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36B2F" w14:textId="77777777" w:rsidR="00964AC1" w:rsidRDefault="00964AC1" w:rsidP="00964AC1">
      <w:pPr>
        <w:rPr>
          <w:b/>
          <w:sz w:val="36"/>
          <w:szCs w:val="36"/>
        </w:rPr>
      </w:pPr>
      <w:r>
        <w:rPr>
          <w:b/>
          <w:sz w:val="36"/>
          <w:szCs w:val="36"/>
        </w:rPr>
        <w:t xml:space="preserve">Chemical synthesis of a </w:t>
      </w:r>
      <w:proofErr w:type="spellStart"/>
      <w:r>
        <w:rPr>
          <w:b/>
          <w:sz w:val="36"/>
          <w:szCs w:val="36"/>
        </w:rPr>
        <w:t>sulfated</w:t>
      </w:r>
      <w:proofErr w:type="spellEnd"/>
      <w:r>
        <w:rPr>
          <w:b/>
          <w:sz w:val="36"/>
          <w:szCs w:val="36"/>
        </w:rPr>
        <w:t xml:space="preserve"> </w:t>
      </w:r>
      <w:r w:rsidRPr="00421DBC">
        <w:rPr>
          <w:b/>
          <w:sz w:val="28"/>
          <w:szCs w:val="28"/>
        </w:rPr>
        <w:t>D</w:t>
      </w:r>
      <w:r>
        <w:rPr>
          <w:b/>
          <w:sz w:val="36"/>
          <w:szCs w:val="36"/>
        </w:rPr>
        <w:noBreakHyphen/>
        <w:t>glucosamine library and evaluation of cell proliferation capabilities</w:t>
      </w:r>
    </w:p>
    <w:p w14:paraId="517437A5" w14:textId="77777777" w:rsidR="00157068" w:rsidRDefault="00157068" w:rsidP="00157068"/>
    <w:p w14:paraId="728796DF" w14:textId="24E4B4F9" w:rsidR="00157068" w:rsidRPr="00ED0B7B" w:rsidRDefault="00414F8A" w:rsidP="00394159">
      <w:pPr>
        <w:outlineLvl w:val="0"/>
        <w:rPr>
          <w:sz w:val="28"/>
          <w:szCs w:val="28"/>
          <w:highlight w:val="yellow"/>
        </w:rPr>
      </w:pPr>
      <w:r>
        <w:rPr>
          <w:sz w:val="28"/>
          <w:szCs w:val="28"/>
        </w:rPr>
        <w:t xml:space="preserve">Aisling </w:t>
      </w:r>
      <w:r w:rsidR="00ED0B7B" w:rsidRPr="00ED0B7B">
        <w:rPr>
          <w:sz w:val="28"/>
          <w:szCs w:val="28"/>
        </w:rPr>
        <w:t>Ní</w:t>
      </w:r>
      <w:r>
        <w:rPr>
          <w:sz w:val="28"/>
          <w:szCs w:val="28"/>
        </w:rPr>
        <w:t xml:space="preserve"> Cheallaigh</w:t>
      </w:r>
      <w:r w:rsidR="00754360">
        <w:rPr>
          <w:sz w:val="28"/>
          <w:szCs w:val="28"/>
        </w:rPr>
        <w:t>,</w:t>
      </w:r>
      <w:r w:rsidR="00421DBC" w:rsidRPr="00421DBC">
        <w:rPr>
          <w:sz w:val="28"/>
          <w:szCs w:val="28"/>
          <w:vertAlign w:val="superscript"/>
        </w:rPr>
        <w:t>1,2,4</w:t>
      </w:r>
      <w:r w:rsidR="00754360">
        <w:rPr>
          <w:sz w:val="28"/>
          <w:szCs w:val="28"/>
        </w:rPr>
        <w:t xml:space="preserve"> </w:t>
      </w:r>
      <w:r>
        <w:rPr>
          <w:sz w:val="28"/>
          <w:szCs w:val="28"/>
        </w:rPr>
        <w:t>Scott E. Guimond</w:t>
      </w:r>
      <w:r w:rsidR="00D027BC">
        <w:rPr>
          <w:sz w:val="28"/>
          <w:szCs w:val="28"/>
        </w:rPr>
        <w:t>,</w:t>
      </w:r>
      <w:r w:rsidR="00421DBC">
        <w:rPr>
          <w:sz w:val="28"/>
          <w:szCs w:val="28"/>
          <w:vertAlign w:val="superscript"/>
        </w:rPr>
        <w:t>3</w:t>
      </w:r>
      <w:r w:rsidR="0000279C">
        <w:rPr>
          <w:sz w:val="28"/>
          <w:szCs w:val="28"/>
        </w:rPr>
        <w:t xml:space="preserve"> </w:t>
      </w:r>
      <w:r w:rsidR="00D027BC" w:rsidRPr="00B63DF0">
        <w:rPr>
          <w:sz w:val="28"/>
          <w:szCs w:val="28"/>
        </w:rPr>
        <w:t>Stefan</w:t>
      </w:r>
      <w:r w:rsidR="005905C3" w:rsidRPr="00B63DF0">
        <w:rPr>
          <w:sz w:val="28"/>
          <w:szCs w:val="28"/>
        </w:rPr>
        <w:t xml:space="preserve"> Oscarson</w:t>
      </w:r>
      <w:r w:rsidR="00421DBC" w:rsidRPr="00B63DF0">
        <w:rPr>
          <w:sz w:val="28"/>
          <w:szCs w:val="28"/>
          <w:vertAlign w:val="superscript"/>
        </w:rPr>
        <w:t>2</w:t>
      </w:r>
      <w:r w:rsidR="00D027BC" w:rsidRPr="00B63DF0">
        <w:rPr>
          <w:sz w:val="28"/>
          <w:szCs w:val="28"/>
        </w:rPr>
        <w:t xml:space="preserve"> and</w:t>
      </w:r>
      <w:r w:rsidR="00D027BC">
        <w:rPr>
          <w:sz w:val="28"/>
          <w:szCs w:val="28"/>
        </w:rPr>
        <w:t xml:space="preserve"> </w:t>
      </w:r>
      <w:r w:rsidR="00157068">
        <w:rPr>
          <w:sz w:val="28"/>
          <w:szCs w:val="28"/>
        </w:rPr>
        <w:t>Gavin J. Miller</w:t>
      </w:r>
      <w:r w:rsidR="00421DBC" w:rsidRPr="00421DBC">
        <w:rPr>
          <w:sz w:val="28"/>
          <w:szCs w:val="28"/>
          <w:vertAlign w:val="superscript"/>
        </w:rPr>
        <w:t>1</w:t>
      </w:r>
      <w:r w:rsidR="00157068">
        <w:rPr>
          <w:sz w:val="28"/>
          <w:szCs w:val="28"/>
          <w:vertAlign w:val="superscript"/>
        </w:rPr>
        <w:t>*</w:t>
      </w:r>
    </w:p>
    <w:p w14:paraId="56B3D25C" w14:textId="77777777" w:rsidR="00157068" w:rsidRDefault="00157068" w:rsidP="00157068">
      <w:pPr>
        <w:rPr>
          <w:sz w:val="28"/>
          <w:szCs w:val="28"/>
          <w:vertAlign w:val="superscript"/>
        </w:rPr>
      </w:pPr>
    </w:p>
    <w:p w14:paraId="4B99FC3F" w14:textId="1B0DBD30" w:rsidR="00157068" w:rsidRDefault="00421DBC" w:rsidP="00157068">
      <w:pPr>
        <w:rPr>
          <w:i/>
        </w:rPr>
      </w:pPr>
      <w:r w:rsidRPr="00421DBC">
        <w:rPr>
          <w:i/>
          <w:vertAlign w:val="superscript"/>
        </w:rPr>
        <w:t>1</w:t>
      </w:r>
      <w:r w:rsidR="00157068" w:rsidRPr="00FB33B4">
        <w:rPr>
          <w:i/>
        </w:rPr>
        <w:t>Lennard-Jones Laboratory,</w:t>
      </w:r>
      <w:r w:rsidR="00157068">
        <w:rPr>
          <w:i/>
          <w:vertAlign w:val="superscript"/>
        </w:rPr>
        <w:t xml:space="preserve"> </w:t>
      </w:r>
      <w:r w:rsidR="00157068" w:rsidRPr="008B67C3">
        <w:rPr>
          <w:i/>
        </w:rPr>
        <w:t>School of C</w:t>
      </w:r>
      <w:r w:rsidR="00157068">
        <w:rPr>
          <w:i/>
        </w:rPr>
        <w:t xml:space="preserve">hemical and Physical Sciences, </w:t>
      </w:r>
      <w:proofErr w:type="spellStart"/>
      <w:r w:rsidR="00157068">
        <w:rPr>
          <w:i/>
        </w:rPr>
        <w:t>Keele</w:t>
      </w:r>
      <w:proofErr w:type="spellEnd"/>
      <w:r w:rsidR="00157068">
        <w:rPr>
          <w:i/>
        </w:rPr>
        <w:t xml:space="preserve"> University, </w:t>
      </w:r>
      <w:proofErr w:type="spellStart"/>
      <w:r w:rsidR="00157068">
        <w:rPr>
          <w:i/>
        </w:rPr>
        <w:t>Keele</w:t>
      </w:r>
      <w:proofErr w:type="spellEnd"/>
      <w:r w:rsidR="00157068">
        <w:rPr>
          <w:i/>
        </w:rPr>
        <w:t>, Staffordshire, ST5 5BG, U.K.</w:t>
      </w:r>
    </w:p>
    <w:p w14:paraId="443A8B13" w14:textId="766D249E" w:rsidR="00421DBC" w:rsidRPr="009A5EDF" w:rsidRDefault="00421DBC" w:rsidP="00421DBC">
      <w:r w:rsidRPr="009A5EDF">
        <w:rPr>
          <w:vertAlign w:val="superscript"/>
        </w:rPr>
        <w:t>2</w:t>
      </w:r>
      <w:r w:rsidR="009A5EDF" w:rsidRPr="009A5EDF">
        <w:rPr>
          <w:i/>
        </w:rPr>
        <w:t xml:space="preserve"> Centre for Synthesis and Chemical Biology, University College Dublin, Belfield, Dublin 4, Ireland</w:t>
      </w:r>
    </w:p>
    <w:p w14:paraId="24A33FFE" w14:textId="05E60B59" w:rsidR="00421DBC" w:rsidRPr="00B63DF0" w:rsidRDefault="00421DBC" w:rsidP="00421DBC">
      <w:pPr>
        <w:rPr>
          <w:i/>
          <w:color w:val="000000" w:themeColor="text1"/>
          <w:highlight w:val="yellow"/>
          <w:vertAlign w:val="superscript"/>
        </w:rPr>
      </w:pPr>
      <w:r w:rsidRPr="00B63DF0">
        <w:rPr>
          <w:rStyle w:val="Hyperlink"/>
          <w:i/>
          <w:color w:val="000000" w:themeColor="text1"/>
          <w:u w:val="none"/>
          <w:vertAlign w:val="superscript"/>
        </w:rPr>
        <w:t>3</w:t>
      </w:r>
      <w:r w:rsidR="00B63DF0" w:rsidRPr="00B63DF0">
        <w:rPr>
          <w:i/>
          <w:color w:val="000000" w:themeColor="text1"/>
          <w:lang w:eastAsia="en-US"/>
        </w:rPr>
        <w:t xml:space="preserve">School of Medicine, </w:t>
      </w:r>
      <w:proofErr w:type="spellStart"/>
      <w:r w:rsidR="00B63DF0" w:rsidRPr="00B63DF0">
        <w:rPr>
          <w:i/>
          <w:color w:val="000000" w:themeColor="text1"/>
          <w:lang w:eastAsia="en-US"/>
        </w:rPr>
        <w:t>Keele</w:t>
      </w:r>
      <w:proofErr w:type="spellEnd"/>
      <w:r w:rsidR="00B63DF0" w:rsidRPr="00B63DF0">
        <w:rPr>
          <w:i/>
          <w:color w:val="000000" w:themeColor="text1"/>
          <w:lang w:eastAsia="en-US"/>
        </w:rPr>
        <w:t xml:space="preserve"> University, </w:t>
      </w:r>
      <w:proofErr w:type="spellStart"/>
      <w:r w:rsidR="00B63DF0" w:rsidRPr="00B63DF0">
        <w:rPr>
          <w:i/>
          <w:color w:val="000000" w:themeColor="text1"/>
        </w:rPr>
        <w:t>Keele</w:t>
      </w:r>
      <w:proofErr w:type="spellEnd"/>
      <w:r w:rsidR="00B63DF0" w:rsidRPr="00B63DF0">
        <w:rPr>
          <w:i/>
          <w:color w:val="000000" w:themeColor="text1"/>
          <w:lang w:eastAsia="en-US"/>
        </w:rPr>
        <w:t xml:space="preserve">, Staffordshire, ST5 5BG, UK. </w:t>
      </w:r>
    </w:p>
    <w:p w14:paraId="4D4BBC62" w14:textId="4617770E" w:rsidR="00421DBC" w:rsidRPr="009A5EDF" w:rsidRDefault="00421DBC" w:rsidP="00421DBC">
      <w:pPr>
        <w:rPr>
          <w:rStyle w:val="Hyperlink"/>
          <w:i/>
          <w:color w:val="000000" w:themeColor="text1"/>
          <w:u w:val="none"/>
        </w:rPr>
      </w:pPr>
      <w:r w:rsidRPr="009A5EDF">
        <w:rPr>
          <w:rStyle w:val="Hyperlink"/>
          <w:i/>
          <w:color w:val="000000" w:themeColor="text1"/>
          <w:u w:val="none"/>
          <w:vertAlign w:val="superscript"/>
        </w:rPr>
        <w:t>4</w:t>
      </w:r>
      <w:r w:rsidR="00B315C6" w:rsidRPr="00B315C6">
        <w:rPr>
          <w:rStyle w:val="Hyperlink"/>
          <w:i/>
          <w:color w:val="000000" w:themeColor="text1"/>
          <w:u w:val="none"/>
        </w:rPr>
        <w:t>Current address:</w:t>
      </w:r>
      <w:r w:rsidR="00B315C6">
        <w:rPr>
          <w:rStyle w:val="Hyperlink"/>
          <w:i/>
          <w:color w:val="000000" w:themeColor="text1"/>
          <w:u w:val="none"/>
        </w:rPr>
        <w:t xml:space="preserve"> </w:t>
      </w:r>
      <w:r w:rsidRPr="009A5EDF">
        <w:rPr>
          <w:rStyle w:val="Hyperlink"/>
          <w:i/>
          <w:color w:val="000000" w:themeColor="text1"/>
          <w:u w:val="none"/>
        </w:rPr>
        <w:t>M</w:t>
      </w:r>
      <w:r w:rsidR="009A5EDF" w:rsidRPr="009A5EDF">
        <w:rPr>
          <w:rStyle w:val="Hyperlink"/>
          <w:i/>
          <w:color w:val="000000" w:themeColor="text1"/>
          <w:u w:val="none"/>
        </w:rPr>
        <w:t xml:space="preserve">anchester </w:t>
      </w:r>
      <w:r w:rsidRPr="009A5EDF">
        <w:rPr>
          <w:rStyle w:val="Hyperlink"/>
          <w:i/>
          <w:color w:val="000000" w:themeColor="text1"/>
          <w:u w:val="none"/>
        </w:rPr>
        <w:t>I</w:t>
      </w:r>
      <w:r w:rsidR="009A5EDF" w:rsidRPr="009A5EDF">
        <w:rPr>
          <w:rStyle w:val="Hyperlink"/>
          <w:i/>
          <w:color w:val="000000" w:themeColor="text1"/>
          <w:u w:val="none"/>
        </w:rPr>
        <w:t xml:space="preserve">nstitute of </w:t>
      </w:r>
      <w:r w:rsidRPr="009A5EDF">
        <w:rPr>
          <w:rStyle w:val="Hyperlink"/>
          <w:i/>
          <w:color w:val="000000" w:themeColor="text1"/>
          <w:u w:val="none"/>
        </w:rPr>
        <w:t>B</w:t>
      </w:r>
      <w:r w:rsidR="009A5EDF" w:rsidRPr="009A5EDF">
        <w:rPr>
          <w:rStyle w:val="Hyperlink"/>
          <w:i/>
          <w:color w:val="000000" w:themeColor="text1"/>
          <w:u w:val="none"/>
        </w:rPr>
        <w:t>iotechnology, University of Manchester, Manchester, M1 7DN, U.K.</w:t>
      </w:r>
    </w:p>
    <w:p w14:paraId="791FA00B" w14:textId="77777777" w:rsidR="00421DBC" w:rsidRDefault="00421DBC" w:rsidP="00157068">
      <w:pPr>
        <w:rPr>
          <w:i/>
        </w:rPr>
      </w:pPr>
    </w:p>
    <w:p w14:paraId="6D6EDB25" w14:textId="12BE302B" w:rsidR="00157068" w:rsidRDefault="00157068" w:rsidP="00157068">
      <w:pPr>
        <w:rPr>
          <w:rStyle w:val="Hyperlink"/>
          <w:i/>
        </w:rPr>
      </w:pPr>
      <w:r>
        <w:rPr>
          <w:i/>
        </w:rPr>
        <w:t xml:space="preserve">*Corresponding author. Email: </w:t>
      </w:r>
      <w:hyperlink r:id="rId8" w:history="1">
        <w:r w:rsidRPr="0099797F">
          <w:rPr>
            <w:rStyle w:val="Hyperlink"/>
            <w:i/>
          </w:rPr>
          <w:t>g.j.miller@keele.ac.uk</w:t>
        </w:r>
      </w:hyperlink>
    </w:p>
    <w:p w14:paraId="50DA079C" w14:textId="77777777" w:rsidR="00157068" w:rsidRDefault="00157068" w:rsidP="00157068">
      <w:pPr>
        <w:rPr>
          <w:i/>
        </w:rPr>
      </w:pPr>
    </w:p>
    <w:p w14:paraId="5762DE89" w14:textId="1C10E3D7" w:rsidR="00157068" w:rsidRDefault="00157068" w:rsidP="00394159">
      <w:pPr>
        <w:outlineLvl w:val="0"/>
        <w:rPr>
          <w:i/>
        </w:rPr>
      </w:pPr>
      <w:r w:rsidRPr="00A87CE4">
        <w:rPr>
          <w:i/>
        </w:rPr>
        <w:t xml:space="preserve">Keywords: </w:t>
      </w:r>
      <w:r w:rsidR="00635902">
        <w:rPr>
          <w:i/>
        </w:rPr>
        <w:t xml:space="preserve">glycosaminoglycan, </w:t>
      </w:r>
      <w:r w:rsidR="00635902" w:rsidRPr="00635902">
        <w:rPr>
          <w:i/>
          <w:sz w:val="20"/>
          <w:szCs w:val="20"/>
        </w:rPr>
        <w:t>D</w:t>
      </w:r>
      <w:r w:rsidR="00635902">
        <w:rPr>
          <w:i/>
        </w:rPr>
        <w:t xml:space="preserve">-glucosamine, </w:t>
      </w:r>
      <w:proofErr w:type="spellStart"/>
      <w:r w:rsidR="00635902">
        <w:rPr>
          <w:i/>
        </w:rPr>
        <w:t>sulfation</w:t>
      </w:r>
      <w:proofErr w:type="spellEnd"/>
      <w:r w:rsidR="00635902">
        <w:rPr>
          <w:i/>
        </w:rPr>
        <w:t xml:space="preserve">, </w:t>
      </w:r>
      <w:r w:rsidR="000776B9">
        <w:rPr>
          <w:i/>
        </w:rPr>
        <w:t xml:space="preserve">heparan </w:t>
      </w:r>
      <w:proofErr w:type="spellStart"/>
      <w:r w:rsidR="000776B9">
        <w:rPr>
          <w:i/>
        </w:rPr>
        <w:t>sulfate</w:t>
      </w:r>
      <w:proofErr w:type="spellEnd"/>
      <w:r w:rsidR="000776B9">
        <w:rPr>
          <w:i/>
        </w:rPr>
        <w:t xml:space="preserve">, </w:t>
      </w:r>
      <w:r w:rsidR="009B3A37">
        <w:rPr>
          <w:i/>
        </w:rPr>
        <w:t>proliferative assay, FGF-2</w:t>
      </w:r>
    </w:p>
    <w:p w14:paraId="07001912" w14:textId="77777777" w:rsidR="00157068" w:rsidRPr="007218E4" w:rsidRDefault="00157068" w:rsidP="00157068">
      <w:pPr>
        <w:rPr>
          <w:sz w:val="28"/>
          <w:szCs w:val="28"/>
          <w:vertAlign w:val="superscript"/>
        </w:rPr>
      </w:pPr>
    </w:p>
    <w:p w14:paraId="1C3166B5" w14:textId="15BCB20C" w:rsidR="00B315C6" w:rsidRDefault="00157068" w:rsidP="00B315C6">
      <w:pPr>
        <w:pStyle w:val="ListParagraph"/>
        <w:numPr>
          <w:ilvl w:val="0"/>
          <w:numId w:val="12"/>
        </w:numPr>
      </w:pPr>
      <w:r w:rsidRPr="005323EC">
        <w:rPr>
          <w:b/>
        </w:rPr>
        <w:t>Introduction</w:t>
      </w:r>
      <w:r w:rsidR="00BE3FA0">
        <w:t xml:space="preserve"> </w:t>
      </w:r>
    </w:p>
    <w:p w14:paraId="164CDAF8" w14:textId="30DA44D2" w:rsidR="003A525F" w:rsidRDefault="004A4A0F" w:rsidP="007057C2">
      <w:pPr>
        <w:ind w:firstLine="360"/>
        <w:jc w:val="both"/>
        <w:rPr>
          <w:lang w:val="en-US"/>
        </w:rPr>
      </w:pPr>
      <w:r w:rsidRPr="005323EC">
        <w:t>Amongst</w:t>
      </w:r>
      <w:r w:rsidR="005323EC">
        <w:t xml:space="preserve"> </w:t>
      </w:r>
      <w:r w:rsidR="00A03248">
        <w:t xml:space="preserve">the </w:t>
      </w:r>
      <w:r w:rsidR="007A01BC">
        <w:t>multitude</w:t>
      </w:r>
      <w:r w:rsidR="00A03248">
        <w:t xml:space="preserve"> </w:t>
      </w:r>
      <w:r w:rsidR="000776B9">
        <w:t xml:space="preserve">of </w:t>
      </w:r>
      <w:r w:rsidR="00A03248">
        <w:t xml:space="preserve">sugar components in </w:t>
      </w:r>
      <w:r w:rsidR="00964AC1">
        <w:t>n</w:t>
      </w:r>
      <w:r w:rsidR="00A03248">
        <w:t>ature</w:t>
      </w:r>
      <w:r w:rsidR="007A01BC">
        <w:t>,</w:t>
      </w:r>
      <w:r w:rsidR="00A03248">
        <w:t xml:space="preserve"> </w:t>
      </w:r>
      <w:r w:rsidR="00A03248" w:rsidRPr="00A03248">
        <w:rPr>
          <w:sz w:val="20"/>
          <w:szCs w:val="20"/>
        </w:rPr>
        <w:t>D</w:t>
      </w:r>
      <w:r w:rsidR="00A03248">
        <w:t>-glucosamine (</w:t>
      </w:r>
      <w:r w:rsidR="00A03248" w:rsidRPr="00A03248">
        <w:rPr>
          <w:sz w:val="20"/>
          <w:szCs w:val="20"/>
        </w:rPr>
        <w:t>D</w:t>
      </w:r>
      <w:r w:rsidR="00A03248">
        <w:t>-</w:t>
      </w:r>
      <w:proofErr w:type="spellStart"/>
      <w:r w:rsidR="00A03248">
        <w:t>GlcN</w:t>
      </w:r>
      <w:proofErr w:type="spellEnd"/>
      <w:r w:rsidR="00A03248">
        <w:t xml:space="preserve">) </w:t>
      </w:r>
      <w:r w:rsidR="007A01BC">
        <w:t xml:space="preserve">and </w:t>
      </w:r>
      <w:r w:rsidR="007A01BC" w:rsidRPr="007A01BC">
        <w:rPr>
          <w:i/>
          <w:iCs/>
        </w:rPr>
        <w:t>N</w:t>
      </w:r>
      <w:r w:rsidR="00964AC1">
        <w:noBreakHyphen/>
      </w:r>
      <w:r w:rsidR="007A01BC">
        <w:t xml:space="preserve">substituted derivatives </w:t>
      </w:r>
      <w:r w:rsidR="00964AC1">
        <w:t xml:space="preserve">thereof </w:t>
      </w:r>
      <w:r w:rsidR="007A01BC">
        <w:t>are found in many biologically important molecules</w:t>
      </w:r>
      <w:r w:rsidR="00653D00">
        <w:t>,</w:t>
      </w:r>
      <w:r w:rsidR="007A01BC">
        <w:t xml:space="preserve"> </w:t>
      </w:r>
      <w:r w:rsidR="007057C2">
        <w:t>including</w:t>
      </w:r>
      <w:r w:rsidR="007A01BC">
        <w:t xml:space="preserve"> cell surface glycoproteins, cell wall components and </w:t>
      </w:r>
      <w:r w:rsidR="00497171">
        <w:t>carbohydrate effector ligands</w:t>
      </w:r>
      <w:r w:rsidR="007A01BC">
        <w:t>.</w:t>
      </w:r>
      <w:r w:rsidR="007A01BC" w:rsidRPr="002E1C8C">
        <w:rPr>
          <w:color w:val="000000" w:themeColor="text1"/>
        </w:rPr>
        <w:t xml:space="preserve"> </w:t>
      </w:r>
      <w:r w:rsidR="007A01BC">
        <w:t>Within this broad classification</w:t>
      </w:r>
      <w:r w:rsidR="000776B9">
        <w:t xml:space="preserve">, </w:t>
      </w:r>
      <w:r w:rsidR="009B3A37">
        <w:t xml:space="preserve">sulphated and </w:t>
      </w:r>
      <w:r w:rsidR="00653D00">
        <w:t>acetylated</w:t>
      </w:r>
      <w:r w:rsidR="000776B9">
        <w:t xml:space="preserve"> forms of </w:t>
      </w:r>
      <w:r w:rsidR="000776B9" w:rsidRPr="00A03248">
        <w:rPr>
          <w:sz w:val="20"/>
          <w:szCs w:val="20"/>
        </w:rPr>
        <w:t>D</w:t>
      </w:r>
      <w:r w:rsidR="000776B9">
        <w:t>-</w:t>
      </w:r>
      <w:proofErr w:type="spellStart"/>
      <w:r w:rsidR="000776B9">
        <w:t>GlcN</w:t>
      </w:r>
      <w:proofErr w:type="spellEnd"/>
      <w:r w:rsidR="000776B9">
        <w:t xml:space="preserve"> are commonly associated with the glycosaminoglycan </w:t>
      </w:r>
      <w:r w:rsidR="000776B9" w:rsidRPr="00ED0B7B">
        <w:rPr>
          <w:lang w:val="en-US"/>
        </w:rPr>
        <w:t>(GAG)</w:t>
      </w:r>
      <w:r w:rsidR="000776B9">
        <w:t xml:space="preserve"> polysaccharide family</w:t>
      </w:r>
      <w:r w:rsidR="00964AC1">
        <w:t xml:space="preserve"> due to their presence in </w:t>
      </w:r>
      <w:r w:rsidR="000776B9">
        <w:t xml:space="preserve">the repeating disaccharide unit in </w:t>
      </w:r>
      <w:r w:rsidR="000776B9">
        <w:rPr>
          <w:lang w:val="en-US"/>
        </w:rPr>
        <w:t>h</w:t>
      </w:r>
      <w:r w:rsidR="000776B9" w:rsidRPr="00ED0B7B">
        <w:rPr>
          <w:lang w:val="en-US"/>
        </w:rPr>
        <w:t>eparin and heparan sulfate (H/HS)</w:t>
      </w:r>
      <w:r w:rsidR="000776B9">
        <w:rPr>
          <w:lang w:val="en-US"/>
        </w:rPr>
        <w:t>.</w:t>
      </w:r>
      <w:r w:rsidR="0068646B">
        <w:t xml:space="preserve"> </w:t>
      </w:r>
      <w:r w:rsidR="000776B9">
        <w:rPr>
          <w:lang w:val="en-US"/>
        </w:rPr>
        <w:t>These</w:t>
      </w:r>
      <w:r w:rsidR="00ED0B7B" w:rsidRPr="00ED0B7B">
        <w:rPr>
          <w:lang w:val="en-US"/>
        </w:rPr>
        <w:t xml:space="preserve"> highly </w:t>
      </w:r>
      <w:proofErr w:type="spellStart"/>
      <w:r w:rsidR="00653D00">
        <w:rPr>
          <w:lang w:val="en-US"/>
        </w:rPr>
        <w:t>functionalised</w:t>
      </w:r>
      <w:proofErr w:type="spellEnd"/>
      <w:r w:rsidR="00ED0B7B" w:rsidRPr="00ED0B7B">
        <w:rPr>
          <w:lang w:val="en-US"/>
        </w:rPr>
        <w:t xml:space="preserve"> GAGs </w:t>
      </w:r>
      <w:r w:rsidR="000776B9">
        <w:rPr>
          <w:lang w:val="en-US"/>
        </w:rPr>
        <w:t xml:space="preserve">are </w:t>
      </w:r>
      <w:r w:rsidR="00ED0B7B" w:rsidRPr="00ED0B7B">
        <w:rPr>
          <w:lang w:val="en-US"/>
        </w:rPr>
        <w:t xml:space="preserve">involved in a </w:t>
      </w:r>
      <w:r w:rsidR="000776B9">
        <w:rPr>
          <w:lang w:val="en-US"/>
        </w:rPr>
        <w:t>myriad</w:t>
      </w:r>
      <w:r w:rsidR="00ED0B7B" w:rsidRPr="00ED0B7B">
        <w:rPr>
          <w:lang w:val="en-US"/>
        </w:rPr>
        <w:t xml:space="preserve"> of important biological recognition processes</w:t>
      </w:r>
      <w:r w:rsidR="00AD6E18">
        <w:rPr>
          <w:lang w:val="en-US"/>
        </w:rPr>
        <w:t>.</w:t>
      </w:r>
      <w:sdt>
        <w:sdtPr>
          <w:rPr>
            <w:lang w:val="en-US"/>
          </w:rPr>
          <w:tag w:val="citation"/>
          <w:id w:val="1297568480"/>
          <w:placeholder>
            <w:docPart w:val="DefaultPlaceholder_-1854013440"/>
          </w:placeholder>
        </w:sdtPr>
        <w:sdtEndPr/>
        <w:sdtContent>
          <w:r w:rsidR="00AA261E">
            <w:rPr>
              <w:vertAlign w:val="superscript"/>
            </w:rPr>
            <w:t>1–3</w:t>
          </w:r>
        </w:sdtContent>
      </w:sdt>
      <w:r w:rsidR="00ED0B7B" w:rsidRPr="00ED0B7B">
        <w:rPr>
          <w:lang w:val="en-US"/>
        </w:rPr>
        <w:t xml:space="preserve"> </w:t>
      </w:r>
      <w:r w:rsidR="007057C2">
        <w:rPr>
          <w:lang w:val="en-US"/>
        </w:rPr>
        <w:t xml:space="preserve">and </w:t>
      </w:r>
      <w:r w:rsidR="00497171">
        <w:rPr>
          <w:lang w:val="en-US"/>
        </w:rPr>
        <w:t>consequently</w:t>
      </w:r>
      <w:r w:rsidR="0068646B">
        <w:rPr>
          <w:lang w:val="en-US"/>
        </w:rPr>
        <w:t xml:space="preserve"> there has been an intense focus on using chemica</w:t>
      </w:r>
      <w:r w:rsidR="00AD6E18">
        <w:rPr>
          <w:lang w:val="en-US"/>
        </w:rPr>
        <w:t>l</w:t>
      </w:r>
      <w:sdt>
        <w:sdtPr>
          <w:rPr>
            <w:lang w:val="en-US"/>
          </w:rPr>
          <w:tag w:val="citation"/>
          <w:id w:val="-1805375987"/>
          <w:placeholder>
            <w:docPart w:val="DefaultPlaceholder_-1854013440"/>
          </w:placeholder>
        </w:sdtPr>
        <w:sdtEndPr/>
        <w:sdtContent>
          <w:r w:rsidR="00AA261E">
            <w:rPr>
              <w:vertAlign w:val="superscript"/>
            </w:rPr>
            <w:t>4–10</w:t>
          </w:r>
        </w:sdtContent>
      </w:sdt>
      <w:r w:rsidR="0068646B">
        <w:rPr>
          <w:lang w:val="en-US"/>
        </w:rPr>
        <w:t xml:space="preserve"> and enzymati</w:t>
      </w:r>
      <w:r w:rsidR="00AD6E18">
        <w:rPr>
          <w:lang w:val="en-US"/>
        </w:rPr>
        <w:t>c</w:t>
      </w:r>
      <w:sdt>
        <w:sdtPr>
          <w:rPr>
            <w:lang w:val="en-US"/>
          </w:rPr>
          <w:tag w:val="citation"/>
          <w:id w:val="22599505"/>
          <w:placeholder>
            <w:docPart w:val="DefaultPlaceholder_-1854013440"/>
          </w:placeholder>
        </w:sdtPr>
        <w:sdtEndPr/>
        <w:sdtContent>
          <w:r w:rsidR="00AA261E">
            <w:rPr>
              <w:vertAlign w:val="superscript"/>
            </w:rPr>
            <w:t>11–16</w:t>
          </w:r>
        </w:sdtContent>
      </w:sdt>
      <w:r w:rsidR="0068646B">
        <w:rPr>
          <w:lang w:val="en-US"/>
        </w:rPr>
        <w:t xml:space="preserve"> methods to provide structurally defined, homogenous </w:t>
      </w:r>
      <w:r w:rsidR="00497171">
        <w:rPr>
          <w:lang w:val="en-US"/>
        </w:rPr>
        <w:t xml:space="preserve">H/HS </w:t>
      </w:r>
      <w:r w:rsidR="0068646B">
        <w:rPr>
          <w:lang w:val="en-US"/>
        </w:rPr>
        <w:t>materials for biological evaluations and application</w:t>
      </w:r>
      <w:r w:rsidR="007057C2">
        <w:rPr>
          <w:lang w:val="en-US"/>
        </w:rPr>
        <w:t>s.</w:t>
      </w:r>
      <w:r w:rsidR="0068646B">
        <w:rPr>
          <w:lang w:val="en-US"/>
        </w:rPr>
        <w:t xml:space="preserve"> </w:t>
      </w:r>
    </w:p>
    <w:p w14:paraId="252F813F" w14:textId="3075E5C4" w:rsidR="00653D00" w:rsidRPr="009B3A37" w:rsidRDefault="0068646B" w:rsidP="009B3A37">
      <w:pPr>
        <w:ind w:firstLine="720"/>
        <w:jc w:val="both"/>
        <w:rPr>
          <w:lang w:val="en-US"/>
        </w:rPr>
      </w:pPr>
      <w:r>
        <w:rPr>
          <w:lang w:val="en-US"/>
        </w:rPr>
        <w:t>More specifically, the</w:t>
      </w:r>
      <w:r>
        <w:t xml:space="preserve"> </w:t>
      </w:r>
      <w:r w:rsidR="00ED0B7B" w:rsidRPr="00ED0B7B">
        <w:rPr>
          <w:lang w:val="en-US"/>
        </w:rPr>
        <w:t xml:space="preserve">role of </w:t>
      </w:r>
      <w:proofErr w:type="spellStart"/>
      <w:r w:rsidR="00ED0B7B" w:rsidRPr="00ED0B7B">
        <w:rPr>
          <w:lang w:val="en-US"/>
        </w:rPr>
        <w:t>sulfation</w:t>
      </w:r>
      <w:proofErr w:type="spellEnd"/>
      <w:r w:rsidR="003A525F">
        <w:rPr>
          <w:lang w:val="en-US"/>
        </w:rPr>
        <w:t xml:space="preserve"> and/or </w:t>
      </w:r>
      <w:r w:rsidR="00653D00">
        <w:rPr>
          <w:lang w:val="en-US"/>
        </w:rPr>
        <w:t>acetylation</w:t>
      </w:r>
      <w:r w:rsidR="00ED0B7B" w:rsidRPr="00ED0B7B">
        <w:rPr>
          <w:lang w:val="en-US"/>
        </w:rPr>
        <w:t xml:space="preserve"> </w:t>
      </w:r>
      <w:proofErr w:type="spellStart"/>
      <w:r w:rsidR="00497171">
        <w:rPr>
          <w:lang w:val="en-US"/>
        </w:rPr>
        <w:t>microhetereogeneity</w:t>
      </w:r>
      <w:proofErr w:type="spellEnd"/>
      <w:r w:rsidR="007057C2">
        <w:rPr>
          <w:lang w:val="en-US"/>
        </w:rPr>
        <w:t xml:space="preserve"> (</w:t>
      </w:r>
      <w:r w:rsidR="007057C2" w:rsidRPr="007057C2">
        <w:rPr>
          <w:i/>
          <w:iCs/>
          <w:lang w:val="en-US"/>
        </w:rPr>
        <w:t>Figure 1</w:t>
      </w:r>
      <w:r w:rsidR="007057C2">
        <w:rPr>
          <w:lang w:val="en-US"/>
        </w:rPr>
        <w:t>)</w:t>
      </w:r>
      <w:r w:rsidR="00497171">
        <w:rPr>
          <w:lang w:val="en-US"/>
        </w:rPr>
        <w:t xml:space="preserve"> and its contribution to H/HS biological ubiquity has resulted in the need for access to libraries of </w:t>
      </w:r>
      <w:proofErr w:type="spellStart"/>
      <w:r w:rsidR="00497171">
        <w:rPr>
          <w:lang w:val="en-US"/>
        </w:rPr>
        <w:t>sulfation</w:t>
      </w:r>
      <w:proofErr w:type="spellEnd"/>
      <w:r w:rsidR="00C013B9">
        <w:rPr>
          <w:lang w:val="en-US"/>
        </w:rPr>
        <w:t>-site</w:t>
      </w:r>
      <w:r w:rsidR="00497171">
        <w:rPr>
          <w:lang w:val="en-US"/>
        </w:rPr>
        <w:t xml:space="preserve"> programmed oligosaccharide sequences.</w:t>
      </w:r>
      <w:sdt>
        <w:sdtPr>
          <w:rPr>
            <w:lang w:val="en-US"/>
          </w:rPr>
          <w:tag w:val="citation"/>
          <w:id w:val="790566087"/>
          <w:placeholder>
            <w:docPart w:val="DefaultPlaceholder_-1854013440"/>
          </w:placeholder>
        </w:sdtPr>
        <w:sdtEndPr/>
        <w:sdtContent>
          <w:r w:rsidR="00AA261E">
            <w:rPr>
              <w:vertAlign w:val="superscript"/>
            </w:rPr>
            <w:t>17</w:t>
          </w:r>
        </w:sdtContent>
      </w:sdt>
      <w:r w:rsidR="007057C2">
        <w:rPr>
          <w:lang w:val="en-US"/>
        </w:rPr>
        <w:t xml:space="preserve"> </w:t>
      </w:r>
      <w:r w:rsidR="00170396">
        <w:rPr>
          <w:lang w:val="en-US"/>
        </w:rPr>
        <w:t>Whilst m</w:t>
      </w:r>
      <w:r w:rsidR="00497171">
        <w:rPr>
          <w:lang w:val="en-US"/>
        </w:rPr>
        <w:t xml:space="preserve">any groups have successfully </w:t>
      </w:r>
      <w:proofErr w:type="spellStart"/>
      <w:r w:rsidR="00497171">
        <w:rPr>
          <w:lang w:val="en-US"/>
        </w:rPr>
        <w:t>synthesised</w:t>
      </w:r>
      <w:proofErr w:type="spellEnd"/>
      <w:r w:rsidR="00497171">
        <w:rPr>
          <w:lang w:val="en-US"/>
        </w:rPr>
        <w:t xml:space="preserve"> defined H/HS di- and oligosaccharide sequences</w:t>
      </w:r>
      <w:r w:rsidR="00170396">
        <w:rPr>
          <w:lang w:val="en-US"/>
        </w:rPr>
        <w:t>,</w:t>
      </w:r>
      <w:sdt>
        <w:sdtPr>
          <w:rPr>
            <w:lang w:val="en-US"/>
          </w:rPr>
          <w:tag w:val="citation"/>
          <w:id w:val="-92325221"/>
          <w:placeholder>
            <w:docPart w:val="DefaultPlaceholder_-1854013440"/>
          </w:placeholder>
        </w:sdtPr>
        <w:sdtEndPr/>
        <w:sdtContent>
          <w:r w:rsidR="00AA261E">
            <w:rPr>
              <w:vertAlign w:val="superscript"/>
            </w:rPr>
            <w:t>18–28</w:t>
          </w:r>
        </w:sdtContent>
      </w:sdt>
      <w:r w:rsidR="00497171">
        <w:rPr>
          <w:lang w:val="en-US"/>
        </w:rPr>
        <w:t xml:space="preserve"> there is still a need to access the simplest monosaccharide </w:t>
      </w:r>
      <w:r w:rsidR="007057C2">
        <w:rPr>
          <w:lang w:val="en-US"/>
        </w:rPr>
        <w:t>components</w:t>
      </w:r>
      <w:r w:rsidR="00497171">
        <w:rPr>
          <w:lang w:val="en-US"/>
        </w:rPr>
        <w:t xml:space="preserve"> of</w:t>
      </w:r>
      <w:r w:rsidR="009B3A37">
        <w:rPr>
          <w:lang w:val="en-US"/>
        </w:rPr>
        <w:t xml:space="preserve"> H/HS </w:t>
      </w:r>
      <w:r w:rsidR="00497171">
        <w:rPr>
          <w:lang w:val="en-US"/>
        </w:rPr>
        <w:t>(</w:t>
      </w:r>
      <w:r w:rsidR="00497171" w:rsidRPr="00A03248">
        <w:rPr>
          <w:sz w:val="20"/>
          <w:szCs w:val="20"/>
        </w:rPr>
        <w:t>D</w:t>
      </w:r>
      <w:r w:rsidR="00497171">
        <w:t>-</w:t>
      </w:r>
      <w:proofErr w:type="spellStart"/>
      <w:r w:rsidR="00497171">
        <w:t>GlcN</w:t>
      </w:r>
      <w:proofErr w:type="spellEnd"/>
      <w:r w:rsidR="00497171">
        <w:t xml:space="preserve">, </w:t>
      </w:r>
      <w:r w:rsidR="00497171" w:rsidRPr="00A03248">
        <w:rPr>
          <w:sz w:val="20"/>
          <w:szCs w:val="20"/>
        </w:rPr>
        <w:t>D</w:t>
      </w:r>
      <w:r w:rsidR="00497171">
        <w:t>-</w:t>
      </w:r>
      <w:proofErr w:type="spellStart"/>
      <w:r w:rsidR="00497171">
        <w:t>GlcA</w:t>
      </w:r>
      <w:proofErr w:type="spellEnd"/>
      <w:r w:rsidR="00497171">
        <w:t xml:space="preserve">, </w:t>
      </w:r>
      <w:r w:rsidR="00497171">
        <w:rPr>
          <w:sz w:val="20"/>
          <w:szCs w:val="20"/>
        </w:rPr>
        <w:t>L</w:t>
      </w:r>
      <w:r w:rsidR="00497171">
        <w:t>-</w:t>
      </w:r>
      <w:proofErr w:type="spellStart"/>
      <w:r w:rsidR="00497171">
        <w:t>Ido</w:t>
      </w:r>
      <w:r w:rsidR="00653D00">
        <w:t>A</w:t>
      </w:r>
      <w:proofErr w:type="spellEnd"/>
      <w:r w:rsidR="00497171">
        <w:t xml:space="preserve">) with defined </w:t>
      </w:r>
      <w:proofErr w:type="spellStart"/>
      <w:r w:rsidR="00497171">
        <w:t>sulfation</w:t>
      </w:r>
      <w:proofErr w:type="spellEnd"/>
      <w:r w:rsidR="009B3A37">
        <w:t xml:space="preserve"> and </w:t>
      </w:r>
      <w:r w:rsidR="005C44DB">
        <w:t>acetylation</w:t>
      </w:r>
      <w:r w:rsidR="00497171">
        <w:t xml:space="preserve"> patterns</w:t>
      </w:r>
      <w:r w:rsidR="00170396">
        <w:t>.</w:t>
      </w:r>
      <w:r w:rsidR="00497171">
        <w:t xml:space="preserve"> </w:t>
      </w:r>
      <w:r w:rsidR="00653D00">
        <w:t xml:space="preserve">This will enable their application, </w:t>
      </w:r>
      <w:r w:rsidR="00653D00">
        <w:rPr>
          <w:lang w:val="en-US"/>
        </w:rPr>
        <w:t>not only in chemical biology and biomedical contexts,</w:t>
      </w:r>
      <w:sdt>
        <w:sdtPr>
          <w:rPr>
            <w:lang w:val="en-US"/>
          </w:rPr>
          <w:tag w:val="citation"/>
          <w:id w:val="-2134549550"/>
          <w:placeholder>
            <w:docPart w:val="DefaultPlaceholder_-1854013440"/>
          </w:placeholder>
        </w:sdtPr>
        <w:sdtEndPr/>
        <w:sdtContent>
          <w:r w:rsidR="00AA261E">
            <w:rPr>
              <w:vertAlign w:val="superscript"/>
            </w:rPr>
            <w:t>29,30</w:t>
          </w:r>
        </w:sdtContent>
      </w:sdt>
      <w:r w:rsidR="00653D00">
        <w:rPr>
          <w:lang w:val="en-US"/>
        </w:rPr>
        <w:t xml:space="preserve"> but within the field of carbohydrate metrology, which is rapidly expanding as new analytical techniques for glycan analysis are </w:t>
      </w:r>
      <w:r w:rsidR="00653D00" w:rsidRPr="00786F4F">
        <w:rPr>
          <w:color w:val="000000" w:themeColor="text1"/>
          <w:lang w:val="en-US"/>
        </w:rPr>
        <w:t>developed</w:t>
      </w:r>
      <w:r w:rsidR="00786F4F">
        <w:rPr>
          <w:color w:val="000000" w:themeColor="text1"/>
          <w:lang w:val="en-US"/>
        </w:rPr>
        <w:t>.</w:t>
      </w:r>
      <w:sdt>
        <w:sdtPr>
          <w:rPr>
            <w:color w:val="000000" w:themeColor="text1"/>
            <w:lang w:val="en-US"/>
          </w:rPr>
          <w:tag w:val="citation"/>
          <w:id w:val="-1173870890"/>
          <w:placeholder>
            <w:docPart w:val="DefaultPlaceholder_-1854013440"/>
          </w:placeholder>
        </w:sdtPr>
        <w:sdtEndPr/>
        <w:sdtContent>
          <w:r w:rsidR="00AA261E">
            <w:rPr>
              <w:vertAlign w:val="superscript"/>
            </w:rPr>
            <w:t>31,32</w:t>
          </w:r>
        </w:sdtContent>
      </w:sdt>
    </w:p>
    <w:p w14:paraId="6FC64AC6" w14:textId="38F2F3E8" w:rsidR="00653D00" w:rsidRDefault="009B3A37" w:rsidP="007057C2">
      <w:pPr>
        <w:ind w:firstLine="360"/>
        <w:jc w:val="both"/>
      </w:pPr>
      <w:r w:rsidRPr="0068646B">
        <w:rPr>
          <w:noProof/>
        </w:rPr>
        <w:drawing>
          <wp:anchor distT="0" distB="0" distL="114300" distR="114300" simplePos="0" relativeHeight="251660288" behindDoc="0" locked="0" layoutInCell="1" allowOverlap="1" wp14:anchorId="71115819" wp14:editId="6BE6D0BE">
            <wp:simplePos x="0" y="0"/>
            <wp:positionH relativeFrom="column">
              <wp:posOffset>1146175</wp:posOffset>
            </wp:positionH>
            <wp:positionV relativeFrom="paragraph">
              <wp:posOffset>54544</wp:posOffset>
            </wp:positionV>
            <wp:extent cx="3153600" cy="11556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53600" cy="1155600"/>
                    </a:xfrm>
                    <a:prstGeom prst="rect">
                      <a:avLst/>
                    </a:prstGeom>
                  </pic:spPr>
                </pic:pic>
              </a:graphicData>
            </a:graphic>
            <wp14:sizeRelH relativeFrom="page">
              <wp14:pctWidth>0</wp14:pctWidth>
            </wp14:sizeRelH>
            <wp14:sizeRelV relativeFrom="page">
              <wp14:pctHeight>0</wp14:pctHeight>
            </wp14:sizeRelV>
          </wp:anchor>
        </w:drawing>
      </w:r>
    </w:p>
    <w:p w14:paraId="56DCC548" w14:textId="596BDDBB" w:rsidR="007057C2" w:rsidRDefault="007057C2" w:rsidP="007057C2">
      <w:pPr>
        <w:ind w:firstLine="360"/>
        <w:jc w:val="both"/>
        <w:rPr>
          <w:lang w:val="en-US"/>
        </w:rPr>
      </w:pPr>
    </w:p>
    <w:p w14:paraId="6E892EB3" w14:textId="12A65046" w:rsidR="007057C2" w:rsidRPr="00ED0B7B" w:rsidRDefault="007057C2" w:rsidP="007057C2">
      <w:pPr>
        <w:ind w:firstLine="720"/>
        <w:jc w:val="both"/>
        <w:rPr>
          <w:lang w:val="en-US"/>
        </w:rPr>
      </w:pPr>
    </w:p>
    <w:p w14:paraId="1FD1772D" w14:textId="5A283D01" w:rsidR="007057C2" w:rsidRDefault="007057C2" w:rsidP="007057C2">
      <w:pPr>
        <w:rPr>
          <w:b/>
          <w:sz w:val="20"/>
          <w:szCs w:val="20"/>
        </w:rPr>
      </w:pPr>
    </w:p>
    <w:p w14:paraId="41D5AD6C" w14:textId="74BD2745" w:rsidR="007057C2" w:rsidRDefault="007057C2" w:rsidP="007057C2">
      <w:pPr>
        <w:rPr>
          <w:b/>
          <w:sz w:val="20"/>
          <w:szCs w:val="20"/>
        </w:rPr>
      </w:pPr>
    </w:p>
    <w:p w14:paraId="3D6AEB4A" w14:textId="39F01A08" w:rsidR="007057C2" w:rsidRDefault="007057C2" w:rsidP="007057C2">
      <w:pPr>
        <w:rPr>
          <w:b/>
          <w:sz w:val="20"/>
          <w:szCs w:val="20"/>
        </w:rPr>
      </w:pPr>
    </w:p>
    <w:p w14:paraId="49D154AB" w14:textId="77777777" w:rsidR="007057C2" w:rsidRDefault="007057C2" w:rsidP="007057C2">
      <w:pPr>
        <w:rPr>
          <w:b/>
          <w:sz w:val="20"/>
          <w:szCs w:val="20"/>
        </w:rPr>
      </w:pPr>
    </w:p>
    <w:p w14:paraId="2C1048FE" w14:textId="77777777" w:rsidR="007057C2" w:rsidRDefault="007057C2" w:rsidP="007057C2">
      <w:pPr>
        <w:rPr>
          <w:b/>
          <w:sz w:val="20"/>
          <w:szCs w:val="20"/>
        </w:rPr>
      </w:pPr>
    </w:p>
    <w:p w14:paraId="6DC5EA42" w14:textId="4CF27767" w:rsidR="009B3A37" w:rsidRPr="00B315C6" w:rsidRDefault="007057C2" w:rsidP="00B315C6">
      <w:pPr>
        <w:rPr>
          <w:b/>
          <w:sz w:val="20"/>
          <w:szCs w:val="20"/>
        </w:rPr>
      </w:pPr>
      <w:r>
        <w:rPr>
          <w:b/>
          <w:sz w:val="20"/>
          <w:szCs w:val="20"/>
        </w:rPr>
        <w:t>Figure 1</w:t>
      </w:r>
      <w:r w:rsidRPr="00CD68D2">
        <w:rPr>
          <w:b/>
          <w:sz w:val="20"/>
          <w:szCs w:val="20"/>
        </w:rPr>
        <w:t xml:space="preserve">. </w:t>
      </w:r>
      <w:r>
        <w:rPr>
          <w:sz w:val="20"/>
          <w:szCs w:val="20"/>
        </w:rPr>
        <w:t xml:space="preserve">Representative illustration of </w:t>
      </w:r>
      <w:r w:rsidRPr="000776B9">
        <w:rPr>
          <w:sz w:val="16"/>
          <w:szCs w:val="16"/>
        </w:rPr>
        <w:t>D</w:t>
      </w:r>
      <w:r>
        <w:rPr>
          <w:sz w:val="20"/>
          <w:szCs w:val="20"/>
        </w:rPr>
        <w:t>-</w:t>
      </w:r>
      <w:proofErr w:type="spellStart"/>
      <w:r>
        <w:rPr>
          <w:sz w:val="20"/>
          <w:szCs w:val="20"/>
        </w:rPr>
        <w:t>GlcN</w:t>
      </w:r>
      <w:proofErr w:type="spellEnd"/>
      <w:r>
        <w:rPr>
          <w:sz w:val="20"/>
          <w:szCs w:val="20"/>
        </w:rPr>
        <w:t xml:space="preserve"> within a HS chain. Possibilities for </w:t>
      </w:r>
      <w:r w:rsidRPr="007057C2">
        <w:rPr>
          <w:i/>
          <w:iCs/>
          <w:sz w:val="20"/>
          <w:szCs w:val="20"/>
        </w:rPr>
        <w:t>O</w:t>
      </w:r>
      <w:r>
        <w:rPr>
          <w:sz w:val="20"/>
          <w:szCs w:val="20"/>
        </w:rPr>
        <w:t>/</w:t>
      </w:r>
      <w:r w:rsidRPr="007057C2">
        <w:rPr>
          <w:i/>
          <w:iCs/>
          <w:sz w:val="20"/>
          <w:szCs w:val="20"/>
        </w:rPr>
        <w:t>N</w:t>
      </w:r>
      <w:r>
        <w:rPr>
          <w:sz w:val="20"/>
          <w:szCs w:val="20"/>
        </w:rPr>
        <w:t>-</w:t>
      </w:r>
      <w:proofErr w:type="spellStart"/>
      <w:r>
        <w:rPr>
          <w:sz w:val="20"/>
          <w:szCs w:val="20"/>
        </w:rPr>
        <w:t>sulfation</w:t>
      </w:r>
      <w:proofErr w:type="spellEnd"/>
      <w:r w:rsidR="00786F4F">
        <w:rPr>
          <w:sz w:val="20"/>
          <w:szCs w:val="20"/>
        </w:rPr>
        <w:t xml:space="preserve"> and </w:t>
      </w:r>
      <w:r w:rsidR="00786F4F" w:rsidRPr="00786F4F">
        <w:rPr>
          <w:i/>
          <w:iCs/>
          <w:sz w:val="20"/>
          <w:szCs w:val="20"/>
        </w:rPr>
        <w:t>N</w:t>
      </w:r>
      <w:r w:rsidR="00DF1296">
        <w:rPr>
          <w:sz w:val="20"/>
          <w:szCs w:val="20"/>
        </w:rPr>
        <w:noBreakHyphen/>
      </w:r>
      <w:r>
        <w:rPr>
          <w:sz w:val="20"/>
          <w:szCs w:val="20"/>
        </w:rPr>
        <w:t>acetylation are shown in blue.</w:t>
      </w:r>
    </w:p>
    <w:p w14:paraId="768A42D4" w14:textId="767D3240" w:rsidR="005C44DB" w:rsidRDefault="00964AC1" w:rsidP="00C04DE1">
      <w:pPr>
        <w:ind w:firstLine="720"/>
        <w:jc w:val="both"/>
        <w:rPr>
          <w:lang w:val="en-US"/>
        </w:rPr>
      </w:pPr>
      <w:r>
        <w:rPr>
          <w:lang w:val="en-US"/>
        </w:rPr>
        <w:t>Herein,</w:t>
      </w:r>
      <w:r w:rsidR="005C44DB">
        <w:rPr>
          <w:lang w:val="en-US"/>
        </w:rPr>
        <w:t xml:space="preserve"> a convenient</w:t>
      </w:r>
      <w:r w:rsidR="00653D00">
        <w:rPr>
          <w:lang w:val="en-US"/>
        </w:rPr>
        <w:t xml:space="preserve"> synthetic route to </w:t>
      </w:r>
      <w:r w:rsidR="005C44DB">
        <w:rPr>
          <w:lang w:val="en-US"/>
        </w:rPr>
        <w:t xml:space="preserve">a small </w:t>
      </w:r>
      <w:r w:rsidR="00B53AE8">
        <w:rPr>
          <w:lang w:val="en-US"/>
        </w:rPr>
        <w:t>matrix of</w:t>
      </w:r>
      <w:r w:rsidR="005C44DB">
        <w:rPr>
          <w:lang w:val="en-US"/>
        </w:rPr>
        <w:t xml:space="preserve"> </w:t>
      </w:r>
      <w:r w:rsidR="005C44DB" w:rsidRPr="005C44DB">
        <w:rPr>
          <w:i/>
          <w:iCs/>
          <w:lang w:val="en-US"/>
        </w:rPr>
        <w:t>N</w:t>
      </w:r>
      <w:r w:rsidR="005C44DB">
        <w:rPr>
          <w:lang w:val="en-US"/>
        </w:rPr>
        <w:t xml:space="preserve">- and </w:t>
      </w:r>
      <w:r w:rsidR="005905C3">
        <w:rPr>
          <w:lang w:val="en-US"/>
        </w:rPr>
        <w:t>6-</w:t>
      </w:r>
      <w:r w:rsidR="005C44DB" w:rsidRPr="005905C3">
        <w:rPr>
          <w:i/>
          <w:iCs/>
          <w:lang w:val="en-US"/>
        </w:rPr>
        <w:t>O</w:t>
      </w:r>
      <w:r w:rsidR="005C44DB">
        <w:rPr>
          <w:lang w:val="en-US"/>
        </w:rPr>
        <w:t xml:space="preserve">-substituted </w:t>
      </w:r>
      <w:r w:rsidR="005C44DB" w:rsidRPr="00A03248">
        <w:rPr>
          <w:sz w:val="20"/>
          <w:szCs w:val="20"/>
        </w:rPr>
        <w:t>D</w:t>
      </w:r>
      <w:r w:rsidR="005C44DB">
        <w:t>-</w:t>
      </w:r>
      <w:proofErr w:type="spellStart"/>
      <w:r w:rsidR="005C44DB">
        <w:t>GlcN</w:t>
      </w:r>
      <w:proofErr w:type="spellEnd"/>
      <w:r w:rsidR="005C44DB">
        <w:t xml:space="preserve"> </w:t>
      </w:r>
      <w:r w:rsidR="009B3A37">
        <w:t>monosaccharides</w:t>
      </w:r>
      <w:r w:rsidR="005C44DB">
        <w:t xml:space="preserve">, capped as the </w:t>
      </w:r>
      <w:r w:rsidR="005C44DB" w:rsidRPr="005C44DB">
        <w:rPr>
          <w:i/>
          <w:iCs/>
        </w:rPr>
        <w:t>O</w:t>
      </w:r>
      <w:r w:rsidR="005C44DB">
        <w:t xml:space="preserve">-methyl glycoside </w:t>
      </w:r>
      <w:r w:rsidR="008708B3">
        <w:t xml:space="preserve">with </w:t>
      </w:r>
      <w:r w:rsidR="005C44DB" w:rsidRPr="00C013B9">
        <w:rPr>
          <w:color w:val="000000" w:themeColor="text1"/>
        </w:rPr>
        <w:t>α- and</w:t>
      </w:r>
      <w:r w:rsidR="005C44DB" w:rsidRPr="00C013B9">
        <w:t xml:space="preserve"> </w:t>
      </w:r>
      <w:r w:rsidR="005C44DB" w:rsidRPr="00C013B9">
        <w:rPr>
          <w:bCs/>
        </w:rPr>
        <w:t>β</w:t>
      </w:r>
      <w:r w:rsidR="005C44DB" w:rsidRPr="00C013B9">
        <w:rPr>
          <w:color w:val="000000" w:themeColor="text1"/>
        </w:rPr>
        <w:t>-</w:t>
      </w:r>
      <w:r w:rsidR="005C44DB">
        <w:rPr>
          <w:color w:val="000000" w:themeColor="text1"/>
        </w:rPr>
        <w:t xml:space="preserve">anomeric </w:t>
      </w:r>
      <w:r w:rsidR="00653D00">
        <w:rPr>
          <w:lang w:val="en-US"/>
        </w:rPr>
        <w:t>linkage</w:t>
      </w:r>
      <w:r w:rsidR="005C44DB">
        <w:rPr>
          <w:lang w:val="en-US"/>
        </w:rPr>
        <w:t xml:space="preserve">s </w:t>
      </w:r>
      <w:r>
        <w:rPr>
          <w:lang w:val="en-US"/>
        </w:rPr>
        <w:lastRenderedPageBreak/>
        <w:t xml:space="preserve">has been developed </w:t>
      </w:r>
      <w:r w:rsidR="005C44DB">
        <w:rPr>
          <w:lang w:val="en-US"/>
        </w:rPr>
        <w:t>(</w:t>
      </w:r>
      <w:r w:rsidR="005C44DB" w:rsidRPr="005C44DB">
        <w:rPr>
          <w:i/>
          <w:iCs/>
          <w:lang w:val="en-US"/>
        </w:rPr>
        <w:t>Figure 2</w:t>
      </w:r>
      <w:r w:rsidR="005C44DB">
        <w:rPr>
          <w:lang w:val="en-US"/>
        </w:rPr>
        <w:t>)</w:t>
      </w:r>
      <w:r w:rsidR="008708B3">
        <w:rPr>
          <w:lang w:val="en-US"/>
        </w:rPr>
        <w:t xml:space="preserve">. </w:t>
      </w:r>
      <w:r w:rsidR="00DF1296">
        <w:rPr>
          <w:lang w:val="en-US"/>
        </w:rPr>
        <w:t xml:space="preserve">This </w:t>
      </w:r>
      <w:r>
        <w:rPr>
          <w:lang w:val="en-US"/>
        </w:rPr>
        <w:t>will</w:t>
      </w:r>
      <w:r w:rsidR="00B63DF0">
        <w:rPr>
          <w:lang w:val="en-US"/>
        </w:rPr>
        <w:t xml:space="preserve"> </w:t>
      </w:r>
      <w:r w:rsidR="00DF1296">
        <w:rPr>
          <w:lang w:val="en-US"/>
        </w:rPr>
        <w:t xml:space="preserve">enable their </w:t>
      </w:r>
      <w:r w:rsidR="00DF1296" w:rsidRPr="009B3A37">
        <w:rPr>
          <w:lang w:val="en-US"/>
        </w:rPr>
        <w:t>use</w:t>
      </w:r>
      <w:r w:rsidR="00B53AE8" w:rsidRPr="009B3A37">
        <w:rPr>
          <w:lang w:val="en-US"/>
        </w:rPr>
        <w:t xml:space="preserve"> </w:t>
      </w:r>
      <w:r w:rsidR="00DF1296" w:rsidRPr="009B3A37">
        <w:rPr>
          <w:lang w:val="en-US"/>
        </w:rPr>
        <w:t>as</w:t>
      </w:r>
      <w:r w:rsidR="00B53AE8" w:rsidRPr="009B3A37">
        <w:rPr>
          <w:lang w:val="en-US"/>
        </w:rPr>
        <w:t xml:space="preserve"> comparative </w:t>
      </w:r>
      <w:r w:rsidR="00DF1296" w:rsidRPr="009B3A37">
        <w:rPr>
          <w:lang w:val="en-US"/>
        </w:rPr>
        <w:t>tools</w:t>
      </w:r>
      <w:r w:rsidR="00B53AE8" w:rsidRPr="009B3A37">
        <w:rPr>
          <w:lang w:val="en-US"/>
        </w:rPr>
        <w:t xml:space="preserve"> </w:t>
      </w:r>
      <w:r w:rsidR="000C174E" w:rsidRPr="009B3A37">
        <w:rPr>
          <w:lang w:val="en-US"/>
        </w:rPr>
        <w:t>in</w:t>
      </w:r>
      <w:r w:rsidR="00B53AE8" w:rsidRPr="009B3A37">
        <w:rPr>
          <w:lang w:val="en-US"/>
        </w:rPr>
        <w:t xml:space="preserve"> analytical and biological </w:t>
      </w:r>
      <w:r w:rsidR="00B315C6">
        <w:rPr>
          <w:lang w:val="en-US"/>
        </w:rPr>
        <w:t>context</w:t>
      </w:r>
      <w:r w:rsidR="00170749">
        <w:rPr>
          <w:lang w:val="en-US"/>
        </w:rPr>
        <w:t>s. T</w:t>
      </w:r>
      <w:r w:rsidR="00B63DF0" w:rsidRPr="009B3A37">
        <w:rPr>
          <w:lang w:val="en-US"/>
        </w:rPr>
        <w:t>o initiate such applications, the</w:t>
      </w:r>
      <w:r w:rsidR="009B3A37" w:rsidRPr="009B3A37">
        <w:rPr>
          <w:lang w:val="en-US"/>
        </w:rPr>
        <w:t>ir</w:t>
      </w:r>
      <w:r w:rsidR="00B63DF0" w:rsidRPr="009B3A37">
        <w:rPr>
          <w:lang w:val="en-US"/>
        </w:rPr>
        <w:t xml:space="preserve"> ability to affect </w:t>
      </w:r>
      <w:r w:rsidR="009B3A37" w:rsidRPr="009B3A37">
        <w:rPr>
          <w:lang w:val="en-US"/>
        </w:rPr>
        <w:t xml:space="preserve">cell </w:t>
      </w:r>
      <w:r w:rsidR="00B63DF0" w:rsidRPr="009B3A37">
        <w:rPr>
          <w:lang w:val="en-US"/>
        </w:rPr>
        <w:t xml:space="preserve">proliferation </w:t>
      </w:r>
      <w:r w:rsidR="009B3A37" w:rsidRPr="009B3A37">
        <w:rPr>
          <w:lang w:val="en-US"/>
        </w:rPr>
        <w:t>and</w:t>
      </w:r>
      <w:r w:rsidR="00B63DF0" w:rsidRPr="009B3A37">
        <w:rPr>
          <w:lang w:val="en-US"/>
        </w:rPr>
        <w:t xml:space="preserve"> the FGF-2 signaling system</w:t>
      </w:r>
      <w:r w:rsidR="00B315C6">
        <w:rPr>
          <w:lang w:val="en-US"/>
        </w:rPr>
        <w:t xml:space="preserve"> </w:t>
      </w:r>
      <w:r w:rsidR="00B63DF0" w:rsidRPr="009B3A37">
        <w:rPr>
          <w:lang w:val="en-US"/>
        </w:rPr>
        <w:t>regulated by HS</w:t>
      </w:r>
      <w:r>
        <w:rPr>
          <w:lang w:val="en-US"/>
        </w:rPr>
        <w:t xml:space="preserve"> has been examined</w:t>
      </w:r>
      <w:r w:rsidR="00170749">
        <w:rPr>
          <w:lang w:val="en-US"/>
        </w:rPr>
        <w:t xml:space="preserve"> here</w:t>
      </w:r>
      <w:r>
        <w:rPr>
          <w:lang w:val="en-US"/>
        </w:rPr>
        <w:t>.</w:t>
      </w:r>
    </w:p>
    <w:p w14:paraId="24EAE892" w14:textId="1E3D793A" w:rsidR="00B53AE8" w:rsidRDefault="009B3A37" w:rsidP="005C44DB">
      <w:pPr>
        <w:ind w:firstLine="360"/>
        <w:jc w:val="both"/>
        <w:rPr>
          <w:lang w:val="en-US"/>
        </w:rPr>
      </w:pPr>
      <w:r w:rsidRPr="00B53AE8">
        <w:rPr>
          <w:noProof/>
        </w:rPr>
        <w:drawing>
          <wp:anchor distT="0" distB="0" distL="114300" distR="114300" simplePos="0" relativeHeight="251661312" behindDoc="0" locked="0" layoutInCell="1" allowOverlap="1" wp14:anchorId="60AD8E25" wp14:editId="4D16DAF0">
            <wp:simplePos x="0" y="0"/>
            <wp:positionH relativeFrom="column">
              <wp:posOffset>982870</wp:posOffset>
            </wp:positionH>
            <wp:positionV relativeFrom="paragraph">
              <wp:posOffset>69062</wp:posOffset>
            </wp:positionV>
            <wp:extent cx="3715200" cy="113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15200" cy="1134000"/>
                    </a:xfrm>
                    <a:prstGeom prst="rect">
                      <a:avLst/>
                    </a:prstGeom>
                  </pic:spPr>
                </pic:pic>
              </a:graphicData>
            </a:graphic>
            <wp14:sizeRelH relativeFrom="page">
              <wp14:pctWidth>0</wp14:pctWidth>
            </wp14:sizeRelH>
            <wp14:sizeRelV relativeFrom="page">
              <wp14:pctHeight>0</wp14:pctHeight>
            </wp14:sizeRelV>
          </wp:anchor>
        </w:drawing>
      </w:r>
    </w:p>
    <w:p w14:paraId="1E939542" w14:textId="0384F1D0" w:rsidR="00B53AE8" w:rsidRDefault="00B53AE8" w:rsidP="005C44DB">
      <w:pPr>
        <w:ind w:firstLine="360"/>
        <w:jc w:val="both"/>
        <w:rPr>
          <w:lang w:val="en-US"/>
        </w:rPr>
      </w:pPr>
    </w:p>
    <w:p w14:paraId="7349D603" w14:textId="4AABB538" w:rsidR="00B53AE8" w:rsidRDefault="00B53AE8" w:rsidP="005C44DB">
      <w:pPr>
        <w:ind w:firstLine="360"/>
        <w:jc w:val="both"/>
        <w:rPr>
          <w:lang w:val="en-US"/>
        </w:rPr>
      </w:pPr>
    </w:p>
    <w:p w14:paraId="67CD58D5" w14:textId="4D3AE8BF" w:rsidR="00B53AE8" w:rsidRDefault="00B53AE8" w:rsidP="00B53AE8">
      <w:pPr>
        <w:rPr>
          <w:b/>
          <w:sz w:val="20"/>
          <w:szCs w:val="20"/>
        </w:rPr>
      </w:pPr>
    </w:p>
    <w:p w14:paraId="67FFC0ED" w14:textId="59992042" w:rsidR="00613A62" w:rsidRDefault="00613A62" w:rsidP="00B53AE8">
      <w:pPr>
        <w:rPr>
          <w:b/>
          <w:sz w:val="20"/>
          <w:szCs w:val="20"/>
        </w:rPr>
      </w:pPr>
    </w:p>
    <w:p w14:paraId="62776DD9" w14:textId="77777777" w:rsidR="00613A62" w:rsidRDefault="00613A62" w:rsidP="00B53AE8">
      <w:pPr>
        <w:rPr>
          <w:b/>
          <w:sz w:val="20"/>
          <w:szCs w:val="20"/>
        </w:rPr>
      </w:pPr>
    </w:p>
    <w:p w14:paraId="38E093B4" w14:textId="77777777" w:rsidR="000C174E" w:rsidRDefault="000C174E" w:rsidP="00B53AE8">
      <w:pPr>
        <w:rPr>
          <w:b/>
          <w:sz w:val="20"/>
          <w:szCs w:val="20"/>
        </w:rPr>
      </w:pPr>
    </w:p>
    <w:p w14:paraId="2BA1B3DF" w14:textId="77777777" w:rsidR="009B3A37" w:rsidRDefault="009B3A37" w:rsidP="00B53AE8">
      <w:pPr>
        <w:rPr>
          <w:b/>
          <w:sz w:val="20"/>
          <w:szCs w:val="20"/>
        </w:rPr>
      </w:pPr>
    </w:p>
    <w:p w14:paraId="6776BA99" w14:textId="2006456A" w:rsidR="00B53AE8" w:rsidRPr="00CA300E" w:rsidRDefault="00B53AE8" w:rsidP="00B53AE8">
      <w:pPr>
        <w:rPr>
          <w:b/>
          <w:sz w:val="20"/>
          <w:szCs w:val="20"/>
        </w:rPr>
      </w:pPr>
      <w:r>
        <w:rPr>
          <w:b/>
          <w:sz w:val="20"/>
          <w:szCs w:val="20"/>
        </w:rPr>
        <w:t>Figure 2</w:t>
      </w:r>
      <w:r w:rsidRPr="00CD68D2">
        <w:rPr>
          <w:b/>
          <w:sz w:val="20"/>
          <w:szCs w:val="20"/>
        </w:rPr>
        <w:t xml:space="preserve">. </w:t>
      </w:r>
      <w:r>
        <w:rPr>
          <w:sz w:val="20"/>
          <w:szCs w:val="20"/>
        </w:rPr>
        <w:t xml:space="preserve">Strategy to an </w:t>
      </w:r>
      <w:r w:rsidRPr="00B53AE8">
        <w:rPr>
          <w:i/>
          <w:iCs/>
          <w:sz w:val="20"/>
          <w:szCs w:val="20"/>
        </w:rPr>
        <w:t>N</w:t>
      </w:r>
      <w:r>
        <w:rPr>
          <w:sz w:val="20"/>
          <w:szCs w:val="20"/>
        </w:rPr>
        <w:t>/</w:t>
      </w:r>
      <w:r w:rsidRPr="00B53AE8">
        <w:rPr>
          <w:i/>
          <w:iCs/>
          <w:sz w:val="20"/>
          <w:szCs w:val="20"/>
        </w:rPr>
        <w:t>O</w:t>
      </w:r>
      <w:r>
        <w:rPr>
          <w:sz w:val="20"/>
          <w:szCs w:val="20"/>
        </w:rPr>
        <w:t xml:space="preserve">-substituted </w:t>
      </w:r>
      <w:r w:rsidRPr="00B53AE8">
        <w:rPr>
          <w:sz w:val="16"/>
          <w:szCs w:val="16"/>
        </w:rPr>
        <w:t>D</w:t>
      </w:r>
      <w:r>
        <w:rPr>
          <w:sz w:val="20"/>
          <w:szCs w:val="20"/>
        </w:rPr>
        <w:t>-</w:t>
      </w:r>
      <w:proofErr w:type="spellStart"/>
      <w:r>
        <w:rPr>
          <w:sz w:val="20"/>
          <w:szCs w:val="20"/>
        </w:rPr>
        <w:t>GlcN</w:t>
      </w:r>
      <w:proofErr w:type="spellEnd"/>
      <w:r>
        <w:rPr>
          <w:sz w:val="20"/>
          <w:szCs w:val="20"/>
        </w:rPr>
        <w:t xml:space="preserve"> monosaccharide library.</w:t>
      </w:r>
    </w:p>
    <w:p w14:paraId="342BD1E7" w14:textId="485A61DA" w:rsidR="000C0383" w:rsidRDefault="000C0383" w:rsidP="00157068">
      <w:pPr>
        <w:ind w:firstLine="720"/>
        <w:rPr>
          <w:lang w:val="en-US"/>
        </w:rPr>
      </w:pPr>
    </w:p>
    <w:p w14:paraId="36818C7D" w14:textId="24142713" w:rsidR="00B53AE8" w:rsidRDefault="00B53AE8" w:rsidP="00157068">
      <w:pPr>
        <w:ind w:firstLine="720"/>
        <w:sectPr w:rsidR="00B53AE8" w:rsidSect="00796BC4">
          <w:footerReference w:type="even" r:id="rId11"/>
          <w:footerReference w:type="default" r:id="rId12"/>
          <w:type w:val="continuous"/>
          <w:pgSz w:w="11900" w:h="16840"/>
          <w:pgMar w:top="1440" w:right="1440" w:bottom="1440" w:left="1440" w:header="708" w:footer="708" w:gutter="0"/>
          <w:cols w:space="708"/>
          <w:docGrid w:linePitch="360"/>
        </w:sectPr>
      </w:pPr>
    </w:p>
    <w:p w14:paraId="018A4E89" w14:textId="42C4A81D" w:rsidR="005C529B" w:rsidRDefault="00157068" w:rsidP="00157068">
      <w:pPr>
        <w:rPr>
          <w:b/>
        </w:rPr>
      </w:pPr>
      <w:r>
        <w:rPr>
          <w:b/>
        </w:rPr>
        <w:t xml:space="preserve">2. </w:t>
      </w:r>
      <w:r w:rsidR="00E349CE">
        <w:rPr>
          <w:b/>
        </w:rPr>
        <w:t>Results and Discussion</w:t>
      </w:r>
    </w:p>
    <w:p w14:paraId="6AD42FEC" w14:textId="5347CDCA" w:rsidR="00635902" w:rsidRDefault="000C174E" w:rsidP="00B315C6">
      <w:pPr>
        <w:ind w:firstLine="720"/>
        <w:jc w:val="both"/>
        <w:rPr>
          <w:b/>
        </w:rPr>
      </w:pPr>
      <w:r>
        <w:t>As w</w:t>
      </w:r>
      <w:r w:rsidR="00C013B9">
        <w:t xml:space="preserve">e required access </w:t>
      </w:r>
      <w:r w:rsidR="00C013B9" w:rsidRPr="00C013B9">
        <w:t xml:space="preserve">to </w:t>
      </w:r>
      <w:r w:rsidR="00C013B9" w:rsidRPr="00C013B9">
        <w:rPr>
          <w:color w:val="000000" w:themeColor="text1"/>
        </w:rPr>
        <w:t>α- and</w:t>
      </w:r>
      <w:r w:rsidR="00EF2A49" w:rsidRPr="00C013B9">
        <w:t xml:space="preserve"> </w:t>
      </w:r>
      <w:r w:rsidR="00C013B9" w:rsidRPr="00C013B9">
        <w:rPr>
          <w:bCs/>
        </w:rPr>
        <w:t>β</w:t>
      </w:r>
      <w:r w:rsidR="00C013B9" w:rsidRPr="00C013B9">
        <w:rPr>
          <w:color w:val="000000" w:themeColor="text1"/>
        </w:rPr>
        <w:t>-linked</w:t>
      </w:r>
      <w:r w:rsidR="00C013B9">
        <w:rPr>
          <w:i/>
          <w:color w:val="000000" w:themeColor="text1"/>
        </w:rPr>
        <w:t xml:space="preserve"> O</w:t>
      </w:r>
      <w:r w:rsidR="00C013B9" w:rsidRPr="00C013B9">
        <w:rPr>
          <w:iCs/>
          <w:color w:val="000000" w:themeColor="text1"/>
        </w:rPr>
        <w:t xml:space="preserve">-methyl glycoside </w:t>
      </w:r>
      <w:r w:rsidR="00C013B9">
        <w:rPr>
          <w:iCs/>
          <w:color w:val="000000" w:themeColor="text1"/>
        </w:rPr>
        <w:t xml:space="preserve">derivatives </w:t>
      </w:r>
      <w:r w:rsidR="00C013B9" w:rsidRPr="00C013B9">
        <w:rPr>
          <w:iCs/>
          <w:color w:val="000000" w:themeColor="text1"/>
        </w:rPr>
        <w:t>of</w:t>
      </w:r>
      <w:r w:rsidR="00C013B9">
        <w:rPr>
          <w:i/>
          <w:color w:val="000000" w:themeColor="text1"/>
        </w:rPr>
        <w:t xml:space="preserve"> </w:t>
      </w:r>
      <w:r w:rsidR="00C013B9" w:rsidRPr="00A03248">
        <w:rPr>
          <w:sz w:val="20"/>
          <w:szCs w:val="20"/>
        </w:rPr>
        <w:t>D</w:t>
      </w:r>
      <w:r w:rsidR="00C013B9">
        <w:t>-</w:t>
      </w:r>
      <w:proofErr w:type="spellStart"/>
      <w:r w:rsidR="00C013B9">
        <w:t>GlcN</w:t>
      </w:r>
      <w:proofErr w:type="spellEnd"/>
      <w:r w:rsidR="00C04DE1">
        <w:t>,</w:t>
      </w:r>
      <w:r w:rsidR="00C013B9">
        <w:t xml:space="preserve"> </w:t>
      </w:r>
      <w:r w:rsidR="00EF2A49">
        <w:t>parallel synthe</w:t>
      </w:r>
      <w:r w:rsidR="00C04DE1">
        <w:t>tic</w:t>
      </w:r>
      <w:r w:rsidR="00EF2A49">
        <w:t xml:space="preserve"> </w:t>
      </w:r>
      <w:r w:rsidR="00C013B9">
        <w:t xml:space="preserve">routes from </w:t>
      </w:r>
      <w:r w:rsidR="00B315C6" w:rsidRPr="00170749">
        <w:rPr>
          <w:i/>
          <w:iCs/>
        </w:rPr>
        <w:t>N</w:t>
      </w:r>
      <w:r w:rsidR="00B315C6">
        <w:t xml:space="preserve">-protected monosaccharides </w:t>
      </w:r>
      <w:r w:rsidR="00B315C6" w:rsidRPr="00B315C6">
        <w:rPr>
          <w:b/>
          <w:bCs/>
        </w:rPr>
        <w:t>1</w:t>
      </w:r>
      <w:r w:rsidR="00B315C6">
        <w:t xml:space="preserve"> </w:t>
      </w:r>
      <w:r w:rsidR="00C013B9">
        <w:t xml:space="preserve">and </w:t>
      </w:r>
      <w:r w:rsidR="00C013B9" w:rsidRPr="00C013B9">
        <w:rPr>
          <w:b/>
          <w:bCs/>
        </w:rPr>
        <w:t>8</w:t>
      </w:r>
      <w:r w:rsidR="00EF2A49">
        <w:t xml:space="preserve"> towards the six target structures </w:t>
      </w:r>
      <w:r w:rsidR="00EF2A49" w:rsidRPr="00685FF4">
        <w:rPr>
          <w:b/>
          <w:bCs/>
        </w:rPr>
        <w:t>5</w:t>
      </w:r>
      <w:r w:rsidR="00EF2A49" w:rsidRPr="00685FF4">
        <w:t>-</w:t>
      </w:r>
      <w:r w:rsidR="00EF2A49" w:rsidRPr="00685FF4">
        <w:rPr>
          <w:b/>
          <w:bCs/>
        </w:rPr>
        <w:t>7</w:t>
      </w:r>
      <w:r w:rsidR="00EF2A49">
        <w:t xml:space="preserve"> and </w:t>
      </w:r>
      <w:r w:rsidR="00EF2A49" w:rsidRPr="00685FF4">
        <w:rPr>
          <w:b/>
          <w:bCs/>
        </w:rPr>
        <w:t>12</w:t>
      </w:r>
      <w:r w:rsidR="00EF2A49" w:rsidRPr="00685FF4">
        <w:t>-</w:t>
      </w:r>
      <w:r w:rsidR="00EF2A49" w:rsidRPr="00685FF4">
        <w:rPr>
          <w:b/>
          <w:bCs/>
        </w:rPr>
        <w:t>14</w:t>
      </w:r>
      <w:r w:rsidR="00EF2A49">
        <w:rPr>
          <w:b/>
          <w:bCs/>
        </w:rPr>
        <w:t xml:space="preserve"> </w:t>
      </w:r>
      <w:r w:rsidRPr="000C174E">
        <w:t xml:space="preserve">were </w:t>
      </w:r>
      <w:r>
        <w:t>developed</w:t>
      </w:r>
      <w:r w:rsidR="00EF2A49">
        <w:t xml:space="preserve">. </w:t>
      </w:r>
    </w:p>
    <w:p w14:paraId="04AEA3FD" w14:textId="77777777" w:rsidR="00B315C6" w:rsidRDefault="00B315C6" w:rsidP="00B315C6">
      <w:pPr>
        <w:ind w:firstLine="720"/>
        <w:jc w:val="both"/>
        <w:rPr>
          <w:b/>
        </w:rPr>
      </w:pPr>
    </w:p>
    <w:p w14:paraId="2A47AB8A" w14:textId="030729EA" w:rsidR="00B315C6" w:rsidRDefault="005C529B" w:rsidP="00394159">
      <w:pPr>
        <w:outlineLvl w:val="0"/>
        <w:rPr>
          <w:i/>
          <w:color w:val="000000" w:themeColor="text1"/>
        </w:rPr>
      </w:pPr>
      <w:r w:rsidRPr="00DA1AD3">
        <w:rPr>
          <w:i/>
        </w:rPr>
        <w:t>2.1. Synthesis of</w:t>
      </w:r>
      <w:r w:rsidR="00DA1AD3" w:rsidRPr="00DA1AD3">
        <w:rPr>
          <w:i/>
        </w:rPr>
        <w:t xml:space="preserve"> </w:t>
      </w:r>
      <w:r w:rsidR="00DA1AD3" w:rsidRPr="00DA1AD3">
        <w:rPr>
          <w:i/>
          <w:color w:val="000000" w:themeColor="text1"/>
        </w:rPr>
        <w:t>α-</w:t>
      </w:r>
      <w:proofErr w:type="spellStart"/>
      <w:r w:rsidR="00DA1AD3" w:rsidRPr="00DA1AD3">
        <w:rPr>
          <w:i/>
          <w:color w:val="000000" w:themeColor="text1"/>
        </w:rPr>
        <w:t>OMe</w:t>
      </w:r>
      <w:proofErr w:type="spellEnd"/>
      <w:r w:rsidR="00DA1AD3" w:rsidRPr="00DA1AD3">
        <w:rPr>
          <w:i/>
          <w:color w:val="000000" w:themeColor="text1"/>
        </w:rPr>
        <w:t>-</w:t>
      </w:r>
      <w:r w:rsidR="00DA1AD3" w:rsidRPr="00DA1AD3">
        <w:rPr>
          <w:i/>
          <w:color w:val="000000" w:themeColor="text1"/>
          <w:sz w:val="20"/>
          <w:szCs w:val="20"/>
        </w:rPr>
        <w:t>D</w:t>
      </w:r>
      <w:r w:rsidR="00DA1AD3" w:rsidRPr="00DA1AD3">
        <w:rPr>
          <w:i/>
          <w:color w:val="000000" w:themeColor="text1"/>
        </w:rPr>
        <w:t>-</w:t>
      </w:r>
      <w:proofErr w:type="spellStart"/>
      <w:r w:rsidR="00C04DE1">
        <w:rPr>
          <w:i/>
          <w:color w:val="000000" w:themeColor="text1"/>
        </w:rPr>
        <w:t>GlcN</w:t>
      </w:r>
      <w:proofErr w:type="spellEnd"/>
      <w:r w:rsidR="00145FC5">
        <w:rPr>
          <w:i/>
          <w:color w:val="000000" w:themeColor="text1"/>
        </w:rPr>
        <w:t xml:space="preserve"> derivatives</w:t>
      </w:r>
    </w:p>
    <w:p w14:paraId="1EA191C0" w14:textId="5F072F17" w:rsidR="001C6FBD" w:rsidRDefault="00C90F35" w:rsidP="001C6FBD">
      <w:pPr>
        <w:ind w:firstLine="720"/>
        <w:jc w:val="both"/>
      </w:pPr>
      <w:r>
        <w:t xml:space="preserve">Our synthesis of </w:t>
      </w:r>
      <w:r w:rsidRPr="00C90F35">
        <w:rPr>
          <w:iCs/>
          <w:color w:val="000000" w:themeColor="text1"/>
        </w:rPr>
        <w:t>α-</w:t>
      </w:r>
      <w:proofErr w:type="spellStart"/>
      <w:r>
        <w:rPr>
          <w:iCs/>
          <w:color w:val="000000" w:themeColor="text1"/>
        </w:rPr>
        <w:t>OMe</w:t>
      </w:r>
      <w:proofErr w:type="spellEnd"/>
      <w:r>
        <w:rPr>
          <w:iCs/>
          <w:color w:val="000000" w:themeColor="text1"/>
        </w:rPr>
        <w:t xml:space="preserve"> linked</w:t>
      </w:r>
      <w:r w:rsidR="00EF2A49">
        <w:rPr>
          <w:iCs/>
          <w:color w:val="000000" w:themeColor="text1"/>
        </w:rPr>
        <w:t xml:space="preserve"> </w:t>
      </w:r>
      <w:r w:rsidR="003E10AD">
        <w:rPr>
          <w:iCs/>
          <w:color w:val="000000" w:themeColor="text1"/>
        </w:rPr>
        <w:t>targets</w:t>
      </w:r>
      <w:r w:rsidR="00EF2A49">
        <w:rPr>
          <w:iCs/>
          <w:color w:val="000000" w:themeColor="text1"/>
        </w:rPr>
        <w:t xml:space="preserve"> </w:t>
      </w:r>
      <w:r w:rsidR="00964AC1">
        <w:rPr>
          <w:iCs/>
          <w:color w:val="000000" w:themeColor="text1"/>
        </w:rPr>
        <w:t>were accessed</w:t>
      </w:r>
      <w:r w:rsidR="00EF2A49">
        <w:rPr>
          <w:iCs/>
          <w:color w:val="000000" w:themeColor="text1"/>
        </w:rPr>
        <w:t xml:space="preserve"> from </w:t>
      </w:r>
      <w:r w:rsidR="00EF2A49" w:rsidRPr="00EF2A49">
        <w:rPr>
          <w:i/>
          <w:color w:val="000000" w:themeColor="text1"/>
        </w:rPr>
        <w:t>N</w:t>
      </w:r>
      <w:r w:rsidR="00EF2A49">
        <w:rPr>
          <w:iCs/>
          <w:color w:val="000000" w:themeColor="text1"/>
        </w:rPr>
        <w:t>-</w:t>
      </w:r>
      <w:proofErr w:type="spellStart"/>
      <w:r w:rsidR="00EF2A49">
        <w:rPr>
          <w:iCs/>
          <w:color w:val="000000" w:themeColor="text1"/>
        </w:rPr>
        <w:t>CBz</w:t>
      </w:r>
      <w:proofErr w:type="spellEnd"/>
      <w:r w:rsidR="00EF2A49">
        <w:rPr>
          <w:iCs/>
          <w:color w:val="000000" w:themeColor="text1"/>
        </w:rPr>
        <w:t xml:space="preserve">-protected glucosamine derivative </w:t>
      </w:r>
      <w:r w:rsidR="00EF2A49" w:rsidRPr="00EF2A49">
        <w:rPr>
          <w:b/>
          <w:bCs/>
          <w:iCs/>
          <w:color w:val="000000" w:themeColor="text1"/>
        </w:rPr>
        <w:t>1</w:t>
      </w:r>
      <w:r w:rsidR="00EF2A49">
        <w:rPr>
          <w:iCs/>
          <w:color w:val="000000" w:themeColor="text1"/>
        </w:rPr>
        <w:t xml:space="preserve">, </w:t>
      </w:r>
      <w:r w:rsidR="00964AC1">
        <w:rPr>
          <w:iCs/>
          <w:color w:val="000000" w:themeColor="text1"/>
        </w:rPr>
        <w:t>obtained</w:t>
      </w:r>
      <w:r w:rsidR="00EF2A49">
        <w:rPr>
          <w:iCs/>
          <w:color w:val="000000" w:themeColor="text1"/>
        </w:rPr>
        <w:t xml:space="preserve"> from commercial </w:t>
      </w:r>
      <w:r w:rsidR="00EF2A49" w:rsidRPr="00EF2A49">
        <w:rPr>
          <w:iCs/>
          <w:color w:val="000000" w:themeColor="text1"/>
          <w:sz w:val="20"/>
          <w:szCs w:val="20"/>
        </w:rPr>
        <w:t>D</w:t>
      </w:r>
      <w:r w:rsidR="00EF2A49">
        <w:rPr>
          <w:iCs/>
          <w:color w:val="000000" w:themeColor="text1"/>
        </w:rPr>
        <w:t>-</w:t>
      </w:r>
      <w:proofErr w:type="spellStart"/>
      <w:r w:rsidR="00EF2A49">
        <w:rPr>
          <w:iCs/>
          <w:color w:val="000000" w:themeColor="text1"/>
        </w:rPr>
        <w:t>GlcN</w:t>
      </w:r>
      <w:proofErr w:type="spellEnd"/>
      <w:r w:rsidR="00EF2A49">
        <w:rPr>
          <w:iCs/>
          <w:color w:val="000000" w:themeColor="text1"/>
        </w:rPr>
        <w:t xml:space="preserve"> in two steps</w:t>
      </w:r>
      <w:r w:rsidR="002A5269">
        <w:rPr>
          <w:iCs/>
          <w:color w:val="000000" w:themeColor="text1"/>
        </w:rPr>
        <w:t>.</w:t>
      </w:r>
      <w:sdt>
        <w:sdtPr>
          <w:rPr>
            <w:iCs/>
            <w:color w:val="000000" w:themeColor="text1"/>
          </w:rPr>
          <w:tag w:val="citation"/>
          <w:id w:val="768434771"/>
          <w:placeholder>
            <w:docPart w:val="DefaultPlaceholder_-1854013440"/>
          </w:placeholder>
        </w:sdtPr>
        <w:sdtEndPr/>
        <w:sdtContent>
          <w:r w:rsidR="00AA261E">
            <w:rPr>
              <w:vertAlign w:val="superscript"/>
            </w:rPr>
            <w:t>33,34</w:t>
          </w:r>
        </w:sdtContent>
      </w:sdt>
      <w:r w:rsidR="00EF2A49">
        <w:rPr>
          <w:iCs/>
          <w:color w:val="000000" w:themeColor="text1"/>
        </w:rPr>
        <w:t xml:space="preserve"> </w:t>
      </w:r>
      <w:r w:rsidR="00964AC1">
        <w:t>The route</w:t>
      </w:r>
      <w:r w:rsidR="00EF2A49">
        <w:t xml:space="preserve"> </w:t>
      </w:r>
      <w:r w:rsidR="00964AC1">
        <w:t>was</w:t>
      </w:r>
      <w:r w:rsidR="00EF2A49">
        <w:t xml:space="preserve"> </w:t>
      </w:r>
      <w:r w:rsidR="00964AC1">
        <w:t>designed</w:t>
      </w:r>
      <w:r w:rsidR="00EF2A49">
        <w:t xml:space="preserve"> to </w:t>
      </w:r>
      <w:r w:rsidR="00635902">
        <w:t>generat</w:t>
      </w:r>
      <w:r w:rsidR="002A5269">
        <w:t>e</w:t>
      </w:r>
      <w:r w:rsidR="00635902">
        <w:t xml:space="preserve"> </w:t>
      </w:r>
      <w:r w:rsidR="00B315C6">
        <w:t>a</w:t>
      </w:r>
      <w:r w:rsidR="00EF2A49">
        <w:t xml:space="preserve"> </w:t>
      </w:r>
      <w:r>
        <w:t>key 6-</w:t>
      </w:r>
      <w:r w:rsidRPr="00B90F6D">
        <w:rPr>
          <w:i/>
          <w:iCs/>
        </w:rPr>
        <w:t>O</w:t>
      </w:r>
      <w:r>
        <w:t>-sulfated intermediat</w:t>
      </w:r>
      <w:r w:rsidR="00EF2A49">
        <w:t>e</w:t>
      </w:r>
      <w:r>
        <w:t xml:space="preserve"> </w:t>
      </w:r>
      <w:r w:rsidRPr="00685FF4">
        <w:rPr>
          <w:b/>
          <w:bCs/>
        </w:rPr>
        <w:t>4</w:t>
      </w:r>
      <w:r w:rsidR="00EF2A49">
        <w:t xml:space="preserve">, </w:t>
      </w:r>
      <w:r>
        <w:t xml:space="preserve">from which all targets </w:t>
      </w:r>
      <w:r w:rsidR="00EF2A49">
        <w:t xml:space="preserve">could </w:t>
      </w:r>
      <w:r w:rsidR="002A5269">
        <w:t xml:space="preserve">then </w:t>
      </w:r>
      <w:r w:rsidR="00755F6B">
        <w:t>be</w:t>
      </w:r>
      <w:r w:rsidR="00755F6B" w:rsidRPr="00755F6B">
        <w:t xml:space="preserve"> </w:t>
      </w:r>
      <w:r w:rsidR="00755F6B">
        <w:t>acquired in a divergent manner (</w:t>
      </w:r>
      <w:r w:rsidR="00755F6B" w:rsidRPr="00755F6B">
        <w:rPr>
          <w:i/>
          <w:iCs/>
        </w:rPr>
        <w:t>Scheme 1</w:t>
      </w:r>
      <w:r w:rsidR="00755F6B">
        <w:t>)</w:t>
      </w:r>
      <w:r>
        <w:t xml:space="preserve">. </w:t>
      </w:r>
      <w:r w:rsidR="00EF2A49">
        <w:t>Accordingly</w:t>
      </w:r>
      <w:r>
        <w:t xml:space="preserve">, the primary hydroxyl </w:t>
      </w:r>
      <w:r w:rsidR="00EF2A49">
        <w:t xml:space="preserve">group of </w:t>
      </w:r>
      <w:r w:rsidR="00EF2A49" w:rsidRPr="00EF2A49">
        <w:rPr>
          <w:b/>
          <w:bCs/>
        </w:rPr>
        <w:t>1</w:t>
      </w:r>
      <w:r>
        <w:t xml:space="preserve"> w</w:t>
      </w:r>
      <w:r w:rsidR="00EF2A49">
        <w:t>as</w:t>
      </w:r>
      <w:r>
        <w:t xml:space="preserve"> selectively protected </w:t>
      </w:r>
      <w:r w:rsidR="00EF2A49">
        <w:t>as a</w:t>
      </w:r>
      <w:r>
        <w:t xml:space="preserve"> TBD</w:t>
      </w:r>
      <w:r w:rsidR="00B315C6">
        <w:t>P</w:t>
      </w:r>
      <w:r>
        <w:t>S ether</w:t>
      </w:r>
      <w:r w:rsidR="00EF2A49">
        <w:t xml:space="preserve"> and the remaining secondary hydroxyl positions </w:t>
      </w:r>
      <w:r w:rsidR="00EF2A49" w:rsidRPr="007959F5">
        <w:rPr>
          <w:i/>
          <w:iCs/>
        </w:rPr>
        <w:t>O</w:t>
      </w:r>
      <w:r w:rsidR="00EF2A49">
        <w:t>-</w:t>
      </w:r>
      <w:proofErr w:type="spellStart"/>
      <w:r w:rsidR="00EF2A49">
        <w:t>benzoylated</w:t>
      </w:r>
      <w:proofErr w:type="spellEnd"/>
      <w:r w:rsidR="00755F6B">
        <w:t xml:space="preserve"> in the same reaction vessel,</w:t>
      </w:r>
      <w:r w:rsidR="00EF2A49">
        <w:t xml:space="preserve"> </w:t>
      </w:r>
      <w:r w:rsidR="00755F6B">
        <w:t>delivering</w:t>
      </w:r>
      <w:r w:rsidR="00EF2A49">
        <w:t xml:space="preserve"> </w:t>
      </w:r>
      <w:r w:rsidR="00EF2A49" w:rsidRPr="00EF2A49">
        <w:rPr>
          <w:b/>
          <w:bCs/>
        </w:rPr>
        <w:t>2</w:t>
      </w:r>
      <w:r w:rsidR="00EF2A49">
        <w:t xml:space="preserve"> in very good yield</w:t>
      </w:r>
      <w:r w:rsidR="00755F6B">
        <w:t xml:space="preserve"> (88%)</w:t>
      </w:r>
      <w:r w:rsidR="00EF2A49">
        <w:t xml:space="preserve">. </w:t>
      </w:r>
      <w:r w:rsidR="00964AC1">
        <w:t xml:space="preserve">Attempts </w:t>
      </w:r>
      <w:r w:rsidR="00755F6B">
        <w:t xml:space="preserve">to remove </w:t>
      </w:r>
      <w:r>
        <w:t xml:space="preserve">the </w:t>
      </w:r>
      <w:r w:rsidR="00755F6B">
        <w:t xml:space="preserve">primary </w:t>
      </w:r>
      <w:r>
        <w:t>TBD</w:t>
      </w:r>
      <w:r w:rsidR="00B315C6">
        <w:t>P</w:t>
      </w:r>
      <w:r>
        <w:t>S grou</w:t>
      </w:r>
      <w:r w:rsidR="00755F6B">
        <w:t>p,</w:t>
      </w:r>
      <w:r>
        <w:t xml:space="preserve"> </w:t>
      </w:r>
      <w:r w:rsidR="00755F6B">
        <w:t>to enable</w:t>
      </w:r>
      <w:r>
        <w:t xml:space="preserve"> </w:t>
      </w:r>
      <w:r w:rsidR="00755F6B" w:rsidRPr="00755F6B">
        <w:rPr>
          <w:i/>
          <w:iCs/>
        </w:rPr>
        <w:t>O</w:t>
      </w:r>
      <w:r w:rsidR="00755F6B">
        <w:t>-</w:t>
      </w:r>
      <w:proofErr w:type="spellStart"/>
      <w:r>
        <w:t>sulfation</w:t>
      </w:r>
      <w:proofErr w:type="spellEnd"/>
      <w:r w:rsidR="00755F6B">
        <w:t>,</w:t>
      </w:r>
      <w:r>
        <w:t xml:space="preserve"> </w:t>
      </w:r>
      <w:r w:rsidR="00755F6B">
        <w:t xml:space="preserve">found that treatment of </w:t>
      </w:r>
      <w:r w:rsidR="00755F6B" w:rsidRPr="00755F6B">
        <w:rPr>
          <w:b/>
          <w:bCs/>
        </w:rPr>
        <w:t>2</w:t>
      </w:r>
      <w:r w:rsidR="00755F6B">
        <w:t xml:space="preserve"> with </w:t>
      </w:r>
      <w:r>
        <w:t xml:space="preserve">TBAF </w:t>
      </w:r>
      <w:r w:rsidR="00170749">
        <w:t xml:space="preserve">at room temperature </w:t>
      </w:r>
      <w:r>
        <w:t>resulted in ester migration</w:t>
      </w:r>
      <w:r w:rsidR="00755F6B">
        <w:t>,</w:t>
      </w:r>
      <w:r>
        <w:t xml:space="preserve"> with </w:t>
      </w:r>
      <w:r w:rsidR="00B315C6">
        <w:t>a</w:t>
      </w:r>
      <w:r>
        <w:t xml:space="preserve"> 3,6-di-</w:t>
      </w:r>
      <w:r w:rsidRPr="00355B69">
        <w:rPr>
          <w:i/>
          <w:iCs/>
        </w:rPr>
        <w:t>O</w:t>
      </w:r>
      <w:r>
        <w:t xml:space="preserve">-benzoylated </w:t>
      </w:r>
      <w:proofErr w:type="spellStart"/>
      <w:r>
        <w:t>regioisomer</w:t>
      </w:r>
      <w:proofErr w:type="spellEnd"/>
      <w:r>
        <w:t xml:space="preserve"> observed as the major migration product</w:t>
      </w:r>
      <w:r w:rsidR="00755F6B">
        <w:t>.</w:t>
      </w:r>
      <w:r w:rsidR="003619F0">
        <w:t xml:space="preserve"> </w:t>
      </w:r>
      <w:r w:rsidR="00755F6B">
        <w:t xml:space="preserve">This unwanted migration </w:t>
      </w:r>
      <w:r>
        <w:t xml:space="preserve">persisted </w:t>
      </w:r>
      <w:r w:rsidR="003619F0">
        <w:t xml:space="preserve">even </w:t>
      </w:r>
      <w:r>
        <w:t xml:space="preserve">when </w:t>
      </w:r>
      <w:r w:rsidR="00755F6B">
        <w:t>trialling</w:t>
      </w:r>
      <w:r>
        <w:t xml:space="preserve"> low</w:t>
      </w:r>
      <w:r w:rsidR="00755F6B">
        <w:t>er</w:t>
      </w:r>
      <w:r>
        <w:t xml:space="preserve"> </w:t>
      </w:r>
      <w:r w:rsidR="00755F6B">
        <w:t>r</w:t>
      </w:r>
      <w:r>
        <w:t>eaction temperatures (-2</w:t>
      </w:r>
      <w:r w:rsidR="00755F6B">
        <w:t>0</w:t>
      </w:r>
      <w:r w:rsidR="001C6FBD">
        <w:t xml:space="preserve"> </w:t>
      </w:r>
      <w:r w:rsidR="001C6FBD">
        <w:rPr>
          <w:rFonts w:ascii="Calibri" w:hAnsi="Calibri"/>
        </w:rPr>
        <w:t>°</w:t>
      </w:r>
      <w:r w:rsidR="001C6FBD">
        <w:t xml:space="preserve">C and </w:t>
      </w:r>
      <w:r>
        <w:t>0</w:t>
      </w:r>
      <w:r w:rsidR="00755F6B">
        <w:t xml:space="preserve"> </w:t>
      </w:r>
      <w:r>
        <w:rPr>
          <w:rFonts w:ascii="Calibri" w:hAnsi="Calibri"/>
        </w:rPr>
        <w:t>°</w:t>
      </w:r>
      <w:r>
        <w:t>C)</w:t>
      </w:r>
      <w:r w:rsidR="001C6FBD">
        <w:t>.</w:t>
      </w:r>
      <w:r w:rsidR="00755F6B">
        <w:t xml:space="preserve"> </w:t>
      </w:r>
      <w:r w:rsidR="001C6FBD">
        <w:t>H</w:t>
      </w:r>
      <w:r w:rsidR="00755F6B">
        <w:t>owever</w:t>
      </w:r>
      <w:r w:rsidR="003619F0">
        <w:t>,</w:t>
      </w:r>
      <w:r w:rsidR="00755F6B">
        <w:t xml:space="preserve"> switching to</w:t>
      </w:r>
      <w:r>
        <w:t xml:space="preserve"> </w:t>
      </w:r>
      <w:r w:rsidR="000C174E">
        <w:t xml:space="preserve">Lewis </w:t>
      </w:r>
      <w:r w:rsidR="00755F6B">
        <w:t>a</w:t>
      </w:r>
      <w:r>
        <w:t xml:space="preserve">cidic </w:t>
      </w:r>
      <w:r w:rsidR="00755F6B">
        <w:t xml:space="preserve">deprotection </w:t>
      </w:r>
      <w:r>
        <w:t xml:space="preserve">conditions </w:t>
      </w:r>
      <w:r w:rsidR="001C6FBD">
        <w:t>using BF</w:t>
      </w:r>
      <w:r w:rsidR="001C6FBD" w:rsidRPr="001C6FBD">
        <w:rPr>
          <w:vertAlign w:val="subscript"/>
        </w:rPr>
        <w:t>3</w:t>
      </w:r>
      <w:r w:rsidR="001C6FBD" w:rsidRPr="001C6FBD">
        <w:rPr>
          <w:vertAlign w:val="superscript"/>
        </w:rPr>
        <w:t>.</w:t>
      </w:r>
      <w:r w:rsidR="001C6FBD">
        <w:t>Et</w:t>
      </w:r>
      <w:r w:rsidR="001C6FBD" w:rsidRPr="001C6FBD">
        <w:rPr>
          <w:vertAlign w:val="subscript"/>
        </w:rPr>
        <w:t>2</w:t>
      </w:r>
      <w:r w:rsidR="001C6FBD">
        <w:t xml:space="preserve">O </w:t>
      </w:r>
      <w:r>
        <w:t>successfully remove</w:t>
      </w:r>
      <w:r w:rsidR="00755F6B">
        <w:t>d</w:t>
      </w:r>
      <w:r>
        <w:t xml:space="preserve"> </w:t>
      </w:r>
      <w:r w:rsidR="00755F6B">
        <w:t>the</w:t>
      </w:r>
      <w:r>
        <w:t xml:space="preserve"> group </w:t>
      </w:r>
      <w:r w:rsidR="00755F6B">
        <w:t>with no observed</w:t>
      </w:r>
      <w:r>
        <w:t xml:space="preserve"> migration</w:t>
      </w:r>
      <w:r w:rsidR="00755F6B">
        <w:t>,</w:t>
      </w:r>
      <w:r>
        <w:t xml:space="preserve"> </w:t>
      </w:r>
      <w:r w:rsidR="003E10AD">
        <w:t xml:space="preserve">delivering </w:t>
      </w:r>
      <w:r w:rsidR="003E10AD" w:rsidRPr="00755F6B">
        <w:rPr>
          <w:b/>
          <w:bCs/>
        </w:rPr>
        <w:t>3</w:t>
      </w:r>
      <w:r w:rsidR="003E10AD">
        <w:rPr>
          <w:b/>
          <w:bCs/>
        </w:rPr>
        <w:t xml:space="preserve"> </w:t>
      </w:r>
      <w:r w:rsidR="003E10AD" w:rsidRPr="003E10AD">
        <w:t>successfully,</w:t>
      </w:r>
      <w:r w:rsidR="003E10AD">
        <w:rPr>
          <w:b/>
          <w:bCs/>
        </w:rPr>
        <w:t xml:space="preserve"> </w:t>
      </w:r>
      <w:r>
        <w:t xml:space="preserve">albeit in </w:t>
      </w:r>
      <w:r w:rsidR="00755F6B">
        <w:t xml:space="preserve">a </w:t>
      </w:r>
      <w:r>
        <w:t>low</w:t>
      </w:r>
      <w:r w:rsidR="00755F6B">
        <w:t>er than expected</w:t>
      </w:r>
      <w:r>
        <w:t xml:space="preserve"> yield of 42</w:t>
      </w:r>
      <w:r w:rsidR="00755F6B">
        <w:t>%.</w:t>
      </w:r>
      <w:r>
        <w:t xml:space="preserve"> The primary hydroxyl group</w:t>
      </w:r>
      <w:r w:rsidR="003619F0">
        <w:t xml:space="preserve"> of </w:t>
      </w:r>
      <w:r w:rsidR="003619F0" w:rsidRPr="003619F0">
        <w:rPr>
          <w:b/>
          <w:bCs/>
        </w:rPr>
        <w:t>3</w:t>
      </w:r>
      <w:r>
        <w:t xml:space="preserve"> w</w:t>
      </w:r>
      <w:r w:rsidR="003619F0">
        <w:t>as</w:t>
      </w:r>
      <w:r>
        <w:t xml:space="preserve"> then </w:t>
      </w:r>
      <w:r w:rsidRPr="00355B69">
        <w:rPr>
          <w:i/>
          <w:iCs/>
        </w:rPr>
        <w:t>O</w:t>
      </w:r>
      <w:r>
        <w:t>-sulphated</w:t>
      </w:r>
      <w:r w:rsidR="003619F0">
        <w:t xml:space="preserve"> using</w:t>
      </w:r>
      <w:r>
        <w:t xml:space="preserve"> </w:t>
      </w:r>
      <w:proofErr w:type="spellStart"/>
      <w:r w:rsidR="003619F0">
        <w:t>sulfur</w:t>
      </w:r>
      <w:proofErr w:type="spellEnd"/>
      <w:r w:rsidR="003619F0">
        <w:t xml:space="preserve"> trioxide-pyridine complex in </w:t>
      </w:r>
      <w:r>
        <w:t>a microwave</w:t>
      </w:r>
      <w:r w:rsidR="009B3A37">
        <w:t xml:space="preserve"> reactor</w:t>
      </w:r>
      <w:r>
        <w:t xml:space="preserve"> at 100</w:t>
      </w:r>
      <w:r w:rsidR="003619F0">
        <w:t xml:space="preserve"> </w:t>
      </w:r>
      <w:r>
        <w:rPr>
          <w:rFonts w:ascii="Calibri" w:hAnsi="Calibri"/>
        </w:rPr>
        <w:t>°</w:t>
      </w:r>
      <w:r>
        <w:t xml:space="preserve">C. This </w:t>
      </w:r>
      <w:r w:rsidR="003619F0">
        <w:t xml:space="preserve">delivered the </w:t>
      </w:r>
      <w:r>
        <w:t>key 6-</w:t>
      </w:r>
      <w:r w:rsidRPr="003619F0">
        <w:rPr>
          <w:i/>
          <w:iCs/>
        </w:rPr>
        <w:t>O</w:t>
      </w:r>
      <w:r>
        <w:t xml:space="preserve">-sulfated intermediate </w:t>
      </w:r>
      <w:r w:rsidRPr="00685FF4">
        <w:rPr>
          <w:b/>
          <w:bCs/>
        </w:rPr>
        <w:t>4</w:t>
      </w:r>
      <w:r>
        <w:t xml:space="preserve"> </w:t>
      </w:r>
      <w:r w:rsidR="003619F0">
        <w:t>in essentially quantitative yield, i</w:t>
      </w:r>
      <w:r>
        <w:t xml:space="preserve">solated as the ammonium salt. </w:t>
      </w:r>
    </w:p>
    <w:p w14:paraId="63744EE1" w14:textId="7E96515F" w:rsidR="001C6FBD" w:rsidRDefault="00964AC1" w:rsidP="001C6FBD">
      <w:pPr>
        <w:jc w:val="center"/>
      </w:pPr>
      <w:r w:rsidRPr="00693635">
        <w:rPr>
          <w:noProof/>
        </w:rPr>
        <w:drawing>
          <wp:anchor distT="0" distB="0" distL="114300" distR="114300" simplePos="0" relativeHeight="251664384" behindDoc="0" locked="0" layoutInCell="1" allowOverlap="1" wp14:anchorId="61854BE2" wp14:editId="4EEBD5B7">
            <wp:simplePos x="0" y="0"/>
            <wp:positionH relativeFrom="column">
              <wp:posOffset>590599</wp:posOffset>
            </wp:positionH>
            <wp:positionV relativeFrom="paragraph">
              <wp:posOffset>34583</wp:posOffset>
            </wp:positionV>
            <wp:extent cx="4376488" cy="2408115"/>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76488" cy="2408115"/>
                    </a:xfrm>
                    <a:prstGeom prst="rect">
                      <a:avLst/>
                    </a:prstGeom>
                  </pic:spPr>
                </pic:pic>
              </a:graphicData>
            </a:graphic>
            <wp14:sizeRelH relativeFrom="page">
              <wp14:pctWidth>0</wp14:pctWidth>
            </wp14:sizeRelH>
            <wp14:sizeRelV relativeFrom="page">
              <wp14:pctHeight>0</wp14:pctHeight>
            </wp14:sizeRelV>
          </wp:anchor>
        </w:drawing>
      </w:r>
    </w:p>
    <w:p w14:paraId="7F65B15E" w14:textId="67BC952E" w:rsidR="000C174E" w:rsidRDefault="000C174E" w:rsidP="001C6FBD">
      <w:pPr>
        <w:jc w:val="center"/>
      </w:pPr>
    </w:p>
    <w:p w14:paraId="48B406AA" w14:textId="4E36B26D" w:rsidR="00964AC1" w:rsidRDefault="00964AC1" w:rsidP="001C6FBD">
      <w:pPr>
        <w:jc w:val="center"/>
      </w:pPr>
    </w:p>
    <w:p w14:paraId="2367E3B4" w14:textId="20F21E10" w:rsidR="00964AC1" w:rsidRDefault="00964AC1" w:rsidP="001C6FBD">
      <w:pPr>
        <w:jc w:val="center"/>
      </w:pPr>
    </w:p>
    <w:p w14:paraId="0377FE2B" w14:textId="2D5E6D7F" w:rsidR="00964AC1" w:rsidRDefault="00964AC1" w:rsidP="001C6FBD">
      <w:pPr>
        <w:jc w:val="center"/>
      </w:pPr>
    </w:p>
    <w:p w14:paraId="1A9B6B9E" w14:textId="577C5501" w:rsidR="00964AC1" w:rsidRDefault="00964AC1" w:rsidP="001C6FBD">
      <w:pPr>
        <w:jc w:val="center"/>
      </w:pPr>
    </w:p>
    <w:p w14:paraId="57D5E193" w14:textId="433BB8EA" w:rsidR="00964AC1" w:rsidRDefault="00964AC1" w:rsidP="001C6FBD">
      <w:pPr>
        <w:jc w:val="center"/>
      </w:pPr>
    </w:p>
    <w:p w14:paraId="6531D427" w14:textId="43A4D2A1" w:rsidR="00964AC1" w:rsidRDefault="00964AC1" w:rsidP="001C6FBD">
      <w:pPr>
        <w:jc w:val="center"/>
      </w:pPr>
    </w:p>
    <w:p w14:paraId="25314AFF" w14:textId="6F16F0AD" w:rsidR="00964AC1" w:rsidRDefault="00964AC1" w:rsidP="001C6FBD">
      <w:pPr>
        <w:jc w:val="center"/>
      </w:pPr>
    </w:p>
    <w:p w14:paraId="5E1C0718" w14:textId="7449136F" w:rsidR="00964AC1" w:rsidRDefault="00964AC1" w:rsidP="001C6FBD">
      <w:pPr>
        <w:jc w:val="center"/>
      </w:pPr>
    </w:p>
    <w:p w14:paraId="327B82DC" w14:textId="77777777" w:rsidR="00964AC1" w:rsidRDefault="00964AC1" w:rsidP="001C6FBD">
      <w:pPr>
        <w:jc w:val="center"/>
      </w:pPr>
    </w:p>
    <w:p w14:paraId="3C24A0D5" w14:textId="643AE691" w:rsidR="00964AC1" w:rsidRDefault="00964AC1" w:rsidP="001C6FBD">
      <w:pPr>
        <w:jc w:val="center"/>
      </w:pPr>
    </w:p>
    <w:p w14:paraId="42AC24B0" w14:textId="61084FDF" w:rsidR="00964AC1" w:rsidRDefault="00964AC1" w:rsidP="001C6FBD">
      <w:pPr>
        <w:jc w:val="center"/>
      </w:pPr>
    </w:p>
    <w:p w14:paraId="16ED1959" w14:textId="77777777" w:rsidR="00964AC1" w:rsidRPr="001C6FBD" w:rsidRDefault="00964AC1" w:rsidP="001C6FBD">
      <w:pPr>
        <w:jc w:val="center"/>
      </w:pPr>
    </w:p>
    <w:p w14:paraId="647EFA60" w14:textId="56C36FA3" w:rsidR="0088216D" w:rsidRDefault="005747AC" w:rsidP="00A007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0"/>
          <w:szCs w:val="20"/>
          <w:lang w:val="en-IE"/>
        </w:rPr>
      </w:pPr>
      <w:r w:rsidRPr="00A0071E">
        <w:rPr>
          <w:b/>
          <w:sz w:val="20"/>
          <w:szCs w:val="20"/>
        </w:rPr>
        <w:t>Scheme 1</w:t>
      </w:r>
      <w:r w:rsidR="00273AFA" w:rsidRPr="00A0071E">
        <w:rPr>
          <w:b/>
          <w:sz w:val="20"/>
          <w:szCs w:val="20"/>
        </w:rPr>
        <w:t>.</w:t>
      </w:r>
      <w:r w:rsidR="00273AFA" w:rsidRPr="00A0071E">
        <w:rPr>
          <w:sz w:val="20"/>
          <w:szCs w:val="20"/>
        </w:rPr>
        <w:t xml:space="preserve"> Synthesis of </w:t>
      </w:r>
      <w:r w:rsidR="003619F0">
        <w:rPr>
          <w:sz w:val="20"/>
          <w:szCs w:val="20"/>
        </w:rPr>
        <w:t xml:space="preserve">differentially sulphated </w:t>
      </w:r>
      <w:r w:rsidR="003619F0" w:rsidRPr="003619F0">
        <w:rPr>
          <w:sz w:val="16"/>
          <w:szCs w:val="16"/>
        </w:rPr>
        <w:t>D</w:t>
      </w:r>
      <w:r w:rsidR="003619F0">
        <w:rPr>
          <w:sz w:val="20"/>
          <w:szCs w:val="20"/>
        </w:rPr>
        <w:t xml:space="preserve">-glucosamines </w:t>
      </w:r>
      <w:r w:rsidR="003619F0" w:rsidRPr="003619F0">
        <w:rPr>
          <w:b/>
          <w:bCs/>
          <w:sz w:val="20"/>
          <w:szCs w:val="20"/>
        </w:rPr>
        <w:t>5</w:t>
      </w:r>
      <w:r w:rsidR="003619F0">
        <w:rPr>
          <w:sz w:val="20"/>
          <w:szCs w:val="20"/>
        </w:rPr>
        <w:t>-</w:t>
      </w:r>
      <w:r w:rsidR="003619F0" w:rsidRPr="003619F0">
        <w:rPr>
          <w:b/>
          <w:bCs/>
          <w:sz w:val="20"/>
          <w:szCs w:val="20"/>
        </w:rPr>
        <w:t>7</w:t>
      </w:r>
      <w:r w:rsidR="003619F0">
        <w:rPr>
          <w:sz w:val="20"/>
          <w:szCs w:val="20"/>
        </w:rPr>
        <w:t>.</w:t>
      </w:r>
      <w:r w:rsidR="00A0071E" w:rsidRPr="00A0071E">
        <w:rPr>
          <w:rFonts w:eastAsiaTheme="minorHAnsi"/>
          <w:color w:val="000000"/>
          <w:sz w:val="20"/>
          <w:szCs w:val="20"/>
        </w:rPr>
        <w:t xml:space="preserve"> </w:t>
      </w:r>
      <w:r w:rsidR="00C90F35" w:rsidRPr="00C90F35">
        <w:rPr>
          <w:rFonts w:eastAsiaTheme="minorHAnsi"/>
          <w:color w:val="000000"/>
          <w:sz w:val="20"/>
          <w:szCs w:val="20"/>
          <w:lang w:val="en-IE"/>
        </w:rPr>
        <w:t xml:space="preserve">a) </w:t>
      </w:r>
      <w:proofErr w:type="spellStart"/>
      <w:r w:rsidR="00C90F35" w:rsidRPr="00C90F35">
        <w:rPr>
          <w:rFonts w:eastAsiaTheme="minorHAnsi"/>
          <w:color w:val="000000"/>
          <w:sz w:val="20"/>
          <w:szCs w:val="20"/>
          <w:lang w:val="en-IE"/>
        </w:rPr>
        <w:t>TBDPSCl</w:t>
      </w:r>
      <w:proofErr w:type="spellEnd"/>
      <w:r w:rsidR="00C90F35" w:rsidRPr="00C90F35">
        <w:rPr>
          <w:rFonts w:eastAsiaTheme="minorHAnsi"/>
          <w:color w:val="000000"/>
          <w:sz w:val="20"/>
          <w:szCs w:val="20"/>
          <w:lang w:val="en-IE"/>
        </w:rPr>
        <w:t xml:space="preserve">, imidazole, DMF </w:t>
      </w:r>
      <w:r w:rsidR="00170749">
        <w:rPr>
          <w:rFonts w:eastAsiaTheme="minorHAnsi"/>
          <w:color w:val="000000"/>
          <w:sz w:val="20"/>
          <w:szCs w:val="20"/>
          <w:lang w:val="en-IE"/>
        </w:rPr>
        <w:t>then</w:t>
      </w:r>
      <w:r w:rsidR="00C90F35" w:rsidRPr="00C90F35">
        <w:rPr>
          <w:rFonts w:eastAsiaTheme="minorHAnsi"/>
          <w:color w:val="000000"/>
          <w:sz w:val="20"/>
          <w:szCs w:val="20"/>
          <w:lang w:val="en-IE"/>
        </w:rPr>
        <w:t xml:space="preserve"> </w:t>
      </w:r>
      <w:proofErr w:type="spellStart"/>
      <w:r w:rsidR="00C90F35" w:rsidRPr="00C90F35">
        <w:rPr>
          <w:rFonts w:eastAsiaTheme="minorHAnsi"/>
          <w:color w:val="000000"/>
          <w:sz w:val="20"/>
          <w:szCs w:val="20"/>
          <w:lang w:val="en-IE"/>
        </w:rPr>
        <w:t>BzCl</w:t>
      </w:r>
      <w:proofErr w:type="spellEnd"/>
      <w:r w:rsidR="00C90F35" w:rsidRPr="00C90F35">
        <w:rPr>
          <w:rFonts w:eastAsiaTheme="minorHAnsi"/>
          <w:color w:val="000000"/>
          <w:sz w:val="20"/>
          <w:szCs w:val="20"/>
          <w:lang w:val="en-IE"/>
        </w:rPr>
        <w:t xml:space="preserve">, </w:t>
      </w:r>
    </w:p>
    <w:p w14:paraId="37801137" w14:textId="293D3574" w:rsidR="00273AFA" w:rsidRDefault="00C90F35" w:rsidP="00A007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0"/>
          <w:szCs w:val="20"/>
        </w:rPr>
      </w:pPr>
      <w:r w:rsidRPr="00C90F35">
        <w:rPr>
          <w:rFonts w:eastAsiaTheme="minorHAnsi"/>
          <w:color w:val="000000"/>
          <w:sz w:val="20"/>
          <w:szCs w:val="20"/>
          <w:lang w:val="en-IE"/>
        </w:rPr>
        <w:t>DMAP, pyridine</w:t>
      </w:r>
      <w:r w:rsidR="003619F0">
        <w:rPr>
          <w:rFonts w:eastAsiaTheme="minorHAnsi"/>
          <w:color w:val="000000"/>
          <w:sz w:val="20"/>
          <w:szCs w:val="20"/>
          <w:lang w:val="en-IE"/>
        </w:rPr>
        <w:t>, 88%</w:t>
      </w:r>
      <w:r w:rsidRPr="00C90F35">
        <w:rPr>
          <w:rFonts w:eastAsiaTheme="minorHAnsi"/>
          <w:color w:val="000000"/>
          <w:sz w:val="20"/>
          <w:szCs w:val="20"/>
          <w:lang w:val="en-IE"/>
        </w:rPr>
        <w:t xml:space="preserve"> b) BF</w:t>
      </w:r>
      <w:r w:rsidRPr="00C90F35">
        <w:rPr>
          <w:rFonts w:eastAsiaTheme="minorHAnsi"/>
          <w:color w:val="000000"/>
          <w:sz w:val="20"/>
          <w:szCs w:val="20"/>
          <w:vertAlign w:val="subscript"/>
          <w:lang w:val="en-IE"/>
        </w:rPr>
        <w:t>3</w:t>
      </w:r>
      <w:r w:rsidR="001C6FBD" w:rsidRPr="001C6FBD">
        <w:rPr>
          <w:rFonts w:eastAsiaTheme="minorHAnsi"/>
          <w:color w:val="000000"/>
          <w:sz w:val="20"/>
          <w:szCs w:val="20"/>
          <w:vertAlign w:val="superscript"/>
          <w:lang w:val="en-IE"/>
        </w:rPr>
        <w:t>.</w:t>
      </w:r>
      <w:r w:rsidRPr="00C90F35">
        <w:rPr>
          <w:rFonts w:eastAsiaTheme="minorHAnsi"/>
          <w:color w:val="000000"/>
          <w:sz w:val="20"/>
          <w:szCs w:val="20"/>
          <w:lang w:val="en-IE"/>
        </w:rPr>
        <w:t>Et</w:t>
      </w:r>
      <w:r w:rsidRPr="00C90F35">
        <w:rPr>
          <w:rFonts w:eastAsiaTheme="minorHAnsi"/>
          <w:color w:val="000000"/>
          <w:sz w:val="20"/>
          <w:szCs w:val="20"/>
          <w:vertAlign w:val="subscript"/>
          <w:lang w:val="en-IE"/>
        </w:rPr>
        <w:t>2</w:t>
      </w:r>
      <w:r w:rsidRPr="00C90F35">
        <w:rPr>
          <w:rFonts w:eastAsiaTheme="minorHAnsi"/>
          <w:color w:val="000000"/>
          <w:sz w:val="20"/>
          <w:szCs w:val="20"/>
          <w:lang w:val="en-IE"/>
        </w:rPr>
        <w:t>O, CH</w:t>
      </w:r>
      <w:r w:rsidRPr="00C90F35">
        <w:rPr>
          <w:rFonts w:eastAsiaTheme="minorHAnsi"/>
          <w:color w:val="000000"/>
          <w:sz w:val="20"/>
          <w:szCs w:val="20"/>
          <w:vertAlign w:val="subscript"/>
          <w:lang w:val="en-IE"/>
        </w:rPr>
        <w:t>2</w:t>
      </w:r>
      <w:r w:rsidRPr="00C90F35">
        <w:rPr>
          <w:rFonts w:eastAsiaTheme="minorHAnsi"/>
          <w:color w:val="000000"/>
          <w:sz w:val="20"/>
          <w:szCs w:val="20"/>
          <w:lang w:val="en-IE"/>
        </w:rPr>
        <w:t>Cl</w:t>
      </w:r>
      <w:r w:rsidRPr="00C90F35">
        <w:rPr>
          <w:rFonts w:eastAsiaTheme="minorHAnsi"/>
          <w:color w:val="000000"/>
          <w:sz w:val="20"/>
          <w:szCs w:val="20"/>
          <w:vertAlign w:val="subscript"/>
          <w:lang w:val="en-IE"/>
        </w:rPr>
        <w:t>2</w:t>
      </w:r>
      <w:r w:rsidR="003619F0">
        <w:rPr>
          <w:rFonts w:eastAsiaTheme="minorHAnsi"/>
          <w:color w:val="000000"/>
          <w:sz w:val="20"/>
          <w:szCs w:val="20"/>
          <w:lang w:val="en-IE"/>
        </w:rPr>
        <w:t xml:space="preserve">, 42% </w:t>
      </w:r>
      <w:r w:rsidRPr="00C90F35">
        <w:rPr>
          <w:rFonts w:eastAsiaTheme="minorHAnsi"/>
          <w:color w:val="000000"/>
          <w:sz w:val="20"/>
          <w:szCs w:val="20"/>
          <w:lang w:val="en-IE"/>
        </w:rPr>
        <w:t>c) SO</w:t>
      </w:r>
      <w:r w:rsidRPr="00C90F35">
        <w:rPr>
          <w:rFonts w:eastAsiaTheme="minorHAnsi"/>
          <w:color w:val="000000"/>
          <w:sz w:val="20"/>
          <w:szCs w:val="20"/>
          <w:vertAlign w:val="subscript"/>
          <w:lang w:val="en-IE"/>
        </w:rPr>
        <w:t>3</w:t>
      </w:r>
      <w:r w:rsidRPr="003619F0">
        <w:rPr>
          <w:rFonts w:eastAsiaTheme="minorHAnsi"/>
          <w:color w:val="000000"/>
          <w:sz w:val="20"/>
          <w:szCs w:val="20"/>
          <w:vertAlign w:val="superscript"/>
          <w:lang w:val="en-IE"/>
        </w:rPr>
        <w:t>.</w:t>
      </w:r>
      <w:r w:rsidRPr="00C90F35">
        <w:rPr>
          <w:rFonts w:eastAsiaTheme="minorHAnsi"/>
          <w:color w:val="000000"/>
          <w:sz w:val="20"/>
          <w:szCs w:val="20"/>
          <w:lang w:val="en-IE"/>
        </w:rPr>
        <w:t xml:space="preserve">pyridine, pyridine, 100°C, </w:t>
      </w:r>
      <w:r w:rsidR="00170749">
        <w:rPr>
          <w:rFonts w:eastAsiaTheme="minorHAnsi"/>
          <w:color w:val="000000"/>
          <w:sz w:val="20"/>
          <w:szCs w:val="20"/>
          <w:lang w:val="en-IE"/>
        </w:rPr>
        <w:t>microwave</w:t>
      </w:r>
      <w:r w:rsidR="003619F0">
        <w:rPr>
          <w:rFonts w:eastAsiaTheme="minorHAnsi"/>
          <w:color w:val="000000"/>
          <w:sz w:val="20"/>
          <w:szCs w:val="20"/>
          <w:lang w:val="en-IE"/>
        </w:rPr>
        <w:t>, 96%</w:t>
      </w:r>
      <w:r w:rsidRPr="00C90F35">
        <w:rPr>
          <w:rFonts w:eastAsiaTheme="minorHAnsi"/>
          <w:color w:val="000000"/>
          <w:sz w:val="20"/>
          <w:szCs w:val="20"/>
          <w:lang w:val="en-IE"/>
        </w:rPr>
        <w:t xml:space="preserve"> d)</w:t>
      </w:r>
      <w:r w:rsidR="003E10AD">
        <w:rPr>
          <w:rFonts w:eastAsiaTheme="minorHAnsi"/>
          <w:color w:val="000000"/>
          <w:sz w:val="20"/>
          <w:szCs w:val="20"/>
          <w:lang w:val="en-IE"/>
        </w:rPr>
        <w:t xml:space="preserve"> </w:t>
      </w:r>
      <w:r w:rsidRPr="00C90F35">
        <w:rPr>
          <w:rFonts w:eastAsiaTheme="minorHAnsi"/>
          <w:color w:val="000000"/>
          <w:sz w:val="20"/>
          <w:szCs w:val="20"/>
          <w:lang w:val="en-IE"/>
        </w:rPr>
        <w:t>Pd/C, H</w:t>
      </w:r>
      <w:r w:rsidRPr="00C90F35">
        <w:rPr>
          <w:rFonts w:eastAsiaTheme="minorHAnsi"/>
          <w:color w:val="000000"/>
          <w:sz w:val="20"/>
          <w:szCs w:val="20"/>
          <w:vertAlign w:val="subscript"/>
          <w:lang w:val="en-IE"/>
        </w:rPr>
        <w:t>2</w:t>
      </w:r>
      <w:r w:rsidRPr="00C90F35">
        <w:rPr>
          <w:rFonts w:eastAsiaTheme="minorHAnsi"/>
          <w:color w:val="000000"/>
          <w:sz w:val="20"/>
          <w:szCs w:val="20"/>
          <w:lang w:val="en-IE"/>
        </w:rPr>
        <w:t>, MeOH</w:t>
      </w:r>
      <w:r w:rsidR="003E10AD">
        <w:rPr>
          <w:rFonts w:eastAsiaTheme="minorHAnsi"/>
          <w:color w:val="000000"/>
          <w:sz w:val="20"/>
          <w:szCs w:val="20"/>
          <w:lang w:val="en-IE"/>
        </w:rPr>
        <w:t>,</w:t>
      </w:r>
      <w:r w:rsidRPr="00C90F35">
        <w:rPr>
          <w:rFonts w:eastAsiaTheme="minorHAnsi"/>
          <w:color w:val="000000"/>
          <w:sz w:val="20"/>
          <w:szCs w:val="20"/>
          <w:lang w:val="en-IE"/>
        </w:rPr>
        <w:t xml:space="preserve"> </w:t>
      </w:r>
      <w:r w:rsidR="003E10AD">
        <w:rPr>
          <w:rFonts w:eastAsiaTheme="minorHAnsi"/>
          <w:color w:val="000000"/>
          <w:sz w:val="20"/>
          <w:szCs w:val="20"/>
          <w:lang w:val="en-IE"/>
        </w:rPr>
        <w:t xml:space="preserve">then </w:t>
      </w:r>
      <w:proofErr w:type="spellStart"/>
      <w:r w:rsidRPr="00C90F35">
        <w:rPr>
          <w:rFonts w:eastAsiaTheme="minorHAnsi"/>
          <w:color w:val="000000"/>
          <w:sz w:val="20"/>
          <w:szCs w:val="20"/>
          <w:lang w:val="en-IE"/>
        </w:rPr>
        <w:t>NaOMe</w:t>
      </w:r>
      <w:proofErr w:type="spellEnd"/>
      <w:r w:rsidRPr="00C90F35">
        <w:rPr>
          <w:rFonts w:eastAsiaTheme="minorHAnsi"/>
          <w:color w:val="000000"/>
          <w:sz w:val="20"/>
          <w:szCs w:val="20"/>
          <w:lang w:val="en-IE"/>
        </w:rPr>
        <w:t>, MeOH</w:t>
      </w:r>
      <w:r w:rsidR="003619F0">
        <w:rPr>
          <w:rFonts w:eastAsiaTheme="minorHAnsi"/>
          <w:color w:val="000000"/>
          <w:sz w:val="20"/>
          <w:szCs w:val="20"/>
          <w:lang w:val="en-IE"/>
        </w:rPr>
        <w:t>, 63%</w:t>
      </w:r>
      <w:r w:rsidRPr="00C90F35">
        <w:rPr>
          <w:rFonts w:eastAsiaTheme="minorHAnsi"/>
          <w:color w:val="000000"/>
          <w:sz w:val="20"/>
          <w:szCs w:val="20"/>
          <w:lang w:val="en-IE"/>
        </w:rPr>
        <w:t xml:space="preserve"> e) MeOH, Ac</w:t>
      </w:r>
      <w:r w:rsidRPr="00C90F35">
        <w:rPr>
          <w:rFonts w:eastAsiaTheme="minorHAnsi"/>
          <w:color w:val="000000"/>
          <w:sz w:val="20"/>
          <w:szCs w:val="20"/>
          <w:vertAlign w:val="subscript"/>
          <w:lang w:val="en-IE"/>
        </w:rPr>
        <w:t>2</w:t>
      </w:r>
      <w:r w:rsidRPr="00C90F35">
        <w:rPr>
          <w:rFonts w:eastAsiaTheme="minorHAnsi"/>
          <w:color w:val="000000"/>
          <w:sz w:val="20"/>
          <w:szCs w:val="20"/>
          <w:lang w:val="en-IE"/>
        </w:rPr>
        <w:t>O</w:t>
      </w:r>
      <w:r w:rsidR="003619F0">
        <w:rPr>
          <w:rFonts w:eastAsiaTheme="minorHAnsi"/>
          <w:color w:val="000000"/>
          <w:sz w:val="20"/>
          <w:szCs w:val="20"/>
          <w:lang w:val="en-IE"/>
        </w:rPr>
        <w:t>, 78%</w:t>
      </w:r>
      <w:r w:rsidRPr="00C90F35">
        <w:rPr>
          <w:rFonts w:eastAsiaTheme="minorHAnsi"/>
          <w:color w:val="000000"/>
          <w:sz w:val="20"/>
          <w:szCs w:val="20"/>
          <w:lang w:val="en-IE"/>
        </w:rPr>
        <w:t xml:space="preserve"> f) SO</w:t>
      </w:r>
      <w:r w:rsidRPr="00C90F35">
        <w:rPr>
          <w:rFonts w:eastAsiaTheme="minorHAnsi"/>
          <w:color w:val="000000"/>
          <w:sz w:val="20"/>
          <w:szCs w:val="20"/>
          <w:vertAlign w:val="subscript"/>
          <w:lang w:val="en-IE"/>
        </w:rPr>
        <w:t>3</w:t>
      </w:r>
      <w:r w:rsidRPr="00C90F35">
        <w:rPr>
          <w:rFonts w:eastAsiaTheme="minorHAnsi"/>
          <w:color w:val="000000"/>
          <w:sz w:val="20"/>
          <w:szCs w:val="20"/>
          <w:lang w:val="en-IE"/>
        </w:rPr>
        <w:t>.pyridine, NaHCO</w:t>
      </w:r>
      <w:r w:rsidRPr="00C90F35">
        <w:rPr>
          <w:rFonts w:eastAsiaTheme="minorHAnsi"/>
          <w:color w:val="000000"/>
          <w:sz w:val="20"/>
          <w:szCs w:val="20"/>
          <w:vertAlign w:val="subscript"/>
          <w:lang w:val="en-IE"/>
        </w:rPr>
        <w:t>3</w:t>
      </w:r>
      <w:r w:rsidRPr="00C90F35">
        <w:rPr>
          <w:rFonts w:eastAsiaTheme="minorHAnsi"/>
          <w:color w:val="000000"/>
          <w:sz w:val="20"/>
          <w:szCs w:val="20"/>
          <w:lang w:val="en-IE"/>
        </w:rPr>
        <w:t>, H</w:t>
      </w:r>
      <w:r w:rsidRPr="00C90F35">
        <w:rPr>
          <w:rFonts w:eastAsiaTheme="minorHAnsi"/>
          <w:color w:val="000000"/>
          <w:sz w:val="20"/>
          <w:szCs w:val="20"/>
          <w:vertAlign w:val="subscript"/>
          <w:lang w:val="en-IE"/>
        </w:rPr>
        <w:t>2</w:t>
      </w:r>
      <w:r w:rsidRPr="00C90F35">
        <w:rPr>
          <w:rFonts w:eastAsiaTheme="minorHAnsi"/>
          <w:color w:val="000000"/>
          <w:sz w:val="20"/>
          <w:szCs w:val="20"/>
          <w:lang w:val="en-IE"/>
        </w:rPr>
        <w:t>O</w:t>
      </w:r>
      <w:r w:rsidR="003619F0">
        <w:rPr>
          <w:rFonts w:eastAsiaTheme="minorHAnsi"/>
          <w:color w:val="000000"/>
          <w:sz w:val="20"/>
          <w:szCs w:val="20"/>
          <w:lang w:val="en-IE"/>
        </w:rPr>
        <w:t>, 38%.</w:t>
      </w:r>
    </w:p>
    <w:p w14:paraId="11C1082F" w14:textId="77777777" w:rsidR="003619F0" w:rsidRDefault="003619F0" w:rsidP="003619F0">
      <w:pPr>
        <w:jc w:val="both"/>
      </w:pPr>
    </w:p>
    <w:p w14:paraId="3E5AFD21" w14:textId="0CCC06FC" w:rsidR="008A6530" w:rsidRPr="008A6530" w:rsidRDefault="003E10AD" w:rsidP="008A6530">
      <w:pPr>
        <w:ind w:firstLine="720"/>
        <w:jc w:val="both"/>
      </w:pPr>
      <w:r>
        <w:t>Hydrogenolysis</w:t>
      </w:r>
      <w:r w:rsidR="003619F0">
        <w:t xml:space="preserve"> </w:t>
      </w:r>
      <w:r w:rsidR="0009136D">
        <w:t xml:space="preserve">of </w:t>
      </w:r>
      <w:r w:rsidR="0009136D" w:rsidRPr="0009136D">
        <w:rPr>
          <w:b/>
          <w:bCs/>
        </w:rPr>
        <w:t>4</w:t>
      </w:r>
      <w:r w:rsidR="0009136D">
        <w:t xml:space="preserve"> </w:t>
      </w:r>
      <w:r w:rsidR="008A6530">
        <w:t>using</w:t>
      </w:r>
      <w:r w:rsidR="003619F0">
        <w:t xml:space="preserve"> Pd/C</w:t>
      </w:r>
      <w:r w:rsidR="008A6530">
        <w:t xml:space="preserve"> as catalyst</w:t>
      </w:r>
      <w:r w:rsidR="003619F0">
        <w:t xml:space="preserve"> was </w:t>
      </w:r>
      <w:r w:rsidR="008A6530">
        <w:t xml:space="preserve">then </w:t>
      </w:r>
      <w:r w:rsidR="003619F0">
        <w:t xml:space="preserve">employed to remove the </w:t>
      </w:r>
      <w:r w:rsidR="003619F0" w:rsidRPr="00FD485C">
        <w:rPr>
          <w:i/>
          <w:iCs/>
        </w:rPr>
        <w:t>N</w:t>
      </w:r>
      <w:r w:rsidR="003619F0">
        <w:t>-</w:t>
      </w:r>
      <w:proofErr w:type="spellStart"/>
      <w:r w:rsidR="003619F0">
        <w:t>Cbz</w:t>
      </w:r>
      <w:proofErr w:type="spellEnd"/>
      <w:r w:rsidR="001C6FBD">
        <w:t xml:space="preserve"> group</w:t>
      </w:r>
      <w:r>
        <w:t xml:space="preserve">, followed </w:t>
      </w:r>
      <w:r w:rsidR="003619F0">
        <w:t>by treatment</w:t>
      </w:r>
      <w:r>
        <w:t xml:space="preserve"> </w:t>
      </w:r>
      <w:r w:rsidR="003619F0">
        <w:t xml:space="preserve">with </w:t>
      </w:r>
      <w:proofErr w:type="spellStart"/>
      <w:r w:rsidR="003619F0">
        <w:t>NaOMe</w:t>
      </w:r>
      <w:proofErr w:type="spellEnd"/>
      <w:r w:rsidR="001C6FBD">
        <w:t xml:space="preserve"> to remove</w:t>
      </w:r>
      <w:r w:rsidR="008A6530">
        <w:t xml:space="preserve"> </w:t>
      </w:r>
      <w:r w:rsidR="003619F0">
        <w:t xml:space="preserve">the </w:t>
      </w:r>
      <w:proofErr w:type="spellStart"/>
      <w:r>
        <w:t>OBz</w:t>
      </w:r>
      <w:proofErr w:type="spellEnd"/>
      <w:r>
        <w:t xml:space="preserve"> group</w:t>
      </w:r>
      <w:r w:rsidR="008A6530">
        <w:t>s and</w:t>
      </w:r>
      <w:r>
        <w:t xml:space="preserve"> deliver the </w:t>
      </w:r>
      <w:r w:rsidR="008A6530">
        <w:t>first</w:t>
      </w:r>
      <w:r>
        <w:t xml:space="preserve"> 6-OS-</w:t>
      </w:r>
      <w:r w:rsidRPr="003E10AD">
        <w:rPr>
          <w:sz w:val="20"/>
          <w:szCs w:val="20"/>
        </w:rPr>
        <w:t>D</w:t>
      </w:r>
      <w:r>
        <w:t>-GlcNH</w:t>
      </w:r>
      <w:r w:rsidRPr="003E10AD">
        <w:rPr>
          <w:vertAlign w:val="subscript"/>
        </w:rPr>
        <w:t>2</w:t>
      </w:r>
      <w:r w:rsidR="003619F0">
        <w:t xml:space="preserve"> target </w:t>
      </w:r>
      <w:r w:rsidR="003619F0" w:rsidRPr="00685FF4">
        <w:rPr>
          <w:b/>
          <w:bCs/>
        </w:rPr>
        <w:t>5</w:t>
      </w:r>
      <w:r>
        <w:t xml:space="preserve"> in 63% yield</w:t>
      </w:r>
      <w:r w:rsidR="000F72D7">
        <w:t xml:space="preserve"> over the two steps.</w:t>
      </w:r>
      <w:r>
        <w:t xml:space="preserve"> </w:t>
      </w:r>
      <w:r w:rsidR="003619F0">
        <w:t>From th</w:t>
      </w:r>
      <w:r w:rsidR="008A6530">
        <w:t xml:space="preserve">is </w:t>
      </w:r>
      <w:r w:rsidR="003619F0">
        <w:t>free amine</w:t>
      </w:r>
      <w:r w:rsidR="008A6530">
        <w:t xml:space="preserve">, independent </w:t>
      </w:r>
      <w:r w:rsidR="008A6530" w:rsidRPr="008A6530">
        <w:rPr>
          <w:i/>
          <w:iCs/>
        </w:rPr>
        <w:t>N</w:t>
      </w:r>
      <w:r w:rsidR="008A6530">
        <w:t>-ac</w:t>
      </w:r>
      <w:r w:rsidR="000F72D7">
        <w:t>et</w:t>
      </w:r>
      <w:r w:rsidR="008A6530">
        <w:t xml:space="preserve">ylation and </w:t>
      </w:r>
      <w:r w:rsidR="008A6530" w:rsidRPr="008A6530">
        <w:rPr>
          <w:i/>
          <w:iCs/>
        </w:rPr>
        <w:t>N</w:t>
      </w:r>
      <w:r w:rsidR="008A6530">
        <w:t>-</w:t>
      </w:r>
      <w:proofErr w:type="spellStart"/>
      <w:r w:rsidR="008A6530">
        <w:t>sulfation</w:t>
      </w:r>
      <w:proofErr w:type="spellEnd"/>
      <w:r w:rsidR="008A6530">
        <w:t xml:space="preserve"> steps delivered 6-OS-</w:t>
      </w:r>
      <w:r w:rsidR="008A6530" w:rsidRPr="003E10AD">
        <w:rPr>
          <w:sz w:val="20"/>
          <w:szCs w:val="20"/>
        </w:rPr>
        <w:t>D</w:t>
      </w:r>
      <w:r w:rsidR="008A6530">
        <w:t>-GlcNH</w:t>
      </w:r>
      <w:r w:rsidR="008A6530" w:rsidRPr="008A6530">
        <w:t>Ac</w:t>
      </w:r>
      <w:r w:rsidR="008A6530">
        <w:t xml:space="preserve"> </w:t>
      </w:r>
      <w:r w:rsidR="000F72D7" w:rsidRPr="000F72D7">
        <w:rPr>
          <w:b/>
          <w:bCs/>
        </w:rPr>
        <w:t>6</w:t>
      </w:r>
      <w:r w:rsidR="000F72D7" w:rsidRPr="000F72D7">
        <w:t xml:space="preserve"> </w:t>
      </w:r>
      <w:r w:rsidR="008A6530">
        <w:t>and 6-OS-</w:t>
      </w:r>
      <w:r w:rsidR="008A6530" w:rsidRPr="003E10AD">
        <w:rPr>
          <w:sz w:val="20"/>
          <w:szCs w:val="20"/>
        </w:rPr>
        <w:t>D</w:t>
      </w:r>
      <w:r w:rsidR="008A6530">
        <w:t xml:space="preserve">-GlcNS </w:t>
      </w:r>
      <w:r w:rsidR="008A6530" w:rsidRPr="008A6530">
        <w:rPr>
          <w:b/>
          <w:bCs/>
        </w:rPr>
        <w:t>7</w:t>
      </w:r>
      <w:r w:rsidR="008A6530">
        <w:t xml:space="preserve"> in 78</w:t>
      </w:r>
      <w:r w:rsidR="00707A86">
        <w:t>%</w:t>
      </w:r>
      <w:r w:rsidR="008A6530">
        <w:t xml:space="preserve"> and 38% yields respectively. The lower than expected final yield for </w:t>
      </w:r>
      <w:r w:rsidR="008A6530" w:rsidRPr="008A6530">
        <w:rPr>
          <w:b/>
          <w:bCs/>
        </w:rPr>
        <w:t>7</w:t>
      </w:r>
      <w:r w:rsidR="008A6530">
        <w:t xml:space="preserve"> was attributed to </w:t>
      </w:r>
      <w:r w:rsidR="000C174E">
        <w:t xml:space="preserve">loss of material during </w:t>
      </w:r>
      <w:r w:rsidR="008A6530">
        <w:t>extensive desalting</w:t>
      </w:r>
      <w:r w:rsidR="000C174E">
        <w:t>,</w:t>
      </w:r>
      <w:r w:rsidR="008A6530">
        <w:t xml:space="preserve"> </w:t>
      </w:r>
      <w:r w:rsidR="000C174E">
        <w:t>required</w:t>
      </w:r>
      <w:r w:rsidR="008A6530">
        <w:t xml:space="preserve"> for obtaining pure quantities </w:t>
      </w:r>
      <w:r w:rsidR="00635902">
        <w:t xml:space="preserve">of </w:t>
      </w:r>
      <w:r w:rsidR="008A6530">
        <w:t xml:space="preserve">material and was also </w:t>
      </w:r>
      <w:r w:rsidR="000C174E">
        <w:t>observed</w:t>
      </w:r>
      <w:r w:rsidR="008A6530">
        <w:t xml:space="preserve"> for </w:t>
      </w:r>
      <w:r w:rsidR="008A6530" w:rsidRPr="008A6530">
        <w:rPr>
          <w:bCs/>
          <w:iCs/>
        </w:rPr>
        <w:t xml:space="preserve">β-linked target </w:t>
      </w:r>
      <w:r w:rsidR="008A6530" w:rsidRPr="008A6530">
        <w:rPr>
          <w:b/>
          <w:iCs/>
        </w:rPr>
        <w:t>14</w:t>
      </w:r>
      <w:r w:rsidR="008A6530" w:rsidRPr="008A6530">
        <w:rPr>
          <w:bCs/>
          <w:iCs/>
        </w:rPr>
        <w:t>.</w:t>
      </w:r>
      <w:r w:rsidR="008A6530">
        <w:rPr>
          <w:bCs/>
          <w:iCs/>
        </w:rPr>
        <w:t xml:space="preserve"> Overall, this synthetic route delivered three homogenous, differentially sulphated or ac</w:t>
      </w:r>
      <w:r w:rsidR="00540FBB">
        <w:rPr>
          <w:bCs/>
          <w:iCs/>
        </w:rPr>
        <w:t>et</w:t>
      </w:r>
      <w:r w:rsidR="008A6530">
        <w:rPr>
          <w:bCs/>
          <w:iCs/>
        </w:rPr>
        <w:t xml:space="preserve">ylated monosaccharides from </w:t>
      </w:r>
      <w:r w:rsidR="000C174E">
        <w:rPr>
          <w:bCs/>
          <w:iCs/>
        </w:rPr>
        <w:t xml:space="preserve">commercial </w:t>
      </w:r>
      <w:r w:rsidR="008A6530" w:rsidRPr="00145FC5">
        <w:rPr>
          <w:bCs/>
          <w:iCs/>
          <w:sz w:val="20"/>
          <w:szCs w:val="20"/>
        </w:rPr>
        <w:t>D</w:t>
      </w:r>
      <w:r w:rsidR="008A6530">
        <w:rPr>
          <w:bCs/>
          <w:iCs/>
        </w:rPr>
        <w:t>-GlcNH</w:t>
      </w:r>
      <w:r w:rsidR="008A6530" w:rsidRPr="00145FC5">
        <w:rPr>
          <w:bCs/>
          <w:iCs/>
          <w:vertAlign w:val="subscript"/>
        </w:rPr>
        <w:t>2</w:t>
      </w:r>
      <w:r w:rsidR="008A6530">
        <w:rPr>
          <w:bCs/>
          <w:iCs/>
        </w:rPr>
        <w:t xml:space="preserve"> in only six steps</w:t>
      </w:r>
      <w:r w:rsidR="000C174E">
        <w:rPr>
          <w:bCs/>
          <w:iCs/>
        </w:rPr>
        <w:t xml:space="preserve"> </w:t>
      </w:r>
      <w:r w:rsidR="002C5340">
        <w:rPr>
          <w:bCs/>
          <w:iCs/>
        </w:rPr>
        <w:t xml:space="preserve">to the key </w:t>
      </w:r>
      <w:r w:rsidR="00707A86">
        <w:rPr>
          <w:bCs/>
          <w:iCs/>
        </w:rPr>
        <w:t>intermediate</w:t>
      </w:r>
      <w:r w:rsidR="00282806">
        <w:rPr>
          <w:bCs/>
          <w:iCs/>
        </w:rPr>
        <w:t xml:space="preserve"> </w:t>
      </w:r>
      <w:r w:rsidR="002C5340" w:rsidRPr="002C5340">
        <w:rPr>
          <w:b/>
          <w:iCs/>
        </w:rPr>
        <w:t>5</w:t>
      </w:r>
      <w:r w:rsidR="00282806" w:rsidRPr="00282806">
        <w:rPr>
          <w:bCs/>
          <w:iCs/>
        </w:rPr>
        <w:t>;</w:t>
      </w:r>
      <w:r w:rsidR="00282806">
        <w:rPr>
          <w:bCs/>
          <w:iCs/>
        </w:rPr>
        <w:t xml:space="preserve"> t</w:t>
      </w:r>
      <w:r w:rsidR="002C5340">
        <w:rPr>
          <w:bCs/>
          <w:iCs/>
        </w:rPr>
        <w:t xml:space="preserve">his compares favourably to a recently reported synthesis </w:t>
      </w:r>
      <w:r w:rsidR="00707A86">
        <w:rPr>
          <w:bCs/>
          <w:iCs/>
        </w:rPr>
        <w:t>accessing</w:t>
      </w:r>
      <w:r w:rsidR="002C5340">
        <w:rPr>
          <w:bCs/>
          <w:iCs/>
        </w:rPr>
        <w:t xml:space="preserve"> </w:t>
      </w:r>
      <w:r w:rsidR="002C5340" w:rsidRPr="002C5340">
        <w:rPr>
          <w:b/>
          <w:iCs/>
        </w:rPr>
        <w:t>5</w:t>
      </w:r>
      <w:r w:rsidR="002C5340">
        <w:rPr>
          <w:bCs/>
          <w:iCs/>
        </w:rPr>
        <w:t xml:space="preserve"> in nine steps from </w:t>
      </w:r>
      <w:r w:rsidR="002C5340" w:rsidRPr="003E10AD">
        <w:rPr>
          <w:sz w:val="20"/>
          <w:szCs w:val="20"/>
        </w:rPr>
        <w:t>D</w:t>
      </w:r>
      <w:r w:rsidR="002C5340">
        <w:t>-GlcN</w:t>
      </w:r>
      <w:r w:rsidR="00707A86">
        <w:t>.</w:t>
      </w:r>
      <w:sdt>
        <w:sdtPr>
          <w:tag w:val="citation"/>
          <w:id w:val="-186139393"/>
          <w:placeholder>
            <w:docPart w:val="DefaultPlaceholder_-1854013440"/>
          </w:placeholder>
        </w:sdtPr>
        <w:sdtEndPr/>
        <w:sdtContent>
          <w:r w:rsidR="00AA261E">
            <w:rPr>
              <w:vertAlign w:val="superscript"/>
            </w:rPr>
            <w:t>29</w:t>
          </w:r>
        </w:sdtContent>
      </w:sdt>
    </w:p>
    <w:p w14:paraId="735AC57C" w14:textId="77777777" w:rsidR="00145FC5" w:rsidRDefault="00145FC5" w:rsidP="00145FC5">
      <w:pPr>
        <w:outlineLvl w:val="0"/>
        <w:rPr>
          <w:i/>
        </w:rPr>
      </w:pPr>
    </w:p>
    <w:p w14:paraId="230876F0" w14:textId="18BA32FD" w:rsidR="008A33B8" w:rsidRPr="00772069" w:rsidRDefault="00145FC5" w:rsidP="00772069">
      <w:pPr>
        <w:outlineLvl w:val="0"/>
        <w:rPr>
          <w:i/>
          <w:color w:val="000000" w:themeColor="text1"/>
        </w:rPr>
      </w:pPr>
      <w:r w:rsidRPr="00DA1AD3">
        <w:rPr>
          <w:i/>
        </w:rPr>
        <w:t>2.</w:t>
      </w:r>
      <w:r>
        <w:rPr>
          <w:i/>
        </w:rPr>
        <w:t>2</w:t>
      </w:r>
      <w:r w:rsidRPr="00DA1AD3">
        <w:rPr>
          <w:i/>
        </w:rPr>
        <w:t xml:space="preserve">. Synthesis of </w:t>
      </w:r>
      <w:r w:rsidRPr="00D53C61">
        <w:rPr>
          <w:bCs/>
          <w:i/>
        </w:rPr>
        <w:t>β</w:t>
      </w:r>
      <w:r w:rsidRPr="00DA1AD3">
        <w:rPr>
          <w:i/>
          <w:color w:val="000000" w:themeColor="text1"/>
        </w:rPr>
        <w:t>-</w:t>
      </w:r>
      <w:proofErr w:type="spellStart"/>
      <w:r w:rsidRPr="00DA1AD3">
        <w:rPr>
          <w:i/>
          <w:color w:val="000000" w:themeColor="text1"/>
        </w:rPr>
        <w:t>OMe</w:t>
      </w:r>
      <w:proofErr w:type="spellEnd"/>
      <w:r w:rsidRPr="00DA1AD3">
        <w:rPr>
          <w:i/>
          <w:color w:val="000000" w:themeColor="text1"/>
        </w:rPr>
        <w:t>-</w:t>
      </w:r>
      <w:r w:rsidRPr="00DA1AD3">
        <w:rPr>
          <w:i/>
          <w:color w:val="000000" w:themeColor="text1"/>
          <w:sz w:val="20"/>
          <w:szCs w:val="20"/>
        </w:rPr>
        <w:t>D</w:t>
      </w:r>
      <w:r w:rsidRPr="00DA1AD3">
        <w:rPr>
          <w:i/>
          <w:color w:val="000000" w:themeColor="text1"/>
        </w:rPr>
        <w:t>-</w:t>
      </w:r>
      <w:proofErr w:type="spellStart"/>
      <w:r w:rsidR="00282806">
        <w:rPr>
          <w:i/>
          <w:color w:val="000000" w:themeColor="text1"/>
        </w:rPr>
        <w:t>GlcN</w:t>
      </w:r>
      <w:proofErr w:type="spellEnd"/>
      <w:r>
        <w:rPr>
          <w:i/>
          <w:color w:val="000000" w:themeColor="text1"/>
        </w:rPr>
        <w:t xml:space="preserve"> derivatives</w:t>
      </w:r>
    </w:p>
    <w:p w14:paraId="53880C0F" w14:textId="23F2C8EF" w:rsidR="00964AC1" w:rsidRDefault="00964AC1" w:rsidP="00964AC1">
      <w:pPr>
        <w:ind w:firstLine="720"/>
        <w:jc w:val="both"/>
      </w:pPr>
      <w:r>
        <w:t xml:space="preserve">The comparative series of </w:t>
      </w:r>
      <w:r w:rsidRPr="00F27B5D">
        <w:rPr>
          <w:bCs/>
          <w:iCs/>
        </w:rPr>
        <w:t>β</w:t>
      </w:r>
      <w:r w:rsidRPr="00F27B5D">
        <w:rPr>
          <w:iCs/>
          <w:color w:val="000000" w:themeColor="text1"/>
        </w:rPr>
        <w:t>-</w:t>
      </w:r>
      <w:proofErr w:type="spellStart"/>
      <w:r w:rsidRPr="00F27B5D">
        <w:rPr>
          <w:iCs/>
          <w:color w:val="000000" w:themeColor="text1"/>
        </w:rPr>
        <w:t>OMe</w:t>
      </w:r>
      <w:proofErr w:type="spellEnd"/>
      <w:r w:rsidRPr="00F27B5D">
        <w:rPr>
          <w:iCs/>
          <w:color w:val="000000" w:themeColor="text1"/>
        </w:rPr>
        <w:t>-linked derivatives</w:t>
      </w:r>
      <w:r>
        <w:rPr>
          <w:iCs/>
          <w:color w:val="000000" w:themeColor="text1"/>
        </w:rPr>
        <w:t>,</w:t>
      </w:r>
      <w:r w:rsidRPr="00F27B5D">
        <w:rPr>
          <w:iCs/>
          <w:color w:val="000000" w:themeColor="text1"/>
        </w:rPr>
        <w:t xml:space="preserve"> </w:t>
      </w:r>
      <w:r>
        <w:rPr>
          <w:iCs/>
          <w:color w:val="000000" w:themeColor="text1"/>
        </w:rPr>
        <w:t xml:space="preserve">was accessed through </w:t>
      </w:r>
      <w:r w:rsidRPr="00F27B5D">
        <w:rPr>
          <w:iCs/>
          <w:color w:val="000000" w:themeColor="text1"/>
        </w:rPr>
        <w:t>a second synthetic route</w:t>
      </w:r>
      <w:r w:rsidR="00170749">
        <w:rPr>
          <w:iCs/>
          <w:color w:val="000000" w:themeColor="text1"/>
        </w:rPr>
        <w:t xml:space="preserve"> </w:t>
      </w:r>
      <w:r w:rsidRPr="00F27B5D">
        <w:rPr>
          <w:iCs/>
          <w:color w:val="000000" w:themeColor="text1"/>
        </w:rPr>
        <w:t xml:space="preserve">from </w:t>
      </w:r>
      <w:r w:rsidRPr="00F27B5D">
        <w:rPr>
          <w:i/>
          <w:color w:val="000000" w:themeColor="text1"/>
        </w:rPr>
        <w:t>N</w:t>
      </w:r>
      <w:r w:rsidRPr="00F27B5D">
        <w:rPr>
          <w:iCs/>
          <w:color w:val="000000" w:themeColor="text1"/>
        </w:rPr>
        <w:t>-phthalimido glucosamine</w:t>
      </w:r>
      <w:r w:rsidRPr="00F27B5D">
        <w:rPr>
          <w:b/>
          <w:bCs/>
          <w:iCs/>
          <w:color w:val="000000" w:themeColor="text1"/>
        </w:rPr>
        <w:t xml:space="preserve"> 8</w:t>
      </w:r>
      <w:r w:rsidRPr="00F27B5D">
        <w:rPr>
          <w:iCs/>
          <w:color w:val="000000" w:themeColor="text1"/>
        </w:rPr>
        <w:t>,</w:t>
      </w:r>
      <w:r>
        <w:rPr>
          <w:i/>
          <w:color w:val="000000" w:themeColor="text1"/>
        </w:rPr>
        <w:t xml:space="preserve"> </w:t>
      </w:r>
      <w:r>
        <w:rPr>
          <w:iCs/>
          <w:color w:val="000000" w:themeColor="text1"/>
        </w:rPr>
        <w:t xml:space="preserve">accessed from </w:t>
      </w:r>
      <w:r w:rsidRPr="00A03248">
        <w:rPr>
          <w:sz w:val="20"/>
          <w:szCs w:val="20"/>
        </w:rPr>
        <w:t>D</w:t>
      </w:r>
      <w:r>
        <w:t>-</w:t>
      </w:r>
      <w:proofErr w:type="spellStart"/>
      <w:r>
        <w:t>GlcN</w:t>
      </w:r>
      <w:proofErr w:type="spellEnd"/>
      <w:r>
        <w:t xml:space="preserve"> in </w:t>
      </w:r>
      <w:r w:rsidRPr="00387D84">
        <w:rPr>
          <w:color w:val="000000" w:themeColor="text1"/>
        </w:rPr>
        <w:t>4</w:t>
      </w:r>
      <w:r>
        <w:t xml:space="preserve"> steps (</w:t>
      </w:r>
      <w:r w:rsidRPr="00F27B5D">
        <w:rPr>
          <w:i/>
          <w:iCs/>
        </w:rPr>
        <w:t>Scheme 2</w:t>
      </w:r>
      <w:r>
        <w:t>).</w:t>
      </w:r>
      <w:sdt>
        <w:sdtPr>
          <w:tag w:val="citation"/>
          <w:id w:val="2018581687"/>
          <w:placeholder>
            <w:docPart w:val="D9FFABDB59531A4797653BFFC5F70D12"/>
          </w:placeholder>
        </w:sdtPr>
        <w:sdtEndPr/>
        <w:sdtContent>
          <w:r w:rsidR="00AA261E">
            <w:rPr>
              <w:vertAlign w:val="superscript"/>
            </w:rPr>
            <w:t>35,36</w:t>
          </w:r>
        </w:sdtContent>
      </w:sdt>
      <w:r>
        <w:rPr>
          <w:iCs/>
          <w:color w:val="000000" w:themeColor="text1"/>
        </w:rPr>
        <w:t xml:space="preserve"> Similar one-pot regioselective 6-OH protection and 3,4-di-</w:t>
      </w:r>
      <w:r w:rsidRPr="00772069">
        <w:rPr>
          <w:i/>
          <w:color w:val="000000" w:themeColor="text1"/>
        </w:rPr>
        <w:t>O</w:t>
      </w:r>
      <w:r>
        <w:rPr>
          <w:iCs/>
          <w:color w:val="000000" w:themeColor="text1"/>
        </w:rPr>
        <w:t xml:space="preserve">-benzolyation proceeded smoothly in excellent yield (96%), delivering </w:t>
      </w:r>
      <w:r w:rsidRPr="00772069">
        <w:rPr>
          <w:b/>
          <w:bCs/>
          <w:iCs/>
          <w:color w:val="000000" w:themeColor="text1"/>
        </w:rPr>
        <w:t>9</w:t>
      </w:r>
      <w:r w:rsidR="00170749" w:rsidRPr="00170749">
        <w:rPr>
          <w:iCs/>
          <w:color w:val="000000" w:themeColor="text1"/>
        </w:rPr>
        <w:t>,</w:t>
      </w:r>
      <w:r>
        <w:rPr>
          <w:iCs/>
          <w:color w:val="000000" w:themeColor="text1"/>
        </w:rPr>
        <w:t xml:space="preserve"> and was followed by Lewis acid mediated deprotection to furnish </w:t>
      </w:r>
      <w:r w:rsidRPr="00772069">
        <w:rPr>
          <w:b/>
          <w:bCs/>
          <w:iCs/>
          <w:color w:val="000000" w:themeColor="text1"/>
        </w:rPr>
        <w:t>10</w:t>
      </w:r>
      <w:r>
        <w:rPr>
          <w:iCs/>
          <w:color w:val="000000" w:themeColor="text1"/>
        </w:rPr>
        <w:t xml:space="preserve">. </w:t>
      </w:r>
      <w:proofErr w:type="spellStart"/>
      <w:r>
        <w:rPr>
          <w:iCs/>
          <w:color w:val="000000" w:themeColor="text1"/>
        </w:rPr>
        <w:t>Sulfation</w:t>
      </w:r>
      <w:proofErr w:type="spellEnd"/>
      <w:r>
        <w:rPr>
          <w:iCs/>
          <w:color w:val="000000" w:themeColor="text1"/>
        </w:rPr>
        <w:t xml:space="preserve"> of the </w:t>
      </w:r>
      <w:r w:rsidRPr="00EF2A49">
        <w:rPr>
          <w:iCs/>
          <w:color w:val="000000" w:themeColor="text1"/>
          <w:sz w:val="20"/>
          <w:szCs w:val="20"/>
        </w:rPr>
        <w:t>D</w:t>
      </w:r>
      <w:r>
        <w:rPr>
          <w:iCs/>
          <w:color w:val="000000" w:themeColor="text1"/>
        </w:rPr>
        <w:t>-</w:t>
      </w:r>
      <w:proofErr w:type="spellStart"/>
      <w:r>
        <w:rPr>
          <w:iCs/>
          <w:color w:val="000000" w:themeColor="text1"/>
        </w:rPr>
        <w:t>GlcN</w:t>
      </w:r>
      <w:proofErr w:type="spellEnd"/>
      <w:r>
        <w:rPr>
          <w:iCs/>
          <w:color w:val="000000" w:themeColor="text1"/>
        </w:rPr>
        <w:t xml:space="preserve"> 6-</w:t>
      </w:r>
      <w:r w:rsidR="00170749">
        <w:rPr>
          <w:iCs/>
          <w:color w:val="000000" w:themeColor="text1"/>
        </w:rPr>
        <w:t>OH</w:t>
      </w:r>
      <w:r>
        <w:rPr>
          <w:iCs/>
          <w:color w:val="000000" w:themeColor="text1"/>
        </w:rPr>
        <w:t xml:space="preserve"> was again accomplished in high yield (96%) to give </w:t>
      </w:r>
      <w:r w:rsidRPr="00772069">
        <w:rPr>
          <w:b/>
          <w:bCs/>
          <w:iCs/>
          <w:color w:val="000000" w:themeColor="text1"/>
        </w:rPr>
        <w:t>11</w:t>
      </w:r>
      <w:r>
        <w:rPr>
          <w:b/>
          <w:bCs/>
          <w:iCs/>
          <w:color w:val="000000" w:themeColor="text1"/>
        </w:rPr>
        <w:t xml:space="preserve"> </w:t>
      </w:r>
      <w:r w:rsidRPr="00772069">
        <w:rPr>
          <w:iCs/>
          <w:color w:val="000000" w:themeColor="text1"/>
        </w:rPr>
        <w:t xml:space="preserve">which, in contrast to the method established for </w:t>
      </w:r>
      <w:r w:rsidRPr="00772069">
        <w:rPr>
          <w:b/>
          <w:bCs/>
          <w:iCs/>
          <w:color w:val="000000" w:themeColor="text1"/>
        </w:rPr>
        <w:t>5</w:t>
      </w:r>
      <w:r w:rsidRPr="00772069">
        <w:rPr>
          <w:iCs/>
          <w:color w:val="000000" w:themeColor="text1"/>
        </w:rPr>
        <w:t xml:space="preserve">, could </w:t>
      </w:r>
      <w:r>
        <w:rPr>
          <w:iCs/>
          <w:color w:val="000000" w:themeColor="text1"/>
        </w:rPr>
        <w:t xml:space="preserve">then </w:t>
      </w:r>
      <w:r w:rsidRPr="00772069">
        <w:rPr>
          <w:iCs/>
          <w:color w:val="000000" w:themeColor="text1"/>
        </w:rPr>
        <w:t xml:space="preserve">be simultaneously </w:t>
      </w:r>
      <w:r w:rsidRPr="00772069">
        <w:rPr>
          <w:i/>
          <w:color w:val="000000" w:themeColor="text1"/>
        </w:rPr>
        <w:t>N</w:t>
      </w:r>
      <w:r w:rsidRPr="00772069">
        <w:rPr>
          <w:iCs/>
          <w:color w:val="000000" w:themeColor="text1"/>
        </w:rPr>
        <w:t xml:space="preserve">- and </w:t>
      </w:r>
      <w:r w:rsidRPr="00772069">
        <w:rPr>
          <w:i/>
          <w:color w:val="000000" w:themeColor="text1"/>
        </w:rPr>
        <w:t>O</w:t>
      </w:r>
      <w:r>
        <w:rPr>
          <w:iCs/>
          <w:color w:val="000000" w:themeColor="text1"/>
        </w:rPr>
        <w:t>-</w:t>
      </w:r>
      <w:r w:rsidRPr="00772069">
        <w:rPr>
          <w:iCs/>
          <w:color w:val="000000" w:themeColor="text1"/>
        </w:rPr>
        <w:t>3,4 deprotected using</w:t>
      </w:r>
      <w:r>
        <w:rPr>
          <w:b/>
          <w:bCs/>
          <w:iCs/>
          <w:color w:val="000000" w:themeColor="text1"/>
        </w:rPr>
        <w:t xml:space="preserve"> </w:t>
      </w:r>
      <w:r>
        <w:t xml:space="preserve">ethylene diamine in hot ethanol to furnish </w:t>
      </w:r>
      <w:r w:rsidRPr="00685FF4">
        <w:rPr>
          <w:b/>
          <w:bCs/>
        </w:rPr>
        <w:t>12</w:t>
      </w:r>
      <w:r>
        <w:t xml:space="preserve"> in an acceptable yield of 56%. 6-</w:t>
      </w:r>
      <w:r w:rsidRPr="005905C3">
        <w:rPr>
          <w:i/>
          <w:iCs/>
        </w:rPr>
        <w:t>O</w:t>
      </w:r>
      <w:r>
        <w:t xml:space="preserve">-sulfated free amine </w:t>
      </w:r>
      <w:r w:rsidRPr="00772069">
        <w:rPr>
          <w:b/>
          <w:bCs/>
        </w:rPr>
        <w:t xml:space="preserve">12 </w:t>
      </w:r>
      <w:r>
        <w:t xml:space="preserve">was then </w:t>
      </w:r>
      <w:r w:rsidRPr="00772069">
        <w:rPr>
          <w:i/>
          <w:iCs/>
        </w:rPr>
        <w:t>N</w:t>
      </w:r>
      <w:r>
        <w:t>-ac</w:t>
      </w:r>
      <w:r w:rsidR="00540FBB">
        <w:t>et</w:t>
      </w:r>
      <w:r>
        <w:t xml:space="preserve">ylated and </w:t>
      </w:r>
      <w:r w:rsidRPr="00772069">
        <w:rPr>
          <w:i/>
          <w:iCs/>
        </w:rPr>
        <w:t>N</w:t>
      </w:r>
      <w:r>
        <w:t>-</w:t>
      </w:r>
      <w:proofErr w:type="spellStart"/>
      <w:r>
        <w:t>sulfated</w:t>
      </w:r>
      <w:proofErr w:type="spellEnd"/>
      <w:r>
        <w:t xml:space="preserve"> to access novel targets </w:t>
      </w:r>
      <w:r w:rsidRPr="00772069">
        <w:rPr>
          <w:b/>
          <w:bCs/>
        </w:rPr>
        <w:t>13</w:t>
      </w:r>
      <w:r>
        <w:t xml:space="preserve"> and </w:t>
      </w:r>
      <w:r w:rsidRPr="00772069">
        <w:rPr>
          <w:b/>
          <w:bCs/>
        </w:rPr>
        <w:t>14</w:t>
      </w:r>
      <w:r>
        <w:t xml:space="preserve"> in 83% and 51% yields respectively. </w:t>
      </w:r>
    </w:p>
    <w:p w14:paraId="5E8CB8F6" w14:textId="5CDC2C54" w:rsidR="00772069" w:rsidRPr="00772069" w:rsidRDefault="009B3A37" w:rsidP="00772069">
      <w:pPr>
        <w:ind w:firstLine="720"/>
        <w:jc w:val="both"/>
        <w:rPr>
          <w:iCs/>
        </w:rPr>
      </w:pPr>
      <w:r w:rsidRPr="00693635">
        <w:rPr>
          <w:noProof/>
        </w:rPr>
        <w:drawing>
          <wp:anchor distT="0" distB="0" distL="114300" distR="114300" simplePos="0" relativeHeight="251659264" behindDoc="0" locked="0" layoutInCell="1" allowOverlap="1" wp14:anchorId="48AB9331" wp14:editId="72AFEBBA">
            <wp:simplePos x="0" y="0"/>
            <wp:positionH relativeFrom="column">
              <wp:posOffset>119712</wp:posOffset>
            </wp:positionH>
            <wp:positionV relativeFrom="paragraph">
              <wp:posOffset>90903</wp:posOffset>
            </wp:positionV>
            <wp:extent cx="5180125" cy="25416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80125" cy="2541600"/>
                    </a:xfrm>
                    <a:prstGeom prst="rect">
                      <a:avLst/>
                    </a:prstGeom>
                  </pic:spPr>
                </pic:pic>
              </a:graphicData>
            </a:graphic>
            <wp14:sizeRelH relativeFrom="page">
              <wp14:pctWidth>0</wp14:pctWidth>
            </wp14:sizeRelH>
            <wp14:sizeRelV relativeFrom="page">
              <wp14:pctHeight>0</wp14:pctHeight>
            </wp14:sizeRelV>
          </wp:anchor>
        </w:drawing>
      </w:r>
    </w:p>
    <w:p w14:paraId="75EFC2E3" w14:textId="24C0BBF0" w:rsidR="00145FC5" w:rsidRDefault="00145FC5" w:rsidP="008A33B8">
      <w:pPr>
        <w:jc w:val="both"/>
        <w:outlineLvl w:val="0"/>
      </w:pPr>
    </w:p>
    <w:p w14:paraId="04563F72" w14:textId="4EC8F750" w:rsidR="008A33B8" w:rsidRDefault="008A33B8" w:rsidP="008A33B8">
      <w:pPr>
        <w:jc w:val="both"/>
        <w:outlineLvl w:val="0"/>
      </w:pPr>
    </w:p>
    <w:p w14:paraId="3FD5F2F2" w14:textId="73E5565D" w:rsidR="008A33B8" w:rsidRDefault="008A33B8" w:rsidP="008A33B8">
      <w:pPr>
        <w:jc w:val="both"/>
        <w:outlineLvl w:val="0"/>
      </w:pPr>
    </w:p>
    <w:p w14:paraId="6422C93E" w14:textId="69910C76" w:rsidR="008A33B8" w:rsidRDefault="008A33B8" w:rsidP="008A33B8">
      <w:pPr>
        <w:jc w:val="both"/>
        <w:outlineLvl w:val="0"/>
      </w:pPr>
    </w:p>
    <w:p w14:paraId="05AA877B" w14:textId="0C6DB8C0" w:rsidR="008A33B8" w:rsidRDefault="008A33B8" w:rsidP="008A33B8">
      <w:pPr>
        <w:jc w:val="both"/>
        <w:outlineLvl w:val="0"/>
      </w:pPr>
    </w:p>
    <w:p w14:paraId="241D452A" w14:textId="0A02C9B1" w:rsidR="008A33B8" w:rsidRDefault="008A33B8" w:rsidP="008A33B8">
      <w:pPr>
        <w:jc w:val="both"/>
        <w:outlineLvl w:val="0"/>
      </w:pPr>
    </w:p>
    <w:p w14:paraId="06DBFD99" w14:textId="6B9C79F8" w:rsidR="008A33B8" w:rsidRDefault="008A33B8" w:rsidP="008A33B8">
      <w:pPr>
        <w:autoSpaceDE w:val="0"/>
        <w:autoSpaceDN w:val="0"/>
        <w:adjustRightInd w:val="0"/>
        <w:rPr>
          <w:b/>
          <w:sz w:val="20"/>
          <w:szCs w:val="20"/>
          <w:highlight w:val="yellow"/>
        </w:rPr>
      </w:pPr>
    </w:p>
    <w:p w14:paraId="0193D2AC" w14:textId="2ED767EC" w:rsidR="003619F0" w:rsidRDefault="003619F0" w:rsidP="009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3ACE4AF5" w14:textId="24FF5105" w:rsidR="003619F0" w:rsidRDefault="003619F0" w:rsidP="009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028993E4" w14:textId="375233CC" w:rsidR="003619F0" w:rsidRDefault="003619F0" w:rsidP="009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2B066560" w14:textId="1F60BA6A" w:rsidR="003619F0" w:rsidRDefault="003619F0" w:rsidP="009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59A5617F" w14:textId="77777777" w:rsidR="003619F0" w:rsidRDefault="003619F0" w:rsidP="009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0EFBC7F5" w14:textId="7EE55F60" w:rsidR="003619F0" w:rsidRDefault="003619F0" w:rsidP="009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4088E8A0" w14:textId="5F511A9D" w:rsidR="009B3A37" w:rsidRDefault="009B3A37" w:rsidP="009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4576E6BB" w14:textId="7D7E6AC6" w:rsidR="009B3A37" w:rsidRDefault="009B3A37" w:rsidP="00955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1BA88FEA" w14:textId="77777777" w:rsidR="00772069" w:rsidRDefault="00772069" w:rsidP="00772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65EA47EE" w14:textId="6C4115B3" w:rsidR="00145FC5" w:rsidRPr="00772069" w:rsidRDefault="00145FC5" w:rsidP="00772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sidRPr="00145FC5">
        <w:rPr>
          <w:b/>
          <w:sz w:val="20"/>
          <w:szCs w:val="20"/>
        </w:rPr>
        <w:t>Scheme 2.</w:t>
      </w:r>
      <w:r w:rsidRPr="00145FC5">
        <w:rPr>
          <w:sz w:val="20"/>
          <w:szCs w:val="20"/>
        </w:rPr>
        <w:t xml:space="preserve"> Synthesis of differentially sulphated </w:t>
      </w:r>
      <w:r w:rsidRPr="00170749">
        <w:rPr>
          <w:sz w:val="16"/>
          <w:szCs w:val="16"/>
        </w:rPr>
        <w:t>D</w:t>
      </w:r>
      <w:r w:rsidRPr="00145FC5">
        <w:rPr>
          <w:sz w:val="20"/>
          <w:szCs w:val="20"/>
        </w:rPr>
        <w:t xml:space="preserve">-glucosamines </w:t>
      </w:r>
      <w:r w:rsidRPr="00145FC5">
        <w:rPr>
          <w:b/>
          <w:bCs/>
          <w:sz w:val="20"/>
          <w:szCs w:val="20"/>
        </w:rPr>
        <w:t>12</w:t>
      </w:r>
      <w:r w:rsidRPr="00145FC5">
        <w:rPr>
          <w:sz w:val="20"/>
          <w:szCs w:val="20"/>
        </w:rPr>
        <w:t>-</w:t>
      </w:r>
      <w:r w:rsidRPr="00145FC5">
        <w:rPr>
          <w:b/>
          <w:bCs/>
          <w:sz w:val="20"/>
          <w:szCs w:val="20"/>
        </w:rPr>
        <w:t>14</w:t>
      </w:r>
      <w:r w:rsidRPr="00145FC5">
        <w:rPr>
          <w:sz w:val="20"/>
          <w:szCs w:val="20"/>
        </w:rPr>
        <w:t xml:space="preserve"> a) </w:t>
      </w:r>
      <w:proofErr w:type="spellStart"/>
      <w:r w:rsidRPr="00145FC5">
        <w:rPr>
          <w:sz w:val="20"/>
          <w:szCs w:val="20"/>
        </w:rPr>
        <w:t>i</w:t>
      </w:r>
      <w:proofErr w:type="spellEnd"/>
      <w:r w:rsidRPr="00145FC5">
        <w:rPr>
          <w:sz w:val="20"/>
          <w:szCs w:val="20"/>
        </w:rPr>
        <w:t xml:space="preserve">) </w:t>
      </w:r>
      <w:proofErr w:type="spellStart"/>
      <w:r w:rsidRPr="00145FC5">
        <w:rPr>
          <w:sz w:val="20"/>
          <w:szCs w:val="20"/>
        </w:rPr>
        <w:t>TBDPSCl</w:t>
      </w:r>
      <w:proofErr w:type="spellEnd"/>
      <w:r w:rsidRPr="00145FC5">
        <w:rPr>
          <w:sz w:val="20"/>
          <w:szCs w:val="20"/>
        </w:rPr>
        <w:t xml:space="preserve">, imidazole, DMF then </w:t>
      </w:r>
      <w:proofErr w:type="spellStart"/>
      <w:r w:rsidRPr="00145FC5">
        <w:rPr>
          <w:sz w:val="20"/>
          <w:szCs w:val="20"/>
        </w:rPr>
        <w:t>BzCl</w:t>
      </w:r>
      <w:proofErr w:type="spellEnd"/>
      <w:r w:rsidRPr="00145FC5">
        <w:rPr>
          <w:sz w:val="20"/>
          <w:szCs w:val="20"/>
        </w:rPr>
        <w:t>, DMAP, pyridine, 96% b) BF</w:t>
      </w:r>
      <w:r w:rsidRPr="00145FC5">
        <w:rPr>
          <w:sz w:val="20"/>
          <w:szCs w:val="20"/>
          <w:vertAlign w:val="subscript"/>
        </w:rPr>
        <w:t>3</w:t>
      </w:r>
      <w:r w:rsidRPr="00145FC5">
        <w:rPr>
          <w:sz w:val="20"/>
          <w:szCs w:val="20"/>
          <w:vertAlign w:val="superscript"/>
        </w:rPr>
        <w:t>.</w:t>
      </w:r>
      <w:r w:rsidRPr="00145FC5">
        <w:rPr>
          <w:sz w:val="20"/>
          <w:szCs w:val="20"/>
        </w:rPr>
        <w:t>Et</w:t>
      </w:r>
      <w:r w:rsidRPr="00145FC5">
        <w:rPr>
          <w:sz w:val="20"/>
          <w:szCs w:val="20"/>
          <w:vertAlign w:val="subscript"/>
        </w:rPr>
        <w:t>2</w:t>
      </w:r>
      <w:r w:rsidRPr="00145FC5">
        <w:rPr>
          <w:sz w:val="20"/>
          <w:szCs w:val="20"/>
        </w:rPr>
        <w:t>O, CH</w:t>
      </w:r>
      <w:r w:rsidRPr="00145FC5">
        <w:rPr>
          <w:sz w:val="20"/>
          <w:szCs w:val="20"/>
          <w:vertAlign w:val="subscript"/>
        </w:rPr>
        <w:t>2</w:t>
      </w:r>
      <w:r w:rsidRPr="00145FC5">
        <w:rPr>
          <w:sz w:val="20"/>
          <w:szCs w:val="20"/>
        </w:rPr>
        <w:t>Cl</w:t>
      </w:r>
      <w:r w:rsidRPr="00145FC5">
        <w:rPr>
          <w:sz w:val="20"/>
          <w:szCs w:val="20"/>
          <w:vertAlign w:val="subscript"/>
        </w:rPr>
        <w:t>2</w:t>
      </w:r>
      <w:r w:rsidRPr="00145FC5">
        <w:rPr>
          <w:sz w:val="20"/>
          <w:szCs w:val="20"/>
        </w:rPr>
        <w:t>, 46% c) SO</w:t>
      </w:r>
      <w:r w:rsidRPr="00145FC5">
        <w:rPr>
          <w:sz w:val="20"/>
          <w:szCs w:val="20"/>
          <w:vertAlign w:val="subscript"/>
        </w:rPr>
        <w:t>3</w:t>
      </w:r>
      <w:r w:rsidRPr="00145FC5">
        <w:rPr>
          <w:sz w:val="20"/>
          <w:szCs w:val="20"/>
          <w:vertAlign w:val="superscript"/>
        </w:rPr>
        <w:t>.</w:t>
      </w:r>
      <w:r w:rsidRPr="00145FC5">
        <w:rPr>
          <w:sz w:val="20"/>
          <w:szCs w:val="20"/>
        </w:rPr>
        <w:t>pyridine, pyridine, 100 °C,</w:t>
      </w:r>
      <w:r w:rsidR="00170749">
        <w:rPr>
          <w:sz w:val="20"/>
          <w:szCs w:val="20"/>
        </w:rPr>
        <w:t xml:space="preserve"> microwave</w:t>
      </w:r>
      <w:r w:rsidRPr="00145FC5">
        <w:rPr>
          <w:sz w:val="20"/>
          <w:szCs w:val="20"/>
        </w:rPr>
        <w:t xml:space="preserve">, 95% d) </w:t>
      </w:r>
      <w:r w:rsidR="00170749">
        <w:rPr>
          <w:sz w:val="20"/>
          <w:szCs w:val="20"/>
        </w:rPr>
        <w:t>ethylene diamine</w:t>
      </w:r>
      <w:r w:rsidRPr="00145FC5">
        <w:rPr>
          <w:sz w:val="20"/>
          <w:szCs w:val="20"/>
        </w:rPr>
        <w:t>, EtOH, 70 °C, 56% e) MeOH, Ac</w:t>
      </w:r>
      <w:r w:rsidRPr="00145FC5">
        <w:rPr>
          <w:sz w:val="20"/>
          <w:szCs w:val="20"/>
          <w:vertAlign w:val="subscript"/>
        </w:rPr>
        <w:t>2</w:t>
      </w:r>
      <w:r w:rsidRPr="00145FC5">
        <w:rPr>
          <w:sz w:val="20"/>
          <w:szCs w:val="20"/>
        </w:rPr>
        <w:t>O, 83% f) SO</w:t>
      </w:r>
      <w:r w:rsidRPr="00145FC5">
        <w:rPr>
          <w:sz w:val="20"/>
          <w:szCs w:val="20"/>
          <w:vertAlign w:val="subscript"/>
        </w:rPr>
        <w:t>3</w:t>
      </w:r>
      <w:r w:rsidRPr="00145FC5">
        <w:rPr>
          <w:sz w:val="20"/>
          <w:szCs w:val="20"/>
          <w:vertAlign w:val="superscript"/>
        </w:rPr>
        <w:t>.</w:t>
      </w:r>
      <w:r w:rsidRPr="00145FC5">
        <w:rPr>
          <w:sz w:val="20"/>
          <w:szCs w:val="20"/>
        </w:rPr>
        <w:t>pyridine, NaHCO</w:t>
      </w:r>
      <w:r w:rsidRPr="00145FC5">
        <w:rPr>
          <w:sz w:val="20"/>
          <w:szCs w:val="20"/>
          <w:vertAlign w:val="subscript"/>
        </w:rPr>
        <w:t>3</w:t>
      </w:r>
      <w:r w:rsidRPr="00145FC5">
        <w:rPr>
          <w:sz w:val="20"/>
          <w:szCs w:val="20"/>
        </w:rPr>
        <w:t>, H</w:t>
      </w:r>
      <w:r w:rsidRPr="00145FC5">
        <w:rPr>
          <w:sz w:val="20"/>
          <w:szCs w:val="20"/>
          <w:vertAlign w:val="subscript"/>
        </w:rPr>
        <w:t>2</w:t>
      </w:r>
      <w:r w:rsidRPr="00145FC5">
        <w:rPr>
          <w:sz w:val="20"/>
          <w:szCs w:val="20"/>
        </w:rPr>
        <w:t xml:space="preserve">O, 51%. </w:t>
      </w:r>
    </w:p>
    <w:p w14:paraId="169FFF55" w14:textId="77777777" w:rsidR="00145FC5" w:rsidRDefault="00145FC5" w:rsidP="00145FC5">
      <w:pPr>
        <w:jc w:val="both"/>
      </w:pPr>
    </w:p>
    <w:p w14:paraId="34D0EB6D" w14:textId="4B6AAB38" w:rsidR="00964AC1" w:rsidRPr="00772069" w:rsidRDefault="00535CDF" w:rsidP="00964A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rPr>
      </w:pPr>
      <w:r>
        <w:rPr>
          <w:rFonts w:eastAsiaTheme="minorHAnsi"/>
        </w:rPr>
        <w:tab/>
      </w:r>
      <w:r w:rsidR="00964AC1" w:rsidRPr="00535CDF">
        <w:rPr>
          <w:rFonts w:eastAsiaTheme="minorHAnsi"/>
        </w:rPr>
        <w:t xml:space="preserve">Completing a </w:t>
      </w:r>
      <w:r w:rsidR="00964AC1">
        <w:rPr>
          <w:rFonts w:eastAsiaTheme="minorHAnsi"/>
        </w:rPr>
        <w:t xml:space="preserve">parallel synthesis of </w:t>
      </w:r>
      <w:r w:rsidR="00964AC1" w:rsidRPr="00C013B9">
        <w:rPr>
          <w:color w:val="000000" w:themeColor="text1"/>
        </w:rPr>
        <w:t>α- and</w:t>
      </w:r>
      <w:r w:rsidR="00964AC1" w:rsidRPr="00C013B9">
        <w:t xml:space="preserve"> </w:t>
      </w:r>
      <w:r w:rsidR="00964AC1" w:rsidRPr="00C013B9">
        <w:rPr>
          <w:bCs/>
        </w:rPr>
        <w:t>β</w:t>
      </w:r>
      <w:r w:rsidR="00964AC1" w:rsidRPr="00C013B9">
        <w:rPr>
          <w:color w:val="000000" w:themeColor="text1"/>
        </w:rPr>
        <w:t>-</w:t>
      </w:r>
      <w:proofErr w:type="spellStart"/>
      <w:r w:rsidR="00964AC1">
        <w:rPr>
          <w:color w:val="000000" w:themeColor="text1"/>
        </w:rPr>
        <w:t>OMe</w:t>
      </w:r>
      <w:proofErr w:type="spellEnd"/>
      <w:r w:rsidR="00964AC1">
        <w:rPr>
          <w:color w:val="000000" w:themeColor="text1"/>
        </w:rPr>
        <w:t xml:space="preserve"> </w:t>
      </w:r>
      <w:r w:rsidR="00170749">
        <w:rPr>
          <w:color w:val="000000" w:themeColor="text1"/>
        </w:rPr>
        <w:t xml:space="preserve">derivatives </w:t>
      </w:r>
      <w:r w:rsidR="00964AC1">
        <w:rPr>
          <w:color w:val="000000" w:themeColor="text1"/>
        </w:rPr>
        <w:t xml:space="preserve">enabled a </w:t>
      </w:r>
      <w:r w:rsidR="00170749">
        <w:rPr>
          <w:color w:val="000000" w:themeColor="text1"/>
        </w:rPr>
        <w:t xml:space="preserve">comparative </w:t>
      </w:r>
      <w:r w:rsidR="00964AC1">
        <w:rPr>
          <w:color w:val="000000" w:themeColor="text1"/>
        </w:rPr>
        <w:t xml:space="preserve">examination of their NMR </w:t>
      </w:r>
      <w:r w:rsidR="00170749">
        <w:rPr>
          <w:color w:val="000000" w:themeColor="text1"/>
        </w:rPr>
        <w:t>spectra</w:t>
      </w:r>
      <w:r w:rsidR="00964AC1">
        <w:rPr>
          <w:color w:val="000000" w:themeColor="text1"/>
        </w:rPr>
        <w:t xml:space="preserve">. Illustrated in </w:t>
      </w:r>
      <w:r w:rsidR="00964AC1" w:rsidRPr="00535CDF">
        <w:rPr>
          <w:i/>
          <w:iCs/>
          <w:color w:val="000000" w:themeColor="text1"/>
        </w:rPr>
        <w:t>Figure 3</w:t>
      </w:r>
      <w:r w:rsidR="00964AC1">
        <w:rPr>
          <w:color w:val="000000" w:themeColor="text1"/>
        </w:rPr>
        <w:t xml:space="preserve"> are the </w:t>
      </w:r>
      <w:r w:rsidR="00964AC1" w:rsidRPr="00535CDF">
        <w:rPr>
          <w:color w:val="000000" w:themeColor="text1"/>
          <w:vertAlign w:val="superscript"/>
        </w:rPr>
        <w:t>1</w:t>
      </w:r>
      <w:r w:rsidR="00964AC1">
        <w:rPr>
          <w:color w:val="000000" w:themeColor="text1"/>
        </w:rPr>
        <w:t>H NMR spectra for 6S-</w:t>
      </w:r>
      <w:r w:rsidR="00964AC1" w:rsidRPr="00A03248">
        <w:rPr>
          <w:sz w:val="20"/>
          <w:szCs w:val="20"/>
        </w:rPr>
        <w:t>D</w:t>
      </w:r>
      <w:r w:rsidR="00964AC1">
        <w:t xml:space="preserve">-GlcNS derivatives </w:t>
      </w:r>
      <w:r w:rsidR="00964AC1" w:rsidRPr="00535CDF">
        <w:rPr>
          <w:b/>
          <w:bCs/>
        </w:rPr>
        <w:t>7</w:t>
      </w:r>
      <w:r w:rsidR="00964AC1">
        <w:t xml:space="preserve"> and </w:t>
      </w:r>
      <w:r w:rsidR="00964AC1" w:rsidRPr="00535CDF">
        <w:rPr>
          <w:b/>
          <w:bCs/>
        </w:rPr>
        <w:t>14</w:t>
      </w:r>
      <w:r w:rsidR="00964AC1">
        <w:t>, highlighting the observed differences for H</w:t>
      </w:r>
      <w:r w:rsidR="00964AC1" w:rsidRPr="000C174E">
        <w:rPr>
          <w:vertAlign w:val="subscript"/>
        </w:rPr>
        <w:t xml:space="preserve">1 </w:t>
      </w:r>
      <w:r w:rsidR="00964AC1">
        <w:t>and H</w:t>
      </w:r>
      <w:r w:rsidR="00964AC1" w:rsidRPr="000C174E">
        <w:rPr>
          <w:vertAlign w:val="subscript"/>
        </w:rPr>
        <w:t>2</w:t>
      </w:r>
      <w:r w:rsidR="00964AC1">
        <w:rPr>
          <w:vertAlign w:val="subscript"/>
        </w:rPr>
        <w:t xml:space="preserve"> </w:t>
      </w:r>
      <w:r w:rsidR="00964AC1">
        <w:t xml:space="preserve">between these two anomeric forms. Chemical shifts for these protons were downfield for </w:t>
      </w:r>
      <w:r w:rsidR="00964AC1" w:rsidRPr="000C174E">
        <w:rPr>
          <w:b/>
          <w:bCs/>
        </w:rPr>
        <w:t>7</w:t>
      </w:r>
      <w:r w:rsidR="00964AC1">
        <w:t xml:space="preserve"> (</w:t>
      </w:r>
      <w:r w:rsidR="00964AC1">
        <w:sym w:font="Symbol" w:char="F064"/>
      </w:r>
      <w:r w:rsidR="00964AC1" w:rsidRPr="0009136D">
        <w:rPr>
          <w:vertAlign w:val="subscript"/>
        </w:rPr>
        <w:t>H</w:t>
      </w:r>
      <w:r w:rsidR="00964AC1">
        <w:t xml:space="preserve"> = </w:t>
      </w:r>
      <w:r w:rsidR="00964AC1" w:rsidRPr="00635902">
        <w:rPr>
          <w:bCs/>
        </w:rPr>
        <w:t>4.94</w:t>
      </w:r>
      <w:r w:rsidR="00964AC1">
        <w:rPr>
          <w:bCs/>
        </w:rPr>
        <w:t xml:space="preserve"> ppm</w:t>
      </w:r>
      <w:r w:rsidR="00964AC1" w:rsidRPr="00635902">
        <w:rPr>
          <w:bCs/>
        </w:rPr>
        <w:t xml:space="preserve"> </w:t>
      </w:r>
      <w:r w:rsidR="00964AC1">
        <w:rPr>
          <w:bCs/>
        </w:rPr>
        <w:t>[</w:t>
      </w:r>
      <w:r w:rsidR="00964AC1" w:rsidRPr="00635902">
        <w:rPr>
          <w:bCs/>
        </w:rPr>
        <w:t xml:space="preserve">d, </w:t>
      </w:r>
      <w:r w:rsidR="00170749" w:rsidRPr="00170749">
        <w:rPr>
          <w:bCs/>
          <w:vertAlign w:val="superscript"/>
        </w:rPr>
        <w:t>3</w:t>
      </w:r>
      <w:r w:rsidR="00964AC1" w:rsidRPr="00635902">
        <w:rPr>
          <w:bCs/>
          <w:i/>
          <w:iCs/>
        </w:rPr>
        <w:t>J</w:t>
      </w:r>
      <w:r w:rsidR="00170749" w:rsidRPr="00170749">
        <w:rPr>
          <w:bCs/>
          <w:i/>
          <w:iCs/>
          <w:vertAlign w:val="subscript"/>
        </w:rPr>
        <w:t>H1-H2</w:t>
      </w:r>
      <w:r w:rsidR="00964AC1" w:rsidRPr="00635902">
        <w:rPr>
          <w:bCs/>
        </w:rPr>
        <w:t xml:space="preserve"> = 3.6 Hz</w:t>
      </w:r>
      <w:r w:rsidR="00964AC1">
        <w:rPr>
          <w:bCs/>
        </w:rPr>
        <w:t>, H</w:t>
      </w:r>
      <w:r w:rsidR="00964AC1" w:rsidRPr="000C174E">
        <w:rPr>
          <w:bCs/>
          <w:vertAlign w:val="subscript"/>
        </w:rPr>
        <w:t>1</w:t>
      </w:r>
      <w:r w:rsidR="00964AC1">
        <w:rPr>
          <w:bCs/>
        </w:rPr>
        <w:t xml:space="preserve">]) compared to </w:t>
      </w:r>
      <w:r w:rsidR="00964AC1" w:rsidRPr="000C174E">
        <w:rPr>
          <w:b/>
        </w:rPr>
        <w:t>14</w:t>
      </w:r>
      <w:r w:rsidR="00964AC1">
        <w:rPr>
          <w:bCs/>
        </w:rPr>
        <w:t xml:space="preserve"> (</w:t>
      </w:r>
      <w:r w:rsidR="00964AC1">
        <w:sym w:font="Symbol" w:char="F064"/>
      </w:r>
      <w:r w:rsidR="00964AC1" w:rsidRPr="0009136D">
        <w:rPr>
          <w:vertAlign w:val="subscript"/>
        </w:rPr>
        <w:t>H</w:t>
      </w:r>
      <w:r w:rsidR="00964AC1">
        <w:t xml:space="preserve"> = </w:t>
      </w:r>
      <w:r w:rsidR="00964AC1" w:rsidRPr="00635902">
        <w:rPr>
          <w:bCs/>
        </w:rPr>
        <w:t xml:space="preserve">4.41 </w:t>
      </w:r>
      <w:r w:rsidR="00964AC1">
        <w:rPr>
          <w:bCs/>
        </w:rPr>
        <w:t>ppm [</w:t>
      </w:r>
      <w:r w:rsidR="00964AC1" w:rsidRPr="00635902">
        <w:rPr>
          <w:bCs/>
        </w:rPr>
        <w:t xml:space="preserve">d, </w:t>
      </w:r>
      <w:r w:rsidR="00170749" w:rsidRPr="00170749">
        <w:rPr>
          <w:bCs/>
          <w:vertAlign w:val="superscript"/>
        </w:rPr>
        <w:t>3</w:t>
      </w:r>
      <w:r w:rsidR="00170749" w:rsidRPr="00635902">
        <w:rPr>
          <w:bCs/>
          <w:i/>
          <w:iCs/>
        </w:rPr>
        <w:t>J</w:t>
      </w:r>
      <w:r w:rsidR="00170749" w:rsidRPr="00170749">
        <w:rPr>
          <w:bCs/>
          <w:i/>
          <w:iCs/>
          <w:vertAlign w:val="subscript"/>
        </w:rPr>
        <w:t>H1-H2</w:t>
      </w:r>
      <w:r w:rsidR="00964AC1" w:rsidRPr="00635902">
        <w:rPr>
          <w:bCs/>
        </w:rPr>
        <w:t xml:space="preserve"> = 8.4 Hz,</w:t>
      </w:r>
      <w:r w:rsidR="00964AC1">
        <w:rPr>
          <w:bCs/>
        </w:rPr>
        <w:t xml:space="preserve"> </w:t>
      </w:r>
      <w:r w:rsidR="00964AC1" w:rsidRPr="00635902">
        <w:rPr>
          <w:bCs/>
        </w:rPr>
        <w:t>H</w:t>
      </w:r>
      <w:r w:rsidR="00964AC1" w:rsidRPr="000C174E">
        <w:rPr>
          <w:bCs/>
          <w:vertAlign w:val="subscript"/>
        </w:rPr>
        <w:t>1</w:t>
      </w:r>
      <w:r w:rsidR="00964AC1">
        <w:rPr>
          <w:bCs/>
        </w:rPr>
        <w:t>]) and this enabled their easy distinction.</w:t>
      </w:r>
      <w:r w:rsidR="00766C3A">
        <w:rPr>
          <w:bCs/>
        </w:rPr>
        <w:t xml:space="preserve"> In addition, </w:t>
      </w:r>
      <w:r w:rsidR="00766C3A" w:rsidRPr="00C91466">
        <w:rPr>
          <w:bCs/>
          <w:vertAlign w:val="superscript"/>
        </w:rPr>
        <w:t>13</w:t>
      </w:r>
      <w:r w:rsidR="00766C3A">
        <w:rPr>
          <w:bCs/>
        </w:rPr>
        <w:t xml:space="preserve">C NMR for </w:t>
      </w:r>
      <w:r w:rsidR="00766C3A" w:rsidRPr="00C91466">
        <w:rPr>
          <w:b/>
        </w:rPr>
        <w:t>12</w:t>
      </w:r>
      <w:r w:rsidR="00990363">
        <w:rPr>
          <w:bCs/>
        </w:rPr>
        <w:t xml:space="preserve"> and </w:t>
      </w:r>
      <w:r w:rsidR="00990363" w:rsidRPr="00C91466">
        <w:rPr>
          <w:b/>
        </w:rPr>
        <w:t>14</w:t>
      </w:r>
      <w:r w:rsidR="00990363">
        <w:rPr>
          <w:bCs/>
        </w:rPr>
        <w:t xml:space="preserve"> showed distinctive chemical shift differences at C2 for </w:t>
      </w:r>
      <w:r w:rsidR="00C91466">
        <w:rPr>
          <w:bCs/>
        </w:rPr>
        <w:t xml:space="preserve">the </w:t>
      </w:r>
      <w:r w:rsidR="00990363">
        <w:rPr>
          <w:bCs/>
        </w:rPr>
        <w:t xml:space="preserve">free amine (55.8 ppm) </w:t>
      </w:r>
      <w:r w:rsidR="00990363" w:rsidRPr="00C91466">
        <w:rPr>
          <w:bCs/>
          <w:i/>
          <w:iCs/>
        </w:rPr>
        <w:t>vs</w:t>
      </w:r>
      <w:r w:rsidR="00990363">
        <w:rPr>
          <w:bCs/>
        </w:rPr>
        <w:t xml:space="preserve"> </w:t>
      </w:r>
      <w:r w:rsidR="00990363" w:rsidRPr="00C91466">
        <w:rPr>
          <w:bCs/>
          <w:i/>
          <w:iCs/>
        </w:rPr>
        <w:t>N</w:t>
      </w:r>
      <w:r w:rsidR="00990363">
        <w:rPr>
          <w:bCs/>
        </w:rPr>
        <w:t>-</w:t>
      </w:r>
      <w:proofErr w:type="spellStart"/>
      <w:r w:rsidR="00990363">
        <w:rPr>
          <w:bCs/>
        </w:rPr>
        <w:t>sulfated</w:t>
      </w:r>
      <w:proofErr w:type="spellEnd"/>
      <w:r w:rsidR="00990363">
        <w:rPr>
          <w:bCs/>
        </w:rPr>
        <w:t xml:space="preserve"> (59.9 ppm) forms. These observations were mirrored </w:t>
      </w:r>
      <w:r w:rsidR="00176CC7">
        <w:rPr>
          <w:bCs/>
        </w:rPr>
        <w:t>in</w:t>
      </w:r>
      <w:r w:rsidR="00990363">
        <w:rPr>
          <w:bCs/>
        </w:rPr>
        <w:t xml:space="preserve"> the </w:t>
      </w:r>
      <w:r w:rsidR="00990363" w:rsidRPr="00C013B9">
        <w:rPr>
          <w:color w:val="000000" w:themeColor="text1"/>
        </w:rPr>
        <w:t>α-</w:t>
      </w:r>
      <w:r w:rsidR="00990363">
        <w:rPr>
          <w:bCs/>
        </w:rPr>
        <w:t>series (</w:t>
      </w:r>
      <w:r w:rsidR="00C91466">
        <w:rPr>
          <w:bCs/>
        </w:rPr>
        <w:t xml:space="preserve">C2 </w:t>
      </w:r>
      <w:r w:rsidR="00990363">
        <w:rPr>
          <w:bCs/>
        </w:rPr>
        <w:t xml:space="preserve">53.8 ppm for </w:t>
      </w:r>
      <w:r w:rsidR="00990363" w:rsidRPr="00C91466">
        <w:rPr>
          <w:b/>
        </w:rPr>
        <w:t>5</w:t>
      </w:r>
      <w:r w:rsidR="00990363">
        <w:rPr>
          <w:bCs/>
        </w:rPr>
        <w:t xml:space="preserve"> and 57.2 ppm for </w:t>
      </w:r>
      <w:r w:rsidR="00990363" w:rsidRPr="00C91466">
        <w:rPr>
          <w:b/>
        </w:rPr>
        <w:t>7</w:t>
      </w:r>
      <w:r w:rsidR="00990363">
        <w:rPr>
          <w:bCs/>
        </w:rPr>
        <w:t>)</w:t>
      </w:r>
      <w:r w:rsidR="00176CC7">
        <w:rPr>
          <w:bCs/>
        </w:rPr>
        <w:t xml:space="preserve">. </w:t>
      </w:r>
      <w:r w:rsidR="00964AC1" w:rsidRPr="00772069">
        <w:rPr>
          <w:bCs/>
        </w:rPr>
        <w:t xml:space="preserve">With </w:t>
      </w:r>
      <w:r w:rsidR="00964AC1">
        <w:rPr>
          <w:bCs/>
        </w:rPr>
        <w:t>multi-</w:t>
      </w:r>
      <w:r w:rsidR="00964AC1">
        <w:rPr>
          <w:bCs/>
        </w:rPr>
        <w:lastRenderedPageBreak/>
        <w:t xml:space="preserve">milligram amounts of </w:t>
      </w:r>
      <w:r w:rsidR="00964AC1" w:rsidRPr="00772069">
        <w:rPr>
          <w:bCs/>
        </w:rPr>
        <w:t xml:space="preserve">site-specifically </w:t>
      </w:r>
      <w:proofErr w:type="spellStart"/>
      <w:r w:rsidR="00964AC1" w:rsidRPr="00772069">
        <w:rPr>
          <w:bCs/>
        </w:rPr>
        <w:t>sulfated</w:t>
      </w:r>
      <w:proofErr w:type="spellEnd"/>
      <w:r w:rsidR="00964AC1" w:rsidRPr="00772069">
        <w:rPr>
          <w:bCs/>
        </w:rPr>
        <w:t xml:space="preserve"> glucosamine derivatives </w:t>
      </w:r>
      <w:r w:rsidR="00964AC1" w:rsidRPr="009A50F7">
        <w:rPr>
          <w:b/>
        </w:rPr>
        <w:t>5</w:t>
      </w:r>
      <w:r w:rsidR="00964AC1" w:rsidRPr="009A50F7">
        <w:rPr>
          <w:b/>
          <w:bCs/>
        </w:rPr>
        <w:t>-</w:t>
      </w:r>
      <w:r w:rsidR="00964AC1" w:rsidRPr="009A50F7">
        <w:rPr>
          <w:b/>
        </w:rPr>
        <w:t>7</w:t>
      </w:r>
      <w:r w:rsidR="00964AC1" w:rsidRPr="00772069">
        <w:rPr>
          <w:bCs/>
        </w:rPr>
        <w:t xml:space="preserve"> and </w:t>
      </w:r>
      <w:r w:rsidR="00964AC1" w:rsidRPr="00535CDF">
        <w:rPr>
          <w:b/>
        </w:rPr>
        <w:t>12</w:t>
      </w:r>
      <w:r w:rsidR="00964AC1" w:rsidRPr="00772069">
        <w:rPr>
          <w:bCs/>
        </w:rPr>
        <w:t>-</w:t>
      </w:r>
      <w:r w:rsidR="00964AC1" w:rsidRPr="00535CDF">
        <w:rPr>
          <w:b/>
        </w:rPr>
        <w:t>14</w:t>
      </w:r>
      <w:r w:rsidR="00964AC1" w:rsidRPr="00772069">
        <w:rPr>
          <w:bCs/>
        </w:rPr>
        <w:t xml:space="preserve"> in hand</w:t>
      </w:r>
      <w:r w:rsidR="00964AC1">
        <w:rPr>
          <w:bCs/>
        </w:rPr>
        <w:t>,</w:t>
      </w:r>
      <w:r w:rsidR="00964AC1" w:rsidRPr="00772069">
        <w:rPr>
          <w:bCs/>
        </w:rPr>
        <w:t xml:space="preserve"> </w:t>
      </w:r>
      <w:r w:rsidR="00964AC1" w:rsidRPr="007D7AA7">
        <w:rPr>
          <w:bCs/>
        </w:rPr>
        <w:t>their ability to support HS-mediated proliferative pathways</w:t>
      </w:r>
      <w:r w:rsidR="00964AC1">
        <w:rPr>
          <w:bCs/>
        </w:rPr>
        <w:t xml:space="preserve"> was evaluated.</w:t>
      </w:r>
    </w:p>
    <w:p w14:paraId="0B88F0BB" w14:textId="651365CF" w:rsidR="00170749" w:rsidRDefault="00C91466" w:rsidP="00145FC5">
      <w:pPr>
        <w:autoSpaceDE w:val="0"/>
        <w:autoSpaceDN w:val="0"/>
        <w:adjustRightInd w:val="0"/>
        <w:rPr>
          <w:bCs/>
        </w:rPr>
      </w:pPr>
      <w:r>
        <w:rPr>
          <w:rFonts w:ascii="AppleSystemUIFont" w:eastAsiaTheme="minorHAnsi" w:hAnsi="AppleSystemUIFont" w:cs="AppleSystemUIFont"/>
          <w:noProof/>
        </w:rPr>
        <w:drawing>
          <wp:anchor distT="0" distB="0" distL="114300" distR="114300" simplePos="0" relativeHeight="251662336" behindDoc="0" locked="0" layoutInCell="1" allowOverlap="1" wp14:anchorId="0146D09D" wp14:editId="403E6227">
            <wp:simplePos x="0" y="0"/>
            <wp:positionH relativeFrom="margin">
              <wp:posOffset>-6350</wp:posOffset>
            </wp:positionH>
            <wp:positionV relativeFrom="paragraph">
              <wp:posOffset>42055</wp:posOffset>
            </wp:positionV>
            <wp:extent cx="5727700" cy="171894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19-10-14 at 15.29.56.png"/>
                    <pic:cNvPicPr/>
                  </pic:nvPicPr>
                  <pic:blipFill>
                    <a:blip r:embed="rId15">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14:sizeRelH relativeFrom="page">
              <wp14:pctWidth>0</wp14:pctWidth>
            </wp14:sizeRelH>
            <wp14:sizeRelV relativeFrom="page">
              <wp14:pctHeight>0</wp14:pctHeight>
            </wp14:sizeRelV>
          </wp:anchor>
        </w:drawing>
      </w:r>
    </w:p>
    <w:p w14:paraId="27E9FF00" w14:textId="6FF35511" w:rsidR="00145FC5" w:rsidRPr="00535CDF" w:rsidRDefault="00145FC5" w:rsidP="00145FC5">
      <w:pPr>
        <w:autoSpaceDE w:val="0"/>
        <w:autoSpaceDN w:val="0"/>
        <w:adjustRightInd w:val="0"/>
        <w:rPr>
          <w:rFonts w:eastAsiaTheme="minorHAnsi"/>
        </w:rPr>
      </w:pPr>
    </w:p>
    <w:p w14:paraId="2F43BEB4" w14:textId="6B2F4FFA" w:rsidR="00145FC5" w:rsidRDefault="00145FC5" w:rsidP="00145FC5">
      <w:pPr>
        <w:autoSpaceDE w:val="0"/>
        <w:autoSpaceDN w:val="0"/>
        <w:adjustRightInd w:val="0"/>
        <w:rPr>
          <w:rFonts w:ascii="AppleSystemUIFont" w:eastAsiaTheme="minorHAnsi" w:hAnsi="AppleSystemUIFont" w:cs="AppleSystemUIFont"/>
        </w:rPr>
      </w:pPr>
    </w:p>
    <w:p w14:paraId="31E9DA04" w14:textId="5EE56BA5" w:rsidR="00AF696B" w:rsidRDefault="00AF696B" w:rsidP="00145FC5">
      <w:pPr>
        <w:autoSpaceDE w:val="0"/>
        <w:autoSpaceDN w:val="0"/>
        <w:adjustRightInd w:val="0"/>
        <w:rPr>
          <w:rFonts w:ascii="AppleSystemUIFont" w:eastAsiaTheme="minorHAnsi" w:hAnsi="AppleSystemUIFont" w:cs="AppleSystemUIFont"/>
        </w:rPr>
      </w:pPr>
    </w:p>
    <w:p w14:paraId="6634329D" w14:textId="05D6178C" w:rsidR="00AF696B" w:rsidRDefault="00AF696B" w:rsidP="00145FC5">
      <w:pPr>
        <w:autoSpaceDE w:val="0"/>
        <w:autoSpaceDN w:val="0"/>
        <w:adjustRightInd w:val="0"/>
        <w:rPr>
          <w:rFonts w:ascii="AppleSystemUIFont" w:eastAsiaTheme="minorHAnsi" w:hAnsi="AppleSystemUIFont" w:cs="AppleSystemUIFont"/>
        </w:rPr>
      </w:pPr>
    </w:p>
    <w:p w14:paraId="741FFE52" w14:textId="46E3189C" w:rsidR="00AF696B" w:rsidRDefault="00AF696B" w:rsidP="00145FC5">
      <w:pPr>
        <w:autoSpaceDE w:val="0"/>
        <w:autoSpaceDN w:val="0"/>
        <w:adjustRightInd w:val="0"/>
        <w:rPr>
          <w:rFonts w:ascii="AppleSystemUIFont" w:eastAsiaTheme="minorHAnsi" w:hAnsi="AppleSystemUIFont" w:cs="AppleSystemUIFont"/>
        </w:rPr>
      </w:pPr>
    </w:p>
    <w:p w14:paraId="7E72FC55" w14:textId="5D3E8A82" w:rsidR="00AF696B" w:rsidRDefault="00AF696B" w:rsidP="00145FC5">
      <w:pPr>
        <w:autoSpaceDE w:val="0"/>
        <w:autoSpaceDN w:val="0"/>
        <w:adjustRightInd w:val="0"/>
        <w:rPr>
          <w:rFonts w:ascii="AppleSystemUIFont" w:eastAsiaTheme="minorHAnsi" w:hAnsi="AppleSystemUIFont" w:cs="AppleSystemUIFont"/>
        </w:rPr>
      </w:pPr>
    </w:p>
    <w:p w14:paraId="74CBA7F5" w14:textId="1F58188C" w:rsidR="00AF696B" w:rsidRDefault="00AF696B" w:rsidP="00145FC5">
      <w:pPr>
        <w:autoSpaceDE w:val="0"/>
        <w:autoSpaceDN w:val="0"/>
        <w:adjustRightInd w:val="0"/>
        <w:rPr>
          <w:rFonts w:ascii="AppleSystemUIFont" w:eastAsiaTheme="minorHAnsi" w:hAnsi="AppleSystemUIFont" w:cs="AppleSystemUIFont"/>
        </w:rPr>
      </w:pPr>
    </w:p>
    <w:p w14:paraId="248D494B" w14:textId="1A80970C" w:rsidR="00AF696B" w:rsidRDefault="00AF696B" w:rsidP="00145FC5">
      <w:pPr>
        <w:autoSpaceDE w:val="0"/>
        <w:autoSpaceDN w:val="0"/>
        <w:adjustRightInd w:val="0"/>
        <w:rPr>
          <w:rFonts w:ascii="AppleSystemUIFont" w:eastAsiaTheme="minorHAnsi" w:hAnsi="AppleSystemUIFont" w:cs="AppleSystemUIFont"/>
        </w:rPr>
      </w:pPr>
    </w:p>
    <w:p w14:paraId="3003B381" w14:textId="77777777" w:rsidR="00C876CE" w:rsidRDefault="00C876CE" w:rsidP="00145FC5">
      <w:pPr>
        <w:autoSpaceDE w:val="0"/>
        <w:autoSpaceDN w:val="0"/>
        <w:adjustRightInd w:val="0"/>
        <w:rPr>
          <w:rFonts w:ascii="AppleSystemUIFont" w:eastAsiaTheme="minorHAnsi" w:hAnsi="AppleSystemUIFont" w:cs="AppleSystemUIFont"/>
        </w:rPr>
      </w:pPr>
    </w:p>
    <w:p w14:paraId="6C40E1DA" w14:textId="46C02CFD" w:rsidR="005905C3" w:rsidRPr="007D7AA7" w:rsidRDefault="0088216D" w:rsidP="0088216D">
      <w:pPr>
        <w:rPr>
          <w:b/>
          <w:sz w:val="20"/>
          <w:szCs w:val="20"/>
        </w:rPr>
      </w:pPr>
      <w:r>
        <w:rPr>
          <w:b/>
          <w:sz w:val="20"/>
          <w:szCs w:val="20"/>
        </w:rPr>
        <w:t>Figure 3.</w:t>
      </w:r>
      <w:r w:rsidR="00535CDF">
        <w:rPr>
          <w:b/>
          <w:sz w:val="20"/>
          <w:szCs w:val="20"/>
        </w:rPr>
        <w:t xml:space="preserve"> </w:t>
      </w:r>
      <w:r w:rsidR="00535CDF" w:rsidRPr="00535CDF">
        <w:rPr>
          <w:bCs/>
          <w:sz w:val="20"/>
          <w:szCs w:val="20"/>
        </w:rPr>
        <w:t>Comparison of</w:t>
      </w:r>
      <w:r w:rsidR="000C174E">
        <w:rPr>
          <w:bCs/>
          <w:sz w:val="20"/>
          <w:szCs w:val="20"/>
        </w:rPr>
        <w:t xml:space="preserve"> key</w:t>
      </w:r>
      <w:r w:rsidR="00535CDF" w:rsidRPr="00535CDF">
        <w:rPr>
          <w:bCs/>
          <w:sz w:val="20"/>
          <w:szCs w:val="20"/>
        </w:rPr>
        <w:t xml:space="preserve"> </w:t>
      </w:r>
      <w:r w:rsidR="00535CDF" w:rsidRPr="00535CDF">
        <w:rPr>
          <w:bCs/>
          <w:sz w:val="20"/>
          <w:szCs w:val="20"/>
          <w:vertAlign w:val="superscript"/>
        </w:rPr>
        <w:t>1</w:t>
      </w:r>
      <w:r w:rsidR="00535CDF" w:rsidRPr="00535CDF">
        <w:rPr>
          <w:bCs/>
          <w:sz w:val="20"/>
          <w:szCs w:val="20"/>
        </w:rPr>
        <w:t>H NM</w:t>
      </w:r>
      <w:r w:rsidR="00535CDF">
        <w:rPr>
          <w:bCs/>
          <w:sz w:val="20"/>
          <w:szCs w:val="20"/>
        </w:rPr>
        <w:t>R</w:t>
      </w:r>
      <w:r w:rsidR="00535CDF" w:rsidRPr="00535CDF">
        <w:rPr>
          <w:bCs/>
          <w:sz w:val="20"/>
          <w:szCs w:val="20"/>
        </w:rPr>
        <w:t xml:space="preserve"> </w:t>
      </w:r>
      <w:r w:rsidR="00170749">
        <w:rPr>
          <w:bCs/>
          <w:sz w:val="20"/>
          <w:szCs w:val="20"/>
        </w:rPr>
        <w:t xml:space="preserve">chemical shifts </w:t>
      </w:r>
      <w:r w:rsidR="00535CDF" w:rsidRPr="00535CDF">
        <w:rPr>
          <w:bCs/>
          <w:sz w:val="20"/>
          <w:szCs w:val="20"/>
        </w:rPr>
        <w:t>for</w:t>
      </w:r>
      <w:r w:rsidR="00535CDF">
        <w:rPr>
          <w:b/>
          <w:sz w:val="20"/>
          <w:szCs w:val="20"/>
        </w:rPr>
        <w:t xml:space="preserve"> 7 </w:t>
      </w:r>
      <w:r w:rsidR="00535CDF" w:rsidRPr="00535CDF">
        <w:rPr>
          <w:bCs/>
          <w:sz w:val="20"/>
          <w:szCs w:val="20"/>
        </w:rPr>
        <w:t xml:space="preserve">and </w:t>
      </w:r>
      <w:r w:rsidR="00535CDF">
        <w:rPr>
          <w:b/>
          <w:sz w:val="20"/>
          <w:szCs w:val="20"/>
        </w:rPr>
        <w:t>14</w:t>
      </w:r>
      <w:r w:rsidR="000C174E" w:rsidRPr="000C174E">
        <w:rPr>
          <w:bCs/>
          <w:sz w:val="20"/>
          <w:szCs w:val="20"/>
        </w:rPr>
        <w:t>,</w:t>
      </w:r>
      <w:r w:rsidR="000C174E">
        <w:rPr>
          <w:b/>
          <w:sz w:val="20"/>
          <w:szCs w:val="20"/>
        </w:rPr>
        <w:t xml:space="preserve"> </w:t>
      </w:r>
      <w:r w:rsidR="00535CDF" w:rsidRPr="007D7AA7">
        <w:rPr>
          <w:bCs/>
          <w:sz w:val="20"/>
          <w:szCs w:val="20"/>
        </w:rPr>
        <w:t>highlighting differences</w:t>
      </w:r>
      <w:r w:rsidR="0009136D">
        <w:rPr>
          <w:bCs/>
          <w:sz w:val="20"/>
          <w:szCs w:val="20"/>
        </w:rPr>
        <w:t xml:space="preserve"> </w:t>
      </w:r>
      <w:r w:rsidR="00170749">
        <w:rPr>
          <w:bCs/>
          <w:sz w:val="20"/>
          <w:szCs w:val="20"/>
        </w:rPr>
        <w:t>for</w:t>
      </w:r>
      <w:r w:rsidR="0009136D">
        <w:rPr>
          <w:bCs/>
          <w:sz w:val="20"/>
          <w:szCs w:val="20"/>
        </w:rPr>
        <w:t xml:space="preserve"> H</w:t>
      </w:r>
      <w:r w:rsidR="0009136D" w:rsidRPr="0009136D">
        <w:rPr>
          <w:bCs/>
          <w:sz w:val="20"/>
          <w:szCs w:val="20"/>
          <w:vertAlign w:val="subscript"/>
        </w:rPr>
        <w:t>1</w:t>
      </w:r>
      <w:r w:rsidR="0009136D">
        <w:rPr>
          <w:bCs/>
          <w:sz w:val="20"/>
          <w:szCs w:val="20"/>
        </w:rPr>
        <w:t xml:space="preserve"> and H</w:t>
      </w:r>
      <w:r w:rsidR="0009136D" w:rsidRPr="0009136D">
        <w:rPr>
          <w:bCs/>
          <w:sz w:val="20"/>
          <w:szCs w:val="20"/>
          <w:vertAlign w:val="subscript"/>
        </w:rPr>
        <w:t>2</w:t>
      </w:r>
      <w:r w:rsidR="007D7AA7" w:rsidRPr="007D7AA7">
        <w:rPr>
          <w:bCs/>
          <w:sz w:val="20"/>
          <w:szCs w:val="20"/>
        </w:rPr>
        <w:t xml:space="preserve"> </w:t>
      </w:r>
      <w:r w:rsidR="00170749">
        <w:rPr>
          <w:bCs/>
          <w:sz w:val="20"/>
          <w:szCs w:val="20"/>
        </w:rPr>
        <w:t xml:space="preserve">in the </w:t>
      </w:r>
      <w:r w:rsidR="007D7AA7" w:rsidRPr="007D7AA7">
        <w:rPr>
          <w:color w:val="000000" w:themeColor="text1"/>
          <w:sz w:val="20"/>
          <w:szCs w:val="20"/>
        </w:rPr>
        <w:t xml:space="preserve">α- and </w:t>
      </w:r>
      <w:r w:rsidR="007D7AA7" w:rsidRPr="007D7AA7">
        <w:rPr>
          <w:bCs/>
          <w:sz w:val="20"/>
          <w:szCs w:val="20"/>
        </w:rPr>
        <w:t>β</w:t>
      </w:r>
      <w:r w:rsidR="007D7AA7" w:rsidRPr="007D7AA7">
        <w:rPr>
          <w:color w:val="000000" w:themeColor="text1"/>
          <w:sz w:val="20"/>
          <w:szCs w:val="20"/>
        </w:rPr>
        <w:t>-anomers</w:t>
      </w:r>
      <w:r w:rsidR="00535CDF" w:rsidRPr="007D7AA7">
        <w:rPr>
          <w:bCs/>
          <w:sz w:val="20"/>
          <w:szCs w:val="20"/>
        </w:rPr>
        <w:t>.</w:t>
      </w:r>
      <w:r w:rsidR="00990363">
        <w:rPr>
          <w:bCs/>
          <w:sz w:val="20"/>
          <w:szCs w:val="20"/>
        </w:rPr>
        <w:t xml:space="preserve"> See SI for comparative overlay of</w:t>
      </w:r>
      <w:r w:rsidR="00990363" w:rsidRPr="00C91466">
        <w:rPr>
          <w:b/>
          <w:sz w:val="20"/>
          <w:szCs w:val="20"/>
        </w:rPr>
        <w:t xml:space="preserve"> 12</w:t>
      </w:r>
      <w:r w:rsidR="00990363">
        <w:rPr>
          <w:bCs/>
          <w:sz w:val="20"/>
          <w:szCs w:val="20"/>
        </w:rPr>
        <w:t xml:space="preserve"> and </w:t>
      </w:r>
      <w:r w:rsidR="00990363" w:rsidRPr="00C91466">
        <w:rPr>
          <w:b/>
          <w:sz w:val="20"/>
          <w:szCs w:val="20"/>
        </w:rPr>
        <w:t>14</w:t>
      </w:r>
      <w:r w:rsidR="00990363">
        <w:rPr>
          <w:bCs/>
          <w:sz w:val="20"/>
          <w:szCs w:val="20"/>
        </w:rPr>
        <w:t xml:space="preserve"> highlighting chemical shift differences for H</w:t>
      </w:r>
      <w:r w:rsidR="00990363" w:rsidRPr="00C91466">
        <w:rPr>
          <w:bCs/>
          <w:sz w:val="20"/>
          <w:szCs w:val="20"/>
          <w:vertAlign w:val="subscript"/>
        </w:rPr>
        <w:t>2</w:t>
      </w:r>
      <w:r w:rsidR="00990363">
        <w:rPr>
          <w:bCs/>
          <w:sz w:val="20"/>
          <w:szCs w:val="20"/>
        </w:rPr>
        <w:t xml:space="preserve"> in the free amine </w:t>
      </w:r>
      <w:r w:rsidR="00990363" w:rsidRPr="00C91466">
        <w:rPr>
          <w:bCs/>
          <w:i/>
          <w:iCs/>
          <w:sz w:val="20"/>
          <w:szCs w:val="20"/>
        </w:rPr>
        <w:t>vs</w:t>
      </w:r>
      <w:r w:rsidR="00990363">
        <w:rPr>
          <w:bCs/>
          <w:sz w:val="20"/>
          <w:szCs w:val="20"/>
        </w:rPr>
        <w:t xml:space="preserve"> </w:t>
      </w:r>
      <w:r w:rsidR="00990363" w:rsidRPr="00C91466">
        <w:rPr>
          <w:bCs/>
          <w:i/>
          <w:iCs/>
          <w:sz w:val="20"/>
          <w:szCs w:val="20"/>
        </w:rPr>
        <w:t>N</w:t>
      </w:r>
      <w:r w:rsidR="00990363">
        <w:rPr>
          <w:bCs/>
          <w:sz w:val="20"/>
          <w:szCs w:val="20"/>
        </w:rPr>
        <w:t>-</w:t>
      </w:r>
      <w:proofErr w:type="spellStart"/>
      <w:r w:rsidR="00990363">
        <w:rPr>
          <w:bCs/>
          <w:sz w:val="20"/>
          <w:szCs w:val="20"/>
        </w:rPr>
        <w:t>sulfated</w:t>
      </w:r>
      <w:proofErr w:type="spellEnd"/>
      <w:r w:rsidR="00990363">
        <w:rPr>
          <w:bCs/>
          <w:sz w:val="20"/>
          <w:szCs w:val="20"/>
        </w:rPr>
        <w:t xml:space="preserve"> forms.</w:t>
      </w:r>
    </w:p>
    <w:p w14:paraId="5A6CB3AF" w14:textId="77777777" w:rsidR="005905C3" w:rsidRDefault="005905C3" w:rsidP="00394159">
      <w:pPr>
        <w:outlineLvl w:val="0"/>
        <w:rPr>
          <w:i/>
        </w:rPr>
      </w:pPr>
    </w:p>
    <w:p w14:paraId="3165091F" w14:textId="77FA5A72" w:rsidR="005C529B" w:rsidRPr="00E638EE" w:rsidRDefault="005C529B" w:rsidP="00394159">
      <w:pPr>
        <w:outlineLvl w:val="0"/>
        <w:rPr>
          <w:i/>
        </w:rPr>
      </w:pPr>
      <w:r w:rsidRPr="00E638EE">
        <w:rPr>
          <w:i/>
        </w:rPr>
        <w:t>2.</w:t>
      </w:r>
      <w:r w:rsidR="00772069">
        <w:rPr>
          <w:i/>
        </w:rPr>
        <w:t>3</w:t>
      </w:r>
      <w:r w:rsidRPr="00E638EE">
        <w:rPr>
          <w:i/>
        </w:rPr>
        <w:t xml:space="preserve">. </w:t>
      </w:r>
      <w:r w:rsidR="00772069">
        <w:rPr>
          <w:i/>
        </w:rPr>
        <w:t>Biological evaluations</w:t>
      </w:r>
    </w:p>
    <w:p w14:paraId="4C54B435" w14:textId="77777777" w:rsidR="0041686F" w:rsidRDefault="0041686F" w:rsidP="0009136D">
      <w:pPr>
        <w:ind w:firstLine="720"/>
        <w:jc w:val="both"/>
      </w:pPr>
    </w:p>
    <w:p w14:paraId="7F1CEDCA" w14:textId="59F50E64" w:rsidR="008F7AE2" w:rsidRPr="0009136D" w:rsidRDefault="00B27DDC" w:rsidP="0009136D">
      <w:pPr>
        <w:ind w:firstLine="720"/>
        <w:jc w:val="both"/>
      </w:pPr>
      <w:r>
        <w:t xml:space="preserve">The saccharide constituents of </w:t>
      </w:r>
      <w:r w:rsidR="00A249B7">
        <w:t>the glycosaminoglycan HS</w:t>
      </w:r>
      <w:r>
        <w:t xml:space="preserve"> are generally considered non-toxic to cells, but it is unknown if </w:t>
      </w:r>
      <w:r w:rsidR="00A249B7">
        <w:t xml:space="preserve">the </w:t>
      </w:r>
      <w:r>
        <w:t>monosaccharide</w:t>
      </w:r>
      <w:r w:rsidR="00A249B7">
        <w:t xml:space="preserve"> components thereof (</w:t>
      </w:r>
      <w:r w:rsidR="008F7AE2">
        <w:t xml:space="preserve">including </w:t>
      </w:r>
      <w:r w:rsidR="00A249B7" w:rsidRPr="00535CDF">
        <w:rPr>
          <w:b/>
        </w:rPr>
        <w:t>5</w:t>
      </w:r>
      <w:r w:rsidR="00A249B7" w:rsidRPr="00772069">
        <w:rPr>
          <w:bCs/>
        </w:rPr>
        <w:t>-</w:t>
      </w:r>
      <w:r w:rsidR="00A249B7" w:rsidRPr="00535CDF">
        <w:rPr>
          <w:b/>
        </w:rPr>
        <w:t>7</w:t>
      </w:r>
      <w:r w:rsidR="00A249B7" w:rsidRPr="00772069">
        <w:rPr>
          <w:bCs/>
        </w:rPr>
        <w:t xml:space="preserve"> and </w:t>
      </w:r>
      <w:r w:rsidR="00A249B7" w:rsidRPr="00535CDF">
        <w:rPr>
          <w:b/>
        </w:rPr>
        <w:t>12</w:t>
      </w:r>
      <w:r w:rsidR="00A249B7" w:rsidRPr="00772069">
        <w:rPr>
          <w:bCs/>
        </w:rPr>
        <w:t>-</w:t>
      </w:r>
      <w:r w:rsidR="00A249B7" w:rsidRPr="00535CDF">
        <w:rPr>
          <w:b/>
        </w:rPr>
        <w:t>14</w:t>
      </w:r>
      <w:r w:rsidR="00A249B7">
        <w:rPr>
          <w:bCs/>
        </w:rPr>
        <w:t>)</w:t>
      </w:r>
      <w:r>
        <w:t xml:space="preserve"> have an</w:t>
      </w:r>
      <w:r w:rsidR="00A249B7">
        <w:t>y</w:t>
      </w:r>
      <w:r>
        <w:t xml:space="preserve"> adverse effect on cells.</w:t>
      </w:r>
      <w:r w:rsidR="008F7AE2">
        <w:t xml:space="preserve"> </w:t>
      </w:r>
      <w:r>
        <w:t>To examine this</w:t>
      </w:r>
      <w:r w:rsidR="00A249B7">
        <w:t xml:space="preserve"> possibility</w:t>
      </w:r>
      <w:r>
        <w:t>, the</w:t>
      </w:r>
      <w:r w:rsidRPr="001423E7">
        <w:t xml:space="preserve"> </w:t>
      </w:r>
      <w:r>
        <w:t xml:space="preserve">ability of </w:t>
      </w:r>
      <w:r w:rsidR="00A249B7">
        <w:t xml:space="preserve">compounds </w:t>
      </w:r>
      <w:r w:rsidR="00A249B7" w:rsidRPr="00535CDF">
        <w:rPr>
          <w:b/>
        </w:rPr>
        <w:t>5</w:t>
      </w:r>
      <w:r w:rsidR="00A249B7" w:rsidRPr="00772069">
        <w:rPr>
          <w:bCs/>
        </w:rPr>
        <w:t>-</w:t>
      </w:r>
      <w:r w:rsidR="00A249B7" w:rsidRPr="00535CDF">
        <w:rPr>
          <w:b/>
        </w:rPr>
        <w:t>7</w:t>
      </w:r>
      <w:r w:rsidR="00A249B7" w:rsidRPr="00772069">
        <w:rPr>
          <w:bCs/>
        </w:rPr>
        <w:t xml:space="preserve"> and </w:t>
      </w:r>
      <w:r w:rsidR="00A249B7" w:rsidRPr="00535CDF">
        <w:rPr>
          <w:b/>
        </w:rPr>
        <w:t>12</w:t>
      </w:r>
      <w:r w:rsidR="00A249B7" w:rsidRPr="00772069">
        <w:rPr>
          <w:bCs/>
        </w:rPr>
        <w:t>-</w:t>
      </w:r>
      <w:r w:rsidR="00A249B7" w:rsidRPr="00535CDF">
        <w:rPr>
          <w:b/>
        </w:rPr>
        <w:t>14</w:t>
      </w:r>
      <w:r w:rsidR="00A249B7">
        <w:rPr>
          <w:b/>
        </w:rPr>
        <w:t xml:space="preserve"> </w:t>
      </w:r>
      <w:r>
        <w:t xml:space="preserve">to affect cells was examined </w:t>
      </w:r>
      <w:r w:rsidR="00A249B7">
        <w:t>using</w:t>
      </w:r>
      <w:r>
        <w:t xml:space="preserve"> toxicity tests in lymphocytic (BaF3), fibroblastic (NIH 3T3) and epithelial cell lines (Vero</w:t>
      </w:r>
      <w:r w:rsidR="00D06DAA">
        <w:t>).</w:t>
      </w:r>
      <w:r>
        <w:t xml:space="preserve"> None of the compounds </w:t>
      </w:r>
      <w:r w:rsidR="00A249B7">
        <w:t xml:space="preserve">tested </w:t>
      </w:r>
      <w:r>
        <w:t xml:space="preserve">exhibited any toxicity towards these cell types. </w:t>
      </w:r>
      <w:r w:rsidR="00694F18" w:rsidRPr="00C876CE">
        <w:rPr>
          <w:i/>
          <w:iCs/>
        </w:rPr>
        <w:t xml:space="preserve">Figure </w:t>
      </w:r>
      <w:r w:rsidR="00C876CE" w:rsidRPr="00C876CE">
        <w:rPr>
          <w:i/>
          <w:iCs/>
        </w:rPr>
        <w:t>4</w:t>
      </w:r>
      <w:r w:rsidR="00694F18">
        <w:t xml:space="preserve"> demonstrates that m</w:t>
      </w:r>
      <w:r w:rsidR="00D06DAA">
        <w:t>onosaccharide concentrations</w:t>
      </w:r>
      <w:r>
        <w:t xml:space="preserve"> </w:t>
      </w:r>
      <w:r w:rsidR="00D06DAA">
        <w:t>of</w:t>
      </w:r>
      <w:r>
        <w:t xml:space="preserve"> 100 </w:t>
      </w:r>
      <w:r>
        <w:rPr>
          <w:color w:val="000000" w:themeColor="text1"/>
        </w:rPr>
        <w:sym w:font="Symbol" w:char="F06D"/>
      </w:r>
      <w:r>
        <w:t>g/ml (100</w:t>
      </w:r>
      <w:r w:rsidR="00694F18">
        <w:t>-</w:t>
      </w:r>
      <w:r>
        <w:t>1000</w:t>
      </w:r>
      <w:r w:rsidR="00694F18">
        <w:t xml:space="preserve"> times</w:t>
      </w:r>
      <w:r>
        <w:t xml:space="preserve"> a typical biologically relevant concentratio</w:t>
      </w:r>
      <w:r w:rsidR="002E1C8C">
        <w:t>n</w:t>
      </w:r>
      <w:sdt>
        <w:sdtPr>
          <w:tag w:val="citation"/>
          <w:id w:val="1565299943"/>
          <w:placeholder>
            <w:docPart w:val="DefaultPlaceholder_-1854013440"/>
          </w:placeholder>
        </w:sdtPr>
        <w:sdtEndPr/>
        <w:sdtContent>
          <w:r w:rsidR="00AA261E">
            <w:rPr>
              <w:vertAlign w:val="superscript"/>
            </w:rPr>
            <w:t>37</w:t>
          </w:r>
        </w:sdtContent>
      </w:sdt>
      <w:r w:rsidR="00D06DAA">
        <w:t xml:space="preserve">) </w:t>
      </w:r>
      <w:r>
        <w:t>did no</w:t>
      </w:r>
      <w:r w:rsidR="0041686F">
        <w:t>t</w:t>
      </w:r>
      <w:r w:rsidR="00694F18">
        <w:t xml:space="preserve"> inhibit cell proliferation in response to 10% FBS in 3T3</w:t>
      </w:r>
      <w:r w:rsidR="00C876CE">
        <w:t xml:space="preserve"> cells</w:t>
      </w:r>
      <w:r w:rsidR="00694F18">
        <w:t>. Similarly</w:t>
      </w:r>
      <w:r w:rsidR="001813CA">
        <w:t>,</w:t>
      </w:r>
      <w:r w:rsidR="00694F18">
        <w:t xml:space="preserve"> compounds </w:t>
      </w:r>
      <w:r w:rsidR="00694F18" w:rsidRPr="00535CDF">
        <w:rPr>
          <w:b/>
        </w:rPr>
        <w:t>5</w:t>
      </w:r>
      <w:r w:rsidR="00694F18" w:rsidRPr="00772069">
        <w:rPr>
          <w:bCs/>
        </w:rPr>
        <w:t>-</w:t>
      </w:r>
      <w:r w:rsidR="00694F18" w:rsidRPr="00535CDF">
        <w:rPr>
          <w:b/>
        </w:rPr>
        <w:t>7</w:t>
      </w:r>
      <w:r w:rsidR="00694F18" w:rsidRPr="00772069">
        <w:rPr>
          <w:bCs/>
        </w:rPr>
        <w:t xml:space="preserve"> and </w:t>
      </w:r>
      <w:r w:rsidR="00694F18" w:rsidRPr="00535CDF">
        <w:rPr>
          <w:b/>
        </w:rPr>
        <w:t>12</w:t>
      </w:r>
      <w:r w:rsidR="00694F18" w:rsidRPr="00772069">
        <w:rPr>
          <w:bCs/>
        </w:rPr>
        <w:t>-</w:t>
      </w:r>
      <w:r w:rsidR="00694F18" w:rsidRPr="00535CDF">
        <w:rPr>
          <w:b/>
        </w:rPr>
        <w:t>14</w:t>
      </w:r>
      <w:r w:rsidR="00694F18">
        <w:rPr>
          <w:b/>
        </w:rPr>
        <w:t xml:space="preserve"> </w:t>
      </w:r>
      <w:r w:rsidR="00694F18">
        <w:rPr>
          <w:bCs/>
        </w:rPr>
        <w:t xml:space="preserve">were not able to </w:t>
      </w:r>
      <w:r w:rsidR="00D06DAA">
        <w:t>counter</w:t>
      </w:r>
      <w:r>
        <w:t xml:space="preserve"> the ability of Il-3 to suppress apoptosis in BaF3 cells </w:t>
      </w:r>
      <w:r w:rsidR="00694F18">
        <w:t xml:space="preserve">and </w:t>
      </w:r>
      <w:r>
        <w:t xml:space="preserve">did not inhibit cell proliferation in response to 10% FBS in Vero cells </w:t>
      </w:r>
      <w:r w:rsidR="00D06DAA" w:rsidRPr="00694F18">
        <w:t>(</w:t>
      </w:r>
      <w:r w:rsidR="00694F18" w:rsidRPr="00694F18">
        <w:t>see Supplementary</w:t>
      </w:r>
      <w:r w:rsidR="00694F18">
        <w:t xml:space="preserve"> Information</w:t>
      </w:r>
      <w:r w:rsidR="00D06DAA">
        <w:t xml:space="preserve">). </w:t>
      </w:r>
    </w:p>
    <w:p w14:paraId="6191D49F" w14:textId="2D68FA13" w:rsidR="008F7AE2" w:rsidRDefault="009A50F7" w:rsidP="009A50F7">
      <w:pPr>
        <w:jc w:val="center"/>
        <w:rPr>
          <w:b/>
          <w:sz w:val="20"/>
          <w:szCs w:val="20"/>
        </w:rPr>
      </w:pPr>
      <w:r>
        <w:rPr>
          <w:noProof/>
        </w:rPr>
        <w:drawing>
          <wp:inline distT="0" distB="0" distL="0" distR="0" wp14:anchorId="47D977E3" wp14:editId="1E56AC41">
            <wp:extent cx="4276522" cy="298080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png"/>
                    <pic:cNvPicPr/>
                  </pic:nvPicPr>
                  <pic:blipFill>
                    <a:blip r:embed="rId16">
                      <a:extLst>
                        <a:ext uri="{28A0092B-C50C-407E-A947-70E740481C1C}">
                          <a14:useLocalDpi xmlns:a14="http://schemas.microsoft.com/office/drawing/2010/main" val="0"/>
                        </a:ext>
                      </a:extLst>
                    </a:blip>
                    <a:stretch>
                      <a:fillRect/>
                    </a:stretch>
                  </pic:blipFill>
                  <pic:spPr>
                    <a:xfrm>
                      <a:off x="0" y="0"/>
                      <a:ext cx="4276522" cy="2980800"/>
                    </a:xfrm>
                    <a:prstGeom prst="rect">
                      <a:avLst/>
                    </a:prstGeom>
                  </pic:spPr>
                </pic:pic>
              </a:graphicData>
            </a:graphic>
          </wp:inline>
        </w:drawing>
      </w:r>
    </w:p>
    <w:p w14:paraId="5A5350AD" w14:textId="77777777" w:rsidR="008F7AE2" w:rsidRDefault="008F7AE2" w:rsidP="008F7AE2">
      <w:pPr>
        <w:jc w:val="both"/>
        <w:rPr>
          <w:b/>
          <w:sz w:val="20"/>
          <w:szCs w:val="20"/>
        </w:rPr>
      </w:pPr>
    </w:p>
    <w:p w14:paraId="57FB4D66" w14:textId="227F7AC3" w:rsidR="00694F18" w:rsidRDefault="00694F18" w:rsidP="00C876CE">
      <w:pPr>
        <w:jc w:val="both"/>
        <w:rPr>
          <w:sz w:val="20"/>
          <w:szCs w:val="20"/>
        </w:rPr>
      </w:pPr>
      <w:r>
        <w:rPr>
          <w:b/>
          <w:sz w:val="20"/>
          <w:szCs w:val="20"/>
        </w:rPr>
        <w:t xml:space="preserve">Figure </w:t>
      </w:r>
      <w:r w:rsidR="00C876CE">
        <w:rPr>
          <w:b/>
          <w:sz w:val="20"/>
          <w:szCs w:val="20"/>
        </w:rPr>
        <w:t>4</w:t>
      </w:r>
      <w:r w:rsidRPr="00694F18">
        <w:rPr>
          <w:bCs/>
          <w:sz w:val="20"/>
          <w:szCs w:val="20"/>
        </w:rPr>
        <w:t>.</w:t>
      </w:r>
      <w:r w:rsidRPr="00145FC5">
        <w:rPr>
          <w:sz w:val="20"/>
          <w:szCs w:val="20"/>
        </w:rPr>
        <w:t xml:space="preserve"> </w:t>
      </w:r>
      <w:r w:rsidR="00826444">
        <w:rPr>
          <w:sz w:val="20"/>
          <w:szCs w:val="20"/>
        </w:rPr>
        <w:t>A</w:t>
      </w:r>
      <w:r w:rsidR="00826444" w:rsidRPr="00826444">
        <w:rPr>
          <w:sz w:val="20"/>
          <w:szCs w:val="20"/>
        </w:rPr>
        <w:t xml:space="preserve">bility of compounds </w:t>
      </w:r>
      <w:r w:rsidR="00826444" w:rsidRPr="00826444">
        <w:rPr>
          <w:b/>
          <w:sz w:val="20"/>
          <w:szCs w:val="20"/>
        </w:rPr>
        <w:t>5</w:t>
      </w:r>
      <w:r w:rsidR="00826444" w:rsidRPr="00826444">
        <w:rPr>
          <w:bCs/>
          <w:sz w:val="20"/>
          <w:szCs w:val="20"/>
        </w:rPr>
        <w:t>-</w:t>
      </w:r>
      <w:r w:rsidR="00826444" w:rsidRPr="00826444">
        <w:rPr>
          <w:b/>
          <w:sz w:val="20"/>
          <w:szCs w:val="20"/>
        </w:rPr>
        <w:t>7</w:t>
      </w:r>
      <w:r w:rsidR="00826444" w:rsidRPr="00826444">
        <w:rPr>
          <w:bCs/>
          <w:sz w:val="20"/>
          <w:szCs w:val="20"/>
        </w:rPr>
        <w:t xml:space="preserve"> and </w:t>
      </w:r>
      <w:r w:rsidR="00826444" w:rsidRPr="00826444">
        <w:rPr>
          <w:b/>
          <w:sz w:val="20"/>
          <w:szCs w:val="20"/>
        </w:rPr>
        <w:t>12</w:t>
      </w:r>
      <w:r w:rsidR="00826444" w:rsidRPr="00826444">
        <w:rPr>
          <w:bCs/>
          <w:sz w:val="20"/>
          <w:szCs w:val="20"/>
        </w:rPr>
        <w:t>-</w:t>
      </w:r>
      <w:r w:rsidR="00826444" w:rsidRPr="00826444">
        <w:rPr>
          <w:b/>
          <w:sz w:val="20"/>
          <w:szCs w:val="20"/>
        </w:rPr>
        <w:t xml:space="preserve">14 </w:t>
      </w:r>
      <w:r w:rsidR="00826444" w:rsidRPr="00826444">
        <w:rPr>
          <w:sz w:val="20"/>
          <w:szCs w:val="20"/>
        </w:rPr>
        <w:t xml:space="preserve">to affect </w:t>
      </w:r>
      <w:r w:rsidR="00826444">
        <w:rPr>
          <w:sz w:val="20"/>
          <w:szCs w:val="20"/>
        </w:rPr>
        <w:t>a proliferative response</w:t>
      </w:r>
      <w:r w:rsidR="00826444" w:rsidRPr="00826444">
        <w:rPr>
          <w:sz w:val="20"/>
          <w:szCs w:val="20"/>
        </w:rPr>
        <w:t xml:space="preserve"> in response to 10% FBS </w:t>
      </w:r>
      <w:r w:rsidR="00826444">
        <w:rPr>
          <w:sz w:val="20"/>
          <w:szCs w:val="20"/>
        </w:rPr>
        <w:t>using</w:t>
      </w:r>
      <w:r w:rsidR="00826444" w:rsidRPr="00826444">
        <w:rPr>
          <w:sz w:val="20"/>
          <w:szCs w:val="20"/>
        </w:rPr>
        <w:t xml:space="preserve"> fibroblastic (NIH 3T3) cell line</w:t>
      </w:r>
      <w:r w:rsidR="00826444">
        <w:rPr>
          <w:sz w:val="20"/>
          <w:szCs w:val="20"/>
        </w:rPr>
        <w:t>.</w:t>
      </w:r>
      <w:r w:rsidR="00D515CF">
        <w:rPr>
          <w:sz w:val="20"/>
          <w:szCs w:val="20"/>
        </w:rPr>
        <w:t xml:space="preserve"> </w:t>
      </w:r>
      <w:r w:rsidR="00826444" w:rsidRPr="00826444">
        <w:rPr>
          <w:sz w:val="20"/>
          <w:szCs w:val="20"/>
        </w:rPr>
        <w:t>Monosaccharide concentrations were 100 ug/ml with 10% FBS. Triton X-100 was 0.1% with 10% FBS</w:t>
      </w:r>
      <w:r w:rsidR="00826444">
        <w:rPr>
          <w:sz w:val="20"/>
          <w:szCs w:val="20"/>
        </w:rPr>
        <w:t xml:space="preserve">. </w:t>
      </w:r>
      <w:r w:rsidR="00826444" w:rsidRPr="00826444">
        <w:rPr>
          <w:sz w:val="20"/>
          <w:szCs w:val="20"/>
        </w:rPr>
        <w:t xml:space="preserve">Cells were incubated with saccharides for 72 hours and </w:t>
      </w:r>
      <w:r w:rsidR="0009136D">
        <w:rPr>
          <w:sz w:val="20"/>
          <w:szCs w:val="20"/>
        </w:rPr>
        <w:t>r</w:t>
      </w:r>
      <w:r w:rsidR="00826444" w:rsidRPr="00826444">
        <w:rPr>
          <w:sz w:val="20"/>
          <w:szCs w:val="20"/>
        </w:rPr>
        <w:t xml:space="preserve">esults are representative of </w:t>
      </w:r>
      <w:r w:rsidR="00826444">
        <w:rPr>
          <w:sz w:val="20"/>
          <w:szCs w:val="20"/>
        </w:rPr>
        <w:t>three</w:t>
      </w:r>
      <w:r w:rsidR="00826444" w:rsidRPr="00826444">
        <w:rPr>
          <w:sz w:val="20"/>
          <w:szCs w:val="20"/>
        </w:rPr>
        <w:t xml:space="preserve"> independent experiments with triplicate wells </w:t>
      </w:r>
      <w:r w:rsidR="00826444">
        <w:rPr>
          <w:sz w:val="20"/>
          <w:szCs w:val="20"/>
        </w:rPr>
        <w:t>in each experiment</w:t>
      </w:r>
      <w:r w:rsidR="00826444" w:rsidRPr="00826444">
        <w:rPr>
          <w:sz w:val="20"/>
          <w:szCs w:val="20"/>
        </w:rPr>
        <w:t>.</w:t>
      </w:r>
    </w:p>
    <w:p w14:paraId="0F955000" w14:textId="77777777" w:rsidR="0041686F" w:rsidRPr="00C876CE" w:rsidRDefault="0041686F" w:rsidP="00C876CE">
      <w:pPr>
        <w:jc w:val="both"/>
      </w:pPr>
    </w:p>
    <w:p w14:paraId="6351FD87" w14:textId="7B41F9A2" w:rsidR="00EF2A49" w:rsidRDefault="00B27DDC" w:rsidP="00BB39DA">
      <w:pPr>
        <w:ind w:firstLine="720"/>
        <w:jc w:val="both"/>
      </w:pPr>
      <w:r>
        <w:t xml:space="preserve">HS oligosaccharides shorter than a </w:t>
      </w:r>
      <w:proofErr w:type="spellStart"/>
      <w:r>
        <w:t>hexasaccharide</w:t>
      </w:r>
      <w:proofErr w:type="spellEnd"/>
      <w:r>
        <w:t xml:space="preserve"> do not have the ability to positively regulate protein activity</w:t>
      </w:r>
      <w:r w:rsidR="00D515CF">
        <w:t>,</w:t>
      </w:r>
      <w:r w:rsidR="002E1C8C">
        <w:t xml:space="preserve"> </w:t>
      </w:r>
      <w:r w:rsidR="00D515CF">
        <w:t xml:space="preserve">but </w:t>
      </w:r>
      <w:r w:rsidR="0041686F">
        <w:t xml:space="preserve">those </w:t>
      </w:r>
      <w:r>
        <w:t xml:space="preserve">smaller than </w:t>
      </w:r>
      <w:proofErr w:type="spellStart"/>
      <w:r>
        <w:t>hexasaccharide</w:t>
      </w:r>
      <w:proofErr w:type="spellEnd"/>
      <w:r>
        <w:t xml:space="preserve"> can act as competitive inhibitors of </w:t>
      </w:r>
      <w:r w:rsidR="00540FBB">
        <w:t>H/</w:t>
      </w:r>
      <w:r>
        <w:t>HS to suppress protein activity</w:t>
      </w:r>
      <w:r w:rsidR="00D515CF">
        <w:t>.</w:t>
      </w:r>
      <w:sdt>
        <w:sdtPr>
          <w:tag w:val="citation"/>
          <w:id w:val="-445318789"/>
          <w:placeholder>
            <w:docPart w:val="DefaultPlaceholder_-1854013440"/>
          </w:placeholder>
        </w:sdtPr>
        <w:sdtEndPr/>
        <w:sdtContent>
          <w:r w:rsidR="00AA261E">
            <w:rPr>
              <w:vertAlign w:val="superscript"/>
            </w:rPr>
            <w:t>38</w:t>
          </w:r>
        </w:sdtContent>
      </w:sdt>
      <w:r w:rsidR="00D515CF">
        <w:t xml:space="preserve"> </w:t>
      </w:r>
      <w:r>
        <w:t xml:space="preserve">In light of this, </w:t>
      </w:r>
      <w:bookmarkStart w:id="0" w:name="OLE_LINK1"/>
      <w:r w:rsidR="00D515CF">
        <w:t xml:space="preserve">compounds </w:t>
      </w:r>
      <w:r w:rsidR="00D515CF" w:rsidRPr="00535CDF">
        <w:rPr>
          <w:b/>
        </w:rPr>
        <w:t>5</w:t>
      </w:r>
      <w:r w:rsidR="00D515CF" w:rsidRPr="00772069">
        <w:rPr>
          <w:bCs/>
        </w:rPr>
        <w:t>-</w:t>
      </w:r>
      <w:r w:rsidR="00D515CF" w:rsidRPr="00535CDF">
        <w:rPr>
          <w:b/>
        </w:rPr>
        <w:t>7</w:t>
      </w:r>
      <w:r w:rsidR="00D515CF" w:rsidRPr="00772069">
        <w:rPr>
          <w:bCs/>
        </w:rPr>
        <w:t xml:space="preserve"> and </w:t>
      </w:r>
      <w:r w:rsidR="00D515CF" w:rsidRPr="00535CDF">
        <w:rPr>
          <w:b/>
        </w:rPr>
        <w:t>12</w:t>
      </w:r>
      <w:r w:rsidR="00D515CF" w:rsidRPr="00772069">
        <w:rPr>
          <w:bCs/>
        </w:rPr>
        <w:t>-</w:t>
      </w:r>
      <w:r w:rsidR="00D515CF" w:rsidRPr="00535CDF">
        <w:rPr>
          <w:b/>
        </w:rPr>
        <w:t>14</w:t>
      </w:r>
      <w:bookmarkEnd w:id="0"/>
      <w:r>
        <w:t xml:space="preserve"> were</w:t>
      </w:r>
      <w:r w:rsidR="00C876CE">
        <w:t xml:space="preserve"> also</w:t>
      </w:r>
      <w:r>
        <w:t xml:space="preserve"> tested for their ability to suppress FGF-2 signalling in BaF3 cells expressing FGFR1c in the presence of heparin</w:t>
      </w:r>
      <w:r w:rsidR="007D7AA7">
        <w:t xml:space="preserve"> (</w:t>
      </w:r>
      <w:r w:rsidR="007D7AA7" w:rsidRPr="00C876CE">
        <w:rPr>
          <w:i/>
          <w:iCs/>
        </w:rPr>
        <w:t xml:space="preserve">Figure </w:t>
      </w:r>
      <w:r w:rsidR="00C876CE" w:rsidRPr="00C876CE">
        <w:rPr>
          <w:i/>
          <w:iCs/>
        </w:rPr>
        <w:t>5</w:t>
      </w:r>
      <w:r w:rsidR="007D7AA7">
        <w:t>)</w:t>
      </w:r>
      <w:r>
        <w:t xml:space="preserve">. </w:t>
      </w:r>
    </w:p>
    <w:p w14:paraId="27813FB0" w14:textId="369E9CB9" w:rsidR="00EF2A49" w:rsidRDefault="00B97F95" w:rsidP="00157068">
      <w:r>
        <w:rPr>
          <w:noProof/>
        </w:rPr>
        <w:drawing>
          <wp:anchor distT="0" distB="0" distL="114300" distR="114300" simplePos="0" relativeHeight="251663360" behindDoc="0" locked="0" layoutInCell="1" allowOverlap="1" wp14:anchorId="7B3C73F4" wp14:editId="6B5C6DA3">
            <wp:simplePos x="0" y="0"/>
            <wp:positionH relativeFrom="column">
              <wp:posOffset>927100</wp:posOffset>
            </wp:positionH>
            <wp:positionV relativeFrom="paragraph">
              <wp:posOffset>76284</wp:posOffset>
            </wp:positionV>
            <wp:extent cx="3672000" cy="3207431"/>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1.png"/>
                    <pic:cNvPicPr/>
                  </pic:nvPicPr>
                  <pic:blipFill>
                    <a:blip r:embed="rId17">
                      <a:extLst>
                        <a:ext uri="{28A0092B-C50C-407E-A947-70E740481C1C}">
                          <a14:useLocalDpi xmlns:a14="http://schemas.microsoft.com/office/drawing/2010/main" val="0"/>
                        </a:ext>
                      </a:extLst>
                    </a:blip>
                    <a:stretch>
                      <a:fillRect/>
                    </a:stretch>
                  </pic:blipFill>
                  <pic:spPr>
                    <a:xfrm>
                      <a:off x="0" y="0"/>
                      <a:ext cx="3672000" cy="3207431"/>
                    </a:xfrm>
                    <a:prstGeom prst="rect">
                      <a:avLst/>
                    </a:prstGeom>
                  </pic:spPr>
                </pic:pic>
              </a:graphicData>
            </a:graphic>
            <wp14:sizeRelH relativeFrom="page">
              <wp14:pctWidth>0</wp14:pctWidth>
            </wp14:sizeRelH>
            <wp14:sizeRelV relativeFrom="page">
              <wp14:pctHeight>0</wp14:pctHeight>
            </wp14:sizeRelV>
          </wp:anchor>
        </w:drawing>
      </w:r>
    </w:p>
    <w:p w14:paraId="36F8885A" w14:textId="6B6522E2" w:rsidR="00EF2A49" w:rsidRDefault="00EF2A49" w:rsidP="00157068"/>
    <w:p w14:paraId="78FEAB14" w14:textId="6A7F200B" w:rsidR="00EF2A49" w:rsidRDefault="00EF2A49" w:rsidP="00157068"/>
    <w:p w14:paraId="6701CA1A" w14:textId="73034917" w:rsidR="00EF2A49" w:rsidRDefault="00EF2A49" w:rsidP="00157068"/>
    <w:p w14:paraId="5580DA26" w14:textId="2D7FB1D2" w:rsidR="00EF2A49" w:rsidRDefault="00EF2A49" w:rsidP="00157068"/>
    <w:p w14:paraId="197921F0" w14:textId="43BFF81F" w:rsidR="00EF2A49" w:rsidRDefault="00EF2A49" w:rsidP="00157068"/>
    <w:p w14:paraId="41D592F0" w14:textId="77777777" w:rsidR="00EF2A49" w:rsidRDefault="00EF2A49" w:rsidP="00157068"/>
    <w:p w14:paraId="0F8FFC19" w14:textId="764F167B" w:rsidR="00157068" w:rsidRPr="00C84826" w:rsidRDefault="00157068" w:rsidP="00414F8A">
      <w:pPr>
        <w:rPr>
          <w:highlight w:val="yellow"/>
        </w:rPr>
      </w:pPr>
    </w:p>
    <w:p w14:paraId="5524E7B0" w14:textId="77777777" w:rsidR="00772069" w:rsidRDefault="00772069" w:rsidP="00157068">
      <w:pPr>
        <w:rPr>
          <w:highlight w:val="yellow"/>
        </w:rPr>
      </w:pPr>
    </w:p>
    <w:p w14:paraId="3D30CEC8" w14:textId="77777777" w:rsidR="00772069" w:rsidRDefault="00772069" w:rsidP="00157068">
      <w:pPr>
        <w:rPr>
          <w:highlight w:val="yellow"/>
        </w:rPr>
      </w:pPr>
    </w:p>
    <w:p w14:paraId="1C55A9E3" w14:textId="6877098F" w:rsidR="00772069" w:rsidRDefault="00772069" w:rsidP="00157068">
      <w:pPr>
        <w:rPr>
          <w:highlight w:val="yellow"/>
        </w:rPr>
      </w:pPr>
    </w:p>
    <w:p w14:paraId="7F03B397" w14:textId="77777777" w:rsidR="00772069" w:rsidRDefault="00772069" w:rsidP="00157068">
      <w:pPr>
        <w:rPr>
          <w:highlight w:val="yellow"/>
        </w:rPr>
      </w:pPr>
    </w:p>
    <w:p w14:paraId="40F29045" w14:textId="77777777" w:rsidR="00772069" w:rsidRDefault="00772069" w:rsidP="00157068">
      <w:pPr>
        <w:rPr>
          <w:highlight w:val="yellow"/>
        </w:rPr>
      </w:pPr>
    </w:p>
    <w:p w14:paraId="67BE2799" w14:textId="77777777" w:rsidR="00772069" w:rsidRDefault="00772069" w:rsidP="00157068">
      <w:pPr>
        <w:rPr>
          <w:highlight w:val="yellow"/>
        </w:rPr>
      </w:pPr>
    </w:p>
    <w:p w14:paraId="371CC6A4" w14:textId="634C9F0B" w:rsidR="00772069" w:rsidRDefault="00772069" w:rsidP="00157068">
      <w:pPr>
        <w:rPr>
          <w:highlight w:val="yellow"/>
        </w:rPr>
      </w:pPr>
    </w:p>
    <w:p w14:paraId="0D7E440A" w14:textId="77777777" w:rsidR="00BB39DA" w:rsidRDefault="00BB39DA" w:rsidP="00157068">
      <w:pPr>
        <w:rPr>
          <w:highlight w:val="yellow"/>
        </w:rPr>
      </w:pPr>
    </w:p>
    <w:p w14:paraId="4075AE67" w14:textId="77777777" w:rsidR="00772069" w:rsidRDefault="00772069" w:rsidP="00157068">
      <w:pPr>
        <w:rPr>
          <w:highlight w:val="yellow"/>
        </w:rPr>
      </w:pPr>
    </w:p>
    <w:p w14:paraId="74C752E6" w14:textId="08A81AA0" w:rsidR="00772069" w:rsidRDefault="00772069" w:rsidP="00157068">
      <w:pPr>
        <w:rPr>
          <w:highlight w:val="yellow"/>
        </w:rPr>
      </w:pPr>
    </w:p>
    <w:p w14:paraId="1D48F6B5" w14:textId="35550516" w:rsidR="00772069" w:rsidRDefault="00772069" w:rsidP="00540FBB">
      <w:pPr>
        <w:jc w:val="both"/>
        <w:rPr>
          <w:highlight w:val="yellow"/>
        </w:rPr>
      </w:pPr>
    </w:p>
    <w:p w14:paraId="65E8A9F9" w14:textId="1615E24A" w:rsidR="0003178C" w:rsidRPr="007D7AA7" w:rsidRDefault="0003178C" w:rsidP="00540FBB">
      <w:pPr>
        <w:jc w:val="both"/>
        <w:rPr>
          <w:sz w:val="20"/>
          <w:szCs w:val="20"/>
        </w:rPr>
      </w:pPr>
      <w:r w:rsidRPr="007D7AA7">
        <w:rPr>
          <w:b/>
          <w:sz w:val="20"/>
          <w:szCs w:val="20"/>
        </w:rPr>
        <w:t xml:space="preserve">Figure </w:t>
      </w:r>
      <w:r w:rsidR="00C876CE">
        <w:rPr>
          <w:b/>
          <w:sz w:val="20"/>
          <w:szCs w:val="20"/>
        </w:rPr>
        <w:t>5</w:t>
      </w:r>
      <w:r w:rsidRPr="007D7AA7">
        <w:rPr>
          <w:bCs/>
          <w:sz w:val="20"/>
          <w:szCs w:val="20"/>
        </w:rPr>
        <w:t>.</w:t>
      </w:r>
      <w:r w:rsidRPr="007D7AA7">
        <w:rPr>
          <w:sz w:val="20"/>
          <w:szCs w:val="20"/>
        </w:rPr>
        <w:t xml:space="preserve"> Compounds </w:t>
      </w:r>
      <w:r w:rsidRPr="007D7AA7">
        <w:rPr>
          <w:b/>
          <w:sz w:val="20"/>
          <w:szCs w:val="20"/>
        </w:rPr>
        <w:t>5</w:t>
      </w:r>
      <w:r w:rsidRPr="007D7AA7">
        <w:rPr>
          <w:bCs/>
          <w:sz w:val="20"/>
          <w:szCs w:val="20"/>
        </w:rPr>
        <w:t>-</w:t>
      </w:r>
      <w:r w:rsidRPr="007D7AA7">
        <w:rPr>
          <w:b/>
          <w:sz w:val="20"/>
          <w:szCs w:val="20"/>
        </w:rPr>
        <w:t>7</w:t>
      </w:r>
      <w:r w:rsidRPr="007D7AA7">
        <w:rPr>
          <w:bCs/>
          <w:sz w:val="20"/>
          <w:szCs w:val="20"/>
        </w:rPr>
        <w:t xml:space="preserve"> and </w:t>
      </w:r>
      <w:r w:rsidRPr="007D7AA7">
        <w:rPr>
          <w:b/>
          <w:sz w:val="20"/>
          <w:szCs w:val="20"/>
        </w:rPr>
        <w:t>12</w:t>
      </w:r>
      <w:r w:rsidRPr="007D7AA7">
        <w:rPr>
          <w:bCs/>
          <w:sz w:val="20"/>
          <w:szCs w:val="20"/>
        </w:rPr>
        <w:t>-</w:t>
      </w:r>
      <w:r w:rsidRPr="007D7AA7">
        <w:rPr>
          <w:b/>
          <w:sz w:val="20"/>
          <w:szCs w:val="20"/>
        </w:rPr>
        <w:t xml:space="preserve">14 </w:t>
      </w:r>
      <w:r w:rsidR="007D7AA7" w:rsidRPr="007D7AA7">
        <w:rPr>
          <w:sz w:val="20"/>
          <w:szCs w:val="20"/>
        </w:rPr>
        <w:t>do not</w:t>
      </w:r>
      <w:r w:rsidRPr="007D7AA7">
        <w:rPr>
          <w:sz w:val="20"/>
          <w:szCs w:val="20"/>
        </w:rPr>
        <w:t xml:space="preserve"> affect the ability of heparin to support FGF-2 signalling. </w:t>
      </w:r>
    </w:p>
    <w:p w14:paraId="37602817" w14:textId="0A95C4EF" w:rsidR="0003178C" w:rsidRPr="00C876CE" w:rsidRDefault="0003178C" w:rsidP="0003178C">
      <w:pPr>
        <w:jc w:val="both"/>
        <w:rPr>
          <w:sz w:val="20"/>
          <w:szCs w:val="20"/>
        </w:rPr>
      </w:pPr>
      <w:r w:rsidRPr="007D7AA7">
        <w:rPr>
          <w:sz w:val="20"/>
          <w:szCs w:val="20"/>
        </w:rPr>
        <w:t>Monosaccharide concentrations were 100 ug/ml with 0.3 ng/ml FGF-2 + 1 ug/ml heparin</w:t>
      </w:r>
      <w:r w:rsidR="007D7AA7" w:rsidRPr="007D7AA7">
        <w:rPr>
          <w:sz w:val="20"/>
          <w:szCs w:val="20"/>
        </w:rPr>
        <w:t xml:space="preserve">. </w:t>
      </w:r>
      <w:r w:rsidR="007D7AA7" w:rsidRPr="007D7AA7">
        <w:rPr>
          <w:color w:val="000000"/>
          <w:sz w:val="20"/>
          <w:szCs w:val="20"/>
        </w:rPr>
        <w:t>Il-3</w:t>
      </w:r>
      <w:r w:rsidR="007D7AA7" w:rsidRPr="007D7AA7">
        <w:rPr>
          <w:sz w:val="20"/>
          <w:szCs w:val="20"/>
        </w:rPr>
        <w:t xml:space="preserve"> = </w:t>
      </w:r>
      <w:r w:rsidR="007D7AA7" w:rsidRPr="007D7AA7">
        <w:rPr>
          <w:color w:val="000000"/>
          <w:sz w:val="20"/>
          <w:szCs w:val="20"/>
        </w:rPr>
        <w:t>1 ng/ml</w:t>
      </w:r>
      <w:r w:rsidR="007952F6">
        <w:rPr>
          <w:color w:val="000000"/>
          <w:sz w:val="20"/>
          <w:szCs w:val="20"/>
        </w:rPr>
        <w:t>.</w:t>
      </w:r>
      <w:r w:rsidR="00540FBB" w:rsidRPr="00540FBB">
        <w:rPr>
          <w:sz w:val="20"/>
          <w:szCs w:val="20"/>
        </w:rPr>
        <w:t xml:space="preserve"> </w:t>
      </w:r>
      <w:r w:rsidR="00540FBB">
        <w:rPr>
          <w:sz w:val="20"/>
          <w:szCs w:val="20"/>
        </w:rPr>
        <w:t>R</w:t>
      </w:r>
      <w:r w:rsidR="00540FBB" w:rsidRPr="00826444">
        <w:rPr>
          <w:sz w:val="20"/>
          <w:szCs w:val="20"/>
        </w:rPr>
        <w:t xml:space="preserve">esults are representative of </w:t>
      </w:r>
      <w:r w:rsidR="00540FBB">
        <w:rPr>
          <w:sz w:val="20"/>
          <w:szCs w:val="20"/>
        </w:rPr>
        <w:t>three</w:t>
      </w:r>
      <w:r w:rsidR="00540FBB" w:rsidRPr="00826444">
        <w:rPr>
          <w:sz w:val="20"/>
          <w:szCs w:val="20"/>
        </w:rPr>
        <w:t xml:space="preserve"> independent experiments with triplicate wells </w:t>
      </w:r>
      <w:r w:rsidR="00540FBB">
        <w:rPr>
          <w:sz w:val="20"/>
          <w:szCs w:val="20"/>
        </w:rPr>
        <w:t>in each experiment</w:t>
      </w:r>
      <w:r w:rsidR="00540FBB" w:rsidRPr="00826444">
        <w:rPr>
          <w:sz w:val="20"/>
          <w:szCs w:val="20"/>
        </w:rPr>
        <w:t>.</w:t>
      </w:r>
    </w:p>
    <w:p w14:paraId="4B0DD058" w14:textId="77777777" w:rsidR="00772069" w:rsidRDefault="00772069" w:rsidP="00157068">
      <w:pPr>
        <w:rPr>
          <w:highlight w:val="yellow"/>
        </w:rPr>
      </w:pPr>
    </w:p>
    <w:p w14:paraId="3860B409" w14:textId="468E1248" w:rsidR="00772069" w:rsidRPr="007D7AA7" w:rsidRDefault="007D7AA7" w:rsidP="007D7AA7">
      <w:pPr>
        <w:ind w:firstLine="720"/>
        <w:jc w:val="both"/>
      </w:pPr>
      <w:r>
        <w:t xml:space="preserve">In these cells, FGF-2 signalling can substitute for Il-3 signalling when Il-3 is withdrawn, allowing the cells to proliferate normally.  This only happens in the presence of heparin or an HS saccharide that supports FGF-2 activity.  Saccharides that do not bind to FGF-2, FGFR1c or </w:t>
      </w:r>
      <w:r w:rsidR="002E1C8C">
        <w:t xml:space="preserve">would </w:t>
      </w:r>
      <w:r>
        <w:t xml:space="preserve">otherwise inhibit FGF-2 signalling would not support BaF3 cell proliferation. None of compounds </w:t>
      </w:r>
      <w:r w:rsidRPr="00535CDF">
        <w:rPr>
          <w:b/>
        </w:rPr>
        <w:t>5</w:t>
      </w:r>
      <w:r w:rsidRPr="00772069">
        <w:rPr>
          <w:bCs/>
        </w:rPr>
        <w:t>-</w:t>
      </w:r>
      <w:r w:rsidRPr="00535CDF">
        <w:rPr>
          <w:b/>
        </w:rPr>
        <w:t>7</w:t>
      </w:r>
      <w:r w:rsidRPr="00772069">
        <w:rPr>
          <w:bCs/>
        </w:rPr>
        <w:t xml:space="preserve"> and </w:t>
      </w:r>
      <w:r w:rsidRPr="00535CDF">
        <w:rPr>
          <w:b/>
        </w:rPr>
        <w:t>12</w:t>
      </w:r>
      <w:r w:rsidRPr="00772069">
        <w:rPr>
          <w:bCs/>
        </w:rPr>
        <w:t>-</w:t>
      </w:r>
      <w:r w:rsidRPr="00535CDF">
        <w:rPr>
          <w:b/>
        </w:rPr>
        <w:t>14</w:t>
      </w:r>
      <w:r>
        <w:t xml:space="preserve"> had a statistically significant effect on the ability of heparin to support FGF-2 signalling, indicating that they do not interfere with FGF-2 activity.</w:t>
      </w:r>
    </w:p>
    <w:p w14:paraId="7E04B134" w14:textId="77777777" w:rsidR="00772069" w:rsidRDefault="00772069" w:rsidP="00157068">
      <w:pPr>
        <w:rPr>
          <w:highlight w:val="yellow"/>
        </w:rPr>
      </w:pPr>
    </w:p>
    <w:p w14:paraId="496C64FB" w14:textId="35CB857E" w:rsidR="00540FBB" w:rsidRDefault="00AF696B" w:rsidP="00AF696B">
      <w:pPr>
        <w:rPr>
          <w:b/>
        </w:rPr>
      </w:pPr>
      <w:r>
        <w:rPr>
          <w:b/>
        </w:rPr>
        <w:t>3</w:t>
      </w:r>
      <w:r w:rsidRPr="00337E65">
        <w:rPr>
          <w:b/>
        </w:rPr>
        <w:t xml:space="preserve">. </w:t>
      </w:r>
      <w:r>
        <w:rPr>
          <w:b/>
        </w:rPr>
        <w:t>Conclusion</w:t>
      </w:r>
    </w:p>
    <w:p w14:paraId="40F19406" w14:textId="5DA321F3" w:rsidR="00EB5F8B" w:rsidRPr="00B97F95" w:rsidRDefault="00EB5F8B" w:rsidP="00EB5F8B">
      <w:pPr>
        <w:ind w:firstLine="720"/>
        <w:jc w:val="both"/>
      </w:pPr>
      <w:r>
        <w:t>A</w:t>
      </w:r>
      <w:r w:rsidRPr="00B97F95">
        <w:t xml:space="preserve"> six-step chemical synthesis of </w:t>
      </w:r>
      <w:r w:rsidRPr="00B97F95">
        <w:rPr>
          <w:color w:val="000000" w:themeColor="text1"/>
        </w:rPr>
        <w:t>α- and</w:t>
      </w:r>
      <w:r w:rsidRPr="00B97F95">
        <w:t xml:space="preserve"> </w:t>
      </w:r>
      <w:r w:rsidRPr="00B97F95">
        <w:rPr>
          <w:bCs/>
        </w:rPr>
        <w:t>β</w:t>
      </w:r>
      <w:r w:rsidRPr="00B97F95">
        <w:rPr>
          <w:color w:val="000000" w:themeColor="text1"/>
        </w:rPr>
        <w:t>-</w:t>
      </w:r>
      <w:proofErr w:type="spellStart"/>
      <w:r w:rsidRPr="00B97F95">
        <w:rPr>
          <w:color w:val="000000" w:themeColor="text1"/>
        </w:rPr>
        <w:t>OMe</w:t>
      </w:r>
      <w:proofErr w:type="spellEnd"/>
      <w:r w:rsidRPr="00B97F95">
        <w:rPr>
          <w:color w:val="000000" w:themeColor="text1"/>
        </w:rPr>
        <w:t xml:space="preserve"> </w:t>
      </w:r>
      <w:r w:rsidRPr="00B97F95">
        <w:rPr>
          <w:sz w:val="20"/>
          <w:szCs w:val="20"/>
        </w:rPr>
        <w:t>D</w:t>
      </w:r>
      <w:r w:rsidRPr="00B97F95">
        <w:t>-</w:t>
      </w:r>
      <w:proofErr w:type="spellStart"/>
      <w:r w:rsidRPr="00B97F95">
        <w:t>GlcN</w:t>
      </w:r>
      <w:proofErr w:type="spellEnd"/>
      <w:r w:rsidRPr="00B97F95">
        <w:t xml:space="preserve"> intermediates enables simple acylation or </w:t>
      </w:r>
      <w:r w:rsidRPr="00B97F95">
        <w:rPr>
          <w:i/>
          <w:iCs/>
        </w:rPr>
        <w:t>N</w:t>
      </w:r>
      <w:r w:rsidRPr="00B97F95">
        <w:t>-</w:t>
      </w:r>
      <w:proofErr w:type="spellStart"/>
      <w:r w:rsidRPr="00B97F95">
        <w:t>sulfation</w:t>
      </w:r>
      <w:proofErr w:type="spellEnd"/>
      <w:r w:rsidRPr="00B97F95">
        <w:t xml:space="preserve"> to afford a small matrix of </w:t>
      </w:r>
      <w:r w:rsidR="00540FBB">
        <w:t xml:space="preserve">six </w:t>
      </w:r>
      <w:r w:rsidRPr="00B97F95">
        <w:t>differentially sulphated or ac</w:t>
      </w:r>
      <w:r w:rsidR="00540FBB">
        <w:t>etyl</w:t>
      </w:r>
      <w:r w:rsidRPr="00B97F95">
        <w:t xml:space="preserve">ated derivatives. These </w:t>
      </w:r>
      <w:r w:rsidR="00540FBB">
        <w:t xml:space="preserve">constituent </w:t>
      </w:r>
      <w:r w:rsidRPr="00B97F95">
        <w:t>monosaccharide</w:t>
      </w:r>
      <w:r w:rsidR="00540FBB">
        <w:t xml:space="preserve">s of heparin/heparan </w:t>
      </w:r>
      <w:proofErr w:type="spellStart"/>
      <w:r w:rsidR="00540FBB">
        <w:t>sulfate</w:t>
      </w:r>
      <w:proofErr w:type="spellEnd"/>
      <w:r w:rsidRPr="00B97F95">
        <w:t xml:space="preserve"> were shown not to support proliferative pathways in </w:t>
      </w:r>
      <w:r w:rsidR="00540FBB" w:rsidRPr="00540FBB">
        <w:t>lymphocytic (BaF3), fibroblastic (NIH 3T3) and epithelial (Vero)</w:t>
      </w:r>
      <w:r w:rsidR="00540FBB">
        <w:t xml:space="preserve"> </w:t>
      </w:r>
      <w:r w:rsidR="00540FBB" w:rsidRPr="00540FBB">
        <w:t>cell lines</w:t>
      </w:r>
      <w:r w:rsidRPr="00B97F95">
        <w:t xml:space="preserve"> or an ability to interfere with FGF-2 signalling.</w:t>
      </w:r>
      <w:r w:rsidR="00540FBB">
        <w:t xml:space="preserve"> They will however provide important, structurally defined standards for alternative biological and analytical applications. </w:t>
      </w:r>
    </w:p>
    <w:p w14:paraId="6D9973D9" w14:textId="77777777" w:rsidR="00772069" w:rsidRDefault="00772069" w:rsidP="00157068">
      <w:pPr>
        <w:rPr>
          <w:highlight w:val="yellow"/>
        </w:rPr>
      </w:pPr>
    </w:p>
    <w:p w14:paraId="21C70288" w14:textId="7390D611" w:rsidR="00157068" w:rsidRPr="00772069" w:rsidRDefault="00AF696B" w:rsidP="00157068">
      <w:r>
        <w:rPr>
          <w:b/>
        </w:rPr>
        <w:t>4</w:t>
      </w:r>
      <w:r w:rsidR="00157068" w:rsidRPr="00692948">
        <w:rPr>
          <w:b/>
        </w:rPr>
        <w:t xml:space="preserve">. </w:t>
      </w:r>
      <w:r w:rsidR="00692948" w:rsidRPr="00692948">
        <w:rPr>
          <w:b/>
        </w:rPr>
        <w:t>Experimental</w:t>
      </w:r>
      <w:r w:rsidR="00692948">
        <w:rPr>
          <w:b/>
        </w:rPr>
        <w:t xml:space="preserve"> section</w:t>
      </w:r>
    </w:p>
    <w:p w14:paraId="709EA229" w14:textId="77777777" w:rsidR="00D53C61" w:rsidRDefault="00D53C61" w:rsidP="00157068">
      <w:pPr>
        <w:rPr>
          <w:b/>
        </w:rPr>
      </w:pPr>
    </w:p>
    <w:p w14:paraId="72A50146" w14:textId="4254483F" w:rsidR="00D53C61" w:rsidRDefault="00AF696B" w:rsidP="00394159">
      <w:pPr>
        <w:outlineLvl w:val="0"/>
        <w:rPr>
          <w:i/>
        </w:rPr>
      </w:pPr>
      <w:r>
        <w:rPr>
          <w:i/>
        </w:rPr>
        <w:t>4</w:t>
      </w:r>
      <w:r w:rsidR="00D53C61" w:rsidRPr="00D53C61">
        <w:rPr>
          <w:i/>
        </w:rPr>
        <w:t>.1. General Methods and Materials</w:t>
      </w:r>
    </w:p>
    <w:p w14:paraId="1819E7A6" w14:textId="34D87843" w:rsidR="00FC4AE0" w:rsidRDefault="00FC4AE0" w:rsidP="00157068">
      <w:pPr>
        <w:rPr>
          <w:i/>
        </w:rPr>
      </w:pPr>
    </w:p>
    <w:p w14:paraId="6F8A7B94" w14:textId="331A37F3" w:rsidR="00FC4AE0" w:rsidRPr="00242CAE" w:rsidRDefault="00FC4AE0" w:rsidP="00242CAE">
      <w:pPr>
        <w:jc w:val="both"/>
      </w:pPr>
      <w:r w:rsidRPr="00242CAE">
        <w:rPr>
          <w:vertAlign w:val="superscript"/>
        </w:rPr>
        <w:t>1</w:t>
      </w:r>
      <w:r w:rsidRPr="00FC4AE0">
        <w:t>H NMR spectra were record</w:t>
      </w:r>
      <w:r w:rsidR="00242CAE">
        <w:t xml:space="preserve">ed on a Bruker </w:t>
      </w:r>
      <w:proofErr w:type="spellStart"/>
      <w:r w:rsidR="00242CAE">
        <w:t>Avance</w:t>
      </w:r>
      <w:proofErr w:type="spellEnd"/>
      <w:r w:rsidR="00242CAE">
        <w:t xml:space="preserve"> 400 (400</w:t>
      </w:r>
      <w:r w:rsidRPr="00FC4AE0">
        <w:t xml:space="preserve"> MHz) instrument using deuterochloroform (or other indicated solvent) as reference. The chemical shift data for each </w:t>
      </w:r>
      <w:r w:rsidRPr="00FC4AE0">
        <w:lastRenderedPageBreak/>
        <w:t xml:space="preserve">signal are given as δ in units of parts per million (ppm) relative to </w:t>
      </w:r>
      <w:proofErr w:type="spellStart"/>
      <w:r w:rsidRPr="00FC4AE0">
        <w:t>tetramethylsilane</w:t>
      </w:r>
      <w:proofErr w:type="spellEnd"/>
      <w:r w:rsidRPr="00FC4AE0">
        <w:t xml:space="preserve"> (TMS) where δ (TMS) = 0.00 ppm. The multiplicity of each signal is indicated by: s (singlet); </w:t>
      </w:r>
      <w:proofErr w:type="spellStart"/>
      <w:r w:rsidRPr="00FC4AE0">
        <w:t>brs</w:t>
      </w:r>
      <w:proofErr w:type="spellEnd"/>
      <w:r w:rsidRPr="00FC4AE0">
        <w:t xml:space="preserve"> (broad singlet); d (doublet); t (triplet); dd (doublet of doublets); </w:t>
      </w:r>
      <w:proofErr w:type="spellStart"/>
      <w:r w:rsidRPr="00FC4AE0">
        <w:t>ddd</w:t>
      </w:r>
      <w:proofErr w:type="spellEnd"/>
      <w:r w:rsidRPr="00FC4AE0">
        <w:t xml:space="preserve"> (doublet of doublet of doublets); </w:t>
      </w:r>
      <w:proofErr w:type="spellStart"/>
      <w:r w:rsidRPr="00FC4AE0">
        <w:t>dddd</w:t>
      </w:r>
      <w:proofErr w:type="spellEnd"/>
      <w:r w:rsidRPr="00FC4AE0">
        <w:t xml:space="preserve"> (doublet of doublet of doublet of doublets); </w:t>
      </w:r>
      <w:proofErr w:type="spellStart"/>
      <w:r w:rsidRPr="00FC4AE0">
        <w:t>ddt</w:t>
      </w:r>
      <w:proofErr w:type="spellEnd"/>
      <w:r w:rsidRPr="00FC4AE0">
        <w:t xml:space="preserve"> (doublet of doublet of triplets); </w:t>
      </w:r>
      <w:proofErr w:type="spellStart"/>
      <w:r w:rsidRPr="00FC4AE0">
        <w:t>sp</w:t>
      </w:r>
      <w:proofErr w:type="spellEnd"/>
      <w:r w:rsidRPr="00FC4AE0">
        <w:t xml:space="preserve"> (septet) or m (</w:t>
      </w:r>
      <w:proofErr w:type="spellStart"/>
      <w:r w:rsidRPr="00FC4AE0">
        <w:t>multiplet</w:t>
      </w:r>
      <w:proofErr w:type="spellEnd"/>
      <w:r w:rsidRPr="00FC4AE0">
        <w:t xml:space="preserve">). The number of protons (n) for a given resonance is indicated by </w:t>
      </w:r>
      <w:proofErr w:type="spellStart"/>
      <w:r w:rsidRPr="00FC4AE0">
        <w:t>nH</w:t>
      </w:r>
      <w:proofErr w:type="spellEnd"/>
      <w:r w:rsidRPr="00FC4AE0">
        <w:t>. Coupling constants (</w:t>
      </w:r>
      <w:r w:rsidRPr="00242CAE">
        <w:rPr>
          <w:i/>
        </w:rPr>
        <w:t>J</w:t>
      </w:r>
      <w:r w:rsidRPr="00FC4AE0">
        <w:t xml:space="preserve">) are quoted in Hz and are recorded to the nearest 0.1 Hz. </w:t>
      </w:r>
      <w:r w:rsidRPr="00242CAE">
        <w:rPr>
          <w:vertAlign w:val="superscript"/>
        </w:rPr>
        <w:t>13</w:t>
      </w:r>
      <w:r w:rsidRPr="00FC4AE0">
        <w:t>C NMR spectra we</w:t>
      </w:r>
      <w:r w:rsidR="00242CAE">
        <w:t xml:space="preserve">re recorded on a Bruker </w:t>
      </w:r>
      <w:proofErr w:type="spellStart"/>
      <w:r w:rsidR="00242CAE">
        <w:t>Avance</w:t>
      </w:r>
      <w:proofErr w:type="spellEnd"/>
      <w:r w:rsidR="00242CAE">
        <w:t xml:space="preserve"> 400 (100</w:t>
      </w:r>
      <w:r w:rsidRPr="00FC4AE0">
        <w:t xml:space="preserve"> MHz) instrument using the PENDANT sequence and internal deuterium lock. The chemical shift data for each signal are given as δ in units of ppm relative to TMS where δ (TMS) = 0.00 ppm. Analytical thin layer chromatography (TLC) was carried out on pre-coated 0.25 mm ICN Biomedicals GmbH 60 F254 silica gel plates. Visualisation was by absorption</w:t>
      </w:r>
      <w:r w:rsidR="00242CAE">
        <w:t xml:space="preserve"> of UV light</w:t>
      </w:r>
      <w:r w:rsidRPr="00FC4AE0">
        <w:t xml:space="preserve"> or thermal</w:t>
      </w:r>
      <w:r w:rsidR="00242CAE">
        <w:t xml:space="preserve"> development after dipping in 5</w:t>
      </w:r>
      <w:r w:rsidRPr="00FC4AE0">
        <w:t>% H</w:t>
      </w:r>
      <w:r w:rsidRPr="00242CAE">
        <w:rPr>
          <w:vertAlign w:val="subscript"/>
        </w:rPr>
        <w:t>2</w:t>
      </w:r>
      <w:r w:rsidRPr="00FC4AE0">
        <w:t>SO</w:t>
      </w:r>
      <w:r w:rsidRPr="00242CAE">
        <w:rPr>
          <w:vertAlign w:val="subscript"/>
        </w:rPr>
        <w:t>4</w:t>
      </w:r>
      <w:r w:rsidR="00242CAE">
        <w:t xml:space="preserve"> in MeOH. </w:t>
      </w:r>
      <w:r w:rsidR="00236012" w:rsidRPr="00236012">
        <w:t xml:space="preserve">Optical activities were recorded on automatic Rudolph </w:t>
      </w:r>
      <w:proofErr w:type="spellStart"/>
      <w:r w:rsidR="00236012" w:rsidRPr="00236012">
        <w:t>Autopol</w:t>
      </w:r>
      <w:proofErr w:type="spellEnd"/>
      <w:r w:rsidR="00236012" w:rsidRPr="00236012">
        <w:t xml:space="preserve"> I or Bellingham and Stanley ADP430 polarimeters (concentration in g/100mL).HRMS (ESI) were obtained on Agilent 6530 Q-TOF, LQT Orbitrap XL1 or Waters (</w:t>
      </w:r>
      <w:proofErr w:type="spellStart"/>
      <w:r w:rsidR="00236012" w:rsidRPr="00236012">
        <w:t>Xevo</w:t>
      </w:r>
      <w:proofErr w:type="spellEnd"/>
      <w:r w:rsidR="00236012" w:rsidRPr="00236012">
        <w:t xml:space="preserve">, G2-XS TOF or G2-S ASAP) </w:t>
      </w:r>
      <w:proofErr w:type="spellStart"/>
      <w:r w:rsidR="00236012" w:rsidRPr="00236012">
        <w:t>Micromass</w:t>
      </w:r>
      <w:proofErr w:type="spellEnd"/>
      <w:r w:rsidR="00236012" w:rsidRPr="00236012">
        <w:t xml:space="preserve"> LCT spectrometers using a methanol mobile phase in positive/negative ionisation modes as appropriate. </w:t>
      </w:r>
      <w:r w:rsidR="00242CAE">
        <w:t>Manual c</w:t>
      </w:r>
      <w:r w:rsidRPr="00FC4AE0">
        <w:t>olumn chromatography was carried out on silica</w:t>
      </w:r>
      <w:r w:rsidR="00394159">
        <w:t xml:space="preserve"> gel (Sigma Aldrich 40-</w:t>
      </w:r>
      <w:r w:rsidRPr="00FC4AE0">
        <w:t>63 micron) under a positive pressure of compressed air. Automatic Column Flash chromatography was carried out on silica gel (</w:t>
      </w:r>
      <w:proofErr w:type="spellStart"/>
      <w:r w:rsidRPr="00FC4AE0">
        <w:t>Reveleris</w:t>
      </w:r>
      <w:proofErr w:type="spellEnd"/>
      <w:r w:rsidRPr="00FC4AE0">
        <w:t>® X2 system) under a positive pressure of compressed N</w:t>
      </w:r>
      <w:r w:rsidRPr="00394159">
        <w:rPr>
          <w:vertAlign w:val="subscript"/>
        </w:rPr>
        <w:t>2</w:t>
      </w:r>
      <w:r w:rsidRPr="00FC4AE0">
        <w:t>. Dry CH</w:t>
      </w:r>
      <w:r w:rsidRPr="00242CAE">
        <w:rPr>
          <w:vertAlign w:val="subscript"/>
        </w:rPr>
        <w:t>2</w:t>
      </w:r>
      <w:r w:rsidRPr="00FC4AE0">
        <w:t>Cl</w:t>
      </w:r>
      <w:r w:rsidRPr="00242CAE">
        <w:rPr>
          <w:vertAlign w:val="subscript"/>
        </w:rPr>
        <w:t>2</w:t>
      </w:r>
      <w:r w:rsidRPr="00FC4AE0">
        <w:t xml:space="preserve"> and DMF was acquired from an </w:t>
      </w:r>
      <w:proofErr w:type="spellStart"/>
      <w:r w:rsidRPr="00FC4AE0">
        <w:t>Inovative</w:t>
      </w:r>
      <w:proofErr w:type="spellEnd"/>
      <w:r w:rsidRPr="00FC4AE0">
        <w:t xml:space="preserve"> Technology solvent purification system. Anhydrous MeOH was dried over 4 Å molecular sieves. Chemicals were purchased from </w:t>
      </w:r>
      <w:proofErr w:type="spellStart"/>
      <w:r w:rsidRPr="00FC4AE0">
        <w:t>Acros</w:t>
      </w:r>
      <w:proofErr w:type="spellEnd"/>
      <w:r w:rsidRPr="00FC4AE0">
        <w:t xml:space="preserve"> UK, Aldrich UK, Avocado UK, Fisher UK or </w:t>
      </w:r>
      <w:proofErr w:type="spellStart"/>
      <w:r w:rsidRPr="00FC4AE0">
        <w:t>Fluka</w:t>
      </w:r>
      <w:proofErr w:type="spellEnd"/>
      <w:r w:rsidRPr="00FC4AE0">
        <w:t xml:space="preserve"> UK. All solvents and reagents were purified and dried where necessary, by standard techniques. Where appropriate and if not stated otherwise, all non-aqueous reactions were performed under an inert atmosphere of nitrogen, using a vacuum manifold with nitrogen passed through 4 Å molecular sieves and self-indicating silica gel. </w:t>
      </w:r>
      <w:r w:rsidRPr="00394159">
        <w:rPr>
          <w:i/>
        </w:rPr>
        <w:t>In vacuo</w:t>
      </w:r>
      <w:r w:rsidRPr="00FC4AE0">
        <w:t xml:space="preserve"> refers to the use of a rotary evaporator attached to a diaphragm pump. Brine refers to a saturated aqueous solution of sodium chloride. Hexane refers to </w:t>
      </w:r>
      <w:r w:rsidRPr="00C84826">
        <w:rPr>
          <w:i/>
        </w:rPr>
        <w:t>n</w:t>
      </w:r>
      <w:r w:rsidRPr="00FC4AE0">
        <w:t xml:space="preserve">-hexane and petroleum ether to </w:t>
      </w:r>
      <w:r w:rsidR="00C84826">
        <w:t xml:space="preserve">the fraction boiling between 40 and </w:t>
      </w:r>
      <w:r w:rsidRPr="00FC4AE0">
        <w:t xml:space="preserve">60 °C. </w:t>
      </w:r>
    </w:p>
    <w:p w14:paraId="7B489EF6" w14:textId="2C0732F0" w:rsidR="00D53C61" w:rsidRDefault="00D53C61" w:rsidP="00157068">
      <w:pPr>
        <w:rPr>
          <w:b/>
        </w:rPr>
      </w:pPr>
    </w:p>
    <w:p w14:paraId="56E090D8" w14:textId="7DC57516" w:rsidR="0056322F" w:rsidRPr="0000279C" w:rsidRDefault="00AF696B" w:rsidP="0056322F">
      <w:pPr>
        <w:jc w:val="both"/>
        <w:outlineLvl w:val="0"/>
        <w:rPr>
          <w:bCs/>
          <w:i/>
          <w:color w:val="000000" w:themeColor="text1"/>
        </w:rPr>
      </w:pPr>
      <w:r w:rsidRPr="0000279C">
        <w:rPr>
          <w:bCs/>
          <w:i/>
          <w:color w:val="000000" w:themeColor="text1"/>
        </w:rPr>
        <w:t>4</w:t>
      </w:r>
      <w:r w:rsidR="00D53C61" w:rsidRPr="0000279C">
        <w:rPr>
          <w:bCs/>
          <w:i/>
          <w:color w:val="000000" w:themeColor="text1"/>
        </w:rPr>
        <w:t xml:space="preserve">.2. </w:t>
      </w:r>
      <w:r w:rsidR="00635902" w:rsidRPr="0000279C">
        <w:rPr>
          <w:bCs/>
          <w:i/>
          <w:color w:val="000000" w:themeColor="text1"/>
          <w:lang w:val="en-IE"/>
        </w:rPr>
        <w:t>General method for TBDPS and benzoate introduction</w:t>
      </w:r>
    </w:p>
    <w:p w14:paraId="6802B6D5" w14:textId="4927B41A" w:rsidR="0056322F" w:rsidRPr="0000279C" w:rsidRDefault="00635902" w:rsidP="0056322F">
      <w:pPr>
        <w:jc w:val="both"/>
        <w:rPr>
          <w:bCs/>
          <w:color w:val="000000" w:themeColor="text1"/>
          <w:lang w:val="en-IE"/>
        </w:rPr>
      </w:pPr>
      <w:r w:rsidRPr="0000279C">
        <w:rPr>
          <w:bCs/>
          <w:color w:val="000000" w:themeColor="text1"/>
          <w:lang w:val="en-IE"/>
        </w:rPr>
        <w:t xml:space="preserve">Compound </w:t>
      </w:r>
      <w:r w:rsidRPr="0000279C">
        <w:rPr>
          <w:b/>
          <w:bCs/>
          <w:color w:val="000000" w:themeColor="text1"/>
          <w:lang w:val="en-IE"/>
        </w:rPr>
        <w:t>1</w:t>
      </w:r>
      <w:r w:rsidRPr="0000279C">
        <w:rPr>
          <w:bCs/>
          <w:color w:val="000000" w:themeColor="text1"/>
          <w:lang w:val="en-IE"/>
        </w:rPr>
        <w:t xml:space="preserve"> or </w:t>
      </w:r>
      <w:r w:rsidRPr="0000279C">
        <w:rPr>
          <w:b/>
          <w:bCs/>
          <w:color w:val="000000" w:themeColor="text1"/>
          <w:lang w:val="en-IE"/>
        </w:rPr>
        <w:t>8</w:t>
      </w:r>
      <w:r w:rsidRPr="0000279C">
        <w:rPr>
          <w:bCs/>
          <w:color w:val="000000" w:themeColor="text1"/>
          <w:lang w:val="en-IE"/>
        </w:rPr>
        <w:t xml:space="preserve"> (1.0 mmol) was dissolved in DMF (3.3 mL) at room temperature. The solution was cooled to 0 °C and imidazole (350 mg, 5.10 mmol) was added followed by dropwise addition of </w:t>
      </w:r>
      <w:proofErr w:type="spellStart"/>
      <w:r w:rsidRPr="0000279C">
        <w:rPr>
          <w:bCs/>
          <w:color w:val="000000" w:themeColor="text1"/>
          <w:lang w:val="en-IE"/>
        </w:rPr>
        <w:t>TBDPSCl</w:t>
      </w:r>
      <w:proofErr w:type="spellEnd"/>
      <w:r w:rsidRPr="0000279C">
        <w:rPr>
          <w:bCs/>
          <w:color w:val="000000" w:themeColor="text1"/>
          <w:lang w:val="en-IE"/>
        </w:rPr>
        <w:t xml:space="preserve"> (800 </w:t>
      </w:r>
      <w:proofErr w:type="spellStart"/>
      <w:r w:rsidRPr="0000279C">
        <w:rPr>
          <w:bCs/>
          <w:color w:val="000000" w:themeColor="text1"/>
          <w:lang w:val="en-IE"/>
        </w:rPr>
        <w:t>μL</w:t>
      </w:r>
      <w:proofErr w:type="spellEnd"/>
      <w:r w:rsidRPr="0000279C">
        <w:rPr>
          <w:bCs/>
          <w:color w:val="000000" w:themeColor="text1"/>
          <w:lang w:val="en-IE"/>
        </w:rPr>
        <w:t>, 3.10 mmol). The solution was stirred at room temperature for 2 hr. Upon complete conversion to the 6-OTBDPS</w:t>
      </w:r>
      <w:r w:rsidR="0056322F" w:rsidRPr="0000279C">
        <w:rPr>
          <w:bCs/>
          <w:color w:val="000000" w:themeColor="text1"/>
          <w:lang w:val="en-IE"/>
        </w:rPr>
        <w:t xml:space="preserve"> derivative,</w:t>
      </w:r>
      <w:r w:rsidRPr="0000279C">
        <w:rPr>
          <w:bCs/>
          <w:color w:val="000000" w:themeColor="text1"/>
          <w:lang w:val="en-IE"/>
        </w:rPr>
        <w:t xml:space="preserve"> as indicated by TLC (100% </w:t>
      </w:r>
      <w:proofErr w:type="spellStart"/>
      <w:r w:rsidRPr="0000279C">
        <w:rPr>
          <w:bCs/>
          <w:color w:val="000000" w:themeColor="text1"/>
          <w:lang w:val="en-IE"/>
        </w:rPr>
        <w:t>EtOAc</w:t>
      </w:r>
      <w:proofErr w:type="spellEnd"/>
      <w:r w:rsidRPr="0000279C">
        <w:rPr>
          <w:bCs/>
          <w:color w:val="000000" w:themeColor="text1"/>
          <w:lang w:val="en-IE"/>
        </w:rPr>
        <w:t>, starting material R</w:t>
      </w:r>
      <w:r w:rsidRPr="0000279C">
        <w:rPr>
          <w:bCs/>
          <w:color w:val="000000" w:themeColor="text1"/>
          <w:vertAlign w:val="subscript"/>
          <w:lang w:val="en-IE"/>
        </w:rPr>
        <w:t>f</w:t>
      </w:r>
      <w:r w:rsidRPr="0000279C">
        <w:rPr>
          <w:bCs/>
          <w:color w:val="000000" w:themeColor="text1"/>
          <w:lang w:val="en-IE"/>
        </w:rPr>
        <w:t xml:space="preserve"> ~ 0.1-0.2, product R</w:t>
      </w:r>
      <w:r w:rsidRPr="0000279C">
        <w:rPr>
          <w:bCs/>
          <w:color w:val="000000" w:themeColor="text1"/>
          <w:vertAlign w:val="subscript"/>
          <w:lang w:val="en-IE"/>
        </w:rPr>
        <w:t>f</w:t>
      </w:r>
      <w:r w:rsidRPr="0000279C">
        <w:rPr>
          <w:bCs/>
          <w:color w:val="000000" w:themeColor="text1"/>
          <w:lang w:val="en-IE"/>
        </w:rPr>
        <w:t xml:space="preserve"> ~0.8-0.9) pyridine was added (3.3 mL) followed by </w:t>
      </w:r>
      <w:proofErr w:type="spellStart"/>
      <w:r w:rsidRPr="0000279C">
        <w:rPr>
          <w:bCs/>
          <w:color w:val="000000" w:themeColor="text1"/>
          <w:lang w:val="en-IE"/>
        </w:rPr>
        <w:t>BzCl</w:t>
      </w:r>
      <w:proofErr w:type="spellEnd"/>
      <w:r w:rsidRPr="0000279C">
        <w:rPr>
          <w:bCs/>
          <w:color w:val="000000" w:themeColor="text1"/>
          <w:lang w:val="en-IE"/>
        </w:rPr>
        <w:t xml:space="preserve"> (500 </w:t>
      </w:r>
      <w:proofErr w:type="spellStart"/>
      <w:r w:rsidRPr="0000279C">
        <w:rPr>
          <w:bCs/>
          <w:color w:val="000000" w:themeColor="text1"/>
          <w:lang w:val="en-IE"/>
        </w:rPr>
        <w:t>μL</w:t>
      </w:r>
      <w:proofErr w:type="spellEnd"/>
      <w:r w:rsidRPr="0000279C">
        <w:rPr>
          <w:bCs/>
          <w:color w:val="000000" w:themeColor="text1"/>
          <w:lang w:val="en-IE"/>
        </w:rPr>
        <w:t xml:space="preserve"> 4.10 mmol) and DMAP (13 mg, 51 </w:t>
      </w:r>
      <w:proofErr w:type="spellStart"/>
      <w:r w:rsidRPr="0000279C">
        <w:rPr>
          <w:bCs/>
          <w:color w:val="000000" w:themeColor="text1"/>
          <w:lang w:val="en-IE"/>
        </w:rPr>
        <w:t>μmol</w:t>
      </w:r>
      <w:proofErr w:type="spellEnd"/>
      <w:r w:rsidRPr="0000279C">
        <w:rPr>
          <w:bCs/>
          <w:color w:val="000000" w:themeColor="text1"/>
          <w:lang w:val="en-IE"/>
        </w:rPr>
        <w:t xml:space="preserve">). The solution was stirred at room temperature for 3 hr before being reduced to dryness. The residue was taken up in </w:t>
      </w:r>
      <w:proofErr w:type="spellStart"/>
      <w:r w:rsidRPr="0000279C">
        <w:rPr>
          <w:bCs/>
          <w:color w:val="000000" w:themeColor="text1"/>
          <w:lang w:val="en-IE"/>
        </w:rPr>
        <w:t>EtOAc</w:t>
      </w:r>
      <w:proofErr w:type="spellEnd"/>
      <w:r w:rsidRPr="0000279C">
        <w:rPr>
          <w:bCs/>
          <w:color w:val="000000" w:themeColor="text1"/>
          <w:lang w:val="en-IE"/>
        </w:rPr>
        <w:t xml:space="preserve"> (50 mL) and washed with 2</w:t>
      </w:r>
      <w:r w:rsidR="0056322F" w:rsidRPr="0000279C">
        <w:rPr>
          <w:bCs/>
          <w:color w:val="000000" w:themeColor="text1"/>
          <w:lang w:val="en-IE"/>
        </w:rPr>
        <w:t>.0</w:t>
      </w:r>
      <w:r w:rsidRPr="0000279C">
        <w:rPr>
          <w:bCs/>
          <w:color w:val="000000" w:themeColor="text1"/>
          <w:lang w:val="en-IE"/>
        </w:rPr>
        <w:t xml:space="preserve"> M aq. HCl (2 x 25 mL), sat</w:t>
      </w:r>
      <w:r w:rsidR="0056322F" w:rsidRPr="0000279C">
        <w:rPr>
          <w:bCs/>
          <w:color w:val="000000" w:themeColor="text1"/>
          <w:lang w:val="en-IE"/>
        </w:rPr>
        <w:t>urated</w:t>
      </w:r>
      <w:r w:rsidRPr="0000279C">
        <w:rPr>
          <w:bCs/>
          <w:color w:val="000000" w:themeColor="text1"/>
          <w:lang w:val="en-IE"/>
        </w:rPr>
        <w:t xml:space="preserve"> aq</w:t>
      </w:r>
      <w:r w:rsidR="0056322F" w:rsidRPr="0000279C">
        <w:rPr>
          <w:bCs/>
          <w:color w:val="000000" w:themeColor="text1"/>
          <w:lang w:val="en-IE"/>
        </w:rPr>
        <w:t>ueous</w:t>
      </w:r>
      <w:r w:rsidRPr="0000279C">
        <w:rPr>
          <w:bCs/>
          <w:color w:val="000000" w:themeColor="text1"/>
          <w:lang w:val="en-IE"/>
        </w:rPr>
        <w:t xml:space="preserve"> NaHCO</w:t>
      </w:r>
      <w:r w:rsidRPr="0000279C">
        <w:rPr>
          <w:bCs/>
          <w:color w:val="000000" w:themeColor="text1"/>
          <w:vertAlign w:val="subscript"/>
          <w:lang w:val="en-IE"/>
        </w:rPr>
        <w:t>3</w:t>
      </w:r>
      <w:r w:rsidRPr="0000279C">
        <w:rPr>
          <w:bCs/>
          <w:color w:val="000000" w:themeColor="text1"/>
          <w:lang w:val="en-IE"/>
        </w:rPr>
        <w:t xml:space="preserve"> (2 x 25 mL)</w:t>
      </w:r>
      <w:r w:rsidR="0056322F" w:rsidRPr="0000279C">
        <w:rPr>
          <w:bCs/>
          <w:color w:val="000000" w:themeColor="text1"/>
          <w:lang w:val="en-IE"/>
        </w:rPr>
        <w:t>,</w:t>
      </w:r>
      <w:r w:rsidRPr="0000279C">
        <w:rPr>
          <w:bCs/>
          <w:color w:val="000000" w:themeColor="text1"/>
          <w:lang w:val="en-IE"/>
        </w:rPr>
        <w:t xml:space="preserve"> deionised water (2 x 25 mL) and brine (25 mL). The organic layer was dried over MgSO</w:t>
      </w:r>
      <w:r w:rsidRPr="0000279C">
        <w:rPr>
          <w:bCs/>
          <w:color w:val="000000" w:themeColor="text1"/>
          <w:vertAlign w:val="subscript"/>
          <w:lang w:val="en-IE"/>
        </w:rPr>
        <w:t>4</w:t>
      </w:r>
      <w:r w:rsidRPr="0000279C">
        <w:rPr>
          <w:bCs/>
          <w:color w:val="000000" w:themeColor="text1"/>
          <w:lang w:val="en-IE"/>
        </w:rPr>
        <w:t xml:space="preserve">, filtered and </w:t>
      </w:r>
      <w:r w:rsidR="0056322F" w:rsidRPr="0000279C">
        <w:rPr>
          <w:bCs/>
          <w:color w:val="000000" w:themeColor="text1"/>
          <w:lang w:val="en-IE"/>
        </w:rPr>
        <w:t>solvent removed under reduced pressure</w:t>
      </w:r>
      <w:r w:rsidRPr="0000279C">
        <w:rPr>
          <w:bCs/>
          <w:color w:val="000000" w:themeColor="text1"/>
          <w:lang w:val="en-IE"/>
        </w:rPr>
        <w:t xml:space="preserve">. </w:t>
      </w:r>
      <w:r w:rsidR="0056322F" w:rsidRPr="0000279C">
        <w:rPr>
          <w:bCs/>
          <w:color w:val="000000" w:themeColor="text1"/>
          <w:lang w:val="en-IE"/>
        </w:rPr>
        <w:t>Silica gel c</w:t>
      </w:r>
      <w:r w:rsidRPr="0000279C">
        <w:rPr>
          <w:bCs/>
          <w:color w:val="000000" w:themeColor="text1"/>
          <w:lang w:val="en-IE"/>
        </w:rPr>
        <w:t xml:space="preserve">olumn chromatography using a gradient elution </w:t>
      </w:r>
      <w:r w:rsidR="0056322F" w:rsidRPr="0000279C">
        <w:rPr>
          <w:bCs/>
          <w:color w:val="000000" w:themeColor="text1"/>
          <w:lang w:val="en-IE"/>
        </w:rPr>
        <w:t>(</w:t>
      </w:r>
      <w:r w:rsidRPr="0000279C">
        <w:rPr>
          <w:bCs/>
          <w:color w:val="000000" w:themeColor="text1"/>
          <w:lang w:val="en-IE"/>
        </w:rPr>
        <w:t>0</w:t>
      </w:r>
      <w:r w:rsidR="0065686F" w:rsidRPr="0000279C">
        <w:rPr>
          <w:bCs/>
          <w:color w:val="000000" w:themeColor="text1"/>
          <w:lang w:val="en-IE"/>
        </w:rPr>
        <w:t>-</w:t>
      </w:r>
      <w:r w:rsidRPr="0000279C">
        <w:rPr>
          <w:bCs/>
          <w:color w:val="000000" w:themeColor="text1"/>
          <w:lang w:val="en-IE"/>
        </w:rPr>
        <w:t xml:space="preserve">5% </w:t>
      </w:r>
      <w:proofErr w:type="spellStart"/>
      <w:r w:rsidRPr="0000279C">
        <w:rPr>
          <w:bCs/>
          <w:color w:val="000000" w:themeColor="text1"/>
          <w:lang w:val="en-IE"/>
        </w:rPr>
        <w:t>EtOAc</w:t>
      </w:r>
      <w:proofErr w:type="spellEnd"/>
      <w:r w:rsidRPr="0000279C">
        <w:rPr>
          <w:bCs/>
          <w:color w:val="000000" w:themeColor="text1"/>
          <w:lang w:val="en-IE"/>
        </w:rPr>
        <w:t xml:space="preserve"> in toluene</w:t>
      </w:r>
      <w:r w:rsidR="0056322F" w:rsidRPr="0000279C">
        <w:rPr>
          <w:bCs/>
          <w:color w:val="000000" w:themeColor="text1"/>
          <w:lang w:val="en-IE"/>
        </w:rPr>
        <w:t>)</w:t>
      </w:r>
      <w:r w:rsidRPr="0000279C">
        <w:rPr>
          <w:bCs/>
          <w:color w:val="000000" w:themeColor="text1"/>
          <w:lang w:val="en-IE"/>
        </w:rPr>
        <w:t xml:space="preserve"> gave the products as white foams in 88-96% yields.</w:t>
      </w:r>
    </w:p>
    <w:p w14:paraId="6997D19A" w14:textId="77777777" w:rsidR="00C61B63" w:rsidRPr="0000279C" w:rsidRDefault="00C61B63" w:rsidP="0056322F">
      <w:pPr>
        <w:jc w:val="both"/>
        <w:rPr>
          <w:bCs/>
          <w:color w:val="000000" w:themeColor="text1"/>
          <w:lang w:val="en-IE"/>
        </w:rPr>
      </w:pPr>
    </w:p>
    <w:p w14:paraId="445896AA" w14:textId="592EEC0A" w:rsidR="0056322F" w:rsidRPr="0000279C" w:rsidRDefault="0056322F" w:rsidP="00C61B63">
      <w:pPr>
        <w:rPr>
          <w:bCs/>
          <w:i/>
          <w:iCs/>
          <w:color w:val="000000" w:themeColor="text1"/>
          <w:lang w:val="en-IE"/>
        </w:rPr>
      </w:pPr>
      <w:r w:rsidRPr="0000279C">
        <w:rPr>
          <w:bCs/>
          <w:i/>
          <w:iCs/>
          <w:color w:val="000000" w:themeColor="text1"/>
          <w:lang w:val="en-IE"/>
        </w:rPr>
        <w:t xml:space="preserve">4.2.1. </w:t>
      </w:r>
      <w:r w:rsidR="00635902" w:rsidRPr="0000279C">
        <w:rPr>
          <w:bCs/>
          <w:i/>
          <w:iCs/>
          <w:color w:val="000000" w:themeColor="text1"/>
          <w:lang w:val="en-IE"/>
        </w:rPr>
        <w:t>Methyl</w:t>
      </w:r>
      <w:r w:rsidR="00C61B63" w:rsidRPr="0000279C">
        <w:rPr>
          <w:bCs/>
          <w:i/>
          <w:iCs/>
          <w:color w:val="000000" w:themeColor="text1"/>
          <w:lang w:val="en-IE"/>
        </w:rPr>
        <w:t xml:space="preserve"> </w:t>
      </w:r>
      <w:r w:rsidR="00635902" w:rsidRPr="0000279C">
        <w:rPr>
          <w:bCs/>
          <w:i/>
          <w:iCs/>
          <w:color w:val="000000" w:themeColor="text1"/>
          <w:lang w:val="en-IE"/>
        </w:rPr>
        <w:t>3,4-O-benzoyl-2-N-carboxybenzyl-6-O-tertbutyldiphenylsilyl-2-deoxy-α-</w:t>
      </w:r>
      <w:r w:rsidR="00635902" w:rsidRPr="0000279C">
        <w:rPr>
          <w:bCs/>
          <w:i/>
          <w:iCs/>
          <w:color w:val="000000" w:themeColor="text1"/>
          <w:sz w:val="20"/>
          <w:szCs w:val="20"/>
          <w:lang w:val="en-IE"/>
        </w:rPr>
        <w:t>D</w:t>
      </w:r>
      <w:r w:rsidR="00635902" w:rsidRPr="0000279C">
        <w:rPr>
          <w:bCs/>
          <w:i/>
          <w:iCs/>
          <w:color w:val="000000" w:themeColor="text1"/>
          <w:lang w:val="en-IE"/>
        </w:rPr>
        <w:t xml:space="preserve">-glucopyranoside </w:t>
      </w:r>
      <w:r w:rsidRPr="0000279C">
        <w:rPr>
          <w:bCs/>
          <w:i/>
          <w:iCs/>
          <w:color w:val="000000" w:themeColor="text1"/>
          <w:lang w:val="en-IE"/>
        </w:rPr>
        <w:t>(</w:t>
      </w:r>
      <w:r w:rsidR="00635902" w:rsidRPr="0000279C">
        <w:rPr>
          <w:b/>
          <w:bCs/>
          <w:i/>
          <w:iCs/>
          <w:color w:val="000000" w:themeColor="text1"/>
          <w:lang w:val="en-IE"/>
        </w:rPr>
        <w:t>2</w:t>
      </w:r>
      <w:r w:rsidRPr="0000279C">
        <w:rPr>
          <w:bCs/>
          <w:i/>
          <w:iCs/>
          <w:color w:val="000000" w:themeColor="text1"/>
          <w:lang w:val="en-IE"/>
        </w:rPr>
        <w:t>)</w:t>
      </w:r>
      <w:r w:rsidR="00635902" w:rsidRPr="0000279C">
        <w:rPr>
          <w:bCs/>
          <w:i/>
          <w:iCs/>
          <w:color w:val="000000" w:themeColor="text1"/>
          <w:lang w:val="en-IE"/>
        </w:rPr>
        <w:t xml:space="preserve"> </w:t>
      </w:r>
    </w:p>
    <w:p w14:paraId="680C889F" w14:textId="10878B32" w:rsidR="0056322F" w:rsidRPr="0000279C" w:rsidRDefault="00635902" w:rsidP="0056322F">
      <w:pPr>
        <w:jc w:val="both"/>
        <w:rPr>
          <w:bCs/>
          <w:color w:val="000000" w:themeColor="text1"/>
          <w:lang w:val="en-IE"/>
        </w:rPr>
      </w:pPr>
      <w:r w:rsidRPr="0000279C">
        <w:rPr>
          <w:bCs/>
          <w:color w:val="000000" w:themeColor="text1"/>
          <w:lang w:val="en-IE"/>
        </w:rPr>
        <w:t>250 mg</w:t>
      </w:r>
      <w:r w:rsidR="002824B3" w:rsidRPr="0000279C">
        <w:rPr>
          <w:bCs/>
          <w:color w:val="000000" w:themeColor="text1"/>
          <w:lang w:val="en-IE"/>
        </w:rPr>
        <w:t xml:space="preserve"> of </w:t>
      </w:r>
      <w:r w:rsidR="002824B3" w:rsidRPr="0000279C">
        <w:rPr>
          <w:b/>
          <w:color w:val="000000" w:themeColor="text1"/>
          <w:lang w:val="en-IE"/>
        </w:rPr>
        <w:t>1</w:t>
      </w:r>
      <w:r w:rsidR="002824B3" w:rsidRPr="0000279C">
        <w:rPr>
          <w:bCs/>
          <w:color w:val="000000" w:themeColor="text1"/>
          <w:lang w:val="en-IE"/>
        </w:rPr>
        <w:t xml:space="preserve"> gave </w:t>
      </w:r>
      <w:r w:rsidR="002824B3" w:rsidRPr="0000279C">
        <w:rPr>
          <w:b/>
          <w:color w:val="000000" w:themeColor="text1"/>
          <w:lang w:val="en-IE"/>
        </w:rPr>
        <w:t>2</w:t>
      </w:r>
      <w:r w:rsidRPr="0000279C">
        <w:rPr>
          <w:bCs/>
          <w:color w:val="000000" w:themeColor="text1"/>
          <w:lang w:val="en-IE"/>
        </w:rPr>
        <w:t xml:space="preserve"> (560 mg, 88%)</w:t>
      </w:r>
      <w:r w:rsidR="00460FDF" w:rsidRPr="0000279C">
        <w:rPr>
          <w:bCs/>
          <w:color w:val="000000" w:themeColor="text1"/>
          <w:lang w:val="en-IE"/>
        </w:rPr>
        <w:t>;</w:t>
      </w:r>
      <w:r w:rsidR="0056322F" w:rsidRPr="0000279C">
        <w:rPr>
          <w:bCs/>
          <w:color w:val="000000" w:themeColor="text1"/>
          <w:lang w:val="en-IE"/>
        </w:rPr>
        <w:t xml:space="preserve"> </w:t>
      </w:r>
      <w:r w:rsidRPr="0000279C">
        <w:rPr>
          <w:bCs/>
          <w:color w:val="000000" w:themeColor="text1"/>
          <w:lang w:val="en-IE"/>
        </w:rPr>
        <w:t xml:space="preserve">White foam was crystallized from petroleum ether and </w:t>
      </w:r>
      <w:proofErr w:type="spellStart"/>
      <w:r w:rsidRPr="0000279C">
        <w:rPr>
          <w:bCs/>
          <w:color w:val="000000" w:themeColor="text1"/>
          <w:lang w:val="en-IE"/>
        </w:rPr>
        <w:t>diethylether</w:t>
      </w:r>
      <w:proofErr w:type="spellEnd"/>
      <w:r w:rsidRPr="0000279C">
        <w:rPr>
          <w:bCs/>
          <w:color w:val="000000" w:themeColor="text1"/>
          <w:lang w:val="en-IE"/>
        </w:rPr>
        <w:t xml:space="preserve"> to give </w:t>
      </w:r>
      <w:r w:rsidRPr="0000279C">
        <w:rPr>
          <w:b/>
          <w:bCs/>
          <w:color w:val="000000" w:themeColor="text1"/>
          <w:lang w:val="en-IE"/>
        </w:rPr>
        <w:t>2</w:t>
      </w:r>
      <w:r w:rsidRPr="0000279C">
        <w:rPr>
          <w:bCs/>
          <w:color w:val="000000" w:themeColor="text1"/>
          <w:lang w:val="en-IE"/>
        </w:rPr>
        <w:t xml:space="preserve"> as white crystals. R</w:t>
      </w:r>
      <w:r w:rsidRPr="0000279C">
        <w:rPr>
          <w:bCs/>
          <w:i/>
          <w:color w:val="000000" w:themeColor="text1"/>
          <w:vertAlign w:val="subscript"/>
          <w:lang w:val="en-IE"/>
        </w:rPr>
        <w:t>f</w:t>
      </w:r>
      <w:r w:rsidRPr="0000279C">
        <w:rPr>
          <w:bCs/>
          <w:color w:val="000000" w:themeColor="text1"/>
          <w:lang w:val="en-IE"/>
        </w:rPr>
        <w:t xml:space="preserve"> </w:t>
      </w:r>
      <w:r w:rsidR="0056322F" w:rsidRPr="0000279C">
        <w:rPr>
          <w:bCs/>
          <w:color w:val="000000" w:themeColor="text1"/>
          <w:lang w:val="en-IE"/>
        </w:rPr>
        <w:t xml:space="preserve">= </w:t>
      </w:r>
      <w:r w:rsidRPr="0000279C">
        <w:rPr>
          <w:bCs/>
          <w:color w:val="000000" w:themeColor="text1"/>
          <w:lang w:val="en-IE"/>
        </w:rPr>
        <w:t>0.7 (</w:t>
      </w:r>
      <w:r w:rsidR="0056322F" w:rsidRPr="0000279C">
        <w:rPr>
          <w:bCs/>
          <w:color w:val="000000" w:themeColor="text1"/>
          <w:lang w:val="en-IE"/>
        </w:rPr>
        <w:t>t</w:t>
      </w:r>
      <w:r w:rsidRPr="0000279C">
        <w:rPr>
          <w:bCs/>
          <w:color w:val="000000" w:themeColor="text1"/>
          <w:lang w:val="en-IE"/>
        </w:rPr>
        <w:t>oluene/</w:t>
      </w:r>
      <w:proofErr w:type="spellStart"/>
      <w:r w:rsidRPr="0000279C">
        <w:rPr>
          <w:bCs/>
          <w:color w:val="000000" w:themeColor="text1"/>
          <w:lang w:val="en-IE"/>
        </w:rPr>
        <w:t>EtOAc</w:t>
      </w:r>
      <w:proofErr w:type="spellEnd"/>
      <w:r w:rsidRPr="0000279C">
        <w:rPr>
          <w:bCs/>
          <w:color w:val="000000" w:themeColor="text1"/>
          <w:lang w:val="en-IE"/>
        </w:rPr>
        <w:t>, 9/1)</w:t>
      </w:r>
      <w:r w:rsidR="0056322F" w:rsidRPr="0000279C">
        <w:rPr>
          <w:bCs/>
          <w:color w:val="000000" w:themeColor="text1"/>
          <w:lang w:val="en-IE"/>
        </w:rPr>
        <w:t>;</w:t>
      </w:r>
      <w:r w:rsidRPr="0000279C">
        <w:rPr>
          <w:bCs/>
          <w:color w:val="000000" w:themeColor="text1"/>
          <w:lang w:val="en-IE"/>
        </w:rPr>
        <w:t xml:space="preserve"> </w:t>
      </w:r>
      <m:oMath>
        <m:sSubSup>
          <m:sSubSupPr>
            <m:ctrlPr>
              <w:rPr>
                <w:rFonts w:ascii="Cambria Math" w:hAnsi="Cambria Math"/>
                <w:bCs/>
                <w:i/>
                <w:color w:val="000000" w:themeColor="text1"/>
                <w:sz w:val="22"/>
                <w:szCs w:val="22"/>
                <w:lang w:val="en-IE"/>
              </w:rPr>
            </m:ctrlPr>
          </m:sSubSupPr>
          <m:e>
            <m:r>
              <w:rPr>
                <w:rFonts w:ascii="Cambria Math" w:hAnsi="Cambria Math"/>
                <w:color w:val="000000" w:themeColor="text1"/>
                <w:sz w:val="22"/>
                <w:szCs w:val="22"/>
                <w:lang w:val="en-IE"/>
              </w:rPr>
              <m:t>[α]</m:t>
            </m:r>
          </m:e>
          <m:sub>
            <m:r>
              <w:rPr>
                <w:rFonts w:ascii="Cambria Math" w:hAnsi="Cambria Math"/>
                <w:color w:val="000000" w:themeColor="text1"/>
                <w:sz w:val="22"/>
                <w:szCs w:val="22"/>
                <w:lang w:val="en-IE"/>
              </w:rPr>
              <m:t>D</m:t>
            </m:r>
          </m:sub>
          <m:sup>
            <m:r>
              <w:rPr>
                <w:rFonts w:ascii="Cambria Math" w:hAnsi="Cambria Math"/>
                <w:color w:val="000000" w:themeColor="text1"/>
                <w:sz w:val="22"/>
                <w:szCs w:val="22"/>
                <w:lang w:val="en-IE"/>
              </w:rPr>
              <m:t>25</m:t>
            </m:r>
          </m:sup>
        </m:sSubSup>
      </m:oMath>
      <w:r w:rsidRPr="0000279C">
        <w:rPr>
          <w:bCs/>
          <w:color w:val="000000" w:themeColor="text1"/>
          <w:lang w:val="en-IE"/>
        </w:rPr>
        <w:t>= +19</w:t>
      </w:r>
      <w:r w:rsidR="0056322F" w:rsidRPr="0000279C">
        <w:rPr>
          <w:bCs/>
          <w:color w:val="000000" w:themeColor="text1"/>
          <w:lang w:val="en-IE"/>
        </w:rPr>
        <w:t>.0</w:t>
      </w:r>
      <w:r w:rsidRPr="0000279C">
        <w:rPr>
          <w:bCs/>
          <w:color w:val="000000" w:themeColor="text1"/>
          <w:lang w:val="en-IE"/>
        </w:rPr>
        <w:t xml:space="preserve"> (c = 2.0 CHCl</w:t>
      </w:r>
      <w:r w:rsidRPr="0000279C">
        <w:rPr>
          <w:bCs/>
          <w:color w:val="000000" w:themeColor="text1"/>
          <w:vertAlign w:val="subscript"/>
          <w:lang w:val="en-IE"/>
        </w:rPr>
        <w:t>3</w:t>
      </w:r>
      <w:r w:rsidRPr="0000279C">
        <w:rPr>
          <w:bCs/>
          <w:color w:val="000000" w:themeColor="text1"/>
          <w:lang w:val="en-IE"/>
        </w:rPr>
        <w:t>)</w:t>
      </w:r>
      <w:r w:rsidR="0056322F" w:rsidRPr="0000279C">
        <w:rPr>
          <w:bCs/>
          <w:color w:val="000000" w:themeColor="text1"/>
          <w:lang w:val="en-IE"/>
        </w:rPr>
        <w:t>;</w:t>
      </w:r>
      <w:r w:rsidRPr="0000279C">
        <w:rPr>
          <w:bCs/>
          <w:color w:val="000000" w:themeColor="text1"/>
          <w:lang w:val="en-IE"/>
        </w:rPr>
        <w:t xml:space="preserve"> </w:t>
      </w:r>
      <w:r w:rsidRPr="0000279C">
        <w:rPr>
          <w:bCs/>
          <w:color w:val="000000" w:themeColor="text1"/>
          <w:vertAlign w:val="superscript"/>
          <w:lang w:val="en-IE"/>
        </w:rPr>
        <w:t>1</w:t>
      </w:r>
      <w:r w:rsidRPr="0000279C">
        <w:rPr>
          <w:bCs/>
          <w:color w:val="000000" w:themeColor="text1"/>
          <w:lang w:val="en-IE"/>
        </w:rPr>
        <w:t>H NMR (400 MHz, CDCl</w:t>
      </w:r>
      <w:r w:rsidRPr="0000279C">
        <w:rPr>
          <w:bCs/>
          <w:color w:val="000000" w:themeColor="text1"/>
          <w:vertAlign w:val="subscript"/>
          <w:lang w:val="en-IE"/>
        </w:rPr>
        <w:t>3</w:t>
      </w:r>
      <w:r w:rsidRPr="0000279C">
        <w:rPr>
          <w:bCs/>
          <w:color w:val="000000" w:themeColor="text1"/>
          <w:lang w:val="en-IE"/>
        </w:rPr>
        <w:t xml:space="preserve">) δ 7.93 (d, </w:t>
      </w:r>
      <w:r w:rsidRPr="0000279C">
        <w:rPr>
          <w:bCs/>
          <w:i/>
          <w:iCs/>
          <w:color w:val="000000" w:themeColor="text1"/>
          <w:lang w:val="en-IE"/>
        </w:rPr>
        <w:t>J</w:t>
      </w:r>
      <w:r w:rsidRPr="0000279C">
        <w:rPr>
          <w:bCs/>
          <w:color w:val="000000" w:themeColor="text1"/>
          <w:lang w:val="en-IE"/>
        </w:rPr>
        <w:t xml:space="preserve"> = 7.2 Hz, 2H, </w:t>
      </w:r>
      <w:proofErr w:type="spellStart"/>
      <w:r w:rsidRPr="0000279C">
        <w:rPr>
          <w:bCs/>
          <w:color w:val="000000" w:themeColor="text1"/>
          <w:lang w:val="en-IE"/>
        </w:rPr>
        <w:t>ArH</w:t>
      </w:r>
      <w:proofErr w:type="spellEnd"/>
      <w:r w:rsidRPr="0000279C">
        <w:rPr>
          <w:bCs/>
          <w:color w:val="000000" w:themeColor="text1"/>
          <w:lang w:val="en-IE"/>
        </w:rPr>
        <w:t xml:space="preserve">), 7.84 (d, </w:t>
      </w:r>
      <w:r w:rsidRPr="0000279C">
        <w:rPr>
          <w:bCs/>
          <w:i/>
          <w:iCs/>
          <w:color w:val="000000" w:themeColor="text1"/>
          <w:lang w:val="en-IE"/>
        </w:rPr>
        <w:t>J</w:t>
      </w:r>
      <w:r w:rsidRPr="0000279C">
        <w:rPr>
          <w:bCs/>
          <w:color w:val="000000" w:themeColor="text1"/>
          <w:lang w:val="en-IE"/>
        </w:rPr>
        <w:t xml:space="preserve"> = 7.2 Hz, 2H, </w:t>
      </w:r>
      <w:proofErr w:type="spellStart"/>
      <w:r w:rsidRPr="0000279C">
        <w:rPr>
          <w:bCs/>
          <w:color w:val="000000" w:themeColor="text1"/>
          <w:lang w:val="en-IE"/>
        </w:rPr>
        <w:t>ArH</w:t>
      </w:r>
      <w:proofErr w:type="spellEnd"/>
      <w:r w:rsidRPr="0000279C">
        <w:rPr>
          <w:bCs/>
          <w:color w:val="000000" w:themeColor="text1"/>
          <w:lang w:val="en-IE"/>
        </w:rPr>
        <w:t xml:space="preserve">), 7.65 (d, </w:t>
      </w:r>
      <w:r w:rsidRPr="0000279C">
        <w:rPr>
          <w:bCs/>
          <w:i/>
          <w:iCs/>
          <w:color w:val="000000" w:themeColor="text1"/>
          <w:lang w:val="en-IE"/>
        </w:rPr>
        <w:t>J</w:t>
      </w:r>
      <w:r w:rsidRPr="0000279C">
        <w:rPr>
          <w:bCs/>
          <w:color w:val="000000" w:themeColor="text1"/>
          <w:lang w:val="en-IE"/>
        </w:rPr>
        <w:t xml:space="preserve"> = 6.5 Hz, 2H, </w:t>
      </w:r>
      <w:proofErr w:type="spellStart"/>
      <w:r w:rsidRPr="0000279C">
        <w:rPr>
          <w:bCs/>
          <w:color w:val="000000" w:themeColor="text1"/>
          <w:lang w:val="en-IE"/>
        </w:rPr>
        <w:t>ArH</w:t>
      </w:r>
      <w:proofErr w:type="spellEnd"/>
      <w:r w:rsidRPr="0000279C">
        <w:rPr>
          <w:bCs/>
          <w:color w:val="000000" w:themeColor="text1"/>
          <w:lang w:val="en-IE"/>
        </w:rPr>
        <w:t xml:space="preserve">), 7.58 (dd, </w:t>
      </w:r>
      <w:r w:rsidRPr="0000279C">
        <w:rPr>
          <w:bCs/>
          <w:i/>
          <w:iCs/>
          <w:color w:val="000000" w:themeColor="text1"/>
          <w:lang w:val="en-IE"/>
        </w:rPr>
        <w:t>J</w:t>
      </w:r>
      <w:r w:rsidRPr="0000279C">
        <w:rPr>
          <w:bCs/>
          <w:color w:val="000000" w:themeColor="text1"/>
          <w:lang w:val="en-IE"/>
        </w:rPr>
        <w:t xml:space="preserve"> = 8.0, 1.3 Hz, 2H, </w:t>
      </w:r>
      <w:proofErr w:type="spellStart"/>
      <w:r w:rsidRPr="0000279C">
        <w:rPr>
          <w:bCs/>
          <w:color w:val="000000" w:themeColor="text1"/>
          <w:lang w:val="en-IE"/>
        </w:rPr>
        <w:t>ArH</w:t>
      </w:r>
      <w:proofErr w:type="spellEnd"/>
      <w:r w:rsidRPr="0000279C">
        <w:rPr>
          <w:bCs/>
          <w:color w:val="000000" w:themeColor="text1"/>
          <w:lang w:val="en-IE"/>
        </w:rPr>
        <w:t xml:space="preserve">), 7.49 (q, </w:t>
      </w:r>
      <w:r w:rsidRPr="0000279C">
        <w:rPr>
          <w:bCs/>
          <w:i/>
          <w:iCs/>
          <w:color w:val="000000" w:themeColor="text1"/>
          <w:lang w:val="en-IE"/>
        </w:rPr>
        <w:t>J</w:t>
      </w:r>
      <w:r w:rsidRPr="0000279C">
        <w:rPr>
          <w:bCs/>
          <w:color w:val="000000" w:themeColor="text1"/>
          <w:lang w:val="en-IE"/>
        </w:rPr>
        <w:t xml:space="preserve"> = 7.2 Hz, 2H, </w:t>
      </w:r>
      <w:proofErr w:type="spellStart"/>
      <w:r w:rsidRPr="0000279C">
        <w:rPr>
          <w:bCs/>
          <w:color w:val="000000" w:themeColor="text1"/>
          <w:lang w:val="en-IE"/>
        </w:rPr>
        <w:t>ArH</w:t>
      </w:r>
      <w:proofErr w:type="spellEnd"/>
      <w:r w:rsidRPr="0000279C">
        <w:rPr>
          <w:bCs/>
          <w:color w:val="000000" w:themeColor="text1"/>
          <w:lang w:val="en-IE"/>
        </w:rPr>
        <w:t xml:space="preserve">), 7.32 (m, 8H, </w:t>
      </w:r>
      <w:proofErr w:type="spellStart"/>
      <w:r w:rsidRPr="0000279C">
        <w:rPr>
          <w:bCs/>
          <w:color w:val="000000" w:themeColor="text1"/>
          <w:lang w:val="en-IE"/>
        </w:rPr>
        <w:t>ArH</w:t>
      </w:r>
      <w:proofErr w:type="spellEnd"/>
      <w:r w:rsidRPr="0000279C">
        <w:rPr>
          <w:bCs/>
          <w:color w:val="000000" w:themeColor="text1"/>
          <w:lang w:val="en-IE"/>
        </w:rPr>
        <w:t xml:space="preserve">), 7.19 (m, 7H, </w:t>
      </w:r>
      <w:proofErr w:type="spellStart"/>
      <w:r w:rsidRPr="0000279C">
        <w:rPr>
          <w:bCs/>
          <w:color w:val="000000" w:themeColor="text1"/>
          <w:lang w:val="en-IE"/>
        </w:rPr>
        <w:t>ArH</w:t>
      </w:r>
      <w:proofErr w:type="spellEnd"/>
      <w:r w:rsidRPr="0000279C">
        <w:rPr>
          <w:bCs/>
          <w:color w:val="000000" w:themeColor="text1"/>
          <w:lang w:val="en-IE"/>
        </w:rPr>
        <w:t xml:space="preserve">), 5.68–5.61 (t, </w:t>
      </w:r>
      <w:r w:rsidRPr="0000279C">
        <w:rPr>
          <w:bCs/>
          <w:i/>
          <w:iCs/>
          <w:color w:val="000000" w:themeColor="text1"/>
          <w:lang w:val="en-IE"/>
        </w:rPr>
        <w:t>J</w:t>
      </w:r>
      <w:r w:rsidRPr="0000279C">
        <w:rPr>
          <w:bCs/>
          <w:color w:val="000000" w:themeColor="text1"/>
          <w:lang w:val="en-IE"/>
        </w:rPr>
        <w:t xml:space="preserve"> = 10.4 Hz, 1H, H3), 5.54 (t, </w:t>
      </w:r>
      <w:r w:rsidRPr="0000279C">
        <w:rPr>
          <w:bCs/>
          <w:i/>
          <w:iCs/>
          <w:color w:val="000000" w:themeColor="text1"/>
          <w:lang w:val="en-IE"/>
        </w:rPr>
        <w:t>J</w:t>
      </w:r>
      <w:r w:rsidRPr="0000279C">
        <w:rPr>
          <w:bCs/>
          <w:color w:val="000000" w:themeColor="text1"/>
          <w:lang w:val="en-IE"/>
        </w:rPr>
        <w:t xml:space="preserve"> = 9.8 Hz, 1H, H4), 5.17 (d, </w:t>
      </w:r>
      <w:r w:rsidRPr="0000279C">
        <w:rPr>
          <w:bCs/>
          <w:i/>
          <w:iCs/>
          <w:color w:val="000000" w:themeColor="text1"/>
          <w:lang w:val="en-IE"/>
        </w:rPr>
        <w:t>J</w:t>
      </w:r>
      <w:r w:rsidRPr="0000279C">
        <w:rPr>
          <w:bCs/>
          <w:color w:val="000000" w:themeColor="text1"/>
          <w:lang w:val="en-IE"/>
        </w:rPr>
        <w:t xml:space="preserve"> = 9.9 Hz, 1H, N</w:t>
      </w:r>
      <w:r w:rsidRPr="0000279C">
        <w:rPr>
          <w:bCs/>
          <w:i/>
          <w:iCs/>
          <w:color w:val="000000" w:themeColor="text1"/>
          <w:lang w:val="en-IE"/>
        </w:rPr>
        <w:t>H</w:t>
      </w:r>
      <w:r w:rsidRPr="0000279C">
        <w:rPr>
          <w:bCs/>
          <w:color w:val="000000" w:themeColor="text1"/>
          <w:lang w:val="en-IE"/>
        </w:rPr>
        <w:t>), 4.95 (s, 2H, C</w:t>
      </w:r>
      <w:r w:rsidRPr="0000279C">
        <w:rPr>
          <w:bCs/>
          <w:i/>
          <w:iCs/>
          <w:color w:val="000000" w:themeColor="text1"/>
          <w:lang w:val="en-IE"/>
        </w:rPr>
        <w:t>H</w:t>
      </w:r>
      <w:r w:rsidRPr="0000279C">
        <w:rPr>
          <w:bCs/>
          <w:color w:val="000000" w:themeColor="text1"/>
          <w:vertAlign w:val="subscript"/>
          <w:lang w:val="en-IE"/>
        </w:rPr>
        <w:t>2</w:t>
      </w:r>
      <w:r w:rsidRPr="0000279C">
        <w:rPr>
          <w:bCs/>
          <w:color w:val="000000" w:themeColor="text1"/>
          <w:lang w:val="en-IE"/>
        </w:rPr>
        <w:t>Ph)</w:t>
      </w:r>
      <w:r w:rsidR="00C61B63" w:rsidRPr="0000279C">
        <w:rPr>
          <w:bCs/>
          <w:color w:val="000000" w:themeColor="text1"/>
          <w:lang w:val="en-IE"/>
        </w:rPr>
        <w:t xml:space="preserve">, </w:t>
      </w:r>
      <w:r w:rsidRPr="0000279C">
        <w:rPr>
          <w:bCs/>
          <w:color w:val="000000" w:themeColor="text1"/>
          <w:lang w:val="en-IE"/>
        </w:rPr>
        <w:t xml:space="preserve">4.89 (d, </w:t>
      </w:r>
      <w:r w:rsidRPr="0000279C">
        <w:rPr>
          <w:bCs/>
          <w:i/>
          <w:iCs/>
          <w:color w:val="000000" w:themeColor="text1"/>
          <w:lang w:val="en-IE"/>
        </w:rPr>
        <w:t>J</w:t>
      </w:r>
      <w:r w:rsidRPr="0000279C">
        <w:rPr>
          <w:bCs/>
          <w:color w:val="000000" w:themeColor="text1"/>
          <w:lang w:val="en-IE"/>
        </w:rPr>
        <w:t xml:space="preserve"> = 3.5 Hz, </w:t>
      </w:r>
      <w:r w:rsidRPr="0000279C">
        <w:rPr>
          <w:bCs/>
          <w:color w:val="000000" w:themeColor="text1"/>
          <w:lang w:val="en-IE"/>
        </w:rPr>
        <w:lastRenderedPageBreak/>
        <w:t xml:space="preserve">1H, H1), 4.28 (td, </w:t>
      </w:r>
      <w:r w:rsidRPr="0000279C">
        <w:rPr>
          <w:bCs/>
          <w:i/>
          <w:iCs/>
          <w:color w:val="000000" w:themeColor="text1"/>
          <w:lang w:val="en-IE"/>
        </w:rPr>
        <w:t>J</w:t>
      </w:r>
      <w:r w:rsidRPr="0000279C">
        <w:rPr>
          <w:bCs/>
          <w:color w:val="000000" w:themeColor="text1"/>
          <w:lang w:val="en-IE"/>
        </w:rPr>
        <w:t xml:space="preserve"> = 10.3, 3.6 Hz, 1H, H2), 4.04 (</w:t>
      </w:r>
      <w:proofErr w:type="spellStart"/>
      <w:r w:rsidRPr="0000279C">
        <w:rPr>
          <w:bCs/>
          <w:color w:val="000000" w:themeColor="text1"/>
          <w:lang w:val="en-IE"/>
        </w:rPr>
        <w:t>ddd</w:t>
      </w:r>
      <w:proofErr w:type="spellEnd"/>
      <w:r w:rsidRPr="0000279C">
        <w:rPr>
          <w:bCs/>
          <w:color w:val="000000" w:themeColor="text1"/>
          <w:lang w:val="en-IE"/>
        </w:rPr>
        <w:t xml:space="preserve">, </w:t>
      </w:r>
      <w:r w:rsidRPr="0000279C">
        <w:rPr>
          <w:bCs/>
          <w:i/>
          <w:iCs/>
          <w:color w:val="000000" w:themeColor="text1"/>
          <w:lang w:val="en-IE"/>
        </w:rPr>
        <w:t>J</w:t>
      </w:r>
      <w:r w:rsidRPr="0000279C">
        <w:rPr>
          <w:bCs/>
          <w:color w:val="000000" w:themeColor="text1"/>
          <w:lang w:val="en-IE"/>
        </w:rPr>
        <w:t xml:space="preserve"> = 9.9, 5.0, 2.4 Hz, 1H, H5), 3.82 (dd, </w:t>
      </w:r>
      <w:r w:rsidRPr="0000279C">
        <w:rPr>
          <w:bCs/>
          <w:i/>
          <w:iCs/>
          <w:color w:val="000000" w:themeColor="text1"/>
          <w:lang w:val="en-IE"/>
        </w:rPr>
        <w:t>J</w:t>
      </w:r>
      <w:r w:rsidRPr="0000279C">
        <w:rPr>
          <w:bCs/>
          <w:color w:val="000000" w:themeColor="text1"/>
          <w:lang w:val="en-IE"/>
        </w:rPr>
        <w:t xml:space="preserve"> = 11.5, 5.1 Hz, 1H, H6a), 3.77 (dd, </w:t>
      </w:r>
      <w:r w:rsidRPr="0000279C">
        <w:rPr>
          <w:bCs/>
          <w:i/>
          <w:iCs/>
          <w:color w:val="000000" w:themeColor="text1"/>
          <w:lang w:val="en-IE"/>
        </w:rPr>
        <w:t>J</w:t>
      </w:r>
      <w:r w:rsidRPr="0000279C">
        <w:rPr>
          <w:bCs/>
          <w:color w:val="000000" w:themeColor="text1"/>
          <w:lang w:val="en-IE"/>
        </w:rPr>
        <w:t xml:space="preserve"> = 11.4, 2.4 Hz, 1H, H6b) 3.46 (s, 3H, OCH</w:t>
      </w:r>
      <w:r w:rsidRPr="0000279C">
        <w:rPr>
          <w:bCs/>
          <w:color w:val="000000" w:themeColor="text1"/>
          <w:vertAlign w:val="subscript"/>
          <w:lang w:val="en-IE"/>
        </w:rPr>
        <w:t>3</w:t>
      </w:r>
      <w:r w:rsidRPr="0000279C">
        <w:rPr>
          <w:bCs/>
          <w:color w:val="000000" w:themeColor="text1"/>
          <w:lang w:val="en-IE"/>
        </w:rPr>
        <w:t xml:space="preserve">), 1.02 (s, 9H, </w:t>
      </w:r>
      <w:r w:rsidR="00C61B63" w:rsidRPr="0000279C">
        <w:rPr>
          <w:bCs/>
          <w:color w:val="000000" w:themeColor="text1"/>
          <w:lang w:val="en-IE"/>
        </w:rPr>
        <w:t>C[</w:t>
      </w:r>
      <w:r w:rsidRPr="0000279C">
        <w:rPr>
          <w:bCs/>
          <w:color w:val="000000" w:themeColor="text1"/>
          <w:lang w:val="en-IE"/>
        </w:rPr>
        <w:t>C</w:t>
      </w:r>
      <w:r w:rsidRPr="0000279C">
        <w:rPr>
          <w:bCs/>
          <w:i/>
          <w:iCs/>
          <w:color w:val="000000" w:themeColor="text1"/>
          <w:lang w:val="en-IE"/>
        </w:rPr>
        <w:t>H</w:t>
      </w:r>
      <w:r w:rsidRPr="0000279C">
        <w:rPr>
          <w:bCs/>
          <w:color w:val="000000" w:themeColor="text1"/>
          <w:vertAlign w:val="subscript"/>
          <w:lang w:val="en-IE"/>
        </w:rPr>
        <w:t>3</w:t>
      </w:r>
      <w:r w:rsidR="00C61B63" w:rsidRPr="0000279C">
        <w:rPr>
          <w:bCs/>
          <w:color w:val="000000" w:themeColor="text1"/>
          <w:lang w:val="en-IE"/>
        </w:rPr>
        <w:t>]</w:t>
      </w:r>
      <w:r w:rsidRPr="0000279C">
        <w:rPr>
          <w:bCs/>
          <w:color w:val="000000" w:themeColor="text1"/>
          <w:vertAlign w:val="subscript"/>
          <w:lang w:val="en-IE"/>
        </w:rPr>
        <w:t>3</w:t>
      </w:r>
      <w:r w:rsidRPr="0000279C">
        <w:rPr>
          <w:bCs/>
          <w:color w:val="000000" w:themeColor="text1"/>
          <w:lang w:val="en-IE"/>
        </w:rPr>
        <w:t>)</w:t>
      </w:r>
      <w:r w:rsidR="00C61B63" w:rsidRPr="0000279C">
        <w:rPr>
          <w:bCs/>
          <w:color w:val="000000" w:themeColor="text1"/>
          <w:lang w:val="en-IE"/>
        </w:rPr>
        <w:t>;</w:t>
      </w:r>
      <w:r w:rsidR="00C61B63" w:rsidRPr="0000279C">
        <w:rPr>
          <w:bCs/>
          <w:color w:val="000000" w:themeColor="text1"/>
          <w:vertAlign w:val="superscript"/>
          <w:lang w:val="en-IE"/>
        </w:rPr>
        <w:t xml:space="preserve"> </w:t>
      </w:r>
      <w:r w:rsidRPr="0000279C">
        <w:rPr>
          <w:bCs/>
          <w:color w:val="000000" w:themeColor="text1"/>
          <w:vertAlign w:val="superscript"/>
          <w:lang w:val="en-IE"/>
        </w:rPr>
        <w:t>13</w:t>
      </w:r>
      <w:r w:rsidRPr="0000279C">
        <w:rPr>
          <w:bCs/>
          <w:color w:val="000000" w:themeColor="text1"/>
          <w:lang w:val="en-IE"/>
        </w:rPr>
        <w:t>C NMR (101 MHz, CDCl</w:t>
      </w:r>
      <w:r w:rsidRPr="0000279C">
        <w:rPr>
          <w:bCs/>
          <w:color w:val="000000" w:themeColor="text1"/>
          <w:vertAlign w:val="subscript"/>
          <w:lang w:val="en-IE"/>
        </w:rPr>
        <w:t>3</w:t>
      </w:r>
      <w:r w:rsidRPr="0000279C">
        <w:rPr>
          <w:bCs/>
          <w:color w:val="000000" w:themeColor="text1"/>
          <w:lang w:val="en-IE"/>
        </w:rPr>
        <w:t>) δ 166.9 (C=O), 165.2 (C=O), 156.0 (NC=O), 136.3, 135.</w:t>
      </w:r>
      <w:r w:rsidR="00C61B63" w:rsidRPr="0000279C">
        <w:rPr>
          <w:bCs/>
          <w:color w:val="000000" w:themeColor="text1"/>
          <w:lang w:val="en-IE"/>
        </w:rPr>
        <w:t>8</w:t>
      </w:r>
      <w:r w:rsidRPr="0000279C">
        <w:rPr>
          <w:bCs/>
          <w:color w:val="000000" w:themeColor="text1"/>
          <w:lang w:val="en-IE"/>
        </w:rPr>
        <w:t>, 135.</w:t>
      </w:r>
      <w:r w:rsidR="00C61B63" w:rsidRPr="0000279C">
        <w:rPr>
          <w:bCs/>
          <w:color w:val="000000" w:themeColor="text1"/>
          <w:lang w:val="en-IE"/>
        </w:rPr>
        <w:t>7</w:t>
      </w:r>
      <w:r w:rsidRPr="0000279C">
        <w:rPr>
          <w:bCs/>
          <w:color w:val="000000" w:themeColor="text1"/>
          <w:lang w:val="en-IE"/>
        </w:rPr>
        <w:t>, 133.</w:t>
      </w:r>
      <w:r w:rsidR="00C61B63" w:rsidRPr="0000279C">
        <w:rPr>
          <w:bCs/>
          <w:color w:val="000000" w:themeColor="text1"/>
          <w:lang w:val="en-IE"/>
        </w:rPr>
        <w:t>3</w:t>
      </w:r>
      <w:r w:rsidRPr="0000279C">
        <w:rPr>
          <w:bCs/>
          <w:color w:val="000000" w:themeColor="text1"/>
          <w:lang w:val="en-IE"/>
        </w:rPr>
        <w:t>, 133.</w:t>
      </w:r>
      <w:r w:rsidR="00C61B63" w:rsidRPr="0000279C">
        <w:rPr>
          <w:bCs/>
          <w:color w:val="000000" w:themeColor="text1"/>
          <w:lang w:val="en-IE"/>
        </w:rPr>
        <w:t>2</w:t>
      </w:r>
      <w:r w:rsidRPr="0000279C">
        <w:rPr>
          <w:bCs/>
          <w:color w:val="000000" w:themeColor="text1"/>
          <w:lang w:val="en-IE"/>
        </w:rPr>
        <w:t>,</w:t>
      </w:r>
      <w:r w:rsidR="00C61B63" w:rsidRPr="0000279C">
        <w:rPr>
          <w:bCs/>
          <w:color w:val="000000" w:themeColor="text1"/>
          <w:lang w:val="en-IE"/>
        </w:rPr>
        <w:t xml:space="preserve"> </w:t>
      </w:r>
      <w:r w:rsidRPr="0000279C">
        <w:rPr>
          <w:bCs/>
          <w:color w:val="000000" w:themeColor="text1"/>
          <w:lang w:val="en-IE"/>
        </w:rPr>
        <w:t>130.1, 129.9, 129.7, 129.</w:t>
      </w:r>
      <w:r w:rsidR="00C61B63" w:rsidRPr="0000279C">
        <w:rPr>
          <w:bCs/>
          <w:color w:val="000000" w:themeColor="text1"/>
          <w:lang w:val="en-IE"/>
        </w:rPr>
        <w:t>5</w:t>
      </w:r>
      <w:r w:rsidRPr="0000279C">
        <w:rPr>
          <w:bCs/>
          <w:color w:val="000000" w:themeColor="text1"/>
          <w:lang w:val="en-IE"/>
        </w:rPr>
        <w:t>, 129.</w:t>
      </w:r>
      <w:r w:rsidR="00C61B63" w:rsidRPr="0000279C">
        <w:rPr>
          <w:bCs/>
          <w:color w:val="000000" w:themeColor="text1"/>
          <w:lang w:val="en-IE"/>
        </w:rPr>
        <w:t>4</w:t>
      </w:r>
      <w:r w:rsidRPr="0000279C">
        <w:rPr>
          <w:bCs/>
          <w:color w:val="000000" w:themeColor="text1"/>
          <w:lang w:val="en-IE"/>
        </w:rPr>
        <w:t>, 128.5, 128.4, 128.1, 12</w:t>
      </w:r>
      <w:r w:rsidR="00C61B63" w:rsidRPr="0000279C">
        <w:rPr>
          <w:bCs/>
          <w:color w:val="000000" w:themeColor="text1"/>
          <w:lang w:val="en-IE"/>
        </w:rPr>
        <w:t>8.0</w:t>
      </w:r>
      <w:r w:rsidRPr="0000279C">
        <w:rPr>
          <w:bCs/>
          <w:color w:val="000000" w:themeColor="text1"/>
          <w:lang w:val="en-IE"/>
        </w:rPr>
        <w:t>, 127.7, 98.7 (C1), 72.3 (C3), 71.1 (C5), 69.4 (C4), 66.9 (CH</w:t>
      </w:r>
      <w:r w:rsidRPr="0000279C">
        <w:rPr>
          <w:bCs/>
          <w:color w:val="000000" w:themeColor="text1"/>
          <w:vertAlign w:val="subscript"/>
          <w:lang w:val="en-IE"/>
        </w:rPr>
        <w:t>2</w:t>
      </w:r>
      <w:r w:rsidRPr="0000279C">
        <w:rPr>
          <w:bCs/>
          <w:color w:val="000000" w:themeColor="text1"/>
          <w:lang w:val="en-IE"/>
        </w:rPr>
        <w:t>Ph), 63.1 (C6), 55.4 (OCH</w:t>
      </w:r>
      <w:r w:rsidRPr="0000279C">
        <w:rPr>
          <w:bCs/>
          <w:color w:val="000000" w:themeColor="text1"/>
          <w:vertAlign w:val="subscript"/>
          <w:lang w:val="en-IE"/>
        </w:rPr>
        <w:t>3</w:t>
      </w:r>
      <w:r w:rsidRPr="0000279C">
        <w:rPr>
          <w:bCs/>
          <w:color w:val="000000" w:themeColor="text1"/>
          <w:lang w:val="en-IE"/>
        </w:rPr>
        <w:t>), 54.4 (C2), 26.8 (</w:t>
      </w:r>
      <w:r w:rsidR="00C61B63" w:rsidRPr="0000279C">
        <w:rPr>
          <w:bCs/>
          <w:color w:val="000000" w:themeColor="text1"/>
          <w:lang w:val="en-IE"/>
        </w:rPr>
        <w:t>C[</w:t>
      </w:r>
      <w:r w:rsidRPr="0000279C">
        <w:rPr>
          <w:bCs/>
          <w:i/>
          <w:iCs/>
          <w:color w:val="000000" w:themeColor="text1"/>
          <w:lang w:val="en-IE"/>
        </w:rPr>
        <w:t>C</w:t>
      </w:r>
      <w:r w:rsidRPr="0000279C">
        <w:rPr>
          <w:bCs/>
          <w:color w:val="000000" w:themeColor="text1"/>
          <w:lang w:val="en-IE"/>
        </w:rPr>
        <w:t>H</w:t>
      </w:r>
      <w:r w:rsidRPr="0000279C">
        <w:rPr>
          <w:bCs/>
          <w:color w:val="000000" w:themeColor="text1"/>
          <w:vertAlign w:val="subscript"/>
          <w:lang w:val="en-IE"/>
        </w:rPr>
        <w:t>3</w:t>
      </w:r>
      <w:r w:rsidR="00C61B63" w:rsidRPr="0000279C">
        <w:rPr>
          <w:bCs/>
          <w:color w:val="000000" w:themeColor="text1"/>
          <w:lang w:val="en-IE"/>
        </w:rPr>
        <w:t>]</w:t>
      </w:r>
      <w:r w:rsidRPr="0000279C">
        <w:rPr>
          <w:bCs/>
          <w:color w:val="000000" w:themeColor="text1"/>
          <w:vertAlign w:val="subscript"/>
          <w:lang w:val="en-IE"/>
        </w:rPr>
        <w:t>3</w:t>
      </w:r>
      <w:r w:rsidRPr="0000279C">
        <w:rPr>
          <w:bCs/>
          <w:color w:val="000000" w:themeColor="text1"/>
          <w:lang w:val="en-IE"/>
        </w:rPr>
        <w:t>)</w:t>
      </w:r>
      <w:r w:rsidR="00C61B63" w:rsidRPr="0000279C">
        <w:rPr>
          <w:bCs/>
          <w:color w:val="000000" w:themeColor="text1"/>
          <w:lang w:val="en-IE"/>
        </w:rPr>
        <w:t>;</w:t>
      </w:r>
      <w:r w:rsidRPr="0000279C">
        <w:rPr>
          <w:bCs/>
          <w:color w:val="000000" w:themeColor="text1"/>
          <w:lang w:val="en-IE"/>
        </w:rPr>
        <w:t xml:space="preserve"> </w:t>
      </w:r>
      <w:r w:rsidR="0056322F" w:rsidRPr="0000279C">
        <w:rPr>
          <w:bCs/>
          <w:color w:val="000000" w:themeColor="text1"/>
        </w:rPr>
        <w:t>HRMS [</w:t>
      </w:r>
      <w:proofErr w:type="spellStart"/>
      <w:r w:rsidR="0056322F" w:rsidRPr="0000279C">
        <w:rPr>
          <w:bCs/>
          <w:color w:val="000000" w:themeColor="text1"/>
        </w:rPr>
        <w:t>M+Na</w:t>
      </w:r>
      <w:proofErr w:type="spellEnd"/>
      <w:r w:rsidR="0056322F" w:rsidRPr="0000279C">
        <w:rPr>
          <w:bCs/>
          <w:color w:val="000000" w:themeColor="text1"/>
        </w:rPr>
        <w:t>]</w:t>
      </w:r>
      <w:r w:rsidR="0056322F" w:rsidRPr="0000279C">
        <w:rPr>
          <w:bCs/>
          <w:color w:val="000000" w:themeColor="text1"/>
          <w:vertAlign w:val="superscript"/>
        </w:rPr>
        <w:t>+</w:t>
      </w:r>
      <w:r w:rsidR="0056322F" w:rsidRPr="0000279C">
        <w:rPr>
          <w:bCs/>
          <w:color w:val="000000" w:themeColor="text1"/>
        </w:rPr>
        <w:t xml:space="preserve"> calculated for </w:t>
      </w:r>
      <w:r w:rsidR="0056322F" w:rsidRPr="0000279C">
        <w:rPr>
          <w:bCs/>
          <w:color w:val="000000" w:themeColor="text1"/>
          <w:lang w:val="en-IE"/>
        </w:rPr>
        <w:t>C</w:t>
      </w:r>
      <w:r w:rsidR="0056322F" w:rsidRPr="0000279C">
        <w:rPr>
          <w:bCs/>
          <w:color w:val="000000" w:themeColor="text1"/>
          <w:vertAlign w:val="subscript"/>
          <w:lang w:val="en-IE"/>
        </w:rPr>
        <w:t>45</w:t>
      </w:r>
      <w:r w:rsidR="0056322F" w:rsidRPr="0000279C">
        <w:rPr>
          <w:bCs/>
          <w:color w:val="000000" w:themeColor="text1"/>
          <w:lang w:val="en-IE"/>
        </w:rPr>
        <w:t>H</w:t>
      </w:r>
      <w:r w:rsidR="0056322F" w:rsidRPr="0000279C">
        <w:rPr>
          <w:bCs/>
          <w:color w:val="000000" w:themeColor="text1"/>
          <w:vertAlign w:val="subscript"/>
          <w:lang w:val="en-IE"/>
        </w:rPr>
        <w:t>47</w:t>
      </w:r>
      <w:r w:rsidR="0056322F" w:rsidRPr="0000279C">
        <w:rPr>
          <w:bCs/>
          <w:color w:val="000000" w:themeColor="text1"/>
          <w:lang w:val="en-IE"/>
        </w:rPr>
        <w:t>NNaO</w:t>
      </w:r>
      <w:r w:rsidR="0056322F" w:rsidRPr="0000279C">
        <w:rPr>
          <w:bCs/>
          <w:color w:val="000000" w:themeColor="text1"/>
          <w:vertAlign w:val="subscript"/>
          <w:lang w:val="en-IE"/>
        </w:rPr>
        <w:t>9</w:t>
      </w:r>
      <w:r w:rsidR="0056322F" w:rsidRPr="0000279C">
        <w:rPr>
          <w:bCs/>
          <w:color w:val="000000" w:themeColor="text1"/>
          <w:lang w:val="en-IE"/>
        </w:rPr>
        <w:t>Si</w:t>
      </w:r>
      <w:r w:rsidR="0056322F" w:rsidRPr="0000279C">
        <w:rPr>
          <w:bCs/>
          <w:color w:val="000000" w:themeColor="text1"/>
        </w:rPr>
        <w:t xml:space="preserve">: 796.2912; found: 796.2944. </w:t>
      </w:r>
    </w:p>
    <w:p w14:paraId="64A019AB" w14:textId="77777777" w:rsidR="0056322F" w:rsidRPr="0000279C" w:rsidRDefault="0056322F" w:rsidP="0056322F">
      <w:pPr>
        <w:jc w:val="both"/>
        <w:rPr>
          <w:bCs/>
          <w:color w:val="000000" w:themeColor="text1"/>
          <w:lang w:val="en-IE"/>
        </w:rPr>
      </w:pPr>
    </w:p>
    <w:p w14:paraId="273105F5" w14:textId="77777777" w:rsidR="002824B3" w:rsidRPr="0000279C" w:rsidRDefault="00C61B63" w:rsidP="003039DC">
      <w:pPr>
        <w:jc w:val="both"/>
        <w:rPr>
          <w:bCs/>
          <w:i/>
          <w:iCs/>
          <w:color w:val="000000" w:themeColor="text1"/>
          <w:lang w:val="en-IE"/>
        </w:rPr>
      </w:pPr>
      <w:r w:rsidRPr="0000279C">
        <w:rPr>
          <w:bCs/>
          <w:i/>
          <w:iCs/>
          <w:color w:val="000000" w:themeColor="text1"/>
          <w:lang w:val="en-IE"/>
        </w:rPr>
        <w:t xml:space="preserve">4.2.2. </w:t>
      </w:r>
      <w:r w:rsidR="00635902" w:rsidRPr="0000279C">
        <w:rPr>
          <w:bCs/>
          <w:i/>
          <w:iCs/>
          <w:color w:val="000000" w:themeColor="text1"/>
          <w:lang w:val="en-IE"/>
        </w:rPr>
        <w:t>Methyl 3,4-O-benzoyl-2-N-phthalimido-6-O-tertbutyldiphenylsilyl-2-deoxy-β</w:t>
      </w:r>
      <w:r w:rsidR="00460FDF" w:rsidRPr="0000279C">
        <w:rPr>
          <w:bCs/>
          <w:i/>
          <w:iCs/>
          <w:color w:val="000000" w:themeColor="text1"/>
          <w:lang w:val="en-IE"/>
        </w:rPr>
        <w:t>-</w:t>
      </w:r>
      <w:r w:rsidR="00460FDF" w:rsidRPr="0000279C">
        <w:rPr>
          <w:bCs/>
          <w:i/>
          <w:iCs/>
          <w:color w:val="000000" w:themeColor="text1"/>
          <w:sz w:val="20"/>
          <w:szCs w:val="20"/>
          <w:lang w:val="en-IE"/>
        </w:rPr>
        <w:t>D</w:t>
      </w:r>
      <w:r w:rsidR="00460FDF" w:rsidRPr="0000279C">
        <w:rPr>
          <w:bCs/>
          <w:i/>
          <w:iCs/>
          <w:color w:val="000000" w:themeColor="text1"/>
          <w:lang w:val="en-IE"/>
        </w:rPr>
        <w:t>-</w:t>
      </w:r>
      <w:r w:rsidR="00635902" w:rsidRPr="0000279C">
        <w:rPr>
          <w:bCs/>
          <w:i/>
          <w:iCs/>
          <w:color w:val="000000" w:themeColor="text1"/>
          <w:lang w:val="en-IE"/>
        </w:rPr>
        <w:t xml:space="preserve">glucopyranoside </w:t>
      </w:r>
      <w:r w:rsidRPr="0000279C">
        <w:rPr>
          <w:bCs/>
          <w:i/>
          <w:iCs/>
          <w:color w:val="000000" w:themeColor="text1"/>
          <w:lang w:val="en-IE"/>
        </w:rPr>
        <w:t>(</w:t>
      </w:r>
      <w:r w:rsidR="00635902" w:rsidRPr="0000279C">
        <w:rPr>
          <w:b/>
          <w:bCs/>
          <w:i/>
          <w:iCs/>
          <w:color w:val="000000" w:themeColor="text1"/>
          <w:lang w:val="en-IE"/>
        </w:rPr>
        <w:t>9</w:t>
      </w:r>
      <w:r w:rsidRPr="0000279C">
        <w:rPr>
          <w:bCs/>
          <w:i/>
          <w:iCs/>
          <w:color w:val="000000" w:themeColor="text1"/>
          <w:lang w:val="en-IE"/>
        </w:rPr>
        <w:t>)</w:t>
      </w:r>
    </w:p>
    <w:p w14:paraId="5FEFAD12" w14:textId="2E2F8E27" w:rsidR="00C61B63" w:rsidRPr="0000279C" w:rsidRDefault="00635902" w:rsidP="003039DC">
      <w:pPr>
        <w:jc w:val="both"/>
        <w:rPr>
          <w:bCs/>
          <w:i/>
          <w:iCs/>
          <w:color w:val="000000" w:themeColor="text1"/>
          <w:lang w:val="en-IE"/>
        </w:rPr>
      </w:pPr>
      <w:r w:rsidRPr="0000279C">
        <w:rPr>
          <w:bCs/>
          <w:color w:val="000000" w:themeColor="text1"/>
          <w:lang w:val="en-IE"/>
        </w:rPr>
        <w:t>780 mg</w:t>
      </w:r>
      <w:r w:rsidR="002824B3" w:rsidRPr="0000279C">
        <w:rPr>
          <w:bCs/>
          <w:color w:val="000000" w:themeColor="text1"/>
          <w:lang w:val="en-IE"/>
        </w:rPr>
        <w:t xml:space="preserve"> of </w:t>
      </w:r>
      <w:r w:rsidR="002824B3" w:rsidRPr="0000279C">
        <w:rPr>
          <w:b/>
          <w:color w:val="000000" w:themeColor="text1"/>
          <w:lang w:val="en-IE"/>
        </w:rPr>
        <w:t>8</w:t>
      </w:r>
      <w:r w:rsidR="002824B3" w:rsidRPr="0000279C">
        <w:rPr>
          <w:bCs/>
          <w:color w:val="000000" w:themeColor="text1"/>
          <w:lang w:val="en-IE"/>
        </w:rPr>
        <w:t xml:space="preserve"> gave </w:t>
      </w:r>
      <w:r w:rsidR="002824B3" w:rsidRPr="0000279C">
        <w:rPr>
          <w:b/>
          <w:color w:val="000000" w:themeColor="text1"/>
          <w:lang w:val="en-IE"/>
        </w:rPr>
        <w:t>9</w:t>
      </w:r>
      <w:r w:rsidRPr="0000279C">
        <w:rPr>
          <w:bCs/>
          <w:color w:val="000000" w:themeColor="text1"/>
          <w:lang w:val="en-IE"/>
        </w:rPr>
        <w:t xml:space="preserve"> (1.80 g, 96%)</w:t>
      </w:r>
      <w:r w:rsidR="00460FDF" w:rsidRPr="0000279C">
        <w:rPr>
          <w:bCs/>
          <w:color w:val="000000" w:themeColor="text1"/>
          <w:lang w:val="en-IE"/>
        </w:rPr>
        <w:t>;</w:t>
      </w:r>
      <w:r w:rsidRPr="0000279C">
        <w:rPr>
          <w:bCs/>
          <w:color w:val="000000" w:themeColor="text1"/>
          <w:lang w:val="en-IE"/>
        </w:rPr>
        <w:t xml:space="preserve"> R</w:t>
      </w:r>
      <w:r w:rsidRPr="0000279C">
        <w:rPr>
          <w:bCs/>
          <w:i/>
          <w:color w:val="000000" w:themeColor="text1"/>
          <w:vertAlign w:val="subscript"/>
          <w:lang w:val="en-IE"/>
        </w:rPr>
        <w:t>f</w:t>
      </w:r>
      <w:r w:rsidRPr="0000279C">
        <w:rPr>
          <w:bCs/>
          <w:color w:val="000000" w:themeColor="text1"/>
          <w:lang w:val="en-IE"/>
        </w:rPr>
        <w:t xml:space="preserve"> </w:t>
      </w:r>
      <w:r w:rsidR="00C61B63" w:rsidRPr="0000279C">
        <w:rPr>
          <w:bCs/>
          <w:color w:val="000000" w:themeColor="text1"/>
          <w:lang w:val="en-IE"/>
        </w:rPr>
        <w:t xml:space="preserve">= </w:t>
      </w:r>
      <w:r w:rsidRPr="0000279C">
        <w:rPr>
          <w:bCs/>
          <w:color w:val="000000" w:themeColor="text1"/>
          <w:lang w:val="en-IE"/>
        </w:rPr>
        <w:t>0.7 (</w:t>
      </w:r>
      <w:r w:rsidR="00C61B63" w:rsidRPr="0000279C">
        <w:rPr>
          <w:bCs/>
          <w:color w:val="000000" w:themeColor="text1"/>
          <w:lang w:val="en-IE"/>
        </w:rPr>
        <w:t>t</w:t>
      </w:r>
      <w:r w:rsidRPr="0000279C">
        <w:rPr>
          <w:bCs/>
          <w:color w:val="000000" w:themeColor="text1"/>
          <w:lang w:val="en-IE"/>
        </w:rPr>
        <w:t>oluene/</w:t>
      </w:r>
      <w:proofErr w:type="spellStart"/>
      <w:r w:rsidRPr="0000279C">
        <w:rPr>
          <w:bCs/>
          <w:color w:val="000000" w:themeColor="text1"/>
          <w:lang w:val="en-IE"/>
        </w:rPr>
        <w:t>EtOAc</w:t>
      </w:r>
      <w:proofErr w:type="spellEnd"/>
      <w:r w:rsidRPr="0000279C">
        <w:rPr>
          <w:bCs/>
          <w:color w:val="000000" w:themeColor="text1"/>
          <w:lang w:val="en-IE"/>
        </w:rPr>
        <w:t>, 9/1)</w:t>
      </w:r>
      <w:r w:rsidR="00C61B63" w:rsidRPr="0000279C">
        <w:rPr>
          <w:bCs/>
          <w:color w:val="000000" w:themeColor="text1"/>
          <w:lang w:val="en-IE"/>
        </w:rPr>
        <w:t>;</w:t>
      </w:r>
      <m:oMath>
        <m:r>
          <w:rPr>
            <w:rFonts w:ascii="Cambria Math" w:hAnsi="Cambria Math"/>
            <w:color w:val="000000" w:themeColor="text1"/>
            <w:lang w:val="en-IE"/>
          </w:rPr>
          <m:t xml:space="preserve"> </m:t>
        </m:r>
        <m:sSubSup>
          <m:sSubSupPr>
            <m:ctrlPr>
              <w:rPr>
                <w:rFonts w:ascii="Cambria Math" w:hAnsi="Cambria Math"/>
                <w:bCs/>
                <w:i/>
                <w:color w:val="000000" w:themeColor="text1"/>
                <w:lang w:val="en-IE"/>
              </w:rPr>
            </m:ctrlPr>
          </m:sSubSupPr>
          <m:e>
            <m:r>
              <w:rPr>
                <w:rFonts w:ascii="Cambria Math" w:hAnsi="Cambria Math"/>
                <w:color w:val="000000" w:themeColor="text1"/>
                <w:lang w:val="en-IE"/>
              </w:rPr>
              <m:t>[α]</m:t>
            </m:r>
          </m:e>
          <m:sub>
            <m:r>
              <w:rPr>
                <w:rFonts w:ascii="Cambria Math" w:hAnsi="Cambria Math"/>
                <w:color w:val="000000" w:themeColor="text1"/>
                <w:lang w:val="en-IE"/>
              </w:rPr>
              <m:t>D</m:t>
            </m:r>
          </m:sub>
          <m:sup>
            <m:r>
              <w:rPr>
                <w:rFonts w:ascii="Cambria Math" w:hAnsi="Cambria Math"/>
                <w:color w:val="000000" w:themeColor="text1"/>
                <w:lang w:val="en-IE"/>
              </w:rPr>
              <m:t>25</m:t>
            </m:r>
          </m:sup>
        </m:sSubSup>
      </m:oMath>
      <w:r w:rsidRPr="0000279C">
        <w:rPr>
          <w:bCs/>
          <w:color w:val="000000" w:themeColor="text1"/>
          <w:lang w:val="en-IE"/>
        </w:rPr>
        <w:t>= +36</w:t>
      </w:r>
      <w:r w:rsidR="00C61B63" w:rsidRPr="0000279C">
        <w:rPr>
          <w:bCs/>
          <w:color w:val="000000" w:themeColor="text1"/>
          <w:lang w:val="en-IE"/>
        </w:rPr>
        <w:t>.0</w:t>
      </w:r>
      <w:r w:rsidRPr="0000279C">
        <w:rPr>
          <w:bCs/>
          <w:color w:val="000000" w:themeColor="text1"/>
          <w:lang w:val="en-IE"/>
        </w:rPr>
        <w:t xml:space="preserve"> (c = 2.0 CHCl</w:t>
      </w:r>
      <w:r w:rsidRPr="0000279C">
        <w:rPr>
          <w:bCs/>
          <w:color w:val="000000" w:themeColor="text1"/>
          <w:vertAlign w:val="subscript"/>
          <w:lang w:val="en-IE"/>
        </w:rPr>
        <w:t>3</w:t>
      </w:r>
      <w:r w:rsidRPr="0000279C">
        <w:rPr>
          <w:bCs/>
          <w:color w:val="000000" w:themeColor="text1"/>
          <w:lang w:val="en-IE"/>
        </w:rPr>
        <w:t>)</w:t>
      </w:r>
      <w:r w:rsidR="00C61B63" w:rsidRPr="0000279C">
        <w:rPr>
          <w:bCs/>
          <w:color w:val="000000" w:themeColor="text1"/>
          <w:lang w:val="en-IE"/>
        </w:rPr>
        <w:t>;</w:t>
      </w:r>
      <w:r w:rsidRPr="0000279C">
        <w:rPr>
          <w:bCs/>
          <w:color w:val="000000" w:themeColor="text1"/>
          <w:lang w:val="en-IE"/>
        </w:rPr>
        <w:t xml:space="preserve"> </w:t>
      </w:r>
      <w:r w:rsidRPr="0000279C">
        <w:rPr>
          <w:bCs/>
          <w:color w:val="000000" w:themeColor="text1"/>
          <w:vertAlign w:val="superscript"/>
          <w:lang w:val="en-IE"/>
        </w:rPr>
        <w:t>1</w:t>
      </w:r>
      <w:r w:rsidRPr="0000279C">
        <w:rPr>
          <w:bCs/>
          <w:color w:val="000000" w:themeColor="text1"/>
          <w:lang w:val="en-IE"/>
        </w:rPr>
        <w:t>H NMR (400 MHz, CDCl</w:t>
      </w:r>
      <w:r w:rsidRPr="0000279C">
        <w:rPr>
          <w:bCs/>
          <w:color w:val="000000" w:themeColor="text1"/>
          <w:vertAlign w:val="subscript"/>
          <w:lang w:val="en-IE"/>
        </w:rPr>
        <w:t>3</w:t>
      </w:r>
      <w:r w:rsidRPr="0000279C">
        <w:rPr>
          <w:bCs/>
          <w:color w:val="000000" w:themeColor="text1"/>
          <w:lang w:val="en-IE"/>
        </w:rPr>
        <w:t xml:space="preserve">) δ 7.88-7.21 (m, 24H, </w:t>
      </w:r>
      <w:proofErr w:type="spellStart"/>
      <w:r w:rsidRPr="0000279C">
        <w:rPr>
          <w:bCs/>
          <w:color w:val="000000" w:themeColor="text1"/>
          <w:lang w:val="en-IE"/>
        </w:rPr>
        <w:t>ArH</w:t>
      </w:r>
      <w:proofErr w:type="spellEnd"/>
      <w:r w:rsidRPr="0000279C">
        <w:rPr>
          <w:bCs/>
          <w:color w:val="000000" w:themeColor="text1"/>
          <w:lang w:val="en-IE"/>
        </w:rPr>
        <w:t xml:space="preserve">), 6.22 (dd, </w:t>
      </w:r>
      <w:r w:rsidRPr="0000279C">
        <w:rPr>
          <w:bCs/>
          <w:i/>
          <w:color w:val="000000" w:themeColor="text1"/>
          <w:lang w:val="en-IE"/>
        </w:rPr>
        <w:t>J</w:t>
      </w:r>
      <w:r w:rsidRPr="0000279C">
        <w:rPr>
          <w:bCs/>
          <w:color w:val="000000" w:themeColor="text1"/>
          <w:lang w:val="en-IE"/>
        </w:rPr>
        <w:t xml:space="preserve"> = 10.8, 9.2 Hz, 1H, H3), 5.66 (t, </w:t>
      </w:r>
      <w:r w:rsidRPr="0000279C">
        <w:rPr>
          <w:bCs/>
          <w:i/>
          <w:color w:val="000000" w:themeColor="text1"/>
          <w:lang w:val="en-IE"/>
        </w:rPr>
        <w:t xml:space="preserve">J </w:t>
      </w:r>
      <w:r w:rsidRPr="0000279C">
        <w:rPr>
          <w:bCs/>
          <w:color w:val="000000" w:themeColor="text1"/>
          <w:lang w:val="en-IE"/>
        </w:rPr>
        <w:t xml:space="preserve">= 9.6 Hz, 1H, H4), 5.44 (d, </w:t>
      </w:r>
      <w:r w:rsidRPr="0000279C">
        <w:rPr>
          <w:bCs/>
          <w:i/>
          <w:color w:val="000000" w:themeColor="text1"/>
          <w:lang w:val="en-IE"/>
        </w:rPr>
        <w:t>J</w:t>
      </w:r>
      <w:r w:rsidRPr="0000279C">
        <w:rPr>
          <w:bCs/>
          <w:color w:val="000000" w:themeColor="text1"/>
          <w:lang w:val="en-IE"/>
        </w:rPr>
        <w:t xml:space="preserve"> = 8.4 Hz, 1H, H1), 4.55 (dd, </w:t>
      </w:r>
      <w:r w:rsidRPr="0000279C">
        <w:rPr>
          <w:bCs/>
          <w:i/>
          <w:color w:val="000000" w:themeColor="text1"/>
          <w:lang w:val="en-IE"/>
        </w:rPr>
        <w:t xml:space="preserve">J </w:t>
      </w:r>
      <w:r w:rsidRPr="0000279C">
        <w:rPr>
          <w:bCs/>
          <w:color w:val="000000" w:themeColor="text1"/>
          <w:lang w:val="en-IE"/>
        </w:rPr>
        <w:t>= 10.8, 8.4 Hz, 1H, H2), 3.96 (</w:t>
      </w:r>
      <w:proofErr w:type="spellStart"/>
      <w:r w:rsidRPr="0000279C">
        <w:rPr>
          <w:bCs/>
          <w:color w:val="000000" w:themeColor="text1"/>
          <w:lang w:val="en-IE"/>
        </w:rPr>
        <w:t>ddd</w:t>
      </w:r>
      <w:proofErr w:type="spellEnd"/>
      <w:r w:rsidRPr="0000279C">
        <w:rPr>
          <w:bCs/>
          <w:color w:val="000000" w:themeColor="text1"/>
          <w:lang w:val="en-IE"/>
        </w:rPr>
        <w:t xml:space="preserve">, </w:t>
      </w:r>
      <w:r w:rsidRPr="0000279C">
        <w:rPr>
          <w:bCs/>
          <w:i/>
          <w:color w:val="000000" w:themeColor="text1"/>
          <w:lang w:val="en-IE"/>
        </w:rPr>
        <w:t>J</w:t>
      </w:r>
      <w:r w:rsidRPr="0000279C">
        <w:rPr>
          <w:bCs/>
          <w:color w:val="000000" w:themeColor="text1"/>
          <w:lang w:val="en-IE"/>
        </w:rPr>
        <w:t xml:space="preserve"> = 9.9, 4.4, 2.7 Hz, 1H, H5), 3.94-3.92 (m, 2H, H6a, H6b), 3.51 (s, 3H, OCH</w:t>
      </w:r>
      <w:r w:rsidRPr="0000279C">
        <w:rPr>
          <w:bCs/>
          <w:color w:val="000000" w:themeColor="text1"/>
          <w:vertAlign w:val="subscript"/>
          <w:lang w:val="en-IE"/>
        </w:rPr>
        <w:t>3</w:t>
      </w:r>
      <w:r w:rsidRPr="0000279C">
        <w:rPr>
          <w:bCs/>
          <w:color w:val="000000" w:themeColor="text1"/>
          <w:lang w:val="en-IE"/>
        </w:rPr>
        <w:t>), 1.05</w:t>
      </w:r>
      <w:r w:rsidR="00C61B63" w:rsidRPr="0000279C">
        <w:rPr>
          <w:bCs/>
          <w:color w:val="000000" w:themeColor="text1"/>
          <w:lang w:val="en-IE"/>
        </w:rPr>
        <w:t xml:space="preserve"> </w:t>
      </w:r>
      <w:r w:rsidRPr="0000279C">
        <w:rPr>
          <w:bCs/>
          <w:color w:val="000000" w:themeColor="text1"/>
          <w:lang w:val="en-IE"/>
        </w:rPr>
        <w:t xml:space="preserve">(s, 9H, </w:t>
      </w:r>
      <w:r w:rsidR="00C61B63" w:rsidRPr="0000279C">
        <w:rPr>
          <w:bCs/>
          <w:color w:val="000000" w:themeColor="text1"/>
          <w:lang w:val="en-IE"/>
        </w:rPr>
        <w:t>[C</w:t>
      </w:r>
      <w:r w:rsidRPr="0000279C">
        <w:rPr>
          <w:bCs/>
          <w:color w:val="000000" w:themeColor="text1"/>
          <w:lang w:val="en-IE"/>
        </w:rPr>
        <w:t>(CH</w:t>
      </w:r>
      <w:r w:rsidRPr="0000279C">
        <w:rPr>
          <w:bCs/>
          <w:color w:val="000000" w:themeColor="text1"/>
          <w:vertAlign w:val="subscript"/>
          <w:lang w:val="en-IE"/>
        </w:rPr>
        <w:t>3</w:t>
      </w:r>
      <w:r w:rsidRPr="0000279C">
        <w:rPr>
          <w:bCs/>
          <w:color w:val="000000" w:themeColor="text1"/>
          <w:lang w:val="en-IE"/>
        </w:rPr>
        <w:t>)</w:t>
      </w:r>
      <w:r w:rsidRPr="0000279C">
        <w:rPr>
          <w:bCs/>
          <w:color w:val="000000" w:themeColor="text1"/>
          <w:vertAlign w:val="subscript"/>
          <w:lang w:val="en-IE"/>
        </w:rPr>
        <w:t>3</w:t>
      </w:r>
      <w:r w:rsidR="00C61B63" w:rsidRPr="0000279C">
        <w:rPr>
          <w:bCs/>
          <w:color w:val="000000" w:themeColor="text1"/>
          <w:lang w:val="en-IE"/>
        </w:rPr>
        <w:t>]</w:t>
      </w:r>
      <w:r w:rsidRPr="0000279C">
        <w:rPr>
          <w:bCs/>
          <w:color w:val="000000" w:themeColor="text1"/>
          <w:lang w:val="en-IE"/>
        </w:rPr>
        <w:t>)</w:t>
      </w:r>
      <w:r w:rsidR="00C61B63" w:rsidRPr="0000279C">
        <w:rPr>
          <w:bCs/>
          <w:color w:val="000000" w:themeColor="text1"/>
          <w:lang w:val="en-IE"/>
        </w:rPr>
        <w:t>;</w:t>
      </w:r>
      <w:r w:rsidRPr="0000279C">
        <w:rPr>
          <w:bCs/>
          <w:color w:val="000000" w:themeColor="text1"/>
          <w:lang w:val="en-IE"/>
        </w:rPr>
        <w:t xml:space="preserve"> </w:t>
      </w:r>
      <w:r w:rsidRPr="0000279C">
        <w:rPr>
          <w:bCs/>
          <w:color w:val="000000" w:themeColor="text1"/>
          <w:vertAlign w:val="superscript"/>
          <w:lang w:val="en-IE"/>
        </w:rPr>
        <w:t>13</w:t>
      </w:r>
      <w:r w:rsidRPr="0000279C">
        <w:rPr>
          <w:bCs/>
          <w:color w:val="000000" w:themeColor="text1"/>
          <w:lang w:val="en-IE"/>
        </w:rPr>
        <w:t>C NMR (101 MHz, CDCl3) δ 165.9</w:t>
      </w:r>
      <w:r w:rsidR="00ED43CA" w:rsidRPr="0000279C">
        <w:rPr>
          <w:bCs/>
          <w:color w:val="000000" w:themeColor="text1"/>
          <w:lang w:val="en-IE"/>
        </w:rPr>
        <w:t xml:space="preserve"> (C=O)</w:t>
      </w:r>
      <w:r w:rsidRPr="0000279C">
        <w:rPr>
          <w:bCs/>
          <w:color w:val="000000" w:themeColor="text1"/>
          <w:lang w:val="en-IE"/>
        </w:rPr>
        <w:t>, 165.2 (C=O), 135.8, 135.7, 134.9, 134.2, 133.3, 133.2, 130.0, 129.9, 129.8, 129.7, 129.4, 128.9, 128.5, 128.4, 127.9, 127.8, 127.7, 123.7, 99.1 (C1), 75.2 (C5), 71.7 (C3), 70.0 (C4), 63.0 (C6), 56.9 (OCH</w:t>
      </w:r>
      <w:r w:rsidRPr="0000279C">
        <w:rPr>
          <w:bCs/>
          <w:color w:val="000000" w:themeColor="text1"/>
          <w:vertAlign w:val="subscript"/>
          <w:lang w:val="en-IE"/>
        </w:rPr>
        <w:t>3</w:t>
      </w:r>
      <w:r w:rsidRPr="0000279C">
        <w:rPr>
          <w:bCs/>
          <w:color w:val="000000" w:themeColor="text1"/>
          <w:lang w:val="en-IE"/>
        </w:rPr>
        <w:t>), 55.1 (C2), 26.8 (</w:t>
      </w:r>
      <w:r w:rsidR="00C61B63" w:rsidRPr="0000279C">
        <w:rPr>
          <w:bCs/>
          <w:color w:val="000000" w:themeColor="text1"/>
          <w:lang w:val="en-IE"/>
        </w:rPr>
        <w:t>C[</w:t>
      </w:r>
      <w:r w:rsidRPr="0000279C">
        <w:rPr>
          <w:bCs/>
          <w:i/>
          <w:iCs/>
          <w:color w:val="000000" w:themeColor="text1"/>
          <w:lang w:val="en-IE"/>
        </w:rPr>
        <w:t>C</w:t>
      </w:r>
      <w:r w:rsidRPr="0000279C">
        <w:rPr>
          <w:bCs/>
          <w:color w:val="000000" w:themeColor="text1"/>
          <w:lang w:val="en-IE"/>
        </w:rPr>
        <w:t>H</w:t>
      </w:r>
      <w:r w:rsidRPr="0000279C">
        <w:rPr>
          <w:bCs/>
          <w:color w:val="000000" w:themeColor="text1"/>
          <w:vertAlign w:val="subscript"/>
          <w:lang w:val="en-IE"/>
        </w:rPr>
        <w:t>3</w:t>
      </w:r>
      <w:r w:rsidR="00C61B63" w:rsidRPr="0000279C">
        <w:rPr>
          <w:bCs/>
          <w:color w:val="000000" w:themeColor="text1"/>
          <w:lang w:val="en-IE"/>
        </w:rPr>
        <w:t>]</w:t>
      </w:r>
      <w:r w:rsidRPr="0000279C">
        <w:rPr>
          <w:bCs/>
          <w:color w:val="000000" w:themeColor="text1"/>
          <w:lang w:val="en-IE"/>
        </w:rPr>
        <w:t>)</w:t>
      </w:r>
      <w:r w:rsidRPr="0000279C">
        <w:rPr>
          <w:bCs/>
          <w:color w:val="000000" w:themeColor="text1"/>
          <w:vertAlign w:val="subscript"/>
          <w:lang w:val="en-IE"/>
        </w:rPr>
        <w:t>3</w:t>
      </w:r>
      <w:r w:rsidR="00C61B63" w:rsidRPr="0000279C">
        <w:rPr>
          <w:bCs/>
          <w:color w:val="000000" w:themeColor="text1"/>
          <w:lang w:val="en-IE"/>
        </w:rPr>
        <w:t xml:space="preserve">; </w:t>
      </w:r>
      <w:r w:rsidR="00C61B63" w:rsidRPr="0000279C">
        <w:rPr>
          <w:bCs/>
          <w:color w:val="000000" w:themeColor="text1"/>
        </w:rPr>
        <w:t>HRMS [</w:t>
      </w:r>
      <w:proofErr w:type="spellStart"/>
      <w:r w:rsidR="00C61B63" w:rsidRPr="0000279C">
        <w:rPr>
          <w:bCs/>
          <w:color w:val="000000" w:themeColor="text1"/>
        </w:rPr>
        <w:t>M+Na</w:t>
      </w:r>
      <w:proofErr w:type="spellEnd"/>
      <w:r w:rsidR="00C61B63" w:rsidRPr="0000279C">
        <w:rPr>
          <w:bCs/>
          <w:color w:val="000000" w:themeColor="text1"/>
        </w:rPr>
        <w:t>]</w:t>
      </w:r>
      <w:r w:rsidR="00C61B63" w:rsidRPr="0000279C">
        <w:rPr>
          <w:bCs/>
          <w:color w:val="000000" w:themeColor="text1"/>
          <w:vertAlign w:val="superscript"/>
        </w:rPr>
        <w:t>+</w:t>
      </w:r>
      <w:r w:rsidR="00C61B63" w:rsidRPr="0000279C">
        <w:rPr>
          <w:bCs/>
          <w:color w:val="000000" w:themeColor="text1"/>
        </w:rPr>
        <w:t xml:space="preserve"> calculated for </w:t>
      </w:r>
      <w:r w:rsidR="00C61B63" w:rsidRPr="0000279C">
        <w:rPr>
          <w:bCs/>
          <w:color w:val="000000" w:themeColor="text1"/>
          <w:lang w:val="en-IE"/>
        </w:rPr>
        <w:t>C</w:t>
      </w:r>
      <w:r w:rsidR="00C61B63" w:rsidRPr="0000279C">
        <w:rPr>
          <w:bCs/>
          <w:color w:val="000000" w:themeColor="text1"/>
          <w:vertAlign w:val="subscript"/>
          <w:lang w:val="en-IE"/>
        </w:rPr>
        <w:t>45</w:t>
      </w:r>
      <w:r w:rsidR="00C61B63" w:rsidRPr="0000279C">
        <w:rPr>
          <w:bCs/>
          <w:color w:val="000000" w:themeColor="text1"/>
          <w:lang w:val="en-IE"/>
        </w:rPr>
        <w:t>H</w:t>
      </w:r>
      <w:r w:rsidR="00C61B63" w:rsidRPr="0000279C">
        <w:rPr>
          <w:bCs/>
          <w:color w:val="000000" w:themeColor="text1"/>
          <w:vertAlign w:val="subscript"/>
          <w:lang w:val="en-IE"/>
        </w:rPr>
        <w:t>43</w:t>
      </w:r>
      <w:r w:rsidR="00C61B63" w:rsidRPr="0000279C">
        <w:rPr>
          <w:bCs/>
          <w:color w:val="000000" w:themeColor="text1"/>
          <w:lang w:val="en-IE"/>
        </w:rPr>
        <w:t>NNaO</w:t>
      </w:r>
      <w:r w:rsidR="00C61B63" w:rsidRPr="0000279C">
        <w:rPr>
          <w:bCs/>
          <w:color w:val="000000" w:themeColor="text1"/>
          <w:vertAlign w:val="subscript"/>
          <w:lang w:val="en-IE"/>
        </w:rPr>
        <w:t>9</w:t>
      </w:r>
      <w:r w:rsidR="00C61B63" w:rsidRPr="0000279C">
        <w:rPr>
          <w:bCs/>
          <w:color w:val="000000" w:themeColor="text1"/>
          <w:lang w:val="en-IE"/>
        </w:rPr>
        <w:t>Si</w:t>
      </w:r>
      <w:r w:rsidR="00C61B63" w:rsidRPr="0000279C">
        <w:rPr>
          <w:bCs/>
          <w:color w:val="000000" w:themeColor="text1"/>
        </w:rPr>
        <w:t xml:space="preserve">: 792.2599; found: 792.2628. </w:t>
      </w:r>
    </w:p>
    <w:p w14:paraId="4FE30EB0" w14:textId="54B746A2" w:rsidR="00C61B63" w:rsidRPr="0000279C" w:rsidRDefault="00C61B63" w:rsidP="00635902">
      <w:pPr>
        <w:rPr>
          <w:bCs/>
          <w:color w:val="000000" w:themeColor="text1"/>
          <w:lang w:val="en-IE"/>
        </w:rPr>
      </w:pPr>
    </w:p>
    <w:p w14:paraId="41B8858A" w14:textId="000E338A" w:rsidR="00460FDF" w:rsidRPr="0000279C" w:rsidRDefault="00460FDF" w:rsidP="00460FDF">
      <w:pPr>
        <w:jc w:val="both"/>
        <w:outlineLvl w:val="0"/>
        <w:rPr>
          <w:bCs/>
          <w:i/>
          <w:color w:val="000000" w:themeColor="text1"/>
          <w:lang w:val="en-IE"/>
        </w:rPr>
      </w:pPr>
      <w:r w:rsidRPr="0000279C">
        <w:rPr>
          <w:bCs/>
          <w:i/>
          <w:color w:val="000000" w:themeColor="text1"/>
        </w:rPr>
        <w:t xml:space="preserve">4.3. </w:t>
      </w:r>
      <w:r w:rsidR="00635902" w:rsidRPr="0000279C">
        <w:rPr>
          <w:bCs/>
          <w:i/>
          <w:color w:val="000000" w:themeColor="text1"/>
          <w:lang w:val="en-IE"/>
        </w:rPr>
        <w:t xml:space="preserve">General method for TBDPS removal </w:t>
      </w:r>
    </w:p>
    <w:p w14:paraId="2F50A4BD" w14:textId="19D7473B" w:rsidR="00460FDF" w:rsidRPr="0000279C" w:rsidRDefault="00635902" w:rsidP="00460FDF">
      <w:pPr>
        <w:jc w:val="both"/>
        <w:outlineLvl w:val="0"/>
        <w:rPr>
          <w:bCs/>
          <w:color w:val="000000" w:themeColor="text1"/>
          <w:lang w:val="en-IE"/>
        </w:rPr>
      </w:pPr>
      <w:r w:rsidRPr="0000279C">
        <w:rPr>
          <w:bCs/>
          <w:color w:val="000000" w:themeColor="text1"/>
          <w:lang w:val="en-IE"/>
        </w:rPr>
        <w:t xml:space="preserve">Silyl protected </w:t>
      </w:r>
      <w:r w:rsidRPr="0000279C">
        <w:rPr>
          <w:b/>
          <w:bCs/>
          <w:color w:val="000000" w:themeColor="text1"/>
          <w:lang w:val="en-IE"/>
        </w:rPr>
        <w:t>2</w:t>
      </w:r>
      <w:r w:rsidRPr="0000279C">
        <w:rPr>
          <w:bCs/>
          <w:color w:val="000000" w:themeColor="text1"/>
          <w:lang w:val="en-IE"/>
        </w:rPr>
        <w:t xml:space="preserve"> or </w:t>
      </w:r>
      <w:r w:rsidRPr="0000279C">
        <w:rPr>
          <w:b/>
          <w:bCs/>
          <w:color w:val="000000" w:themeColor="text1"/>
          <w:lang w:val="en-IE"/>
        </w:rPr>
        <w:t>9</w:t>
      </w:r>
      <w:r w:rsidRPr="0000279C">
        <w:rPr>
          <w:bCs/>
          <w:color w:val="000000" w:themeColor="text1"/>
          <w:lang w:val="en-IE"/>
        </w:rPr>
        <w:t xml:space="preserve"> (1</w:t>
      </w:r>
      <w:r w:rsidR="00460FDF" w:rsidRPr="0000279C">
        <w:rPr>
          <w:bCs/>
          <w:color w:val="000000" w:themeColor="text1"/>
          <w:lang w:val="en-IE"/>
        </w:rPr>
        <w:t>.0</w:t>
      </w:r>
      <w:r w:rsidRPr="0000279C">
        <w:rPr>
          <w:bCs/>
          <w:color w:val="000000" w:themeColor="text1"/>
          <w:lang w:val="en-IE"/>
        </w:rPr>
        <w:t xml:space="preserve"> mmol) was dissolved in CH</w:t>
      </w:r>
      <w:r w:rsidRPr="0000279C">
        <w:rPr>
          <w:bCs/>
          <w:color w:val="000000" w:themeColor="text1"/>
          <w:vertAlign w:val="subscript"/>
          <w:lang w:val="en-IE"/>
        </w:rPr>
        <w:t>2</w:t>
      </w:r>
      <w:r w:rsidRPr="0000279C">
        <w:rPr>
          <w:bCs/>
          <w:color w:val="000000" w:themeColor="text1"/>
          <w:lang w:val="en-IE"/>
        </w:rPr>
        <w:t>Cl</w:t>
      </w:r>
      <w:r w:rsidRPr="0000279C">
        <w:rPr>
          <w:bCs/>
          <w:color w:val="000000" w:themeColor="text1"/>
          <w:vertAlign w:val="subscript"/>
          <w:lang w:val="en-IE"/>
        </w:rPr>
        <w:t>2</w:t>
      </w:r>
      <w:r w:rsidRPr="0000279C">
        <w:rPr>
          <w:bCs/>
          <w:color w:val="000000" w:themeColor="text1"/>
          <w:lang w:val="en-IE"/>
        </w:rPr>
        <w:t xml:space="preserve"> (10 mL) </w:t>
      </w:r>
      <w:r w:rsidR="00460FDF" w:rsidRPr="0000279C">
        <w:rPr>
          <w:bCs/>
          <w:color w:val="000000" w:themeColor="text1"/>
          <w:lang w:val="en-IE"/>
        </w:rPr>
        <w:t xml:space="preserve">and </w:t>
      </w:r>
      <w:r w:rsidRPr="0000279C">
        <w:rPr>
          <w:bCs/>
          <w:color w:val="000000" w:themeColor="text1"/>
          <w:lang w:val="en-IE"/>
        </w:rPr>
        <w:t>to this solution BF</w:t>
      </w:r>
      <w:r w:rsidRPr="0000279C">
        <w:rPr>
          <w:bCs/>
          <w:color w:val="000000" w:themeColor="text1"/>
          <w:vertAlign w:val="subscript"/>
          <w:lang w:val="en-IE"/>
        </w:rPr>
        <w:t>3</w:t>
      </w:r>
      <w:r w:rsidRPr="0000279C">
        <w:rPr>
          <w:bCs/>
          <w:color w:val="000000" w:themeColor="text1"/>
          <w:vertAlign w:val="superscript"/>
          <w:lang w:val="en-IE"/>
        </w:rPr>
        <w:t>.</w:t>
      </w:r>
      <w:r w:rsidRPr="0000279C">
        <w:rPr>
          <w:bCs/>
          <w:color w:val="000000" w:themeColor="text1"/>
          <w:lang w:val="en-IE"/>
        </w:rPr>
        <w:t>Et</w:t>
      </w:r>
      <w:r w:rsidRPr="0000279C">
        <w:rPr>
          <w:bCs/>
          <w:color w:val="000000" w:themeColor="text1"/>
          <w:vertAlign w:val="subscript"/>
          <w:lang w:val="en-IE"/>
        </w:rPr>
        <w:t>2</w:t>
      </w:r>
      <w:r w:rsidRPr="0000279C">
        <w:rPr>
          <w:bCs/>
          <w:color w:val="000000" w:themeColor="text1"/>
          <w:lang w:val="en-IE"/>
        </w:rPr>
        <w:t>O (1.2 mL, 10 mmol) was added and the reaction stirred for 6 h</w:t>
      </w:r>
      <w:r w:rsidR="003039DC">
        <w:rPr>
          <w:bCs/>
          <w:color w:val="000000" w:themeColor="text1"/>
          <w:lang w:val="en-IE"/>
        </w:rPr>
        <w:t>.</w:t>
      </w:r>
      <w:r w:rsidRPr="0000279C">
        <w:rPr>
          <w:bCs/>
          <w:color w:val="000000" w:themeColor="text1"/>
          <w:lang w:val="en-IE"/>
        </w:rPr>
        <w:t xml:space="preserve"> The reaction was diluted with CH</w:t>
      </w:r>
      <w:r w:rsidRPr="0000279C">
        <w:rPr>
          <w:bCs/>
          <w:color w:val="000000" w:themeColor="text1"/>
          <w:vertAlign w:val="subscript"/>
          <w:lang w:val="en-IE"/>
        </w:rPr>
        <w:t>2</w:t>
      </w:r>
      <w:r w:rsidRPr="0000279C">
        <w:rPr>
          <w:bCs/>
          <w:color w:val="000000" w:themeColor="text1"/>
          <w:lang w:val="en-IE"/>
        </w:rPr>
        <w:t>Cl</w:t>
      </w:r>
      <w:r w:rsidRPr="0000279C">
        <w:rPr>
          <w:bCs/>
          <w:color w:val="000000" w:themeColor="text1"/>
          <w:vertAlign w:val="subscript"/>
          <w:lang w:val="en-IE"/>
        </w:rPr>
        <w:t>2</w:t>
      </w:r>
      <w:r w:rsidRPr="0000279C">
        <w:rPr>
          <w:bCs/>
          <w:color w:val="000000" w:themeColor="text1"/>
          <w:lang w:val="en-IE"/>
        </w:rPr>
        <w:t xml:space="preserve"> (40 mL) and quenched by addition of </w:t>
      </w:r>
      <w:r w:rsidR="00460FDF" w:rsidRPr="0000279C">
        <w:rPr>
          <w:bCs/>
          <w:color w:val="000000" w:themeColor="text1"/>
          <w:lang w:val="en-IE"/>
        </w:rPr>
        <w:t>saturated aqueous</w:t>
      </w:r>
      <w:r w:rsidRPr="0000279C">
        <w:rPr>
          <w:bCs/>
          <w:color w:val="000000" w:themeColor="text1"/>
          <w:lang w:val="en-IE"/>
        </w:rPr>
        <w:t xml:space="preserve"> NaHCO</w:t>
      </w:r>
      <w:r w:rsidRPr="0000279C">
        <w:rPr>
          <w:bCs/>
          <w:color w:val="000000" w:themeColor="text1"/>
          <w:vertAlign w:val="subscript"/>
          <w:lang w:val="en-IE"/>
        </w:rPr>
        <w:t>3</w:t>
      </w:r>
      <w:r w:rsidRPr="0000279C">
        <w:rPr>
          <w:bCs/>
          <w:color w:val="000000" w:themeColor="text1"/>
          <w:lang w:val="en-IE"/>
        </w:rPr>
        <w:t xml:space="preserve"> (100 mL). The biphasic mixture was stirred vigorously until a pH of 7 was achieved for the organic phase. The organic phase was </w:t>
      </w:r>
      <w:r w:rsidR="00460FDF" w:rsidRPr="0000279C">
        <w:rPr>
          <w:bCs/>
          <w:color w:val="000000" w:themeColor="text1"/>
          <w:lang w:val="en-IE"/>
        </w:rPr>
        <w:t xml:space="preserve">then </w:t>
      </w:r>
      <w:r w:rsidRPr="0000279C">
        <w:rPr>
          <w:bCs/>
          <w:color w:val="000000" w:themeColor="text1"/>
          <w:lang w:val="en-IE"/>
        </w:rPr>
        <w:t xml:space="preserve">separated and reduced to dryness. The products </w:t>
      </w:r>
      <w:r w:rsidRPr="0000279C">
        <w:rPr>
          <w:b/>
          <w:bCs/>
          <w:color w:val="000000" w:themeColor="text1"/>
          <w:lang w:val="en-IE"/>
        </w:rPr>
        <w:t>3</w:t>
      </w:r>
      <w:r w:rsidRPr="0000279C">
        <w:rPr>
          <w:bCs/>
          <w:color w:val="000000" w:themeColor="text1"/>
          <w:lang w:val="en-IE"/>
        </w:rPr>
        <w:t xml:space="preserve"> and </w:t>
      </w:r>
      <w:r w:rsidRPr="0000279C">
        <w:rPr>
          <w:b/>
          <w:bCs/>
          <w:color w:val="000000" w:themeColor="text1"/>
          <w:lang w:val="en-IE"/>
        </w:rPr>
        <w:t>10</w:t>
      </w:r>
      <w:r w:rsidRPr="0000279C">
        <w:rPr>
          <w:bCs/>
          <w:color w:val="000000" w:themeColor="text1"/>
          <w:lang w:val="en-IE"/>
        </w:rPr>
        <w:t xml:space="preserve"> were isolated by </w:t>
      </w:r>
      <w:r w:rsidR="00460FDF" w:rsidRPr="0000279C">
        <w:rPr>
          <w:bCs/>
          <w:color w:val="000000" w:themeColor="text1"/>
          <w:lang w:val="en-IE"/>
        </w:rPr>
        <w:t xml:space="preserve">silica gel </w:t>
      </w:r>
      <w:r w:rsidRPr="0000279C">
        <w:rPr>
          <w:bCs/>
          <w:color w:val="000000" w:themeColor="text1"/>
          <w:lang w:val="en-IE"/>
        </w:rPr>
        <w:t xml:space="preserve">column chromatography using a gradient elution </w:t>
      </w:r>
      <w:r w:rsidR="00460FDF" w:rsidRPr="0000279C">
        <w:rPr>
          <w:bCs/>
          <w:color w:val="000000" w:themeColor="text1"/>
          <w:lang w:val="en-IE"/>
        </w:rPr>
        <w:t>(</w:t>
      </w:r>
      <w:r w:rsidRPr="0000279C">
        <w:rPr>
          <w:bCs/>
          <w:color w:val="000000" w:themeColor="text1"/>
          <w:lang w:val="en-IE"/>
        </w:rPr>
        <w:t>0</w:t>
      </w:r>
      <w:r w:rsidR="002824B3" w:rsidRPr="0000279C">
        <w:rPr>
          <w:bCs/>
          <w:color w:val="000000" w:themeColor="text1"/>
          <w:lang w:val="en-IE"/>
        </w:rPr>
        <w:t>-</w:t>
      </w:r>
      <w:r w:rsidRPr="0000279C">
        <w:rPr>
          <w:bCs/>
          <w:color w:val="000000" w:themeColor="text1"/>
          <w:lang w:val="en-IE"/>
        </w:rPr>
        <w:t xml:space="preserve">10 % </w:t>
      </w:r>
      <w:proofErr w:type="spellStart"/>
      <w:r w:rsidRPr="0000279C">
        <w:rPr>
          <w:bCs/>
          <w:color w:val="000000" w:themeColor="text1"/>
          <w:lang w:val="en-IE"/>
        </w:rPr>
        <w:t>EtOAc</w:t>
      </w:r>
      <w:proofErr w:type="spellEnd"/>
      <w:r w:rsidRPr="0000279C">
        <w:rPr>
          <w:bCs/>
          <w:color w:val="000000" w:themeColor="text1"/>
          <w:lang w:val="en-IE"/>
        </w:rPr>
        <w:t xml:space="preserve"> in toluene</w:t>
      </w:r>
      <w:r w:rsidR="00460FDF" w:rsidRPr="0000279C">
        <w:rPr>
          <w:bCs/>
          <w:color w:val="000000" w:themeColor="text1"/>
          <w:lang w:val="en-IE"/>
        </w:rPr>
        <w:t>)</w:t>
      </w:r>
      <w:r w:rsidRPr="0000279C">
        <w:rPr>
          <w:bCs/>
          <w:color w:val="000000" w:themeColor="text1"/>
          <w:lang w:val="en-IE"/>
        </w:rPr>
        <w:t xml:space="preserve"> as white foams </w:t>
      </w:r>
      <w:r w:rsidR="00460FDF" w:rsidRPr="0000279C">
        <w:rPr>
          <w:bCs/>
          <w:color w:val="000000" w:themeColor="text1"/>
          <w:lang w:val="en-IE"/>
        </w:rPr>
        <w:t xml:space="preserve">in </w:t>
      </w:r>
      <w:r w:rsidRPr="0000279C">
        <w:rPr>
          <w:bCs/>
          <w:color w:val="000000" w:themeColor="text1"/>
          <w:lang w:val="en-IE"/>
        </w:rPr>
        <w:t xml:space="preserve">42-46 % yields. </w:t>
      </w:r>
    </w:p>
    <w:p w14:paraId="21973973" w14:textId="77777777" w:rsidR="00460FDF" w:rsidRPr="0000279C" w:rsidRDefault="00460FDF" w:rsidP="00460FDF">
      <w:pPr>
        <w:jc w:val="both"/>
        <w:outlineLvl w:val="0"/>
        <w:rPr>
          <w:bCs/>
          <w:color w:val="000000" w:themeColor="text1"/>
          <w:lang w:val="en-IE"/>
        </w:rPr>
      </w:pPr>
    </w:p>
    <w:p w14:paraId="75B90779" w14:textId="52535FBE" w:rsidR="00460FDF" w:rsidRPr="0000279C" w:rsidRDefault="00460FDF" w:rsidP="00460FDF">
      <w:pPr>
        <w:jc w:val="both"/>
        <w:outlineLvl w:val="0"/>
        <w:rPr>
          <w:bCs/>
          <w:i/>
          <w:color w:val="000000" w:themeColor="text1"/>
          <w:lang w:val="en-IE"/>
        </w:rPr>
      </w:pPr>
      <w:r w:rsidRPr="0000279C">
        <w:rPr>
          <w:bCs/>
          <w:i/>
          <w:color w:val="000000" w:themeColor="text1"/>
        </w:rPr>
        <w:t xml:space="preserve">4.3.1. </w:t>
      </w:r>
      <w:r w:rsidR="00635902" w:rsidRPr="0000279C">
        <w:rPr>
          <w:bCs/>
          <w:i/>
          <w:color w:val="000000" w:themeColor="text1"/>
          <w:lang w:val="en-IE"/>
        </w:rPr>
        <w:t>Methyl 3,4-O-benzoyl-2-N-carboxybenzyl-2-deoxy-α</w:t>
      </w:r>
      <w:r w:rsidRPr="0000279C">
        <w:rPr>
          <w:bCs/>
          <w:i/>
          <w:iCs/>
          <w:color w:val="000000" w:themeColor="text1"/>
          <w:lang w:val="en-IE"/>
        </w:rPr>
        <w:t>-</w:t>
      </w:r>
      <w:r w:rsidRPr="0000279C">
        <w:rPr>
          <w:bCs/>
          <w:i/>
          <w:iCs/>
          <w:color w:val="000000" w:themeColor="text1"/>
          <w:sz w:val="20"/>
          <w:szCs w:val="20"/>
          <w:lang w:val="en-IE"/>
        </w:rPr>
        <w:t>D</w:t>
      </w:r>
      <w:r w:rsidRPr="0000279C">
        <w:rPr>
          <w:bCs/>
          <w:i/>
          <w:iCs/>
          <w:color w:val="000000" w:themeColor="text1"/>
          <w:lang w:val="en-IE"/>
        </w:rPr>
        <w:t>-</w:t>
      </w:r>
      <w:r w:rsidR="00635902" w:rsidRPr="0000279C">
        <w:rPr>
          <w:bCs/>
          <w:i/>
          <w:color w:val="000000" w:themeColor="text1"/>
          <w:lang w:val="en-IE"/>
        </w:rPr>
        <w:t xml:space="preserve">glucopyranoside </w:t>
      </w:r>
      <w:r w:rsidRPr="0000279C">
        <w:rPr>
          <w:bCs/>
          <w:i/>
          <w:color w:val="000000" w:themeColor="text1"/>
          <w:lang w:val="en-IE"/>
        </w:rPr>
        <w:t>(</w:t>
      </w:r>
      <w:r w:rsidR="00635902" w:rsidRPr="0000279C">
        <w:rPr>
          <w:b/>
          <w:bCs/>
          <w:i/>
          <w:color w:val="000000" w:themeColor="text1"/>
          <w:lang w:val="en-IE"/>
        </w:rPr>
        <w:t>3</w:t>
      </w:r>
      <w:r w:rsidRPr="0000279C">
        <w:rPr>
          <w:bCs/>
          <w:i/>
          <w:color w:val="000000" w:themeColor="text1"/>
          <w:lang w:val="en-IE"/>
        </w:rPr>
        <w:t>)</w:t>
      </w:r>
    </w:p>
    <w:p w14:paraId="568E8AB3" w14:textId="358A88C6" w:rsidR="00460FDF" w:rsidRPr="0000279C" w:rsidRDefault="00635902" w:rsidP="00460FDF">
      <w:pPr>
        <w:jc w:val="both"/>
        <w:outlineLvl w:val="0"/>
        <w:rPr>
          <w:bCs/>
          <w:color w:val="000000" w:themeColor="text1"/>
          <w:lang w:val="en-IE"/>
        </w:rPr>
      </w:pPr>
      <w:r w:rsidRPr="0000279C">
        <w:rPr>
          <w:bCs/>
          <w:color w:val="000000" w:themeColor="text1"/>
          <w:lang w:val="en-IE"/>
        </w:rPr>
        <w:t xml:space="preserve">560 mg </w:t>
      </w:r>
      <w:r w:rsidR="002824B3" w:rsidRPr="0000279C">
        <w:rPr>
          <w:bCs/>
          <w:color w:val="000000" w:themeColor="text1"/>
          <w:lang w:val="en-IE"/>
        </w:rPr>
        <w:t xml:space="preserve">of </w:t>
      </w:r>
      <w:r w:rsidR="002824B3" w:rsidRPr="0000279C">
        <w:rPr>
          <w:b/>
          <w:color w:val="000000" w:themeColor="text1"/>
          <w:lang w:val="en-IE"/>
        </w:rPr>
        <w:t>2</w:t>
      </w:r>
      <w:r w:rsidR="002824B3" w:rsidRPr="0000279C">
        <w:rPr>
          <w:bCs/>
          <w:color w:val="000000" w:themeColor="text1"/>
          <w:lang w:val="en-IE"/>
        </w:rPr>
        <w:t xml:space="preserve"> gave </w:t>
      </w:r>
      <w:r w:rsidR="002824B3" w:rsidRPr="0000279C">
        <w:rPr>
          <w:b/>
          <w:color w:val="000000" w:themeColor="text1"/>
          <w:lang w:val="en-IE"/>
        </w:rPr>
        <w:t>3</w:t>
      </w:r>
      <w:r w:rsidR="002824B3" w:rsidRPr="0000279C">
        <w:rPr>
          <w:bCs/>
          <w:color w:val="000000" w:themeColor="text1"/>
          <w:lang w:val="en-IE"/>
        </w:rPr>
        <w:t xml:space="preserve"> </w:t>
      </w:r>
      <w:r w:rsidRPr="0000279C">
        <w:rPr>
          <w:bCs/>
          <w:color w:val="000000" w:themeColor="text1"/>
          <w:lang w:val="en-IE"/>
        </w:rPr>
        <w:t>(164 mg, 42%)</w:t>
      </w:r>
      <w:r w:rsidR="00460FDF" w:rsidRPr="0000279C">
        <w:rPr>
          <w:bCs/>
          <w:color w:val="000000" w:themeColor="text1"/>
          <w:lang w:val="en-IE"/>
        </w:rPr>
        <w:t>;</w:t>
      </w:r>
      <w:r w:rsidRPr="0000279C">
        <w:rPr>
          <w:bCs/>
          <w:color w:val="000000" w:themeColor="text1"/>
          <w:lang w:val="en-IE"/>
        </w:rPr>
        <w:t xml:space="preserve"> R</w:t>
      </w:r>
      <w:r w:rsidRPr="0000279C">
        <w:rPr>
          <w:bCs/>
          <w:i/>
          <w:color w:val="000000" w:themeColor="text1"/>
          <w:vertAlign w:val="subscript"/>
          <w:lang w:val="en-IE"/>
        </w:rPr>
        <w:t>f</w:t>
      </w:r>
      <w:r w:rsidRPr="0000279C">
        <w:rPr>
          <w:bCs/>
          <w:color w:val="000000" w:themeColor="text1"/>
          <w:lang w:val="en-IE"/>
        </w:rPr>
        <w:t xml:space="preserve"> </w:t>
      </w:r>
      <w:r w:rsidR="00460FDF" w:rsidRPr="0000279C">
        <w:rPr>
          <w:bCs/>
          <w:color w:val="000000" w:themeColor="text1"/>
          <w:lang w:val="en-IE"/>
        </w:rPr>
        <w:t xml:space="preserve">= </w:t>
      </w:r>
      <w:r w:rsidRPr="0000279C">
        <w:rPr>
          <w:bCs/>
          <w:color w:val="000000" w:themeColor="text1"/>
          <w:lang w:val="en-IE"/>
        </w:rPr>
        <w:t>0.15 (</w:t>
      </w:r>
      <w:r w:rsidR="00460FDF" w:rsidRPr="0000279C">
        <w:rPr>
          <w:bCs/>
          <w:color w:val="000000" w:themeColor="text1"/>
          <w:lang w:val="en-IE"/>
        </w:rPr>
        <w:t>t</w:t>
      </w:r>
      <w:r w:rsidRPr="0000279C">
        <w:rPr>
          <w:bCs/>
          <w:color w:val="000000" w:themeColor="text1"/>
          <w:lang w:val="en-IE"/>
        </w:rPr>
        <w:t>oluene/</w:t>
      </w:r>
      <w:proofErr w:type="spellStart"/>
      <w:r w:rsidRPr="0000279C">
        <w:rPr>
          <w:bCs/>
          <w:color w:val="000000" w:themeColor="text1"/>
          <w:lang w:val="en-IE"/>
        </w:rPr>
        <w:t>EtOAc</w:t>
      </w:r>
      <w:proofErr w:type="spellEnd"/>
      <w:r w:rsidRPr="0000279C">
        <w:rPr>
          <w:bCs/>
          <w:color w:val="000000" w:themeColor="text1"/>
          <w:lang w:val="en-IE"/>
        </w:rPr>
        <w:t>, 4/1)</w:t>
      </w:r>
      <w:r w:rsidR="00460FDF" w:rsidRPr="0000279C">
        <w:rPr>
          <w:bCs/>
          <w:color w:val="000000" w:themeColor="text1"/>
          <w:lang w:val="en-IE"/>
        </w:rPr>
        <w:t>;</w:t>
      </w:r>
      <m:oMath>
        <m:r>
          <w:rPr>
            <w:rFonts w:ascii="Cambria Math" w:hAnsi="Cambria Math"/>
            <w:color w:val="000000" w:themeColor="text1"/>
            <w:lang w:val="en-IE"/>
          </w:rPr>
          <m:t xml:space="preserve"> </m:t>
        </m:r>
        <m:sSubSup>
          <m:sSubSupPr>
            <m:ctrlPr>
              <w:rPr>
                <w:rFonts w:ascii="Cambria Math" w:hAnsi="Cambria Math"/>
                <w:bCs/>
                <w:i/>
                <w:color w:val="000000" w:themeColor="text1"/>
                <w:lang w:val="en-IE"/>
              </w:rPr>
            </m:ctrlPr>
          </m:sSubSupPr>
          <m:e>
            <m:r>
              <w:rPr>
                <w:rFonts w:ascii="Cambria Math" w:hAnsi="Cambria Math"/>
                <w:color w:val="000000" w:themeColor="text1"/>
                <w:lang w:val="en-IE"/>
              </w:rPr>
              <m:t>[α]</m:t>
            </m:r>
          </m:e>
          <m:sub>
            <m:r>
              <w:rPr>
                <w:rFonts w:ascii="Cambria Math" w:hAnsi="Cambria Math"/>
                <w:color w:val="000000" w:themeColor="text1"/>
                <w:lang w:val="en-IE"/>
              </w:rPr>
              <m:t>D</m:t>
            </m:r>
          </m:sub>
          <m:sup>
            <m:r>
              <w:rPr>
                <w:rFonts w:ascii="Cambria Math" w:hAnsi="Cambria Math"/>
                <w:color w:val="000000" w:themeColor="text1"/>
                <w:lang w:val="en-IE"/>
              </w:rPr>
              <m:t>25</m:t>
            </m:r>
          </m:sup>
        </m:sSubSup>
      </m:oMath>
      <w:r w:rsidRPr="0000279C">
        <w:rPr>
          <w:bCs/>
          <w:color w:val="000000" w:themeColor="text1"/>
          <w:lang w:val="en-IE"/>
        </w:rPr>
        <w:t>= +20</w:t>
      </w:r>
      <w:r w:rsidR="00460FDF" w:rsidRPr="0000279C">
        <w:rPr>
          <w:bCs/>
          <w:color w:val="000000" w:themeColor="text1"/>
          <w:lang w:val="en-IE"/>
        </w:rPr>
        <w:t>.0</w:t>
      </w:r>
      <w:r w:rsidRPr="0000279C">
        <w:rPr>
          <w:bCs/>
          <w:color w:val="000000" w:themeColor="text1"/>
          <w:lang w:val="en-IE"/>
        </w:rPr>
        <w:t xml:space="preserve"> (c = 2.0 CHCl</w:t>
      </w:r>
      <w:r w:rsidRPr="0000279C">
        <w:rPr>
          <w:bCs/>
          <w:color w:val="000000" w:themeColor="text1"/>
          <w:vertAlign w:val="subscript"/>
          <w:lang w:val="en-IE"/>
        </w:rPr>
        <w:t>3</w:t>
      </w:r>
      <w:r w:rsidRPr="0000279C">
        <w:rPr>
          <w:bCs/>
          <w:color w:val="000000" w:themeColor="text1"/>
          <w:lang w:val="en-IE"/>
        </w:rPr>
        <w:t>)</w:t>
      </w:r>
      <w:r w:rsidR="00460FDF" w:rsidRPr="0000279C">
        <w:rPr>
          <w:bCs/>
          <w:color w:val="000000" w:themeColor="text1"/>
          <w:lang w:val="en-IE"/>
        </w:rPr>
        <w:t>;</w:t>
      </w:r>
      <w:r w:rsidRPr="0000279C">
        <w:rPr>
          <w:bCs/>
          <w:color w:val="000000" w:themeColor="text1"/>
          <w:lang w:val="en-IE"/>
        </w:rPr>
        <w:t xml:space="preserve"> </w:t>
      </w:r>
      <w:r w:rsidRPr="0000279C">
        <w:rPr>
          <w:bCs/>
          <w:color w:val="000000" w:themeColor="text1"/>
          <w:vertAlign w:val="superscript"/>
          <w:lang w:val="en-IE"/>
        </w:rPr>
        <w:t>1</w:t>
      </w:r>
      <w:r w:rsidRPr="0000279C">
        <w:rPr>
          <w:bCs/>
          <w:color w:val="000000" w:themeColor="text1"/>
          <w:lang w:val="en-IE"/>
        </w:rPr>
        <w:t>H NMR (400 MHz, CDCl</w:t>
      </w:r>
      <w:r w:rsidRPr="0000279C">
        <w:rPr>
          <w:bCs/>
          <w:color w:val="000000" w:themeColor="text1"/>
          <w:vertAlign w:val="subscript"/>
          <w:lang w:val="en-IE"/>
        </w:rPr>
        <w:t>3</w:t>
      </w:r>
      <w:r w:rsidRPr="0000279C">
        <w:rPr>
          <w:bCs/>
          <w:color w:val="000000" w:themeColor="text1"/>
          <w:lang w:val="en-IE"/>
        </w:rPr>
        <w:t xml:space="preserve">) δ 7.96-7.93 (m, 4H), 7.54-7.47 (m, 2H), 7.39-7.33 (m, 5H), 7.21-7.13 (m, 4H), 5.75 (dd, </w:t>
      </w:r>
      <w:r w:rsidRPr="0000279C">
        <w:rPr>
          <w:bCs/>
          <w:i/>
          <w:iCs/>
          <w:color w:val="000000" w:themeColor="text1"/>
          <w:lang w:val="en-IE"/>
        </w:rPr>
        <w:t>J</w:t>
      </w:r>
      <w:r w:rsidRPr="0000279C">
        <w:rPr>
          <w:bCs/>
          <w:color w:val="000000" w:themeColor="text1"/>
          <w:lang w:val="en-IE"/>
        </w:rPr>
        <w:t xml:space="preserve"> = 10.5, 9.8 Hz, 1H, H3), 5.42 (t, </w:t>
      </w:r>
      <w:r w:rsidRPr="0000279C">
        <w:rPr>
          <w:bCs/>
          <w:i/>
          <w:iCs/>
          <w:color w:val="000000" w:themeColor="text1"/>
          <w:lang w:val="en-IE"/>
        </w:rPr>
        <w:t>J</w:t>
      </w:r>
      <w:r w:rsidRPr="0000279C">
        <w:rPr>
          <w:bCs/>
          <w:color w:val="000000" w:themeColor="text1"/>
          <w:lang w:val="en-IE"/>
        </w:rPr>
        <w:t xml:space="preserve"> = 9.8 Hz, 1H, H4), 5.17 (d, </w:t>
      </w:r>
      <w:r w:rsidRPr="0000279C">
        <w:rPr>
          <w:bCs/>
          <w:i/>
          <w:iCs/>
          <w:color w:val="000000" w:themeColor="text1"/>
          <w:lang w:val="en-IE"/>
        </w:rPr>
        <w:t>J</w:t>
      </w:r>
      <w:r w:rsidRPr="0000279C">
        <w:rPr>
          <w:bCs/>
          <w:color w:val="000000" w:themeColor="text1"/>
          <w:lang w:val="en-IE"/>
        </w:rPr>
        <w:t xml:space="preserve"> = 10.0 Hz, 1H, NH), 4.94 (s, 2H, CH</w:t>
      </w:r>
      <w:r w:rsidRPr="0000279C">
        <w:rPr>
          <w:bCs/>
          <w:color w:val="000000" w:themeColor="text1"/>
          <w:vertAlign w:val="subscript"/>
          <w:lang w:val="en-IE"/>
        </w:rPr>
        <w:t>2</w:t>
      </w:r>
      <w:r w:rsidRPr="0000279C">
        <w:rPr>
          <w:bCs/>
          <w:color w:val="000000" w:themeColor="text1"/>
          <w:lang w:val="en-IE"/>
        </w:rPr>
        <w:t xml:space="preserve">Ph), 4.90 (d, </w:t>
      </w:r>
      <w:r w:rsidRPr="0000279C">
        <w:rPr>
          <w:bCs/>
          <w:i/>
          <w:iCs/>
          <w:color w:val="000000" w:themeColor="text1"/>
          <w:lang w:val="en-IE"/>
        </w:rPr>
        <w:t>J</w:t>
      </w:r>
      <w:r w:rsidRPr="0000279C">
        <w:rPr>
          <w:bCs/>
          <w:color w:val="000000" w:themeColor="text1"/>
          <w:lang w:val="en-IE"/>
        </w:rPr>
        <w:t xml:space="preserve"> = 3.5 Hz, 1H, H1), 4.32 (td, </w:t>
      </w:r>
      <w:r w:rsidRPr="0000279C">
        <w:rPr>
          <w:bCs/>
          <w:i/>
          <w:iCs/>
          <w:color w:val="000000" w:themeColor="text1"/>
          <w:lang w:val="en-IE"/>
        </w:rPr>
        <w:t>J</w:t>
      </w:r>
      <w:r w:rsidRPr="0000279C">
        <w:rPr>
          <w:bCs/>
          <w:color w:val="000000" w:themeColor="text1"/>
          <w:lang w:val="en-IE"/>
        </w:rPr>
        <w:t xml:space="preserve"> = 10.4, 3.6 Hz, 1H, H2), 3.95 - 3.92 (m, 1H, H5), 3.80-3.77 (m, 1H, H6a), 3.70 (dd, </w:t>
      </w:r>
      <w:r w:rsidRPr="0000279C">
        <w:rPr>
          <w:bCs/>
          <w:i/>
          <w:iCs/>
          <w:color w:val="000000" w:themeColor="text1"/>
          <w:lang w:val="en-IE"/>
        </w:rPr>
        <w:t>J</w:t>
      </w:r>
      <w:r w:rsidRPr="0000279C">
        <w:rPr>
          <w:bCs/>
          <w:color w:val="000000" w:themeColor="text1"/>
          <w:lang w:val="en-IE"/>
        </w:rPr>
        <w:t xml:space="preserve"> = 12.8, 3.5 Hz, 1H, H6b), 3.46 (s, 3H, OCH</w:t>
      </w:r>
      <w:r w:rsidRPr="0000279C">
        <w:rPr>
          <w:bCs/>
          <w:color w:val="000000" w:themeColor="text1"/>
          <w:vertAlign w:val="subscript"/>
          <w:lang w:val="en-IE"/>
        </w:rPr>
        <w:t>3</w:t>
      </w:r>
      <w:r w:rsidRPr="0000279C">
        <w:rPr>
          <w:bCs/>
          <w:color w:val="000000" w:themeColor="text1"/>
          <w:lang w:val="en-IE"/>
        </w:rPr>
        <w:t>), 2.70 (s, 1H, OH)</w:t>
      </w:r>
      <w:r w:rsidR="00460FDF" w:rsidRPr="0000279C">
        <w:rPr>
          <w:bCs/>
          <w:color w:val="000000" w:themeColor="text1"/>
          <w:lang w:val="en-IE"/>
        </w:rPr>
        <w:t>;</w:t>
      </w:r>
      <w:r w:rsidRPr="0000279C">
        <w:rPr>
          <w:bCs/>
          <w:color w:val="000000" w:themeColor="text1"/>
          <w:vertAlign w:val="superscript"/>
          <w:lang w:val="en-IE"/>
        </w:rPr>
        <w:t xml:space="preserve"> 13</w:t>
      </w:r>
      <w:r w:rsidRPr="0000279C">
        <w:rPr>
          <w:bCs/>
          <w:color w:val="000000" w:themeColor="text1"/>
          <w:lang w:val="en-IE"/>
        </w:rPr>
        <w:t>C NMR (101 MHz, CDCl</w:t>
      </w:r>
      <w:r w:rsidRPr="0000279C">
        <w:rPr>
          <w:bCs/>
          <w:color w:val="000000" w:themeColor="text1"/>
          <w:vertAlign w:val="subscript"/>
          <w:lang w:val="en-IE"/>
        </w:rPr>
        <w:t>3</w:t>
      </w:r>
      <w:r w:rsidRPr="0000279C">
        <w:rPr>
          <w:bCs/>
          <w:color w:val="000000" w:themeColor="text1"/>
          <w:lang w:val="en-IE"/>
        </w:rPr>
        <w:t>) δ 166.7 (C=O), 166.5 (C=O), 155.9 (NC=O), 136.2, 133.8, 133.4, 130.1, 130.0, 129.3, 128.8, 128.6, 128.5, 128.5, 128.2, 127.9, 98.9 (C1), 71.6 (C3), 70.4 (C5), 69.7 (C4), 67.0 (CH</w:t>
      </w:r>
      <w:r w:rsidRPr="0000279C">
        <w:rPr>
          <w:bCs/>
          <w:color w:val="000000" w:themeColor="text1"/>
          <w:vertAlign w:val="subscript"/>
          <w:lang w:val="en-IE"/>
        </w:rPr>
        <w:t>2</w:t>
      </w:r>
      <w:r w:rsidRPr="0000279C">
        <w:rPr>
          <w:bCs/>
          <w:color w:val="000000" w:themeColor="text1"/>
          <w:lang w:val="en-IE"/>
        </w:rPr>
        <w:t>Ph), 61.3 (C6), 55.7 (OCH</w:t>
      </w:r>
      <w:r w:rsidRPr="0000279C">
        <w:rPr>
          <w:bCs/>
          <w:color w:val="000000" w:themeColor="text1"/>
          <w:vertAlign w:val="subscript"/>
          <w:lang w:val="en-IE"/>
        </w:rPr>
        <w:t>3</w:t>
      </w:r>
      <w:r w:rsidRPr="0000279C">
        <w:rPr>
          <w:bCs/>
          <w:color w:val="000000" w:themeColor="text1"/>
          <w:lang w:val="en-IE"/>
        </w:rPr>
        <w:t>), 54.2 (C2)</w:t>
      </w:r>
      <w:r w:rsidR="00460FDF" w:rsidRPr="0000279C">
        <w:rPr>
          <w:bCs/>
          <w:color w:val="000000" w:themeColor="text1"/>
          <w:lang w:val="en-IE"/>
        </w:rPr>
        <w:t xml:space="preserve">; </w:t>
      </w:r>
      <w:r w:rsidR="00460FDF" w:rsidRPr="0000279C">
        <w:rPr>
          <w:bCs/>
          <w:color w:val="000000" w:themeColor="text1"/>
        </w:rPr>
        <w:t>HRMS [</w:t>
      </w:r>
      <w:proofErr w:type="spellStart"/>
      <w:r w:rsidR="00460FDF" w:rsidRPr="0000279C">
        <w:rPr>
          <w:bCs/>
          <w:color w:val="000000" w:themeColor="text1"/>
        </w:rPr>
        <w:t>M+Na</w:t>
      </w:r>
      <w:proofErr w:type="spellEnd"/>
      <w:r w:rsidR="00460FDF" w:rsidRPr="0000279C">
        <w:rPr>
          <w:bCs/>
          <w:color w:val="000000" w:themeColor="text1"/>
        </w:rPr>
        <w:t>]</w:t>
      </w:r>
      <w:r w:rsidR="00460FDF" w:rsidRPr="0000279C">
        <w:rPr>
          <w:bCs/>
          <w:color w:val="000000" w:themeColor="text1"/>
          <w:vertAlign w:val="superscript"/>
        </w:rPr>
        <w:t>+</w:t>
      </w:r>
      <w:r w:rsidR="00460FDF" w:rsidRPr="0000279C">
        <w:rPr>
          <w:bCs/>
          <w:color w:val="000000" w:themeColor="text1"/>
        </w:rPr>
        <w:t xml:space="preserve"> calculated for </w:t>
      </w:r>
      <w:r w:rsidR="00460FDF" w:rsidRPr="0000279C">
        <w:rPr>
          <w:bCs/>
          <w:color w:val="000000" w:themeColor="text1"/>
          <w:lang w:val="en-IE"/>
        </w:rPr>
        <w:t>C</w:t>
      </w:r>
      <w:r w:rsidR="00460FDF" w:rsidRPr="0000279C">
        <w:rPr>
          <w:bCs/>
          <w:color w:val="000000" w:themeColor="text1"/>
          <w:vertAlign w:val="subscript"/>
          <w:lang w:val="en-IE"/>
        </w:rPr>
        <w:t>29</w:t>
      </w:r>
      <w:r w:rsidR="00460FDF" w:rsidRPr="0000279C">
        <w:rPr>
          <w:bCs/>
          <w:color w:val="000000" w:themeColor="text1"/>
          <w:lang w:val="en-IE"/>
        </w:rPr>
        <w:t>H</w:t>
      </w:r>
      <w:r w:rsidR="00460FDF" w:rsidRPr="0000279C">
        <w:rPr>
          <w:bCs/>
          <w:color w:val="000000" w:themeColor="text1"/>
          <w:vertAlign w:val="subscript"/>
          <w:lang w:val="en-IE"/>
        </w:rPr>
        <w:t>29</w:t>
      </w:r>
      <w:r w:rsidR="00460FDF" w:rsidRPr="0000279C">
        <w:rPr>
          <w:bCs/>
          <w:color w:val="000000" w:themeColor="text1"/>
          <w:lang w:val="en-IE"/>
        </w:rPr>
        <w:t>NNaO</w:t>
      </w:r>
      <w:r w:rsidR="00460FDF" w:rsidRPr="0000279C">
        <w:rPr>
          <w:bCs/>
          <w:color w:val="000000" w:themeColor="text1"/>
          <w:vertAlign w:val="subscript"/>
          <w:lang w:val="en-IE"/>
        </w:rPr>
        <w:t>9</w:t>
      </w:r>
      <w:r w:rsidR="00460FDF" w:rsidRPr="0000279C">
        <w:rPr>
          <w:bCs/>
          <w:color w:val="000000" w:themeColor="text1"/>
          <w:lang w:val="en-IE"/>
        </w:rPr>
        <w:t>Si</w:t>
      </w:r>
      <w:r w:rsidR="00460FDF" w:rsidRPr="0000279C">
        <w:rPr>
          <w:bCs/>
          <w:color w:val="000000" w:themeColor="text1"/>
        </w:rPr>
        <w:t xml:space="preserve">: 558.1735; found: 558.1759. </w:t>
      </w:r>
    </w:p>
    <w:p w14:paraId="2AE60D07" w14:textId="77777777" w:rsidR="00460FDF" w:rsidRPr="0000279C" w:rsidRDefault="00460FDF" w:rsidP="00460FDF">
      <w:pPr>
        <w:jc w:val="both"/>
        <w:outlineLvl w:val="0"/>
        <w:rPr>
          <w:bCs/>
          <w:color w:val="000000" w:themeColor="text1"/>
          <w:lang w:val="en-IE"/>
        </w:rPr>
      </w:pPr>
    </w:p>
    <w:p w14:paraId="6043DD15" w14:textId="50661C7E" w:rsidR="00460FDF" w:rsidRPr="0000279C" w:rsidRDefault="00460FDF" w:rsidP="00460FDF">
      <w:pPr>
        <w:jc w:val="both"/>
        <w:outlineLvl w:val="0"/>
        <w:rPr>
          <w:bCs/>
          <w:i/>
          <w:color w:val="000000" w:themeColor="text1"/>
          <w:lang w:val="en-IE"/>
        </w:rPr>
      </w:pPr>
      <w:r w:rsidRPr="0000279C">
        <w:rPr>
          <w:bCs/>
          <w:i/>
          <w:color w:val="000000" w:themeColor="text1"/>
        </w:rPr>
        <w:t xml:space="preserve">4.3.2. </w:t>
      </w:r>
      <w:r w:rsidR="00635902" w:rsidRPr="0000279C">
        <w:rPr>
          <w:bCs/>
          <w:i/>
          <w:color w:val="000000" w:themeColor="text1"/>
          <w:lang w:val="en-IE"/>
        </w:rPr>
        <w:t>Methyl 3,4-O-benzoyl-2-N-phthalimido-2-deoxy-β</w:t>
      </w:r>
      <w:r w:rsidRPr="0000279C">
        <w:rPr>
          <w:bCs/>
          <w:i/>
          <w:color w:val="000000" w:themeColor="text1"/>
          <w:lang w:val="en-IE"/>
        </w:rPr>
        <w:t>-</w:t>
      </w:r>
      <w:r w:rsidRPr="0000279C">
        <w:rPr>
          <w:bCs/>
          <w:i/>
          <w:color w:val="000000" w:themeColor="text1"/>
          <w:sz w:val="20"/>
          <w:szCs w:val="20"/>
          <w:lang w:val="en-IE"/>
        </w:rPr>
        <w:t>D</w:t>
      </w:r>
      <w:r w:rsidRPr="0000279C">
        <w:rPr>
          <w:bCs/>
          <w:i/>
          <w:color w:val="000000" w:themeColor="text1"/>
          <w:lang w:val="en-IE"/>
        </w:rPr>
        <w:t>-</w:t>
      </w:r>
      <w:r w:rsidR="00635902" w:rsidRPr="0000279C">
        <w:rPr>
          <w:bCs/>
          <w:i/>
          <w:color w:val="000000" w:themeColor="text1"/>
          <w:lang w:val="en-IE"/>
        </w:rPr>
        <w:t xml:space="preserve">glucopyranoside </w:t>
      </w:r>
      <w:r w:rsidRPr="0000279C">
        <w:rPr>
          <w:bCs/>
          <w:i/>
          <w:color w:val="000000" w:themeColor="text1"/>
          <w:lang w:val="en-IE"/>
        </w:rPr>
        <w:t>(</w:t>
      </w:r>
      <w:r w:rsidR="00635902" w:rsidRPr="0000279C">
        <w:rPr>
          <w:b/>
          <w:bCs/>
          <w:i/>
          <w:color w:val="000000" w:themeColor="text1"/>
          <w:lang w:val="en-IE"/>
        </w:rPr>
        <w:t>10</w:t>
      </w:r>
      <w:r w:rsidRPr="0000279C">
        <w:rPr>
          <w:bCs/>
          <w:i/>
          <w:color w:val="000000" w:themeColor="text1"/>
          <w:lang w:val="en-IE"/>
        </w:rPr>
        <w:t>)</w:t>
      </w:r>
      <w:r w:rsidR="00635902" w:rsidRPr="0000279C">
        <w:rPr>
          <w:bCs/>
          <w:i/>
          <w:color w:val="000000" w:themeColor="text1"/>
          <w:lang w:val="en-IE"/>
        </w:rPr>
        <w:t xml:space="preserve"> </w:t>
      </w:r>
    </w:p>
    <w:p w14:paraId="2CEE4599" w14:textId="6F678AE2" w:rsidR="00635902" w:rsidRPr="0000279C" w:rsidRDefault="00635902" w:rsidP="00460FDF">
      <w:pPr>
        <w:jc w:val="both"/>
        <w:outlineLvl w:val="0"/>
        <w:rPr>
          <w:bCs/>
          <w:i/>
          <w:color w:val="000000" w:themeColor="text1"/>
        </w:rPr>
      </w:pPr>
      <w:r w:rsidRPr="0000279C">
        <w:rPr>
          <w:bCs/>
          <w:color w:val="000000" w:themeColor="text1"/>
          <w:lang w:val="en-IE"/>
        </w:rPr>
        <w:t>1.5 g</w:t>
      </w:r>
      <w:r w:rsidR="002824B3" w:rsidRPr="0000279C">
        <w:rPr>
          <w:bCs/>
          <w:color w:val="000000" w:themeColor="text1"/>
          <w:lang w:val="en-IE"/>
        </w:rPr>
        <w:t xml:space="preserve"> of </w:t>
      </w:r>
      <w:r w:rsidR="002824B3" w:rsidRPr="0000279C">
        <w:rPr>
          <w:b/>
          <w:color w:val="000000" w:themeColor="text1"/>
          <w:lang w:val="en-IE"/>
        </w:rPr>
        <w:t>9</w:t>
      </w:r>
      <w:r w:rsidRPr="0000279C">
        <w:rPr>
          <w:bCs/>
          <w:color w:val="000000" w:themeColor="text1"/>
          <w:lang w:val="en-IE"/>
        </w:rPr>
        <w:t xml:space="preserve"> </w:t>
      </w:r>
      <w:r w:rsidR="002824B3" w:rsidRPr="0000279C">
        <w:rPr>
          <w:bCs/>
          <w:color w:val="000000" w:themeColor="text1"/>
          <w:lang w:val="en-IE"/>
        </w:rPr>
        <w:t xml:space="preserve">gave </w:t>
      </w:r>
      <w:r w:rsidR="002824B3" w:rsidRPr="0000279C">
        <w:rPr>
          <w:b/>
          <w:color w:val="000000" w:themeColor="text1"/>
          <w:lang w:val="en-IE"/>
        </w:rPr>
        <w:t>10</w:t>
      </w:r>
      <w:r w:rsidR="002824B3" w:rsidRPr="0000279C">
        <w:rPr>
          <w:bCs/>
          <w:color w:val="000000" w:themeColor="text1"/>
          <w:lang w:val="en-IE"/>
        </w:rPr>
        <w:t xml:space="preserve"> </w:t>
      </w:r>
      <w:r w:rsidRPr="0000279C">
        <w:rPr>
          <w:bCs/>
          <w:color w:val="000000" w:themeColor="text1"/>
          <w:lang w:val="en-IE"/>
        </w:rPr>
        <w:t>(389 mg, 46%)</w:t>
      </w:r>
      <w:r w:rsidR="00460FDF" w:rsidRPr="0000279C">
        <w:rPr>
          <w:bCs/>
          <w:color w:val="000000" w:themeColor="text1"/>
          <w:lang w:val="en-IE"/>
        </w:rPr>
        <w:t>;</w:t>
      </w:r>
      <w:r w:rsidRPr="0000279C">
        <w:rPr>
          <w:bCs/>
          <w:color w:val="000000" w:themeColor="text1"/>
          <w:lang w:val="en-IE"/>
        </w:rPr>
        <w:t xml:space="preserve"> R</w:t>
      </w:r>
      <w:r w:rsidRPr="0000279C">
        <w:rPr>
          <w:bCs/>
          <w:i/>
          <w:color w:val="000000" w:themeColor="text1"/>
          <w:vertAlign w:val="subscript"/>
          <w:lang w:val="en-IE"/>
        </w:rPr>
        <w:t>f</w:t>
      </w:r>
      <w:r w:rsidRPr="0000279C">
        <w:rPr>
          <w:bCs/>
          <w:color w:val="000000" w:themeColor="text1"/>
          <w:lang w:val="en-IE"/>
        </w:rPr>
        <w:t xml:space="preserve"> </w:t>
      </w:r>
      <w:r w:rsidR="007D68FE" w:rsidRPr="0000279C">
        <w:rPr>
          <w:bCs/>
          <w:color w:val="000000" w:themeColor="text1"/>
          <w:lang w:val="en-IE"/>
        </w:rPr>
        <w:t xml:space="preserve">= </w:t>
      </w:r>
      <w:r w:rsidRPr="0000279C">
        <w:rPr>
          <w:bCs/>
          <w:color w:val="000000" w:themeColor="text1"/>
          <w:lang w:val="en-IE"/>
        </w:rPr>
        <w:t>0.15 (</w:t>
      </w:r>
      <w:r w:rsidR="007D68FE" w:rsidRPr="0000279C">
        <w:rPr>
          <w:bCs/>
          <w:color w:val="000000" w:themeColor="text1"/>
          <w:lang w:val="en-IE"/>
        </w:rPr>
        <w:t>t</w:t>
      </w:r>
      <w:r w:rsidRPr="0000279C">
        <w:rPr>
          <w:bCs/>
          <w:color w:val="000000" w:themeColor="text1"/>
          <w:lang w:val="en-IE"/>
        </w:rPr>
        <w:t>oluene/</w:t>
      </w:r>
      <w:proofErr w:type="spellStart"/>
      <w:r w:rsidRPr="0000279C">
        <w:rPr>
          <w:bCs/>
          <w:color w:val="000000" w:themeColor="text1"/>
          <w:lang w:val="en-IE"/>
        </w:rPr>
        <w:t>EtOAc</w:t>
      </w:r>
      <w:proofErr w:type="spellEnd"/>
      <w:r w:rsidRPr="0000279C">
        <w:rPr>
          <w:bCs/>
          <w:color w:val="000000" w:themeColor="text1"/>
          <w:lang w:val="en-IE"/>
        </w:rPr>
        <w:t>, 4/1)</w:t>
      </w:r>
      <w:r w:rsidR="007D68FE" w:rsidRPr="0000279C">
        <w:rPr>
          <w:bCs/>
          <w:color w:val="000000" w:themeColor="text1"/>
          <w:lang w:val="en-IE"/>
        </w:rPr>
        <w:t>;</w:t>
      </w:r>
      <w:r w:rsidRPr="0000279C">
        <w:rPr>
          <w:bCs/>
          <w:color w:val="000000" w:themeColor="text1"/>
          <w:lang w:val="en-IE"/>
        </w:rPr>
        <w:t xml:space="preserve"> </w:t>
      </w:r>
      <w:r w:rsidRPr="0000279C">
        <w:rPr>
          <w:bCs/>
          <w:color w:val="000000" w:themeColor="text1"/>
          <w:vertAlign w:val="superscript"/>
          <w:lang w:val="en-IE"/>
        </w:rPr>
        <w:t>1</w:t>
      </w:r>
      <w:r w:rsidRPr="0000279C">
        <w:rPr>
          <w:bCs/>
          <w:color w:val="000000" w:themeColor="text1"/>
          <w:lang w:val="en-IE"/>
        </w:rPr>
        <w:t>H NMR (400 MHz, CDCl</w:t>
      </w:r>
      <w:r w:rsidRPr="0000279C">
        <w:rPr>
          <w:bCs/>
          <w:color w:val="000000" w:themeColor="text1"/>
          <w:vertAlign w:val="subscript"/>
          <w:lang w:val="en-IE"/>
        </w:rPr>
        <w:t>3</w:t>
      </w:r>
      <w:r w:rsidRPr="0000279C">
        <w:rPr>
          <w:bCs/>
          <w:color w:val="000000" w:themeColor="text1"/>
          <w:lang w:val="en-IE"/>
        </w:rPr>
        <w:t xml:space="preserve">) δ 8.06–7.19 (m, 14H, </w:t>
      </w:r>
      <w:proofErr w:type="spellStart"/>
      <w:r w:rsidRPr="0000279C">
        <w:rPr>
          <w:bCs/>
          <w:color w:val="000000" w:themeColor="text1"/>
          <w:lang w:val="en-IE"/>
        </w:rPr>
        <w:t>ArH</w:t>
      </w:r>
      <w:proofErr w:type="spellEnd"/>
      <w:r w:rsidRPr="0000279C">
        <w:rPr>
          <w:bCs/>
          <w:color w:val="000000" w:themeColor="text1"/>
          <w:lang w:val="en-IE"/>
        </w:rPr>
        <w:t xml:space="preserve">), 6.32 (dd, </w:t>
      </w:r>
      <w:r w:rsidRPr="0000279C">
        <w:rPr>
          <w:bCs/>
          <w:i/>
          <w:iCs/>
          <w:color w:val="000000" w:themeColor="text1"/>
          <w:lang w:val="en-IE"/>
        </w:rPr>
        <w:t>J</w:t>
      </w:r>
      <w:r w:rsidRPr="0000279C">
        <w:rPr>
          <w:bCs/>
          <w:color w:val="000000" w:themeColor="text1"/>
          <w:lang w:val="en-IE"/>
        </w:rPr>
        <w:t xml:space="preserve"> = 10.8, 9.2 Hz, 1H, H3), 5.52 (t, </w:t>
      </w:r>
      <w:r w:rsidRPr="0000279C">
        <w:rPr>
          <w:bCs/>
          <w:i/>
          <w:iCs/>
          <w:color w:val="000000" w:themeColor="text1"/>
          <w:lang w:val="en-IE"/>
        </w:rPr>
        <w:t>J</w:t>
      </w:r>
      <w:r w:rsidRPr="0000279C">
        <w:rPr>
          <w:bCs/>
          <w:color w:val="000000" w:themeColor="text1"/>
          <w:lang w:val="en-IE"/>
        </w:rPr>
        <w:t xml:space="preserve"> = 9.6 Hz, 1H, H4), 5.48 (d, </w:t>
      </w:r>
      <w:r w:rsidRPr="0000279C">
        <w:rPr>
          <w:bCs/>
          <w:i/>
          <w:iCs/>
          <w:color w:val="000000" w:themeColor="text1"/>
          <w:lang w:val="en-IE"/>
        </w:rPr>
        <w:t>J</w:t>
      </w:r>
      <w:r w:rsidRPr="0000279C">
        <w:rPr>
          <w:bCs/>
          <w:color w:val="000000" w:themeColor="text1"/>
          <w:lang w:val="en-IE"/>
        </w:rPr>
        <w:t xml:space="preserve"> = 8.4 Hz, 1H, H1), 4.55 (dd, </w:t>
      </w:r>
      <w:r w:rsidRPr="0000279C">
        <w:rPr>
          <w:bCs/>
          <w:i/>
          <w:iCs/>
          <w:color w:val="000000" w:themeColor="text1"/>
          <w:lang w:val="en-IE"/>
        </w:rPr>
        <w:t>J</w:t>
      </w:r>
      <w:r w:rsidRPr="0000279C">
        <w:rPr>
          <w:bCs/>
          <w:color w:val="000000" w:themeColor="text1"/>
          <w:lang w:val="en-IE"/>
        </w:rPr>
        <w:t xml:space="preserve"> = 10.8, 8.4 Hz, 1H, H2), 3.90 (m, 2H, H5, H6a), 3.82–3.68 (m, 1H, H6b), 2.61 (s, 1H, OH)</w:t>
      </w:r>
      <w:r w:rsidR="00621E1C" w:rsidRPr="0000279C">
        <w:rPr>
          <w:bCs/>
          <w:color w:val="000000" w:themeColor="text1"/>
          <w:lang w:val="en-IE"/>
        </w:rPr>
        <w:t>;</w:t>
      </w:r>
      <w:r w:rsidRPr="0000279C">
        <w:rPr>
          <w:bCs/>
          <w:color w:val="000000" w:themeColor="text1"/>
          <w:vertAlign w:val="superscript"/>
          <w:lang w:val="en-IE"/>
        </w:rPr>
        <w:t xml:space="preserve"> 13</w:t>
      </w:r>
      <w:r w:rsidRPr="0000279C">
        <w:rPr>
          <w:bCs/>
          <w:color w:val="000000" w:themeColor="text1"/>
          <w:lang w:val="en-IE"/>
        </w:rPr>
        <w:t>C NMR (101 MHz, CDCl</w:t>
      </w:r>
      <w:r w:rsidRPr="0000279C">
        <w:rPr>
          <w:bCs/>
          <w:color w:val="000000" w:themeColor="text1"/>
          <w:vertAlign w:val="subscript"/>
          <w:lang w:val="en-IE"/>
        </w:rPr>
        <w:t>3</w:t>
      </w:r>
      <w:r w:rsidRPr="0000279C">
        <w:rPr>
          <w:bCs/>
          <w:color w:val="000000" w:themeColor="text1"/>
          <w:lang w:val="en-IE"/>
        </w:rPr>
        <w:t>) δ 166.3</w:t>
      </w:r>
      <w:r w:rsidR="00621E1C" w:rsidRPr="0000279C">
        <w:rPr>
          <w:bCs/>
          <w:color w:val="000000" w:themeColor="text1"/>
          <w:lang w:val="en-IE"/>
        </w:rPr>
        <w:t xml:space="preserve"> (C=O)</w:t>
      </w:r>
      <w:r w:rsidRPr="0000279C">
        <w:rPr>
          <w:bCs/>
          <w:color w:val="000000" w:themeColor="text1"/>
          <w:lang w:val="en-IE"/>
        </w:rPr>
        <w:t>, 165.8 (C=O), 134.3, 133.8, 133.4, 130.1, 129.9, 128.8, 128.7, 128.6, 128.5, 123.7, 99.4(C1), 74.5 (C5), 71.0 (C3), 70.3 (C4), 61.5 (C6), 57.3 (OCH</w:t>
      </w:r>
      <w:r w:rsidRPr="0000279C">
        <w:rPr>
          <w:bCs/>
          <w:color w:val="000000" w:themeColor="text1"/>
          <w:vertAlign w:val="subscript"/>
          <w:lang w:val="en-IE"/>
        </w:rPr>
        <w:t>3</w:t>
      </w:r>
      <w:r w:rsidRPr="0000279C">
        <w:rPr>
          <w:bCs/>
          <w:color w:val="000000" w:themeColor="text1"/>
          <w:lang w:val="en-IE"/>
        </w:rPr>
        <w:t>), 54.9 (C2)</w:t>
      </w:r>
      <w:r w:rsidR="00621E1C" w:rsidRPr="0000279C">
        <w:rPr>
          <w:bCs/>
          <w:color w:val="000000" w:themeColor="text1"/>
          <w:lang w:val="en-IE"/>
        </w:rPr>
        <w:t>;</w:t>
      </w:r>
      <w:r w:rsidRPr="0000279C">
        <w:rPr>
          <w:bCs/>
          <w:color w:val="000000" w:themeColor="text1"/>
          <w:lang w:val="en-IE"/>
        </w:rPr>
        <w:t xml:space="preserve"> Data </w:t>
      </w:r>
      <w:r w:rsidR="007D68FE" w:rsidRPr="0000279C">
        <w:rPr>
          <w:bCs/>
          <w:color w:val="000000" w:themeColor="text1"/>
          <w:lang w:val="en-IE"/>
        </w:rPr>
        <w:t>matched those reported previously</w:t>
      </w:r>
      <w:r w:rsidR="003039DC">
        <w:rPr>
          <w:bCs/>
          <w:color w:val="000000" w:themeColor="text1"/>
          <w:lang w:val="en-IE"/>
        </w:rPr>
        <w:t>.</w:t>
      </w:r>
      <w:sdt>
        <w:sdtPr>
          <w:rPr>
            <w:bCs/>
            <w:color w:val="000000" w:themeColor="text1"/>
            <w:lang w:val="en-IE"/>
          </w:rPr>
          <w:tag w:val="citation"/>
          <w:id w:val="980810459"/>
          <w:placeholder>
            <w:docPart w:val="DefaultPlaceholder_-1854013440"/>
          </w:placeholder>
        </w:sdtPr>
        <w:sdtEndPr/>
        <w:sdtContent>
          <w:r w:rsidR="00AA261E">
            <w:rPr>
              <w:vertAlign w:val="superscript"/>
            </w:rPr>
            <w:t>39</w:t>
          </w:r>
        </w:sdtContent>
      </w:sdt>
    </w:p>
    <w:p w14:paraId="4BF0C34A" w14:textId="77777777" w:rsidR="00635902" w:rsidRPr="0000279C" w:rsidRDefault="00635902" w:rsidP="00635902">
      <w:pPr>
        <w:rPr>
          <w:bCs/>
          <w:color w:val="000000" w:themeColor="text1"/>
          <w:lang w:val="en-IE"/>
        </w:rPr>
      </w:pPr>
    </w:p>
    <w:p w14:paraId="676124FD" w14:textId="5ABC5122" w:rsidR="00BE09F3" w:rsidRPr="0000279C" w:rsidRDefault="00BE09F3" w:rsidP="0065686F">
      <w:pPr>
        <w:jc w:val="both"/>
        <w:rPr>
          <w:bCs/>
          <w:i/>
          <w:color w:val="000000" w:themeColor="text1"/>
          <w:lang w:val="en-IE"/>
        </w:rPr>
      </w:pPr>
      <w:r w:rsidRPr="0000279C">
        <w:rPr>
          <w:bCs/>
          <w:i/>
          <w:color w:val="000000" w:themeColor="text1"/>
        </w:rPr>
        <w:lastRenderedPageBreak/>
        <w:t>4.</w:t>
      </w:r>
      <w:r w:rsidR="004E2187" w:rsidRPr="0000279C">
        <w:rPr>
          <w:bCs/>
          <w:i/>
          <w:color w:val="000000" w:themeColor="text1"/>
        </w:rPr>
        <w:t>4</w:t>
      </w:r>
      <w:r w:rsidRPr="0000279C">
        <w:rPr>
          <w:bCs/>
          <w:i/>
          <w:color w:val="000000" w:themeColor="text1"/>
        </w:rPr>
        <w:t xml:space="preserve">. </w:t>
      </w:r>
      <w:r w:rsidR="00635902" w:rsidRPr="0000279C">
        <w:rPr>
          <w:bCs/>
          <w:i/>
          <w:color w:val="000000" w:themeColor="text1"/>
          <w:lang w:val="en-IE"/>
        </w:rPr>
        <w:t xml:space="preserve">General method for </w:t>
      </w:r>
      <w:r w:rsidRPr="0000279C">
        <w:rPr>
          <w:bCs/>
          <w:i/>
          <w:color w:val="000000" w:themeColor="text1"/>
          <w:lang w:val="en-IE"/>
        </w:rPr>
        <w:t>6-</w:t>
      </w:r>
      <w:r w:rsidR="00635902" w:rsidRPr="0000279C">
        <w:rPr>
          <w:bCs/>
          <w:i/>
          <w:color w:val="000000" w:themeColor="text1"/>
          <w:lang w:val="en-IE"/>
        </w:rPr>
        <w:t xml:space="preserve">O-Sulfation </w:t>
      </w:r>
    </w:p>
    <w:p w14:paraId="79CB0B5A" w14:textId="07F7116D" w:rsidR="0065686F" w:rsidRPr="0000279C" w:rsidRDefault="00635902" w:rsidP="0065686F">
      <w:pPr>
        <w:jc w:val="both"/>
        <w:rPr>
          <w:b/>
          <w:bCs/>
          <w:color w:val="000000" w:themeColor="text1"/>
          <w:lang w:val="en-IE"/>
        </w:rPr>
      </w:pPr>
      <w:r w:rsidRPr="0000279C">
        <w:rPr>
          <w:bCs/>
          <w:color w:val="000000" w:themeColor="text1"/>
          <w:lang w:val="en-IE"/>
        </w:rPr>
        <w:t xml:space="preserve">Compound </w:t>
      </w:r>
      <w:r w:rsidRPr="0000279C">
        <w:rPr>
          <w:b/>
          <w:bCs/>
          <w:color w:val="000000" w:themeColor="text1"/>
          <w:lang w:val="en-IE"/>
        </w:rPr>
        <w:t>3</w:t>
      </w:r>
      <w:r w:rsidRPr="0000279C">
        <w:rPr>
          <w:bCs/>
          <w:color w:val="000000" w:themeColor="text1"/>
          <w:lang w:val="en-IE"/>
        </w:rPr>
        <w:t xml:space="preserve"> or </w:t>
      </w:r>
      <w:r w:rsidRPr="0000279C">
        <w:rPr>
          <w:b/>
          <w:bCs/>
          <w:color w:val="000000" w:themeColor="text1"/>
          <w:lang w:val="en-IE"/>
        </w:rPr>
        <w:t>10</w:t>
      </w:r>
      <w:r w:rsidRPr="0000279C">
        <w:rPr>
          <w:bCs/>
          <w:color w:val="000000" w:themeColor="text1"/>
          <w:lang w:val="en-IE"/>
        </w:rPr>
        <w:t xml:space="preserve"> (0.5 mmol) was dissolved in pyridine (1</w:t>
      </w:r>
      <w:r w:rsidR="002824B3" w:rsidRPr="0000279C">
        <w:rPr>
          <w:bCs/>
          <w:color w:val="000000" w:themeColor="text1"/>
          <w:lang w:val="en-IE"/>
        </w:rPr>
        <w:t>.0</w:t>
      </w:r>
      <w:r w:rsidRPr="0000279C">
        <w:rPr>
          <w:bCs/>
          <w:color w:val="000000" w:themeColor="text1"/>
          <w:lang w:val="en-IE"/>
        </w:rPr>
        <w:t xml:space="preserve"> mL) in a microwave tube. SO</w:t>
      </w:r>
      <w:r w:rsidRPr="0000279C">
        <w:rPr>
          <w:bCs/>
          <w:color w:val="000000" w:themeColor="text1"/>
          <w:vertAlign w:val="subscript"/>
          <w:lang w:val="en-IE"/>
        </w:rPr>
        <w:t>3</w:t>
      </w:r>
      <w:r w:rsidRPr="0000279C">
        <w:rPr>
          <w:bCs/>
          <w:color w:val="000000" w:themeColor="text1"/>
          <w:vertAlign w:val="superscript"/>
          <w:lang w:val="en-IE"/>
        </w:rPr>
        <w:t>.</w:t>
      </w:r>
      <w:r w:rsidRPr="0000279C">
        <w:rPr>
          <w:bCs/>
          <w:color w:val="000000" w:themeColor="text1"/>
          <w:lang w:val="en-IE"/>
        </w:rPr>
        <w:t>pyridine</w:t>
      </w:r>
      <w:r w:rsidR="002824B3" w:rsidRPr="0000279C">
        <w:rPr>
          <w:bCs/>
          <w:color w:val="000000" w:themeColor="text1"/>
          <w:lang w:val="en-IE"/>
        </w:rPr>
        <w:t xml:space="preserve"> complex</w:t>
      </w:r>
      <w:r w:rsidRPr="0000279C">
        <w:rPr>
          <w:bCs/>
          <w:color w:val="000000" w:themeColor="text1"/>
          <w:lang w:val="en-IE"/>
        </w:rPr>
        <w:t xml:space="preserve"> (480 mg, 3 mmol) and a magnetic </w:t>
      </w:r>
      <w:proofErr w:type="spellStart"/>
      <w:r w:rsidRPr="0000279C">
        <w:rPr>
          <w:bCs/>
          <w:color w:val="000000" w:themeColor="text1"/>
          <w:lang w:val="en-IE"/>
        </w:rPr>
        <w:t>stir</w:t>
      </w:r>
      <w:r w:rsidR="002824B3" w:rsidRPr="0000279C">
        <w:rPr>
          <w:bCs/>
          <w:color w:val="000000" w:themeColor="text1"/>
          <w:lang w:val="en-IE"/>
        </w:rPr>
        <w:t>er</w:t>
      </w:r>
      <w:proofErr w:type="spellEnd"/>
      <w:r w:rsidRPr="0000279C">
        <w:rPr>
          <w:bCs/>
          <w:color w:val="000000" w:themeColor="text1"/>
          <w:lang w:val="en-IE"/>
        </w:rPr>
        <w:t xml:space="preserve"> bar were added and the vessel was sealed. The reaction was </w:t>
      </w:r>
      <w:r w:rsidR="002824B3" w:rsidRPr="0000279C">
        <w:rPr>
          <w:bCs/>
          <w:color w:val="000000" w:themeColor="text1"/>
          <w:lang w:val="en-IE"/>
        </w:rPr>
        <w:t xml:space="preserve">heated </w:t>
      </w:r>
      <w:r w:rsidRPr="0000279C">
        <w:rPr>
          <w:bCs/>
          <w:color w:val="000000" w:themeColor="text1"/>
          <w:lang w:val="en-IE"/>
        </w:rPr>
        <w:t>to 100 °C</w:t>
      </w:r>
      <w:r w:rsidR="002824B3" w:rsidRPr="0000279C">
        <w:rPr>
          <w:bCs/>
          <w:color w:val="000000" w:themeColor="text1"/>
          <w:lang w:val="en-IE"/>
        </w:rPr>
        <w:t xml:space="preserve"> and irradiated</w:t>
      </w:r>
      <w:r w:rsidRPr="0000279C">
        <w:rPr>
          <w:bCs/>
          <w:color w:val="000000" w:themeColor="text1"/>
          <w:lang w:val="en-IE"/>
        </w:rPr>
        <w:t xml:space="preserve"> for 1 h. The reaction was reduced to dryness then taken up in </w:t>
      </w:r>
      <w:proofErr w:type="spellStart"/>
      <w:r w:rsidRPr="0000279C">
        <w:rPr>
          <w:bCs/>
          <w:color w:val="000000" w:themeColor="text1"/>
          <w:lang w:val="en-IE"/>
        </w:rPr>
        <w:t>EtOAc</w:t>
      </w:r>
      <w:proofErr w:type="spellEnd"/>
      <w:r w:rsidR="002824B3" w:rsidRPr="0000279C">
        <w:rPr>
          <w:bCs/>
          <w:color w:val="000000" w:themeColor="text1"/>
          <w:lang w:val="en-IE"/>
        </w:rPr>
        <w:t xml:space="preserve"> (20 mL)</w:t>
      </w:r>
      <w:r w:rsidRPr="0000279C">
        <w:rPr>
          <w:bCs/>
          <w:color w:val="000000" w:themeColor="text1"/>
          <w:lang w:val="en-IE"/>
        </w:rPr>
        <w:t xml:space="preserve"> and dry loaded on to silica</w:t>
      </w:r>
      <w:r w:rsidR="002824B3" w:rsidRPr="0000279C">
        <w:rPr>
          <w:bCs/>
          <w:color w:val="000000" w:themeColor="text1"/>
          <w:lang w:val="en-IE"/>
        </w:rPr>
        <w:t xml:space="preserve"> gel</w:t>
      </w:r>
      <w:r w:rsidRPr="0000279C">
        <w:rPr>
          <w:bCs/>
          <w:color w:val="000000" w:themeColor="text1"/>
          <w:lang w:val="en-IE"/>
        </w:rPr>
        <w:t xml:space="preserve">. The products </w:t>
      </w:r>
      <w:r w:rsidRPr="0000279C">
        <w:rPr>
          <w:b/>
          <w:bCs/>
          <w:color w:val="000000" w:themeColor="text1"/>
          <w:lang w:val="en-IE"/>
        </w:rPr>
        <w:t xml:space="preserve"> 4 </w:t>
      </w:r>
      <w:r w:rsidRPr="0000279C">
        <w:rPr>
          <w:bCs/>
          <w:color w:val="000000" w:themeColor="text1"/>
          <w:lang w:val="en-IE"/>
        </w:rPr>
        <w:t xml:space="preserve">and </w:t>
      </w:r>
      <w:r w:rsidRPr="0000279C">
        <w:rPr>
          <w:b/>
          <w:bCs/>
          <w:color w:val="000000" w:themeColor="text1"/>
          <w:lang w:val="en-IE"/>
        </w:rPr>
        <w:t xml:space="preserve">11 </w:t>
      </w:r>
      <w:r w:rsidRPr="0000279C">
        <w:rPr>
          <w:bCs/>
          <w:color w:val="000000" w:themeColor="text1"/>
          <w:lang w:val="en-IE"/>
        </w:rPr>
        <w:t xml:space="preserve">were </w:t>
      </w:r>
      <w:r w:rsidR="002824B3" w:rsidRPr="0000279C">
        <w:rPr>
          <w:bCs/>
          <w:color w:val="000000" w:themeColor="text1"/>
          <w:lang w:val="en-IE"/>
        </w:rPr>
        <w:t xml:space="preserve">subsequently </w:t>
      </w:r>
      <w:r w:rsidRPr="0000279C">
        <w:rPr>
          <w:bCs/>
          <w:color w:val="000000" w:themeColor="text1"/>
          <w:lang w:val="en-IE"/>
        </w:rPr>
        <w:t xml:space="preserve">isolated by column chromatography using a gradient elution </w:t>
      </w:r>
      <w:r w:rsidR="002824B3" w:rsidRPr="0000279C">
        <w:rPr>
          <w:bCs/>
          <w:color w:val="000000" w:themeColor="text1"/>
          <w:lang w:val="en-IE"/>
        </w:rPr>
        <w:t>(</w:t>
      </w:r>
      <w:r w:rsidRPr="0000279C">
        <w:rPr>
          <w:bCs/>
          <w:color w:val="000000" w:themeColor="text1"/>
          <w:lang w:val="en-IE"/>
        </w:rPr>
        <w:t>0</w:t>
      </w:r>
      <w:r w:rsidR="002824B3" w:rsidRPr="0000279C">
        <w:rPr>
          <w:bCs/>
          <w:color w:val="000000" w:themeColor="text1"/>
          <w:lang w:val="en-IE"/>
        </w:rPr>
        <w:t>-</w:t>
      </w:r>
      <w:r w:rsidRPr="0000279C">
        <w:rPr>
          <w:bCs/>
          <w:color w:val="000000" w:themeColor="text1"/>
          <w:lang w:val="en-IE"/>
        </w:rPr>
        <w:t xml:space="preserve">20% MeOH in </w:t>
      </w:r>
      <w:proofErr w:type="spellStart"/>
      <w:r w:rsidRPr="0000279C">
        <w:rPr>
          <w:bCs/>
          <w:color w:val="000000" w:themeColor="text1"/>
          <w:lang w:val="en-IE"/>
        </w:rPr>
        <w:t>EtOAc</w:t>
      </w:r>
      <w:proofErr w:type="spellEnd"/>
      <w:r w:rsidRPr="0000279C">
        <w:rPr>
          <w:bCs/>
          <w:color w:val="000000" w:themeColor="text1"/>
          <w:lang w:val="en-IE"/>
        </w:rPr>
        <w:t xml:space="preserve"> </w:t>
      </w:r>
      <w:r w:rsidR="002824B3" w:rsidRPr="0000279C">
        <w:rPr>
          <w:bCs/>
          <w:color w:val="000000" w:themeColor="text1"/>
          <w:lang w:val="en-IE"/>
        </w:rPr>
        <w:t>then</w:t>
      </w:r>
      <w:r w:rsidRPr="0000279C">
        <w:rPr>
          <w:bCs/>
          <w:color w:val="000000" w:themeColor="text1"/>
          <w:lang w:val="en-IE"/>
        </w:rPr>
        <w:t xml:space="preserve"> </w:t>
      </w:r>
      <w:proofErr w:type="spellStart"/>
      <w:r w:rsidRPr="0000279C">
        <w:rPr>
          <w:bCs/>
          <w:color w:val="000000" w:themeColor="text1"/>
          <w:lang w:val="en-IE"/>
        </w:rPr>
        <w:t>EtOAc</w:t>
      </w:r>
      <w:proofErr w:type="spellEnd"/>
      <w:r w:rsidRPr="0000279C">
        <w:rPr>
          <w:bCs/>
          <w:color w:val="000000" w:themeColor="text1"/>
          <w:lang w:val="en-IE"/>
        </w:rPr>
        <w:t>/MeOH/33% aq. NH</w:t>
      </w:r>
      <w:r w:rsidR="002824B3" w:rsidRPr="0000279C">
        <w:rPr>
          <w:bCs/>
          <w:color w:val="000000" w:themeColor="text1"/>
          <w:vertAlign w:val="subscript"/>
          <w:lang w:val="en-IE"/>
        </w:rPr>
        <w:t>4</w:t>
      </w:r>
      <w:r w:rsidRPr="0000279C">
        <w:rPr>
          <w:bCs/>
          <w:color w:val="000000" w:themeColor="text1"/>
          <w:lang w:val="en-IE"/>
        </w:rPr>
        <w:t>OH</w:t>
      </w:r>
      <w:r w:rsidR="002824B3" w:rsidRPr="0000279C">
        <w:rPr>
          <w:bCs/>
          <w:color w:val="000000" w:themeColor="text1"/>
          <w:lang w:val="en-IE"/>
        </w:rPr>
        <w:t>,</w:t>
      </w:r>
      <w:r w:rsidRPr="0000279C">
        <w:rPr>
          <w:bCs/>
          <w:color w:val="000000" w:themeColor="text1"/>
          <w:lang w:val="en-IE"/>
        </w:rPr>
        <w:t xml:space="preserve"> 7/2/1</w:t>
      </w:r>
      <w:r w:rsidR="002824B3" w:rsidRPr="0000279C">
        <w:rPr>
          <w:bCs/>
          <w:color w:val="000000" w:themeColor="text1"/>
          <w:lang w:val="en-IE"/>
        </w:rPr>
        <w:t>)</w:t>
      </w:r>
      <w:r w:rsidRPr="0000279C">
        <w:rPr>
          <w:bCs/>
          <w:color w:val="000000" w:themeColor="text1"/>
          <w:lang w:val="en-IE"/>
        </w:rPr>
        <w:t xml:space="preserve"> to </w:t>
      </w:r>
      <w:r w:rsidR="002824B3" w:rsidRPr="0000279C">
        <w:rPr>
          <w:bCs/>
          <w:color w:val="000000" w:themeColor="text1"/>
          <w:lang w:val="en-IE"/>
        </w:rPr>
        <w:t>furnish</w:t>
      </w:r>
      <w:r w:rsidRPr="0000279C">
        <w:rPr>
          <w:bCs/>
          <w:color w:val="000000" w:themeColor="text1"/>
          <w:lang w:val="en-IE"/>
        </w:rPr>
        <w:t xml:space="preserve"> the products as white solids in 95-96% yields</w:t>
      </w:r>
      <w:r w:rsidR="002824B3" w:rsidRPr="0000279C">
        <w:rPr>
          <w:color w:val="000000" w:themeColor="text1"/>
          <w:lang w:val="en-IE"/>
        </w:rPr>
        <w:t>.</w:t>
      </w:r>
      <w:r w:rsidRPr="0000279C">
        <w:rPr>
          <w:b/>
          <w:bCs/>
          <w:color w:val="000000" w:themeColor="text1"/>
          <w:lang w:val="en-IE"/>
        </w:rPr>
        <w:t xml:space="preserve"> </w:t>
      </w:r>
    </w:p>
    <w:p w14:paraId="72D61272" w14:textId="77777777" w:rsidR="0065686F" w:rsidRPr="0000279C" w:rsidRDefault="0065686F" w:rsidP="0065686F">
      <w:pPr>
        <w:jc w:val="both"/>
        <w:rPr>
          <w:b/>
          <w:bCs/>
          <w:color w:val="000000" w:themeColor="text1"/>
          <w:lang w:val="en-IE"/>
        </w:rPr>
      </w:pPr>
    </w:p>
    <w:p w14:paraId="19678081" w14:textId="4E9044F1" w:rsidR="002824B3" w:rsidRPr="0000279C" w:rsidRDefault="004E2187" w:rsidP="002824B3">
      <w:pPr>
        <w:rPr>
          <w:bCs/>
          <w:i/>
          <w:iCs/>
          <w:color w:val="000000" w:themeColor="text1"/>
          <w:lang w:val="en-IE"/>
        </w:rPr>
      </w:pPr>
      <w:r w:rsidRPr="0000279C">
        <w:rPr>
          <w:bCs/>
          <w:i/>
          <w:color w:val="000000" w:themeColor="text1"/>
        </w:rPr>
        <w:t xml:space="preserve">4.4.1. </w:t>
      </w:r>
      <w:r w:rsidR="00635902" w:rsidRPr="0000279C">
        <w:rPr>
          <w:bCs/>
          <w:i/>
          <w:iCs/>
          <w:color w:val="000000" w:themeColor="text1"/>
          <w:lang w:val="en-IE"/>
        </w:rPr>
        <w:t>Methyl 3,4-O-benzoyl-2-N-carboxybenzyl-6-O-sulfonate-2-deoxy-α</w:t>
      </w:r>
      <w:r w:rsidR="002824B3" w:rsidRPr="0000279C">
        <w:rPr>
          <w:bCs/>
          <w:i/>
          <w:iCs/>
          <w:color w:val="000000" w:themeColor="text1"/>
          <w:lang w:val="en-IE"/>
        </w:rPr>
        <w:t>-</w:t>
      </w:r>
      <w:r w:rsidR="002824B3" w:rsidRPr="0000279C">
        <w:rPr>
          <w:bCs/>
          <w:i/>
          <w:iCs/>
          <w:color w:val="000000" w:themeColor="text1"/>
          <w:sz w:val="20"/>
          <w:szCs w:val="20"/>
          <w:lang w:val="en-IE"/>
        </w:rPr>
        <w:t>D</w:t>
      </w:r>
      <w:r w:rsidR="002824B3" w:rsidRPr="0000279C">
        <w:rPr>
          <w:bCs/>
          <w:i/>
          <w:iCs/>
          <w:color w:val="000000" w:themeColor="text1"/>
          <w:lang w:val="en-IE"/>
        </w:rPr>
        <w:t>-</w:t>
      </w:r>
      <w:r w:rsidR="00635902" w:rsidRPr="0000279C">
        <w:rPr>
          <w:bCs/>
          <w:i/>
          <w:iCs/>
          <w:color w:val="000000" w:themeColor="text1"/>
          <w:lang w:val="en-IE"/>
        </w:rPr>
        <w:t xml:space="preserve">glucopyranoside ammonium salt </w:t>
      </w:r>
      <w:r w:rsidR="002824B3" w:rsidRPr="0000279C">
        <w:rPr>
          <w:bCs/>
          <w:i/>
          <w:iCs/>
          <w:color w:val="000000" w:themeColor="text1"/>
          <w:lang w:val="en-IE"/>
        </w:rPr>
        <w:t>(</w:t>
      </w:r>
      <w:r w:rsidR="00635902" w:rsidRPr="0000279C">
        <w:rPr>
          <w:b/>
          <w:bCs/>
          <w:i/>
          <w:iCs/>
          <w:color w:val="000000" w:themeColor="text1"/>
          <w:lang w:val="en-IE"/>
        </w:rPr>
        <w:t>4</w:t>
      </w:r>
      <w:r w:rsidR="002824B3" w:rsidRPr="0000279C">
        <w:rPr>
          <w:bCs/>
          <w:i/>
          <w:iCs/>
          <w:color w:val="000000" w:themeColor="text1"/>
          <w:lang w:val="en-IE"/>
        </w:rPr>
        <w:t>)</w:t>
      </w:r>
      <w:r w:rsidR="00635902" w:rsidRPr="0000279C">
        <w:rPr>
          <w:bCs/>
          <w:i/>
          <w:iCs/>
          <w:color w:val="000000" w:themeColor="text1"/>
          <w:lang w:val="en-IE"/>
        </w:rPr>
        <w:t xml:space="preserve"> </w:t>
      </w:r>
    </w:p>
    <w:p w14:paraId="4D136253" w14:textId="759DC0C1" w:rsidR="002824B3" w:rsidRPr="0000279C" w:rsidRDefault="00635902" w:rsidP="002824B3">
      <w:pPr>
        <w:jc w:val="both"/>
        <w:rPr>
          <w:bCs/>
          <w:color w:val="000000" w:themeColor="text1"/>
        </w:rPr>
      </w:pPr>
      <w:r w:rsidRPr="0000279C">
        <w:rPr>
          <w:bCs/>
          <w:color w:val="000000" w:themeColor="text1"/>
          <w:lang w:val="en-IE"/>
        </w:rPr>
        <w:t xml:space="preserve">150 mg </w:t>
      </w:r>
      <w:r w:rsidR="002824B3" w:rsidRPr="0000279C">
        <w:rPr>
          <w:bCs/>
          <w:color w:val="000000" w:themeColor="text1"/>
          <w:lang w:val="en-IE"/>
        </w:rPr>
        <w:t xml:space="preserve">of </w:t>
      </w:r>
      <w:r w:rsidR="002824B3" w:rsidRPr="0000279C">
        <w:rPr>
          <w:b/>
          <w:color w:val="000000" w:themeColor="text1"/>
          <w:lang w:val="en-IE"/>
        </w:rPr>
        <w:t>3</w:t>
      </w:r>
      <w:r w:rsidR="002824B3" w:rsidRPr="0000279C">
        <w:rPr>
          <w:bCs/>
          <w:color w:val="000000" w:themeColor="text1"/>
          <w:lang w:val="en-IE"/>
        </w:rPr>
        <w:t xml:space="preserve"> gave </w:t>
      </w:r>
      <w:r w:rsidR="002824B3" w:rsidRPr="0000279C">
        <w:rPr>
          <w:b/>
          <w:color w:val="000000" w:themeColor="text1"/>
          <w:lang w:val="en-IE"/>
        </w:rPr>
        <w:t>4</w:t>
      </w:r>
      <w:r w:rsidR="002824B3" w:rsidRPr="0000279C">
        <w:rPr>
          <w:bCs/>
          <w:color w:val="000000" w:themeColor="text1"/>
          <w:lang w:val="en-IE"/>
        </w:rPr>
        <w:t xml:space="preserve"> </w:t>
      </w:r>
      <w:r w:rsidRPr="0000279C">
        <w:rPr>
          <w:bCs/>
          <w:color w:val="000000" w:themeColor="text1"/>
          <w:lang w:val="en-IE"/>
        </w:rPr>
        <w:t>(168 mg, 95%)</w:t>
      </w:r>
      <w:r w:rsidR="002824B3" w:rsidRPr="0000279C">
        <w:rPr>
          <w:bCs/>
          <w:color w:val="000000" w:themeColor="text1"/>
          <w:lang w:val="en-IE"/>
        </w:rPr>
        <w:t xml:space="preserve">; </w:t>
      </w:r>
      <w:r w:rsidRPr="0000279C">
        <w:rPr>
          <w:bCs/>
          <w:color w:val="000000" w:themeColor="text1"/>
          <w:lang w:val="en-IE"/>
        </w:rPr>
        <w:t>R</w:t>
      </w:r>
      <w:r w:rsidRPr="0000279C">
        <w:rPr>
          <w:bCs/>
          <w:color w:val="000000" w:themeColor="text1"/>
          <w:vertAlign w:val="subscript"/>
          <w:lang w:val="en-IE"/>
        </w:rPr>
        <w:t>f</w:t>
      </w:r>
      <w:r w:rsidRPr="0000279C">
        <w:rPr>
          <w:bCs/>
          <w:color w:val="000000" w:themeColor="text1"/>
          <w:lang w:val="en-IE"/>
        </w:rPr>
        <w:t xml:space="preserve"> </w:t>
      </w:r>
      <w:r w:rsidR="002824B3" w:rsidRPr="0000279C">
        <w:rPr>
          <w:bCs/>
          <w:color w:val="000000" w:themeColor="text1"/>
          <w:lang w:val="en-IE"/>
        </w:rPr>
        <w:t xml:space="preserve">= </w:t>
      </w:r>
      <w:r w:rsidRPr="0000279C">
        <w:rPr>
          <w:bCs/>
          <w:color w:val="000000" w:themeColor="text1"/>
          <w:lang w:val="en-IE"/>
        </w:rPr>
        <w:t>0.7 (</w:t>
      </w:r>
      <w:proofErr w:type="spellStart"/>
      <w:r w:rsidRPr="0000279C">
        <w:rPr>
          <w:bCs/>
          <w:color w:val="000000" w:themeColor="text1"/>
          <w:lang w:val="en-IE"/>
        </w:rPr>
        <w:t>EtOAc</w:t>
      </w:r>
      <w:proofErr w:type="spellEnd"/>
      <w:r w:rsidRPr="0000279C">
        <w:rPr>
          <w:bCs/>
          <w:color w:val="000000" w:themeColor="text1"/>
          <w:lang w:val="en-IE"/>
        </w:rPr>
        <w:t>/MeOH/33% aq. NH</w:t>
      </w:r>
      <w:r w:rsidRPr="0000279C">
        <w:rPr>
          <w:bCs/>
          <w:color w:val="000000" w:themeColor="text1"/>
          <w:vertAlign w:val="subscript"/>
          <w:lang w:val="en-IE"/>
        </w:rPr>
        <w:t>3</w:t>
      </w:r>
      <w:r w:rsidRPr="0000279C">
        <w:rPr>
          <w:bCs/>
          <w:color w:val="000000" w:themeColor="text1"/>
          <w:lang w:val="en-IE"/>
        </w:rPr>
        <w:t>OH</w:t>
      </w:r>
      <w:r w:rsidR="002824B3" w:rsidRPr="0000279C">
        <w:rPr>
          <w:bCs/>
          <w:color w:val="000000" w:themeColor="text1"/>
          <w:lang w:val="en-IE"/>
        </w:rPr>
        <w:t>,</w:t>
      </w:r>
      <w:r w:rsidRPr="0000279C">
        <w:rPr>
          <w:bCs/>
          <w:color w:val="000000" w:themeColor="text1"/>
          <w:lang w:val="en-IE"/>
        </w:rPr>
        <w:t xml:space="preserve"> 7/2/1)</w:t>
      </w:r>
      <w:r w:rsidR="002824B3" w:rsidRPr="0000279C">
        <w:rPr>
          <w:bCs/>
          <w:color w:val="000000" w:themeColor="text1"/>
          <w:lang w:val="en-IE"/>
        </w:rPr>
        <w:t>;</w:t>
      </w:r>
      <w:r w:rsidRPr="0000279C">
        <w:rPr>
          <w:bCs/>
          <w:color w:val="000000" w:themeColor="text1"/>
          <w:lang w:val="en-IE"/>
        </w:rPr>
        <w:t xml:space="preserve"> </w:t>
      </w:r>
      <m:oMath>
        <m:sSubSup>
          <m:sSubSupPr>
            <m:ctrlPr>
              <w:rPr>
                <w:rFonts w:ascii="Cambria Math" w:hAnsi="Cambria Math"/>
                <w:bCs/>
                <w:i/>
                <w:color w:val="000000" w:themeColor="text1"/>
                <w:lang w:val="en-IE"/>
              </w:rPr>
            </m:ctrlPr>
          </m:sSubSupPr>
          <m:e>
            <m:r>
              <w:rPr>
                <w:rFonts w:ascii="Cambria Math" w:hAnsi="Cambria Math"/>
                <w:color w:val="000000" w:themeColor="text1"/>
                <w:lang w:val="en-IE"/>
              </w:rPr>
              <m:t>[α]</m:t>
            </m:r>
          </m:e>
          <m:sub>
            <m:r>
              <w:rPr>
                <w:rFonts w:ascii="Cambria Math" w:hAnsi="Cambria Math"/>
                <w:color w:val="000000" w:themeColor="text1"/>
                <w:lang w:val="en-IE"/>
              </w:rPr>
              <m:t>D</m:t>
            </m:r>
          </m:sub>
          <m:sup>
            <m:r>
              <w:rPr>
                <w:rFonts w:ascii="Cambria Math" w:hAnsi="Cambria Math"/>
                <w:color w:val="000000" w:themeColor="text1"/>
                <w:lang w:val="en-IE"/>
              </w:rPr>
              <m:t>25</m:t>
            </m:r>
          </m:sup>
        </m:sSubSup>
      </m:oMath>
      <w:r w:rsidRPr="0000279C">
        <w:rPr>
          <w:bCs/>
          <w:color w:val="000000" w:themeColor="text1"/>
          <w:lang w:val="en-IE"/>
        </w:rPr>
        <w:t>= +37</w:t>
      </w:r>
      <w:r w:rsidR="002824B3" w:rsidRPr="0000279C">
        <w:rPr>
          <w:bCs/>
          <w:color w:val="000000" w:themeColor="text1"/>
          <w:lang w:val="en-IE"/>
        </w:rPr>
        <w:t>.0</w:t>
      </w:r>
      <w:r w:rsidRPr="0000279C">
        <w:rPr>
          <w:bCs/>
          <w:color w:val="000000" w:themeColor="text1"/>
          <w:lang w:val="en-IE"/>
        </w:rPr>
        <w:t xml:space="preserve"> (c = 2.0 CHCl</w:t>
      </w:r>
      <w:r w:rsidRPr="0000279C">
        <w:rPr>
          <w:bCs/>
          <w:color w:val="000000" w:themeColor="text1"/>
          <w:vertAlign w:val="subscript"/>
          <w:lang w:val="en-IE"/>
        </w:rPr>
        <w:t>3</w:t>
      </w:r>
      <w:r w:rsidRPr="0000279C">
        <w:rPr>
          <w:bCs/>
          <w:color w:val="000000" w:themeColor="text1"/>
          <w:lang w:val="en-IE"/>
        </w:rPr>
        <w:t xml:space="preserve">) </w:t>
      </w:r>
      <w:r w:rsidRPr="0000279C">
        <w:rPr>
          <w:bCs/>
          <w:color w:val="000000" w:themeColor="text1"/>
          <w:vertAlign w:val="superscript"/>
        </w:rPr>
        <w:t>1</w:t>
      </w:r>
      <w:r w:rsidRPr="0000279C">
        <w:rPr>
          <w:bCs/>
          <w:color w:val="000000" w:themeColor="text1"/>
        </w:rPr>
        <w:t>H</w:t>
      </w:r>
      <w:r w:rsidR="002824B3" w:rsidRPr="0000279C">
        <w:rPr>
          <w:bCs/>
          <w:color w:val="000000" w:themeColor="text1"/>
        </w:rPr>
        <w:t xml:space="preserve"> </w:t>
      </w:r>
      <w:r w:rsidRPr="0000279C">
        <w:rPr>
          <w:bCs/>
          <w:color w:val="000000" w:themeColor="text1"/>
        </w:rPr>
        <w:t xml:space="preserve">NMR (400 MHz; </w:t>
      </w:r>
      <w:proofErr w:type="spellStart"/>
      <w:r w:rsidRPr="0000279C">
        <w:rPr>
          <w:bCs/>
          <w:color w:val="000000" w:themeColor="text1"/>
        </w:rPr>
        <w:t>MeOD</w:t>
      </w:r>
      <w:proofErr w:type="spellEnd"/>
      <w:r w:rsidRPr="0000279C">
        <w:rPr>
          <w:bCs/>
          <w:color w:val="000000" w:themeColor="text1"/>
        </w:rPr>
        <w:t xml:space="preserve">) δ 7.93-7.85 (m, 4H, </w:t>
      </w:r>
      <w:proofErr w:type="spellStart"/>
      <w:r w:rsidRPr="0000279C">
        <w:rPr>
          <w:bCs/>
          <w:color w:val="000000" w:themeColor="text1"/>
        </w:rPr>
        <w:t>ArH</w:t>
      </w:r>
      <w:proofErr w:type="spellEnd"/>
      <w:r w:rsidRPr="0000279C">
        <w:rPr>
          <w:bCs/>
          <w:color w:val="000000" w:themeColor="text1"/>
        </w:rPr>
        <w:t xml:space="preserve">), 7.55-7.50 (m, 2H, </w:t>
      </w:r>
      <w:proofErr w:type="spellStart"/>
      <w:r w:rsidRPr="0000279C">
        <w:rPr>
          <w:bCs/>
          <w:color w:val="000000" w:themeColor="text1"/>
        </w:rPr>
        <w:t>ArH</w:t>
      </w:r>
      <w:proofErr w:type="spellEnd"/>
      <w:r w:rsidRPr="0000279C">
        <w:rPr>
          <w:bCs/>
          <w:color w:val="000000" w:themeColor="text1"/>
        </w:rPr>
        <w:t xml:space="preserve">), 7.37 (m, 4H, </w:t>
      </w:r>
      <w:proofErr w:type="spellStart"/>
      <w:r w:rsidRPr="0000279C">
        <w:rPr>
          <w:bCs/>
          <w:color w:val="000000" w:themeColor="text1"/>
        </w:rPr>
        <w:t>ArH</w:t>
      </w:r>
      <w:proofErr w:type="spellEnd"/>
      <w:r w:rsidRPr="0000279C">
        <w:rPr>
          <w:bCs/>
          <w:color w:val="000000" w:themeColor="text1"/>
        </w:rPr>
        <w:t xml:space="preserve">), 7.20-7.08 (m, 5H, </w:t>
      </w:r>
      <w:proofErr w:type="spellStart"/>
      <w:r w:rsidRPr="0000279C">
        <w:rPr>
          <w:bCs/>
          <w:color w:val="000000" w:themeColor="text1"/>
        </w:rPr>
        <w:t>ArH</w:t>
      </w:r>
      <w:proofErr w:type="spellEnd"/>
      <w:r w:rsidRPr="0000279C">
        <w:rPr>
          <w:bCs/>
          <w:color w:val="000000" w:themeColor="text1"/>
        </w:rPr>
        <w:t xml:space="preserve">), 5.73 (dd, </w:t>
      </w:r>
      <w:r w:rsidRPr="0000279C">
        <w:rPr>
          <w:bCs/>
          <w:i/>
          <w:iCs/>
          <w:color w:val="000000" w:themeColor="text1"/>
        </w:rPr>
        <w:t>J</w:t>
      </w:r>
      <w:r w:rsidRPr="0000279C">
        <w:rPr>
          <w:bCs/>
          <w:color w:val="000000" w:themeColor="text1"/>
        </w:rPr>
        <w:t xml:space="preserve"> = 10.6, 9.6 Hz, 1H, H3), 5.44 (t, </w:t>
      </w:r>
      <w:r w:rsidRPr="0000279C">
        <w:rPr>
          <w:bCs/>
          <w:i/>
          <w:iCs/>
          <w:color w:val="000000" w:themeColor="text1"/>
        </w:rPr>
        <w:t>J</w:t>
      </w:r>
      <w:r w:rsidRPr="0000279C">
        <w:rPr>
          <w:bCs/>
          <w:color w:val="000000" w:themeColor="text1"/>
        </w:rPr>
        <w:t xml:space="preserve"> = 9.8 Hz, 1H, H4), 5.05-4.92 (dd, 2H, CH</w:t>
      </w:r>
      <w:r w:rsidRPr="0000279C">
        <w:rPr>
          <w:bCs/>
          <w:color w:val="000000" w:themeColor="text1"/>
          <w:vertAlign w:val="subscript"/>
        </w:rPr>
        <w:t>2</w:t>
      </w:r>
      <w:r w:rsidRPr="0000279C">
        <w:rPr>
          <w:bCs/>
          <w:color w:val="000000" w:themeColor="text1"/>
        </w:rPr>
        <w:t xml:space="preserve">Ph), 4.88 (d, </w:t>
      </w:r>
      <w:r w:rsidRPr="0000279C">
        <w:rPr>
          <w:bCs/>
          <w:i/>
          <w:iCs/>
          <w:color w:val="000000" w:themeColor="text1"/>
        </w:rPr>
        <w:t>J</w:t>
      </w:r>
      <w:r w:rsidRPr="0000279C">
        <w:rPr>
          <w:bCs/>
          <w:color w:val="000000" w:themeColor="text1"/>
        </w:rPr>
        <w:t xml:space="preserve"> = 3.5 Hz, 1H, H1), 4.38-4.27 (m, 2H, H2, H5), 4.25-4.14 (m, 2H, H6a, H6b), 3.52 (s, 3H, OCH</w:t>
      </w:r>
      <w:r w:rsidRPr="0000279C">
        <w:rPr>
          <w:bCs/>
          <w:color w:val="000000" w:themeColor="text1"/>
          <w:vertAlign w:val="subscript"/>
        </w:rPr>
        <w:t>3</w:t>
      </w:r>
      <w:r w:rsidRPr="0000279C">
        <w:rPr>
          <w:bCs/>
          <w:color w:val="000000" w:themeColor="text1"/>
        </w:rPr>
        <w:t>)</w:t>
      </w:r>
      <w:r w:rsidR="002824B3" w:rsidRPr="0000279C">
        <w:rPr>
          <w:bCs/>
          <w:color w:val="000000" w:themeColor="text1"/>
        </w:rPr>
        <w:t>;</w:t>
      </w:r>
      <w:r w:rsidRPr="0000279C">
        <w:rPr>
          <w:bCs/>
          <w:color w:val="000000" w:themeColor="text1"/>
        </w:rPr>
        <w:t xml:space="preserve"> </w:t>
      </w:r>
      <w:r w:rsidRPr="0000279C">
        <w:rPr>
          <w:bCs/>
          <w:color w:val="000000" w:themeColor="text1"/>
          <w:vertAlign w:val="superscript"/>
        </w:rPr>
        <w:t>13</w:t>
      </w:r>
      <w:r w:rsidRPr="0000279C">
        <w:rPr>
          <w:bCs/>
          <w:color w:val="000000" w:themeColor="text1"/>
        </w:rPr>
        <w:t xml:space="preserve">C NMR (101 MHz; </w:t>
      </w:r>
      <w:proofErr w:type="spellStart"/>
      <w:r w:rsidRPr="0000279C">
        <w:rPr>
          <w:bCs/>
          <w:color w:val="000000" w:themeColor="text1"/>
        </w:rPr>
        <w:t>MeOD</w:t>
      </w:r>
      <w:proofErr w:type="spellEnd"/>
      <w:r w:rsidRPr="0000279C">
        <w:rPr>
          <w:bCs/>
          <w:color w:val="000000" w:themeColor="text1"/>
        </w:rPr>
        <w:t>) δ 166.2 (C=O), 165.5 (C=O), 157.1 (NC=O), 148.6, 137.2, 136.6, 133.</w:t>
      </w:r>
      <w:r w:rsidR="002824B3" w:rsidRPr="0000279C">
        <w:rPr>
          <w:bCs/>
          <w:color w:val="000000" w:themeColor="text1"/>
        </w:rPr>
        <w:t>2</w:t>
      </w:r>
      <w:r w:rsidRPr="0000279C">
        <w:rPr>
          <w:bCs/>
          <w:color w:val="000000" w:themeColor="text1"/>
        </w:rPr>
        <w:t>, 133.</w:t>
      </w:r>
      <w:r w:rsidR="002824B3" w:rsidRPr="0000279C">
        <w:rPr>
          <w:bCs/>
          <w:color w:val="000000" w:themeColor="text1"/>
        </w:rPr>
        <w:t>1</w:t>
      </w:r>
      <w:r w:rsidRPr="0000279C">
        <w:rPr>
          <w:bCs/>
          <w:color w:val="000000" w:themeColor="text1"/>
        </w:rPr>
        <w:t>, 129.4, 129.3, 129.2, 129.1, 128.1, 128.0, 127.9, 127.4, 127.0, 98.7 (C1), 72.1 (C3), 70.0 (C4), 68.3 (C5), 66.3 (C6), 66.1 (CH</w:t>
      </w:r>
      <w:r w:rsidRPr="009A50F7">
        <w:rPr>
          <w:bCs/>
          <w:color w:val="000000" w:themeColor="text1"/>
          <w:vertAlign w:val="subscript"/>
        </w:rPr>
        <w:t>2</w:t>
      </w:r>
      <w:r w:rsidRPr="0000279C">
        <w:rPr>
          <w:bCs/>
          <w:color w:val="000000" w:themeColor="text1"/>
        </w:rPr>
        <w:t>Ph), 54.7 (OCH</w:t>
      </w:r>
      <w:r w:rsidRPr="009A50F7">
        <w:rPr>
          <w:bCs/>
          <w:color w:val="000000" w:themeColor="text1"/>
          <w:vertAlign w:val="subscript"/>
        </w:rPr>
        <w:t>3</w:t>
      </w:r>
      <w:r w:rsidRPr="0000279C">
        <w:rPr>
          <w:bCs/>
          <w:color w:val="000000" w:themeColor="text1"/>
        </w:rPr>
        <w:t>), 53.9 (C2</w:t>
      </w:r>
      <w:r w:rsidR="003039DC">
        <w:rPr>
          <w:bCs/>
          <w:color w:val="000000" w:themeColor="text1"/>
        </w:rPr>
        <w:t>).</w:t>
      </w:r>
    </w:p>
    <w:p w14:paraId="0B720AFD" w14:textId="77777777" w:rsidR="0065686F" w:rsidRPr="0000279C" w:rsidRDefault="0065686F" w:rsidP="0065686F">
      <w:pPr>
        <w:jc w:val="both"/>
        <w:rPr>
          <w:bCs/>
          <w:color w:val="000000" w:themeColor="text1"/>
        </w:rPr>
      </w:pPr>
    </w:p>
    <w:p w14:paraId="05A0C781" w14:textId="0122DB69" w:rsidR="002824B3" w:rsidRPr="0000279C" w:rsidRDefault="004E2187" w:rsidP="002824B3">
      <w:pPr>
        <w:rPr>
          <w:bCs/>
          <w:i/>
          <w:iCs/>
          <w:color w:val="000000" w:themeColor="text1"/>
          <w:lang w:val="en-IE"/>
        </w:rPr>
      </w:pPr>
      <w:r w:rsidRPr="0000279C">
        <w:rPr>
          <w:bCs/>
          <w:i/>
          <w:color w:val="000000" w:themeColor="text1"/>
        </w:rPr>
        <w:t xml:space="preserve">4.4.2. </w:t>
      </w:r>
      <w:r w:rsidR="00635902" w:rsidRPr="0000279C">
        <w:rPr>
          <w:bCs/>
          <w:i/>
          <w:iCs/>
          <w:color w:val="000000" w:themeColor="text1"/>
          <w:lang w:val="en-IE"/>
        </w:rPr>
        <w:t xml:space="preserve">Methyl 3,4-O-benzoyl-2-N-phthalimido-6-O-sulfonate-2-deoxy-β-D-glucopyranoside ammonium salt </w:t>
      </w:r>
      <w:r w:rsidR="002824B3" w:rsidRPr="0000279C">
        <w:rPr>
          <w:bCs/>
          <w:i/>
          <w:iCs/>
          <w:color w:val="000000" w:themeColor="text1"/>
          <w:lang w:val="en-IE"/>
        </w:rPr>
        <w:t>(</w:t>
      </w:r>
      <w:r w:rsidR="00635902" w:rsidRPr="0000279C">
        <w:rPr>
          <w:b/>
          <w:bCs/>
          <w:i/>
          <w:iCs/>
          <w:color w:val="000000" w:themeColor="text1"/>
          <w:lang w:val="en-IE"/>
        </w:rPr>
        <w:t>11</w:t>
      </w:r>
      <w:r w:rsidR="002824B3" w:rsidRPr="0000279C">
        <w:rPr>
          <w:b/>
          <w:bCs/>
          <w:i/>
          <w:iCs/>
          <w:color w:val="000000" w:themeColor="text1"/>
          <w:lang w:val="en-IE"/>
        </w:rPr>
        <w:t>)</w:t>
      </w:r>
      <w:r w:rsidR="00635902" w:rsidRPr="0000279C">
        <w:rPr>
          <w:bCs/>
          <w:i/>
          <w:iCs/>
          <w:color w:val="000000" w:themeColor="text1"/>
          <w:lang w:val="en-IE"/>
        </w:rPr>
        <w:t xml:space="preserve"> </w:t>
      </w:r>
    </w:p>
    <w:p w14:paraId="3EEF042C" w14:textId="217D65C8" w:rsidR="004E2187" w:rsidRPr="0000279C" w:rsidRDefault="00635902" w:rsidP="004E2187">
      <w:pPr>
        <w:jc w:val="both"/>
        <w:rPr>
          <w:b/>
          <w:bCs/>
          <w:color w:val="000000" w:themeColor="text1"/>
          <w:lang w:val="en-IE"/>
        </w:rPr>
      </w:pPr>
      <w:r w:rsidRPr="0000279C">
        <w:rPr>
          <w:bCs/>
          <w:color w:val="000000" w:themeColor="text1"/>
          <w:lang w:val="en-IE"/>
        </w:rPr>
        <w:t>370 mg</w:t>
      </w:r>
      <w:r w:rsidR="002824B3" w:rsidRPr="0000279C">
        <w:rPr>
          <w:bCs/>
          <w:color w:val="000000" w:themeColor="text1"/>
          <w:lang w:val="en-IE"/>
        </w:rPr>
        <w:t xml:space="preserve"> of </w:t>
      </w:r>
      <w:r w:rsidR="002824B3" w:rsidRPr="0000279C">
        <w:rPr>
          <w:b/>
          <w:color w:val="000000" w:themeColor="text1"/>
          <w:lang w:val="en-IE"/>
        </w:rPr>
        <w:t>10</w:t>
      </w:r>
      <w:r w:rsidR="002824B3" w:rsidRPr="0000279C">
        <w:rPr>
          <w:bCs/>
          <w:color w:val="000000" w:themeColor="text1"/>
          <w:lang w:val="en-IE"/>
        </w:rPr>
        <w:t xml:space="preserve"> gave </w:t>
      </w:r>
      <w:r w:rsidR="002824B3" w:rsidRPr="0000279C">
        <w:rPr>
          <w:b/>
          <w:color w:val="000000" w:themeColor="text1"/>
          <w:lang w:val="en-IE"/>
        </w:rPr>
        <w:t>11</w:t>
      </w:r>
      <w:r w:rsidRPr="0000279C">
        <w:rPr>
          <w:bCs/>
          <w:color w:val="000000" w:themeColor="text1"/>
          <w:lang w:val="en-IE"/>
        </w:rPr>
        <w:t xml:space="preserve"> (440 mg, 95%)</w:t>
      </w:r>
      <w:r w:rsidR="002824B3" w:rsidRPr="0000279C">
        <w:rPr>
          <w:bCs/>
          <w:color w:val="000000" w:themeColor="text1"/>
          <w:lang w:val="en-IE"/>
        </w:rPr>
        <w:t>;</w:t>
      </w:r>
      <w:r w:rsidRPr="0000279C">
        <w:rPr>
          <w:bCs/>
          <w:color w:val="000000" w:themeColor="text1"/>
          <w:lang w:val="en-IE"/>
        </w:rPr>
        <w:t xml:space="preserve"> R</w:t>
      </w:r>
      <w:r w:rsidRPr="0000279C">
        <w:rPr>
          <w:bCs/>
          <w:color w:val="000000" w:themeColor="text1"/>
          <w:vertAlign w:val="subscript"/>
          <w:lang w:val="en-IE"/>
        </w:rPr>
        <w:t>f</w:t>
      </w:r>
      <w:r w:rsidRPr="0000279C">
        <w:rPr>
          <w:bCs/>
          <w:color w:val="000000" w:themeColor="text1"/>
          <w:lang w:val="en-IE"/>
        </w:rPr>
        <w:t xml:space="preserve"> </w:t>
      </w:r>
      <w:r w:rsidR="002824B3" w:rsidRPr="0000279C">
        <w:rPr>
          <w:bCs/>
          <w:color w:val="000000" w:themeColor="text1"/>
          <w:lang w:val="en-IE"/>
        </w:rPr>
        <w:t xml:space="preserve">= </w:t>
      </w:r>
      <w:r w:rsidRPr="0000279C">
        <w:rPr>
          <w:bCs/>
          <w:color w:val="000000" w:themeColor="text1"/>
          <w:lang w:val="en-IE"/>
        </w:rPr>
        <w:t>0.7 (</w:t>
      </w:r>
      <w:proofErr w:type="spellStart"/>
      <w:r w:rsidRPr="0000279C">
        <w:rPr>
          <w:bCs/>
          <w:color w:val="000000" w:themeColor="text1"/>
          <w:lang w:val="en-IE"/>
        </w:rPr>
        <w:t>EtOAc</w:t>
      </w:r>
      <w:proofErr w:type="spellEnd"/>
      <w:r w:rsidRPr="0000279C">
        <w:rPr>
          <w:bCs/>
          <w:color w:val="000000" w:themeColor="text1"/>
          <w:lang w:val="en-IE"/>
        </w:rPr>
        <w:t>/MeOH/33% aq. NH</w:t>
      </w:r>
      <w:r w:rsidRPr="0000279C">
        <w:rPr>
          <w:bCs/>
          <w:color w:val="000000" w:themeColor="text1"/>
          <w:vertAlign w:val="subscript"/>
          <w:lang w:val="en-IE"/>
        </w:rPr>
        <w:t>3</w:t>
      </w:r>
      <w:r w:rsidRPr="0000279C">
        <w:rPr>
          <w:bCs/>
          <w:color w:val="000000" w:themeColor="text1"/>
          <w:lang w:val="en-IE"/>
        </w:rPr>
        <w:t>OH</w:t>
      </w:r>
      <w:r w:rsidR="002824B3" w:rsidRPr="0000279C">
        <w:rPr>
          <w:bCs/>
          <w:color w:val="000000" w:themeColor="text1"/>
          <w:lang w:val="en-IE"/>
        </w:rPr>
        <w:t>,</w:t>
      </w:r>
      <w:r w:rsidRPr="0000279C">
        <w:rPr>
          <w:bCs/>
          <w:color w:val="000000" w:themeColor="text1"/>
          <w:lang w:val="en-IE"/>
        </w:rPr>
        <w:t xml:space="preserve"> 7/2/1)</w:t>
      </w:r>
      <w:r w:rsidR="002824B3" w:rsidRPr="0000279C">
        <w:rPr>
          <w:bCs/>
          <w:color w:val="000000" w:themeColor="text1"/>
          <w:lang w:val="en-IE"/>
        </w:rPr>
        <w:t>;</w:t>
      </w:r>
      <w:r w:rsidRPr="0000279C">
        <w:rPr>
          <w:bCs/>
          <w:color w:val="000000" w:themeColor="text1"/>
          <w:lang w:val="en-IE"/>
        </w:rPr>
        <w:t xml:space="preserve"> </w:t>
      </w:r>
      <m:oMath>
        <m:sSubSup>
          <m:sSubSupPr>
            <m:ctrlPr>
              <w:rPr>
                <w:rFonts w:ascii="Cambria Math" w:hAnsi="Cambria Math"/>
                <w:bCs/>
                <w:i/>
                <w:color w:val="000000" w:themeColor="text1"/>
                <w:lang w:val="en-IE"/>
              </w:rPr>
            </m:ctrlPr>
          </m:sSubSupPr>
          <m:e>
            <m:r>
              <w:rPr>
                <w:rFonts w:ascii="Cambria Math" w:hAnsi="Cambria Math"/>
                <w:color w:val="000000" w:themeColor="text1"/>
                <w:lang w:val="en-IE"/>
              </w:rPr>
              <m:t>[α]</m:t>
            </m:r>
          </m:e>
          <m:sub>
            <m:r>
              <w:rPr>
                <w:rFonts w:ascii="Cambria Math" w:hAnsi="Cambria Math"/>
                <w:color w:val="000000" w:themeColor="text1"/>
                <w:lang w:val="en-IE"/>
              </w:rPr>
              <m:t>D</m:t>
            </m:r>
          </m:sub>
          <m:sup>
            <m:r>
              <w:rPr>
                <w:rFonts w:ascii="Cambria Math" w:hAnsi="Cambria Math"/>
                <w:color w:val="000000" w:themeColor="text1"/>
                <w:lang w:val="en-IE"/>
              </w:rPr>
              <m:t>25</m:t>
            </m:r>
          </m:sup>
        </m:sSubSup>
      </m:oMath>
      <w:r w:rsidRPr="0000279C">
        <w:rPr>
          <w:bCs/>
          <w:color w:val="000000" w:themeColor="text1"/>
          <w:lang w:val="en-IE"/>
        </w:rPr>
        <w:t>= +48</w:t>
      </w:r>
      <w:r w:rsidR="002824B3" w:rsidRPr="0000279C">
        <w:rPr>
          <w:bCs/>
          <w:color w:val="000000" w:themeColor="text1"/>
          <w:lang w:val="en-IE"/>
        </w:rPr>
        <w:t>.0</w:t>
      </w:r>
      <w:r w:rsidRPr="0000279C">
        <w:rPr>
          <w:bCs/>
          <w:color w:val="000000" w:themeColor="text1"/>
          <w:lang w:val="en-IE"/>
        </w:rPr>
        <w:t xml:space="preserve"> (c = 2.0 CHCl</w:t>
      </w:r>
      <w:r w:rsidRPr="0000279C">
        <w:rPr>
          <w:bCs/>
          <w:color w:val="000000" w:themeColor="text1"/>
          <w:vertAlign w:val="subscript"/>
          <w:lang w:val="en-IE"/>
        </w:rPr>
        <w:t>3</w:t>
      </w:r>
      <w:r w:rsidRPr="0000279C">
        <w:rPr>
          <w:bCs/>
          <w:color w:val="000000" w:themeColor="text1"/>
          <w:lang w:val="en-IE"/>
        </w:rPr>
        <w:t>)</w:t>
      </w:r>
      <w:r w:rsidR="002824B3" w:rsidRPr="0000279C">
        <w:rPr>
          <w:bCs/>
          <w:color w:val="000000" w:themeColor="text1"/>
          <w:lang w:val="en-IE"/>
        </w:rPr>
        <w:t>;</w:t>
      </w:r>
      <w:r w:rsidRPr="0000279C">
        <w:rPr>
          <w:bCs/>
          <w:color w:val="000000" w:themeColor="text1"/>
          <w:lang w:val="en-IE"/>
        </w:rPr>
        <w:t xml:space="preserve"> </w:t>
      </w:r>
      <w:r w:rsidRPr="0000279C">
        <w:rPr>
          <w:bCs/>
          <w:color w:val="000000" w:themeColor="text1"/>
          <w:vertAlign w:val="superscript"/>
        </w:rPr>
        <w:t>1</w:t>
      </w:r>
      <w:r w:rsidRPr="0000279C">
        <w:rPr>
          <w:bCs/>
          <w:color w:val="000000" w:themeColor="text1"/>
        </w:rPr>
        <w:t>H</w:t>
      </w:r>
      <w:r w:rsidR="002824B3" w:rsidRPr="0000279C">
        <w:rPr>
          <w:bCs/>
          <w:color w:val="000000" w:themeColor="text1"/>
        </w:rPr>
        <w:t xml:space="preserve"> </w:t>
      </w:r>
      <w:r w:rsidRPr="0000279C">
        <w:rPr>
          <w:bCs/>
          <w:color w:val="000000" w:themeColor="text1"/>
        </w:rPr>
        <w:t>NMR (400 MHz; CDCl</w:t>
      </w:r>
      <w:r w:rsidRPr="0000279C">
        <w:rPr>
          <w:bCs/>
          <w:color w:val="000000" w:themeColor="text1"/>
          <w:vertAlign w:val="subscript"/>
        </w:rPr>
        <w:t>3</w:t>
      </w:r>
      <w:r w:rsidRPr="0000279C">
        <w:rPr>
          <w:bCs/>
          <w:color w:val="000000" w:themeColor="text1"/>
        </w:rPr>
        <w:t>) δ 7.94 (</w:t>
      </w:r>
      <w:proofErr w:type="spellStart"/>
      <w:r w:rsidRPr="0000279C">
        <w:rPr>
          <w:bCs/>
          <w:color w:val="000000" w:themeColor="text1"/>
        </w:rPr>
        <w:t>tt</w:t>
      </w:r>
      <w:proofErr w:type="spellEnd"/>
      <w:r w:rsidRPr="0000279C">
        <w:rPr>
          <w:bCs/>
          <w:color w:val="000000" w:themeColor="text1"/>
        </w:rPr>
        <w:t xml:space="preserve">, </w:t>
      </w:r>
      <w:r w:rsidRPr="0000279C">
        <w:rPr>
          <w:bCs/>
          <w:i/>
          <w:iCs/>
          <w:color w:val="000000" w:themeColor="text1"/>
        </w:rPr>
        <w:t>J</w:t>
      </w:r>
      <w:r w:rsidRPr="0000279C">
        <w:rPr>
          <w:bCs/>
          <w:color w:val="000000" w:themeColor="text1"/>
        </w:rPr>
        <w:t xml:space="preserve"> = 7.7, 1.7 Hz, 5H</w:t>
      </w:r>
      <w:r w:rsidR="004E2187" w:rsidRPr="0000279C">
        <w:rPr>
          <w:bCs/>
          <w:color w:val="000000" w:themeColor="text1"/>
        </w:rPr>
        <w:t xml:space="preserve">, </w:t>
      </w:r>
      <w:proofErr w:type="spellStart"/>
      <w:r w:rsidR="004E2187" w:rsidRPr="0000279C">
        <w:rPr>
          <w:bCs/>
          <w:color w:val="000000" w:themeColor="text1"/>
        </w:rPr>
        <w:t>ArH</w:t>
      </w:r>
      <w:proofErr w:type="spellEnd"/>
      <w:r w:rsidRPr="0000279C">
        <w:rPr>
          <w:bCs/>
          <w:color w:val="000000" w:themeColor="text1"/>
        </w:rPr>
        <w:t>), 7.86-7.84 (m, 2H</w:t>
      </w:r>
      <w:r w:rsidR="004E2187" w:rsidRPr="0000279C">
        <w:rPr>
          <w:bCs/>
          <w:color w:val="000000" w:themeColor="text1"/>
        </w:rPr>
        <w:t xml:space="preserve">, </w:t>
      </w:r>
      <w:proofErr w:type="spellStart"/>
      <w:r w:rsidR="004E2187" w:rsidRPr="0000279C">
        <w:rPr>
          <w:bCs/>
          <w:color w:val="000000" w:themeColor="text1"/>
        </w:rPr>
        <w:t>ArH</w:t>
      </w:r>
      <w:proofErr w:type="spellEnd"/>
      <w:r w:rsidRPr="0000279C">
        <w:rPr>
          <w:bCs/>
          <w:color w:val="000000" w:themeColor="text1"/>
        </w:rPr>
        <w:t>), 7.76-7.74 (m, 2H</w:t>
      </w:r>
      <w:r w:rsidR="004E2187" w:rsidRPr="0000279C">
        <w:rPr>
          <w:bCs/>
          <w:color w:val="000000" w:themeColor="text1"/>
        </w:rPr>
        <w:t xml:space="preserve">, </w:t>
      </w:r>
      <w:proofErr w:type="spellStart"/>
      <w:r w:rsidR="004E2187" w:rsidRPr="0000279C">
        <w:rPr>
          <w:bCs/>
          <w:color w:val="000000" w:themeColor="text1"/>
        </w:rPr>
        <w:t>ArH</w:t>
      </w:r>
      <w:proofErr w:type="spellEnd"/>
      <w:r w:rsidRPr="0000279C">
        <w:rPr>
          <w:bCs/>
          <w:color w:val="000000" w:themeColor="text1"/>
        </w:rPr>
        <w:t>), 7.47 (</w:t>
      </w:r>
      <w:proofErr w:type="spellStart"/>
      <w:r w:rsidRPr="0000279C">
        <w:rPr>
          <w:bCs/>
          <w:color w:val="000000" w:themeColor="text1"/>
        </w:rPr>
        <w:t>tt</w:t>
      </w:r>
      <w:proofErr w:type="spellEnd"/>
      <w:r w:rsidRPr="0000279C">
        <w:rPr>
          <w:bCs/>
          <w:color w:val="000000" w:themeColor="text1"/>
        </w:rPr>
        <w:t xml:space="preserve">, </w:t>
      </w:r>
      <w:r w:rsidRPr="0000279C">
        <w:rPr>
          <w:bCs/>
          <w:i/>
          <w:iCs/>
          <w:color w:val="000000" w:themeColor="text1"/>
        </w:rPr>
        <w:t>J</w:t>
      </w:r>
      <w:r w:rsidRPr="0000279C">
        <w:rPr>
          <w:bCs/>
          <w:color w:val="000000" w:themeColor="text1"/>
        </w:rPr>
        <w:t xml:space="preserve"> = 7.4, 1.5 Hz, 1H</w:t>
      </w:r>
      <w:r w:rsidR="004E2187" w:rsidRPr="0000279C">
        <w:rPr>
          <w:bCs/>
          <w:color w:val="000000" w:themeColor="text1"/>
        </w:rPr>
        <w:t xml:space="preserve">, </w:t>
      </w:r>
      <w:proofErr w:type="spellStart"/>
      <w:r w:rsidR="004E2187" w:rsidRPr="0000279C">
        <w:rPr>
          <w:bCs/>
          <w:color w:val="000000" w:themeColor="text1"/>
        </w:rPr>
        <w:t>ArH</w:t>
      </w:r>
      <w:proofErr w:type="spellEnd"/>
      <w:r w:rsidRPr="0000279C">
        <w:rPr>
          <w:bCs/>
          <w:color w:val="000000" w:themeColor="text1"/>
        </w:rPr>
        <w:t>), 7.42 (</w:t>
      </w:r>
      <w:proofErr w:type="spellStart"/>
      <w:r w:rsidRPr="0000279C">
        <w:rPr>
          <w:bCs/>
          <w:color w:val="000000" w:themeColor="text1"/>
        </w:rPr>
        <w:t>tt</w:t>
      </w:r>
      <w:proofErr w:type="spellEnd"/>
      <w:r w:rsidRPr="0000279C">
        <w:rPr>
          <w:bCs/>
          <w:color w:val="000000" w:themeColor="text1"/>
        </w:rPr>
        <w:t xml:space="preserve">, </w:t>
      </w:r>
      <w:r w:rsidRPr="0000279C">
        <w:rPr>
          <w:bCs/>
          <w:i/>
          <w:iCs/>
          <w:color w:val="000000" w:themeColor="text1"/>
        </w:rPr>
        <w:t>J</w:t>
      </w:r>
      <w:r w:rsidRPr="0000279C">
        <w:rPr>
          <w:bCs/>
          <w:color w:val="000000" w:themeColor="text1"/>
        </w:rPr>
        <w:t xml:space="preserve"> = 7.5, 1.5 Hz, 1H</w:t>
      </w:r>
      <w:r w:rsidR="004E2187" w:rsidRPr="0000279C">
        <w:rPr>
          <w:bCs/>
          <w:color w:val="000000" w:themeColor="text1"/>
        </w:rPr>
        <w:t xml:space="preserve"> </w:t>
      </w:r>
      <w:proofErr w:type="spellStart"/>
      <w:r w:rsidR="004E2187" w:rsidRPr="0000279C">
        <w:rPr>
          <w:bCs/>
          <w:color w:val="000000" w:themeColor="text1"/>
        </w:rPr>
        <w:t>ArH</w:t>
      </w:r>
      <w:proofErr w:type="spellEnd"/>
      <w:r w:rsidRPr="0000279C">
        <w:rPr>
          <w:bCs/>
          <w:color w:val="000000" w:themeColor="text1"/>
        </w:rPr>
        <w:t>), 7.34-7.24 (m, 4H</w:t>
      </w:r>
      <w:r w:rsidR="004E2187" w:rsidRPr="0000279C">
        <w:rPr>
          <w:bCs/>
          <w:color w:val="000000" w:themeColor="text1"/>
        </w:rPr>
        <w:t xml:space="preserve">, </w:t>
      </w:r>
      <w:proofErr w:type="spellStart"/>
      <w:r w:rsidR="004E2187" w:rsidRPr="0000279C">
        <w:rPr>
          <w:bCs/>
          <w:color w:val="000000" w:themeColor="text1"/>
        </w:rPr>
        <w:t>ArH</w:t>
      </w:r>
      <w:proofErr w:type="spellEnd"/>
      <w:r w:rsidRPr="0000279C">
        <w:rPr>
          <w:bCs/>
          <w:color w:val="000000" w:themeColor="text1"/>
        </w:rPr>
        <w:t xml:space="preserve">), 6.20 (dd, </w:t>
      </w:r>
      <w:r w:rsidRPr="0000279C">
        <w:rPr>
          <w:bCs/>
          <w:i/>
          <w:iCs/>
          <w:color w:val="000000" w:themeColor="text1"/>
        </w:rPr>
        <w:t>J</w:t>
      </w:r>
      <w:r w:rsidRPr="0000279C">
        <w:rPr>
          <w:bCs/>
          <w:color w:val="000000" w:themeColor="text1"/>
        </w:rPr>
        <w:t xml:space="preserve"> = 10.8, 9.2 Hz, 1H, H3), 5.54 (dd, </w:t>
      </w:r>
      <w:r w:rsidRPr="0000279C">
        <w:rPr>
          <w:bCs/>
          <w:i/>
          <w:iCs/>
          <w:color w:val="000000" w:themeColor="text1"/>
        </w:rPr>
        <w:t>J</w:t>
      </w:r>
      <w:r w:rsidRPr="0000279C">
        <w:rPr>
          <w:bCs/>
          <w:color w:val="000000" w:themeColor="text1"/>
        </w:rPr>
        <w:t xml:space="preserve"> = 10.0, 9.2 Hz, 1H, H4), 5.46 (d, </w:t>
      </w:r>
      <w:r w:rsidRPr="0000279C">
        <w:rPr>
          <w:bCs/>
          <w:i/>
          <w:iCs/>
          <w:color w:val="000000" w:themeColor="text1"/>
        </w:rPr>
        <w:t>J</w:t>
      </w:r>
      <w:r w:rsidRPr="0000279C">
        <w:rPr>
          <w:bCs/>
          <w:color w:val="000000" w:themeColor="text1"/>
        </w:rPr>
        <w:t xml:space="preserve"> = 8.5 Hz, 1H, H1), 4.47-4.41 (m, 2H, H2, H6a), 4.35 (dd, </w:t>
      </w:r>
      <w:r w:rsidRPr="0000279C">
        <w:rPr>
          <w:bCs/>
          <w:i/>
          <w:iCs/>
          <w:color w:val="000000" w:themeColor="text1"/>
        </w:rPr>
        <w:t>J</w:t>
      </w:r>
      <w:r w:rsidRPr="0000279C">
        <w:rPr>
          <w:bCs/>
          <w:color w:val="000000" w:themeColor="text1"/>
        </w:rPr>
        <w:t xml:space="preserve"> = 11.2, 5.2 Hz, 1H, H6b), 4.26 (</w:t>
      </w:r>
      <w:proofErr w:type="spellStart"/>
      <w:r w:rsidRPr="0000279C">
        <w:rPr>
          <w:bCs/>
          <w:color w:val="000000" w:themeColor="text1"/>
        </w:rPr>
        <w:t>ddd</w:t>
      </w:r>
      <w:proofErr w:type="spellEnd"/>
      <w:r w:rsidRPr="0000279C">
        <w:rPr>
          <w:bCs/>
          <w:color w:val="000000" w:themeColor="text1"/>
        </w:rPr>
        <w:t xml:space="preserve">, </w:t>
      </w:r>
      <w:r w:rsidRPr="0000279C">
        <w:rPr>
          <w:bCs/>
          <w:i/>
          <w:iCs/>
          <w:color w:val="000000" w:themeColor="text1"/>
        </w:rPr>
        <w:t>J</w:t>
      </w:r>
      <w:r w:rsidRPr="0000279C">
        <w:rPr>
          <w:bCs/>
          <w:color w:val="000000" w:themeColor="text1"/>
        </w:rPr>
        <w:t xml:space="preserve"> = 10.1, 5.2, 2.5 Hz, 1H, H5), 3.48 (s, 3H, OCH</w:t>
      </w:r>
      <w:r w:rsidRPr="0000279C">
        <w:rPr>
          <w:bCs/>
          <w:color w:val="000000" w:themeColor="text1"/>
          <w:vertAlign w:val="subscript"/>
        </w:rPr>
        <w:t>3</w:t>
      </w:r>
      <w:r w:rsidRPr="0000279C">
        <w:rPr>
          <w:bCs/>
          <w:color w:val="000000" w:themeColor="text1"/>
        </w:rPr>
        <w:t>)</w:t>
      </w:r>
      <w:r w:rsidR="004E2187" w:rsidRPr="0000279C">
        <w:rPr>
          <w:bCs/>
          <w:color w:val="000000" w:themeColor="text1"/>
        </w:rPr>
        <w:t xml:space="preserve">; </w:t>
      </w:r>
      <w:r w:rsidRPr="0000279C">
        <w:rPr>
          <w:bCs/>
          <w:color w:val="000000" w:themeColor="text1"/>
          <w:vertAlign w:val="superscript"/>
        </w:rPr>
        <w:t>13</w:t>
      </w:r>
      <w:r w:rsidRPr="0000279C">
        <w:rPr>
          <w:bCs/>
          <w:color w:val="000000" w:themeColor="text1"/>
        </w:rPr>
        <w:t>C NMR (101 MHz; CDCl</w:t>
      </w:r>
      <w:r w:rsidRPr="0000279C">
        <w:rPr>
          <w:bCs/>
          <w:color w:val="000000" w:themeColor="text1"/>
          <w:vertAlign w:val="subscript"/>
        </w:rPr>
        <w:t>3</w:t>
      </w:r>
      <w:r w:rsidRPr="0000279C">
        <w:rPr>
          <w:bCs/>
          <w:color w:val="000000" w:themeColor="text1"/>
        </w:rPr>
        <w:t>) δ 165.7</w:t>
      </w:r>
      <w:r w:rsidR="004E2187" w:rsidRPr="0000279C">
        <w:rPr>
          <w:bCs/>
          <w:color w:val="000000" w:themeColor="text1"/>
        </w:rPr>
        <w:t xml:space="preserve"> (C=O)</w:t>
      </w:r>
      <w:r w:rsidRPr="0000279C">
        <w:rPr>
          <w:bCs/>
          <w:color w:val="000000" w:themeColor="text1"/>
        </w:rPr>
        <w:t>, 165.6 (C=O), 134.1, 134.0, 133.3, 133.1, 131.5, 131.4, 131.3, 129.9, 129.7, 129.6, 128.8, 128.7, 128.3, 128.2, 123.5, 99.5 (C1), 72.31 (C5), 71.5 (C3), 69.4 (C4), 65.6 (C6), 57.9 (OCH</w:t>
      </w:r>
      <w:r w:rsidRPr="0000279C">
        <w:rPr>
          <w:bCs/>
          <w:color w:val="000000" w:themeColor="text1"/>
          <w:vertAlign w:val="subscript"/>
        </w:rPr>
        <w:t>3</w:t>
      </w:r>
      <w:r w:rsidRPr="0000279C">
        <w:rPr>
          <w:bCs/>
          <w:color w:val="000000" w:themeColor="text1"/>
        </w:rPr>
        <w:t>), 54.5 (C2)</w:t>
      </w:r>
      <w:r w:rsidR="004E2187" w:rsidRPr="0000279C">
        <w:rPr>
          <w:bCs/>
          <w:color w:val="000000" w:themeColor="text1"/>
        </w:rPr>
        <w:t>;</w:t>
      </w:r>
      <w:r w:rsidR="004E2187" w:rsidRPr="0000279C">
        <w:rPr>
          <w:b/>
          <w:bCs/>
          <w:color w:val="000000" w:themeColor="text1"/>
          <w:lang w:val="en-IE"/>
        </w:rPr>
        <w:t xml:space="preserve"> </w:t>
      </w:r>
      <w:r w:rsidR="004E2187" w:rsidRPr="0000279C">
        <w:rPr>
          <w:bCs/>
          <w:color w:val="000000" w:themeColor="text1"/>
        </w:rPr>
        <w:t>HRMS [</w:t>
      </w:r>
      <w:proofErr w:type="spellStart"/>
      <w:r w:rsidR="004E2187" w:rsidRPr="0000279C">
        <w:rPr>
          <w:bCs/>
          <w:color w:val="000000" w:themeColor="text1"/>
        </w:rPr>
        <w:t>M+Na</w:t>
      </w:r>
      <w:proofErr w:type="spellEnd"/>
      <w:r w:rsidR="004E2187" w:rsidRPr="0000279C">
        <w:rPr>
          <w:bCs/>
          <w:color w:val="000000" w:themeColor="text1"/>
        </w:rPr>
        <w:t>]</w:t>
      </w:r>
      <w:r w:rsidR="004E2187" w:rsidRPr="0000279C">
        <w:rPr>
          <w:bCs/>
          <w:color w:val="000000" w:themeColor="text1"/>
          <w:vertAlign w:val="superscript"/>
        </w:rPr>
        <w:t>+</w:t>
      </w:r>
      <w:r w:rsidR="004E2187" w:rsidRPr="0000279C">
        <w:rPr>
          <w:bCs/>
          <w:color w:val="000000" w:themeColor="text1"/>
        </w:rPr>
        <w:t xml:space="preserve"> calculated for </w:t>
      </w:r>
      <w:r w:rsidR="004E2187" w:rsidRPr="0000279C">
        <w:rPr>
          <w:bCs/>
          <w:color w:val="000000" w:themeColor="text1"/>
          <w:lang w:val="en-IE"/>
        </w:rPr>
        <w:t>C</w:t>
      </w:r>
      <w:r w:rsidR="004E2187" w:rsidRPr="0000279C">
        <w:rPr>
          <w:bCs/>
          <w:color w:val="000000" w:themeColor="text1"/>
          <w:vertAlign w:val="subscript"/>
          <w:lang w:val="en-IE"/>
        </w:rPr>
        <w:t>29</w:t>
      </w:r>
      <w:r w:rsidR="004E2187" w:rsidRPr="0000279C">
        <w:rPr>
          <w:bCs/>
          <w:color w:val="000000" w:themeColor="text1"/>
          <w:lang w:val="en-IE"/>
        </w:rPr>
        <w:t>H</w:t>
      </w:r>
      <w:r w:rsidR="004E2187" w:rsidRPr="0000279C">
        <w:rPr>
          <w:bCs/>
          <w:color w:val="000000" w:themeColor="text1"/>
          <w:vertAlign w:val="subscript"/>
          <w:lang w:val="en-IE"/>
        </w:rPr>
        <w:t>25</w:t>
      </w:r>
      <w:r w:rsidR="004E2187" w:rsidRPr="0000279C">
        <w:rPr>
          <w:bCs/>
          <w:color w:val="000000" w:themeColor="text1"/>
          <w:lang w:val="en-IE"/>
        </w:rPr>
        <w:t>NNaO</w:t>
      </w:r>
      <w:r w:rsidR="004E2187" w:rsidRPr="0000279C">
        <w:rPr>
          <w:bCs/>
          <w:color w:val="000000" w:themeColor="text1"/>
          <w:vertAlign w:val="subscript"/>
          <w:lang w:val="en-IE"/>
        </w:rPr>
        <w:t>12</w:t>
      </w:r>
      <w:r w:rsidR="004E2187" w:rsidRPr="0000279C">
        <w:rPr>
          <w:bCs/>
          <w:color w:val="000000" w:themeColor="text1"/>
          <w:lang w:val="en-IE"/>
        </w:rPr>
        <w:t>S</w:t>
      </w:r>
      <w:r w:rsidR="004E2187" w:rsidRPr="0000279C">
        <w:rPr>
          <w:bCs/>
          <w:color w:val="000000" w:themeColor="text1"/>
        </w:rPr>
        <w:t xml:space="preserve">: 634.0995; found: 634.1006. </w:t>
      </w:r>
    </w:p>
    <w:p w14:paraId="60B99081" w14:textId="20D9EA6F" w:rsidR="00635902" w:rsidRPr="0000279C" w:rsidRDefault="00635902" w:rsidP="00635902">
      <w:pPr>
        <w:rPr>
          <w:bCs/>
          <w:color w:val="000000" w:themeColor="text1"/>
          <w:lang w:val="en-IE"/>
        </w:rPr>
      </w:pPr>
    </w:p>
    <w:p w14:paraId="2AF43F9D" w14:textId="77777777" w:rsidR="004E2187" w:rsidRPr="0000279C" w:rsidRDefault="004E2187" w:rsidP="00635902">
      <w:pPr>
        <w:rPr>
          <w:bCs/>
          <w:i/>
          <w:iCs/>
          <w:color w:val="000000" w:themeColor="text1"/>
          <w:lang w:val="en-IE"/>
        </w:rPr>
      </w:pPr>
      <w:r w:rsidRPr="0000279C">
        <w:rPr>
          <w:bCs/>
          <w:i/>
          <w:iCs/>
          <w:color w:val="000000" w:themeColor="text1"/>
          <w:lang w:val="en-IE"/>
        </w:rPr>
        <w:t xml:space="preserve">4.5 </w:t>
      </w:r>
      <w:r w:rsidR="00635902" w:rsidRPr="0000279C">
        <w:rPr>
          <w:bCs/>
          <w:i/>
          <w:iCs/>
          <w:color w:val="000000" w:themeColor="text1"/>
          <w:lang w:val="en-IE"/>
        </w:rPr>
        <w:t>Methyl 2-amino-6-O-sulfonate-2-deoxy-α-</w:t>
      </w:r>
      <w:r w:rsidR="00635902" w:rsidRPr="0000279C">
        <w:rPr>
          <w:bCs/>
          <w:i/>
          <w:iCs/>
          <w:color w:val="000000" w:themeColor="text1"/>
          <w:sz w:val="20"/>
          <w:szCs w:val="20"/>
          <w:lang w:val="en-IE"/>
        </w:rPr>
        <w:t>D</w:t>
      </w:r>
      <w:r w:rsidR="00635902" w:rsidRPr="0000279C">
        <w:rPr>
          <w:bCs/>
          <w:i/>
          <w:iCs/>
          <w:color w:val="000000" w:themeColor="text1"/>
          <w:lang w:val="en-IE"/>
        </w:rPr>
        <w:t xml:space="preserve">-glucopyranoside ammonium salt </w:t>
      </w:r>
      <w:r w:rsidRPr="0000279C">
        <w:rPr>
          <w:bCs/>
          <w:i/>
          <w:iCs/>
          <w:color w:val="000000" w:themeColor="text1"/>
          <w:lang w:val="en-IE"/>
        </w:rPr>
        <w:t>(</w:t>
      </w:r>
      <w:r w:rsidR="00635902" w:rsidRPr="0000279C">
        <w:rPr>
          <w:b/>
          <w:bCs/>
          <w:i/>
          <w:iCs/>
          <w:color w:val="000000" w:themeColor="text1"/>
          <w:lang w:val="en-IE"/>
        </w:rPr>
        <w:t>5</w:t>
      </w:r>
      <w:r w:rsidRPr="0000279C">
        <w:rPr>
          <w:bCs/>
          <w:i/>
          <w:iCs/>
          <w:color w:val="000000" w:themeColor="text1"/>
          <w:lang w:val="en-IE"/>
        </w:rPr>
        <w:t>)</w:t>
      </w:r>
      <w:r w:rsidR="00635902" w:rsidRPr="0000279C">
        <w:rPr>
          <w:bCs/>
          <w:i/>
          <w:iCs/>
          <w:color w:val="000000" w:themeColor="text1"/>
          <w:lang w:val="en-IE"/>
        </w:rPr>
        <w:t xml:space="preserve"> </w:t>
      </w:r>
    </w:p>
    <w:p w14:paraId="218EA818" w14:textId="35ABD022" w:rsidR="004E2187" w:rsidRPr="0000279C" w:rsidRDefault="004E2187" w:rsidP="004E2187">
      <w:pPr>
        <w:jc w:val="both"/>
        <w:rPr>
          <w:bCs/>
          <w:color w:val="000000" w:themeColor="text1"/>
          <w:lang w:val="en-IE"/>
        </w:rPr>
      </w:pPr>
      <w:r w:rsidRPr="0000279C">
        <w:rPr>
          <w:bCs/>
          <w:color w:val="000000" w:themeColor="text1"/>
          <w:lang w:val="en-IE"/>
        </w:rPr>
        <w:t>6-</w:t>
      </w:r>
      <w:r w:rsidRPr="0000279C">
        <w:rPr>
          <w:bCs/>
          <w:i/>
          <w:iCs/>
          <w:color w:val="000000" w:themeColor="text1"/>
          <w:lang w:val="en-IE"/>
        </w:rPr>
        <w:t>O</w:t>
      </w:r>
      <w:r w:rsidRPr="0000279C">
        <w:rPr>
          <w:bCs/>
          <w:color w:val="000000" w:themeColor="text1"/>
          <w:lang w:val="en-IE"/>
        </w:rPr>
        <w:t>-sulfate</w:t>
      </w:r>
      <w:r w:rsidR="00635902" w:rsidRPr="0000279C">
        <w:rPr>
          <w:bCs/>
          <w:color w:val="000000" w:themeColor="text1"/>
          <w:lang w:val="en-IE"/>
        </w:rPr>
        <w:t xml:space="preserve"> </w:t>
      </w:r>
      <w:r w:rsidR="00635902" w:rsidRPr="0000279C">
        <w:rPr>
          <w:b/>
          <w:bCs/>
          <w:color w:val="000000" w:themeColor="text1"/>
          <w:lang w:val="en-IE"/>
        </w:rPr>
        <w:t>4</w:t>
      </w:r>
      <w:r w:rsidR="00635902" w:rsidRPr="0000279C">
        <w:rPr>
          <w:bCs/>
          <w:color w:val="000000" w:themeColor="text1"/>
          <w:lang w:val="en-IE"/>
        </w:rPr>
        <w:t xml:space="preserve"> (166 mg, 0.25 mmol) was dissolved in MeOH (6 mL) and to this Pd/C (67 mg, 0.06 mmol) was added. The reaction was placed under </w:t>
      </w:r>
      <w:r w:rsidRPr="0000279C">
        <w:rPr>
          <w:bCs/>
          <w:color w:val="000000" w:themeColor="text1"/>
          <w:lang w:val="en-IE"/>
        </w:rPr>
        <w:t xml:space="preserve">an </w:t>
      </w:r>
      <w:r w:rsidR="00635902" w:rsidRPr="0000279C">
        <w:rPr>
          <w:bCs/>
          <w:color w:val="000000" w:themeColor="text1"/>
          <w:lang w:val="en-IE"/>
        </w:rPr>
        <w:t>H</w:t>
      </w:r>
      <w:r w:rsidR="00635902" w:rsidRPr="0000279C">
        <w:rPr>
          <w:bCs/>
          <w:color w:val="000000" w:themeColor="text1"/>
          <w:vertAlign w:val="subscript"/>
          <w:lang w:val="en-IE"/>
        </w:rPr>
        <w:t>2</w:t>
      </w:r>
      <w:r w:rsidR="00635902" w:rsidRPr="0000279C">
        <w:rPr>
          <w:bCs/>
          <w:color w:val="000000" w:themeColor="text1"/>
          <w:lang w:val="en-IE"/>
        </w:rPr>
        <w:t xml:space="preserve"> atmosphere</w:t>
      </w:r>
      <w:r w:rsidRPr="0000279C">
        <w:rPr>
          <w:bCs/>
          <w:color w:val="000000" w:themeColor="text1"/>
          <w:lang w:val="en-IE"/>
        </w:rPr>
        <w:t>,</w:t>
      </w:r>
      <w:r w:rsidR="00635902" w:rsidRPr="0000279C">
        <w:rPr>
          <w:bCs/>
          <w:color w:val="000000" w:themeColor="text1"/>
          <w:lang w:val="en-IE"/>
        </w:rPr>
        <w:t xml:space="preserve"> stirred for 16 </w:t>
      </w:r>
      <w:r w:rsidRPr="0000279C">
        <w:rPr>
          <w:bCs/>
          <w:color w:val="000000" w:themeColor="text1"/>
          <w:lang w:val="en-IE"/>
        </w:rPr>
        <w:t xml:space="preserve">h, </w:t>
      </w:r>
      <w:r w:rsidR="00635902" w:rsidRPr="0000279C">
        <w:rPr>
          <w:bCs/>
          <w:color w:val="000000" w:themeColor="text1"/>
          <w:lang w:val="en-IE"/>
        </w:rPr>
        <w:t xml:space="preserve">filtered through a </w:t>
      </w:r>
      <w:proofErr w:type="spellStart"/>
      <w:r w:rsidR="00635902" w:rsidRPr="0000279C">
        <w:rPr>
          <w:bCs/>
          <w:color w:val="000000" w:themeColor="text1"/>
          <w:lang w:val="en-IE"/>
        </w:rPr>
        <w:t>Celite</w:t>
      </w:r>
      <w:proofErr w:type="spellEnd"/>
      <w:r w:rsidRPr="0000279C">
        <w:rPr>
          <w:bCs/>
          <w:color w:val="000000" w:themeColor="text1"/>
          <w:lang w:val="en-IE"/>
        </w:rPr>
        <w:t>®</w:t>
      </w:r>
      <w:r w:rsidR="00635902" w:rsidRPr="0000279C">
        <w:rPr>
          <w:bCs/>
          <w:color w:val="000000" w:themeColor="text1"/>
          <w:lang w:val="en-IE"/>
        </w:rPr>
        <w:t xml:space="preserve"> pad and reduced to dryness. Crude NMR and LRMS </w:t>
      </w:r>
      <w:r w:rsidRPr="0000279C">
        <w:rPr>
          <w:bCs/>
          <w:color w:val="000000" w:themeColor="text1"/>
          <w:lang w:val="en-IE"/>
        </w:rPr>
        <w:t xml:space="preserve">analyses </w:t>
      </w:r>
      <w:r w:rsidR="00635902" w:rsidRPr="0000279C">
        <w:rPr>
          <w:bCs/>
          <w:color w:val="000000" w:themeColor="text1"/>
          <w:lang w:val="en-IE"/>
        </w:rPr>
        <w:t xml:space="preserve">confirmed loss of the </w:t>
      </w:r>
      <w:proofErr w:type="spellStart"/>
      <w:r w:rsidR="00635902" w:rsidRPr="0000279C">
        <w:rPr>
          <w:bCs/>
          <w:color w:val="000000" w:themeColor="text1"/>
          <w:lang w:val="en-IE"/>
        </w:rPr>
        <w:t>CBz</w:t>
      </w:r>
      <w:proofErr w:type="spellEnd"/>
      <w:r w:rsidR="00635902" w:rsidRPr="0000279C">
        <w:rPr>
          <w:bCs/>
          <w:color w:val="000000" w:themeColor="text1"/>
          <w:lang w:val="en-IE"/>
        </w:rPr>
        <w:t xml:space="preserve"> group. The crude </w:t>
      </w:r>
      <w:r w:rsidRPr="0000279C">
        <w:rPr>
          <w:bCs/>
          <w:color w:val="000000" w:themeColor="text1"/>
          <w:lang w:val="en-IE"/>
        </w:rPr>
        <w:t xml:space="preserve">material </w:t>
      </w:r>
      <w:r w:rsidR="00635902" w:rsidRPr="0000279C">
        <w:rPr>
          <w:bCs/>
          <w:color w:val="000000" w:themeColor="text1"/>
          <w:lang w:val="en-IE"/>
        </w:rPr>
        <w:t xml:space="preserve">was taken up in MeOH (5 mL) and 1M </w:t>
      </w:r>
      <w:proofErr w:type="spellStart"/>
      <w:r w:rsidR="00635902" w:rsidRPr="0000279C">
        <w:rPr>
          <w:bCs/>
          <w:color w:val="000000" w:themeColor="text1"/>
          <w:lang w:val="en-IE"/>
        </w:rPr>
        <w:t>NaOMe</w:t>
      </w:r>
      <w:proofErr w:type="spellEnd"/>
      <w:r w:rsidR="00635902" w:rsidRPr="0000279C">
        <w:rPr>
          <w:bCs/>
          <w:color w:val="000000" w:themeColor="text1"/>
          <w:lang w:val="en-IE"/>
        </w:rPr>
        <w:t xml:space="preserve"> in MeOH was added until a pH of 10 was achieved. The reaction was</w:t>
      </w:r>
      <w:r w:rsidRPr="0000279C">
        <w:rPr>
          <w:bCs/>
          <w:color w:val="000000" w:themeColor="text1"/>
          <w:lang w:val="en-IE"/>
        </w:rPr>
        <w:t xml:space="preserve"> then</w:t>
      </w:r>
      <w:r w:rsidR="00635902" w:rsidRPr="0000279C">
        <w:rPr>
          <w:bCs/>
          <w:color w:val="000000" w:themeColor="text1"/>
          <w:lang w:val="en-IE"/>
        </w:rPr>
        <w:t xml:space="preserve"> heated to 40 °C for 2 h</w:t>
      </w:r>
      <w:r w:rsidRPr="0000279C">
        <w:rPr>
          <w:bCs/>
          <w:color w:val="000000" w:themeColor="text1"/>
          <w:lang w:val="en-IE"/>
        </w:rPr>
        <w:t>,</w:t>
      </w:r>
      <w:r w:rsidR="00635902" w:rsidRPr="0000279C">
        <w:rPr>
          <w:bCs/>
          <w:color w:val="000000" w:themeColor="text1"/>
          <w:lang w:val="en-IE"/>
        </w:rPr>
        <w:t xml:space="preserve"> cooled to room temperature and Amberlite IR120 H</w:t>
      </w:r>
      <w:r w:rsidR="00635902" w:rsidRPr="0000279C">
        <w:rPr>
          <w:bCs/>
          <w:color w:val="000000" w:themeColor="text1"/>
          <w:vertAlign w:val="superscript"/>
          <w:lang w:val="en-IE"/>
        </w:rPr>
        <w:t>+</w:t>
      </w:r>
      <w:r w:rsidR="00635902" w:rsidRPr="0000279C">
        <w:rPr>
          <w:bCs/>
          <w:color w:val="000000" w:themeColor="text1"/>
          <w:lang w:val="en-IE"/>
        </w:rPr>
        <w:t xml:space="preserve"> resin added. Th</w:t>
      </w:r>
      <w:r w:rsidRPr="0000279C">
        <w:rPr>
          <w:bCs/>
          <w:color w:val="000000" w:themeColor="text1"/>
          <w:lang w:val="en-IE"/>
        </w:rPr>
        <w:t>is</w:t>
      </w:r>
      <w:r w:rsidR="00635902" w:rsidRPr="0000279C">
        <w:rPr>
          <w:bCs/>
          <w:color w:val="000000" w:themeColor="text1"/>
          <w:lang w:val="en-IE"/>
        </w:rPr>
        <w:t xml:space="preserve"> suspension was stirred until a pH of 7 was achieved</w:t>
      </w:r>
      <w:r w:rsidRPr="0000279C">
        <w:rPr>
          <w:bCs/>
          <w:color w:val="000000" w:themeColor="text1"/>
          <w:lang w:val="en-IE"/>
        </w:rPr>
        <w:t>,</w:t>
      </w:r>
      <w:r w:rsidR="00635902" w:rsidRPr="0000279C">
        <w:rPr>
          <w:bCs/>
          <w:color w:val="000000" w:themeColor="text1"/>
          <w:lang w:val="en-IE"/>
        </w:rPr>
        <w:t xml:space="preserve"> filtered</w:t>
      </w:r>
      <w:r w:rsidRPr="0000279C">
        <w:rPr>
          <w:bCs/>
          <w:color w:val="000000" w:themeColor="text1"/>
          <w:lang w:val="en-IE"/>
        </w:rPr>
        <w:t xml:space="preserve">, </w:t>
      </w:r>
      <w:r w:rsidR="00635902" w:rsidRPr="0000279C">
        <w:rPr>
          <w:bCs/>
          <w:color w:val="000000" w:themeColor="text1"/>
          <w:lang w:val="en-IE"/>
        </w:rPr>
        <w:t>washed with MeOH</w:t>
      </w:r>
      <w:r w:rsidRPr="0000279C">
        <w:rPr>
          <w:bCs/>
          <w:color w:val="000000" w:themeColor="text1"/>
          <w:lang w:val="en-IE"/>
        </w:rPr>
        <w:t xml:space="preserve"> (5 mL)</w:t>
      </w:r>
      <w:r w:rsidR="00635902" w:rsidRPr="0000279C">
        <w:rPr>
          <w:bCs/>
          <w:color w:val="000000" w:themeColor="text1"/>
          <w:lang w:val="en-IE"/>
        </w:rPr>
        <w:t xml:space="preserve"> and water</w:t>
      </w:r>
      <w:r w:rsidRPr="0000279C">
        <w:rPr>
          <w:bCs/>
          <w:color w:val="000000" w:themeColor="text1"/>
          <w:lang w:val="en-IE"/>
        </w:rPr>
        <w:t xml:space="preserve"> (5 mL) and the filtrate </w:t>
      </w:r>
      <w:r w:rsidR="00635902" w:rsidRPr="0000279C">
        <w:rPr>
          <w:bCs/>
          <w:color w:val="000000" w:themeColor="text1"/>
          <w:lang w:val="en-IE"/>
        </w:rPr>
        <w:t xml:space="preserve">reduced to dryness. The </w:t>
      </w:r>
      <w:r w:rsidRPr="0000279C">
        <w:rPr>
          <w:bCs/>
          <w:color w:val="000000" w:themeColor="text1"/>
          <w:lang w:val="en-IE"/>
        </w:rPr>
        <w:t xml:space="preserve">crude </w:t>
      </w:r>
      <w:r w:rsidR="00635902" w:rsidRPr="0000279C">
        <w:rPr>
          <w:bCs/>
          <w:color w:val="000000" w:themeColor="text1"/>
          <w:lang w:val="en-IE"/>
        </w:rPr>
        <w:t xml:space="preserve">product was </w:t>
      </w:r>
      <w:r w:rsidRPr="0000279C">
        <w:rPr>
          <w:bCs/>
          <w:color w:val="000000" w:themeColor="text1"/>
          <w:lang w:val="en-IE"/>
        </w:rPr>
        <w:t>purified</w:t>
      </w:r>
      <w:r w:rsidR="00635902" w:rsidRPr="0000279C">
        <w:rPr>
          <w:bCs/>
          <w:color w:val="000000" w:themeColor="text1"/>
          <w:lang w:val="en-IE"/>
        </w:rPr>
        <w:t xml:space="preserve"> by </w:t>
      </w:r>
      <w:r w:rsidRPr="0000279C">
        <w:rPr>
          <w:bCs/>
          <w:color w:val="000000" w:themeColor="text1"/>
          <w:lang w:val="en-IE"/>
        </w:rPr>
        <w:t xml:space="preserve">silica gel </w:t>
      </w:r>
      <w:r w:rsidR="00635902" w:rsidRPr="0000279C">
        <w:rPr>
          <w:bCs/>
          <w:color w:val="000000" w:themeColor="text1"/>
          <w:lang w:val="en-IE"/>
        </w:rPr>
        <w:t xml:space="preserve">column chromatography </w:t>
      </w:r>
      <w:r w:rsidRPr="0000279C">
        <w:rPr>
          <w:bCs/>
          <w:color w:val="000000" w:themeColor="text1"/>
          <w:lang w:val="en-IE"/>
        </w:rPr>
        <w:t>(</w:t>
      </w:r>
      <w:proofErr w:type="spellStart"/>
      <w:r w:rsidR="00635902" w:rsidRPr="0000279C">
        <w:rPr>
          <w:bCs/>
          <w:color w:val="000000" w:themeColor="text1"/>
          <w:lang w:val="en-IE"/>
        </w:rPr>
        <w:t>EtOAc</w:t>
      </w:r>
      <w:proofErr w:type="spellEnd"/>
      <w:r w:rsidR="00635902" w:rsidRPr="0000279C">
        <w:rPr>
          <w:bCs/>
          <w:color w:val="000000" w:themeColor="text1"/>
          <w:lang w:val="en-IE"/>
        </w:rPr>
        <w:t>/MeOH/ 33% aq. NH</w:t>
      </w:r>
      <w:r w:rsidR="00635902" w:rsidRPr="0000279C">
        <w:rPr>
          <w:bCs/>
          <w:color w:val="000000" w:themeColor="text1"/>
          <w:vertAlign w:val="subscript"/>
          <w:lang w:val="en-IE"/>
        </w:rPr>
        <w:t>3</w:t>
      </w:r>
      <w:r w:rsidR="00635902" w:rsidRPr="0000279C">
        <w:rPr>
          <w:bCs/>
          <w:color w:val="000000" w:themeColor="text1"/>
          <w:lang w:val="en-IE"/>
        </w:rPr>
        <w:t>OH</w:t>
      </w:r>
      <w:r w:rsidRPr="0000279C">
        <w:rPr>
          <w:bCs/>
          <w:color w:val="000000" w:themeColor="text1"/>
          <w:lang w:val="en-IE"/>
        </w:rPr>
        <w:t>,</w:t>
      </w:r>
      <w:r w:rsidR="00635902" w:rsidRPr="0000279C">
        <w:rPr>
          <w:bCs/>
          <w:color w:val="000000" w:themeColor="text1"/>
          <w:lang w:val="en-IE"/>
        </w:rPr>
        <w:t xml:space="preserve"> 7/2/1 </w:t>
      </w:r>
      <w:r w:rsidRPr="0000279C">
        <w:rPr>
          <w:bCs/>
          <w:color w:val="000000" w:themeColor="text1"/>
          <w:lang w:val="en-IE"/>
        </w:rPr>
        <w:t>then</w:t>
      </w:r>
      <w:r w:rsidR="00635902" w:rsidRPr="0000279C">
        <w:rPr>
          <w:bCs/>
          <w:color w:val="000000" w:themeColor="text1"/>
          <w:lang w:val="en-IE"/>
        </w:rPr>
        <w:t xml:space="preserve"> EtOH/33% aq. NH</w:t>
      </w:r>
      <w:r w:rsidR="00635902" w:rsidRPr="0000279C">
        <w:rPr>
          <w:bCs/>
          <w:color w:val="000000" w:themeColor="text1"/>
          <w:vertAlign w:val="subscript"/>
          <w:lang w:val="en-IE"/>
        </w:rPr>
        <w:t>3</w:t>
      </w:r>
      <w:r w:rsidR="00635902" w:rsidRPr="0000279C">
        <w:rPr>
          <w:bCs/>
          <w:color w:val="000000" w:themeColor="text1"/>
          <w:lang w:val="en-IE"/>
        </w:rPr>
        <w:t>OH</w:t>
      </w:r>
      <w:r w:rsidRPr="0000279C">
        <w:rPr>
          <w:bCs/>
          <w:color w:val="000000" w:themeColor="text1"/>
          <w:lang w:val="en-IE"/>
        </w:rPr>
        <w:t>,</w:t>
      </w:r>
      <w:r w:rsidR="00635902" w:rsidRPr="0000279C">
        <w:rPr>
          <w:bCs/>
          <w:color w:val="000000" w:themeColor="text1"/>
          <w:lang w:val="en-IE"/>
        </w:rPr>
        <w:t xml:space="preserve"> 9/1</w:t>
      </w:r>
      <w:r w:rsidRPr="0000279C">
        <w:rPr>
          <w:bCs/>
          <w:color w:val="000000" w:themeColor="text1"/>
          <w:lang w:val="en-IE"/>
        </w:rPr>
        <w:t>)</w:t>
      </w:r>
      <w:r w:rsidR="00635902" w:rsidRPr="0000279C">
        <w:rPr>
          <w:bCs/>
          <w:color w:val="000000" w:themeColor="text1"/>
          <w:lang w:val="en-IE"/>
        </w:rPr>
        <w:t>. The product</w:t>
      </w:r>
      <w:r w:rsidRPr="0000279C">
        <w:rPr>
          <w:bCs/>
          <w:color w:val="000000" w:themeColor="text1"/>
          <w:lang w:val="en-IE"/>
        </w:rPr>
        <w:t>-containing</w:t>
      </w:r>
      <w:r w:rsidR="00635902" w:rsidRPr="0000279C">
        <w:rPr>
          <w:bCs/>
          <w:color w:val="000000" w:themeColor="text1"/>
          <w:lang w:val="en-IE"/>
        </w:rPr>
        <w:t xml:space="preserve"> fractions were reduced to dryness </w:t>
      </w:r>
      <w:r w:rsidRPr="0000279C">
        <w:rPr>
          <w:bCs/>
          <w:color w:val="000000" w:themeColor="text1"/>
          <w:lang w:val="en-IE"/>
        </w:rPr>
        <w:t>and</w:t>
      </w:r>
      <w:r w:rsidR="00635902" w:rsidRPr="0000279C">
        <w:rPr>
          <w:bCs/>
          <w:color w:val="000000" w:themeColor="text1"/>
          <w:lang w:val="en-IE"/>
        </w:rPr>
        <w:t xml:space="preserve"> lyophilised to </w:t>
      </w:r>
      <w:r w:rsidRPr="0000279C">
        <w:rPr>
          <w:bCs/>
          <w:color w:val="000000" w:themeColor="text1"/>
          <w:lang w:val="en-IE"/>
        </w:rPr>
        <w:t xml:space="preserve">furnish </w:t>
      </w:r>
      <w:r w:rsidRPr="0000279C">
        <w:rPr>
          <w:b/>
          <w:color w:val="000000" w:themeColor="text1"/>
          <w:lang w:val="en-IE"/>
        </w:rPr>
        <w:t>5</w:t>
      </w:r>
      <w:r w:rsidRPr="0000279C">
        <w:rPr>
          <w:bCs/>
          <w:color w:val="000000" w:themeColor="text1"/>
          <w:lang w:val="en-IE"/>
        </w:rPr>
        <w:t xml:space="preserve"> as a</w:t>
      </w:r>
      <w:r w:rsidR="00635902" w:rsidRPr="0000279C">
        <w:rPr>
          <w:bCs/>
          <w:color w:val="000000" w:themeColor="text1"/>
          <w:lang w:val="en-IE"/>
        </w:rPr>
        <w:t xml:space="preserve"> white solid (46 mg, 63%). R</w:t>
      </w:r>
      <w:r w:rsidR="00635902" w:rsidRPr="0000279C">
        <w:rPr>
          <w:bCs/>
          <w:color w:val="000000" w:themeColor="text1"/>
          <w:vertAlign w:val="subscript"/>
          <w:lang w:val="en-IE"/>
        </w:rPr>
        <w:t xml:space="preserve">f </w:t>
      </w:r>
      <w:r w:rsidRPr="0000279C">
        <w:rPr>
          <w:bCs/>
          <w:color w:val="000000" w:themeColor="text1"/>
          <w:vertAlign w:val="subscript"/>
          <w:lang w:val="en-IE"/>
        </w:rPr>
        <w:t xml:space="preserve"> = </w:t>
      </w:r>
      <w:r w:rsidR="00635902" w:rsidRPr="0000279C">
        <w:rPr>
          <w:bCs/>
          <w:color w:val="000000" w:themeColor="text1"/>
          <w:lang w:val="en-IE"/>
        </w:rPr>
        <w:t>0.4 (</w:t>
      </w:r>
      <w:proofErr w:type="spellStart"/>
      <w:r w:rsidR="00635902" w:rsidRPr="0000279C">
        <w:rPr>
          <w:bCs/>
          <w:color w:val="000000" w:themeColor="text1"/>
          <w:lang w:val="en-IE"/>
        </w:rPr>
        <w:t>MeCN</w:t>
      </w:r>
      <w:proofErr w:type="spellEnd"/>
      <w:r w:rsidR="00635902" w:rsidRPr="0000279C">
        <w:rPr>
          <w:bCs/>
          <w:color w:val="000000" w:themeColor="text1"/>
          <w:lang w:val="en-IE"/>
        </w:rPr>
        <w:t>/33% aq. NH</w:t>
      </w:r>
      <w:r w:rsidR="00635902" w:rsidRPr="0000279C">
        <w:rPr>
          <w:bCs/>
          <w:color w:val="000000" w:themeColor="text1"/>
          <w:vertAlign w:val="subscript"/>
          <w:lang w:val="en-IE"/>
        </w:rPr>
        <w:t>3</w:t>
      </w:r>
      <w:r w:rsidR="00635902" w:rsidRPr="0000279C">
        <w:rPr>
          <w:bCs/>
          <w:color w:val="000000" w:themeColor="text1"/>
          <w:lang w:val="en-IE"/>
        </w:rPr>
        <w:t>OH, 4/1)</w:t>
      </w:r>
      <w:r w:rsidRPr="0000279C">
        <w:rPr>
          <w:bCs/>
          <w:color w:val="000000" w:themeColor="text1"/>
          <w:lang w:val="en-IE"/>
        </w:rPr>
        <w:t>;</w:t>
      </w:r>
      <w:r w:rsidR="00635902" w:rsidRPr="0000279C">
        <w:rPr>
          <w:bCs/>
          <w:color w:val="000000" w:themeColor="text1"/>
          <w:lang w:val="en-IE"/>
        </w:rPr>
        <w:t xml:space="preserve"> </w:t>
      </w:r>
      <m:oMath>
        <m:sSubSup>
          <m:sSubSupPr>
            <m:ctrlPr>
              <w:rPr>
                <w:rFonts w:ascii="Cambria Math" w:hAnsi="Cambria Math"/>
                <w:bCs/>
                <w:i/>
                <w:color w:val="000000" w:themeColor="text1"/>
                <w:lang w:val="en-IE"/>
              </w:rPr>
            </m:ctrlPr>
          </m:sSubSupPr>
          <m:e>
            <m:r>
              <w:rPr>
                <w:rFonts w:ascii="Cambria Math" w:hAnsi="Cambria Math"/>
                <w:color w:val="000000" w:themeColor="text1"/>
                <w:lang w:val="en-IE"/>
              </w:rPr>
              <m:t>[α]</m:t>
            </m:r>
          </m:e>
          <m:sub>
            <m:r>
              <w:rPr>
                <w:rFonts w:ascii="Cambria Math" w:hAnsi="Cambria Math"/>
                <w:color w:val="000000" w:themeColor="text1"/>
                <w:lang w:val="en-IE"/>
              </w:rPr>
              <m:t>D</m:t>
            </m:r>
          </m:sub>
          <m:sup>
            <m:r>
              <w:rPr>
                <w:rFonts w:ascii="Cambria Math" w:hAnsi="Cambria Math"/>
                <w:color w:val="000000" w:themeColor="text1"/>
                <w:lang w:val="en-IE"/>
              </w:rPr>
              <m:t>21</m:t>
            </m:r>
          </m:sup>
        </m:sSubSup>
      </m:oMath>
      <w:r w:rsidR="00635902" w:rsidRPr="0000279C">
        <w:rPr>
          <w:bCs/>
          <w:color w:val="000000" w:themeColor="text1"/>
          <w:lang w:val="en-IE"/>
        </w:rPr>
        <w:t>= +79</w:t>
      </w:r>
      <w:r w:rsidRPr="0000279C">
        <w:rPr>
          <w:bCs/>
          <w:color w:val="000000" w:themeColor="text1"/>
          <w:lang w:val="en-IE"/>
        </w:rPr>
        <w:t>.0</w:t>
      </w:r>
      <w:r w:rsidR="00635902" w:rsidRPr="0000279C">
        <w:rPr>
          <w:bCs/>
          <w:color w:val="000000" w:themeColor="text1"/>
          <w:lang w:val="en-IE"/>
        </w:rPr>
        <w:t xml:space="preserve"> (c = 1.4 H</w:t>
      </w:r>
      <w:r w:rsidR="00635902" w:rsidRPr="0000279C">
        <w:rPr>
          <w:bCs/>
          <w:color w:val="000000" w:themeColor="text1"/>
          <w:vertAlign w:val="subscript"/>
          <w:lang w:val="en-IE"/>
        </w:rPr>
        <w:t>2</w:t>
      </w:r>
      <w:r w:rsidR="00635902" w:rsidRPr="0000279C">
        <w:rPr>
          <w:bCs/>
          <w:color w:val="000000" w:themeColor="text1"/>
          <w:lang w:val="en-IE"/>
        </w:rPr>
        <w:t>O)</w:t>
      </w:r>
      <w:r w:rsidRPr="0000279C">
        <w:rPr>
          <w:bCs/>
          <w:color w:val="000000" w:themeColor="text1"/>
          <w:lang w:val="en-IE"/>
        </w:rPr>
        <w:t>;</w:t>
      </w:r>
      <w:r w:rsidR="00635902" w:rsidRPr="0000279C">
        <w:rPr>
          <w:bCs/>
          <w:color w:val="000000" w:themeColor="text1"/>
          <w:lang w:val="en-IE"/>
        </w:rPr>
        <w:t xml:space="preserve"> </w:t>
      </w:r>
      <w:r w:rsidR="00635902" w:rsidRPr="0000279C">
        <w:rPr>
          <w:bCs/>
          <w:color w:val="000000" w:themeColor="text1"/>
          <w:vertAlign w:val="superscript"/>
        </w:rPr>
        <w:t>1</w:t>
      </w:r>
      <w:r w:rsidR="00635902" w:rsidRPr="0000279C">
        <w:rPr>
          <w:bCs/>
          <w:color w:val="000000" w:themeColor="text1"/>
        </w:rPr>
        <w:t>H</w:t>
      </w:r>
      <w:r w:rsidRPr="0000279C">
        <w:rPr>
          <w:bCs/>
          <w:color w:val="000000" w:themeColor="text1"/>
        </w:rPr>
        <w:t xml:space="preserve"> </w:t>
      </w:r>
      <w:r w:rsidR="00635902" w:rsidRPr="0000279C">
        <w:rPr>
          <w:bCs/>
          <w:color w:val="000000" w:themeColor="text1"/>
        </w:rPr>
        <w:t>NMR (400 MHz; D</w:t>
      </w:r>
      <w:r w:rsidR="00635902" w:rsidRPr="0000279C">
        <w:rPr>
          <w:bCs/>
          <w:color w:val="000000" w:themeColor="text1"/>
          <w:vertAlign w:val="subscript"/>
        </w:rPr>
        <w:t>2</w:t>
      </w:r>
      <w:r w:rsidR="00635902" w:rsidRPr="0000279C">
        <w:rPr>
          <w:bCs/>
          <w:color w:val="000000" w:themeColor="text1"/>
        </w:rPr>
        <w:t xml:space="preserve">O) δ 4.93 (d, </w:t>
      </w:r>
      <w:r w:rsidR="00635902" w:rsidRPr="0000279C">
        <w:rPr>
          <w:bCs/>
          <w:i/>
          <w:iCs/>
          <w:color w:val="000000" w:themeColor="text1"/>
        </w:rPr>
        <w:t>J</w:t>
      </w:r>
      <w:r w:rsidR="00635902" w:rsidRPr="0000279C">
        <w:rPr>
          <w:bCs/>
          <w:color w:val="000000" w:themeColor="text1"/>
        </w:rPr>
        <w:t xml:space="preserve"> = 3.4 Hz, 1H, H1), 4.27-4.23 (m, 1H, H6a), 4.19 (dd, </w:t>
      </w:r>
      <w:r w:rsidR="00635902" w:rsidRPr="0000279C">
        <w:rPr>
          <w:bCs/>
          <w:i/>
          <w:iCs/>
          <w:color w:val="000000" w:themeColor="text1"/>
        </w:rPr>
        <w:t>J</w:t>
      </w:r>
      <w:r w:rsidR="00635902" w:rsidRPr="0000279C">
        <w:rPr>
          <w:bCs/>
          <w:color w:val="000000" w:themeColor="text1"/>
        </w:rPr>
        <w:t xml:space="preserve"> = 11.4, 4.7 Hz, 1H, H6b), 3.86-3.82 (m, 1H, H5), 3.78 (t, </w:t>
      </w:r>
      <w:r w:rsidR="00635902" w:rsidRPr="0000279C">
        <w:rPr>
          <w:bCs/>
          <w:i/>
          <w:iCs/>
          <w:color w:val="000000" w:themeColor="text1"/>
        </w:rPr>
        <w:t>J</w:t>
      </w:r>
      <w:r w:rsidR="00635902" w:rsidRPr="0000279C">
        <w:rPr>
          <w:bCs/>
          <w:color w:val="000000" w:themeColor="text1"/>
        </w:rPr>
        <w:t xml:space="preserve"> = 9.8 Hz, 1H, H3), 3.47 (t, </w:t>
      </w:r>
      <w:r w:rsidR="00635902" w:rsidRPr="0000279C">
        <w:rPr>
          <w:bCs/>
          <w:i/>
          <w:iCs/>
          <w:color w:val="000000" w:themeColor="text1"/>
        </w:rPr>
        <w:t>J</w:t>
      </w:r>
      <w:r w:rsidR="00635902" w:rsidRPr="0000279C">
        <w:rPr>
          <w:bCs/>
          <w:color w:val="000000" w:themeColor="text1"/>
        </w:rPr>
        <w:t xml:space="preserve"> = 9.6 Hz, 1H, H4), 3.38 (s, 3H, CH</w:t>
      </w:r>
      <w:r w:rsidR="00635902" w:rsidRPr="0000279C">
        <w:rPr>
          <w:bCs/>
          <w:color w:val="000000" w:themeColor="text1"/>
          <w:vertAlign w:val="subscript"/>
        </w:rPr>
        <w:t>3</w:t>
      </w:r>
      <w:r w:rsidR="00635902" w:rsidRPr="0000279C">
        <w:rPr>
          <w:bCs/>
          <w:color w:val="000000" w:themeColor="text1"/>
        </w:rPr>
        <w:t>), 3.27 (m, 1H, H2)</w:t>
      </w:r>
      <w:r w:rsidRPr="0000279C">
        <w:rPr>
          <w:bCs/>
          <w:color w:val="000000" w:themeColor="text1"/>
        </w:rPr>
        <w:t>;</w:t>
      </w:r>
      <w:r w:rsidR="00635902" w:rsidRPr="0000279C">
        <w:rPr>
          <w:bCs/>
          <w:color w:val="000000" w:themeColor="text1"/>
        </w:rPr>
        <w:t xml:space="preserve"> </w:t>
      </w:r>
      <w:r w:rsidR="00635902" w:rsidRPr="0000279C">
        <w:rPr>
          <w:bCs/>
          <w:color w:val="000000" w:themeColor="text1"/>
          <w:vertAlign w:val="superscript"/>
        </w:rPr>
        <w:t>13</w:t>
      </w:r>
      <w:r w:rsidR="00635902" w:rsidRPr="0000279C">
        <w:rPr>
          <w:bCs/>
          <w:color w:val="000000" w:themeColor="text1"/>
        </w:rPr>
        <w:t>C NMR (101 MHz; D</w:t>
      </w:r>
      <w:r w:rsidR="00635902" w:rsidRPr="0000279C">
        <w:rPr>
          <w:bCs/>
          <w:color w:val="000000" w:themeColor="text1"/>
          <w:vertAlign w:val="subscript"/>
        </w:rPr>
        <w:t>2</w:t>
      </w:r>
      <w:r w:rsidR="00635902" w:rsidRPr="0000279C">
        <w:rPr>
          <w:bCs/>
          <w:color w:val="000000" w:themeColor="text1"/>
        </w:rPr>
        <w:t>O) δ 96.2 (C1), 69.</w:t>
      </w:r>
      <w:r w:rsidRPr="0000279C">
        <w:rPr>
          <w:bCs/>
          <w:color w:val="000000" w:themeColor="text1"/>
        </w:rPr>
        <w:t>9</w:t>
      </w:r>
      <w:r w:rsidR="00635902" w:rsidRPr="0000279C">
        <w:rPr>
          <w:bCs/>
          <w:color w:val="000000" w:themeColor="text1"/>
        </w:rPr>
        <w:t xml:space="preserve"> (C5), 69.8 (C3), 69.1 (C4), 66.7 (C6), 55.3 (OCH</w:t>
      </w:r>
      <w:r w:rsidR="00635902" w:rsidRPr="0000279C">
        <w:rPr>
          <w:bCs/>
          <w:color w:val="000000" w:themeColor="text1"/>
          <w:vertAlign w:val="subscript"/>
        </w:rPr>
        <w:t>3</w:t>
      </w:r>
      <w:r w:rsidR="00635902" w:rsidRPr="0000279C">
        <w:rPr>
          <w:bCs/>
          <w:color w:val="000000" w:themeColor="text1"/>
        </w:rPr>
        <w:t>), 53.8 (C2)</w:t>
      </w:r>
      <w:r w:rsidRPr="0000279C">
        <w:rPr>
          <w:bCs/>
          <w:color w:val="000000" w:themeColor="text1"/>
        </w:rPr>
        <w:t>; HRMS [M-H]</w:t>
      </w:r>
      <w:r w:rsidRPr="0000279C">
        <w:rPr>
          <w:bCs/>
          <w:color w:val="000000" w:themeColor="text1"/>
          <w:vertAlign w:val="superscript"/>
        </w:rPr>
        <w:t>-</w:t>
      </w:r>
      <w:r w:rsidRPr="0000279C">
        <w:rPr>
          <w:bCs/>
          <w:color w:val="000000" w:themeColor="text1"/>
        </w:rPr>
        <w:t xml:space="preserve"> </w:t>
      </w:r>
      <w:r w:rsidRPr="0000279C">
        <w:rPr>
          <w:bCs/>
          <w:color w:val="000000" w:themeColor="text1"/>
        </w:rPr>
        <w:lastRenderedPageBreak/>
        <w:t xml:space="preserve">calculated for </w:t>
      </w:r>
      <w:r w:rsidRPr="0000279C">
        <w:rPr>
          <w:bCs/>
          <w:color w:val="000000" w:themeColor="text1"/>
          <w:lang w:val="en-IE"/>
        </w:rPr>
        <w:t>C</w:t>
      </w:r>
      <w:r w:rsidRPr="0000279C">
        <w:rPr>
          <w:bCs/>
          <w:color w:val="000000" w:themeColor="text1"/>
          <w:vertAlign w:val="subscript"/>
          <w:lang w:val="en-IE"/>
        </w:rPr>
        <w:t>7</w:t>
      </w:r>
      <w:r w:rsidRPr="0000279C">
        <w:rPr>
          <w:bCs/>
          <w:color w:val="000000" w:themeColor="text1"/>
          <w:lang w:val="en-IE"/>
        </w:rPr>
        <w:t>H</w:t>
      </w:r>
      <w:r w:rsidRPr="0000279C">
        <w:rPr>
          <w:bCs/>
          <w:color w:val="000000" w:themeColor="text1"/>
          <w:vertAlign w:val="subscript"/>
          <w:lang w:val="en-IE"/>
        </w:rPr>
        <w:t>14</w:t>
      </w:r>
      <w:r w:rsidRPr="0000279C">
        <w:rPr>
          <w:bCs/>
          <w:color w:val="000000" w:themeColor="text1"/>
          <w:lang w:val="en-IE"/>
        </w:rPr>
        <w:t>NO</w:t>
      </w:r>
      <w:r w:rsidRPr="0000279C">
        <w:rPr>
          <w:bCs/>
          <w:color w:val="000000" w:themeColor="text1"/>
          <w:vertAlign w:val="subscript"/>
          <w:lang w:val="en-IE"/>
        </w:rPr>
        <w:t>8</w:t>
      </w:r>
      <w:r w:rsidRPr="0000279C">
        <w:rPr>
          <w:bCs/>
          <w:color w:val="000000" w:themeColor="text1"/>
          <w:lang w:val="en-IE"/>
        </w:rPr>
        <w:t>S</w:t>
      </w:r>
      <w:r w:rsidRPr="0000279C">
        <w:rPr>
          <w:bCs/>
          <w:color w:val="000000" w:themeColor="text1"/>
        </w:rPr>
        <w:t>: 272.0440; found: 272.0446.</w:t>
      </w:r>
      <w:r w:rsidR="003039DC">
        <w:rPr>
          <w:bCs/>
          <w:color w:val="000000" w:themeColor="text1"/>
        </w:rPr>
        <w:t xml:space="preserve"> </w:t>
      </w:r>
      <w:r w:rsidR="003039DC" w:rsidRPr="0000279C">
        <w:rPr>
          <w:bCs/>
          <w:color w:val="000000" w:themeColor="text1"/>
          <w:lang w:val="en-IE"/>
        </w:rPr>
        <w:t>Data matched those previously reported</w:t>
      </w:r>
      <w:r w:rsidR="003039DC">
        <w:rPr>
          <w:bCs/>
          <w:color w:val="000000" w:themeColor="text1"/>
          <w:lang w:val="en-IE"/>
        </w:rPr>
        <w:t>.</w:t>
      </w:r>
      <w:sdt>
        <w:sdtPr>
          <w:rPr>
            <w:bCs/>
            <w:color w:val="000000" w:themeColor="text1"/>
            <w:lang w:val="en-IE"/>
          </w:rPr>
          <w:tag w:val="citation"/>
          <w:id w:val="-1203402309"/>
          <w:placeholder>
            <w:docPart w:val="DefaultPlaceholder_-1854013440"/>
          </w:placeholder>
        </w:sdtPr>
        <w:sdtEndPr/>
        <w:sdtContent>
          <w:r w:rsidR="00AA261E">
            <w:rPr>
              <w:vertAlign w:val="superscript"/>
            </w:rPr>
            <w:t>29</w:t>
          </w:r>
        </w:sdtContent>
      </w:sdt>
    </w:p>
    <w:p w14:paraId="6173CFC1" w14:textId="77777777" w:rsidR="004E2187" w:rsidRPr="0000279C" w:rsidRDefault="004E2187" w:rsidP="00635902">
      <w:pPr>
        <w:rPr>
          <w:bCs/>
          <w:color w:val="000000" w:themeColor="text1"/>
          <w:lang w:val="en-IE"/>
        </w:rPr>
      </w:pPr>
    </w:p>
    <w:p w14:paraId="3ED7425F" w14:textId="77777777" w:rsidR="004E2187" w:rsidRPr="0000279C" w:rsidRDefault="004E2187" w:rsidP="00635902">
      <w:pPr>
        <w:rPr>
          <w:i/>
          <w:iCs/>
          <w:color w:val="000000" w:themeColor="text1"/>
          <w:lang w:val="en-IE"/>
        </w:rPr>
      </w:pPr>
      <w:r w:rsidRPr="0000279C">
        <w:rPr>
          <w:bCs/>
          <w:i/>
          <w:iCs/>
          <w:color w:val="000000" w:themeColor="text1"/>
          <w:lang w:val="en-IE"/>
        </w:rPr>
        <w:t xml:space="preserve">4.6 </w:t>
      </w:r>
      <w:r w:rsidR="00635902" w:rsidRPr="0000279C">
        <w:rPr>
          <w:bCs/>
          <w:i/>
          <w:iCs/>
          <w:color w:val="000000" w:themeColor="text1"/>
          <w:lang w:val="en-IE"/>
        </w:rPr>
        <w:t>Methyl 2-amino-6-O-sulfonate-2-deoxy-β-</w:t>
      </w:r>
      <w:r w:rsidR="00635902" w:rsidRPr="0000279C">
        <w:rPr>
          <w:bCs/>
          <w:i/>
          <w:iCs/>
          <w:color w:val="000000" w:themeColor="text1"/>
          <w:sz w:val="20"/>
          <w:szCs w:val="20"/>
          <w:lang w:val="en-IE"/>
        </w:rPr>
        <w:t>D</w:t>
      </w:r>
      <w:r w:rsidR="00635902" w:rsidRPr="0000279C">
        <w:rPr>
          <w:bCs/>
          <w:i/>
          <w:iCs/>
          <w:color w:val="000000" w:themeColor="text1"/>
          <w:lang w:val="en-IE"/>
        </w:rPr>
        <w:t xml:space="preserve">-glucopyranoside ammonium salt </w:t>
      </w:r>
      <w:r w:rsidRPr="0000279C">
        <w:rPr>
          <w:bCs/>
          <w:i/>
          <w:iCs/>
          <w:color w:val="000000" w:themeColor="text1"/>
          <w:lang w:val="en-IE"/>
        </w:rPr>
        <w:t>(</w:t>
      </w:r>
      <w:r w:rsidR="00635902" w:rsidRPr="0000279C">
        <w:rPr>
          <w:b/>
          <w:bCs/>
          <w:i/>
          <w:iCs/>
          <w:color w:val="000000" w:themeColor="text1"/>
          <w:lang w:val="en-IE"/>
        </w:rPr>
        <w:t>12</w:t>
      </w:r>
      <w:r w:rsidRPr="0000279C">
        <w:rPr>
          <w:i/>
          <w:iCs/>
          <w:color w:val="000000" w:themeColor="text1"/>
          <w:lang w:val="en-IE"/>
        </w:rPr>
        <w:t>)</w:t>
      </w:r>
      <w:r w:rsidR="00635902" w:rsidRPr="0000279C">
        <w:rPr>
          <w:i/>
          <w:iCs/>
          <w:color w:val="000000" w:themeColor="text1"/>
          <w:lang w:val="en-IE"/>
        </w:rPr>
        <w:t xml:space="preserve"> </w:t>
      </w:r>
    </w:p>
    <w:p w14:paraId="6D5DEA4B" w14:textId="7D3F5E11" w:rsidR="003E7745" w:rsidRPr="0000279C" w:rsidRDefault="004E2187" w:rsidP="003E7745">
      <w:pPr>
        <w:jc w:val="both"/>
        <w:rPr>
          <w:bCs/>
          <w:color w:val="000000" w:themeColor="text1"/>
          <w:lang w:val="en-IE"/>
        </w:rPr>
      </w:pPr>
      <w:r w:rsidRPr="0000279C">
        <w:rPr>
          <w:bCs/>
          <w:color w:val="000000" w:themeColor="text1"/>
          <w:lang w:val="en-IE"/>
        </w:rPr>
        <w:t>6-</w:t>
      </w:r>
      <w:r w:rsidRPr="0000279C">
        <w:rPr>
          <w:bCs/>
          <w:i/>
          <w:iCs/>
          <w:color w:val="000000" w:themeColor="text1"/>
          <w:lang w:val="en-IE"/>
        </w:rPr>
        <w:t>O</w:t>
      </w:r>
      <w:r w:rsidRPr="0000279C">
        <w:rPr>
          <w:bCs/>
          <w:color w:val="000000" w:themeColor="text1"/>
          <w:lang w:val="en-IE"/>
        </w:rPr>
        <w:t>-sulfate</w:t>
      </w:r>
      <w:r w:rsidR="00635902" w:rsidRPr="0000279C">
        <w:rPr>
          <w:bCs/>
          <w:color w:val="000000" w:themeColor="text1"/>
          <w:lang w:val="en-IE"/>
        </w:rPr>
        <w:t xml:space="preserve"> </w:t>
      </w:r>
      <w:r w:rsidR="00635902" w:rsidRPr="0000279C">
        <w:rPr>
          <w:b/>
          <w:bCs/>
          <w:color w:val="000000" w:themeColor="text1"/>
          <w:lang w:val="en-IE"/>
        </w:rPr>
        <w:t>11</w:t>
      </w:r>
      <w:r w:rsidR="00635902" w:rsidRPr="0000279C">
        <w:rPr>
          <w:bCs/>
          <w:color w:val="000000" w:themeColor="text1"/>
          <w:lang w:val="en-IE"/>
        </w:rPr>
        <w:t xml:space="preserve"> (370 mg, 0.57 mmol) was dissolved in EtOH (20 mL) and to this ethylene diamine (760 </w:t>
      </w:r>
      <w:proofErr w:type="spellStart"/>
      <w:r w:rsidR="00635902" w:rsidRPr="0000279C">
        <w:rPr>
          <w:bCs/>
          <w:color w:val="000000" w:themeColor="text1"/>
          <w:lang w:val="en-IE"/>
        </w:rPr>
        <w:t>μL</w:t>
      </w:r>
      <w:proofErr w:type="spellEnd"/>
      <w:r w:rsidR="00635902" w:rsidRPr="0000279C">
        <w:rPr>
          <w:bCs/>
          <w:color w:val="000000" w:themeColor="text1"/>
          <w:lang w:val="en-IE"/>
        </w:rPr>
        <w:t xml:space="preserve">, 11.4 mmol) was added. The </w:t>
      </w:r>
      <w:r w:rsidRPr="0000279C">
        <w:rPr>
          <w:bCs/>
          <w:color w:val="000000" w:themeColor="text1"/>
          <w:lang w:val="en-IE"/>
        </w:rPr>
        <w:t>solution</w:t>
      </w:r>
      <w:r w:rsidR="00635902" w:rsidRPr="0000279C">
        <w:rPr>
          <w:bCs/>
          <w:color w:val="000000" w:themeColor="text1"/>
          <w:lang w:val="en-IE"/>
        </w:rPr>
        <w:t xml:space="preserve"> was heated to 70 °C for 16 h then reduced to dryness. The</w:t>
      </w:r>
      <w:r w:rsidRPr="0000279C">
        <w:rPr>
          <w:bCs/>
          <w:color w:val="000000" w:themeColor="text1"/>
          <w:lang w:val="en-IE"/>
        </w:rPr>
        <w:t xml:space="preserve"> crude</w:t>
      </w:r>
      <w:r w:rsidR="00635902" w:rsidRPr="0000279C">
        <w:rPr>
          <w:bCs/>
          <w:color w:val="000000" w:themeColor="text1"/>
          <w:lang w:val="en-IE"/>
        </w:rPr>
        <w:t xml:space="preserve"> product was </w:t>
      </w:r>
      <w:r w:rsidRPr="0000279C">
        <w:rPr>
          <w:bCs/>
          <w:color w:val="000000" w:themeColor="text1"/>
          <w:lang w:val="en-IE"/>
        </w:rPr>
        <w:t>purified</w:t>
      </w:r>
      <w:r w:rsidR="00635902" w:rsidRPr="0000279C">
        <w:rPr>
          <w:bCs/>
          <w:color w:val="000000" w:themeColor="text1"/>
          <w:lang w:val="en-IE"/>
        </w:rPr>
        <w:t xml:space="preserve"> by </w:t>
      </w:r>
      <w:r w:rsidRPr="0000279C">
        <w:rPr>
          <w:bCs/>
          <w:color w:val="000000" w:themeColor="text1"/>
          <w:lang w:val="en-IE"/>
        </w:rPr>
        <w:t xml:space="preserve">silica gel </w:t>
      </w:r>
      <w:r w:rsidR="00635902" w:rsidRPr="0000279C">
        <w:rPr>
          <w:bCs/>
          <w:color w:val="000000" w:themeColor="text1"/>
          <w:lang w:val="en-IE"/>
        </w:rPr>
        <w:t xml:space="preserve">column chromatography </w:t>
      </w:r>
      <w:r w:rsidRPr="0000279C">
        <w:rPr>
          <w:bCs/>
          <w:color w:val="000000" w:themeColor="text1"/>
          <w:lang w:val="en-IE"/>
        </w:rPr>
        <w:t>(</w:t>
      </w:r>
      <w:proofErr w:type="spellStart"/>
      <w:r w:rsidR="00635902" w:rsidRPr="0000279C">
        <w:rPr>
          <w:bCs/>
          <w:color w:val="000000" w:themeColor="text1"/>
          <w:lang w:val="en-IE"/>
        </w:rPr>
        <w:t>EtOAc</w:t>
      </w:r>
      <w:proofErr w:type="spellEnd"/>
      <w:r w:rsidR="00635902" w:rsidRPr="0000279C">
        <w:rPr>
          <w:bCs/>
          <w:color w:val="000000" w:themeColor="text1"/>
          <w:lang w:val="en-IE"/>
        </w:rPr>
        <w:t>/MeOH/ 33% aq. NH</w:t>
      </w:r>
      <w:r w:rsidR="00635902" w:rsidRPr="0000279C">
        <w:rPr>
          <w:bCs/>
          <w:color w:val="000000" w:themeColor="text1"/>
          <w:vertAlign w:val="subscript"/>
          <w:lang w:val="en-IE"/>
        </w:rPr>
        <w:t>3</w:t>
      </w:r>
      <w:r w:rsidR="00635902" w:rsidRPr="0000279C">
        <w:rPr>
          <w:bCs/>
          <w:color w:val="000000" w:themeColor="text1"/>
          <w:lang w:val="en-IE"/>
        </w:rPr>
        <w:t>OH</w:t>
      </w:r>
      <w:r w:rsidRPr="0000279C">
        <w:rPr>
          <w:bCs/>
          <w:color w:val="000000" w:themeColor="text1"/>
          <w:lang w:val="en-IE"/>
        </w:rPr>
        <w:t>,</w:t>
      </w:r>
      <w:r w:rsidR="00635902" w:rsidRPr="0000279C">
        <w:rPr>
          <w:bCs/>
          <w:color w:val="000000" w:themeColor="text1"/>
          <w:lang w:val="en-IE"/>
        </w:rPr>
        <w:t xml:space="preserve"> 7/2/1 </w:t>
      </w:r>
      <w:r w:rsidRPr="0000279C">
        <w:rPr>
          <w:bCs/>
          <w:color w:val="000000" w:themeColor="text1"/>
          <w:lang w:val="en-IE"/>
        </w:rPr>
        <w:t>then</w:t>
      </w:r>
      <w:r w:rsidR="00635902" w:rsidRPr="0000279C">
        <w:rPr>
          <w:bCs/>
          <w:color w:val="000000" w:themeColor="text1"/>
          <w:lang w:val="en-IE"/>
        </w:rPr>
        <w:t xml:space="preserve"> EtOH/33% aq. NH</w:t>
      </w:r>
      <w:r w:rsidR="00635902" w:rsidRPr="0000279C">
        <w:rPr>
          <w:bCs/>
          <w:color w:val="000000" w:themeColor="text1"/>
          <w:vertAlign w:val="subscript"/>
          <w:lang w:val="en-IE"/>
        </w:rPr>
        <w:t>3</w:t>
      </w:r>
      <w:r w:rsidR="00635902" w:rsidRPr="0000279C">
        <w:rPr>
          <w:bCs/>
          <w:color w:val="000000" w:themeColor="text1"/>
          <w:lang w:val="en-IE"/>
        </w:rPr>
        <w:t>OH</w:t>
      </w:r>
      <w:r w:rsidRPr="0000279C">
        <w:rPr>
          <w:bCs/>
          <w:color w:val="000000" w:themeColor="text1"/>
          <w:lang w:val="en-IE"/>
        </w:rPr>
        <w:t>,</w:t>
      </w:r>
      <w:r w:rsidR="00635902" w:rsidRPr="0000279C">
        <w:rPr>
          <w:bCs/>
          <w:color w:val="000000" w:themeColor="text1"/>
          <w:lang w:val="en-IE"/>
        </w:rPr>
        <w:t xml:space="preserve"> 9/1</w:t>
      </w:r>
      <w:r w:rsidRPr="0000279C">
        <w:rPr>
          <w:bCs/>
          <w:color w:val="000000" w:themeColor="text1"/>
          <w:lang w:val="en-IE"/>
        </w:rPr>
        <w:t>)</w:t>
      </w:r>
      <w:r w:rsidR="00635902" w:rsidRPr="0000279C">
        <w:rPr>
          <w:bCs/>
          <w:color w:val="000000" w:themeColor="text1"/>
          <w:lang w:val="en-IE"/>
        </w:rPr>
        <w:t xml:space="preserve">. </w:t>
      </w:r>
      <w:r w:rsidRPr="0000279C">
        <w:rPr>
          <w:bCs/>
          <w:color w:val="000000" w:themeColor="text1"/>
          <w:lang w:val="en-IE"/>
        </w:rPr>
        <w:t xml:space="preserve">The product-containing fractions were reduced to dryness and lyophilised to furnish </w:t>
      </w:r>
      <w:r w:rsidRPr="0000279C">
        <w:rPr>
          <w:b/>
          <w:color w:val="000000" w:themeColor="text1"/>
          <w:lang w:val="en-IE"/>
        </w:rPr>
        <w:t>12</w:t>
      </w:r>
      <w:r w:rsidRPr="0000279C">
        <w:rPr>
          <w:bCs/>
          <w:color w:val="000000" w:themeColor="text1"/>
          <w:lang w:val="en-IE"/>
        </w:rPr>
        <w:t xml:space="preserve"> as a white solid </w:t>
      </w:r>
      <w:r w:rsidR="00635902" w:rsidRPr="0000279C">
        <w:rPr>
          <w:bCs/>
          <w:color w:val="000000" w:themeColor="text1"/>
          <w:lang w:val="en-IE"/>
        </w:rPr>
        <w:t>(92 mg, 56%).  R</w:t>
      </w:r>
      <w:r w:rsidR="00635902" w:rsidRPr="0000279C">
        <w:rPr>
          <w:bCs/>
          <w:color w:val="000000" w:themeColor="text1"/>
          <w:vertAlign w:val="subscript"/>
          <w:lang w:val="en-IE"/>
        </w:rPr>
        <w:t>f</w:t>
      </w:r>
      <w:r w:rsidR="00635902" w:rsidRPr="0000279C">
        <w:rPr>
          <w:bCs/>
          <w:color w:val="000000" w:themeColor="text1"/>
          <w:lang w:val="en-IE"/>
        </w:rPr>
        <w:t xml:space="preserve"> </w:t>
      </w:r>
      <w:r w:rsidRPr="0000279C">
        <w:rPr>
          <w:bCs/>
          <w:color w:val="000000" w:themeColor="text1"/>
          <w:lang w:val="en-IE"/>
        </w:rPr>
        <w:t xml:space="preserve">= </w:t>
      </w:r>
      <w:r w:rsidR="00635902" w:rsidRPr="0000279C">
        <w:rPr>
          <w:bCs/>
          <w:color w:val="000000" w:themeColor="text1"/>
          <w:lang w:val="en-IE"/>
        </w:rPr>
        <w:t>0.1 (</w:t>
      </w:r>
      <w:proofErr w:type="spellStart"/>
      <w:r w:rsidR="00635902" w:rsidRPr="0000279C">
        <w:rPr>
          <w:bCs/>
          <w:color w:val="000000" w:themeColor="text1"/>
          <w:lang w:val="en-IE"/>
        </w:rPr>
        <w:t>EtOAc</w:t>
      </w:r>
      <w:proofErr w:type="spellEnd"/>
      <w:r w:rsidR="00635902" w:rsidRPr="0000279C">
        <w:rPr>
          <w:bCs/>
          <w:color w:val="000000" w:themeColor="text1"/>
          <w:lang w:val="en-IE"/>
        </w:rPr>
        <w:t>/MeOH/33% aq. NH</w:t>
      </w:r>
      <w:r w:rsidR="00635902" w:rsidRPr="0000279C">
        <w:rPr>
          <w:bCs/>
          <w:color w:val="000000" w:themeColor="text1"/>
          <w:vertAlign w:val="subscript"/>
          <w:lang w:val="en-IE"/>
        </w:rPr>
        <w:t>3</w:t>
      </w:r>
      <w:r w:rsidR="00635902" w:rsidRPr="0000279C">
        <w:rPr>
          <w:bCs/>
          <w:color w:val="000000" w:themeColor="text1"/>
          <w:lang w:val="en-IE"/>
        </w:rPr>
        <w:t>OH</w:t>
      </w:r>
      <w:r w:rsidRPr="0000279C">
        <w:rPr>
          <w:bCs/>
          <w:color w:val="000000" w:themeColor="text1"/>
          <w:lang w:val="en-IE"/>
        </w:rPr>
        <w:t>,</w:t>
      </w:r>
      <w:r w:rsidR="00635902" w:rsidRPr="0000279C">
        <w:rPr>
          <w:bCs/>
          <w:color w:val="000000" w:themeColor="text1"/>
          <w:lang w:val="en-IE"/>
        </w:rPr>
        <w:t xml:space="preserve"> 7/2/1)</w:t>
      </w:r>
      <w:r w:rsidRPr="0000279C">
        <w:rPr>
          <w:bCs/>
          <w:color w:val="000000" w:themeColor="text1"/>
          <w:lang w:val="en-IE"/>
        </w:rPr>
        <w:t>;</w:t>
      </w:r>
      <w:r w:rsidR="00635902" w:rsidRPr="0000279C">
        <w:rPr>
          <w:bCs/>
          <w:color w:val="000000" w:themeColor="text1"/>
          <w:lang w:val="en-IE"/>
        </w:rPr>
        <w:t xml:space="preserve"> </w:t>
      </w:r>
      <m:oMath>
        <m:sSubSup>
          <m:sSubSupPr>
            <m:ctrlPr>
              <w:rPr>
                <w:rFonts w:ascii="Cambria Math" w:hAnsi="Cambria Math"/>
                <w:bCs/>
                <w:i/>
                <w:color w:val="000000" w:themeColor="text1"/>
                <w:lang w:val="en-IE"/>
              </w:rPr>
            </m:ctrlPr>
          </m:sSubSupPr>
          <m:e>
            <m:r>
              <w:rPr>
                <w:rFonts w:ascii="Cambria Math" w:hAnsi="Cambria Math"/>
                <w:color w:val="000000" w:themeColor="text1"/>
                <w:lang w:val="en-IE"/>
              </w:rPr>
              <m:t>[α]</m:t>
            </m:r>
          </m:e>
          <m:sub>
            <m:r>
              <w:rPr>
                <w:rFonts w:ascii="Cambria Math" w:hAnsi="Cambria Math"/>
                <w:color w:val="000000" w:themeColor="text1"/>
                <w:lang w:val="en-IE"/>
              </w:rPr>
              <m:t>D</m:t>
            </m:r>
          </m:sub>
          <m:sup>
            <m:r>
              <w:rPr>
                <w:rFonts w:ascii="Cambria Math" w:hAnsi="Cambria Math"/>
                <w:color w:val="000000" w:themeColor="text1"/>
                <w:lang w:val="en-IE"/>
              </w:rPr>
              <m:t>21</m:t>
            </m:r>
          </m:sup>
        </m:sSubSup>
      </m:oMath>
      <w:r w:rsidR="00635902" w:rsidRPr="0000279C">
        <w:rPr>
          <w:bCs/>
          <w:color w:val="000000" w:themeColor="text1"/>
          <w:lang w:val="en-IE"/>
        </w:rPr>
        <w:t>= -21</w:t>
      </w:r>
      <w:r w:rsidRPr="0000279C">
        <w:rPr>
          <w:bCs/>
          <w:color w:val="000000" w:themeColor="text1"/>
          <w:lang w:val="en-IE"/>
        </w:rPr>
        <w:t>.0</w:t>
      </w:r>
      <w:r w:rsidR="00635902" w:rsidRPr="0000279C">
        <w:rPr>
          <w:bCs/>
          <w:color w:val="000000" w:themeColor="text1"/>
          <w:lang w:val="en-IE"/>
        </w:rPr>
        <w:t xml:space="preserve"> (c = 1.6 H</w:t>
      </w:r>
      <w:r w:rsidR="00635902" w:rsidRPr="0000279C">
        <w:rPr>
          <w:bCs/>
          <w:color w:val="000000" w:themeColor="text1"/>
          <w:vertAlign w:val="subscript"/>
          <w:lang w:val="en-IE"/>
        </w:rPr>
        <w:t>2</w:t>
      </w:r>
      <w:r w:rsidR="00635902" w:rsidRPr="0000279C">
        <w:rPr>
          <w:bCs/>
          <w:color w:val="000000" w:themeColor="text1"/>
          <w:lang w:val="en-IE"/>
        </w:rPr>
        <w:t>O)</w:t>
      </w:r>
      <w:r w:rsidRPr="0000279C">
        <w:rPr>
          <w:bCs/>
          <w:color w:val="000000" w:themeColor="text1"/>
          <w:lang w:val="en-IE"/>
        </w:rPr>
        <w:t>;</w:t>
      </w:r>
      <w:r w:rsidR="00635902" w:rsidRPr="0000279C">
        <w:rPr>
          <w:bCs/>
          <w:color w:val="000000" w:themeColor="text1"/>
          <w:lang w:val="en-IE"/>
        </w:rPr>
        <w:t xml:space="preserve"> </w:t>
      </w:r>
      <w:r w:rsidR="00635902" w:rsidRPr="0000279C">
        <w:rPr>
          <w:bCs/>
          <w:color w:val="000000" w:themeColor="text1"/>
          <w:vertAlign w:val="superscript"/>
        </w:rPr>
        <w:t>1</w:t>
      </w:r>
      <w:r w:rsidR="00635902" w:rsidRPr="0000279C">
        <w:rPr>
          <w:bCs/>
          <w:color w:val="000000" w:themeColor="text1"/>
        </w:rPr>
        <w:t>H</w:t>
      </w:r>
      <w:r w:rsidR="003E7745" w:rsidRPr="0000279C">
        <w:rPr>
          <w:bCs/>
          <w:color w:val="000000" w:themeColor="text1"/>
        </w:rPr>
        <w:t xml:space="preserve"> </w:t>
      </w:r>
      <w:r w:rsidR="00635902" w:rsidRPr="0000279C">
        <w:rPr>
          <w:bCs/>
          <w:color w:val="000000" w:themeColor="text1"/>
        </w:rPr>
        <w:t>NMR (400 MHz; D</w:t>
      </w:r>
      <w:r w:rsidR="00635902" w:rsidRPr="0000279C">
        <w:rPr>
          <w:bCs/>
          <w:color w:val="000000" w:themeColor="text1"/>
          <w:vertAlign w:val="subscript"/>
        </w:rPr>
        <w:t>2</w:t>
      </w:r>
      <w:r w:rsidR="00635902" w:rsidRPr="0000279C">
        <w:rPr>
          <w:bCs/>
          <w:color w:val="000000" w:themeColor="text1"/>
        </w:rPr>
        <w:t xml:space="preserve">O) δ 4.50 (d, </w:t>
      </w:r>
      <w:r w:rsidR="00635902" w:rsidRPr="0000279C">
        <w:rPr>
          <w:bCs/>
          <w:i/>
          <w:iCs/>
          <w:color w:val="000000" w:themeColor="text1"/>
        </w:rPr>
        <w:t>J</w:t>
      </w:r>
      <w:r w:rsidR="00635902" w:rsidRPr="0000279C">
        <w:rPr>
          <w:bCs/>
          <w:color w:val="000000" w:themeColor="text1"/>
        </w:rPr>
        <w:t xml:space="preserve"> = 8.4 Hz, 1H, H1), 4.27 (dd, </w:t>
      </w:r>
      <w:r w:rsidR="00635902" w:rsidRPr="0000279C">
        <w:rPr>
          <w:bCs/>
          <w:i/>
          <w:iCs/>
          <w:color w:val="000000" w:themeColor="text1"/>
        </w:rPr>
        <w:t>J</w:t>
      </w:r>
      <w:r w:rsidR="00635902" w:rsidRPr="0000279C">
        <w:rPr>
          <w:bCs/>
          <w:color w:val="000000" w:themeColor="text1"/>
        </w:rPr>
        <w:t xml:space="preserve"> = 11.3, 2.1 Hz, 1H, H6a), 4.17 (dd, </w:t>
      </w:r>
      <w:r w:rsidR="00635902" w:rsidRPr="0000279C">
        <w:rPr>
          <w:bCs/>
          <w:i/>
          <w:iCs/>
          <w:color w:val="000000" w:themeColor="text1"/>
        </w:rPr>
        <w:t>J</w:t>
      </w:r>
      <w:r w:rsidR="00635902" w:rsidRPr="0000279C">
        <w:rPr>
          <w:bCs/>
          <w:color w:val="000000" w:themeColor="text1"/>
        </w:rPr>
        <w:t xml:space="preserve"> = 11.2, 4.8 Hz, 1H, H6b), 3.63 (</w:t>
      </w:r>
      <w:proofErr w:type="spellStart"/>
      <w:r w:rsidR="00635902" w:rsidRPr="0000279C">
        <w:rPr>
          <w:bCs/>
          <w:color w:val="000000" w:themeColor="text1"/>
        </w:rPr>
        <w:t>ddd</w:t>
      </w:r>
      <w:proofErr w:type="spellEnd"/>
      <w:r w:rsidR="00635902" w:rsidRPr="0000279C">
        <w:rPr>
          <w:bCs/>
          <w:color w:val="000000" w:themeColor="text1"/>
        </w:rPr>
        <w:t xml:space="preserve">, </w:t>
      </w:r>
      <w:r w:rsidR="00635902" w:rsidRPr="0000279C">
        <w:rPr>
          <w:bCs/>
          <w:i/>
          <w:iCs/>
          <w:color w:val="000000" w:themeColor="text1"/>
        </w:rPr>
        <w:t>J</w:t>
      </w:r>
      <w:r w:rsidR="00635902" w:rsidRPr="0000279C">
        <w:rPr>
          <w:bCs/>
          <w:color w:val="000000" w:themeColor="text1"/>
        </w:rPr>
        <w:t xml:space="preserve"> = 9.7, 4.8, 2.1 Hz, 1H, H5), 3.56-3.45 (m, 6H, H3, H4, OCH</w:t>
      </w:r>
      <w:r w:rsidR="00635902" w:rsidRPr="0000279C">
        <w:rPr>
          <w:bCs/>
          <w:color w:val="000000" w:themeColor="text1"/>
          <w:vertAlign w:val="subscript"/>
        </w:rPr>
        <w:t>3</w:t>
      </w:r>
      <w:r w:rsidR="00635902" w:rsidRPr="0000279C">
        <w:rPr>
          <w:bCs/>
          <w:color w:val="000000" w:themeColor="text1"/>
        </w:rPr>
        <w:t xml:space="preserve">), 2.86 (dd, </w:t>
      </w:r>
      <w:r w:rsidR="00635902" w:rsidRPr="0000279C">
        <w:rPr>
          <w:bCs/>
          <w:i/>
          <w:iCs/>
          <w:color w:val="000000" w:themeColor="text1"/>
        </w:rPr>
        <w:t>J</w:t>
      </w:r>
      <w:r w:rsidR="00635902" w:rsidRPr="0000279C">
        <w:rPr>
          <w:bCs/>
          <w:color w:val="000000" w:themeColor="text1"/>
        </w:rPr>
        <w:t xml:space="preserve"> = 10.2, 8.4 Hz, 1H, H2)</w:t>
      </w:r>
      <w:r w:rsidR="003E7745" w:rsidRPr="0000279C">
        <w:rPr>
          <w:bCs/>
          <w:color w:val="000000" w:themeColor="text1"/>
        </w:rPr>
        <w:t>;</w:t>
      </w:r>
      <w:r w:rsidR="00635902" w:rsidRPr="0000279C">
        <w:rPr>
          <w:bCs/>
          <w:color w:val="000000" w:themeColor="text1"/>
        </w:rPr>
        <w:t xml:space="preserve"> </w:t>
      </w:r>
      <w:r w:rsidR="00635902" w:rsidRPr="0000279C">
        <w:rPr>
          <w:bCs/>
          <w:color w:val="000000" w:themeColor="text1"/>
          <w:vertAlign w:val="superscript"/>
        </w:rPr>
        <w:t>13</w:t>
      </w:r>
      <w:r w:rsidR="00635902" w:rsidRPr="0000279C">
        <w:rPr>
          <w:bCs/>
          <w:color w:val="000000" w:themeColor="text1"/>
        </w:rPr>
        <w:t>C NMR (101 MHz; D</w:t>
      </w:r>
      <w:r w:rsidR="00635902" w:rsidRPr="0000279C">
        <w:rPr>
          <w:bCs/>
          <w:color w:val="000000" w:themeColor="text1"/>
          <w:vertAlign w:val="subscript"/>
        </w:rPr>
        <w:t>2</w:t>
      </w:r>
      <w:r w:rsidR="00635902" w:rsidRPr="0000279C">
        <w:rPr>
          <w:bCs/>
          <w:color w:val="000000" w:themeColor="text1"/>
        </w:rPr>
        <w:t>O</w:t>
      </w:r>
      <w:r w:rsidR="003E7745" w:rsidRPr="0000279C">
        <w:rPr>
          <w:bCs/>
          <w:color w:val="000000" w:themeColor="text1"/>
        </w:rPr>
        <w:t>)</w:t>
      </w:r>
      <w:r w:rsidR="00635902" w:rsidRPr="0000279C">
        <w:rPr>
          <w:bCs/>
          <w:color w:val="000000" w:themeColor="text1"/>
        </w:rPr>
        <w:t xml:space="preserve"> δ 101.0 (C1), 73.9 (C5), 72.8 (C3), 69.3 (C4), 66.6 (C6), 57.4 (OCH</w:t>
      </w:r>
      <w:r w:rsidR="00635902" w:rsidRPr="0000279C">
        <w:rPr>
          <w:bCs/>
          <w:color w:val="000000" w:themeColor="text1"/>
          <w:vertAlign w:val="subscript"/>
        </w:rPr>
        <w:t>3</w:t>
      </w:r>
      <w:r w:rsidR="00635902" w:rsidRPr="0000279C">
        <w:rPr>
          <w:bCs/>
          <w:color w:val="000000" w:themeColor="text1"/>
        </w:rPr>
        <w:t>), 55.8 (C2)</w:t>
      </w:r>
      <w:r w:rsidR="003E7745" w:rsidRPr="0000279C">
        <w:rPr>
          <w:bCs/>
          <w:color w:val="000000" w:themeColor="text1"/>
        </w:rPr>
        <w:t>;</w:t>
      </w:r>
      <w:r w:rsidR="00635902" w:rsidRPr="0000279C">
        <w:rPr>
          <w:bCs/>
          <w:color w:val="000000" w:themeColor="text1"/>
          <w:lang w:val="en-IE"/>
        </w:rPr>
        <w:t xml:space="preserve"> </w:t>
      </w:r>
      <w:r w:rsidR="003E7745" w:rsidRPr="0000279C">
        <w:rPr>
          <w:bCs/>
          <w:color w:val="000000" w:themeColor="text1"/>
        </w:rPr>
        <w:t>HRMS [M-H]</w:t>
      </w:r>
      <w:r w:rsidR="003E7745" w:rsidRPr="0000279C">
        <w:rPr>
          <w:bCs/>
          <w:color w:val="000000" w:themeColor="text1"/>
          <w:vertAlign w:val="superscript"/>
        </w:rPr>
        <w:t>-</w:t>
      </w:r>
      <w:r w:rsidR="003E7745" w:rsidRPr="0000279C">
        <w:rPr>
          <w:bCs/>
          <w:color w:val="000000" w:themeColor="text1"/>
        </w:rPr>
        <w:t xml:space="preserve"> calculated for </w:t>
      </w:r>
      <w:r w:rsidR="003E7745" w:rsidRPr="0000279C">
        <w:rPr>
          <w:bCs/>
          <w:color w:val="000000" w:themeColor="text1"/>
          <w:lang w:val="en-IE"/>
        </w:rPr>
        <w:t>C</w:t>
      </w:r>
      <w:r w:rsidR="003E7745" w:rsidRPr="0000279C">
        <w:rPr>
          <w:bCs/>
          <w:color w:val="000000" w:themeColor="text1"/>
          <w:vertAlign w:val="subscript"/>
          <w:lang w:val="en-IE"/>
        </w:rPr>
        <w:t>7</w:t>
      </w:r>
      <w:r w:rsidR="003E7745" w:rsidRPr="0000279C">
        <w:rPr>
          <w:bCs/>
          <w:color w:val="000000" w:themeColor="text1"/>
          <w:lang w:val="en-IE"/>
        </w:rPr>
        <w:t>H</w:t>
      </w:r>
      <w:r w:rsidR="003E7745" w:rsidRPr="0000279C">
        <w:rPr>
          <w:bCs/>
          <w:color w:val="000000" w:themeColor="text1"/>
          <w:vertAlign w:val="subscript"/>
          <w:lang w:val="en-IE"/>
        </w:rPr>
        <w:t>14</w:t>
      </w:r>
      <w:r w:rsidR="003E7745" w:rsidRPr="0000279C">
        <w:rPr>
          <w:bCs/>
          <w:color w:val="000000" w:themeColor="text1"/>
          <w:lang w:val="en-IE"/>
        </w:rPr>
        <w:t>NO</w:t>
      </w:r>
      <w:r w:rsidR="003E7745" w:rsidRPr="0000279C">
        <w:rPr>
          <w:bCs/>
          <w:color w:val="000000" w:themeColor="text1"/>
          <w:vertAlign w:val="subscript"/>
          <w:lang w:val="en-IE"/>
        </w:rPr>
        <w:t>8</w:t>
      </w:r>
      <w:r w:rsidR="003E7745" w:rsidRPr="0000279C">
        <w:rPr>
          <w:bCs/>
          <w:color w:val="000000" w:themeColor="text1"/>
          <w:lang w:val="en-IE"/>
        </w:rPr>
        <w:t>S</w:t>
      </w:r>
      <w:r w:rsidR="003E7745" w:rsidRPr="0000279C">
        <w:rPr>
          <w:bCs/>
          <w:color w:val="000000" w:themeColor="text1"/>
        </w:rPr>
        <w:t xml:space="preserve">: 272.0440; found: 272.0446. </w:t>
      </w:r>
    </w:p>
    <w:p w14:paraId="49AE9B5C" w14:textId="77777777" w:rsidR="004E2187" w:rsidRPr="0000279C" w:rsidRDefault="004E2187" w:rsidP="00635902">
      <w:pPr>
        <w:rPr>
          <w:bCs/>
          <w:color w:val="000000" w:themeColor="text1"/>
          <w:lang w:val="en-IE"/>
        </w:rPr>
      </w:pPr>
    </w:p>
    <w:p w14:paraId="28135295" w14:textId="120D83E7" w:rsidR="003E7745" w:rsidRPr="0000279C" w:rsidRDefault="003E7745" w:rsidP="00635902">
      <w:pPr>
        <w:rPr>
          <w:bCs/>
          <w:i/>
          <w:iCs/>
          <w:color w:val="000000" w:themeColor="text1"/>
          <w:lang w:val="en-IE"/>
        </w:rPr>
      </w:pPr>
      <w:r w:rsidRPr="0000279C">
        <w:rPr>
          <w:bCs/>
          <w:i/>
          <w:iCs/>
          <w:color w:val="000000" w:themeColor="text1"/>
          <w:lang w:val="en-IE"/>
        </w:rPr>
        <w:t xml:space="preserve">4.7 </w:t>
      </w:r>
      <w:r w:rsidR="00635902" w:rsidRPr="0000279C">
        <w:rPr>
          <w:bCs/>
          <w:i/>
          <w:iCs/>
          <w:color w:val="000000" w:themeColor="text1"/>
          <w:lang w:val="en-IE"/>
        </w:rPr>
        <w:t xml:space="preserve">General procedure </w:t>
      </w:r>
      <w:r w:rsidRPr="0000279C">
        <w:rPr>
          <w:bCs/>
          <w:i/>
          <w:iCs/>
          <w:color w:val="000000" w:themeColor="text1"/>
          <w:lang w:val="en-IE"/>
        </w:rPr>
        <w:t xml:space="preserve">for </w:t>
      </w:r>
      <w:r w:rsidR="00635902" w:rsidRPr="0000279C">
        <w:rPr>
          <w:bCs/>
          <w:i/>
          <w:iCs/>
          <w:color w:val="000000" w:themeColor="text1"/>
          <w:lang w:val="en-IE"/>
        </w:rPr>
        <w:t xml:space="preserve">N-acetylation </w:t>
      </w:r>
    </w:p>
    <w:p w14:paraId="181A99BE" w14:textId="0D582816" w:rsidR="003E7745" w:rsidRPr="0000279C" w:rsidRDefault="00635902" w:rsidP="002B0115">
      <w:pPr>
        <w:jc w:val="both"/>
        <w:rPr>
          <w:b/>
          <w:bCs/>
          <w:color w:val="000000" w:themeColor="text1"/>
          <w:lang w:val="en-IE"/>
        </w:rPr>
      </w:pPr>
      <w:r w:rsidRPr="0000279C">
        <w:rPr>
          <w:bCs/>
          <w:color w:val="000000" w:themeColor="text1"/>
          <w:lang w:val="en-IE"/>
        </w:rPr>
        <w:t xml:space="preserve">Compound </w:t>
      </w:r>
      <w:r w:rsidRPr="0000279C">
        <w:rPr>
          <w:b/>
          <w:bCs/>
          <w:color w:val="000000" w:themeColor="text1"/>
          <w:lang w:val="en-IE"/>
        </w:rPr>
        <w:t>5</w:t>
      </w:r>
      <w:r w:rsidRPr="0000279C">
        <w:rPr>
          <w:bCs/>
          <w:color w:val="000000" w:themeColor="text1"/>
          <w:lang w:val="en-IE"/>
        </w:rPr>
        <w:t xml:space="preserve"> or </w:t>
      </w:r>
      <w:r w:rsidRPr="0000279C">
        <w:rPr>
          <w:b/>
          <w:bCs/>
          <w:color w:val="000000" w:themeColor="text1"/>
          <w:lang w:val="en-IE"/>
        </w:rPr>
        <w:t>12</w:t>
      </w:r>
      <w:r w:rsidRPr="0000279C">
        <w:rPr>
          <w:bCs/>
          <w:color w:val="000000" w:themeColor="text1"/>
          <w:lang w:val="en-IE"/>
        </w:rPr>
        <w:t xml:space="preserve"> (50 </w:t>
      </w:r>
      <w:proofErr w:type="spellStart"/>
      <w:r w:rsidRPr="0000279C">
        <w:rPr>
          <w:bCs/>
          <w:color w:val="000000" w:themeColor="text1"/>
          <w:lang w:val="en-IE"/>
        </w:rPr>
        <w:t>μmol</w:t>
      </w:r>
      <w:proofErr w:type="spellEnd"/>
      <w:r w:rsidRPr="0000279C">
        <w:rPr>
          <w:bCs/>
          <w:color w:val="000000" w:themeColor="text1"/>
          <w:lang w:val="en-IE"/>
        </w:rPr>
        <w:t>) were dissolved in a solution of MeOH/Ac</w:t>
      </w:r>
      <w:r w:rsidRPr="0000279C">
        <w:rPr>
          <w:bCs/>
          <w:color w:val="000000" w:themeColor="text1"/>
          <w:vertAlign w:val="subscript"/>
          <w:lang w:val="en-IE"/>
        </w:rPr>
        <w:t>2</w:t>
      </w:r>
      <w:r w:rsidRPr="0000279C">
        <w:rPr>
          <w:bCs/>
          <w:color w:val="000000" w:themeColor="text1"/>
          <w:lang w:val="en-IE"/>
        </w:rPr>
        <w:t xml:space="preserve">O (2.20 mL, 10/1). The reaction was stirred for 16 h then reduced to dryness and purified by </w:t>
      </w:r>
      <w:r w:rsidR="002B0115" w:rsidRPr="0000279C">
        <w:rPr>
          <w:bCs/>
          <w:color w:val="000000" w:themeColor="text1"/>
          <w:lang w:val="en-IE"/>
        </w:rPr>
        <w:t xml:space="preserve">silica gel </w:t>
      </w:r>
      <w:r w:rsidRPr="0000279C">
        <w:rPr>
          <w:bCs/>
          <w:color w:val="000000" w:themeColor="text1"/>
          <w:lang w:val="en-IE"/>
        </w:rPr>
        <w:t>column chromatography (</w:t>
      </w:r>
      <w:proofErr w:type="spellStart"/>
      <w:r w:rsidRPr="0000279C">
        <w:rPr>
          <w:bCs/>
          <w:color w:val="000000" w:themeColor="text1"/>
          <w:lang w:val="en-IE"/>
        </w:rPr>
        <w:t>MeCN</w:t>
      </w:r>
      <w:proofErr w:type="spellEnd"/>
      <w:r w:rsidRPr="0000279C">
        <w:rPr>
          <w:bCs/>
          <w:color w:val="000000" w:themeColor="text1"/>
          <w:lang w:val="en-IE"/>
        </w:rPr>
        <w:t>/33% aq. NH</w:t>
      </w:r>
      <w:r w:rsidRPr="0000279C">
        <w:rPr>
          <w:bCs/>
          <w:color w:val="000000" w:themeColor="text1"/>
          <w:vertAlign w:val="subscript"/>
          <w:lang w:val="en-IE"/>
        </w:rPr>
        <w:t>3</w:t>
      </w:r>
      <w:r w:rsidRPr="0000279C">
        <w:rPr>
          <w:bCs/>
          <w:color w:val="000000" w:themeColor="text1"/>
          <w:lang w:val="en-IE"/>
        </w:rPr>
        <w:t xml:space="preserve">OH, 4/1). </w:t>
      </w:r>
      <w:r w:rsidR="002B0115" w:rsidRPr="0000279C">
        <w:rPr>
          <w:bCs/>
          <w:color w:val="000000" w:themeColor="text1"/>
          <w:lang w:val="en-IE"/>
        </w:rPr>
        <w:t>The product-containing fractions were reduced to dryness and lyophilised to furnish the products as white powders in 78-83% yields</w:t>
      </w:r>
      <w:r w:rsidR="002B0115" w:rsidRPr="0000279C">
        <w:rPr>
          <w:color w:val="000000" w:themeColor="text1"/>
          <w:lang w:val="en-IE"/>
        </w:rPr>
        <w:t>.</w:t>
      </w:r>
      <w:r w:rsidR="002B0115" w:rsidRPr="0000279C">
        <w:rPr>
          <w:b/>
          <w:bCs/>
          <w:color w:val="000000" w:themeColor="text1"/>
          <w:lang w:val="en-IE"/>
        </w:rPr>
        <w:t xml:space="preserve"> </w:t>
      </w:r>
    </w:p>
    <w:p w14:paraId="4F179EC8" w14:textId="77777777" w:rsidR="003E7745" w:rsidRPr="0000279C" w:rsidRDefault="003E7745" w:rsidP="00635902">
      <w:pPr>
        <w:rPr>
          <w:bCs/>
          <w:i/>
          <w:iCs/>
          <w:color w:val="000000" w:themeColor="text1"/>
          <w:lang w:val="en-IE"/>
        </w:rPr>
      </w:pPr>
    </w:p>
    <w:p w14:paraId="4F1E4B86" w14:textId="62EAA8D7" w:rsidR="003E7745" w:rsidRPr="0000279C" w:rsidRDefault="003E7745" w:rsidP="00635902">
      <w:pPr>
        <w:rPr>
          <w:bCs/>
          <w:i/>
          <w:iCs/>
          <w:color w:val="000000" w:themeColor="text1"/>
          <w:lang w:val="en-IE"/>
        </w:rPr>
      </w:pPr>
      <w:r w:rsidRPr="0000279C">
        <w:rPr>
          <w:bCs/>
          <w:i/>
          <w:iCs/>
          <w:color w:val="000000" w:themeColor="text1"/>
          <w:lang w:val="en-IE"/>
        </w:rPr>
        <w:t xml:space="preserve">4.7.1. </w:t>
      </w:r>
      <w:r w:rsidR="00635902" w:rsidRPr="0000279C">
        <w:rPr>
          <w:bCs/>
          <w:i/>
          <w:iCs/>
          <w:color w:val="000000" w:themeColor="text1"/>
          <w:lang w:val="en-IE"/>
        </w:rPr>
        <w:t>Methyl 2-N-acetamido-6-O-sulfonate-2-deoxy-α-</w:t>
      </w:r>
      <w:r w:rsidR="00635902" w:rsidRPr="0000279C">
        <w:rPr>
          <w:bCs/>
          <w:i/>
          <w:iCs/>
          <w:color w:val="000000" w:themeColor="text1"/>
          <w:sz w:val="20"/>
          <w:szCs w:val="20"/>
          <w:lang w:val="en-IE"/>
        </w:rPr>
        <w:t>D</w:t>
      </w:r>
      <w:r w:rsidR="00635902" w:rsidRPr="0000279C">
        <w:rPr>
          <w:bCs/>
          <w:i/>
          <w:iCs/>
          <w:color w:val="000000" w:themeColor="text1"/>
          <w:lang w:val="en-IE"/>
        </w:rPr>
        <w:t xml:space="preserve">-glucopyranoside ammonium salt </w:t>
      </w:r>
      <w:r w:rsidR="002B0115" w:rsidRPr="0000279C">
        <w:rPr>
          <w:bCs/>
          <w:i/>
          <w:iCs/>
          <w:color w:val="000000" w:themeColor="text1"/>
          <w:lang w:val="en-IE"/>
        </w:rPr>
        <w:t>(</w:t>
      </w:r>
      <w:r w:rsidR="00635902" w:rsidRPr="0000279C">
        <w:rPr>
          <w:b/>
          <w:bCs/>
          <w:i/>
          <w:iCs/>
          <w:color w:val="000000" w:themeColor="text1"/>
          <w:lang w:val="en-IE"/>
        </w:rPr>
        <w:t>6</w:t>
      </w:r>
      <w:r w:rsidR="002B0115" w:rsidRPr="0000279C">
        <w:rPr>
          <w:i/>
          <w:iCs/>
          <w:color w:val="000000" w:themeColor="text1"/>
          <w:lang w:val="en-IE"/>
        </w:rPr>
        <w:t>)</w:t>
      </w:r>
    </w:p>
    <w:p w14:paraId="6E485F19" w14:textId="733DD612" w:rsidR="002B0115" w:rsidRPr="0000279C" w:rsidRDefault="00635902" w:rsidP="00BB1E7F">
      <w:pPr>
        <w:jc w:val="both"/>
        <w:rPr>
          <w:bCs/>
          <w:color w:val="000000" w:themeColor="text1"/>
          <w:lang w:val="en-IE"/>
        </w:rPr>
      </w:pPr>
      <w:r w:rsidRPr="0000279C">
        <w:rPr>
          <w:bCs/>
          <w:color w:val="000000" w:themeColor="text1"/>
          <w:lang w:val="en-IE"/>
        </w:rPr>
        <w:t>10</w:t>
      </w:r>
      <w:r w:rsidR="002B0115" w:rsidRPr="0000279C">
        <w:rPr>
          <w:bCs/>
          <w:color w:val="000000" w:themeColor="text1"/>
          <w:lang w:val="en-IE"/>
        </w:rPr>
        <w:t xml:space="preserve"> </w:t>
      </w:r>
      <w:r w:rsidRPr="0000279C">
        <w:rPr>
          <w:bCs/>
          <w:color w:val="000000" w:themeColor="text1"/>
          <w:lang w:val="en-IE"/>
        </w:rPr>
        <w:t>mg</w:t>
      </w:r>
      <w:r w:rsidR="002B0115" w:rsidRPr="0000279C">
        <w:rPr>
          <w:bCs/>
          <w:color w:val="000000" w:themeColor="text1"/>
          <w:lang w:val="en-IE"/>
        </w:rPr>
        <w:t xml:space="preserve"> of </w:t>
      </w:r>
      <w:r w:rsidR="002B0115" w:rsidRPr="0000279C">
        <w:rPr>
          <w:b/>
          <w:color w:val="000000" w:themeColor="text1"/>
          <w:lang w:val="en-IE"/>
        </w:rPr>
        <w:t>5</w:t>
      </w:r>
      <w:r w:rsidR="002B0115" w:rsidRPr="0000279C">
        <w:rPr>
          <w:bCs/>
          <w:color w:val="000000" w:themeColor="text1"/>
          <w:lang w:val="en-IE"/>
        </w:rPr>
        <w:t xml:space="preserve"> gave </w:t>
      </w:r>
      <w:r w:rsidR="002B0115" w:rsidRPr="0000279C">
        <w:rPr>
          <w:b/>
          <w:color w:val="000000" w:themeColor="text1"/>
          <w:lang w:val="en-IE"/>
        </w:rPr>
        <w:t>6</w:t>
      </w:r>
      <w:r w:rsidRPr="0000279C">
        <w:rPr>
          <w:bCs/>
          <w:color w:val="000000" w:themeColor="text1"/>
          <w:lang w:val="en-IE"/>
        </w:rPr>
        <w:t xml:space="preserve"> (9 mg, 78%)</w:t>
      </w:r>
      <w:r w:rsidR="002B0115" w:rsidRPr="0000279C">
        <w:rPr>
          <w:bCs/>
          <w:color w:val="000000" w:themeColor="text1"/>
          <w:lang w:val="en-IE"/>
        </w:rPr>
        <w:t>.</w:t>
      </w:r>
      <w:r w:rsidRPr="0000279C">
        <w:rPr>
          <w:bCs/>
          <w:color w:val="000000" w:themeColor="text1"/>
          <w:lang w:val="en-IE"/>
        </w:rPr>
        <w:t xml:space="preserve"> R</w:t>
      </w:r>
      <w:r w:rsidRPr="0000279C">
        <w:rPr>
          <w:bCs/>
          <w:color w:val="000000" w:themeColor="text1"/>
          <w:vertAlign w:val="subscript"/>
          <w:lang w:val="en-IE"/>
        </w:rPr>
        <w:t>f</w:t>
      </w:r>
      <w:r w:rsidRPr="0000279C">
        <w:rPr>
          <w:bCs/>
          <w:color w:val="000000" w:themeColor="text1"/>
          <w:lang w:val="en-IE"/>
        </w:rPr>
        <w:t xml:space="preserve"> = 0.4 (</w:t>
      </w:r>
      <w:proofErr w:type="spellStart"/>
      <w:r w:rsidRPr="0000279C">
        <w:rPr>
          <w:bCs/>
          <w:color w:val="000000" w:themeColor="text1"/>
          <w:lang w:val="en-IE"/>
        </w:rPr>
        <w:t>MeCN</w:t>
      </w:r>
      <w:proofErr w:type="spellEnd"/>
      <w:r w:rsidRPr="0000279C">
        <w:rPr>
          <w:bCs/>
          <w:color w:val="000000" w:themeColor="text1"/>
          <w:lang w:val="en-IE"/>
        </w:rPr>
        <w:t>/33% aq. NH</w:t>
      </w:r>
      <w:r w:rsidRPr="0000279C">
        <w:rPr>
          <w:bCs/>
          <w:color w:val="000000" w:themeColor="text1"/>
          <w:vertAlign w:val="subscript"/>
          <w:lang w:val="en-IE"/>
        </w:rPr>
        <w:t>3</w:t>
      </w:r>
      <w:r w:rsidRPr="0000279C">
        <w:rPr>
          <w:bCs/>
          <w:color w:val="000000" w:themeColor="text1"/>
          <w:lang w:val="en-IE"/>
        </w:rPr>
        <w:t>OH, 4/1)</w:t>
      </w:r>
      <w:r w:rsidR="002B0115" w:rsidRPr="0000279C">
        <w:rPr>
          <w:bCs/>
          <w:color w:val="000000" w:themeColor="text1"/>
          <w:lang w:val="en-IE"/>
        </w:rPr>
        <w:t>;</w:t>
      </w:r>
      <w:r w:rsidRPr="0000279C">
        <w:rPr>
          <w:bCs/>
          <w:color w:val="000000" w:themeColor="text1"/>
          <w:lang w:val="en-IE"/>
        </w:rPr>
        <w:t xml:space="preserve"> </w:t>
      </w:r>
      <m:oMath>
        <m:sSubSup>
          <m:sSubSupPr>
            <m:ctrlPr>
              <w:rPr>
                <w:rFonts w:ascii="Cambria Math" w:hAnsi="Cambria Math"/>
                <w:bCs/>
                <w:i/>
                <w:color w:val="000000" w:themeColor="text1"/>
                <w:lang w:val="en-IE"/>
              </w:rPr>
            </m:ctrlPr>
          </m:sSubSupPr>
          <m:e>
            <m:r>
              <w:rPr>
                <w:rFonts w:ascii="Cambria Math" w:hAnsi="Cambria Math"/>
                <w:color w:val="000000" w:themeColor="text1"/>
                <w:lang w:val="en-IE"/>
              </w:rPr>
              <m:t>[α]</m:t>
            </m:r>
          </m:e>
          <m:sub>
            <m:r>
              <w:rPr>
                <w:rFonts w:ascii="Cambria Math" w:hAnsi="Cambria Math"/>
                <w:color w:val="000000" w:themeColor="text1"/>
                <w:lang w:val="en-IE"/>
              </w:rPr>
              <m:t>D</m:t>
            </m:r>
          </m:sub>
          <m:sup>
            <m:r>
              <w:rPr>
                <w:rFonts w:ascii="Cambria Math" w:hAnsi="Cambria Math"/>
                <w:color w:val="000000" w:themeColor="text1"/>
                <w:lang w:val="en-IE"/>
              </w:rPr>
              <m:t>21</m:t>
            </m:r>
          </m:sup>
        </m:sSubSup>
      </m:oMath>
      <w:r w:rsidRPr="0000279C">
        <w:rPr>
          <w:bCs/>
          <w:color w:val="000000" w:themeColor="text1"/>
          <w:lang w:val="en-IE"/>
        </w:rPr>
        <w:t>= +52 (c = 0.7 H</w:t>
      </w:r>
      <w:r w:rsidRPr="0000279C">
        <w:rPr>
          <w:bCs/>
          <w:color w:val="000000" w:themeColor="text1"/>
          <w:vertAlign w:val="subscript"/>
          <w:lang w:val="en-IE"/>
        </w:rPr>
        <w:t>2</w:t>
      </w:r>
      <w:r w:rsidRPr="0000279C">
        <w:rPr>
          <w:bCs/>
          <w:color w:val="000000" w:themeColor="text1"/>
          <w:lang w:val="en-IE"/>
        </w:rPr>
        <w:t>O)</w:t>
      </w:r>
      <w:r w:rsidR="002B0115" w:rsidRPr="0000279C">
        <w:rPr>
          <w:bCs/>
          <w:color w:val="000000" w:themeColor="text1"/>
          <w:lang w:val="en-IE"/>
        </w:rPr>
        <w:t>;</w:t>
      </w:r>
      <w:r w:rsidRPr="0000279C">
        <w:rPr>
          <w:bCs/>
          <w:color w:val="000000" w:themeColor="text1"/>
          <w:lang w:val="en-IE"/>
        </w:rPr>
        <w:t xml:space="preserve"> </w:t>
      </w:r>
      <w:r w:rsidRPr="0000279C">
        <w:rPr>
          <w:bCs/>
          <w:color w:val="000000" w:themeColor="text1"/>
          <w:vertAlign w:val="superscript"/>
        </w:rPr>
        <w:t>1</w:t>
      </w:r>
      <w:r w:rsidRPr="0000279C">
        <w:rPr>
          <w:bCs/>
          <w:color w:val="000000" w:themeColor="text1"/>
        </w:rPr>
        <w:t>H</w:t>
      </w:r>
      <w:r w:rsidR="002B0115" w:rsidRPr="0000279C">
        <w:rPr>
          <w:bCs/>
          <w:color w:val="000000" w:themeColor="text1"/>
        </w:rPr>
        <w:t xml:space="preserve"> </w:t>
      </w:r>
      <w:r w:rsidRPr="0000279C">
        <w:rPr>
          <w:bCs/>
          <w:color w:val="000000" w:themeColor="text1"/>
        </w:rPr>
        <w:t>NMR (400 MHz; D</w:t>
      </w:r>
      <w:r w:rsidRPr="0000279C">
        <w:rPr>
          <w:bCs/>
          <w:color w:val="000000" w:themeColor="text1"/>
          <w:vertAlign w:val="subscript"/>
        </w:rPr>
        <w:t>2</w:t>
      </w:r>
      <w:r w:rsidRPr="0000279C">
        <w:rPr>
          <w:bCs/>
          <w:color w:val="000000" w:themeColor="text1"/>
        </w:rPr>
        <w:t xml:space="preserve">O) δ 4.62 (d, </w:t>
      </w:r>
      <w:r w:rsidRPr="0000279C">
        <w:rPr>
          <w:bCs/>
          <w:i/>
          <w:iCs/>
          <w:color w:val="000000" w:themeColor="text1"/>
        </w:rPr>
        <w:t>J</w:t>
      </w:r>
      <w:r w:rsidRPr="0000279C">
        <w:rPr>
          <w:bCs/>
          <w:color w:val="000000" w:themeColor="text1"/>
        </w:rPr>
        <w:t xml:space="preserve"> = 3.6 Hz, 1H, H1), 4.19 (dd, </w:t>
      </w:r>
      <w:r w:rsidRPr="0000279C">
        <w:rPr>
          <w:bCs/>
          <w:i/>
          <w:iCs/>
          <w:color w:val="000000" w:themeColor="text1"/>
        </w:rPr>
        <w:t>J</w:t>
      </w:r>
      <w:r w:rsidRPr="0000279C">
        <w:rPr>
          <w:bCs/>
          <w:color w:val="000000" w:themeColor="text1"/>
        </w:rPr>
        <w:t xml:space="preserve"> = 11.2, 2.2 Hz, 1H, H6a), 4.11 (dd, </w:t>
      </w:r>
      <w:r w:rsidRPr="0000279C">
        <w:rPr>
          <w:bCs/>
          <w:i/>
          <w:iCs/>
          <w:color w:val="000000" w:themeColor="text1"/>
        </w:rPr>
        <w:t>J</w:t>
      </w:r>
      <w:r w:rsidRPr="0000279C">
        <w:rPr>
          <w:bCs/>
          <w:color w:val="000000" w:themeColor="text1"/>
        </w:rPr>
        <w:t xml:space="preserve"> = 11.2, 5.2 Hz, 1H, H6b), 3.81 (dd, </w:t>
      </w:r>
      <w:r w:rsidRPr="0000279C">
        <w:rPr>
          <w:bCs/>
          <w:i/>
          <w:iCs/>
          <w:color w:val="000000" w:themeColor="text1"/>
        </w:rPr>
        <w:t>J</w:t>
      </w:r>
      <w:r w:rsidRPr="0000279C">
        <w:rPr>
          <w:bCs/>
          <w:color w:val="000000" w:themeColor="text1"/>
        </w:rPr>
        <w:t xml:space="preserve"> = 10.6, 3.6 Hz, 1H, H2), 3.78-3.73 (m, 1H, H5), 3.58 (t, </w:t>
      </w:r>
      <w:r w:rsidRPr="0000279C">
        <w:rPr>
          <w:bCs/>
          <w:i/>
          <w:iCs/>
          <w:color w:val="000000" w:themeColor="text1"/>
        </w:rPr>
        <w:t>J</w:t>
      </w:r>
      <w:r w:rsidRPr="0000279C">
        <w:rPr>
          <w:bCs/>
          <w:color w:val="000000" w:themeColor="text1"/>
        </w:rPr>
        <w:t xml:space="preserve"> = 9.8 Hz, 2H, H3), 3.39 (dd, </w:t>
      </w:r>
      <w:r w:rsidRPr="0000279C">
        <w:rPr>
          <w:bCs/>
          <w:i/>
          <w:iCs/>
          <w:color w:val="000000" w:themeColor="text1"/>
        </w:rPr>
        <w:t>J</w:t>
      </w:r>
      <w:r w:rsidRPr="0000279C">
        <w:rPr>
          <w:bCs/>
          <w:color w:val="000000" w:themeColor="text1"/>
        </w:rPr>
        <w:t xml:space="preserve"> = 10.1, 9.1 Hz, 1H, H4), 3.25 (s, 3H, OCH</w:t>
      </w:r>
      <w:r w:rsidRPr="0000279C">
        <w:rPr>
          <w:bCs/>
          <w:color w:val="000000" w:themeColor="text1"/>
          <w:vertAlign w:val="subscript"/>
        </w:rPr>
        <w:t>3</w:t>
      </w:r>
      <w:r w:rsidRPr="0000279C">
        <w:rPr>
          <w:bCs/>
          <w:color w:val="000000" w:themeColor="text1"/>
        </w:rPr>
        <w:t>), 1.85 (s, 3H, CH</w:t>
      </w:r>
      <w:r w:rsidRPr="0000279C">
        <w:rPr>
          <w:bCs/>
          <w:color w:val="000000" w:themeColor="text1"/>
          <w:vertAlign w:val="subscript"/>
        </w:rPr>
        <w:t>3</w:t>
      </w:r>
      <w:r w:rsidRPr="0000279C">
        <w:rPr>
          <w:bCs/>
          <w:color w:val="000000" w:themeColor="text1"/>
        </w:rPr>
        <w:t>)</w:t>
      </w:r>
      <w:r w:rsidR="002B0115" w:rsidRPr="0000279C">
        <w:rPr>
          <w:bCs/>
          <w:color w:val="000000" w:themeColor="text1"/>
        </w:rPr>
        <w:t xml:space="preserve">; </w:t>
      </w:r>
      <w:r w:rsidR="002B0115" w:rsidRPr="0000279C">
        <w:rPr>
          <w:bCs/>
          <w:color w:val="000000" w:themeColor="text1"/>
          <w:vertAlign w:val="superscript"/>
        </w:rPr>
        <w:t>13</w:t>
      </w:r>
      <w:r w:rsidR="002B0115" w:rsidRPr="0000279C">
        <w:rPr>
          <w:bCs/>
          <w:color w:val="000000" w:themeColor="text1"/>
        </w:rPr>
        <w:t>C NMR (</w:t>
      </w:r>
      <w:r w:rsidRPr="0000279C">
        <w:rPr>
          <w:bCs/>
          <w:color w:val="000000" w:themeColor="text1"/>
          <w:lang w:val="en-IE"/>
        </w:rPr>
        <w:t>peaks extrapolated from HSQC</w:t>
      </w:r>
      <w:r w:rsidR="002B0115" w:rsidRPr="0000279C">
        <w:rPr>
          <w:bCs/>
          <w:color w:val="000000" w:themeColor="text1"/>
          <w:lang w:val="en-IE"/>
        </w:rPr>
        <w:t>)</w:t>
      </w:r>
      <w:r w:rsidRPr="0000279C">
        <w:rPr>
          <w:bCs/>
          <w:color w:val="000000" w:themeColor="text1"/>
          <w:lang w:val="en-IE"/>
        </w:rPr>
        <w:t xml:space="preserve"> </w:t>
      </w:r>
      <w:r w:rsidR="002B0115" w:rsidRPr="0000279C">
        <w:rPr>
          <w:bCs/>
          <w:color w:val="000000" w:themeColor="text1"/>
        </w:rPr>
        <w:t>δ</w:t>
      </w:r>
      <w:r w:rsidR="002B0115" w:rsidRPr="0000279C">
        <w:rPr>
          <w:bCs/>
          <w:color w:val="000000" w:themeColor="text1"/>
          <w:lang w:val="en-IE"/>
        </w:rPr>
        <w:t xml:space="preserve"> </w:t>
      </w:r>
      <w:r w:rsidRPr="0000279C">
        <w:rPr>
          <w:bCs/>
          <w:color w:val="000000" w:themeColor="text1"/>
          <w:lang w:val="en-IE"/>
        </w:rPr>
        <w:t>97.9 (C1), 70.8 (C3), 69.8 (C5), 69.4 (C4), 66.8 (C6), 55.2 (OCH</w:t>
      </w:r>
      <w:r w:rsidRPr="0000279C">
        <w:rPr>
          <w:bCs/>
          <w:color w:val="000000" w:themeColor="text1"/>
          <w:vertAlign w:val="subscript"/>
          <w:lang w:val="en-IE"/>
        </w:rPr>
        <w:t>3</w:t>
      </w:r>
      <w:r w:rsidRPr="0000279C">
        <w:rPr>
          <w:bCs/>
          <w:color w:val="000000" w:themeColor="text1"/>
          <w:lang w:val="en-IE"/>
        </w:rPr>
        <w:t>), 53.3 (C2), 21.1 (CH</w:t>
      </w:r>
      <w:r w:rsidRPr="0000279C">
        <w:rPr>
          <w:bCs/>
          <w:color w:val="000000" w:themeColor="text1"/>
          <w:vertAlign w:val="subscript"/>
          <w:lang w:val="en-IE"/>
        </w:rPr>
        <w:t>3</w:t>
      </w:r>
      <w:r w:rsidRPr="0000279C">
        <w:rPr>
          <w:bCs/>
          <w:color w:val="000000" w:themeColor="text1"/>
          <w:lang w:val="en-IE"/>
        </w:rPr>
        <w:t>)</w:t>
      </w:r>
      <w:r w:rsidR="002B0115" w:rsidRPr="0000279C">
        <w:rPr>
          <w:bCs/>
          <w:color w:val="000000" w:themeColor="text1"/>
          <w:lang w:val="en-IE"/>
        </w:rPr>
        <w:t>;</w:t>
      </w:r>
      <w:r w:rsidRPr="0000279C">
        <w:rPr>
          <w:bCs/>
          <w:color w:val="000000" w:themeColor="text1"/>
          <w:lang w:val="en-IE"/>
        </w:rPr>
        <w:t xml:space="preserve"> </w:t>
      </w:r>
      <w:r w:rsidR="002B0115" w:rsidRPr="0000279C">
        <w:rPr>
          <w:bCs/>
          <w:color w:val="000000" w:themeColor="text1"/>
        </w:rPr>
        <w:t>HRMS [M-H]</w:t>
      </w:r>
      <w:r w:rsidR="002B0115" w:rsidRPr="0000279C">
        <w:rPr>
          <w:bCs/>
          <w:color w:val="000000" w:themeColor="text1"/>
          <w:vertAlign w:val="superscript"/>
        </w:rPr>
        <w:t>-</w:t>
      </w:r>
      <w:r w:rsidR="002B0115" w:rsidRPr="0000279C">
        <w:rPr>
          <w:bCs/>
          <w:color w:val="000000" w:themeColor="text1"/>
        </w:rPr>
        <w:t xml:space="preserve"> calculated for </w:t>
      </w:r>
      <w:r w:rsidR="002B0115" w:rsidRPr="0000279C">
        <w:rPr>
          <w:bCs/>
          <w:color w:val="000000" w:themeColor="text1"/>
          <w:lang w:val="en-IE"/>
        </w:rPr>
        <w:t>C</w:t>
      </w:r>
      <w:r w:rsidR="002B0115" w:rsidRPr="0000279C">
        <w:rPr>
          <w:bCs/>
          <w:color w:val="000000" w:themeColor="text1"/>
          <w:vertAlign w:val="subscript"/>
          <w:lang w:val="en-IE"/>
        </w:rPr>
        <w:t>9</w:t>
      </w:r>
      <w:r w:rsidR="002B0115" w:rsidRPr="0000279C">
        <w:rPr>
          <w:bCs/>
          <w:color w:val="000000" w:themeColor="text1"/>
          <w:lang w:val="en-IE"/>
        </w:rPr>
        <w:t>H</w:t>
      </w:r>
      <w:r w:rsidR="002B0115" w:rsidRPr="0000279C">
        <w:rPr>
          <w:bCs/>
          <w:color w:val="000000" w:themeColor="text1"/>
          <w:vertAlign w:val="subscript"/>
          <w:lang w:val="en-IE"/>
        </w:rPr>
        <w:t>16</w:t>
      </w:r>
      <w:r w:rsidR="002B0115" w:rsidRPr="0000279C">
        <w:rPr>
          <w:bCs/>
          <w:color w:val="000000" w:themeColor="text1"/>
          <w:lang w:val="en-IE"/>
        </w:rPr>
        <w:t>NO</w:t>
      </w:r>
      <w:r w:rsidR="00BB1E7F" w:rsidRPr="0000279C">
        <w:rPr>
          <w:bCs/>
          <w:color w:val="000000" w:themeColor="text1"/>
          <w:vertAlign w:val="subscript"/>
          <w:lang w:val="en-IE"/>
        </w:rPr>
        <w:t>9</w:t>
      </w:r>
      <w:r w:rsidR="002B0115" w:rsidRPr="0000279C">
        <w:rPr>
          <w:bCs/>
          <w:color w:val="000000" w:themeColor="text1"/>
          <w:lang w:val="en-IE"/>
        </w:rPr>
        <w:t>S</w:t>
      </w:r>
      <w:r w:rsidR="002B0115" w:rsidRPr="0000279C">
        <w:rPr>
          <w:bCs/>
          <w:color w:val="000000" w:themeColor="text1"/>
        </w:rPr>
        <w:t xml:space="preserve">: </w:t>
      </w:r>
      <w:r w:rsidR="00BB1E7F" w:rsidRPr="0000279C">
        <w:rPr>
          <w:bCs/>
          <w:color w:val="000000" w:themeColor="text1"/>
        </w:rPr>
        <w:t>314.0546</w:t>
      </w:r>
      <w:r w:rsidR="002B0115" w:rsidRPr="0000279C">
        <w:rPr>
          <w:bCs/>
          <w:color w:val="000000" w:themeColor="text1"/>
        </w:rPr>
        <w:t xml:space="preserve">; found: </w:t>
      </w:r>
      <w:r w:rsidR="00BB1E7F" w:rsidRPr="0000279C">
        <w:rPr>
          <w:bCs/>
          <w:color w:val="000000" w:themeColor="text1"/>
        </w:rPr>
        <w:t>314.0548</w:t>
      </w:r>
      <w:r w:rsidR="002B0115" w:rsidRPr="0000279C">
        <w:rPr>
          <w:bCs/>
          <w:color w:val="000000" w:themeColor="text1"/>
        </w:rPr>
        <w:t xml:space="preserve">. </w:t>
      </w:r>
      <w:r w:rsidR="003039DC" w:rsidRPr="0000279C">
        <w:rPr>
          <w:bCs/>
          <w:color w:val="000000" w:themeColor="text1"/>
          <w:lang w:val="en-IE"/>
        </w:rPr>
        <w:t>Data matched those previously reported</w:t>
      </w:r>
      <w:r w:rsidR="003039DC">
        <w:rPr>
          <w:bCs/>
          <w:color w:val="000000" w:themeColor="text1"/>
          <w:lang w:val="en-IE"/>
        </w:rPr>
        <w:t>.</w:t>
      </w:r>
      <w:sdt>
        <w:sdtPr>
          <w:rPr>
            <w:bCs/>
            <w:color w:val="000000" w:themeColor="text1"/>
            <w:lang w:val="en-IE"/>
          </w:rPr>
          <w:tag w:val="citation"/>
          <w:id w:val="1389764780"/>
          <w:placeholder>
            <w:docPart w:val="DefaultPlaceholder_-1854013440"/>
          </w:placeholder>
        </w:sdtPr>
        <w:sdtEndPr/>
        <w:sdtContent>
          <w:r w:rsidR="00AA261E">
            <w:rPr>
              <w:vertAlign w:val="superscript"/>
            </w:rPr>
            <w:t>29</w:t>
          </w:r>
        </w:sdtContent>
      </w:sdt>
    </w:p>
    <w:p w14:paraId="4FF8D93C" w14:textId="77777777" w:rsidR="002B0115" w:rsidRPr="0000279C" w:rsidRDefault="002B0115" w:rsidP="00635902">
      <w:pPr>
        <w:rPr>
          <w:bCs/>
          <w:color w:val="000000" w:themeColor="text1"/>
          <w:lang w:val="en-IE"/>
        </w:rPr>
      </w:pPr>
    </w:p>
    <w:p w14:paraId="2EE54E98" w14:textId="54E256C4" w:rsidR="003E7745" w:rsidRPr="0000279C" w:rsidRDefault="003E7745" w:rsidP="00635902">
      <w:pPr>
        <w:rPr>
          <w:bCs/>
          <w:i/>
          <w:iCs/>
          <w:color w:val="000000" w:themeColor="text1"/>
          <w:lang w:val="en-IE"/>
        </w:rPr>
      </w:pPr>
      <w:r w:rsidRPr="0000279C">
        <w:rPr>
          <w:bCs/>
          <w:i/>
          <w:iCs/>
          <w:color w:val="000000" w:themeColor="text1"/>
          <w:lang w:val="en-IE"/>
        </w:rPr>
        <w:t xml:space="preserve">4.7.2. </w:t>
      </w:r>
      <w:r w:rsidR="00635902" w:rsidRPr="0000279C">
        <w:rPr>
          <w:bCs/>
          <w:i/>
          <w:iCs/>
          <w:color w:val="000000" w:themeColor="text1"/>
          <w:lang w:val="en-IE"/>
        </w:rPr>
        <w:t>Methyl 2</w:t>
      </w:r>
      <w:r w:rsidR="00BB1E7F" w:rsidRPr="0000279C">
        <w:rPr>
          <w:bCs/>
          <w:i/>
          <w:iCs/>
          <w:color w:val="000000" w:themeColor="text1"/>
          <w:lang w:val="en-IE"/>
        </w:rPr>
        <w:t>-</w:t>
      </w:r>
      <w:r w:rsidR="00635902" w:rsidRPr="0000279C">
        <w:rPr>
          <w:bCs/>
          <w:i/>
          <w:iCs/>
          <w:color w:val="000000" w:themeColor="text1"/>
          <w:lang w:val="en-IE"/>
        </w:rPr>
        <w:t>N-acetamido-6-O-sulfonate-2-deoxy-β-</w:t>
      </w:r>
      <w:r w:rsidR="00635902" w:rsidRPr="0000279C">
        <w:rPr>
          <w:bCs/>
          <w:i/>
          <w:iCs/>
          <w:color w:val="000000" w:themeColor="text1"/>
          <w:sz w:val="20"/>
          <w:szCs w:val="20"/>
          <w:lang w:val="en-IE"/>
        </w:rPr>
        <w:t>D</w:t>
      </w:r>
      <w:r w:rsidR="00635902" w:rsidRPr="0000279C">
        <w:rPr>
          <w:bCs/>
          <w:i/>
          <w:iCs/>
          <w:color w:val="000000" w:themeColor="text1"/>
          <w:lang w:val="en-IE"/>
        </w:rPr>
        <w:t xml:space="preserve">-glucopyranoside ammonium salt </w:t>
      </w:r>
      <w:r w:rsidR="00BB1E7F" w:rsidRPr="0000279C">
        <w:rPr>
          <w:bCs/>
          <w:i/>
          <w:iCs/>
          <w:color w:val="000000" w:themeColor="text1"/>
          <w:lang w:val="en-IE"/>
        </w:rPr>
        <w:t>(</w:t>
      </w:r>
      <w:r w:rsidR="00635902" w:rsidRPr="0000279C">
        <w:rPr>
          <w:b/>
          <w:bCs/>
          <w:i/>
          <w:iCs/>
          <w:color w:val="000000" w:themeColor="text1"/>
          <w:lang w:val="en-IE"/>
        </w:rPr>
        <w:t>13</w:t>
      </w:r>
      <w:r w:rsidR="00BB1E7F" w:rsidRPr="0000279C">
        <w:rPr>
          <w:bCs/>
          <w:i/>
          <w:iCs/>
          <w:color w:val="000000" w:themeColor="text1"/>
          <w:lang w:val="en-IE"/>
        </w:rPr>
        <w:t>)</w:t>
      </w:r>
      <w:r w:rsidR="00635902" w:rsidRPr="0000279C">
        <w:rPr>
          <w:bCs/>
          <w:i/>
          <w:iCs/>
          <w:color w:val="000000" w:themeColor="text1"/>
          <w:lang w:val="en-IE"/>
        </w:rPr>
        <w:t xml:space="preserve"> </w:t>
      </w:r>
    </w:p>
    <w:p w14:paraId="34BC8F70" w14:textId="73475D31" w:rsidR="00635902" w:rsidRPr="0000279C" w:rsidRDefault="00BB1E7F" w:rsidP="00BB1E7F">
      <w:pPr>
        <w:jc w:val="both"/>
        <w:rPr>
          <w:bCs/>
          <w:color w:val="000000" w:themeColor="text1"/>
          <w:lang w:val="en-IE"/>
        </w:rPr>
      </w:pPr>
      <w:r w:rsidRPr="0000279C">
        <w:rPr>
          <w:bCs/>
          <w:color w:val="000000" w:themeColor="text1"/>
          <w:lang w:val="en-IE"/>
        </w:rPr>
        <w:t xml:space="preserve">20 mg of </w:t>
      </w:r>
      <w:r w:rsidRPr="0000279C">
        <w:rPr>
          <w:b/>
          <w:color w:val="000000" w:themeColor="text1"/>
          <w:lang w:val="en-IE"/>
        </w:rPr>
        <w:t>12</w:t>
      </w:r>
      <w:r w:rsidRPr="0000279C">
        <w:rPr>
          <w:bCs/>
          <w:color w:val="000000" w:themeColor="text1"/>
          <w:lang w:val="en-IE"/>
        </w:rPr>
        <w:t xml:space="preserve"> gave </w:t>
      </w:r>
      <w:r w:rsidRPr="0000279C">
        <w:rPr>
          <w:b/>
          <w:color w:val="000000" w:themeColor="text1"/>
          <w:lang w:val="en-IE"/>
        </w:rPr>
        <w:t>13</w:t>
      </w:r>
      <w:r w:rsidRPr="0000279C">
        <w:rPr>
          <w:bCs/>
          <w:color w:val="000000" w:themeColor="text1"/>
          <w:lang w:val="en-IE"/>
        </w:rPr>
        <w:t xml:space="preserve"> </w:t>
      </w:r>
      <w:r w:rsidR="00635902" w:rsidRPr="0000279C">
        <w:rPr>
          <w:bCs/>
          <w:color w:val="000000" w:themeColor="text1"/>
          <w:lang w:val="en-IE"/>
        </w:rPr>
        <w:t>(19 mg, 83%)</w:t>
      </w:r>
      <w:r w:rsidRPr="0000279C">
        <w:rPr>
          <w:bCs/>
          <w:color w:val="000000" w:themeColor="text1"/>
          <w:lang w:val="en-IE"/>
        </w:rPr>
        <w:t>.</w:t>
      </w:r>
      <w:r w:rsidR="00635902" w:rsidRPr="0000279C">
        <w:rPr>
          <w:bCs/>
          <w:color w:val="000000" w:themeColor="text1"/>
          <w:lang w:val="en-IE"/>
        </w:rPr>
        <w:t xml:space="preserve"> R</w:t>
      </w:r>
      <w:r w:rsidR="00635902" w:rsidRPr="0000279C">
        <w:rPr>
          <w:bCs/>
          <w:color w:val="000000" w:themeColor="text1"/>
          <w:vertAlign w:val="subscript"/>
          <w:lang w:val="en-IE"/>
        </w:rPr>
        <w:t>f</w:t>
      </w:r>
      <w:r w:rsidR="00635902" w:rsidRPr="0000279C">
        <w:rPr>
          <w:bCs/>
          <w:color w:val="000000" w:themeColor="text1"/>
          <w:lang w:val="en-IE"/>
        </w:rPr>
        <w:t xml:space="preserve"> = 0.2 (</w:t>
      </w:r>
      <w:proofErr w:type="spellStart"/>
      <w:r w:rsidR="00635902" w:rsidRPr="0000279C">
        <w:rPr>
          <w:bCs/>
          <w:color w:val="000000" w:themeColor="text1"/>
          <w:lang w:val="en-IE"/>
        </w:rPr>
        <w:t>MeCN</w:t>
      </w:r>
      <w:proofErr w:type="spellEnd"/>
      <w:r w:rsidR="00635902" w:rsidRPr="0000279C">
        <w:rPr>
          <w:bCs/>
          <w:color w:val="000000" w:themeColor="text1"/>
          <w:lang w:val="en-IE"/>
        </w:rPr>
        <w:t>/33% aq. NH</w:t>
      </w:r>
      <w:r w:rsidR="00635902" w:rsidRPr="0000279C">
        <w:rPr>
          <w:bCs/>
          <w:color w:val="000000" w:themeColor="text1"/>
          <w:vertAlign w:val="subscript"/>
          <w:lang w:val="en-IE"/>
        </w:rPr>
        <w:t>3</w:t>
      </w:r>
      <w:r w:rsidR="00635902" w:rsidRPr="0000279C">
        <w:rPr>
          <w:bCs/>
          <w:color w:val="000000" w:themeColor="text1"/>
          <w:lang w:val="en-IE"/>
        </w:rPr>
        <w:t>OH, 4/1)</w:t>
      </w:r>
      <w:r w:rsidRPr="0000279C">
        <w:rPr>
          <w:bCs/>
          <w:color w:val="000000" w:themeColor="text1"/>
          <w:lang w:val="en-IE"/>
        </w:rPr>
        <w:t>;</w:t>
      </w:r>
      <w:r w:rsidR="00635902" w:rsidRPr="0000279C">
        <w:rPr>
          <w:bCs/>
          <w:color w:val="000000" w:themeColor="text1"/>
          <w:lang w:val="en-IE"/>
        </w:rPr>
        <w:t xml:space="preserve"> </w:t>
      </w:r>
      <w:r w:rsidR="00635902" w:rsidRPr="0000279C">
        <w:rPr>
          <w:bCs/>
          <w:color w:val="000000" w:themeColor="text1"/>
          <w:vertAlign w:val="superscript"/>
        </w:rPr>
        <w:t>1</w:t>
      </w:r>
      <w:r w:rsidR="00635902" w:rsidRPr="0000279C">
        <w:rPr>
          <w:bCs/>
          <w:color w:val="000000" w:themeColor="text1"/>
        </w:rPr>
        <w:t>H</w:t>
      </w:r>
      <w:r w:rsidRPr="0000279C">
        <w:rPr>
          <w:bCs/>
          <w:color w:val="000000" w:themeColor="text1"/>
        </w:rPr>
        <w:t xml:space="preserve"> </w:t>
      </w:r>
      <w:r w:rsidR="00635902" w:rsidRPr="0000279C">
        <w:rPr>
          <w:bCs/>
          <w:color w:val="000000" w:themeColor="text1"/>
        </w:rPr>
        <w:t xml:space="preserve">NMR (400 MHz; </w:t>
      </w:r>
      <w:proofErr w:type="spellStart"/>
      <w:r w:rsidR="00635902" w:rsidRPr="0000279C">
        <w:rPr>
          <w:bCs/>
          <w:color w:val="000000" w:themeColor="text1"/>
        </w:rPr>
        <w:t>MeOD</w:t>
      </w:r>
      <w:proofErr w:type="spellEnd"/>
      <w:r w:rsidR="00635902" w:rsidRPr="0000279C">
        <w:rPr>
          <w:bCs/>
          <w:color w:val="000000" w:themeColor="text1"/>
        </w:rPr>
        <w:t xml:space="preserve">) δ 4.37 (dd, </w:t>
      </w:r>
      <w:r w:rsidR="00635902" w:rsidRPr="0000279C">
        <w:rPr>
          <w:bCs/>
          <w:i/>
          <w:iCs/>
          <w:color w:val="000000" w:themeColor="text1"/>
        </w:rPr>
        <w:t>J</w:t>
      </w:r>
      <w:r w:rsidR="00635902" w:rsidRPr="0000279C">
        <w:rPr>
          <w:bCs/>
          <w:color w:val="000000" w:themeColor="text1"/>
        </w:rPr>
        <w:t xml:space="preserve"> = 11.0, 2.0 Hz, 1H, H6</w:t>
      </w:r>
      <w:r w:rsidRPr="0000279C">
        <w:rPr>
          <w:bCs/>
          <w:color w:val="000000" w:themeColor="text1"/>
        </w:rPr>
        <w:t>a</w:t>
      </w:r>
      <w:r w:rsidR="00635902" w:rsidRPr="0000279C">
        <w:rPr>
          <w:bCs/>
          <w:color w:val="000000" w:themeColor="text1"/>
        </w:rPr>
        <w:t xml:space="preserve">), 4.32 (d, </w:t>
      </w:r>
      <w:r w:rsidR="00635902" w:rsidRPr="0000279C">
        <w:rPr>
          <w:bCs/>
          <w:i/>
          <w:iCs/>
          <w:color w:val="000000" w:themeColor="text1"/>
        </w:rPr>
        <w:t>J</w:t>
      </w:r>
      <w:r w:rsidR="00635902" w:rsidRPr="0000279C">
        <w:rPr>
          <w:bCs/>
          <w:color w:val="000000" w:themeColor="text1"/>
        </w:rPr>
        <w:t xml:space="preserve"> = 8.4 Hz, 1H, H1), 4.16 (dd, </w:t>
      </w:r>
      <w:r w:rsidR="00635902" w:rsidRPr="0000279C">
        <w:rPr>
          <w:bCs/>
          <w:i/>
          <w:iCs/>
          <w:color w:val="000000" w:themeColor="text1"/>
        </w:rPr>
        <w:t>J</w:t>
      </w:r>
      <w:r w:rsidR="00635902" w:rsidRPr="0000279C">
        <w:rPr>
          <w:bCs/>
          <w:color w:val="000000" w:themeColor="text1"/>
        </w:rPr>
        <w:t xml:space="preserve"> = 11.0, 5.8 Hz, 1H, H6</w:t>
      </w:r>
      <w:r w:rsidRPr="0000279C">
        <w:rPr>
          <w:bCs/>
          <w:color w:val="000000" w:themeColor="text1"/>
        </w:rPr>
        <w:t>b</w:t>
      </w:r>
      <w:r w:rsidR="00635902" w:rsidRPr="0000279C">
        <w:rPr>
          <w:bCs/>
          <w:color w:val="000000" w:themeColor="text1"/>
        </w:rPr>
        <w:t xml:space="preserve">), 3.67 (dd, </w:t>
      </w:r>
      <w:r w:rsidR="00635902" w:rsidRPr="0000279C">
        <w:rPr>
          <w:bCs/>
          <w:i/>
          <w:iCs/>
          <w:color w:val="000000" w:themeColor="text1"/>
        </w:rPr>
        <w:t>J</w:t>
      </w:r>
      <w:r w:rsidR="00635902" w:rsidRPr="0000279C">
        <w:rPr>
          <w:bCs/>
          <w:color w:val="000000" w:themeColor="text1"/>
        </w:rPr>
        <w:t xml:space="preserve"> = 10.1, 8.4 Hz, 1H, H2), 3.52-3.49 (m, 1H, H5), 3.48-3.44 (m, 4H, OCH</w:t>
      </w:r>
      <w:r w:rsidR="00635902" w:rsidRPr="0000279C">
        <w:rPr>
          <w:bCs/>
          <w:color w:val="000000" w:themeColor="text1"/>
          <w:vertAlign w:val="subscript"/>
        </w:rPr>
        <w:t>3</w:t>
      </w:r>
      <w:r w:rsidR="00635902" w:rsidRPr="0000279C">
        <w:rPr>
          <w:bCs/>
          <w:color w:val="000000" w:themeColor="text1"/>
        </w:rPr>
        <w:t xml:space="preserve">, H4), 3.37 (dd, </w:t>
      </w:r>
      <w:r w:rsidR="00635902" w:rsidRPr="0000279C">
        <w:rPr>
          <w:bCs/>
          <w:i/>
          <w:iCs/>
          <w:color w:val="000000" w:themeColor="text1"/>
        </w:rPr>
        <w:t>J</w:t>
      </w:r>
      <w:r w:rsidR="00635902" w:rsidRPr="0000279C">
        <w:rPr>
          <w:bCs/>
          <w:color w:val="000000" w:themeColor="text1"/>
        </w:rPr>
        <w:t xml:space="preserve"> = 9.7, 8.8 Hz, 1H, H3), 2.00-1.99 (m, 3H, CH</w:t>
      </w:r>
      <w:r w:rsidR="00635902" w:rsidRPr="0000279C">
        <w:rPr>
          <w:bCs/>
          <w:color w:val="000000" w:themeColor="text1"/>
          <w:vertAlign w:val="subscript"/>
        </w:rPr>
        <w:t>3</w:t>
      </w:r>
      <w:r w:rsidR="00635902" w:rsidRPr="0000279C">
        <w:rPr>
          <w:bCs/>
          <w:color w:val="000000" w:themeColor="text1"/>
        </w:rPr>
        <w:t>)</w:t>
      </w:r>
      <w:r w:rsidRPr="0000279C">
        <w:rPr>
          <w:bCs/>
          <w:color w:val="000000" w:themeColor="text1"/>
        </w:rPr>
        <w:t>; HRMS [M-H]</w:t>
      </w:r>
      <w:r w:rsidRPr="0000279C">
        <w:rPr>
          <w:bCs/>
          <w:color w:val="000000" w:themeColor="text1"/>
          <w:vertAlign w:val="superscript"/>
        </w:rPr>
        <w:t>-</w:t>
      </w:r>
      <w:r w:rsidRPr="0000279C">
        <w:rPr>
          <w:bCs/>
          <w:color w:val="000000" w:themeColor="text1"/>
        </w:rPr>
        <w:t xml:space="preserve"> calculated for </w:t>
      </w:r>
      <w:r w:rsidRPr="0000279C">
        <w:rPr>
          <w:bCs/>
          <w:color w:val="000000" w:themeColor="text1"/>
          <w:lang w:val="en-IE"/>
        </w:rPr>
        <w:t>C</w:t>
      </w:r>
      <w:r w:rsidRPr="0000279C">
        <w:rPr>
          <w:bCs/>
          <w:color w:val="000000" w:themeColor="text1"/>
          <w:vertAlign w:val="subscript"/>
          <w:lang w:val="en-IE"/>
        </w:rPr>
        <w:t>9</w:t>
      </w:r>
      <w:r w:rsidRPr="0000279C">
        <w:rPr>
          <w:bCs/>
          <w:color w:val="000000" w:themeColor="text1"/>
          <w:lang w:val="en-IE"/>
        </w:rPr>
        <w:t>H</w:t>
      </w:r>
      <w:r w:rsidRPr="0000279C">
        <w:rPr>
          <w:bCs/>
          <w:color w:val="000000" w:themeColor="text1"/>
          <w:vertAlign w:val="subscript"/>
          <w:lang w:val="en-IE"/>
        </w:rPr>
        <w:t>16</w:t>
      </w:r>
      <w:r w:rsidRPr="0000279C">
        <w:rPr>
          <w:bCs/>
          <w:color w:val="000000" w:themeColor="text1"/>
          <w:lang w:val="en-IE"/>
        </w:rPr>
        <w:t>NO</w:t>
      </w:r>
      <w:r w:rsidRPr="0000279C">
        <w:rPr>
          <w:bCs/>
          <w:color w:val="000000" w:themeColor="text1"/>
          <w:vertAlign w:val="subscript"/>
          <w:lang w:val="en-IE"/>
        </w:rPr>
        <w:t>9</w:t>
      </w:r>
      <w:r w:rsidRPr="0000279C">
        <w:rPr>
          <w:bCs/>
          <w:color w:val="000000" w:themeColor="text1"/>
          <w:lang w:val="en-IE"/>
        </w:rPr>
        <w:t>S</w:t>
      </w:r>
      <w:r w:rsidRPr="0000279C">
        <w:rPr>
          <w:bCs/>
          <w:color w:val="000000" w:themeColor="text1"/>
        </w:rPr>
        <w:t xml:space="preserve">: 314.0546; found: 314.0548; </w:t>
      </w:r>
      <w:r w:rsidR="00635902" w:rsidRPr="0000279C">
        <w:rPr>
          <w:bCs/>
          <w:color w:val="000000" w:themeColor="text1"/>
          <w:lang w:val="en-IE"/>
        </w:rPr>
        <w:t xml:space="preserve">Data </w:t>
      </w:r>
      <w:r w:rsidRPr="0000279C">
        <w:rPr>
          <w:bCs/>
          <w:color w:val="000000" w:themeColor="text1"/>
          <w:lang w:val="en-IE"/>
        </w:rPr>
        <w:t>matched those previously reported</w:t>
      </w:r>
      <w:r w:rsidR="003039DC">
        <w:rPr>
          <w:bCs/>
          <w:color w:val="000000" w:themeColor="text1"/>
          <w:lang w:val="en-IE"/>
        </w:rPr>
        <w:t>.</w:t>
      </w:r>
      <w:sdt>
        <w:sdtPr>
          <w:rPr>
            <w:bCs/>
            <w:color w:val="000000" w:themeColor="text1"/>
            <w:lang w:val="en-IE"/>
          </w:rPr>
          <w:tag w:val="citation"/>
          <w:id w:val="-46154111"/>
          <w:placeholder>
            <w:docPart w:val="DefaultPlaceholder_-1854013440"/>
          </w:placeholder>
        </w:sdtPr>
        <w:sdtEndPr/>
        <w:sdtContent>
          <w:r w:rsidR="00AA261E">
            <w:rPr>
              <w:vertAlign w:val="superscript"/>
            </w:rPr>
            <w:t>40</w:t>
          </w:r>
        </w:sdtContent>
      </w:sdt>
    </w:p>
    <w:p w14:paraId="70EA08E2" w14:textId="77777777" w:rsidR="00BB1E7F" w:rsidRPr="0000279C" w:rsidRDefault="00BB1E7F" w:rsidP="00635902">
      <w:pPr>
        <w:rPr>
          <w:b/>
          <w:bCs/>
          <w:color w:val="000000" w:themeColor="text1"/>
          <w:lang w:val="en-IE"/>
        </w:rPr>
      </w:pPr>
    </w:p>
    <w:p w14:paraId="7C979CC3" w14:textId="77777777" w:rsidR="00BB1E7F" w:rsidRPr="0000279C" w:rsidRDefault="00BB1E7F" w:rsidP="00635902">
      <w:pPr>
        <w:rPr>
          <w:i/>
          <w:iCs/>
          <w:color w:val="000000" w:themeColor="text1"/>
          <w:lang w:val="en-IE"/>
        </w:rPr>
      </w:pPr>
      <w:r w:rsidRPr="0000279C">
        <w:rPr>
          <w:i/>
          <w:iCs/>
          <w:color w:val="000000" w:themeColor="text1"/>
          <w:lang w:val="en-IE"/>
        </w:rPr>
        <w:t xml:space="preserve">4.8. </w:t>
      </w:r>
      <w:r w:rsidR="00635902" w:rsidRPr="0000279C">
        <w:rPr>
          <w:i/>
          <w:iCs/>
          <w:color w:val="000000" w:themeColor="text1"/>
          <w:lang w:val="en-IE"/>
        </w:rPr>
        <w:t xml:space="preserve">General Procedure </w:t>
      </w:r>
      <w:r w:rsidRPr="0000279C">
        <w:rPr>
          <w:i/>
          <w:iCs/>
          <w:color w:val="000000" w:themeColor="text1"/>
          <w:lang w:val="en-IE"/>
        </w:rPr>
        <w:t xml:space="preserve">for </w:t>
      </w:r>
      <w:r w:rsidR="00635902" w:rsidRPr="0000279C">
        <w:rPr>
          <w:i/>
          <w:iCs/>
          <w:color w:val="000000" w:themeColor="text1"/>
          <w:lang w:val="en-IE"/>
        </w:rPr>
        <w:t>N-</w:t>
      </w:r>
      <w:proofErr w:type="spellStart"/>
      <w:r w:rsidR="00635902" w:rsidRPr="0000279C">
        <w:rPr>
          <w:i/>
          <w:iCs/>
          <w:color w:val="000000" w:themeColor="text1"/>
          <w:lang w:val="en-IE"/>
        </w:rPr>
        <w:t>Sulfation</w:t>
      </w:r>
      <w:proofErr w:type="spellEnd"/>
      <w:r w:rsidR="00635902" w:rsidRPr="0000279C">
        <w:rPr>
          <w:i/>
          <w:iCs/>
          <w:color w:val="000000" w:themeColor="text1"/>
          <w:lang w:val="en-IE"/>
        </w:rPr>
        <w:t xml:space="preserve"> </w:t>
      </w:r>
    </w:p>
    <w:p w14:paraId="33DD4C95" w14:textId="4D8E8251" w:rsidR="00126D10" w:rsidRPr="0000279C" w:rsidRDefault="00635902" w:rsidP="00126D10">
      <w:pPr>
        <w:jc w:val="both"/>
        <w:rPr>
          <w:bCs/>
          <w:color w:val="000000" w:themeColor="text1"/>
          <w:lang w:val="en-IE"/>
        </w:rPr>
      </w:pPr>
      <w:r w:rsidRPr="0000279C">
        <w:rPr>
          <w:bCs/>
          <w:color w:val="000000" w:themeColor="text1"/>
          <w:lang w:val="en-IE"/>
        </w:rPr>
        <w:t xml:space="preserve">Compound </w:t>
      </w:r>
      <w:r w:rsidRPr="0000279C">
        <w:rPr>
          <w:b/>
          <w:bCs/>
          <w:color w:val="000000" w:themeColor="text1"/>
          <w:lang w:val="en-IE"/>
        </w:rPr>
        <w:t xml:space="preserve">5 </w:t>
      </w:r>
      <w:r w:rsidRPr="0000279C">
        <w:rPr>
          <w:bCs/>
          <w:color w:val="000000" w:themeColor="text1"/>
          <w:lang w:val="en-IE"/>
        </w:rPr>
        <w:t xml:space="preserve">or </w:t>
      </w:r>
      <w:r w:rsidRPr="0000279C">
        <w:rPr>
          <w:b/>
          <w:bCs/>
          <w:color w:val="000000" w:themeColor="text1"/>
          <w:lang w:val="en-IE"/>
        </w:rPr>
        <w:t>12</w:t>
      </w:r>
      <w:r w:rsidRPr="0000279C">
        <w:rPr>
          <w:bCs/>
          <w:color w:val="000000" w:themeColor="text1"/>
          <w:lang w:val="en-IE"/>
        </w:rPr>
        <w:t xml:space="preserve"> (50 </w:t>
      </w:r>
      <w:proofErr w:type="spellStart"/>
      <w:r w:rsidRPr="0000279C">
        <w:rPr>
          <w:bCs/>
          <w:color w:val="000000" w:themeColor="text1"/>
          <w:lang w:val="en-IE"/>
        </w:rPr>
        <w:t>μmol</w:t>
      </w:r>
      <w:proofErr w:type="spellEnd"/>
      <w:r w:rsidRPr="0000279C">
        <w:rPr>
          <w:bCs/>
          <w:color w:val="000000" w:themeColor="text1"/>
          <w:lang w:val="en-IE"/>
        </w:rPr>
        <w:t xml:space="preserve">) were dissolved in water (2.0 mL). A portion </w:t>
      </w:r>
      <w:r w:rsidR="00BB1E7F" w:rsidRPr="0000279C">
        <w:rPr>
          <w:bCs/>
          <w:color w:val="000000" w:themeColor="text1"/>
          <w:lang w:val="en-IE"/>
        </w:rPr>
        <w:t>from both</w:t>
      </w:r>
      <w:r w:rsidRPr="0000279C">
        <w:rPr>
          <w:bCs/>
          <w:color w:val="000000" w:themeColor="text1"/>
          <w:lang w:val="en-IE"/>
        </w:rPr>
        <w:t xml:space="preserve"> NaHCO</w:t>
      </w:r>
      <w:r w:rsidRPr="0000279C">
        <w:rPr>
          <w:bCs/>
          <w:color w:val="000000" w:themeColor="text1"/>
          <w:vertAlign w:val="subscript"/>
          <w:lang w:val="en-IE"/>
        </w:rPr>
        <w:t>3</w:t>
      </w:r>
      <w:r w:rsidRPr="0000279C">
        <w:rPr>
          <w:bCs/>
          <w:color w:val="000000" w:themeColor="text1"/>
          <w:lang w:val="en-IE"/>
        </w:rPr>
        <w:t xml:space="preserve"> (70 mg) and SO</w:t>
      </w:r>
      <w:r w:rsidRPr="0000279C">
        <w:rPr>
          <w:bCs/>
          <w:color w:val="000000" w:themeColor="text1"/>
          <w:vertAlign w:val="subscript"/>
          <w:lang w:val="en-IE"/>
        </w:rPr>
        <w:t>3</w:t>
      </w:r>
      <w:r w:rsidRPr="0000279C">
        <w:rPr>
          <w:bCs/>
          <w:color w:val="000000" w:themeColor="text1"/>
          <w:lang w:val="en-IE"/>
        </w:rPr>
        <w:t>.pyridine (50 mg) was added at 10 min</w:t>
      </w:r>
      <w:r w:rsidR="00BB1E7F" w:rsidRPr="0000279C">
        <w:rPr>
          <w:bCs/>
          <w:color w:val="000000" w:themeColor="text1"/>
          <w:lang w:val="en-IE"/>
        </w:rPr>
        <w:t>.</w:t>
      </w:r>
      <w:r w:rsidRPr="0000279C">
        <w:rPr>
          <w:bCs/>
          <w:color w:val="000000" w:themeColor="text1"/>
          <w:lang w:val="en-IE"/>
        </w:rPr>
        <w:t xml:space="preserve">, 1 </w:t>
      </w:r>
      <w:r w:rsidR="00BB1E7F" w:rsidRPr="0000279C">
        <w:rPr>
          <w:bCs/>
          <w:color w:val="000000" w:themeColor="text1"/>
          <w:lang w:val="en-IE"/>
        </w:rPr>
        <w:t>h</w:t>
      </w:r>
      <w:r w:rsidRPr="0000279C">
        <w:rPr>
          <w:bCs/>
          <w:color w:val="000000" w:themeColor="text1"/>
          <w:lang w:val="en-IE"/>
        </w:rPr>
        <w:t xml:space="preserve">, 2 </w:t>
      </w:r>
      <w:r w:rsidR="00BB1E7F" w:rsidRPr="0000279C">
        <w:rPr>
          <w:bCs/>
          <w:color w:val="000000" w:themeColor="text1"/>
          <w:lang w:val="en-IE"/>
        </w:rPr>
        <w:t>h</w:t>
      </w:r>
      <w:r w:rsidRPr="0000279C">
        <w:rPr>
          <w:bCs/>
          <w:color w:val="000000" w:themeColor="text1"/>
          <w:lang w:val="en-IE"/>
        </w:rPr>
        <w:t xml:space="preserve"> and 4 h time points and the suspension was </w:t>
      </w:r>
      <w:r w:rsidR="00BB1E7F" w:rsidRPr="0000279C">
        <w:rPr>
          <w:bCs/>
          <w:color w:val="000000" w:themeColor="text1"/>
          <w:lang w:val="en-IE"/>
        </w:rPr>
        <w:t xml:space="preserve">then </w:t>
      </w:r>
      <w:r w:rsidRPr="0000279C">
        <w:rPr>
          <w:bCs/>
          <w:color w:val="000000" w:themeColor="text1"/>
          <w:lang w:val="en-IE"/>
        </w:rPr>
        <w:t>stirred at room temperature for</w:t>
      </w:r>
      <w:r w:rsidR="00BB1E7F" w:rsidRPr="0000279C">
        <w:rPr>
          <w:bCs/>
          <w:color w:val="000000" w:themeColor="text1"/>
          <w:lang w:val="en-IE"/>
        </w:rPr>
        <w:t xml:space="preserve"> a further</w:t>
      </w:r>
      <w:r w:rsidRPr="0000279C">
        <w:rPr>
          <w:bCs/>
          <w:color w:val="000000" w:themeColor="text1"/>
          <w:lang w:val="en-IE"/>
        </w:rPr>
        <w:t xml:space="preserve"> 16 h. The reaction was reduced to dryness</w:t>
      </w:r>
      <w:r w:rsidR="00BB1E7F" w:rsidRPr="0000279C">
        <w:rPr>
          <w:bCs/>
          <w:color w:val="000000" w:themeColor="text1"/>
          <w:lang w:val="en-IE"/>
        </w:rPr>
        <w:t>,</w:t>
      </w:r>
      <w:r w:rsidRPr="0000279C">
        <w:rPr>
          <w:bCs/>
          <w:color w:val="000000" w:themeColor="text1"/>
          <w:lang w:val="en-IE"/>
        </w:rPr>
        <w:t xml:space="preserve"> </w:t>
      </w:r>
      <w:r w:rsidR="00BB1E7F" w:rsidRPr="0000279C">
        <w:rPr>
          <w:bCs/>
          <w:color w:val="000000" w:themeColor="text1"/>
          <w:lang w:val="en-IE"/>
        </w:rPr>
        <w:t>MeOH</w:t>
      </w:r>
      <w:r w:rsidRPr="0000279C">
        <w:rPr>
          <w:bCs/>
          <w:color w:val="000000" w:themeColor="text1"/>
          <w:lang w:val="en-IE"/>
        </w:rPr>
        <w:t xml:space="preserve"> (5 mL) was added</w:t>
      </w:r>
      <w:r w:rsidR="00BB1E7F" w:rsidRPr="0000279C">
        <w:rPr>
          <w:bCs/>
          <w:color w:val="000000" w:themeColor="text1"/>
          <w:lang w:val="en-IE"/>
        </w:rPr>
        <w:t>, the suspension c</w:t>
      </w:r>
      <w:r w:rsidRPr="0000279C">
        <w:rPr>
          <w:bCs/>
          <w:color w:val="000000" w:themeColor="text1"/>
          <w:lang w:val="en-IE"/>
        </w:rPr>
        <w:t>entrifug</w:t>
      </w:r>
      <w:r w:rsidR="00BB1E7F" w:rsidRPr="0000279C">
        <w:rPr>
          <w:bCs/>
          <w:color w:val="000000" w:themeColor="text1"/>
          <w:lang w:val="en-IE"/>
        </w:rPr>
        <w:t>ed</w:t>
      </w:r>
      <w:r w:rsidRPr="0000279C">
        <w:rPr>
          <w:bCs/>
          <w:color w:val="000000" w:themeColor="text1"/>
          <w:lang w:val="en-IE"/>
        </w:rPr>
        <w:t xml:space="preserve"> and the liquors were removed and reduced. This process was repeated three times to remove </w:t>
      </w:r>
      <w:r w:rsidR="00BB1E7F" w:rsidRPr="0000279C">
        <w:rPr>
          <w:bCs/>
          <w:color w:val="000000" w:themeColor="text1"/>
          <w:lang w:val="en-IE"/>
        </w:rPr>
        <w:t xml:space="preserve">excess </w:t>
      </w:r>
      <w:r w:rsidRPr="0000279C">
        <w:rPr>
          <w:bCs/>
          <w:color w:val="000000" w:themeColor="text1"/>
          <w:lang w:val="en-IE"/>
        </w:rPr>
        <w:t xml:space="preserve">salt. The crude residue was then purified by </w:t>
      </w:r>
      <w:r w:rsidR="00126D10" w:rsidRPr="0000279C">
        <w:rPr>
          <w:bCs/>
          <w:color w:val="000000" w:themeColor="text1"/>
          <w:lang w:val="en-IE"/>
        </w:rPr>
        <w:t xml:space="preserve">silica gel </w:t>
      </w:r>
      <w:r w:rsidRPr="0000279C">
        <w:rPr>
          <w:bCs/>
          <w:color w:val="000000" w:themeColor="text1"/>
          <w:lang w:val="en-IE"/>
        </w:rPr>
        <w:t>column chromatography (</w:t>
      </w:r>
      <w:proofErr w:type="spellStart"/>
      <w:r w:rsidRPr="0000279C">
        <w:rPr>
          <w:bCs/>
          <w:color w:val="000000" w:themeColor="text1"/>
          <w:lang w:val="en-IE"/>
        </w:rPr>
        <w:t>MeCN</w:t>
      </w:r>
      <w:proofErr w:type="spellEnd"/>
      <w:r w:rsidRPr="0000279C">
        <w:rPr>
          <w:bCs/>
          <w:color w:val="000000" w:themeColor="text1"/>
          <w:lang w:val="en-IE"/>
        </w:rPr>
        <w:t>/33% aq. NH</w:t>
      </w:r>
      <w:r w:rsidRPr="0000279C">
        <w:rPr>
          <w:bCs/>
          <w:color w:val="000000" w:themeColor="text1"/>
          <w:vertAlign w:val="subscript"/>
          <w:lang w:val="en-IE"/>
        </w:rPr>
        <w:t>3</w:t>
      </w:r>
      <w:r w:rsidRPr="0000279C">
        <w:rPr>
          <w:bCs/>
          <w:color w:val="000000" w:themeColor="text1"/>
          <w:lang w:val="en-IE"/>
        </w:rPr>
        <w:t>OH, 4/1).</w:t>
      </w:r>
      <w:r w:rsidR="00126D10" w:rsidRPr="0000279C">
        <w:rPr>
          <w:bCs/>
          <w:color w:val="000000" w:themeColor="text1"/>
          <w:lang w:val="en-IE"/>
        </w:rPr>
        <w:t xml:space="preserve"> The product-containing fractions were combined, reduced to dryness and lyophilised to furnish the products as white powders in 38-51% yields</w:t>
      </w:r>
      <w:r w:rsidR="00126D10" w:rsidRPr="0000279C">
        <w:rPr>
          <w:color w:val="000000" w:themeColor="text1"/>
          <w:lang w:val="en-IE"/>
        </w:rPr>
        <w:t>.</w:t>
      </w:r>
    </w:p>
    <w:p w14:paraId="7D2804E7" w14:textId="77777777" w:rsidR="00126D10" w:rsidRPr="0000279C" w:rsidRDefault="00126D10" w:rsidP="00635902">
      <w:pPr>
        <w:rPr>
          <w:bCs/>
          <w:color w:val="000000" w:themeColor="text1"/>
          <w:lang w:val="en-IE"/>
        </w:rPr>
      </w:pPr>
    </w:p>
    <w:p w14:paraId="43F2A237" w14:textId="31362E32" w:rsidR="00126D10" w:rsidRPr="0000279C" w:rsidRDefault="00BB1E7F" w:rsidP="00635902">
      <w:pPr>
        <w:rPr>
          <w:bCs/>
          <w:color w:val="000000" w:themeColor="text1"/>
          <w:lang w:val="en-IE"/>
        </w:rPr>
      </w:pPr>
      <w:r w:rsidRPr="0000279C">
        <w:rPr>
          <w:bCs/>
          <w:i/>
          <w:iCs/>
          <w:color w:val="000000" w:themeColor="text1"/>
          <w:lang w:val="en-IE"/>
        </w:rPr>
        <w:lastRenderedPageBreak/>
        <w:t xml:space="preserve">4.8.1 </w:t>
      </w:r>
      <w:r w:rsidR="00635902" w:rsidRPr="0000279C">
        <w:rPr>
          <w:bCs/>
          <w:i/>
          <w:iCs/>
          <w:color w:val="000000" w:themeColor="text1"/>
          <w:lang w:val="en-IE"/>
        </w:rPr>
        <w:t>Methyl 6-O-sulfonate-2-deoxy-2-sulfamino-α-</w:t>
      </w:r>
      <w:r w:rsidR="00635902" w:rsidRPr="0000279C">
        <w:rPr>
          <w:bCs/>
          <w:i/>
          <w:iCs/>
          <w:color w:val="000000" w:themeColor="text1"/>
          <w:sz w:val="20"/>
          <w:szCs w:val="20"/>
          <w:lang w:val="en-IE"/>
        </w:rPr>
        <w:t>D</w:t>
      </w:r>
      <w:r w:rsidR="00635902" w:rsidRPr="0000279C">
        <w:rPr>
          <w:bCs/>
          <w:i/>
          <w:iCs/>
          <w:color w:val="000000" w:themeColor="text1"/>
          <w:lang w:val="en-IE"/>
        </w:rPr>
        <w:t>-glucopyranoside ammonium salt</w:t>
      </w:r>
      <w:r w:rsidR="00635902" w:rsidRPr="0000279C">
        <w:rPr>
          <w:bCs/>
          <w:color w:val="000000" w:themeColor="text1"/>
          <w:lang w:val="en-IE"/>
        </w:rPr>
        <w:t xml:space="preserve"> </w:t>
      </w:r>
      <w:r w:rsidR="00126D10" w:rsidRPr="0000279C">
        <w:rPr>
          <w:bCs/>
          <w:color w:val="000000" w:themeColor="text1"/>
          <w:lang w:val="en-IE"/>
        </w:rPr>
        <w:t>(</w:t>
      </w:r>
      <w:r w:rsidR="00635902" w:rsidRPr="0000279C">
        <w:rPr>
          <w:b/>
          <w:bCs/>
          <w:color w:val="000000" w:themeColor="text1"/>
          <w:lang w:val="en-IE"/>
        </w:rPr>
        <w:t>7</w:t>
      </w:r>
      <w:r w:rsidR="00126D10" w:rsidRPr="0000279C">
        <w:rPr>
          <w:bCs/>
          <w:color w:val="000000" w:themeColor="text1"/>
          <w:lang w:val="en-IE"/>
        </w:rPr>
        <w:t>)</w:t>
      </w:r>
      <w:r w:rsidR="00635902" w:rsidRPr="0000279C">
        <w:rPr>
          <w:bCs/>
          <w:color w:val="000000" w:themeColor="text1"/>
          <w:lang w:val="en-IE"/>
        </w:rPr>
        <w:t xml:space="preserve"> </w:t>
      </w:r>
    </w:p>
    <w:p w14:paraId="67D1A37F" w14:textId="4ED2B057" w:rsidR="00635902" w:rsidRPr="0000279C" w:rsidRDefault="00126D10" w:rsidP="007B105C">
      <w:pPr>
        <w:jc w:val="both"/>
        <w:rPr>
          <w:bCs/>
          <w:color w:val="000000" w:themeColor="text1"/>
          <w:lang w:val="en-IE"/>
        </w:rPr>
      </w:pPr>
      <w:r w:rsidRPr="0000279C">
        <w:rPr>
          <w:bCs/>
          <w:color w:val="000000" w:themeColor="text1"/>
          <w:lang w:val="en-IE"/>
        </w:rPr>
        <w:t xml:space="preserve">10 mg of </w:t>
      </w:r>
      <w:r w:rsidRPr="0000279C">
        <w:rPr>
          <w:b/>
          <w:color w:val="000000" w:themeColor="text1"/>
          <w:lang w:val="en-IE"/>
        </w:rPr>
        <w:t>5</w:t>
      </w:r>
      <w:r w:rsidRPr="0000279C">
        <w:rPr>
          <w:bCs/>
          <w:color w:val="000000" w:themeColor="text1"/>
          <w:lang w:val="en-IE"/>
        </w:rPr>
        <w:t xml:space="preserve"> gave </w:t>
      </w:r>
      <w:r w:rsidRPr="0000279C">
        <w:rPr>
          <w:b/>
          <w:color w:val="000000" w:themeColor="text1"/>
          <w:lang w:val="en-IE"/>
        </w:rPr>
        <w:t>7</w:t>
      </w:r>
      <w:r w:rsidR="00635902" w:rsidRPr="0000279C">
        <w:rPr>
          <w:bCs/>
          <w:color w:val="000000" w:themeColor="text1"/>
          <w:lang w:val="en-IE"/>
        </w:rPr>
        <w:t xml:space="preserve"> (5 mg, 38%)</w:t>
      </w:r>
      <w:r w:rsidRPr="0000279C">
        <w:rPr>
          <w:bCs/>
          <w:color w:val="000000" w:themeColor="text1"/>
          <w:lang w:val="en-IE"/>
        </w:rPr>
        <w:t>.</w:t>
      </w:r>
      <w:r w:rsidR="00635902" w:rsidRPr="0000279C">
        <w:rPr>
          <w:bCs/>
          <w:color w:val="000000" w:themeColor="text1"/>
          <w:lang w:val="en-IE"/>
        </w:rPr>
        <w:t xml:space="preserve"> R</w:t>
      </w:r>
      <w:r w:rsidR="00635902" w:rsidRPr="0000279C">
        <w:rPr>
          <w:bCs/>
          <w:color w:val="000000" w:themeColor="text1"/>
          <w:vertAlign w:val="subscript"/>
          <w:lang w:val="en-IE"/>
        </w:rPr>
        <w:t>f</w:t>
      </w:r>
      <w:r w:rsidR="00635902" w:rsidRPr="0000279C">
        <w:rPr>
          <w:bCs/>
          <w:color w:val="000000" w:themeColor="text1"/>
          <w:lang w:val="en-IE"/>
        </w:rPr>
        <w:t xml:space="preserve"> = 0.3 (</w:t>
      </w:r>
      <w:proofErr w:type="spellStart"/>
      <w:r w:rsidR="00635902" w:rsidRPr="0000279C">
        <w:rPr>
          <w:bCs/>
          <w:color w:val="000000" w:themeColor="text1"/>
          <w:lang w:val="en-IE"/>
        </w:rPr>
        <w:t>MeCN</w:t>
      </w:r>
      <w:proofErr w:type="spellEnd"/>
      <w:r w:rsidR="00635902" w:rsidRPr="0000279C">
        <w:rPr>
          <w:bCs/>
          <w:color w:val="000000" w:themeColor="text1"/>
          <w:lang w:val="en-IE"/>
        </w:rPr>
        <w:t>/33% aq. NH</w:t>
      </w:r>
      <w:r w:rsidR="00635902" w:rsidRPr="0000279C">
        <w:rPr>
          <w:bCs/>
          <w:color w:val="000000" w:themeColor="text1"/>
          <w:vertAlign w:val="subscript"/>
          <w:lang w:val="en-IE"/>
        </w:rPr>
        <w:t>3</w:t>
      </w:r>
      <w:r w:rsidR="00635902" w:rsidRPr="0000279C">
        <w:rPr>
          <w:bCs/>
          <w:color w:val="000000" w:themeColor="text1"/>
          <w:lang w:val="en-IE"/>
        </w:rPr>
        <w:t>OH, 4/1)</w:t>
      </w:r>
      <w:r w:rsidRPr="0000279C">
        <w:rPr>
          <w:bCs/>
          <w:color w:val="000000" w:themeColor="text1"/>
          <w:lang w:val="en-IE"/>
        </w:rPr>
        <w:t>;</w:t>
      </w:r>
      <w:r w:rsidR="00635902" w:rsidRPr="0000279C">
        <w:rPr>
          <w:bCs/>
          <w:color w:val="000000" w:themeColor="text1"/>
          <w:lang w:val="en-IE"/>
        </w:rPr>
        <w:t xml:space="preserve"> </w:t>
      </w:r>
      <m:oMath>
        <m:sSubSup>
          <m:sSubSupPr>
            <m:ctrlPr>
              <w:rPr>
                <w:rFonts w:ascii="Cambria Math" w:hAnsi="Cambria Math"/>
                <w:bCs/>
                <w:i/>
                <w:color w:val="000000" w:themeColor="text1"/>
                <w:lang w:val="en-IE"/>
              </w:rPr>
            </m:ctrlPr>
          </m:sSubSupPr>
          <m:e>
            <m:r>
              <w:rPr>
                <w:rFonts w:ascii="Cambria Math" w:hAnsi="Cambria Math"/>
                <w:color w:val="000000" w:themeColor="text1"/>
                <w:lang w:val="en-IE"/>
              </w:rPr>
              <m:t>[α]</m:t>
            </m:r>
          </m:e>
          <m:sub>
            <m:r>
              <w:rPr>
                <w:rFonts w:ascii="Cambria Math" w:hAnsi="Cambria Math"/>
                <w:color w:val="000000" w:themeColor="text1"/>
                <w:lang w:val="en-IE"/>
              </w:rPr>
              <m:t>D</m:t>
            </m:r>
          </m:sub>
          <m:sup>
            <m:r>
              <w:rPr>
                <w:rFonts w:ascii="Cambria Math" w:hAnsi="Cambria Math"/>
                <w:color w:val="000000" w:themeColor="text1"/>
                <w:lang w:val="en-IE"/>
              </w:rPr>
              <m:t>21</m:t>
            </m:r>
          </m:sup>
        </m:sSubSup>
      </m:oMath>
      <w:r w:rsidR="00635902" w:rsidRPr="0000279C">
        <w:rPr>
          <w:bCs/>
          <w:color w:val="000000" w:themeColor="text1"/>
          <w:lang w:val="en-IE"/>
        </w:rPr>
        <w:t>= +28 (c = 0.3 H</w:t>
      </w:r>
      <w:r w:rsidR="00635902" w:rsidRPr="0000279C">
        <w:rPr>
          <w:bCs/>
          <w:color w:val="000000" w:themeColor="text1"/>
          <w:vertAlign w:val="subscript"/>
          <w:lang w:val="en-IE"/>
        </w:rPr>
        <w:t>2</w:t>
      </w:r>
      <w:r w:rsidR="00635902" w:rsidRPr="0000279C">
        <w:rPr>
          <w:bCs/>
          <w:color w:val="000000" w:themeColor="text1"/>
          <w:lang w:val="en-IE"/>
        </w:rPr>
        <w:t>O)</w:t>
      </w:r>
      <w:r w:rsidRPr="0000279C">
        <w:rPr>
          <w:bCs/>
          <w:color w:val="000000" w:themeColor="text1"/>
          <w:lang w:val="en-IE"/>
        </w:rPr>
        <w:t>;</w:t>
      </w:r>
      <w:r w:rsidR="00635902" w:rsidRPr="0000279C">
        <w:rPr>
          <w:bCs/>
          <w:color w:val="000000" w:themeColor="text1"/>
          <w:lang w:val="en-IE"/>
        </w:rPr>
        <w:t xml:space="preserve"> </w:t>
      </w:r>
      <w:r w:rsidR="00635902" w:rsidRPr="0000279C">
        <w:rPr>
          <w:bCs/>
          <w:color w:val="000000" w:themeColor="text1"/>
          <w:vertAlign w:val="superscript"/>
        </w:rPr>
        <w:t>1</w:t>
      </w:r>
      <w:r w:rsidR="00635902" w:rsidRPr="0000279C">
        <w:rPr>
          <w:bCs/>
          <w:color w:val="000000" w:themeColor="text1"/>
        </w:rPr>
        <w:t>H</w:t>
      </w:r>
      <w:r w:rsidRPr="0000279C">
        <w:rPr>
          <w:bCs/>
          <w:color w:val="000000" w:themeColor="text1"/>
        </w:rPr>
        <w:t xml:space="preserve"> </w:t>
      </w:r>
      <w:r w:rsidR="00635902" w:rsidRPr="0000279C">
        <w:rPr>
          <w:bCs/>
          <w:color w:val="000000" w:themeColor="text1"/>
        </w:rPr>
        <w:t>NMR (400 MHz; D</w:t>
      </w:r>
      <w:r w:rsidR="00635902" w:rsidRPr="0000279C">
        <w:rPr>
          <w:bCs/>
          <w:color w:val="000000" w:themeColor="text1"/>
          <w:vertAlign w:val="subscript"/>
        </w:rPr>
        <w:t>2</w:t>
      </w:r>
      <w:r w:rsidR="00635902" w:rsidRPr="0000279C">
        <w:rPr>
          <w:bCs/>
          <w:color w:val="000000" w:themeColor="text1"/>
        </w:rPr>
        <w:t xml:space="preserve">O) δ 4.94 (d, </w:t>
      </w:r>
      <w:r w:rsidR="00635902" w:rsidRPr="0000279C">
        <w:rPr>
          <w:bCs/>
          <w:i/>
          <w:iCs/>
          <w:color w:val="000000" w:themeColor="text1"/>
        </w:rPr>
        <w:t>J</w:t>
      </w:r>
      <w:r w:rsidR="00635902" w:rsidRPr="0000279C">
        <w:rPr>
          <w:bCs/>
          <w:color w:val="000000" w:themeColor="text1"/>
        </w:rPr>
        <w:t xml:space="preserve"> = 3.6 Hz, 1H, H</w:t>
      </w:r>
      <w:r w:rsidRPr="0000279C">
        <w:rPr>
          <w:bCs/>
          <w:color w:val="000000" w:themeColor="text1"/>
        </w:rPr>
        <w:t>1</w:t>
      </w:r>
      <w:r w:rsidR="00635902" w:rsidRPr="0000279C">
        <w:rPr>
          <w:bCs/>
          <w:color w:val="000000" w:themeColor="text1"/>
        </w:rPr>
        <w:t xml:space="preserve">), 4.25 (dd, </w:t>
      </w:r>
      <w:r w:rsidR="00635902" w:rsidRPr="0000279C">
        <w:rPr>
          <w:bCs/>
          <w:i/>
          <w:iCs/>
          <w:color w:val="000000" w:themeColor="text1"/>
        </w:rPr>
        <w:t>J</w:t>
      </w:r>
      <w:r w:rsidR="00635902" w:rsidRPr="0000279C">
        <w:rPr>
          <w:bCs/>
          <w:color w:val="000000" w:themeColor="text1"/>
        </w:rPr>
        <w:t xml:space="preserve"> = 11.0, 1.9 Hz, 1H, H6a), 4.16 (dd, </w:t>
      </w:r>
      <w:r w:rsidR="00635902" w:rsidRPr="0000279C">
        <w:rPr>
          <w:bCs/>
          <w:i/>
          <w:iCs/>
          <w:color w:val="000000" w:themeColor="text1"/>
        </w:rPr>
        <w:t>J</w:t>
      </w:r>
      <w:r w:rsidR="00635902" w:rsidRPr="0000279C">
        <w:rPr>
          <w:bCs/>
          <w:color w:val="000000" w:themeColor="text1"/>
        </w:rPr>
        <w:t xml:space="preserve"> = 11.5, 5.0 Hz, 1H, H6b), 3.81-3.77 (m, 1H, H5), 3.51 (dd, </w:t>
      </w:r>
      <w:r w:rsidR="00635902" w:rsidRPr="0000279C">
        <w:rPr>
          <w:bCs/>
          <w:i/>
          <w:iCs/>
          <w:color w:val="000000" w:themeColor="text1"/>
        </w:rPr>
        <w:t>J</w:t>
      </w:r>
      <w:r w:rsidR="00635902" w:rsidRPr="0000279C">
        <w:rPr>
          <w:bCs/>
          <w:color w:val="000000" w:themeColor="text1"/>
        </w:rPr>
        <w:t xml:space="preserve"> = 9.8, 9.3 Hz, 1H, H3), 3.44 (t, </w:t>
      </w:r>
      <w:r w:rsidR="00635902" w:rsidRPr="0000279C">
        <w:rPr>
          <w:bCs/>
          <w:i/>
          <w:iCs/>
          <w:color w:val="000000" w:themeColor="text1"/>
        </w:rPr>
        <w:t>J</w:t>
      </w:r>
      <w:r w:rsidR="00635902" w:rsidRPr="0000279C">
        <w:rPr>
          <w:bCs/>
          <w:color w:val="000000" w:themeColor="text1"/>
        </w:rPr>
        <w:t xml:space="preserve"> = 9.5 Hz, 1H, H4), 3.35 (s, 3H, OCH</w:t>
      </w:r>
      <w:r w:rsidR="00635902" w:rsidRPr="0000279C">
        <w:rPr>
          <w:bCs/>
          <w:color w:val="000000" w:themeColor="text1"/>
          <w:vertAlign w:val="subscript"/>
        </w:rPr>
        <w:t>3</w:t>
      </w:r>
      <w:r w:rsidR="00635902" w:rsidRPr="0000279C">
        <w:rPr>
          <w:bCs/>
          <w:color w:val="000000" w:themeColor="text1"/>
        </w:rPr>
        <w:t>), 3.19 (</w:t>
      </w:r>
      <w:proofErr w:type="spellStart"/>
      <w:r w:rsidR="00635902" w:rsidRPr="0000279C">
        <w:rPr>
          <w:bCs/>
          <w:color w:val="000000" w:themeColor="text1"/>
        </w:rPr>
        <w:t>ddd</w:t>
      </w:r>
      <w:proofErr w:type="spellEnd"/>
      <w:r w:rsidR="00635902" w:rsidRPr="0000279C">
        <w:rPr>
          <w:bCs/>
          <w:color w:val="000000" w:themeColor="text1"/>
        </w:rPr>
        <w:t xml:space="preserve">, </w:t>
      </w:r>
      <w:r w:rsidR="00635902" w:rsidRPr="0000279C">
        <w:rPr>
          <w:bCs/>
          <w:i/>
          <w:iCs/>
          <w:color w:val="000000" w:themeColor="text1"/>
        </w:rPr>
        <w:t>J</w:t>
      </w:r>
      <w:r w:rsidR="00635902" w:rsidRPr="0000279C">
        <w:rPr>
          <w:bCs/>
          <w:color w:val="000000" w:themeColor="text1"/>
        </w:rPr>
        <w:t xml:space="preserve"> = 10.1, 3.7, 0.8 Hz, 1H, </w:t>
      </w:r>
      <w:r w:rsidRPr="0000279C">
        <w:rPr>
          <w:bCs/>
          <w:color w:val="000000" w:themeColor="text1"/>
        </w:rPr>
        <w:t>H2</w:t>
      </w:r>
      <w:r w:rsidR="00635902" w:rsidRPr="0000279C">
        <w:rPr>
          <w:bCs/>
          <w:color w:val="000000" w:themeColor="text1"/>
        </w:rPr>
        <w:t>)</w:t>
      </w:r>
      <w:r w:rsidRPr="0000279C">
        <w:rPr>
          <w:bCs/>
          <w:color w:val="000000" w:themeColor="text1"/>
        </w:rPr>
        <w:t>;</w:t>
      </w:r>
      <w:r w:rsidR="00635902" w:rsidRPr="0000279C">
        <w:rPr>
          <w:bCs/>
          <w:color w:val="000000" w:themeColor="text1"/>
          <w:lang w:val="en-IE"/>
        </w:rPr>
        <w:t xml:space="preserve"> </w:t>
      </w:r>
      <w:r w:rsidRPr="0000279C">
        <w:rPr>
          <w:bCs/>
          <w:color w:val="000000" w:themeColor="text1"/>
          <w:vertAlign w:val="superscript"/>
        </w:rPr>
        <w:t>13</w:t>
      </w:r>
      <w:r w:rsidRPr="0000279C">
        <w:rPr>
          <w:bCs/>
          <w:color w:val="000000" w:themeColor="text1"/>
        </w:rPr>
        <w:t>C NMR (</w:t>
      </w:r>
      <w:r w:rsidRPr="0000279C">
        <w:rPr>
          <w:bCs/>
          <w:color w:val="000000" w:themeColor="text1"/>
          <w:lang w:val="en-IE"/>
        </w:rPr>
        <w:t xml:space="preserve">peaks extrapolated from HSQC) </w:t>
      </w:r>
      <w:r w:rsidRPr="0000279C">
        <w:rPr>
          <w:bCs/>
          <w:color w:val="000000" w:themeColor="text1"/>
        </w:rPr>
        <w:t>δ</w:t>
      </w:r>
      <w:r w:rsidRPr="0000279C">
        <w:rPr>
          <w:bCs/>
          <w:color w:val="000000" w:themeColor="text1"/>
          <w:lang w:val="en-IE"/>
        </w:rPr>
        <w:t xml:space="preserve"> </w:t>
      </w:r>
      <w:r w:rsidR="00635902" w:rsidRPr="0000279C">
        <w:rPr>
          <w:bCs/>
          <w:color w:val="000000" w:themeColor="text1"/>
          <w:lang w:val="en-IE"/>
        </w:rPr>
        <w:t>98.1 (C1), 71.1 (C3), 69.3 (C4), 69.1 (C5), 66.7 (C6), 57.2 (C2), 55.0 (OCH</w:t>
      </w:r>
      <w:r w:rsidR="00635902" w:rsidRPr="0000279C">
        <w:rPr>
          <w:bCs/>
          <w:color w:val="000000" w:themeColor="text1"/>
          <w:vertAlign w:val="subscript"/>
          <w:lang w:val="en-IE"/>
        </w:rPr>
        <w:t>3</w:t>
      </w:r>
      <w:r w:rsidR="00635902" w:rsidRPr="0000279C">
        <w:rPr>
          <w:bCs/>
          <w:color w:val="000000" w:themeColor="text1"/>
          <w:lang w:val="en-IE"/>
        </w:rPr>
        <w:t>)</w:t>
      </w:r>
      <w:r w:rsidRPr="0000279C">
        <w:rPr>
          <w:bCs/>
          <w:color w:val="000000" w:themeColor="text1"/>
          <w:lang w:val="en-IE"/>
        </w:rPr>
        <w:t>;</w:t>
      </w:r>
      <w:r w:rsidR="00635902" w:rsidRPr="0000279C">
        <w:rPr>
          <w:bCs/>
          <w:color w:val="000000" w:themeColor="text1"/>
          <w:lang w:val="en-IE"/>
        </w:rPr>
        <w:t xml:space="preserve"> </w:t>
      </w:r>
      <w:r w:rsidRPr="0000279C">
        <w:rPr>
          <w:bCs/>
          <w:color w:val="000000" w:themeColor="text1"/>
        </w:rPr>
        <w:t>HRMS [M-H]</w:t>
      </w:r>
      <w:r w:rsidRPr="0000279C">
        <w:rPr>
          <w:bCs/>
          <w:color w:val="000000" w:themeColor="text1"/>
          <w:vertAlign w:val="superscript"/>
        </w:rPr>
        <w:t>2-</w:t>
      </w:r>
      <w:r w:rsidRPr="0000279C">
        <w:rPr>
          <w:bCs/>
          <w:color w:val="000000" w:themeColor="text1"/>
        </w:rPr>
        <w:t xml:space="preserve"> calculated for </w:t>
      </w:r>
      <w:r w:rsidRPr="0000279C">
        <w:rPr>
          <w:bCs/>
          <w:color w:val="000000" w:themeColor="text1"/>
          <w:lang w:val="en-IE"/>
        </w:rPr>
        <w:t>C</w:t>
      </w:r>
      <w:r w:rsidRPr="0000279C">
        <w:rPr>
          <w:bCs/>
          <w:color w:val="000000" w:themeColor="text1"/>
          <w:vertAlign w:val="subscript"/>
          <w:lang w:val="en-IE"/>
        </w:rPr>
        <w:t>7</w:t>
      </w:r>
      <w:r w:rsidRPr="0000279C">
        <w:rPr>
          <w:bCs/>
          <w:color w:val="000000" w:themeColor="text1"/>
          <w:lang w:val="en-IE"/>
        </w:rPr>
        <w:t>H</w:t>
      </w:r>
      <w:r w:rsidRPr="0000279C">
        <w:rPr>
          <w:bCs/>
          <w:color w:val="000000" w:themeColor="text1"/>
          <w:vertAlign w:val="subscript"/>
          <w:lang w:val="en-IE"/>
        </w:rPr>
        <w:t>13</w:t>
      </w:r>
      <w:r w:rsidRPr="0000279C">
        <w:rPr>
          <w:bCs/>
          <w:color w:val="000000" w:themeColor="text1"/>
          <w:lang w:val="en-IE"/>
        </w:rPr>
        <w:t>NO</w:t>
      </w:r>
      <w:r w:rsidRPr="0000279C">
        <w:rPr>
          <w:bCs/>
          <w:color w:val="000000" w:themeColor="text1"/>
          <w:vertAlign w:val="subscript"/>
          <w:lang w:val="en-IE"/>
        </w:rPr>
        <w:t>11</w:t>
      </w:r>
      <w:r w:rsidRPr="0000279C">
        <w:rPr>
          <w:bCs/>
          <w:color w:val="000000" w:themeColor="text1"/>
          <w:lang w:val="en-IE"/>
        </w:rPr>
        <w:t>S</w:t>
      </w:r>
      <w:r w:rsidRPr="0000279C">
        <w:rPr>
          <w:bCs/>
          <w:color w:val="000000" w:themeColor="text1"/>
          <w:vertAlign w:val="subscript"/>
          <w:lang w:val="en-IE"/>
        </w:rPr>
        <w:t>2</w:t>
      </w:r>
      <w:r w:rsidRPr="0000279C">
        <w:rPr>
          <w:bCs/>
          <w:color w:val="000000" w:themeColor="text1"/>
        </w:rPr>
        <w:t xml:space="preserve">: </w:t>
      </w:r>
      <w:r w:rsidRPr="0000279C">
        <w:rPr>
          <w:bCs/>
          <w:color w:val="000000" w:themeColor="text1"/>
          <w:lang w:val="en-IE"/>
        </w:rPr>
        <w:t>175.4970</w:t>
      </w:r>
      <w:r w:rsidRPr="0000279C">
        <w:rPr>
          <w:bCs/>
          <w:color w:val="000000" w:themeColor="text1"/>
        </w:rPr>
        <w:t xml:space="preserve">; found: </w:t>
      </w:r>
      <w:r w:rsidR="007B105C" w:rsidRPr="0000279C">
        <w:rPr>
          <w:bCs/>
          <w:color w:val="000000" w:themeColor="text1"/>
        </w:rPr>
        <w:t>175.4975.</w:t>
      </w:r>
      <w:r w:rsidR="003039DC">
        <w:rPr>
          <w:bCs/>
          <w:color w:val="000000" w:themeColor="text1"/>
        </w:rPr>
        <w:t xml:space="preserve"> </w:t>
      </w:r>
      <w:r w:rsidR="003039DC" w:rsidRPr="0000279C">
        <w:rPr>
          <w:bCs/>
          <w:color w:val="000000" w:themeColor="text1"/>
          <w:lang w:val="en-IE"/>
        </w:rPr>
        <w:t>Data matched those previously reported</w:t>
      </w:r>
      <w:r w:rsidR="003039DC">
        <w:rPr>
          <w:bCs/>
          <w:color w:val="000000" w:themeColor="text1"/>
          <w:lang w:val="en-IE"/>
        </w:rPr>
        <w:t>.</w:t>
      </w:r>
      <w:sdt>
        <w:sdtPr>
          <w:rPr>
            <w:bCs/>
            <w:color w:val="000000" w:themeColor="text1"/>
            <w:lang w:val="en-IE"/>
          </w:rPr>
          <w:tag w:val="citation"/>
          <w:id w:val="664672161"/>
          <w:placeholder>
            <w:docPart w:val="DefaultPlaceholder_-1854013440"/>
          </w:placeholder>
        </w:sdtPr>
        <w:sdtEndPr/>
        <w:sdtContent>
          <w:r w:rsidR="00AA261E">
            <w:rPr>
              <w:vertAlign w:val="superscript"/>
            </w:rPr>
            <w:t>29</w:t>
          </w:r>
        </w:sdtContent>
      </w:sdt>
    </w:p>
    <w:p w14:paraId="38C63B4C" w14:textId="77777777" w:rsidR="00126D10" w:rsidRPr="0000279C" w:rsidRDefault="00126D10" w:rsidP="00635902">
      <w:pPr>
        <w:rPr>
          <w:bCs/>
          <w:i/>
          <w:iCs/>
          <w:color w:val="000000" w:themeColor="text1"/>
          <w:lang w:val="en-IE"/>
        </w:rPr>
      </w:pPr>
    </w:p>
    <w:p w14:paraId="12E71074" w14:textId="456EEEFB" w:rsidR="007B105C" w:rsidRPr="0000279C" w:rsidRDefault="00BB1E7F" w:rsidP="00635902">
      <w:pPr>
        <w:rPr>
          <w:bCs/>
          <w:color w:val="000000" w:themeColor="text1"/>
          <w:lang w:val="en-IE"/>
        </w:rPr>
      </w:pPr>
      <w:r w:rsidRPr="0000279C">
        <w:rPr>
          <w:bCs/>
          <w:i/>
          <w:iCs/>
          <w:color w:val="000000" w:themeColor="text1"/>
          <w:lang w:val="en-IE"/>
        </w:rPr>
        <w:t xml:space="preserve">4.8.2 </w:t>
      </w:r>
      <w:r w:rsidR="00635902" w:rsidRPr="0000279C">
        <w:rPr>
          <w:bCs/>
          <w:i/>
          <w:iCs/>
          <w:color w:val="000000" w:themeColor="text1"/>
          <w:lang w:val="en-IE"/>
        </w:rPr>
        <w:t>Methyl 6-O-sulfonate-2-deoxy-2-sulfamino-β-</w:t>
      </w:r>
      <w:r w:rsidR="00635902" w:rsidRPr="0000279C">
        <w:rPr>
          <w:bCs/>
          <w:i/>
          <w:iCs/>
          <w:color w:val="000000" w:themeColor="text1"/>
          <w:sz w:val="20"/>
          <w:szCs w:val="20"/>
          <w:lang w:val="en-IE"/>
        </w:rPr>
        <w:t>D</w:t>
      </w:r>
      <w:r w:rsidR="00635902" w:rsidRPr="0000279C">
        <w:rPr>
          <w:bCs/>
          <w:i/>
          <w:iCs/>
          <w:color w:val="000000" w:themeColor="text1"/>
          <w:lang w:val="en-IE"/>
        </w:rPr>
        <w:t xml:space="preserve">-glucopyranoside ammonium salt </w:t>
      </w:r>
      <w:r w:rsidR="00126D10" w:rsidRPr="0000279C">
        <w:rPr>
          <w:bCs/>
          <w:i/>
          <w:iCs/>
          <w:color w:val="000000" w:themeColor="text1"/>
          <w:lang w:val="en-IE"/>
        </w:rPr>
        <w:t>(</w:t>
      </w:r>
      <w:r w:rsidR="00635902" w:rsidRPr="0000279C">
        <w:rPr>
          <w:b/>
          <w:bCs/>
          <w:i/>
          <w:iCs/>
          <w:color w:val="000000" w:themeColor="text1"/>
          <w:lang w:val="en-IE"/>
        </w:rPr>
        <w:t>14</w:t>
      </w:r>
      <w:r w:rsidR="00126D10" w:rsidRPr="0000279C">
        <w:rPr>
          <w:bCs/>
          <w:i/>
          <w:iCs/>
          <w:color w:val="000000" w:themeColor="text1"/>
          <w:lang w:val="en-IE"/>
        </w:rPr>
        <w:t>)</w:t>
      </w:r>
    </w:p>
    <w:p w14:paraId="402FD22E" w14:textId="12ECE417" w:rsidR="007B105C" w:rsidRDefault="007B105C" w:rsidP="007B105C">
      <w:pPr>
        <w:jc w:val="both"/>
        <w:rPr>
          <w:bCs/>
          <w:color w:val="000000" w:themeColor="text1"/>
        </w:rPr>
      </w:pPr>
      <w:r w:rsidRPr="0000279C">
        <w:rPr>
          <w:bCs/>
          <w:color w:val="000000" w:themeColor="text1"/>
          <w:lang w:val="en-IE"/>
        </w:rPr>
        <w:t xml:space="preserve">20 mg of </w:t>
      </w:r>
      <w:r w:rsidRPr="0000279C">
        <w:rPr>
          <w:b/>
          <w:color w:val="000000" w:themeColor="text1"/>
          <w:lang w:val="en-IE"/>
        </w:rPr>
        <w:t>12</w:t>
      </w:r>
      <w:r w:rsidRPr="0000279C">
        <w:rPr>
          <w:bCs/>
          <w:color w:val="000000" w:themeColor="text1"/>
          <w:lang w:val="en-IE"/>
        </w:rPr>
        <w:t xml:space="preserve"> gave </w:t>
      </w:r>
      <w:r w:rsidRPr="0000279C">
        <w:rPr>
          <w:b/>
          <w:color w:val="000000" w:themeColor="text1"/>
          <w:lang w:val="en-IE"/>
        </w:rPr>
        <w:t>14</w:t>
      </w:r>
      <w:r w:rsidRPr="0000279C">
        <w:rPr>
          <w:bCs/>
          <w:color w:val="000000" w:themeColor="text1"/>
          <w:lang w:val="en-IE"/>
        </w:rPr>
        <w:t xml:space="preserve"> </w:t>
      </w:r>
      <w:r w:rsidR="00635902" w:rsidRPr="0000279C">
        <w:rPr>
          <w:bCs/>
          <w:color w:val="000000" w:themeColor="text1"/>
          <w:lang w:val="en-IE"/>
        </w:rPr>
        <w:t>(13.5 mg, 51%)</w:t>
      </w:r>
      <w:r w:rsidRPr="0000279C">
        <w:rPr>
          <w:bCs/>
          <w:color w:val="000000" w:themeColor="text1"/>
          <w:lang w:val="en-IE"/>
        </w:rPr>
        <w:t>.</w:t>
      </w:r>
      <w:r w:rsidR="00635902" w:rsidRPr="0000279C">
        <w:rPr>
          <w:bCs/>
          <w:color w:val="000000" w:themeColor="text1"/>
          <w:lang w:val="en-IE"/>
        </w:rPr>
        <w:t xml:space="preserve"> R</w:t>
      </w:r>
      <w:r w:rsidR="00635902" w:rsidRPr="0000279C">
        <w:rPr>
          <w:bCs/>
          <w:color w:val="000000" w:themeColor="text1"/>
          <w:vertAlign w:val="subscript"/>
          <w:lang w:val="en-IE"/>
        </w:rPr>
        <w:t>f</w:t>
      </w:r>
      <w:r w:rsidR="00635902" w:rsidRPr="0000279C">
        <w:rPr>
          <w:bCs/>
          <w:color w:val="000000" w:themeColor="text1"/>
          <w:lang w:val="en-IE"/>
        </w:rPr>
        <w:t xml:space="preserve"> = 0.3 (</w:t>
      </w:r>
      <w:proofErr w:type="spellStart"/>
      <w:r w:rsidR="00635902" w:rsidRPr="0000279C">
        <w:rPr>
          <w:bCs/>
          <w:color w:val="000000" w:themeColor="text1"/>
          <w:lang w:val="en-IE"/>
        </w:rPr>
        <w:t>MeCN</w:t>
      </w:r>
      <w:proofErr w:type="spellEnd"/>
      <w:r w:rsidR="00635902" w:rsidRPr="0000279C">
        <w:rPr>
          <w:bCs/>
          <w:color w:val="000000" w:themeColor="text1"/>
          <w:lang w:val="en-IE"/>
        </w:rPr>
        <w:t>/33% aq. NH</w:t>
      </w:r>
      <w:r w:rsidR="00635902" w:rsidRPr="0000279C">
        <w:rPr>
          <w:bCs/>
          <w:color w:val="000000" w:themeColor="text1"/>
          <w:vertAlign w:val="subscript"/>
          <w:lang w:val="en-IE"/>
        </w:rPr>
        <w:t>3</w:t>
      </w:r>
      <w:r w:rsidR="00635902" w:rsidRPr="0000279C">
        <w:rPr>
          <w:bCs/>
          <w:color w:val="000000" w:themeColor="text1"/>
          <w:lang w:val="en-IE"/>
        </w:rPr>
        <w:t>OH, 4/1)</w:t>
      </w:r>
      <w:r w:rsidRPr="0000279C">
        <w:rPr>
          <w:bCs/>
          <w:color w:val="000000" w:themeColor="text1"/>
          <w:lang w:val="en-IE"/>
        </w:rPr>
        <w:t>;</w:t>
      </w:r>
      <w:r w:rsidR="00635902" w:rsidRPr="0000279C">
        <w:rPr>
          <w:bCs/>
          <w:color w:val="000000" w:themeColor="text1"/>
          <w:lang w:val="en-IE"/>
        </w:rPr>
        <w:t xml:space="preserve"> </w:t>
      </w:r>
      <m:oMath>
        <m:sSubSup>
          <m:sSubSupPr>
            <m:ctrlPr>
              <w:rPr>
                <w:rFonts w:ascii="Cambria Math" w:hAnsi="Cambria Math"/>
                <w:bCs/>
                <w:i/>
                <w:color w:val="000000" w:themeColor="text1"/>
                <w:lang w:val="en-IE"/>
              </w:rPr>
            </m:ctrlPr>
          </m:sSubSupPr>
          <m:e>
            <m:r>
              <w:rPr>
                <w:rFonts w:ascii="Cambria Math" w:hAnsi="Cambria Math"/>
                <w:color w:val="000000" w:themeColor="text1"/>
                <w:lang w:val="en-IE"/>
              </w:rPr>
              <m:t>[α]</m:t>
            </m:r>
          </m:e>
          <m:sub>
            <m:r>
              <w:rPr>
                <w:rFonts w:ascii="Cambria Math" w:hAnsi="Cambria Math"/>
                <w:color w:val="000000" w:themeColor="text1"/>
                <w:lang w:val="en-IE"/>
              </w:rPr>
              <m:t>D</m:t>
            </m:r>
          </m:sub>
          <m:sup>
            <m:r>
              <w:rPr>
                <w:rFonts w:ascii="Cambria Math" w:hAnsi="Cambria Math"/>
                <w:color w:val="000000" w:themeColor="text1"/>
                <w:lang w:val="en-IE"/>
              </w:rPr>
              <m:t>21</m:t>
            </m:r>
          </m:sup>
        </m:sSubSup>
      </m:oMath>
      <w:r w:rsidR="00635902" w:rsidRPr="0000279C">
        <w:rPr>
          <w:bCs/>
          <w:color w:val="000000" w:themeColor="text1"/>
          <w:lang w:val="en-IE"/>
        </w:rPr>
        <w:t>= -15</w:t>
      </w:r>
      <w:r w:rsidRPr="0000279C">
        <w:rPr>
          <w:bCs/>
          <w:color w:val="000000" w:themeColor="text1"/>
          <w:lang w:val="en-IE"/>
        </w:rPr>
        <w:t>.0</w:t>
      </w:r>
      <w:r w:rsidR="00635902" w:rsidRPr="0000279C">
        <w:rPr>
          <w:bCs/>
          <w:color w:val="000000" w:themeColor="text1"/>
          <w:lang w:val="en-IE"/>
        </w:rPr>
        <w:t xml:space="preserve"> (c = 1.2 H</w:t>
      </w:r>
      <w:r w:rsidR="00635902" w:rsidRPr="0000279C">
        <w:rPr>
          <w:bCs/>
          <w:color w:val="000000" w:themeColor="text1"/>
          <w:vertAlign w:val="subscript"/>
          <w:lang w:val="en-IE"/>
        </w:rPr>
        <w:t>2</w:t>
      </w:r>
      <w:r w:rsidR="00635902" w:rsidRPr="0000279C">
        <w:rPr>
          <w:bCs/>
          <w:color w:val="000000" w:themeColor="text1"/>
          <w:lang w:val="en-IE"/>
        </w:rPr>
        <w:t xml:space="preserve">O) </w:t>
      </w:r>
      <w:r w:rsidR="00635902" w:rsidRPr="0000279C">
        <w:rPr>
          <w:bCs/>
          <w:color w:val="000000" w:themeColor="text1"/>
          <w:vertAlign w:val="superscript"/>
        </w:rPr>
        <w:t>1</w:t>
      </w:r>
      <w:r w:rsidR="00635902" w:rsidRPr="0000279C">
        <w:rPr>
          <w:bCs/>
          <w:color w:val="000000" w:themeColor="text1"/>
        </w:rPr>
        <w:t>H</w:t>
      </w:r>
      <w:r w:rsidRPr="0000279C">
        <w:rPr>
          <w:bCs/>
          <w:color w:val="000000" w:themeColor="text1"/>
        </w:rPr>
        <w:t xml:space="preserve"> </w:t>
      </w:r>
      <w:r w:rsidR="00635902" w:rsidRPr="0000279C">
        <w:rPr>
          <w:bCs/>
          <w:color w:val="000000" w:themeColor="text1"/>
        </w:rPr>
        <w:t>NMR (400 MHz; D</w:t>
      </w:r>
      <w:r w:rsidR="00635902" w:rsidRPr="0000279C">
        <w:rPr>
          <w:bCs/>
          <w:color w:val="000000" w:themeColor="text1"/>
          <w:vertAlign w:val="subscript"/>
        </w:rPr>
        <w:t>2</w:t>
      </w:r>
      <w:r w:rsidR="00635902" w:rsidRPr="0000279C">
        <w:rPr>
          <w:bCs/>
          <w:color w:val="000000" w:themeColor="text1"/>
        </w:rPr>
        <w:t xml:space="preserve">O) δ 4.41 (d, </w:t>
      </w:r>
      <w:r w:rsidR="00635902" w:rsidRPr="0000279C">
        <w:rPr>
          <w:bCs/>
          <w:i/>
          <w:iCs/>
          <w:color w:val="000000" w:themeColor="text1"/>
        </w:rPr>
        <w:t>J</w:t>
      </w:r>
      <w:r w:rsidR="00635902" w:rsidRPr="0000279C">
        <w:rPr>
          <w:bCs/>
          <w:color w:val="000000" w:themeColor="text1"/>
        </w:rPr>
        <w:t xml:space="preserve"> = 8.4 Hz, 1H, H1), 4.27 (dd, </w:t>
      </w:r>
      <w:r w:rsidR="00635902" w:rsidRPr="0000279C">
        <w:rPr>
          <w:bCs/>
          <w:i/>
          <w:iCs/>
          <w:color w:val="000000" w:themeColor="text1"/>
        </w:rPr>
        <w:t>J</w:t>
      </w:r>
      <w:r w:rsidR="00635902" w:rsidRPr="0000279C">
        <w:rPr>
          <w:bCs/>
          <w:color w:val="000000" w:themeColor="text1"/>
        </w:rPr>
        <w:t xml:space="preserve"> = 11.2, 2.1 Hz, 1H, H6a), 4.15 (dd, </w:t>
      </w:r>
      <w:r w:rsidR="00635902" w:rsidRPr="0000279C">
        <w:rPr>
          <w:bCs/>
          <w:i/>
          <w:iCs/>
          <w:color w:val="000000" w:themeColor="text1"/>
        </w:rPr>
        <w:t>J</w:t>
      </w:r>
      <w:r w:rsidR="00635902" w:rsidRPr="0000279C">
        <w:rPr>
          <w:bCs/>
          <w:color w:val="000000" w:themeColor="text1"/>
        </w:rPr>
        <w:t xml:space="preserve"> = 11.2, 5.2 Hz, 1H, H6b), 3.60-3.56 (m, 2H, H3, H5), 3.47 (s, 3H, OCH</w:t>
      </w:r>
      <w:r w:rsidR="00635902" w:rsidRPr="0000279C">
        <w:rPr>
          <w:bCs/>
          <w:color w:val="000000" w:themeColor="text1"/>
          <w:vertAlign w:val="subscript"/>
        </w:rPr>
        <w:t>3</w:t>
      </w:r>
      <w:r w:rsidR="00635902" w:rsidRPr="0000279C">
        <w:rPr>
          <w:bCs/>
          <w:color w:val="000000" w:themeColor="text1"/>
        </w:rPr>
        <w:t xml:space="preserve">), 3.42 (t, </w:t>
      </w:r>
      <w:r w:rsidR="00635902" w:rsidRPr="0000279C">
        <w:rPr>
          <w:bCs/>
          <w:i/>
          <w:iCs/>
          <w:color w:val="000000" w:themeColor="text1"/>
        </w:rPr>
        <w:t>J</w:t>
      </w:r>
      <w:r w:rsidR="00635902" w:rsidRPr="0000279C">
        <w:rPr>
          <w:bCs/>
          <w:color w:val="000000" w:themeColor="text1"/>
        </w:rPr>
        <w:t xml:space="preserve"> = 9.4 Hz, 1H, H4), 2.94 (dd, </w:t>
      </w:r>
      <w:r w:rsidR="00635902" w:rsidRPr="0000279C">
        <w:rPr>
          <w:bCs/>
          <w:i/>
          <w:iCs/>
          <w:color w:val="000000" w:themeColor="text1"/>
        </w:rPr>
        <w:t>J</w:t>
      </w:r>
      <w:r w:rsidR="00635902" w:rsidRPr="0000279C">
        <w:rPr>
          <w:bCs/>
          <w:color w:val="000000" w:themeColor="text1"/>
        </w:rPr>
        <w:t xml:space="preserve"> = 10.1, 8.4 Hz, 1H, H2)</w:t>
      </w:r>
      <w:r w:rsidRPr="0000279C">
        <w:rPr>
          <w:bCs/>
          <w:color w:val="000000" w:themeColor="text1"/>
        </w:rPr>
        <w:t>;</w:t>
      </w:r>
      <w:r w:rsidR="00635902" w:rsidRPr="0000279C">
        <w:rPr>
          <w:bCs/>
          <w:color w:val="000000" w:themeColor="text1"/>
        </w:rPr>
        <w:t xml:space="preserve"> </w:t>
      </w:r>
      <w:r w:rsidR="00635902" w:rsidRPr="0000279C">
        <w:rPr>
          <w:bCs/>
          <w:color w:val="000000" w:themeColor="text1"/>
          <w:vertAlign w:val="superscript"/>
        </w:rPr>
        <w:t>13</w:t>
      </w:r>
      <w:r w:rsidR="00635902" w:rsidRPr="0000279C">
        <w:rPr>
          <w:bCs/>
          <w:color w:val="000000" w:themeColor="text1"/>
        </w:rPr>
        <w:t>C NMR (101 MHz; D</w:t>
      </w:r>
      <w:r w:rsidR="00635902" w:rsidRPr="0000279C">
        <w:rPr>
          <w:bCs/>
          <w:color w:val="000000" w:themeColor="text1"/>
          <w:vertAlign w:val="subscript"/>
        </w:rPr>
        <w:t>2</w:t>
      </w:r>
      <w:r w:rsidR="00635902" w:rsidRPr="0000279C">
        <w:rPr>
          <w:bCs/>
          <w:color w:val="000000" w:themeColor="text1"/>
        </w:rPr>
        <w:t>O)</w:t>
      </w:r>
      <w:r w:rsidRPr="0000279C">
        <w:rPr>
          <w:bCs/>
          <w:color w:val="000000" w:themeColor="text1"/>
        </w:rPr>
        <w:t xml:space="preserve"> </w:t>
      </w:r>
      <w:r w:rsidR="00635902" w:rsidRPr="0000279C">
        <w:rPr>
          <w:bCs/>
          <w:color w:val="000000" w:themeColor="text1"/>
        </w:rPr>
        <w:t>δ 102.5 (C1), 74.5</w:t>
      </w:r>
      <w:r w:rsidRPr="0000279C">
        <w:rPr>
          <w:bCs/>
          <w:color w:val="000000" w:themeColor="text1"/>
        </w:rPr>
        <w:t xml:space="preserve"> (C3 or C5)</w:t>
      </w:r>
      <w:r w:rsidR="00635902" w:rsidRPr="0000279C">
        <w:rPr>
          <w:bCs/>
          <w:color w:val="000000" w:themeColor="text1"/>
        </w:rPr>
        <w:t>, 73.4 (C3</w:t>
      </w:r>
      <w:r w:rsidRPr="0000279C">
        <w:rPr>
          <w:bCs/>
          <w:color w:val="000000" w:themeColor="text1"/>
        </w:rPr>
        <w:t xml:space="preserve"> or</w:t>
      </w:r>
      <w:r w:rsidR="00635902" w:rsidRPr="0000279C">
        <w:rPr>
          <w:bCs/>
          <w:color w:val="000000" w:themeColor="text1"/>
        </w:rPr>
        <w:t xml:space="preserve"> C5), 69.5 (C4), 67.0 (C6), 59.9 (C2), 57.2 (OCH</w:t>
      </w:r>
      <w:r w:rsidR="00635902" w:rsidRPr="0000279C">
        <w:rPr>
          <w:bCs/>
          <w:color w:val="000000" w:themeColor="text1"/>
          <w:vertAlign w:val="subscript"/>
        </w:rPr>
        <w:t>3</w:t>
      </w:r>
      <w:r w:rsidR="00635902" w:rsidRPr="0000279C">
        <w:rPr>
          <w:bCs/>
          <w:color w:val="000000" w:themeColor="text1"/>
        </w:rPr>
        <w:t>)</w:t>
      </w:r>
      <w:r w:rsidRPr="0000279C">
        <w:rPr>
          <w:bCs/>
          <w:color w:val="000000" w:themeColor="text1"/>
          <w:lang w:val="en-IE"/>
        </w:rPr>
        <w:t xml:space="preserve">; </w:t>
      </w:r>
      <w:r w:rsidRPr="0000279C">
        <w:rPr>
          <w:bCs/>
          <w:color w:val="000000" w:themeColor="text1"/>
        </w:rPr>
        <w:t>HRMS [M-H]</w:t>
      </w:r>
      <w:r w:rsidRPr="0000279C">
        <w:rPr>
          <w:bCs/>
          <w:color w:val="000000" w:themeColor="text1"/>
          <w:vertAlign w:val="superscript"/>
        </w:rPr>
        <w:t>2-</w:t>
      </w:r>
      <w:r w:rsidRPr="0000279C">
        <w:rPr>
          <w:bCs/>
          <w:color w:val="000000" w:themeColor="text1"/>
        </w:rPr>
        <w:t xml:space="preserve"> calculated for </w:t>
      </w:r>
      <w:r w:rsidRPr="0000279C">
        <w:rPr>
          <w:bCs/>
          <w:color w:val="000000" w:themeColor="text1"/>
          <w:lang w:val="en-IE"/>
        </w:rPr>
        <w:t>C</w:t>
      </w:r>
      <w:r w:rsidRPr="0000279C">
        <w:rPr>
          <w:bCs/>
          <w:color w:val="000000" w:themeColor="text1"/>
          <w:vertAlign w:val="subscript"/>
          <w:lang w:val="en-IE"/>
        </w:rPr>
        <w:t>7</w:t>
      </w:r>
      <w:r w:rsidRPr="0000279C">
        <w:rPr>
          <w:bCs/>
          <w:color w:val="000000" w:themeColor="text1"/>
          <w:lang w:val="en-IE"/>
        </w:rPr>
        <w:t>H</w:t>
      </w:r>
      <w:r w:rsidRPr="0000279C">
        <w:rPr>
          <w:bCs/>
          <w:color w:val="000000" w:themeColor="text1"/>
          <w:vertAlign w:val="subscript"/>
          <w:lang w:val="en-IE"/>
        </w:rPr>
        <w:t>13</w:t>
      </w:r>
      <w:r w:rsidRPr="0000279C">
        <w:rPr>
          <w:bCs/>
          <w:color w:val="000000" w:themeColor="text1"/>
          <w:lang w:val="en-IE"/>
        </w:rPr>
        <w:t>NO</w:t>
      </w:r>
      <w:r w:rsidRPr="0000279C">
        <w:rPr>
          <w:bCs/>
          <w:color w:val="000000" w:themeColor="text1"/>
          <w:vertAlign w:val="subscript"/>
          <w:lang w:val="en-IE"/>
        </w:rPr>
        <w:t>11</w:t>
      </w:r>
      <w:r w:rsidRPr="0000279C">
        <w:rPr>
          <w:bCs/>
          <w:color w:val="000000" w:themeColor="text1"/>
          <w:lang w:val="en-IE"/>
        </w:rPr>
        <w:t>S</w:t>
      </w:r>
      <w:r w:rsidRPr="0000279C">
        <w:rPr>
          <w:bCs/>
          <w:color w:val="000000" w:themeColor="text1"/>
          <w:vertAlign w:val="subscript"/>
          <w:lang w:val="en-IE"/>
        </w:rPr>
        <w:t>2</w:t>
      </w:r>
      <w:r w:rsidRPr="0000279C">
        <w:rPr>
          <w:bCs/>
          <w:color w:val="000000" w:themeColor="text1"/>
        </w:rPr>
        <w:t xml:space="preserve">: </w:t>
      </w:r>
      <w:r w:rsidRPr="0000279C">
        <w:rPr>
          <w:bCs/>
          <w:color w:val="000000" w:themeColor="text1"/>
          <w:lang w:val="en-IE"/>
        </w:rPr>
        <w:t>175.4970</w:t>
      </w:r>
      <w:r w:rsidRPr="0000279C">
        <w:rPr>
          <w:bCs/>
          <w:color w:val="000000" w:themeColor="text1"/>
        </w:rPr>
        <w:t>; found: 175.4973.</w:t>
      </w:r>
    </w:p>
    <w:p w14:paraId="24F6F4BD" w14:textId="3117BAD9" w:rsidR="00B27DDC" w:rsidRDefault="00B27DDC" w:rsidP="007B105C">
      <w:pPr>
        <w:jc w:val="both"/>
        <w:rPr>
          <w:bCs/>
          <w:color w:val="000000" w:themeColor="text1"/>
        </w:rPr>
      </w:pPr>
    </w:p>
    <w:p w14:paraId="087836FA" w14:textId="77777777" w:rsidR="00B27DDC" w:rsidRDefault="00B27DDC" w:rsidP="00B27DDC">
      <w:pPr>
        <w:rPr>
          <w:color w:val="000000" w:themeColor="text1"/>
        </w:rPr>
      </w:pPr>
      <w:r w:rsidRPr="00236012">
        <w:rPr>
          <w:color w:val="000000" w:themeColor="text1"/>
        </w:rPr>
        <w:t xml:space="preserve">4.9. </w:t>
      </w:r>
      <w:r w:rsidRPr="00236012">
        <w:rPr>
          <w:i/>
          <w:iCs/>
          <w:color w:val="000000" w:themeColor="text1"/>
        </w:rPr>
        <w:t>Cell</w:t>
      </w:r>
      <w:r w:rsidRPr="00236012">
        <w:rPr>
          <w:color w:val="000000" w:themeColor="text1"/>
        </w:rPr>
        <w:t xml:space="preserve"> </w:t>
      </w:r>
      <w:r w:rsidRPr="00236012">
        <w:rPr>
          <w:i/>
          <w:iCs/>
          <w:color w:val="000000" w:themeColor="text1"/>
        </w:rPr>
        <w:t>based assays</w:t>
      </w:r>
    </w:p>
    <w:p w14:paraId="06E1C381" w14:textId="427F6138" w:rsidR="00B27DDC" w:rsidRPr="00236012" w:rsidRDefault="00B27DDC" w:rsidP="00236012">
      <w:pPr>
        <w:jc w:val="both"/>
        <w:rPr>
          <w:color w:val="000000" w:themeColor="text1"/>
        </w:rPr>
      </w:pPr>
      <w:r>
        <w:rPr>
          <w:color w:val="000000" w:themeColor="text1"/>
        </w:rPr>
        <w:tab/>
        <w:t xml:space="preserve">Murine NIH 3T3 fibroblast cells and African green monkey Vero kidney epithelial cells were purchased from ATCC.  Murine BaF3 lymphocytes transfected with human FGFR1c were a kind gift from Prof. David </w:t>
      </w:r>
      <w:proofErr w:type="spellStart"/>
      <w:r>
        <w:rPr>
          <w:color w:val="000000" w:themeColor="text1"/>
        </w:rPr>
        <w:t>Ornitz</w:t>
      </w:r>
      <w:proofErr w:type="spellEnd"/>
      <w:r>
        <w:rPr>
          <w:color w:val="000000" w:themeColor="text1"/>
        </w:rPr>
        <w:t xml:space="preserve"> (Washington University, St. Louis, USA).  Vero and 3T3 cells were maintained at 50-75% confluence in DMEM supplemented with 10% foetal bovine serum, 20 mM </w:t>
      </w:r>
      <w:r w:rsidRPr="00236012">
        <w:rPr>
          <w:color w:val="000000" w:themeColor="text1"/>
          <w:sz w:val="20"/>
          <w:szCs w:val="20"/>
        </w:rPr>
        <w:t>L</w:t>
      </w:r>
      <w:r>
        <w:rPr>
          <w:color w:val="000000" w:themeColor="text1"/>
        </w:rPr>
        <w:t xml:space="preserve">-glutamine, 100 U/ml penicillin-G and 100U/ml streptomycin </w:t>
      </w:r>
      <w:proofErr w:type="spellStart"/>
      <w:r>
        <w:rPr>
          <w:color w:val="000000" w:themeColor="text1"/>
        </w:rPr>
        <w:t>sulfate</w:t>
      </w:r>
      <w:proofErr w:type="spellEnd"/>
      <w:r>
        <w:rPr>
          <w:color w:val="000000" w:themeColor="text1"/>
        </w:rPr>
        <w:t xml:space="preserve"> (all purchased from Gibco/</w:t>
      </w:r>
      <w:proofErr w:type="spellStart"/>
      <w:r>
        <w:rPr>
          <w:color w:val="000000" w:themeColor="text1"/>
        </w:rPr>
        <w:t>ThermoFisher</w:t>
      </w:r>
      <w:proofErr w:type="spellEnd"/>
      <w:r>
        <w:rPr>
          <w:color w:val="000000" w:themeColor="text1"/>
        </w:rPr>
        <w:t>, UK).  BaF3 cells were maintained at no greater than 1 x 10</w:t>
      </w:r>
      <w:r w:rsidRPr="00BE7615">
        <w:rPr>
          <w:color w:val="000000" w:themeColor="text1"/>
          <w:vertAlign w:val="superscript"/>
        </w:rPr>
        <w:t>6</w:t>
      </w:r>
      <w:r>
        <w:rPr>
          <w:color w:val="000000" w:themeColor="text1"/>
        </w:rPr>
        <w:t xml:space="preserve"> cells/m</w:t>
      </w:r>
      <w:r w:rsidR="00236012">
        <w:rPr>
          <w:color w:val="000000" w:themeColor="text1"/>
        </w:rPr>
        <w:t>L</w:t>
      </w:r>
      <w:r>
        <w:rPr>
          <w:color w:val="000000" w:themeColor="text1"/>
        </w:rPr>
        <w:t xml:space="preserve"> in RPMI supplemented with 10% foetal bovine serum,  20 mM </w:t>
      </w:r>
      <w:r w:rsidR="00236012" w:rsidRPr="00236012">
        <w:rPr>
          <w:color w:val="000000" w:themeColor="text1"/>
          <w:sz w:val="20"/>
          <w:szCs w:val="20"/>
        </w:rPr>
        <w:t>L</w:t>
      </w:r>
      <w:r>
        <w:rPr>
          <w:color w:val="000000" w:themeColor="text1"/>
        </w:rPr>
        <w:t xml:space="preserve">-glutamine, 100 U/ml penicillin-G, 100U/ml streptomycin </w:t>
      </w:r>
      <w:proofErr w:type="spellStart"/>
      <w:r>
        <w:rPr>
          <w:color w:val="000000" w:themeColor="text1"/>
        </w:rPr>
        <w:t>sulfate</w:t>
      </w:r>
      <w:proofErr w:type="spellEnd"/>
      <w:r>
        <w:rPr>
          <w:color w:val="000000" w:themeColor="text1"/>
        </w:rPr>
        <w:t xml:space="preserve"> (all purchased from Gibco/</w:t>
      </w:r>
      <w:proofErr w:type="spellStart"/>
      <w:r>
        <w:rPr>
          <w:color w:val="000000" w:themeColor="text1"/>
        </w:rPr>
        <w:t>ThermoFisher</w:t>
      </w:r>
      <w:proofErr w:type="spellEnd"/>
      <w:r>
        <w:rPr>
          <w:color w:val="000000" w:themeColor="text1"/>
        </w:rPr>
        <w:t>, UK) and 1 ng/ml recombinant murine Il-3 (R&amp;D Systems, UK).  Cells were maintained at 37</w:t>
      </w:r>
      <w:r w:rsidR="00236012">
        <w:rPr>
          <w:color w:val="000000" w:themeColor="text1"/>
        </w:rPr>
        <w:t xml:space="preserve"> </w:t>
      </w:r>
      <w:r w:rsidR="00236012">
        <w:rPr>
          <w:color w:val="000000" w:themeColor="text1"/>
        </w:rPr>
        <w:sym w:font="Symbol" w:char="F0B0"/>
      </w:r>
      <w:r>
        <w:rPr>
          <w:color w:val="000000" w:themeColor="text1"/>
        </w:rPr>
        <w:t>C, 5% CO</w:t>
      </w:r>
      <w:r w:rsidRPr="00BE7615">
        <w:rPr>
          <w:color w:val="000000" w:themeColor="text1"/>
          <w:vertAlign w:val="subscript"/>
        </w:rPr>
        <w:t>2</w:t>
      </w:r>
      <w:r w:rsidR="00236012">
        <w:rPr>
          <w:color w:val="000000" w:themeColor="text1"/>
        </w:rPr>
        <w:t>.</w:t>
      </w:r>
    </w:p>
    <w:p w14:paraId="1E15E58F" w14:textId="77777777" w:rsidR="00B27DDC" w:rsidRDefault="00B27DDC" w:rsidP="00B27DDC">
      <w:pPr>
        <w:rPr>
          <w:color w:val="000000" w:themeColor="text1"/>
        </w:rPr>
      </w:pPr>
    </w:p>
    <w:p w14:paraId="4914738B" w14:textId="77777777" w:rsidR="00B27DDC" w:rsidRDefault="00B27DDC" w:rsidP="00B27DDC">
      <w:pPr>
        <w:rPr>
          <w:color w:val="000000" w:themeColor="text1"/>
        </w:rPr>
      </w:pPr>
      <w:r w:rsidRPr="00E83AA5">
        <w:rPr>
          <w:color w:val="000000" w:themeColor="text1"/>
        </w:rPr>
        <w:t xml:space="preserve">4.9.1 </w:t>
      </w:r>
      <w:r w:rsidRPr="00E83AA5">
        <w:rPr>
          <w:i/>
          <w:iCs/>
          <w:color w:val="000000" w:themeColor="text1"/>
        </w:rPr>
        <w:t>Cell toxicity assays</w:t>
      </w:r>
    </w:p>
    <w:p w14:paraId="30A1781C" w14:textId="651D2B6F" w:rsidR="00B27DDC" w:rsidRDefault="00B27DDC" w:rsidP="00236012">
      <w:pPr>
        <w:jc w:val="both"/>
        <w:rPr>
          <w:color w:val="000000" w:themeColor="text1"/>
        </w:rPr>
      </w:pPr>
      <w:r>
        <w:rPr>
          <w:color w:val="000000" w:themeColor="text1"/>
        </w:rPr>
        <w:tab/>
        <w:t xml:space="preserve">Vero and 3T3 cells were plated into 96-well cell culture plates at 1000 cells/well in 100 </w:t>
      </w:r>
      <w:r>
        <w:rPr>
          <w:color w:val="000000" w:themeColor="text1"/>
        </w:rPr>
        <w:sym w:font="Symbol" w:char="F06D"/>
      </w:r>
      <w:r>
        <w:rPr>
          <w:color w:val="000000" w:themeColor="text1"/>
        </w:rPr>
        <w:t xml:space="preserve">l of maintenance medium. Cells were allowed to adhere overnight.  Medium was replaced with 100 </w:t>
      </w:r>
      <w:r>
        <w:rPr>
          <w:color w:val="000000" w:themeColor="text1"/>
        </w:rPr>
        <w:sym w:font="Symbol" w:char="F06D"/>
      </w:r>
      <w:r>
        <w:rPr>
          <w:color w:val="000000" w:themeColor="text1"/>
        </w:rPr>
        <w:t xml:space="preserve">l maintenance medium +/- 100 </w:t>
      </w:r>
      <w:r>
        <w:rPr>
          <w:color w:val="000000" w:themeColor="text1"/>
        </w:rPr>
        <w:sym w:font="Symbol" w:char="F06D"/>
      </w:r>
      <w:r>
        <w:rPr>
          <w:color w:val="000000" w:themeColor="text1"/>
        </w:rPr>
        <w:t xml:space="preserve">g/ml of saccharides or 0.1% Triton X-100 (Roche/Sigma). Cells were incubated for 48 hours then 250 </w:t>
      </w:r>
      <w:r>
        <w:rPr>
          <w:color w:val="000000" w:themeColor="text1"/>
        </w:rPr>
        <w:sym w:font="Symbol" w:char="F06D"/>
      </w:r>
      <w:r>
        <w:rPr>
          <w:color w:val="000000" w:themeColor="text1"/>
        </w:rPr>
        <w:t xml:space="preserve">g/ml MTT (final concentration, Roche/Sigma) was added and the cells were incubated a further 4 hours.  Formazan product was solubilised with the addition of 50 </w:t>
      </w:r>
      <w:r>
        <w:rPr>
          <w:color w:val="000000" w:themeColor="text1"/>
        </w:rPr>
        <w:sym w:font="Symbol" w:char="F06D"/>
      </w:r>
      <w:r>
        <w:rPr>
          <w:color w:val="000000" w:themeColor="text1"/>
        </w:rPr>
        <w:t>l 10% SDS + 0.1N HCl (both from Roche/Sigma). Absorbance was read at 570 nm on a Tecan Infinite M200Pro plate reader.  The procedure for BaF3 cells was identical, with the following exceptions.  Cells were plated at 10000 cells/well, incubated with saccharides for 72 hours and removal of Il-3 served as a control for cell death, rather than Triton X-100. Results are representative of 3 independent experiments for each cell type with triplicate wells for each condition.</w:t>
      </w:r>
    </w:p>
    <w:p w14:paraId="3D899121" w14:textId="77777777" w:rsidR="00B27DDC" w:rsidRDefault="00B27DDC" w:rsidP="00B27DDC">
      <w:pPr>
        <w:rPr>
          <w:color w:val="000000" w:themeColor="text1"/>
        </w:rPr>
      </w:pPr>
    </w:p>
    <w:p w14:paraId="6191795A" w14:textId="77777777" w:rsidR="00B27DDC" w:rsidRDefault="00B27DDC" w:rsidP="00B27DDC">
      <w:pPr>
        <w:rPr>
          <w:color w:val="000000" w:themeColor="text1"/>
        </w:rPr>
      </w:pPr>
      <w:r w:rsidRPr="00236012">
        <w:rPr>
          <w:color w:val="000000" w:themeColor="text1"/>
        </w:rPr>
        <w:t xml:space="preserve">4.9.2 </w:t>
      </w:r>
      <w:r w:rsidRPr="00236012">
        <w:rPr>
          <w:i/>
          <w:iCs/>
          <w:color w:val="000000" w:themeColor="text1"/>
        </w:rPr>
        <w:t>FGF-2 Cell proliferation assays</w:t>
      </w:r>
    </w:p>
    <w:p w14:paraId="7667D58B" w14:textId="252B29E8" w:rsidR="00B27DDC" w:rsidRPr="00B97F95" w:rsidRDefault="00B27DDC" w:rsidP="00236012">
      <w:pPr>
        <w:jc w:val="both"/>
        <w:rPr>
          <w:color w:val="000000" w:themeColor="text1"/>
        </w:rPr>
      </w:pPr>
      <w:r>
        <w:rPr>
          <w:color w:val="000000" w:themeColor="text1"/>
        </w:rPr>
        <w:tab/>
        <w:t>BaF3 cells were maintained as per 4.9. For FGF-2 proliferation assays</w:t>
      </w:r>
      <w:r w:rsidR="00236012">
        <w:rPr>
          <w:color w:val="000000" w:themeColor="text1"/>
        </w:rPr>
        <w:t xml:space="preserve"> c</w:t>
      </w:r>
      <w:r>
        <w:rPr>
          <w:color w:val="000000" w:themeColor="text1"/>
        </w:rPr>
        <w:t>ells were washed 2</w:t>
      </w:r>
      <w:r w:rsidR="00236012">
        <w:rPr>
          <w:color w:val="000000" w:themeColor="text1"/>
        </w:rPr>
        <w:t xml:space="preserve"> </w:t>
      </w:r>
      <w:r>
        <w:rPr>
          <w:color w:val="000000" w:themeColor="text1"/>
        </w:rPr>
        <w:t>x</w:t>
      </w:r>
      <w:r w:rsidR="00236012">
        <w:rPr>
          <w:color w:val="000000" w:themeColor="text1"/>
        </w:rPr>
        <w:t xml:space="preserve"> </w:t>
      </w:r>
      <w:r>
        <w:rPr>
          <w:color w:val="000000" w:themeColor="text1"/>
        </w:rPr>
        <w:t xml:space="preserve">with 10 </w:t>
      </w:r>
      <w:r w:rsidR="00236012">
        <w:rPr>
          <w:color w:val="000000" w:themeColor="text1"/>
        </w:rPr>
        <w:t>mL</w:t>
      </w:r>
      <w:r>
        <w:rPr>
          <w:color w:val="000000" w:themeColor="text1"/>
        </w:rPr>
        <w:t xml:space="preserve"> of maintenance medium without Il-3 to remove Il-3. Cells were plated at 10000 cells/ml in 96 well cell culture plates with 100 </w:t>
      </w:r>
      <w:r>
        <w:rPr>
          <w:color w:val="000000" w:themeColor="text1"/>
        </w:rPr>
        <w:sym w:font="Symbol" w:char="F06D"/>
      </w:r>
      <w:r>
        <w:rPr>
          <w:color w:val="000000" w:themeColor="text1"/>
        </w:rPr>
        <w:t xml:space="preserve">l of maintenance medium supplemented with 1nM recombinant human FGF-2 (R&amp;D Systems) and 1 </w:t>
      </w:r>
      <w:r>
        <w:rPr>
          <w:color w:val="000000" w:themeColor="text1"/>
        </w:rPr>
        <w:sym w:font="Symbol" w:char="F06D"/>
      </w:r>
      <w:r>
        <w:rPr>
          <w:color w:val="000000" w:themeColor="text1"/>
        </w:rPr>
        <w:t>g/ml porcine intestinal mucosa heparin (</w:t>
      </w:r>
      <w:proofErr w:type="spellStart"/>
      <w:r>
        <w:rPr>
          <w:color w:val="000000" w:themeColor="text1"/>
        </w:rPr>
        <w:t>Celsus</w:t>
      </w:r>
      <w:proofErr w:type="spellEnd"/>
      <w:r>
        <w:rPr>
          <w:color w:val="000000" w:themeColor="text1"/>
        </w:rPr>
        <w:t xml:space="preserve">) alone or in combination with 100 </w:t>
      </w:r>
      <w:r>
        <w:rPr>
          <w:color w:val="000000" w:themeColor="text1"/>
        </w:rPr>
        <w:sym w:font="Symbol" w:char="F06D"/>
      </w:r>
      <w:r>
        <w:rPr>
          <w:color w:val="000000" w:themeColor="text1"/>
        </w:rPr>
        <w:t xml:space="preserve">g of the indicated </w:t>
      </w:r>
      <w:r>
        <w:rPr>
          <w:color w:val="000000" w:themeColor="text1"/>
        </w:rPr>
        <w:lastRenderedPageBreak/>
        <w:t xml:space="preserve">saccharides.  Cells were incubated </w:t>
      </w:r>
      <w:r w:rsidR="00236012">
        <w:rPr>
          <w:color w:val="000000" w:themeColor="text1"/>
        </w:rPr>
        <w:t xml:space="preserve">for </w:t>
      </w:r>
      <w:r>
        <w:rPr>
          <w:color w:val="000000" w:themeColor="text1"/>
        </w:rPr>
        <w:t>72 hours then cell number was determined by MTT as in 4.9.1</w:t>
      </w:r>
      <w:r w:rsidR="00236012">
        <w:rPr>
          <w:color w:val="000000" w:themeColor="text1"/>
        </w:rPr>
        <w:t>.</w:t>
      </w:r>
    </w:p>
    <w:p w14:paraId="744DA54F" w14:textId="77777777" w:rsidR="00CF2369" w:rsidRPr="0000279C" w:rsidRDefault="00CF2369" w:rsidP="00337E65">
      <w:pPr>
        <w:rPr>
          <w:color w:val="000000" w:themeColor="text1"/>
        </w:rPr>
      </w:pPr>
    </w:p>
    <w:p w14:paraId="3E1A7E71" w14:textId="77777777" w:rsidR="00795ED5" w:rsidRDefault="00795ED5" w:rsidP="00394159">
      <w:pPr>
        <w:outlineLvl w:val="0"/>
        <w:rPr>
          <w:b/>
        </w:rPr>
      </w:pPr>
      <w:r>
        <w:rPr>
          <w:b/>
        </w:rPr>
        <w:t>Acknowledgements</w:t>
      </w:r>
    </w:p>
    <w:p w14:paraId="19719BEE" w14:textId="77777777" w:rsidR="00795ED5" w:rsidRPr="00AD3261" w:rsidRDefault="00795ED5" w:rsidP="00337E65">
      <w:pPr>
        <w:rPr>
          <w:b/>
        </w:rPr>
      </w:pPr>
    </w:p>
    <w:p w14:paraId="3677BC00" w14:textId="1A1CBA9F" w:rsidR="00795ED5" w:rsidRPr="00B97F95" w:rsidRDefault="00B97F95" w:rsidP="00540FBB">
      <w:pPr>
        <w:ind w:firstLine="720"/>
        <w:jc w:val="both"/>
      </w:pPr>
      <w:r w:rsidRPr="00B97F95">
        <w:rPr>
          <w:rFonts w:eastAsiaTheme="minorEastAsia"/>
          <w:bCs/>
        </w:rPr>
        <w:t xml:space="preserve">Science Foundation Ireland (Award </w:t>
      </w:r>
      <w:r w:rsidRPr="00B97F95">
        <w:t>13/IA/1959) and EPSRC (EP/P000762/1) are thanked for project grant funding</w:t>
      </w:r>
      <w:r w:rsidRPr="00B97F95">
        <w:rPr>
          <w:rFonts w:eastAsiaTheme="minorEastAsia"/>
        </w:rPr>
        <w:t xml:space="preserve">. </w:t>
      </w:r>
      <w:r w:rsidR="009B45A8" w:rsidRPr="00B97F95">
        <w:rPr>
          <w:rFonts w:eastAsiaTheme="minorEastAsia"/>
        </w:rPr>
        <w:t>We</w:t>
      </w:r>
      <w:r w:rsidRPr="00B97F95">
        <w:rPr>
          <w:rFonts w:eastAsiaTheme="minorEastAsia"/>
        </w:rPr>
        <w:t xml:space="preserve"> also</w:t>
      </w:r>
      <w:r w:rsidR="009B45A8" w:rsidRPr="00B97F95">
        <w:rPr>
          <w:rFonts w:eastAsiaTheme="minorEastAsia"/>
        </w:rPr>
        <w:t xml:space="preserve"> thank the </w:t>
      </w:r>
      <w:r w:rsidR="009B45A8" w:rsidRPr="00B97F95">
        <w:rPr>
          <w:rFonts w:eastAsiaTheme="minorEastAsia"/>
          <w:bCs/>
        </w:rPr>
        <w:t>EPSRC UK National Mass Spectrometry Facility (NMSF) at Swansea University</w:t>
      </w:r>
      <w:r w:rsidRPr="00B97F95">
        <w:rPr>
          <w:rFonts w:eastAsiaTheme="minorEastAsia"/>
          <w:bCs/>
        </w:rPr>
        <w:t>.</w:t>
      </w:r>
    </w:p>
    <w:p w14:paraId="3D09D849" w14:textId="77777777" w:rsidR="00795ED5" w:rsidRDefault="00795ED5" w:rsidP="00337E65">
      <w:pPr>
        <w:rPr>
          <w:b/>
        </w:rPr>
      </w:pPr>
    </w:p>
    <w:p w14:paraId="7203243D" w14:textId="5B303569" w:rsidR="00C90F35" w:rsidRPr="00B97F95" w:rsidRDefault="00795ED5" w:rsidP="00B97F95">
      <w:pPr>
        <w:outlineLvl w:val="0"/>
        <w:rPr>
          <w:b/>
        </w:rPr>
      </w:pPr>
      <w:r>
        <w:rPr>
          <w:b/>
        </w:rPr>
        <w:t>References</w:t>
      </w:r>
    </w:p>
    <w:sdt>
      <w:sdtPr>
        <w:tag w:val="bibliography"/>
        <w:id w:val="-1629927691"/>
        <w:placeholder>
          <w:docPart w:val="DefaultPlaceholder_-1854013440"/>
        </w:placeholder>
      </w:sdtPr>
      <w:sdtEndPr/>
      <w:sdtContent>
        <w:p w14:paraId="2A65B1C6" w14:textId="77777777" w:rsidR="00AA261E" w:rsidRPr="00AA261E" w:rsidRDefault="00AA261E" w:rsidP="00AA261E">
          <w:pPr>
            <w:divId w:val="1397123157"/>
            <w:rPr>
              <w:color w:val="000000"/>
            </w:rPr>
          </w:pPr>
        </w:p>
        <w:p w14:paraId="1A61D578" w14:textId="77777777" w:rsidR="00AA261E" w:rsidRPr="00AA261E" w:rsidRDefault="00AA261E">
          <w:pPr>
            <w:pStyle w:val="csl-entry"/>
            <w:divId w:val="1397123157"/>
            <w:rPr>
              <w:color w:val="000000"/>
            </w:rPr>
          </w:pPr>
          <w:r w:rsidRPr="00AA261E">
            <w:rPr>
              <w:color w:val="000000"/>
            </w:rPr>
            <w:t xml:space="preserve">1 J. R. Bishop, M. </w:t>
          </w:r>
          <w:proofErr w:type="spellStart"/>
          <w:r w:rsidRPr="00AA261E">
            <w:rPr>
              <w:color w:val="000000"/>
            </w:rPr>
            <w:t>Schuksz</w:t>
          </w:r>
          <w:proofErr w:type="spellEnd"/>
          <w:r w:rsidRPr="00AA261E">
            <w:rPr>
              <w:color w:val="000000"/>
            </w:rPr>
            <w:t xml:space="preserve"> and J. D. Esko, </w:t>
          </w:r>
          <w:r w:rsidRPr="00AA261E">
            <w:rPr>
              <w:i/>
              <w:iCs/>
              <w:color w:val="000000"/>
            </w:rPr>
            <w:t>Nature</w:t>
          </w:r>
          <w:r w:rsidRPr="00AA261E">
            <w:rPr>
              <w:color w:val="000000"/>
            </w:rPr>
            <w:t xml:space="preserve">, 2007, </w:t>
          </w:r>
          <w:r w:rsidRPr="00AA261E">
            <w:rPr>
              <w:b/>
              <w:bCs/>
              <w:color w:val="000000"/>
            </w:rPr>
            <w:t>446</w:t>
          </w:r>
          <w:r w:rsidRPr="00AA261E">
            <w:rPr>
              <w:color w:val="000000"/>
            </w:rPr>
            <w:t>, 1030–1037.</w:t>
          </w:r>
        </w:p>
        <w:p w14:paraId="36471C95" w14:textId="77777777" w:rsidR="00AA261E" w:rsidRPr="00AA261E" w:rsidRDefault="00AA261E">
          <w:pPr>
            <w:pStyle w:val="csl-entry"/>
            <w:divId w:val="1397123157"/>
            <w:rPr>
              <w:color w:val="000000"/>
            </w:rPr>
          </w:pPr>
          <w:r w:rsidRPr="00AA261E">
            <w:rPr>
              <w:color w:val="000000"/>
            </w:rPr>
            <w:t xml:space="preserve">2 B. </w:t>
          </w:r>
          <w:proofErr w:type="spellStart"/>
          <w:r w:rsidRPr="00AA261E">
            <w:rPr>
              <w:color w:val="000000"/>
            </w:rPr>
            <w:t>Casu</w:t>
          </w:r>
          <w:proofErr w:type="spellEnd"/>
          <w:r w:rsidRPr="00AA261E">
            <w:rPr>
              <w:color w:val="000000"/>
            </w:rPr>
            <w:t xml:space="preserve">, A. </w:t>
          </w:r>
          <w:proofErr w:type="spellStart"/>
          <w:r w:rsidRPr="00AA261E">
            <w:rPr>
              <w:color w:val="000000"/>
            </w:rPr>
            <w:t>Naggi</w:t>
          </w:r>
          <w:proofErr w:type="spellEnd"/>
          <w:r w:rsidRPr="00AA261E">
            <w:rPr>
              <w:color w:val="000000"/>
            </w:rPr>
            <w:t xml:space="preserve"> and G. Torri, </w:t>
          </w:r>
          <w:r w:rsidRPr="00AA261E">
            <w:rPr>
              <w:i/>
              <w:iCs/>
              <w:color w:val="000000"/>
            </w:rPr>
            <w:t>Matrix Biol.</w:t>
          </w:r>
          <w:r w:rsidRPr="00AA261E">
            <w:rPr>
              <w:color w:val="000000"/>
            </w:rPr>
            <w:t xml:space="preserve">, 2010, </w:t>
          </w:r>
          <w:r w:rsidRPr="00AA261E">
            <w:rPr>
              <w:b/>
              <w:bCs/>
              <w:color w:val="000000"/>
            </w:rPr>
            <w:t>29</w:t>
          </w:r>
          <w:r w:rsidRPr="00AA261E">
            <w:rPr>
              <w:color w:val="000000"/>
            </w:rPr>
            <w:t>, 442–452.</w:t>
          </w:r>
        </w:p>
        <w:p w14:paraId="61205E9D" w14:textId="77777777" w:rsidR="00AA261E" w:rsidRPr="00AA261E" w:rsidRDefault="00AA261E">
          <w:pPr>
            <w:pStyle w:val="csl-entry"/>
            <w:divId w:val="1397123157"/>
            <w:rPr>
              <w:color w:val="000000"/>
            </w:rPr>
          </w:pPr>
          <w:r w:rsidRPr="00AA261E">
            <w:rPr>
              <w:color w:val="000000"/>
            </w:rPr>
            <w:t xml:space="preserve">3 P. H. </w:t>
          </w:r>
          <w:proofErr w:type="spellStart"/>
          <w:r w:rsidRPr="00AA261E">
            <w:rPr>
              <w:color w:val="000000"/>
            </w:rPr>
            <w:t>Seeberger</w:t>
          </w:r>
          <w:proofErr w:type="spellEnd"/>
          <w:r w:rsidRPr="00AA261E">
            <w:rPr>
              <w:color w:val="000000"/>
            </w:rPr>
            <w:t xml:space="preserve"> and D. B. </w:t>
          </w:r>
          <w:proofErr w:type="spellStart"/>
          <w:r w:rsidRPr="00AA261E">
            <w:rPr>
              <w:color w:val="000000"/>
            </w:rPr>
            <w:t>Werz</w:t>
          </w:r>
          <w:proofErr w:type="spellEnd"/>
          <w:r w:rsidRPr="00AA261E">
            <w:rPr>
              <w:color w:val="000000"/>
            </w:rPr>
            <w:t xml:space="preserve">, </w:t>
          </w:r>
          <w:r w:rsidRPr="00AA261E">
            <w:rPr>
              <w:i/>
              <w:iCs/>
              <w:color w:val="000000"/>
            </w:rPr>
            <w:t>Nature</w:t>
          </w:r>
          <w:r w:rsidRPr="00AA261E">
            <w:rPr>
              <w:color w:val="000000"/>
            </w:rPr>
            <w:t xml:space="preserve">, 2007, </w:t>
          </w:r>
          <w:r w:rsidRPr="00AA261E">
            <w:rPr>
              <w:b/>
              <w:bCs/>
              <w:color w:val="000000"/>
            </w:rPr>
            <w:t>446</w:t>
          </w:r>
          <w:r w:rsidRPr="00AA261E">
            <w:rPr>
              <w:color w:val="000000"/>
            </w:rPr>
            <w:t>, 1046–1051.</w:t>
          </w:r>
        </w:p>
        <w:p w14:paraId="31DA88C0" w14:textId="77777777" w:rsidR="00AA261E" w:rsidRPr="00AA261E" w:rsidRDefault="00AA261E">
          <w:pPr>
            <w:pStyle w:val="csl-entry"/>
            <w:divId w:val="1397123157"/>
            <w:rPr>
              <w:color w:val="000000"/>
            </w:rPr>
          </w:pPr>
          <w:r w:rsidRPr="00AA261E">
            <w:rPr>
              <w:color w:val="000000"/>
            </w:rPr>
            <w:t xml:space="preserve">4 G. J. Miller, S. U. Hansen, E. </w:t>
          </w:r>
          <w:proofErr w:type="spellStart"/>
          <w:r w:rsidRPr="00AA261E">
            <w:rPr>
              <w:color w:val="000000"/>
            </w:rPr>
            <w:t>Avizienyte</w:t>
          </w:r>
          <w:proofErr w:type="spellEnd"/>
          <w:r w:rsidRPr="00AA261E">
            <w:rPr>
              <w:color w:val="000000"/>
            </w:rPr>
            <w:t xml:space="preserve">, G. Rushton, C. Cole, G. C. Jayson and J. M. Gardiner, </w:t>
          </w:r>
          <w:r w:rsidRPr="00AA261E">
            <w:rPr>
              <w:i/>
              <w:iCs/>
              <w:color w:val="000000"/>
            </w:rPr>
            <w:t>Chem. Sci.</w:t>
          </w:r>
          <w:r w:rsidRPr="00AA261E">
            <w:rPr>
              <w:color w:val="000000"/>
            </w:rPr>
            <w:t xml:space="preserve">, 2013, </w:t>
          </w:r>
          <w:r w:rsidRPr="00AA261E">
            <w:rPr>
              <w:b/>
              <w:bCs/>
              <w:color w:val="000000"/>
            </w:rPr>
            <w:t>4</w:t>
          </w:r>
          <w:r w:rsidRPr="00AA261E">
            <w:rPr>
              <w:color w:val="000000"/>
            </w:rPr>
            <w:t>, 3218–3222.</w:t>
          </w:r>
        </w:p>
        <w:p w14:paraId="27BCEDD1" w14:textId="77777777" w:rsidR="00AA261E" w:rsidRPr="00AA261E" w:rsidRDefault="00AA261E">
          <w:pPr>
            <w:pStyle w:val="csl-entry"/>
            <w:divId w:val="1397123157"/>
            <w:rPr>
              <w:color w:val="000000"/>
            </w:rPr>
          </w:pPr>
          <w:r w:rsidRPr="00AA261E">
            <w:rPr>
              <w:color w:val="000000"/>
            </w:rPr>
            <w:t xml:space="preserve">5 S. U. Hansen, G. J. Miller, M. J. Cliff, G. C. Jayson and J. M. Gardiner, </w:t>
          </w:r>
          <w:r w:rsidRPr="00AA261E">
            <w:rPr>
              <w:i/>
              <w:iCs/>
              <w:color w:val="000000"/>
            </w:rPr>
            <w:t>Chem. Sci.</w:t>
          </w:r>
          <w:r w:rsidRPr="00AA261E">
            <w:rPr>
              <w:color w:val="000000"/>
            </w:rPr>
            <w:t xml:space="preserve">, 2015, </w:t>
          </w:r>
          <w:r w:rsidRPr="00AA261E">
            <w:rPr>
              <w:b/>
              <w:bCs/>
              <w:color w:val="000000"/>
            </w:rPr>
            <w:t>6</w:t>
          </w:r>
          <w:r w:rsidRPr="00AA261E">
            <w:rPr>
              <w:color w:val="000000"/>
            </w:rPr>
            <w:t>, 6158–6164.</w:t>
          </w:r>
        </w:p>
        <w:p w14:paraId="15FC2A05" w14:textId="77777777" w:rsidR="00AA261E" w:rsidRPr="00AA261E" w:rsidRDefault="00AA261E">
          <w:pPr>
            <w:pStyle w:val="csl-entry"/>
            <w:divId w:val="1397123157"/>
            <w:rPr>
              <w:color w:val="000000"/>
            </w:rPr>
          </w:pPr>
          <w:r w:rsidRPr="00AA261E">
            <w:rPr>
              <w:color w:val="000000"/>
            </w:rPr>
            <w:t xml:space="preserve">6 S. U. Hansen, G. J. Miller, C. Cole, G. Rushton, E. </w:t>
          </w:r>
          <w:proofErr w:type="spellStart"/>
          <w:r w:rsidRPr="00AA261E">
            <w:rPr>
              <w:color w:val="000000"/>
            </w:rPr>
            <w:t>Avizienyte</w:t>
          </w:r>
          <w:proofErr w:type="spellEnd"/>
          <w:r w:rsidRPr="00AA261E">
            <w:rPr>
              <w:color w:val="000000"/>
            </w:rPr>
            <w:t xml:space="preserve">, G. C. Jayson and J. M. Gardiner, </w:t>
          </w:r>
          <w:r w:rsidRPr="00AA261E">
            <w:rPr>
              <w:i/>
              <w:iCs/>
              <w:color w:val="000000"/>
            </w:rPr>
            <w:t xml:space="preserve">Nat. </w:t>
          </w:r>
          <w:proofErr w:type="spellStart"/>
          <w:r w:rsidRPr="00AA261E">
            <w:rPr>
              <w:i/>
              <w:iCs/>
              <w:color w:val="000000"/>
            </w:rPr>
            <w:t>Commun</w:t>
          </w:r>
          <w:proofErr w:type="spellEnd"/>
          <w:r w:rsidRPr="00AA261E">
            <w:rPr>
              <w:i/>
              <w:iCs/>
              <w:color w:val="000000"/>
            </w:rPr>
            <w:t>.</w:t>
          </w:r>
          <w:r w:rsidRPr="00AA261E">
            <w:rPr>
              <w:color w:val="000000"/>
            </w:rPr>
            <w:t xml:space="preserve">, 2013, </w:t>
          </w:r>
          <w:r w:rsidRPr="00AA261E">
            <w:rPr>
              <w:b/>
              <w:bCs/>
              <w:color w:val="000000"/>
            </w:rPr>
            <w:t>4</w:t>
          </w:r>
          <w:r w:rsidRPr="00AA261E">
            <w:rPr>
              <w:color w:val="000000"/>
            </w:rPr>
            <w:t>, 2016.</w:t>
          </w:r>
        </w:p>
        <w:p w14:paraId="05E4B30C" w14:textId="77777777" w:rsidR="00AA261E" w:rsidRPr="00AA261E" w:rsidRDefault="00AA261E">
          <w:pPr>
            <w:pStyle w:val="csl-entry"/>
            <w:divId w:val="1397123157"/>
            <w:rPr>
              <w:color w:val="000000"/>
            </w:rPr>
          </w:pPr>
          <w:r w:rsidRPr="00AA261E">
            <w:rPr>
              <w:color w:val="000000"/>
            </w:rPr>
            <w:t xml:space="preserve">7 K. Sheerin, L. </w:t>
          </w:r>
          <w:proofErr w:type="spellStart"/>
          <w:r w:rsidRPr="00AA261E">
            <w:rPr>
              <w:color w:val="000000"/>
            </w:rPr>
            <w:t>Guazzelli</w:t>
          </w:r>
          <w:proofErr w:type="spellEnd"/>
          <w:r w:rsidRPr="00AA261E">
            <w:rPr>
              <w:color w:val="000000"/>
            </w:rPr>
            <w:t xml:space="preserve"> and S. Oscarson, </w:t>
          </w:r>
          <w:proofErr w:type="spellStart"/>
          <w:r w:rsidRPr="00AA261E">
            <w:rPr>
              <w:i/>
              <w:iCs/>
              <w:color w:val="000000"/>
            </w:rPr>
            <w:t>Carbohydr</w:t>
          </w:r>
          <w:proofErr w:type="spellEnd"/>
          <w:r w:rsidRPr="00AA261E">
            <w:rPr>
              <w:i/>
              <w:iCs/>
              <w:color w:val="000000"/>
            </w:rPr>
            <w:t>. Res.</w:t>
          </w:r>
          <w:r w:rsidRPr="00AA261E">
            <w:rPr>
              <w:color w:val="000000"/>
            </w:rPr>
            <w:t xml:space="preserve">, 2017, </w:t>
          </w:r>
          <w:r w:rsidRPr="00AA261E">
            <w:rPr>
              <w:b/>
              <w:bCs/>
              <w:color w:val="000000"/>
            </w:rPr>
            <w:t>440</w:t>
          </w:r>
          <w:r w:rsidRPr="00AA261E">
            <w:rPr>
              <w:color w:val="000000"/>
            </w:rPr>
            <w:t>, 16–31.</w:t>
          </w:r>
        </w:p>
        <w:p w14:paraId="31B593CD" w14:textId="77777777" w:rsidR="00AA261E" w:rsidRPr="00AA261E" w:rsidRDefault="00AA261E">
          <w:pPr>
            <w:pStyle w:val="csl-entry"/>
            <w:divId w:val="1397123157"/>
            <w:rPr>
              <w:color w:val="000000"/>
            </w:rPr>
          </w:pPr>
          <w:r w:rsidRPr="00AA261E">
            <w:rPr>
              <w:color w:val="000000"/>
            </w:rPr>
            <w:t xml:space="preserve">8 N. J. </w:t>
          </w:r>
          <w:proofErr w:type="spellStart"/>
          <w:r w:rsidRPr="00AA261E">
            <w:rPr>
              <w:color w:val="000000"/>
            </w:rPr>
            <w:t>Pawar</w:t>
          </w:r>
          <w:proofErr w:type="spellEnd"/>
          <w:r w:rsidRPr="00AA261E">
            <w:rPr>
              <w:color w:val="000000"/>
            </w:rPr>
            <w:t xml:space="preserve">, L. Wang, T. Higo, C. Bhattacharya, P. K. </w:t>
          </w:r>
          <w:proofErr w:type="spellStart"/>
          <w:r w:rsidRPr="00AA261E">
            <w:rPr>
              <w:color w:val="000000"/>
            </w:rPr>
            <w:t>Kancharla</w:t>
          </w:r>
          <w:proofErr w:type="spellEnd"/>
          <w:r w:rsidRPr="00AA261E">
            <w:rPr>
              <w:color w:val="000000"/>
            </w:rPr>
            <w:t xml:space="preserve">, F. Zhang, K. </w:t>
          </w:r>
          <w:proofErr w:type="spellStart"/>
          <w:r w:rsidRPr="00AA261E">
            <w:rPr>
              <w:color w:val="000000"/>
            </w:rPr>
            <w:t>Baryal</w:t>
          </w:r>
          <w:proofErr w:type="spellEnd"/>
          <w:r w:rsidRPr="00AA261E">
            <w:rPr>
              <w:color w:val="000000"/>
            </w:rPr>
            <w:t xml:space="preserve">, C. </w:t>
          </w:r>
          <w:proofErr w:type="spellStart"/>
          <w:r w:rsidRPr="00AA261E">
            <w:rPr>
              <w:color w:val="000000"/>
            </w:rPr>
            <w:t>Huo</w:t>
          </w:r>
          <w:proofErr w:type="spellEnd"/>
          <w:r w:rsidRPr="00AA261E">
            <w:rPr>
              <w:color w:val="000000"/>
            </w:rPr>
            <w:t xml:space="preserve">, J. Liu, R. J. </w:t>
          </w:r>
          <w:proofErr w:type="spellStart"/>
          <w:r w:rsidRPr="00AA261E">
            <w:rPr>
              <w:color w:val="000000"/>
            </w:rPr>
            <w:t>Linhardt</w:t>
          </w:r>
          <w:proofErr w:type="spellEnd"/>
          <w:r w:rsidRPr="00AA261E">
            <w:rPr>
              <w:color w:val="000000"/>
            </w:rPr>
            <w:t xml:space="preserve">, X. Huang and L. C. Hsieh‐Wilson, </w:t>
          </w:r>
          <w:proofErr w:type="spellStart"/>
          <w:r w:rsidRPr="00AA261E">
            <w:rPr>
              <w:i/>
              <w:iCs/>
              <w:color w:val="000000"/>
            </w:rPr>
            <w:t>Angew</w:t>
          </w:r>
          <w:proofErr w:type="spellEnd"/>
          <w:r w:rsidRPr="00AA261E">
            <w:rPr>
              <w:i/>
              <w:iCs/>
              <w:color w:val="000000"/>
            </w:rPr>
            <w:t>. Chem.</w:t>
          </w:r>
          <w:r w:rsidRPr="00AA261E">
            <w:rPr>
              <w:color w:val="000000"/>
            </w:rPr>
            <w:t xml:space="preserve">, 2019, </w:t>
          </w:r>
          <w:r w:rsidRPr="00AA261E">
            <w:rPr>
              <w:b/>
              <w:bCs/>
              <w:color w:val="000000"/>
            </w:rPr>
            <w:t>58</w:t>
          </w:r>
          <w:r w:rsidRPr="00AA261E">
            <w:rPr>
              <w:color w:val="000000"/>
            </w:rPr>
            <w:t>, 18577–18583.</w:t>
          </w:r>
        </w:p>
        <w:p w14:paraId="1DF3DB0B" w14:textId="77777777" w:rsidR="00AA261E" w:rsidRPr="00AA261E" w:rsidRDefault="00AA261E">
          <w:pPr>
            <w:pStyle w:val="csl-entry"/>
            <w:divId w:val="1397123157"/>
            <w:rPr>
              <w:color w:val="000000"/>
            </w:rPr>
          </w:pPr>
          <w:r w:rsidRPr="00AA261E">
            <w:rPr>
              <w:color w:val="000000"/>
            </w:rPr>
            <w:t xml:space="preserve">9 N. V. </w:t>
          </w:r>
          <w:proofErr w:type="spellStart"/>
          <w:r w:rsidRPr="00AA261E">
            <w:rPr>
              <w:color w:val="000000"/>
            </w:rPr>
            <w:t>Sankaranarayanan</w:t>
          </w:r>
          <w:proofErr w:type="spellEnd"/>
          <w:r w:rsidRPr="00AA261E">
            <w:rPr>
              <w:color w:val="000000"/>
            </w:rPr>
            <w:t xml:space="preserve">, T. R. </w:t>
          </w:r>
          <w:proofErr w:type="spellStart"/>
          <w:r w:rsidRPr="00AA261E">
            <w:rPr>
              <w:color w:val="000000"/>
            </w:rPr>
            <w:t>Strebel</w:t>
          </w:r>
          <w:proofErr w:type="spellEnd"/>
          <w:r w:rsidRPr="00AA261E">
            <w:rPr>
              <w:color w:val="000000"/>
            </w:rPr>
            <w:t xml:space="preserve">, R. S. </w:t>
          </w:r>
          <w:proofErr w:type="spellStart"/>
          <w:r w:rsidRPr="00AA261E">
            <w:rPr>
              <w:color w:val="000000"/>
            </w:rPr>
            <w:t>Boothello</w:t>
          </w:r>
          <w:proofErr w:type="spellEnd"/>
          <w:r w:rsidRPr="00AA261E">
            <w:rPr>
              <w:color w:val="000000"/>
            </w:rPr>
            <w:t xml:space="preserve">, K. Sheerin, A. </w:t>
          </w:r>
          <w:proofErr w:type="spellStart"/>
          <w:r w:rsidRPr="00AA261E">
            <w:rPr>
              <w:color w:val="000000"/>
            </w:rPr>
            <w:t>Raghuraman</w:t>
          </w:r>
          <w:proofErr w:type="spellEnd"/>
          <w:r w:rsidRPr="00AA261E">
            <w:rPr>
              <w:color w:val="000000"/>
            </w:rPr>
            <w:t xml:space="preserve">, F. </w:t>
          </w:r>
          <w:proofErr w:type="spellStart"/>
          <w:r w:rsidRPr="00AA261E">
            <w:rPr>
              <w:color w:val="000000"/>
            </w:rPr>
            <w:t>Sallas</w:t>
          </w:r>
          <w:proofErr w:type="spellEnd"/>
          <w:r w:rsidRPr="00AA261E">
            <w:rPr>
              <w:color w:val="000000"/>
            </w:rPr>
            <w:t xml:space="preserve">, P. D. Mosier, N. D. </w:t>
          </w:r>
          <w:proofErr w:type="spellStart"/>
          <w:r w:rsidRPr="00AA261E">
            <w:rPr>
              <w:color w:val="000000"/>
            </w:rPr>
            <w:t>Watermeyer</w:t>
          </w:r>
          <w:proofErr w:type="spellEnd"/>
          <w:r w:rsidRPr="00AA261E">
            <w:rPr>
              <w:color w:val="000000"/>
            </w:rPr>
            <w:t xml:space="preserve">, S. Oscarson and U. R. Desai, </w:t>
          </w:r>
          <w:proofErr w:type="spellStart"/>
          <w:r w:rsidRPr="00AA261E">
            <w:rPr>
              <w:i/>
              <w:iCs/>
              <w:color w:val="000000"/>
            </w:rPr>
            <w:t>Angew</w:t>
          </w:r>
          <w:proofErr w:type="spellEnd"/>
          <w:r w:rsidRPr="00AA261E">
            <w:rPr>
              <w:i/>
              <w:iCs/>
              <w:color w:val="000000"/>
            </w:rPr>
            <w:t>. Chem.</w:t>
          </w:r>
          <w:r w:rsidRPr="00AA261E">
            <w:rPr>
              <w:color w:val="000000"/>
            </w:rPr>
            <w:t xml:space="preserve">, 2017, </w:t>
          </w:r>
          <w:r w:rsidRPr="00AA261E">
            <w:rPr>
              <w:b/>
              <w:bCs/>
              <w:color w:val="000000"/>
            </w:rPr>
            <w:t>129</w:t>
          </w:r>
          <w:r w:rsidRPr="00AA261E">
            <w:rPr>
              <w:color w:val="000000"/>
            </w:rPr>
            <w:t>, 2352–2357.</w:t>
          </w:r>
        </w:p>
        <w:p w14:paraId="2F26F7FC" w14:textId="77777777" w:rsidR="00AA261E" w:rsidRPr="00AA261E" w:rsidRDefault="00AA261E">
          <w:pPr>
            <w:pStyle w:val="csl-entry"/>
            <w:divId w:val="1397123157"/>
            <w:rPr>
              <w:color w:val="000000"/>
            </w:rPr>
          </w:pPr>
          <w:r w:rsidRPr="00AA261E">
            <w:rPr>
              <w:color w:val="000000"/>
            </w:rPr>
            <w:t xml:space="preserve">10 J. D. C. </w:t>
          </w:r>
          <w:proofErr w:type="spellStart"/>
          <w:r w:rsidRPr="00AA261E">
            <w:rPr>
              <w:color w:val="000000"/>
            </w:rPr>
            <w:t>Codée</w:t>
          </w:r>
          <w:proofErr w:type="spellEnd"/>
          <w:r w:rsidRPr="00AA261E">
            <w:rPr>
              <w:color w:val="000000"/>
            </w:rPr>
            <w:t xml:space="preserve">, B. </w:t>
          </w:r>
          <w:proofErr w:type="spellStart"/>
          <w:r w:rsidRPr="00AA261E">
            <w:rPr>
              <w:color w:val="000000"/>
            </w:rPr>
            <w:t>Stubba</w:t>
          </w:r>
          <w:proofErr w:type="spellEnd"/>
          <w:r w:rsidRPr="00AA261E">
            <w:rPr>
              <w:color w:val="000000"/>
            </w:rPr>
            <w:t xml:space="preserve">, M. </w:t>
          </w:r>
          <w:proofErr w:type="spellStart"/>
          <w:r w:rsidRPr="00AA261E">
            <w:rPr>
              <w:color w:val="000000"/>
            </w:rPr>
            <w:t>Schiattarella</w:t>
          </w:r>
          <w:proofErr w:type="spellEnd"/>
          <w:r w:rsidRPr="00AA261E">
            <w:rPr>
              <w:color w:val="000000"/>
            </w:rPr>
            <w:t xml:space="preserve">, H. S. </w:t>
          </w:r>
          <w:proofErr w:type="spellStart"/>
          <w:r w:rsidRPr="00AA261E">
            <w:rPr>
              <w:color w:val="000000"/>
            </w:rPr>
            <w:t>Overkleeft</w:t>
          </w:r>
          <w:proofErr w:type="spellEnd"/>
          <w:r w:rsidRPr="00AA261E">
            <w:rPr>
              <w:color w:val="000000"/>
            </w:rPr>
            <w:t xml:space="preserve">, C. A. A. van </w:t>
          </w:r>
          <w:proofErr w:type="spellStart"/>
          <w:r w:rsidRPr="00AA261E">
            <w:rPr>
              <w:color w:val="000000"/>
            </w:rPr>
            <w:t>Boeckel</w:t>
          </w:r>
          <w:proofErr w:type="spellEnd"/>
          <w:r w:rsidRPr="00AA261E">
            <w:rPr>
              <w:color w:val="000000"/>
            </w:rPr>
            <w:t xml:space="preserve">, J. H. van Boom and G. A. van der </w:t>
          </w:r>
          <w:proofErr w:type="spellStart"/>
          <w:r w:rsidRPr="00AA261E">
            <w:rPr>
              <w:color w:val="000000"/>
            </w:rPr>
            <w:t>Marel</w:t>
          </w:r>
          <w:proofErr w:type="spellEnd"/>
          <w:r w:rsidRPr="00AA261E">
            <w:rPr>
              <w:color w:val="000000"/>
            </w:rPr>
            <w:t xml:space="preserve">, </w:t>
          </w:r>
          <w:r w:rsidRPr="00AA261E">
            <w:rPr>
              <w:i/>
              <w:iCs/>
              <w:color w:val="000000"/>
            </w:rPr>
            <w:t>J. Am. Chem. Soc.</w:t>
          </w:r>
          <w:r w:rsidRPr="00AA261E">
            <w:rPr>
              <w:color w:val="000000"/>
            </w:rPr>
            <w:t xml:space="preserve">, 2005, </w:t>
          </w:r>
          <w:r w:rsidRPr="00AA261E">
            <w:rPr>
              <w:b/>
              <w:bCs/>
              <w:color w:val="000000"/>
            </w:rPr>
            <w:t>127</w:t>
          </w:r>
          <w:r w:rsidRPr="00AA261E">
            <w:rPr>
              <w:color w:val="000000"/>
            </w:rPr>
            <w:t>, 3767–3773.</w:t>
          </w:r>
        </w:p>
        <w:p w14:paraId="050440DD" w14:textId="77777777" w:rsidR="00AA261E" w:rsidRPr="00AA261E" w:rsidRDefault="00AA261E">
          <w:pPr>
            <w:pStyle w:val="csl-entry"/>
            <w:divId w:val="1397123157"/>
            <w:rPr>
              <w:color w:val="000000"/>
            </w:rPr>
          </w:pPr>
          <w:r w:rsidRPr="00AA261E">
            <w:rPr>
              <w:color w:val="000000"/>
            </w:rPr>
            <w:t xml:space="preserve">11 W. Lu, C. </w:t>
          </w:r>
          <w:proofErr w:type="spellStart"/>
          <w:r w:rsidRPr="00AA261E">
            <w:rPr>
              <w:color w:val="000000"/>
            </w:rPr>
            <w:t>Zong</w:t>
          </w:r>
          <w:proofErr w:type="spellEnd"/>
          <w:r w:rsidRPr="00AA261E">
            <w:rPr>
              <w:color w:val="000000"/>
            </w:rPr>
            <w:t xml:space="preserve">, P. Chopra, L. E. </w:t>
          </w:r>
          <w:proofErr w:type="spellStart"/>
          <w:r w:rsidRPr="00AA261E">
            <w:rPr>
              <w:color w:val="000000"/>
            </w:rPr>
            <w:t>Pepi</w:t>
          </w:r>
          <w:proofErr w:type="spellEnd"/>
          <w:r w:rsidRPr="00AA261E">
            <w:rPr>
              <w:color w:val="000000"/>
            </w:rPr>
            <w:t xml:space="preserve">, Y. Xu, I. J. </w:t>
          </w:r>
          <w:proofErr w:type="spellStart"/>
          <w:r w:rsidRPr="00AA261E">
            <w:rPr>
              <w:color w:val="000000"/>
            </w:rPr>
            <w:t>Amster</w:t>
          </w:r>
          <w:proofErr w:type="spellEnd"/>
          <w:r w:rsidRPr="00AA261E">
            <w:rPr>
              <w:color w:val="000000"/>
            </w:rPr>
            <w:t xml:space="preserve">, J. Liu and G.-J. Boons, </w:t>
          </w:r>
          <w:proofErr w:type="spellStart"/>
          <w:r w:rsidRPr="00AA261E">
            <w:rPr>
              <w:i/>
              <w:iCs/>
              <w:color w:val="000000"/>
            </w:rPr>
            <w:t>Angew</w:t>
          </w:r>
          <w:proofErr w:type="spellEnd"/>
          <w:r w:rsidRPr="00AA261E">
            <w:rPr>
              <w:i/>
              <w:iCs/>
              <w:color w:val="000000"/>
            </w:rPr>
            <w:t>. Chem.</w:t>
          </w:r>
          <w:r w:rsidRPr="00AA261E">
            <w:rPr>
              <w:color w:val="000000"/>
            </w:rPr>
            <w:t xml:space="preserve">, 2018, </w:t>
          </w:r>
          <w:r w:rsidRPr="00AA261E">
            <w:rPr>
              <w:b/>
              <w:bCs/>
              <w:color w:val="000000"/>
            </w:rPr>
            <w:t>57</w:t>
          </w:r>
          <w:r w:rsidRPr="00AA261E">
            <w:rPr>
              <w:color w:val="000000"/>
            </w:rPr>
            <w:t>, 5340–5344.</w:t>
          </w:r>
        </w:p>
        <w:p w14:paraId="0F390840" w14:textId="77777777" w:rsidR="00AA261E" w:rsidRPr="00AA261E" w:rsidRDefault="00AA261E">
          <w:pPr>
            <w:pStyle w:val="csl-entry"/>
            <w:divId w:val="1397123157"/>
            <w:rPr>
              <w:color w:val="000000"/>
            </w:rPr>
          </w:pPr>
          <w:r w:rsidRPr="00AA261E">
            <w:rPr>
              <w:color w:val="000000"/>
            </w:rPr>
            <w:t xml:space="preserve">12 Y. Xu, K. </w:t>
          </w:r>
          <w:proofErr w:type="spellStart"/>
          <w:r w:rsidRPr="00AA261E">
            <w:rPr>
              <w:color w:val="000000"/>
            </w:rPr>
            <w:t>Chandarajoti</w:t>
          </w:r>
          <w:proofErr w:type="spellEnd"/>
          <w:r w:rsidRPr="00AA261E">
            <w:rPr>
              <w:color w:val="000000"/>
            </w:rPr>
            <w:t xml:space="preserve">, X. Zhang, V. </w:t>
          </w:r>
          <w:proofErr w:type="spellStart"/>
          <w:r w:rsidRPr="00AA261E">
            <w:rPr>
              <w:color w:val="000000"/>
            </w:rPr>
            <w:t>Pagadala</w:t>
          </w:r>
          <w:proofErr w:type="spellEnd"/>
          <w:r w:rsidRPr="00AA261E">
            <w:rPr>
              <w:color w:val="000000"/>
            </w:rPr>
            <w:t xml:space="preserve">, W. Dou, D. M. </w:t>
          </w:r>
          <w:proofErr w:type="spellStart"/>
          <w:r w:rsidRPr="00AA261E">
            <w:rPr>
              <w:color w:val="000000"/>
            </w:rPr>
            <w:t>Hoppensteadt</w:t>
          </w:r>
          <w:proofErr w:type="spellEnd"/>
          <w:r w:rsidRPr="00AA261E">
            <w:rPr>
              <w:color w:val="000000"/>
            </w:rPr>
            <w:t xml:space="preserve">, E. M. </w:t>
          </w:r>
          <w:proofErr w:type="spellStart"/>
          <w:r w:rsidRPr="00AA261E">
            <w:rPr>
              <w:color w:val="000000"/>
            </w:rPr>
            <w:t>Sparkenbaugh</w:t>
          </w:r>
          <w:proofErr w:type="spellEnd"/>
          <w:r w:rsidRPr="00AA261E">
            <w:rPr>
              <w:color w:val="000000"/>
            </w:rPr>
            <w:t xml:space="preserve">, B. Cooley, S. Daily, N. S. Key, D. </w:t>
          </w:r>
          <w:proofErr w:type="spellStart"/>
          <w:r w:rsidRPr="00AA261E">
            <w:rPr>
              <w:color w:val="000000"/>
            </w:rPr>
            <w:t>Severynse</w:t>
          </w:r>
          <w:proofErr w:type="spellEnd"/>
          <w:r w:rsidRPr="00AA261E">
            <w:rPr>
              <w:color w:val="000000"/>
            </w:rPr>
            <w:t xml:space="preserve">-Stevens, J. Fareed, R. J. </w:t>
          </w:r>
          <w:proofErr w:type="spellStart"/>
          <w:r w:rsidRPr="00AA261E">
            <w:rPr>
              <w:color w:val="000000"/>
            </w:rPr>
            <w:t>Linhardt</w:t>
          </w:r>
          <w:proofErr w:type="spellEnd"/>
          <w:r w:rsidRPr="00AA261E">
            <w:rPr>
              <w:color w:val="000000"/>
            </w:rPr>
            <w:t xml:space="preserve">, R. </w:t>
          </w:r>
          <w:proofErr w:type="spellStart"/>
          <w:r w:rsidRPr="00AA261E">
            <w:rPr>
              <w:color w:val="000000"/>
            </w:rPr>
            <w:t>Pawlinski</w:t>
          </w:r>
          <w:proofErr w:type="spellEnd"/>
          <w:r w:rsidRPr="00AA261E">
            <w:rPr>
              <w:color w:val="000000"/>
            </w:rPr>
            <w:t xml:space="preserve"> and J. Liu, </w:t>
          </w:r>
          <w:r w:rsidRPr="00AA261E">
            <w:rPr>
              <w:i/>
              <w:iCs/>
              <w:color w:val="000000"/>
            </w:rPr>
            <w:t>Sci. Transl. Med.</w:t>
          </w:r>
          <w:r w:rsidRPr="00AA261E">
            <w:rPr>
              <w:color w:val="000000"/>
            </w:rPr>
            <w:t xml:space="preserve">, 2017, </w:t>
          </w:r>
          <w:r w:rsidRPr="00AA261E">
            <w:rPr>
              <w:b/>
              <w:bCs/>
              <w:color w:val="000000"/>
            </w:rPr>
            <w:t>9</w:t>
          </w:r>
          <w:r w:rsidRPr="00AA261E">
            <w:rPr>
              <w:color w:val="000000"/>
            </w:rPr>
            <w:t>, eaan5954.</w:t>
          </w:r>
        </w:p>
        <w:p w14:paraId="19FE27F0" w14:textId="77777777" w:rsidR="00AA261E" w:rsidRPr="00AA261E" w:rsidRDefault="00AA261E">
          <w:pPr>
            <w:pStyle w:val="csl-entry"/>
            <w:divId w:val="1397123157"/>
            <w:rPr>
              <w:color w:val="000000"/>
            </w:rPr>
          </w:pPr>
          <w:r w:rsidRPr="00AA261E">
            <w:rPr>
              <w:color w:val="000000"/>
            </w:rPr>
            <w:t xml:space="preserve">13 J. Liu and R. J. </w:t>
          </w:r>
          <w:proofErr w:type="spellStart"/>
          <w:r w:rsidRPr="00AA261E">
            <w:rPr>
              <w:color w:val="000000"/>
            </w:rPr>
            <w:t>Linhardt</w:t>
          </w:r>
          <w:proofErr w:type="spellEnd"/>
          <w:r w:rsidRPr="00AA261E">
            <w:rPr>
              <w:color w:val="000000"/>
            </w:rPr>
            <w:t xml:space="preserve">, </w:t>
          </w:r>
          <w:r w:rsidRPr="00AA261E">
            <w:rPr>
              <w:i/>
              <w:iCs/>
              <w:color w:val="000000"/>
            </w:rPr>
            <w:t>Nat. Prod. Rep.</w:t>
          </w:r>
          <w:r w:rsidRPr="00AA261E">
            <w:rPr>
              <w:color w:val="000000"/>
            </w:rPr>
            <w:t xml:space="preserve">, 2014, </w:t>
          </w:r>
          <w:r w:rsidRPr="00AA261E">
            <w:rPr>
              <w:b/>
              <w:bCs/>
              <w:color w:val="000000"/>
            </w:rPr>
            <w:t>31</w:t>
          </w:r>
          <w:r w:rsidRPr="00AA261E">
            <w:rPr>
              <w:color w:val="000000"/>
            </w:rPr>
            <w:t>, 1676–1685.</w:t>
          </w:r>
        </w:p>
        <w:p w14:paraId="464EEDDD" w14:textId="77777777" w:rsidR="00AA261E" w:rsidRPr="00AA261E" w:rsidRDefault="00AA261E">
          <w:pPr>
            <w:pStyle w:val="csl-entry"/>
            <w:divId w:val="1397123157"/>
            <w:rPr>
              <w:color w:val="000000"/>
            </w:rPr>
          </w:pPr>
          <w:r w:rsidRPr="00AA261E">
            <w:rPr>
              <w:color w:val="000000"/>
            </w:rPr>
            <w:lastRenderedPageBreak/>
            <w:t xml:space="preserve">14 Y. Xu, C. Cai, K. </w:t>
          </w:r>
          <w:proofErr w:type="spellStart"/>
          <w:r w:rsidRPr="00AA261E">
            <w:rPr>
              <w:color w:val="000000"/>
            </w:rPr>
            <w:t>Chandarajoti</w:t>
          </w:r>
          <w:proofErr w:type="spellEnd"/>
          <w:r w:rsidRPr="00AA261E">
            <w:rPr>
              <w:color w:val="000000"/>
            </w:rPr>
            <w:t xml:space="preserve">, P.-H. Hsieh, L. Li, T. Q. Pham, E. M. </w:t>
          </w:r>
          <w:proofErr w:type="spellStart"/>
          <w:r w:rsidRPr="00AA261E">
            <w:rPr>
              <w:color w:val="000000"/>
            </w:rPr>
            <w:t>Sparkenbaugh</w:t>
          </w:r>
          <w:proofErr w:type="spellEnd"/>
          <w:r w:rsidRPr="00AA261E">
            <w:rPr>
              <w:color w:val="000000"/>
            </w:rPr>
            <w:t xml:space="preserve">, J. Sheng, N. S. Key, R. </w:t>
          </w:r>
          <w:proofErr w:type="spellStart"/>
          <w:r w:rsidRPr="00AA261E">
            <w:rPr>
              <w:color w:val="000000"/>
            </w:rPr>
            <w:t>Pawlinski</w:t>
          </w:r>
          <w:proofErr w:type="spellEnd"/>
          <w:r w:rsidRPr="00AA261E">
            <w:rPr>
              <w:color w:val="000000"/>
            </w:rPr>
            <w:t xml:space="preserve">, E. N. Harris, R. J. </w:t>
          </w:r>
          <w:proofErr w:type="spellStart"/>
          <w:r w:rsidRPr="00AA261E">
            <w:rPr>
              <w:color w:val="000000"/>
            </w:rPr>
            <w:t>Linhardt</w:t>
          </w:r>
          <w:proofErr w:type="spellEnd"/>
          <w:r w:rsidRPr="00AA261E">
            <w:rPr>
              <w:color w:val="000000"/>
            </w:rPr>
            <w:t xml:space="preserve"> and J. Liu, </w:t>
          </w:r>
          <w:r w:rsidRPr="00AA261E">
            <w:rPr>
              <w:i/>
              <w:iCs/>
              <w:color w:val="000000"/>
            </w:rPr>
            <w:t>Nat. Chem. Biol.</w:t>
          </w:r>
          <w:r w:rsidRPr="00AA261E">
            <w:rPr>
              <w:color w:val="000000"/>
            </w:rPr>
            <w:t xml:space="preserve">, 2014, </w:t>
          </w:r>
          <w:r w:rsidRPr="00AA261E">
            <w:rPr>
              <w:b/>
              <w:bCs/>
              <w:color w:val="000000"/>
            </w:rPr>
            <w:t>10</w:t>
          </w:r>
          <w:r w:rsidRPr="00AA261E">
            <w:rPr>
              <w:color w:val="000000"/>
            </w:rPr>
            <w:t>, 248–250.</w:t>
          </w:r>
        </w:p>
        <w:p w14:paraId="5D0822A8" w14:textId="77777777" w:rsidR="00AA261E" w:rsidRPr="00AA261E" w:rsidRDefault="00AA261E">
          <w:pPr>
            <w:pStyle w:val="csl-entry"/>
            <w:divId w:val="1397123157"/>
            <w:rPr>
              <w:color w:val="000000"/>
            </w:rPr>
          </w:pPr>
          <w:r w:rsidRPr="00AA261E">
            <w:rPr>
              <w:color w:val="000000"/>
            </w:rPr>
            <w:t xml:space="preserve">15 Y. Xu, S. </w:t>
          </w:r>
          <w:proofErr w:type="spellStart"/>
          <w:r w:rsidRPr="00AA261E">
            <w:rPr>
              <w:color w:val="000000"/>
            </w:rPr>
            <w:t>Masuko</w:t>
          </w:r>
          <w:proofErr w:type="spellEnd"/>
          <w:r w:rsidRPr="00AA261E">
            <w:rPr>
              <w:color w:val="000000"/>
            </w:rPr>
            <w:t xml:space="preserve">, M. </w:t>
          </w:r>
          <w:proofErr w:type="spellStart"/>
          <w:r w:rsidRPr="00AA261E">
            <w:rPr>
              <w:color w:val="000000"/>
            </w:rPr>
            <w:t>Takieddin</w:t>
          </w:r>
          <w:proofErr w:type="spellEnd"/>
          <w:r w:rsidRPr="00AA261E">
            <w:rPr>
              <w:color w:val="000000"/>
            </w:rPr>
            <w:t xml:space="preserve">, H. Xu, R. Liu, J. Jing, S. A. Mousa, R. J. </w:t>
          </w:r>
          <w:proofErr w:type="spellStart"/>
          <w:r w:rsidRPr="00AA261E">
            <w:rPr>
              <w:color w:val="000000"/>
            </w:rPr>
            <w:t>Linhardt</w:t>
          </w:r>
          <w:proofErr w:type="spellEnd"/>
          <w:r w:rsidRPr="00AA261E">
            <w:rPr>
              <w:color w:val="000000"/>
            </w:rPr>
            <w:t xml:space="preserve"> and J. Liu, </w:t>
          </w:r>
          <w:r w:rsidRPr="00AA261E">
            <w:rPr>
              <w:i/>
              <w:iCs/>
              <w:color w:val="000000"/>
            </w:rPr>
            <w:t>Science</w:t>
          </w:r>
          <w:r w:rsidRPr="00AA261E">
            <w:rPr>
              <w:color w:val="000000"/>
            </w:rPr>
            <w:t xml:space="preserve">, 2011, </w:t>
          </w:r>
          <w:r w:rsidRPr="00AA261E">
            <w:rPr>
              <w:b/>
              <w:bCs/>
              <w:color w:val="000000"/>
            </w:rPr>
            <w:t>334</w:t>
          </w:r>
          <w:r w:rsidRPr="00AA261E">
            <w:rPr>
              <w:color w:val="000000"/>
            </w:rPr>
            <w:t>, 498–501.</w:t>
          </w:r>
        </w:p>
        <w:p w14:paraId="1C266C09" w14:textId="77777777" w:rsidR="00AA261E" w:rsidRPr="00AA261E" w:rsidRDefault="00AA261E">
          <w:pPr>
            <w:pStyle w:val="csl-entry"/>
            <w:divId w:val="1397123157"/>
            <w:rPr>
              <w:color w:val="000000"/>
            </w:rPr>
          </w:pPr>
          <w:r w:rsidRPr="00AA261E">
            <w:rPr>
              <w:color w:val="000000"/>
            </w:rPr>
            <w:t xml:space="preserve">16 Y. Chen, Y. Li, H. Yu, G. </w:t>
          </w:r>
          <w:proofErr w:type="spellStart"/>
          <w:r w:rsidRPr="00AA261E">
            <w:rPr>
              <w:color w:val="000000"/>
            </w:rPr>
            <w:t>Sugiarto</w:t>
          </w:r>
          <w:proofErr w:type="spellEnd"/>
          <w:r w:rsidRPr="00AA261E">
            <w:rPr>
              <w:color w:val="000000"/>
            </w:rPr>
            <w:t xml:space="preserve">, V. Thon, J. Hwang, L. Ding, L. </w:t>
          </w:r>
          <w:proofErr w:type="spellStart"/>
          <w:r w:rsidRPr="00AA261E">
            <w:rPr>
              <w:color w:val="000000"/>
            </w:rPr>
            <w:t>Hie</w:t>
          </w:r>
          <w:proofErr w:type="spellEnd"/>
          <w:r w:rsidRPr="00AA261E">
            <w:rPr>
              <w:color w:val="000000"/>
            </w:rPr>
            <w:t xml:space="preserve"> and X. Chen, </w:t>
          </w:r>
          <w:proofErr w:type="spellStart"/>
          <w:r w:rsidRPr="00AA261E">
            <w:rPr>
              <w:i/>
              <w:iCs/>
              <w:color w:val="000000"/>
            </w:rPr>
            <w:t>Angew</w:t>
          </w:r>
          <w:proofErr w:type="spellEnd"/>
          <w:r w:rsidRPr="00AA261E">
            <w:rPr>
              <w:i/>
              <w:iCs/>
              <w:color w:val="000000"/>
            </w:rPr>
            <w:t>. Chem.</w:t>
          </w:r>
          <w:r w:rsidRPr="00AA261E">
            <w:rPr>
              <w:color w:val="000000"/>
            </w:rPr>
            <w:t xml:space="preserve">, 2013, </w:t>
          </w:r>
          <w:r w:rsidRPr="00AA261E">
            <w:rPr>
              <w:b/>
              <w:bCs/>
              <w:color w:val="000000"/>
            </w:rPr>
            <w:t>52</w:t>
          </w:r>
          <w:r w:rsidRPr="00AA261E">
            <w:rPr>
              <w:color w:val="000000"/>
            </w:rPr>
            <w:t>, 11852–11856.</w:t>
          </w:r>
        </w:p>
        <w:p w14:paraId="090B696B" w14:textId="77777777" w:rsidR="00AA261E" w:rsidRPr="00AA261E" w:rsidRDefault="00AA261E">
          <w:pPr>
            <w:pStyle w:val="csl-entry"/>
            <w:divId w:val="1397123157"/>
            <w:rPr>
              <w:color w:val="000000"/>
            </w:rPr>
          </w:pPr>
          <w:r w:rsidRPr="00AA261E">
            <w:rPr>
              <w:color w:val="000000"/>
            </w:rPr>
            <w:t xml:space="preserve">17 C. I. Gama, S. E. Tully, N. </w:t>
          </w:r>
          <w:proofErr w:type="spellStart"/>
          <w:r w:rsidRPr="00AA261E">
            <w:rPr>
              <w:color w:val="000000"/>
            </w:rPr>
            <w:t>Sotogaku</w:t>
          </w:r>
          <w:proofErr w:type="spellEnd"/>
          <w:r w:rsidRPr="00AA261E">
            <w:rPr>
              <w:color w:val="000000"/>
            </w:rPr>
            <w:t xml:space="preserve">, P. M. Clark, M. Rawat, N. </w:t>
          </w:r>
          <w:proofErr w:type="spellStart"/>
          <w:r w:rsidRPr="00AA261E">
            <w:rPr>
              <w:color w:val="000000"/>
            </w:rPr>
            <w:t>Vaidehi</w:t>
          </w:r>
          <w:proofErr w:type="spellEnd"/>
          <w:r w:rsidRPr="00AA261E">
            <w:rPr>
              <w:color w:val="000000"/>
            </w:rPr>
            <w:t xml:space="preserve">, W. A. Goddard, A. Nishi and L. C. Hsieh-Wilson, </w:t>
          </w:r>
          <w:r w:rsidRPr="00AA261E">
            <w:rPr>
              <w:i/>
              <w:iCs/>
              <w:color w:val="000000"/>
            </w:rPr>
            <w:t>Nat. Chem. Biol.</w:t>
          </w:r>
          <w:r w:rsidRPr="00AA261E">
            <w:rPr>
              <w:color w:val="000000"/>
            </w:rPr>
            <w:t xml:space="preserve">, 2006, </w:t>
          </w:r>
          <w:r w:rsidRPr="00AA261E">
            <w:rPr>
              <w:b/>
              <w:bCs/>
              <w:color w:val="000000"/>
            </w:rPr>
            <w:t>2</w:t>
          </w:r>
          <w:r w:rsidRPr="00AA261E">
            <w:rPr>
              <w:color w:val="000000"/>
            </w:rPr>
            <w:t>, 467–473.</w:t>
          </w:r>
        </w:p>
        <w:p w14:paraId="15D7E0AD" w14:textId="77777777" w:rsidR="00AA261E" w:rsidRPr="00AA261E" w:rsidRDefault="00AA261E">
          <w:pPr>
            <w:pStyle w:val="csl-entry"/>
            <w:divId w:val="1397123157"/>
            <w:rPr>
              <w:color w:val="000000"/>
            </w:rPr>
          </w:pPr>
          <w:r w:rsidRPr="00AA261E">
            <w:rPr>
              <w:color w:val="000000"/>
            </w:rPr>
            <w:t xml:space="preserve">18 G. J. Miller, S. U. Hansen, M. </w:t>
          </w:r>
          <w:proofErr w:type="spellStart"/>
          <w:r w:rsidRPr="00AA261E">
            <w:rPr>
              <w:color w:val="000000"/>
            </w:rPr>
            <w:t>Baráth</w:t>
          </w:r>
          <w:proofErr w:type="spellEnd"/>
          <w:r w:rsidRPr="00AA261E">
            <w:rPr>
              <w:color w:val="000000"/>
            </w:rPr>
            <w:t xml:space="preserve">, C. Johannessen, E. W. Blanch, G. C. Jayson and J. M. Gardiner, </w:t>
          </w:r>
          <w:proofErr w:type="spellStart"/>
          <w:r w:rsidRPr="00AA261E">
            <w:rPr>
              <w:i/>
              <w:iCs/>
              <w:color w:val="000000"/>
            </w:rPr>
            <w:t>Carbohydr</w:t>
          </w:r>
          <w:proofErr w:type="spellEnd"/>
          <w:r w:rsidRPr="00AA261E">
            <w:rPr>
              <w:i/>
              <w:iCs/>
              <w:color w:val="000000"/>
            </w:rPr>
            <w:t>. Res.</w:t>
          </w:r>
          <w:r w:rsidRPr="00AA261E">
            <w:rPr>
              <w:color w:val="000000"/>
            </w:rPr>
            <w:t xml:space="preserve">, 2014, </w:t>
          </w:r>
          <w:r w:rsidRPr="00AA261E">
            <w:rPr>
              <w:b/>
              <w:bCs/>
              <w:color w:val="000000"/>
            </w:rPr>
            <w:t>400</w:t>
          </w:r>
          <w:r w:rsidRPr="00AA261E">
            <w:rPr>
              <w:color w:val="000000"/>
            </w:rPr>
            <w:t>, 44–53.</w:t>
          </w:r>
        </w:p>
        <w:p w14:paraId="15D3062C" w14:textId="77777777" w:rsidR="00AA261E" w:rsidRPr="00AA261E" w:rsidRDefault="00AA261E">
          <w:pPr>
            <w:pStyle w:val="csl-entry"/>
            <w:divId w:val="1397123157"/>
            <w:rPr>
              <w:color w:val="000000"/>
            </w:rPr>
          </w:pPr>
          <w:r w:rsidRPr="00AA261E">
            <w:rPr>
              <w:color w:val="000000"/>
            </w:rPr>
            <w:t xml:space="preserve">19 R. </w:t>
          </w:r>
          <w:proofErr w:type="spellStart"/>
          <w:r w:rsidRPr="00AA261E">
            <w:rPr>
              <w:color w:val="000000"/>
            </w:rPr>
            <w:t>Schwörer</w:t>
          </w:r>
          <w:proofErr w:type="spellEnd"/>
          <w:r w:rsidRPr="00AA261E">
            <w:rPr>
              <w:color w:val="000000"/>
            </w:rPr>
            <w:t xml:space="preserve">, O. V. Zubkova, J. E. Turnbull and P. C. Tyler, </w:t>
          </w:r>
          <w:r w:rsidRPr="00AA261E">
            <w:rPr>
              <w:i/>
              <w:iCs/>
              <w:color w:val="000000"/>
            </w:rPr>
            <w:t>Chem. Eur. J.</w:t>
          </w:r>
          <w:r w:rsidRPr="00AA261E">
            <w:rPr>
              <w:color w:val="000000"/>
            </w:rPr>
            <w:t xml:space="preserve">, 2013, </w:t>
          </w:r>
          <w:r w:rsidRPr="00AA261E">
            <w:rPr>
              <w:b/>
              <w:bCs/>
              <w:color w:val="000000"/>
            </w:rPr>
            <w:t>19</w:t>
          </w:r>
          <w:r w:rsidRPr="00AA261E">
            <w:rPr>
              <w:color w:val="000000"/>
            </w:rPr>
            <w:t>, 6817–6823.</w:t>
          </w:r>
        </w:p>
        <w:p w14:paraId="5BA077BC" w14:textId="77777777" w:rsidR="00AA261E" w:rsidRPr="00AA261E" w:rsidRDefault="00AA261E">
          <w:pPr>
            <w:pStyle w:val="csl-entry"/>
            <w:divId w:val="1397123157"/>
            <w:rPr>
              <w:color w:val="000000"/>
            </w:rPr>
          </w:pPr>
          <w:r w:rsidRPr="00AA261E">
            <w:rPr>
              <w:color w:val="000000"/>
            </w:rPr>
            <w:t xml:space="preserve">20 Y.-P. Hu, S.-Y. Lin, C.-Y. Huang, M. M. L. </w:t>
          </w:r>
          <w:proofErr w:type="spellStart"/>
          <w:r w:rsidRPr="00AA261E">
            <w:rPr>
              <w:color w:val="000000"/>
            </w:rPr>
            <w:t>Zulueta</w:t>
          </w:r>
          <w:proofErr w:type="spellEnd"/>
          <w:r w:rsidRPr="00AA261E">
            <w:rPr>
              <w:color w:val="000000"/>
            </w:rPr>
            <w:t xml:space="preserve">, J.-Y. Liu, W. Chang and S.-C. Hung, </w:t>
          </w:r>
          <w:r w:rsidRPr="00AA261E">
            <w:rPr>
              <w:i/>
              <w:iCs/>
              <w:color w:val="000000"/>
            </w:rPr>
            <w:t>Nat. Chem.</w:t>
          </w:r>
          <w:r w:rsidRPr="00AA261E">
            <w:rPr>
              <w:color w:val="000000"/>
            </w:rPr>
            <w:t xml:space="preserve">, 2011, </w:t>
          </w:r>
          <w:r w:rsidRPr="00AA261E">
            <w:rPr>
              <w:b/>
              <w:bCs/>
              <w:color w:val="000000"/>
            </w:rPr>
            <w:t>3</w:t>
          </w:r>
          <w:r w:rsidRPr="00AA261E">
            <w:rPr>
              <w:color w:val="000000"/>
            </w:rPr>
            <w:t>, 557–563.</w:t>
          </w:r>
        </w:p>
        <w:p w14:paraId="361E5884" w14:textId="77777777" w:rsidR="00AA261E" w:rsidRPr="00AA261E" w:rsidRDefault="00AA261E">
          <w:pPr>
            <w:pStyle w:val="csl-entry"/>
            <w:divId w:val="1397123157"/>
            <w:rPr>
              <w:color w:val="000000"/>
            </w:rPr>
          </w:pPr>
          <w:r w:rsidRPr="00AA261E">
            <w:rPr>
              <w:color w:val="000000"/>
            </w:rPr>
            <w:t xml:space="preserve">21 Y.-P. Hu, Y.-Q. Zhong, Z.-G. Chen, C.-Y. Chen, Z. Shi, M. M. L. </w:t>
          </w:r>
          <w:proofErr w:type="spellStart"/>
          <w:r w:rsidRPr="00AA261E">
            <w:rPr>
              <w:color w:val="000000"/>
            </w:rPr>
            <w:t>Zulueta</w:t>
          </w:r>
          <w:proofErr w:type="spellEnd"/>
          <w:r w:rsidRPr="00AA261E">
            <w:rPr>
              <w:color w:val="000000"/>
            </w:rPr>
            <w:t xml:space="preserve">, C.-C. Ku, P.-Y. Lee, C.-C. Wang and S.-C. Hung, </w:t>
          </w:r>
          <w:r w:rsidRPr="00AA261E">
            <w:rPr>
              <w:i/>
              <w:iCs/>
              <w:color w:val="000000"/>
            </w:rPr>
            <w:t>J. Am. Chem. Soc.</w:t>
          </w:r>
          <w:r w:rsidRPr="00AA261E">
            <w:rPr>
              <w:color w:val="000000"/>
            </w:rPr>
            <w:t xml:space="preserve">, 2012, </w:t>
          </w:r>
          <w:r w:rsidRPr="00AA261E">
            <w:rPr>
              <w:b/>
              <w:bCs/>
              <w:color w:val="000000"/>
            </w:rPr>
            <w:t>134</w:t>
          </w:r>
          <w:r w:rsidRPr="00AA261E">
            <w:rPr>
              <w:color w:val="000000"/>
            </w:rPr>
            <w:t>, 20722–20727.</w:t>
          </w:r>
        </w:p>
        <w:p w14:paraId="45368509" w14:textId="77777777" w:rsidR="00AA261E" w:rsidRPr="00AA261E" w:rsidRDefault="00AA261E">
          <w:pPr>
            <w:pStyle w:val="csl-entry"/>
            <w:divId w:val="1397123157"/>
            <w:rPr>
              <w:color w:val="000000"/>
            </w:rPr>
          </w:pPr>
          <w:r w:rsidRPr="00AA261E">
            <w:rPr>
              <w:color w:val="000000"/>
            </w:rPr>
            <w:t xml:space="preserve">22 C.-T. Tsai, M. M. L. </w:t>
          </w:r>
          <w:proofErr w:type="spellStart"/>
          <w:r w:rsidRPr="00AA261E">
            <w:rPr>
              <w:color w:val="000000"/>
            </w:rPr>
            <w:t>Zulueta</w:t>
          </w:r>
          <w:proofErr w:type="spellEnd"/>
          <w:r w:rsidRPr="00AA261E">
            <w:rPr>
              <w:color w:val="000000"/>
            </w:rPr>
            <w:t xml:space="preserve"> and S.-C. Hung, </w:t>
          </w:r>
          <w:proofErr w:type="spellStart"/>
          <w:r w:rsidRPr="00AA261E">
            <w:rPr>
              <w:i/>
              <w:iCs/>
              <w:color w:val="000000"/>
            </w:rPr>
            <w:t>Curr</w:t>
          </w:r>
          <w:proofErr w:type="spellEnd"/>
          <w:r w:rsidRPr="00AA261E">
            <w:rPr>
              <w:i/>
              <w:iCs/>
              <w:color w:val="000000"/>
            </w:rPr>
            <w:t xml:space="preserve">. </w:t>
          </w:r>
          <w:proofErr w:type="spellStart"/>
          <w:r w:rsidRPr="00AA261E">
            <w:rPr>
              <w:i/>
              <w:iCs/>
              <w:color w:val="000000"/>
            </w:rPr>
            <w:t>Opin</w:t>
          </w:r>
          <w:proofErr w:type="spellEnd"/>
          <w:r w:rsidRPr="00AA261E">
            <w:rPr>
              <w:i/>
              <w:iCs/>
              <w:color w:val="000000"/>
            </w:rPr>
            <w:t>. Chem. Biol.</w:t>
          </w:r>
          <w:r w:rsidRPr="00AA261E">
            <w:rPr>
              <w:color w:val="000000"/>
            </w:rPr>
            <w:t xml:space="preserve">, 2017, </w:t>
          </w:r>
          <w:r w:rsidRPr="00AA261E">
            <w:rPr>
              <w:b/>
              <w:bCs/>
              <w:color w:val="000000"/>
            </w:rPr>
            <w:t>40</w:t>
          </w:r>
          <w:r w:rsidRPr="00AA261E">
            <w:rPr>
              <w:color w:val="000000"/>
            </w:rPr>
            <w:t>, 152–159.</w:t>
          </w:r>
        </w:p>
        <w:p w14:paraId="579A963D" w14:textId="77777777" w:rsidR="00AA261E" w:rsidRPr="00AA261E" w:rsidRDefault="00AA261E">
          <w:pPr>
            <w:pStyle w:val="csl-entry"/>
            <w:divId w:val="1397123157"/>
            <w:rPr>
              <w:color w:val="000000"/>
            </w:rPr>
          </w:pPr>
          <w:r w:rsidRPr="00AA261E">
            <w:rPr>
              <w:color w:val="000000"/>
            </w:rPr>
            <w:t xml:space="preserve">23 J. </w:t>
          </w:r>
          <w:proofErr w:type="spellStart"/>
          <w:r w:rsidRPr="00AA261E">
            <w:rPr>
              <w:color w:val="000000"/>
            </w:rPr>
            <w:t>Tatai</w:t>
          </w:r>
          <w:proofErr w:type="spellEnd"/>
          <w:r w:rsidRPr="00AA261E">
            <w:rPr>
              <w:color w:val="000000"/>
            </w:rPr>
            <w:t xml:space="preserve">, G. </w:t>
          </w:r>
          <w:proofErr w:type="spellStart"/>
          <w:r w:rsidRPr="00AA261E">
            <w:rPr>
              <w:color w:val="000000"/>
            </w:rPr>
            <w:t>Osztrovszky</w:t>
          </w:r>
          <w:proofErr w:type="spellEnd"/>
          <w:r w:rsidRPr="00AA261E">
            <w:rPr>
              <w:color w:val="000000"/>
            </w:rPr>
            <w:t xml:space="preserve">, M. </w:t>
          </w:r>
          <w:proofErr w:type="spellStart"/>
          <w:r w:rsidRPr="00AA261E">
            <w:rPr>
              <w:color w:val="000000"/>
            </w:rPr>
            <w:t>Kajtár-Peredy</w:t>
          </w:r>
          <w:proofErr w:type="spellEnd"/>
          <w:r w:rsidRPr="00AA261E">
            <w:rPr>
              <w:color w:val="000000"/>
            </w:rPr>
            <w:t xml:space="preserve"> and P. </w:t>
          </w:r>
          <w:proofErr w:type="spellStart"/>
          <w:r w:rsidRPr="00AA261E">
            <w:rPr>
              <w:color w:val="000000"/>
            </w:rPr>
            <w:t>Fügedi</w:t>
          </w:r>
          <w:proofErr w:type="spellEnd"/>
          <w:r w:rsidRPr="00AA261E">
            <w:rPr>
              <w:color w:val="000000"/>
            </w:rPr>
            <w:t xml:space="preserve">, </w:t>
          </w:r>
          <w:proofErr w:type="spellStart"/>
          <w:r w:rsidRPr="00AA261E">
            <w:rPr>
              <w:i/>
              <w:iCs/>
              <w:color w:val="000000"/>
            </w:rPr>
            <w:t>Carbohydr</w:t>
          </w:r>
          <w:proofErr w:type="spellEnd"/>
          <w:r w:rsidRPr="00AA261E">
            <w:rPr>
              <w:i/>
              <w:iCs/>
              <w:color w:val="000000"/>
            </w:rPr>
            <w:t>. Res.</w:t>
          </w:r>
          <w:r w:rsidRPr="00AA261E">
            <w:rPr>
              <w:color w:val="000000"/>
            </w:rPr>
            <w:t xml:space="preserve">, 2007, </w:t>
          </w:r>
          <w:r w:rsidRPr="00AA261E">
            <w:rPr>
              <w:b/>
              <w:bCs/>
              <w:color w:val="000000"/>
            </w:rPr>
            <w:t>343</w:t>
          </w:r>
          <w:r w:rsidRPr="00AA261E">
            <w:rPr>
              <w:color w:val="000000"/>
            </w:rPr>
            <w:t>, 596–606.</w:t>
          </w:r>
        </w:p>
        <w:p w14:paraId="6082988C" w14:textId="77777777" w:rsidR="00AA261E" w:rsidRPr="00AA261E" w:rsidRDefault="00AA261E">
          <w:pPr>
            <w:pStyle w:val="csl-entry"/>
            <w:divId w:val="1397123157"/>
            <w:rPr>
              <w:color w:val="000000"/>
            </w:rPr>
          </w:pPr>
          <w:r w:rsidRPr="00AA261E">
            <w:rPr>
              <w:color w:val="000000"/>
            </w:rPr>
            <w:t xml:space="preserve">24 F. </w:t>
          </w:r>
          <w:proofErr w:type="spellStart"/>
          <w:r w:rsidRPr="00AA261E">
            <w:rPr>
              <w:color w:val="000000"/>
            </w:rPr>
            <w:t>Baleux</w:t>
          </w:r>
          <w:proofErr w:type="spellEnd"/>
          <w:r w:rsidRPr="00AA261E">
            <w:rPr>
              <w:color w:val="000000"/>
            </w:rPr>
            <w:t>, L. Loureiro-</w:t>
          </w:r>
          <w:proofErr w:type="spellStart"/>
          <w:r w:rsidRPr="00AA261E">
            <w:rPr>
              <w:color w:val="000000"/>
            </w:rPr>
            <w:t>Morais</w:t>
          </w:r>
          <w:proofErr w:type="spellEnd"/>
          <w:r w:rsidRPr="00AA261E">
            <w:rPr>
              <w:color w:val="000000"/>
            </w:rPr>
            <w:t xml:space="preserve">, Y. </w:t>
          </w:r>
          <w:proofErr w:type="spellStart"/>
          <w:r w:rsidRPr="00AA261E">
            <w:rPr>
              <w:color w:val="000000"/>
            </w:rPr>
            <w:t>Hersant</w:t>
          </w:r>
          <w:proofErr w:type="spellEnd"/>
          <w:r w:rsidRPr="00AA261E">
            <w:rPr>
              <w:color w:val="000000"/>
            </w:rPr>
            <w:t xml:space="preserve">, P. </w:t>
          </w:r>
          <w:proofErr w:type="spellStart"/>
          <w:r w:rsidRPr="00AA261E">
            <w:rPr>
              <w:color w:val="000000"/>
            </w:rPr>
            <w:t>Clayette</w:t>
          </w:r>
          <w:proofErr w:type="spellEnd"/>
          <w:r w:rsidRPr="00AA261E">
            <w:rPr>
              <w:color w:val="000000"/>
            </w:rPr>
            <w:t xml:space="preserve">, F. </w:t>
          </w:r>
          <w:proofErr w:type="spellStart"/>
          <w:r w:rsidRPr="00AA261E">
            <w:rPr>
              <w:color w:val="000000"/>
            </w:rPr>
            <w:t>Arenzana-Seisdedos</w:t>
          </w:r>
          <w:proofErr w:type="spellEnd"/>
          <w:r w:rsidRPr="00AA261E">
            <w:rPr>
              <w:color w:val="000000"/>
            </w:rPr>
            <w:t xml:space="preserve">, D. </w:t>
          </w:r>
          <w:proofErr w:type="spellStart"/>
          <w:r w:rsidRPr="00AA261E">
            <w:rPr>
              <w:color w:val="000000"/>
            </w:rPr>
            <w:t>Bonnaffé</w:t>
          </w:r>
          <w:proofErr w:type="spellEnd"/>
          <w:r w:rsidRPr="00AA261E">
            <w:rPr>
              <w:color w:val="000000"/>
            </w:rPr>
            <w:t xml:space="preserve"> and H. </w:t>
          </w:r>
          <w:proofErr w:type="spellStart"/>
          <w:r w:rsidRPr="00AA261E">
            <w:rPr>
              <w:color w:val="000000"/>
            </w:rPr>
            <w:t>Lortat</w:t>
          </w:r>
          <w:proofErr w:type="spellEnd"/>
          <w:r w:rsidRPr="00AA261E">
            <w:rPr>
              <w:color w:val="000000"/>
            </w:rPr>
            <w:t xml:space="preserve">-Jacob, </w:t>
          </w:r>
          <w:r w:rsidRPr="00AA261E">
            <w:rPr>
              <w:i/>
              <w:iCs/>
              <w:color w:val="000000"/>
            </w:rPr>
            <w:t>Nat. Chem. Biol.</w:t>
          </w:r>
          <w:r w:rsidRPr="00AA261E">
            <w:rPr>
              <w:color w:val="000000"/>
            </w:rPr>
            <w:t xml:space="preserve">, 2009, </w:t>
          </w:r>
          <w:r w:rsidRPr="00AA261E">
            <w:rPr>
              <w:b/>
              <w:bCs/>
              <w:color w:val="000000"/>
            </w:rPr>
            <w:t>5</w:t>
          </w:r>
          <w:r w:rsidRPr="00AA261E">
            <w:rPr>
              <w:color w:val="000000"/>
            </w:rPr>
            <w:t>, 743–748.</w:t>
          </w:r>
        </w:p>
        <w:p w14:paraId="0D230C67" w14:textId="77777777" w:rsidR="00AA261E" w:rsidRPr="00AA261E" w:rsidRDefault="00AA261E">
          <w:pPr>
            <w:pStyle w:val="csl-entry"/>
            <w:divId w:val="1397123157"/>
            <w:rPr>
              <w:color w:val="000000"/>
            </w:rPr>
          </w:pPr>
          <w:r w:rsidRPr="00AA261E">
            <w:rPr>
              <w:color w:val="000000"/>
            </w:rPr>
            <w:t xml:space="preserve">25 A. </w:t>
          </w:r>
          <w:proofErr w:type="spellStart"/>
          <w:r w:rsidRPr="00AA261E">
            <w:rPr>
              <w:color w:val="000000"/>
            </w:rPr>
            <w:t>Lubineau</w:t>
          </w:r>
          <w:proofErr w:type="spellEnd"/>
          <w:r w:rsidRPr="00AA261E">
            <w:rPr>
              <w:color w:val="000000"/>
            </w:rPr>
            <w:t xml:space="preserve">, H. </w:t>
          </w:r>
          <w:proofErr w:type="spellStart"/>
          <w:r w:rsidRPr="00AA261E">
            <w:rPr>
              <w:color w:val="000000"/>
            </w:rPr>
            <w:t>Lortat</w:t>
          </w:r>
          <w:proofErr w:type="spellEnd"/>
          <w:r w:rsidRPr="00AA261E">
            <w:rPr>
              <w:color w:val="000000"/>
            </w:rPr>
            <w:t xml:space="preserve">-Jacob, O. </w:t>
          </w:r>
          <w:proofErr w:type="spellStart"/>
          <w:r w:rsidRPr="00AA261E">
            <w:rPr>
              <w:color w:val="000000"/>
            </w:rPr>
            <w:t>Gavard</w:t>
          </w:r>
          <w:proofErr w:type="spellEnd"/>
          <w:r w:rsidRPr="00AA261E">
            <w:rPr>
              <w:color w:val="000000"/>
            </w:rPr>
            <w:t xml:space="preserve">, S. </w:t>
          </w:r>
          <w:proofErr w:type="spellStart"/>
          <w:r w:rsidRPr="00AA261E">
            <w:rPr>
              <w:color w:val="000000"/>
            </w:rPr>
            <w:t>Sarrazin</w:t>
          </w:r>
          <w:proofErr w:type="spellEnd"/>
          <w:r w:rsidRPr="00AA261E">
            <w:rPr>
              <w:color w:val="000000"/>
            </w:rPr>
            <w:t xml:space="preserve"> and D. </w:t>
          </w:r>
          <w:proofErr w:type="spellStart"/>
          <w:r w:rsidRPr="00AA261E">
            <w:rPr>
              <w:color w:val="000000"/>
            </w:rPr>
            <w:t>Bonnaffé</w:t>
          </w:r>
          <w:proofErr w:type="spellEnd"/>
          <w:r w:rsidRPr="00AA261E">
            <w:rPr>
              <w:color w:val="000000"/>
            </w:rPr>
            <w:t xml:space="preserve">, </w:t>
          </w:r>
          <w:r w:rsidRPr="00AA261E">
            <w:rPr>
              <w:i/>
              <w:iCs/>
              <w:color w:val="000000"/>
            </w:rPr>
            <w:t>Chem. Eur. J.</w:t>
          </w:r>
          <w:r w:rsidRPr="00AA261E">
            <w:rPr>
              <w:color w:val="000000"/>
            </w:rPr>
            <w:t xml:space="preserve">, 2004, </w:t>
          </w:r>
          <w:r w:rsidRPr="00AA261E">
            <w:rPr>
              <w:b/>
              <w:bCs/>
              <w:color w:val="000000"/>
            </w:rPr>
            <w:t>10</w:t>
          </w:r>
          <w:r w:rsidRPr="00AA261E">
            <w:rPr>
              <w:color w:val="000000"/>
            </w:rPr>
            <w:t>, 4265–4282.</w:t>
          </w:r>
        </w:p>
        <w:p w14:paraId="149F8138" w14:textId="77777777" w:rsidR="00AA261E" w:rsidRPr="00AA261E" w:rsidRDefault="00AA261E">
          <w:pPr>
            <w:pStyle w:val="csl-entry"/>
            <w:divId w:val="1397123157"/>
            <w:rPr>
              <w:color w:val="000000"/>
            </w:rPr>
          </w:pPr>
          <w:r w:rsidRPr="00AA261E">
            <w:rPr>
              <w:color w:val="000000"/>
            </w:rPr>
            <w:t xml:space="preserve">26 D. Budhadev, K. Saxby, J. Walton, G. Davies, P. C. Tyler, R. </w:t>
          </w:r>
          <w:proofErr w:type="spellStart"/>
          <w:r w:rsidRPr="00AA261E">
            <w:rPr>
              <w:color w:val="000000"/>
            </w:rPr>
            <w:t>Schwörer</w:t>
          </w:r>
          <w:proofErr w:type="spellEnd"/>
          <w:r w:rsidRPr="00AA261E">
            <w:rPr>
              <w:color w:val="000000"/>
            </w:rPr>
            <w:t xml:space="preserve"> and M. A. Fascione, </w:t>
          </w:r>
          <w:r w:rsidRPr="00AA261E">
            <w:rPr>
              <w:i/>
              <w:iCs/>
              <w:color w:val="000000"/>
            </w:rPr>
            <w:t xml:space="preserve">Org. </w:t>
          </w:r>
          <w:proofErr w:type="spellStart"/>
          <w:r w:rsidRPr="00AA261E">
            <w:rPr>
              <w:i/>
              <w:iCs/>
              <w:color w:val="000000"/>
            </w:rPr>
            <w:t>Biomol</w:t>
          </w:r>
          <w:proofErr w:type="spellEnd"/>
          <w:r w:rsidRPr="00AA261E">
            <w:rPr>
              <w:i/>
              <w:iCs/>
              <w:color w:val="000000"/>
            </w:rPr>
            <w:t>. Chem.</w:t>
          </w:r>
          <w:r w:rsidRPr="00AA261E">
            <w:rPr>
              <w:color w:val="000000"/>
            </w:rPr>
            <w:t xml:space="preserve">, 2019, </w:t>
          </w:r>
          <w:r w:rsidRPr="00AA261E">
            <w:rPr>
              <w:b/>
              <w:bCs/>
              <w:color w:val="000000"/>
            </w:rPr>
            <w:t>17</w:t>
          </w:r>
          <w:r w:rsidRPr="00AA261E">
            <w:rPr>
              <w:color w:val="000000"/>
            </w:rPr>
            <w:t>, 1817–1821.</w:t>
          </w:r>
        </w:p>
        <w:p w14:paraId="462D04DB" w14:textId="77777777" w:rsidR="00AA261E" w:rsidRPr="00AA261E" w:rsidRDefault="00AA261E">
          <w:pPr>
            <w:pStyle w:val="csl-entry"/>
            <w:divId w:val="1397123157"/>
            <w:rPr>
              <w:color w:val="000000"/>
            </w:rPr>
          </w:pPr>
          <w:r w:rsidRPr="00AA261E">
            <w:rPr>
              <w:color w:val="000000"/>
            </w:rPr>
            <w:t xml:space="preserve">27 S. B. Dulaney and X. Huang, </w:t>
          </w:r>
          <w:r w:rsidRPr="00AA261E">
            <w:rPr>
              <w:i/>
              <w:iCs/>
              <w:color w:val="000000"/>
            </w:rPr>
            <w:t xml:space="preserve">Adv. </w:t>
          </w:r>
          <w:proofErr w:type="spellStart"/>
          <w:r w:rsidRPr="00AA261E">
            <w:rPr>
              <w:i/>
              <w:iCs/>
              <w:color w:val="000000"/>
            </w:rPr>
            <w:t>Carbohydr</w:t>
          </w:r>
          <w:proofErr w:type="spellEnd"/>
          <w:r w:rsidRPr="00AA261E">
            <w:rPr>
              <w:i/>
              <w:iCs/>
              <w:color w:val="000000"/>
            </w:rPr>
            <w:t xml:space="preserve">. Chem. </w:t>
          </w:r>
          <w:proofErr w:type="spellStart"/>
          <w:r w:rsidRPr="00AA261E">
            <w:rPr>
              <w:i/>
              <w:iCs/>
              <w:color w:val="000000"/>
            </w:rPr>
            <w:t>Biochem</w:t>
          </w:r>
          <w:proofErr w:type="spellEnd"/>
          <w:r w:rsidRPr="00AA261E">
            <w:rPr>
              <w:i/>
              <w:iCs/>
              <w:color w:val="000000"/>
            </w:rPr>
            <w:t>.</w:t>
          </w:r>
          <w:r w:rsidRPr="00AA261E">
            <w:rPr>
              <w:color w:val="000000"/>
            </w:rPr>
            <w:t xml:space="preserve">, 2012, </w:t>
          </w:r>
          <w:r w:rsidRPr="00AA261E">
            <w:rPr>
              <w:b/>
              <w:bCs/>
              <w:color w:val="000000"/>
            </w:rPr>
            <w:t>67</w:t>
          </w:r>
          <w:r w:rsidRPr="00AA261E">
            <w:rPr>
              <w:color w:val="000000"/>
            </w:rPr>
            <w:t>, 95–136.</w:t>
          </w:r>
        </w:p>
        <w:p w14:paraId="48201249" w14:textId="77777777" w:rsidR="00AA261E" w:rsidRPr="00AA261E" w:rsidRDefault="00AA261E">
          <w:pPr>
            <w:pStyle w:val="csl-entry"/>
            <w:divId w:val="1397123157"/>
            <w:rPr>
              <w:color w:val="000000"/>
            </w:rPr>
          </w:pPr>
          <w:r w:rsidRPr="00AA261E">
            <w:rPr>
              <w:color w:val="000000"/>
            </w:rPr>
            <w:t xml:space="preserve">28 J. L. de Paz and M. Martín-Lomas, </w:t>
          </w:r>
          <w:r w:rsidRPr="00AA261E">
            <w:rPr>
              <w:i/>
              <w:iCs/>
              <w:color w:val="000000"/>
            </w:rPr>
            <w:t>Eur. J. Org. Chem.</w:t>
          </w:r>
          <w:r w:rsidRPr="00AA261E">
            <w:rPr>
              <w:color w:val="000000"/>
            </w:rPr>
            <w:t xml:space="preserve">, 2005, </w:t>
          </w:r>
          <w:r w:rsidRPr="00AA261E">
            <w:rPr>
              <w:b/>
              <w:bCs/>
              <w:color w:val="000000"/>
            </w:rPr>
            <w:t>2005</w:t>
          </w:r>
          <w:r w:rsidRPr="00AA261E">
            <w:rPr>
              <w:color w:val="000000"/>
            </w:rPr>
            <w:t>, 1849–1858.</w:t>
          </w:r>
        </w:p>
        <w:p w14:paraId="116A545D" w14:textId="77777777" w:rsidR="00AA261E" w:rsidRPr="00AA261E" w:rsidRDefault="00AA261E">
          <w:pPr>
            <w:pStyle w:val="csl-entry"/>
            <w:divId w:val="1397123157"/>
            <w:rPr>
              <w:color w:val="000000"/>
            </w:rPr>
          </w:pPr>
          <w:r w:rsidRPr="00AA261E">
            <w:rPr>
              <w:color w:val="000000"/>
            </w:rPr>
            <w:t xml:space="preserve">29 A. K. </w:t>
          </w:r>
          <w:proofErr w:type="spellStart"/>
          <w:r w:rsidRPr="00AA261E">
            <w:rPr>
              <w:color w:val="000000"/>
            </w:rPr>
            <w:t>Gorle</w:t>
          </w:r>
          <w:proofErr w:type="spellEnd"/>
          <w:r w:rsidRPr="00AA261E">
            <w:rPr>
              <w:color w:val="000000"/>
            </w:rPr>
            <w:t xml:space="preserve">, P. Rajaratnam, C.-W. Chang, M. von </w:t>
          </w:r>
          <w:proofErr w:type="spellStart"/>
          <w:r w:rsidRPr="00AA261E">
            <w:rPr>
              <w:color w:val="000000"/>
            </w:rPr>
            <w:t>Itzstein</w:t>
          </w:r>
          <w:proofErr w:type="spellEnd"/>
          <w:r w:rsidRPr="00AA261E">
            <w:rPr>
              <w:color w:val="000000"/>
            </w:rPr>
            <w:t xml:space="preserve">, S. J. Berners-Price and N. P. Farrell, </w:t>
          </w:r>
          <w:proofErr w:type="spellStart"/>
          <w:r w:rsidRPr="00AA261E">
            <w:rPr>
              <w:i/>
              <w:iCs/>
              <w:color w:val="000000"/>
            </w:rPr>
            <w:t>Inorg</w:t>
          </w:r>
          <w:proofErr w:type="spellEnd"/>
          <w:r w:rsidRPr="00AA261E">
            <w:rPr>
              <w:i/>
              <w:iCs/>
              <w:color w:val="000000"/>
            </w:rPr>
            <w:t>. Chem.</w:t>
          </w:r>
          <w:r w:rsidRPr="00AA261E">
            <w:rPr>
              <w:color w:val="000000"/>
            </w:rPr>
            <w:t xml:space="preserve">, 2019, </w:t>
          </w:r>
          <w:r w:rsidRPr="00AA261E">
            <w:rPr>
              <w:b/>
              <w:bCs/>
              <w:color w:val="000000"/>
            </w:rPr>
            <w:t>58</w:t>
          </w:r>
          <w:r w:rsidRPr="00AA261E">
            <w:rPr>
              <w:color w:val="000000"/>
            </w:rPr>
            <w:t>, 7146–7155.</w:t>
          </w:r>
        </w:p>
        <w:p w14:paraId="37331F18" w14:textId="77777777" w:rsidR="00AA261E" w:rsidRPr="00AA261E" w:rsidRDefault="00AA261E">
          <w:pPr>
            <w:pStyle w:val="csl-entry"/>
            <w:divId w:val="1397123157"/>
            <w:rPr>
              <w:color w:val="000000"/>
            </w:rPr>
          </w:pPr>
          <w:r w:rsidRPr="00AA261E">
            <w:rPr>
              <w:color w:val="000000"/>
            </w:rPr>
            <w:t xml:space="preserve">30 M. Egan, H. Jiang, M. O. </w:t>
          </w:r>
          <w:proofErr w:type="spellStart"/>
          <w:r w:rsidRPr="00AA261E">
            <w:rPr>
              <w:color w:val="000000"/>
            </w:rPr>
            <w:t>Motherway</w:t>
          </w:r>
          <w:proofErr w:type="spellEnd"/>
          <w:r w:rsidRPr="00AA261E">
            <w:rPr>
              <w:color w:val="000000"/>
            </w:rPr>
            <w:t xml:space="preserve">, S. Oscarson and D. van </w:t>
          </w:r>
          <w:proofErr w:type="spellStart"/>
          <w:r w:rsidRPr="00AA261E">
            <w:rPr>
              <w:color w:val="000000"/>
            </w:rPr>
            <w:t>Sinderen</w:t>
          </w:r>
          <w:proofErr w:type="spellEnd"/>
          <w:r w:rsidRPr="00AA261E">
            <w:rPr>
              <w:color w:val="000000"/>
            </w:rPr>
            <w:t xml:space="preserve">, </w:t>
          </w:r>
          <w:r w:rsidRPr="00AA261E">
            <w:rPr>
              <w:i/>
              <w:iCs/>
              <w:color w:val="000000"/>
            </w:rPr>
            <w:t xml:space="preserve">Appl. Environ. </w:t>
          </w:r>
          <w:proofErr w:type="spellStart"/>
          <w:r w:rsidRPr="00AA261E">
            <w:rPr>
              <w:i/>
              <w:iCs/>
              <w:color w:val="000000"/>
            </w:rPr>
            <w:t>Microb</w:t>
          </w:r>
          <w:proofErr w:type="spellEnd"/>
          <w:r w:rsidRPr="00AA261E">
            <w:rPr>
              <w:i/>
              <w:iCs/>
              <w:color w:val="000000"/>
            </w:rPr>
            <w:t>.</w:t>
          </w:r>
          <w:r w:rsidRPr="00AA261E">
            <w:rPr>
              <w:color w:val="000000"/>
            </w:rPr>
            <w:t xml:space="preserve">, 2016, </w:t>
          </w:r>
          <w:r w:rsidRPr="00AA261E">
            <w:rPr>
              <w:b/>
              <w:bCs/>
              <w:color w:val="000000"/>
            </w:rPr>
            <w:t>82</w:t>
          </w:r>
          <w:r w:rsidRPr="00AA261E">
            <w:rPr>
              <w:color w:val="000000"/>
            </w:rPr>
            <w:t>, 6611–6623.</w:t>
          </w:r>
        </w:p>
        <w:p w14:paraId="3F3CB51C" w14:textId="77777777" w:rsidR="00AA261E" w:rsidRPr="00AA261E" w:rsidRDefault="00AA261E">
          <w:pPr>
            <w:pStyle w:val="csl-entry"/>
            <w:divId w:val="1397123157"/>
            <w:rPr>
              <w:color w:val="000000"/>
            </w:rPr>
          </w:pPr>
          <w:r w:rsidRPr="00AA261E">
            <w:rPr>
              <w:color w:val="000000"/>
            </w:rPr>
            <w:lastRenderedPageBreak/>
            <w:t xml:space="preserve">31 I. </w:t>
          </w:r>
          <w:proofErr w:type="spellStart"/>
          <w:r w:rsidRPr="00AA261E">
            <w:rPr>
              <w:color w:val="000000"/>
            </w:rPr>
            <w:t>Compagnon</w:t>
          </w:r>
          <w:proofErr w:type="spellEnd"/>
          <w:r w:rsidRPr="00AA261E">
            <w:rPr>
              <w:color w:val="000000"/>
            </w:rPr>
            <w:t xml:space="preserve">, B. Schindler, G. </w:t>
          </w:r>
          <w:proofErr w:type="spellStart"/>
          <w:r w:rsidRPr="00AA261E">
            <w:rPr>
              <w:color w:val="000000"/>
            </w:rPr>
            <w:t>Renois-Predelus</w:t>
          </w:r>
          <w:proofErr w:type="spellEnd"/>
          <w:r w:rsidRPr="00AA261E">
            <w:rPr>
              <w:color w:val="000000"/>
            </w:rPr>
            <w:t xml:space="preserve"> and R. Daniel, </w:t>
          </w:r>
          <w:proofErr w:type="spellStart"/>
          <w:r w:rsidRPr="00AA261E">
            <w:rPr>
              <w:i/>
              <w:iCs/>
              <w:color w:val="000000"/>
            </w:rPr>
            <w:t>Curr</w:t>
          </w:r>
          <w:proofErr w:type="spellEnd"/>
          <w:r w:rsidRPr="00AA261E">
            <w:rPr>
              <w:i/>
              <w:iCs/>
              <w:color w:val="000000"/>
            </w:rPr>
            <w:t xml:space="preserve">. </w:t>
          </w:r>
          <w:proofErr w:type="spellStart"/>
          <w:r w:rsidRPr="00AA261E">
            <w:rPr>
              <w:i/>
              <w:iCs/>
              <w:color w:val="000000"/>
            </w:rPr>
            <w:t>Opin</w:t>
          </w:r>
          <w:proofErr w:type="spellEnd"/>
          <w:r w:rsidRPr="00AA261E">
            <w:rPr>
              <w:i/>
              <w:iCs/>
              <w:color w:val="000000"/>
            </w:rPr>
            <w:t>. Struct. Biol.</w:t>
          </w:r>
          <w:r w:rsidRPr="00AA261E">
            <w:rPr>
              <w:color w:val="000000"/>
            </w:rPr>
            <w:t xml:space="preserve">, 2018, </w:t>
          </w:r>
          <w:r w:rsidRPr="00AA261E">
            <w:rPr>
              <w:b/>
              <w:bCs/>
              <w:color w:val="000000"/>
            </w:rPr>
            <w:t>50</w:t>
          </w:r>
          <w:r w:rsidRPr="00AA261E">
            <w:rPr>
              <w:color w:val="000000"/>
            </w:rPr>
            <w:t>, 171–180.</w:t>
          </w:r>
        </w:p>
        <w:p w14:paraId="16FCC166" w14:textId="77777777" w:rsidR="00AA261E" w:rsidRPr="00AA261E" w:rsidRDefault="00AA261E">
          <w:pPr>
            <w:pStyle w:val="csl-entry"/>
            <w:divId w:val="1397123157"/>
            <w:rPr>
              <w:color w:val="000000"/>
            </w:rPr>
          </w:pPr>
          <w:r w:rsidRPr="00AA261E">
            <w:rPr>
              <w:color w:val="000000"/>
            </w:rPr>
            <w:t xml:space="preserve">32 R. L. Miller, S. E. Guimond, R. </w:t>
          </w:r>
          <w:proofErr w:type="spellStart"/>
          <w:r w:rsidRPr="00AA261E">
            <w:rPr>
              <w:color w:val="000000"/>
            </w:rPr>
            <w:t>Schwörer</w:t>
          </w:r>
          <w:proofErr w:type="spellEnd"/>
          <w:r w:rsidRPr="00AA261E">
            <w:rPr>
              <w:color w:val="000000"/>
            </w:rPr>
            <w:t xml:space="preserve">, O. V. Zubkova, P. C. Tyler, Y. Xu, J. Liu, P. Chopra, G.-J. Boons, M. </w:t>
          </w:r>
          <w:proofErr w:type="spellStart"/>
          <w:r w:rsidRPr="00AA261E">
            <w:rPr>
              <w:color w:val="000000"/>
            </w:rPr>
            <w:t>Grabarics</w:t>
          </w:r>
          <w:proofErr w:type="spellEnd"/>
          <w:r w:rsidRPr="00AA261E">
            <w:rPr>
              <w:color w:val="000000"/>
            </w:rPr>
            <w:t xml:space="preserve">, C. </w:t>
          </w:r>
          <w:proofErr w:type="spellStart"/>
          <w:r w:rsidRPr="00AA261E">
            <w:rPr>
              <w:color w:val="000000"/>
            </w:rPr>
            <w:t>Manz</w:t>
          </w:r>
          <w:proofErr w:type="spellEnd"/>
          <w:r w:rsidRPr="00AA261E">
            <w:rPr>
              <w:color w:val="000000"/>
            </w:rPr>
            <w:t xml:space="preserve">, J. Hofmann, N. G. Karlsson, J. E. Turnbull, W. B. </w:t>
          </w:r>
          <w:proofErr w:type="spellStart"/>
          <w:r w:rsidRPr="00AA261E">
            <w:rPr>
              <w:color w:val="000000"/>
            </w:rPr>
            <w:t>Struwe</w:t>
          </w:r>
          <w:proofErr w:type="spellEnd"/>
          <w:r w:rsidRPr="00AA261E">
            <w:rPr>
              <w:color w:val="000000"/>
            </w:rPr>
            <w:t xml:space="preserve"> and K. </w:t>
          </w:r>
          <w:proofErr w:type="spellStart"/>
          <w:r w:rsidRPr="00AA261E">
            <w:rPr>
              <w:color w:val="000000"/>
            </w:rPr>
            <w:t>Pagel</w:t>
          </w:r>
          <w:proofErr w:type="spellEnd"/>
          <w:r w:rsidRPr="00AA261E">
            <w:rPr>
              <w:color w:val="000000"/>
            </w:rPr>
            <w:t xml:space="preserve">, </w:t>
          </w:r>
          <w:r w:rsidRPr="00AA261E">
            <w:rPr>
              <w:i/>
              <w:iCs/>
              <w:color w:val="000000"/>
            </w:rPr>
            <w:t xml:space="preserve">Nat. </w:t>
          </w:r>
          <w:proofErr w:type="spellStart"/>
          <w:r w:rsidRPr="00AA261E">
            <w:rPr>
              <w:i/>
              <w:iCs/>
              <w:color w:val="000000"/>
            </w:rPr>
            <w:t>Commun</w:t>
          </w:r>
          <w:proofErr w:type="spellEnd"/>
          <w:r w:rsidRPr="00AA261E">
            <w:rPr>
              <w:i/>
              <w:iCs/>
              <w:color w:val="000000"/>
            </w:rPr>
            <w:t>.</w:t>
          </w:r>
          <w:r w:rsidRPr="00AA261E">
            <w:rPr>
              <w:color w:val="000000"/>
            </w:rPr>
            <w:t xml:space="preserve">, 2020, </w:t>
          </w:r>
          <w:r w:rsidRPr="00AA261E">
            <w:rPr>
              <w:b/>
              <w:bCs/>
              <w:color w:val="000000"/>
            </w:rPr>
            <w:t>11</w:t>
          </w:r>
          <w:r w:rsidRPr="00AA261E">
            <w:rPr>
              <w:color w:val="000000"/>
            </w:rPr>
            <w:t>, 1481.</w:t>
          </w:r>
        </w:p>
        <w:p w14:paraId="799431CE" w14:textId="77777777" w:rsidR="00AA261E" w:rsidRPr="00AA261E" w:rsidRDefault="00AA261E">
          <w:pPr>
            <w:pStyle w:val="csl-entry"/>
            <w:divId w:val="1397123157"/>
            <w:rPr>
              <w:color w:val="000000"/>
            </w:rPr>
          </w:pPr>
          <w:r w:rsidRPr="00AA261E">
            <w:rPr>
              <w:color w:val="000000"/>
            </w:rPr>
            <w:t xml:space="preserve">33 A. Neuberger and R. P. Rivers, </w:t>
          </w:r>
          <w:r w:rsidRPr="00AA261E">
            <w:rPr>
              <w:i/>
              <w:iCs/>
              <w:color w:val="000000"/>
            </w:rPr>
            <w:t xml:space="preserve">J. Chem. </w:t>
          </w:r>
          <w:proofErr w:type="gramStart"/>
          <w:r w:rsidRPr="00AA261E">
            <w:rPr>
              <w:i/>
              <w:iCs/>
              <w:color w:val="000000"/>
            </w:rPr>
            <w:t xml:space="preserve">Soc. </w:t>
          </w:r>
          <w:r w:rsidRPr="00AA261E">
            <w:rPr>
              <w:color w:val="000000"/>
            </w:rPr>
            <w:t>,</w:t>
          </w:r>
          <w:proofErr w:type="gramEnd"/>
          <w:r w:rsidRPr="00AA261E">
            <w:rPr>
              <w:color w:val="000000"/>
            </w:rPr>
            <w:t xml:space="preserve"> 1939, 122–126.</w:t>
          </w:r>
        </w:p>
        <w:p w14:paraId="45479E2D" w14:textId="77777777" w:rsidR="00AA261E" w:rsidRPr="00AA261E" w:rsidRDefault="00AA261E">
          <w:pPr>
            <w:pStyle w:val="csl-entry"/>
            <w:divId w:val="1397123157"/>
            <w:rPr>
              <w:color w:val="000000"/>
            </w:rPr>
          </w:pPr>
          <w:r w:rsidRPr="00AA261E">
            <w:rPr>
              <w:color w:val="000000"/>
            </w:rPr>
            <w:t xml:space="preserve">34 P. W. </w:t>
          </w:r>
          <w:proofErr w:type="spellStart"/>
          <w:r w:rsidRPr="00AA261E">
            <w:rPr>
              <w:color w:val="000000"/>
            </w:rPr>
            <w:t>Jeffs</w:t>
          </w:r>
          <w:proofErr w:type="spellEnd"/>
          <w:r w:rsidRPr="00AA261E">
            <w:rPr>
              <w:color w:val="000000"/>
            </w:rPr>
            <w:t xml:space="preserve">, G. Chan, R. </w:t>
          </w:r>
          <w:proofErr w:type="spellStart"/>
          <w:r w:rsidRPr="00AA261E">
            <w:rPr>
              <w:color w:val="000000"/>
            </w:rPr>
            <w:t>Sitrin</w:t>
          </w:r>
          <w:proofErr w:type="spellEnd"/>
          <w:r w:rsidRPr="00AA261E">
            <w:rPr>
              <w:color w:val="000000"/>
            </w:rPr>
            <w:t xml:space="preserve">, N. Holder and C. </w:t>
          </w:r>
          <w:proofErr w:type="spellStart"/>
          <w:r w:rsidRPr="00AA261E">
            <w:rPr>
              <w:color w:val="000000"/>
            </w:rPr>
            <w:t>DeBrosse</w:t>
          </w:r>
          <w:proofErr w:type="spellEnd"/>
          <w:r w:rsidRPr="00AA261E">
            <w:rPr>
              <w:color w:val="000000"/>
            </w:rPr>
            <w:t xml:space="preserve">, </w:t>
          </w:r>
          <w:r w:rsidRPr="00AA261E">
            <w:rPr>
              <w:i/>
              <w:iCs/>
              <w:color w:val="000000"/>
            </w:rPr>
            <w:t>J. Org. Chem.</w:t>
          </w:r>
          <w:r w:rsidRPr="00AA261E">
            <w:rPr>
              <w:color w:val="000000"/>
            </w:rPr>
            <w:t xml:space="preserve">, 1985, </w:t>
          </w:r>
          <w:r w:rsidRPr="00AA261E">
            <w:rPr>
              <w:b/>
              <w:bCs/>
              <w:color w:val="000000"/>
            </w:rPr>
            <w:t>50</w:t>
          </w:r>
          <w:r w:rsidRPr="00AA261E">
            <w:rPr>
              <w:color w:val="000000"/>
            </w:rPr>
            <w:t>, 1726–1731.</w:t>
          </w:r>
        </w:p>
        <w:p w14:paraId="678C0561" w14:textId="77777777" w:rsidR="00AA261E" w:rsidRPr="00AA261E" w:rsidRDefault="00AA261E">
          <w:pPr>
            <w:pStyle w:val="csl-entry"/>
            <w:divId w:val="1397123157"/>
            <w:rPr>
              <w:color w:val="000000"/>
            </w:rPr>
          </w:pPr>
          <w:r w:rsidRPr="00AA261E">
            <w:rPr>
              <w:color w:val="000000"/>
            </w:rPr>
            <w:t xml:space="preserve">35 D. R. Bundle and S. Josephson, </w:t>
          </w:r>
          <w:r w:rsidRPr="00AA261E">
            <w:rPr>
              <w:i/>
              <w:iCs/>
              <w:color w:val="000000"/>
            </w:rPr>
            <w:t>Can. J. Chem.</w:t>
          </w:r>
          <w:r w:rsidRPr="00AA261E">
            <w:rPr>
              <w:color w:val="000000"/>
            </w:rPr>
            <w:t xml:space="preserve">, 1980, </w:t>
          </w:r>
          <w:r w:rsidRPr="00AA261E">
            <w:rPr>
              <w:b/>
              <w:bCs/>
              <w:color w:val="000000"/>
            </w:rPr>
            <w:t>58</w:t>
          </w:r>
          <w:r w:rsidRPr="00AA261E">
            <w:rPr>
              <w:color w:val="000000"/>
            </w:rPr>
            <w:t>, 2679–2685.</w:t>
          </w:r>
        </w:p>
        <w:p w14:paraId="01B73CB3" w14:textId="77777777" w:rsidR="00AA261E" w:rsidRPr="00AA261E" w:rsidRDefault="00AA261E">
          <w:pPr>
            <w:pStyle w:val="csl-entry"/>
            <w:divId w:val="1397123157"/>
            <w:rPr>
              <w:color w:val="000000"/>
            </w:rPr>
          </w:pPr>
          <w:r w:rsidRPr="00AA261E">
            <w:rPr>
              <w:color w:val="000000"/>
            </w:rPr>
            <w:t xml:space="preserve">36 D. A. Schwartz, H.-H. Lee, J. P. Carver and J. J. </w:t>
          </w:r>
          <w:proofErr w:type="spellStart"/>
          <w:r w:rsidRPr="00AA261E">
            <w:rPr>
              <w:color w:val="000000"/>
            </w:rPr>
            <w:t>Krepinsky</w:t>
          </w:r>
          <w:proofErr w:type="spellEnd"/>
          <w:r w:rsidRPr="00AA261E">
            <w:rPr>
              <w:color w:val="000000"/>
            </w:rPr>
            <w:t xml:space="preserve">, </w:t>
          </w:r>
          <w:r w:rsidRPr="00AA261E">
            <w:rPr>
              <w:i/>
              <w:iCs/>
              <w:color w:val="000000"/>
            </w:rPr>
            <w:t>Can. J. Chem.</w:t>
          </w:r>
          <w:r w:rsidRPr="00AA261E">
            <w:rPr>
              <w:color w:val="000000"/>
            </w:rPr>
            <w:t xml:space="preserve">, 1985, </w:t>
          </w:r>
          <w:r w:rsidRPr="00AA261E">
            <w:rPr>
              <w:b/>
              <w:bCs/>
              <w:color w:val="000000"/>
            </w:rPr>
            <w:t>63</w:t>
          </w:r>
          <w:r w:rsidRPr="00AA261E">
            <w:rPr>
              <w:color w:val="000000"/>
            </w:rPr>
            <w:t>, 1073–1079.</w:t>
          </w:r>
        </w:p>
        <w:p w14:paraId="6DA04610" w14:textId="77777777" w:rsidR="00AA261E" w:rsidRPr="00AA261E" w:rsidRDefault="00AA261E">
          <w:pPr>
            <w:pStyle w:val="csl-entry"/>
            <w:divId w:val="1397123157"/>
            <w:rPr>
              <w:color w:val="000000"/>
            </w:rPr>
          </w:pPr>
          <w:r w:rsidRPr="00AA261E">
            <w:rPr>
              <w:color w:val="000000"/>
            </w:rPr>
            <w:t xml:space="preserve">37 S. E. Guimond and J. E. Turnbull, </w:t>
          </w:r>
          <w:proofErr w:type="spellStart"/>
          <w:r w:rsidRPr="00AA261E">
            <w:rPr>
              <w:i/>
              <w:iCs/>
              <w:color w:val="000000"/>
            </w:rPr>
            <w:t>Curr</w:t>
          </w:r>
          <w:proofErr w:type="spellEnd"/>
          <w:r w:rsidRPr="00AA261E">
            <w:rPr>
              <w:i/>
              <w:iCs/>
              <w:color w:val="000000"/>
            </w:rPr>
            <w:t>. Biol.</w:t>
          </w:r>
          <w:r w:rsidRPr="00AA261E">
            <w:rPr>
              <w:color w:val="000000"/>
            </w:rPr>
            <w:t xml:space="preserve">, 1999, </w:t>
          </w:r>
          <w:r w:rsidRPr="00AA261E">
            <w:rPr>
              <w:b/>
              <w:bCs/>
              <w:color w:val="000000"/>
            </w:rPr>
            <w:t>9</w:t>
          </w:r>
          <w:r w:rsidRPr="00AA261E">
            <w:rPr>
              <w:color w:val="000000"/>
            </w:rPr>
            <w:t>, 1343–1346.</w:t>
          </w:r>
        </w:p>
        <w:p w14:paraId="38ACC602" w14:textId="77777777" w:rsidR="00AA261E" w:rsidRPr="00AA261E" w:rsidRDefault="00AA261E">
          <w:pPr>
            <w:pStyle w:val="csl-entry"/>
            <w:divId w:val="1397123157"/>
            <w:rPr>
              <w:color w:val="000000"/>
            </w:rPr>
          </w:pPr>
          <w:r w:rsidRPr="00AA261E">
            <w:rPr>
              <w:color w:val="000000"/>
            </w:rPr>
            <w:t xml:space="preserve">38 S. Guimond, M. </w:t>
          </w:r>
          <w:proofErr w:type="spellStart"/>
          <w:r w:rsidRPr="00AA261E">
            <w:rPr>
              <w:color w:val="000000"/>
            </w:rPr>
            <w:t>Maccarana</w:t>
          </w:r>
          <w:proofErr w:type="spellEnd"/>
          <w:r w:rsidRPr="00AA261E">
            <w:rPr>
              <w:color w:val="000000"/>
            </w:rPr>
            <w:t xml:space="preserve">, B. B. </w:t>
          </w:r>
          <w:proofErr w:type="spellStart"/>
          <w:r w:rsidRPr="00AA261E">
            <w:rPr>
              <w:color w:val="000000"/>
            </w:rPr>
            <w:t>Olwin</w:t>
          </w:r>
          <w:proofErr w:type="spellEnd"/>
          <w:r w:rsidRPr="00AA261E">
            <w:rPr>
              <w:color w:val="000000"/>
            </w:rPr>
            <w:t xml:space="preserve">, U. Lindahl and A. C. </w:t>
          </w:r>
          <w:proofErr w:type="spellStart"/>
          <w:r w:rsidRPr="00AA261E">
            <w:rPr>
              <w:color w:val="000000"/>
            </w:rPr>
            <w:t>Rapraeger</w:t>
          </w:r>
          <w:proofErr w:type="spellEnd"/>
          <w:r w:rsidRPr="00AA261E">
            <w:rPr>
              <w:color w:val="000000"/>
            </w:rPr>
            <w:t xml:space="preserve">, </w:t>
          </w:r>
          <w:r w:rsidRPr="00AA261E">
            <w:rPr>
              <w:i/>
              <w:iCs/>
              <w:color w:val="000000"/>
            </w:rPr>
            <w:t>J. Biol. Chem.</w:t>
          </w:r>
          <w:r w:rsidRPr="00AA261E">
            <w:rPr>
              <w:color w:val="000000"/>
            </w:rPr>
            <w:t xml:space="preserve">, 1993, </w:t>
          </w:r>
          <w:r w:rsidRPr="00AA261E">
            <w:rPr>
              <w:b/>
              <w:bCs/>
              <w:color w:val="000000"/>
            </w:rPr>
            <w:t>268</w:t>
          </w:r>
          <w:r w:rsidRPr="00AA261E">
            <w:rPr>
              <w:color w:val="000000"/>
            </w:rPr>
            <w:t>, 23906–14.</w:t>
          </w:r>
        </w:p>
        <w:p w14:paraId="5734FE63" w14:textId="77777777" w:rsidR="00AA261E" w:rsidRPr="00AA261E" w:rsidRDefault="00AA261E">
          <w:pPr>
            <w:pStyle w:val="csl-entry"/>
            <w:divId w:val="1397123157"/>
            <w:rPr>
              <w:color w:val="000000"/>
            </w:rPr>
          </w:pPr>
          <w:r w:rsidRPr="00AA261E">
            <w:rPr>
              <w:color w:val="000000"/>
            </w:rPr>
            <w:t xml:space="preserve">39 A. </w:t>
          </w:r>
          <w:proofErr w:type="spellStart"/>
          <w:r w:rsidRPr="00AA261E">
            <w:rPr>
              <w:color w:val="000000"/>
            </w:rPr>
            <w:t>Stévenin</w:t>
          </w:r>
          <w:proofErr w:type="spellEnd"/>
          <w:r w:rsidRPr="00AA261E">
            <w:rPr>
              <w:color w:val="000000"/>
            </w:rPr>
            <w:t xml:space="preserve">, F.-D. Boyer and J.-M. Beau, </w:t>
          </w:r>
          <w:r w:rsidRPr="00AA261E">
            <w:rPr>
              <w:i/>
              <w:iCs/>
              <w:color w:val="000000"/>
            </w:rPr>
            <w:t>J. Org. Chem.</w:t>
          </w:r>
          <w:r w:rsidRPr="00AA261E">
            <w:rPr>
              <w:color w:val="000000"/>
            </w:rPr>
            <w:t xml:space="preserve">, 2010, </w:t>
          </w:r>
          <w:r w:rsidRPr="00AA261E">
            <w:rPr>
              <w:b/>
              <w:bCs/>
              <w:color w:val="000000"/>
            </w:rPr>
            <w:t>75</w:t>
          </w:r>
          <w:r w:rsidRPr="00AA261E">
            <w:rPr>
              <w:color w:val="000000"/>
            </w:rPr>
            <w:t>, 1783–1786.</w:t>
          </w:r>
        </w:p>
        <w:p w14:paraId="270FF6A1" w14:textId="77777777" w:rsidR="00AA261E" w:rsidRPr="00AA261E" w:rsidRDefault="00AA261E">
          <w:pPr>
            <w:pStyle w:val="csl-entry"/>
            <w:divId w:val="1397123157"/>
            <w:rPr>
              <w:color w:val="000000"/>
            </w:rPr>
          </w:pPr>
          <w:r w:rsidRPr="00AA261E">
            <w:rPr>
              <w:color w:val="000000"/>
            </w:rPr>
            <w:t xml:space="preserve">40 A. G. Pearson, M. J. </w:t>
          </w:r>
          <w:proofErr w:type="spellStart"/>
          <w:r w:rsidRPr="00AA261E">
            <w:rPr>
              <w:color w:val="000000"/>
            </w:rPr>
            <w:t>Kiefel</w:t>
          </w:r>
          <w:proofErr w:type="spellEnd"/>
          <w:r w:rsidRPr="00AA261E">
            <w:rPr>
              <w:color w:val="000000"/>
            </w:rPr>
            <w:t xml:space="preserve">, V. Ferro and M. von </w:t>
          </w:r>
          <w:proofErr w:type="spellStart"/>
          <w:r w:rsidRPr="00AA261E">
            <w:rPr>
              <w:color w:val="000000"/>
            </w:rPr>
            <w:t>Itzstein</w:t>
          </w:r>
          <w:proofErr w:type="spellEnd"/>
          <w:r w:rsidRPr="00AA261E">
            <w:rPr>
              <w:color w:val="000000"/>
            </w:rPr>
            <w:t xml:space="preserve">, </w:t>
          </w:r>
          <w:r w:rsidRPr="00AA261E">
            <w:rPr>
              <w:i/>
              <w:iCs/>
              <w:color w:val="000000"/>
            </w:rPr>
            <w:t xml:space="preserve">Org. </w:t>
          </w:r>
          <w:proofErr w:type="spellStart"/>
          <w:r w:rsidRPr="00AA261E">
            <w:rPr>
              <w:i/>
              <w:iCs/>
              <w:color w:val="000000"/>
            </w:rPr>
            <w:t>Biomol</w:t>
          </w:r>
          <w:proofErr w:type="spellEnd"/>
          <w:r w:rsidRPr="00AA261E">
            <w:rPr>
              <w:i/>
              <w:iCs/>
              <w:color w:val="000000"/>
            </w:rPr>
            <w:t>. Chem.</w:t>
          </w:r>
          <w:r w:rsidRPr="00AA261E">
            <w:rPr>
              <w:color w:val="000000"/>
            </w:rPr>
            <w:t xml:space="preserve">, 2011, </w:t>
          </w:r>
          <w:r w:rsidRPr="00AA261E">
            <w:rPr>
              <w:b/>
              <w:bCs/>
              <w:color w:val="000000"/>
            </w:rPr>
            <w:t>9</w:t>
          </w:r>
          <w:r w:rsidRPr="00AA261E">
            <w:rPr>
              <w:color w:val="000000"/>
            </w:rPr>
            <w:t>, 4614–4625.</w:t>
          </w:r>
        </w:p>
        <w:p w14:paraId="0E1A257B" w14:textId="2A755016" w:rsidR="00AA261E" w:rsidRDefault="00F63978" w:rsidP="00337E65"/>
      </w:sdtContent>
    </w:sdt>
    <w:p w14:paraId="5B6BA67C" w14:textId="03C3EAFA" w:rsidR="00795ED5" w:rsidRDefault="00795ED5" w:rsidP="00337E65"/>
    <w:sectPr w:rsidR="00795ED5" w:rsidSect="00194528">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97AD3" w14:textId="77777777" w:rsidR="00F63978" w:rsidRDefault="00F63978" w:rsidP="00414F8A">
      <w:r>
        <w:separator/>
      </w:r>
    </w:p>
  </w:endnote>
  <w:endnote w:type="continuationSeparator" w:id="0">
    <w:p w14:paraId="6E25FAC0" w14:textId="77777777" w:rsidR="00F63978" w:rsidRDefault="00F63978" w:rsidP="0041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9410245"/>
      <w:docPartObj>
        <w:docPartGallery w:val="Page Numbers (Bottom of Page)"/>
        <w:docPartUnique/>
      </w:docPartObj>
    </w:sdtPr>
    <w:sdtEndPr>
      <w:rPr>
        <w:rStyle w:val="PageNumber"/>
      </w:rPr>
    </w:sdtEndPr>
    <w:sdtContent>
      <w:p w14:paraId="23AA45C8" w14:textId="00008FEC" w:rsidR="002B0115" w:rsidRDefault="002B0115" w:rsidP="005323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66B7E8" w14:textId="77777777" w:rsidR="002B0115" w:rsidRDefault="002B0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6580134"/>
      <w:docPartObj>
        <w:docPartGallery w:val="Page Numbers (Bottom of Page)"/>
        <w:docPartUnique/>
      </w:docPartObj>
    </w:sdtPr>
    <w:sdtEndPr>
      <w:rPr>
        <w:rStyle w:val="PageNumber"/>
      </w:rPr>
    </w:sdtEndPr>
    <w:sdtContent>
      <w:p w14:paraId="3310B5D2" w14:textId="51E36DF4" w:rsidR="002B0115" w:rsidRDefault="002B0115" w:rsidP="005323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65385">
          <w:rPr>
            <w:rStyle w:val="PageNumber"/>
            <w:noProof/>
          </w:rPr>
          <w:t>6</w:t>
        </w:r>
        <w:r>
          <w:rPr>
            <w:rStyle w:val="PageNumber"/>
          </w:rPr>
          <w:fldChar w:fldCharType="end"/>
        </w:r>
      </w:p>
    </w:sdtContent>
  </w:sdt>
  <w:p w14:paraId="45F3BFC5" w14:textId="77777777" w:rsidR="002B0115" w:rsidRDefault="002B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7B79D" w14:textId="77777777" w:rsidR="00F63978" w:rsidRDefault="00F63978" w:rsidP="00414F8A">
      <w:r>
        <w:separator/>
      </w:r>
    </w:p>
  </w:footnote>
  <w:footnote w:type="continuationSeparator" w:id="0">
    <w:p w14:paraId="38B58F97" w14:textId="77777777" w:rsidR="00F63978" w:rsidRDefault="00F63978" w:rsidP="0041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AB48D1"/>
    <w:multiLevelType w:val="hybridMultilevel"/>
    <w:tmpl w:val="0CD213A8"/>
    <w:lvl w:ilvl="0" w:tplc="18EC8036">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A68C8"/>
    <w:multiLevelType w:val="hybridMultilevel"/>
    <w:tmpl w:val="D036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B7F37"/>
    <w:multiLevelType w:val="hybridMultilevel"/>
    <w:tmpl w:val="A95830E8"/>
    <w:lvl w:ilvl="0" w:tplc="B9F69190">
      <w:start w:val="1"/>
      <w:numFmt w:val="decimal"/>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8678E"/>
    <w:multiLevelType w:val="hybridMultilevel"/>
    <w:tmpl w:val="109A3D1C"/>
    <w:lvl w:ilvl="0" w:tplc="D2B6232E">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B119C"/>
    <w:multiLevelType w:val="hybridMultilevel"/>
    <w:tmpl w:val="AA6A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A5DF0"/>
    <w:multiLevelType w:val="hybridMultilevel"/>
    <w:tmpl w:val="38AA34F0"/>
    <w:lvl w:ilvl="0" w:tplc="60946A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D22506"/>
    <w:multiLevelType w:val="multilevel"/>
    <w:tmpl w:val="144AA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176AEF"/>
    <w:multiLevelType w:val="hybridMultilevel"/>
    <w:tmpl w:val="CA2ECBF8"/>
    <w:lvl w:ilvl="0" w:tplc="A4502EEE">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66E43"/>
    <w:multiLevelType w:val="hybridMultilevel"/>
    <w:tmpl w:val="CBB2ED14"/>
    <w:lvl w:ilvl="0" w:tplc="8C40DE0A">
      <w:start w:val="5"/>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3"/>
  </w:num>
  <w:num w:numId="5">
    <w:abstractNumId w:val="9"/>
  </w:num>
  <w:num w:numId="6">
    <w:abstractNumId w:val="6"/>
  </w:num>
  <w:num w:numId="7">
    <w:abstractNumId w:val="0"/>
  </w:num>
  <w:num w:numId="8">
    <w:abstractNumId w:val="1"/>
  </w:num>
  <w:num w:numId="9">
    <w:abstractNumId w:val="2"/>
  </w:num>
  <w:num w:numId="10">
    <w:abstractNumId w:val="3"/>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EB"/>
    <w:rsid w:val="00001375"/>
    <w:rsid w:val="0000279C"/>
    <w:rsid w:val="000119AE"/>
    <w:rsid w:val="00012BEE"/>
    <w:rsid w:val="00013319"/>
    <w:rsid w:val="00013E46"/>
    <w:rsid w:val="00014959"/>
    <w:rsid w:val="00016F4D"/>
    <w:rsid w:val="00017B2D"/>
    <w:rsid w:val="00021F9D"/>
    <w:rsid w:val="0002397C"/>
    <w:rsid w:val="000252A5"/>
    <w:rsid w:val="0003178C"/>
    <w:rsid w:val="000368B7"/>
    <w:rsid w:val="00036BFB"/>
    <w:rsid w:val="00036FD4"/>
    <w:rsid w:val="00045A74"/>
    <w:rsid w:val="00045E2F"/>
    <w:rsid w:val="0004682E"/>
    <w:rsid w:val="00052CEF"/>
    <w:rsid w:val="00056340"/>
    <w:rsid w:val="00057912"/>
    <w:rsid w:val="000579F1"/>
    <w:rsid w:val="00072196"/>
    <w:rsid w:val="0007406F"/>
    <w:rsid w:val="000776B9"/>
    <w:rsid w:val="00080CDB"/>
    <w:rsid w:val="0008177A"/>
    <w:rsid w:val="00083977"/>
    <w:rsid w:val="0008429F"/>
    <w:rsid w:val="00084B38"/>
    <w:rsid w:val="000863DB"/>
    <w:rsid w:val="0009136D"/>
    <w:rsid w:val="00093B08"/>
    <w:rsid w:val="0009667F"/>
    <w:rsid w:val="000A4A39"/>
    <w:rsid w:val="000A62D1"/>
    <w:rsid w:val="000B32A0"/>
    <w:rsid w:val="000C0383"/>
    <w:rsid w:val="000C174E"/>
    <w:rsid w:val="000C3565"/>
    <w:rsid w:val="000D51D3"/>
    <w:rsid w:val="000D57E2"/>
    <w:rsid w:val="000D5D70"/>
    <w:rsid w:val="000E1056"/>
    <w:rsid w:val="000E5198"/>
    <w:rsid w:val="000E6D12"/>
    <w:rsid w:val="000E6FCF"/>
    <w:rsid w:val="000F38FD"/>
    <w:rsid w:val="000F72D7"/>
    <w:rsid w:val="00100165"/>
    <w:rsid w:val="001015CE"/>
    <w:rsid w:val="00105DE1"/>
    <w:rsid w:val="00106B21"/>
    <w:rsid w:val="001125EC"/>
    <w:rsid w:val="00113FA2"/>
    <w:rsid w:val="00114138"/>
    <w:rsid w:val="00114210"/>
    <w:rsid w:val="00117068"/>
    <w:rsid w:val="001171FA"/>
    <w:rsid w:val="0012327A"/>
    <w:rsid w:val="0012592C"/>
    <w:rsid w:val="00126D10"/>
    <w:rsid w:val="0013049B"/>
    <w:rsid w:val="00130F45"/>
    <w:rsid w:val="00136B66"/>
    <w:rsid w:val="001373E6"/>
    <w:rsid w:val="001378C6"/>
    <w:rsid w:val="0014167A"/>
    <w:rsid w:val="001433FC"/>
    <w:rsid w:val="0014409C"/>
    <w:rsid w:val="00144BFD"/>
    <w:rsid w:val="00145FC5"/>
    <w:rsid w:val="0014671D"/>
    <w:rsid w:val="00151BC7"/>
    <w:rsid w:val="001526AB"/>
    <w:rsid w:val="001527BC"/>
    <w:rsid w:val="00154EFB"/>
    <w:rsid w:val="00155995"/>
    <w:rsid w:val="00157068"/>
    <w:rsid w:val="00161910"/>
    <w:rsid w:val="00163CCC"/>
    <w:rsid w:val="00164FAB"/>
    <w:rsid w:val="0016612D"/>
    <w:rsid w:val="0016687F"/>
    <w:rsid w:val="00170396"/>
    <w:rsid w:val="00170749"/>
    <w:rsid w:val="00174CE4"/>
    <w:rsid w:val="00176CC7"/>
    <w:rsid w:val="001813CA"/>
    <w:rsid w:val="00183C66"/>
    <w:rsid w:val="00186B94"/>
    <w:rsid w:val="00186E6D"/>
    <w:rsid w:val="00192F4B"/>
    <w:rsid w:val="0019340D"/>
    <w:rsid w:val="00193462"/>
    <w:rsid w:val="00194528"/>
    <w:rsid w:val="00194B91"/>
    <w:rsid w:val="001A109E"/>
    <w:rsid w:val="001A28AF"/>
    <w:rsid w:val="001A37AF"/>
    <w:rsid w:val="001A38EC"/>
    <w:rsid w:val="001B0591"/>
    <w:rsid w:val="001B7049"/>
    <w:rsid w:val="001C09E3"/>
    <w:rsid w:val="001C110F"/>
    <w:rsid w:val="001C132C"/>
    <w:rsid w:val="001C2C37"/>
    <w:rsid w:val="001C30F4"/>
    <w:rsid w:val="001C4E61"/>
    <w:rsid w:val="001C5B03"/>
    <w:rsid w:val="001C6F16"/>
    <w:rsid w:val="001C6FBD"/>
    <w:rsid w:val="001C7EFB"/>
    <w:rsid w:val="001D171C"/>
    <w:rsid w:val="001D359C"/>
    <w:rsid w:val="001D4955"/>
    <w:rsid w:val="001D65B0"/>
    <w:rsid w:val="001E45E4"/>
    <w:rsid w:val="001E60D6"/>
    <w:rsid w:val="001E6F25"/>
    <w:rsid w:val="001E743D"/>
    <w:rsid w:val="001E7954"/>
    <w:rsid w:val="001F2458"/>
    <w:rsid w:val="001F538D"/>
    <w:rsid w:val="001F5F47"/>
    <w:rsid w:val="00203C32"/>
    <w:rsid w:val="0020653E"/>
    <w:rsid w:val="002110EF"/>
    <w:rsid w:val="00215D20"/>
    <w:rsid w:val="00217CFD"/>
    <w:rsid w:val="00220F12"/>
    <w:rsid w:val="002218B2"/>
    <w:rsid w:val="00221935"/>
    <w:rsid w:val="00222856"/>
    <w:rsid w:val="002234B6"/>
    <w:rsid w:val="00226666"/>
    <w:rsid w:val="002312FB"/>
    <w:rsid w:val="00234A49"/>
    <w:rsid w:val="00236012"/>
    <w:rsid w:val="00236BDD"/>
    <w:rsid w:val="0024055F"/>
    <w:rsid w:val="00242CAE"/>
    <w:rsid w:val="00244E34"/>
    <w:rsid w:val="00245459"/>
    <w:rsid w:val="002465FE"/>
    <w:rsid w:val="00255A2F"/>
    <w:rsid w:val="00255FFA"/>
    <w:rsid w:val="0025684D"/>
    <w:rsid w:val="00262CCC"/>
    <w:rsid w:val="002673CB"/>
    <w:rsid w:val="00267AE6"/>
    <w:rsid w:val="00270C99"/>
    <w:rsid w:val="002717DC"/>
    <w:rsid w:val="00271E96"/>
    <w:rsid w:val="002728B7"/>
    <w:rsid w:val="002735DF"/>
    <w:rsid w:val="002739DA"/>
    <w:rsid w:val="00273AFA"/>
    <w:rsid w:val="002815C0"/>
    <w:rsid w:val="00281B02"/>
    <w:rsid w:val="002824B3"/>
    <w:rsid w:val="00282806"/>
    <w:rsid w:val="00287A72"/>
    <w:rsid w:val="002926E5"/>
    <w:rsid w:val="00297EED"/>
    <w:rsid w:val="002A020B"/>
    <w:rsid w:val="002A2DB7"/>
    <w:rsid w:val="002A5269"/>
    <w:rsid w:val="002B0115"/>
    <w:rsid w:val="002B2C95"/>
    <w:rsid w:val="002B3F18"/>
    <w:rsid w:val="002B60B2"/>
    <w:rsid w:val="002B7609"/>
    <w:rsid w:val="002B7C07"/>
    <w:rsid w:val="002C1FC2"/>
    <w:rsid w:val="002C3B85"/>
    <w:rsid w:val="002C42B6"/>
    <w:rsid w:val="002C44C5"/>
    <w:rsid w:val="002C5340"/>
    <w:rsid w:val="002C61C6"/>
    <w:rsid w:val="002C78AF"/>
    <w:rsid w:val="002D25D4"/>
    <w:rsid w:val="002D4B4B"/>
    <w:rsid w:val="002D5BC5"/>
    <w:rsid w:val="002E0C80"/>
    <w:rsid w:val="002E1C8C"/>
    <w:rsid w:val="002E1F30"/>
    <w:rsid w:val="002E334B"/>
    <w:rsid w:val="002E774A"/>
    <w:rsid w:val="002F187B"/>
    <w:rsid w:val="002F1EEE"/>
    <w:rsid w:val="002F5CA1"/>
    <w:rsid w:val="003039DC"/>
    <w:rsid w:val="0030633A"/>
    <w:rsid w:val="003137A7"/>
    <w:rsid w:val="00321282"/>
    <w:rsid w:val="00322E33"/>
    <w:rsid w:val="00323469"/>
    <w:rsid w:val="00324541"/>
    <w:rsid w:val="003249D3"/>
    <w:rsid w:val="00326DE3"/>
    <w:rsid w:val="0033014E"/>
    <w:rsid w:val="00330564"/>
    <w:rsid w:val="003315C2"/>
    <w:rsid w:val="0033564B"/>
    <w:rsid w:val="00337E65"/>
    <w:rsid w:val="00340954"/>
    <w:rsid w:val="00342387"/>
    <w:rsid w:val="00343803"/>
    <w:rsid w:val="00343BF9"/>
    <w:rsid w:val="0034517A"/>
    <w:rsid w:val="0034736B"/>
    <w:rsid w:val="003478A3"/>
    <w:rsid w:val="00351CFA"/>
    <w:rsid w:val="003555B3"/>
    <w:rsid w:val="003559FF"/>
    <w:rsid w:val="003619F0"/>
    <w:rsid w:val="00362369"/>
    <w:rsid w:val="00362FE2"/>
    <w:rsid w:val="003647C8"/>
    <w:rsid w:val="003652B0"/>
    <w:rsid w:val="00367BBA"/>
    <w:rsid w:val="00372E1E"/>
    <w:rsid w:val="003746A1"/>
    <w:rsid w:val="00375128"/>
    <w:rsid w:val="00376907"/>
    <w:rsid w:val="00381982"/>
    <w:rsid w:val="00382492"/>
    <w:rsid w:val="00384ABC"/>
    <w:rsid w:val="003868FA"/>
    <w:rsid w:val="00386D0F"/>
    <w:rsid w:val="00387899"/>
    <w:rsid w:val="00387D84"/>
    <w:rsid w:val="00391CA4"/>
    <w:rsid w:val="003928B8"/>
    <w:rsid w:val="003937A1"/>
    <w:rsid w:val="00394159"/>
    <w:rsid w:val="0039567D"/>
    <w:rsid w:val="0039706E"/>
    <w:rsid w:val="003A0880"/>
    <w:rsid w:val="003A0A5A"/>
    <w:rsid w:val="003A0E47"/>
    <w:rsid w:val="003A3586"/>
    <w:rsid w:val="003A525F"/>
    <w:rsid w:val="003A7E61"/>
    <w:rsid w:val="003B0D28"/>
    <w:rsid w:val="003B4353"/>
    <w:rsid w:val="003B6C6C"/>
    <w:rsid w:val="003C0C4D"/>
    <w:rsid w:val="003C10C7"/>
    <w:rsid w:val="003C151F"/>
    <w:rsid w:val="003C2052"/>
    <w:rsid w:val="003C2072"/>
    <w:rsid w:val="003C5508"/>
    <w:rsid w:val="003C5806"/>
    <w:rsid w:val="003D4600"/>
    <w:rsid w:val="003D576F"/>
    <w:rsid w:val="003D5F4E"/>
    <w:rsid w:val="003E10AD"/>
    <w:rsid w:val="003E1BCB"/>
    <w:rsid w:val="003E2F85"/>
    <w:rsid w:val="003E43C7"/>
    <w:rsid w:val="003E5676"/>
    <w:rsid w:val="003E6A4A"/>
    <w:rsid w:val="003E7745"/>
    <w:rsid w:val="003F0234"/>
    <w:rsid w:val="003F1272"/>
    <w:rsid w:val="003F2BD1"/>
    <w:rsid w:val="003F2CE9"/>
    <w:rsid w:val="00402AAD"/>
    <w:rsid w:val="00402DE5"/>
    <w:rsid w:val="00407022"/>
    <w:rsid w:val="00410CB0"/>
    <w:rsid w:val="00412663"/>
    <w:rsid w:val="00412F16"/>
    <w:rsid w:val="004139B9"/>
    <w:rsid w:val="00413EB8"/>
    <w:rsid w:val="00414F8A"/>
    <w:rsid w:val="004158DB"/>
    <w:rsid w:val="0041686F"/>
    <w:rsid w:val="00421DBC"/>
    <w:rsid w:val="00424E1B"/>
    <w:rsid w:val="00431DF4"/>
    <w:rsid w:val="00435269"/>
    <w:rsid w:val="004360B1"/>
    <w:rsid w:val="00436A51"/>
    <w:rsid w:val="004441FF"/>
    <w:rsid w:val="00446804"/>
    <w:rsid w:val="00450183"/>
    <w:rsid w:val="00451C0D"/>
    <w:rsid w:val="0045559D"/>
    <w:rsid w:val="0045744F"/>
    <w:rsid w:val="004600D5"/>
    <w:rsid w:val="00460FDF"/>
    <w:rsid w:val="004618E0"/>
    <w:rsid w:val="00464866"/>
    <w:rsid w:val="00464BAF"/>
    <w:rsid w:val="00466F2B"/>
    <w:rsid w:val="00467C95"/>
    <w:rsid w:val="00470558"/>
    <w:rsid w:val="00471862"/>
    <w:rsid w:val="00471A27"/>
    <w:rsid w:val="00475B76"/>
    <w:rsid w:val="004774EF"/>
    <w:rsid w:val="00482237"/>
    <w:rsid w:val="0048710D"/>
    <w:rsid w:val="00487845"/>
    <w:rsid w:val="00490BC6"/>
    <w:rsid w:val="004914E9"/>
    <w:rsid w:val="00491566"/>
    <w:rsid w:val="0049172A"/>
    <w:rsid w:val="0049281D"/>
    <w:rsid w:val="00493C42"/>
    <w:rsid w:val="004958F1"/>
    <w:rsid w:val="00495B1B"/>
    <w:rsid w:val="00497171"/>
    <w:rsid w:val="00497DF0"/>
    <w:rsid w:val="00497FE8"/>
    <w:rsid w:val="004A3403"/>
    <w:rsid w:val="004A4892"/>
    <w:rsid w:val="004A4A0F"/>
    <w:rsid w:val="004A69B5"/>
    <w:rsid w:val="004A7D48"/>
    <w:rsid w:val="004B06C8"/>
    <w:rsid w:val="004B0BC1"/>
    <w:rsid w:val="004B1878"/>
    <w:rsid w:val="004B5164"/>
    <w:rsid w:val="004C0B35"/>
    <w:rsid w:val="004C1680"/>
    <w:rsid w:val="004C3AE1"/>
    <w:rsid w:val="004C4B33"/>
    <w:rsid w:val="004C6B6A"/>
    <w:rsid w:val="004D0316"/>
    <w:rsid w:val="004D2ADC"/>
    <w:rsid w:val="004E1399"/>
    <w:rsid w:val="004E1E4C"/>
    <w:rsid w:val="004E1E73"/>
    <w:rsid w:val="004E2187"/>
    <w:rsid w:val="004E3CD0"/>
    <w:rsid w:val="004E7C55"/>
    <w:rsid w:val="004F074F"/>
    <w:rsid w:val="004F2733"/>
    <w:rsid w:val="004F3447"/>
    <w:rsid w:val="004F7DEF"/>
    <w:rsid w:val="00500EEE"/>
    <w:rsid w:val="005015C8"/>
    <w:rsid w:val="00503D23"/>
    <w:rsid w:val="0050405E"/>
    <w:rsid w:val="00505F7B"/>
    <w:rsid w:val="00507719"/>
    <w:rsid w:val="00507ADD"/>
    <w:rsid w:val="00510F18"/>
    <w:rsid w:val="00523017"/>
    <w:rsid w:val="00524268"/>
    <w:rsid w:val="00530369"/>
    <w:rsid w:val="00531823"/>
    <w:rsid w:val="005323EC"/>
    <w:rsid w:val="00532796"/>
    <w:rsid w:val="00533C1A"/>
    <w:rsid w:val="00535CDF"/>
    <w:rsid w:val="00537702"/>
    <w:rsid w:val="00540FBB"/>
    <w:rsid w:val="00546AD1"/>
    <w:rsid w:val="005544E3"/>
    <w:rsid w:val="005609BC"/>
    <w:rsid w:val="00560D05"/>
    <w:rsid w:val="00561909"/>
    <w:rsid w:val="0056322F"/>
    <w:rsid w:val="005651CF"/>
    <w:rsid w:val="0056620E"/>
    <w:rsid w:val="0056651A"/>
    <w:rsid w:val="005747AC"/>
    <w:rsid w:val="0057560F"/>
    <w:rsid w:val="00576AAC"/>
    <w:rsid w:val="00577459"/>
    <w:rsid w:val="005779EA"/>
    <w:rsid w:val="00577B91"/>
    <w:rsid w:val="005905C3"/>
    <w:rsid w:val="00590AEF"/>
    <w:rsid w:val="00591306"/>
    <w:rsid w:val="00591841"/>
    <w:rsid w:val="00592444"/>
    <w:rsid w:val="00592F30"/>
    <w:rsid w:val="00593A53"/>
    <w:rsid w:val="00594556"/>
    <w:rsid w:val="0059598C"/>
    <w:rsid w:val="005A671A"/>
    <w:rsid w:val="005A693B"/>
    <w:rsid w:val="005A7428"/>
    <w:rsid w:val="005B1B85"/>
    <w:rsid w:val="005B4600"/>
    <w:rsid w:val="005C02F8"/>
    <w:rsid w:val="005C049E"/>
    <w:rsid w:val="005C2628"/>
    <w:rsid w:val="005C35AB"/>
    <w:rsid w:val="005C410A"/>
    <w:rsid w:val="005C44DB"/>
    <w:rsid w:val="005C529B"/>
    <w:rsid w:val="005C5A68"/>
    <w:rsid w:val="005D13EF"/>
    <w:rsid w:val="005D1B09"/>
    <w:rsid w:val="005D27A8"/>
    <w:rsid w:val="005D6B51"/>
    <w:rsid w:val="005D70AE"/>
    <w:rsid w:val="005E175D"/>
    <w:rsid w:val="005E1772"/>
    <w:rsid w:val="005E538E"/>
    <w:rsid w:val="005E67A5"/>
    <w:rsid w:val="005F01A5"/>
    <w:rsid w:val="005F03AB"/>
    <w:rsid w:val="005F129C"/>
    <w:rsid w:val="005F578A"/>
    <w:rsid w:val="00600E33"/>
    <w:rsid w:val="00601041"/>
    <w:rsid w:val="00601504"/>
    <w:rsid w:val="006018AE"/>
    <w:rsid w:val="00602670"/>
    <w:rsid w:val="00602EB0"/>
    <w:rsid w:val="006061E2"/>
    <w:rsid w:val="00606908"/>
    <w:rsid w:val="00606947"/>
    <w:rsid w:val="00613A62"/>
    <w:rsid w:val="0061461C"/>
    <w:rsid w:val="00616B1C"/>
    <w:rsid w:val="006177A4"/>
    <w:rsid w:val="00621806"/>
    <w:rsid w:val="00621E1C"/>
    <w:rsid w:val="006224A1"/>
    <w:rsid w:val="006227FB"/>
    <w:rsid w:val="00622C69"/>
    <w:rsid w:val="006257F9"/>
    <w:rsid w:val="00626766"/>
    <w:rsid w:val="00630F67"/>
    <w:rsid w:val="00631802"/>
    <w:rsid w:val="00634AC2"/>
    <w:rsid w:val="00634F75"/>
    <w:rsid w:val="00635902"/>
    <w:rsid w:val="006401EF"/>
    <w:rsid w:val="006403C3"/>
    <w:rsid w:val="00640611"/>
    <w:rsid w:val="00641FEB"/>
    <w:rsid w:val="0065096B"/>
    <w:rsid w:val="00653D00"/>
    <w:rsid w:val="0065686F"/>
    <w:rsid w:val="00657489"/>
    <w:rsid w:val="00663B70"/>
    <w:rsid w:val="00664FA5"/>
    <w:rsid w:val="00665D48"/>
    <w:rsid w:val="00665F12"/>
    <w:rsid w:val="00672238"/>
    <w:rsid w:val="006746CD"/>
    <w:rsid w:val="00675791"/>
    <w:rsid w:val="0068107E"/>
    <w:rsid w:val="0068646B"/>
    <w:rsid w:val="00691DA9"/>
    <w:rsid w:val="00692948"/>
    <w:rsid w:val="00693635"/>
    <w:rsid w:val="00694F18"/>
    <w:rsid w:val="0069504A"/>
    <w:rsid w:val="006A3257"/>
    <w:rsid w:val="006A6EBD"/>
    <w:rsid w:val="006B00BF"/>
    <w:rsid w:val="006B32E2"/>
    <w:rsid w:val="006C2E24"/>
    <w:rsid w:val="006C353A"/>
    <w:rsid w:val="006C4EA3"/>
    <w:rsid w:val="006D109B"/>
    <w:rsid w:val="006D120B"/>
    <w:rsid w:val="006D6982"/>
    <w:rsid w:val="006D7196"/>
    <w:rsid w:val="006E02EB"/>
    <w:rsid w:val="006E1892"/>
    <w:rsid w:val="006E4667"/>
    <w:rsid w:val="006E69D1"/>
    <w:rsid w:val="006E7EFF"/>
    <w:rsid w:val="006E7F4C"/>
    <w:rsid w:val="006F13DA"/>
    <w:rsid w:val="006F4232"/>
    <w:rsid w:val="006F5CE3"/>
    <w:rsid w:val="00700DDE"/>
    <w:rsid w:val="007035DB"/>
    <w:rsid w:val="007057C2"/>
    <w:rsid w:val="00707A86"/>
    <w:rsid w:val="00711B5C"/>
    <w:rsid w:val="00711CD4"/>
    <w:rsid w:val="00714380"/>
    <w:rsid w:val="00716206"/>
    <w:rsid w:val="00717C0C"/>
    <w:rsid w:val="007231F8"/>
    <w:rsid w:val="00734922"/>
    <w:rsid w:val="00737481"/>
    <w:rsid w:val="00740D19"/>
    <w:rsid w:val="007526A9"/>
    <w:rsid w:val="0075337D"/>
    <w:rsid w:val="00753F92"/>
    <w:rsid w:val="00754360"/>
    <w:rsid w:val="00755F6B"/>
    <w:rsid w:val="0076188E"/>
    <w:rsid w:val="00763CD5"/>
    <w:rsid w:val="00763E9C"/>
    <w:rsid w:val="00764113"/>
    <w:rsid w:val="0076454A"/>
    <w:rsid w:val="00764A3E"/>
    <w:rsid w:val="00764DE2"/>
    <w:rsid w:val="00765EF0"/>
    <w:rsid w:val="00766C3A"/>
    <w:rsid w:val="00767702"/>
    <w:rsid w:val="00767992"/>
    <w:rsid w:val="00770B32"/>
    <w:rsid w:val="00772069"/>
    <w:rsid w:val="00774A89"/>
    <w:rsid w:val="00776B33"/>
    <w:rsid w:val="00782622"/>
    <w:rsid w:val="007847A1"/>
    <w:rsid w:val="00785AC3"/>
    <w:rsid w:val="00786F4F"/>
    <w:rsid w:val="00791263"/>
    <w:rsid w:val="007925D3"/>
    <w:rsid w:val="007952F6"/>
    <w:rsid w:val="00795ED5"/>
    <w:rsid w:val="00796302"/>
    <w:rsid w:val="00796BC4"/>
    <w:rsid w:val="00797064"/>
    <w:rsid w:val="007974C4"/>
    <w:rsid w:val="007A01BC"/>
    <w:rsid w:val="007A206E"/>
    <w:rsid w:val="007A5DF6"/>
    <w:rsid w:val="007A756F"/>
    <w:rsid w:val="007A7BA6"/>
    <w:rsid w:val="007B06D8"/>
    <w:rsid w:val="007B105C"/>
    <w:rsid w:val="007B21F8"/>
    <w:rsid w:val="007B28B8"/>
    <w:rsid w:val="007B3056"/>
    <w:rsid w:val="007B45CE"/>
    <w:rsid w:val="007C5B3F"/>
    <w:rsid w:val="007C6503"/>
    <w:rsid w:val="007C668D"/>
    <w:rsid w:val="007D1113"/>
    <w:rsid w:val="007D2414"/>
    <w:rsid w:val="007D2DE5"/>
    <w:rsid w:val="007D2E59"/>
    <w:rsid w:val="007D39AC"/>
    <w:rsid w:val="007D68FE"/>
    <w:rsid w:val="007D7AA7"/>
    <w:rsid w:val="007E4D0D"/>
    <w:rsid w:val="007E53A5"/>
    <w:rsid w:val="007F17F5"/>
    <w:rsid w:val="007F23AB"/>
    <w:rsid w:val="007F64A3"/>
    <w:rsid w:val="007F76FF"/>
    <w:rsid w:val="00802FD1"/>
    <w:rsid w:val="00803580"/>
    <w:rsid w:val="00814B41"/>
    <w:rsid w:val="00824AE1"/>
    <w:rsid w:val="0082545D"/>
    <w:rsid w:val="00826444"/>
    <w:rsid w:val="00827B0A"/>
    <w:rsid w:val="008345EA"/>
    <w:rsid w:val="0083562E"/>
    <w:rsid w:val="00835BE6"/>
    <w:rsid w:val="008360DD"/>
    <w:rsid w:val="0083761C"/>
    <w:rsid w:val="0084143F"/>
    <w:rsid w:val="008423E8"/>
    <w:rsid w:val="008506D2"/>
    <w:rsid w:val="00850ADF"/>
    <w:rsid w:val="00854BBA"/>
    <w:rsid w:val="00860902"/>
    <w:rsid w:val="00865735"/>
    <w:rsid w:val="008708B3"/>
    <w:rsid w:val="008719D9"/>
    <w:rsid w:val="00873E8F"/>
    <w:rsid w:val="00874859"/>
    <w:rsid w:val="0088216D"/>
    <w:rsid w:val="0088422A"/>
    <w:rsid w:val="00884D76"/>
    <w:rsid w:val="00886C8C"/>
    <w:rsid w:val="00887504"/>
    <w:rsid w:val="0089048C"/>
    <w:rsid w:val="00890E2A"/>
    <w:rsid w:val="00893A7E"/>
    <w:rsid w:val="00893EB7"/>
    <w:rsid w:val="00897A40"/>
    <w:rsid w:val="008A00C6"/>
    <w:rsid w:val="008A1B69"/>
    <w:rsid w:val="008A33B8"/>
    <w:rsid w:val="008A5009"/>
    <w:rsid w:val="008A6530"/>
    <w:rsid w:val="008A7B10"/>
    <w:rsid w:val="008B059D"/>
    <w:rsid w:val="008B0C52"/>
    <w:rsid w:val="008B1FFD"/>
    <w:rsid w:val="008B22A5"/>
    <w:rsid w:val="008B3C12"/>
    <w:rsid w:val="008B69B5"/>
    <w:rsid w:val="008B6EBD"/>
    <w:rsid w:val="008B7189"/>
    <w:rsid w:val="008C1AF6"/>
    <w:rsid w:val="008C4E22"/>
    <w:rsid w:val="008C633F"/>
    <w:rsid w:val="008C680D"/>
    <w:rsid w:val="008C7DC9"/>
    <w:rsid w:val="008D25EB"/>
    <w:rsid w:val="008D45BA"/>
    <w:rsid w:val="008D4FF1"/>
    <w:rsid w:val="008D5DF7"/>
    <w:rsid w:val="008D6411"/>
    <w:rsid w:val="008D79CF"/>
    <w:rsid w:val="008E2281"/>
    <w:rsid w:val="008E3D4C"/>
    <w:rsid w:val="008E4B1F"/>
    <w:rsid w:val="008E627C"/>
    <w:rsid w:val="008F43B0"/>
    <w:rsid w:val="008F7948"/>
    <w:rsid w:val="008F7AE2"/>
    <w:rsid w:val="00900005"/>
    <w:rsid w:val="0091363A"/>
    <w:rsid w:val="00923793"/>
    <w:rsid w:val="00923B54"/>
    <w:rsid w:val="009264E6"/>
    <w:rsid w:val="009267E5"/>
    <w:rsid w:val="00927C49"/>
    <w:rsid w:val="0093047E"/>
    <w:rsid w:val="009304B5"/>
    <w:rsid w:val="00930733"/>
    <w:rsid w:val="00933106"/>
    <w:rsid w:val="00934931"/>
    <w:rsid w:val="0093518E"/>
    <w:rsid w:val="00936F49"/>
    <w:rsid w:val="0093733F"/>
    <w:rsid w:val="0093734A"/>
    <w:rsid w:val="009416B5"/>
    <w:rsid w:val="00944898"/>
    <w:rsid w:val="0095341D"/>
    <w:rsid w:val="009536BD"/>
    <w:rsid w:val="00953BAC"/>
    <w:rsid w:val="0095430E"/>
    <w:rsid w:val="009547BD"/>
    <w:rsid w:val="00955240"/>
    <w:rsid w:val="00963F96"/>
    <w:rsid w:val="0096456D"/>
    <w:rsid w:val="00964AC1"/>
    <w:rsid w:val="00965385"/>
    <w:rsid w:val="00966391"/>
    <w:rsid w:val="009665D1"/>
    <w:rsid w:val="009712BA"/>
    <w:rsid w:val="00973224"/>
    <w:rsid w:val="009764A9"/>
    <w:rsid w:val="00976987"/>
    <w:rsid w:val="00981D3B"/>
    <w:rsid w:val="00982DD4"/>
    <w:rsid w:val="00983445"/>
    <w:rsid w:val="00990086"/>
    <w:rsid w:val="00990363"/>
    <w:rsid w:val="00992943"/>
    <w:rsid w:val="00993A1C"/>
    <w:rsid w:val="009A1602"/>
    <w:rsid w:val="009A256B"/>
    <w:rsid w:val="009A470E"/>
    <w:rsid w:val="009A4BAF"/>
    <w:rsid w:val="009A50F7"/>
    <w:rsid w:val="009A5EDF"/>
    <w:rsid w:val="009A7328"/>
    <w:rsid w:val="009B3745"/>
    <w:rsid w:val="009B3A37"/>
    <w:rsid w:val="009B45A8"/>
    <w:rsid w:val="009B6629"/>
    <w:rsid w:val="009B7329"/>
    <w:rsid w:val="009C1348"/>
    <w:rsid w:val="009C197A"/>
    <w:rsid w:val="009C3D59"/>
    <w:rsid w:val="009C53E2"/>
    <w:rsid w:val="009C570E"/>
    <w:rsid w:val="009C7581"/>
    <w:rsid w:val="009C75EF"/>
    <w:rsid w:val="009D11BC"/>
    <w:rsid w:val="009D25AD"/>
    <w:rsid w:val="009D6AB3"/>
    <w:rsid w:val="009D7753"/>
    <w:rsid w:val="009E4EA7"/>
    <w:rsid w:val="009E7124"/>
    <w:rsid w:val="009F1063"/>
    <w:rsid w:val="009F311A"/>
    <w:rsid w:val="009F3645"/>
    <w:rsid w:val="009F3C8F"/>
    <w:rsid w:val="009F4DB2"/>
    <w:rsid w:val="009F64F3"/>
    <w:rsid w:val="009F7D24"/>
    <w:rsid w:val="00A005E7"/>
    <w:rsid w:val="00A0071E"/>
    <w:rsid w:val="00A007E8"/>
    <w:rsid w:val="00A03248"/>
    <w:rsid w:val="00A03C35"/>
    <w:rsid w:val="00A0497D"/>
    <w:rsid w:val="00A04C92"/>
    <w:rsid w:val="00A05B6A"/>
    <w:rsid w:val="00A113AF"/>
    <w:rsid w:val="00A133E1"/>
    <w:rsid w:val="00A15F15"/>
    <w:rsid w:val="00A20A27"/>
    <w:rsid w:val="00A21529"/>
    <w:rsid w:val="00A249B7"/>
    <w:rsid w:val="00A24DCF"/>
    <w:rsid w:val="00A255B1"/>
    <w:rsid w:val="00A357E0"/>
    <w:rsid w:val="00A370A9"/>
    <w:rsid w:val="00A4065D"/>
    <w:rsid w:val="00A40A0F"/>
    <w:rsid w:val="00A40EFF"/>
    <w:rsid w:val="00A42C70"/>
    <w:rsid w:val="00A4341F"/>
    <w:rsid w:val="00A4408E"/>
    <w:rsid w:val="00A4566A"/>
    <w:rsid w:val="00A47D06"/>
    <w:rsid w:val="00A50900"/>
    <w:rsid w:val="00A52B5A"/>
    <w:rsid w:val="00A54CD3"/>
    <w:rsid w:val="00A56E05"/>
    <w:rsid w:val="00A60506"/>
    <w:rsid w:val="00A631C5"/>
    <w:rsid w:val="00A651F6"/>
    <w:rsid w:val="00A65BE4"/>
    <w:rsid w:val="00A67356"/>
    <w:rsid w:val="00A70AE0"/>
    <w:rsid w:val="00A711A7"/>
    <w:rsid w:val="00A7246B"/>
    <w:rsid w:val="00A727AD"/>
    <w:rsid w:val="00A85877"/>
    <w:rsid w:val="00A85D14"/>
    <w:rsid w:val="00A86BED"/>
    <w:rsid w:val="00A87CE4"/>
    <w:rsid w:val="00A93BA3"/>
    <w:rsid w:val="00A945C6"/>
    <w:rsid w:val="00A948D2"/>
    <w:rsid w:val="00A957B9"/>
    <w:rsid w:val="00A964BA"/>
    <w:rsid w:val="00AA14DC"/>
    <w:rsid w:val="00AA2065"/>
    <w:rsid w:val="00AA261E"/>
    <w:rsid w:val="00AA473E"/>
    <w:rsid w:val="00AA482D"/>
    <w:rsid w:val="00AB415C"/>
    <w:rsid w:val="00AB5D69"/>
    <w:rsid w:val="00AB7428"/>
    <w:rsid w:val="00AC224D"/>
    <w:rsid w:val="00AC4E24"/>
    <w:rsid w:val="00AD17DC"/>
    <w:rsid w:val="00AD6E18"/>
    <w:rsid w:val="00AE0587"/>
    <w:rsid w:val="00AE1DE6"/>
    <w:rsid w:val="00AE236D"/>
    <w:rsid w:val="00AE6BC2"/>
    <w:rsid w:val="00AF0746"/>
    <w:rsid w:val="00AF696B"/>
    <w:rsid w:val="00AF6A3A"/>
    <w:rsid w:val="00B03E20"/>
    <w:rsid w:val="00B12BF4"/>
    <w:rsid w:val="00B17877"/>
    <w:rsid w:val="00B22356"/>
    <w:rsid w:val="00B231E6"/>
    <w:rsid w:val="00B24E72"/>
    <w:rsid w:val="00B26CDF"/>
    <w:rsid w:val="00B26F85"/>
    <w:rsid w:val="00B27DDC"/>
    <w:rsid w:val="00B315C6"/>
    <w:rsid w:val="00B373A7"/>
    <w:rsid w:val="00B400BF"/>
    <w:rsid w:val="00B40F08"/>
    <w:rsid w:val="00B42D8B"/>
    <w:rsid w:val="00B47319"/>
    <w:rsid w:val="00B51184"/>
    <w:rsid w:val="00B53AE8"/>
    <w:rsid w:val="00B54DA2"/>
    <w:rsid w:val="00B6272E"/>
    <w:rsid w:val="00B63DF0"/>
    <w:rsid w:val="00B73F6B"/>
    <w:rsid w:val="00B749E2"/>
    <w:rsid w:val="00B74C57"/>
    <w:rsid w:val="00B7692F"/>
    <w:rsid w:val="00B84CCC"/>
    <w:rsid w:val="00B861B0"/>
    <w:rsid w:val="00B87F0F"/>
    <w:rsid w:val="00B94823"/>
    <w:rsid w:val="00B96882"/>
    <w:rsid w:val="00B97F95"/>
    <w:rsid w:val="00BA0563"/>
    <w:rsid w:val="00BA16E5"/>
    <w:rsid w:val="00BA5A50"/>
    <w:rsid w:val="00BB1E7F"/>
    <w:rsid w:val="00BB39DA"/>
    <w:rsid w:val="00BC7107"/>
    <w:rsid w:val="00BC71F9"/>
    <w:rsid w:val="00BD1BAA"/>
    <w:rsid w:val="00BD31F4"/>
    <w:rsid w:val="00BD5ACF"/>
    <w:rsid w:val="00BD6CA6"/>
    <w:rsid w:val="00BE09F3"/>
    <w:rsid w:val="00BE1BE9"/>
    <w:rsid w:val="00BE3FA0"/>
    <w:rsid w:val="00BE4BB9"/>
    <w:rsid w:val="00BE6F80"/>
    <w:rsid w:val="00BF1371"/>
    <w:rsid w:val="00BF1C7F"/>
    <w:rsid w:val="00BF5C16"/>
    <w:rsid w:val="00BF5D51"/>
    <w:rsid w:val="00C00B11"/>
    <w:rsid w:val="00C013B9"/>
    <w:rsid w:val="00C04DE1"/>
    <w:rsid w:val="00C1113F"/>
    <w:rsid w:val="00C11439"/>
    <w:rsid w:val="00C13B25"/>
    <w:rsid w:val="00C21DFA"/>
    <w:rsid w:val="00C269C1"/>
    <w:rsid w:val="00C32508"/>
    <w:rsid w:val="00C373C7"/>
    <w:rsid w:val="00C378D0"/>
    <w:rsid w:val="00C40B68"/>
    <w:rsid w:val="00C411C6"/>
    <w:rsid w:val="00C44748"/>
    <w:rsid w:val="00C45C5B"/>
    <w:rsid w:val="00C46050"/>
    <w:rsid w:val="00C47D2F"/>
    <w:rsid w:val="00C50661"/>
    <w:rsid w:val="00C507B7"/>
    <w:rsid w:val="00C50819"/>
    <w:rsid w:val="00C53210"/>
    <w:rsid w:val="00C56549"/>
    <w:rsid w:val="00C61A64"/>
    <w:rsid w:val="00C61B63"/>
    <w:rsid w:val="00C62B2B"/>
    <w:rsid w:val="00C62E01"/>
    <w:rsid w:val="00C73784"/>
    <w:rsid w:val="00C76FDE"/>
    <w:rsid w:val="00C8288C"/>
    <w:rsid w:val="00C84826"/>
    <w:rsid w:val="00C8758D"/>
    <w:rsid w:val="00C876CE"/>
    <w:rsid w:val="00C901ED"/>
    <w:rsid w:val="00C90874"/>
    <w:rsid w:val="00C90F35"/>
    <w:rsid w:val="00C91466"/>
    <w:rsid w:val="00C91F9C"/>
    <w:rsid w:val="00C94BC8"/>
    <w:rsid w:val="00C9506A"/>
    <w:rsid w:val="00C96146"/>
    <w:rsid w:val="00C9674A"/>
    <w:rsid w:val="00CA2CB4"/>
    <w:rsid w:val="00CA300E"/>
    <w:rsid w:val="00CA47BF"/>
    <w:rsid w:val="00CA79EF"/>
    <w:rsid w:val="00CB36CD"/>
    <w:rsid w:val="00CB38F2"/>
    <w:rsid w:val="00CB43A3"/>
    <w:rsid w:val="00CC1737"/>
    <w:rsid w:val="00CC457B"/>
    <w:rsid w:val="00CC45FD"/>
    <w:rsid w:val="00CC7456"/>
    <w:rsid w:val="00CC7F89"/>
    <w:rsid w:val="00CD09D2"/>
    <w:rsid w:val="00CD39CE"/>
    <w:rsid w:val="00CD5F1C"/>
    <w:rsid w:val="00CD68D2"/>
    <w:rsid w:val="00CE02C2"/>
    <w:rsid w:val="00CE1B40"/>
    <w:rsid w:val="00CE23CD"/>
    <w:rsid w:val="00CE7F5F"/>
    <w:rsid w:val="00CF11E0"/>
    <w:rsid w:val="00CF1BC1"/>
    <w:rsid w:val="00CF2369"/>
    <w:rsid w:val="00CF3F43"/>
    <w:rsid w:val="00CF7247"/>
    <w:rsid w:val="00D01F89"/>
    <w:rsid w:val="00D027BC"/>
    <w:rsid w:val="00D06707"/>
    <w:rsid w:val="00D06DAA"/>
    <w:rsid w:val="00D11D89"/>
    <w:rsid w:val="00D12531"/>
    <w:rsid w:val="00D12BB7"/>
    <w:rsid w:val="00D12C5E"/>
    <w:rsid w:val="00D16488"/>
    <w:rsid w:val="00D17140"/>
    <w:rsid w:val="00D17D6A"/>
    <w:rsid w:val="00D20CDF"/>
    <w:rsid w:val="00D2125A"/>
    <w:rsid w:val="00D2191B"/>
    <w:rsid w:val="00D23802"/>
    <w:rsid w:val="00D30953"/>
    <w:rsid w:val="00D3346D"/>
    <w:rsid w:val="00D35634"/>
    <w:rsid w:val="00D45BBA"/>
    <w:rsid w:val="00D515CF"/>
    <w:rsid w:val="00D52697"/>
    <w:rsid w:val="00D52E36"/>
    <w:rsid w:val="00D5311B"/>
    <w:rsid w:val="00D53C61"/>
    <w:rsid w:val="00D54C34"/>
    <w:rsid w:val="00D57049"/>
    <w:rsid w:val="00D57A83"/>
    <w:rsid w:val="00D60EC8"/>
    <w:rsid w:val="00D618F6"/>
    <w:rsid w:val="00D6332E"/>
    <w:rsid w:val="00D634F3"/>
    <w:rsid w:val="00D649ED"/>
    <w:rsid w:val="00D67FC3"/>
    <w:rsid w:val="00D7119E"/>
    <w:rsid w:val="00D714C5"/>
    <w:rsid w:val="00D71595"/>
    <w:rsid w:val="00D761AB"/>
    <w:rsid w:val="00D81591"/>
    <w:rsid w:val="00D81E1A"/>
    <w:rsid w:val="00D8268D"/>
    <w:rsid w:val="00D83572"/>
    <w:rsid w:val="00D90BD8"/>
    <w:rsid w:val="00D93043"/>
    <w:rsid w:val="00D94758"/>
    <w:rsid w:val="00D94C7B"/>
    <w:rsid w:val="00DA1AD3"/>
    <w:rsid w:val="00DA2C6D"/>
    <w:rsid w:val="00DA3850"/>
    <w:rsid w:val="00DA6118"/>
    <w:rsid w:val="00DB0B56"/>
    <w:rsid w:val="00DB11E0"/>
    <w:rsid w:val="00DB3930"/>
    <w:rsid w:val="00DB5E14"/>
    <w:rsid w:val="00DB7FEC"/>
    <w:rsid w:val="00DC2C1D"/>
    <w:rsid w:val="00DC2CFA"/>
    <w:rsid w:val="00DC403B"/>
    <w:rsid w:val="00DC42F1"/>
    <w:rsid w:val="00DC4984"/>
    <w:rsid w:val="00DC50C5"/>
    <w:rsid w:val="00DD11FB"/>
    <w:rsid w:val="00DD1F28"/>
    <w:rsid w:val="00DD25F9"/>
    <w:rsid w:val="00DD68E6"/>
    <w:rsid w:val="00DE05CF"/>
    <w:rsid w:val="00DE2EF9"/>
    <w:rsid w:val="00DE6927"/>
    <w:rsid w:val="00DF1296"/>
    <w:rsid w:val="00DF3EA0"/>
    <w:rsid w:val="00DF43B4"/>
    <w:rsid w:val="00DF7091"/>
    <w:rsid w:val="00E01549"/>
    <w:rsid w:val="00E0200E"/>
    <w:rsid w:val="00E04B51"/>
    <w:rsid w:val="00E10882"/>
    <w:rsid w:val="00E10EC9"/>
    <w:rsid w:val="00E154F4"/>
    <w:rsid w:val="00E20C62"/>
    <w:rsid w:val="00E21C46"/>
    <w:rsid w:val="00E279E5"/>
    <w:rsid w:val="00E33BDA"/>
    <w:rsid w:val="00E349CE"/>
    <w:rsid w:val="00E36EA6"/>
    <w:rsid w:val="00E37356"/>
    <w:rsid w:val="00E37A59"/>
    <w:rsid w:val="00E41C30"/>
    <w:rsid w:val="00E4475A"/>
    <w:rsid w:val="00E44BEE"/>
    <w:rsid w:val="00E4762F"/>
    <w:rsid w:val="00E50519"/>
    <w:rsid w:val="00E557E6"/>
    <w:rsid w:val="00E55E05"/>
    <w:rsid w:val="00E56A2D"/>
    <w:rsid w:val="00E62E5A"/>
    <w:rsid w:val="00E638EE"/>
    <w:rsid w:val="00E643FD"/>
    <w:rsid w:val="00E663C5"/>
    <w:rsid w:val="00E67704"/>
    <w:rsid w:val="00E67810"/>
    <w:rsid w:val="00E714E1"/>
    <w:rsid w:val="00E71ABC"/>
    <w:rsid w:val="00E7574E"/>
    <w:rsid w:val="00E7585F"/>
    <w:rsid w:val="00E821EA"/>
    <w:rsid w:val="00E82567"/>
    <w:rsid w:val="00E83AA5"/>
    <w:rsid w:val="00E83E04"/>
    <w:rsid w:val="00E8711A"/>
    <w:rsid w:val="00E9140C"/>
    <w:rsid w:val="00E91A96"/>
    <w:rsid w:val="00E972A7"/>
    <w:rsid w:val="00EA1D57"/>
    <w:rsid w:val="00EA28F3"/>
    <w:rsid w:val="00EA2EDD"/>
    <w:rsid w:val="00EA3309"/>
    <w:rsid w:val="00EA4B86"/>
    <w:rsid w:val="00EA56FB"/>
    <w:rsid w:val="00EB18F9"/>
    <w:rsid w:val="00EB5F8B"/>
    <w:rsid w:val="00EC0795"/>
    <w:rsid w:val="00EC10A9"/>
    <w:rsid w:val="00EC14DA"/>
    <w:rsid w:val="00EC48E9"/>
    <w:rsid w:val="00EC55D3"/>
    <w:rsid w:val="00EC58FF"/>
    <w:rsid w:val="00ED0B7B"/>
    <w:rsid w:val="00ED0F1E"/>
    <w:rsid w:val="00ED43CA"/>
    <w:rsid w:val="00ED49F8"/>
    <w:rsid w:val="00ED52C4"/>
    <w:rsid w:val="00EE22C6"/>
    <w:rsid w:val="00EE2DBC"/>
    <w:rsid w:val="00EE3B86"/>
    <w:rsid w:val="00EE53CE"/>
    <w:rsid w:val="00EE6939"/>
    <w:rsid w:val="00EE6C1F"/>
    <w:rsid w:val="00EF2A49"/>
    <w:rsid w:val="00EF6344"/>
    <w:rsid w:val="00EF6CED"/>
    <w:rsid w:val="00EF7C87"/>
    <w:rsid w:val="00F0103F"/>
    <w:rsid w:val="00F02EF1"/>
    <w:rsid w:val="00F038DC"/>
    <w:rsid w:val="00F07CC4"/>
    <w:rsid w:val="00F07F89"/>
    <w:rsid w:val="00F174F3"/>
    <w:rsid w:val="00F214A7"/>
    <w:rsid w:val="00F215A7"/>
    <w:rsid w:val="00F232F2"/>
    <w:rsid w:val="00F24FD7"/>
    <w:rsid w:val="00F2599E"/>
    <w:rsid w:val="00F25D21"/>
    <w:rsid w:val="00F27B5D"/>
    <w:rsid w:val="00F30EC5"/>
    <w:rsid w:val="00F32ADE"/>
    <w:rsid w:val="00F347BF"/>
    <w:rsid w:val="00F35697"/>
    <w:rsid w:val="00F37006"/>
    <w:rsid w:val="00F42CC3"/>
    <w:rsid w:val="00F42E71"/>
    <w:rsid w:val="00F435FA"/>
    <w:rsid w:val="00F44722"/>
    <w:rsid w:val="00F44F57"/>
    <w:rsid w:val="00F46856"/>
    <w:rsid w:val="00F50066"/>
    <w:rsid w:val="00F524E7"/>
    <w:rsid w:val="00F53C48"/>
    <w:rsid w:val="00F54A5E"/>
    <w:rsid w:val="00F54DDD"/>
    <w:rsid w:val="00F55269"/>
    <w:rsid w:val="00F573CA"/>
    <w:rsid w:val="00F61083"/>
    <w:rsid w:val="00F61BF5"/>
    <w:rsid w:val="00F6297F"/>
    <w:rsid w:val="00F63978"/>
    <w:rsid w:val="00F642C1"/>
    <w:rsid w:val="00F65EA7"/>
    <w:rsid w:val="00F66BD6"/>
    <w:rsid w:val="00F80B21"/>
    <w:rsid w:val="00F833BF"/>
    <w:rsid w:val="00F85D33"/>
    <w:rsid w:val="00F86AEE"/>
    <w:rsid w:val="00F86D1E"/>
    <w:rsid w:val="00F91C5C"/>
    <w:rsid w:val="00F93BD7"/>
    <w:rsid w:val="00F93C6A"/>
    <w:rsid w:val="00F94C96"/>
    <w:rsid w:val="00F9772E"/>
    <w:rsid w:val="00FA1457"/>
    <w:rsid w:val="00FA18EF"/>
    <w:rsid w:val="00FA2DEB"/>
    <w:rsid w:val="00FA4D27"/>
    <w:rsid w:val="00FA65A3"/>
    <w:rsid w:val="00FB33B4"/>
    <w:rsid w:val="00FB3C04"/>
    <w:rsid w:val="00FB6FF5"/>
    <w:rsid w:val="00FC31B9"/>
    <w:rsid w:val="00FC3490"/>
    <w:rsid w:val="00FC4025"/>
    <w:rsid w:val="00FC4AE0"/>
    <w:rsid w:val="00FC4CE3"/>
    <w:rsid w:val="00FC611D"/>
    <w:rsid w:val="00FD0F29"/>
    <w:rsid w:val="00FD5819"/>
    <w:rsid w:val="00FD6363"/>
    <w:rsid w:val="00FD70F6"/>
    <w:rsid w:val="00FE06EB"/>
    <w:rsid w:val="00FE12A8"/>
    <w:rsid w:val="00FE3816"/>
    <w:rsid w:val="00FE3B20"/>
    <w:rsid w:val="00FE4366"/>
    <w:rsid w:val="00FE66D4"/>
    <w:rsid w:val="00FE706D"/>
    <w:rsid w:val="00FE73D4"/>
    <w:rsid w:val="00FF1296"/>
    <w:rsid w:val="00FF12A2"/>
    <w:rsid w:val="00FF2070"/>
    <w:rsid w:val="00FF3190"/>
    <w:rsid w:val="00FF3764"/>
    <w:rsid w:val="00FF4CF5"/>
    <w:rsid w:val="00FF5047"/>
    <w:rsid w:val="00FF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77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8C"/>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D53C61"/>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95ED5"/>
    <w:rPr>
      <w:rFonts w:cs="Times New Roman"/>
      <w:sz w:val="18"/>
    </w:rPr>
  </w:style>
  <w:style w:type="paragraph" w:styleId="CommentText">
    <w:name w:val="annotation text"/>
    <w:basedOn w:val="Normal"/>
    <w:link w:val="CommentTextChar"/>
    <w:uiPriority w:val="99"/>
    <w:semiHidden/>
    <w:rsid w:val="00795ED5"/>
    <w:rPr>
      <w:rFonts w:eastAsia="MS Mincho"/>
      <w:lang w:val="en-US" w:eastAsia="ja-JP"/>
    </w:rPr>
  </w:style>
  <w:style w:type="character" w:customStyle="1" w:styleId="CommentTextChar">
    <w:name w:val="Comment Text Char"/>
    <w:basedOn w:val="DefaultParagraphFont"/>
    <w:link w:val="CommentText"/>
    <w:uiPriority w:val="99"/>
    <w:semiHidden/>
    <w:rsid w:val="00795ED5"/>
    <w:rPr>
      <w:rFonts w:ascii="Times New Roman" w:eastAsia="MS Mincho" w:hAnsi="Times New Roman" w:cs="Times New Roman"/>
      <w:lang w:val="en-US" w:eastAsia="ja-JP"/>
    </w:rPr>
  </w:style>
  <w:style w:type="paragraph" w:styleId="Footer">
    <w:name w:val="footer"/>
    <w:basedOn w:val="Normal"/>
    <w:link w:val="FooterChar"/>
    <w:uiPriority w:val="99"/>
    <w:rsid w:val="00795ED5"/>
    <w:pPr>
      <w:tabs>
        <w:tab w:val="center" w:pos="4320"/>
        <w:tab w:val="right" w:pos="8640"/>
      </w:tabs>
    </w:pPr>
    <w:rPr>
      <w:rFonts w:eastAsia="MS Mincho"/>
      <w:lang w:val="en-US" w:eastAsia="en-US"/>
    </w:rPr>
  </w:style>
  <w:style w:type="character" w:customStyle="1" w:styleId="FooterChar">
    <w:name w:val="Footer Char"/>
    <w:basedOn w:val="DefaultParagraphFont"/>
    <w:link w:val="Footer"/>
    <w:uiPriority w:val="99"/>
    <w:rsid w:val="00795ED5"/>
    <w:rPr>
      <w:rFonts w:ascii="Times New Roman" w:eastAsia="MS Mincho" w:hAnsi="Times New Roman" w:cs="Times New Roman"/>
      <w:lang w:val="en-US"/>
    </w:rPr>
  </w:style>
  <w:style w:type="paragraph" w:customStyle="1" w:styleId="EndNoteBibliography">
    <w:name w:val="EndNote Bibliography"/>
    <w:basedOn w:val="Normal"/>
    <w:rsid w:val="00795ED5"/>
    <w:rPr>
      <w:rFonts w:eastAsia="MS Mincho"/>
      <w:lang w:val="en-US" w:eastAsia="en-US"/>
    </w:rPr>
  </w:style>
  <w:style w:type="paragraph" w:styleId="BalloonText">
    <w:name w:val="Balloon Text"/>
    <w:basedOn w:val="Normal"/>
    <w:link w:val="BalloonTextChar"/>
    <w:uiPriority w:val="99"/>
    <w:semiHidden/>
    <w:unhideWhenUsed/>
    <w:rsid w:val="00795ED5"/>
    <w:rPr>
      <w:rFonts w:eastAsia="MS Mincho"/>
      <w:sz w:val="18"/>
      <w:szCs w:val="18"/>
      <w:lang w:val="en-US" w:eastAsia="en-US"/>
    </w:rPr>
  </w:style>
  <w:style w:type="character" w:customStyle="1" w:styleId="BalloonTextChar">
    <w:name w:val="Balloon Text Char"/>
    <w:basedOn w:val="DefaultParagraphFont"/>
    <w:link w:val="BalloonText"/>
    <w:uiPriority w:val="99"/>
    <w:semiHidden/>
    <w:rsid w:val="00795ED5"/>
    <w:rPr>
      <w:rFonts w:ascii="Times New Roman" w:eastAsia="MS Mincho" w:hAnsi="Times New Roman" w:cs="Times New Roman"/>
      <w:sz w:val="18"/>
      <w:szCs w:val="18"/>
      <w:lang w:val="en-US"/>
    </w:rPr>
  </w:style>
  <w:style w:type="character" w:styleId="Hyperlink">
    <w:name w:val="Hyperlink"/>
    <w:basedOn w:val="DefaultParagraphFont"/>
    <w:uiPriority w:val="99"/>
    <w:unhideWhenUsed/>
    <w:rsid w:val="001A38EC"/>
    <w:rPr>
      <w:color w:val="0563C1" w:themeColor="hyperlink"/>
      <w:u w:val="single"/>
    </w:rPr>
  </w:style>
  <w:style w:type="paragraph" w:customStyle="1" w:styleId="p1">
    <w:name w:val="p1"/>
    <w:basedOn w:val="Normal"/>
    <w:rsid w:val="00A711A7"/>
    <w:pPr>
      <w:ind w:left="240" w:hanging="240"/>
    </w:pPr>
    <w:rPr>
      <w:rFonts w:ascii="Helvetica" w:eastAsiaTheme="minorHAnsi" w:hAnsi="Helvetica"/>
      <w:sz w:val="18"/>
      <w:szCs w:val="18"/>
    </w:rPr>
  </w:style>
  <w:style w:type="table" w:styleId="TableGrid">
    <w:name w:val="Table Grid"/>
    <w:basedOn w:val="TableNormal"/>
    <w:uiPriority w:val="59"/>
    <w:rsid w:val="0032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DC403B"/>
    <w:pPr>
      <w:spacing w:after="200"/>
    </w:pPr>
    <w:rPr>
      <w:i/>
      <w:iCs/>
      <w:color w:val="44546A" w:themeColor="text2"/>
      <w:sz w:val="18"/>
      <w:szCs w:val="18"/>
      <w:lang w:eastAsia="en-US"/>
    </w:rPr>
  </w:style>
  <w:style w:type="paragraph" w:styleId="CommentSubject">
    <w:name w:val="annotation subject"/>
    <w:basedOn w:val="CommentText"/>
    <w:next w:val="CommentText"/>
    <w:link w:val="CommentSubjectChar"/>
    <w:uiPriority w:val="99"/>
    <w:semiHidden/>
    <w:unhideWhenUsed/>
    <w:rsid w:val="009D11BC"/>
    <w:rPr>
      <w:b/>
      <w:bCs/>
      <w:sz w:val="20"/>
      <w:szCs w:val="20"/>
      <w:lang w:eastAsia="en-US"/>
    </w:rPr>
  </w:style>
  <w:style w:type="character" w:customStyle="1" w:styleId="CommentSubjectChar">
    <w:name w:val="Comment Subject Char"/>
    <w:basedOn w:val="CommentTextChar"/>
    <w:link w:val="CommentSubject"/>
    <w:uiPriority w:val="99"/>
    <w:semiHidden/>
    <w:rsid w:val="009D11BC"/>
    <w:rPr>
      <w:rFonts w:ascii="Times New Roman" w:eastAsia="MS Mincho" w:hAnsi="Times New Roman" w:cs="Times New Roman"/>
      <w:b/>
      <w:bCs/>
      <w:sz w:val="20"/>
      <w:szCs w:val="20"/>
      <w:lang w:val="en-US" w:eastAsia="ja-JP"/>
    </w:rPr>
  </w:style>
  <w:style w:type="paragraph" w:styleId="Revision">
    <w:name w:val="Revision"/>
    <w:hidden/>
    <w:uiPriority w:val="99"/>
    <w:semiHidden/>
    <w:rsid w:val="009D11BC"/>
    <w:rPr>
      <w:rFonts w:ascii="Times New Roman" w:eastAsia="MS Mincho" w:hAnsi="Times New Roman" w:cs="Times New Roman"/>
      <w:lang w:val="en-US"/>
    </w:rPr>
  </w:style>
  <w:style w:type="paragraph" w:styleId="ListParagraph">
    <w:name w:val="List Paragraph"/>
    <w:basedOn w:val="Normal"/>
    <w:uiPriority w:val="34"/>
    <w:qFormat/>
    <w:rsid w:val="00130F45"/>
    <w:pPr>
      <w:ind w:left="720"/>
      <w:contextualSpacing/>
    </w:pPr>
    <w:rPr>
      <w:rFonts w:eastAsia="MS Mincho"/>
      <w:lang w:val="en-US" w:eastAsia="en-US"/>
    </w:rPr>
  </w:style>
  <w:style w:type="character" w:customStyle="1" w:styleId="UnresolvedMention1">
    <w:name w:val="Unresolved Mention1"/>
    <w:basedOn w:val="DefaultParagraphFont"/>
    <w:uiPriority w:val="99"/>
    <w:rsid w:val="00A005E7"/>
    <w:rPr>
      <w:color w:val="808080"/>
      <w:shd w:val="clear" w:color="auto" w:fill="E6E6E6"/>
    </w:rPr>
  </w:style>
  <w:style w:type="character" w:styleId="FollowedHyperlink">
    <w:name w:val="FollowedHyperlink"/>
    <w:basedOn w:val="DefaultParagraphFont"/>
    <w:uiPriority w:val="99"/>
    <w:semiHidden/>
    <w:unhideWhenUsed/>
    <w:rsid w:val="00A005E7"/>
    <w:rPr>
      <w:color w:val="954F72" w:themeColor="followedHyperlink"/>
      <w:u w:val="single"/>
    </w:rPr>
  </w:style>
  <w:style w:type="character" w:customStyle="1" w:styleId="Heading2Char">
    <w:name w:val="Heading 2 Char"/>
    <w:basedOn w:val="DefaultParagraphFont"/>
    <w:link w:val="Heading2"/>
    <w:uiPriority w:val="9"/>
    <w:rsid w:val="00D53C61"/>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414F8A"/>
    <w:pPr>
      <w:tabs>
        <w:tab w:val="center" w:pos="4680"/>
        <w:tab w:val="right" w:pos="9360"/>
      </w:tabs>
    </w:pPr>
    <w:rPr>
      <w:lang w:eastAsia="en-US"/>
    </w:rPr>
  </w:style>
  <w:style w:type="character" w:customStyle="1" w:styleId="HeaderChar">
    <w:name w:val="Header Char"/>
    <w:basedOn w:val="DefaultParagraphFont"/>
    <w:link w:val="Header"/>
    <w:uiPriority w:val="99"/>
    <w:rsid w:val="00414F8A"/>
    <w:rPr>
      <w:rFonts w:ascii="Times New Roman" w:eastAsia="Times New Roman" w:hAnsi="Times New Roman" w:cs="Times New Roman"/>
    </w:rPr>
  </w:style>
  <w:style w:type="character" w:styleId="PageNumber">
    <w:name w:val="page number"/>
    <w:basedOn w:val="DefaultParagraphFont"/>
    <w:uiPriority w:val="99"/>
    <w:semiHidden/>
    <w:unhideWhenUsed/>
    <w:rsid w:val="006257F9"/>
  </w:style>
  <w:style w:type="character" w:styleId="EndnoteReference">
    <w:name w:val="endnote reference"/>
    <w:basedOn w:val="DefaultParagraphFont"/>
    <w:uiPriority w:val="99"/>
    <w:semiHidden/>
    <w:unhideWhenUsed/>
    <w:rsid w:val="00C90F35"/>
    <w:rPr>
      <w:vertAlign w:val="superscript"/>
    </w:rPr>
  </w:style>
  <w:style w:type="paragraph" w:styleId="EndnoteText">
    <w:name w:val="endnote text"/>
    <w:basedOn w:val="Normal"/>
    <w:link w:val="EndnoteTextChar"/>
    <w:uiPriority w:val="99"/>
    <w:semiHidden/>
    <w:unhideWhenUsed/>
    <w:rsid w:val="00C90F35"/>
    <w:rPr>
      <w:rFonts w:asciiTheme="minorHAnsi" w:eastAsiaTheme="minorHAnsi" w:hAnsiTheme="minorHAnsi" w:cstheme="minorBidi"/>
      <w:sz w:val="20"/>
      <w:szCs w:val="20"/>
      <w:lang w:val="en-IE" w:eastAsia="en-US"/>
    </w:rPr>
  </w:style>
  <w:style w:type="character" w:customStyle="1" w:styleId="EndnoteTextChar">
    <w:name w:val="Endnote Text Char"/>
    <w:basedOn w:val="DefaultParagraphFont"/>
    <w:link w:val="EndnoteText"/>
    <w:uiPriority w:val="99"/>
    <w:semiHidden/>
    <w:rsid w:val="00C90F35"/>
    <w:rPr>
      <w:sz w:val="20"/>
      <w:szCs w:val="20"/>
      <w:lang w:val="en-IE"/>
    </w:rPr>
  </w:style>
  <w:style w:type="paragraph" w:styleId="NormalWeb">
    <w:name w:val="Normal (Web)"/>
    <w:basedOn w:val="Normal"/>
    <w:uiPriority w:val="99"/>
    <w:semiHidden/>
    <w:unhideWhenUsed/>
    <w:rsid w:val="00ED0B7B"/>
    <w:pPr>
      <w:spacing w:before="100" w:beforeAutospacing="1" w:after="100" w:afterAutospacing="1"/>
    </w:pPr>
  </w:style>
  <w:style w:type="character" w:styleId="PlaceholderText">
    <w:name w:val="Placeholder Text"/>
    <w:basedOn w:val="DefaultParagraphFont"/>
    <w:uiPriority w:val="99"/>
    <w:semiHidden/>
    <w:rsid w:val="00AD6E18"/>
    <w:rPr>
      <w:color w:val="808080"/>
    </w:rPr>
  </w:style>
  <w:style w:type="paragraph" w:customStyle="1" w:styleId="csl-entry">
    <w:name w:val="csl-entry"/>
    <w:basedOn w:val="Normal"/>
    <w:rsid w:val="00AD6E1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435">
      <w:bodyDiv w:val="1"/>
      <w:marLeft w:val="0"/>
      <w:marRight w:val="0"/>
      <w:marTop w:val="0"/>
      <w:marBottom w:val="0"/>
      <w:divBdr>
        <w:top w:val="none" w:sz="0" w:space="0" w:color="auto"/>
        <w:left w:val="none" w:sz="0" w:space="0" w:color="auto"/>
        <w:bottom w:val="none" w:sz="0" w:space="0" w:color="auto"/>
        <w:right w:val="none" w:sz="0" w:space="0" w:color="auto"/>
      </w:divBdr>
    </w:div>
    <w:div w:id="22168457">
      <w:bodyDiv w:val="1"/>
      <w:marLeft w:val="0"/>
      <w:marRight w:val="0"/>
      <w:marTop w:val="0"/>
      <w:marBottom w:val="0"/>
      <w:divBdr>
        <w:top w:val="none" w:sz="0" w:space="0" w:color="auto"/>
        <w:left w:val="none" w:sz="0" w:space="0" w:color="auto"/>
        <w:bottom w:val="none" w:sz="0" w:space="0" w:color="auto"/>
        <w:right w:val="none" w:sz="0" w:space="0" w:color="auto"/>
      </w:divBdr>
    </w:div>
    <w:div w:id="23362482">
      <w:bodyDiv w:val="1"/>
      <w:marLeft w:val="0"/>
      <w:marRight w:val="0"/>
      <w:marTop w:val="0"/>
      <w:marBottom w:val="0"/>
      <w:divBdr>
        <w:top w:val="none" w:sz="0" w:space="0" w:color="auto"/>
        <w:left w:val="none" w:sz="0" w:space="0" w:color="auto"/>
        <w:bottom w:val="none" w:sz="0" w:space="0" w:color="auto"/>
        <w:right w:val="none" w:sz="0" w:space="0" w:color="auto"/>
      </w:divBdr>
    </w:div>
    <w:div w:id="24521852">
      <w:bodyDiv w:val="1"/>
      <w:marLeft w:val="0"/>
      <w:marRight w:val="0"/>
      <w:marTop w:val="0"/>
      <w:marBottom w:val="0"/>
      <w:divBdr>
        <w:top w:val="none" w:sz="0" w:space="0" w:color="auto"/>
        <w:left w:val="none" w:sz="0" w:space="0" w:color="auto"/>
        <w:bottom w:val="none" w:sz="0" w:space="0" w:color="auto"/>
        <w:right w:val="none" w:sz="0" w:space="0" w:color="auto"/>
      </w:divBdr>
    </w:div>
    <w:div w:id="30813223">
      <w:bodyDiv w:val="1"/>
      <w:marLeft w:val="0"/>
      <w:marRight w:val="0"/>
      <w:marTop w:val="0"/>
      <w:marBottom w:val="0"/>
      <w:divBdr>
        <w:top w:val="none" w:sz="0" w:space="0" w:color="auto"/>
        <w:left w:val="none" w:sz="0" w:space="0" w:color="auto"/>
        <w:bottom w:val="none" w:sz="0" w:space="0" w:color="auto"/>
        <w:right w:val="none" w:sz="0" w:space="0" w:color="auto"/>
      </w:divBdr>
    </w:div>
    <w:div w:id="31078006">
      <w:bodyDiv w:val="1"/>
      <w:marLeft w:val="0"/>
      <w:marRight w:val="0"/>
      <w:marTop w:val="0"/>
      <w:marBottom w:val="0"/>
      <w:divBdr>
        <w:top w:val="none" w:sz="0" w:space="0" w:color="auto"/>
        <w:left w:val="none" w:sz="0" w:space="0" w:color="auto"/>
        <w:bottom w:val="none" w:sz="0" w:space="0" w:color="auto"/>
        <w:right w:val="none" w:sz="0" w:space="0" w:color="auto"/>
      </w:divBdr>
    </w:div>
    <w:div w:id="31731318">
      <w:bodyDiv w:val="1"/>
      <w:marLeft w:val="0"/>
      <w:marRight w:val="0"/>
      <w:marTop w:val="0"/>
      <w:marBottom w:val="0"/>
      <w:divBdr>
        <w:top w:val="none" w:sz="0" w:space="0" w:color="auto"/>
        <w:left w:val="none" w:sz="0" w:space="0" w:color="auto"/>
        <w:bottom w:val="none" w:sz="0" w:space="0" w:color="auto"/>
        <w:right w:val="none" w:sz="0" w:space="0" w:color="auto"/>
      </w:divBdr>
    </w:div>
    <w:div w:id="32773343">
      <w:bodyDiv w:val="1"/>
      <w:marLeft w:val="0"/>
      <w:marRight w:val="0"/>
      <w:marTop w:val="0"/>
      <w:marBottom w:val="0"/>
      <w:divBdr>
        <w:top w:val="none" w:sz="0" w:space="0" w:color="auto"/>
        <w:left w:val="none" w:sz="0" w:space="0" w:color="auto"/>
        <w:bottom w:val="none" w:sz="0" w:space="0" w:color="auto"/>
        <w:right w:val="none" w:sz="0" w:space="0" w:color="auto"/>
      </w:divBdr>
    </w:div>
    <w:div w:id="38894960">
      <w:bodyDiv w:val="1"/>
      <w:marLeft w:val="0"/>
      <w:marRight w:val="0"/>
      <w:marTop w:val="0"/>
      <w:marBottom w:val="0"/>
      <w:divBdr>
        <w:top w:val="none" w:sz="0" w:space="0" w:color="auto"/>
        <w:left w:val="none" w:sz="0" w:space="0" w:color="auto"/>
        <w:bottom w:val="none" w:sz="0" w:space="0" w:color="auto"/>
        <w:right w:val="none" w:sz="0" w:space="0" w:color="auto"/>
      </w:divBdr>
    </w:div>
    <w:div w:id="59839515">
      <w:bodyDiv w:val="1"/>
      <w:marLeft w:val="0"/>
      <w:marRight w:val="0"/>
      <w:marTop w:val="0"/>
      <w:marBottom w:val="0"/>
      <w:divBdr>
        <w:top w:val="none" w:sz="0" w:space="0" w:color="auto"/>
        <w:left w:val="none" w:sz="0" w:space="0" w:color="auto"/>
        <w:bottom w:val="none" w:sz="0" w:space="0" w:color="auto"/>
        <w:right w:val="none" w:sz="0" w:space="0" w:color="auto"/>
      </w:divBdr>
    </w:div>
    <w:div w:id="60686615">
      <w:bodyDiv w:val="1"/>
      <w:marLeft w:val="0"/>
      <w:marRight w:val="0"/>
      <w:marTop w:val="0"/>
      <w:marBottom w:val="0"/>
      <w:divBdr>
        <w:top w:val="none" w:sz="0" w:space="0" w:color="auto"/>
        <w:left w:val="none" w:sz="0" w:space="0" w:color="auto"/>
        <w:bottom w:val="none" w:sz="0" w:space="0" w:color="auto"/>
        <w:right w:val="none" w:sz="0" w:space="0" w:color="auto"/>
      </w:divBdr>
    </w:div>
    <w:div w:id="61681008">
      <w:bodyDiv w:val="1"/>
      <w:marLeft w:val="0"/>
      <w:marRight w:val="0"/>
      <w:marTop w:val="0"/>
      <w:marBottom w:val="0"/>
      <w:divBdr>
        <w:top w:val="none" w:sz="0" w:space="0" w:color="auto"/>
        <w:left w:val="none" w:sz="0" w:space="0" w:color="auto"/>
        <w:bottom w:val="none" w:sz="0" w:space="0" w:color="auto"/>
        <w:right w:val="none" w:sz="0" w:space="0" w:color="auto"/>
      </w:divBdr>
    </w:div>
    <w:div w:id="73669582">
      <w:bodyDiv w:val="1"/>
      <w:marLeft w:val="0"/>
      <w:marRight w:val="0"/>
      <w:marTop w:val="0"/>
      <w:marBottom w:val="0"/>
      <w:divBdr>
        <w:top w:val="none" w:sz="0" w:space="0" w:color="auto"/>
        <w:left w:val="none" w:sz="0" w:space="0" w:color="auto"/>
        <w:bottom w:val="none" w:sz="0" w:space="0" w:color="auto"/>
        <w:right w:val="none" w:sz="0" w:space="0" w:color="auto"/>
      </w:divBdr>
    </w:div>
    <w:div w:id="74136790">
      <w:bodyDiv w:val="1"/>
      <w:marLeft w:val="0"/>
      <w:marRight w:val="0"/>
      <w:marTop w:val="0"/>
      <w:marBottom w:val="0"/>
      <w:divBdr>
        <w:top w:val="none" w:sz="0" w:space="0" w:color="auto"/>
        <w:left w:val="none" w:sz="0" w:space="0" w:color="auto"/>
        <w:bottom w:val="none" w:sz="0" w:space="0" w:color="auto"/>
        <w:right w:val="none" w:sz="0" w:space="0" w:color="auto"/>
      </w:divBdr>
    </w:div>
    <w:div w:id="79185938">
      <w:bodyDiv w:val="1"/>
      <w:marLeft w:val="0"/>
      <w:marRight w:val="0"/>
      <w:marTop w:val="0"/>
      <w:marBottom w:val="0"/>
      <w:divBdr>
        <w:top w:val="none" w:sz="0" w:space="0" w:color="auto"/>
        <w:left w:val="none" w:sz="0" w:space="0" w:color="auto"/>
        <w:bottom w:val="none" w:sz="0" w:space="0" w:color="auto"/>
        <w:right w:val="none" w:sz="0" w:space="0" w:color="auto"/>
      </w:divBdr>
    </w:div>
    <w:div w:id="81723668">
      <w:bodyDiv w:val="1"/>
      <w:marLeft w:val="0"/>
      <w:marRight w:val="0"/>
      <w:marTop w:val="0"/>
      <w:marBottom w:val="0"/>
      <w:divBdr>
        <w:top w:val="none" w:sz="0" w:space="0" w:color="auto"/>
        <w:left w:val="none" w:sz="0" w:space="0" w:color="auto"/>
        <w:bottom w:val="none" w:sz="0" w:space="0" w:color="auto"/>
        <w:right w:val="none" w:sz="0" w:space="0" w:color="auto"/>
      </w:divBdr>
    </w:div>
    <w:div w:id="86123527">
      <w:bodyDiv w:val="1"/>
      <w:marLeft w:val="0"/>
      <w:marRight w:val="0"/>
      <w:marTop w:val="0"/>
      <w:marBottom w:val="0"/>
      <w:divBdr>
        <w:top w:val="none" w:sz="0" w:space="0" w:color="auto"/>
        <w:left w:val="none" w:sz="0" w:space="0" w:color="auto"/>
        <w:bottom w:val="none" w:sz="0" w:space="0" w:color="auto"/>
        <w:right w:val="none" w:sz="0" w:space="0" w:color="auto"/>
      </w:divBdr>
    </w:div>
    <w:div w:id="93014157">
      <w:bodyDiv w:val="1"/>
      <w:marLeft w:val="0"/>
      <w:marRight w:val="0"/>
      <w:marTop w:val="0"/>
      <w:marBottom w:val="0"/>
      <w:divBdr>
        <w:top w:val="none" w:sz="0" w:space="0" w:color="auto"/>
        <w:left w:val="none" w:sz="0" w:space="0" w:color="auto"/>
        <w:bottom w:val="none" w:sz="0" w:space="0" w:color="auto"/>
        <w:right w:val="none" w:sz="0" w:space="0" w:color="auto"/>
      </w:divBdr>
    </w:div>
    <w:div w:id="117073376">
      <w:bodyDiv w:val="1"/>
      <w:marLeft w:val="0"/>
      <w:marRight w:val="0"/>
      <w:marTop w:val="0"/>
      <w:marBottom w:val="0"/>
      <w:divBdr>
        <w:top w:val="none" w:sz="0" w:space="0" w:color="auto"/>
        <w:left w:val="none" w:sz="0" w:space="0" w:color="auto"/>
        <w:bottom w:val="none" w:sz="0" w:space="0" w:color="auto"/>
        <w:right w:val="none" w:sz="0" w:space="0" w:color="auto"/>
      </w:divBdr>
    </w:div>
    <w:div w:id="119885782">
      <w:bodyDiv w:val="1"/>
      <w:marLeft w:val="0"/>
      <w:marRight w:val="0"/>
      <w:marTop w:val="0"/>
      <w:marBottom w:val="0"/>
      <w:divBdr>
        <w:top w:val="none" w:sz="0" w:space="0" w:color="auto"/>
        <w:left w:val="none" w:sz="0" w:space="0" w:color="auto"/>
        <w:bottom w:val="none" w:sz="0" w:space="0" w:color="auto"/>
        <w:right w:val="none" w:sz="0" w:space="0" w:color="auto"/>
      </w:divBdr>
    </w:div>
    <w:div w:id="126820043">
      <w:bodyDiv w:val="1"/>
      <w:marLeft w:val="0"/>
      <w:marRight w:val="0"/>
      <w:marTop w:val="0"/>
      <w:marBottom w:val="0"/>
      <w:divBdr>
        <w:top w:val="none" w:sz="0" w:space="0" w:color="auto"/>
        <w:left w:val="none" w:sz="0" w:space="0" w:color="auto"/>
        <w:bottom w:val="none" w:sz="0" w:space="0" w:color="auto"/>
        <w:right w:val="none" w:sz="0" w:space="0" w:color="auto"/>
      </w:divBdr>
    </w:div>
    <w:div w:id="131405445">
      <w:bodyDiv w:val="1"/>
      <w:marLeft w:val="0"/>
      <w:marRight w:val="0"/>
      <w:marTop w:val="0"/>
      <w:marBottom w:val="0"/>
      <w:divBdr>
        <w:top w:val="none" w:sz="0" w:space="0" w:color="auto"/>
        <w:left w:val="none" w:sz="0" w:space="0" w:color="auto"/>
        <w:bottom w:val="none" w:sz="0" w:space="0" w:color="auto"/>
        <w:right w:val="none" w:sz="0" w:space="0" w:color="auto"/>
      </w:divBdr>
    </w:div>
    <w:div w:id="132140903">
      <w:bodyDiv w:val="1"/>
      <w:marLeft w:val="0"/>
      <w:marRight w:val="0"/>
      <w:marTop w:val="0"/>
      <w:marBottom w:val="0"/>
      <w:divBdr>
        <w:top w:val="none" w:sz="0" w:space="0" w:color="auto"/>
        <w:left w:val="none" w:sz="0" w:space="0" w:color="auto"/>
        <w:bottom w:val="none" w:sz="0" w:space="0" w:color="auto"/>
        <w:right w:val="none" w:sz="0" w:space="0" w:color="auto"/>
      </w:divBdr>
    </w:div>
    <w:div w:id="132217277">
      <w:bodyDiv w:val="1"/>
      <w:marLeft w:val="0"/>
      <w:marRight w:val="0"/>
      <w:marTop w:val="0"/>
      <w:marBottom w:val="0"/>
      <w:divBdr>
        <w:top w:val="none" w:sz="0" w:space="0" w:color="auto"/>
        <w:left w:val="none" w:sz="0" w:space="0" w:color="auto"/>
        <w:bottom w:val="none" w:sz="0" w:space="0" w:color="auto"/>
        <w:right w:val="none" w:sz="0" w:space="0" w:color="auto"/>
      </w:divBdr>
    </w:div>
    <w:div w:id="140583230">
      <w:bodyDiv w:val="1"/>
      <w:marLeft w:val="0"/>
      <w:marRight w:val="0"/>
      <w:marTop w:val="0"/>
      <w:marBottom w:val="0"/>
      <w:divBdr>
        <w:top w:val="none" w:sz="0" w:space="0" w:color="auto"/>
        <w:left w:val="none" w:sz="0" w:space="0" w:color="auto"/>
        <w:bottom w:val="none" w:sz="0" w:space="0" w:color="auto"/>
        <w:right w:val="none" w:sz="0" w:space="0" w:color="auto"/>
      </w:divBdr>
    </w:div>
    <w:div w:id="142091972">
      <w:bodyDiv w:val="1"/>
      <w:marLeft w:val="0"/>
      <w:marRight w:val="0"/>
      <w:marTop w:val="0"/>
      <w:marBottom w:val="0"/>
      <w:divBdr>
        <w:top w:val="none" w:sz="0" w:space="0" w:color="auto"/>
        <w:left w:val="none" w:sz="0" w:space="0" w:color="auto"/>
        <w:bottom w:val="none" w:sz="0" w:space="0" w:color="auto"/>
        <w:right w:val="none" w:sz="0" w:space="0" w:color="auto"/>
      </w:divBdr>
    </w:div>
    <w:div w:id="142626094">
      <w:bodyDiv w:val="1"/>
      <w:marLeft w:val="0"/>
      <w:marRight w:val="0"/>
      <w:marTop w:val="0"/>
      <w:marBottom w:val="0"/>
      <w:divBdr>
        <w:top w:val="none" w:sz="0" w:space="0" w:color="auto"/>
        <w:left w:val="none" w:sz="0" w:space="0" w:color="auto"/>
        <w:bottom w:val="none" w:sz="0" w:space="0" w:color="auto"/>
        <w:right w:val="none" w:sz="0" w:space="0" w:color="auto"/>
      </w:divBdr>
    </w:div>
    <w:div w:id="146627489">
      <w:bodyDiv w:val="1"/>
      <w:marLeft w:val="0"/>
      <w:marRight w:val="0"/>
      <w:marTop w:val="0"/>
      <w:marBottom w:val="0"/>
      <w:divBdr>
        <w:top w:val="none" w:sz="0" w:space="0" w:color="auto"/>
        <w:left w:val="none" w:sz="0" w:space="0" w:color="auto"/>
        <w:bottom w:val="none" w:sz="0" w:space="0" w:color="auto"/>
        <w:right w:val="none" w:sz="0" w:space="0" w:color="auto"/>
      </w:divBdr>
    </w:div>
    <w:div w:id="158739754">
      <w:bodyDiv w:val="1"/>
      <w:marLeft w:val="0"/>
      <w:marRight w:val="0"/>
      <w:marTop w:val="0"/>
      <w:marBottom w:val="0"/>
      <w:divBdr>
        <w:top w:val="none" w:sz="0" w:space="0" w:color="auto"/>
        <w:left w:val="none" w:sz="0" w:space="0" w:color="auto"/>
        <w:bottom w:val="none" w:sz="0" w:space="0" w:color="auto"/>
        <w:right w:val="none" w:sz="0" w:space="0" w:color="auto"/>
      </w:divBdr>
    </w:div>
    <w:div w:id="158931138">
      <w:bodyDiv w:val="1"/>
      <w:marLeft w:val="0"/>
      <w:marRight w:val="0"/>
      <w:marTop w:val="0"/>
      <w:marBottom w:val="0"/>
      <w:divBdr>
        <w:top w:val="none" w:sz="0" w:space="0" w:color="auto"/>
        <w:left w:val="none" w:sz="0" w:space="0" w:color="auto"/>
        <w:bottom w:val="none" w:sz="0" w:space="0" w:color="auto"/>
        <w:right w:val="none" w:sz="0" w:space="0" w:color="auto"/>
      </w:divBdr>
    </w:div>
    <w:div w:id="166603827">
      <w:bodyDiv w:val="1"/>
      <w:marLeft w:val="0"/>
      <w:marRight w:val="0"/>
      <w:marTop w:val="0"/>
      <w:marBottom w:val="0"/>
      <w:divBdr>
        <w:top w:val="none" w:sz="0" w:space="0" w:color="auto"/>
        <w:left w:val="none" w:sz="0" w:space="0" w:color="auto"/>
        <w:bottom w:val="none" w:sz="0" w:space="0" w:color="auto"/>
        <w:right w:val="none" w:sz="0" w:space="0" w:color="auto"/>
      </w:divBdr>
    </w:div>
    <w:div w:id="172301827">
      <w:bodyDiv w:val="1"/>
      <w:marLeft w:val="0"/>
      <w:marRight w:val="0"/>
      <w:marTop w:val="0"/>
      <w:marBottom w:val="0"/>
      <w:divBdr>
        <w:top w:val="none" w:sz="0" w:space="0" w:color="auto"/>
        <w:left w:val="none" w:sz="0" w:space="0" w:color="auto"/>
        <w:bottom w:val="none" w:sz="0" w:space="0" w:color="auto"/>
        <w:right w:val="none" w:sz="0" w:space="0" w:color="auto"/>
      </w:divBdr>
    </w:div>
    <w:div w:id="177474397">
      <w:bodyDiv w:val="1"/>
      <w:marLeft w:val="0"/>
      <w:marRight w:val="0"/>
      <w:marTop w:val="0"/>
      <w:marBottom w:val="0"/>
      <w:divBdr>
        <w:top w:val="none" w:sz="0" w:space="0" w:color="auto"/>
        <w:left w:val="none" w:sz="0" w:space="0" w:color="auto"/>
        <w:bottom w:val="none" w:sz="0" w:space="0" w:color="auto"/>
        <w:right w:val="none" w:sz="0" w:space="0" w:color="auto"/>
      </w:divBdr>
    </w:div>
    <w:div w:id="180507948">
      <w:bodyDiv w:val="1"/>
      <w:marLeft w:val="0"/>
      <w:marRight w:val="0"/>
      <w:marTop w:val="0"/>
      <w:marBottom w:val="0"/>
      <w:divBdr>
        <w:top w:val="none" w:sz="0" w:space="0" w:color="auto"/>
        <w:left w:val="none" w:sz="0" w:space="0" w:color="auto"/>
        <w:bottom w:val="none" w:sz="0" w:space="0" w:color="auto"/>
        <w:right w:val="none" w:sz="0" w:space="0" w:color="auto"/>
      </w:divBdr>
    </w:div>
    <w:div w:id="181750628">
      <w:bodyDiv w:val="1"/>
      <w:marLeft w:val="0"/>
      <w:marRight w:val="0"/>
      <w:marTop w:val="0"/>
      <w:marBottom w:val="0"/>
      <w:divBdr>
        <w:top w:val="none" w:sz="0" w:space="0" w:color="auto"/>
        <w:left w:val="none" w:sz="0" w:space="0" w:color="auto"/>
        <w:bottom w:val="none" w:sz="0" w:space="0" w:color="auto"/>
        <w:right w:val="none" w:sz="0" w:space="0" w:color="auto"/>
      </w:divBdr>
    </w:div>
    <w:div w:id="190456218">
      <w:bodyDiv w:val="1"/>
      <w:marLeft w:val="0"/>
      <w:marRight w:val="0"/>
      <w:marTop w:val="0"/>
      <w:marBottom w:val="0"/>
      <w:divBdr>
        <w:top w:val="none" w:sz="0" w:space="0" w:color="auto"/>
        <w:left w:val="none" w:sz="0" w:space="0" w:color="auto"/>
        <w:bottom w:val="none" w:sz="0" w:space="0" w:color="auto"/>
        <w:right w:val="none" w:sz="0" w:space="0" w:color="auto"/>
      </w:divBdr>
    </w:div>
    <w:div w:id="190729196">
      <w:bodyDiv w:val="1"/>
      <w:marLeft w:val="0"/>
      <w:marRight w:val="0"/>
      <w:marTop w:val="0"/>
      <w:marBottom w:val="0"/>
      <w:divBdr>
        <w:top w:val="none" w:sz="0" w:space="0" w:color="auto"/>
        <w:left w:val="none" w:sz="0" w:space="0" w:color="auto"/>
        <w:bottom w:val="none" w:sz="0" w:space="0" w:color="auto"/>
        <w:right w:val="none" w:sz="0" w:space="0" w:color="auto"/>
      </w:divBdr>
    </w:div>
    <w:div w:id="191847322">
      <w:bodyDiv w:val="1"/>
      <w:marLeft w:val="0"/>
      <w:marRight w:val="0"/>
      <w:marTop w:val="0"/>
      <w:marBottom w:val="0"/>
      <w:divBdr>
        <w:top w:val="none" w:sz="0" w:space="0" w:color="auto"/>
        <w:left w:val="none" w:sz="0" w:space="0" w:color="auto"/>
        <w:bottom w:val="none" w:sz="0" w:space="0" w:color="auto"/>
        <w:right w:val="none" w:sz="0" w:space="0" w:color="auto"/>
      </w:divBdr>
    </w:div>
    <w:div w:id="192807705">
      <w:bodyDiv w:val="1"/>
      <w:marLeft w:val="0"/>
      <w:marRight w:val="0"/>
      <w:marTop w:val="0"/>
      <w:marBottom w:val="0"/>
      <w:divBdr>
        <w:top w:val="none" w:sz="0" w:space="0" w:color="auto"/>
        <w:left w:val="none" w:sz="0" w:space="0" w:color="auto"/>
        <w:bottom w:val="none" w:sz="0" w:space="0" w:color="auto"/>
        <w:right w:val="none" w:sz="0" w:space="0" w:color="auto"/>
      </w:divBdr>
    </w:div>
    <w:div w:id="206727284">
      <w:bodyDiv w:val="1"/>
      <w:marLeft w:val="0"/>
      <w:marRight w:val="0"/>
      <w:marTop w:val="0"/>
      <w:marBottom w:val="0"/>
      <w:divBdr>
        <w:top w:val="none" w:sz="0" w:space="0" w:color="auto"/>
        <w:left w:val="none" w:sz="0" w:space="0" w:color="auto"/>
        <w:bottom w:val="none" w:sz="0" w:space="0" w:color="auto"/>
        <w:right w:val="none" w:sz="0" w:space="0" w:color="auto"/>
      </w:divBdr>
    </w:div>
    <w:div w:id="210532264">
      <w:bodyDiv w:val="1"/>
      <w:marLeft w:val="0"/>
      <w:marRight w:val="0"/>
      <w:marTop w:val="0"/>
      <w:marBottom w:val="0"/>
      <w:divBdr>
        <w:top w:val="none" w:sz="0" w:space="0" w:color="auto"/>
        <w:left w:val="none" w:sz="0" w:space="0" w:color="auto"/>
        <w:bottom w:val="none" w:sz="0" w:space="0" w:color="auto"/>
        <w:right w:val="none" w:sz="0" w:space="0" w:color="auto"/>
      </w:divBdr>
    </w:div>
    <w:div w:id="211229954">
      <w:bodyDiv w:val="1"/>
      <w:marLeft w:val="0"/>
      <w:marRight w:val="0"/>
      <w:marTop w:val="0"/>
      <w:marBottom w:val="0"/>
      <w:divBdr>
        <w:top w:val="none" w:sz="0" w:space="0" w:color="auto"/>
        <w:left w:val="none" w:sz="0" w:space="0" w:color="auto"/>
        <w:bottom w:val="none" w:sz="0" w:space="0" w:color="auto"/>
        <w:right w:val="none" w:sz="0" w:space="0" w:color="auto"/>
      </w:divBdr>
    </w:div>
    <w:div w:id="211620862">
      <w:bodyDiv w:val="1"/>
      <w:marLeft w:val="0"/>
      <w:marRight w:val="0"/>
      <w:marTop w:val="0"/>
      <w:marBottom w:val="0"/>
      <w:divBdr>
        <w:top w:val="none" w:sz="0" w:space="0" w:color="auto"/>
        <w:left w:val="none" w:sz="0" w:space="0" w:color="auto"/>
        <w:bottom w:val="none" w:sz="0" w:space="0" w:color="auto"/>
        <w:right w:val="none" w:sz="0" w:space="0" w:color="auto"/>
      </w:divBdr>
    </w:div>
    <w:div w:id="226915299">
      <w:bodyDiv w:val="1"/>
      <w:marLeft w:val="0"/>
      <w:marRight w:val="0"/>
      <w:marTop w:val="0"/>
      <w:marBottom w:val="0"/>
      <w:divBdr>
        <w:top w:val="none" w:sz="0" w:space="0" w:color="auto"/>
        <w:left w:val="none" w:sz="0" w:space="0" w:color="auto"/>
        <w:bottom w:val="none" w:sz="0" w:space="0" w:color="auto"/>
        <w:right w:val="none" w:sz="0" w:space="0" w:color="auto"/>
      </w:divBdr>
    </w:div>
    <w:div w:id="231962916">
      <w:bodyDiv w:val="1"/>
      <w:marLeft w:val="0"/>
      <w:marRight w:val="0"/>
      <w:marTop w:val="0"/>
      <w:marBottom w:val="0"/>
      <w:divBdr>
        <w:top w:val="none" w:sz="0" w:space="0" w:color="auto"/>
        <w:left w:val="none" w:sz="0" w:space="0" w:color="auto"/>
        <w:bottom w:val="none" w:sz="0" w:space="0" w:color="auto"/>
        <w:right w:val="none" w:sz="0" w:space="0" w:color="auto"/>
      </w:divBdr>
    </w:div>
    <w:div w:id="232542350">
      <w:bodyDiv w:val="1"/>
      <w:marLeft w:val="0"/>
      <w:marRight w:val="0"/>
      <w:marTop w:val="0"/>
      <w:marBottom w:val="0"/>
      <w:divBdr>
        <w:top w:val="none" w:sz="0" w:space="0" w:color="auto"/>
        <w:left w:val="none" w:sz="0" w:space="0" w:color="auto"/>
        <w:bottom w:val="none" w:sz="0" w:space="0" w:color="auto"/>
        <w:right w:val="none" w:sz="0" w:space="0" w:color="auto"/>
      </w:divBdr>
    </w:div>
    <w:div w:id="234319090">
      <w:bodyDiv w:val="1"/>
      <w:marLeft w:val="0"/>
      <w:marRight w:val="0"/>
      <w:marTop w:val="0"/>
      <w:marBottom w:val="0"/>
      <w:divBdr>
        <w:top w:val="none" w:sz="0" w:space="0" w:color="auto"/>
        <w:left w:val="none" w:sz="0" w:space="0" w:color="auto"/>
        <w:bottom w:val="none" w:sz="0" w:space="0" w:color="auto"/>
        <w:right w:val="none" w:sz="0" w:space="0" w:color="auto"/>
      </w:divBdr>
    </w:div>
    <w:div w:id="239754421">
      <w:bodyDiv w:val="1"/>
      <w:marLeft w:val="0"/>
      <w:marRight w:val="0"/>
      <w:marTop w:val="0"/>
      <w:marBottom w:val="0"/>
      <w:divBdr>
        <w:top w:val="none" w:sz="0" w:space="0" w:color="auto"/>
        <w:left w:val="none" w:sz="0" w:space="0" w:color="auto"/>
        <w:bottom w:val="none" w:sz="0" w:space="0" w:color="auto"/>
        <w:right w:val="none" w:sz="0" w:space="0" w:color="auto"/>
      </w:divBdr>
    </w:div>
    <w:div w:id="243926523">
      <w:bodyDiv w:val="1"/>
      <w:marLeft w:val="0"/>
      <w:marRight w:val="0"/>
      <w:marTop w:val="0"/>
      <w:marBottom w:val="0"/>
      <w:divBdr>
        <w:top w:val="none" w:sz="0" w:space="0" w:color="auto"/>
        <w:left w:val="none" w:sz="0" w:space="0" w:color="auto"/>
        <w:bottom w:val="none" w:sz="0" w:space="0" w:color="auto"/>
        <w:right w:val="none" w:sz="0" w:space="0" w:color="auto"/>
      </w:divBdr>
    </w:div>
    <w:div w:id="255208501">
      <w:bodyDiv w:val="1"/>
      <w:marLeft w:val="0"/>
      <w:marRight w:val="0"/>
      <w:marTop w:val="0"/>
      <w:marBottom w:val="0"/>
      <w:divBdr>
        <w:top w:val="none" w:sz="0" w:space="0" w:color="auto"/>
        <w:left w:val="none" w:sz="0" w:space="0" w:color="auto"/>
        <w:bottom w:val="none" w:sz="0" w:space="0" w:color="auto"/>
        <w:right w:val="none" w:sz="0" w:space="0" w:color="auto"/>
      </w:divBdr>
    </w:div>
    <w:div w:id="255867158">
      <w:bodyDiv w:val="1"/>
      <w:marLeft w:val="0"/>
      <w:marRight w:val="0"/>
      <w:marTop w:val="0"/>
      <w:marBottom w:val="0"/>
      <w:divBdr>
        <w:top w:val="none" w:sz="0" w:space="0" w:color="auto"/>
        <w:left w:val="none" w:sz="0" w:space="0" w:color="auto"/>
        <w:bottom w:val="none" w:sz="0" w:space="0" w:color="auto"/>
        <w:right w:val="none" w:sz="0" w:space="0" w:color="auto"/>
      </w:divBdr>
    </w:div>
    <w:div w:id="256984539">
      <w:bodyDiv w:val="1"/>
      <w:marLeft w:val="0"/>
      <w:marRight w:val="0"/>
      <w:marTop w:val="0"/>
      <w:marBottom w:val="0"/>
      <w:divBdr>
        <w:top w:val="none" w:sz="0" w:space="0" w:color="auto"/>
        <w:left w:val="none" w:sz="0" w:space="0" w:color="auto"/>
        <w:bottom w:val="none" w:sz="0" w:space="0" w:color="auto"/>
        <w:right w:val="none" w:sz="0" w:space="0" w:color="auto"/>
      </w:divBdr>
    </w:div>
    <w:div w:id="278224854">
      <w:bodyDiv w:val="1"/>
      <w:marLeft w:val="0"/>
      <w:marRight w:val="0"/>
      <w:marTop w:val="0"/>
      <w:marBottom w:val="0"/>
      <w:divBdr>
        <w:top w:val="none" w:sz="0" w:space="0" w:color="auto"/>
        <w:left w:val="none" w:sz="0" w:space="0" w:color="auto"/>
        <w:bottom w:val="none" w:sz="0" w:space="0" w:color="auto"/>
        <w:right w:val="none" w:sz="0" w:space="0" w:color="auto"/>
      </w:divBdr>
    </w:div>
    <w:div w:id="279578736">
      <w:bodyDiv w:val="1"/>
      <w:marLeft w:val="0"/>
      <w:marRight w:val="0"/>
      <w:marTop w:val="0"/>
      <w:marBottom w:val="0"/>
      <w:divBdr>
        <w:top w:val="none" w:sz="0" w:space="0" w:color="auto"/>
        <w:left w:val="none" w:sz="0" w:space="0" w:color="auto"/>
        <w:bottom w:val="none" w:sz="0" w:space="0" w:color="auto"/>
        <w:right w:val="none" w:sz="0" w:space="0" w:color="auto"/>
      </w:divBdr>
    </w:div>
    <w:div w:id="286935494">
      <w:bodyDiv w:val="1"/>
      <w:marLeft w:val="0"/>
      <w:marRight w:val="0"/>
      <w:marTop w:val="0"/>
      <w:marBottom w:val="0"/>
      <w:divBdr>
        <w:top w:val="none" w:sz="0" w:space="0" w:color="auto"/>
        <w:left w:val="none" w:sz="0" w:space="0" w:color="auto"/>
        <w:bottom w:val="none" w:sz="0" w:space="0" w:color="auto"/>
        <w:right w:val="none" w:sz="0" w:space="0" w:color="auto"/>
      </w:divBdr>
    </w:div>
    <w:div w:id="290937476">
      <w:bodyDiv w:val="1"/>
      <w:marLeft w:val="0"/>
      <w:marRight w:val="0"/>
      <w:marTop w:val="0"/>
      <w:marBottom w:val="0"/>
      <w:divBdr>
        <w:top w:val="none" w:sz="0" w:space="0" w:color="auto"/>
        <w:left w:val="none" w:sz="0" w:space="0" w:color="auto"/>
        <w:bottom w:val="none" w:sz="0" w:space="0" w:color="auto"/>
        <w:right w:val="none" w:sz="0" w:space="0" w:color="auto"/>
      </w:divBdr>
    </w:div>
    <w:div w:id="292565923">
      <w:bodyDiv w:val="1"/>
      <w:marLeft w:val="0"/>
      <w:marRight w:val="0"/>
      <w:marTop w:val="0"/>
      <w:marBottom w:val="0"/>
      <w:divBdr>
        <w:top w:val="none" w:sz="0" w:space="0" w:color="auto"/>
        <w:left w:val="none" w:sz="0" w:space="0" w:color="auto"/>
        <w:bottom w:val="none" w:sz="0" w:space="0" w:color="auto"/>
        <w:right w:val="none" w:sz="0" w:space="0" w:color="auto"/>
      </w:divBdr>
    </w:div>
    <w:div w:id="300502813">
      <w:bodyDiv w:val="1"/>
      <w:marLeft w:val="0"/>
      <w:marRight w:val="0"/>
      <w:marTop w:val="0"/>
      <w:marBottom w:val="0"/>
      <w:divBdr>
        <w:top w:val="none" w:sz="0" w:space="0" w:color="auto"/>
        <w:left w:val="none" w:sz="0" w:space="0" w:color="auto"/>
        <w:bottom w:val="none" w:sz="0" w:space="0" w:color="auto"/>
        <w:right w:val="none" w:sz="0" w:space="0" w:color="auto"/>
      </w:divBdr>
    </w:div>
    <w:div w:id="303773546">
      <w:bodyDiv w:val="1"/>
      <w:marLeft w:val="0"/>
      <w:marRight w:val="0"/>
      <w:marTop w:val="0"/>
      <w:marBottom w:val="0"/>
      <w:divBdr>
        <w:top w:val="none" w:sz="0" w:space="0" w:color="auto"/>
        <w:left w:val="none" w:sz="0" w:space="0" w:color="auto"/>
        <w:bottom w:val="none" w:sz="0" w:space="0" w:color="auto"/>
        <w:right w:val="none" w:sz="0" w:space="0" w:color="auto"/>
      </w:divBdr>
    </w:div>
    <w:div w:id="306477171">
      <w:bodyDiv w:val="1"/>
      <w:marLeft w:val="0"/>
      <w:marRight w:val="0"/>
      <w:marTop w:val="0"/>
      <w:marBottom w:val="0"/>
      <w:divBdr>
        <w:top w:val="none" w:sz="0" w:space="0" w:color="auto"/>
        <w:left w:val="none" w:sz="0" w:space="0" w:color="auto"/>
        <w:bottom w:val="none" w:sz="0" w:space="0" w:color="auto"/>
        <w:right w:val="none" w:sz="0" w:space="0" w:color="auto"/>
      </w:divBdr>
    </w:div>
    <w:div w:id="309556413">
      <w:bodyDiv w:val="1"/>
      <w:marLeft w:val="0"/>
      <w:marRight w:val="0"/>
      <w:marTop w:val="0"/>
      <w:marBottom w:val="0"/>
      <w:divBdr>
        <w:top w:val="none" w:sz="0" w:space="0" w:color="auto"/>
        <w:left w:val="none" w:sz="0" w:space="0" w:color="auto"/>
        <w:bottom w:val="none" w:sz="0" w:space="0" w:color="auto"/>
        <w:right w:val="none" w:sz="0" w:space="0" w:color="auto"/>
      </w:divBdr>
    </w:div>
    <w:div w:id="321206546">
      <w:bodyDiv w:val="1"/>
      <w:marLeft w:val="0"/>
      <w:marRight w:val="0"/>
      <w:marTop w:val="0"/>
      <w:marBottom w:val="0"/>
      <w:divBdr>
        <w:top w:val="none" w:sz="0" w:space="0" w:color="auto"/>
        <w:left w:val="none" w:sz="0" w:space="0" w:color="auto"/>
        <w:bottom w:val="none" w:sz="0" w:space="0" w:color="auto"/>
        <w:right w:val="none" w:sz="0" w:space="0" w:color="auto"/>
      </w:divBdr>
    </w:div>
    <w:div w:id="325594674">
      <w:bodyDiv w:val="1"/>
      <w:marLeft w:val="0"/>
      <w:marRight w:val="0"/>
      <w:marTop w:val="0"/>
      <w:marBottom w:val="0"/>
      <w:divBdr>
        <w:top w:val="none" w:sz="0" w:space="0" w:color="auto"/>
        <w:left w:val="none" w:sz="0" w:space="0" w:color="auto"/>
        <w:bottom w:val="none" w:sz="0" w:space="0" w:color="auto"/>
        <w:right w:val="none" w:sz="0" w:space="0" w:color="auto"/>
      </w:divBdr>
    </w:div>
    <w:div w:id="332270691">
      <w:bodyDiv w:val="1"/>
      <w:marLeft w:val="0"/>
      <w:marRight w:val="0"/>
      <w:marTop w:val="0"/>
      <w:marBottom w:val="0"/>
      <w:divBdr>
        <w:top w:val="none" w:sz="0" w:space="0" w:color="auto"/>
        <w:left w:val="none" w:sz="0" w:space="0" w:color="auto"/>
        <w:bottom w:val="none" w:sz="0" w:space="0" w:color="auto"/>
        <w:right w:val="none" w:sz="0" w:space="0" w:color="auto"/>
      </w:divBdr>
    </w:div>
    <w:div w:id="337192042">
      <w:bodyDiv w:val="1"/>
      <w:marLeft w:val="0"/>
      <w:marRight w:val="0"/>
      <w:marTop w:val="0"/>
      <w:marBottom w:val="0"/>
      <w:divBdr>
        <w:top w:val="none" w:sz="0" w:space="0" w:color="auto"/>
        <w:left w:val="none" w:sz="0" w:space="0" w:color="auto"/>
        <w:bottom w:val="none" w:sz="0" w:space="0" w:color="auto"/>
        <w:right w:val="none" w:sz="0" w:space="0" w:color="auto"/>
      </w:divBdr>
    </w:div>
    <w:div w:id="339549954">
      <w:bodyDiv w:val="1"/>
      <w:marLeft w:val="0"/>
      <w:marRight w:val="0"/>
      <w:marTop w:val="0"/>
      <w:marBottom w:val="0"/>
      <w:divBdr>
        <w:top w:val="none" w:sz="0" w:space="0" w:color="auto"/>
        <w:left w:val="none" w:sz="0" w:space="0" w:color="auto"/>
        <w:bottom w:val="none" w:sz="0" w:space="0" w:color="auto"/>
        <w:right w:val="none" w:sz="0" w:space="0" w:color="auto"/>
      </w:divBdr>
    </w:div>
    <w:div w:id="342905435">
      <w:bodyDiv w:val="1"/>
      <w:marLeft w:val="0"/>
      <w:marRight w:val="0"/>
      <w:marTop w:val="0"/>
      <w:marBottom w:val="0"/>
      <w:divBdr>
        <w:top w:val="none" w:sz="0" w:space="0" w:color="auto"/>
        <w:left w:val="none" w:sz="0" w:space="0" w:color="auto"/>
        <w:bottom w:val="none" w:sz="0" w:space="0" w:color="auto"/>
        <w:right w:val="none" w:sz="0" w:space="0" w:color="auto"/>
      </w:divBdr>
    </w:div>
    <w:div w:id="351033232">
      <w:bodyDiv w:val="1"/>
      <w:marLeft w:val="0"/>
      <w:marRight w:val="0"/>
      <w:marTop w:val="0"/>
      <w:marBottom w:val="0"/>
      <w:divBdr>
        <w:top w:val="none" w:sz="0" w:space="0" w:color="auto"/>
        <w:left w:val="none" w:sz="0" w:space="0" w:color="auto"/>
        <w:bottom w:val="none" w:sz="0" w:space="0" w:color="auto"/>
        <w:right w:val="none" w:sz="0" w:space="0" w:color="auto"/>
      </w:divBdr>
    </w:div>
    <w:div w:id="353114958">
      <w:bodyDiv w:val="1"/>
      <w:marLeft w:val="0"/>
      <w:marRight w:val="0"/>
      <w:marTop w:val="0"/>
      <w:marBottom w:val="0"/>
      <w:divBdr>
        <w:top w:val="none" w:sz="0" w:space="0" w:color="auto"/>
        <w:left w:val="none" w:sz="0" w:space="0" w:color="auto"/>
        <w:bottom w:val="none" w:sz="0" w:space="0" w:color="auto"/>
        <w:right w:val="none" w:sz="0" w:space="0" w:color="auto"/>
      </w:divBdr>
    </w:div>
    <w:div w:id="359010541">
      <w:bodyDiv w:val="1"/>
      <w:marLeft w:val="0"/>
      <w:marRight w:val="0"/>
      <w:marTop w:val="0"/>
      <w:marBottom w:val="0"/>
      <w:divBdr>
        <w:top w:val="none" w:sz="0" w:space="0" w:color="auto"/>
        <w:left w:val="none" w:sz="0" w:space="0" w:color="auto"/>
        <w:bottom w:val="none" w:sz="0" w:space="0" w:color="auto"/>
        <w:right w:val="none" w:sz="0" w:space="0" w:color="auto"/>
      </w:divBdr>
    </w:div>
    <w:div w:id="372115313">
      <w:bodyDiv w:val="1"/>
      <w:marLeft w:val="0"/>
      <w:marRight w:val="0"/>
      <w:marTop w:val="0"/>
      <w:marBottom w:val="0"/>
      <w:divBdr>
        <w:top w:val="none" w:sz="0" w:space="0" w:color="auto"/>
        <w:left w:val="none" w:sz="0" w:space="0" w:color="auto"/>
        <w:bottom w:val="none" w:sz="0" w:space="0" w:color="auto"/>
        <w:right w:val="none" w:sz="0" w:space="0" w:color="auto"/>
      </w:divBdr>
    </w:div>
    <w:div w:id="376661562">
      <w:bodyDiv w:val="1"/>
      <w:marLeft w:val="0"/>
      <w:marRight w:val="0"/>
      <w:marTop w:val="0"/>
      <w:marBottom w:val="0"/>
      <w:divBdr>
        <w:top w:val="none" w:sz="0" w:space="0" w:color="auto"/>
        <w:left w:val="none" w:sz="0" w:space="0" w:color="auto"/>
        <w:bottom w:val="none" w:sz="0" w:space="0" w:color="auto"/>
        <w:right w:val="none" w:sz="0" w:space="0" w:color="auto"/>
      </w:divBdr>
    </w:div>
    <w:div w:id="381557150">
      <w:bodyDiv w:val="1"/>
      <w:marLeft w:val="0"/>
      <w:marRight w:val="0"/>
      <w:marTop w:val="0"/>
      <w:marBottom w:val="0"/>
      <w:divBdr>
        <w:top w:val="none" w:sz="0" w:space="0" w:color="auto"/>
        <w:left w:val="none" w:sz="0" w:space="0" w:color="auto"/>
        <w:bottom w:val="none" w:sz="0" w:space="0" w:color="auto"/>
        <w:right w:val="none" w:sz="0" w:space="0" w:color="auto"/>
      </w:divBdr>
    </w:div>
    <w:div w:id="384644066">
      <w:bodyDiv w:val="1"/>
      <w:marLeft w:val="0"/>
      <w:marRight w:val="0"/>
      <w:marTop w:val="0"/>
      <w:marBottom w:val="0"/>
      <w:divBdr>
        <w:top w:val="none" w:sz="0" w:space="0" w:color="auto"/>
        <w:left w:val="none" w:sz="0" w:space="0" w:color="auto"/>
        <w:bottom w:val="none" w:sz="0" w:space="0" w:color="auto"/>
        <w:right w:val="none" w:sz="0" w:space="0" w:color="auto"/>
      </w:divBdr>
    </w:div>
    <w:div w:id="405299910">
      <w:bodyDiv w:val="1"/>
      <w:marLeft w:val="0"/>
      <w:marRight w:val="0"/>
      <w:marTop w:val="0"/>
      <w:marBottom w:val="0"/>
      <w:divBdr>
        <w:top w:val="none" w:sz="0" w:space="0" w:color="auto"/>
        <w:left w:val="none" w:sz="0" w:space="0" w:color="auto"/>
        <w:bottom w:val="none" w:sz="0" w:space="0" w:color="auto"/>
        <w:right w:val="none" w:sz="0" w:space="0" w:color="auto"/>
      </w:divBdr>
    </w:div>
    <w:div w:id="407196020">
      <w:bodyDiv w:val="1"/>
      <w:marLeft w:val="0"/>
      <w:marRight w:val="0"/>
      <w:marTop w:val="0"/>
      <w:marBottom w:val="0"/>
      <w:divBdr>
        <w:top w:val="none" w:sz="0" w:space="0" w:color="auto"/>
        <w:left w:val="none" w:sz="0" w:space="0" w:color="auto"/>
        <w:bottom w:val="none" w:sz="0" w:space="0" w:color="auto"/>
        <w:right w:val="none" w:sz="0" w:space="0" w:color="auto"/>
      </w:divBdr>
    </w:div>
    <w:div w:id="408309984">
      <w:bodyDiv w:val="1"/>
      <w:marLeft w:val="0"/>
      <w:marRight w:val="0"/>
      <w:marTop w:val="0"/>
      <w:marBottom w:val="0"/>
      <w:divBdr>
        <w:top w:val="none" w:sz="0" w:space="0" w:color="auto"/>
        <w:left w:val="none" w:sz="0" w:space="0" w:color="auto"/>
        <w:bottom w:val="none" w:sz="0" w:space="0" w:color="auto"/>
        <w:right w:val="none" w:sz="0" w:space="0" w:color="auto"/>
      </w:divBdr>
    </w:div>
    <w:div w:id="415369503">
      <w:bodyDiv w:val="1"/>
      <w:marLeft w:val="0"/>
      <w:marRight w:val="0"/>
      <w:marTop w:val="0"/>
      <w:marBottom w:val="0"/>
      <w:divBdr>
        <w:top w:val="none" w:sz="0" w:space="0" w:color="auto"/>
        <w:left w:val="none" w:sz="0" w:space="0" w:color="auto"/>
        <w:bottom w:val="none" w:sz="0" w:space="0" w:color="auto"/>
        <w:right w:val="none" w:sz="0" w:space="0" w:color="auto"/>
      </w:divBdr>
    </w:div>
    <w:div w:id="416249710">
      <w:bodyDiv w:val="1"/>
      <w:marLeft w:val="0"/>
      <w:marRight w:val="0"/>
      <w:marTop w:val="0"/>
      <w:marBottom w:val="0"/>
      <w:divBdr>
        <w:top w:val="none" w:sz="0" w:space="0" w:color="auto"/>
        <w:left w:val="none" w:sz="0" w:space="0" w:color="auto"/>
        <w:bottom w:val="none" w:sz="0" w:space="0" w:color="auto"/>
        <w:right w:val="none" w:sz="0" w:space="0" w:color="auto"/>
      </w:divBdr>
    </w:div>
    <w:div w:id="416444527">
      <w:bodyDiv w:val="1"/>
      <w:marLeft w:val="0"/>
      <w:marRight w:val="0"/>
      <w:marTop w:val="0"/>
      <w:marBottom w:val="0"/>
      <w:divBdr>
        <w:top w:val="none" w:sz="0" w:space="0" w:color="auto"/>
        <w:left w:val="none" w:sz="0" w:space="0" w:color="auto"/>
        <w:bottom w:val="none" w:sz="0" w:space="0" w:color="auto"/>
        <w:right w:val="none" w:sz="0" w:space="0" w:color="auto"/>
      </w:divBdr>
    </w:div>
    <w:div w:id="424149661">
      <w:bodyDiv w:val="1"/>
      <w:marLeft w:val="0"/>
      <w:marRight w:val="0"/>
      <w:marTop w:val="0"/>
      <w:marBottom w:val="0"/>
      <w:divBdr>
        <w:top w:val="none" w:sz="0" w:space="0" w:color="auto"/>
        <w:left w:val="none" w:sz="0" w:space="0" w:color="auto"/>
        <w:bottom w:val="none" w:sz="0" w:space="0" w:color="auto"/>
        <w:right w:val="none" w:sz="0" w:space="0" w:color="auto"/>
      </w:divBdr>
    </w:div>
    <w:div w:id="432283743">
      <w:bodyDiv w:val="1"/>
      <w:marLeft w:val="0"/>
      <w:marRight w:val="0"/>
      <w:marTop w:val="0"/>
      <w:marBottom w:val="0"/>
      <w:divBdr>
        <w:top w:val="none" w:sz="0" w:space="0" w:color="auto"/>
        <w:left w:val="none" w:sz="0" w:space="0" w:color="auto"/>
        <w:bottom w:val="none" w:sz="0" w:space="0" w:color="auto"/>
        <w:right w:val="none" w:sz="0" w:space="0" w:color="auto"/>
      </w:divBdr>
    </w:div>
    <w:div w:id="434130737">
      <w:bodyDiv w:val="1"/>
      <w:marLeft w:val="0"/>
      <w:marRight w:val="0"/>
      <w:marTop w:val="0"/>
      <w:marBottom w:val="0"/>
      <w:divBdr>
        <w:top w:val="none" w:sz="0" w:space="0" w:color="auto"/>
        <w:left w:val="none" w:sz="0" w:space="0" w:color="auto"/>
        <w:bottom w:val="none" w:sz="0" w:space="0" w:color="auto"/>
        <w:right w:val="none" w:sz="0" w:space="0" w:color="auto"/>
      </w:divBdr>
    </w:div>
    <w:div w:id="452406897">
      <w:bodyDiv w:val="1"/>
      <w:marLeft w:val="0"/>
      <w:marRight w:val="0"/>
      <w:marTop w:val="0"/>
      <w:marBottom w:val="0"/>
      <w:divBdr>
        <w:top w:val="none" w:sz="0" w:space="0" w:color="auto"/>
        <w:left w:val="none" w:sz="0" w:space="0" w:color="auto"/>
        <w:bottom w:val="none" w:sz="0" w:space="0" w:color="auto"/>
        <w:right w:val="none" w:sz="0" w:space="0" w:color="auto"/>
      </w:divBdr>
    </w:div>
    <w:div w:id="454714139">
      <w:bodyDiv w:val="1"/>
      <w:marLeft w:val="0"/>
      <w:marRight w:val="0"/>
      <w:marTop w:val="0"/>
      <w:marBottom w:val="0"/>
      <w:divBdr>
        <w:top w:val="none" w:sz="0" w:space="0" w:color="auto"/>
        <w:left w:val="none" w:sz="0" w:space="0" w:color="auto"/>
        <w:bottom w:val="none" w:sz="0" w:space="0" w:color="auto"/>
        <w:right w:val="none" w:sz="0" w:space="0" w:color="auto"/>
      </w:divBdr>
    </w:div>
    <w:div w:id="456995157">
      <w:bodyDiv w:val="1"/>
      <w:marLeft w:val="0"/>
      <w:marRight w:val="0"/>
      <w:marTop w:val="0"/>
      <w:marBottom w:val="0"/>
      <w:divBdr>
        <w:top w:val="none" w:sz="0" w:space="0" w:color="auto"/>
        <w:left w:val="none" w:sz="0" w:space="0" w:color="auto"/>
        <w:bottom w:val="none" w:sz="0" w:space="0" w:color="auto"/>
        <w:right w:val="none" w:sz="0" w:space="0" w:color="auto"/>
      </w:divBdr>
    </w:div>
    <w:div w:id="456997784">
      <w:bodyDiv w:val="1"/>
      <w:marLeft w:val="0"/>
      <w:marRight w:val="0"/>
      <w:marTop w:val="0"/>
      <w:marBottom w:val="0"/>
      <w:divBdr>
        <w:top w:val="none" w:sz="0" w:space="0" w:color="auto"/>
        <w:left w:val="none" w:sz="0" w:space="0" w:color="auto"/>
        <w:bottom w:val="none" w:sz="0" w:space="0" w:color="auto"/>
        <w:right w:val="none" w:sz="0" w:space="0" w:color="auto"/>
      </w:divBdr>
    </w:div>
    <w:div w:id="458305237">
      <w:bodyDiv w:val="1"/>
      <w:marLeft w:val="0"/>
      <w:marRight w:val="0"/>
      <w:marTop w:val="0"/>
      <w:marBottom w:val="0"/>
      <w:divBdr>
        <w:top w:val="none" w:sz="0" w:space="0" w:color="auto"/>
        <w:left w:val="none" w:sz="0" w:space="0" w:color="auto"/>
        <w:bottom w:val="none" w:sz="0" w:space="0" w:color="auto"/>
        <w:right w:val="none" w:sz="0" w:space="0" w:color="auto"/>
      </w:divBdr>
    </w:div>
    <w:div w:id="459031648">
      <w:bodyDiv w:val="1"/>
      <w:marLeft w:val="0"/>
      <w:marRight w:val="0"/>
      <w:marTop w:val="0"/>
      <w:marBottom w:val="0"/>
      <w:divBdr>
        <w:top w:val="none" w:sz="0" w:space="0" w:color="auto"/>
        <w:left w:val="none" w:sz="0" w:space="0" w:color="auto"/>
        <w:bottom w:val="none" w:sz="0" w:space="0" w:color="auto"/>
        <w:right w:val="none" w:sz="0" w:space="0" w:color="auto"/>
      </w:divBdr>
    </w:div>
    <w:div w:id="459686788">
      <w:bodyDiv w:val="1"/>
      <w:marLeft w:val="0"/>
      <w:marRight w:val="0"/>
      <w:marTop w:val="0"/>
      <w:marBottom w:val="0"/>
      <w:divBdr>
        <w:top w:val="none" w:sz="0" w:space="0" w:color="auto"/>
        <w:left w:val="none" w:sz="0" w:space="0" w:color="auto"/>
        <w:bottom w:val="none" w:sz="0" w:space="0" w:color="auto"/>
        <w:right w:val="none" w:sz="0" w:space="0" w:color="auto"/>
      </w:divBdr>
    </w:div>
    <w:div w:id="463235666">
      <w:bodyDiv w:val="1"/>
      <w:marLeft w:val="0"/>
      <w:marRight w:val="0"/>
      <w:marTop w:val="0"/>
      <w:marBottom w:val="0"/>
      <w:divBdr>
        <w:top w:val="none" w:sz="0" w:space="0" w:color="auto"/>
        <w:left w:val="none" w:sz="0" w:space="0" w:color="auto"/>
        <w:bottom w:val="none" w:sz="0" w:space="0" w:color="auto"/>
        <w:right w:val="none" w:sz="0" w:space="0" w:color="auto"/>
      </w:divBdr>
    </w:div>
    <w:div w:id="472140793">
      <w:bodyDiv w:val="1"/>
      <w:marLeft w:val="0"/>
      <w:marRight w:val="0"/>
      <w:marTop w:val="0"/>
      <w:marBottom w:val="0"/>
      <w:divBdr>
        <w:top w:val="none" w:sz="0" w:space="0" w:color="auto"/>
        <w:left w:val="none" w:sz="0" w:space="0" w:color="auto"/>
        <w:bottom w:val="none" w:sz="0" w:space="0" w:color="auto"/>
        <w:right w:val="none" w:sz="0" w:space="0" w:color="auto"/>
      </w:divBdr>
    </w:div>
    <w:div w:id="482742687">
      <w:bodyDiv w:val="1"/>
      <w:marLeft w:val="0"/>
      <w:marRight w:val="0"/>
      <w:marTop w:val="0"/>
      <w:marBottom w:val="0"/>
      <w:divBdr>
        <w:top w:val="none" w:sz="0" w:space="0" w:color="auto"/>
        <w:left w:val="none" w:sz="0" w:space="0" w:color="auto"/>
        <w:bottom w:val="none" w:sz="0" w:space="0" w:color="auto"/>
        <w:right w:val="none" w:sz="0" w:space="0" w:color="auto"/>
      </w:divBdr>
    </w:div>
    <w:div w:id="484932891">
      <w:bodyDiv w:val="1"/>
      <w:marLeft w:val="0"/>
      <w:marRight w:val="0"/>
      <w:marTop w:val="0"/>
      <w:marBottom w:val="0"/>
      <w:divBdr>
        <w:top w:val="none" w:sz="0" w:space="0" w:color="auto"/>
        <w:left w:val="none" w:sz="0" w:space="0" w:color="auto"/>
        <w:bottom w:val="none" w:sz="0" w:space="0" w:color="auto"/>
        <w:right w:val="none" w:sz="0" w:space="0" w:color="auto"/>
      </w:divBdr>
    </w:div>
    <w:div w:id="487021544">
      <w:bodyDiv w:val="1"/>
      <w:marLeft w:val="0"/>
      <w:marRight w:val="0"/>
      <w:marTop w:val="0"/>
      <w:marBottom w:val="0"/>
      <w:divBdr>
        <w:top w:val="none" w:sz="0" w:space="0" w:color="auto"/>
        <w:left w:val="none" w:sz="0" w:space="0" w:color="auto"/>
        <w:bottom w:val="none" w:sz="0" w:space="0" w:color="auto"/>
        <w:right w:val="none" w:sz="0" w:space="0" w:color="auto"/>
      </w:divBdr>
      <w:divsChild>
        <w:div w:id="1846896248">
          <w:marLeft w:val="0"/>
          <w:marRight w:val="0"/>
          <w:marTop w:val="0"/>
          <w:marBottom w:val="0"/>
          <w:divBdr>
            <w:top w:val="none" w:sz="0" w:space="0" w:color="auto"/>
            <w:left w:val="none" w:sz="0" w:space="0" w:color="auto"/>
            <w:bottom w:val="none" w:sz="0" w:space="0" w:color="auto"/>
            <w:right w:val="none" w:sz="0" w:space="0" w:color="auto"/>
          </w:divBdr>
          <w:divsChild>
            <w:div w:id="2093312724">
              <w:marLeft w:val="0"/>
              <w:marRight w:val="0"/>
              <w:marTop w:val="0"/>
              <w:marBottom w:val="0"/>
              <w:divBdr>
                <w:top w:val="none" w:sz="0" w:space="0" w:color="auto"/>
                <w:left w:val="none" w:sz="0" w:space="0" w:color="auto"/>
                <w:bottom w:val="none" w:sz="0" w:space="0" w:color="auto"/>
                <w:right w:val="none" w:sz="0" w:space="0" w:color="auto"/>
              </w:divBdr>
              <w:divsChild>
                <w:div w:id="4498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6048">
      <w:bodyDiv w:val="1"/>
      <w:marLeft w:val="0"/>
      <w:marRight w:val="0"/>
      <w:marTop w:val="0"/>
      <w:marBottom w:val="0"/>
      <w:divBdr>
        <w:top w:val="none" w:sz="0" w:space="0" w:color="auto"/>
        <w:left w:val="none" w:sz="0" w:space="0" w:color="auto"/>
        <w:bottom w:val="none" w:sz="0" w:space="0" w:color="auto"/>
        <w:right w:val="none" w:sz="0" w:space="0" w:color="auto"/>
      </w:divBdr>
    </w:div>
    <w:div w:id="488794378">
      <w:bodyDiv w:val="1"/>
      <w:marLeft w:val="0"/>
      <w:marRight w:val="0"/>
      <w:marTop w:val="0"/>
      <w:marBottom w:val="0"/>
      <w:divBdr>
        <w:top w:val="none" w:sz="0" w:space="0" w:color="auto"/>
        <w:left w:val="none" w:sz="0" w:space="0" w:color="auto"/>
        <w:bottom w:val="none" w:sz="0" w:space="0" w:color="auto"/>
        <w:right w:val="none" w:sz="0" w:space="0" w:color="auto"/>
      </w:divBdr>
    </w:div>
    <w:div w:id="491288773">
      <w:bodyDiv w:val="1"/>
      <w:marLeft w:val="0"/>
      <w:marRight w:val="0"/>
      <w:marTop w:val="0"/>
      <w:marBottom w:val="0"/>
      <w:divBdr>
        <w:top w:val="none" w:sz="0" w:space="0" w:color="auto"/>
        <w:left w:val="none" w:sz="0" w:space="0" w:color="auto"/>
        <w:bottom w:val="none" w:sz="0" w:space="0" w:color="auto"/>
        <w:right w:val="none" w:sz="0" w:space="0" w:color="auto"/>
      </w:divBdr>
    </w:div>
    <w:div w:id="491485904">
      <w:bodyDiv w:val="1"/>
      <w:marLeft w:val="0"/>
      <w:marRight w:val="0"/>
      <w:marTop w:val="0"/>
      <w:marBottom w:val="0"/>
      <w:divBdr>
        <w:top w:val="none" w:sz="0" w:space="0" w:color="auto"/>
        <w:left w:val="none" w:sz="0" w:space="0" w:color="auto"/>
        <w:bottom w:val="none" w:sz="0" w:space="0" w:color="auto"/>
        <w:right w:val="none" w:sz="0" w:space="0" w:color="auto"/>
      </w:divBdr>
    </w:div>
    <w:div w:id="497161703">
      <w:bodyDiv w:val="1"/>
      <w:marLeft w:val="0"/>
      <w:marRight w:val="0"/>
      <w:marTop w:val="0"/>
      <w:marBottom w:val="0"/>
      <w:divBdr>
        <w:top w:val="none" w:sz="0" w:space="0" w:color="auto"/>
        <w:left w:val="none" w:sz="0" w:space="0" w:color="auto"/>
        <w:bottom w:val="none" w:sz="0" w:space="0" w:color="auto"/>
        <w:right w:val="none" w:sz="0" w:space="0" w:color="auto"/>
      </w:divBdr>
    </w:div>
    <w:div w:id="503252307">
      <w:bodyDiv w:val="1"/>
      <w:marLeft w:val="0"/>
      <w:marRight w:val="0"/>
      <w:marTop w:val="0"/>
      <w:marBottom w:val="0"/>
      <w:divBdr>
        <w:top w:val="none" w:sz="0" w:space="0" w:color="auto"/>
        <w:left w:val="none" w:sz="0" w:space="0" w:color="auto"/>
        <w:bottom w:val="none" w:sz="0" w:space="0" w:color="auto"/>
        <w:right w:val="none" w:sz="0" w:space="0" w:color="auto"/>
      </w:divBdr>
    </w:div>
    <w:div w:id="511143346">
      <w:bodyDiv w:val="1"/>
      <w:marLeft w:val="0"/>
      <w:marRight w:val="0"/>
      <w:marTop w:val="0"/>
      <w:marBottom w:val="0"/>
      <w:divBdr>
        <w:top w:val="none" w:sz="0" w:space="0" w:color="auto"/>
        <w:left w:val="none" w:sz="0" w:space="0" w:color="auto"/>
        <w:bottom w:val="none" w:sz="0" w:space="0" w:color="auto"/>
        <w:right w:val="none" w:sz="0" w:space="0" w:color="auto"/>
      </w:divBdr>
    </w:div>
    <w:div w:id="514422973">
      <w:bodyDiv w:val="1"/>
      <w:marLeft w:val="0"/>
      <w:marRight w:val="0"/>
      <w:marTop w:val="0"/>
      <w:marBottom w:val="0"/>
      <w:divBdr>
        <w:top w:val="none" w:sz="0" w:space="0" w:color="auto"/>
        <w:left w:val="none" w:sz="0" w:space="0" w:color="auto"/>
        <w:bottom w:val="none" w:sz="0" w:space="0" w:color="auto"/>
        <w:right w:val="none" w:sz="0" w:space="0" w:color="auto"/>
      </w:divBdr>
    </w:div>
    <w:div w:id="518591988">
      <w:bodyDiv w:val="1"/>
      <w:marLeft w:val="0"/>
      <w:marRight w:val="0"/>
      <w:marTop w:val="0"/>
      <w:marBottom w:val="0"/>
      <w:divBdr>
        <w:top w:val="none" w:sz="0" w:space="0" w:color="auto"/>
        <w:left w:val="none" w:sz="0" w:space="0" w:color="auto"/>
        <w:bottom w:val="none" w:sz="0" w:space="0" w:color="auto"/>
        <w:right w:val="none" w:sz="0" w:space="0" w:color="auto"/>
      </w:divBdr>
    </w:div>
    <w:div w:id="519583726">
      <w:bodyDiv w:val="1"/>
      <w:marLeft w:val="0"/>
      <w:marRight w:val="0"/>
      <w:marTop w:val="0"/>
      <w:marBottom w:val="0"/>
      <w:divBdr>
        <w:top w:val="none" w:sz="0" w:space="0" w:color="auto"/>
        <w:left w:val="none" w:sz="0" w:space="0" w:color="auto"/>
        <w:bottom w:val="none" w:sz="0" w:space="0" w:color="auto"/>
        <w:right w:val="none" w:sz="0" w:space="0" w:color="auto"/>
      </w:divBdr>
    </w:div>
    <w:div w:id="520557059">
      <w:bodyDiv w:val="1"/>
      <w:marLeft w:val="0"/>
      <w:marRight w:val="0"/>
      <w:marTop w:val="0"/>
      <w:marBottom w:val="0"/>
      <w:divBdr>
        <w:top w:val="none" w:sz="0" w:space="0" w:color="auto"/>
        <w:left w:val="none" w:sz="0" w:space="0" w:color="auto"/>
        <w:bottom w:val="none" w:sz="0" w:space="0" w:color="auto"/>
        <w:right w:val="none" w:sz="0" w:space="0" w:color="auto"/>
      </w:divBdr>
    </w:div>
    <w:div w:id="524102048">
      <w:bodyDiv w:val="1"/>
      <w:marLeft w:val="0"/>
      <w:marRight w:val="0"/>
      <w:marTop w:val="0"/>
      <w:marBottom w:val="0"/>
      <w:divBdr>
        <w:top w:val="none" w:sz="0" w:space="0" w:color="auto"/>
        <w:left w:val="none" w:sz="0" w:space="0" w:color="auto"/>
        <w:bottom w:val="none" w:sz="0" w:space="0" w:color="auto"/>
        <w:right w:val="none" w:sz="0" w:space="0" w:color="auto"/>
      </w:divBdr>
    </w:div>
    <w:div w:id="533034608">
      <w:bodyDiv w:val="1"/>
      <w:marLeft w:val="0"/>
      <w:marRight w:val="0"/>
      <w:marTop w:val="0"/>
      <w:marBottom w:val="0"/>
      <w:divBdr>
        <w:top w:val="none" w:sz="0" w:space="0" w:color="auto"/>
        <w:left w:val="none" w:sz="0" w:space="0" w:color="auto"/>
        <w:bottom w:val="none" w:sz="0" w:space="0" w:color="auto"/>
        <w:right w:val="none" w:sz="0" w:space="0" w:color="auto"/>
      </w:divBdr>
    </w:div>
    <w:div w:id="534195663">
      <w:bodyDiv w:val="1"/>
      <w:marLeft w:val="0"/>
      <w:marRight w:val="0"/>
      <w:marTop w:val="0"/>
      <w:marBottom w:val="0"/>
      <w:divBdr>
        <w:top w:val="none" w:sz="0" w:space="0" w:color="auto"/>
        <w:left w:val="none" w:sz="0" w:space="0" w:color="auto"/>
        <w:bottom w:val="none" w:sz="0" w:space="0" w:color="auto"/>
        <w:right w:val="none" w:sz="0" w:space="0" w:color="auto"/>
      </w:divBdr>
    </w:div>
    <w:div w:id="536091573">
      <w:bodyDiv w:val="1"/>
      <w:marLeft w:val="0"/>
      <w:marRight w:val="0"/>
      <w:marTop w:val="0"/>
      <w:marBottom w:val="0"/>
      <w:divBdr>
        <w:top w:val="none" w:sz="0" w:space="0" w:color="auto"/>
        <w:left w:val="none" w:sz="0" w:space="0" w:color="auto"/>
        <w:bottom w:val="none" w:sz="0" w:space="0" w:color="auto"/>
        <w:right w:val="none" w:sz="0" w:space="0" w:color="auto"/>
      </w:divBdr>
    </w:div>
    <w:div w:id="544803462">
      <w:bodyDiv w:val="1"/>
      <w:marLeft w:val="0"/>
      <w:marRight w:val="0"/>
      <w:marTop w:val="0"/>
      <w:marBottom w:val="0"/>
      <w:divBdr>
        <w:top w:val="none" w:sz="0" w:space="0" w:color="auto"/>
        <w:left w:val="none" w:sz="0" w:space="0" w:color="auto"/>
        <w:bottom w:val="none" w:sz="0" w:space="0" w:color="auto"/>
        <w:right w:val="none" w:sz="0" w:space="0" w:color="auto"/>
      </w:divBdr>
    </w:div>
    <w:div w:id="544947140">
      <w:bodyDiv w:val="1"/>
      <w:marLeft w:val="0"/>
      <w:marRight w:val="0"/>
      <w:marTop w:val="0"/>
      <w:marBottom w:val="0"/>
      <w:divBdr>
        <w:top w:val="none" w:sz="0" w:space="0" w:color="auto"/>
        <w:left w:val="none" w:sz="0" w:space="0" w:color="auto"/>
        <w:bottom w:val="none" w:sz="0" w:space="0" w:color="auto"/>
        <w:right w:val="none" w:sz="0" w:space="0" w:color="auto"/>
      </w:divBdr>
    </w:div>
    <w:div w:id="546529379">
      <w:bodyDiv w:val="1"/>
      <w:marLeft w:val="0"/>
      <w:marRight w:val="0"/>
      <w:marTop w:val="0"/>
      <w:marBottom w:val="0"/>
      <w:divBdr>
        <w:top w:val="none" w:sz="0" w:space="0" w:color="auto"/>
        <w:left w:val="none" w:sz="0" w:space="0" w:color="auto"/>
        <w:bottom w:val="none" w:sz="0" w:space="0" w:color="auto"/>
        <w:right w:val="none" w:sz="0" w:space="0" w:color="auto"/>
      </w:divBdr>
    </w:div>
    <w:div w:id="550044329">
      <w:bodyDiv w:val="1"/>
      <w:marLeft w:val="0"/>
      <w:marRight w:val="0"/>
      <w:marTop w:val="0"/>
      <w:marBottom w:val="0"/>
      <w:divBdr>
        <w:top w:val="none" w:sz="0" w:space="0" w:color="auto"/>
        <w:left w:val="none" w:sz="0" w:space="0" w:color="auto"/>
        <w:bottom w:val="none" w:sz="0" w:space="0" w:color="auto"/>
        <w:right w:val="none" w:sz="0" w:space="0" w:color="auto"/>
      </w:divBdr>
    </w:div>
    <w:div w:id="558564393">
      <w:bodyDiv w:val="1"/>
      <w:marLeft w:val="0"/>
      <w:marRight w:val="0"/>
      <w:marTop w:val="0"/>
      <w:marBottom w:val="0"/>
      <w:divBdr>
        <w:top w:val="none" w:sz="0" w:space="0" w:color="auto"/>
        <w:left w:val="none" w:sz="0" w:space="0" w:color="auto"/>
        <w:bottom w:val="none" w:sz="0" w:space="0" w:color="auto"/>
        <w:right w:val="none" w:sz="0" w:space="0" w:color="auto"/>
      </w:divBdr>
    </w:div>
    <w:div w:id="561450762">
      <w:bodyDiv w:val="1"/>
      <w:marLeft w:val="0"/>
      <w:marRight w:val="0"/>
      <w:marTop w:val="0"/>
      <w:marBottom w:val="0"/>
      <w:divBdr>
        <w:top w:val="none" w:sz="0" w:space="0" w:color="auto"/>
        <w:left w:val="none" w:sz="0" w:space="0" w:color="auto"/>
        <w:bottom w:val="none" w:sz="0" w:space="0" w:color="auto"/>
        <w:right w:val="none" w:sz="0" w:space="0" w:color="auto"/>
      </w:divBdr>
    </w:div>
    <w:div w:id="567225814">
      <w:bodyDiv w:val="1"/>
      <w:marLeft w:val="0"/>
      <w:marRight w:val="0"/>
      <w:marTop w:val="0"/>
      <w:marBottom w:val="0"/>
      <w:divBdr>
        <w:top w:val="none" w:sz="0" w:space="0" w:color="auto"/>
        <w:left w:val="none" w:sz="0" w:space="0" w:color="auto"/>
        <w:bottom w:val="none" w:sz="0" w:space="0" w:color="auto"/>
        <w:right w:val="none" w:sz="0" w:space="0" w:color="auto"/>
      </w:divBdr>
    </w:div>
    <w:div w:id="567767721">
      <w:bodyDiv w:val="1"/>
      <w:marLeft w:val="0"/>
      <w:marRight w:val="0"/>
      <w:marTop w:val="0"/>
      <w:marBottom w:val="0"/>
      <w:divBdr>
        <w:top w:val="none" w:sz="0" w:space="0" w:color="auto"/>
        <w:left w:val="none" w:sz="0" w:space="0" w:color="auto"/>
        <w:bottom w:val="none" w:sz="0" w:space="0" w:color="auto"/>
        <w:right w:val="none" w:sz="0" w:space="0" w:color="auto"/>
      </w:divBdr>
    </w:div>
    <w:div w:id="596013898">
      <w:bodyDiv w:val="1"/>
      <w:marLeft w:val="0"/>
      <w:marRight w:val="0"/>
      <w:marTop w:val="0"/>
      <w:marBottom w:val="0"/>
      <w:divBdr>
        <w:top w:val="none" w:sz="0" w:space="0" w:color="auto"/>
        <w:left w:val="none" w:sz="0" w:space="0" w:color="auto"/>
        <w:bottom w:val="none" w:sz="0" w:space="0" w:color="auto"/>
        <w:right w:val="none" w:sz="0" w:space="0" w:color="auto"/>
      </w:divBdr>
    </w:div>
    <w:div w:id="596061921">
      <w:bodyDiv w:val="1"/>
      <w:marLeft w:val="0"/>
      <w:marRight w:val="0"/>
      <w:marTop w:val="0"/>
      <w:marBottom w:val="0"/>
      <w:divBdr>
        <w:top w:val="none" w:sz="0" w:space="0" w:color="auto"/>
        <w:left w:val="none" w:sz="0" w:space="0" w:color="auto"/>
        <w:bottom w:val="none" w:sz="0" w:space="0" w:color="auto"/>
        <w:right w:val="none" w:sz="0" w:space="0" w:color="auto"/>
      </w:divBdr>
    </w:div>
    <w:div w:id="607125978">
      <w:bodyDiv w:val="1"/>
      <w:marLeft w:val="0"/>
      <w:marRight w:val="0"/>
      <w:marTop w:val="0"/>
      <w:marBottom w:val="0"/>
      <w:divBdr>
        <w:top w:val="none" w:sz="0" w:space="0" w:color="auto"/>
        <w:left w:val="none" w:sz="0" w:space="0" w:color="auto"/>
        <w:bottom w:val="none" w:sz="0" w:space="0" w:color="auto"/>
        <w:right w:val="none" w:sz="0" w:space="0" w:color="auto"/>
      </w:divBdr>
    </w:div>
    <w:div w:id="607859486">
      <w:bodyDiv w:val="1"/>
      <w:marLeft w:val="0"/>
      <w:marRight w:val="0"/>
      <w:marTop w:val="0"/>
      <w:marBottom w:val="0"/>
      <w:divBdr>
        <w:top w:val="none" w:sz="0" w:space="0" w:color="auto"/>
        <w:left w:val="none" w:sz="0" w:space="0" w:color="auto"/>
        <w:bottom w:val="none" w:sz="0" w:space="0" w:color="auto"/>
        <w:right w:val="none" w:sz="0" w:space="0" w:color="auto"/>
      </w:divBdr>
    </w:div>
    <w:div w:id="619265761">
      <w:bodyDiv w:val="1"/>
      <w:marLeft w:val="0"/>
      <w:marRight w:val="0"/>
      <w:marTop w:val="0"/>
      <w:marBottom w:val="0"/>
      <w:divBdr>
        <w:top w:val="none" w:sz="0" w:space="0" w:color="auto"/>
        <w:left w:val="none" w:sz="0" w:space="0" w:color="auto"/>
        <w:bottom w:val="none" w:sz="0" w:space="0" w:color="auto"/>
        <w:right w:val="none" w:sz="0" w:space="0" w:color="auto"/>
      </w:divBdr>
    </w:div>
    <w:div w:id="623391103">
      <w:bodyDiv w:val="1"/>
      <w:marLeft w:val="0"/>
      <w:marRight w:val="0"/>
      <w:marTop w:val="0"/>
      <w:marBottom w:val="0"/>
      <w:divBdr>
        <w:top w:val="none" w:sz="0" w:space="0" w:color="auto"/>
        <w:left w:val="none" w:sz="0" w:space="0" w:color="auto"/>
        <w:bottom w:val="none" w:sz="0" w:space="0" w:color="auto"/>
        <w:right w:val="none" w:sz="0" w:space="0" w:color="auto"/>
      </w:divBdr>
    </w:div>
    <w:div w:id="634524097">
      <w:bodyDiv w:val="1"/>
      <w:marLeft w:val="0"/>
      <w:marRight w:val="0"/>
      <w:marTop w:val="0"/>
      <w:marBottom w:val="0"/>
      <w:divBdr>
        <w:top w:val="none" w:sz="0" w:space="0" w:color="auto"/>
        <w:left w:val="none" w:sz="0" w:space="0" w:color="auto"/>
        <w:bottom w:val="none" w:sz="0" w:space="0" w:color="auto"/>
        <w:right w:val="none" w:sz="0" w:space="0" w:color="auto"/>
      </w:divBdr>
    </w:div>
    <w:div w:id="640111055">
      <w:bodyDiv w:val="1"/>
      <w:marLeft w:val="0"/>
      <w:marRight w:val="0"/>
      <w:marTop w:val="0"/>
      <w:marBottom w:val="0"/>
      <w:divBdr>
        <w:top w:val="none" w:sz="0" w:space="0" w:color="auto"/>
        <w:left w:val="none" w:sz="0" w:space="0" w:color="auto"/>
        <w:bottom w:val="none" w:sz="0" w:space="0" w:color="auto"/>
        <w:right w:val="none" w:sz="0" w:space="0" w:color="auto"/>
      </w:divBdr>
    </w:div>
    <w:div w:id="641080082">
      <w:bodyDiv w:val="1"/>
      <w:marLeft w:val="0"/>
      <w:marRight w:val="0"/>
      <w:marTop w:val="0"/>
      <w:marBottom w:val="0"/>
      <w:divBdr>
        <w:top w:val="none" w:sz="0" w:space="0" w:color="auto"/>
        <w:left w:val="none" w:sz="0" w:space="0" w:color="auto"/>
        <w:bottom w:val="none" w:sz="0" w:space="0" w:color="auto"/>
        <w:right w:val="none" w:sz="0" w:space="0" w:color="auto"/>
      </w:divBdr>
    </w:div>
    <w:div w:id="642387968">
      <w:bodyDiv w:val="1"/>
      <w:marLeft w:val="0"/>
      <w:marRight w:val="0"/>
      <w:marTop w:val="0"/>
      <w:marBottom w:val="0"/>
      <w:divBdr>
        <w:top w:val="none" w:sz="0" w:space="0" w:color="auto"/>
        <w:left w:val="none" w:sz="0" w:space="0" w:color="auto"/>
        <w:bottom w:val="none" w:sz="0" w:space="0" w:color="auto"/>
        <w:right w:val="none" w:sz="0" w:space="0" w:color="auto"/>
      </w:divBdr>
    </w:div>
    <w:div w:id="643047640">
      <w:bodyDiv w:val="1"/>
      <w:marLeft w:val="0"/>
      <w:marRight w:val="0"/>
      <w:marTop w:val="0"/>
      <w:marBottom w:val="0"/>
      <w:divBdr>
        <w:top w:val="none" w:sz="0" w:space="0" w:color="auto"/>
        <w:left w:val="none" w:sz="0" w:space="0" w:color="auto"/>
        <w:bottom w:val="none" w:sz="0" w:space="0" w:color="auto"/>
        <w:right w:val="none" w:sz="0" w:space="0" w:color="auto"/>
      </w:divBdr>
    </w:div>
    <w:div w:id="644552054">
      <w:bodyDiv w:val="1"/>
      <w:marLeft w:val="0"/>
      <w:marRight w:val="0"/>
      <w:marTop w:val="0"/>
      <w:marBottom w:val="0"/>
      <w:divBdr>
        <w:top w:val="none" w:sz="0" w:space="0" w:color="auto"/>
        <w:left w:val="none" w:sz="0" w:space="0" w:color="auto"/>
        <w:bottom w:val="none" w:sz="0" w:space="0" w:color="auto"/>
        <w:right w:val="none" w:sz="0" w:space="0" w:color="auto"/>
      </w:divBdr>
    </w:div>
    <w:div w:id="649671613">
      <w:bodyDiv w:val="1"/>
      <w:marLeft w:val="0"/>
      <w:marRight w:val="0"/>
      <w:marTop w:val="0"/>
      <w:marBottom w:val="0"/>
      <w:divBdr>
        <w:top w:val="none" w:sz="0" w:space="0" w:color="auto"/>
        <w:left w:val="none" w:sz="0" w:space="0" w:color="auto"/>
        <w:bottom w:val="none" w:sz="0" w:space="0" w:color="auto"/>
        <w:right w:val="none" w:sz="0" w:space="0" w:color="auto"/>
      </w:divBdr>
    </w:div>
    <w:div w:id="650251799">
      <w:bodyDiv w:val="1"/>
      <w:marLeft w:val="0"/>
      <w:marRight w:val="0"/>
      <w:marTop w:val="0"/>
      <w:marBottom w:val="0"/>
      <w:divBdr>
        <w:top w:val="none" w:sz="0" w:space="0" w:color="auto"/>
        <w:left w:val="none" w:sz="0" w:space="0" w:color="auto"/>
        <w:bottom w:val="none" w:sz="0" w:space="0" w:color="auto"/>
        <w:right w:val="none" w:sz="0" w:space="0" w:color="auto"/>
      </w:divBdr>
    </w:div>
    <w:div w:id="650641489">
      <w:bodyDiv w:val="1"/>
      <w:marLeft w:val="0"/>
      <w:marRight w:val="0"/>
      <w:marTop w:val="0"/>
      <w:marBottom w:val="0"/>
      <w:divBdr>
        <w:top w:val="none" w:sz="0" w:space="0" w:color="auto"/>
        <w:left w:val="none" w:sz="0" w:space="0" w:color="auto"/>
        <w:bottom w:val="none" w:sz="0" w:space="0" w:color="auto"/>
        <w:right w:val="none" w:sz="0" w:space="0" w:color="auto"/>
      </w:divBdr>
    </w:div>
    <w:div w:id="651984886">
      <w:bodyDiv w:val="1"/>
      <w:marLeft w:val="0"/>
      <w:marRight w:val="0"/>
      <w:marTop w:val="0"/>
      <w:marBottom w:val="0"/>
      <w:divBdr>
        <w:top w:val="none" w:sz="0" w:space="0" w:color="auto"/>
        <w:left w:val="none" w:sz="0" w:space="0" w:color="auto"/>
        <w:bottom w:val="none" w:sz="0" w:space="0" w:color="auto"/>
        <w:right w:val="none" w:sz="0" w:space="0" w:color="auto"/>
      </w:divBdr>
    </w:div>
    <w:div w:id="657460652">
      <w:bodyDiv w:val="1"/>
      <w:marLeft w:val="0"/>
      <w:marRight w:val="0"/>
      <w:marTop w:val="0"/>
      <w:marBottom w:val="0"/>
      <w:divBdr>
        <w:top w:val="none" w:sz="0" w:space="0" w:color="auto"/>
        <w:left w:val="none" w:sz="0" w:space="0" w:color="auto"/>
        <w:bottom w:val="none" w:sz="0" w:space="0" w:color="auto"/>
        <w:right w:val="none" w:sz="0" w:space="0" w:color="auto"/>
      </w:divBdr>
    </w:div>
    <w:div w:id="657811816">
      <w:bodyDiv w:val="1"/>
      <w:marLeft w:val="0"/>
      <w:marRight w:val="0"/>
      <w:marTop w:val="0"/>
      <w:marBottom w:val="0"/>
      <w:divBdr>
        <w:top w:val="none" w:sz="0" w:space="0" w:color="auto"/>
        <w:left w:val="none" w:sz="0" w:space="0" w:color="auto"/>
        <w:bottom w:val="none" w:sz="0" w:space="0" w:color="auto"/>
        <w:right w:val="none" w:sz="0" w:space="0" w:color="auto"/>
      </w:divBdr>
    </w:div>
    <w:div w:id="660239240">
      <w:bodyDiv w:val="1"/>
      <w:marLeft w:val="0"/>
      <w:marRight w:val="0"/>
      <w:marTop w:val="0"/>
      <w:marBottom w:val="0"/>
      <w:divBdr>
        <w:top w:val="none" w:sz="0" w:space="0" w:color="auto"/>
        <w:left w:val="none" w:sz="0" w:space="0" w:color="auto"/>
        <w:bottom w:val="none" w:sz="0" w:space="0" w:color="auto"/>
        <w:right w:val="none" w:sz="0" w:space="0" w:color="auto"/>
      </w:divBdr>
    </w:div>
    <w:div w:id="668025716">
      <w:bodyDiv w:val="1"/>
      <w:marLeft w:val="0"/>
      <w:marRight w:val="0"/>
      <w:marTop w:val="0"/>
      <w:marBottom w:val="0"/>
      <w:divBdr>
        <w:top w:val="none" w:sz="0" w:space="0" w:color="auto"/>
        <w:left w:val="none" w:sz="0" w:space="0" w:color="auto"/>
        <w:bottom w:val="none" w:sz="0" w:space="0" w:color="auto"/>
        <w:right w:val="none" w:sz="0" w:space="0" w:color="auto"/>
      </w:divBdr>
    </w:div>
    <w:div w:id="673991021">
      <w:bodyDiv w:val="1"/>
      <w:marLeft w:val="0"/>
      <w:marRight w:val="0"/>
      <w:marTop w:val="0"/>
      <w:marBottom w:val="0"/>
      <w:divBdr>
        <w:top w:val="none" w:sz="0" w:space="0" w:color="auto"/>
        <w:left w:val="none" w:sz="0" w:space="0" w:color="auto"/>
        <w:bottom w:val="none" w:sz="0" w:space="0" w:color="auto"/>
        <w:right w:val="none" w:sz="0" w:space="0" w:color="auto"/>
      </w:divBdr>
    </w:div>
    <w:div w:id="675689939">
      <w:bodyDiv w:val="1"/>
      <w:marLeft w:val="0"/>
      <w:marRight w:val="0"/>
      <w:marTop w:val="0"/>
      <w:marBottom w:val="0"/>
      <w:divBdr>
        <w:top w:val="none" w:sz="0" w:space="0" w:color="auto"/>
        <w:left w:val="none" w:sz="0" w:space="0" w:color="auto"/>
        <w:bottom w:val="none" w:sz="0" w:space="0" w:color="auto"/>
        <w:right w:val="none" w:sz="0" w:space="0" w:color="auto"/>
      </w:divBdr>
    </w:div>
    <w:div w:id="678459464">
      <w:bodyDiv w:val="1"/>
      <w:marLeft w:val="0"/>
      <w:marRight w:val="0"/>
      <w:marTop w:val="0"/>
      <w:marBottom w:val="0"/>
      <w:divBdr>
        <w:top w:val="none" w:sz="0" w:space="0" w:color="auto"/>
        <w:left w:val="none" w:sz="0" w:space="0" w:color="auto"/>
        <w:bottom w:val="none" w:sz="0" w:space="0" w:color="auto"/>
        <w:right w:val="none" w:sz="0" w:space="0" w:color="auto"/>
      </w:divBdr>
    </w:div>
    <w:div w:id="682971575">
      <w:bodyDiv w:val="1"/>
      <w:marLeft w:val="0"/>
      <w:marRight w:val="0"/>
      <w:marTop w:val="0"/>
      <w:marBottom w:val="0"/>
      <w:divBdr>
        <w:top w:val="none" w:sz="0" w:space="0" w:color="auto"/>
        <w:left w:val="none" w:sz="0" w:space="0" w:color="auto"/>
        <w:bottom w:val="none" w:sz="0" w:space="0" w:color="auto"/>
        <w:right w:val="none" w:sz="0" w:space="0" w:color="auto"/>
      </w:divBdr>
    </w:div>
    <w:div w:id="684525453">
      <w:bodyDiv w:val="1"/>
      <w:marLeft w:val="0"/>
      <w:marRight w:val="0"/>
      <w:marTop w:val="0"/>
      <w:marBottom w:val="0"/>
      <w:divBdr>
        <w:top w:val="none" w:sz="0" w:space="0" w:color="auto"/>
        <w:left w:val="none" w:sz="0" w:space="0" w:color="auto"/>
        <w:bottom w:val="none" w:sz="0" w:space="0" w:color="auto"/>
        <w:right w:val="none" w:sz="0" w:space="0" w:color="auto"/>
      </w:divBdr>
    </w:div>
    <w:div w:id="684673149">
      <w:bodyDiv w:val="1"/>
      <w:marLeft w:val="0"/>
      <w:marRight w:val="0"/>
      <w:marTop w:val="0"/>
      <w:marBottom w:val="0"/>
      <w:divBdr>
        <w:top w:val="none" w:sz="0" w:space="0" w:color="auto"/>
        <w:left w:val="none" w:sz="0" w:space="0" w:color="auto"/>
        <w:bottom w:val="none" w:sz="0" w:space="0" w:color="auto"/>
        <w:right w:val="none" w:sz="0" w:space="0" w:color="auto"/>
      </w:divBdr>
    </w:div>
    <w:div w:id="705760938">
      <w:bodyDiv w:val="1"/>
      <w:marLeft w:val="0"/>
      <w:marRight w:val="0"/>
      <w:marTop w:val="0"/>
      <w:marBottom w:val="0"/>
      <w:divBdr>
        <w:top w:val="none" w:sz="0" w:space="0" w:color="auto"/>
        <w:left w:val="none" w:sz="0" w:space="0" w:color="auto"/>
        <w:bottom w:val="none" w:sz="0" w:space="0" w:color="auto"/>
        <w:right w:val="none" w:sz="0" w:space="0" w:color="auto"/>
      </w:divBdr>
    </w:div>
    <w:div w:id="714355924">
      <w:bodyDiv w:val="1"/>
      <w:marLeft w:val="0"/>
      <w:marRight w:val="0"/>
      <w:marTop w:val="0"/>
      <w:marBottom w:val="0"/>
      <w:divBdr>
        <w:top w:val="none" w:sz="0" w:space="0" w:color="auto"/>
        <w:left w:val="none" w:sz="0" w:space="0" w:color="auto"/>
        <w:bottom w:val="none" w:sz="0" w:space="0" w:color="auto"/>
        <w:right w:val="none" w:sz="0" w:space="0" w:color="auto"/>
      </w:divBdr>
    </w:div>
    <w:div w:id="719212306">
      <w:bodyDiv w:val="1"/>
      <w:marLeft w:val="0"/>
      <w:marRight w:val="0"/>
      <w:marTop w:val="0"/>
      <w:marBottom w:val="0"/>
      <w:divBdr>
        <w:top w:val="none" w:sz="0" w:space="0" w:color="auto"/>
        <w:left w:val="none" w:sz="0" w:space="0" w:color="auto"/>
        <w:bottom w:val="none" w:sz="0" w:space="0" w:color="auto"/>
        <w:right w:val="none" w:sz="0" w:space="0" w:color="auto"/>
      </w:divBdr>
    </w:div>
    <w:div w:id="722749965">
      <w:bodyDiv w:val="1"/>
      <w:marLeft w:val="0"/>
      <w:marRight w:val="0"/>
      <w:marTop w:val="0"/>
      <w:marBottom w:val="0"/>
      <w:divBdr>
        <w:top w:val="none" w:sz="0" w:space="0" w:color="auto"/>
        <w:left w:val="none" w:sz="0" w:space="0" w:color="auto"/>
        <w:bottom w:val="none" w:sz="0" w:space="0" w:color="auto"/>
        <w:right w:val="none" w:sz="0" w:space="0" w:color="auto"/>
      </w:divBdr>
    </w:div>
    <w:div w:id="729572325">
      <w:bodyDiv w:val="1"/>
      <w:marLeft w:val="0"/>
      <w:marRight w:val="0"/>
      <w:marTop w:val="0"/>
      <w:marBottom w:val="0"/>
      <w:divBdr>
        <w:top w:val="none" w:sz="0" w:space="0" w:color="auto"/>
        <w:left w:val="none" w:sz="0" w:space="0" w:color="auto"/>
        <w:bottom w:val="none" w:sz="0" w:space="0" w:color="auto"/>
        <w:right w:val="none" w:sz="0" w:space="0" w:color="auto"/>
      </w:divBdr>
    </w:div>
    <w:div w:id="738020114">
      <w:bodyDiv w:val="1"/>
      <w:marLeft w:val="0"/>
      <w:marRight w:val="0"/>
      <w:marTop w:val="0"/>
      <w:marBottom w:val="0"/>
      <w:divBdr>
        <w:top w:val="none" w:sz="0" w:space="0" w:color="auto"/>
        <w:left w:val="none" w:sz="0" w:space="0" w:color="auto"/>
        <w:bottom w:val="none" w:sz="0" w:space="0" w:color="auto"/>
        <w:right w:val="none" w:sz="0" w:space="0" w:color="auto"/>
      </w:divBdr>
    </w:div>
    <w:div w:id="740098153">
      <w:bodyDiv w:val="1"/>
      <w:marLeft w:val="0"/>
      <w:marRight w:val="0"/>
      <w:marTop w:val="0"/>
      <w:marBottom w:val="0"/>
      <w:divBdr>
        <w:top w:val="none" w:sz="0" w:space="0" w:color="auto"/>
        <w:left w:val="none" w:sz="0" w:space="0" w:color="auto"/>
        <w:bottom w:val="none" w:sz="0" w:space="0" w:color="auto"/>
        <w:right w:val="none" w:sz="0" w:space="0" w:color="auto"/>
      </w:divBdr>
    </w:div>
    <w:div w:id="746850281">
      <w:bodyDiv w:val="1"/>
      <w:marLeft w:val="0"/>
      <w:marRight w:val="0"/>
      <w:marTop w:val="0"/>
      <w:marBottom w:val="0"/>
      <w:divBdr>
        <w:top w:val="none" w:sz="0" w:space="0" w:color="auto"/>
        <w:left w:val="none" w:sz="0" w:space="0" w:color="auto"/>
        <w:bottom w:val="none" w:sz="0" w:space="0" w:color="auto"/>
        <w:right w:val="none" w:sz="0" w:space="0" w:color="auto"/>
      </w:divBdr>
    </w:div>
    <w:div w:id="753744010">
      <w:bodyDiv w:val="1"/>
      <w:marLeft w:val="0"/>
      <w:marRight w:val="0"/>
      <w:marTop w:val="0"/>
      <w:marBottom w:val="0"/>
      <w:divBdr>
        <w:top w:val="none" w:sz="0" w:space="0" w:color="auto"/>
        <w:left w:val="none" w:sz="0" w:space="0" w:color="auto"/>
        <w:bottom w:val="none" w:sz="0" w:space="0" w:color="auto"/>
        <w:right w:val="none" w:sz="0" w:space="0" w:color="auto"/>
      </w:divBdr>
    </w:div>
    <w:div w:id="753940826">
      <w:bodyDiv w:val="1"/>
      <w:marLeft w:val="0"/>
      <w:marRight w:val="0"/>
      <w:marTop w:val="0"/>
      <w:marBottom w:val="0"/>
      <w:divBdr>
        <w:top w:val="none" w:sz="0" w:space="0" w:color="auto"/>
        <w:left w:val="none" w:sz="0" w:space="0" w:color="auto"/>
        <w:bottom w:val="none" w:sz="0" w:space="0" w:color="auto"/>
        <w:right w:val="none" w:sz="0" w:space="0" w:color="auto"/>
      </w:divBdr>
    </w:div>
    <w:div w:id="765078108">
      <w:bodyDiv w:val="1"/>
      <w:marLeft w:val="0"/>
      <w:marRight w:val="0"/>
      <w:marTop w:val="0"/>
      <w:marBottom w:val="0"/>
      <w:divBdr>
        <w:top w:val="none" w:sz="0" w:space="0" w:color="auto"/>
        <w:left w:val="none" w:sz="0" w:space="0" w:color="auto"/>
        <w:bottom w:val="none" w:sz="0" w:space="0" w:color="auto"/>
        <w:right w:val="none" w:sz="0" w:space="0" w:color="auto"/>
      </w:divBdr>
    </w:div>
    <w:div w:id="768088369">
      <w:bodyDiv w:val="1"/>
      <w:marLeft w:val="0"/>
      <w:marRight w:val="0"/>
      <w:marTop w:val="0"/>
      <w:marBottom w:val="0"/>
      <w:divBdr>
        <w:top w:val="none" w:sz="0" w:space="0" w:color="auto"/>
        <w:left w:val="none" w:sz="0" w:space="0" w:color="auto"/>
        <w:bottom w:val="none" w:sz="0" w:space="0" w:color="auto"/>
        <w:right w:val="none" w:sz="0" w:space="0" w:color="auto"/>
      </w:divBdr>
    </w:div>
    <w:div w:id="769206623">
      <w:bodyDiv w:val="1"/>
      <w:marLeft w:val="0"/>
      <w:marRight w:val="0"/>
      <w:marTop w:val="0"/>
      <w:marBottom w:val="0"/>
      <w:divBdr>
        <w:top w:val="none" w:sz="0" w:space="0" w:color="auto"/>
        <w:left w:val="none" w:sz="0" w:space="0" w:color="auto"/>
        <w:bottom w:val="none" w:sz="0" w:space="0" w:color="auto"/>
        <w:right w:val="none" w:sz="0" w:space="0" w:color="auto"/>
      </w:divBdr>
    </w:div>
    <w:div w:id="772021679">
      <w:bodyDiv w:val="1"/>
      <w:marLeft w:val="0"/>
      <w:marRight w:val="0"/>
      <w:marTop w:val="0"/>
      <w:marBottom w:val="0"/>
      <w:divBdr>
        <w:top w:val="none" w:sz="0" w:space="0" w:color="auto"/>
        <w:left w:val="none" w:sz="0" w:space="0" w:color="auto"/>
        <w:bottom w:val="none" w:sz="0" w:space="0" w:color="auto"/>
        <w:right w:val="none" w:sz="0" w:space="0" w:color="auto"/>
      </w:divBdr>
    </w:div>
    <w:div w:id="772290383">
      <w:bodyDiv w:val="1"/>
      <w:marLeft w:val="0"/>
      <w:marRight w:val="0"/>
      <w:marTop w:val="0"/>
      <w:marBottom w:val="0"/>
      <w:divBdr>
        <w:top w:val="none" w:sz="0" w:space="0" w:color="auto"/>
        <w:left w:val="none" w:sz="0" w:space="0" w:color="auto"/>
        <w:bottom w:val="none" w:sz="0" w:space="0" w:color="auto"/>
        <w:right w:val="none" w:sz="0" w:space="0" w:color="auto"/>
      </w:divBdr>
    </w:div>
    <w:div w:id="774011724">
      <w:bodyDiv w:val="1"/>
      <w:marLeft w:val="0"/>
      <w:marRight w:val="0"/>
      <w:marTop w:val="0"/>
      <w:marBottom w:val="0"/>
      <w:divBdr>
        <w:top w:val="none" w:sz="0" w:space="0" w:color="auto"/>
        <w:left w:val="none" w:sz="0" w:space="0" w:color="auto"/>
        <w:bottom w:val="none" w:sz="0" w:space="0" w:color="auto"/>
        <w:right w:val="none" w:sz="0" w:space="0" w:color="auto"/>
      </w:divBdr>
    </w:div>
    <w:div w:id="776750052">
      <w:bodyDiv w:val="1"/>
      <w:marLeft w:val="0"/>
      <w:marRight w:val="0"/>
      <w:marTop w:val="0"/>
      <w:marBottom w:val="0"/>
      <w:divBdr>
        <w:top w:val="none" w:sz="0" w:space="0" w:color="auto"/>
        <w:left w:val="none" w:sz="0" w:space="0" w:color="auto"/>
        <w:bottom w:val="none" w:sz="0" w:space="0" w:color="auto"/>
        <w:right w:val="none" w:sz="0" w:space="0" w:color="auto"/>
      </w:divBdr>
    </w:div>
    <w:div w:id="778715610">
      <w:bodyDiv w:val="1"/>
      <w:marLeft w:val="0"/>
      <w:marRight w:val="0"/>
      <w:marTop w:val="0"/>
      <w:marBottom w:val="0"/>
      <w:divBdr>
        <w:top w:val="none" w:sz="0" w:space="0" w:color="auto"/>
        <w:left w:val="none" w:sz="0" w:space="0" w:color="auto"/>
        <w:bottom w:val="none" w:sz="0" w:space="0" w:color="auto"/>
        <w:right w:val="none" w:sz="0" w:space="0" w:color="auto"/>
      </w:divBdr>
    </w:div>
    <w:div w:id="784353675">
      <w:bodyDiv w:val="1"/>
      <w:marLeft w:val="0"/>
      <w:marRight w:val="0"/>
      <w:marTop w:val="0"/>
      <w:marBottom w:val="0"/>
      <w:divBdr>
        <w:top w:val="none" w:sz="0" w:space="0" w:color="auto"/>
        <w:left w:val="none" w:sz="0" w:space="0" w:color="auto"/>
        <w:bottom w:val="none" w:sz="0" w:space="0" w:color="auto"/>
        <w:right w:val="none" w:sz="0" w:space="0" w:color="auto"/>
      </w:divBdr>
    </w:div>
    <w:div w:id="799155703">
      <w:bodyDiv w:val="1"/>
      <w:marLeft w:val="0"/>
      <w:marRight w:val="0"/>
      <w:marTop w:val="0"/>
      <w:marBottom w:val="0"/>
      <w:divBdr>
        <w:top w:val="none" w:sz="0" w:space="0" w:color="auto"/>
        <w:left w:val="none" w:sz="0" w:space="0" w:color="auto"/>
        <w:bottom w:val="none" w:sz="0" w:space="0" w:color="auto"/>
        <w:right w:val="none" w:sz="0" w:space="0" w:color="auto"/>
      </w:divBdr>
    </w:div>
    <w:div w:id="802887676">
      <w:bodyDiv w:val="1"/>
      <w:marLeft w:val="0"/>
      <w:marRight w:val="0"/>
      <w:marTop w:val="0"/>
      <w:marBottom w:val="0"/>
      <w:divBdr>
        <w:top w:val="none" w:sz="0" w:space="0" w:color="auto"/>
        <w:left w:val="none" w:sz="0" w:space="0" w:color="auto"/>
        <w:bottom w:val="none" w:sz="0" w:space="0" w:color="auto"/>
        <w:right w:val="none" w:sz="0" w:space="0" w:color="auto"/>
      </w:divBdr>
    </w:div>
    <w:div w:id="802969871">
      <w:bodyDiv w:val="1"/>
      <w:marLeft w:val="0"/>
      <w:marRight w:val="0"/>
      <w:marTop w:val="0"/>
      <w:marBottom w:val="0"/>
      <w:divBdr>
        <w:top w:val="none" w:sz="0" w:space="0" w:color="auto"/>
        <w:left w:val="none" w:sz="0" w:space="0" w:color="auto"/>
        <w:bottom w:val="none" w:sz="0" w:space="0" w:color="auto"/>
        <w:right w:val="none" w:sz="0" w:space="0" w:color="auto"/>
      </w:divBdr>
    </w:div>
    <w:div w:id="806051421">
      <w:bodyDiv w:val="1"/>
      <w:marLeft w:val="0"/>
      <w:marRight w:val="0"/>
      <w:marTop w:val="0"/>
      <w:marBottom w:val="0"/>
      <w:divBdr>
        <w:top w:val="none" w:sz="0" w:space="0" w:color="auto"/>
        <w:left w:val="none" w:sz="0" w:space="0" w:color="auto"/>
        <w:bottom w:val="none" w:sz="0" w:space="0" w:color="auto"/>
        <w:right w:val="none" w:sz="0" w:space="0" w:color="auto"/>
      </w:divBdr>
    </w:div>
    <w:div w:id="820005776">
      <w:bodyDiv w:val="1"/>
      <w:marLeft w:val="0"/>
      <w:marRight w:val="0"/>
      <w:marTop w:val="0"/>
      <w:marBottom w:val="0"/>
      <w:divBdr>
        <w:top w:val="none" w:sz="0" w:space="0" w:color="auto"/>
        <w:left w:val="none" w:sz="0" w:space="0" w:color="auto"/>
        <w:bottom w:val="none" w:sz="0" w:space="0" w:color="auto"/>
        <w:right w:val="none" w:sz="0" w:space="0" w:color="auto"/>
      </w:divBdr>
    </w:div>
    <w:div w:id="824971541">
      <w:bodyDiv w:val="1"/>
      <w:marLeft w:val="0"/>
      <w:marRight w:val="0"/>
      <w:marTop w:val="0"/>
      <w:marBottom w:val="0"/>
      <w:divBdr>
        <w:top w:val="none" w:sz="0" w:space="0" w:color="auto"/>
        <w:left w:val="none" w:sz="0" w:space="0" w:color="auto"/>
        <w:bottom w:val="none" w:sz="0" w:space="0" w:color="auto"/>
        <w:right w:val="none" w:sz="0" w:space="0" w:color="auto"/>
      </w:divBdr>
    </w:div>
    <w:div w:id="827595415">
      <w:bodyDiv w:val="1"/>
      <w:marLeft w:val="0"/>
      <w:marRight w:val="0"/>
      <w:marTop w:val="0"/>
      <w:marBottom w:val="0"/>
      <w:divBdr>
        <w:top w:val="none" w:sz="0" w:space="0" w:color="auto"/>
        <w:left w:val="none" w:sz="0" w:space="0" w:color="auto"/>
        <w:bottom w:val="none" w:sz="0" w:space="0" w:color="auto"/>
        <w:right w:val="none" w:sz="0" w:space="0" w:color="auto"/>
      </w:divBdr>
    </w:div>
    <w:div w:id="834732662">
      <w:bodyDiv w:val="1"/>
      <w:marLeft w:val="0"/>
      <w:marRight w:val="0"/>
      <w:marTop w:val="0"/>
      <w:marBottom w:val="0"/>
      <w:divBdr>
        <w:top w:val="none" w:sz="0" w:space="0" w:color="auto"/>
        <w:left w:val="none" w:sz="0" w:space="0" w:color="auto"/>
        <w:bottom w:val="none" w:sz="0" w:space="0" w:color="auto"/>
        <w:right w:val="none" w:sz="0" w:space="0" w:color="auto"/>
      </w:divBdr>
    </w:div>
    <w:div w:id="834763612">
      <w:bodyDiv w:val="1"/>
      <w:marLeft w:val="0"/>
      <w:marRight w:val="0"/>
      <w:marTop w:val="0"/>
      <w:marBottom w:val="0"/>
      <w:divBdr>
        <w:top w:val="none" w:sz="0" w:space="0" w:color="auto"/>
        <w:left w:val="none" w:sz="0" w:space="0" w:color="auto"/>
        <w:bottom w:val="none" w:sz="0" w:space="0" w:color="auto"/>
        <w:right w:val="none" w:sz="0" w:space="0" w:color="auto"/>
      </w:divBdr>
    </w:div>
    <w:div w:id="836116677">
      <w:bodyDiv w:val="1"/>
      <w:marLeft w:val="0"/>
      <w:marRight w:val="0"/>
      <w:marTop w:val="0"/>
      <w:marBottom w:val="0"/>
      <w:divBdr>
        <w:top w:val="none" w:sz="0" w:space="0" w:color="auto"/>
        <w:left w:val="none" w:sz="0" w:space="0" w:color="auto"/>
        <w:bottom w:val="none" w:sz="0" w:space="0" w:color="auto"/>
        <w:right w:val="none" w:sz="0" w:space="0" w:color="auto"/>
      </w:divBdr>
    </w:div>
    <w:div w:id="838425106">
      <w:bodyDiv w:val="1"/>
      <w:marLeft w:val="0"/>
      <w:marRight w:val="0"/>
      <w:marTop w:val="0"/>
      <w:marBottom w:val="0"/>
      <w:divBdr>
        <w:top w:val="none" w:sz="0" w:space="0" w:color="auto"/>
        <w:left w:val="none" w:sz="0" w:space="0" w:color="auto"/>
        <w:bottom w:val="none" w:sz="0" w:space="0" w:color="auto"/>
        <w:right w:val="none" w:sz="0" w:space="0" w:color="auto"/>
      </w:divBdr>
    </w:div>
    <w:div w:id="839006539">
      <w:bodyDiv w:val="1"/>
      <w:marLeft w:val="0"/>
      <w:marRight w:val="0"/>
      <w:marTop w:val="0"/>
      <w:marBottom w:val="0"/>
      <w:divBdr>
        <w:top w:val="none" w:sz="0" w:space="0" w:color="auto"/>
        <w:left w:val="none" w:sz="0" w:space="0" w:color="auto"/>
        <w:bottom w:val="none" w:sz="0" w:space="0" w:color="auto"/>
        <w:right w:val="none" w:sz="0" w:space="0" w:color="auto"/>
      </w:divBdr>
    </w:div>
    <w:div w:id="841745421">
      <w:bodyDiv w:val="1"/>
      <w:marLeft w:val="0"/>
      <w:marRight w:val="0"/>
      <w:marTop w:val="0"/>
      <w:marBottom w:val="0"/>
      <w:divBdr>
        <w:top w:val="none" w:sz="0" w:space="0" w:color="auto"/>
        <w:left w:val="none" w:sz="0" w:space="0" w:color="auto"/>
        <w:bottom w:val="none" w:sz="0" w:space="0" w:color="auto"/>
        <w:right w:val="none" w:sz="0" w:space="0" w:color="auto"/>
      </w:divBdr>
    </w:div>
    <w:div w:id="845748074">
      <w:bodyDiv w:val="1"/>
      <w:marLeft w:val="0"/>
      <w:marRight w:val="0"/>
      <w:marTop w:val="0"/>
      <w:marBottom w:val="0"/>
      <w:divBdr>
        <w:top w:val="none" w:sz="0" w:space="0" w:color="auto"/>
        <w:left w:val="none" w:sz="0" w:space="0" w:color="auto"/>
        <w:bottom w:val="none" w:sz="0" w:space="0" w:color="auto"/>
        <w:right w:val="none" w:sz="0" w:space="0" w:color="auto"/>
      </w:divBdr>
    </w:div>
    <w:div w:id="847136471">
      <w:bodyDiv w:val="1"/>
      <w:marLeft w:val="0"/>
      <w:marRight w:val="0"/>
      <w:marTop w:val="0"/>
      <w:marBottom w:val="0"/>
      <w:divBdr>
        <w:top w:val="none" w:sz="0" w:space="0" w:color="auto"/>
        <w:left w:val="none" w:sz="0" w:space="0" w:color="auto"/>
        <w:bottom w:val="none" w:sz="0" w:space="0" w:color="auto"/>
        <w:right w:val="none" w:sz="0" w:space="0" w:color="auto"/>
      </w:divBdr>
    </w:div>
    <w:div w:id="847909062">
      <w:bodyDiv w:val="1"/>
      <w:marLeft w:val="0"/>
      <w:marRight w:val="0"/>
      <w:marTop w:val="0"/>
      <w:marBottom w:val="0"/>
      <w:divBdr>
        <w:top w:val="none" w:sz="0" w:space="0" w:color="auto"/>
        <w:left w:val="none" w:sz="0" w:space="0" w:color="auto"/>
        <w:bottom w:val="none" w:sz="0" w:space="0" w:color="auto"/>
        <w:right w:val="none" w:sz="0" w:space="0" w:color="auto"/>
      </w:divBdr>
    </w:div>
    <w:div w:id="858544391">
      <w:bodyDiv w:val="1"/>
      <w:marLeft w:val="0"/>
      <w:marRight w:val="0"/>
      <w:marTop w:val="0"/>
      <w:marBottom w:val="0"/>
      <w:divBdr>
        <w:top w:val="none" w:sz="0" w:space="0" w:color="auto"/>
        <w:left w:val="none" w:sz="0" w:space="0" w:color="auto"/>
        <w:bottom w:val="none" w:sz="0" w:space="0" w:color="auto"/>
        <w:right w:val="none" w:sz="0" w:space="0" w:color="auto"/>
      </w:divBdr>
    </w:div>
    <w:div w:id="860046007">
      <w:bodyDiv w:val="1"/>
      <w:marLeft w:val="0"/>
      <w:marRight w:val="0"/>
      <w:marTop w:val="0"/>
      <w:marBottom w:val="0"/>
      <w:divBdr>
        <w:top w:val="none" w:sz="0" w:space="0" w:color="auto"/>
        <w:left w:val="none" w:sz="0" w:space="0" w:color="auto"/>
        <w:bottom w:val="none" w:sz="0" w:space="0" w:color="auto"/>
        <w:right w:val="none" w:sz="0" w:space="0" w:color="auto"/>
      </w:divBdr>
    </w:div>
    <w:div w:id="860778163">
      <w:bodyDiv w:val="1"/>
      <w:marLeft w:val="0"/>
      <w:marRight w:val="0"/>
      <w:marTop w:val="0"/>
      <w:marBottom w:val="0"/>
      <w:divBdr>
        <w:top w:val="none" w:sz="0" w:space="0" w:color="auto"/>
        <w:left w:val="none" w:sz="0" w:space="0" w:color="auto"/>
        <w:bottom w:val="none" w:sz="0" w:space="0" w:color="auto"/>
        <w:right w:val="none" w:sz="0" w:space="0" w:color="auto"/>
      </w:divBdr>
    </w:div>
    <w:div w:id="865219257">
      <w:bodyDiv w:val="1"/>
      <w:marLeft w:val="0"/>
      <w:marRight w:val="0"/>
      <w:marTop w:val="0"/>
      <w:marBottom w:val="0"/>
      <w:divBdr>
        <w:top w:val="none" w:sz="0" w:space="0" w:color="auto"/>
        <w:left w:val="none" w:sz="0" w:space="0" w:color="auto"/>
        <w:bottom w:val="none" w:sz="0" w:space="0" w:color="auto"/>
        <w:right w:val="none" w:sz="0" w:space="0" w:color="auto"/>
      </w:divBdr>
    </w:div>
    <w:div w:id="871966828">
      <w:bodyDiv w:val="1"/>
      <w:marLeft w:val="0"/>
      <w:marRight w:val="0"/>
      <w:marTop w:val="0"/>
      <w:marBottom w:val="0"/>
      <w:divBdr>
        <w:top w:val="none" w:sz="0" w:space="0" w:color="auto"/>
        <w:left w:val="none" w:sz="0" w:space="0" w:color="auto"/>
        <w:bottom w:val="none" w:sz="0" w:space="0" w:color="auto"/>
        <w:right w:val="none" w:sz="0" w:space="0" w:color="auto"/>
      </w:divBdr>
      <w:divsChild>
        <w:div w:id="29697064">
          <w:marLeft w:val="0"/>
          <w:marRight w:val="0"/>
          <w:marTop w:val="0"/>
          <w:marBottom w:val="0"/>
          <w:divBdr>
            <w:top w:val="none" w:sz="0" w:space="0" w:color="auto"/>
            <w:left w:val="none" w:sz="0" w:space="0" w:color="auto"/>
            <w:bottom w:val="none" w:sz="0" w:space="0" w:color="auto"/>
            <w:right w:val="none" w:sz="0" w:space="0" w:color="auto"/>
          </w:divBdr>
          <w:divsChild>
            <w:div w:id="1292248724">
              <w:marLeft w:val="0"/>
              <w:marRight w:val="0"/>
              <w:marTop w:val="0"/>
              <w:marBottom w:val="0"/>
              <w:divBdr>
                <w:top w:val="none" w:sz="0" w:space="0" w:color="auto"/>
                <w:left w:val="none" w:sz="0" w:space="0" w:color="auto"/>
                <w:bottom w:val="none" w:sz="0" w:space="0" w:color="auto"/>
                <w:right w:val="none" w:sz="0" w:space="0" w:color="auto"/>
              </w:divBdr>
              <w:divsChild>
                <w:div w:id="19732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6605">
      <w:bodyDiv w:val="1"/>
      <w:marLeft w:val="0"/>
      <w:marRight w:val="0"/>
      <w:marTop w:val="0"/>
      <w:marBottom w:val="0"/>
      <w:divBdr>
        <w:top w:val="none" w:sz="0" w:space="0" w:color="auto"/>
        <w:left w:val="none" w:sz="0" w:space="0" w:color="auto"/>
        <w:bottom w:val="none" w:sz="0" w:space="0" w:color="auto"/>
        <w:right w:val="none" w:sz="0" w:space="0" w:color="auto"/>
      </w:divBdr>
    </w:div>
    <w:div w:id="885944640">
      <w:bodyDiv w:val="1"/>
      <w:marLeft w:val="0"/>
      <w:marRight w:val="0"/>
      <w:marTop w:val="0"/>
      <w:marBottom w:val="0"/>
      <w:divBdr>
        <w:top w:val="none" w:sz="0" w:space="0" w:color="auto"/>
        <w:left w:val="none" w:sz="0" w:space="0" w:color="auto"/>
        <w:bottom w:val="none" w:sz="0" w:space="0" w:color="auto"/>
        <w:right w:val="none" w:sz="0" w:space="0" w:color="auto"/>
      </w:divBdr>
    </w:div>
    <w:div w:id="891160227">
      <w:bodyDiv w:val="1"/>
      <w:marLeft w:val="0"/>
      <w:marRight w:val="0"/>
      <w:marTop w:val="0"/>
      <w:marBottom w:val="0"/>
      <w:divBdr>
        <w:top w:val="none" w:sz="0" w:space="0" w:color="auto"/>
        <w:left w:val="none" w:sz="0" w:space="0" w:color="auto"/>
        <w:bottom w:val="none" w:sz="0" w:space="0" w:color="auto"/>
        <w:right w:val="none" w:sz="0" w:space="0" w:color="auto"/>
      </w:divBdr>
    </w:div>
    <w:div w:id="892156618">
      <w:bodyDiv w:val="1"/>
      <w:marLeft w:val="0"/>
      <w:marRight w:val="0"/>
      <w:marTop w:val="0"/>
      <w:marBottom w:val="0"/>
      <w:divBdr>
        <w:top w:val="none" w:sz="0" w:space="0" w:color="auto"/>
        <w:left w:val="none" w:sz="0" w:space="0" w:color="auto"/>
        <w:bottom w:val="none" w:sz="0" w:space="0" w:color="auto"/>
        <w:right w:val="none" w:sz="0" w:space="0" w:color="auto"/>
      </w:divBdr>
    </w:div>
    <w:div w:id="892666317">
      <w:bodyDiv w:val="1"/>
      <w:marLeft w:val="0"/>
      <w:marRight w:val="0"/>
      <w:marTop w:val="0"/>
      <w:marBottom w:val="0"/>
      <w:divBdr>
        <w:top w:val="none" w:sz="0" w:space="0" w:color="auto"/>
        <w:left w:val="none" w:sz="0" w:space="0" w:color="auto"/>
        <w:bottom w:val="none" w:sz="0" w:space="0" w:color="auto"/>
        <w:right w:val="none" w:sz="0" w:space="0" w:color="auto"/>
      </w:divBdr>
    </w:div>
    <w:div w:id="893387746">
      <w:bodyDiv w:val="1"/>
      <w:marLeft w:val="0"/>
      <w:marRight w:val="0"/>
      <w:marTop w:val="0"/>
      <w:marBottom w:val="0"/>
      <w:divBdr>
        <w:top w:val="none" w:sz="0" w:space="0" w:color="auto"/>
        <w:left w:val="none" w:sz="0" w:space="0" w:color="auto"/>
        <w:bottom w:val="none" w:sz="0" w:space="0" w:color="auto"/>
        <w:right w:val="none" w:sz="0" w:space="0" w:color="auto"/>
      </w:divBdr>
    </w:div>
    <w:div w:id="896090836">
      <w:bodyDiv w:val="1"/>
      <w:marLeft w:val="0"/>
      <w:marRight w:val="0"/>
      <w:marTop w:val="0"/>
      <w:marBottom w:val="0"/>
      <w:divBdr>
        <w:top w:val="none" w:sz="0" w:space="0" w:color="auto"/>
        <w:left w:val="none" w:sz="0" w:space="0" w:color="auto"/>
        <w:bottom w:val="none" w:sz="0" w:space="0" w:color="auto"/>
        <w:right w:val="none" w:sz="0" w:space="0" w:color="auto"/>
      </w:divBdr>
    </w:div>
    <w:div w:id="897085812">
      <w:bodyDiv w:val="1"/>
      <w:marLeft w:val="0"/>
      <w:marRight w:val="0"/>
      <w:marTop w:val="0"/>
      <w:marBottom w:val="0"/>
      <w:divBdr>
        <w:top w:val="none" w:sz="0" w:space="0" w:color="auto"/>
        <w:left w:val="none" w:sz="0" w:space="0" w:color="auto"/>
        <w:bottom w:val="none" w:sz="0" w:space="0" w:color="auto"/>
        <w:right w:val="none" w:sz="0" w:space="0" w:color="auto"/>
      </w:divBdr>
    </w:div>
    <w:div w:id="898898658">
      <w:bodyDiv w:val="1"/>
      <w:marLeft w:val="0"/>
      <w:marRight w:val="0"/>
      <w:marTop w:val="0"/>
      <w:marBottom w:val="0"/>
      <w:divBdr>
        <w:top w:val="none" w:sz="0" w:space="0" w:color="auto"/>
        <w:left w:val="none" w:sz="0" w:space="0" w:color="auto"/>
        <w:bottom w:val="none" w:sz="0" w:space="0" w:color="auto"/>
        <w:right w:val="none" w:sz="0" w:space="0" w:color="auto"/>
      </w:divBdr>
    </w:div>
    <w:div w:id="899097532">
      <w:bodyDiv w:val="1"/>
      <w:marLeft w:val="0"/>
      <w:marRight w:val="0"/>
      <w:marTop w:val="0"/>
      <w:marBottom w:val="0"/>
      <w:divBdr>
        <w:top w:val="none" w:sz="0" w:space="0" w:color="auto"/>
        <w:left w:val="none" w:sz="0" w:space="0" w:color="auto"/>
        <w:bottom w:val="none" w:sz="0" w:space="0" w:color="auto"/>
        <w:right w:val="none" w:sz="0" w:space="0" w:color="auto"/>
      </w:divBdr>
    </w:div>
    <w:div w:id="905648611">
      <w:bodyDiv w:val="1"/>
      <w:marLeft w:val="0"/>
      <w:marRight w:val="0"/>
      <w:marTop w:val="0"/>
      <w:marBottom w:val="0"/>
      <w:divBdr>
        <w:top w:val="none" w:sz="0" w:space="0" w:color="auto"/>
        <w:left w:val="none" w:sz="0" w:space="0" w:color="auto"/>
        <w:bottom w:val="none" w:sz="0" w:space="0" w:color="auto"/>
        <w:right w:val="none" w:sz="0" w:space="0" w:color="auto"/>
      </w:divBdr>
    </w:div>
    <w:div w:id="905653819">
      <w:bodyDiv w:val="1"/>
      <w:marLeft w:val="0"/>
      <w:marRight w:val="0"/>
      <w:marTop w:val="0"/>
      <w:marBottom w:val="0"/>
      <w:divBdr>
        <w:top w:val="none" w:sz="0" w:space="0" w:color="auto"/>
        <w:left w:val="none" w:sz="0" w:space="0" w:color="auto"/>
        <w:bottom w:val="none" w:sz="0" w:space="0" w:color="auto"/>
        <w:right w:val="none" w:sz="0" w:space="0" w:color="auto"/>
      </w:divBdr>
    </w:div>
    <w:div w:id="908460339">
      <w:bodyDiv w:val="1"/>
      <w:marLeft w:val="0"/>
      <w:marRight w:val="0"/>
      <w:marTop w:val="0"/>
      <w:marBottom w:val="0"/>
      <w:divBdr>
        <w:top w:val="none" w:sz="0" w:space="0" w:color="auto"/>
        <w:left w:val="none" w:sz="0" w:space="0" w:color="auto"/>
        <w:bottom w:val="none" w:sz="0" w:space="0" w:color="auto"/>
        <w:right w:val="none" w:sz="0" w:space="0" w:color="auto"/>
      </w:divBdr>
    </w:div>
    <w:div w:id="912159279">
      <w:bodyDiv w:val="1"/>
      <w:marLeft w:val="0"/>
      <w:marRight w:val="0"/>
      <w:marTop w:val="0"/>
      <w:marBottom w:val="0"/>
      <w:divBdr>
        <w:top w:val="none" w:sz="0" w:space="0" w:color="auto"/>
        <w:left w:val="none" w:sz="0" w:space="0" w:color="auto"/>
        <w:bottom w:val="none" w:sz="0" w:space="0" w:color="auto"/>
        <w:right w:val="none" w:sz="0" w:space="0" w:color="auto"/>
      </w:divBdr>
    </w:div>
    <w:div w:id="914320744">
      <w:bodyDiv w:val="1"/>
      <w:marLeft w:val="0"/>
      <w:marRight w:val="0"/>
      <w:marTop w:val="0"/>
      <w:marBottom w:val="0"/>
      <w:divBdr>
        <w:top w:val="none" w:sz="0" w:space="0" w:color="auto"/>
        <w:left w:val="none" w:sz="0" w:space="0" w:color="auto"/>
        <w:bottom w:val="none" w:sz="0" w:space="0" w:color="auto"/>
        <w:right w:val="none" w:sz="0" w:space="0" w:color="auto"/>
      </w:divBdr>
    </w:div>
    <w:div w:id="930238299">
      <w:bodyDiv w:val="1"/>
      <w:marLeft w:val="0"/>
      <w:marRight w:val="0"/>
      <w:marTop w:val="0"/>
      <w:marBottom w:val="0"/>
      <w:divBdr>
        <w:top w:val="none" w:sz="0" w:space="0" w:color="auto"/>
        <w:left w:val="none" w:sz="0" w:space="0" w:color="auto"/>
        <w:bottom w:val="none" w:sz="0" w:space="0" w:color="auto"/>
        <w:right w:val="none" w:sz="0" w:space="0" w:color="auto"/>
      </w:divBdr>
    </w:div>
    <w:div w:id="935404777">
      <w:bodyDiv w:val="1"/>
      <w:marLeft w:val="0"/>
      <w:marRight w:val="0"/>
      <w:marTop w:val="0"/>
      <w:marBottom w:val="0"/>
      <w:divBdr>
        <w:top w:val="none" w:sz="0" w:space="0" w:color="auto"/>
        <w:left w:val="none" w:sz="0" w:space="0" w:color="auto"/>
        <w:bottom w:val="none" w:sz="0" w:space="0" w:color="auto"/>
        <w:right w:val="none" w:sz="0" w:space="0" w:color="auto"/>
      </w:divBdr>
    </w:div>
    <w:div w:id="936716541">
      <w:bodyDiv w:val="1"/>
      <w:marLeft w:val="0"/>
      <w:marRight w:val="0"/>
      <w:marTop w:val="0"/>
      <w:marBottom w:val="0"/>
      <w:divBdr>
        <w:top w:val="none" w:sz="0" w:space="0" w:color="auto"/>
        <w:left w:val="none" w:sz="0" w:space="0" w:color="auto"/>
        <w:bottom w:val="none" w:sz="0" w:space="0" w:color="auto"/>
        <w:right w:val="none" w:sz="0" w:space="0" w:color="auto"/>
      </w:divBdr>
    </w:div>
    <w:div w:id="942764880">
      <w:bodyDiv w:val="1"/>
      <w:marLeft w:val="0"/>
      <w:marRight w:val="0"/>
      <w:marTop w:val="0"/>
      <w:marBottom w:val="0"/>
      <w:divBdr>
        <w:top w:val="none" w:sz="0" w:space="0" w:color="auto"/>
        <w:left w:val="none" w:sz="0" w:space="0" w:color="auto"/>
        <w:bottom w:val="none" w:sz="0" w:space="0" w:color="auto"/>
        <w:right w:val="none" w:sz="0" w:space="0" w:color="auto"/>
      </w:divBdr>
    </w:div>
    <w:div w:id="943194212">
      <w:bodyDiv w:val="1"/>
      <w:marLeft w:val="0"/>
      <w:marRight w:val="0"/>
      <w:marTop w:val="0"/>
      <w:marBottom w:val="0"/>
      <w:divBdr>
        <w:top w:val="none" w:sz="0" w:space="0" w:color="auto"/>
        <w:left w:val="none" w:sz="0" w:space="0" w:color="auto"/>
        <w:bottom w:val="none" w:sz="0" w:space="0" w:color="auto"/>
        <w:right w:val="none" w:sz="0" w:space="0" w:color="auto"/>
      </w:divBdr>
    </w:div>
    <w:div w:id="943611368">
      <w:bodyDiv w:val="1"/>
      <w:marLeft w:val="0"/>
      <w:marRight w:val="0"/>
      <w:marTop w:val="0"/>
      <w:marBottom w:val="0"/>
      <w:divBdr>
        <w:top w:val="none" w:sz="0" w:space="0" w:color="auto"/>
        <w:left w:val="none" w:sz="0" w:space="0" w:color="auto"/>
        <w:bottom w:val="none" w:sz="0" w:space="0" w:color="auto"/>
        <w:right w:val="none" w:sz="0" w:space="0" w:color="auto"/>
      </w:divBdr>
    </w:div>
    <w:div w:id="948319794">
      <w:bodyDiv w:val="1"/>
      <w:marLeft w:val="0"/>
      <w:marRight w:val="0"/>
      <w:marTop w:val="0"/>
      <w:marBottom w:val="0"/>
      <w:divBdr>
        <w:top w:val="none" w:sz="0" w:space="0" w:color="auto"/>
        <w:left w:val="none" w:sz="0" w:space="0" w:color="auto"/>
        <w:bottom w:val="none" w:sz="0" w:space="0" w:color="auto"/>
        <w:right w:val="none" w:sz="0" w:space="0" w:color="auto"/>
      </w:divBdr>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65701800">
      <w:bodyDiv w:val="1"/>
      <w:marLeft w:val="0"/>
      <w:marRight w:val="0"/>
      <w:marTop w:val="0"/>
      <w:marBottom w:val="0"/>
      <w:divBdr>
        <w:top w:val="none" w:sz="0" w:space="0" w:color="auto"/>
        <w:left w:val="none" w:sz="0" w:space="0" w:color="auto"/>
        <w:bottom w:val="none" w:sz="0" w:space="0" w:color="auto"/>
        <w:right w:val="none" w:sz="0" w:space="0" w:color="auto"/>
      </w:divBdr>
    </w:div>
    <w:div w:id="974217517">
      <w:bodyDiv w:val="1"/>
      <w:marLeft w:val="0"/>
      <w:marRight w:val="0"/>
      <w:marTop w:val="0"/>
      <w:marBottom w:val="0"/>
      <w:divBdr>
        <w:top w:val="none" w:sz="0" w:space="0" w:color="auto"/>
        <w:left w:val="none" w:sz="0" w:space="0" w:color="auto"/>
        <w:bottom w:val="none" w:sz="0" w:space="0" w:color="auto"/>
        <w:right w:val="none" w:sz="0" w:space="0" w:color="auto"/>
      </w:divBdr>
    </w:div>
    <w:div w:id="977567531">
      <w:bodyDiv w:val="1"/>
      <w:marLeft w:val="0"/>
      <w:marRight w:val="0"/>
      <w:marTop w:val="0"/>
      <w:marBottom w:val="0"/>
      <w:divBdr>
        <w:top w:val="none" w:sz="0" w:space="0" w:color="auto"/>
        <w:left w:val="none" w:sz="0" w:space="0" w:color="auto"/>
        <w:bottom w:val="none" w:sz="0" w:space="0" w:color="auto"/>
        <w:right w:val="none" w:sz="0" w:space="0" w:color="auto"/>
      </w:divBdr>
    </w:div>
    <w:div w:id="984435277">
      <w:bodyDiv w:val="1"/>
      <w:marLeft w:val="0"/>
      <w:marRight w:val="0"/>
      <w:marTop w:val="0"/>
      <w:marBottom w:val="0"/>
      <w:divBdr>
        <w:top w:val="none" w:sz="0" w:space="0" w:color="auto"/>
        <w:left w:val="none" w:sz="0" w:space="0" w:color="auto"/>
        <w:bottom w:val="none" w:sz="0" w:space="0" w:color="auto"/>
        <w:right w:val="none" w:sz="0" w:space="0" w:color="auto"/>
      </w:divBdr>
    </w:div>
    <w:div w:id="995299144">
      <w:bodyDiv w:val="1"/>
      <w:marLeft w:val="0"/>
      <w:marRight w:val="0"/>
      <w:marTop w:val="0"/>
      <w:marBottom w:val="0"/>
      <w:divBdr>
        <w:top w:val="none" w:sz="0" w:space="0" w:color="auto"/>
        <w:left w:val="none" w:sz="0" w:space="0" w:color="auto"/>
        <w:bottom w:val="none" w:sz="0" w:space="0" w:color="auto"/>
        <w:right w:val="none" w:sz="0" w:space="0" w:color="auto"/>
      </w:divBdr>
    </w:div>
    <w:div w:id="1000737515">
      <w:bodyDiv w:val="1"/>
      <w:marLeft w:val="0"/>
      <w:marRight w:val="0"/>
      <w:marTop w:val="0"/>
      <w:marBottom w:val="0"/>
      <w:divBdr>
        <w:top w:val="none" w:sz="0" w:space="0" w:color="auto"/>
        <w:left w:val="none" w:sz="0" w:space="0" w:color="auto"/>
        <w:bottom w:val="none" w:sz="0" w:space="0" w:color="auto"/>
        <w:right w:val="none" w:sz="0" w:space="0" w:color="auto"/>
      </w:divBdr>
    </w:div>
    <w:div w:id="1003356506">
      <w:bodyDiv w:val="1"/>
      <w:marLeft w:val="0"/>
      <w:marRight w:val="0"/>
      <w:marTop w:val="0"/>
      <w:marBottom w:val="0"/>
      <w:divBdr>
        <w:top w:val="none" w:sz="0" w:space="0" w:color="auto"/>
        <w:left w:val="none" w:sz="0" w:space="0" w:color="auto"/>
        <w:bottom w:val="none" w:sz="0" w:space="0" w:color="auto"/>
        <w:right w:val="none" w:sz="0" w:space="0" w:color="auto"/>
      </w:divBdr>
    </w:div>
    <w:div w:id="1004280338">
      <w:bodyDiv w:val="1"/>
      <w:marLeft w:val="0"/>
      <w:marRight w:val="0"/>
      <w:marTop w:val="0"/>
      <w:marBottom w:val="0"/>
      <w:divBdr>
        <w:top w:val="none" w:sz="0" w:space="0" w:color="auto"/>
        <w:left w:val="none" w:sz="0" w:space="0" w:color="auto"/>
        <w:bottom w:val="none" w:sz="0" w:space="0" w:color="auto"/>
        <w:right w:val="none" w:sz="0" w:space="0" w:color="auto"/>
      </w:divBdr>
    </w:div>
    <w:div w:id="1004476797">
      <w:bodyDiv w:val="1"/>
      <w:marLeft w:val="0"/>
      <w:marRight w:val="0"/>
      <w:marTop w:val="0"/>
      <w:marBottom w:val="0"/>
      <w:divBdr>
        <w:top w:val="none" w:sz="0" w:space="0" w:color="auto"/>
        <w:left w:val="none" w:sz="0" w:space="0" w:color="auto"/>
        <w:bottom w:val="none" w:sz="0" w:space="0" w:color="auto"/>
        <w:right w:val="none" w:sz="0" w:space="0" w:color="auto"/>
      </w:divBdr>
    </w:div>
    <w:div w:id="1017973832">
      <w:bodyDiv w:val="1"/>
      <w:marLeft w:val="0"/>
      <w:marRight w:val="0"/>
      <w:marTop w:val="0"/>
      <w:marBottom w:val="0"/>
      <w:divBdr>
        <w:top w:val="none" w:sz="0" w:space="0" w:color="auto"/>
        <w:left w:val="none" w:sz="0" w:space="0" w:color="auto"/>
        <w:bottom w:val="none" w:sz="0" w:space="0" w:color="auto"/>
        <w:right w:val="none" w:sz="0" w:space="0" w:color="auto"/>
      </w:divBdr>
    </w:div>
    <w:div w:id="1018308112">
      <w:bodyDiv w:val="1"/>
      <w:marLeft w:val="0"/>
      <w:marRight w:val="0"/>
      <w:marTop w:val="0"/>
      <w:marBottom w:val="0"/>
      <w:divBdr>
        <w:top w:val="none" w:sz="0" w:space="0" w:color="auto"/>
        <w:left w:val="none" w:sz="0" w:space="0" w:color="auto"/>
        <w:bottom w:val="none" w:sz="0" w:space="0" w:color="auto"/>
        <w:right w:val="none" w:sz="0" w:space="0" w:color="auto"/>
      </w:divBdr>
    </w:div>
    <w:div w:id="1020666151">
      <w:bodyDiv w:val="1"/>
      <w:marLeft w:val="0"/>
      <w:marRight w:val="0"/>
      <w:marTop w:val="0"/>
      <w:marBottom w:val="0"/>
      <w:divBdr>
        <w:top w:val="none" w:sz="0" w:space="0" w:color="auto"/>
        <w:left w:val="none" w:sz="0" w:space="0" w:color="auto"/>
        <w:bottom w:val="none" w:sz="0" w:space="0" w:color="auto"/>
        <w:right w:val="none" w:sz="0" w:space="0" w:color="auto"/>
      </w:divBdr>
    </w:div>
    <w:div w:id="1023164295">
      <w:bodyDiv w:val="1"/>
      <w:marLeft w:val="0"/>
      <w:marRight w:val="0"/>
      <w:marTop w:val="0"/>
      <w:marBottom w:val="0"/>
      <w:divBdr>
        <w:top w:val="none" w:sz="0" w:space="0" w:color="auto"/>
        <w:left w:val="none" w:sz="0" w:space="0" w:color="auto"/>
        <w:bottom w:val="none" w:sz="0" w:space="0" w:color="auto"/>
        <w:right w:val="none" w:sz="0" w:space="0" w:color="auto"/>
      </w:divBdr>
    </w:div>
    <w:div w:id="1026057078">
      <w:bodyDiv w:val="1"/>
      <w:marLeft w:val="0"/>
      <w:marRight w:val="0"/>
      <w:marTop w:val="0"/>
      <w:marBottom w:val="0"/>
      <w:divBdr>
        <w:top w:val="none" w:sz="0" w:space="0" w:color="auto"/>
        <w:left w:val="none" w:sz="0" w:space="0" w:color="auto"/>
        <w:bottom w:val="none" w:sz="0" w:space="0" w:color="auto"/>
        <w:right w:val="none" w:sz="0" w:space="0" w:color="auto"/>
      </w:divBdr>
    </w:div>
    <w:div w:id="1028145890">
      <w:bodyDiv w:val="1"/>
      <w:marLeft w:val="0"/>
      <w:marRight w:val="0"/>
      <w:marTop w:val="0"/>
      <w:marBottom w:val="0"/>
      <w:divBdr>
        <w:top w:val="none" w:sz="0" w:space="0" w:color="auto"/>
        <w:left w:val="none" w:sz="0" w:space="0" w:color="auto"/>
        <w:bottom w:val="none" w:sz="0" w:space="0" w:color="auto"/>
        <w:right w:val="none" w:sz="0" w:space="0" w:color="auto"/>
      </w:divBdr>
    </w:div>
    <w:div w:id="1031106275">
      <w:bodyDiv w:val="1"/>
      <w:marLeft w:val="0"/>
      <w:marRight w:val="0"/>
      <w:marTop w:val="0"/>
      <w:marBottom w:val="0"/>
      <w:divBdr>
        <w:top w:val="none" w:sz="0" w:space="0" w:color="auto"/>
        <w:left w:val="none" w:sz="0" w:space="0" w:color="auto"/>
        <w:bottom w:val="none" w:sz="0" w:space="0" w:color="auto"/>
        <w:right w:val="none" w:sz="0" w:space="0" w:color="auto"/>
      </w:divBdr>
    </w:div>
    <w:div w:id="1045718443">
      <w:bodyDiv w:val="1"/>
      <w:marLeft w:val="0"/>
      <w:marRight w:val="0"/>
      <w:marTop w:val="0"/>
      <w:marBottom w:val="0"/>
      <w:divBdr>
        <w:top w:val="none" w:sz="0" w:space="0" w:color="auto"/>
        <w:left w:val="none" w:sz="0" w:space="0" w:color="auto"/>
        <w:bottom w:val="none" w:sz="0" w:space="0" w:color="auto"/>
        <w:right w:val="none" w:sz="0" w:space="0" w:color="auto"/>
      </w:divBdr>
    </w:div>
    <w:div w:id="1051659937">
      <w:bodyDiv w:val="1"/>
      <w:marLeft w:val="0"/>
      <w:marRight w:val="0"/>
      <w:marTop w:val="0"/>
      <w:marBottom w:val="0"/>
      <w:divBdr>
        <w:top w:val="none" w:sz="0" w:space="0" w:color="auto"/>
        <w:left w:val="none" w:sz="0" w:space="0" w:color="auto"/>
        <w:bottom w:val="none" w:sz="0" w:space="0" w:color="auto"/>
        <w:right w:val="none" w:sz="0" w:space="0" w:color="auto"/>
      </w:divBdr>
    </w:div>
    <w:div w:id="1051883134">
      <w:bodyDiv w:val="1"/>
      <w:marLeft w:val="0"/>
      <w:marRight w:val="0"/>
      <w:marTop w:val="0"/>
      <w:marBottom w:val="0"/>
      <w:divBdr>
        <w:top w:val="none" w:sz="0" w:space="0" w:color="auto"/>
        <w:left w:val="none" w:sz="0" w:space="0" w:color="auto"/>
        <w:bottom w:val="none" w:sz="0" w:space="0" w:color="auto"/>
        <w:right w:val="none" w:sz="0" w:space="0" w:color="auto"/>
      </w:divBdr>
    </w:div>
    <w:div w:id="1059671312">
      <w:bodyDiv w:val="1"/>
      <w:marLeft w:val="0"/>
      <w:marRight w:val="0"/>
      <w:marTop w:val="0"/>
      <w:marBottom w:val="0"/>
      <w:divBdr>
        <w:top w:val="none" w:sz="0" w:space="0" w:color="auto"/>
        <w:left w:val="none" w:sz="0" w:space="0" w:color="auto"/>
        <w:bottom w:val="none" w:sz="0" w:space="0" w:color="auto"/>
        <w:right w:val="none" w:sz="0" w:space="0" w:color="auto"/>
      </w:divBdr>
    </w:div>
    <w:div w:id="1063914327">
      <w:bodyDiv w:val="1"/>
      <w:marLeft w:val="0"/>
      <w:marRight w:val="0"/>
      <w:marTop w:val="0"/>
      <w:marBottom w:val="0"/>
      <w:divBdr>
        <w:top w:val="none" w:sz="0" w:space="0" w:color="auto"/>
        <w:left w:val="none" w:sz="0" w:space="0" w:color="auto"/>
        <w:bottom w:val="none" w:sz="0" w:space="0" w:color="auto"/>
        <w:right w:val="none" w:sz="0" w:space="0" w:color="auto"/>
      </w:divBdr>
    </w:div>
    <w:div w:id="1067923839">
      <w:bodyDiv w:val="1"/>
      <w:marLeft w:val="0"/>
      <w:marRight w:val="0"/>
      <w:marTop w:val="0"/>
      <w:marBottom w:val="0"/>
      <w:divBdr>
        <w:top w:val="none" w:sz="0" w:space="0" w:color="auto"/>
        <w:left w:val="none" w:sz="0" w:space="0" w:color="auto"/>
        <w:bottom w:val="none" w:sz="0" w:space="0" w:color="auto"/>
        <w:right w:val="none" w:sz="0" w:space="0" w:color="auto"/>
      </w:divBdr>
    </w:div>
    <w:div w:id="1071006548">
      <w:bodyDiv w:val="1"/>
      <w:marLeft w:val="0"/>
      <w:marRight w:val="0"/>
      <w:marTop w:val="0"/>
      <w:marBottom w:val="0"/>
      <w:divBdr>
        <w:top w:val="none" w:sz="0" w:space="0" w:color="auto"/>
        <w:left w:val="none" w:sz="0" w:space="0" w:color="auto"/>
        <w:bottom w:val="none" w:sz="0" w:space="0" w:color="auto"/>
        <w:right w:val="none" w:sz="0" w:space="0" w:color="auto"/>
      </w:divBdr>
    </w:div>
    <w:div w:id="1074166344">
      <w:bodyDiv w:val="1"/>
      <w:marLeft w:val="0"/>
      <w:marRight w:val="0"/>
      <w:marTop w:val="0"/>
      <w:marBottom w:val="0"/>
      <w:divBdr>
        <w:top w:val="none" w:sz="0" w:space="0" w:color="auto"/>
        <w:left w:val="none" w:sz="0" w:space="0" w:color="auto"/>
        <w:bottom w:val="none" w:sz="0" w:space="0" w:color="auto"/>
        <w:right w:val="none" w:sz="0" w:space="0" w:color="auto"/>
      </w:divBdr>
    </w:div>
    <w:div w:id="1082139201">
      <w:bodyDiv w:val="1"/>
      <w:marLeft w:val="0"/>
      <w:marRight w:val="0"/>
      <w:marTop w:val="0"/>
      <w:marBottom w:val="0"/>
      <w:divBdr>
        <w:top w:val="none" w:sz="0" w:space="0" w:color="auto"/>
        <w:left w:val="none" w:sz="0" w:space="0" w:color="auto"/>
        <w:bottom w:val="none" w:sz="0" w:space="0" w:color="auto"/>
        <w:right w:val="none" w:sz="0" w:space="0" w:color="auto"/>
      </w:divBdr>
    </w:div>
    <w:div w:id="1082608678">
      <w:bodyDiv w:val="1"/>
      <w:marLeft w:val="0"/>
      <w:marRight w:val="0"/>
      <w:marTop w:val="0"/>
      <w:marBottom w:val="0"/>
      <w:divBdr>
        <w:top w:val="none" w:sz="0" w:space="0" w:color="auto"/>
        <w:left w:val="none" w:sz="0" w:space="0" w:color="auto"/>
        <w:bottom w:val="none" w:sz="0" w:space="0" w:color="auto"/>
        <w:right w:val="none" w:sz="0" w:space="0" w:color="auto"/>
      </w:divBdr>
    </w:div>
    <w:div w:id="1085423278">
      <w:bodyDiv w:val="1"/>
      <w:marLeft w:val="0"/>
      <w:marRight w:val="0"/>
      <w:marTop w:val="0"/>
      <w:marBottom w:val="0"/>
      <w:divBdr>
        <w:top w:val="none" w:sz="0" w:space="0" w:color="auto"/>
        <w:left w:val="none" w:sz="0" w:space="0" w:color="auto"/>
        <w:bottom w:val="none" w:sz="0" w:space="0" w:color="auto"/>
        <w:right w:val="none" w:sz="0" w:space="0" w:color="auto"/>
      </w:divBdr>
    </w:div>
    <w:div w:id="1093548418">
      <w:bodyDiv w:val="1"/>
      <w:marLeft w:val="0"/>
      <w:marRight w:val="0"/>
      <w:marTop w:val="0"/>
      <w:marBottom w:val="0"/>
      <w:divBdr>
        <w:top w:val="none" w:sz="0" w:space="0" w:color="auto"/>
        <w:left w:val="none" w:sz="0" w:space="0" w:color="auto"/>
        <w:bottom w:val="none" w:sz="0" w:space="0" w:color="auto"/>
        <w:right w:val="none" w:sz="0" w:space="0" w:color="auto"/>
      </w:divBdr>
    </w:div>
    <w:div w:id="1098411199">
      <w:bodyDiv w:val="1"/>
      <w:marLeft w:val="0"/>
      <w:marRight w:val="0"/>
      <w:marTop w:val="0"/>
      <w:marBottom w:val="0"/>
      <w:divBdr>
        <w:top w:val="none" w:sz="0" w:space="0" w:color="auto"/>
        <w:left w:val="none" w:sz="0" w:space="0" w:color="auto"/>
        <w:bottom w:val="none" w:sz="0" w:space="0" w:color="auto"/>
        <w:right w:val="none" w:sz="0" w:space="0" w:color="auto"/>
      </w:divBdr>
    </w:div>
    <w:div w:id="1119375742">
      <w:bodyDiv w:val="1"/>
      <w:marLeft w:val="0"/>
      <w:marRight w:val="0"/>
      <w:marTop w:val="0"/>
      <w:marBottom w:val="0"/>
      <w:divBdr>
        <w:top w:val="none" w:sz="0" w:space="0" w:color="auto"/>
        <w:left w:val="none" w:sz="0" w:space="0" w:color="auto"/>
        <w:bottom w:val="none" w:sz="0" w:space="0" w:color="auto"/>
        <w:right w:val="none" w:sz="0" w:space="0" w:color="auto"/>
      </w:divBdr>
    </w:div>
    <w:div w:id="1124301649">
      <w:bodyDiv w:val="1"/>
      <w:marLeft w:val="0"/>
      <w:marRight w:val="0"/>
      <w:marTop w:val="0"/>
      <w:marBottom w:val="0"/>
      <w:divBdr>
        <w:top w:val="none" w:sz="0" w:space="0" w:color="auto"/>
        <w:left w:val="none" w:sz="0" w:space="0" w:color="auto"/>
        <w:bottom w:val="none" w:sz="0" w:space="0" w:color="auto"/>
        <w:right w:val="none" w:sz="0" w:space="0" w:color="auto"/>
      </w:divBdr>
    </w:div>
    <w:div w:id="1140883394">
      <w:bodyDiv w:val="1"/>
      <w:marLeft w:val="0"/>
      <w:marRight w:val="0"/>
      <w:marTop w:val="0"/>
      <w:marBottom w:val="0"/>
      <w:divBdr>
        <w:top w:val="none" w:sz="0" w:space="0" w:color="auto"/>
        <w:left w:val="none" w:sz="0" w:space="0" w:color="auto"/>
        <w:bottom w:val="none" w:sz="0" w:space="0" w:color="auto"/>
        <w:right w:val="none" w:sz="0" w:space="0" w:color="auto"/>
      </w:divBdr>
    </w:div>
    <w:div w:id="1149320029">
      <w:bodyDiv w:val="1"/>
      <w:marLeft w:val="0"/>
      <w:marRight w:val="0"/>
      <w:marTop w:val="0"/>
      <w:marBottom w:val="0"/>
      <w:divBdr>
        <w:top w:val="none" w:sz="0" w:space="0" w:color="auto"/>
        <w:left w:val="none" w:sz="0" w:space="0" w:color="auto"/>
        <w:bottom w:val="none" w:sz="0" w:space="0" w:color="auto"/>
        <w:right w:val="none" w:sz="0" w:space="0" w:color="auto"/>
      </w:divBdr>
    </w:div>
    <w:div w:id="1152020380">
      <w:bodyDiv w:val="1"/>
      <w:marLeft w:val="0"/>
      <w:marRight w:val="0"/>
      <w:marTop w:val="0"/>
      <w:marBottom w:val="0"/>
      <w:divBdr>
        <w:top w:val="none" w:sz="0" w:space="0" w:color="auto"/>
        <w:left w:val="none" w:sz="0" w:space="0" w:color="auto"/>
        <w:bottom w:val="none" w:sz="0" w:space="0" w:color="auto"/>
        <w:right w:val="none" w:sz="0" w:space="0" w:color="auto"/>
      </w:divBdr>
    </w:div>
    <w:div w:id="1153520588">
      <w:bodyDiv w:val="1"/>
      <w:marLeft w:val="0"/>
      <w:marRight w:val="0"/>
      <w:marTop w:val="0"/>
      <w:marBottom w:val="0"/>
      <w:divBdr>
        <w:top w:val="none" w:sz="0" w:space="0" w:color="auto"/>
        <w:left w:val="none" w:sz="0" w:space="0" w:color="auto"/>
        <w:bottom w:val="none" w:sz="0" w:space="0" w:color="auto"/>
        <w:right w:val="none" w:sz="0" w:space="0" w:color="auto"/>
      </w:divBdr>
    </w:div>
    <w:div w:id="1166091031">
      <w:bodyDiv w:val="1"/>
      <w:marLeft w:val="0"/>
      <w:marRight w:val="0"/>
      <w:marTop w:val="0"/>
      <w:marBottom w:val="0"/>
      <w:divBdr>
        <w:top w:val="none" w:sz="0" w:space="0" w:color="auto"/>
        <w:left w:val="none" w:sz="0" w:space="0" w:color="auto"/>
        <w:bottom w:val="none" w:sz="0" w:space="0" w:color="auto"/>
        <w:right w:val="none" w:sz="0" w:space="0" w:color="auto"/>
      </w:divBdr>
    </w:div>
    <w:div w:id="1166242555">
      <w:bodyDiv w:val="1"/>
      <w:marLeft w:val="0"/>
      <w:marRight w:val="0"/>
      <w:marTop w:val="0"/>
      <w:marBottom w:val="0"/>
      <w:divBdr>
        <w:top w:val="none" w:sz="0" w:space="0" w:color="auto"/>
        <w:left w:val="none" w:sz="0" w:space="0" w:color="auto"/>
        <w:bottom w:val="none" w:sz="0" w:space="0" w:color="auto"/>
        <w:right w:val="none" w:sz="0" w:space="0" w:color="auto"/>
      </w:divBdr>
      <w:divsChild>
        <w:div w:id="266473942">
          <w:marLeft w:val="0"/>
          <w:marRight w:val="0"/>
          <w:marTop w:val="0"/>
          <w:marBottom w:val="0"/>
          <w:divBdr>
            <w:top w:val="none" w:sz="0" w:space="0" w:color="auto"/>
            <w:left w:val="none" w:sz="0" w:space="0" w:color="auto"/>
            <w:bottom w:val="none" w:sz="0" w:space="0" w:color="auto"/>
            <w:right w:val="none" w:sz="0" w:space="0" w:color="auto"/>
          </w:divBdr>
          <w:divsChild>
            <w:div w:id="1927690695">
              <w:marLeft w:val="0"/>
              <w:marRight w:val="0"/>
              <w:marTop w:val="0"/>
              <w:marBottom w:val="0"/>
              <w:divBdr>
                <w:top w:val="none" w:sz="0" w:space="0" w:color="auto"/>
                <w:left w:val="none" w:sz="0" w:space="0" w:color="auto"/>
                <w:bottom w:val="none" w:sz="0" w:space="0" w:color="auto"/>
                <w:right w:val="none" w:sz="0" w:space="0" w:color="auto"/>
              </w:divBdr>
              <w:divsChild>
                <w:div w:id="20932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9600">
      <w:bodyDiv w:val="1"/>
      <w:marLeft w:val="0"/>
      <w:marRight w:val="0"/>
      <w:marTop w:val="0"/>
      <w:marBottom w:val="0"/>
      <w:divBdr>
        <w:top w:val="none" w:sz="0" w:space="0" w:color="auto"/>
        <w:left w:val="none" w:sz="0" w:space="0" w:color="auto"/>
        <w:bottom w:val="none" w:sz="0" w:space="0" w:color="auto"/>
        <w:right w:val="none" w:sz="0" w:space="0" w:color="auto"/>
      </w:divBdr>
    </w:div>
    <w:div w:id="1183666157">
      <w:bodyDiv w:val="1"/>
      <w:marLeft w:val="0"/>
      <w:marRight w:val="0"/>
      <w:marTop w:val="0"/>
      <w:marBottom w:val="0"/>
      <w:divBdr>
        <w:top w:val="none" w:sz="0" w:space="0" w:color="auto"/>
        <w:left w:val="none" w:sz="0" w:space="0" w:color="auto"/>
        <w:bottom w:val="none" w:sz="0" w:space="0" w:color="auto"/>
        <w:right w:val="none" w:sz="0" w:space="0" w:color="auto"/>
      </w:divBdr>
    </w:div>
    <w:div w:id="1187326905">
      <w:bodyDiv w:val="1"/>
      <w:marLeft w:val="0"/>
      <w:marRight w:val="0"/>
      <w:marTop w:val="0"/>
      <w:marBottom w:val="0"/>
      <w:divBdr>
        <w:top w:val="none" w:sz="0" w:space="0" w:color="auto"/>
        <w:left w:val="none" w:sz="0" w:space="0" w:color="auto"/>
        <w:bottom w:val="none" w:sz="0" w:space="0" w:color="auto"/>
        <w:right w:val="none" w:sz="0" w:space="0" w:color="auto"/>
      </w:divBdr>
    </w:div>
    <w:div w:id="1194536087">
      <w:bodyDiv w:val="1"/>
      <w:marLeft w:val="0"/>
      <w:marRight w:val="0"/>
      <w:marTop w:val="0"/>
      <w:marBottom w:val="0"/>
      <w:divBdr>
        <w:top w:val="none" w:sz="0" w:space="0" w:color="auto"/>
        <w:left w:val="none" w:sz="0" w:space="0" w:color="auto"/>
        <w:bottom w:val="none" w:sz="0" w:space="0" w:color="auto"/>
        <w:right w:val="none" w:sz="0" w:space="0" w:color="auto"/>
      </w:divBdr>
    </w:div>
    <w:div w:id="1203591636">
      <w:bodyDiv w:val="1"/>
      <w:marLeft w:val="0"/>
      <w:marRight w:val="0"/>
      <w:marTop w:val="0"/>
      <w:marBottom w:val="0"/>
      <w:divBdr>
        <w:top w:val="none" w:sz="0" w:space="0" w:color="auto"/>
        <w:left w:val="none" w:sz="0" w:space="0" w:color="auto"/>
        <w:bottom w:val="none" w:sz="0" w:space="0" w:color="auto"/>
        <w:right w:val="none" w:sz="0" w:space="0" w:color="auto"/>
      </w:divBdr>
    </w:div>
    <w:div w:id="1207181334">
      <w:bodyDiv w:val="1"/>
      <w:marLeft w:val="0"/>
      <w:marRight w:val="0"/>
      <w:marTop w:val="0"/>
      <w:marBottom w:val="0"/>
      <w:divBdr>
        <w:top w:val="none" w:sz="0" w:space="0" w:color="auto"/>
        <w:left w:val="none" w:sz="0" w:space="0" w:color="auto"/>
        <w:bottom w:val="none" w:sz="0" w:space="0" w:color="auto"/>
        <w:right w:val="none" w:sz="0" w:space="0" w:color="auto"/>
      </w:divBdr>
    </w:div>
    <w:div w:id="1217544120">
      <w:bodyDiv w:val="1"/>
      <w:marLeft w:val="0"/>
      <w:marRight w:val="0"/>
      <w:marTop w:val="0"/>
      <w:marBottom w:val="0"/>
      <w:divBdr>
        <w:top w:val="none" w:sz="0" w:space="0" w:color="auto"/>
        <w:left w:val="none" w:sz="0" w:space="0" w:color="auto"/>
        <w:bottom w:val="none" w:sz="0" w:space="0" w:color="auto"/>
        <w:right w:val="none" w:sz="0" w:space="0" w:color="auto"/>
      </w:divBdr>
    </w:div>
    <w:div w:id="1217550860">
      <w:bodyDiv w:val="1"/>
      <w:marLeft w:val="0"/>
      <w:marRight w:val="0"/>
      <w:marTop w:val="0"/>
      <w:marBottom w:val="0"/>
      <w:divBdr>
        <w:top w:val="none" w:sz="0" w:space="0" w:color="auto"/>
        <w:left w:val="none" w:sz="0" w:space="0" w:color="auto"/>
        <w:bottom w:val="none" w:sz="0" w:space="0" w:color="auto"/>
        <w:right w:val="none" w:sz="0" w:space="0" w:color="auto"/>
      </w:divBdr>
    </w:div>
    <w:div w:id="1225798455">
      <w:bodyDiv w:val="1"/>
      <w:marLeft w:val="0"/>
      <w:marRight w:val="0"/>
      <w:marTop w:val="0"/>
      <w:marBottom w:val="0"/>
      <w:divBdr>
        <w:top w:val="none" w:sz="0" w:space="0" w:color="auto"/>
        <w:left w:val="none" w:sz="0" w:space="0" w:color="auto"/>
        <w:bottom w:val="none" w:sz="0" w:space="0" w:color="auto"/>
        <w:right w:val="none" w:sz="0" w:space="0" w:color="auto"/>
      </w:divBdr>
    </w:div>
    <w:div w:id="1246959914">
      <w:bodyDiv w:val="1"/>
      <w:marLeft w:val="0"/>
      <w:marRight w:val="0"/>
      <w:marTop w:val="0"/>
      <w:marBottom w:val="0"/>
      <w:divBdr>
        <w:top w:val="none" w:sz="0" w:space="0" w:color="auto"/>
        <w:left w:val="none" w:sz="0" w:space="0" w:color="auto"/>
        <w:bottom w:val="none" w:sz="0" w:space="0" w:color="auto"/>
        <w:right w:val="none" w:sz="0" w:space="0" w:color="auto"/>
      </w:divBdr>
    </w:div>
    <w:div w:id="1256816341">
      <w:bodyDiv w:val="1"/>
      <w:marLeft w:val="0"/>
      <w:marRight w:val="0"/>
      <w:marTop w:val="0"/>
      <w:marBottom w:val="0"/>
      <w:divBdr>
        <w:top w:val="none" w:sz="0" w:space="0" w:color="auto"/>
        <w:left w:val="none" w:sz="0" w:space="0" w:color="auto"/>
        <w:bottom w:val="none" w:sz="0" w:space="0" w:color="auto"/>
        <w:right w:val="none" w:sz="0" w:space="0" w:color="auto"/>
      </w:divBdr>
    </w:div>
    <w:div w:id="1258902587">
      <w:bodyDiv w:val="1"/>
      <w:marLeft w:val="0"/>
      <w:marRight w:val="0"/>
      <w:marTop w:val="0"/>
      <w:marBottom w:val="0"/>
      <w:divBdr>
        <w:top w:val="none" w:sz="0" w:space="0" w:color="auto"/>
        <w:left w:val="none" w:sz="0" w:space="0" w:color="auto"/>
        <w:bottom w:val="none" w:sz="0" w:space="0" w:color="auto"/>
        <w:right w:val="none" w:sz="0" w:space="0" w:color="auto"/>
      </w:divBdr>
    </w:div>
    <w:div w:id="1277255721">
      <w:bodyDiv w:val="1"/>
      <w:marLeft w:val="0"/>
      <w:marRight w:val="0"/>
      <w:marTop w:val="0"/>
      <w:marBottom w:val="0"/>
      <w:divBdr>
        <w:top w:val="none" w:sz="0" w:space="0" w:color="auto"/>
        <w:left w:val="none" w:sz="0" w:space="0" w:color="auto"/>
        <w:bottom w:val="none" w:sz="0" w:space="0" w:color="auto"/>
        <w:right w:val="none" w:sz="0" w:space="0" w:color="auto"/>
      </w:divBdr>
    </w:div>
    <w:div w:id="1282103434">
      <w:bodyDiv w:val="1"/>
      <w:marLeft w:val="0"/>
      <w:marRight w:val="0"/>
      <w:marTop w:val="0"/>
      <w:marBottom w:val="0"/>
      <w:divBdr>
        <w:top w:val="none" w:sz="0" w:space="0" w:color="auto"/>
        <w:left w:val="none" w:sz="0" w:space="0" w:color="auto"/>
        <w:bottom w:val="none" w:sz="0" w:space="0" w:color="auto"/>
        <w:right w:val="none" w:sz="0" w:space="0" w:color="auto"/>
      </w:divBdr>
    </w:div>
    <w:div w:id="1284460330">
      <w:bodyDiv w:val="1"/>
      <w:marLeft w:val="0"/>
      <w:marRight w:val="0"/>
      <w:marTop w:val="0"/>
      <w:marBottom w:val="0"/>
      <w:divBdr>
        <w:top w:val="none" w:sz="0" w:space="0" w:color="auto"/>
        <w:left w:val="none" w:sz="0" w:space="0" w:color="auto"/>
        <w:bottom w:val="none" w:sz="0" w:space="0" w:color="auto"/>
        <w:right w:val="none" w:sz="0" w:space="0" w:color="auto"/>
      </w:divBdr>
    </w:div>
    <w:div w:id="1285886370">
      <w:bodyDiv w:val="1"/>
      <w:marLeft w:val="0"/>
      <w:marRight w:val="0"/>
      <w:marTop w:val="0"/>
      <w:marBottom w:val="0"/>
      <w:divBdr>
        <w:top w:val="none" w:sz="0" w:space="0" w:color="auto"/>
        <w:left w:val="none" w:sz="0" w:space="0" w:color="auto"/>
        <w:bottom w:val="none" w:sz="0" w:space="0" w:color="auto"/>
        <w:right w:val="none" w:sz="0" w:space="0" w:color="auto"/>
      </w:divBdr>
    </w:div>
    <w:div w:id="1291010139">
      <w:bodyDiv w:val="1"/>
      <w:marLeft w:val="0"/>
      <w:marRight w:val="0"/>
      <w:marTop w:val="0"/>
      <w:marBottom w:val="0"/>
      <w:divBdr>
        <w:top w:val="none" w:sz="0" w:space="0" w:color="auto"/>
        <w:left w:val="none" w:sz="0" w:space="0" w:color="auto"/>
        <w:bottom w:val="none" w:sz="0" w:space="0" w:color="auto"/>
        <w:right w:val="none" w:sz="0" w:space="0" w:color="auto"/>
      </w:divBdr>
    </w:div>
    <w:div w:id="1293362799">
      <w:bodyDiv w:val="1"/>
      <w:marLeft w:val="0"/>
      <w:marRight w:val="0"/>
      <w:marTop w:val="0"/>
      <w:marBottom w:val="0"/>
      <w:divBdr>
        <w:top w:val="none" w:sz="0" w:space="0" w:color="auto"/>
        <w:left w:val="none" w:sz="0" w:space="0" w:color="auto"/>
        <w:bottom w:val="none" w:sz="0" w:space="0" w:color="auto"/>
        <w:right w:val="none" w:sz="0" w:space="0" w:color="auto"/>
      </w:divBdr>
    </w:div>
    <w:div w:id="1305240263">
      <w:bodyDiv w:val="1"/>
      <w:marLeft w:val="0"/>
      <w:marRight w:val="0"/>
      <w:marTop w:val="0"/>
      <w:marBottom w:val="0"/>
      <w:divBdr>
        <w:top w:val="none" w:sz="0" w:space="0" w:color="auto"/>
        <w:left w:val="none" w:sz="0" w:space="0" w:color="auto"/>
        <w:bottom w:val="none" w:sz="0" w:space="0" w:color="auto"/>
        <w:right w:val="none" w:sz="0" w:space="0" w:color="auto"/>
      </w:divBdr>
    </w:div>
    <w:div w:id="1312641777">
      <w:bodyDiv w:val="1"/>
      <w:marLeft w:val="0"/>
      <w:marRight w:val="0"/>
      <w:marTop w:val="0"/>
      <w:marBottom w:val="0"/>
      <w:divBdr>
        <w:top w:val="none" w:sz="0" w:space="0" w:color="auto"/>
        <w:left w:val="none" w:sz="0" w:space="0" w:color="auto"/>
        <w:bottom w:val="none" w:sz="0" w:space="0" w:color="auto"/>
        <w:right w:val="none" w:sz="0" w:space="0" w:color="auto"/>
      </w:divBdr>
    </w:div>
    <w:div w:id="1317683432">
      <w:bodyDiv w:val="1"/>
      <w:marLeft w:val="0"/>
      <w:marRight w:val="0"/>
      <w:marTop w:val="0"/>
      <w:marBottom w:val="0"/>
      <w:divBdr>
        <w:top w:val="none" w:sz="0" w:space="0" w:color="auto"/>
        <w:left w:val="none" w:sz="0" w:space="0" w:color="auto"/>
        <w:bottom w:val="none" w:sz="0" w:space="0" w:color="auto"/>
        <w:right w:val="none" w:sz="0" w:space="0" w:color="auto"/>
      </w:divBdr>
    </w:div>
    <w:div w:id="1317688317">
      <w:bodyDiv w:val="1"/>
      <w:marLeft w:val="0"/>
      <w:marRight w:val="0"/>
      <w:marTop w:val="0"/>
      <w:marBottom w:val="0"/>
      <w:divBdr>
        <w:top w:val="none" w:sz="0" w:space="0" w:color="auto"/>
        <w:left w:val="none" w:sz="0" w:space="0" w:color="auto"/>
        <w:bottom w:val="none" w:sz="0" w:space="0" w:color="auto"/>
        <w:right w:val="none" w:sz="0" w:space="0" w:color="auto"/>
      </w:divBdr>
    </w:div>
    <w:div w:id="1320229041">
      <w:bodyDiv w:val="1"/>
      <w:marLeft w:val="0"/>
      <w:marRight w:val="0"/>
      <w:marTop w:val="0"/>
      <w:marBottom w:val="0"/>
      <w:divBdr>
        <w:top w:val="none" w:sz="0" w:space="0" w:color="auto"/>
        <w:left w:val="none" w:sz="0" w:space="0" w:color="auto"/>
        <w:bottom w:val="none" w:sz="0" w:space="0" w:color="auto"/>
        <w:right w:val="none" w:sz="0" w:space="0" w:color="auto"/>
      </w:divBdr>
    </w:div>
    <w:div w:id="1320497908">
      <w:bodyDiv w:val="1"/>
      <w:marLeft w:val="0"/>
      <w:marRight w:val="0"/>
      <w:marTop w:val="0"/>
      <w:marBottom w:val="0"/>
      <w:divBdr>
        <w:top w:val="none" w:sz="0" w:space="0" w:color="auto"/>
        <w:left w:val="none" w:sz="0" w:space="0" w:color="auto"/>
        <w:bottom w:val="none" w:sz="0" w:space="0" w:color="auto"/>
        <w:right w:val="none" w:sz="0" w:space="0" w:color="auto"/>
      </w:divBdr>
    </w:div>
    <w:div w:id="1324700101">
      <w:bodyDiv w:val="1"/>
      <w:marLeft w:val="0"/>
      <w:marRight w:val="0"/>
      <w:marTop w:val="0"/>
      <w:marBottom w:val="0"/>
      <w:divBdr>
        <w:top w:val="none" w:sz="0" w:space="0" w:color="auto"/>
        <w:left w:val="none" w:sz="0" w:space="0" w:color="auto"/>
        <w:bottom w:val="none" w:sz="0" w:space="0" w:color="auto"/>
        <w:right w:val="none" w:sz="0" w:space="0" w:color="auto"/>
      </w:divBdr>
    </w:div>
    <w:div w:id="1329409206">
      <w:bodyDiv w:val="1"/>
      <w:marLeft w:val="0"/>
      <w:marRight w:val="0"/>
      <w:marTop w:val="0"/>
      <w:marBottom w:val="0"/>
      <w:divBdr>
        <w:top w:val="none" w:sz="0" w:space="0" w:color="auto"/>
        <w:left w:val="none" w:sz="0" w:space="0" w:color="auto"/>
        <w:bottom w:val="none" w:sz="0" w:space="0" w:color="auto"/>
        <w:right w:val="none" w:sz="0" w:space="0" w:color="auto"/>
      </w:divBdr>
    </w:div>
    <w:div w:id="1330596951">
      <w:bodyDiv w:val="1"/>
      <w:marLeft w:val="0"/>
      <w:marRight w:val="0"/>
      <w:marTop w:val="0"/>
      <w:marBottom w:val="0"/>
      <w:divBdr>
        <w:top w:val="none" w:sz="0" w:space="0" w:color="auto"/>
        <w:left w:val="none" w:sz="0" w:space="0" w:color="auto"/>
        <w:bottom w:val="none" w:sz="0" w:space="0" w:color="auto"/>
        <w:right w:val="none" w:sz="0" w:space="0" w:color="auto"/>
      </w:divBdr>
    </w:div>
    <w:div w:id="1331324569">
      <w:bodyDiv w:val="1"/>
      <w:marLeft w:val="0"/>
      <w:marRight w:val="0"/>
      <w:marTop w:val="0"/>
      <w:marBottom w:val="0"/>
      <w:divBdr>
        <w:top w:val="none" w:sz="0" w:space="0" w:color="auto"/>
        <w:left w:val="none" w:sz="0" w:space="0" w:color="auto"/>
        <w:bottom w:val="none" w:sz="0" w:space="0" w:color="auto"/>
        <w:right w:val="none" w:sz="0" w:space="0" w:color="auto"/>
      </w:divBdr>
    </w:div>
    <w:div w:id="1352416363">
      <w:bodyDiv w:val="1"/>
      <w:marLeft w:val="0"/>
      <w:marRight w:val="0"/>
      <w:marTop w:val="0"/>
      <w:marBottom w:val="0"/>
      <w:divBdr>
        <w:top w:val="none" w:sz="0" w:space="0" w:color="auto"/>
        <w:left w:val="none" w:sz="0" w:space="0" w:color="auto"/>
        <w:bottom w:val="none" w:sz="0" w:space="0" w:color="auto"/>
        <w:right w:val="none" w:sz="0" w:space="0" w:color="auto"/>
      </w:divBdr>
    </w:div>
    <w:div w:id="1360200003">
      <w:bodyDiv w:val="1"/>
      <w:marLeft w:val="0"/>
      <w:marRight w:val="0"/>
      <w:marTop w:val="0"/>
      <w:marBottom w:val="0"/>
      <w:divBdr>
        <w:top w:val="none" w:sz="0" w:space="0" w:color="auto"/>
        <w:left w:val="none" w:sz="0" w:space="0" w:color="auto"/>
        <w:bottom w:val="none" w:sz="0" w:space="0" w:color="auto"/>
        <w:right w:val="none" w:sz="0" w:space="0" w:color="auto"/>
      </w:divBdr>
    </w:div>
    <w:div w:id="1364207365">
      <w:bodyDiv w:val="1"/>
      <w:marLeft w:val="0"/>
      <w:marRight w:val="0"/>
      <w:marTop w:val="0"/>
      <w:marBottom w:val="0"/>
      <w:divBdr>
        <w:top w:val="none" w:sz="0" w:space="0" w:color="auto"/>
        <w:left w:val="none" w:sz="0" w:space="0" w:color="auto"/>
        <w:bottom w:val="none" w:sz="0" w:space="0" w:color="auto"/>
        <w:right w:val="none" w:sz="0" w:space="0" w:color="auto"/>
      </w:divBdr>
    </w:div>
    <w:div w:id="1364359174">
      <w:bodyDiv w:val="1"/>
      <w:marLeft w:val="0"/>
      <w:marRight w:val="0"/>
      <w:marTop w:val="0"/>
      <w:marBottom w:val="0"/>
      <w:divBdr>
        <w:top w:val="none" w:sz="0" w:space="0" w:color="auto"/>
        <w:left w:val="none" w:sz="0" w:space="0" w:color="auto"/>
        <w:bottom w:val="none" w:sz="0" w:space="0" w:color="auto"/>
        <w:right w:val="none" w:sz="0" w:space="0" w:color="auto"/>
      </w:divBdr>
      <w:divsChild>
        <w:div w:id="204996940">
          <w:marLeft w:val="0"/>
          <w:marRight w:val="0"/>
          <w:marTop w:val="0"/>
          <w:marBottom w:val="0"/>
          <w:divBdr>
            <w:top w:val="none" w:sz="0" w:space="0" w:color="auto"/>
            <w:left w:val="none" w:sz="0" w:space="0" w:color="auto"/>
            <w:bottom w:val="none" w:sz="0" w:space="0" w:color="auto"/>
            <w:right w:val="none" w:sz="0" w:space="0" w:color="auto"/>
          </w:divBdr>
          <w:divsChild>
            <w:div w:id="1777098282">
              <w:marLeft w:val="0"/>
              <w:marRight w:val="0"/>
              <w:marTop w:val="0"/>
              <w:marBottom w:val="0"/>
              <w:divBdr>
                <w:top w:val="none" w:sz="0" w:space="0" w:color="auto"/>
                <w:left w:val="none" w:sz="0" w:space="0" w:color="auto"/>
                <w:bottom w:val="none" w:sz="0" w:space="0" w:color="auto"/>
                <w:right w:val="none" w:sz="0" w:space="0" w:color="auto"/>
              </w:divBdr>
              <w:divsChild>
                <w:div w:id="477265056">
                  <w:marLeft w:val="0"/>
                  <w:marRight w:val="0"/>
                  <w:marTop w:val="0"/>
                  <w:marBottom w:val="0"/>
                  <w:divBdr>
                    <w:top w:val="none" w:sz="0" w:space="0" w:color="auto"/>
                    <w:left w:val="none" w:sz="0" w:space="0" w:color="auto"/>
                    <w:bottom w:val="none" w:sz="0" w:space="0" w:color="auto"/>
                    <w:right w:val="none" w:sz="0" w:space="0" w:color="auto"/>
                  </w:divBdr>
                </w:div>
                <w:div w:id="7453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5869">
      <w:bodyDiv w:val="1"/>
      <w:marLeft w:val="0"/>
      <w:marRight w:val="0"/>
      <w:marTop w:val="0"/>
      <w:marBottom w:val="0"/>
      <w:divBdr>
        <w:top w:val="none" w:sz="0" w:space="0" w:color="auto"/>
        <w:left w:val="none" w:sz="0" w:space="0" w:color="auto"/>
        <w:bottom w:val="none" w:sz="0" w:space="0" w:color="auto"/>
        <w:right w:val="none" w:sz="0" w:space="0" w:color="auto"/>
      </w:divBdr>
    </w:div>
    <w:div w:id="1386953627">
      <w:bodyDiv w:val="1"/>
      <w:marLeft w:val="0"/>
      <w:marRight w:val="0"/>
      <w:marTop w:val="0"/>
      <w:marBottom w:val="0"/>
      <w:divBdr>
        <w:top w:val="none" w:sz="0" w:space="0" w:color="auto"/>
        <w:left w:val="none" w:sz="0" w:space="0" w:color="auto"/>
        <w:bottom w:val="none" w:sz="0" w:space="0" w:color="auto"/>
        <w:right w:val="none" w:sz="0" w:space="0" w:color="auto"/>
      </w:divBdr>
    </w:div>
    <w:div w:id="1388991798">
      <w:bodyDiv w:val="1"/>
      <w:marLeft w:val="0"/>
      <w:marRight w:val="0"/>
      <w:marTop w:val="0"/>
      <w:marBottom w:val="0"/>
      <w:divBdr>
        <w:top w:val="none" w:sz="0" w:space="0" w:color="auto"/>
        <w:left w:val="none" w:sz="0" w:space="0" w:color="auto"/>
        <w:bottom w:val="none" w:sz="0" w:space="0" w:color="auto"/>
        <w:right w:val="none" w:sz="0" w:space="0" w:color="auto"/>
      </w:divBdr>
    </w:div>
    <w:div w:id="1392532401">
      <w:bodyDiv w:val="1"/>
      <w:marLeft w:val="0"/>
      <w:marRight w:val="0"/>
      <w:marTop w:val="0"/>
      <w:marBottom w:val="0"/>
      <w:divBdr>
        <w:top w:val="none" w:sz="0" w:space="0" w:color="auto"/>
        <w:left w:val="none" w:sz="0" w:space="0" w:color="auto"/>
        <w:bottom w:val="none" w:sz="0" w:space="0" w:color="auto"/>
        <w:right w:val="none" w:sz="0" w:space="0" w:color="auto"/>
      </w:divBdr>
    </w:div>
    <w:div w:id="1397123157">
      <w:bodyDiv w:val="1"/>
      <w:marLeft w:val="0"/>
      <w:marRight w:val="0"/>
      <w:marTop w:val="0"/>
      <w:marBottom w:val="0"/>
      <w:divBdr>
        <w:top w:val="none" w:sz="0" w:space="0" w:color="auto"/>
        <w:left w:val="none" w:sz="0" w:space="0" w:color="auto"/>
        <w:bottom w:val="none" w:sz="0" w:space="0" w:color="auto"/>
        <w:right w:val="none" w:sz="0" w:space="0" w:color="auto"/>
      </w:divBdr>
    </w:div>
    <w:div w:id="1428620245">
      <w:bodyDiv w:val="1"/>
      <w:marLeft w:val="0"/>
      <w:marRight w:val="0"/>
      <w:marTop w:val="0"/>
      <w:marBottom w:val="0"/>
      <w:divBdr>
        <w:top w:val="none" w:sz="0" w:space="0" w:color="auto"/>
        <w:left w:val="none" w:sz="0" w:space="0" w:color="auto"/>
        <w:bottom w:val="none" w:sz="0" w:space="0" w:color="auto"/>
        <w:right w:val="none" w:sz="0" w:space="0" w:color="auto"/>
      </w:divBdr>
    </w:div>
    <w:div w:id="1429889957">
      <w:bodyDiv w:val="1"/>
      <w:marLeft w:val="0"/>
      <w:marRight w:val="0"/>
      <w:marTop w:val="0"/>
      <w:marBottom w:val="0"/>
      <w:divBdr>
        <w:top w:val="none" w:sz="0" w:space="0" w:color="auto"/>
        <w:left w:val="none" w:sz="0" w:space="0" w:color="auto"/>
        <w:bottom w:val="none" w:sz="0" w:space="0" w:color="auto"/>
        <w:right w:val="none" w:sz="0" w:space="0" w:color="auto"/>
      </w:divBdr>
      <w:divsChild>
        <w:div w:id="1219365914">
          <w:marLeft w:val="0"/>
          <w:marRight w:val="0"/>
          <w:marTop w:val="0"/>
          <w:marBottom w:val="0"/>
          <w:divBdr>
            <w:top w:val="none" w:sz="0" w:space="0" w:color="auto"/>
            <w:left w:val="none" w:sz="0" w:space="0" w:color="auto"/>
            <w:bottom w:val="none" w:sz="0" w:space="0" w:color="auto"/>
            <w:right w:val="none" w:sz="0" w:space="0" w:color="auto"/>
          </w:divBdr>
          <w:divsChild>
            <w:div w:id="2117823118">
              <w:marLeft w:val="0"/>
              <w:marRight w:val="0"/>
              <w:marTop w:val="0"/>
              <w:marBottom w:val="0"/>
              <w:divBdr>
                <w:top w:val="none" w:sz="0" w:space="0" w:color="auto"/>
                <w:left w:val="none" w:sz="0" w:space="0" w:color="auto"/>
                <w:bottom w:val="none" w:sz="0" w:space="0" w:color="auto"/>
                <w:right w:val="none" w:sz="0" w:space="0" w:color="auto"/>
              </w:divBdr>
              <w:divsChild>
                <w:div w:id="1527671435">
                  <w:marLeft w:val="0"/>
                  <w:marRight w:val="0"/>
                  <w:marTop w:val="0"/>
                  <w:marBottom w:val="0"/>
                  <w:divBdr>
                    <w:top w:val="none" w:sz="0" w:space="0" w:color="auto"/>
                    <w:left w:val="none" w:sz="0" w:space="0" w:color="auto"/>
                    <w:bottom w:val="none" w:sz="0" w:space="0" w:color="auto"/>
                    <w:right w:val="none" w:sz="0" w:space="0" w:color="auto"/>
                  </w:divBdr>
                </w:div>
                <w:div w:id="255478549">
                  <w:marLeft w:val="0"/>
                  <w:marRight w:val="0"/>
                  <w:marTop w:val="0"/>
                  <w:marBottom w:val="0"/>
                  <w:divBdr>
                    <w:top w:val="none" w:sz="0" w:space="0" w:color="auto"/>
                    <w:left w:val="none" w:sz="0" w:space="0" w:color="auto"/>
                    <w:bottom w:val="none" w:sz="0" w:space="0" w:color="auto"/>
                    <w:right w:val="none" w:sz="0" w:space="0" w:color="auto"/>
                  </w:divBdr>
                </w:div>
              </w:divsChild>
            </w:div>
            <w:div w:id="1985041470">
              <w:marLeft w:val="0"/>
              <w:marRight w:val="0"/>
              <w:marTop w:val="0"/>
              <w:marBottom w:val="0"/>
              <w:divBdr>
                <w:top w:val="none" w:sz="0" w:space="0" w:color="auto"/>
                <w:left w:val="none" w:sz="0" w:space="0" w:color="auto"/>
                <w:bottom w:val="none" w:sz="0" w:space="0" w:color="auto"/>
                <w:right w:val="none" w:sz="0" w:space="0" w:color="auto"/>
              </w:divBdr>
              <w:divsChild>
                <w:div w:id="1980765288">
                  <w:marLeft w:val="0"/>
                  <w:marRight w:val="0"/>
                  <w:marTop w:val="0"/>
                  <w:marBottom w:val="0"/>
                  <w:divBdr>
                    <w:top w:val="none" w:sz="0" w:space="0" w:color="auto"/>
                    <w:left w:val="none" w:sz="0" w:space="0" w:color="auto"/>
                    <w:bottom w:val="none" w:sz="0" w:space="0" w:color="auto"/>
                    <w:right w:val="none" w:sz="0" w:space="0" w:color="auto"/>
                  </w:divBdr>
                </w:div>
              </w:divsChild>
            </w:div>
            <w:div w:id="239217568">
              <w:marLeft w:val="0"/>
              <w:marRight w:val="0"/>
              <w:marTop w:val="0"/>
              <w:marBottom w:val="0"/>
              <w:divBdr>
                <w:top w:val="none" w:sz="0" w:space="0" w:color="auto"/>
                <w:left w:val="none" w:sz="0" w:space="0" w:color="auto"/>
                <w:bottom w:val="none" w:sz="0" w:space="0" w:color="auto"/>
                <w:right w:val="none" w:sz="0" w:space="0" w:color="auto"/>
              </w:divBdr>
              <w:divsChild>
                <w:div w:id="1916432689">
                  <w:marLeft w:val="0"/>
                  <w:marRight w:val="0"/>
                  <w:marTop w:val="0"/>
                  <w:marBottom w:val="0"/>
                  <w:divBdr>
                    <w:top w:val="none" w:sz="0" w:space="0" w:color="auto"/>
                    <w:left w:val="none" w:sz="0" w:space="0" w:color="auto"/>
                    <w:bottom w:val="none" w:sz="0" w:space="0" w:color="auto"/>
                    <w:right w:val="none" w:sz="0" w:space="0" w:color="auto"/>
                  </w:divBdr>
                </w:div>
              </w:divsChild>
            </w:div>
            <w:div w:id="707679172">
              <w:marLeft w:val="0"/>
              <w:marRight w:val="0"/>
              <w:marTop w:val="0"/>
              <w:marBottom w:val="0"/>
              <w:divBdr>
                <w:top w:val="none" w:sz="0" w:space="0" w:color="auto"/>
                <w:left w:val="none" w:sz="0" w:space="0" w:color="auto"/>
                <w:bottom w:val="none" w:sz="0" w:space="0" w:color="auto"/>
                <w:right w:val="none" w:sz="0" w:space="0" w:color="auto"/>
              </w:divBdr>
              <w:divsChild>
                <w:div w:id="956256396">
                  <w:marLeft w:val="0"/>
                  <w:marRight w:val="0"/>
                  <w:marTop w:val="0"/>
                  <w:marBottom w:val="0"/>
                  <w:divBdr>
                    <w:top w:val="none" w:sz="0" w:space="0" w:color="auto"/>
                    <w:left w:val="none" w:sz="0" w:space="0" w:color="auto"/>
                    <w:bottom w:val="none" w:sz="0" w:space="0" w:color="auto"/>
                    <w:right w:val="none" w:sz="0" w:space="0" w:color="auto"/>
                  </w:divBdr>
                </w:div>
              </w:divsChild>
            </w:div>
            <w:div w:id="1947497526">
              <w:marLeft w:val="0"/>
              <w:marRight w:val="0"/>
              <w:marTop w:val="0"/>
              <w:marBottom w:val="0"/>
              <w:divBdr>
                <w:top w:val="none" w:sz="0" w:space="0" w:color="auto"/>
                <w:left w:val="none" w:sz="0" w:space="0" w:color="auto"/>
                <w:bottom w:val="none" w:sz="0" w:space="0" w:color="auto"/>
                <w:right w:val="none" w:sz="0" w:space="0" w:color="auto"/>
              </w:divBdr>
              <w:divsChild>
                <w:div w:id="664019573">
                  <w:marLeft w:val="0"/>
                  <w:marRight w:val="0"/>
                  <w:marTop w:val="0"/>
                  <w:marBottom w:val="0"/>
                  <w:divBdr>
                    <w:top w:val="none" w:sz="0" w:space="0" w:color="auto"/>
                    <w:left w:val="none" w:sz="0" w:space="0" w:color="auto"/>
                    <w:bottom w:val="none" w:sz="0" w:space="0" w:color="auto"/>
                    <w:right w:val="none" w:sz="0" w:space="0" w:color="auto"/>
                  </w:divBdr>
                </w:div>
              </w:divsChild>
            </w:div>
            <w:div w:id="993217370">
              <w:marLeft w:val="0"/>
              <w:marRight w:val="0"/>
              <w:marTop w:val="0"/>
              <w:marBottom w:val="0"/>
              <w:divBdr>
                <w:top w:val="none" w:sz="0" w:space="0" w:color="auto"/>
                <w:left w:val="none" w:sz="0" w:space="0" w:color="auto"/>
                <w:bottom w:val="none" w:sz="0" w:space="0" w:color="auto"/>
                <w:right w:val="none" w:sz="0" w:space="0" w:color="auto"/>
              </w:divBdr>
              <w:divsChild>
                <w:div w:id="1986660047">
                  <w:marLeft w:val="0"/>
                  <w:marRight w:val="0"/>
                  <w:marTop w:val="0"/>
                  <w:marBottom w:val="0"/>
                  <w:divBdr>
                    <w:top w:val="none" w:sz="0" w:space="0" w:color="auto"/>
                    <w:left w:val="none" w:sz="0" w:space="0" w:color="auto"/>
                    <w:bottom w:val="none" w:sz="0" w:space="0" w:color="auto"/>
                    <w:right w:val="none" w:sz="0" w:space="0" w:color="auto"/>
                  </w:divBdr>
                </w:div>
              </w:divsChild>
            </w:div>
            <w:div w:id="608048405">
              <w:marLeft w:val="0"/>
              <w:marRight w:val="0"/>
              <w:marTop w:val="0"/>
              <w:marBottom w:val="0"/>
              <w:divBdr>
                <w:top w:val="none" w:sz="0" w:space="0" w:color="auto"/>
                <w:left w:val="none" w:sz="0" w:space="0" w:color="auto"/>
                <w:bottom w:val="none" w:sz="0" w:space="0" w:color="auto"/>
                <w:right w:val="none" w:sz="0" w:space="0" w:color="auto"/>
              </w:divBdr>
              <w:divsChild>
                <w:div w:id="14536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99436">
      <w:bodyDiv w:val="1"/>
      <w:marLeft w:val="0"/>
      <w:marRight w:val="0"/>
      <w:marTop w:val="0"/>
      <w:marBottom w:val="0"/>
      <w:divBdr>
        <w:top w:val="none" w:sz="0" w:space="0" w:color="auto"/>
        <w:left w:val="none" w:sz="0" w:space="0" w:color="auto"/>
        <w:bottom w:val="none" w:sz="0" w:space="0" w:color="auto"/>
        <w:right w:val="none" w:sz="0" w:space="0" w:color="auto"/>
      </w:divBdr>
    </w:div>
    <w:div w:id="1447119063">
      <w:bodyDiv w:val="1"/>
      <w:marLeft w:val="0"/>
      <w:marRight w:val="0"/>
      <w:marTop w:val="0"/>
      <w:marBottom w:val="0"/>
      <w:divBdr>
        <w:top w:val="none" w:sz="0" w:space="0" w:color="auto"/>
        <w:left w:val="none" w:sz="0" w:space="0" w:color="auto"/>
        <w:bottom w:val="none" w:sz="0" w:space="0" w:color="auto"/>
        <w:right w:val="none" w:sz="0" w:space="0" w:color="auto"/>
      </w:divBdr>
    </w:div>
    <w:div w:id="1447848851">
      <w:bodyDiv w:val="1"/>
      <w:marLeft w:val="0"/>
      <w:marRight w:val="0"/>
      <w:marTop w:val="0"/>
      <w:marBottom w:val="0"/>
      <w:divBdr>
        <w:top w:val="none" w:sz="0" w:space="0" w:color="auto"/>
        <w:left w:val="none" w:sz="0" w:space="0" w:color="auto"/>
        <w:bottom w:val="none" w:sz="0" w:space="0" w:color="auto"/>
        <w:right w:val="none" w:sz="0" w:space="0" w:color="auto"/>
      </w:divBdr>
    </w:div>
    <w:div w:id="1449198111">
      <w:bodyDiv w:val="1"/>
      <w:marLeft w:val="0"/>
      <w:marRight w:val="0"/>
      <w:marTop w:val="0"/>
      <w:marBottom w:val="0"/>
      <w:divBdr>
        <w:top w:val="none" w:sz="0" w:space="0" w:color="auto"/>
        <w:left w:val="none" w:sz="0" w:space="0" w:color="auto"/>
        <w:bottom w:val="none" w:sz="0" w:space="0" w:color="auto"/>
        <w:right w:val="none" w:sz="0" w:space="0" w:color="auto"/>
      </w:divBdr>
    </w:div>
    <w:div w:id="1455712292">
      <w:bodyDiv w:val="1"/>
      <w:marLeft w:val="0"/>
      <w:marRight w:val="0"/>
      <w:marTop w:val="0"/>
      <w:marBottom w:val="0"/>
      <w:divBdr>
        <w:top w:val="none" w:sz="0" w:space="0" w:color="auto"/>
        <w:left w:val="none" w:sz="0" w:space="0" w:color="auto"/>
        <w:bottom w:val="none" w:sz="0" w:space="0" w:color="auto"/>
        <w:right w:val="none" w:sz="0" w:space="0" w:color="auto"/>
      </w:divBdr>
    </w:div>
    <w:div w:id="1456559341">
      <w:bodyDiv w:val="1"/>
      <w:marLeft w:val="0"/>
      <w:marRight w:val="0"/>
      <w:marTop w:val="0"/>
      <w:marBottom w:val="0"/>
      <w:divBdr>
        <w:top w:val="none" w:sz="0" w:space="0" w:color="auto"/>
        <w:left w:val="none" w:sz="0" w:space="0" w:color="auto"/>
        <w:bottom w:val="none" w:sz="0" w:space="0" w:color="auto"/>
        <w:right w:val="none" w:sz="0" w:space="0" w:color="auto"/>
      </w:divBdr>
    </w:div>
    <w:div w:id="1475753665">
      <w:bodyDiv w:val="1"/>
      <w:marLeft w:val="0"/>
      <w:marRight w:val="0"/>
      <w:marTop w:val="0"/>
      <w:marBottom w:val="0"/>
      <w:divBdr>
        <w:top w:val="none" w:sz="0" w:space="0" w:color="auto"/>
        <w:left w:val="none" w:sz="0" w:space="0" w:color="auto"/>
        <w:bottom w:val="none" w:sz="0" w:space="0" w:color="auto"/>
        <w:right w:val="none" w:sz="0" w:space="0" w:color="auto"/>
      </w:divBdr>
    </w:div>
    <w:div w:id="1477408731">
      <w:bodyDiv w:val="1"/>
      <w:marLeft w:val="0"/>
      <w:marRight w:val="0"/>
      <w:marTop w:val="0"/>
      <w:marBottom w:val="0"/>
      <w:divBdr>
        <w:top w:val="none" w:sz="0" w:space="0" w:color="auto"/>
        <w:left w:val="none" w:sz="0" w:space="0" w:color="auto"/>
        <w:bottom w:val="none" w:sz="0" w:space="0" w:color="auto"/>
        <w:right w:val="none" w:sz="0" w:space="0" w:color="auto"/>
      </w:divBdr>
    </w:div>
    <w:div w:id="1479372108">
      <w:bodyDiv w:val="1"/>
      <w:marLeft w:val="0"/>
      <w:marRight w:val="0"/>
      <w:marTop w:val="0"/>
      <w:marBottom w:val="0"/>
      <w:divBdr>
        <w:top w:val="none" w:sz="0" w:space="0" w:color="auto"/>
        <w:left w:val="none" w:sz="0" w:space="0" w:color="auto"/>
        <w:bottom w:val="none" w:sz="0" w:space="0" w:color="auto"/>
        <w:right w:val="none" w:sz="0" w:space="0" w:color="auto"/>
      </w:divBdr>
    </w:div>
    <w:div w:id="1491482166">
      <w:bodyDiv w:val="1"/>
      <w:marLeft w:val="0"/>
      <w:marRight w:val="0"/>
      <w:marTop w:val="0"/>
      <w:marBottom w:val="0"/>
      <w:divBdr>
        <w:top w:val="none" w:sz="0" w:space="0" w:color="auto"/>
        <w:left w:val="none" w:sz="0" w:space="0" w:color="auto"/>
        <w:bottom w:val="none" w:sz="0" w:space="0" w:color="auto"/>
        <w:right w:val="none" w:sz="0" w:space="0" w:color="auto"/>
      </w:divBdr>
    </w:div>
    <w:div w:id="1506239957">
      <w:bodyDiv w:val="1"/>
      <w:marLeft w:val="0"/>
      <w:marRight w:val="0"/>
      <w:marTop w:val="0"/>
      <w:marBottom w:val="0"/>
      <w:divBdr>
        <w:top w:val="none" w:sz="0" w:space="0" w:color="auto"/>
        <w:left w:val="none" w:sz="0" w:space="0" w:color="auto"/>
        <w:bottom w:val="none" w:sz="0" w:space="0" w:color="auto"/>
        <w:right w:val="none" w:sz="0" w:space="0" w:color="auto"/>
      </w:divBdr>
    </w:div>
    <w:div w:id="1517772432">
      <w:bodyDiv w:val="1"/>
      <w:marLeft w:val="0"/>
      <w:marRight w:val="0"/>
      <w:marTop w:val="0"/>
      <w:marBottom w:val="0"/>
      <w:divBdr>
        <w:top w:val="none" w:sz="0" w:space="0" w:color="auto"/>
        <w:left w:val="none" w:sz="0" w:space="0" w:color="auto"/>
        <w:bottom w:val="none" w:sz="0" w:space="0" w:color="auto"/>
        <w:right w:val="none" w:sz="0" w:space="0" w:color="auto"/>
      </w:divBdr>
    </w:div>
    <w:div w:id="1525897837">
      <w:bodyDiv w:val="1"/>
      <w:marLeft w:val="0"/>
      <w:marRight w:val="0"/>
      <w:marTop w:val="0"/>
      <w:marBottom w:val="0"/>
      <w:divBdr>
        <w:top w:val="none" w:sz="0" w:space="0" w:color="auto"/>
        <w:left w:val="none" w:sz="0" w:space="0" w:color="auto"/>
        <w:bottom w:val="none" w:sz="0" w:space="0" w:color="auto"/>
        <w:right w:val="none" w:sz="0" w:space="0" w:color="auto"/>
      </w:divBdr>
    </w:div>
    <w:div w:id="1527596944">
      <w:bodyDiv w:val="1"/>
      <w:marLeft w:val="0"/>
      <w:marRight w:val="0"/>
      <w:marTop w:val="0"/>
      <w:marBottom w:val="0"/>
      <w:divBdr>
        <w:top w:val="none" w:sz="0" w:space="0" w:color="auto"/>
        <w:left w:val="none" w:sz="0" w:space="0" w:color="auto"/>
        <w:bottom w:val="none" w:sz="0" w:space="0" w:color="auto"/>
        <w:right w:val="none" w:sz="0" w:space="0" w:color="auto"/>
      </w:divBdr>
    </w:div>
    <w:div w:id="1529416529">
      <w:bodyDiv w:val="1"/>
      <w:marLeft w:val="0"/>
      <w:marRight w:val="0"/>
      <w:marTop w:val="0"/>
      <w:marBottom w:val="0"/>
      <w:divBdr>
        <w:top w:val="none" w:sz="0" w:space="0" w:color="auto"/>
        <w:left w:val="none" w:sz="0" w:space="0" w:color="auto"/>
        <w:bottom w:val="none" w:sz="0" w:space="0" w:color="auto"/>
        <w:right w:val="none" w:sz="0" w:space="0" w:color="auto"/>
      </w:divBdr>
    </w:div>
    <w:div w:id="1535188084">
      <w:bodyDiv w:val="1"/>
      <w:marLeft w:val="0"/>
      <w:marRight w:val="0"/>
      <w:marTop w:val="0"/>
      <w:marBottom w:val="0"/>
      <w:divBdr>
        <w:top w:val="none" w:sz="0" w:space="0" w:color="auto"/>
        <w:left w:val="none" w:sz="0" w:space="0" w:color="auto"/>
        <w:bottom w:val="none" w:sz="0" w:space="0" w:color="auto"/>
        <w:right w:val="none" w:sz="0" w:space="0" w:color="auto"/>
      </w:divBdr>
    </w:div>
    <w:div w:id="1540581309">
      <w:bodyDiv w:val="1"/>
      <w:marLeft w:val="0"/>
      <w:marRight w:val="0"/>
      <w:marTop w:val="0"/>
      <w:marBottom w:val="0"/>
      <w:divBdr>
        <w:top w:val="none" w:sz="0" w:space="0" w:color="auto"/>
        <w:left w:val="none" w:sz="0" w:space="0" w:color="auto"/>
        <w:bottom w:val="none" w:sz="0" w:space="0" w:color="auto"/>
        <w:right w:val="none" w:sz="0" w:space="0" w:color="auto"/>
      </w:divBdr>
    </w:div>
    <w:div w:id="1546407960">
      <w:bodyDiv w:val="1"/>
      <w:marLeft w:val="0"/>
      <w:marRight w:val="0"/>
      <w:marTop w:val="0"/>
      <w:marBottom w:val="0"/>
      <w:divBdr>
        <w:top w:val="none" w:sz="0" w:space="0" w:color="auto"/>
        <w:left w:val="none" w:sz="0" w:space="0" w:color="auto"/>
        <w:bottom w:val="none" w:sz="0" w:space="0" w:color="auto"/>
        <w:right w:val="none" w:sz="0" w:space="0" w:color="auto"/>
      </w:divBdr>
    </w:div>
    <w:div w:id="1548952493">
      <w:bodyDiv w:val="1"/>
      <w:marLeft w:val="0"/>
      <w:marRight w:val="0"/>
      <w:marTop w:val="0"/>
      <w:marBottom w:val="0"/>
      <w:divBdr>
        <w:top w:val="none" w:sz="0" w:space="0" w:color="auto"/>
        <w:left w:val="none" w:sz="0" w:space="0" w:color="auto"/>
        <w:bottom w:val="none" w:sz="0" w:space="0" w:color="auto"/>
        <w:right w:val="none" w:sz="0" w:space="0" w:color="auto"/>
      </w:divBdr>
    </w:div>
    <w:div w:id="1549998749">
      <w:bodyDiv w:val="1"/>
      <w:marLeft w:val="0"/>
      <w:marRight w:val="0"/>
      <w:marTop w:val="0"/>
      <w:marBottom w:val="0"/>
      <w:divBdr>
        <w:top w:val="none" w:sz="0" w:space="0" w:color="auto"/>
        <w:left w:val="none" w:sz="0" w:space="0" w:color="auto"/>
        <w:bottom w:val="none" w:sz="0" w:space="0" w:color="auto"/>
        <w:right w:val="none" w:sz="0" w:space="0" w:color="auto"/>
      </w:divBdr>
    </w:div>
    <w:div w:id="1562864419">
      <w:bodyDiv w:val="1"/>
      <w:marLeft w:val="0"/>
      <w:marRight w:val="0"/>
      <w:marTop w:val="0"/>
      <w:marBottom w:val="0"/>
      <w:divBdr>
        <w:top w:val="none" w:sz="0" w:space="0" w:color="auto"/>
        <w:left w:val="none" w:sz="0" w:space="0" w:color="auto"/>
        <w:bottom w:val="none" w:sz="0" w:space="0" w:color="auto"/>
        <w:right w:val="none" w:sz="0" w:space="0" w:color="auto"/>
      </w:divBdr>
    </w:div>
    <w:div w:id="1573733074">
      <w:bodyDiv w:val="1"/>
      <w:marLeft w:val="0"/>
      <w:marRight w:val="0"/>
      <w:marTop w:val="0"/>
      <w:marBottom w:val="0"/>
      <w:divBdr>
        <w:top w:val="none" w:sz="0" w:space="0" w:color="auto"/>
        <w:left w:val="none" w:sz="0" w:space="0" w:color="auto"/>
        <w:bottom w:val="none" w:sz="0" w:space="0" w:color="auto"/>
        <w:right w:val="none" w:sz="0" w:space="0" w:color="auto"/>
      </w:divBdr>
    </w:div>
    <w:div w:id="1581133764">
      <w:bodyDiv w:val="1"/>
      <w:marLeft w:val="0"/>
      <w:marRight w:val="0"/>
      <w:marTop w:val="0"/>
      <w:marBottom w:val="0"/>
      <w:divBdr>
        <w:top w:val="none" w:sz="0" w:space="0" w:color="auto"/>
        <w:left w:val="none" w:sz="0" w:space="0" w:color="auto"/>
        <w:bottom w:val="none" w:sz="0" w:space="0" w:color="auto"/>
        <w:right w:val="none" w:sz="0" w:space="0" w:color="auto"/>
      </w:divBdr>
    </w:div>
    <w:div w:id="1587376965">
      <w:bodyDiv w:val="1"/>
      <w:marLeft w:val="0"/>
      <w:marRight w:val="0"/>
      <w:marTop w:val="0"/>
      <w:marBottom w:val="0"/>
      <w:divBdr>
        <w:top w:val="none" w:sz="0" w:space="0" w:color="auto"/>
        <w:left w:val="none" w:sz="0" w:space="0" w:color="auto"/>
        <w:bottom w:val="none" w:sz="0" w:space="0" w:color="auto"/>
        <w:right w:val="none" w:sz="0" w:space="0" w:color="auto"/>
      </w:divBdr>
    </w:div>
    <w:div w:id="1591622621">
      <w:bodyDiv w:val="1"/>
      <w:marLeft w:val="0"/>
      <w:marRight w:val="0"/>
      <w:marTop w:val="0"/>
      <w:marBottom w:val="0"/>
      <w:divBdr>
        <w:top w:val="none" w:sz="0" w:space="0" w:color="auto"/>
        <w:left w:val="none" w:sz="0" w:space="0" w:color="auto"/>
        <w:bottom w:val="none" w:sz="0" w:space="0" w:color="auto"/>
        <w:right w:val="none" w:sz="0" w:space="0" w:color="auto"/>
      </w:divBdr>
    </w:div>
    <w:div w:id="1593661181">
      <w:bodyDiv w:val="1"/>
      <w:marLeft w:val="0"/>
      <w:marRight w:val="0"/>
      <w:marTop w:val="0"/>
      <w:marBottom w:val="0"/>
      <w:divBdr>
        <w:top w:val="none" w:sz="0" w:space="0" w:color="auto"/>
        <w:left w:val="none" w:sz="0" w:space="0" w:color="auto"/>
        <w:bottom w:val="none" w:sz="0" w:space="0" w:color="auto"/>
        <w:right w:val="none" w:sz="0" w:space="0" w:color="auto"/>
      </w:divBdr>
    </w:div>
    <w:div w:id="1598564279">
      <w:bodyDiv w:val="1"/>
      <w:marLeft w:val="0"/>
      <w:marRight w:val="0"/>
      <w:marTop w:val="0"/>
      <w:marBottom w:val="0"/>
      <w:divBdr>
        <w:top w:val="none" w:sz="0" w:space="0" w:color="auto"/>
        <w:left w:val="none" w:sz="0" w:space="0" w:color="auto"/>
        <w:bottom w:val="none" w:sz="0" w:space="0" w:color="auto"/>
        <w:right w:val="none" w:sz="0" w:space="0" w:color="auto"/>
      </w:divBdr>
    </w:div>
    <w:div w:id="1599944403">
      <w:bodyDiv w:val="1"/>
      <w:marLeft w:val="0"/>
      <w:marRight w:val="0"/>
      <w:marTop w:val="0"/>
      <w:marBottom w:val="0"/>
      <w:divBdr>
        <w:top w:val="none" w:sz="0" w:space="0" w:color="auto"/>
        <w:left w:val="none" w:sz="0" w:space="0" w:color="auto"/>
        <w:bottom w:val="none" w:sz="0" w:space="0" w:color="auto"/>
        <w:right w:val="none" w:sz="0" w:space="0" w:color="auto"/>
      </w:divBdr>
    </w:div>
    <w:div w:id="1600524102">
      <w:bodyDiv w:val="1"/>
      <w:marLeft w:val="0"/>
      <w:marRight w:val="0"/>
      <w:marTop w:val="0"/>
      <w:marBottom w:val="0"/>
      <w:divBdr>
        <w:top w:val="none" w:sz="0" w:space="0" w:color="auto"/>
        <w:left w:val="none" w:sz="0" w:space="0" w:color="auto"/>
        <w:bottom w:val="none" w:sz="0" w:space="0" w:color="auto"/>
        <w:right w:val="none" w:sz="0" w:space="0" w:color="auto"/>
      </w:divBdr>
    </w:div>
    <w:div w:id="1609118796">
      <w:bodyDiv w:val="1"/>
      <w:marLeft w:val="0"/>
      <w:marRight w:val="0"/>
      <w:marTop w:val="0"/>
      <w:marBottom w:val="0"/>
      <w:divBdr>
        <w:top w:val="none" w:sz="0" w:space="0" w:color="auto"/>
        <w:left w:val="none" w:sz="0" w:space="0" w:color="auto"/>
        <w:bottom w:val="none" w:sz="0" w:space="0" w:color="auto"/>
        <w:right w:val="none" w:sz="0" w:space="0" w:color="auto"/>
      </w:divBdr>
    </w:div>
    <w:div w:id="1609972403">
      <w:bodyDiv w:val="1"/>
      <w:marLeft w:val="0"/>
      <w:marRight w:val="0"/>
      <w:marTop w:val="0"/>
      <w:marBottom w:val="0"/>
      <w:divBdr>
        <w:top w:val="none" w:sz="0" w:space="0" w:color="auto"/>
        <w:left w:val="none" w:sz="0" w:space="0" w:color="auto"/>
        <w:bottom w:val="none" w:sz="0" w:space="0" w:color="auto"/>
        <w:right w:val="none" w:sz="0" w:space="0" w:color="auto"/>
      </w:divBdr>
    </w:div>
    <w:div w:id="1611886841">
      <w:bodyDiv w:val="1"/>
      <w:marLeft w:val="0"/>
      <w:marRight w:val="0"/>
      <w:marTop w:val="0"/>
      <w:marBottom w:val="0"/>
      <w:divBdr>
        <w:top w:val="none" w:sz="0" w:space="0" w:color="auto"/>
        <w:left w:val="none" w:sz="0" w:space="0" w:color="auto"/>
        <w:bottom w:val="none" w:sz="0" w:space="0" w:color="auto"/>
        <w:right w:val="none" w:sz="0" w:space="0" w:color="auto"/>
      </w:divBdr>
    </w:div>
    <w:div w:id="1622375220">
      <w:bodyDiv w:val="1"/>
      <w:marLeft w:val="0"/>
      <w:marRight w:val="0"/>
      <w:marTop w:val="0"/>
      <w:marBottom w:val="0"/>
      <w:divBdr>
        <w:top w:val="none" w:sz="0" w:space="0" w:color="auto"/>
        <w:left w:val="none" w:sz="0" w:space="0" w:color="auto"/>
        <w:bottom w:val="none" w:sz="0" w:space="0" w:color="auto"/>
        <w:right w:val="none" w:sz="0" w:space="0" w:color="auto"/>
      </w:divBdr>
    </w:div>
    <w:div w:id="1623998418">
      <w:bodyDiv w:val="1"/>
      <w:marLeft w:val="0"/>
      <w:marRight w:val="0"/>
      <w:marTop w:val="0"/>
      <w:marBottom w:val="0"/>
      <w:divBdr>
        <w:top w:val="none" w:sz="0" w:space="0" w:color="auto"/>
        <w:left w:val="none" w:sz="0" w:space="0" w:color="auto"/>
        <w:bottom w:val="none" w:sz="0" w:space="0" w:color="auto"/>
        <w:right w:val="none" w:sz="0" w:space="0" w:color="auto"/>
      </w:divBdr>
    </w:div>
    <w:div w:id="1629236628">
      <w:bodyDiv w:val="1"/>
      <w:marLeft w:val="0"/>
      <w:marRight w:val="0"/>
      <w:marTop w:val="0"/>
      <w:marBottom w:val="0"/>
      <w:divBdr>
        <w:top w:val="none" w:sz="0" w:space="0" w:color="auto"/>
        <w:left w:val="none" w:sz="0" w:space="0" w:color="auto"/>
        <w:bottom w:val="none" w:sz="0" w:space="0" w:color="auto"/>
        <w:right w:val="none" w:sz="0" w:space="0" w:color="auto"/>
      </w:divBdr>
    </w:div>
    <w:div w:id="1633369490">
      <w:bodyDiv w:val="1"/>
      <w:marLeft w:val="0"/>
      <w:marRight w:val="0"/>
      <w:marTop w:val="0"/>
      <w:marBottom w:val="0"/>
      <w:divBdr>
        <w:top w:val="none" w:sz="0" w:space="0" w:color="auto"/>
        <w:left w:val="none" w:sz="0" w:space="0" w:color="auto"/>
        <w:bottom w:val="none" w:sz="0" w:space="0" w:color="auto"/>
        <w:right w:val="none" w:sz="0" w:space="0" w:color="auto"/>
      </w:divBdr>
    </w:div>
    <w:div w:id="1641223313">
      <w:bodyDiv w:val="1"/>
      <w:marLeft w:val="0"/>
      <w:marRight w:val="0"/>
      <w:marTop w:val="0"/>
      <w:marBottom w:val="0"/>
      <w:divBdr>
        <w:top w:val="none" w:sz="0" w:space="0" w:color="auto"/>
        <w:left w:val="none" w:sz="0" w:space="0" w:color="auto"/>
        <w:bottom w:val="none" w:sz="0" w:space="0" w:color="auto"/>
        <w:right w:val="none" w:sz="0" w:space="0" w:color="auto"/>
      </w:divBdr>
    </w:div>
    <w:div w:id="1648779839">
      <w:bodyDiv w:val="1"/>
      <w:marLeft w:val="0"/>
      <w:marRight w:val="0"/>
      <w:marTop w:val="0"/>
      <w:marBottom w:val="0"/>
      <w:divBdr>
        <w:top w:val="none" w:sz="0" w:space="0" w:color="auto"/>
        <w:left w:val="none" w:sz="0" w:space="0" w:color="auto"/>
        <w:bottom w:val="none" w:sz="0" w:space="0" w:color="auto"/>
        <w:right w:val="none" w:sz="0" w:space="0" w:color="auto"/>
      </w:divBdr>
    </w:div>
    <w:div w:id="1667905268">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675298306">
      <w:bodyDiv w:val="1"/>
      <w:marLeft w:val="0"/>
      <w:marRight w:val="0"/>
      <w:marTop w:val="0"/>
      <w:marBottom w:val="0"/>
      <w:divBdr>
        <w:top w:val="none" w:sz="0" w:space="0" w:color="auto"/>
        <w:left w:val="none" w:sz="0" w:space="0" w:color="auto"/>
        <w:bottom w:val="none" w:sz="0" w:space="0" w:color="auto"/>
        <w:right w:val="none" w:sz="0" w:space="0" w:color="auto"/>
      </w:divBdr>
    </w:div>
    <w:div w:id="1677419191">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7853243">
      <w:bodyDiv w:val="1"/>
      <w:marLeft w:val="0"/>
      <w:marRight w:val="0"/>
      <w:marTop w:val="0"/>
      <w:marBottom w:val="0"/>
      <w:divBdr>
        <w:top w:val="none" w:sz="0" w:space="0" w:color="auto"/>
        <w:left w:val="none" w:sz="0" w:space="0" w:color="auto"/>
        <w:bottom w:val="none" w:sz="0" w:space="0" w:color="auto"/>
        <w:right w:val="none" w:sz="0" w:space="0" w:color="auto"/>
      </w:divBdr>
    </w:div>
    <w:div w:id="1702828275">
      <w:bodyDiv w:val="1"/>
      <w:marLeft w:val="0"/>
      <w:marRight w:val="0"/>
      <w:marTop w:val="0"/>
      <w:marBottom w:val="0"/>
      <w:divBdr>
        <w:top w:val="none" w:sz="0" w:space="0" w:color="auto"/>
        <w:left w:val="none" w:sz="0" w:space="0" w:color="auto"/>
        <w:bottom w:val="none" w:sz="0" w:space="0" w:color="auto"/>
        <w:right w:val="none" w:sz="0" w:space="0" w:color="auto"/>
      </w:divBdr>
    </w:div>
    <w:div w:id="1704674704">
      <w:bodyDiv w:val="1"/>
      <w:marLeft w:val="0"/>
      <w:marRight w:val="0"/>
      <w:marTop w:val="0"/>
      <w:marBottom w:val="0"/>
      <w:divBdr>
        <w:top w:val="none" w:sz="0" w:space="0" w:color="auto"/>
        <w:left w:val="none" w:sz="0" w:space="0" w:color="auto"/>
        <w:bottom w:val="none" w:sz="0" w:space="0" w:color="auto"/>
        <w:right w:val="none" w:sz="0" w:space="0" w:color="auto"/>
      </w:divBdr>
    </w:div>
    <w:div w:id="1706170454">
      <w:bodyDiv w:val="1"/>
      <w:marLeft w:val="0"/>
      <w:marRight w:val="0"/>
      <w:marTop w:val="0"/>
      <w:marBottom w:val="0"/>
      <w:divBdr>
        <w:top w:val="none" w:sz="0" w:space="0" w:color="auto"/>
        <w:left w:val="none" w:sz="0" w:space="0" w:color="auto"/>
        <w:bottom w:val="none" w:sz="0" w:space="0" w:color="auto"/>
        <w:right w:val="none" w:sz="0" w:space="0" w:color="auto"/>
      </w:divBdr>
    </w:div>
    <w:div w:id="1706517730">
      <w:bodyDiv w:val="1"/>
      <w:marLeft w:val="0"/>
      <w:marRight w:val="0"/>
      <w:marTop w:val="0"/>
      <w:marBottom w:val="0"/>
      <w:divBdr>
        <w:top w:val="none" w:sz="0" w:space="0" w:color="auto"/>
        <w:left w:val="none" w:sz="0" w:space="0" w:color="auto"/>
        <w:bottom w:val="none" w:sz="0" w:space="0" w:color="auto"/>
        <w:right w:val="none" w:sz="0" w:space="0" w:color="auto"/>
      </w:divBdr>
    </w:div>
    <w:div w:id="1711296940">
      <w:bodyDiv w:val="1"/>
      <w:marLeft w:val="0"/>
      <w:marRight w:val="0"/>
      <w:marTop w:val="0"/>
      <w:marBottom w:val="0"/>
      <w:divBdr>
        <w:top w:val="none" w:sz="0" w:space="0" w:color="auto"/>
        <w:left w:val="none" w:sz="0" w:space="0" w:color="auto"/>
        <w:bottom w:val="none" w:sz="0" w:space="0" w:color="auto"/>
        <w:right w:val="none" w:sz="0" w:space="0" w:color="auto"/>
      </w:divBdr>
    </w:div>
    <w:div w:id="1713460391">
      <w:bodyDiv w:val="1"/>
      <w:marLeft w:val="0"/>
      <w:marRight w:val="0"/>
      <w:marTop w:val="0"/>
      <w:marBottom w:val="0"/>
      <w:divBdr>
        <w:top w:val="none" w:sz="0" w:space="0" w:color="auto"/>
        <w:left w:val="none" w:sz="0" w:space="0" w:color="auto"/>
        <w:bottom w:val="none" w:sz="0" w:space="0" w:color="auto"/>
        <w:right w:val="none" w:sz="0" w:space="0" w:color="auto"/>
      </w:divBdr>
    </w:div>
    <w:div w:id="1714309537">
      <w:bodyDiv w:val="1"/>
      <w:marLeft w:val="0"/>
      <w:marRight w:val="0"/>
      <w:marTop w:val="0"/>
      <w:marBottom w:val="0"/>
      <w:divBdr>
        <w:top w:val="none" w:sz="0" w:space="0" w:color="auto"/>
        <w:left w:val="none" w:sz="0" w:space="0" w:color="auto"/>
        <w:bottom w:val="none" w:sz="0" w:space="0" w:color="auto"/>
        <w:right w:val="none" w:sz="0" w:space="0" w:color="auto"/>
      </w:divBdr>
    </w:div>
    <w:div w:id="1727412949">
      <w:bodyDiv w:val="1"/>
      <w:marLeft w:val="0"/>
      <w:marRight w:val="0"/>
      <w:marTop w:val="0"/>
      <w:marBottom w:val="0"/>
      <w:divBdr>
        <w:top w:val="none" w:sz="0" w:space="0" w:color="auto"/>
        <w:left w:val="none" w:sz="0" w:space="0" w:color="auto"/>
        <w:bottom w:val="none" w:sz="0" w:space="0" w:color="auto"/>
        <w:right w:val="none" w:sz="0" w:space="0" w:color="auto"/>
      </w:divBdr>
    </w:div>
    <w:div w:id="1728336034">
      <w:bodyDiv w:val="1"/>
      <w:marLeft w:val="0"/>
      <w:marRight w:val="0"/>
      <w:marTop w:val="0"/>
      <w:marBottom w:val="0"/>
      <w:divBdr>
        <w:top w:val="none" w:sz="0" w:space="0" w:color="auto"/>
        <w:left w:val="none" w:sz="0" w:space="0" w:color="auto"/>
        <w:bottom w:val="none" w:sz="0" w:space="0" w:color="auto"/>
        <w:right w:val="none" w:sz="0" w:space="0" w:color="auto"/>
      </w:divBdr>
    </w:div>
    <w:div w:id="1739326119">
      <w:bodyDiv w:val="1"/>
      <w:marLeft w:val="0"/>
      <w:marRight w:val="0"/>
      <w:marTop w:val="0"/>
      <w:marBottom w:val="0"/>
      <w:divBdr>
        <w:top w:val="none" w:sz="0" w:space="0" w:color="auto"/>
        <w:left w:val="none" w:sz="0" w:space="0" w:color="auto"/>
        <w:bottom w:val="none" w:sz="0" w:space="0" w:color="auto"/>
        <w:right w:val="none" w:sz="0" w:space="0" w:color="auto"/>
      </w:divBdr>
    </w:div>
    <w:div w:id="1740788712">
      <w:bodyDiv w:val="1"/>
      <w:marLeft w:val="0"/>
      <w:marRight w:val="0"/>
      <w:marTop w:val="0"/>
      <w:marBottom w:val="0"/>
      <w:divBdr>
        <w:top w:val="none" w:sz="0" w:space="0" w:color="auto"/>
        <w:left w:val="none" w:sz="0" w:space="0" w:color="auto"/>
        <w:bottom w:val="none" w:sz="0" w:space="0" w:color="auto"/>
        <w:right w:val="none" w:sz="0" w:space="0" w:color="auto"/>
      </w:divBdr>
    </w:div>
    <w:div w:id="1743259565">
      <w:bodyDiv w:val="1"/>
      <w:marLeft w:val="0"/>
      <w:marRight w:val="0"/>
      <w:marTop w:val="0"/>
      <w:marBottom w:val="0"/>
      <w:divBdr>
        <w:top w:val="none" w:sz="0" w:space="0" w:color="auto"/>
        <w:left w:val="none" w:sz="0" w:space="0" w:color="auto"/>
        <w:bottom w:val="none" w:sz="0" w:space="0" w:color="auto"/>
        <w:right w:val="none" w:sz="0" w:space="0" w:color="auto"/>
      </w:divBdr>
    </w:div>
    <w:div w:id="1746217989">
      <w:bodyDiv w:val="1"/>
      <w:marLeft w:val="0"/>
      <w:marRight w:val="0"/>
      <w:marTop w:val="0"/>
      <w:marBottom w:val="0"/>
      <w:divBdr>
        <w:top w:val="none" w:sz="0" w:space="0" w:color="auto"/>
        <w:left w:val="none" w:sz="0" w:space="0" w:color="auto"/>
        <w:bottom w:val="none" w:sz="0" w:space="0" w:color="auto"/>
        <w:right w:val="none" w:sz="0" w:space="0" w:color="auto"/>
      </w:divBdr>
    </w:div>
    <w:div w:id="1753236789">
      <w:bodyDiv w:val="1"/>
      <w:marLeft w:val="0"/>
      <w:marRight w:val="0"/>
      <w:marTop w:val="0"/>
      <w:marBottom w:val="0"/>
      <w:divBdr>
        <w:top w:val="none" w:sz="0" w:space="0" w:color="auto"/>
        <w:left w:val="none" w:sz="0" w:space="0" w:color="auto"/>
        <w:bottom w:val="none" w:sz="0" w:space="0" w:color="auto"/>
        <w:right w:val="none" w:sz="0" w:space="0" w:color="auto"/>
      </w:divBdr>
    </w:div>
    <w:div w:id="1753965917">
      <w:bodyDiv w:val="1"/>
      <w:marLeft w:val="0"/>
      <w:marRight w:val="0"/>
      <w:marTop w:val="0"/>
      <w:marBottom w:val="0"/>
      <w:divBdr>
        <w:top w:val="none" w:sz="0" w:space="0" w:color="auto"/>
        <w:left w:val="none" w:sz="0" w:space="0" w:color="auto"/>
        <w:bottom w:val="none" w:sz="0" w:space="0" w:color="auto"/>
        <w:right w:val="none" w:sz="0" w:space="0" w:color="auto"/>
      </w:divBdr>
    </w:div>
    <w:div w:id="1760522921">
      <w:bodyDiv w:val="1"/>
      <w:marLeft w:val="0"/>
      <w:marRight w:val="0"/>
      <w:marTop w:val="0"/>
      <w:marBottom w:val="0"/>
      <w:divBdr>
        <w:top w:val="none" w:sz="0" w:space="0" w:color="auto"/>
        <w:left w:val="none" w:sz="0" w:space="0" w:color="auto"/>
        <w:bottom w:val="none" w:sz="0" w:space="0" w:color="auto"/>
        <w:right w:val="none" w:sz="0" w:space="0" w:color="auto"/>
      </w:divBdr>
    </w:div>
    <w:div w:id="1764839321">
      <w:bodyDiv w:val="1"/>
      <w:marLeft w:val="0"/>
      <w:marRight w:val="0"/>
      <w:marTop w:val="0"/>
      <w:marBottom w:val="0"/>
      <w:divBdr>
        <w:top w:val="none" w:sz="0" w:space="0" w:color="auto"/>
        <w:left w:val="none" w:sz="0" w:space="0" w:color="auto"/>
        <w:bottom w:val="none" w:sz="0" w:space="0" w:color="auto"/>
        <w:right w:val="none" w:sz="0" w:space="0" w:color="auto"/>
      </w:divBdr>
    </w:div>
    <w:div w:id="1771466767">
      <w:bodyDiv w:val="1"/>
      <w:marLeft w:val="0"/>
      <w:marRight w:val="0"/>
      <w:marTop w:val="0"/>
      <w:marBottom w:val="0"/>
      <w:divBdr>
        <w:top w:val="none" w:sz="0" w:space="0" w:color="auto"/>
        <w:left w:val="none" w:sz="0" w:space="0" w:color="auto"/>
        <w:bottom w:val="none" w:sz="0" w:space="0" w:color="auto"/>
        <w:right w:val="none" w:sz="0" w:space="0" w:color="auto"/>
      </w:divBdr>
    </w:div>
    <w:div w:id="1774010047">
      <w:bodyDiv w:val="1"/>
      <w:marLeft w:val="0"/>
      <w:marRight w:val="0"/>
      <w:marTop w:val="0"/>
      <w:marBottom w:val="0"/>
      <w:divBdr>
        <w:top w:val="none" w:sz="0" w:space="0" w:color="auto"/>
        <w:left w:val="none" w:sz="0" w:space="0" w:color="auto"/>
        <w:bottom w:val="none" w:sz="0" w:space="0" w:color="auto"/>
        <w:right w:val="none" w:sz="0" w:space="0" w:color="auto"/>
      </w:divBdr>
    </w:div>
    <w:div w:id="1777171697">
      <w:bodyDiv w:val="1"/>
      <w:marLeft w:val="0"/>
      <w:marRight w:val="0"/>
      <w:marTop w:val="0"/>
      <w:marBottom w:val="0"/>
      <w:divBdr>
        <w:top w:val="none" w:sz="0" w:space="0" w:color="auto"/>
        <w:left w:val="none" w:sz="0" w:space="0" w:color="auto"/>
        <w:bottom w:val="none" w:sz="0" w:space="0" w:color="auto"/>
        <w:right w:val="none" w:sz="0" w:space="0" w:color="auto"/>
      </w:divBdr>
    </w:div>
    <w:div w:id="1779719324">
      <w:bodyDiv w:val="1"/>
      <w:marLeft w:val="0"/>
      <w:marRight w:val="0"/>
      <w:marTop w:val="0"/>
      <w:marBottom w:val="0"/>
      <w:divBdr>
        <w:top w:val="none" w:sz="0" w:space="0" w:color="auto"/>
        <w:left w:val="none" w:sz="0" w:space="0" w:color="auto"/>
        <w:bottom w:val="none" w:sz="0" w:space="0" w:color="auto"/>
        <w:right w:val="none" w:sz="0" w:space="0" w:color="auto"/>
      </w:divBdr>
    </w:div>
    <w:div w:id="1793330299">
      <w:bodyDiv w:val="1"/>
      <w:marLeft w:val="0"/>
      <w:marRight w:val="0"/>
      <w:marTop w:val="0"/>
      <w:marBottom w:val="0"/>
      <w:divBdr>
        <w:top w:val="none" w:sz="0" w:space="0" w:color="auto"/>
        <w:left w:val="none" w:sz="0" w:space="0" w:color="auto"/>
        <w:bottom w:val="none" w:sz="0" w:space="0" w:color="auto"/>
        <w:right w:val="none" w:sz="0" w:space="0" w:color="auto"/>
      </w:divBdr>
    </w:div>
    <w:div w:id="1795513362">
      <w:bodyDiv w:val="1"/>
      <w:marLeft w:val="0"/>
      <w:marRight w:val="0"/>
      <w:marTop w:val="0"/>
      <w:marBottom w:val="0"/>
      <w:divBdr>
        <w:top w:val="none" w:sz="0" w:space="0" w:color="auto"/>
        <w:left w:val="none" w:sz="0" w:space="0" w:color="auto"/>
        <w:bottom w:val="none" w:sz="0" w:space="0" w:color="auto"/>
        <w:right w:val="none" w:sz="0" w:space="0" w:color="auto"/>
      </w:divBdr>
    </w:div>
    <w:div w:id="1798332904">
      <w:bodyDiv w:val="1"/>
      <w:marLeft w:val="0"/>
      <w:marRight w:val="0"/>
      <w:marTop w:val="0"/>
      <w:marBottom w:val="0"/>
      <w:divBdr>
        <w:top w:val="none" w:sz="0" w:space="0" w:color="auto"/>
        <w:left w:val="none" w:sz="0" w:space="0" w:color="auto"/>
        <w:bottom w:val="none" w:sz="0" w:space="0" w:color="auto"/>
        <w:right w:val="none" w:sz="0" w:space="0" w:color="auto"/>
      </w:divBdr>
    </w:div>
    <w:div w:id="1802075270">
      <w:bodyDiv w:val="1"/>
      <w:marLeft w:val="0"/>
      <w:marRight w:val="0"/>
      <w:marTop w:val="0"/>
      <w:marBottom w:val="0"/>
      <w:divBdr>
        <w:top w:val="none" w:sz="0" w:space="0" w:color="auto"/>
        <w:left w:val="none" w:sz="0" w:space="0" w:color="auto"/>
        <w:bottom w:val="none" w:sz="0" w:space="0" w:color="auto"/>
        <w:right w:val="none" w:sz="0" w:space="0" w:color="auto"/>
      </w:divBdr>
    </w:div>
    <w:div w:id="1802992651">
      <w:bodyDiv w:val="1"/>
      <w:marLeft w:val="0"/>
      <w:marRight w:val="0"/>
      <w:marTop w:val="0"/>
      <w:marBottom w:val="0"/>
      <w:divBdr>
        <w:top w:val="none" w:sz="0" w:space="0" w:color="auto"/>
        <w:left w:val="none" w:sz="0" w:space="0" w:color="auto"/>
        <w:bottom w:val="none" w:sz="0" w:space="0" w:color="auto"/>
        <w:right w:val="none" w:sz="0" w:space="0" w:color="auto"/>
      </w:divBdr>
    </w:div>
    <w:div w:id="1804345246">
      <w:bodyDiv w:val="1"/>
      <w:marLeft w:val="0"/>
      <w:marRight w:val="0"/>
      <w:marTop w:val="0"/>
      <w:marBottom w:val="0"/>
      <w:divBdr>
        <w:top w:val="none" w:sz="0" w:space="0" w:color="auto"/>
        <w:left w:val="none" w:sz="0" w:space="0" w:color="auto"/>
        <w:bottom w:val="none" w:sz="0" w:space="0" w:color="auto"/>
        <w:right w:val="none" w:sz="0" w:space="0" w:color="auto"/>
      </w:divBdr>
    </w:div>
    <w:div w:id="1804930377">
      <w:bodyDiv w:val="1"/>
      <w:marLeft w:val="0"/>
      <w:marRight w:val="0"/>
      <w:marTop w:val="0"/>
      <w:marBottom w:val="0"/>
      <w:divBdr>
        <w:top w:val="none" w:sz="0" w:space="0" w:color="auto"/>
        <w:left w:val="none" w:sz="0" w:space="0" w:color="auto"/>
        <w:bottom w:val="none" w:sz="0" w:space="0" w:color="auto"/>
        <w:right w:val="none" w:sz="0" w:space="0" w:color="auto"/>
      </w:divBdr>
    </w:div>
    <w:div w:id="1806237812">
      <w:bodyDiv w:val="1"/>
      <w:marLeft w:val="0"/>
      <w:marRight w:val="0"/>
      <w:marTop w:val="0"/>
      <w:marBottom w:val="0"/>
      <w:divBdr>
        <w:top w:val="none" w:sz="0" w:space="0" w:color="auto"/>
        <w:left w:val="none" w:sz="0" w:space="0" w:color="auto"/>
        <w:bottom w:val="none" w:sz="0" w:space="0" w:color="auto"/>
        <w:right w:val="none" w:sz="0" w:space="0" w:color="auto"/>
      </w:divBdr>
      <w:divsChild>
        <w:div w:id="1976136845">
          <w:marLeft w:val="0"/>
          <w:marRight w:val="0"/>
          <w:marTop w:val="0"/>
          <w:marBottom w:val="0"/>
          <w:divBdr>
            <w:top w:val="none" w:sz="0" w:space="0" w:color="auto"/>
            <w:left w:val="none" w:sz="0" w:space="0" w:color="auto"/>
            <w:bottom w:val="none" w:sz="0" w:space="0" w:color="auto"/>
            <w:right w:val="none" w:sz="0" w:space="0" w:color="auto"/>
          </w:divBdr>
          <w:divsChild>
            <w:div w:id="721173918">
              <w:marLeft w:val="0"/>
              <w:marRight w:val="0"/>
              <w:marTop w:val="0"/>
              <w:marBottom w:val="0"/>
              <w:divBdr>
                <w:top w:val="none" w:sz="0" w:space="0" w:color="auto"/>
                <w:left w:val="none" w:sz="0" w:space="0" w:color="auto"/>
                <w:bottom w:val="none" w:sz="0" w:space="0" w:color="auto"/>
                <w:right w:val="none" w:sz="0" w:space="0" w:color="auto"/>
              </w:divBdr>
              <w:divsChild>
                <w:div w:id="6286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7766">
      <w:bodyDiv w:val="1"/>
      <w:marLeft w:val="0"/>
      <w:marRight w:val="0"/>
      <w:marTop w:val="0"/>
      <w:marBottom w:val="0"/>
      <w:divBdr>
        <w:top w:val="none" w:sz="0" w:space="0" w:color="auto"/>
        <w:left w:val="none" w:sz="0" w:space="0" w:color="auto"/>
        <w:bottom w:val="none" w:sz="0" w:space="0" w:color="auto"/>
        <w:right w:val="none" w:sz="0" w:space="0" w:color="auto"/>
      </w:divBdr>
      <w:divsChild>
        <w:div w:id="61609858">
          <w:marLeft w:val="0"/>
          <w:marRight w:val="0"/>
          <w:marTop w:val="0"/>
          <w:marBottom w:val="0"/>
          <w:divBdr>
            <w:top w:val="none" w:sz="0" w:space="0" w:color="auto"/>
            <w:left w:val="none" w:sz="0" w:space="0" w:color="auto"/>
            <w:bottom w:val="none" w:sz="0" w:space="0" w:color="auto"/>
            <w:right w:val="none" w:sz="0" w:space="0" w:color="auto"/>
          </w:divBdr>
          <w:divsChild>
            <w:div w:id="126123160">
              <w:marLeft w:val="0"/>
              <w:marRight w:val="0"/>
              <w:marTop w:val="0"/>
              <w:marBottom w:val="0"/>
              <w:divBdr>
                <w:top w:val="none" w:sz="0" w:space="0" w:color="auto"/>
                <w:left w:val="none" w:sz="0" w:space="0" w:color="auto"/>
                <w:bottom w:val="none" w:sz="0" w:space="0" w:color="auto"/>
                <w:right w:val="none" w:sz="0" w:space="0" w:color="auto"/>
              </w:divBdr>
              <w:divsChild>
                <w:div w:id="46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5695">
      <w:bodyDiv w:val="1"/>
      <w:marLeft w:val="0"/>
      <w:marRight w:val="0"/>
      <w:marTop w:val="0"/>
      <w:marBottom w:val="0"/>
      <w:divBdr>
        <w:top w:val="none" w:sz="0" w:space="0" w:color="auto"/>
        <w:left w:val="none" w:sz="0" w:space="0" w:color="auto"/>
        <w:bottom w:val="none" w:sz="0" w:space="0" w:color="auto"/>
        <w:right w:val="none" w:sz="0" w:space="0" w:color="auto"/>
      </w:divBdr>
    </w:div>
    <w:div w:id="1846826219">
      <w:bodyDiv w:val="1"/>
      <w:marLeft w:val="0"/>
      <w:marRight w:val="0"/>
      <w:marTop w:val="0"/>
      <w:marBottom w:val="0"/>
      <w:divBdr>
        <w:top w:val="none" w:sz="0" w:space="0" w:color="auto"/>
        <w:left w:val="none" w:sz="0" w:space="0" w:color="auto"/>
        <w:bottom w:val="none" w:sz="0" w:space="0" w:color="auto"/>
        <w:right w:val="none" w:sz="0" w:space="0" w:color="auto"/>
      </w:divBdr>
    </w:div>
    <w:div w:id="1848592641">
      <w:bodyDiv w:val="1"/>
      <w:marLeft w:val="0"/>
      <w:marRight w:val="0"/>
      <w:marTop w:val="0"/>
      <w:marBottom w:val="0"/>
      <w:divBdr>
        <w:top w:val="none" w:sz="0" w:space="0" w:color="auto"/>
        <w:left w:val="none" w:sz="0" w:space="0" w:color="auto"/>
        <w:bottom w:val="none" w:sz="0" w:space="0" w:color="auto"/>
        <w:right w:val="none" w:sz="0" w:space="0" w:color="auto"/>
      </w:divBdr>
    </w:div>
    <w:div w:id="1851605049">
      <w:bodyDiv w:val="1"/>
      <w:marLeft w:val="0"/>
      <w:marRight w:val="0"/>
      <w:marTop w:val="0"/>
      <w:marBottom w:val="0"/>
      <w:divBdr>
        <w:top w:val="none" w:sz="0" w:space="0" w:color="auto"/>
        <w:left w:val="none" w:sz="0" w:space="0" w:color="auto"/>
        <w:bottom w:val="none" w:sz="0" w:space="0" w:color="auto"/>
        <w:right w:val="none" w:sz="0" w:space="0" w:color="auto"/>
      </w:divBdr>
    </w:div>
    <w:div w:id="1864978602">
      <w:bodyDiv w:val="1"/>
      <w:marLeft w:val="0"/>
      <w:marRight w:val="0"/>
      <w:marTop w:val="0"/>
      <w:marBottom w:val="0"/>
      <w:divBdr>
        <w:top w:val="none" w:sz="0" w:space="0" w:color="auto"/>
        <w:left w:val="none" w:sz="0" w:space="0" w:color="auto"/>
        <w:bottom w:val="none" w:sz="0" w:space="0" w:color="auto"/>
        <w:right w:val="none" w:sz="0" w:space="0" w:color="auto"/>
      </w:divBdr>
    </w:div>
    <w:div w:id="1868174044">
      <w:bodyDiv w:val="1"/>
      <w:marLeft w:val="0"/>
      <w:marRight w:val="0"/>
      <w:marTop w:val="0"/>
      <w:marBottom w:val="0"/>
      <w:divBdr>
        <w:top w:val="none" w:sz="0" w:space="0" w:color="auto"/>
        <w:left w:val="none" w:sz="0" w:space="0" w:color="auto"/>
        <w:bottom w:val="none" w:sz="0" w:space="0" w:color="auto"/>
        <w:right w:val="none" w:sz="0" w:space="0" w:color="auto"/>
      </w:divBdr>
    </w:div>
    <w:div w:id="1871409633">
      <w:bodyDiv w:val="1"/>
      <w:marLeft w:val="0"/>
      <w:marRight w:val="0"/>
      <w:marTop w:val="0"/>
      <w:marBottom w:val="0"/>
      <w:divBdr>
        <w:top w:val="none" w:sz="0" w:space="0" w:color="auto"/>
        <w:left w:val="none" w:sz="0" w:space="0" w:color="auto"/>
        <w:bottom w:val="none" w:sz="0" w:space="0" w:color="auto"/>
        <w:right w:val="none" w:sz="0" w:space="0" w:color="auto"/>
      </w:divBdr>
    </w:div>
    <w:div w:id="1871721199">
      <w:bodyDiv w:val="1"/>
      <w:marLeft w:val="0"/>
      <w:marRight w:val="0"/>
      <w:marTop w:val="0"/>
      <w:marBottom w:val="0"/>
      <w:divBdr>
        <w:top w:val="none" w:sz="0" w:space="0" w:color="auto"/>
        <w:left w:val="none" w:sz="0" w:space="0" w:color="auto"/>
        <w:bottom w:val="none" w:sz="0" w:space="0" w:color="auto"/>
        <w:right w:val="none" w:sz="0" w:space="0" w:color="auto"/>
      </w:divBdr>
    </w:div>
    <w:div w:id="1872261100">
      <w:bodyDiv w:val="1"/>
      <w:marLeft w:val="0"/>
      <w:marRight w:val="0"/>
      <w:marTop w:val="0"/>
      <w:marBottom w:val="0"/>
      <w:divBdr>
        <w:top w:val="none" w:sz="0" w:space="0" w:color="auto"/>
        <w:left w:val="none" w:sz="0" w:space="0" w:color="auto"/>
        <w:bottom w:val="none" w:sz="0" w:space="0" w:color="auto"/>
        <w:right w:val="none" w:sz="0" w:space="0" w:color="auto"/>
      </w:divBdr>
    </w:div>
    <w:div w:id="1872720954">
      <w:bodyDiv w:val="1"/>
      <w:marLeft w:val="0"/>
      <w:marRight w:val="0"/>
      <w:marTop w:val="0"/>
      <w:marBottom w:val="0"/>
      <w:divBdr>
        <w:top w:val="none" w:sz="0" w:space="0" w:color="auto"/>
        <w:left w:val="none" w:sz="0" w:space="0" w:color="auto"/>
        <w:bottom w:val="none" w:sz="0" w:space="0" w:color="auto"/>
        <w:right w:val="none" w:sz="0" w:space="0" w:color="auto"/>
      </w:divBdr>
    </w:div>
    <w:div w:id="1879973370">
      <w:bodyDiv w:val="1"/>
      <w:marLeft w:val="0"/>
      <w:marRight w:val="0"/>
      <w:marTop w:val="0"/>
      <w:marBottom w:val="0"/>
      <w:divBdr>
        <w:top w:val="none" w:sz="0" w:space="0" w:color="auto"/>
        <w:left w:val="none" w:sz="0" w:space="0" w:color="auto"/>
        <w:bottom w:val="none" w:sz="0" w:space="0" w:color="auto"/>
        <w:right w:val="none" w:sz="0" w:space="0" w:color="auto"/>
      </w:divBdr>
    </w:div>
    <w:div w:id="1889143291">
      <w:bodyDiv w:val="1"/>
      <w:marLeft w:val="0"/>
      <w:marRight w:val="0"/>
      <w:marTop w:val="0"/>
      <w:marBottom w:val="0"/>
      <w:divBdr>
        <w:top w:val="none" w:sz="0" w:space="0" w:color="auto"/>
        <w:left w:val="none" w:sz="0" w:space="0" w:color="auto"/>
        <w:bottom w:val="none" w:sz="0" w:space="0" w:color="auto"/>
        <w:right w:val="none" w:sz="0" w:space="0" w:color="auto"/>
      </w:divBdr>
    </w:div>
    <w:div w:id="1894270448">
      <w:bodyDiv w:val="1"/>
      <w:marLeft w:val="0"/>
      <w:marRight w:val="0"/>
      <w:marTop w:val="0"/>
      <w:marBottom w:val="0"/>
      <w:divBdr>
        <w:top w:val="none" w:sz="0" w:space="0" w:color="auto"/>
        <w:left w:val="none" w:sz="0" w:space="0" w:color="auto"/>
        <w:bottom w:val="none" w:sz="0" w:space="0" w:color="auto"/>
        <w:right w:val="none" w:sz="0" w:space="0" w:color="auto"/>
      </w:divBdr>
    </w:div>
    <w:div w:id="1916738975">
      <w:bodyDiv w:val="1"/>
      <w:marLeft w:val="0"/>
      <w:marRight w:val="0"/>
      <w:marTop w:val="0"/>
      <w:marBottom w:val="0"/>
      <w:divBdr>
        <w:top w:val="none" w:sz="0" w:space="0" w:color="auto"/>
        <w:left w:val="none" w:sz="0" w:space="0" w:color="auto"/>
        <w:bottom w:val="none" w:sz="0" w:space="0" w:color="auto"/>
        <w:right w:val="none" w:sz="0" w:space="0" w:color="auto"/>
      </w:divBdr>
    </w:div>
    <w:div w:id="1917275497">
      <w:bodyDiv w:val="1"/>
      <w:marLeft w:val="0"/>
      <w:marRight w:val="0"/>
      <w:marTop w:val="0"/>
      <w:marBottom w:val="0"/>
      <w:divBdr>
        <w:top w:val="none" w:sz="0" w:space="0" w:color="auto"/>
        <w:left w:val="none" w:sz="0" w:space="0" w:color="auto"/>
        <w:bottom w:val="none" w:sz="0" w:space="0" w:color="auto"/>
        <w:right w:val="none" w:sz="0" w:space="0" w:color="auto"/>
      </w:divBdr>
    </w:div>
    <w:div w:id="1939749501">
      <w:bodyDiv w:val="1"/>
      <w:marLeft w:val="0"/>
      <w:marRight w:val="0"/>
      <w:marTop w:val="0"/>
      <w:marBottom w:val="0"/>
      <w:divBdr>
        <w:top w:val="none" w:sz="0" w:space="0" w:color="auto"/>
        <w:left w:val="none" w:sz="0" w:space="0" w:color="auto"/>
        <w:bottom w:val="none" w:sz="0" w:space="0" w:color="auto"/>
        <w:right w:val="none" w:sz="0" w:space="0" w:color="auto"/>
      </w:divBdr>
    </w:div>
    <w:div w:id="1944530132">
      <w:bodyDiv w:val="1"/>
      <w:marLeft w:val="0"/>
      <w:marRight w:val="0"/>
      <w:marTop w:val="0"/>
      <w:marBottom w:val="0"/>
      <w:divBdr>
        <w:top w:val="none" w:sz="0" w:space="0" w:color="auto"/>
        <w:left w:val="none" w:sz="0" w:space="0" w:color="auto"/>
        <w:bottom w:val="none" w:sz="0" w:space="0" w:color="auto"/>
        <w:right w:val="none" w:sz="0" w:space="0" w:color="auto"/>
      </w:divBdr>
    </w:div>
    <w:div w:id="1949237977">
      <w:bodyDiv w:val="1"/>
      <w:marLeft w:val="0"/>
      <w:marRight w:val="0"/>
      <w:marTop w:val="0"/>
      <w:marBottom w:val="0"/>
      <w:divBdr>
        <w:top w:val="none" w:sz="0" w:space="0" w:color="auto"/>
        <w:left w:val="none" w:sz="0" w:space="0" w:color="auto"/>
        <w:bottom w:val="none" w:sz="0" w:space="0" w:color="auto"/>
        <w:right w:val="none" w:sz="0" w:space="0" w:color="auto"/>
      </w:divBdr>
    </w:div>
    <w:div w:id="1950162697">
      <w:bodyDiv w:val="1"/>
      <w:marLeft w:val="0"/>
      <w:marRight w:val="0"/>
      <w:marTop w:val="0"/>
      <w:marBottom w:val="0"/>
      <w:divBdr>
        <w:top w:val="none" w:sz="0" w:space="0" w:color="auto"/>
        <w:left w:val="none" w:sz="0" w:space="0" w:color="auto"/>
        <w:bottom w:val="none" w:sz="0" w:space="0" w:color="auto"/>
        <w:right w:val="none" w:sz="0" w:space="0" w:color="auto"/>
      </w:divBdr>
    </w:div>
    <w:div w:id="1950509601">
      <w:bodyDiv w:val="1"/>
      <w:marLeft w:val="0"/>
      <w:marRight w:val="0"/>
      <w:marTop w:val="0"/>
      <w:marBottom w:val="0"/>
      <w:divBdr>
        <w:top w:val="none" w:sz="0" w:space="0" w:color="auto"/>
        <w:left w:val="none" w:sz="0" w:space="0" w:color="auto"/>
        <w:bottom w:val="none" w:sz="0" w:space="0" w:color="auto"/>
        <w:right w:val="none" w:sz="0" w:space="0" w:color="auto"/>
      </w:divBdr>
    </w:div>
    <w:div w:id="1955477948">
      <w:bodyDiv w:val="1"/>
      <w:marLeft w:val="0"/>
      <w:marRight w:val="0"/>
      <w:marTop w:val="0"/>
      <w:marBottom w:val="0"/>
      <w:divBdr>
        <w:top w:val="none" w:sz="0" w:space="0" w:color="auto"/>
        <w:left w:val="none" w:sz="0" w:space="0" w:color="auto"/>
        <w:bottom w:val="none" w:sz="0" w:space="0" w:color="auto"/>
        <w:right w:val="none" w:sz="0" w:space="0" w:color="auto"/>
      </w:divBdr>
    </w:div>
    <w:div w:id="1965843410">
      <w:bodyDiv w:val="1"/>
      <w:marLeft w:val="0"/>
      <w:marRight w:val="0"/>
      <w:marTop w:val="0"/>
      <w:marBottom w:val="0"/>
      <w:divBdr>
        <w:top w:val="none" w:sz="0" w:space="0" w:color="auto"/>
        <w:left w:val="none" w:sz="0" w:space="0" w:color="auto"/>
        <w:bottom w:val="none" w:sz="0" w:space="0" w:color="auto"/>
        <w:right w:val="none" w:sz="0" w:space="0" w:color="auto"/>
      </w:divBdr>
    </w:div>
    <w:div w:id="1969584136">
      <w:bodyDiv w:val="1"/>
      <w:marLeft w:val="0"/>
      <w:marRight w:val="0"/>
      <w:marTop w:val="0"/>
      <w:marBottom w:val="0"/>
      <w:divBdr>
        <w:top w:val="none" w:sz="0" w:space="0" w:color="auto"/>
        <w:left w:val="none" w:sz="0" w:space="0" w:color="auto"/>
        <w:bottom w:val="none" w:sz="0" w:space="0" w:color="auto"/>
        <w:right w:val="none" w:sz="0" w:space="0" w:color="auto"/>
      </w:divBdr>
    </w:div>
    <w:div w:id="1969772292">
      <w:bodyDiv w:val="1"/>
      <w:marLeft w:val="0"/>
      <w:marRight w:val="0"/>
      <w:marTop w:val="0"/>
      <w:marBottom w:val="0"/>
      <w:divBdr>
        <w:top w:val="none" w:sz="0" w:space="0" w:color="auto"/>
        <w:left w:val="none" w:sz="0" w:space="0" w:color="auto"/>
        <w:bottom w:val="none" w:sz="0" w:space="0" w:color="auto"/>
        <w:right w:val="none" w:sz="0" w:space="0" w:color="auto"/>
      </w:divBdr>
    </w:div>
    <w:div w:id="1972441746">
      <w:bodyDiv w:val="1"/>
      <w:marLeft w:val="0"/>
      <w:marRight w:val="0"/>
      <w:marTop w:val="0"/>
      <w:marBottom w:val="0"/>
      <w:divBdr>
        <w:top w:val="none" w:sz="0" w:space="0" w:color="auto"/>
        <w:left w:val="none" w:sz="0" w:space="0" w:color="auto"/>
        <w:bottom w:val="none" w:sz="0" w:space="0" w:color="auto"/>
        <w:right w:val="none" w:sz="0" w:space="0" w:color="auto"/>
      </w:divBdr>
    </w:div>
    <w:div w:id="1972443573">
      <w:bodyDiv w:val="1"/>
      <w:marLeft w:val="0"/>
      <w:marRight w:val="0"/>
      <w:marTop w:val="0"/>
      <w:marBottom w:val="0"/>
      <w:divBdr>
        <w:top w:val="none" w:sz="0" w:space="0" w:color="auto"/>
        <w:left w:val="none" w:sz="0" w:space="0" w:color="auto"/>
        <w:bottom w:val="none" w:sz="0" w:space="0" w:color="auto"/>
        <w:right w:val="none" w:sz="0" w:space="0" w:color="auto"/>
      </w:divBdr>
    </w:div>
    <w:div w:id="1973830431">
      <w:bodyDiv w:val="1"/>
      <w:marLeft w:val="0"/>
      <w:marRight w:val="0"/>
      <w:marTop w:val="0"/>
      <w:marBottom w:val="0"/>
      <w:divBdr>
        <w:top w:val="none" w:sz="0" w:space="0" w:color="auto"/>
        <w:left w:val="none" w:sz="0" w:space="0" w:color="auto"/>
        <w:bottom w:val="none" w:sz="0" w:space="0" w:color="auto"/>
        <w:right w:val="none" w:sz="0" w:space="0" w:color="auto"/>
      </w:divBdr>
    </w:div>
    <w:div w:id="1975135535">
      <w:bodyDiv w:val="1"/>
      <w:marLeft w:val="0"/>
      <w:marRight w:val="0"/>
      <w:marTop w:val="0"/>
      <w:marBottom w:val="0"/>
      <w:divBdr>
        <w:top w:val="none" w:sz="0" w:space="0" w:color="auto"/>
        <w:left w:val="none" w:sz="0" w:space="0" w:color="auto"/>
        <w:bottom w:val="none" w:sz="0" w:space="0" w:color="auto"/>
        <w:right w:val="none" w:sz="0" w:space="0" w:color="auto"/>
      </w:divBdr>
    </w:div>
    <w:div w:id="1979871756">
      <w:bodyDiv w:val="1"/>
      <w:marLeft w:val="0"/>
      <w:marRight w:val="0"/>
      <w:marTop w:val="0"/>
      <w:marBottom w:val="0"/>
      <w:divBdr>
        <w:top w:val="none" w:sz="0" w:space="0" w:color="auto"/>
        <w:left w:val="none" w:sz="0" w:space="0" w:color="auto"/>
        <w:bottom w:val="none" w:sz="0" w:space="0" w:color="auto"/>
        <w:right w:val="none" w:sz="0" w:space="0" w:color="auto"/>
      </w:divBdr>
    </w:div>
    <w:div w:id="1981837273">
      <w:bodyDiv w:val="1"/>
      <w:marLeft w:val="0"/>
      <w:marRight w:val="0"/>
      <w:marTop w:val="0"/>
      <w:marBottom w:val="0"/>
      <w:divBdr>
        <w:top w:val="none" w:sz="0" w:space="0" w:color="auto"/>
        <w:left w:val="none" w:sz="0" w:space="0" w:color="auto"/>
        <w:bottom w:val="none" w:sz="0" w:space="0" w:color="auto"/>
        <w:right w:val="none" w:sz="0" w:space="0" w:color="auto"/>
      </w:divBdr>
    </w:div>
    <w:div w:id="1983195641">
      <w:bodyDiv w:val="1"/>
      <w:marLeft w:val="0"/>
      <w:marRight w:val="0"/>
      <w:marTop w:val="0"/>
      <w:marBottom w:val="0"/>
      <w:divBdr>
        <w:top w:val="none" w:sz="0" w:space="0" w:color="auto"/>
        <w:left w:val="none" w:sz="0" w:space="0" w:color="auto"/>
        <w:bottom w:val="none" w:sz="0" w:space="0" w:color="auto"/>
        <w:right w:val="none" w:sz="0" w:space="0" w:color="auto"/>
      </w:divBdr>
    </w:div>
    <w:div w:id="1989748059">
      <w:bodyDiv w:val="1"/>
      <w:marLeft w:val="0"/>
      <w:marRight w:val="0"/>
      <w:marTop w:val="0"/>
      <w:marBottom w:val="0"/>
      <w:divBdr>
        <w:top w:val="none" w:sz="0" w:space="0" w:color="auto"/>
        <w:left w:val="none" w:sz="0" w:space="0" w:color="auto"/>
        <w:bottom w:val="none" w:sz="0" w:space="0" w:color="auto"/>
        <w:right w:val="none" w:sz="0" w:space="0" w:color="auto"/>
      </w:divBdr>
    </w:div>
    <w:div w:id="1991867091">
      <w:bodyDiv w:val="1"/>
      <w:marLeft w:val="0"/>
      <w:marRight w:val="0"/>
      <w:marTop w:val="0"/>
      <w:marBottom w:val="0"/>
      <w:divBdr>
        <w:top w:val="none" w:sz="0" w:space="0" w:color="auto"/>
        <w:left w:val="none" w:sz="0" w:space="0" w:color="auto"/>
        <w:bottom w:val="none" w:sz="0" w:space="0" w:color="auto"/>
        <w:right w:val="none" w:sz="0" w:space="0" w:color="auto"/>
      </w:divBdr>
    </w:div>
    <w:div w:id="1993682037">
      <w:bodyDiv w:val="1"/>
      <w:marLeft w:val="0"/>
      <w:marRight w:val="0"/>
      <w:marTop w:val="0"/>
      <w:marBottom w:val="0"/>
      <w:divBdr>
        <w:top w:val="none" w:sz="0" w:space="0" w:color="auto"/>
        <w:left w:val="none" w:sz="0" w:space="0" w:color="auto"/>
        <w:bottom w:val="none" w:sz="0" w:space="0" w:color="auto"/>
        <w:right w:val="none" w:sz="0" w:space="0" w:color="auto"/>
      </w:divBdr>
    </w:div>
    <w:div w:id="2001731908">
      <w:bodyDiv w:val="1"/>
      <w:marLeft w:val="0"/>
      <w:marRight w:val="0"/>
      <w:marTop w:val="0"/>
      <w:marBottom w:val="0"/>
      <w:divBdr>
        <w:top w:val="none" w:sz="0" w:space="0" w:color="auto"/>
        <w:left w:val="none" w:sz="0" w:space="0" w:color="auto"/>
        <w:bottom w:val="none" w:sz="0" w:space="0" w:color="auto"/>
        <w:right w:val="none" w:sz="0" w:space="0" w:color="auto"/>
      </w:divBdr>
    </w:div>
    <w:div w:id="2004893301">
      <w:bodyDiv w:val="1"/>
      <w:marLeft w:val="0"/>
      <w:marRight w:val="0"/>
      <w:marTop w:val="0"/>
      <w:marBottom w:val="0"/>
      <w:divBdr>
        <w:top w:val="none" w:sz="0" w:space="0" w:color="auto"/>
        <w:left w:val="none" w:sz="0" w:space="0" w:color="auto"/>
        <w:bottom w:val="none" w:sz="0" w:space="0" w:color="auto"/>
        <w:right w:val="none" w:sz="0" w:space="0" w:color="auto"/>
      </w:divBdr>
    </w:div>
    <w:div w:id="2021005780">
      <w:bodyDiv w:val="1"/>
      <w:marLeft w:val="0"/>
      <w:marRight w:val="0"/>
      <w:marTop w:val="0"/>
      <w:marBottom w:val="0"/>
      <w:divBdr>
        <w:top w:val="none" w:sz="0" w:space="0" w:color="auto"/>
        <w:left w:val="none" w:sz="0" w:space="0" w:color="auto"/>
        <w:bottom w:val="none" w:sz="0" w:space="0" w:color="auto"/>
        <w:right w:val="none" w:sz="0" w:space="0" w:color="auto"/>
      </w:divBdr>
    </w:div>
    <w:div w:id="2021663470">
      <w:bodyDiv w:val="1"/>
      <w:marLeft w:val="0"/>
      <w:marRight w:val="0"/>
      <w:marTop w:val="0"/>
      <w:marBottom w:val="0"/>
      <w:divBdr>
        <w:top w:val="none" w:sz="0" w:space="0" w:color="auto"/>
        <w:left w:val="none" w:sz="0" w:space="0" w:color="auto"/>
        <w:bottom w:val="none" w:sz="0" w:space="0" w:color="auto"/>
        <w:right w:val="none" w:sz="0" w:space="0" w:color="auto"/>
      </w:divBdr>
    </w:div>
    <w:div w:id="2028209861">
      <w:bodyDiv w:val="1"/>
      <w:marLeft w:val="0"/>
      <w:marRight w:val="0"/>
      <w:marTop w:val="0"/>
      <w:marBottom w:val="0"/>
      <w:divBdr>
        <w:top w:val="none" w:sz="0" w:space="0" w:color="auto"/>
        <w:left w:val="none" w:sz="0" w:space="0" w:color="auto"/>
        <w:bottom w:val="none" w:sz="0" w:space="0" w:color="auto"/>
        <w:right w:val="none" w:sz="0" w:space="0" w:color="auto"/>
      </w:divBdr>
    </w:div>
    <w:div w:id="2028211942">
      <w:bodyDiv w:val="1"/>
      <w:marLeft w:val="0"/>
      <w:marRight w:val="0"/>
      <w:marTop w:val="0"/>
      <w:marBottom w:val="0"/>
      <w:divBdr>
        <w:top w:val="none" w:sz="0" w:space="0" w:color="auto"/>
        <w:left w:val="none" w:sz="0" w:space="0" w:color="auto"/>
        <w:bottom w:val="none" w:sz="0" w:space="0" w:color="auto"/>
        <w:right w:val="none" w:sz="0" w:space="0" w:color="auto"/>
      </w:divBdr>
    </w:div>
    <w:div w:id="2028558791">
      <w:bodyDiv w:val="1"/>
      <w:marLeft w:val="0"/>
      <w:marRight w:val="0"/>
      <w:marTop w:val="0"/>
      <w:marBottom w:val="0"/>
      <w:divBdr>
        <w:top w:val="none" w:sz="0" w:space="0" w:color="auto"/>
        <w:left w:val="none" w:sz="0" w:space="0" w:color="auto"/>
        <w:bottom w:val="none" w:sz="0" w:space="0" w:color="auto"/>
        <w:right w:val="none" w:sz="0" w:space="0" w:color="auto"/>
      </w:divBdr>
    </w:div>
    <w:div w:id="2031568604">
      <w:bodyDiv w:val="1"/>
      <w:marLeft w:val="0"/>
      <w:marRight w:val="0"/>
      <w:marTop w:val="0"/>
      <w:marBottom w:val="0"/>
      <w:divBdr>
        <w:top w:val="none" w:sz="0" w:space="0" w:color="auto"/>
        <w:left w:val="none" w:sz="0" w:space="0" w:color="auto"/>
        <w:bottom w:val="none" w:sz="0" w:space="0" w:color="auto"/>
        <w:right w:val="none" w:sz="0" w:space="0" w:color="auto"/>
      </w:divBdr>
    </w:div>
    <w:div w:id="2044089083">
      <w:bodyDiv w:val="1"/>
      <w:marLeft w:val="0"/>
      <w:marRight w:val="0"/>
      <w:marTop w:val="0"/>
      <w:marBottom w:val="0"/>
      <w:divBdr>
        <w:top w:val="none" w:sz="0" w:space="0" w:color="auto"/>
        <w:left w:val="none" w:sz="0" w:space="0" w:color="auto"/>
        <w:bottom w:val="none" w:sz="0" w:space="0" w:color="auto"/>
        <w:right w:val="none" w:sz="0" w:space="0" w:color="auto"/>
      </w:divBdr>
    </w:div>
    <w:div w:id="2045053929">
      <w:bodyDiv w:val="1"/>
      <w:marLeft w:val="0"/>
      <w:marRight w:val="0"/>
      <w:marTop w:val="0"/>
      <w:marBottom w:val="0"/>
      <w:divBdr>
        <w:top w:val="none" w:sz="0" w:space="0" w:color="auto"/>
        <w:left w:val="none" w:sz="0" w:space="0" w:color="auto"/>
        <w:bottom w:val="none" w:sz="0" w:space="0" w:color="auto"/>
        <w:right w:val="none" w:sz="0" w:space="0" w:color="auto"/>
      </w:divBdr>
    </w:div>
    <w:div w:id="2052877409">
      <w:bodyDiv w:val="1"/>
      <w:marLeft w:val="0"/>
      <w:marRight w:val="0"/>
      <w:marTop w:val="0"/>
      <w:marBottom w:val="0"/>
      <w:divBdr>
        <w:top w:val="none" w:sz="0" w:space="0" w:color="auto"/>
        <w:left w:val="none" w:sz="0" w:space="0" w:color="auto"/>
        <w:bottom w:val="none" w:sz="0" w:space="0" w:color="auto"/>
        <w:right w:val="none" w:sz="0" w:space="0" w:color="auto"/>
      </w:divBdr>
    </w:div>
    <w:div w:id="2059623913">
      <w:bodyDiv w:val="1"/>
      <w:marLeft w:val="0"/>
      <w:marRight w:val="0"/>
      <w:marTop w:val="0"/>
      <w:marBottom w:val="0"/>
      <w:divBdr>
        <w:top w:val="none" w:sz="0" w:space="0" w:color="auto"/>
        <w:left w:val="none" w:sz="0" w:space="0" w:color="auto"/>
        <w:bottom w:val="none" w:sz="0" w:space="0" w:color="auto"/>
        <w:right w:val="none" w:sz="0" w:space="0" w:color="auto"/>
      </w:divBdr>
    </w:div>
    <w:div w:id="2061594198">
      <w:bodyDiv w:val="1"/>
      <w:marLeft w:val="0"/>
      <w:marRight w:val="0"/>
      <w:marTop w:val="0"/>
      <w:marBottom w:val="0"/>
      <w:divBdr>
        <w:top w:val="none" w:sz="0" w:space="0" w:color="auto"/>
        <w:left w:val="none" w:sz="0" w:space="0" w:color="auto"/>
        <w:bottom w:val="none" w:sz="0" w:space="0" w:color="auto"/>
        <w:right w:val="none" w:sz="0" w:space="0" w:color="auto"/>
      </w:divBdr>
    </w:div>
    <w:div w:id="2062094075">
      <w:bodyDiv w:val="1"/>
      <w:marLeft w:val="0"/>
      <w:marRight w:val="0"/>
      <w:marTop w:val="0"/>
      <w:marBottom w:val="0"/>
      <w:divBdr>
        <w:top w:val="none" w:sz="0" w:space="0" w:color="auto"/>
        <w:left w:val="none" w:sz="0" w:space="0" w:color="auto"/>
        <w:bottom w:val="none" w:sz="0" w:space="0" w:color="auto"/>
        <w:right w:val="none" w:sz="0" w:space="0" w:color="auto"/>
      </w:divBdr>
    </w:div>
    <w:div w:id="2063093519">
      <w:bodyDiv w:val="1"/>
      <w:marLeft w:val="0"/>
      <w:marRight w:val="0"/>
      <w:marTop w:val="0"/>
      <w:marBottom w:val="0"/>
      <w:divBdr>
        <w:top w:val="none" w:sz="0" w:space="0" w:color="auto"/>
        <w:left w:val="none" w:sz="0" w:space="0" w:color="auto"/>
        <w:bottom w:val="none" w:sz="0" w:space="0" w:color="auto"/>
        <w:right w:val="none" w:sz="0" w:space="0" w:color="auto"/>
      </w:divBdr>
    </w:div>
    <w:div w:id="2065176956">
      <w:bodyDiv w:val="1"/>
      <w:marLeft w:val="0"/>
      <w:marRight w:val="0"/>
      <w:marTop w:val="0"/>
      <w:marBottom w:val="0"/>
      <w:divBdr>
        <w:top w:val="none" w:sz="0" w:space="0" w:color="auto"/>
        <w:left w:val="none" w:sz="0" w:space="0" w:color="auto"/>
        <w:bottom w:val="none" w:sz="0" w:space="0" w:color="auto"/>
        <w:right w:val="none" w:sz="0" w:space="0" w:color="auto"/>
      </w:divBdr>
    </w:div>
    <w:div w:id="2068844763">
      <w:bodyDiv w:val="1"/>
      <w:marLeft w:val="0"/>
      <w:marRight w:val="0"/>
      <w:marTop w:val="0"/>
      <w:marBottom w:val="0"/>
      <w:divBdr>
        <w:top w:val="none" w:sz="0" w:space="0" w:color="auto"/>
        <w:left w:val="none" w:sz="0" w:space="0" w:color="auto"/>
        <w:bottom w:val="none" w:sz="0" w:space="0" w:color="auto"/>
        <w:right w:val="none" w:sz="0" w:space="0" w:color="auto"/>
      </w:divBdr>
    </w:div>
    <w:div w:id="2070302535">
      <w:bodyDiv w:val="1"/>
      <w:marLeft w:val="0"/>
      <w:marRight w:val="0"/>
      <w:marTop w:val="0"/>
      <w:marBottom w:val="0"/>
      <w:divBdr>
        <w:top w:val="none" w:sz="0" w:space="0" w:color="auto"/>
        <w:left w:val="none" w:sz="0" w:space="0" w:color="auto"/>
        <w:bottom w:val="none" w:sz="0" w:space="0" w:color="auto"/>
        <w:right w:val="none" w:sz="0" w:space="0" w:color="auto"/>
      </w:divBdr>
    </w:div>
    <w:div w:id="2077126306">
      <w:bodyDiv w:val="1"/>
      <w:marLeft w:val="0"/>
      <w:marRight w:val="0"/>
      <w:marTop w:val="0"/>
      <w:marBottom w:val="0"/>
      <w:divBdr>
        <w:top w:val="none" w:sz="0" w:space="0" w:color="auto"/>
        <w:left w:val="none" w:sz="0" w:space="0" w:color="auto"/>
        <w:bottom w:val="none" w:sz="0" w:space="0" w:color="auto"/>
        <w:right w:val="none" w:sz="0" w:space="0" w:color="auto"/>
      </w:divBdr>
    </w:div>
    <w:div w:id="2077627137">
      <w:bodyDiv w:val="1"/>
      <w:marLeft w:val="0"/>
      <w:marRight w:val="0"/>
      <w:marTop w:val="0"/>
      <w:marBottom w:val="0"/>
      <w:divBdr>
        <w:top w:val="none" w:sz="0" w:space="0" w:color="auto"/>
        <w:left w:val="none" w:sz="0" w:space="0" w:color="auto"/>
        <w:bottom w:val="none" w:sz="0" w:space="0" w:color="auto"/>
        <w:right w:val="none" w:sz="0" w:space="0" w:color="auto"/>
      </w:divBdr>
    </w:div>
    <w:div w:id="2086224821">
      <w:bodyDiv w:val="1"/>
      <w:marLeft w:val="0"/>
      <w:marRight w:val="0"/>
      <w:marTop w:val="0"/>
      <w:marBottom w:val="0"/>
      <w:divBdr>
        <w:top w:val="none" w:sz="0" w:space="0" w:color="auto"/>
        <w:left w:val="none" w:sz="0" w:space="0" w:color="auto"/>
        <w:bottom w:val="none" w:sz="0" w:space="0" w:color="auto"/>
        <w:right w:val="none" w:sz="0" w:space="0" w:color="auto"/>
      </w:divBdr>
    </w:div>
    <w:div w:id="2086563373">
      <w:bodyDiv w:val="1"/>
      <w:marLeft w:val="0"/>
      <w:marRight w:val="0"/>
      <w:marTop w:val="0"/>
      <w:marBottom w:val="0"/>
      <w:divBdr>
        <w:top w:val="none" w:sz="0" w:space="0" w:color="auto"/>
        <w:left w:val="none" w:sz="0" w:space="0" w:color="auto"/>
        <w:bottom w:val="none" w:sz="0" w:space="0" w:color="auto"/>
        <w:right w:val="none" w:sz="0" w:space="0" w:color="auto"/>
      </w:divBdr>
    </w:div>
    <w:div w:id="2089375426">
      <w:bodyDiv w:val="1"/>
      <w:marLeft w:val="0"/>
      <w:marRight w:val="0"/>
      <w:marTop w:val="0"/>
      <w:marBottom w:val="0"/>
      <w:divBdr>
        <w:top w:val="none" w:sz="0" w:space="0" w:color="auto"/>
        <w:left w:val="none" w:sz="0" w:space="0" w:color="auto"/>
        <w:bottom w:val="none" w:sz="0" w:space="0" w:color="auto"/>
        <w:right w:val="none" w:sz="0" w:space="0" w:color="auto"/>
      </w:divBdr>
    </w:div>
    <w:div w:id="2090955607">
      <w:bodyDiv w:val="1"/>
      <w:marLeft w:val="0"/>
      <w:marRight w:val="0"/>
      <w:marTop w:val="0"/>
      <w:marBottom w:val="0"/>
      <w:divBdr>
        <w:top w:val="none" w:sz="0" w:space="0" w:color="auto"/>
        <w:left w:val="none" w:sz="0" w:space="0" w:color="auto"/>
        <w:bottom w:val="none" w:sz="0" w:space="0" w:color="auto"/>
        <w:right w:val="none" w:sz="0" w:space="0" w:color="auto"/>
      </w:divBdr>
    </w:div>
    <w:div w:id="2098599061">
      <w:bodyDiv w:val="1"/>
      <w:marLeft w:val="0"/>
      <w:marRight w:val="0"/>
      <w:marTop w:val="0"/>
      <w:marBottom w:val="0"/>
      <w:divBdr>
        <w:top w:val="none" w:sz="0" w:space="0" w:color="auto"/>
        <w:left w:val="none" w:sz="0" w:space="0" w:color="auto"/>
        <w:bottom w:val="none" w:sz="0" w:space="0" w:color="auto"/>
        <w:right w:val="none" w:sz="0" w:space="0" w:color="auto"/>
      </w:divBdr>
    </w:div>
    <w:div w:id="2103914313">
      <w:bodyDiv w:val="1"/>
      <w:marLeft w:val="0"/>
      <w:marRight w:val="0"/>
      <w:marTop w:val="0"/>
      <w:marBottom w:val="0"/>
      <w:divBdr>
        <w:top w:val="none" w:sz="0" w:space="0" w:color="auto"/>
        <w:left w:val="none" w:sz="0" w:space="0" w:color="auto"/>
        <w:bottom w:val="none" w:sz="0" w:space="0" w:color="auto"/>
        <w:right w:val="none" w:sz="0" w:space="0" w:color="auto"/>
      </w:divBdr>
    </w:div>
    <w:div w:id="2106072882">
      <w:bodyDiv w:val="1"/>
      <w:marLeft w:val="0"/>
      <w:marRight w:val="0"/>
      <w:marTop w:val="0"/>
      <w:marBottom w:val="0"/>
      <w:divBdr>
        <w:top w:val="none" w:sz="0" w:space="0" w:color="auto"/>
        <w:left w:val="none" w:sz="0" w:space="0" w:color="auto"/>
        <w:bottom w:val="none" w:sz="0" w:space="0" w:color="auto"/>
        <w:right w:val="none" w:sz="0" w:space="0" w:color="auto"/>
      </w:divBdr>
    </w:div>
    <w:div w:id="2108114949">
      <w:bodyDiv w:val="1"/>
      <w:marLeft w:val="0"/>
      <w:marRight w:val="0"/>
      <w:marTop w:val="0"/>
      <w:marBottom w:val="0"/>
      <w:divBdr>
        <w:top w:val="none" w:sz="0" w:space="0" w:color="auto"/>
        <w:left w:val="none" w:sz="0" w:space="0" w:color="auto"/>
        <w:bottom w:val="none" w:sz="0" w:space="0" w:color="auto"/>
        <w:right w:val="none" w:sz="0" w:space="0" w:color="auto"/>
      </w:divBdr>
    </w:div>
    <w:div w:id="2111585742">
      <w:bodyDiv w:val="1"/>
      <w:marLeft w:val="0"/>
      <w:marRight w:val="0"/>
      <w:marTop w:val="0"/>
      <w:marBottom w:val="0"/>
      <w:divBdr>
        <w:top w:val="none" w:sz="0" w:space="0" w:color="auto"/>
        <w:left w:val="none" w:sz="0" w:space="0" w:color="auto"/>
        <w:bottom w:val="none" w:sz="0" w:space="0" w:color="auto"/>
        <w:right w:val="none" w:sz="0" w:space="0" w:color="auto"/>
      </w:divBdr>
    </w:div>
    <w:div w:id="2112167692">
      <w:bodyDiv w:val="1"/>
      <w:marLeft w:val="0"/>
      <w:marRight w:val="0"/>
      <w:marTop w:val="0"/>
      <w:marBottom w:val="0"/>
      <w:divBdr>
        <w:top w:val="none" w:sz="0" w:space="0" w:color="auto"/>
        <w:left w:val="none" w:sz="0" w:space="0" w:color="auto"/>
        <w:bottom w:val="none" w:sz="0" w:space="0" w:color="auto"/>
        <w:right w:val="none" w:sz="0" w:space="0" w:color="auto"/>
      </w:divBdr>
    </w:div>
    <w:div w:id="2113935929">
      <w:bodyDiv w:val="1"/>
      <w:marLeft w:val="0"/>
      <w:marRight w:val="0"/>
      <w:marTop w:val="0"/>
      <w:marBottom w:val="0"/>
      <w:divBdr>
        <w:top w:val="none" w:sz="0" w:space="0" w:color="auto"/>
        <w:left w:val="none" w:sz="0" w:space="0" w:color="auto"/>
        <w:bottom w:val="none" w:sz="0" w:space="0" w:color="auto"/>
        <w:right w:val="none" w:sz="0" w:space="0" w:color="auto"/>
      </w:divBdr>
    </w:div>
    <w:div w:id="2115469026">
      <w:bodyDiv w:val="1"/>
      <w:marLeft w:val="0"/>
      <w:marRight w:val="0"/>
      <w:marTop w:val="0"/>
      <w:marBottom w:val="0"/>
      <w:divBdr>
        <w:top w:val="none" w:sz="0" w:space="0" w:color="auto"/>
        <w:left w:val="none" w:sz="0" w:space="0" w:color="auto"/>
        <w:bottom w:val="none" w:sz="0" w:space="0" w:color="auto"/>
        <w:right w:val="none" w:sz="0" w:space="0" w:color="auto"/>
      </w:divBdr>
    </w:div>
    <w:div w:id="2120491034">
      <w:bodyDiv w:val="1"/>
      <w:marLeft w:val="0"/>
      <w:marRight w:val="0"/>
      <w:marTop w:val="0"/>
      <w:marBottom w:val="0"/>
      <w:divBdr>
        <w:top w:val="none" w:sz="0" w:space="0" w:color="auto"/>
        <w:left w:val="none" w:sz="0" w:space="0" w:color="auto"/>
        <w:bottom w:val="none" w:sz="0" w:space="0" w:color="auto"/>
        <w:right w:val="none" w:sz="0" w:space="0" w:color="auto"/>
      </w:divBdr>
    </w:div>
    <w:div w:id="2124228580">
      <w:bodyDiv w:val="1"/>
      <w:marLeft w:val="0"/>
      <w:marRight w:val="0"/>
      <w:marTop w:val="0"/>
      <w:marBottom w:val="0"/>
      <w:divBdr>
        <w:top w:val="none" w:sz="0" w:space="0" w:color="auto"/>
        <w:left w:val="none" w:sz="0" w:space="0" w:color="auto"/>
        <w:bottom w:val="none" w:sz="0" w:space="0" w:color="auto"/>
        <w:right w:val="none" w:sz="0" w:space="0" w:color="auto"/>
      </w:divBdr>
    </w:div>
    <w:div w:id="2124809917">
      <w:bodyDiv w:val="1"/>
      <w:marLeft w:val="0"/>
      <w:marRight w:val="0"/>
      <w:marTop w:val="0"/>
      <w:marBottom w:val="0"/>
      <w:divBdr>
        <w:top w:val="none" w:sz="0" w:space="0" w:color="auto"/>
        <w:left w:val="none" w:sz="0" w:space="0" w:color="auto"/>
        <w:bottom w:val="none" w:sz="0" w:space="0" w:color="auto"/>
        <w:right w:val="none" w:sz="0" w:space="0" w:color="auto"/>
      </w:divBdr>
    </w:div>
    <w:div w:id="2126347687">
      <w:bodyDiv w:val="1"/>
      <w:marLeft w:val="0"/>
      <w:marRight w:val="0"/>
      <w:marTop w:val="0"/>
      <w:marBottom w:val="0"/>
      <w:divBdr>
        <w:top w:val="none" w:sz="0" w:space="0" w:color="auto"/>
        <w:left w:val="none" w:sz="0" w:space="0" w:color="auto"/>
        <w:bottom w:val="none" w:sz="0" w:space="0" w:color="auto"/>
        <w:right w:val="none" w:sz="0" w:space="0" w:color="auto"/>
      </w:divBdr>
    </w:div>
    <w:div w:id="2126801218">
      <w:bodyDiv w:val="1"/>
      <w:marLeft w:val="0"/>
      <w:marRight w:val="0"/>
      <w:marTop w:val="0"/>
      <w:marBottom w:val="0"/>
      <w:divBdr>
        <w:top w:val="none" w:sz="0" w:space="0" w:color="auto"/>
        <w:left w:val="none" w:sz="0" w:space="0" w:color="auto"/>
        <w:bottom w:val="none" w:sz="0" w:space="0" w:color="auto"/>
        <w:right w:val="none" w:sz="0" w:space="0" w:color="auto"/>
      </w:divBdr>
    </w:div>
    <w:div w:id="2137213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miller@keele.ac.uk"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EDC7A96-229E-1D47-95DE-2C714ECA7DF2}"/>
      </w:docPartPr>
      <w:docPartBody>
        <w:p w:rsidR="005E3B63" w:rsidRDefault="00D45E6C">
          <w:r w:rsidRPr="00CD5142">
            <w:rPr>
              <w:rStyle w:val="PlaceholderText"/>
            </w:rPr>
            <w:t>Click or tap here to enter text.</w:t>
          </w:r>
        </w:p>
      </w:docPartBody>
    </w:docPart>
    <w:docPart>
      <w:docPartPr>
        <w:name w:val="D9FFABDB59531A4797653BFFC5F70D12"/>
        <w:category>
          <w:name w:val="General"/>
          <w:gallery w:val="placeholder"/>
        </w:category>
        <w:types>
          <w:type w:val="bbPlcHdr"/>
        </w:types>
        <w:behaviors>
          <w:behavior w:val="content"/>
        </w:behaviors>
        <w:guid w:val="{4DE483B0-0AC9-EF49-9E97-22B1952C0D18}"/>
      </w:docPartPr>
      <w:docPartBody>
        <w:p w:rsidR="00044F87" w:rsidRDefault="00974687" w:rsidP="00974687">
          <w:pPr>
            <w:pStyle w:val="D9FFABDB59531A4797653BFFC5F70D12"/>
          </w:pPr>
          <w:r w:rsidRPr="00CD51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6C"/>
    <w:rsid w:val="00044F87"/>
    <w:rsid w:val="001034F9"/>
    <w:rsid w:val="0017392C"/>
    <w:rsid w:val="00311A9A"/>
    <w:rsid w:val="00367F10"/>
    <w:rsid w:val="005E3B63"/>
    <w:rsid w:val="006843DB"/>
    <w:rsid w:val="006F4C9A"/>
    <w:rsid w:val="00890CD2"/>
    <w:rsid w:val="008B7FC4"/>
    <w:rsid w:val="00974687"/>
    <w:rsid w:val="00C267CA"/>
    <w:rsid w:val="00CD277E"/>
    <w:rsid w:val="00D4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687"/>
    <w:rPr>
      <w:color w:val="808080"/>
    </w:rPr>
  </w:style>
  <w:style w:type="paragraph" w:customStyle="1" w:styleId="D9FFABDB59531A4797653BFFC5F70D12">
    <w:name w:val="D9FFABDB59531A4797653BFFC5F70D12"/>
    <w:rsid w:val="009746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C4E785-334F-064B-AC85-5C08B2625F04}">
  <we:reference id="wa104380917" version="1.0.1.0" store="en-GB" storeType="OMEX"/>
  <we:alternateReferences>
    <we:reference id="wa104380917" version="1.0.1.0" store="en-GB" storeType="OMEX"/>
  </we:alternateReferences>
  <we:properties>
    <we:property name="22599505" value="[{&quot;drm&quot;:null,&quot;seq&quot;:2709,&quot;article&quot;:{&quot;issn&quot;:&quot;1433-7851&quot;,&quot;year&quot;:2018,&quot;eissn&quot;:&quot;1521-3773&quot;,&quot;issue&quot;:&quot;19&quot;,&quot;title&quot;:&quot;Controlled Chemoenzymatic Synthesis of Heparan Sulfate Oligosaccharides&quot;,&quot;volume&quot;:&quot;57&quot;,&quot;authors&quot;:[&quot;Weigang Lu&quot;,&quot;Chengli Zong&quot;,&quot;Pradeep Chopra&quot;,&quot;Lauren E Pepi&quot;,&quot;Yongmei Xu&quot;,&quot;I Jonathan Amster&quot;,&quot;Jian Liu&quot;,&quot;Geert-Jan Boons&quot;],&quot;journal&quot;:&quot;Angewandte Chemie International Edition&quot;,&quot;abstract&quot;:&quot;A chemoenzymatic approach has been developed for the preparation of diverse libraries of heparan sulfate (HS) oligosaccharides. It employs chemically synthesized oligosaccharides having a chemical entity at a GlcN residue, which in unanticipated manners influences the site of modification by NST, C5‐Epi/2‐OST and 6‐OST1/6‐OST3, thus resulting in oligosaccharides differing in N/O‐sulfation and epimerization pattern. The enzymatic transformations defined fine substrate requirements of NST, C5‐Epi, 2‐OST, and 6‐OST. Sugar patterns: Enzymatic modifications of three chemically synthesized hexasaccharides, with or without a 6‐O‐methyl ether on a GlcN residue, using NST, C5‐Epi/2‐OST, and 6‐OST1/6‐OST3 gave, in an expeditious way, a library of 21 hexasaccharides that differ in N/O‐sulfation and epimerization pattern. The enzymatic transformations defined fine substrate requirements of NST, C5‐Epi, 2‐OST, and 6‐OST. Epi=epimerase, NST=N‐sulfotransferase, OST=O‐sulfotransferase.&quot;,&quot;citeproc&quot;:&quot;eyJpc3N1ZWQiOiIyMDE4LTA1LTA0VDAwOjAwOjAwLjAwMFoiLCJzdWJtaXR0ZWQiOiIyMDE4LTAxLTEwVDAwOjAwOjAwLjAwMFoiLCJldmVudC1kYXRlIjpudWxsLCJpc3N1ZSI6IjE5IiwibGFuZ3VhZ2UiOiJFbmdsaXNoIiwicGFnZSI6IjUzNDAgLSA1MzQ0IiwiYWZmaWxpYXRpb24iOiJDb21wbGV4IENhcmJvaHlkcmF0ZSBSZXNlYXJjaCBDZW50ZXIsIFVuaXZlcnNpdHkgb2YgR2VvcmdpYSwgMzE1IFJpdmVyYmVuZCBSb2FkLCBBdGhlbnMsIEdBLCAzMDYwMiwgVVNBLiIsImVwcmludGNsYXNzIjoiNTciLCJ0eXBlIjoiYXJ0aWNsZS1tYWdhemluZSJ9&quot;,&quot;pagination&quot;:&quot;5340-5344&quot;,&quot;journal_abbrev&quot;:&quot;Angew. Chem.&quot;},&quot;deleted&quot;:false,&quot;ext_ids&quot;:{&quot;doi&quot;:&quot;10.1002/anie.201800387&quot;,&quot;pmid&quot;:&quot;29512241&quot;},&quot;item_type&quot;:&quot;article&quot;,&quot;purchased&quot;:null,&quot;user_data&quot;:{&quot;star&quot;:false,&quot;color&quot;:null,&quot;rating&quot;:0,&quot;citekey&quot;:&quot;Anonymous:2018by&quot;,&quot;created&quot;:&quot;2018-03-13T12:25:48.268Z&quot;,&quot;modified&quot;:&quot;2020-03-30T13:07:52Z&quot;,&quot;createdby&quot;:&quot;uploader 0.3.57&quot;,&quot;last_read&quot;:&quot;2019-12-19T13:25:56Z&quot;,&quot;modifiedby&quot;:&quot;desktop_electron 4.0.11&quot;,&quot;view_count&quot;:1,&quot;has_annotations&quot;:false,&quot;unread&quot;:false},&quot;import_data&quot;:{&quot;source&quot;:&quot;Papers 3&quot;,&quot;imported_by&quot;:&quot;uploader 0.3.57&quot;,&quot;original_id&quot;:&quot;DE59DEED-1A8F-4DE8-9559-6534A2913E00&quot;,&quot;original_type&quot;:&quot;journal article&quot;},&quot;collection_id&quot;:&quot;5fd429f8-e30d-4422-af52-2c9d17f97fa9&quot;,&quot;custom_metadata&quot;:{&quot;date&quot;:&quot;2018-05-04&quot;,&quot;pmid&quot;:&quot;29512241&quot;,&quot;read&quot;:&quot;false&quot;,&quot;type&quot;:&quot;article&quot;,&quot;pages&quot;:&quot;5340-5344&quot;,&quot;pmcid&quot;:&quot;PMC5996245&quot;,&quot;status&quot;:&quot;Printed Publication&quot;,&quot;accessed&quot;:&quot;2&quot;,&quot;language&quot;:&quot;English&quot;,&quot;copyright&quot;:&quot;© 2018 Wiley-VCH Verlag GmbH &amp; Co. KGaA, Weinheim.&quot;,&quot;papers_id&quot;:&quot;DE59DEED-1A8F-4DE8-9559-6534A2913E00&quot;,&quot;submitted&quot;:&quot;2018-01-10&quot;,&quot;times_read&quot;:&quot;2&quot;,&quot;institution&quot;:&quot;Complex Carbohydrate Research Center, University of Georgia, 315 Riverbend Road, Athens, GA, 30602, USA.&quot;},&quot;id&quot;:&quot;a98447c3-5a91-4ae9-a7f9-1435feb3c652&quot;,&quot;type&quot;:&quot;item&quot;,&quot;files&quot;:[{&quot;name&quot;:&quot;4058957D-FE11-4F71-9675-623C662DCA0B.pdf&quot;,&quot;size&quot;:1664292,&quot;type&quot;:&quot;article&quot;,&quot;pages&quot;:12,&quot;sha256&quot;:&quot;60c502b081f6267aa8a4f3ecfb59e43a040bd6aedda8454c56315d1253703640&quot;,&quot;created&quot;:&quot;2019-12-19T13:26:06Z&quot;,&quot;file_type&quot;:&quot;pdf&quot;,&quot;access_method&quot;:&quot;personal_library&quot;,&quot;pdf_text_url&quot;:&quot;https://s3.amazonaws.com/objects.readcube.com/prerendered/60c502b081f6267aa8a4f3ecfb59e43a040bd6aedda8454c56315d1253703640/pdftext.txt?X-Amz-Algorithm=AWS4-HMAC-SHA256&amp;X-Amz-Credential=AKIAJAWZ5L6BMTSOH3EA%2F20200430%2Fus-east-1%2Fs3%2Faws4_request&amp;X-Amz-Date=20200430T092721Z&amp;X-Amz-Expires=86400&amp;X-Amz-SignedHeaders=host&amp;X-Amz-Signature=162c00a360162cc06fb421fc0216ccec07f0fd768b4f8d6e40a4fc55636ddc3f&quot;}],&quot;pdf_hash&quot;:&quot;60c502b081f6267aa8a4f3ecfb59e43a040bd6aedda8454c56315d1253703640&quot;,&quot;primary_file_type&quot;:&quot;pdf&quot;,&quot;primary_file_hash&quot;:&quot;60c502b081f6267aa8a4f3ecfb59e43a040bd6aedda8454c56315d1253703640&quot;,&quot;item&quot;:{&quot;type&quot;:&quot;article-journal&quot;,&quot;author&quot;:[{&quot;family&quot;:&quot;Lu&quot;,&quot;given&quot;:&quot;Weigang&quot;},{&quot;family&quot;:&quot;Zong&quot;,&quot;given&quot;:&quot;Chengli&quot;},{&quot;family&quot;:&quot;Chopra&quot;,&quot;given&quot;:&quot;Pradeep&quot;},{&quot;family&quot;:&quot;Pepi&quot;,&quot;given&quot;:&quot;Lauren E&quot;},{&quot;family&quot;:&quot;Xu&quot;,&quot;given&quot;:&quot;Yongmei&quot;},{&quot;family&quot;:&quot;Amster&quot;,&quot;given&quot;:&quot;I Jonathan&quot;},{&quot;family&quot;:&quot;Liu&quot;,&quot;given&quot;:&quot;Jian&quot;},{&quot;family&quot;:&quot;Boons&quot;,&quot;given&quot;:&quot;Geert-Jan&quot;}],&quot;title&quot;:&quot;Controlled Chemoenzymatic Synthesis of Heparan Sulfate Oligosaccharides&quot;,&quot;ISSN&quot;:&quot;1433-7851&quot;,&quot;DOI&quot;:&quot;10.1002/anie.201800387&quot;,&quot;PMID&quot;:&quot;29512241&quot;,&quot;abstract&quot;:&quot;A chemoenzymatic approach has been developed for the preparation of diverse libraries of heparan sulfate (HS) oligosaccharides. It employs chemically synthesized oligosaccharides having a chemical entity at a GlcN residue, which in unanticipated manners influences the site of modification by NST, C5‐Epi/2‐OST and 6‐OST1/6‐OST3, thus resulting in oligosaccharides differing in N/O‐sulfation and epimerization pattern. The enzymatic transformations defined fine substrate requirements of NST, C5‐Epi, 2‐OST, and 6‐OST. Sugar patterns: Enzymatic modifications of three chemically synthesized hexasaccharides, with or without a 6‐O‐methyl ether on a GlcN residue, using NST, C5‐Epi/2‐OST, and 6‐OST1/6‐OST3 gave, in an expeditious way, a library of 21 hexasaccharides that differ in N/O‐sulfation and epimerization pattern. The enzymatic transformations defined fine substrate requirements of NST, C5‐Epi, 2‐OST, and 6‐OST. Epi=epimerase, NST=N‐sulfotransferase, OST=O‐sulfotransferase.&quot;,&quot;issued&quot;:{&quot;year&quot;:2018,&quot;month&quot;:5,&quot;day&quot;:4},&quot;page&quot;:&quot;5340-5344&quot;,&quot;issue&quot;:&quot;19&quot;,&quot;volume&quot;:&quot;57&quot;,&quot;journalAbbreviation&quot;:&quot;Angew. Chem.&quot;,&quot;container-title&quot;:&quot;Angewandte Chemie International Edition&quot;,&quot;language&quot;:&quot;English&quot;,&quot;citekey&quot;:&quot;Anonymous:2018by&quot;,&quot;id&quot;:&quot;a98447c3-5a91-4ae9-a7f9-1435feb3c652&quot;,&quot;page-first&quot;:&quot;5340&quot;,&quot;container-title-short&quot;:&quot;Angew. Chem.&quot;}},{&quot;drm&quot;:null,&quot;seq&quot;:2713,&quot;article&quot;:{&quot;issn&quot;:&quot;1946-6234&quot;,&quot;year&quot;:2017,&quot;eissn&quot;:&quot;1946-6242&quot;,&quot;issue&quot;:&quot;406&quot;,&quot;title&quot;:&quot;Synthetic oligosaccharides can replace animal-sourced low–molecular weight heparins&quot;,&quot;volume&quot;:&quot;9&quot;,&quot;authors&quot;:[&quot;Yongmei Xu&quot;,&quot;Kasemsiri Chandarajoti&quot;,&quot;Xing Zhang&quot;,&quot;Vijayakanth Pagadala&quot;,&quot;Wenfang Dou&quot;,&quot;Debra Moorman Hoppensteadt&quot;,&quot;Erica M Sparkenbaugh&quot;,&quot;Brian Cooley&quot;,&quot;Sharon Daily&quot;,&quot;Nigel S Key&quot;,&quot;Diana Severynse-Stevens&quot;,&quot;Jawed Fareed&quot;,&quot;Robert J Linhardt&quot;,&quot;Rafal Pawlinski&quot;,&quot;Jian Liu&quot;],&quot;journal&quot;:&quot;Science Translational Medicine&quot;,&quot;abstract&quot;:&quot;Low–molecular weight heparin (LMWH) is used clinically to treat clotting disorders. As an animal-sourced product, LMWH is a highly heterogeneous mixture, and its anticoagulant activity is not fully reversible by protamine. Furthermore, the reliability of the LMWH supply chain is a concern for regulatory agencies. We demonstrate the synthesis of heparin dodecasaccharides (12-mers) at the gram scale. In vitro experiments demonstrate that the anticoagulant activity of the 12-mers could be reversed using protamine. One of these, labeled as 12-mer-1, reduced the size of blood clots in the mouse model of deep vein thrombosis and attenuated circulating procoagulant markers in the mouse model of sickle cell disease. An ex vivo experiment demonstrates that the anticoagulant activity of 12-mer-1 could be reversed by protamine. 12-mer-1 was also examined in a nonhuman primate model to determine its pharmacodynamic parameters. A 7-day toxicity study in a rat model showed no toxic effects. The data suggest that a synthetic homogeneous oligosaccharide can replace animal-sourced LMWHs.&quot;,&quot;citeproc&quot;:&quot;eyJpc3N1ZWQiOiIyMDE3LTA5LTA2VDAwOjAwOjAwLjAwMFoiLCJzdWJtaXR0ZWQiOiIyMDE3LTA1LTA1VDAwOjAwOjAwLjAwMFoiLCJldmVudC1kYXRlIjpudWxsLCJpc3N1ZSI6IjQwNiIsImxhbmd1YWdlIjoiRW5nbGlzaCIsInBhZ2UiOiJlYWFuNTk1NCIsImFmZmlsaWF0aW9uIjoiRGl2aXNpb24gb2YgQ2hlbWljYWwgQmlvbG9neSBhbmQgTWVkaWNpbmFsIENoZW1pc3RyeSwgRXNoZWxtYW4gU2Nob29sIG9mIFBoYXJtYWN5LCBVbml2ZXJzaXR5IG9mIE5vcnRoIENhcm9saW5hLCBDaGFwZWwgSGlsbCwgTkMgMjc1OTksIFVTQS4iLCJlcHJpbnRjbGFzcyI6IjkiLCJ0eXBlIjoiYXJ0aWNsZS1tYWdhemluZSJ9&quot;,&quot;pagination&quot;:&quot;eaan5954&quot;,&quot;journal_abbrev&quot;:&quot;Sci. Transl. Med.&quot;},&quot;deleted&quot;:false,&quot;ext_ids&quot;:{&quot;doi&quot;:&quot;10.1126/scitranslmed.aan5954&quot;,&quot;pmid&quot;:&quot;28878012&quot;},&quot;item_type&quot;:&quot;article&quot;,&quot;purchased&quot;:null,&quot;user_data&quot;:{&quot;star&quot;:false,&quot;color&quot;:null,&quot;rating&quot;:0,&quot;citekey&quot;:&quot;Xu:2017ep&quot;,&quot;created&quot;:&quot;2017-09-12T09:55:28.318Z&quot;,&quot;modified&quot;:&quot;2020-03-30T13:09:36Z&quot;,&quot;createdby&quot;:&quot;uploader 0.3.57&quot;,&quot;last_read&quot;:&quot;2020-03-30T13:09:27Z&quot;,&quot;modifiedby&quot;:&quot;desktop_electron 4.0.11&quot;,&quot;view_count&quot;:2,&quot;has_annotations&quot;:false,&quot;unread&quot;:false},&quot;import_data&quot;:{&quot;source&quot;:&quot;Papers 3&quot;,&quot;imported_by&quot;:&quot;uploader 0.3.57&quot;,&quot;original_id&quot;:&quot;5BD198DA-61A7-4FF2-84AA-18D1A965CE39&quot;,&quot;original_type&quot;:&quot;journal article&quot;},&quot;collection_id&quot;:&quot;5fd429f8-e30d-4422-af52-2c9d17f97fa9&quot;,&quot;custom_metadata&quot;:{&quot;date&quot;:&quot;2017-09-06&quot;,&quot;pmid&quot;:&quot;28878012&quot;,&quot;read&quot;:&quot;false&quot;,&quot;type&quot;:&quot;article&quot;,&quot;pages&quot;:&quot;eaan5954&quot;,&quot;status&quot;:&quot;Printed Publication&quot;,&quot;pdf_url&quot;:&quot;https://syndication.highwire.org/content/doi/10.1126/scitranslmed.aan5954&quot;,&quot;accepted&quot;:&quot;2017-08-07&quot;,&quot;accessed&quot;:&quot;0&quot;,&quot;language&quot;:&quot;English&quot;,&quot;copyright&quot;:&quot;Copyright © 2017 The Authors, some rights reserved; exclusive licensee American Association for the Advancement of Science. No claim to original U.S. Government Works.&quot;,&quot;papers_id&quot;:&quot;5BD198DA-61A7-4FF2-84AA-18D1A965CE39&quot;,&quot;submitted&quot;:&quot;2017-05-05&quot;,&quot;times_read&quot;:&quot;8&quot;,&quot;institution&quot;:&quot;Division of Chemical Biology and Medicinal Chemistry, Eshelman School of Pharmacy, University of North Carolina, Chapel Hill, NC 27599, USA.&quot;},&quot;id&quot;:&quot;be1a966f-e03e-4544-9d27-c314b97fe4fd&quot;,&quot;type&quot;:&quot;item&quot;,&quot;files&quot;:[{&quot;name&quot;:&quot;eaan5954.full.pdf&quot;,&quot;size&quot;:1882620,&quot;type&quot;:&quot;article&quot;,&quot;pages&quot;:11,&quot;sha256&quot;:&quot;a750064cfd4fde61d6bb862d11e20dbb56d2d076a3947ca9f1cc42cb9152c57c&quot;,&quot;created&quot;:&quot;2020-03-30T13:09:36Z&quot;,&quot;file_type&quot;:&quot;pdf&quot;,&quot;access_method&quot;:&quot;personal_library&quot;,&quot;annotations_imported&quot;:true,&quot;pdf_text_url&quot;:&quot;https://s3.amazonaws.com/objects.readcube.com/prerendered/a750064cfd4fde61d6bb862d11e20dbb56d2d076a3947ca9f1cc42cb9152c57c/pdftext.txt?X-Amz-Algorithm=AWS4-HMAC-SHA256&amp;X-Amz-Credential=AKIAJAWZ5L6BMTSOH3EA%2F20200430%2Fus-east-1%2Fs3%2Faws4_request&amp;X-Amz-Date=20200430T092721Z&amp;X-Amz-Expires=86400&amp;X-Amz-SignedHeaders=host&amp;X-Amz-Signature=52157df489a9a7f05fe3759d369e1afcdaba4a9fa8a0d9d120e6002d4b6eca7c&quot;}],&quot;pdf_hash&quot;:&quot;a750064cfd4fde61d6bb862d11e20dbb56d2d076a3947ca9f1cc42cb9152c57c&quot;,&quot;primary_file_type&quot;:&quot;pdf&quot;,&quot;primary_file_hash&quot;:&quot;a750064cfd4fde61d6bb862d11e20dbb56d2d076a3947ca9f1cc42cb9152c57c&quot;,&quot;item&quot;:{&quot;type&quot;:&quot;article-journal&quot;,&quot;author&quot;:[{&quot;family&quot;:&quot;Xu&quot;,&quot;given&quot;:&quot;Yongmei&quot;},{&quot;family&quot;:&quot;Chandarajoti&quot;,&quot;given&quot;:&quot;Kasemsiri&quot;},{&quot;family&quot;:&quot;Zhang&quot;,&quot;given&quot;:&quot;Xing&quot;},{&quot;family&quot;:&quot;Pagadala&quot;,&quot;given&quot;:&quot;Vijayakanth&quot;},{&quot;family&quot;:&quot;Dou&quot;,&quot;given&quot;:&quot;Wenfang&quot;},{&quot;family&quot;:&quot;Hoppensteadt&quot;,&quot;given&quot;:&quot;Debra Moorman&quot;},{&quot;family&quot;:&quot;Sparkenbaugh&quot;,&quot;given&quot;:&quot;Erica M&quot;},{&quot;family&quot;:&quot;Cooley&quot;,&quot;given&quot;:&quot;Brian&quot;},{&quot;family&quot;:&quot;Daily&quot;,&quot;given&quot;:&quot;Sharon&quot;},{&quot;family&quot;:&quot;Key&quot;,&quot;given&quot;:&quot;Nigel S&quot;},{&quot;family&quot;:&quot;Severynse-Stevens&quot;,&quot;given&quot;:&quot;Diana&quot;},{&quot;family&quot;:&quot;Fareed&quot;,&quot;given&quot;:&quot;Jawed&quot;},{&quot;family&quot;:&quot;Linhardt&quot;,&quot;given&quot;:&quot;Robert J&quot;},{&quot;family&quot;:&quot;Pawlinski&quot;,&quot;given&quot;:&quot;Rafal&quot;},{&quot;family&quot;:&quot;Liu&quot;,&quot;given&quot;:&quot;Jian&quot;}],&quot;title&quot;:&quot;Synthetic oligosaccharides can replace animal-sourced low–molecular weight heparins&quot;,&quot;ISSN&quot;:&quot;1946-6234&quot;,&quot;DOI&quot;:&quot;10.1126/scitranslmed.aan5954&quot;,&quot;PMID&quot;:&quot;28878012&quot;,&quot;abstract&quot;:&quot;Low–molecular weight heparin (LMWH) is used clinically to treat clotting disorders. As an animal-sourced product, LMWH is a highly heterogeneous mixture, and its anticoagulant activity is not fully reversible by protamine. Furthermore, the reliability of the LMWH supply chain is a concern for regulatory agencies. We demonstrate the synthesis of heparin dodecasaccharides (12-mers) at the gram scale. In vitro experiments demonstrate that the anticoagulant activity of the 12-mers could be reversed using protamine. One of these, labeled as 12-mer-1, reduced the size of blood clots in the mouse model of deep vein thrombosis and attenuated circulating procoagulant markers in the mouse model of sickle cell disease. An ex vivo experiment demonstrates that the anticoagulant activity of 12-mer-1 could be reversed by protamine. 12-mer-1 was also examined in a nonhuman primate model to determine its pharmacodynamic parameters. A 7-day toxicity study in a rat model showed no toxic effects. The data suggest that a synthetic homogeneous oligosaccharide can replace animal-sourced LMWHs.&quot;,&quot;issued&quot;:{&quot;year&quot;:2017,&quot;month&quot;:9,&quot;day&quot;:6},&quot;page&quot;:&quot;eaan5954&quot;,&quot;issue&quot;:&quot;406&quot;,&quot;volume&quot;:&quot;9&quot;,&quot;journalAbbreviation&quot;:&quot;Sci. Transl. Med.&quot;,&quot;container-title&quot;:&quot;Science Translational Medicine&quot;,&quot;language&quot;:&quot;English&quot;,&quot;citekey&quot;:&quot;Xu:2017ep&quot;,&quot;id&quot;:&quot;be1a966f-e03e-4544-9d27-c314b97fe4fd&quot;,&quot;page-first&quot;:&quot;eaan5954&quot;,&quot;container-title-short&quot;:&quot;Sci. Transl. Med.&quot;}},{&quot;seq&quot;:2715,&quot;article&quot;:{&quot;issn&quot;:&quot;0265-0568&quot;,&quot;year&quot;:2014,&quot;eissn&quot;:&quot;1460-4752&quot;,&quot;issue&quot;:&quot;12&quot;,&quot;title&quot;:&quot;Chemoenzymatic synthesis of heparan sulfate and heparin&quot;,&quot;volume&quot;:&quot;31&quot;,&quot;authors&quot;:[&quot;Jian Liu&quot;,&quot;Robert J Linhardt&quot;],&quot;journal&quot;:&quot;Nat. Prod. Rep.&quot;,&quot;abstract&quot;:&quot;Heparin and heparan sulfate are sulfated carbohydrates that display a wide range of biological functions. A chemoenzymatic method is becoming a promising approach to synthesize heparin-like oligosaccharides with high efficiency.&quot;,&quot;citeproc&quot;:&quot;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&quot;,&quot;pagination&quot;:&quot;1676-1685&quot;,&quot;journal_abbrev&quot;:&quot;Nat. Prod. Rep.&quot;},&quot;deleted&quot;:false,&quot;ext_ids&quot;:{&quot;doi&quot;:&quot;10.1039/c4np00076e&quot;,&quot;pmid&quot;:&quot;25197032&quot;,&quot;pmcid&quot;:&quot;PMC4387879&quot;},&quot;item_type&quot;:&quot;article&quot;,&quot;user_data&quot;:{&quot;star&quot;:false,&quot;color&quot;:null,&quot;rating&quot;:0,&quot;citekey&quot;:&quot;Liu:2014ij&quot;,&quot;created&quot;:&quot;2018-01-31T15:26:37.844Z&quot;,&quot;modified&quot;:&quot;2020-03-30T13:10:18Z&quot;,&quot;createdby&quot;:&quot;uploader 0.3.57&quot;,&quot;modifiedby&quot;:&quot;desktop_electron 4.0.11&quot;,&quot;has_annotations&quot;:false,&quot;unread&quot;:true,&quot;last_read&quot;:null},&quot;import_data&quot;:{&quot;source&quot;:&quot;Papers 3&quot;,&quot;imported_by&quot;:&quot;uploader 0.3.57&quot;,&quot;original_id&quot;:&quot;905ED86C-D7A9-4EA6-A695-9833146FC7D0&quot;,&quot;original_type&quot;:&quot;journal article&quot;},&quot;collection_id&quot;:&quot;5fd429f8-e30d-4422-af52-2c9d17f97fa9&quot;,&quot;custom_metadata&quot;:{&quot;date&quot;:&quot;2014-12&quot;,&quot;kind&quot;:&quot;Review&quot;,&quot;pmid&quot;:&quot;25197032&quot;,&quot;read&quot;:&quot;false&quot;,&quot;type&quot;:&quot;article&quot;,&quot;pages&quot;:&quot;1676-1685&quot;,&quot;pmcid&quot;:&quot;PMC4387879&quot;,&quot;status&quot;:&quot;Printed Publication&quot;,&quot;pdf_url&quot;:&quot;http://pubs.rsc.org/en/content/articlepdf/2014/NP/C4NP00076E&quot;,&quot;accessed&quot;:&quot;2&quot;,&quot;language&quot;:&quot;English&quot;,&quot;papers_id&quot;:&quot;905ED86C-D7A9-4EA6-A695-9833146FC7D0&quot;,&quot;times_read&quot;:&quot;0&quot;,&quot;institution&quot;:&quot;Division of Chemical Biology and Medicinal Chemistry, Eshelman School of Pharmacy, University of North Carolina, Rm 1044, Genetic Medicine Building, Chapel Hill, NC 27599, USA. jian_liu@unc.edu.&quot;},&quot;id&quot;:&quot;e5a979d5-35c9-44ee-9c17-86cf0c98b8fe&quot;,&quot;type&quot;:&quot;item&quot;,&quot;files&quot;:[],&quot;item&quot;:{&quot;type&quot;:&quot;article-journal&quot;,&quot;author&quot;:[{&quot;family&quot;:&quot;Liu&quot;,&quot;given&quot;:&quot;Jian&quot;},{&quot;family&quot;:&quot;Linhardt&quot;,&quot;given&quot;:&quot;Robert J&quot;}],&quot;title&quot;:&quot;Chemoenzymatic synthesis of heparan sulfate and heparin&quot;,&quot;ISSN&quot;:&quot;0265-0568&quot;,&quot;DOI&quot;:&quot;10.1039/c4np00076e&quot;,&quot;PMID&quot;:&quot;25197032&quot;,&quot;PMCID&quot;:&quot;PMC4387879&quot;,&quot;abstract&quot;:&quot;Heparin and heparan sulfate are sulfated carbohydrates that display a wide range of biological functions. A chemoenzymatic method is becoming a promising approach to synthesize heparin-like oligosaccharides with high efficiency.&quot;,&quot;issued&quot;:{&quot;year&quot;:2014,&quot;month&quot;:12},&quot;page&quot;:&quot;1676-1685&quot;,&quot;issue&quot;:&quot;12&quot;,&quot;volume&quot;:&quot;31&quot;,&quot;journalAbbreviation&quot;:&quot;Nat. Prod. Rep.&quot;,&quot;container-title&quot;:&quot;Nat. Prod. Rep.&quot;,&quot;language&quot;:&quot;English&quot;,&quot;citekey&quot;:&quot;Liu:2014ij&quot;,&quot;id&quot;:&quot;e5a979d5-35c9-44ee-9c17-86cf0c98b8fe&quot;,&quot;page-first&quot;:&quot;1676&quot;,&quot;container-title-short&quot;:&quot;Nat. Prod. Rep.&quot;}},{&quot;drm&quot;:null,&quot;seq&quot;:2717,&quot;article&quot;:{&quot;issn&quot;:&quot;1552-4450&quot;,&quot;year&quot;:2014,&quot;eissn&quot;:&quot;1552-4469&quot;,&quot;issue&quot;:&quot;4&quot;,&quot;title&quot;:&quot;Homogeneous low-molecular-weight heparins with reversible anticoagulant activity&quot;,&quot;volume&quot;:&quot;10&quot;,&quot;authors&quot;:[&quot;Yongmei Xu&quot;,&quot;Chao Cai&quot;,&quot;Kasemsiri Chandarajoti&quot;,&quot;Po-Hung Hsieh&quot;,&quot;Lingyun Li&quot;,&quot;Truong Q Pham&quot;,&quot;Erica M Sparkenbaugh&quot;,&quot;Juzheng Sheng&quot;,&quot;Nigel S Key&quot;,&quot;Rafal Pawlinski&quot;,&quot;Edward N Harris&quot;,&quot;Robert J Linhardt&quot;,&quot;Jian Liu&quot;],&quot;journal&quot;:&quot;Nature Chemical Biology&quot;,&quot;abstract&quot;:&quot;Heparin analogs can serve as potent anticoagulants, but heterogeneous structures in some preparations and lack of antidote for others can complicate treatments. A chemoenzymatic method that prevents reversible epimerization now enables reversible application of defined constructs in cells and mice. Low-molecular-weight heparins (LMWHs) are carbohydrate-based anticoagulants clinically used to treat thrombotic disorders, but impurities, structural heterogeneity or functional irreversibility can limit treatment options. We report a series of synthetic LMWHs prepared by cost-effective chemoenzymatic methods. The high activity of one defined synthetic LMWH against human factor Xa (FXa) was reversible in vitro and in vivo using protamine, demonstrating that synthetically accessible constructs can have a critical role in the next generation of LMWHs.&quot;,&quot;citeproc&quot;:&quot;eyJpc3N1ZWQiOiIyMDE0LTAzLTMxVDAwOjAwOjAwLjAwMFoiLCJzdWJtaXR0ZWQiOiIyMDEzLTA4LTA3VDAwOjAwOjAwLjAwMFoiLCJldmVudC1kYXRlIjpudWxsLCJpc3N1ZSI6IjQiLCJwYWdlIjoiMjQ4IC0gMjUwIiwiYWZmaWxpYXRpb24iOiJEaXZpc2lvbiBvZiBDaGVtaWNhbCBCaW9sb2d5IGFuZCBNZWRpY2luYWwgQ2hlbWlzdHJ5LCBFc2hlbG1hbiBTY2hvb2wgb2YgUGhhcm1hY3ksIFVuaXZlcnNpdHkgb2YgTm9ydGggQ2Fyb2xpbmEsIENoYXBlbCBIaWxsLCBOb3J0aCBDYXJvbGluYSwgVVNBLiIsImVwcmludGNsYXNzIjoiMTAiLCJ0eXBlIjoiYXJ0aWNsZS1tYWdhemluZSJ9&quot;,&quot;pagination&quot;:&quot;248-250&quot;,&quot;journal_abbrev&quot;:&quot;Nat. Chem. Biol.&quot;},&quot;deleted&quot;:false,&quot;ext_ids&quot;:{&quot;doi&quot;:&quot;10.1038/nchembio.1459&quot;,&quot;pmid&quot;:&quot;24561662&quot;,&quot;pmcid&quot;:&quot;PMC4393012&quot;},&quot;item_type&quot;:&quot;article&quot;,&quot;purchased&quot;:null,&quot;user_data&quot;:{&quot;star&quot;:false,&quot;color&quot;:null,&quot;rating&quot;:0,&quot;citekey&quot;:&quot;Xu:2014em&quot;,&quot;created&quot;:&quot;2015-08-25T09:24:16.168Z&quot;,&quot;modified&quot;:&quot;2020-03-30T13:10:55Z&quot;,&quot;createdby&quot;:&quot;uploader 0.3.57&quot;,&quot;last_read&quot;:&quot;2019-12-19T13:25:10Z&quot;,&quot;modifiedby&quot;:&quot;desktop_electron 4.0.11&quot;,&quot;view_count&quot;:1,&quot;has_annotations&quot;:false,&quot;unread&quot;:false},&quot;import_data&quot;:{&quot;source&quot;:&quot;Papers 3&quot;,&quot;imported_by&quot;:&quot;uploader 0.3.57&quot;,&quot;original_id&quot;:&quot;BF6FC2DB-7D14-421A-8738-9C836DCDB96C&quot;,&quot;original_type&quot;:&quot;journal article&quot;},&quot;collection_id&quot;:&quot;5fd429f8-e30d-4422-af52-2c9d17f97fa9&quot;,&quot;custom_metadata&quot;:{&quot;date&quot;:&quot;2014-03-31&quot;,&quot;pmid&quot;:&quot;24561662&quot;,&quot;read&quot;:&quot;false&quot;,&quot;type&quot;:&quot;article&quot;,&quot;pages&quot;:&quot;248-250&quot;,&quot;pmcid&quot;:&quot;PMC4393012&quot;,&quot;status&quot;:&quot;Printed Publication&quot;,&quot;accepted&quot;:&quot;2013-12-30&quot;,&quot;accessed&quot;:&quot;0&quot;,&quot;papers_id&quot;:&quot;BF6FC2DB-7D14-421A-8738-9C836DCDB96C&quot;,&quot;submitted&quot;:&quot;2013-08-07&quot;,&quot;times_read&quot;:&quot;2&quot;,&quot;institution&quot;:&quot;Division of Chemical Biology and Medicinal Chemistry, Eshelman School of Pharmacy, University of North Carolina, Chapel Hill, North Carolina, USA.&quot;},&quot;id&quot;:&quot;2ccf27f4-0e58-49f4-85b7-50f4569fa080&quot;,&quot;type&quot;:&quot;item&quot;,&quot;files&quot;:[{&quot;name&quot;:&quot;353B2638-AA1B-4F3D-AF45-9F9B45090D94.pdf&quot;,&quot;size&quot;:681811,&quot;type&quot;:&quot;article&quot;,&quot;pages&quot;:5,&quot;sha256&quot;:&quot;861b6859c93ce683b70b845539627a4d2684b704a1c9b0ae1261b5016c301e43&quot;,&quot;created&quot;:&quot;2019-12-19T13:25:10Z&quot;,&quot;file_type&quot;:&quot;pdf&quot;,&quot;access_method&quot;:&quot;personal_library&quot;,&quot;pdf_text_url&quot;:&quot;https://s3.amazonaws.com/objects.readcube.com/prerendered/861b6859c93ce683b70b845539627a4d2684b704a1c9b0ae1261b5016c301e43/pdftext.txt?X-Amz-Algorithm=AWS4-HMAC-SHA256&amp;X-Amz-Credential=AKIAJAWZ5L6BMTSOH3EA%2F20200430%2Fus-east-1%2Fs3%2Faws4_request&amp;X-Amz-Date=20200430T092721Z&amp;X-Amz-Expires=86400&amp;X-Amz-SignedHeaders=host&amp;X-Amz-Signature=3ed44ebd244d69ee5bdc227be3f881407b30841f54994c42bcf25e097687f6ae&quot;}],&quot;pdf_hash&quot;:&quot;861b6859c93ce683b70b845539627a4d2684b704a1c9b0ae1261b5016c301e43&quot;,&quot;primary_file_type&quot;:&quot;pdf&quot;,&quot;primary_file_hash&quot;:&quot;861b6859c93ce683b70b845539627a4d2684b704a1c9b0ae1261b5016c301e43&quot;,&quot;item&quot;:{&quot;type&quot;:&quot;article-journal&quot;,&quot;author&quot;:[{&quot;family&quot;:&quot;Xu&quot;,&quot;given&quot;:&quot;Yongmei&quot;},{&quot;family&quot;:&quot;Cai&quot;,&quot;given&quot;:&quot;Chao&quot;},{&quot;family&quot;:&quot;Chandarajoti&quot;,&quot;given&quot;:&quot;Kasemsiri&quot;},{&quot;family&quot;:&quot;Hsieh&quot;,&quot;given&quot;:&quot;Po-Hung&quot;},{&quot;family&quot;:&quot;Li&quot;,&quot;given&quot;:&quot;Lingyun&quot;},{&quot;family&quot;:&quot;Pham&quot;,&quot;given&quot;:&quot;Truong Q&quot;},{&quot;family&quot;:&quot;Sparkenbaugh&quot;,&quot;given&quot;:&quot;Erica M&quot;},{&quot;family&quot;:&quot;Sheng&quot;,&quot;given&quot;:&quot;Juzheng&quot;},{&quot;family&quot;:&quot;Key&quot;,&quot;given&quot;:&quot;Nigel S&quot;},{&quot;family&quot;:&quot;Pawlinski&quot;,&quot;given&quot;:&quot;Rafal&quot;},{&quot;family&quot;:&quot;Harris&quot;,&quot;given&quot;:&quot;Edward N&quot;},{&quot;family&quot;:&quot;Linhardt&quot;,&quot;given&quot;:&quot;Robert J&quot;},{&quot;family&quot;:&quot;Liu&quot;,&quot;given&quot;:&quot;Jian&quot;}],&quot;title&quot;:&quot;Homogeneous low-molecular-weight heparins with reversible anticoagulant activity&quot;,&quot;ISSN&quot;:&quot;1552-4450&quot;,&quot;DOI&quot;:&quot;10.1038/nchembio.1459&quot;,&quot;PMID&quot;:&quot;24561662&quot;,&quot;PMCID&quot;:&quot;PMC4393012&quot;,&quot;abstract&quot;:&quot;Heparin analogs can serve as potent anticoagulants, but heterogeneous structures in some preparations and lack of antidote for others can complicate treatments. A chemoenzymatic method that prevents reversible epimerization now enables reversible application of defined constructs in cells and mice. Low-molecular-weight heparins (LMWHs) are carbohydrate-based anticoagulants clinically used to treat thrombotic disorders, but impurities, structural heterogeneity or functional irreversibility can limit treatment options. We report a series of synthetic LMWHs prepared by cost-effective chemoenzymatic methods. The high activity of one defined synthetic LMWH against human factor Xa (FXa) was reversible in vitro and in vivo using protamine, demonstrating that synthetically accessible constructs can have a critical role in the next generation of LMWHs.&quot;,&quot;issued&quot;:{&quot;year&quot;:2014,&quot;month&quot;:3,&quot;day&quot;:31},&quot;page&quot;:&quot;248-250&quot;,&quot;issue&quot;:&quot;4&quot;,&quot;volume&quot;:&quot;10&quot;,&quot;journalAbbreviation&quot;:&quot;Nat. Chem. Biol.&quot;,&quot;container-title&quot;:&quot;Nature Chemical Biology&quot;,&quot;citekey&quot;:&quot;Xu:2014em&quot;,&quot;id&quot;:&quot;2ccf27f4-0e58-49f4-85b7-50f4569fa080&quot;,&quot;page-first&quot;:&quot;248&quot;,&quot;container-title-short&quot;:&quot;Nat. Chem. Biol.&quot;}},{&quot;seq&quot;:160,&quot;article&quot;:{&quot;year&quot;:2011,&quot;issue&quot;:&quot;6055&quot;,&quot;title&quot;:&quot;Chemoenzymatic synthesis of homogeneous ultralow molecular weight heparins.&quot;,&quot;volume&quot;:&quot;334&quot;,&quot;authors&quot;:[&quot;Yongmei Xu&quot;,&quot;Sayaka Masuko&quot;,&quot;Majde Takieddin&quot;,&quot;Haoming Xu&quot;,&quot;Renpeng Liu&quot;,&quot;Juliana Jing&quot;,&quot;Shaker A Mousa&quot;,&quot;Robert J Linhardt&quot;,&quot;Jian Liu&quot;],&quot;journal&quot;:&quot;Science&quot;,&quot;abstract&quot;:&quot;Ultralow molecular weight (ULMW) heparins are sulfated glycans that are clinically used to treat thrombotic disorders. ULMW heparins range from 1500 to 3000 daltons, corresponding from 5 to 10 saccharide units. The commercial drug Arixtra (fondaparinux sodium) is a structurally homogeneous ULMW heparin pentasaccharide that is synthesized through a lengthy chemical process. Here, we report 10- and 12-step chemoenzymatic syntheses of two structurally homogeneous ULMW heparins (MW = 1778.5 and 1816.5) in 45 and 37% overall yield, respectively, starting from a simple disaccharide. These ULMW heparins display excellent in vitro anticoagulant activity and comparable pharmacokinetic properties to Arixtra, as demonstrated in a rabbit model. The chemoenzymatic approach is scalable and shows promise for a more efficient route to synthesize this important class of medicinal agent.&quot;,&quot;citeproc&quot;:&quot;eyJpc3N1ZWQiOiIyMDExLTEwLTI3VDAwOjAwOjAwLjAwMFoiLCJzdWJtaXR0ZWQiOm51bGwsImV2ZW50LWRhdGUiOm51bGwsImlzc3VlIjoiNjA1NSIsInBhZ2UiOiI0OTggLSA1MDEiLCJhZmZpbGlhdGlvbiI6IkRpdmlzaW9uIG9mIE1lZGljaW5hbCBDaGVtaXN0cnkgYW5kIE5hdHVyYWwgUHJvZHVjdHMsIEVzaGVsbWFuIFNjaG9vbCBvZiBQaGFybWFjeSwgVW5pdmVyc2l0eSBvZiBOb3J0aCBDYXJvbGluYSwgQ2hhcGVsIEhpbGwsIE5DIDI3NTk5LCBVU0EiLCJlcHJpbnRjbGFzcyI6IjMzNCIsInR5cGUiOiJhcnRpY2xlLW1hZ2F6aW5lIn0=&quot;,&quot;pagination&quot;:&quot;498 - 501&quot;},&quot;deleted&quot;:false,&quot;ext_ids&quot;:{&quot;doi&quot;:&quot;10.1126/science.1207478&quot;},&quot;item_type&quot;:&quot;article&quot;,&quot;user_data&quot;:{&quot;star&quot;:false,&quot;color&quot;:&quot;#fe8e23&quot;,&quot;rating&quot;:0,&quot;citekey&quot;:&quot;2011Sci...334..498X&quot;,&quot;created&quot;:&quot;2015-08-13T16:17:42.818Z&quot;,&quot;modified&quot;:&quot;2019-12-19T13:09:49Z&quot;,&quot;createdby&quot;:&quot;uploader 0.3.57&quot;,&quot;last_read&quot;:&quot;2019-12-19T13:09:49Z&quot;,&quot;modifiedby&quot;:&quot;uploader 0.3.57&quot;,&quot;view_count&quot;:1,&quot;has_annotations&quot;:false,&quot;unread&quot;:false},&quot;import_data&quot;:{&quot;source&quot;:&quot;Papers 3&quot;,&quot;imported_by&quot;:&quot;uploader 0.3.57&quot;,&quot;original_id&quot;:&quot;107F9C40-D2EF-4F90-94CE-1792236E1123&quot;,&quot;original_type&quot;:&quot;journal article&quot;},&quot;collection_id&quot;:&quot;5fd429f8-e30d-4422-af52-2c9d17f97fa9&quot;,&quot;custom_metadata&quot;:{&quot;date&quot;:&quot;2011-10-27&quot;,&quot;read&quot;:&quot;false&quot;,&quot;type&quot;:&quot;article&quot;,&quot;pages&quot;:&quot;498-501&quot;,&quot;pdf_url&quot;:&quot;http://adsabs.harvard.edu/cgi-bin/nph-data_query?bibcode=2011Sci...334..498X&amp;link_type=ARTICLE&quot;,&quot;accessed&quot;:&quot;0&quot;,&quot;copyright&quot;:&quot;(c) 2011: Science&quot;,&quot;papers_id&quot;:&quot;107F9C40-D2EF-4F90-94CE-1792236E1123&quot;,&quot;times_read&quot;:&quot;5&quot;,&quot;institution&quot;:&quot;Division of Medicinal Chemistry and Natural Products, Eshelman School of Pharmacy, University of North Carolina, Chapel Hill, NC 27599, USA&quot;},&quot;id&quot;:&quot;57e76bb2-4889-4c6a-80e0-aabe2bac2392&quot;,&quot;type&quot;:&quot;item&quot;,&quot;files&quot;:[],&quot;item&quot;:{&quot;type&quot;:&quot;article-journal&quot;,&quot;author&quot;:[{&quot;family&quot;:&quot;Xu&quot;,&quot;given&quot;:&quot;Yongmei&quot;},{&quot;family&quot;:&quot;Masuko&quot;,&quot;given&quot;:&quot;Sayaka&quot;},{&quot;family&quot;:&quot;Takieddin&quot;,&quot;given&quot;:&quot;Majde&quot;},{&quot;family&quot;:&quot;Xu&quot;,&quot;given&quot;:&quot;Haoming&quot;},{&quot;family&quot;:&quot;Liu&quot;,&quot;given&quot;:&quot;Renpeng&quot;},{&quot;family&quot;:&quot;Jing&quot;,&quot;given&quot;:&quot;Juliana&quot;},{&quot;family&quot;:&quot;Mousa&quot;,&quot;given&quot;:&quot;Shaker A&quot;},{&quot;family&quot;:&quot;Linhardt&quot;,&quot;given&quot;:&quot;Robert J&quot;},{&quot;family&quot;:&quot;Liu&quot;,&quot;given&quot;:&quot;Jian&quot;}],&quot;title&quot;:&quot;Chemoenzymatic synthesis of homogeneous ultralow molecular weight heparins.&quot;,&quot;DOI&quot;:&quot;10.1126/science.1207478&quot;,&quot;abstract&quot;:&quot;Ultralow molecular weight (ULMW) heparins are sulfated glycans that are clinically used to treat thrombotic disorders. ULMW heparins range from 1500 to 3000 daltons, corresponding from 5 to 10 saccharide units. The commercial drug Arixtra (fondaparinux sodium) is a structurally homogeneous ULMW heparin pentasaccharide that is synthesized through a lengthy chemical process. Here, we report 10- and 12-step chemoenzymatic syntheses of two structurally homogeneous ULMW heparins (MW = 1778.5 and 1816.5) in 45 and 37% overall yield, respectively, starting from a simple disaccharide. These ULMW heparins display excellent in vitro anticoagulant activity and comparable pharmacokinetic properties to Arixtra, as demonstrated in a rabbit model. The chemoenzymatic approach is scalable and shows promise for a more efficient route to synthesize this important class of medicinal agent.&quot;,&quot;issued&quot;:{&quot;year&quot;:2011,&quot;month&quot;:10,&quot;day&quot;:27},&quot;page&quot;:&quot;498 - 501&quot;,&quot;issue&quot;:&quot;6055&quot;,&quot;volume&quot;:&quot;334&quot;,&quot;container-title&quot;:&quot;Science&quot;,&quot;citekey&quot;:&quot;2011Sci...334..498X&quot;,&quot;id&quot;:&quot;57e76bb2-4889-4c6a-80e0-aabe2bac2392&quot;,&quot;page-first&quot;:&quot;498&quot;}},{&quot;drm&quot;:null,&quot;seq&quot;:3155,&quot;article&quot;:{&quot;year&quot;:2013,&quot;issue&quot;:&quot;45&quot;,&quot;title&quot;:&quot;Tailored design and synthesis of heparan sulfate oligosaccharide analogues using sequential one-pot multienzyme systems.&quot;,&quot;volume&quot;:&quot;52&quot;,&quot;authors&quot;:[&quot;Yi Chen&quot;,&quot;Yanhong Li&quot;,&quot;Hai Yu&quot;,&quot;Go Sugiarto&quot;,&quot;Vireak Thon&quot;,&quot;Joel Hwang&quot;,&quot;Li Ding&quot;,&quot;Liana Hie&quot;,&quot;Xi Chen&quot;],&quot;journal&quot;:&quot;Angewandte Chemie. International edition in English&quot;,&quot;citeproc&quot;:&quot;eyJpc3N1ZWQiOiIyMDEzLTExLTA0VDAwOjAwOjAwLjAwMFoiLCJzdWJtaXR0ZWQiOm51bGwsImV2ZW50LWRhdGUiOm51bGwsImlzc3VlIjoiNDUiLCJwYWdlIjoiMTE4NTIgLSAxMTg1NiIsImVwcmludGNsYXNzIjoiNTIiLCJ0eXBlIjoiYXJ0aWNsZS1tYWdhemluZSJ9&quot;,&quot;pagination&quot;:&quot;11852 - 11856&quot;,&quot;journal_abbrev&quot;:&quot;Angew. Chem.&quot;},&quot;deleted&quot;:false,&quot;ext_ids&quot;:{&quot;doi&quot;:&quot;10.1002/anie.201305667&quot;},&quot;item_type&quot;:&quot;article&quot;,&quot;purchased&quot;:null,&quot;user_data&quot;:{&quot;star&quot;:false,&quot;color&quot;:null,&quot;rating&quot;:0,&quot;citekey&quot;:&quot;Chen:2013da&quot;,&quot;created&quot;:&quot;2015-08-14T13:15:51.628Z&quot;,&quot;modified&quot;:&quot;2020-04-30T09:21:08Z&quot;,&quot;createdby&quot;:&quot;uploader 0.3.57&quot;,&quot;last_read&quot;:&quot;2019-12-19T13:16:33Z&quot;,&quot;modifiedby&quot;:&quot;desktop_electron 4.0.13&quot;,&quot;view_count&quot;:1,&quot;has_annotations&quot;:false,&quot;unread&quot;:false},&quot;import_data&quot;:{&quot;source&quot;:&quot;Papers 3&quot;,&quot;imported_by&quot;:&quot;uploader 0.3.57&quot;,&quot;original_id&quot;:&quot;56B523E0-44C0-470A-AE3B-2C9E78FFFF00&quot;,&quot;original_type&quot;:&quot;journal article&quot;},&quot;collection_id&quot;:&quot;5fd429f8-e30d-4422-af52-2c9d17f97fa9&quot;,&quot;custom_metadata&quot;:{&quot;date&quot;:&quot;2013-11-04&quot;,&quot;read&quot;:&quot;false&quot;,&quot;type&quot;:&quot;article&quot;,&quot;pages&quot;:&quot;11852-11856&quot;,&quot;accessed&quot;:&quot;0&quot;,&quot;papers_id&quot;:&quot;56B523E0-44C0-470A-AE3B-2C9E78FFFF00&quot;,&quot;times_read&quot;:&quot;2&quot;},&quot;id&quot;:&quot;ee972d76-407f-4bee-bf01-da0979d6053c&quot;,&quot;type&quot;:&quot;item&quot;,&quot;files&quot;:[{&quot;name&quot;:&quot;4AF34B0D-FF11-4B0E-96FF-B68E8550133D.pdf&quot;,&quot;size&quot;:587222,&quot;type&quot;:&quot;article&quot;,&quot;pages&quot;:5,&quot;sha256&quot;:&quot;855f8cfce5e10018a28a43075a03f82be1d27b253811f1e9b7c59ac9d5992a42&quot;,&quot;created&quot;:&quot;2019-12-19T13:16:42Z&quot;,&quot;file_type&quot;:&quot;pdf&quot;,&quot;access_method&quot;:&quot;personal_library&quot;,&quot;pdf_text_url&quot;:&quot;https://s3.amazonaws.com/objects.readcube.com/prerendered/855f8cfce5e10018a28a43075a03f82be1d27b253811f1e9b7c59ac9d5992a42/pdftext.txt?X-Amz-Algorithm=AWS4-HMAC-SHA256&amp;X-Amz-Credential=AKIAJAWZ5L6BMTSOH3EA%2F20200430%2Fus-east-1%2Fs3%2Faws4_request&amp;X-Amz-Date=20200430T092721Z&amp;X-Amz-Expires=86400&amp;X-Amz-SignedHeaders=host&amp;X-Amz-Signature=e92e92f95b66e6863fa29eff39428337e0ad668436c9b8c883858368ad5666d9&quot;}],&quot;pdf_hash&quot;:&quot;855f8cfce5e10018a28a43075a03f82be1d27b253811f1e9b7c59ac9d5992a42&quot;,&quot;primary_file_type&quot;:&quot;pdf&quot;,&quot;primary_file_hash&quot;:&quot;855f8cfce5e10018a28a43075a03f82be1d27b253811f1e9b7c59ac9d5992a42&quot;,&quot;item&quot;:{&quot;type&quot;:&quot;article-journal&quot;,&quot;author&quot;:[{&quot;family&quot;:&quot;Chen&quot;,&quot;given&quot;:&quot;Yi&quot;},{&quot;family&quot;:&quot;Li&quot;,&quot;given&quot;:&quot;Yanhong&quot;},{&quot;family&quot;:&quot;Yu&quot;,&quot;given&quot;:&quot;Hai&quot;},{&quot;family&quot;:&quot;Sugiarto&quot;,&quot;given&quot;:&quot;Go&quot;},{&quot;family&quot;:&quot;Thon&quot;,&quot;given&quot;:&quot;Vireak&quot;},{&quot;family&quot;:&quot;Hwang&quot;,&quot;given&quot;:&quot;Joel&quot;},{&quot;family&quot;:&quot;Ding&quot;,&quot;given&quot;:&quot;Li&quot;},{&quot;family&quot;:&quot;Hie&quot;,&quot;given&quot;:&quot;Liana&quot;},{&quot;family&quot;:&quot;Chen&quot;,&quot;given&quot;:&quot;Xi&quot;}],&quot;title&quot;:&quot;Tailored design and synthesis of heparan sulfate oligosaccharide analogues using sequential one-pot multienzyme systems.&quot;,&quot;DOI&quot;:&quot;10.1002/anie.201305667&quot;,&quot;issued&quot;:{&quot;year&quot;:2013,&quot;month&quot;:11,&quot;day&quot;:4},&quot;page&quot;:&quot;11852 - 11856&quot;,&quot;issue&quot;:&quot;45&quot;,&quot;volume&quot;:&quot;52&quot;,&quot;journalAbbreviation&quot;:&quot;Angew. Chem.&quot;,&quot;container-title&quot;:&quot;Angewandte Chemie. International edition in English&quot;,&quot;citekey&quot;:&quot;Chen:2013da&quot;,&quot;id&quot;:&quot;ee972d76-407f-4bee-bf01-da0979d6053c&quot;,&quot;page-first&quot;:&quot;11852&quot;,&quot;container-title-short&quot;:&quot;Angew. Chem.&quot;}}]"/>
    <we:property name="664672161" value="[{&quot;seq&quot;:2719,&quot;article&quot;:{&quot;issn&quot;:&quot;0020-1669&quot;,&quot;year&quot;:2019,&quot;eissn&quot;:&quot;1520-510X&quot;,&quot;issue&quot;:&quot;11&quot;,&quot;title&quot;:&quot;Glycans as Ligands in Bioinorganic Chemistry. Probing the Interaction of a Trinuclear Platinum Anticancer Complex with Defined Monosaccharide Fragments of Heparan Sulfate&quot;,&quot;volume&quot;:&quot;58&quot;,&quot;authors&quot;:[&quot;Anil Kumar Gorle&quot;,&quot;Premraj Rajaratnam&quot;,&quot;Chih-Wei Chang&quot;,&quot;Mark von Itzstein&quot;,&quot;Susan J Berners-Price&quot;,&quot;Nicholas P Farrell&quot;],&quot;journal&quot;:&quot;Inorganic Chemistry&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citeproc&quot;:&quot;eyJpc3N1ZWQiOiIyMDE5LTA2LTAzVDAwOjAwOjAwLjAwMFoiLCJzdWJtaXR0ZWQiOm51bGwsImV2ZW50LWRhdGUiOm51bGwsImlzc3VlIjoiMTEiLCJsYW5ndWFnZSI6IkVuZ2xpc2giLCJwYWdlIjoiNzE0NiAtIDcxNTUiLCJhZmZpbGlhdGlvbiI6Ikluc3RpdHV0ZSBmb3IgR2x5Y29taWNzICwgR3JpZmZpdGggVW5pdmVyc2l0eSwgR29sZCBDb2FzdCBDYW1wdXMgLCBTb3V0aHBvcnQgLCBRdWVlbnNsYW5kIDQyMjIgLCBBdXN0cmFsaWEuIiwiZXByaW50Y2xhc3MiOiI1OCIsInR5cGUiOiJhcnRpY2xlLW1hZ2F6aW5lIn0=&quot;,&quot;pagination&quot;:&quot;7146-7155&quot;,&quot;journal_abbrev&quot;:&quot;Inorg. Chem.&quot;},&quot;deleted&quot;:false,&quot;ext_ids&quot;:{&quot;doi&quot;:&quot;10.1021/acs.inorgchem.8b03035&quot;,&quot;pmid&quot;:&quot;30632736&quot;},&quot;item_type&quot;:&quot;article&quot;,&quot;user_data&quot;:{&quot;star&quot;:false,&quot;color&quot;:null,&quot;rating&quot;:0,&quot;citekey&quot;:&quot;Gorle:2019cl&quot;,&quot;created&quot;:&quot;2019-10-09T12:01:11.961Z&quot;,&quot;modified&quot;:&quot;2020-03-30T13:11:39Z&quot;,&quot;createdby&quot;:&quot;uploader 0.3.57&quot;,&quot;last_read&quot;:&quot;2019-12-19T13:26:22Z&quot;,&quot;modifiedby&quot;:&quot;desktop_electron 4.0.11&quot;,&quot;view_count&quot;:1,&quot;has_annotations&quot;:false,&quot;unread&quot;:false},&quot;import_data&quot;:{&quot;source&quot;:&quot;Papers 3&quot;,&quot;imported_by&quot;:&quot;uploader 0.3.57&quot;,&quot;original_id&quot;:&quot;6C84BCF8-55B0-408B-B184-D6DC6057B3CD&quot;,&quot;original_type&quot;:&quot;journal article&quot;},&quot;collection_id&quot;:&quot;5fd429f8-e30d-4422-af52-2c9d17f97fa9&quot;,&quot;custom_metadata&quot;:{&quot;date&quot;:&quot;2019-06-03&quot;,&quot;pmid&quot;:&quot;30632736&quot;,&quot;read&quot;:&quot;false&quot;,&quot;type&quot;:&quot;article&quot;,&quot;pages&quot;:&quot;7146-7155&quot;,&quot;status&quot;:&quot;Printed Publication&quot;,&quot;pdf_url&quot;:&quot;https://pubs.acs.org/doi/pdf/10.1021/acs.inorgchem.8b03035&quot;,&quot;accessed&quot;:&quot;0&quot;,&quot;language&quot;:&quot;English&quot;,&quot;papers_id&quot;:&quot;6C84BCF8-55B0-408B-B184-D6DC6057B3CD&quot;,&quot;times_read&quot;:&quot;7&quot;,&quot;institution&quot;:&quot;Institute for Glycomics , Griffith University, Gold Coast Campus , Southport , Queensland 4222 , Australia.&quot;},&quot;id&quot;:&quot;26298f64-8f14-42e1-a474-473e3ecdb9c5&quot;,&quot;type&quot;:&quot;item&quot;,&quot;files&quot;:[],&quot;item&quot;:{&quot;type&quot;:&quot;article-journal&quot;,&quot;author&quot;:[{&quot;family&quot;:&quot;Gorle&quot;,&quot;given&quot;:&quot;Anil Kumar&quot;},{&quot;family&quot;:&quot;Rajaratnam&quot;,&quot;given&quot;:&quot;Premraj&quot;},{&quot;family&quot;:&quot;Chang&quot;,&quot;given&quot;:&quot;Chih-Wei&quot;},{&quot;family&quot;:&quot;Itzstein&quot;,&quot;given&quot;:&quot;Mark von&quot;},{&quot;family&quot;:&quot;Berners-Price&quot;,&quot;given&quot;:&quot;Susan J&quot;},{&quot;family&quot;:&quot;Farrell&quot;,&quot;given&quot;:&quot;Nicholas P&quot;}],&quot;title&quot;:&quot;Glycans as Ligands in Bioinorganic Chemistry. Probing the Interaction of a Trinuclear Platinum Anticancer Complex with Defined Monosaccharide Fragments of Heparan Sulfate&quot;,&quot;ISSN&quot;:&quot;0020-1669&quot;,&quot;DOI&quot;:&quot;10.1021/acs.inorgchem.8b03035&quot;,&quot;PMID&quot;:&quot;30632736&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issued&quot;:{&quot;year&quot;:2019,&quot;month&quot;:6,&quot;day&quot;:3},&quot;page&quot;:&quot;7146-7155&quot;,&quot;issue&quot;:&quot;11&quot;,&quot;volume&quot;:&quot;58&quot;,&quot;journalAbbreviation&quot;:&quot;Inorg. Chem.&quot;,&quot;container-title&quot;:&quot;Inorganic Chemistry&quot;,&quot;language&quot;:&quot;English&quot;,&quot;citekey&quot;:&quot;Gorle:2019cl&quot;,&quot;id&quot;:&quot;26298f64-8f14-42e1-a474-473e3ecdb9c5&quot;,&quot;page-first&quot;:&quot;7146&quot;,&quot;container-title-short&quot;:&quot;Inorg. Chem.&quot;}}]"/>
    <we:property name="768434771" value="[{&quot;seq&quot;:3165,&quot;article&quot;:{&quot;issn&quot;:&quot;0368-1769&quot;,&quot;year&quot;:1939,&quot;issue&quot;:&quot;&quot;,&quot;title&quot;:&quot;Preparation and configurative relationships of methylglucosaminides&quot;,&quot;volume&quot;:&quot;&quot;,&quot;authors&quot;:[&quot;Albert Neuberger&quot;,&quot;Rosalind Pitt Rivers&quot;],&quot;journal&quot;:&quot;Journal of the Chemical Society&quot;,&quot;pagination&quot;:&quot;122-126&quot;,&quot;journal_abbrev&quot;:&quot;J. Chem. Soc. &quot;},&quot;deleted&quot;:false,&quot;ext_ids&quot;:{&quot;doi&quot;:&quot;10.1039/jr9390000122&quot;},&quot;item_type&quot;:&quot;article&quot;,&quot;user_data&quot;:{&quot;created&quot;:&quot;2020-03-30T13:49:08Z&quot;,&quot;modified&quot;:&quot;2020-04-30T09:27:09Z&quot;,&quot;createdby&quot;:&quot;browser_extension_aa chrome-v2.60&quot;,&quot;modifiedby&quot;:&quot;desktop_electron 4.0.13&quot;,&quot;has_annotations&quot;:false,&quot;unread&quot;:true,&quot;last_read&quot;:null},&quot;collection_id&quot;:&quot;5fd429f8-e30d-4422-af52-2c9d17f97fa9&quot;,&quot;custom_metadata&quot;:{&quot;date&quot;:&quot;1939&quot;},&quot;id&quot;:&quot;74c3f3db-137f-4b59-9729-fe771dec8e4c&quot;,&quot;type&quot;:&quot;item&quot;,&quot;files&quot;:[],&quot;item&quot;:{&quot;type&quot;:&quot;article-journal&quot;,&quot;author&quot;:[{&quot;family&quot;:&quot;Neuberger&quot;,&quot;given&quot;:&quot;Albert&quot;},{&quot;family&quot;:&quot;Rivers&quot;,&quot;given&quot;:&quot;Rosalind Pitt&quot;}],&quot;title&quot;:&quot;Preparation and configurative relationships of methylglucosaminides&quot;,&quot;ISSN&quot;:&quot;0368-1769&quot;,&quot;DOI&quot;:&quot;10.1039/jr9390000122&quot;,&quot;issued&quot;:{&quot;year&quot;:1939},&quot;page&quot;:&quot;122-126&quot;,&quot;journalAbbreviation&quot;:&quot;J. Chem. Soc. &quot;,&quot;container-title&quot;:&quot;Journal of the Chemical Society&quot;,&quot;id&quot;:&quot;74c3f3db-137f-4b59-9729-fe771dec8e4c&quot;,&quot;page-first&quot;:&quot;122&quot;,&quot;container-title-short&quot;:&quot;J. Chem. Soc. &quot;}},{&quot;seq&quot;:2729,&quot;article&quot;:{&quot;issn&quot;:&quot;0022-3263&quot;,&quot;year&quot;:1985,&quot;eissn&quot;:&quot;1520-6904&quot;,&quot;issue&quot;:&quot;10&quot;,&quot;title&quot;:&quot;The structure of the glycolipid components of the aridicin antibiotic complex&quot;,&quot;volume&quot;:&quot;50&quot;,&quot;authors&quot;:[&quot;Peter W Jeffs&quot;,&quot;George Chan&quot;,&quot;Robert Sitrin&quot;,&quot;Neville Holder&quot;,&quot;Charles DeBrosse&quot;],&quot;journal&quot;:&quot;The Journal of Organic Chemistry&quot;,&quot;citeproc&quot;:&quot;eyJpc3N1ZWQiOiIxOTg1LTA1LTAxVDAwOjAwOjAwLjAwMFoiLCJzdWJtaXR0ZWQiOm51bGwsImV2ZW50LWRhdGUiOm51bGwsImlzc3VlIjoiMTAiLCJsYW5ndWFnZSI6IkVuZ2xpc2giLCJwYWdlIjoiMTcyNiAtIDE3MzEiLCJlcHJpbnRjbGFzcyI6IjUwIiwidHlwZSI6ImFydGljbGUtbWFnYXppbmUifQ==&quot;,&quot;pagination&quot;:&quot;1726-1731&quot;,&quot;journal_abbrev&quot;:&quot;J. Org. Chem.&quot;},&quot;deleted&quot;:false,&quot;ext_ids&quot;:{&quot;doi&quot;:&quot;10.1021/jo00210a030&quot;},&quot;item_type&quot;:&quot;article&quot;,&quot;user_data&quot;:{&quot;star&quot;:false,&quot;color&quot;:null,&quot;rating&quot;:0,&quot;citekey&quot;:&quot;Jeffs:1985jj&quot;,&quot;created&quot;:&quot;2019-10-09T12:54:17.931Z&quot;,&quot;modified&quot;:&quot;2020-03-30T13:51:59Z&quot;,&quot;createdby&quot;:&quot;uploader 0.3.57&quot;,&quot;modifiedby&quot;:&quot;desktop_electron 4.0.11&quot;,&quot;has_annotations&quot;:false,&quot;unread&quot;:true,&quot;last_read&quot;:null},&quot;import_data&quot;:{&quot;source&quot;:&quot;Papers 3&quot;,&quot;imported_by&quot;:&quot;uploader 0.3.57&quot;,&quot;original_id&quot;:&quot;C7D9055A-4345-4C1A-8657-3EB3FAD16E2A&quot;,&quot;original_type&quot;:&quot;journal article&quot;},&quot;collection_id&quot;:&quot;5fd429f8-e30d-4422-af52-2c9d17f97fa9&quot;,&quot;custom_metadata&quot;:{&quot;url&quot;:&quot;https://pubs.acs.org/doi/pdf/10.1021/jo00210a030&quot;,&quot;date&quot;:&quot;1985-05&quot;,&quot;read&quot;:&quot;false&quot;,&quot;type&quot;:&quot;article&quot;,&quot;pages&quot;:&quot;1726-1731&quot;,&quot;pdf_url&quot;:&quot;https://pubs.acs.org/doi/pdf/10.1021/jo00210a030&quot;,&quot;accessed&quot;:&quot;0&quot;,&quot;language&quot;:&quot;English&quot;,&quot;papers_id&quot;:&quot;C7D9055A-4345-4C1A-8657-3EB3FAD16E2A&quot;,&quot;times_read&quot;:&quot;0&quot;},&quot;id&quot;:&quot;0b245954-d876-4d5c-95f7-fc62a7e5b621&quot;,&quot;type&quot;:&quot;item&quot;,&quot;files&quot;:[],&quot;item&quot;:{&quot;type&quot;:&quot;article-journal&quot;,&quot;author&quot;:[{&quot;family&quot;:&quot;Jeffs&quot;,&quot;given&quot;:&quot;Peter W&quot;},{&quot;family&quot;:&quot;Chan&quot;,&quot;given&quot;:&quot;George&quot;},{&quot;family&quot;:&quot;Sitrin&quot;,&quot;given&quot;:&quot;Robert&quot;},{&quot;family&quot;:&quot;Holder&quot;,&quot;given&quot;:&quot;Neville&quot;},{&quot;family&quot;:&quot;DeBrosse&quot;,&quot;given&quot;:&quot;Charles&quot;}],&quot;title&quot;:&quot;The structure of the glycolipid components of the aridicin antibiotic complex&quot;,&quot;ISSN&quot;:&quot;0022-3263&quot;,&quot;DOI&quot;:&quot;10.1021/jo00210a030&quot;,&quot;URL&quot;:&quot;https://pubs.acs.org/doi/pdf/10.1021/jo00210a030&quot;,&quot;issued&quot;:{&quot;year&quot;:1985,&quot;month&quot;:5},&quot;page&quot;:&quot;1726-1731&quot;,&quot;issue&quot;:&quot;10&quot;,&quot;volume&quot;:&quot;50&quot;,&quot;journalAbbreviation&quot;:&quot;J. Org. Chem.&quot;,&quot;container-title&quot;:&quot;The Journal of Organic Chemistry&quot;,&quot;language&quot;:&quot;English&quot;,&quot;citekey&quot;:&quot;Jeffs:1985jj&quot;,&quot;id&quot;:&quot;0b245954-d876-4d5c-95f7-fc62a7e5b621&quot;,&quot;page-first&quot;:&quot;1726&quot;,&quot;container-title-short&quot;:&quot;J. Org. Chem.&quot;}}]"/>
    <we:property name="790566087" value="[{&quot;seq&quot;:3156,&quot;article&quot;:{&quot;year&quot;:2006,&quot;issue&quot;:&quot;9&quot;,&quot;title&quot;:&quot;Sulfation patterns of glycosaminoglycans encode molecular recognition and activity.&quot;,&quot;volume&quot;:&quot;2&quot;,&quot;authors&quot;:[&quot;Cristal I Gama&quot;,&quot;Sarah E Tully&quot;,&quot;Naoki Sotogaku&quot;,&quot;Peter M Clark&quot;,&quot;Manish Rawat&quot;,&quot;Nagarajan Vaidehi&quot;,&quot;William A Goddard&quot;,&quot;Akinori Nishi&quot;,&quot;Linda C Hsieh-Wilson&quot;],&quot;journal&quot;:&quot;Nature Chemical Biology&quot;,&quot;abstract&quot;:&quot;Although glycosaminoglycans contribute to diverse physiological processes, an understanding of their molecular mechanisms has been hampered by the inability to access homogeneous glycosaminoglycan structures. Here, we assembled well-defined chondroitin sulfate oligosaccharides using a convergent, synthetic approach that permits installation of sulfate groups at precise positions along the carbohydrate backbone. Using these defined structures, we demonstrate that specific sulfation motifs function as molecular recognition elements for growth factors and modulate neuronal growth. These results provide both fundamental insights into the role of sulfation and direct evidence for a 'sulfation code' whereby glycosaminoglycans encode functional information in a sequence-specific manner analogous to that of DNA, RNA and proteins.&quot;,&quot;citeproc&quot;:&quot;eyJpc3N1ZWQiOiIyMDA2LTA5LTAxVDAwOjAwOjAwLjAwMFoiLCJzdWJtaXR0ZWQiOiIyMDA2LTAzLTI0VDAwOjAwOjAwLjAwMFoiLCJldmVudC1kYXRlIjpudWxsLCJpc3N1ZSI6IjkiLCJsYW5ndWFnZSI6IkVuZ2xpc2giLCJwYWdlIjoiNDY3IC0gNDczIiwiYWZmaWxpYXRpb24iOiJEaXZpc2lvbiBvZiBDaGVtaXN0cnkgYW5kIENoZW1pY2FsIEVuZ2luZWVyaW5nLCBDYWxpZm9ybmlhIEluc3RpdHV0ZSBvZiBUZWNobm9sb2d5LCBQYXNhZGVuYSwgQ2FsaWZvcm5pYSA5MTEyNSwgVVNBLiIsImVwcmludGNsYXNzIjoiMiIsInR5cGUiOiJhcnRpY2xlLW1hZ2F6aW5lIn0=&quot;,&quot;pagination&quot;:&quot;467 - 473&quot;,&quot;journal_abbrev&quot;:&quot;Nat. Chem. Biol.&quot;},&quot;deleted&quot;:false,&quot;ext_ids&quot;:{&quot;doi&quot;:&quot;10.1038/nchembio810&quot;},&quot;item_type&quot;:&quot;article&quot;,&quot;user_data&quot;:{&quot;star&quot;:false,&quot;color&quot;:null,&quot;rating&quot;:0,&quot;citekey&quot;:&quot;Gama:2006hh&quot;,&quot;created&quot;:&quot;2015-08-25T11:40:35.312Z&quot;,&quot;modified&quot;:&quot;2020-04-30T09:21:41Z&quot;,&quot;createdby&quot;:&quot;uploader 0.3.57&quot;,&quot;modifiedby&quot;:&quot;desktop_electron 4.0.13&quot;,&quot;has_annotations&quot;:false,&quot;unread&quot;:true,&quot;last_read&quot;:null},&quot;import_data&quot;:{&quot;source&quot;:&quot;Papers 3&quot;,&quot;imported_by&quot;:&quot;uploader 0.3.57&quot;,&quot;original_id&quot;:&quot;D146D845-1008-48E3-B21A-303EB9C8A507&quot;,&quot;original_type&quot;:&quot;journal article&quot;},&quot;collection_id&quot;:&quot;5fd429f8-e30d-4422-af52-2c9d17f97fa9&quot;,&quot;custom_metadata&quot;:{&quot;date&quot;:&quot;2006-09&quot;,&quot;pmid&quot;:&quot;16878128&quot;,&quot;read&quot;:&quot;false&quot;,&quot;type&quot;:&quot;article&quot;,&quot;pages&quot;:&quot;467-473&quot;,&quot;status&quot;:&quot;Printed Publication&quot;,&quot;accepted&quot;:&quot;2006-07-06&quot;,&quot;accessed&quot;:&quot;0&quot;,&quot;language&quot;:&quot;English&quot;,&quot;papers_id&quot;:&quot;D146D845-1008-48E3-B21A-303EB9C8A507&quot;,&quot;submitted&quot;:&quot;2006-03-24&quot;,&quot;times_read&quot;:&quot;0&quot;,&quot;institution&quot;:&quot;Division of Chemistry and Chemical Engineering, California Institute of Technology, Pasadena, California 91125, USA.&quot;},&quot;id&quot;:&quot;5f6c0d26-7b14-47d5-9d68-7437e459ff46&quot;,&quot;type&quot;:&quot;item&quot;,&quot;files&quot;:[],&quot;item&quot;:{&quot;type&quot;:&quot;article-journal&quot;,&quot;author&quot;:[{&quot;family&quot;:&quot;Gama&quot;,&quot;given&quot;:&quot;Cristal I&quot;},{&quot;family&quot;:&quot;Tully&quot;,&quot;given&quot;:&quot;Sarah E&quot;},{&quot;family&quot;:&quot;Sotogaku&quot;,&quot;given&quot;:&quot;Naoki&quot;},{&quot;family&quot;:&quot;Clark&quot;,&quot;given&quot;:&quot;Peter M&quot;},{&quot;family&quot;:&quot;Rawat&quot;,&quot;given&quot;:&quot;Manish&quot;},{&quot;family&quot;:&quot;Vaidehi&quot;,&quot;given&quot;:&quot;Nagarajan&quot;},{&quot;family&quot;:&quot;Goddard&quot;,&quot;given&quot;:&quot;William A&quot;},{&quot;family&quot;:&quot;Nishi&quot;,&quot;given&quot;:&quot;Akinori&quot;},{&quot;family&quot;:&quot;Hsieh-Wilson&quot;,&quot;given&quot;:&quot;Linda C&quot;}],&quot;title&quot;:&quot;Sulfation patterns of glycosaminoglycans encode molecular recognition and activity.&quot;,&quot;DOI&quot;:&quot;10.1038/nchembio810&quot;,&quot;abstract&quot;:&quot;Although glycosaminoglycans contribute to diverse physiological processes, an understanding of their molecular mechanisms has been hampered by the inability to access homogeneous glycosaminoglycan structures. Here, we assembled well-defined chondroitin sulfate oligosaccharides using a convergent, synthetic approach that permits installation of sulfate groups at precise positions along the carbohydrate backbone. Using these defined structures, we demonstrate that specific sulfation motifs function as molecular recognition elements for growth factors and modulate neuronal growth. These results provide both fundamental insights into the role of sulfation and direct evidence for a 'sulfation code' whereby glycosaminoglycans encode functional information in a sequence-specific manner analogous to that of DNA, RNA and proteins.&quot;,&quot;issued&quot;:{&quot;year&quot;:2006,&quot;month&quot;:9},&quot;page&quot;:&quot;467 - 473&quot;,&quot;issue&quot;:&quot;9&quot;,&quot;volume&quot;:&quot;2&quot;,&quot;journalAbbreviation&quot;:&quot;Nat. Chem. Biol.&quot;,&quot;container-title&quot;:&quot;Nature Chemical Biology&quot;,&quot;language&quot;:&quot;English&quot;,&quot;citekey&quot;:&quot;Gama:2006hh&quot;,&quot;id&quot;:&quot;5f6c0d26-7b14-47d5-9d68-7437e459ff46&quot;,&quot;page-first&quot;:&quot;467&quot;,&quot;container-title-short&quot;:&quot;Nat. Chem. Biol.&quot;}}]"/>
    <we:property name="980810459" value="[{&quot;drm&quot;:null,&quot;seq&quot;:2747,&quot;article&quot;:{&quot;issn&quot;:&quot;0022-3263&quot;,&quot;year&quot;:2010,&quot;eissn&quot;:&quot;1520-6904&quot;,&quot;issue&quot;:&quot;5&quot;,&quot;title&quot;:&quot;Regioselective Control in the Oxidative Cleavage of 4,6- O -Benzylidene Acetals of Glycopyranosides by Dimethyldioxirane&quot;,&quot;volume&quot;:&quot;75&quot;,&quot;authors&quot;:[&quot;Arnaud Stévenin&quot;,&quot;François-Didier Boyer&quot;,&quot;Jean-Marie Beau&quot;],&quot;journal&quot;:&quot;The Journal of Organic Chemistry&quot;,&quot;abstract&quot;:&quot;The oxidative cleavage of 4,6-O-benzylidene acetals of glycopyranosides using dimethyldioxirane (DMDO) leads to the corresponding hydroxy-benzoates in excellent yields. With a proper choice of the neighboring protecting groups, this oxidative fragmentation provides the 6- or 4-hydroxyl derivatives in a highly regioselective manner.&quot;,&quot;pagination&quot;:&quot;1783-1786&quot;,&quot;journal_abbrev&quot;:&quot;J. Org. Chem.&quot;},&quot;deleted&quot;:false,&quot;ext_ids&quot;:{&quot;doi&quot;:&quot;10.1021/jo9026098&quot;,&quot;pmid&quot;:&quot;20136154&quot;},&quot;item_type&quot;:&quot;article&quot;,&quot;purchased&quot;:null,&quot;user_data&quot;:{&quot;created&quot;:&quot;2020-03-30T14:42:49Z&quot;,&quot;modified&quot;:&quot;2020-03-30T14:43:28Z&quot;,&quot;createdby&quot;:&quot;desktop_electron 4.0.11&quot;,&quot;modifiedby&quot;:&quot;desktop_electron 4.0.11&quot;,&quot;has_annotations&quot;:false,&quot;unread&quot;:true,&quot;last_read&quot;:null},&quot;import_data&quot;:{},&quot;collection_id&quot;:&quot;5fd429f8-e30d-4422-af52-2c9d17f97fa9&quot;,&quot;custom_metadata&quot;:{&quot;type&quot;:&quot;article&quot;},&quot;id&quot;:&quot;9bf44012-1dc3-413f-8c02-c59a224ec6d3&quot;,&quot;type&quot;:&quot;item&quot;,&quot;files&quot;:[{&quot;name&quot;:&quot;jo9026098.pdf&quot;,&quot;size&quot;:1007421,&quot;type&quot;:&quot;article&quot;,&quot;pages&quot;:4,&quot;sha256&quot;:&quot;c0b6edbaeb81d74b461cef53561e91105ed74a248622e6ec3e6cbff50064d1e8&quot;,&quot;created&quot;:&quot;2020-03-30T14:43:10Z&quot;,&quot;file_type&quot;:&quot;pdf&quot;,&quot;access_method&quot;:&quot;personal_library&quot;,&quot;annotations_imported&quot;:true,&quot;pdf_text_url&quot;:&quot;https://s3.amazonaws.com/objects.readcube.com/prerendered/c0b6edbaeb81d74b461cef53561e91105ed74a248622e6ec3e6cbff50064d1e8/pdftext.txt?X-Amz-Algorithm=AWS4-HMAC-SHA256&amp;X-Amz-Credential=AKIAJAWZ5L6BMTSOH3EA%2F20200430%2Fus-east-1%2Fs3%2Faws4_request&amp;X-Amz-Date=20200430T092721Z&amp;X-Amz-Expires=86400&amp;X-Amz-SignedHeaders=host&amp;X-Amz-Signature=2427b7b177cf29c309a63b99ee32571e25a324e10f6f25d730d497f8f9fb0d00&quot;},{&quot;name&quot;:&quot;Supplement 1.pdf&quot;,&quot;size&quot;:9329567,&quot;type&quot;:&quot;supplement&quot;,&quot;pages&quot;:53,&quot;sha256&quot;:&quot;560c096a74284a7964f69ca254a6ee0737ebdfd39ba1913ba7818b4637ea843f&quot;,&quot;created&quot;:&quot;2020-03-30T14:43:10Z&quot;,&quot;file_type&quot;:&quot;pdf&quot;,&quot;access_method&quot;:&quot;official_supplement&quot;,&quot;pdf_text_url&quot;:&quot;https://s3.amazonaws.com/objects.readcube.com/prerendered/560c096a74284a7964f69ca254a6ee0737ebdfd39ba1913ba7818b4637ea843f/pdftext.txt?X-Amz-Algorithm=AWS4-HMAC-SHA256&amp;X-Amz-Credential=AKIAJAWZ5L6BMTSOH3EA%2F20200430%2Fus-east-1%2Fs3%2Faws4_request&amp;X-Amz-Date=20200430T092721Z&amp;X-Amz-Expires=86400&amp;X-Amz-SignedHeaders=host&amp;X-Amz-Signature=628c06e4c947d7ed35ad5d754278ed27a6c5f4e4cdeae466a72af150eb9ff30b&quot;}],&quot;pdf_hash&quot;:&quot;c0b6edbaeb81d74b461cef53561e91105ed74a248622e6ec3e6cbff50064d1e8&quot;,&quot;primary_file_type&quot;:&quot;pdf&quot;,&quot;primary_file_hash&quot;:&quot;c0b6edbaeb81d74b461cef53561e91105ed74a248622e6ec3e6cbff50064d1e8&quot;,&quot;item&quot;:{&quot;type&quot;:&quot;article-journal&quot;,&quot;author&quot;:[{&quot;family&quot;:&quot;Stévenin&quot;,&quot;given&quot;:&quot;Arnaud&quot;},{&quot;family&quot;:&quot;Boyer&quot;,&quot;given&quot;:&quot;François-Didier&quot;},{&quot;family&quot;:&quot;Beau&quot;,&quot;given&quot;:&quot;Jean-Marie&quot;}],&quot;title&quot;:&quot;Regioselective Control in the Oxidative Cleavage of 4,6- O -Benzylidene Acetals of Glycopyranosides by Dimethyldioxirane&quot;,&quot;ISSN&quot;:&quot;0022-3263&quot;,&quot;DOI&quot;:&quot;10.1021/jo9026098&quot;,&quot;PMID&quot;:&quot;20136154&quot;,&quot;abstract&quot;:&quot;The oxidative cleavage of 4,6-O-benzylidene acetals of glycopyranosides using dimethyldioxirane (DMDO) leads to the corresponding hydroxy-benzoates in excellent yields. With a proper choice of the neighboring protecting groups, this oxidative fragmentation provides the 6- or 4-hydroxyl derivatives in a highly regioselective manner.&quot;,&quot;issued&quot;:{&quot;year&quot;:2010},&quot;page&quot;:&quot;1783-1786&quot;,&quot;issue&quot;:&quot;5&quot;,&quot;volume&quot;:&quot;75&quot;,&quot;journalAbbreviation&quot;:&quot;J. Org. Chem.&quot;,&quot;container-title&quot;:&quot;The Journal of Organic Chemistry&quot;,&quot;id&quot;:&quot;9bf44012-1dc3-413f-8c02-c59a224ec6d3&quot;,&quot;page-first&quot;:&quot;1783&quot;,&quot;container-title-short&quot;:&quot;J. Org. Chem.&quot;}}]"/>
    <we:property name="1297568480" value="[{&quot;drm&quot;:null,&quot;seq&quot;:2694,&quot;article&quot;:{&quot;issn&quot;:&quot;0028-0836&quot;,&quot;year&quot;:2007,&quot;eissn&quot;:&quot;1476-4687&quot;,&quot;issue&quot;:&quot;7139&quot;,&quot;title&quot;:&quot;Heparan sulphate proteoglycans fine-tune mammalian physiology&quot;,&quot;volume&quot;:&quot;446&quot;,&quot;authors&quot;:[&quot;Joseph R Bishop&quot;,&quot;Manuela Schuksz&quot;,&quot;Jeffrey D Esko&quot;],&quot;journal&quot;:&quot;Nature&quot;,&quot;abstract&quot;:&quot;Heparan sulphate proteoglycans reside on the plasma membrane of all animal cells studied so far and are a major component of extracellular matrices. Studies of model organisms and human diseases have demonstrated their importance in development and normal physiology. A recurrent theme is the electrostatic interaction of the heparan sulphate chains with protein ligands, which affects metabolism, transport, information transfer, support and regulation in all organ systems. The importance of these interactions is exemplified by phenotypic studies of mice and humans bearing mutations in the core proteins or the biosynthetic enzymes responsible for assembling the heparan sulphate chains.&quot;,&quot;citeproc&quot;:&quot;eyJpc3N1ZWQiOiIyMDA3LTA0LTI2VDAwOjAwOjAwLjAwMFoiLCJzdWJtaXR0ZWQiOm51bGwsImV2ZW50LWRhdGUiOm51bGwsImlzc3VlIjoiNzEzOSIsImxhbmd1YWdlIjoiRW5nbGlzaCIsInBhZ2UiOiIxMDMwIC0gMTAzNyIsImFmZmlsaWF0aW9uIjoiRGVwYXJ0bWVudCBvZiBDZWxsdWxhciBhbmQgTW9sZWN1bGFyIE1lZGljaW5lLCBVbml2ZXJzaXR5IG9mIENhbGlmb3JuaWEsIFNhbiBEaWVnbywgTGEgSm9sbGEsIENhbGlmb3JuaWEgOTIwOTMsIFVTQS4gamVza29AdWNzZC5lZHUiLCJlcHJpbnRjbGFzcyI6IjQ0NiIsInR5cGUiOiJhcnRpY2xlLW1hZ2F6aW5lIn0=&quot;,&quot;pagination&quot;:&quot;1030-1037&quot;,&quot;journal_abbrev&quot;:&quot;Nature&quot;},&quot;deleted&quot;:false,&quot;ext_ids&quot;:{&quot;doi&quot;:&quot;10.1038/nature05817&quot;,&quot;pmid&quot;:&quot;17460664&quot;},&quot;item_type&quot;:&quot;article&quot;,&quot;purchased&quot;:null,&quot;user_data&quot;:{&quot;star&quot;:false,&quot;color&quot;:null,&quot;rating&quot;:0,&quot;citekey&quot;:&quot;2007Natur.446.1030B&quot;,&quot;created&quot;:&quot;2015-08-25T14:32:23.733Z&quot;,&quot;modified&quot;:&quot;2020-03-30T12:22:43Z&quot;,&quot;createdby&quot;:&quot;uploader 0.3.57&quot;,&quot;modifiedby&quot;:&quot;desktop_electron 4.0.11&quot;,&quot;has_annotations&quot;:false,&quot;unread&quot;:true,&quot;last_read&quot;:null},&quot;import_data&quot;:{&quot;source&quot;:&quot;Papers 3&quot;,&quot;imported_by&quot;:&quot;uploader 0.3.57&quot;,&quot;original_id&quot;:&quot;5A935498-5375-4253-B4E3-FDB8D4DB6B4D&quot;,&quot;original_type&quot;:&quot;journal article&quot;},&quot;collection_id&quot;:&quot;5fd429f8-e30d-4422-af52-2c9d17f97fa9&quot;,&quot;custom_metadata&quot;:{&quot;date&quot;:&quot;2007-04-26&quot;,&quot;kind&quot;:&quot;Review&quot;,&quot;pmid&quot;:&quot;17460664&quot;,&quot;read&quot;:&quot;false&quot;,&quot;type&quot;:&quot;article&quot;,&quot;pages&quot;:&quot;1030-1037&quot;,&quot;status&quot;:&quot;Printed Publication&quot;,&quot;accessed&quot;:&quot;0&quot;,&quot;language&quot;:&quot;English&quot;,&quot;copyright&quot;:&quot;(c) 2007: Nature&quot;,&quot;papers_id&quot;:&quot;5A935498-5375-4253-B4E3-FDB8D4DB6B4D&quot;,&quot;times_read&quot;:&quot;0&quot;,&quot;institution&quot;:&quot;Department of Cellular and Molecular Medicine, University of California, San Diego, La Jolla, California 92093, USA. jesko@ucsd.edu&quot;},&quot;id&quot;:&quot;32eb103b-a58e-460e-a99e-1a2750b57b84&quot;,&quot;type&quot;:&quot;item&quot;,&quot;files&quot;:[{&quot;name&quot;:&quot;9FA5C121-84A1-4D25-BCC9-1FB8607E5CD7.pdf&quot;,&quot;size&quot;:3048905,&quot;type&quot;:&quot;article&quot;,&quot;pages&quot;:8,&quot;sha256&quot;:&quot;cc4295f1f24e1e9e7c9754a39b9b8ebf08dfba56cb9105d2a438db3f98eb90eb&quot;,&quot;created&quot;:&quot;2019-12-19T13:10:35Z&quot;,&quot;file_type&quot;:&quot;pdf&quot;,&quot;access_method&quot;:&quot;personal_library&quot;,&quot;pdf_text_url&quot;:&quot;https://s3.amazonaws.com/objects.readcube.com/prerendered/cc4295f1f24e1e9e7c9754a39b9b8ebf08dfba56cb9105d2a438db3f98eb90eb/pdftext.txt?X-Amz-Algorithm=AWS4-HMAC-SHA256&amp;X-Amz-Credential=AKIAJAWZ5L6BMTSOH3EA%2F20200430%2Fus-east-1%2Fs3%2Faws4_request&amp;X-Amz-Date=20200430T092721Z&amp;X-Amz-Expires=86400&amp;X-Amz-SignedHeaders=host&amp;X-Amz-Signature=e0f4fdad34692257b393d61f96c5e98497cb82406f379aea7ecf27e69e051525&quot;}],&quot;pdf_hash&quot;:&quot;cc4295f1f24e1e9e7c9754a39b9b8ebf08dfba56cb9105d2a438db3f98eb90eb&quot;,&quot;primary_file_type&quot;:&quot;pdf&quot;,&quot;primary_file_hash&quot;:&quot;cc4295f1f24e1e9e7c9754a39b9b8ebf08dfba56cb9105d2a438db3f98eb90eb&quot;,&quot;item&quot;:{&quot;type&quot;:&quot;article-journal&quot;,&quot;author&quot;:[{&quot;family&quot;:&quot;Bishop&quot;,&quot;given&quot;:&quot;Joseph R&quot;},{&quot;family&quot;:&quot;Schuksz&quot;,&quot;given&quot;:&quot;Manuela&quot;},{&quot;family&quot;:&quot;Esko&quot;,&quot;given&quot;:&quot;Jeffrey D&quot;}],&quot;title&quot;:&quot;Heparan sulphate proteoglycans fine-tune mammalian physiology&quot;,&quot;ISSN&quot;:&quot;0028-0836&quot;,&quot;DOI&quot;:&quot;10.1038/nature05817&quot;,&quot;PMID&quot;:&quot;17460664&quot;,&quot;abstract&quot;:&quot;Heparan sulphate proteoglycans reside on the plasma membrane of all animal cells studied so far and are a major component of extracellular matrices. Studies of model organisms and human diseases have demonstrated their importance in development and normal physiology. A recurrent theme is the electrostatic interaction of the heparan sulphate chains with protein ligands, which affects metabolism, transport, information transfer, support and regulation in all organ systems. The importance of these interactions is exemplified by phenotypic studies of mice and humans bearing mutations in the core proteins or the biosynthetic enzymes responsible for assembling the heparan sulphate chains.&quot;,&quot;issued&quot;:{&quot;year&quot;:2007,&quot;month&quot;:4,&quot;day&quot;:26},&quot;page&quot;:&quot;1030-1037&quot;,&quot;issue&quot;:&quot;7139&quot;,&quot;volume&quot;:&quot;446&quot;,&quot;journalAbbreviation&quot;:&quot;Nature&quot;,&quot;container-title&quot;:&quot;Nature&quot;,&quot;language&quot;:&quot;English&quot;,&quot;citekey&quot;:&quot;2007Natur.446.1030B&quot;,&quot;id&quot;:&quot;32eb103b-a58e-460e-a99e-1a2750b57b84&quot;,&quot;page-first&quot;:&quot;1030&quot;,&quot;container-title-short&quot;:&quot;Nature&quot;}},{&quot;seq&quot;:2698,&quot;article&quot;:{&quot;issn&quot;:&quot;0945-053X&quot;,&quot;year&quot;:2010,&quot;eissn&quot;:&quot;1569-1802&quot;,&quot;issue&quot;:&quot;6&quot;,&quot;title&quot;:&quot;Heparin-derived heparan sulfate mimics to modulate heparan sulfate-protein interaction in inflammation and cancer&quot;,&quot;volume&quot;:&quot;29&quot;,&quot;authors&quot;:[&quot;Benito Casu&quot;,&quot;Annamaria Naggi&quot;,&quot;Giangiacomo Torri&quot;],&quot;journal&quot;:&quot;Matrix Biology&quot;,&quot;abstract&quot;:&quot;The heparan sulfate (HS) chains of heparan sulfate proteoglycans (HSPG) are \&quot;ubiquitous\&quot; components of the cell surface and the extracellular matrix (EC) and play important roles in the physiopathology of developmental and homeostatic processes. Most biological properties of HS are mediated by interactions with \&quot;heparin-binding proteins\&quot; and can be modulated by exogenous heparin species (unmodified heparin, low molecular weight heparins, shorter heparin oligosaccharides and various non-anticoagulant derivatives of different sizes). Heparin species can promote or inhibit HS activities to different extents depending, among other factors, on how closely their structure mimics the biologically active HS sequences. Heparin shares structural similarities with HS, but is richer in \&quot;fully sulfated\&quot; sequences (S domains) that are usually the strongest binders to heparin/HS-binding proteins. On the other hand, HS is usually richer in less sulfated, N-acetylated sequences (NA domains). Some of the functions of HS chains, such as that of activating proteins by favoring their dimerization, often require short S sequences separated by rather long NA sequences. The biological activities of these species cannot be simulated by heparin, unless this polysaccharide is appropriately chemically/enzymatically modified or biotechnologically engineered. This mini review covers some information and concepts concerning the interactions of HS chains with heparin-binding proteins and some of the approaches for modulating HS interactions relevant to inflammation and cancer. This is approached through a few illustrative examples, including the interaction of HS and heparin-derived species with the chemokine IL-8, the growth factors FGF1 and FGF2, and the modulation of the activity of the enzyme heparanase by these species. Progresses in sequencing HS chains and reproducing them either by chemical synthesis or semi-synthesis, and in the elucidation of the 3D structure of oligosaccharide-protein complexes, are paving the way for rational approaches to the development of HS-inspired drugs in the field of inflammation and cancer, as well in other therapeutic fields.&quot;,&quot;pagination&quot;:&quot;442-452&quot;,&quot;journal_abbrev&quot;:&quot;Matrix Biol.&quot;},&quot;deleted&quot;:false,&quot;ext_ids&quot;:{&quot;doi&quot;:&quot;10.1016/j.matbio.2010.04.003&quot;,&quot;pmid&quot;:&quot;20416374&quot;,&quot;pmcid&quot;:&quot;PMC3057403&quot;},&quot;item_type&quot;:&quot;article&quot;,&quot;user_data&quot;:{&quot;created&quot;:&quot;2020-03-30T12:23:48Z&quot;,&quot;modified&quot;:&quot;2020-03-30T12:24:48Z&quot;,&quot;createdby&quot;:&quot;desktop_electron 4.0.11&quot;,&quot;modifiedby&quot;:&quot;desktop_electron 4.0.11&quot;,&quot;has_annotations&quot;:false,&quot;unread&quot;:true,&quot;last_read&quot;:null},&quot;collection_id&quot;:&quot;5fd429f8-e30d-4422-af52-2c9d17f97fa9&quot;,&quot;custom_metadata&quot;:{},&quot;id&quot;:&quot;d42192c1-b4b2-4c76-a63b-85ab61c1362a&quot;,&quot;type&quot;:&quot;item&quot;,&quot;files&quot;:[],&quot;item&quot;:{&quot;type&quot;:&quot;article-journal&quot;,&quot;author&quot;:[{&quot;family&quot;:&quot;Casu&quot;,&quot;given&quot;:&quot;Benito&quot;},{&quot;family&quot;:&quot;Naggi&quot;,&quot;given&quot;:&quot;Annamaria&quot;},{&quot;family&quot;:&quot;Torri&quot;,&quot;given&quot;:&quot;Giangiacomo&quot;}],&quot;title&quot;:&quot;Heparin-derived heparan sulfate mimics to modulate heparan sulfate-protein interaction in inflammation and cancer&quot;,&quot;ISSN&quot;:&quot;0945-053X&quot;,&quot;DOI&quot;:&quot;10.1016/j.matbio.2010.04.003&quot;,&quot;PMID&quot;:&quot;20416374&quot;,&quot;PMCID&quot;:&quot;PMC3057403&quot;,&quot;abstract&quot;:&quot;The heparan sulfate (HS) chains of heparan sulfate proteoglycans (HSPG) are \&quot;ubiquitous\&quot; components of the cell surface and the extracellular matrix (EC) and play important roles in the physiopathology of developmental and homeostatic processes. Most biological properties of HS are mediated by interactions with \&quot;heparin-binding proteins\&quot; and can be modulated by exogenous heparin species (unmodified heparin, low molecular weight heparins, shorter heparin oligosaccharides and various non-anticoagulant derivatives of different sizes). Heparin species can promote or inhibit HS activities to different extents depending, among other factors, on how closely their structure mimics the biologically active HS sequences. Heparin shares structural similarities with HS, but is richer in \&quot;fully sulfated\&quot; sequences (S domains) that are usually the strongest binders to heparin/HS-binding proteins. On the other hand, HS is usually richer in less sulfated, N-acetylated sequences (NA domains). Some of the functions of HS chains, such as that of activating proteins by favoring their dimerization, often require short S sequences separated by rather long NA sequences. The biological activities of these species cannot be simulated by heparin, unless this polysaccharide is appropriately chemically/enzymatically modified or biotechnologically engineered. This mini review covers some information and concepts concerning the interactions of HS chains with heparin-binding proteins and some of the approaches for modulating HS interactions relevant to inflammation and cancer. This is approached through a few illustrative examples, including the interaction of HS and heparin-derived species with the chemokine IL-8, the growth factors FGF1 and FGF2, and the modulation of the activity of the enzyme heparanase by these species. Progresses in sequencing HS chains and reproducing them either by chemical synthesis or semi-synthesis, and in the elucidation of the 3D structure of oligosaccharide-protein complexes, are paving the way for rational approaches to the development of HS-inspired drugs in the field of inflammation and cancer, as well in other therapeutic fields.&quot;,&quot;issued&quot;:{&quot;year&quot;:2010},&quot;page&quot;:&quot;442-452&quot;,&quot;issue&quot;:&quot;6&quot;,&quot;volume&quot;:&quot;29&quot;,&quot;journalAbbreviation&quot;:&quot;Matrix Biol.&quot;,&quot;container-title&quot;:&quot;Matrix Biology&quot;,&quot;id&quot;:&quot;d42192c1-b4b2-4c76-a63b-85ab61c1362a&quot;,&quot;page-first&quot;:&quot;442&quot;,&quot;container-title-short&quot;:&quot;Matrix Biol.&quot;}},{&quot;seq&quot;:2695,&quot;article&quot;:{&quot;issn&quot;:&quot;0028-0836&quot;,&quot;year&quot;:2007,&quot;eissn&quot;:&quot;1476-4687&quot;,&quot;issue&quot;:&quot;7139&quot;,&quot;title&quot;:&quot;Synthesis and medical applications of oligosaccharides&quot;,&quot;volume&quot;:&quot;446&quot;,&quot;authors&quot;:[&quot;Peter H Seeberger&quot;,&quot;Daniel B Werz&quot;],&quot;journal&quot;:&quot;Nature&quot;,&quot;abstract&quot;:&quot;Our understanding of the different glycoconjugates present on cells, proteins and entire organisms is lagging far behind advances in genomics and proteomics. Carbohydrate sequencing and the synthesis of defined oligosaccharides are two key technologies that have contributed to progress in glycomics research. Synthetic tools and high-throughput experiments such as carbohydrate arrays are beginning to affect biological research. These techniques are now being applied to the development of carbohydrate-based diagnostics, vaccines and therapeutics.&quot;,&quot;pagination&quot;:&quot;1046-1051&quot;,&quot;journal_abbrev&quot;:&quot;Nature&quot;},&quot;deleted&quot;:false,&quot;ext_ids&quot;:{&quot;doi&quot;:&quot;10.1038/nature05819&quot;,&quot;pmid&quot;:&quot;17460666&quot;},&quot;item_type&quot;:&quot;article&quot;,&quot;user_data&quot;:{&quot;created&quot;:&quot;2020-03-30T12:23:44Z&quot;,&quot;modified&quot;:&quot;2020-03-30T12:23:44Z&quot;,&quot;createdby&quot;:&quot;desktop_electron 4.0.11&quot;,&quot;modifiedby&quot;:&quot;desktop_electron 4.0.11&quot;,&quot;has_annotations&quot;:false,&quot;unread&quot;:true,&quot;last_read&quot;:null},&quot;collection_id&quot;:&quot;5fd429f8-e30d-4422-af52-2c9d17f97fa9&quot;,&quot;custom_metadata&quot;:{},&quot;id&quot;:&quot;cb434a81-f1ee-49e3-8cc8-a9bb64c60390&quot;,&quot;type&quot;:&quot;item&quot;,&quot;files&quot;:[],&quot;item&quot;:{&quot;type&quot;:&quot;article-journal&quot;,&quot;author&quot;:[{&quot;family&quot;:&quot;Seeberger&quot;,&quot;given&quot;:&quot;Peter H&quot;},{&quot;family&quot;:&quot;Werz&quot;,&quot;given&quot;:&quot;Daniel B&quot;}],&quot;title&quot;:&quot;Synthesis and medical applications of oligosaccharides&quot;,&quot;ISSN&quot;:&quot;0028-0836&quot;,&quot;DOI&quot;:&quot;10.1038/nature05819&quot;,&quot;PMID&quot;:&quot;17460666&quot;,&quot;abstract&quot;:&quot;Our understanding of the different glycoconjugates present on cells, proteins and entire organisms is lagging far behind advances in genomics and proteomics. Carbohydrate sequencing and the synthesis of defined oligosaccharides are two key technologies that have contributed to progress in glycomics research. Synthetic tools and high-throughput experiments such as carbohydrate arrays are beginning to affect biological research. These techniques are now being applied to the development of carbohydrate-based diagnostics, vaccines and therapeutics.&quot;,&quot;issued&quot;:{&quot;year&quot;:2007},&quot;page&quot;:&quot;1046-1051&quot;,&quot;issue&quot;:&quot;7139&quot;,&quot;volume&quot;:&quot;446&quot;,&quot;journalAbbreviation&quot;:&quot;Nature&quot;,&quot;container-title&quot;:&quot;Nature&quot;,&quot;id&quot;:&quot;cb434a81-f1ee-49e3-8cc8-a9bb64c60390&quot;,&quot;page-first&quot;:&quot;1046&quot;,&quot;container-title-short&quot;:&quot;Nature&quot;}}]"/>
    <we:property name="1389764780" value="[{&quot;seq&quot;:2719,&quot;article&quot;:{&quot;issn&quot;:&quot;0020-1669&quot;,&quot;year&quot;:2019,&quot;eissn&quot;:&quot;1520-510X&quot;,&quot;issue&quot;:&quot;11&quot;,&quot;title&quot;:&quot;Glycans as Ligands in Bioinorganic Chemistry. Probing the Interaction of a Trinuclear Platinum Anticancer Complex with Defined Monosaccharide Fragments of Heparan Sulfate&quot;,&quot;volume&quot;:&quot;58&quot;,&quot;authors&quot;:[&quot;Anil Kumar Gorle&quot;,&quot;Premraj Rajaratnam&quot;,&quot;Chih-Wei Chang&quot;,&quot;Mark von Itzstein&quot;,&quot;Susan J Berners-Price&quot;,&quot;Nicholas P Farrell&quot;],&quot;journal&quot;:&quot;Inorganic Chemistry&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citeproc&quot;:&quot;eyJpc3N1ZWQiOiIyMDE5LTA2LTAzVDAwOjAwOjAwLjAwMFoiLCJzdWJtaXR0ZWQiOm51bGwsImV2ZW50LWRhdGUiOm51bGwsImlzc3VlIjoiMTEiLCJsYW5ndWFnZSI6IkVuZ2xpc2giLCJwYWdlIjoiNzE0NiAtIDcxNTUiLCJhZmZpbGlhdGlvbiI6Ikluc3RpdHV0ZSBmb3IgR2x5Y29taWNzICwgR3JpZmZpdGggVW5pdmVyc2l0eSwgR29sZCBDb2FzdCBDYW1wdXMgLCBTb3V0aHBvcnQgLCBRdWVlbnNsYW5kIDQyMjIgLCBBdXN0cmFsaWEuIiwiZXByaW50Y2xhc3MiOiI1OCIsInR5cGUiOiJhcnRpY2xlLW1hZ2F6aW5lIn0=&quot;,&quot;pagination&quot;:&quot;7146-7155&quot;,&quot;journal_abbrev&quot;:&quot;Inorg. Chem.&quot;},&quot;deleted&quot;:false,&quot;ext_ids&quot;:{&quot;doi&quot;:&quot;10.1021/acs.inorgchem.8b03035&quot;,&quot;pmid&quot;:&quot;30632736&quot;},&quot;item_type&quot;:&quot;article&quot;,&quot;user_data&quot;:{&quot;star&quot;:false,&quot;color&quot;:null,&quot;rating&quot;:0,&quot;citekey&quot;:&quot;Gorle:2019cl&quot;,&quot;created&quot;:&quot;2019-10-09T12:01:11.961Z&quot;,&quot;modified&quot;:&quot;2020-03-30T13:11:39Z&quot;,&quot;createdby&quot;:&quot;uploader 0.3.57&quot;,&quot;last_read&quot;:&quot;2019-12-19T13:26:22Z&quot;,&quot;modifiedby&quot;:&quot;desktop_electron 4.0.11&quot;,&quot;view_count&quot;:1,&quot;has_annotations&quot;:false,&quot;unread&quot;:false},&quot;import_data&quot;:{&quot;source&quot;:&quot;Papers 3&quot;,&quot;imported_by&quot;:&quot;uploader 0.3.57&quot;,&quot;original_id&quot;:&quot;6C84BCF8-55B0-408B-B184-D6DC6057B3CD&quot;,&quot;original_type&quot;:&quot;journal article&quot;},&quot;collection_id&quot;:&quot;5fd429f8-e30d-4422-af52-2c9d17f97fa9&quot;,&quot;custom_metadata&quot;:{&quot;date&quot;:&quot;2019-06-03&quot;,&quot;pmid&quot;:&quot;30632736&quot;,&quot;read&quot;:&quot;false&quot;,&quot;type&quot;:&quot;article&quot;,&quot;pages&quot;:&quot;7146-7155&quot;,&quot;status&quot;:&quot;Printed Publication&quot;,&quot;pdf_url&quot;:&quot;https://pubs.acs.org/doi/pdf/10.1021/acs.inorgchem.8b03035&quot;,&quot;accessed&quot;:&quot;0&quot;,&quot;language&quot;:&quot;English&quot;,&quot;papers_id&quot;:&quot;6C84BCF8-55B0-408B-B184-D6DC6057B3CD&quot;,&quot;times_read&quot;:&quot;7&quot;,&quot;institution&quot;:&quot;Institute for Glycomics , Griffith University, Gold Coast Campus , Southport , Queensland 4222 , Australia.&quot;},&quot;id&quot;:&quot;26298f64-8f14-42e1-a474-473e3ecdb9c5&quot;,&quot;type&quot;:&quot;item&quot;,&quot;files&quot;:[],&quot;item&quot;:{&quot;type&quot;:&quot;article-journal&quot;,&quot;author&quot;:[{&quot;family&quot;:&quot;Gorle&quot;,&quot;given&quot;:&quot;Anil Kumar&quot;},{&quot;family&quot;:&quot;Rajaratnam&quot;,&quot;given&quot;:&quot;Premraj&quot;},{&quot;family&quot;:&quot;Chang&quot;,&quot;given&quot;:&quot;Chih-Wei&quot;},{&quot;family&quot;:&quot;Itzstein&quot;,&quot;given&quot;:&quot;Mark von&quot;},{&quot;family&quot;:&quot;Berners-Price&quot;,&quot;given&quot;:&quot;Susan J&quot;},{&quot;family&quot;:&quot;Farrell&quot;,&quot;given&quot;:&quot;Nicholas P&quot;}],&quot;title&quot;:&quot;Glycans as Ligands in Bioinorganic Chemistry. Probing the Interaction of a Trinuclear Platinum Anticancer Complex with Defined Monosaccharide Fragments of Heparan Sulfate&quot;,&quot;ISSN&quot;:&quot;0020-1669&quot;,&quot;DOI&quot;:&quot;10.1021/acs.inorgchem.8b03035&quot;,&quot;PMID&quot;:&quot;30632736&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issued&quot;:{&quot;year&quot;:2019,&quot;month&quot;:6,&quot;day&quot;:3},&quot;page&quot;:&quot;7146-7155&quot;,&quot;issue&quot;:&quot;11&quot;,&quot;volume&quot;:&quot;58&quot;,&quot;journalAbbreviation&quot;:&quot;Inorg. Chem.&quot;,&quot;container-title&quot;:&quot;Inorganic Chemistry&quot;,&quot;language&quot;:&quot;English&quot;,&quot;citekey&quot;:&quot;Gorle:2019cl&quot;,&quot;id&quot;:&quot;26298f64-8f14-42e1-a474-473e3ecdb9c5&quot;,&quot;page-first&quot;:&quot;7146&quot;,&quot;container-title-short&quot;:&quot;Inorg. Chem.&quot;}}]"/>
    <we:property name="1565299943" value="[{&quot;id&quot;:&quot;4cc0dfd1-3b72-432c-977e-bb53d6c31771&quot;,&quot;article&quot;:{&quot;journal_abbrev&quot;:&quot;Curr. Biol.&quot;,&quot;pagination&quot;:&quot;1343-1346&quot;,&quot;authors&quot;:[&quot;Scott E Guimond&quot;,&quot;Jeremy E Turnbull&quot;],&quot;publisher&quot;:&quot;&quot;,&quot;abstract&quot;:&quot; Signalling by fibroblast growth factors (FGFs) through FGF receptors (FGFRs) depends on the cell-surface polysaccharide heparan sulphate (HS) [1,2]. HS has an ordered domain structure of highly diverse saccharide motifs that present unique displays of sulphate, carboxyl and hydroxyl groups [3]. These motifs interact with many proteins, particularly growth factors. HS binds both to FGFs [4–6] and FGFRs [7], and probably activates signalling by facilitating ligand-induced receptor dimerisation [8,9].Nevertheless, the extent to which specific HS saccharide sequences play a regulatory role has not been established. By screening a library of structurally diverse HS decasaccharides in bioassays of FGF signalling mediated by three different FGFR isoforms, we found that saccharides showed specificity for both ligands and receptors; some saccharides selectively activated FGF signalling through different FGFR isoforms, others acted as negative regulators. We conclude that HS saccharides play critical roles in dictating the specificity of ligand–receptor interactions in FGFR signalling. Controlled alterations in HS structures [10] would provide a mechanism for regulation of cellular responsiveness to growth factors that bind HS.&quot;,&quot;year&quot;:1999,&quot;chapter&quot;:&quot;&quot;,&quot;journal&quot;:&quot;Current Biology&quot;,&quot;volume&quot;:&quot;9&quot;,&quot;title&quot;:&quot;Fibroblast growth factor receptor signalling is dictated by specific heparan sulphate saccharides&quot;,&quot;issue&quot;:&quot;22&quot;,&quot;issn&quot;:&quot;0960-9822&quot;,&quot;isbn&quot;:&quot;&quot;,&quot;url&quot;:&quot;https://linkinghub.elsevier.com/retrieve/pii/S0960982200800603&quot;},&quot;collection_group_id&quot;:&quot;&quot;,&quot;collection_id&quot;:&quot;5fd429f8-e30d-4422-af52-2c9d17f97fa9&quot;,&quot;item_type&quot;:&quot;article&quot;,&quot;deleted&quot;:false,&quot;files&quot;:[{&quot;name&quot;:&quot;pdf.sciencedirectassets.com 04/05/2020, 15:43:29.pdf&quot;,&quot;size&quot;:113013,&quot;type&quot;:&quot;article&quot;,&quot;pages&quot;:7,&quot;sha256&quot;:&quot;2c3f344437f0c65a64a975b6c8487a6fb9e6e0837f17fbebc131def1421af3cd&quot;,&quot;created&quot;:&quot;2020-05-04T14:43:29Z&quot;,&quot;file_type&quot;:&quot;pdf&quot;,&quot;source_url&quot;:&quot;pdf.sciencedirectassets.com%2004%2F05%2F2020%2C%2015%3A43%3A29.pdf&quot;,&quot;access_method&quot;:&quot;personal_library&quot;,&quot;pdf_text_url&quot;:&quot;https://s3.amazonaws.com/objects.readcube.com/prerendered/2c3f344437f0c65a64a975b6c8487a6fb9e6e0837f17fbebc131def1421af3cd/pdftext.txt?X-Amz-Algorithm=AWS4-HMAC-SHA256&amp;X-Amz-Credential=AKIAJAWZ5L6BMTSOH3EA%2F20200504%2Fus-east-1%2Fs3%2Faws4_request&amp;X-Amz-Date=20200504T144440Z&amp;X-Amz-Expires=86400&amp;X-Amz-SignedHeaders=host&amp;X-Amz-Signature=35acd2b923d5d52869cfbceabd07bda371c9ecec41f210aa4b18a6647d713c3c&quot;}],&quot;ext_ids&quot;:{&quot;pmid&quot;:&quot;10574766&quot;,&quot;doi&quot;:&quot;10.1016/s0960-9822(00)80060-3&quot;},&quot;user_data&quot;:{&quot;created&quot;:&quot;2020-05-04T14:43:18Z&quot;,&quot;modified&quot;:&quot;2020-05-04T14:44:09Z&quot;,&quot;createdby&quot;:&quot;browser_extension_aa chrome-v2.66&quot;,&quot;modifiedby&quot;:&quot;desktop_electron 4.0.13&quot;,&quot;has_annotations&quot;:false,&quot;unread&quot;:true,&quot;last_read&quot;:null},&quot;checked&quot;:false,&quot;atIndex&quot;:42,&quot;item&quot;:{&quot;type&quot;:&quot;article-journal&quot;,&quot;author&quot;:[{&quot;family&quot;:&quot;Guimond&quot;,&quot;given&quot;:&quot;Scott E&quot;},{&quot;family&quot;:&quot;Turnbull&quot;,&quot;given&quot;:&quot;Jeremy E&quot;}],&quot;title&quot;:&quot;Fibroblast growth factor receptor signalling is dictated by specific heparan sulphate saccharides&quot;,&quot;ISSN&quot;:&quot;0960-9822&quot;,&quot;DOI&quot;:&quot;10.1016/s0960-9822(00)80060-3&quot;,&quot;PMID&quot;:&quot;10574766&quot;,&quot;abstract&quot;:&quot; Signalling by fibroblast growth factors (FGFs) through FGF receptors (FGFRs) depends on the cell-surface polysaccharide heparan sulphate (HS) [1,2]. HS has an ordered domain structure of highly diverse saccharide motifs that present unique displays of sulphate, carboxyl and hydroxyl groups [3]. These motifs interact with many proteins, particularly growth factors. HS binds both to FGFs [4–6] and FGFRs [7], and probably activates signalling by facilitating ligand-induced receptor dimerisation [8,9].Nevertheless, the extent to which specific HS saccharide sequences play a regulatory role has not been established. By screening a library of structurally diverse HS decasaccharides in bioassays of FGF signalling mediated by three different FGFR isoforms, we found that saccharides showed specificity for both ligands and receptors; some saccharides selectively activated FGF signalling through different FGFR isoforms, others acted as negative regulators. We conclude that HS saccharides play critical roles in dictating the specificity of ligand–receptor interactions in FGFR signalling. Controlled alterations in HS structures [10] would provide a mechanism for regulation of cellular responsiveness to growth factors that bind HS.&quot;,&quot;issued&quot;:{&quot;year&quot;:1999},&quot;page&quot;:&quot;1343-1346&quot;,&quot;issue&quot;:&quot;22&quot;,&quot;volume&quot;:&quot;9&quot;,&quot;journalAbbreviation&quot;:&quot;Curr. Biol.&quot;,&quot;container-title&quot;:&quot;Current Biology&quot;,&quot;id&quot;:&quot;4cc0dfd1-3b72-432c-977e-bb53d6c31771&quot;,&quot;page-first&quot;:&quot;1343&quot;,&quot;container-title-short&quot;:&quot;Curr. Biol.&quot;}}]"/>
    <we:property name="2018581687" value="[{&quot;drm&quot;:null,&quot;seq&quot;:2739,&quot;article&quot;:{&quot;issn&quot;:&quot;0008-4042&quot;,&quot;year&quot;:1980,&quot;eissn&quot;:&quot;1480-3291&quot;,&quot;issue&quot;:&quot;23&quot;,&quot;title&quot;:&quot;Chlorosulphation of amino sugars: synthesis of methyl 2-acetamido-4-amino-2,4,6-trideoxy-β- D -glucopyranoside (bacillosamine) from a D -glucosamine derivative&quot;,&quot;volume&quot;:&quot;58&quot;,&quot;authors&quot;:[&quot;David R Bundle&quot;,&quot;Staffan Josephson&quot;],&quot;journal&quot;:&quot;Canadian Journal of Chemistry&quot;,&quot;abstract&quot;:&quot;Chlorosulphation of methyl 2-deoxy-2-phthalimido-β-D-glucopyranoside 3 under controlled conditions provided either methyl 6-chloro-2,6-dideoxy-2-phthalimido-β-D-glucopyranoside 4 or methyl 4,6-dichloro-2,4,6-trideoxy-2-phthalimido-β-D-galactopyranoside 5. Chlorination at C-4 occurs to the exclusion of that at C-3, in sharp contrast to the chlorosulphation of methyl β-D-glucopyranoside which is known to give both the 4,6-dichloro-galacto- and 3,6-dichloro-allo-pyranosides. Conversion of the chlorinated phthalimido derivatives 4 and 5 to the corresponding 2-acetamido-2-deoxyhexopyranosides 6 and 7 permitted reduction of the chloro functions by palladium, W-4 Raney nickel, and nickel boride. Reduction of methyl 2-acetamido-6-chloro-2,6-dideoxy-β-D-glucopyranoside 6 by Raney nickel gave methyl 2-acetamido-2,6-dideoxy-β-D-glucopyranoside 8. Selective dechlorination at C-4 was achieved by palladium catalysed reduction of methyl 2-acetamido-4,6-dichloro-2,4,6-trideoxy-β-D-galactopyranoside 7. Nickel boride or Raney nickel reduction of 7 effected selective dechlorination at C-6 to give methyl 2-acetamido-4-chloro-2,4,6-trideoxy-β-D-galactopyranoside 9. Azide displacement of the 4-chloro group of 9 provided a simple route to the 2,4-diamino sugar bacillosamine. A side product of the azide displacement reaction was the unsaturated sugar, methyl 2-acetamido-2,4,6-trideoxy-α-L-threo-hex-4-enopyranoside, 14.&quot;,&quot;pagination&quot;:&quot;2679-2685&quot;,&quot;journal_abbrev&quot;:&quot;Can. J. Chem.&quot;},&quot;deleted&quot;:false,&quot;ext_ids&quot;:{&quot;doi&quot;:&quot;10.1139/v80-427&quot;},&quot;item_type&quot;:&quot;article&quot;,&quot;purchased&quot;:null,&quot;user_data&quot;:{&quot;created&quot;:&quot;2020-03-30T14:19:15Z&quot;,&quot;modified&quot;:&quot;2020-03-30T14:20:40Z&quot;,&quot;createdby&quot;:&quot;desktop_electron 4.0.11&quot;,&quot;last_read&quot;:&quot;2020-03-30T14:20:40Z&quot;,&quot;modifiedby&quot;:&quot;desktop_electron 4.0.11&quot;,&quot;view_count&quot;:2,&quot;has_annotations&quot;:false,&quot;unread&quot;:false},&quot;import_data&quot;:{},&quot;collection_id&quot;:&quot;5fd429f8-e30d-4422-af52-2c9d17f97fa9&quot;,&quot;custom_metadata&quot;:{&quot;type&quot;:&quot;article&quot;},&quot;id&quot;:&quot;e74a3f71-8911-473b-bf7f-2a5236745810&quot;,&quot;type&quot;:&quot;item&quot;,&quot;files&quot;:[{&quot;name&quot;:&quot;v80-427.pdf&quot;,&quot;size&quot;:551570,&quot;type&quot;:&quot;article&quot;,&quot;pages&quot;:7,&quot;sha256&quot;:&quot;66afc420a039c0f53328f744c0238b05c26e037038021ca18ab6978012afae5f&quot;,&quot;created&quot;:&quot;2020-03-30T14:19:38Z&quot;,&quot;file_type&quot;:&quot;pdf&quot;,&quot;access_method&quot;:&quot;personal_library&quot;,&quot;annotations_imported&quot;:true,&quot;pdf_text_url&quot;:&quot;https://s3.amazonaws.com/objects.readcube.com/prerendered/66afc420a039c0f53328f744c0238b05c26e037038021ca18ab6978012afae5f/pdftext.txt?X-Amz-Algorithm=AWS4-HMAC-SHA256&amp;X-Amz-Credential=AKIAJAWZ5L6BMTSOH3EA%2F20200430%2Fus-east-1%2Fs3%2Faws4_request&amp;X-Amz-Date=20200430T092721Z&amp;X-Amz-Expires=86400&amp;X-Amz-SignedHeaders=host&amp;X-Amz-Signature=15e4f3b138f5a87ad5b24f052be31da11269a3c5483540f78e28eb879ab52b31&quot;}],&quot;pdf_hash&quot;:&quot;66afc420a039c0f53328f744c0238b05c26e037038021ca18ab6978012afae5f&quot;,&quot;primary_file_type&quot;:&quot;pdf&quot;,&quot;primary_file_hash&quot;:&quot;66afc420a039c0f53328f744c0238b05c26e037038021ca18ab6978012afae5f&quot;,&quot;item&quot;:{&quot;type&quot;:&quot;article-journal&quot;,&quot;author&quot;:[{&quot;family&quot;:&quot;Bundle&quot;,&quot;given&quot;:&quot;David R&quot;},{&quot;family&quot;:&quot;Josephson&quot;,&quot;given&quot;:&quot;Staffan&quot;}],&quot;title&quot;:&quot;Chlorosulphation of amino sugars: synthesis of methyl 2-acetamido-4-amino-2,4,6-trideoxy-β- D -glucopyranoside (bacillosamine) from a D -glucosamine derivative&quot;,&quot;ISSN&quot;:&quot;0008-4042&quot;,&quot;DOI&quot;:&quot;10.1139/v80-427&quot;,&quot;abstract&quot;:&quot;Chlorosulphation of methyl 2-deoxy-2-phthalimido-β-D-glucopyranoside 3 under controlled conditions provided either methyl 6-chloro-2,6-dideoxy-2-phthalimido-β-D-glucopyranoside 4 or methyl 4,6-dichloro-2,4,6-trideoxy-2-phthalimido-β-D-galactopyranoside 5. Chlorination at C-4 occurs to the exclusion of that at C-3, in sharp contrast to the chlorosulphation of methyl β-D-glucopyranoside which is known to give both the 4,6-dichloro-galacto- and 3,6-dichloro-allo-pyranosides. Conversion of the chlorinated phthalimido derivatives 4 and 5 to the corresponding 2-acetamido-2-deoxyhexopyranosides 6 and 7 permitted reduction of the chloro functions by palladium, W-4 Raney nickel, and nickel boride. Reduction of methyl 2-acetamido-6-chloro-2,6-dideoxy-β-D-glucopyranoside 6 by Raney nickel gave methyl 2-acetamido-2,6-dideoxy-β-D-glucopyranoside 8. Selective dechlorination at C-4 was achieved by palladium catalysed reduction of methyl 2-acetamido-4,6-dichloro-2,4,6-trideoxy-β-D-galactopyranoside 7. Nickel boride or Raney nickel reduction of 7 effected selective dechlorination at C-6 to give methyl 2-acetamido-4-chloro-2,4,6-trideoxy-β-D-galactopyranoside 9. Azide displacement of the 4-chloro group of 9 provided a simple route to the 2,4-diamino sugar bacillosamine. A side product of the azide displacement reaction was the unsaturated sugar, methyl 2-acetamido-2,4,6-trideoxy-α-L-threo-hex-4-enopyranoside, 14.&quot;,&quot;issued&quot;:{&quot;year&quot;:1980},&quot;page&quot;:&quot;2679-2685&quot;,&quot;issue&quot;:&quot;23&quot;,&quot;volume&quot;:&quot;58&quot;,&quot;journalAbbreviation&quot;:&quot;Can. J. Chem.&quot;,&quot;container-title&quot;:&quot;Canadian Journal of Chemistry&quot;,&quot;id&quot;:&quot;e74a3f71-8911-473b-bf7f-2a5236745810&quot;,&quot;page-first&quot;:&quot;2679&quot;,&quot;container-title-short&quot;:&quot;Can. J. Chem.&quot;}},{&quot;drm&quot;:null,&quot;seq&quot;:2743,&quot;article&quot;:{&quot;issn&quot;:&quot;0008-4042&quot;,&quot;year&quot;:1985,&quot;eissn&quot;:&quot;1480-3291&quot;,&quot;issue&quot;:&quot;5&quot;,&quot;title&quot;:&quot;Syntheses of model oligosaccharides of biological significance. 4. Synthesis of a fucosylated N , N ′-diacetylchitobioside and related oligosaccharides&quot;,&quot;volume&quot;:&quot;63&quot;,&quot;authors&quot;:[&quot;David A Schwartz&quot;,&quot;Ho-Huat Lee&quot;,&quot;Jeremy P Carver&quot;,&quot;Jiri J Krepinsky&quot;],&quot;journal&quot;:&quot;Canadian Journal of Chemistry&quot;,&quot;abstract&quot;:&quot;The synthesis of two trisaccharides and one disaccharide containing L-fucose and 2-acetamido-2-deoxy-D-glucose is reported. Methyl 3,6-di-O-benzyl-2-deoxy-2-phthalimido-β-D-glucopyranoside was glycosylated with a 3,4,6-tri-O-acetyl-2-deoxy-2-phthalimido-β-D-glucopyranosyl bromide. Removal of the phthalimido protecting groups by hydrazinolysis followed by N-acetylation and debenzylation yielded methyl N,N′-diacetylchitobioside 3′,4′,6′-triacetate. The latter was selectively fucosylated at the 6-position with 2,3,4-tri-O-benzyl-α-L-fucopyranosyl bromide to yield, after debenzylation and de-O-acetylation, methyl 2-acetamido-4-O-(2-acetamido-2-deoxy-β-D-glucopyranosyl)-2-deoxy-6-O-(α-L-fucopyranosyl)-β-D-glucopyranoside. When methyl 3-O-benzyl-2-deoxy-2-phthalimido-β-D-glucopyranoside was fucosylated, its 6-O-and 4,6-di-O-(α-L-fucopyranosyl) derivatives were obtained by use of 1 and 2 equivalents, respectively, of the protected fucosyl bromide.&quot;,&quot;pagination&quot;:&quot;1073-1079&quot;,&quot;journal_abbrev&quot;:&quot;Can. J. Chem.&quot;},&quot;deleted&quot;:false,&quot;ext_ids&quot;:{&quot;doi&quot;:&quot;10.1139/v85-182&quot;},&quot;item_type&quot;:&quot;article&quot;,&quot;purchased&quot;:null,&quot;user_data&quot;:{&quot;created&quot;:&quot;2020-03-30T14:25:24Z&quot;,&quot;modified&quot;:&quot;2020-03-30T14:26:25Z&quot;,&quot;createdby&quot;:&quot;desktop_electron 4.0.11&quot;,&quot;modifiedby&quot;:&quot;desktop_electron 4.0.11&quot;,&quot;has_annotations&quot;:false,&quot;unread&quot;:true,&quot;last_read&quot;:null},&quot;import_data&quot;:{},&quot;collection_id&quot;:&quot;5fd429f8-e30d-4422-af52-2c9d17f97fa9&quot;,&quot;custom_metadata&quot;:{&quot;type&quot;:&quot;article&quot;},&quot;id&quot;:&quot;64f7f624-7aa0-4e12-b9c0-88b6df1f0350&quot;,&quot;type&quot;:&quot;item&quot;,&quot;files&quot;:[{&quot;name&quot;:&quot;v85-182.pdf&quot;,&quot;size&quot;:545144,&quot;type&quot;:&quot;article&quot;,&quot;pages&quot;:7,&quot;sha256&quot;:&quot;5ab44893d5772aee36ef0d0cad3872fabdfe68ffdb744a622f107df130ff0e36&quot;,&quot;created&quot;:&quot;2020-03-30T14:25:48Z&quot;,&quot;file_type&quot;:&quot;pdf&quot;,&quot;access_method&quot;:&quot;personal_library&quot;,&quot;annotations_imported&quot;:true,&quot;pdf_text_url&quot;:&quot;https://s3.amazonaws.com/objects.readcube.com/prerendered/5ab44893d5772aee36ef0d0cad3872fabdfe68ffdb744a622f107df130ff0e36/pdftext.txt?X-Amz-Algorithm=AWS4-HMAC-SHA256&amp;X-Amz-Credential=AKIAJAWZ5L6BMTSOH3EA%2F20200430%2Fus-east-1%2Fs3%2Faws4_request&amp;X-Amz-Date=20200430T092721Z&amp;X-Amz-Expires=86400&amp;X-Amz-SignedHeaders=host&amp;X-Amz-Signature=bd00f6df4cf0d9c42e7ed49f355e676484ceca527ad1d85f54f77e396c9e27f5&quot;}],&quot;pdf_hash&quot;:&quot;5ab44893d5772aee36ef0d0cad3872fabdfe68ffdb744a622f107df130ff0e36&quot;,&quot;primary_file_type&quot;:&quot;pdf&quot;,&quot;primary_file_hash&quot;:&quot;5ab44893d5772aee36ef0d0cad3872fabdfe68ffdb744a622f107df130ff0e36&quot;,&quot;item&quot;:{&quot;type&quot;:&quot;article-journal&quot;,&quot;author&quot;:[{&quot;family&quot;:&quot;Schwartz&quot;,&quot;given&quot;:&quot;David A&quot;},{&quot;family&quot;:&quot;Lee&quot;,&quot;given&quot;:&quot;Ho-Huat&quot;},{&quot;family&quot;:&quot;Carver&quot;,&quot;given&quot;:&quot;Jeremy P&quot;},{&quot;family&quot;:&quot;Krepinsky&quot;,&quot;given&quot;:&quot;Jiri J&quot;}],&quot;title&quot;:&quot;Syntheses of model oligosaccharides of biological significance. 4. Synthesis of a fucosylated N , N ′-diacetylchitobioside and related oligosaccharides&quot;,&quot;ISSN&quot;:&quot;0008-4042&quot;,&quot;DOI&quot;:&quot;10.1139/v85-182&quot;,&quot;abstract&quot;:&quot;The synthesis of two trisaccharides and one disaccharide containing L-fucose and 2-acetamido-2-deoxy-D-glucose is reported. Methyl 3,6-di-O-benzyl-2-deoxy-2-phthalimido-β-D-glucopyranoside was glycosylated with a 3,4,6-tri-O-acetyl-2-deoxy-2-phthalimido-β-D-glucopyranosyl bromide. Removal of the phthalimido protecting groups by hydrazinolysis followed by N-acetylation and debenzylation yielded methyl N,N′-diacetylchitobioside 3′,4′,6′-triacetate. The latter was selectively fucosylated at the 6-position with 2,3,4-tri-O-benzyl-α-L-fucopyranosyl bromide to yield, after debenzylation and de-O-acetylation, methyl 2-acetamido-4-O-(2-acetamido-2-deoxy-β-D-glucopyranosyl)-2-deoxy-6-O-(α-L-fucopyranosyl)-β-D-glucopyranoside. When methyl 3-O-benzyl-2-deoxy-2-phthalimido-β-D-glucopyranoside was fucosylated, its 6-O-and 4,6-di-O-(α-L-fucopyranosyl) derivatives were obtained by use of 1 and 2 equivalents, respectively, of the protected fucosyl bromide.&quot;,&quot;issued&quot;:{&quot;year&quot;:1985},&quot;page&quot;:&quot;1073-1079&quot;,&quot;issue&quot;:&quot;5&quot;,&quot;volume&quot;:&quot;63&quot;,&quot;journalAbbreviation&quot;:&quot;Can. J. Chem.&quot;,&quot;container-title&quot;:&quot;Canadian Journal of Chemistry&quot;,&quot;id&quot;:&quot;64f7f624-7aa0-4e12-b9c0-88b6df1f0350&quot;,&quot;page-first&quot;:&quot;1073&quot;,&quot;container-title-short&quot;:&quot;Can. J. Chem.&quot;}}]"/>
    <we:property name="-1173870890" value="[{&quot;seq&quot;:3164,&quot;article&quot;:{&quot;issn&quot;:&quot;0959-440X&quot;,&quot;year&quot;:2018,&quot;eissn&quot;:&quot;1879-033X&quot;,&quot;title&quot;:&quot;Lasers and ion mobility: new additions to the glycosaminoglycanomics toolkit&quot;,&quot;volume&quot;:&quot;50&quot;,&quot;authors&quot;:[&quot;Isabelle Compagnon&quot;,&quot;Baptiste Schindler&quot;,&quot;Gina Renois-Predelus&quot;,&quot;Régis Daniel&quot;],&quot;journal&quot;:&quot;Current Opinion in Structural Biology&quot;,&quot;abstract&quot;:&quot;Glycosaminoglycans are biopolymers present in mammalian cells or in the extracellular matrix. To address their structure, the nature of the hexuronic acids and the position of sulfate groups must be determined. Tandem mass spectrometry using collision induced dissociation or electron-based fragmentation techniques, is a well-established approach for the identification of glycans but suffers from the frequent lack of diagnostic fragments in the case of glycosaminoglycans. This review presents alternative fragmentation techniques, namely photofragmentation in the IR and the UV ranges. Alternative approaches based on the direct analysis of the molecular structure, including ion mobility spectrometry and ion spectroscopies are reviewed. The potential of future multidimensional workflows for glycosaminoglycanomics is discussed.&quot;,&quot;citeproc&quot;:&quot;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&quot;,&quot;pagination&quot;:&quot;171-180&quot;,&quot;journal_abbrev&quot;:&quot;Curr. Opin. Struct. Biol.&quot;},&quot;deleted&quot;:false,&quot;ext_ids&quot;:{&quot;doi&quot;:&quot;10.1016/j.sbi.2018.06.006&quot;,&quot;pmid&quot;:&quot;30005299&quot;},&quot;item_type&quot;:&quot;article&quot;,&quot;user_data&quot;:{&quot;star&quot;:false,&quot;color&quot;:null,&quot;rating&quot;:0,&quot;citekey&quot;:&quot;Compagnon:2018cy&quot;,&quot;created&quot;:&quot;2019-10-14T09:12:40.739Z&quot;,&quot;modified&quot;:&quot;2020-04-30T09:26:23Z&quot;,&quot;createdby&quot;:&quot;uploader 0.3.57&quot;,&quot;modifiedby&quot;:&quot;desktop_electron 4.0.13&quot;,&quot;has_annotations&quot;:false,&quot;unread&quot;:true,&quot;last_read&quot;:null},&quot;import_data&quot;:{&quot;source&quot;:&quot;Papers 3&quot;,&quot;imported_by&quot;:&quot;uploader 0.3.57&quot;,&quot;original_id&quot;:&quot;0E061B20-DE37-4C3D-B293-B489A877D9B4&quot;,&quot;original_type&quot;:&quot;journal article&quot;},&quot;collection_id&quot;:&quot;5fd429f8-e30d-4422-af52-2c9d17f97fa9&quot;,&quot;custom_metadata&quot;:{&quot;date&quot;:&quot;2018-06&quot;,&quot;kind&quot;:&quot;Review&quot;,&quot;pmid&quot;:&quot;30005299&quot;,&quot;read&quot;:&quot;false&quot;,&quot;type&quot;:&quot;article&quot;,&quot;pages&quot;:&quot;171-180&quot;,&quot;status&quot;:&quot;Printed Publication&quot;,&quot;accepted&quot;:&quot;2018-06-20&quot;,&quot;accessed&quot;:&quot;0&quot;,&quot;language&quot;:&quot;English&quot;,&quot;copyright&quot;:&quot;Copyright © 2018 Elsevier Ltd. All rights reserved.&quot;,&quot;papers_id&quot;:&quot;0E061B20-DE37-4C3D-B293-B489A877D9B4&quot;,&quot;submitted&quot;:&quot;2017-09-19&quot;,&quot;times_read&quot;:&quot;0&quot;,&quot;institution&quot;:&quot;Institut Universitaire de France IUF, 103 Boulevard St Michel, Paris F-75005, France; Univ Lyon, Université Claude Bernard Lyon 1, CNRS, Institut Lumière Matière, F-69622 Villeurbanne, France. Electronic address: isabelle.compagnon@univ-lyon1.fr.&quot;},&quot;id&quot;:&quot;6444c222-23be-4aa2-8b82-0783c7def963&quot;,&quot;type&quot;:&quot;item&quot;,&quot;files&quot;:[],&quot;item&quot;:{&quot;type&quot;:&quot;article-journal&quot;,&quot;author&quot;:[{&quot;family&quot;:&quot;Compagnon&quot;,&quot;given&quot;:&quot;Isabelle&quot;},{&quot;family&quot;:&quot;Schindler&quot;,&quot;given&quot;:&quot;Baptiste&quot;},{&quot;family&quot;:&quot;Renois-Predelus&quot;,&quot;given&quot;:&quot;Gina&quot;},{&quot;family&quot;:&quot;Daniel&quot;,&quot;given&quot;:&quot;Régis&quot;}],&quot;title&quot;:&quot;Lasers and ion mobility: new additions to the glycosaminoglycanomics toolkit&quot;,&quot;ISSN&quot;:&quot;0959-440X&quot;,&quot;DOI&quot;:&quot;10.1016/j.sbi.2018.06.006&quot;,&quot;PMID&quot;:&quot;30005299&quot;,&quot;abstract&quot;:&quot;Glycosaminoglycans are biopolymers present in mammalian cells or in the extracellular matrix. To address their structure, the nature of the hexuronic acids and the position of sulfate groups must be determined. Tandem mass spectrometry using collision induced dissociation or electron-based fragmentation techniques, is a well-established approach for the identification of glycans but suffers from the frequent lack of diagnostic fragments in the case of glycosaminoglycans. This review presents alternative fragmentation techniques, namely photofragmentation in the IR and the UV ranges. Alternative approaches based on the direct analysis of the molecular structure, including ion mobility spectrometry and ion spectroscopies are reviewed. The potential of future multidimensional workflows for glycosaminoglycanomics is discussed.&quot;,&quot;issued&quot;:{&quot;year&quot;:2018,&quot;month&quot;:6},&quot;page&quot;:&quot;171-180&quot;,&quot;volume&quot;:&quot;50&quot;,&quot;journalAbbreviation&quot;:&quot;Curr. Opin. Struct. Biol.&quot;,&quot;container-title&quot;:&quot;Current Opinion in Structural Biology&quot;,&quot;language&quot;:&quot;English&quot;,&quot;citekey&quot;:&quot;Compagnon:2018cy&quot;,&quot;id&quot;:&quot;6444c222-23be-4aa2-8b82-0783c7def963&quot;,&quot;page-first&quot;:&quot;171&quot;,&quot;container-title-short&quot;:&quot;Curr. Opin. Struct. Biol.&quot;}},{&quot;drm&quot;:null,&quot;seq&quot;:3154,&quot;article&quot;:{&quot;url&quot;:&quot;http://www.nature.com/articles/s41467-020-15284-y&quot;,&quot;year&quot;:2020,&quot;eissn&quot;:&quot;2041-1723&quot;,&quot;issue&quot;:&quot;1&quot;,&quot;title&quot;:&quot;Shotgun ion mobility mass spectrometry sequencing of heparan sulfate saccharides&quot;,&quot;volume&quot;:&quot;11&quot;,&quot;authors&quot;:[&quot;Rebecca L Miller&quot;,&quot;Scott E Guimond&quot;,&quot;Ralf Schwörer&quot;,&quot;Olga V Zubkova&quot;,&quot;Peter C Tyler&quot;,&quot;Yongmei Xu&quot;,&quot;Jian Liu&quot;,&quot;Pradeep Chopra&quot;,&quot;Geert-Jan Boons&quot;,&quot;Márkó Grabarics&quot;,&quot;Christian Manz&quot;,&quot;Johanna Hofmann&quot;,&quot;Niclas G Karlsson&quot;,&quot;Jeremy E Turnbull&quot;,&quot;Weston B Struwe&quot;,&quot;Kevin Pagel&quot;],&quot;journal&quot;:&quot;Nature Communications&quot;,&quot;abstract&quot;:&quot;Despite evident regulatory roles of heparan sulfate (HS) saccharides in numerous biological processes, definitive information on the bioactive sequences of these polymers is lacking, with only a handful of natural structures sequenced to date. Here, we develop a “Shotgun” Ion Mobility Mass Spectrometry Sequencing (SIMMS2) method in which intact HS saccharides are dissociated in an ion mobility mass spectrometer and collision cross section values of fragments measured. Matching of data for intact and fragment ions against known values for 36 fully defined HS saccharide structures (from di- to decasaccharides) permits unambiguous sequence determination of validated standards and unknown natural saccharides, notably including variants with 3O-sulfate groups. SIMMS2 analysis of two fibroblast growth factor-inhibiting hexasaccharides identified from a HS oligosaccharide library screen demonstrates that the approach allows elucidation of structure-activity relationships. SIMMS2 thus overcomes the bottleneck for decoding the informational content of functional HS motifs which is crucial for their future biomedical exploitation. Heparan sulfates (HS) contain functionally relevant structural motifs, but determining their monosaccharide sequence remains challenging. Here, the authors develop an ion mobility mass spectrometry-based method that allows unambiguous characterization of HS sequences and structure-activity relationships.&quot;,&quot;pagination&quot;:&quot;1481&quot;,&quot;journal_abbrev&quot;:&quot;Nat. Commun.&quot;},&quot;deleted&quot;:false,&quot;ext_ids&quot;:{&quot;doi&quot;:&quot;10.1038/s41467-020-15284-y&quot;,&quot;pmid&quot;:&quot;32198425&quot;},&quot;item_type&quot;:&quot;article&quot;,&quot;purchased&quot;:null,&quot;user_data&quot;:{&quot;created&quot;:&quot;2020-04-30T09:09:53Z&quot;,&quot;modified&quot;:&quot;2020-04-30T09:19:16Z&quot;,&quot;createdby&quot;:&quot;browser_extension_aa chrome-v2.66&quot;,&quot;modifiedby&quot;:&quot;desktop_electron 4.0.13&quot;,&quot;has_annotations&quot;:false,&quot;unread&quot;:true,&quot;last_read&quot;:null},&quot;collection_id&quot;:&quot;5fd429f8-e30d-4422-af52-2c9d17f97fa9&quot;,&quot;custom_metadata&quot;:{},&quot;id&quot;:&quot;573c9980-d7e0-40ae-9ce0-bea89e1e8b5c&quot;,&quot;type&quot;:&quot;item&quot;,&quot;files&quot;:[{&quot;name&quot;:&quot;Shotgun ion mobility mass spectrometry sequencing of heparan sulfate saccharides.pdf&quot;,&quot;size&quot;:1926783,&quot;type&quot;:&quot;article&quot;,&quot;pages&quot;:12,&quot;sha256&quot;:&quot;9809152a6c1a8e77be7056283d2dd66df67bb804ce53665e5f45bc51b211ccd3&quot;,&quot;created&quot;:&quot;2020-04-30T09:09:53Z&quot;,&quot;file_type&quot;:&quot;pdf&quot;,&quot;access_method&quot;:&quot;open_access&quot;,&quot;pdf_text_url&quot;:&quot;https://s3.amazonaws.com/objects.readcube.com/prerendered/9809152a6c1a8e77be7056283d2dd66df67bb804ce53665e5f45bc51b211ccd3/pdftext.txt?X-Amz-Algorithm=AWS4-HMAC-SHA256&amp;X-Amz-Credential=AKIAJAWZ5L6BMTSOH3EA%2F20200430%2Fus-east-1%2Fs3%2Faws4_request&amp;X-Amz-Date=20200430T092721Z&amp;X-Amz-Expires=86400&amp;X-Amz-SignedHeaders=host&amp;X-Amz-Signature=9c00a5c6847909710cc0b666e98387ca8fc9869ea9c240d5a6d043b522ba664c&quot;},{&quot;name&quot;:&quot;Supplement 1.pdf&quot;,&quot;size&quot;:3677551,&quot;type&quot;:&quot;supplement&quot;,&quot;pages&quot;:96,&quot;sha256&quot;:&quot;8ad0e990566ce6b5927a19d286d05fdd5f75b232c538df4c5ce39fa2f6fae78e&quot;,&quot;created&quot;:&quot;2020-04-30T09:09:53Z&quot;,&quot;file_type&quot;:&quot;pdf&quot;,&quot;access_method&quot;:&quot;official_supplement&quot;,&quot;pdf_text_url&quot;:&quot;https://s3.amazonaws.com/objects.readcube.com/prerendered/8ad0e990566ce6b5927a19d286d05fdd5f75b232c538df4c5ce39fa2f6fae78e/pdftext.txt?X-Amz-Algorithm=AWS4-HMAC-SHA256&amp;X-Amz-Credential=AKIAJAWZ5L6BMTSOH3EA%2F20200430%2Fus-east-1%2Fs3%2Faws4_request&amp;X-Amz-Date=20200430T092721Z&amp;X-Amz-Expires=86400&amp;X-Amz-SignedHeaders=host&amp;X-Amz-Signature=f77e39fde3dee63aeb78436b1d61acd790c410a026ece6ed157eaa3597ea859e&quot;},{&quot;name&quot;:&quot;Supplement 2.pdf&quot;,&quot;size&quot;:438864,&quot;type&quot;:&quot;supplement&quot;,&quot;pages&quot;:21,&quot;sha256&quot;:&quot;33474f058a506d782066debd92c54c1c8ffb727eff186fe76bd35c41ba4e251a&quot;,&quot;created&quot;:&quot;2020-04-30T09:09:53Z&quot;,&quot;file_type&quot;:&quot;pdf&quot;,&quot;access_method&quot;:&quot;official_supplement&quot;,&quot;pdf_text_url&quot;:&quot;https://s3.amazonaws.com/objects.readcube.com/prerendered/33474f058a506d782066debd92c54c1c8ffb727eff186fe76bd35c41ba4e251a/pdftext.txt?X-Amz-Algorithm=AWS4-HMAC-SHA256&amp;X-Amz-Credential=AKIAJAWZ5L6BMTSOH3EA%2F20200430%2Fus-east-1%2Fs3%2Faws4_request&amp;X-Amz-Date=20200430T092721Z&amp;X-Amz-Expires=86400&amp;X-Amz-SignedHeaders=host&amp;X-Amz-Signature=d50601ace6d3a354e3e64213d3a2c49a1e2d8be74d3e2b1dcedbdb72c0bab8fd&quot;},{&quot;name&quot;:&quot;Supplement 3.pdf&quot;,&quot;size&quot;:231901,&quot;type&quot;:&quot;supplement&quot;,&quot;pages&quot;:2,&quot;sha256&quot;:&quot;46b715e0934e6995b62ccea0fd5ceccdf11fc93d6e309ddb4868972d642f1ea4&quot;,&quot;created&quot;:&quot;2020-04-30T09:09:53Z&quot;,&quot;file_type&quot;:&quot;pdf&quot;,&quot;access_method&quot;:&quot;official_supplement&quot;,&quot;pdf_text_url&quot;:&quot;https://s3.amazonaws.com/objects.readcube.com/prerendered/46b715e0934e6995b62ccea0fd5ceccdf11fc93d6e309ddb4868972d642f1ea4/pdftext.txt?X-Amz-Algorithm=AWS4-HMAC-SHA256&amp;X-Amz-Credential=AKIAJAWZ5L6BMTSOH3EA%2F20200430%2Fus-east-1%2Fs3%2Faws4_request&amp;X-Amz-Date=20200430T092721Z&amp;X-Amz-Expires=86400&amp;X-Amz-SignedHeaders=host&amp;X-Amz-Signature=62cebad0b51e61161b2270b2a3a21e3fe47471f82da3e67bb72359092cfb4b55&quot;}],&quot;pdf_hash&quot;:&quot;9809152a6c1a8e77be7056283d2dd66df67bb804ce53665e5f45bc51b211ccd3&quot;,&quot;primary_file_type&quot;:&quot;pdf&quot;,&quot;primary_file_hash&quot;:&quot;9809152a6c1a8e77be7056283d2dd66df67bb804ce53665e5f45bc51b211ccd3&quot;,&quot;item&quot;:{&quot;type&quot;:&quot;article-journal&quot;,&quot;author&quot;:[{&quot;family&quot;:&quot;Miller&quot;,&quot;given&quot;:&quot;Rebecca L&quot;},{&quot;family&quot;:&quot;Guimond&quot;,&quot;given&quot;:&quot;Scott E&quot;},{&quot;family&quot;:&quot;Schwörer&quot;,&quot;given&quot;:&quot;Ralf&quot;},{&quot;family&quot;:&quot;Zubkova&quot;,&quot;given&quot;:&quot;Olga V&quot;},{&quot;family&quot;:&quot;Tyler&quot;,&quot;given&quot;:&quot;Peter C&quot;},{&quot;family&quot;:&quot;Xu&quot;,&quot;given&quot;:&quot;Yongmei&quot;},{&quot;family&quot;:&quot;Liu&quot;,&quot;given&quot;:&quot;Jian&quot;},{&quot;family&quot;:&quot;Chopra&quot;,&quot;given&quot;:&quot;Pradeep&quot;},{&quot;family&quot;:&quot;Boons&quot;,&quot;given&quot;:&quot;Geert-Jan&quot;},{&quot;family&quot;:&quot;Grabarics&quot;,&quot;given&quot;:&quot;Márkó&quot;},{&quot;family&quot;:&quot;Manz&quot;,&quot;given&quot;:&quot;Christian&quot;},{&quot;family&quot;:&quot;Hofmann&quot;,&quot;given&quot;:&quot;Johanna&quot;},{&quot;family&quot;:&quot;Karlsson&quot;,&quot;given&quot;:&quot;Niclas G&quot;},{&quot;family&quot;:&quot;Turnbull&quot;,&quot;given&quot;:&quot;Jeremy E&quot;},{&quot;family&quot;:&quot;Struwe&quot;,&quot;given&quot;:&quot;Weston B&quot;},{&quot;family&quot;:&quot;Pagel&quot;,&quot;given&quot;:&quot;Kevin&quot;}],&quot;title&quot;:&quot;Shotgun ion mobility mass spectrometry sequencing of heparan sulfate saccharides&quot;,&quot;DOI&quot;:&quot;10.1038/s41467-020-15284-y&quot;,&quot;PMID&quot;:&quot;32198425&quot;,&quot;abstract&quot;:&quot;Despite evident regulatory roles of heparan sulfate (HS) saccharides in numerous biological processes, definitive information on the bioactive sequences of these polymers is lacking, with only a handful of natural structures sequenced to date. Here, we develop a “Shotgun” Ion Mobility Mass Spectrometry Sequencing (SIMMS2) method in which intact HS saccharides are dissociated in an ion mobility mass spectrometer and collision cross section values of fragments measured. Matching of data for intact and fragment ions against known values for 36 fully defined HS saccharide structures (from di- to decasaccharides) permits unambiguous sequence determination of validated standards and unknown natural saccharides, notably including variants with 3O-sulfate groups. SIMMS2 analysis of two fibroblast growth factor-inhibiting hexasaccharides identified from a HS oligosaccharide library screen demonstrates that the approach allows elucidation of structure-activity relationships. SIMMS2 thus overcomes the bottleneck for decoding the informational content of functional HS motifs which is crucial for their future biomedical exploitation. Heparan sulfates (HS) contain functionally relevant structural motifs, but determining their monosaccharide sequence remains challenging. Here, the authors develop an ion mobility mass spectrometry-based method that allows unambiguous characterization of HS sequences and structure-activity relationships.&quot;,&quot;issued&quot;:{&quot;year&quot;:2020},&quot;page&quot;:&quot;1481&quot;,&quot;issue&quot;:&quot;1&quot;,&quot;volume&quot;:&quot;11&quot;,&quot;journalAbbreviation&quot;:&quot;Nat. Commun.&quot;,&quot;container-title&quot;:&quot;Nature Communications&quot;,&quot;id&quot;:&quot;573c9980-d7e0-40ae-9ce0-bea89e1e8b5c&quot;,&quot;page-first&quot;:&quot;1481&quot;,&quot;container-title-short&quot;:&quot;Nat. Commun.&quot;}}]"/>
    <we:property name="-1203402309" value="[{&quot;seq&quot;:2719,&quot;article&quot;:{&quot;issn&quot;:&quot;0020-1669&quot;,&quot;year&quot;:2019,&quot;eissn&quot;:&quot;1520-510X&quot;,&quot;issue&quot;:&quot;11&quot;,&quot;title&quot;:&quot;Glycans as Ligands in Bioinorganic Chemistry. Probing the Interaction of a Trinuclear Platinum Anticancer Complex with Defined Monosaccharide Fragments of Heparan Sulfate&quot;,&quot;volume&quot;:&quot;58&quot;,&quot;authors&quot;:[&quot;Anil Kumar Gorle&quot;,&quot;Premraj Rajaratnam&quot;,&quot;Chih-Wei Chang&quot;,&quot;Mark von Itzstein&quot;,&quot;Susan J Berners-Price&quot;,&quot;Nicholas P Farrell&quot;],&quot;journal&quot;:&quot;Inorganic Chemistry&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citeproc&quot;:&quot;eyJpc3N1ZWQiOiIyMDE5LTA2LTAzVDAwOjAwOjAwLjAwMFoiLCJzdWJtaXR0ZWQiOm51bGwsImV2ZW50LWRhdGUiOm51bGwsImlzc3VlIjoiMTEiLCJsYW5ndWFnZSI6IkVuZ2xpc2giLCJwYWdlIjoiNzE0NiAtIDcxNTUiLCJhZmZpbGlhdGlvbiI6Ikluc3RpdHV0ZSBmb3IgR2x5Y29taWNzICwgR3JpZmZpdGggVW5pdmVyc2l0eSwgR29sZCBDb2FzdCBDYW1wdXMgLCBTb3V0aHBvcnQgLCBRdWVlbnNsYW5kIDQyMjIgLCBBdXN0cmFsaWEuIiwiZXByaW50Y2xhc3MiOiI1OCIsInR5cGUiOiJhcnRpY2xlLW1hZ2F6aW5lIn0=&quot;,&quot;pagination&quot;:&quot;7146-7155&quot;,&quot;journal_abbrev&quot;:&quot;Inorg. Chem.&quot;},&quot;deleted&quot;:false,&quot;ext_ids&quot;:{&quot;doi&quot;:&quot;10.1021/acs.inorgchem.8b03035&quot;,&quot;pmid&quot;:&quot;30632736&quot;},&quot;item_type&quot;:&quot;article&quot;,&quot;user_data&quot;:{&quot;star&quot;:false,&quot;color&quot;:null,&quot;rating&quot;:0,&quot;citekey&quot;:&quot;Gorle:2019cl&quot;,&quot;created&quot;:&quot;2019-10-09T12:01:11.961Z&quot;,&quot;modified&quot;:&quot;2020-03-30T13:11:39Z&quot;,&quot;createdby&quot;:&quot;uploader 0.3.57&quot;,&quot;last_read&quot;:&quot;2019-12-19T13:26:22Z&quot;,&quot;modifiedby&quot;:&quot;desktop_electron 4.0.11&quot;,&quot;view_count&quot;:1,&quot;has_annotations&quot;:false,&quot;unread&quot;:false},&quot;import_data&quot;:{&quot;source&quot;:&quot;Papers 3&quot;,&quot;imported_by&quot;:&quot;uploader 0.3.57&quot;,&quot;original_id&quot;:&quot;6C84BCF8-55B0-408B-B184-D6DC6057B3CD&quot;,&quot;original_type&quot;:&quot;journal article&quot;},&quot;collection_id&quot;:&quot;5fd429f8-e30d-4422-af52-2c9d17f97fa9&quot;,&quot;custom_metadata&quot;:{&quot;date&quot;:&quot;2019-06-03&quot;,&quot;pmid&quot;:&quot;30632736&quot;,&quot;read&quot;:&quot;false&quot;,&quot;type&quot;:&quot;article&quot;,&quot;pages&quot;:&quot;7146-7155&quot;,&quot;status&quot;:&quot;Printed Publication&quot;,&quot;pdf_url&quot;:&quot;https://pubs.acs.org/doi/pdf/10.1021/acs.inorgchem.8b03035&quot;,&quot;accessed&quot;:&quot;0&quot;,&quot;language&quot;:&quot;English&quot;,&quot;papers_id&quot;:&quot;6C84BCF8-55B0-408B-B184-D6DC6057B3CD&quot;,&quot;times_read&quot;:&quot;7&quot;,&quot;institution&quot;:&quot;Institute for Glycomics , Griffith University, Gold Coast Campus , Southport , Queensland 4222 , Australia.&quot;},&quot;id&quot;:&quot;26298f64-8f14-42e1-a474-473e3ecdb9c5&quot;,&quot;type&quot;:&quot;item&quot;,&quot;files&quot;:[],&quot;item&quot;:{&quot;type&quot;:&quot;article-journal&quot;,&quot;author&quot;:[{&quot;family&quot;:&quot;Gorle&quot;,&quot;given&quot;:&quot;Anil Kumar&quot;},{&quot;family&quot;:&quot;Rajaratnam&quot;,&quot;given&quot;:&quot;Premraj&quot;},{&quot;family&quot;:&quot;Chang&quot;,&quot;given&quot;:&quot;Chih-Wei&quot;},{&quot;family&quot;:&quot;Itzstein&quot;,&quot;given&quot;:&quot;Mark von&quot;},{&quot;family&quot;:&quot;Berners-Price&quot;,&quot;given&quot;:&quot;Susan J&quot;},{&quot;family&quot;:&quot;Farrell&quot;,&quot;given&quot;:&quot;Nicholas P&quot;}],&quot;title&quot;:&quot;Glycans as Ligands in Bioinorganic Chemistry. Probing the Interaction of a Trinuclear Platinum Anticancer Complex with Defined Monosaccharide Fragments of Heparan Sulfate&quot;,&quot;ISSN&quot;:&quot;0020-1669&quot;,&quot;DOI&quot;:&quot;10.1021/acs.inorgchem.8b03035&quot;,&quot;PMID&quot;:&quot;30632736&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issued&quot;:{&quot;year&quot;:2019,&quot;month&quot;:6,&quot;day&quot;:3},&quot;page&quot;:&quot;7146-7155&quot;,&quot;issue&quot;:&quot;11&quot;,&quot;volume&quot;:&quot;58&quot;,&quot;journalAbbreviation&quot;:&quot;Inorg. Chem.&quot;,&quot;container-title&quot;:&quot;Inorganic Chemistry&quot;,&quot;language&quot;:&quot;English&quot;,&quot;citekey&quot;:&quot;Gorle:2019cl&quot;,&quot;id&quot;:&quot;26298f64-8f14-42e1-a474-473e3ecdb9c5&quot;,&quot;page-first&quot;:&quot;7146&quot;,&quot;container-title-short&quot;:&quot;Inorg. Chem.&quot;}}]"/>
    <we:property name="-1533255283" value="[{&quot;id&quot;:&quot;26298f64-8f14-42e1-a474-473e3ecdb9c5&quot;,&quot;article&quot;:{&quot;journal_abbrev&quot;:&quot;&quot;,&quot;pagination&quot;:&quot;7146 - 7155&quot;,&quot;authors&quot;:[&quot;Anil Kumar Gorle&quot;,&quot;Premraj Rajaratnam&quot;,&quot;Chih-Wei Chang&quot;,&quot;Mark von Itzstein&quot;,&quot;Susan J Berners-Price&quot;,&quot;Nicholas P Farrell&quot;],&quot;publisher&quot;:&quot;&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year&quot;:2019,&quot;chapter&quot;:&quot;&quot;,&quot;journal&quot;:&quot;Inorganic chemistry&quot;,&quot;volume&quot;:&quot;58&quot;,&quot;title&quot;:&quot;Glycans as Ligands in Bioinorganic Chemistry. Probing the Interaction of a Trinuclear Platinum Anticancer Complex with Defined Monosaccharide Fragments of Heparan Sulfate.&quot;,&quot;issue&quot;:&quot;11&quot;,&quot;issn&quot;:&quot;&quot;,&quot;isbn&quot;:&quot;&quot;,&quot;url&quot;:&quot;&quot;},&quot;collection_group_id&quot;:&quot;&quot;,&quot;collection_id&quot;:&quot;5fd429f8-e30d-4422-af52-2c9d17f97fa9&quot;,&quot;item_type&quot;:&quot;article&quot;,&quot;deleted&quot;:false,&quot;files&quot;:[],&quot;ext_ids&quot;:{&quot;doi&quot;:&quot;10.1021/acs.inorgchem.8b03035&quot;},&quot;user_data&quot;:{&quot;star&quot;:false,&quot;color&quot;:null,&quot;rating&quot;:0,&quot;citekey&quot;:&quot;Gorle:2019cl&quot;,&quot;created&quot;:&quot;2019-10-09T12:01:11.961Z&quot;,&quot;modified&quot;:&quot;2019-12-19T13:26:22Z&quot;,&quot;createdby&quot;:&quot;uploader 0.3.57&quot;,&quot;last_read&quot;:&quot;2019-12-19T13:26:22Z&quot;,&quot;modifiedby&quot;:&quot;uploader 0.3.57&quot;,&quot;view_count&quot;:1,&quot;has_annotations&quot;:false,&quot;unread&quot;:false},&quot;checked&quot;:false,&quot;atIndex&quot;:14}]"/>
    <we:property name="-1765059927" value="[{&quot;seq&quot;:2719,&quot;article&quot;:{&quot;issn&quot;:&quot;0020-1669&quot;,&quot;year&quot;:2019,&quot;eissn&quot;:&quot;1520-510X&quot;,&quot;issue&quot;:&quot;11&quot;,&quot;title&quot;:&quot;Glycans as Ligands in Bioinorganic Chemistry. Probing the Interaction of a Trinuclear Platinum Anticancer Complex with Defined Monosaccharide Fragments of Heparan Sulfate&quot;,&quot;volume&quot;:&quot;58&quot;,&quot;authors&quot;:[&quot;Anil Kumar Gorle&quot;,&quot;Premraj Rajaratnam&quot;,&quot;Chih-Wei Chang&quot;,&quot;Mark von Itzstein&quot;,&quot;Susan J Berners-Price&quot;,&quot;Nicholas P Farrell&quot;],&quot;journal&quot;:&quot;Inorganic Chemistry&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citeproc&quot;:&quot;eyJpc3N1ZWQiOiIyMDE5LTA2LTAzVDAwOjAwOjAwLjAwMFoiLCJzdWJtaXR0ZWQiOm51bGwsImV2ZW50LWRhdGUiOm51bGwsImlzc3VlIjoiMTEiLCJsYW5ndWFnZSI6IkVuZ2xpc2giLCJwYWdlIjoiNzE0NiAtIDcxNTUiLCJhZmZpbGlhdGlvbiI6Ikluc3RpdHV0ZSBmb3IgR2x5Y29taWNzICwgR3JpZmZpdGggVW5pdmVyc2l0eSwgR29sZCBDb2FzdCBDYW1wdXMgLCBTb3V0aHBvcnQgLCBRdWVlbnNsYW5kIDQyMjIgLCBBdXN0cmFsaWEuIiwiZXByaW50Y2xhc3MiOiI1OCIsInR5cGUiOiJhcnRpY2xlLW1hZ2F6aW5lIn0=&quot;,&quot;pagination&quot;:&quot;7146-7155&quot;,&quot;journal_abbrev&quot;:&quot;Inorg. Chem.&quot;},&quot;deleted&quot;:false,&quot;ext_ids&quot;:{&quot;doi&quot;:&quot;10.1021/acs.inorgchem.8b03035&quot;,&quot;pmid&quot;:&quot;30632736&quot;},&quot;item_type&quot;:&quot;article&quot;,&quot;user_data&quot;:{&quot;star&quot;:false,&quot;color&quot;:null,&quot;rating&quot;:0,&quot;citekey&quot;:&quot;Gorle:2019cl&quot;,&quot;created&quot;:&quot;2019-10-09T12:01:11.961Z&quot;,&quot;modified&quot;:&quot;2020-03-30T13:11:39Z&quot;,&quot;createdby&quot;:&quot;uploader 0.3.57&quot;,&quot;last_read&quot;:&quot;2019-12-19T13:26:22Z&quot;,&quot;modifiedby&quot;:&quot;desktop_electron 4.0.11&quot;,&quot;view_count&quot;:1,&quot;has_annotations&quot;:false,&quot;unread&quot;:false},&quot;import_data&quot;:{&quot;source&quot;:&quot;Papers 3&quot;,&quot;imported_by&quot;:&quot;uploader 0.3.57&quot;,&quot;original_id&quot;:&quot;6C84BCF8-55B0-408B-B184-D6DC6057B3CD&quot;,&quot;original_type&quot;:&quot;journal article&quot;},&quot;collection_id&quot;:&quot;5fd429f8-e30d-4422-af52-2c9d17f97fa9&quot;,&quot;custom_metadata&quot;:{&quot;date&quot;:&quot;2019-06-03&quot;,&quot;pmid&quot;:&quot;30632736&quot;,&quot;read&quot;:&quot;false&quot;,&quot;type&quot;:&quot;article&quot;,&quot;pages&quot;:&quot;7146-7155&quot;,&quot;status&quot;:&quot;Printed Publication&quot;,&quot;pdf_url&quot;:&quot;https://pubs.acs.org/doi/pdf/10.1021/acs.inorgchem.8b03035&quot;,&quot;accessed&quot;:&quot;0&quot;,&quot;language&quot;:&quot;English&quot;,&quot;papers_id&quot;:&quot;6C84BCF8-55B0-408B-B184-D6DC6057B3CD&quot;,&quot;times_read&quot;:&quot;7&quot;,&quot;institution&quot;:&quot;Institute for Glycomics , Griffith University, Gold Coast Campus , Southport , Queensland 4222 , Australia.&quot;},&quot;id&quot;:&quot;26298f64-8f14-42e1-a474-473e3ecdb9c5&quot;,&quot;type&quot;:&quot;item&quot;,&quot;files&quot;:[],&quot;item&quot;:{&quot;type&quot;:&quot;article-journal&quot;,&quot;author&quot;:[{&quot;family&quot;:&quot;Gorle&quot;,&quot;given&quot;:&quot;Anil Kumar&quot;},{&quot;family&quot;:&quot;Rajaratnam&quot;,&quot;given&quot;:&quot;Premraj&quot;},{&quot;family&quot;:&quot;Chang&quot;,&quot;given&quot;:&quot;Chih-Wei&quot;},{&quot;family&quot;:&quot;Itzstein&quot;,&quot;given&quot;:&quot;Mark von&quot;},{&quot;family&quot;:&quot;Berners-Price&quot;,&quot;given&quot;:&quot;Susan J&quot;},{&quot;family&quot;:&quot;Farrell&quot;,&quot;given&quot;:&quot;Nicholas P&quot;}],&quot;title&quot;:&quot;Glycans as Ligands in Bioinorganic Chemistry. Probing the Interaction of a Trinuclear Platinum Anticancer Complex with Defined Monosaccharide Fragments of Heparan Sulfate&quot;,&quot;ISSN&quot;:&quot;0020-1669&quot;,&quot;DOI&quot;:&quot;10.1021/acs.inorgchem.8b03035&quot;,&quot;PMID&quot;:&quot;30632736&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issued&quot;:{&quot;year&quot;:2019,&quot;month&quot;:6,&quot;day&quot;:3},&quot;page&quot;:&quot;7146-7155&quot;,&quot;issue&quot;:&quot;11&quot;,&quot;volume&quot;:&quot;58&quot;,&quot;journalAbbreviation&quot;:&quot;Inorg. Chem.&quot;,&quot;container-title&quot;:&quot;Inorganic Chemistry&quot;,&quot;language&quot;:&quot;English&quot;,&quot;citekey&quot;:&quot;Gorle:2019cl&quot;,&quot;id&quot;:&quot;26298f64-8f14-42e1-a474-473e3ecdb9c5&quot;,&quot;page-first&quot;:&quot;7146&quot;,&quot;container-title-short&quot;:&quot;Inorg. Chem.&quot;}},{&quot;seq&quot;:2719,&quot;article&quot;:{&quot;issn&quot;:&quot;0020-1669&quot;,&quot;year&quot;:2019,&quot;eissn&quot;:&quot;1520-510X&quot;,&quot;issue&quot;:&quot;11&quot;,&quot;title&quot;:&quot;Glycans as Ligands in Bioinorganic Chemistry. Probing the Interaction of a Trinuclear Platinum Anticancer Complex with Defined Monosaccharide Fragments of Heparan Sulfate&quot;,&quot;volume&quot;:&quot;58&quot;,&quot;authors&quot;:[&quot;Anil Kumar Gorle&quot;,&quot;Premraj Rajaratnam&quot;,&quot;Chih-Wei Chang&quot;,&quot;Mark von Itzstein&quot;,&quot;Susan J Berners-Price&quot;,&quot;Nicholas P Farrell&quot;],&quot;journal&quot;:&quot;Inorganic Chemistry&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citeproc&quot;:&quot;eyJpc3N1ZWQiOiIyMDE5LTA2LTAzVDAwOjAwOjAwLjAwMFoiLCJzdWJtaXR0ZWQiOm51bGwsImV2ZW50LWRhdGUiOm51bGwsImlzc3VlIjoiMTEiLCJsYW5ndWFnZSI6IkVuZ2xpc2giLCJwYWdlIjoiNzE0NiAtIDcxNTUiLCJhZmZpbGlhdGlvbiI6Ikluc3RpdHV0ZSBmb3IgR2x5Y29taWNzICwgR3JpZmZpdGggVW5pdmVyc2l0eSwgR29sZCBDb2FzdCBDYW1wdXMgLCBTb3V0aHBvcnQgLCBRdWVlbnNsYW5kIDQyMjIgLCBBdXN0cmFsaWEuIiwiZXByaW50Y2xhc3MiOiI1OCIsInR5cGUiOiJhcnRpY2xlLW1hZ2F6aW5lIn0=&quot;,&quot;pagination&quot;:&quot;7146-7155&quot;,&quot;journal_abbrev&quot;:&quot;Inorg. Chem.&quot;},&quot;deleted&quot;:false,&quot;ext_ids&quot;:{&quot;doi&quot;:&quot;10.1021/acs.inorgchem.8b03035&quot;,&quot;pmid&quot;:&quot;30632736&quot;},&quot;item_type&quot;:&quot;article&quot;,&quot;user_data&quot;:{&quot;star&quot;:false,&quot;color&quot;:null,&quot;rating&quot;:0,&quot;citekey&quot;:&quot;Gorle:2019cl&quot;,&quot;created&quot;:&quot;2019-10-09T12:01:11.961Z&quot;,&quot;modified&quot;:&quot;2020-03-30T13:11:39Z&quot;,&quot;createdby&quot;:&quot;uploader 0.3.57&quot;,&quot;last_read&quot;:&quot;2019-12-19T13:26:22Z&quot;,&quot;modifiedby&quot;:&quot;desktop_electron 4.0.11&quot;,&quot;view_count&quot;:1,&quot;has_annotations&quot;:false,&quot;unread&quot;:false},&quot;import_data&quot;:{&quot;source&quot;:&quot;Papers 3&quot;,&quot;imported_by&quot;:&quot;uploader 0.3.57&quot;,&quot;original_id&quot;:&quot;6C84BCF8-55B0-408B-B184-D6DC6057B3CD&quot;,&quot;original_type&quot;:&quot;journal article&quot;},&quot;collection_id&quot;:&quot;5fd429f8-e30d-4422-af52-2c9d17f97fa9&quot;,&quot;custom_metadata&quot;:{&quot;date&quot;:&quot;2019-06-03&quot;,&quot;pmid&quot;:&quot;30632736&quot;,&quot;read&quot;:&quot;false&quot;,&quot;type&quot;:&quot;article&quot;,&quot;pages&quot;:&quot;7146-7155&quot;,&quot;status&quot;:&quot;Printed Publication&quot;,&quot;pdf_url&quot;:&quot;https://pubs.acs.org/doi/pdf/10.1021/acs.inorgchem.8b03035&quot;,&quot;accessed&quot;:&quot;0&quot;,&quot;language&quot;:&quot;English&quot;,&quot;papers_id&quot;:&quot;6C84BCF8-55B0-408B-B184-D6DC6057B3CD&quot;,&quot;times_read&quot;:&quot;7&quot;,&quot;institution&quot;:&quot;Institute for Glycomics , Griffith University, Gold Coast Campus , Southport , Queensland 4222 , Australia.&quot;},&quot;id&quot;:&quot;26298f64-8f14-42e1-a474-473e3ecdb9c5&quot;,&quot;type&quot;:&quot;item&quot;,&quot;files&quot;:[],&quot;item&quot;:{&quot;type&quot;:&quot;article-journal&quot;,&quot;author&quot;:[{&quot;family&quot;:&quot;Gorle&quot;,&quot;given&quot;:&quot;Anil Kumar&quot;},{&quot;family&quot;:&quot;Rajaratnam&quot;,&quot;given&quot;:&quot;Premraj&quot;},{&quot;family&quot;:&quot;Chang&quot;,&quot;given&quot;:&quot;Chih-Wei&quot;},{&quot;family&quot;:&quot;Itzstein&quot;,&quot;given&quot;:&quot;Mark von&quot;},{&quot;family&quot;:&quot;Berners-Price&quot;,&quot;given&quot;:&quot;Susan J&quot;},{&quot;family&quot;:&quot;Farrell&quot;,&quot;given&quot;:&quot;Nicholas P&quot;}],&quot;title&quot;:&quot;Glycans as Ligands in Bioinorganic Chemistry. Probing the Interaction of a Trinuclear Platinum Anticancer Complex with Defined Monosaccharide Fragments of Heparan Sulfate&quot;,&quot;ISSN&quot;:&quot;0020-1669&quot;,&quot;DOI&quot;:&quot;10.1021/acs.inorgchem.8b03035&quot;,&quot;PMID&quot;:&quot;30632736&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issued&quot;:{&quot;year&quot;:2019,&quot;month&quot;:6,&quot;day&quot;:3},&quot;page&quot;:&quot;7146-7155&quot;,&quot;issue&quot;:&quot;11&quot;,&quot;volume&quot;:&quot;58&quot;,&quot;journalAbbreviation&quot;:&quot;Inorg. Chem.&quot;,&quot;container-title&quot;:&quot;Inorganic Chemistry&quot;,&quot;language&quot;:&quot;English&quot;,&quot;citekey&quot;:&quot;Gorle:2019cl&quot;,&quot;id&quot;:&quot;26298f64-8f14-42e1-a474-473e3ecdb9c5&quot;,&quot;page-first&quot;:&quot;7146&quot;,&quot;container-title-short&quot;:&quot;Inorg. Chem.&quot;}},{&quot;seq&quot;:2719,&quot;article&quot;:{&quot;issn&quot;:&quot;0020-1669&quot;,&quot;year&quot;:2019,&quot;eissn&quot;:&quot;1520-510X&quot;,&quot;issue&quot;:&quot;11&quot;,&quot;title&quot;:&quot;Glycans as Ligands in Bioinorganic Chemistry. Probing the Interaction of a Trinuclear Platinum Anticancer Complex with Defined Monosaccharide Fragments of Heparan Sulfate&quot;,&quot;volume&quot;:&quot;58&quot;,&quot;authors&quot;:[&quot;Anil Kumar Gorle&quot;,&quot;Premraj Rajaratnam&quot;,&quot;Chih-Wei Chang&quot;,&quot;Mark von Itzstein&quot;,&quot;Susan J Berners-Price&quot;,&quot;Nicholas P Farrell&quot;],&quot;journal&quot;:&quot;Inorganic Chemistry&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citeproc&quot;:&quot;eyJpc3N1ZWQiOiIyMDE5LTA2LTAzVDAwOjAwOjAwLjAwMFoiLCJzdWJtaXR0ZWQiOm51bGwsImV2ZW50LWRhdGUiOm51bGwsImlzc3VlIjoiMTEiLCJsYW5ndWFnZSI6IkVuZ2xpc2giLCJwYWdlIjoiNzE0NiAtIDcxNTUiLCJhZmZpbGlhdGlvbiI6Ikluc3RpdHV0ZSBmb3IgR2x5Y29taWNzICwgR3JpZmZpdGggVW5pdmVyc2l0eSwgR29sZCBDb2FzdCBDYW1wdXMgLCBTb3V0aHBvcnQgLCBRdWVlbnNsYW5kIDQyMjIgLCBBdXN0cmFsaWEuIiwiZXByaW50Y2xhc3MiOiI1OCIsInR5cGUiOiJhcnRpY2xlLW1hZ2F6aW5lIn0=&quot;,&quot;pagination&quot;:&quot;7146-7155&quot;,&quot;journal_abbrev&quot;:&quot;Inorg. Chem.&quot;},&quot;deleted&quot;:false,&quot;ext_ids&quot;:{&quot;doi&quot;:&quot;10.1021/acs.inorgchem.8b03035&quot;,&quot;pmid&quot;:&quot;30632736&quot;},&quot;item_type&quot;:&quot;article&quot;,&quot;user_data&quot;:{&quot;star&quot;:false,&quot;color&quot;:null,&quot;rating&quot;:0,&quot;citekey&quot;:&quot;Gorle:2019cl&quot;,&quot;created&quot;:&quot;2019-10-09T12:01:11.961Z&quot;,&quot;modified&quot;:&quot;2020-03-30T13:11:39Z&quot;,&quot;createdby&quot;:&quot;uploader 0.3.57&quot;,&quot;last_read&quot;:&quot;2019-12-19T13:26:22Z&quot;,&quot;modifiedby&quot;:&quot;desktop_electron 4.0.11&quot;,&quot;view_count&quot;:1,&quot;has_annotations&quot;:false,&quot;unread&quot;:false},&quot;import_data&quot;:{&quot;source&quot;:&quot;Papers 3&quot;,&quot;imported_by&quot;:&quot;uploader 0.3.57&quot;,&quot;original_id&quot;:&quot;6C84BCF8-55B0-408B-B184-D6DC6057B3CD&quot;,&quot;original_type&quot;:&quot;journal article&quot;},&quot;collection_id&quot;:&quot;5fd429f8-e30d-4422-af52-2c9d17f97fa9&quot;,&quot;custom_metadata&quot;:{&quot;date&quot;:&quot;2019-06-03&quot;,&quot;pmid&quot;:&quot;30632736&quot;,&quot;read&quot;:&quot;false&quot;,&quot;type&quot;:&quot;article&quot;,&quot;pages&quot;:&quot;7146-7155&quot;,&quot;status&quot;:&quot;Printed Publication&quot;,&quot;pdf_url&quot;:&quot;https://pubs.acs.org/doi/pdf/10.1021/acs.inorgchem.8b03035&quot;,&quot;accessed&quot;:&quot;0&quot;,&quot;language&quot;:&quot;English&quot;,&quot;papers_id&quot;:&quot;6C84BCF8-55B0-408B-B184-D6DC6057B3CD&quot;,&quot;times_read&quot;:&quot;7&quot;,&quot;institution&quot;:&quot;Institute for Glycomics , Griffith University, Gold Coast Campus , Southport , Queensland 4222 , Australia.&quot;},&quot;id&quot;:&quot;26298f64-8f14-42e1-a474-473e3ecdb9c5&quot;,&quot;type&quot;:&quot;item&quot;,&quot;files&quot;:[],&quot;item&quot;:{&quot;type&quot;:&quot;article-journal&quot;,&quot;author&quot;:[{&quot;family&quot;:&quot;Gorle&quot;,&quot;given&quot;:&quot;Anil Kumar&quot;},{&quot;family&quot;:&quot;Rajaratnam&quot;,&quot;given&quot;:&quot;Premraj&quot;},{&quot;family&quot;:&quot;Chang&quot;,&quot;given&quot;:&quot;Chih-Wei&quot;},{&quot;family&quot;:&quot;Itzstein&quot;,&quot;given&quot;:&quot;Mark von&quot;},{&quot;family&quot;:&quot;Berners-Price&quot;,&quot;given&quot;:&quot;Susan J&quot;},{&quot;family&quot;:&quot;Farrell&quot;,&quot;given&quot;:&quot;Nicholas P&quot;}],&quot;title&quot;:&quot;Glycans as Ligands in Bioinorganic Chemistry. Probing the Interaction of a Trinuclear Platinum Anticancer Complex with Defined Monosaccharide Fragments of Heparan Sulfate&quot;,&quot;ISSN&quot;:&quot;0020-1669&quot;,&quot;DOI&quot;:&quot;10.1021/acs.inorgchem.8b03035&quot;,&quot;PMID&quot;:&quot;30632736&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issued&quot;:{&quot;year&quot;:2019,&quot;month&quot;:6,&quot;day&quot;:3},&quot;page&quot;:&quot;7146-7155&quot;,&quot;issue&quot;:&quot;11&quot;,&quot;volume&quot;:&quot;58&quot;,&quot;journalAbbreviation&quot;:&quot;Inorg. Chem.&quot;,&quot;container-title&quot;:&quot;Inorganic Chemistry&quot;,&quot;language&quot;:&quot;English&quot;,&quot;citekey&quot;:&quot;Gorle:2019cl&quot;,&quot;id&quot;:&quot;26298f64-8f14-42e1-a474-473e3ecdb9c5&quot;,&quot;page-first&quot;:&quot;7146&quot;,&quot;container-title-short&quot;:&quot;Inorg. Chem.&quot;}},{&quot;seq&quot;:2719,&quot;article&quot;:{&quot;issn&quot;:&quot;0020-1669&quot;,&quot;year&quot;:2019,&quot;eissn&quot;:&quot;1520-510X&quot;,&quot;issue&quot;:&quot;11&quot;,&quot;title&quot;:&quot;Glycans as Ligands in Bioinorganic Chemistry. Probing the Interaction of a Trinuclear Platinum Anticancer Complex with Defined Monosaccharide Fragments of Heparan Sulfate&quot;,&quot;volume&quot;:&quot;58&quot;,&quot;authors&quot;:[&quot;Anil Kumar Gorle&quot;,&quot;Premraj Rajaratnam&quot;,&quot;Chih-Wei Chang&quot;,&quot;Mark von Itzstein&quot;,&quot;Susan J Berners-Price&quot;,&quot;Nicholas P Farrell&quot;],&quot;journal&quot;:&quot;Inorganic Chemistry&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citeproc&quot;:&quot;eyJpc3N1ZWQiOiIyMDE5LTA2LTAzVDAwOjAwOjAwLjAwMFoiLCJzdWJtaXR0ZWQiOm51bGwsImV2ZW50LWRhdGUiOm51bGwsImlzc3VlIjoiMTEiLCJsYW5ndWFnZSI6IkVuZ2xpc2giLCJwYWdlIjoiNzE0NiAtIDcxNTUiLCJhZmZpbGlhdGlvbiI6Ikluc3RpdHV0ZSBmb3IgR2x5Y29taWNzICwgR3JpZmZpdGggVW5pdmVyc2l0eSwgR29sZCBDb2FzdCBDYW1wdXMgLCBTb3V0aHBvcnQgLCBRdWVlbnNsYW5kIDQyMjIgLCBBdXN0cmFsaWEuIiwiZXByaW50Y2xhc3MiOiI1OCIsInR5cGUiOiJhcnRpY2xlLW1hZ2F6aW5lIn0=&quot;,&quot;pagination&quot;:&quot;7146-7155&quot;,&quot;journal_abbrev&quot;:&quot;Inorg. Chem.&quot;},&quot;deleted&quot;:false,&quot;ext_ids&quot;:{&quot;doi&quot;:&quot;10.1021/acs.inorgchem.8b03035&quot;,&quot;pmid&quot;:&quot;30632736&quot;},&quot;item_type&quot;:&quot;article&quot;,&quot;user_data&quot;:{&quot;star&quot;:false,&quot;color&quot;:null,&quot;rating&quot;:0,&quot;citekey&quot;:&quot;Gorle:2019cl&quot;,&quot;created&quot;:&quot;2019-10-09T12:01:11.961Z&quot;,&quot;modified&quot;:&quot;2020-03-30T13:11:39Z&quot;,&quot;createdby&quot;:&quot;uploader 0.3.57&quot;,&quot;last_read&quot;:&quot;2019-12-19T13:26:22Z&quot;,&quot;modifiedby&quot;:&quot;desktop_electron 4.0.11&quot;,&quot;view_count&quot;:1,&quot;has_annotations&quot;:false,&quot;unread&quot;:false},&quot;import_data&quot;:{&quot;source&quot;:&quot;Papers 3&quot;,&quot;imported_by&quot;:&quot;uploader 0.3.57&quot;,&quot;original_id&quot;:&quot;6C84BCF8-55B0-408B-B184-D6DC6057B3CD&quot;,&quot;original_type&quot;:&quot;journal article&quot;},&quot;collection_id&quot;:&quot;5fd429f8-e30d-4422-af52-2c9d17f97fa9&quot;,&quot;custom_metadata&quot;:{&quot;date&quot;:&quot;2019-06-03&quot;,&quot;pmid&quot;:&quot;30632736&quot;,&quot;read&quot;:&quot;false&quot;,&quot;type&quot;:&quot;article&quot;,&quot;pages&quot;:&quot;7146-7155&quot;,&quot;status&quot;:&quot;Printed Publication&quot;,&quot;pdf_url&quot;:&quot;https://pubs.acs.org/doi/pdf/10.1021/acs.inorgchem.8b03035&quot;,&quot;accessed&quot;:&quot;0&quot;,&quot;language&quot;:&quot;English&quot;,&quot;papers_id&quot;:&quot;6C84BCF8-55B0-408B-B184-D6DC6057B3CD&quot;,&quot;times_read&quot;:&quot;7&quot;,&quot;institution&quot;:&quot;Institute for Glycomics , Griffith University, Gold Coast Campus , Southport , Queensland 4222 , Australia.&quot;},&quot;id&quot;:&quot;26298f64-8f14-42e1-a474-473e3ecdb9c5&quot;,&quot;type&quot;:&quot;item&quot;,&quot;files&quot;:[],&quot;item&quot;:{&quot;type&quot;:&quot;article-journal&quot;,&quot;author&quot;:[{&quot;family&quot;:&quot;Gorle&quot;,&quot;given&quot;:&quot;Anil Kumar&quot;},{&quot;family&quot;:&quot;Rajaratnam&quot;,&quot;given&quot;:&quot;Premraj&quot;},{&quot;family&quot;:&quot;Chang&quot;,&quot;given&quot;:&quot;Chih-Wei&quot;},{&quot;family&quot;:&quot;Itzstein&quot;,&quot;given&quot;:&quot;Mark von&quot;},{&quot;family&quot;:&quot;Berners-Price&quot;,&quot;given&quot;:&quot;Susan J&quot;},{&quot;family&quot;:&quot;Farrell&quot;,&quot;given&quot;:&quot;Nicholas P&quot;}],&quot;title&quot;:&quot;Glycans as Ligands in Bioinorganic Chemistry. Probing the Interaction of a Trinuclear Platinum Anticancer Complex with Defined Monosaccharide Fragments of Heparan Sulfate&quot;,&quot;ISSN&quot;:&quot;0020-1669&quot;,&quot;DOI&quot;:&quot;10.1021/acs.inorgchem.8b03035&quot;,&quot;PMID&quot;:&quot;30632736&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issued&quot;:{&quot;year&quot;:2019,&quot;month&quot;:6,&quot;day&quot;:3},&quot;page&quot;:&quot;7146-7155&quot;,&quot;issue&quot;:&quot;11&quot;,&quot;volume&quot;:&quot;58&quot;,&quot;journalAbbreviation&quot;:&quot;Inorg. Chem.&quot;,&quot;container-title&quot;:&quot;Inorganic Chemistry&quot;,&quot;language&quot;:&quot;English&quot;,&quot;citekey&quot;:&quot;Gorle:2019cl&quot;,&quot;id&quot;:&quot;26298f64-8f14-42e1-a474-473e3ecdb9c5&quot;,&quot;page-first&quot;:&quot;7146&quot;,&quot;container-title-short&quot;:&quot;Inorg. Chem.&quot;}},{&quot;seq&quot;:2719,&quot;article&quot;:{&quot;issn&quot;:&quot;0020-1669&quot;,&quot;year&quot;:2019,&quot;eissn&quot;:&quot;1520-510X&quot;,&quot;issue&quot;:&quot;11&quot;,&quot;title&quot;:&quot;Glycans as Ligands in Bioinorganic Chemistry. Probing the Interaction of a Trinuclear Platinum Anticancer Complex with Defined Monosaccharide Fragments of Heparan Sulfate&quot;,&quot;volume&quot;:&quot;58&quot;,&quot;authors&quot;:[&quot;Anil Kumar Gorle&quot;,&quot;Premraj Rajaratnam&quot;,&quot;Chih-Wei Chang&quot;,&quot;Mark von Itzstein&quot;,&quot;Susan J Berners-Price&quot;,&quot;Nicholas P Farrell&quot;],&quot;journal&quot;:&quot;Inorganic Chemistry&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citeproc&quot;:&quot;eyJpc3N1ZWQiOiIyMDE5LTA2LTAzVDAwOjAwOjAwLjAwMFoiLCJzdWJtaXR0ZWQiOm51bGwsImV2ZW50LWRhdGUiOm51bGwsImlzc3VlIjoiMTEiLCJsYW5ndWFnZSI6IkVuZ2xpc2giLCJwYWdlIjoiNzE0NiAtIDcxNTUiLCJhZmZpbGlhdGlvbiI6Ikluc3RpdHV0ZSBmb3IgR2x5Y29taWNzICwgR3JpZmZpdGggVW5pdmVyc2l0eSwgR29sZCBDb2FzdCBDYW1wdXMgLCBTb3V0aHBvcnQgLCBRdWVlbnNsYW5kIDQyMjIgLCBBdXN0cmFsaWEuIiwiZXByaW50Y2xhc3MiOiI1OCIsInR5cGUiOiJhcnRpY2xlLW1hZ2F6aW5lIn0=&quot;,&quot;pagination&quot;:&quot;7146-7155&quot;,&quot;journal_abbrev&quot;:&quot;Inorg. Chem.&quot;},&quot;deleted&quot;:false,&quot;ext_ids&quot;:{&quot;doi&quot;:&quot;10.1021/acs.inorgchem.8b03035&quot;,&quot;pmid&quot;:&quot;30632736&quot;},&quot;item_type&quot;:&quot;article&quot;,&quot;user_data&quot;:{&quot;star&quot;:false,&quot;color&quot;:null,&quot;rating&quot;:0,&quot;citekey&quot;:&quot;Gorle:2019cl&quot;,&quot;created&quot;:&quot;2019-10-09T12:01:11.961Z&quot;,&quot;modified&quot;:&quot;2020-03-30T13:11:39Z&quot;,&quot;createdby&quot;:&quot;uploader 0.3.57&quot;,&quot;last_read&quot;:&quot;2019-12-19T13:26:22Z&quot;,&quot;modifiedby&quot;:&quot;desktop_electron 4.0.11&quot;,&quot;view_count&quot;:1,&quot;has_annotations&quot;:false,&quot;unread&quot;:false},&quot;import_data&quot;:{&quot;source&quot;:&quot;Papers 3&quot;,&quot;imported_by&quot;:&quot;uploader 0.3.57&quot;,&quot;original_id&quot;:&quot;6C84BCF8-55B0-408B-B184-D6DC6057B3CD&quot;,&quot;original_type&quot;:&quot;journal article&quot;},&quot;collection_id&quot;:&quot;5fd429f8-e30d-4422-af52-2c9d17f97fa9&quot;,&quot;custom_metadata&quot;:{&quot;date&quot;:&quot;2019-06-03&quot;,&quot;pmid&quot;:&quot;30632736&quot;,&quot;read&quot;:&quot;false&quot;,&quot;type&quot;:&quot;article&quot;,&quot;pages&quot;:&quot;7146-7155&quot;,&quot;status&quot;:&quot;Printed Publication&quot;,&quot;pdf_url&quot;:&quot;https://pubs.acs.org/doi/pdf/10.1021/acs.inorgchem.8b03035&quot;,&quot;accessed&quot;:&quot;0&quot;,&quot;language&quot;:&quot;English&quot;,&quot;papers_id&quot;:&quot;6C84BCF8-55B0-408B-B184-D6DC6057B3CD&quot;,&quot;times_read&quot;:&quot;7&quot;,&quot;institution&quot;:&quot;Institute for Glycomics , Griffith University, Gold Coast Campus , Southport , Queensland 4222 , Australia.&quot;},&quot;id&quot;:&quot;26298f64-8f14-42e1-a474-473e3ecdb9c5&quot;,&quot;type&quot;:&quot;item&quot;,&quot;files&quot;:[],&quot;item&quot;:{&quot;type&quot;:&quot;article-journal&quot;,&quot;author&quot;:[{&quot;family&quot;:&quot;Gorle&quot;,&quot;given&quot;:&quot;Anil Kumar&quot;},{&quot;family&quot;:&quot;Rajaratnam&quot;,&quot;given&quot;:&quot;Premraj&quot;},{&quot;family&quot;:&quot;Chang&quot;,&quot;given&quot;:&quot;Chih-Wei&quot;},{&quot;family&quot;:&quot;Itzstein&quot;,&quot;given&quot;:&quot;Mark von&quot;},{&quot;family&quot;:&quot;Berners-Price&quot;,&quot;given&quot;:&quot;Susan J&quot;},{&quot;family&quot;:&quot;Farrell&quot;,&quot;given&quot;:&quot;Nicholas P&quot;}],&quot;title&quot;:&quot;Glycans as Ligands in Bioinorganic Chemistry. Probing the Interaction of a Trinuclear Platinum Anticancer Complex with Defined Monosaccharide Fragments of Heparan Sulfate&quot;,&quot;ISSN&quot;:&quot;0020-1669&quot;,&quot;DOI&quot;:&quot;10.1021/acs.inorgchem.8b03035&quot;,&quot;PMID&quot;:&quot;30632736&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issued&quot;:{&quot;year&quot;:2019,&quot;month&quot;:6,&quot;day&quot;:3},&quot;page&quot;:&quot;7146-7155&quot;,&quot;issue&quot;:&quot;11&quot;,&quot;volume&quot;:&quot;58&quot;,&quot;journalAbbreviation&quot;:&quot;Inorg. Chem.&quot;,&quot;container-title&quot;:&quot;Inorganic Chemistry&quot;,&quot;language&quot;:&quot;English&quot;,&quot;citekey&quot;:&quot;Gorle:2019cl&quot;,&quot;id&quot;:&quot;26298f64-8f14-42e1-a474-473e3ecdb9c5&quot;,&quot;page-first&quot;:&quot;7146&quot;,&quot;container-title-short&quot;:&quot;Inorg. Chem.&quot;}},{&quot;id&quot;:&quot;5b720724-2247-45be-8a97-6a24c3073330&quot;,&quot;article&quot;:{&quot;journal_abbrev&quot;:&quot;Appl. Environ. Microb.&quot;,&quot;pagination&quot;:&quot;6611-6623&quot;,&quot;authors&quot;:[&quot;Muireann Egan&quot;,&quot;Hao Jiang&quot;,&quot;Mary O'Connell Motherway&quot;,&quot;Stefan Oscarson&quot;,&quot;Douwe van Sinderen&quot;],&quot;publisher&quot;:&quot;&quot;,&quot;abstract&quot;:&quot;ABSTRACT Bifidobacteria constitute a specific group of commensal bacteria typically found in the gastrointestinal tract (GIT) of humans and other mammals. Bifidobacterium breve strains are numerically prevalent among the gut microbiota of many healthy breastfed infants. In the present study, we investigated glycosulfatase activity in a bacterial isolate from a nursling stool sample, B. breve UCC2003. Two putative sulfatases were identified on the genome of B. breve UCC2003. The sulfated monosaccharide N -acetylglucosamine-6-sulfate (GlcNAc-6-S) was shown to support the growth of B. breve UCC2003, while N -acetylglucosamine-3-sulfate, N -acetylgalactosamine-3-sulfate, and N -acetylgalactosamine-6-sulfate did not support appreciable growth. By using a combination of transcriptomic and functional genomic approaches, a gene cluster designated ats2 was shown to be specifically required for GlcNAc-6-S metabolism. Transcription of the ats2 cluster is regulated by a repressor open reading frame kinase (ROK) family transcriptional repressor. This study represents the first description of glycosulfatase activity within the Bifidobacterium genus. IMPORTANCE Bifidobacteria are saccharolytic organisms naturally found in the digestive tract of mammals and insects. Bifidobacterium breve strains utilize a variety of plant- and host-derived carbohydrates that allow them to be present as prominent members of the infant gut microbiota as well as being present in the gastrointestinal tract of adults. In this study, we introduce a previously unexplored area of carbohydrate metabolism in bifidobacteria, namely, the metabolism of sulfated carbohydrates. B. breve UCC2003 was shown to metabolize N -acetylglucosamine-6-sulfate (GlcNAc-6-S) through one of two sulfatase-encoding gene clusters identified on its genome. GlcNAc-6-S can be found in terminal or branched positions of mucin oligosaccharides, the glycoprotein component of the mucous layer that covers the digestive tract. The results of this study provide further evidence of the ability of this species to utilize mucin-derived sugars, a trait which may provide a competitive advantage in both the infant gut and adult gut.&quot;,&quot;year&quot;:2016,&quot;chapter&quot;:&quot;&quot;,&quot;journal&quot;:&quot;Applied and Environmental Microbiology&quot;,&quot;volume&quot;:&quot;82&quot;,&quot;title&quot;:&quot;Glycosulfatase-Encoding Gene Cluster in Bifidobacterium breve UCC2003&quot;,&quot;issue&quot;:&quot;22&quot;,&quot;issn&quot;:&quot;0099-2240&quot;,&quot;isbn&quot;:&quot;&quot;,&quot;url&quot;:&quot;http://aem.asm.org/lookup/doi/10.1128/AEM.02022-16&quot;},&quot;collection_group_id&quot;:&quot;&quot;,&quot;collection_id&quot;:&quot;5fd429f8-e30d-4422-af52-2c9d17f97fa9&quot;,&quot;item_type&quot;:&quot;article&quot;,&quot;deleted&quot;:false,&quot;files&quot;:[{&quot;name&quot;:&quot;182. 2016 AEM sulfatase.pdf&quot;,&quot;size&quot;:2033163,&quot;type&quot;:&quot;article&quot;,&quot;pages&quot;:13,&quot;sha256&quot;:&quot;138c93e0b8329cd210ac3f0d54c4f00f5d72725a11c1ccdadc28140c82d9d909&quot;,&quot;created&quot;:&quot;2020-05-05T12:05:05Z&quot;,&quot;file_type&quot;:&quot;pdf&quot;,&quot;access_method&quot;:&quot;personal_library&quot;,&quot;annotations_imported&quot;:true,&quot;pdf_text_url&quot;:&quot;https://s3.amazonaws.com/objects.readcube.com/prerendered/138c93e0b8329cd210ac3f0d54c4f00f5d72725a11c1ccdadc28140c82d9d909/pdftext.txt?X-Amz-Algorithm=AWS4-HMAC-SHA256&amp;X-Amz-Credential=AKIAJAWZ5L6BMTSOH3EA%2F20200505%2Fus-east-1%2Fs3%2Faws4_request&amp;X-Amz-Date=20200505T125255Z&amp;X-Amz-Expires=86400&amp;X-Amz-SignedHeaders=host&amp;X-Amz-Signature=14e42acec03e0aac120759b8c09d50be229da32c4a1a2fb203210f70ec4b43be&quot;},{&quot;name&quot;:&quot;Supplement 1.pdf&quot;,&quot;size&quot;:487879,&quot;type&quot;:&quot;supplement&quot;,&quot;pages&quot;:8,&quot;sha256&quot;:&quot;e69201247019004aac43eb0d90d218803ce6f1888cff415bc7f76ef65a550492&quot;,&quot;created&quot;:&quot;2020-05-05T12:05:05Z&quot;,&quot;file_type&quot;:&quot;pdf&quot;,&quot;access_method&quot;:&quot;official_supplement&quot;,&quot;pdf_text_url&quot;:&quot;https://s3.amazonaws.com/objects.readcube.com/prerendered/e69201247019004aac43eb0d90d218803ce6f1888cff415bc7f76ef65a550492/pdftext.txt?X-Amz-Algorithm=AWS4-HMAC-SHA256&amp;X-Amz-Credential=AKIAJAWZ5L6BMTSOH3EA%2F20200505%2Fus-east-1%2Fs3%2Faws4_request&amp;X-Amz-Date=20200505T125255Z&amp;X-Amz-Expires=86400&amp;X-Amz-SignedHeaders=host&amp;X-Amz-Signature=879799d0333311ad5a2e8bec06427604e6bf68171622ce622a54c6bd9179b257&quot;}],&quot;ext_ids&quot;:{&quot;pmid&quot;:&quot;27590817&quot;,&quot;doi&quot;:&quot;10.1128/aem.02022-16&quot;},&quot;user_data&quot;:{&quot;created&quot;:&quot;2020-05-05T12:04:40Z&quot;,&quot;modified&quot;:&quot;2020-05-05T12:05:49Z&quot;,&quot;createdby&quot;:&quot;desktop_electron 4.0.13&quot;,&quot;last_read&quot;:&quot;2020-05-05T12:05:49Z&quot;,&quot;modifiedby&quot;:&quot;desktop_electron 4.0.13&quot;,&quot;view_count&quot;:1,&quot;has_annotations&quot;:false,&quot;unread&quot;:false},&quot;checked&quot;:false,&quot;item&quot;:{&quot;type&quot;:&quot;article-journal&quot;,&quot;author&quot;:[{&quot;family&quot;:&quot;Egan&quot;,&quot;given&quot;:&quot;Muireann&quot;},{&quot;family&quot;:&quot;Jiang&quot;,&quot;given&quot;:&quot;Hao&quot;},{&quot;family&quot;:&quot;Motherway&quot;,&quot;given&quot;:&quot;Mary O'Connell&quot;},{&quot;family&quot;:&quot;Oscarson&quot;,&quot;given&quot;:&quot;Stefan&quot;},{&quot;family&quot;:&quot;Sinderen&quot;,&quot;given&quot;:&quot;Douwe van&quot;}],&quot;title&quot;:&quot;Glycosulfatase-Encoding Gene Cluster in Bifidobacterium breve UCC2003&quot;,&quot;ISSN&quot;:&quot;0099-2240&quot;,&quot;DOI&quot;:&quot;10.1128/aem.02022-16&quot;,&quot;PMID&quot;:&quot;27590817&quot;,&quot;abstract&quot;:&quot;ABSTRACT Bifidobacteria constitute a specific group of commensal bacteria typically found in the gastrointestinal tract (GIT) of humans and other mammals. Bifidobacterium breve strains are numerically prevalent among the gut microbiota of many healthy breastfed infants. In the present study, we investigated glycosulfatase activity in a bacterial isolate from a nursling stool sample, B. breve UCC2003. Two putative sulfatases were identified on the genome of B. breve UCC2003. The sulfated monosaccharide N -acetylglucosamine-6-sulfate (GlcNAc-6-S) was shown to support the growth of B. breve UCC2003, while N -acetylglucosamine-3-sulfate, N -acetylgalactosamine-3-sulfate, and N -acetylgalactosamine-6-sulfate did not support appreciable growth. By using a combination of transcriptomic and functional genomic approaches, a gene cluster designated ats2 was shown to be specifically required for GlcNAc-6-S metabolism. Transcription of the ats2 cluster is regulated by a repressor open reading frame kinase (ROK) family transcriptional repressor. This study represents the first description of glycosulfatase activity within the Bifidobacterium genus. IMPORTANCE Bifidobacteria are saccharolytic organisms naturally found in the digestive tract of mammals and insects. Bifidobacterium breve strains utilize a variety of plant- and host-derived carbohydrates that allow them to be present as prominent members of the infant gut microbiota as well as being present in the gastrointestinal tract of adults. In this study, we introduce a previously unexplored area of carbohydrate metabolism in bifidobacteria, namely, the metabolism of sulfated carbohydrates. B. breve UCC2003 was shown to metabolize N -acetylglucosamine-6-sulfate (GlcNAc-6-S) through one of two sulfatase-encoding gene clusters identified on its genome. GlcNAc-6-S can be found in terminal or branched positions of mucin oligosaccharides, the glycoprotein component of the mucous layer that covers the digestive tract. The results of this study provide further evidence of the ability of this species to utilize mucin-derived sugars, a trait which may provide a competitive advantage in both the infant gut and adult gut.&quot;,&quot;issued&quot;:{&quot;year&quot;:2016},&quot;page&quot;:&quot;6611-6623&quot;,&quot;issue&quot;:&quot;22&quot;,&quot;volume&quot;:&quot;82&quot;,&quot;journalAbbreviation&quot;:&quot;Appl. Environ. Microb.&quot;,&quot;container-title&quot;:&quot;Applied and Environmental Microbiology&quot;,&quot;id&quot;:&quot;5b720724-2247-45be-8a97-6a24c3073330&quot;,&quot;page-first&quot;:&quot;6611&quot;,&quot;container-title-short&quot;:&quot;Appl. Environ. Microb.&quot;}}]"/>
    <we:property name="-1805375987" value="[{&quot;drm&quot;:null,&quot;seq&quot;:2700,&quot;article&quot;:{&quot;issn&quot;:&quot;2041-6520&quot;,&quot;year&quot;:2013,&quot;eissn&quot;:&quot;2041-6539&quot;,&quot;issue&quot;:&quot;8&quot;,&quot;title&quot;:&quot;Efficient chemical synthesis of heparin-like octa-, deca- and dodecasaccharides and inhibition of FGF2- and VEGF165-mediated endothelial cell functions&quot;,&quot;volume&quot;:&quot;4&quot;,&quot;authors&quot;:[&quot;Gavin J Miller&quot;,&quot;Steen U Hansen&quot;,&quot;Egle Avizienyte&quot;,&quot;Graham Rushton&quot;,&quot;Claire Cole&quot;,&quot;Gordon C Jayson&quot;,&quot;John M Gardiner&quot;],&quot;journal&quot;:&quot;Chemical Science&quot;,&quot;abstract&quot;:&quot;A concise chemical synthesis of a series of structurally-defined heparin-like oligosaccharides is described. This work provides an efficient entry to octa-, deca-, and dodecasaccharides, including the first synthesis of (GlcNS6S-IdoA2S)5 and (GlcNS6S-IdoA2S)6. Evaluation of the in vitro activity of these species against FGF2- and VEGF165-dependent endothelial cell proliferation and migration establishes that octa- and decasaccharides are more potent in targeting FGF2-induced effects, where cell migration is affected more significantly than proliferation. These structure–activity relationships exemplify the significance of 6-O-sulfation in regulating the activity of angiogenic growth factors.&quot;,&quot;citeproc&quot;:&quot;eyJpc3N1ZWQiOiIyMDEzLTAxLTAxVDAwOjAwOjAwLjAwMFoiLCJzdWJtaXR0ZWQiOm51bGwsImV2ZW50LWRhdGUiOm51bGwsImlzc3VlIjoiOCIsImxhbmd1YWdlIjoiRW5nbGlzaCIsInBhZ2UiOiIzMjE4IiwiZXByaW50Y2xhc3MiOiI0IiwidHlwZSI6ImFydGljbGUtbWFnYXppbmUifQ==&quot;,&quot;pagination&quot;:&quot;3218-3222&quot;,&quot;journal_abbrev&quot;:&quot;Chem. Sci.&quot;},&quot;deleted&quot;:false,&quot;ext_ids&quot;:{&quot;doi&quot;:&quot;10.1039/c3sc51217g&quot;},&quot;item_type&quot;:&quot;article&quot;,&quot;purchased&quot;:null,&quot;user_data&quot;:{&quot;star&quot;:false,&quot;color&quot;:&quot;#fd8afc&quot;,&quot;rating&quot;:0,&quot;citekey&quot;:&quot;Miller:2013jy&quot;,&quot;created&quot;:&quot;2015-08-12T12:21:16.302Z&quot;,&quot;modified&quot;:&quot;2020-03-30T13:04:01Z&quot;,&quot;createdby&quot;:&quot;uploader 0.3.57&quot;,&quot;last_read&quot;:&quot;2020-03-30T10:45:05Z&quot;,&quot;modifiedby&quot;:&quot;desktop_electron 4.0.11&quot;,&quot;view_count&quot;:4,&quot;has_annotations&quot;:false,&quot;unread&quot;:false},&quot;import_data&quot;:{&quot;source&quot;:&quot;Papers 3&quot;,&quot;imported_by&quot;:&quot;uploader 0.3.57&quot;,&quot;original_id&quot;:&quot;E3B4E8D0-694F-4FF5-B21A-FF094A14DE09&quot;,&quot;original_type&quot;:&quot;journal article&quot;},&quot;collection_id&quot;:&quot;5fd429f8-e30d-4422-af52-2c9d17f97fa9&quot;,&quot;custom_metadata&quot;:{&quot;date&quot;:&quot;2013&quot;,&quot;read&quot;:&quot;true&quot;,&quot;type&quot;:&quot;article&quot;,&quot;pages&quot;:&quot;3218&quot;,&quot;accessed&quot;:&quot;0&quot;,&quot;language&quot;:&quot;English&quot;,&quot;papers_id&quot;:&quot;E3B4E8D0-694F-4FF5-B21A-FF094A14DE09&quot;,&quot;times_read&quot;:&quot;6&quot;},&quot;id&quot;:&quot;0e018cfc-f0b5-40e7-abcf-e350f30c19b6&quot;,&quot;type&quot;:&quot;item&quot;,&quot;files&quot;:[{&quot;name&quot;:&quot;A44B066E-4394-4FA8-A12D-135D03F84299.pdf&quot;,&quot;size&quot;:619799,&quot;type&quot;:&quot;article&quot;,&quot;pages&quot;:5,&quot;sha256&quot;:&quot;2a9d403ad545f45d2ffcee8cf77f4ea0d6a9f5074183f0b8ba36d5060c7135ef&quot;,&quot;created&quot;:&quot;2019-12-19T13:20:19Z&quot;,&quot;file_type&quot;:&quot;pdf&quot;,&quot;access_method&quot;:&quot;personal_library&quot;,&quot;pdf_text_url&quot;:&quot;https://s3.amazonaws.com/objects.readcube.com/prerendered/2a9d403ad545f45d2ffcee8cf77f4ea0d6a9f5074183f0b8ba36d5060c7135ef/pdftext.txt?X-Amz-Algorithm=AWS4-HMAC-SHA256&amp;X-Amz-Credential=AKIAJAWZ5L6BMTSOH3EA%2F20200430%2Fus-east-1%2Fs3%2Faws4_request&amp;X-Amz-Date=20200430T092721Z&amp;X-Amz-Expires=86400&amp;X-Amz-SignedHeaders=host&amp;X-Amz-Signature=56adaeb27fb2e89073f2539cba53aa8a1b67747b70b61b759d8229ea0da1a370&quot;}],&quot;pdf_hash&quot;:&quot;2a9d403ad545f45d2ffcee8cf77f4ea0d6a9f5074183f0b8ba36d5060c7135ef&quot;,&quot;primary_file_type&quot;:&quot;pdf&quot;,&quot;primary_file_hash&quot;:&quot;2a9d403ad545f45d2ffcee8cf77f4ea0d6a9f5074183f0b8ba36d5060c7135ef&quot;,&quot;item&quot;:{&quot;type&quot;:&quot;article-journal&quot;,&quot;author&quot;:[{&quot;family&quot;:&quot;Miller&quot;,&quot;given&quot;:&quot;Gavin J&quot;},{&quot;family&quot;:&quot;Hansen&quot;,&quot;given&quot;:&quot;Steen U&quot;},{&quot;family&quot;:&quot;Avizienyte&quot;,&quot;given&quot;:&quot;Egle&quot;},{&quot;family&quot;:&quot;Rushton&quot;,&quot;given&quot;:&quot;Graham&quot;},{&quot;family&quot;:&quot;Cole&quot;,&quot;given&quot;:&quot;Claire&quot;},{&quot;family&quot;:&quot;Jayson&quot;,&quot;given&quot;:&quot;Gordon C&quot;},{&quot;family&quot;:&quot;Gardiner&quot;,&quot;given&quot;:&quot;John M&quot;}],&quot;title&quot;:&quot;Efficient chemical synthesis of heparin-like octa-, deca- and dodecasaccharides and inhibition of FGF2- and VEGF165-mediated endothelial cell functions&quot;,&quot;ISSN&quot;:&quot;2041-6520&quot;,&quot;DOI&quot;:&quot;10.1039/c3sc51217g&quot;,&quot;abstract&quot;:&quot;A concise chemical synthesis of a series of structurally-defined heparin-like oligosaccharides is described. This work provides an efficient entry to octa-, deca-, and dodecasaccharides, including the first synthesis of (GlcNS6S-IdoA2S)5 and (GlcNS6S-IdoA2S)6. Evaluation of the in vitro activity of these species against FGF2- and VEGF165-dependent endothelial cell proliferation and migration establishes that octa- and decasaccharides are more potent in targeting FGF2-induced effects, where cell migration is affected more significantly than proliferation. These structure–activity relationships exemplify the significance of 6-O-sulfation in regulating the activity of angiogenic growth factors.&quot;,&quot;issued&quot;:{&quot;year&quot;:2013},&quot;page&quot;:&quot;3218-3222&quot;,&quot;issue&quot;:&quot;8&quot;,&quot;volume&quot;:&quot;4&quot;,&quot;journalAbbreviation&quot;:&quot;Chem. Sci.&quot;,&quot;container-title&quot;:&quot;Chemical Science&quot;,&quot;language&quot;:&quot;English&quot;,&quot;citekey&quot;:&quot;Miller:2013jy&quot;,&quot;id&quot;:&quot;0e018cfc-f0b5-40e7-abcf-e350f30c19b6&quot;,&quot;page-first&quot;:&quot;3218&quot;,&quot;container-title-short&quot;:&quot;Chem. Sci.&quot;}},{&quot;drm&quot;:null,&quot;seq&quot;:2702,&quot;article&quot;:{&quot;issn&quot;:&quot;2041-6520&quot;,&quot;year&quot;:2015,&quot;eissn&quot;:&quot;2041-6539&quot;,&quot;issue&quot;:&quot;11&quot;,&quot;title&quot;:&quot;Making the longest sugars: a chemical synthesis of heparin-related [4] n oligosaccharides from 16-mer to 40-mer&quot;,&quot;volume&quot;:&quot;6&quot;,&quot;authors&quot;:[&quot;Steen U Hansen&quot;,&quot;Gavin J Miller&quot;,&quot;Matthew J Cliff&quot;,&quot;Gordon C Jayson&quot;,&quot;John M Gardiner&quot;],&quot;journal&quot;:&quot;Chemical Science&quot;,&quot;abstract&quot;:&quot;Synthesis of the longest heparin-related oligosaccharide backbones is enabled by efficient iterative [4] n -mer homologations via solution-phase synthesis. Pure-Shift HSQC NMR provides a dramatic improvement in anomeric signal resolution.&quot;,&quot;citeproc&quot;:&quot;eyJpc3N1ZWQiOiIyMDE1LTAxLTAxVDAwOjAwOjAwLjAwMFoiLCJzdWJtaXR0ZWQiOm51bGwsImV2ZW50LWRhdGUiOm51bGwsImlzc3VlIjoiMTEiLCJsYW5ndWFnZSI6IkVuZ2xpc2giLCJwYWdlIjoiNjE1OCAtIDYxNjQiLCJlcHJpbnRjbGFzcyI6IjYiLCJ0eXBlIjoiYXJ0aWNsZS1tYWdhemluZSJ9&quot;,&quot;pagination&quot;:&quot;6158-6164&quot;,&quot;journal_abbrev&quot;:&quot;Chem. Sci.&quot;},&quot;deleted&quot;:false,&quot;ext_ids&quot;:{&quot;doi&quot;:&quot;10.1039/c5sc02091c&quot;,&quot;pmid&quot;:&quot;30090231&quot;},&quot;item_type&quot;:&quot;article&quot;,&quot;purchased&quot;:null,&quot;user_data&quot;:{&quot;star&quot;:false,&quot;color&quot;:&quot;#fd8afc&quot;,&quot;rating&quot;:0,&quot;citekey&quot;:&quot;Hansen:2015kn&quot;,&quot;created&quot;:&quot;2015-08-25T15:51:28.168Z&quot;,&quot;modified&quot;:&quot;2020-03-30T13:04:37Z&quot;,&quot;createdby&quot;:&quot;uploader 0.3.57&quot;,&quot;last_read&quot;:&quot;2020-03-30T12:20:58Z&quot;,&quot;modifiedby&quot;:&quot;desktop_electron 4.0.11&quot;,&quot;view_count&quot;:3,&quot;has_annotations&quot;:false,&quot;unread&quot;:false},&quot;import_data&quot;:{&quot;source&quot;:&quot;Papers 3&quot;,&quot;imported_by&quot;:&quot;uploader 0.3.57&quot;,&quot;original_id&quot;:&quot;8FF10D4E-B3FA-433B-8610-BCF0DDC827E4&quot;,&quot;original_type&quot;:&quot;journal article&quot;},&quot;collection_id&quot;:&quot;5fd429f8-e30d-4422-af52-2c9d17f97fa9&quot;,&quot;custom_metadata&quot;:{&quot;date&quot;:&quot;2015&quot;,&quot;read&quot;:&quot;true&quot;,&quot;type&quot;:&quot;article&quot;,&quot;pages&quot;:&quot;6158-6164&quot;,&quot;accessed&quot;:&quot;0&quot;,&quot;language&quot;:&quot;English&quot;,&quot;papers_id&quot;:&quot;8FF10D4E-B3FA-433B-8610-BCF0DDC827E4&quot;,&quot;times_read&quot;:&quot;5&quot;},&quot;id&quot;:&quot;01cf0962-4343-48bd-a9b4-8179dce106b0&quot;,&quot;type&quot;:&quot;item&quot;,&quot;files&quot;:[{&quot;name&quot;:&quot;0e9ab88d-74ff-49ac-817d-e2002be180ff.pdf&quot;,&quot;size&quot;:1059641,&quot;type&quot;:&quot;article&quot;,&quot;pages&quot;:7,&quot;sha256&quot;:&quot;031238661dc0325634e1ce80ce02dffc164e2b63a85a52fdde214b83d9233dce&quot;,&quot;created&quot;:&quot;2020-02-25T10:43:08Z&quot;,&quot;file_type&quot;:&quot;pdf&quot;,&quot;access_method&quot;:&quot;personal_library&quot;,&quot;annotations_imported&quot;:true,&quot;pdf_text_url&quot;:&quot;https://s3.amazonaws.com/objects.readcube.com/prerendered/031238661dc0325634e1ce80ce02dffc164e2b63a85a52fdde214b83d9233dce/pdftext.txt?X-Amz-Algorithm=AWS4-HMAC-SHA256&amp;X-Amz-Credential=AKIAJAWZ5L6BMTSOH3EA%2F20200430%2Fus-east-1%2Fs3%2Faws4_request&amp;X-Amz-Date=20200430T092721Z&amp;X-Amz-Expires=86400&amp;X-Amz-SignedHeaders=host&amp;X-Amz-Signature=9f591004294fc18d3722eb0722e7eb42b2790562ba41f1059881bba45326c872&quot;}],&quot;pdf_hash&quot;:&quot;031238661dc0325634e1ce80ce02dffc164e2b63a85a52fdde214b83d9233dce&quot;,&quot;primary_file_type&quot;:&quot;pdf&quot;,&quot;primary_file_hash&quot;:&quot;031238661dc0325634e1ce80ce02dffc164e2b63a85a52fdde214b83d9233dce&quot;,&quot;item&quot;:{&quot;type&quot;:&quot;article-journal&quot;,&quot;author&quot;:[{&quot;family&quot;:&quot;Hansen&quot;,&quot;given&quot;:&quot;Steen U&quot;},{&quot;family&quot;:&quot;Miller&quot;,&quot;given&quot;:&quot;Gavin J&quot;},{&quot;family&quot;:&quot;Cliff&quot;,&quot;given&quot;:&quot;Matthew J&quot;},{&quot;family&quot;:&quot;Jayson&quot;,&quot;given&quot;:&quot;Gordon C&quot;},{&quot;family&quot;:&quot;Gardiner&quot;,&quot;given&quot;:&quot;John M&quot;}],&quot;title&quot;:&quot;Making the longest sugars: a chemical synthesis of heparin-related [4] n oligosaccharides from 16-mer to 40-mer&quot;,&quot;ISSN&quot;:&quot;2041-6520&quot;,&quot;DOI&quot;:&quot;10.1039/c5sc02091c&quot;,&quot;PMID&quot;:&quot;30090231&quot;,&quot;abstract&quot;:&quot;Synthesis of the longest heparin-related oligosaccharide backbones is enabled by efficient iterative [4] n -mer homologations via solution-phase synthesis. Pure-Shift HSQC NMR provides a dramatic improvement in anomeric signal resolution.&quot;,&quot;issued&quot;:{&quot;year&quot;:2015},&quot;page&quot;:&quot;6158-6164&quot;,&quot;issue&quot;:&quot;11&quot;,&quot;volume&quot;:&quot;6&quot;,&quot;journalAbbreviation&quot;:&quot;Chem. Sci.&quot;,&quot;container-title&quot;:&quot;Chemical Science&quot;,&quot;language&quot;:&quot;English&quot;,&quot;citekey&quot;:&quot;Hansen:2015kn&quot;,&quot;id&quot;:&quot;01cf0962-4343-48bd-a9b4-8179dce106b0&quot;,&quot;page-first&quot;:&quot;6158&quot;,&quot;container-title-short&quot;:&quot;Chem. Sci.&quot;}},{&quot;drm&quot;:null,&quot;seq&quot;:3153,&quot;article&quot;:{&quot;year&quot;:2013,&quot;title&quot;:&quot;Tetrasaccharide iteration synthesis of a heparin-like dodecasaccharide and radiolabelling for in vivo tissue distribution studies.&quot;,&quot;volume&quot;:&quot;4&quot;,&quot;authors&quot;:[&quot;Steen U Hansen&quot;,&quot;Gavin J Miller&quot;,&quot;Claire Cole&quot;,&quot;Graham Rushton&quot;,&quot;Egle Avizienyte&quot;,&quot;Gordon C Jayson&quot;,&quot;John M Gardiner&quot;],&quot;journal&quot;:&quot;Nature Communications&quot;,&quot;abstract&quot;:&quot;Heparin-like oligosaccharides mediate numerous important biological interactions, of which many are implicated in various diseases. Synthetic improvements are central to the development of such oligosaccharides as therapeutics and, in addition, there are no methods to elucidate the pharmacokinetics of structurally defined heparin-like oligosaccharides. Here we report an efficient two-cycle [4+4+4] tetrasaccharide-iteration-based approach for rapid chemical synthesis of a structurally defined heparin-related dodecasaccharide, combined with the incorporation of a latent aldehyde tag, unmasked in the final step of chemical synthesis, providing a generic end group for labelling/conjugation. We exploit this latent aldehyde tag for (3)H radiolabelling to provide the first example of this kind of agent for monitoring in vivo tissue distribution and in vivo stability of a biologically active, structurally defined heparin related dodecasaccharide. Such studies are critical for the development of related saccharide therapeutics, and the data here establish that a biologically active, synthetic, heparin-like dodecasaccharide provides good organ distribution, and serum lifetimes relevant to developing future oligosaccharide therapeutics.&quot;,&quot;citeproc&quot;:&quot;eyJpc3N1ZWQiOiIyMDEzLTAxLTAxVDAwOjAwOjAwLjAwMFoiLCJzdWJtaXR0ZWQiOiIyMDEyLTEwLTEzVDAwOjAwOjAwLjAwMFoiLCJldmVudC1kYXRlIjpudWxsLCJwYWdlIjoiMjAxNiAtIDIwMTYiLCJhZmZpbGlhdGlvbiI6IkZhY3VsdHkgb2YgRVBTLCBTY2hvb2wgb2YgQ2hlbWlzdHJ5LCBNYW5jaGVzdGVyIEluc3RpdHV0ZSBvZiBCaW90ZWNobm9sb2d5LCBUaGUgVW5pdmVyc2l0eSBvZiBNYW5jaGVzdGVyLCAxMzEgUHJpbmNlc3MgU3RyZWV0LCBNYW5jaGVzdGVyIE0xIDdETiwgVUsuIiwiZXByaW50Y2xhc3MiOiI0IiwidHlwZSI6ImFydGljbGUtbWFnYXppbmUifQ==&quot;,&quot;pagination&quot;:&quot;2016&quot;,&quot;journal_abbrev&quot;:&quot;Nat. Commun.&quot;},&quot;deleted&quot;:false,&quot;ext_ids&quot;:{&quot;doi&quot;:&quot;10.1038/ncomms3016&quot;},&quot;item_type&quot;:&quot;article&quot;,&quot;purchased&quot;:null,&quot;user_data&quot;:{&quot;star&quot;:false,&quot;color&quot;:&quot;#fd8afc&quot;,&quot;rating&quot;:0,&quot;citekey&quot;:&quot;2013NatCo...4E2016H&quot;,&quot;created&quot;:&quot;2015-08-12T12:21:15.921Z&quot;,&quot;modified&quot;:&quot;2020-04-30T09:18:57Z&quot;,&quot;createdby&quot;:&quot;uploader 0.3.57&quot;,&quot;last_read&quot;:&quot;2020-04-30T08:47:37Z&quot;,&quot;modifiedby&quot;:&quot;desktop_electron 4.0.13&quot;,&quot;view_count&quot;:6,&quot;has_annotations&quot;:false,&quot;unread&quot;:false},&quot;import_data&quot;:{&quot;source&quot;:&quot;Papers 3&quot;,&quot;imported_by&quot;:&quot;uploader 0.3.57&quot;,&quot;original_id&quot;:&quot;B15EA856-8D44-4F0E-B789-53B1FCF43629&quot;,&quot;original_type&quot;:&quot;journal article&quot;},&quot;collection_id&quot;:&quot;5fd429f8-e30d-4422-af52-2c9d17f97fa9&quot;,&quot;custom_metadata&quot;:{&quot;date&quot;:&quot;2013-01-01&quot;,&quot;pmid&quot;:&quot;23828390&quot;,&quot;read&quot;:&quot;false&quot;,&quot;type&quot;:&quot;article&quot;,&quot;pages&quot;:&quot;2016-2016&quot;,&quot;pmcid&quot;:&quot;PMC3715853&quot;,&quot;status&quot;:&quot;Printed Publication&quot;,&quot;accepted&quot;:&quot;2013-05-16&quot;,&quot;accessed&quot;:&quot;0&quot;,&quot;copyright&quot;:&quot;(c) 2013: Nature Publishing Group, a division of Macmillan Publishers Limited. All Rights Reserved.&quot;,&quot;papers_id&quot;:&quot;B15EA856-8D44-4F0E-B789-53B1FCF43629&quot;,&quot;submitted&quot;:&quot;2012-10-13&quot;,&quot;times_read&quot;:&quot;8&quot;,&quot;institution&quot;:&quot;Faculty of EPS, School of Chemistry, Manchester Institute of Biotechnology, The University of Manchester, 131 Princess Street, Manchester M1 7DN, UK.&quot;},&quot;id&quot;:&quot;5a879f60-f42d-4e6a-ab40-1e312393a9bf&quot;,&quot;type&quot;:&quot;item&quot;,&quot;files&quot;:[{&quot;name&quot;:&quot;E15EDE7E-399A-4ABA-820A-D04A2E3C804F.pdf&quot;,&quot;size&quot;:919390,&quot;type&quot;:&quot;article&quot;,&quot;pages&quot;:9,&quot;sha256&quot;:&quot;95a10e901c27b89a0f8f6f3877b3aa65fb29f2f279d07755918d7bea7adf9682&quot;,&quot;created&quot;:&quot;2019-12-19T13:16:10Z&quot;,&quot;file_type&quot;:&quot;pdf&quot;,&quot;access_method&quot;:&quot;personal_library&quot;,&quot;pdf_text_url&quot;:&quot;https://s3.amazonaws.com/objects.readcube.com/prerendered/95a10e901c27b89a0f8f6f3877b3aa65fb29f2f279d07755918d7bea7adf9682/pdftext.txt?X-Amz-Algorithm=AWS4-HMAC-SHA256&amp;X-Amz-Credential=AKIAJAWZ5L6BMTSOH3EA%2F20200430%2Fus-east-1%2Fs3%2Faws4_request&amp;X-Amz-Date=20200430T092721Z&amp;X-Amz-Expires=86400&amp;X-Amz-SignedHeaders=host&amp;X-Amz-Signature=126d2275c0960eb970d4b3d2023fc104b5b5626b7b0348ab0a91ba2566db5ee9&quot;}],&quot;pdf_hash&quot;:&quot;95a10e901c27b89a0f8f6f3877b3aa65fb29f2f279d07755918d7bea7adf9682&quot;,&quot;primary_file_type&quot;:&quot;pdf&quot;,&quot;primary_file_hash&quot;:&quot;95a10e901c27b89a0f8f6f3877b3aa65fb29f2f279d07755918d7bea7adf9682&quot;,&quot;item&quot;:{&quot;type&quot;:&quot;article-journal&quot;,&quot;author&quot;:[{&quot;family&quot;:&quot;Hansen&quot;,&quot;given&quot;:&quot;Steen U&quot;},{&quot;family&quot;:&quot;Miller&quot;,&quot;given&quot;:&quot;Gavin J&quot;},{&quot;family&quot;:&quot;Cole&quot;,&quot;given&quot;:&quot;Claire&quot;},{&quot;family&quot;:&quot;Rushton&quot;,&quot;given&quot;:&quot;Graham&quot;},{&quot;family&quot;:&quot;Avizienyte&quot;,&quot;given&quot;:&quot;Egle&quot;},{&quot;family&quot;:&quot;Jayson&quot;,&quot;given&quot;:&quot;Gordon C&quot;},{&quot;family&quot;:&quot;Gardiner&quot;,&quot;given&quot;:&quot;John M&quot;}],&quot;title&quot;:&quot;Tetrasaccharide iteration synthesis of a heparin-like dodecasaccharide and radiolabelling for in vivo tissue distribution studies.&quot;,&quot;DOI&quot;:&quot;10.1038/ncomms3016&quot;,&quot;abstract&quot;:&quot;Heparin-like oligosaccharides mediate numerous important biological interactions, of which many are implicated in various diseases. Synthetic improvements are central to the development of such oligosaccharides as therapeutics and, in addition, there are no methods to elucidate the pharmacokinetics of structurally defined heparin-like oligosaccharides. Here we report an efficient two-cycle [4+4+4] tetrasaccharide-iteration-based approach for rapid chemical synthesis of a structurally defined heparin-related dodecasaccharide, combined with the incorporation of a latent aldehyde tag, unmasked in the final step of chemical synthesis, providing a generic end group for labelling/conjugation. We exploit this latent aldehyde tag for (3)H radiolabelling to provide the first example of this kind of agent for monitoring in vivo tissue distribution and in vivo stability of a biologically active, structurally defined heparin related dodecasaccharide. Such studies are critical for the development of related saccharide therapeutics, and the data here establish that a biologically active, synthetic, heparin-like dodecasaccharide provides good organ distribution, and serum lifetimes relevant to developing future oligosaccharide therapeutics.&quot;,&quot;issued&quot;:{&quot;year&quot;:2013,&quot;month&quot;:1,&quot;day&quot;:1},&quot;page&quot;:&quot;2016&quot;,&quot;volume&quot;:&quot;4&quot;,&quot;journalAbbreviation&quot;:&quot;Nat. Commun.&quot;,&quot;container-title&quot;:&quot;Nature Communications&quot;,&quot;citekey&quot;:&quot;2013NatCo...4E2016H&quot;,&quot;id&quot;:&quot;5a879f60-f42d-4e6a-ab40-1e312393a9bf&quot;,&quot;page-first&quot;:&quot;2016&quot;,&quot;container-title-short&quot;:&quot;Nat. Commun.&quot;}},{&quot;drm&quot;:null,&quot;seq&quot;:2705,&quot;article&quot;:{&quot;issn&quot;:&quot;0008-6215&quot;,&quot;year&quot;:2017,&quot;eissn&quot;:&quot;1873-426X&quot;,&quot;title&quot;:&quot;Large scale synthesis and regioselective protection schemes of ethyl 2-azido-2-deoxy-1-thio-α- d -cellobioside for preparation of heparin thiodisaccharide building blocks&quot;,&quot;volume&quot;:&quot;440&quot;,&quot;authors&quot;:[&quot;Kevin Sheerin&quot;,&quot;Lorenzo Guazzelli&quot;,&quot;Stefan Oscarson&quot;],&quot;journal&quot;:&quot;Carbohydrate Research&quot;,&quot;abstract&quot;:&quot; Crystalline acetylated ethyl 2-azido-2-deoxy-1-thio-α-d-cellobioside has been prepared on a multigram scale from cellobiose in an overall yield of 23% with no chromatography required and converted after deacetylation into the 4′,6′-O-benzylidene and 4′,6′-O-benzylidene-6-O-TBDMS protected derivatives. Applying a number of regioselective benzylation methods on these gave access to a variety of regioselectively protected derivatives, both mono-ols (2′- and 3-OH), diols (2′,6-, 2′,3-, and 3,6-di-OH), and triols (2′,3,6- and 2′,3′,3-tri-OH). A number of these derivatives were further processed by benzoylation followed by removal or opening of the benzylidene acetal and selective oxidation of the exposed primary alcohol to give heparin building block intermediates comprising a range of possible sulfation patterns.&quot;,&quot;citeproc&quot;:&quot;eyJpc3N1ZWQiOiIyMDE3LTAxLTAxVDAwOjAwOjAwLjAwMFoiLCJzdWJtaXR0ZWQiOm51bGwsImV2ZW50LWRhdGUiOm51bGwsImxhbmd1YWdlIjoiRW5nbGlzaCIsInBhZ2UiOiIxNiAtIDMxIiwiZXByaW50Y2xhc3MiOiI0NDAtNDQxIiwidHlwZSI6ImFydGljbGUtbWFnYXppbmUifQ==&quot;,&quot;pagination&quot;:&quot;16-31&quot;,&quot;journal_abbrev&quot;:&quot;Carbohydr. Res.&quot;},&quot;deleted&quot;:false,&quot;ext_ids&quot;:{&quot;doi&quot;:&quot;10.1016/j.carres.2017.01.005&quot;,&quot;pmid&quot;:&quot;28167367&quot;},&quot;item_type&quot;:&quot;article&quot;,&quot;purchased&quot;:null,&quot;user_data&quot;:{&quot;star&quot;:false,&quot;color&quot;:null,&quot;rating&quot;:0,&quot;citekey&quot;:&quot;Sheerin:2017kq&quot;,&quot;created&quot;:&quot;2017-01-27T15:40:45.345Z&quot;,&quot;modified&quot;:&quot;2020-03-30T13:06:06Z&quot;,&quot;createdby&quot;:&quot;uploader 0.3.57&quot;,&quot;last_read&quot;:&quot;2020-02-18T10:42:49Z&quot;,&quot;modifiedby&quot;:&quot;desktop_electron 4.0.11&quot;,&quot;view_count&quot;:2,&quot;has_annotations&quot;:false,&quot;unread&quot;:false},&quot;import_data&quot;:{&quot;source&quot;:&quot;Papers 3&quot;,&quot;imported_by&quot;:&quot;uploader 0.3.57&quot;,&quot;original_id&quot;:&quot;8BD8860A-3E5A-4C77-B7BF-ECCA0D9DCF97&quot;,&quot;original_type&quot;:&quot;journal article&quot;},&quot;collection_id&quot;:&quot;5fd429f8-e30d-4422-af52-2c9d17f97fa9&quot;,&quot;custom_metadata&quot;:{&quot;date&quot;:&quot;2017-01&quot;,&quot;read&quot;:&quot;false&quot;,&quot;type&quot;:&quot;article&quot;,&quot;pages&quot;:&quot;16-31&quot;,&quot;accessed&quot;:&quot;0&quot;,&quot;language&quot;:&quot;English&quot;,&quot;papers_id&quot;:&quot;8BD8860A-3E5A-4C77-B7BF-ECCA0D9DCF97&quot;,&quot;times_read&quot;:&quot;3&quot;},&quot;id&quot;:&quot;8e9929ee-7beb-476c-be50-c281630fd406&quot;,&quot;type&quot;:&quot;item&quot;,&quot;files&quot;:[{&quot;name&quot;:&quot;pdf.sciencedirectassets.com 18/02/2020, 10:42:37.pdf&quot;,&quot;size&quot;:960484,&quot;type&quot;:&quot;article&quot;,&quot;pages&quot;:16,&quot;sha256&quot;:&quot;bbd35fdc0817442078a2f78b693843d698b0f7c2c6677df3ac0ab4554dfd1f0d&quot;,&quot;created&quot;:&quot;2020-02-18T10:42:37Z&quot;,&quot;file_type&quot;:&quot;pdf&quot;,&quot;source_url&quot;:&quot;pdf.sciencedirectassets.com%2018%2F02%2F2020%2C%2010%3A42%3A37.pdf&quot;,&quot;access_method&quot;:&quot;personal_library&quot;,&quot;pdf_text_url&quot;:&quot;https://s3.amazonaws.com/objects.readcube.com/prerendered/bbd35fdc0817442078a2f78b693843d698b0f7c2c6677df3ac0ab4554dfd1f0d/pdftext.txt?X-Amz-Algorithm=AWS4-HMAC-SHA256&amp;X-Amz-Credential=AKIAJAWZ5L6BMTSOH3EA%2F20200430%2Fus-east-1%2Fs3%2Faws4_request&amp;X-Amz-Date=20200430T092721Z&amp;X-Amz-Expires=86400&amp;X-Amz-SignedHeaders=host&amp;X-Amz-Signature=f9e3e4a873d615a9ec30ffbd22bd6309b8255f02f37e561a222bcb3a7f90696f&quot;}],&quot;pdf_hash&quot;:&quot;bbd35fdc0817442078a2f78b693843d698b0f7c2c6677df3ac0ab4554dfd1f0d&quot;,&quot;primary_file_type&quot;:&quot;pdf&quot;,&quot;primary_file_hash&quot;:&quot;bbd35fdc0817442078a2f78b693843d698b0f7c2c6677df3ac0ab4554dfd1f0d&quot;,&quot;item&quot;:{&quot;type&quot;:&quot;article-journal&quot;,&quot;author&quot;:[{&quot;family&quot;:&quot;Sheerin&quot;,&quot;given&quot;:&quot;Kevin&quot;},{&quot;family&quot;:&quot;Guazzelli&quot;,&quot;given&quot;:&quot;Lorenzo&quot;},{&quot;family&quot;:&quot;Oscarson&quot;,&quot;given&quot;:&quot;Stefan&quot;}],&quot;title&quot;:&quot;Large scale synthesis and regioselective protection schemes of ethyl 2-azido-2-deoxy-1-thio-α- d -cellobioside for preparation of heparin thiodisaccharide building blocks&quot;,&quot;ISSN&quot;:&quot;0008-6215&quot;,&quot;DOI&quot;:&quot;10.1016/j.carres.2017.01.005&quot;,&quot;PMID&quot;:&quot;28167367&quot;,&quot;abstract&quot;:&quot; Crystalline acetylated ethyl 2-azido-2-deoxy-1-thio-α-d-cellobioside has been prepared on a multigram scale from cellobiose in an overall yield of 23% with no chromatography required and converted after deacetylation into the 4′,6′-O-benzylidene and 4′,6′-O-benzylidene-6-O-TBDMS protected derivatives. Applying a number of regioselective benzylation methods on these gave access to a variety of regioselectively protected derivatives, both mono-ols (2′- and 3-OH), diols (2′,6-, 2′,3-, and 3,6-di-OH), and triols (2′,3,6- and 2′,3′,3-tri-OH). A number of these derivatives were further processed by benzoylation followed by removal or opening of the benzylidene acetal and selective oxidation of the exposed primary alcohol to give heparin building block intermediates comprising a range of possible sulfation patterns.&quot;,&quot;issued&quot;:{&quot;year&quot;:2017,&quot;month&quot;:1},&quot;page&quot;:&quot;16-31&quot;,&quot;volume&quot;:&quot;440&quot;,&quot;journalAbbreviation&quot;:&quot;Carbohydr. Res.&quot;,&quot;container-title&quot;:&quot;Carbohydrate Research&quot;,&quot;language&quot;:&quot;English&quot;,&quot;citekey&quot;:&quot;Sheerin:2017kq&quot;,&quot;id&quot;:&quot;8e9929ee-7beb-476c-be50-c281630fd406&quot;,&quot;page-first&quot;:&quot;16&quot;,&quot;container-title-short&quot;:&quot;Carbohydr. Res.&quot;}},{&quot;drm&quot;:null,&quot;seq&quot;:2707,&quot;article&quot;:{&quot;issn&quot;:&quot;1433-7851&quot;,&quot;year&quot;:2019,&quot;eissn&quot;:&quot;1521-3773&quot;,&quot;issue&quot;:&quot;51&quot;,&quot;title&quot;:&quot;Expedient Synthesis of Core Disaccharide Building Blocks from Natural Polysaccharides for Heparan Sulfate Oligosaccharide Assembly&quot;,&quot;volume&quot;:&quot;58&quot;,&quot;authors&quot;:[&quot;Nitin J Pawar&quot;,&quot;Lei Wang&quot;,&quot;Takuya Higo&quot;,&quot;Chandrabali Bhattacharya&quot;,&quot;Pavan K Kancharla&quot;,&quot;Fuming Zhang&quot;,&quot;Kedar Baryal&quot;,&quot;Chang‐Xin Huo&quot;,&quot;Jian Liu&quot;,&quot;Robert J Linhardt&quot;,&quot;Xuefei Huang&quot;,&quot;Linda C Hsieh‐Wilson&quot;],&quot;journal&quot;:&quot;Angewandte Chemie International Edition&quot;,&quot;abstract&quot;:&quot;The complex sulfation motifs of heparan sulfate glycosaminoglycans (HS GAGs) play critical roles in many important biological processes. However, an understanding of their specific functions has been hampered by an inability to synthesize large numbers of diverse, yet defined, HS structures. Herein, we describe a new approach to access the four core disaccharides required for HS/heparin oligosaccharide assembly from natural polysaccharides. The use of disaccharides rather than monosaccharides as minimal precursors greatly accelerates the synthesis of HS GAGs, providing key disaccharide and tetrasaccharide intermediates in about half the number of steps compared to traditional strategies. Rapid access to such versatile intermediates will enable the generation of comprehensive libraries of sulfated oligosaccharides for unlocking the “sulfation code” and understanding the roles of specific GAG structures in physiology and disease. The four core disaccharides required for heparan sulfate (HS)/heparin oligosaccharide synthesis were efficiently generated from natural polysaccharides. Rapid access to these key building blocks will greatly facilitate the generation of comprehensive libraries of HS oligosaccharides for unlocking the sulfation code and understanding the roles of glycosaminoglycans in physiology and disease.&quot;,&quot;citeproc&quot;:&quot;eyJpc3N1ZWQiOiIyMDE5LTA5LTI1VDAwOjAwOjAwLjAwMFoiLCJzdWJtaXR0ZWQiOiIyMDE5LTA3LTE1VDAwOjAwOjAwLjAwMFoiLCJldmVudC1kYXRlIjoiMjAxOS0wOC0yMlQwMDowMDowMC4wMDBaIiwibGFuZ3VhZ2UiOiJFbmdsaXNoIiwicGFnZSI6bnVsbCwiYWZmaWxpYXRpb24iOiJDYWxpZm9ybmlhIEluc3RpdHV0ZSBvZiBUZWNobm9sb2d5LCBEaXZpc2lvbiBvZiBDaGVtaXN0cnkgYW5kIENoZW1pY2FsIEVuZ2luZWVyaW5nLCAxMjAwIEUgQ2FsaWZvcm5pYSBCTFZELCBNL0MgMTY0LTMwLCA5MTEyNSwgUGFzYWRlbmEsIFVOSVRFRCBTVEFURVMuIiwidHlwZSI6ImFydGljbGUtbWFnYXppbmUifQ==&quot;,&quot;pagination&quot;:&quot;18577-18583&quot;,&quot;journal_abbrev&quot;:&quot;Angew. Chem.&quot;},&quot;deleted&quot;:false,&quot;ext_ids&quot;:{&quot;doi&quot;:&quot;10.1002/anie.201908805&quot;,&quot;pmid&quot;:&quot;31553820&quot;},&quot;item_type&quot;:&quot;article&quot;,&quot;purchased&quot;:null,&quot;user_data&quot;:{&quot;star&quot;:false,&quot;color&quot;:null,&quot;rating&quot;:0,&quot;citekey&quot;:&quot;Pawar:2019fl&quot;,&quot;created&quot;:&quot;2019-10-01T11:40:13.943Z&quot;,&quot;modified&quot;:&quot;2020-03-30T13:07:00Z&quot;,&quot;createdby&quot;:&quot;uploader 0.3.57&quot;,&quot;last_read&quot;:&quot;2020-02-18T11:50:57Z&quot;,&quot;modifiedby&quot;:&quot;desktop_electron 4.0.11&quot;,&quot;view_count&quot;:5,&quot;has_annotations&quot;:false,&quot;unread&quot;:false},&quot;import_data&quot;:{&quot;source&quot;:&quot;Papers 3&quot;,&quot;imported_by&quot;:&quot;uploader 0.3.57&quot;,&quot;original_id&quot;:&quot;0739BE0E-C85A-4AFE-8584-AA9850FFAF41&quot;,&quot;original_type&quot;:&quot;journal article&quot;},&quot;collection_id&quot;:&quot;5fd429f8-e30d-4422-af52-2c9d17f97fa9&quot;,&quot;custom_metadata&quot;:{&quot;date&quot;:&quot;2019-09-25&quot;,&quot;pmid&quot;:&quot;31553820&quot;,&quot;read&quot;:&quot;false&quot;,&quot;type&quot;:&quot;article&quot;,&quot;status&quot;:&quot;Ahead of Print&quot;,&quot;accepted&quot;:&quot;2019-09-17&quot;,&quot;accessed&quot;:&quot;0&quot;,&quot;language&quot;:&quot;English&quot;,&quot;copyright&quot;:&quot;© 2019 WILEY-VCH Verlag GmbH &amp; Co. KGaA, Weinheim.&quot;,&quot;papers_id&quot;:&quot;0739BE0E-C85A-4AFE-8584-AA9850FFAF41&quot;,&quot;submitted&quot;:&quot;2019-07-15&quot;,&quot;times_read&quot;:&quot;1&quot;,&quot;institution&quot;:&quot;California Institute of Technology, Division of Chemistry and Chemical Engineering, 1200 E California BLVD, M/C 164-30, 91125, Pasadena, UNITED STATES.&quot;},&quot;id&quot;:&quot;2847d408-f331-4c02-857c-14b22ab150a4&quot;,&quot;type&quot;:&quot;item&quot;,&quot;files&quot;:[{&quot;name&quot;:&quot;Pawar_et_al-2019-Angewandte_Chemie_International_Edition.pdf&quot;,&quot;size&quot;:4336831,&quot;type&quot;:&quot;article&quot;,&quot;pages&quot;:7,&quot;sha256&quot;:&quot;d9afcebe0c313ec705a3b91bcfec7e836525b614b27418c74d1e45131fedf0b4&quot;,&quot;created&quot;:&quot;2020-02-10T11:38:24Z&quot;,&quot;file_type&quot;:&quot;pdf&quot;,&quot;access_method&quot;:&quot;personal_library&quot;,&quot;annotations_imported&quot;:true,&quot;pdf_text_url&quot;:&quot;https://s3.amazonaws.com/objects.readcube.com/prerendered/d9afcebe0c313ec705a3b91bcfec7e836525b614b27418c74d1e45131fedf0b4/pdftext.txt?X-Amz-Algorithm=AWS4-HMAC-SHA256&amp;X-Amz-Credential=AKIAJAWZ5L6BMTSOH3EA%2F20200430%2Fus-east-1%2Fs3%2Faws4_request&amp;X-Amz-Date=20200430T092721Z&amp;X-Amz-Expires=86400&amp;X-Amz-SignedHeaders=host&amp;X-Amz-Signature=b5e2b4b07eb9ed69fbf521ceef7922d72459840a5b26b8c757cdc5a905251825&quot;}],&quot;pdf_hash&quot;:&quot;d9afcebe0c313ec705a3b91bcfec7e836525b614b27418c74d1e45131fedf0b4&quot;,&quot;primary_file_type&quot;:&quot;pdf&quot;,&quot;primary_file_hash&quot;:&quot;d9afcebe0c313ec705a3b91bcfec7e836525b614b27418c74d1e45131fedf0b4&quot;,&quot;item&quot;:{&quot;type&quot;:&quot;article-journal&quot;,&quot;author&quot;:[{&quot;family&quot;:&quot;Pawar&quot;,&quot;given&quot;:&quot;Nitin J&quot;},{&quot;family&quot;:&quot;Wang&quot;,&quot;given&quot;:&quot;Lei&quot;},{&quot;family&quot;:&quot;Higo&quot;,&quot;given&quot;:&quot;Takuya&quot;},{&quot;family&quot;:&quot;Bhattacharya&quot;,&quot;given&quot;:&quot;Chandrabali&quot;},{&quot;family&quot;:&quot;Kancharla&quot;,&quot;given&quot;:&quot;Pavan K&quot;},{&quot;family&quot;:&quot;Zhang&quot;,&quot;given&quot;:&quot;Fuming&quot;},{&quot;family&quot;:&quot;Baryal&quot;,&quot;given&quot;:&quot;Kedar&quot;},{&quot;family&quot;:&quot;Huo&quot;,&quot;given&quot;:&quot;Chang‐Xin&quot;},{&quot;family&quot;:&quot;Liu&quot;,&quot;given&quot;:&quot;Jian&quot;},{&quot;family&quot;:&quot;Linhardt&quot;,&quot;given&quot;:&quot;Robert J&quot;},{&quot;family&quot;:&quot;Huang&quot;,&quot;given&quot;:&quot;Xuefei&quot;},{&quot;family&quot;:&quot;Hsieh‐Wilson&quot;,&quot;given&quot;:&quot;Linda C&quot;}],&quot;title&quot;:&quot;Expedient Synthesis of Core Disaccharide Building Blocks from Natural Polysaccharides for Heparan Sulfate Oligosaccharide Assembly&quot;,&quot;ISSN&quot;:&quot;1433-7851&quot;,&quot;DOI&quot;:&quot;10.1002/anie.201908805&quot;,&quot;PMID&quot;:&quot;31553820&quot;,&quot;abstract&quot;:&quot;The complex sulfation motifs of heparan sulfate glycosaminoglycans (HS GAGs) play critical roles in many important biological processes. However, an understanding of their specific functions has been hampered by an inability to synthesize large numbers of diverse, yet defined, HS structures. Herein, we describe a new approach to access the four core disaccharides required for HS/heparin oligosaccharide assembly from natural polysaccharides. The use of disaccharides rather than monosaccharides as minimal precursors greatly accelerates the synthesis of HS GAGs, providing key disaccharide and tetrasaccharide intermediates in about half the number of steps compared to traditional strategies. Rapid access to such versatile intermediates will enable the generation of comprehensive libraries of sulfated oligosaccharides for unlocking the “sulfation code” and understanding the roles of specific GAG structures in physiology and disease. The four core disaccharides required for heparan sulfate (HS)/heparin oligosaccharide synthesis were efficiently generated from natural polysaccharides. Rapid access to these key building blocks will greatly facilitate the generation of comprehensive libraries of HS oligosaccharides for unlocking the sulfation code and understanding the roles of glycosaminoglycans in physiology and disease.&quot;,&quot;issued&quot;:{&quot;year&quot;:2019,&quot;month&quot;:9,&quot;day&quot;:25},&quot;page&quot;:&quot;18577-18583&quot;,&quot;issue&quot;:&quot;51&quot;,&quot;volume&quot;:&quot;58&quot;,&quot;journalAbbreviation&quot;:&quot;Angew. Chem.&quot;,&quot;container-title&quot;:&quot;Angewandte Chemie International Edition&quot;,&quot;language&quot;:&quot;English&quot;,&quot;citekey&quot;:&quot;Pawar:2019fl&quot;,&quot;id&quot;:&quot;2847d408-f331-4c02-857c-14b22ab150a4&quot;,&quot;page-first&quot;:&quot;18577&quot;,&quot;container-title-short&quot;:&quot;Angew. Chem.&quot;}},{&quot;drm&quot;:null,&quot;seq&quot;:3135,&quot;article&quot;:{&quot;url&quot;:&quot;http://doi.wiley.com/10.1002/ange.201609541&quot;,&quot;issn&quot;:&quot;0044-8249&quot;,&quot;year&quot;:2017,&quot;issue&quot;:&quot;9&quot;,&quot;title&quot;:&quot;A Hexasaccharide Containing Rare 2- O -Sulfate-Glucuronic Acid Residues Selectively Activates Heparin Cofactor II&quot;,&quot;volume&quot;:&quot;129&quot;,&quot;authors&quot;:[&quot;Nehru Viji Sankaranarayanan&quot;,&quot;Tamara R Strebel&quot;,&quot;Rio S Boothello&quot;,&quot;Kevin Sheerin&quot;,&quot;Arjun Raghuraman&quot;,&quot;Florence Sallas&quot;,&quot;Philip D Mosier&quot;,&quot;Nicholas D Watermeyer&quot;,&quot;Stefan Oscarson&quot;,&quot;Umesh R Desai&quot;],&quot;journal&quot;:&quot;Angewandte Chemie&quot;,&quot;abstract&quot;:&quot;Glycosaminoglycan (GAG) sequences that selectively target heparin cofactor II (HCII), a key serpin present in human plasma, remain unknown. Using a computational strategy on a library of 46 656 heparan sulfate hexasaccharides we identified a rare sequence consisting of consecutive glucuronic acid 2-O-sulfate residues as selectively targeting HCII. This and four other unique hexasaccharides were chemically synthesized. The designed sequence was found to activate HCII ca. 250-fold, while leaving aside antithrombin, a closely related serpin, essentially unactivated. This group of rare designed hexasaccharides will help understand HCII function. More importantly, our results show for the first time that rigorous use of computational techniques can lead to discovery of unique GAG sequences that can selectively target GAG-binding protein(s), which may lead to chemical biology or drug discovery tools.&quot;,&quot;pagination&quot;:&quot;2352-2357&quot;,&quot;journal_abbrev&quot;:&quot;Angew. Chem.&quot;},&quot;deleted&quot;:false,&quot;ext_ids&quot;:{&quot;doi&quot;:&quot;10.1002/ange.201609541&quot;},&quot;item_type&quot;:&quot;article&quot;,&quot;purchased&quot;:null,&quot;user_data&quot;:{&quot;created&quot;:&quot;2020-04-30T07:54:31Z&quot;,&quot;modified&quot;:&quot;2020-04-30T08:43:56Z&quot;,&quot;createdby&quot;:&quot;browser_extension_aa chrome-v2.66&quot;,&quot;modifiedby&quot;:&quot;desktop_electron 4.0.13&quot;,&quot;has_annotations&quot;:false,&quot;unread&quot;:true,&quot;last_read&quot;:null},&quot;collection_id&quot;:&quot;5fd429f8-e30d-4422-af52-2c9d17f97fa9&quot;,&quot;custom_metadata&quot;:{},&quot;id&quot;:&quot;f46ea571-16c8-4138-9be0-2fe0e4fdd7c0&quot;,&quot;type&quot;:&quot;item&quot;,&quot;files&quot;:[{&quot;name&quot;:&quot;onlinelibrary.wiley.com 30/04/2020, 08:54:50.pdf&quot;,&quot;size&quot;:1470962,&quot;type&quot;:&quot;article&quot;,&quot;pages&quot;:6,&quot;sha256&quot;:&quot;c068ebd0f414b498bcd46a825f666475cdfabec7f4e53ec0254ceafd3c9716c6&quot;,&quot;created&quot;:&quot;2020-04-30T07:54:50Z&quot;,&quot;file_type&quot;:&quot;pdf&quot;,&quot;source_url&quot;:&quot;onlinelibrary.wiley.com%2030%2F04%2F2020%2C%2008%3A54%3A50.pdf&quot;,&quot;access_method&quot;:&quot;personal_library&quot;,&quot;pdf_text_url&quot;:&quot;https://s3.amazonaws.com/objects.readcube.com/prerendered/c068ebd0f414b498bcd46a825f666475cdfabec7f4e53ec0254ceafd3c9716c6/pdftext.txt?X-Amz-Algorithm=AWS4-HMAC-SHA256&amp;X-Amz-Credential=AKIAJAWZ5L6BMTSOH3EA%2F20200430%2Fus-east-1%2Fs3%2Faws4_request&amp;X-Amz-Date=20200430T092721Z&amp;X-Amz-Expires=86400&amp;X-Amz-SignedHeaders=host&amp;X-Amz-Signature=93a3316358fdf8f9bb20cf67be8e9e3e017efad1b6fa2392a1c77c4727dcd90d&quot;}],&quot;pdf_hash&quot;:&quot;c068ebd0f414b498bcd46a825f666475cdfabec7f4e53ec0254ceafd3c9716c6&quot;,&quot;primary_file_type&quot;:&quot;pdf&quot;,&quot;primary_file_hash&quot;:&quot;c068ebd0f414b498bcd46a825f666475cdfabec7f4e53ec0254ceafd3c9716c6&quot;,&quot;item&quot;:{&quot;type&quot;:&quot;article-journal&quot;,&quot;author&quot;:[{&quot;family&quot;:&quot;Sankaranarayanan&quot;,&quot;given&quot;:&quot;Nehru Viji&quot;},{&quot;family&quot;:&quot;Strebel&quot;,&quot;given&quot;:&quot;Tamara R&quot;},{&quot;family&quot;:&quot;Boothello&quot;,&quot;given&quot;:&quot;Rio S&quot;},{&quot;family&quot;:&quot;Sheerin&quot;,&quot;given&quot;:&quot;Kevin&quot;},{&quot;family&quot;:&quot;Raghuraman&quot;,&quot;given&quot;:&quot;Arjun&quot;},{&quot;family&quot;:&quot;Sallas&quot;,&quot;given&quot;:&quot;Florence&quot;},{&quot;family&quot;:&quot;Mosier&quot;,&quot;given&quot;:&quot;Philip D&quot;},{&quot;family&quot;:&quot;Watermeyer&quot;,&quot;given&quot;:&quot;Nicholas D&quot;},{&quot;family&quot;:&quot;Oscarson&quot;,&quot;given&quot;:&quot;Stefan&quot;},{&quot;family&quot;:&quot;Desai&quot;,&quot;given&quot;:&quot;Umesh R&quot;}],&quot;title&quot;:&quot;A Hexasaccharide Containing Rare 2- O -Sulfate-Glucuronic Acid Residues Selectively Activates Heparin Cofactor II&quot;,&quot;ISSN&quot;:&quot;0044-8249&quot;,&quot;DOI&quot;:&quot;10.1002/ange.201609541&quot;,&quot;abstract&quot;:&quot;Glycosaminoglycan (GAG) sequences that selectively target heparin cofactor II (HCII), a key serpin present in human plasma, remain unknown. Using a computational strategy on a library of 46 656 heparan sulfate hexasaccharides we identified a rare sequence consisting of consecutive glucuronic acid 2-O-sulfate residues as selectively targeting HCII. This and four other unique hexasaccharides were chemically synthesized. The designed sequence was found to activate HCII ca. 250-fold, while leaving aside antithrombin, a closely related serpin, essentially unactivated. This group of rare designed hexasaccharides will help understand HCII function. More importantly, our results show for the first time that rigorous use of computational techniques can lead to discovery of unique GAG sequences that can selectively target GAG-binding protein(s), which may lead to chemical biology or drug discovery tools.&quot;,&quot;issued&quot;:{&quot;year&quot;:2017},&quot;page&quot;:&quot;2352-2357&quot;,&quot;issue&quot;:&quot;9&quot;,&quot;volume&quot;:&quot;129&quot;,&quot;journalAbbreviation&quot;:&quot;Angew. Chem.&quot;,&quot;container-title&quot;:&quot;Angewandte Chemie&quot;,&quot;id&quot;:&quot;f46ea571-16c8-4138-9be0-2fe0e4fdd7c0&quot;,&quot;page-first&quot;:&quot;2352&quot;,&quot;container-title-short&quot;:&quot;Angew. Chem.&quot;}},{&quot;seq&quot;:3141,&quot;article&quot;:{&quot;url&quot;:&quot;https://pubs.acs.org/doi/10.1021/ja045613g&quot;,&quot;issn&quot;:&quot;0002-7863&quot;,&quot;year&quot;:2005,&quot;eissn&quot;:&quot;1520-5126&quot;,&quot;issue&quot;:&quot;11&quot;,&quot;title&quot;:&quot;A Modular Strategy Toward the Synthesis of Heparin-like Oligosaccharides Using Monomeric Building Blocks in a Sequential Glycosylation Strategy&quot;,&quot;volume&quot;:&quot;127&quot;,&quot;authors&quot;:[&quot;Jeroen D C Codée&quot;,&quot;Bas Stubba&quot;,&quot;Marialuisa Schiattarella&quot;,&quot;Herman S Overkleeft&quot;,&quot;Constant A A van Boeckel&quot;,&quot;Jacques H van Boom&quot;,&quot;Gijsbert A van der Marel&quot;],&quot;journal&quot;:&quot;Journal of the American Chemical Society&quot;,&quot;abstract&quot;:&quot;A novel flexible assembly strategy is described for the modular synthesis of heparin and heparan sulfates. The reported strategy uses monomeric building bocks to construct the oligosaccharide chain to attain a maximum degree of flexibility. In the assembly, 1-hydroxyl glucosazido- and 1-thio uronic acid donors are combined in a sequential glycosylation protocol using sulfonium triflate activator systems. The key 1-thio uronic acids were obtained in an efficient manner from diacetone glucose employing a chemo- and regioselective oxidation of partially protected glucose and idose thioglycosides.&quot;,&quot;pagination&quot;:&quot;3767-3773&quot;,&quot;journal_abbrev&quot;:&quot;J. Am. Chem. Soc.&quot;},&quot;deleted&quot;:false,&quot;ext_ids&quot;:{&quot;doi&quot;:&quot;10.1021/ja045613g&quot;,&quot;pmid&quot;:&quot;15771511&quot;},&quot;item_type&quot;:&quot;article&quot;,&quot;user_data&quot;:{&quot;created&quot;:&quot;2020-04-30T08:48:51Z&quot;,&quot;modified&quot;:&quot;2020-04-30T08:49:32Z&quot;,&quot;createdby&quot;:&quot;browser_extension_aa chrome-v2.66&quot;,&quot;modifiedby&quot;:&quot;desktop_electron 4.0.13&quot;,&quot;has_annotations&quot;:false,&quot;unread&quot;:true,&quot;last_read&quot;:null},&quot;collection_id&quot;:&quot;5fd429f8-e30d-4422-af52-2c9d17f97fa9&quot;,&quot;custom_metadata&quot;:{},&quot;id&quot;:&quot;1e655ee4-8c12-486e-aa37-886f563f2aa2&quot;,&quot;type&quot;:&quot;item&quot;,&quot;files&quot;:[],&quot;item&quot;:{&quot;type&quot;:&quot;article-journal&quot;,&quot;author&quot;:[{&quot;family&quot;:&quot;Codée&quot;,&quot;given&quot;:&quot;Jeroen D C&quot;},{&quot;family&quot;:&quot;Stubba&quot;,&quot;given&quot;:&quot;Bas&quot;},{&quot;family&quot;:&quot;Schiattarella&quot;,&quot;given&quot;:&quot;Marialuisa&quot;},{&quot;family&quot;:&quot;Overkleeft&quot;,&quot;given&quot;:&quot;Herman S&quot;},{&quot;family&quot;:&quot;Boeckel&quot;,&quot;given&quot;:&quot;Constant A A van&quot;},{&quot;family&quot;:&quot;Boom&quot;,&quot;given&quot;:&quot;Jacques H van&quot;},{&quot;family&quot;:&quot;Marel&quot;,&quot;given&quot;:&quot;Gijsbert A van der&quot;}],&quot;title&quot;:&quot;A Modular Strategy Toward the Synthesis of Heparin-like Oligosaccharides Using Monomeric Building Blocks in a Sequential Glycosylation Strategy&quot;,&quot;ISSN&quot;:&quot;0002-7863&quot;,&quot;DOI&quot;:&quot;10.1021/ja045613g&quot;,&quot;PMID&quot;:&quot;15771511&quot;,&quot;abstract&quot;:&quot;A novel flexible assembly strategy is described for the modular synthesis of heparin and heparan sulfates. The reported strategy uses monomeric building bocks to construct the oligosaccharide chain to attain a maximum degree of flexibility. In the assembly, 1-hydroxyl glucosazido- and 1-thio uronic acid donors are combined in a sequential glycosylation protocol using sulfonium triflate activator systems. The key 1-thio uronic acids were obtained in an efficient manner from diacetone glucose employing a chemo- and regioselective oxidation of partially protected glucose and idose thioglycosides.&quot;,&quot;issued&quot;:{&quot;year&quot;:2005},&quot;page&quot;:&quot;3767-3773&quot;,&quot;issue&quot;:&quot;11&quot;,&quot;volume&quot;:&quot;127&quot;,&quot;journalAbbreviation&quot;:&quot;J. Am. Chem. Soc.&quot;,&quot;container-title&quot;:&quot;Journal of the American Chemical Society&quot;,&quot;id&quot;:&quot;1e655ee4-8c12-486e-aa37-886f563f2aa2&quot;,&quot;page-first&quot;:&quot;3767&quot;,&quot;container-title-short&quot;:&quot;J. Am. Chem. Soc.&quot;}}]"/>
    <we:property name="-186139393" value="[{&quot;seq&quot;:2719,&quot;article&quot;:{&quot;issn&quot;:&quot;0020-1669&quot;,&quot;year&quot;:2019,&quot;eissn&quot;:&quot;1520-510X&quot;,&quot;issue&quot;:&quot;11&quot;,&quot;title&quot;:&quot;Glycans as Ligands in Bioinorganic Chemistry. Probing the Interaction of a Trinuclear Platinum Anticancer Complex with Defined Monosaccharide Fragments of Heparan Sulfate&quot;,&quot;volume&quot;:&quot;58&quot;,&quot;authors&quot;:[&quot;Anil Kumar Gorle&quot;,&quot;Premraj Rajaratnam&quot;,&quot;Chih-Wei Chang&quot;,&quot;Mark von Itzstein&quot;,&quot;Susan J Berners-Price&quot;,&quot;Nicholas P Farrell&quot;],&quot;journal&quot;:&quot;Inorganic Chemistry&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citeproc&quot;:&quot;eyJpc3N1ZWQiOiIyMDE5LTA2LTAzVDAwOjAwOjAwLjAwMFoiLCJzdWJtaXR0ZWQiOm51bGwsImV2ZW50LWRhdGUiOm51bGwsImlzc3VlIjoiMTEiLCJsYW5ndWFnZSI6IkVuZ2xpc2giLCJwYWdlIjoiNzE0NiAtIDcxNTUiLCJhZmZpbGlhdGlvbiI6Ikluc3RpdHV0ZSBmb3IgR2x5Y29taWNzICwgR3JpZmZpdGggVW5pdmVyc2l0eSwgR29sZCBDb2FzdCBDYW1wdXMgLCBTb3V0aHBvcnQgLCBRdWVlbnNsYW5kIDQyMjIgLCBBdXN0cmFsaWEuIiwiZXByaW50Y2xhc3MiOiI1OCIsInR5cGUiOiJhcnRpY2xlLW1hZ2F6aW5lIn0=&quot;,&quot;pagination&quot;:&quot;7146-7155&quot;,&quot;journal_abbrev&quot;:&quot;Inorg. Chem.&quot;},&quot;deleted&quot;:false,&quot;ext_ids&quot;:{&quot;doi&quot;:&quot;10.1021/acs.inorgchem.8b03035&quot;,&quot;pmid&quot;:&quot;30632736&quot;},&quot;item_type&quot;:&quot;article&quot;,&quot;user_data&quot;:{&quot;star&quot;:false,&quot;color&quot;:null,&quot;rating&quot;:0,&quot;citekey&quot;:&quot;Gorle:2019cl&quot;,&quot;created&quot;:&quot;2019-10-09T12:01:11.961Z&quot;,&quot;modified&quot;:&quot;2020-03-30T13:11:39Z&quot;,&quot;createdby&quot;:&quot;uploader 0.3.57&quot;,&quot;last_read&quot;:&quot;2019-12-19T13:26:22Z&quot;,&quot;modifiedby&quot;:&quot;desktop_electron 4.0.11&quot;,&quot;view_count&quot;:1,&quot;has_annotations&quot;:false,&quot;unread&quot;:false},&quot;import_data&quot;:{&quot;source&quot;:&quot;Papers 3&quot;,&quot;imported_by&quot;:&quot;uploader 0.3.57&quot;,&quot;original_id&quot;:&quot;6C84BCF8-55B0-408B-B184-D6DC6057B3CD&quot;,&quot;original_type&quot;:&quot;journal article&quot;},&quot;collection_id&quot;:&quot;5fd429f8-e30d-4422-af52-2c9d17f97fa9&quot;,&quot;custom_metadata&quot;:{&quot;date&quot;:&quot;2019-06-03&quot;,&quot;pmid&quot;:&quot;30632736&quot;,&quot;read&quot;:&quot;false&quot;,&quot;type&quot;:&quot;article&quot;,&quot;pages&quot;:&quot;7146-7155&quot;,&quot;status&quot;:&quot;Printed Publication&quot;,&quot;pdf_url&quot;:&quot;https://pubs.acs.org/doi/pdf/10.1021/acs.inorgchem.8b03035&quot;,&quot;accessed&quot;:&quot;0&quot;,&quot;language&quot;:&quot;English&quot;,&quot;papers_id&quot;:&quot;6C84BCF8-55B0-408B-B184-D6DC6057B3CD&quot;,&quot;times_read&quot;:&quot;7&quot;,&quot;institution&quot;:&quot;Institute for Glycomics , Griffith University, Gold Coast Campus , Southport , Queensland 4222 , Australia.&quot;},&quot;id&quot;:&quot;26298f64-8f14-42e1-a474-473e3ecdb9c5&quot;,&quot;type&quot;:&quot;item&quot;,&quot;files&quot;:[],&quot;item&quot;:{&quot;type&quot;:&quot;article-journal&quot;,&quot;author&quot;:[{&quot;family&quot;:&quot;Gorle&quot;,&quot;given&quot;:&quot;Anil Kumar&quot;},{&quot;family&quot;:&quot;Rajaratnam&quot;,&quot;given&quot;:&quot;Premraj&quot;},{&quot;family&quot;:&quot;Chang&quot;,&quot;given&quot;:&quot;Chih-Wei&quot;},{&quot;family&quot;:&quot;Itzstein&quot;,&quot;given&quot;:&quot;Mark von&quot;},{&quot;family&quot;:&quot;Berners-Price&quot;,&quot;given&quot;:&quot;Susan J&quot;},{&quot;family&quot;:&quot;Farrell&quot;,&quot;given&quot;:&quot;Nicholas P&quot;}],&quot;title&quot;:&quot;Glycans as Ligands in Bioinorganic Chemistry. Probing the Interaction of a Trinuclear Platinum Anticancer Complex with Defined Monosaccharide Fragments of Heparan Sulfate&quot;,&quot;ISSN&quot;:&quot;0020-1669&quot;,&quot;DOI&quot;:&quot;10.1021/acs.inorgchem.8b03035&quot;,&quot;PMID&quot;:&quot;30632736&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issued&quot;:{&quot;year&quot;:2019,&quot;month&quot;:6,&quot;day&quot;:3},&quot;page&quot;:&quot;7146-7155&quot;,&quot;issue&quot;:&quot;11&quot;,&quot;volume&quot;:&quot;58&quot;,&quot;journalAbbreviation&quot;:&quot;Inorg. Chem.&quot;,&quot;container-title&quot;:&quot;Inorganic Chemistry&quot;,&quot;language&quot;:&quot;English&quot;,&quot;citekey&quot;:&quot;Gorle:2019cl&quot;,&quot;id&quot;:&quot;26298f64-8f14-42e1-a474-473e3ecdb9c5&quot;,&quot;page-first&quot;:&quot;7146&quot;,&quot;container-title-short&quot;:&quot;Inorg. Chem.&quot;}}]"/>
    <we:property name="-2134549550" value="[{&quot;seq&quot;:2719,&quot;article&quot;:{&quot;issn&quot;:&quot;0020-1669&quot;,&quot;year&quot;:2019,&quot;eissn&quot;:&quot;1520-510X&quot;,&quot;issue&quot;:&quot;11&quot;,&quot;title&quot;:&quot;Glycans as Ligands in Bioinorganic Chemistry. Probing the Interaction of a Trinuclear Platinum Anticancer Complex with Defined Monosaccharide Fragments of Heparan Sulfate&quot;,&quot;volume&quot;:&quot;58&quot;,&quot;authors&quot;:[&quot;Anil Kumar Gorle&quot;,&quot;Premraj Rajaratnam&quot;,&quot;Chih-Wei Chang&quot;,&quot;Mark von Itzstein&quot;,&quot;Susan J Berners-Price&quot;,&quot;Nicholas P Farrell&quot;],&quot;journal&quot;:&quot;Inorganic Chemistry&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citeproc&quot;:&quot;eyJpc3N1ZWQiOiIyMDE5LTA2LTAzVDAwOjAwOjAwLjAwMFoiLCJzdWJtaXR0ZWQiOm51bGwsImV2ZW50LWRhdGUiOm51bGwsImlzc3VlIjoiMTEiLCJsYW5ndWFnZSI6IkVuZ2xpc2giLCJwYWdlIjoiNzE0NiAtIDcxNTUiLCJhZmZpbGlhdGlvbiI6Ikluc3RpdHV0ZSBmb3IgR2x5Y29taWNzICwgR3JpZmZpdGggVW5pdmVyc2l0eSwgR29sZCBDb2FzdCBDYW1wdXMgLCBTb3V0aHBvcnQgLCBRdWVlbnNsYW5kIDQyMjIgLCBBdXN0cmFsaWEuIiwiZXByaW50Y2xhc3MiOiI1OCIsInR5cGUiOiJhcnRpY2xlLW1hZ2F6aW5lIn0=&quot;,&quot;pagination&quot;:&quot;7146-7155&quot;,&quot;journal_abbrev&quot;:&quot;Inorg. Chem.&quot;},&quot;deleted&quot;:false,&quot;ext_ids&quot;:{&quot;doi&quot;:&quot;10.1021/acs.inorgchem.8b03035&quot;,&quot;pmid&quot;:&quot;30632736&quot;},&quot;item_type&quot;:&quot;article&quot;,&quot;user_data&quot;:{&quot;star&quot;:false,&quot;color&quot;:null,&quot;rating&quot;:0,&quot;citekey&quot;:&quot;Gorle:2019cl&quot;,&quot;created&quot;:&quot;2019-10-09T12:01:11.961Z&quot;,&quot;modified&quot;:&quot;2020-03-30T13:11:39Z&quot;,&quot;createdby&quot;:&quot;uploader 0.3.57&quot;,&quot;last_read&quot;:&quot;2019-12-19T13:26:22Z&quot;,&quot;modifiedby&quot;:&quot;desktop_electron 4.0.11&quot;,&quot;view_count&quot;:1,&quot;has_annotations&quot;:false,&quot;unread&quot;:false},&quot;import_data&quot;:{&quot;source&quot;:&quot;Papers 3&quot;,&quot;imported_by&quot;:&quot;uploader 0.3.57&quot;,&quot;original_id&quot;:&quot;6C84BCF8-55B0-408B-B184-D6DC6057B3CD&quot;,&quot;original_type&quot;:&quot;journal article&quot;},&quot;collection_id&quot;:&quot;5fd429f8-e30d-4422-af52-2c9d17f97fa9&quot;,&quot;custom_metadata&quot;:{&quot;date&quot;:&quot;2019-06-03&quot;,&quot;pmid&quot;:&quot;30632736&quot;,&quot;read&quot;:&quot;false&quot;,&quot;type&quot;:&quot;article&quot;,&quot;pages&quot;:&quot;7146-7155&quot;,&quot;status&quot;:&quot;Printed Publication&quot;,&quot;pdf_url&quot;:&quot;https://pubs.acs.org/doi/pdf/10.1021/acs.inorgchem.8b03035&quot;,&quot;accessed&quot;:&quot;0&quot;,&quot;language&quot;:&quot;English&quot;,&quot;papers_id&quot;:&quot;6C84BCF8-55B0-408B-B184-D6DC6057B3CD&quot;,&quot;times_read&quot;:&quot;7&quot;,&quot;institution&quot;:&quot;Institute for Glycomics , Griffith University, Gold Coast Campus , Southport , Queensland 4222 , Australia.&quot;},&quot;id&quot;:&quot;26298f64-8f14-42e1-a474-473e3ecdb9c5&quot;,&quot;type&quot;:&quot;item&quot;,&quot;files&quot;:[],&quot;item&quot;:{&quot;type&quot;:&quot;article-journal&quot;,&quot;author&quot;:[{&quot;family&quot;:&quot;Gorle&quot;,&quot;given&quot;:&quot;Anil Kumar&quot;},{&quot;family&quot;:&quot;Rajaratnam&quot;,&quot;given&quot;:&quot;Premraj&quot;},{&quot;family&quot;:&quot;Chang&quot;,&quot;given&quot;:&quot;Chih-Wei&quot;},{&quot;family&quot;:&quot;Itzstein&quot;,&quot;given&quot;:&quot;Mark von&quot;},{&quot;family&quot;:&quot;Berners-Price&quot;,&quot;given&quot;:&quot;Susan J&quot;},{&quot;family&quot;:&quot;Farrell&quot;,&quot;given&quot;:&quot;Nicholas P&quot;}],&quot;title&quot;:&quot;Glycans as Ligands in Bioinorganic Chemistry. Probing the Interaction of a Trinuclear Platinum Anticancer Complex with Defined Monosaccharide Fragments of Heparan Sulfate&quot;,&quot;ISSN&quot;:&quot;0020-1669&quot;,&quot;DOI&quot;:&quot;10.1021/acs.inorgchem.8b03035&quot;,&quot;PMID&quot;:&quot;30632736&quot;,&quot;abstract&quot;:&quot;We report herein a detailed NMR study of the aquation and subsequent covalent binding of the trinuclear clinical agent [{ trans-PtCl(15NH3)2}2{μ- trans-Pt(15NH3)2(15NH2(CH2)615NH2)2}]4+ (1, 1,0,1/ t, t, t or Triplatin) with three d-glucosamine residues containing varied O-sulfate and N-sulfate or N-acetyl substitutions, which represent monosaccharide fragments present within the repeating disaccharide sequences of cell surface heparan sulfate (HS). The monosaccharides GlcNS(6S), GlcNS, and GlcNAc(6S) were synthesized in good yield from a common 4,6-diol α-methyl glucopyranoside intermediate. The reactions of 15N-1 with sodium sulfate, GlcNS(6S), GlcNS, and GlcNAc(6S) were followed by 2D [1H,15N] heteronuclear single quantum coherence (HSQC) NMR spectroscopy using conditions (298 K, pH ≈5.4) similar to those previously used for other anionic systems, allowing for a direct comparison. The equilibrium constants (p K1) for the aquation of 1 in the presence of GlcNS(6S) and GlcNS were slightly higher compared to that of the aquation in a sulfate solution, while a comparable p K1 value was observed in the presence of GlcNAc(6S). A comparison of the rate constants for sulfate displacement of the aqua ligand showed preferential binding to 2- N-sulfate compared to 6- O-sulfate but a more rapid liberation. For disulfated GlcNS(6S), equilibrium conditions were achieved rapidly (9 h) and strongly favored the dichloro form, with &lt;2% sulfato species observed. The value of kL1 was up to 15-fold lower than that for binding to sulfate, whereas the rate constant for the reverse ligation ( k-L1) was comparable. Equilibrium conditions were achieved much more slowly (∼ 100 h) for the reactions of 1 with GlcNS and GlcNAc(6S), attributed to covalent binding also to the N-donor of the sulfamate (GlcNS) group and the O-donor of the N-acetyl [GlcNAc(6S)] group. The rate constants ( kL2) were 20-40-fold lower than that for binding to the 2- N- or 6- O-sulfate, but the binding was less reversible, so that their equilibrium concentrations (5-8%) were comparable to the 2- N- or 6- O-sulfate-bound species. The results emphasize the relevance of glycans in bioinorganic chemistry and underpin a fundamental molecular description of the HS-Pt interactions that alter the profile of platinum agents from cytotoxic to metastatic in a systematic manner.&quot;,&quot;issued&quot;:{&quot;year&quot;:2019,&quot;month&quot;:6,&quot;day&quot;:3},&quot;page&quot;:&quot;7146-7155&quot;,&quot;issue&quot;:&quot;11&quot;,&quot;volume&quot;:&quot;58&quot;,&quot;journalAbbreviation&quot;:&quot;Inorg. Chem.&quot;,&quot;container-title&quot;:&quot;Inorganic Chemistry&quot;,&quot;language&quot;:&quot;English&quot;,&quot;citekey&quot;:&quot;Gorle:2019cl&quot;,&quot;id&quot;:&quot;26298f64-8f14-42e1-a474-473e3ecdb9c5&quot;,&quot;page-first&quot;:&quot;7146&quot;,&quot;container-title-short&quot;:&quot;Inorg. Chem.&quot;}},{&quot;id&quot;:&quot;5b720724-2247-45be-8a97-6a24c3073330&quot;,&quot;article&quot;:{&quot;journal_abbrev&quot;:&quot;Appl. Environ. Microb.&quot;,&quot;pagination&quot;:&quot;6611-6623&quot;,&quot;authors&quot;:[&quot;Muireann Egan&quot;,&quot;Hao Jiang&quot;,&quot;Mary O'Connell Motherway&quot;,&quot;Stefan Oscarson&quot;,&quot;Douwe van Sinderen&quot;],&quot;publisher&quot;:&quot;&quot;,&quot;abstract&quot;:&quot;ABSTRACT Bifidobacteria constitute a specific group of commensal bacteria typically found in the gastrointestinal tract (GIT) of humans and other mammals. Bifidobacterium breve strains are numerically prevalent among the gut microbiota of many healthy breastfed infants. In the present study, we investigated glycosulfatase activity in a bacterial isolate from a nursling stool sample, B. breve UCC2003. Two putative sulfatases were identified on the genome of B. breve UCC2003. The sulfated monosaccharide N -acetylglucosamine-6-sulfate (GlcNAc-6-S) was shown to support the growth of B. breve UCC2003, while N -acetylglucosamine-3-sulfate, N -acetylgalactosamine-3-sulfate, and N -acetylgalactosamine-6-sulfate did not support appreciable growth. By using a combination of transcriptomic and functional genomic approaches, a gene cluster designated ats2 was shown to be specifically required for GlcNAc-6-S metabolism. Transcription of the ats2 cluster is regulated by a repressor open reading frame kinase (ROK) family transcriptional repressor. This study represents the first description of glycosulfatase activity within the Bifidobacterium genus. IMPORTANCE Bifidobacteria are saccharolytic organisms naturally found in the digestive tract of mammals and insects. Bifidobacterium breve strains utilize a variety of plant- and host-derived carbohydrates that allow them to be present as prominent members of the infant gut microbiota as well as being present in the gastrointestinal tract of adults. In this study, we introduce a previously unexplored area of carbohydrate metabolism in bifidobacteria, namely, the metabolism of sulfated carbohydrates. B. breve UCC2003 was shown to metabolize N -acetylglucosamine-6-sulfate (GlcNAc-6-S) through one of two sulfatase-encoding gene clusters identified on its genome. GlcNAc-6-S can be found in terminal or branched positions of mucin oligosaccharides, the glycoprotein component of the mucous layer that covers the digestive tract. The results of this study provide further evidence of the ability of this species to utilize mucin-derived sugars, a trait which may provide a competitive advantage in both the infant gut and adult gut.&quot;,&quot;year&quot;:2016,&quot;chapter&quot;:&quot;&quot;,&quot;journal&quot;:&quot;Applied and Environmental Microbiology&quot;,&quot;volume&quot;:&quot;82&quot;,&quot;title&quot;:&quot;Glycosulfatase-Encoding Gene Cluster in Bifidobacterium breve UCC2003&quot;,&quot;issue&quot;:&quot;22&quot;,&quot;issn&quot;:&quot;0099-2240&quot;,&quot;isbn&quot;:&quot;&quot;,&quot;url&quot;:&quot;http://aem.asm.org/lookup/doi/10.1128/AEM.02022-16&quot;},&quot;collection_group_id&quot;:&quot;&quot;,&quot;collection_id&quot;:&quot;5fd429f8-e30d-4422-af52-2c9d17f97fa9&quot;,&quot;item_type&quot;:&quot;article&quot;,&quot;deleted&quot;:false,&quot;files&quot;:[{&quot;name&quot;:&quot;182. 2016 AEM sulfatase.pdf&quot;,&quot;size&quot;:2033163,&quot;type&quot;:&quot;article&quot;,&quot;pages&quot;:13,&quot;sha256&quot;:&quot;138c93e0b8329cd210ac3f0d54c4f00f5d72725a11c1ccdadc28140c82d9d909&quot;,&quot;created&quot;:&quot;2020-05-05T12:05:05Z&quot;,&quot;file_type&quot;:&quot;pdf&quot;,&quot;access_method&quot;:&quot;personal_library&quot;,&quot;annotations_imported&quot;:true,&quot;pdf_text_url&quot;:&quot;https://s3.amazonaws.com/objects.readcube.com/prerendered/138c93e0b8329cd210ac3f0d54c4f00f5d72725a11c1ccdadc28140c82d9d909/pdftext.txt?X-Amz-Algorithm=AWS4-HMAC-SHA256&amp;X-Amz-Credential=AKIAJAWZ5L6BMTSOH3EA%2F20200505%2Fus-east-1%2Fs3%2Faws4_request&amp;X-Amz-Date=20200505T125524Z&amp;X-Amz-Expires=86400&amp;X-Amz-SignedHeaders=host&amp;X-Amz-Signature=8d6e396616d37016e6716a1434b5f85a8b34440743c627597d5850b57cb08203&quot;},{&quot;name&quot;:&quot;Supplement 1.pdf&quot;,&quot;size&quot;:487879,&quot;type&quot;:&quot;supplement&quot;,&quot;pages&quot;:8,&quot;sha256&quot;:&quot;e69201247019004aac43eb0d90d218803ce6f1888cff415bc7f76ef65a550492&quot;,&quot;created&quot;:&quot;2020-05-05T12:05:05Z&quot;,&quot;file_type&quot;:&quot;pdf&quot;,&quot;access_method&quot;:&quot;official_supplement&quot;,&quot;pdf_text_url&quot;:&quot;https://s3.amazonaws.com/objects.readcube.com/prerendered/e69201247019004aac43eb0d90d218803ce6f1888cff415bc7f76ef65a550492/pdftext.txt?X-Amz-Algorithm=AWS4-HMAC-SHA256&amp;X-Amz-Credential=AKIAJAWZ5L6BMTSOH3EA%2F20200505%2Fus-east-1%2Fs3%2Faws4_request&amp;X-Amz-Date=20200505T125524Z&amp;X-Amz-Expires=86400&amp;X-Amz-SignedHeaders=host&amp;X-Amz-Signature=d5e940df50abb34f3c7a4aaf4b450a6483645a75ffc528ff9d9e220b67fb8c13&quot;}],&quot;ext_ids&quot;:{&quot;pmid&quot;:&quot;27590817&quot;,&quot;doi&quot;:&quot;10.1128/aem.02022-16&quot;},&quot;user_data&quot;:{&quot;created&quot;:&quot;2020-05-05T12:04:40Z&quot;,&quot;modified&quot;:&quot;2020-05-05T12:05:49Z&quot;,&quot;createdby&quot;:&quot;desktop_electron 4.0.13&quot;,&quot;last_read&quot;:&quot;2020-05-05T12:05:49Z&quot;,&quot;modifiedby&quot;:&quot;desktop_electron 4.0.13&quot;,&quot;view_count&quot;:1,&quot;has_annotations&quot;:false,&quot;unread&quot;:false},&quot;checked&quot;:false,&quot;item&quot;:{&quot;type&quot;:&quot;article-journal&quot;,&quot;author&quot;:[{&quot;family&quot;:&quot;Egan&quot;,&quot;given&quot;:&quot;Muireann&quot;},{&quot;family&quot;:&quot;Jiang&quot;,&quot;given&quot;:&quot;Hao&quot;},{&quot;family&quot;:&quot;Motherway&quot;,&quot;given&quot;:&quot;Mary O'Connell&quot;},{&quot;family&quot;:&quot;Oscarson&quot;,&quot;given&quot;:&quot;Stefan&quot;},{&quot;family&quot;:&quot;Sinderen&quot;,&quot;given&quot;:&quot;Douwe van&quot;}],&quot;title&quot;:&quot;Glycosulfatase-Encoding Gene Cluster in Bifidobacterium breve UCC2003&quot;,&quot;ISSN&quot;:&quot;0099-2240&quot;,&quot;DOI&quot;:&quot;10.1128/aem.02022-16&quot;,&quot;PMID&quot;:&quot;27590817&quot;,&quot;abstract&quot;:&quot;ABSTRACT Bifidobacteria constitute a specific group of commensal bacteria typically found in the gastrointestinal tract (GIT) of humans and other mammals. Bifidobacterium breve strains are numerically prevalent among the gut microbiota of many healthy breastfed infants. In the present study, we investigated glycosulfatase activity in a bacterial isolate from a nursling stool sample, B. breve UCC2003. Two putative sulfatases were identified on the genome of B. breve UCC2003. The sulfated monosaccharide N -acetylglucosamine-6-sulfate (GlcNAc-6-S) was shown to support the growth of B. breve UCC2003, while N -acetylglucosamine-3-sulfate, N -acetylgalactosamine-3-sulfate, and N -acetylgalactosamine-6-sulfate did not support appreciable growth. By using a combination of transcriptomic and functional genomic approaches, a gene cluster designated ats2 was shown to be specifically required for GlcNAc-6-S metabolism. Transcription of the ats2 cluster is regulated by a repressor open reading frame kinase (ROK) family transcriptional repressor. This study represents the first description of glycosulfatase activity within the Bifidobacterium genus. IMPORTANCE Bifidobacteria are saccharolytic organisms naturally found in the digestive tract of mammals and insects. Bifidobacterium breve strains utilize a variety of plant- and host-derived carbohydrates that allow them to be present as prominent members of the infant gut microbiota as well as being present in the gastrointestinal tract of adults. In this study, we introduce a previously unexplored area of carbohydrate metabolism in bifidobacteria, namely, the metabolism of sulfated carbohydrates. B. breve UCC2003 was shown to metabolize N -acetylglucosamine-6-sulfate (GlcNAc-6-S) through one of two sulfatase-encoding gene clusters identified on its genome. GlcNAc-6-S can be found in terminal or branched positions of mucin oligosaccharides, the glycoprotein component of the mucous layer that covers the digestive tract. The results of this study provide further evidence of the ability of this species to utilize mucin-derived sugars, a trait which may provide a competitive advantage in both the infant gut and adult gut.&quot;,&quot;issued&quot;:{&quot;year&quot;:2016},&quot;page&quot;:&quot;6611-6623&quot;,&quot;issue&quot;:&quot;22&quot;,&quot;volume&quot;:&quot;82&quot;,&quot;journalAbbreviation&quot;:&quot;Appl. Environ. Microb.&quot;,&quot;container-title&quot;:&quot;Applied and Environmental Microbiology&quot;,&quot;id&quot;:&quot;5b720724-2247-45be-8a97-6a24c3073330&quot;,&quot;page-first&quot;:&quot;6611&quot;,&quot;container-title-short&quot;:&quot;Appl. Environ. Microb.&quot;}}]"/>
    <we:property name="-445318789" value="[{&quot;id&quot;:&quot;a9368faf-464f-45aa-9fdd-161cd7509ddb&quot;,&quot;article&quot;:{&quot;journal_abbrev&quot;:&quot;J. Biol. Chem.&quot;,&quot;pagination&quot;:&quot;23906-14&quot;,&quot;authors&quot;:[&quot;S Guimond&quot;,&quot;M Maccarana&quot;,&quot;B B Olwin&quot;,&quot;U Lindahl&quot;,&quot;A C Rapraeger&quot;],&quot;publisher&quot;:&quot;&quot;,&quot;abstract&quot;:&quot;Chlorate-treated Swiss 3T3 fibroblasts, with impaired synthesis of heparan sulfate proteoglycan, were used as target cells in assessing the ability of exogenous heparin-derived saccharides to promote the mitogenic activity of basic fibroblast growth factor 2 (FGF-2). Full-size native heparin (carrying iduronosyl 2-O-sulfate and glucosaminyl 6-O-sulfate groups), as well as a dodecasaccharide fraction isolated after limited deaminative cleavage of heparin, were efficient promoters, whereas the corresponding decasaccharides, or smaller oligosaccharides, were inactive. Neither selectively 2-O-desulfated nor preferentially 6-O-desulfated heparin were active. However, the latter derivative competed with native heparin for binding to FGF-2 and thus blocked the ability of native heparin to promote the mitogenic activity of FGF-2. The 6-O-desulfated heparin also prevented the ability of FGF-2 to suppress myogenic differentiation in MM14 mouse myoblasts. The binding region for FGF-2 has been identified as a pentasaccharide sequence containing a single essential O-sulfate group, at C2 of iduronic acid (1). It is proposed that the dodecasaccharide sequence required to promote receptor signaling by FGF-2 encompasses this pentasaccharide region, which binds the growth factor, and a site interacting with the receptor that contains essential 2-O- and 6-O-sulfate groups. Similar studies involving the related growth factors, FGF-1 and FGF-4, revealed differential effects of saccharides. The mitogenic effect induced by FGF-1 thus was not blocked by either the 2-O- or the 6-O-desulfated heparins. However, both of these derivatives, at high concentrations, promote mitogenic activity of FGF-4. It is concluded that specific saccharide sequences within heparan sulfate glycosaminoglycan chains favor the signaling by distinct members of the FGF family.&quot;,&quot;year&quot;:1993,&quot;chapter&quot;:&quot;&quot;,&quot;journal&quot;:&quot;The Journal of biological chemistry&quot;,&quot;volume&quot;:&quot;268&quot;,&quot;title&quot;:&quot;Activating and inhibitory heparin sequences for FGF-2 (basic FGF). Distinct requirements for FGF-1, FGF-2, and FGF-4.&quot;,&quot;issue&quot;:&quot;32&quot;,&quot;issn&quot;:&quot;0021-9258&quot;,&quot;isbn&quot;:&quot;&quot;,&quot;url&quot;:&quot;&quot;},&quot;collection_group_id&quot;:&quot;&quot;,&quot;collection_id&quot;:&quot;5fd429f8-e30d-4422-af52-2c9d17f97fa9&quot;,&quot;item_type&quot;:&quot;article&quot;,&quot;deleted&quot;:false,&quot;files&quot;:[{&quot;name&quot;:&quot;www.jbc.org 04/05/2020, 15:46:34.pdf&quot;,&quot;size&quot;:2782245,&quot;type&quot;:&quot;article&quot;,&quot;pages&quot;:9,&quot;sha256&quot;:&quot;45fcc6959eb0e4ca23bfa88c4fdd337cc27864b1741134f274efee55f649ef1e&quot;,&quot;created&quot;:&quot;2020-05-04T14:46:34Z&quot;,&quot;file_type&quot;:&quot;pdf&quot;,&quot;source_url&quot;:&quot;www.jbc.org%2004%2F05%2F2020%2C%2015%3A46%3A34.pdf&quot;,&quot;access_method&quot;:&quot;personal_library&quot;,&quot;pdf_text_url&quot;:&quot;https://s3.amazonaws.com/objects.readcube.com/prerendered/45fcc6959eb0e4ca23bfa88c4fdd337cc27864b1741134f274efee55f649ef1e/pdftext.txt?X-Amz-Algorithm=AWS4-HMAC-SHA256&amp;X-Amz-Credential=AKIAJAWZ5L6BMTSOH3EA%2F20200504%2Fus-east-1%2Fs3%2Faws4_request&amp;X-Amz-Date=20200504T144826Z&amp;X-Amz-Expires=86400&amp;X-Amz-SignedHeaders=host&amp;X-Amz-Signature=2cc2fb4dfe19cea7bc5feb5c28cda30408b405182cd83ea71a1c903ef04e29ed&quot;}],&quot;ext_ids&quot;:{&quot;pmid&quot;:&quot;7693696&quot;},&quot;user_data&quot;:{&quot;created&quot;:&quot;2020-05-04T14:46:34Z&quot;,&quot;modified&quot;:&quot;2020-05-04T14:47:57Z&quot;,&quot;createdby&quot;:&quot;browser_extension_aa chrome-v2.66&quot;,&quot;modifiedby&quot;:&quot;desktop_electron 4.0.13&quot;,&quot;has_annotations&quot;:false,&quot;unread&quot;:true,&quot;last_read&quot;:null},&quot;checked&quot;:false,&quot;atIndex&quot;:43,&quot;item&quot;:{&quot;type&quot;:&quot;article-journal&quot;,&quot;author&quot;:[{&quot;family&quot;:&quot;Guimond&quot;,&quot;given&quot;:&quot;S&quot;},{&quot;family&quot;:&quot;Maccarana&quot;,&quot;given&quot;:&quot;M&quot;},{&quot;family&quot;:&quot;Olwin&quot;,&quot;given&quot;:&quot;B B&quot;},{&quot;family&quot;:&quot;Lindahl&quot;,&quot;given&quot;:&quot;U&quot;},{&quot;family&quot;:&quot;Rapraeger&quot;,&quot;given&quot;:&quot;A C&quot;}],&quot;title&quot;:&quot;Activating and inhibitory heparin sequences for FGF-2 (basic FGF). Distinct requirements for FGF-1, FGF-2, and FGF-4.&quot;,&quot;ISSN&quot;:&quot;0021-9258&quot;,&quot;PMID&quot;:&quot;7693696&quot;,&quot;abstract&quot;:&quot;Chlorate-treated Swiss 3T3 fibroblasts, with impaired synthesis of heparan sulfate proteoglycan, were used as target cells in assessing the ability of exogenous heparin-derived saccharides to promote the mitogenic activity of basic fibroblast growth factor 2 (FGF-2). Full-size native heparin (carrying iduronosyl 2-O-sulfate and glucosaminyl 6-O-sulfate groups), as well as a dodecasaccharide fraction isolated after limited deaminative cleavage of heparin, were efficient promoters, whereas the corresponding decasaccharides, or smaller oligosaccharides, were inactive. Neither selectively 2-O-desulfated nor preferentially 6-O-desulfated heparin were active. However, the latter derivative competed with native heparin for binding to FGF-2 and thus blocked the ability of native heparin to promote the mitogenic activity of FGF-2. The 6-O-desulfated heparin also prevented the ability of FGF-2 to suppress myogenic differentiation in MM14 mouse myoblasts. The binding region for FGF-2 has been identified as a pentasaccharide sequence containing a single essential O-sulfate group, at C2 of iduronic acid (1). It is proposed that the dodecasaccharide sequence required to promote receptor signaling by FGF-2 encompasses this pentasaccharide region, which binds the growth factor, and a site interacting with the receptor that contains essential 2-O- and 6-O-sulfate groups. Similar studies involving the related growth factors, FGF-1 and FGF-4, revealed differential effects of saccharides. The mitogenic effect induced by FGF-1 thus was not blocked by either the 2-O- or the 6-O-desulfated heparins. However, both of these derivatives, at high concentrations, promote mitogenic activity of FGF-4. It is concluded that specific saccharide sequences within heparan sulfate glycosaminoglycan chains favor the signaling by distinct members of the FGF family.&quot;,&quot;issued&quot;:{&quot;year&quot;:1993},&quot;page&quot;:&quot;23906-14&quot;,&quot;issue&quot;:&quot;32&quot;,&quot;volume&quot;:&quot;268&quot;,&quot;journalAbbreviation&quot;:&quot;J. Biol. Chem.&quot;,&quot;container-title&quot;:&quot;The Journal of biological chemistry&quot;,&quot;id&quot;:&quot;a9368faf-464f-45aa-9fdd-161cd7509ddb&quot;,&quot;page-first&quot;:&quot;23906&quot;,&quot;container-title-short&quot;:&quot;J. Biol. Chem.&quot;}}]"/>
    <we:property name="-46154111" value="[{&quot;drm&quot;:null,&quot;seq&quot;:2815,&quot;article&quot;:{&quot;issn&quot;:&quot;1477-0520&quot;,&quot;year&quot;:2011,&quot;eissn&quot;:&quot;1477-0539&quot;,&quot;issue&quot;:&quot;12&quot;,&quot;title&quot;:&quot;Synthesis of simple heparanase substrates&quot;,&quot;volume&quot;:&quot;9&quot;,&quot;authors&quot;:[&quot;Andrew G Pearson&quot;,&quot;Milton J Kiefel&quot;,&quot;Vito Ferro&quot;,&quot;Mark von Itzstein&quot;],&quot;journal&quot;:&quot;Organic &amp; Biomolecular Chemistry&quot;,&quot;abstract&quot;:&quot;Heparanase degrades heparan sulfate (HS) chains on proteoglycans; elevated levels of heparanase expression correlate with tumour cell metastatic potential and vascularity, and reduced post-operative survival of cancer patients. Consequently, heparanase expression is considered a biomarker for cancer detection. Although several heparanase assays have been developed, most require the preparation of heterogeneous, (radio)labelled HS substrates and rely on the separation of enzymatically-degraded products on the basis of molecular size. In studies directed towards the development of a more direct heparanase assay, a series of glucuronides and glycosyl glucuronides were synthesised as putative heparanase substrates. These compounds were designed with various aryl aglycones that could be measured spectrophotometrically upon hydrolysis of the glycosidic linkage by heparanase. It was found that the N-sulfated 4-nitrophenyl glycosyl glucuronide 24 and the N-sulfated methylumbelliferyl glycosyl glucuronide 26 were hydrolysed by recombinant human heparanase. These compounds represent the simplest substrates of heparanase reported to date.&quot;,&quot;citeproc&quot;:&quot;eyJpc3N1ZWQiOiIyMDExLTA2LTIxVDAwOjAwOjAwLjAwMFoiLCJzdWJtaXR0ZWQiOm51bGwsImV2ZW50LWRhdGUiOm51bGwsImlzc3VlIjoiMTIiLCJsYW5ndWFnZSI6IkVuZ2xpc2giLCJwYWdlIjoiNDYxNCAtIDQ2MjUiLCJhZmZpbGlhdGlvbiI6Ikluc3RpdHV0ZSBmb3IgR2x5Y29taWNzLCBHcmlmZml0aCBVbml2ZXJzaXR5LCBHb2xkIENvYXN0IENhbXB1cywgUXVlZW5zbGFuZCA0MjIyLCBBdXN0cmFsaWEuIiwiZXByaW50Y2xhc3MiOiI5IiwidHlwZSI6ImFydGljbGUtbWFnYXppbmUifQ==&quot;,&quot;pagination&quot;:&quot;4614-4625&quot;,&quot;journal_abbrev&quot;:&quot;Org. Biomol. Chem.&quot;},&quot;deleted&quot;:false,&quot;ext_ids&quot;:{&quot;doi&quot;:&quot;10.1039/c1ob05165b&quot;,&quot;pmid&quot;:&quot;21505696&quot;},&quot;item_type&quot;:&quot;article&quot;,&quot;purchased&quot;:null,&quot;user_data&quot;:{&quot;star&quot;:false,&quot;color&quot;:&quot;#fe8e23&quot;,&quot;notes&quot;:&quot;not FRET but releases a fluorogenic component at the NRE&quot;,&quot;rating&quot;:0,&quot;citekey&quot;:&quot;Pearson:2011jp&quot;,&quot;created&quot;:&quot;2019-02-08T10:08:46.798Z&quot;,&quot;modified&quot;:&quot;2020-04-01T09:53:45Z&quot;,&quot;createdby&quot;:&quot;uploader 0.3.57&quot;,&quot;last_read&quot;:&quot;2020-04-01T09:33:38Z&quot;,&quot;modifiedby&quot;:&quot;desktop_electron 4.0.11&quot;,&quot;view_count&quot;:2,&quot;has_annotations&quot;:true,&quot;unread&quot;:false},&quot;import_data&quot;:{&quot;source&quot;:&quot;Papers 3&quot;,&quot;imported_by&quot;:&quot;uploader 0.3.57&quot;,&quot;original_id&quot;:&quot;FD894413-8AA6-4C0F-A504-B1DEAFF8474E&quot;,&quot;original_type&quot;:&quot;journal article&quot;},&quot;collection_id&quot;:&quot;5fd429f8-e30d-4422-af52-2c9d17f97fa9&quot;,&quot;custom_metadata&quot;:{&quot;date&quot;:&quot;2011-06-21&quot;,&quot;pmid&quot;:&quot;21505696&quot;,&quot;read&quot;:&quot;false&quot;,&quot;type&quot;:&quot;article&quot;,&quot;pages&quot;:&quot;4614-4625&quot;,&quot;status&quot;:&quot;Printed Publication&quot;,&quot;accessed&quot;:&quot;0&quot;,&quot;language&quot;:&quot;English&quot;,&quot;papers_id&quot;:&quot;FD894413-8AA6-4C0F-A504-B1DEAFF8474E&quot;,&quot;times_read&quot;:&quot;1&quot;,&quot;institution&quot;:&quot;Institute for Glycomics, Griffith University, Gold Coast Campus, Queensland 4222, Australia.&quot;},&quot;id&quot;:&quot;f19b9e70-8e5d-4109-935d-c63e84f58b89&quot;,&quot;type&quot;:&quot;item&quot;,&quot;files&quot;:[{&quot;name&quot;:&quot;c1ob05165b.pdf&quot;,&quot;size&quot;:323215,&quot;type&quot;:&quot;article&quot;,&quot;pages&quot;:12,&quot;sha256&quot;:&quot;792f389a83627ce7163ee5b32bd3fd072ace88205eef84b664788f81eea1e087&quot;,&quot;created&quot;:&quot;2020-04-01T09:33:49Z&quot;,&quot;file_type&quot;:&quot;pdf&quot;,&quot;access_method&quot;:&quot;personal_library&quot;,&quot;annotations_imported&quot;:true,&quot;pdf_text_url&quot;:&quot;https://s3.amazonaws.com/objects.readcube.com/prerendered/792f389a83627ce7163ee5b32bd3fd072ace88205eef84b664788f81eea1e087/pdftext.txt?X-Amz-Algorithm=AWS4-HMAC-SHA256&amp;X-Amz-Credential=AKIAJAWZ5L6BMTSOH3EA%2F20200430%2Fus-east-1%2Fs3%2Faws4_request&amp;X-Amz-Date=20200430T092721Z&amp;X-Amz-Expires=86400&amp;X-Amz-SignedHeaders=host&amp;X-Amz-Signature=a460498cb01acb45867f1f82365a849d500fa75a4004f4ec3046f3a912432ed1&quot;}],&quot;pdf_hash&quot;:&quot;792f389a83627ce7163ee5b32bd3fd072ace88205eef84b664788f81eea1e087&quot;,&quot;primary_file_type&quot;:&quot;pdf&quot;,&quot;primary_file_hash&quot;:&quot;792f389a83627ce7163ee5b32bd3fd072ace88205eef84b664788f81eea1e087&quot;,&quot;item&quot;:{&quot;type&quot;:&quot;article-journal&quot;,&quot;author&quot;:[{&quot;family&quot;:&quot;Pearson&quot;,&quot;given&quot;:&quot;Andrew G&quot;},{&quot;family&quot;:&quot;Kiefel&quot;,&quot;given&quot;:&quot;Milton J&quot;},{&quot;family&quot;:&quot;Ferro&quot;,&quot;given&quot;:&quot;Vito&quot;},{&quot;family&quot;:&quot;Itzstein&quot;,&quot;given&quot;:&quot;Mark von&quot;}],&quot;title&quot;:&quot;Synthesis of simple heparanase substrates&quot;,&quot;ISSN&quot;:&quot;1477-0520&quot;,&quot;DOI&quot;:&quot;10.1039/c1ob05165b&quot;,&quot;PMID&quot;:&quot;21505696&quot;,&quot;abstract&quot;:&quot;Heparanase degrades heparan sulfate (HS) chains on proteoglycans; elevated levels of heparanase expression correlate with tumour cell metastatic potential and vascularity, and reduced post-operative survival of cancer patients. Consequently, heparanase expression is considered a biomarker for cancer detection. Although several heparanase assays have been developed, most require the preparation of heterogeneous, (radio)labelled HS substrates and rely on the separation of enzymatically-degraded products on the basis of molecular size. In studies directed towards the development of a more direct heparanase assay, a series of glucuronides and glycosyl glucuronides were synthesised as putative heparanase substrates. These compounds were designed with various aryl aglycones that could be measured spectrophotometrically upon hydrolysis of the glycosidic linkage by heparanase. It was found that the N-sulfated 4-nitrophenyl glycosyl glucuronide 24 and the N-sulfated methylumbelliferyl glycosyl glucuronide 26 were hydrolysed by recombinant human heparanase. These compounds represent the simplest substrates of heparanase reported to date.&quot;,&quot;issued&quot;:{&quot;year&quot;:2011,&quot;month&quot;:6,&quot;day&quot;:21},&quot;page&quot;:&quot;4614-4625&quot;,&quot;issue&quot;:&quot;12&quot;,&quot;volume&quot;:&quot;9&quot;,&quot;journalAbbreviation&quot;:&quot;Org. Biomol. Chem.&quot;,&quot;container-title&quot;:&quot;Organic &amp; Biomolecular Chemistry&quot;,&quot;language&quot;:&quot;English&quot;,&quot;citekey&quot;:&quot;Pearson:2011jp&quot;,&quot;id&quot;:&quot;f19b9e70-8e5d-4109-935d-c63e84f58b89&quot;,&quot;page-first&quot;:&quot;4614&quot;,&quot;container-title-short&quot;:&quot;Org. Biomol. Chem.&quot;}}]"/>
    <we:property name="-92325221" value="[{&quot;drm&quot;:null,&quot;seq&quot;:3157,&quot;article&quot;:{&quot;year&quot;:2014,&quot;title&quot;:&quot;Synthesis of a heparin-related GlcN-IdoA sulfation-site variable disaccharide library and analysis by Raman and ROA spectroscopy.&quot;,&quot;volume&quot;:&quot;400&quot;,&quot;authors&quot;:[&quot;Gavin J Miller&quot;,&quot;Steen U Hansen&quot;,&quot;Marek Baráth&quot;,&quot;Christian Johannessen&quot;,&quot;Ewan W Blanch&quot;,&quot;Gordon C Jayson&quot;,&quot;John M Gardiner&quot;],&quot;journal&quot;:&quot;Carbohydrate Research&quot;,&quot;abstract&quot;:&quot;Synthesis of an array of differentially sulfated GlcN-IdoA disaccharides, accessible on good scale, directly from l-iduronate components is described. These are specifically directed to provide the sulfation variability at the key most common biologically relevant sulfation-variable l-IdoA O-2 and d-GlcN O-6 and amino sites of this heparin disaccharide. This sulfation-varied matrix has allowed the first evaluation of using Raman/ROA spectroscopy to characterize changes in spectra as a function of both site and level of sulfation with pure, defined heparin-related disaccharide species. This provides analysis of both similarities and differences to digest native heparin and this shows evidence of different types of changes in conformations and conformational freedom as a function of some specific sulfation changes at the disaccharide level. It is anticipated that this data set will open the way for applications to further site-specific sulfated saccharides and demonstrates the capability offered by Raman-ROA towards fingerprinting sulfation in heparin fragments. Copyright © 2014 The Authors. Published by Elsevier Ltd.. All rights reserved.&quot;,&quot;citeproc&quot;:&quot;eyJpc3N1ZWQiOiIyMDE0LTEyLTA1VDAwOjAwOjAwLjAwMFoiLCJzdWJtaXR0ZWQiOiIyMDE0LTA0LTA4VDAwOjAwOjAwLjAwMFoiLCJldmVudC1kYXRlIjoiMjAxNC0wNi0xOVQwMDowMDowMC4wMDBaIiwicGFnZSI6IjQ0IC0gNTMiLCJhZmZpbGlhdGlvbiI6Ik1hbmNoZXN0ZXIgSW5zdGl0dXRlIG9mIEJpb3RlY2hub2xvZ3kgYW5kIFNjaG9vbCBvZiBDaGVtaXN0cnksIFVuaXZlcnNpdHkgb2YgTWFuY2hlc3RlciwgMTMxIFByaW5jZXNzIFN0cmVldCwgTWFuY2hlc3RlciBNMSA3RE4sIFVLLiIsImVwcmludGNsYXNzIjoiNDAwIiwidHlwZSI6ImFydGljbGUtbWFnYXppbmUifQ==&quot;,&quot;pagination&quot;:&quot;44 - 53&quot;,&quot;journal_abbrev&quot;:&quot;Carbohydr. Res.&quot;},&quot;deleted&quot;:false,&quot;ext_ids&quot;:{&quot;doi&quot;:&quot;10.1016/j.carres.2014.06.026&quot;},&quot;item_type&quot;:&quot;article&quot;,&quot;purchased&quot;:null,&quot;user_data&quot;:{&quot;star&quot;:false,&quot;color&quot;:&quot;#fd8afc&quot;,&quot;rating&quot;:0,&quot;citekey&quot;:&quot;Miller:2014ed&quot;,&quot;created&quot;:&quot;2015-08-12T12:21:16.046Z&quot;,&quot;modified&quot;:&quot;2020-04-30T09:22:16Z&quot;,&quot;createdby&quot;:&quot;uploader 0.3.57&quot;,&quot;last_read&quot;:&quot;2020-03-10T14:16:21Z&quot;,&quot;modifiedby&quot;:&quot;desktop_electron 4.0.13&quot;,&quot;view_count&quot;:2,&quot;has_annotations&quot;:false,&quot;unread&quot;:false},&quot;import_data&quot;:{&quot;source&quot;:&quot;Papers 3&quot;,&quot;imported_by&quot;:&quot;uploader 0.3.57&quot;,&quot;original_id&quot;:&quot;66DAB724-AE1C-4015-A229-8C45D6EB64D0&quot;,&quot;original_type&quot;:&quot;journal article&quot;},&quot;collection_id&quot;:&quot;5fd429f8-e30d-4422-af52-2c9d17f97fa9&quot;,&quot;custom_metadata&quot;:{&quot;date&quot;:&quot;2014-12-05&quot;,&quot;pmid&quot;:&quot;25457609&quot;,&quot;read&quot;:&quot;false&quot;,&quot;type&quot;:&quot;article&quot;,&quot;pages&quot;:&quot;44-53&quot;,&quot;pmcid&quot;:&quot;PMC4245711&quot;,&quot;status&quot;:&quot;Printed Publication&quot;,&quot;printed&quot;:&quot;true&quot;,&quot;accepted&quot;:&quot;2014-06-22&quot;,&quot;accessed&quot;:&quot;0&quot;,&quot;copyright&quot;:&quot;Copyright © 2014 The Authors. Published by Elsevier Ltd.. All rights reserved.&quot;,&quot;papers_id&quot;:&quot;66DAB724-AE1C-4015-A229-8C45D6EB64D0&quot;,&quot;submitted&quot;:&quot;2014-04-08&quot;,&quot;times_read&quot;:&quot;8&quot;,&quot;institution&quot;:&quot;Manchester Institute of Biotechnology and School of Chemistry, University of Manchester, 131 Princess Street, Manchester M1 7DN, UK.&quot;},&quot;id&quot;:&quot;849615f2-5dcb-4793-852b-cac85bf2d7f7&quot;,&quot;type&quot;:&quot;item&quot;,&quot;files&quot;:[{&quot;name&quot;:&quot;1-s2.0-S000862151400264X-main.pdf&quot;,&quot;size&quot;:1619685,&quot;type&quot;:&quot;article&quot;,&quot;pages&quot;:10,&quot;sha256&quot;:&quot;bd9403f86af9465f6a0acdef489c0417c78179ee8bdadc078c32cab7e28401fc&quot;,&quot;created&quot;:&quot;2020-03-10T14:16:37Z&quot;,&quot;file_type&quot;:&quot;pdf&quot;,&quot;access_method&quot;:&quot;personal_library&quot;,&quot;annotations_imported&quot;:true,&quot;pdf_text_url&quot;:&quot;https://s3.amazonaws.com/objects.readcube.com/prerendered/bd9403f86af9465f6a0acdef489c0417c78179ee8bdadc078c32cab7e28401fc/pdftext.txt?X-Amz-Algorithm=AWS4-HMAC-SHA256&amp;X-Amz-Credential=AKIAJAWZ5L6BMTSOH3EA%2F20200430%2Fus-east-1%2Fs3%2Faws4_request&amp;X-Amz-Date=20200430T092721Z&amp;X-Amz-Expires=86400&amp;X-Amz-SignedHeaders=host&amp;X-Amz-Signature=efb84a9a0a493583071613d2026e18ebdad1d4f82686a8bcc432bd750d6a9dd1&quot;}],&quot;pdf_hash&quot;:&quot;bd9403f86af9465f6a0acdef489c0417c78179ee8bdadc078c32cab7e28401fc&quot;,&quot;primary_file_type&quot;:&quot;pdf&quot;,&quot;primary_file_hash&quot;:&quot;bd9403f86af9465f6a0acdef489c0417c78179ee8bdadc078c32cab7e28401fc&quot;,&quot;item&quot;:{&quot;type&quot;:&quot;article-journal&quot;,&quot;author&quot;:[{&quot;family&quot;:&quot;Miller&quot;,&quot;given&quot;:&quot;Gavin J&quot;},{&quot;family&quot;:&quot;Hansen&quot;,&quot;given&quot;:&quot;Steen U&quot;},{&quot;family&quot;:&quot;Baráth&quot;,&quot;given&quot;:&quot;Marek&quot;},{&quot;family&quot;:&quot;Johannessen&quot;,&quot;given&quot;:&quot;Christian&quot;},{&quot;family&quot;:&quot;Blanch&quot;,&quot;given&quot;:&quot;Ewan W&quot;},{&quot;family&quot;:&quot;Jayson&quot;,&quot;given&quot;:&quot;Gordon C&quot;},{&quot;family&quot;:&quot;Gardiner&quot;,&quot;given&quot;:&quot;John M&quot;}],&quot;title&quot;:&quot;Synthesis of a heparin-related GlcN-IdoA sulfation-site variable disaccharide library and analysis by Raman and ROA spectroscopy.&quot;,&quot;DOI&quot;:&quot;10.1016/j.carres.2014.06.026&quot;,&quot;abstract&quot;:&quot;Synthesis of an array of differentially sulfated GlcN-IdoA disaccharides, accessible on good scale, directly from l-iduronate components is described. These are specifically directed to provide the sulfation variability at the key most common biologically relevant sulfation-variable l-IdoA O-2 and d-GlcN O-6 and amino sites of this heparin disaccharide. This sulfation-varied matrix has allowed the first evaluation of using Raman/ROA spectroscopy to characterize changes in spectra as a function of both site and level of sulfation with pure, defined heparin-related disaccharide species. This provides analysis of both similarities and differences to digest native heparin and this shows evidence of different types of changes in conformations and conformational freedom as a function of some specific sulfation changes at the disaccharide level. It is anticipated that this data set will open the way for applications to further site-specific sulfated saccharides and demonstrates the capability offered by Raman-ROA towards fingerprinting sulfation in heparin fragments. Copyright © 2014 The Authors. Published by Elsevier Ltd.. All rights reserved.&quot;,&quot;issued&quot;:{&quot;year&quot;:2014,&quot;month&quot;:12,&quot;day&quot;:5},&quot;page&quot;:&quot;44 - 53&quot;,&quot;volume&quot;:&quot;400&quot;,&quot;journalAbbreviation&quot;:&quot;Carbohydr. Res.&quot;,&quot;container-title&quot;:&quot;Carbohydrate Research&quot;,&quot;citekey&quot;:&quot;Miller:2014ed&quot;,&quot;id&quot;:&quot;849615f2-5dcb-4793-852b-cac85bf2d7f7&quot;,&quot;page-first&quot;:&quot;44&quot;,&quot;container-title-short&quot;:&quot;Carbohydr. Res.&quot;}},{&quot;drm&quot;:null,&quot;seq&quot;:3158,&quot;article&quot;:{&quot;year&quot;:2013,&quot;issue&quot;:&quot;21&quot;,&quot;title&quot;:&quot;Synthesis of a targeted library of heparan sulfate hexa- to dodecasaccharides as inhibitors of β-secretase: potential therapeutics for Alzheimer's disease.&quot;,&quot;volume&quot;:&quot;19&quot;,&quot;authors&quot;:[&quot;Ralf Schwörer&quot;,&quot;Olga V Zubkova&quot;,&quot;Jeremy E Turnbull&quot;,&quot;Peter C Tyler&quot;],&quot;journal&quot;:&quot;Chemistry - A European Journal&quot;,&quot;abstract&quot;:&quot;Heparan sulfates (HS) are a class of sulfated polysaccharides that function as dynamic biological regulators of the functions of diverse proteins. The structural basis of these interactions, however, remains elusive, and chemical synthesis of defined structures represents a challenging but powerful approach for unravelling the structure-activity relationships of their complex sulfation patterns. HS has been shown to function as an inhibitor of the β-site cleaving enzyme β-secretase (BACE1), a protease responsible for generating the toxic Aβ peptides that accumulate in Alzheimer's disease (AD), with 6-O-sulfation identified as a key requirement. Here, we demonstrate a novel generic synthetic approach to HS oligosaccharides applied to production of a library of 16 hexa- to dodecasaccharides targeted at BACE1 inhibition. Screening of this library provided new insights into structure-activity relationships for optimal BACE1 inhibition, and yielded a number of potent non-anticoagulant BACE1 inhibitors with potential for development as leads for treatment of AD through lowering of Aβ peptide levels. Copyright © 2013 WILEY-VCH Verlag GmbH &amp; Co. KGaA, Weinheim.&quot;,&quot;citeproc&quot;:&quot;eyJpc3N1ZWQiOiIyMDEzLTA1LTE2VDAwOjAwOjAwLjAwMFoiLCJzdWJtaXR0ZWQiOiIyMDEyLTEyLTE5VDAwOjAwOjAwLjAwMFoiLCJldmVudC1kYXRlIjoiMjAxMy0wMi0yMlQwMDowMDowMC4wMDBaIiwiaXNzdWUiOiIyMSIsInBhZ2UiOiI2ODE3IC0gNjgyMyIsImFmZmlsaWF0aW9uIjoiQ2FyYm9oeWRyYXRlIENoZW1pc3RyeSwgSW5kdXN0cmlhbCBSZXNlYXJjaCwgTHRkLiBQLuKAiU8uIEJveCAzMTMxMCwgTG93ZXIgSHV0dCwgTmV3IFplYWxhbmQuIiwiZXByaW50Y2xhc3MiOiIxOSIsInR5cGUiOiJhcnRpY2xlLW1hZ2F6aW5lIn0=&quot;,&quot;pagination&quot;:&quot;6817 - 6823&quot;,&quot;journal_abbrev&quot;:&quot;Chem. Eur. J.&quot;},&quot;deleted&quot;:false,&quot;ext_ids&quot;:{&quot;doi&quot;:&quot;10.1002/chem.201204519&quot;},&quot;item_type&quot;:&quot;article&quot;,&quot;purchased&quot;:null,&quot;user_data&quot;:{&quot;star&quot;:false,&quot;color&quot;:null,&quot;rating&quot;:0,&quot;citekey&quot;:&quot;Schworer:2013kl&quot;,&quot;created&quot;:&quot;2015-08-25T09:33:57.275Z&quot;,&quot;modified&quot;:&quot;2020-04-30T09:22:44Z&quot;,&quot;createdby&quot;:&quot;uploader 0.3.57&quot;,&quot;modifiedby&quot;:&quot;desktop_electron 4.0.13&quot;,&quot;has_annotations&quot;:false,&quot;unread&quot;:true,&quot;last_read&quot;:null},&quot;import_data&quot;:{&quot;source&quot;:&quot;Papers 3&quot;,&quot;imported_by&quot;:&quot;uploader 0.3.57&quot;,&quot;original_id&quot;:&quot;856BE13A-1AFD-459C-86E8-A0C69846E8CE&quot;,&quot;original_type&quot;:&quot;journal article&quot;},&quot;collection_id&quot;:&quot;5fd429f8-e30d-4422-af52-2c9d17f97fa9&quot;,&quot;custom_metadata&quot;:{&quot;date&quot;:&quot;2013-05-16&quot;,&quot;pmid&quot;:&quot;23553710&quot;,&quot;read&quot;:&quot;false&quot;,&quot;type&quot;:&quot;article&quot;,&quot;pages&quot;:&quot;6817-6823&quot;,&quot;status&quot;:&quot;Printed Publication&quot;,&quot;accessed&quot;:&quot;0&quot;,&quot;copyright&quot;:&quot;Copyright © 2013 WILEY-VCH Verlag GmbH &amp; Co. KGaA, Weinheim.&quot;,&quot;papers_id&quot;:&quot;856BE13A-1AFD-459C-86E8-A0C69846E8CE&quot;,&quot;submitted&quot;:&quot;2012-12-19&quot;,&quot;times_read&quot;:&quot;0&quot;,&quot;institution&quot;:&quot;Carbohydrate Chemistry, Industrial Research, Ltd. P. O. Box 31310, Lower Hutt, New Zealand.&quot;},&quot;id&quot;:&quot;9afad554-c577-43b0-92b2-da94fa94003f&quot;,&quot;type&quot;:&quot;item&quot;,&quot;files&quot;:[{&quot;name&quot;:&quot;AF97CF68-25D9-4228-B4AD-39EFD833A258.pdf&quot;,&quot;size&quot;:418909,&quot;type&quot;:&quot;article&quot;,&quot;pages&quot;:7,&quot;sha256&quot;:&quot;8a412ab9e2bebb35d4ce8f8de83cb2bf0bf4898ea395cbafcaa25722c1eb660f&quot;,&quot;created&quot;:&quot;2019-12-19T13:21:18Z&quot;,&quot;file_type&quot;:&quot;pdf&quot;,&quot;access_method&quot;:&quot;personal_library&quot;,&quot;pdf_text_url&quot;:&quot;https://s3.amazonaws.com/objects.readcube.com/prerendered/8a412ab9e2bebb35d4ce8f8de83cb2bf0bf4898ea395cbafcaa25722c1eb660f/pdftext.txt?X-Amz-Algorithm=AWS4-HMAC-SHA256&amp;X-Amz-Credential=AKIAJAWZ5L6BMTSOH3EA%2F20200430%2Fus-east-1%2Fs3%2Faws4_request&amp;X-Amz-Date=20200430T092721Z&amp;X-Amz-Expires=86400&amp;X-Amz-SignedHeaders=host&amp;X-Amz-Signature=9293dffac996edd9581ec504ed8955c6e079ebd7eb617ac6ba66b254b1283af8&quot;}],&quot;pdf_hash&quot;:&quot;8a412ab9e2bebb35d4ce8f8de83cb2bf0bf4898ea395cbafcaa25722c1eb660f&quot;,&quot;primary_file_type&quot;:&quot;pdf&quot;,&quot;primary_file_hash&quot;:&quot;8a412ab9e2bebb35d4ce8f8de83cb2bf0bf4898ea395cbafcaa25722c1eb660f&quot;,&quot;item&quot;:{&quot;type&quot;:&quot;article-journal&quot;,&quot;author&quot;:[{&quot;family&quot;:&quot;Schwörer&quot;,&quot;given&quot;:&quot;Ralf&quot;},{&quot;family&quot;:&quot;Zubkova&quot;,&quot;given&quot;:&quot;Olga V&quot;},{&quot;family&quot;:&quot;Turnbull&quot;,&quot;given&quot;:&quot;Jeremy E&quot;},{&quot;family&quot;:&quot;Tyler&quot;,&quot;given&quot;:&quot;Peter C&quot;}],&quot;title&quot;:&quot;Synthesis of a targeted library of heparan sulfate hexa- to dodecasaccharides as inhibitors of β-secretase: potential therapeutics for Alzheimer's disease.&quot;,&quot;DOI&quot;:&quot;10.1002/chem.201204519&quot;,&quot;abstract&quot;:&quot;Heparan sulfates (HS) are a class of sulfated polysaccharides that function as dynamic biological regulators of the functions of diverse proteins. The structural basis of these interactions, however, remains elusive, and chemical synthesis of defined structures represents a challenging but powerful approach for unravelling the structure-activity relationships of their complex sulfation patterns. HS has been shown to function as an inhibitor of the β-site cleaving enzyme β-secretase (BACE1), a protease responsible for generating the toxic Aβ peptides that accumulate in Alzheimer's disease (AD), with 6-O-sulfation identified as a key requirement. Here, we demonstrate a novel generic synthetic approach to HS oligosaccharides applied to production of a library of 16 hexa- to dodecasaccharides targeted at BACE1 inhibition. Screening of this library provided new insights into structure-activity relationships for optimal BACE1 inhibition, and yielded a number of potent non-anticoagulant BACE1 inhibitors with potential for development as leads for treatment of AD through lowering of Aβ peptide levels. Copyright © 2013 WILEY-VCH Verlag GmbH &amp; Co. KGaA, Weinheim.&quot;,&quot;issued&quot;:{&quot;year&quot;:2013,&quot;month&quot;:5,&quot;day&quot;:16},&quot;page&quot;:&quot;6817 - 6823&quot;,&quot;issue&quot;:&quot;21&quot;,&quot;volume&quot;:&quot;19&quot;,&quot;journalAbbreviation&quot;:&quot;Chem. Eur. J.&quot;,&quot;container-title&quot;:&quot;Chemistry - A European Journal&quot;,&quot;citekey&quot;:&quot;Schworer:2013kl&quot;,&quot;id&quot;:&quot;9afad554-c577-43b0-92b2-da94fa94003f&quot;,&quot;page-first&quot;:&quot;6817&quot;,&quot;container-title-short&quot;:&quot;Chem. Eur. J.&quot;}},{&quot;drm&quot;:null,&quot;seq&quot;:3159,&quot;article&quot;:{&quot;year&quot;:2011,&quot;issue&quot;:&quot;7&quot;,&quot;title&quot;:&quot;Synthesis of 3-O-sulfonated heparan sulfate octasaccharides that inhibit the herpes simplex virus type 1 host-cell interaction.&quot;,&quot;volume&quot;:&quot;3&quot;,&quot;authors&quot;:[&quot;Yu-Peng Hu&quot;,&quot;Shu-Yi Lin&quot;,&quot;Cheng-Yen Huang&quot;,&quot;Medel Manuel L Zulueta&quot;,&quot;Jing-Yuan Liu&quot;,&quot;Wen Chang&quot;,&quot;Shang-Cheng Hung&quot;],&quot;journal&quot;:&quot;Nature Chemistry&quot;,&quot;abstract&quot;:&quot;Cell surface carbohydrates play significant roles in a number of biologically important processes. Heparan sulfate, for instance, is a ubiquitously distributed polysulfated polysaccharide that is involved, among other things, in the initial step of herpes simplex virus type 1 (HSV-1) infection. The virus interacts with cell-surface heparan sulfate to facilitate host-cell attachment and entry. 3-O-Sulfonated heparan sulfate has been found to function as an HSV-1 entry receptor. Achieving a complete understanding of these interactions requires the chemical synthesis of such oligosaccharides, but this remains challenging. Here, we present a convenient approach for the synthesis of two irregular 3-O-sulfonated heparan sulfate octasaccharides, making use of a key disaccharide intermediate to acquire different building blocks for the oligosaccharide chain assembly. Despite substantial structural differences, the prepared 3-O-sulfonated sugars blocked viral infection in a dosage-dependent manner with remarkable similarity to one another.&quot;,&quot;citeproc&quot;:&quot;eyJpc3N1ZWQiOiIyMDExLTA2LTMwVDAwOjAwOjAwLjAwMFoiLCJzdWJtaXR0ZWQiOm51bGwsImV2ZW50LWRhdGUiOm51bGwsImlzc3VlIjoiNyIsInBhZ2UiOiI1NTcgLSA1NjMiLCJhZmZpbGlhdGlvbiI6Ikdlbm9taWNzIFJlc2VhcmNoIENlbnRlciwgQWNhZGVtaWEgU2luaWNhLCAxMjgsIFNlY3Rpb24gMiwgQWNhZGVtaWEgUm9hZCwgVGFpcGVpIDExNSwgVGFpd2FuIiwiZXByaW50Y2xhc3MiOiIzIiwidHlwZSI6ImFydGljbGUtbWFnYXppbmUifQ==&quot;,&quot;pagination&quot;:&quot;557 - 563&quot;,&quot;journal_abbrev&quot;:&quot;Nat. Chem.&quot;},&quot;deleted&quot;:false,&quot;ext_ids&quot;:{&quot;doi&quot;:&quot;10.1038/nchem.1073&quot;},&quot;item_type&quot;:&quot;article&quot;,&quot;purchased&quot;:null,&quot;user_data&quot;:{&quot;star&quot;:false,&quot;color&quot;:null,&quot;rating&quot;:0,&quot;citekey&quot;:&quot;2011NatCh...3..557H&quot;,&quot;created&quot;:&quot;2015-08-25T10:54:47.112Z&quot;,&quot;modified&quot;:&quot;2020-04-30T09:23:43Z&quot;,&quot;createdby&quot;:&quot;uploader 0.3.57&quot;,&quot;modifiedby&quot;:&quot;desktop_electron 4.0.13&quot;,&quot;has_annotations&quot;:false,&quot;unread&quot;:true,&quot;last_read&quot;:null},&quot;import_data&quot;:{&quot;source&quot;:&quot;Papers 3&quot;,&quot;imported_by&quot;:&quot;uploader 0.3.57&quot;,&quot;original_id&quot;:&quot;C3E51CD5-423F-42E4-9D0A-278F26E275EC&quot;,&quot;original_type&quot;:&quot;journal article&quot;},&quot;collection_id&quot;:&quot;5fd429f8-e30d-4422-af52-2c9d17f97fa9&quot;,&quot;custom_metadata&quot;:{&quot;date&quot;:&quot;2011-06-30&quot;,&quot;read&quot;:&quot;false&quot;,&quot;type&quot;:&quot;article&quot;,&quot;pages&quot;:&quot;557-563&quot;,&quot;accessed&quot;:&quot;0&quot;,&quot;copyright&quot;:&quot;(c) 2011: Nature&quot;,&quot;papers_id&quot;:&quot;C3E51CD5-423F-42E4-9D0A-278F26E275EC&quot;,&quot;times_read&quot;:&quot;0&quot;,&quot;institution&quot;:&quot;Genomics Research Center, Academia Sinica, 128, Section 2, Academia Road, Taipei 115, Taiwan&quot;},&quot;id&quot;:&quot;f5e29f59-5ea2-4bd1-a1e5-53f9bb4494ce&quot;,&quot;type&quot;:&quot;item&quot;,&quot;files&quot;:[{&quot;name&quot;:&quot;4E30F854-BE34-4FB3-AE6B-A405D4616617.pdf&quot;,&quot;size&quot;:534101,&quot;type&quot;:&quot;article&quot;,&quot;pages&quot;:7,&quot;sha256&quot;:&quot;58f31d8abace298b822072cf1c0cf879a7f7d9e5267f1c942070d20d81ef5dfa&quot;,&quot;created&quot;:&quot;2019-12-19T13:11:15Z&quot;,&quot;file_type&quot;:&quot;pdf&quot;,&quot;access_method&quot;:&quot;personal_library&quot;,&quot;pdf_text_url&quot;:&quot;https://s3.amazonaws.com/objects.readcube.com/prerendered/58f31d8abace298b822072cf1c0cf879a7f7d9e5267f1c942070d20d81ef5dfa/pdftext.txt?X-Amz-Algorithm=AWS4-HMAC-SHA256&amp;X-Amz-Credential=AKIAJAWZ5L6BMTSOH3EA%2F20200430%2Fus-east-1%2Fs3%2Faws4_request&amp;X-Amz-Date=20200430T092721Z&amp;X-Amz-Expires=86400&amp;X-Amz-SignedHeaders=host&amp;X-Amz-Signature=adc3f980e21729d5d7f7aa68fdfef63e577609e623873dc9ec61865b9fcd8b57&quot;}],&quot;pdf_hash&quot;:&quot;58f31d8abace298b822072cf1c0cf879a7f7d9e5267f1c942070d20d81ef5dfa&quot;,&quot;primary_file_type&quot;:&quot;pdf&quot;,&quot;primary_file_hash&quot;:&quot;58f31d8abace298b822072cf1c0cf879a7f7d9e5267f1c942070d20d81ef5dfa&quot;,&quot;item&quot;:{&quot;type&quot;:&quot;article-journal&quot;,&quot;author&quot;:[{&quot;family&quot;:&quot;Hu&quot;,&quot;given&quot;:&quot;Yu-Peng&quot;},{&quot;family&quot;:&quot;Lin&quot;,&quot;given&quot;:&quot;Shu-Yi&quot;},{&quot;family&quot;:&quot;Huang&quot;,&quot;given&quot;:&quot;Cheng-Yen&quot;},{&quot;family&quot;:&quot;Zulueta&quot;,&quot;given&quot;:&quot;Medel Manuel L&quot;},{&quot;family&quot;:&quot;Liu&quot;,&quot;given&quot;:&quot;Jing-Yuan&quot;},{&quot;family&quot;:&quot;Chang&quot;,&quot;given&quot;:&quot;Wen&quot;},{&quot;family&quot;:&quot;Hung&quot;,&quot;given&quot;:&quot;Shang-Cheng&quot;}],&quot;title&quot;:&quot;Synthesis of 3-O-sulfonated heparan sulfate octasaccharides that inhibit the herpes simplex virus type 1 host-cell interaction.&quot;,&quot;DOI&quot;:&quot;10.1038/nchem.1073&quot;,&quot;abstract&quot;:&quot;Cell surface carbohydrates play significant roles in a number of biologically important processes. Heparan sulfate, for instance, is a ubiquitously distributed polysulfated polysaccharide that is involved, among other things, in the initial step of herpes simplex virus type 1 (HSV-1) infection. The virus interacts with cell-surface heparan sulfate to facilitate host-cell attachment and entry. 3-O-Sulfonated heparan sulfate has been found to function as an HSV-1 entry receptor. Achieving a complete understanding of these interactions requires the chemical synthesis of such oligosaccharides, but this remains challenging. Here, we present a convenient approach for the synthesis of two irregular 3-O-sulfonated heparan sulfate octasaccharides, making use of a key disaccharide intermediate to acquire different building blocks for the oligosaccharide chain assembly. Despite substantial structural differences, the prepared 3-O-sulfonated sugars blocked viral infection in a dosage-dependent manner with remarkable similarity to one another.&quot;,&quot;issued&quot;:{&quot;year&quot;:2011,&quot;month&quot;:6,&quot;day&quot;:30},&quot;page&quot;:&quot;557 - 563&quot;,&quot;issue&quot;:&quot;7&quot;,&quot;volume&quot;:&quot;3&quot;,&quot;journalAbbreviation&quot;:&quot;Nat. Chem.&quot;,&quot;container-title&quot;:&quot;Nature Chemistry&quot;,&quot;citekey&quot;:&quot;2011NatCh...3..557H&quot;,&quot;id&quot;:&quot;f5e29f59-5ea2-4bd1-a1e5-53f9bb4494ce&quot;,&quot;page-first&quot;:&quot;557&quot;,&quot;container-title-short&quot;:&quot;Nat. Chem.&quot;}},{&quot;drm&quot;:null,&quot;seq&quot;:3160,&quot;article&quot;:{&quot;year&quot;:2012,&quot;issue&quot;:&quot;51&quot;,&quot;title&quot;:&quot;Divergent synthesis of 48 heparan sulfate-based disaccharides and probing the specific sugar-fibroblast growth factor-1 interaction.&quot;,&quot;volume&quot;:&quot;134&quot;,&quot;authors&quot;:[&quot;Yu-Peng Hu&quot;,&quot;Yong-Qing Zhong&quot;,&quot;Zhi-Geng Chen&quot;,&quot;Chun-Yen Chen&quot;,&quot;Zhonghao Shi&quot;,&quot;Medel Manuel L Zulueta&quot;,&quot;Chiao-Chu Ku&quot;,&quot;Pei-Ying Lee&quot;,&quot;Cheng-Chung Wang&quot;,&quot;Shang-Cheng Hung&quot;],&quot;journal&quot;:&quot;Journal of the American Chemical Society&quot;,&quot;abstract&quot;:&quot;Several biological processes involve glycans, yet understanding their ligand specificities is impeded by their inherent diversity and difficult acquisition. Generating broad synthetic sugar libraries for bioevaluations is a powerful tool in unraveling glycan structural information. In the case of the widely distributed heparan sulfate (HS), however, the 48 theoretical possibilities for its repeating disaccharide call for synthetic approaches that should minimize the effort in an undoubtedly huge undertaking. Here we employed a divergent strategy to afford all 48 HS-based disaccharides from just two orthogonally protected disaccharide precursors. Different combinations and sequence of transformation steps were applied with many downstream intermediates leading up to multiple target products. With the full disaccharide library in hand, affinity screening with fibroblast growth factor-1 (FGF-1) revealed that four of the synthetic sugars bind to FGF-1. The molecular details of the interaction were further clarified through X-ray analysis of the sugar-protein cocrystals. The capability of comprehensive sugar libraries in providing key insights in glycan-ligand interaction is, thus, highlighted.&quot;,&quot;citeproc&quot;:&quot;eyJpc3N1ZWQiOiIyMDEyLTEyLTI2VDAwOjAwOjAwLjAwMFoiLCJzdWJtaXR0ZWQiOm51bGwsImV2ZW50LWRhdGUiOm51bGwsImlzc3VlIjoiNTEiLCJwYWdlIjoiMjA3MjIgLSAyMDcyNyIsImFmZmlsaWF0aW9uIjoiR2Vub21pY3MgUmVzZWFyY2ggQ2VudGVyLCBBY2FkZW1pYSBTaW5pY2EsIDEyOCwgU2VjdGlvbiAyLCBBY2FkZW1pYSBSb2FkLCBUYWlwZWkgMTE1LCBUYWl3YW4uIiwiZXByaW50Y2xhc3MiOiIxMzQiLCJ0eXBlIjoiYXJ0aWNsZS1tYWdhemluZSJ9&quot;,&quot;pagination&quot;:&quot;20722 - 20727&quot;,&quot;journal_abbrev&quot;:&quot;J. Am. Chem. Soc.&quot;},&quot;deleted&quot;:false,&quot;ext_ids&quot;:{&quot;doi&quot;:&quot;10.1021/ja3090065&quot;},&quot;item_type&quot;:&quot;article&quot;,&quot;purchased&quot;:null,&quot;user_data&quot;:{&quot;star&quot;:false,&quot;color&quot;:null,&quot;rating&quot;:0,&quot;citekey&quot;:&quot;Hu:2012ej&quot;,&quot;created&quot;:&quot;2015-08-25T10:30:08.555Z&quot;,&quot;modified&quot;:&quot;2020-04-30T09:24:00Z&quot;,&quot;createdby&quot;:&quot;uploader 0.3.57&quot;,&quot;modifiedby&quot;:&quot;desktop_electron 4.0.13&quot;,&quot;has_annotations&quot;:false,&quot;unread&quot;:true,&quot;last_read&quot;:null},&quot;import_data&quot;:{&quot;source&quot;:&quot;Papers 3&quot;,&quot;imported_by&quot;:&quot;uploader 0.3.57&quot;,&quot;original_id&quot;:&quot;DC45655A-DC88-485D-8B6D-71CEE30AE666&quot;,&quot;original_type&quot;:&quot;journal article&quot;},&quot;collection_id&quot;:&quot;5fd429f8-e30d-4422-af52-2c9d17f97fa9&quot;,&quot;custom_metadata&quot;:{&quot;date&quot;:&quot;2012-12-26&quot;,&quot;pmid&quot;:&quot;23240683&quot;,&quot;read&quot;:&quot;false&quot;,&quot;type&quot;:&quot;article&quot;,&quot;pages&quot;:&quot;20722-20727&quot;,&quot;status&quot;:&quot;Printed Publication&quot;,&quot;accessed&quot;:&quot;0&quot;,&quot;papers_id&quot;:&quot;DC45655A-DC88-485D-8B6D-71CEE30AE666&quot;,&quot;times_read&quot;:&quot;0&quot;,&quot;institution&quot;:&quot;Genomics Research Center, Academia Sinica, 128, Section 2, Academia Road, Taipei 115, Taiwan.&quot;},&quot;id&quot;:&quot;1295867d-aece-414b-a8ae-53297c679dde&quot;,&quot;type&quot;:&quot;item&quot;,&quot;files&quot;:[{&quot;name&quot;:&quot;528FE8B3-0409-4991-AC90-C2618FED97A2.pdf&quot;,&quot;size&quot;:500348,&quot;type&quot;:&quot;article&quot;,&quot;pages&quot;:6,&quot;sha256&quot;:&quot;0083416f1509ce2de478f4015198ea54c2265d3ab35e72b69f75b677c761a6d7&quot;,&quot;created&quot;:&quot;2019-12-19T13:13:42Z&quot;,&quot;file_type&quot;:&quot;pdf&quot;,&quot;access_method&quot;:&quot;personal_library&quot;,&quot;pdf_text_url&quot;:&quot;https://s3.amazonaws.com/objects.readcube.com/prerendered/0083416f1509ce2de478f4015198ea54c2265d3ab35e72b69f75b677c761a6d7/pdftext.txt?X-Amz-Algorithm=AWS4-HMAC-SHA256&amp;X-Amz-Credential=AKIAJAWZ5L6BMTSOH3EA%2F20200430%2Fus-east-1%2Fs3%2Faws4_request&amp;X-Amz-Date=20200430T092721Z&amp;X-Amz-Expires=86400&amp;X-Amz-SignedHeaders=host&amp;X-Amz-Signature=ebdcc7c7a8172546cb967581bcf8c65279a43c8861136a9d141832280a4c6b74&quot;}],&quot;pdf_hash&quot;:&quot;0083416f1509ce2de478f4015198ea54c2265d3ab35e72b69f75b677c761a6d7&quot;,&quot;primary_file_type&quot;:&quot;pdf&quot;,&quot;primary_file_hash&quot;:&quot;0083416f1509ce2de478f4015198ea54c2265d3ab35e72b69f75b677c761a6d7&quot;,&quot;item&quot;:{&quot;type&quot;:&quot;article-journal&quot;,&quot;author&quot;:[{&quot;family&quot;:&quot;Hu&quot;,&quot;given&quot;:&quot;Yu-Peng&quot;},{&quot;family&quot;:&quot;Zhong&quot;,&quot;given&quot;:&quot;Yong-Qing&quot;},{&quot;family&quot;:&quot;Chen&quot;,&quot;given&quot;:&quot;Zhi-Geng&quot;},{&quot;family&quot;:&quot;Chen&quot;,&quot;given&quot;:&quot;Chun-Yen&quot;},{&quot;family&quot;:&quot;Shi&quot;,&quot;given&quot;:&quot;Zhonghao&quot;},{&quot;family&quot;:&quot;Zulueta&quot;,&quot;given&quot;:&quot;Medel Manuel L&quot;},{&quot;family&quot;:&quot;Ku&quot;,&quot;given&quot;:&quot;Chiao-Chu&quot;},{&quot;family&quot;:&quot;Lee&quot;,&quot;given&quot;:&quot;Pei-Ying&quot;},{&quot;family&quot;:&quot;Wang&quot;,&quot;given&quot;:&quot;Cheng-Chung&quot;},{&quot;family&quot;:&quot;Hung&quot;,&quot;given&quot;:&quot;Shang-Cheng&quot;}],&quot;title&quot;:&quot;Divergent synthesis of 48 heparan sulfate-based disaccharides and probing the specific sugar-fibroblast growth factor-1 interaction.&quot;,&quot;DOI&quot;:&quot;10.1021/ja3090065&quot;,&quot;abstract&quot;:&quot;Several biological processes involve glycans, yet understanding their ligand specificities is impeded by their inherent diversity and difficult acquisition. Generating broad synthetic sugar libraries for bioevaluations is a powerful tool in unraveling glycan structural information. In the case of the widely distributed heparan sulfate (HS), however, the 48 theoretical possibilities for its repeating disaccharide call for synthetic approaches that should minimize the effort in an undoubtedly huge undertaking. Here we employed a divergent strategy to afford all 48 HS-based disaccharides from just two orthogonally protected disaccharide precursors. Different combinations and sequence of transformation steps were applied with many downstream intermediates leading up to multiple target products. With the full disaccharide library in hand, affinity screening with fibroblast growth factor-1 (FGF-1) revealed that four of the synthetic sugars bind to FGF-1. The molecular details of the interaction were further clarified through X-ray analysis of the sugar-protein cocrystals. The capability of comprehensive sugar libraries in providing key insights in glycan-ligand interaction is, thus, highlighted.&quot;,&quot;issued&quot;:{&quot;year&quot;:2012,&quot;month&quot;:12,&quot;day&quot;:26},&quot;page&quot;:&quot;20722 - 20727&quot;,&quot;issue&quot;:&quot;51&quot;,&quot;volume&quot;:&quot;134&quot;,&quot;journalAbbreviation&quot;:&quot;J. Am. Chem. Soc.&quot;,&quot;container-title&quot;:&quot;Journal of the American Chemical Society&quot;,&quot;citekey&quot;:&quot;Hu:2012ej&quot;,&quot;id&quot;:&quot;1295867d-aece-414b-a8ae-53297c679dde&quot;,&quot;page-first&quot;:&quot;20722&quot;,&quot;container-title-short&quot;:&quot;J. Am. Chem. Soc.&quot;}},{&quot;seq&quot;:3161,&quot;article&quot;:{&quot;year&quot;:2017,&quot;title&quot;:&quot;Synthetic heparin and heparan sulfate: probes in defining biological functions.&quot;,&quot;volume&quot;:&quot;40&quot;,&quot;authors&quot;:[&quot;Ching-Ting Tsai&quot;,&quot;Medel Manuel L Zulueta&quot;,&quot;Shang-Cheng Hung&quot;],&quot;journal&quot;:&quot;Current Opinion in Chemical Biology&quot;,&quot;abstract&quot;:&quot;Heparin and heparan sulfate are glycosaminoglycans that modulate numerous biological processes. The desire to capture the structural diversity responsible for their functions provides notable issues during synthesis, including site-selective sulfonation, stereoselective glycosylation and the sheer number of probable targets at hand. With current advances in synthetic approaches, carbohydrate chemists generate these complex targets by chemical and enzymatic methods. Fondaparinux and a number of polysaccharides have been synthesized to probe anticoagulation and other biological functions. Moreover, a trove of structural information could be obtained by many analytical methods, which provide hints to the potential protein-binding sequences within the sugar chain. Further structure-activity relationship studies help unveil the secrets of the heparin/heparan sulfate code, providing potential candidates for drug development.&quot;,&quot;citeproc&quot;:&quot;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&quot;,&quot;pagination&quot;:&quot;152 - 159&quot;,&quot;journal_abbrev&quot;:&quot;Curr. Opin. Chem. Biol.&quot;},&quot;deleted&quot;:false,&quot;ext_ids&quot;:{&quot;doi&quot;:&quot;10.1016/j.cbpa.2017.09.012&quot;},&quot;item_type&quot;:&quot;article&quot;,&quot;user_data&quot;:{&quot;star&quot;:false,&quot;color&quot;:null,&quot;rating&quot;:0,&quot;citekey&quot;:&quot;Tsai:2017hp&quot;,&quot;created&quot;:&quot;2019-01-21T14:12:37.872Z&quot;,&quot;modified&quot;:&quot;2020-04-30T09:24:24Z&quot;,&quot;createdby&quot;:&quot;uploader 0.3.57&quot;,&quot;last_read&quot;:&quot;2019-12-19T13:12:25Z&quot;,&quot;modifiedby&quot;:&quot;desktop_electron 4.0.13&quot;,&quot;view_count&quot;:1,&quot;has_annotations&quot;:false,&quot;unread&quot;:false},&quot;import_data&quot;:{&quot;source&quot;:&quot;Papers 3&quot;,&quot;imported_by&quot;:&quot;uploader 0.3.57&quot;,&quot;original_id&quot;:&quot;B258EF42-CB3D-4C62-8BF0-25026A11A34C&quot;,&quot;original_type&quot;:&quot;journal article&quot;},&quot;collection_id&quot;:&quot;5fd429f8-e30d-4422-af52-2c9d17f97fa9&quot;,&quot;custom_metadata&quot;:{&quot;date&quot;:&quot;2017-10&quot;,&quot;kind&quot;:&quot;Review&quot;,&quot;pmid&quot;:&quot;29032302&quot;,&quot;read&quot;:&quot;false&quot;,&quot;type&quot;:&quot;article&quot;,&quot;pages&quot;:&quot;152-159&quot;,&quot;status&quot;:&quot;Printed Publication&quot;,&quot;accepted&quot;:&quot;2017-09-15&quot;,&quot;accessed&quot;:&quot;0&quot;,&quot;language&quot;:&quot;English&quot;,&quot;copyright&quot;:&quot;Copyright © 2017 Elsevier Ltd. All rights reserved.&quot;,&quot;papers_id&quot;:&quot;B258EF42-CB3D-4C62-8BF0-25026A11A34C&quot;,&quot;submitted&quot;:&quot;2017-02-04&quot;,&quot;times_read&quot;:&quot;2&quot;,&quot;institution&quot;:&quot;Genomics Research Center, Academia Sinica, 128, Section 2, Academia Road, Taipei 115, Taiwan; Department of Chemistry, National Taiwan University, No. 1, Section 4, Roosevelt Road, Taipei 106, Taiwan.&quot;},&quot;id&quot;:&quot;3b0bea93-d98d-487f-8ed8-dd4459afd821&quot;,&quot;type&quot;:&quot;item&quot;,&quot;files&quot;:[],&quot;item&quot;:{&quot;type&quot;:&quot;article-journal&quot;,&quot;author&quot;:[{&quot;family&quot;:&quot;Tsai&quot;,&quot;given&quot;:&quot;Ching-Ting&quot;},{&quot;family&quot;:&quot;Zulueta&quot;,&quot;given&quot;:&quot;Medel Manuel L&quot;},{&quot;family&quot;:&quot;Hung&quot;,&quot;given&quot;:&quot;Shang-Cheng&quot;}],&quot;title&quot;:&quot;Synthetic heparin and heparan sulfate: probes in defining biological functions.&quot;,&quot;DOI&quot;:&quot;10.1016/j.cbpa.2017.09.012&quot;,&quot;abstract&quot;:&quot;Heparin and heparan sulfate are glycosaminoglycans that modulate numerous biological processes. The desire to capture the structural diversity responsible for their functions provides notable issues during synthesis, including site-selective sulfonation, stereoselective glycosylation and the sheer number of probable targets at hand. With current advances in synthetic approaches, carbohydrate chemists generate these complex targets by chemical and enzymatic methods. Fondaparinux and a number of polysaccharides have been synthesized to probe anticoagulation and other biological functions. Moreover, a trove of structural information could be obtained by many analytical methods, which provide hints to the potential protein-binding sequences within the sugar chain. Further structure-activity relationship studies help unveil the secrets of the heparin/heparan sulfate code, providing potential candidates for drug development.&quot;,&quot;issued&quot;:{&quot;year&quot;:2017,&quot;month&quot;:10},&quot;page&quot;:&quot;152 - 159&quot;,&quot;volume&quot;:&quot;40&quot;,&quot;journalAbbreviation&quot;:&quot;Curr. Opin. Chem. Biol.&quot;,&quot;container-title&quot;:&quot;Current Opinion in Chemical Biology&quot;,&quot;language&quot;:&quot;English&quot;,&quot;citekey&quot;:&quot;Tsai:2017hp&quot;,&quot;id&quot;:&quot;3b0bea93-d98d-487f-8ed8-dd4459afd821&quot;,&quot;page-first&quot;:&quot;152&quot;,&quot;container-title-short&quot;:&quot;Curr. Opin. Chem. Biol.&quot;}},{&quot;seq&quot;:3144,&quot;article&quot;:{&quot;url&quot;:&quot;https://linkinghub.elsevier.com/retrieve/pii/S0008621507005502&quot;,&quot;issn&quot;:&quot;0008-6215&quot;,&quot;year&quot;:2007,&quot;issue&quot;:&quot;4&quot;,&quot;title&quot;:&quot;An efficient synthesis of L-idose and L-iduronic acid thioglycosides and their use for the synthesis of heparin oligosaccharides.&quot;,&quot;volume&quot;:&quot;343&quot;,&quot;authors&quot;:[&quot;János Tatai&quot;,&quot;Györgyi Osztrovszky&quot;,&quot;Mária Kajtár-Peredy&quot;,&quot;Péter Fügedi&quot;],&quot;journal&quot;:&quot;Carbohydrate research&quot;,&quot;abstract&quot;:&quot;Efficient preparations of thioglycoside derivatives of L-idose and L-iduronic acid are described. The method avoids the tedious chromatographic separations of furanose and pyranose anomeric mixtures, and affords the thioglycosides in a stereoselective manner. The L-idose and L-iduronic acid thioglycosides having combinations of different protecting groups proved to be efficient glycosyl donors in the synthesis of heparin disaccharides.&quot;,&quot;pagination&quot;:&quot;596-606&quot;,&quot;journal_abbrev&quot;:&quot;Carbohydr. Res.&quot;},&quot;deleted&quot;:false,&quot;ext_ids&quot;:{&quot;doi&quot;:&quot;10.1016/j.carres.2007.12.015&quot;,&quot;pmid&quot;:&quot;18237719&quot;},&quot;item_type&quot;:&quot;article&quot;,&quot;user_data&quot;:{&quot;created&quot;:&quot;2020-04-30T08:55:17Z&quot;,&quot;modified&quot;:&quot;2020-04-30T08:56:02Z&quot;,&quot;createdby&quot;:&quot;browser_extension_aa chrome-v2.66&quot;,&quot;modifiedby&quot;:&quot;desktop_electron 4.0.13&quot;,&quot;has_annotations&quot;:false,&quot;unread&quot;:true,&quot;last_read&quot;:null},&quot;collection_id&quot;:&quot;5fd429f8-e30d-4422-af52-2c9d17f97fa9&quot;,&quot;custom_metadata&quot;:{},&quot;id&quot;:&quot;05c08efc-1e32-4888-a994-c3e070832ce1&quot;,&quot;type&quot;:&quot;item&quot;,&quot;files&quot;:[],&quot;item&quot;:{&quot;type&quot;:&quot;article-journal&quot;,&quot;author&quot;:[{&quot;family&quot;:&quot;Tatai&quot;,&quot;given&quot;:&quot;János&quot;},{&quot;family&quot;:&quot;Osztrovszky&quot;,&quot;given&quot;:&quot;Györgyi&quot;},{&quot;family&quot;:&quot;Kajtár-Peredy&quot;,&quot;given&quot;:&quot;Mária&quot;},{&quot;family&quot;:&quot;Fügedi&quot;,&quot;given&quot;:&quot;Péter&quot;}],&quot;title&quot;:&quot;An efficient synthesis of L-idose and L-iduronic acid thioglycosides and their use for the synthesis of heparin oligosaccharides.&quot;,&quot;ISSN&quot;:&quot;0008-6215&quot;,&quot;DOI&quot;:&quot;10.1016/j.carres.2007.12.015&quot;,&quot;PMID&quot;:&quot;18237719&quot;,&quot;abstract&quot;:&quot;Efficient preparations of thioglycoside derivatives of L-idose and L-iduronic acid are described. The method avoids the tedious chromatographic separations of furanose and pyranose anomeric mixtures, and affords the thioglycosides in a stereoselective manner. The L-idose and L-iduronic acid thioglycosides having combinations of different protecting groups proved to be efficient glycosyl donors in the synthesis of heparin disaccharides.&quot;,&quot;issued&quot;:{&quot;year&quot;:2007},&quot;page&quot;:&quot;596-606&quot;,&quot;issue&quot;:&quot;4&quot;,&quot;volume&quot;:&quot;343&quot;,&quot;journalAbbreviation&quot;:&quot;Carbohydr. Res.&quot;,&quot;container-title&quot;:&quot;Carbohydrate research&quot;,&quot;id&quot;:&quot;05c08efc-1e32-4888-a994-c3e070832ce1&quot;,&quot;page-first&quot;:&quot;596&quot;,&quot;container-title-short&quot;:&quot;Carbohydr. Res.&quot;}},{&quot;seq&quot;:3162,&quot;article&quot;:{&quot;year&quot;:2009,&quot;issue&quot;:&quot;10&quot;,&quot;title&quot;:&quot;A synthetic CD4-heparan sulfate glycoconjugate inhibits CCR5 and CXCR4 HIV-1 attachment and entry.&quot;,&quot;volume&quot;:&quot;5&quot;,&quot;authors&quot;:[&quot;Françoise Baleux&quot;,&quot;Latino Loureiro-Morais&quot;,&quot;Yael Hersant&quot;,&quot;Pascal Clayette&quot;,&quot;Fernando Arenzana-Seisdedos&quot;,&quot;David Bonnaffé&quot;,&quot;Hugues Lortat-Jacob&quot;],&quot;journal&quot;:&quot;Nature Chemical Biology&quot;,&quot;abstract&quot;:&quot;The HIV-1 envelope, gp120, which features the binding determinants for both CD4 and coreceptor recognition, is key for virus entry and represents an attractive pharmacological target. However, critical domains for entry (coreceptor and CD4 binding sites) are either cryptic or located in partially occluded cavities. Here we developed a chemical approach to synthesize a CD4-mimetic peptide linked to a heparan sulfate dodecasaccharide. This molecule binds to gp120, induces the exposure of the coreceptor binding domain and renders it available for interaction with the oligosaccharide. The linkage between the CD4 mimetic and the heparan sulfate derivative provides strong cooperative effects, resulting in low-nanomolar antiviral activity toward both CCR5- and CXCR4-tropic HIV-1 strains. This compound, which has the unique ability to simultaneously target two critical and highly conserved regions of gp120, establishes a new type of inhibitor and suggests a general concept for the inhibition of numerous other biological systems.&quot;,&quot;citeproc&quot;:&quot;eyJpc3N1ZWQiOiIyMDA5LTEwLTAxVDAwOjAwOjAwLjAwMFoiLCJzdWJtaXR0ZWQiOiIyMDA5LTA0LTA2VDAwOjAwOjAwLjAwMFoiLCJldmVudC1kYXRlIjpudWxsLCJpc3N1ZSI6IjEwIiwibGFuZ3VhZ2UiOiJFbmdsaXNoIiwicGFnZSI6Ijc0MyAtIDc0OCIsImFmZmlsaWF0aW9uIjoiVW5pdMOpIGRlIENoaW1pZSBkZXMgQmlvbW9sw6ljdWxlcywgSW5zdGl0dXQgUGFzdGV1ciwgQ2VudHJlIE5hdGlvbmFsIGRlIGxhIFJlY2hlcmNoZSBTY2llbnRpZmlxdWUgMjEyOCwgUGFyaXMsIEZyYW5jZS4iLCJlcHJpbnRjbGFzcyI6IjUiLCJ0eXBlIjoiYXJ0aWNsZS1tYWdhemluZSJ9&quot;,&quot;pagination&quot;:&quot;743 - 748&quot;,&quot;journal_abbrev&quot;:&quot;Nat. Chem. Biol.&quot;},&quot;deleted&quot;:false,&quot;ext_ids&quot;:{&quot;doi&quot;:&quot;10.1038/nchembio.207&quot;},&quot;item_type&quot;:&quot;article&quot;,&quot;user_data&quot;:{&quot;star&quot;:false,&quot;color&quot;:null,&quot;rating&quot;:0,&quot;citekey&quot;:&quot;Baleux:2009gw&quot;,&quot;created&quot;:&quot;2018-09-11T14:32:58.159Z&quot;,&quot;modified&quot;:&quot;2020-04-30T09:24:50Z&quot;,&quot;createdby&quot;:&quot;uploader 0.3.57&quot;,&quot;modifiedby&quot;:&quot;desktop_electron 4.0.13&quot;,&quot;has_annotations&quot;:false,&quot;unread&quot;:true,&quot;last_read&quot;:null},&quot;import_data&quot;:{&quot;source&quot;:&quot;Papers 3&quot;,&quot;imported_by&quot;:&quot;uploader 0.3.57&quot;,&quot;original_id&quot;:&quot;237EA1CE-B6A4-47B8-BFBC-FC128DE0A8D4&quot;,&quot;original_type&quot;:&quot;journal article&quot;},&quot;collection_id&quot;:&quot;5fd429f8-e30d-4422-af52-2c9d17f97fa9&quot;,&quot;custom_metadata&quot;:{&quot;date&quot;:&quot;2009-10&quot;,&quot;pmid&quot;:&quot;19734912&quot;,&quot;read&quot;:&quot;false&quot;,&quot;type&quot;:&quot;article&quot;,&quot;pages&quot;:&quot;743-748&quot;,&quot;status&quot;:&quot;Printed Publication&quot;,&quot;accepted&quot;:&quot;2009-06-10&quot;,&quot;accessed&quot;:&quot;0&quot;,&quot;language&quot;:&quot;English&quot;,&quot;papers_id&quot;:&quot;237EA1CE-B6A4-47B8-BFBC-FC128DE0A8D4&quot;,&quot;submitted&quot;:&quot;2009-04-06&quot;,&quot;times_read&quot;:&quot;0&quot;,&quot;institution&quot;:&quot;Unité de Chimie des Biomolécules, Institut Pasteur, Centre National de la Recherche Scientifique 2128, Paris, France.&quot;},&quot;id&quot;:&quot;beaf4b31-8334-4d48-8074-ef6b2ac08131&quot;,&quot;type&quot;:&quot;item&quot;,&quot;files&quot;:[],&quot;item&quot;:{&quot;type&quot;:&quot;article-journal&quot;,&quot;author&quot;:[{&quot;family&quot;:&quot;Baleux&quot;,&quot;given&quot;:&quot;Françoise&quot;},{&quot;family&quot;:&quot;Loureiro-Morais&quot;,&quot;given&quot;:&quot;Latino&quot;},{&quot;family&quot;:&quot;Hersant&quot;,&quot;given&quot;:&quot;Yael&quot;},{&quot;family&quot;:&quot;Clayette&quot;,&quot;given&quot;:&quot;Pascal&quot;},{&quot;family&quot;:&quot;Arenzana-Seisdedos&quot;,&quot;given&quot;:&quot;Fernando&quot;},{&quot;family&quot;:&quot;Bonnaffé&quot;,&quot;given&quot;:&quot;David&quot;},{&quot;family&quot;:&quot;Lortat-Jacob&quot;,&quot;given&quot;:&quot;Hugues&quot;}],&quot;title&quot;:&quot;A synthetic CD4-heparan sulfate glycoconjugate inhibits CCR5 and CXCR4 HIV-1 attachment and entry.&quot;,&quot;DOI&quot;:&quot;10.1038/nchembio.207&quot;,&quot;abstract&quot;:&quot;The HIV-1 envelope, gp120, which features the binding determinants for both CD4 and coreceptor recognition, is key for virus entry and represents an attractive pharmacological target. However, critical domains for entry (coreceptor and CD4 binding sites) are either cryptic or located in partially occluded cavities. Here we developed a chemical approach to synthesize a CD4-mimetic peptide linked to a heparan sulfate dodecasaccharide. This molecule binds to gp120, induces the exposure of the coreceptor binding domain and renders it available for interaction with the oligosaccharide. The linkage between the CD4 mimetic and the heparan sulfate derivative provides strong cooperative effects, resulting in low-nanomolar antiviral activity toward both CCR5- and CXCR4-tropic HIV-1 strains. This compound, which has the unique ability to simultaneously target two critical and highly conserved regions of gp120, establishes a new type of inhibitor and suggests a general concept for the inhibition of numerous other biological systems.&quot;,&quot;issued&quot;:{&quot;year&quot;:2009,&quot;month&quot;:10},&quot;page&quot;:&quot;743 - 748&quot;,&quot;issue&quot;:&quot;10&quot;,&quot;volume&quot;:&quot;5&quot;,&quot;journalAbbreviation&quot;:&quot;Nat. Chem. Biol.&quot;,&quot;container-title&quot;:&quot;Nature Chemical Biology&quot;,&quot;language&quot;:&quot;English&quot;,&quot;citekey&quot;:&quot;Baleux:2009gw&quot;,&quot;id&quot;:&quot;beaf4b31-8334-4d48-8074-ef6b2ac08131&quot;,&quot;page-first&quot;:&quot;743&quot;,&quot;container-title-short&quot;:&quot;Nat. Chem. Biol.&quot;}},{&quot;drm&quot;:null,&quot;seq&quot;:2949,&quot;article&quot;:{&quot;issn&quot;:&quot;0947-6539&quot;,&quot;year&quot;:2004,&quot;eissn&quot;:&quot;1521-3765&quot;,&quot;issue&quot;:&quot;17&quot;,&quot;title&quot;:&quot;Synthesis of Tailor-Made Glycoconjugate Mimetics of Heparan Sulfate That Bind IFN-γ in the Nanomolar Range&quot;,&quot;volume&quot;:&quot;10&quot;,&quot;authors&quot;:[&quot;André Lubineau&quot;,&quot;Hugues Lortat-Jacob&quot;,&quot;Ollivier Gavard&quot;,&quot;Stéphane Sarrazin&quot;,&quot;David Bonnaffé&quot;],&quot;journal&quot;:&quot;Chemistry - A European Journal&quot;,&quot;abstract&quot;:&quot;We have recently described the preparation of three building blocks for the combinatorial synthesis of heparan sulfate (HS) fragments. Herein we show that one of these building blocks (disaccharide 4) allows the preparation, in high yields and with total α stereoselectivity, of tetra-, hexa- and octasaccharides from the heparin (HP) regular region, by using 2+2, 2+4 and 4+4 glycosylation strategies, respectively. These oligosaccharides were processed into sulfated derivatives bearing an allyl moiety in the anomeric position. The UV-promoted conjugation of these compounds with α,ω-bis(thio)poly(ethylene glycol) spacers of three different lengths allowed us to prepare nine benzylated glycoconjugates. After final deprotection, the glycoconjugates 1 a–c, 2 a–c and 3 a–c were obtained and their ability to inhibit the interaction between IFN-γ and HP was tested by using surface plasmon resonance detection. Compound 3 b, containing two HP octasaccharides linked by a 50-Å linker was able to inhibit the IFN-γ/HP interaction with an IC50 value of approximately 35 nM. In addition, the nine glycoconjugates were perfect tools in the study to ascertain the topology of the IFN-γ binding site on HS. Compounds 1 a–c, 2 a–c and 3 a–c, by mimicking the alternating sulfated and nonsulfated regions found in HS, thus comprise the first example of a library of synthetic HS mimetics giving access to the “second level of molecular diversity” found in HS.&quot;,&quot;pagination&quot;:&quot;4265-4282&quot;,&quot;journal_abbrev&quot;:&quot;Chem. Eur. J.&quot;},&quot;deleted&quot;:false,&quot;ext_ids&quot;:{&quot;doi&quot;:&quot;10.1002/chem.200306063&quot;,&quot;pmid&quot;:&quot;15352109&quot;},&quot;item_type&quot;:&quot;article&quot;,&quot;purchased&quot;:null,&quot;user_data&quot;:{&quot;created&quot;:&quot;2020-03-30T13:32:09Z&quot;,&quot;modified&quot;:&quot;2020-04-06T09:45:18Z&quot;,&quot;createdby&quot;:&quot;browser_extension_aa chrome-v2.60&quot;,&quot;modifiedby&quot;:&quot;desktop_electron 4.0.12&quot;,&quot;has_annotations&quot;:false,&quot;unread&quot;:true,&quot;last_read&quot;:null},&quot;collection_id&quot;:&quot;5fd429f8-e30d-4422-af52-2c9d17f97fa9&quot;,&quot;custom_metadata&quot;:{},&quot;id&quot;:&quot;82aa1f38-c52d-4fae-90cb-e68625cca1ed&quot;,&quot;type&quot;:&quot;item&quot;,&quot;files&quot;:[{&quot;name&quot;:&quot;chem.200306063.pdf&quot;,&quot;size&quot;:609982,&quot;type&quot;:&quot;article&quot;,&quot;pages&quot;:18,&quot;sha256&quot;:&quot;67357e60586e014c6bfb1f2d113f8194c43a7c786af88b62adab63ff521c72f2&quot;,&quot;created&quot;:&quot;2020-04-06T09:43:25Z&quot;,&quot;file_type&quot;:&quot;pdf&quot;,&quot;access_method&quot;:&quot;personal_library&quot;,&quot;annotations_imported&quot;:true,&quot;pdf_text_url&quot;:&quot;https://s3.amazonaws.com/objects.readcube.com/prerendered/67357e60586e014c6bfb1f2d113f8194c43a7c786af88b62adab63ff521c72f2/pdftext.txt?X-Amz-Algorithm=AWS4-HMAC-SHA256&amp;X-Amz-Credential=AKIAJAWZ5L6BMTSOH3EA%2F20200430%2Fus-east-1%2Fs3%2Faws4_request&amp;X-Amz-Date=20200430T092721Z&amp;X-Amz-Expires=86400&amp;X-Amz-SignedHeaders=host&amp;X-Amz-Signature=2eacf362cb951fd31e374999fe97d37779d9bcba7cc756a9883a4e0916556181&quot;}],&quot;pdf_hash&quot;:&quot;67357e60586e014c6bfb1f2d113f8194c43a7c786af88b62adab63ff521c72f2&quot;,&quot;primary_file_type&quot;:&quot;pdf&quot;,&quot;primary_file_hash&quot;:&quot;67357e60586e014c6bfb1f2d113f8194c43a7c786af88b62adab63ff521c72f2&quot;,&quot;item&quot;:{&quot;type&quot;:&quot;article-journal&quot;,&quot;author&quot;:[{&quot;family&quot;:&quot;Lubineau&quot;,&quot;given&quot;:&quot;André&quot;},{&quot;family&quot;:&quot;Lortat-Jacob&quot;,&quot;given&quot;:&quot;Hugues&quot;},{&quot;family&quot;:&quot;Gavard&quot;,&quot;given&quot;:&quot;Ollivier&quot;},{&quot;family&quot;:&quot;Sarrazin&quot;,&quot;given&quot;:&quot;Stéphane&quot;},{&quot;family&quot;:&quot;Bonnaffé&quot;,&quot;given&quot;:&quot;David&quot;}],&quot;title&quot;:&quot;Synthesis of Tailor-Made Glycoconjugate Mimetics of Heparan Sulfate That Bind IFN-γ in the Nanomolar Range&quot;,&quot;ISSN&quot;:&quot;0947-6539&quot;,&quot;DOI&quot;:&quot;10.1002/chem.200306063&quot;,&quot;PMID&quot;:&quot;15352109&quot;,&quot;abstract&quot;:&quot;We have recently described the preparation of three building blocks for the combinatorial synthesis of heparan sulfate (HS) fragments. Herein we show that one of these building blocks (disaccharide 4) allows the preparation, in high yields and with total α stereoselectivity, of tetra-, hexa- and octasaccharides from the heparin (HP) regular region, by using 2+2, 2+4 and 4+4 glycosylation strategies, respectively. These oligosaccharides were processed into sulfated derivatives bearing an allyl moiety in the anomeric position. The UV-promoted conjugation of these compounds with α,ω-bis(thio)poly(ethylene glycol) spacers of three different lengths allowed us to prepare nine benzylated glycoconjugates. After final deprotection, the glycoconjugates 1 a–c, 2 a–c and 3 a–c were obtained and their ability to inhibit the interaction between IFN-γ and HP was tested by using surface plasmon resonance detection. Compound 3 b, containing two HP octasaccharides linked by a 50-Å linker was able to inhibit the IFN-γ/HP interaction with an IC50 value of approximately 35 nM. In addition, the nine glycoconjugates were perfect tools in the study to ascertain the topology of the IFN-γ binding site on HS. Compounds 1 a–c, 2 a–c and 3 a–c, by mimicking the alternating sulfated and nonsulfated regions found in HS, thus comprise the first example of a library of synthetic HS mimetics giving access to the “second level of molecular diversity” found in HS.&quot;,&quot;issued&quot;:{&quot;year&quot;:2004},&quot;page&quot;:&quot;4265-4282&quot;,&quot;issue&quot;:&quot;17&quot;,&quot;volume&quot;:&quot;10&quot;,&quot;journalAbbreviation&quot;:&quot;Chem. Eur. J.&quot;,&quot;container-title&quot;:&quot;Chemistry - A European Journal&quot;,&quot;id&quot;:&quot;82aa1f38-c52d-4fae-90cb-e68625cca1ed&quot;,&quot;page-first&quot;:&quot;4265&quot;,&quot;container-title-short&quot;:&quot;Chem. Eur. J.&quot;}},{&quot;seq&quot;:3163,&quot;article&quot;:{&quot;year&quot;:2019,&quot;issue&quot;:&quot;7&quot;,&quot;title&quot;:&quot;Using automated glycan assembly (AGA) for the practical synthesis of heparan sulfate oligosaccharide precursors&quot;,&quot;volume&quot;:&quot;17&quot;,&quot;authors&quot;:[&quot;Darshita Budhadev&quot;,&quot;Karinna Saxby&quot;,&quot;Julia Walton&quot;,&quot;Gideon Davies&quot;,&quot;Peter C Tyler&quot;,&quot;Ralf Schwörer&quot;,&quot;Martin A Fascione&quot;],&quot;journal&quot;:&quot;Organic &amp; Biomolecular Chemistry&quot;,&quot;abstract&quot;:&quot;Organic &amp; Biomolecular Chemistry (2019), 17, 1817-1821, doi:10.1039/c8ob02756k&quot;,&quot;citeproc&quot;:&quot;eyJpc3N1ZWQiOiIyMDE5LTAxLTAxVDAwOjAwOjAwLjAwMFoiLCJzdWJtaXR0ZWQiOm51bGwsImV2ZW50LWRhdGUiOm51bGwsImlzc3VlIjoiNyIsImxhbmd1YWdlIjoiRW5nbGlzaCIsInBhZ2UiOiIxODE3IC0gMTgyMSIsInB1Ymxpc2hlciI6IlJveWFsIFNvY2lldHkgb2YgQ2hlbWlzdHJ5IiwiZXByaW50Y2xhc3MiOiIxNyIsInR5cGUiOiJhcnRpY2xlLW1hZ2F6aW5lIn0=&quot;,&quot;pagination&quot;:&quot;1817 - 1821&quot;,&quot;journal_abbrev&quot;:&quot;Org. Biomol. Chem.&quot;},&quot;deleted&quot;:false,&quot;ext_ids&quot;:{&quot;doi&quot;:&quot;10.1039/c8ob02756k&quot;},&quot;item_type&quot;:&quot;article&quot;,&quot;user_data&quot;:{&quot;star&quot;:false,&quot;color&quot;:null,&quot;rating&quot;:0,&quot;citekey&quot;:&quot;Budhadev:2019gc&quot;,&quot;created&quot;:&quot;2019-09-13T14:36:24.361Z&quot;,&quot;modified&quot;:&quot;2020-04-30T09:25:14Z&quot;,&quot;createdby&quot;:&quot;uploader 0.3.57&quot;,&quot;last_read&quot;:&quot;2019-12-19T13:10:01Z&quot;,&quot;modifiedby&quot;:&quot;desktop_electron 4.0.13&quot;,&quot;view_count&quot;:1,&quot;has_annotations&quot;:false,&quot;unread&quot;:false},&quot;import_data&quot;:{&quot;source&quot;:&quot;Papers 3&quot;,&quot;imported_by&quot;:&quot;uploader 0.3.57&quot;,&quot;original_id&quot;:&quot;7B948D7A-3080-4CCA-A16D-447D805E3B24&quot;,&quot;original_type&quot;:&quot;journal article&quot;},&quot;collection_id&quot;:&quot;5fd429f8-e30d-4422-af52-2c9d17f97fa9&quot;,&quot;custom_metadata&quot;:{&quot;url&quot;:&quot;https://pubs.rsc.org/en/content/articlepdf/2019/ob/c8ob02756k&quot;,&quot;date&quot;:&quot;2019&quot;,&quot;read&quot;:&quot;false&quot;,&quot;type&quot;:&quot;article&quot;,&quot;pages&quot;:&quot;1817-1821&quot;,&quot;pdf_url&quot;:&quot;http://pubs.rsc.org/en/content/articlepdf/2019/OB/C8OB02756K&quot;,&quot;accessed&quot;:&quot;0&quot;,&quot;language&quot;:&quot;English&quot;,&quot;copyright&quot;:&quot;This journal is © The Royal Society of Chemistry 2019&quot;,&quot;papers_id&quot;:&quot;7B948D7A-3080-4CCA-A16D-447D805E3B24&quot;,&quot;times_read&quot;:&quot;5&quot;},&quot;id&quot;:&quot;40d8ace6-4415-4949-8499-a4e6c58aaad3&quot;,&quot;type&quot;:&quot;item&quot;,&quot;files&quot;:[],&quot;item&quot;:{&quot;type&quot;:&quot;article-journal&quot;,&quot;author&quot;:[{&quot;family&quot;:&quot;Budhadev&quot;,&quot;given&quot;:&quot;Darshita&quot;},{&quot;family&quot;:&quot;Saxby&quot;,&quot;given&quot;:&quot;Karinna&quot;},{&quot;family&quot;:&quot;Walton&quot;,&quot;given&quot;:&quot;Julia&quot;},{&quot;family&quot;:&quot;Davies&quot;,&quot;given&quot;:&quot;Gideon&quot;},{&quot;family&quot;:&quot;Tyler&quot;,&quot;given&quot;:&quot;Peter C&quot;},{&quot;family&quot;:&quot;Schwörer&quot;,&quot;given&quot;:&quot;Ralf&quot;},{&quot;family&quot;:&quot;Fascione&quot;,&quot;given&quot;:&quot;Martin A&quot;}],&quot;title&quot;:&quot;Using automated glycan assembly (AGA) for the practical synthesis of heparan sulfate oligosaccharide precursors&quot;,&quot;DOI&quot;:&quot;10.1039/c8ob02756k&quot;,&quot;URL&quot;:&quot;https://pubs.rsc.org/en/content/articlepdf/2019/ob/c8ob02756k&quot;,&quot;abstract&quot;:&quot;Organic &amp; Biomolecular Chemistry (2019), 17, 1817-1821, doi:10.1039/c8ob02756k&quot;,&quot;issued&quot;:{&quot;year&quot;:2019},&quot;page&quot;:&quot;1817 - 1821&quot;,&quot;issue&quot;:&quot;7&quot;,&quot;volume&quot;:&quot;17&quot;,&quot;journalAbbreviation&quot;:&quot;Org. Biomol. Chem.&quot;,&quot;container-title&quot;:&quot;Organic &amp; Biomolecular Chemistry&quot;,&quot;language&quot;:&quot;English&quot;,&quot;citekey&quot;:&quot;Budhadev:2019gc&quot;,&quot;id&quot;:&quot;40d8ace6-4415-4949-8499-a4e6c58aaad3&quot;,&quot;page-first&quot;:&quot;1817&quot;,&quot;container-title-short&quot;:&quot;Org. Biomol. Chem.&quot;}},{&quot;seq&quot;:3147,&quot;article&quot;:{&quot;url&quot;:&quot;https://linkinghub.elsevier.com/retrieve/pii/B9780123965271000036&quot;,&quot;isbn&quot;:&quot;9780123965271&quot;,&quot;issn&quot;:&quot;0065-2318&quot;,&quot;year&quot;:2012,&quot;title&quot;:&quot;Advances in Carbohydrate Chemistry and Biochemistry&quot;,&quot;volume&quot;:&quot;67&quot;,&quot;authors&quot;:[&quot;Steven B Dulaney&quot;,&quot;Xuefei Huang&quot;],&quot;chapter&quot;:&quot;Strategies in Synthesis of Heparin/Heparan Sulfate Oligosaccharides&quot;,&quot;journal&quot;:&quot;Advances in carbohydrate chemistry and biochemistry&quot;,&quot;abstract&quot;:&quot;Heparin and heparan sulfate are members of the glycosaminoglycan family that are involved in a multitude of biological processes. The great interests in the anticoagulant properties of heparin have stimulated major advances in synthetic strategies toward clinically effective analogues, as demonstrated importantly by the approval of the fully synthetic pentasaccharide fragment, termed fondaparinux (Arixtra®), of the heparin macromolecule for treatment of deep-vein thrombosis. Given the highly complex nature of heparin and heparan sulfate, the chemical synthesis of their components is a challenging endeavor. In the past decade, multiple approaches have been developed to improve the overall synthetic efficiency. New strategies have emerged that can generate libraries of oligosaccharide components of heparin and heparan sulfate. This article discusses recent developments in the assembly of heparin and heparan sulfate oligosaccharides and the associated challenges in their synthesis.&quot;,&quot;pagination&quot;:&quot;95-136&quot;,&quot;journal_abbrev&quot;:&quot;Adv. Carbohydr. Chem. Biochem.&quot;},&quot;deleted&quot;:false,&quot;ext_ids&quot;:{&quot;doi&quot;:&quot;10.1016/b978-0-12-396527-1.00003-6&quot;,&quot;pmid&quot;:&quot;22794183&quot;,&quot;pmcid&quot;:&quot;PMC3646295&quot;},&quot;item_type&quot;:&quot;article&quot;,&quot;user_data&quot;:{&quot;created&quot;:&quot;2020-04-30T08:45:46Z&quot;,&quot;modified&quot;:&quot;2020-04-30T09:00:52Z&quot;,&quot;createdby&quot;:&quot;browser_extension_aa chrome-v2.66&quot;,&quot;modifiedby&quot;:&quot;desktop_electron 4.0.13&quot;,&quot;has_annotations&quot;:false,&quot;unread&quot;:true,&quot;last_read&quot;:null},&quot;collection_id&quot;:&quot;5fd429f8-e30d-4422-af52-2c9d17f97fa9&quot;,&quot;custom_metadata&quot;:{&quot;date&quot;:&quot;2012&quot;},&quot;id&quot;:&quot;b427efa9-2c23-4cb0-9fa2-58874628d99a&quot;,&quot;type&quot;:&quot;item&quot;,&quot;files&quot;:[],&quot;item&quot;:{&quot;type&quot;:&quot;article-journal&quot;,&quot;author&quot;:[{&quot;family&quot;:&quot;Dulaney&quot;,&quot;given&quot;:&quot;Steven B&quot;},{&quot;family&quot;:&quot;Huang&quot;,&quot;given&quot;:&quot;Xuefei&quot;}],&quot;title&quot;:&quot;Advances in Carbohydrate Chemistry and Biochemistry&quot;,&quot;ISSN&quot;:&quot;0065-2318&quot;,&quot;DOI&quot;:&quot;10.1016/b978-0-12-396527-1.00003-6&quot;,&quot;PMID&quot;:&quot;22794183&quot;,&quot;PMCID&quot;:&quot;PMC3646295&quot;,&quot;abstract&quot;:&quot;Heparin and heparan sulfate are members of the glycosaminoglycan family that are involved in a multitude of biological processes. The great interests in the anticoagulant properties of heparin have stimulated major advances in synthetic strategies toward clinically effective analogues, as demonstrated importantly by the approval of the fully synthetic pentasaccharide fragment, termed fondaparinux (Arixtra®), of the heparin macromolecule for treatment of deep-vein thrombosis. Given the highly complex nature of heparin and heparan sulfate, the chemical synthesis of their components is a challenging endeavor. In the past decade, multiple approaches have been developed to improve the overall synthetic efficiency. New strategies have emerged that can generate libraries of oligosaccharide components of heparin and heparan sulfate. This article discusses recent developments in the assembly of heparin and heparan sulfate oligosaccharides and the associated challenges in their synthesis.&quot;,&quot;issued&quot;:{&quot;year&quot;:2012},&quot;page&quot;:&quot;95-136&quot;,&quot;volume&quot;:&quot;67&quot;,&quot;journalAbbreviation&quot;:&quot;Adv. Carbohydr. Chem. Biochem.&quot;,&quot;container-title&quot;:&quot;Advances in carbohydrate chemistry and biochemistry&quot;,&quot;id&quot;:&quot;b427efa9-2c23-4cb0-9fa2-58874628d99a&quot;,&quot;page-first&quot;:&quot;95&quot;,&quot;container-title-short&quot;:&quot;Adv. Carbohydr. Chem. Biochem.&quot;}},{&quot;seq&quot;:3149,&quot;article&quot;:{&quot;url&quot;:&quot;http://doi.wiley.com/10.1002/ejoc.200400799&quot;,&quot;issn&quot;:&quot;1434-193X&quot;,&quot;year&quot;:2005,&quot;issue&quot;:&quot;9&quot;,&quot;title&quot;:&quot;Synthesis and Biological Evaluation of a Heparin-Like Hexasaccharide with the Structural Motifs for Binding to FGF and FGFR: Synthesis and Biological Evaluation of a Heparin-Like Hexasaccharide&quot;,&quot;volume&quot;:&quot;2005&quot;,&quot;authors&quot;:[&quot;José Luis de Paz&quot;,&quot;Manuel Martín-Lomas&quot;],&quot;journal&quot;:&quot;European Journal of Organic Chemistry&quot;,&quot;abstract&quot;:&quot;A heparin-like hexasaccharide structure (2) containing the two trisaccharide sequences that interact with acidic fibroblast growth factor (FGF-1) and with its receptor (FGFR) has been designed on the basis of crystallographic data. This hexasaccharide has been effectively synthesized by a completely stereoselective modular approach and biologically evaluated by determination of its capacity to stimulate FGF-1-induced mitogenic activity. It was found that this molecule did not show an appreciable FGF-1 activating effect. (© Wiley-VCH Verlag GmbH &amp; Co. KGaA, 69451 Weinheim, Germany, 2005)&quot;,&quot;pagination&quot;:&quot;1849-1858&quot;,&quot;journal_abbrev&quot;:&quot;Eur. J. Org. Chem.&quot;},&quot;deleted&quot;:false,&quot;ext_ids&quot;:{&quot;doi&quot;:&quot;10.1002/ejoc.200400799&quot;},&quot;item_type&quot;:&quot;article&quot;,&quot;user_data&quot;:{&quot;created&quot;:&quot;2020-04-30T09:06:53Z&quot;,&quot;modified&quot;:&quot;2020-04-30T09:07:26Z&quot;,&quot;createdby&quot;:&quot;browser_extension_aa chrome-v2.66&quot;,&quot;modifiedby&quot;:&quot;desktop_electron 4.0.13&quot;,&quot;has_annotations&quot;:false,&quot;unread&quot;:true,&quot;last_read&quot;:null},&quot;collection_id&quot;:&quot;5fd429f8-e30d-4422-af52-2c9d17f97fa9&quot;,&quot;custom_metadata&quot;:{},&quot;id&quot;:&quot;51fc5918-96e8-4782-ab4f-38f8338df5ad&quot;,&quot;type&quot;:&quot;item&quot;,&quot;files&quot;:[],&quot;item&quot;:{&quot;type&quot;:&quot;article-journal&quot;,&quot;author&quot;:[{&quot;family&quot;:&quot;Paz&quot;,&quot;given&quot;:&quot;José Luis de&quot;},{&quot;family&quot;:&quot;Martín-Lomas&quot;,&quot;given&quot;:&quot;Manuel&quot;}],&quot;title&quot;:&quot;Synthesis and Biological Evaluation of a Heparin-Like Hexasaccharide with the Structural Motifs for Binding to FGF and FGFR: Synthesis and Biological Evaluation of a Heparin-Like Hexasaccharide&quot;,&quot;ISSN&quot;:&quot;1434-193X&quot;,&quot;DOI&quot;:&quot;10.1002/ejoc.200400799&quot;,&quot;abstract&quot;:&quot;A heparin-like hexasaccharide structure (2) containing the two trisaccharide sequences that interact with acidic fibroblast growth factor (FGF-1) and with its receptor (FGFR) has been designed on the basis of crystallographic data. This hexasaccharide has been effectively synthesized by a completely stereoselective modular approach and biologically evaluated by determination of its capacity to stimulate FGF-1-induced mitogenic activity. It was found that this molecule did not show an appreciable FGF-1 activating effect. (© Wiley-VCH Verlag GmbH &amp; Co. KGaA, 69451 Weinheim, Germany, 2005)&quot;,&quot;issued&quot;:{&quot;year&quot;:2005},&quot;page&quot;:&quot;1849-1858&quot;,&quot;issue&quot;:&quot;9&quot;,&quot;volume&quot;:&quot;2005&quot;,&quot;journalAbbreviation&quot;:&quot;Eur. J. Org. Chem.&quot;,&quot;container-title&quot;:&quot;European Journal of Organic Chemistry&quot;,&quot;id&quot;:&quot;51fc5918-96e8-4782-ab4f-38f8338df5ad&quot;,&quot;page-first&quot;:&quot;1849&quot;,&quot;container-title-short&quot;:&quot;Eur. J. Org. Chem.&quot;}}]"/>
    <we:property name="style" value="{&quot;categories&quot;:{&quot;format&quot;:&quot;numeric&quot;,&quot;fields&quot;:[&quot;chemistry&quot;]},&quot;titleShort&quot;:&quot;&quot;,&quot;url&quot;:&quot;https://smartcite.readcube.com/merged-styles/organic-and-biomolecular-chemistry&quot;,&quot;updated&quot;:&quot;2014-05-16 01:43:47&quot;,&quot;dependent&quot;:&quot;organic-and-biomolecular-chemistry&quot;,&quot;title&quot;:&quot;Organic &amp; Biomolecular Chemistry&quot;,&quot;name&quot;:&quot;organic-and-biomolecular-chemistry&quot;,&quot;favorite&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Placeholder1</b:Tag>
    <b:SourceType>Book</b:SourceType>
    <b:Guid>{FBC8AF2E-2D35-624D-B608-2A1DE167CF7B}</b:Guid>
    <b:RefOrder>1</b:RefOrder>
  </b:Source>
</b:Sources>
</file>

<file path=customXml/itemProps1.xml><?xml version="1.0" encoding="utf-8"?>
<ds:datastoreItem xmlns:ds="http://schemas.openxmlformats.org/officeDocument/2006/customXml" ds:itemID="{630712A0-F63E-41CF-B565-2D5F0006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5277</Words>
  <Characters>30080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Miller</dc:creator>
  <cp:keywords/>
  <dc:description/>
  <cp:lastModifiedBy>Gavin Miller</cp:lastModifiedBy>
  <cp:revision>24</cp:revision>
  <dcterms:created xsi:type="dcterms:W3CDTF">2020-04-29T14:56:00Z</dcterms:created>
  <dcterms:modified xsi:type="dcterms:W3CDTF">2020-06-16T12:51:00Z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id="http://www.zotero.org/styles/chemical-science"/&gt;&lt;format class="1"/&gt;&lt;/info&gt;PAPERS2_INFO_END</vt:lpwstr>
  </property>
</Properties>
</file>