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3AF9" w14:textId="2C28211A" w:rsidR="005C4677" w:rsidRDefault="00D403DC" w:rsidP="001F7D26">
      <w:pPr>
        <w:pStyle w:val="Heading1"/>
        <w:tabs>
          <w:tab w:val="left" w:pos="2880"/>
        </w:tabs>
        <w:spacing w:after="480"/>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SINGLE-DWELL TREATMENT WITH A LOW-NA SOLUTION IN HYPERTENSIVE </w:t>
      </w:r>
      <w:r w:rsidR="000A4BED">
        <w:rPr>
          <w:rFonts w:ascii="Times New Roman" w:hAnsi="Times New Roman" w:cs="Times New Roman"/>
          <w:sz w:val="24"/>
          <w:szCs w:val="24"/>
          <w:lang w:val="en-US"/>
        </w:rPr>
        <w:t xml:space="preserve">PERITONEAL DIALYSIS </w:t>
      </w:r>
      <w:r>
        <w:rPr>
          <w:rFonts w:ascii="Times New Roman" w:hAnsi="Times New Roman" w:cs="Times New Roman"/>
          <w:sz w:val="24"/>
          <w:szCs w:val="24"/>
          <w:lang w:val="en-US"/>
        </w:rPr>
        <w:t xml:space="preserve">PATIENTS </w:t>
      </w:r>
    </w:p>
    <w:p w14:paraId="3CA32222" w14:textId="74A48000" w:rsidR="0039375B" w:rsidRDefault="008C4D2F" w:rsidP="0039375B">
      <w:pPr>
        <w:shd w:val="clear" w:color="auto" w:fill="FFFFFF" w:themeFill="background1"/>
        <w:spacing w:after="0"/>
        <w:rPr>
          <w:rFonts w:ascii="Times New Roman" w:hAnsi="Times New Roman"/>
          <w:sz w:val="24"/>
          <w:lang w:val="en-US"/>
        </w:rPr>
      </w:pPr>
      <w:r>
        <w:rPr>
          <w:rFonts w:ascii="Times New Roman" w:hAnsi="Times New Roman"/>
          <w:i/>
          <w:sz w:val="24"/>
        </w:rPr>
        <w:t>Running</w:t>
      </w:r>
      <w:r w:rsidR="0039375B" w:rsidRPr="00525964">
        <w:rPr>
          <w:rFonts w:ascii="Times New Roman" w:hAnsi="Times New Roman"/>
          <w:i/>
          <w:sz w:val="24"/>
        </w:rPr>
        <w:t xml:space="preserve"> title:</w:t>
      </w:r>
      <w:r w:rsidR="0039375B">
        <w:rPr>
          <w:rFonts w:ascii="Times New Roman" w:hAnsi="Times New Roman"/>
          <w:sz w:val="24"/>
        </w:rPr>
        <w:t xml:space="preserve"> Low</w:t>
      </w:r>
      <w:r w:rsidR="0039375B">
        <w:rPr>
          <w:rFonts w:ascii="Times New Roman" w:hAnsi="Times New Roman"/>
          <w:sz w:val="24"/>
          <w:lang w:val="en-US"/>
        </w:rPr>
        <w:t>-Na PD</w:t>
      </w:r>
      <w:r w:rsidR="0039375B" w:rsidRPr="00C13464">
        <w:rPr>
          <w:rFonts w:ascii="Times New Roman" w:hAnsi="Times New Roman"/>
          <w:sz w:val="24"/>
          <w:lang w:val="en-US"/>
        </w:rPr>
        <w:t xml:space="preserve"> </w:t>
      </w:r>
      <w:r w:rsidR="0039375B">
        <w:rPr>
          <w:rFonts w:ascii="Times New Roman" w:hAnsi="Times New Roman"/>
          <w:sz w:val="24"/>
          <w:lang w:val="en-US"/>
        </w:rPr>
        <w:t>solution in hypertensive p</w:t>
      </w:r>
      <w:r w:rsidR="0039375B" w:rsidRPr="00C13464">
        <w:rPr>
          <w:rFonts w:ascii="Times New Roman" w:hAnsi="Times New Roman"/>
          <w:sz w:val="24"/>
          <w:lang w:val="en-US"/>
        </w:rPr>
        <w:t>atients</w:t>
      </w:r>
    </w:p>
    <w:p w14:paraId="00EFF600" w14:textId="77777777" w:rsidR="0039375B" w:rsidRPr="0039375B" w:rsidRDefault="0039375B" w:rsidP="0039375B">
      <w:pPr>
        <w:shd w:val="clear" w:color="auto" w:fill="FFFFFF" w:themeFill="background1"/>
        <w:spacing w:after="0"/>
        <w:rPr>
          <w:rFonts w:ascii="Times New Roman" w:hAnsi="Times New Roman"/>
          <w:sz w:val="24"/>
          <w:lang w:val="en-US"/>
        </w:rPr>
      </w:pPr>
    </w:p>
    <w:p w14:paraId="7EE13D0B" w14:textId="2E10A27F" w:rsidR="00F005BF" w:rsidRDefault="002044CC" w:rsidP="001F7D26">
      <w:pPr>
        <w:rPr>
          <w:rFonts w:ascii="Times New Roman" w:hAnsi="Times New Roman"/>
          <w:sz w:val="24"/>
          <w:vertAlign w:val="superscript"/>
        </w:rPr>
      </w:pPr>
      <w:r w:rsidRPr="00F32FB5">
        <w:rPr>
          <w:rFonts w:ascii="Times New Roman" w:hAnsi="Times New Roman"/>
          <w:sz w:val="24"/>
        </w:rPr>
        <w:t>Simon Davies</w:t>
      </w:r>
      <w:r w:rsidR="00A515C6">
        <w:rPr>
          <w:rFonts w:ascii="Times New Roman" w:hAnsi="Times New Roman"/>
          <w:sz w:val="24"/>
        </w:rPr>
        <w:t>,</w:t>
      </w:r>
      <w:r w:rsidRPr="00F32FB5">
        <w:rPr>
          <w:rFonts w:ascii="Times New Roman" w:hAnsi="Times New Roman"/>
          <w:sz w:val="24"/>
          <w:vertAlign w:val="superscript"/>
        </w:rPr>
        <w:t>1</w:t>
      </w:r>
      <w:r w:rsidR="00283A5F">
        <w:rPr>
          <w:rFonts w:ascii="Times New Roman" w:hAnsi="Times New Roman"/>
          <w:sz w:val="24"/>
        </w:rPr>
        <w:t xml:space="preserve"> </w:t>
      </w:r>
      <w:r w:rsidRPr="00F32FB5">
        <w:rPr>
          <w:rFonts w:ascii="Times New Roman" w:hAnsi="Times New Roman"/>
          <w:sz w:val="24"/>
        </w:rPr>
        <w:t>Börje Haraldsson</w:t>
      </w:r>
      <w:r w:rsidR="00262D19">
        <w:rPr>
          <w:rFonts w:ascii="Times New Roman" w:hAnsi="Times New Roman"/>
          <w:sz w:val="24"/>
        </w:rPr>
        <w:t>,</w:t>
      </w:r>
      <w:r w:rsidRPr="00F32FB5">
        <w:rPr>
          <w:rFonts w:ascii="Times New Roman" w:hAnsi="Times New Roman"/>
          <w:sz w:val="24"/>
          <w:vertAlign w:val="superscript"/>
        </w:rPr>
        <w:t>2</w:t>
      </w:r>
      <w:r w:rsidR="00A515C6">
        <w:rPr>
          <w:rFonts w:ascii="Times New Roman" w:hAnsi="Times New Roman"/>
          <w:sz w:val="24"/>
        </w:rPr>
        <w:t xml:space="preserve"> </w:t>
      </w:r>
      <w:r w:rsidR="00C53C53">
        <w:rPr>
          <w:rFonts w:ascii="Times New Roman" w:hAnsi="Times New Roman"/>
          <w:sz w:val="24"/>
        </w:rPr>
        <w:t>François</w:t>
      </w:r>
      <w:r w:rsidRPr="00F32FB5">
        <w:rPr>
          <w:rFonts w:ascii="Times New Roman" w:hAnsi="Times New Roman"/>
          <w:sz w:val="24"/>
        </w:rPr>
        <w:t xml:space="preserve"> Vrtovsnik</w:t>
      </w:r>
      <w:r w:rsidR="00262D19">
        <w:rPr>
          <w:rFonts w:ascii="Times New Roman" w:hAnsi="Times New Roman"/>
          <w:sz w:val="24"/>
        </w:rPr>
        <w:t>,</w:t>
      </w:r>
      <w:r w:rsidRPr="00F32FB5">
        <w:rPr>
          <w:rFonts w:ascii="Times New Roman" w:hAnsi="Times New Roman"/>
          <w:sz w:val="24"/>
          <w:vertAlign w:val="superscript"/>
        </w:rPr>
        <w:t>3</w:t>
      </w:r>
      <w:r w:rsidR="00283A5F">
        <w:rPr>
          <w:rFonts w:ascii="Times New Roman" w:hAnsi="Times New Roman"/>
          <w:sz w:val="24"/>
        </w:rPr>
        <w:t xml:space="preserve"> </w:t>
      </w:r>
      <w:r w:rsidR="00F005BF" w:rsidRPr="00F32FB5">
        <w:rPr>
          <w:rFonts w:ascii="Times New Roman" w:hAnsi="Times New Roman"/>
          <w:sz w:val="24"/>
        </w:rPr>
        <w:t>Vedat Schwenger</w:t>
      </w:r>
      <w:r w:rsidR="00262D19">
        <w:rPr>
          <w:rFonts w:ascii="Times New Roman" w:hAnsi="Times New Roman"/>
          <w:sz w:val="24"/>
        </w:rPr>
        <w:t>,</w:t>
      </w:r>
      <w:r w:rsidRPr="00F32FB5">
        <w:rPr>
          <w:rFonts w:ascii="Times New Roman" w:hAnsi="Times New Roman"/>
          <w:sz w:val="24"/>
          <w:vertAlign w:val="superscript"/>
        </w:rPr>
        <w:t>4</w:t>
      </w:r>
      <w:r w:rsidR="00283A5F">
        <w:rPr>
          <w:rFonts w:ascii="Times New Roman" w:hAnsi="Times New Roman"/>
          <w:sz w:val="24"/>
        </w:rPr>
        <w:t xml:space="preserve"> </w:t>
      </w:r>
      <w:r w:rsidRPr="00F32FB5">
        <w:rPr>
          <w:rFonts w:ascii="Times New Roman" w:hAnsi="Times New Roman"/>
          <w:sz w:val="24"/>
        </w:rPr>
        <w:t>Stanley Fan</w:t>
      </w:r>
      <w:r w:rsidR="00923981">
        <w:rPr>
          <w:rFonts w:ascii="Times New Roman" w:hAnsi="Times New Roman"/>
          <w:sz w:val="24"/>
        </w:rPr>
        <w:t>,</w:t>
      </w:r>
      <w:r w:rsidRPr="00F32FB5">
        <w:rPr>
          <w:rFonts w:ascii="Times New Roman" w:hAnsi="Times New Roman"/>
          <w:sz w:val="24"/>
          <w:vertAlign w:val="superscript"/>
        </w:rPr>
        <w:t>5</w:t>
      </w:r>
      <w:r w:rsidR="00283A5F">
        <w:rPr>
          <w:rFonts w:ascii="Times New Roman" w:hAnsi="Times New Roman"/>
          <w:sz w:val="24"/>
        </w:rPr>
        <w:t xml:space="preserve"> </w:t>
      </w:r>
      <w:r w:rsidRPr="00F32FB5">
        <w:rPr>
          <w:rFonts w:ascii="Times New Roman" w:hAnsi="Times New Roman"/>
          <w:sz w:val="24"/>
        </w:rPr>
        <w:t>Alexandre Klein</w:t>
      </w:r>
      <w:r w:rsidR="00B91A1B">
        <w:rPr>
          <w:rFonts w:ascii="Times New Roman" w:hAnsi="Times New Roman"/>
          <w:sz w:val="24"/>
        </w:rPr>
        <w:t>,</w:t>
      </w:r>
      <w:r w:rsidRPr="00F32FB5">
        <w:rPr>
          <w:rFonts w:ascii="Times New Roman" w:hAnsi="Times New Roman"/>
          <w:sz w:val="24"/>
          <w:vertAlign w:val="superscript"/>
        </w:rPr>
        <w:t>6</w:t>
      </w:r>
      <w:r w:rsidR="00283A5F">
        <w:rPr>
          <w:rFonts w:ascii="Times New Roman" w:hAnsi="Times New Roman"/>
          <w:sz w:val="24"/>
        </w:rPr>
        <w:t xml:space="preserve"> </w:t>
      </w:r>
      <w:r w:rsidRPr="00F32FB5">
        <w:rPr>
          <w:rFonts w:ascii="Times New Roman" w:hAnsi="Times New Roman"/>
          <w:sz w:val="24"/>
        </w:rPr>
        <w:t>Saynab Atiye</w:t>
      </w:r>
      <w:r w:rsidR="00A515C6">
        <w:rPr>
          <w:rFonts w:ascii="Times New Roman" w:hAnsi="Times New Roman"/>
          <w:sz w:val="24"/>
        </w:rPr>
        <w:t>,</w:t>
      </w:r>
      <w:r w:rsidRPr="00F32FB5">
        <w:rPr>
          <w:rFonts w:ascii="Times New Roman" w:hAnsi="Times New Roman"/>
          <w:sz w:val="24"/>
          <w:vertAlign w:val="superscript"/>
        </w:rPr>
        <w:t>7</w:t>
      </w:r>
      <w:r w:rsidR="00A515C6">
        <w:rPr>
          <w:rFonts w:ascii="Times New Roman" w:hAnsi="Times New Roman"/>
          <w:sz w:val="24"/>
        </w:rPr>
        <w:t xml:space="preserve"> and </w:t>
      </w:r>
      <w:r w:rsidRPr="00F32FB5">
        <w:rPr>
          <w:rFonts w:ascii="Times New Roman" w:hAnsi="Times New Roman"/>
          <w:sz w:val="24"/>
        </w:rPr>
        <w:t>Adelheid Gauly</w:t>
      </w:r>
      <w:r w:rsidRPr="00F32FB5">
        <w:rPr>
          <w:rFonts w:ascii="Times New Roman" w:hAnsi="Times New Roman"/>
          <w:sz w:val="24"/>
          <w:vertAlign w:val="superscript"/>
        </w:rPr>
        <w:t>7</w:t>
      </w:r>
    </w:p>
    <w:p w14:paraId="10BD1B5F" w14:textId="77777777" w:rsidR="0039375B" w:rsidRPr="00F32FB5" w:rsidRDefault="0039375B" w:rsidP="001F7D26">
      <w:pPr>
        <w:rPr>
          <w:rFonts w:ascii="Times New Roman" w:hAnsi="Times New Roman"/>
          <w:sz w:val="24"/>
        </w:rPr>
      </w:pPr>
    </w:p>
    <w:p w14:paraId="21EFBFFD" w14:textId="4B0C414A" w:rsidR="002044CC" w:rsidRPr="00F32FB5" w:rsidRDefault="002044CC" w:rsidP="001F7D26">
      <w:pPr>
        <w:shd w:val="clear" w:color="auto" w:fill="FFFFFF" w:themeFill="background1"/>
        <w:rPr>
          <w:rFonts w:ascii="Times New Roman" w:hAnsi="Times New Roman"/>
          <w:sz w:val="24"/>
        </w:rPr>
      </w:pPr>
      <w:r w:rsidRPr="00F32FB5">
        <w:rPr>
          <w:rFonts w:ascii="Times New Roman" w:hAnsi="Times New Roman"/>
          <w:sz w:val="24"/>
          <w:vertAlign w:val="superscript"/>
        </w:rPr>
        <w:t>1</w:t>
      </w:r>
      <w:r w:rsidR="0023601E">
        <w:rPr>
          <w:rFonts w:ascii="Times New Roman" w:hAnsi="Times New Roman"/>
          <w:sz w:val="24"/>
        </w:rPr>
        <w:t>Faculty of Medicine and Health Sciences</w:t>
      </w:r>
      <w:r w:rsidR="004E176C" w:rsidRPr="00F32FB5">
        <w:rPr>
          <w:rFonts w:ascii="Times New Roman" w:hAnsi="Times New Roman"/>
          <w:sz w:val="24"/>
        </w:rPr>
        <w:t xml:space="preserve">, Keele University, </w:t>
      </w:r>
      <w:r w:rsidRPr="00F32FB5">
        <w:rPr>
          <w:rFonts w:ascii="Times New Roman" w:hAnsi="Times New Roman"/>
          <w:sz w:val="24"/>
        </w:rPr>
        <w:t xml:space="preserve">Staffordshire, UK, </w:t>
      </w:r>
      <w:r w:rsidRPr="00F32FB5">
        <w:rPr>
          <w:rFonts w:ascii="Times New Roman" w:hAnsi="Times New Roman"/>
          <w:sz w:val="24"/>
          <w:vertAlign w:val="superscript"/>
        </w:rPr>
        <w:t>2</w:t>
      </w:r>
      <w:r w:rsidRPr="00F32FB5">
        <w:rPr>
          <w:rFonts w:ascii="Times New Roman" w:hAnsi="Times New Roman"/>
          <w:sz w:val="24"/>
        </w:rPr>
        <w:t xml:space="preserve">Department of Physiology, University of Gothenburg, Gothenburg, Sweden, </w:t>
      </w:r>
      <w:r w:rsidRPr="00F32FB5">
        <w:rPr>
          <w:rFonts w:ascii="Times New Roman" w:hAnsi="Times New Roman"/>
          <w:sz w:val="24"/>
          <w:vertAlign w:val="superscript"/>
        </w:rPr>
        <w:t>3</w:t>
      </w:r>
      <w:r w:rsidRPr="00F32FB5">
        <w:rPr>
          <w:rFonts w:ascii="Times New Roman" w:hAnsi="Times New Roman"/>
          <w:sz w:val="24"/>
        </w:rPr>
        <w:t xml:space="preserve">Department of Nephrology, Xavier Bichat Hospital, Paris, France, </w:t>
      </w:r>
      <w:r w:rsidRPr="00F32FB5">
        <w:rPr>
          <w:rFonts w:ascii="Times New Roman" w:hAnsi="Times New Roman"/>
          <w:sz w:val="24"/>
          <w:vertAlign w:val="superscript"/>
        </w:rPr>
        <w:t>4</w:t>
      </w:r>
      <w:r w:rsidRPr="00F32FB5">
        <w:rPr>
          <w:rFonts w:ascii="Times New Roman" w:hAnsi="Times New Roman"/>
          <w:sz w:val="24"/>
        </w:rPr>
        <w:t xml:space="preserve">Department of Nephrology, Katharinenhospital, Stuttgart, Germany, </w:t>
      </w:r>
      <w:r w:rsidRPr="00F32FB5">
        <w:rPr>
          <w:rFonts w:ascii="Times New Roman" w:hAnsi="Times New Roman"/>
          <w:sz w:val="24"/>
          <w:vertAlign w:val="superscript"/>
        </w:rPr>
        <w:t>5</w:t>
      </w:r>
      <w:r w:rsidRPr="00F32FB5">
        <w:rPr>
          <w:rFonts w:ascii="Times New Roman" w:hAnsi="Times New Roman"/>
          <w:sz w:val="24"/>
        </w:rPr>
        <w:t xml:space="preserve">Department of Nephrology, The Royal London Hospital, London, UK, </w:t>
      </w:r>
      <w:r w:rsidRPr="00F32FB5">
        <w:rPr>
          <w:rFonts w:ascii="Times New Roman" w:hAnsi="Times New Roman"/>
          <w:sz w:val="24"/>
          <w:vertAlign w:val="superscript"/>
        </w:rPr>
        <w:t>6</w:t>
      </w:r>
      <w:r w:rsidRPr="00F32FB5">
        <w:rPr>
          <w:rFonts w:ascii="Times New Roman" w:hAnsi="Times New Roman"/>
          <w:sz w:val="24"/>
        </w:rPr>
        <w:t xml:space="preserve">Department of Nephrology, Hospital Louis Pasteur, Colmar, France, </w:t>
      </w:r>
      <w:r w:rsidRPr="00F32FB5">
        <w:rPr>
          <w:rFonts w:ascii="Times New Roman" w:hAnsi="Times New Roman"/>
          <w:sz w:val="24"/>
          <w:vertAlign w:val="superscript"/>
        </w:rPr>
        <w:t>7</w:t>
      </w:r>
      <w:r w:rsidRPr="00F32FB5">
        <w:rPr>
          <w:rFonts w:ascii="Times New Roman" w:hAnsi="Times New Roman"/>
          <w:sz w:val="24"/>
        </w:rPr>
        <w:t>Fresenius Medical Care, Bad Homburg, Germany</w:t>
      </w:r>
    </w:p>
    <w:p w14:paraId="342679EF" w14:textId="77777777" w:rsidR="0039375B" w:rsidRDefault="0039375B" w:rsidP="001F7D26">
      <w:pPr>
        <w:shd w:val="clear" w:color="auto" w:fill="FFFFFF" w:themeFill="background1"/>
        <w:spacing w:after="0"/>
        <w:rPr>
          <w:rFonts w:ascii="Times New Roman" w:hAnsi="Times New Roman"/>
          <w:i/>
          <w:sz w:val="24"/>
        </w:rPr>
      </w:pPr>
    </w:p>
    <w:p w14:paraId="1C969255" w14:textId="7BA44ACD" w:rsidR="0076648F" w:rsidRPr="0076648F" w:rsidRDefault="0076648F" w:rsidP="001F7D26">
      <w:pPr>
        <w:shd w:val="clear" w:color="auto" w:fill="FFFFFF" w:themeFill="background1"/>
        <w:spacing w:after="0"/>
        <w:rPr>
          <w:rFonts w:ascii="Times New Roman" w:hAnsi="Times New Roman"/>
          <w:sz w:val="24"/>
          <w:lang w:val="en-US"/>
        </w:rPr>
      </w:pPr>
      <w:r>
        <w:rPr>
          <w:rFonts w:ascii="Times New Roman" w:hAnsi="Times New Roman"/>
          <w:i/>
          <w:sz w:val="24"/>
        </w:rPr>
        <w:t>Acknowledg</w:t>
      </w:r>
      <w:r w:rsidRPr="0076648F">
        <w:rPr>
          <w:rFonts w:ascii="Times New Roman" w:hAnsi="Times New Roman"/>
          <w:i/>
          <w:sz w:val="24"/>
        </w:rPr>
        <w:t>ments:</w:t>
      </w:r>
      <w:r>
        <w:rPr>
          <w:rFonts w:ascii="Times New Roman" w:hAnsi="Times New Roman"/>
          <w:sz w:val="24"/>
        </w:rPr>
        <w:t xml:space="preserve"> </w:t>
      </w:r>
      <w:r w:rsidRPr="00F32FB5">
        <w:rPr>
          <w:rFonts w:ascii="Times New Roman" w:hAnsi="Times New Roman"/>
          <w:sz w:val="24"/>
          <w:lang w:val="en-US"/>
        </w:rPr>
        <w:t xml:space="preserve">The clinical trial was </w:t>
      </w:r>
      <w:r>
        <w:rPr>
          <w:rFonts w:ascii="Times New Roman" w:hAnsi="Times New Roman"/>
          <w:sz w:val="24"/>
          <w:lang w:val="en-US"/>
        </w:rPr>
        <w:t xml:space="preserve">initially </w:t>
      </w:r>
      <w:r w:rsidRPr="00F32FB5">
        <w:rPr>
          <w:rFonts w:ascii="Times New Roman" w:hAnsi="Times New Roman"/>
          <w:sz w:val="24"/>
          <w:lang w:val="en-US"/>
        </w:rPr>
        <w:t xml:space="preserve">funded by </w:t>
      </w:r>
      <w:r>
        <w:rPr>
          <w:rFonts w:ascii="Times New Roman" w:hAnsi="Times New Roman"/>
          <w:sz w:val="24"/>
          <w:lang w:val="en-US"/>
        </w:rPr>
        <w:t xml:space="preserve">Gambro AB and later by </w:t>
      </w:r>
      <w:r w:rsidRPr="00F32FB5">
        <w:rPr>
          <w:rFonts w:ascii="Times New Roman" w:hAnsi="Times New Roman"/>
          <w:sz w:val="24"/>
          <w:lang w:val="en-US"/>
        </w:rPr>
        <w:t xml:space="preserve">Fresenius Medical Care. </w:t>
      </w:r>
      <w:r w:rsidRPr="003E59EF">
        <w:rPr>
          <w:rFonts w:ascii="Times New Roman" w:hAnsi="Times New Roman"/>
          <w:sz w:val="24"/>
          <w:lang w:val="en-US"/>
        </w:rPr>
        <w:t>The sponsor</w:t>
      </w:r>
      <w:r>
        <w:rPr>
          <w:rFonts w:ascii="Times New Roman" w:hAnsi="Times New Roman"/>
          <w:sz w:val="24"/>
          <w:lang w:val="en-US"/>
        </w:rPr>
        <w:t>s</w:t>
      </w:r>
      <w:r w:rsidRPr="003E59EF">
        <w:rPr>
          <w:rFonts w:ascii="Times New Roman" w:hAnsi="Times New Roman"/>
          <w:sz w:val="24"/>
          <w:lang w:val="en-US"/>
        </w:rPr>
        <w:t xml:space="preserve"> w</w:t>
      </w:r>
      <w:r>
        <w:rPr>
          <w:rFonts w:ascii="Times New Roman" w:hAnsi="Times New Roman"/>
          <w:sz w:val="24"/>
          <w:lang w:val="en-US"/>
        </w:rPr>
        <w:t>ere</w:t>
      </w:r>
      <w:r w:rsidRPr="003E59EF">
        <w:rPr>
          <w:rFonts w:ascii="Times New Roman" w:hAnsi="Times New Roman"/>
          <w:sz w:val="24"/>
          <w:lang w:val="en-US"/>
        </w:rPr>
        <w:t xml:space="preserve"> involved in the study design; data collection,</w:t>
      </w:r>
      <w:r>
        <w:rPr>
          <w:rFonts w:ascii="Times New Roman" w:hAnsi="Times New Roman"/>
          <w:sz w:val="24"/>
          <w:lang w:val="en-US"/>
        </w:rPr>
        <w:t xml:space="preserve"> </w:t>
      </w:r>
      <w:r w:rsidRPr="003E59EF">
        <w:rPr>
          <w:rFonts w:ascii="Times New Roman" w:hAnsi="Times New Roman"/>
          <w:sz w:val="24"/>
          <w:lang w:val="en-US"/>
        </w:rPr>
        <w:t>analysis, and interpretation; preparation of study report; and</w:t>
      </w:r>
      <w:r>
        <w:rPr>
          <w:rFonts w:ascii="Times New Roman" w:hAnsi="Times New Roman"/>
          <w:sz w:val="24"/>
          <w:lang w:val="en-US"/>
        </w:rPr>
        <w:t xml:space="preserve"> </w:t>
      </w:r>
      <w:r w:rsidRPr="003E59EF">
        <w:rPr>
          <w:rFonts w:ascii="Times New Roman" w:hAnsi="Times New Roman"/>
          <w:sz w:val="24"/>
          <w:lang w:val="en-US"/>
        </w:rPr>
        <w:t>preparation of the manuscript.</w:t>
      </w:r>
    </w:p>
    <w:p w14:paraId="4320A429" w14:textId="77777777" w:rsidR="0039375B" w:rsidRDefault="0039375B" w:rsidP="00F83A46">
      <w:pPr>
        <w:shd w:val="clear" w:color="auto" w:fill="FFFFFF" w:themeFill="background1"/>
        <w:spacing w:after="0"/>
        <w:rPr>
          <w:rFonts w:ascii="Times New Roman" w:hAnsi="Times New Roman"/>
          <w:i/>
          <w:sz w:val="24"/>
        </w:rPr>
      </w:pPr>
    </w:p>
    <w:p w14:paraId="4B48213F" w14:textId="0D45F0A3" w:rsidR="00837A6B" w:rsidRPr="004724C9" w:rsidRDefault="00837A6B" w:rsidP="00837A6B">
      <w:pPr>
        <w:rPr>
          <w:rFonts w:ascii="Times New Roman" w:hAnsi="Times New Roman"/>
          <w:b/>
          <w:sz w:val="24"/>
        </w:rPr>
      </w:pPr>
      <w:r w:rsidRPr="004724C9">
        <w:rPr>
          <w:rFonts w:ascii="Times New Roman" w:hAnsi="Times New Roman"/>
          <w:b/>
          <w:sz w:val="24"/>
        </w:rPr>
        <w:t>Supplementa</w:t>
      </w:r>
      <w:r w:rsidR="00A27388">
        <w:rPr>
          <w:rFonts w:ascii="Times New Roman" w:hAnsi="Times New Roman"/>
          <w:b/>
          <w:sz w:val="24"/>
        </w:rPr>
        <w:t>l Online</w:t>
      </w:r>
      <w:r w:rsidRPr="004724C9">
        <w:rPr>
          <w:rFonts w:ascii="Times New Roman" w:hAnsi="Times New Roman"/>
          <w:b/>
          <w:sz w:val="24"/>
        </w:rPr>
        <w:t xml:space="preserve"> Material</w:t>
      </w:r>
    </w:p>
    <w:p w14:paraId="79BD137C" w14:textId="77777777" w:rsidR="00A068EE" w:rsidRDefault="00A068EE" w:rsidP="00A068EE">
      <w:pPr>
        <w:spacing w:line="360" w:lineRule="auto"/>
        <w:rPr>
          <w:rFonts w:ascii="Times New Roman" w:hAnsi="Times New Roman"/>
          <w:sz w:val="24"/>
        </w:rPr>
      </w:pPr>
      <w:r>
        <w:rPr>
          <w:rFonts w:ascii="Times New Roman" w:hAnsi="Times New Roman"/>
          <w:sz w:val="24"/>
        </w:rPr>
        <w:t xml:space="preserve">Supplemental Table 1: </w:t>
      </w:r>
      <w:r w:rsidRPr="006616E4">
        <w:rPr>
          <w:rFonts w:ascii="Times New Roman" w:hAnsi="Times New Roman"/>
          <w:sz w:val="24"/>
        </w:rPr>
        <w:t>Composition of low-Na and standard-Na dialysis solutions</w:t>
      </w:r>
    </w:p>
    <w:p w14:paraId="65A17DE5" w14:textId="77777777" w:rsidR="00A068EE" w:rsidRDefault="00A068EE" w:rsidP="00A068EE">
      <w:pPr>
        <w:spacing w:line="360" w:lineRule="auto"/>
        <w:rPr>
          <w:rFonts w:ascii="Times New Roman" w:hAnsi="Times New Roman"/>
          <w:sz w:val="24"/>
        </w:rPr>
      </w:pPr>
      <w:r>
        <w:rPr>
          <w:rFonts w:ascii="Times New Roman" w:hAnsi="Times New Roman"/>
          <w:sz w:val="24"/>
        </w:rPr>
        <w:t>Supplemental Figure 1: Study schedule</w:t>
      </w:r>
    </w:p>
    <w:p w14:paraId="6AA93CCA" w14:textId="1B073E76" w:rsidR="0039375B" w:rsidRDefault="00A068EE" w:rsidP="00A068EE">
      <w:pPr>
        <w:spacing w:line="360" w:lineRule="auto"/>
        <w:rPr>
          <w:rFonts w:ascii="Times New Roman" w:hAnsi="Times New Roman"/>
          <w:i/>
          <w:sz w:val="24"/>
        </w:rPr>
      </w:pPr>
      <w:r>
        <w:rPr>
          <w:rFonts w:ascii="Times New Roman" w:hAnsi="Times New Roman"/>
          <w:sz w:val="24"/>
        </w:rPr>
        <w:t>Supplemental Figure 2: Disposition of patients</w:t>
      </w:r>
      <w:r w:rsidR="0039375B">
        <w:rPr>
          <w:rFonts w:ascii="Times New Roman" w:hAnsi="Times New Roman"/>
          <w:i/>
          <w:sz w:val="24"/>
        </w:rPr>
        <w:br w:type="page"/>
      </w:r>
    </w:p>
    <w:p w14:paraId="1F544BDA" w14:textId="77777777" w:rsidR="0039375B" w:rsidRPr="00F32FB5" w:rsidRDefault="0039375B" w:rsidP="0039375B">
      <w:pPr>
        <w:shd w:val="clear" w:color="auto" w:fill="FFFFFF" w:themeFill="background1"/>
        <w:spacing w:before="480" w:after="0"/>
        <w:rPr>
          <w:rFonts w:ascii="Times New Roman" w:hAnsi="Times New Roman"/>
          <w:i/>
          <w:sz w:val="24"/>
        </w:rPr>
      </w:pPr>
      <w:r w:rsidRPr="00F32FB5">
        <w:rPr>
          <w:rFonts w:ascii="Times New Roman" w:hAnsi="Times New Roman"/>
          <w:i/>
          <w:sz w:val="24"/>
        </w:rPr>
        <w:lastRenderedPageBreak/>
        <w:t>Corresponding Author:</w:t>
      </w:r>
    </w:p>
    <w:p w14:paraId="798DF615" w14:textId="01D5ADA2" w:rsidR="0039375B" w:rsidRPr="0039375B" w:rsidRDefault="0039375B" w:rsidP="00F83A46">
      <w:pPr>
        <w:shd w:val="clear" w:color="auto" w:fill="FFFFFF" w:themeFill="background1"/>
        <w:spacing w:after="0"/>
        <w:rPr>
          <w:rFonts w:ascii="Times New Roman" w:hAnsi="Times New Roman"/>
          <w:sz w:val="24"/>
        </w:rPr>
      </w:pPr>
      <w:r w:rsidRPr="00F32FB5">
        <w:rPr>
          <w:rFonts w:ascii="Times New Roman" w:hAnsi="Times New Roman"/>
          <w:sz w:val="24"/>
        </w:rPr>
        <w:t xml:space="preserve">Simon Davies, Department of Nephrology, University Hospital of North Staffordshire, Princes Road, </w:t>
      </w:r>
      <w:r w:rsidRPr="00527AD7">
        <w:rPr>
          <w:rFonts w:ascii="Times New Roman" w:hAnsi="Times New Roman"/>
          <w:sz w:val="24"/>
          <w:lang w:val="en-US"/>
        </w:rPr>
        <w:t>Hartshill</w:t>
      </w:r>
      <w:r w:rsidRPr="00F32FB5">
        <w:rPr>
          <w:rFonts w:ascii="Times New Roman" w:hAnsi="Times New Roman"/>
          <w:sz w:val="24"/>
        </w:rPr>
        <w:t xml:space="preserve">, Stoke-on-Trent, ST4 7LN, UK. Tel: +44-1782-554164; Fax: +44-1782-620759; Email: </w:t>
      </w:r>
      <w:hyperlink r:id="rId12" w:history="1">
        <w:r w:rsidRPr="00CC7859">
          <w:rPr>
            <w:rStyle w:val="Hyperlink"/>
            <w:rFonts w:ascii="Times New Roman" w:hAnsi="Times New Roman"/>
            <w:sz w:val="24"/>
          </w:rPr>
          <w:t>simonj.davies55@gmail.com</w:t>
        </w:r>
      </w:hyperlink>
    </w:p>
    <w:p w14:paraId="562688A0" w14:textId="77777777" w:rsidR="0039375B" w:rsidRDefault="0039375B" w:rsidP="00F83A46">
      <w:pPr>
        <w:shd w:val="clear" w:color="auto" w:fill="FFFFFF" w:themeFill="background1"/>
        <w:spacing w:after="0"/>
        <w:rPr>
          <w:rFonts w:ascii="Times New Roman" w:hAnsi="Times New Roman"/>
          <w:i/>
          <w:sz w:val="24"/>
        </w:rPr>
      </w:pPr>
    </w:p>
    <w:p w14:paraId="6741866F" w14:textId="376F9850" w:rsidR="00BE7811" w:rsidRDefault="00BE7811" w:rsidP="00F83A46">
      <w:pPr>
        <w:shd w:val="clear" w:color="auto" w:fill="FFFFFF" w:themeFill="background1"/>
        <w:spacing w:after="0"/>
        <w:rPr>
          <w:rFonts w:ascii="Times New Roman" w:hAnsi="Times New Roman"/>
          <w:sz w:val="24"/>
        </w:rPr>
      </w:pPr>
      <w:r w:rsidRPr="00F32FB5">
        <w:rPr>
          <w:rFonts w:ascii="Times New Roman" w:hAnsi="Times New Roman"/>
          <w:i/>
          <w:sz w:val="24"/>
        </w:rPr>
        <w:t>Word count</w:t>
      </w:r>
      <w:r w:rsidR="00262D19">
        <w:rPr>
          <w:rFonts w:ascii="Times New Roman" w:hAnsi="Times New Roman"/>
          <w:i/>
          <w:sz w:val="24"/>
        </w:rPr>
        <w:t xml:space="preserve"> manuscript</w:t>
      </w:r>
      <w:r w:rsidRPr="00F32FB5">
        <w:rPr>
          <w:rFonts w:ascii="Times New Roman" w:hAnsi="Times New Roman"/>
          <w:i/>
          <w:sz w:val="24"/>
        </w:rPr>
        <w:t>:</w:t>
      </w:r>
      <w:r w:rsidRPr="00F32FB5">
        <w:rPr>
          <w:rFonts w:ascii="Times New Roman" w:hAnsi="Times New Roman"/>
          <w:sz w:val="24"/>
        </w:rPr>
        <w:t xml:space="preserve"> </w:t>
      </w:r>
      <w:r w:rsidR="007C6590">
        <w:rPr>
          <w:rFonts w:ascii="Times New Roman" w:hAnsi="Times New Roman"/>
          <w:sz w:val="24"/>
        </w:rPr>
        <w:t>35</w:t>
      </w:r>
      <w:r w:rsidR="00975718">
        <w:rPr>
          <w:rFonts w:ascii="Times New Roman" w:hAnsi="Times New Roman"/>
          <w:sz w:val="24"/>
        </w:rPr>
        <w:t>7</w:t>
      </w:r>
      <w:r w:rsidR="00504684">
        <w:rPr>
          <w:rFonts w:ascii="Times New Roman" w:hAnsi="Times New Roman"/>
          <w:sz w:val="24"/>
        </w:rPr>
        <w:t>7</w:t>
      </w:r>
      <w:r w:rsidR="007C6590">
        <w:rPr>
          <w:rFonts w:ascii="Times New Roman" w:hAnsi="Times New Roman"/>
          <w:sz w:val="24"/>
        </w:rPr>
        <w:t xml:space="preserve"> </w:t>
      </w:r>
      <w:r w:rsidRPr="00F32FB5">
        <w:rPr>
          <w:rFonts w:ascii="Times New Roman" w:hAnsi="Times New Roman"/>
          <w:sz w:val="24"/>
        </w:rPr>
        <w:t>words</w:t>
      </w:r>
    </w:p>
    <w:p w14:paraId="55676289" w14:textId="2305C990" w:rsidR="008F6685" w:rsidRDefault="00F83A46" w:rsidP="0076648F">
      <w:pPr>
        <w:shd w:val="clear" w:color="auto" w:fill="FFFFFF" w:themeFill="background1"/>
        <w:spacing w:after="0"/>
        <w:rPr>
          <w:rFonts w:ascii="Times New Roman" w:hAnsi="Times New Roman"/>
          <w:sz w:val="24"/>
        </w:rPr>
      </w:pPr>
      <w:r w:rsidRPr="00F83A46">
        <w:rPr>
          <w:rFonts w:ascii="Times New Roman" w:hAnsi="Times New Roman"/>
          <w:i/>
          <w:sz w:val="24"/>
        </w:rPr>
        <w:t>Number of figures:</w:t>
      </w:r>
      <w:r>
        <w:rPr>
          <w:rFonts w:ascii="Times New Roman" w:hAnsi="Times New Roman"/>
          <w:sz w:val="24"/>
        </w:rPr>
        <w:t xml:space="preserve"> </w:t>
      </w:r>
      <w:r w:rsidR="00FD679E">
        <w:rPr>
          <w:rFonts w:ascii="Times New Roman" w:hAnsi="Times New Roman"/>
          <w:sz w:val="24"/>
        </w:rPr>
        <w:t>2</w:t>
      </w:r>
    </w:p>
    <w:p w14:paraId="1E546226" w14:textId="30124EF6" w:rsidR="008F6685" w:rsidRDefault="00F83A46" w:rsidP="008F6685">
      <w:pPr>
        <w:shd w:val="clear" w:color="auto" w:fill="FFFFFF" w:themeFill="background1"/>
        <w:spacing w:after="0"/>
        <w:rPr>
          <w:rFonts w:ascii="Times New Roman" w:hAnsi="Times New Roman"/>
          <w:sz w:val="24"/>
        </w:rPr>
      </w:pPr>
      <w:r w:rsidRPr="00F83A46">
        <w:rPr>
          <w:rFonts w:ascii="Times New Roman" w:hAnsi="Times New Roman"/>
          <w:i/>
          <w:sz w:val="24"/>
        </w:rPr>
        <w:t>Number of tables:</w:t>
      </w:r>
      <w:r>
        <w:rPr>
          <w:rFonts w:ascii="Times New Roman" w:hAnsi="Times New Roman"/>
          <w:sz w:val="24"/>
        </w:rPr>
        <w:t xml:space="preserve"> </w:t>
      </w:r>
      <w:r w:rsidR="00FD679E">
        <w:rPr>
          <w:rFonts w:ascii="Times New Roman" w:hAnsi="Times New Roman"/>
          <w:sz w:val="24"/>
        </w:rPr>
        <w:t>4</w:t>
      </w:r>
    </w:p>
    <w:p w14:paraId="099BD502" w14:textId="77777777" w:rsidR="00BF15B1" w:rsidRPr="00CB483D" w:rsidRDefault="00BF15B1" w:rsidP="00CB483D">
      <w:pPr>
        <w:shd w:val="clear" w:color="auto" w:fill="FFFFFF" w:themeFill="background1"/>
        <w:spacing w:after="0"/>
        <w:rPr>
          <w:rFonts w:ascii="Times New Roman" w:hAnsi="Times New Roman"/>
          <w:i/>
          <w:sz w:val="24"/>
        </w:rPr>
      </w:pPr>
    </w:p>
    <w:p w14:paraId="4B7CB0EA" w14:textId="49038B69" w:rsidR="00BF15B1" w:rsidRPr="0039375B" w:rsidRDefault="00BF15B1" w:rsidP="00CB483D">
      <w:pPr>
        <w:shd w:val="clear" w:color="auto" w:fill="FFFFFF" w:themeFill="background1"/>
        <w:spacing w:after="0"/>
      </w:pPr>
      <w:r w:rsidRPr="00CB483D">
        <w:rPr>
          <w:rFonts w:ascii="Times New Roman" w:hAnsi="Times New Roman"/>
          <w:i/>
          <w:sz w:val="24"/>
        </w:rPr>
        <w:t>Trial registration:</w:t>
      </w:r>
      <w:r w:rsidR="00FA4493">
        <w:rPr>
          <w:rFonts w:ascii="Times New Roman" w:hAnsi="Times New Roman"/>
          <w:sz w:val="24"/>
        </w:rPr>
        <w:t xml:space="preserve"> ClinicalTrials.gov </w:t>
      </w:r>
      <w:r w:rsidRPr="00BD0FFF">
        <w:rPr>
          <w:rFonts w:ascii="Times New Roman" w:hAnsi="Times New Roman"/>
          <w:sz w:val="24"/>
        </w:rPr>
        <w:t>Identifier: NCT00794326</w:t>
      </w:r>
    </w:p>
    <w:p w14:paraId="37CEDE73" w14:textId="77777777" w:rsidR="0039375B" w:rsidRDefault="0039375B">
      <w:pPr>
        <w:spacing w:after="0" w:line="240" w:lineRule="auto"/>
        <w:rPr>
          <w:rFonts w:ascii="Times New Roman" w:hAnsi="Times New Roman"/>
          <w:b/>
          <w:bCs/>
          <w:kern w:val="32"/>
          <w:sz w:val="24"/>
        </w:rPr>
      </w:pPr>
      <w:r>
        <w:rPr>
          <w:rFonts w:ascii="Times New Roman" w:hAnsi="Times New Roman"/>
          <w:sz w:val="24"/>
        </w:rPr>
        <w:br w:type="page"/>
      </w:r>
    </w:p>
    <w:p w14:paraId="29FA720D" w14:textId="7D72CA7B" w:rsidR="0073343B" w:rsidRDefault="0035177D" w:rsidP="001F7D26">
      <w:pPr>
        <w:pStyle w:val="Heading1"/>
        <w:rPr>
          <w:rFonts w:ascii="Times New Roman" w:hAnsi="Times New Roman" w:cs="Times New Roman"/>
          <w:sz w:val="24"/>
          <w:szCs w:val="24"/>
        </w:rPr>
      </w:pPr>
      <w:r w:rsidRPr="0073343B">
        <w:rPr>
          <w:rFonts w:ascii="Times New Roman" w:hAnsi="Times New Roman" w:cs="Times New Roman"/>
          <w:sz w:val="24"/>
          <w:szCs w:val="24"/>
        </w:rPr>
        <w:lastRenderedPageBreak/>
        <w:t xml:space="preserve">ABSTRACT </w:t>
      </w:r>
    </w:p>
    <w:p w14:paraId="04A254E0" w14:textId="35AE668A" w:rsidR="003966FE" w:rsidRDefault="001135B1" w:rsidP="001F7D26">
      <w:pPr>
        <w:rPr>
          <w:rFonts w:ascii="Times New Roman" w:hAnsi="Times New Roman"/>
          <w:sz w:val="24"/>
        </w:rPr>
      </w:pPr>
      <w:r w:rsidRPr="001135B1">
        <w:rPr>
          <w:rFonts w:ascii="Times New Roman" w:hAnsi="Times New Roman"/>
          <w:b/>
          <w:i/>
          <w:sz w:val="24"/>
        </w:rPr>
        <w:t>Background</w:t>
      </w:r>
      <w:r w:rsidR="00755606" w:rsidRPr="00945302">
        <w:rPr>
          <w:rFonts w:ascii="Times New Roman" w:hAnsi="Times New Roman"/>
          <w:b/>
          <w:i/>
          <w:sz w:val="24"/>
        </w:rPr>
        <w:t>:</w:t>
      </w:r>
      <w:r w:rsidR="00054C80" w:rsidRPr="00BF5E26">
        <w:rPr>
          <w:rFonts w:ascii="Times New Roman" w:hAnsi="Times New Roman"/>
          <w:b/>
          <w:sz w:val="24"/>
        </w:rPr>
        <w:t xml:space="preserve"> </w:t>
      </w:r>
      <w:r w:rsidR="00054C80" w:rsidRPr="00F32FB5">
        <w:rPr>
          <w:rFonts w:ascii="Times New Roman" w:hAnsi="Times New Roman"/>
          <w:sz w:val="24"/>
        </w:rPr>
        <w:t xml:space="preserve">Patients on peritoneal dialysis (PD) </w:t>
      </w:r>
      <w:r w:rsidR="004E176C" w:rsidRPr="00F32FB5">
        <w:rPr>
          <w:rFonts w:ascii="Times New Roman" w:hAnsi="Times New Roman"/>
          <w:sz w:val="24"/>
        </w:rPr>
        <w:t xml:space="preserve">may </w:t>
      </w:r>
      <w:r w:rsidR="00054C80" w:rsidRPr="00F32FB5">
        <w:rPr>
          <w:rFonts w:ascii="Times New Roman" w:hAnsi="Times New Roman"/>
          <w:sz w:val="24"/>
        </w:rPr>
        <w:t xml:space="preserve">suffer from </w:t>
      </w:r>
      <w:r w:rsidR="00BA2F54">
        <w:rPr>
          <w:rFonts w:ascii="Times New Roman" w:hAnsi="Times New Roman"/>
          <w:sz w:val="24"/>
        </w:rPr>
        <w:t xml:space="preserve">Na </w:t>
      </w:r>
      <w:r w:rsidR="00054C80" w:rsidRPr="00F32FB5">
        <w:rPr>
          <w:rFonts w:ascii="Times New Roman" w:hAnsi="Times New Roman"/>
          <w:sz w:val="24"/>
        </w:rPr>
        <w:t>and fluid overload</w:t>
      </w:r>
      <w:r w:rsidR="004E176C" w:rsidRPr="00F32FB5">
        <w:rPr>
          <w:rFonts w:ascii="Times New Roman" w:hAnsi="Times New Roman"/>
          <w:sz w:val="24"/>
        </w:rPr>
        <w:t>,</w:t>
      </w:r>
      <w:r w:rsidR="00054C80" w:rsidRPr="00F32FB5">
        <w:rPr>
          <w:rFonts w:ascii="Times New Roman" w:hAnsi="Times New Roman"/>
          <w:sz w:val="24"/>
        </w:rPr>
        <w:t xml:space="preserve"> hypertension and increased cardiovascular risk. </w:t>
      </w:r>
      <w:r w:rsidR="004078C1" w:rsidRPr="00F32FB5">
        <w:rPr>
          <w:rFonts w:ascii="Times New Roman" w:hAnsi="Times New Roman"/>
          <w:sz w:val="24"/>
        </w:rPr>
        <w:t>Low</w:t>
      </w:r>
      <w:r w:rsidR="00945302">
        <w:rPr>
          <w:rFonts w:ascii="Times New Roman" w:hAnsi="Times New Roman"/>
          <w:sz w:val="24"/>
        </w:rPr>
        <w:t>-</w:t>
      </w:r>
      <w:r w:rsidR="00D403DC">
        <w:rPr>
          <w:rFonts w:ascii="Times New Roman" w:hAnsi="Times New Roman"/>
          <w:sz w:val="24"/>
        </w:rPr>
        <w:t>Na</w:t>
      </w:r>
      <w:r w:rsidR="00606C4E" w:rsidRPr="00F32FB5">
        <w:rPr>
          <w:rFonts w:ascii="Times New Roman" w:hAnsi="Times New Roman"/>
          <w:sz w:val="24"/>
        </w:rPr>
        <w:t xml:space="preserve"> </w:t>
      </w:r>
      <w:r w:rsidR="00606C4E">
        <w:rPr>
          <w:rFonts w:ascii="Times New Roman" w:hAnsi="Times New Roman"/>
          <w:sz w:val="24"/>
        </w:rPr>
        <w:t>d</w:t>
      </w:r>
      <w:r w:rsidR="004078C1" w:rsidRPr="00F32FB5">
        <w:rPr>
          <w:rFonts w:ascii="Times New Roman" w:hAnsi="Times New Roman"/>
          <w:sz w:val="24"/>
        </w:rPr>
        <w:t xml:space="preserve">ialysis solution, by increasing </w:t>
      </w:r>
      <w:r w:rsidR="00054C80" w:rsidRPr="00F32FB5">
        <w:rPr>
          <w:rFonts w:ascii="Times New Roman" w:hAnsi="Times New Roman"/>
          <w:sz w:val="24"/>
        </w:rPr>
        <w:t xml:space="preserve">the diffusive </w:t>
      </w:r>
      <w:r w:rsidR="004078C1" w:rsidRPr="00F32FB5">
        <w:rPr>
          <w:rFonts w:ascii="Times New Roman" w:hAnsi="Times New Roman"/>
          <w:sz w:val="24"/>
        </w:rPr>
        <w:t xml:space="preserve">removal of </w:t>
      </w:r>
      <w:r w:rsidR="00BA2F54">
        <w:rPr>
          <w:rFonts w:ascii="Times New Roman" w:hAnsi="Times New Roman"/>
          <w:sz w:val="24"/>
        </w:rPr>
        <w:t>Na</w:t>
      </w:r>
      <w:r w:rsidR="004A6359">
        <w:rPr>
          <w:rFonts w:ascii="Times New Roman" w:hAnsi="Times New Roman"/>
          <w:sz w:val="24"/>
        </w:rPr>
        <w:t>,</w:t>
      </w:r>
      <w:r w:rsidR="004078C1" w:rsidRPr="00F32FB5">
        <w:rPr>
          <w:rFonts w:ascii="Times New Roman" w:hAnsi="Times New Roman"/>
          <w:sz w:val="24"/>
        </w:rPr>
        <w:t xml:space="preserve"> </w:t>
      </w:r>
      <w:r w:rsidR="00054C80" w:rsidRPr="00F32FB5">
        <w:rPr>
          <w:rFonts w:ascii="Times New Roman" w:hAnsi="Times New Roman"/>
          <w:sz w:val="24"/>
        </w:rPr>
        <w:t>might improve blood pressure</w:t>
      </w:r>
      <w:r w:rsidR="00C7282C" w:rsidRPr="00F32FB5">
        <w:rPr>
          <w:rFonts w:ascii="Times New Roman" w:hAnsi="Times New Roman"/>
          <w:sz w:val="24"/>
        </w:rPr>
        <w:t xml:space="preserve"> (BP)</w:t>
      </w:r>
      <w:r w:rsidR="00C7282C">
        <w:rPr>
          <w:rFonts w:ascii="Times New Roman" w:hAnsi="Times New Roman"/>
          <w:sz w:val="24"/>
        </w:rPr>
        <w:t xml:space="preserve"> </w:t>
      </w:r>
      <w:r w:rsidR="004078C1" w:rsidRPr="00F32FB5">
        <w:rPr>
          <w:rFonts w:ascii="Times New Roman" w:hAnsi="Times New Roman"/>
          <w:sz w:val="24"/>
        </w:rPr>
        <w:t>management</w:t>
      </w:r>
      <w:r w:rsidR="00054C80" w:rsidRPr="00F32FB5">
        <w:rPr>
          <w:rFonts w:ascii="Times New Roman" w:hAnsi="Times New Roman"/>
          <w:sz w:val="24"/>
        </w:rPr>
        <w:t>.</w:t>
      </w:r>
    </w:p>
    <w:p w14:paraId="50FDFE09" w14:textId="1EDE72FD" w:rsidR="00287D19" w:rsidRPr="00BF5E26" w:rsidRDefault="001135B1" w:rsidP="00987F50">
      <w:pPr>
        <w:rPr>
          <w:rFonts w:ascii="Times New Roman" w:hAnsi="Times New Roman"/>
          <w:b/>
          <w:sz w:val="24"/>
        </w:rPr>
      </w:pPr>
      <w:r w:rsidRPr="001135B1">
        <w:rPr>
          <w:rFonts w:ascii="Times New Roman" w:hAnsi="Times New Roman"/>
          <w:b/>
          <w:i/>
          <w:sz w:val="24"/>
        </w:rPr>
        <w:t>M</w:t>
      </w:r>
      <w:r>
        <w:rPr>
          <w:rFonts w:ascii="Times New Roman" w:hAnsi="Times New Roman"/>
          <w:b/>
          <w:i/>
          <w:sz w:val="24"/>
        </w:rPr>
        <w:t>ethod</w:t>
      </w:r>
      <w:r w:rsidRPr="00945302">
        <w:rPr>
          <w:rFonts w:ascii="Times New Roman" w:hAnsi="Times New Roman"/>
          <w:b/>
          <w:sz w:val="24"/>
        </w:rPr>
        <w:t>s</w:t>
      </w:r>
      <w:r w:rsidR="00287D19" w:rsidRPr="00945302">
        <w:rPr>
          <w:rFonts w:ascii="Times New Roman" w:hAnsi="Times New Roman"/>
          <w:b/>
          <w:sz w:val="22"/>
          <w:szCs w:val="22"/>
        </w:rPr>
        <w:t>:</w:t>
      </w:r>
      <w:r w:rsidR="00987F50" w:rsidRPr="00987F50">
        <w:rPr>
          <w:rFonts w:ascii="Times New Roman" w:hAnsi="Times New Roman"/>
          <w:b/>
          <w:sz w:val="24"/>
          <w:szCs w:val="22"/>
        </w:rPr>
        <w:t xml:space="preserve"> </w:t>
      </w:r>
      <w:r w:rsidR="00987F50" w:rsidRPr="00987F50">
        <w:rPr>
          <w:rFonts w:ascii="Times New Roman" w:hAnsi="Times New Roman"/>
          <w:sz w:val="24"/>
          <w:szCs w:val="22"/>
        </w:rPr>
        <w:t>A glucose-compensated,</w:t>
      </w:r>
      <w:r w:rsidR="00945302">
        <w:rPr>
          <w:rFonts w:ascii="Times New Roman" w:hAnsi="Times New Roman"/>
          <w:sz w:val="24"/>
          <w:szCs w:val="22"/>
        </w:rPr>
        <w:t xml:space="preserve"> low-</w:t>
      </w:r>
      <w:r w:rsidR="00D403DC">
        <w:rPr>
          <w:rFonts w:ascii="Times New Roman" w:hAnsi="Times New Roman"/>
          <w:sz w:val="24"/>
          <w:szCs w:val="22"/>
        </w:rPr>
        <w:t>Na</w:t>
      </w:r>
      <w:r w:rsidR="00987F50" w:rsidRPr="00987F50">
        <w:rPr>
          <w:rFonts w:ascii="Times New Roman" w:hAnsi="Times New Roman"/>
          <w:sz w:val="24"/>
          <w:szCs w:val="22"/>
        </w:rPr>
        <w:t xml:space="preserve"> PD solution (112 mmol/l </w:t>
      </w:r>
      <w:r w:rsidR="00D403DC">
        <w:rPr>
          <w:rFonts w:ascii="Times New Roman" w:hAnsi="Times New Roman"/>
          <w:sz w:val="24"/>
          <w:szCs w:val="22"/>
        </w:rPr>
        <w:t>Na</w:t>
      </w:r>
      <w:r w:rsidR="00987F50" w:rsidRPr="00987F50">
        <w:rPr>
          <w:rFonts w:ascii="Times New Roman" w:hAnsi="Times New Roman"/>
          <w:sz w:val="24"/>
          <w:szCs w:val="22"/>
        </w:rPr>
        <w:t>, 2% glucose) was compared to a standard-</w:t>
      </w:r>
      <w:r w:rsidR="00BA2F54">
        <w:rPr>
          <w:rFonts w:ascii="Times New Roman" w:hAnsi="Times New Roman"/>
          <w:sz w:val="24"/>
          <w:szCs w:val="22"/>
        </w:rPr>
        <w:t>Na</w:t>
      </w:r>
      <w:r w:rsidR="00987F50" w:rsidRPr="00987F50">
        <w:rPr>
          <w:rFonts w:ascii="Times New Roman" w:hAnsi="Times New Roman"/>
          <w:sz w:val="24"/>
          <w:szCs w:val="22"/>
        </w:rPr>
        <w:t xml:space="preserve"> solution (133 mmol/l </w:t>
      </w:r>
      <w:r w:rsidR="00D403DC">
        <w:rPr>
          <w:rFonts w:ascii="Times New Roman" w:hAnsi="Times New Roman"/>
          <w:sz w:val="24"/>
          <w:szCs w:val="22"/>
        </w:rPr>
        <w:t>Na</w:t>
      </w:r>
      <w:r w:rsidR="00987F50" w:rsidRPr="00987F50">
        <w:rPr>
          <w:rFonts w:ascii="Times New Roman" w:hAnsi="Times New Roman"/>
          <w:sz w:val="24"/>
          <w:szCs w:val="22"/>
        </w:rPr>
        <w:t>, 1.5% glu</w:t>
      </w:r>
      <w:r w:rsidR="00987F50">
        <w:rPr>
          <w:rFonts w:ascii="Times New Roman" w:hAnsi="Times New Roman"/>
          <w:sz w:val="24"/>
          <w:szCs w:val="22"/>
        </w:rPr>
        <w:t>cose) in a prospective, randomiz</w:t>
      </w:r>
      <w:r w:rsidR="00987F50" w:rsidRPr="00987F50">
        <w:rPr>
          <w:rFonts w:ascii="Times New Roman" w:hAnsi="Times New Roman"/>
          <w:sz w:val="24"/>
          <w:szCs w:val="22"/>
        </w:rPr>
        <w:t xml:space="preserve">ed, single-blind study in hypertensive patients on PD. </w:t>
      </w:r>
      <w:r w:rsidR="00DC554F">
        <w:rPr>
          <w:rFonts w:ascii="Times New Roman" w:hAnsi="Times New Roman"/>
          <w:sz w:val="24"/>
          <w:szCs w:val="22"/>
        </w:rPr>
        <w:t>O</w:t>
      </w:r>
      <w:r w:rsidR="00987F50" w:rsidRPr="00987F50">
        <w:rPr>
          <w:rFonts w:ascii="Times New Roman" w:hAnsi="Times New Roman"/>
          <w:sz w:val="24"/>
          <w:szCs w:val="22"/>
        </w:rPr>
        <w:t xml:space="preserve">ne daily exchange of the standard dialysis regime </w:t>
      </w:r>
      <w:r w:rsidR="00C7282C">
        <w:rPr>
          <w:rFonts w:ascii="Times New Roman" w:hAnsi="Times New Roman"/>
          <w:sz w:val="24"/>
          <w:szCs w:val="22"/>
        </w:rPr>
        <w:t xml:space="preserve">was substituted by either of the study solutions </w:t>
      </w:r>
      <w:r w:rsidR="00987F50" w:rsidRPr="00987F50">
        <w:rPr>
          <w:rFonts w:ascii="Times New Roman" w:hAnsi="Times New Roman"/>
          <w:sz w:val="24"/>
          <w:szCs w:val="22"/>
        </w:rPr>
        <w:t>for 6 months. The primary outcome (response) was defined as either a decrease of 24 h systolic BP by ≥6 </w:t>
      </w:r>
      <w:r w:rsidR="00F02331">
        <w:rPr>
          <w:rFonts w:ascii="Times New Roman" w:hAnsi="Times New Roman"/>
          <w:sz w:val="24"/>
          <w:szCs w:val="22"/>
        </w:rPr>
        <w:t>mmHg</w:t>
      </w:r>
      <w:r w:rsidR="00987F50" w:rsidRPr="00987F50">
        <w:rPr>
          <w:rFonts w:ascii="Times New Roman" w:hAnsi="Times New Roman"/>
          <w:sz w:val="24"/>
          <w:szCs w:val="22"/>
        </w:rPr>
        <w:t xml:space="preserve"> or </w:t>
      </w:r>
      <w:r w:rsidR="002A2586">
        <w:rPr>
          <w:rFonts w:ascii="Times New Roman" w:hAnsi="Times New Roman"/>
          <w:sz w:val="24"/>
          <w:szCs w:val="22"/>
        </w:rPr>
        <w:t>a fall in BP</w:t>
      </w:r>
      <w:r w:rsidR="00987F50" w:rsidRPr="00987F50">
        <w:rPr>
          <w:rFonts w:ascii="Times New Roman" w:hAnsi="Times New Roman"/>
          <w:sz w:val="24"/>
          <w:szCs w:val="22"/>
        </w:rPr>
        <w:t xml:space="preserve"> requiring a medical intervention (e. g. a reduction of antihypertensive medication) at 8 weeks.</w:t>
      </w:r>
      <w:r w:rsidR="00287D19" w:rsidRPr="00987F50">
        <w:rPr>
          <w:rFonts w:ascii="Times New Roman" w:hAnsi="Times New Roman"/>
          <w:sz w:val="28"/>
        </w:rPr>
        <w:t xml:space="preserve"> </w:t>
      </w:r>
    </w:p>
    <w:p w14:paraId="00BFE28B" w14:textId="7D92F84C" w:rsidR="00EC71B1" w:rsidRPr="00E54EA4" w:rsidRDefault="001135B1" w:rsidP="001F7D26">
      <w:pPr>
        <w:rPr>
          <w:rFonts w:ascii="Times New Roman" w:hAnsi="Times New Roman"/>
          <w:sz w:val="24"/>
        </w:rPr>
      </w:pPr>
      <w:r w:rsidRPr="001135B1">
        <w:rPr>
          <w:rFonts w:ascii="Times New Roman" w:hAnsi="Times New Roman"/>
          <w:b/>
          <w:i/>
          <w:sz w:val="24"/>
        </w:rPr>
        <w:t>Result</w:t>
      </w:r>
      <w:r w:rsidRPr="00945302">
        <w:rPr>
          <w:rFonts w:ascii="Times New Roman" w:hAnsi="Times New Roman"/>
          <w:b/>
          <w:sz w:val="24"/>
        </w:rPr>
        <w:t>s</w:t>
      </w:r>
      <w:r w:rsidR="00755606" w:rsidRPr="00945302">
        <w:rPr>
          <w:rFonts w:ascii="Times New Roman" w:hAnsi="Times New Roman"/>
          <w:b/>
          <w:sz w:val="24"/>
        </w:rPr>
        <w:t>:</w:t>
      </w:r>
      <w:r w:rsidR="002A2586">
        <w:rPr>
          <w:rFonts w:ascii="Times New Roman" w:hAnsi="Times New Roman"/>
          <w:sz w:val="24"/>
        </w:rPr>
        <w:t xml:space="preserve"> </w:t>
      </w:r>
      <w:r w:rsidR="008A7DBC" w:rsidRPr="00987F50">
        <w:rPr>
          <w:rFonts w:ascii="Times New Roman" w:hAnsi="Times New Roman"/>
          <w:sz w:val="24"/>
        </w:rPr>
        <w:t>12</w:t>
      </w:r>
      <w:r w:rsidR="008A7DBC">
        <w:rPr>
          <w:rFonts w:ascii="Times New Roman" w:hAnsi="Times New Roman"/>
          <w:sz w:val="24"/>
        </w:rPr>
        <w:t>3</w:t>
      </w:r>
      <w:r w:rsidR="008A7DBC" w:rsidRPr="00987F50">
        <w:rPr>
          <w:rFonts w:ascii="Times New Roman" w:hAnsi="Times New Roman"/>
          <w:sz w:val="24"/>
        </w:rPr>
        <w:t xml:space="preserve"> </w:t>
      </w:r>
      <w:r w:rsidR="00987F50" w:rsidRPr="00987F50">
        <w:rPr>
          <w:rFonts w:ascii="Times New Roman" w:hAnsi="Times New Roman"/>
          <w:sz w:val="24"/>
        </w:rPr>
        <w:t xml:space="preserve">patients were assessed for efficacy. </w:t>
      </w:r>
      <w:r w:rsidR="001D7786" w:rsidRPr="00F32FB5">
        <w:rPr>
          <w:rFonts w:ascii="Times New Roman" w:hAnsi="Times New Roman"/>
          <w:sz w:val="24"/>
        </w:rPr>
        <w:t>Respon</w:t>
      </w:r>
      <w:r w:rsidR="003E3DB9" w:rsidRPr="00F32FB5">
        <w:rPr>
          <w:rFonts w:ascii="Times New Roman" w:hAnsi="Times New Roman"/>
          <w:sz w:val="24"/>
        </w:rPr>
        <w:t>se</w:t>
      </w:r>
      <w:r w:rsidR="001D7786" w:rsidRPr="00F32FB5">
        <w:rPr>
          <w:rFonts w:ascii="Times New Roman" w:hAnsi="Times New Roman"/>
          <w:sz w:val="24"/>
        </w:rPr>
        <w:t xml:space="preserve"> </w:t>
      </w:r>
      <w:r w:rsidR="003E3DB9" w:rsidRPr="00F32FB5">
        <w:rPr>
          <w:rFonts w:ascii="Times New Roman" w:hAnsi="Times New Roman"/>
          <w:sz w:val="24"/>
        </w:rPr>
        <w:t>criteria</w:t>
      </w:r>
      <w:r w:rsidR="001D7786" w:rsidRPr="00F32FB5">
        <w:rPr>
          <w:rFonts w:ascii="Times New Roman" w:hAnsi="Times New Roman"/>
          <w:sz w:val="24"/>
        </w:rPr>
        <w:t xml:space="preserve"> were</w:t>
      </w:r>
      <w:r w:rsidR="003E3DB9" w:rsidRPr="00F32FB5">
        <w:rPr>
          <w:rFonts w:ascii="Times New Roman" w:hAnsi="Times New Roman"/>
          <w:sz w:val="24"/>
        </w:rPr>
        <w:t xml:space="preserve"> achieved in</w:t>
      </w:r>
      <w:r w:rsidR="001D7786" w:rsidRPr="00F32FB5">
        <w:rPr>
          <w:rFonts w:ascii="Times New Roman" w:hAnsi="Times New Roman"/>
          <w:sz w:val="24"/>
        </w:rPr>
        <w:t xml:space="preserve"> 34.5% and </w:t>
      </w:r>
      <w:r w:rsidR="001D7786" w:rsidRPr="00C63602">
        <w:rPr>
          <w:rFonts w:ascii="Times New Roman" w:hAnsi="Times New Roman"/>
          <w:sz w:val="24"/>
          <w:shd w:val="clear" w:color="auto" w:fill="FFFFFF" w:themeFill="background1"/>
        </w:rPr>
        <w:t xml:space="preserve">29.1% </w:t>
      </w:r>
      <w:r w:rsidR="003E3DB9" w:rsidRPr="00C63602">
        <w:rPr>
          <w:rFonts w:ascii="Times New Roman" w:hAnsi="Times New Roman"/>
          <w:sz w:val="24"/>
          <w:shd w:val="clear" w:color="auto" w:fill="FFFFFF" w:themeFill="background1"/>
        </w:rPr>
        <w:t xml:space="preserve">of patients using </w:t>
      </w:r>
      <w:r w:rsidR="001D7786" w:rsidRPr="00C63602">
        <w:rPr>
          <w:rFonts w:ascii="Times New Roman" w:hAnsi="Times New Roman"/>
          <w:sz w:val="24"/>
          <w:shd w:val="clear" w:color="auto" w:fill="FFFFFF" w:themeFill="background1"/>
        </w:rPr>
        <w:t>low</w:t>
      </w:r>
      <w:r w:rsidR="008C7AE1">
        <w:rPr>
          <w:rFonts w:ascii="Times New Roman" w:hAnsi="Times New Roman"/>
          <w:sz w:val="24"/>
          <w:shd w:val="clear" w:color="auto" w:fill="FFFFFF" w:themeFill="background1"/>
        </w:rPr>
        <w:t>-</w:t>
      </w:r>
      <w:r w:rsidR="001D7786" w:rsidRPr="00C63602">
        <w:rPr>
          <w:rFonts w:ascii="Times New Roman" w:hAnsi="Times New Roman"/>
          <w:sz w:val="24"/>
          <w:shd w:val="clear" w:color="auto" w:fill="FFFFFF" w:themeFill="background1"/>
        </w:rPr>
        <w:t xml:space="preserve"> and </w:t>
      </w:r>
      <w:r w:rsidR="008C7AE1" w:rsidRPr="00C63602">
        <w:rPr>
          <w:rFonts w:ascii="Times New Roman" w:hAnsi="Times New Roman"/>
          <w:sz w:val="24"/>
          <w:shd w:val="clear" w:color="auto" w:fill="FFFFFF" w:themeFill="background1"/>
        </w:rPr>
        <w:t>standard</w:t>
      </w:r>
      <w:r w:rsidR="008C7AE1">
        <w:rPr>
          <w:rFonts w:ascii="Times New Roman" w:hAnsi="Times New Roman"/>
          <w:sz w:val="24"/>
          <w:shd w:val="clear" w:color="auto" w:fill="FFFFFF" w:themeFill="background1"/>
        </w:rPr>
        <w:t>-</w:t>
      </w:r>
      <w:r w:rsidR="00D403DC">
        <w:rPr>
          <w:rFonts w:ascii="Times New Roman" w:hAnsi="Times New Roman"/>
          <w:sz w:val="24"/>
          <w:shd w:val="clear" w:color="auto" w:fill="FFFFFF" w:themeFill="background1"/>
        </w:rPr>
        <w:t>Na</w:t>
      </w:r>
      <w:r w:rsidR="003E3DB9" w:rsidRPr="00C63602">
        <w:rPr>
          <w:rFonts w:ascii="Times New Roman" w:hAnsi="Times New Roman"/>
          <w:sz w:val="24"/>
          <w:shd w:val="clear" w:color="auto" w:fill="FFFFFF" w:themeFill="background1"/>
        </w:rPr>
        <w:t xml:space="preserve"> solutions</w:t>
      </w:r>
      <w:r w:rsidR="001D7786" w:rsidRPr="00C63602">
        <w:rPr>
          <w:rFonts w:ascii="Times New Roman" w:hAnsi="Times New Roman"/>
          <w:sz w:val="24"/>
          <w:shd w:val="clear" w:color="auto" w:fill="FFFFFF" w:themeFill="background1"/>
        </w:rPr>
        <w:t xml:space="preserve">, </w:t>
      </w:r>
      <w:r w:rsidR="001D7786" w:rsidRPr="00377252">
        <w:rPr>
          <w:rFonts w:ascii="Times New Roman" w:hAnsi="Times New Roman"/>
          <w:sz w:val="24"/>
          <w:shd w:val="clear" w:color="auto" w:fill="FFFFFF" w:themeFill="background1"/>
        </w:rPr>
        <w:t>respectively (p</w:t>
      </w:r>
      <w:r w:rsidR="00577C56" w:rsidRPr="00377252">
        <w:rPr>
          <w:rFonts w:ascii="Times New Roman" w:hAnsi="Times New Roman"/>
          <w:sz w:val="24"/>
          <w:shd w:val="clear" w:color="auto" w:fill="FFFFFF" w:themeFill="background1"/>
        </w:rPr>
        <w:t>=0.51</w:t>
      </w:r>
      <w:r w:rsidR="001D7786" w:rsidRPr="00377252">
        <w:rPr>
          <w:rFonts w:ascii="Times New Roman" w:hAnsi="Times New Roman"/>
          <w:sz w:val="24"/>
          <w:shd w:val="clear" w:color="auto" w:fill="FFFFFF" w:themeFill="background1"/>
        </w:rPr>
        <w:t>).</w:t>
      </w:r>
      <w:r w:rsidR="00162E1A" w:rsidRPr="00C63602">
        <w:rPr>
          <w:rFonts w:ascii="Times New Roman" w:hAnsi="Times New Roman"/>
          <w:sz w:val="24"/>
          <w:shd w:val="clear" w:color="auto" w:fill="FFFFFF" w:themeFill="background1"/>
        </w:rPr>
        <w:t xml:space="preserve"> </w:t>
      </w:r>
      <w:r w:rsidR="00322F73" w:rsidRPr="00C63602">
        <w:rPr>
          <w:rFonts w:ascii="Times New Roman" w:hAnsi="Times New Roman"/>
          <w:sz w:val="24"/>
          <w:shd w:val="clear" w:color="auto" w:fill="FFFFFF" w:themeFill="background1"/>
        </w:rPr>
        <w:t>24 h, office, and self-measured BP showed slightly more pronounced decreases under low</w:t>
      </w:r>
      <w:r w:rsidR="00D403DC">
        <w:rPr>
          <w:rFonts w:ascii="Times New Roman" w:hAnsi="Times New Roman"/>
          <w:sz w:val="24"/>
          <w:shd w:val="clear" w:color="auto" w:fill="FFFFFF" w:themeFill="background1"/>
        </w:rPr>
        <w:t xml:space="preserve">-Na </w:t>
      </w:r>
      <w:r w:rsidR="00D403DC" w:rsidRPr="00C63602">
        <w:rPr>
          <w:rFonts w:ascii="Times New Roman" w:hAnsi="Times New Roman"/>
          <w:sz w:val="24"/>
          <w:shd w:val="clear" w:color="auto" w:fill="FFFFFF" w:themeFill="background1"/>
        </w:rPr>
        <w:t>treatment</w:t>
      </w:r>
      <w:r w:rsidR="00322F73" w:rsidRPr="00C63602">
        <w:rPr>
          <w:rFonts w:ascii="Times New Roman" w:hAnsi="Times New Roman"/>
          <w:sz w:val="24"/>
          <w:shd w:val="clear" w:color="auto" w:fill="FFFFFF" w:themeFill="background1"/>
        </w:rPr>
        <w:t>, with significant</w:t>
      </w:r>
      <w:r w:rsidR="00C62CBF" w:rsidRPr="00C63602">
        <w:rPr>
          <w:rFonts w:ascii="Times New Roman" w:hAnsi="Times New Roman"/>
          <w:sz w:val="24"/>
          <w:shd w:val="clear" w:color="auto" w:fill="FFFFFF" w:themeFill="background1"/>
        </w:rPr>
        <w:t>ly lower</w:t>
      </w:r>
      <w:r w:rsidR="00322F73" w:rsidRPr="00C63602">
        <w:rPr>
          <w:rFonts w:ascii="Times New Roman" w:hAnsi="Times New Roman"/>
          <w:sz w:val="24"/>
          <w:shd w:val="clear" w:color="auto" w:fill="FFFFFF" w:themeFill="background1"/>
        </w:rPr>
        <w:t xml:space="preserve"> self-measured systolic BP</w:t>
      </w:r>
      <w:r w:rsidR="00C62CBF" w:rsidRPr="00C63602">
        <w:rPr>
          <w:rFonts w:ascii="Times New Roman" w:hAnsi="Times New Roman"/>
          <w:sz w:val="24"/>
          <w:shd w:val="clear" w:color="auto" w:fill="FFFFFF" w:themeFill="background1"/>
        </w:rPr>
        <w:t xml:space="preserve"> compared to control</w:t>
      </w:r>
      <w:r w:rsidR="00322F73" w:rsidRPr="00C63602">
        <w:rPr>
          <w:rFonts w:ascii="Times New Roman" w:hAnsi="Times New Roman"/>
          <w:sz w:val="24"/>
          <w:shd w:val="clear" w:color="auto" w:fill="FFFFFF" w:themeFill="background1"/>
        </w:rPr>
        <w:t xml:space="preserve">. </w:t>
      </w:r>
      <w:r w:rsidR="0018049A" w:rsidRPr="00C63602">
        <w:rPr>
          <w:rFonts w:ascii="Times New Roman" w:hAnsi="Times New Roman"/>
          <w:sz w:val="24"/>
          <w:shd w:val="clear" w:color="auto" w:fill="FFFFFF" w:themeFill="background1"/>
        </w:rPr>
        <w:t>Total body water</w:t>
      </w:r>
      <w:r w:rsidR="0060641B">
        <w:rPr>
          <w:rFonts w:ascii="Times New Roman" w:hAnsi="Times New Roman"/>
          <w:sz w:val="24"/>
          <w:shd w:val="clear" w:color="auto" w:fill="FFFFFF" w:themeFill="background1"/>
        </w:rPr>
        <w:t xml:space="preserve"> (TBW)</w:t>
      </w:r>
      <w:r w:rsidR="0018049A" w:rsidRPr="00C63602">
        <w:rPr>
          <w:rFonts w:ascii="Times New Roman" w:hAnsi="Times New Roman"/>
          <w:sz w:val="24"/>
          <w:shd w:val="clear" w:color="auto" w:fill="FFFFFF" w:themeFill="background1"/>
        </w:rPr>
        <w:t xml:space="preserve"> decreased slightly</w:t>
      </w:r>
      <w:r w:rsidR="0018049A" w:rsidRPr="00F32FB5">
        <w:rPr>
          <w:rFonts w:ascii="Times New Roman" w:hAnsi="Times New Roman"/>
          <w:sz w:val="24"/>
        </w:rPr>
        <w:t xml:space="preserve"> in the low-</w:t>
      </w:r>
      <w:r w:rsidR="00D403DC">
        <w:rPr>
          <w:rFonts w:ascii="Times New Roman" w:hAnsi="Times New Roman"/>
          <w:sz w:val="24"/>
        </w:rPr>
        <w:t>Na</w:t>
      </w:r>
      <w:r w:rsidR="0018049A" w:rsidRPr="00F32FB5">
        <w:rPr>
          <w:rFonts w:ascii="Times New Roman" w:hAnsi="Times New Roman"/>
          <w:sz w:val="24"/>
        </w:rPr>
        <w:t xml:space="preserve"> group and increased slightly in the control group, but treatment group differences were </w:t>
      </w:r>
      <w:r w:rsidR="0018049A" w:rsidRPr="00FB3052">
        <w:rPr>
          <w:rFonts w:ascii="Times New Roman" w:hAnsi="Times New Roman"/>
          <w:sz w:val="24"/>
          <w:shd w:val="clear" w:color="auto" w:fill="FFFFFF" w:themeFill="background1"/>
        </w:rPr>
        <w:t xml:space="preserve">not significant. </w:t>
      </w:r>
      <w:r w:rsidR="00C62CBF" w:rsidRPr="00FB3052">
        <w:rPr>
          <w:rFonts w:ascii="Times New Roman" w:hAnsi="Times New Roman"/>
          <w:sz w:val="24"/>
          <w:shd w:val="clear" w:color="auto" w:fill="FFFFFF" w:themeFill="background1"/>
        </w:rPr>
        <w:t>Hypotension</w:t>
      </w:r>
      <w:r w:rsidR="00C62CBF" w:rsidRPr="00F32FB5">
        <w:rPr>
          <w:rFonts w:ascii="Times New Roman" w:hAnsi="Times New Roman"/>
          <w:sz w:val="24"/>
        </w:rPr>
        <w:t xml:space="preserve"> and dizziness </w:t>
      </w:r>
      <w:r w:rsidR="000A0B1E" w:rsidRPr="00F32FB5">
        <w:rPr>
          <w:rFonts w:ascii="Times New Roman" w:hAnsi="Times New Roman"/>
          <w:sz w:val="24"/>
        </w:rPr>
        <w:t xml:space="preserve">occurred in </w:t>
      </w:r>
      <w:r w:rsidR="00304735" w:rsidRPr="00F32FB5">
        <w:rPr>
          <w:rFonts w:ascii="Times New Roman" w:hAnsi="Times New Roman"/>
          <w:sz w:val="24"/>
        </w:rPr>
        <w:t>27</w:t>
      </w:r>
      <w:r w:rsidR="000A0B1E" w:rsidRPr="00F32FB5">
        <w:rPr>
          <w:rFonts w:ascii="Times New Roman" w:hAnsi="Times New Roman"/>
          <w:sz w:val="24"/>
        </w:rPr>
        <w:t>.</w:t>
      </w:r>
      <w:r w:rsidR="00304735" w:rsidRPr="00F32FB5">
        <w:rPr>
          <w:rFonts w:ascii="Times New Roman" w:hAnsi="Times New Roman"/>
          <w:sz w:val="24"/>
        </w:rPr>
        <w:t>0</w:t>
      </w:r>
      <w:r w:rsidR="000A0B1E" w:rsidRPr="00F32FB5">
        <w:rPr>
          <w:rFonts w:ascii="Times New Roman" w:hAnsi="Times New Roman"/>
          <w:sz w:val="24"/>
        </w:rPr>
        <w:t>% and</w:t>
      </w:r>
      <w:r w:rsidR="00304735" w:rsidRPr="00F32FB5">
        <w:rPr>
          <w:rFonts w:ascii="Times New Roman" w:hAnsi="Times New Roman"/>
          <w:sz w:val="24"/>
        </w:rPr>
        <w:t xml:space="preserve"> in</w:t>
      </w:r>
      <w:r w:rsidR="000A0B1E" w:rsidRPr="00F32FB5">
        <w:rPr>
          <w:rFonts w:ascii="Times New Roman" w:hAnsi="Times New Roman"/>
          <w:sz w:val="24"/>
        </w:rPr>
        <w:t xml:space="preserve"> </w:t>
      </w:r>
      <w:r w:rsidR="00304735" w:rsidRPr="00F32FB5">
        <w:rPr>
          <w:rFonts w:ascii="Times New Roman" w:hAnsi="Times New Roman"/>
          <w:sz w:val="24"/>
        </w:rPr>
        <w:t>11</w:t>
      </w:r>
      <w:r w:rsidR="000A0B1E" w:rsidRPr="00F32FB5">
        <w:rPr>
          <w:rFonts w:ascii="Times New Roman" w:hAnsi="Times New Roman"/>
          <w:sz w:val="24"/>
        </w:rPr>
        <w:t>.</w:t>
      </w:r>
      <w:r w:rsidR="00304735" w:rsidRPr="00F32FB5">
        <w:rPr>
          <w:rFonts w:ascii="Times New Roman" w:hAnsi="Times New Roman"/>
          <w:sz w:val="24"/>
        </w:rPr>
        <w:t>1</w:t>
      </w:r>
      <w:r w:rsidR="000A0B1E" w:rsidRPr="00F32FB5">
        <w:rPr>
          <w:rFonts w:ascii="Times New Roman" w:hAnsi="Times New Roman"/>
          <w:sz w:val="24"/>
        </w:rPr>
        <w:t>%</w:t>
      </w:r>
      <w:r w:rsidR="00304735" w:rsidRPr="00F32FB5">
        <w:rPr>
          <w:rFonts w:ascii="Times New Roman" w:hAnsi="Times New Roman"/>
          <w:sz w:val="24"/>
        </w:rPr>
        <w:t xml:space="preserve"> of patients</w:t>
      </w:r>
      <w:r w:rsidR="000A0B1E" w:rsidRPr="00F32FB5">
        <w:rPr>
          <w:rFonts w:ascii="Times New Roman" w:hAnsi="Times New Roman"/>
          <w:sz w:val="24"/>
        </w:rPr>
        <w:t xml:space="preserve"> in the low-</w:t>
      </w:r>
      <w:r w:rsidR="00D403DC">
        <w:rPr>
          <w:rFonts w:ascii="Times New Roman" w:hAnsi="Times New Roman"/>
          <w:sz w:val="24"/>
        </w:rPr>
        <w:t>Na</w:t>
      </w:r>
      <w:r w:rsidR="00304735" w:rsidRPr="00F32FB5">
        <w:rPr>
          <w:rFonts w:ascii="Times New Roman" w:hAnsi="Times New Roman"/>
          <w:sz w:val="24"/>
        </w:rPr>
        <w:t xml:space="preserve"> group</w:t>
      </w:r>
      <w:r w:rsidR="000A0B1E" w:rsidRPr="00F32FB5">
        <w:rPr>
          <w:rFonts w:ascii="Times New Roman" w:hAnsi="Times New Roman"/>
          <w:sz w:val="24"/>
        </w:rPr>
        <w:t xml:space="preserve"> and</w:t>
      </w:r>
      <w:r w:rsidR="00304735" w:rsidRPr="00F32FB5">
        <w:rPr>
          <w:rFonts w:ascii="Times New Roman" w:hAnsi="Times New Roman"/>
          <w:sz w:val="24"/>
        </w:rPr>
        <w:t xml:space="preserve"> in 16.9% and 4.6% in the</w:t>
      </w:r>
      <w:r w:rsidR="000A0B1E" w:rsidRPr="00F32FB5">
        <w:rPr>
          <w:rFonts w:ascii="Times New Roman" w:hAnsi="Times New Roman"/>
          <w:sz w:val="24"/>
        </w:rPr>
        <w:t xml:space="preserve"> control group, respectively.</w:t>
      </w:r>
    </w:p>
    <w:p w14:paraId="0B9F6D68" w14:textId="06C206D9" w:rsidR="009960C9" w:rsidRPr="00F32FB5" w:rsidRDefault="001135B1" w:rsidP="001F7D26">
      <w:pPr>
        <w:shd w:val="clear" w:color="auto" w:fill="FFFFFF"/>
        <w:rPr>
          <w:rFonts w:ascii="Times New Roman" w:hAnsi="Times New Roman"/>
          <w:sz w:val="24"/>
        </w:rPr>
      </w:pPr>
      <w:r w:rsidRPr="001135B1">
        <w:rPr>
          <w:rFonts w:ascii="Times New Roman" w:hAnsi="Times New Roman"/>
          <w:b/>
          <w:i/>
          <w:sz w:val="24"/>
        </w:rPr>
        <w:t>Conclusions:</w:t>
      </w:r>
      <w:r w:rsidR="00C62CBF" w:rsidRPr="00F32FB5">
        <w:rPr>
          <w:rFonts w:ascii="Times New Roman" w:hAnsi="Times New Roman"/>
          <w:sz w:val="24"/>
        </w:rPr>
        <w:t xml:space="preserve"> </w:t>
      </w:r>
      <w:r w:rsidR="008A7DBC">
        <w:rPr>
          <w:rFonts w:ascii="Times New Roman" w:hAnsi="Times New Roman"/>
          <w:sz w:val="24"/>
        </w:rPr>
        <w:t>S</w:t>
      </w:r>
      <w:r w:rsidR="007C2BD7">
        <w:rPr>
          <w:rFonts w:ascii="Times New Roman" w:hAnsi="Times New Roman"/>
          <w:sz w:val="24"/>
        </w:rPr>
        <w:t xml:space="preserve">uperiority of </w:t>
      </w:r>
      <w:r w:rsidR="007C2BD7">
        <w:rPr>
          <w:rFonts w:ascii="Times New Roman" w:hAnsi="Times New Roman"/>
          <w:sz w:val="24"/>
          <w:szCs w:val="22"/>
        </w:rPr>
        <w:t>low-Na</w:t>
      </w:r>
      <w:r w:rsidR="007C2BD7" w:rsidRPr="00987F50">
        <w:rPr>
          <w:rFonts w:ascii="Times New Roman" w:hAnsi="Times New Roman"/>
          <w:sz w:val="24"/>
          <w:szCs w:val="22"/>
        </w:rPr>
        <w:t xml:space="preserve"> PD solution </w:t>
      </w:r>
      <w:r w:rsidR="007C2BD7">
        <w:rPr>
          <w:rFonts w:ascii="Times New Roman" w:hAnsi="Times New Roman"/>
          <w:sz w:val="24"/>
          <w:szCs w:val="22"/>
        </w:rPr>
        <w:t xml:space="preserve">over </w:t>
      </w:r>
      <w:r w:rsidR="007C2BD7" w:rsidRPr="00987F50">
        <w:rPr>
          <w:rFonts w:ascii="Times New Roman" w:hAnsi="Times New Roman"/>
          <w:sz w:val="24"/>
          <w:szCs w:val="22"/>
        </w:rPr>
        <w:t>standard-</w:t>
      </w:r>
      <w:r w:rsidR="007C2BD7">
        <w:rPr>
          <w:rFonts w:ascii="Times New Roman" w:hAnsi="Times New Roman"/>
          <w:sz w:val="24"/>
          <w:szCs w:val="22"/>
        </w:rPr>
        <w:t>Na</w:t>
      </w:r>
      <w:r w:rsidR="007C2BD7" w:rsidRPr="00987F50">
        <w:rPr>
          <w:rFonts w:ascii="Times New Roman" w:hAnsi="Times New Roman"/>
          <w:sz w:val="24"/>
          <w:szCs w:val="22"/>
        </w:rPr>
        <w:t xml:space="preserve"> solution </w:t>
      </w:r>
      <w:r w:rsidR="00401B25">
        <w:rPr>
          <w:rFonts w:ascii="Times New Roman" w:hAnsi="Times New Roman"/>
          <w:sz w:val="24"/>
          <w:szCs w:val="22"/>
        </w:rPr>
        <w:t xml:space="preserve">for control of blood pressure </w:t>
      </w:r>
      <w:r w:rsidR="007C2BD7">
        <w:rPr>
          <w:rFonts w:ascii="Times New Roman" w:hAnsi="Times New Roman"/>
          <w:sz w:val="24"/>
          <w:szCs w:val="22"/>
        </w:rPr>
        <w:t xml:space="preserve">could not be shown. </w:t>
      </w:r>
      <w:r w:rsidR="002D4921">
        <w:rPr>
          <w:rFonts w:ascii="Times New Roman" w:hAnsi="Times New Roman"/>
          <w:sz w:val="24"/>
          <w:szCs w:val="22"/>
        </w:rPr>
        <w:t xml:space="preserve">The </w:t>
      </w:r>
      <w:r w:rsidR="00401B25">
        <w:rPr>
          <w:rFonts w:ascii="Times New Roman" w:hAnsi="Times New Roman"/>
          <w:sz w:val="24"/>
          <w:szCs w:val="22"/>
        </w:rPr>
        <w:t xml:space="preserve">once daily </w:t>
      </w:r>
      <w:r w:rsidR="0023601E">
        <w:rPr>
          <w:rFonts w:ascii="Times New Roman" w:hAnsi="Times New Roman"/>
          <w:sz w:val="24"/>
          <w:szCs w:val="22"/>
        </w:rPr>
        <w:t xml:space="preserve">use </w:t>
      </w:r>
      <w:r w:rsidR="002D4921">
        <w:rPr>
          <w:rFonts w:ascii="Times New Roman" w:hAnsi="Times New Roman"/>
          <w:sz w:val="24"/>
          <w:szCs w:val="22"/>
        </w:rPr>
        <w:t xml:space="preserve">of </w:t>
      </w:r>
      <w:r w:rsidR="0023601E">
        <w:rPr>
          <w:rFonts w:ascii="Times New Roman" w:hAnsi="Times New Roman"/>
          <w:sz w:val="24"/>
          <w:szCs w:val="22"/>
        </w:rPr>
        <w:t xml:space="preserve">a </w:t>
      </w:r>
      <w:r w:rsidR="002D4921">
        <w:rPr>
          <w:rFonts w:ascii="Times New Roman" w:hAnsi="Times New Roman"/>
          <w:sz w:val="24"/>
          <w:szCs w:val="22"/>
        </w:rPr>
        <w:t>low-Na</w:t>
      </w:r>
      <w:r w:rsidR="002D4921" w:rsidRPr="00987F50">
        <w:rPr>
          <w:rFonts w:ascii="Times New Roman" w:hAnsi="Times New Roman"/>
          <w:sz w:val="24"/>
          <w:szCs w:val="22"/>
        </w:rPr>
        <w:t xml:space="preserve"> PD solution </w:t>
      </w:r>
      <w:r w:rsidR="002D4921">
        <w:rPr>
          <w:rFonts w:ascii="Times New Roman" w:hAnsi="Times New Roman"/>
          <w:sz w:val="24"/>
        </w:rPr>
        <w:t>was</w:t>
      </w:r>
      <w:r w:rsidR="002D4921" w:rsidRPr="00F32FB5">
        <w:rPr>
          <w:rFonts w:ascii="Times New Roman" w:hAnsi="Times New Roman"/>
          <w:sz w:val="24"/>
        </w:rPr>
        <w:t xml:space="preserve"> associated with </w:t>
      </w:r>
      <w:r w:rsidR="0023601E">
        <w:rPr>
          <w:rFonts w:ascii="Times New Roman" w:hAnsi="Times New Roman"/>
          <w:sz w:val="24"/>
        </w:rPr>
        <w:t xml:space="preserve">more </w:t>
      </w:r>
      <w:r w:rsidR="002D4921" w:rsidRPr="00F32FB5">
        <w:rPr>
          <w:rFonts w:ascii="Times New Roman" w:hAnsi="Times New Roman"/>
          <w:sz w:val="24"/>
        </w:rPr>
        <w:t>hypotensive episodes</w:t>
      </w:r>
      <w:r w:rsidR="002D4921" w:rsidRPr="00F32FB5" w:rsidDel="007C2BD7">
        <w:rPr>
          <w:rFonts w:ascii="Times New Roman" w:hAnsi="Times New Roman"/>
          <w:sz w:val="24"/>
        </w:rPr>
        <w:t xml:space="preserve"> </w:t>
      </w:r>
      <w:r w:rsidR="00401B25">
        <w:rPr>
          <w:rFonts w:ascii="Times New Roman" w:hAnsi="Times New Roman"/>
          <w:sz w:val="24"/>
        </w:rPr>
        <w:t xml:space="preserve">suggesting </w:t>
      </w:r>
      <w:r w:rsidR="0023601E">
        <w:rPr>
          <w:rFonts w:ascii="Times New Roman" w:hAnsi="Times New Roman"/>
          <w:sz w:val="24"/>
        </w:rPr>
        <w:t xml:space="preserve">the need </w:t>
      </w:r>
      <w:r w:rsidR="00401B25">
        <w:rPr>
          <w:rFonts w:ascii="Times New Roman" w:hAnsi="Times New Roman"/>
          <w:sz w:val="24"/>
        </w:rPr>
        <w:t xml:space="preserve">to </w:t>
      </w:r>
      <w:r w:rsidR="00AA5EEA">
        <w:rPr>
          <w:rFonts w:ascii="Times New Roman" w:hAnsi="Times New Roman"/>
          <w:sz w:val="24"/>
        </w:rPr>
        <w:t>reassess</w:t>
      </w:r>
      <w:r w:rsidR="00401B25">
        <w:rPr>
          <w:rFonts w:ascii="Times New Roman" w:hAnsi="Times New Roman"/>
          <w:sz w:val="24"/>
        </w:rPr>
        <w:t xml:space="preserve"> the overall concept of </w:t>
      </w:r>
      <w:r w:rsidR="0023601E">
        <w:rPr>
          <w:rFonts w:ascii="Times New Roman" w:hAnsi="Times New Roman"/>
          <w:sz w:val="24"/>
        </w:rPr>
        <w:t xml:space="preserve">how </w:t>
      </w:r>
      <w:r w:rsidR="00DB4890">
        <w:rPr>
          <w:rFonts w:ascii="Times New Roman" w:hAnsi="Times New Roman"/>
          <w:sz w:val="24"/>
        </w:rPr>
        <w:t xml:space="preserve">Na </w:t>
      </w:r>
      <w:r w:rsidR="0023601E">
        <w:rPr>
          <w:rFonts w:ascii="Times New Roman" w:hAnsi="Times New Roman"/>
          <w:sz w:val="24"/>
        </w:rPr>
        <w:t>reduced</w:t>
      </w:r>
      <w:r w:rsidR="00401B25">
        <w:rPr>
          <w:rFonts w:ascii="Times New Roman" w:hAnsi="Times New Roman"/>
          <w:sz w:val="24"/>
        </w:rPr>
        <w:t xml:space="preserve"> </w:t>
      </w:r>
      <w:r w:rsidR="0023601E">
        <w:rPr>
          <w:rFonts w:ascii="Times New Roman" w:hAnsi="Times New Roman"/>
          <w:sz w:val="24"/>
        </w:rPr>
        <w:t xml:space="preserve">solutions might be incorporated within the </w:t>
      </w:r>
      <w:r w:rsidR="00401B25">
        <w:rPr>
          <w:rFonts w:ascii="Times New Roman" w:hAnsi="Times New Roman"/>
          <w:sz w:val="24"/>
        </w:rPr>
        <w:t>treatment schedule.</w:t>
      </w:r>
      <w:r w:rsidR="00401B25" w:rsidDel="00401B25">
        <w:rPr>
          <w:rFonts w:ascii="Times New Roman" w:hAnsi="Times New Roman"/>
          <w:sz w:val="24"/>
        </w:rPr>
        <w:t xml:space="preserve"> </w:t>
      </w:r>
    </w:p>
    <w:p w14:paraId="51CD8666" w14:textId="747195AC" w:rsidR="0073343B" w:rsidRDefault="001135B1" w:rsidP="00401B25">
      <w:pPr>
        <w:shd w:val="clear" w:color="auto" w:fill="FFFFFF"/>
        <w:rPr>
          <w:rFonts w:ascii="Times New Roman" w:hAnsi="Times New Roman"/>
          <w:sz w:val="24"/>
        </w:rPr>
      </w:pPr>
      <w:r w:rsidRPr="001135B1">
        <w:rPr>
          <w:rFonts w:ascii="Times New Roman" w:hAnsi="Times New Roman"/>
          <w:sz w:val="24"/>
        </w:rPr>
        <w:lastRenderedPageBreak/>
        <w:t>KEY</w:t>
      </w:r>
      <w:r w:rsidR="0035177D" w:rsidRPr="001135B1">
        <w:rPr>
          <w:rFonts w:ascii="Times New Roman" w:hAnsi="Times New Roman"/>
          <w:sz w:val="24"/>
        </w:rPr>
        <w:t xml:space="preserve"> WORDS</w:t>
      </w:r>
      <w:r w:rsidR="0073343B" w:rsidRPr="001135B1">
        <w:rPr>
          <w:rFonts w:ascii="Times New Roman" w:hAnsi="Times New Roman"/>
          <w:sz w:val="24"/>
        </w:rPr>
        <w:t>:</w:t>
      </w:r>
      <w:r w:rsidR="0073343B" w:rsidRPr="0073343B">
        <w:rPr>
          <w:rFonts w:ascii="Times New Roman" w:hAnsi="Times New Roman"/>
          <w:sz w:val="24"/>
        </w:rPr>
        <w:t xml:space="preserve"> </w:t>
      </w:r>
      <w:r w:rsidR="0073343B">
        <w:rPr>
          <w:rFonts w:ascii="Times New Roman" w:hAnsi="Times New Roman"/>
          <w:sz w:val="24"/>
        </w:rPr>
        <w:t>B</w:t>
      </w:r>
      <w:r w:rsidR="0073343B" w:rsidRPr="00F32FB5">
        <w:rPr>
          <w:rFonts w:ascii="Times New Roman" w:hAnsi="Times New Roman"/>
          <w:sz w:val="24"/>
        </w:rPr>
        <w:t>lood pressure; hypertension control; low-</w:t>
      </w:r>
      <w:r w:rsidR="00BA2F54">
        <w:rPr>
          <w:rFonts w:ascii="Times New Roman" w:hAnsi="Times New Roman"/>
          <w:sz w:val="24"/>
        </w:rPr>
        <w:t>Na</w:t>
      </w:r>
      <w:r w:rsidR="0073343B" w:rsidRPr="00F32FB5">
        <w:rPr>
          <w:rFonts w:ascii="Times New Roman" w:hAnsi="Times New Roman"/>
          <w:sz w:val="24"/>
        </w:rPr>
        <w:t xml:space="preserve"> dialysis solution; peritoneal dialysis; randomi</w:t>
      </w:r>
      <w:r w:rsidR="00B66264">
        <w:rPr>
          <w:rFonts w:ascii="Times New Roman" w:hAnsi="Times New Roman"/>
          <w:sz w:val="24"/>
        </w:rPr>
        <w:t>z</w:t>
      </w:r>
      <w:r w:rsidR="0073343B" w:rsidRPr="00F32FB5">
        <w:rPr>
          <w:rFonts w:ascii="Times New Roman" w:hAnsi="Times New Roman"/>
          <w:sz w:val="24"/>
        </w:rPr>
        <w:t>ed controlled trial</w:t>
      </w:r>
      <w:r w:rsidR="0073343B">
        <w:rPr>
          <w:rFonts w:ascii="Times New Roman" w:hAnsi="Times New Roman"/>
          <w:sz w:val="24"/>
        </w:rPr>
        <w:t>.</w:t>
      </w:r>
    </w:p>
    <w:p w14:paraId="5E6E1B7D" w14:textId="4DE6C655" w:rsidR="00BD0FFF" w:rsidRDefault="00BD0FFF" w:rsidP="001F7D26"/>
    <w:p w14:paraId="032023A4" w14:textId="77777777" w:rsidR="004B293A" w:rsidRDefault="004B293A" w:rsidP="001F7D26">
      <w:pPr>
        <w:spacing w:after="0"/>
        <w:rPr>
          <w:rFonts w:ascii="Times New Roman" w:hAnsi="Times New Roman"/>
          <w:b/>
          <w:bCs/>
          <w:kern w:val="32"/>
          <w:sz w:val="24"/>
        </w:rPr>
      </w:pPr>
      <w:r>
        <w:rPr>
          <w:rFonts w:ascii="Times New Roman" w:hAnsi="Times New Roman"/>
          <w:sz w:val="24"/>
        </w:rPr>
        <w:br w:type="page"/>
      </w:r>
    </w:p>
    <w:p w14:paraId="4CB53CB6" w14:textId="29537E47" w:rsidR="003B7526" w:rsidRPr="00F32FB5" w:rsidRDefault="00F32FB5" w:rsidP="001F7D26">
      <w:pPr>
        <w:pStyle w:val="Heading1"/>
        <w:rPr>
          <w:rFonts w:ascii="Times New Roman" w:hAnsi="Times New Roman" w:cs="Times New Roman"/>
          <w:sz w:val="24"/>
          <w:szCs w:val="24"/>
        </w:rPr>
      </w:pPr>
      <w:r w:rsidRPr="00BD0FFF">
        <w:rPr>
          <w:rFonts w:ascii="Times New Roman" w:hAnsi="Times New Roman" w:cs="Times New Roman"/>
          <w:sz w:val="24"/>
          <w:szCs w:val="24"/>
        </w:rPr>
        <w:lastRenderedPageBreak/>
        <w:t>INTRODUCTION</w:t>
      </w:r>
      <w:r>
        <w:rPr>
          <w:rFonts w:ascii="Times New Roman" w:hAnsi="Times New Roman" w:cs="Times New Roman"/>
          <w:sz w:val="24"/>
          <w:szCs w:val="24"/>
        </w:rPr>
        <w:t xml:space="preserve"> </w:t>
      </w:r>
    </w:p>
    <w:p w14:paraId="5FE6E85C" w14:textId="2FCD012E" w:rsidR="00BC4062" w:rsidRPr="00F32FB5" w:rsidRDefault="009D6DB8" w:rsidP="001F7D26">
      <w:pPr>
        <w:rPr>
          <w:rFonts w:ascii="Times New Roman" w:hAnsi="Times New Roman"/>
          <w:sz w:val="24"/>
        </w:rPr>
      </w:pPr>
      <w:r w:rsidRPr="00F32FB5">
        <w:rPr>
          <w:rFonts w:ascii="Times New Roman" w:hAnsi="Times New Roman"/>
          <w:sz w:val="24"/>
        </w:rPr>
        <w:t>The prevalence of arterial hyper</w:t>
      </w:r>
      <w:r w:rsidR="0092369E" w:rsidRPr="00F32FB5">
        <w:rPr>
          <w:rFonts w:ascii="Times New Roman" w:hAnsi="Times New Roman"/>
          <w:sz w:val="24"/>
        </w:rPr>
        <w:t xml:space="preserve">tension among patients with </w:t>
      </w:r>
      <w:r w:rsidR="00C30DF6" w:rsidRPr="00F32FB5">
        <w:rPr>
          <w:rFonts w:ascii="Times New Roman" w:hAnsi="Times New Roman"/>
          <w:sz w:val="24"/>
        </w:rPr>
        <w:t>chronic kidney</w:t>
      </w:r>
      <w:r w:rsidRPr="00F32FB5">
        <w:rPr>
          <w:rFonts w:ascii="Times New Roman" w:hAnsi="Times New Roman"/>
          <w:sz w:val="24"/>
        </w:rPr>
        <w:t xml:space="preserve"> disease undergoing long-term dialysis treatment has been estimated at around 80%</w:t>
      </w:r>
      <w:r w:rsidR="00A27388">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PEVuZE5vdGU+PENpdGU+PEF1dGhvcj5PcnRlZ2E8L0F1dGhvcj48WWVhcj4yMDExPC9ZZWFyPjxS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PEVuZE5vdGU+PENpdGU+PEF1dGhvcj5PcnRlZ2E8L0F1dGhvcj48WWVhcj4yMDExPC9ZZWFyPjxS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1" w:tooltip="Ortega, 2011 #41" w:history="1">
        <w:r w:rsidR="00A770D7">
          <w:rPr>
            <w:rFonts w:ascii="Times New Roman" w:hAnsi="Times New Roman"/>
            <w:noProof/>
            <w:sz w:val="24"/>
          </w:rPr>
          <w:t>1</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r w:rsidRPr="00F32FB5">
        <w:rPr>
          <w:rFonts w:ascii="Times New Roman" w:hAnsi="Times New Roman"/>
          <w:sz w:val="24"/>
        </w:rPr>
        <w:t xml:space="preserve"> </w:t>
      </w:r>
      <w:r w:rsidR="002E1DBB" w:rsidRPr="00F32FB5">
        <w:rPr>
          <w:rFonts w:ascii="Times New Roman" w:hAnsi="Times New Roman"/>
          <w:sz w:val="24"/>
        </w:rPr>
        <w:t>It</w:t>
      </w:r>
      <w:r w:rsidRPr="00F32FB5">
        <w:rPr>
          <w:rFonts w:ascii="Times New Roman" w:hAnsi="Times New Roman"/>
          <w:sz w:val="24"/>
        </w:rPr>
        <w:t xml:space="preserve"> is among the leading risk factors of atherosclerotic cardiovascular </w:t>
      </w:r>
      <w:r w:rsidR="00D065DB" w:rsidRPr="00F32FB5">
        <w:rPr>
          <w:rFonts w:ascii="Times New Roman" w:hAnsi="Times New Roman"/>
          <w:sz w:val="24"/>
        </w:rPr>
        <w:t>morbidity and mortality in dialysis</w:t>
      </w:r>
      <w:r w:rsidR="00A27388">
        <w:rPr>
          <w:rFonts w:ascii="Times New Roman" w:hAnsi="Times New Roman"/>
          <w:sz w:val="24"/>
        </w:rPr>
        <w:t xml:space="preserve"> </w:t>
      </w:r>
      <w:r w:rsidR="001B6C2E" w:rsidRPr="00F32FB5">
        <w:rPr>
          <w:rFonts w:ascii="Times New Roman" w:hAnsi="Times New Roman"/>
          <w:sz w:val="24"/>
        </w:rPr>
        <w:fldChar w:fldCharType="begin">
          <w:fldData xml:space="preserve">PEVuZE5vdGU+PENpdGU+PEF1dGhvcj5Mb25nZW5lY2tlcjwvQXV0aG9yPjxZZWFyPjIwMDI8L1ll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=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PEVuZE5vdGU+PENpdGU+PEF1dGhvcj5Mb25nZW5lY2tlcjwvQXV0aG9yPjxZZWFyPjIwMDI8L1ll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=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1B6C2E" w:rsidRPr="00F32FB5">
        <w:rPr>
          <w:rFonts w:ascii="Times New Roman" w:hAnsi="Times New Roman"/>
          <w:sz w:val="24"/>
        </w:rPr>
      </w:r>
      <w:r w:rsidR="001B6C2E" w:rsidRPr="00F32FB5">
        <w:rPr>
          <w:rFonts w:ascii="Times New Roman" w:hAnsi="Times New Roman"/>
          <w:sz w:val="24"/>
        </w:rPr>
        <w:fldChar w:fldCharType="separate"/>
      </w:r>
      <w:r w:rsidR="00A770D7">
        <w:rPr>
          <w:rFonts w:ascii="Times New Roman" w:hAnsi="Times New Roman"/>
          <w:noProof/>
          <w:sz w:val="24"/>
        </w:rPr>
        <w:t>(</w:t>
      </w:r>
      <w:hyperlink w:anchor="_ENREF_2" w:tooltip="Longenecker, 2002 #42" w:history="1">
        <w:r w:rsidR="00A770D7">
          <w:rPr>
            <w:rFonts w:ascii="Times New Roman" w:hAnsi="Times New Roman"/>
            <w:noProof/>
            <w:sz w:val="24"/>
          </w:rPr>
          <w:t>2</w:t>
        </w:r>
      </w:hyperlink>
      <w:r w:rsidR="00A770D7">
        <w:rPr>
          <w:rFonts w:ascii="Times New Roman" w:hAnsi="Times New Roman"/>
          <w:noProof/>
          <w:sz w:val="24"/>
        </w:rPr>
        <w:t xml:space="preserve">, </w:t>
      </w:r>
      <w:hyperlink w:anchor="_ENREF_3" w:tooltip="Heerspink, 2009 #43" w:history="1">
        <w:r w:rsidR="00A770D7">
          <w:rPr>
            <w:rFonts w:ascii="Times New Roman" w:hAnsi="Times New Roman"/>
            <w:noProof/>
            <w:sz w:val="24"/>
          </w:rPr>
          <w:t>3</w:t>
        </w:r>
      </w:hyperlink>
      <w:r w:rsidR="00A770D7">
        <w:rPr>
          <w:rFonts w:ascii="Times New Roman" w:hAnsi="Times New Roman"/>
          <w:noProof/>
          <w:sz w:val="24"/>
        </w:rPr>
        <w:t>)</w:t>
      </w:r>
      <w:r w:rsidR="001B6C2E" w:rsidRPr="00F32FB5">
        <w:rPr>
          <w:rFonts w:ascii="Times New Roman" w:hAnsi="Times New Roman"/>
          <w:sz w:val="24"/>
        </w:rPr>
        <w:fldChar w:fldCharType="end"/>
      </w:r>
      <w:r w:rsidR="00A27388">
        <w:rPr>
          <w:rFonts w:ascii="Times New Roman" w:hAnsi="Times New Roman"/>
          <w:sz w:val="24"/>
        </w:rPr>
        <w:t>.</w:t>
      </w:r>
    </w:p>
    <w:p w14:paraId="1ABFA0D3" w14:textId="5E7AD771" w:rsidR="00D20560" w:rsidRDefault="00434E0E" w:rsidP="001F7D26">
      <w:pPr>
        <w:rPr>
          <w:rFonts w:ascii="Times New Roman" w:hAnsi="Times New Roman"/>
          <w:sz w:val="24"/>
        </w:rPr>
      </w:pPr>
      <w:r w:rsidRPr="00F32FB5">
        <w:rPr>
          <w:rFonts w:ascii="Times New Roman" w:hAnsi="Times New Roman"/>
          <w:sz w:val="24"/>
        </w:rPr>
        <w:t>I</w:t>
      </w:r>
      <w:r w:rsidR="00C30DF6" w:rsidRPr="00F32FB5">
        <w:rPr>
          <w:rFonts w:ascii="Times New Roman" w:hAnsi="Times New Roman"/>
          <w:sz w:val="24"/>
        </w:rPr>
        <w:t>n dialysis patients,</w:t>
      </w:r>
      <w:r w:rsidR="00BD14C0">
        <w:rPr>
          <w:rFonts w:ascii="Times New Roman" w:hAnsi="Times New Roman"/>
          <w:sz w:val="24"/>
        </w:rPr>
        <w:t xml:space="preserve"> </w:t>
      </w:r>
      <w:r w:rsidR="002E1DBB" w:rsidRPr="00F32FB5">
        <w:rPr>
          <w:rFonts w:ascii="Times New Roman" w:hAnsi="Times New Roman"/>
          <w:sz w:val="24"/>
        </w:rPr>
        <w:t>Na</w:t>
      </w:r>
      <w:r w:rsidR="00302B33">
        <w:rPr>
          <w:rFonts w:ascii="Times New Roman" w:hAnsi="Times New Roman"/>
          <w:sz w:val="24"/>
        </w:rPr>
        <w:t xml:space="preserve"> </w:t>
      </w:r>
      <w:r w:rsidR="002E1DBB" w:rsidRPr="00F32FB5">
        <w:rPr>
          <w:rFonts w:ascii="Times New Roman" w:hAnsi="Times New Roman"/>
          <w:sz w:val="24"/>
        </w:rPr>
        <w:t xml:space="preserve">and water overload </w:t>
      </w:r>
      <w:r w:rsidRPr="00F32FB5">
        <w:rPr>
          <w:rFonts w:ascii="Times New Roman" w:hAnsi="Times New Roman"/>
          <w:sz w:val="24"/>
        </w:rPr>
        <w:t>are</w:t>
      </w:r>
      <w:r w:rsidR="002E1DBB" w:rsidRPr="00F32FB5">
        <w:rPr>
          <w:rFonts w:ascii="Times New Roman" w:hAnsi="Times New Roman"/>
          <w:sz w:val="24"/>
        </w:rPr>
        <w:t xml:space="preserve"> the most important </w:t>
      </w:r>
      <w:r w:rsidRPr="00F32FB5">
        <w:rPr>
          <w:rFonts w:ascii="Times New Roman" w:hAnsi="Times New Roman"/>
          <w:sz w:val="24"/>
        </w:rPr>
        <w:t>contributing factors to the pathogenesis of hypertension</w:t>
      </w:r>
      <w:r w:rsidR="00A27388">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PEVuZE5vdGU+PENpdGU+PEF1dGhvcj5Lb29tYW48L0F1dGhvcj48WWVhcj4yMDA0PC9ZZWFyPjxS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PEVuZE5vdGU+PENpdGU+PEF1dGhvcj5Lb29tYW48L0F1dGhvcj48WWVhcj4yMDA0PC9ZZWFyPjxS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4" w:tooltip="Kooman, 2004 #2167" w:history="1">
        <w:r w:rsidR="00A770D7">
          <w:rPr>
            <w:rFonts w:ascii="Times New Roman" w:hAnsi="Times New Roman"/>
            <w:noProof/>
            <w:sz w:val="24"/>
          </w:rPr>
          <w:t>4</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r w:rsidR="00FE3D55" w:rsidRPr="00F32FB5">
        <w:rPr>
          <w:rFonts w:ascii="Times New Roman" w:hAnsi="Times New Roman"/>
          <w:sz w:val="24"/>
        </w:rPr>
        <w:t xml:space="preserve"> </w:t>
      </w:r>
      <w:r w:rsidR="0031387E" w:rsidRPr="00F32FB5">
        <w:rPr>
          <w:rFonts w:ascii="Times New Roman" w:hAnsi="Times New Roman"/>
          <w:sz w:val="24"/>
        </w:rPr>
        <w:t xml:space="preserve">The impact of peritoneal Na elimination during peritoneal dialysis (PD) on </w:t>
      </w:r>
      <w:r w:rsidR="00312E8C" w:rsidRPr="00F32FB5">
        <w:rPr>
          <w:rFonts w:ascii="Times New Roman" w:hAnsi="Times New Roman"/>
          <w:sz w:val="24"/>
        </w:rPr>
        <w:t>blood pressure (</w:t>
      </w:r>
      <w:r w:rsidR="0031387E" w:rsidRPr="00F32FB5">
        <w:rPr>
          <w:rFonts w:ascii="Times New Roman" w:hAnsi="Times New Roman"/>
          <w:sz w:val="24"/>
        </w:rPr>
        <w:t>BP</w:t>
      </w:r>
      <w:r w:rsidR="00312E8C" w:rsidRPr="00F32FB5">
        <w:rPr>
          <w:rFonts w:ascii="Times New Roman" w:hAnsi="Times New Roman"/>
          <w:sz w:val="24"/>
        </w:rPr>
        <w:t>)</w:t>
      </w:r>
      <w:r w:rsidR="0031387E" w:rsidRPr="00F32FB5">
        <w:rPr>
          <w:rFonts w:ascii="Times New Roman" w:hAnsi="Times New Roman"/>
          <w:sz w:val="24"/>
        </w:rPr>
        <w:t xml:space="preserve"> has been comprehensively described </w:t>
      </w:r>
      <w:r w:rsidR="00A770D7" w:rsidRPr="00F32FB5">
        <w:rPr>
          <w:rFonts w:ascii="Times New Roman" w:hAnsi="Times New Roman"/>
          <w:sz w:val="24"/>
        </w:rPr>
        <w:fldChar w:fldCharType="begin">
          <w:fldData xml:space="preserve">PEVuZE5vdGU+PENpdGU+PEF1dGhvcj5BdGVzPC9BdXRob3I+PFllYXI+MjAwMTwvWWVhcj48UmVj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PEVuZE5vdGU+PENpdGU+PEF1dGhvcj5BdGVzPC9BdXRob3I+PFllYXI+MjAwMTwvWWVhcj48UmVj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5" w:tooltip="Ates, 2001 #2253" w:history="1">
        <w:r w:rsidR="00A770D7">
          <w:rPr>
            <w:rFonts w:ascii="Times New Roman" w:hAnsi="Times New Roman"/>
            <w:noProof/>
            <w:sz w:val="24"/>
          </w:rPr>
          <w:t>5</w:t>
        </w:r>
      </w:hyperlink>
      <w:r w:rsidR="00A770D7">
        <w:rPr>
          <w:rFonts w:ascii="Times New Roman" w:hAnsi="Times New Roman"/>
          <w:noProof/>
          <w:sz w:val="24"/>
        </w:rPr>
        <w:t>)</w:t>
      </w:r>
      <w:r w:rsidR="00A770D7" w:rsidRPr="00F32FB5">
        <w:rPr>
          <w:rFonts w:ascii="Times New Roman" w:hAnsi="Times New Roman"/>
          <w:sz w:val="24"/>
        </w:rPr>
        <w:fldChar w:fldCharType="end"/>
      </w:r>
      <w:r w:rsidR="0031387E" w:rsidRPr="00F32FB5">
        <w:rPr>
          <w:rFonts w:ascii="Times New Roman" w:hAnsi="Times New Roman"/>
          <w:sz w:val="24"/>
        </w:rPr>
        <w:t>, and t</w:t>
      </w:r>
      <w:r w:rsidR="005E3A95" w:rsidRPr="00F32FB5">
        <w:rPr>
          <w:rFonts w:ascii="Times New Roman" w:hAnsi="Times New Roman"/>
          <w:sz w:val="24"/>
        </w:rPr>
        <w:t>he restoration of the Na balance has long been recogni</w:t>
      </w:r>
      <w:r w:rsidR="00B66264">
        <w:rPr>
          <w:rFonts w:ascii="Times New Roman" w:hAnsi="Times New Roman"/>
          <w:sz w:val="24"/>
        </w:rPr>
        <w:t>z</w:t>
      </w:r>
      <w:r w:rsidR="005E3A95" w:rsidRPr="00F32FB5">
        <w:rPr>
          <w:rFonts w:ascii="Times New Roman" w:hAnsi="Times New Roman"/>
          <w:sz w:val="24"/>
        </w:rPr>
        <w:t>ed as a primary aim of dialysis treatment</w:t>
      </w:r>
      <w:r w:rsidR="007E471E">
        <w:rPr>
          <w:rFonts w:ascii="Times New Roman" w:hAnsi="Times New Roman"/>
          <w:sz w:val="24"/>
        </w:rPr>
        <w:t xml:space="preserve"> </w:t>
      </w:r>
      <w:r w:rsidR="00A770D7" w:rsidRPr="00F32FB5">
        <w:rPr>
          <w:rFonts w:ascii="Times New Roman" w:hAnsi="Times New Roman"/>
          <w:sz w:val="24"/>
        </w:rPr>
        <w:fldChar w:fldCharType="begin"/>
      </w:r>
      <w:r w:rsidR="00A770D7">
        <w:rPr>
          <w:rFonts w:ascii="Times New Roman" w:hAnsi="Times New Roman"/>
          <w:sz w:val="24"/>
        </w:rPr>
        <w:instrText xml:space="preserve"> ADDIN EN.CITE &lt;EndNote&gt;&lt;Cite&gt;&lt;Author&gt;Blake&lt;/Author&gt;&lt;Year&gt;2016&lt;/Year&gt;&lt;RecNum&gt;44&lt;/RecNum&gt;&lt;DisplayText&gt;(6)&lt;/DisplayText&gt;&lt;record&gt;&lt;rec-number&gt;44&lt;/rec-number&gt;&lt;foreign-keys&gt;&lt;key app="EN" db-id="9axxfrw065tvd5ereat5ew2favzpa5trazrs" timestamp="1565175862"&gt;44&lt;/key&gt;&lt;/foreign-keys&gt;&lt;ref-type name="Journal Article"&gt;17&lt;/ref-type&gt;&lt;contributors&gt;&lt;authors&gt;&lt;author&gt;Blake, P. G.&lt;/author&gt;&lt;/authors&gt;&lt;/contributors&gt;&lt;auth-address&gt;Western University and London Health Sciences Centre, London, Canada. Electronic address: peter.blake@lhsc.on.ca.&lt;/auth-address&gt;&lt;titles&gt;&lt;title&gt;Sodium Levels in Peritoneal Dialysis Solution: How Low Should We Go?&lt;/title&gt;&lt;secondary-title&gt;Am J Kidney Dis&lt;/secondary-title&gt;&lt;/titles&gt;&lt;periodical&gt;&lt;full-title&gt;Am J Kidney Dis&lt;/full-title&gt;&lt;/periodical&gt;&lt;pages&gt;719-21&lt;/pages&gt;&lt;volume&gt;67&lt;/volume&gt;&lt;number&gt;5&lt;/number&gt;&lt;keywords&gt;&lt;keyword&gt;*Dialysis Solutions&lt;/keyword&gt;&lt;keyword&gt;Glucose&lt;/keyword&gt;&lt;keyword&gt;Humans&lt;/keyword&gt;&lt;keyword&gt;Peritoneal Dialysis&lt;/keyword&gt;&lt;keyword&gt;Peritoneum&lt;/keyword&gt;&lt;keyword&gt;*Sodium&lt;/keyword&gt;&lt;/keywords&gt;&lt;dates&gt;&lt;year&gt;2016&lt;/year&gt;&lt;pub-dates&gt;&lt;date&gt;May&lt;/date&gt;&lt;/pub-dates&gt;&lt;/dates&gt;&lt;isbn&gt;1523-6838 (Electronic)&amp;#xD;0272-6386 (Linking)&lt;/isbn&gt;&lt;accession-num&gt;27091013&lt;/accession-num&gt;&lt;urls&gt;&lt;related-urls&gt;&lt;url&gt;https://www.ncbi.nlm.nih.gov/pubmed/27091013&lt;/url&gt;&lt;/related-urls&gt;&lt;/urls&gt;&lt;electronic-resource-num&gt;10.1053/j.ajkd.2016.02.029&lt;/electronic-resource-num&gt;&lt;/record&gt;&lt;/Cite&gt;&lt;/EndNote&gt;</w:instrText>
      </w:r>
      <w:r w:rsidR="00A770D7" w:rsidRPr="00F32FB5">
        <w:rPr>
          <w:rFonts w:ascii="Times New Roman" w:hAnsi="Times New Roman"/>
          <w:sz w:val="24"/>
        </w:rPr>
        <w:fldChar w:fldCharType="separate"/>
      </w:r>
      <w:r w:rsidR="00A770D7">
        <w:rPr>
          <w:rFonts w:ascii="Times New Roman" w:hAnsi="Times New Roman"/>
          <w:noProof/>
          <w:sz w:val="24"/>
        </w:rPr>
        <w:t>(</w:t>
      </w:r>
      <w:hyperlink w:anchor="_ENREF_6" w:tooltip="Blake, 2016 #44" w:history="1">
        <w:r w:rsidR="00A770D7">
          <w:rPr>
            <w:rFonts w:ascii="Times New Roman" w:hAnsi="Times New Roman"/>
            <w:noProof/>
            <w:sz w:val="24"/>
          </w:rPr>
          <w:t>6</w:t>
        </w:r>
      </w:hyperlink>
      <w:r w:rsidR="00A770D7">
        <w:rPr>
          <w:rFonts w:ascii="Times New Roman" w:hAnsi="Times New Roman"/>
          <w:noProof/>
          <w:sz w:val="24"/>
        </w:rPr>
        <w:t>)</w:t>
      </w:r>
      <w:r w:rsidR="00A770D7" w:rsidRPr="00F32FB5">
        <w:rPr>
          <w:rFonts w:ascii="Times New Roman" w:hAnsi="Times New Roman"/>
          <w:sz w:val="24"/>
        </w:rPr>
        <w:fldChar w:fldCharType="end"/>
      </w:r>
      <w:r w:rsidR="007E471E">
        <w:rPr>
          <w:rFonts w:ascii="Times New Roman" w:hAnsi="Times New Roman"/>
          <w:sz w:val="24"/>
        </w:rPr>
        <w:t>.</w:t>
      </w:r>
      <w:r w:rsidR="005E3A95" w:rsidRPr="00F32FB5">
        <w:rPr>
          <w:rFonts w:ascii="Times New Roman" w:hAnsi="Times New Roman"/>
          <w:sz w:val="24"/>
        </w:rPr>
        <w:t xml:space="preserve"> However, a</w:t>
      </w:r>
      <w:r w:rsidR="00F67797" w:rsidRPr="00F32FB5">
        <w:rPr>
          <w:rFonts w:ascii="Times New Roman" w:hAnsi="Times New Roman"/>
          <w:sz w:val="24"/>
        </w:rPr>
        <w:t>lthough water and Na are removed continuously during</w:t>
      </w:r>
      <w:r w:rsidR="007F1F7A" w:rsidRPr="00F32FB5">
        <w:rPr>
          <w:rFonts w:ascii="Times New Roman" w:hAnsi="Times New Roman"/>
          <w:sz w:val="24"/>
        </w:rPr>
        <w:t xml:space="preserve"> </w:t>
      </w:r>
      <w:r w:rsidR="00F67797" w:rsidRPr="00F32FB5">
        <w:rPr>
          <w:rFonts w:ascii="Times New Roman" w:hAnsi="Times New Roman"/>
          <w:sz w:val="24"/>
        </w:rPr>
        <w:t>PD, patients nevertheless</w:t>
      </w:r>
      <w:r w:rsidR="0031387E" w:rsidRPr="00F32FB5">
        <w:rPr>
          <w:rFonts w:ascii="Times New Roman" w:hAnsi="Times New Roman"/>
          <w:sz w:val="24"/>
        </w:rPr>
        <w:t xml:space="preserve"> remain</w:t>
      </w:r>
      <w:r w:rsidR="00F67797" w:rsidRPr="00F32FB5">
        <w:rPr>
          <w:rFonts w:ascii="Times New Roman" w:hAnsi="Times New Roman"/>
          <w:sz w:val="24"/>
        </w:rPr>
        <w:t xml:space="preserve"> in a state of overhydration related to net Na imbalance</w:t>
      </w:r>
      <w:r w:rsidR="00A27388">
        <w:rPr>
          <w:rFonts w:ascii="Times New Roman" w:hAnsi="Times New Roman"/>
          <w:sz w:val="24"/>
        </w:rPr>
        <w:t xml:space="preserve"> </w:t>
      </w:r>
      <w:r w:rsidR="001B6C2E" w:rsidRPr="00F32FB5">
        <w:rPr>
          <w:rFonts w:ascii="Times New Roman" w:hAnsi="Times New Roman"/>
          <w:sz w:val="24"/>
        </w:rPr>
        <w:fldChar w:fldCharType="begin">
          <w:fldData xml:space="preserve">PEVuZE5vdGU+PENpdGU+PEF1dGhvcj5OYWtheWFtYTwvQXV0aG9yPjxZZWFyPjIwMDk8L1llYXI+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PEVuZE5vdGU+PENpdGU+PEF1dGhvcj5OYWtheWFtYTwvQXV0aG9yPjxZZWFyPjIwMDk8L1llYXI+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1B6C2E" w:rsidRPr="00F32FB5">
        <w:rPr>
          <w:rFonts w:ascii="Times New Roman" w:hAnsi="Times New Roman"/>
          <w:sz w:val="24"/>
        </w:rPr>
      </w:r>
      <w:r w:rsidR="001B6C2E" w:rsidRPr="00F32FB5">
        <w:rPr>
          <w:rFonts w:ascii="Times New Roman" w:hAnsi="Times New Roman"/>
          <w:sz w:val="24"/>
        </w:rPr>
        <w:fldChar w:fldCharType="separate"/>
      </w:r>
      <w:r w:rsidR="00A770D7">
        <w:rPr>
          <w:rFonts w:ascii="Times New Roman" w:hAnsi="Times New Roman"/>
          <w:noProof/>
          <w:sz w:val="24"/>
        </w:rPr>
        <w:t>(</w:t>
      </w:r>
      <w:hyperlink w:anchor="_ENREF_7" w:tooltip="Nakayama, 2009 #36" w:history="1">
        <w:r w:rsidR="00A770D7">
          <w:rPr>
            <w:rFonts w:ascii="Times New Roman" w:hAnsi="Times New Roman"/>
            <w:noProof/>
            <w:sz w:val="24"/>
          </w:rPr>
          <w:t>7</w:t>
        </w:r>
      </w:hyperlink>
      <w:r w:rsidR="00A770D7">
        <w:rPr>
          <w:rFonts w:ascii="Times New Roman" w:hAnsi="Times New Roman"/>
          <w:noProof/>
          <w:sz w:val="24"/>
        </w:rPr>
        <w:t xml:space="preserve">, </w:t>
      </w:r>
      <w:hyperlink w:anchor="_ENREF_8" w:tooltip="Chen, 2007 #45" w:history="1">
        <w:r w:rsidR="00A770D7">
          <w:rPr>
            <w:rFonts w:ascii="Times New Roman" w:hAnsi="Times New Roman"/>
            <w:noProof/>
            <w:sz w:val="24"/>
          </w:rPr>
          <w:t>8</w:t>
        </w:r>
      </w:hyperlink>
      <w:r w:rsidR="00A770D7">
        <w:rPr>
          <w:rFonts w:ascii="Times New Roman" w:hAnsi="Times New Roman"/>
          <w:noProof/>
          <w:sz w:val="24"/>
        </w:rPr>
        <w:t>)</w:t>
      </w:r>
      <w:r w:rsidR="001B6C2E" w:rsidRPr="00F32FB5">
        <w:rPr>
          <w:rFonts w:ascii="Times New Roman" w:hAnsi="Times New Roman"/>
          <w:sz w:val="24"/>
        </w:rPr>
        <w:fldChar w:fldCharType="end"/>
      </w:r>
      <w:r w:rsidR="00A27388">
        <w:rPr>
          <w:rFonts w:ascii="Times New Roman" w:hAnsi="Times New Roman"/>
          <w:sz w:val="24"/>
        </w:rPr>
        <w:t>.</w:t>
      </w:r>
    </w:p>
    <w:p w14:paraId="07C22302" w14:textId="4254D8F9" w:rsidR="005B2CFB" w:rsidRPr="00F32FB5" w:rsidRDefault="00544610" w:rsidP="001F7D26">
      <w:pPr>
        <w:rPr>
          <w:rFonts w:ascii="Times New Roman" w:hAnsi="Times New Roman"/>
          <w:sz w:val="24"/>
        </w:rPr>
      </w:pPr>
      <w:r>
        <w:rPr>
          <w:rFonts w:ascii="Times New Roman" w:hAnsi="Times New Roman"/>
          <w:sz w:val="24"/>
        </w:rPr>
        <w:t xml:space="preserve">By </w:t>
      </w:r>
      <w:r w:rsidRPr="00F32FB5">
        <w:rPr>
          <w:rFonts w:ascii="Times New Roman" w:hAnsi="Times New Roman"/>
          <w:sz w:val="24"/>
        </w:rPr>
        <w:t>lowering the Na concentration of the dialys</w:t>
      </w:r>
      <w:r w:rsidR="00401B25">
        <w:rPr>
          <w:rFonts w:ascii="Times New Roman" w:hAnsi="Times New Roman"/>
          <w:sz w:val="24"/>
        </w:rPr>
        <w:t>is fluid</w:t>
      </w:r>
      <w:r w:rsidR="00A27388">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PEVuZE5vdGU+PENpdGU+PEF1dGhvcj5DaGVuZzwvQXV0aG9yPjxZZWFyPjIwMDE8L1llYXI+PFJl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==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PEVuZE5vdGU+PENpdGU+PEF1dGhvcj5DaGVuZzwvQXV0aG9yPjxZZWFyPjIwMDE8L1llYXI+PFJl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==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9" w:tooltip="Cheng, 2001 #46" w:history="1">
        <w:r w:rsidR="00A770D7">
          <w:rPr>
            <w:rFonts w:ascii="Times New Roman" w:hAnsi="Times New Roman"/>
            <w:noProof/>
            <w:sz w:val="24"/>
          </w:rPr>
          <w:t>9-12</w:t>
        </w:r>
      </w:hyperlink>
      <w:r w:rsidR="00A770D7">
        <w:rPr>
          <w:rFonts w:ascii="Times New Roman" w:hAnsi="Times New Roman"/>
          <w:noProof/>
          <w:sz w:val="24"/>
        </w:rPr>
        <w:t>)</w:t>
      </w:r>
      <w:r w:rsidR="00A770D7" w:rsidRPr="00F32FB5">
        <w:rPr>
          <w:rFonts w:ascii="Times New Roman" w:hAnsi="Times New Roman"/>
          <w:sz w:val="24"/>
        </w:rPr>
        <w:fldChar w:fldCharType="end"/>
      </w:r>
      <w:r w:rsidRPr="00F32FB5">
        <w:rPr>
          <w:rFonts w:ascii="Times New Roman" w:hAnsi="Times New Roman"/>
          <w:sz w:val="24"/>
        </w:rPr>
        <w:t xml:space="preserve"> </w:t>
      </w:r>
      <w:r w:rsidR="006618BF" w:rsidRPr="00F32FB5">
        <w:rPr>
          <w:rFonts w:ascii="Times New Roman" w:hAnsi="Times New Roman"/>
          <w:sz w:val="24"/>
        </w:rPr>
        <w:t xml:space="preserve">Na elimination can be improved through diffusive transport </w:t>
      </w:r>
      <w:r w:rsidR="00401B25">
        <w:rPr>
          <w:rFonts w:ascii="Times New Roman" w:hAnsi="Times New Roman"/>
          <w:sz w:val="24"/>
        </w:rPr>
        <w:t>from</w:t>
      </w:r>
      <w:r w:rsidR="00401B25" w:rsidRPr="00F32FB5">
        <w:rPr>
          <w:rFonts w:ascii="Times New Roman" w:hAnsi="Times New Roman"/>
          <w:sz w:val="24"/>
        </w:rPr>
        <w:t xml:space="preserve"> </w:t>
      </w:r>
      <w:r w:rsidR="006618BF" w:rsidRPr="00F32FB5">
        <w:rPr>
          <w:rFonts w:ascii="Times New Roman" w:hAnsi="Times New Roman"/>
          <w:sz w:val="24"/>
        </w:rPr>
        <w:t>blood to the peritoneal cavity</w:t>
      </w:r>
      <w:r>
        <w:rPr>
          <w:rFonts w:ascii="Times New Roman" w:hAnsi="Times New Roman"/>
          <w:sz w:val="24"/>
        </w:rPr>
        <w:t xml:space="preserve">. </w:t>
      </w:r>
      <w:r w:rsidR="00401B25">
        <w:rPr>
          <w:rFonts w:ascii="Times New Roman" w:hAnsi="Times New Roman"/>
          <w:sz w:val="24"/>
        </w:rPr>
        <w:t>A</w:t>
      </w:r>
      <w:r w:rsidR="00E0134C" w:rsidRPr="00E0134C">
        <w:rPr>
          <w:rFonts w:ascii="Times New Roman" w:hAnsi="Times New Roman"/>
          <w:sz w:val="24"/>
        </w:rPr>
        <w:t xml:space="preserve"> previous clinical study investigated the most adequate composition (Na/glucose) in a </w:t>
      </w:r>
      <w:r w:rsidR="00E915B3" w:rsidRPr="00E0134C">
        <w:rPr>
          <w:rFonts w:ascii="Times New Roman" w:hAnsi="Times New Roman"/>
          <w:sz w:val="24"/>
        </w:rPr>
        <w:t>2</w:t>
      </w:r>
      <w:r w:rsidR="00E915B3">
        <w:rPr>
          <w:rFonts w:ascii="Times New Roman" w:hAnsi="Times New Roman"/>
          <w:sz w:val="24"/>
        </w:rPr>
        <w:t>-</w:t>
      </w:r>
      <w:r w:rsidR="00E0134C" w:rsidRPr="00E0134C">
        <w:rPr>
          <w:rFonts w:ascii="Times New Roman" w:hAnsi="Times New Roman"/>
          <w:sz w:val="24"/>
        </w:rPr>
        <w:t xml:space="preserve">month treatment with </w:t>
      </w:r>
      <w:r w:rsidR="00BA2F54">
        <w:rPr>
          <w:rFonts w:ascii="Times New Roman" w:hAnsi="Times New Roman"/>
          <w:sz w:val="24"/>
        </w:rPr>
        <w:t>Na</w:t>
      </w:r>
      <w:r w:rsidR="00BA2F54" w:rsidRPr="00E0134C">
        <w:rPr>
          <w:rFonts w:ascii="Times New Roman" w:hAnsi="Times New Roman"/>
          <w:sz w:val="24"/>
        </w:rPr>
        <w:t xml:space="preserve"> </w:t>
      </w:r>
      <w:r w:rsidR="00E0134C" w:rsidRPr="00E0134C">
        <w:rPr>
          <w:rFonts w:ascii="Times New Roman" w:hAnsi="Times New Roman"/>
          <w:sz w:val="24"/>
        </w:rPr>
        <w:t xml:space="preserve">concentrations </w:t>
      </w:r>
      <w:r w:rsidR="00401B25">
        <w:rPr>
          <w:rFonts w:ascii="Times New Roman" w:hAnsi="Times New Roman"/>
          <w:sz w:val="24"/>
        </w:rPr>
        <w:t>of 115 and</w:t>
      </w:r>
      <w:r w:rsidR="00E0134C" w:rsidRPr="00E0134C">
        <w:rPr>
          <w:rFonts w:ascii="Times New Roman" w:hAnsi="Times New Roman"/>
          <w:sz w:val="24"/>
        </w:rPr>
        <w:t xml:space="preserve"> 102 mmol/l</w:t>
      </w:r>
      <w:r w:rsidR="00401B25">
        <w:rPr>
          <w:rFonts w:ascii="Times New Roman" w:hAnsi="Times New Roman"/>
          <w:sz w:val="24"/>
        </w:rPr>
        <w:t xml:space="preserve">, with and without adjustment of glucose concentration. Only the Na concentration of 115 mmol/l </w:t>
      </w:r>
      <w:r w:rsidR="00A068EE">
        <w:rPr>
          <w:rFonts w:ascii="Times New Roman" w:hAnsi="Times New Roman"/>
          <w:sz w:val="24"/>
        </w:rPr>
        <w:t>with</w:t>
      </w:r>
      <w:r w:rsidR="00401B25">
        <w:rPr>
          <w:rFonts w:ascii="Times New Roman" w:hAnsi="Times New Roman"/>
          <w:sz w:val="24"/>
        </w:rPr>
        <w:t xml:space="preserve"> glucose compensation was </w:t>
      </w:r>
      <w:r w:rsidR="00E0134C" w:rsidRPr="00E0134C">
        <w:rPr>
          <w:rFonts w:ascii="Times New Roman" w:hAnsi="Times New Roman"/>
          <w:sz w:val="24"/>
        </w:rPr>
        <w:t>effective on blood pressure</w:t>
      </w:r>
      <w:r w:rsidR="00401B25">
        <w:rPr>
          <w:rFonts w:ascii="Times New Roman" w:hAnsi="Times New Roman"/>
          <w:sz w:val="24"/>
        </w:rPr>
        <w:t>, primarily through decrease of night-time blood pressure. L</w:t>
      </w:r>
      <w:r w:rsidR="006618BF" w:rsidRPr="00F32FB5">
        <w:rPr>
          <w:rFonts w:ascii="Times New Roman" w:hAnsi="Times New Roman"/>
          <w:sz w:val="24"/>
        </w:rPr>
        <w:t xml:space="preserve">ow-Na dialysis solutions require glucose augmentation to maintain an osmolarity that prevents a loss of ultrafiltration </w:t>
      </w:r>
      <w:r w:rsidR="00434E0E" w:rsidRPr="00F32FB5">
        <w:rPr>
          <w:rFonts w:ascii="Times New Roman" w:hAnsi="Times New Roman"/>
          <w:sz w:val="24"/>
        </w:rPr>
        <w:t>which</w:t>
      </w:r>
      <w:r w:rsidR="006618BF" w:rsidRPr="00F32FB5">
        <w:rPr>
          <w:rFonts w:ascii="Times New Roman" w:hAnsi="Times New Roman"/>
          <w:sz w:val="24"/>
        </w:rPr>
        <w:t xml:space="preserve"> </w:t>
      </w:r>
      <w:r w:rsidR="00434E0E" w:rsidRPr="00F32FB5">
        <w:rPr>
          <w:rFonts w:ascii="Times New Roman" w:hAnsi="Times New Roman"/>
          <w:sz w:val="24"/>
        </w:rPr>
        <w:t>c</w:t>
      </w:r>
      <w:r w:rsidR="006618BF" w:rsidRPr="00F32FB5">
        <w:rPr>
          <w:rFonts w:ascii="Times New Roman" w:hAnsi="Times New Roman"/>
          <w:sz w:val="24"/>
        </w:rPr>
        <w:t>ould offset the gain in Na elimination achieved through diffusion</w:t>
      </w:r>
      <w:r w:rsidR="00A27388">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PEVuZE5vdGU+PENpdGU+PEF1dGhvcj5EYXZpZXM8L0F1dGhvcj48WWVhcj4yMDA5PC9ZZWFyPjxS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PEVuZE5vdGU+PENpdGU+PEF1dGhvcj5EYXZpZXM8L0F1dGhvcj48WWVhcj4yMDA5PC9ZZWFyPjxS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13" w:tooltip="Davies, 2009 #2165" w:history="1">
        <w:r w:rsidR="00A770D7">
          <w:rPr>
            <w:rFonts w:ascii="Times New Roman" w:hAnsi="Times New Roman"/>
            <w:noProof/>
            <w:sz w:val="24"/>
          </w:rPr>
          <w:t>13</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p>
    <w:p w14:paraId="3DC5C763" w14:textId="7EAB7E87" w:rsidR="003B7526" w:rsidRPr="00F32FB5" w:rsidRDefault="00DB130F" w:rsidP="001F7D26">
      <w:pPr>
        <w:rPr>
          <w:rFonts w:ascii="Times New Roman" w:hAnsi="Times New Roman"/>
          <w:sz w:val="24"/>
        </w:rPr>
      </w:pPr>
      <w:r w:rsidRPr="00F32FB5">
        <w:rPr>
          <w:rFonts w:ascii="Times New Roman" w:hAnsi="Times New Roman"/>
          <w:sz w:val="24"/>
        </w:rPr>
        <w:t>W</w:t>
      </w:r>
      <w:r w:rsidR="00E642A2" w:rsidRPr="00F32FB5">
        <w:rPr>
          <w:rFonts w:ascii="Times New Roman" w:hAnsi="Times New Roman"/>
          <w:sz w:val="24"/>
        </w:rPr>
        <w:t>e performed a randomi</w:t>
      </w:r>
      <w:r w:rsidR="00B66264">
        <w:rPr>
          <w:rFonts w:ascii="Times New Roman" w:hAnsi="Times New Roman"/>
          <w:sz w:val="24"/>
        </w:rPr>
        <w:t>z</w:t>
      </w:r>
      <w:r w:rsidR="00E642A2" w:rsidRPr="00F32FB5">
        <w:rPr>
          <w:rFonts w:ascii="Times New Roman" w:hAnsi="Times New Roman"/>
          <w:sz w:val="24"/>
        </w:rPr>
        <w:t xml:space="preserve">ed, </w:t>
      </w:r>
      <w:r w:rsidR="003A5518" w:rsidRPr="00F32FB5">
        <w:rPr>
          <w:rFonts w:ascii="Times New Roman" w:hAnsi="Times New Roman"/>
          <w:sz w:val="24"/>
        </w:rPr>
        <w:t xml:space="preserve">prospectively </w:t>
      </w:r>
      <w:r w:rsidR="00E642A2" w:rsidRPr="00F32FB5">
        <w:rPr>
          <w:rFonts w:ascii="Times New Roman" w:hAnsi="Times New Roman"/>
          <w:sz w:val="24"/>
        </w:rPr>
        <w:t xml:space="preserve">controlled trial to investigate the effect of a once-daily dwell with a glucose-compensated </w:t>
      </w:r>
      <w:r w:rsidR="00461631" w:rsidRPr="00F32FB5">
        <w:rPr>
          <w:rFonts w:ascii="Times New Roman" w:hAnsi="Times New Roman"/>
          <w:sz w:val="24"/>
        </w:rPr>
        <w:t>low-Na</w:t>
      </w:r>
      <w:r w:rsidR="00E642A2" w:rsidRPr="00F32FB5">
        <w:rPr>
          <w:rFonts w:ascii="Times New Roman" w:hAnsi="Times New Roman"/>
          <w:sz w:val="24"/>
        </w:rPr>
        <w:t xml:space="preserve"> solution in hypertensive </w:t>
      </w:r>
      <w:r w:rsidR="000F1212" w:rsidRPr="00F32FB5">
        <w:rPr>
          <w:rFonts w:ascii="Times New Roman" w:hAnsi="Times New Roman"/>
          <w:sz w:val="24"/>
        </w:rPr>
        <w:t xml:space="preserve">PD </w:t>
      </w:r>
      <w:r w:rsidR="00E642A2" w:rsidRPr="00F32FB5">
        <w:rPr>
          <w:rFonts w:ascii="Times New Roman" w:hAnsi="Times New Roman"/>
          <w:sz w:val="24"/>
        </w:rPr>
        <w:t xml:space="preserve">patients. </w:t>
      </w:r>
      <w:r w:rsidR="00155636" w:rsidRPr="00F32FB5">
        <w:rPr>
          <w:rFonts w:ascii="Times New Roman" w:hAnsi="Times New Roman"/>
          <w:sz w:val="24"/>
        </w:rPr>
        <w:t>T</w:t>
      </w:r>
      <w:r w:rsidR="00E642A2" w:rsidRPr="00F32FB5">
        <w:rPr>
          <w:rFonts w:ascii="Times New Roman" w:hAnsi="Times New Roman"/>
          <w:sz w:val="24"/>
        </w:rPr>
        <w:t xml:space="preserve">he objective was to demonstrate superiority of the </w:t>
      </w:r>
      <w:r w:rsidR="00461631" w:rsidRPr="00F32FB5">
        <w:rPr>
          <w:rFonts w:ascii="Times New Roman" w:hAnsi="Times New Roman"/>
          <w:sz w:val="24"/>
        </w:rPr>
        <w:t>low-Na</w:t>
      </w:r>
      <w:r w:rsidR="00E642A2" w:rsidRPr="00F32FB5">
        <w:rPr>
          <w:rFonts w:ascii="Times New Roman" w:hAnsi="Times New Roman"/>
          <w:sz w:val="24"/>
        </w:rPr>
        <w:t xml:space="preserve"> solution over a standard solut</w:t>
      </w:r>
      <w:r w:rsidR="003A5518" w:rsidRPr="00F32FB5">
        <w:rPr>
          <w:rFonts w:ascii="Times New Roman" w:hAnsi="Times New Roman"/>
          <w:sz w:val="24"/>
        </w:rPr>
        <w:t>ion regarding the lowering of BP.</w:t>
      </w:r>
      <w:r w:rsidR="003B7526" w:rsidRPr="00F32FB5">
        <w:rPr>
          <w:rFonts w:ascii="Times New Roman" w:hAnsi="Times New Roman"/>
          <w:sz w:val="24"/>
        </w:rPr>
        <w:br w:type="page"/>
      </w:r>
    </w:p>
    <w:p w14:paraId="18B7B7BC" w14:textId="5B10754C" w:rsidR="00BD0FFF" w:rsidRPr="00BD0FFF" w:rsidRDefault="00BD0FFF" w:rsidP="001F7D26">
      <w:pPr>
        <w:pStyle w:val="Heading1"/>
        <w:rPr>
          <w:rFonts w:ascii="Times New Roman" w:hAnsi="Times New Roman" w:cs="Times New Roman"/>
          <w:sz w:val="24"/>
          <w:szCs w:val="24"/>
        </w:rPr>
      </w:pPr>
      <w:r w:rsidRPr="00BD0FFF">
        <w:rPr>
          <w:rFonts w:ascii="Times New Roman" w:hAnsi="Times New Roman" w:cs="Times New Roman"/>
          <w:sz w:val="24"/>
          <w:szCs w:val="24"/>
        </w:rPr>
        <w:lastRenderedPageBreak/>
        <w:t>METHODS</w:t>
      </w:r>
    </w:p>
    <w:p w14:paraId="677EFBA0" w14:textId="4B60683D" w:rsidR="003C2CC4" w:rsidRPr="00F32FB5" w:rsidRDefault="008C2B50" w:rsidP="001F7D26">
      <w:pPr>
        <w:pStyle w:val="Heading2"/>
        <w:rPr>
          <w:rFonts w:ascii="Times New Roman" w:hAnsi="Times New Roman" w:cs="Times New Roman"/>
          <w:sz w:val="24"/>
          <w:szCs w:val="24"/>
        </w:rPr>
      </w:pPr>
      <w:r w:rsidRPr="0023624F">
        <w:rPr>
          <w:rFonts w:ascii="Times New Roman" w:hAnsi="Times New Roman" w:cs="Times New Roman"/>
          <w:b w:val="0"/>
          <w:sz w:val="24"/>
          <w:szCs w:val="24"/>
        </w:rPr>
        <w:t>S</w:t>
      </w:r>
      <w:r w:rsidR="0023624F" w:rsidRPr="0023624F">
        <w:rPr>
          <w:rFonts w:ascii="Times New Roman" w:hAnsi="Times New Roman" w:cs="Times New Roman"/>
          <w:b w:val="0"/>
          <w:sz w:val="24"/>
          <w:szCs w:val="24"/>
        </w:rPr>
        <w:t>TUDY DESIGN</w:t>
      </w:r>
    </w:p>
    <w:p w14:paraId="0D882117" w14:textId="2511167E" w:rsidR="003C2CC4" w:rsidRPr="00F32FB5" w:rsidRDefault="00D04F40" w:rsidP="001F7D26">
      <w:pPr>
        <w:rPr>
          <w:rFonts w:ascii="Times New Roman" w:hAnsi="Times New Roman"/>
          <w:sz w:val="24"/>
        </w:rPr>
      </w:pPr>
      <w:r w:rsidRPr="00F32FB5">
        <w:rPr>
          <w:rFonts w:ascii="Times New Roman" w:hAnsi="Times New Roman"/>
          <w:sz w:val="24"/>
        </w:rPr>
        <w:t xml:space="preserve">We report on a </w:t>
      </w:r>
      <w:r w:rsidR="00B0677A" w:rsidRPr="00F32FB5">
        <w:rPr>
          <w:rFonts w:ascii="Times New Roman" w:hAnsi="Times New Roman"/>
          <w:sz w:val="24"/>
        </w:rPr>
        <w:t xml:space="preserve">prospective, </w:t>
      </w:r>
      <w:r w:rsidRPr="00F32FB5">
        <w:rPr>
          <w:rFonts w:ascii="Times New Roman" w:hAnsi="Times New Roman"/>
          <w:sz w:val="24"/>
        </w:rPr>
        <w:t>single-blind, controlled, randomi</w:t>
      </w:r>
      <w:r w:rsidR="00B66264">
        <w:rPr>
          <w:rFonts w:ascii="Times New Roman" w:hAnsi="Times New Roman"/>
          <w:sz w:val="24"/>
        </w:rPr>
        <w:t>z</w:t>
      </w:r>
      <w:r w:rsidRPr="00F32FB5">
        <w:rPr>
          <w:rFonts w:ascii="Times New Roman" w:hAnsi="Times New Roman"/>
          <w:sz w:val="24"/>
        </w:rPr>
        <w:t>ed, parallel-group, multi</w:t>
      </w:r>
      <w:r w:rsidR="00E915B3">
        <w:rPr>
          <w:rFonts w:ascii="Times New Roman" w:hAnsi="Times New Roman"/>
          <w:sz w:val="24"/>
        </w:rPr>
        <w:t>-</w:t>
      </w:r>
      <w:r w:rsidR="00E915B3" w:rsidRPr="00F32FB5">
        <w:rPr>
          <w:rFonts w:ascii="Times New Roman" w:hAnsi="Times New Roman"/>
          <w:sz w:val="24"/>
        </w:rPr>
        <w:t>cent</w:t>
      </w:r>
      <w:r w:rsidR="00E915B3">
        <w:rPr>
          <w:rFonts w:ascii="Times New Roman" w:hAnsi="Times New Roman"/>
          <w:sz w:val="24"/>
        </w:rPr>
        <w:t xml:space="preserve">re </w:t>
      </w:r>
      <w:r w:rsidR="009F5885">
        <w:rPr>
          <w:rFonts w:ascii="Times New Roman" w:hAnsi="Times New Roman"/>
          <w:sz w:val="24"/>
        </w:rPr>
        <w:t xml:space="preserve">phase </w:t>
      </w:r>
      <w:r w:rsidR="00DF5676">
        <w:rPr>
          <w:rFonts w:ascii="Times New Roman" w:hAnsi="Times New Roman"/>
          <w:sz w:val="24"/>
        </w:rPr>
        <w:t>III</w:t>
      </w:r>
      <w:r w:rsidRPr="00F32FB5">
        <w:rPr>
          <w:rFonts w:ascii="Times New Roman" w:hAnsi="Times New Roman"/>
          <w:sz w:val="24"/>
        </w:rPr>
        <w:t xml:space="preserve"> </w:t>
      </w:r>
      <w:r w:rsidR="00DF5676">
        <w:rPr>
          <w:rFonts w:ascii="Times New Roman" w:hAnsi="Times New Roman"/>
          <w:sz w:val="24"/>
        </w:rPr>
        <w:t>study</w:t>
      </w:r>
      <w:r w:rsidR="0051522F" w:rsidRPr="00F32FB5">
        <w:rPr>
          <w:rFonts w:ascii="Times New Roman" w:hAnsi="Times New Roman"/>
          <w:sz w:val="24"/>
        </w:rPr>
        <w:t xml:space="preserve"> in hypertensive patients suffering from chronic renal failure and </w:t>
      </w:r>
      <w:r w:rsidR="00401B25">
        <w:rPr>
          <w:rFonts w:ascii="Times New Roman" w:hAnsi="Times New Roman"/>
          <w:sz w:val="24"/>
        </w:rPr>
        <w:t xml:space="preserve">being </w:t>
      </w:r>
      <w:r w:rsidR="0051522F" w:rsidRPr="00F32FB5">
        <w:rPr>
          <w:rFonts w:ascii="Times New Roman" w:hAnsi="Times New Roman"/>
          <w:sz w:val="24"/>
        </w:rPr>
        <w:t xml:space="preserve">treated with CAPD </w:t>
      </w:r>
      <w:r w:rsidR="000E27FE" w:rsidRPr="00F32FB5">
        <w:rPr>
          <w:rFonts w:ascii="Times New Roman" w:hAnsi="Times New Roman"/>
          <w:sz w:val="24"/>
        </w:rPr>
        <w:t>(c</w:t>
      </w:r>
      <w:r w:rsidR="00F733B0" w:rsidRPr="00F32FB5">
        <w:rPr>
          <w:rFonts w:ascii="Times New Roman" w:hAnsi="Times New Roman"/>
          <w:sz w:val="24"/>
        </w:rPr>
        <w:t xml:space="preserve">ontinuous ambulatory PD) </w:t>
      </w:r>
      <w:r w:rsidR="0051522F" w:rsidRPr="00F32FB5">
        <w:rPr>
          <w:rFonts w:ascii="Times New Roman" w:hAnsi="Times New Roman"/>
          <w:sz w:val="24"/>
        </w:rPr>
        <w:t>or APD</w:t>
      </w:r>
      <w:r w:rsidR="000E27FE" w:rsidRPr="00F32FB5">
        <w:rPr>
          <w:rFonts w:ascii="Times New Roman" w:hAnsi="Times New Roman"/>
          <w:sz w:val="24"/>
        </w:rPr>
        <w:t xml:space="preserve"> (</w:t>
      </w:r>
      <w:r w:rsidR="00401B25">
        <w:rPr>
          <w:rFonts w:ascii="Times New Roman" w:hAnsi="Times New Roman"/>
          <w:sz w:val="24"/>
        </w:rPr>
        <w:t>automated</w:t>
      </w:r>
      <w:r w:rsidR="00401B25" w:rsidRPr="00F32FB5">
        <w:rPr>
          <w:rFonts w:ascii="Times New Roman" w:hAnsi="Times New Roman"/>
          <w:sz w:val="24"/>
        </w:rPr>
        <w:t xml:space="preserve"> </w:t>
      </w:r>
      <w:r w:rsidR="00F733B0" w:rsidRPr="00F32FB5">
        <w:rPr>
          <w:rFonts w:ascii="Times New Roman" w:hAnsi="Times New Roman"/>
          <w:sz w:val="24"/>
        </w:rPr>
        <w:t>PD)</w:t>
      </w:r>
      <w:r w:rsidR="0051522F" w:rsidRPr="00F32FB5">
        <w:rPr>
          <w:rFonts w:ascii="Times New Roman" w:hAnsi="Times New Roman"/>
          <w:sz w:val="24"/>
        </w:rPr>
        <w:t>, with or without anti-hypertensive drug</w:t>
      </w:r>
      <w:r w:rsidR="00401B25">
        <w:rPr>
          <w:rFonts w:ascii="Times New Roman" w:hAnsi="Times New Roman"/>
          <w:sz w:val="24"/>
        </w:rPr>
        <w:t xml:space="preserve">s, </w:t>
      </w:r>
      <w:r w:rsidR="00A90AB7">
        <w:rPr>
          <w:rFonts w:ascii="Times New Roman" w:hAnsi="Times New Roman"/>
          <w:sz w:val="24"/>
        </w:rPr>
        <w:t>including diuretics</w:t>
      </w:r>
      <w:r w:rsidR="00383737" w:rsidRPr="00F32FB5">
        <w:rPr>
          <w:rFonts w:ascii="Times New Roman" w:hAnsi="Times New Roman"/>
          <w:sz w:val="24"/>
        </w:rPr>
        <w:t>.</w:t>
      </w:r>
      <w:r w:rsidRPr="00F32FB5">
        <w:rPr>
          <w:rFonts w:ascii="Times New Roman" w:hAnsi="Times New Roman"/>
          <w:sz w:val="24"/>
        </w:rPr>
        <w:t xml:space="preserve"> </w:t>
      </w:r>
      <w:r w:rsidR="00383737" w:rsidRPr="00F32FB5">
        <w:rPr>
          <w:rFonts w:ascii="Times New Roman" w:hAnsi="Times New Roman"/>
          <w:sz w:val="24"/>
        </w:rPr>
        <w:t>The study</w:t>
      </w:r>
      <w:r w:rsidRPr="00F32FB5">
        <w:rPr>
          <w:rFonts w:ascii="Times New Roman" w:hAnsi="Times New Roman"/>
          <w:sz w:val="24"/>
        </w:rPr>
        <w:t xml:space="preserve"> compared </w:t>
      </w:r>
      <w:r w:rsidR="00B9474F" w:rsidRPr="00F32FB5">
        <w:rPr>
          <w:rFonts w:ascii="Times New Roman" w:hAnsi="Times New Roman"/>
          <w:sz w:val="24"/>
        </w:rPr>
        <w:t xml:space="preserve">the effect </w:t>
      </w:r>
      <w:r w:rsidR="00EF0F13">
        <w:rPr>
          <w:rFonts w:ascii="Times New Roman" w:hAnsi="Times New Roman"/>
          <w:sz w:val="24"/>
        </w:rPr>
        <w:t xml:space="preserve">on blood pressure </w:t>
      </w:r>
      <w:r w:rsidR="00B9474F" w:rsidRPr="00F32FB5">
        <w:rPr>
          <w:rFonts w:ascii="Times New Roman" w:hAnsi="Times New Roman"/>
          <w:sz w:val="24"/>
        </w:rPr>
        <w:t>of a</w:t>
      </w:r>
      <w:r w:rsidR="00AA5EEA">
        <w:rPr>
          <w:rFonts w:ascii="Times New Roman" w:hAnsi="Times New Roman"/>
          <w:sz w:val="24"/>
        </w:rPr>
        <w:t>n</w:t>
      </w:r>
      <w:r w:rsidR="00B9474F" w:rsidRPr="00F32FB5">
        <w:rPr>
          <w:rFonts w:ascii="Times New Roman" w:hAnsi="Times New Roman"/>
          <w:sz w:val="24"/>
        </w:rPr>
        <w:t xml:space="preserve"> </w:t>
      </w:r>
      <w:r w:rsidR="00401B25">
        <w:rPr>
          <w:rFonts w:ascii="Times New Roman" w:hAnsi="Times New Roman"/>
          <w:sz w:val="24"/>
        </w:rPr>
        <w:t xml:space="preserve">investigational </w:t>
      </w:r>
      <w:r w:rsidR="00461631" w:rsidRPr="00F32FB5">
        <w:rPr>
          <w:rFonts w:ascii="Times New Roman" w:hAnsi="Times New Roman"/>
          <w:sz w:val="24"/>
        </w:rPr>
        <w:t>low-Na</w:t>
      </w:r>
      <w:r w:rsidR="00B9474F" w:rsidRPr="00F32FB5">
        <w:rPr>
          <w:rFonts w:ascii="Times New Roman" w:hAnsi="Times New Roman"/>
          <w:sz w:val="24"/>
        </w:rPr>
        <w:t xml:space="preserve"> PD solution to that of a standard</w:t>
      </w:r>
      <w:r w:rsidR="00A27388">
        <w:rPr>
          <w:rFonts w:ascii="Times New Roman" w:hAnsi="Times New Roman"/>
          <w:sz w:val="24"/>
        </w:rPr>
        <w:t>-Na</w:t>
      </w:r>
      <w:r w:rsidR="00B9474F" w:rsidRPr="00F32FB5">
        <w:rPr>
          <w:rFonts w:ascii="Times New Roman" w:hAnsi="Times New Roman"/>
          <w:sz w:val="24"/>
        </w:rPr>
        <w:t xml:space="preserve"> solution.</w:t>
      </w:r>
      <w:r w:rsidR="00CF11CB" w:rsidRPr="00F32FB5">
        <w:rPr>
          <w:rFonts w:ascii="Times New Roman" w:hAnsi="Times New Roman"/>
          <w:sz w:val="24"/>
        </w:rPr>
        <w:t xml:space="preserve"> The </w:t>
      </w:r>
      <w:r w:rsidR="00383737" w:rsidRPr="00F32FB5">
        <w:rPr>
          <w:rFonts w:ascii="Times New Roman" w:hAnsi="Times New Roman"/>
          <w:sz w:val="24"/>
        </w:rPr>
        <w:t>procedures</w:t>
      </w:r>
      <w:r w:rsidR="00CF11CB" w:rsidRPr="00F32FB5">
        <w:rPr>
          <w:rFonts w:ascii="Times New Roman" w:hAnsi="Times New Roman"/>
          <w:sz w:val="24"/>
        </w:rPr>
        <w:t xml:space="preserve"> started with a 4</w:t>
      </w:r>
      <w:r w:rsidR="00B0677A" w:rsidRPr="00F32FB5">
        <w:rPr>
          <w:rFonts w:ascii="Times New Roman" w:hAnsi="Times New Roman"/>
          <w:sz w:val="24"/>
        </w:rPr>
        <w:t>- to 8</w:t>
      </w:r>
      <w:r w:rsidR="00CF11CB" w:rsidRPr="00F32FB5">
        <w:rPr>
          <w:rFonts w:ascii="Times New Roman" w:hAnsi="Times New Roman"/>
          <w:sz w:val="24"/>
        </w:rPr>
        <w:t xml:space="preserve">-week preparation phase </w:t>
      </w:r>
      <w:r w:rsidR="00141440" w:rsidRPr="00F32FB5">
        <w:rPr>
          <w:rFonts w:ascii="Times New Roman" w:hAnsi="Times New Roman"/>
          <w:sz w:val="24"/>
        </w:rPr>
        <w:t>during which</w:t>
      </w:r>
      <w:r w:rsidR="001F3C9C" w:rsidRPr="00F32FB5">
        <w:rPr>
          <w:rFonts w:ascii="Times New Roman" w:hAnsi="Times New Roman"/>
          <w:sz w:val="24"/>
        </w:rPr>
        <w:t xml:space="preserve"> </w:t>
      </w:r>
      <w:r w:rsidR="00CF11CB" w:rsidRPr="00F32FB5">
        <w:rPr>
          <w:rFonts w:ascii="Times New Roman" w:hAnsi="Times New Roman"/>
          <w:sz w:val="24"/>
        </w:rPr>
        <w:t>the patients’ eligibility for participation</w:t>
      </w:r>
      <w:r w:rsidR="00141440" w:rsidRPr="00F32FB5">
        <w:rPr>
          <w:rFonts w:ascii="Times New Roman" w:hAnsi="Times New Roman"/>
          <w:sz w:val="24"/>
        </w:rPr>
        <w:t xml:space="preserve"> was</w:t>
      </w:r>
      <w:r w:rsidR="00383737" w:rsidRPr="00F32FB5">
        <w:rPr>
          <w:rFonts w:ascii="Times New Roman" w:hAnsi="Times New Roman"/>
          <w:sz w:val="24"/>
        </w:rPr>
        <w:t xml:space="preserve"> </w:t>
      </w:r>
      <w:r w:rsidR="00141440" w:rsidRPr="00F32FB5">
        <w:rPr>
          <w:rFonts w:ascii="Times New Roman" w:hAnsi="Times New Roman"/>
          <w:sz w:val="24"/>
        </w:rPr>
        <w:t>confirmed</w:t>
      </w:r>
      <w:r w:rsidR="00401B25">
        <w:rPr>
          <w:rFonts w:ascii="Times New Roman" w:hAnsi="Times New Roman"/>
          <w:sz w:val="24"/>
        </w:rPr>
        <w:t>. T</w:t>
      </w:r>
      <w:r w:rsidR="00141440" w:rsidRPr="00F32FB5">
        <w:rPr>
          <w:rFonts w:ascii="Times New Roman" w:hAnsi="Times New Roman"/>
          <w:sz w:val="24"/>
        </w:rPr>
        <w:t>hey were</w:t>
      </w:r>
      <w:r w:rsidR="00CF11CB" w:rsidRPr="00F32FB5">
        <w:rPr>
          <w:rFonts w:ascii="Times New Roman" w:hAnsi="Times New Roman"/>
          <w:sz w:val="24"/>
        </w:rPr>
        <w:t xml:space="preserve"> stabili</w:t>
      </w:r>
      <w:r w:rsidR="00B66264">
        <w:rPr>
          <w:rFonts w:ascii="Times New Roman" w:hAnsi="Times New Roman"/>
          <w:sz w:val="24"/>
        </w:rPr>
        <w:t>z</w:t>
      </w:r>
      <w:r w:rsidR="00141440" w:rsidRPr="00F32FB5">
        <w:rPr>
          <w:rFonts w:ascii="Times New Roman" w:hAnsi="Times New Roman"/>
          <w:sz w:val="24"/>
        </w:rPr>
        <w:t>ed</w:t>
      </w:r>
      <w:r w:rsidR="00B0677A" w:rsidRPr="00F32FB5">
        <w:rPr>
          <w:rFonts w:ascii="Times New Roman" w:hAnsi="Times New Roman"/>
          <w:sz w:val="24"/>
        </w:rPr>
        <w:t xml:space="preserve"> on the</w:t>
      </w:r>
      <w:r w:rsidR="002D7DFA" w:rsidRPr="00F32FB5">
        <w:rPr>
          <w:rFonts w:ascii="Times New Roman" w:hAnsi="Times New Roman"/>
          <w:sz w:val="24"/>
        </w:rPr>
        <w:t>ir</w:t>
      </w:r>
      <w:r w:rsidR="00B0677A" w:rsidRPr="00F32FB5">
        <w:rPr>
          <w:rFonts w:ascii="Times New Roman" w:hAnsi="Times New Roman"/>
          <w:sz w:val="24"/>
        </w:rPr>
        <w:t xml:space="preserve"> </w:t>
      </w:r>
      <w:r w:rsidR="00A27388">
        <w:rPr>
          <w:rFonts w:ascii="Times New Roman" w:hAnsi="Times New Roman"/>
          <w:sz w:val="24"/>
        </w:rPr>
        <w:t xml:space="preserve">currently </w:t>
      </w:r>
      <w:r w:rsidR="00B0677A" w:rsidRPr="00F32FB5">
        <w:rPr>
          <w:rFonts w:ascii="Times New Roman" w:hAnsi="Times New Roman"/>
          <w:sz w:val="24"/>
        </w:rPr>
        <w:t>prescribed</w:t>
      </w:r>
      <w:r w:rsidR="00CF11CB" w:rsidRPr="00F32FB5">
        <w:rPr>
          <w:rFonts w:ascii="Times New Roman" w:hAnsi="Times New Roman"/>
          <w:sz w:val="24"/>
        </w:rPr>
        <w:t xml:space="preserve"> standard dialysis treatment regimen</w:t>
      </w:r>
      <w:r w:rsidR="00E83275" w:rsidRPr="00F32FB5">
        <w:rPr>
          <w:rFonts w:ascii="Times New Roman" w:hAnsi="Times New Roman"/>
          <w:sz w:val="24"/>
        </w:rPr>
        <w:t xml:space="preserve"> </w:t>
      </w:r>
      <w:r w:rsidR="00741F1A" w:rsidRPr="00F32FB5">
        <w:rPr>
          <w:rFonts w:ascii="Times New Roman" w:hAnsi="Times New Roman"/>
          <w:sz w:val="24"/>
        </w:rPr>
        <w:t>using</w:t>
      </w:r>
      <w:r w:rsidR="00E83275" w:rsidRPr="00F32FB5">
        <w:rPr>
          <w:rFonts w:ascii="Times New Roman" w:hAnsi="Times New Roman"/>
          <w:sz w:val="24"/>
        </w:rPr>
        <w:t xml:space="preserve"> the reference standard</w:t>
      </w:r>
      <w:r w:rsidR="00A27388">
        <w:rPr>
          <w:rFonts w:ascii="Times New Roman" w:hAnsi="Times New Roman"/>
          <w:sz w:val="24"/>
        </w:rPr>
        <w:t>-</w:t>
      </w:r>
      <w:r w:rsidR="00401B25">
        <w:rPr>
          <w:rFonts w:ascii="Times New Roman" w:hAnsi="Times New Roman"/>
          <w:sz w:val="24"/>
        </w:rPr>
        <w:t xml:space="preserve">Na </w:t>
      </w:r>
      <w:r w:rsidR="00E83275" w:rsidRPr="00F32FB5">
        <w:rPr>
          <w:rFonts w:ascii="Times New Roman" w:hAnsi="Times New Roman"/>
          <w:sz w:val="24"/>
        </w:rPr>
        <w:t>solution</w:t>
      </w:r>
      <w:r w:rsidR="002B7415" w:rsidRPr="002B7415">
        <w:t xml:space="preserve"> </w:t>
      </w:r>
      <w:r w:rsidR="002B7415" w:rsidRPr="002B7415">
        <w:rPr>
          <w:rFonts w:ascii="Times New Roman" w:hAnsi="Times New Roman"/>
          <w:sz w:val="24"/>
        </w:rPr>
        <w:t>and on blood pressure medication</w:t>
      </w:r>
      <w:r w:rsidR="001F3C9C" w:rsidRPr="00F32FB5">
        <w:rPr>
          <w:rFonts w:ascii="Times New Roman" w:hAnsi="Times New Roman"/>
          <w:sz w:val="24"/>
        </w:rPr>
        <w:t xml:space="preserve">. At the end of the preparation phase eligible </w:t>
      </w:r>
      <w:r w:rsidR="00B0677A" w:rsidRPr="00F32FB5">
        <w:rPr>
          <w:rFonts w:ascii="Times New Roman" w:hAnsi="Times New Roman"/>
          <w:sz w:val="24"/>
        </w:rPr>
        <w:t>patients</w:t>
      </w:r>
      <w:r w:rsidR="001F3C9C" w:rsidRPr="00F32FB5">
        <w:rPr>
          <w:rFonts w:ascii="Times New Roman" w:hAnsi="Times New Roman"/>
          <w:sz w:val="24"/>
        </w:rPr>
        <w:t xml:space="preserve"> were randomi</w:t>
      </w:r>
      <w:r w:rsidR="00B66264">
        <w:rPr>
          <w:rFonts w:ascii="Times New Roman" w:hAnsi="Times New Roman"/>
          <w:sz w:val="24"/>
        </w:rPr>
        <w:t>z</w:t>
      </w:r>
      <w:r w:rsidR="001F3C9C" w:rsidRPr="00F32FB5">
        <w:rPr>
          <w:rFonts w:ascii="Times New Roman" w:hAnsi="Times New Roman"/>
          <w:sz w:val="24"/>
        </w:rPr>
        <w:t>ed</w:t>
      </w:r>
      <w:r w:rsidR="00CF11CB" w:rsidRPr="00F32FB5">
        <w:rPr>
          <w:rFonts w:ascii="Times New Roman" w:hAnsi="Times New Roman"/>
          <w:sz w:val="24"/>
        </w:rPr>
        <w:t xml:space="preserve"> </w:t>
      </w:r>
      <w:r w:rsidR="001F3C9C" w:rsidRPr="00F32FB5">
        <w:rPr>
          <w:rFonts w:ascii="Times New Roman" w:hAnsi="Times New Roman"/>
          <w:sz w:val="24"/>
        </w:rPr>
        <w:t>and entered a 6-month sing</w:t>
      </w:r>
      <w:r w:rsidR="009327C6" w:rsidRPr="00F32FB5">
        <w:rPr>
          <w:rFonts w:ascii="Times New Roman" w:hAnsi="Times New Roman"/>
          <w:sz w:val="24"/>
        </w:rPr>
        <w:t>l</w:t>
      </w:r>
      <w:r w:rsidR="001F3C9C" w:rsidRPr="00F32FB5">
        <w:rPr>
          <w:rFonts w:ascii="Times New Roman" w:hAnsi="Times New Roman"/>
          <w:sz w:val="24"/>
        </w:rPr>
        <w:t xml:space="preserve">e-blind treatment phase during which the standard glucose bag of a single daytime dwell was replaced by either the </w:t>
      </w:r>
      <w:r w:rsidR="00461631" w:rsidRPr="00F32FB5">
        <w:rPr>
          <w:rFonts w:ascii="Times New Roman" w:hAnsi="Times New Roman"/>
          <w:sz w:val="24"/>
        </w:rPr>
        <w:t>low-Na</w:t>
      </w:r>
      <w:r w:rsidR="001F3C9C" w:rsidRPr="00F32FB5">
        <w:rPr>
          <w:rFonts w:ascii="Times New Roman" w:hAnsi="Times New Roman"/>
          <w:sz w:val="24"/>
        </w:rPr>
        <w:t xml:space="preserve"> solution or the </w:t>
      </w:r>
      <w:r w:rsidR="00D21973">
        <w:rPr>
          <w:rFonts w:ascii="Times New Roman" w:hAnsi="Times New Roman"/>
          <w:sz w:val="24"/>
        </w:rPr>
        <w:t>standard</w:t>
      </w:r>
      <w:r w:rsidR="00A27388">
        <w:rPr>
          <w:rFonts w:ascii="Times New Roman" w:hAnsi="Times New Roman"/>
          <w:sz w:val="24"/>
        </w:rPr>
        <w:t>-</w:t>
      </w:r>
      <w:r w:rsidR="00401B25">
        <w:rPr>
          <w:rFonts w:ascii="Times New Roman" w:hAnsi="Times New Roman"/>
          <w:sz w:val="24"/>
        </w:rPr>
        <w:t xml:space="preserve">Na </w:t>
      </w:r>
      <w:r w:rsidR="00D21973">
        <w:rPr>
          <w:rFonts w:ascii="Times New Roman" w:hAnsi="Times New Roman"/>
          <w:sz w:val="24"/>
        </w:rPr>
        <w:t>solution</w:t>
      </w:r>
      <w:r w:rsidR="00401B25">
        <w:rPr>
          <w:rFonts w:ascii="Times New Roman" w:hAnsi="Times New Roman"/>
          <w:sz w:val="24"/>
        </w:rPr>
        <w:t xml:space="preserve"> as control</w:t>
      </w:r>
      <w:r w:rsidR="001F3C9C" w:rsidRPr="00F32FB5">
        <w:rPr>
          <w:rFonts w:ascii="Times New Roman" w:hAnsi="Times New Roman"/>
          <w:sz w:val="24"/>
        </w:rPr>
        <w:t>.</w:t>
      </w:r>
      <w:r w:rsidR="0080589E" w:rsidRPr="00F32FB5">
        <w:rPr>
          <w:rFonts w:ascii="Times New Roman" w:hAnsi="Times New Roman"/>
          <w:sz w:val="24"/>
        </w:rPr>
        <w:t xml:space="preserve"> </w:t>
      </w:r>
      <w:r w:rsidR="00383737" w:rsidRPr="00F32FB5">
        <w:rPr>
          <w:rFonts w:ascii="Times New Roman" w:hAnsi="Times New Roman"/>
          <w:sz w:val="24"/>
        </w:rPr>
        <w:t xml:space="preserve">Individual study participation ended with a 2-month follow-up phase </w:t>
      </w:r>
      <w:r w:rsidR="00B0677A" w:rsidRPr="00F32FB5">
        <w:rPr>
          <w:rFonts w:ascii="Times New Roman" w:hAnsi="Times New Roman"/>
          <w:sz w:val="24"/>
        </w:rPr>
        <w:t>on standard PD prescription</w:t>
      </w:r>
      <w:r w:rsidR="00A068EE">
        <w:rPr>
          <w:rFonts w:ascii="Times New Roman" w:hAnsi="Times New Roman"/>
          <w:sz w:val="24"/>
        </w:rPr>
        <w:t xml:space="preserve"> (Supplemental Figure 1)</w:t>
      </w:r>
      <w:r w:rsidR="00B0677A" w:rsidRPr="00F32FB5">
        <w:rPr>
          <w:rFonts w:ascii="Times New Roman" w:hAnsi="Times New Roman"/>
          <w:sz w:val="24"/>
        </w:rPr>
        <w:t>.</w:t>
      </w:r>
      <w:r w:rsidR="0084619E">
        <w:rPr>
          <w:rFonts w:ascii="Times New Roman" w:hAnsi="Times New Roman"/>
          <w:sz w:val="24"/>
        </w:rPr>
        <w:t xml:space="preserve"> A</w:t>
      </w:r>
      <w:r w:rsidR="0084619E" w:rsidRPr="00F32FB5">
        <w:rPr>
          <w:rFonts w:ascii="Times New Roman" w:hAnsi="Times New Roman"/>
          <w:sz w:val="24"/>
        </w:rPr>
        <w:t>ssessments were performed monthly until the end of follow-up</w:t>
      </w:r>
      <w:r w:rsidR="0084619E">
        <w:rPr>
          <w:rFonts w:ascii="Times New Roman" w:hAnsi="Times New Roman"/>
          <w:sz w:val="24"/>
        </w:rPr>
        <w:t>.</w:t>
      </w:r>
    </w:p>
    <w:p w14:paraId="5300F89D" w14:textId="1F7A2A0D" w:rsidR="006262D1" w:rsidRPr="00F32FB5" w:rsidRDefault="006262D1" w:rsidP="001F7D26">
      <w:pPr>
        <w:rPr>
          <w:rFonts w:ascii="Times New Roman" w:hAnsi="Times New Roman"/>
          <w:sz w:val="24"/>
        </w:rPr>
      </w:pPr>
    </w:p>
    <w:p w14:paraId="13AA83DB" w14:textId="27E785CF" w:rsidR="003C2CC4" w:rsidRPr="006262D1" w:rsidRDefault="0023624F" w:rsidP="001F7D26">
      <w:pPr>
        <w:rPr>
          <w:rFonts w:ascii="Times New Roman" w:hAnsi="Times New Roman"/>
          <w:b/>
          <w:bCs/>
          <w:sz w:val="24"/>
        </w:rPr>
      </w:pPr>
      <w:r w:rsidRPr="0023624F">
        <w:rPr>
          <w:rFonts w:ascii="Times New Roman" w:hAnsi="Times New Roman"/>
          <w:bCs/>
          <w:sz w:val="24"/>
        </w:rPr>
        <w:t>ETHICAL CONDUCT</w:t>
      </w:r>
    </w:p>
    <w:p w14:paraId="4414F1A7" w14:textId="472F84C8" w:rsidR="006262D1" w:rsidRPr="006262D1" w:rsidRDefault="006262D1" w:rsidP="001F7D26">
      <w:pPr>
        <w:rPr>
          <w:rFonts w:ascii="Times New Roman" w:hAnsi="Times New Roman"/>
          <w:sz w:val="24"/>
        </w:rPr>
      </w:pPr>
      <w:r>
        <w:rPr>
          <w:rFonts w:ascii="Times New Roman" w:hAnsi="Times New Roman"/>
          <w:sz w:val="24"/>
        </w:rPr>
        <w:t xml:space="preserve">The trial was conducted </w:t>
      </w:r>
      <w:r w:rsidRPr="006262D1">
        <w:rPr>
          <w:rFonts w:ascii="Times New Roman" w:hAnsi="Times New Roman"/>
          <w:sz w:val="24"/>
        </w:rPr>
        <w:t xml:space="preserve">in 30 </w:t>
      </w:r>
      <w:r w:rsidR="00DB4890" w:rsidRPr="006262D1">
        <w:rPr>
          <w:rFonts w:ascii="Times New Roman" w:hAnsi="Times New Roman"/>
          <w:sz w:val="24"/>
        </w:rPr>
        <w:t>cent</w:t>
      </w:r>
      <w:r w:rsidR="00DB4890">
        <w:rPr>
          <w:rFonts w:ascii="Times New Roman" w:hAnsi="Times New Roman"/>
          <w:sz w:val="24"/>
        </w:rPr>
        <w:t>re</w:t>
      </w:r>
      <w:r w:rsidR="00DB4890" w:rsidRPr="006262D1">
        <w:rPr>
          <w:rFonts w:ascii="Times New Roman" w:hAnsi="Times New Roman"/>
          <w:sz w:val="24"/>
        </w:rPr>
        <w:t>s</w:t>
      </w:r>
      <w:r w:rsidRPr="006262D1">
        <w:rPr>
          <w:rFonts w:ascii="Times New Roman" w:hAnsi="Times New Roman"/>
          <w:sz w:val="24"/>
        </w:rPr>
        <w:t xml:space="preserve"> in Sweden, France, Germany, Denmark, and the United Kingdom.</w:t>
      </w:r>
      <w:r>
        <w:rPr>
          <w:rFonts w:ascii="Times New Roman" w:hAnsi="Times New Roman"/>
          <w:sz w:val="24"/>
        </w:rPr>
        <w:t xml:space="preserve"> </w:t>
      </w:r>
      <w:r w:rsidRPr="006262D1">
        <w:rPr>
          <w:rFonts w:ascii="Times New Roman" w:hAnsi="Times New Roman"/>
          <w:sz w:val="24"/>
        </w:rPr>
        <w:t>The study protocol and its attachments and amendments were reviewed and approved by the competent independent ethics committees in the participating countries. All patients provided written informed consent. The principles of Good Clinical Practice and the Declaration of Helsinki were adhered to.</w:t>
      </w:r>
    </w:p>
    <w:p w14:paraId="015D78D6" w14:textId="4386BFCF" w:rsidR="006262D1" w:rsidRPr="00F32FB5" w:rsidRDefault="006262D1" w:rsidP="001F7D26">
      <w:pPr>
        <w:rPr>
          <w:rFonts w:ascii="Times New Roman" w:hAnsi="Times New Roman"/>
          <w:sz w:val="24"/>
        </w:rPr>
      </w:pPr>
    </w:p>
    <w:p w14:paraId="0F9133F1" w14:textId="7D803CB5" w:rsidR="005D4847" w:rsidRPr="00F32FB5" w:rsidRDefault="0023624F" w:rsidP="001F7D26">
      <w:pPr>
        <w:pStyle w:val="Heading2"/>
        <w:rPr>
          <w:rFonts w:ascii="Times New Roman" w:hAnsi="Times New Roman" w:cs="Times New Roman"/>
          <w:sz w:val="24"/>
          <w:szCs w:val="24"/>
        </w:rPr>
      </w:pPr>
      <w:r w:rsidRPr="0023624F">
        <w:rPr>
          <w:rFonts w:ascii="Times New Roman" w:hAnsi="Times New Roman" w:cs="Times New Roman"/>
          <w:b w:val="0"/>
          <w:sz w:val="24"/>
          <w:szCs w:val="24"/>
        </w:rPr>
        <w:t>PARTICIPANTS AND RANDOMIZATION</w:t>
      </w:r>
    </w:p>
    <w:p w14:paraId="31EB2810" w14:textId="6E08A8CD" w:rsidR="004C4F63" w:rsidRPr="00F32FB5" w:rsidRDefault="002D7DFA" w:rsidP="001F7D26">
      <w:pPr>
        <w:rPr>
          <w:rFonts w:ascii="Times New Roman" w:hAnsi="Times New Roman"/>
          <w:sz w:val="24"/>
        </w:rPr>
      </w:pPr>
      <w:r w:rsidRPr="00F32FB5">
        <w:rPr>
          <w:rFonts w:ascii="Times New Roman" w:hAnsi="Times New Roman"/>
          <w:sz w:val="24"/>
        </w:rPr>
        <w:t xml:space="preserve">Eligible patients were </w:t>
      </w:r>
      <w:r w:rsidR="00D851E1" w:rsidRPr="00F32FB5">
        <w:rPr>
          <w:rFonts w:ascii="Times New Roman" w:hAnsi="Times New Roman"/>
          <w:sz w:val="24"/>
        </w:rPr>
        <w:t>≥18 </w:t>
      </w:r>
      <w:r w:rsidRPr="00F32FB5">
        <w:rPr>
          <w:rFonts w:ascii="Times New Roman" w:hAnsi="Times New Roman"/>
          <w:sz w:val="24"/>
        </w:rPr>
        <w:t xml:space="preserve">years old and suffered from chronic </w:t>
      </w:r>
      <w:r w:rsidR="00B361DC" w:rsidRPr="00F32FB5">
        <w:rPr>
          <w:rFonts w:ascii="Times New Roman" w:hAnsi="Times New Roman"/>
          <w:sz w:val="24"/>
        </w:rPr>
        <w:t>kidney disease</w:t>
      </w:r>
      <w:r w:rsidRPr="00F32FB5">
        <w:rPr>
          <w:rFonts w:ascii="Times New Roman" w:hAnsi="Times New Roman"/>
          <w:sz w:val="24"/>
        </w:rPr>
        <w:t xml:space="preserve"> treated with CAPD or APD for at least 3 months. Participants on CAPD had to have ≥3 bag exchanges per day. </w:t>
      </w:r>
      <w:r w:rsidR="00D851E1" w:rsidRPr="00F32FB5">
        <w:rPr>
          <w:rFonts w:ascii="Times New Roman" w:hAnsi="Times New Roman"/>
          <w:sz w:val="24"/>
        </w:rPr>
        <w:t xml:space="preserve">For both modalities, </w:t>
      </w:r>
      <w:r w:rsidRPr="00F32FB5">
        <w:rPr>
          <w:rFonts w:ascii="Times New Roman" w:hAnsi="Times New Roman"/>
          <w:sz w:val="24"/>
        </w:rPr>
        <w:t>at least one</w:t>
      </w:r>
      <w:r w:rsidR="00D851E1" w:rsidRPr="00F32FB5">
        <w:rPr>
          <w:rFonts w:ascii="Times New Roman" w:hAnsi="Times New Roman"/>
          <w:sz w:val="24"/>
        </w:rPr>
        <w:t xml:space="preserve"> exchange</w:t>
      </w:r>
      <w:r w:rsidRPr="00F32FB5">
        <w:rPr>
          <w:rFonts w:ascii="Times New Roman" w:hAnsi="Times New Roman"/>
          <w:sz w:val="24"/>
        </w:rPr>
        <w:t xml:space="preserve"> </w:t>
      </w:r>
      <w:r w:rsidR="00BB0508" w:rsidRPr="00F32FB5">
        <w:rPr>
          <w:rFonts w:ascii="Times New Roman" w:hAnsi="Times New Roman"/>
          <w:sz w:val="24"/>
        </w:rPr>
        <w:t xml:space="preserve">of 1.5% glucose </w:t>
      </w:r>
      <w:r w:rsidRPr="00F32FB5">
        <w:rPr>
          <w:rFonts w:ascii="Times New Roman" w:hAnsi="Times New Roman"/>
          <w:sz w:val="24"/>
        </w:rPr>
        <w:t>with a d</w:t>
      </w:r>
      <w:r w:rsidR="00D851E1" w:rsidRPr="00F32FB5">
        <w:rPr>
          <w:rFonts w:ascii="Times New Roman" w:hAnsi="Times New Roman"/>
          <w:sz w:val="24"/>
        </w:rPr>
        <w:t>well time of 4</w:t>
      </w:r>
      <w:r w:rsidR="00D851E1" w:rsidRPr="00F32FB5">
        <w:rPr>
          <w:rFonts w:ascii="Times New Roman" w:hAnsi="Times New Roman"/>
          <w:sz w:val="24"/>
        </w:rPr>
        <w:noBreakHyphen/>
        <w:t>6 h was required</w:t>
      </w:r>
      <w:r w:rsidR="008E45CF">
        <w:rPr>
          <w:rFonts w:ascii="Times New Roman" w:hAnsi="Times New Roman"/>
          <w:sz w:val="24"/>
        </w:rPr>
        <w:t xml:space="preserve"> </w:t>
      </w:r>
      <w:r w:rsidR="00F02331">
        <w:rPr>
          <w:rFonts w:ascii="Times New Roman" w:hAnsi="Times New Roman"/>
          <w:sz w:val="24"/>
        </w:rPr>
        <w:t>to correspond to</w:t>
      </w:r>
      <w:r w:rsidR="00F02331" w:rsidRPr="008E45CF">
        <w:rPr>
          <w:rFonts w:ascii="Times New Roman" w:hAnsi="Times New Roman"/>
          <w:sz w:val="24"/>
        </w:rPr>
        <w:t xml:space="preserve"> </w:t>
      </w:r>
      <w:r w:rsidR="008E45CF" w:rsidRPr="008E45CF">
        <w:rPr>
          <w:rFonts w:ascii="Times New Roman" w:hAnsi="Times New Roman"/>
          <w:sz w:val="24"/>
        </w:rPr>
        <w:t>the investigational product at low glucose strength</w:t>
      </w:r>
      <w:r w:rsidR="00D851E1" w:rsidRPr="00F32FB5">
        <w:rPr>
          <w:rFonts w:ascii="Times New Roman" w:hAnsi="Times New Roman"/>
          <w:sz w:val="24"/>
        </w:rPr>
        <w:t>. Moreover, patients either had to present with an office systolic blood pressure (SBP) ≥140 </w:t>
      </w:r>
      <w:r w:rsidR="00F02331">
        <w:rPr>
          <w:rFonts w:ascii="Times New Roman" w:hAnsi="Times New Roman"/>
          <w:sz w:val="24"/>
        </w:rPr>
        <w:t>mmHg</w:t>
      </w:r>
      <w:r w:rsidR="00D851E1" w:rsidRPr="00F32FB5">
        <w:rPr>
          <w:rFonts w:ascii="Times New Roman" w:hAnsi="Times New Roman"/>
          <w:sz w:val="24"/>
        </w:rPr>
        <w:t xml:space="preserve"> or with a diastolic </w:t>
      </w:r>
      <w:r w:rsidR="00F02331">
        <w:rPr>
          <w:rFonts w:ascii="Times New Roman" w:hAnsi="Times New Roman"/>
          <w:sz w:val="24"/>
        </w:rPr>
        <w:t xml:space="preserve">blood </w:t>
      </w:r>
      <w:r w:rsidR="00D851E1" w:rsidRPr="00F32FB5">
        <w:rPr>
          <w:rFonts w:ascii="Times New Roman" w:hAnsi="Times New Roman"/>
          <w:sz w:val="24"/>
        </w:rPr>
        <w:t>pressure (DBP) ≥90 </w:t>
      </w:r>
      <w:r w:rsidR="00A866CE">
        <w:rPr>
          <w:rFonts w:ascii="Times New Roman" w:hAnsi="Times New Roman"/>
          <w:sz w:val="24"/>
        </w:rPr>
        <w:t>mmHg</w:t>
      </w:r>
      <w:r w:rsidR="00A866CE" w:rsidRPr="00F32FB5">
        <w:rPr>
          <w:rFonts w:ascii="Times New Roman" w:hAnsi="Times New Roman"/>
          <w:sz w:val="24"/>
        </w:rPr>
        <w:t xml:space="preserve"> or</w:t>
      </w:r>
      <w:r w:rsidR="00D851E1" w:rsidRPr="00F32FB5">
        <w:rPr>
          <w:rFonts w:ascii="Times New Roman" w:hAnsi="Times New Roman"/>
          <w:sz w:val="24"/>
        </w:rPr>
        <w:t xml:space="preserve"> had to be stabili</w:t>
      </w:r>
      <w:r w:rsidR="00E213BA">
        <w:rPr>
          <w:rFonts w:ascii="Times New Roman" w:hAnsi="Times New Roman"/>
          <w:sz w:val="24"/>
        </w:rPr>
        <w:t>z</w:t>
      </w:r>
      <w:r w:rsidR="00D851E1" w:rsidRPr="00F32FB5">
        <w:rPr>
          <w:rFonts w:ascii="Times New Roman" w:hAnsi="Times New Roman"/>
          <w:sz w:val="24"/>
        </w:rPr>
        <w:t xml:space="preserve">ed on antihypertensive medication </w:t>
      </w:r>
      <w:r w:rsidR="006262D1">
        <w:rPr>
          <w:rFonts w:ascii="Times New Roman" w:hAnsi="Times New Roman"/>
          <w:sz w:val="24"/>
        </w:rPr>
        <w:t>(</w:t>
      </w:r>
      <w:r w:rsidR="006E6AA0" w:rsidRPr="00F32FB5">
        <w:rPr>
          <w:rFonts w:ascii="Times New Roman" w:hAnsi="Times New Roman"/>
          <w:sz w:val="24"/>
        </w:rPr>
        <w:t>includ</w:t>
      </w:r>
      <w:r w:rsidR="006262D1">
        <w:rPr>
          <w:rFonts w:ascii="Times New Roman" w:hAnsi="Times New Roman"/>
          <w:sz w:val="24"/>
        </w:rPr>
        <w:t>ing</w:t>
      </w:r>
      <w:r w:rsidR="006E6AA0" w:rsidRPr="00F32FB5">
        <w:rPr>
          <w:rFonts w:ascii="Times New Roman" w:hAnsi="Times New Roman"/>
          <w:sz w:val="24"/>
        </w:rPr>
        <w:t xml:space="preserve"> </w:t>
      </w:r>
      <w:r w:rsidR="00D851E1" w:rsidRPr="00F32FB5">
        <w:rPr>
          <w:rFonts w:ascii="Times New Roman" w:hAnsi="Times New Roman"/>
          <w:sz w:val="24"/>
        </w:rPr>
        <w:t>diuretics</w:t>
      </w:r>
      <w:r w:rsidR="006262D1">
        <w:rPr>
          <w:rFonts w:ascii="Times New Roman" w:hAnsi="Times New Roman"/>
          <w:sz w:val="24"/>
        </w:rPr>
        <w:t>)</w:t>
      </w:r>
      <w:r w:rsidR="00D851E1" w:rsidRPr="00F32FB5">
        <w:rPr>
          <w:rFonts w:ascii="Times New Roman" w:hAnsi="Times New Roman"/>
          <w:sz w:val="24"/>
        </w:rPr>
        <w:t xml:space="preserve">. </w:t>
      </w:r>
      <w:r w:rsidR="00640749" w:rsidRPr="00F32FB5">
        <w:rPr>
          <w:rFonts w:ascii="Times New Roman" w:hAnsi="Times New Roman"/>
          <w:sz w:val="24"/>
        </w:rPr>
        <w:t>Patients with low BP (office SBP &lt;120 </w:t>
      </w:r>
      <w:r w:rsidR="00F02331">
        <w:rPr>
          <w:rFonts w:ascii="Times New Roman" w:hAnsi="Times New Roman"/>
          <w:sz w:val="24"/>
        </w:rPr>
        <w:t>mmHg</w:t>
      </w:r>
      <w:r w:rsidR="00640749" w:rsidRPr="00F32FB5">
        <w:rPr>
          <w:rFonts w:ascii="Times New Roman" w:hAnsi="Times New Roman"/>
          <w:sz w:val="24"/>
        </w:rPr>
        <w:t xml:space="preserve"> and confirmed by an average 24 h SBP ≤105 </w:t>
      </w:r>
      <w:r w:rsidR="00F02331">
        <w:rPr>
          <w:rFonts w:ascii="Times New Roman" w:hAnsi="Times New Roman"/>
          <w:sz w:val="24"/>
        </w:rPr>
        <w:t>mmHg</w:t>
      </w:r>
      <w:r w:rsidR="00640749" w:rsidRPr="00F32FB5">
        <w:rPr>
          <w:rFonts w:ascii="Times New Roman" w:hAnsi="Times New Roman"/>
          <w:sz w:val="24"/>
        </w:rPr>
        <w:t xml:space="preserve"> determined by </w:t>
      </w:r>
      <w:r w:rsidR="007A0068" w:rsidRPr="00F32FB5">
        <w:rPr>
          <w:rFonts w:ascii="Times New Roman" w:hAnsi="Times New Roman"/>
          <w:sz w:val="24"/>
        </w:rPr>
        <w:t>ambulatory blood pressure measurement (ABPM) as well as those with orthostatic hypotension</w:t>
      </w:r>
      <w:r w:rsidR="006E6AA0" w:rsidRPr="00F32FB5">
        <w:rPr>
          <w:rFonts w:ascii="Times New Roman" w:hAnsi="Times New Roman"/>
          <w:sz w:val="24"/>
        </w:rPr>
        <w:t xml:space="preserve"> (i. e., fall in office SBP of ≥20 </w:t>
      </w:r>
      <w:r w:rsidR="00F02331">
        <w:rPr>
          <w:rFonts w:ascii="Times New Roman" w:hAnsi="Times New Roman"/>
          <w:sz w:val="24"/>
        </w:rPr>
        <w:t>mmHg</w:t>
      </w:r>
      <w:r w:rsidR="006E6AA0" w:rsidRPr="00F32FB5">
        <w:rPr>
          <w:rFonts w:ascii="Times New Roman" w:hAnsi="Times New Roman"/>
          <w:sz w:val="24"/>
        </w:rPr>
        <w:t xml:space="preserve"> after standing for ≥1 minute)</w:t>
      </w:r>
      <w:r w:rsidR="00793660">
        <w:rPr>
          <w:rFonts w:ascii="Times New Roman" w:hAnsi="Times New Roman"/>
          <w:sz w:val="24"/>
        </w:rPr>
        <w:t xml:space="preserve"> or with </w:t>
      </w:r>
      <w:r w:rsidR="00793660" w:rsidRPr="00E213BA">
        <w:rPr>
          <w:rFonts w:ascii="Times New Roman" w:hAnsi="Times New Roman"/>
          <w:sz w:val="24"/>
          <w:lang w:val="en-US"/>
        </w:rPr>
        <w:t>hyponatr</w:t>
      </w:r>
      <w:r w:rsidR="007A0068" w:rsidRPr="00E213BA">
        <w:rPr>
          <w:rFonts w:ascii="Times New Roman" w:hAnsi="Times New Roman"/>
          <w:sz w:val="24"/>
          <w:lang w:val="en-US"/>
        </w:rPr>
        <w:t>emia</w:t>
      </w:r>
      <w:r w:rsidR="007A0068" w:rsidRPr="00F32FB5">
        <w:rPr>
          <w:rFonts w:ascii="Times New Roman" w:hAnsi="Times New Roman"/>
          <w:sz w:val="24"/>
        </w:rPr>
        <w:t xml:space="preserve"> &lt;130 mmol/l were excluded. Patients were also ineligible if they suffered from chronic arrhythmia, had had peritonitis within 1 month before </w:t>
      </w:r>
      <w:r w:rsidR="00A068EE" w:rsidRPr="00F32FB5">
        <w:rPr>
          <w:rFonts w:ascii="Times New Roman" w:hAnsi="Times New Roman"/>
          <w:sz w:val="24"/>
        </w:rPr>
        <w:t>enrol</w:t>
      </w:r>
      <w:r w:rsidR="00A068EE">
        <w:rPr>
          <w:rFonts w:ascii="Times New Roman" w:hAnsi="Times New Roman"/>
          <w:sz w:val="24"/>
        </w:rPr>
        <w:t>m</w:t>
      </w:r>
      <w:r w:rsidR="00A068EE" w:rsidRPr="00F32FB5">
        <w:rPr>
          <w:rFonts w:ascii="Times New Roman" w:hAnsi="Times New Roman"/>
          <w:sz w:val="24"/>
        </w:rPr>
        <w:t>ent</w:t>
      </w:r>
      <w:r w:rsidR="007A0068" w:rsidRPr="00F32FB5">
        <w:rPr>
          <w:rFonts w:ascii="Times New Roman" w:hAnsi="Times New Roman"/>
          <w:sz w:val="24"/>
        </w:rPr>
        <w:t>, or had a life expectancy &lt;9 months.</w:t>
      </w:r>
      <w:r w:rsidR="009138D2">
        <w:rPr>
          <w:rFonts w:ascii="Times New Roman" w:hAnsi="Times New Roman"/>
          <w:sz w:val="24"/>
        </w:rPr>
        <w:t xml:space="preserve"> </w:t>
      </w:r>
      <w:r w:rsidR="001B53DB">
        <w:rPr>
          <w:rFonts w:ascii="Times New Roman" w:hAnsi="Times New Roman"/>
          <w:sz w:val="24"/>
        </w:rPr>
        <w:t>P</w:t>
      </w:r>
      <w:r w:rsidR="001B53DB" w:rsidRPr="00F32FB5">
        <w:rPr>
          <w:rFonts w:ascii="Times New Roman" w:hAnsi="Times New Roman"/>
          <w:sz w:val="24"/>
        </w:rPr>
        <w:t>atients were allocated to the investigational treatments at a ratio of 1:1 using a concealed, centrali</w:t>
      </w:r>
      <w:r w:rsidR="00E213BA">
        <w:rPr>
          <w:rFonts w:ascii="Times New Roman" w:hAnsi="Times New Roman"/>
          <w:sz w:val="24"/>
        </w:rPr>
        <w:t>z</w:t>
      </w:r>
      <w:r w:rsidR="001B53DB" w:rsidRPr="00F32FB5">
        <w:rPr>
          <w:rFonts w:ascii="Times New Roman" w:hAnsi="Times New Roman"/>
          <w:sz w:val="24"/>
        </w:rPr>
        <w:t>ed block randomi</w:t>
      </w:r>
      <w:r w:rsidR="00E213BA">
        <w:rPr>
          <w:rFonts w:ascii="Times New Roman" w:hAnsi="Times New Roman"/>
          <w:sz w:val="24"/>
        </w:rPr>
        <w:t>z</w:t>
      </w:r>
      <w:r w:rsidR="001B53DB" w:rsidRPr="00F32FB5">
        <w:rPr>
          <w:rFonts w:ascii="Times New Roman" w:hAnsi="Times New Roman"/>
          <w:sz w:val="24"/>
        </w:rPr>
        <w:t>ation stratified by country and mean 24 h SBP &gt;130 </w:t>
      </w:r>
      <w:r w:rsidR="00F02331">
        <w:rPr>
          <w:rFonts w:ascii="Times New Roman" w:hAnsi="Times New Roman"/>
          <w:sz w:val="24"/>
        </w:rPr>
        <w:t>mmHg</w:t>
      </w:r>
      <w:r w:rsidR="001B53DB" w:rsidRPr="00F32FB5">
        <w:rPr>
          <w:rFonts w:ascii="Times New Roman" w:hAnsi="Times New Roman"/>
          <w:sz w:val="24"/>
        </w:rPr>
        <w:t xml:space="preserve"> vs. ≤130 </w:t>
      </w:r>
      <w:r w:rsidR="00F02331">
        <w:rPr>
          <w:rFonts w:ascii="Times New Roman" w:hAnsi="Times New Roman"/>
          <w:sz w:val="24"/>
        </w:rPr>
        <w:t>mmHg</w:t>
      </w:r>
      <w:r w:rsidR="001B53DB" w:rsidRPr="00F32FB5">
        <w:rPr>
          <w:rFonts w:ascii="Times New Roman" w:hAnsi="Times New Roman"/>
          <w:sz w:val="24"/>
        </w:rPr>
        <w:t xml:space="preserve"> as determined by ABPM.</w:t>
      </w:r>
    </w:p>
    <w:p w14:paraId="65D4E47D" w14:textId="77777777" w:rsidR="003C2CC4" w:rsidRPr="00F32FB5" w:rsidRDefault="003C2CC4" w:rsidP="001F7D26">
      <w:pPr>
        <w:rPr>
          <w:rFonts w:ascii="Times New Roman" w:hAnsi="Times New Roman"/>
          <w:sz w:val="24"/>
        </w:rPr>
      </w:pPr>
    </w:p>
    <w:p w14:paraId="334E8666" w14:textId="3BA5F3AD" w:rsidR="004C4F63" w:rsidRPr="00F32FB5" w:rsidRDefault="0023624F" w:rsidP="001F7D26">
      <w:pPr>
        <w:pStyle w:val="Heading2"/>
        <w:rPr>
          <w:rFonts w:ascii="Times New Roman" w:hAnsi="Times New Roman" w:cs="Times New Roman"/>
          <w:sz w:val="24"/>
          <w:szCs w:val="24"/>
        </w:rPr>
      </w:pPr>
      <w:r w:rsidRPr="0023624F">
        <w:rPr>
          <w:rFonts w:ascii="Times New Roman" w:hAnsi="Times New Roman" w:cs="Times New Roman"/>
          <w:b w:val="0"/>
          <w:sz w:val="24"/>
          <w:szCs w:val="24"/>
        </w:rPr>
        <w:t>INTERVENTIONS</w:t>
      </w:r>
    </w:p>
    <w:p w14:paraId="26673F75" w14:textId="2E044AC9" w:rsidR="00757AD3" w:rsidRPr="00F32FB5" w:rsidRDefault="008077CF" w:rsidP="001F7D26">
      <w:pPr>
        <w:rPr>
          <w:rFonts w:ascii="Times New Roman" w:hAnsi="Times New Roman"/>
          <w:sz w:val="24"/>
        </w:rPr>
      </w:pPr>
      <w:r w:rsidRPr="00F32FB5">
        <w:rPr>
          <w:rFonts w:ascii="Times New Roman" w:hAnsi="Times New Roman"/>
          <w:sz w:val="24"/>
        </w:rPr>
        <w:t xml:space="preserve">The composition of the investigational products is </w:t>
      </w:r>
      <w:r w:rsidR="002D7878">
        <w:rPr>
          <w:rFonts w:ascii="Times New Roman" w:hAnsi="Times New Roman"/>
          <w:sz w:val="24"/>
        </w:rPr>
        <w:t>given</w:t>
      </w:r>
      <w:r w:rsidRPr="00F32FB5">
        <w:rPr>
          <w:rFonts w:ascii="Times New Roman" w:hAnsi="Times New Roman"/>
          <w:sz w:val="24"/>
        </w:rPr>
        <w:t xml:space="preserve"> in</w:t>
      </w:r>
      <w:r w:rsidR="00C71C62">
        <w:rPr>
          <w:rFonts w:ascii="Times New Roman" w:hAnsi="Times New Roman"/>
          <w:sz w:val="24"/>
        </w:rPr>
        <w:t xml:space="preserve"> Supplementa</w:t>
      </w:r>
      <w:r w:rsidR="00A068EE">
        <w:rPr>
          <w:rFonts w:ascii="Times New Roman" w:hAnsi="Times New Roman"/>
          <w:sz w:val="24"/>
        </w:rPr>
        <w:t>l</w:t>
      </w:r>
      <w:r w:rsidR="00C71C62">
        <w:rPr>
          <w:rFonts w:ascii="Times New Roman" w:hAnsi="Times New Roman"/>
          <w:sz w:val="24"/>
        </w:rPr>
        <w:t xml:space="preserve"> Table 1</w:t>
      </w:r>
      <w:r w:rsidRPr="00F32FB5">
        <w:rPr>
          <w:rFonts w:ascii="Times New Roman" w:hAnsi="Times New Roman"/>
          <w:sz w:val="24"/>
        </w:rPr>
        <w:t>. The products were available in 3</w:t>
      </w:r>
      <w:r w:rsidRPr="00F32FB5">
        <w:rPr>
          <w:rFonts w:ascii="Times New Roman" w:hAnsi="Times New Roman"/>
          <w:sz w:val="24"/>
        </w:rPr>
        <w:noBreakHyphen/>
        <w:t>compartment bags</w:t>
      </w:r>
      <w:r w:rsidR="00DC5E81" w:rsidRPr="00F32FB5">
        <w:rPr>
          <w:rFonts w:ascii="Times New Roman" w:hAnsi="Times New Roman"/>
          <w:sz w:val="24"/>
        </w:rPr>
        <w:t xml:space="preserve"> of which</w:t>
      </w:r>
      <w:r w:rsidRPr="00F32FB5">
        <w:rPr>
          <w:rFonts w:ascii="Times New Roman" w:hAnsi="Times New Roman"/>
          <w:sz w:val="24"/>
        </w:rPr>
        <w:t xml:space="preserve"> only compartments A and C were to be used (the inadvertent use of compartment B was prevented by means of an unbreakable pin</w:t>
      </w:r>
      <w:r w:rsidR="00DC5E81" w:rsidRPr="00F32FB5">
        <w:rPr>
          <w:rFonts w:ascii="Times New Roman" w:hAnsi="Times New Roman"/>
          <w:sz w:val="24"/>
        </w:rPr>
        <w:t>)</w:t>
      </w:r>
      <w:r w:rsidRPr="00F32FB5">
        <w:rPr>
          <w:rFonts w:ascii="Times New Roman" w:hAnsi="Times New Roman"/>
          <w:sz w:val="24"/>
        </w:rPr>
        <w:t xml:space="preserve">. </w:t>
      </w:r>
      <w:r w:rsidR="00FB0E78" w:rsidRPr="00F32FB5">
        <w:rPr>
          <w:rFonts w:ascii="Times New Roman" w:hAnsi="Times New Roman"/>
          <w:sz w:val="24"/>
        </w:rPr>
        <w:t xml:space="preserve">After mixing of the compartments the </w:t>
      </w:r>
      <w:r w:rsidR="00C71C62">
        <w:rPr>
          <w:rFonts w:ascii="Times New Roman" w:hAnsi="Times New Roman"/>
          <w:sz w:val="24"/>
        </w:rPr>
        <w:t>composition</w:t>
      </w:r>
      <w:r w:rsidR="00FB0E78" w:rsidRPr="00F32FB5">
        <w:rPr>
          <w:rFonts w:ascii="Times New Roman" w:hAnsi="Times New Roman"/>
          <w:sz w:val="24"/>
        </w:rPr>
        <w:t xml:space="preserve"> of both products </w:t>
      </w:r>
      <w:r w:rsidR="00C71C62">
        <w:rPr>
          <w:rFonts w:ascii="Times New Roman" w:hAnsi="Times New Roman"/>
          <w:sz w:val="24"/>
        </w:rPr>
        <w:t>was</w:t>
      </w:r>
      <w:r w:rsidR="00C71C62" w:rsidRPr="00F32FB5">
        <w:rPr>
          <w:rFonts w:ascii="Times New Roman" w:hAnsi="Times New Roman"/>
          <w:sz w:val="24"/>
        </w:rPr>
        <w:t xml:space="preserve"> </w:t>
      </w:r>
      <w:r w:rsidR="00FB0E78" w:rsidRPr="00F32FB5">
        <w:rPr>
          <w:rFonts w:ascii="Times New Roman" w:hAnsi="Times New Roman"/>
          <w:sz w:val="24"/>
        </w:rPr>
        <w:t xml:space="preserve">identical except </w:t>
      </w:r>
      <w:r w:rsidR="00FB0E78" w:rsidRPr="00F32FB5">
        <w:rPr>
          <w:rFonts w:ascii="Times New Roman" w:hAnsi="Times New Roman"/>
          <w:sz w:val="24"/>
        </w:rPr>
        <w:lastRenderedPageBreak/>
        <w:t xml:space="preserve">for Na </w:t>
      </w:r>
      <w:r w:rsidR="00BB0508" w:rsidRPr="00F32FB5">
        <w:rPr>
          <w:rFonts w:ascii="Times New Roman" w:hAnsi="Times New Roman"/>
          <w:sz w:val="24"/>
        </w:rPr>
        <w:t xml:space="preserve">and </w:t>
      </w:r>
      <w:r w:rsidR="00FB0E78" w:rsidRPr="00F32FB5">
        <w:rPr>
          <w:rFonts w:ascii="Times New Roman" w:hAnsi="Times New Roman"/>
          <w:sz w:val="24"/>
        </w:rPr>
        <w:t xml:space="preserve">glucose </w:t>
      </w:r>
      <w:r w:rsidR="00C71C62">
        <w:rPr>
          <w:rFonts w:ascii="Times New Roman" w:hAnsi="Times New Roman"/>
          <w:sz w:val="24"/>
        </w:rPr>
        <w:t>with 112 mmol/l Na and</w:t>
      </w:r>
      <w:r w:rsidR="00FB0E78" w:rsidRPr="00F32FB5">
        <w:rPr>
          <w:rFonts w:ascii="Times New Roman" w:hAnsi="Times New Roman"/>
          <w:sz w:val="24"/>
        </w:rPr>
        <w:t xml:space="preserve"> 2.0% </w:t>
      </w:r>
      <w:r w:rsidR="00C71C62">
        <w:rPr>
          <w:rFonts w:ascii="Times New Roman" w:hAnsi="Times New Roman"/>
          <w:sz w:val="24"/>
        </w:rPr>
        <w:t xml:space="preserve">glucose in </w:t>
      </w:r>
      <w:r w:rsidR="00C71C62" w:rsidRPr="00F32FB5">
        <w:rPr>
          <w:rFonts w:ascii="Times New Roman" w:hAnsi="Times New Roman"/>
          <w:sz w:val="24"/>
        </w:rPr>
        <w:t xml:space="preserve">the low-Na </w:t>
      </w:r>
      <w:r w:rsidR="00FB0E78" w:rsidRPr="00F32FB5">
        <w:rPr>
          <w:rFonts w:ascii="Times New Roman" w:hAnsi="Times New Roman"/>
          <w:sz w:val="24"/>
        </w:rPr>
        <w:t xml:space="preserve">and </w:t>
      </w:r>
      <w:r w:rsidR="00C71C62">
        <w:rPr>
          <w:rFonts w:ascii="Times New Roman" w:hAnsi="Times New Roman"/>
          <w:sz w:val="24"/>
        </w:rPr>
        <w:t xml:space="preserve">133 mmol/l Na and 1.5% glucose in </w:t>
      </w:r>
      <w:r w:rsidR="00FB0E78" w:rsidRPr="00F32FB5">
        <w:rPr>
          <w:rFonts w:ascii="Times New Roman" w:hAnsi="Times New Roman"/>
          <w:sz w:val="24"/>
        </w:rPr>
        <w:t xml:space="preserve">the </w:t>
      </w:r>
      <w:r w:rsidR="00461631" w:rsidRPr="00F32FB5">
        <w:rPr>
          <w:rFonts w:ascii="Times New Roman" w:hAnsi="Times New Roman"/>
          <w:sz w:val="24"/>
        </w:rPr>
        <w:t>standard-Na</w:t>
      </w:r>
      <w:r w:rsidR="00FB0E78" w:rsidRPr="00F32FB5">
        <w:rPr>
          <w:rFonts w:ascii="Times New Roman" w:hAnsi="Times New Roman"/>
          <w:sz w:val="24"/>
        </w:rPr>
        <w:t xml:space="preserve"> solution, respectively</w:t>
      </w:r>
      <w:r w:rsidR="001A371E" w:rsidRPr="00F32FB5">
        <w:rPr>
          <w:rFonts w:ascii="Times New Roman" w:hAnsi="Times New Roman"/>
          <w:sz w:val="24"/>
        </w:rPr>
        <w:t>.</w:t>
      </w:r>
      <w:r w:rsidR="00757AD3" w:rsidRPr="00F32FB5">
        <w:rPr>
          <w:rFonts w:ascii="Times New Roman" w:hAnsi="Times New Roman"/>
          <w:sz w:val="24"/>
        </w:rPr>
        <w:t xml:space="preserve"> </w:t>
      </w:r>
    </w:p>
    <w:p w14:paraId="5BA528BA" w14:textId="2E91B378" w:rsidR="009F0B4C" w:rsidRPr="00F32FB5" w:rsidRDefault="00FB0E78" w:rsidP="001F7D26">
      <w:pPr>
        <w:rPr>
          <w:rFonts w:ascii="Times New Roman" w:hAnsi="Times New Roman"/>
          <w:sz w:val="24"/>
        </w:rPr>
      </w:pPr>
      <w:r w:rsidRPr="00F32FB5">
        <w:rPr>
          <w:rFonts w:ascii="Times New Roman" w:hAnsi="Times New Roman"/>
          <w:sz w:val="24"/>
        </w:rPr>
        <w:t>During randomi</w:t>
      </w:r>
      <w:r w:rsidR="00E213BA">
        <w:rPr>
          <w:rFonts w:ascii="Times New Roman" w:hAnsi="Times New Roman"/>
          <w:sz w:val="24"/>
        </w:rPr>
        <w:t>z</w:t>
      </w:r>
      <w:r w:rsidRPr="00F32FB5">
        <w:rPr>
          <w:rFonts w:ascii="Times New Roman" w:hAnsi="Times New Roman"/>
          <w:sz w:val="24"/>
        </w:rPr>
        <w:t>ed treatment one daytime dwell</w:t>
      </w:r>
      <w:r w:rsidR="00741F1A" w:rsidRPr="00F32FB5">
        <w:rPr>
          <w:rFonts w:ascii="Times New Roman" w:hAnsi="Times New Roman"/>
          <w:sz w:val="24"/>
        </w:rPr>
        <w:t xml:space="preserve"> of the standard PD prescription</w:t>
      </w:r>
      <w:r w:rsidR="00627F00" w:rsidRPr="00F32FB5">
        <w:rPr>
          <w:rFonts w:ascii="Times New Roman" w:hAnsi="Times New Roman"/>
          <w:sz w:val="24"/>
        </w:rPr>
        <w:t xml:space="preserve"> (preferably the last dwell during the day</w:t>
      </w:r>
      <w:r w:rsidR="00741F1A" w:rsidRPr="00F32FB5">
        <w:rPr>
          <w:rFonts w:ascii="Times New Roman" w:hAnsi="Times New Roman"/>
          <w:sz w:val="24"/>
        </w:rPr>
        <w:t xml:space="preserve">, </w:t>
      </w:r>
      <w:r w:rsidR="00627F00" w:rsidRPr="00F32FB5">
        <w:rPr>
          <w:rFonts w:ascii="Times New Roman" w:hAnsi="Times New Roman"/>
          <w:sz w:val="24"/>
        </w:rPr>
        <w:t xml:space="preserve">with </w:t>
      </w:r>
      <w:r w:rsidR="00741F1A" w:rsidRPr="00F32FB5">
        <w:rPr>
          <w:rFonts w:ascii="Times New Roman" w:hAnsi="Times New Roman"/>
          <w:sz w:val="24"/>
        </w:rPr>
        <w:t xml:space="preserve">a </w:t>
      </w:r>
      <w:r w:rsidR="00627F00" w:rsidRPr="00F32FB5">
        <w:rPr>
          <w:rFonts w:ascii="Times New Roman" w:hAnsi="Times New Roman"/>
          <w:sz w:val="24"/>
        </w:rPr>
        <w:t>dwell time of 4</w:t>
      </w:r>
      <w:r w:rsidR="00741F1A" w:rsidRPr="00F32FB5">
        <w:rPr>
          <w:rFonts w:ascii="Times New Roman" w:hAnsi="Times New Roman"/>
          <w:sz w:val="24"/>
        </w:rPr>
        <w:t> </w:t>
      </w:r>
      <w:r w:rsidR="00627F00" w:rsidRPr="00F32FB5">
        <w:rPr>
          <w:rFonts w:ascii="Times New Roman" w:hAnsi="Times New Roman"/>
          <w:sz w:val="24"/>
        </w:rPr>
        <w:t>±</w:t>
      </w:r>
      <w:r w:rsidR="00741F1A" w:rsidRPr="00F32FB5">
        <w:rPr>
          <w:rFonts w:ascii="Times New Roman" w:hAnsi="Times New Roman"/>
          <w:sz w:val="24"/>
        </w:rPr>
        <w:t> </w:t>
      </w:r>
      <w:r w:rsidR="00627F00" w:rsidRPr="00F32FB5">
        <w:rPr>
          <w:rFonts w:ascii="Times New Roman" w:hAnsi="Times New Roman"/>
          <w:sz w:val="24"/>
        </w:rPr>
        <w:t>1</w:t>
      </w:r>
      <w:r w:rsidR="00741F1A" w:rsidRPr="00F32FB5">
        <w:rPr>
          <w:rFonts w:ascii="Times New Roman" w:hAnsi="Times New Roman"/>
          <w:sz w:val="24"/>
        </w:rPr>
        <w:t> </w:t>
      </w:r>
      <w:r w:rsidR="00627F00" w:rsidRPr="00F32FB5">
        <w:rPr>
          <w:rFonts w:ascii="Times New Roman" w:hAnsi="Times New Roman"/>
          <w:sz w:val="24"/>
        </w:rPr>
        <w:t>h</w:t>
      </w:r>
      <w:r w:rsidR="00741F1A" w:rsidRPr="00F32FB5">
        <w:rPr>
          <w:rFonts w:ascii="Times New Roman" w:hAnsi="Times New Roman"/>
          <w:sz w:val="24"/>
        </w:rPr>
        <w:t>)</w:t>
      </w:r>
      <w:r w:rsidRPr="00F32FB5">
        <w:rPr>
          <w:rFonts w:ascii="Times New Roman" w:hAnsi="Times New Roman"/>
          <w:sz w:val="24"/>
        </w:rPr>
        <w:t xml:space="preserve"> was replaced by the investigational product. </w:t>
      </w:r>
      <w:r w:rsidR="00C36B80" w:rsidRPr="00C36B80">
        <w:rPr>
          <w:rFonts w:ascii="Times New Roman" w:hAnsi="Times New Roman"/>
          <w:sz w:val="24"/>
        </w:rPr>
        <w:t xml:space="preserve">For patients on APD mode the investigational product was applied by a manual CAPD exchange before the nightly treatment. </w:t>
      </w:r>
      <w:r w:rsidR="0051522F" w:rsidRPr="00F32FB5">
        <w:rPr>
          <w:rFonts w:ascii="Times New Roman" w:hAnsi="Times New Roman"/>
          <w:sz w:val="24"/>
        </w:rPr>
        <w:t xml:space="preserve">Adjustments in the standard PD treatment were allowed if considered necessary by the investigator during the run-in and </w:t>
      </w:r>
      <w:r w:rsidRPr="00F32FB5">
        <w:rPr>
          <w:rFonts w:ascii="Times New Roman" w:hAnsi="Times New Roman"/>
          <w:sz w:val="24"/>
        </w:rPr>
        <w:t>again after month 2 of randomi</w:t>
      </w:r>
      <w:r w:rsidR="00E213BA">
        <w:rPr>
          <w:rFonts w:ascii="Times New Roman" w:hAnsi="Times New Roman"/>
          <w:sz w:val="24"/>
        </w:rPr>
        <w:t>z</w:t>
      </w:r>
      <w:r w:rsidRPr="00F32FB5">
        <w:rPr>
          <w:rFonts w:ascii="Times New Roman" w:hAnsi="Times New Roman"/>
          <w:sz w:val="24"/>
        </w:rPr>
        <w:t>ed treatment</w:t>
      </w:r>
      <w:r w:rsidR="0051522F" w:rsidRPr="00F32FB5">
        <w:rPr>
          <w:rFonts w:ascii="Times New Roman" w:hAnsi="Times New Roman"/>
          <w:sz w:val="24"/>
        </w:rPr>
        <w:t>.</w:t>
      </w:r>
    </w:p>
    <w:p w14:paraId="6A183E7C" w14:textId="77777777" w:rsidR="004C4F63" w:rsidRPr="00F32FB5" w:rsidRDefault="004C4F63" w:rsidP="001F7D26">
      <w:pPr>
        <w:rPr>
          <w:rFonts w:ascii="Times New Roman" w:hAnsi="Times New Roman"/>
          <w:sz w:val="24"/>
        </w:rPr>
      </w:pPr>
    </w:p>
    <w:p w14:paraId="3F220FDC" w14:textId="6881FA5A" w:rsidR="009F0B4C" w:rsidRPr="00F32FB5" w:rsidRDefault="003C2CC4" w:rsidP="001F7D26">
      <w:pPr>
        <w:pStyle w:val="Heading2"/>
        <w:rPr>
          <w:rFonts w:ascii="Times New Roman" w:hAnsi="Times New Roman" w:cs="Times New Roman"/>
          <w:sz w:val="24"/>
          <w:szCs w:val="24"/>
        </w:rPr>
      </w:pPr>
      <w:r w:rsidRPr="0023624F">
        <w:rPr>
          <w:rFonts w:ascii="Times New Roman" w:hAnsi="Times New Roman" w:cs="Times New Roman"/>
          <w:b w:val="0"/>
          <w:sz w:val="24"/>
          <w:szCs w:val="24"/>
        </w:rPr>
        <w:t>O</w:t>
      </w:r>
      <w:r w:rsidR="0023624F" w:rsidRPr="0023624F">
        <w:rPr>
          <w:rFonts w:ascii="Times New Roman" w:hAnsi="Times New Roman" w:cs="Times New Roman"/>
          <w:b w:val="0"/>
          <w:sz w:val="24"/>
          <w:szCs w:val="24"/>
        </w:rPr>
        <w:t>UTCOMES</w:t>
      </w:r>
    </w:p>
    <w:p w14:paraId="18C74B95" w14:textId="75B5BB50" w:rsidR="00B9140C" w:rsidRPr="00F32FB5" w:rsidRDefault="009515D3" w:rsidP="001F7D26">
      <w:pPr>
        <w:rPr>
          <w:rFonts w:ascii="Times New Roman" w:hAnsi="Times New Roman"/>
          <w:sz w:val="24"/>
        </w:rPr>
      </w:pPr>
      <w:r w:rsidRPr="00F32FB5">
        <w:rPr>
          <w:rFonts w:ascii="Times New Roman" w:hAnsi="Times New Roman"/>
          <w:sz w:val="24"/>
        </w:rPr>
        <w:t>The assessment of efficacy was based upon the first 8 weeks of randomi</w:t>
      </w:r>
      <w:r w:rsidR="00E213BA">
        <w:rPr>
          <w:rFonts w:ascii="Times New Roman" w:hAnsi="Times New Roman"/>
          <w:sz w:val="24"/>
        </w:rPr>
        <w:t>z</w:t>
      </w:r>
      <w:r w:rsidRPr="00F32FB5">
        <w:rPr>
          <w:rFonts w:ascii="Times New Roman" w:hAnsi="Times New Roman"/>
          <w:sz w:val="24"/>
        </w:rPr>
        <w:t>ed treatment (‘efficacy period’)</w:t>
      </w:r>
      <w:r w:rsidR="00EF7CA0">
        <w:rPr>
          <w:rFonts w:ascii="Times New Roman" w:hAnsi="Times New Roman"/>
          <w:sz w:val="24"/>
        </w:rPr>
        <w:t xml:space="preserve"> following regulatory guidance for efficacy assessment of antihypertensive drugs </w:t>
      </w:r>
      <w:r w:rsidR="00A770D7">
        <w:rPr>
          <w:rFonts w:ascii="Times New Roman" w:hAnsi="Times New Roman"/>
          <w:sz w:val="24"/>
        </w:rPr>
        <w:fldChar w:fldCharType="begin"/>
      </w:r>
      <w:r w:rsidR="00A770D7">
        <w:rPr>
          <w:rFonts w:ascii="Times New Roman" w:hAnsi="Times New Roman"/>
          <w:sz w:val="24"/>
        </w:rPr>
        <w:instrText xml:space="preserve"> ADDIN EN.CITE &lt;EndNote&gt;&lt;Cite&gt;&lt;Year&gt;2004&lt;/Year&gt;&lt;RecNum&gt;58&lt;/RecNum&gt;&lt;DisplayText&gt;(14)&lt;/DisplayText&gt;&lt;record&gt;&lt;rec-number&gt;58&lt;/rec-number&gt;&lt;foreign-keys&gt;&lt;key app="EN" db-id="9axxfrw065tvd5ereat5ew2favzpa5trazrs" timestamp="1565192290"&gt;58&lt;/key&gt;&lt;/foreign-keys&gt;&lt;ref-type name="Journal Article"&gt;17&lt;/ref-type&gt;&lt;contributors&gt;&lt;/contributors&gt;&lt;titles&gt;&lt;title&gt;Committee for Proprietary Medicinal Products. Note for guidance on clinical investigation of medicinal products in the treatment of hypertension&lt;/title&gt;&lt;secondary-title&gt;European Medicines Agency&lt;/secondary-title&gt;&lt;/titles&gt;&lt;periodical&gt;&lt;full-title&gt;European Medicines Agency&lt;/full-title&gt;&lt;/periodical&gt;&lt;dates&gt;&lt;year&gt;2004&lt;/year&gt;&lt;/dates&gt;&lt;urls&gt;&lt;/urls&gt;&lt;/record&gt;&lt;/Cite&gt;&lt;/EndNote&gt;</w:instrText>
      </w:r>
      <w:r w:rsidR="00A770D7">
        <w:rPr>
          <w:rFonts w:ascii="Times New Roman" w:hAnsi="Times New Roman"/>
          <w:sz w:val="24"/>
        </w:rPr>
        <w:fldChar w:fldCharType="separate"/>
      </w:r>
      <w:r w:rsidR="00A770D7">
        <w:rPr>
          <w:rFonts w:ascii="Times New Roman" w:hAnsi="Times New Roman"/>
          <w:noProof/>
          <w:sz w:val="24"/>
        </w:rPr>
        <w:t>(</w:t>
      </w:r>
      <w:hyperlink w:anchor="_ENREF_14" w:tooltip=", 2004 #58" w:history="1">
        <w:r w:rsidR="00A770D7">
          <w:rPr>
            <w:rFonts w:ascii="Times New Roman" w:hAnsi="Times New Roman"/>
            <w:noProof/>
            <w:sz w:val="24"/>
          </w:rPr>
          <w:t>14</w:t>
        </w:r>
      </w:hyperlink>
      <w:r w:rsidR="00A770D7">
        <w:rPr>
          <w:rFonts w:ascii="Times New Roman" w:hAnsi="Times New Roman"/>
          <w:noProof/>
          <w:sz w:val="24"/>
        </w:rPr>
        <w:t>)</w:t>
      </w:r>
      <w:r w:rsidR="00A770D7">
        <w:rPr>
          <w:rFonts w:ascii="Times New Roman" w:hAnsi="Times New Roman"/>
          <w:sz w:val="24"/>
        </w:rPr>
        <w:fldChar w:fldCharType="end"/>
      </w:r>
      <w:r w:rsidRPr="00F32FB5">
        <w:rPr>
          <w:rFonts w:ascii="Times New Roman" w:hAnsi="Times New Roman"/>
          <w:sz w:val="24"/>
        </w:rPr>
        <w:t>.</w:t>
      </w:r>
      <w:r w:rsidR="00434A10">
        <w:rPr>
          <w:rFonts w:ascii="Times New Roman" w:hAnsi="Times New Roman"/>
          <w:sz w:val="24"/>
        </w:rPr>
        <w:t xml:space="preserve"> </w:t>
      </w:r>
      <w:r w:rsidR="0071542D" w:rsidRPr="00F32FB5">
        <w:rPr>
          <w:rFonts w:ascii="Times New Roman" w:hAnsi="Times New Roman"/>
          <w:sz w:val="24"/>
        </w:rPr>
        <w:t xml:space="preserve">The primary outcome measure for efficacy was the </w:t>
      </w:r>
      <w:r w:rsidR="006E6AA0" w:rsidRPr="00F32FB5">
        <w:rPr>
          <w:rFonts w:ascii="Times New Roman" w:hAnsi="Times New Roman"/>
          <w:sz w:val="24"/>
        </w:rPr>
        <w:t xml:space="preserve">proportion </w:t>
      </w:r>
      <w:r w:rsidR="0071542D" w:rsidRPr="00F32FB5">
        <w:rPr>
          <w:rFonts w:ascii="Times New Roman" w:hAnsi="Times New Roman"/>
          <w:sz w:val="24"/>
        </w:rPr>
        <w:t xml:space="preserve">of </w:t>
      </w:r>
      <w:r w:rsidR="008C6038" w:rsidRPr="00F32FB5">
        <w:rPr>
          <w:rFonts w:ascii="Times New Roman" w:hAnsi="Times New Roman"/>
          <w:sz w:val="24"/>
        </w:rPr>
        <w:t xml:space="preserve">treatment </w:t>
      </w:r>
      <w:r w:rsidRPr="00F32FB5">
        <w:rPr>
          <w:rFonts w:ascii="Times New Roman" w:hAnsi="Times New Roman"/>
          <w:sz w:val="24"/>
        </w:rPr>
        <w:t>responders</w:t>
      </w:r>
      <w:r w:rsidR="008C6038" w:rsidRPr="00F32FB5">
        <w:rPr>
          <w:rFonts w:ascii="Times New Roman" w:hAnsi="Times New Roman"/>
          <w:sz w:val="24"/>
        </w:rPr>
        <w:t>. Response was defined as</w:t>
      </w:r>
      <w:r w:rsidR="0071542D" w:rsidRPr="00F32FB5">
        <w:rPr>
          <w:rFonts w:ascii="Times New Roman" w:hAnsi="Times New Roman"/>
          <w:sz w:val="24"/>
        </w:rPr>
        <w:t xml:space="preserve"> either </w:t>
      </w:r>
      <w:r w:rsidRPr="00F32FB5">
        <w:rPr>
          <w:rFonts w:ascii="Times New Roman" w:hAnsi="Times New Roman"/>
          <w:sz w:val="24"/>
        </w:rPr>
        <w:t>(a)</w:t>
      </w:r>
      <w:r w:rsidR="0071542D" w:rsidRPr="00F32FB5">
        <w:rPr>
          <w:rFonts w:ascii="Times New Roman" w:hAnsi="Times New Roman"/>
          <w:sz w:val="24"/>
        </w:rPr>
        <w:t xml:space="preserve"> a decrease of the mean 24 h SBP </w:t>
      </w:r>
      <w:r w:rsidR="00A27388">
        <w:rPr>
          <w:rFonts w:ascii="Times New Roman" w:hAnsi="Times New Roman"/>
          <w:sz w:val="24"/>
        </w:rPr>
        <w:t xml:space="preserve">from baseline to week 8 </w:t>
      </w:r>
      <w:r w:rsidR="0071542D" w:rsidRPr="00F32FB5">
        <w:rPr>
          <w:rFonts w:ascii="Times New Roman" w:hAnsi="Times New Roman"/>
          <w:sz w:val="24"/>
        </w:rPr>
        <w:t>by at least 6 </w:t>
      </w:r>
      <w:r w:rsidR="00F02331">
        <w:rPr>
          <w:rFonts w:ascii="Times New Roman" w:hAnsi="Times New Roman"/>
          <w:sz w:val="24"/>
        </w:rPr>
        <w:t>mmHg</w:t>
      </w:r>
      <w:r w:rsidR="00EF0F13">
        <w:rPr>
          <w:rFonts w:ascii="Times New Roman" w:hAnsi="Times New Roman"/>
          <w:sz w:val="24"/>
        </w:rPr>
        <w:t>, a difference shown to be relevant for reducing cardiovascular events</w:t>
      </w:r>
      <w:r w:rsidR="00E26B48">
        <w:rPr>
          <w:rFonts w:ascii="Times New Roman" w:hAnsi="Times New Roman"/>
          <w:sz w:val="24"/>
        </w:rPr>
        <w:t xml:space="preserve"> </w:t>
      </w:r>
      <w:r w:rsidR="00A770D7">
        <w:rPr>
          <w:rFonts w:ascii="Times New Roman" w:hAnsi="Times New Roman"/>
          <w:sz w:val="24"/>
        </w:rPr>
        <w:fldChar w:fldCharType="begin">
          <w:fldData xml:space="preserve">PEVuZE5vdGU+PENpdGU+PEF1dGhvcj5IZWVyc3Bpbms8L0F1dGhvcj48WWVhcj4yMDA5PC9ZZWFy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PEVuZE5vdGU+PENpdGU+PEF1dGhvcj5IZWVyc3Bpbms8L0F1dGhvcj48WWVhcj4yMDA5PC9ZZWFy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Pr>
          <w:rFonts w:ascii="Times New Roman" w:hAnsi="Times New Roman"/>
          <w:sz w:val="24"/>
        </w:rPr>
      </w:r>
      <w:r w:rsidR="00A770D7">
        <w:rPr>
          <w:rFonts w:ascii="Times New Roman" w:hAnsi="Times New Roman"/>
          <w:sz w:val="24"/>
        </w:rPr>
        <w:fldChar w:fldCharType="separate"/>
      </w:r>
      <w:r w:rsidR="00A770D7">
        <w:rPr>
          <w:rFonts w:ascii="Times New Roman" w:hAnsi="Times New Roman"/>
          <w:noProof/>
          <w:sz w:val="24"/>
        </w:rPr>
        <w:t>(</w:t>
      </w:r>
      <w:hyperlink w:anchor="_ENREF_3" w:tooltip="Heerspink, 2009 #43" w:history="1">
        <w:r w:rsidR="00A770D7">
          <w:rPr>
            <w:rFonts w:ascii="Times New Roman" w:hAnsi="Times New Roman"/>
            <w:noProof/>
            <w:sz w:val="24"/>
          </w:rPr>
          <w:t>3</w:t>
        </w:r>
      </w:hyperlink>
      <w:r w:rsidR="00A770D7">
        <w:rPr>
          <w:rFonts w:ascii="Times New Roman" w:hAnsi="Times New Roman"/>
          <w:noProof/>
          <w:sz w:val="24"/>
        </w:rPr>
        <w:t>)</w:t>
      </w:r>
      <w:r w:rsidR="00A770D7">
        <w:rPr>
          <w:rFonts w:ascii="Times New Roman" w:hAnsi="Times New Roman"/>
          <w:sz w:val="24"/>
        </w:rPr>
        <w:fldChar w:fldCharType="end"/>
      </w:r>
      <w:r w:rsidR="00EF0F13">
        <w:rPr>
          <w:rFonts w:ascii="Times New Roman" w:hAnsi="Times New Roman"/>
          <w:sz w:val="24"/>
        </w:rPr>
        <w:t>,</w:t>
      </w:r>
      <w:r w:rsidR="0071542D" w:rsidRPr="00F32FB5">
        <w:rPr>
          <w:rFonts w:ascii="Times New Roman" w:hAnsi="Times New Roman"/>
          <w:sz w:val="24"/>
        </w:rPr>
        <w:t xml:space="preserve"> </w:t>
      </w:r>
      <w:r w:rsidR="00EF0F13" w:rsidRPr="00F32FB5">
        <w:rPr>
          <w:rFonts w:ascii="Times New Roman" w:hAnsi="Times New Roman"/>
          <w:sz w:val="24"/>
        </w:rPr>
        <w:t>without modifications in antihypertensive medication</w:t>
      </w:r>
      <w:r w:rsidR="0071542D" w:rsidRPr="00F32FB5">
        <w:rPr>
          <w:rFonts w:ascii="Times New Roman" w:hAnsi="Times New Roman"/>
          <w:sz w:val="24"/>
        </w:rPr>
        <w:t xml:space="preserve"> or (b) </w:t>
      </w:r>
      <w:r w:rsidR="00F522F6" w:rsidRPr="00F32FB5">
        <w:rPr>
          <w:rFonts w:ascii="Times New Roman" w:hAnsi="Times New Roman"/>
          <w:sz w:val="24"/>
        </w:rPr>
        <w:t xml:space="preserve">a fall in blood pressure </w:t>
      </w:r>
      <w:r w:rsidR="00A10E2D" w:rsidRPr="00F32FB5">
        <w:rPr>
          <w:rFonts w:ascii="Times New Roman" w:hAnsi="Times New Roman"/>
          <w:sz w:val="24"/>
        </w:rPr>
        <w:t xml:space="preserve">requiring </w:t>
      </w:r>
      <w:r w:rsidR="008C6038" w:rsidRPr="00F32FB5">
        <w:rPr>
          <w:rFonts w:ascii="Times New Roman" w:hAnsi="Times New Roman"/>
          <w:sz w:val="24"/>
        </w:rPr>
        <w:t xml:space="preserve">a medical intervention such as </w:t>
      </w:r>
      <w:r w:rsidR="00A10E2D" w:rsidRPr="00F32FB5">
        <w:rPr>
          <w:rFonts w:ascii="Times New Roman" w:hAnsi="Times New Roman"/>
          <w:sz w:val="24"/>
        </w:rPr>
        <w:t xml:space="preserve">a decrease of antihypertensive medication, and </w:t>
      </w:r>
      <w:r w:rsidR="0071542D" w:rsidRPr="00F32FB5">
        <w:rPr>
          <w:rFonts w:ascii="Times New Roman" w:hAnsi="Times New Roman"/>
          <w:sz w:val="24"/>
        </w:rPr>
        <w:t>confirmed by the study’s Data Safety Monitoring Board</w:t>
      </w:r>
      <w:r w:rsidR="00C05EBE" w:rsidRPr="00F32FB5">
        <w:rPr>
          <w:rFonts w:ascii="Times New Roman" w:hAnsi="Times New Roman"/>
          <w:sz w:val="24"/>
        </w:rPr>
        <w:t>. The board periodically reviewed the data for BP, antihypertensive medication, adverse events (AEs), and PD prescriptions</w:t>
      </w:r>
      <w:r w:rsidR="008F4F8D" w:rsidRPr="00F32FB5">
        <w:rPr>
          <w:rFonts w:ascii="Times New Roman" w:hAnsi="Times New Roman"/>
          <w:sz w:val="24"/>
        </w:rPr>
        <w:t xml:space="preserve"> </w:t>
      </w:r>
      <w:r w:rsidR="00C05EBE" w:rsidRPr="00F32FB5">
        <w:rPr>
          <w:rFonts w:ascii="Times New Roman" w:hAnsi="Times New Roman"/>
          <w:sz w:val="24"/>
        </w:rPr>
        <w:t>based on</w:t>
      </w:r>
      <w:r w:rsidR="008F4F8D" w:rsidRPr="00F32FB5">
        <w:rPr>
          <w:rFonts w:ascii="Times New Roman" w:hAnsi="Times New Roman"/>
          <w:sz w:val="24"/>
        </w:rPr>
        <w:t xml:space="preserve"> blind</w:t>
      </w:r>
      <w:r w:rsidR="00C05EBE" w:rsidRPr="00F32FB5">
        <w:rPr>
          <w:rFonts w:ascii="Times New Roman" w:hAnsi="Times New Roman"/>
          <w:sz w:val="24"/>
        </w:rPr>
        <w:t>ed</w:t>
      </w:r>
      <w:r w:rsidR="008F4F8D" w:rsidRPr="00F32FB5">
        <w:rPr>
          <w:rFonts w:ascii="Times New Roman" w:hAnsi="Times New Roman"/>
          <w:sz w:val="24"/>
        </w:rPr>
        <w:t xml:space="preserve"> </w:t>
      </w:r>
      <w:r w:rsidR="00F34E7D" w:rsidRPr="00F32FB5">
        <w:rPr>
          <w:rFonts w:ascii="Times New Roman" w:hAnsi="Times New Roman"/>
          <w:sz w:val="24"/>
        </w:rPr>
        <w:t>data</w:t>
      </w:r>
      <w:r w:rsidR="00C05EBE" w:rsidRPr="00F32FB5">
        <w:rPr>
          <w:rFonts w:ascii="Times New Roman" w:hAnsi="Times New Roman"/>
          <w:sz w:val="24"/>
        </w:rPr>
        <w:t>.</w:t>
      </w:r>
    </w:p>
    <w:p w14:paraId="7DC9C69A" w14:textId="0D92A706" w:rsidR="00EF0F13" w:rsidRDefault="00AB3468" w:rsidP="001F7D26">
      <w:pPr>
        <w:rPr>
          <w:rFonts w:ascii="Times New Roman" w:hAnsi="Times New Roman"/>
          <w:sz w:val="24"/>
        </w:rPr>
      </w:pPr>
      <w:r w:rsidRPr="00F32FB5">
        <w:rPr>
          <w:rFonts w:ascii="Times New Roman" w:hAnsi="Times New Roman"/>
          <w:sz w:val="24"/>
        </w:rPr>
        <w:t>Secondary outcomes</w:t>
      </w:r>
      <w:r w:rsidR="00AA2C84" w:rsidRPr="00F32FB5">
        <w:rPr>
          <w:rFonts w:ascii="Times New Roman" w:hAnsi="Times New Roman"/>
          <w:sz w:val="24"/>
        </w:rPr>
        <w:t xml:space="preserve"> for BP</w:t>
      </w:r>
      <w:r w:rsidRPr="00F32FB5">
        <w:rPr>
          <w:rFonts w:ascii="Times New Roman" w:hAnsi="Times New Roman"/>
          <w:sz w:val="24"/>
        </w:rPr>
        <w:t xml:space="preserve"> included 24 h ABPM of </w:t>
      </w:r>
      <w:r w:rsidR="00EF0F13">
        <w:rPr>
          <w:rFonts w:ascii="Times New Roman" w:hAnsi="Times New Roman"/>
          <w:sz w:val="24"/>
        </w:rPr>
        <w:t xml:space="preserve">daytime and night-time </w:t>
      </w:r>
      <w:r w:rsidRPr="00F32FB5">
        <w:rPr>
          <w:rFonts w:ascii="Times New Roman" w:hAnsi="Times New Roman"/>
          <w:sz w:val="24"/>
        </w:rPr>
        <w:t>SBP and DBP</w:t>
      </w:r>
      <w:r w:rsidR="00EF0F13">
        <w:rPr>
          <w:rFonts w:ascii="Times New Roman" w:hAnsi="Times New Roman"/>
          <w:sz w:val="24"/>
        </w:rPr>
        <w:t>.</w:t>
      </w:r>
      <w:r w:rsidRPr="00F32FB5">
        <w:rPr>
          <w:rFonts w:ascii="Times New Roman" w:hAnsi="Times New Roman"/>
          <w:sz w:val="24"/>
        </w:rPr>
        <w:t xml:space="preserve"> </w:t>
      </w:r>
    </w:p>
    <w:p w14:paraId="30AB52BF" w14:textId="6016E606" w:rsidR="0024289D" w:rsidRPr="00F32FB5" w:rsidRDefault="00EF0F13" w:rsidP="001F7D26">
      <w:pPr>
        <w:rPr>
          <w:rFonts w:ascii="Times New Roman" w:hAnsi="Times New Roman"/>
          <w:sz w:val="24"/>
        </w:rPr>
      </w:pPr>
      <w:r w:rsidRPr="00F32FB5">
        <w:rPr>
          <w:rFonts w:ascii="Times New Roman" w:hAnsi="Times New Roman"/>
          <w:sz w:val="24"/>
        </w:rPr>
        <w:lastRenderedPageBreak/>
        <w:t xml:space="preserve">ABPM  </w:t>
      </w:r>
      <w:r>
        <w:rPr>
          <w:rFonts w:ascii="Times New Roman" w:hAnsi="Times New Roman"/>
          <w:sz w:val="24"/>
        </w:rPr>
        <w:t xml:space="preserve">was performed twice </w:t>
      </w:r>
      <w:r w:rsidRPr="00F32FB5">
        <w:rPr>
          <w:rFonts w:ascii="Times New Roman" w:hAnsi="Times New Roman"/>
          <w:sz w:val="24"/>
        </w:rPr>
        <w:t xml:space="preserve">using a Spacelabs 24 h-ABPM 90207/90217 device </w:t>
      </w:r>
      <w:r>
        <w:rPr>
          <w:rFonts w:ascii="Times New Roman" w:hAnsi="Times New Roman"/>
          <w:sz w:val="24"/>
        </w:rPr>
        <w:t>(</w:t>
      </w:r>
      <w:r w:rsidRPr="00F32FB5">
        <w:rPr>
          <w:rFonts w:ascii="Times New Roman" w:hAnsi="Times New Roman"/>
          <w:sz w:val="24"/>
        </w:rPr>
        <w:t xml:space="preserve">validated by the British Hypertension Society </w:t>
      </w:r>
      <w:r w:rsidR="00A770D7" w:rsidRPr="00F32FB5">
        <w:rPr>
          <w:rFonts w:ascii="Times New Roman" w:hAnsi="Times New Roman"/>
          <w:sz w:val="24"/>
        </w:rPr>
        <w:fldChar w:fldCharType="begin"/>
      </w:r>
      <w:r w:rsidR="00A770D7">
        <w:rPr>
          <w:rFonts w:ascii="Times New Roman" w:hAnsi="Times New Roman"/>
          <w:sz w:val="24"/>
        </w:rPr>
        <w:instrText xml:space="preserve"> ADDIN EN.CITE &lt;EndNote&gt;&lt;Cite&gt;&lt;Author&gt;O&amp;apos;Brien&lt;/Author&gt;&lt;Year&gt;2002&lt;/Year&gt;&lt;RecNum&gt;49&lt;/RecNum&gt;&lt;DisplayText&gt;(15)&lt;/DisplayText&gt;&lt;record&gt;&lt;rec-number&gt;49&lt;/rec-number&gt;&lt;foreign-keys&gt;&lt;key app="EN" db-id="9axxfrw065tvd5ereat5ew2favzpa5trazrs" timestamp="1565175865"&gt;49&lt;/key&gt;&lt;/foreign-keys&gt;&lt;ref-type name="Journal Article"&gt;17&lt;/ref-type&gt;&lt;contributors&gt;&lt;authors&gt;&lt;author&gt;O&amp;apos;Brien, E.&lt;/author&gt;&lt;author&gt;Pickering, T.&lt;/author&gt;&lt;author&gt;Asmar, R.&lt;/author&gt;&lt;author&gt;Myers, M.&lt;/author&gt;&lt;author&gt;Parati, G.&lt;/author&gt;&lt;author&gt;Staessen, J.&lt;/author&gt;&lt;author&gt;Mengden, T.&lt;/author&gt;&lt;author&gt;Imai, Y.&lt;/author&gt;&lt;author&gt;Waeber, B.&lt;/author&gt;&lt;author&gt;Palatini, P.&lt;/author&gt;&lt;author&gt;Gerin, W.&lt;/author&gt;&lt;author&gt;Working Group on Blood Pressure Monitoring of the European Society of Hypertension,&lt;/author&gt;&lt;/authors&gt;&lt;/contributors&gt;&lt;auth-address&gt;Blood Pressure Unit, Beaumont Hospital, Dublin, Ireland.&lt;/auth-address&gt;&lt;titles&gt;&lt;title&gt;Working Group on Blood Pressure Monitoring of the European Society of Hypertension International Protocol for validation of blood pressure measuring devices in adults&lt;/title&gt;&lt;secondary-title&gt;Blood Press Monit&lt;/secondary-title&gt;&lt;/titles&gt;&lt;periodical&gt;&lt;full-title&gt;Blood Press Monit&lt;/full-title&gt;&lt;/periodical&gt;&lt;pages&gt;3-17&lt;/pages&gt;&lt;volume&gt;7&lt;/volume&gt;&lt;number&gt;1&lt;/number&gt;&lt;keywords&gt;&lt;keyword&gt;Adult&lt;/keyword&gt;&lt;keyword&gt;Aged&lt;/keyword&gt;&lt;keyword&gt;Blood Pressure Determination/*instrumentation/standards&lt;/keyword&gt;&lt;keyword&gt;*Clinical Protocols&lt;/keyword&gt;&lt;keyword&gt;Education&lt;/keyword&gt;&lt;keyword&gt;Equipment Failure Analysis/*standards&lt;/keyword&gt;&lt;keyword&gt;Evaluation Studies as Topic&lt;/keyword&gt;&lt;keyword&gt;Female&lt;/keyword&gt;&lt;keyword&gt;Humans&lt;/keyword&gt;&lt;keyword&gt;Hypertension/diagnosis&lt;/keyword&gt;&lt;keyword&gt;Male&lt;/keyword&gt;&lt;keyword&gt;Middle Aged&lt;/keyword&gt;&lt;keyword&gt;Societies, Medical&lt;/keyword&gt;&lt;/keywords&gt;&lt;dates&gt;&lt;year&gt;2002&lt;/year&gt;&lt;pub-dates&gt;&lt;date&gt;Feb&lt;/date&gt;&lt;/pub-dates&gt;&lt;/dates&gt;&lt;isbn&gt;1359-5237 (Print)&amp;#xD;1359-5237 (Linking)&lt;/isbn&gt;&lt;accession-num&gt;12040236&lt;/accession-num&gt;&lt;urls&gt;&lt;related-urls&gt;&lt;url&gt;https://www.ncbi.nlm.nih.gov/pubmed/12040236&lt;/url&gt;&lt;/related-urls&gt;&lt;/urls&gt;&lt;/record&gt;&lt;/Cite&gt;&lt;/EndNote&gt;</w:instrText>
      </w:r>
      <w:r w:rsidR="00A770D7" w:rsidRPr="00F32FB5">
        <w:rPr>
          <w:rFonts w:ascii="Times New Roman" w:hAnsi="Times New Roman"/>
          <w:sz w:val="24"/>
        </w:rPr>
        <w:fldChar w:fldCharType="separate"/>
      </w:r>
      <w:r w:rsidR="00A770D7">
        <w:rPr>
          <w:rFonts w:ascii="Times New Roman" w:hAnsi="Times New Roman"/>
          <w:noProof/>
          <w:sz w:val="24"/>
        </w:rPr>
        <w:t>(</w:t>
      </w:r>
      <w:hyperlink w:anchor="_ENREF_15" w:tooltip="O'Brien, 2002 #49" w:history="1">
        <w:r w:rsidR="00A770D7">
          <w:rPr>
            <w:rFonts w:ascii="Times New Roman" w:hAnsi="Times New Roman"/>
            <w:noProof/>
            <w:sz w:val="24"/>
          </w:rPr>
          <w:t>15</w:t>
        </w:r>
      </w:hyperlink>
      <w:r w:rsidR="00A770D7">
        <w:rPr>
          <w:rFonts w:ascii="Times New Roman" w:hAnsi="Times New Roman"/>
          <w:noProof/>
          <w:sz w:val="24"/>
        </w:rPr>
        <w:t>)</w:t>
      </w:r>
      <w:r w:rsidR="00A770D7" w:rsidRPr="00F32FB5">
        <w:rPr>
          <w:rFonts w:ascii="Times New Roman" w:hAnsi="Times New Roman"/>
          <w:sz w:val="24"/>
        </w:rPr>
        <w:fldChar w:fldCharType="end"/>
      </w:r>
      <w:r w:rsidRPr="00F32FB5">
        <w:rPr>
          <w:rFonts w:ascii="Times New Roman" w:hAnsi="Times New Roman"/>
          <w:sz w:val="24"/>
        </w:rPr>
        <w:t xml:space="preserve">) </w:t>
      </w:r>
      <w:r w:rsidR="00AB3468" w:rsidRPr="00F32FB5">
        <w:rPr>
          <w:rFonts w:ascii="Times New Roman" w:hAnsi="Times New Roman"/>
          <w:sz w:val="24"/>
        </w:rPr>
        <w:t xml:space="preserve">with readings at 15 minute intervals between 6 AM and 10 PM and at 30 minute intervals otherwise, </w:t>
      </w:r>
      <w:r w:rsidR="00A90AB7">
        <w:rPr>
          <w:rFonts w:ascii="Times New Roman" w:hAnsi="Times New Roman"/>
          <w:sz w:val="24"/>
        </w:rPr>
        <w:t xml:space="preserve"> i.e. once </w:t>
      </w:r>
      <w:r w:rsidR="00B52A6D" w:rsidRPr="00F32FB5">
        <w:rPr>
          <w:rFonts w:ascii="Times New Roman" w:hAnsi="Times New Roman"/>
          <w:sz w:val="24"/>
        </w:rPr>
        <w:t>before randomi</w:t>
      </w:r>
      <w:r w:rsidR="00E213BA">
        <w:rPr>
          <w:rFonts w:ascii="Times New Roman" w:hAnsi="Times New Roman"/>
          <w:sz w:val="24"/>
        </w:rPr>
        <w:t>z</w:t>
      </w:r>
      <w:r w:rsidR="00B52A6D" w:rsidRPr="00F32FB5">
        <w:rPr>
          <w:rFonts w:ascii="Times New Roman" w:hAnsi="Times New Roman"/>
          <w:sz w:val="24"/>
        </w:rPr>
        <w:t>ation</w:t>
      </w:r>
      <w:r w:rsidR="00AB3468" w:rsidRPr="00F32FB5">
        <w:rPr>
          <w:rFonts w:ascii="Times New Roman" w:hAnsi="Times New Roman"/>
          <w:sz w:val="24"/>
        </w:rPr>
        <w:t xml:space="preserve"> as well as </w:t>
      </w:r>
      <w:r w:rsidR="00A90AB7">
        <w:rPr>
          <w:rFonts w:ascii="Times New Roman" w:hAnsi="Times New Roman"/>
          <w:sz w:val="24"/>
        </w:rPr>
        <w:t xml:space="preserve">once </w:t>
      </w:r>
      <w:r w:rsidR="00AB3468" w:rsidRPr="00F32FB5">
        <w:rPr>
          <w:rFonts w:ascii="Times New Roman" w:hAnsi="Times New Roman"/>
          <w:sz w:val="24"/>
        </w:rPr>
        <w:t xml:space="preserve">after 8 weeks </w:t>
      </w:r>
      <w:r>
        <w:rPr>
          <w:rFonts w:ascii="Times New Roman" w:hAnsi="Times New Roman"/>
          <w:sz w:val="24"/>
        </w:rPr>
        <w:t xml:space="preserve">(within a window between 7 and 9 weeks after start </w:t>
      </w:r>
      <w:r w:rsidR="00AB3468" w:rsidRPr="00F32FB5">
        <w:rPr>
          <w:rFonts w:ascii="Times New Roman" w:hAnsi="Times New Roman"/>
          <w:sz w:val="24"/>
        </w:rPr>
        <w:t>of randomi</w:t>
      </w:r>
      <w:r w:rsidR="00E213BA">
        <w:rPr>
          <w:rFonts w:ascii="Times New Roman" w:hAnsi="Times New Roman"/>
          <w:sz w:val="24"/>
        </w:rPr>
        <w:t>z</w:t>
      </w:r>
      <w:r w:rsidR="00AB3468" w:rsidRPr="00F32FB5">
        <w:rPr>
          <w:rFonts w:ascii="Times New Roman" w:hAnsi="Times New Roman"/>
          <w:sz w:val="24"/>
        </w:rPr>
        <w:t>ed treatment</w:t>
      </w:r>
      <w:r w:rsidR="00A27388">
        <w:rPr>
          <w:rFonts w:ascii="Times New Roman" w:hAnsi="Times New Roman"/>
          <w:sz w:val="24"/>
        </w:rPr>
        <w:t>)</w:t>
      </w:r>
      <w:r w:rsidR="00AB3468" w:rsidRPr="00F32FB5">
        <w:rPr>
          <w:rFonts w:ascii="Times New Roman" w:hAnsi="Times New Roman"/>
          <w:sz w:val="24"/>
        </w:rPr>
        <w:t>.</w:t>
      </w:r>
      <w:r w:rsidR="0024289D" w:rsidRPr="00F32FB5">
        <w:rPr>
          <w:rFonts w:ascii="Times New Roman" w:hAnsi="Times New Roman"/>
          <w:sz w:val="24"/>
        </w:rPr>
        <w:t xml:space="preserve"> </w:t>
      </w:r>
      <w:r w:rsidR="00E656E2" w:rsidRPr="00F32FB5">
        <w:rPr>
          <w:rFonts w:ascii="Times New Roman" w:hAnsi="Times New Roman"/>
          <w:sz w:val="24"/>
        </w:rPr>
        <w:t>O</w:t>
      </w:r>
      <w:r w:rsidR="0024289D" w:rsidRPr="00F32FB5">
        <w:rPr>
          <w:rFonts w:ascii="Times New Roman" w:hAnsi="Times New Roman"/>
          <w:sz w:val="24"/>
        </w:rPr>
        <w:t>ffice blood pressure measurements (</w:t>
      </w:r>
      <w:r w:rsidR="00A27388">
        <w:rPr>
          <w:rFonts w:ascii="Times New Roman" w:hAnsi="Times New Roman"/>
          <w:sz w:val="24"/>
        </w:rPr>
        <w:t xml:space="preserve">mean of </w:t>
      </w:r>
      <w:r>
        <w:rPr>
          <w:rFonts w:ascii="Times New Roman" w:hAnsi="Times New Roman"/>
          <w:sz w:val="24"/>
        </w:rPr>
        <w:t>at least tw</w:t>
      </w:r>
      <w:r w:rsidR="00A27388">
        <w:rPr>
          <w:rFonts w:ascii="Times New Roman" w:hAnsi="Times New Roman"/>
          <w:sz w:val="24"/>
        </w:rPr>
        <w:t>o measurements</w:t>
      </w:r>
      <w:r>
        <w:rPr>
          <w:rFonts w:ascii="Times New Roman" w:hAnsi="Times New Roman"/>
          <w:sz w:val="24"/>
        </w:rPr>
        <w:t xml:space="preserve"> </w:t>
      </w:r>
      <w:r w:rsidR="0024289D" w:rsidRPr="00F32FB5">
        <w:rPr>
          <w:rFonts w:ascii="Times New Roman" w:hAnsi="Times New Roman"/>
          <w:sz w:val="24"/>
        </w:rPr>
        <w:t>in sitting position</w:t>
      </w:r>
      <w:r w:rsidR="003C6F94">
        <w:rPr>
          <w:rFonts w:ascii="Times New Roman" w:hAnsi="Times New Roman"/>
          <w:sz w:val="24"/>
        </w:rPr>
        <w:t xml:space="preserve"> after at least 5 minutes of rest</w:t>
      </w:r>
      <w:r w:rsidR="00A27388">
        <w:rPr>
          <w:rFonts w:ascii="Times New Roman" w:hAnsi="Times New Roman"/>
          <w:sz w:val="24"/>
        </w:rPr>
        <w:t xml:space="preserve"> with</w:t>
      </w:r>
      <w:r w:rsidR="00895FD3" w:rsidRPr="00F32FB5">
        <w:rPr>
          <w:rFonts w:ascii="Times New Roman" w:hAnsi="Times New Roman"/>
          <w:sz w:val="24"/>
        </w:rPr>
        <w:t xml:space="preserve"> Omron HEM</w:t>
      </w:r>
      <w:r w:rsidR="00895FD3" w:rsidRPr="00F32FB5">
        <w:rPr>
          <w:rFonts w:ascii="Times New Roman" w:hAnsi="Times New Roman"/>
          <w:sz w:val="24"/>
        </w:rPr>
        <w:noBreakHyphen/>
        <w:t>907</w:t>
      </w:r>
      <w:r w:rsidR="00A27388">
        <w:rPr>
          <w:rFonts w:ascii="Times New Roman" w:hAnsi="Times New Roman"/>
          <w:sz w:val="24"/>
        </w:rPr>
        <w:t xml:space="preserve"> device</w:t>
      </w:r>
      <w:r w:rsidR="0024289D" w:rsidRPr="00F32FB5">
        <w:rPr>
          <w:rFonts w:ascii="Times New Roman" w:hAnsi="Times New Roman"/>
          <w:sz w:val="24"/>
        </w:rPr>
        <w:t>) and a check for orthostatic hypotension</w:t>
      </w:r>
      <w:r w:rsidR="00E656E2" w:rsidRPr="00F32FB5">
        <w:rPr>
          <w:rFonts w:ascii="Times New Roman" w:hAnsi="Times New Roman"/>
          <w:sz w:val="24"/>
        </w:rPr>
        <w:t xml:space="preserve"> were performed at each </w:t>
      </w:r>
      <w:r w:rsidR="00A27388">
        <w:rPr>
          <w:rFonts w:ascii="Times New Roman" w:hAnsi="Times New Roman"/>
          <w:sz w:val="24"/>
        </w:rPr>
        <w:t xml:space="preserve">study </w:t>
      </w:r>
      <w:r w:rsidR="00E656E2" w:rsidRPr="00F32FB5">
        <w:rPr>
          <w:rFonts w:ascii="Times New Roman" w:hAnsi="Times New Roman"/>
          <w:sz w:val="24"/>
        </w:rPr>
        <w:t>visit</w:t>
      </w:r>
      <w:r w:rsidR="0024289D" w:rsidRPr="00F32FB5">
        <w:rPr>
          <w:rFonts w:ascii="Times New Roman" w:hAnsi="Times New Roman"/>
          <w:sz w:val="24"/>
        </w:rPr>
        <w:t>. Moreover, the subjects had to perform self-measurements of BP using a</w:t>
      </w:r>
      <w:r w:rsidR="00895FD3" w:rsidRPr="00F32FB5">
        <w:rPr>
          <w:rFonts w:ascii="Times New Roman" w:hAnsi="Times New Roman"/>
          <w:sz w:val="24"/>
        </w:rPr>
        <w:t>n Omron M10-IT</w:t>
      </w:r>
      <w:r w:rsidR="0024289D" w:rsidRPr="00F32FB5">
        <w:rPr>
          <w:rFonts w:ascii="Times New Roman" w:hAnsi="Times New Roman"/>
          <w:sz w:val="24"/>
        </w:rPr>
        <w:t xml:space="preserve"> device on the same arm and site used for measuring office BP. Self-measurements were </w:t>
      </w:r>
      <w:r w:rsidR="000059F8" w:rsidRPr="00F32FB5">
        <w:rPr>
          <w:rFonts w:ascii="Times New Roman" w:hAnsi="Times New Roman"/>
          <w:sz w:val="24"/>
        </w:rPr>
        <w:t xml:space="preserve">averaged from 6 daily measurements </w:t>
      </w:r>
      <w:r w:rsidR="00087912">
        <w:rPr>
          <w:rFonts w:ascii="Times New Roman" w:hAnsi="Times New Roman"/>
          <w:sz w:val="24"/>
        </w:rPr>
        <w:t xml:space="preserve">recorded in the patient diary </w:t>
      </w:r>
      <w:r w:rsidR="0024289D" w:rsidRPr="00F32FB5">
        <w:rPr>
          <w:rFonts w:ascii="Times New Roman" w:hAnsi="Times New Roman"/>
          <w:sz w:val="24"/>
        </w:rPr>
        <w:t xml:space="preserve">performed </w:t>
      </w:r>
      <w:r w:rsidR="00A27388">
        <w:rPr>
          <w:rFonts w:ascii="Times New Roman" w:hAnsi="Times New Roman"/>
          <w:sz w:val="24"/>
        </w:rPr>
        <w:t xml:space="preserve">in </w:t>
      </w:r>
      <w:r w:rsidR="0024289D" w:rsidRPr="00F32FB5">
        <w:rPr>
          <w:rFonts w:ascii="Times New Roman" w:hAnsi="Times New Roman"/>
          <w:sz w:val="24"/>
        </w:rPr>
        <w:t xml:space="preserve">the morning (before breakfast, intake of antihypertensive medication, and </w:t>
      </w:r>
      <w:r w:rsidR="00A27388">
        <w:rPr>
          <w:rFonts w:ascii="Times New Roman" w:hAnsi="Times New Roman"/>
          <w:sz w:val="24"/>
        </w:rPr>
        <w:t xml:space="preserve">first </w:t>
      </w:r>
      <w:r w:rsidR="0024289D" w:rsidRPr="00F32FB5">
        <w:rPr>
          <w:rFonts w:ascii="Times New Roman" w:hAnsi="Times New Roman"/>
          <w:sz w:val="24"/>
        </w:rPr>
        <w:t xml:space="preserve">PD bag exchange) and evening (close to bedtime, before intake of antihypertensive medication, and </w:t>
      </w:r>
      <w:r w:rsidR="0092718D" w:rsidRPr="00F32FB5">
        <w:rPr>
          <w:rFonts w:ascii="Times New Roman" w:hAnsi="Times New Roman"/>
          <w:sz w:val="24"/>
        </w:rPr>
        <w:t xml:space="preserve">as </w:t>
      </w:r>
      <w:r w:rsidR="0024289D" w:rsidRPr="00F32FB5">
        <w:rPr>
          <w:rFonts w:ascii="Times New Roman" w:hAnsi="Times New Roman"/>
          <w:sz w:val="24"/>
        </w:rPr>
        <w:t>far as possible after the last PD bag exchange) in a sitting position</w:t>
      </w:r>
      <w:r>
        <w:rPr>
          <w:rFonts w:ascii="Times New Roman" w:hAnsi="Times New Roman"/>
          <w:sz w:val="24"/>
        </w:rPr>
        <w:t xml:space="preserve"> on the three days preceding each visit</w:t>
      </w:r>
      <w:r w:rsidR="0024289D" w:rsidRPr="00F32FB5">
        <w:rPr>
          <w:rFonts w:ascii="Times New Roman" w:hAnsi="Times New Roman"/>
          <w:sz w:val="24"/>
        </w:rPr>
        <w:t>.</w:t>
      </w:r>
      <w:r w:rsidR="00AA2C84" w:rsidRPr="00F32FB5">
        <w:rPr>
          <w:rFonts w:ascii="Times New Roman" w:hAnsi="Times New Roman"/>
          <w:sz w:val="24"/>
        </w:rPr>
        <w:t xml:space="preserve"> </w:t>
      </w:r>
      <w:r>
        <w:rPr>
          <w:rFonts w:ascii="Times New Roman" w:hAnsi="Times New Roman"/>
          <w:sz w:val="24"/>
        </w:rPr>
        <w:t>S</w:t>
      </w:r>
      <w:r w:rsidR="00E656E2" w:rsidRPr="00F32FB5">
        <w:rPr>
          <w:rFonts w:ascii="Times New Roman" w:hAnsi="Times New Roman"/>
          <w:sz w:val="24"/>
        </w:rPr>
        <w:t xml:space="preserve">ingle-dwell and estimated 24 h Na removal, </w:t>
      </w:r>
      <w:r w:rsidR="00C0037A">
        <w:rPr>
          <w:rFonts w:ascii="Times New Roman" w:hAnsi="Times New Roman"/>
          <w:sz w:val="24"/>
        </w:rPr>
        <w:t>total body water (</w:t>
      </w:r>
      <w:r w:rsidR="0060641B">
        <w:rPr>
          <w:rFonts w:ascii="Times New Roman" w:hAnsi="Times New Roman"/>
          <w:sz w:val="24"/>
        </w:rPr>
        <w:t>TBW</w:t>
      </w:r>
      <w:r w:rsidR="00C0037A">
        <w:rPr>
          <w:rFonts w:ascii="Times New Roman" w:hAnsi="Times New Roman"/>
          <w:sz w:val="24"/>
        </w:rPr>
        <w:t>)</w:t>
      </w:r>
      <w:r w:rsidR="00990DA2" w:rsidRPr="00F32FB5">
        <w:rPr>
          <w:rFonts w:ascii="Times New Roman" w:hAnsi="Times New Roman"/>
          <w:sz w:val="24"/>
        </w:rPr>
        <w:t xml:space="preserve">, </w:t>
      </w:r>
      <w:r w:rsidR="00BA2F54">
        <w:rPr>
          <w:rFonts w:ascii="Times New Roman" w:hAnsi="Times New Roman"/>
          <w:sz w:val="24"/>
        </w:rPr>
        <w:t>extracellular water (ECW)</w:t>
      </w:r>
      <w:r w:rsidR="00942E8D">
        <w:rPr>
          <w:rFonts w:ascii="Times New Roman" w:hAnsi="Times New Roman"/>
          <w:sz w:val="24"/>
        </w:rPr>
        <w:t xml:space="preserve"> </w:t>
      </w:r>
      <w:r w:rsidR="00990DA2" w:rsidRPr="00F32FB5">
        <w:rPr>
          <w:rFonts w:ascii="Times New Roman" w:hAnsi="Times New Roman"/>
          <w:sz w:val="24"/>
        </w:rPr>
        <w:t xml:space="preserve">and </w:t>
      </w:r>
      <w:r w:rsidR="00BA2F54">
        <w:rPr>
          <w:rFonts w:ascii="Times New Roman" w:hAnsi="Times New Roman"/>
          <w:sz w:val="24"/>
        </w:rPr>
        <w:t xml:space="preserve">intracellular water (ICW) </w:t>
      </w:r>
      <w:r>
        <w:rPr>
          <w:rFonts w:ascii="Times New Roman" w:hAnsi="Times New Roman"/>
          <w:sz w:val="24"/>
        </w:rPr>
        <w:t xml:space="preserve">were </w:t>
      </w:r>
      <w:r w:rsidR="00A07632" w:rsidRPr="00F32FB5">
        <w:rPr>
          <w:rFonts w:ascii="Times New Roman" w:hAnsi="Times New Roman"/>
          <w:sz w:val="24"/>
        </w:rPr>
        <w:t xml:space="preserve">determined </w:t>
      </w:r>
      <w:r w:rsidR="00E656E2" w:rsidRPr="00F32FB5">
        <w:rPr>
          <w:rFonts w:ascii="Times New Roman" w:hAnsi="Times New Roman"/>
          <w:sz w:val="24"/>
        </w:rPr>
        <w:t>by whole body bio-impedance spectroscopy</w:t>
      </w:r>
      <w:r w:rsidR="008E229C" w:rsidRPr="00F32FB5">
        <w:rPr>
          <w:rFonts w:ascii="Times New Roman" w:hAnsi="Times New Roman"/>
          <w:sz w:val="24"/>
        </w:rPr>
        <w:t xml:space="preserve"> (BCM Body Composition Monitor</w:t>
      </w:r>
      <w:r w:rsidR="009F5D28" w:rsidRPr="00F32FB5">
        <w:rPr>
          <w:rFonts w:ascii="Times New Roman" w:hAnsi="Times New Roman"/>
          <w:sz w:val="24"/>
        </w:rPr>
        <w:t>, Fresenius Medical Care</w:t>
      </w:r>
      <w:r w:rsidR="00F426D9" w:rsidRPr="00F32FB5">
        <w:rPr>
          <w:rFonts w:ascii="Times New Roman" w:hAnsi="Times New Roman"/>
          <w:sz w:val="24"/>
        </w:rPr>
        <w:t>)</w:t>
      </w:r>
      <w:r w:rsidR="00E656E2" w:rsidRPr="00F32FB5">
        <w:rPr>
          <w:rFonts w:ascii="Times New Roman" w:hAnsi="Times New Roman"/>
          <w:sz w:val="24"/>
        </w:rPr>
        <w:t xml:space="preserve"> </w:t>
      </w:r>
      <w:r w:rsidR="00990DA2" w:rsidRPr="00F32FB5">
        <w:rPr>
          <w:rFonts w:ascii="Times New Roman" w:hAnsi="Times New Roman"/>
          <w:sz w:val="24"/>
        </w:rPr>
        <w:t>as well as</w:t>
      </w:r>
      <w:r w:rsidR="00E656E2" w:rsidRPr="00F32FB5">
        <w:rPr>
          <w:rFonts w:ascii="Times New Roman" w:hAnsi="Times New Roman"/>
          <w:sz w:val="24"/>
        </w:rPr>
        <w:t xml:space="preserve"> </w:t>
      </w:r>
      <w:r w:rsidR="00A5781E" w:rsidRPr="00F32FB5">
        <w:rPr>
          <w:rFonts w:ascii="Times New Roman" w:hAnsi="Times New Roman"/>
          <w:sz w:val="24"/>
        </w:rPr>
        <w:t>by</w:t>
      </w:r>
      <w:r w:rsidR="00F426D9" w:rsidRPr="00F32FB5">
        <w:rPr>
          <w:rFonts w:ascii="Times New Roman" w:hAnsi="Times New Roman"/>
          <w:sz w:val="24"/>
        </w:rPr>
        <w:t xml:space="preserve"> measuring</w:t>
      </w:r>
      <w:r w:rsidR="00A5781E" w:rsidRPr="00F32FB5">
        <w:rPr>
          <w:rFonts w:ascii="Times New Roman" w:hAnsi="Times New Roman"/>
          <w:sz w:val="24"/>
        </w:rPr>
        <w:t xml:space="preserve"> </w:t>
      </w:r>
      <w:r w:rsidR="00E656E2" w:rsidRPr="00F32FB5">
        <w:rPr>
          <w:rFonts w:ascii="Times New Roman" w:hAnsi="Times New Roman"/>
          <w:sz w:val="24"/>
        </w:rPr>
        <w:t>body weight.</w:t>
      </w:r>
    </w:p>
    <w:p w14:paraId="37922508" w14:textId="1B5D5640" w:rsidR="00E656E2" w:rsidRPr="00F32FB5" w:rsidRDefault="00E656E2" w:rsidP="001F7D26">
      <w:pPr>
        <w:rPr>
          <w:rFonts w:ascii="Times New Roman" w:hAnsi="Times New Roman"/>
          <w:sz w:val="24"/>
        </w:rPr>
      </w:pPr>
      <w:r w:rsidRPr="00F32FB5">
        <w:rPr>
          <w:rFonts w:ascii="Times New Roman" w:hAnsi="Times New Roman"/>
          <w:sz w:val="24"/>
        </w:rPr>
        <w:t xml:space="preserve">Safety </w:t>
      </w:r>
      <w:r w:rsidR="00AB6B2F" w:rsidRPr="00F32FB5">
        <w:rPr>
          <w:rFonts w:ascii="Times New Roman" w:hAnsi="Times New Roman"/>
          <w:sz w:val="24"/>
        </w:rPr>
        <w:t>outcomes were spontaneously reported AEs, solicited AEs of special interest (hyponatremia, hypotension, dizziness, asthenia, peritonitis, any events leading to changes in treatment during the study), safety laboratory measures and vital signs, as well as residual renal function.</w:t>
      </w:r>
    </w:p>
    <w:p w14:paraId="5CDC3D16" w14:textId="77777777" w:rsidR="00C063B6" w:rsidRPr="00F32FB5" w:rsidRDefault="00C063B6" w:rsidP="001F7D26">
      <w:pPr>
        <w:rPr>
          <w:rFonts w:ascii="Times New Roman" w:hAnsi="Times New Roman"/>
          <w:sz w:val="24"/>
        </w:rPr>
      </w:pPr>
    </w:p>
    <w:p w14:paraId="08204A30" w14:textId="1BBC2450" w:rsidR="009F0B4C" w:rsidRPr="0023624F" w:rsidRDefault="0023624F" w:rsidP="001F7D26">
      <w:pPr>
        <w:pStyle w:val="Heading2"/>
        <w:rPr>
          <w:rFonts w:ascii="Times New Roman" w:hAnsi="Times New Roman" w:cs="Times New Roman"/>
          <w:b w:val="0"/>
          <w:sz w:val="24"/>
          <w:szCs w:val="24"/>
        </w:rPr>
      </w:pPr>
      <w:r w:rsidRPr="0023624F">
        <w:rPr>
          <w:rFonts w:ascii="Times New Roman" w:hAnsi="Times New Roman" w:cs="Times New Roman"/>
          <w:b w:val="0"/>
          <w:sz w:val="24"/>
          <w:szCs w:val="24"/>
        </w:rPr>
        <w:lastRenderedPageBreak/>
        <w:t>STATISTICAL METHODS, SAMPLE SIZE</w:t>
      </w:r>
    </w:p>
    <w:p w14:paraId="59CADB11" w14:textId="2D87DB34" w:rsidR="00990DA2" w:rsidRPr="00F32FB5" w:rsidRDefault="00231D1E" w:rsidP="001F7D26">
      <w:pPr>
        <w:rPr>
          <w:rFonts w:ascii="Times New Roman" w:hAnsi="Times New Roman"/>
          <w:sz w:val="24"/>
        </w:rPr>
      </w:pPr>
      <w:r w:rsidRPr="00F32FB5">
        <w:rPr>
          <w:rFonts w:ascii="Times New Roman" w:hAnsi="Times New Roman"/>
          <w:sz w:val="24"/>
        </w:rPr>
        <w:t xml:space="preserve">The </w:t>
      </w:r>
      <w:r w:rsidR="00FF10E7" w:rsidRPr="00F32FB5">
        <w:rPr>
          <w:rFonts w:ascii="Times New Roman" w:hAnsi="Times New Roman"/>
          <w:sz w:val="24"/>
        </w:rPr>
        <w:t>primary analysis of</w:t>
      </w:r>
      <w:r w:rsidRPr="00F32FB5">
        <w:rPr>
          <w:rFonts w:ascii="Times New Roman" w:hAnsi="Times New Roman"/>
          <w:sz w:val="24"/>
        </w:rPr>
        <w:t xml:space="preserve"> efficacy was based upon the full analysis set (FAS) which included all randomi</w:t>
      </w:r>
      <w:r w:rsidR="00E213BA">
        <w:rPr>
          <w:rFonts w:ascii="Times New Roman" w:hAnsi="Times New Roman"/>
          <w:sz w:val="24"/>
        </w:rPr>
        <w:t>z</w:t>
      </w:r>
      <w:r w:rsidRPr="00F32FB5">
        <w:rPr>
          <w:rFonts w:ascii="Times New Roman" w:hAnsi="Times New Roman"/>
          <w:sz w:val="24"/>
        </w:rPr>
        <w:t xml:space="preserve">ed patients who attended the baseline visit. </w:t>
      </w:r>
      <w:r w:rsidR="00AC4EE9">
        <w:rPr>
          <w:rFonts w:ascii="Times New Roman" w:hAnsi="Times New Roman"/>
          <w:sz w:val="24"/>
        </w:rPr>
        <w:t xml:space="preserve">As pre-specified in the </w:t>
      </w:r>
      <w:r w:rsidR="001121E4">
        <w:rPr>
          <w:rFonts w:ascii="Times New Roman" w:hAnsi="Times New Roman"/>
          <w:sz w:val="24"/>
        </w:rPr>
        <w:t>statistical analysis plan a</w:t>
      </w:r>
      <w:r w:rsidRPr="00F32FB5">
        <w:rPr>
          <w:rFonts w:ascii="Times New Roman" w:hAnsi="Times New Roman"/>
          <w:sz w:val="24"/>
        </w:rPr>
        <w:t xml:space="preserve"> Cochran-Mantel-Haenszel test stratified for mean</w:t>
      </w:r>
      <w:r w:rsidR="00E57B05" w:rsidRPr="00F32FB5">
        <w:rPr>
          <w:rFonts w:ascii="Times New Roman" w:hAnsi="Times New Roman"/>
          <w:sz w:val="24"/>
        </w:rPr>
        <w:t xml:space="preserve"> screening</w:t>
      </w:r>
      <w:r w:rsidRPr="00F32FB5">
        <w:rPr>
          <w:rFonts w:ascii="Times New Roman" w:hAnsi="Times New Roman"/>
          <w:sz w:val="24"/>
        </w:rPr>
        <w:t xml:space="preserve"> 24 h SBP (≤130 </w:t>
      </w:r>
      <w:r w:rsidR="00F02331">
        <w:rPr>
          <w:rFonts w:ascii="Times New Roman" w:hAnsi="Times New Roman"/>
          <w:sz w:val="24"/>
        </w:rPr>
        <w:t>mmHg</w:t>
      </w:r>
      <w:r w:rsidRPr="00F32FB5">
        <w:rPr>
          <w:rFonts w:ascii="Times New Roman" w:hAnsi="Times New Roman"/>
          <w:sz w:val="24"/>
        </w:rPr>
        <w:t xml:space="preserve"> vs. &gt;130 </w:t>
      </w:r>
      <w:r w:rsidR="00F02331">
        <w:rPr>
          <w:rFonts w:ascii="Times New Roman" w:hAnsi="Times New Roman"/>
          <w:sz w:val="24"/>
        </w:rPr>
        <w:t>mmHg</w:t>
      </w:r>
      <w:r w:rsidRPr="00F32FB5">
        <w:rPr>
          <w:rFonts w:ascii="Times New Roman" w:hAnsi="Times New Roman"/>
          <w:sz w:val="24"/>
        </w:rPr>
        <w:t>) was computed for comparing the treatment groups</w:t>
      </w:r>
      <w:r w:rsidR="00FF10E7" w:rsidRPr="00F32FB5">
        <w:rPr>
          <w:rFonts w:ascii="Times New Roman" w:hAnsi="Times New Roman"/>
          <w:sz w:val="24"/>
        </w:rPr>
        <w:t xml:space="preserve">’ </w:t>
      </w:r>
      <w:r w:rsidR="00557833" w:rsidRPr="00F32FB5">
        <w:rPr>
          <w:rFonts w:ascii="Times New Roman" w:hAnsi="Times New Roman"/>
          <w:sz w:val="24"/>
        </w:rPr>
        <w:t>response</w:t>
      </w:r>
      <w:r w:rsidR="00FF10E7" w:rsidRPr="00F32FB5">
        <w:rPr>
          <w:rFonts w:ascii="Times New Roman" w:hAnsi="Times New Roman"/>
          <w:sz w:val="24"/>
        </w:rPr>
        <w:t xml:space="preserve"> rates</w:t>
      </w:r>
      <w:r w:rsidRPr="00F32FB5">
        <w:rPr>
          <w:rFonts w:ascii="Times New Roman" w:hAnsi="Times New Roman"/>
          <w:sz w:val="24"/>
        </w:rPr>
        <w:t xml:space="preserve"> using a 2</w:t>
      </w:r>
      <w:r w:rsidRPr="00F32FB5">
        <w:rPr>
          <w:rFonts w:ascii="Times New Roman" w:hAnsi="Times New Roman"/>
          <w:sz w:val="24"/>
        </w:rPr>
        <w:noBreakHyphen/>
        <w:t xml:space="preserve">sided type I error level of </w:t>
      </w:r>
      <w:r w:rsidRPr="00F32FB5">
        <w:rPr>
          <w:rFonts w:ascii="Times New Roman" w:hAnsi="Times New Roman"/>
          <w:sz w:val="24"/>
        </w:rPr>
        <w:sym w:font="Symbol" w:char="F061"/>
      </w:r>
      <w:r w:rsidRPr="00F32FB5">
        <w:rPr>
          <w:rFonts w:ascii="Times New Roman" w:hAnsi="Times New Roman"/>
          <w:sz w:val="24"/>
        </w:rPr>
        <w:t>=0.05.  A 95% confidence interval</w:t>
      </w:r>
      <w:r w:rsidR="00385D56">
        <w:rPr>
          <w:rFonts w:ascii="Times New Roman" w:hAnsi="Times New Roman"/>
          <w:sz w:val="24"/>
        </w:rPr>
        <w:t xml:space="preserve"> (CI)</w:t>
      </w:r>
      <w:r w:rsidRPr="00F32FB5">
        <w:rPr>
          <w:rFonts w:ascii="Times New Roman" w:hAnsi="Times New Roman"/>
          <w:sz w:val="24"/>
        </w:rPr>
        <w:t xml:space="preserve"> for the difference in </w:t>
      </w:r>
      <w:r w:rsidR="00557833" w:rsidRPr="00F32FB5">
        <w:rPr>
          <w:rFonts w:ascii="Times New Roman" w:hAnsi="Times New Roman"/>
          <w:sz w:val="24"/>
        </w:rPr>
        <w:t>response</w:t>
      </w:r>
      <w:r w:rsidRPr="00F32FB5">
        <w:rPr>
          <w:rFonts w:ascii="Times New Roman" w:hAnsi="Times New Roman"/>
          <w:sz w:val="24"/>
        </w:rPr>
        <w:t xml:space="preserve"> rates between treatment groups was provided additionally using the Newcombe-Wilson score method. </w:t>
      </w:r>
      <w:r w:rsidR="00FF10E7" w:rsidRPr="00F32FB5">
        <w:rPr>
          <w:rFonts w:ascii="Times New Roman" w:hAnsi="Times New Roman"/>
          <w:sz w:val="24"/>
        </w:rPr>
        <w:t>For the confirmatory analysis of the primary outcome measure no missing data imputation was performed, i. e. the primary analysis was based on patients with valid BP response data. Sensitivity analyses were performed in the FAS in which all patients with missing data were considered either responders or non-responders</w:t>
      </w:r>
      <w:r w:rsidR="00990DA2" w:rsidRPr="00F32FB5">
        <w:rPr>
          <w:rFonts w:ascii="Times New Roman" w:hAnsi="Times New Roman"/>
          <w:sz w:val="24"/>
        </w:rPr>
        <w:t xml:space="preserve"> as well as in the per-protocol analysis data set (PPS) which included all FAS-eligible patients who completed the first 2 months of randomi</w:t>
      </w:r>
      <w:r w:rsidR="00E213BA">
        <w:rPr>
          <w:rFonts w:ascii="Times New Roman" w:hAnsi="Times New Roman"/>
          <w:sz w:val="24"/>
        </w:rPr>
        <w:t>z</w:t>
      </w:r>
      <w:r w:rsidR="00990DA2" w:rsidRPr="00F32FB5">
        <w:rPr>
          <w:rFonts w:ascii="Times New Roman" w:hAnsi="Times New Roman"/>
          <w:sz w:val="24"/>
        </w:rPr>
        <w:t>ed treatment without major protocol deviations or who had a</w:t>
      </w:r>
      <w:r w:rsidR="00B00098" w:rsidRPr="00F32FB5">
        <w:rPr>
          <w:rFonts w:ascii="Times New Roman" w:hAnsi="Times New Roman"/>
          <w:sz w:val="24"/>
        </w:rPr>
        <w:t xml:space="preserve"> medically important fall in blood pressure</w:t>
      </w:r>
      <w:r w:rsidR="00990DA2" w:rsidRPr="00F32FB5">
        <w:rPr>
          <w:rFonts w:ascii="Times New Roman" w:hAnsi="Times New Roman"/>
          <w:sz w:val="24"/>
        </w:rPr>
        <w:t xml:space="preserve"> during the first 2 months.</w:t>
      </w:r>
    </w:p>
    <w:p w14:paraId="56430DE4" w14:textId="6FDF46B2" w:rsidR="00610F29" w:rsidRPr="00F32FB5" w:rsidRDefault="004725B3" w:rsidP="001F7D26">
      <w:pPr>
        <w:rPr>
          <w:rFonts w:ascii="Times New Roman" w:hAnsi="Times New Roman"/>
          <w:sz w:val="24"/>
        </w:rPr>
      </w:pPr>
      <w:r w:rsidRPr="00F32FB5">
        <w:rPr>
          <w:rFonts w:ascii="Times New Roman" w:hAnsi="Times New Roman"/>
          <w:sz w:val="24"/>
        </w:rPr>
        <w:t>Secondary efficacy and safety outcomes were analy</w:t>
      </w:r>
      <w:r w:rsidR="00E213BA">
        <w:rPr>
          <w:rFonts w:ascii="Times New Roman" w:hAnsi="Times New Roman"/>
          <w:sz w:val="24"/>
        </w:rPr>
        <w:t>z</w:t>
      </w:r>
      <w:r w:rsidRPr="00F32FB5">
        <w:rPr>
          <w:rFonts w:ascii="Times New Roman" w:hAnsi="Times New Roman"/>
          <w:sz w:val="24"/>
        </w:rPr>
        <w:t>ed using applicable methods of descriptive data analysis depending upon their level of measurement. For metric secondary efficacy outcomes descriptive analysis of covariance (ANCOVA) models were computed using the baseline value of the dependent variable as a covariate and treatment, mean 24 h SBP (≤130 </w:t>
      </w:r>
      <w:r w:rsidR="00F02331">
        <w:rPr>
          <w:rFonts w:ascii="Times New Roman" w:hAnsi="Times New Roman"/>
          <w:sz w:val="24"/>
        </w:rPr>
        <w:t>mmHg</w:t>
      </w:r>
      <w:r w:rsidRPr="00F32FB5">
        <w:rPr>
          <w:rFonts w:ascii="Times New Roman" w:hAnsi="Times New Roman"/>
          <w:sz w:val="24"/>
        </w:rPr>
        <w:t xml:space="preserve"> vs. &gt;130 </w:t>
      </w:r>
      <w:r w:rsidR="00F02331">
        <w:rPr>
          <w:rFonts w:ascii="Times New Roman" w:hAnsi="Times New Roman"/>
          <w:sz w:val="24"/>
        </w:rPr>
        <w:t>mmHg</w:t>
      </w:r>
      <w:r w:rsidRPr="00F32FB5">
        <w:rPr>
          <w:rFonts w:ascii="Times New Roman" w:hAnsi="Times New Roman"/>
          <w:sz w:val="24"/>
        </w:rPr>
        <w:t>), and country as factors.</w:t>
      </w:r>
      <w:r w:rsidR="0080589E" w:rsidRPr="00F32FB5">
        <w:rPr>
          <w:rFonts w:ascii="Times New Roman" w:hAnsi="Times New Roman"/>
          <w:sz w:val="24"/>
        </w:rPr>
        <w:t xml:space="preserve"> For secondary outcomes, p-values ≤0.05 were considered descriptively significant without multiplicity adjustment.</w:t>
      </w:r>
    </w:p>
    <w:p w14:paraId="6578C130" w14:textId="52B50989" w:rsidR="003B7526" w:rsidRPr="00F32FB5" w:rsidRDefault="00231D1E" w:rsidP="001F7D26">
      <w:pPr>
        <w:rPr>
          <w:rFonts w:ascii="Times New Roman" w:hAnsi="Times New Roman"/>
          <w:sz w:val="24"/>
        </w:rPr>
      </w:pPr>
      <w:r w:rsidRPr="00F32FB5">
        <w:rPr>
          <w:rFonts w:ascii="Times New Roman" w:hAnsi="Times New Roman"/>
          <w:sz w:val="24"/>
        </w:rPr>
        <w:t xml:space="preserve">The sample size estimation was based on expected </w:t>
      </w:r>
      <w:r w:rsidR="00557833" w:rsidRPr="00F32FB5">
        <w:rPr>
          <w:rFonts w:ascii="Times New Roman" w:hAnsi="Times New Roman"/>
          <w:sz w:val="24"/>
        </w:rPr>
        <w:t>response</w:t>
      </w:r>
      <w:r w:rsidRPr="00F32FB5">
        <w:rPr>
          <w:rFonts w:ascii="Times New Roman" w:hAnsi="Times New Roman"/>
          <w:sz w:val="24"/>
        </w:rPr>
        <w:t xml:space="preserve"> rates of 65% and 40% for </w:t>
      </w:r>
      <w:r w:rsidR="00461631" w:rsidRPr="00F32FB5">
        <w:rPr>
          <w:rFonts w:ascii="Times New Roman" w:hAnsi="Times New Roman"/>
          <w:sz w:val="24"/>
        </w:rPr>
        <w:t>low-Na</w:t>
      </w:r>
      <w:r w:rsidRPr="00F32FB5">
        <w:rPr>
          <w:rFonts w:ascii="Times New Roman" w:hAnsi="Times New Roman"/>
          <w:sz w:val="24"/>
        </w:rPr>
        <w:t xml:space="preserve"> and </w:t>
      </w:r>
      <w:r w:rsidR="00461631" w:rsidRPr="00F32FB5">
        <w:rPr>
          <w:rFonts w:ascii="Times New Roman" w:hAnsi="Times New Roman"/>
          <w:sz w:val="24"/>
        </w:rPr>
        <w:t>standard-Na</w:t>
      </w:r>
      <w:r w:rsidRPr="00F32FB5">
        <w:rPr>
          <w:rFonts w:ascii="Times New Roman" w:hAnsi="Times New Roman"/>
          <w:sz w:val="24"/>
        </w:rPr>
        <w:t xml:space="preserve"> solution, respectively. Using a </w:t>
      </w:r>
      <w:r w:rsidRPr="00F32FB5">
        <w:rPr>
          <w:rFonts w:ascii="Times New Roman" w:hAnsi="Times New Roman"/>
          <w:sz w:val="24"/>
        </w:rPr>
        <w:sym w:font="Symbol" w:char="F063"/>
      </w:r>
      <w:r w:rsidRPr="00F32FB5">
        <w:rPr>
          <w:rFonts w:ascii="Times New Roman" w:hAnsi="Times New Roman"/>
          <w:sz w:val="24"/>
          <w:vertAlign w:val="superscript"/>
        </w:rPr>
        <w:t>2</w:t>
      </w:r>
      <w:r w:rsidRPr="00F32FB5">
        <w:rPr>
          <w:rFonts w:ascii="Times New Roman" w:hAnsi="Times New Roman"/>
          <w:sz w:val="24"/>
        </w:rPr>
        <w:t xml:space="preserve">-test model, a type I error level of </w:t>
      </w:r>
      <w:r w:rsidRPr="00F32FB5">
        <w:rPr>
          <w:rFonts w:ascii="Times New Roman" w:hAnsi="Times New Roman"/>
          <w:sz w:val="24"/>
        </w:rPr>
        <w:lastRenderedPageBreak/>
        <w:sym w:font="Symbol" w:char="F061"/>
      </w:r>
      <w:r w:rsidRPr="00F32FB5">
        <w:rPr>
          <w:rFonts w:ascii="Times New Roman" w:hAnsi="Times New Roman"/>
          <w:sz w:val="24"/>
        </w:rPr>
        <w:t>=0.05 (2-sided), and 1:1 randomi</w:t>
      </w:r>
      <w:r w:rsidR="00E213BA">
        <w:rPr>
          <w:rFonts w:ascii="Times New Roman" w:hAnsi="Times New Roman"/>
          <w:sz w:val="24"/>
        </w:rPr>
        <w:t>z</w:t>
      </w:r>
      <w:r w:rsidRPr="00F32FB5">
        <w:rPr>
          <w:rFonts w:ascii="Times New Roman" w:hAnsi="Times New Roman"/>
          <w:sz w:val="24"/>
        </w:rPr>
        <w:t xml:space="preserve">ation, a total of at least 125 efficacy evaluable subjects were required to assure a power of 80% for demonstrating superiority of the </w:t>
      </w:r>
      <w:r w:rsidR="00461631" w:rsidRPr="00F32FB5">
        <w:rPr>
          <w:rFonts w:ascii="Times New Roman" w:hAnsi="Times New Roman"/>
          <w:sz w:val="24"/>
        </w:rPr>
        <w:t>low-Na</w:t>
      </w:r>
      <w:r w:rsidRPr="00F32FB5">
        <w:rPr>
          <w:rFonts w:ascii="Times New Roman" w:hAnsi="Times New Roman"/>
          <w:sz w:val="24"/>
        </w:rPr>
        <w:t xml:space="preserve"> solution.</w:t>
      </w:r>
      <w:r w:rsidR="003B7526" w:rsidRPr="00F32FB5">
        <w:rPr>
          <w:rFonts w:ascii="Times New Roman" w:hAnsi="Times New Roman"/>
          <w:sz w:val="24"/>
        </w:rPr>
        <w:br w:type="page"/>
      </w:r>
    </w:p>
    <w:p w14:paraId="035DE4FA" w14:textId="7DBC7C42" w:rsidR="00BD0FFF" w:rsidRPr="00BD0FFF" w:rsidRDefault="00BD0FFF" w:rsidP="001F7D26">
      <w:pPr>
        <w:pStyle w:val="Heading1"/>
        <w:rPr>
          <w:rFonts w:ascii="Times New Roman" w:hAnsi="Times New Roman" w:cs="Times New Roman"/>
          <w:sz w:val="24"/>
          <w:szCs w:val="24"/>
        </w:rPr>
      </w:pPr>
      <w:r w:rsidRPr="00BD0FFF">
        <w:rPr>
          <w:rFonts w:ascii="Times New Roman" w:hAnsi="Times New Roman" w:cs="Times New Roman"/>
          <w:sz w:val="24"/>
          <w:szCs w:val="24"/>
        </w:rPr>
        <w:lastRenderedPageBreak/>
        <w:t>RESULTS</w:t>
      </w:r>
    </w:p>
    <w:p w14:paraId="649834B6" w14:textId="1BC9D3D3" w:rsidR="00C063B6" w:rsidRPr="00F32FB5" w:rsidRDefault="0023624F" w:rsidP="001F7D26">
      <w:pPr>
        <w:pStyle w:val="Heading2"/>
        <w:rPr>
          <w:rFonts w:ascii="Times New Roman" w:hAnsi="Times New Roman" w:cs="Times New Roman"/>
          <w:sz w:val="24"/>
          <w:szCs w:val="24"/>
        </w:rPr>
      </w:pPr>
      <w:r w:rsidRPr="0023624F">
        <w:rPr>
          <w:rFonts w:ascii="Times New Roman" w:hAnsi="Times New Roman" w:cs="Times New Roman"/>
          <w:b w:val="0"/>
          <w:sz w:val="24"/>
          <w:szCs w:val="24"/>
        </w:rPr>
        <w:t>RECRUITMENT, PARTICIPANT FLOW</w:t>
      </w:r>
    </w:p>
    <w:p w14:paraId="18AA4179" w14:textId="5D11D204" w:rsidR="00657A41" w:rsidRPr="00F32FB5" w:rsidRDefault="00D04F40" w:rsidP="001F7D26">
      <w:pPr>
        <w:rPr>
          <w:rFonts w:ascii="Times New Roman" w:hAnsi="Times New Roman"/>
          <w:sz w:val="24"/>
        </w:rPr>
      </w:pPr>
      <w:r w:rsidRPr="00F32FB5">
        <w:rPr>
          <w:rFonts w:ascii="Times New Roman" w:hAnsi="Times New Roman"/>
          <w:sz w:val="24"/>
        </w:rPr>
        <w:t xml:space="preserve">Between August 2008 and </w:t>
      </w:r>
      <w:r w:rsidR="00D52F81" w:rsidRPr="00F32FB5">
        <w:rPr>
          <w:rFonts w:ascii="Times New Roman" w:hAnsi="Times New Roman"/>
          <w:sz w:val="24"/>
        </w:rPr>
        <w:t>December 2014,</w:t>
      </w:r>
      <w:r w:rsidRPr="00F32FB5">
        <w:rPr>
          <w:rFonts w:ascii="Times New Roman" w:hAnsi="Times New Roman"/>
          <w:sz w:val="24"/>
        </w:rPr>
        <w:t xml:space="preserve"> a total of 1</w:t>
      </w:r>
      <w:r w:rsidR="00AA2C84" w:rsidRPr="00F32FB5">
        <w:rPr>
          <w:rFonts w:ascii="Times New Roman" w:hAnsi="Times New Roman"/>
          <w:sz w:val="24"/>
        </w:rPr>
        <w:t>58</w:t>
      </w:r>
      <w:r w:rsidRPr="00F32FB5">
        <w:rPr>
          <w:rFonts w:ascii="Times New Roman" w:hAnsi="Times New Roman"/>
          <w:sz w:val="24"/>
        </w:rPr>
        <w:t xml:space="preserve"> patients were</w:t>
      </w:r>
      <w:r w:rsidR="00AA2C84" w:rsidRPr="00F32FB5">
        <w:rPr>
          <w:rFonts w:ascii="Times New Roman" w:hAnsi="Times New Roman"/>
          <w:sz w:val="24"/>
        </w:rPr>
        <w:t xml:space="preserve"> enrolled and 128 were</w:t>
      </w:r>
      <w:r w:rsidRPr="00F32FB5">
        <w:rPr>
          <w:rFonts w:ascii="Times New Roman" w:hAnsi="Times New Roman"/>
          <w:sz w:val="24"/>
        </w:rPr>
        <w:t xml:space="preserve"> randomi</w:t>
      </w:r>
      <w:r w:rsidR="001F39FA">
        <w:rPr>
          <w:rFonts w:ascii="Times New Roman" w:hAnsi="Times New Roman"/>
          <w:sz w:val="24"/>
        </w:rPr>
        <w:t>z</w:t>
      </w:r>
      <w:r w:rsidRPr="00F32FB5">
        <w:rPr>
          <w:rFonts w:ascii="Times New Roman" w:hAnsi="Times New Roman"/>
          <w:sz w:val="24"/>
        </w:rPr>
        <w:t>ed</w:t>
      </w:r>
      <w:r w:rsidR="00AB1D46" w:rsidRPr="00F32FB5">
        <w:rPr>
          <w:rFonts w:ascii="Times New Roman" w:hAnsi="Times New Roman"/>
          <w:sz w:val="24"/>
        </w:rPr>
        <w:t xml:space="preserve"> (</w:t>
      </w:r>
      <w:r w:rsidR="00461631" w:rsidRPr="00F32FB5">
        <w:rPr>
          <w:rFonts w:ascii="Times New Roman" w:hAnsi="Times New Roman"/>
          <w:sz w:val="24"/>
        </w:rPr>
        <w:t>low-Na</w:t>
      </w:r>
      <w:r w:rsidR="00AB1D46" w:rsidRPr="00F32FB5">
        <w:rPr>
          <w:rFonts w:ascii="Times New Roman" w:hAnsi="Times New Roman"/>
          <w:sz w:val="24"/>
        </w:rPr>
        <w:t xml:space="preserve"> 63, </w:t>
      </w:r>
      <w:r w:rsidR="00461631" w:rsidRPr="00F32FB5">
        <w:rPr>
          <w:rFonts w:ascii="Times New Roman" w:hAnsi="Times New Roman"/>
          <w:sz w:val="24"/>
        </w:rPr>
        <w:t>standard-Na</w:t>
      </w:r>
      <w:r w:rsidR="00AB1D46" w:rsidRPr="00F32FB5">
        <w:rPr>
          <w:rFonts w:ascii="Times New Roman" w:hAnsi="Times New Roman"/>
          <w:sz w:val="24"/>
        </w:rPr>
        <w:t xml:space="preserve"> 65)</w:t>
      </w:r>
      <w:r w:rsidRPr="00F32FB5">
        <w:rPr>
          <w:rFonts w:ascii="Times New Roman" w:hAnsi="Times New Roman"/>
          <w:sz w:val="24"/>
        </w:rPr>
        <w:t>.</w:t>
      </w:r>
      <w:r w:rsidR="00AB1D46" w:rsidRPr="00F32FB5">
        <w:rPr>
          <w:rFonts w:ascii="Times New Roman" w:hAnsi="Times New Roman"/>
          <w:sz w:val="24"/>
        </w:rPr>
        <w:t xml:space="preserve"> All randomi</w:t>
      </w:r>
      <w:r w:rsidR="001F39FA">
        <w:rPr>
          <w:rFonts w:ascii="Times New Roman" w:hAnsi="Times New Roman"/>
          <w:sz w:val="24"/>
        </w:rPr>
        <w:t>z</w:t>
      </w:r>
      <w:r w:rsidR="00AB1D46" w:rsidRPr="00F32FB5">
        <w:rPr>
          <w:rFonts w:ascii="Times New Roman" w:hAnsi="Times New Roman"/>
          <w:sz w:val="24"/>
        </w:rPr>
        <w:t>ed patients were evaluated for safety</w:t>
      </w:r>
      <w:r w:rsidR="00B15CA5" w:rsidRPr="00F32FB5">
        <w:rPr>
          <w:rFonts w:ascii="Times New Roman" w:hAnsi="Times New Roman"/>
          <w:sz w:val="24"/>
        </w:rPr>
        <w:t xml:space="preserve"> (Safety Analysis Set)</w:t>
      </w:r>
      <w:r w:rsidR="00AB1D46" w:rsidRPr="00F32FB5">
        <w:rPr>
          <w:rFonts w:ascii="Times New Roman" w:hAnsi="Times New Roman"/>
          <w:sz w:val="24"/>
        </w:rPr>
        <w:t>. Five randomi</w:t>
      </w:r>
      <w:r w:rsidR="001F39FA">
        <w:rPr>
          <w:rFonts w:ascii="Times New Roman" w:hAnsi="Times New Roman"/>
          <w:sz w:val="24"/>
        </w:rPr>
        <w:t>z</w:t>
      </w:r>
      <w:r w:rsidR="00AB1D46" w:rsidRPr="00F32FB5">
        <w:rPr>
          <w:rFonts w:ascii="Times New Roman" w:hAnsi="Times New Roman"/>
          <w:sz w:val="24"/>
        </w:rPr>
        <w:t xml:space="preserve">ed patients </w:t>
      </w:r>
      <w:r w:rsidR="007E2AB8" w:rsidRPr="00F32FB5">
        <w:rPr>
          <w:rFonts w:ascii="Times New Roman" w:hAnsi="Times New Roman"/>
          <w:sz w:val="24"/>
        </w:rPr>
        <w:t xml:space="preserve">were withdrawn from the trial due to an </w:t>
      </w:r>
      <w:r w:rsidR="002D7878">
        <w:rPr>
          <w:rFonts w:ascii="Times New Roman" w:hAnsi="Times New Roman"/>
          <w:sz w:val="24"/>
        </w:rPr>
        <w:t>adverse event</w:t>
      </w:r>
      <w:r w:rsidR="007E2AB8" w:rsidRPr="00F32FB5">
        <w:rPr>
          <w:rFonts w:ascii="Times New Roman" w:hAnsi="Times New Roman"/>
          <w:sz w:val="24"/>
        </w:rPr>
        <w:t xml:space="preserve"> before</w:t>
      </w:r>
      <w:r w:rsidR="00AB1D46" w:rsidRPr="00F32FB5">
        <w:rPr>
          <w:rFonts w:ascii="Times New Roman" w:hAnsi="Times New Roman"/>
          <w:sz w:val="24"/>
        </w:rPr>
        <w:t xml:space="preserve"> the baseline visit and were thus removed from the FAS, </w:t>
      </w:r>
      <w:r w:rsidR="007E2AB8" w:rsidRPr="00F32FB5">
        <w:rPr>
          <w:rFonts w:ascii="Times New Roman" w:hAnsi="Times New Roman"/>
          <w:sz w:val="24"/>
        </w:rPr>
        <w:t xml:space="preserve">which included 60 patients assigned to </w:t>
      </w:r>
      <w:r w:rsidR="00461631" w:rsidRPr="00F32FB5">
        <w:rPr>
          <w:rFonts w:ascii="Times New Roman" w:hAnsi="Times New Roman"/>
          <w:sz w:val="24"/>
        </w:rPr>
        <w:t>low-Na</w:t>
      </w:r>
      <w:r w:rsidR="007E2AB8" w:rsidRPr="00F32FB5">
        <w:rPr>
          <w:rFonts w:ascii="Times New Roman" w:hAnsi="Times New Roman"/>
          <w:sz w:val="24"/>
        </w:rPr>
        <w:t xml:space="preserve"> and 63 patients assigned to </w:t>
      </w:r>
      <w:r w:rsidR="00461631" w:rsidRPr="00F32FB5">
        <w:rPr>
          <w:rFonts w:ascii="Times New Roman" w:hAnsi="Times New Roman"/>
          <w:sz w:val="24"/>
        </w:rPr>
        <w:t>standard-Na</w:t>
      </w:r>
      <w:r w:rsidR="007E2AB8" w:rsidRPr="00F32FB5">
        <w:rPr>
          <w:rFonts w:ascii="Times New Roman" w:hAnsi="Times New Roman"/>
          <w:sz w:val="24"/>
        </w:rPr>
        <w:t>. A total of 88 patients (</w:t>
      </w:r>
      <w:r w:rsidR="00461631" w:rsidRPr="00F32FB5">
        <w:rPr>
          <w:rFonts w:ascii="Times New Roman" w:hAnsi="Times New Roman"/>
          <w:sz w:val="24"/>
        </w:rPr>
        <w:t>low-Na</w:t>
      </w:r>
      <w:r w:rsidR="007E2AB8" w:rsidRPr="00F32FB5">
        <w:rPr>
          <w:rFonts w:ascii="Times New Roman" w:hAnsi="Times New Roman"/>
          <w:sz w:val="24"/>
        </w:rPr>
        <w:t xml:space="preserve"> 45, </w:t>
      </w:r>
      <w:r w:rsidR="00461631" w:rsidRPr="00F32FB5">
        <w:rPr>
          <w:rFonts w:ascii="Times New Roman" w:hAnsi="Times New Roman"/>
          <w:sz w:val="24"/>
        </w:rPr>
        <w:t>standard-Na</w:t>
      </w:r>
      <w:r w:rsidR="007E2AB8" w:rsidRPr="00F32FB5">
        <w:rPr>
          <w:rFonts w:ascii="Times New Roman" w:hAnsi="Times New Roman"/>
          <w:sz w:val="24"/>
        </w:rPr>
        <w:t xml:space="preserve"> 43) completed the randomi</w:t>
      </w:r>
      <w:r w:rsidR="001F39FA">
        <w:rPr>
          <w:rFonts w:ascii="Times New Roman" w:hAnsi="Times New Roman"/>
          <w:sz w:val="24"/>
        </w:rPr>
        <w:t>z</w:t>
      </w:r>
      <w:r w:rsidR="007E2AB8" w:rsidRPr="00F32FB5">
        <w:rPr>
          <w:rFonts w:ascii="Times New Roman" w:hAnsi="Times New Roman"/>
          <w:sz w:val="24"/>
        </w:rPr>
        <w:t>ed part of the study as scheduled</w:t>
      </w:r>
      <w:r w:rsidR="00D52F81">
        <w:rPr>
          <w:rFonts w:ascii="Times New Roman" w:hAnsi="Times New Roman"/>
          <w:sz w:val="24"/>
        </w:rPr>
        <w:t xml:space="preserve"> (Supplementa</w:t>
      </w:r>
      <w:r w:rsidR="00A068EE">
        <w:rPr>
          <w:rFonts w:ascii="Times New Roman" w:hAnsi="Times New Roman"/>
          <w:sz w:val="24"/>
        </w:rPr>
        <w:t>l</w:t>
      </w:r>
      <w:r w:rsidR="00D52F81">
        <w:rPr>
          <w:rFonts w:ascii="Times New Roman" w:hAnsi="Times New Roman"/>
          <w:sz w:val="24"/>
        </w:rPr>
        <w:t xml:space="preserve"> Figure </w:t>
      </w:r>
      <w:r w:rsidR="00A068EE">
        <w:rPr>
          <w:rFonts w:ascii="Times New Roman" w:hAnsi="Times New Roman"/>
          <w:sz w:val="24"/>
        </w:rPr>
        <w:t>2</w:t>
      </w:r>
      <w:r w:rsidR="00D52F81">
        <w:rPr>
          <w:rFonts w:ascii="Times New Roman" w:hAnsi="Times New Roman"/>
          <w:sz w:val="24"/>
        </w:rPr>
        <w:t>)</w:t>
      </w:r>
      <w:r w:rsidR="007E2AB8" w:rsidRPr="00F32FB5">
        <w:rPr>
          <w:rFonts w:ascii="Times New Roman" w:hAnsi="Times New Roman"/>
          <w:sz w:val="24"/>
        </w:rPr>
        <w:t>.</w:t>
      </w:r>
    </w:p>
    <w:p w14:paraId="569E7EA5" w14:textId="061638F6" w:rsidR="00C063B6" w:rsidRPr="00F32FB5" w:rsidRDefault="00EF0F13" w:rsidP="001F7D26">
      <w:pPr>
        <w:rPr>
          <w:rFonts w:ascii="Times New Roman" w:hAnsi="Times New Roman"/>
          <w:sz w:val="24"/>
        </w:rPr>
      </w:pPr>
      <w:r>
        <w:rPr>
          <w:rFonts w:ascii="Times New Roman" w:hAnsi="Times New Roman"/>
          <w:sz w:val="24"/>
        </w:rPr>
        <w:t>Thirty-six</w:t>
      </w:r>
      <w:r w:rsidR="00657A41" w:rsidRPr="00F32FB5">
        <w:rPr>
          <w:rFonts w:ascii="Times New Roman" w:hAnsi="Times New Roman"/>
          <w:sz w:val="24"/>
        </w:rPr>
        <w:t xml:space="preserve"> patients in each treatment group</w:t>
      </w:r>
      <w:r>
        <w:rPr>
          <w:rFonts w:ascii="Times New Roman" w:hAnsi="Times New Roman"/>
          <w:sz w:val="24"/>
        </w:rPr>
        <w:t xml:space="preserve"> qualified for the PPS</w:t>
      </w:r>
      <w:r w:rsidR="00657A41" w:rsidRPr="00F32FB5">
        <w:rPr>
          <w:rFonts w:ascii="Times New Roman" w:hAnsi="Times New Roman"/>
          <w:sz w:val="24"/>
        </w:rPr>
        <w:t>. The most frequent protocol deviations leading to exclusion from the PPS</w:t>
      </w:r>
      <w:r w:rsidR="006B6B2E" w:rsidRPr="00F32FB5">
        <w:rPr>
          <w:rFonts w:ascii="Times New Roman" w:hAnsi="Times New Roman"/>
          <w:sz w:val="24"/>
        </w:rPr>
        <w:t xml:space="preserve"> (multiple responses)</w:t>
      </w:r>
      <w:r w:rsidR="00657A41" w:rsidRPr="00F32FB5">
        <w:rPr>
          <w:rFonts w:ascii="Times New Roman" w:hAnsi="Times New Roman"/>
          <w:sz w:val="24"/>
        </w:rPr>
        <w:t xml:space="preserve"> were </w:t>
      </w:r>
      <w:r w:rsidR="009E54D6" w:rsidRPr="00F32FB5">
        <w:rPr>
          <w:rFonts w:ascii="Times New Roman" w:hAnsi="Times New Roman"/>
          <w:sz w:val="24"/>
        </w:rPr>
        <w:t xml:space="preserve">conduct of the visit scheduled at week 8 outside </w:t>
      </w:r>
      <w:r>
        <w:rPr>
          <w:rFonts w:ascii="Times New Roman" w:hAnsi="Times New Roman"/>
          <w:sz w:val="24"/>
        </w:rPr>
        <w:t>the</w:t>
      </w:r>
      <w:r w:rsidRPr="00F32FB5">
        <w:rPr>
          <w:rFonts w:ascii="Times New Roman" w:hAnsi="Times New Roman"/>
          <w:sz w:val="24"/>
        </w:rPr>
        <w:t xml:space="preserve"> </w:t>
      </w:r>
      <w:r w:rsidR="009E54D6" w:rsidRPr="00F32FB5">
        <w:rPr>
          <w:rFonts w:ascii="Times New Roman" w:hAnsi="Times New Roman"/>
          <w:sz w:val="24"/>
        </w:rPr>
        <w:t xml:space="preserve">acceptable window </w:t>
      </w:r>
      <w:r w:rsidR="00494228" w:rsidRPr="00494228">
        <w:rPr>
          <w:rFonts w:ascii="Times New Roman" w:hAnsi="Times New Roman"/>
          <w:sz w:val="24"/>
          <w:szCs w:val="20"/>
          <w:lang w:val="en-US"/>
        </w:rPr>
        <w:t>(</w:t>
      </w:r>
      <w:r w:rsidR="00461631" w:rsidRPr="00F32FB5">
        <w:rPr>
          <w:rFonts w:ascii="Times New Roman" w:hAnsi="Times New Roman"/>
          <w:sz w:val="24"/>
        </w:rPr>
        <w:t>low-Na</w:t>
      </w:r>
      <w:r w:rsidR="009E54D6" w:rsidRPr="00F32FB5">
        <w:rPr>
          <w:rFonts w:ascii="Times New Roman" w:hAnsi="Times New Roman"/>
          <w:sz w:val="24"/>
        </w:rPr>
        <w:t xml:space="preserve"> 9, </w:t>
      </w:r>
      <w:r w:rsidR="00461631" w:rsidRPr="00F32FB5">
        <w:rPr>
          <w:rFonts w:ascii="Times New Roman" w:hAnsi="Times New Roman"/>
          <w:sz w:val="24"/>
        </w:rPr>
        <w:t>standard-Na</w:t>
      </w:r>
      <w:r w:rsidR="009E54D6" w:rsidRPr="00F32FB5">
        <w:rPr>
          <w:rFonts w:ascii="Times New Roman" w:hAnsi="Times New Roman"/>
          <w:sz w:val="24"/>
        </w:rPr>
        <w:t xml:space="preserve"> 12), missing response assessment (7 and 12 patients) and discrepancies between the date of ABPM assessment and the applicable visit date (10 and 5 patients).</w:t>
      </w:r>
    </w:p>
    <w:p w14:paraId="196D68EB" w14:textId="77777777" w:rsidR="00657A41" w:rsidRPr="00F32FB5" w:rsidRDefault="00657A41" w:rsidP="001F7D26">
      <w:pPr>
        <w:rPr>
          <w:rFonts w:ascii="Times New Roman" w:hAnsi="Times New Roman"/>
          <w:sz w:val="24"/>
        </w:rPr>
      </w:pPr>
    </w:p>
    <w:p w14:paraId="155EC535" w14:textId="14C591AE" w:rsidR="00461E1B" w:rsidRPr="00F32FB5" w:rsidRDefault="0023624F" w:rsidP="001F7D26">
      <w:pPr>
        <w:pStyle w:val="Heading2"/>
        <w:rPr>
          <w:rFonts w:ascii="Times New Roman" w:hAnsi="Times New Roman" w:cs="Times New Roman"/>
          <w:sz w:val="24"/>
          <w:szCs w:val="24"/>
        </w:rPr>
      </w:pPr>
      <w:r>
        <w:rPr>
          <w:rFonts w:ascii="Times New Roman" w:hAnsi="Times New Roman" w:cs="Times New Roman"/>
          <w:b w:val="0"/>
          <w:sz w:val="24"/>
          <w:szCs w:val="24"/>
        </w:rPr>
        <w:t>PARTICIPANT CHARACTERI</w:t>
      </w:r>
      <w:r w:rsidRPr="0023624F">
        <w:rPr>
          <w:rFonts w:ascii="Times New Roman" w:hAnsi="Times New Roman" w:cs="Times New Roman"/>
          <w:b w:val="0"/>
          <w:sz w:val="24"/>
          <w:szCs w:val="24"/>
        </w:rPr>
        <w:t>STICS AND PD HISTORY</w:t>
      </w:r>
    </w:p>
    <w:p w14:paraId="6FC040D1" w14:textId="511B9853" w:rsidR="004961FB" w:rsidRPr="00F32FB5" w:rsidRDefault="00E442D7" w:rsidP="001F7D26">
      <w:pPr>
        <w:rPr>
          <w:rFonts w:ascii="Times New Roman" w:hAnsi="Times New Roman"/>
          <w:sz w:val="24"/>
        </w:rPr>
      </w:pPr>
      <w:r w:rsidRPr="00F32FB5">
        <w:rPr>
          <w:rFonts w:ascii="Times New Roman" w:hAnsi="Times New Roman"/>
          <w:sz w:val="24"/>
        </w:rPr>
        <w:t>The characteristics of the patients in the FAS are shown in</w:t>
      </w:r>
      <w:r w:rsidR="00D52F81">
        <w:rPr>
          <w:rFonts w:ascii="Times New Roman" w:hAnsi="Times New Roman"/>
          <w:sz w:val="24"/>
        </w:rPr>
        <w:t xml:space="preserve"> Table 1</w:t>
      </w:r>
      <w:r w:rsidRPr="00F32FB5">
        <w:rPr>
          <w:rFonts w:ascii="Times New Roman" w:hAnsi="Times New Roman"/>
          <w:sz w:val="24"/>
        </w:rPr>
        <w:t xml:space="preserve">. </w:t>
      </w:r>
      <w:r w:rsidR="00C36B80" w:rsidRPr="00C36B80">
        <w:rPr>
          <w:rFonts w:ascii="Times New Roman" w:hAnsi="Times New Roman"/>
          <w:sz w:val="24"/>
        </w:rPr>
        <w:t>Despite some slight differences between both treatment groups at baseline demographic and anthropometric characteristics were essentially comparable as well as measures that might impact efficacy like e.g. renal function</w:t>
      </w:r>
      <w:r w:rsidR="00C36B80" w:rsidRPr="00B34879">
        <w:rPr>
          <w:rFonts w:ascii="Times New Roman" w:hAnsi="Times New Roman"/>
          <w:sz w:val="24"/>
        </w:rPr>
        <w:t>.</w:t>
      </w:r>
      <w:r w:rsidR="005E174B" w:rsidRPr="00B34879">
        <w:rPr>
          <w:rFonts w:ascii="Times New Roman" w:hAnsi="Times New Roman"/>
          <w:sz w:val="24"/>
        </w:rPr>
        <w:t xml:space="preserve"> For creatinine clearance, the baseline mean value difference was</w:t>
      </w:r>
      <w:r w:rsidR="005E174B" w:rsidRPr="00F32FB5">
        <w:rPr>
          <w:rFonts w:ascii="Times New Roman" w:hAnsi="Times New Roman"/>
          <w:sz w:val="24"/>
        </w:rPr>
        <w:t xml:space="preserve"> attributable to individual outlying values while the groups’ medians were comparable. </w:t>
      </w:r>
    </w:p>
    <w:p w14:paraId="79A403AA" w14:textId="1A9CEB57" w:rsidR="00E442D7" w:rsidRPr="00F32FB5" w:rsidRDefault="00453558" w:rsidP="001F7D26">
      <w:pPr>
        <w:rPr>
          <w:rFonts w:ascii="Times New Roman" w:hAnsi="Times New Roman"/>
          <w:sz w:val="24"/>
        </w:rPr>
      </w:pPr>
      <w:r w:rsidRPr="00F32FB5">
        <w:rPr>
          <w:rFonts w:ascii="Times New Roman" w:hAnsi="Times New Roman"/>
          <w:sz w:val="24"/>
        </w:rPr>
        <w:lastRenderedPageBreak/>
        <w:t>There was a slight imbalance between the treatment groups regarding PD modality (see</w:t>
      </w:r>
      <w:r w:rsidR="00D52F81">
        <w:rPr>
          <w:rFonts w:ascii="Times New Roman" w:hAnsi="Times New Roman"/>
          <w:sz w:val="24"/>
        </w:rPr>
        <w:t xml:space="preserve"> Table 1</w:t>
      </w:r>
      <w:r w:rsidRPr="00F32FB5">
        <w:rPr>
          <w:rFonts w:ascii="Times New Roman" w:hAnsi="Times New Roman"/>
          <w:sz w:val="24"/>
        </w:rPr>
        <w:t>), but the treatment groups were essentially comparable with regard to all relevant parameters of the PD prescription</w:t>
      </w:r>
      <w:r w:rsidR="00A27388">
        <w:rPr>
          <w:rFonts w:ascii="Times New Roman" w:hAnsi="Times New Roman"/>
          <w:sz w:val="24"/>
        </w:rPr>
        <w:t xml:space="preserve"> (</w:t>
      </w:r>
      <w:r w:rsidR="00EF0F13">
        <w:rPr>
          <w:rFonts w:ascii="Times New Roman" w:hAnsi="Times New Roman"/>
          <w:sz w:val="24"/>
        </w:rPr>
        <w:t>mean glucose concentration, dwell time, number of exchanges</w:t>
      </w:r>
      <w:r w:rsidR="00A27388">
        <w:rPr>
          <w:rFonts w:ascii="Times New Roman" w:hAnsi="Times New Roman"/>
          <w:sz w:val="24"/>
        </w:rPr>
        <w:t>)</w:t>
      </w:r>
      <w:r w:rsidRPr="00F32FB5">
        <w:rPr>
          <w:rFonts w:ascii="Times New Roman" w:hAnsi="Times New Roman"/>
          <w:sz w:val="24"/>
        </w:rPr>
        <w:t>.</w:t>
      </w:r>
      <w:r w:rsidR="001E6C93" w:rsidRPr="00F32FB5">
        <w:rPr>
          <w:rFonts w:ascii="Times New Roman" w:hAnsi="Times New Roman"/>
          <w:sz w:val="24"/>
        </w:rPr>
        <w:t xml:space="preserve"> </w:t>
      </w:r>
    </w:p>
    <w:p w14:paraId="242D7E01" w14:textId="77777777" w:rsidR="00D241C2" w:rsidRPr="00F32FB5" w:rsidRDefault="00D241C2" w:rsidP="001F7D26">
      <w:pPr>
        <w:rPr>
          <w:rFonts w:ascii="Times New Roman" w:hAnsi="Times New Roman"/>
          <w:sz w:val="24"/>
        </w:rPr>
      </w:pPr>
    </w:p>
    <w:p w14:paraId="0047BFEA" w14:textId="7A72793A" w:rsidR="009F0B4C" w:rsidRPr="00F32FB5" w:rsidRDefault="00C063B6" w:rsidP="001F7D26">
      <w:pPr>
        <w:pStyle w:val="Heading2"/>
        <w:rPr>
          <w:rFonts w:ascii="Times New Roman" w:hAnsi="Times New Roman" w:cs="Times New Roman"/>
          <w:sz w:val="24"/>
          <w:szCs w:val="24"/>
        </w:rPr>
      </w:pPr>
      <w:r w:rsidRPr="0023624F">
        <w:rPr>
          <w:rFonts w:ascii="Times New Roman" w:hAnsi="Times New Roman" w:cs="Times New Roman"/>
          <w:b w:val="0"/>
          <w:sz w:val="24"/>
          <w:szCs w:val="24"/>
        </w:rPr>
        <w:t>E</w:t>
      </w:r>
      <w:r w:rsidR="0023624F" w:rsidRPr="0023624F">
        <w:rPr>
          <w:rFonts w:ascii="Times New Roman" w:hAnsi="Times New Roman" w:cs="Times New Roman"/>
          <w:b w:val="0"/>
          <w:sz w:val="24"/>
          <w:szCs w:val="24"/>
        </w:rPr>
        <w:t>FFICACY</w:t>
      </w:r>
    </w:p>
    <w:p w14:paraId="4134D0E3" w14:textId="126993DB" w:rsidR="00192983" w:rsidRPr="004B22FD" w:rsidRDefault="00192983" w:rsidP="001F7D26">
      <w:pPr>
        <w:pStyle w:val="Heading3"/>
        <w:rPr>
          <w:rFonts w:ascii="Times New Roman" w:hAnsi="Times New Roman"/>
          <w:b w:val="0"/>
          <w:sz w:val="24"/>
        </w:rPr>
      </w:pPr>
      <w:r w:rsidRPr="004B22FD">
        <w:rPr>
          <w:rFonts w:ascii="Times New Roman" w:hAnsi="Times New Roman"/>
          <w:i/>
          <w:sz w:val="24"/>
        </w:rPr>
        <w:t>Improvement of hypertension (primary outcome measure)</w:t>
      </w:r>
      <w:r w:rsidR="0023624F" w:rsidRPr="004B22FD">
        <w:rPr>
          <w:rFonts w:ascii="Times New Roman" w:hAnsi="Times New Roman"/>
          <w:i/>
          <w:sz w:val="24"/>
        </w:rPr>
        <w:t>:</w:t>
      </w:r>
      <w:r w:rsidR="004B22FD">
        <w:rPr>
          <w:rFonts w:ascii="Times New Roman" w:hAnsi="Times New Roman"/>
          <w:b w:val="0"/>
          <w:sz w:val="24"/>
        </w:rPr>
        <w:t xml:space="preserve"> </w:t>
      </w:r>
      <w:r w:rsidRPr="004B22FD">
        <w:rPr>
          <w:rFonts w:ascii="Times New Roman" w:hAnsi="Times New Roman"/>
          <w:b w:val="0"/>
          <w:sz w:val="24"/>
        </w:rPr>
        <w:t>The number and percent</w:t>
      </w:r>
      <w:r w:rsidR="003A7AE3" w:rsidRPr="004B22FD">
        <w:rPr>
          <w:rFonts w:ascii="Times New Roman" w:hAnsi="Times New Roman"/>
          <w:b w:val="0"/>
          <w:sz w:val="24"/>
        </w:rPr>
        <w:t>age</w:t>
      </w:r>
      <w:r w:rsidRPr="004B22FD">
        <w:rPr>
          <w:rFonts w:ascii="Times New Roman" w:hAnsi="Times New Roman"/>
          <w:b w:val="0"/>
          <w:sz w:val="24"/>
        </w:rPr>
        <w:t xml:space="preserve"> of patients who met the response criteria for improvement of hypertension are shown in</w:t>
      </w:r>
      <w:r w:rsidR="00D52F81">
        <w:rPr>
          <w:rFonts w:ascii="Times New Roman" w:hAnsi="Times New Roman"/>
          <w:b w:val="0"/>
          <w:sz w:val="24"/>
        </w:rPr>
        <w:t xml:space="preserve"> Table 2</w:t>
      </w:r>
      <w:r w:rsidRPr="004B22FD">
        <w:rPr>
          <w:rFonts w:ascii="Times New Roman" w:hAnsi="Times New Roman"/>
          <w:b w:val="0"/>
          <w:sz w:val="24"/>
        </w:rPr>
        <w:t xml:space="preserve">. </w:t>
      </w:r>
      <w:r w:rsidR="00210B3E">
        <w:rPr>
          <w:rFonts w:ascii="Times New Roman" w:hAnsi="Times New Roman"/>
          <w:b w:val="0"/>
          <w:sz w:val="24"/>
        </w:rPr>
        <w:t>S</w:t>
      </w:r>
      <w:r w:rsidRPr="004B22FD">
        <w:rPr>
          <w:rFonts w:ascii="Times New Roman" w:hAnsi="Times New Roman"/>
          <w:b w:val="0"/>
          <w:sz w:val="24"/>
        </w:rPr>
        <w:t xml:space="preserve">uperiority of the new formulation over </w:t>
      </w:r>
      <w:r w:rsidR="00461631" w:rsidRPr="004B22FD">
        <w:rPr>
          <w:rFonts w:ascii="Times New Roman" w:hAnsi="Times New Roman"/>
          <w:b w:val="0"/>
          <w:sz w:val="24"/>
        </w:rPr>
        <w:t>standard-Na</w:t>
      </w:r>
      <w:r w:rsidRPr="004B22FD">
        <w:rPr>
          <w:rFonts w:ascii="Times New Roman" w:hAnsi="Times New Roman"/>
          <w:b w:val="0"/>
          <w:sz w:val="24"/>
        </w:rPr>
        <w:t xml:space="preserve"> solution could not be confirmed statistically</w:t>
      </w:r>
      <w:r w:rsidR="000C18E6">
        <w:rPr>
          <w:rFonts w:ascii="Times New Roman" w:hAnsi="Times New Roman"/>
          <w:b w:val="0"/>
          <w:sz w:val="24"/>
        </w:rPr>
        <w:t xml:space="preserve"> (p=</w:t>
      </w:r>
      <w:r w:rsidR="000C18E6" w:rsidRPr="000C18E6">
        <w:rPr>
          <w:rFonts w:ascii="Times New Roman" w:hAnsi="Times New Roman"/>
          <w:b w:val="0"/>
          <w:sz w:val="24"/>
        </w:rPr>
        <w:t>0.512</w:t>
      </w:r>
      <w:r w:rsidR="000C18E6">
        <w:rPr>
          <w:rFonts w:ascii="Times New Roman" w:hAnsi="Times New Roman"/>
          <w:b w:val="0"/>
          <w:sz w:val="24"/>
        </w:rPr>
        <w:t>)</w:t>
      </w:r>
      <w:r w:rsidR="009752C8">
        <w:rPr>
          <w:rFonts w:ascii="Times New Roman" w:hAnsi="Times New Roman"/>
          <w:b w:val="0"/>
          <w:sz w:val="24"/>
        </w:rPr>
        <w:t xml:space="preserve">. </w:t>
      </w:r>
      <w:r w:rsidRPr="004B22FD">
        <w:rPr>
          <w:rFonts w:ascii="Times New Roman" w:hAnsi="Times New Roman"/>
          <w:b w:val="0"/>
          <w:sz w:val="24"/>
        </w:rPr>
        <w:t xml:space="preserve">Our sensitivity </w:t>
      </w:r>
      <w:r w:rsidR="00AA5EEA" w:rsidRPr="004B22FD">
        <w:rPr>
          <w:rFonts w:ascii="Times New Roman" w:hAnsi="Times New Roman"/>
          <w:b w:val="0"/>
          <w:sz w:val="24"/>
        </w:rPr>
        <w:t>analy</w:t>
      </w:r>
      <w:r w:rsidR="00AA5EEA">
        <w:rPr>
          <w:rFonts w:ascii="Times New Roman" w:hAnsi="Times New Roman"/>
          <w:b w:val="0"/>
          <w:sz w:val="24"/>
        </w:rPr>
        <w:t>si</w:t>
      </w:r>
      <w:r w:rsidR="00AA5EEA" w:rsidRPr="004B22FD">
        <w:rPr>
          <w:rFonts w:ascii="Times New Roman" w:hAnsi="Times New Roman"/>
          <w:b w:val="0"/>
          <w:sz w:val="24"/>
        </w:rPr>
        <w:t xml:space="preserve">s </w:t>
      </w:r>
      <w:r w:rsidRPr="004B22FD">
        <w:rPr>
          <w:rFonts w:ascii="Times New Roman" w:hAnsi="Times New Roman"/>
          <w:b w:val="0"/>
          <w:sz w:val="24"/>
        </w:rPr>
        <w:t>in which patients with missing response data were counted as either</w:t>
      </w:r>
      <w:r w:rsidR="008373E6">
        <w:rPr>
          <w:rFonts w:ascii="Times New Roman" w:hAnsi="Times New Roman"/>
          <w:b w:val="0"/>
          <w:sz w:val="24"/>
        </w:rPr>
        <w:t xml:space="preserve"> </w:t>
      </w:r>
      <w:r w:rsidRPr="004B22FD">
        <w:rPr>
          <w:rFonts w:ascii="Times New Roman" w:hAnsi="Times New Roman"/>
          <w:b w:val="0"/>
          <w:sz w:val="24"/>
        </w:rPr>
        <w:t>responders or non-responders, as well as the analysis in the PPS</w:t>
      </w:r>
      <w:r w:rsidR="00714311">
        <w:rPr>
          <w:rFonts w:ascii="Times New Roman" w:hAnsi="Times New Roman"/>
          <w:b w:val="0"/>
          <w:sz w:val="24"/>
        </w:rPr>
        <w:t xml:space="preserve"> (p=0.296)</w:t>
      </w:r>
      <w:r w:rsidRPr="004B22FD">
        <w:rPr>
          <w:rFonts w:ascii="Times New Roman" w:hAnsi="Times New Roman"/>
          <w:b w:val="0"/>
          <w:sz w:val="24"/>
        </w:rPr>
        <w:t>, led to the same conclusion.</w:t>
      </w:r>
    </w:p>
    <w:p w14:paraId="518D4753" w14:textId="5D9B0BF0" w:rsidR="00AC2E8D" w:rsidRPr="00F32FB5" w:rsidRDefault="00EB36C4" w:rsidP="001F7D26">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REF _Ref504479031 \h </w:instrText>
      </w:r>
      <w:r w:rsidR="001F7D26">
        <w:rPr>
          <w:rFonts w:ascii="Times New Roman" w:hAnsi="Times New Roman"/>
          <w:sz w:val="24"/>
        </w:rPr>
        <w:instrText xml:space="preserve"> \* MERGEFORMAT </w:instrText>
      </w:r>
      <w:r>
        <w:rPr>
          <w:rFonts w:ascii="Times New Roman" w:hAnsi="Times New Roman"/>
          <w:sz w:val="24"/>
        </w:rPr>
      </w:r>
      <w:r>
        <w:rPr>
          <w:rFonts w:ascii="Times New Roman" w:hAnsi="Times New Roman"/>
          <w:sz w:val="24"/>
        </w:rPr>
        <w:fldChar w:fldCharType="separate"/>
      </w:r>
      <w:r w:rsidR="00DC554F" w:rsidRPr="00F32FB5">
        <w:rPr>
          <w:rFonts w:ascii="Times New Roman" w:hAnsi="Times New Roman"/>
          <w:sz w:val="24"/>
        </w:rPr>
        <w:t>Table</w:t>
      </w:r>
      <w:r w:rsidR="00DC554F">
        <w:rPr>
          <w:rFonts w:ascii="Times New Roman" w:hAnsi="Times New Roman"/>
          <w:sz w:val="24"/>
        </w:rPr>
        <w:t xml:space="preserve"> </w:t>
      </w:r>
      <w:r>
        <w:rPr>
          <w:rFonts w:ascii="Times New Roman" w:hAnsi="Times New Roman"/>
          <w:sz w:val="24"/>
        </w:rPr>
        <w:fldChar w:fldCharType="end"/>
      </w:r>
      <w:r w:rsidR="00A27388">
        <w:rPr>
          <w:rFonts w:ascii="Times New Roman" w:hAnsi="Times New Roman"/>
          <w:sz w:val="24"/>
        </w:rPr>
        <w:t>2</w:t>
      </w:r>
      <w:r>
        <w:rPr>
          <w:rFonts w:ascii="Times New Roman" w:hAnsi="Times New Roman"/>
          <w:sz w:val="24"/>
        </w:rPr>
        <w:t xml:space="preserve"> </w:t>
      </w:r>
      <w:r w:rsidR="008B5ABB" w:rsidRPr="00F32FB5">
        <w:rPr>
          <w:rFonts w:ascii="Times New Roman" w:hAnsi="Times New Roman"/>
          <w:sz w:val="24"/>
        </w:rPr>
        <w:t xml:space="preserve">also shows that </w:t>
      </w:r>
      <w:r w:rsidR="00B00098" w:rsidRPr="00F32FB5">
        <w:rPr>
          <w:rFonts w:ascii="Times New Roman" w:hAnsi="Times New Roman"/>
          <w:sz w:val="24"/>
        </w:rPr>
        <w:t xml:space="preserve">a fall in blood pressure </w:t>
      </w:r>
      <w:r w:rsidR="00AC2C36" w:rsidRPr="00F32FB5">
        <w:rPr>
          <w:rFonts w:ascii="Times New Roman" w:hAnsi="Times New Roman"/>
          <w:sz w:val="24"/>
        </w:rPr>
        <w:t xml:space="preserve">necessitating a </w:t>
      </w:r>
      <w:r w:rsidR="00B00098" w:rsidRPr="00F32FB5">
        <w:rPr>
          <w:rFonts w:ascii="Times New Roman" w:hAnsi="Times New Roman"/>
          <w:sz w:val="24"/>
        </w:rPr>
        <w:t xml:space="preserve">medical intervention such as a </w:t>
      </w:r>
      <w:r w:rsidR="00AC2C36" w:rsidRPr="00F32FB5">
        <w:rPr>
          <w:rFonts w:ascii="Times New Roman" w:hAnsi="Times New Roman"/>
          <w:sz w:val="24"/>
        </w:rPr>
        <w:t xml:space="preserve">reduction of antihypertensive medication was observed only in patients receiving </w:t>
      </w:r>
      <w:r w:rsidR="00461631" w:rsidRPr="00F32FB5">
        <w:rPr>
          <w:rFonts w:ascii="Times New Roman" w:hAnsi="Times New Roman"/>
          <w:sz w:val="24"/>
        </w:rPr>
        <w:t>low-Na</w:t>
      </w:r>
      <w:r w:rsidR="00AC2C36" w:rsidRPr="00F32FB5">
        <w:rPr>
          <w:rFonts w:ascii="Times New Roman" w:hAnsi="Times New Roman"/>
          <w:sz w:val="24"/>
        </w:rPr>
        <w:t xml:space="preserve"> solution</w:t>
      </w:r>
      <w:r w:rsidR="00654BC4" w:rsidRPr="00F32FB5">
        <w:rPr>
          <w:rFonts w:ascii="Times New Roman" w:hAnsi="Times New Roman"/>
          <w:sz w:val="24"/>
        </w:rPr>
        <w:t xml:space="preserve"> whereas</w:t>
      </w:r>
      <w:r w:rsidR="00AC2C36" w:rsidRPr="00F32FB5">
        <w:rPr>
          <w:rFonts w:ascii="Times New Roman" w:hAnsi="Times New Roman"/>
          <w:sz w:val="24"/>
        </w:rPr>
        <w:t xml:space="preserve"> fewer patients on </w:t>
      </w:r>
      <w:r w:rsidR="00461631" w:rsidRPr="00F32FB5">
        <w:rPr>
          <w:rFonts w:ascii="Times New Roman" w:hAnsi="Times New Roman"/>
          <w:sz w:val="24"/>
        </w:rPr>
        <w:t>low-Na</w:t>
      </w:r>
      <w:r w:rsidR="00AC2C36" w:rsidRPr="00F32FB5">
        <w:rPr>
          <w:rFonts w:ascii="Times New Roman" w:hAnsi="Times New Roman"/>
          <w:sz w:val="24"/>
        </w:rPr>
        <w:t xml:space="preserve"> were counted for the ≥6 </w:t>
      </w:r>
      <w:r w:rsidR="00F02331">
        <w:rPr>
          <w:rFonts w:ascii="Times New Roman" w:hAnsi="Times New Roman"/>
          <w:sz w:val="24"/>
        </w:rPr>
        <w:t>mmHg</w:t>
      </w:r>
      <w:r w:rsidR="00AC2C36" w:rsidRPr="00F32FB5">
        <w:rPr>
          <w:rFonts w:ascii="Times New Roman" w:hAnsi="Times New Roman"/>
          <w:sz w:val="24"/>
        </w:rPr>
        <w:t xml:space="preserve"> SBP decrease criterion as compared to </w:t>
      </w:r>
      <w:r w:rsidR="00461631" w:rsidRPr="00F32FB5">
        <w:rPr>
          <w:rFonts w:ascii="Times New Roman" w:hAnsi="Times New Roman"/>
          <w:sz w:val="24"/>
        </w:rPr>
        <w:t>standard-Na</w:t>
      </w:r>
      <w:r w:rsidR="00654BC4" w:rsidRPr="00F32FB5">
        <w:rPr>
          <w:rFonts w:ascii="Times New Roman" w:hAnsi="Times New Roman"/>
          <w:sz w:val="24"/>
        </w:rPr>
        <w:t>.</w:t>
      </w:r>
      <w:r w:rsidR="00654BC4" w:rsidRPr="00F32FB5" w:rsidDel="00654BC4">
        <w:rPr>
          <w:rFonts w:ascii="Times New Roman" w:hAnsi="Times New Roman"/>
          <w:sz w:val="24"/>
        </w:rPr>
        <w:t xml:space="preserve"> </w:t>
      </w:r>
      <w:r w:rsidR="00CE6572" w:rsidRPr="00F32FB5">
        <w:rPr>
          <w:rFonts w:ascii="Times New Roman" w:hAnsi="Times New Roman"/>
          <w:sz w:val="24"/>
        </w:rPr>
        <w:t>In a subgroup analysis</w:t>
      </w:r>
      <w:r w:rsidR="00D52F81">
        <w:rPr>
          <w:rFonts w:ascii="Times New Roman" w:hAnsi="Times New Roman"/>
          <w:sz w:val="24"/>
        </w:rPr>
        <w:t>,</w:t>
      </w:r>
      <w:r w:rsidR="00CE6572" w:rsidRPr="00F32FB5">
        <w:rPr>
          <w:rFonts w:ascii="Times New Roman" w:hAnsi="Times New Roman"/>
          <w:sz w:val="24"/>
        </w:rPr>
        <w:t xml:space="preserve"> patients with </w:t>
      </w:r>
      <w:r w:rsidR="00E57B05" w:rsidRPr="00F32FB5">
        <w:rPr>
          <w:rFonts w:ascii="Times New Roman" w:hAnsi="Times New Roman"/>
          <w:sz w:val="24"/>
        </w:rPr>
        <w:t>screening</w:t>
      </w:r>
      <w:r w:rsidR="00CE6572" w:rsidRPr="00F32FB5">
        <w:rPr>
          <w:rFonts w:ascii="Times New Roman" w:hAnsi="Times New Roman"/>
          <w:sz w:val="24"/>
        </w:rPr>
        <w:t xml:space="preserve"> 24 h SBP ≤130 </w:t>
      </w:r>
      <w:r w:rsidR="00F02331">
        <w:rPr>
          <w:rFonts w:ascii="Times New Roman" w:hAnsi="Times New Roman"/>
          <w:sz w:val="24"/>
        </w:rPr>
        <w:t>mmHg</w:t>
      </w:r>
      <w:r w:rsidR="00CE6572" w:rsidRPr="00F32FB5">
        <w:rPr>
          <w:rFonts w:ascii="Times New Roman" w:hAnsi="Times New Roman"/>
          <w:sz w:val="24"/>
        </w:rPr>
        <w:t xml:space="preserve"> 7/21 evaluable subjects (33.3%) in the </w:t>
      </w:r>
      <w:r w:rsidR="00461631" w:rsidRPr="00F32FB5">
        <w:rPr>
          <w:rFonts w:ascii="Times New Roman" w:hAnsi="Times New Roman"/>
          <w:sz w:val="24"/>
        </w:rPr>
        <w:t>low-Na</w:t>
      </w:r>
      <w:r w:rsidR="00CE6572" w:rsidRPr="00F32FB5">
        <w:rPr>
          <w:rFonts w:ascii="Times New Roman" w:hAnsi="Times New Roman"/>
          <w:sz w:val="24"/>
        </w:rPr>
        <w:t xml:space="preserve"> group were responders (6 of them requiring a reduction of antihypertensive medication) as compared to 1/19 patients in the </w:t>
      </w:r>
      <w:r w:rsidR="00461631" w:rsidRPr="00F32FB5">
        <w:rPr>
          <w:rFonts w:ascii="Times New Roman" w:hAnsi="Times New Roman"/>
          <w:sz w:val="24"/>
        </w:rPr>
        <w:t>standard-Na</w:t>
      </w:r>
      <w:r w:rsidR="00CE6572" w:rsidRPr="00F32FB5">
        <w:rPr>
          <w:rFonts w:ascii="Times New Roman" w:hAnsi="Times New Roman"/>
          <w:sz w:val="24"/>
        </w:rPr>
        <w:t xml:space="preserve"> group (p=0.0</w:t>
      </w:r>
      <w:r w:rsidR="00CD63C2">
        <w:rPr>
          <w:rFonts w:ascii="Times New Roman" w:hAnsi="Times New Roman"/>
          <w:sz w:val="24"/>
        </w:rPr>
        <w:t>3</w:t>
      </w:r>
      <w:r w:rsidR="00CE6572" w:rsidRPr="00F32FB5">
        <w:rPr>
          <w:rFonts w:ascii="Times New Roman" w:hAnsi="Times New Roman"/>
          <w:sz w:val="24"/>
        </w:rPr>
        <w:t xml:space="preserve">). No appreciable treatment group difference in </w:t>
      </w:r>
      <w:r w:rsidR="00557833" w:rsidRPr="00F32FB5">
        <w:rPr>
          <w:rFonts w:ascii="Times New Roman" w:hAnsi="Times New Roman"/>
          <w:sz w:val="24"/>
        </w:rPr>
        <w:t>response</w:t>
      </w:r>
      <w:r w:rsidR="00CE6572" w:rsidRPr="00F32FB5">
        <w:rPr>
          <w:rFonts w:ascii="Times New Roman" w:hAnsi="Times New Roman"/>
          <w:sz w:val="24"/>
        </w:rPr>
        <w:t xml:space="preserve"> rates was observed in patients with initial 24 h SBP &gt;130 </w:t>
      </w:r>
      <w:r w:rsidR="00F02331">
        <w:rPr>
          <w:rFonts w:ascii="Times New Roman" w:hAnsi="Times New Roman"/>
          <w:sz w:val="24"/>
        </w:rPr>
        <w:t>mmHg</w:t>
      </w:r>
      <w:r w:rsidR="00CE6572" w:rsidRPr="00F32FB5">
        <w:rPr>
          <w:rFonts w:ascii="Times New Roman" w:hAnsi="Times New Roman"/>
          <w:sz w:val="24"/>
        </w:rPr>
        <w:t xml:space="preserve"> (p=0.5</w:t>
      </w:r>
      <w:r w:rsidR="00CD63C2">
        <w:rPr>
          <w:rFonts w:ascii="Times New Roman" w:hAnsi="Times New Roman"/>
          <w:sz w:val="24"/>
        </w:rPr>
        <w:t>7</w:t>
      </w:r>
      <w:r w:rsidR="00CE6572" w:rsidRPr="00F32FB5">
        <w:rPr>
          <w:rFonts w:ascii="Times New Roman" w:hAnsi="Times New Roman"/>
          <w:sz w:val="24"/>
        </w:rPr>
        <w:t>).</w:t>
      </w:r>
      <w:r w:rsidR="00BE5EA7" w:rsidRPr="00F32FB5">
        <w:rPr>
          <w:rFonts w:ascii="Times New Roman" w:hAnsi="Times New Roman"/>
          <w:sz w:val="24"/>
        </w:rPr>
        <w:t xml:space="preserve"> Further p</w:t>
      </w:r>
      <w:r w:rsidR="00AC2E8D" w:rsidRPr="00F32FB5">
        <w:rPr>
          <w:rFonts w:ascii="Times New Roman" w:hAnsi="Times New Roman"/>
          <w:sz w:val="24"/>
        </w:rPr>
        <w:t xml:space="preserve">ost-hoc subgroup </w:t>
      </w:r>
      <w:r w:rsidR="00AA5EEA" w:rsidRPr="00F32FB5">
        <w:rPr>
          <w:rFonts w:ascii="Times New Roman" w:hAnsi="Times New Roman"/>
          <w:sz w:val="24"/>
        </w:rPr>
        <w:t>analy</w:t>
      </w:r>
      <w:r w:rsidR="00AA5EEA">
        <w:rPr>
          <w:rFonts w:ascii="Times New Roman" w:hAnsi="Times New Roman"/>
          <w:sz w:val="24"/>
        </w:rPr>
        <w:t>si</w:t>
      </w:r>
      <w:r w:rsidR="00AA5EEA" w:rsidRPr="00F32FB5">
        <w:rPr>
          <w:rFonts w:ascii="Times New Roman" w:hAnsi="Times New Roman"/>
          <w:sz w:val="24"/>
        </w:rPr>
        <w:t xml:space="preserve">s </w:t>
      </w:r>
      <w:r w:rsidR="00AC2E8D" w:rsidRPr="00F32FB5">
        <w:rPr>
          <w:rFonts w:ascii="Times New Roman" w:hAnsi="Times New Roman"/>
          <w:sz w:val="24"/>
        </w:rPr>
        <w:t>performed to assess possible influence</w:t>
      </w:r>
      <w:r w:rsidR="00BE5EA7" w:rsidRPr="00F32FB5">
        <w:rPr>
          <w:rFonts w:ascii="Times New Roman" w:hAnsi="Times New Roman"/>
          <w:sz w:val="24"/>
        </w:rPr>
        <w:t>s</w:t>
      </w:r>
      <w:r w:rsidR="00AC2E8D" w:rsidRPr="00F32FB5">
        <w:rPr>
          <w:rFonts w:ascii="Times New Roman" w:hAnsi="Times New Roman"/>
          <w:sz w:val="24"/>
        </w:rPr>
        <w:t xml:space="preserve"> of baseline</w:t>
      </w:r>
      <w:r w:rsidR="00BE5EA7" w:rsidRPr="00F32FB5">
        <w:rPr>
          <w:rFonts w:ascii="Times New Roman" w:hAnsi="Times New Roman"/>
          <w:sz w:val="24"/>
        </w:rPr>
        <w:t xml:space="preserve"> treatment group</w:t>
      </w:r>
      <w:r w:rsidR="00AC2E8D" w:rsidRPr="00F32FB5">
        <w:rPr>
          <w:rFonts w:ascii="Times New Roman" w:hAnsi="Times New Roman"/>
          <w:sz w:val="24"/>
        </w:rPr>
        <w:t xml:space="preserve"> differences </w:t>
      </w:r>
      <w:r w:rsidR="00BE5EA7" w:rsidRPr="00F32FB5">
        <w:rPr>
          <w:rFonts w:ascii="Times New Roman" w:hAnsi="Times New Roman"/>
          <w:sz w:val="24"/>
        </w:rPr>
        <w:t xml:space="preserve">regarding PD modality and the percentage of patients with diabetes (see </w:t>
      </w:r>
      <w:r w:rsidR="00D52F81">
        <w:rPr>
          <w:rFonts w:ascii="Times New Roman" w:hAnsi="Times New Roman"/>
          <w:sz w:val="24"/>
        </w:rPr>
        <w:t>Table 1</w:t>
      </w:r>
      <w:r w:rsidR="00BE5EA7" w:rsidRPr="00F32FB5">
        <w:rPr>
          <w:rFonts w:ascii="Times New Roman" w:hAnsi="Times New Roman"/>
          <w:sz w:val="24"/>
        </w:rPr>
        <w:t>) on</w:t>
      </w:r>
      <w:r w:rsidR="00AC2E8D" w:rsidRPr="00F32FB5">
        <w:rPr>
          <w:rFonts w:ascii="Times New Roman" w:hAnsi="Times New Roman"/>
          <w:sz w:val="24"/>
        </w:rPr>
        <w:t xml:space="preserve"> the primary outcome measure</w:t>
      </w:r>
      <w:r w:rsidR="00BE5EA7" w:rsidRPr="00F32FB5">
        <w:rPr>
          <w:rFonts w:ascii="Times New Roman" w:hAnsi="Times New Roman"/>
          <w:sz w:val="24"/>
        </w:rPr>
        <w:t xml:space="preserve"> revealed no indication of bias (data not shown).</w:t>
      </w:r>
    </w:p>
    <w:p w14:paraId="33F61A03" w14:textId="77777777" w:rsidR="00192983" w:rsidRPr="00F32FB5" w:rsidRDefault="00192983" w:rsidP="001F7D26">
      <w:pPr>
        <w:rPr>
          <w:rFonts w:ascii="Times New Roman" w:hAnsi="Times New Roman"/>
          <w:sz w:val="24"/>
        </w:rPr>
      </w:pPr>
    </w:p>
    <w:p w14:paraId="4B7A44FA" w14:textId="7C9A59DB" w:rsidR="0008584C" w:rsidRPr="004B22FD" w:rsidRDefault="0008584C" w:rsidP="001F7D26">
      <w:pPr>
        <w:pStyle w:val="Heading3"/>
        <w:rPr>
          <w:rFonts w:ascii="Times New Roman" w:hAnsi="Times New Roman"/>
          <w:b w:val="0"/>
          <w:sz w:val="24"/>
        </w:rPr>
      </w:pPr>
      <w:r w:rsidRPr="00AE13CE">
        <w:rPr>
          <w:rFonts w:ascii="Times New Roman" w:hAnsi="Times New Roman"/>
          <w:i/>
          <w:sz w:val="24"/>
        </w:rPr>
        <w:t>Serial blood pressure measurements</w:t>
      </w:r>
      <w:r w:rsidR="00590311" w:rsidRPr="00AE13CE">
        <w:rPr>
          <w:rFonts w:ascii="Times New Roman" w:hAnsi="Times New Roman"/>
          <w:i/>
          <w:sz w:val="24"/>
        </w:rPr>
        <w:t>, antihypertensive medication</w:t>
      </w:r>
      <w:r w:rsidR="0023624F">
        <w:rPr>
          <w:rFonts w:ascii="Times New Roman" w:hAnsi="Times New Roman"/>
          <w:i/>
          <w:sz w:val="24"/>
        </w:rPr>
        <w:t>:</w:t>
      </w:r>
      <w:r w:rsidR="004B22FD">
        <w:rPr>
          <w:rFonts w:ascii="Times New Roman" w:hAnsi="Times New Roman"/>
          <w:i/>
          <w:sz w:val="24"/>
        </w:rPr>
        <w:t xml:space="preserve"> </w:t>
      </w:r>
      <w:r w:rsidR="00581E92" w:rsidRPr="004B22FD">
        <w:rPr>
          <w:rFonts w:ascii="Times New Roman" w:hAnsi="Times New Roman"/>
          <w:b w:val="0"/>
          <w:sz w:val="24"/>
        </w:rPr>
        <w:t xml:space="preserve">During the 8-week efficacy period </w:t>
      </w:r>
      <w:r w:rsidR="0080589E" w:rsidRPr="004B22FD">
        <w:rPr>
          <w:rFonts w:ascii="Times New Roman" w:hAnsi="Times New Roman"/>
          <w:b w:val="0"/>
          <w:sz w:val="24"/>
        </w:rPr>
        <w:t xml:space="preserve">both treatment groups </w:t>
      </w:r>
      <w:r w:rsidR="009515D3" w:rsidRPr="004B22FD">
        <w:rPr>
          <w:rFonts w:ascii="Times New Roman" w:hAnsi="Times New Roman"/>
          <w:b w:val="0"/>
          <w:sz w:val="24"/>
        </w:rPr>
        <w:t>showed slight</w:t>
      </w:r>
      <w:r w:rsidR="006B6E90" w:rsidRPr="004B22FD">
        <w:rPr>
          <w:rFonts w:ascii="Times New Roman" w:hAnsi="Times New Roman"/>
          <w:b w:val="0"/>
          <w:sz w:val="24"/>
        </w:rPr>
        <w:t xml:space="preserve"> but non-significant</w:t>
      </w:r>
      <w:r w:rsidR="009515D3" w:rsidRPr="004B22FD">
        <w:rPr>
          <w:rFonts w:ascii="Times New Roman" w:hAnsi="Times New Roman"/>
          <w:b w:val="0"/>
          <w:sz w:val="24"/>
        </w:rPr>
        <w:t xml:space="preserve"> decreases of SBP</w:t>
      </w:r>
      <w:r w:rsidR="00581E92" w:rsidRPr="004B22FD">
        <w:rPr>
          <w:rFonts w:ascii="Times New Roman" w:hAnsi="Times New Roman"/>
          <w:b w:val="0"/>
          <w:sz w:val="24"/>
        </w:rPr>
        <w:t xml:space="preserve"> and DBP</w:t>
      </w:r>
      <w:r w:rsidR="009515D3" w:rsidRPr="004B22FD">
        <w:rPr>
          <w:rFonts w:ascii="Times New Roman" w:hAnsi="Times New Roman"/>
          <w:b w:val="0"/>
          <w:sz w:val="24"/>
        </w:rPr>
        <w:t xml:space="preserve"> </w:t>
      </w:r>
      <w:r w:rsidR="00581E92" w:rsidRPr="004B22FD">
        <w:rPr>
          <w:rFonts w:ascii="Times New Roman" w:hAnsi="Times New Roman"/>
          <w:b w:val="0"/>
          <w:sz w:val="24"/>
        </w:rPr>
        <w:t>according to 24 h ABPM and office measurements whereas the patients’ self-measurements showed</w:t>
      </w:r>
      <w:r w:rsidR="00EB31ED" w:rsidRPr="004B22FD">
        <w:rPr>
          <w:rFonts w:ascii="Times New Roman" w:hAnsi="Times New Roman"/>
          <w:b w:val="0"/>
          <w:sz w:val="24"/>
        </w:rPr>
        <w:t xml:space="preserve"> significant</w:t>
      </w:r>
      <w:r w:rsidR="00581E92" w:rsidRPr="004B22FD">
        <w:rPr>
          <w:rFonts w:ascii="Times New Roman" w:hAnsi="Times New Roman"/>
          <w:b w:val="0"/>
          <w:sz w:val="24"/>
        </w:rPr>
        <w:t xml:space="preserve"> decreases for </w:t>
      </w:r>
      <w:r w:rsidR="00461631" w:rsidRPr="004B22FD">
        <w:rPr>
          <w:rFonts w:ascii="Times New Roman" w:hAnsi="Times New Roman"/>
          <w:b w:val="0"/>
          <w:sz w:val="24"/>
        </w:rPr>
        <w:t>low-</w:t>
      </w:r>
      <w:r w:rsidR="00461631" w:rsidRPr="004B22FD">
        <w:rPr>
          <w:rFonts w:ascii="Times New Roman" w:hAnsi="Times New Roman"/>
          <w:b w:val="0"/>
          <w:sz w:val="24"/>
          <w:shd w:val="clear" w:color="auto" w:fill="FFFFFF" w:themeFill="background1"/>
        </w:rPr>
        <w:t>Na</w:t>
      </w:r>
      <w:r w:rsidR="00581E92" w:rsidRPr="004B22FD">
        <w:rPr>
          <w:rFonts w:ascii="Times New Roman" w:hAnsi="Times New Roman"/>
          <w:b w:val="0"/>
          <w:sz w:val="24"/>
          <w:shd w:val="clear" w:color="auto" w:fill="FFFFFF" w:themeFill="background1"/>
        </w:rPr>
        <w:t xml:space="preserve"> </w:t>
      </w:r>
      <w:r w:rsidR="00EB31ED" w:rsidRPr="004B22FD">
        <w:rPr>
          <w:rFonts w:ascii="Times New Roman" w:hAnsi="Times New Roman"/>
          <w:b w:val="0"/>
          <w:sz w:val="24"/>
          <w:shd w:val="clear" w:color="auto" w:fill="FFFFFF" w:themeFill="background1"/>
        </w:rPr>
        <w:t>(p</w:t>
      </w:r>
      <w:r w:rsidR="00863AD6" w:rsidRPr="004B22FD">
        <w:rPr>
          <w:rFonts w:ascii="Times New Roman" w:hAnsi="Times New Roman"/>
          <w:b w:val="0"/>
          <w:sz w:val="24"/>
          <w:shd w:val="clear" w:color="auto" w:fill="FFFFFF" w:themeFill="background1"/>
        </w:rPr>
        <w:t>=</w:t>
      </w:r>
      <w:r w:rsidR="00EB31ED" w:rsidRPr="004B22FD">
        <w:rPr>
          <w:rFonts w:ascii="Times New Roman" w:hAnsi="Times New Roman"/>
          <w:b w:val="0"/>
          <w:sz w:val="24"/>
          <w:shd w:val="clear" w:color="auto" w:fill="FFFFFF" w:themeFill="background1"/>
        </w:rPr>
        <w:t>0.01)</w:t>
      </w:r>
      <w:r w:rsidR="00581E92" w:rsidRPr="004B22FD">
        <w:rPr>
          <w:rFonts w:ascii="Times New Roman" w:hAnsi="Times New Roman"/>
          <w:b w:val="0"/>
          <w:sz w:val="24"/>
          <w:shd w:val="clear" w:color="auto" w:fill="FFFFFF" w:themeFill="background1"/>
        </w:rPr>
        <w:t xml:space="preserve"> but</w:t>
      </w:r>
      <w:r w:rsidR="00581E92" w:rsidRPr="004B22FD">
        <w:rPr>
          <w:rFonts w:ascii="Times New Roman" w:hAnsi="Times New Roman"/>
          <w:b w:val="0"/>
          <w:sz w:val="24"/>
        </w:rPr>
        <w:t xml:space="preserve"> increases for </w:t>
      </w:r>
      <w:r w:rsidR="00461631" w:rsidRPr="004B22FD">
        <w:rPr>
          <w:rFonts w:ascii="Times New Roman" w:hAnsi="Times New Roman"/>
          <w:b w:val="0"/>
          <w:sz w:val="24"/>
        </w:rPr>
        <w:t>standard-Na</w:t>
      </w:r>
      <w:r w:rsidR="00EB31ED" w:rsidRPr="004B22FD">
        <w:rPr>
          <w:rFonts w:ascii="Times New Roman" w:hAnsi="Times New Roman"/>
          <w:b w:val="0"/>
          <w:sz w:val="24"/>
        </w:rPr>
        <w:t xml:space="preserve"> (</w:t>
      </w:r>
      <w:r w:rsidR="00A068EE">
        <w:rPr>
          <w:rFonts w:ascii="Times New Roman" w:hAnsi="Times New Roman"/>
          <w:b w:val="0"/>
          <w:sz w:val="24"/>
        </w:rPr>
        <w:t xml:space="preserve">Table 3, </w:t>
      </w:r>
      <w:r w:rsidR="00D52F81">
        <w:rPr>
          <w:rFonts w:ascii="Times New Roman" w:hAnsi="Times New Roman"/>
          <w:b w:val="0"/>
          <w:sz w:val="24"/>
        </w:rPr>
        <w:t>Figure 1</w:t>
      </w:r>
      <w:r w:rsidR="00EB31ED" w:rsidRPr="004B22FD">
        <w:rPr>
          <w:rFonts w:ascii="Times New Roman" w:hAnsi="Times New Roman"/>
          <w:b w:val="0"/>
          <w:sz w:val="24"/>
        </w:rPr>
        <w:t>), with significant differences between the treatment groups (</w:t>
      </w:r>
      <w:r w:rsidR="00EB31ED" w:rsidRPr="004B22FD">
        <w:rPr>
          <w:rFonts w:ascii="Times New Roman" w:hAnsi="Times New Roman"/>
          <w:b w:val="0"/>
          <w:sz w:val="24"/>
          <w:shd w:val="clear" w:color="auto" w:fill="FFFFFF" w:themeFill="background1"/>
        </w:rPr>
        <w:t>p</w:t>
      </w:r>
      <w:r w:rsidR="00863AD6" w:rsidRPr="004B22FD">
        <w:rPr>
          <w:rFonts w:ascii="Times New Roman" w:hAnsi="Times New Roman"/>
          <w:b w:val="0"/>
          <w:sz w:val="24"/>
          <w:shd w:val="clear" w:color="auto" w:fill="FFFFFF" w:themeFill="background1"/>
        </w:rPr>
        <w:t>=</w:t>
      </w:r>
      <w:r w:rsidR="00EB31ED" w:rsidRPr="004B22FD">
        <w:rPr>
          <w:rFonts w:ascii="Times New Roman" w:hAnsi="Times New Roman"/>
          <w:b w:val="0"/>
          <w:sz w:val="24"/>
          <w:shd w:val="clear" w:color="auto" w:fill="FFFFFF" w:themeFill="background1"/>
        </w:rPr>
        <w:t>0.01</w:t>
      </w:r>
      <w:r w:rsidR="00EB31ED" w:rsidRPr="004B22FD">
        <w:rPr>
          <w:rFonts w:ascii="Times New Roman" w:hAnsi="Times New Roman"/>
          <w:b w:val="0"/>
          <w:sz w:val="24"/>
        </w:rPr>
        <w:t>)</w:t>
      </w:r>
      <w:r w:rsidR="0080589E" w:rsidRPr="004B22FD">
        <w:rPr>
          <w:rFonts w:ascii="Times New Roman" w:hAnsi="Times New Roman"/>
          <w:b w:val="0"/>
          <w:sz w:val="24"/>
        </w:rPr>
        <w:t>.</w:t>
      </w:r>
      <w:r w:rsidR="006B6E90" w:rsidRPr="004B22FD">
        <w:rPr>
          <w:rFonts w:ascii="Times New Roman" w:hAnsi="Times New Roman"/>
          <w:b w:val="0"/>
          <w:sz w:val="24"/>
        </w:rPr>
        <w:t xml:space="preserve"> According to 24 h ABPM, SBP and DBP decreases in the </w:t>
      </w:r>
      <w:r w:rsidR="00461631" w:rsidRPr="004B22FD">
        <w:rPr>
          <w:rFonts w:ascii="Times New Roman" w:hAnsi="Times New Roman"/>
          <w:b w:val="0"/>
          <w:sz w:val="24"/>
        </w:rPr>
        <w:t>low-Na</w:t>
      </w:r>
      <w:r w:rsidR="006B6E90" w:rsidRPr="004B22FD">
        <w:rPr>
          <w:rFonts w:ascii="Times New Roman" w:hAnsi="Times New Roman"/>
          <w:b w:val="0"/>
          <w:sz w:val="24"/>
        </w:rPr>
        <w:t xml:space="preserve"> group were </w:t>
      </w:r>
      <w:r w:rsidR="006B6B2E" w:rsidRPr="004B22FD">
        <w:rPr>
          <w:rFonts w:ascii="Times New Roman" w:hAnsi="Times New Roman"/>
          <w:b w:val="0"/>
          <w:sz w:val="24"/>
        </w:rPr>
        <w:t xml:space="preserve">slightly </w:t>
      </w:r>
      <w:r w:rsidR="006B6E90" w:rsidRPr="004B22FD">
        <w:rPr>
          <w:rFonts w:ascii="Times New Roman" w:hAnsi="Times New Roman"/>
          <w:b w:val="0"/>
          <w:sz w:val="24"/>
        </w:rPr>
        <w:t xml:space="preserve">more pronounced during night-time </w:t>
      </w:r>
      <w:r w:rsidR="007463B2">
        <w:rPr>
          <w:rFonts w:ascii="Times New Roman" w:hAnsi="Times New Roman"/>
          <w:b w:val="0"/>
          <w:sz w:val="24"/>
        </w:rPr>
        <w:t xml:space="preserve">following the application of the study bag as last bag of the day, </w:t>
      </w:r>
      <w:r w:rsidR="006B6E90" w:rsidRPr="004B22FD">
        <w:rPr>
          <w:rFonts w:ascii="Times New Roman" w:hAnsi="Times New Roman"/>
          <w:b w:val="0"/>
          <w:sz w:val="24"/>
        </w:rPr>
        <w:t xml:space="preserve">than </w:t>
      </w:r>
      <w:r w:rsidR="006C5BD7" w:rsidRPr="004B22FD">
        <w:rPr>
          <w:rFonts w:ascii="Times New Roman" w:hAnsi="Times New Roman"/>
          <w:b w:val="0"/>
          <w:sz w:val="24"/>
        </w:rPr>
        <w:t xml:space="preserve">during </w:t>
      </w:r>
      <w:r w:rsidR="006B6E90" w:rsidRPr="004B22FD">
        <w:rPr>
          <w:rFonts w:ascii="Times New Roman" w:hAnsi="Times New Roman"/>
          <w:b w:val="0"/>
          <w:sz w:val="24"/>
        </w:rPr>
        <w:t>day</w:t>
      </w:r>
      <w:r w:rsidR="006C5BD7" w:rsidRPr="004B22FD">
        <w:rPr>
          <w:rFonts w:ascii="Times New Roman" w:hAnsi="Times New Roman"/>
          <w:b w:val="0"/>
          <w:sz w:val="24"/>
        </w:rPr>
        <w:t>-time</w:t>
      </w:r>
      <w:r w:rsidR="006B6E90" w:rsidRPr="004B22FD">
        <w:rPr>
          <w:rFonts w:ascii="Times New Roman" w:hAnsi="Times New Roman"/>
          <w:b w:val="0"/>
          <w:sz w:val="24"/>
        </w:rPr>
        <w:t xml:space="preserve"> while the opposite was the case in the </w:t>
      </w:r>
      <w:r w:rsidR="00461631" w:rsidRPr="004B22FD">
        <w:rPr>
          <w:rFonts w:ascii="Times New Roman" w:hAnsi="Times New Roman"/>
          <w:b w:val="0"/>
          <w:sz w:val="24"/>
        </w:rPr>
        <w:t>standard-Na</w:t>
      </w:r>
      <w:r w:rsidR="006B6E90" w:rsidRPr="004B22FD">
        <w:rPr>
          <w:rFonts w:ascii="Times New Roman" w:hAnsi="Times New Roman"/>
          <w:b w:val="0"/>
          <w:sz w:val="24"/>
        </w:rPr>
        <w:t xml:space="preserve"> group.</w:t>
      </w:r>
    </w:p>
    <w:p w14:paraId="398618CB" w14:textId="751EF696" w:rsidR="0008584C" w:rsidRPr="00F32FB5" w:rsidRDefault="006B6E90" w:rsidP="001F7D26">
      <w:pPr>
        <w:rPr>
          <w:rFonts w:ascii="Times New Roman" w:hAnsi="Times New Roman"/>
          <w:sz w:val="24"/>
        </w:rPr>
      </w:pPr>
      <w:r w:rsidRPr="00F32FB5">
        <w:rPr>
          <w:rFonts w:ascii="Times New Roman" w:hAnsi="Times New Roman"/>
          <w:sz w:val="24"/>
        </w:rPr>
        <w:t xml:space="preserve">Whereas </w:t>
      </w:r>
      <w:r w:rsidR="00A70438" w:rsidRPr="00F32FB5">
        <w:rPr>
          <w:rFonts w:ascii="Times New Roman" w:hAnsi="Times New Roman"/>
          <w:sz w:val="24"/>
        </w:rPr>
        <w:t>the office</w:t>
      </w:r>
      <w:r w:rsidRPr="00F32FB5">
        <w:rPr>
          <w:rFonts w:ascii="Times New Roman" w:hAnsi="Times New Roman"/>
          <w:sz w:val="24"/>
        </w:rPr>
        <w:t xml:space="preserve"> BP </w:t>
      </w:r>
      <w:r w:rsidR="00A70438" w:rsidRPr="00F32FB5">
        <w:rPr>
          <w:rFonts w:ascii="Times New Roman" w:hAnsi="Times New Roman"/>
          <w:sz w:val="24"/>
        </w:rPr>
        <w:t xml:space="preserve">measurements suggest that the </w:t>
      </w:r>
      <w:r w:rsidR="000059F8" w:rsidRPr="00F32FB5">
        <w:rPr>
          <w:rFonts w:ascii="Times New Roman" w:hAnsi="Times New Roman"/>
          <w:sz w:val="24"/>
        </w:rPr>
        <w:t>reductions</w:t>
      </w:r>
      <w:r w:rsidR="00A70438" w:rsidRPr="00F32FB5">
        <w:rPr>
          <w:rFonts w:ascii="Times New Roman" w:hAnsi="Times New Roman"/>
          <w:sz w:val="24"/>
        </w:rPr>
        <w:t xml:space="preserve"> observed during the efficacy period abated during </w:t>
      </w:r>
      <w:r w:rsidR="00B234C7" w:rsidRPr="00F32FB5">
        <w:rPr>
          <w:rFonts w:ascii="Times New Roman" w:hAnsi="Times New Roman"/>
          <w:sz w:val="24"/>
        </w:rPr>
        <w:t>the remainder</w:t>
      </w:r>
      <w:r w:rsidR="00A70438" w:rsidRPr="00F32FB5">
        <w:rPr>
          <w:rFonts w:ascii="Times New Roman" w:hAnsi="Times New Roman"/>
          <w:sz w:val="24"/>
        </w:rPr>
        <w:t xml:space="preserve"> of randomi</w:t>
      </w:r>
      <w:r w:rsidR="006A5223">
        <w:rPr>
          <w:rFonts w:ascii="Times New Roman" w:hAnsi="Times New Roman"/>
          <w:sz w:val="24"/>
        </w:rPr>
        <w:t>z</w:t>
      </w:r>
      <w:r w:rsidR="00A70438" w:rsidRPr="00F32FB5">
        <w:rPr>
          <w:rFonts w:ascii="Times New Roman" w:hAnsi="Times New Roman"/>
          <w:sz w:val="24"/>
        </w:rPr>
        <w:t>ed treatment</w:t>
      </w:r>
      <w:r w:rsidR="00B234C7" w:rsidRPr="00F32FB5">
        <w:rPr>
          <w:rFonts w:ascii="Times New Roman" w:hAnsi="Times New Roman"/>
          <w:sz w:val="24"/>
        </w:rPr>
        <w:t>,</w:t>
      </w:r>
      <w:r w:rsidRPr="00F32FB5">
        <w:rPr>
          <w:rFonts w:ascii="Times New Roman" w:hAnsi="Times New Roman"/>
          <w:sz w:val="24"/>
        </w:rPr>
        <w:t xml:space="preserve"> </w:t>
      </w:r>
      <w:r w:rsidR="000059F8" w:rsidRPr="00F32FB5">
        <w:rPr>
          <w:rFonts w:ascii="Times New Roman" w:hAnsi="Times New Roman"/>
          <w:sz w:val="24"/>
        </w:rPr>
        <w:t xml:space="preserve">the patients’ self-measurements of BP indicate that the decreases in the </w:t>
      </w:r>
      <w:r w:rsidR="00461631" w:rsidRPr="00F32FB5">
        <w:rPr>
          <w:rFonts w:ascii="Times New Roman" w:hAnsi="Times New Roman"/>
          <w:sz w:val="24"/>
        </w:rPr>
        <w:t>low-Na</w:t>
      </w:r>
      <w:r w:rsidR="000059F8" w:rsidRPr="00F32FB5">
        <w:rPr>
          <w:rFonts w:ascii="Times New Roman" w:hAnsi="Times New Roman"/>
          <w:sz w:val="24"/>
        </w:rPr>
        <w:t xml:space="preserve"> group were preserved until at least month 6 after which the patients were switched back to their </w:t>
      </w:r>
      <w:r w:rsidR="00A27388">
        <w:rPr>
          <w:rFonts w:ascii="Times New Roman" w:hAnsi="Times New Roman"/>
          <w:sz w:val="24"/>
        </w:rPr>
        <w:t xml:space="preserve">previous </w:t>
      </w:r>
      <w:r w:rsidR="000059F8" w:rsidRPr="00F32FB5">
        <w:rPr>
          <w:rFonts w:ascii="Times New Roman" w:hAnsi="Times New Roman"/>
          <w:sz w:val="24"/>
        </w:rPr>
        <w:t>prescription</w:t>
      </w:r>
      <w:r w:rsidR="00D52F81">
        <w:rPr>
          <w:rFonts w:ascii="Times New Roman" w:hAnsi="Times New Roman"/>
          <w:sz w:val="24"/>
        </w:rPr>
        <w:t xml:space="preserve"> (Figure 2</w:t>
      </w:r>
      <w:r w:rsidR="000059F8" w:rsidRPr="00F32FB5">
        <w:rPr>
          <w:rFonts w:ascii="Times New Roman" w:hAnsi="Times New Roman"/>
          <w:sz w:val="24"/>
        </w:rPr>
        <w:t>).</w:t>
      </w:r>
    </w:p>
    <w:p w14:paraId="6871E72E" w14:textId="3AF01A7F" w:rsidR="00590311" w:rsidRPr="00F32FB5" w:rsidRDefault="00590311" w:rsidP="001F7D26">
      <w:pPr>
        <w:rPr>
          <w:rFonts w:ascii="Times New Roman" w:hAnsi="Times New Roman"/>
          <w:sz w:val="24"/>
        </w:rPr>
      </w:pPr>
      <w:r w:rsidRPr="00F32FB5">
        <w:rPr>
          <w:rFonts w:ascii="Times New Roman" w:hAnsi="Times New Roman"/>
          <w:sz w:val="24"/>
        </w:rPr>
        <w:t>Decreases in antihypertensive medication were reported for 7 patients (11.7%) in the low-Na group during the first 4 weeks of randomi</w:t>
      </w:r>
      <w:r w:rsidR="003A70C4">
        <w:rPr>
          <w:rFonts w:ascii="Times New Roman" w:hAnsi="Times New Roman"/>
          <w:sz w:val="24"/>
        </w:rPr>
        <w:t>z</w:t>
      </w:r>
      <w:r w:rsidRPr="00F32FB5">
        <w:rPr>
          <w:rFonts w:ascii="Times New Roman" w:hAnsi="Times New Roman"/>
          <w:sz w:val="24"/>
        </w:rPr>
        <w:t xml:space="preserve">ed treatment and </w:t>
      </w:r>
      <w:r w:rsidR="00AF6601" w:rsidRPr="00F32FB5">
        <w:rPr>
          <w:rFonts w:ascii="Times New Roman" w:hAnsi="Times New Roman"/>
          <w:sz w:val="24"/>
        </w:rPr>
        <w:t>again for</w:t>
      </w:r>
      <w:r w:rsidRPr="00F32FB5">
        <w:rPr>
          <w:rFonts w:ascii="Times New Roman" w:hAnsi="Times New Roman"/>
          <w:sz w:val="24"/>
        </w:rPr>
        <w:t xml:space="preserve"> 7 patients</w:t>
      </w:r>
      <w:r w:rsidR="00AF6601" w:rsidRPr="00F32FB5">
        <w:rPr>
          <w:rFonts w:ascii="Times New Roman" w:hAnsi="Times New Roman"/>
          <w:sz w:val="24"/>
        </w:rPr>
        <w:t xml:space="preserve"> (11.7%)</w:t>
      </w:r>
      <w:r w:rsidRPr="00F32FB5">
        <w:rPr>
          <w:rFonts w:ascii="Times New Roman" w:hAnsi="Times New Roman"/>
          <w:sz w:val="24"/>
        </w:rPr>
        <w:t xml:space="preserve"> </w:t>
      </w:r>
      <w:r w:rsidR="005945C9" w:rsidRPr="00F32FB5">
        <w:rPr>
          <w:rFonts w:ascii="Times New Roman" w:hAnsi="Times New Roman"/>
          <w:sz w:val="24"/>
        </w:rPr>
        <w:t xml:space="preserve">some of whom were the same individuals </w:t>
      </w:r>
      <w:r w:rsidRPr="00F32FB5">
        <w:rPr>
          <w:rFonts w:ascii="Times New Roman" w:hAnsi="Times New Roman"/>
          <w:sz w:val="24"/>
        </w:rPr>
        <w:t xml:space="preserve">between weeks </w:t>
      </w:r>
      <w:r w:rsidR="00AF6601" w:rsidRPr="00F32FB5">
        <w:rPr>
          <w:rFonts w:ascii="Times New Roman" w:hAnsi="Times New Roman"/>
          <w:sz w:val="24"/>
        </w:rPr>
        <w:t xml:space="preserve">5 and 8, compared to 2 (3.2%) and 1 (1.6%) </w:t>
      </w:r>
      <w:r w:rsidR="00A27388" w:rsidRPr="00F32FB5">
        <w:rPr>
          <w:rFonts w:ascii="Times New Roman" w:hAnsi="Times New Roman"/>
          <w:sz w:val="24"/>
        </w:rPr>
        <w:t xml:space="preserve">patient </w:t>
      </w:r>
      <w:r w:rsidR="00AF6601" w:rsidRPr="00F32FB5">
        <w:rPr>
          <w:rFonts w:ascii="Times New Roman" w:hAnsi="Times New Roman"/>
          <w:sz w:val="24"/>
        </w:rPr>
        <w:t>for standard-Na. During the same periods increases were documented in 1 (1.7%) and 2 (3.3%) patients in the low-Na group and in 2 (3.2%) and 6 (9.5%) patients for standard-Na.</w:t>
      </w:r>
      <w:r w:rsidR="00CD3BE6" w:rsidRPr="00F32FB5">
        <w:rPr>
          <w:rFonts w:ascii="Times New Roman" w:hAnsi="Times New Roman"/>
          <w:sz w:val="24"/>
        </w:rPr>
        <w:t xml:space="preserve"> During months 3 through 6 the average </w:t>
      </w:r>
      <w:r w:rsidR="00485667">
        <w:rPr>
          <w:rFonts w:ascii="Times New Roman" w:hAnsi="Times New Roman"/>
          <w:sz w:val="24"/>
        </w:rPr>
        <w:t xml:space="preserve">change of </w:t>
      </w:r>
      <w:r w:rsidR="00CD3BE6" w:rsidRPr="00F32FB5">
        <w:rPr>
          <w:rFonts w:ascii="Times New Roman" w:hAnsi="Times New Roman"/>
          <w:sz w:val="24"/>
        </w:rPr>
        <w:t xml:space="preserve">number of antihypertensive drugs (including diuretics) per patient </w:t>
      </w:r>
      <w:r w:rsidR="00485667">
        <w:rPr>
          <w:rFonts w:ascii="Times New Roman" w:hAnsi="Times New Roman"/>
          <w:sz w:val="24"/>
        </w:rPr>
        <w:t xml:space="preserve">was </w:t>
      </w:r>
      <w:r w:rsidR="00CD3BE6" w:rsidRPr="00F32FB5">
        <w:rPr>
          <w:rFonts w:ascii="Times New Roman" w:hAnsi="Times New Roman"/>
          <w:sz w:val="24"/>
        </w:rPr>
        <w:t xml:space="preserve">from 3.3 (1.5) (mean, </w:t>
      </w:r>
      <w:r w:rsidR="002D7878">
        <w:rPr>
          <w:rFonts w:ascii="Times New Roman" w:hAnsi="Times New Roman"/>
          <w:sz w:val="24"/>
        </w:rPr>
        <w:t>standard deviation (</w:t>
      </w:r>
      <w:r w:rsidR="00CD3BE6" w:rsidRPr="00F32FB5">
        <w:rPr>
          <w:rFonts w:ascii="Times New Roman" w:hAnsi="Times New Roman"/>
          <w:sz w:val="24"/>
        </w:rPr>
        <w:t>SD</w:t>
      </w:r>
      <w:r w:rsidR="002D7878">
        <w:rPr>
          <w:rFonts w:ascii="Times New Roman" w:hAnsi="Times New Roman"/>
          <w:sz w:val="24"/>
        </w:rPr>
        <w:t>)</w:t>
      </w:r>
      <w:r w:rsidR="00CD3BE6" w:rsidRPr="00F32FB5">
        <w:rPr>
          <w:rFonts w:ascii="Times New Roman" w:hAnsi="Times New Roman"/>
          <w:sz w:val="24"/>
        </w:rPr>
        <w:t xml:space="preserve">) to 3.0 (1.4) for low-Na </w:t>
      </w:r>
      <w:r w:rsidR="00485667">
        <w:rPr>
          <w:rFonts w:ascii="Times New Roman" w:hAnsi="Times New Roman"/>
          <w:sz w:val="24"/>
        </w:rPr>
        <w:t>and</w:t>
      </w:r>
      <w:r w:rsidR="00CD3BE6" w:rsidRPr="00F32FB5">
        <w:rPr>
          <w:rFonts w:ascii="Times New Roman" w:hAnsi="Times New Roman"/>
          <w:sz w:val="24"/>
        </w:rPr>
        <w:t xml:space="preserve"> from 3.3 (1.4) to 3.4 (1.5) for standard-Na.</w:t>
      </w:r>
    </w:p>
    <w:p w14:paraId="74BEBBD4" w14:textId="77777777" w:rsidR="0054297C" w:rsidRPr="00F32FB5" w:rsidRDefault="0054297C" w:rsidP="001F7D26">
      <w:pPr>
        <w:rPr>
          <w:rFonts w:ascii="Times New Roman" w:hAnsi="Times New Roman"/>
          <w:sz w:val="24"/>
        </w:rPr>
      </w:pPr>
    </w:p>
    <w:p w14:paraId="1F04B30E" w14:textId="0A5B00C5" w:rsidR="00461631" w:rsidRPr="004B22FD" w:rsidRDefault="00451F67" w:rsidP="001F7D26">
      <w:pPr>
        <w:pStyle w:val="Heading3"/>
        <w:rPr>
          <w:rFonts w:ascii="Times New Roman" w:hAnsi="Times New Roman"/>
          <w:b w:val="0"/>
          <w:sz w:val="24"/>
        </w:rPr>
      </w:pPr>
      <w:r>
        <w:rPr>
          <w:rFonts w:ascii="Times New Roman" w:hAnsi="Times New Roman"/>
          <w:i/>
          <w:sz w:val="24"/>
        </w:rPr>
        <w:lastRenderedPageBreak/>
        <w:t>Na</w:t>
      </w:r>
      <w:r w:rsidR="00461631" w:rsidRPr="00AE13CE">
        <w:rPr>
          <w:rFonts w:ascii="Times New Roman" w:hAnsi="Times New Roman"/>
          <w:i/>
          <w:sz w:val="24"/>
        </w:rPr>
        <w:t xml:space="preserve"> removal</w:t>
      </w:r>
      <w:r w:rsidR="001E5EDE" w:rsidRPr="00AE13CE">
        <w:rPr>
          <w:rFonts w:ascii="Times New Roman" w:hAnsi="Times New Roman"/>
          <w:i/>
          <w:sz w:val="24"/>
        </w:rPr>
        <w:t>,</w:t>
      </w:r>
      <w:r w:rsidR="00461631" w:rsidRPr="00AE13CE">
        <w:rPr>
          <w:rFonts w:ascii="Times New Roman" w:hAnsi="Times New Roman"/>
          <w:i/>
          <w:sz w:val="24"/>
        </w:rPr>
        <w:t xml:space="preserve"> hydration</w:t>
      </w:r>
      <w:r w:rsidR="001E5EDE" w:rsidRPr="00AE13CE">
        <w:rPr>
          <w:rFonts w:ascii="Times New Roman" w:hAnsi="Times New Roman"/>
          <w:i/>
          <w:sz w:val="24"/>
        </w:rPr>
        <w:t>, body weight</w:t>
      </w:r>
      <w:r w:rsidR="004B22FD" w:rsidRPr="004B22FD">
        <w:rPr>
          <w:rFonts w:ascii="Times New Roman" w:hAnsi="Times New Roman"/>
          <w:b w:val="0"/>
          <w:i/>
          <w:sz w:val="24"/>
        </w:rPr>
        <w:t xml:space="preserve">: </w:t>
      </w:r>
      <w:r w:rsidR="00461631" w:rsidRPr="004B22FD">
        <w:rPr>
          <w:rFonts w:ascii="Times New Roman" w:hAnsi="Times New Roman"/>
          <w:b w:val="0"/>
          <w:sz w:val="24"/>
        </w:rPr>
        <w:t xml:space="preserve">Data for Na removal were available for fewer than 15 patients in each group and were thus considered to be not representative for the study population. </w:t>
      </w:r>
      <w:r w:rsidR="0060641B">
        <w:rPr>
          <w:rFonts w:ascii="Times New Roman" w:hAnsi="Times New Roman"/>
          <w:b w:val="0"/>
          <w:sz w:val="24"/>
        </w:rPr>
        <w:t>TBW</w:t>
      </w:r>
      <w:r w:rsidR="00DA35F3">
        <w:rPr>
          <w:rFonts w:ascii="Times New Roman" w:hAnsi="Times New Roman"/>
          <w:b w:val="0"/>
          <w:sz w:val="24"/>
        </w:rPr>
        <w:t xml:space="preserve"> </w:t>
      </w:r>
      <w:r w:rsidR="007B5A55" w:rsidRPr="004B22FD">
        <w:rPr>
          <w:rFonts w:ascii="Times New Roman" w:hAnsi="Times New Roman"/>
          <w:b w:val="0"/>
          <w:sz w:val="24"/>
        </w:rPr>
        <w:t>decreased slightly in the low-Na group but not in the standard-Na group</w:t>
      </w:r>
      <w:r w:rsidR="00557833" w:rsidRPr="004B22FD">
        <w:rPr>
          <w:rFonts w:ascii="Times New Roman" w:hAnsi="Times New Roman"/>
          <w:b w:val="0"/>
          <w:sz w:val="24"/>
        </w:rPr>
        <w:t xml:space="preserve"> whereas slight but statistically significant decreases of the </w:t>
      </w:r>
      <w:r w:rsidR="004F5C2F">
        <w:rPr>
          <w:rFonts w:ascii="Times New Roman" w:hAnsi="Times New Roman"/>
          <w:b w:val="0"/>
          <w:sz w:val="24"/>
        </w:rPr>
        <w:t>ECW</w:t>
      </w:r>
      <w:r w:rsidR="00557833" w:rsidRPr="004B22FD">
        <w:rPr>
          <w:rFonts w:ascii="Times New Roman" w:hAnsi="Times New Roman"/>
          <w:b w:val="0"/>
          <w:sz w:val="24"/>
        </w:rPr>
        <w:t>/ </w:t>
      </w:r>
      <w:r w:rsidR="00BA2F54">
        <w:rPr>
          <w:rFonts w:ascii="Times New Roman" w:hAnsi="Times New Roman"/>
          <w:b w:val="0"/>
          <w:sz w:val="24"/>
        </w:rPr>
        <w:t>ICW</w:t>
      </w:r>
      <w:r w:rsidR="00557833" w:rsidRPr="004B22FD">
        <w:rPr>
          <w:rFonts w:ascii="Times New Roman" w:hAnsi="Times New Roman"/>
          <w:b w:val="0"/>
          <w:sz w:val="24"/>
        </w:rPr>
        <w:t xml:space="preserve"> ratio were observed in both groups between baseline </w:t>
      </w:r>
      <w:r w:rsidR="00090378" w:rsidRPr="004B22FD">
        <w:rPr>
          <w:rFonts w:ascii="Times New Roman" w:hAnsi="Times New Roman"/>
          <w:b w:val="0"/>
          <w:sz w:val="24"/>
        </w:rPr>
        <w:t>a</w:t>
      </w:r>
      <w:r w:rsidR="00557833" w:rsidRPr="004B22FD">
        <w:rPr>
          <w:rFonts w:ascii="Times New Roman" w:hAnsi="Times New Roman"/>
          <w:b w:val="0"/>
          <w:sz w:val="24"/>
        </w:rPr>
        <w:t xml:space="preserve">nd </w:t>
      </w:r>
      <w:r w:rsidR="00090378" w:rsidRPr="004B22FD">
        <w:rPr>
          <w:rFonts w:ascii="Times New Roman" w:hAnsi="Times New Roman"/>
          <w:b w:val="0"/>
          <w:sz w:val="24"/>
        </w:rPr>
        <w:t>w</w:t>
      </w:r>
      <w:r w:rsidR="00557833" w:rsidRPr="004B22FD">
        <w:rPr>
          <w:rFonts w:ascii="Times New Roman" w:hAnsi="Times New Roman"/>
          <w:b w:val="0"/>
          <w:sz w:val="24"/>
        </w:rPr>
        <w:t>eek 8</w:t>
      </w:r>
      <w:r w:rsidR="001E5EDE" w:rsidRPr="004B22FD">
        <w:rPr>
          <w:rFonts w:ascii="Times New Roman" w:hAnsi="Times New Roman"/>
          <w:b w:val="0"/>
          <w:sz w:val="24"/>
        </w:rPr>
        <w:t xml:space="preserve"> (</w:t>
      </w:r>
      <w:r w:rsidR="00557833" w:rsidRPr="004B22FD">
        <w:rPr>
          <w:rFonts w:ascii="Times New Roman" w:hAnsi="Times New Roman"/>
          <w:b w:val="0"/>
          <w:sz w:val="24"/>
        </w:rPr>
        <w:t>ANCOVA models: p&lt;0.05;</w:t>
      </w:r>
      <w:r w:rsidR="00D52F81">
        <w:rPr>
          <w:rFonts w:ascii="Times New Roman" w:hAnsi="Times New Roman"/>
          <w:b w:val="0"/>
          <w:sz w:val="24"/>
        </w:rPr>
        <w:t xml:space="preserve"> Table 3</w:t>
      </w:r>
      <w:r w:rsidR="000C287C" w:rsidRPr="004B22FD">
        <w:rPr>
          <w:rFonts w:ascii="Times New Roman" w:hAnsi="Times New Roman"/>
          <w:b w:val="0"/>
          <w:sz w:val="24"/>
        </w:rPr>
        <w:t xml:space="preserve">). </w:t>
      </w:r>
      <w:r w:rsidR="00557833" w:rsidRPr="004B22FD">
        <w:rPr>
          <w:rFonts w:ascii="Times New Roman" w:hAnsi="Times New Roman"/>
          <w:b w:val="0"/>
          <w:sz w:val="24"/>
        </w:rPr>
        <w:t>T</w:t>
      </w:r>
      <w:r w:rsidR="00525337" w:rsidRPr="004B22FD">
        <w:rPr>
          <w:rFonts w:ascii="Times New Roman" w:hAnsi="Times New Roman"/>
          <w:b w:val="0"/>
          <w:sz w:val="24"/>
        </w:rPr>
        <w:t>reatment group differences</w:t>
      </w:r>
      <w:r w:rsidR="00557833" w:rsidRPr="004B22FD">
        <w:rPr>
          <w:rFonts w:ascii="Times New Roman" w:hAnsi="Times New Roman"/>
          <w:b w:val="0"/>
          <w:sz w:val="24"/>
        </w:rPr>
        <w:t xml:space="preserve"> for </w:t>
      </w:r>
      <w:r w:rsidR="0060641B">
        <w:rPr>
          <w:rFonts w:ascii="Times New Roman" w:hAnsi="Times New Roman"/>
          <w:b w:val="0"/>
          <w:sz w:val="24"/>
        </w:rPr>
        <w:t>TBW</w:t>
      </w:r>
      <w:r w:rsidR="00557833" w:rsidRPr="004B22FD">
        <w:rPr>
          <w:rFonts w:ascii="Times New Roman" w:hAnsi="Times New Roman"/>
          <w:b w:val="0"/>
          <w:sz w:val="24"/>
        </w:rPr>
        <w:t xml:space="preserve"> and </w:t>
      </w:r>
      <w:r w:rsidR="00BA2F54">
        <w:rPr>
          <w:rFonts w:ascii="Times New Roman" w:hAnsi="Times New Roman"/>
          <w:b w:val="0"/>
          <w:sz w:val="24"/>
        </w:rPr>
        <w:t xml:space="preserve">ECW/ ICW </w:t>
      </w:r>
      <w:r w:rsidR="00557833" w:rsidRPr="004B22FD">
        <w:rPr>
          <w:rFonts w:ascii="Times New Roman" w:hAnsi="Times New Roman"/>
          <w:b w:val="0"/>
          <w:sz w:val="24"/>
        </w:rPr>
        <w:t>ratio</w:t>
      </w:r>
      <w:r w:rsidR="00525337" w:rsidRPr="004B22FD">
        <w:rPr>
          <w:rFonts w:ascii="Times New Roman" w:hAnsi="Times New Roman"/>
          <w:b w:val="0"/>
          <w:sz w:val="24"/>
        </w:rPr>
        <w:t xml:space="preserve"> were not significant</w:t>
      </w:r>
      <w:r w:rsidR="001E5EDE" w:rsidRPr="004B22FD">
        <w:rPr>
          <w:rFonts w:ascii="Times New Roman" w:hAnsi="Times New Roman"/>
          <w:b w:val="0"/>
          <w:sz w:val="24"/>
        </w:rPr>
        <w:t>. Both groups showed no relevant changes in body weight.</w:t>
      </w:r>
    </w:p>
    <w:p w14:paraId="1255E493" w14:textId="77777777" w:rsidR="00461631" w:rsidRPr="00F32FB5" w:rsidRDefault="00461631" w:rsidP="001F7D26">
      <w:pPr>
        <w:rPr>
          <w:rFonts w:ascii="Times New Roman" w:hAnsi="Times New Roman"/>
          <w:sz w:val="24"/>
        </w:rPr>
      </w:pPr>
    </w:p>
    <w:p w14:paraId="042E8FA2" w14:textId="0575A606" w:rsidR="009F0B4C" w:rsidRPr="00316B12" w:rsidRDefault="004B22FD" w:rsidP="001F7D26">
      <w:pPr>
        <w:pStyle w:val="Heading2"/>
        <w:rPr>
          <w:rFonts w:ascii="Times New Roman" w:hAnsi="Times New Roman" w:cs="Times New Roman"/>
          <w:sz w:val="24"/>
          <w:szCs w:val="24"/>
        </w:rPr>
      </w:pPr>
      <w:r w:rsidRPr="004B22FD">
        <w:rPr>
          <w:rFonts w:ascii="Times New Roman" w:hAnsi="Times New Roman" w:cs="Times New Roman"/>
          <w:b w:val="0"/>
          <w:sz w:val="24"/>
          <w:szCs w:val="24"/>
        </w:rPr>
        <w:t>SAFETY/ TOLERABILITY</w:t>
      </w:r>
    </w:p>
    <w:p w14:paraId="0948DE1F" w14:textId="44080C18" w:rsidR="00C749B1" w:rsidRPr="00F32FB5" w:rsidRDefault="00D52F81" w:rsidP="001F7D26">
      <w:pPr>
        <w:rPr>
          <w:rFonts w:ascii="Times New Roman" w:hAnsi="Times New Roman"/>
          <w:sz w:val="24"/>
        </w:rPr>
      </w:pPr>
      <w:r>
        <w:rPr>
          <w:rFonts w:ascii="Times New Roman" w:hAnsi="Times New Roman"/>
          <w:sz w:val="24"/>
        </w:rPr>
        <w:t>Table</w:t>
      </w:r>
      <w:r w:rsidR="002D7878">
        <w:rPr>
          <w:rFonts w:ascii="Times New Roman" w:hAnsi="Times New Roman"/>
          <w:sz w:val="24"/>
        </w:rPr>
        <w:t xml:space="preserve"> </w:t>
      </w:r>
      <w:r>
        <w:rPr>
          <w:rFonts w:ascii="Times New Roman" w:hAnsi="Times New Roman"/>
          <w:sz w:val="24"/>
        </w:rPr>
        <w:t>4</w:t>
      </w:r>
      <w:r w:rsidR="000C287C">
        <w:rPr>
          <w:rFonts w:ascii="Times New Roman" w:hAnsi="Times New Roman"/>
          <w:sz w:val="24"/>
        </w:rPr>
        <w:t xml:space="preserve"> </w:t>
      </w:r>
      <w:r w:rsidR="0061215E" w:rsidRPr="00F32FB5">
        <w:rPr>
          <w:rFonts w:ascii="Times New Roman" w:hAnsi="Times New Roman"/>
          <w:sz w:val="24"/>
        </w:rPr>
        <w:t xml:space="preserve">provides an overview of </w:t>
      </w:r>
      <w:r w:rsidR="00971F15">
        <w:rPr>
          <w:rFonts w:ascii="Times New Roman" w:hAnsi="Times New Roman"/>
          <w:sz w:val="24"/>
        </w:rPr>
        <w:t>adverse event</w:t>
      </w:r>
      <w:r w:rsidR="0061215E" w:rsidRPr="00F32FB5">
        <w:rPr>
          <w:rFonts w:ascii="Times New Roman" w:hAnsi="Times New Roman"/>
          <w:sz w:val="24"/>
        </w:rPr>
        <w:t>s with onset between the beginning and end of randomi</w:t>
      </w:r>
      <w:r w:rsidR="003A70C4">
        <w:rPr>
          <w:rFonts w:ascii="Times New Roman" w:hAnsi="Times New Roman"/>
          <w:sz w:val="24"/>
        </w:rPr>
        <w:t>z</w:t>
      </w:r>
      <w:r w:rsidR="0061215E" w:rsidRPr="00F32FB5">
        <w:rPr>
          <w:rFonts w:ascii="Times New Roman" w:hAnsi="Times New Roman"/>
          <w:sz w:val="24"/>
        </w:rPr>
        <w:t>ed treatment. Even though the overall number</w:t>
      </w:r>
      <w:r w:rsidR="00B760C1" w:rsidRPr="00F32FB5">
        <w:rPr>
          <w:rFonts w:ascii="Times New Roman" w:hAnsi="Times New Roman"/>
          <w:sz w:val="24"/>
        </w:rPr>
        <w:t>s</w:t>
      </w:r>
      <w:r w:rsidR="0061215E" w:rsidRPr="00F32FB5">
        <w:rPr>
          <w:rFonts w:ascii="Times New Roman" w:hAnsi="Times New Roman"/>
          <w:sz w:val="24"/>
        </w:rPr>
        <w:t xml:space="preserve"> of events and of patients with events were comparable between the study groups, a larger percentage of patients had potentially treatment-related events and special interest events </w:t>
      </w:r>
      <w:r w:rsidR="00460FF2" w:rsidRPr="00F32FB5">
        <w:rPr>
          <w:rFonts w:ascii="Times New Roman" w:hAnsi="Times New Roman"/>
          <w:sz w:val="24"/>
        </w:rPr>
        <w:t>in the low-Na group. One event in each group was fatal.</w:t>
      </w:r>
      <w:r w:rsidR="007463B2">
        <w:rPr>
          <w:rFonts w:ascii="Times New Roman" w:hAnsi="Times New Roman"/>
          <w:sz w:val="24"/>
        </w:rPr>
        <w:t xml:space="preserve"> Subjects experiencing serious adverse events were mostly affected by infections (peritonitis), gastrointestinal and vascular disorders (hypotension)</w:t>
      </w:r>
      <w:r w:rsidR="00403D57">
        <w:rPr>
          <w:rFonts w:ascii="Times New Roman" w:hAnsi="Times New Roman"/>
          <w:sz w:val="24"/>
        </w:rPr>
        <w:t>.</w:t>
      </w:r>
    </w:p>
    <w:p w14:paraId="3B23F006" w14:textId="13D81216" w:rsidR="006511D8" w:rsidRPr="00F32FB5" w:rsidRDefault="001E17EB" w:rsidP="001F7D26">
      <w:pPr>
        <w:rPr>
          <w:rFonts w:ascii="Times New Roman" w:hAnsi="Times New Roman"/>
          <w:sz w:val="24"/>
        </w:rPr>
      </w:pPr>
      <w:r w:rsidRPr="00F32FB5">
        <w:rPr>
          <w:rFonts w:ascii="Times New Roman" w:hAnsi="Times New Roman"/>
          <w:sz w:val="24"/>
        </w:rPr>
        <w:t>Among the special interest events</w:t>
      </w:r>
      <w:r w:rsidR="00A27388">
        <w:rPr>
          <w:rFonts w:ascii="Times New Roman" w:hAnsi="Times New Roman"/>
          <w:sz w:val="24"/>
        </w:rPr>
        <w:t>,</w:t>
      </w:r>
      <w:r w:rsidRPr="00F32FB5">
        <w:rPr>
          <w:rFonts w:ascii="Times New Roman" w:hAnsi="Times New Roman"/>
          <w:sz w:val="24"/>
        </w:rPr>
        <w:t xml:space="preserve"> hypotension and dizziness were more common in patients on low-Na treatment than in the standard-Na group whereas the </w:t>
      </w:r>
      <w:r w:rsidR="00A27388">
        <w:rPr>
          <w:rFonts w:ascii="Times New Roman" w:hAnsi="Times New Roman"/>
          <w:sz w:val="24"/>
        </w:rPr>
        <w:t>other</w:t>
      </w:r>
      <w:r w:rsidR="00A27388" w:rsidRPr="00F32FB5">
        <w:rPr>
          <w:rFonts w:ascii="Times New Roman" w:hAnsi="Times New Roman"/>
          <w:sz w:val="24"/>
        </w:rPr>
        <w:t xml:space="preserve"> </w:t>
      </w:r>
      <w:r w:rsidRPr="00F32FB5">
        <w:rPr>
          <w:rFonts w:ascii="Times New Roman" w:hAnsi="Times New Roman"/>
          <w:sz w:val="24"/>
        </w:rPr>
        <w:t>event incidences</w:t>
      </w:r>
      <w:r w:rsidR="00793660">
        <w:rPr>
          <w:rFonts w:ascii="Times New Roman" w:hAnsi="Times New Roman"/>
          <w:sz w:val="24"/>
        </w:rPr>
        <w:t>, including hyponatr</w:t>
      </w:r>
      <w:r w:rsidR="00B760C1" w:rsidRPr="00F32FB5">
        <w:rPr>
          <w:rFonts w:ascii="Times New Roman" w:hAnsi="Times New Roman"/>
          <w:sz w:val="24"/>
        </w:rPr>
        <w:t>emia,</w:t>
      </w:r>
      <w:r w:rsidRPr="00F32FB5">
        <w:rPr>
          <w:rFonts w:ascii="Times New Roman" w:hAnsi="Times New Roman"/>
          <w:sz w:val="24"/>
        </w:rPr>
        <w:t xml:space="preserve"> differed by not more than 2 </w:t>
      </w:r>
      <w:r w:rsidR="007463B2" w:rsidRPr="00F32FB5">
        <w:rPr>
          <w:rFonts w:ascii="Times New Roman" w:hAnsi="Times New Roman"/>
          <w:sz w:val="24"/>
        </w:rPr>
        <w:t xml:space="preserve">affected </w:t>
      </w:r>
      <w:r w:rsidRPr="00F32FB5">
        <w:rPr>
          <w:rFonts w:ascii="Times New Roman" w:hAnsi="Times New Roman"/>
          <w:sz w:val="24"/>
        </w:rPr>
        <w:t>patients. Three cases of hypotension in the low-Na group and 4 cases of peritonitis in each group were serious.</w:t>
      </w:r>
    </w:p>
    <w:p w14:paraId="6CBBE514" w14:textId="12DC9A65" w:rsidR="0061215E" w:rsidRDefault="006511D8" w:rsidP="001F7D26">
      <w:pPr>
        <w:rPr>
          <w:rFonts w:ascii="Times New Roman" w:hAnsi="Times New Roman"/>
          <w:sz w:val="24"/>
        </w:rPr>
      </w:pPr>
      <w:r w:rsidRPr="00F32FB5">
        <w:rPr>
          <w:rFonts w:ascii="Times New Roman" w:hAnsi="Times New Roman"/>
          <w:sz w:val="24"/>
        </w:rPr>
        <w:t>With respect to shifts in the mean, there were no noteworthy changes in safety laboratory measures or vital signs, and no important differences between the study groups.</w:t>
      </w:r>
      <w:r w:rsidR="000A6E2C" w:rsidRPr="00F32FB5">
        <w:rPr>
          <w:rFonts w:ascii="Times New Roman" w:hAnsi="Times New Roman"/>
          <w:sz w:val="24"/>
        </w:rPr>
        <w:t xml:space="preserve"> Compared to baseline, mean plasma Na </w:t>
      </w:r>
      <w:r w:rsidR="003B5AF4" w:rsidRPr="00F32FB5">
        <w:rPr>
          <w:rFonts w:ascii="Times New Roman" w:hAnsi="Times New Roman"/>
          <w:sz w:val="24"/>
        </w:rPr>
        <w:t>in the low</w:t>
      </w:r>
      <w:r w:rsidR="003B5AF4" w:rsidRPr="00F32FB5">
        <w:rPr>
          <w:rFonts w:ascii="Times New Roman" w:hAnsi="Times New Roman"/>
          <w:sz w:val="24"/>
        </w:rPr>
        <w:noBreakHyphen/>
        <w:t xml:space="preserve">Na group </w:t>
      </w:r>
      <w:r w:rsidR="000A6E2C" w:rsidRPr="00F32FB5">
        <w:rPr>
          <w:rFonts w:ascii="Times New Roman" w:hAnsi="Times New Roman"/>
          <w:sz w:val="24"/>
        </w:rPr>
        <w:t>decreased by 1.3 (3.6) and by 1.0 (3.2) </w:t>
      </w:r>
      <w:r w:rsidR="006E673D" w:rsidRPr="00F32FB5">
        <w:rPr>
          <w:rFonts w:ascii="Times New Roman" w:hAnsi="Times New Roman"/>
          <w:sz w:val="24"/>
        </w:rPr>
        <w:t>mmol/l</w:t>
      </w:r>
      <w:r w:rsidR="000A6E2C" w:rsidRPr="00F32FB5">
        <w:rPr>
          <w:rFonts w:ascii="Times New Roman" w:hAnsi="Times New Roman"/>
          <w:sz w:val="24"/>
        </w:rPr>
        <w:t xml:space="preserve"> at </w:t>
      </w:r>
      <w:r w:rsidR="00FE506B" w:rsidRPr="00F32FB5">
        <w:rPr>
          <w:rFonts w:ascii="Times New Roman" w:hAnsi="Times New Roman"/>
          <w:sz w:val="24"/>
        </w:rPr>
        <w:t>2 and 8 weeks of randomi</w:t>
      </w:r>
      <w:r w:rsidR="003A70C4">
        <w:rPr>
          <w:rFonts w:ascii="Times New Roman" w:hAnsi="Times New Roman"/>
          <w:sz w:val="24"/>
        </w:rPr>
        <w:t>z</w:t>
      </w:r>
      <w:r w:rsidR="00FE506B" w:rsidRPr="00F32FB5">
        <w:rPr>
          <w:rFonts w:ascii="Times New Roman" w:hAnsi="Times New Roman"/>
          <w:sz w:val="24"/>
        </w:rPr>
        <w:t xml:space="preserve">ed treatment, respectively, compared to </w:t>
      </w:r>
      <w:r w:rsidR="00FE506B" w:rsidRPr="00F32FB5">
        <w:rPr>
          <w:rFonts w:ascii="Times New Roman" w:hAnsi="Times New Roman"/>
          <w:sz w:val="24"/>
        </w:rPr>
        <w:lastRenderedPageBreak/>
        <w:t>increases by 0.2 (2.7) and 0.2 (2.8) m</w:t>
      </w:r>
      <w:r w:rsidR="006E673D" w:rsidRPr="00F32FB5">
        <w:rPr>
          <w:rFonts w:ascii="Times New Roman" w:hAnsi="Times New Roman"/>
          <w:sz w:val="24"/>
        </w:rPr>
        <w:t>mol/l</w:t>
      </w:r>
      <w:r w:rsidR="00FE506B" w:rsidRPr="00F32FB5">
        <w:rPr>
          <w:rFonts w:ascii="Times New Roman" w:hAnsi="Times New Roman"/>
          <w:sz w:val="24"/>
        </w:rPr>
        <w:t xml:space="preserve"> in the control group. </w:t>
      </w:r>
      <w:r w:rsidR="003B5AF4" w:rsidRPr="00F32FB5">
        <w:rPr>
          <w:rFonts w:ascii="Times New Roman" w:hAnsi="Times New Roman"/>
          <w:sz w:val="24"/>
        </w:rPr>
        <w:t>Between baseline and month 6 decreases by 0.44 (3.73) </w:t>
      </w:r>
      <w:r w:rsidR="006E673D" w:rsidRPr="00F32FB5">
        <w:rPr>
          <w:rFonts w:ascii="Times New Roman" w:hAnsi="Times New Roman"/>
          <w:sz w:val="24"/>
        </w:rPr>
        <w:t>mmol/l</w:t>
      </w:r>
      <w:r w:rsidR="003B5AF4" w:rsidRPr="00F32FB5">
        <w:rPr>
          <w:rFonts w:ascii="Times New Roman" w:hAnsi="Times New Roman"/>
          <w:sz w:val="24"/>
        </w:rPr>
        <w:t xml:space="preserve"> and by 0.50 (2.54) </w:t>
      </w:r>
      <w:r w:rsidR="006E673D" w:rsidRPr="00F32FB5">
        <w:rPr>
          <w:rFonts w:ascii="Times New Roman" w:hAnsi="Times New Roman"/>
          <w:sz w:val="24"/>
        </w:rPr>
        <w:t>mmol/l</w:t>
      </w:r>
      <w:r w:rsidR="003B5AF4" w:rsidRPr="00F32FB5">
        <w:rPr>
          <w:rFonts w:ascii="Times New Roman" w:hAnsi="Times New Roman"/>
          <w:sz w:val="24"/>
        </w:rPr>
        <w:t xml:space="preserve"> were observed for low</w:t>
      </w:r>
      <w:r w:rsidR="003B5AF4" w:rsidRPr="00F32FB5">
        <w:rPr>
          <w:rFonts w:ascii="Times New Roman" w:hAnsi="Times New Roman"/>
          <w:sz w:val="24"/>
        </w:rPr>
        <w:noBreakHyphen/>
        <w:t>Na and control, respectively.</w:t>
      </w:r>
    </w:p>
    <w:p w14:paraId="56E2F6CD" w14:textId="633A9B00" w:rsidR="00352D1E" w:rsidRPr="00F32FB5" w:rsidRDefault="00352D1E" w:rsidP="001F7D26">
      <w:pPr>
        <w:rPr>
          <w:rFonts w:ascii="Times New Roman" w:hAnsi="Times New Roman"/>
          <w:sz w:val="24"/>
        </w:rPr>
      </w:pPr>
      <w:r w:rsidRPr="00352D1E">
        <w:rPr>
          <w:rFonts w:ascii="Times New Roman" w:hAnsi="Times New Roman"/>
          <w:sz w:val="24"/>
        </w:rPr>
        <w:t xml:space="preserve">There were also no significant differences between both study groups </w:t>
      </w:r>
      <w:r w:rsidR="00A866CE" w:rsidRPr="00352D1E">
        <w:rPr>
          <w:rFonts w:ascii="Times New Roman" w:hAnsi="Times New Roman"/>
          <w:sz w:val="24"/>
        </w:rPr>
        <w:t>regarding</w:t>
      </w:r>
      <w:r w:rsidRPr="00352D1E">
        <w:rPr>
          <w:rFonts w:ascii="Times New Roman" w:hAnsi="Times New Roman"/>
          <w:sz w:val="24"/>
        </w:rPr>
        <w:t xml:space="preserve"> residual renal function which was measured at baseline</w:t>
      </w:r>
      <w:r w:rsidR="00A27388">
        <w:rPr>
          <w:rFonts w:ascii="Times New Roman" w:hAnsi="Times New Roman"/>
          <w:sz w:val="24"/>
        </w:rPr>
        <w:t>,</w:t>
      </w:r>
      <w:r w:rsidRPr="00352D1E">
        <w:rPr>
          <w:rFonts w:ascii="Times New Roman" w:hAnsi="Times New Roman"/>
          <w:sz w:val="24"/>
        </w:rPr>
        <w:t xml:space="preserve"> after 2 (p=0.5</w:t>
      </w:r>
      <w:r w:rsidR="00C34E27">
        <w:rPr>
          <w:rFonts w:ascii="Times New Roman" w:hAnsi="Times New Roman"/>
          <w:sz w:val="24"/>
        </w:rPr>
        <w:t>6</w:t>
      </w:r>
      <w:r w:rsidRPr="00352D1E">
        <w:rPr>
          <w:rFonts w:ascii="Times New Roman" w:hAnsi="Times New Roman"/>
          <w:sz w:val="24"/>
        </w:rPr>
        <w:t>) and 6 (p=0.70) month treatment</w:t>
      </w:r>
      <w:r w:rsidR="007463B2">
        <w:rPr>
          <w:rFonts w:ascii="Times New Roman" w:hAnsi="Times New Roman"/>
          <w:sz w:val="24"/>
        </w:rPr>
        <w:t xml:space="preserve"> (Table </w:t>
      </w:r>
      <w:r w:rsidR="00D52F81">
        <w:rPr>
          <w:rFonts w:ascii="Times New Roman" w:hAnsi="Times New Roman"/>
          <w:sz w:val="24"/>
        </w:rPr>
        <w:t>3</w:t>
      </w:r>
      <w:r w:rsidR="007463B2">
        <w:rPr>
          <w:rFonts w:ascii="Times New Roman" w:hAnsi="Times New Roman"/>
          <w:sz w:val="24"/>
        </w:rPr>
        <w:t>)</w:t>
      </w:r>
      <w:r w:rsidRPr="00352D1E">
        <w:rPr>
          <w:rFonts w:ascii="Times New Roman" w:hAnsi="Times New Roman"/>
          <w:sz w:val="24"/>
        </w:rPr>
        <w:t>.</w:t>
      </w:r>
    </w:p>
    <w:p w14:paraId="7F50145E" w14:textId="7B8C3A61" w:rsidR="003B7526" w:rsidRPr="00F32FB5" w:rsidRDefault="003B7526" w:rsidP="001F7D26">
      <w:pPr>
        <w:pStyle w:val="Heading1"/>
        <w:rPr>
          <w:rFonts w:ascii="Times New Roman" w:hAnsi="Times New Roman" w:cs="Times New Roman"/>
          <w:sz w:val="24"/>
          <w:szCs w:val="24"/>
        </w:rPr>
      </w:pPr>
      <w:r w:rsidRPr="00F32FB5">
        <w:rPr>
          <w:rFonts w:ascii="Times New Roman" w:hAnsi="Times New Roman" w:cs="Times New Roman"/>
          <w:sz w:val="24"/>
          <w:szCs w:val="24"/>
        </w:rPr>
        <w:br w:type="page"/>
      </w:r>
      <w:r w:rsidR="00F32FB5">
        <w:rPr>
          <w:rFonts w:ascii="Times New Roman" w:hAnsi="Times New Roman" w:cs="Times New Roman"/>
          <w:sz w:val="24"/>
          <w:szCs w:val="24"/>
        </w:rPr>
        <w:lastRenderedPageBreak/>
        <w:t xml:space="preserve">DISCUSSION </w:t>
      </w:r>
    </w:p>
    <w:p w14:paraId="3E2A4DC3" w14:textId="7360FA63" w:rsidR="002A4424" w:rsidRPr="00F32FB5" w:rsidRDefault="003D1CE7" w:rsidP="001F7D26">
      <w:pPr>
        <w:rPr>
          <w:rFonts w:ascii="Times New Roman" w:hAnsi="Times New Roman"/>
          <w:sz w:val="24"/>
        </w:rPr>
      </w:pPr>
      <w:r w:rsidRPr="00F32FB5">
        <w:rPr>
          <w:rFonts w:ascii="Times New Roman" w:hAnsi="Times New Roman"/>
          <w:sz w:val="24"/>
        </w:rPr>
        <w:t>The optimum electrolyte composition of a PD solution is that which best serves the homeostatic needs of the body</w:t>
      </w:r>
      <w:r w:rsidR="00A27388">
        <w:rPr>
          <w:rFonts w:ascii="Times New Roman" w:hAnsi="Times New Roman"/>
          <w:sz w:val="24"/>
        </w:rPr>
        <w:t xml:space="preserve"> </w:t>
      </w:r>
      <w:r w:rsidR="00A770D7" w:rsidRPr="00F32FB5">
        <w:rPr>
          <w:rFonts w:ascii="Times New Roman" w:hAnsi="Times New Roman"/>
          <w:sz w:val="24"/>
        </w:rPr>
        <w:fldChar w:fldCharType="begin"/>
      </w:r>
      <w:r w:rsidR="00A770D7">
        <w:rPr>
          <w:rFonts w:ascii="Times New Roman" w:hAnsi="Times New Roman"/>
          <w:sz w:val="24"/>
        </w:rPr>
        <w:instrText xml:space="preserve"> ADDIN EN.CITE &lt;EndNote&gt;&lt;Cite&gt;&lt;Author&gt;Rippe&lt;/Author&gt;&lt;Year&gt;2008&lt;/Year&gt;&lt;RecNum&gt;48&lt;/RecNum&gt;&lt;DisplayText&gt;(12)&lt;/DisplayText&gt;&lt;record&gt;&lt;rec-number&gt;48&lt;/rec-number&gt;&lt;foreign-keys&gt;&lt;key app="EN" db-id="9axxfrw065tvd5ereat5ew2favzpa5trazrs" timestamp="1565175865"&gt;48&lt;/key&gt;&lt;/foreign-keys&gt;&lt;ref-type name="Journal Article"&gt;17&lt;/ref-type&gt;&lt;contributors&gt;&lt;authors&gt;&lt;author&gt;Rippe, B.&lt;/author&gt;&lt;author&gt;Venturoli, D.&lt;/author&gt;&lt;/authors&gt;&lt;/contributors&gt;&lt;auth-address&gt;Department of Nephrology, Lund University, University Hospital of Lund, Lund, Sweden. Bengt.Rippe@med.lu.se&lt;/auth-address&gt;&lt;titles&gt;&lt;title&gt;Optimum electrolyte composition of a dialysis solution&lt;/title&gt;&lt;secondary-title&gt;Perit Dial Int&lt;/secondary-title&gt;&lt;/titles&gt;&lt;periodical&gt;&lt;full-title&gt;Perit Dial Int&lt;/full-title&gt;&lt;/periodical&gt;&lt;pages&gt;S131-6&lt;/pages&gt;&lt;volume&gt;28 Suppl 3&lt;/volume&gt;&lt;keywords&gt;&lt;keyword&gt;Bicarbonates/metabolism&lt;/keyword&gt;&lt;keyword&gt;Buffers&lt;/keyword&gt;&lt;keyword&gt;Calcium/metabolism&lt;/keyword&gt;&lt;keyword&gt;Dialysis Solutions/*chemistry/pharmacokinetics&lt;/keyword&gt;&lt;keyword&gt;Electrolytes/*analysis/pharmacokinetics&lt;/keyword&gt;&lt;keyword&gt;Humans&lt;/keyword&gt;&lt;keyword&gt;Lactates/metabolism&lt;/keyword&gt;&lt;keyword&gt;Magnesium/metabolism&lt;/keyword&gt;&lt;keyword&gt;Models, Biological&lt;/keyword&gt;&lt;keyword&gt;Peritoneal Dialysis&lt;/keyword&gt;&lt;keyword&gt;Peritoneum/metabolism&lt;/keyword&gt;&lt;keyword&gt;Sodium/metabolism&lt;/keyword&gt;&lt;keyword&gt;Water-Electrolyte Balance&lt;/keyword&gt;&lt;/keywords&gt;&lt;dates&gt;&lt;year&gt;2008&lt;/year&gt;&lt;pub-dates&gt;&lt;date&gt;Jun&lt;/date&gt;&lt;/pub-dates&gt;&lt;/dates&gt;&lt;isbn&gt;0896-8608 (Print)&amp;#xD;0896-8608 (Linking)&lt;/isbn&gt;&lt;accession-num&gt;18552243&lt;/accession-num&gt;&lt;urls&gt;&lt;related-urls&gt;&lt;url&gt;https://www.ncbi.nlm.nih.gov/pubmed/18552243&lt;/url&gt;&lt;url&gt;http://www.pdiconnect.com/content/28/Supplement_3/S131.full.pdf&lt;/url&gt;&lt;/related-urls&gt;&lt;/urls&gt;&lt;/record&gt;&lt;/Cite&gt;&lt;/EndNote&gt;</w:instrText>
      </w:r>
      <w:r w:rsidR="00A770D7" w:rsidRPr="00F32FB5">
        <w:rPr>
          <w:rFonts w:ascii="Times New Roman" w:hAnsi="Times New Roman"/>
          <w:sz w:val="24"/>
        </w:rPr>
        <w:fldChar w:fldCharType="separate"/>
      </w:r>
      <w:r w:rsidR="00A770D7">
        <w:rPr>
          <w:rFonts w:ascii="Times New Roman" w:hAnsi="Times New Roman"/>
          <w:noProof/>
          <w:sz w:val="24"/>
        </w:rPr>
        <w:t>(</w:t>
      </w:r>
      <w:hyperlink w:anchor="_ENREF_12" w:tooltip="Rippe, 2008 #48" w:history="1">
        <w:r w:rsidR="00A770D7">
          <w:rPr>
            <w:rFonts w:ascii="Times New Roman" w:hAnsi="Times New Roman"/>
            <w:noProof/>
            <w:sz w:val="24"/>
          </w:rPr>
          <w:t>12</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r w:rsidR="00BD2F34" w:rsidRPr="00F32FB5">
        <w:rPr>
          <w:rFonts w:ascii="Times New Roman" w:hAnsi="Times New Roman"/>
          <w:sz w:val="24"/>
        </w:rPr>
        <w:t xml:space="preserve"> Since patients with</w:t>
      </w:r>
      <w:r w:rsidR="00CA0EE3">
        <w:rPr>
          <w:rFonts w:ascii="Times New Roman" w:hAnsi="Times New Roman"/>
          <w:sz w:val="24"/>
        </w:rPr>
        <w:t xml:space="preserve"> chronic kidney disease</w:t>
      </w:r>
      <w:r w:rsidR="00BD2F34" w:rsidRPr="00F32FB5">
        <w:rPr>
          <w:rFonts w:ascii="Times New Roman" w:hAnsi="Times New Roman"/>
          <w:sz w:val="24"/>
        </w:rPr>
        <w:t>, notably those on dialysis, tend to be fluid and salt overloaded and are thus at an increased risk of cardiovascular morbidity and mortality related to hypertension</w:t>
      </w:r>
      <w:r w:rsidR="00A86F13" w:rsidRPr="00F32FB5">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PEVuZE5vdGU+PENpdGU+PEF1dGhvcj5IZWVyc3Bpbms8L0F1dGhvcj48WWVhcj4yMDA5PC9ZZWFy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PEVuZE5vdGU+PENpdGU+PEF1dGhvcj5IZWVyc3Bpbms8L0F1dGhvcj48WWVhcj4yMDA5PC9ZZWFy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2" w:tooltip="Longenecker, 2002 #42" w:history="1">
        <w:r w:rsidR="00A770D7">
          <w:rPr>
            <w:rFonts w:ascii="Times New Roman" w:hAnsi="Times New Roman"/>
            <w:noProof/>
            <w:sz w:val="24"/>
          </w:rPr>
          <w:t>2-4</w:t>
        </w:r>
      </w:hyperlink>
      <w:r w:rsidR="00A770D7">
        <w:rPr>
          <w:rFonts w:ascii="Times New Roman" w:hAnsi="Times New Roman"/>
          <w:noProof/>
          <w:sz w:val="24"/>
        </w:rPr>
        <w:t>)</w:t>
      </w:r>
      <w:r w:rsidR="00A770D7" w:rsidRPr="00F32FB5">
        <w:rPr>
          <w:rFonts w:ascii="Times New Roman" w:hAnsi="Times New Roman"/>
          <w:sz w:val="24"/>
        </w:rPr>
        <w:fldChar w:fldCharType="end"/>
      </w:r>
      <w:r w:rsidR="006F1AD1" w:rsidRPr="00F32FB5">
        <w:rPr>
          <w:rFonts w:ascii="Times New Roman" w:hAnsi="Times New Roman"/>
          <w:sz w:val="24"/>
        </w:rPr>
        <w:t>, the correction of the Na balance must be a primary aim of long-term dialysis treatment</w:t>
      </w:r>
      <w:r w:rsidR="00A27388">
        <w:rPr>
          <w:rFonts w:ascii="Times New Roman" w:hAnsi="Times New Roman"/>
          <w:sz w:val="24"/>
        </w:rPr>
        <w:t xml:space="preserve"> </w:t>
      </w:r>
      <w:r w:rsidR="00A770D7" w:rsidRPr="00F32FB5">
        <w:rPr>
          <w:rFonts w:ascii="Times New Roman" w:hAnsi="Times New Roman"/>
          <w:sz w:val="24"/>
        </w:rPr>
        <w:fldChar w:fldCharType="begin"/>
      </w:r>
      <w:r w:rsidR="00A770D7">
        <w:rPr>
          <w:rFonts w:ascii="Times New Roman" w:hAnsi="Times New Roman"/>
          <w:sz w:val="24"/>
        </w:rPr>
        <w:instrText xml:space="preserve"> ADDIN EN.CITE &lt;EndNote&gt;&lt;Cite&gt;&lt;Author&gt;Blake&lt;/Author&gt;&lt;Year&gt;2016&lt;/Year&gt;&lt;RecNum&gt;44&lt;/RecNum&gt;&lt;DisplayText&gt;(6)&lt;/DisplayText&gt;&lt;record&gt;&lt;rec-number&gt;44&lt;/rec-number&gt;&lt;foreign-keys&gt;&lt;key app="EN" db-id="9axxfrw065tvd5ereat5ew2favzpa5trazrs" timestamp="1565175862"&gt;44&lt;/key&gt;&lt;/foreign-keys&gt;&lt;ref-type name="Journal Article"&gt;17&lt;/ref-type&gt;&lt;contributors&gt;&lt;authors&gt;&lt;author&gt;Blake, P. G.&lt;/author&gt;&lt;/authors&gt;&lt;/contributors&gt;&lt;auth-address&gt;Western University and London Health Sciences Centre, London, Canada. Electronic address: peter.blake@lhsc.on.ca.&lt;/auth-address&gt;&lt;titles&gt;&lt;title&gt;Sodium Levels in Peritoneal Dialysis Solution: How Low Should We Go?&lt;/title&gt;&lt;secondary-title&gt;Am J Kidney Dis&lt;/secondary-title&gt;&lt;/titles&gt;&lt;periodical&gt;&lt;full-title&gt;Am J Kidney Dis&lt;/full-title&gt;&lt;/periodical&gt;&lt;pages&gt;719-21&lt;/pages&gt;&lt;volume&gt;67&lt;/volume&gt;&lt;number&gt;5&lt;/number&gt;&lt;keywords&gt;&lt;keyword&gt;*Dialysis Solutions&lt;/keyword&gt;&lt;keyword&gt;Glucose&lt;/keyword&gt;&lt;keyword&gt;Humans&lt;/keyword&gt;&lt;keyword&gt;Peritoneal Dialysis&lt;/keyword&gt;&lt;keyword&gt;Peritoneum&lt;/keyword&gt;&lt;keyword&gt;*Sodium&lt;/keyword&gt;&lt;/keywords&gt;&lt;dates&gt;&lt;year&gt;2016&lt;/year&gt;&lt;pub-dates&gt;&lt;date&gt;May&lt;/date&gt;&lt;/pub-dates&gt;&lt;/dates&gt;&lt;isbn&gt;1523-6838 (Electronic)&amp;#xD;0272-6386 (Linking)&lt;/isbn&gt;&lt;accession-num&gt;27091013&lt;/accession-num&gt;&lt;urls&gt;&lt;related-urls&gt;&lt;url&gt;https://www.ncbi.nlm.nih.gov/pubmed/27091013&lt;/url&gt;&lt;/related-urls&gt;&lt;/urls&gt;&lt;electronic-resource-num&gt;10.1053/j.ajkd.2016.02.029&lt;/electronic-resource-num&gt;&lt;/record&gt;&lt;/Cite&gt;&lt;/EndNote&gt;</w:instrText>
      </w:r>
      <w:r w:rsidR="00A770D7" w:rsidRPr="00F32FB5">
        <w:rPr>
          <w:rFonts w:ascii="Times New Roman" w:hAnsi="Times New Roman"/>
          <w:sz w:val="24"/>
        </w:rPr>
        <w:fldChar w:fldCharType="separate"/>
      </w:r>
      <w:r w:rsidR="00A770D7">
        <w:rPr>
          <w:rFonts w:ascii="Times New Roman" w:hAnsi="Times New Roman"/>
          <w:noProof/>
          <w:sz w:val="24"/>
        </w:rPr>
        <w:t>(</w:t>
      </w:r>
      <w:hyperlink w:anchor="_ENREF_6" w:tooltip="Blake, 2016 #44" w:history="1">
        <w:r w:rsidR="00A770D7">
          <w:rPr>
            <w:rFonts w:ascii="Times New Roman" w:hAnsi="Times New Roman"/>
            <w:noProof/>
            <w:sz w:val="24"/>
          </w:rPr>
          <w:t>6</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r w:rsidR="00BD2F34" w:rsidRPr="00F32FB5">
        <w:rPr>
          <w:rFonts w:ascii="Times New Roman" w:hAnsi="Times New Roman"/>
          <w:sz w:val="24"/>
        </w:rPr>
        <w:t xml:space="preserve"> </w:t>
      </w:r>
      <w:r w:rsidR="006F1AD1" w:rsidRPr="00F32FB5">
        <w:rPr>
          <w:rFonts w:ascii="Times New Roman" w:hAnsi="Times New Roman"/>
          <w:sz w:val="24"/>
        </w:rPr>
        <w:t>T</w:t>
      </w:r>
      <w:r w:rsidR="00BD2F34" w:rsidRPr="00F32FB5">
        <w:rPr>
          <w:rFonts w:ascii="Times New Roman" w:hAnsi="Times New Roman"/>
          <w:sz w:val="24"/>
        </w:rPr>
        <w:t xml:space="preserve">his study investigated whether BP could be lowered by </w:t>
      </w:r>
      <w:r w:rsidR="00A86F13" w:rsidRPr="00F32FB5">
        <w:rPr>
          <w:rFonts w:ascii="Times New Roman" w:hAnsi="Times New Roman"/>
          <w:sz w:val="24"/>
        </w:rPr>
        <w:t>once-daily dwells of a low-Na</w:t>
      </w:r>
      <w:r w:rsidR="00BA3910" w:rsidRPr="00F32FB5">
        <w:rPr>
          <w:rFonts w:ascii="Times New Roman" w:hAnsi="Times New Roman"/>
          <w:sz w:val="24"/>
        </w:rPr>
        <w:t>, glucose-compensated</w:t>
      </w:r>
      <w:r w:rsidR="00A86F13" w:rsidRPr="00F32FB5">
        <w:rPr>
          <w:rFonts w:ascii="Times New Roman" w:hAnsi="Times New Roman"/>
          <w:sz w:val="24"/>
        </w:rPr>
        <w:t xml:space="preserve"> dialysis solution</w:t>
      </w:r>
      <w:r w:rsidR="00A27388">
        <w:rPr>
          <w:rFonts w:ascii="Times New Roman" w:hAnsi="Times New Roman"/>
          <w:sz w:val="24"/>
        </w:rPr>
        <w:t xml:space="preserve"> </w:t>
      </w:r>
      <w:r w:rsidR="00A86F13" w:rsidRPr="00F32FB5">
        <w:rPr>
          <w:rFonts w:ascii="Times New Roman" w:hAnsi="Times New Roman"/>
          <w:sz w:val="24"/>
        </w:rPr>
        <w:fldChar w:fldCharType="begin">
          <w:fldData xml:space="preserve">PEVuZE5vdGU+PENpdGU+PEF1dGhvcj5DaGFycmE8L0F1dGhvcj48WWVhcj4yMDA3PC9ZZWFyPjxS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PEVuZE5vdGU+PENpdGU+PEF1dGhvcj5DaGFycmE8L0F1dGhvcj48WWVhcj4yMDA3PC9ZZWFyPjxS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86F13" w:rsidRPr="00F32FB5">
        <w:rPr>
          <w:rFonts w:ascii="Times New Roman" w:hAnsi="Times New Roman"/>
          <w:sz w:val="24"/>
        </w:rPr>
      </w:r>
      <w:r w:rsidR="00A86F13" w:rsidRPr="00F32FB5">
        <w:rPr>
          <w:rFonts w:ascii="Times New Roman" w:hAnsi="Times New Roman"/>
          <w:sz w:val="24"/>
        </w:rPr>
        <w:fldChar w:fldCharType="separate"/>
      </w:r>
      <w:r w:rsidR="00A770D7">
        <w:rPr>
          <w:rFonts w:ascii="Times New Roman" w:hAnsi="Times New Roman"/>
          <w:noProof/>
          <w:sz w:val="24"/>
        </w:rPr>
        <w:t>(</w:t>
      </w:r>
      <w:hyperlink w:anchor="_ENREF_11" w:tooltip="Nakayama, 1994 #2164" w:history="1">
        <w:r w:rsidR="00A770D7">
          <w:rPr>
            <w:rFonts w:ascii="Times New Roman" w:hAnsi="Times New Roman"/>
            <w:noProof/>
            <w:sz w:val="24"/>
          </w:rPr>
          <w:t>11</w:t>
        </w:r>
      </w:hyperlink>
      <w:r w:rsidR="00A770D7">
        <w:rPr>
          <w:rFonts w:ascii="Times New Roman" w:hAnsi="Times New Roman"/>
          <w:noProof/>
          <w:sz w:val="24"/>
        </w:rPr>
        <w:t xml:space="preserve">, </w:t>
      </w:r>
      <w:hyperlink w:anchor="_ENREF_13" w:tooltip="Davies, 2009 #2165" w:history="1">
        <w:r w:rsidR="00A770D7">
          <w:rPr>
            <w:rFonts w:ascii="Times New Roman" w:hAnsi="Times New Roman"/>
            <w:noProof/>
            <w:sz w:val="24"/>
          </w:rPr>
          <w:t>13</w:t>
        </w:r>
      </w:hyperlink>
      <w:r w:rsidR="00A770D7">
        <w:rPr>
          <w:rFonts w:ascii="Times New Roman" w:hAnsi="Times New Roman"/>
          <w:noProof/>
          <w:sz w:val="24"/>
        </w:rPr>
        <w:t xml:space="preserve">, </w:t>
      </w:r>
      <w:hyperlink w:anchor="_ENREF_16" w:tooltip="Charra, 2007 #2255" w:history="1">
        <w:r w:rsidR="00A770D7">
          <w:rPr>
            <w:rFonts w:ascii="Times New Roman" w:hAnsi="Times New Roman"/>
            <w:noProof/>
            <w:sz w:val="24"/>
          </w:rPr>
          <w:t>16</w:t>
        </w:r>
      </w:hyperlink>
      <w:r w:rsidR="00A770D7">
        <w:rPr>
          <w:rFonts w:ascii="Times New Roman" w:hAnsi="Times New Roman"/>
          <w:noProof/>
          <w:sz w:val="24"/>
        </w:rPr>
        <w:t>)</w:t>
      </w:r>
      <w:r w:rsidR="00A86F13" w:rsidRPr="00F32FB5">
        <w:rPr>
          <w:rFonts w:ascii="Times New Roman" w:hAnsi="Times New Roman"/>
          <w:sz w:val="24"/>
        </w:rPr>
        <w:fldChar w:fldCharType="end"/>
      </w:r>
      <w:r w:rsidR="00A27388">
        <w:rPr>
          <w:rFonts w:ascii="Times New Roman" w:hAnsi="Times New Roman"/>
          <w:sz w:val="24"/>
        </w:rPr>
        <w:t>.</w:t>
      </w:r>
    </w:p>
    <w:p w14:paraId="77F6162A" w14:textId="1B3EE9FC" w:rsidR="006724F5" w:rsidRPr="00F32FB5" w:rsidRDefault="006724F5" w:rsidP="001F7D26">
      <w:pPr>
        <w:rPr>
          <w:rFonts w:ascii="Times New Roman" w:hAnsi="Times New Roman"/>
          <w:sz w:val="24"/>
        </w:rPr>
      </w:pPr>
      <w:r w:rsidRPr="00F32FB5">
        <w:rPr>
          <w:rFonts w:ascii="Times New Roman" w:hAnsi="Times New Roman"/>
          <w:sz w:val="24"/>
        </w:rPr>
        <w:t>For the composite primary endpoint including a ≥6 </w:t>
      </w:r>
      <w:r w:rsidR="00F02331">
        <w:rPr>
          <w:rFonts w:ascii="Times New Roman" w:hAnsi="Times New Roman"/>
          <w:sz w:val="24"/>
        </w:rPr>
        <w:t>mmHg</w:t>
      </w:r>
      <w:r w:rsidRPr="00F32FB5">
        <w:rPr>
          <w:rFonts w:ascii="Times New Roman" w:hAnsi="Times New Roman"/>
          <w:sz w:val="24"/>
        </w:rPr>
        <w:t xml:space="preserve"> decrease of 24 h SBP or </w:t>
      </w:r>
      <w:r w:rsidR="00557833" w:rsidRPr="00F32FB5">
        <w:rPr>
          <w:rFonts w:ascii="Times New Roman" w:hAnsi="Times New Roman"/>
          <w:sz w:val="24"/>
        </w:rPr>
        <w:t xml:space="preserve">a fall in blood pressure </w:t>
      </w:r>
      <w:r w:rsidRPr="00F32FB5">
        <w:rPr>
          <w:rFonts w:ascii="Times New Roman" w:hAnsi="Times New Roman"/>
          <w:sz w:val="24"/>
        </w:rPr>
        <w:t xml:space="preserve">necessitating a </w:t>
      </w:r>
      <w:r w:rsidR="00557833" w:rsidRPr="00F32FB5">
        <w:rPr>
          <w:rFonts w:ascii="Times New Roman" w:hAnsi="Times New Roman"/>
          <w:sz w:val="24"/>
        </w:rPr>
        <w:t>medical intervention</w:t>
      </w:r>
      <w:r w:rsidRPr="00F32FB5">
        <w:rPr>
          <w:rFonts w:ascii="Times New Roman" w:hAnsi="Times New Roman"/>
          <w:sz w:val="24"/>
        </w:rPr>
        <w:t xml:space="preserve">, superiority of the low-Na solution over standard-Na solution could not be established. With 34.5% and 29.1% for </w:t>
      </w:r>
      <w:r w:rsidR="00D227E6" w:rsidRPr="00F32FB5">
        <w:rPr>
          <w:rFonts w:ascii="Times New Roman" w:hAnsi="Times New Roman"/>
          <w:sz w:val="24"/>
        </w:rPr>
        <w:t>l</w:t>
      </w:r>
      <w:r w:rsidRPr="00F32FB5">
        <w:rPr>
          <w:rFonts w:ascii="Times New Roman" w:hAnsi="Times New Roman"/>
          <w:sz w:val="24"/>
        </w:rPr>
        <w:t>ow-Na and standard-Na, respectively, the observed respon</w:t>
      </w:r>
      <w:r w:rsidR="00557833" w:rsidRPr="00F32FB5">
        <w:rPr>
          <w:rFonts w:ascii="Times New Roman" w:hAnsi="Times New Roman"/>
          <w:sz w:val="24"/>
        </w:rPr>
        <w:t>se</w:t>
      </w:r>
      <w:r w:rsidRPr="00F32FB5">
        <w:rPr>
          <w:rFonts w:ascii="Times New Roman" w:hAnsi="Times New Roman"/>
          <w:sz w:val="24"/>
        </w:rPr>
        <w:t xml:space="preserve"> rates in both groups fell considerably short of the rates of 65% and 40% assumed during sample size planning.</w:t>
      </w:r>
      <w:r w:rsidR="00721F35" w:rsidRPr="00F32FB5">
        <w:rPr>
          <w:rFonts w:ascii="Times New Roman" w:hAnsi="Times New Roman"/>
          <w:sz w:val="24"/>
        </w:rPr>
        <w:t xml:space="preserve"> The observation that fewer patients in the low-Na group met the criterion of a ≥6 </w:t>
      </w:r>
      <w:r w:rsidR="00F02331">
        <w:rPr>
          <w:rFonts w:ascii="Times New Roman" w:hAnsi="Times New Roman"/>
          <w:sz w:val="24"/>
        </w:rPr>
        <w:t>mmHg</w:t>
      </w:r>
      <w:r w:rsidR="00721F35" w:rsidRPr="00F32FB5">
        <w:rPr>
          <w:rFonts w:ascii="Times New Roman" w:hAnsi="Times New Roman"/>
          <w:sz w:val="24"/>
        </w:rPr>
        <w:t xml:space="preserve"> SBP decrease during ABPM at </w:t>
      </w:r>
      <w:r w:rsidR="002D7878">
        <w:rPr>
          <w:rFonts w:ascii="Times New Roman" w:hAnsi="Times New Roman"/>
          <w:sz w:val="24"/>
        </w:rPr>
        <w:t>w</w:t>
      </w:r>
      <w:r w:rsidR="00721F35" w:rsidRPr="00F32FB5">
        <w:rPr>
          <w:rFonts w:ascii="Times New Roman" w:hAnsi="Times New Roman"/>
          <w:sz w:val="24"/>
        </w:rPr>
        <w:t xml:space="preserve">eek 8 is likely explained by the fact that 9 patients in this group </w:t>
      </w:r>
      <w:r w:rsidR="004122C8" w:rsidRPr="00F32FB5">
        <w:rPr>
          <w:rFonts w:ascii="Times New Roman" w:hAnsi="Times New Roman"/>
          <w:sz w:val="24"/>
        </w:rPr>
        <w:t xml:space="preserve">developed </w:t>
      </w:r>
      <w:r w:rsidR="00557833" w:rsidRPr="00F32FB5">
        <w:rPr>
          <w:rFonts w:ascii="Times New Roman" w:hAnsi="Times New Roman"/>
          <w:sz w:val="24"/>
        </w:rPr>
        <w:t>a fall in blood pressure</w:t>
      </w:r>
      <w:r w:rsidR="00721F35" w:rsidRPr="00F32FB5">
        <w:rPr>
          <w:rFonts w:ascii="Times New Roman" w:hAnsi="Times New Roman"/>
          <w:sz w:val="24"/>
        </w:rPr>
        <w:t xml:space="preserve"> before </w:t>
      </w:r>
      <w:r w:rsidR="002D7878">
        <w:rPr>
          <w:rFonts w:ascii="Times New Roman" w:hAnsi="Times New Roman"/>
          <w:sz w:val="24"/>
        </w:rPr>
        <w:t>w</w:t>
      </w:r>
      <w:r w:rsidR="00721F35" w:rsidRPr="00F32FB5">
        <w:rPr>
          <w:rFonts w:ascii="Times New Roman" w:hAnsi="Times New Roman"/>
          <w:sz w:val="24"/>
        </w:rPr>
        <w:t xml:space="preserve">eek 8 that </w:t>
      </w:r>
      <w:r w:rsidR="00557833" w:rsidRPr="00F32FB5">
        <w:rPr>
          <w:rFonts w:ascii="Times New Roman" w:hAnsi="Times New Roman"/>
          <w:sz w:val="24"/>
        </w:rPr>
        <w:t>necessitated a clinical decision to reduce</w:t>
      </w:r>
      <w:r w:rsidR="007C1B10" w:rsidRPr="00F32FB5">
        <w:rPr>
          <w:rFonts w:ascii="Times New Roman" w:hAnsi="Times New Roman"/>
          <w:sz w:val="24"/>
        </w:rPr>
        <w:t xml:space="preserve"> antihypertensive medication, which then </w:t>
      </w:r>
      <w:r w:rsidR="00791441" w:rsidRPr="00F32FB5">
        <w:rPr>
          <w:rFonts w:ascii="Times New Roman" w:hAnsi="Times New Roman"/>
          <w:sz w:val="24"/>
        </w:rPr>
        <w:t xml:space="preserve">might have </w:t>
      </w:r>
      <w:r w:rsidR="007C1B10" w:rsidRPr="00F32FB5">
        <w:rPr>
          <w:rFonts w:ascii="Times New Roman" w:hAnsi="Times New Roman"/>
          <w:sz w:val="24"/>
        </w:rPr>
        <w:t>returned the BP to the pre-intervention level.</w:t>
      </w:r>
      <w:r w:rsidRPr="00F32FB5">
        <w:rPr>
          <w:rFonts w:ascii="Times New Roman" w:hAnsi="Times New Roman"/>
          <w:sz w:val="24"/>
        </w:rPr>
        <w:t xml:space="preserve"> It is important to note that</w:t>
      </w:r>
      <w:r w:rsidR="007C1B10" w:rsidRPr="00F32FB5">
        <w:rPr>
          <w:rFonts w:ascii="Times New Roman" w:hAnsi="Times New Roman"/>
          <w:sz w:val="24"/>
        </w:rPr>
        <w:t xml:space="preserve"> </w:t>
      </w:r>
      <w:r w:rsidRPr="00F32FB5">
        <w:rPr>
          <w:rFonts w:ascii="Times New Roman" w:hAnsi="Times New Roman"/>
          <w:sz w:val="24"/>
        </w:rPr>
        <w:t xml:space="preserve">BP decreases </w:t>
      </w:r>
      <w:r w:rsidR="008F4F8D" w:rsidRPr="00F32FB5">
        <w:rPr>
          <w:rFonts w:ascii="Times New Roman" w:hAnsi="Times New Roman"/>
          <w:sz w:val="24"/>
        </w:rPr>
        <w:t>that required a medical intervention</w:t>
      </w:r>
      <w:r w:rsidRPr="00F32FB5">
        <w:rPr>
          <w:rFonts w:ascii="Times New Roman" w:hAnsi="Times New Roman"/>
          <w:sz w:val="24"/>
        </w:rPr>
        <w:t xml:space="preserve"> were observed only in the low</w:t>
      </w:r>
      <w:r w:rsidRPr="00F32FB5">
        <w:rPr>
          <w:rFonts w:ascii="Times New Roman" w:hAnsi="Times New Roman"/>
          <w:sz w:val="24"/>
        </w:rPr>
        <w:noBreakHyphen/>
        <w:t xml:space="preserve">Na group, </w:t>
      </w:r>
      <w:r w:rsidR="006527BA">
        <w:rPr>
          <w:rFonts w:ascii="Times New Roman" w:hAnsi="Times New Roman"/>
          <w:sz w:val="24"/>
        </w:rPr>
        <w:t>which might indicate</w:t>
      </w:r>
      <w:r w:rsidRPr="00F32FB5">
        <w:rPr>
          <w:rFonts w:ascii="Times New Roman" w:hAnsi="Times New Roman"/>
          <w:sz w:val="24"/>
        </w:rPr>
        <w:t xml:space="preserve"> that the single-dwell a</w:t>
      </w:r>
      <w:r w:rsidR="006527BA">
        <w:rPr>
          <w:rFonts w:ascii="Times New Roman" w:hAnsi="Times New Roman"/>
          <w:sz w:val="24"/>
        </w:rPr>
        <w:t xml:space="preserve">dministration of the 112 mmol/l </w:t>
      </w:r>
      <w:r w:rsidRPr="00F32FB5">
        <w:rPr>
          <w:rFonts w:ascii="Times New Roman" w:hAnsi="Times New Roman"/>
          <w:sz w:val="24"/>
        </w:rPr>
        <w:t xml:space="preserve">Na solution led to a sharp BP decrease in some of the subjects, notably in those with an initial 24 h SBP </w:t>
      </w:r>
      <w:r w:rsidR="007A7B12" w:rsidRPr="00F32FB5">
        <w:rPr>
          <w:rFonts w:ascii="Times New Roman" w:hAnsi="Times New Roman"/>
          <w:sz w:val="24"/>
        </w:rPr>
        <w:t>≤</w:t>
      </w:r>
      <w:r w:rsidRPr="00F32FB5">
        <w:rPr>
          <w:rFonts w:ascii="Times New Roman" w:hAnsi="Times New Roman"/>
          <w:sz w:val="24"/>
        </w:rPr>
        <w:t>130 </w:t>
      </w:r>
      <w:r w:rsidR="00F02331">
        <w:rPr>
          <w:rFonts w:ascii="Times New Roman" w:hAnsi="Times New Roman"/>
          <w:sz w:val="24"/>
        </w:rPr>
        <w:t>mmHg</w:t>
      </w:r>
      <w:r w:rsidR="00A27388">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PEVuZE5vdGU+PENpdGU+PEF1dGhvcj5Lb29tYW48L0F1dGhvcj48WWVhcj4yMDA0PC9ZZWFyPjxS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PEVuZE5vdGU+PENpdGU+PEF1dGhvcj5Lb29tYW48L0F1dGhvcj48WWVhcj4yMDA0PC9ZZWFyPjxS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4" w:tooltip="Kooman, 2004 #2167" w:history="1">
        <w:r w:rsidR="00A770D7">
          <w:rPr>
            <w:rFonts w:ascii="Times New Roman" w:hAnsi="Times New Roman"/>
            <w:noProof/>
            <w:sz w:val="24"/>
          </w:rPr>
          <w:t>4</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r w:rsidRPr="00F32FB5">
        <w:rPr>
          <w:rFonts w:ascii="Times New Roman" w:hAnsi="Times New Roman"/>
          <w:sz w:val="24"/>
        </w:rPr>
        <w:t xml:space="preserve"> This observation is consistent with the study’s safety results and </w:t>
      </w:r>
      <w:r w:rsidR="006527BA">
        <w:rPr>
          <w:rFonts w:ascii="Times New Roman" w:hAnsi="Times New Roman"/>
          <w:sz w:val="24"/>
        </w:rPr>
        <w:t>one might hypothesi</w:t>
      </w:r>
      <w:r w:rsidR="003A70C4">
        <w:rPr>
          <w:rFonts w:ascii="Times New Roman" w:hAnsi="Times New Roman"/>
          <w:sz w:val="24"/>
        </w:rPr>
        <w:t>z</w:t>
      </w:r>
      <w:r w:rsidR="006527BA">
        <w:rPr>
          <w:rFonts w:ascii="Times New Roman" w:hAnsi="Times New Roman"/>
          <w:sz w:val="24"/>
        </w:rPr>
        <w:t xml:space="preserve">e </w:t>
      </w:r>
      <w:r w:rsidRPr="00F32FB5">
        <w:rPr>
          <w:rFonts w:ascii="Times New Roman" w:hAnsi="Times New Roman"/>
          <w:sz w:val="24"/>
        </w:rPr>
        <w:t xml:space="preserve">that the investigated PD regimen may lead to undesirable effects </w:t>
      </w:r>
      <w:r w:rsidR="005865A7" w:rsidRPr="00F32FB5">
        <w:rPr>
          <w:rFonts w:ascii="Times New Roman" w:hAnsi="Times New Roman"/>
          <w:sz w:val="24"/>
        </w:rPr>
        <w:t xml:space="preserve">such </w:t>
      </w:r>
      <w:r w:rsidRPr="00F32FB5">
        <w:rPr>
          <w:rFonts w:ascii="Times New Roman" w:hAnsi="Times New Roman"/>
          <w:sz w:val="24"/>
        </w:rPr>
        <w:t xml:space="preserve">as hypotension </w:t>
      </w:r>
      <w:r w:rsidR="006527BA">
        <w:rPr>
          <w:rFonts w:ascii="Times New Roman" w:hAnsi="Times New Roman"/>
          <w:sz w:val="24"/>
        </w:rPr>
        <w:t xml:space="preserve">that might </w:t>
      </w:r>
      <w:r w:rsidRPr="00F32FB5">
        <w:rPr>
          <w:rFonts w:ascii="Times New Roman" w:hAnsi="Times New Roman"/>
          <w:sz w:val="24"/>
        </w:rPr>
        <w:t xml:space="preserve">result from excessive Na removal </w:t>
      </w:r>
      <w:r w:rsidR="005865A7" w:rsidRPr="00F32FB5">
        <w:rPr>
          <w:rFonts w:ascii="Times New Roman" w:hAnsi="Times New Roman"/>
          <w:sz w:val="24"/>
        </w:rPr>
        <w:t xml:space="preserve">which </w:t>
      </w:r>
      <w:r w:rsidRPr="00F32FB5">
        <w:rPr>
          <w:rFonts w:ascii="Times New Roman" w:hAnsi="Times New Roman"/>
          <w:sz w:val="24"/>
        </w:rPr>
        <w:t>has been identified as a major mortality risk factor in patients undergoing PD</w:t>
      </w:r>
      <w:r w:rsidR="00A27388">
        <w:rPr>
          <w:rFonts w:ascii="Times New Roman" w:hAnsi="Times New Roman"/>
          <w:sz w:val="24"/>
        </w:rPr>
        <w:t xml:space="preserve"> </w:t>
      </w:r>
      <w:r w:rsidR="00A27388" w:rsidRPr="00F32FB5">
        <w:rPr>
          <w:rFonts w:ascii="Times New Roman" w:hAnsi="Times New Roman"/>
          <w:sz w:val="24"/>
        </w:rPr>
        <w:fldChar w:fldCharType="begin">
          <w:fldData xml:space="preserve">PEVuZE5vdGU+PENpdGU+PEF1dGhvcj5BbC1DaGlkYWRpPC9BdXRob3I+PFllYXI+MjAxNjwvWWVh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==
</w:fldData>
        </w:fldChar>
      </w:r>
      <w:r w:rsidR="00A27388">
        <w:rPr>
          <w:rFonts w:ascii="Times New Roman" w:hAnsi="Times New Roman"/>
          <w:sz w:val="24"/>
        </w:rPr>
        <w:instrText xml:space="preserve"> ADDIN EN.CITE </w:instrText>
      </w:r>
      <w:r w:rsidR="00A27388">
        <w:rPr>
          <w:rFonts w:ascii="Times New Roman" w:hAnsi="Times New Roman"/>
          <w:sz w:val="24"/>
        </w:rPr>
        <w:fldChar w:fldCharType="begin">
          <w:fldData xml:space="preserve">PEVuZE5vdGU+PENpdGU+PEF1dGhvcj5BbC1DaGlkYWRpPC9BdXRob3I+PFllYXI+MjAxNjwvWWVh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==
</w:fldData>
        </w:fldChar>
      </w:r>
      <w:r w:rsidR="00A27388">
        <w:rPr>
          <w:rFonts w:ascii="Times New Roman" w:hAnsi="Times New Roman"/>
          <w:sz w:val="24"/>
        </w:rPr>
        <w:instrText xml:space="preserve"> ADDIN EN.CITE.DATA </w:instrText>
      </w:r>
      <w:r w:rsidR="00A27388">
        <w:rPr>
          <w:rFonts w:ascii="Times New Roman" w:hAnsi="Times New Roman"/>
          <w:sz w:val="24"/>
        </w:rPr>
      </w:r>
      <w:r w:rsidR="00A27388">
        <w:rPr>
          <w:rFonts w:ascii="Times New Roman" w:hAnsi="Times New Roman"/>
          <w:sz w:val="24"/>
        </w:rPr>
        <w:fldChar w:fldCharType="end"/>
      </w:r>
      <w:r w:rsidR="00A27388" w:rsidRPr="00F32FB5">
        <w:rPr>
          <w:rFonts w:ascii="Times New Roman" w:hAnsi="Times New Roman"/>
          <w:sz w:val="24"/>
        </w:rPr>
      </w:r>
      <w:r w:rsidR="00A27388" w:rsidRPr="00F32FB5">
        <w:rPr>
          <w:rFonts w:ascii="Times New Roman" w:hAnsi="Times New Roman"/>
          <w:sz w:val="24"/>
        </w:rPr>
        <w:fldChar w:fldCharType="separate"/>
      </w:r>
      <w:r w:rsidR="00A27388">
        <w:rPr>
          <w:rFonts w:ascii="Times New Roman" w:hAnsi="Times New Roman"/>
          <w:noProof/>
          <w:sz w:val="24"/>
        </w:rPr>
        <w:t>(</w:t>
      </w:r>
      <w:hyperlink w:anchor="_ENREF_17" w:tooltip="Al-Chidadi, 2016 #50" w:history="1">
        <w:r w:rsidR="00A27388">
          <w:rPr>
            <w:rFonts w:ascii="Times New Roman" w:hAnsi="Times New Roman"/>
            <w:noProof/>
            <w:sz w:val="24"/>
          </w:rPr>
          <w:t>17-20</w:t>
        </w:r>
      </w:hyperlink>
      <w:r w:rsidR="00A27388">
        <w:rPr>
          <w:rFonts w:ascii="Times New Roman" w:hAnsi="Times New Roman"/>
          <w:noProof/>
          <w:sz w:val="24"/>
        </w:rPr>
        <w:t>)</w:t>
      </w:r>
      <w:r w:rsidR="00A27388" w:rsidRPr="00F32FB5">
        <w:rPr>
          <w:rFonts w:ascii="Times New Roman" w:hAnsi="Times New Roman"/>
          <w:sz w:val="24"/>
        </w:rPr>
        <w:fldChar w:fldCharType="end"/>
      </w:r>
      <w:r w:rsidR="00A27388">
        <w:rPr>
          <w:rFonts w:ascii="Times New Roman" w:hAnsi="Times New Roman"/>
          <w:sz w:val="24"/>
        </w:rPr>
        <w:t>.</w:t>
      </w:r>
      <w:r w:rsidR="00367923" w:rsidRPr="00F32FB5">
        <w:rPr>
          <w:rFonts w:ascii="Times New Roman" w:hAnsi="Times New Roman"/>
          <w:sz w:val="24"/>
        </w:rPr>
        <w:t xml:space="preserve"> </w:t>
      </w:r>
      <w:r w:rsidR="00951383" w:rsidRPr="00F32FB5">
        <w:rPr>
          <w:rFonts w:ascii="Times New Roman" w:hAnsi="Times New Roman"/>
          <w:sz w:val="24"/>
        </w:rPr>
        <w:t xml:space="preserve">A </w:t>
      </w:r>
      <w:r w:rsidR="00951383" w:rsidRPr="00F32FB5">
        <w:rPr>
          <w:rFonts w:ascii="Times New Roman" w:hAnsi="Times New Roman"/>
          <w:sz w:val="24"/>
        </w:rPr>
        <w:lastRenderedPageBreak/>
        <w:t>more gradual introduction of the low-Na solution could improve</w:t>
      </w:r>
      <w:r w:rsidR="00BE33DB" w:rsidRPr="00F32FB5">
        <w:rPr>
          <w:rFonts w:ascii="Times New Roman" w:hAnsi="Times New Roman"/>
          <w:sz w:val="24"/>
        </w:rPr>
        <w:t xml:space="preserve"> the</w:t>
      </w:r>
      <w:r w:rsidR="00951383" w:rsidRPr="00F32FB5">
        <w:rPr>
          <w:rFonts w:ascii="Times New Roman" w:hAnsi="Times New Roman"/>
          <w:sz w:val="24"/>
        </w:rPr>
        <w:t xml:space="preserve"> tolerance</w:t>
      </w:r>
      <w:r w:rsidR="00951383" w:rsidRPr="002D1035">
        <w:rPr>
          <w:rFonts w:ascii="Times New Roman" w:hAnsi="Times New Roman"/>
          <w:sz w:val="24"/>
        </w:rPr>
        <w:t>.</w:t>
      </w:r>
      <w:r w:rsidR="00951383" w:rsidRPr="00F32FB5">
        <w:rPr>
          <w:rFonts w:ascii="Times New Roman" w:hAnsi="Times New Roman"/>
          <w:sz w:val="24"/>
        </w:rPr>
        <w:t xml:space="preserve"> </w:t>
      </w:r>
      <w:r w:rsidR="0063238A">
        <w:rPr>
          <w:rFonts w:ascii="Times New Roman" w:hAnsi="Times New Roman"/>
          <w:sz w:val="24"/>
        </w:rPr>
        <w:t>Accordingly</w:t>
      </w:r>
      <w:r w:rsidR="0063238A" w:rsidRPr="00F32FB5">
        <w:rPr>
          <w:rFonts w:ascii="Times New Roman" w:hAnsi="Times New Roman"/>
          <w:sz w:val="24"/>
        </w:rPr>
        <w:t xml:space="preserve"> the study of Rutkowski et al. </w:t>
      </w:r>
      <w:r w:rsidR="0075326B" w:rsidRPr="00F32FB5">
        <w:rPr>
          <w:rFonts w:ascii="Times New Roman" w:hAnsi="Times New Roman"/>
          <w:sz w:val="24"/>
        </w:rPr>
        <w:fldChar w:fldCharType="begin">
          <w:fldData xml:space="preserve">PEVuZE5vdGU+PENpdGU+PEF1dGhvcj5SdXRrb3dza2k8L0F1dGhvcj48WWVhcj4yMDE2PC9ZZWFy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PEVuZE5vdGU+PENpdGU+PEF1dGhvcj5SdXRrb3dza2k8L0F1dGhvcj48WWVhcj4yMDE2PC9ZZWFy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75326B" w:rsidRPr="00F32FB5">
        <w:rPr>
          <w:rFonts w:ascii="Times New Roman" w:hAnsi="Times New Roman"/>
          <w:sz w:val="24"/>
        </w:rPr>
      </w:r>
      <w:r w:rsidR="0075326B" w:rsidRPr="00F32FB5">
        <w:rPr>
          <w:rFonts w:ascii="Times New Roman" w:hAnsi="Times New Roman"/>
          <w:sz w:val="24"/>
        </w:rPr>
        <w:fldChar w:fldCharType="separate"/>
      </w:r>
      <w:r w:rsidR="00A770D7">
        <w:rPr>
          <w:rFonts w:ascii="Times New Roman" w:hAnsi="Times New Roman"/>
          <w:noProof/>
          <w:sz w:val="24"/>
        </w:rPr>
        <w:t>(</w:t>
      </w:r>
      <w:hyperlink w:anchor="_ENREF_21" w:tooltip="Rutkowski, 2016 #54" w:history="1">
        <w:r w:rsidR="00A770D7">
          <w:rPr>
            <w:rFonts w:ascii="Times New Roman" w:hAnsi="Times New Roman"/>
            <w:noProof/>
            <w:sz w:val="24"/>
          </w:rPr>
          <w:t>21</w:t>
        </w:r>
      </w:hyperlink>
      <w:r w:rsidR="00A770D7">
        <w:rPr>
          <w:rFonts w:ascii="Times New Roman" w:hAnsi="Times New Roman"/>
          <w:noProof/>
          <w:sz w:val="24"/>
        </w:rPr>
        <w:t xml:space="preserve">, </w:t>
      </w:r>
      <w:hyperlink w:anchor="_ENREF_22" w:tooltip="Rutkowski, 2019 #57" w:history="1">
        <w:r w:rsidR="00A770D7">
          <w:rPr>
            <w:rFonts w:ascii="Times New Roman" w:hAnsi="Times New Roman"/>
            <w:noProof/>
            <w:sz w:val="24"/>
          </w:rPr>
          <w:t>22</w:t>
        </w:r>
      </w:hyperlink>
      <w:r w:rsidR="00A770D7">
        <w:rPr>
          <w:rFonts w:ascii="Times New Roman" w:hAnsi="Times New Roman"/>
          <w:noProof/>
          <w:sz w:val="24"/>
        </w:rPr>
        <w:t>)</w:t>
      </w:r>
      <w:r w:rsidR="0075326B" w:rsidRPr="00F32FB5">
        <w:rPr>
          <w:rFonts w:ascii="Times New Roman" w:hAnsi="Times New Roman"/>
          <w:sz w:val="24"/>
        </w:rPr>
        <w:fldChar w:fldCharType="end"/>
      </w:r>
      <w:r w:rsidR="0063238A" w:rsidRPr="00F32FB5">
        <w:rPr>
          <w:rFonts w:ascii="Times New Roman" w:hAnsi="Times New Roman"/>
          <w:sz w:val="24"/>
        </w:rPr>
        <w:t xml:space="preserve"> achieved BP decreases without an appreciable risk of hypotensive episodes using an uncompensated 125 mmol/l Na solution for all daily exchanges</w:t>
      </w:r>
      <w:r w:rsidR="00A27388">
        <w:rPr>
          <w:rFonts w:ascii="Times New Roman" w:hAnsi="Times New Roman"/>
          <w:sz w:val="24"/>
        </w:rPr>
        <w:t>.</w:t>
      </w:r>
      <w:r w:rsidRPr="00F32FB5">
        <w:rPr>
          <w:rFonts w:ascii="Times New Roman" w:hAnsi="Times New Roman"/>
          <w:sz w:val="24"/>
        </w:rPr>
        <w:t xml:space="preserve"> </w:t>
      </w:r>
      <w:r w:rsidR="006A3322">
        <w:rPr>
          <w:rFonts w:ascii="Times New Roman" w:hAnsi="Times New Roman"/>
          <w:sz w:val="24"/>
        </w:rPr>
        <w:t>C</w:t>
      </w:r>
      <w:r w:rsidRPr="00F32FB5">
        <w:rPr>
          <w:rFonts w:ascii="Times New Roman" w:hAnsi="Times New Roman"/>
          <w:sz w:val="24"/>
        </w:rPr>
        <w:t>omparable safety issues were not observed</w:t>
      </w:r>
      <w:r w:rsidR="006A3322">
        <w:rPr>
          <w:rFonts w:ascii="Times New Roman" w:hAnsi="Times New Roman"/>
          <w:sz w:val="24"/>
        </w:rPr>
        <w:t xml:space="preserve"> in this study</w:t>
      </w:r>
      <w:r w:rsidR="0063238A">
        <w:rPr>
          <w:rFonts w:ascii="Times New Roman" w:hAnsi="Times New Roman"/>
          <w:sz w:val="24"/>
        </w:rPr>
        <w:t>.</w:t>
      </w:r>
      <w:r w:rsidRPr="00F32FB5">
        <w:rPr>
          <w:rFonts w:ascii="Times New Roman" w:hAnsi="Times New Roman"/>
          <w:sz w:val="24"/>
        </w:rPr>
        <w:t xml:space="preserve"> </w:t>
      </w:r>
    </w:p>
    <w:p w14:paraId="36BD51C7" w14:textId="2981A3CB" w:rsidR="000773BE" w:rsidRPr="00F32FB5" w:rsidRDefault="006724F5" w:rsidP="001F7D26">
      <w:pPr>
        <w:rPr>
          <w:rFonts w:ascii="Times New Roman" w:hAnsi="Times New Roman"/>
          <w:sz w:val="24"/>
        </w:rPr>
      </w:pPr>
      <w:r w:rsidRPr="00F32FB5">
        <w:rPr>
          <w:rFonts w:ascii="Times New Roman" w:hAnsi="Times New Roman"/>
          <w:sz w:val="24"/>
        </w:rPr>
        <w:t>During the initial 8 weeks of randomi</w:t>
      </w:r>
      <w:r w:rsidR="003A70C4">
        <w:rPr>
          <w:rFonts w:ascii="Times New Roman" w:hAnsi="Times New Roman"/>
          <w:sz w:val="24"/>
        </w:rPr>
        <w:t>z</w:t>
      </w:r>
      <w:r w:rsidRPr="00F32FB5">
        <w:rPr>
          <w:rFonts w:ascii="Times New Roman" w:hAnsi="Times New Roman"/>
          <w:sz w:val="24"/>
        </w:rPr>
        <w:t xml:space="preserve">ed treatment, when antihypertensive medication changes were permitted only in case of hypotension, arterial BP mean values measured </w:t>
      </w:r>
      <w:r w:rsidR="0014416F" w:rsidRPr="00F32FB5">
        <w:rPr>
          <w:rFonts w:ascii="Times New Roman" w:hAnsi="Times New Roman"/>
          <w:sz w:val="24"/>
        </w:rPr>
        <w:t>with</w:t>
      </w:r>
      <w:r w:rsidRPr="00F32FB5">
        <w:rPr>
          <w:rFonts w:ascii="Times New Roman" w:hAnsi="Times New Roman"/>
          <w:sz w:val="24"/>
        </w:rPr>
        <w:t xml:space="preserve"> 3 different methods (24 h ABPM, office measurements, patients’ self-measurements) consistently showed more pronounced decreases in the low-Na group as compared to standard-Na although the treatment group differences were smaller than anticipated. BP decreases may have been partly compensated by reductions of antihypertensive medication in hypotensive patients and, after the end of the efficacy period, in other patients as well</w:t>
      </w:r>
      <w:r w:rsidR="007C1B10" w:rsidRPr="00F32FB5">
        <w:rPr>
          <w:rFonts w:ascii="Times New Roman" w:hAnsi="Times New Roman"/>
          <w:sz w:val="24"/>
        </w:rPr>
        <w:t>, when a decrease in the average number of antihypertensive drugs was observed in the low-Na group but not in the standard-Na group</w:t>
      </w:r>
      <w:r w:rsidRPr="00F32FB5">
        <w:rPr>
          <w:rFonts w:ascii="Times New Roman" w:hAnsi="Times New Roman"/>
          <w:sz w:val="24"/>
        </w:rPr>
        <w:t>.</w:t>
      </w:r>
      <w:r w:rsidR="00DE6F14" w:rsidRPr="00F32FB5">
        <w:rPr>
          <w:rFonts w:ascii="Times New Roman" w:hAnsi="Times New Roman"/>
          <w:sz w:val="24"/>
        </w:rPr>
        <w:t xml:space="preserve"> </w:t>
      </w:r>
    </w:p>
    <w:p w14:paraId="17F71756" w14:textId="4C1FAD9A" w:rsidR="006724F5" w:rsidRPr="00F32FB5" w:rsidRDefault="0075326B" w:rsidP="001F7D26">
      <w:pPr>
        <w:rPr>
          <w:rFonts w:ascii="Times New Roman" w:hAnsi="Times New Roman"/>
          <w:sz w:val="24"/>
        </w:rPr>
      </w:pPr>
      <w:r>
        <w:rPr>
          <w:rFonts w:ascii="Times New Roman" w:hAnsi="Times New Roman"/>
          <w:sz w:val="24"/>
        </w:rPr>
        <w:t>A potential</w:t>
      </w:r>
      <w:r w:rsidR="00A638C7">
        <w:rPr>
          <w:rFonts w:ascii="Times New Roman" w:hAnsi="Times New Roman"/>
          <w:sz w:val="24"/>
        </w:rPr>
        <w:t xml:space="preserve"> </w:t>
      </w:r>
      <w:r w:rsidR="006724F5" w:rsidRPr="00F32FB5">
        <w:rPr>
          <w:rFonts w:ascii="Times New Roman" w:hAnsi="Times New Roman"/>
          <w:sz w:val="24"/>
        </w:rPr>
        <w:t xml:space="preserve">BP lowering effect </w:t>
      </w:r>
      <w:r>
        <w:rPr>
          <w:rFonts w:ascii="Times New Roman" w:hAnsi="Times New Roman"/>
          <w:sz w:val="24"/>
        </w:rPr>
        <w:t xml:space="preserve">of sodium reduced PD solutions </w:t>
      </w:r>
      <w:r w:rsidR="00FC0857">
        <w:rPr>
          <w:rFonts w:ascii="Times New Roman" w:hAnsi="Times New Roman"/>
          <w:sz w:val="24"/>
        </w:rPr>
        <w:t>might be</w:t>
      </w:r>
      <w:r w:rsidR="006724F5" w:rsidRPr="00F32FB5">
        <w:rPr>
          <w:rFonts w:ascii="Times New Roman" w:hAnsi="Times New Roman"/>
          <w:sz w:val="24"/>
        </w:rPr>
        <w:t xml:space="preserve"> supported by the observation that patients receiving the low</w:t>
      </w:r>
      <w:r w:rsidR="006724F5" w:rsidRPr="00F32FB5">
        <w:rPr>
          <w:rFonts w:ascii="Times New Roman" w:hAnsi="Times New Roman"/>
          <w:sz w:val="24"/>
        </w:rPr>
        <w:noBreakHyphen/>
        <w:t>Na solution, unlike those in the control group, showed more pronounced BP decreases during nocturnal readings, i.e., following the low-Na exchange, than during the day, an effect that was also reported by Davies and colleagues using a similar treatment regimen</w:t>
      </w:r>
      <w:r w:rsidR="00A27388">
        <w:rPr>
          <w:rFonts w:ascii="Times New Roman" w:hAnsi="Times New Roman"/>
          <w:sz w:val="24"/>
        </w:rPr>
        <w:t xml:space="preserve"> </w:t>
      </w:r>
      <w:r w:rsidR="00A770D7" w:rsidRPr="00F32FB5">
        <w:rPr>
          <w:rFonts w:ascii="Times New Roman" w:hAnsi="Times New Roman"/>
          <w:sz w:val="24"/>
        </w:rPr>
        <w:fldChar w:fldCharType="begin">
          <w:fldData xml:space="preserve">PEVuZE5vdGU+PENpdGU+PEF1dGhvcj5EYXZpZXM8L0F1dGhvcj48WWVhcj4yMDA5PC9ZZWFyPjxS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PEVuZE5vdGU+PENpdGU+PEF1dGhvcj5EYXZpZXM8L0F1dGhvcj48WWVhcj4yMDA5PC9ZZWFyPjxS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13" w:tooltip="Davies, 2009 #2165" w:history="1">
        <w:r w:rsidR="00A770D7">
          <w:rPr>
            <w:rFonts w:ascii="Times New Roman" w:hAnsi="Times New Roman"/>
            <w:noProof/>
            <w:sz w:val="24"/>
          </w:rPr>
          <w:t>13</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r w:rsidR="006724F5" w:rsidRPr="00F32FB5">
        <w:rPr>
          <w:rFonts w:ascii="Times New Roman" w:hAnsi="Times New Roman"/>
          <w:sz w:val="24"/>
        </w:rPr>
        <w:t xml:space="preserve"> </w:t>
      </w:r>
      <w:r w:rsidR="006724F5" w:rsidRPr="002D1035">
        <w:rPr>
          <w:rFonts w:ascii="Times New Roman" w:hAnsi="Times New Roman"/>
          <w:sz w:val="24"/>
        </w:rPr>
        <w:t>It is also worth mentioning in this context that significant advantages for the low</w:t>
      </w:r>
      <w:r w:rsidR="006724F5" w:rsidRPr="002D1035">
        <w:rPr>
          <w:rFonts w:ascii="Times New Roman" w:hAnsi="Times New Roman"/>
          <w:sz w:val="24"/>
        </w:rPr>
        <w:noBreakHyphen/>
        <w:t>Na solution were observed in self-measured BP</w:t>
      </w:r>
      <w:r w:rsidR="00F570A5" w:rsidRPr="002D1035">
        <w:rPr>
          <w:rFonts w:ascii="Times New Roman" w:hAnsi="Times New Roman"/>
          <w:sz w:val="24"/>
        </w:rPr>
        <w:t xml:space="preserve">, </w:t>
      </w:r>
      <w:r w:rsidR="006724F5" w:rsidRPr="002D1035">
        <w:rPr>
          <w:rFonts w:ascii="Times New Roman" w:hAnsi="Times New Roman"/>
          <w:sz w:val="24"/>
        </w:rPr>
        <w:t>the only BP assessment performed under blind</w:t>
      </w:r>
      <w:r w:rsidR="0016440E" w:rsidRPr="002D1035">
        <w:rPr>
          <w:rFonts w:ascii="Times New Roman" w:hAnsi="Times New Roman"/>
          <w:sz w:val="24"/>
        </w:rPr>
        <w:t>ed</w:t>
      </w:r>
      <w:r w:rsidR="006724F5" w:rsidRPr="002D1035">
        <w:rPr>
          <w:rFonts w:ascii="Times New Roman" w:hAnsi="Times New Roman"/>
          <w:sz w:val="24"/>
        </w:rPr>
        <w:t xml:space="preserve"> conditions. </w:t>
      </w:r>
      <w:r w:rsidR="0006708E" w:rsidRPr="002D1035">
        <w:rPr>
          <w:rFonts w:ascii="Times New Roman" w:hAnsi="Times New Roman"/>
          <w:sz w:val="24"/>
        </w:rPr>
        <w:t>T</w:t>
      </w:r>
      <w:r w:rsidR="006724F5" w:rsidRPr="002D1035">
        <w:rPr>
          <w:rFonts w:ascii="Times New Roman" w:hAnsi="Times New Roman"/>
          <w:sz w:val="24"/>
        </w:rPr>
        <w:t>here is evidence that patients’ BP self-measurements may offer advantages over routine dialysis unit measurements for determining cardiovascular risk</w:t>
      </w:r>
      <w:r w:rsidR="00A27388">
        <w:rPr>
          <w:rFonts w:ascii="Times New Roman" w:hAnsi="Times New Roman"/>
          <w:sz w:val="24"/>
        </w:rPr>
        <w:t xml:space="preserve"> </w:t>
      </w:r>
      <w:r w:rsidR="006724F5" w:rsidRPr="002D1035">
        <w:rPr>
          <w:rFonts w:ascii="Times New Roman" w:hAnsi="Times New Roman"/>
          <w:sz w:val="24"/>
        </w:rPr>
        <w:fldChar w:fldCharType="begin">
          <w:fldData xml:space="preserve">PEVuZE5vdGU+PENpdGU+PEF1dGhvcj5Sb2JlcnRzPC9BdXRob3I+PFllYXI+MjAxMjwvWWVhcj48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PEVuZE5vdGU+PENpdGU+PEF1dGhvcj5Sb2JlcnRzPC9BdXRob3I+PFllYXI+MjAxMjwvWWVhcj48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6724F5" w:rsidRPr="002D1035">
        <w:rPr>
          <w:rFonts w:ascii="Times New Roman" w:hAnsi="Times New Roman"/>
          <w:sz w:val="24"/>
        </w:rPr>
      </w:r>
      <w:r w:rsidR="006724F5" w:rsidRPr="002D1035">
        <w:rPr>
          <w:rFonts w:ascii="Times New Roman" w:hAnsi="Times New Roman"/>
          <w:sz w:val="24"/>
        </w:rPr>
        <w:fldChar w:fldCharType="separate"/>
      </w:r>
      <w:r w:rsidR="00A770D7">
        <w:rPr>
          <w:rFonts w:ascii="Times New Roman" w:hAnsi="Times New Roman"/>
          <w:noProof/>
          <w:sz w:val="24"/>
        </w:rPr>
        <w:t>(</w:t>
      </w:r>
      <w:hyperlink w:anchor="_ENREF_23" w:tooltip="Roberts, 2012 #55" w:history="1">
        <w:r w:rsidR="00A770D7">
          <w:rPr>
            <w:rFonts w:ascii="Times New Roman" w:hAnsi="Times New Roman"/>
            <w:noProof/>
            <w:sz w:val="24"/>
          </w:rPr>
          <w:t>23</w:t>
        </w:r>
      </w:hyperlink>
      <w:r w:rsidR="00A770D7">
        <w:rPr>
          <w:rFonts w:ascii="Times New Roman" w:hAnsi="Times New Roman"/>
          <w:noProof/>
          <w:sz w:val="24"/>
        </w:rPr>
        <w:t xml:space="preserve">, </w:t>
      </w:r>
      <w:hyperlink w:anchor="_ENREF_24" w:tooltip="Taniyama, 2016 #56" w:history="1">
        <w:r w:rsidR="00A770D7">
          <w:rPr>
            <w:rFonts w:ascii="Times New Roman" w:hAnsi="Times New Roman"/>
            <w:noProof/>
            <w:sz w:val="24"/>
          </w:rPr>
          <w:t>24</w:t>
        </w:r>
      </w:hyperlink>
      <w:r w:rsidR="00A770D7">
        <w:rPr>
          <w:rFonts w:ascii="Times New Roman" w:hAnsi="Times New Roman"/>
          <w:noProof/>
          <w:sz w:val="24"/>
        </w:rPr>
        <w:t>)</w:t>
      </w:r>
      <w:r w:rsidR="006724F5" w:rsidRPr="002D1035">
        <w:rPr>
          <w:rFonts w:ascii="Times New Roman" w:hAnsi="Times New Roman"/>
          <w:sz w:val="24"/>
        </w:rPr>
        <w:fldChar w:fldCharType="end"/>
      </w:r>
      <w:r w:rsidR="00A27388">
        <w:rPr>
          <w:rFonts w:ascii="Times New Roman" w:hAnsi="Times New Roman"/>
          <w:sz w:val="24"/>
        </w:rPr>
        <w:t>.</w:t>
      </w:r>
    </w:p>
    <w:p w14:paraId="7D470220" w14:textId="1296C11F" w:rsidR="006724F5" w:rsidRDefault="006724F5" w:rsidP="001F7D26">
      <w:pPr>
        <w:rPr>
          <w:rFonts w:ascii="Times New Roman" w:hAnsi="Times New Roman"/>
          <w:sz w:val="24"/>
        </w:rPr>
      </w:pPr>
      <w:r w:rsidRPr="00F32FB5">
        <w:rPr>
          <w:rFonts w:ascii="Times New Roman" w:hAnsi="Times New Roman"/>
          <w:sz w:val="24"/>
        </w:rPr>
        <w:lastRenderedPageBreak/>
        <w:t xml:space="preserve">The results raise some questions regarding the appropriateness of the composite primary endpoint, one of whose efficacy criteria was actually an important adverse reaction in PD (hypotension). The fact that the two efficacy criteria included in the primary endpoint were competitive (patients who required a reduction of antihypertensive medication were counted for this criterion even if they also showed a </w:t>
      </w:r>
      <w:r w:rsidR="000F6535" w:rsidRPr="00F32FB5">
        <w:rPr>
          <w:rFonts w:ascii="Times New Roman" w:hAnsi="Times New Roman"/>
          <w:sz w:val="24"/>
        </w:rPr>
        <w:t>≥</w:t>
      </w:r>
      <w:r w:rsidRPr="00F32FB5">
        <w:rPr>
          <w:rFonts w:ascii="Times New Roman" w:hAnsi="Times New Roman"/>
          <w:sz w:val="24"/>
        </w:rPr>
        <w:t>6 </w:t>
      </w:r>
      <w:r w:rsidR="00F02331">
        <w:rPr>
          <w:rFonts w:ascii="Times New Roman" w:hAnsi="Times New Roman"/>
          <w:sz w:val="24"/>
        </w:rPr>
        <w:t>mmHg</w:t>
      </w:r>
      <w:r w:rsidRPr="00F32FB5">
        <w:rPr>
          <w:rFonts w:ascii="Times New Roman" w:hAnsi="Times New Roman"/>
          <w:sz w:val="24"/>
        </w:rPr>
        <w:t xml:space="preserve"> SBP decrease</w:t>
      </w:r>
      <w:r w:rsidRPr="002D1035">
        <w:rPr>
          <w:rFonts w:ascii="Times New Roman" w:hAnsi="Times New Roman"/>
          <w:sz w:val="24"/>
        </w:rPr>
        <w:t xml:space="preserve">) </w:t>
      </w:r>
      <w:r w:rsidR="00BA7F47" w:rsidRPr="002D1035">
        <w:rPr>
          <w:rFonts w:ascii="Times New Roman" w:hAnsi="Times New Roman"/>
          <w:sz w:val="24"/>
        </w:rPr>
        <w:t>complicated</w:t>
      </w:r>
      <w:r w:rsidRPr="002D1035">
        <w:rPr>
          <w:rFonts w:ascii="Times New Roman" w:hAnsi="Times New Roman"/>
          <w:sz w:val="24"/>
        </w:rPr>
        <w:t xml:space="preserve"> the interpretation of the results. </w:t>
      </w:r>
      <w:r w:rsidR="00B80CC5" w:rsidRPr="002D1035">
        <w:rPr>
          <w:rFonts w:ascii="Times New Roman" w:hAnsi="Times New Roman"/>
          <w:sz w:val="24"/>
        </w:rPr>
        <w:t>Given that clinicians were not blinded to the intervention it is possible that the need to reduce antihypertensive medication represents performance bias.</w:t>
      </w:r>
      <w:r w:rsidR="00B80CC5" w:rsidRPr="00F32FB5">
        <w:rPr>
          <w:rFonts w:ascii="Times New Roman" w:hAnsi="Times New Roman"/>
          <w:sz w:val="24"/>
        </w:rPr>
        <w:t xml:space="preserve"> </w:t>
      </w:r>
      <w:r w:rsidRPr="00F32FB5">
        <w:rPr>
          <w:rFonts w:ascii="Times New Roman" w:hAnsi="Times New Roman"/>
          <w:sz w:val="24"/>
        </w:rPr>
        <w:t xml:space="preserve">Moreover, the reduction of antihypertensive medication likely counteracted the </w:t>
      </w:r>
      <w:r w:rsidR="0075326B" w:rsidRPr="00F32FB5">
        <w:rPr>
          <w:rFonts w:ascii="Times New Roman" w:hAnsi="Times New Roman"/>
          <w:sz w:val="24"/>
        </w:rPr>
        <w:t xml:space="preserve">blood pressure decrease induced </w:t>
      </w:r>
      <w:r w:rsidR="0075326B">
        <w:rPr>
          <w:rFonts w:ascii="Times New Roman" w:hAnsi="Times New Roman"/>
          <w:sz w:val="24"/>
        </w:rPr>
        <w:t xml:space="preserve">by </w:t>
      </w:r>
      <w:r w:rsidRPr="00F32FB5">
        <w:rPr>
          <w:rFonts w:ascii="Times New Roman" w:hAnsi="Times New Roman"/>
          <w:sz w:val="24"/>
        </w:rPr>
        <w:t>Na removal and thus should probably be included into future investigations as an efficacy criterion. Another limiting factor is that neither Na sensitivity and other predispositions nor nutritional factors (e. g. salt intake, thirst) were assessed.</w:t>
      </w:r>
    </w:p>
    <w:p w14:paraId="01CE3A05" w14:textId="279186F2" w:rsidR="00DF0F41" w:rsidRDefault="00DF0F41" w:rsidP="001F7D26">
      <w:pPr>
        <w:rPr>
          <w:rFonts w:ascii="Times New Roman" w:hAnsi="Times New Roman"/>
          <w:sz w:val="24"/>
        </w:rPr>
      </w:pPr>
    </w:p>
    <w:p w14:paraId="14F2B13B" w14:textId="2E7AF97F" w:rsidR="00FD6E4C" w:rsidRDefault="00FD6E4C">
      <w:pPr>
        <w:spacing w:after="0" w:line="240" w:lineRule="auto"/>
        <w:rPr>
          <w:rFonts w:ascii="Times New Roman" w:hAnsi="Times New Roman"/>
          <w:sz w:val="24"/>
        </w:rPr>
      </w:pPr>
      <w:r>
        <w:rPr>
          <w:rFonts w:ascii="Times New Roman" w:hAnsi="Times New Roman"/>
          <w:sz w:val="24"/>
        </w:rPr>
        <w:br w:type="page"/>
      </w:r>
    </w:p>
    <w:p w14:paraId="7849730D" w14:textId="34CFB31C" w:rsidR="003F285C" w:rsidRPr="003F285C" w:rsidRDefault="003F285C" w:rsidP="003F285C">
      <w:pPr>
        <w:pStyle w:val="Heading1"/>
        <w:rPr>
          <w:rFonts w:ascii="Times New Roman" w:hAnsi="Times New Roman" w:cs="Times New Roman"/>
          <w:sz w:val="24"/>
        </w:rPr>
      </w:pPr>
      <w:r w:rsidRPr="003F285C">
        <w:rPr>
          <w:rFonts w:ascii="Times New Roman" w:hAnsi="Times New Roman" w:cs="Times New Roman"/>
          <w:sz w:val="24"/>
        </w:rPr>
        <w:lastRenderedPageBreak/>
        <w:t>CONCLUSIONS</w:t>
      </w:r>
    </w:p>
    <w:p w14:paraId="28297532" w14:textId="39C51935" w:rsidR="006724F5" w:rsidRPr="00F32FB5" w:rsidRDefault="006724F5" w:rsidP="001F7D26">
      <w:pPr>
        <w:rPr>
          <w:rFonts w:ascii="Times New Roman" w:hAnsi="Times New Roman"/>
          <w:sz w:val="24"/>
        </w:rPr>
      </w:pPr>
      <w:r w:rsidRPr="00F32FB5">
        <w:rPr>
          <w:rFonts w:ascii="Times New Roman" w:hAnsi="Times New Roman"/>
          <w:sz w:val="24"/>
        </w:rPr>
        <w:t>In conclusion</w:t>
      </w:r>
      <w:r w:rsidRPr="002D1035">
        <w:rPr>
          <w:rFonts w:ascii="Times New Roman" w:hAnsi="Times New Roman"/>
          <w:sz w:val="24"/>
        </w:rPr>
        <w:t xml:space="preserve">, </w:t>
      </w:r>
      <w:r w:rsidR="003D2C34" w:rsidRPr="002D1035">
        <w:rPr>
          <w:rFonts w:ascii="Times New Roman" w:hAnsi="Times New Roman"/>
          <w:sz w:val="24"/>
        </w:rPr>
        <w:t>superiority of the low-Na solution over standard-Na solution</w:t>
      </w:r>
      <w:r w:rsidR="0075326B">
        <w:rPr>
          <w:rFonts w:ascii="Times New Roman" w:hAnsi="Times New Roman"/>
          <w:sz w:val="24"/>
        </w:rPr>
        <w:t xml:space="preserve"> in BP control</w:t>
      </w:r>
      <w:r w:rsidR="003D2C34" w:rsidRPr="002D1035">
        <w:rPr>
          <w:rFonts w:ascii="Times New Roman" w:hAnsi="Times New Roman"/>
          <w:sz w:val="24"/>
        </w:rPr>
        <w:t xml:space="preserve"> could not be confirmed</w:t>
      </w:r>
      <w:r w:rsidR="000768BC" w:rsidRPr="002D1035">
        <w:rPr>
          <w:rFonts w:ascii="Times New Roman" w:hAnsi="Times New Roman"/>
          <w:sz w:val="24"/>
        </w:rPr>
        <w:t>.</w:t>
      </w:r>
      <w:r w:rsidR="003D2C34" w:rsidRPr="002D1035">
        <w:rPr>
          <w:rFonts w:ascii="Times New Roman" w:hAnsi="Times New Roman"/>
          <w:sz w:val="24"/>
        </w:rPr>
        <w:t xml:space="preserve"> </w:t>
      </w:r>
      <w:r w:rsidR="00BF6E9B" w:rsidRPr="002D1035">
        <w:rPr>
          <w:rFonts w:ascii="Times New Roman" w:hAnsi="Times New Roman"/>
          <w:sz w:val="24"/>
        </w:rPr>
        <w:t>S</w:t>
      </w:r>
      <w:r w:rsidR="000768BC" w:rsidRPr="002D1035">
        <w:rPr>
          <w:rFonts w:ascii="Times New Roman" w:hAnsi="Times New Roman"/>
          <w:sz w:val="24"/>
        </w:rPr>
        <w:t xml:space="preserve">ome </w:t>
      </w:r>
      <w:r w:rsidRPr="002D1035">
        <w:rPr>
          <w:rFonts w:ascii="Times New Roman" w:hAnsi="Times New Roman"/>
          <w:sz w:val="24"/>
        </w:rPr>
        <w:t xml:space="preserve">results of this study </w:t>
      </w:r>
      <w:r w:rsidR="00BF6E9B" w:rsidRPr="002D1035">
        <w:rPr>
          <w:rFonts w:ascii="Times New Roman" w:hAnsi="Times New Roman"/>
          <w:sz w:val="24"/>
        </w:rPr>
        <w:t xml:space="preserve">indicate </w:t>
      </w:r>
      <w:r w:rsidR="0075326B">
        <w:rPr>
          <w:rFonts w:ascii="Times New Roman" w:hAnsi="Times New Roman"/>
          <w:sz w:val="24"/>
        </w:rPr>
        <w:t>to a potential</w:t>
      </w:r>
      <w:r w:rsidRPr="002D1035">
        <w:rPr>
          <w:rFonts w:ascii="Times New Roman" w:hAnsi="Times New Roman"/>
          <w:sz w:val="24"/>
        </w:rPr>
        <w:t xml:space="preserve"> of low-Na PD solutions for improving BP while reducing the antihypertensive treatment burden</w:t>
      </w:r>
      <w:r w:rsidR="0075326B">
        <w:rPr>
          <w:rFonts w:ascii="Times New Roman" w:hAnsi="Times New Roman"/>
          <w:sz w:val="24"/>
        </w:rPr>
        <w:t>, however, the overall concept of Na concentration and treatment schedule needs to be re</w:t>
      </w:r>
      <w:r w:rsidR="00AA5EEA">
        <w:rPr>
          <w:rFonts w:ascii="Times New Roman" w:hAnsi="Times New Roman"/>
          <w:sz w:val="24"/>
        </w:rPr>
        <w:t>assessed</w:t>
      </w:r>
      <w:r w:rsidR="002D7878">
        <w:rPr>
          <w:rFonts w:ascii="Times New Roman" w:hAnsi="Times New Roman"/>
          <w:sz w:val="24"/>
        </w:rPr>
        <w:t>.</w:t>
      </w:r>
      <w:r w:rsidRPr="002D1035">
        <w:rPr>
          <w:rFonts w:ascii="Times New Roman" w:hAnsi="Times New Roman"/>
          <w:sz w:val="24"/>
        </w:rPr>
        <w:t xml:space="preserve"> Althoug</w:t>
      </w:r>
      <w:r w:rsidRPr="00F32FB5">
        <w:rPr>
          <w:rFonts w:ascii="Times New Roman" w:hAnsi="Times New Roman"/>
          <w:sz w:val="24"/>
        </w:rPr>
        <w:t xml:space="preserve">h </w:t>
      </w:r>
      <w:r w:rsidR="002D7878">
        <w:rPr>
          <w:rFonts w:ascii="Times New Roman" w:hAnsi="Times New Roman"/>
          <w:sz w:val="24"/>
        </w:rPr>
        <w:t>the</w:t>
      </w:r>
      <w:r w:rsidRPr="00F32FB5">
        <w:rPr>
          <w:rFonts w:ascii="Times New Roman" w:hAnsi="Times New Roman"/>
          <w:sz w:val="24"/>
        </w:rPr>
        <w:t xml:space="preserve"> 112 mmol/l low-Na solution was generally well tolerated and showed a safety profile similar to that of the standard</w:t>
      </w:r>
      <w:r w:rsidRPr="00F32FB5">
        <w:rPr>
          <w:rFonts w:ascii="Times New Roman" w:hAnsi="Times New Roman"/>
          <w:sz w:val="24"/>
        </w:rPr>
        <w:noBreakHyphen/>
        <w:t xml:space="preserve">Na solution, the single-dwell administration was associated with an increased risk of hypotension. A comparison of our results with those of Davies et al. </w:t>
      </w:r>
      <w:r w:rsidR="00A770D7" w:rsidRPr="00F32FB5">
        <w:rPr>
          <w:rFonts w:ascii="Times New Roman" w:hAnsi="Times New Roman"/>
          <w:sz w:val="24"/>
        </w:rPr>
        <w:fldChar w:fldCharType="begin">
          <w:fldData xml:space="preserve">PEVuZE5vdGU+PENpdGU+PEF1dGhvcj5EYXZpZXM8L0F1dGhvcj48WWVhcj4yMDA5PC9ZZWFyPjxS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PEVuZE5vdGU+PENpdGU+PEF1dGhvcj5EYXZpZXM8L0F1dGhvcj48WWVhcj4yMDA5PC9ZZWFyPjxS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A770D7" w:rsidRPr="00F32FB5">
        <w:rPr>
          <w:rFonts w:ascii="Times New Roman" w:hAnsi="Times New Roman"/>
          <w:sz w:val="24"/>
        </w:rPr>
      </w:r>
      <w:r w:rsidR="00A770D7" w:rsidRPr="00F32FB5">
        <w:rPr>
          <w:rFonts w:ascii="Times New Roman" w:hAnsi="Times New Roman"/>
          <w:sz w:val="24"/>
        </w:rPr>
        <w:fldChar w:fldCharType="separate"/>
      </w:r>
      <w:r w:rsidR="00A770D7">
        <w:rPr>
          <w:rFonts w:ascii="Times New Roman" w:hAnsi="Times New Roman"/>
          <w:noProof/>
          <w:sz w:val="24"/>
        </w:rPr>
        <w:t>(</w:t>
      </w:r>
      <w:hyperlink w:anchor="_ENREF_13" w:tooltip="Davies, 2009 #2165" w:history="1">
        <w:r w:rsidR="00A770D7">
          <w:rPr>
            <w:rFonts w:ascii="Times New Roman" w:hAnsi="Times New Roman"/>
            <w:noProof/>
            <w:sz w:val="24"/>
          </w:rPr>
          <w:t>13</w:t>
        </w:r>
      </w:hyperlink>
      <w:r w:rsidR="00A770D7">
        <w:rPr>
          <w:rFonts w:ascii="Times New Roman" w:hAnsi="Times New Roman"/>
          <w:noProof/>
          <w:sz w:val="24"/>
        </w:rPr>
        <w:t>)</w:t>
      </w:r>
      <w:r w:rsidR="00A770D7" w:rsidRPr="00F32FB5">
        <w:rPr>
          <w:rFonts w:ascii="Times New Roman" w:hAnsi="Times New Roman"/>
          <w:sz w:val="24"/>
        </w:rPr>
        <w:fldChar w:fldCharType="end"/>
      </w:r>
      <w:r w:rsidRPr="00F32FB5">
        <w:rPr>
          <w:rFonts w:ascii="Times New Roman" w:hAnsi="Times New Roman"/>
          <w:sz w:val="24"/>
        </w:rPr>
        <w:t xml:space="preserve"> and of Rutkowski et al. </w:t>
      </w:r>
      <w:r w:rsidR="0075326B">
        <w:rPr>
          <w:rFonts w:ascii="Times New Roman" w:hAnsi="Times New Roman"/>
          <w:sz w:val="24"/>
        </w:rPr>
        <w:fldChar w:fldCharType="begin">
          <w:fldData xml:space="preserve">PEVuZE5vdGU+PENpdGU+PEF1dGhvcj5SdXRrb3dza2k8L0F1dGhvcj48WWVhcj4yMDE5PC9ZZWFy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</w:fldData>
        </w:fldChar>
      </w:r>
      <w:r w:rsidR="00A770D7">
        <w:rPr>
          <w:rFonts w:ascii="Times New Roman" w:hAnsi="Times New Roman"/>
          <w:sz w:val="24"/>
        </w:rPr>
        <w:instrText xml:space="preserve"> ADDIN EN.CITE </w:instrText>
      </w:r>
      <w:r w:rsidR="00A770D7">
        <w:rPr>
          <w:rFonts w:ascii="Times New Roman" w:hAnsi="Times New Roman"/>
          <w:sz w:val="24"/>
        </w:rPr>
        <w:fldChar w:fldCharType="begin">
          <w:fldData xml:space="preserve">PEVuZE5vdGU+PENpdGU+PEF1dGhvcj5SdXRrb3dza2k8L0F1dGhvcj48WWVhcj4yMDE5PC9ZZWFy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</w:fldData>
        </w:fldChar>
      </w:r>
      <w:r w:rsidR="00A770D7">
        <w:rPr>
          <w:rFonts w:ascii="Times New Roman" w:hAnsi="Times New Roman"/>
          <w:sz w:val="24"/>
        </w:rPr>
        <w:instrText xml:space="preserve"> ADDIN EN.CITE.DATA </w:instrText>
      </w:r>
      <w:r w:rsidR="00A770D7">
        <w:rPr>
          <w:rFonts w:ascii="Times New Roman" w:hAnsi="Times New Roman"/>
          <w:sz w:val="24"/>
        </w:rPr>
      </w:r>
      <w:r w:rsidR="00A770D7">
        <w:rPr>
          <w:rFonts w:ascii="Times New Roman" w:hAnsi="Times New Roman"/>
          <w:sz w:val="24"/>
        </w:rPr>
        <w:fldChar w:fldCharType="end"/>
      </w:r>
      <w:r w:rsidR="0075326B">
        <w:rPr>
          <w:rFonts w:ascii="Times New Roman" w:hAnsi="Times New Roman"/>
          <w:sz w:val="24"/>
        </w:rPr>
      </w:r>
      <w:r w:rsidR="0075326B">
        <w:rPr>
          <w:rFonts w:ascii="Times New Roman" w:hAnsi="Times New Roman"/>
          <w:sz w:val="24"/>
        </w:rPr>
        <w:fldChar w:fldCharType="separate"/>
      </w:r>
      <w:r w:rsidR="00A770D7">
        <w:rPr>
          <w:rFonts w:ascii="Times New Roman" w:hAnsi="Times New Roman"/>
          <w:noProof/>
          <w:sz w:val="24"/>
        </w:rPr>
        <w:t>(</w:t>
      </w:r>
      <w:hyperlink w:anchor="_ENREF_21" w:tooltip="Rutkowski, 2016 #54" w:history="1">
        <w:r w:rsidR="00A770D7">
          <w:rPr>
            <w:rFonts w:ascii="Times New Roman" w:hAnsi="Times New Roman"/>
            <w:noProof/>
            <w:sz w:val="24"/>
          </w:rPr>
          <w:t>21</w:t>
        </w:r>
      </w:hyperlink>
      <w:r w:rsidR="00A770D7">
        <w:rPr>
          <w:rFonts w:ascii="Times New Roman" w:hAnsi="Times New Roman"/>
          <w:noProof/>
          <w:sz w:val="24"/>
        </w:rPr>
        <w:t xml:space="preserve">, </w:t>
      </w:r>
      <w:hyperlink w:anchor="_ENREF_22" w:tooltip="Rutkowski, 2019 #57" w:history="1">
        <w:r w:rsidR="00A770D7">
          <w:rPr>
            <w:rFonts w:ascii="Times New Roman" w:hAnsi="Times New Roman"/>
            <w:noProof/>
            <w:sz w:val="24"/>
          </w:rPr>
          <w:t>22</w:t>
        </w:r>
      </w:hyperlink>
      <w:r w:rsidR="00A770D7">
        <w:rPr>
          <w:rFonts w:ascii="Times New Roman" w:hAnsi="Times New Roman"/>
          <w:noProof/>
          <w:sz w:val="24"/>
        </w:rPr>
        <w:t>)</w:t>
      </w:r>
      <w:r w:rsidR="0075326B">
        <w:rPr>
          <w:rFonts w:ascii="Times New Roman" w:hAnsi="Times New Roman"/>
          <w:sz w:val="24"/>
        </w:rPr>
        <w:fldChar w:fldCharType="end"/>
      </w:r>
      <w:hyperlink w:anchor="_ENREF_20" w:tooltip="Rutkowski, 2016 #54" w:history="1"/>
      <w:r w:rsidRPr="00F32FB5">
        <w:rPr>
          <w:rFonts w:ascii="Times New Roman" w:hAnsi="Times New Roman"/>
          <w:sz w:val="24"/>
        </w:rPr>
        <w:t xml:space="preserve"> thus shows that a BP lowering effect can be achieved either by using a glucose-compensated very low-Na solution in one daily exchange or by an uncompensated, modestly low-Na solution during all dwells. The latter approach has the benefit of not increasing glucose exposure while providing increased Na removal in a continuous man</w:t>
      </w:r>
      <w:r w:rsidR="005059CC" w:rsidRPr="00F32FB5">
        <w:rPr>
          <w:rFonts w:ascii="Times New Roman" w:hAnsi="Times New Roman"/>
          <w:sz w:val="24"/>
        </w:rPr>
        <w:t>ner rather than intermittently</w:t>
      </w:r>
      <w:r w:rsidR="00A27388">
        <w:rPr>
          <w:rFonts w:ascii="Times New Roman" w:hAnsi="Times New Roman"/>
          <w:sz w:val="24"/>
        </w:rPr>
        <w:t xml:space="preserve"> </w:t>
      </w:r>
      <w:r w:rsidR="00A770D7" w:rsidRPr="00F32FB5">
        <w:rPr>
          <w:rFonts w:ascii="Times New Roman" w:hAnsi="Times New Roman"/>
          <w:sz w:val="24"/>
        </w:rPr>
        <w:fldChar w:fldCharType="begin"/>
      </w:r>
      <w:r w:rsidR="00A770D7">
        <w:rPr>
          <w:rFonts w:ascii="Times New Roman" w:hAnsi="Times New Roman"/>
          <w:sz w:val="24"/>
        </w:rPr>
        <w:instrText xml:space="preserve"> ADDIN EN.CITE &lt;EndNote&gt;&lt;Cite&gt;&lt;Author&gt;Blake&lt;/Author&gt;&lt;Year&gt;2016&lt;/Year&gt;&lt;RecNum&gt;44&lt;/RecNum&gt;&lt;DisplayText&gt;(6)&lt;/DisplayText&gt;&lt;record&gt;&lt;rec-number&gt;44&lt;/rec-number&gt;&lt;foreign-keys&gt;&lt;key app="EN" db-id="9axxfrw065tvd5ereat5ew2favzpa5trazrs" timestamp="1565175862"&gt;44&lt;/key&gt;&lt;/foreign-keys&gt;&lt;ref-type name="Journal Article"&gt;17&lt;/ref-type&gt;&lt;contributors&gt;&lt;authors&gt;&lt;author&gt;Blake, P. G.&lt;/author&gt;&lt;/authors&gt;&lt;/contributors&gt;&lt;auth-address&gt;Western University and London Health Sciences Centre, London, Canada. Electronic address: peter.blake@lhsc.on.ca.&lt;/auth-address&gt;&lt;titles&gt;&lt;title&gt;Sodium Levels in Peritoneal Dialysis Solution: How Low Should We Go?&lt;/title&gt;&lt;secondary-title&gt;Am J Kidney Dis&lt;/secondary-title&gt;&lt;/titles&gt;&lt;periodical&gt;&lt;full-title&gt;Am J Kidney Dis&lt;/full-title&gt;&lt;/periodical&gt;&lt;pages&gt;719-21&lt;/pages&gt;&lt;volume&gt;67&lt;/volume&gt;&lt;number&gt;5&lt;/number&gt;&lt;keywords&gt;&lt;keyword&gt;*Dialysis Solutions&lt;/keyword&gt;&lt;keyword&gt;Glucose&lt;/keyword&gt;&lt;keyword&gt;Humans&lt;/keyword&gt;&lt;keyword&gt;Peritoneal Dialysis&lt;/keyword&gt;&lt;keyword&gt;Peritoneum&lt;/keyword&gt;&lt;keyword&gt;*Sodium&lt;/keyword&gt;&lt;/keywords&gt;&lt;dates&gt;&lt;year&gt;2016&lt;/year&gt;&lt;pub-dates&gt;&lt;date&gt;May&lt;/date&gt;&lt;/pub-dates&gt;&lt;/dates&gt;&lt;isbn&gt;1523-6838 (Electronic)&amp;#xD;0272-6386 (Linking)&lt;/isbn&gt;&lt;accession-num&gt;27091013&lt;/accession-num&gt;&lt;urls&gt;&lt;related-urls&gt;&lt;url&gt;https://www.ncbi.nlm.nih.gov/pubmed/27091013&lt;/url&gt;&lt;/related-urls&gt;&lt;/urls&gt;&lt;electronic-resource-num&gt;10.1053/j.ajkd.2016.02.029&lt;/electronic-resource-num&gt;&lt;/record&gt;&lt;/Cite&gt;&lt;/EndNote&gt;</w:instrText>
      </w:r>
      <w:r w:rsidR="00A770D7" w:rsidRPr="00F32FB5">
        <w:rPr>
          <w:rFonts w:ascii="Times New Roman" w:hAnsi="Times New Roman"/>
          <w:sz w:val="24"/>
        </w:rPr>
        <w:fldChar w:fldCharType="separate"/>
      </w:r>
      <w:r w:rsidR="00A770D7">
        <w:rPr>
          <w:rFonts w:ascii="Times New Roman" w:hAnsi="Times New Roman"/>
          <w:noProof/>
          <w:sz w:val="24"/>
        </w:rPr>
        <w:t>(</w:t>
      </w:r>
      <w:hyperlink w:anchor="_ENREF_6" w:tooltip="Blake, 2016 #44" w:history="1">
        <w:r w:rsidR="00A770D7">
          <w:rPr>
            <w:rFonts w:ascii="Times New Roman" w:hAnsi="Times New Roman"/>
            <w:noProof/>
            <w:sz w:val="24"/>
          </w:rPr>
          <w:t>6</w:t>
        </w:r>
      </w:hyperlink>
      <w:r w:rsidR="00A770D7">
        <w:rPr>
          <w:rFonts w:ascii="Times New Roman" w:hAnsi="Times New Roman"/>
          <w:noProof/>
          <w:sz w:val="24"/>
        </w:rPr>
        <w:t>)</w:t>
      </w:r>
      <w:r w:rsidR="00A770D7" w:rsidRPr="00F32FB5">
        <w:rPr>
          <w:rFonts w:ascii="Times New Roman" w:hAnsi="Times New Roman"/>
          <w:sz w:val="24"/>
        </w:rPr>
        <w:fldChar w:fldCharType="end"/>
      </w:r>
      <w:r w:rsidR="00A27388">
        <w:rPr>
          <w:rFonts w:ascii="Times New Roman" w:hAnsi="Times New Roman"/>
          <w:sz w:val="24"/>
        </w:rPr>
        <w:t>.</w:t>
      </w:r>
    </w:p>
    <w:p w14:paraId="5981C479" w14:textId="77777777" w:rsidR="00D84750" w:rsidRPr="00F32FB5" w:rsidRDefault="00AF0D22" w:rsidP="001F7D26">
      <w:pPr>
        <w:pStyle w:val="Heading1"/>
        <w:rPr>
          <w:rFonts w:ascii="Times New Roman" w:hAnsi="Times New Roman" w:cs="Times New Roman"/>
          <w:sz w:val="24"/>
          <w:szCs w:val="24"/>
        </w:rPr>
      </w:pPr>
      <w:r w:rsidRPr="00F32FB5">
        <w:rPr>
          <w:rFonts w:ascii="Times New Roman" w:hAnsi="Times New Roman" w:cs="Times New Roman"/>
          <w:sz w:val="24"/>
          <w:szCs w:val="24"/>
        </w:rPr>
        <w:br w:type="page"/>
      </w:r>
    </w:p>
    <w:p w14:paraId="625B3078" w14:textId="09A4AE3E" w:rsidR="00D84750" w:rsidRPr="00F32FB5" w:rsidRDefault="00734FB0" w:rsidP="001F7D26">
      <w:pPr>
        <w:pStyle w:val="Heading1"/>
        <w:rPr>
          <w:rFonts w:ascii="Times New Roman" w:hAnsi="Times New Roman" w:cs="Times New Roman"/>
          <w:sz w:val="24"/>
          <w:szCs w:val="24"/>
        </w:rPr>
      </w:pPr>
      <w:r>
        <w:rPr>
          <w:rFonts w:ascii="Times New Roman" w:hAnsi="Times New Roman" w:cs="Times New Roman"/>
          <w:sz w:val="24"/>
          <w:szCs w:val="24"/>
        </w:rPr>
        <w:lastRenderedPageBreak/>
        <w:t xml:space="preserve">ACKNOWLEDGMENTS </w:t>
      </w:r>
    </w:p>
    <w:p w14:paraId="60CB6DBE" w14:textId="5FCB69F4" w:rsidR="00FD55FC" w:rsidRPr="00FD55FC" w:rsidRDefault="00C532BC" w:rsidP="001F7D26">
      <w:pPr>
        <w:spacing w:after="0"/>
        <w:rPr>
          <w:rFonts w:ascii="Times New Roman" w:hAnsi="Times New Roman"/>
          <w:sz w:val="24"/>
          <w:lang w:val="en-US"/>
        </w:rPr>
      </w:pPr>
      <w:r w:rsidRPr="00F32FB5">
        <w:rPr>
          <w:rFonts w:ascii="Times New Roman" w:hAnsi="Times New Roman"/>
          <w:sz w:val="24"/>
          <w:lang w:val="en-US"/>
        </w:rPr>
        <w:t xml:space="preserve">We acknowledge the commitment and dedication of the investigators and their clinical teams at the participating centers during the trial:  B.Haraldsson, Sahlgrenska University Hospital Gothenburg, Sweden; O. Simonson, N. Clyne, University Hospital Lund, Sweden; A.-C. Johansson, University Hospital Malmö, Sweden; H. Hadimeri, Skövde Hospital, Sweden; F.-D. Nielsen, Södra Älvsborgs Sjukhus Borås, Sweden; P. Dahlberg, Nord Älvsborg County Hospital, Trollhättan, Sweden; O. Heimburger, Karolinska University Hospital Stockholm, Sweden; H. Furuland, Uppsala University Hospital, Sweden; T. Elung-Jensen, Rigshospitalet, Copenhagen, Denmark; P. Rössel, Aalborg Hospital, Denmark; E. Randers, Viborg Hospital, Denmark; F. Vrtovsnik, Bichat – Claude Bernard Hospital Paris, France; B. Morel, Chambéry Hospital, France; B. Faller, A. Klein, Hospital Pasteur Colmar, France; F. Heibel, University Hospital, Strasbourg, France; J.-P. Ryckelynck, University Hospital Center, Caen, France; C. Courivaud, C. Bresson-Vautrin, CHRU – Hospital Saint-Jacques, Besançon, France; S. Lavaud, E. Canivet, ARPDD Reims, France; A. Caillette-Baudoin, CALYDIAL Vienne, Irigny, France; V. Schwenger, University Hospital Heidelberg, Germany; M. Haag-Weber, St. Elisabeth Hospital, Straubing, Germany; R. Brunkhorst, Hospital Oststadt-Heidehaus, Hannover, Germany; M. Nebel, B. Kitsche, KFH-Nierenzentrum Köln-Merheim, Germany; I. Quack, University Hospital Düsseldorf, Germany; S. Nunnenkamp, KFH-Nierenzentrum Passau, Germany; S. Ludewig, KFH-Nierenzentrum Eberswalde, Germany; S. Weiner, N. Wirtz, Krankenhaus der Barmherzigen Brüder Trier, Germany; C. Hugo, S. Parmentier, University Hospital Dresden, Germany; T. Schneider, Internistische Gemeinschaftspraxis – Nephrologisches Zentrum Stuttgart, Germany; S. Davies, University Hospital of North Staffordshire, United Kingdom; S. Fan, London Royal Barts Hospital, United Kingdom; S. Ramakrishna, Royal Shrewsbury Hospital, United Kingdom; K. S. </w:t>
      </w:r>
      <w:r w:rsidRPr="00F32FB5">
        <w:rPr>
          <w:rFonts w:ascii="Times New Roman" w:hAnsi="Times New Roman"/>
          <w:sz w:val="24"/>
          <w:lang w:val="en-US"/>
        </w:rPr>
        <w:lastRenderedPageBreak/>
        <w:t>Sandhu, New Cross Hospital Wolverhampton, United Kingdom; I. Dasgupta, Heartlands Hospital Birmingham, United Kingdom; U. Udayaraj, Southmead Hospital, Bristol; R. Asghar, Royal Preston Hospital, United Kingdom; A. Davenport, London Royal Free Hospital, United Kingdom</w:t>
      </w:r>
      <w:r w:rsidRPr="00FD55FC">
        <w:rPr>
          <w:rFonts w:ascii="Times New Roman" w:hAnsi="Times New Roman"/>
          <w:sz w:val="24"/>
          <w:lang w:val="en-US"/>
        </w:rPr>
        <w:t>.</w:t>
      </w:r>
      <w:r w:rsidR="00FD55FC" w:rsidRPr="00FD55FC">
        <w:rPr>
          <w:rFonts w:ascii="Times New Roman" w:hAnsi="Times New Roman"/>
          <w:sz w:val="24"/>
          <w:lang w:val="en-US"/>
        </w:rPr>
        <w:t xml:space="preserve"> The authors would like to thank B. Rippe, Department of Nephrology, University Hospital Lund, Sweden, recently deceased, for his scientific contribution and advice to the design and performance of the study as part of the Steering Committee. Furthermore the support from the following persons being part of the Data Safety Monitoring Board is gratefully acknowledged: A. Slingeneyer, Montpellier, France; M. Lichodziejewska-Niemierko, Department of Nephrology Medical University Gdańsk, Poland; S. Konings,</w:t>
      </w:r>
      <w:r w:rsidR="00FD55FC" w:rsidRPr="00FD55FC">
        <w:rPr>
          <w:rFonts w:ascii="Times New Roman" w:hAnsi="Times New Roman"/>
          <w:snapToGrid w:val="0"/>
          <w:sz w:val="24"/>
          <w:lang w:val="nl-NL" w:eastAsia="nl-NL"/>
        </w:rPr>
        <w:t xml:space="preserve"> </w:t>
      </w:r>
      <w:r w:rsidR="00FD55FC" w:rsidRPr="00FD55FC">
        <w:rPr>
          <w:rFonts w:ascii="Times New Roman" w:hAnsi="Times New Roman"/>
          <w:sz w:val="24"/>
          <w:lang w:val="nl-NL"/>
        </w:rPr>
        <w:t>Catharina Ziekenhuis Eindhoven, Netherlands</w:t>
      </w:r>
      <w:r w:rsidR="00FD55FC" w:rsidRPr="00FD55FC">
        <w:rPr>
          <w:rFonts w:ascii="Times New Roman" w:hAnsi="Times New Roman"/>
          <w:sz w:val="24"/>
          <w:lang w:val="en-US"/>
        </w:rPr>
        <w:t xml:space="preserve">; G. Bobrie, Hypertension Unit of Hôpital Européen Georges Pompidou, Paris, France. </w:t>
      </w:r>
    </w:p>
    <w:p w14:paraId="46AFD330" w14:textId="4C5F05EC" w:rsidR="00C532BC" w:rsidRDefault="00FD55FC" w:rsidP="001362D0">
      <w:pPr>
        <w:spacing w:after="0"/>
        <w:rPr>
          <w:rFonts w:ascii="Times New Roman" w:hAnsi="Times New Roman"/>
          <w:sz w:val="24"/>
          <w:lang w:val="en-US"/>
        </w:rPr>
      </w:pPr>
      <w:r w:rsidRPr="00FD55FC">
        <w:rPr>
          <w:rFonts w:ascii="Times New Roman" w:hAnsi="Times New Roman"/>
          <w:sz w:val="24"/>
          <w:lang w:val="en-US"/>
        </w:rPr>
        <w:t xml:space="preserve">Special thanks to Andreas Völp, Psy Consult Scientific Services, Frankfurt, Germany for his contribution to the final analysis and the </w:t>
      </w:r>
      <w:r w:rsidR="00386432">
        <w:rPr>
          <w:rFonts w:ascii="Times New Roman" w:hAnsi="Times New Roman"/>
          <w:sz w:val="24"/>
          <w:lang w:val="en-US"/>
        </w:rPr>
        <w:t xml:space="preserve">compilation </w:t>
      </w:r>
      <w:r w:rsidR="009D2122">
        <w:rPr>
          <w:rFonts w:ascii="Times New Roman" w:hAnsi="Times New Roman"/>
          <w:sz w:val="24"/>
          <w:lang w:val="en-US"/>
        </w:rPr>
        <w:t xml:space="preserve">of the </w:t>
      </w:r>
      <w:r w:rsidRPr="00FD55FC">
        <w:rPr>
          <w:rFonts w:ascii="Times New Roman" w:hAnsi="Times New Roman"/>
          <w:sz w:val="24"/>
          <w:lang w:val="en-US"/>
        </w:rPr>
        <w:t xml:space="preserve">manuscript. </w:t>
      </w:r>
    </w:p>
    <w:p w14:paraId="6809C278" w14:textId="59766CF4" w:rsidR="00A43C80" w:rsidRDefault="00A43C80" w:rsidP="001362D0">
      <w:pPr>
        <w:spacing w:after="0"/>
        <w:rPr>
          <w:rFonts w:ascii="Times New Roman" w:hAnsi="Times New Roman"/>
          <w:sz w:val="24"/>
          <w:lang w:val="en-US"/>
        </w:rPr>
      </w:pPr>
      <w:r w:rsidRPr="00F32FB5">
        <w:rPr>
          <w:rFonts w:ascii="Times New Roman" w:hAnsi="Times New Roman"/>
          <w:sz w:val="24"/>
          <w:lang w:val="en-US"/>
        </w:rPr>
        <w:t xml:space="preserve">The clinical trial was </w:t>
      </w:r>
      <w:r>
        <w:rPr>
          <w:rFonts w:ascii="Times New Roman" w:hAnsi="Times New Roman"/>
          <w:sz w:val="24"/>
          <w:lang w:val="en-US"/>
        </w:rPr>
        <w:t xml:space="preserve">initially </w:t>
      </w:r>
      <w:r w:rsidRPr="00F32FB5">
        <w:rPr>
          <w:rFonts w:ascii="Times New Roman" w:hAnsi="Times New Roman"/>
          <w:sz w:val="24"/>
          <w:lang w:val="en-US"/>
        </w:rPr>
        <w:t xml:space="preserve">funded by </w:t>
      </w:r>
      <w:r>
        <w:rPr>
          <w:rFonts w:ascii="Times New Roman" w:hAnsi="Times New Roman"/>
          <w:sz w:val="24"/>
          <w:lang w:val="en-US"/>
        </w:rPr>
        <w:t xml:space="preserve">Gambro AB and later by </w:t>
      </w:r>
      <w:r w:rsidRPr="00F32FB5">
        <w:rPr>
          <w:rFonts w:ascii="Times New Roman" w:hAnsi="Times New Roman"/>
          <w:sz w:val="24"/>
          <w:lang w:val="en-US"/>
        </w:rPr>
        <w:t>Fresenius Medical Care.</w:t>
      </w:r>
    </w:p>
    <w:p w14:paraId="37567E8E" w14:textId="77777777" w:rsidR="00A43C80" w:rsidRDefault="00A43C80" w:rsidP="001362D0">
      <w:pPr>
        <w:spacing w:after="0"/>
        <w:rPr>
          <w:rFonts w:ascii="Times New Roman" w:hAnsi="Times New Roman"/>
          <w:sz w:val="24"/>
          <w:lang w:val="en-US"/>
        </w:rPr>
      </w:pPr>
    </w:p>
    <w:p w14:paraId="1026C5F5" w14:textId="3101EE3A" w:rsidR="00FD6E4C" w:rsidRDefault="00FD6E4C">
      <w:pPr>
        <w:spacing w:after="0" w:line="240" w:lineRule="auto"/>
        <w:rPr>
          <w:lang w:val="en-US"/>
        </w:rPr>
      </w:pPr>
      <w:r>
        <w:rPr>
          <w:lang w:val="en-US"/>
        </w:rPr>
        <w:br w:type="page"/>
      </w:r>
    </w:p>
    <w:p w14:paraId="45F38DC5" w14:textId="7027D1A7" w:rsidR="00F3225C" w:rsidRDefault="00C27327" w:rsidP="003F285C">
      <w:pPr>
        <w:pStyle w:val="Heading1"/>
        <w:rPr>
          <w:lang w:val="en-US"/>
        </w:rPr>
      </w:pPr>
      <w:r w:rsidRPr="003F285C">
        <w:rPr>
          <w:rFonts w:ascii="Times New Roman" w:hAnsi="Times New Roman" w:cs="Times New Roman"/>
          <w:sz w:val="24"/>
          <w:lang w:val="en-US"/>
        </w:rPr>
        <w:lastRenderedPageBreak/>
        <w:t>DISCLOSURES</w:t>
      </w:r>
    </w:p>
    <w:p w14:paraId="1BBDED2F" w14:textId="0263171A" w:rsidR="00CE7C47" w:rsidRPr="00F32FB5" w:rsidRDefault="0062600D" w:rsidP="001F7D26">
      <w:pPr>
        <w:spacing w:after="0"/>
        <w:rPr>
          <w:rFonts w:ascii="Times New Roman" w:hAnsi="Times New Roman"/>
          <w:sz w:val="24"/>
        </w:rPr>
      </w:pPr>
      <w:r>
        <w:rPr>
          <w:rFonts w:ascii="Times New Roman" w:hAnsi="Times New Roman"/>
          <w:sz w:val="24"/>
          <w:lang w:val="en-US"/>
        </w:rPr>
        <w:t xml:space="preserve">We have read and understood </w:t>
      </w:r>
      <w:r w:rsidRPr="0062600D">
        <w:rPr>
          <w:rFonts w:ascii="Times New Roman" w:hAnsi="Times New Roman"/>
          <w:i/>
          <w:sz w:val="24"/>
          <w:lang w:val="en-US"/>
        </w:rPr>
        <w:t>Peritoneal Dialysis International’s</w:t>
      </w:r>
      <w:r>
        <w:rPr>
          <w:rFonts w:ascii="Times New Roman" w:hAnsi="Times New Roman"/>
          <w:sz w:val="24"/>
          <w:lang w:val="en-US"/>
        </w:rPr>
        <w:t xml:space="preserve"> policy on conflicts of interest disclosure and declare the following interests: </w:t>
      </w:r>
      <w:r w:rsidR="00C53C53">
        <w:rPr>
          <w:rFonts w:ascii="Times New Roman" w:hAnsi="Times New Roman"/>
          <w:sz w:val="24"/>
          <w:lang w:val="en-US"/>
        </w:rPr>
        <w:t>François</w:t>
      </w:r>
      <w:r w:rsidR="00CE7C47" w:rsidRPr="00F32FB5">
        <w:rPr>
          <w:rFonts w:ascii="Times New Roman" w:hAnsi="Times New Roman"/>
          <w:sz w:val="24"/>
          <w:lang w:val="en-US"/>
        </w:rPr>
        <w:t xml:space="preserve"> Vrtovsnik has received lecture fees and travel funding to research meetings from Alexion, Amgen, Baxter and Fresenius Medical Care. Stanley Fan received consulting, lecture fees, and travel funding by Baxter and Vifor. Vedat Schwenger received lecture fees from Fresenius Medical Care. Simon Davies has received research funding and advisory committee fees from Baxter HealthCare. Adelheid Gauly and Saynab Atiye are full-time employees at Fresenius Medical Care. The other authors declare that they have no other relevant financial interests. </w:t>
      </w:r>
    </w:p>
    <w:p w14:paraId="2B9B601B" w14:textId="77777777" w:rsidR="00BD0FFF" w:rsidRDefault="00BD0FFF" w:rsidP="001F7D26">
      <w:pPr>
        <w:spacing w:after="0"/>
        <w:rPr>
          <w:rFonts w:ascii="Times New Roman" w:hAnsi="Times New Roman"/>
          <w:sz w:val="24"/>
          <w:lang w:val="en-US"/>
        </w:rPr>
      </w:pPr>
    </w:p>
    <w:p w14:paraId="327A7BCD" w14:textId="77777777" w:rsidR="00116C26" w:rsidRDefault="00116C26">
      <w:pPr>
        <w:spacing w:after="0" w:line="240" w:lineRule="auto"/>
        <w:rPr>
          <w:rFonts w:ascii="Times New Roman" w:hAnsi="Times New Roman" w:cs="Arial"/>
          <w:b/>
          <w:bCs/>
          <w:kern w:val="32"/>
          <w:sz w:val="24"/>
          <w:szCs w:val="32"/>
          <w:lang w:val="en-US"/>
        </w:rPr>
      </w:pPr>
      <w:r>
        <w:rPr>
          <w:rFonts w:ascii="Times New Roman" w:hAnsi="Times New Roman"/>
          <w:sz w:val="24"/>
          <w:lang w:val="en-US"/>
        </w:rPr>
        <w:br w:type="page"/>
      </w:r>
    </w:p>
    <w:p w14:paraId="6764690F" w14:textId="3BAE8D96" w:rsidR="003B7526" w:rsidRPr="00F32FB5" w:rsidRDefault="005D0249" w:rsidP="001F7D26">
      <w:pPr>
        <w:pStyle w:val="Heading1"/>
        <w:rPr>
          <w:rFonts w:ascii="Times New Roman" w:hAnsi="Times New Roman" w:cs="Times New Roman"/>
          <w:sz w:val="24"/>
          <w:szCs w:val="24"/>
        </w:rPr>
      </w:pPr>
      <w:r>
        <w:rPr>
          <w:rFonts w:ascii="Times New Roman" w:hAnsi="Times New Roman"/>
          <w:sz w:val="24"/>
          <w:lang w:val="en-US"/>
        </w:rPr>
        <w:lastRenderedPageBreak/>
        <w:t xml:space="preserve"> </w:t>
      </w:r>
      <w:r w:rsidR="009C2F01" w:rsidRPr="00BD0FFF">
        <w:rPr>
          <w:rFonts w:ascii="Times New Roman" w:hAnsi="Times New Roman" w:cs="Times New Roman"/>
          <w:sz w:val="24"/>
          <w:szCs w:val="24"/>
        </w:rPr>
        <w:t>REFERENCES</w:t>
      </w:r>
    </w:p>
    <w:p w14:paraId="0A4AC199" w14:textId="77777777" w:rsidR="00A770D7" w:rsidRPr="00A770D7" w:rsidRDefault="001B6C2E" w:rsidP="00A770D7">
      <w:pPr>
        <w:pStyle w:val="EndNoteBibliography"/>
        <w:spacing w:after="240"/>
        <w:ind w:left="440" w:hanging="440"/>
      </w:pPr>
      <w:r w:rsidRPr="00F32FB5">
        <w:fldChar w:fldCharType="begin"/>
      </w:r>
      <w:r w:rsidRPr="00F32FB5">
        <w:instrText xml:space="preserve"> ADDIN EN.REFLIST </w:instrText>
      </w:r>
      <w:r w:rsidRPr="00F32FB5">
        <w:fldChar w:fldCharType="separate"/>
      </w:r>
      <w:bookmarkStart w:id="1" w:name="_ENREF_1"/>
      <w:r w:rsidR="00A770D7" w:rsidRPr="00A770D7">
        <w:t xml:space="preserve">1. Ortega LM, Materson BJ: Hypertension in peritoneal dialysis patients: epidemiology, pathogenesis, and treatment. </w:t>
      </w:r>
      <w:r w:rsidR="00A770D7" w:rsidRPr="00A770D7">
        <w:rPr>
          <w:i/>
        </w:rPr>
        <w:t>J Am Soc Hypertens,</w:t>
      </w:r>
      <w:r w:rsidR="00A770D7" w:rsidRPr="00A770D7">
        <w:t xml:space="preserve"> 5</w:t>
      </w:r>
      <w:r w:rsidR="00A770D7" w:rsidRPr="00A770D7">
        <w:rPr>
          <w:b/>
        </w:rPr>
        <w:t xml:space="preserve">: </w:t>
      </w:r>
      <w:r w:rsidR="00A770D7" w:rsidRPr="00A770D7">
        <w:t>128-136, 2011</w:t>
      </w:r>
      <w:bookmarkEnd w:id="1"/>
    </w:p>
    <w:p w14:paraId="5082BCAC" w14:textId="77777777" w:rsidR="00A770D7" w:rsidRPr="00A770D7" w:rsidRDefault="00A770D7" w:rsidP="00A770D7">
      <w:pPr>
        <w:pStyle w:val="EndNoteBibliography"/>
        <w:spacing w:after="240"/>
        <w:ind w:left="440" w:hanging="440"/>
      </w:pPr>
      <w:bookmarkStart w:id="2" w:name="_ENREF_2"/>
      <w:r w:rsidRPr="00A770D7">
        <w:t xml:space="preserve">2. Longenecker JC, Coresh J, Powe NR, Levey AS, Fink NE, Martin A, et al.: Traditional cardiovascular disease risk factors in dialysis patients compared with the general population: the CHOICE Study. </w:t>
      </w:r>
      <w:r w:rsidRPr="00A770D7">
        <w:rPr>
          <w:i/>
        </w:rPr>
        <w:t>J Am Soc Nephrol,</w:t>
      </w:r>
      <w:r w:rsidRPr="00A770D7">
        <w:t xml:space="preserve"> 13</w:t>
      </w:r>
      <w:r w:rsidRPr="00A770D7">
        <w:rPr>
          <w:b/>
        </w:rPr>
        <w:t xml:space="preserve">: </w:t>
      </w:r>
      <w:r w:rsidRPr="00A770D7">
        <w:t>1918-1927, 2002</w:t>
      </w:r>
      <w:bookmarkEnd w:id="2"/>
    </w:p>
    <w:p w14:paraId="1F4FBA99" w14:textId="77777777" w:rsidR="00A770D7" w:rsidRPr="00A770D7" w:rsidRDefault="00A770D7" w:rsidP="00A770D7">
      <w:pPr>
        <w:pStyle w:val="EndNoteBibliography"/>
        <w:spacing w:after="240"/>
        <w:ind w:left="440" w:hanging="440"/>
      </w:pPr>
      <w:bookmarkStart w:id="3" w:name="_ENREF_3"/>
      <w:r w:rsidRPr="00A770D7">
        <w:t xml:space="preserve">3. Heerspink HJ, Ninomiya T, Zoungas S, de Zeeuw D, Grobbee DE, Jardine MJ, et al.: Effect of lowering blood pressure on cardiovascular events and mortality in patients on dialysis: a systematic review and meta-analysis of randomised controlled trials. </w:t>
      </w:r>
      <w:r w:rsidRPr="00A770D7">
        <w:rPr>
          <w:i/>
        </w:rPr>
        <w:t>Lancet,</w:t>
      </w:r>
      <w:r w:rsidRPr="00A770D7">
        <w:t xml:space="preserve"> 373</w:t>
      </w:r>
      <w:r w:rsidRPr="00A770D7">
        <w:rPr>
          <w:b/>
        </w:rPr>
        <w:t xml:space="preserve">: </w:t>
      </w:r>
      <w:r w:rsidRPr="00A770D7">
        <w:t>1009-1015, 2009</w:t>
      </w:r>
      <w:bookmarkEnd w:id="3"/>
    </w:p>
    <w:p w14:paraId="0D7C915A" w14:textId="77777777" w:rsidR="00A770D7" w:rsidRPr="00A770D7" w:rsidRDefault="00A770D7" w:rsidP="00A770D7">
      <w:pPr>
        <w:pStyle w:val="EndNoteBibliography"/>
        <w:spacing w:after="240"/>
        <w:ind w:left="440" w:hanging="440"/>
      </w:pPr>
      <w:bookmarkStart w:id="4" w:name="_ENREF_4"/>
      <w:r w:rsidRPr="00A770D7">
        <w:t xml:space="preserve">4. Kooman JP, van der Sande FM, Leunissen KM: Role of sodium and volume in the pathogenesis of hypertension in dialysis patients. Reflections on pathophysiological mechanisms. </w:t>
      </w:r>
      <w:r w:rsidRPr="00A770D7">
        <w:rPr>
          <w:i/>
        </w:rPr>
        <w:t>Blood Purif,</w:t>
      </w:r>
      <w:r w:rsidRPr="00A770D7">
        <w:t xml:space="preserve"> 22</w:t>
      </w:r>
      <w:r w:rsidRPr="00A770D7">
        <w:rPr>
          <w:b/>
        </w:rPr>
        <w:t xml:space="preserve">: </w:t>
      </w:r>
      <w:r w:rsidRPr="00A770D7">
        <w:t>55-59, 2004</w:t>
      </w:r>
      <w:bookmarkEnd w:id="4"/>
    </w:p>
    <w:p w14:paraId="200EB2B6" w14:textId="77777777" w:rsidR="00A770D7" w:rsidRPr="00A770D7" w:rsidRDefault="00A770D7" w:rsidP="00A770D7">
      <w:pPr>
        <w:pStyle w:val="EndNoteBibliography"/>
        <w:spacing w:after="240"/>
        <w:ind w:left="440" w:hanging="440"/>
      </w:pPr>
      <w:bookmarkStart w:id="5" w:name="_ENREF_5"/>
      <w:r w:rsidRPr="00A770D7">
        <w:t xml:space="preserve">5. Ates K, Nergizoglu G, Keven K, Sen A, Kutlay S, Erturk S, et al.: Effect of fluid and sodium removal on mortality in peritoneal dialysis patients. </w:t>
      </w:r>
      <w:r w:rsidRPr="00A770D7">
        <w:rPr>
          <w:i/>
        </w:rPr>
        <w:t>Kidney Int,</w:t>
      </w:r>
      <w:r w:rsidRPr="00A770D7">
        <w:t xml:space="preserve"> 60</w:t>
      </w:r>
      <w:r w:rsidRPr="00A770D7">
        <w:rPr>
          <w:b/>
        </w:rPr>
        <w:t xml:space="preserve">: </w:t>
      </w:r>
      <w:r w:rsidRPr="00A770D7">
        <w:t>767-776, 2001</w:t>
      </w:r>
      <w:bookmarkEnd w:id="5"/>
    </w:p>
    <w:p w14:paraId="3C2DDD66" w14:textId="77777777" w:rsidR="00A770D7" w:rsidRPr="00A770D7" w:rsidRDefault="00A770D7" w:rsidP="00A770D7">
      <w:pPr>
        <w:pStyle w:val="EndNoteBibliography"/>
        <w:spacing w:after="240"/>
        <w:ind w:left="440" w:hanging="440"/>
      </w:pPr>
      <w:bookmarkStart w:id="6" w:name="_ENREF_6"/>
      <w:r w:rsidRPr="00A770D7">
        <w:t xml:space="preserve">6. Blake PG: Sodium Levels in Peritoneal Dialysis Solution: How Low Should We Go? </w:t>
      </w:r>
      <w:r w:rsidRPr="00A770D7">
        <w:rPr>
          <w:i/>
        </w:rPr>
        <w:t>Am J Kidney Dis,</w:t>
      </w:r>
      <w:r w:rsidRPr="00A770D7">
        <w:t xml:space="preserve"> 67</w:t>
      </w:r>
      <w:r w:rsidRPr="00A770D7">
        <w:rPr>
          <w:b/>
        </w:rPr>
        <w:t xml:space="preserve">: </w:t>
      </w:r>
      <w:r w:rsidRPr="00A770D7">
        <w:t>719-721, 2016</w:t>
      </w:r>
      <w:bookmarkEnd w:id="6"/>
    </w:p>
    <w:p w14:paraId="36D4BD73" w14:textId="77777777" w:rsidR="00A770D7" w:rsidRPr="00A770D7" w:rsidRDefault="00A770D7" w:rsidP="00A770D7">
      <w:pPr>
        <w:pStyle w:val="EndNoteBibliography"/>
        <w:spacing w:after="240"/>
        <w:ind w:left="440" w:hanging="440"/>
      </w:pPr>
      <w:bookmarkStart w:id="7" w:name="_ENREF_7"/>
      <w:r w:rsidRPr="00A770D7">
        <w:t xml:space="preserve">7. Nakayama M, Kasai K, Imai H, Group TRMS: Novel low Na peritoneal dialysis solutions designed to optimize Na gap of effluent: kinetics of Na and water removal. </w:t>
      </w:r>
      <w:r w:rsidRPr="00A770D7">
        <w:rPr>
          <w:i/>
        </w:rPr>
        <w:t>Perit Dial Int,</w:t>
      </w:r>
      <w:r w:rsidRPr="00A770D7">
        <w:t xml:space="preserve"> 29</w:t>
      </w:r>
      <w:r w:rsidRPr="00A770D7">
        <w:rPr>
          <w:b/>
        </w:rPr>
        <w:t xml:space="preserve">: </w:t>
      </w:r>
      <w:r w:rsidRPr="00A770D7">
        <w:t>528-535, 2009</w:t>
      </w:r>
      <w:bookmarkEnd w:id="7"/>
    </w:p>
    <w:p w14:paraId="0AD8AF8D" w14:textId="77777777" w:rsidR="00A770D7" w:rsidRPr="00A770D7" w:rsidRDefault="00A770D7" w:rsidP="00A770D7">
      <w:pPr>
        <w:pStyle w:val="EndNoteBibliography"/>
        <w:spacing w:after="240"/>
        <w:ind w:left="440" w:hanging="440"/>
      </w:pPr>
      <w:bookmarkStart w:id="8" w:name="_ENREF_8"/>
      <w:r w:rsidRPr="00A770D7">
        <w:lastRenderedPageBreak/>
        <w:t xml:space="preserve">8. Chen W, Cheng LT, Wang T: Salt and fluid intake in the development of hypertension in peritoneal dialysis patients. </w:t>
      </w:r>
      <w:r w:rsidRPr="00A770D7">
        <w:rPr>
          <w:i/>
        </w:rPr>
        <w:t>Ren Fail,</w:t>
      </w:r>
      <w:r w:rsidRPr="00A770D7">
        <w:t xml:space="preserve"> 29</w:t>
      </w:r>
      <w:r w:rsidRPr="00A770D7">
        <w:rPr>
          <w:b/>
        </w:rPr>
        <w:t xml:space="preserve">: </w:t>
      </w:r>
      <w:r w:rsidRPr="00A770D7">
        <w:t>427-432, 2007</w:t>
      </w:r>
      <w:bookmarkEnd w:id="8"/>
    </w:p>
    <w:p w14:paraId="0C315ACE" w14:textId="77777777" w:rsidR="00A770D7" w:rsidRPr="00A770D7" w:rsidRDefault="00A770D7" w:rsidP="00A770D7">
      <w:pPr>
        <w:pStyle w:val="EndNoteBibliography"/>
        <w:spacing w:after="240"/>
        <w:ind w:left="440" w:hanging="440"/>
      </w:pPr>
      <w:bookmarkStart w:id="9" w:name="_ENREF_9"/>
      <w:r w:rsidRPr="00A770D7">
        <w:t xml:space="preserve">9. Cheng HH, Wang T, Heimburger O, Bergstrom J, Lindholm B: Fluid and solute transport using different sodium concentrations in peritoneal dialysis solutions. </w:t>
      </w:r>
      <w:r w:rsidRPr="00A770D7">
        <w:rPr>
          <w:i/>
        </w:rPr>
        <w:t>Perit Dial Int,</w:t>
      </w:r>
      <w:r w:rsidRPr="00A770D7">
        <w:t xml:space="preserve"> 21</w:t>
      </w:r>
      <w:r w:rsidRPr="00A770D7">
        <w:rPr>
          <w:b/>
        </w:rPr>
        <w:t xml:space="preserve">: </w:t>
      </w:r>
      <w:r w:rsidRPr="00A770D7">
        <w:t>65-71, 2001</w:t>
      </w:r>
      <w:bookmarkEnd w:id="9"/>
    </w:p>
    <w:p w14:paraId="6960DB98" w14:textId="77777777" w:rsidR="00A770D7" w:rsidRPr="00A770D7" w:rsidRDefault="00A770D7" w:rsidP="00A770D7">
      <w:pPr>
        <w:pStyle w:val="EndNoteBibliography"/>
        <w:spacing w:after="240"/>
        <w:ind w:left="440" w:hanging="440"/>
      </w:pPr>
      <w:bookmarkStart w:id="10" w:name="_ENREF_10"/>
      <w:r w:rsidRPr="00A770D7">
        <w:t xml:space="preserve">10. Nakayama M, Hasegawa T, Kubo H, Yamamoto H, Shigematsu T, Kawaguchi Y, et al.: Low Na concentration solution for CAPD. </w:t>
      </w:r>
      <w:r w:rsidRPr="00A770D7">
        <w:rPr>
          <w:i/>
        </w:rPr>
        <w:t>Clin Nephrol,</w:t>
      </w:r>
      <w:r w:rsidRPr="00A770D7">
        <w:t xml:space="preserve"> 45</w:t>
      </w:r>
      <w:r w:rsidRPr="00A770D7">
        <w:rPr>
          <w:b/>
        </w:rPr>
        <w:t xml:space="preserve">: </w:t>
      </w:r>
      <w:r w:rsidRPr="00A770D7">
        <w:t>66-68, 1996</w:t>
      </w:r>
      <w:bookmarkEnd w:id="10"/>
    </w:p>
    <w:p w14:paraId="40064A25" w14:textId="77777777" w:rsidR="00A770D7" w:rsidRPr="00A770D7" w:rsidRDefault="00A770D7" w:rsidP="00A770D7">
      <w:pPr>
        <w:pStyle w:val="EndNoteBibliography"/>
        <w:spacing w:after="240"/>
        <w:ind w:left="440" w:hanging="440"/>
      </w:pPr>
      <w:bookmarkStart w:id="11" w:name="_ENREF_11"/>
      <w:r w:rsidRPr="00A770D7">
        <w:t xml:space="preserve">11. Nakayama M, Kawaguchi Y, Yokoyama K, Kubo H, Miura Y, Watanabe S, et al.: Anti-hypertensive effect of low Na connection (120 mEq/l) solution for CAPD patients. </w:t>
      </w:r>
      <w:r w:rsidRPr="00A770D7">
        <w:rPr>
          <w:i/>
        </w:rPr>
        <w:t>Clin Nephrol,</w:t>
      </w:r>
      <w:r w:rsidRPr="00A770D7">
        <w:t xml:space="preserve"> 41</w:t>
      </w:r>
      <w:r w:rsidRPr="00A770D7">
        <w:rPr>
          <w:b/>
        </w:rPr>
        <w:t xml:space="preserve">: </w:t>
      </w:r>
      <w:r w:rsidRPr="00A770D7">
        <w:t>357-363, 1994</w:t>
      </w:r>
      <w:bookmarkEnd w:id="11"/>
    </w:p>
    <w:p w14:paraId="4A2B7447" w14:textId="77777777" w:rsidR="00A770D7" w:rsidRPr="00A770D7" w:rsidRDefault="00A770D7" w:rsidP="00A770D7">
      <w:pPr>
        <w:pStyle w:val="EndNoteBibliography"/>
        <w:spacing w:after="240"/>
        <w:ind w:left="440" w:hanging="440"/>
      </w:pPr>
      <w:bookmarkStart w:id="12" w:name="_ENREF_12"/>
      <w:r w:rsidRPr="00A770D7">
        <w:t xml:space="preserve">12. Rippe B, Venturoli D: Optimum electrolyte composition of a dialysis solution. </w:t>
      </w:r>
      <w:r w:rsidRPr="00A770D7">
        <w:rPr>
          <w:i/>
        </w:rPr>
        <w:t>Perit Dial Int,</w:t>
      </w:r>
      <w:r w:rsidRPr="00A770D7">
        <w:t xml:space="preserve"> 28 Suppl 3</w:t>
      </w:r>
      <w:r w:rsidRPr="00A770D7">
        <w:rPr>
          <w:b/>
        </w:rPr>
        <w:t xml:space="preserve">: </w:t>
      </w:r>
      <w:r w:rsidRPr="00A770D7">
        <w:t>S131-136, 2008</w:t>
      </w:r>
      <w:bookmarkEnd w:id="12"/>
    </w:p>
    <w:p w14:paraId="2CEBFA1B" w14:textId="77777777" w:rsidR="00A770D7" w:rsidRPr="00A770D7" w:rsidRDefault="00A770D7" w:rsidP="00A770D7">
      <w:pPr>
        <w:pStyle w:val="EndNoteBibliography"/>
        <w:spacing w:after="240"/>
        <w:ind w:left="440" w:hanging="440"/>
      </w:pPr>
      <w:bookmarkStart w:id="13" w:name="_ENREF_13"/>
      <w:r w:rsidRPr="00A770D7">
        <w:t xml:space="preserve">13. Davies S, Carlsson O, Simonsen O, Johansson AC, Venturoli D, Ledebo I, et al.: The effects of low-sodium peritoneal dialysis fluids on blood pressure, thirst and volume status. </w:t>
      </w:r>
      <w:r w:rsidRPr="00A770D7">
        <w:rPr>
          <w:i/>
        </w:rPr>
        <w:t>Nephrol Dial Transplant,</w:t>
      </w:r>
      <w:r w:rsidRPr="00A770D7">
        <w:t xml:space="preserve"> 24</w:t>
      </w:r>
      <w:r w:rsidRPr="00A770D7">
        <w:rPr>
          <w:b/>
        </w:rPr>
        <w:t xml:space="preserve">: </w:t>
      </w:r>
      <w:r w:rsidRPr="00A770D7">
        <w:t>1609-1617, 2009</w:t>
      </w:r>
      <w:bookmarkEnd w:id="13"/>
    </w:p>
    <w:p w14:paraId="1FC9467D" w14:textId="77777777" w:rsidR="00A770D7" w:rsidRPr="00A770D7" w:rsidRDefault="00A770D7" w:rsidP="00A770D7">
      <w:pPr>
        <w:pStyle w:val="EndNoteBibliography"/>
        <w:spacing w:after="240"/>
        <w:ind w:left="440" w:hanging="440"/>
      </w:pPr>
      <w:bookmarkStart w:id="14" w:name="_ENREF_14"/>
      <w:r w:rsidRPr="00A770D7">
        <w:t xml:space="preserve">14. Committee for Proprietary Medicinal Products. Note for guidance on clinical investigation of medicinal products in the treatment of hypertension. </w:t>
      </w:r>
      <w:r w:rsidRPr="00A770D7">
        <w:rPr>
          <w:i/>
        </w:rPr>
        <w:t>European Medicines Agency</w:t>
      </w:r>
      <w:r w:rsidRPr="00A770D7">
        <w:t>, 2004</w:t>
      </w:r>
      <w:bookmarkEnd w:id="14"/>
    </w:p>
    <w:p w14:paraId="4D4301CB" w14:textId="77777777" w:rsidR="00A770D7" w:rsidRPr="00A770D7" w:rsidRDefault="00A770D7" w:rsidP="00A770D7">
      <w:pPr>
        <w:pStyle w:val="EndNoteBibliography"/>
        <w:spacing w:after="240"/>
        <w:ind w:left="440" w:hanging="440"/>
      </w:pPr>
      <w:bookmarkStart w:id="15" w:name="_ENREF_15"/>
      <w:r w:rsidRPr="00A770D7">
        <w:t xml:space="preserve">15. O'Brien E, Pickering T, Asmar R, Myers M, Parati G, Staessen J, et al.: Working Group on Blood Pressure Monitoring of the European Society of Hypertension International </w:t>
      </w:r>
      <w:r w:rsidRPr="00A770D7">
        <w:lastRenderedPageBreak/>
        <w:t xml:space="preserve">Protocol for validation of blood pressure measuring devices in adults. </w:t>
      </w:r>
      <w:r w:rsidRPr="00A770D7">
        <w:rPr>
          <w:i/>
        </w:rPr>
        <w:t>Blood Press Monit,</w:t>
      </w:r>
      <w:r w:rsidRPr="00A770D7">
        <w:t xml:space="preserve"> 7</w:t>
      </w:r>
      <w:r w:rsidRPr="00A770D7">
        <w:rPr>
          <w:b/>
        </w:rPr>
        <w:t xml:space="preserve">: </w:t>
      </w:r>
      <w:r w:rsidRPr="00A770D7">
        <w:t>3-17, 2002</w:t>
      </w:r>
      <w:bookmarkEnd w:id="15"/>
    </w:p>
    <w:p w14:paraId="48F8E911" w14:textId="77777777" w:rsidR="00A770D7" w:rsidRPr="00A770D7" w:rsidRDefault="00A770D7" w:rsidP="00A770D7">
      <w:pPr>
        <w:pStyle w:val="EndNoteBibliography"/>
        <w:spacing w:after="240"/>
        <w:ind w:left="440" w:hanging="440"/>
      </w:pPr>
      <w:bookmarkStart w:id="16" w:name="_ENREF_16"/>
      <w:r w:rsidRPr="00A770D7">
        <w:t xml:space="preserve">16. Charra B: Fluid balance, dry weight, and blood pressure in dialysis. </w:t>
      </w:r>
      <w:r w:rsidRPr="00A770D7">
        <w:rPr>
          <w:i/>
        </w:rPr>
        <w:t>Hemodial Int,</w:t>
      </w:r>
      <w:r w:rsidRPr="00A770D7">
        <w:t xml:space="preserve"> 11</w:t>
      </w:r>
      <w:r w:rsidRPr="00A770D7">
        <w:rPr>
          <w:b/>
        </w:rPr>
        <w:t xml:space="preserve">: </w:t>
      </w:r>
      <w:r w:rsidRPr="00A770D7">
        <w:t>21-31, 2007</w:t>
      </w:r>
      <w:bookmarkEnd w:id="16"/>
    </w:p>
    <w:p w14:paraId="0288AF30" w14:textId="77777777" w:rsidR="00A770D7" w:rsidRPr="00A770D7" w:rsidRDefault="00A770D7" w:rsidP="00A770D7">
      <w:pPr>
        <w:pStyle w:val="EndNoteBibliography"/>
        <w:spacing w:after="240"/>
        <w:ind w:left="440" w:hanging="440"/>
      </w:pPr>
      <w:bookmarkStart w:id="17" w:name="_ENREF_17"/>
      <w:r w:rsidRPr="00A770D7">
        <w:t xml:space="preserve">17. Al-Chidadi A, Nitsch D, Davenport A: The Effect of Serum Sodium on Survival in Patients Treated by Peritoneal Dialysis in the United Kingdom. </w:t>
      </w:r>
      <w:r w:rsidRPr="00A770D7">
        <w:rPr>
          <w:i/>
        </w:rPr>
        <w:t>Perit Dial Int</w:t>
      </w:r>
      <w:r w:rsidRPr="00A770D7">
        <w:t>, 2016</w:t>
      </w:r>
      <w:bookmarkEnd w:id="17"/>
    </w:p>
    <w:p w14:paraId="31B8E06A" w14:textId="77777777" w:rsidR="00A770D7" w:rsidRPr="00A770D7" w:rsidRDefault="00A770D7" w:rsidP="00A770D7">
      <w:pPr>
        <w:pStyle w:val="EndNoteBibliography"/>
        <w:spacing w:after="240"/>
        <w:ind w:left="440" w:hanging="440"/>
      </w:pPr>
      <w:bookmarkStart w:id="18" w:name="_ENREF_18"/>
      <w:r w:rsidRPr="00A770D7">
        <w:t xml:space="preserve">18. Bansal N, McCulloch CE, Rahman M, Kusek JW, Anderson AH, Xie D, et al.: Blood pressure and risk of all-cause mortality in advanced chronic kidney disease and hemodialysis: the chronic renal insufficiency cohort study. </w:t>
      </w:r>
      <w:r w:rsidRPr="00A770D7">
        <w:rPr>
          <w:i/>
        </w:rPr>
        <w:t>Hypertension,</w:t>
      </w:r>
      <w:r w:rsidRPr="00A770D7">
        <w:t xml:space="preserve"> 65</w:t>
      </w:r>
      <w:r w:rsidRPr="00A770D7">
        <w:rPr>
          <w:b/>
        </w:rPr>
        <w:t xml:space="preserve">: </w:t>
      </w:r>
      <w:r w:rsidRPr="00A770D7">
        <w:t>93-100, 2015</w:t>
      </w:r>
      <w:bookmarkEnd w:id="18"/>
    </w:p>
    <w:p w14:paraId="2DD7C4FE" w14:textId="77777777" w:rsidR="00A770D7" w:rsidRPr="00A770D7" w:rsidRDefault="00A770D7" w:rsidP="00A770D7">
      <w:pPr>
        <w:pStyle w:val="EndNoteBibliography"/>
        <w:spacing w:after="240"/>
        <w:ind w:left="440" w:hanging="440"/>
      </w:pPr>
      <w:bookmarkStart w:id="19" w:name="_ENREF_19"/>
      <w:r w:rsidRPr="00A770D7">
        <w:t xml:space="preserve">19. Goldfarb-Rumyantzev AS, Baird BC, Leypoldt JK, Cheung AK: The association between BP and mortality in patients on chronic peritoneal dialysis. </w:t>
      </w:r>
      <w:r w:rsidRPr="00A770D7">
        <w:rPr>
          <w:i/>
        </w:rPr>
        <w:t>Nephrol Dial Transplant,</w:t>
      </w:r>
      <w:r w:rsidRPr="00A770D7">
        <w:t xml:space="preserve"> 20</w:t>
      </w:r>
      <w:r w:rsidRPr="00A770D7">
        <w:rPr>
          <w:b/>
        </w:rPr>
        <w:t xml:space="preserve">: </w:t>
      </w:r>
      <w:r w:rsidRPr="00A770D7">
        <w:t>1693-1701, 2005</w:t>
      </w:r>
      <w:bookmarkEnd w:id="19"/>
    </w:p>
    <w:p w14:paraId="0FD98230" w14:textId="77777777" w:rsidR="00A770D7" w:rsidRPr="00A770D7" w:rsidRDefault="00A770D7" w:rsidP="00A770D7">
      <w:pPr>
        <w:pStyle w:val="EndNoteBibliography"/>
        <w:spacing w:after="240"/>
        <w:ind w:left="440" w:hanging="440"/>
      </w:pPr>
      <w:bookmarkStart w:id="20" w:name="_ENREF_20"/>
      <w:r w:rsidRPr="00A770D7">
        <w:t xml:space="preserve">20. Ravel VA, Streja E, Mehrotra R, Sim JJ, Harley K, Ayus JC, et al.: Serum sodium and mortality in a national peritoneal dialysis cohort. </w:t>
      </w:r>
      <w:r w:rsidRPr="00A770D7">
        <w:rPr>
          <w:i/>
        </w:rPr>
        <w:t>Nephrol Dial Transplant</w:t>
      </w:r>
      <w:r w:rsidRPr="00A770D7">
        <w:t>, 2016</w:t>
      </w:r>
      <w:bookmarkEnd w:id="20"/>
    </w:p>
    <w:p w14:paraId="5E929F15" w14:textId="77777777" w:rsidR="00A770D7" w:rsidRPr="00A770D7" w:rsidRDefault="00A770D7" w:rsidP="00A770D7">
      <w:pPr>
        <w:pStyle w:val="EndNoteBibliography"/>
        <w:spacing w:after="240"/>
        <w:ind w:left="440" w:hanging="440"/>
      </w:pPr>
      <w:bookmarkStart w:id="21" w:name="_ENREF_21"/>
      <w:r w:rsidRPr="00A770D7">
        <w:t xml:space="preserve">21. Rutkowski B, Tam P, van der Sande FM, Vychytil A, Schwenger V, Himmele R, et al.: Low-Sodium Versus Standard-Sodium Peritoneal Dialysis Solution in Hypertensive Patients: A Randomized Controlled Trial. </w:t>
      </w:r>
      <w:r w:rsidRPr="00A770D7">
        <w:rPr>
          <w:i/>
        </w:rPr>
        <w:t>Am J Kidney Dis,</w:t>
      </w:r>
      <w:r w:rsidRPr="00A770D7">
        <w:t xml:space="preserve"> 67</w:t>
      </w:r>
      <w:r w:rsidRPr="00A770D7">
        <w:rPr>
          <w:b/>
        </w:rPr>
        <w:t xml:space="preserve">: </w:t>
      </w:r>
      <w:r w:rsidRPr="00A770D7">
        <w:t>753-761, 2016</w:t>
      </w:r>
      <w:bookmarkEnd w:id="21"/>
    </w:p>
    <w:p w14:paraId="436BB479" w14:textId="77777777" w:rsidR="00A770D7" w:rsidRPr="00A770D7" w:rsidRDefault="00A770D7" w:rsidP="00A770D7">
      <w:pPr>
        <w:pStyle w:val="EndNoteBibliography"/>
        <w:spacing w:after="240"/>
        <w:ind w:left="440" w:hanging="440"/>
      </w:pPr>
      <w:bookmarkStart w:id="22" w:name="_ENREF_22"/>
      <w:r w:rsidRPr="00A770D7">
        <w:t xml:space="preserve">22. Rutkowski B, Tam P, van der Sande FM, Vychytil A, Schwenger V, Klein G, et al.: Residual Renal Function and Effect of Low-Sodium Solution on Blood Pressure in Peritoneal Dialysis Patients. </w:t>
      </w:r>
      <w:r w:rsidRPr="00A770D7">
        <w:rPr>
          <w:i/>
        </w:rPr>
        <w:t>Perit Dial Int,</w:t>
      </w:r>
      <w:r w:rsidRPr="00A770D7">
        <w:t xml:space="preserve"> 39</w:t>
      </w:r>
      <w:r w:rsidRPr="00A770D7">
        <w:rPr>
          <w:b/>
        </w:rPr>
        <w:t xml:space="preserve">: </w:t>
      </w:r>
      <w:r w:rsidRPr="00A770D7">
        <w:t>335-343, 2019</w:t>
      </w:r>
      <w:bookmarkEnd w:id="22"/>
    </w:p>
    <w:p w14:paraId="29D741C5" w14:textId="77777777" w:rsidR="00A770D7" w:rsidRPr="00A770D7" w:rsidRDefault="00A770D7" w:rsidP="00A770D7">
      <w:pPr>
        <w:pStyle w:val="EndNoteBibliography"/>
        <w:spacing w:after="240"/>
        <w:ind w:left="440" w:hanging="440"/>
      </w:pPr>
      <w:bookmarkStart w:id="23" w:name="_ENREF_23"/>
      <w:r w:rsidRPr="00A770D7">
        <w:lastRenderedPageBreak/>
        <w:t xml:space="preserve">23. Roberts MA, Pilmore HL, Tonkin AM, Garg AX, Pascoe EM, Badve SV, et al.: Challenges in blood pressure measurement in patients treated with maintenance hemodialysis. </w:t>
      </w:r>
      <w:r w:rsidRPr="00A770D7">
        <w:rPr>
          <w:i/>
        </w:rPr>
        <w:t>Am J Kidney Dis,</w:t>
      </w:r>
      <w:r w:rsidRPr="00A770D7">
        <w:t xml:space="preserve"> 60</w:t>
      </w:r>
      <w:r w:rsidRPr="00A770D7">
        <w:rPr>
          <w:b/>
        </w:rPr>
        <w:t xml:space="preserve">: </w:t>
      </w:r>
      <w:r w:rsidRPr="00A770D7">
        <w:t>463-472, 2012</w:t>
      </w:r>
      <w:bookmarkEnd w:id="23"/>
    </w:p>
    <w:p w14:paraId="0563ACEF" w14:textId="77777777" w:rsidR="00A770D7" w:rsidRPr="00A770D7" w:rsidRDefault="00A770D7" w:rsidP="00A770D7">
      <w:pPr>
        <w:pStyle w:val="EndNoteBibliography"/>
        <w:ind w:left="440" w:hanging="440"/>
      </w:pPr>
      <w:bookmarkStart w:id="24" w:name="_ENREF_24"/>
      <w:r w:rsidRPr="00A770D7">
        <w:t xml:space="preserve">24. Taniyama Y: Management of hypertension for patients undergoing dialysis therapy. </w:t>
      </w:r>
      <w:r w:rsidRPr="00A770D7">
        <w:rPr>
          <w:i/>
        </w:rPr>
        <w:t>Renal Replacement Therapy,</w:t>
      </w:r>
      <w:r w:rsidRPr="00A770D7">
        <w:t xml:space="preserve"> 2</w:t>
      </w:r>
      <w:r w:rsidRPr="00A770D7">
        <w:rPr>
          <w:b/>
        </w:rPr>
        <w:t xml:space="preserve">: </w:t>
      </w:r>
      <w:r w:rsidRPr="00A770D7">
        <w:t>1-6, 2016</w:t>
      </w:r>
      <w:bookmarkEnd w:id="24"/>
    </w:p>
    <w:p w14:paraId="159E59B3" w14:textId="4202EDA5" w:rsidR="001B6C2E" w:rsidRPr="00F32FB5" w:rsidRDefault="001B6C2E" w:rsidP="001F7D26">
      <w:pPr>
        <w:rPr>
          <w:rFonts w:ascii="Times New Roman" w:hAnsi="Times New Roman"/>
          <w:sz w:val="24"/>
        </w:rPr>
      </w:pPr>
      <w:r w:rsidRPr="00F32FB5">
        <w:rPr>
          <w:rFonts w:ascii="Times New Roman" w:hAnsi="Times New Roman"/>
          <w:sz w:val="24"/>
        </w:rPr>
        <w:fldChar w:fldCharType="end"/>
      </w:r>
    </w:p>
    <w:p w14:paraId="19A33BD7" w14:textId="77777777" w:rsidR="00E82E33" w:rsidRDefault="001B6C2E" w:rsidP="004B22FD">
      <w:pPr>
        <w:pStyle w:val="Heading1"/>
        <w:rPr>
          <w:rFonts w:ascii="Times New Roman" w:hAnsi="Times New Roman" w:cs="Times New Roman"/>
          <w:sz w:val="24"/>
          <w:szCs w:val="24"/>
        </w:rPr>
      </w:pPr>
      <w:r w:rsidRPr="00F32FB5">
        <w:rPr>
          <w:rFonts w:ascii="Times New Roman" w:hAnsi="Times New Roman" w:cs="Times New Roman"/>
          <w:sz w:val="24"/>
          <w:szCs w:val="24"/>
        </w:rPr>
        <w:br w:type="page"/>
      </w:r>
    </w:p>
    <w:p w14:paraId="357466AD" w14:textId="77777777" w:rsidR="00E82E33" w:rsidRPr="00F32FB5" w:rsidRDefault="00E82E33" w:rsidP="00E82E33">
      <w:pPr>
        <w:pStyle w:val="Heading1"/>
        <w:spacing w:after="480"/>
        <w:rPr>
          <w:rFonts w:ascii="Times New Roman" w:hAnsi="Times New Roman" w:cs="Times New Roman"/>
          <w:sz w:val="24"/>
          <w:szCs w:val="24"/>
        </w:rPr>
      </w:pPr>
      <w:r>
        <w:rPr>
          <w:rFonts w:ascii="Times New Roman" w:hAnsi="Times New Roman" w:cs="Times New Roman"/>
          <w:sz w:val="24"/>
          <w:szCs w:val="24"/>
        </w:rPr>
        <w:lastRenderedPageBreak/>
        <w:t>FIGURE LEGENDS</w:t>
      </w:r>
    </w:p>
    <w:p w14:paraId="384558C9" w14:textId="1A1E3934" w:rsidR="00E82E33" w:rsidRPr="00F32FB5" w:rsidRDefault="00E82E33" w:rsidP="006C27A5">
      <w:pPr>
        <w:pStyle w:val="Caption"/>
        <w:rPr>
          <w:rFonts w:ascii="Times New Roman" w:hAnsi="Times New Roman"/>
          <w:sz w:val="24"/>
          <w:szCs w:val="24"/>
        </w:rPr>
      </w:pPr>
      <w:r w:rsidRPr="00F32FB5">
        <w:rPr>
          <w:rFonts w:ascii="Times New Roman" w:hAnsi="Times New Roman"/>
          <w:sz w:val="24"/>
          <w:szCs w:val="24"/>
        </w:rPr>
        <w:t xml:space="preserve">Figure </w:t>
      </w:r>
      <w:r w:rsidR="004724C9">
        <w:rPr>
          <w:rFonts w:ascii="Times New Roman" w:hAnsi="Times New Roman"/>
          <w:sz w:val="24"/>
          <w:szCs w:val="24"/>
        </w:rPr>
        <w:t>1</w:t>
      </w:r>
      <w:r>
        <w:rPr>
          <w:rFonts w:ascii="Times New Roman" w:hAnsi="Times New Roman"/>
          <w:sz w:val="24"/>
          <w:szCs w:val="24"/>
        </w:rPr>
        <w:t>.</w:t>
      </w:r>
      <w:r w:rsidRPr="00F32FB5">
        <w:rPr>
          <w:rFonts w:ascii="Times New Roman" w:hAnsi="Times New Roman"/>
          <w:sz w:val="24"/>
          <w:szCs w:val="24"/>
        </w:rPr>
        <w:t xml:space="preserve"> </w:t>
      </w:r>
      <w:r w:rsidRPr="009A2C4B">
        <w:rPr>
          <w:rFonts w:ascii="Times New Roman" w:hAnsi="Times New Roman"/>
          <w:b w:val="0"/>
          <w:sz w:val="24"/>
          <w:szCs w:val="24"/>
        </w:rPr>
        <w:t>Systolic blood pressure change between screening (24 h</w:t>
      </w:r>
      <w:r w:rsidR="00F20954">
        <w:rPr>
          <w:rFonts w:ascii="Times New Roman" w:hAnsi="Times New Roman"/>
          <w:b w:val="0"/>
          <w:sz w:val="24"/>
          <w:szCs w:val="24"/>
        </w:rPr>
        <w:t xml:space="preserve"> ambulatory</w:t>
      </w:r>
      <w:r w:rsidRPr="009A2C4B">
        <w:rPr>
          <w:rFonts w:ascii="Times New Roman" w:hAnsi="Times New Roman"/>
          <w:b w:val="0"/>
          <w:sz w:val="24"/>
          <w:szCs w:val="24"/>
        </w:rPr>
        <w:t>) or baseline (office, self-measured) and week 8 (full analysis set; means and 95% confidence intervals)</w:t>
      </w:r>
    </w:p>
    <w:p w14:paraId="576BF8CD" w14:textId="1485395D" w:rsidR="00E82E33" w:rsidRPr="00F32FB5" w:rsidRDefault="00E82E33" w:rsidP="006C27A5">
      <w:pPr>
        <w:pStyle w:val="Caption"/>
        <w:rPr>
          <w:rFonts w:ascii="Times New Roman" w:hAnsi="Times New Roman"/>
          <w:sz w:val="24"/>
          <w:szCs w:val="24"/>
        </w:rPr>
      </w:pPr>
      <w:r w:rsidRPr="00F32FB5">
        <w:rPr>
          <w:rFonts w:ascii="Times New Roman" w:hAnsi="Times New Roman"/>
          <w:sz w:val="24"/>
          <w:szCs w:val="24"/>
        </w:rPr>
        <w:t xml:space="preserve">Figure </w:t>
      </w:r>
      <w:r w:rsidR="004724C9">
        <w:rPr>
          <w:rFonts w:ascii="Times New Roman" w:hAnsi="Times New Roman"/>
          <w:sz w:val="24"/>
          <w:szCs w:val="24"/>
        </w:rPr>
        <w:t>2</w:t>
      </w:r>
      <w:r>
        <w:rPr>
          <w:rFonts w:ascii="Times New Roman" w:hAnsi="Times New Roman"/>
          <w:sz w:val="24"/>
          <w:szCs w:val="24"/>
        </w:rPr>
        <w:t>.</w:t>
      </w:r>
      <w:r w:rsidRPr="00F32FB5">
        <w:rPr>
          <w:rFonts w:ascii="Times New Roman" w:hAnsi="Times New Roman"/>
          <w:sz w:val="24"/>
          <w:szCs w:val="24"/>
        </w:rPr>
        <w:t xml:space="preserve"> </w:t>
      </w:r>
      <w:r w:rsidRPr="009A2C4B">
        <w:rPr>
          <w:rFonts w:ascii="Times New Roman" w:hAnsi="Times New Roman"/>
          <w:b w:val="0"/>
          <w:sz w:val="24"/>
          <w:szCs w:val="24"/>
        </w:rPr>
        <w:t>Blood pressure time course – office (A systolic; B diastolic) and self-measured (C systolic; D diastolic) (full analysis set; means and 95% confidence intervals)</w:t>
      </w:r>
    </w:p>
    <w:p w14:paraId="2F839315" w14:textId="77777777" w:rsidR="00EB30D3" w:rsidRDefault="00EB30D3" w:rsidP="00EB30D3"/>
    <w:p w14:paraId="65AE6AF6" w14:textId="476121E8" w:rsidR="00FD6E4C" w:rsidRDefault="00FD6E4C">
      <w:pPr>
        <w:spacing w:after="0" w:line="240" w:lineRule="auto"/>
      </w:pPr>
      <w:r>
        <w:br w:type="page"/>
      </w:r>
    </w:p>
    <w:p w14:paraId="76E3F74C" w14:textId="71BF5D12" w:rsidR="001B6C2E" w:rsidRDefault="009A2C4B" w:rsidP="004B22FD">
      <w:pPr>
        <w:pStyle w:val="Heading1"/>
        <w:rPr>
          <w:rFonts w:ascii="Times New Roman" w:hAnsi="Times New Roman" w:cs="Times New Roman"/>
          <w:sz w:val="24"/>
          <w:szCs w:val="24"/>
        </w:rPr>
      </w:pPr>
      <w:r>
        <w:rPr>
          <w:rFonts w:ascii="Times New Roman" w:hAnsi="Times New Roman" w:cs="Times New Roman"/>
          <w:sz w:val="24"/>
          <w:szCs w:val="24"/>
        </w:rPr>
        <w:lastRenderedPageBreak/>
        <w:t>TABLES</w:t>
      </w:r>
    </w:p>
    <w:p w14:paraId="36481968" w14:textId="55F66479" w:rsidR="00350593" w:rsidRDefault="00DF245C" w:rsidP="004B22FD">
      <w:pPr>
        <w:pStyle w:val="Caption"/>
        <w:keepNext/>
        <w:rPr>
          <w:rFonts w:ascii="Times New Roman" w:hAnsi="Times New Roman"/>
          <w:b w:val="0"/>
          <w:sz w:val="24"/>
          <w:szCs w:val="24"/>
        </w:rPr>
      </w:pPr>
      <w:bookmarkStart w:id="25" w:name="_Ref462753374"/>
      <w:r w:rsidRPr="00F32FB5">
        <w:rPr>
          <w:rFonts w:ascii="Times New Roman" w:hAnsi="Times New Roman"/>
          <w:sz w:val="24"/>
          <w:szCs w:val="24"/>
        </w:rPr>
        <w:t xml:space="preserve">Table </w:t>
      </w:r>
      <w:bookmarkEnd w:id="25"/>
      <w:r w:rsidR="00B633ED">
        <w:rPr>
          <w:rFonts w:ascii="Times New Roman" w:hAnsi="Times New Roman"/>
          <w:sz w:val="24"/>
          <w:szCs w:val="24"/>
        </w:rPr>
        <w:t>1</w:t>
      </w:r>
      <w:r w:rsidR="009A2C4B">
        <w:rPr>
          <w:rFonts w:ascii="Times New Roman" w:hAnsi="Times New Roman"/>
          <w:sz w:val="24"/>
          <w:szCs w:val="24"/>
        </w:rPr>
        <w:t>.</w:t>
      </w:r>
      <w:r w:rsidR="00350593" w:rsidRPr="00F32FB5">
        <w:rPr>
          <w:rFonts w:ascii="Times New Roman" w:hAnsi="Times New Roman"/>
          <w:sz w:val="24"/>
          <w:szCs w:val="24"/>
        </w:rPr>
        <w:t xml:space="preserve"> </w:t>
      </w:r>
      <w:r w:rsidR="00350593" w:rsidRPr="009A2C4B">
        <w:rPr>
          <w:rFonts w:ascii="Times New Roman" w:hAnsi="Times New Roman"/>
          <w:b w:val="0"/>
          <w:sz w:val="24"/>
          <w:szCs w:val="24"/>
        </w:rPr>
        <w:t>Patient characteristics</w:t>
      </w:r>
      <w:r w:rsidR="000773BE" w:rsidRPr="009A2C4B">
        <w:rPr>
          <w:rFonts w:ascii="Times New Roman" w:hAnsi="Times New Roman"/>
          <w:b w:val="0"/>
          <w:sz w:val="24"/>
          <w:szCs w:val="24"/>
        </w:rPr>
        <w:t xml:space="preserve"> at baseline</w:t>
      </w:r>
      <w:r w:rsidR="00350593" w:rsidRPr="009A2C4B">
        <w:rPr>
          <w:rFonts w:ascii="Times New Roman" w:hAnsi="Times New Roman"/>
          <w:b w:val="0"/>
          <w:sz w:val="24"/>
          <w:szCs w:val="24"/>
        </w:rPr>
        <w:t xml:space="preserve"> (full analysis set)</w:t>
      </w:r>
      <w:bookmarkStart w:id="26" w:name="Tables"/>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251"/>
        <w:gridCol w:w="2138"/>
        <w:gridCol w:w="2141"/>
      </w:tblGrid>
      <w:tr w:rsidR="007B7ECF" w:rsidRPr="007B7ECF" w14:paraId="2F78C0D8" w14:textId="77777777" w:rsidTr="005333DA">
        <w:tc>
          <w:tcPr>
            <w:tcW w:w="2518" w:type="dxa"/>
            <w:tcBorders>
              <w:top w:val="single" w:sz="4" w:space="0" w:color="auto"/>
              <w:bottom w:val="single" w:sz="4" w:space="0" w:color="auto"/>
            </w:tcBorders>
          </w:tcPr>
          <w:p w14:paraId="56BC3DE4" w14:textId="77777777" w:rsidR="007B7ECF" w:rsidRPr="007B7ECF" w:rsidRDefault="007B7ECF" w:rsidP="00D03393">
            <w:pPr>
              <w:spacing w:before="40" w:after="0" w:line="276" w:lineRule="auto"/>
              <w:rPr>
                <w:sz w:val="24"/>
              </w:rPr>
            </w:pPr>
          </w:p>
        </w:tc>
        <w:tc>
          <w:tcPr>
            <w:tcW w:w="2268" w:type="dxa"/>
            <w:tcBorders>
              <w:top w:val="single" w:sz="4" w:space="0" w:color="auto"/>
              <w:bottom w:val="single" w:sz="4" w:space="0" w:color="auto"/>
            </w:tcBorders>
          </w:tcPr>
          <w:p w14:paraId="0E9F2B0C" w14:textId="77777777" w:rsidR="007B7ECF" w:rsidRPr="007B7ECF" w:rsidRDefault="007B7ECF" w:rsidP="00D03393">
            <w:pPr>
              <w:spacing w:before="40" w:after="0" w:line="276" w:lineRule="auto"/>
              <w:rPr>
                <w:rFonts w:ascii="Times New Roman" w:hAnsi="Times New Roman"/>
                <w:bCs/>
                <w:sz w:val="24"/>
              </w:rPr>
            </w:pPr>
          </w:p>
        </w:tc>
        <w:tc>
          <w:tcPr>
            <w:tcW w:w="2190" w:type="dxa"/>
            <w:tcBorders>
              <w:top w:val="single" w:sz="4" w:space="0" w:color="auto"/>
              <w:bottom w:val="single" w:sz="4" w:space="0" w:color="auto"/>
            </w:tcBorders>
          </w:tcPr>
          <w:p w14:paraId="0B432F53" w14:textId="77777777" w:rsidR="007B7ECF" w:rsidRPr="007B7ECF" w:rsidRDefault="007B7ECF" w:rsidP="00D03393">
            <w:pPr>
              <w:spacing w:before="40" w:after="0" w:line="276" w:lineRule="auto"/>
              <w:jc w:val="center"/>
              <w:rPr>
                <w:rFonts w:ascii="Times New Roman" w:hAnsi="Times New Roman"/>
                <w:bCs/>
                <w:sz w:val="24"/>
              </w:rPr>
            </w:pPr>
            <w:r w:rsidRPr="007B7ECF">
              <w:rPr>
                <w:rFonts w:ascii="Times New Roman" w:hAnsi="Times New Roman"/>
                <w:bCs/>
                <w:sz w:val="24"/>
              </w:rPr>
              <w:t>Low Na</w:t>
            </w:r>
            <w:r w:rsidRPr="007B7ECF">
              <w:rPr>
                <w:rFonts w:ascii="Times New Roman" w:hAnsi="Times New Roman"/>
                <w:bCs/>
                <w:sz w:val="24"/>
              </w:rPr>
              <w:br/>
              <w:t>(n=60)</w:t>
            </w:r>
          </w:p>
        </w:tc>
        <w:tc>
          <w:tcPr>
            <w:tcW w:w="2190" w:type="dxa"/>
            <w:tcBorders>
              <w:top w:val="single" w:sz="4" w:space="0" w:color="auto"/>
              <w:bottom w:val="single" w:sz="4" w:space="0" w:color="auto"/>
            </w:tcBorders>
          </w:tcPr>
          <w:p w14:paraId="2B7B2CF7" w14:textId="77777777" w:rsidR="007B7ECF" w:rsidRPr="007B7ECF" w:rsidRDefault="007B7ECF" w:rsidP="00D03393">
            <w:pPr>
              <w:spacing w:before="40" w:after="0" w:line="276" w:lineRule="auto"/>
              <w:jc w:val="center"/>
              <w:rPr>
                <w:rFonts w:ascii="Times New Roman" w:hAnsi="Times New Roman"/>
                <w:bCs/>
                <w:sz w:val="24"/>
              </w:rPr>
            </w:pPr>
            <w:r w:rsidRPr="007B7ECF">
              <w:rPr>
                <w:rFonts w:ascii="Times New Roman" w:hAnsi="Times New Roman"/>
                <w:bCs/>
                <w:sz w:val="24"/>
              </w:rPr>
              <w:t>Standard Na</w:t>
            </w:r>
            <w:r w:rsidRPr="007B7ECF">
              <w:rPr>
                <w:rFonts w:ascii="Times New Roman" w:hAnsi="Times New Roman"/>
                <w:bCs/>
                <w:sz w:val="24"/>
              </w:rPr>
              <w:br/>
              <w:t>(n=63)</w:t>
            </w:r>
          </w:p>
        </w:tc>
      </w:tr>
      <w:tr w:rsidR="007B7ECF" w:rsidRPr="007B7ECF" w14:paraId="2F6E5A0B" w14:textId="77777777" w:rsidTr="005333DA">
        <w:tc>
          <w:tcPr>
            <w:tcW w:w="2518" w:type="dxa"/>
            <w:tcBorders>
              <w:top w:val="single" w:sz="4" w:space="0" w:color="auto"/>
            </w:tcBorders>
          </w:tcPr>
          <w:p w14:paraId="468AF263" w14:textId="77777777" w:rsidR="007B7ECF" w:rsidRPr="007B7ECF" w:rsidRDefault="007B7ECF" w:rsidP="00D03393">
            <w:pPr>
              <w:pStyle w:val="TableText0"/>
              <w:tabs>
                <w:tab w:val="left" w:pos="1255"/>
              </w:tabs>
              <w:spacing w:line="276" w:lineRule="auto"/>
              <w:rPr>
                <w:rFonts w:ascii="Times New Roman" w:hAnsi="Times New Roman"/>
                <w:bCs/>
                <w:sz w:val="24"/>
                <w:szCs w:val="24"/>
                <w:lang w:val="en-GB"/>
              </w:rPr>
            </w:pPr>
            <w:r w:rsidRPr="007B7ECF">
              <w:rPr>
                <w:rFonts w:ascii="Times New Roman" w:hAnsi="Times New Roman"/>
                <w:bCs/>
                <w:sz w:val="24"/>
                <w:szCs w:val="24"/>
                <w:lang w:val="en-GB"/>
              </w:rPr>
              <w:t>Sex</w:t>
            </w:r>
          </w:p>
        </w:tc>
        <w:tc>
          <w:tcPr>
            <w:tcW w:w="2268" w:type="dxa"/>
            <w:tcBorders>
              <w:top w:val="single" w:sz="4" w:space="0" w:color="auto"/>
            </w:tcBorders>
          </w:tcPr>
          <w:p w14:paraId="5B81AA96"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Female (n, %)</w:t>
            </w:r>
          </w:p>
        </w:tc>
        <w:tc>
          <w:tcPr>
            <w:tcW w:w="2190" w:type="dxa"/>
            <w:tcBorders>
              <w:top w:val="single" w:sz="4" w:space="0" w:color="auto"/>
            </w:tcBorders>
          </w:tcPr>
          <w:p w14:paraId="187A288B" w14:textId="77777777" w:rsidR="007B7ECF" w:rsidRPr="007B7ECF" w:rsidRDefault="007B7ECF" w:rsidP="00D03393">
            <w:pPr>
              <w:pStyle w:val="TableText0"/>
              <w:tabs>
                <w:tab w:val="decimal" w:pos="771"/>
              </w:tabs>
              <w:spacing w:line="276" w:lineRule="auto"/>
              <w:rPr>
                <w:rFonts w:ascii="Times New Roman" w:hAnsi="Times New Roman"/>
                <w:bCs/>
                <w:sz w:val="24"/>
                <w:szCs w:val="24"/>
                <w:lang w:val="en-GB"/>
              </w:rPr>
            </w:pPr>
            <w:r w:rsidRPr="007B7ECF">
              <w:rPr>
                <w:rFonts w:ascii="Times New Roman" w:hAnsi="Times New Roman"/>
                <w:bCs/>
                <w:sz w:val="24"/>
                <w:szCs w:val="24"/>
                <w:lang w:val="en-GB"/>
              </w:rPr>
              <w:t>14 (23.3%)</w:t>
            </w:r>
          </w:p>
        </w:tc>
        <w:tc>
          <w:tcPr>
            <w:tcW w:w="2190" w:type="dxa"/>
            <w:tcBorders>
              <w:top w:val="single" w:sz="4" w:space="0" w:color="auto"/>
            </w:tcBorders>
          </w:tcPr>
          <w:p w14:paraId="21720D20" w14:textId="77777777" w:rsidR="007B7ECF" w:rsidRPr="007B7ECF" w:rsidRDefault="007B7ECF" w:rsidP="00D03393">
            <w:pPr>
              <w:pStyle w:val="TableText0"/>
              <w:tabs>
                <w:tab w:val="decimal" w:pos="771"/>
              </w:tabs>
              <w:spacing w:line="276" w:lineRule="auto"/>
              <w:rPr>
                <w:rFonts w:ascii="Times New Roman" w:hAnsi="Times New Roman"/>
                <w:bCs/>
                <w:sz w:val="24"/>
                <w:szCs w:val="24"/>
                <w:lang w:val="en-GB"/>
              </w:rPr>
            </w:pPr>
            <w:r w:rsidRPr="007B7ECF">
              <w:rPr>
                <w:rFonts w:ascii="Times New Roman" w:hAnsi="Times New Roman"/>
                <w:bCs/>
                <w:sz w:val="24"/>
                <w:szCs w:val="24"/>
                <w:lang w:val="en-GB"/>
              </w:rPr>
              <w:t>18 (28.6%)</w:t>
            </w:r>
          </w:p>
        </w:tc>
      </w:tr>
      <w:tr w:rsidR="007B7ECF" w:rsidRPr="007B7ECF" w14:paraId="103C4191" w14:textId="77777777" w:rsidTr="005333DA">
        <w:tc>
          <w:tcPr>
            <w:tcW w:w="2518" w:type="dxa"/>
            <w:vMerge w:val="restart"/>
          </w:tcPr>
          <w:p w14:paraId="37813489"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Age (years)</w:t>
            </w:r>
          </w:p>
        </w:tc>
        <w:tc>
          <w:tcPr>
            <w:tcW w:w="2268" w:type="dxa"/>
          </w:tcPr>
          <w:p w14:paraId="72C92BC1"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Mean (SD)</w:t>
            </w:r>
          </w:p>
        </w:tc>
        <w:tc>
          <w:tcPr>
            <w:tcW w:w="2190" w:type="dxa"/>
          </w:tcPr>
          <w:p w14:paraId="2AA08FF6"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60.6 (12.7)</w:t>
            </w:r>
          </w:p>
        </w:tc>
        <w:tc>
          <w:tcPr>
            <w:tcW w:w="2190" w:type="dxa"/>
          </w:tcPr>
          <w:p w14:paraId="6CBFAC27"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56.0 (14.5)</w:t>
            </w:r>
          </w:p>
        </w:tc>
      </w:tr>
      <w:tr w:rsidR="007B7ECF" w:rsidRPr="007B7ECF" w14:paraId="2E7A3B70" w14:textId="77777777" w:rsidTr="005333DA">
        <w:tc>
          <w:tcPr>
            <w:tcW w:w="2518" w:type="dxa"/>
            <w:vMerge/>
          </w:tcPr>
          <w:p w14:paraId="72AC12A4"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4E541BE8"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Median (range)</w:t>
            </w:r>
          </w:p>
        </w:tc>
        <w:tc>
          <w:tcPr>
            <w:tcW w:w="2190" w:type="dxa"/>
          </w:tcPr>
          <w:p w14:paraId="0BBF7691"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61.0 (31-84)</w:t>
            </w:r>
          </w:p>
        </w:tc>
        <w:tc>
          <w:tcPr>
            <w:tcW w:w="2190" w:type="dxa"/>
          </w:tcPr>
          <w:p w14:paraId="4B343FA3"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55.0 (23-83)</w:t>
            </w:r>
          </w:p>
        </w:tc>
      </w:tr>
      <w:tr w:rsidR="007B7ECF" w:rsidRPr="007B7ECF" w14:paraId="5B87CE55" w14:textId="77777777" w:rsidTr="005333DA">
        <w:tc>
          <w:tcPr>
            <w:tcW w:w="2518" w:type="dxa"/>
            <w:vMerge w:val="restart"/>
          </w:tcPr>
          <w:p w14:paraId="22470EC2"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Dry weight (kg)</w:t>
            </w:r>
          </w:p>
        </w:tc>
        <w:tc>
          <w:tcPr>
            <w:tcW w:w="2268" w:type="dxa"/>
          </w:tcPr>
          <w:p w14:paraId="1B0DDE81"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Mean (SD)</w:t>
            </w:r>
          </w:p>
        </w:tc>
        <w:tc>
          <w:tcPr>
            <w:tcW w:w="2190" w:type="dxa"/>
          </w:tcPr>
          <w:p w14:paraId="7E1DACE9"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80.7 (16.7)</w:t>
            </w:r>
          </w:p>
        </w:tc>
        <w:tc>
          <w:tcPr>
            <w:tcW w:w="2190" w:type="dxa"/>
          </w:tcPr>
          <w:p w14:paraId="537F73BC"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75.8 (13.9)</w:t>
            </w:r>
          </w:p>
        </w:tc>
      </w:tr>
      <w:tr w:rsidR="007B7ECF" w:rsidRPr="007B7ECF" w14:paraId="2BE8C0E9" w14:textId="77777777" w:rsidTr="005333DA">
        <w:tc>
          <w:tcPr>
            <w:tcW w:w="2518" w:type="dxa"/>
            <w:vMerge/>
          </w:tcPr>
          <w:p w14:paraId="04038752"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166B129C"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Median (range)</w:t>
            </w:r>
          </w:p>
        </w:tc>
        <w:tc>
          <w:tcPr>
            <w:tcW w:w="2190" w:type="dxa"/>
          </w:tcPr>
          <w:p w14:paraId="24B59888"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81.8 (42-128)</w:t>
            </w:r>
          </w:p>
        </w:tc>
        <w:tc>
          <w:tcPr>
            <w:tcW w:w="2190" w:type="dxa"/>
          </w:tcPr>
          <w:p w14:paraId="65A9532D"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76.7 (42-102)</w:t>
            </w:r>
          </w:p>
        </w:tc>
      </w:tr>
      <w:tr w:rsidR="007B7ECF" w:rsidRPr="007B7ECF" w14:paraId="140C374B" w14:textId="77777777" w:rsidTr="005333DA">
        <w:tc>
          <w:tcPr>
            <w:tcW w:w="2518" w:type="dxa"/>
            <w:vMerge w:val="restart"/>
          </w:tcPr>
          <w:p w14:paraId="1B3D8323"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24h total creatinine clearance (mL/min/1.73 m2)</w:t>
            </w:r>
          </w:p>
        </w:tc>
        <w:tc>
          <w:tcPr>
            <w:tcW w:w="2268" w:type="dxa"/>
          </w:tcPr>
          <w:p w14:paraId="21DC9D0C"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Valid n</w:t>
            </w:r>
          </w:p>
        </w:tc>
        <w:tc>
          <w:tcPr>
            <w:tcW w:w="2190" w:type="dxa"/>
          </w:tcPr>
          <w:p w14:paraId="2781AC34"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39</w:t>
            </w:r>
          </w:p>
        </w:tc>
        <w:tc>
          <w:tcPr>
            <w:tcW w:w="2190" w:type="dxa"/>
          </w:tcPr>
          <w:p w14:paraId="34B80E60"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27</w:t>
            </w:r>
          </w:p>
        </w:tc>
      </w:tr>
      <w:tr w:rsidR="007B7ECF" w:rsidRPr="007B7ECF" w14:paraId="26B144AB" w14:textId="77777777" w:rsidTr="005333DA">
        <w:tc>
          <w:tcPr>
            <w:tcW w:w="2518" w:type="dxa"/>
            <w:vMerge/>
          </w:tcPr>
          <w:p w14:paraId="33B1F77D"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4D703593"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Mean (SD)</w:t>
            </w:r>
          </w:p>
        </w:tc>
        <w:tc>
          <w:tcPr>
            <w:tcW w:w="2190" w:type="dxa"/>
          </w:tcPr>
          <w:p w14:paraId="64C426F6"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13.2 (15.5)</w:t>
            </w:r>
          </w:p>
        </w:tc>
        <w:tc>
          <w:tcPr>
            <w:tcW w:w="2190" w:type="dxa"/>
          </w:tcPr>
          <w:p w14:paraId="54178E0C"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7.9 (6.6)</w:t>
            </w:r>
          </w:p>
        </w:tc>
      </w:tr>
      <w:tr w:rsidR="007B7ECF" w:rsidRPr="007B7ECF" w14:paraId="2A73ACA6" w14:textId="77777777" w:rsidTr="005333DA">
        <w:tc>
          <w:tcPr>
            <w:tcW w:w="2518" w:type="dxa"/>
            <w:vMerge/>
          </w:tcPr>
          <w:p w14:paraId="79A41395"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26903590"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Median (Range)</w:t>
            </w:r>
          </w:p>
        </w:tc>
        <w:tc>
          <w:tcPr>
            <w:tcW w:w="2190" w:type="dxa"/>
          </w:tcPr>
          <w:p w14:paraId="0563A783"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8.9 (3-75)</w:t>
            </w:r>
          </w:p>
        </w:tc>
        <w:tc>
          <w:tcPr>
            <w:tcW w:w="2190" w:type="dxa"/>
          </w:tcPr>
          <w:p w14:paraId="5B1E0A08"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7.2 (1-38)</w:t>
            </w:r>
          </w:p>
        </w:tc>
      </w:tr>
      <w:tr w:rsidR="007B7ECF" w:rsidRPr="007B7ECF" w14:paraId="786BAE72" w14:textId="77777777" w:rsidTr="005333DA">
        <w:tc>
          <w:tcPr>
            <w:tcW w:w="2518" w:type="dxa"/>
            <w:vMerge w:val="restart"/>
          </w:tcPr>
          <w:p w14:paraId="32B32AAE"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Total weekly Kt/V</w:t>
            </w:r>
          </w:p>
        </w:tc>
        <w:tc>
          <w:tcPr>
            <w:tcW w:w="2268" w:type="dxa"/>
          </w:tcPr>
          <w:p w14:paraId="1E792EE7"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Valid n</w:t>
            </w:r>
          </w:p>
        </w:tc>
        <w:tc>
          <w:tcPr>
            <w:tcW w:w="2190" w:type="dxa"/>
          </w:tcPr>
          <w:p w14:paraId="2A0917A8"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44</w:t>
            </w:r>
          </w:p>
        </w:tc>
        <w:tc>
          <w:tcPr>
            <w:tcW w:w="2190" w:type="dxa"/>
          </w:tcPr>
          <w:p w14:paraId="39DD434D"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49</w:t>
            </w:r>
          </w:p>
        </w:tc>
      </w:tr>
      <w:tr w:rsidR="007B7ECF" w:rsidRPr="007B7ECF" w14:paraId="190BD849" w14:textId="77777777" w:rsidTr="005333DA">
        <w:tc>
          <w:tcPr>
            <w:tcW w:w="2518" w:type="dxa"/>
            <w:vMerge/>
          </w:tcPr>
          <w:p w14:paraId="56104492"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49238A4D"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Mean (SD)</w:t>
            </w:r>
          </w:p>
        </w:tc>
        <w:tc>
          <w:tcPr>
            <w:tcW w:w="2190" w:type="dxa"/>
          </w:tcPr>
          <w:p w14:paraId="737D9013"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2.3 (0.6)</w:t>
            </w:r>
          </w:p>
        </w:tc>
        <w:tc>
          <w:tcPr>
            <w:tcW w:w="2190" w:type="dxa"/>
          </w:tcPr>
          <w:p w14:paraId="330D1C85"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2.3 (0.5)</w:t>
            </w:r>
          </w:p>
        </w:tc>
      </w:tr>
      <w:tr w:rsidR="007B7ECF" w:rsidRPr="007B7ECF" w14:paraId="29978EBB" w14:textId="77777777" w:rsidTr="005333DA">
        <w:tc>
          <w:tcPr>
            <w:tcW w:w="2518" w:type="dxa"/>
            <w:vMerge/>
          </w:tcPr>
          <w:p w14:paraId="7675244F"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06FEE8F5"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Median (range)</w:t>
            </w:r>
          </w:p>
        </w:tc>
        <w:tc>
          <w:tcPr>
            <w:tcW w:w="2190" w:type="dxa"/>
          </w:tcPr>
          <w:p w14:paraId="7C3BB506"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2.2 (1-4)</w:t>
            </w:r>
          </w:p>
        </w:tc>
        <w:tc>
          <w:tcPr>
            <w:tcW w:w="2190" w:type="dxa"/>
          </w:tcPr>
          <w:p w14:paraId="199CA5F6"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2.3 (1-3)</w:t>
            </w:r>
          </w:p>
        </w:tc>
      </w:tr>
      <w:tr w:rsidR="007B7ECF" w:rsidRPr="007B7ECF" w14:paraId="1C4750E9" w14:textId="77777777" w:rsidTr="005333DA">
        <w:tc>
          <w:tcPr>
            <w:tcW w:w="2518" w:type="dxa"/>
            <w:vMerge w:val="restart"/>
          </w:tcPr>
          <w:p w14:paraId="364B76E6"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Residual Renal Function</w:t>
            </w:r>
          </w:p>
          <w:p w14:paraId="081D1CAA"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(mL/min/1.73 m2)</w:t>
            </w:r>
          </w:p>
        </w:tc>
        <w:tc>
          <w:tcPr>
            <w:tcW w:w="2268" w:type="dxa"/>
          </w:tcPr>
          <w:p w14:paraId="5FE167B1"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Valid n</w:t>
            </w:r>
          </w:p>
        </w:tc>
        <w:tc>
          <w:tcPr>
            <w:tcW w:w="2190" w:type="dxa"/>
          </w:tcPr>
          <w:p w14:paraId="6553EB82"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53</w:t>
            </w:r>
          </w:p>
        </w:tc>
        <w:tc>
          <w:tcPr>
            <w:tcW w:w="2190" w:type="dxa"/>
          </w:tcPr>
          <w:p w14:paraId="5F7EBDE1"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53</w:t>
            </w:r>
          </w:p>
        </w:tc>
      </w:tr>
      <w:tr w:rsidR="007B7ECF" w:rsidRPr="007B7ECF" w14:paraId="743A2C07" w14:textId="77777777" w:rsidTr="005333DA">
        <w:tc>
          <w:tcPr>
            <w:tcW w:w="2518" w:type="dxa"/>
            <w:vMerge/>
          </w:tcPr>
          <w:p w14:paraId="76F7AAE5"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1664127F"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Mean (SD)</w:t>
            </w:r>
          </w:p>
        </w:tc>
        <w:tc>
          <w:tcPr>
            <w:tcW w:w="2190" w:type="dxa"/>
          </w:tcPr>
          <w:p w14:paraId="18265CFE"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5.0 (3.27)</w:t>
            </w:r>
          </w:p>
        </w:tc>
        <w:tc>
          <w:tcPr>
            <w:tcW w:w="2190" w:type="dxa"/>
          </w:tcPr>
          <w:p w14:paraId="12CA415C"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4.9 (3.61)</w:t>
            </w:r>
          </w:p>
        </w:tc>
      </w:tr>
      <w:tr w:rsidR="007B7ECF" w:rsidRPr="007B7ECF" w14:paraId="01708030" w14:textId="77777777" w:rsidTr="005333DA">
        <w:tc>
          <w:tcPr>
            <w:tcW w:w="2518" w:type="dxa"/>
            <w:vMerge/>
          </w:tcPr>
          <w:p w14:paraId="76B7FEED"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0BBBCA01"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Median (range)</w:t>
            </w:r>
          </w:p>
        </w:tc>
        <w:tc>
          <w:tcPr>
            <w:tcW w:w="2190" w:type="dxa"/>
          </w:tcPr>
          <w:p w14:paraId="3E413E3D"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4.5 (0-13)</w:t>
            </w:r>
          </w:p>
        </w:tc>
        <w:tc>
          <w:tcPr>
            <w:tcW w:w="2190" w:type="dxa"/>
          </w:tcPr>
          <w:p w14:paraId="67FD74A3"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4.0 (0-16)</w:t>
            </w:r>
          </w:p>
        </w:tc>
      </w:tr>
      <w:tr w:rsidR="007B7ECF" w:rsidRPr="007B7ECF" w14:paraId="3B4C55DB" w14:textId="77777777" w:rsidTr="005333DA">
        <w:tc>
          <w:tcPr>
            <w:tcW w:w="2518" w:type="dxa"/>
            <w:vMerge w:val="restart"/>
          </w:tcPr>
          <w:p w14:paraId="53F26549"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Use of antihypertensive medication</w:t>
            </w:r>
          </w:p>
        </w:tc>
        <w:tc>
          <w:tcPr>
            <w:tcW w:w="2268" w:type="dxa"/>
          </w:tcPr>
          <w:p w14:paraId="1524960A"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Antihypertensive agents (n, %)</w:t>
            </w:r>
          </w:p>
        </w:tc>
        <w:tc>
          <w:tcPr>
            <w:tcW w:w="2190" w:type="dxa"/>
          </w:tcPr>
          <w:p w14:paraId="379CA785"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58 (96.7%)</w:t>
            </w:r>
          </w:p>
        </w:tc>
        <w:tc>
          <w:tcPr>
            <w:tcW w:w="2190" w:type="dxa"/>
          </w:tcPr>
          <w:p w14:paraId="0FD36167"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62 (98.4%)</w:t>
            </w:r>
          </w:p>
        </w:tc>
      </w:tr>
      <w:tr w:rsidR="007B7ECF" w:rsidRPr="007B7ECF" w14:paraId="34E24C70" w14:textId="77777777" w:rsidTr="005333DA">
        <w:tc>
          <w:tcPr>
            <w:tcW w:w="2518" w:type="dxa"/>
            <w:vMerge/>
          </w:tcPr>
          <w:p w14:paraId="7A867731"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13977B54"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Diuretics (n, %)</w:t>
            </w:r>
          </w:p>
        </w:tc>
        <w:tc>
          <w:tcPr>
            <w:tcW w:w="2190" w:type="dxa"/>
          </w:tcPr>
          <w:p w14:paraId="356307FA"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54 (90.0%)</w:t>
            </w:r>
          </w:p>
        </w:tc>
        <w:tc>
          <w:tcPr>
            <w:tcW w:w="2190" w:type="dxa"/>
          </w:tcPr>
          <w:p w14:paraId="3335E015"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50 (79.4%)</w:t>
            </w:r>
          </w:p>
        </w:tc>
      </w:tr>
      <w:tr w:rsidR="007B7ECF" w:rsidRPr="007B7ECF" w14:paraId="172414DE" w14:textId="77777777" w:rsidTr="005333DA">
        <w:tc>
          <w:tcPr>
            <w:tcW w:w="2518" w:type="dxa"/>
          </w:tcPr>
          <w:p w14:paraId="689B311D"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Diabetes, types I and II</w:t>
            </w:r>
          </w:p>
        </w:tc>
        <w:tc>
          <w:tcPr>
            <w:tcW w:w="2268" w:type="dxa"/>
          </w:tcPr>
          <w:p w14:paraId="24B809DE"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n (%)</w:t>
            </w:r>
          </w:p>
        </w:tc>
        <w:tc>
          <w:tcPr>
            <w:tcW w:w="2190" w:type="dxa"/>
          </w:tcPr>
          <w:p w14:paraId="435F4571"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24 (40.0%)</w:t>
            </w:r>
          </w:p>
        </w:tc>
        <w:tc>
          <w:tcPr>
            <w:tcW w:w="2190" w:type="dxa"/>
          </w:tcPr>
          <w:p w14:paraId="38F7D7F1"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20 (31.7%)</w:t>
            </w:r>
          </w:p>
        </w:tc>
      </w:tr>
      <w:tr w:rsidR="007B7ECF" w:rsidRPr="007B7ECF" w14:paraId="00690B80" w14:textId="77777777" w:rsidTr="005333DA">
        <w:tc>
          <w:tcPr>
            <w:tcW w:w="2518" w:type="dxa"/>
            <w:vMerge w:val="restart"/>
          </w:tcPr>
          <w:p w14:paraId="5E4133BB"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PD modality</w:t>
            </w:r>
          </w:p>
        </w:tc>
        <w:tc>
          <w:tcPr>
            <w:tcW w:w="2268" w:type="dxa"/>
          </w:tcPr>
          <w:p w14:paraId="066A77C9"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CAPD (n, %)</w:t>
            </w:r>
          </w:p>
        </w:tc>
        <w:tc>
          <w:tcPr>
            <w:tcW w:w="2190" w:type="dxa"/>
          </w:tcPr>
          <w:p w14:paraId="3D820E3F" w14:textId="3EDB1CF1" w:rsidR="007B7ECF" w:rsidRPr="007B7ECF" w:rsidRDefault="007B7ECF" w:rsidP="00D03393">
            <w:pPr>
              <w:pStyle w:val="TableText0"/>
              <w:tabs>
                <w:tab w:val="decimal" w:pos="487"/>
              </w:tabs>
              <w:spacing w:line="276" w:lineRule="auto"/>
              <w:rPr>
                <w:rFonts w:ascii="Times New Roman" w:hAnsi="Times New Roman"/>
                <w:bCs/>
                <w:sz w:val="24"/>
                <w:szCs w:val="24"/>
                <w:lang w:val="en-GB"/>
              </w:rPr>
            </w:pPr>
            <w:r w:rsidRPr="007B7ECF">
              <w:rPr>
                <w:rFonts w:ascii="Times New Roman" w:hAnsi="Times New Roman"/>
                <w:bCs/>
                <w:sz w:val="24"/>
                <w:szCs w:val="24"/>
                <w:lang w:val="en-GB"/>
              </w:rPr>
              <w:t xml:space="preserve">    52 (86.7%)</w:t>
            </w:r>
          </w:p>
        </w:tc>
        <w:tc>
          <w:tcPr>
            <w:tcW w:w="2190" w:type="dxa"/>
          </w:tcPr>
          <w:p w14:paraId="41695184" w14:textId="77777777" w:rsidR="007B7ECF" w:rsidRPr="007B7ECF" w:rsidRDefault="007B7ECF" w:rsidP="00D03393">
            <w:pPr>
              <w:pStyle w:val="TableText0"/>
              <w:tabs>
                <w:tab w:val="decimal" w:pos="487"/>
              </w:tabs>
              <w:spacing w:line="276" w:lineRule="auto"/>
              <w:rPr>
                <w:rFonts w:ascii="Times New Roman" w:hAnsi="Times New Roman"/>
                <w:bCs/>
                <w:sz w:val="24"/>
                <w:szCs w:val="24"/>
                <w:lang w:val="en-GB"/>
              </w:rPr>
            </w:pPr>
            <w:r w:rsidRPr="007B7ECF">
              <w:rPr>
                <w:rFonts w:ascii="Times New Roman" w:hAnsi="Times New Roman"/>
                <w:bCs/>
                <w:sz w:val="24"/>
                <w:szCs w:val="24"/>
                <w:lang w:val="en-GB"/>
              </w:rPr>
              <w:t>42 (66.7%)</w:t>
            </w:r>
          </w:p>
        </w:tc>
      </w:tr>
      <w:tr w:rsidR="007B7ECF" w:rsidRPr="007B7ECF" w14:paraId="41B1A610" w14:textId="77777777" w:rsidTr="005333DA">
        <w:tc>
          <w:tcPr>
            <w:tcW w:w="2518" w:type="dxa"/>
            <w:vMerge/>
          </w:tcPr>
          <w:p w14:paraId="58EAD91B" w14:textId="77777777" w:rsidR="007B7ECF" w:rsidRPr="007B7ECF" w:rsidRDefault="007B7ECF" w:rsidP="00D03393">
            <w:pPr>
              <w:pStyle w:val="TableText0"/>
              <w:spacing w:line="276" w:lineRule="auto"/>
              <w:rPr>
                <w:rFonts w:ascii="Times New Roman" w:hAnsi="Times New Roman"/>
                <w:bCs/>
                <w:sz w:val="24"/>
                <w:szCs w:val="24"/>
                <w:lang w:val="en-GB"/>
              </w:rPr>
            </w:pPr>
          </w:p>
        </w:tc>
        <w:tc>
          <w:tcPr>
            <w:tcW w:w="2268" w:type="dxa"/>
          </w:tcPr>
          <w:p w14:paraId="4497D613"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APD (n, %)</w:t>
            </w:r>
          </w:p>
        </w:tc>
        <w:tc>
          <w:tcPr>
            <w:tcW w:w="2190" w:type="dxa"/>
          </w:tcPr>
          <w:p w14:paraId="0FFC6308" w14:textId="77777777" w:rsidR="007B7ECF" w:rsidRPr="007B7ECF" w:rsidRDefault="007B7ECF" w:rsidP="00D03393">
            <w:pPr>
              <w:pStyle w:val="TableText0"/>
              <w:tabs>
                <w:tab w:val="decimal" w:pos="487"/>
              </w:tabs>
              <w:spacing w:line="276" w:lineRule="auto"/>
              <w:rPr>
                <w:rFonts w:ascii="Times New Roman" w:hAnsi="Times New Roman"/>
                <w:bCs/>
                <w:sz w:val="24"/>
                <w:szCs w:val="24"/>
                <w:lang w:val="en-GB"/>
              </w:rPr>
            </w:pPr>
            <w:r w:rsidRPr="007B7ECF">
              <w:rPr>
                <w:rFonts w:ascii="Times New Roman" w:hAnsi="Times New Roman"/>
                <w:bCs/>
                <w:sz w:val="24"/>
                <w:szCs w:val="24"/>
                <w:lang w:val="en-GB"/>
              </w:rPr>
              <w:t>8 (13.3%)</w:t>
            </w:r>
          </w:p>
        </w:tc>
        <w:tc>
          <w:tcPr>
            <w:tcW w:w="2190" w:type="dxa"/>
          </w:tcPr>
          <w:p w14:paraId="606FF25C" w14:textId="77777777" w:rsidR="007B7ECF" w:rsidRPr="007B7ECF" w:rsidRDefault="007B7ECF" w:rsidP="00D03393">
            <w:pPr>
              <w:pStyle w:val="TableText0"/>
              <w:tabs>
                <w:tab w:val="decimal" w:pos="487"/>
              </w:tabs>
              <w:spacing w:line="276" w:lineRule="auto"/>
              <w:rPr>
                <w:rFonts w:ascii="Times New Roman" w:hAnsi="Times New Roman"/>
                <w:bCs/>
                <w:sz w:val="24"/>
                <w:szCs w:val="24"/>
                <w:lang w:val="en-GB"/>
              </w:rPr>
            </w:pPr>
            <w:r w:rsidRPr="007B7ECF">
              <w:rPr>
                <w:rFonts w:ascii="Times New Roman" w:hAnsi="Times New Roman"/>
                <w:bCs/>
                <w:sz w:val="24"/>
                <w:szCs w:val="24"/>
                <w:lang w:val="en-GB"/>
              </w:rPr>
              <w:t>21 (33.3%)</w:t>
            </w:r>
          </w:p>
        </w:tc>
      </w:tr>
      <w:tr w:rsidR="007B7ECF" w:rsidRPr="007B7ECF" w14:paraId="353B7211" w14:textId="77777777" w:rsidTr="005333DA">
        <w:tc>
          <w:tcPr>
            <w:tcW w:w="2518" w:type="dxa"/>
            <w:vMerge w:val="restart"/>
          </w:tcPr>
          <w:p w14:paraId="573C8A34"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Time on PD (years)</w:t>
            </w:r>
          </w:p>
        </w:tc>
        <w:tc>
          <w:tcPr>
            <w:tcW w:w="2268" w:type="dxa"/>
          </w:tcPr>
          <w:p w14:paraId="488ED74A"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Mean (SD)</w:t>
            </w:r>
          </w:p>
        </w:tc>
        <w:tc>
          <w:tcPr>
            <w:tcW w:w="2190" w:type="dxa"/>
          </w:tcPr>
          <w:p w14:paraId="2AE60907"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1.7 (1.7)</w:t>
            </w:r>
          </w:p>
        </w:tc>
        <w:tc>
          <w:tcPr>
            <w:tcW w:w="2190" w:type="dxa"/>
          </w:tcPr>
          <w:p w14:paraId="55F50E89"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1.7 (1.5)</w:t>
            </w:r>
          </w:p>
        </w:tc>
      </w:tr>
      <w:tr w:rsidR="007B7ECF" w:rsidRPr="007B7ECF" w14:paraId="4BB8E959" w14:textId="77777777" w:rsidTr="005333DA">
        <w:tc>
          <w:tcPr>
            <w:tcW w:w="2518" w:type="dxa"/>
            <w:vMerge/>
            <w:tcBorders>
              <w:bottom w:val="single" w:sz="4" w:space="0" w:color="auto"/>
            </w:tcBorders>
          </w:tcPr>
          <w:p w14:paraId="4493B6EA" w14:textId="77777777" w:rsidR="007B7ECF" w:rsidRPr="007B7ECF" w:rsidRDefault="007B7ECF" w:rsidP="00D03393">
            <w:pPr>
              <w:pStyle w:val="TableText0"/>
              <w:spacing w:line="276" w:lineRule="auto"/>
              <w:rPr>
                <w:sz w:val="24"/>
                <w:szCs w:val="24"/>
                <w:lang w:val="en-GB"/>
              </w:rPr>
            </w:pPr>
          </w:p>
        </w:tc>
        <w:tc>
          <w:tcPr>
            <w:tcW w:w="2268" w:type="dxa"/>
            <w:tcBorders>
              <w:bottom w:val="single" w:sz="4" w:space="0" w:color="auto"/>
            </w:tcBorders>
          </w:tcPr>
          <w:p w14:paraId="71DD0672" w14:textId="77777777" w:rsidR="007B7ECF" w:rsidRPr="007B7ECF" w:rsidRDefault="007B7ECF" w:rsidP="00D03393">
            <w:pPr>
              <w:pStyle w:val="TableText0"/>
              <w:spacing w:line="276" w:lineRule="auto"/>
              <w:rPr>
                <w:rFonts w:ascii="Times New Roman" w:hAnsi="Times New Roman"/>
                <w:bCs/>
                <w:sz w:val="24"/>
                <w:szCs w:val="24"/>
                <w:lang w:val="en-GB"/>
              </w:rPr>
            </w:pPr>
            <w:r w:rsidRPr="007B7ECF">
              <w:rPr>
                <w:rFonts w:ascii="Times New Roman" w:hAnsi="Times New Roman"/>
                <w:bCs/>
                <w:sz w:val="24"/>
                <w:szCs w:val="24"/>
                <w:lang w:val="en-GB"/>
              </w:rPr>
              <w:t>Median (range)</w:t>
            </w:r>
          </w:p>
        </w:tc>
        <w:tc>
          <w:tcPr>
            <w:tcW w:w="2190" w:type="dxa"/>
            <w:tcBorders>
              <w:bottom w:val="single" w:sz="4" w:space="0" w:color="auto"/>
            </w:tcBorders>
          </w:tcPr>
          <w:p w14:paraId="474D42A4"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1.3 (0.1-8.0)</w:t>
            </w:r>
          </w:p>
        </w:tc>
        <w:tc>
          <w:tcPr>
            <w:tcW w:w="2190" w:type="dxa"/>
            <w:tcBorders>
              <w:bottom w:val="single" w:sz="4" w:space="0" w:color="auto"/>
            </w:tcBorders>
          </w:tcPr>
          <w:p w14:paraId="7A0277C0" w14:textId="77777777" w:rsidR="007B7ECF" w:rsidRPr="007B7ECF" w:rsidRDefault="007B7ECF" w:rsidP="00D03393">
            <w:pPr>
              <w:pStyle w:val="TableText0"/>
              <w:spacing w:line="276" w:lineRule="auto"/>
              <w:jc w:val="center"/>
              <w:rPr>
                <w:rFonts w:ascii="Times New Roman" w:hAnsi="Times New Roman"/>
                <w:bCs/>
                <w:sz w:val="24"/>
                <w:szCs w:val="24"/>
                <w:lang w:val="en-GB"/>
              </w:rPr>
            </w:pPr>
            <w:r w:rsidRPr="007B7ECF">
              <w:rPr>
                <w:rFonts w:ascii="Times New Roman" w:hAnsi="Times New Roman"/>
                <w:bCs/>
                <w:sz w:val="24"/>
                <w:szCs w:val="24"/>
                <w:lang w:val="en-GB"/>
              </w:rPr>
              <w:t>1.3 (0.2-6.9)</w:t>
            </w:r>
          </w:p>
        </w:tc>
      </w:tr>
    </w:tbl>
    <w:p w14:paraId="0ED26B44" w14:textId="4E624A12" w:rsidR="00344B59" w:rsidRPr="009A2C4B" w:rsidRDefault="0039511D" w:rsidP="004B22FD">
      <w:pPr>
        <w:spacing w:before="240"/>
        <w:rPr>
          <w:rFonts w:ascii="Times New Roman" w:hAnsi="Times New Roman"/>
          <w:sz w:val="24"/>
        </w:rPr>
      </w:pPr>
      <w:r w:rsidRPr="009A2C4B">
        <w:rPr>
          <w:rFonts w:ascii="Times New Roman" w:hAnsi="Times New Roman"/>
          <w:sz w:val="24"/>
        </w:rPr>
        <w:t>PD – peritoneal dialysis</w:t>
      </w:r>
      <w:r w:rsidR="003974C4" w:rsidRPr="009A2C4B">
        <w:rPr>
          <w:rFonts w:ascii="Times New Roman" w:hAnsi="Times New Roman"/>
          <w:sz w:val="24"/>
        </w:rPr>
        <w:t>; APD</w:t>
      </w:r>
      <w:r w:rsidR="00307DD7" w:rsidRPr="009A2C4B">
        <w:rPr>
          <w:rFonts w:ascii="Times New Roman" w:hAnsi="Times New Roman"/>
          <w:sz w:val="24"/>
        </w:rPr>
        <w:t xml:space="preserve"> – a</w:t>
      </w:r>
      <w:r w:rsidR="003974C4" w:rsidRPr="009A2C4B">
        <w:rPr>
          <w:rFonts w:ascii="Times New Roman" w:hAnsi="Times New Roman"/>
          <w:sz w:val="24"/>
        </w:rPr>
        <w:t xml:space="preserve">utomated </w:t>
      </w:r>
      <w:r w:rsidR="00307DD7" w:rsidRPr="009A2C4B">
        <w:rPr>
          <w:rFonts w:ascii="Times New Roman" w:hAnsi="Times New Roman"/>
          <w:sz w:val="24"/>
        </w:rPr>
        <w:t>PD</w:t>
      </w:r>
      <w:r w:rsidR="003974C4" w:rsidRPr="009A2C4B">
        <w:rPr>
          <w:rFonts w:ascii="Times New Roman" w:hAnsi="Times New Roman"/>
          <w:sz w:val="24"/>
        </w:rPr>
        <w:t>; CAPD</w:t>
      </w:r>
      <w:r w:rsidR="00307DD7" w:rsidRPr="009A2C4B">
        <w:rPr>
          <w:rFonts w:ascii="Times New Roman" w:hAnsi="Times New Roman"/>
          <w:sz w:val="24"/>
        </w:rPr>
        <w:t xml:space="preserve"> – c</w:t>
      </w:r>
      <w:r w:rsidR="003974C4" w:rsidRPr="009A2C4B">
        <w:rPr>
          <w:rFonts w:ascii="Times New Roman" w:hAnsi="Times New Roman"/>
          <w:sz w:val="24"/>
        </w:rPr>
        <w:t xml:space="preserve">ontinuous </w:t>
      </w:r>
      <w:r w:rsidR="00307DD7" w:rsidRPr="009A2C4B">
        <w:rPr>
          <w:rFonts w:ascii="Times New Roman" w:hAnsi="Times New Roman"/>
          <w:sz w:val="24"/>
        </w:rPr>
        <w:t>a</w:t>
      </w:r>
      <w:r w:rsidR="003974C4" w:rsidRPr="009A2C4B">
        <w:rPr>
          <w:rFonts w:ascii="Times New Roman" w:hAnsi="Times New Roman"/>
          <w:sz w:val="24"/>
        </w:rPr>
        <w:t>mbulatory</w:t>
      </w:r>
      <w:r w:rsidR="00307DD7" w:rsidRPr="009A2C4B">
        <w:rPr>
          <w:rFonts w:ascii="Times New Roman" w:hAnsi="Times New Roman"/>
          <w:sz w:val="24"/>
        </w:rPr>
        <w:t xml:space="preserve"> PD</w:t>
      </w:r>
    </w:p>
    <w:p w14:paraId="3969DA42" w14:textId="77777777" w:rsidR="00344B59" w:rsidRPr="00F32FB5" w:rsidRDefault="00344B59" w:rsidP="004B22FD">
      <w:pPr>
        <w:rPr>
          <w:rFonts w:ascii="Times New Roman" w:hAnsi="Times New Roman"/>
          <w:sz w:val="24"/>
        </w:rPr>
      </w:pPr>
      <w:r w:rsidRPr="00F32FB5">
        <w:rPr>
          <w:rFonts w:ascii="Times New Roman" w:hAnsi="Times New Roman"/>
          <w:sz w:val="24"/>
        </w:rPr>
        <w:br w:type="page"/>
      </w:r>
    </w:p>
    <w:p w14:paraId="25DC3927" w14:textId="602DE625" w:rsidR="008252D3" w:rsidRPr="00EC0235" w:rsidRDefault="00DF245C" w:rsidP="004B22FD">
      <w:pPr>
        <w:pStyle w:val="Caption"/>
        <w:keepNext/>
        <w:rPr>
          <w:rFonts w:ascii="Times New Roman" w:hAnsi="Times New Roman"/>
          <w:b w:val="0"/>
          <w:sz w:val="24"/>
          <w:szCs w:val="24"/>
        </w:rPr>
      </w:pPr>
      <w:bookmarkStart w:id="27" w:name="_Ref504479031"/>
      <w:r w:rsidRPr="00F32FB5">
        <w:rPr>
          <w:rFonts w:ascii="Times New Roman" w:hAnsi="Times New Roman"/>
          <w:sz w:val="24"/>
          <w:szCs w:val="24"/>
        </w:rPr>
        <w:lastRenderedPageBreak/>
        <w:t>Table</w:t>
      </w:r>
      <w:r w:rsidR="00B633ED">
        <w:rPr>
          <w:rFonts w:ascii="Times New Roman" w:hAnsi="Times New Roman"/>
          <w:sz w:val="24"/>
          <w:szCs w:val="24"/>
        </w:rPr>
        <w:t xml:space="preserve"> </w:t>
      </w:r>
      <w:bookmarkEnd w:id="27"/>
      <w:r w:rsidR="00B633ED">
        <w:rPr>
          <w:rFonts w:ascii="Times New Roman" w:hAnsi="Times New Roman"/>
          <w:sz w:val="24"/>
          <w:szCs w:val="24"/>
        </w:rPr>
        <w:t>2</w:t>
      </w:r>
      <w:r w:rsidR="009A2C4B">
        <w:rPr>
          <w:rFonts w:ascii="Times New Roman" w:hAnsi="Times New Roman"/>
          <w:sz w:val="24"/>
          <w:szCs w:val="24"/>
        </w:rPr>
        <w:t>.</w:t>
      </w:r>
      <w:r w:rsidR="00344B59" w:rsidRPr="00F32FB5">
        <w:rPr>
          <w:rFonts w:ascii="Times New Roman" w:hAnsi="Times New Roman"/>
          <w:sz w:val="24"/>
          <w:szCs w:val="24"/>
        </w:rPr>
        <w:t xml:space="preserve"> </w:t>
      </w:r>
      <w:r w:rsidR="0079016F" w:rsidRPr="009A2C4B">
        <w:rPr>
          <w:rFonts w:ascii="Times New Roman" w:hAnsi="Times New Roman"/>
          <w:b w:val="0"/>
          <w:sz w:val="24"/>
          <w:szCs w:val="24"/>
        </w:rPr>
        <w:t>Improvement of hypertension –</w:t>
      </w:r>
      <w:r w:rsidR="00344B59" w:rsidRPr="009A2C4B">
        <w:rPr>
          <w:rFonts w:ascii="Times New Roman" w:hAnsi="Times New Roman"/>
          <w:b w:val="0"/>
          <w:sz w:val="24"/>
          <w:szCs w:val="24"/>
        </w:rPr>
        <w:t xml:space="preserve"> responders (full analysis set; number and %</w:t>
      </w:r>
      <w:r w:rsidR="0079016F" w:rsidRPr="009A2C4B">
        <w:rPr>
          <w:rFonts w:ascii="Times New Roman" w:hAnsi="Times New Roman"/>
          <w:b w:val="0"/>
          <w:sz w:val="24"/>
          <w:szCs w:val="24"/>
        </w:rPr>
        <w:t xml:space="preserve"> of patients with valid data</w:t>
      </w:r>
      <w:r w:rsidR="00344B59" w:rsidRPr="009A2C4B">
        <w:rPr>
          <w:rFonts w:ascii="Times New Roman" w:hAnsi="Times New Roman"/>
          <w:b w:val="0"/>
          <w:sz w:val="24"/>
          <w:szCs w:val="24"/>
        </w:rPr>
        <w:t>, rate difference and 95% confidence interval</w:t>
      </w:r>
      <w:r w:rsidR="0079016F" w:rsidRPr="009A2C4B">
        <w:rPr>
          <w:rFonts w:ascii="Times New Roman" w:hAnsi="Times New Roman"/>
          <w:b w:val="0"/>
          <w:sz w:val="24"/>
          <w:szCs w:val="24"/>
        </w:rPr>
        <w:t xml:space="preserve"> (CI)</w:t>
      </w:r>
      <w:r w:rsidR="00344B59" w:rsidRPr="009A2C4B">
        <w:rPr>
          <w:rFonts w:ascii="Times New Roman" w:hAnsi="Times New Roman"/>
          <w:b w:val="0"/>
          <w:sz w:val="24"/>
          <w:szCs w:val="24"/>
        </w:rPr>
        <w:t xml:space="preserve">, Cochran-Mantel-Haenszel test p-value stratified by </w:t>
      </w:r>
      <w:r w:rsidR="00E57B05" w:rsidRPr="009A2C4B">
        <w:rPr>
          <w:rFonts w:ascii="Times New Roman" w:hAnsi="Times New Roman"/>
          <w:b w:val="0"/>
          <w:sz w:val="24"/>
          <w:szCs w:val="24"/>
        </w:rPr>
        <w:t>screening</w:t>
      </w:r>
      <w:r w:rsidR="00344B59" w:rsidRPr="009A2C4B">
        <w:rPr>
          <w:rFonts w:ascii="Times New Roman" w:hAnsi="Times New Roman"/>
          <w:b w:val="0"/>
          <w:sz w:val="24"/>
          <w:szCs w:val="24"/>
        </w:rPr>
        <w:t xml:space="preserve"> 24 h systolic blood pres</w:t>
      </w:r>
      <w:r w:rsidR="00EC0235">
        <w:rPr>
          <w:rFonts w:ascii="Times New Roman" w:hAnsi="Times New Roman"/>
          <w:b w:val="0"/>
          <w:sz w:val="24"/>
          <w:szCs w:val="24"/>
        </w:rPr>
        <w:t>sure ≤130 </w:t>
      </w:r>
      <w:r w:rsidR="00F02331">
        <w:rPr>
          <w:rFonts w:ascii="Times New Roman" w:hAnsi="Times New Roman"/>
          <w:b w:val="0"/>
          <w:sz w:val="24"/>
          <w:szCs w:val="24"/>
        </w:rPr>
        <w:t>mmHg</w:t>
      </w:r>
      <w:r w:rsidR="00EC0235">
        <w:rPr>
          <w:rFonts w:ascii="Times New Roman" w:hAnsi="Times New Roman"/>
          <w:b w:val="0"/>
          <w:sz w:val="24"/>
          <w:szCs w:val="24"/>
        </w:rPr>
        <w:t xml:space="preserve"> vs. &gt;130 </w:t>
      </w:r>
      <w:r w:rsidR="00F02331">
        <w:rPr>
          <w:rFonts w:ascii="Times New Roman" w:hAnsi="Times New Roman"/>
          <w:b w:val="0"/>
          <w:sz w:val="24"/>
          <w:szCs w:val="24"/>
        </w:rPr>
        <w:t>mmHg</w:t>
      </w:r>
      <w:r w:rsidR="00EC0235">
        <w:rPr>
          <w:rFonts w:ascii="Times New Roman" w:hAnsi="Times New Roman"/>
          <w:b w:val="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1333"/>
        <w:gridCol w:w="1473"/>
        <w:gridCol w:w="2227"/>
        <w:gridCol w:w="970"/>
      </w:tblGrid>
      <w:tr w:rsidR="00EC0235" w:rsidRPr="006511D8" w14:paraId="7D0F821D" w14:textId="77777777" w:rsidTr="005333DA">
        <w:tc>
          <w:tcPr>
            <w:tcW w:w="3085" w:type="dxa"/>
            <w:tcBorders>
              <w:top w:val="single" w:sz="4" w:space="0" w:color="auto"/>
              <w:bottom w:val="single" w:sz="4" w:space="0" w:color="auto"/>
            </w:tcBorders>
          </w:tcPr>
          <w:p w14:paraId="56984C94" w14:textId="77777777" w:rsidR="00EC0235" w:rsidRPr="00EC0235" w:rsidRDefault="00EC0235" w:rsidP="00D03393">
            <w:pPr>
              <w:pStyle w:val="TableText0"/>
              <w:tabs>
                <w:tab w:val="left" w:pos="145"/>
              </w:tabs>
              <w:spacing w:line="276" w:lineRule="auto"/>
              <w:rPr>
                <w:rFonts w:ascii="Times New Roman" w:hAnsi="Times New Roman"/>
                <w:sz w:val="24"/>
                <w:szCs w:val="24"/>
              </w:rPr>
            </w:pPr>
          </w:p>
        </w:tc>
        <w:tc>
          <w:tcPr>
            <w:tcW w:w="1346" w:type="dxa"/>
            <w:tcBorders>
              <w:top w:val="single" w:sz="4" w:space="0" w:color="auto"/>
              <w:bottom w:val="single" w:sz="4" w:space="0" w:color="auto"/>
            </w:tcBorders>
          </w:tcPr>
          <w:p w14:paraId="2BBE9E49" w14:textId="77777777" w:rsidR="00EC0235" w:rsidRPr="00EC0235" w:rsidRDefault="00EC0235" w:rsidP="00D03393">
            <w:pPr>
              <w:tabs>
                <w:tab w:val="left" w:pos="145"/>
              </w:tabs>
              <w:spacing w:before="40" w:after="0" w:line="276" w:lineRule="auto"/>
              <w:jc w:val="center"/>
              <w:rPr>
                <w:rFonts w:ascii="Times New Roman" w:hAnsi="Times New Roman"/>
                <w:sz w:val="24"/>
                <w:lang w:val="en-US"/>
              </w:rPr>
            </w:pPr>
            <w:r w:rsidRPr="00EC0235">
              <w:rPr>
                <w:rFonts w:ascii="Times New Roman" w:hAnsi="Times New Roman"/>
                <w:sz w:val="24"/>
                <w:lang w:val="en-US"/>
              </w:rPr>
              <w:t>Low Na</w:t>
            </w:r>
            <w:r w:rsidRPr="00EC0235">
              <w:rPr>
                <w:rFonts w:ascii="Times New Roman" w:hAnsi="Times New Roman"/>
                <w:sz w:val="24"/>
                <w:lang w:val="en-US"/>
              </w:rPr>
              <w:br/>
              <w:t>(n=60)</w:t>
            </w:r>
          </w:p>
        </w:tc>
        <w:tc>
          <w:tcPr>
            <w:tcW w:w="1489" w:type="dxa"/>
            <w:tcBorders>
              <w:top w:val="single" w:sz="4" w:space="0" w:color="auto"/>
              <w:bottom w:val="single" w:sz="4" w:space="0" w:color="auto"/>
            </w:tcBorders>
          </w:tcPr>
          <w:p w14:paraId="4ACB2C2A" w14:textId="77777777" w:rsidR="00EC0235" w:rsidRPr="00EC0235" w:rsidRDefault="00EC0235" w:rsidP="00D03393">
            <w:pPr>
              <w:tabs>
                <w:tab w:val="left" w:pos="145"/>
              </w:tabs>
              <w:spacing w:before="40" w:after="0" w:line="276" w:lineRule="auto"/>
              <w:jc w:val="center"/>
              <w:rPr>
                <w:rFonts w:ascii="Times New Roman" w:hAnsi="Times New Roman"/>
                <w:sz w:val="24"/>
                <w:lang w:val="en-US"/>
              </w:rPr>
            </w:pPr>
            <w:r w:rsidRPr="00EC0235">
              <w:rPr>
                <w:rFonts w:ascii="Times New Roman" w:hAnsi="Times New Roman"/>
                <w:sz w:val="24"/>
                <w:lang w:val="en-US"/>
              </w:rPr>
              <w:t>Standard Na</w:t>
            </w:r>
            <w:r w:rsidRPr="00EC0235">
              <w:rPr>
                <w:rFonts w:ascii="Times New Roman" w:hAnsi="Times New Roman"/>
                <w:sz w:val="24"/>
                <w:lang w:val="en-US"/>
              </w:rPr>
              <w:br/>
              <w:t>(n=63)</w:t>
            </w:r>
          </w:p>
        </w:tc>
        <w:tc>
          <w:tcPr>
            <w:tcW w:w="2268" w:type="dxa"/>
            <w:tcBorders>
              <w:top w:val="single" w:sz="4" w:space="0" w:color="auto"/>
              <w:bottom w:val="single" w:sz="4" w:space="0" w:color="auto"/>
            </w:tcBorders>
          </w:tcPr>
          <w:p w14:paraId="6F6A1255" w14:textId="77777777" w:rsidR="00EC0235" w:rsidRPr="00EC0235" w:rsidRDefault="00EC0235" w:rsidP="00D03393">
            <w:pPr>
              <w:pStyle w:val="TableText0"/>
              <w:tabs>
                <w:tab w:val="left" w:pos="145"/>
              </w:tabs>
              <w:spacing w:line="276" w:lineRule="auto"/>
              <w:jc w:val="center"/>
              <w:rPr>
                <w:rFonts w:ascii="Times New Roman" w:hAnsi="Times New Roman"/>
                <w:sz w:val="24"/>
                <w:szCs w:val="24"/>
              </w:rPr>
            </w:pPr>
            <w:r w:rsidRPr="00EC0235">
              <w:rPr>
                <w:rFonts w:ascii="Times New Roman" w:hAnsi="Times New Roman"/>
                <w:sz w:val="24"/>
                <w:szCs w:val="24"/>
              </w:rPr>
              <w:t>Rate difference</w:t>
            </w:r>
            <w:r w:rsidRPr="00EC0235">
              <w:rPr>
                <w:rFonts w:ascii="Times New Roman" w:hAnsi="Times New Roman"/>
                <w:sz w:val="24"/>
                <w:szCs w:val="24"/>
              </w:rPr>
              <w:br/>
              <w:t>[95% CI]</w:t>
            </w:r>
          </w:p>
        </w:tc>
        <w:tc>
          <w:tcPr>
            <w:tcW w:w="978" w:type="dxa"/>
            <w:tcBorders>
              <w:top w:val="single" w:sz="4" w:space="0" w:color="auto"/>
              <w:bottom w:val="single" w:sz="4" w:space="0" w:color="auto"/>
            </w:tcBorders>
          </w:tcPr>
          <w:p w14:paraId="534E473B" w14:textId="77777777" w:rsidR="00EC0235" w:rsidRPr="00EC0235" w:rsidRDefault="00EC0235" w:rsidP="00D03393">
            <w:pPr>
              <w:pStyle w:val="TableText0"/>
              <w:tabs>
                <w:tab w:val="left" w:pos="145"/>
              </w:tabs>
              <w:spacing w:line="276" w:lineRule="auto"/>
              <w:jc w:val="center"/>
              <w:rPr>
                <w:rFonts w:ascii="Times New Roman" w:hAnsi="Times New Roman"/>
                <w:sz w:val="24"/>
                <w:szCs w:val="24"/>
              </w:rPr>
            </w:pPr>
            <w:r w:rsidRPr="00EC0235">
              <w:rPr>
                <w:rFonts w:ascii="Times New Roman" w:hAnsi="Times New Roman"/>
                <w:sz w:val="24"/>
                <w:szCs w:val="24"/>
              </w:rPr>
              <w:t>p</w:t>
            </w:r>
          </w:p>
        </w:tc>
      </w:tr>
      <w:tr w:rsidR="00EC0235" w:rsidRPr="006511D8" w14:paraId="4FFF9721" w14:textId="77777777" w:rsidTr="005333DA">
        <w:tc>
          <w:tcPr>
            <w:tcW w:w="3085" w:type="dxa"/>
            <w:tcBorders>
              <w:top w:val="single" w:sz="4" w:space="0" w:color="auto"/>
            </w:tcBorders>
          </w:tcPr>
          <w:p w14:paraId="56FF9103" w14:textId="77777777" w:rsidR="00EC0235" w:rsidRPr="00EC0235" w:rsidRDefault="00EC0235" w:rsidP="00D03393">
            <w:pPr>
              <w:pStyle w:val="TableText0"/>
              <w:tabs>
                <w:tab w:val="left" w:pos="145"/>
              </w:tabs>
              <w:spacing w:line="276" w:lineRule="auto"/>
              <w:rPr>
                <w:rFonts w:ascii="Times New Roman" w:hAnsi="Times New Roman"/>
                <w:sz w:val="24"/>
                <w:szCs w:val="24"/>
              </w:rPr>
            </w:pPr>
            <w:r w:rsidRPr="00EC0235">
              <w:rPr>
                <w:rFonts w:ascii="Times New Roman" w:hAnsi="Times New Roman"/>
                <w:sz w:val="24"/>
                <w:szCs w:val="24"/>
              </w:rPr>
              <w:t>Valid n</w:t>
            </w:r>
          </w:p>
        </w:tc>
        <w:tc>
          <w:tcPr>
            <w:tcW w:w="1346" w:type="dxa"/>
            <w:tcBorders>
              <w:top w:val="single" w:sz="4" w:space="0" w:color="auto"/>
            </w:tcBorders>
          </w:tcPr>
          <w:p w14:paraId="256B114F" w14:textId="77777777" w:rsidR="00EC0235" w:rsidRPr="00EC0235" w:rsidRDefault="00EC0235" w:rsidP="00D03393">
            <w:pPr>
              <w:pStyle w:val="TableText0"/>
              <w:tabs>
                <w:tab w:val="left" w:pos="145"/>
                <w:tab w:val="decimal" w:pos="378"/>
              </w:tabs>
              <w:spacing w:line="276" w:lineRule="auto"/>
              <w:jc w:val="center"/>
              <w:rPr>
                <w:rFonts w:ascii="Times New Roman" w:hAnsi="Times New Roman"/>
                <w:sz w:val="24"/>
                <w:szCs w:val="24"/>
              </w:rPr>
            </w:pPr>
            <w:r w:rsidRPr="00EC0235">
              <w:rPr>
                <w:rFonts w:ascii="Times New Roman" w:hAnsi="Times New Roman"/>
                <w:sz w:val="24"/>
                <w:szCs w:val="24"/>
              </w:rPr>
              <w:t>58 (100%)</w:t>
            </w:r>
          </w:p>
        </w:tc>
        <w:tc>
          <w:tcPr>
            <w:tcW w:w="1489" w:type="dxa"/>
            <w:tcBorders>
              <w:top w:val="single" w:sz="4" w:space="0" w:color="auto"/>
            </w:tcBorders>
          </w:tcPr>
          <w:p w14:paraId="1783C8C9" w14:textId="77777777" w:rsidR="00EC0235" w:rsidRPr="00EC0235" w:rsidRDefault="00EC0235" w:rsidP="00D03393">
            <w:pPr>
              <w:pStyle w:val="TableText0"/>
              <w:tabs>
                <w:tab w:val="left" w:pos="145"/>
                <w:tab w:val="decimal" w:pos="378"/>
              </w:tabs>
              <w:spacing w:line="276" w:lineRule="auto"/>
              <w:jc w:val="center"/>
              <w:rPr>
                <w:rFonts w:ascii="Times New Roman" w:hAnsi="Times New Roman"/>
                <w:sz w:val="24"/>
                <w:szCs w:val="24"/>
              </w:rPr>
            </w:pPr>
            <w:r w:rsidRPr="00EC0235">
              <w:rPr>
                <w:rFonts w:ascii="Times New Roman" w:hAnsi="Times New Roman"/>
                <w:sz w:val="24"/>
                <w:szCs w:val="24"/>
              </w:rPr>
              <w:t>55 (100%)</w:t>
            </w:r>
          </w:p>
        </w:tc>
        <w:tc>
          <w:tcPr>
            <w:tcW w:w="2268" w:type="dxa"/>
            <w:tcBorders>
              <w:top w:val="single" w:sz="4" w:space="0" w:color="auto"/>
            </w:tcBorders>
          </w:tcPr>
          <w:p w14:paraId="35BA8CA1" w14:textId="77777777" w:rsidR="00EC0235" w:rsidRPr="00EC0235" w:rsidRDefault="00EC0235" w:rsidP="00D03393">
            <w:pPr>
              <w:pStyle w:val="TableText0"/>
              <w:tabs>
                <w:tab w:val="left" w:pos="145"/>
              </w:tabs>
              <w:spacing w:line="276" w:lineRule="auto"/>
              <w:jc w:val="center"/>
              <w:rPr>
                <w:rFonts w:ascii="Times New Roman" w:hAnsi="Times New Roman"/>
                <w:sz w:val="24"/>
                <w:szCs w:val="24"/>
              </w:rPr>
            </w:pPr>
          </w:p>
        </w:tc>
        <w:tc>
          <w:tcPr>
            <w:tcW w:w="978" w:type="dxa"/>
            <w:tcBorders>
              <w:top w:val="single" w:sz="4" w:space="0" w:color="auto"/>
            </w:tcBorders>
          </w:tcPr>
          <w:p w14:paraId="50B1CC83" w14:textId="77777777" w:rsidR="00EC0235" w:rsidRPr="00EC0235" w:rsidRDefault="00EC0235" w:rsidP="00D03393">
            <w:pPr>
              <w:pStyle w:val="TableText0"/>
              <w:tabs>
                <w:tab w:val="left" w:pos="145"/>
              </w:tabs>
              <w:spacing w:line="276" w:lineRule="auto"/>
              <w:jc w:val="center"/>
              <w:rPr>
                <w:rFonts w:ascii="Times New Roman" w:hAnsi="Times New Roman"/>
                <w:sz w:val="24"/>
                <w:szCs w:val="24"/>
              </w:rPr>
            </w:pPr>
          </w:p>
        </w:tc>
      </w:tr>
      <w:tr w:rsidR="00EC0235" w:rsidRPr="006511D8" w14:paraId="0EA8113E" w14:textId="77777777" w:rsidTr="005333DA">
        <w:tc>
          <w:tcPr>
            <w:tcW w:w="3085" w:type="dxa"/>
          </w:tcPr>
          <w:p w14:paraId="1B55A927" w14:textId="77777777" w:rsidR="00EC0235" w:rsidRPr="00EC0235" w:rsidRDefault="00EC0235" w:rsidP="00D03393">
            <w:pPr>
              <w:pStyle w:val="TableText0"/>
              <w:tabs>
                <w:tab w:val="left" w:pos="160"/>
              </w:tabs>
              <w:spacing w:line="276" w:lineRule="auto"/>
              <w:rPr>
                <w:rFonts w:ascii="Times New Roman" w:hAnsi="Times New Roman"/>
                <w:sz w:val="24"/>
                <w:szCs w:val="24"/>
              </w:rPr>
            </w:pPr>
            <w:r w:rsidRPr="00EC0235">
              <w:rPr>
                <w:rFonts w:ascii="Times New Roman" w:hAnsi="Times New Roman"/>
                <w:sz w:val="24"/>
                <w:szCs w:val="24"/>
              </w:rPr>
              <w:t>Responders</w:t>
            </w:r>
          </w:p>
        </w:tc>
        <w:tc>
          <w:tcPr>
            <w:tcW w:w="1346" w:type="dxa"/>
          </w:tcPr>
          <w:p w14:paraId="404700AE"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r w:rsidRPr="00EC0235">
              <w:rPr>
                <w:rFonts w:ascii="Times New Roman" w:hAnsi="Times New Roman"/>
                <w:sz w:val="24"/>
                <w:szCs w:val="24"/>
              </w:rPr>
              <w:t>20 (34.5%)</w:t>
            </w:r>
          </w:p>
        </w:tc>
        <w:tc>
          <w:tcPr>
            <w:tcW w:w="1489" w:type="dxa"/>
          </w:tcPr>
          <w:p w14:paraId="7EF1DFEF"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r w:rsidRPr="00EC0235">
              <w:rPr>
                <w:rFonts w:ascii="Times New Roman" w:hAnsi="Times New Roman"/>
                <w:sz w:val="24"/>
                <w:szCs w:val="24"/>
              </w:rPr>
              <w:t>16 (29.1%)</w:t>
            </w:r>
          </w:p>
        </w:tc>
        <w:tc>
          <w:tcPr>
            <w:tcW w:w="2268" w:type="dxa"/>
          </w:tcPr>
          <w:p w14:paraId="2028D407" w14:textId="77777777" w:rsidR="00EC0235" w:rsidRPr="00EC0235" w:rsidRDefault="00EC0235" w:rsidP="00D03393">
            <w:pPr>
              <w:pStyle w:val="TableText0"/>
              <w:spacing w:line="276" w:lineRule="auto"/>
              <w:jc w:val="center"/>
              <w:rPr>
                <w:rFonts w:ascii="Times New Roman" w:hAnsi="Times New Roman"/>
                <w:sz w:val="24"/>
                <w:szCs w:val="24"/>
              </w:rPr>
            </w:pPr>
            <w:r w:rsidRPr="00EC0235">
              <w:rPr>
                <w:rFonts w:ascii="Times New Roman" w:hAnsi="Times New Roman"/>
                <w:sz w:val="24"/>
                <w:szCs w:val="24"/>
              </w:rPr>
              <w:t>5.4% [-11.6%; 21.9%]</w:t>
            </w:r>
          </w:p>
        </w:tc>
        <w:tc>
          <w:tcPr>
            <w:tcW w:w="978" w:type="dxa"/>
          </w:tcPr>
          <w:p w14:paraId="595AE24A" w14:textId="77777777" w:rsidR="00EC0235" w:rsidRPr="00EC0235" w:rsidRDefault="00EC0235" w:rsidP="00D03393">
            <w:pPr>
              <w:pStyle w:val="TableText0"/>
              <w:spacing w:line="276" w:lineRule="auto"/>
              <w:jc w:val="center"/>
              <w:rPr>
                <w:rFonts w:ascii="Times New Roman" w:hAnsi="Times New Roman"/>
                <w:sz w:val="24"/>
                <w:szCs w:val="24"/>
              </w:rPr>
            </w:pPr>
            <w:bookmarkStart w:id="28" w:name="_Hlk9236239"/>
            <w:r w:rsidRPr="00EC0235">
              <w:rPr>
                <w:rFonts w:ascii="Times New Roman" w:hAnsi="Times New Roman"/>
                <w:sz w:val="24"/>
                <w:szCs w:val="24"/>
              </w:rPr>
              <w:t>0.512</w:t>
            </w:r>
            <w:bookmarkEnd w:id="28"/>
          </w:p>
        </w:tc>
      </w:tr>
      <w:tr w:rsidR="00EC0235" w:rsidRPr="006511D8" w14:paraId="63631BA4" w14:textId="77777777" w:rsidTr="005333DA">
        <w:tc>
          <w:tcPr>
            <w:tcW w:w="3085" w:type="dxa"/>
          </w:tcPr>
          <w:p w14:paraId="60AA41A0" w14:textId="77777777" w:rsidR="00EC0235" w:rsidRPr="00EC0235" w:rsidRDefault="00EC0235" w:rsidP="00D03393">
            <w:pPr>
              <w:pStyle w:val="TableText0"/>
              <w:tabs>
                <w:tab w:val="left" w:pos="145"/>
              </w:tabs>
              <w:spacing w:line="276" w:lineRule="auto"/>
              <w:rPr>
                <w:rFonts w:ascii="Times New Roman" w:hAnsi="Times New Roman"/>
                <w:sz w:val="24"/>
                <w:szCs w:val="24"/>
              </w:rPr>
            </w:pPr>
            <w:r w:rsidRPr="00EC0235">
              <w:rPr>
                <w:rFonts w:ascii="Times New Roman" w:hAnsi="Times New Roman"/>
                <w:sz w:val="24"/>
                <w:szCs w:val="24"/>
              </w:rPr>
              <w:t xml:space="preserve">Response defined by … </w:t>
            </w:r>
          </w:p>
        </w:tc>
        <w:tc>
          <w:tcPr>
            <w:tcW w:w="1346" w:type="dxa"/>
          </w:tcPr>
          <w:p w14:paraId="7EA4899D"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p>
        </w:tc>
        <w:tc>
          <w:tcPr>
            <w:tcW w:w="1489" w:type="dxa"/>
          </w:tcPr>
          <w:p w14:paraId="09403ADC"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p>
        </w:tc>
        <w:tc>
          <w:tcPr>
            <w:tcW w:w="2268" w:type="dxa"/>
          </w:tcPr>
          <w:p w14:paraId="001EAFEA" w14:textId="77777777" w:rsidR="00EC0235" w:rsidRPr="00EC0235" w:rsidRDefault="00EC0235" w:rsidP="00D03393">
            <w:pPr>
              <w:pStyle w:val="TableText0"/>
              <w:spacing w:line="276" w:lineRule="auto"/>
              <w:jc w:val="center"/>
              <w:rPr>
                <w:rFonts w:ascii="Times New Roman" w:hAnsi="Times New Roman"/>
                <w:sz w:val="24"/>
                <w:szCs w:val="24"/>
              </w:rPr>
            </w:pPr>
          </w:p>
        </w:tc>
        <w:tc>
          <w:tcPr>
            <w:tcW w:w="978" w:type="dxa"/>
          </w:tcPr>
          <w:p w14:paraId="344F5B02" w14:textId="77777777" w:rsidR="00EC0235" w:rsidRPr="00EC0235" w:rsidRDefault="00EC0235" w:rsidP="00D03393">
            <w:pPr>
              <w:pStyle w:val="TableText0"/>
              <w:spacing w:line="276" w:lineRule="auto"/>
              <w:jc w:val="center"/>
              <w:rPr>
                <w:rFonts w:ascii="Times New Roman" w:hAnsi="Times New Roman"/>
                <w:sz w:val="24"/>
                <w:szCs w:val="24"/>
              </w:rPr>
            </w:pPr>
          </w:p>
        </w:tc>
      </w:tr>
      <w:tr w:rsidR="00EC0235" w:rsidRPr="006511D8" w14:paraId="5250DC34" w14:textId="77777777" w:rsidTr="005333DA">
        <w:tc>
          <w:tcPr>
            <w:tcW w:w="3085" w:type="dxa"/>
          </w:tcPr>
          <w:p w14:paraId="6C28487A" w14:textId="5BE3094F" w:rsidR="00EC0235" w:rsidRPr="00EC0235" w:rsidRDefault="00EC0235" w:rsidP="00D03393">
            <w:pPr>
              <w:pStyle w:val="TableText0"/>
              <w:tabs>
                <w:tab w:val="left" w:pos="145"/>
              </w:tabs>
              <w:spacing w:line="276" w:lineRule="auto"/>
              <w:rPr>
                <w:rFonts w:ascii="Times New Roman" w:hAnsi="Times New Roman"/>
                <w:sz w:val="24"/>
                <w:szCs w:val="24"/>
              </w:rPr>
            </w:pPr>
            <w:r w:rsidRPr="00EC0235">
              <w:rPr>
                <w:rFonts w:ascii="Times New Roman" w:hAnsi="Times New Roman"/>
                <w:sz w:val="24"/>
                <w:szCs w:val="24"/>
              </w:rPr>
              <w:t>(a) Mean 24 h systolic blood pressure decrease from baseline ≥6 </w:t>
            </w:r>
            <w:r w:rsidR="00F02331">
              <w:rPr>
                <w:rFonts w:ascii="Times New Roman" w:hAnsi="Times New Roman"/>
                <w:sz w:val="24"/>
                <w:szCs w:val="24"/>
              </w:rPr>
              <w:t>mmHg</w:t>
            </w:r>
            <w:r w:rsidRPr="00EC0235">
              <w:rPr>
                <w:rFonts w:ascii="Times New Roman" w:hAnsi="Times New Roman"/>
                <w:sz w:val="24"/>
                <w:szCs w:val="24"/>
                <w:vertAlign w:val="superscript"/>
              </w:rPr>
              <w:t>a</w:t>
            </w:r>
            <w:r w:rsidRPr="00EC0235">
              <w:rPr>
                <w:rFonts w:ascii="Times New Roman" w:hAnsi="Times New Roman"/>
                <w:sz w:val="24"/>
                <w:szCs w:val="24"/>
              </w:rPr>
              <w:t xml:space="preserve"> </w:t>
            </w:r>
          </w:p>
        </w:tc>
        <w:tc>
          <w:tcPr>
            <w:tcW w:w="1346" w:type="dxa"/>
          </w:tcPr>
          <w:p w14:paraId="607171B8"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r w:rsidRPr="00EC0235">
              <w:rPr>
                <w:rFonts w:ascii="Times New Roman" w:hAnsi="Times New Roman"/>
                <w:sz w:val="24"/>
                <w:szCs w:val="24"/>
              </w:rPr>
              <w:t>11 (19.0%)</w:t>
            </w:r>
          </w:p>
        </w:tc>
        <w:tc>
          <w:tcPr>
            <w:tcW w:w="1489" w:type="dxa"/>
          </w:tcPr>
          <w:p w14:paraId="7B24945B"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r w:rsidRPr="00EC0235">
              <w:rPr>
                <w:rFonts w:ascii="Times New Roman" w:hAnsi="Times New Roman"/>
                <w:sz w:val="24"/>
                <w:szCs w:val="24"/>
              </w:rPr>
              <w:t>16 (29.1%)</w:t>
            </w:r>
          </w:p>
        </w:tc>
        <w:tc>
          <w:tcPr>
            <w:tcW w:w="2268" w:type="dxa"/>
          </w:tcPr>
          <w:p w14:paraId="455C5235" w14:textId="77777777" w:rsidR="00EC0235" w:rsidRPr="00EC0235" w:rsidRDefault="00EC0235" w:rsidP="00D03393">
            <w:pPr>
              <w:pStyle w:val="TableText0"/>
              <w:spacing w:line="276" w:lineRule="auto"/>
              <w:jc w:val="center"/>
              <w:rPr>
                <w:rFonts w:ascii="Times New Roman" w:hAnsi="Times New Roman"/>
                <w:sz w:val="24"/>
                <w:szCs w:val="24"/>
              </w:rPr>
            </w:pPr>
          </w:p>
        </w:tc>
        <w:tc>
          <w:tcPr>
            <w:tcW w:w="978" w:type="dxa"/>
          </w:tcPr>
          <w:p w14:paraId="01CA8B5B" w14:textId="77777777" w:rsidR="00EC0235" w:rsidRPr="00EC0235" w:rsidRDefault="00EC0235" w:rsidP="00D03393">
            <w:pPr>
              <w:pStyle w:val="TableText0"/>
              <w:spacing w:line="276" w:lineRule="auto"/>
              <w:jc w:val="center"/>
              <w:rPr>
                <w:rFonts w:ascii="Times New Roman" w:hAnsi="Times New Roman"/>
                <w:sz w:val="24"/>
                <w:szCs w:val="24"/>
              </w:rPr>
            </w:pPr>
          </w:p>
        </w:tc>
      </w:tr>
      <w:tr w:rsidR="00EC0235" w:rsidRPr="006511D8" w14:paraId="0CA7D933" w14:textId="77777777" w:rsidTr="005333DA">
        <w:tc>
          <w:tcPr>
            <w:tcW w:w="3085" w:type="dxa"/>
            <w:tcBorders>
              <w:bottom w:val="single" w:sz="4" w:space="0" w:color="auto"/>
            </w:tcBorders>
          </w:tcPr>
          <w:p w14:paraId="031C8EF0" w14:textId="2192FDB1" w:rsidR="00EC0235" w:rsidRPr="00EC0235" w:rsidRDefault="00EC0235" w:rsidP="00D03393">
            <w:pPr>
              <w:pStyle w:val="TableText0"/>
              <w:tabs>
                <w:tab w:val="left" w:pos="145"/>
              </w:tabs>
              <w:spacing w:line="276" w:lineRule="auto"/>
              <w:rPr>
                <w:rFonts w:ascii="Times New Roman" w:hAnsi="Times New Roman"/>
                <w:sz w:val="24"/>
                <w:szCs w:val="24"/>
              </w:rPr>
            </w:pPr>
            <w:r w:rsidRPr="00EC0235">
              <w:rPr>
                <w:rFonts w:ascii="Times New Roman" w:hAnsi="Times New Roman"/>
                <w:sz w:val="24"/>
                <w:szCs w:val="24"/>
              </w:rPr>
              <w:t>(b) Fall in blood pressure requiring medical intervention</w:t>
            </w:r>
            <w:r w:rsidRPr="00EC0235">
              <w:rPr>
                <w:rFonts w:ascii="Times New Roman" w:hAnsi="Times New Roman"/>
                <w:sz w:val="24"/>
                <w:szCs w:val="24"/>
                <w:vertAlign w:val="superscript"/>
              </w:rPr>
              <w:t>b</w:t>
            </w:r>
          </w:p>
        </w:tc>
        <w:tc>
          <w:tcPr>
            <w:tcW w:w="1346" w:type="dxa"/>
            <w:tcBorders>
              <w:bottom w:val="single" w:sz="4" w:space="0" w:color="auto"/>
            </w:tcBorders>
          </w:tcPr>
          <w:p w14:paraId="79A441B6"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r w:rsidRPr="00EC0235">
              <w:rPr>
                <w:rFonts w:ascii="Times New Roman" w:hAnsi="Times New Roman"/>
                <w:sz w:val="24"/>
                <w:szCs w:val="24"/>
              </w:rPr>
              <w:t>9 (15.5%)</w:t>
            </w:r>
          </w:p>
        </w:tc>
        <w:tc>
          <w:tcPr>
            <w:tcW w:w="1489" w:type="dxa"/>
            <w:tcBorders>
              <w:bottom w:val="single" w:sz="4" w:space="0" w:color="auto"/>
            </w:tcBorders>
          </w:tcPr>
          <w:p w14:paraId="2D79C99F" w14:textId="77777777" w:rsidR="00EC0235" w:rsidRPr="00EC0235" w:rsidRDefault="00EC0235" w:rsidP="00D03393">
            <w:pPr>
              <w:pStyle w:val="TableText0"/>
              <w:tabs>
                <w:tab w:val="decimal" w:pos="378"/>
              </w:tabs>
              <w:spacing w:line="276" w:lineRule="auto"/>
              <w:jc w:val="center"/>
              <w:rPr>
                <w:rFonts w:ascii="Times New Roman" w:hAnsi="Times New Roman"/>
                <w:sz w:val="24"/>
                <w:szCs w:val="24"/>
              </w:rPr>
            </w:pPr>
            <w:r w:rsidRPr="00EC0235">
              <w:rPr>
                <w:rFonts w:ascii="Times New Roman" w:hAnsi="Times New Roman"/>
                <w:sz w:val="24"/>
                <w:szCs w:val="24"/>
              </w:rPr>
              <w:t>0 (0.0%)</w:t>
            </w:r>
          </w:p>
        </w:tc>
        <w:tc>
          <w:tcPr>
            <w:tcW w:w="2268" w:type="dxa"/>
            <w:tcBorders>
              <w:bottom w:val="single" w:sz="4" w:space="0" w:color="auto"/>
            </w:tcBorders>
          </w:tcPr>
          <w:p w14:paraId="3438B5C0" w14:textId="77777777" w:rsidR="00EC0235" w:rsidRPr="00EC0235" w:rsidRDefault="00EC0235" w:rsidP="00D03393">
            <w:pPr>
              <w:pStyle w:val="TableText0"/>
              <w:spacing w:line="276" w:lineRule="auto"/>
              <w:jc w:val="center"/>
              <w:rPr>
                <w:rFonts w:ascii="Times New Roman" w:hAnsi="Times New Roman"/>
                <w:sz w:val="24"/>
                <w:szCs w:val="24"/>
              </w:rPr>
            </w:pPr>
          </w:p>
        </w:tc>
        <w:tc>
          <w:tcPr>
            <w:tcW w:w="978" w:type="dxa"/>
            <w:tcBorders>
              <w:bottom w:val="single" w:sz="4" w:space="0" w:color="auto"/>
            </w:tcBorders>
          </w:tcPr>
          <w:p w14:paraId="7EA14A2F" w14:textId="77777777" w:rsidR="00EC0235" w:rsidRPr="00EC0235" w:rsidRDefault="00EC0235" w:rsidP="00D03393">
            <w:pPr>
              <w:pStyle w:val="TableText0"/>
              <w:spacing w:line="276" w:lineRule="auto"/>
              <w:jc w:val="center"/>
              <w:rPr>
                <w:rFonts w:ascii="Times New Roman" w:hAnsi="Times New Roman"/>
                <w:sz w:val="24"/>
                <w:szCs w:val="24"/>
              </w:rPr>
            </w:pPr>
          </w:p>
        </w:tc>
      </w:tr>
    </w:tbl>
    <w:p w14:paraId="74DB3D9C" w14:textId="77777777" w:rsidR="00EC0235" w:rsidRPr="00F32FB5" w:rsidRDefault="00EC0235" w:rsidP="004B22FD">
      <w:pPr>
        <w:spacing w:before="320"/>
        <w:rPr>
          <w:rFonts w:ascii="Times New Roman" w:hAnsi="Times New Roman"/>
          <w:sz w:val="24"/>
        </w:rPr>
      </w:pPr>
      <w:r>
        <w:rPr>
          <w:rFonts w:ascii="Times New Roman" w:hAnsi="Times New Roman"/>
          <w:sz w:val="24"/>
          <w:vertAlign w:val="superscript"/>
        </w:rPr>
        <w:t>a</w:t>
      </w:r>
      <w:r w:rsidRPr="00F32FB5">
        <w:rPr>
          <w:rFonts w:ascii="Times New Roman" w:hAnsi="Times New Roman"/>
          <w:sz w:val="24"/>
        </w:rPr>
        <w:t xml:space="preserve"> patients without modification of antihypertensive medication only</w:t>
      </w:r>
    </w:p>
    <w:p w14:paraId="0777F14D" w14:textId="7BCD7E27" w:rsidR="002D7878" w:rsidRDefault="00EC0235" w:rsidP="004B22FD">
      <w:pPr>
        <w:spacing w:after="0"/>
        <w:rPr>
          <w:rFonts w:ascii="Times New Roman" w:hAnsi="Times New Roman"/>
          <w:sz w:val="24"/>
        </w:rPr>
      </w:pPr>
      <w:r>
        <w:rPr>
          <w:rFonts w:ascii="Times New Roman" w:hAnsi="Times New Roman"/>
          <w:sz w:val="24"/>
          <w:vertAlign w:val="superscript"/>
        </w:rPr>
        <w:t>b</w:t>
      </w:r>
      <w:r w:rsidRPr="00F32FB5">
        <w:rPr>
          <w:rFonts w:ascii="Times New Roman" w:hAnsi="Times New Roman"/>
          <w:sz w:val="24"/>
        </w:rPr>
        <w:t xml:space="preserve"> e. g., a decrease of antihypertensive medication. Fulfilment of this criterion had to be confirmed by the Data Safety Monitoring Board</w:t>
      </w:r>
    </w:p>
    <w:p w14:paraId="3A5CB1D0" w14:textId="77777777" w:rsidR="00AD54DA" w:rsidRDefault="00AD54DA" w:rsidP="004B22FD">
      <w:pPr>
        <w:spacing w:after="0"/>
        <w:rPr>
          <w:rFonts w:ascii="Times New Roman" w:hAnsi="Times New Roman"/>
          <w:sz w:val="24"/>
        </w:rPr>
        <w:sectPr w:rsidR="00AD54DA" w:rsidSect="00FD679E">
          <w:footerReference w:type="default" r:id="rId13"/>
          <w:footnotePr>
            <w:numFmt w:val="chicago"/>
            <w:numStart w:val="3"/>
          </w:footnotePr>
          <w:pgSz w:w="11906" w:h="16838"/>
          <w:pgMar w:top="1440" w:right="1440" w:bottom="1440" w:left="1440" w:header="709" w:footer="709" w:gutter="0"/>
          <w:cols w:space="708"/>
          <w:docGrid w:linePitch="360"/>
        </w:sectPr>
      </w:pPr>
    </w:p>
    <w:p w14:paraId="3B01FB52" w14:textId="1C91D3CB" w:rsidR="002D7878" w:rsidRDefault="00AD54DA" w:rsidP="00AD54DA">
      <w:pPr>
        <w:spacing w:after="0" w:line="360" w:lineRule="auto"/>
        <w:rPr>
          <w:rFonts w:ascii="Times New Roman" w:hAnsi="Times New Roman"/>
          <w:sz w:val="24"/>
        </w:rPr>
      </w:pPr>
      <w:r w:rsidRPr="00AD54DA">
        <w:rPr>
          <w:rFonts w:ascii="Times New Roman" w:hAnsi="Times New Roman"/>
          <w:b/>
          <w:sz w:val="24"/>
        </w:rPr>
        <w:lastRenderedPageBreak/>
        <w:t>Table 3</w:t>
      </w:r>
      <w:r>
        <w:rPr>
          <w:rFonts w:ascii="Times New Roman" w:hAnsi="Times New Roman"/>
          <w:sz w:val="24"/>
        </w:rPr>
        <w:t>.</w:t>
      </w:r>
      <w:r w:rsidRPr="00F32FB5">
        <w:rPr>
          <w:rFonts w:ascii="Times New Roman" w:hAnsi="Times New Roman"/>
          <w:sz w:val="24"/>
        </w:rPr>
        <w:t xml:space="preserve"> </w:t>
      </w:r>
      <w:r w:rsidRPr="00AD54DA">
        <w:rPr>
          <w:rFonts w:ascii="Times New Roman" w:hAnsi="Times New Roman"/>
          <w:sz w:val="24"/>
        </w:rPr>
        <w:t>Secondary efficacy outcomes – baseline / screening value and absolute intra-individual change (full analysis set; mean (standard deviation) and patients with valid values</w:t>
      </w:r>
    </w:p>
    <w:p w14:paraId="2176D5CF" w14:textId="77777777" w:rsidR="00AD54DA" w:rsidRDefault="00AD54DA" w:rsidP="00AD54DA">
      <w:pPr>
        <w:spacing w:after="0" w:line="360" w:lineRule="auto"/>
        <w:rPr>
          <w:rFonts w:ascii="Times New Roman" w:hAnsi="Times New Roman"/>
          <w:sz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99"/>
        <w:gridCol w:w="1299"/>
        <w:gridCol w:w="1300"/>
        <w:gridCol w:w="212"/>
        <w:gridCol w:w="1087"/>
        <w:gridCol w:w="1299"/>
        <w:gridCol w:w="1300"/>
      </w:tblGrid>
      <w:tr w:rsidR="00AD54DA" w:rsidRPr="00AD54DA" w14:paraId="10173416" w14:textId="77777777" w:rsidTr="00E915B3">
        <w:tc>
          <w:tcPr>
            <w:tcW w:w="2127" w:type="dxa"/>
            <w:vMerge w:val="restart"/>
            <w:tcBorders>
              <w:top w:val="single" w:sz="4" w:space="0" w:color="auto"/>
            </w:tcBorders>
          </w:tcPr>
          <w:p w14:paraId="3DB3DED8" w14:textId="77777777" w:rsidR="00AD54DA" w:rsidRPr="00AD54DA" w:rsidRDefault="00AD54DA" w:rsidP="00E915B3">
            <w:pPr>
              <w:pStyle w:val="Caption"/>
              <w:keepNext/>
              <w:spacing w:line="276" w:lineRule="auto"/>
              <w:rPr>
                <w:rFonts w:ascii="Times New Roman" w:hAnsi="Times New Roman"/>
                <w:b w:val="0"/>
                <w:sz w:val="22"/>
                <w:szCs w:val="22"/>
              </w:rPr>
            </w:pPr>
          </w:p>
        </w:tc>
        <w:tc>
          <w:tcPr>
            <w:tcW w:w="4110" w:type="dxa"/>
            <w:gridSpan w:val="4"/>
            <w:tcBorders>
              <w:top w:val="single" w:sz="4" w:space="0" w:color="auto"/>
            </w:tcBorders>
          </w:tcPr>
          <w:p w14:paraId="3878D338"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Low Na (n=60)</w:t>
            </w:r>
          </w:p>
        </w:tc>
        <w:tc>
          <w:tcPr>
            <w:tcW w:w="3686" w:type="dxa"/>
            <w:gridSpan w:val="3"/>
            <w:tcBorders>
              <w:top w:val="single" w:sz="4" w:space="0" w:color="auto"/>
            </w:tcBorders>
          </w:tcPr>
          <w:p w14:paraId="0E4BE184"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Standard Na (n=63)</w:t>
            </w:r>
          </w:p>
        </w:tc>
      </w:tr>
      <w:tr w:rsidR="00AD54DA" w:rsidRPr="00AD54DA" w14:paraId="0F740155" w14:textId="77777777" w:rsidTr="00E915B3">
        <w:tc>
          <w:tcPr>
            <w:tcW w:w="2127" w:type="dxa"/>
            <w:vMerge/>
            <w:tcBorders>
              <w:top w:val="single" w:sz="4" w:space="0" w:color="auto"/>
              <w:bottom w:val="single" w:sz="4" w:space="0" w:color="auto"/>
            </w:tcBorders>
          </w:tcPr>
          <w:p w14:paraId="6535ED22" w14:textId="77777777" w:rsidR="00AD54DA" w:rsidRPr="00AD54DA" w:rsidRDefault="00AD54DA" w:rsidP="00E915B3">
            <w:pPr>
              <w:pStyle w:val="Caption"/>
              <w:keepNext/>
              <w:spacing w:line="276" w:lineRule="auto"/>
              <w:rPr>
                <w:rFonts w:ascii="Times New Roman" w:hAnsi="Times New Roman"/>
                <w:b w:val="0"/>
                <w:sz w:val="22"/>
                <w:szCs w:val="22"/>
              </w:rPr>
            </w:pPr>
          </w:p>
        </w:tc>
        <w:tc>
          <w:tcPr>
            <w:tcW w:w="1299" w:type="dxa"/>
            <w:tcBorders>
              <w:bottom w:val="single" w:sz="4" w:space="0" w:color="auto"/>
            </w:tcBorders>
          </w:tcPr>
          <w:p w14:paraId="60D71395"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Screening / baseline</w:t>
            </w:r>
            <w:r w:rsidRPr="00AD54DA">
              <w:rPr>
                <w:rFonts w:ascii="Times New Roman" w:hAnsi="Times New Roman"/>
                <w:sz w:val="22"/>
                <w:szCs w:val="22"/>
                <w:vertAlign w:val="superscript"/>
              </w:rPr>
              <w:t xml:space="preserve"> a</w:t>
            </w:r>
          </w:p>
        </w:tc>
        <w:tc>
          <w:tcPr>
            <w:tcW w:w="1299" w:type="dxa"/>
            <w:tcBorders>
              <w:bottom w:val="single" w:sz="4" w:space="0" w:color="auto"/>
            </w:tcBorders>
          </w:tcPr>
          <w:p w14:paraId="361719FD"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Change, Week 8</w:t>
            </w:r>
          </w:p>
        </w:tc>
        <w:tc>
          <w:tcPr>
            <w:tcW w:w="1300" w:type="dxa"/>
            <w:tcBorders>
              <w:bottom w:val="single" w:sz="4" w:space="0" w:color="auto"/>
            </w:tcBorders>
          </w:tcPr>
          <w:p w14:paraId="2F4CD71A"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Change, Month 6</w:t>
            </w:r>
          </w:p>
        </w:tc>
        <w:tc>
          <w:tcPr>
            <w:tcW w:w="1299" w:type="dxa"/>
            <w:gridSpan w:val="2"/>
            <w:tcBorders>
              <w:bottom w:val="single" w:sz="4" w:space="0" w:color="auto"/>
            </w:tcBorders>
          </w:tcPr>
          <w:p w14:paraId="31E4D245"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Screening / baseline</w:t>
            </w:r>
            <w:r w:rsidRPr="00AD54DA">
              <w:rPr>
                <w:rFonts w:ascii="Times New Roman" w:hAnsi="Times New Roman"/>
                <w:sz w:val="22"/>
                <w:szCs w:val="22"/>
                <w:vertAlign w:val="superscript"/>
              </w:rPr>
              <w:t xml:space="preserve"> a</w:t>
            </w:r>
          </w:p>
        </w:tc>
        <w:tc>
          <w:tcPr>
            <w:tcW w:w="1299" w:type="dxa"/>
            <w:tcBorders>
              <w:bottom w:val="single" w:sz="4" w:space="0" w:color="auto"/>
            </w:tcBorders>
          </w:tcPr>
          <w:p w14:paraId="32636208"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Change, Week 8</w:t>
            </w:r>
          </w:p>
        </w:tc>
        <w:tc>
          <w:tcPr>
            <w:tcW w:w="1300" w:type="dxa"/>
            <w:tcBorders>
              <w:bottom w:val="single" w:sz="4" w:space="0" w:color="auto"/>
            </w:tcBorders>
          </w:tcPr>
          <w:p w14:paraId="29B492E4" w14:textId="77777777" w:rsidR="00AD54DA" w:rsidRPr="00AD54DA" w:rsidRDefault="00AD54DA" w:rsidP="00E915B3">
            <w:pPr>
              <w:pStyle w:val="Caption"/>
              <w:keepNext/>
              <w:spacing w:line="276" w:lineRule="auto"/>
              <w:rPr>
                <w:rFonts w:ascii="Times New Roman" w:hAnsi="Times New Roman"/>
                <w:b w:val="0"/>
                <w:sz w:val="22"/>
                <w:szCs w:val="22"/>
              </w:rPr>
            </w:pPr>
            <w:r w:rsidRPr="00AD54DA">
              <w:rPr>
                <w:rFonts w:ascii="Times New Roman" w:hAnsi="Times New Roman"/>
                <w:b w:val="0"/>
                <w:sz w:val="22"/>
                <w:szCs w:val="22"/>
              </w:rPr>
              <w:t>Change, Month 6</w:t>
            </w:r>
          </w:p>
        </w:tc>
      </w:tr>
      <w:tr w:rsidR="00AD54DA" w:rsidRPr="00AD54DA" w14:paraId="38A9C0DC" w14:textId="77777777" w:rsidTr="00E915B3">
        <w:trPr>
          <w:trHeight w:val="20"/>
        </w:trPr>
        <w:tc>
          <w:tcPr>
            <w:tcW w:w="2127" w:type="dxa"/>
            <w:tcBorders>
              <w:top w:val="single" w:sz="4" w:space="0" w:color="auto"/>
            </w:tcBorders>
          </w:tcPr>
          <w:p w14:paraId="7063DECF" w14:textId="77777777" w:rsidR="00AD54DA" w:rsidRPr="00AD54DA" w:rsidRDefault="00AD54DA" w:rsidP="00E915B3">
            <w:pPr>
              <w:pStyle w:val="Caption"/>
              <w:keepNext/>
              <w:spacing w:line="276" w:lineRule="auto"/>
              <w:rPr>
                <w:rFonts w:ascii="Times New Roman" w:hAnsi="Times New Roman"/>
                <w:b w:val="0"/>
                <w:sz w:val="22"/>
                <w:szCs w:val="22"/>
                <w:lang w:val="pt-PT"/>
              </w:rPr>
            </w:pPr>
            <w:r w:rsidRPr="00AD54DA">
              <w:rPr>
                <w:rFonts w:ascii="Times New Roman" w:hAnsi="Times New Roman"/>
                <w:b w:val="0"/>
                <w:sz w:val="22"/>
                <w:szCs w:val="22"/>
                <w:lang w:val="pt-PT"/>
              </w:rPr>
              <w:t>24 h ABPM SBP (mmHg)</w:t>
            </w:r>
          </w:p>
        </w:tc>
        <w:tc>
          <w:tcPr>
            <w:tcW w:w="1299" w:type="dxa"/>
            <w:tcBorders>
              <w:top w:val="single" w:sz="4" w:space="0" w:color="auto"/>
            </w:tcBorders>
          </w:tcPr>
          <w:p w14:paraId="4267AF99" w14:textId="77777777" w:rsidR="00AD54DA" w:rsidRPr="00AD54DA" w:rsidRDefault="00AD54DA" w:rsidP="00E915B3">
            <w:pPr>
              <w:pStyle w:val="Caption"/>
              <w:keepNext/>
              <w:spacing w:line="276" w:lineRule="auto"/>
              <w:jc w:val="center"/>
              <w:rPr>
                <w:rFonts w:ascii="Times New Roman" w:hAnsi="Times New Roman"/>
                <w:b w:val="0"/>
                <w:sz w:val="22"/>
                <w:szCs w:val="22"/>
              </w:rPr>
            </w:pPr>
            <w:r w:rsidRPr="00AD54DA">
              <w:rPr>
                <w:rFonts w:ascii="Times New Roman" w:hAnsi="Times New Roman"/>
                <w:b w:val="0"/>
                <w:sz w:val="22"/>
                <w:szCs w:val="22"/>
              </w:rPr>
              <w:t>138.3</w:t>
            </w:r>
            <w:r w:rsidRPr="00AD54DA">
              <w:rPr>
                <w:rFonts w:ascii="Times New Roman" w:hAnsi="Times New Roman"/>
                <w:b w:val="0"/>
                <w:sz w:val="22"/>
                <w:szCs w:val="22"/>
              </w:rPr>
              <w:br/>
              <w:t>(16.4)</w:t>
            </w:r>
            <w:r w:rsidRPr="00AD54DA">
              <w:rPr>
                <w:rFonts w:ascii="Times New Roman" w:hAnsi="Times New Roman"/>
                <w:b w:val="0"/>
                <w:sz w:val="22"/>
                <w:szCs w:val="22"/>
              </w:rPr>
              <w:br/>
              <w:t>n=60</w:t>
            </w:r>
          </w:p>
        </w:tc>
        <w:tc>
          <w:tcPr>
            <w:tcW w:w="1299" w:type="dxa"/>
            <w:tcBorders>
              <w:top w:val="single" w:sz="4" w:space="0" w:color="auto"/>
            </w:tcBorders>
          </w:tcPr>
          <w:p w14:paraId="1EC858ED"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-2.3</w:t>
            </w:r>
            <w:r w:rsidRPr="00AD54DA">
              <w:rPr>
                <w:rFonts w:ascii="Times New Roman" w:hAnsi="Times New Roman"/>
                <w:b w:val="0"/>
                <w:sz w:val="22"/>
                <w:szCs w:val="22"/>
                <w:lang w:val="pt-PT"/>
              </w:rPr>
              <w:br/>
              <w:t>(15.9)</w:t>
            </w:r>
            <w:r w:rsidRPr="00AD54DA">
              <w:rPr>
                <w:rFonts w:ascii="Times New Roman" w:hAnsi="Times New Roman"/>
                <w:b w:val="0"/>
                <w:sz w:val="22"/>
                <w:szCs w:val="22"/>
                <w:lang w:val="pt-PT"/>
              </w:rPr>
              <w:br/>
              <w:t>n=57</w:t>
            </w:r>
          </w:p>
        </w:tc>
        <w:tc>
          <w:tcPr>
            <w:tcW w:w="1300" w:type="dxa"/>
            <w:tcBorders>
              <w:top w:val="single" w:sz="4" w:space="0" w:color="auto"/>
            </w:tcBorders>
          </w:tcPr>
          <w:p w14:paraId="0708357F"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c>
          <w:tcPr>
            <w:tcW w:w="1299" w:type="dxa"/>
            <w:gridSpan w:val="2"/>
            <w:tcBorders>
              <w:top w:val="single" w:sz="4" w:space="0" w:color="auto"/>
            </w:tcBorders>
          </w:tcPr>
          <w:p w14:paraId="60F901D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140.5</w:t>
            </w:r>
            <w:r w:rsidRPr="00AD54DA">
              <w:rPr>
                <w:rFonts w:ascii="Times New Roman" w:hAnsi="Times New Roman"/>
                <w:b w:val="0"/>
                <w:sz w:val="22"/>
                <w:szCs w:val="22"/>
              </w:rPr>
              <w:br/>
            </w:r>
            <w:r w:rsidRPr="00AD54DA">
              <w:rPr>
                <w:rFonts w:ascii="Times New Roman" w:hAnsi="Times New Roman"/>
                <w:b w:val="0"/>
                <w:sz w:val="22"/>
                <w:szCs w:val="22"/>
                <w:lang w:val="pt-PT"/>
              </w:rPr>
              <w:t>(16.2)</w:t>
            </w:r>
            <w:r w:rsidRPr="00AD54DA">
              <w:rPr>
                <w:rFonts w:ascii="Times New Roman" w:hAnsi="Times New Roman"/>
                <w:b w:val="0"/>
                <w:sz w:val="22"/>
                <w:szCs w:val="22"/>
                <w:lang w:val="pt-PT"/>
              </w:rPr>
              <w:br/>
              <w:t>n=63</w:t>
            </w:r>
          </w:p>
        </w:tc>
        <w:tc>
          <w:tcPr>
            <w:tcW w:w="1299" w:type="dxa"/>
            <w:tcBorders>
              <w:top w:val="single" w:sz="4" w:space="0" w:color="auto"/>
            </w:tcBorders>
          </w:tcPr>
          <w:p w14:paraId="4BC91BA7"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-1.2</w:t>
            </w:r>
            <w:r w:rsidRPr="00AD54DA">
              <w:rPr>
                <w:rFonts w:ascii="Times New Roman" w:hAnsi="Times New Roman"/>
                <w:b w:val="0"/>
                <w:sz w:val="22"/>
                <w:szCs w:val="22"/>
                <w:lang w:val="pt-PT"/>
              </w:rPr>
              <w:br/>
              <w:t>(14.5)</w:t>
            </w:r>
            <w:r w:rsidRPr="00AD54DA">
              <w:rPr>
                <w:rFonts w:ascii="Times New Roman" w:hAnsi="Times New Roman"/>
                <w:b w:val="0"/>
                <w:sz w:val="22"/>
                <w:szCs w:val="22"/>
                <w:lang w:val="pt-PT"/>
              </w:rPr>
              <w:br/>
              <w:t>n=49</w:t>
            </w:r>
          </w:p>
        </w:tc>
        <w:tc>
          <w:tcPr>
            <w:tcW w:w="1300" w:type="dxa"/>
            <w:tcBorders>
              <w:top w:val="single" w:sz="4" w:space="0" w:color="auto"/>
            </w:tcBorders>
          </w:tcPr>
          <w:p w14:paraId="7D36C17D"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r>
      <w:tr w:rsidR="00AD54DA" w:rsidRPr="00AD54DA" w14:paraId="1C4C431A" w14:textId="77777777" w:rsidTr="00E915B3">
        <w:trPr>
          <w:trHeight w:val="20"/>
        </w:trPr>
        <w:tc>
          <w:tcPr>
            <w:tcW w:w="2127" w:type="dxa"/>
          </w:tcPr>
          <w:p w14:paraId="635899DA" w14:textId="77777777" w:rsidR="00AD54DA" w:rsidRPr="00AD54DA" w:rsidRDefault="00AD54DA" w:rsidP="00E915B3">
            <w:pPr>
              <w:pStyle w:val="Caption"/>
              <w:keepNext/>
              <w:spacing w:line="276" w:lineRule="auto"/>
              <w:rPr>
                <w:rFonts w:ascii="Times New Roman" w:hAnsi="Times New Roman"/>
                <w:b w:val="0"/>
                <w:sz w:val="22"/>
                <w:szCs w:val="22"/>
                <w:lang w:val="pt-PT"/>
              </w:rPr>
            </w:pPr>
            <w:r w:rsidRPr="00AD54DA">
              <w:rPr>
                <w:rFonts w:ascii="Times New Roman" w:hAnsi="Times New Roman"/>
                <w:b w:val="0"/>
                <w:sz w:val="22"/>
                <w:szCs w:val="22"/>
                <w:lang w:val="pt-PT"/>
              </w:rPr>
              <w:t>24 h ABMP DBP (mmHg)</w:t>
            </w:r>
          </w:p>
        </w:tc>
        <w:tc>
          <w:tcPr>
            <w:tcW w:w="1299" w:type="dxa"/>
          </w:tcPr>
          <w:p w14:paraId="5913298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83.6</w:t>
            </w:r>
            <w:r w:rsidRPr="00AD54DA">
              <w:rPr>
                <w:rFonts w:ascii="Times New Roman" w:hAnsi="Times New Roman"/>
                <w:b w:val="0"/>
                <w:sz w:val="22"/>
                <w:szCs w:val="22"/>
              </w:rPr>
              <w:br/>
            </w:r>
            <w:r w:rsidRPr="00AD54DA">
              <w:rPr>
                <w:rFonts w:ascii="Times New Roman" w:hAnsi="Times New Roman"/>
                <w:b w:val="0"/>
                <w:sz w:val="22"/>
                <w:szCs w:val="22"/>
                <w:lang w:val="pt-PT"/>
              </w:rPr>
              <w:t>(12.2)</w:t>
            </w:r>
            <w:r w:rsidRPr="00AD54DA">
              <w:rPr>
                <w:rFonts w:ascii="Times New Roman" w:hAnsi="Times New Roman"/>
                <w:b w:val="0"/>
                <w:sz w:val="22"/>
                <w:szCs w:val="22"/>
                <w:lang w:val="pt-PT"/>
              </w:rPr>
              <w:br/>
              <w:t>n=60)</w:t>
            </w:r>
          </w:p>
        </w:tc>
        <w:tc>
          <w:tcPr>
            <w:tcW w:w="1299" w:type="dxa"/>
          </w:tcPr>
          <w:p w14:paraId="4F2DA22C"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-1.0</w:t>
            </w:r>
            <w:r w:rsidRPr="00AD54DA">
              <w:rPr>
                <w:rFonts w:ascii="Times New Roman" w:hAnsi="Times New Roman"/>
                <w:b w:val="0"/>
                <w:sz w:val="22"/>
                <w:szCs w:val="22"/>
                <w:lang w:val="pt-PT"/>
              </w:rPr>
              <w:br/>
              <w:t>(10.3)</w:t>
            </w:r>
            <w:r w:rsidRPr="00AD54DA">
              <w:rPr>
                <w:rFonts w:ascii="Times New Roman" w:hAnsi="Times New Roman"/>
                <w:b w:val="0"/>
                <w:sz w:val="22"/>
                <w:szCs w:val="22"/>
                <w:lang w:val="pt-PT"/>
              </w:rPr>
              <w:br/>
              <w:t>n=57</w:t>
            </w:r>
          </w:p>
        </w:tc>
        <w:tc>
          <w:tcPr>
            <w:tcW w:w="1300" w:type="dxa"/>
          </w:tcPr>
          <w:p w14:paraId="24B3424F"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c>
          <w:tcPr>
            <w:tcW w:w="1299" w:type="dxa"/>
            <w:gridSpan w:val="2"/>
          </w:tcPr>
          <w:p w14:paraId="0C039FC1"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85.6</w:t>
            </w:r>
            <w:r w:rsidRPr="00AD54DA">
              <w:rPr>
                <w:rFonts w:ascii="Times New Roman" w:hAnsi="Times New Roman"/>
                <w:b w:val="0"/>
                <w:sz w:val="22"/>
                <w:szCs w:val="22"/>
              </w:rPr>
              <w:br/>
            </w:r>
            <w:r w:rsidRPr="00AD54DA">
              <w:rPr>
                <w:rFonts w:ascii="Times New Roman" w:hAnsi="Times New Roman"/>
                <w:b w:val="0"/>
                <w:sz w:val="22"/>
                <w:szCs w:val="22"/>
                <w:lang w:val="pt-PT"/>
              </w:rPr>
              <w:t>(10.6)</w:t>
            </w:r>
            <w:r w:rsidRPr="00AD54DA">
              <w:rPr>
                <w:rFonts w:ascii="Times New Roman" w:hAnsi="Times New Roman"/>
                <w:b w:val="0"/>
                <w:sz w:val="22"/>
                <w:szCs w:val="22"/>
                <w:lang w:val="pt-PT"/>
              </w:rPr>
              <w:br/>
              <w:t>n=63</w:t>
            </w:r>
          </w:p>
        </w:tc>
        <w:tc>
          <w:tcPr>
            <w:tcW w:w="1299" w:type="dxa"/>
          </w:tcPr>
          <w:p w14:paraId="0214546F"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-1.0</w:t>
            </w:r>
            <w:r w:rsidRPr="00AD54DA">
              <w:rPr>
                <w:rFonts w:ascii="Times New Roman" w:hAnsi="Times New Roman"/>
                <w:b w:val="0"/>
                <w:sz w:val="22"/>
                <w:szCs w:val="22"/>
              </w:rPr>
              <w:br/>
            </w:r>
            <w:r w:rsidRPr="00AD54DA">
              <w:rPr>
                <w:rFonts w:ascii="Times New Roman" w:hAnsi="Times New Roman"/>
                <w:b w:val="0"/>
                <w:sz w:val="22"/>
                <w:szCs w:val="22"/>
                <w:lang w:val="pt-PT"/>
              </w:rPr>
              <w:t>(8.6)</w:t>
            </w:r>
            <w:r w:rsidRPr="00AD54DA">
              <w:rPr>
                <w:rFonts w:ascii="Times New Roman" w:hAnsi="Times New Roman"/>
                <w:b w:val="0"/>
                <w:sz w:val="22"/>
                <w:szCs w:val="22"/>
                <w:lang w:val="pt-PT"/>
              </w:rPr>
              <w:br/>
              <w:t>n=49</w:t>
            </w:r>
          </w:p>
        </w:tc>
        <w:tc>
          <w:tcPr>
            <w:tcW w:w="1300" w:type="dxa"/>
          </w:tcPr>
          <w:p w14:paraId="60F7C4F8"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r>
      <w:tr w:rsidR="00AD54DA" w:rsidRPr="00AD54DA" w14:paraId="1E20B901" w14:textId="77777777" w:rsidTr="00E915B3">
        <w:trPr>
          <w:trHeight w:val="20"/>
        </w:trPr>
        <w:tc>
          <w:tcPr>
            <w:tcW w:w="2127" w:type="dxa"/>
          </w:tcPr>
          <w:p w14:paraId="34B7013B" w14:textId="77777777" w:rsidR="00AD54DA" w:rsidRPr="00AD54DA" w:rsidRDefault="00AD54DA" w:rsidP="00E915B3">
            <w:pPr>
              <w:pStyle w:val="Caption"/>
              <w:keepNext/>
              <w:spacing w:line="276" w:lineRule="auto"/>
              <w:rPr>
                <w:rFonts w:ascii="Times New Roman" w:hAnsi="Times New Roman"/>
                <w:b w:val="0"/>
                <w:sz w:val="22"/>
                <w:szCs w:val="22"/>
                <w:lang w:val="en-US"/>
              </w:rPr>
            </w:pPr>
            <w:r w:rsidRPr="00AD54DA">
              <w:rPr>
                <w:rFonts w:ascii="Times New Roman" w:hAnsi="Times New Roman"/>
                <w:b w:val="0"/>
                <w:sz w:val="22"/>
                <w:szCs w:val="22"/>
                <w:lang w:val="en-US"/>
              </w:rPr>
              <w:t>24 h ABPM SBP (mmHg) day</w:t>
            </w:r>
            <w:r w:rsidRPr="00AD54DA">
              <w:rPr>
                <w:rFonts w:ascii="Times New Roman" w:hAnsi="Times New Roman"/>
                <w:sz w:val="22"/>
                <w:szCs w:val="22"/>
                <w:vertAlign w:val="superscript"/>
                <w:lang w:val="en-US"/>
              </w:rPr>
              <w:t xml:space="preserve"> b</w:t>
            </w:r>
          </w:p>
        </w:tc>
        <w:tc>
          <w:tcPr>
            <w:tcW w:w="1299" w:type="dxa"/>
          </w:tcPr>
          <w:p w14:paraId="6BB70488"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139.1</w:t>
            </w:r>
            <w:r w:rsidRPr="00AD54DA">
              <w:rPr>
                <w:rFonts w:ascii="Times New Roman" w:hAnsi="Times New Roman"/>
                <w:b w:val="0"/>
                <w:sz w:val="22"/>
                <w:szCs w:val="22"/>
              </w:rPr>
              <w:br/>
            </w:r>
            <w:r w:rsidRPr="00AD54DA">
              <w:rPr>
                <w:rFonts w:ascii="Times New Roman" w:hAnsi="Times New Roman"/>
                <w:b w:val="0"/>
                <w:sz w:val="22"/>
                <w:szCs w:val="22"/>
                <w:lang w:val="pt-PT"/>
              </w:rPr>
              <w:t>(16.3)</w:t>
            </w:r>
            <w:r w:rsidRPr="00AD54DA">
              <w:rPr>
                <w:rFonts w:ascii="Times New Roman" w:hAnsi="Times New Roman"/>
                <w:b w:val="0"/>
                <w:sz w:val="22"/>
                <w:szCs w:val="22"/>
                <w:lang w:val="pt-PT"/>
              </w:rPr>
              <w:br/>
              <w:t>n=60</w:t>
            </w:r>
          </w:p>
        </w:tc>
        <w:tc>
          <w:tcPr>
            <w:tcW w:w="1299" w:type="dxa"/>
          </w:tcPr>
          <w:p w14:paraId="6735B5E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-1.9</w:t>
            </w:r>
            <w:r w:rsidRPr="00AD54DA">
              <w:rPr>
                <w:rFonts w:ascii="Times New Roman" w:hAnsi="Times New Roman"/>
                <w:b w:val="0"/>
                <w:sz w:val="22"/>
                <w:szCs w:val="22"/>
                <w:lang w:val="pt-PT"/>
              </w:rPr>
              <w:br/>
              <w:t>(15.5)</w:t>
            </w:r>
            <w:r w:rsidRPr="00AD54DA">
              <w:rPr>
                <w:rFonts w:ascii="Times New Roman" w:hAnsi="Times New Roman"/>
                <w:b w:val="0"/>
                <w:sz w:val="22"/>
                <w:szCs w:val="22"/>
                <w:lang w:val="pt-PT"/>
              </w:rPr>
              <w:br/>
              <w:t>n=57</w:t>
            </w:r>
          </w:p>
        </w:tc>
        <w:tc>
          <w:tcPr>
            <w:tcW w:w="1300" w:type="dxa"/>
          </w:tcPr>
          <w:p w14:paraId="1290AA0D"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c>
          <w:tcPr>
            <w:tcW w:w="1299" w:type="dxa"/>
            <w:gridSpan w:val="2"/>
          </w:tcPr>
          <w:p w14:paraId="52D8789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141.9</w:t>
            </w:r>
            <w:r w:rsidRPr="00AD54DA">
              <w:rPr>
                <w:rFonts w:ascii="Times New Roman" w:hAnsi="Times New Roman"/>
                <w:b w:val="0"/>
                <w:sz w:val="22"/>
                <w:szCs w:val="22"/>
              </w:rPr>
              <w:br/>
            </w:r>
            <w:r w:rsidRPr="00AD54DA">
              <w:rPr>
                <w:rFonts w:ascii="Times New Roman" w:hAnsi="Times New Roman"/>
                <w:b w:val="0"/>
                <w:sz w:val="22"/>
                <w:szCs w:val="22"/>
                <w:lang w:val="pt-PT"/>
              </w:rPr>
              <w:t>(15.8)</w:t>
            </w:r>
            <w:r w:rsidRPr="00AD54DA">
              <w:rPr>
                <w:rFonts w:ascii="Times New Roman" w:hAnsi="Times New Roman"/>
                <w:b w:val="0"/>
                <w:sz w:val="22"/>
                <w:szCs w:val="22"/>
                <w:lang w:val="pt-PT"/>
              </w:rPr>
              <w:br/>
              <w:t>n=63</w:t>
            </w:r>
          </w:p>
        </w:tc>
        <w:tc>
          <w:tcPr>
            <w:tcW w:w="1299" w:type="dxa"/>
          </w:tcPr>
          <w:p w14:paraId="5597C1E0"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-1.7</w:t>
            </w:r>
            <w:r w:rsidRPr="00AD54DA">
              <w:rPr>
                <w:rFonts w:ascii="Times New Roman" w:hAnsi="Times New Roman"/>
                <w:b w:val="0"/>
                <w:sz w:val="22"/>
                <w:szCs w:val="22"/>
                <w:lang w:val="pt-PT"/>
              </w:rPr>
              <w:br/>
              <w:t>(15.1)</w:t>
            </w:r>
            <w:r w:rsidRPr="00AD54DA">
              <w:rPr>
                <w:rFonts w:ascii="Times New Roman" w:hAnsi="Times New Roman"/>
                <w:b w:val="0"/>
                <w:sz w:val="22"/>
                <w:szCs w:val="22"/>
                <w:lang w:val="pt-PT"/>
              </w:rPr>
              <w:br/>
              <w:t>n=49</w:t>
            </w:r>
          </w:p>
        </w:tc>
        <w:tc>
          <w:tcPr>
            <w:tcW w:w="1300" w:type="dxa"/>
          </w:tcPr>
          <w:p w14:paraId="39F599F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r>
      <w:tr w:rsidR="00AD54DA" w:rsidRPr="00AD54DA" w14:paraId="38FBCC34" w14:textId="77777777" w:rsidTr="00E915B3">
        <w:trPr>
          <w:trHeight w:val="20"/>
        </w:trPr>
        <w:tc>
          <w:tcPr>
            <w:tcW w:w="2127" w:type="dxa"/>
          </w:tcPr>
          <w:p w14:paraId="68662324" w14:textId="77777777" w:rsidR="00AD54DA" w:rsidRPr="00AD54DA" w:rsidRDefault="00AD54DA" w:rsidP="00E915B3">
            <w:pPr>
              <w:pStyle w:val="Caption"/>
              <w:keepNext/>
              <w:spacing w:line="276" w:lineRule="auto"/>
              <w:rPr>
                <w:rFonts w:ascii="Times New Roman" w:hAnsi="Times New Roman"/>
                <w:b w:val="0"/>
                <w:sz w:val="22"/>
                <w:szCs w:val="22"/>
                <w:lang w:val="en-US"/>
              </w:rPr>
            </w:pPr>
            <w:r w:rsidRPr="00AD54DA">
              <w:rPr>
                <w:rFonts w:ascii="Times New Roman" w:hAnsi="Times New Roman"/>
                <w:b w:val="0"/>
                <w:sz w:val="22"/>
                <w:szCs w:val="22"/>
                <w:lang w:val="en-US"/>
              </w:rPr>
              <w:t>24 h ABMP DBP (mmHg) day</w:t>
            </w:r>
            <w:r w:rsidRPr="00AD54DA">
              <w:rPr>
                <w:rFonts w:ascii="Times New Roman" w:hAnsi="Times New Roman"/>
                <w:sz w:val="22"/>
                <w:szCs w:val="22"/>
                <w:vertAlign w:val="superscript"/>
                <w:lang w:val="en-US"/>
              </w:rPr>
              <w:t>b</w:t>
            </w:r>
          </w:p>
        </w:tc>
        <w:tc>
          <w:tcPr>
            <w:tcW w:w="1299" w:type="dxa"/>
          </w:tcPr>
          <w:p w14:paraId="315F1CB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84.5</w:t>
            </w:r>
            <w:r w:rsidRPr="00AD54DA">
              <w:rPr>
                <w:rFonts w:ascii="Times New Roman" w:hAnsi="Times New Roman"/>
                <w:b w:val="0"/>
                <w:sz w:val="22"/>
                <w:szCs w:val="22"/>
              </w:rPr>
              <w:br/>
            </w:r>
            <w:r w:rsidRPr="00AD54DA">
              <w:rPr>
                <w:rFonts w:ascii="Times New Roman" w:hAnsi="Times New Roman"/>
                <w:b w:val="0"/>
                <w:sz w:val="22"/>
                <w:szCs w:val="22"/>
                <w:lang w:val="pt-PT"/>
              </w:rPr>
              <w:t>(12.1)</w:t>
            </w:r>
            <w:r w:rsidRPr="00AD54DA">
              <w:rPr>
                <w:rFonts w:ascii="Times New Roman" w:hAnsi="Times New Roman"/>
                <w:b w:val="0"/>
                <w:sz w:val="22"/>
                <w:szCs w:val="22"/>
                <w:lang w:val="pt-PT"/>
              </w:rPr>
              <w:br/>
              <w:t>n=60)</w:t>
            </w:r>
          </w:p>
        </w:tc>
        <w:tc>
          <w:tcPr>
            <w:tcW w:w="1299" w:type="dxa"/>
          </w:tcPr>
          <w:p w14:paraId="28DE070E"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-0.7</w:t>
            </w:r>
            <w:r w:rsidRPr="00AD54DA">
              <w:rPr>
                <w:rFonts w:ascii="Times New Roman" w:hAnsi="Times New Roman"/>
                <w:b w:val="0"/>
                <w:sz w:val="22"/>
                <w:szCs w:val="22"/>
                <w:lang w:val="pt-PT"/>
              </w:rPr>
              <w:br/>
              <w:t>(10.4)</w:t>
            </w:r>
            <w:r w:rsidRPr="00AD54DA">
              <w:rPr>
                <w:rFonts w:ascii="Times New Roman" w:hAnsi="Times New Roman"/>
                <w:b w:val="0"/>
                <w:sz w:val="22"/>
                <w:szCs w:val="22"/>
                <w:lang w:val="pt-PT"/>
              </w:rPr>
              <w:br/>
              <w:t>n=57</w:t>
            </w:r>
          </w:p>
        </w:tc>
        <w:tc>
          <w:tcPr>
            <w:tcW w:w="1300" w:type="dxa"/>
          </w:tcPr>
          <w:p w14:paraId="68C164BF"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c>
          <w:tcPr>
            <w:tcW w:w="1299" w:type="dxa"/>
            <w:gridSpan w:val="2"/>
          </w:tcPr>
          <w:p w14:paraId="5E42EA3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87.1</w:t>
            </w:r>
            <w:r w:rsidRPr="00AD54DA">
              <w:rPr>
                <w:rFonts w:ascii="Times New Roman" w:hAnsi="Times New Roman"/>
                <w:b w:val="0"/>
                <w:sz w:val="22"/>
                <w:szCs w:val="22"/>
              </w:rPr>
              <w:br/>
            </w:r>
            <w:r w:rsidRPr="00AD54DA">
              <w:rPr>
                <w:rFonts w:ascii="Times New Roman" w:hAnsi="Times New Roman"/>
                <w:b w:val="0"/>
                <w:sz w:val="22"/>
                <w:szCs w:val="22"/>
                <w:lang w:val="pt-PT"/>
              </w:rPr>
              <w:t>(10.7)</w:t>
            </w:r>
            <w:r w:rsidRPr="00AD54DA">
              <w:rPr>
                <w:rFonts w:ascii="Times New Roman" w:hAnsi="Times New Roman"/>
                <w:b w:val="0"/>
                <w:sz w:val="22"/>
                <w:szCs w:val="22"/>
                <w:lang w:val="pt-PT"/>
              </w:rPr>
              <w:br/>
              <w:t>n=63</w:t>
            </w:r>
          </w:p>
        </w:tc>
        <w:tc>
          <w:tcPr>
            <w:tcW w:w="1299" w:type="dxa"/>
          </w:tcPr>
          <w:p w14:paraId="482069B1"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-1.3</w:t>
            </w:r>
            <w:r w:rsidRPr="00AD54DA">
              <w:rPr>
                <w:rFonts w:ascii="Times New Roman" w:hAnsi="Times New Roman"/>
                <w:b w:val="0"/>
                <w:sz w:val="22"/>
                <w:szCs w:val="22"/>
              </w:rPr>
              <w:br/>
            </w:r>
            <w:r w:rsidRPr="00AD54DA">
              <w:rPr>
                <w:rFonts w:ascii="Times New Roman" w:hAnsi="Times New Roman"/>
                <w:b w:val="0"/>
                <w:sz w:val="22"/>
                <w:szCs w:val="22"/>
                <w:lang w:val="pt-PT"/>
              </w:rPr>
              <w:t>(9.4)</w:t>
            </w:r>
            <w:r w:rsidRPr="00AD54DA">
              <w:rPr>
                <w:rFonts w:ascii="Times New Roman" w:hAnsi="Times New Roman"/>
                <w:b w:val="0"/>
                <w:sz w:val="22"/>
                <w:szCs w:val="22"/>
                <w:lang w:val="pt-PT"/>
              </w:rPr>
              <w:br/>
              <w:t>n=49</w:t>
            </w:r>
          </w:p>
        </w:tc>
        <w:tc>
          <w:tcPr>
            <w:tcW w:w="1300" w:type="dxa"/>
          </w:tcPr>
          <w:p w14:paraId="1E83951A"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r>
      <w:tr w:rsidR="00AD54DA" w:rsidRPr="00AD54DA" w14:paraId="18D0D885" w14:textId="77777777" w:rsidTr="00E915B3">
        <w:trPr>
          <w:trHeight w:val="20"/>
        </w:trPr>
        <w:tc>
          <w:tcPr>
            <w:tcW w:w="2127" w:type="dxa"/>
          </w:tcPr>
          <w:p w14:paraId="2ED5C4DA" w14:textId="77777777" w:rsidR="00AD54DA" w:rsidRPr="00AD54DA" w:rsidRDefault="00AD54DA" w:rsidP="00E915B3">
            <w:pPr>
              <w:pStyle w:val="Caption"/>
              <w:keepNext/>
              <w:spacing w:line="276" w:lineRule="auto"/>
              <w:rPr>
                <w:rFonts w:ascii="Times New Roman" w:hAnsi="Times New Roman"/>
                <w:b w:val="0"/>
                <w:sz w:val="22"/>
                <w:szCs w:val="22"/>
                <w:lang w:val="en-US"/>
              </w:rPr>
            </w:pPr>
            <w:r w:rsidRPr="00AD54DA">
              <w:rPr>
                <w:rFonts w:ascii="Times New Roman" w:hAnsi="Times New Roman"/>
                <w:b w:val="0"/>
                <w:sz w:val="22"/>
                <w:szCs w:val="22"/>
                <w:lang w:val="en-US"/>
              </w:rPr>
              <w:t>24 h ABPM SBP (mmHg) night</w:t>
            </w:r>
            <w:r w:rsidRPr="00AD54DA">
              <w:rPr>
                <w:rFonts w:ascii="Times New Roman" w:hAnsi="Times New Roman"/>
                <w:sz w:val="22"/>
                <w:szCs w:val="22"/>
                <w:vertAlign w:val="superscript"/>
                <w:lang w:val="en-US"/>
              </w:rPr>
              <w:t xml:space="preserve"> b</w:t>
            </w:r>
          </w:p>
        </w:tc>
        <w:tc>
          <w:tcPr>
            <w:tcW w:w="1299" w:type="dxa"/>
          </w:tcPr>
          <w:p w14:paraId="59EDB07E"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135.3</w:t>
            </w:r>
            <w:r w:rsidRPr="00AD54DA">
              <w:rPr>
                <w:rFonts w:ascii="Times New Roman" w:hAnsi="Times New Roman"/>
                <w:b w:val="0"/>
                <w:sz w:val="22"/>
                <w:szCs w:val="22"/>
              </w:rPr>
              <w:br/>
            </w:r>
            <w:r w:rsidRPr="00AD54DA">
              <w:rPr>
                <w:rFonts w:ascii="Times New Roman" w:hAnsi="Times New Roman"/>
                <w:b w:val="0"/>
                <w:sz w:val="22"/>
                <w:szCs w:val="22"/>
                <w:lang w:val="pt-PT"/>
              </w:rPr>
              <w:t>(18.9)</w:t>
            </w:r>
            <w:r w:rsidRPr="00AD54DA">
              <w:rPr>
                <w:rFonts w:ascii="Times New Roman" w:hAnsi="Times New Roman"/>
                <w:b w:val="0"/>
                <w:sz w:val="22"/>
                <w:szCs w:val="22"/>
                <w:lang w:val="pt-PT"/>
              </w:rPr>
              <w:br/>
              <w:t>n=60</w:t>
            </w:r>
          </w:p>
        </w:tc>
        <w:tc>
          <w:tcPr>
            <w:tcW w:w="1299" w:type="dxa"/>
          </w:tcPr>
          <w:p w14:paraId="0E98AEB0"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-3.5</w:t>
            </w:r>
            <w:r w:rsidRPr="00AD54DA">
              <w:rPr>
                <w:rFonts w:ascii="Times New Roman" w:hAnsi="Times New Roman"/>
                <w:b w:val="0"/>
                <w:sz w:val="22"/>
                <w:szCs w:val="22"/>
                <w:lang w:val="pt-PT"/>
              </w:rPr>
              <w:br/>
              <w:t>(16.1)</w:t>
            </w:r>
            <w:r w:rsidRPr="00AD54DA">
              <w:rPr>
                <w:rFonts w:ascii="Times New Roman" w:hAnsi="Times New Roman"/>
                <w:b w:val="0"/>
                <w:sz w:val="22"/>
                <w:szCs w:val="22"/>
                <w:lang w:val="pt-PT"/>
              </w:rPr>
              <w:br/>
              <w:t>n=57</w:t>
            </w:r>
          </w:p>
        </w:tc>
        <w:tc>
          <w:tcPr>
            <w:tcW w:w="1300" w:type="dxa"/>
          </w:tcPr>
          <w:p w14:paraId="12725268"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c>
          <w:tcPr>
            <w:tcW w:w="1299" w:type="dxa"/>
            <w:gridSpan w:val="2"/>
          </w:tcPr>
          <w:p w14:paraId="46D029A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135.3</w:t>
            </w:r>
            <w:r w:rsidRPr="00AD54DA">
              <w:rPr>
                <w:rFonts w:ascii="Times New Roman" w:hAnsi="Times New Roman"/>
                <w:b w:val="0"/>
                <w:sz w:val="22"/>
                <w:szCs w:val="22"/>
              </w:rPr>
              <w:br/>
            </w:r>
            <w:r w:rsidRPr="00AD54DA">
              <w:rPr>
                <w:rFonts w:ascii="Times New Roman" w:hAnsi="Times New Roman"/>
                <w:b w:val="0"/>
                <w:sz w:val="22"/>
                <w:szCs w:val="22"/>
                <w:lang w:val="pt-PT"/>
              </w:rPr>
              <w:t>(20.6)</w:t>
            </w:r>
            <w:r w:rsidRPr="00AD54DA">
              <w:rPr>
                <w:rFonts w:ascii="Times New Roman" w:hAnsi="Times New Roman"/>
                <w:b w:val="0"/>
                <w:sz w:val="22"/>
                <w:szCs w:val="22"/>
                <w:lang w:val="pt-PT"/>
              </w:rPr>
              <w:br/>
              <w:t>n=63</w:t>
            </w:r>
          </w:p>
        </w:tc>
        <w:tc>
          <w:tcPr>
            <w:tcW w:w="1299" w:type="dxa"/>
          </w:tcPr>
          <w:p w14:paraId="3ADB15F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+0.6</w:t>
            </w:r>
            <w:r w:rsidRPr="00AD54DA">
              <w:rPr>
                <w:rFonts w:ascii="Times New Roman" w:hAnsi="Times New Roman"/>
                <w:b w:val="0"/>
                <w:sz w:val="22"/>
                <w:szCs w:val="22"/>
                <w:lang w:val="pt-PT"/>
              </w:rPr>
              <w:br/>
              <w:t>(15.0)</w:t>
            </w:r>
            <w:r w:rsidRPr="00AD54DA">
              <w:rPr>
                <w:rFonts w:ascii="Times New Roman" w:hAnsi="Times New Roman"/>
                <w:b w:val="0"/>
                <w:sz w:val="22"/>
                <w:szCs w:val="22"/>
                <w:lang w:val="pt-PT"/>
              </w:rPr>
              <w:br/>
              <w:t>n=49</w:t>
            </w:r>
          </w:p>
        </w:tc>
        <w:tc>
          <w:tcPr>
            <w:tcW w:w="1300" w:type="dxa"/>
          </w:tcPr>
          <w:p w14:paraId="01E71302"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r>
      <w:tr w:rsidR="00AD54DA" w:rsidRPr="00AD54DA" w14:paraId="5A9CF510" w14:textId="77777777" w:rsidTr="00E915B3">
        <w:trPr>
          <w:trHeight w:val="20"/>
        </w:trPr>
        <w:tc>
          <w:tcPr>
            <w:tcW w:w="2127" w:type="dxa"/>
          </w:tcPr>
          <w:p w14:paraId="1F0F20EA" w14:textId="77777777" w:rsidR="00AD54DA" w:rsidRPr="00AD54DA" w:rsidRDefault="00AD54DA" w:rsidP="00E915B3">
            <w:pPr>
              <w:pStyle w:val="Caption"/>
              <w:keepNext/>
              <w:spacing w:line="276" w:lineRule="auto"/>
              <w:rPr>
                <w:rFonts w:ascii="Times New Roman" w:hAnsi="Times New Roman"/>
                <w:b w:val="0"/>
                <w:sz w:val="22"/>
                <w:szCs w:val="22"/>
                <w:lang w:val="en-US"/>
              </w:rPr>
            </w:pPr>
            <w:r w:rsidRPr="00AD54DA">
              <w:rPr>
                <w:rFonts w:ascii="Times New Roman" w:hAnsi="Times New Roman"/>
                <w:b w:val="0"/>
                <w:sz w:val="22"/>
                <w:szCs w:val="22"/>
                <w:lang w:val="en-US"/>
              </w:rPr>
              <w:t>24 h ABMP DBP (mmHg) night</w:t>
            </w:r>
            <w:r w:rsidRPr="00AD54DA">
              <w:rPr>
                <w:rFonts w:ascii="Times New Roman" w:hAnsi="Times New Roman"/>
                <w:sz w:val="22"/>
                <w:szCs w:val="22"/>
                <w:vertAlign w:val="superscript"/>
                <w:lang w:val="en-US"/>
              </w:rPr>
              <w:t xml:space="preserve"> b</w:t>
            </w:r>
          </w:p>
        </w:tc>
        <w:tc>
          <w:tcPr>
            <w:tcW w:w="1299" w:type="dxa"/>
          </w:tcPr>
          <w:p w14:paraId="226E7D23"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80.4</w:t>
            </w:r>
            <w:r w:rsidRPr="00AD54DA">
              <w:rPr>
                <w:rFonts w:ascii="Times New Roman" w:hAnsi="Times New Roman"/>
                <w:b w:val="0"/>
                <w:sz w:val="22"/>
                <w:szCs w:val="22"/>
              </w:rPr>
              <w:br/>
            </w:r>
            <w:r w:rsidRPr="00AD54DA">
              <w:rPr>
                <w:rFonts w:ascii="Times New Roman" w:hAnsi="Times New Roman"/>
                <w:b w:val="0"/>
                <w:sz w:val="22"/>
                <w:szCs w:val="22"/>
                <w:lang w:val="pt-PT"/>
              </w:rPr>
              <w:t>(13.8)</w:t>
            </w:r>
            <w:r w:rsidRPr="00AD54DA">
              <w:rPr>
                <w:rFonts w:ascii="Times New Roman" w:hAnsi="Times New Roman"/>
                <w:b w:val="0"/>
                <w:sz w:val="22"/>
                <w:szCs w:val="22"/>
                <w:lang w:val="pt-PT"/>
              </w:rPr>
              <w:br/>
              <w:t>n=60</w:t>
            </w:r>
          </w:p>
        </w:tc>
        <w:tc>
          <w:tcPr>
            <w:tcW w:w="1299" w:type="dxa"/>
          </w:tcPr>
          <w:p w14:paraId="03C3702D"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-2.1</w:t>
            </w:r>
            <w:r w:rsidRPr="00AD54DA">
              <w:rPr>
                <w:rFonts w:ascii="Times New Roman" w:hAnsi="Times New Roman"/>
                <w:b w:val="0"/>
                <w:sz w:val="22"/>
                <w:szCs w:val="22"/>
                <w:lang w:val="pt-PT"/>
              </w:rPr>
              <w:br/>
              <w:t>(11.2)</w:t>
            </w:r>
            <w:r w:rsidRPr="00AD54DA">
              <w:rPr>
                <w:rFonts w:ascii="Times New Roman" w:hAnsi="Times New Roman"/>
                <w:b w:val="0"/>
                <w:sz w:val="22"/>
                <w:szCs w:val="22"/>
                <w:lang w:val="pt-PT"/>
              </w:rPr>
              <w:br/>
              <w:t>n=57</w:t>
            </w:r>
          </w:p>
        </w:tc>
        <w:tc>
          <w:tcPr>
            <w:tcW w:w="1300" w:type="dxa"/>
          </w:tcPr>
          <w:p w14:paraId="7BB31442"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c>
          <w:tcPr>
            <w:tcW w:w="1299" w:type="dxa"/>
            <w:gridSpan w:val="2"/>
          </w:tcPr>
          <w:p w14:paraId="201D24BC"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80.2</w:t>
            </w:r>
            <w:r w:rsidRPr="00AD54DA">
              <w:rPr>
                <w:rFonts w:ascii="Times New Roman" w:hAnsi="Times New Roman"/>
                <w:b w:val="0"/>
                <w:sz w:val="22"/>
                <w:szCs w:val="22"/>
              </w:rPr>
              <w:br/>
            </w:r>
            <w:r w:rsidRPr="00AD54DA">
              <w:rPr>
                <w:rFonts w:ascii="Times New Roman" w:hAnsi="Times New Roman"/>
                <w:b w:val="0"/>
                <w:sz w:val="22"/>
                <w:szCs w:val="22"/>
                <w:lang w:val="pt-PT"/>
              </w:rPr>
              <w:t>(12.4)</w:t>
            </w:r>
            <w:r w:rsidRPr="00AD54DA">
              <w:rPr>
                <w:rFonts w:ascii="Times New Roman" w:hAnsi="Times New Roman"/>
                <w:b w:val="0"/>
                <w:sz w:val="22"/>
                <w:szCs w:val="22"/>
                <w:lang w:val="pt-PT"/>
              </w:rPr>
              <w:br/>
              <w:t>n=63</w:t>
            </w:r>
          </w:p>
        </w:tc>
        <w:tc>
          <w:tcPr>
            <w:tcW w:w="1299" w:type="dxa"/>
          </w:tcPr>
          <w:p w14:paraId="1917046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+0.3</w:t>
            </w:r>
            <w:r w:rsidRPr="00AD54DA">
              <w:rPr>
                <w:rFonts w:ascii="Times New Roman" w:hAnsi="Times New Roman"/>
                <w:b w:val="0"/>
                <w:sz w:val="22"/>
                <w:szCs w:val="22"/>
                <w:lang w:val="pt-PT"/>
              </w:rPr>
              <w:br/>
              <w:t>(7.9)</w:t>
            </w:r>
            <w:r w:rsidRPr="00AD54DA">
              <w:rPr>
                <w:rFonts w:ascii="Times New Roman" w:hAnsi="Times New Roman"/>
                <w:b w:val="0"/>
                <w:sz w:val="22"/>
                <w:szCs w:val="22"/>
                <w:lang w:val="pt-PT"/>
              </w:rPr>
              <w:br/>
              <w:t>n=49</w:t>
            </w:r>
          </w:p>
        </w:tc>
        <w:tc>
          <w:tcPr>
            <w:tcW w:w="1300" w:type="dxa"/>
          </w:tcPr>
          <w:p w14:paraId="2310E7E5"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w:t>
            </w:r>
          </w:p>
        </w:tc>
      </w:tr>
      <w:tr w:rsidR="00AD54DA" w:rsidRPr="00AD54DA" w14:paraId="13163C58" w14:textId="77777777" w:rsidTr="00E915B3">
        <w:trPr>
          <w:trHeight w:val="20"/>
        </w:trPr>
        <w:tc>
          <w:tcPr>
            <w:tcW w:w="2127" w:type="dxa"/>
          </w:tcPr>
          <w:p w14:paraId="52723B7B" w14:textId="77777777" w:rsidR="00AD54DA" w:rsidRPr="00AD54DA" w:rsidRDefault="00AD54DA" w:rsidP="00E915B3">
            <w:pPr>
              <w:pStyle w:val="Caption"/>
              <w:keepNext/>
              <w:spacing w:line="276" w:lineRule="auto"/>
              <w:rPr>
                <w:rFonts w:ascii="Times New Roman" w:hAnsi="Times New Roman"/>
                <w:b w:val="0"/>
                <w:sz w:val="22"/>
                <w:szCs w:val="22"/>
                <w:lang w:val="pt-PT"/>
              </w:rPr>
            </w:pPr>
            <w:r w:rsidRPr="00AD54DA">
              <w:rPr>
                <w:rFonts w:ascii="Times New Roman" w:hAnsi="Times New Roman"/>
                <w:b w:val="0"/>
                <w:sz w:val="22"/>
                <w:szCs w:val="22"/>
                <w:lang w:val="pt-PT"/>
              </w:rPr>
              <w:t>Office SBP (mmHg)</w:t>
            </w:r>
          </w:p>
        </w:tc>
        <w:tc>
          <w:tcPr>
            <w:tcW w:w="1299" w:type="dxa"/>
          </w:tcPr>
          <w:p w14:paraId="0360C144"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138.3</w:t>
            </w:r>
            <w:r w:rsidRPr="00AD54DA">
              <w:rPr>
                <w:rFonts w:ascii="Times New Roman" w:hAnsi="Times New Roman"/>
                <w:b w:val="0"/>
                <w:sz w:val="22"/>
                <w:szCs w:val="22"/>
              </w:rPr>
              <w:br/>
            </w:r>
            <w:r w:rsidRPr="00AD54DA">
              <w:rPr>
                <w:rFonts w:ascii="Times New Roman" w:hAnsi="Times New Roman"/>
                <w:b w:val="0"/>
                <w:sz w:val="22"/>
                <w:szCs w:val="22"/>
                <w:lang w:val="pt-PT"/>
              </w:rPr>
              <w:t>(20.5)</w:t>
            </w:r>
            <w:r w:rsidRPr="00AD54DA">
              <w:rPr>
                <w:rFonts w:ascii="Times New Roman" w:hAnsi="Times New Roman"/>
                <w:b w:val="0"/>
                <w:sz w:val="22"/>
                <w:szCs w:val="22"/>
                <w:lang w:val="pt-PT"/>
              </w:rPr>
              <w:br/>
              <w:t>n=58</w:t>
            </w:r>
          </w:p>
        </w:tc>
        <w:tc>
          <w:tcPr>
            <w:tcW w:w="1299" w:type="dxa"/>
          </w:tcPr>
          <w:p w14:paraId="31E3108A"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-5.0</w:t>
            </w:r>
            <w:r w:rsidRPr="00AD54DA">
              <w:rPr>
                <w:rFonts w:ascii="Times New Roman" w:hAnsi="Times New Roman"/>
                <w:b w:val="0"/>
                <w:sz w:val="22"/>
                <w:szCs w:val="22"/>
                <w:lang w:val="pt-PT"/>
              </w:rPr>
              <w:br/>
              <w:t>(16.7)</w:t>
            </w:r>
            <w:r w:rsidRPr="00AD54DA">
              <w:rPr>
                <w:rFonts w:ascii="Times New Roman" w:hAnsi="Times New Roman"/>
                <w:b w:val="0"/>
                <w:sz w:val="22"/>
                <w:szCs w:val="22"/>
                <w:lang w:val="pt-PT"/>
              </w:rPr>
              <w:br/>
              <w:t>n=56</w:t>
            </w:r>
          </w:p>
        </w:tc>
        <w:tc>
          <w:tcPr>
            <w:tcW w:w="1300" w:type="dxa"/>
          </w:tcPr>
          <w:p w14:paraId="6EFE58DE"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-0.3</w:t>
            </w:r>
            <w:r w:rsidRPr="00AD54DA">
              <w:rPr>
                <w:rFonts w:ascii="Times New Roman" w:hAnsi="Times New Roman"/>
                <w:b w:val="0"/>
                <w:sz w:val="22"/>
                <w:szCs w:val="22"/>
              </w:rPr>
              <w:br/>
            </w:r>
            <w:r w:rsidRPr="00AD54DA">
              <w:rPr>
                <w:rFonts w:ascii="Times New Roman" w:hAnsi="Times New Roman"/>
                <w:b w:val="0"/>
                <w:sz w:val="22"/>
                <w:szCs w:val="22"/>
                <w:lang w:val="pt-PT"/>
              </w:rPr>
              <w:t>(20.5)</w:t>
            </w:r>
            <w:r w:rsidRPr="00AD54DA">
              <w:rPr>
                <w:rFonts w:ascii="Times New Roman" w:hAnsi="Times New Roman"/>
                <w:b w:val="0"/>
                <w:sz w:val="22"/>
                <w:szCs w:val="22"/>
                <w:lang w:val="pt-PT"/>
              </w:rPr>
              <w:br/>
              <w:t>n=48</w:t>
            </w:r>
          </w:p>
        </w:tc>
        <w:tc>
          <w:tcPr>
            <w:tcW w:w="1299" w:type="dxa"/>
            <w:gridSpan w:val="2"/>
          </w:tcPr>
          <w:p w14:paraId="2EA43B94"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142.7</w:t>
            </w:r>
            <w:r w:rsidRPr="00AD54DA">
              <w:rPr>
                <w:rFonts w:ascii="Times New Roman" w:hAnsi="Times New Roman"/>
                <w:b w:val="0"/>
                <w:sz w:val="22"/>
                <w:szCs w:val="22"/>
                <w:lang w:val="pt-PT"/>
              </w:rPr>
              <w:br/>
              <w:t>(17.9)</w:t>
            </w:r>
            <w:r w:rsidRPr="00AD54DA">
              <w:rPr>
                <w:rFonts w:ascii="Times New Roman" w:hAnsi="Times New Roman"/>
                <w:b w:val="0"/>
                <w:sz w:val="22"/>
                <w:szCs w:val="22"/>
                <w:lang w:val="pt-PT"/>
              </w:rPr>
              <w:br/>
              <w:t>n=62</w:t>
            </w:r>
          </w:p>
        </w:tc>
        <w:tc>
          <w:tcPr>
            <w:tcW w:w="1299" w:type="dxa"/>
          </w:tcPr>
          <w:p w14:paraId="6D8E6B37"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-3.3</w:t>
            </w:r>
            <w:r w:rsidRPr="00AD54DA">
              <w:rPr>
                <w:rFonts w:ascii="Times New Roman" w:hAnsi="Times New Roman"/>
                <w:b w:val="0"/>
                <w:sz w:val="22"/>
                <w:szCs w:val="22"/>
              </w:rPr>
              <w:br/>
            </w:r>
            <w:r w:rsidRPr="00AD54DA">
              <w:rPr>
                <w:rFonts w:ascii="Times New Roman" w:hAnsi="Times New Roman"/>
                <w:b w:val="0"/>
                <w:sz w:val="22"/>
                <w:szCs w:val="22"/>
                <w:lang w:val="pt-PT"/>
              </w:rPr>
              <w:t>(15.9)</w:t>
            </w:r>
            <w:r w:rsidRPr="00AD54DA">
              <w:rPr>
                <w:rFonts w:ascii="Times New Roman" w:hAnsi="Times New Roman"/>
                <w:b w:val="0"/>
                <w:sz w:val="22"/>
                <w:szCs w:val="22"/>
                <w:lang w:val="pt-PT"/>
              </w:rPr>
              <w:br/>
              <w:t>n=55</w:t>
            </w:r>
          </w:p>
        </w:tc>
        <w:tc>
          <w:tcPr>
            <w:tcW w:w="1300" w:type="dxa"/>
          </w:tcPr>
          <w:p w14:paraId="0BB3FDA4"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-1.2</w:t>
            </w:r>
            <w:r w:rsidRPr="00AD54DA">
              <w:rPr>
                <w:rFonts w:ascii="Times New Roman" w:hAnsi="Times New Roman"/>
                <w:b w:val="0"/>
                <w:sz w:val="22"/>
                <w:szCs w:val="22"/>
                <w:lang w:val="pt-PT"/>
              </w:rPr>
              <w:br/>
              <w:t>(24.2)</w:t>
            </w:r>
            <w:r w:rsidRPr="00AD54DA">
              <w:rPr>
                <w:rFonts w:ascii="Times New Roman" w:hAnsi="Times New Roman"/>
                <w:b w:val="0"/>
                <w:sz w:val="22"/>
                <w:szCs w:val="22"/>
                <w:lang w:val="pt-PT"/>
              </w:rPr>
              <w:br/>
              <w:t>n=47</w:t>
            </w:r>
          </w:p>
        </w:tc>
      </w:tr>
      <w:tr w:rsidR="00AD54DA" w:rsidRPr="00AD54DA" w14:paraId="2D3E1405" w14:textId="77777777" w:rsidTr="00E915B3">
        <w:trPr>
          <w:trHeight w:val="20"/>
        </w:trPr>
        <w:tc>
          <w:tcPr>
            <w:tcW w:w="2127" w:type="dxa"/>
          </w:tcPr>
          <w:p w14:paraId="5715C58C" w14:textId="77777777" w:rsidR="00AD54DA" w:rsidRPr="00AD54DA" w:rsidRDefault="00AD54DA" w:rsidP="00E915B3">
            <w:pPr>
              <w:pStyle w:val="Caption"/>
              <w:keepNext/>
              <w:spacing w:line="276" w:lineRule="auto"/>
              <w:rPr>
                <w:rFonts w:ascii="Times New Roman" w:hAnsi="Times New Roman"/>
                <w:b w:val="0"/>
                <w:sz w:val="22"/>
                <w:szCs w:val="22"/>
                <w:lang w:val="pt-PT"/>
              </w:rPr>
            </w:pPr>
            <w:r w:rsidRPr="00AD54DA">
              <w:rPr>
                <w:rFonts w:ascii="Times New Roman" w:hAnsi="Times New Roman"/>
                <w:b w:val="0"/>
                <w:sz w:val="22"/>
                <w:szCs w:val="22"/>
                <w:lang w:val="pt-PT"/>
              </w:rPr>
              <w:t>Office DBP (mmHg)</w:t>
            </w:r>
          </w:p>
        </w:tc>
        <w:tc>
          <w:tcPr>
            <w:tcW w:w="1299" w:type="dxa"/>
          </w:tcPr>
          <w:p w14:paraId="794873EE"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78.3</w:t>
            </w:r>
            <w:r w:rsidRPr="00AD54DA">
              <w:rPr>
                <w:rFonts w:ascii="Times New Roman" w:hAnsi="Times New Roman"/>
                <w:b w:val="0"/>
                <w:sz w:val="22"/>
                <w:szCs w:val="22"/>
              </w:rPr>
              <w:br/>
            </w:r>
            <w:r w:rsidRPr="00AD54DA">
              <w:rPr>
                <w:rFonts w:ascii="Times New Roman" w:hAnsi="Times New Roman"/>
                <w:b w:val="0"/>
                <w:sz w:val="22"/>
                <w:szCs w:val="22"/>
                <w:lang w:val="pt-PT"/>
              </w:rPr>
              <w:t>(15.4)</w:t>
            </w:r>
            <w:r w:rsidRPr="00AD54DA">
              <w:rPr>
                <w:rFonts w:ascii="Times New Roman" w:hAnsi="Times New Roman"/>
                <w:b w:val="0"/>
                <w:sz w:val="22"/>
                <w:szCs w:val="22"/>
                <w:lang w:val="pt-PT"/>
              </w:rPr>
              <w:br/>
              <w:t>n=58</w:t>
            </w:r>
          </w:p>
        </w:tc>
        <w:tc>
          <w:tcPr>
            <w:tcW w:w="1299" w:type="dxa"/>
          </w:tcPr>
          <w:p w14:paraId="6B947D20"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-1.8</w:t>
            </w:r>
            <w:r w:rsidRPr="00AD54DA">
              <w:rPr>
                <w:rFonts w:ascii="Times New Roman" w:hAnsi="Times New Roman"/>
                <w:b w:val="0"/>
                <w:sz w:val="22"/>
                <w:szCs w:val="22"/>
                <w:lang w:val="pt-PT"/>
              </w:rPr>
              <w:br/>
              <w:t>(8.7)</w:t>
            </w:r>
            <w:r w:rsidRPr="00AD54DA">
              <w:rPr>
                <w:rFonts w:ascii="Times New Roman" w:hAnsi="Times New Roman"/>
                <w:b w:val="0"/>
                <w:sz w:val="22"/>
                <w:szCs w:val="22"/>
                <w:lang w:val="pt-PT"/>
              </w:rPr>
              <w:br/>
              <w:t>n=56</w:t>
            </w:r>
          </w:p>
        </w:tc>
        <w:tc>
          <w:tcPr>
            <w:tcW w:w="1300" w:type="dxa"/>
          </w:tcPr>
          <w:p w14:paraId="3A9124A5"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+2.2</w:t>
            </w:r>
            <w:r w:rsidRPr="00AD54DA">
              <w:rPr>
                <w:rFonts w:ascii="Times New Roman" w:hAnsi="Times New Roman"/>
                <w:b w:val="0"/>
                <w:sz w:val="22"/>
                <w:szCs w:val="22"/>
              </w:rPr>
              <w:br/>
            </w:r>
            <w:r w:rsidRPr="00AD54DA">
              <w:rPr>
                <w:rFonts w:ascii="Times New Roman" w:hAnsi="Times New Roman"/>
                <w:b w:val="0"/>
                <w:sz w:val="22"/>
                <w:szCs w:val="22"/>
                <w:lang w:val="pt-PT"/>
              </w:rPr>
              <w:t>(14.3)</w:t>
            </w:r>
            <w:r w:rsidRPr="00AD54DA">
              <w:rPr>
                <w:rFonts w:ascii="Times New Roman" w:hAnsi="Times New Roman"/>
                <w:b w:val="0"/>
                <w:sz w:val="22"/>
                <w:szCs w:val="22"/>
                <w:lang w:val="pt-PT"/>
              </w:rPr>
              <w:br/>
              <w:t>n=48</w:t>
            </w:r>
          </w:p>
        </w:tc>
        <w:tc>
          <w:tcPr>
            <w:tcW w:w="1299" w:type="dxa"/>
            <w:gridSpan w:val="2"/>
          </w:tcPr>
          <w:p w14:paraId="6D3796B2"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83.9</w:t>
            </w:r>
            <w:r w:rsidRPr="00AD54DA">
              <w:rPr>
                <w:rFonts w:ascii="Times New Roman" w:hAnsi="Times New Roman"/>
                <w:b w:val="0"/>
                <w:sz w:val="22"/>
                <w:szCs w:val="22"/>
                <w:lang w:val="pt-PT"/>
              </w:rPr>
              <w:br/>
              <w:t>(12.0)</w:t>
            </w:r>
            <w:r w:rsidRPr="00AD54DA">
              <w:rPr>
                <w:rFonts w:ascii="Times New Roman" w:hAnsi="Times New Roman"/>
                <w:b w:val="0"/>
                <w:sz w:val="22"/>
                <w:szCs w:val="22"/>
                <w:lang w:val="pt-PT"/>
              </w:rPr>
              <w:br/>
              <w:t>n=62</w:t>
            </w:r>
          </w:p>
        </w:tc>
        <w:tc>
          <w:tcPr>
            <w:tcW w:w="1299" w:type="dxa"/>
          </w:tcPr>
          <w:p w14:paraId="089D12D1"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-0.6</w:t>
            </w:r>
            <w:r w:rsidRPr="00AD54DA">
              <w:rPr>
                <w:rFonts w:ascii="Times New Roman" w:hAnsi="Times New Roman"/>
                <w:b w:val="0"/>
                <w:sz w:val="22"/>
                <w:szCs w:val="22"/>
              </w:rPr>
              <w:br/>
            </w:r>
            <w:r w:rsidRPr="00AD54DA">
              <w:rPr>
                <w:rFonts w:ascii="Times New Roman" w:hAnsi="Times New Roman"/>
                <w:b w:val="0"/>
                <w:sz w:val="22"/>
                <w:szCs w:val="22"/>
                <w:lang w:val="pt-PT"/>
              </w:rPr>
              <w:t>(12.8)</w:t>
            </w:r>
            <w:r w:rsidRPr="00AD54DA">
              <w:rPr>
                <w:rFonts w:ascii="Times New Roman" w:hAnsi="Times New Roman"/>
                <w:b w:val="0"/>
                <w:sz w:val="22"/>
                <w:szCs w:val="22"/>
                <w:lang w:val="pt-PT"/>
              </w:rPr>
              <w:br/>
              <w:t>n=55</w:t>
            </w:r>
          </w:p>
        </w:tc>
        <w:tc>
          <w:tcPr>
            <w:tcW w:w="1300" w:type="dxa"/>
          </w:tcPr>
          <w:p w14:paraId="0CE7A1FD"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+0.9</w:t>
            </w:r>
            <w:r w:rsidRPr="00AD54DA">
              <w:rPr>
                <w:rFonts w:ascii="Times New Roman" w:hAnsi="Times New Roman"/>
                <w:b w:val="0"/>
                <w:sz w:val="22"/>
                <w:szCs w:val="22"/>
                <w:lang w:val="pt-PT"/>
              </w:rPr>
              <w:br/>
              <w:t>(13.8)</w:t>
            </w:r>
            <w:r w:rsidRPr="00AD54DA">
              <w:rPr>
                <w:rFonts w:ascii="Times New Roman" w:hAnsi="Times New Roman"/>
                <w:b w:val="0"/>
                <w:sz w:val="22"/>
                <w:szCs w:val="22"/>
                <w:lang w:val="pt-PT"/>
              </w:rPr>
              <w:br/>
              <w:t>n=47</w:t>
            </w:r>
          </w:p>
        </w:tc>
      </w:tr>
      <w:tr w:rsidR="00AD54DA" w:rsidRPr="00AD54DA" w14:paraId="5AEF97DF" w14:textId="77777777" w:rsidTr="00E915B3">
        <w:trPr>
          <w:trHeight w:val="20"/>
        </w:trPr>
        <w:tc>
          <w:tcPr>
            <w:tcW w:w="2127" w:type="dxa"/>
          </w:tcPr>
          <w:p w14:paraId="4192C4A1" w14:textId="77777777" w:rsidR="00AD54DA" w:rsidRPr="00AD54DA" w:rsidRDefault="00AD54DA" w:rsidP="00E915B3">
            <w:pPr>
              <w:pStyle w:val="Caption"/>
              <w:keepNext/>
              <w:spacing w:line="276" w:lineRule="auto"/>
              <w:rPr>
                <w:rFonts w:ascii="Times New Roman" w:hAnsi="Times New Roman"/>
                <w:b w:val="0"/>
                <w:sz w:val="22"/>
                <w:szCs w:val="22"/>
                <w:lang w:val="en-US"/>
              </w:rPr>
            </w:pPr>
            <w:r w:rsidRPr="00AD54DA">
              <w:rPr>
                <w:rFonts w:ascii="Times New Roman" w:hAnsi="Times New Roman"/>
                <w:b w:val="0"/>
                <w:sz w:val="22"/>
                <w:szCs w:val="22"/>
                <w:lang w:val="en-US"/>
              </w:rPr>
              <w:t>Self-measured SBP (mmHg)</w:t>
            </w:r>
          </w:p>
        </w:tc>
        <w:tc>
          <w:tcPr>
            <w:tcW w:w="1299" w:type="dxa"/>
          </w:tcPr>
          <w:p w14:paraId="368E32E6"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140.8</w:t>
            </w:r>
            <w:r w:rsidRPr="00AD54DA">
              <w:rPr>
                <w:rFonts w:ascii="Times New Roman" w:hAnsi="Times New Roman"/>
                <w:b w:val="0"/>
                <w:sz w:val="22"/>
                <w:szCs w:val="22"/>
              </w:rPr>
              <w:br/>
            </w:r>
            <w:r w:rsidRPr="00AD54DA">
              <w:rPr>
                <w:rFonts w:ascii="Times New Roman" w:hAnsi="Times New Roman"/>
                <w:b w:val="0"/>
                <w:sz w:val="22"/>
                <w:szCs w:val="22"/>
                <w:lang w:val="pt-PT"/>
              </w:rPr>
              <w:t>(17.1)</w:t>
            </w:r>
            <w:r w:rsidRPr="00AD54DA">
              <w:rPr>
                <w:rFonts w:ascii="Times New Roman" w:hAnsi="Times New Roman"/>
                <w:b w:val="0"/>
                <w:sz w:val="22"/>
                <w:szCs w:val="22"/>
                <w:lang w:val="pt-PT"/>
              </w:rPr>
              <w:br/>
              <w:t>n=58</w:t>
            </w:r>
          </w:p>
        </w:tc>
        <w:tc>
          <w:tcPr>
            <w:tcW w:w="1299" w:type="dxa"/>
          </w:tcPr>
          <w:p w14:paraId="0843764D"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-5.6</w:t>
            </w:r>
            <w:r w:rsidRPr="00AD54DA">
              <w:rPr>
                <w:rFonts w:ascii="Times New Roman" w:hAnsi="Times New Roman"/>
                <w:b w:val="0"/>
                <w:sz w:val="22"/>
                <w:szCs w:val="22"/>
                <w:lang w:val="pt-PT"/>
              </w:rPr>
              <w:br/>
              <w:t>(14.6)</w:t>
            </w:r>
            <w:r w:rsidRPr="00AD54DA">
              <w:rPr>
                <w:rFonts w:ascii="Times New Roman" w:hAnsi="Times New Roman"/>
                <w:b w:val="0"/>
                <w:sz w:val="22"/>
                <w:szCs w:val="22"/>
                <w:lang w:val="pt-PT"/>
              </w:rPr>
              <w:br/>
              <w:t>n=56</w:t>
            </w:r>
          </w:p>
        </w:tc>
        <w:tc>
          <w:tcPr>
            <w:tcW w:w="1300" w:type="dxa"/>
          </w:tcPr>
          <w:p w14:paraId="1F1E2C2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-5.3</w:t>
            </w:r>
            <w:r w:rsidRPr="00AD54DA">
              <w:rPr>
                <w:rFonts w:ascii="Times New Roman" w:hAnsi="Times New Roman"/>
                <w:b w:val="0"/>
                <w:sz w:val="22"/>
                <w:szCs w:val="22"/>
              </w:rPr>
              <w:br/>
            </w:r>
            <w:r w:rsidRPr="00AD54DA">
              <w:rPr>
                <w:rFonts w:ascii="Times New Roman" w:hAnsi="Times New Roman"/>
                <w:b w:val="0"/>
                <w:sz w:val="22"/>
                <w:szCs w:val="22"/>
                <w:lang w:val="pt-PT"/>
              </w:rPr>
              <w:t>(14.2)</w:t>
            </w:r>
            <w:r w:rsidRPr="00AD54DA">
              <w:rPr>
                <w:rFonts w:ascii="Times New Roman" w:hAnsi="Times New Roman"/>
                <w:b w:val="0"/>
                <w:sz w:val="22"/>
                <w:szCs w:val="22"/>
                <w:lang w:val="pt-PT"/>
              </w:rPr>
              <w:br/>
              <w:t>n=47</w:t>
            </w:r>
          </w:p>
        </w:tc>
        <w:tc>
          <w:tcPr>
            <w:tcW w:w="1299" w:type="dxa"/>
            <w:gridSpan w:val="2"/>
          </w:tcPr>
          <w:p w14:paraId="6390DF9C"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138.0</w:t>
            </w:r>
            <w:r w:rsidRPr="00AD54DA">
              <w:rPr>
                <w:rFonts w:ascii="Times New Roman" w:hAnsi="Times New Roman"/>
                <w:b w:val="0"/>
                <w:sz w:val="22"/>
                <w:szCs w:val="22"/>
                <w:lang w:val="pt-PT"/>
              </w:rPr>
              <w:br/>
              <w:t>(16.4)</w:t>
            </w:r>
            <w:r w:rsidRPr="00AD54DA">
              <w:rPr>
                <w:rFonts w:ascii="Times New Roman" w:hAnsi="Times New Roman"/>
                <w:b w:val="0"/>
                <w:sz w:val="22"/>
                <w:szCs w:val="22"/>
                <w:lang w:val="pt-PT"/>
              </w:rPr>
              <w:br/>
              <w:t>n=60</w:t>
            </w:r>
          </w:p>
        </w:tc>
        <w:tc>
          <w:tcPr>
            <w:tcW w:w="1299" w:type="dxa"/>
          </w:tcPr>
          <w:p w14:paraId="47DF3EC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+3.6</w:t>
            </w:r>
            <w:r w:rsidRPr="00AD54DA">
              <w:rPr>
                <w:rFonts w:ascii="Times New Roman" w:hAnsi="Times New Roman"/>
                <w:b w:val="0"/>
                <w:sz w:val="22"/>
                <w:szCs w:val="22"/>
              </w:rPr>
              <w:br/>
            </w:r>
            <w:r w:rsidRPr="00AD54DA">
              <w:rPr>
                <w:rFonts w:ascii="Times New Roman" w:hAnsi="Times New Roman"/>
                <w:b w:val="0"/>
                <w:sz w:val="22"/>
                <w:szCs w:val="22"/>
                <w:lang w:val="pt-PT"/>
              </w:rPr>
              <w:t>(13.3)</w:t>
            </w:r>
            <w:r w:rsidRPr="00AD54DA">
              <w:rPr>
                <w:rFonts w:ascii="Times New Roman" w:hAnsi="Times New Roman"/>
                <w:b w:val="0"/>
                <w:sz w:val="22"/>
                <w:szCs w:val="22"/>
                <w:lang w:val="pt-PT"/>
              </w:rPr>
              <w:br/>
              <w:t>n=53</w:t>
            </w:r>
          </w:p>
        </w:tc>
        <w:tc>
          <w:tcPr>
            <w:tcW w:w="1300" w:type="dxa"/>
          </w:tcPr>
          <w:p w14:paraId="5A787A10"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-0.4</w:t>
            </w:r>
            <w:r w:rsidRPr="00AD54DA">
              <w:rPr>
                <w:rFonts w:ascii="Times New Roman" w:hAnsi="Times New Roman"/>
                <w:b w:val="0"/>
                <w:sz w:val="22"/>
                <w:szCs w:val="22"/>
                <w:lang w:val="pt-PT"/>
              </w:rPr>
              <w:br/>
              <w:t>(19.5)</w:t>
            </w:r>
            <w:r w:rsidRPr="00AD54DA">
              <w:rPr>
                <w:rFonts w:ascii="Times New Roman" w:hAnsi="Times New Roman"/>
                <w:b w:val="0"/>
                <w:sz w:val="22"/>
                <w:szCs w:val="22"/>
                <w:lang w:val="pt-PT"/>
              </w:rPr>
              <w:br/>
              <w:t>n=47</w:t>
            </w:r>
          </w:p>
        </w:tc>
      </w:tr>
      <w:tr w:rsidR="00AD54DA" w:rsidRPr="00AD54DA" w14:paraId="03C7C7AD" w14:textId="77777777" w:rsidTr="00E915B3">
        <w:trPr>
          <w:trHeight w:val="20"/>
        </w:trPr>
        <w:tc>
          <w:tcPr>
            <w:tcW w:w="2127" w:type="dxa"/>
          </w:tcPr>
          <w:p w14:paraId="34A21A9B" w14:textId="77777777" w:rsidR="00AD54DA" w:rsidRPr="00AD54DA" w:rsidRDefault="00AD54DA" w:rsidP="00E915B3">
            <w:pPr>
              <w:pStyle w:val="Caption"/>
              <w:keepNext/>
              <w:spacing w:line="276" w:lineRule="auto"/>
              <w:rPr>
                <w:rFonts w:ascii="Times New Roman" w:hAnsi="Times New Roman"/>
                <w:b w:val="0"/>
                <w:sz w:val="22"/>
                <w:szCs w:val="22"/>
                <w:lang w:val="en-US"/>
              </w:rPr>
            </w:pPr>
            <w:r w:rsidRPr="00AD54DA">
              <w:rPr>
                <w:rFonts w:ascii="Times New Roman" w:hAnsi="Times New Roman"/>
                <w:b w:val="0"/>
                <w:sz w:val="22"/>
                <w:szCs w:val="22"/>
                <w:lang w:val="en-US"/>
              </w:rPr>
              <w:t>Self-measured DBP (mmHg)</w:t>
            </w:r>
          </w:p>
        </w:tc>
        <w:tc>
          <w:tcPr>
            <w:tcW w:w="1299" w:type="dxa"/>
          </w:tcPr>
          <w:p w14:paraId="49E388E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84.5</w:t>
            </w:r>
            <w:r w:rsidRPr="00AD54DA">
              <w:rPr>
                <w:rFonts w:ascii="Times New Roman" w:hAnsi="Times New Roman"/>
                <w:b w:val="0"/>
                <w:sz w:val="22"/>
                <w:szCs w:val="22"/>
              </w:rPr>
              <w:br/>
            </w:r>
            <w:r w:rsidRPr="00AD54DA">
              <w:rPr>
                <w:rFonts w:ascii="Times New Roman" w:hAnsi="Times New Roman"/>
                <w:b w:val="0"/>
                <w:sz w:val="22"/>
                <w:szCs w:val="22"/>
                <w:lang w:val="pt-PT"/>
              </w:rPr>
              <w:t>(10.8)</w:t>
            </w:r>
            <w:r w:rsidRPr="00AD54DA">
              <w:rPr>
                <w:rFonts w:ascii="Times New Roman" w:hAnsi="Times New Roman"/>
                <w:b w:val="0"/>
                <w:sz w:val="22"/>
                <w:szCs w:val="22"/>
                <w:lang w:val="pt-PT"/>
              </w:rPr>
              <w:br/>
              <w:t>n=58</w:t>
            </w:r>
          </w:p>
        </w:tc>
        <w:tc>
          <w:tcPr>
            <w:tcW w:w="1299" w:type="dxa"/>
          </w:tcPr>
          <w:p w14:paraId="39088CB1"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-3.2</w:t>
            </w:r>
            <w:r w:rsidRPr="00AD54DA">
              <w:rPr>
                <w:rFonts w:ascii="Times New Roman" w:hAnsi="Times New Roman"/>
                <w:b w:val="0"/>
                <w:sz w:val="22"/>
                <w:szCs w:val="22"/>
                <w:lang w:val="pt-PT"/>
              </w:rPr>
              <w:br/>
              <w:t>(8.3)</w:t>
            </w:r>
            <w:r w:rsidRPr="00AD54DA">
              <w:rPr>
                <w:rFonts w:ascii="Times New Roman" w:hAnsi="Times New Roman"/>
                <w:b w:val="0"/>
                <w:sz w:val="22"/>
                <w:szCs w:val="22"/>
                <w:lang w:val="pt-PT"/>
              </w:rPr>
              <w:br/>
              <w:t>n=56</w:t>
            </w:r>
          </w:p>
        </w:tc>
        <w:tc>
          <w:tcPr>
            <w:tcW w:w="1300" w:type="dxa"/>
          </w:tcPr>
          <w:p w14:paraId="180A3CAB"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-2.7</w:t>
            </w:r>
            <w:r w:rsidRPr="00AD54DA">
              <w:rPr>
                <w:rFonts w:ascii="Times New Roman" w:hAnsi="Times New Roman"/>
                <w:b w:val="0"/>
                <w:sz w:val="22"/>
                <w:szCs w:val="22"/>
              </w:rPr>
              <w:br/>
            </w:r>
            <w:r w:rsidRPr="00AD54DA">
              <w:rPr>
                <w:rFonts w:ascii="Times New Roman" w:hAnsi="Times New Roman"/>
                <w:b w:val="0"/>
                <w:sz w:val="22"/>
                <w:szCs w:val="22"/>
                <w:lang w:val="pt-PT"/>
              </w:rPr>
              <w:t>(7.8)</w:t>
            </w:r>
            <w:r w:rsidRPr="00AD54DA">
              <w:rPr>
                <w:rFonts w:ascii="Times New Roman" w:hAnsi="Times New Roman"/>
                <w:b w:val="0"/>
                <w:sz w:val="22"/>
                <w:szCs w:val="22"/>
                <w:lang w:val="pt-PT"/>
              </w:rPr>
              <w:br/>
              <w:t>n=47</w:t>
            </w:r>
          </w:p>
        </w:tc>
        <w:tc>
          <w:tcPr>
            <w:tcW w:w="1299" w:type="dxa"/>
            <w:gridSpan w:val="2"/>
          </w:tcPr>
          <w:p w14:paraId="5BC621D8"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85.2</w:t>
            </w:r>
            <w:r w:rsidRPr="00AD54DA">
              <w:rPr>
                <w:rFonts w:ascii="Times New Roman" w:hAnsi="Times New Roman"/>
                <w:b w:val="0"/>
                <w:sz w:val="22"/>
                <w:szCs w:val="22"/>
                <w:lang w:val="pt-PT"/>
              </w:rPr>
              <w:br/>
              <w:t>(9.9)</w:t>
            </w:r>
            <w:r w:rsidRPr="00AD54DA">
              <w:rPr>
                <w:rFonts w:ascii="Times New Roman" w:hAnsi="Times New Roman"/>
                <w:b w:val="0"/>
                <w:sz w:val="22"/>
                <w:szCs w:val="22"/>
                <w:lang w:val="pt-PT"/>
              </w:rPr>
              <w:br/>
              <w:t>n=60</w:t>
            </w:r>
          </w:p>
        </w:tc>
        <w:tc>
          <w:tcPr>
            <w:tcW w:w="1299" w:type="dxa"/>
          </w:tcPr>
          <w:p w14:paraId="5B0D3E5F"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+1.7</w:t>
            </w:r>
            <w:r w:rsidRPr="00AD54DA">
              <w:rPr>
                <w:rFonts w:ascii="Times New Roman" w:hAnsi="Times New Roman"/>
                <w:b w:val="0"/>
                <w:sz w:val="22"/>
                <w:szCs w:val="22"/>
              </w:rPr>
              <w:br/>
            </w:r>
            <w:r w:rsidRPr="00AD54DA">
              <w:rPr>
                <w:rFonts w:ascii="Times New Roman" w:hAnsi="Times New Roman"/>
                <w:b w:val="0"/>
                <w:sz w:val="22"/>
                <w:szCs w:val="22"/>
                <w:lang w:val="pt-PT"/>
              </w:rPr>
              <w:t>(9.4)</w:t>
            </w:r>
            <w:r w:rsidRPr="00AD54DA">
              <w:rPr>
                <w:rFonts w:ascii="Times New Roman" w:hAnsi="Times New Roman"/>
                <w:b w:val="0"/>
                <w:sz w:val="22"/>
                <w:szCs w:val="22"/>
                <w:lang w:val="pt-PT"/>
              </w:rPr>
              <w:br/>
              <w:t>n=53</w:t>
            </w:r>
          </w:p>
        </w:tc>
        <w:tc>
          <w:tcPr>
            <w:tcW w:w="1300" w:type="dxa"/>
          </w:tcPr>
          <w:p w14:paraId="261EB9B9" w14:textId="77777777" w:rsidR="00AD54DA" w:rsidRPr="00AD54DA" w:rsidRDefault="00AD54DA" w:rsidP="00E915B3">
            <w:pPr>
              <w:pStyle w:val="Caption"/>
              <w:keepNext/>
              <w:spacing w:line="276" w:lineRule="auto"/>
              <w:jc w:val="center"/>
              <w:rPr>
                <w:rFonts w:ascii="Times New Roman" w:hAnsi="Times New Roman"/>
                <w:b w:val="0"/>
                <w:sz w:val="22"/>
                <w:szCs w:val="22"/>
                <w:lang w:val="pt-PT"/>
              </w:rPr>
            </w:pPr>
            <w:r w:rsidRPr="00AD54DA">
              <w:rPr>
                <w:rFonts w:ascii="Times New Roman" w:hAnsi="Times New Roman"/>
                <w:b w:val="0"/>
                <w:sz w:val="22"/>
                <w:szCs w:val="22"/>
                <w:lang w:val="pt-PT"/>
              </w:rPr>
              <w:t>+0.3</w:t>
            </w:r>
            <w:r w:rsidRPr="00AD54DA">
              <w:rPr>
                <w:rFonts w:ascii="Times New Roman" w:hAnsi="Times New Roman"/>
                <w:b w:val="0"/>
                <w:sz w:val="22"/>
                <w:szCs w:val="22"/>
                <w:lang w:val="pt-PT"/>
              </w:rPr>
              <w:br/>
              <w:t>(10.8)</w:t>
            </w:r>
            <w:r w:rsidRPr="00AD54DA">
              <w:rPr>
                <w:rFonts w:ascii="Times New Roman" w:hAnsi="Times New Roman"/>
                <w:b w:val="0"/>
                <w:sz w:val="22"/>
                <w:szCs w:val="22"/>
                <w:lang w:val="pt-PT"/>
              </w:rPr>
              <w:br/>
              <w:t>n=47</w:t>
            </w:r>
          </w:p>
        </w:tc>
      </w:tr>
    </w:tbl>
    <w:p w14:paraId="76A43F81" w14:textId="77777777" w:rsidR="00AD54DA" w:rsidRDefault="00AD54DA" w:rsidP="004B22FD">
      <w:pPr>
        <w:spacing w:after="0"/>
        <w:rPr>
          <w:rFonts w:ascii="Times New Roman" w:hAnsi="Times New Roman"/>
          <w:sz w:val="24"/>
        </w:rPr>
      </w:pPr>
    </w:p>
    <w:p w14:paraId="08C55520" w14:textId="1B8FCC7B" w:rsidR="00AD54DA" w:rsidRDefault="00AD54DA" w:rsidP="004B22FD">
      <w:pPr>
        <w:spacing w:after="0"/>
        <w:rPr>
          <w:rFonts w:ascii="Times New Roman" w:hAnsi="Times New Roman"/>
          <w:sz w:val="24"/>
        </w:rPr>
        <w:sectPr w:rsidR="00AD54DA" w:rsidSect="00FD679E">
          <w:footnotePr>
            <w:numFmt w:val="chicago"/>
            <w:numStart w:val="3"/>
          </w:footnotePr>
          <w:pgSz w:w="11906" w:h="16838"/>
          <w:pgMar w:top="1440" w:right="1440" w:bottom="1440" w:left="1440" w:header="709" w:footer="709" w:gutter="0"/>
          <w:cols w:space="708"/>
          <w:docGrid w:linePitch="360"/>
        </w:sectPr>
      </w:pPr>
    </w:p>
    <w:p w14:paraId="646B8337" w14:textId="0A6372FB" w:rsidR="002D7878" w:rsidRPr="00AD54DA" w:rsidRDefault="002D7878" w:rsidP="002D7878">
      <w:pPr>
        <w:pBdr>
          <w:bottom w:val="single" w:sz="4" w:space="1" w:color="auto"/>
        </w:pBdr>
        <w:rPr>
          <w:rFonts w:ascii="Times New Roman" w:hAnsi="Times New Roman"/>
          <w:sz w:val="24"/>
        </w:rPr>
      </w:pPr>
      <w:r w:rsidRPr="00AD54DA">
        <w:rPr>
          <w:rFonts w:ascii="Times New Roman" w:hAnsi="Times New Roman"/>
          <w:b/>
          <w:sz w:val="24"/>
        </w:rPr>
        <w:lastRenderedPageBreak/>
        <w:t>Table 3</w:t>
      </w:r>
      <w:r w:rsidRPr="00AD54DA">
        <w:rPr>
          <w:rFonts w:ascii="Times New Roman" w:hAnsi="Times New Roman"/>
          <w:sz w:val="24"/>
        </w:rPr>
        <w:t>, cont’d</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99"/>
        <w:gridCol w:w="1299"/>
        <w:gridCol w:w="1300"/>
        <w:gridCol w:w="1299"/>
        <w:gridCol w:w="1299"/>
        <w:gridCol w:w="1300"/>
      </w:tblGrid>
      <w:tr w:rsidR="004732AD" w:rsidRPr="00AD54DA" w14:paraId="074D2DE6" w14:textId="77777777" w:rsidTr="002D7878">
        <w:tc>
          <w:tcPr>
            <w:tcW w:w="2127" w:type="dxa"/>
          </w:tcPr>
          <w:p w14:paraId="362BED42" w14:textId="77777777" w:rsidR="004732AD" w:rsidRPr="00AD54DA" w:rsidRDefault="004732AD" w:rsidP="00D03393">
            <w:pPr>
              <w:pStyle w:val="Caption"/>
              <w:keepNext/>
              <w:spacing w:line="276" w:lineRule="auto"/>
              <w:rPr>
                <w:rFonts w:ascii="Times New Roman" w:hAnsi="Times New Roman"/>
                <w:b w:val="0"/>
                <w:sz w:val="22"/>
                <w:szCs w:val="24"/>
                <w:lang w:val="pt-PT"/>
              </w:rPr>
            </w:pPr>
            <w:r w:rsidRPr="00AD54DA">
              <w:rPr>
                <w:rFonts w:ascii="Times New Roman" w:hAnsi="Times New Roman"/>
                <w:b w:val="0"/>
                <w:sz w:val="22"/>
                <w:szCs w:val="24"/>
                <w:lang w:val="pt-PT"/>
              </w:rPr>
              <w:t>Total body water (l)</w:t>
            </w:r>
          </w:p>
        </w:tc>
        <w:tc>
          <w:tcPr>
            <w:tcW w:w="1299" w:type="dxa"/>
          </w:tcPr>
          <w:p w14:paraId="4E39C4FB" w14:textId="4F46555E"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40.8</w:t>
            </w:r>
            <w:r w:rsidR="00F57EFD" w:rsidRPr="00AD54DA">
              <w:rPr>
                <w:rFonts w:ascii="Times New Roman" w:hAnsi="Times New Roman"/>
                <w:b w:val="0"/>
                <w:sz w:val="22"/>
                <w:szCs w:val="24"/>
              </w:rPr>
              <w:br/>
            </w:r>
            <w:r w:rsidRPr="00AD54DA">
              <w:rPr>
                <w:rFonts w:ascii="Times New Roman" w:hAnsi="Times New Roman"/>
                <w:b w:val="0"/>
                <w:sz w:val="22"/>
                <w:szCs w:val="24"/>
                <w:lang w:val="pt-PT"/>
              </w:rPr>
              <w:t>(8.6)</w:t>
            </w:r>
            <w:r w:rsidRPr="00AD54DA">
              <w:rPr>
                <w:rFonts w:ascii="Times New Roman" w:hAnsi="Times New Roman"/>
                <w:b w:val="0"/>
                <w:sz w:val="22"/>
                <w:szCs w:val="24"/>
                <w:lang w:val="pt-PT"/>
              </w:rPr>
              <w:br/>
              <w:t>n=46</w:t>
            </w:r>
          </w:p>
        </w:tc>
        <w:tc>
          <w:tcPr>
            <w:tcW w:w="1299" w:type="dxa"/>
          </w:tcPr>
          <w:p w14:paraId="1946C061" w14:textId="72099ADF"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-0.9</w:t>
            </w:r>
            <w:r w:rsidR="00F57EFD" w:rsidRPr="00AD54DA">
              <w:rPr>
                <w:rFonts w:ascii="Times New Roman" w:hAnsi="Times New Roman"/>
                <w:b w:val="0"/>
                <w:sz w:val="22"/>
                <w:szCs w:val="24"/>
              </w:rPr>
              <w:br/>
            </w:r>
            <w:r w:rsidRPr="00AD54DA">
              <w:rPr>
                <w:rFonts w:ascii="Times New Roman" w:hAnsi="Times New Roman"/>
                <w:b w:val="0"/>
                <w:sz w:val="22"/>
                <w:szCs w:val="24"/>
                <w:lang w:val="pt-PT"/>
              </w:rPr>
              <w:t>(3.4)</w:t>
            </w:r>
            <w:r w:rsidRPr="00AD54DA">
              <w:rPr>
                <w:rFonts w:ascii="Times New Roman" w:hAnsi="Times New Roman"/>
                <w:b w:val="0"/>
                <w:sz w:val="22"/>
                <w:szCs w:val="24"/>
                <w:lang w:val="pt-PT"/>
              </w:rPr>
              <w:br/>
              <w:t>n=43</w:t>
            </w:r>
          </w:p>
        </w:tc>
        <w:tc>
          <w:tcPr>
            <w:tcW w:w="1300" w:type="dxa"/>
          </w:tcPr>
          <w:p w14:paraId="4A4F11FE" w14:textId="2C298EB6"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-0.7</w:t>
            </w:r>
            <w:r w:rsidR="00F57EFD" w:rsidRPr="00AD54DA">
              <w:rPr>
                <w:rFonts w:ascii="Times New Roman" w:hAnsi="Times New Roman"/>
                <w:b w:val="0"/>
                <w:sz w:val="22"/>
                <w:szCs w:val="24"/>
                <w:lang w:val="pt-PT"/>
              </w:rPr>
              <w:br/>
            </w:r>
            <w:r w:rsidRPr="00AD54DA">
              <w:rPr>
                <w:rFonts w:ascii="Times New Roman" w:hAnsi="Times New Roman"/>
                <w:b w:val="0"/>
                <w:sz w:val="22"/>
                <w:szCs w:val="24"/>
                <w:lang w:val="pt-PT"/>
              </w:rPr>
              <w:t>(4.5)</w:t>
            </w:r>
            <w:r w:rsidRPr="00AD54DA">
              <w:rPr>
                <w:rFonts w:ascii="Times New Roman" w:hAnsi="Times New Roman"/>
                <w:b w:val="0"/>
                <w:sz w:val="22"/>
                <w:szCs w:val="24"/>
                <w:lang w:val="pt-PT"/>
              </w:rPr>
              <w:br/>
              <w:t>n=34</w:t>
            </w:r>
          </w:p>
        </w:tc>
        <w:tc>
          <w:tcPr>
            <w:tcW w:w="1299" w:type="dxa"/>
          </w:tcPr>
          <w:p w14:paraId="5672256C" w14:textId="5B8F5BAE"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38.6</w:t>
            </w:r>
            <w:r w:rsidR="00F57EFD" w:rsidRPr="00AD54DA">
              <w:rPr>
                <w:rFonts w:ascii="Times New Roman" w:hAnsi="Times New Roman"/>
                <w:b w:val="0"/>
                <w:sz w:val="22"/>
                <w:szCs w:val="24"/>
              </w:rPr>
              <w:br/>
            </w:r>
            <w:r w:rsidRPr="00AD54DA">
              <w:rPr>
                <w:rFonts w:ascii="Times New Roman" w:hAnsi="Times New Roman"/>
                <w:b w:val="0"/>
                <w:sz w:val="22"/>
                <w:szCs w:val="24"/>
                <w:lang w:val="pt-PT"/>
              </w:rPr>
              <w:t>(7.4)</w:t>
            </w:r>
            <w:r w:rsidRPr="00AD54DA">
              <w:rPr>
                <w:rFonts w:ascii="Times New Roman" w:hAnsi="Times New Roman"/>
                <w:b w:val="0"/>
                <w:sz w:val="22"/>
                <w:szCs w:val="24"/>
                <w:lang w:val="pt-PT"/>
              </w:rPr>
              <w:br/>
              <w:t>n=51</w:t>
            </w:r>
          </w:p>
        </w:tc>
        <w:tc>
          <w:tcPr>
            <w:tcW w:w="1299" w:type="dxa"/>
          </w:tcPr>
          <w:p w14:paraId="74128C81" w14:textId="577D344B"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+0.5</w:t>
            </w:r>
            <w:r w:rsidR="00F57EFD" w:rsidRPr="00AD54DA">
              <w:rPr>
                <w:rFonts w:ascii="Times New Roman" w:hAnsi="Times New Roman"/>
                <w:b w:val="0"/>
                <w:sz w:val="22"/>
                <w:szCs w:val="24"/>
                <w:lang w:val="pt-PT"/>
              </w:rPr>
              <w:br/>
            </w:r>
            <w:r w:rsidRPr="00AD54DA">
              <w:rPr>
                <w:rFonts w:ascii="Times New Roman" w:hAnsi="Times New Roman"/>
                <w:b w:val="0"/>
                <w:sz w:val="22"/>
                <w:szCs w:val="24"/>
                <w:lang w:val="pt-PT"/>
              </w:rPr>
              <w:t>(2.9)</w:t>
            </w:r>
            <w:r w:rsidRPr="00AD54DA">
              <w:rPr>
                <w:rFonts w:ascii="Times New Roman" w:hAnsi="Times New Roman"/>
                <w:b w:val="0"/>
                <w:sz w:val="22"/>
                <w:szCs w:val="24"/>
                <w:lang w:val="pt-PT"/>
              </w:rPr>
              <w:br/>
              <w:t>n=44</w:t>
            </w:r>
          </w:p>
        </w:tc>
        <w:tc>
          <w:tcPr>
            <w:tcW w:w="1300" w:type="dxa"/>
          </w:tcPr>
          <w:p w14:paraId="06A51CC4" w14:textId="7D99645C"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+0.1</w:t>
            </w:r>
            <w:r w:rsidR="00F57EFD" w:rsidRPr="00AD54DA">
              <w:rPr>
                <w:rFonts w:ascii="Times New Roman" w:hAnsi="Times New Roman"/>
                <w:b w:val="0"/>
                <w:sz w:val="22"/>
                <w:szCs w:val="24"/>
              </w:rPr>
              <w:br/>
            </w:r>
            <w:r w:rsidRPr="00AD54DA">
              <w:rPr>
                <w:rFonts w:ascii="Times New Roman" w:hAnsi="Times New Roman"/>
                <w:b w:val="0"/>
                <w:sz w:val="22"/>
                <w:szCs w:val="24"/>
                <w:lang w:val="pt-PT"/>
              </w:rPr>
              <w:t>(2.4)</w:t>
            </w:r>
            <w:r w:rsidRPr="00AD54DA">
              <w:rPr>
                <w:rFonts w:ascii="Times New Roman" w:hAnsi="Times New Roman"/>
                <w:b w:val="0"/>
                <w:sz w:val="22"/>
                <w:szCs w:val="24"/>
                <w:lang w:val="pt-PT"/>
              </w:rPr>
              <w:br/>
              <w:t>n=38</w:t>
            </w:r>
          </w:p>
        </w:tc>
      </w:tr>
      <w:tr w:rsidR="004732AD" w:rsidRPr="00AD54DA" w14:paraId="3DB6ED24" w14:textId="77777777" w:rsidTr="002D7878">
        <w:tc>
          <w:tcPr>
            <w:tcW w:w="2127" w:type="dxa"/>
          </w:tcPr>
          <w:p w14:paraId="36E687DA" w14:textId="41150FC2" w:rsidR="004732AD" w:rsidRPr="00AD54DA" w:rsidRDefault="004732AD" w:rsidP="00D03393">
            <w:pPr>
              <w:pStyle w:val="Caption"/>
              <w:keepNext/>
              <w:spacing w:line="276" w:lineRule="auto"/>
              <w:rPr>
                <w:rFonts w:ascii="Times New Roman" w:hAnsi="Times New Roman"/>
                <w:b w:val="0"/>
                <w:sz w:val="22"/>
                <w:szCs w:val="24"/>
                <w:lang w:val="pt-PT"/>
              </w:rPr>
            </w:pPr>
            <w:r w:rsidRPr="00AD54DA">
              <w:rPr>
                <w:rFonts w:ascii="Times New Roman" w:hAnsi="Times New Roman"/>
                <w:b w:val="0"/>
                <w:sz w:val="22"/>
                <w:szCs w:val="24"/>
                <w:lang w:val="pt-PT"/>
              </w:rPr>
              <w:t xml:space="preserve">ECW / ICW ratio </w:t>
            </w:r>
          </w:p>
        </w:tc>
        <w:tc>
          <w:tcPr>
            <w:tcW w:w="1299" w:type="dxa"/>
          </w:tcPr>
          <w:p w14:paraId="44F691FC" w14:textId="39E97E13"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0.93</w:t>
            </w:r>
            <w:r w:rsidR="00F57EFD" w:rsidRPr="00AD54DA">
              <w:rPr>
                <w:rFonts w:ascii="Times New Roman" w:hAnsi="Times New Roman"/>
                <w:b w:val="0"/>
                <w:sz w:val="22"/>
                <w:szCs w:val="24"/>
              </w:rPr>
              <w:br/>
            </w:r>
            <w:r w:rsidRPr="00AD54DA">
              <w:rPr>
                <w:rFonts w:ascii="Times New Roman" w:hAnsi="Times New Roman"/>
                <w:b w:val="0"/>
                <w:sz w:val="22"/>
                <w:szCs w:val="24"/>
                <w:lang w:val="pt-PT"/>
              </w:rPr>
              <w:t>(0.14)</w:t>
            </w:r>
            <w:r w:rsidRPr="00AD54DA">
              <w:rPr>
                <w:rFonts w:ascii="Times New Roman" w:hAnsi="Times New Roman"/>
                <w:b w:val="0"/>
                <w:sz w:val="22"/>
                <w:szCs w:val="24"/>
                <w:lang w:val="pt-PT"/>
              </w:rPr>
              <w:br/>
              <w:t>n=46</w:t>
            </w:r>
          </w:p>
        </w:tc>
        <w:tc>
          <w:tcPr>
            <w:tcW w:w="1299" w:type="dxa"/>
          </w:tcPr>
          <w:p w14:paraId="424B3794" w14:textId="596F3A4D"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-0.03</w:t>
            </w:r>
            <w:r w:rsidR="00F57EFD" w:rsidRPr="00AD54DA">
              <w:rPr>
                <w:rFonts w:ascii="Times New Roman" w:hAnsi="Times New Roman"/>
                <w:b w:val="0"/>
                <w:sz w:val="22"/>
                <w:szCs w:val="24"/>
                <w:lang w:val="pt-PT"/>
              </w:rPr>
              <w:br/>
            </w:r>
            <w:r w:rsidRPr="00AD54DA">
              <w:rPr>
                <w:rFonts w:ascii="Times New Roman" w:hAnsi="Times New Roman"/>
                <w:b w:val="0"/>
                <w:sz w:val="22"/>
                <w:szCs w:val="24"/>
                <w:lang w:val="pt-PT"/>
              </w:rPr>
              <w:t>(0.12)</w:t>
            </w:r>
            <w:r w:rsidRPr="00AD54DA">
              <w:rPr>
                <w:rFonts w:ascii="Times New Roman" w:hAnsi="Times New Roman"/>
                <w:b w:val="0"/>
                <w:sz w:val="22"/>
                <w:szCs w:val="24"/>
                <w:lang w:val="pt-PT"/>
              </w:rPr>
              <w:br/>
              <w:t>n=43</w:t>
            </w:r>
          </w:p>
        </w:tc>
        <w:tc>
          <w:tcPr>
            <w:tcW w:w="1300" w:type="dxa"/>
          </w:tcPr>
          <w:p w14:paraId="5AA00A19" w14:textId="42DA127D"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-0.01</w:t>
            </w:r>
            <w:r w:rsidR="00F57EFD" w:rsidRPr="00AD54DA">
              <w:rPr>
                <w:rFonts w:ascii="Times New Roman" w:hAnsi="Times New Roman"/>
                <w:b w:val="0"/>
                <w:sz w:val="22"/>
                <w:szCs w:val="24"/>
              </w:rPr>
              <w:br/>
            </w:r>
            <w:r w:rsidRPr="00AD54DA">
              <w:rPr>
                <w:rFonts w:ascii="Times New Roman" w:hAnsi="Times New Roman"/>
                <w:b w:val="0"/>
                <w:sz w:val="22"/>
                <w:szCs w:val="24"/>
                <w:lang w:val="pt-PT"/>
              </w:rPr>
              <w:t>(0.17)</w:t>
            </w:r>
            <w:r w:rsidRPr="00AD54DA">
              <w:rPr>
                <w:rFonts w:ascii="Times New Roman" w:hAnsi="Times New Roman"/>
                <w:b w:val="0"/>
                <w:sz w:val="22"/>
                <w:szCs w:val="24"/>
                <w:lang w:val="pt-PT"/>
              </w:rPr>
              <w:br/>
              <w:t>n=34</w:t>
            </w:r>
          </w:p>
        </w:tc>
        <w:tc>
          <w:tcPr>
            <w:tcW w:w="1299" w:type="dxa"/>
          </w:tcPr>
          <w:p w14:paraId="48B0390C" w14:textId="1C2D6BD0"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0.92</w:t>
            </w:r>
            <w:r w:rsidR="00F57EFD" w:rsidRPr="00AD54DA">
              <w:rPr>
                <w:rFonts w:ascii="Times New Roman" w:hAnsi="Times New Roman"/>
                <w:b w:val="0"/>
                <w:sz w:val="22"/>
                <w:szCs w:val="24"/>
                <w:lang w:val="pt-PT"/>
              </w:rPr>
              <w:br/>
            </w:r>
            <w:r w:rsidRPr="00AD54DA">
              <w:rPr>
                <w:rFonts w:ascii="Times New Roman" w:hAnsi="Times New Roman"/>
                <w:b w:val="0"/>
                <w:sz w:val="22"/>
                <w:szCs w:val="24"/>
                <w:lang w:val="pt-PT"/>
              </w:rPr>
              <w:t>(0.15)</w:t>
            </w:r>
            <w:r w:rsidRPr="00AD54DA">
              <w:rPr>
                <w:rFonts w:ascii="Times New Roman" w:hAnsi="Times New Roman"/>
                <w:b w:val="0"/>
                <w:sz w:val="22"/>
                <w:szCs w:val="24"/>
                <w:lang w:val="pt-PT"/>
              </w:rPr>
              <w:br/>
              <w:t>n=51</w:t>
            </w:r>
          </w:p>
        </w:tc>
        <w:tc>
          <w:tcPr>
            <w:tcW w:w="1299" w:type="dxa"/>
          </w:tcPr>
          <w:p w14:paraId="2B8964A4" w14:textId="5A5484A9"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-0.02</w:t>
            </w:r>
            <w:r w:rsidR="008521F0" w:rsidRPr="00AD54DA">
              <w:rPr>
                <w:rFonts w:ascii="Times New Roman" w:hAnsi="Times New Roman"/>
                <w:b w:val="0"/>
                <w:sz w:val="22"/>
                <w:szCs w:val="24"/>
              </w:rPr>
              <w:br/>
            </w:r>
            <w:r w:rsidRPr="00AD54DA">
              <w:rPr>
                <w:rFonts w:ascii="Times New Roman" w:hAnsi="Times New Roman"/>
                <w:b w:val="0"/>
                <w:sz w:val="22"/>
                <w:szCs w:val="24"/>
                <w:lang w:val="pt-PT"/>
              </w:rPr>
              <w:t>(0.09)</w:t>
            </w:r>
            <w:r w:rsidRPr="00AD54DA">
              <w:rPr>
                <w:rFonts w:ascii="Times New Roman" w:hAnsi="Times New Roman"/>
                <w:b w:val="0"/>
                <w:sz w:val="22"/>
                <w:szCs w:val="24"/>
                <w:lang w:val="pt-PT"/>
              </w:rPr>
              <w:br/>
              <w:t>n=44</w:t>
            </w:r>
          </w:p>
        </w:tc>
        <w:tc>
          <w:tcPr>
            <w:tcW w:w="1300" w:type="dxa"/>
          </w:tcPr>
          <w:p w14:paraId="50E6B4E7" w14:textId="512E46C3"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-0.02</w:t>
            </w:r>
            <w:r w:rsidR="008521F0" w:rsidRPr="00AD54DA">
              <w:rPr>
                <w:rFonts w:ascii="Times New Roman" w:hAnsi="Times New Roman"/>
                <w:b w:val="0"/>
                <w:sz w:val="22"/>
                <w:szCs w:val="24"/>
                <w:lang w:val="pt-PT"/>
              </w:rPr>
              <w:br/>
            </w:r>
            <w:r w:rsidRPr="00AD54DA">
              <w:rPr>
                <w:rFonts w:ascii="Times New Roman" w:hAnsi="Times New Roman"/>
                <w:b w:val="0"/>
                <w:sz w:val="22"/>
                <w:szCs w:val="24"/>
                <w:lang w:val="pt-PT"/>
              </w:rPr>
              <w:t>(0.07)</w:t>
            </w:r>
            <w:r w:rsidRPr="00AD54DA">
              <w:rPr>
                <w:rFonts w:ascii="Times New Roman" w:hAnsi="Times New Roman"/>
                <w:b w:val="0"/>
                <w:sz w:val="22"/>
                <w:szCs w:val="24"/>
                <w:lang w:val="pt-PT"/>
              </w:rPr>
              <w:br/>
              <w:t>n=38</w:t>
            </w:r>
          </w:p>
        </w:tc>
      </w:tr>
      <w:tr w:rsidR="004732AD" w:rsidRPr="00AD54DA" w14:paraId="0018EA88" w14:textId="77777777" w:rsidTr="002D7878">
        <w:tc>
          <w:tcPr>
            <w:tcW w:w="2127" w:type="dxa"/>
          </w:tcPr>
          <w:p w14:paraId="2DB45525" w14:textId="77777777" w:rsidR="004732AD" w:rsidRPr="00AD54DA" w:rsidRDefault="004732AD" w:rsidP="00D03393">
            <w:pPr>
              <w:pStyle w:val="Caption"/>
              <w:keepNext/>
              <w:spacing w:line="276" w:lineRule="auto"/>
              <w:rPr>
                <w:rFonts w:ascii="Times New Roman" w:hAnsi="Times New Roman"/>
                <w:b w:val="0"/>
                <w:sz w:val="22"/>
                <w:szCs w:val="24"/>
                <w:lang w:val="pt-PT"/>
              </w:rPr>
            </w:pPr>
            <w:r w:rsidRPr="00AD54DA">
              <w:rPr>
                <w:rFonts w:ascii="Times New Roman" w:hAnsi="Times New Roman"/>
                <w:b w:val="0"/>
                <w:sz w:val="22"/>
                <w:szCs w:val="24"/>
                <w:lang w:val="pt-PT"/>
              </w:rPr>
              <w:t>Body weight (kg)</w:t>
            </w:r>
          </w:p>
        </w:tc>
        <w:tc>
          <w:tcPr>
            <w:tcW w:w="1299" w:type="dxa"/>
          </w:tcPr>
          <w:p w14:paraId="7A3348D3" w14:textId="3C413DF9"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79.3</w:t>
            </w:r>
            <w:r w:rsidR="008521F0" w:rsidRPr="00AD54DA">
              <w:rPr>
                <w:rFonts w:ascii="Times New Roman" w:hAnsi="Times New Roman"/>
                <w:b w:val="0"/>
                <w:sz w:val="22"/>
                <w:szCs w:val="24"/>
              </w:rPr>
              <w:br/>
            </w:r>
            <w:r w:rsidRPr="00AD54DA">
              <w:rPr>
                <w:rFonts w:ascii="Times New Roman" w:hAnsi="Times New Roman"/>
                <w:b w:val="0"/>
                <w:sz w:val="22"/>
                <w:szCs w:val="24"/>
                <w:lang w:val="pt-PT"/>
              </w:rPr>
              <w:t>(16.4)</w:t>
            </w:r>
            <w:r w:rsidRPr="00AD54DA">
              <w:rPr>
                <w:rFonts w:ascii="Times New Roman" w:hAnsi="Times New Roman"/>
                <w:b w:val="0"/>
                <w:sz w:val="22"/>
                <w:szCs w:val="24"/>
                <w:lang w:val="pt-PT"/>
              </w:rPr>
              <w:br/>
              <w:t>n=52</w:t>
            </w:r>
          </w:p>
        </w:tc>
        <w:tc>
          <w:tcPr>
            <w:tcW w:w="1299" w:type="dxa"/>
          </w:tcPr>
          <w:p w14:paraId="1C7DC56F" w14:textId="2727A8E9"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0.0</w:t>
            </w:r>
            <w:r w:rsidR="008521F0" w:rsidRPr="00AD54DA">
              <w:rPr>
                <w:rFonts w:ascii="Times New Roman" w:hAnsi="Times New Roman"/>
                <w:b w:val="0"/>
                <w:sz w:val="22"/>
                <w:szCs w:val="24"/>
              </w:rPr>
              <w:br/>
            </w:r>
            <w:r w:rsidRPr="00AD54DA">
              <w:rPr>
                <w:rFonts w:ascii="Times New Roman" w:hAnsi="Times New Roman"/>
                <w:b w:val="0"/>
                <w:sz w:val="22"/>
                <w:szCs w:val="24"/>
                <w:lang w:val="pt-PT"/>
              </w:rPr>
              <w:t>(2.2)</w:t>
            </w:r>
            <w:r w:rsidRPr="00AD54DA">
              <w:rPr>
                <w:rFonts w:ascii="Times New Roman" w:hAnsi="Times New Roman"/>
                <w:b w:val="0"/>
                <w:sz w:val="22"/>
                <w:szCs w:val="24"/>
                <w:lang w:val="pt-PT"/>
              </w:rPr>
              <w:br/>
              <w:t>n=47</w:t>
            </w:r>
          </w:p>
        </w:tc>
        <w:tc>
          <w:tcPr>
            <w:tcW w:w="1300" w:type="dxa"/>
          </w:tcPr>
          <w:p w14:paraId="200BF3B1" w14:textId="78435003"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-0.1</w:t>
            </w:r>
            <w:r w:rsidR="008521F0" w:rsidRPr="00AD54DA">
              <w:rPr>
                <w:rFonts w:ascii="Times New Roman" w:hAnsi="Times New Roman"/>
                <w:b w:val="0"/>
                <w:sz w:val="22"/>
                <w:szCs w:val="24"/>
                <w:lang w:val="pt-PT"/>
              </w:rPr>
              <w:br/>
            </w:r>
            <w:r w:rsidRPr="00AD54DA">
              <w:rPr>
                <w:rFonts w:ascii="Times New Roman" w:hAnsi="Times New Roman"/>
                <w:b w:val="0"/>
                <w:sz w:val="22"/>
                <w:szCs w:val="24"/>
                <w:lang w:val="pt-PT"/>
              </w:rPr>
              <w:t>(3.2)</w:t>
            </w:r>
            <w:r w:rsidRPr="00AD54DA">
              <w:rPr>
                <w:rFonts w:ascii="Times New Roman" w:hAnsi="Times New Roman"/>
                <w:b w:val="0"/>
                <w:sz w:val="22"/>
                <w:szCs w:val="24"/>
                <w:lang w:val="pt-PT"/>
              </w:rPr>
              <w:br/>
              <w:t>n=32</w:t>
            </w:r>
          </w:p>
        </w:tc>
        <w:tc>
          <w:tcPr>
            <w:tcW w:w="1299" w:type="dxa"/>
          </w:tcPr>
          <w:p w14:paraId="059081E8" w14:textId="05C155FA"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76.6</w:t>
            </w:r>
            <w:r w:rsidR="008521F0" w:rsidRPr="00AD54DA">
              <w:rPr>
                <w:rFonts w:ascii="Times New Roman" w:hAnsi="Times New Roman"/>
                <w:b w:val="0"/>
                <w:sz w:val="22"/>
                <w:szCs w:val="24"/>
              </w:rPr>
              <w:br/>
            </w:r>
            <w:r w:rsidRPr="00AD54DA">
              <w:rPr>
                <w:rFonts w:ascii="Times New Roman" w:hAnsi="Times New Roman"/>
                <w:b w:val="0"/>
                <w:sz w:val="22"/>
                <w:szCs w:val="24"/>
                <w:lang w:val="pt-PT"/>
              </w:rPr>
              <w:t>(13.4)</w:t>
            </w:r>
            <w:r w:rsidRPr="00AD54DA">
              <w:rPr>
                <w:rFonts w:ascii="Times New Roman" w:hAnsi="Times New Roman"/>
                <w:b w:val="0"/>
                <w:sz w:val="22"/>
                <w:szCs w:val="24"/>
                <w:lang w:val="pt-PT"/>
              </w:rPr>
              <w:br/>
              <w:t>n=55</w:t>
            </w:r>
          </w:p>
        </w:tc>
        <w:tc>
          <w:tcPr>
            <w:tcW w:w="1299" w:type="dxa"/>
          </w:tcPr>
          <w:p w14:paraId="13D44207" w14:textId="0AD7C1C2"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+0.2</w:t>
            </w:r>
            <w:r w:rsidR="008521F0" w:rsidRPr="00AD54DA">
              <w:rPr>
                <w:rFonts w:ascii="Times New Roman" w:hAnsi="Times New Roman"/>
                <w:b w:val="0"/>
                <w:sz w:val="22"/>
                <w:szCs w:val="24"/>
                <w:lang w:val="pt-PT"/>
              </w:rPr>
              <w:br/>
            </w:r>
            <w:r w:rsidRPr="00AD54DA">
              <w:rPr>
                <w:rFonts w:ascii="Times New Roman" w:hAnsi="Times New Roman"/>
                <w:b w:val="0"/>
                <w:sz w:val="22"/>
                <w:szCs w:val="24"/>
                <w:lang w:val="pt-PT"/>
              </w:rPr>
              <w:t>(1.7)</w:t>
            </w:r>
            <w:r w:rsidRPr="00AD54DA">
              <w:rPr>
                <w:rFonts w:ascii="Times New Roman" w:hAnsi="Times New Roman"/>
                <w:b w:val="0"/>
                <w:sz w:val="22"/>
                <w:szCs w:val="24"/>
                <w:lang w:val="pt-PT"/>
              </w:rPr>
              <w:br/>
              <w:t>n=42</w:t>
            </w:r>
          </w:p>
        </w:tc>
        <w:tc>
          <w:tcPr>
            <w:tcW w:w="1300" w:type="dxa"/>
          </w:tcPr>
          <w:p w14:paraId="50F5C87B" w14:textId="4738166F" w:rsidR="004732AD" w:rsidRPr="00AD54DA" w:rsidRDefault="004732A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+0.5</w:t>
            </w:r>
            <w:r w:rsidR="008521F0" w:rsidRPr="00AD54DA">
              <w:rPr>
                <w:rFonts w:ascii="Times New Roman" w:hAnsi="Times New Roman"/>
                <w:b w:val="0"/>
                <w:sz w:val="22"/>
                <w:szCs w:val="24"/>
              </w:rPr>
              <w:br/>
            </w:r>
            <w:r w:rsidRPr="00AD54DA">
              <w:rPr>
                <w:rFonts w:ascii="Times New Roman" w:hAnsi="Times New Roman"/>
                <w:b w:val="0"/>
                <w:sz w:val="22"/>
                <w:szCs w:val="24"/>
                <w:lang w:val="pt-PT"/>
              </w:rPr>
              <w:t>(2.5)</w:t>
            </w:r>
            <w:r w:rsidRPr="00AD54DA">
              <w:rPr>
                <w:rFonts w:ascii="Times New Roman" w:hAnsi="Times New Roman"/>
                <w:b w:val="0"/>
                <w:sz w:val="22"/>
                <w:szCs w:val="24"/>
                <w:lang w:val="pt-PT"/>
              </w:rPr>
              <w:br/>
              <w:t>n=35</w:t>
            </w:r>
          </w:p>
        </w:tc>
      </w:tr>
      <w:tr w:rsidR="00F57EFD" w:rsidRPr="00AD54DA" w14:paraId="6B0EC3DA" w14:textId="77777777" w:rsidTr="002D7878">
        <w:tc>
          <w:tcPr>
            <w:tcW w:w="2127" w:type="dxa"/>
            <w:tcBorders>
              <w:bottom w:val="single" w:sz="4" w:space="0" w:color="auto"/>
            </w:tcBorders>
          </w:tcPr>
          <w:p w14:paraId="5B17D43C" w14:textId="1107819A" w:rsidR="00F57EFD" w:rsidRPr="00AD54DA" w:rsidRDefault="00F57EFD" w:rsidP="00F57EFD">
            <w:pPr>
              <w:pStyle w:val="Caption"/>
              <w:keepNext/>
              <w:spacing w:line="276" w:lineRule="auto"/>
              <w:rPr>
                <w:rFonts w:ascii="Times New Roman" w:hAnsi="Times New Roman"/>
                <w:b w:val="0"/>
                <w:sz w:val="22"/>
                <w:szCs w:val="24"/>
                <w:lang w:val="pt-PT"/>
              </w:rPr>
            </w:pPr>
            <w:r w:rsidRPr="00AD54DA">
              <w:rPr>
                <w:rFonts w:ascii="Times New Roman" w:hAnsi="Times New Roman"/>
                <w:b w:val="0"/>
                <w:sz w:val="22"/>
                <w:szCs w:val="24"/>
                <w:lang w:val="pt-PT"/>
              </w:rPr>
              <w:t>RRF (mL/min/1.73 m2)</w:t>
            </w:r>
          </w:p>
        </w:tc>
        <w:tc>
          <w:tcPr>
            <w:tcW w:w="1299" w:type="dxa"/>
            <w:tcBorders>
              <w:bottom w:val="single" w:sz="4" w:space="0" w:color="auto"/>
            </w:tcBorders>
          </w:tcPr>
          <w:p w14:paraId="3C35F257" w14:textId="68D7D504" w:rsidR="00F57EFD" w:rsidRPr="00AD54DA" w:rsidRDefault="00F57EFD" w:rsidP="008521F0">
            <w:pPr>
              <w:pStyle w:val="Caption"/>
              <w:keepNext/>
              <w:spacing w:line="276" w:lineRule="auto"/>
              <w:jc w:val="center"/>
              <w:rPr>
                <w:rFonts w:ascii="Times New Roman" w:hAnsi="Times New Roman"/>
                <w:b w:val="0"/>
                <w:sz w:val="22"/>
                <w:szCs w:val="24"/>
                <w:lang w:val="pt-PT"/>
              </w:rPr>
            </w:pPr>
            <w:r w:rsidRPr="00AD54DA">
              <w:rPr>
                <w:rFonts w:ascii="Times New Roman" w:hAnsi="Times New Roman"/>
                <w:b w:val="0"/>
                <w:sz w:val="22"/>
                <w:szCs w:val="24"/>
                <w:lang w:val="pt-PT"/>
              </w:rPr>
              <w:t>5.0</w:t>
            </w:r>
            <w:r w:rsidR="008521F0" w:rsidRPr="00AD54DA">
              <w:rPr>
                <w:rFonts w:ascii="Times New Roman" w:hAnsi="Times New Roman"/>
                <w:b w:val="0"/>
                <w:sz w:val="22"/>
                <w:szCs w:val="24"/>
              </w:rPr>
              <w:br/>
            </w:r>
            <w:r w:rsidRPr="00AD54DA">
              <w:rPr>
                <w:rFonts w:ascii="Times New Roman" w:hAnsi="Times New Roman"/>
                <w:b w:val="0"/>
                <w:sz w:val="22"/>
                <w:szCs w:val="24"/>
                <w:lang w:val="pt-PT"/>
              </w:rPr>
              <w:t>(3.27)</w:t>
            </w:r>
            <w:r w:rsidRPr="00AD54DA">
              <w:rPr>
                <w:rFonts w:ascii="Times New Roman" w:hAnsi="Times New Roman"/>
                <w:b w:val="0"/>
                <w:sz w:val="22"/>
                <w:szCs w:val="24"/>
                <w:lang w:val="pt-PT"/>
              </w:rPr>
              <w:br/>
              <w:t>n=53</w:t>
            </w:r>
          </w:p>
        </w:tc>
        <w:tc>
          <w:tcPr>
            <w:tcW w:w="1299" w:type="dxa"/>
            <w:tcBorders>
              <w:bottom w:val="single" w:sz="4" w:space="0" w:color="auto"/>
            </w:tcBorders>
          </w:tcPr>
          <w:p w14:paraId="7C9EC6B3" w14:textId="6C3F5881" w:rsidR="00F57EFD" w:rsidRPr="00AD54DA" w:rsidRDefault="00F57EFD" w:rsidP="008521F0">
            <w:pPr>
              <w:pStyle w:val="Caption"/>
              <w:keepNext/>
              <w:spacing w:line="276" w:lineRule="auto"/>
              <w:jc w:val="center"/>
              <w:rPr>
                <w:rFonts w:ascii="Times New Roman" w:hAnsi="Times New Roman"/>
                <w:b w:val="0"/>
                <w:sz w:val="22"/>
                <w:szCs w:val="24"/>
                <w:lang w:val="en-US"/>
              </w:rPr>
            </w:pPr>
            <w:r w:rsidRPr="00AD54DA">
              <w:rPr>
                <w:rFonts w:ascii="Times New Roman" w:hAnsi="Times New Roman"/>
                <w:b w:val="0"/>
                <w:sz w:val="22"/>
                <w:szCs w:val="24"/>
                <w:lang w:val="en-US"/>
              </w:rPr>
              <w:t>–0.9</w:t>
            </w:r>
            <w:r w:rsidR="008521F0" w:rsidRPr="00AD54DA">
              <w:rPr>
                <w:rFonts w:ascii="Times New Roman" w:hAnsi="Times New Roman"/>
                <w:b w:val="0"/>
                <w:sz w:val="22"/>
                <w:szCs w:val="24"/>
              </w:rPr>
              <w:br/>
            </w:r>
            <w:r w:rsidRPr="00AD54DA">
              <w:rPr>
                <w:rFonts w:ascii="Times New Roman" w:hAnsi="Times New Roman"/>
                <w:b w:val="0"/>
                <w:sz w:val="22"/>
                <w:szCs w:val="24"/>
                <w:lang w:val="en-US"/>
              </w:rPr>
              <w:t>(1.25)</w:t>
            </w:r>
            <w:r w:rsidRPr="00AD54DA">
              <w:rPr>
                <w:rFonts w:ascii="Times New Roman" w:hAnsi="Times New Roman"/>
                <w:b w:val="0"/>
                <w:sz w:val="22"/>
                <w:szCs w:val="24"/>
                <w:lang w:val="en-US"/>
              </w:rPr>
              <w:br/>
              <w:t>n=44</w:t>
            </w:r>
          </w:p>
        </w:tc>
        <w:tc>
          <w:tcPr>
            <w:tcW w:w="1300" w:type="dxa"/>
            <w:tcBorders>
              <w:bottom w:val="single" w:sz="4" w:space="0" w:color="auto"/>
            </w:tcBorders>
          </w:tcPr>
          <w:p w14:paraId="7239ABB9" w14:textId="026C6AD3" w:rsidR="00F57EFD" w:rsidRPr="00AD54DA" w:rsidRDefault="008521F0" w:rsidP="008521F0">
            <w:pPr>
              <w:pStyle w:val="Caption"/>
              <w:keepNext/>
              <w:spacing w:line="276" w:lineRule="auto"/>
              <w:jc w:val="center"/>
              <w:rPr>
                <w:rFonts w:ascii="Times New Roman" w:hAnsi="Times New Roman"/>
                <w:b w:val="0"/>
                <w:sz w:val="22"/>
                <w:szCs w:val="24"/>
                <w:lang w:val="en-US"/>
              </w:rPr>
            </w:pPr>
            <w:r w:rsidRPr="00AD54DA">
              <w:rPr>
                <w:rFonts w:ascii="Times New Roman" w:hAnsi="Times New Roman"/>
                <w:b w:val="0"/>
                <w:sz w:val="22"/>
                <w:szCs w:val="24"/>
                <w:lang w:val="en-US"/>
              </w:rPr>
              <w:t>–1.4</w:t>
            </w:r>
            <w:r w:rsidRPr="00AD54DA">
              <w:rPr>
                <w:rFonts w:ascii="Times New Roman" w:hAnsi="Times New Roman"/>
                <w:b w:val="0"/>
                <w:sz w:val="22"/>
                <w:szCs w:val="24"/>
              </w:rPr>
              <w:br/>
            </w:r>
            <w:r w:rsidR="00F57EFD" w:rsidRPr="00AD54DA">
              <w:rPr>
                <w:rFonts w:ascii="Times New Roman" w:hAnsi="Times New Roman"/>
                <w:b w:val="0"/>
                <w:sz w:val="22"/>
                <w:szCs w:val="24"/>
                <w:lang w:val="en-US"/>
              </w:rPr>
              <w:t>(2.70)</w:t>
            </w:r>
            <w:r w:rsidR="00F57EFD" w:rsidRPr="00AD54DA">
              <w:rPr>
                <w:rFonts w:ascii="Times New Roman" w:hAnsi="Times New Roman"/>
                <w:b w:val="0"/>
                <w:sz w:val="22"/>
                <w:szCs w:val="24"/>
                <w:lang w:val="en-US"/>
              </w:rPr>
              <w:br/>
              <w:t>n=35</w:t>
            </w:r>
          </w:p>
        </w:tc>
        <w:tc>
          <w:tcPr>
            <w:tcW w:w="1299" w:type="dxa"/>
            <w:tcBorders>
              <w:bottom w:val="single" w:sz="4" w:space="0" w:color="auto"/>
            </w:tcBorders>
          </w:tcPr>
          <w:p w14:paraId="297DCB39" w14:textId="55BB84BE" w:rsidR="00F57EFD" w:rsidRPr="00AD54DA" w:rsidRDefault="00F57EFD" w:rsidP="008521F0">
            <w:pPr>
              <w:pStyle w:val="Caption"/>
              <w:keepNext/>
              <w:spacing w:line="276" w:lineRule="auto"/>
              <w:jc w:val="center"/>
              <w:rPr>
                <w:rFonts w:ascii="Times New Roman" w:hAnsi="Times New Roman"/>
                <w:b w:val="0"/>
                <w:sz w:val="22"/>
                <w:szCs w:val="24"/>
                <w:lang w:val="en-US"/>
              </w:rPr>
            </w:pPr>
            <w:r w:rsidRPr="00AD54DA">
              <w:rPr>
                <w:rFonts w:ascii="Times New Roman" w:hAnsi="Times New Roman"/>
                <w:b w:val="0"/>
                <w:sz w:val="22"/>
                <w:szCs w:val="24"/>
                <w:lang w:val="en-US"/>
              </w:rPr>
              <w:t>4.9</w:t>
            </w:r>
            <w:r w:rsidR="008521F0" w:rsidRPr="00AD54DA">
              <w:rPr>
                <w:rFonts w:ascii="Times New Roman" w:hAnsi="Times New Roman"/>
                <w:b w:val="0"/>
                <w:sz w:val="22"/>
                <w:szCs w:val="24"/>
              </w:rPr>
              <w:br/>
            </w:r>
            <w:r w:rsidRPr="00AD54DA">
              <w:rPr>
                <w:rFonts w:ascii="Times New Roman" w:hAnsi="Times New Roman"/>
                <w:b w:val="0"/>
                <w:sz w:val="22"/>
                <w:szCs w:val="24"/>
                <w:lang w:val="en-US"/>
              </w:rPr>
              <w:t>(3.61)</w:t>
            </w:r>
            <w:r w:rsidRPr="00AD54DA">
              <w:rPr>
                <w:rFonts w:ascii="Times New Roman" w:hAnsi="Times New Roman"/>
                <w:b w:val="0"/>
                <w:sz w:val="22"/>
                <w:szCs w:val="24"/>
                <w:lang w:val="en-US"/>
              </w:rPr>
              <w:br/>
              <w:t>n=53</w:t>
            </w:r>
          </w:p>
        </w:tc>
        <w:tc>
          <w:tcPr>
            <w:tcW w:w="1299" w:type="dxa"/>
            <w:tcBorders>
              <w:bottom w:val="single" w:sz="4" w:space="0" w:color="auto"/>
            </w:tcBorders>
          </w:tcPr>
          <w:p w14:paraId="59EA1CA7" w14:textId="5D16DFC5" w:rsidR="00F57EFD" w:rsidRPr="00AD54DA" w:rsidRDefault="00F57EFD" w:rsidP="008521F0">
            <w:pPr>
              <w:pStyle w:val="Caption"/>
              <w:keepNext/>
              <w:spacing w:line="276" w:lineRule="auto"/>
              <w:jc w:val="center"/>
              <w:rPr>
                <w:rFonts w:ascii="Times New Roman" w:hAnsi="Times New Roman"/>
                <w:b w:val="0"/>
                <w:sz w:val="22"/>
                <w:szCs w:val="24"/>
                <w:lang w:val="en-US"/>
              </w:rPr>
            </w:pPr>
            <w:r w:rsidRPr="00AD54DA">
              <w:rPr>
                <w:rFonts w:ascii="Times New Roman" w:hAnsi="Times New Roman"/>
                <w:b w:val="0"/>
                <w:sz w:val="22"/>
                <w:szCs w:val="24"/>
                <w:lang w:val="en-US"/>
              </w:rPr>
              <w:t>–0.7</w:t>
            </w:r>
            <w:r w:rsidR="008521F0" w:rsidRPr="00AD54DA">
              <w:rPr>
                <w:rFonts w:ascii="Times New Roman" w:hAnsi="Times New Roman"/>
                <w:b w:val="0"/>
                <w:sz w:val="22"/>
                <w:szCs w:val="24"/>
              </w:rPr>
              <w:br/>
            </w:r>
            <w:r w:rsidRPr="00AD54DA">
              <w:rPr>
                <w:rFonts w:ascii="Times New Roman" w:hAnsi="Times New Roman"/>
                <w:b w:val="0"/>
                <w:sz w:val="22"/>
                <w:szCs w:val="24"/>
                <w:lang w:val="en-US"/>
              </w:rPr>
              <w:t>(1.40)</w:t>
            </w:r>
            <w:r w:rsidRPr="00AD54DA">
              <w:rPr>
                <w:rFonts w:ascii="Times New Roman" w:hAnsi="Times New Roman"/>
                <w:b w:val="0"/>
                <w:sz w:val="22"/>
                <w:szCs w:val="24"/>
                <w:lang w:val="en-US"/>
              </w:rPr>
              <w:br/>
              <w:t>n=41</w:t>
            </w:r>
          </w:p>
        </w:tc>
        <w:tc>
          <w:tcPr>
            <w:tcW w:w="1300" w:type="dxa"/>
            <w:tcBorders>
              <w:bottom w:val="single" w:sz="4" w:space="0" w:color="auto"/>
            </w:tcBorders>
          </w:tcPr>
          <w:p w14:paraId="055A0F6F" w14:textId="5FD6CC1C" w:rsidR="00F57EFD" w:rsidRPr="00AD54DA" w:rsidRDefault="00F57EFD" w:rsidP="008521F0">
            <w:pPr>
              <w:pStyle w:val="Caption"/>
              <w:keepNext/>
              <w:spacing w:line="276" w:lineRule="auto"/>
              <w:jc w:val="center"/>
              <w:rPr>
                <w:rFonts w:ascii="Times New Roman" w:hAnsi="Times New Roman"/>
                <w:b w:val="0"/>
                <w:sz w:val="22"/>
                <w:szCs w:val="24"/>
              </w:rPr>
            </w:pPr>
            <w:r w:rsidRPr="00AD54DA">
              <w:rPr>
                <w:rFonts w:ascii="Times New Roman" w:hAnsi="Times New Roman"/>
                <w:b w:val="0"/>
                <w:sz w:val="22"/>
                <w:szCs w:val="24"/>
                <w:lang w:val="en-US"/>
              </w:rPr>
              <w:t>–1.1</w:t>
            </w:r>
            <w:r w:rsidR="008521F0" w:rsidRPr="00AD54DA">
              <w:rPr>
                <w:rFonts w:ascii="Times New Roman" w:hAnsi="Times New Roman"/>
                <w:b w:val="0"/>
                <w:sz w:val="22"/>
                <w:szCs w:val="24"/>
              </w:rPr>
              <w:br/>
            </w:r>
            <w:r w:rsidRPr="00AD54DA">
              <w:rPr>
                <w:rFonts w:ascii="Times New Roman" w:hAnsi="Times New Roman"/>
                <w:b w:val="0"/>
                <w:sz w:val="22"/>
                <w:szCs w:val="24"/>
                <w:lang w:val="en-US"/>
              </w:rPr>
              <w:t>(2</w:t>
            </w:r>
            <w:r w:rsidRPr="00AD54DA">
              <w:rPr>
                <w:rFonts w:ascii="Times New Roman" w:hAnsi="Times New Roman"/>
                <w:b w:val="0"/>
                <w:sz w:val="22"/>
                <w:szCs w:val="24"/>
              </w:rPr>
              <w:t>.58)</w:t>
            </w:r>
            <w:r w:rsidRPr="00AD54DA">
              <w:rPr>
                <w:rFonts w:ascii="Times New Roman" w:hAnsi="Times New Roman"/>
                <w:b w:val="0"/>
                <w:sz w:val="22"/>
                <w:szCs w:val="24"/>
              </w:rPr>
              <w:br/>
              <w:t>n=37</w:t>
            </w:r>
          </w:p>
        </w:tc>
      </w:tr>
    </w:tbl>
    <w:p w14:paraId="31BE39EE" w14:textId="24CF6B7A" w:rsidR="001B6C2E" w:rsidRPr="00F32FB5" w:rsidRDefault="007D7CC2" w:rsidP="00AD54DA">
      <w:pPr>
        <w:spacing w:before="80" w:after="80" w:line="360" w:lineRule="auto"/>
        <w:rPr>
          <w:rFonts w:ascii="Times New Roman" w:hAnsi="Times New Roman"/>
          <w:sz w:val="24"/>
        </w:rPr>
      </w:pPr>
      <w:r w:rsidRPr="007D7CC2">
        <w:rPr>
          <w:rFonts w:ascii="Times New Roman" w:hAnsi="Times New Roman"/>
          <w:sz w:val="24"/>
          <w:vertAlign w:val="superscript"/>
        </w:rPr>
        <w:t>a</w:t>
      </w:r>
      <w:r w:rsidRPr="00F32FB5">
        <w:rPr>
          <w:rFonts w:ascii="Times New Roman" w:hAnsi="Times New Roman"/>
          <w:sz w:val="24"/>
        </w:rPr>
        <w:t xml:space="preserve"> </w:t>
      </w:r>
      <w:r w:rsidR="00444E1B" w:rsidRPr="00F32FB5">
        <w:rPr>
          <w:rFonts w:ascii="Times New Roman" w:hAnsi="Times New Roman"/>
          <w:sz w:val="24"/>
        </w:rPr>
        <w:t>Screening for 24 h blood pressure measurement; baseline for all other outcomes</w:t>
      </w:r>
    </w:p>
    <w:p w14:paraId="69C12674" w14:textId="50AC4829" w:rsidR="009C2E8B" w:rsidRPr="00F32FB5" w:rsidRDefault="007D7CC2" w:rsidP="00AD54DA">
      <w:pPr>
        <w:spacing w:beforeLines="40" w:before="96" w:after="80" w:line="360" w:lineRule="auto"/>
        <w:rPr>
          <w:rFonts w:ascii="Times New Roman" w:hAnsi="Times New Roman"/>
          <w:sz w:val="24"/>
        </w:rPr>
      </w:pPr>
      <w:r>
        <w:rPr>
          <w:rFonts w:ascii="Times New Roman" w:hAnsi="Times New Roman"/>
          <w:sz w:val="24"/>
          <w:vertAlign w:val="superscript"/>
        </w:rPr>
        <w:t>b</w:t>
      </w:r>
      <w:r w:rsidRPr="00F32FB5">
        <w:rPr>
          <w:rFonts w:ascii="Times New Roman" w:hAnsi="Times New Roman"/>
          <w:sz w:val="24"/>
        </w:rPr>
        <w:t xml:space="preserve"> </w:t>
      </w:r>
      <w:r w:rsidR="009C2E8B" w:rsidRPr="00F32FB5">
        <w:rPr>
          <w:rFonts w:ascii="Times New Roman" w:hAnsi="Times New Roman"/>
          <w:sz w:val="24"/>
        </w:rPr>
        <w:t>Day: 6 h AM – 10 h PM; night: 10 h PM – 6 h AM</w:t>
      </w:r>
    </w:p>
    <w:p w14:paraId="31ED212C" w14:textId="77777777" w:rsidR="00BF3219" w:rsidRPr="00F32FB5" w:rsidRDefault="00FB3548" w:rsidP="00AD54DA">
      <w:pPr>
        <w:spacing w:beforeLines="40" w:before="96" w:after="80" w:line="360" w:lineRule="auto"/>
        <w:rPr>
          <w:rFonts w:ascii="Times New Roman" w:hAnsi="Times New Roman"/>
          <w:sz w:val="24"/>
        </w:rPr>
      </w:pPr>
      <w:r w:rsidRPr="00F32FB5">
        <w:rPr>
          <w:rFonts w:ascii="Times New Roman" w:hAnsi="Times New Roman"/>
          <w:sz w:val="24"/>
        </w:rPr>
        <w:t>SBP – systolic blood pressure; DBP – diastolic blood pressure</w:t>
      </w:r>
      <w:r w:rsidR="00EC08C8" w:rsidRPr="00F32FB5">
        <w:rPr>
          <w:rFonts w:ascii="Times New Roman" w:hAnsi="Times New Roman"/>
          <w:sz w:val="24"/>
        </w:rPr>
        <w:t>; ABPM – ambulatory blood pressure measurement</w:t>
      </w:r>
      <w:r w:rsidR="00F971DD" w:rsidRPr="00F32FB5">
        <w:rPr>
          <w:rFonts w:ascii="Times New Roman" w:hAnsi="Times New Roman"/>
          <w:sz w:val="24"/>
        </w:rPr>
        <w:t>; ECW – extracellular water; ICW – intracellular water</w:t>
      </w:r>
    </w:p>
    <w:p w14:paraId="711E5BDD" w14:textId="77777777" w:rsidR="00BF3219" w:rsidRPr="00F32FB5" w:rsidRDefault="00BF3219" w:rsidP="004B22FD">
      <w:pPr>
        <w:rPr>
          <w:rFonts w:ascii="Times New Roman" w:hAnsi="Times New Roman"/>
          <w:sz w:val="24"/>
        </w:rPr>
      </w:pPr>
      <w:r w:rsidRPr="00F32FB5">
        <w:rPr>
          <w:rFonts w:ascii="Times New Roman" w:hAnsi="Times New Roman"/>
          <w:sz w:val="24"/>
        </w:rPr>
        <w:br w:type="page"/>
      </w:r>
    </w:p>
    <w:p w14:paraId="34B7270B" w14:textId="5EAEC319" w:rsidR="00BF3219" w:rsidRDefault="00DF245C" w:rsidP="004B22FD">
      <w:pPr>
        <w:pStyle w:val="Caption"/>
        <w:keepNext/>
        <w:rPr>
          <w:rFonts w:ascii="Times New Roman" w:hAnsi="Times New Roman"/>
          <w:b w:val="0"/>
          <w:sz w:val="24"/>
          <w:szCs w:val="24"/>
        </w:rPr>
      </w:pPr>
      <w:bookmarkStart w:id="29" w:name="_Ref504479397"/>
      <w:r w:rsidRPr="00F32FB5">
        <w:rPr>
          <w:rFonts w:ascii="Times New Roman" w:hAnsi="Times New Roman"/>
          <w:sz w:val="24"/>
          <w:szCs w:val="24"/>
        </w:rPr>
        <w:lastRenderedPageBreak/>
        <w:t xml:space="preserve">Table </w:t>
      </w:r>
      <w:bookmarkEnd w:id="29"/>
      <w:r w:rsidR="00B633ED">
        <w:rPr>
          <w:rFonts w:ascii="Times New Roman" w:hAnsi="Times New Roman"/>
          <w:sz w:val="24"/>
          <w:szCs w:val="24"/>
        </w:rPr>
        <w:t>4</w:t>
      </w:r>
      <w:r w:rsidR="009A2C4B">
        <w:rPr>
          <w:rFonts w:ascii="Times New Roman" w:hAnsi="Times New Roman"/>
          <w:sz w:val="24"/>
          <w:szCs w:val="24"/>
        </w:rPr>
        <w:t>.</w:t>
      </w:r>
      <w:r w:rsidR="00BF3219" w:rsidRPr="00F32FB5">
        <w:rPr>
          <w:rFonts w:ascii="Times New Roman" w:hAnsi="Times New Roman"/>
          <w:sz w:val="24"/>
          <w:szCs w:val="24"/>
        </w:rPr>
        <w:t xml:space="preserve"> </w:t>
      </w:r>
      <w:r w:rsidR="00BF3219" w:rsidRPr="00EE6D91">
        <w:rPr>
          <w:rFonts w:ascii="Times New Roman" w:hAnsi="Times New Roman"/>
          <w:b w:val="0"/>
          <w:sz w:val="24"/>
          <w:szCs w:val="24"/>
        </w:rPr>
        <w:t>Overview of adverse events with onset between the start and end of randomi</w:t>
      </w:r>
      <w:r w:rsidR="005C125F">
        <w:rPr>
          <w:rFonts w:ascii="Times New Roman" w:hAnsi="Times New Roman"/>
          <w:b w:val="0"/>
          <w:sz w:val="24"/>
          <w:szCs w:val="24"/>
        </w:rPr>
        <w:t>z</w:t>
      </w:r>
      <w:r w:rsidR="00BF3219" w:rsidRPr="00EE6D91">
        <w:rPr>
          <w:rFonts w:ascii="Times New Roman" w:hAnsi="Times New Roman"/>
          <w:b w:val="0"/>
          <w:sz w:val="24"/>
          <w:szCs w:val="24"/>
        </w:rPr>
        <w:t>ed treatment (safety analysis set; number of events or patients and %)</w:t>
      </w:r>
    </w:p>
    <w:tbl>
      <w:tblPr>
        <w:tblStyle w:val="TableGrid"/>
        <w:tblW w:w="0" w:type="auto"/>
        <w:tblLook w:val="04A0" w:firstRow="1" w:lastRow="0" w:firstColumn="1" w:lastColumn="0" w:noHBand="0" w:noVBand="1"/>
      </w:tblPr>
      <w:tblGrid>
        <w:gridCol w:w="2242"/>
        <w:gridCol w:w="2625"/>
        <w:gridCol w:w="2085"/>
        <w:gridCol w:w="2074"/>
      </w:tblGrid>
      <w:tr w:rsidR="000370AC" w:rsidRPr="006511D8" w14:paraId="2DEAAFB1" w14:textId="77777777" w:rsidTr="006B47A8">
        <w:tc>
          <w:tcPr>
            <w:tcW w:w="4928" w:type="dxa"/>
            <w:gridSpan w:val="2"/>
            <w:tcBorders>
              <w:top w:val="single" w:sz="4" w:space="0" w:color="auto"/>
              <w:left w:val="nil"/>
              <w:bottom w:val="single" w:sz="4" w:space="0" w:color="auto"/>
              <w:right w:val="nil"/>
            </w:tcBorders>
          </w:tcPr>
          <w:p w14:paraId="79D77EE6" w14:textId="77777777" w:rsidR="000370AC" w:rsidRPr="000370AC" w:rsidRDefault="000370AC" w:rsidP="00D03393">
            <w:pPr>
              <w:pStyle w:val="Caption"/>
              <w:keepNext/>
              <w:spacing w:line="276" w:lineRule="auto"/>
              <w:rPr>
                <w:rFonts w:ascii="Times New Roman" w:hAnsi="Times New Roman"/>
                <w:b w:val="0"/>
                <w:sz w:val="24"/>
                <w:szCs w:val="24"/>
              </w:rPr>
            </w:pPr>
          </w:p>
        </w:tc>
        <w:tc>
          <w:tcPr>
            <w:tcW w:w="2126" w:type="dxa"/>
            <w:tcBorders>
              <w:top w:val="single" w:sz="4" w:space="0" w:color="auto"/>
              <w:left w:val="nil"/>
              <w:bottom w:val="single" w:sz="4" w:space="0" w:color="auto"/>
              <w:right w:val="nil"/>
            </w:tcBorders>
          </w:tcPr>
          <w:p w14:paraId="5B2C40C1"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Low Na</w:t>
            </w:r>
          </w:p>
        </w:tc>
        <w:tc>
          <w:tcPr>
            <w:tcW w:w="2112" w:type="dxa"/>
            <w:tcBorders>
              <w:top w:val="single" w:sz="4" w:space="0" w:color="auto"/>
              <w:left w:val="nil"/>
              <w:bottom w:val="single" w:sz="4" w:space="0" w:color="auto"/>
              <w:right w:val="nil"/>
            </w:tcBorders>
          </w:tcPr>
          <w:p w14:paraId="4BBD080D"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Standard Na</w:t>
            </w:r>
          </w:p>
        </w:tc>
      </w:tr>
      <w:tr w:rsidR="000370AC" w:rsidRPr="006511D8" w14:paraId="2427E167" w14:textId="77777777" w:rsidTr="006B47A8">
        <w:tc>
          <w:tcPr>
            <w:tcW w:w="2291" w:type="dxa"/>
            <w:vMerge w:val="restart"/>
            <w:tcBorders>
              <w:top w:val="single" w:sz="4" w:space="0" w:color="auto"/>
              <w:left w:val="nil"/>
              <w:bottom w:val="nil"/>
              <w:right w:val="nil"/>
            </w:tcBorders>
          </w:tcPr>
          <w:p w14:paraId="1F62F265"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Event-related data</w:t>
            </w:r>
          </w:p>
        </w:tc>
        <w:tc>
          <w:tcPr>
            <w:tcW w:w="2637" w:type="dxa"/>
            <w:tcBorders>
              <w:top w:val="single" w:sz="4" w:space="0" w:color="auto"/>
              <w:left w:val="nil"/>
              <w:bottom w:val="nil"/>
              <w:right w:val="nil"/>
            </w:tcBorders>
          </w:tcPr>
          <w:p w14:paraId="31F9BF0B"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All events</w:t>
            </w:r>
          </w:p>
        </w:tc>
        <w:tc>
          <w:tcPr>
            <w:tcW w:w="2126" w:type="dxa"/>
            <w:tcBorders>
              <w:top w:val="single" w:sz="4" w:space="0" w:color="auto"/>
              <w:left w:val="nil"/>
              <w:bottom w:val="nil"/>
              <w:right w:val="nil"/>
            </w:tcBorders>
          </w:tcPr>
          <w:p w14:paraId="5522E53B"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135 (100%)</w:t>
            </w:r>
          </w:p>
        </w:tc>
        <w:tc>
          <w:tcPr>
            <w:tcW w:w="2112" w:type="dxa"/>
            <w:tcBorders>
              <w:top w:val="single" w:sz="4" w:space="0" w:color="auto"/>
              <w:left w:val="nil"/>
              <w:bottom w:val="nil"/>
              <w:right w:val="nil"/>
            </w:tcBorders>
          </w:tcPr>
          <w:p w14:paraId="36C0F947"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141 (100%)</w:t>
            </w:r>
          </w:p>
        </w:tc>
      </w:tr>
      <w:tr w:rsidR="000370AC" w:rsidRPr="006511D8" w14:paraId="2CC27080" w14:textId="77777777" w:rsidTr="006B47A8">
        <w:tc>
          <w:tcPr>
            <w:tcW w:w="2291" w:type="dxa"/>
            <w:vMerge/>
            <w:tcBorders>
              <w:top w:val="nil"/>
              <w:left w:val="nil"/>
              <w:bottom w:val="nil"/>
              <w:right w:val="nil"/>
            </w:tcBorders>
          </w:tcPr>
          <w:p w14:paraId="28FEE045" w14:textId="77777777" w:rsidR="000370AC" w:rsidRPr="000370AC" w:rsidRDefault="000370AC" w:rsidP="00D03393">
            <w:pPr>
              <w:pStyle w:val="Caption"/>
              <w:keepNext/>
              <w:spacing w:line="276" w:lineRule="auto"/>
              <w:rPr>
                <w:rFonts w:ascii="Times New Roman" w:hAnsi="Times New Roman"/>
                <w:b w:val="0"/>
                <w:sz w:val="24"/>
                <w:szCs w:val="24"/>
              </w:rPr>
            </w:pPr>
          </w:p>
        </w:tc>
        <w:tc>
          <w:tcPr>
            <w:tcW w:w="2637" w:type="dxa"/>
            <w:tcBorders>
              <w:top w:val="nil"/>
              <w:left w:val="nil"/>
              <w:bottom w:val="nil"/>
              <w:right w:val="nil"/>
            </w:tcBorders>
          </w:tcPr>
          <w:p w14:paraId="54EE8537" w14:textId="2D773E8A"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 xml:space="preserve">Potentially related events </w:t>
            </w:r>
            <w:r w:rsidR="001F74F1" w:rsidRPr="001F74F1">
              <w:rPr>
                <w:rFonts w:ascii="Times New Roman" w:hAnsi="Times New Roman"/>
                <w:b w:val="0"/>
                <w:sz w:val="24"/>
                <w:szCs w:val="24"/>
                <w:vertAlign w:val="superscript"/>
              </w:rPr>
              <w:t>a</w:t>
            </w:r>
          </w:p>
        </w:tc>
        <w:tc>
          <w:tcPr>
            <w:tcW w:w="2126" w:type="dxa"/>
            <w:tcBorders>
              <w:top w:val="nil"/>
              <w:left w:val="nil"/>
              <w:bottom w:val="nil"/>
              <w:right w:val="nil"/>
            </w:tcBorders>
          </w:tcPr>
          <w:p w14:paraId="5D797A20"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45 (33.3%)</w:t>
            </w:r>
          </w:p>
        </w:tc>
        <w:tc>
          <w:tcPr>
            <w:tcW w:w="2112" w:type="dxa"/>
            <w:tcBorders>
              <w:top w:val="nil"/>
              <w:left w:val="nil"/>
              <w:bottom w:val="nil"/>
              <w:right w:val="nil"/>
            </w:tcBorders>
          </w:tcPr>
          <w:p w14:paraId="184F1417"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10 (7.1%)</w:t>
            </w:r>
          </w:p>
        </w:tc>
      </w:tr>
      <w:tr w:rsidR="000370AC" w:rsidRPr="006511D8" w14:paraId="42667DD1" w14:textId="77777777" w:rsidTr="006B47A8">
        <w:tc>
          <w:tcPr>
            <w:tcW w:w="2291" w:type="dxa"/>
            <w:vMerge/>
            <w:tcBorders>
              <w:top w:val="nil"/>
              <w:left w:val="nil"/>
              <w:bottom w:val="nil"/>
              <w:right w:val="nil"/>
            </w:tcBorders>
          </w:tcPr>
          <w:p w14:paraId="3A62B68B" w14:textId="77777777" w:rsidR="000370AC" w:rsidRPr="000370AC" w:rsidRDefault="000370AC" w:rsidP="00D03393">
            <w:pPr>
              <w:pStyle w:val="Caption"/>
              <w:keepNext/>
              <w:spacing w:line="276" w:lineRule="auto"/>
              <w:rPr>
                <w:rFonts w:ascii="Times New Roman" w:hAnsi="Times New Roman"/>
                <w:b w:val="0"/>
                <w:sz w:val="24"/>
                <w:szCs w:val="24"/>
              </w:rPr>
            </w:pPr>
          </w:p>
        </w:tc>
        <w:tc>
          <w:tcPr>
            <w:tcW w:w="2637" w:type="dxa"/>
            <w:tcBorders>
              <w:top w:val="nil"/>
              <w:left w:val="nil"/>
              <w:bottom w:val="nil"/>
              <w:right w:val="nil"/>
            </w:tcBorders>
          </w:tcPr>
          <w:p w14:paraId="7801B661" w14:textId="402068BE"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 xml:space="preserve">Special interest events </w:t>
            </w:r>
            <w:r w:rsidR="001F74F1">
              <w:rPr>
                <w:rFonts w:ascii="Times New Roman" w:hAnsi="Times New Roman"/>
                <w:b w:val="0"/>
                <w:sz w:val="24"/>
                <w:szCs w:val="24"/>
                <w:vertAlign w:val="superscript"/>
              </w:rPr>
              <w:t>b</w:t>
            </w:r>
          </w:p>
        </w:tc>
        <w:tc>
          <w:tcPr>
            <w:tcW w:w="2126" w:type="dxa"/>
            <w:tcBorders>
              <w:top w:val="nil"/>
              <w:left w:val="nil"/>
              <w:bottom w:val="nil"/>
              <w:right w:val="nil"/>
            </w:tcBorders>
          </w:tcPr>
          <w:p w14:paraId="74BE96CE"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45 (33.3%)</w:t>
            </w:r>
          </w:p>
        </w:tc>
        <w:tc>
          <w:tcPr>
            <w:tcW w:w="2112" w:type="dxa"/>
            <w:tcBorders>
              <w:top w:val="nil"/>
              <w:left w:val="nil"/>
              <w:bottom w:val="nil"/>
              <w:right w:val="nil"/>
            </w:tcBorders>
          </w:tcPr>
          <w:p w14:paraId="4EAC4882"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16 (11.3%)</w:t>
            </w:r>
          </w:p>
        </w:tc>
      </w:tr>
      <w:tr w:rsidR="000370AC" w:rsidRPr="006511D8" w14:paraId="2EE940B3" w14:textId="77777777" w:rsidTr="006B47A8">
        <w:tc>
          <w:tcPr>
            <w:tcW w:w="2291" w:type="dxa"/>
            <w:vMerge/>
            <w:tcBorders>
              <w:top w:val="nil"/>
              <w:left w:val="nil"/>
              <w:bottom w:val="nil"/>
              <w:right w:val="nil"/>
            </w:tcBorders>
          </w:tcPr>
          <w:p w14:paraId="70F5858D" w14:textId="77777777" w:rsidR="000370AC" w:rsidRPr="000370AC" w:rsidRDefault="000370AC" w:rsidP="00D03393">
            <w:pPr>
              <w:pStyle w:val="Caption"/>
              <w:keepNext/>
              <w:spacing w:line="276" w:lineRule="auto"/>
              <w:rPr>
                <w:rFonts w:ascii="Times New Roman" w:hAnsi="Times New Roman"/>
                <w:b w:val="0"/>
                <w:sz w:val="24"/>
                <w:szCs w:val="24"/>
              </w:rPr>
            </w:pPr>
          </w:p>
        </w:tc>
        <w:tc>
          <w:tcPr>
            <w:tcW w:w="2637" w:type="dxa"/>
            <w:tcBorders>
              <w:top w:val="nil"/>
              <w:left w:val="nil"/>
              <w:bottom w:val="nil"/>
              <w:right w:val="nil"/>
            </w:tcBorders>
          </w:tcPr>
          <w:p w14:paraId="16116F22"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Serious events</w:t>
            </w:r>
          </w:p>
        </w:tc>
        <w:tc>
          <w:tcPr>
            <w:tcW w:w="2126" w:type="dxa"/>
            <w:tcBorders>
              <w:top w:val="nil"/>
              <w:left w:val="nil"/>
              <w:bottom w:val="nil"/>
              <w:right w:val="nil"/>
            </w:tcBorders>
          </w:tcPr>
          <w:p w14:paraId="35E11709"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22 (16.3%)</w:t>
            </w:r>
          </w:p>
        </w:tc>
        <w:tc>
          <w:tcPr>
            <w:tcW w:w="2112" w:type="dxa"/>
            <w:tcBorders>
              <w:top w:val="nil"/>
              <w:left w:val="nil"/>
              <w:bottom w:val="nil"/>
              <w:right w:val="nil"/>
            </w:tcBorders>
          </w:tcPr>
          <w:p w14:paraId="173D8A24"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30 (21.3%)</w:t>
            </w:r>
          </w:p>
        </w:tc>
      </w:tr>
      <w:tr w:rsidR="000370AC" w:rsidRPr="006511D8" w14:paraId="1D8CE0DF" w14:textId="77777777" w:rsidTr="006B47A8">
        <w:tc>
          <w:tcPr>
            <w:tcW w:w="2291" w:type="dxa"/>
            <w:tcBorders>
              <w:top w:val="nil"/>
              <w:left w:val="nil"/>
              <w:bottom w:val="nil"/>
              <w:right w:val="nil"/>
            </w:tcBorders>
          </w:tcPr>
          <w:p w14:paraId="4563E0A7"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Patient-related data:</w:t>
            </w:r>
          </w:p>
        </w:tc>
        <w:tc>
          <w:tcPr>
            <w:tcW w:w="2637" w:type="dxa"/>
            <w:tcBorders>
              <w:top w:val="nil"/>
              <w:left w:val="nil"/>
              <w:bottom w:val="nil"/>
              <w:right w:val="nil"/>
            </w:tcBorders>
          </w:tcPr>
          <w:p w14:paraId="23AE4767"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All patients</w:t>
            </w:r>
          </w:p>
        </w:tc>
        <w:tc>
          <w:tcPr>
            <w:tcW w:w="2126" w:type="dxa"/>
            <w:tcBorders>
              <w:top w:val="nil"/>
              <w:left w:val="nil"/>
              <w:bottom w:val="nil"/>
              <w:right w:val="nil"/>
            </w:tcBorders>
          </w:tcPr>
          <w:p w14:paraId="6FF600FF"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63 (100%)</w:t>
            </w:r>
          </w:p>
        </w:tc>
        <w:tc>
          <w:tcPr>
            <w:tcW w:w="2112" w:type="dxa"/>
            <w:tcBorders>
              <w:top w:val="nil"/>
              <w:left w:val="nil"/>
              <w:bottom w:val="nil"/>
              <w:right w:val="nil"/>
            </w:tcBorders>
          </w:tcPr>
          <w:p w14:paraId="4B913AE3"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65 (100%)</w:t>
            </w:r>
          </w:p>
        </w:tc>
      </w:tr>
      <w:tr w:rsidR="000370AC" w:rsidRPr="006511D8" w14:paraId="1A09DE7E" w14:textId="77777777" w:rsidTr="006B47A8">
        <w:tc>
          <w:tcPr>
            <w:tcW w:w="2291" w:type="dxa"/>
            <w:vMerge w:val="restart"/>
            <w:tcBorders>
              <w:top w:val="nil"/>
              <w:left w:val="nil"/>
              <w:bottom w:val="nil"/>
              <w:right w:val="nil"/>
            </w:tcBorders>
          </w:tcPr>
          <w:p w14:paraId="409B8CA6"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Patients with …</w:t>
            </w:r>
          </w:p>
        </w:tc>
        <w:tc>
          <w:tcPr>
            <w:tcW w:w="2637" w:type="dxa"/>
            <w:tcBorders>
              <w:top w:val="nil"/>
              <w:left w:val="nil"/>
              <w:bottom w:val="nil"/>
              <w:right w:val="nil"/>
            </w:tcBorders>
          </w:tcPr>
          <w:p w14:paraId="2A6F9AA4"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Any events</w:t>
            </w:r>
          </w:p>
        </w:tc>
        <w:tc>
          <w:tcPr>
            <w:tcW w:w="2126" w:type="dxa"/>
            <w:tcBorders>
              <w:top w:val="nil"/>
              <w:left w:val="nil"/>
              <w:bottom w:val="nil"/>
              <w:right w:val="nil"/>
            </w:tcBorders>
          </w:tcPr>
          <w:p w14:paraId="168C535B"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47 (74.6%)</w:t>
            </w:r>
          </w:p>
        </w:tc>
        <w:tc>
          <w:tcPr>
            <w:tcW w:w="2112" w:type="dxa"/>
            <w:tcBorders>
              <w:top w:val="nil"/>
              <w:left w:val="nil"/>
              <w:bottom w:val="nil"/>
              <w:right w:val="nil"/>
            </w:tcBorders>
          </w:tcPr>
          <w:p w14:paraId="2066925E"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47 (72.3%)</w:t>
            </w:r>
          </w:p>
        </w:tc>
      </w:tr>
      <w:tr w:rsidR="000370AC" w:rsidRPr="006511D8" w14:paraId="288A5C91" w14:textId="77777777" w:rsidTr="006B47A8">
        <w:tc>
          <w:tcPr>
            <w:tcW w:w="2291" w:type="dxa"/>
            <w:vMerge/>
            <w:tcBorders>
              <w:top w:val="nil"/>
              <w:left w:val="nil"/>
              <w:bottom w:val="nil"/>
              <w:right w:val="nil"/>
            </w:tcBorders>
          </w:tcPr>
          <w:p w14:paraId="07A9400C"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030ACFA6" w14:textId="19420575"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 xml:space="preserve">Potentially related events </w:t>
            </w:r>
            <w:r w:rsidR="001F74F1" w:rsidRPr="001F74F1">
              <w:rPr>
                <w:rFonts w:ascii="Times New Roman" w:hAnsi="Times New Roman"/>
                <w:b w:val="0"/>
                <w:sz w:val="24"/>
                <w:szCs w:val="24"/>
                <w:vertAlign w:val="superscript"/>
              </w:rPr>
              <w:t>a</w:t>
            </w:r>
          </w:p>
        </w:tc>
        <w:tc>
          <w:tcPr>
            <w:tcW w:w="2126" w:type="dxa"/>
            <w:tcBorders>
              <w:top w:val="nil"/>
              <w:left w:val="nil"/>
              <w:bottom w:val="nil"/>
              <w:right w:val="nil"/>
            </w:tcBorders>
          </w:tcPr>
          <w:p w14:paraId="50CCCB20"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23 (36.5%)</w:t>
            </w:r>
          </w:p>
        </w:tc>
        <w:tc>
          <w:tcPr>
            <w:tcW w:w="2112" w:type="dxa"/>
            <w:tcBorders>
              <w:top w:val="nil"/>
              <w:left w:val="nil"/>
              <w:bottom w:val="nil"/>
              <w:right w:val="nil"/>
            </w:tcBorders>
          </w:tcPr>
          <w:p w14:paraId="5B9970D4"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9 (13.8%)</w:t>
            </w:r>
          </w:p>
        </w:tc>
      </w:tr>
      <w:tr w:rsidR="000370AC" w:rsidRPr="006511D8" w14:paraId="6C439DA1" w14:textId="77777777" w:rsidTr="006B47A8">
        <w:tc>
          <w:tcPr>
            <w:tcW w:w="2291" w:type="dxa"/>
            <w:vMerge/>
            <w:tcBorders>
              <w:top w:val="nil"/>
              <w:left w:val="nil"/>
              <w:bottom w:val="nil"/>
              <w:right w:val="nil"/>
            </w:tcBorders>
          </w:tcPr>
          <w:p w14:paraId="5F0E0190"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375ED7D1" w14:textId="6A9D858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 xml:space="preserve">Special interest events </w:t>
            </w:r>
            <w:r w:rsidR="001F74F1">
              <w:rPr>
                <w:rFonts w:ascii="Times New Roman" w:hAnsi="Times New Roman"/>
                <w:b w:val="0"/>
                <w:sz w:val="24"/>
                <w:szCs w:val="24"/>
                <w:vertAlign w:val="superscript"/>
              </w:rPr>
              <w:t>b</w:t>
            </w:r>
          </w:p>
        </w:tc>
        <w:tc>
          <w:tcPr>
            <w:tcW w:w="2126" w:type="dxa"/>
            <w:tcBorders>
              <w:top w:val="nil"/>
              <w:left w:val="nil"/>
              <w:bottom w:val="nil"/>
              <w:right w:val="nil"/>
            </w:tcBorders>
          </w:tcPr>
          <w:p w14:paraId="4C8A32FC"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22 (34.9%)</w:t>
            </w:r>
          </w:p>
        </w:tc>
        <w:tc>
          <w:tcPr>
            <w:tcW w:w="2112" w:type="dxa"/>
            <w:tcBorders>
              <w:top w:val="nil"/>
              <w:left w:val="nil"/>
              <w:bottom w:val="nil"/>
              <w:right w:val="nil"/>
            </w:tcBorders>
          </w:tcPr>
          <w:p w14:paraId="6CD2C104"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9 (13.8%)</w:t>
            </w:r>
          </w:p>
        </w:tc>
      </w:tr>
      <w:tr w:rsidR="000370AC" w:rsidRPr="006511D8" w14:paraId="2327B540" w14:textId="77777777" w:rsidTr="006B47A8">
        <w:tc>
          <w:tcPr>
            <w:tcW w:w="2291" w:type="dxa"/>
            <w:vMerge/>
            <w:tcBorders>
              <w:top w:val="nil"/>
              <w:left w:val="nil"/>
              <w:bottom w:val="nil"/>
              <w:right w:val="nil"/>
            </w:tcBorders>
          </w:tcPr>
          <w:p w14:paraId="790307F8"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0455B740" w14:textId="2F9493ED" w:rsidR="000370AC" w:rsidRPr="000370AC" w:rsidRDefault="00793660" w:rsidP="00D03393">
            <w:pPr>
              <w:pStyle w:val="Caption"/>
              <w:keepNext/>
              <w:spacing w:line="276" w:lineRule="auto"/>
              <w:rPr>
                <w:rFonts w:ascii="Times New Roman" w:hAnsi="Times New Roman"/>
                <w:b w:val="0"/>
                <w:sz w:val="24"/>
                <w:szCs w:val="24"/>
              </w:rPr>
            </w:pPr>
            <w:r>
              <w:rPr>
                <w:rFonts w:ascii="Times New Roman" w:hAnsi="Times New Roman"/>
                <w:b w:val="0"/>
                <w:sz w:val="24"/>
                <w:szCs w:val="24"/>
              </w:rPr>
              <w:tab/>
              <w:t>Hyponatr</w:t>
            </w:r>
            <w:r w:rsidR="000370AC" w:rsidRPr="000370AC">
              <w:rPr>
                <w:rFonts w:ascii="Times New Roman" w:hAnsi="Times New Roman"/>
                <w:b w:val="0"/>
                <w:sz w:val="24"/>
                <w:szCs w:val="24"/>
              </w:rPr>
              <w:t>emia</w:t>
            </w:r>
          </w:p>
        </w:tc>
        <w:tc>
          <w:tcPr>
            <w:tcW w:w="2126" w:type="dxa"/>
            <w:tcBorders>
              <w:top w:val="nil"/>
              <w:left w:val="nil"/>
              <w:bottom w:val="nil"/>
              <w:right w:val="nil"/>
            </w:tcBorders>
          </w:tcPr>
          <w:p w14:paraId="6763B2FE"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3 (4.8%)</w:t>
            </w:r>
          </w:p>
        </w:tc>
        <w:tc>
          <w:tcPr>
            <w:tcW w:w="2112" w:type="dxa"/>
            <w:tcBorders>
              <w:top w:val="nil"/>
              <w:left w:val="nil"/>
              <w:bottom w:val="nil"/>
              <w:right w:val="nil"/>
            </w:tcBorders>
          </w:tcPr>
          <w:p w14:paraId="76D6A292"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 (1.5%)</w:t>
            </w:r>
          </w:p>
        </w:tc>
      </w:tr>
      <w:tr w:rsidR="000370AC" w:rsidRPr="006511D8" w14:paraId="7F75C441" w14:textId="77777777" w:rsidTr="006B47A8">
        <w:tc>
          <w:tcPr>
            <w:tcW w:w="2291" w:type="dxa"/>
            <w:vMerge/>
            <w:tcBorders>
              <w:top w:val="nil"/>
              <w:left w:val="nil"/>
              <w:bottom w:val="nil"/>
              <w:right w:val="nil"/>
            </w:tcBorders>
          </w:tcPr>
          <w:p w14:paraId="4561159E"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38871F2C"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b/>
              <w:t>Hypotension</w:t>
            </w:r>
          </w:p>
        </w:tc>
        <w:tc>
          <w:tcPr>
            <w:tcW w:w="2126" w:type="dxa"/>
            <w:tcBorders>
              <w:top w:val="nil"/>
              <w:left w:val="nil"/>
              <w:bottom w:val="nil"/>
              <w:right w:val="nil"/>
            </w:tcBorders>
          </w:tcPr>
          <w:p w14:paraId="32C3AD7B"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17 (27.0%)</w:t>
            </w:r>
          </w:p>
        </w:tc>
        <w:tc>
          <w:tcPr>
            <w:tcW w:w="2112" w:type="dxa"/>
            <w:tcBorders>
              <w:top w:val="nil"/>
              <w:left w:val="nil"/>
              <w:bottom w:val="nil"/>
              <w:right w:val="nil"/>
            </w:tcBorders>
          </w:tcPr>
          <w:p w14:paraId="17E32100"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11 (16.9%)</w:t>
            </w:r>
          </w:p>
        </w:tc>
      </w:tr>
      <w:tr w:rsidR="000370AC" w:rsidRPr="006511D8" w14:paraId="614AED40" w14:textId="77777777" w:rsidTr="006B47A8">
        <w:tc>
          <w:tcPr>
            <w:tcW w:w="2291" w:type="dxa"/>
            <w:vMerge/>
            <w:tcBorders>
              <w:top w:val="nil"/>
              <w:left w:val="nil"/>
              <w:bottom w:val="nil"/>
              <w:right w:val="nil"/>
            </w:tcBorders>
          </w:tcPr>
          <w:p w14:paraId="63F6E7D9"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122961CD"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b/>
              <w:t>Dizziness</w:t>
            </w:r>
          </w:p>
        </w:tc>
        <w:tc>
          <w:tcPr>
            <w:tcW w:w="2126" w:type="dxa"/>
            <w:tcBorders>
              <w:top w:val="nil"/>
              <w:left w:val="nil"/>
              <w:bottom w:val="nil"/>
              <w:right w:val="nil"/>
            </w:tcBorders>
          </w:tcPr>
          <w:p w14:paraId="5899B383"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7 (11.1%)</w:t>
            </w:r>
          </w:p>
        </w:tc>
        <w:tc>
          <w:tcPr>
            <w:tcW w:w="2112" w:type="dxa"/>
            <w:tcBorders>
              <w:top w:val="nil"/>
              <w:left w:val="nil"/>
              <w:bottom w:val="nil"/>
              <w:right w:val="nil"/>
            </w:tcBorders>
          </w:tcPr>
          <w:p w14:paraId="1B8891B7"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3 (4.6%)</w:t>
            </w:r>
          </w:p>
        </w:tc>
      </w:tr>
      <w:tr w:rsidR="000370AC" w:rsidRPr="006511D8" w14:paraId="45D0447F" w14:textId="77777777" w:rsidTr="006B47A8">
        <w:tc>
          <w:tcPr>
            <w:tcW w:w="2291" w:type="dxa"/>
            <w:vMerge/>
            <w:tcBorders>
              <w:top w:val="nil"/>
              <w:left w:val="nil"/>
              <w:bottom w:val="nil"/>
              <w:right w:val="nil"/>
            </w:tcBorders>
          </w:tcPr>
          <w:p w14:paraId="127C8CF0"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4F37A11D"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b/>
              <w:t>Asthenia</w:t>
            </w:r>
          </w:p>
        </w:tc>
        <w:tc>
          <w:tcPr>
            <w:tcW w:w="2126" w:type="dxa"/>
            <w:tcBorders>
              <w:top w:val="nil"/>
              <w:left w:val="nil"/>
              <w:bottom w:val="nil"/>
              <w:right w:val="nil"/>
            </w:tcBorders>
          </w:tcPr>
          <w:p w14:paraId="242CABC8"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2 (3.2%)</w:t>
            </w:r>
          </w:p>
        </w:tc>
        <w:tc>
          <w:tcPr>
            <w:tcW w:w="2112" w:type="dxa"/>
            <w:tcBorders>
              <w:top w:val="nil"/>
              <w:left w:val="nil"/>
              <w:bottom w:val="nil"/>
              <w:right w:val="nil"/>
            </w:tcBorders>
          </w:tcPr>
          <w:p w14:paraId="60C6CDC1"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0 (0.0%)</w:t>
            </w:r>
          </w:p>
        </w:tc>
      </w:tr>
      <w:tr w:rsidR="000370AC" w:rsidRPr="006511D8" w14:paraId="18C8CF7A" w14:textId="77777777" w:rsidTr="006B47A8">
        <w:tc>
          <w:tcPr>
            <w:tcW w:w="2291" w:type="dxa"/>
            <w:vMerge/>
            <w:tcBorders>
              <w:top w:val="nil"/>
              <w:left w:val="nil"/>
              <w:bottom w:val="nil"/>
              <w:right w:val="nil"/>
            </w:tcBorders>
          </w:tcPr>
          <w:p w14:paraId="61E09EBE"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0136BA5D"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ab/>
              <w:t>Peritonitis</w:t>
            </w:r>
          </w:p>
        </w:tc>
        <w:tc>
          <w:tcPr>
            <w:tcW w:w="2126" w:type="dxa"/>
            <w:tcBorders>
              <w:top w:val="nil"/>
              <w:left w:val="nil"/>
              <w:bottom w:val="nil"/>
              <w:right w:val="nil"/>
            </w:tcBorders>
          </w:tcPr>
          <w:p w14:paraId="2B98455F"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8 (12.7%)</w:t>
            </w:r>
          </w:p>
        </w:tc>
        <w:tc>
          <w:tcPr>
            <w:tcW w:w="2112" w:type="dxa"/>
            <w:tcBorders>
              <w:top w:val="nil"/>
              <w:left w:val="nil"/>
              <w:bottom w:val="nil"/>
              <w:right w:val="nil"/>
            </w:tcBorders>
          </w:tcPr>
          <w:p w14:paraId="0BAA2136"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9 (13.8%)</w:t>
            </w:r>
          </w:p>
        </w:tc>
      </w:tr>
      <w:tr w:rsidR="000370AC" w:rsidRPr="006511D8" w14:paraId="6CFAC673" w14:textId="77777777" w:rsidTr="006B47A8">
        <w:tc>
          <w:tcPr>
            <w:tcW w:w="2291" w:type="dxa"/>
            <w:vMerge/>
            <w:tcBorders>
              <w:top w:val="nil"/>
              <w:left w:val="nil"/>
              <w:bottom w:val="nil"/>
              <w:right w:val="nil"/>
            </w:tcBorders>
          </w:tcPr>
          <w:p w14:paraId="6ACC35A6"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37331DF3"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Serious events</w:t>
            </w:r>
          </w:p>
        </w:tc>
        <w:tc>
          <w:tcPr>
            <w:tcW w:w="2126" w:type="dxa"/>
            <w:tcBorders>
              <w:top w:val="nil"/>
              <w:left w:val="nil"/>
              <w:bottom w:val="nil"/>
              <w:right w:val="nil"/>
            </w:tcBorders>
          </w:tcPr>
          <w:p w14:paraId="3F10C014"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16 (25.4%)</w:t>
            </w:r>
          </w:p>
        </w:tc>
        <w:tc>
          <w:tcPr>
            <w:tcW w:w="2112" w:type="dxa"/>
            <w:tcBorders>
              <w:top w:val="nil"/>
              <w:left w:val="nil"/>
              <w:bottom w:val="nil"/>
              <w:right w:val="nil"/>
            </w:tcBorders>
          </w:tcPr>
          <w:p w14:paraId="00A5A014"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19 (29.2%)</w:t>
            </w:r>
          </w:p>
        </w:tc>
      </w:tr>
      <w:tr w:rsidR="000370AC" w:rsidRPr="006511D8" w14:paraId="7824635C" w14:textId="77777777" w:rsidTr="006B47A8">
        <w:tc>
          <w:tcPr>
            <w:tcW w:w="2291" w:type="dxa"/>
            <w:vMerge/>
            <w:tcBorders>
              <w:top w:val="nil"/>
              <w:left w:val="nil"/>
              <w:bottom w:val="nil"/>
              <w:right w:val="nil"/>
            </w:tcBorders>
          </w:tcPr>
          <w:p w14:paraId="6B9C29E7" w14:textId="77777777" w:rsidR="000370AC" w:rsidRPr="006511D8" w:rsidRDefault="000370AC" w:rsidP="00D03393">
            <w:pPr>
              <w:spacing w:before="40" w:after="0" w:line="276" w:lineRule="auto"/>
            </w:pPr>
          </w:p>
        </w:tc>
        <w:tc>
          <w:tcPr>
            <w:tcW w:w="2637" w:type="dxa"/>
            <w:tcBorders>
              <w:top w:val="nil"/>
              <w:left w:val="nil"/>
              <w:bottom w:val="nil"/>
              <w:right w:val="nil"/>
            </w:tcBorders>
          </w:tcPr>
          <w:p w14:paraId="61007F86"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Events leading to treatment discontinuation</w:t>
            </w:r>
          </w:p>
        </w:tc>
        <w:tc>
          <w:tcPr>
            <w:tcW w:w="2126" w:type="dxa"/>
            <w:tcBorders>
              <w:top w:val="nil"/>
              <w:left w:val="nil"/>
              <w:bottom w:val="nil"/>
              <w:right w:val="nil"/>
            </w:tcBorders>
          </w:tcPr>
          <w:p w14:paraId="6B291437"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6 (9.5%)</w:t>
            </w:r>
          </w:p>
        </w:tc>
        <w:tc>
          <w:tcPr>
            <w:tcW w:w="2112" w:type="dxa"/>
            <w:tcBorders>
              <w:top w:val="nil"/>
              <w:left w:val="nil"/>
              <w:bottom w:val="nil"/>
              <w:right w:val="nil"/>
            </w:tcBorders>
          </w:tcPr>
          <w:p w14:paraId="21F96856"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5 (7.7%)</w:t>
            </w:r>
          </w:p>
        </w:tc>
      </w:tr>
      <w:tr w:rsidR="000370AC" w:rsidRPr="006511D8" w14:paraId="6615D3CB" w14:textId="77777777" w:rsidTr="006B47A8">
        <w:tc>
          <w:tcPr>
            <w:tcW w:w="4928" w:type="dxa"/>
            <w:gridSpan w:val="2"/>
            <w:tcBorders>
              <w:top w:val="nil"/>
              <w:left w:val="nil"/>
              <w:bottom w:val="single" w:sz="4" w:space="0" w:color="auto"/>
              <w:right w:val="nil"/>
            </w:tcBorders>
          </w:tcPr>
          <w:p w14:paraId="2704C280"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No. of events per patient year</w:t>
            </w:r>
          </w:p>
        </w:tc>
        <w:tc>
          <w:tcPr>
            <w:tcW w:w="2126" w:type="dxa"/>
            <w:tcBorders>
              <w:top w:val="nil"/>
              <w:left w:val="nil"/>
              <w:bottom w:val="single" w:sz="4" w:space="0" w:color="auto"/>
              <w:right w:val="nil"/>
            </w:tcBorders>
          </w:tcPr>
          <w:p w14:paraId="7CA6688F"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5.3</w:t>
            </w:r>
          </w:p>
        </w:tc>
        <w:tc>
          <w:tcPr>
            <w:tcW w:w="2112" w:type="dxa"/>
            <w:tcBorders>
              <w:top w:val="nil"/>
              <w:left w:val="nil"/>
              <w:bottom w:val="single" w:sz="4" w:space="0" w:color="auto"/>
              <w:right w:val="nil"/>
            </w:tcBorders>
          </w:tcPr>
          <w:p w14:paraId="170641C5" w14:textId="77777777" w:rsidR="000370AC" w:rsidRPr="000370AC" w:rsidRDefault="000370AC" w:rsidP="00D03393">
            <w:pPr>
              <w:pStyle w:val="Caption"/>
              <w:keepNext/>
              <w:spacing w:line="276" w:lineRule="auto"/>
              <w:rPr>
                <w:rFonts w:ascii="Times New Roman" w:hAnsi="Times New Roman"/>
                <w:b w:val="0"/>
                <w:sz w:val="24"/>
                <w:szCs w:val="24"/>
              </w:rPr>
            </w:pPr>
            <w:r w:rsidRPr="000370AC">
              <w:rPr>
                <w:rFonts w:ascii="Times New Roman" w:hAnsi="Times New Roman"/>
                <w:b w:val="0"/>
                <w:sz w:val="24"/>
                <w:szCs w:val="24"/>
              </w:rPr>
              <w:t>5.5</w:t>
            </w:r>
          </w:p>
        </w:tc>
      </w:tr>
    </w:tbl>
    <w:p w14:paraId="53AECFF0" w14:textId="28C4A4C5" w:rsidR="00444E1B" w:rsidRPr="00F32FB5" w:rsidRDefault="007D7CC2" w:rsidP="004B22FD">
      <w:pPr>
        <w:spacing w:before="240"/>
        <w:rPr>
          <w:rFonts w:ascii="Times New Roman" w:hAnsi="Times New Roman"/>
          <w:sz w:val="24"/>
        </w:rPr>
      </w:pPr>
      <w:r w:rsidRPr="007D7CC2">
        <w:rPr>
          <w:rFonts w:ascii="Times New Roman" w:hAnsi="Times New Roman"/>
          <w:sz w:val="24"/>
          <w:vertAlign w:val="superscript"/>
        </w:rPr>
        <w:t>a</w:t>
      </w:r>
      <w:r w:rsidRPr="00F32FB5">
        <w:rPr>
          <w:rFonts w:ascii="Times New Roman" w:hAnsi="Times New Roman"/>
          <w:sz w:val="24"/>
        </w:rPr>
        <w:t xml:space="preserve"> </w:t>
      </w:r>
      <w:r w:rsidR="0061215E" w:rsidRPr="00F32FB5">
        <w:rPr>
          <w:rFonts w:ascii="Times New Roman" w:hAnsi="Times New Roman"/>
          <w:sz w:val="24"/>
        </w:rPr>
        <w:t>Investigator’s single-blind causality assessment: possible, probably, or definite</w:t>
      </w:r>
    </w:p>
    <w:p w14:paraId="746BFC15" w14:textId="4B031D45" w:rsidR="0061215E" w:rsidRPr="00F32FB5" w:rsidRDefault="007D7CC2" w:rsidP="004B22FD">
      <w:pPr>
        <w:rPr>
          <w:rFonts w:ascii="Times New Roman" w:hAnsi="Times New Roman"/>
          <w:sz w:val="24"/>
        </w:rPr>
      </w:pPr>
      <w:r>
        <w:rPr>
          <w:rFonts w:ascii="Times New Roman" w:hAnsi="Times New Roman"/>
          <w:sz w:val="24"/>
          <w:vertAlign w:val="superscript"/>
        </w:rPr>
        <w:t>b</w:t>
      </w:r>
      <w:r w:rsidRPr="00F32FB5">
        <w:rPr>
          <w:rFonts w:ascii="Times New Roman" w:hAnsi="Times New Roman"/>
          <w:sz w:val="24"/>
        </w:rPr>
        <w:t xml:space="preserve"> </w:t>
      </w:r>
      <w:r w:rsidR="0061215E" w:rsidRPr="00F32FB5">
        <w:rPr>
          <w:rFonts w:ascii="Times New Roman" w:hAnsi="Times New Roman"/>
          <w:sz w:val="24"/>
        </w:rPr>
        <w:t>Hyponatremia, hypotension, dizziness, asthenia, peritonitis, any events leading to changes in treatment</w:t>
      </w:r>
    </w:p>
    <w:p w14:paraId="744346A6" w14:textId="77777777" w:rsidR="001B6C2E" w:rsidRPr="00F32FB5" w:rsidRDefault="001B6C2E" w:rsidP="004B22FD">
      <w:pPr>
        <w:spacing w:after="0"/>
        <w:rPr>
          <w:rFonts w:ascii="Times New Roman" w:hAnsi="Times New Roman"/>
          <w:sz w:val="24"/>
        </w:rPr>
      </w:pPr>
      <w:r w:rsidRPr="00F32FB5">
        <w:rPr>
          <w:rFonts w:ascii="Times New Roman" w:hAnsi="Times New Roman"/>
          <w:sz w:val="24"/>
        </w:rPr>
        <w:br w:type="page"/>
      </w:r>
    </w:p>
    <w:p w14:paraId="53FA38C7" w14:textId="1124E99B" w:rsidR="001B6C2E" w:rsidRPr="00F32FB5" w:rsidRDefault="00BA29A8" w:rsidP="004B22FD">
      <w:pPr>
        <w:pStyle w:val="Heading1"/>
        <w:spacing w:after="480"/>
        <w:rPr>
          <w:rFonts w:ascii="Times New Roman" w:hAnsi="Times New Roman" w:cs="Times New Roman"/>
          <w:sz w:val="24"/>
          <w:szCs w:val="24"/>
        </w:rPr>
      </w:pPr>
      <w:r>
        <w:rPr>
          <w:rFonts w:ascii="Times New Roman" w:hAnsi="Times New Roman" w:cs="Times New Roman"/>
          <w:sz w:val="24"/>
          <w:szCs w:val="24"/>
        </w:rPr>
        <w:lastRenderedPageBreak/>
        <w:t>FIGURES</w:t>
      </w:r>
    </w:p>
    <w:p w14:paraId="065FE33B" w14:textId="02E0D6D4" w:rsidR="00657A41" w:rsidRPr="00F32FB5" w:rsidRDefault="004724C9" w:rsidP="004B22FD">
      <w:pPr>
        <w:rPr>
          <w:rFonts w:ascii="Times New Roman" w:hAnsi="Times New Roman"/>
          <w:sz w:val="24"/>
          <w:lang w:eastAsia="de-DE"/>
        </w:rPr>
      </w:pPr>
      <w:r>
        <w:rPr>
          <w:rFonts w:ascii="Times New Roman" w:hAnsi="Times New Roman"/>
          <w:b/>
          <w:sz w:val="24"/>
        </w:rPr>
        <w:t>Figure 1</w:t>
      </w:r>
    </w:p>
    <w:p w14:paraId="4EE327DB" w14:textId="5F2CE3A4" w:rsidR="009700BB" w:rsidRPr="00F32FB5" w:rsidRDefault="00375D1C" w:rsidP="004B22FD">
      <w:pPr>
        <w:spacing w:after="0"/>
        <w:rPr>
          <w:rFonts w:ascii="Times New Roman" w:hAnsi="Times New Roman"/>
          <w:sz w:val="24"/>
        </w:rPr>
      </w:pPr>
      <w:r>
        <w:rPr>
          <w:rFonts w:ascii="Times New Roman" w:hAnsi="Times New Roman"/>
          <w:noProof/>
          <w:sz w:val="24"/>
        </w:rPr>
        <w:drawing>
          <wp:inline distT="0" distB="0" distL="0" distR="0" wp14:anchorId="0AAE3B12" wp14:editId="4805A05F">
            <wp:extent cx="5067057" cy="428959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One_Figure_2.tif"/>
                    <pic:cNvPicPr/>
                  </pic:nvPicPr>
                  <pic:blipFill>
                    <a:blip r:embed="rId14"/>
                    <a:stretch>
                      <a:fillRect/>
                    </a:stretch>
                  </pic:blipFill>
                  <pic:spPr>
                    <a:xfrm>
                      <a:off x="0" y="0"/>
                      <a:ext cx="5067057" cy="4289590"/>
                    </a:xfrm>
                    <a:prstGeom prst="rect">
                      <a:avLst/>
                    </a:prstGeom>
                  </pic:spPr>
                </pic:pic>
              </a:graphicData>
            </a:graphic>
          </wp:inline>
        </w:drawing>
      </w:r>
    </w:p>
    <w:p w14:paraId="7B7CE90D" w14:textId="77777777" w:rsidR="008D1B57" w:rsidRPr="00F32FB5" w:rsidRDefault="008D1B57" w:rsidP="004B22FD">
      <w:pPr>
        <w:spacing w:after="0"/>
        <w:rPr>
          <w:rFonts w:ascii="Times New Roman" w:hAnsi="Times New Roman"/>
          <w:sz w:val="24"/>
        </w:rPr>
      </w:pPr>
      <w:r w:rsidRPr="00F32FB5">
        <w:rPr>
          <w:rFonts w:ascii="Times New Roman" w:hAnsi="Times New Roman"/>
          <w:sz w:val="24"/>
        </w:rPr>
        <w:br w:type="page"/>
      </w:r>
    </w:p>
    <w:p w14:paraId="02059887" w14:textId="7CA36835" w:rsidR="001D3BE0" w:rsidRPr="00BA29A8" w:rsidRDefault="004724C9" w:rsidP="004B22FD">
      <w:pPr>
        <w:rPr>
          <w:rFonts w:ascii="Times New Roman" w:hAnsi="Times New Roman"/>
          <w:b/>
          <w:sz w:val="24"/>
        </w:rPr>
      </w:pPr>
      <w:r>
        <w:rPr>
          <w:rFonts w:ascii="Times New Roman" w:hAnsi="Times New Roman"/>
          <w:b/>
          <w:sz w:val="24"/>
        </w:rPr>
        <w:lastRenderedPageBreak/>
        <w:t>Figure 2</w:t>
      </w:r>
    </w:p>
    <w:p w14:paraId="7782D09F" w14:textId="39C2A4C4" w:rsidR="006616E4" w:rsidRDefault="00375D1C" w:rsidP="00B633ED">
      <w:pPr>
        <w:rPr>
          <w:rFonts w:ascii="Times New Roman" w:hAnsi="Times New Roman"/>
          <w:sz w:val="24"/>
        </w:rPr>
      </w:pPr>
      <w:r>
        <w:rPr>
          <w:rFonts w:ascii="Times New Roman" w:hAnsi="Times New Roman"/>
          <w:noProof/>
          <w:sz w:val="24"/>
        </w:rPr>
        <w:drawing>
          <wp:inline distT="0" distB="0" distL="0" distR="0" wp14:anchorId="226011AC" wp14:editId="6E1BC39C">
            <wp:extent cx="4630242" cy="767451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One_Figure_3.tif"/>
                    <pic:cNvPicPr/>
                  </pic:nvPicPr>
                  <pic:blipFill>
                    <a:blip r:embed="rId15"/>
                    <a:stretch>
                      <a:fillRect/>
                    </a:stretch>
                  </pic:blipFill>
                  <pic:spPr>
                    <a:xfrm>
                      <a:off x="0" y="0"/>
                      <a:ext cx="4637534" cy="7686601"/>
                    </a:xfrm>
                    <a:prstGeom prst="rect">
                      <a:avLst/>
                    </a:prstGeom>
                  </pic:spPr>
                </pic:pic>
              </a:graphicData>
            </a:graphic>
          </wp:inline>
        </w:drawing>
      </w:r>
      <w:r w:rsidR="006616E4">
        <w:rPr>
          <w:rFonts w:ascii="Times New Roman" w:hAnsi="Times New Roman"/>
          <w:sz w:val="24"/>
        </w:rPr>
        <w:br w:type="page"/>
      </w:r>
    </w:p>
    <w:p w14:paraId="6AEEAB17" w14:textId="77777777" w:rsidR="00A27388" w:rsidRPr="004724C9" w:rsidRDefault="00A27388" w:rsidP="00A27388">
      <w:pPr>
        <w:rPr>
          <w:rFonts w:ascii="Times New Roman" w:hAnsi="Times New Roman"/>
          <w:b/>
          <w:sz w:val="24"/>
        </w:rPr>
      </w:pPr>
      <w:r w:rsidRPr="004724C9">
        <w:rPr>
          <w:rFonts w:ascii="Times New Roman" w:hAnsi="Times New Roman"/>
          <w:b/>
          <w:sz w:val="24"/>
        </w:rPr>
        <w:lastRenderedPageBreak/>
        <w:t>Supplementa</w:t>
      </w:r>
      <w:r>
        <w:rPr>
          <w:rFonts w:ascii="Times New Roman" w:hAnsi="Times New Roman"/>
          <w:b/>
          <w:sz w:val="24"/>
        </w:rPr>
        <w:t>l Online</w:t>
      </w:r>
      <w:r w:rsidRPr="004724C9">
        <w:rPr>
          <w:rFonts w:ascii="Times New Roman" w:hAnsi="Times New Roman"/>
          <w:b/>
          <w:sz w:val="24"/>
        </w:rPr>
        <w:t xml:space="preserve"> Material</w:t>
      </w:r>
    </w:p>
    <w:p w14:paraId="612684BE" w14:textId="77777777" w:rsidR="00A27388" w:rsidRDefault="00A27388" w:rsidP="00A27388">
      <w:pPr>
        <w:rPr>
          <w:rFonts w:ascii="Times New Roman" w:hAnsi="Times New Roman"/>
          <w:sz w:val="24"/>
        </w:rPr>
      </w:pPr>
      <w:r>
        <w:rPr>
          <w:rFonts w:ascii="Times New Roman" w:hAnsi="Times New Roman"/>
          <w:sz w:val="24"/>
        </w:rPr>
        <w:t xml:space="preserve">Supplemental Table 1: </w:t>
      </w:r>
      <w:r w:rsidRPr="006616E4">
        <w:rPr>
          <w:rFonts w:ascii="Times New Roman" w:hAnsi="Times New Roman"/>
          <w:sz w:val="24"/>
        </w:rPr>
        <w:t>Composition of low-Na and standard-Na dialysis solutions</w:t>
      </w:r>
    </w:p>
    <w:p w14:paraId="15E1E2E8" w14:textId="508A840C" w:rsidR="00A068EE" w:rsidRDefault="00A068EE" w:rsidP="00A068EE">
      <w:pPr>
        <w:rPr>
          <w:rFonts w:ascii="Times New Roman" w:hAnsi="Times New Roman"/>
          <w:sz w:val="24"/>
        </w:rPr>
      </w:pPr>
      <w:r>
        <w:rPr>
          <w:rFonts w:ascii="Times New Roman" w:hAnsi="Times New Roman"/>
          <w:sz w:val="24"/>
        </w:rPr>
        <w:t>Supplemental Figure 1: Study schedule</w:t>
      </w:r>
    </w:p>
    <w:p w14:paraId="1DBF62BD" w14:textId="03B66C61" w:rsidR="00A27388" w:rsidRDefault="00A27388" w:rsidP="00A27388">
      <w:pPr>
        <w:rPr>
          <w:rFonts w:ascii="Times New Roman" w:hAnsi="Times New Roman"/>
          <w:sz w:val="24"/>
        </w:rPr>
      </w:pPr>
      <w:r>
        <w:rPr>
          <w:rFonts w:ascii="Times New Roman" w:hAnsi="Times New Roman"/>
          <w:sz w:val="24"/>
        </w:rPr>
        <w:t xml:space="preserve">Supplemental Figure </w:t>
      </w:r>
      <w:r w:rsidR="00A068EE">
        <w:rPr>
          <w:rFonts w:ascii="Times New Roman" w:hAnsi="Times New Roman"/>
          <w:sz w:val="24"/>
        </w:rPr>
        <w:t>2</w:t>
      </w:r>
      <w:r>
        <w:rPr>
          <w:rFonts w:ascii="Times New Roman" w:hAnsi="Times New Roman"/>
          <w:sz w:val="24"/>
        </w:rPr>
        <w:t xml:space="preserve">: </w:t>
      </w:r>
      <w:r w:rsidR="00777C57">
        <w:rPr>
          <w:rFonts w:ascii="Times New Roman" w:hAnsi="Times New Roman"/>
          <w:sz w:val="24"/>
        </w:rPr>
        <w:t>Consort Diagram</w:t>
      </w:r>
      <w:r w:rsidR="003E3452">
        <w:rPr>
          <w:rFonts w:ascii="Times New Roman" w:hAnsi="Times New Roman"/>
          <w:sz w:val="24"/>
        </w:rPr>
        <w:t xml:space="preserve"> showing run in, randomisation and disposition of patients.</w:t>
      </w:r>
    </w:p>
    <w:p w14:paraId="4C92611E" w14:textId="77777777" w:rsidR="006616E4" w:rsidRDefault="006616E4">
      <w:pPr>
        <w:spacing w:after="0" w:line="240" w:lineRule="auto"/>
        <w:rPr>
          <w:rFonts w:ascii="Times New Roman" w:hAnsi="Times New Roman"/>
          <w:sz w:val="24"/>
        </w:rPr>
      </w:pPr>
      <w:r>
        <w:rPr>
          <w:rFonts w:ascii="Times New Roman" w:hAnsi="Times New Roman"/>
          <w:sz w:val="24"/>
        </w:rPr>
        <w:br w:type="page"/>
      </w:r>
    </w:p>
    <w:p w14:paraId="2A890287" w14:textId="1387674B" w:rsidR="006616E4" w:rsidRDefault="006616E4" w:rsidP="004B22FD">
      <w:pPr>
        <w:rPr>
          <w:rFonts w:ascii="Times New Roman" w:hAnsi="Times New Roman"/>
          <w:sz w:val="24"/>
        </w:rPr>
      </w:pPr>
      <w:r>
        <w:rPr>
          <w:rFonts w:ascii="Times New Roman" w:hAnsi="Times New Roman"/>
          <w:sz w:val="24"/>
        </w:rPr>
        <w:lastRenderedPageBreak/>
        <w:t xml:space="preserve"> </w:t>
      </w:r>
    </w:p>
    <w:p w14:paraId="35A61FA5" w14:textId="467C006A" w:rsidR="006616E4" w:rsidRPr="00F32FB5" w:rsidRDefault="006616E4" w:rsidP="006616E4">
      <w:pPr>
        <w:pStyle w:val="Caption"/>
        <w:rPr>
          <w:rFonts w:ascii="Times New Roman" w:hAnsi="Times New Roman"/>
          <w:sz w:val="24"/>
          <w:szCs w:val="24"/>
        </w:rPr>
      </w:pPr>
      <w:r>
        <w:rPr>
          <w:rFonts w:ascii="Times New Roman" w:hAnsi="Times New Roman"/>
          <w:sz w:val="24"/>
        </w:rPr>
        <w:t>Supplementa</w:t>
      </w:r>
      <w:r w:rsidR="005A72C4">
        <w:rPr>
          <w:rFonts w:ascii="Times New Roman" w:hAnsi="Times New Roman"/>
          <w:sz w:val="24"/>
        </w:rPr>
        <w:t>l</w:t>
      </w:r>
      <w:r>
        <w:rPr>
          <w:rFonts w:ascii="Times New Roman" w:hAnsi="Times New Roman"/>
          <w:sz w:val="24"/>
        </w:rPr>
        <w:t xml:space="preserve"> Table 1: </w:t>
      </w:r>
      <w:r w:rsidRPr="009A2C4B">
        <w:rPr>
          <w:rFonts w:ascii="Times New Roman" w:hAnsi="Times New Roman"/>
          <w:b w:val="0"/>
          <w:sz w:val="24"/>
          <w:szCs w:val="24"/>
        </w:rPr>
        <w:t>Composition of low-</w:t>
      </w:r>
      <w:r>
        <w:rPr>
          <w:rFonts w:ascii="Times New Roman" w:hAnsi="Times New Roman"/>
          <w:b w:val="0"/>
          <w:sz w:val="24"/>
          <w:szCs w:val="24"/>
        </w:rPr>
        <w:t>Na</w:t>
      </w:r>
      <w:r w:rsidRPr="009A2C4B">
        <w:rPr>
          <w:rFonts w:ascii="Times New Roman" w:hAnsi="Times New Roman"/>
          <w:b w:val="0"/>
          <w:sz w:val="24"/>
          <w:szCs w:val="24"/>
        </w:rPr>
        <w:t xml:space="preserve"> and standard-</w:t>
      </w:r>
      <w:r>
        <w:rPr>
          <w:rFonts w:ascii="Times New Roman" w:hAnsi="Times New Roman"/>
          <w:b w:val="0"/>
          <w:sz w:val="24"/>
          <w:szCs w:val="24"/>
        </w:rPr>
        <w:t>Na</w:t>
      </w:r>
      <w:r w:rsidRPr="009A2C4B">
        <w:rPr>
          <w:rFonts w:ascii="Times New Roman" w:hAnsi="Times New Roman"/>
          <w:b w:val="0"/>
          <w:sz w:val="24"/>
          <w:szCs w:val="24"/>
        </w:rPr>
        <w:t xml:space="preserve"> dialysis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3005"/>
        <w:gridCol w:w="3008"/>
      </w:tblGrid>
      <w:tr w:rsidR="006616E4" w:rsidRPr="006511D8" w14:paraId="32DC920B" w14:textId="77777777" w:rsidTr="00FD679E">
        <w:tc>
          <w:tcPr>
            <w:tcW w:w="3055" w:type="dxa"/>
            <w:tcBorders>
              <w:top w:val="single" w:sz="4" w:space="0" w:color="auto"/>
              <w:bottom w:val="single" w:sz="4" w:space="0" w:color="auto"/>
            </w:tcBorders>
          </w:tcPr>
          <w:p w14:paraId="4118D86E" w14:textId="77777777" w:rsidR="006616E4" w:rsidRPr="007B7ECF" w:rsidRDefault="006616E4" w:rsidP="00FD679E">
            <w:pPr>
              <w:spacing w:before="40" w:after="0" w:line="276" w:lineRule="auto"/>
              <w:rPr>
                <w:rFonts w:ascii="Times New Roman" w:hAnsi="Times New Roman"/>
                <w:sz w:val="24"/>
              </w:rPr>
            </w:pPr>
          </w:p>
        </w:tc>
        <w:tc>
          <w:tcPr>
            <w:tcW w:w="3055" w:type="dxa"/>
            <w:tcBorders>
              <w:top w:val="single" w:sz="4" w:space="0" w:color="auto"/>
              <w:bottom w:val="single" w:sz="4" w:space="0" w:color="auto"/>
            </w:tcBorders>
          </w:tcPr>
          <w:p w14:paraId="7133C57B"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Low Na</w:t>
            </w:r>
          </w:p>
        </w:tc>
        <w:tc>
          <w:tcPr>
            <w:tcW w:w="3056" w:type="dxa"/>
            <w:tcBorders>
              <w:top w:val="single" w:sz="4" w:space="0" w:color="auto"/>
              <w:bottom w:val="single" w:sz="4" w:space="0" w:color="auto"/>
            </w:tcBorders>
          </w:tcPr>
          <w:p w14:paraId="6A2BF17F"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Standard Na</w:t>
            </w:r>
          </w:p>
        </w:tc>
      </w:tr>
      <w:tr w:rsidR="006616E4" w:rsidRPr="006511D8" w14:paraId="413B377D" w14:textId="77777777" w:rsidTr="00FD679E">
        <w:tc>
          <w:tcPr>
            <w:tcW w:w="3055" w:type="dxa"/>
            <w:tcBorders>
              <w:top w:val="single" w:sz="4" w:space="0" w:color="auto"/>
            </w:tcBorders>
          </w:tcPr>
          <w:p w14:paraId="52DB81F8"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Sodium (Na)</w:t>
            </w:r>
          </w:p>
        </w:tc>
        <w:tc>
          <w:tcPr>
            <w:tcW w:w="3055" w:type="dxa"/>
            <w:tcBorders>
              <w:top w:val="single" w:sz="4" w:space="0" w:color="auto"/>
            </w:tcBorders>
          </w:tcPr>
          <w:p w14:paraId="4A15D5FE"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112 mmol/l</w:t>
            </w:r>
          </w:p>
        </w:tc>
        <w:tc>
          <w:tcPr>
            <w:tcW w:w="3056" w:type="dxa"/>
            <w:tcBorders>
              <w:top w:val="single" w:sz="4" w:space="0" w:color="auto"/>
            </w:tcBorders>
          </w:tcPr>
          <w:p w14:paraId="42BF5561"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133 mmol/l</w:t>
            </w:r>
          </w:p>
        </w:tc>
      </w:tr>
      <w:tr w:rsidR="006616E4" w:rsidRPr="006511D8" w14:paraId="4D0D9909" w14:textId="77777777" w:rsidTr="00FD679E">
        <w:tc>
          <w:tcPr>
            <w:tcW w:w="3055" w:type="dxa"/>
          </w:tcPr>
          <w:p w14:paraId="17CC9AAB"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Calcium (Ca++)</w:t>
            </w:r>
          </w:p>
        </w:tc>
        <w:tc>
          <w:tcPr>
            <w:tcW w:w="3055" w:type="dxa"/>
          </w:tcPr>
          <w:p w14:paraId="1F5646F3"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1.37 mmol/l</w:t>
            </w:r>
          </w:p>
        </w:tc>
        <w:tc>
          <w:tcPr>
            <w:tcW w:w="3056" w:type="dxa"/>
          </w:tcPr>
          <w:p w14:paraId="4BEC8DED"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1.35 mmol/l</w:t>
            </w:r>
          </w:p>
        </w:tc>
      </w:tr>
      <w:tr w:rsidR="006616E4" w:rsidRPr="006511D8" w14:paraId="0FBEA6F8" w14:textId="77777777" w:rsidTr="00FD679E">
        <w:tc>
          <w:tcPr>
            <w:tcW w:w="3055" w:type="dxa"/>
          </w:tcPr>
          <w:p w14:paraId="1DB4C33E"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Magnesium (Mg++)</w:t>
            </w:r>
          </w:p>
        </w:tc>
        <w:tc>
          <w:tcPr>
            <w:tcW w:w="3055" w:type="dxa"/>
          </w:tcPr>
          <w:p w14:paraId="3AB2D440"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0.25 mmol/l</w:t>
            </w:r>
          </w:p>
        </w:tc>
        <w:tc>
          <w:tcPr>
            <w:tcW w:w="3056" w:type="dxa"/>
          </w:tcPr>
          <w:p w14:paraId="798573F6"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0.25 mmol/l</w:t>
            </w:r>
          </w:p>
        </w:tc>
      </w:tr>
      <w:tr w:rsidR="006616E4" w:rsidRPr="006511D8" w14:paraId="11D6A3E8" w14:textId="77777777" w:rsidTr="00FD679E">
        <w:tc>
          <w:tcPr>
            <w:tcW w:w="3055" w:type="dxa"/>
          </w:tcPr>
          <w:p w14:paraId="201842A6"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Chloride (Cl</w:t>
            </w:r>
            <w:r w:rsidRPr="007B7ECF">
              <w:rPr>
                <w:rFonts w:ascii="Times New Roman" w:hAnsi="Times New Roman"/>
                <w:sz w:val="24"/>
              </w:rPr>
              <w:noBreakHyphen/>
              <w:t>)</w:t>
            </w:r>
          </w:p>
        </w:tc>
        <w:tc>
          <w:tcPr>
            <w:tcW w:w="3055" w:type="dxa"/>
          </w:tcPr>
          <w:p w14:paraId="5DC1A9E1"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74.8 mmol/l</w:t>
            </w:r>
          </w:p>
        </w:tc>
        <w:tc>
          <w:tcPr>
            <w:tcW w:w="3056" w:type="dxa"/>
          </w:tcPr>
          <w:p w14:paraId="699EF2D4"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95.4 mmol/l</w:t>
            </w:r>
          </w:p>
        </w:tc>
      </w:tr>
      <w:tr w:rsidR="006616E4" w:rsidRPr="006511D8" w14:paraId="6B3F9A70" w14:textId="77777777" w:rsidTr="00FD679E">
        <w:tc>
          <w:tcPr>
            <w:tcW w:w="3055" w:type="dxa"/>
          </w:tcPr>
          <w:p w14:paraId="725ABC8B"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Lactate</w:t>
            </w:r>
          </w:p>
        </w:tc>
        <w:tc>
          <w:tcPr>
            <w:tcW w:w="3055" w:type="dxa"/>
          </w:tcPr>
          <w:p w14:paraId="1E00025B"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40 mmol/l</w:t>
            </w:r>
          </w:p>
        </w:tc>
        <w:tc>
          <w:tcPr>
            <w:tcW w:w="3056" w:type="dxa"/>
          </w:tcPr>
          <w:p w14:paraId="0167193B"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40 mmol/l</w:t>
            </w:r>
          </w:p>
        </w:tc>
      </w:tr>
      <w:tr w:rsidR="006616E4" w:rsidRPr="006511D8" w14:paraId="7301651D" w14:textId="77777777" w:rsidTr="00FD679E">
        <w:tc>
          <w:tcPr>
            <w:tcW w:w="3055" w:type="dxa"/>
          </w:tcPr>
          <w:p w14:paraId="0214A8C3"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Glucose</w:t>
            </w:r>
          </w:p>
        </w:tc>
        <w:tc>
          <w:tcPr>
            <w:tcW w:w="3055" w:type="dxa"/>
          </w:tcPr>
          <w:p w14:paraId="6D9AF969"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111 mmol/l</w:t>
            </w:r>
          </w:p>
        </w:tc>
        <w:tc>
          <w:tcPr>
            <w:tcW w:w="3056" w:type="dxa"/>
          </w:tcPr>
          <w:p w14:paraId="6D5F104E"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85 mmol/l</w:t>
            </w:r>
          </w:p>
        </w:tc>
      </w:tr>
      <w:tr w:rsidR="006616E4" w:rsidRPr="006511D8" w14:paraId="5D249667" w14:textId="77777777" w:rsidTr="00FD679E">
        <w:tc>
          <w:tcPr>
            <w:tcW w:w="3055" w:type="dxa"/>
          </w:tcPr>
          <w:p w14:paraId="1790EF37"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Osmolarity</w:t>
            </w:r>
          </w:p>
        </w:tc>
        <w:tc>
          <w:tcPr>
            <w:tcW w:w="3055" w:type="dxa"/>
          </w:tcPr>
          <w:p w14:paraId="2E35D731"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340 mOsm/l</w:t>
            </w:r>
          </w:p>
        </w:tc>
        <w:tc>
          <w:tcPr>
            <w:tcW w:w="3056" w:type="dxa"/>
          </w:tcPr>
          <w:p w14:paraId="628D2DD8"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356 mOsm/l</w:t>
            </w:r>
          </w:p>
        </w:tc>
      </w:tr>
      <w:tr w:rsidR="006616E4" w:rsidRPr="006511D8" w14:paraId="5DBEEE49" w14:textId="77777777" w:rsidTr="00FD679E">
        <w:tc>
          <w:tcPr>
            <w:tcW w:w="3055" w:type="dxa"/>
            <w:tcBorders>
              <w:bottom w:val="single" w:sz="4" w:space="0" w:color="auto"/>
            </w:tcBorders>
          </w:tcPr>
          <w:p w14:paraId="5FAACC93" w14:textId="77777777" w:rsidR="006616E4" w:rsidRPr="007B7ECF" w:rsidRDefault="006616E4" w:rsidP="00FD679E">
            <w:pPr>
              <w:spacing w:before="40" w:after="0" w:line="276" w:lineRule="auto"/>
              <w:rPr>
                <w:rFonts w:ascii="Times New Roman" w:hAnsi="Times New Roman"/>
                <w:sz w:val="24"/>
              </w:rPr>
            </w:pPr>
            <w:r w:rsidRPr="007B7ECF">
              <w:rPr>
                <w:rFonts w:ascii="Times New Roman" w:hAnsi="Times New Roman"/>
                <w:sz w:val="24"/>
              </w:rPr>
              <w:t>pH</w:t>
            </w:r>
          </w:p>
        </w:tc>
        <w:tc>
          <w:tcPr>
            <w:tcW w:w="3055" w:type="dxa"/>
            <w:tcBorders>
              <w:bottom w:val="single" w:sz="4" w:space="0" w:color="auto"/>
            </w:tcBorders>
          </w:tcPr>
          <w:p w14:paraId="36771778"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5.5 – 6.5</w:t>
            </w:r>
          </w:p>
        </w:tc>
        <w:tc>
          <w:tcPr>
            <w:tcW w:w="3056" w:type="dxa"/>
            <w:tcBorders>
              <w:bottom w:val="single" w:sz="4" w:space="0" w:color="auto"/>
            </w:tcBorders>
          </w:tcPr>
          <w:p w14:paraId="11CC17EF" w14:textId="77777777" w:rsidR="006616E4" w:rsidRPr="007B7ECF" w:rsidRDefault="006616E4" w:rsidP="00FD679E">
            <w:pPr>
              <w:spacing w:before="40" w:after="0" w:line="276" w:lineRule="auto"/>
              <w:jc w:val="center"/>
              <w:rPr>
                <w:rFonts w:ascii="Times New Roman" w:hAnsi="Times New Roman"/>
                <w:sz w:val="24"/>
              </w:rPr>
            </w:pPr>
            <w:r w:rsidRPr="007B7ECF">
              <w:rPr>
                <w:rFonts w:ascii="Times New Roman" w:hAnsi="Times New Roman"/>
                <w:sz w:val="24"/>
              </w:rPr>
              <w:t>5.5 – 6.5</w:t>
            </w:r>
          </w:p>
        </w:tc>
      </w:tr>
    </w:tbl>
    <w:p w14:paraId="00C844C9" w14:textId="77777777" w:rsidR="006616E4" w:rsidRPr="00F32FB5" w:rsidRDefault="006616E4" w:rsidP="006616E4">
      <w:pPr>
        <w:rPr>
          <w:rFonts w:ascii="Times New Roman" w:hAnsi="Times New Roman"/>
          <w:sz w:val="24"/>
        </w:rPr>
      </w:pPr>
    </w:p>
    <w:p w14:paraId="23DB8A6C" w14:textId="77777777" w:rsidR="006616E4" w:rsidRDefault="006616E4">
      <w:pPr>
        <w:spacing w:after="0" w:line="240" w:lineRule="auto"/>
        <w:rPr>
          <w:rFonts w:ascii="Times New Roman" w:hAnsi="Times New Roman"/>
          <w:b/>
          <w:sz w:val="24"/>
        </w:rPr>
      </w:pPr>
      <w:r>
        <w:rPr>
          <w:rFonts w:ascii="Times New Roman" w:hAnsi="Times New Roman"/>
          <w:b/>
          <w:sz w:val="24"/>
        </w:rPr>
        <w:br w:type="page"/>
      </w:r>
    </w:p>
    <w:p w14:paraId="3743B541" w14:textId="7264EA72" w:rsidR="00A068EE" w:rsidRPr="00A068EE" w:rsidRDefault="00A068EE" w:rsidP="00A068EE">
      <w:pPr>
        <w:rPr>
          <w:rFonts w:ascii="Times New Roman" w:hAnsi="Times New Roman"/>
          <w:sz w:val="24"/>
          <w:lang w:val="de-DE"/>
        </w:rPr>
      </w:pPr>
      <w:r w:rsidRPr="00FD679E">
        <w:rPr>
          <w:rFonts w:ascii="Times New Roman" w:hAnsi="Times New Roman"/>
          <w:b/>
          <w:sz w:val="24"/>
          <w:lang w:val="de-DE"/>
        </w:rPr>
        <w:lastRenderedPageBreak/>
        <w:t>Supplementa</w:t>
      </w:r>
      <w:r>
        <w:rPr>
          <w:rFonts w:ascii="Times New Roman" w:hAnsi="Times New Roman"/>
          <w:b/>
          <w:sz w:val="24"/>
          <w:lang w:val="de-DE"/>
        </w:rPr>
        <w:t>l</w:t>
      </w:r>
      <w:r w:rsidRPr="00FD679E">
        <w:rPr>
          <w:rFonts w:ascii="Times New Roman" w:hAnsi="Times New Roman"/>
          <w:b/>
          <w:sz w:val="24"/>
          <w:lang w:val="de-DE"/>
        </w:rPr>
        <w:t xml:space="preserve"> </w:t>
      </w:r>
      <w:r>
        <w:rPr>
          <w:rFonts w:ascii="Times New Roman" w:hAnsi="Times New Roman"/>
          <w:b/>
          <w:sz w:val="24"/>
        </w:rPr>
        <w:t xml:space="preserve">Figure 1: </w:t>
      </w:r>
      <w:r w:rsidRPr="00A068EE">
        <w:rPr>
          <w:rFonts w:ascii="Times New Roman" w:hAnsi="Times New Roman"/>
          <w:sz w:val="24"/>
        </w:rPr>
        <w:t>Study schedule</w:t>
      </w:r>
    </w:p>
    <w:p w14:paraId="1AF0911D" w14:textId="77777777" w:rsidR="00A068EE" w:rsidRDefault="00A068EE">
      <w:pPr>
        <w:spacing w:after="0" w:line="240" w:lineRule="auto"/>
        <w:rPr>
          <w:rFonts w:ascii="Times New Roman" w:hAnsi="Times New Roman"/>
          <w:b/>
          <w:sz w:val="24"/>
          <w:lang w:val="de-DE"/>
        </w:rPr>
      </w:pPr>
    </w:p>
    <w:p w14:paraId="6C1495CF" w14:textId="77777777" w:rsidR="00A068EE" w:rsidRDefault="00A068EE">
      <w:pPr>
        <w:spacing w:after="0" w:line="240" w:lineRule="auto"/>
        <w:rPr>
          <w:rFonts w:ascii="Times New Roman" w:hAnsi="Times New Roman"/>
          <w:b/>
          <w:sz w:val="24"/>
          <w:lang w:val="de-DE"/>
        </w:rPr>
      </w:pPr>
    </w:p>
    <w:p w14:paraId="2378918C" w14:textId="4C2F1ADA" w:rsidR="00A068EE" w:rsidRDefault="00A068EE">
      <w:pPr>
        <w:spacing w:after="0" w:line="240" w:lineRule="auto"/>
        <w:rPr>
          <w:rFonts w:ascii="Times New Roman" w:hAnsi="Times New Roman"/>
          <w:b/>
          <w:sz w:val="24"/>
          <w:lang w:val="de-DE"/>
        </w:rPr>
      </w:pPr>
      <w:r w:rsidRPr="00A068EE">
        <w:rPr>
          <w:rFonts w:ascii="Times New Roman" w:hAnsi="Times New Roman"/>
          <w:b/>
          <w:noProof/>
          <w:sz w:val="24"/>
          <w:lang w:val="de-DE"/>
        </w:rPr>
        <w:drawing>
          <wp:inline distT="0" distB="0" distL="0" distR="0" wp14:anchorId="4625FAB5" wp14:editId="2E20D521">
            <wp:extent cx="5731510" cy="322389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r>
        <w:rPr>
          <w:rFonts w:ascii="Times New Roman" w:hAnsi="Times New Roman"/>
          <w:b/>
          <w:sz w:val="24"/>
          <w:lang w:val="de-DE"/>
        </w:rPr>
        <w:br w:type="page"/>
      </w:r>
    </w:p>
    <w:p w14:paraId="17D4AB79" w14:textId="08687D5D" w:rsidR="006616E4" w:rsidRPr="00A068EE" w:rsidRDefault="006616E4" w:rsidP="006616E4">
      <w:pPr>
        <w:rPr>
          <w:rFonts w:ascii="Times New Roman" w:hAnsi="Times New Roman"/>
          <w:b/>
          <w:sz w:val="24"/>
          <w:lang w:val="en-US"/>
        </w:rPr>
      </w:pPr>
      <w:r w:rsidRPr="00A068EE">
        <w:rPr>
          <w:rFonts w:ascii="Times New Roman" w:hAnsi="Times New Roman"/>
          <w:b/>
          <w:sz w:val="24"/>
          <w:lang w:val="en-US"/>
        </w:rPr>
        <w:lastRenderedPageBreak/>
        <w:t>Supplementa</w:t>
      </w:r>
      <w:r w:rsidR="005A72C4" w:rsidRPr="00A068EE">
        <w:rPr>
          <w:rFonts w:ascii="Times New Roman" w:hAnsi="Times New Roman"/>
          <w:b/>
          <w:sz w:val="24"/>
          <w:lang w:val="en-US"/>
        </w:rPr>
        <w:t>l</w:t>
      </w:r>
      <w:r w:rsidRPr="00A068EE">
        <w:rPr>
          <w:rFonts w:ascii="Times New Roman" w:hAnsi="Times New Roman"/>
          <w:b/>
          <w:sz w:val="24"/>
          <w:lang w:val="en-US"/>
        </w:rPr>
        <w:t xml:space="preserve"> </w:t>
      </w:r>
      <w:r w:rsidR="004724C9">
        <w:rPr>
          <w:rFonts w:ascii="Times New Roman" w:hAnsi="Times New Roman"/>
          <w:b/>
          <w:sz w:val="24"/>
        </w:rPr>
        <w:t xml:space="preserve">Figure </w:t>
      </w:r>
      <w:r w:rsidR="00A068EE">
        <w:rPr>
          <w:rFonts w:ascii="Times New Roman" w:hAnsi="Times New Roman"/>
          <w:b/>
          <w:sz w:val="24"/>
        </w:rPr>
        <w:t xml:space="preserve">2: </w:t>
      </w:r>
      <w:r w:rsidR="00DB4890">
        <w:rPr>
          <w:rFonts w:ascii="Times New Roman" w:hAnsi="Times New Roman"/>
          <w:sz w:val="24"/>
        </w:rPr>
        <w:t>Consort Diagram showing run in, randomisation and disposition of patients.</w:t>
      </w:r>
    </w:p>
    <w:p w14:paraId="54C2FBB3" w14:textId="77777777" w:rsidR="006616E4" w:rsidRPr="00F32FB5" w:rsidRDefault="000660C8" w:rsidP="006616E4">
      <w:pPr>
        <w:rPr>
          <w:rFonts w:ascii="Times New Roman" w:hAnsi="Times New Roman"/>
          <w:bCs/>
          <w:sz w:val="24"/>
          <w:lang w:eastAsia="de-DE"/>
        </w:rPr>
      </w:pPr>
      <w:r w:rsidRPr="00A75571">
        <w:rPr>
          <w:bCs/>
          <w:noProof/>
          <w:lang w:eastAsia="de-DE"/>
        </w:rPr>
        <w:object w:dxaOrig="7709" w:dyaOrig="5787" w14:anchorId="0E99D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9pt;height:418.2pt;mso-width-percent:0;mso-height-percent:0;mso-width-percent:0;mso-height-percent:0" o:ole="">
            <v:imagedata r:id="rId17" o:title="" croptop="4159f" cropbottom="20730f" cropleft="15438f" cropright="15438f"/>
          </v:shape>
          <o:OLEObject Type="Embed" ProgID="PowerPoint.Slide.12" ShapeID="_x0000_i1025" DrawAspect="Content" ObjectID="_1631427299" r:id="rId18"/>
        </w:object>
      </w:r>
    </w:p>
    <w:p w14:paraId="6876EE70" w14:textId="168616DE" w:rsidR="006616E4" w:rsidRPr="00F32FB5" w:rsidRDefault="006616E4" w:rsidP="004B22FD">
      <w:pPr>
        <w:rPr>
          <w:rFonts w:ascii="Times New Roman" w:hAnsi="Times New Roman"/>
          <w:sz w:val="24"/>
        </w:rPr>
      </w:pPr>
    </w:p>
    <w:sectPr w:rsidR="006616E4" w:rsidRPr="00F32FB5" w:rsidSect="002D7878">
      <w:footnotePr>
        <w:numFmt w:val="chicago"/>
        <w:numStart w:val="3"/>
      </w:foot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736CF" w14:textId="77777777" w:rsidR="000660C8" w:rsidRDefault="000660C8">
      <w:r>
        <w:separator/>
      </w:r>
    </w:p>
  </w:endnote>
  <w:endnote w:type="continuationSeparator" w:id="0">
    <w:p w14:paraId="5CD5697E" w14:textId="77777777" w:rsidR="000660C8" w:rsidRDefault="000660C8">
      <w:r>
        <w:continuationSeparator/>
      </w:r>
    </w:p>
  </w:endnote>
  <w:endnote w:type="continuationNotice" w:id="1">
    <w:p w14:paraId="74A43727" w14:textId="77777777" w:rsidR="000660C8" w:rsidRDefault="00066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fficina Sans ITC TT">
    <w:altName w:val="Officina Sans ITC TT"/>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533050"/>
      <w:docPartObj>
        <w:docPartGallery w:val="Page Numbers (Bottom of Page)"/>
        <w:docPartUnique/>
      </w:docPartObj>
    </w:sdtPr>
    <w:sdtEndPr/>
    <w:sdtContent>
      <w:p w14:paraId="3F8EB0EC" w14:textId="1E8E3BC0" w:rsidR="00E915B3" w:rsidRDefault="00E915B3">
        <w:pPr>
          <w:pStyle w:val="Footer"/>
          <w:jc w:val="right"/>
        </w:pPr>
        <w:r>
          <w:fldChar w:fldCharType="begin"/>
        </w:r>
        <w:r>
          <w:instrText>PAGE   \* MERGEFORMAT</w:instrText>
        </w:r>
        <w:r>
          <w:fldChar w:fldCharType="separate"/>
        </w:r>
        <w:r w:rsidRPr="00714311">
          <w:rPr>
            <w:noProof/>
            <w:lang w:val="de-DE"/>
          </w:rPr>
          <w:t>22</w:t>
        </w:r>
        <w:r>
          <w:fldChar w:fldCharType="end"/>
        </w:r>
      </w:p>
    </w:sdtContent>
  </w:sdt>
  <w:p w14:paraId="66B3B59E" w14:textId="052D8D34" w:rsidR="00E915B3" w:rsidRPr="00521A7E" w:rsidRDefault="00E915B3" w:rsidP="005831B9">
    <w:pPr>
      <w:pStyle w:val="Footer"/>
      <w:tabs>
        <w:tab w:val="clear" w:pos="4153"/>
      </w:tabs>
      <w:spacing w:before="320"/>
      <w:jc w:val="both"/>
      <w:rPr>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2E16" w14:textId="77777777" w:rsidR="000660C8" w:rsidRDefault="000660C8">
      <w:r>
        <w:separator/>
      </w:r>
    </w:p>
  </w:footnote>
  <w:footnote w:type="continuationSeparator" w:id="0">
    <w:p w14:paraId="54E2D3CF" w14:textId="77777777" w:rsidR="000660C8" w:rsidRDefault="000660C8">
      <w:r>
        <w:continuationSeparator/>
      </w:r>
    </w:p>
  </w:footnote>
  <w:footnote w:type="continuationNotice" w:id="1">
    <w:p w14:paraId="08752299" w14:textId="77777777" w:rsidR="000660C8" w:rsidRDefault="000660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DEA"/>
    <w:multiLevelType w:val="hybridMultilevel"/>
    <w:tmpl w:val="AD541C40"/>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7483C"/>
    <w:multiLevelType w:val="hybridMultilevel"/>
    <w:tmpl w:val="F608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4A7332"/>
    <w:multiLevelType w:val="hybridMultilevel"/>
    <w:tmpl w:val="A57AABFC"/>
    <w:lvl w:ilvl="0" w:tplc="7B0E32A0">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93B13"/>
    <w:multiLevelType w:val="hybridMultilevel"/>
    <w:tmpl w:val="3AA2BEB2"/>
    <w:lvl w:ilvl="0" w:tplc="7EF86EFC">
      <w:start w:val="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8337B"/>
    <w:multiLevelType w:val="hybridMultilevel"/>
    <w:tmpl w:val="79E60932"/>
    <w:lvl w:ilvl="0" w:tplc="04070001">
      <w:start w:val="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74999"/>
    <w:multiLevelType w:val="hybridMultilevel"/>
    <w:tmpl w:val="6960143A"/>
    <w:lvl w:ilvl="0" w:tplc="DC94B578">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85697"/>
    <w:multiLevelType w:val="hybridMultilevel"/>
    <w:tmpl w:val="AB30C6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116858"/>
    <w:multiLevelType w:val="hybridMultilevel"/>
    <w:tmpl w:val="A038FF10"/>
    <w:lvl w:ilvl="0" w:tplc="CEF05B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738B4"/>
    <w:multiLevelType w:val="hybridMultilevel"/>
    <w:tmpl w:val="09CAFA6A"/>
    <w:lvl w:ilvl="0" w:tplc="32AA2392">
      <w:start w:val="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E61718"/>
    <w:multiLevelType w:val="hybridMultilevel"/>
    <w:tmpl w:val="59EC4884"/>
    <w:lvl w:ilvl="0" w:tplc="085ADC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86576"/>
    <w:multiLevelType w:val="hybridMultilevel"/>
    <w:tmpl w:val="E21E59F8"/>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055002"/>
    <w:multiLevelType w:val="hybridMultilevel"/>
    <w:tmpl w:val="8ABE22A6"/>
    <w:lvl w:ilvl="0" w:tplc="6B980DB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52471"/>
    <w:multiLevelType w:val="hybridMultilevel"/>
    <w:tmpl w:val="1ADA8118"/>
    <w:lvl w:ilvl="0" w:tplc="9E06E058">
      <w:start w:val="3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C78F6"/>
    <w:multiLevelType w:val="hybridMultilevel"/>
    <w:tmpl w:val="72DA8BF4"/>
    <w:lvl w:ilvl="0" w:tplc="8D3EED3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37108C"/>
    <w:multiLevelType w:val="hybridMultilevel"/>
    <w:tmpl w:val="13143C7C"/>
    <w:lvl w:ilvl="0" w:tplc="9CEA5706">
      <w:start w:val="2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F85FD6"/>
    <w:multiLevelType w:val="hybridMultilevel"/>
    <w:tmpl w:val="53848246"/>
    <w:lvl w:ilvl="0" w:tplc="88EE7C0C">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724D3F2C"/>
    <w:multiLevelType w:val="hybridMultilevel"/>
    <w:tmpl w:val="83A007B4"/>
    <w:lvl w:ilvl="0" w:tplc="0AC46D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6A57EB"/>
    <w:multiLevelType w:val="hybridMultilevel"/>
    <w:tmpl w:val="0248D8A4"/>
    <w:lvl w:ilvl="0" w:tplc="04070001">
      <w:start w:val="9"/>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250A5"/>
    <w:multiLevelType w:val="hybridMultilevel"/>
    <w:tmpl w:val="2EFCE75C"/>
    <w:lvl w:ilvl="0" w:tplc="5BA2EE2C">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6"/>
  </w:num>
  <w:num w:numId="5">
    <w:abstractNumId w:val="18"/>
  </w:num>
  <w:num w:numId="6">
    <w:abstractNumId w:val="4"/>
  </w:num>
  <w:num w:numId="7">
    <w:abstractNumId w:val="9"/>
  </w:num>
  <w:num w:numId="8">
    <w:abstractNumId w:val="15"/>
  </w:num>
  <w:num w:numId="9">
    <w:abstractNumId w:val="8"/>
  </w:num>
  <w:num w:numId="10">
    <w:abstractNumId w:val="3"/>
  </w:num>
  <w:num w:numId="11">
    <w:abstractNumId w:val="10"/>
  </w:num>
  <w:num w:numId="12">
    <w:abstractNumId w:val="13"/>
  </w:num>
  <w:num w:numId="13">
    <w:abstractNumId w:val="17"/>
  </w:num>
  <w:num w:numId="14">
    <w:abstractNumId w:val="16"/>
  </w:num>
  <w:num w:numId="15">
    <w:abstractNumId w:val="11"/>
  </w:num>
  <w:num w:numId="16">
    <w:abstractNumId w:val="0"/>
  </w:num>
  <w:num w:numId="17">
    <w:abstractNumId w:val="14"/>
  </w:num>
  <w:num w:numId="18">
    <w:abstractNumId w:val="1"/>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noPunctuationKerning/>
  <w:characterSpacingControl w:val="doNotCompress"/>
  <w:hdrShapeDefaults>
    <o:shapedefaults v:ext="edit" spidmax="2049"/>
  </w:hdrShapeDefaults>
  <w:footnotePr>
    <w:numFmt w:val="chicago"/>
    <w:numStart w:val="3"/>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632c887-3b13-47ac-8700-c8c0a583ccd9}"/>
    <w:docVar w:name="EN.InstantFormat" w:val="&lt;ENInstantFormat&gt;&lt;Enabled&gt;1&lt;/Enabled&gt;&lt;ScanUnformatted&gt;1&lt;/ScanUnformatted&gt;&lt;ScanChanges&gt;1&lt;/ScanChanges&gt;&lt;Suspended&gt;0&lt;/Suspended&gt;&lt;/ENInstantFormat&gt;"/>
    <w:docVar w:name="EN.Layout" w:val="&lt;ENLayout&gt;&lt;Style&gt;CJASN Copy&lt;/Style&gt;&lt;LeftDelim&gt;{&lt;/LeftDelim&gt;&lt;RightDelim&gt;}&lt;/RightDelim&gt;&lt;FontName&gt;Times New Roman&lt;/FontName&gt;&lt;FontSize&gt;12&lt;/FontSize&gt;&lt;ReflistTitle&gt;&lt;/ReflistTitle&gt;&lt;StartingRefnum&gt;1&lt;/StartingRefnum&gt;&lt;FirstLineIndent&gt;0&lt;/FirstLineIndent&gt;&lt;HangingIndent&gt;451&lt;/HangingIndent&gt;&lt;LineSpacing&gt;2&lt;/LineSpacing&gt;&lt;SpaceAfter&gt;1&lt;/SpaceAfter&gt;&lt;HyperlinksEnabled&gt;1&lt;/HyperlinksEnabled&gt;&lt;HyperlinksVisible&gt;0&lt;/HyperlinksVisible&gt;&lt;EnableBibliographyCategories&gt;0&lt;/EnableBibliographyCategories&gt;&lt;/ENLayout&gt;"/>
    <w:docVar w:name="EN.Libraries" w:val="&lt;Libraries&gt;&lt;/Libraries&gt;"/>
  </w:docVars>
  <w:rsids>
    <w:rsidRoot w:val="00AA0E1D"/>
    <w:rsid w:val="0000086E"/>
    <w:rsid w:val="00000D02"/>
    <w:rsid w:val="00002143"/>
    <w:rsid w:val="00003225"/>
    <w:rsid w:val="00003543"/>
    <w:rsid w:val="0000457D"/>
    <w:rsid w:val="000059F8"/>
    <w:rsid w:val="00005FF6"/>
    <w:rsid w:val="0000648F"/>
    <w:rsid w:val="000065A2"/>
    <w:rsid w:val="00006B79"/>
    <w:rsid w:val="00007549"/>
    <w:rsid w:val="00007E40"/>
    <w:rsid w:val="00010C8D"/>
    <w:rsid w:val="00011662"/>
    <w:rsid w:val="00011EB3"/>
    <w:rsid w:val="0001251A"/>
    <w:rsid w:val="00012AF4"/>
    <w:rsid w:val="00013533"/>
    <w:rsid w:val="00013BCF"/>
    <w:rsid w:val="0001523B"/>
    <w:rsid w:val="00016128"/>
    <w:rsid w:val="00020B6A"/>
    <w:rsid w:val="000212F7"/>
    <w:rsid w:val="0002293E"/>
    <w:rsid w:val="0002343C"/>
    <w:rsid w:val="00024B0A"/>
    <w:rsid w:val="00025422"/>
    <w:rsid w:val="0002579D"/>
    <w:rsid w:val="00025A57"/>
    <w:rsid w:val="00025ECE"/>
    <w:rsid w:val="00026469"/>
    <w:rsid w:val="00026973"/>
    <w:rsid w:val="00027B09"/>
    <w:rsid w:val="00031C42"/>
    <w:rsid w:val="00031C89"/>
    <w:rsid w:val="00031E91"/>
    <w:rsid w:val="000324AF"/>
    <w:rsid w:val="00033AC7"/>
    <w:rsid w:val="00034AF4"/>
    <w:rsid w:val="000352A0"/>
    <w:rsid w:val="00035DD1"/>
    <w:rsid w:val="000362FC"/>
    <w:rsid w:val="000370AC"/>
    <w:rsid w:val="000373D6"/>
    <w:rsid w:val="00037E79"/>
    <w:rsid w:val="00040036"/>
    <w:rsid w:val="000404BC"/>
    <w:rsid w:val="00041172"/>
    <w:rsid w:val="000415E6"/>
    <w:rsid w:val="000417BF"/>
    <w:rsid w:val="000422CB"/>
    <w:rsid w:val="00042664"/>
    <w:rsid w:val="0004465D"/>
    <w:rsid w:val="000457A4"/>
    <w:rsid w:val="000461DB"/>
    <w:rsid w:val="0004625E"/>
    <w:rsid w:val="00046409"/>
    <w:rsid w:val="00046716"/>
    <w:rsid w:val="00046B5B"/>
    <w:rsid w:val="00046C88"/>
    <w:rsid w:val="00046DDA"/>
    <w:rsid w:val="00047188"/>
    <w:rsid w:val="00047A2D"/>
    <w:rsid w:val="00050BD4"/>
    <w:rsid w:val="00050DEF"/>
    <w:rsid w:val="0005131D"/>
    <w:rsid w:val="00051F3D"/>
    <w:rsid w:val="000526FA"/>
    <w:rsid w:val="0005288F"/>
    <w:rsid w:val="000531F7"/>
    <w:rsid w:val="00053624"/>
    <w:rsid w:val="00053C2A"/>
    <w:rsid w:val="0005474E"/>
    <w:rsid w:val="00054C80"/>
    <w:rsid w:val="00055107"/>
    <w:rsid w:val="00055515"/>
    <w:rsid w:val="00055B0F"/>
    <w:rsid w:val="000565F4"/>
    <w:rsid w:val="00056EE9"/>
    <w:rsid w:val="000574AA"/>
    <w:rsid w:val="000603F5"/>
    <w:rsid w:val="00061387"/>
    <w:rsid w:val="00062076"/>
    <w:rsid w:val="000620F1"/>
    <w:rsid w:val="000635F5"/>
    <w:rsid w:val="000648B3"/>
    <w:rsid w:val="000657AD"/>
    <w:rsid w:val="000660C8"/>
    <w:rsid w:val="0006623D"/>
    <w:rsid w:val="00066668"/>
    <w:rsid w:val="0006708E"/>
    <w:rsid w:val="000674AE"/>
    <w:rsid w:val="00067D43"/>
    <w:rsid w:val="00067EAB"/>
    <w:rsid w:val="000702A4"/>
    <w:rsid w:val="000713B4"/>
    <w:rsid w:val="000717DB"/>
    <w:rsid w:val="00071A8D"/>
    <w:rsid w:val="00072310"/>
    <w:rsid w:val="0007233F"/>
    <w:rsid w:val="00074982"/>
    <w:rsid w:val="00075947"/>
    <w:rsid w:val="000768BC"/>
    <w:rsid w:val="000771A3"/>
    <w:rsid w:val="000773BE"/>
    <w:rsid w:val="00080653"/>
    <w:rsid w:val="000809DC"/>
    <w:rsid w:val="00081E9E"/>
    <w:rsid w:val="00082761"/>
    <w:rsid w:val="00082B71"/>
    <w:rsid w:val="00083D41"/>
    <w:rsid w:val="0008403B"/>
    <w:rsid w:val="00084C54"/>
    <w:rsid w:val="00085737"/>
    <w:rsid w:val="0008584C"/>
    <w:rsid w:val="00087912"/>
    <w:rsid w:val="00087E0C"/>
    <w:rsid w:val="00087F36"/>
    <w:rsid w:val="0009010F"/>
    <w:rsid w:val="00090378"/>
    <w:rsid w:val="000907E0"/>
    <w:rsid w:val="00090972"/>
    <w:rsid w:val="0009107F"/>
    <w:rsid w:val="0009178E"/>
    <w:rsid w:val="000921D3"/>
    <w:rsid w:val="00092A9C"/>
    <w:rsid w:val="0009506E"/>
    <w:rsid w:val="00095E4F"/>
    <w:rsid w:val="00095FB5"/>
    <w:rsid w:val="00096C3F"/>
    <w:rsid w:val="000970FA"/>
    <w:rsid w:val="000A0B1E"/>
    <w:rsid w:val="000A1C88"/>
    <w:rsid w:val="000A261E"/>
    <w:rsid w:val="000A4853"/>
    <w:rsid w:val="000A493F"/>
    <w:rsid w:val="000A495D"/>
    <w:rsid w:val="000A4B56"/>
    <w:rsid w:val="000A4BED"/>
    <w:rsid w:val="000A4CE7"/>
    <w:rsid w:val="000A52DE"/>
    <w:rsid w:val="000A5690"/>
    <w:rsid w:val="000A5AC4"/>
    <w:rsid w:val="000A6E21"/>
    <w:rsid w:val="000A6E2C"/>
    <w:rsid w:val="000A73B9"/>
    <w:rsid w:val="000B1072"/>
    <w:rsid w:val="000B1E4E"/>
    <w:rsid w:val="000B25C7"/>
    <w:rsid w:val="000B46E1"/>
    <w:rsid w:val="000B4C28"/>
    <w:rsid w:val="000B4C72"/>
    <w:rsid w:val="000B4E0C"/>
    <w:rsid w:val="000B6A34"/>
    <w:rsid w:val="000B71EC"/>
    <w:rsid w:val="000C0441"/>
    <w:rsid w:val="000C08EB"/>
    <w:rsid w:val="000C18E6"/>
    <w:rsid w:val="000C287C"/>
    <w:rsid w:val="000C3AD7"/>
    <w:rsid w:val="000C3C1D"/>
    <w:rsid w:val="000C3C89"/>
    <w:rsid w:val="000C46C3"/>
    <w:rsid w:val="000C47E3"/>
    <w:rsid w:val="000C5E27"/>
    <w:rsid w:val="000C69A3"/>
    <w:rsid w:val="000C70BE"/>
    <w:rsid w:val="000C7CAF"/>
    <w:rsid w:val="000D2516"/>
    <w:rsid w:val="000D3721"/>
    <w:rsid w:val="000D3B1E"/>
    <w:rsid w:val="000D3F43"/>
    <w:rsid w:val="000D56AE"/>
    <w:rsid w:val="000D649B"/>
    <w:rsid w:val="000E01A4"/>
    <w:rsid w:val="000E0A21"/>
    <w:rsid w:val="000E0B83"/>
    <w:rsid w:val="000E1A07"/>
    <w:rsid w:val="000E27FE"/>
    <w:rsid w:val="000E3806"/>
    <w:rsid w:val="000E3BFA"/>
    <w:rsid w:val="000E5AA6"/>
    <w:rsid w:val="000E6266"/>
    <w:rsid w:val="000E7C5D"/>
    <w:rsid w:val="000F0B7D"/>
    <w:rsid w:val="000F1056"/>
    <w:rsid w:val="000F1212"/>
    <w:rsid w:val="000F255F"/>
    <w:rsid w:val="000F2D43"/>
    <w:rsid w:val="000F3493"/>
    <w:rsid w:val="000F34B3"/>
    <w:rsid w:val="000F39C8"/>
    <w:rsid w:val="000F4805"/>
    <w:rsid w:val="000F48CB"/>
    <w:rsid w:val="000F6167"/>
    <w:rsid w:val="000F6535"/>
    <w:rsid w:val="000F6B00"/>
    <w:rsid w:val="000F6DC6"/>
    <w:rsid w:val="00100441"/>
    <w:rsid w:val="00100CA7"/>
    <w:rsid w:val="00100F30"/>
    <w:rsid w:val="001012EF"/>
    <w:rsid w:val="00101421"/>
    <w:rsid w:val="0010230A"/>
    <w:rsid w:val="00103517"/>
    <w:rsid w:val="001049E4"/>
    <w:rsid w:val="00105EDD"/>
    <w:rsid w:val="00107F9A"/>
    <w:rsid w:val="00111025"/>
    <w:rsid w:val="001121E4"/>
    <w:rsid w:val="00112FF2"/>
    <w:rsid w:val="001135B1"/>
    <w:rsid w:val="00115137"/>
    <w:rsid w:val="00115209"/>
    <w:rsid w:val="001153C3"/>
    <w:rsid w:val="001155F4"/>
    <w:rsid w:val="00115600"/>
    <w:rsid w:val="0011633F"/>
    <w:rsid w:val="001166B4"/>
    <w:rsid w:val="00116C26"/>
    <w:rsid w:val="001171DF"/>
    <w:rsid w:val="0011743C"/>
    <w:rsid w:val="00120324"/>
    <w:rsid w:val="001205DE"/>
    <w:rsid w:val="00120845"/>
    <w:rsid w:val="00121253"/>
    <w:rsid w:val="00121B2F"/>
    <w:rsid w:val="0012455E"/>
    <w:rsid w:val="00124A80"/>
    <w:rsid w:val="001257A9"/>
    <w:rsid w:val="00125AEB"/>
    <w:rsid w:val="00126392"/>
    <w:rsid w:val="00127096"/>
    <w:rsid w:val="001272D8"/>
    <w:rsid w:val="00127429"/>
    <w:rsid w:val="001274CE"/>
    <w:rsid w:val="0012789C"/>
    <w:rsid w:val="00127D5D"/>
    <w:rsid w:val="0013083A"/>
    <w:rsid w:val="001308CE"/>
    <w:rsid w:val="00130D2B"/>
    <w:rsid w:val="00131591"/>
    <w:rsid w:val="00132735"/>
    <w:rsid w:val="001327A3"/>
    <w:rsid w:val="0013307D"/>
    <w:rsid w:val="0013319D"/>
    <w:rsid w:val="0013401C"/>
    <w:rsid w:val="001354C1"/>
    <w:rsid w:val="001360AB"/>
    <w:rsid w:val="001362D0"/>
    <w:rsid w:val="00136875"/>
    <w:rsid w:val="00137D3A"/>
    <w:rsid w:val="00141440"/>
    <w:rsid w:val="00142870"/>
    <w:rsid w:val="00142A5F"/>
    <w:rsid w:val="00142E24"/>
    <w:rsid w:val="00143F33"/>
    <w:rsid w:val="0014416F"/>
    <w:rsid w:val="00145000"/>
    <w:rsid w:val="001465CF"/>
    <w:rsid w:val="0014784F"/>
    <w:rsid w:val="00147A1D"/>
    <w:rsid w:val="00147C58"/>
    <w:rsid w:val="00151294"/>
    <w:rsid w:val="001516A2"/>
    <w:rsid w:val="00151B85"/>
    <w:rsid w:val="00152B4B"/>
    <w:rsid w:val="0015327E"/>
    <w:rsid w:val="001540C1"/>
    <w:rsid w:val="001541D2"/>
    <w:rsid w:val="0015464E"/>
    <w:rsid w:val="00154D48"/>
    <w:rsid w:val="0015539A"/>
    <w:rsid w:val="00155636"/>
    <w:rsid w:val="00155CA7"/>
    <w:rsid w:val="0015692F"/>
    <w:rsid w:val="001572A9"/>
    <w:rsid w:val="00157A90"/>
    <w:rsid w:val="00157E62"/>
    <w:rsid w:val="00157E99"/>
    <w:rsid w:val="001611E4"/>
    <w:rsid w:val="00161431"/>
    <w:rsid w:val="00161483"/>
    <w:rsid w:val="001614F4"/>
    <w:rsid w:val="00161923"/>
    <w:rsid w:val="00161A2F"/>
    <w:rsid w:val="00161B20"/>
    <w:rsid w:val="00161B8A"/>
    <w:rsid w:val="001624E5"/>
    <w:rsid w:val="00162B96"/>
    <w:rsid w:val="00162E1A"/>
    <w:rsid w:val="0016440E"/>
    <w:rsid w:val="00164CEE"/>
    <w:rsid w:val="0016508A"/>
    <w:rsid w:val="00165F24"/>
    <w:rsid w:val="001663E3"/>
    <w:rsid w:val="0017151A"/>
    <w:rsid w:val="00171EFC"/>
    <w:rsid w:val="001725E7"/>
    <w:rsid w:val="00172642"/>
    <w:rsid w:val="00172C5A"/>
    <w:rsid w:val="00173AF4"/>
    <w:rsid w:val="00173B2D"/>
    <w:rsid w:val="0017505C"/>
    <w:rsid w:val="00175097"/>
    <w:rsid w:val="00175203"/>
    <w:rsid w:val="00175B2E"/>
    <w:rsid w:val="0017678D"/>
    <w:rsid w:val="00177332"/>
    <w:rsid w:val="00177365"/>
    <w:rsid w:val="001774F9"/>
    <w:rsid w:val="0018049A"/>
    <w:rsid w:val="00180785"/>
    <w:rsid w:val="00182A35"/>
    <w:rsid w:val="0018481D"/>
    <w:rsid w:val="00185D90"/>
    <w:rsid w:val="00186AB5"/>
    <w:rsid w:val="0019196E"/>
    <w:rsid w:val="00192983"/>
    <w:rsid w:val="0019304E"/>
    <w:rsid w:val="001944DA"/>
    <w:rsid w:val="00194D5F"/>
    <w:rsid w:val="00194E80"/>
    <w:rsid w:val="00195012"/>
    <w:rsid w:val="00195AB1"/>
    <w:rsid w:val="001965FA"/>
    <w:rsid w:val="00197095"/>
    <w:rsid w:val="0019767C"/>
    <w:rsid w:val="001A033C"/>
    <w:rsid w:val="001A0426"/>
    <w:rsid w:val="001A0AA8"/>
    <w:rsid w:val="001A0BD6"/>
    <w:rsid w:val="001A1D29"/>
    <w:rsid w:val="001A25E9"/>
    <w:rsid w:val="001A2662"/>
    <w:rsid w:val="001A2889"/>
    <w:rsid w:val="001A371E"/>
    <w:rsid w:val="001A3859"/>
    <w:rsid w:val="001A52B6"/>
    <w:rsid w:val="001A5C50"/>
    <w:rsid w:val="001A6858"/>
    <w:rsid w:val="001A6DD5"/>
    <w:rsid w:val="001B0301"/>
    <w:rsid w:val="001B04DF"/>
    <w:rsid w:val="001B09EB"/>
    <w:rsid w:val="001B0E54"/>
    <w:rsid w:val="001B13AB"/>
    <w:rsid w:val="001B1E6A"/>
    <w:rsid w:val="001B264F"/>
    <w:rsid w:val="001B2784"/>
    <w:rsid w:val="001B292C"/>
    <w:rsid w:val="001B2A2E"/>
    <w:rsid w:val="001B33D1"/>
    <w:rsid w:val="001B37D0"/>
    <w:rsid w:val="001B426C"/>
    <w:rsid w:val="001B4787"/>
    <w:rsid w:val="001B53DB"/>
    <w:rsid w:val="001B59F1"/>
    <w:rsid w:val="001B5CAB"/>
    <w:rsid w:val="001B60BB"/>
    <w:rsid w:val="001B64CE"/>
    <w:rsid w:val="001B6C2E"/>
    <w:rsid w:val="001B6CFF"/>
    <w:rsid w:val="001B6E5E"/>
    <w:rsid w:val="001B71D9"/>
    <w:rsid w:val="001B78A5"/>
    <w:rsid w:val="001C0B22"/>
    <w:rsid w:val="001C17F8"/>
    <w:rsid w:val="001C1879"/>
    <w:rsid w:val="001C2624"/>
    <w:rsid w:val="001C30E3"/>
    <w:rsid w:val="001C41AC"/>
    <w:rsid w:val="001C4996"/>
    <w:rsid w:val="001C5242"/>
    <w:rsid w:val="001C564B"/>
    <w:rsid w:val="001C5916"/>
    <w:rsid w:val="001C5B11"/>
    <w:rsid w:val="001D0A52"/>
    <w:rsid w:val="001D10BA"/>
    <w:rsid w:val="001D1A2C"/>
    <w:rsid w:val="001D297A"/>
    <w:rsid w:val="001D2D02"/>
    <w:rsid w:val="001D2FD6"/>
    <w:rsid w:val="001D32EF"/>
    <w:rsid w:val="001D3BE0"/>
    <w:rsid w:val="001D560F"/>
    <w:rsid w:val="001D6F46"/>
    <w:rsid w:val="001D76DD"/>
    <w:rsid w:val="001D7786"/>
    <w:rsid w:val="001E04A1"/>
    <w:rsid w:val="001E17EB"/>
    <w:rsid w:val="001E2ED8"/>
    <w:rsid w:val="001E34A9"/>
    <w:rsid w:val="001E4521"/>
    <w:rsid w:val="001E5B34"/>
    <w:rsid w:val="001E5EDE"/>
    <w:rsid w:val="001E634C"/>
    <w:rsid w:val="001E68F2"/>
    <w:rsid w:val="001E6C93"/>
    <w:rsid w:val="001E6D45"/>
    <w:rsid w:val="001E7BA7"/>
    <w:rsid w:val="001F0A88"/>
    <w:rsid w:val="001F273D"/>
    <w:rsid w:val="001F2F41"/>
    <w:rsid w:val="001F34AF"/>
    <w:rsid w:val="001F39B5"/>
    <w:rsid w:val="001F39FA"/>
    <w:rsid w:val="001F3C9C"/>
    <w:rsid w:val="001F3DF6"/>
    <w:rsid w:val="001F4361"/>
    <w:rsid w:val="001F4F6E"/>
    <w:rsid w:val="001F51B0"/>
    <w:rsid w:val="001F6FBD"/>
    <w:rsid w:val="001F74F1"/>
    <w:rsid w:val="001F7D26"/>
    <w:rsid w:val="00201B82"/>
    <w:rsid w:val="002020C7"/>
    <w:rsid w:val="00202232"/>
    <w:rsid w:val="00202436"/>
    <w:rsid w:val="00202642"/>
    <w:rsid w:val="0020274C"/>
    <w:rsid w:val="00203A73"/>
    <w:rsid w:val="002044CC"/>
    <w:rsid w:val="002055B3"/>
    <w:rsid w:val="00205667"/>
    <w:rsid w:val="00205784"/>
    <w:rsid w:val="00205EB9"/>
    <w:rsid w:val="00206D06"/>
    <w:rsid w:val="00210658"/>
    <w:rsid w:val="00210B3E"/>
    <w:rsid w:val="002111F0"/>
    <w:rsid w:val="00211424"/>
    <w:rsid w:val="00211AB5"/>
    <w:rsid w:val="0021276B"/>
    <w:rsid w:val="00213095"/>
    <w:rsid w:val="00213B26"/>
    <w:rsid w:val="00214190"/>
    <w:rsid w:val="00215235"/>
    <w:rsid w:val="00215B01"/>
    <w:rsid w:val="00215E45"/>
    <w:rsid w:val="00215F10"/>
    <w:rsid w:val="00216C94"/>
    <w:rsid w:val="00216CF2"/>
    <w:rsid w:val="00217143"/>
    <w:rsid w:val="0021723D"/>
    <w:rsid w:val="00217F8B"/>
    <w:rsid w:val="00223BFF"/>
    <w:rsid w:val="00223DF4"/>
    <w:rsid w:val="0022564A"/>
    <w:rsid w:val="00226267"/>
    <w:rsid w:val="00226AF1"/>
    <w:rsid w:val="002270E1"/>
    <w:rsid w:val="00227B1D"/>
    <w:rsid w:val="00230C31"/>
    <w:rsid w:val="0023175C"/>
    <w:rsid w:val="00231D1E"/>
    <w:rsid w:val="002337E9"/>
    <w:rsid w:val="00233FF4"/>
    <w:rsid w:val="00234930"/>
    <w:rsid w:val="00235C43"/>
    <w:rsid w:val="00235F0A"/>
    <w:rsid w:val="0023601E"/>
    <w:rsid w:val="0023624F"/>
    <w:rsid w:val="00236B9C"/>
    <w:rsid w:val="002372CA"/>
    <w:rsid w:val="0024015B"/>
    <w:rsid w:val="002424F5"/>
    <w:rsid w:val="0024289D"/>
    <w:rsid w:val="00242E81"/>
    <w:rsid w:val="00243B37"/>
    <w:rsid w:val="002441CA"/>
    <w:rsid w:val="00245D28"/>
    <w:rsid w:val="00246106"/>
    <w:rsid w:val="00246357"/>
    <w:rsid w:val="00247F75"/>
    <w:rsid w:val="002500EF"/>
    <w:rsid w:val="002506AE"/>
    <w:rsid w:val="002509DB"/>
    <w:rsid w:val="00250FEA"/>
    <w:rsid w:val="00251C71"/>
    <w:rsid w:val="00253475"/>
    <w:rsid w:val="00253E1C"/>
    <w:rsid w:val="00253F39"/>
    <w:rsid w:val="002542E3"/>
    <w:rsid w:val="00254367"/>
    <w:rsid w:val="00254D9A"/>
    <w:rsid w:val="002554AB"/>
    <w:rsid w:val="0025571A"/>
    <w:rsid w:val="00255742"/>
    <w:rsid w:val="00255EE3"/>
    <w:rsid w:val="00256A2D"/>
    <w:rsid w:val="00256BE0"/>
    <w:rsid w:val="00257EF9"/>
    <w:rsid w:val="00260289"/>
    <w:rsid w:val="00260AD6"/>
    <w:rsid w:val="002619D4"/>
    <w:rsid w:val="00261BB5"/>
    <w:rsid w:val="00262B81"/>
    <w:rsid w:val="00262BF5"/>
    <w:rsid w:val="00262D19"/>
    <w:rsid w:val="00262E03"/>
    <w:rsid w:val="002631A2"/>
    <w:rsid w:val="002638E2"/>
    <w:rsid w:val="002639DC"/>
    <w:rsid w:val="00263A41"/>
    <w:rsid w:val="00263A5A"/>
    <w:rsid w:val="00264A16"/>
    <w:rsid w:val="002657CC"/>
    <w:rsid w:val="00266C1F"/>
    <w:rsid w:val="00267110"/>
    <w:rsid w:val="002675EA"/>
    <w:rsid w:val="0027003F"/>
    <w:rsid w:val="00270C7E"/>
    <w:rsid w:val="00270D11"/>
    <w:rsid w:val="002711AF"/>
    <w:rsid w:val="002717CB"/>
    <w:rsid w:val="00271915"/>
    <w:rsid w:val="00272B41"/>
    <w:rsid w:val="00274C5C"/>
    <w:rsid w:val="002753E1"/>
    <w:rsid w:val="00275484"/>
    <w:rsid w:val="00275E3B"/>
    <w:rsid w:val="002769CB"/>
    <w:rsid w:val="00276BF5"/>
    <w:rsid w:val="002800CA"/>
    <w:rsid w:val="00281A49"/>
    <w:rsid w:val="00282465"/>
    <w:rsid w:val="00282AAF"/>
    <w:rsid w:val="002830CD"/>
    <w:rsid w:val="00283A5F"/>
    <w:rsid w:val="00283B1A"/>
    <w:rsid w:val="00283B5F"/>
    <w:rsid w:val="00284DAC"/>
    <w:rsid w:val="00284EC5"/>
    <w:rsid w:val="002853B6"/>
    <w:rsid w:val="002857C5"/>
    <w:rsid w:val="00285F93"/>
    <w:rsid w:val="00287D19"/>
    <w:rsid w:val="0029068D"/>
    <w:rsid w:val="002924AC"/>
    <w:rsid w:val="00293666"/>
    <w:rsid w:val="00293909"/>
    <w:rsid w:val="00293A8B"/>
    <w:rsid w:val="00293DC0"/>
    <w:rsid w:val="002948E8"/>
    <w:rsid w:val="00295114"/>
    <w:rsid w:val="00295446"/>
    <w:rsid w:val="00295F03"/>
    <w:rsid w:val="00296318"/>
    <w:rsid w:val="00296751"/>
    <w:rsid w:val="0029795B"/>
    <w:rsid w:val="002A0712"/>
    <w:rsid w:val="002A13AE"/>
    <w:rsid w:val="002A1640"/>
    <w:rsid w:val="002A1899"/>
    <w:rsid w:val="002A19AE"/>
    <w:rsid w:val="002A2586"/>
    <w:rsid w:val="002A265F"/>
    <w:rsid w:val="002A3F12"/>
    <w:rsid w:val="002A4424"/>
    <w:rsid w:val="002A4841"/>
    <w:rsid w:val="002A4CFD"/>
    <w:rsid w:val="002A4DA7"/>
    <w:rsid w:val="002A6364"/>
    <w:rsid w:val="002A66F6"/>
    <w:rsid w:val="002B028D"/>
    <w:rsid w:val="002B2A19"/>
    <w:rsid w:val="002B31BD"/>
    <w:rsid w:val="002B443C"/>
    <w:rsid w:val="002B4AE8"/>
    <w:rsid w:val="002B5B34"/>
    <w:rsid w:val="002B7415"/>
    <w:rsid w:val="002B7621"/>
    <w:rsid w:val="002C03B5"/>
    <w:rsid w:val="002C100D"/>
    <w:rsid w:val="002C1170"/>
    <w:rsid w:val="002C1CCD"/>
    <w:rsid w:val="002C2000"/>
    <w:rsid w:val="002C238B"/>
    <w:rsid w:val="002C28D3"/>
    <w:rsid w:val="002C30CE"/>
    <w:rsid w:val="002C3599"/>
    <w:rsid w:val="002C359E"/>
    <w:rsid w:val="002C3C56"/>
    <w:rsid w:val="002C4342"/>
    <w:rsid w:val="002C5C52"/>
    <w:rsid w:val="002C7349"/>
    <w:rsid w:val="002D0467"/>
    <w:rsid w:val="002D1035"/>
    <w:rsid w:val="002D12D5"/>
    <w:rsid w:val="002D2E41"/>
    <w:rsid w:val="002D2F02"/>
    <w:rsid w:val="002D3050"/>
    <w:rsid w:val="002D3849"/>
    <w:rsid w:val="002D4197"/>
    <w:rsid w:val="002D4921"/>
    <w:rsid w:val="002D52FC"/>
    <w:rsid w:val="002D5724"/>
    <w:rsid w:val="002D5823"/>
    <w:rsid w:val="002D6917"/>
    <w:rsid w:val="002D6967"/>
    <w:rsid w:val="002D7499"/>
    <w:rsid w:val="002D7878"/>
    <w:rsid w:val="002D7DFA"/>
    <w:rsid w:val="002E01B9"/>
    <w:rsid w:val="002E0324"/>
    <w:rsid w:val="002E073F"/>
    <w:rsid w:val="002E1DBB"/>
    <w:rsid w:val="002E22F1"/>
    <w:rsid w:val="002E23D3"/>
    <w:rsid w:val="002E3C02"/>
    <w:rsid w:val="002E5258"/>
    <w:rsid w:val="002E5C65"/>
    <w:rsid w:val="002E65D8"/>
    <w:rsid w:val="002E6E91"/>
    <w:rsid w:val="002E79B0"/>
    <w:rsid w:val="002E79DE"/>
    <w:rsid w:val="002F0503"/>
    <w:rsid w:val="002F0B2E"/>
    <w:rsid w:val="002F0C6B"/>
    <w:rsid w:val="002F16AE"/>
    <w:rsid w:val="002F2D52"/>
    <w:rsid w:val="002F2FF3"/>
    <w:rsid w:val="002F3718"/>
    <w:rsid w:val="002F42B4"/>
    <w:rsid w:val="002F43E1"/>
    <w:rsid w:val="002F4DE6"/>
    <w:rsid w:val="002F573C"/>
    <w:rsid w:val="002F5B7B"/>
    <w:rsid w:val="002F5E03"/>
    <w:rsid w:val="002F6441"/>
    <w:rsid w:val="002F6530"/>
    <w:rsid w:val="002F65B6"/>
    <w:rsid w:val="002F7864"/>
    <w:rsid w:val="00301042"/>
    <w:rsid w:val="00301D60"/>
    <w:rsid w:val="00301F62"/>
    <w:rsid w:val="00302B33"/>
    <w:rsid w:val="00302FC6"/>
    <w:rsid w:val="00303366"/>
    <w:rsid w:val="00304306"/>
    <w:rsid w:val="00304735"/>
    <w:rsid w:val="00305E2A"/>
    <w:rsid w:val="003065B0"/>
    <w:rsid w:val="00307DD7"/>
    <w:rsid w:val="003122A8"/>
    <w:rsid w:val="00312E8C"/>
    <w:rsid w:val="00313358"/>
    <w:rsid w:val="0031387E"/>
    <w:rsid w:val="003153BF"/>
    <w:rsid w:val="003166F7"/>
    <w:rsid w:val="00316B12"/>
    <w:rsid w:val="003174CC"/>
    <w:rsid w:val="00317E48"/>
    <w:rsid w:val="00320027"/>
    <w:rsid w:val="00320FBD"/>
    <w:rsid w:val="00321115"/>
    <w:rsid w:val="0032279C"/>
    <w:rsid w:val="00322E18"/>
    <w:rsid w:val="00322F73"/>
    <w:rsid w:val="003242F1"/>
    <w:rsid w:val="0032449F"/>
    <w:rsid w:val="00324E77"/>
    <w:rsid w:val="00325867"/>
    <w:rsid w:val="003264C2"/>
    <w:rsid w:val="00327C92"/>
    <w:rsid w:val="0033185C"/>
    <w:rsid w:val="00331A20"/>
    <w:rsid w:val="00331FC0"/>
    <w:rsid w:val="00332292"/>
    <w:rsid w:val="00332701"/>
    <w:rsid w:val="003328F2"/>
    <w:rsid w:val="003331BE"/>
    <w:rsid w:val="003334EF"/>
    <w:rsid w:val="0033358C"/>
    <w:rsid w:val="003341C7"/>
    <w:rsid w:val="00334216"/>
    <w:rsid w:val="0033627A"/>
    <w:rsid w:val="00336515"/>
    <w:rsid w:val="0034020F"/>
    <w:rsid w:val="003403A9"/>
    <w:rsid w:val="00340520"/>
    <w:rsid w:val="00341792"/>
    <w:rsid w:val="00342228"/>
    <w:rsid w:val="00342826"/>
    <w:rsid w:val="003428F7"/>
    <w:rsid w:val="003428FA"/>
    <w:rsid w:val="00343807"/>
    <w:rsid w:val="00343D1D"/>
    <w:rsid w:val="00344B59"/>
    <w:rsid w:val="00345D36"/>
    <w:rsid w:val="00345F21"/>
    <w:rsid w:val="00350593"/>
    <w:rsid w:val="003508A1"/>
    <w:rsid w:val="00351070"/>
    <w:rsid w:val="0035177D"/>
    <w:rsid w:val="00351A16"/>
    <w:rsid w:val="00352D1E"/>
    <w:rsid w:val="003537C9"/>
    <w:rsid w:val="00354334"/>
    <w:rsid w:val="00354499"/>
    <w:rsid w:val="00354528"/>
    <w:rsid w:val="00355448"/>
    <w:rsid w:val="00355C6C"/>
    <w:rsid w:val="003561FC"/>
    <w:rsid w:val="0035656B"/>
    <w:rsid w:val="00356A8B"/>
    <w:rsid w:val="0035792A"/>
    <w:rsid w:val="0036091D"/>
    <w:rsid w:val="00361AC0"/>
    <w:rsid w:val="00361E2E"/>
    <w:rsid w:val="00361FD1"/>
    <w:rsid w:val="00362CC1"/>
    <w:rsid w:val="00362D79"/>
    <w:rsid w:val="00362FF0"/>
    <w:rsid w:val="00363210"/>
    <w:rsid w:val="00363242"/>
    <w:rsid w:val="0036359F"/>
    <w:rsid w:val="00363A89"/>
    <w:rsid w:val="00363B3D"/>
    <w:rsid w:val="003641DC"/>
    <w:rsid w:val="00364BE7"/>
    <w:rsid w:val="00366BAD"/>
    <w:rsid w:val="00367923"/>
    <w:rsid w:val="00367B76"/>
    <w:rsid w:val="00370F41"/>
    <w:rsid w:val="00371D84"/>
    <w:rsid w:val="00372F10"/>
    <w:rsid w:val="003737CE"/>
    <w:rsid w:val="00373AE6"/>
    <w:rsid w:val="00375D1C"/>
    <w:rsid w:val="00375F0E"/>
    <w:rsid w:val="00376862"/>
    <w:rsid w:val="00376C74"/>
    <w:rsid w:val="00376F9E"/>
    <w:rsid w:val="00377213"/>
    <w:rsid w:val="00377252"/>
    <w:rsid w:val="00377EC5"/>
    <w:rsid w:val="00380270"/>
    <w:rsid w:val="00381037"/>
    <w:rsid w:val="00381330"/>
    <w:rsid w:val="00381920"/>
    <w:rsid w:val="00381EFC"/>
    <w:rsid w:val="00383737"/>
    <w:rsid w:val="00385214"/>
    <w:rsid w:val="00385D56"/>
    <w:rsid w:val="00386432"/>
    <w:rsid w:val="00386B27"/>
    <w:rsid w:val="00386FE9"/>
    <w:rsid w:val="00390568"/>
    <w:rsid w:val="00390C06"/>
    <w:rsid w:val="00391292"/>
    <w:rsid w:val="003918B0"/>
    <w:rsid w:val="0039255E"/>
    <w:rsid w:val="00393160"/>
    <w:rsid w:val="003932F1"/>
    <w:rsid w:val="00393358"/>
    <w:rsid w:val="003936CB"/>
    <w:rsid w:val="0039375B"/>
    <w:rsid w:val="00393B69"/>
    <w:rsid w:val="00394390"/>
    <w:rsid w:val="00394DA5"/>
    <w:rsid w:val="0039511D"/>
    <w:rsid w:val="00395237"/>
    <w:rsid w:val="0039526E"/>
    <w:rsid w:val="003966FE"/>
    <w:rsid w:val="00396C5C"/>
    <w:rsid w:val="00397163"/>
    <w:rsid w:val="003974C4"/>
    <w:rsid w:val="00397761"/>
    <w:rsid w:val="00397831"/>
    <w:rsid w:val="00397960"/>
    <w:rsid w:val="003A0BE4"/>
    <w:rsid w:val="003A15DA"/>
    <w:rsid w:val="003A2DE6"/>
    <w:rsid w:val="003A44E4"/>
    <w:rsid w:val="003A5518"/>
    <w:rsid w:val="003A5653"/>
    <w:rsid w:val="003A5B89"/>
    <w:rsid w:val="003A6221"/>
    <w:rsid w:val="003A70C4"/>
    <w:rsid w:val="003A7994"/>
    <w:rsid w:val="003A7AE3"/>
    <w:rsid w:val="003B0A40"/>
    <w:rsid w:val="003B1852"/>
    <w:rsid w:val="003B1B79"/>
    <w:rsid w:val="003B1BFB"/>
    <w:rsid w:val="003B1C3D"/>
    <w:rsid w:val="003B2C59"/>
    <w:rsid w:val="003B2EE2"/>
    <w:rsid w:val="003B30F3"/>
    <w:rsid w:val="003B325D"/>
    <w:rsid w:val="003B4811"/>
    <w:rsid w:val="003B4AD4"/>
    <w:rsid w:val="003B4CB5"/>
    <w:rsid w:val="003B4D0D"/>
    <w:rsid w:val="003B4DDB"/>
    <w:rsid w:val="003B4FD2"/>
    <w:rsid w:val="003B534B"/>
    <w:rsid w:val="003B58F4"/>
    <w:rsid w:val="003B5AF4"/>
    <w:rsid w:val="003B5BD5"/>
    <w:rsid w:val="003B5CCF"/>
    <w:rsid w:val="003B64DE"/>
    <w:rsid w:val="003B66F3"/>
    <w:rsid w:val="003B671D"/>
    <w:rsid w:val="003B7526"/>
    <w:rsid w:val="003B7FF3"/>
    <w:rsid w:val="003C2738"/>
    <w:rsid w:val="003C2CC4"/>
    <w:rsid w:val="003C455E"/>
    <w:rsid w:val="003C5935"/>
    <w:rsid w:val="003C6444"/>
    <w:rsid w:val="003C6741"/>
    <w:rsid w:val="003C6DDA"/>
    <w:rsid w:val="003C6F94"/>
    <w:rsid w:val="003C7372"/>
    <w:rsid w:val="003D1CE7"/>
    <w:rsid w:val="003D1D55"/>
    <w:rsid w:val="003D2C34"/>
    <w:rsid w:val="003D331E"/>
    <w:rsid w:val="003D3478"/>
    <w:rsid w:val="003D4EE0"/>
    <w:rsid w:val="003D52BC"/>
    <w:rsid w:val="003D5A42"/>
    <w:rsid w:val="003D5F48"/>
    <w:rsid w:val="003D64BF"/>
    <w:rsid w:val="003D6BF6"/>
    <w:rsid w:val="003D708D"/>
    <w:rsid w:val="003E0989"/>
    <w:rsid w:val="003E0BF9"/>
    <w:rsid w:val="003E0CEF"/>
    <w:rsid w:val="003E1594"/>
    <w:rsid w:val="003E1B01"/>
    <w:rsid w:val="003E2379"/>
    <w:rsid w:val="003E2875"/>
    <w:rsid w:val="003E29A8"/>
    <w:rsid w:val="003E3452"/>
    <w:rsid w:val="003E393D"/>
    <w:rsid w:val="003E3DB9"/>
    <w:rsid w:val="003E4818"/>
    <w:rsid w:val="003E59C3"/>
    <w:rsid w:val="003E59EF"/>
    <w:rsid w:val="003E5C4F"/>
    <w:rsid w:val="003E6C04"/>
    <w:rsid w:val="003E74A1"/>
    <w:rsid w:val="003E7BFB"/>
    <w:rsid w:val="003F0B4A"/>
    <w:rsid w:val="003F0BBB"/>
    <w:rsid w:val="003F0C44"/>
    <w:rsid w:val="003F12F3"/>
    <w:rsid w:val="003F2315"/>
    <w:rsid w:val="003F285C"/>
    <w:rsid w:val="003F432C"/>
    <w:rsid w:val="003F46F3"/>
    <w:rsid w:val="003F56C0"/>
    <w:rsid w:val="003F579D"/>
    <w:rsid w:val="003F6611"/>
    <w:rsid w:val="0040021D"/>
    <w:rsid w:val="004006A7"/>
    <w:rsid w:val="004016BB"/>
    <w:rsid w:val="00401766"/>
    <w:rsid w:val="00401B25"/>
    <w:rsid w:val="00403D57"/>
    <w:rsid w:val="004045DE"/>
    <w:rsid w:val="00404622"/>
    <w:rsid w:val="004047F2"/>
    <w:rsid w:val="004051E0"/>
    <w:rsid w:val="004078C1"/>
    <w:rsid w:val="00410C87"/>
    <w:rsid w:val="004114FB"/>
    <w:rsid w:val="00411723"/>
    <w:rsid w:val="00411A00"/>
    <w:rsid w:val="00411C64"/>
    <w:rsid w:val="004122C8"/>
    <w:rsid w:val="00413604"/>
    <w:rsid w:val="004141C7"/>
    <w:rsid w:val="004142F9"/>
    <w:rsid w:val="004143E4"/>
    <w:rsid w:val="0041542A"/>
    <w:rsid w:val="00415724"/>
    <w:rsid w:val="00415DB1"/>
    <w:rsid w:val="004204A6"/>
    <w:rsid w:val="0042062E"/>
    <w:rsid w:val="004212C1"/>
    <w:rsid w:val="00421E94"/>
    <w:rsid w:val="0042356F"/>
    <w:rsid w:val="0042450F"/>
    <w:rsid w:val="00426392"/>
    <w:rsid w:val="004273AA"/>
    <w:rsid w:val="00427563"/>
    <w:rsid w:val="00427648"/>
    <w:rsid w:val="00427A5F"/>
    <w:rsid w:val="004305DF"/>
    <w:rsid w:val="0043174E"/>
    <w:rsid w:val="0043222A"/>
    <w:rsid w:val="00432939"/>
    <w:rsid w:val="00432B34"/>
    <w:rsid w:val="00432BFC"/>
    <w:rsid w:val="00432CE3"/>
    <w:rsid w:val="00433153"/>
    <w:rsid w:val="00433C4A"/>
    <w:rsid w:val="004346F5"/>
    <w:rsid w:val="00434830"/>
    <w:rsid w:val="00434A10"/>
    <w:rsid w:val="00434E0E"/>
    <w:rsid w:val="004350C5"/>
    <w:rsid w:val="00435146"/>
    <w:rsid w:val="0043634A"/>
    <w:rsid w:val="00436646"/>
    <w:rsid w:val="00440E1C"/>
    <w:rsid w:val="0044135C"/>
    <w:rsid w:val="00443455"/>
    <w:rsid w:val="00444227"/>
    <w:rsid w:val="004442EE"/>
    <w:rsid w:val="00444E1B"/>
    <w:rsid w:val="004462EA"/>
    <w:rsid w:val="00446C20"/>
    <w:rsid w:val="00446C50"/>
    <w:rsid w:val="004471BA"/>
    <w:rsid w:val="00450E8D"/>
    <w:rsid w:val="00450F5B"/>
    <w:rsid w:val="00451789"/>
    <w:rsid w:val="00451F67"/>
    <w:rsid w:val="00452D39"/>
    <w:rsid w:val="00452D80"/>
    <w:rsid w:val="00453558"/>
    <w:rsid w:val="00453DB0"/>
    <w:rsid w:val="00454539"/>
    <w:rsid w:val="00454B0E"/>
    <w:rsid w:val="0045517F"/>
    <w:rsid w:val="0045548E"/>
    <w:rsid w:val="00455639"/>
    <w:rsid w:val="00455C9E"/>
    <w:rsid w:val="0045645E"/>
    <w:rsid w:val="00456621"/>
    <w:rsid w:val="004567FB"/>
    <w:rsid w:val="00457602"/>
    <w:rsid w:val="00457E7F"/>
    <w:rsid w:val="00460FF2"/>
    <w:rsid w:val="00461631"/>
    <w:rsid w:val="004619B7"/>
    <w:rsid w:val="00461BD0"/>
    <w:rsid w:val="00461E1B"/>
    <w:rsid w:val="0046260F"/>
    <w:rsid w:val="00462AD6"/>
    <w:rsid w:val="0046457F"/>
    <w:rsid w:val="00464FD9"/>
    <w:rsid w:val="00467A57"/>
    <w:rsid w:val="00467FF2"/>
    <w:rsid w:val="00470272"/>
    <w:rsid w:val="0047071C"/>
    <w:rsid w:val="00471692"/>
    <w:rsid w:val="00471BD2"/>
    <w:rsid w:val="00471F0D"/>
    <w:rsid w:val="00471F91"/>
    <w:rsid w:val="0047226C"/>
    <w:rsid w:val="004724C9"/>
    <w:rsid w:val="004725B3"/>
    <w:rsid w:val="0047277F"/>
    <w:rsid w:val="004732AD"/>
    <w:rsid w:val="0047353F"/>
    <w:rsid w:val="00474B53"/>
    <w:rsid w:val="00474F2E"/>
    <w:rsid w:val="0047595A"/>
    <w:rsid w:val="00475F34"/>
    <w:rsid w:val="00475FBA"/>
    <w:rsid w:val="00476E36"/>
    <w:rsid w:val="00477A8A"/>
    <w:rsid w:val="00480B2D"/>
    <w:rsid w:val="00481EAF"/>
    <w:rsid w:val="00482768"/>
    <w:rsid w:val="004833DB"/>
    <w:rsid w:val="00485667"/>
    <w:rsid w:val="00485901"/>
    <w:rsid w:val="00485CA3"/>
    <w:rsid w:val="00486889"/>
    <w:rsid w:val="004869AA"/>
    <w:rsid w:val="00486D84"/>
    <w:rsid w:val="00487BB9"/>
    <w:rsid w:val="00487C70"/>
    <w:rsid w:val="00487E97"/>
    <w:rsid w:val="004901FD"/>
    <w:rsid w:val="004909D2"/>
    <w:rsid w:val="004916F1"/>
    <w:rsid w:val="0049213F"/>
    <w:rsid w:val="0049294B"/>
    <w:rsid w:val="00494228"/>
    <w:rsid w:val="00494926"/>
    <w:rsid w:val="004951E9"/>
    <w:rsid w:val="00495247"/>
    <w:rsid w:val="004957C3"/>
    <w:rsid w:val="004960F5"/>
    <w:rsid w:val="004961FB"/>
    <w:rsid w:val="004968C8"/>
    <w:rsid w:val="0049715C"/>
    <w:rsid w:val="00497BC5"/>
    <w:rsid w:val="004A0575"/>
    <w:rsid w:val="004A0AE6"/>
    <w:rsid w:val="004A218A"/>
    <w:rsid w:val="004A3B99"/>
    <w:rsid w:val="004A3DFB"/>
    <w:rsid w:val="004A3EFB"/>
    <w:rsid w:val="004A4800"/>
    <w:rsid w:val="004A4C0D"/>
    <w:rsid w:val="004A53E5"/>
    <w:rsid w:val="004A6359"/>
    <w:rsid w:val="004A65F6"/>
    <w:rsid w:val="004A72C0"/>
    <w:rsid w:val="004B0065"/>
    <w:rsid w:val="004B02DE"/>
    <w:rsid w:val="004B02FB"/>
    <w:rsid w:val="004B04B8"/>
    <w:rsid w:val="004B0942"/>
    <w:rsid w:val="004B117D"/>
    <w:rsid w:val="004B1970"/>
    <w:rsid w:val="004B1B24"/>
    <w:rsid w:val="004B1FA5"/>
    <w:rsid w:val="004B1FA8"/>
    <w:rsid w:val="004B22FD"/>
    <w:rsid w:val="004B293A"/>
    <w:rsid w:val="004B30B2"/>
    <w:rsid w:val="004B5A49"/>
    <w:rsid w:val="004B5FAE"/>
    <w:rsid w:val="004B6E88"/>
    <w:rsid w:val="004B704A"/>
    <w:rsid w:val="004C14D0"/>
    <w:rsid w:val="004C15C5"/>
    <w:rsid w:val="004C243A"/>
    <w:rsid w:val="004C27BB"/>
    <w:rsid w:val="004C3EA7"/>
    <w:rsid w:val="004C4BF0"/>
    <w:rsid w:val="004C4F63"/>
    <w:rsid w:val="004C5AE4"/>
    <w:rsid w:val="004C5E2A"/>
    <w:rsid w:val="004C7BAE"/>
    <w:rsid w:val="004C7C13"/>
    <w:rsid w:val="004D127B"/>
    <w:rsid w:val="004D2743"/>
    <w:rsid w:val="004D278B"/>
    <w:rsid w:val="004D2954"/>
    <w:rsid w:val="004D344A"/>
    <w:rsid w:val="004D37C2"/>
    <w:rsid w:val="004D3E74"/>
    <w:rsid w:val="004D41D8"/>
    <w:rsid w:val="004D4FB4"/>
    <w:rsid w:val="004D5196"/>
    <w:rsid w:val="004D5274"/>
    <w:rsid w:val="004D5C77"/>
    <w:rsid w:val="004D5D88"/>
    <w:rsid w:val="004D74F2"/>
    <w:rsid w:val="004E011D"/>
    <w:rsid w:val="004E15B8"/>
    <w:rsid w:val="004E176C"/>
    <w:rsid w:val="004E1ADF"/>
    <w:rsid w:val="004E222D"/>
    <w:rsid w:val="004E281E"/>
    <w:rsid w:val="004E2E60"/>
    <w:rsid w:val="004E3738"/>
    <w:rsid w:val="004E435C"/>
    <w:rsid w:val="004E45B3"/>
    <w:rsid w:val="004E54F8"/>
    <w:rsid w:val="004E5ECE"/>
    <w:rsid w:val="004E6ED6"/>
    <w:rsid w:val="004E73D9"/>
    <w:rsid w:val="004E743F"/>
    <w:rsid w:val="004F080C"/>
    <w:rsid w:val="004F15B7"/>
    <w:rsid w:val="004F1A8B"/>
    <w:rsid w:val="004F268D"/>
    <w:rsid w:val="004F2A14"/>
    <w:rsid w:val="004F32B9"/>
    <w:rsid w:val="004F4257"/>
    <w:rsid w:val="004F4762"/>
    <w:rsid w:val="004F47F3"/>
    <w:rsid w:val="004F502E"/>
    <w:rsid w:val="004F5C2F"/>
    <w:rsid w:val="004F5C5F"/>
    <w:rsid w:val="004F76E6"/>
    <w:rsid w:val="00500765"/>
    <w:rsid w:val="005009BD"/>
    <w:rsid w:val="00501D4A"/>
    <w:rsid w:val="00502A96"/>
    <w:rsid w:val="005038F9"/>
    <w:rsid w:val="0050397E"/>
    <w:rsid w:val="00503A22"/>
    <w:rsid w:val="00503D05"/>
    <w:rsid w:val="00504684"/>
    <w:rsid w:val="0050489C"/>
    <w:rsid w:val="00504C10"/>
    <w:rsid w:val="00505880"/>
    <w:rsid w:val="005059CC"/>
    <w:rsid w:val="00506633"/>
    <w:rsid w:val="005073F8"/>
    <w:rsid w:val="00510528"/>
    <w:rsid w:val="00511162"/>
    <w:rsid w:val="005111F4"/>
    <w:rsid w:val="005127B2"/>
    <w:rsid w:val="005140D2"/>
    <w:rsid w:val="00514E09"/>
    <w:rsid w:val="0051522F"/>
    <w:rsid w:val="00516B11"/>
    <w:rsid w:val="005173B5"/>
    <w:rsid w:val="0051774D"/>
    <w:rsid w:val="00521A7E"/>
    <w:rsid w:val="00521B6E"/>
    <w:rsid w:val="00521D6C"/>
    <w:rsid w:val="00522ACE"/>
    <w:rsid w:val="00522E23"/>
    <w:rsid w:val="0052347D"/>
    <w:rsid w:val="00523DEB"/>
    <w:rsid w:val="005243D6"/>
    <w:rsid w:val="00524A56"/>
    <w:rsid w:val="00524BD5"/>
    <w:rsid w:val="00525104"/>
    <w:rsid w:val="00525337"/>
    <w:rsid w:val="00525964"/>
    <w:rsid w:val="00525D57"/>
    <w:rsid w:val="00525DF7"/>
    <w:rsid w:val="00526679"/>
    <w:rsid w:val="00527AD7"/>
    <w:rsid w:val="00530651"/>
    <w:rsid w:val="00530A56"/>
    <w:rsid w:val="00531E15"/>
    <w:rsid w:val="00532507"/>
    <w:rsid w:val="00532918"/>
    <w:rsid w:val="00532B80"/>
    <w:rsid w:val="00532BE8"/>
    <w:rsid w:val="005333DA"/>
    <w:rsid w:val="00534595"/>
    <w:rsid w:val="0053477E"/>
    <w:rsid w:val="00534A31"/>
    <w:rsid w:val="005359D6"/>
    <w:rsid w:val="00536D4C"/>
    <w:rsid w:val="00540D14"/>
    <w:rsid w:val="005410D8"/>
    <w:rsid w:val="00542775"/>
    <w:rsid w:val="0054297C"/>
    <w:rsid w:val="00543AE9"/>
    <w:rsid w:val="00543F7B"/>
    <w:rsid w:val="00544610"/>
    <w:rsid w:val="00544A74"/>
    <w:rsid w:val="00545B3F"/>
    <w:rsid w:val="00546BE4"/>
    <w:rsid w:val="00546DFC"/>
    <w:rsid w:val="00546F10"/>
    <w:rsid w:val="00547668"/>
    <w:rsid w:val="0054796F"/>
    <w:rsid w:val="00547B3D"/>
    <w:rsid w:val="0055195D"/>
    <w:rsid w:val="00551B0B"/>
    <w:rsid w:val="00553447"/>
    <w:rsid w:val="00553B97"/>
    <w:rsid w:val="00553F22"/>
    <w:rsid w:val="00554788"/>
    <w:rsid w:val="00554BC6"/>
    <w:rsid w:val="00555000"/>
    <w:rsid w:val="0055680E"/>
    <w:rsid w:val="00556F93"/>
    <w:rsid w:val="00557833"/>
    <w:rsid w:val="00557C62"/>
    <w:rsid w:val="00560C03"/>
    <w:rsid w:val="005610F2"/>
    <w:rsid w:val="005622C4"/>
    <w:rsid w:val="005630EB"/>
    <w:rsid w:val="0056335F"/>
    <w:rsid w:val="00565274"/>
    <w:rsid w:val="0056539F"/>
    <w:rsid w:val="00565766"/>
    <w:rsid w:val="00570F0D"/>
    <w:rsid w:val="00571A84"/>
    <w:rsid w:val="00572952"/>
    <w:rsid w:val="00572D1A"/>
    <w:rsid w:val="0057665E"/>
    <w:rsid w:val="005766D0"/>
    <w:rsid w:val="00576D28"/>
    <w:rsid w:val="00577C09"/>
    <w:rsid w:val="00577C56"/>
    <w:rsid w:val="00577FDD"/>
    <w:rsid w:val="00581E92"/>
    <w:rsid w:val="00582895"/>
    <w:rsid w:val="005829F7"/>
    <w:rsid w:val="005831B9"/>
    <w:rsid w:val="0058524F"/>
    <w:rsid w:val="005855A7"/>
    <w:rsid w:val="00585C7B"/>
    <w:rsid w:val="005861E9"/>
    <w:rsid w:val="005865A7"/>
    <w:rsid w:val="005868AC"/>
    <w:rsid w:val="00587120"/>
    <w:rsid w:val="00587AEE"/>
    <w:rsid w:val="00590311"/>
    <w:rsid w:val="00590453"/>
    <w:rsid w:val="005906F2"/>
    <w:rsid w:val="00590EA4"/>
    <w:rsid w:val="005918BC"/>
    <w:rsid w:val="00591DFB"/>
    <w:rsid w:val="00592933"/>
    <w:rsid w:val="00592A27"/>
    <w:rsid w:val="0059312A"/>
    <w:rsid w:val="00594018"/>
    <w:rsid w:val="005945C9"/>
    <w:rsid w:val="0059494F"/>
    <w:rsid w:val="00595C57"/>
    <w:rsid w:val="005960EB"/>
    <w:rsid w:val="0059621D"/>
    <w:rsid w:val="0059762F"/>
    <w:rsid w:val="00597C28"/>
    <w:rsid w:val="00597D68"/>
    <w:rsid w:val="005A0065"/>
    <w:rsid w:val="005A03BA"/>
    <w:rsid w:val="005A1299"/>
    <w:rsid w:val="005A16A8"/>
    <w:rsid w:val="005A1842"/>
    <w:rsid w:val="005A196F"/>
    <w:rsid w:val="005A2BD5"/>
    <w:rsid w:val="005A369F"/>
    <w:rsid w:val="005A3A07"/>
    <w:rsid w:val="005A41B4"/>
    <w:rsid w:val="005A4DA8"/>
    <w:rsid w:val="005A527D"/>
    <w:rsid w:val="005A55D9"/>
    <w:rsid w:val="005A60B0"/>
    <w:rsid w:val="005A641B"/>
    <w:rsid w:val="005A662E"/>
    <w:rsid w:val="005A6D12"/>
    <w:rsid w:val="005A72C4"/>
    <w:rsid w:val="005B1D14"/>
    <w:rsid w:val="005B1D98"/>
    <w:rsid w:val="005B2A56"/>
    <w:rsid w:val="005B2AE8"/>
    <w:rsid w:val="005B2CFB"/>
    <w:rsid w:val="005B301C"/>
    <w:rsid w:val="005B3E4F"/>
    <w:rsid w:val="005B464E"/>
    <w:rsid w:val="005B49FC"/>
    <w:rsid w:val="005B4FF5"/>
    <w:rsid w:val="005B52CC"/>
    <w:rsid w:val="005B5F1B"/>
    <w:rsid w:val="005B62EE"/>
    <w:rsid w:val="005B769C"/>
    <w:rsid w:val="005B78B5"/>
    <w:rsid w:val="005C0824"/>
    <w:rsid w:val="005C0DE2"/>
    <w:rsid w:val="005C125F"/>
    <w:rsid w:val="005C163F"/>
    <w:rsid w:val="005C1821"/>
    <w:rsid w:val="005C1F2E"/>
    <w:rsid w:val="005C20ED"/>
    <w:rsid w:val="005C2835"/>
    <w:rsid w:val="005C308A"/>
    <w:rsid w:val="005C3F2B"/>
    <w:rsid w:val="005C43BA"/>
    <w:rsid w:val="005C4677"/>
    <w:rsid w:val="005C54EF"/>
    <w:rsid w:val="005C5B0E"/>
    <w:rsid w:val="005C5BD9"/>
    <w:rsid w:val="005D0249"/>
    <w:rsid w:val="005D044F"/>
    <w:rsid w:val="005D0DEE"/>
    <w:rsid w:val="005D1123"/>
    <w:rsid w:val="005D1571"/>
    <w:rsid w:val="005D1F74"/>
    <w:rsid w:val="005D45EB"/>
    <w:rsid w:val="005D4847"/>
    <w:rsid w:val="005D5584"/>
    <w:rsid w:val="005D64C9"/>
    <w:rsid w:val="005D6C19"/>
    <w:rsid w:val="005E0115"/>
    <w:rsid w:val="005E021A"/>
    <w:rsid w:val="005E12CF"/>
    <w:rsid w:val="005E15A1"/>
    <w:rsid w:val="005E174B"/>
    <w:rsid w:val="005E25E5"/>
    <w:rsid w:val="005E3A95"/>
    <w:rsid w:val="005E46B7"/>
    <w:rsid w:val="005E47A9"/>
    <w:rsid w:val="005E4F67"/>
    <w:rsid w:val="005E50CA"/>
    <w:rsid w:val="005E5782"/>
    <w:rsid w:val="005E6740"/>
    <w:rsid w:val="005E78A7"/>
    <w:rsid w:val="005E79A5"/>
    <w:rsid w:val="005F1D7B"/>
    <w:rsid w:val="005F21E9"/>
    <w:rsid w:val="005F4430"/>
    <w:rsid w:val="005F503A"/>
    <w:rsid w:val="005F5248"/>
    <w:rsid w:val="005F569F"/>
    <w:rsid w:val="005F6B3D"/>
    <w:rsid w:val="005F6D42"/>
    <w:rsid w:val="005F76CB"/>
    <w:rsid w:val="006000C2"/>
    <w:rsid w:val="00602BEA"/>
    <w:rsid w:val="00602E4D"/>
    <w:rsid w:val="00603F64"/>
    <w:rsid w:val="00605EA0"/>
    <w:rsid w:val="0060603C"/>
    <w:rsid w:val="0060641B"/>
    <w:rsid w:val="00606BD4"/>
    <w:rsid w:val="00606C4E"/>
    <w:rsid w:val="00607954"/>
    <w:rsid w:val="00610673"/>
    <w:rsid w:val="006109B4"/>
    <w:rsid w:val="00610B88"/>
    <w:rsid w:val="00610F29"/>
    <w:rsid w:val="006116C8"/>
    <w:rsid w:val="00611B43"/>
    <w:rsid w:val="0061215E"/>
    <w:rsid w:val="006135A0"/>
    <w:rsid w:val="00613DFC"/>
    <w:rsid w:val="00615346"/>
    <w:rsid w:val="00615B9C"/>
    <w:rsid w:val="006166ED"/>
    <w:rsid w:val="00616BDE"/>
    <w:rsid w:val="00617541"/>
    <w:rsid w:val="0062073A"/>
    <w:rsid w:val="006212A2"/>
    <w:rsid w:val="006213D1"/>
    <w:rsid w:val="0062143E"/>
    <w:rsid w:val="006219E2"/>
    <w:rsid w:val="006229F5"/>
    <w:rsid w:val="00623BCC"/>
    <w:rsid w:val="00624E32"/>
    <w:rsid w:val="00625C14"/>
    <w:rsid w:val="0062600D"/>
    <w:rsid w:val="006262D1"/>
    <w:rsid w:val="0062636D"/>
    <w:rsid w:val="00626525"/>
    <w:rsid w:val="0062670F"/>
    <w:rsid w:val="006273FB"/>
    <w:rsid w:val="00627430"/>
    <w:rsid w:val="0062768E"/>
    <w:rsid w:val="00627A36"/>
    <w:rsid w:val="00627E10"/>
    <w:rsid w:val="00627EF5"/>
    <w:rsid w:val="00627F00"/>
    <w:rsid w:val="00630AAE"/>
    <w:rsid w:val="00630C39"/>
    <w:rsid w:val="00631CA4"/>
    <w:rsid w:val="00631DE1"/>
    <w:rsid w:val="0063238A"/>
    <w:rsid w:val="00632B27"/>
    <w:rsid w:val="00633136"/>
    <w:rsid w:val="00633359"/>
    <w:rsid w:val="0063378B"/>
    <w:rsid w:val="006339F7"/>
    <w:rsid w:val="00633F00"/>
    <w:rsid w:val="00633F35"/>
    <w:rsid w:val="006348C4"/>
    <w:rsid w:val="00635C9F"/>
    <w:rsid w:val="0063614C"/>
    <w:rsid w:val="00636211"/>
    <w:rsid w:val="00636421"/>
    <w:rsid w:val="00636EAA"/>
    <w:rsid w:val="006379FE"/>
    <w:rsid w:val="006401DD"/>
    <w:rsid w:val="00640749"/>
    <w:rsid w:val="0064078A"/>
    <w:rsid w:val="00640965"/>
    <w:rsid w:val="00641377"/>
    <w:rsid w:val="0064147D"/>
    <w:rsid w:val="00642F6B"/>
    <w:rsid w:val="00643147"/>
    <w:rsid w:val="006432DA"/>
    <w:rsid w:val="00643B44"/>
    <w:rsid w:val="00643EC6"/>
    <w:rsid w:val="006456CC"/>
    <w:rsid w:val="00646CB2"/>
    <w:rsid w:val="00646D7C"/>
    <w:rsid w:val="0065064E"/>
    <w:rsid w:val="006507E2"/>
    <w:rsid w:val="006509FB"/>
    <w:rsid w:val="006511D8"/>
    <w:rsid w:val="006514C6"/>
    <w:rsid w:val="00651633"/>
    <w:rsid w:val="00652210"/>
    <w:rsid w:val="006527BA"/>
    <w:rsid w:val="006528D6"/>
    <w:rsid w:val="00653166"/>
    <w:rsid w:val="00654241"/>
    <w:rsid w:val="00654BC4"/>
    <w:rsid w:val="00654C9A"/>
    <w:rsid w:val="00656632"/>
    <w:rsid w:val="00657A41"/>
    <w:rsid w:val="00657FA8"/>
    <w:rsid w:val="00660872"/>
    <w:rsid w:val="006616E4"/>
    <w:rsid w:val="006618BF"/>
    <w:rsid w:val="0066215A"/>
    <w:rsid w:val="006644A8"/>
    <w:rsid w:val="00665084"/>
    <w:rsid w:val="00665C3D"/>
    <w:rsid w:val="00666105"/>
    <w:rsid w:val="00666129"/>
    <w:rsid w:val="00666B19"/>
    <w:rsid w:val="00666DBE"/>
    <w:rsid w:val="006671AD"/>
    <w:rsid w:val="006673C6"/>
    <w:rsid w:val="00667958"/>
    <w:rsid w:val="0067065A"/>
    <w:rsid w:val="00671E46"/>
    <w:rsid w:val="00672036"/>
    <w:rsid w:val="006724F5"/>
    <w:rsid w:val="006730FA"/>
    <w:rsid w:val="00673134"/>
    <w:rsid w:val="006735A2"/>
    <w:rsid w:val="00673F27"/>
    <w:rsid w:val="00674EF2"/>
    <w:rsid w:val="00675517"/>
    <w:rsid w:val="006759EA"/>
    <w:rsid w:val="0068045B"/>
    <w:rsid w:val="00681521"/>
    <w:rsid w:val="00681D71"/>
    <w:rsid w:val="006826F5"/>
    <w:rsid w:val="006827F4"/>
    <w:rsid w:val="006837E6"/>
    <w:rsid w:val="006840AD"/>
    <w:rsid w:val="0068420F"/>
    <w:rsid w:val="006864FA"/>
    <w:rsid w:val="00687598"/>
    <w:rsid w:val="00687D16"/>
    <w:rsid w:val="00691F87"/>
    <w:rsid w:val="006920B3"/>
    <w:rsid w:val="0069238C"/>
    <w:rsid w:val="00692492"/>
    <w:rsid w:val="00692534"/>
    <w:rsid w:val="00693866"/>
    <w:rsid w:val="00693B5B"/>
    <w:rsid w:val="00693DCD"/>
    <w:rsid w:val="00693E58"/>
    <w:rsid w:val="00694D4D"/>
    <w:rsid w:val="00694EDE"/>
    <w:rsid w:val="006962AE"/>
    <w:rsid w:val="00696D08"/>
    <w:rsid w:val="00697541"/>
    <w:rsid w:val="00697E20"/>
    <w:rsid w:val="006A00C5"/>
    <w:rsid w:val="006A10E6"/>
    <w:rsid w:val="006A3322"/>
    <w:rsid w:val="006A386B"/>
    <w:rsid w:val="006A426A"/>
    <w:rsid w:val="006A5223"/>
    <w:rsid w:val="006A539E"/>
    <w:rsid w:val="006A5E0A"/>
    <w:rsid w:val="006A714F"/>
    <w:rsid w:val="006A7398"/>
    <w:rsid w:val="006A7AB0"/>
    <w:rsid w:val="006B0288"/>
    <w:rsid w:val="006B15A1"/>
    <w:rsid w:val="006B3B9A"/>
    <w:rsid w:val="006B4267"/>
    <w:rsid w:val="006B449E"/>
    <w:rsid w:val="006B47A8"/>
    <w:rsid w:val="006B6493"/>
    <w:rsid w:val="006B6908"/>
    <w:rsid w:val="006B6B2E"/>
    <w:rsid w:val="006B6E90"/>
    <w:rsid w:val="006B77D0"/>
    <w:rsid w:val="006C072E"/>
    <w:rsid w:val="006C0CA0"/>
    <w:rsid w:val="006C122C"/>
    <w:rsid w:val="006C1399"/>
    <w:rsid w:val="006C1F10"/>
    <w:rsid w:val="006C27A5"/>
    <w:rsid w:val="006C3388"/>
    <w:rsid w:val="006C406A"/>
    <w:rsid w:val="006C4D60"/>
    <w:rsid w:val="006C51AB"/>
    <w:rsid w:val="006C5256"/>
    <w:rsid w:val="006C5BD7"/>
    <w:rsid w:val="006C6860"/>
    <w:rsid w:val="006C76CA"/>
    <w:rsid w:val="006C7892"/>
    <w:rsid w:val="006C79A4"/>
    <w:rsid w:val="006C7AEE"/>
    <w:rsid w:val="006C7CD6"/>
    <w:rsid w:val="006D056B"/>
    <w:rsid w:val="006D4243"/>
    <w:rsid w:val="006D42EF"/>
    <w:rsid w:val="006D4764"/>
    <w:rsid w:val="006D4811"/>
    <w:rsid w:val="006D5D00"/>
    <w:rsid w:val="006D5E0D"/>
    <w:rsid w:val="006D7418"/>
    <w:rsid w:val="006E0918"/>
    <w:rsid w:val="006E0A2F"/>
    <w:rsid w:val="006E1423"/>
    <w:rsid w:val="006E2740"/>
    <w:rsid w:val="006E2875"/>
    <w:rsid w:val="006E2DAC"/>
    <w:rsid w:val="006E365E"/>
    <w:rsid w:val="006E3CAA"/>
    <w:rsid w:val="006E4EE4"/>
    <w:rsid w:val="006E50B6"/>
    <w:rsid w:val="006E5509"/>
    <w:rsid w:val="006E6595"/>
    <w:rsid w:val="006E673D"/>
    <w:rsid w:val="006E6AA0"/>
    <w:rsid w:val="006E76B9"/>
    <w:rsid w:val="006E76FB"/>
    <w:rsid w:val="006F07D3"/>
    <w:rsid w:val="006F1AD1"/>
    <w:rsid w:val="006F1C1C"/>
    <w:rsid w:val="006F2E36"/>
    <w:rsid w:val="006F49D2"/>
    <w:rsid w:val="006F4CF4"/>
    <w:rsid w:val="006F5DF3"/>
    <w:rsid w:val="006F6BB9"/>
    <w:rsid w:val="006F6D5E"/>
    <w:rsid w:val="006F74BC"/>
    <w:rsid w:val="006F7C92"/>
    <w:rsid w:val="006F7D67"/>
    <w:rsid w:val="006F7F7E"/>
    <w:rsid w:val="00700612"/>
    <w:rsid w:val="007023DE"/>
    <w:rsid w:val="007027E1"/>
    <w:rsid w:val="007032A8"/>
    <w:rsid w:val="00703F8D"/>
    <w:rsid w:val="00703FBA"/>
    <w:rsid w:val="0070409B"/>
    <w:rsid w:val="00704A89"/>
    <w:rsid w:val="00705B57"/>
    <w:rsid w:val="0070601D"/>
    <w:rsid w:val="00706283"/>
    <w:rsid w:val="0070630F"/>
    <w:rsid w:val="00706F11"/>
    <w:rsid w:val="00707A8D"/>
    <w:rsid w:val="00707CEE"/>
    <w:rsid w:val="00710BBF"/>
    <w:rsid w:val="00710CE5"/>
    <w:rsid w:val="00710D2D"/>
    <w:rsid w:val="0071116D"/>
    <w:rsid w:val="007115A8"/>
    <w:rsid w:val="007124A9"/>
    <w:rsid w:val="00712615"/>
    <w:rsid w:val="00712E27"/>
    <w:rsid w:val="00713811"/>
    <w:rsid w:val="00713FE3"/>
    <w:rsid w:val="00714064"/>
    <w:rsid w:val="00714311"/>
    <w:rsid w:val="0071542D"/>
    <w:rsid w:val="00715825"/>
    <w:rsid w:val="00715DE9"/>
    <w:rsid w:val="00716749"/>
    <w:rsid w:val="00716ABF"/>
    <w:rsid w:val="00716C33"/>
    <w:rsid w:val="00717BB0"/>
    <w:rsid w:val="0072054D"/>
    <w:rsid w:val="00720664"/>
    <w:rsid w:val="00721F35"/>
    <w:rsid w:val="00722242"/>
    <w:rsid w:val="00722259"/>
    <w:rsid w:val="007223E4"/>
    <w:rsid w:val="00722ECE"/>
    <w:rsid w:val="007236FD"/>
    <w:rsid w:val="00724B0A"/>
    <w:rsid w:val="007257A3"/>
    <w:rsid w:val="00726DC2"/>
    <w:rsid w:val="0073078C"/>
    <w:rsid w:val="00730C4E"/>
    <w:rsid w:val="007317F7"/>
    <w:rsid w:val="00731C25"/>
    <w:rsid w:val="00732A90"/>
    <w:rsid w:val="0073343B"/>
    <w:rsid w:val="007338FA"/>
    <w:rsid w:val="00734FB0"/>
    <w:rsid w:val="00735235"/>
    <w:rsid w:val="007361CD"/>
    <w:rsid w:val="00736A69"/>
    <w:rsid w:val="00736CAE"/>
    <w:rsid w:val="00737007"/>
    <w:rsid w:val="0073767C"/>
    <w:rsid w:val="0074053C"/>
    <w:rsid w:val="00740817"/>
    <w:rsid w:val="00740B29"/>
    <w:rsid w:val="007414BA"/>
    <w:rsid w:val="00741F1A"/>
    <w:rsid w:val="007420A9"/>
    <w:rsid w:val="0074254F"/>
    <w:rsid w:val="007426BF"/>
    <w:rsid w:val="00743370"/>
    <w:rsid w:val="00744668"/>
    <w:rsid w:val="00744EF7"/>
    <w:rsid w:val="00745148"/>
    <w:rsid w:val="00745A8F"/>
    <w:rsid w:val="00745F26"/>
    <w:rsid w:val="00745FFD"/>
    <w:rsid w:val="007463B2"/>
    <w:rsid w:val="007465B4"/>
    <w:rsid w:val="00750987"/>
    <w:rsid w:val="0075102A"/>
    <w:rsid w:val="007511F7"/>
    <w:rsid w:val="00751320"/>
    <w:rsid w:val="007514D4"/>
    <w:rsid w:val="00751A11"/>
    <w:rsid w:val="00752AE7"/>
    <w:rsid w:val="0075326B"/>
    <w:rsid w:val="007532FE"/>
    <w:rsid w:val="00753352"/>
    <w:rsid w:val="0075338D"/>
    <w:rsid w:val="00753904"/>
    <w:rsid w:val="00753E76"/>
    <w:rsid w:val="00754B1A"/>
    <w:rsid w:val="00755033"/>
    <w:rsid w:val="00755606"/>
    <w:rsid w:val="00755A1C"/>
    <w:rsid w:val="00755A3E"/>
    <w:rsid w:val="00755DDE"/>
    <w:rsid w:val="00755DED"/>
    <w:rsid w:val="00756541"/>
    <w:rsid w:val="00757AD3"/>
    <w:rsid w:val="00760833"/>
    <w:rsid w:val="0076146F"/>
    <w:rsid w:val="00763AA1"/>
    <w:rsid w:val="007641CF"/>
    <w:rsid w:val="00764FD5"/>
    <w:rsid w:val="00765882"/>
    <w:rsid w:val="0076637B"/>
    <w:rsid w:val="0076648F"/>
    <w:rsid w:val="007670BF"/>
    <w:rsid w:val="007700EE"/>
    <w:rsid w:val="00770704"/>
    <w:rsid w:val="00771517"/>
    <w:rsid w:val="00771696"/>
    <w:rsid w:val="00772562"/>
    <w:rsid w:val="007727AC"/>
    <w:rsid w:val="00772A9E"/>
    <w:rsid w:val="0077322E"/>
    <w:rsid w:val="0077493C"/>
    <w:rsid w:val="00775762"/>
    <w:rsid w:val="007759DB"/>
    <w:rsid w:val="00777C57"/>
    <w:rsid w:val="007804F5"/>
    <w:rsid w:val="007817C7"/>
    <w:rsid w:val="00782EAA"/>
    <w:rsid w:val="00783439"/>
    <w:rsid w:val="00784C80"/>
    <w:rsid w:val="0078518E"/>
    <w:rsid w:val="007857FF"/>
    <w:rsid w:val="007860C0"/>
    <w:rsid w:val="00786DDF"/>
    <w:rsid w:val="00787175"/>
    <w:rsid w:val="00787213"/>
    <w:rsid w:val="00787FFC"/>
    <w:rsid w:val="0079016F"/>
    <w:rsid w:val="00790941"/>
    <w:rsid w:val="00791441"/>
    <w:rsid w:val="00791461"/>
    <w:rsid w:val="00791B14"/>
    <w:rsid w:val="00793179"/>
    <w:rsid w:val="00793660"/>
    <w:rsid w:val="00793BCD"/>
    <w:rsid w:val="00794714"/>
    <w:rsid w:val="00794840"/>
    <w:rsid w:val="00795240"/>
    <w:rsid w:val="007957DA"/>
    <w:rsid w:val="00796728"/>
    <w:rsid w:val="007967B9"/>
    <w:rsid w:val="00796923"/>
    <w:rsid w:val="0079739B"/>
    <w:rsid w:val="00797C8A"/>
    <w:rsid w:val="007A0068"/>
    <w:rsid w:val="007A0AC9"/>
    <w:rsid w:val="007A15E7"/>
    <w:rsid w:val="007A177B"/>
    <w:rsid w:val="007A3108"/>
    <w:rsid w:val="007A3EEB"/>
    <w:rsid w:val="007A57F5"/>
    <w:rsid w:val="007A684C"/>
    <w:rsid w:val="007A6B92"/>
    <w:rsid w:val="007A73FB"/>
    <w:rsid w:val="007A7875"/>
    <w:rsid w:val="007A7B12"/>
    <w:rsid w:val="007A7F99"/>
    <w:rsid w:val="007B0ABB"/>
    <w:rsid w:val="007B0B8D"/>
    <w:rsid w:val="007B0E63"/>
    <w:rsid w:val="007B10DF"/>
    <w:rsid w:val="007B1EB6"/>
    <w:rsid w:val="007B1EED"/>
    <w:rsid w:val="007B2FA4"/>
    <w:rsid w:val="007B479E"/>
    <w:rsid w:val="007B479F"/>
    <w:rsid w:val="007B5A55"/>
    <w:rsid w:val="007B5D19"/>
    <w:rsid w:val="007B5EDB"/>
    <w:rsid w:val="007B5F04"/>
    <w:rsid w:val="007B5F77"/>
    <w:rsid w:val="007B7ECF"/>
    <w:rsid w:val="007B7F3E"/>
    <w:rsid w:val="007C1861"/>
    <w:rsid w:val="007C19C3"/>
    <w:rsid w:val="007C1B10"/>
    <w:rsid w:val="007C1E48"/>
    <w:rsid w:val="007C2213"/>
    <w:rsid w:val="007C2B75"/>
    <w:rsid w:val="007C2BD7"/>
    <w:rsid w:val="007C2EE7"/>
    <w:rsid w:val="007C4838"/>
    <w:rsid w:val="007C4C0A"/>
    <w:rsid w:val="007C55B4"/>
    <w:rsid w:val="007C571E"/>
    <w:rsid w:val="007C57EB"/>
    <w:rsid w:val="007C5A4F"/>
    <w:rsid w:val="007C62FB"/>
    <w:rsid w:val="007C6590"/>
    <w:rsid w:val="007C6FD2"/>
    <w:rsid w:val="007C7407"/>
    <w:rsid w:val="007C7816"/>
    <w:rsid w:val="007D08A2"/>
    <w:rsid w:val="007D1410"/>
    <w:rsid w:val="007D2500"/>
    <w:rsid w:val="007D302E"/>
    <w:rsid w:val="007D3BFE"/>
    <w:rsid w:val="007D44E4"/>
    <w:rsid w:val="007D4762"/>
    <w:rsid w:val="007D478A"/>
    <w:rsid w:val="007D4837"/>
    <w:rsid w:val="007D4A4D"/>
    <w:rsid w:val="007D4AC0"/>
    <w:rsid w:val="007D4C60"/>
    <w:rsid w:val="007D570B"/>
    <w:rsid w:val="007D5809"/>
    <w:rsid w:val="007D72F0"/>
    <w:rsid w:val="007D772E"/>
    <w:rsid w:val="007D7CC2"/>
    <w:rsid w:val="007E0503"/>
    <w:rsid w:val="007E08B3"/>
    <w:rsid w:val="007E0B1E"/>
    <w:rsid w:val="007E1576"/>
    <w:rsid w:val="007E18B8"/>
    <w:rsid w:val="007E1E2B"/>
    <w:rsid w:val="007E2345"/>
    <w:rsid w:val="007E2AB8"/>
    <w:rsid w:val="007E3516"/>
    <w:rsid w:val="007E3802"/>
    <w:rsid w:val="007E471E"/>
    <w:rsid w:val="007E6919"/>
    <w:rsid w:val="007E6D64"/>
    <w:rsid w:val="007E7627"/>
    <w:rsid w:val="007E7683"/>
    <w:rsid w:val="007E77E4"/>
    <w:rsid w:val="007E7899"/>
    <w:rsid w:val="007E7E5A"/>
    <w:rsid w:val="007F008D"/>
    <w:rsid w:val="007F1A07"/>
    <w:rsid w:val="007F1F2C"/>
    <w:rsid w:val="007F1F7A"/>
    <w:rsid w:val="007F2300"/>
    <w:rsid w:val="007F3285"/>
    <w:rsid w:val="007F3D0D"/>
    <w:rsid w:val="007F4FAC"/>
    <w:rsid w:val="007F512B"/>
    <w:rsid w:val="007F5E03"/>
    <w:rsid w:val="007F67B5"/>
    <w:rsid w:val="007F7079"/>
    <w:rsid w:val="007F76AF"/>
    <w:rsid w:val="007F79A2"/>
    <w:rsid w:val="0080017E"/>
    <w:rsid w:val="00800B67"/>
    <w:rsid w:val="00801280"/>
    <w:rsid w:val="0080192A"/>
    <w:rsid w:val="00801A38"/>
    <w:rsid w:val="00801AEB"/>
    <w:rsid w:val="00803F50"/>
    <w:rsid w:val="008049E7"/>
    <w:rsid w:val="0080589E"/>
    <w:rsid w:val="00806CD6"/>
    <w:rsid w:val="00806F00"/>
    <w:rsid w:val="008070ED"/>
    <w:rsid w:val="008077CF"/>
    <w:rsid w:val="00807A1D"/>
    <w:rsid w:val="00807E35"/>
    <w:rsid w:val="0081020C"/>
    <w:rsid w:val="00811D69"/>
    <w:rsid w:val="0081201C"/>
    <w:rsid w:val="00812B0A"/>
    <w:rsid w:val="00813F8B"/>
    <w:rsid w:val="008148E3"/>
    <w:rsid w:val="008151B4"/>
    <w:rsid w:val="00815237"/>
    <w:rsid w:val="0081530A"/>
    <w:rsid w:val="00816555"/>
    <w:rsid w:val="00816FE1"/>
    <w:rsid w:val="00817354"/>
    <w:rsid w:val="0081740D"/>
    <w:rsid w:val="0082019A"/>
    <w:rsid w:val="0082022B"/>
    <w:rsid w:val="0082029C"/>
    <w:rsid w:val="00820ADB"/>
    <w:rsid w:val="00820DDB"/>
    <w:rsid w:val="0082155A"/>
    <w:rsid w:val="00821B38"/>
    <w:rsid w:val="0082208B"/>
    <w:rsid w:val="00823229"/>
    <w:rsid w:val="00823445"/>
    <w:rsid w:val="0082385C"/>
    <w:rsid w:val="008240A9"/>
    <w:rsid w:val="008252D3"/>
    <w:rsid w:val="008255A7"/>
    <w:rsid w:val="00825AA8"/>
    <w:rsid w:val="00825CE4"/>
    <w:rsid w:val="008278B1"/>
    <w:rsid w:val="008304C1"/>
    <w:rsid w:val="0083081F"/>
    <w:rsid w:val="00831824"/>
    <w:rsid w:val="00831DCB"/>
    <w:rsid w:val="0083204C"/>
    <w:rsid w:val="008336B6"/>
    <w:rsid w:val="00834066"/>
    <w:rsid w:val="008342ED"/>
    <w:rsid w:val="008343A1"/>
    <w:rsid w:val="0083450F"/>
    <w:rsid w:val="00834535"/>
    <w:rsid w:val="00835283"/>
    <w:rsid w:val="0083536C"/>
    <w:rsid w:val="00836878"/>
    <w:rsid w:val="008369E5"/>
    <w:rsid w:val="008373E6"/>
    <w:rsid w:val="008377F6"/>
    <w:rsid w:val="00837A6B"/>
    <w:rsid w:val="00837DCF"/>
    <w:rsid w:val="008410D7"/>
    <w:rsid w:val="008427F8"/>
    <w:rsid w:val="00842B88"/>
    <w:rsid w:val="0084478C"/>
    <w:rsid w:val="00844818"/>
    <w:rsid w:val="00844B3D"/>
    <w:rsid w:val="0084539E"/>
    <w:rsid w:val="00845A0B"/>
    <w:rsid w:val="00845CFF"/>
    <w:rsid w:val="0084619E"/>
    <w:rsid w:val="00846C3D"/>
    <w:rsid w:val="0084713A"/>
    <w:rsid w:val="00852172"/>
    <w:rsid w:val="008521F0"/>
    <w:rsid w:val="00853979"/>
    <w:rsid w:val="00853F7D"/>
    <w:rsid w:val="00855613"/>
    <w:rsid w:val="00857147"/>
    <w:rsid w:val="00857728"/>
    <w:rsid w:val="008579EB"/>
    <w:rsid w:val="00861F33"/>
    <w:rsid w:val="00863310"/>
    <w:rsid w:val="00863804"/>
    <w:rsid w:val="00863AD6"/>
    <w:rsid w:val="008642A6"/>
    <w:rsid w:val="00864333"/>
    <w:rsid w:val="0086449C"/>
    <w:rsid w:val="008653EF"/>
    <w:rsid w:val="00865C56"/>
    <w:rsid w:val="008673F9"/>
    <w:rsid w:val="008679CD"/>
    <w:rsid w:val="00867C4E"/>
    <w:rsid w:val="00870E9C"/>
    <w:rsid w:val="00874967"/>
    <w:rsid w:val="00874BA3"/>
    <w:rsid w:val="00874FBE"/>
    <w:rsid w:val="008761E0"/>
    <w:rsid w:val="008811FC"/>
    <w:rsid w:val="00881638"/>
    <w:rsid w:val="008822CB"/>
    <w:rsid w:val="0088248D"/>
    <w:rsid w:val="0088431D"/>
    <w:rsid w:val="008853BE"/>
    <w:rsid w:val="00885D26"/>
    <w:rsid w:val="00886838"/>
    <w:rsid w:val="00886D1C"/>
    <w:rsid w:val="0088792C"/>
    <w:rsid w:val="00887D5C"/>
    <w:rsid w:val="00887E96"/>
    <w:rsid w:val="00890979"/>
    <w:rsid w:val="00891BED"/>
    <w:rsid w:val="00891EDF"/>
    <w:rsid w:val="00892446"/>
    <w:rsid w:val="008926BF"/>
    <w:rsid w:val="00893EB3"/>
    <w:rsid w:val="00895FD3"/>
    <w:rsid w:val="008960F3"/>
    <w:rsid w:val="008962D2"/>
    <w:rsid w:val="00896D04"/>
    <w:rsid w:val="00896FBB"/>
    <w:rsid w:val="008A038A"/>
    <w:rsid w:val="008A0755"/>
    <w:rsid w:val="008A10AC"/>
    <w:rsid w:val="008A1591"/>
    <w:rsid w:val="008A275E"/>
    <w:rsid w:val="008A298F"/>
    <w:rsid w:val="008A30A7"/>
    <w:rsid w:val="008A30BA"/>
    <w:rsid w:val="008A31BF"/>
    <w:rsid w:val="008A3A27"/>
    <w:rsid w:val="008A4829"/>
    <w:rsid w:val="008A5043"/>
    <w:rsid w:val="008A6019"/>
    <w:rsid w:val="008A6CE1"/>
    <w:rsid w:val="008A77B5"/>
    <w:rsid w:val="008A7BD8"/>
    <w:rsid w:val="008A7DBC"/>
    <w:rsid w:val="008B042E"/>
    <w:rsid w:val="008B0487"/>
    <w:rsid w:val="008B0498"/>
    <w:rsid w:val="008B0849"/>
    <w:rsid w:val="008B09A4"/>
    <w:rsid w:val="008B0BAA"/>
    <w:rsid w:val="008B0EF5"/>
    <w:rsid w:val="008B18D0"/>
    <w:rsid w:val="008B3C73"/>
    <w:rsid w:val="008B3D41"/>
    <w:rsid w:val="008B3EA0"/>
    <w:rsid w:val="008B5ABB"/>
    <w:rsid w:val="008B5D54"/>
    <w:rsid w:val="008B61B6"/>
    <w:rsid w:val="008B66F6"/>
    <w:rsid w:val="008B6B09"/>
    <w:rsid w:val="008B74C7"/>
    <w:rsid w:val="008C0DE5"/>
    <w:rsid w:val="008C1143"/>
    <w:rsid w:val="008C2B50"/>
    <w:rsid w:val="008C2D35"/>
    <w:rsid w:val="008C3370"/>
    <w:rsid w:val="008C359D"/>
    <w:rsid w:val="008C3CA6"/>
    <w:rsid w:val="008C4718"/>
    <w:rsid w:val="008C4D2F"/>
    <w:rsid w:val="008C6038"/>
    <w:rsid w:val="008C7343"/>
    <w:rsid w:val="008C77D1"/>
    <w:rsid w:val="008C789B"/>
    <w:rsid w:val="008C7AE1"/>
    <w:rsid w:val="008D0058"/>
    <w:rsid w:val="008D1088"/>
    <w:rsid w:val="008D10B5"/>
    <w:rsid w:val="008D1553"/>
    <w:rsid w:val="008D1B57"/>
    <w:rsid w:val="008D203D"/>
    <w:rsid w:val="008D254B"/>
    <w:rsid w:val="008D4D21"/>
    <w:rsid w:val="008D5762"/>
    <w:rsid w:val="008D66D9"/>
    <w:rsid w:val="008D687E"/>
    <w:rsid w:val="008D7187"/>
    <w:rsid w:val="008D7261"/>
    <w:rsid w:val="008E0139"/>
    <w:rsid w:val="008E0EF4"/>
    <w:rsid w:val="008E1341"/>
    <w:rsid w:val="008E1B61"/>
    <w:rsid w:val="008E229C"/>
    <w:rsid w:val="008E24CE"/>
    <w:rsid w:val="008E3991"/>
    <w:rsid w:val="008E3CAB"/>
    <w:rsid w:val="008E45CF"/>
    <w:rsid w:val="008E55E7"/>
    <w:rsid w:val="008E61FA"/>
    <w:rsid w:val="008F08C2"/>
    <w:rsid w:val="008F1557"/>
    <w:rsid w:val="008F15D5"/>
    <w:rsid w:val="008F18C6"/>
    <w:rsid w:val="008F23D8"/>
    <w:rsid w:val="008F27DF"/>
    <w:rsid w:val="008F3AE6"/>
    <w:rsid w:val="008F46B6"/>
    <w:rsid w:val="008F4F8D"/>
    <w:rsid w:val="008F52BA"/>
    <w:rsid w:val="008F6685"/>
    <w:rsid w:val="008F6B9D"/>
    <w:rsid w:val="008F6FCB"/>
    <w:rsid w:val="008F7C3B"/>
    <w:rsid w:val="009000DD"/>
    <w:rsid w:val="009014A4"/>
    <w:rsid w:val="00902B1A"/>
    <w:rsid w:val="00902D39"/>
    <w:rsid w:val="00903289"/>
    <w:rsid w:val="009032B1"/>
    <w:rsid w:val="00903847"/>
    <w:rsid w:val="009040BC"/>
    <w:rsid w:val="00904295"/>
    <w:rsid w:val="0090453D"/>
    <w:rsid w:val="00904EB7"/>
    <w:rsid w:val="00905AE6"/>
    <w:rsid w:val="00906476"/>
    <w:rsid w:val="00906691"/>
    <w:rsid w:val="00907B04"/>
    <w:rsid w:val="00907CB3"/>
    <w:rsid w:val="009108D9"/>
    <w:rsid w:val="00913287"/>
    <w:rsid w:val="009138D2"/>
    <w:rsid w:val="00913EED"/>
    <w:rsid w:val="00914DBD"/>
    <w:rsid w:val="00915BD1"/>
    <w:rsid w:val="009164F7"/>
    <w:rsid w:val="009170A2"/>
    <w:rsid w:val="00917CFB"/>
    <w:rsid w:val="00920447"/>
    <w:rsid w:val="00920BB0"/>
    <w:rsid w:val="009235BD"/>
    <w:rsid w:val="0092369E"/>
    <w:rsid w:val="00923981"/>
    <w:rsid w:val="00923AC9"/>
    <w:rsid w:val="00924084"/>
    <w:rsid w:val="009243A7"/>
    <w:rsid w:val="00924A32"/>
    <w:rsid w:val="00925A2E"/>
    <w:rsid w:val="00925B94"/>
    <w:rsid w:val="00926328"/>
    <w:rsid w:val="0092718D"/>
    <w:rsid w:val="009307D6"/>
    <w:rsid w:val="00930DE3"/>
    <w:rsid w:val="009327C6"/>
    <w:rsid w:val="00933B95"/>
    <w:rsid w:val="009345FF"/>
    <w:rsid w:val="00934613"/>
    <w:rsid w:val="00934981"/>
    <w:rsid w:val="00934BEB"/>
    <w:rsid w:val="009362D4"/>
    <w:rsid w:val="00937D8C"/>
    <w:rsid w:val="00940768"/>
    <w:rsid w:val="00940FB3"/>
    <w:rsid w:val="00941414"/>
    <w:rsid w:val="009415DF"/>
    <w:rsid w:val="00941624"/>
    <w:rsid w:val="0094172B"/>
    <w:rsid w:val="009419CC"/>
    <w:rsid w:val="00942E8D"/>
    <w:rsid w:val="00943365"/>
    <w:rsid w:val="009445B8"/>
    <w:rsid w:val="00944650"/>
    <w:rsid w:val="00944DE8"/>
    <w:rsid w:val="00945302"/>
    <w:rsid w:val="00945662"/>
    <w:rsid w:val="00945E1A"/>
    <w:rsid w:val="0094604B"/>
    <w:rsid w:val="0094615C"/>
    <w:rsid w:val="00947F12"/>
    <w:rsid w:val="00947F27"/>
    <w:rsid w:val="00950380"/>
    <w:rsid w:val="009503D6"/>
    <w:rsid w:val="009504F6"/>
    <w:rsid w:val="00950A84"/>
    <w:rsid w:val="00950DE6"/>
    <w:rsid w:val="00951383"/>
    <w:rsid w:val="009514B6"/>
    <w:rsid w:val="009515D3"/>
    <w:rsid w:val="00951633"/>
    <w:rsid w:val="00952CBF"/>
    <w:rsid w:val="00953324"/>
    <w:rsid w:val="009534A7"/>
    <w:rsid w:val="00953D65"/>
    <w:rsid w:val="00953E39"/>
    <w:rsid w:val="00955735"/>
    <w:rsid w:val="0095692A"/>
    <w:rsid w:val="00957138"/>
    <w:rsid w:val="00957268"/>
    <w:rsid w:val="009577AF"/>
    <w:rsid w:val="009578FE"/>
    <w:rsid w:val="00960E17"/>
    <w:rsid w:val="00961D6E"/>
    <w:rsid w:val="00961EA0"/>
    <w:rsid w:val="00961F6D"/>
    <w:rsid w:val="00963F7D"/>
    <w:rsid w:val="0096433F"/>
    <w:rsid w:val="0096619B"/>
    <w:rsid w:val="00967E7E"/>
    <w:rsid w:val="009700BB"/>
    <w:rsid w:val="00970D12"/>
    <w:rsid w:val="0097137F"/>
    <w:rsid w:val="00971F15"/>
    <w:rsid w:val="009720AF"/>
    <w:rsid w:val="009734A3"/>
    <w:rsid w:val="009736BA"/>
    <w:rsid w:val="00974123"/>
    <w:rsid w:val="00974778"/>
    <w:rsid w:val="009749A7"/>
    <w:rsid w:val="00975153"/>
    <w:rsid w:val="009752C8"/>
    <w:rsid w:val="00975718"/>
    <w:rsid w:val="00976B0C"/>
    <w:rsid w:val="009777AB"/>
    <w:rsid w:val="00980B46"/>
    <w:rsid w:val="0098266D"/>
    <w:rsid w:val="00982D52"/>
    <w:rsid w:val="009860A5"/>
    <w:rsid w:val="00986A16"/>
    <w:rsid w:val="00987F50"/>
    <w:rsid w:val="00990285"/>
    <w:rsid w:val="00990DA2"/>
    <w:rsid w:val="00991372"/>
    <w:rsid w:val="00991514"/>
    <w:rsid w:val="0099159E"/>
    <w:rsid w:val="00993242"/>
    <w:rsid w:val="00993634"/>
    <w:rsid w:val="0099521B"/>
    <w:rsid w:val="00995287"/>
    <w:rsid w:val="009955CD"/>
    <w:rsid w:val="00995915"/>
    <w:rsid w:val="00995A18"/>
    <w:rsid w:val="0099600B"/>
    <w:rsid w:val="009960C9"/>
    <w:rsid w:val="00996D8F"/>
    <w:rsid w:val="00997EE8"/>
    <w:rsid w:val="009A0FFF"/>
    <w:rsid w:val="009A148F"/>
    <w:rsid w:val="009A1D8E"/>
    <w:rsid w:val="009A2143"/>
    <w:rsid w:val="009A2289"/>
    <w:rsid w:val="009A28C5"/>
    <w:rsid w:val="009A2C4B"/>
    <w:rsid w:val="009A2E1A"/>
    <w:rsid w:val="009A4E3E"/>
    <w:rsid w:val="009A54F4"/>
    <w:rsid w:val="009A5DE4"/>
    <w:rsid w:val="009A6E7C"/>
    <w:rsid w:val="009A702E"/>
    <w:rsid w:val="009A7ED1"/>
    <w:rsid w:val="009B0997"/>
    <w:rsid w:val="009B153A"/>
    <w:rsid w:val="009B1D24"/>
    <w:rsid w:val="009B2974"/>
    <w:rsid w:val="009B3BB3"/>
    <w:rsid w:val="009B458F"/>
    <w:rsid w:val="009B4AAD"/>
    <w:rsid w:val="009B537B"/>
    <w:rsid w:val="009B53B1"/>
    <w:rsid w:val="009C0138"/>
    <w:rsid w:val="009C01A9"/>
    <w:rsid w:val="009C037B"/>
    <w:rsid w:val="009C11D7"/>
    <w:rsid w:val="009C1A10"/>
    <w:rsid w:val="009C269D"/>
    <w:rsid w:val="009C2E8B"/>
    <w:rsid w:val="009C2F01"/>
    <w:rsid w:val="009C3CB5"/>
    <w:rsid w:val="009C4619"/>
    <w:rsid w:val="009C5E94"/>
    <w:rsid w:val="009C6419"/>
    <w:rsid w:val="009C6823"/>
    <w:rsid w:val="009C6BA3"/>
    <w:rsid w:val="009C790C"/>
    <w:rsid w:val="009D0402"/>
    <w:rsid w:val="009D13C2"/>
    <w:rsid w:val="009D184F"/>
    <w:rsid w:val="009D2122"/>
    <w:rsid w:val="009D2DD4"/>
    <w:rsid w:val="009D373D"/>
    <w:rsid w:val="009D49B0"/>
    <w:rsid w:val="009D4AF3"/>
    <w:rsid w:val="009D53EA"/>
    <w:rsid w:val="009D5836"/>
    <w:rsid w:val="009D5BC2"/>
    <w:rsid w:val="009D5F08"/>
    <w:rsid w:val="009D6DB8"/>
    <w:rsid w:val="009D6E11"/>
    <w:rsid w:val="009D6E41"/>
    <w:rsid w:val="009D6EDD"/>
    <w:rsid w:val="009E2445"/>
    <w:rsid w:val="009E2810"/>
    <w:rsid w:val="009E3612"/>
    <w:rsid w:val="009E4CAE"/>
    <w:rsid w:val="009E54D6"/>
    <w:rsid w:val="009E55B5"/>
    <w:rsid w:val="009E577B"/>
    <w:rsid w:val="009E583E"/>
    <w:rsid w:val="009E5D37"/>
    <w:rsid w:val="009E65BE"/>
    <w:rsid w:val="009E68AD"/>
    <w:rsid w:val="009E6D1F"/>
    <w:rsid w:val="009F000D"/>
    <w:rsid w:val="009F0B4C"/>
    <w:rsid w:val="009F2356"/>
    <w:rsid w:val="009F2ACD"/>
    <w:rsid w:val="009F4175"/>
    <w:rsid w:val="009F4478"/>
    <w:rsid w:val="009F5607"/>
    <w:rsid w:val="009F5885"/>
    <w:rsid w:val="009F5D04"/>
    <w:rsid w:val="009F5D28"/>
    <w:rsid w:val="009F612A"/>
    <w:rsid w:val="009F61DD"/>
    <w:rsid w:val="009F63B4"/>
    <w:rsid w:val="00A00C6C"/>
    <w:rsid w:val="00A014C6"/>
    <w:rsid w:val="00A025B5"/>
    <w:rsid w:val="00A025DD"/>
    <w:rsid w:val="00A0495C"/>
    <w:rsid w:val="00A066FF"/>
    <w:rsid w:val="00A068EE"/>
    <w:rsid w:val="00A07632"/>
    <w:rsid w:val="00A07B24"/>
    <w:rsid w:val="00A07B3E"/>
    <w:rsid w:val="00A07E49"/>
    <w:rsid w:val="00A102C6"/>
    <w:rsid w:val="00A10B88"/>
    <w:rsid w:val="00A10E2D"/>
    <w:rsid w:val="00A12BC0"/>
    <w:rsid w:val="00A131A8"/>
    <w:rsid w:val="00A15BBC"/>
    <w:rsid w:val="00A15F45"/>
    <w:rsid w:val="00A162F4"/>
    <w:rsid w:val="00A1671B"/>
    <w:rsid w:val="00A16D47"/>
    <w:rsid w:val="00A17B09"/>
    <w:rsid w:val="00A20F9A"/>
    <w:rsid w:val="00A21799"/>
    <w:rsid w:val="00A21BF8"/>
    <w:rsid w:val="00A21DB2"/>
    <w:rsid w:val="00A22F46"/>
    <w:rsid w:val="00A23BA7"/>
    <w:rsid w:val="00A23CB5"/>
    <w:rsid w:val="00A24BF9"/>
    <w:rsid w:val="00A24E91"/>
    <w:rsid w:val="00A26325"/>
    <w:rsid w:val="00A269B6"/>
    <w:rsid w:val="00A26B70"/>
    <w:rsid w:val="00A26E32"/>
    <w:rsid w:val="00A27388"/>
    <w:rsid w:val="00A2779B"/>
    <w:rsid w:val="00A308FE"/>
    <w:rsid w:val="00A30B97"/>
    <w:rsid w:val="00A310B0"/>
    <w:rsid w:val="00A32600"/>
    <w:rsid w:val="00A327A3"/>
    <w:rsid w:val="00A338FD"/>
    <w:rsid w:val="00A363B8"/>
    <w:rsid w:val="00A3689B"/>
    <w:rsid w:val="00A368A0"/>
    <w:rsid w:val="00A4017A"/>
    <w:rsid w:val="00A4097B"/>
    <w:rsid w:val="00A410FA"/>
    <w:rsid w:val="00A41737"/>
    <w:rsid w:val="00A41E4B"/>
    <w:rsid w:val="00A42657"/>
    <w:rsid w:val="00A4272B"/>
    <w:rsid w:val="00A43131"/>
    <w:rsid w:val="00A43883"/>
    <w:rsid w:val="00A43C80"/>
    <w:rsid w:val="00A4413E"/>
    <w:rsid w:val="00A45FAC"/>
    <w:rsid w:val="00A461F7"/>
    <w:rsid w:val="00A46369"/>
    <w:rsid w:val="00A465BC"/>
    <w:rsid w:val="00A46673"/>
    <w:rsid w:val="00A4667F"/>
    <w:rsid w:val="00A46701"/>
    <w:rsid w:val="00A46FC9"/>
    <w:rsid w:val="00A515C6"/>
    <w:rsid w:val="00A517D0"/>
    <w:rsid w:val="00A52FDC"/>
    <w:rsid w:val="00A5394A"/>
    <w:rsid w:val="00A5443B"/>
    <w:rsid w:val="00A547CD"/>
    <w:rsid w:val="00A548A8"/>
    <w:rsid w:val="00A54BDE"/>
    <w:rsid w:val="00A54CAF"/>
    <w:rsid w:val="00A54F4E"/>
    <w:rsid w:val="00A55B3A"/>
    <w:rsid w:val="00A56402"/>
    <w:rsid w:val="00A565F3"/>
    <w:rsid w:val="00A57542"/>
    <w:rsid w:val="00A5781E"/>
    <w:rsid w:val="00A57B96"/>
    <w:rsid w:val="00A60399"/>
    <w:rsid w:val="00A618F9"/>
    <w:rsid w:val="00A61F6E"/>
    <w:rsid w:val="00A62A74"/>
    <w:rsid w:val="00A638C7"/>
    <w:rsid w:val="00A64C4F"/>
    <w:rsid w:val="00A66413"/>
    <w:rsid w:val="00A664ED"/>
    <w:rsid w:val="00A670A0"/>
    <w:rsid w:val="00A670C8"/>
    <w:rsid w:val="00A67111"/>
    <w:rsid w:val="00A67290"/>
    <w:rsid w:val="00A6756E"/>
    <w:rsid w:val="00A67735"/>
    <w:rsid w:val="00A67F32"/>
    <w:rsid w:val="00A701AE"/>
    <w:rsid w:val="00A70438"/>
    <w:rsid w:val="00A72AFA"/>
    <w:rsid w:val="00A7302F"/>
    <w:rsid w:val="00A73084"/>
    <w:rsid w:val="00A7334D"/>
    <w:rsid w:val="00A73FAB"/>
    <w:rsid w:val="00A77037"/>
    <w:rsid w:val="00A770D7"/>
    <w:rsid w:val="00A7797E"/>
    <w:rsid w:val="00A77E9A"/>
    <w:rsid w:val="00A8092B"/>
    <w:rsid w:val="00A80F71"/>
    <w:rsid w:val="00A82A83"/>
    <w:rsid w:val="00A83399"/>
    <w:rsid w:val="00A833DA"/>
    <w:rsid w:val="00A83699"/>
    <w:rsid w:val="00A85E59"/>
    <w:rsid w:val="00A86278"/>
    <w:rsid w:val="00A8635E"/>
    <w:rsid w:val="00A8637C"/>
    <w:rsid w:val="00A866CE"/>
    <w:rsid w:val="00A86EB6"/>
    <w:rsid w:val="00A86F13"/>
    <w:rsid w:val="00A873AA"/>
    <w:rsid w:val="00A87AAB"/>
    <w:rsid w:val="00A87B9E"/>
    <w:rsid w:val="00A90AB7"/>
    <w:rsid w:val="00A92A1E"/>
    <w:rsid w:val="00A92BBD"/>
    <w:rsid w:val="00A93686"/>
    <w:rsid w:val="00A93D18"/>
    <w:rsid w:val="00A953C7"/>
    <w:rsid w:val="00A955F4"/>
    <w:rsid w:val="00A95EAC"/>
    <w:rsid w:val="00AA0206"/>
    <w:rsid w:val="00AA0E1D"/>
    <w:rsid w:val="00AA2C84"/>
    <w:rsid w:val="00AA2E49"/>
    <w:rsid w:val="00AA3B5E"/>
    <w:rsid w:val="00AA3CF5"/>
    <w:rsid w:val="00AA535F"/>
    <w:rsid w:val="00AA5D44"/>
    <w:rsid w:val="00AA5EEA"/>
    <w:rsid w:val="00AA6CBF"/>
    <w:rsid w:val="00AA7075"/>
    <w:rsid w:val="00AA71ED"/>
    <w:rsid w:val="00AA7F66"/>
    <w:rsid w:val="00AB1B31"/>
    <w:rsid w:val="00AB1CC9"/>
    <w:rsid w:val="00AB1D46"/>
    <w:rsid w:val="00AB26BF"/>
    <w:rsid w:val="00AB29D5"/>
    <w:rsid w:val="00AB3468"/>
    <w:rsid w:val="00AB41F7"/>
    <w:rsid w:val="00AB4B0C"/>
    <w:rsid w:val="00AB6228"/>
    <w:rsid w:val="00AB63CA"/>
    <w:rsid w:val="00AB65F9"/>
    <w:rsid w:val="00AB6B2F"/>
    <w:rsid w:val="00AB7CD5"/>
    <w:rsid w:val="00AB7FE1"/>
    <w:rsid w:val="00AC03E0"/>
    <w:rsid w:val="00AC176D"/>
    <w:rsid w:val="00AC2C36"/>
    <w:rsid w:val="00AC2E8D"/>
    <w:rsid w:val="00AC2FAF"/>
    <w:rsid w:val="00AC3023"/>
    <w:rsid w:val="00AC3E4F"/>
    <w:rsid w:val="00AC43E6"/>
    <w:rsid w:val="00AC4EE9"/>
    <w:rsid w:val="00AC5400"/>
    <w:rsid w:val="00AC5CAD"/>
    <w:rsid w:val="00AC6DAA"/>
    <w:rsid w:val="00AC6E6C"/>
    <w:rsid w:val="00AD0CC6"/>
    <w:rsid w:val="00AD196E"/>
    <w:rsid w:val="00AD46B5"/>
    <w:rsid w:val="00AD5356"/>
    <w:rsid w:val="00AD54DA"/>
    <w:rsid w:val="00AD5517"/>
    <w:rsid w:val="00AD5BAB"/>
    <w:rsid w:val="00AD6732"/>
    <w:rsid w:val="00AD6F34"/>
    <w:rsid w:val="00AD7197"/>
    <w:rsid w:val="00AD77D6"/>
    <w:rsid w:val="00AE005A"/>
    <w:rsid w:val="00AE13CE"/>
    <w:rsid w:val="00AE186B"/>
    <w:rsid w:val="00AE2769"/>
    <w:rsid w:val="00AE27E3"/>
    <w:rsid w:val="00AE2F8C"/>
    <w:rsid w:val="00AE4661"/>
    <w:rsid w:val="00AE54CE"/>
    <w:rsid w:val="00AE6F4E"/>
    <w:rsid w:val="00AE7C77"/>
    <w:rsid w:val="00AF05C0"/>
    <w:rsid w:val="00AF0C6E"/>
    <w:rsid w:val="00AF0D22"/>
    <w:rsid w:val="00AF0F54"/>
    <w:rsid w:val="00AF12D1"/>
    <w:rsid w:val="00AF19DD"/>
    <w:rsid w:val="00AF2D20"/>
    <w:rsid w:val="00AF3354"/>
    <w:rsid w:val="00AF525A"/>
    <w:rsid w:val="00AF630C"/>
    <w:rsid w:val="00AF6601"/>
    <w:rsid w:val="00AF6BF6"/>
    <w:rsid w:val="00AF7522"/>
    <w:rsid w:val="00AF75F3"/>
    <w:rsid w:val="00B00098"/>
    <w:rsid w:val="00B0077D"/>
    <w:rsid w:val="00B0113C"/>
    <w:rsid w:val="00B0247A"/>
    <w:rsid w:val="00B02701"/>
    <w:rsid w:val="00B027E8"/>
    <w:rsid w:val="00B02CD4"/>
    <w:rsid w:val="00B0304E"/>
    <w:rsid w:val="00B03630"/>
    <w:rsid w:val="00B03E02"/>
    <w:rsid w:val="00B04B45"/>
    <w:rsid w:val="00B050AA"/>
    <w:rsid w:val="00B0580B"/>
    <w:rsid w:val="00B05A24"/>
    <w:rsid w:val="00B06303"/>
    <w:rsid w:val="00B0677A"/>
    <w:rsid w:val="00B06E98"/>
    <w:rsid w:val="00B06F92"/>
    <w:rsid w:val="00B1043C"/>
    <w:rsid w:val="00B1048D"/>
    <w:rsid w:val="00B11212"/>
    <w:rsid w:val="00B119E7"/>
    <w:rsid w:val="00B120B2"/>
    <w:rsid w:val="00B138FF"/>
    <w:rsid w:val="00B14C46"/>
    <w:rsid w:val="00B1538B"/>
    <w:rsid w:val="00B155FD"/>
    <w:rsid w:val="00B15885"/>
    <w:rsid w:val="00B15A80"/>
    <w:rsid w:val="00B15CA5"/>
    <w:rsid w:val="00B1605A"/>
    <w:rsid w:val="00B16AB4"/>
    <w:rsid w:val="00B16BA5"/>
    <w:rsid w:val="00B17195"/>
    <w:rsid w:val="00B20127"/>
    <w:rsid w:val="00B20727"/>
    <w:rsid w:val="00B21748"/>
    <w:rsid w:val="00B217B9"/>
    <w:rsid w:val="00B21C67"/>
    <w:rsid w:val="00B21F89"/>
    <w:rsid w:val="00B232DA"/>
    <w:rsid w:val="00B234C7"/>
    <w:rsid w:val="00B24178"/>
    <w:rsid w:val="00B259B3"/>
    <w:rsid w:val="00B26B76"/>
    <w:rsid w:val="00B27760"/>
    <w:rsid w:val="00B27E72"/>
    <w:rsid w:val="00B30133"/>
    <w:rsid w:val="00B304D6"/>
    <w:rsid w:val="00B315E8"/>
    <w:rsid w:val="00B31656"/>
    <w:rsid w:val="00B33626"/>
    <w:rsid w:val="00B34879"/>
    <w:rsid w:val="00B3507E"/>
    <w:rsid w:val="00B361DC"/>
    <w:rsid w:val="00B36FE0"/>
    <w:rsid w:val="00B3746C"/>
    <w:rsid w:val="00B3762E"/>
    <w:rsid w:val="00B37D06"/>
    <w:rsid w:val="00B40BF3"/>
    <w:rsid w:val="00B40DC0"/>
    <w:rsid w:val="00B40F56"/>
    <w:rsid w:val="00B416F7"/>
    <w:rsid w:val="00B4295B"/>
    <w:rsid w:val="00B42EDD"/>
    <w:rsid w:val="00B436A8"/>
    <w:rsid w:val="00B43722"/>
    <w:rsid w:val="00B44850"/>
    <w:rsid w:val="00B45B1B"/>
    <w:rsid w:val="00B46209"/>
    <w:rsid w:val="00B47A2D"/>
    <w:rsid w:val="00B5190D"/>
    <w:rsid w:val="00B51A6D"/>
    <w:rsid w:val="00B51AF2"/>
    <w:rsid w:val="00B521E6"/>
    <w:rsid w:val="00B52A6D"/>
    <w:rsid w:val="00B53E3A"/>
    <w:rsid w:val="00B53E70"/>
    <w:rsid w:val="00B54A40"/>
    <w:rsid w:val="00B554F5"/>
    <w:rsid w:val="00B561BA"/>
    <w:rsid w:val="00B56C99"/>
    <w:rsid w:val="00B57402"/>
    <w:rsid w:val="00B5772B"/>
    <w:rsid w:val="00B57CFE"/>
    <w:rsid w:val="00B603FB"/>
    <w:rsid w:val="00B63105"/>
    <w:rsid w:val="00B631C9"/>
    <w:rsid w:val="00B632E4"/>
    <w:rsid w:val="00B633ED"/>
    <w:rsid w:val="00B64706"/>
    <w:rsid w:val="00B651D7"/>
    <w:rsid w:val="00B65B66"/>
    <w:rsid w:val="00B65F97"/>
    <w:rsid w:val="00B66252"/>
    <w:rsid w:val="00B66264"/>
    <w:rsid w:val="00B666CD"/>
    <w:rsid w:val="00B6766E"/>
    <w:rsid w:val="00B67EA9"/>
    <w:rsid w:val="00B67EAA"/>
    <w:rsid w:val="00B70272"/>
    <w:rsid w:val="00B704BE"/>
    <w:rsid w:val="00B70759"/>
    <w:rsid w:val="00B7085B"/>
    <w:rsid w:val="00B713B3"/>
    <w:rsid w:val="00B7231F"/>
    <w:rsid w:val="00B7397A"/>
    <w:rsid w:val="00B73999"/>
    <w:rsid w:val="00B73C98"/>
    <w:rsid w:val="00B760C1"/>
    <w:rsid w:val="00B77B6C"/>
    <w:rsid w:val="00B77FF7"/>
    <w:rsid w:val="00B801B3"/>
    <w:rsid w:val="00B802EA"/>
    <w:rsid w:val="00B80CC5"/>
    <w:rsid w:val="00B81800"/>
    <w:rsid w:val="00B818D7"/>
    <w:rsid w:val="00B81D8B"/>
    <w:rsid w:val="00B82A8F"/>
    <w:rsid w:val="00B83A70"/>
    <w:rsid w:val="00B84769"/>
    <w:rsid w:val="00B84C30"/>
    <w:rsid w:val="00B85102"/>
    <w:rsid w:val="00B85130"/>
    <w:rsid w:val="00B862FA"/>
    <w:rsid w:val="00B86B6D"/>
    <w:rsid w:val="00B8718A"/>
    <w:rsid w:val="00B91404"/>
    <w:rsid w:val="00B9140C"/>
    <w:rsid w:val="00B9165E"/>
    <w:rsid w:val="00B91A0A"/>
    <w:rsid w:val="00B91A1B"/>
    <w:rsid w:val="00B940AA"/>
    <w:rsid w:val="00B9474F"/>
    <w:rsid w:val="00B953B6"/>
    <w:rsid w:val="00B955E8"/>
    <w:rsid w:val="00B95798"/>
    <w:rsid w:val="00B96402"/>
    <w:rsid w:val="00B96AEE"/>
    <w:rsid w:val="00B96E71"/>
    <w:rsid w:val="00B975E4"/>
    <w:rsid w:val="00B97A1A"/>
    <w:rsid w:val="00B97CFA"/>
    <w:rsid w:val="00BA0EE9"/>
    <w:rsid w:val="00BA1B05"/>
    <w:rsid w:val="00BA29A8"/>
    <w:rsid w:val="00BA2F15"/>
    <w:rsid w:val="00BA2F54"/>
    <w:rsid w:val="00BA300F"/>
    <w:rsid w:val="00BA330E"/>
    <w:rsid w:val="00BA3910"/>
    <w:rsid w:val="00BA3918"/>
    <w:rsid w:val="00BA4436"/>
    <w:rsid w:val="00BA4887"/>
    <w:rsid w:val="00BA52E2"/>
    <w:rsid w:val="00BA5AD9"/>
    <w:rsid w:val="00BA6031"/>
    <w:rsid w:val="00BA67E2"/>
    <w:rsid w:val="00BA7294"/>
    <w:rsid w:val="00BA7377"/>
    <w:rsid w:val="00BA78D1"/>
    <w:rsid w:val="00BA794F"/>
    <w:rsid w:val="00BA7B6E"/>
    <w:rsid w:val="00BA7CA6"/>
    <w:rsid w:val="00BA7D9F"/>
    <w:rsid w:val="00BA7F47"/>
    <w:rsid w:val="00BB0508"/>
    <w:rsid w:val="00BB0A8F"/>
    <w:rsid w:val="00BB1C1E"/>
    <w:rsid w:val="00BB21AA"/>
    <w:rsid w:val="00BB2425"/>
    <w:rsid w:val="00BB28D5"/>
    <w:rsid w:val="00BB2CBC"/>
    <w:rsid w:val="00BB3BEE"/>
    <w:rsid w:val="00BB3CA0"/>
    <w:rsid w:val="00BB3F3C"/>
    <w:rsid w:val="00BB438C"/>
    <w:rsid w:val="00BB5E30"/>
    <w:rsid w:val="00BB6876"/>
    <w:rsid w:val="00BB7394"/>
    <w:rsid w:val="00BB7528"/>
    <w:rsid w:val="00BB7651"/>
    <w:rsid w:val="00BC13AF"/>
    <w:rsid w:val="00BC1932"/>
    <w:rsid w:val="00BC259D"/>
    <w:rsid w:val="00BC266F"/>
    <w:rsid w:val="00BC3DBA"/>
    <w:rsid w:val="00BC4062"/>
    <w:rsid w:val="00BC407E"/>
    <w:rsid w:val="00BC51E1"/>
    <w:rsid w:val="00BC54C1"/>
    <w:rsid w:val="00BC712F"/>
    <w:rsid w:val="00BC76FD"/>
    <w:rsid w:val="00BC7C3A"/>
    <w:rsid w:val="00BC7EA2"/>
    <w:rsid w:val="00BC7F89"/>
    <w:rsid w:val="00BD02A7"/>
    <w:rsid w:val="00BD0435"/>
    <w:rsid w:val="00BD0FFF"/>
    <w:rsid w:val="00BD14C0"/>
    <w:rsid w:val="00BD1D9B"/>
    <w:rsid w:val="00BD2F34"/>
    <w:rsid w:val="00BD36FE"/>
    <w:rsid w:val="00BD3700"/>
    <w:rsid w:val="00BD4B84"/>
    <w:rsid w:val="00BD5222"/>
    <w:rsid w:val="00BD5BB0"/>
    <w:rsid w:val="00BD6381"/>
    <w:rsid w:val="00BD64E7"/>
    <w:rsid w:val="00BD662E"/>
    <w:rsid w:val="00BD71E4"/>
    <w:rsid w:val="00BD747E"/>
    <w:rsid w:val="00BE0366"/>
    <w:rsid w:val="00BE041E"/>
    <w:rsid w:val="00BE14B0"/>
    <w:rsid w:val="00BE174A"/>
    <w:rsid w:val="00BE1F34"/>
    <w:rsid w:val="00BE21D9"/>
    <w:rsid w:val="00BE22DE"/>
    <w:rsid w:val="00BE2676"/>
    <w:rsid w:val="00BE33DB"/>
    <w:rsid w:val="00BE4F48"/>
    <w:rsid w:val="00BE55FC"/>
    <w:rsid w:val="00BE5EA7"/>
    <w:rsid w:val="00BE6B43"/>
    <w:rsid w:val="00BE6BF9"/>
    <w:rsid w:val="00BE6FFF"/>
    <w:rsid w:val="00BE7236"/>
    <w:rsid w:val="00BE7811"/>
    <w:rsid w:val="00BF0B87"/>
    <w:rsid w:val="00BF15B1"/>
    <w:rsid w:val="00BF1E07"/>
    <w:rsid w:val="00BF2087"/>
    <w:rsid w:val="00BF2B04"/>
    <w:rsid w:val="00BF2BD3"/>
    <w:rsid w:val="00BF3219"/>
    <w:rsid w:val="00BF35F7"/>
    <w:rsid w:val="00BF405E"/>
    <w:rsid w:val="00BF4062"/>
    <w:rsid w:val="00BF4452"/>
    <w:rsid w:val="00BF47CE"/>
    <w:rsid w:val="00BF4830"/>
    <w:rsid w:val="00BF4951"/>
    <w:rsid w:val="00BF4D75"/>
    <w:rsid w:val="00BF5E26"/>
    <w:rsid w:val="00BF5FF9"/>
    <w:rsid w:val="00BF6C0F"/>
    <w:rsid w:val="00BF6E9B"/>
    <w:rsid w:val="00BF71E8"/>
    <w:rsid w:val="00BF740D"/>
    <w:rsid w:val="00BF7926"/>
    <w:rsid w:val="00C0037A"/>
    <w:rsid w:val="00C03687"/>
    <w:rsid w:val="00C039A9"/>
    <w:rsid w:val="00C04C86"/>
    <w:rsid w:val="00C04DFB"/>
    <w:rsid w:val="00C0558C"/>
    <w:rsid w:val="00C05EBE"/>
    <w:rsid w:val="00C06136"/>
    <w:rsid w:val="00C063B6"/>
    <w:rsid w:val="00C0716C"/>
    <w:rsid w:val="00C07431"/>
    <w:rsid w:val="00C10B99"/>
    <w:rsid w:val="00C10F33"/>
    <w:rsid w:val="00C132CE"/>
    <w:rsid w:val="00C13464"/>
    <w:rsid w:val="00C1366F"/>
    <w:rsid w:val="00C16B67"/>
    <w:rsid w:val="00C16E14"/>
    <w:rsid w:val="00C2023E"/>
    <w:rsid w:val="00C202A1"/>
    <w:rsid w:val="00C20386"/>
    <w:rsid w:val="00C213E4"/>
    <w:rsid w:val="00C21601"/>
    <w:rsid w:val="00C219B8"/>
    <w:rsid w:val="00C22E72"/>
    <w:rsid w:val="00C231D7"/>
    <w:rsid w:val="00C23549"/>
    <w:rsid w:val="00C2361B"/>
    <w:rsid w:val="00C251F5"/>
    <w:rsid w:val="00C25A70"/>
    <w:rsid w:val="00C25BCB"/>
    <w:rsid w:val="00C26439"/>
    <w:rsid w:val="00C26444"/>
    <w:rsid w:val="00C2654D"/>
    <w:rsid w:val="00C266A9"/>
    <w:rsid w:val="00C27327"/>
    <w:rsid w:val="00C2758C"/>
    <w:rsid w:val="00C278F8"/>
    <w:rsid w:val="00C30460"/>
    <w:rsid w:val="00C30905"/>
    <w:rsid w:val="00C30DF6"/>
    <w:rsid w:val="00C3232B"/>
    <w:rsid w:val="00C325C0"/>
    <w:rsid w:val="00C32EE6"/>
    <w:rsid w:val="00C34866"/>
    <w:rsid w:val="00C34E27"/>
    <w:rsid w:val="00C34F87"/>
    <w:rsid w:val="00C35197"/>
    <w:rsid w:val="00C35BBF"/>
    <w:rsid w:val="00C3619C"/>
    <w:rsid w:val="00C367AD"/>
    <w:rsid w:val="00C36B80"/>
    <w:rsid w:val="00C3744F"/>
    <w:rsid w:val="00C37833"/>
    <w:rsid w:val="00C40FFD"/>
    <w:rsid w:val="00C425CA"/>
    <w:rsid w:val="00C4507C"/>
    <w:rsid w:val="00C45C94"/>
    <w:rsid w:val="00C47DDE"/>
    <w:rsid w:val="00C50742"/>
    <w:rsid w:val="00C530C5"/>
    <w:rsid w:val="00C5329D"/>
    <w:rsid w:val="00C532BC"/>
    <w:rsid w:val="00C537E5"/>
    <w:rsid w:val="00C53C53"/>
    <w:rsid w:val="00C54A05"/>
    <w:rsid w:val="00C55BC0"/>
    <w:rsid w:val="00C571DA"/>
    <w:rsid w:val="00C57557"/>
    <w:rsid w:val="00C61774"/>
    <w:rsid w:val="00C61A55"/>
    <w:rsid w:val="00C62934"/>
    <w:rsid w:val="00C62CBF"/>
    <w:rsid w:val="00C63602"/>
    <w:rsid w:val="00C64853"/>
    <w:rsid w:val="00C65631"/>
    <w:rsid w:val="00C65633"/>
    <w:rsid w:val="00C65BCC"/>
    <w:rsid w:val="00C65BF5"/>
    <w:rsid w:val="00C662DF"/>
    <w:rsid w:val="00C66678"/>
    <w:rsid w:val="00C66AEA"/>
    <w:rsid w:val="00C66C3D"/>
    <w:rsid w:val="00C67250"/>
    <w:rsid w:val="00C67390"/>
    <w:rsid w:val="00C67749"/>
    <w:rsid w:val="00C67793"/>
    <w:rsid w:val="00C67A59"/>
    <w:rsid w:val="00C70898"/>
    <w:rsid w:val="00C71C62"/>
    <w:rsid w:val="00C723A3"/>
    <w:rsid w:val="00C723DF"/>
    <w:rsid w:val="00C7282C"/>
    <w:rsid w:val="00C73B49"/>
    <w:rsid w:val="00C73D98"/>
    <w:rsid w:val="00C749B1"/>
    <w:rsid w:val="00C74CE2"/>
    <w:rsid w:val="00C75000"/>
    <w:rsid w:val="00C75363"/>
    <w:rsid w:val="00C75E29"/>
    <w:rsid w:val="00C76F46"/>
    <w:rsid w:val="00C778FB"/>
    <w:rsid w:val="00C77A29"/>
    <w:rsid w:val="00C8109A"/>
    <w:rsid w:val="00C816C7"/>
    <w:rsid w:val="00C821FA"/>
    <w:rsid w:val="00C8242B"/>
    <w:rsid w:val="00C82E49"/>
    <w:rsid w:val="00C841BC"/>
    <w:rsid w:val="00C84991"/>
    <w:rsid w:val="00C8544F"/>
    <w:rsid w:val="00C8613C"/>
    <w:rsid w:val="00C86BAA"/>
    <w:rsid w:val="00C86F8D"/>
    <w:rsid w:val="00C90EC6"/>
    <w:rsid w:val="00C90EF9"/>
    <w:rsid w:val="00C924AC"/>
    <w:rsid w:val="00C935A7"/>
    <w:rsid w:val="00C93A3B"/>
    <w:rsid w:val="00C93F6D"/>
    <w:rsid w:val="00C945E2"/>
    <w:rsid w:val="00C95AE5"/>
    <w:rsid w:val="00C96774"/>
    <w:rsid w:val="00C96A0E"/>
    <w:rsid w:val="00C973D4"/>
    <w:rsid w:val="00C9759F"/>
    <w:rsid w:val="00CA0EE3"/>
    <w:rsid w:val="00CA26D7"/>
    <w:rsid w:val="00CA2D80"/>
    <w:rsid w:val="00CA347A"/>
    <w:rsid w:val="00CA3572"/>
    <w:rsid w:val="00CA376B"/>
    <w:rsid w:val="00CA4D45"/>
    <w:rsid w:val="00CA559C"/>
    <w:rsid w:val="00CA5D22"/>
    <w:rsid w:val="00CA6116"/>
    <w:rsid w:val="00CA75B9"/>
    <w:rsid w:val="00CB0C2D"/>
    <w:rsid w:val="00CB0CD0"/>
    <w:rsid w:val="00CB0E23"/>
    <w:rsid w:val="00CB15B9"/>
    <w:rsid w:val="00CB183B"/>
    <w:rsid w:val="00CB38CF"/>
    <w:rsid w:val="00CB483D"/>
    <w:rsid w:val="00CB4A03"/>
    <w:rsid w:val="00CB54E7"/>
    <w:rsid w:val="00CB591C"/>
    <w:rsid w:val="00CB5BB8"/>
    <w:rsid w:val="00CB6000"/>
    <w:rsid w:val="00CB7C02"/>
    <w:rsid w:val="00CB7E25"/>
    <w:rsid w:val="00CC09F8"/>
    <w:rsid w:val="00CC0F17"/>
    <w:rsid w:val="00CC12ED"/>
    <w:rsid w:val="00CC1448"/>
    <w:rsid w:val="00CC2319"/>
    <w:rsid w:val="00CC3150"/>
    <w:rsid w:val="00CC41E5"/>
    <w:rsid w:val="00CC4684"/>
    <w:rsid w:val="00CC591A"/>
    <w:rsid w:val="00CC61F6"/>
    <w:rsid w:val="00CC650F"/>
    <w:rsid w:val="00CC682E"/>
    <w:rsid w:val="00CC71CF"/>
    <w:rsid w:val="00CD007F"/>
    <w:rsid w:val="00CD0588"/>
    <w:rsid w:val="00CD161C"/>
    <w:rsid w:val="00CD2658"/>
    <w:rsid w:val="00CD35CF"/>
    <w:rsid w:val="00CD3BE6"/>
    <w:rsid w:val="00CD3E7F"/>
    <w:rsid w:val="00CD4A8B"/>
    <w:rsid w:val="00CD5750"/>
    <w:rsid w:val="00CD5CC4"/>
    <w:rsid w:val="00CD5D21"/>
    <w:rsid w:val="00CD63C2"/>
    <w:rsid w:val="00CD6464"/>
    <w:rsid w:val="00CD6822"/>
    <w:rsid w:val="00CD706F"/>
    <w:rsid w:val="00CD776C"/>
    <w:rsid w:val="00CD7A82"/>
    <w:rsid w:val="00CE005D"/>
    <w:rsid w:val="00CE0E67"/>
    <w:rsid w:val="00CE0F7D"/>
    <w:rsid w:val="00CE116B"/>
    <w:rsid w:val="00CE1299"/>
    <w:rsid w:val="00CE13E5"/>
    <w:rsid w:val="00CE1E1A"/>
    <w:rsid w:val="00CE2742"/>
    <w:rsid w:val="00CE432E"/>
    <w:rsid w:val="00CE471D"/>
    <w:rsid w:val="00CE64E8"/>
    <w:rsid w:val="00CE6572"/>
    <w:rsid w:val="00CE7284"/>
    <w:rsid w:val="00CE7C47"/>
    <w:rsid w:val="00CF08BB"/>
    <w:rsid w:val="00CF08F8"/>
    <w:rsid w:val="00CF0A21"/>
    <w:rsid w:val="00CF0DFF"/>
    <w:rsid w:val="00CF11CB"/>
    <w:rsid w:val="00CF1D4A"/>
    <w:rsid w:val="00CF2621"/>
    <w:rsid w:val="00CF4063"/>
    <w:rsid w:val="00CF5437"/>
    <w:rsid w:val="00CF57D8"/>
    <w:rsid w:val="00CF5CD7"/>
    <w:rsid w:val="00CF6182"/>
    <w:rsid w:val="00CF69C3"/>
    <w:rsid w:val="00CF7003"/>
    <w:rsid w:val="00CF7E22"/>
    <w:rsid w:val="00D00364"/>
    <w:rsid w:val="00D01804"/>
    <w:rsid w:val="00D01BD9"/>
    <w:rsid w:val="00D026F1"/>
    <w:rsid w:val="00D02B74"/>
    <w:rsid w:val="00D02C36"/>
    <w:rsid w:val="00D02EA0"/>
    <w:rsid w:val="00D03393"/>
    <w:rsid w:val="00D03A22"/>
    <w:rsid w:val="00D03C40"/>
    <w:rsid w:val="00D04224"/>
    <w:rsid w:val="00D04F40"/>
    <w:rsid w:val="00D051C7"/>
    <w:rsid w:val="00D051D4"/>
    <w:rsid w:val="00D053BC"/>
    <w:rsid w:val="00D06018"/>
    <w:rsid w:val="00D06559"/>
    <w:rsid w:val="00D065DB"/>
    <w:rsid w:val="00D067F1"/>
    <w:rsid w:val="00D07E3B"/>
    <w:rsid w:val="00D10A8A"/>
    <w:rsid w:val="00D11E0B"/>
    <w:rsid w:val="00D11F9B"/>
    <w:rsid w:val="00D12262"/>
    <w:rsid w:val="00D124CB"/>
    <w:rsid w:val="00D138B2"/>
    <w:rsid w:val="00D13B4C"/>
    <w:rsid w:val="00D15A74"/>
    <w:rsid w:val="00D15D46"/>
    <w:rsid w:val="00D168BE"/>
    <w:rsid w:val="00D16E4D"/>
    <w:rsid w:val="00D170E6"/>
    <w:rsid w:val="00D17947"/>
    <w:rsid w:val="00D20560"/>
    <w:rsid w:val="00D20C8D"/>
    <w:rsid w:val="00D21973"/>
    <w:rsid w:val="00D21C6E"/>
    <w:rsid w:val="00D22350"/>
    <w:rsid w:val="00D227E6"/>
    <w:rsid w:val="00D22A82"/>
    <w:rsid w:val="00D23F44"/>
    <w:rsid w:val="00D2418B"/>
    <w:rsid w:val="00D241C2"/>
    <w:rsid w:val="00D248C8"/>
    <w:rsid w:val="00D2492C"/>
    <w:rsid w:val="00D24B92"/>
    <w:rsid w:val="00D25816"/>
    <w:rsid w:val="00D25B06"/>
    <w:rsid w:val="00D25FDE"/>
    <w:rsid w:val="00D26197"/>
    <w:rsid w:val="00D302B1"/>
    <w:rsid w:val="00D30A9F"/>
    <w:rsid w:val="00D30D98"/>
    <w:rsid w:val="00D317E9"/>
    <w:rsid w:val="00D3193E"/>
    <w:rsid w:val="00D328CF"/>
    <w:rsid w:val="00D3320F"/>
    <w:rsid w:val="00D338F2"/>
    <w:rsid w:val="00D3423D"/>
    <w:rsid w:val="00D345AE"/>
    <w:rsid w:val="00D345B2"/>
    <w:rsid w:val="00D345BE"/>
    <w:rsid w:val="00D34649"/>
    <w:rsid w:val="00D35187"/>
    <w:rsid w:val="00D354C2"/>
    <w:rsid w:val="00D35505"/>
    <w:rsid w:val="00D3780C"/>
    <w:rsid w:val="00D403DC"/>
    <w:rsid w:val="00D4056D"/>
    <w:rsid w:val="00D410B7"/>
    <w:rsid w:val="00D41A43"/>
    <w:rsid w:val="00D445D8"/>
    <w:rsid w:val="00D44BE4"/>
    <w:rsid w:val="00D44F20"/>
    <w:rsid w:val="00D45769"/>
    <w:rsid w:val="00D45C38"/>
    <w:rsid w:val="00D46229"/>
    <w:rsid w:val="00D46386"/>
    <w:rsid w:val="00D46720"/>
    <w:rsid w:val="00D47279"/>
    <w:rsid w:val="00D47308"/>
    <w:rsid w:val="00D50617"/>
    <w:rsid w:val="00D510B2"/>
    <w:rsid w:val="00D51477"/>
    <w:rsid w:val="00D51C37"/>
    <w:rsid w:val="00D51F72"/>
    <w:rsid w:val="00D52F81"/>
    <w:rsid w:val="00D5307C"/>
    <w:rsid w:val="00D53243"/>
    <w:rsid w:val="00D540E8"/>
    <w:rsid w:val="00D55C5B"/>
    <w:rsid w:val="00D55F21"/>
    <w:rsid w:val="00D55F9B"/>
    <w:rsid w:val="00D566DD"/>
    <w:rsid w:val="00D5757D"/>
    <w:rsid w:val="00D602BC"/>
    <w:rsid w:val="00D606F5"/>
    <w:rsid w:val="00D60AEE"/>
    <w:rsid w:val="00D60E71"/>
    <w:rsid w:val="00D61C60"/>
    <w:rsid w:val="00D62796"/>
    <w:rsid w:val="00D63E54"/>
    <w:rsid w:val="00D65139"/>
    <w:rsid w:val="00D65525"/>
    <w:rsid w:val="00D66127"/>
    <w:rsid w:val="00D668D3"/>
    <w:rsid w:val="00D668D8"/>
    <w:rsid w:val="00D672EA"/>
    <w:rsid w:val="00D67792"/>
    <w:rsid w:val="00D701B3"/>
    <w:rsid w:val="00D70786"/>
    <w:rsid w:val="00D70A12"/>
    <w:rsid w:val="00D719D7"/>
    <w:rsid w:val="00D72873"/>
    <w:rsid w:val="00D7325D"/>
    <w:rsid w:val="00D73415"/>
    <w:rsid w:val="00D73FDD"/>
    <w:rsid w:val="00D74B84"/>
    <w:rsid w:val="00D74F6A"/>
    <w:rsid w:val="00D75740"/>
    <w:rsid w:val="00D773A8"/>
    <w:rsid w:val="00D7759F"/>
    <w:rsid w:val="00D77E56"/>
    <w:rsid w:val="00D811DB"/>
    <w:rsid w:val="00D81422"/>
    <w:rsid w:val="00D81456"/>
    <w:rsid w:val="00D81A9F"/>
    <w:rsid w:val="00D81BAF"/>
    <w:rsid w:val="00D82DD1"/>
    <w:rsid w:val="00D82F25"/>
    <w:rsid w:val="00D82F3E"/>
    <w:rsid w:val="00D83052"/>
    <w:rsid w:val="00D83768"/>
    <w:rsid w:val="00D83BAE"/>
    <w:rsid w:val="00D84750"/>
    <w:rsid w:val="00D84B23"/>
    <w:rsid w:val="00D8509E"/>
    <w:rsid w:val="00D851E1"/>
    <w:rsid w:val="00D852C3"/>
    <w:rsid w:val="00D86348"/>
    <w:rsid w:val="00D8657D"/>
    <w:rsid w:val="00D91C0A"/>
    <w:rsid w:val="00D92CD1"/>
    <w:rsid w:val="00D930C9"/>
    <w:rsid w:val="00D933F7"/>
    <w:rsid w:val="00D93C75"/>
    <w:rsid w:val="00D93D42"/>
    <w:rsid w:val="00D9428C"/>
    <w:rsid w:val="00D9430E"/>
    <w:rsid w:val="00D952AB"/>
    <w:rsid w:val="00D95366"/>
    <w:rsid w:val="00D96013"/>
    <w:rsid w:val="00D965D9"/>
    <w:rsid w:val="00D96D43"/>
    <w:rsid w:val="00D9720D"/>
    <w:rsid w:val="00D9752B"/>
    <w:rsid w:val="00D97BD7"/>
    <w:rsid w:val="00D97F95"/>
    <w:rsid w:val="00DA0B0E"/>
    <w:rsid w:val="00DA11B5"/>
    <w:rsid w:val="00DA1EF0"/>
    <w:rsid w:val="00DA2652"/>
    <w:rsid w:val="00DA2BA8"/>
    <w:rsid w:val="00DA3127"/>
    <w:rsid w:val="00DA35F3"/>
    <w:rsid w:val="00DA4446"/>
    <w:rsid w:val="00DA508E"/>
    <w:rsid w:val="00DA55BD"/>
    <w:rsid w:val="00DA64BC"/>
    <w:rsid w:val="00DA6980"/>
    <w:rsid w:val="00DA6D73"/>
    <w:rsid w:val="00DB130F"/>
    <w:rsid w:val="00DB1727"/>
    <w:rsid w:val="00DB1BA0"/>
    <w:rsid w:val="00DB2376"/>
    <w:rsid w:val="00DB2A94"/>
    <w:rsid w:val="00DB3072"/>
    <w:rsid w:val="00DB3AAC"/>
    <w:rsid w:val="00DB3F1F"/>
    <w:rsid w:val="00DB400C"/>
    <w:rsid w:val="00DB4890"/>
    <w:rsid w:val="00DB4E95"/>
    <w:rsid w:val="00DB56F8"/>
    <w:rsid w:val="00DB6BFE"/>
    <w:rsid w:val="00DB72FC"/>
    <w:rsid w:val="00DB750B"/>
    <w:rsid w:val="00DC0750"/>
    <w:rsid w:val="00DC177C"/>
    <w:rsid w:val="00DC1AD7"/>
    <w:rsid w:val="00DC1DF3"/>
    <w:rsid w:val="00DC2ED0"/>
    <w:rsid w:val="00DC3F71"/>
    <w:rsid w:val="00DC4CA4"/>
    <w:rsid w:val="00DC53BA"/>
    <w:rsid w:val="00DC554F"/>
    <w:rsid w:val="00DC5872"/>
    <w:rsid w:val="00DC5E81"/>
    <w:rsid w:val="00DC5EF1"/>
    <w:rsid w:val="00DD05BD"/>
    <w:rsid w:val="00DD06C6"/>
    <w:rsid w:val="00DD0A0D"/>
    <w:rsid w:val="00DD11B5"/>
    <w:rsid w:val="00DD1879"/>
    <w:rsid w:val="00DD1DD3"/>
    <w:rsid w:val="00DD20AA"/>
    <w:rsid w:val="00DD230B"/>
    <w:rsid w:val="00DD29A3"/>
    <w:rsid w:val="00DD36F3"/>
    <w:rsid w:val="00DD572B"/>
    <w:rsid w:val="00DD5B36"/>
    <w:rsid w:val="00DD63F2"/>
    <w:rsid w:val="00DD66D1"/>
    <w:rsid w:val="00DD6952"/>
    <w:rsid w:val="00DE074E"/>
    <w:rsid w:val="00DE0AD3"/>
    <w:rsid w:val="00DE0BFC"/>
    <w:rsid w:val="00DE1ACC"/>
    <w:rsid w:val="00DE21CC"/>
    <w:rsid w:val="00DE2716"/>
    <w:rsid w:val="00DE3DC8"/>
    <w:rsid w:val="00DE4251"/>
    <w:rsid w:val="00DE68FA"/>
    <w:rsid w:val="00DE6A55"/>
    <w:rsid w:val="00DE6E40"/>
    <w:rsid w:val="00DE6F14"/>
    <w:rsid w:val="00DF0B9A"/>
    <w:rsid w:val="00DF0F2B"/>
    <w:rsid w:val="00DF0F41"/>
    <w:rsid w:val="00DF1F30"/>
    <w:rsid w:val="00DF245C"/>
    <w:rsid w:val="00DF3514"/>
    <w:rsid w:val="00DF35EB"/>
    <w:rsid w:val="00DF3FD3"/>
    <w:rsid w:val="00DF4210"/>
    <w:rsid w:val="00DF5676"/>
    <w:rsid w:val="00DF5F8E"/>
    <w:rsid w:val="00DF5F95"/>
    <w:rsid w:val="00DF643D"/>
    <w:rsid w:val="00DF7212"/>
    <w:rsid w:val="00E0074D"/>
    <w:rsid w:val="00E008A4"/>
    <w:rsid w:val="00E00B3E"/>
    <w:rsid w:val="00E00BF1"/>
    <w:rsid w:val="00E0134C"/>
    <w:rsid w:val="00E01A32"/>
    <w:rsid w:val="00E0222F"/>
    <w:rsid w:val="00E04DE0"/>
    <w:rsid w:val="00E04E66"/>
    <w:rsid w:val="00E053C6"/>
    <w:rsid w:val="00E05C15"/>
    <w:rsid w:val="00E05F9C"/>
    <w:rsid w:val="00E062BF"/>
    <w:rsid w:val="00E062C6"/>
    <w:rsid w:val="00E062D0"/>
    <w:rsid w:val="00E065A4"/>
    <w:rsid w:val="00E06A54"/>
    <w:rsid w:val="00E07768"/>
    <w:rsid w:val="00E121D6"/>
    <w:rsid w:val="00E1259D"/>
    <w:rsid w:val="00E12F9F"/>
    <w:rsid w:val="00E1304C"/>
    <w:rsid w:val="00E13DDB"/>
    <w:rsid w:val="00E1423C"/>
    <w:rsid w:val="00E147F8"/>
    <w:rsid w:val="00E14AAE"/>
    <w:rsid w:val="00E14EA4"/>
    <w:rsid w:val="00E16A05"/>
    <w:rsid w:val="00E16D1C"/>
    <w:rsid w:val="00E17766"/>
    <w:rsid w:val="00E20A09"/>
    <w:rsid w:val="00E20C4E"/>
    <w:rsid w:val="00E21325"/>
    <w:rsid w:val="00E213BA"/>
    <w:rsid w:val="00E21705"/>
    <w:rsid w:val="00E22383"/>
    <w:rsid w:val="00E229C1"/>
    <w:rsid w:val="00E23699"/>
    <w:rsid w:val="00E2405A"/>
    <w:rsid w:val="00E241B8"/>
    <w:rsid w:val="00E24376"/>
    <w:rsid w:val="00E2445B"/>
    <w:rsid w:val="00E247E1"/>
    <w:rsid w:val="00E25706"/>
    <w:rsid w:val="00E2588D"/>
    <w:rsid w:val="00E26B1C"/>
    <w:rsid w:val="00E26B48"/>
    <w:rsid w:val="00E27885"/>
    <w:rsid w:val="00E3030F"/>
    <w:rsid w:val="00E3082F"/>
    <w:rsid w:val="00E31286"/>
    <w:rsid w:val="00E31729"/>
    <w:rsid w:val="00E31F3D"/>
    <w:rsid w:val="00E32837"/>
    <w:rsid w:val="00E32F25"/>
    <w:rsid w:val="00E33414"/>
    <w:rsid w:val="00E33491"/>
    <w:rsid w:val="00E33DE7"/>
    <w:rsid w:val="00E343F0"/>
    <w:rsid w:val="00E35A96"/>
    <w:rsid w:val="00E35C42"/>
    <w:rsid w:val="00E35C7F"/>
    <w:rsid w:val="00E376B5"/>
    <w:rsid w:val="00E400AF"/>
    <w:rsid w:val="00E40C97"/>
    <w:rsid w:val="00E40E68"/>
    <w:rsid w:val="00E41574"/>
    <w:rsid w:val="00E41ED0"/>
    <w:rsid w:val="00E4219B"/>
    <w:rsid w:val="00E4273B"/>
    <w:rsid w:val="00E42B88"/>
    <w:rsid w:val="00E42BE4"/>
    <w:rsid w:val="00E42FAA"/>
    <w:rsid w:val="00E43037"/>
    <w:rsid w:val="00E442D7"/>
    <w:rsid w:val="00E442DA"/>
    <w:rsid w:val="00E44566"/>
    <w:rsid w:val="00E44AAE"/>
    <w:rsid w:val="00E45793"/>
    <w:rsid w:val="00E46DB8"/>
    <w:rsid w:val="00E470B4"/>
    <w:rsid w:val="00E47545"/>
    <w:rsid w:val="00E47AFA"/>
    <w:rsid w:val="00E501B0"/>
    <w:rsid w:val="00E514BA"/>
    <w:rsid w:val="00E514E6"/>
    <w:rsid w:val="00E51722"/>
    <w:rsid w:val="00E51CAE"/>
    <w:rsid w:val="00E51D25"/>
    <w:rsid w:val="00E5291D"/>
    <w:rsid w:val="00E53138"/>
    <w:rsid w:val="00E53171"/>
    <w:rsid w:val="00E5412A"/>
    <w:rsid w:val="00E544FB"/>
    <w:rsid w:val="00E54EA4"/>
    <w:rsid w:val="00E5642D"/>
    <w:rsid w:val="00E56783"/>
    <w:rsid w:val="00E56A68"/>
    <w:rsid w:val="00E5749C"/>
    <w:rsid w:val="00E57615"/>
    <w:rsid w:val="00E57B05"/>
    <w:rsid w:val="00E57E3F"/>
    <w:rsid w:val="00E601C0"/>
    <w:rsid w:val="00E611CC"/>
    <w:rsid w:val="00E622FA"/>
    <w:rsid w:val="00E62EC7"/>
    <w:rsid w:val="00E642A2"/>
    <w:rsid w:val="00E64988"/>
    <w:rsid w:val="00E64E89"/>
    <w:rsid w:val="00E654B1"/>
    <w:rsid w:val="00E656E2"/>
    <w:rsid w:val="00E65EC3"/>
    <w:rsid w:val="00E66032"/>
    <w:rsid w:val="00E661FE"/>
    <w:rsid w:val="00E66B1B"/>
    <w:rsid w:val="00E67870"/>
    <w:rsid w:val="00E70395"/>
    <w:rsid w:val="00E71451"/>
    <w:rsid w:val="00E71506"/>
    <w:rsid w:val="00E716DE"/>
    <w:rsid w:val="00E718AE"/>
    <w:rsid w:val="00E71B63"/>
    <w:rsid w:val="00E74173"/>
    <w:rsid w:val="00E74530"/>
    <w:rsid w:val="00E74ACA"/>
    <w:rsid w:val="00E75AD8"/>
    <w:rsid w:val="00E75BDE"/>
    <w:rsid w:val="00E76B16"/>
    <w:rsid w:val="00E777F4"/>
    <w:rsid w:val="00E80C1D"/>
    <w:rsid w:val="00E80CD3"/>
    <w:rsid w:val="00E81A24"/>
    <w:rsid w:val="00E81E4E"/>
    <w:rsid w:val="00E8201F"/>
    <w:rsid w:val="00E82C61"/>
    <w:rsid w:val="00E82DA0"/>
    <w:rsid w:val="00E82E33"/>
    <w:rsid w:val="00E83275"/>
    <w:rsid w:val="00E83828"/>
    <w:rsid w:val="00E84143"/>
    <w:rsid w:val="00E84597"/>
    <w:rsid w:val="00E85DD0"/>
    <w:rsid w:val="00E879FC"/>
    <w:rsid w:val="00E90299"/>
    <w:rsid w:val="00E902BB"/>
    <w:rsid w:val="00E906C6"/>
    <w:rsid w:val="00E915B3"/>
    <w:rsid w:val="00E91C83"/>
    <w:rsid w:val="00E9237D"/>
    <w:rsid w:val="00E924B6"/>
    <w:rsid w:val="00E93A2E"/>
    <w:rsid w:val="00E94A66"/>
    <w:rsid w:val="00E95AB2"/>
    <w:rsid w:val="00E95F2F"/>
    <w:rsid w:val="00E95F67"/>
    <w:rsid w:val="00E97137"/>
    <w:rsid w:val="00E977A6"/>
    <w:rsid w:val="00E97FA6"/>
    <w:rsid w:val="00EA0A1C"/>
    <w:rsid w:val="00EA14B2"/>
    <w:rsid w:val="00EA3837"/>
    <w:rsid w:val="00EA3949"/>
    <w:rsid w:val="00EA5533"/>
    <w:rsid w:val="00EA6724"/>
    <w:rsid w:val="00EA6BCB"/>
    <w:rsid w:val="00EA6CD1"/>
    <w:rsid w:val="00EA7435"/>
    <w:rsid w:val="00EB1412"/>
    <w:rsid w:val="00EB1CD2"/>
    <w:rsid w:val="00EB1F53"/>
    <w:rsid w:val="00EB248A"/>
    <w:rsid w:val="00EB30D3"/>
    <w:rsid w:val="00EB31ED"/>
    <w:rsid w:val="00EB36C4"/>
    <w:rsid w:val="00EB4B5D"/>
    <w:rsid w:val="00EB4BD1"/>
    <w:rsid w:val="00EB4E9D"/>
    <w:rsid w:val="00EB532C"/>
    <w:rsid w:val="00EB56EB"/>
    <w:rsid w:val="00EB5EDF"/>
    <w:rsid w:val="00EB6628"/>
    <w:rsid w:val="00EB6664"/>
    <w:rsid w:val="00EB6FFD"/>
    <w:rsid w:val="00EB7843"/>
    <w:rsid w:val="00EB7B4B"/>
    <w:rsid w:val="00EB7B51"/>
    <w:rsid w:val="00EC0235"/>
    <w:rsid w:val="00EC08C8"/>
    <w:rsid w:val="00EC2B9B"/>
    <w:rsid w:val="00EC2FD8"/>
    <w:rsid w:val="00EC4723"/>
    <w:rsid w:val="00EC5527"/>
    <w:rsid w:val="00EC5FE4"/>
    <w:rsid w:val="00EC608B"/>
    <w:rsid w:val="00EC688F"/>
    <w:rsid w:val="00EC6906"/>
    <w:rsid w:val="00EC71B1"/>
    <w:rsid w:val="00EC7469"/>
    <w:rsid w:val="00EC7B07"/>
    <w:rsid w:val="00ED08FE"/>
    <w:rsid w:val="00ED0B67"/>
    <w:rsid w:val="00ED139C"/>
    <w:rsid w:val="00ED1531"/>
    <w:rsid w:val="00ED2186"/>
    <w:rsid w:val="00ED2282"/>
    <w:rsid w:val="00ED2895"/>
    <w:rsid w:val="00ED3AD8"/>
    <w:rsid w:val="00ED3EEA"/>
    <w:rsid w:val="00ED4416"/>
    <w:rsid w:val="00ED645E"/>
    <w:rsid w:val="00ED6C87"/>
    <w:rsid w:val="00ED7C0E"/>
    <w:rsid w:val="00ED7D2B"/>
    <w:rsid w:val="00EE0345"/>
    <w:rsid w:val="00EE085C"/>
    <w:rsid w:val="00EE20C4"/>
    <w:rsid w:val="00EE2C99"/>
    <w:rsid w:val="00EE354E"/>
    <w:rsid w:val="00EE4063"/>
    <w:rsid w:val="00EE47CE"/>
    <w:rsid w:val="00EE566F"/>
    <w:rsid w:val="00EE57A0"/>
    <w:rsid w:val="00EE5840"/>
    <w:rsid w:val="00EE59DF"/>
    <w:rsid w:val="00EE6D91"/>
    <w:rsid w:val="00EF0F13"/>
    <w:rsid w:val="00EF0FED"/>
    <w:rsid w:val="00EF173F"/>
    <w:rsid w:val="00EF1A14"/>
    <w:rsid w:val="00EF28B7"/>
    <w:rsid w:val="00EF2CFB"/>
    <w:rsid w:val="00EF3323"/>
    <w:rsid w:val="00EF37E8"/>
    <w:rsid w:val="00EF40A2"/>
    <w:rsid w:val="00EF5447"/>
    <w:rsid w:val="00EF551A"/>
    <w:rsid w:val="00EF7A9A"/>
    <w:rsid w:val="00EF7B1B"/>
    <w:rsid w:val="00EF7B2A"/>
    <w:rsid w:val="00EF7CA0"/>
    <w:rsid w:val="00F005BF"/>
    <w:rsid w:val="00F0104F"/>
    <w:rsid w:val="00F016BB"/>
    <w:rsid w:val="00F01729"/>
    <w:rsid w:val="00F0186E"/>
    <w:rsid w:val="00F0232A"/>
    <w:rsid w:val="00F02331"/>
    <w:rsid w:val="00F027BB"/>
    <w:rsid w:val="00F02D2B"/>
    <w:rsid w:val="00F02D8D"/>
    <w:rsid w:val="00F037D2"/>
    <w:rsid w:val="00F04311"/>
    <w:rsid w:val="00F04847"/>
    <w:rsid w:val="00F054EB"/>
    <w:rsid w:val="00F062A0"/>
    <w:rsid w:val="00F07156"/>
    <w:rsid w:val="00F078AD"/>
    <w:rsid w:val="00F10122"/>
    <w:rsid w:val="00F10228"/>
    <w:rsid w:val="00F106A0"/>
    <w:rsid w:val="00F10770"/>
    <w:rsid w:val="00F131EF"/>
    <w:rsid w:val="00F136DB"/>
    <w:rsid w:val="00F13CA3"/>
    <w:rsid w:val="00F15D9D"/>
    <w:rsid w:val="00F16C81"/>
    <w:rsid w:val="00F17047"/>
    <w:rsid w:val="00F174B9"/>
    <w:rsid w:val="00F206E8"/>
    <w:rsid w:val="00F20954"/>
    <w:rsid w:val="00F21AC1"/>
    <w:rsid w:val="00F22B64"/>
    <w:rsid w:val="00F22D8E"/>
    <w:rsid w:val="00F22FEF"/>
    <w:rsid w:val="00F2302D"/>
    <w:rsid w:val="00F230F1"/>
    <w:rsid w:val="00F23EB0"/>
    <w:rsid w:val="00F24200"/>
    <w:rsid w:val="00F2505A"/>
    <w:rsid w:val="00F250D4"/>
    <w:rsid w:val="00F25D3E"/>
    <w:rsid w:val="00F26BAE"/>
    <w:rsid w:val="00F26C49"/>
    <w:rsid w:val="00F279B9"/>
    <w:rsid w:val="00F27E75"/>
    <w:rsid w:val="00F3019D"/>
    <w:rsid w:val="00F30D56"/>
    <w:rsid w:val="00F30E0E"/>
    <w:rsid w:val="00F31468"/>
    <w:rsid w:val="00F3225C"/>
    <w:rsid w:val="00F3239E"/>
    <w:rsid w:val="00F32FB5"/>
    <w:rsid w:val="00F34E7D"/>
    <w:rsid w:val="00F3509E"/>
    <w:rsid w:val="00F351B9"/>
    <w:rsid w:val="00F3617E"/>
    <w:rsid w:val="00F36FF1"/>
    <w:rsid w:val="00F379AE"/>
    <w:rsid w:val="00F4074B"/>
    <w:rsid w:val="00F426D9"/>
    <w:rsid w:val="00F432FF"/>
    <w:rsid w:val="00F4403A"/>
    <w:rsid w:val="00F46279"/>
    <w:rsid w:val="00F466CF"/>
    <w:rsid w:val="00F46B83"/>
    <w:rsid w:val="00F46EA9"/>
    <w:rsid w:val="00F46F35"/>
    <w:rsid w:val="00F50530"/>
    <w:rsid w:val="00F50A7B"/>
    <w:rsid w:val="00F50DA8"/>
    <w:rsid w:val="00F51089"/>
    <w:rsid w:val="00F5178B"/>
    <w:rsid w:val="00F522F6"/>
    <w:rsid w:val="00F5250C"/>
    <w:rsid w:val="00F53BF3"/>
    <w:rsid w:val="00F5449E"/>
    <w:rsid w:val="00F54765"/>
    <w:rsid w:val="00F55937"/>
    <w:rsid w:val="00F570A5"/>
    <w:rsid w:val="00F57363"/>
    <w:rsid w:val="00F57531"/>
    <w:rsid w:val="00F577E1"/>
    <w:rsid w:val="00F57EFD"/>
    <w:rsid w:val="00F602FA"/>
    <w:rsid w:val="00F60814"/>
    <w:rsid w:val="00F60989"/>
    <w:rsid w:val="00F62839"/>
    <w:rsid w:val="00F62F5D"/>
    <w:rsid w:val="00F63245"/>
    <w:rsid w:val="00F635D4"/>
    <w:rsid w:val="00F639C5"/>
    <w:rsid w:val="00F63B6F"/>
    <w:rsid w:val="00F63BF1"/>
    <w:rsid w:val="00F64662"/>
    <w:rsid w:val="00F66AEC"/>
    <w:rsid w:val="00F66CEC"/>
    <w:rsid w:val="00F66FFB"/>
    <w:rsid w:val="00F67797"/>
    <w:rsid w:val="00F706D5"/>
    <w:rsid w:val="00F72110"/>
    <w:rsid w:val="00F733B0"/>
    <w:rsid w:val="00F73C27"/>
    <w:rsid w:val="00F740B9"/>
    <w:rsid w:val="00F740BF"/>
    <w:rsid w:val="00F75655"/>
    <w:rsid w:val="00F7650F"/>
    <w:rsid w:val="00F766BA"/>
    <w:rsid w:val="00F76899"/>
    <w:rsid w:val="00F773D0"/>
    <w:rsid w:val="00F7773C"/>
    <w:rsid w:val="00F8113B"/>
    <w:rsid w:val="00F813BA"/>
    <w:rsid w:val="00F821F5"/>
    <w:rsid w:val="00F834B6"/>
    <w:rsid w:val="00F83A46"/>
    <w:rsid w:val="00F83D1D"/>
    <w:rsid w:val="00F84911"/>
    <w:rsid w:val="00F8562E"/>
    <w:rsid w:val="00F85CD5"/>
    <w:rsid w:val="00F8606E"/>
    <w:rsid w:val="00F86346"/>
    <w:rsid w:val="00F86A80"/>
    <w:rsid w:val="00F86FCC"/>
    <w:rsid w:val="00F8733F"/>
    <w:rsid w:val="00F87DF0"/>
    <w:rsid w:val="00F900E6"/>
    <w:rsid w:val="00F9132F"/>
    <w:rsid w:val="00F917E0"/>
    <w:rsid w:val="00F91812"/>
    <w:rsid w:val="00F91FC9"/>
    <w:rsid w:val="00F92BA8"/>
    <w:rsid w:val="00F958EB"/>
    <w:rsid w:val="00F95FC9"/>
    <w:rsid w:val="00F970D5"/>
    <w:rsid w:val="00F971DD"/>
    <w:rsid w:val="00F97A3D"/>
    <w:rsid w:val="00FA0129"/>
    <w:rsid w:val="00FA0712"/>
    <w:rsid w:val="00FA1BC0"/>
    <w:rsid w:val="00FA2810"/>
    <w:rsid w:val="00FA36E5"/>
    <w:rsid w:val="00FA3E67"/>
    <w:rsid w:val="00FA4271"/>
    <w:rsid w:val="00FA4493"/>
    <w:rsid w:val="00FA4C22"/>
    <w:rsid w:val="00FA4D97"/>
    <w:rsid w:val="00FA62EA"/>
    <w:rsid w:val="00FA6BBB"/>
    <w:rsid w:val="00FA6C74"/>
    <w:rsid w:val="00FA6C81"/>
    <w:rsid w:val="00FA7A01"/>
    <w:rsid w:val="00FA7DA8"/>
    <w:rsid w:val="00FB0E78"/>
    <w:rsid w:val="00FB1972"/>
    <w:rsid w:val="00FB3052"/>
    <w:rsid w:val="00FB3129"/>
    <w:rsid w:val="00FB3548"/>
    <w:rsid w:val="00FB38C4"/>
    <w:rsid w:val="00FB3E5F"/>
    <w:rsid w:val="00FB459E"/>
    <w:rsid w:val="00FB469D"/>
    <w:rsid w:val="00FB4890"/>
    <w:rsid w:val="00FB4F63"/>
    <w:rsid w:val="00FB6A90"/>
    <w:rsid w:val="00FB7A30"/>
    <w:rsid w:val="00FB7D28"/>
    <w:rsid w:val="00FB7F24"/>
    <w:rsid w:val="00FC0857"/>
    <w:rsid w:val="00FC0A89"/>
    <w:rsid w:val="00FC31D3"/>
    <w:rsid w:val="00FC3AF5"/>
    <w:rsid w:val="00FC4AE1"/>
    <w:rsid w:val="00FC4BA3"/>
    <w:rsid w:val="00FC59E6"/>
    <w:rsid w:val="00FC6129"/>
    <w:rsid w:val="00FC6E62"/>
    <w:rsid w:val="00FC7123"/>
    <w:rsid w:val="00FC7878"/>
    <w:rsid w:val="00FC78C8"/>
    <w:rsid w:val="00FC7F06"/>
    <w:rsid w:val="00FD04FA"/>
    <w:rsid w:val="00FD09EA"/>
    <w:rsid w:val="00FD1ED7"/>
    <w:rsid w:val="00FD3164"/>
    <w:rsid w:val="00FD396F"/>
    <w:rsid w:val="00FD40DB"/>
    <w:rsid w:val="00FD498E"/>
    <w:rsid w:val="00FD4D49"/>
    <w:rsid w:val="00FD4EF9"/>
    <w:rsid w:val="00FD5014"/>
    <w:rsid w:val="00FD55FC"/>
    <w:rsid w:val="00FD56B9"/>
    <w:rsid w:val="00FD62F1"/>
    <w:rsid w:val="00FD679E"/>
    <w:rsid w:val="00FD6E4C"/>
    <w:rsid w:val="00FD7454"/>
    <w:rsid w:val="00FD7E12"/>
    <w:rsid w:val="00FD7ED5"/>
    <w:rsid w:val="00FE0152"/>
    <w:rsid w:val="00FE2CD2"/>
    <w:rsid w:val="00FE2E75"/>
    <w:rsid w:val="00FE302A"/>
    <w:rsid w:val="00FE3D55"/>
    <w:rsid w:val="00FE46B9"/>
    <w:rsid w:val="00FE48B6"/>
    <w:rsid w:val="00FE506B"/>
    <w:rsid w:val="00FE5A35"/>
    <w:rsid w:val="00FE5F81"/>
    <w:rsid w:val="00FE60A9"/>
    <w:rsid w:val="00FE6230"/>
    <w:rsid w:val="00FE64AB"/>
    <w:rsid w:val="00FE7682"/>
    <w:rsid w:val="00FF10E7"/>
    <w:rsid w:val="00FF19C4"/>
    <w:rsid w:val="00FF1D22"/>
    <w:rsid w:val="00FF380E"/>
    <w:rsid w:val="00FF40C4"/>
    <w:rsid w:val="00FF471E"/>
    <w:rsid w:val="00FF6467"/>
    <w:rsid w:val="00FF6756"/>
    <w:rsid w:val="00FF72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21E520"/>
  <w15:docId w15:val="{BC372C57-5A8D-4A61-A474-4F827999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3131"/>
    <w:pPr>
      <w:spacing w:after="160" w:line="480" w:lineRule="auto"/>
    </w:pPr>
    <w:rPr>
      <w:rFonts w:ascii="Arial" w:hAnsi="Arial"/>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sz w:val="22"/>
      <w:szCs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unhideWhenUsed/>
    <w:qFormat/>
    <w:rsid w:val="00BD0F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customStyle="1" w:styleId="justify">
    <w:name w:val="justify"/>
    <w:basedOn w:val="Normal"/>
    <w:pPr>
      <w:spacing w:before="100" w:beforeAutospacing="1" w:after="100" w:afterAutospacing="1"/>
      <w:jc w:val="both"/>
    </w:pPr>
    <w:rPr>
      <w:rFonts w:ascii="Verdana" w:eastAsia="Arial Unicode MS" w:hAnsi="Verdana" w:cs="Arial Unicode MS"/>
      <w:szCs w:val="20"/>
    </w:rPr>
  </w:style>
  <w:style w:type="character" w:customStyle="1" w:styleId="smallhead">
    <w:name w:val="smallhead"/>
    <w:basedOn w:val="DefaultParagraphFont"/>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BB50F0"/>
    <w:pPr>
      <w:spacing w:after="120"/>
    </w:pPr>
  </w:style>
  <w:style w:type="table" w:styleId="TableGrid">
    <w:name w:val="Table Grid"/>
    <w:basedOn w:val="TableNormal"/>
    <w:uiPriority w:val="59"/>
    <w:rsid w:val="00BE0516"/>
    <w:pPr>
      <w:spacing w:after="16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0516"/>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BE0516"/>
    <w:pPr>
      <w:spacing w:line="276" w:lineRule="atLeast"/>
    </w:pPr>
    <w:rPr>
      <w:rFonts w:cs="Times New Roman"/>
      <w:color w:val="auto"/>
    </w:rPr>
  </w:style>
  <w:style w:type="paragraph" w:styleId="BalloonText">
    <w:name w:val="Balloon Text"/>
    <w:basedOn w:val="Normal"/>
    <w:semiHidden/>
    <w:rsid w:val="002E3BF6"/>
    <w:rPr>
      <w:rFonts w:ascii="Tahoma" w:hAnsi="Tahoma" w:cs="Tahoma"/>
      <w:sz w:val="16"/>
      <w:szCs w:val="16"/>
    </w:rPr>
  </w:style>
  <w:style w:type="character" w:styleId="CommentReference">
    <w:name w:val="annotation reference"/>
    <w:uiPriority w:val="99"/>
    <w:rsid w:val="002D664E"/>
    <w:rPr>
      <w:sz w:val="16"/>
      <w:szCs w:val="16"/>
    </w:rPr>
  </w:style>
  <w:style w:type="paragraph" w:styleId="CommentText">
    <w:name w:val="annotation text"/>
    <w:basedOn w:val="Normal"/>
    <w:link w:val="CommentTextChar"/>
    <w:uiPriority w:val="99"/>
    <w:rsid w:val="00C73D98"/>
    <w:rPr>
      <w:szCs w:val="20"/>
    </w:rPr>
  </w:style>
  <w:style w:type="paragraph" w:styleId="CommentSubject">
    <w:name w:val="annotation subject"/>
    <w:basedOn w:val="CommentText"/>
    <w:next w:val="CommentText"/>
    <w:link w:val="CommentSubjectChar"/>
    <w:uiPriority w:val="99"/>
    <w:semiHidden/>
    <w:rsid w:val="002D664E"/>
    <w:rPr>
      <w:b/>
      <w:bCs/>
    </w:rPr>
  </w:style>
  <w:style w:type="paragraph" w:styleId="FootnoteText">
    <w:name w:val="footnote text"/>
    <w:basedOn w:val="Normal"/>
    <w:semiHidden/>
    <w:rsid w:val="004A3B99"/>
    <w:rPr>
      <w:szCs w:val="20"/>
    </w:rPr>
  </w:style>
  <w:style w:type="character" w:styleId="FootnoteReference">
    <w:name w:val="footnote reference"/>
    <w:semiHidden/>
    <w:rsid w:val="00D21846"/>
    <w:rPr>
      <w:vertAlign w:val="superscript"/>
    </w:rPr>
  </w:style>
  <w:style w:type="paragraph" w:styleId="Caption">
    <w:name w:val="caption"/>
    <w:basedOn w:val="Normal"/>
    <w:next w:val="Normal"/>
    <w:qFormat/>
    <w:rsid w:val="008962D2"/>
    <w:rPr>
      <w:b/>
      <w:bCs/>
      <w:szCs w:val="20"/>
    </w:rPr>
  </w:style>
  <w:style w:type="paragraph" w:styleId="BodyTextIndent2">
    <w:name w:val="Body Text Indent 2"/>
    <w:basedOn w:val="Normal"/>
    <w:rsid w:val="00226AF1"/>
    <w:pPr>
      <w:tabs>
        <w:tab w:val="left" w:pos="-1440"/>
        <w:tab w:val="left" w:pos="-720"/>
        <w:tab w:val="left" w:pos="0"/>
        <w:tab w:val="left" w:pos="312"/>
        <w:tab w:val="left" w:pos="546"/>
        <w:tab w:val="left" w:pos="858"/>
        <w:tab w:val="left" w:pos="1092"/>
        <w:tab w:val="left" w:pos="1404"/>
        <w:tab w:val="left" w:pos="1716"/>
        <w:tab w:val="left" w:pos="1950"/>
        <w:tab w:val="left" w:pos="2262"/>
        <w:tab w:val="left" w:pos="2574"/>
        <w:tab w:val="left" w:pos="2808"/>
        <w:tab w:val="left" w:pos="3120"/>
        <w:tab w:val="left" w:pos="3432"/>
        <w:tab w:val="left" w:pos="3666"/>
        <w:tab w:val="left" w:pos="3978"/>
        <w:tab w:val="left" w:pos="4212"/>
        <w:tab w:val="left" w:pos="4524"/>
        <w:tab w:val="left" w:pos="4836"/>
        <w:tab w:val="left" w:pos="5070"/>
        <w:tab w:val="left" w:pos="5382"/>
        <w:tab w:val="left" w:pos="5694"/>
        <w:tab w:val="left" w:pos="5928"/>
        <w:tab w:val="left" w:pos="6240"/>
        <w:tab w:val="left" w:pos="6474"/>
        <w:tab w:val="left" w:pos="6786"/>
        <w:tab w:val="left" w:pos="7098"/>
        <w:tab w:val="left" w:pos="7332"/>
        <w:tab w:val="left" w:pos="7644"/>
        <w:tab w:val="left" w:pos="7956"/>
        <w:tab w:val="left" w:pos="8190"/>
        <w:tab w:val="left" w:pos="8502"/>
        <w:tab w:val="left" w:pos="8814"/>
      </w:tabs>
      <w:spacing w:before="40" w:after="0"/>
      <w:ind w:left="855" w:hanging="855"/>
    </w:pPr>
    <w:rPr>
      <w:snapToGrid w:val="0"/>
      <w:sz w:val="18"/>
      <w:szCs w:val="20"/>
      <w:lang w:val="de-DE" w:eastAsia="de-DE"/>
    </w:rPr>
  </w:style>
  <w:style w:type="paragraph" w:styleId="DocumentMap">
    <w:name w:val="Document Map"/>
    <w:basedOn w:val="Normal"/>
    <w:semiHidden/>
    <w:rsid w:val="00817354"/>
    <w:pPr>
      <w:shd w:val="clear" w:color="auto" w:fill="000080"/>
    </w:pPr>
    <w:rPr>
      <w:rFonts w:ascii="Tahoma" w:hAnsi="Tahoma" w:cs="Tahoma"/>
      <w:szCs w:val="20"/>
    </w:rPr>
  </w:style>
  <w:style w:type="character" w:styleId="FollowedHyperlink">
    <w:name w:val="FollowedHyperlink"/>
    <w:rsid w:val="000A493F"/>
    <w:rPr>
      <w:color w:val="800080"/>
      <w:u w:val="single"/>
    </w:rPr>
  </w:style>
  <w:style w:type="character" w:styleId="PageNumber">
    <w:name w:val="page number"/>
    <w:basedOn w:val="DefaultParagraphFont"/>
    <w:rsid w:val="00632B27"/>
  </w:style>
  <w:style w:type="paragraph" w:styleId="NormalWeb">
    <w:name w:val="Normal (Web)"/>
    <w:basedOn w:val="Normal"/>
    <w:uiPriority w:val="99"/>
    <w:rsid w:val="00C25BCB"/>
    <w:pPr>
      <w:spacing w:before="100" w:beforeAutospacing="1" w:after="100" w:afterAutospacing="1" w:line="240" w:lineRule="auto"/>
    </w:pPr>
    <w:rPr>
      <w:rFonts w:ascii="Times New Roman" w:hAnsi="Times New Roman"/>
      <w:sz w:val="24"/>
      <w:lang w:val="de-DE" w:eastAsia="de-DE"/>
    </w:rPr>
  </w:style>
  <w:style w:type="character" w:customStyle="1" w:styleId="colorkey41">
    <w:name w:val="color_key_41"/>
    <w:rsid w:val="00697E20"/>
    <w:rPr>
      <w:shd w:val="clear" w:color="auto" w:fill="1E90FF"/>
    </w:rPr>
  </w:style>
  <w:style w:type="character" w:customStyle="1" w:styleId="colorkey12">
    <w:name w:val="color_key_12"/>
    <w:rsid w:val="00697E20"/>
    <w:rPr>
      <w:shd w:val="clear" w:color="auto" w:fill="FFD700"/>
    </w:rPr>
  </w:style>
  <w:style w:type="paragraph" w:customStyle="1" w:styleId="TableText">
    <w:name w:val="TableText"/>
    <w:basedOn w:val="Normal"/>
    <w:rsid w:val="00487C70"/>
    <w:pPr>
      <w:spacing w:before="20" w:after="20" w:line="240" w:lineRule="auto"/>
      <w:jc w:val="center"/>
    </w:pPr>
    <w:rPr>
      <w:bCs/>
      <w:sz w:val="22"/>
      <w:szCs w:val="20"/>
    </w:rPr>
  </w:style>
  <w:style w:type="paragraph" w:styleId="ListParagraph">
    <w:name w:val="List Paragraph"/>
    <w:basedOn w:val="Normal"/>
    <w:uiPriority w:val="34"/>
    <w:qFormat/>
    <w:rsid w:val="00236B9C"/>
    <w:pPr>
      <w:ind w:left="720"/>
      <w:contextualSpacing/>
    </w:pPr>
  </w:style>
  <w:style w:type="paragraph" w:styleId="Revision">
    <w:name w:val="Revision"/>
    <w:hidden/>
    <w:uiPriority w:val="99"/>
    <w:semiHidden/>
    <w:rsid w:val="0076637B"/>
    <w:rPr>
      <w:rFonts w:ascii="Arial" w:hAnsi="Arial"/>
      <w:szCs w:val="24"/>
      <w:lang w:val="en-GB" w:eastAsia="en-US"/>
    </w:rPr>
  </w:style>
  <w:style w:type="paragraph" w:customStyle="1" w:styleId="EndNoteBibliographyTitle">
    <w:name w:val="EndNote Bibliography Title"/>
    <w:basedOn w:val="Normal"/>
    <w:link w:val="EndNoteBibliographyTitleZchn"/>
    <w:rsid w:val="0019304E"/>
    <w:pPr>
      <w:spacing w:after="0"/>
      <w:jc w:val="center"/>
    </w:pPr>
    <w:rPr>
      <w:rFonts w:ascii="Times New Roman" w:hAnsi="Times New Roman"/>
      <w:noProof/>
      <w:sz w:val="24"/>
    </w:rPr>
  </w:style>
  <w:style w:type="character" w:customStyle="1" w:styleId="EndNoteBibliographyTitleZchn">
    <w:name w:val="EndNote Bibliography Title Zchn"/>
    <w:basedOn w:val="DefaultParagraphFont"/>
    <w:link w:val="EndNoteBibliographyTitle"/>
    <w:rsid w:val="0019304E"/>
    <w:rPr>
      <w:noProof/>
      <w:sz w:val="24"/>
      <w:szCs w:val="24"/>
      <w:lang w:val="en-GB" w:eastAsia="en-US"/>
    </w:rPr>
  </w:style>
  <w:style w:type="paragraph" w:customStyle="1" w:styleId="EndNoteBibliography">
    <w:name w:val="EndNote Bibliography"/>
    <w:basedOn w:val="Normal"/>
    <w:link w:val="EndNoteBibliographyZchn"/>
    <w:rsid w:val="0019304E"/>
    <w:rPr>
      <w:rFonts w:ascii="Times New Roman" w:hAnsi="Times New Roman"/>
      <w:noProof/>
      <w:sz w:val="24"/>
    </w:rPr>
  </w:style>
  <w:style w:type="character" w:customStyle="1" w:styleId="EndNoteBibliographyZchn">
    <w:name w:val="EndNote Bibliography Zchn"/>
    <w:basedOn w:val="DefaultParagraphFont"/>
    <w:link w:val="EndNoteBibliography"/>
    <w:rsid w:val="0019304E"/>
    <w:rPr>
      <w:noProof/>
      <w:sz w:val="24"/>
      <w:szCs w:val="24"/>
      <w:lang w:val="en-GB" w:eastAsia="en-US"/>
    </w:rPr>
  </w:style>
  <w:style w:type="character" w:styleId="PlaceholderText">
    <w:name w:val="Placeholder Text"/>
    <w:basedOn w:val="DefaultParagraphFont"/>
    <w:uiPriority w:val="99"/>
    <w:semiHidden/>
    <w:rsid w:val="008D0058"/>
    <w:rPr>
      <w:color w:val="808080"/>
    </w:rPr>
  </w:style>
  <w:style w:type="character" w:customStyle="1" w:styleId="CommentTextChar">
    <w:name w:val="Comment Text Char"/>
    <w:basedOn w:val="DefaultParagraphFont"/>
    <w:link w:val="CommentText"/>
    <w:uiPriority w:val="99"/>
    <w:rsid w:val="00C73D98"/>
    <w:rPr>
      <w:rFonts w:ascii="Arial" w:hAnsi="Arial"/>
      <w:lang w:val="en-GB" w:eastAsia="en-US"/>
    </w:rPr>
  </w:style>
  <w:style w:type="paragraph" w:customStyle="1" w:styleId="ACCNormal">
    <w:name w:val="ACC Normal"/>
    <w:link w:val="ACCNormalChar"/>
    <w:rsid w:val="0051522F"/>
    <w:pPr>
      <w:spacing w:before="240"/>
    </w:pPr>
    <w:rPr>
      <w:sz w:val="24"/>
      <w:lang w:val="en-US" w:eastAsia="en-US"/>
    </w:rPr>
  </w:style>
  <w:style w:type="character" w:customStyle="1" w:styleId="ACCNormalChar">
    <w:name w:val="ACC Normal Char"/>
    <w:basedOn w:val="DefaultParagraphFont"/>
    <w:link w:val="ACCNormal"/>
    <w:rsid w:val="0051522F"/>
    <w:rPr>
      <w:sz w:val="24"/>
      <w:lang w:val="en-US" w:eastAsia="en-US"/>
    </w:rPr>
  </w:style>
  <w:style w:type="paragraph" w:customStyle="1" w:styleId="TableText0">
    <w:name w:val="Table Text"/>
    <w:rsid w:val="0039511D"/>
    <w:pPr>
      <w:keepNext/>
      <w:spacing w:before="40" w:after="40"/>
    </w:pPr>
    <w:rPr>
      <w:rFonts w:ascii="Arial" w:hAnsi="Arial"/>
      <w:lang w:val="en-US" w:eastAsia="en-US"/>
    </w:rPr>
  </w:style>
  <w:style w:type="character" w:customStyle="1" w:styleId="FooterChar">
    <w:name w:val="Footer Char"/>
    <w:basedOn w:val="DefaultParagraphFont"/>
    <w:link w:val="Footer"/>
    <w:uiPriority w:val="99"/>
    <w:rsid w:val="005D0249"/>
    <w:rPr>
      <w:rFonts w:ascii="Arial" w:hAnsi="Arial"/>
      <w:szCs w:val="24"/>
      <w:lang w:val="en-GB" w:eastAsia="en-US"/>
    </w:rPr>
  </w:style>
  <w:style w:type="character" w:customStyle="1" w:styleId="Heading4Char">
    <w:name w:val="Heading 4 Char"/>
    <w:basedOn w:val="DefaultParagraphFont"/>
    <w:link w:val="Heading4"/>
    <w:rsid w:val="00BD0FFF"/>
    <w:rPr>
      <w:rFonts w:asciiTheme="majorHAnsi" w:eastAsiaTheme="majorEastAsia" w:hAnsiTheme="majorHAnsi" w:cstheme="majorBidi"/>
      <w:b/>
      <w:bCs/>
      <w:i/>
      <w:iCs/>
      <w:color w:val="4F81BD" w:themeColor="accent1"/>
      <w:szCs w:val="24"/>
      <w:lang w:val="en-GB" w:eastAsia="en-US"/>
    </w:rPr>
  </w:style>
  <w:style w:type="paragraph" w:customStyle="1" w:styleId="Pa15">
    <w:name w:val="Pa15"/>
    <w:basedOn w:val="Default"/>
    <w:next w:val="Default"/>
    <w:uiPriority w:val="99"/>
    <w:rsid w:val="0076648F"/>
    <w:pPr>
      <w:widowControl/>
      <w:spacing w:line="201" w:lineRule="atLeast"/>
    </w:pPr>
    <w:rPr>
      <w:rFonts w:ascii="Officina Sans ITC TT" w:hAnsi="Officina Sans ITC TT" w:cs="Times New Roman"/>
      <w:color w:val="auto"/>
      <w:lang w:val="en-GB"/>
    </w:rPr>
  </w:style>
  <w:style w:type="paragraph" w:customStyle="1" w:styleId="Normatabletext">
    <w:name w:val="Norma table text"/>
    <w:basedOn w:val="Normal"/>
    <w:link w:val="NormatabletextChar"/>
    <w:qFormat/>
    <w:rsid w:val="00115209"/>
    <w:pPr>
      <w:spacing w:after="0" w:line="240" w:lineRule="auto"/>
    </w:pPr>
    <w:rPr>
      <w:rFonts w:ascii="Times New Roman" w:eastAsia="Calibri" w:hAnsi="Times New Roman"/>
      <w:color w:val="000000"/>
      <w:sz w:val="22"/>
      <w:szCs w:val="22"/>
      <w:lang w:val="en-US"/>
    </w:rPr>
  </w:style>
  <w:style w:type="character" w:customStyle="1" w:styleId="NormatabletextChar">
    <w:name w:val="Norma table text Char"/>
    <w:basedOn w:val="DefaultParagraphFont"/>
    <w:link w:val="Normatabletext"/>
    <w:rsid w:val="00115209"/>
    <w:rPr>
      <w:rFonts w:eastAsia="Calibri"/>
      <w:color w:val="000000"/>
      <w:sz w:val="22"/>
      <w:szCs w:val="22"/>
      <w:lang w:val="en-US" w:eastAsia="en-US"/>
    </w:rPr>
  </w:style>
  <w:style w:type="paragraph" w:customStyle="1" w:styleId="NormaBodytext">
    <w:name w:val="Norma Body text"/>
    <w:basedOn w:val="BodyText"/>
    <w:link w:val="NormaBodytextChar"/>
    <w:qFormat/>
    <w:rsid w:val="00115209"/>
    <w:pPr>
      <w:suppressAutoHyphens/>
      <w:spacing w:before="120" w:after="240" w:line="240" w:lineRule="auto"/>
    </w:pPr>
    <w:rPr>
      <w:rFonts w:ascii="Times New Roman" w:hAnsi="Times New Roman"/>
      <w:color w:val="000000"/>
      <w:sz w:val="22"/>
    </w:rPr>
  </w:style>
  <w:style w:type="character" w:customStyle="1" w:styleId="NormaBodytextChar">
    <w:name w:val="Norma Body text Char"/>
    <w:basedOn w:val="DefaultParagraphFont"/>
    <w:link w:val="NormaBodytext"/>
    <w:rsid w:val="00115209"/>
    <w:rPr>
      <w:color w:val="000000"/>
      <w:sz w:val="22"/>
      <w:szCs w:val="24"/>
      <w:lang w:val="en-GB" w:eastAsia="en-US"/>
    </w:rPr>
  </w:style>
  <w:style w:type="character" w:customStyle="1" w:styleId="CommentSubjectChar">
    <w:name w:val="Comment Subject Char"/>
    <w:basedOn w:val="CommentTextChar"/>
    <w:link w:val="CommentSubject"/>
    <w:uiPriority w:val="99"/>
    <w:semiHidden/>
    <w:rsid w:val="00F57EFD"/>
    <w:rPr>
      <w:rFonts w:ascii="Arial" w:hAnsi="Arial"/>
      <w:b/>
      <w:bCs/>
      <w:lang w:val="en-GB" w:eastAsia="en-US"/>
    </w:rPr>
  </w:style>
  <w:style w:type="character" w:styleId="UnresolvedMention">
    <w:name w:val="Unresolved Mention"/>
    <w:basedOn w:val="DefaultParagraphFont"/>
    <w:uiPriority w:val="99"/>
    <w:semiHidden/>
    <w:unhideWhenUsed/>
    <w:rsid w:val="00F0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4083">
      <w:bodyDiv w:val="1"/>
      <w:marLeft w:val="0"/>
      <w:marRight w:val="0"/>
      <w:marTop w:val="0"/>
      <w:marBottom w:val="0"/>
      <w:divBdr>
        <w:top w:val="none" w:sz="0" w:space="0" w:color="auto"/>
        <w:left w:val="none" w:sz="0" w:space="0" w:color="auto"/>
        <w:bottom w:val="none" w:sz="0" w:space="0" w:color="auto"/>
        <w:right w:val="none" w:sz="0" w:space="0" w:color="auto"/>
      </w:divBdr>
    </w:div>
    <w:div w:id="610672940">
      <w:bodyDiv w:val="1"/>
      <w:marLeft w:val="0"/>
      <w:marRight w:val="0"/>
      <w:marTop w:val="0"/>
      <w:marBottom w:val="0"/>
      <w:divBdr>
        <w:top w:val="none" w:sz="0" w:space="0" w:color="auto"/>
        <w:left w:val="none" w:sz="0" w:space="0" w:color="auto"/>
        <w:bottom w:val="none" w:sz="0" w:space="0" w:color="auto"/>
        <w:right w:val="none" w:sz="0" w:space="0" w:color="auto"/>
      </w:divBdr>
    </w:div>
    <w:div w:id="699087210">
      <w:bodyDiv w:val="1"/>
      <w:marLeft w:val="0"/>
      <w:marRight w:val="0"/>
      <w:marTop w:val="0"/>
      <w:marBottom w:val="0"/>
      <w:divBdr>
        <w:top w:val="none" w:sz="0" w:space="0" w:color="auto"/>
        <w:left w:val="none" w:sz="0" w:space="0" w:color="auto"/>
        <w:bottom w:val="none" w:sz="0" w:space="0" w:color="auto"/>
        <w:right w:val="none" w:sz="0" w:space="0" w:color="auto"/>
      </w:divBdr>
      <w:divsChild>
        <w:div w:id="1245651041">
          <w:marLeft w:val="0"/>
          <w:marRight w:val="0"/>
          <w:marTop w:val="270"/>
          <w:marBottom w:val="90"/>
          <w:divBdr>
            <w:top w:val="single" w:sz="6" w:space="18" w:color="CCCCCC"/>
            <w:left w:val="single" w:sz="6" w:space="14" w:color="CCCCCC"/>
            <w:bottom w:val="single" w:sz="6" w:space="11" w:color="CCCCCC"/>
            <w:right w:val="single" w:sz="6" w:space="14" w:color="CCCCCC"/>
          </w:divBdr>
          <w:divsChild>
            <w:div w:id="338435710">
              <w:marLeft w:val="0"/>
              <w:marRight w:val="0"/>
              <w:marTop w:val="0"/>
              <w:marBottom w:val="0"/>
              <w:divBdr>
                <w:top w:val="none" w:sz="0" w:space="0" w:color="auto"/>
                <w:left w:val="none" w:sz="0" w:space="0" w:color="auto"/>
                <w:bottom w:val="none" w:sz="0" w:space="0" w:color="auto"/>
                <w:right w:val="none" w:sz="0" w:space="0" w:color="auto"/>
              </w:divBdr>
              <w:divsChild>
                <w:div w:id="1429621929">
                  <w:marLeft w:val="0"/>
                  <w:marRight w:val="90"/>
                  <w:marTop w:val="0"/>
                  <w:marBottom w:val="0"/>
                  <w:divBdr>
                    <w:top w:val="none" w:sz="0" w:space="0" w:color="auto"/>
                    <w:left w:val="none" w:sz="0" w:space="0" w:color="auto"/>
                    <w:bottom w:val="none" w:sz="0" w:space="0" w:color="auto"/>
                    <w:right w:val="none" w:sz="0" w:space="0" w:color="auto"/>
                  </w:divBdr>
                  <w:divsChild>
                    <w:div w:id="2040086587">
                      <w:marLeft w:val="0"/>
                      <w:marRight w:val="0"/>
                      <w:marTop w:val="0"/>
                      <w:marBottom w:val="0"/>
                      <w:divBdr>
                        <w:top w:val="none" w:sz="0" w:space="0" w:color="auto"/>
                        <w:left w:val="none" w:sz="0" w:space="0" w:color="auto"/>
                        <w:bottom w:val="none" w:sz="0" w:space="0" w:color="auto"/>
                        <w:right w:val="none" w:sz="0" w:space="0" w:color="auto"/>
                      </w:divBdr>
                    </w:div>
                    <w:div w:id="5399746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14178267">
      <w:bodyDiv w:val="1"/>
      <w:marLeft w:val="0"/>
      <w:marRight w:val="0"/>
      <w:marTop w:val="0"/>
      <w:marBottom w:val="0"/>
      <w:divBdr>
        <w:top w:val="none" w:sz="0" w:space="0" w:color="auto"/>
        <w:left w:val="none" w:sz="0" w:space="0" w:color="auto"/>
        <w:bottom w:val="none" w:sz="0" w:space="0" w:color="auto"/>
        <w:right w:val="none" w:sz="0" w:space="0" w:color="auto"/>
      </w:divBdr>
    </w:div>
    <w:div w:id="912858819">
      <w:bodyDiv w:val="1"/>
      <w:marLeft w:val="0"/>
      <w:marRight w:val="0"/>
      <w:marTop w:val="0"/>
      <w:marBottom w:val="0"/>
      <w:divBdr>
        <w:top w:val="none" w:sz="0" w:space="0" w:color="auto"/>
        <w:left w:val="none" w:sz="0" w:space="0" w:color="auto"/>
        <w:bottom w:val="none" w:sz="0" w:space="0" w:color="auto"/>
        <w:right w:val="none" w:sz="0" w:space="0" w:color="auto"/>
      </w:divBdr>
    </w:div>
    <w:div w:id="966281773">
      <w:bodyDiv w:val="1"/>
      <w:marLeft w:val="0"/>
      <w:marRight w:val="0"/>
      <w:marTop w:val="0"/>
      <w:marBottom w:val="0"/>
      <w:divBdr>
        <w:top w:val="none" w:sz="0" w:space="0" w:color="auto"/>
        <w:left w:val="none" w:sz="0" w:space="0" w:color="auto"/>
        <w:bottom w:val="none" w:sz="0" w:space="0" w:color="auto"/>
        <w:right w:val="none" w:sz="0" w:space="0" w:color="auto"/>
      </w:divBdr>
    </w:div>
    <w:div w:id="1224677152">
      <w:bodyDiv w:val="1"/>
      <w:marLeft w:val="0"/>
      <w:marRight w:val="0"/>
      <w:marTop w:val="0"/>
      <w:marBottom w:val="0"/>
      <w:divBdr>
        <w:top w:val="none" w:sz="0" w:space="0" w:color="auto"/>
        <w:left w:val="none" w:sz="0" w:space="0" w:color="auto"/>
        <w:bottom w:val="none" w:sz="0" w:space="0" w:color="auto"/>
        <w:right w:val="none" w:sz="0" w:space="0" w:color="auto"/>
      </w:divBdr>
      <w:divsChild>
        <w:div w:id="1932010440">
          <w:marLeft w:val="0"/>
          <w:marRight w:val="0"/>
          <w:marTop w:val="0"/>
          <w:marBottom w:val="0"/>
          <w:divBdr>
            <w:top w:val="none" w:sz="0" w:space="0" w:color="auto"/>
            <w:left w:val="none" w:sz="0" w:space="0" w:color="auto"/>
            <w:bottom w:val="none" w:sz="0" w:space="0" w:color="auto"/>
            <w:right w:val="none" w:sz="0" w:space="0" w:color="auto"/>
          </w:divBdr>
          <w:divsChild>
            <w:div w:id="389547448">
              <w:marLeft w:val="0"/>
              <w:marRight w:val="0"/>
              <w:marTop w:val="0"/>
              <w:marBottom w:val="0"/>
              <w:divBdr>
                <w:top w:val="none" w:sz="0" w:space="0" w:color="auto"/>
                <w:left w:val="none" w:sz="0" w:space="0" w:color="auto"/>
                <w:bottom w:val="none" w:sz="0" w:space="0" w:color="auto"/>
                <w:right w:val="none" w:sz="0" w:space="0" w:color="auto"/>
              </w:divBdr>
              <w:divsChild>
                <w:div w:id="4449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8186">
      <w:bodyDiv w:val="1"/>
      <w:marLeft w:val="0"/>
      <w:marRight w:val="0"/>
      <w:marTop w:val="0"/>
      <w:marBottom w:val="0"/>
      <w:divBdr>
        <w:top w:val="none" w:sz="0" w:space="0" w:color="auto"/>
        <w:left w:val="none" w:sz="0" w:space="0" w:color="auto"/>
        <w:bottom w:val="none" w:sz="0" w:space="0" w:color="auto"/>
        <w:right w:val="none" w:sz="0" w:space="0" w:color="auto"/>
      </w:divBdr>
    </w:div>
    <w:div w:id="1605530655">
      <w:bodyDiv w:val="1"/>
      <w:marLeft w:val="0"/>
      <w:marRight w:val="0"/>
      <w:marTop w:val="0"/>
      <w:marBottom w:val="0"/>
      <w:divBdr>
        <w:top w:val="none" w:sz="0" w:space="0" w:color="auto"/>
        <w:left w:val="none" w:sz="0" w:space="0" w:color="auto"/>
        <w:bottom w:val="none" w:sz="0" w:space="0" w:color="auto"/>
        <w:right w:val="none" w:sz="0" w:space="0" w:color="auto"/>
      </w:divBdr>
    </w:div>
    <w:div w:id="1758362141">
      <w:bodyDiv w:val="1"/>
      <w:marLeft w:val="0"/>
      <w:marRight w:val="0"/>
      <w:marTop w:val="0"/>
      <w:marBottom w:val="0"/>
      <w:divBdr>
        <w:top w:val="none" w:sz="0" w:space="0" w:color="auto"/>
        <w:left w:val="none" w:sz="0" w:space="0" w:color="auto"/>
        <w:bottom w:val="none" w:sz="0" w:space="0" w:color="auto"/>
        <w:right w:val="none" w:sz="0" w:space="0" w:color="auto"/>
      </w:divBdr>
    </w:div>
    <w:div w:id="1770542769">
      <w:bodyDiv w:val="1"/>
      <w:marLeft w:val="0"/>
      <w:marRight w:val="0"/>
      <w:marTop w:val="0"/>
      <w:marBottom w:val="0"/>
      <w:divBdr>
        <w:top w:val="none" w:sz="0" w:space="0" w:color="auto"/>
        <w:left w:val="none" w:sz="0" w:space="0" w:color="auto"/>
        <w:bottom w:val="none" w:sz="0" w:space="0" w:color="auto"/>
        <w:right w:val="none" w:sz="0" w:space="0" w:color="auto"/>
      </w:divBdr>
      <w:divsChild>
        <w:div w:id="1362821977">
          <w:marLeft w:val="0"/>
          <w:marRight w:val="0"/>
          <w:marTop w:val="0"/>
          <w:marBottom w:val="0"/>
          <w:divBdr>
            <w:top w:val="none" w:sz="0" w:space="0" w:color="auto"/>
            <w:left w:val="none" w:sz="0" w:space="0" w:color="auto"/>
            <w:bottom w:val="none" w:sz="0" w:space="0" w:color="auto"/>
            <w:right w:val="none" w:sz="0" w:space="0" w:color="auto"/>
          </w:divBdr>
          <w:divsChild>
            <w:div w:id="953488384">
              <w:marLeft w:val="0"/>
              <w:marRight w:val="0"/>
              <w:marTop w:val="167"/>
              <w:marBottom w:val="167"/>
              <w:divBdr>
                <w:top w:val="none" w:sz="0" w:space="0" w:color="auto"/>
                <w:left w:val="none" w:sz="0" w:space="0" w:color="auto"/>
                <w:bottom w:val="none" w:sz="0" w:space="0" w:color="auto"/>
                <w:right w:val="none" w:sz="0" w:space="0" w:color="auto"/>
              </w:divBdr>
              <w:divsChild>
                <w:div w:id="17384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43769">
      <w:bodyDiv w:val="1"/>
      <w:marLeft w:val="0"/>
      <w:marRight w:val="0"/>
      <w:marTop w:val="0"/>
      <w:marBottom w:val="0"/>
      <w:divBdr>
        <w:top w:val="none" w:sz="0" w:space="0" w:color="auto"/>
        <w:left w:val="none" w:sz="0" w:space="0" w:color="auto"/>
        <w:bottom w:val="none" w:sz="0" w:space="0" w:color="auto"/>
        <w:right w:val="none" w:sz="0" w:space="0" w:color="auto"/>
      </w:divBdr>
    </w:div>
    <w:div w:id="1809980882">
      <w:bodyDiv w:val="1"/>
      <w:marLeft w:val="0"/>
      <w:marRight w:val="0"/>
      <w:marTop w:val="0"/>
      <w:marBottom w:val="0"/>
      <w:divBdr>
        <w:top w:val="none" w:sz="0" w:space="0" w:color="auto"/>
        <w:left w:val="none" w:sz="0" w:space="0" w:color="auto"/>
        <w:bottom w:val="none" w:sz="0" w:space="0" w:color="auto"/>
        <w:right w:val="none" w:sz="0" w:space="0" w:color="auto"/>
      </w:divBdr>
      <w:divsChild>
        <w:div w:id="1317808474">
          <w:marLeft w:val="0"/>
          <w:marRight w:val="0"/>
          <w:marTop w:val="0"/>
          <w:marBottom w:val="0"/>
          <w:divBdr>
            <w:top w:val="single" w:sz="2" w:space="0" w:color="DDDDDD"/>
            <w:left w:val="single" w:sz="2" w:space="0" w:color="DDDDDD"/>
            <w:bottom w:val="single" w:sz="2" w:space="0" w:color="DDDDDD"/>
            <w:right w:val="single" w:sz="2" w:space="0" w:color="DDDDDD"/>
          </w:divBdr>
          <w:divsChild>
            <w:div w:id="1879704862">
              <w:marLeft w:val="0"/>
              <w:marRight w:val="0"/>
              <w:marTop w:val="0"/>
              <w:marBottom w:val="0"/>
              <w:divBdr>
                <w:top w:val="none" w:sz="0" w:space="0" w:color="auto"/>
                <w:left w:val="none" w:sz="0" w:space="0" w:color="auto"/>
                <w:bottom w:val="none" w:sz="0" w:space="0" w:color="auto"/>
                <w:right w:val="none" w:sz="0" w:space="0" w:color="auto"/>
              </w:divBdr>
              <w:divsChild>
                <w:div w:id="1635142250">
                  <w:marLeft w:val="0"/>
                  <w:marRight w:val="0"/>
                  <w:marTop w:val="0"/>
                  <w:marBottom w:val="0"/>
                  <w:divBdr>
                    <w:top w:val="none" w:sz="0" w:space="0" w:color="auto"/>
                    <w:left w:val="none" w:sz="0" w:space="0" w:color="auto"/>
                    <w:bottom w:val="none" w:sz="0" w:space="0" w:color="auto"/>
                    <w:right w:val="none" w:sz="0" w:space="0" w:color="auto"/>
                  </w:divBdr>
                  <w:divsChild>
                    <w:div w:id="951666912">
                      <w:marLeft w:val="0"/>
                      <w:marRight w:val="0"/>
                      <w:marTop w:val="0"/>
                      <w:marBottom w:val="0"/>
                      <w:divBdr>
                        <w:top w:val="none" w:sz="0" w:space="0" w:color="auto"/>
                        <w:left w:val="none" w:sz="0" w:space="0" w:color="auto"/>
                        <w:bottom w:val="none" w:sz="0" w:space="0" w:color="auto"/>
                        <w:right w:val="none" w:sz="0" w:space="0" w:color="auto"/>
                      </w:divBdr>
                      <w:divsChild>
                        <w:div w:id="325062071">
                          <w:marLeft w:val="0"/>
                          <w:marRight w:val="0"/>
                          <w:marTop w:val="0"/>
                          <w:marBottom w:val="0"/>
                          <w:divBdr>
                            <w:top w:val="single" w:sz="2" w:space="0" w:color="EEEEEE"/>
                            <w:left w:val="single" w:sz="2" w:space="0" w:color="EEEEEE"/>
                            <w:bottom w:val="single" w:sz="2" w:space="0" w:color="EEEEEE"/>
                            <w:right w:val="single" w:sz="2" w:space="0" w:color="EEEEEE"/>
                          </w:divBdr>
                          <w:divsChild>
                            <w:div w:id="16633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16649">
      <w:bodyDiv w:val="1"/>
      <w:marLeft w:val="0"/>
      <w:marRight w:val="0"/>
      <w:marTop w:val="0"/>
      <w:marBottom w:val="0"/>
      <w:divBdr>
        <w:top w:val="none" w:sz="0" w:space="0" w:color="auto"/>
        <w:left w:val="none" w:sz="0" w:space="0" w:color="auto"/>
        <w:bottom w:val="none" w:sz="0" w:space="0" w:color="auto"/>
        <w:right w:val="none" w:sz="0" w:space="0" w:color="auto"/>
      </w:divBdr>
    </w:div>
    <w:div w:id="2121605342">
      <w:bodyDiv w:val="1"/>
      <w:marLeft w:val="0"/>
      <w:marRight w:val="0"/>
      <w:marTop w:val="0"/>
      <w:marBottom w:val="0"/>
      <w:divBdr>
        <w:top w:val="none" w:sz="0" w:space="0" w:color="auto"/>
        <w:left w:val="none" w:sz="0" w:space="0" w:color="auto"/>
        <w:bottom w:val="none" w:sz="0" w:space="0" w:color="auto"/>
        <w:right w:val="none" w:sz="0" w:space="0" w:color="auto"/>
      </w:divBdr>
      <w:divsChild>
        <w:div w:id="192617831">
          <w:marLeft w:val="0"/>
          <w:marRight w:val="0"/>
          <w:marTop w:val="0"/>
          <w:marBottom w:val="0"/>
          <w:divBdr>
            <w:top w:val="none" w:sz="0" w:space="0" w:color="auto"/>
            <w:left w:val="none" w:sz="0" w:space="0" w:color="auto"/>
            <w:bottom w:val="none" w:sz="0" w:space="0" w:color="auto"/>
            <w:right w:val="none" w:sz="0" w:space="0" w:color="auto"/>
          </w:divBdr>
          <w:divsChild>
            <w:div w:id="1957364803">
              <w:marLeft w:val="0"/>
              <w:marRight w:val="0"/>
              <w:marTop w:val="0"/>
              <w:marBottom w:val="0"/>
              <w:divBdr>
                <w:top w:val="none" w:sz="0" w:space="0" w:color="auto"/>
                <w:left w:val="none" w:sz="0" w:space="0" w:color="auto"/>
                <w:bottom w:val="none" w:sz="0" w:space="0" w:color="auto"/>
                <w:right w:val="none" w:sz="0" w:space="0" w:color="auto"/>
              </w:divBdr>
              <w:divsChild>
                <w:div w:id="2105149951">
                  <w:marLeft w:val="0"/>
                  <w:marRight w:val="0"/>
                  <w:marTop w:val="0"/>
                  <w:marBottom w:val="0"/>
                  <w:divBdr>
                    <w:top w:val="none" w:sz="0" w:space="0" w:color="auto"/>
                    <w:left w:val="none" w:sz="0" w:space="0" w:color="auto"/>
                    <w:bottom w:val="none" w:sz="0" w:space="0" w:color="auto"/>
                    <w:right w:val="none" w:sz="0" w:space="0" w:color="auto"/>
                  </w:divBdr>
                  <w:divsChild>
                    <w:div w:id="1111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PowerPoint_Slide.sl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onj.davies55@gmail.com"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ti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D:\Kunden\Schwabe\Lavendel\750201.01.013%20(80%20mg%20vs.%20Placebo,%20anxiety)\Publikation\BMC154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2017-07-17T00:00:00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92CA7-3A63-406B-B852-316C79C42171}">
  <ds:schemaRefs>
    <ds:schemaRef ds:uri="http://schemas.openxmlformats.org/officeDocument/2006/bibliography"/>
  </ds:schemaRefs>
</ds:datastoreItem>
</file>

<file path=customXml/itemProps3.xml><?xml version="1.0" encoding="utf-8"?>
<ds:datastoreItem xmlns:ds="http://schemas.openxmlformats.org/officeDocument/2006/customXml" ds:itemID="{022BE2B2-54B8-4C52-BFC2-D1FE9528B394}">
  <ds:schemaRefs>
    <ds:schemaRef ds:uri="http://schemas.openxmlformats.org/officeDocument/2006/bibliography"/>
  </ds:schemaRefs>
</ds:datastoreItem>
</file>

<file path=customXml/itemProps4.xml><?xml version="1.0" encoding="utf-8"?>
<ds:datastoreItem xmlns:ds="http://schemas.openxmlformats.org/officeDocument/2006/customXml" ds:itemID="{81640DD0-BA14-B943-8538-F52CC05B30F2}">
  <ds:schemaRefs>
    <ds:schemaRef ds:uri="http://schemas.openxmlformats.org/officeDocument/2006/bibliography"/>
  </ds:schemaRefs>
</ds:datastoreItem>
</file>

<file path=customXml/itemProps5.xml><?xml version="1.0" encoding="utf-8"?>
<ds:datastoreItem xmlns:ds="http://schemas.openxmlformats.org/officeDocument/2006/customXml" ds:itemID="{BE213423-53C3-5747-A352-B65C1F36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D:\Kunden\Schwabe\Lavendel\750201.01.013 (80 mg vs. Placebo, anxiety)\Publikation\BMC154d.dot</Template>
  <TotalTime>1</TotalTime>
  <Pages>39</Pages>
  <Words>7914</Words>
  <Characters>45114</Characters>
  <Application>Microsoft Office Word</Application>
  <DocSecurity>0</DocSecurity>
  <Lines>375</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 sample article title</vt:lpstr>
      <vt:lpstr>A sample article title</vt:lpstr>
    </vt:vector>
  </TitlesOfParts>
  <Company>Schwabe Business Services</Company>
  <LinksUpToDate>false</LinksUpToDate>
  <CharactersWithSpaces>52923</CharactersWithSpaces>
  <SharedDoc>false</SharedDoc>
  <HLinks>
    <vt:vector size="462" baseType="variant">
      <vt:variant>
        <vt:i4>4390923</vt:i4>
      </vt:variant>
      <vt:variant>
        <vt:i4>527</vt:i4>
      </vt:variant>
      <vt:variant>
        <vt:i4>0</vt:i4>
      </vt:variant>
      <vt:variant>
        <vt:i4>5</vt:i4>
      </vt:variant>
      <vt:variant>
        <vt:lpwstr/>
      </vt:variant>
      <vt:variant>
        <vt:lpwstr>_ENREF_28</vt:lpwstr>
      </vt:variant>
      <vt:variant>
        <vt:i4>4390923</vt:i4>
      </vt:variant>
      <vt:variant>
        <vt:i4>524</vt:i4>
      </vt:variant>
      <vt:variant>
        <vt:i4>0</vt:i4>
      </vt:variant>
      <vt:variant>
        <vt:i4>5</vt:i4>
      </vt:variant>
      <vt:variant>
        <vt:lpwstr/>
      </vt:variant>
      <vt:variant>
        <vt:lpwstr>_ENREF_27</vt:lpwstr>
      </vt:variant>
      <vt:variant>
        <vt:i4>4390923</vt:i4>
      </vt:variant>
      <vt:variant>
        <vt:i4>516</vt:i4>
      </vt:variant>
      <vt:variant>
        <vt:i4>0</vt:i4>
      </vt:variant>
      <vt:variant>
        <vt:i4>5</vt:i4>
      </vt:variant>
      <vt:variant>
        <vt:lpwstr/>
      </vt:variant>
      <vt:variant>
        <vt:lpwstr>_ENREF_26</vt:lpwstr>
      </vt:variant>
      <vt:variant>
        <vt:i4>4390923</vt:i4>
      </vt:variant>
      <vt:variant>
        <vt:i4>513</vt:i4>
      </vt:variant>
      <vt:variant>
        <vt:i4>0</vt:i4>
      </vt:variant>
      <vt:variant>
        <vt:i4>5</vt:i4>
      </vt:variant>
      <vt:variant>
        <vt:lpwstr/>
      </vt:variant>
      <vt:variant>
        <vt:lpwstr>_ENREF_25</vt:lpwstr>
      </vt:variant>
      <vt:variant>
        <vt:i4>4390923</vt:i4>
      </vt:variant>
      <vt:variant>
        <vt:i4>505</vt:i4>
      </vt:variant>
      <vt:variant>
        <vt:i4>0</vt:i4>
      </vt:variant>
      <vt:variant>
        <vt:i4>5</vt:i4>
      </vt:variant>
      <vt:variant>
        <vt:lpwstr/>
      </vt:variant>
      <vt:variant>
        <vt:lpwstr>_ENREF_24</vt:lpwstr>
      </vt:variant>
      <vt:variant>
        <vt:i4>4390923</vt:i4>
      </vt:variant>
      <vt:variant>
        <vt:i4>497</vt:i4>
      </vt:variant>
      <vt:variant>
        <vt:i4>0</vt:i4>
      </vt:variant>
      <vt:variant>
        <vt:i4>5</vt:i4>
      </vt:variant>
      <vt:variant>
        <vt:lpwstr/>
      </vt:variant>
      <vt:variant>
        <vt:lpwstr>_ENREF_23</vt:lpwstr>
      </vt:variant>
      <vt:variant>
        <vt:i4>4325387</vt:i4>
      </vt:variant>
      <vt:variant>
        <vt:i4>483</vt:i4>
      </vt:variant>
      <vt:variant>
        <vt:i4>0</vt:i4>
      </vt:variant>
      <vt:variant>
        <vt:i4>5</vt:i4>
      </vt:variant>
      <vt:variant>
        <vt:lpwstr/>
      </vt:variant>
      <vt:variant>
        <vt:lpwstr>_ENREF_34</vt:lpwstr>
      </vt:variant>
      <vt:variant>
        <vt:i4>4325387</vt:i4>
      </vt:variant>
      <vt:variant>
        <vt:i4>480</vt:i4>
      </vt:variant>
      <vt:variant>
        <vt:i4>0</vt:i4>
      </vt:variant>
      <vt:variant>
        <vt:i4>5</vt:i4>
      </vt:variant>
      <vt:variant>
        <vt:lpwstr/>
      </vt:variant>
      <vt:variant>
        <vt:lpwstr>_ENREF_33</vt:lpwstr>
      </vt:variant>
      <vt:variant>
        <vt:i4>4194315</vt:i4>
      </vt:variant>
      <vt:variant>
        <vt:i4>472</vt:i4>
      </vt:variant>
      <vt:variant>
        <vt:i4>0</vt:i4>
      </vt:variant>
      <vt:variant>
        <vt:i4>5</vt:i4>
      </vt:variant>
      <vt:variant>
        <vt:lpwstr/>
      </vt:variant>
      <vt:variant>
        <vt:lpwstr>_ENREF_19</vt:lpwstr>
      </vt:variant>
      <vt:variant>
        <vt:i4>4194315</vt:i4>
      </vt:variant>
      <vt:variant>
        <vt:i4>466</vt:i4>
      </vt:variant>
      <vt:variant>
        <vt:i4>0</vt:i4>
      </vt:variant>
      <vt:variant>
        <vt:i4>5</vt:i4>
      </vt:variant>
      <vt:variant>
        <vt:lpwstr/>
      </vt:variant>
      <vt:variant>
        <vt:lpwstr>_ENREF_19</vt:lpwstr>
      </vt:variant>
      <vt:variant>
        <vt:i4>4194315</vt:i4>
      </vt:variant>
      <vt:variant>
        <vt:i4>460</vt:i4>
      </vt:variant>
      <vt:variant>
        <vt:i4>0</vt:i4>
      </vt:variant>
      <vt:variant>
        <vt:i4>5</vt:i4>
      </vt:variant>
      <vt:variant>
        <vt:lpwstr/>
      </vt:variant>
      <vt:variant>
        <vt:lpwstr>_ENREF_19</vt:lpwstr>
      </vt:variant>
      <vt:variant>
        <vt:i4>4194315</vt:i4>
      </vt:variant>
      <vt:variant>
        <vt:i4>454</vt:i4>
      </vt:variant>
      <vt:variant>
        <vt:i4>0</vt:i4>
      </vt:variant>
      <vt:variant>
        <vt:i4>5</vt:i4>
      </vt:variant>
      <vt:variant>
        <vt:lpwstr/>
      </vt:variant>
      <vt:variant>
        <vt:lpwstr>_ENREF_19</vt:lpwstr>
      </vt:variant>
      <vt:variant>
        <vt:i4>4194315</vt:i4>
      </vt:variant>
      <vt:variant>
        <vt:i4>448</vt:i4>
      </vt:variant>
      <vt:variant>
        <vt:i4>0</vt:i4>
      </vt:variant>
      <vt:variant>
        <vt:i4>5</vt:i4>
      </vt:variant>
      <vt:variant>
        <vt:lpwstr/>
      </vt:variant>
      <vt:variant>
        <vt:lpwstr>_ENREF_17</vt:lpwstr>
      </vt:variant>
      <vt:variant>
        <vt:i4>4194315</vt:i4>
      </vt:variant>
      <vt:variant>
        <vt:i4>440</vt:i4>
      </vt:variant>
      <vt:variant>
        <vt:i4>0</vt:i4>
      </vt:variant>
      <vt:variant>
        <vt:i4>5</vt:i4>
      </vt:variant>
      <vt:variant>
        <vt:lpwstr/>
      </vt:variant>
      <vt:variant>
        <vt:lpwstr>_ENREF_19</vt:lpwstr>
      </vt:variant>
      <vt:variant>
        <vt:i4>4390923</vt:i4>
      </vt:variant>
      <vt:variant>
        <vt:i4>434</vt:i4>
      </vt:variant>
      <vt:variant>
        <vt:i4>0</vt:i4>
      </vt:variant>
      <vt:variant>
        <vt:i4>5</vt:i4>
      </vt:variant>
      <vt:variant>
        <vt:lpwstr/>
      </vt:variant>
      <vt:variant>
        <vt:lpwstr>_ENREF_23</vt:lpwstr>
      </vt:variant>
      <vt:variant>
        <vt:i4>4390923</vt:i4>
      </vt:variant>
      <vt:variant>
        <vt:i4>426</vt:i4>
      </vt:variant>
      <vt:variant>
        <vt:i4>0</vt:i4>
      </vt:variant>
      <vt:variant>
        <vt:i4>5</vt:i4>
      </vt:variant>
      <vt:variant>
        <vt:lpwstr/>
      </vt:variant>
      <vt:variant>
        <vt:lpwstr>_ENREF_27</vt:lpwstr>
      </vt:variant>
      <vt:variant>
        <vt:i4>4325387</vt:i4>
      </vt:variant>
      <vt:variant>
        <vt:i4>418</vt:i4>
      </vt:variant>
      <vt:variant>
        <vt:i4>0</vt:i4>
      </vt:variant>
      <vt:variant>
        <vt:i4>5</vt:i4>
      </vt:variant>
      <vt:variant>
        <vt:lpwstr/>
      </vt:variant>
      <vt:variant>
        <vt:lpwstr>_ENREF_30</vt:lpwstr>
      </vt:variant>
      <vt:variant>
        <vt:i4>4390923</vt:i4>
      </vt:variant>
      <vt:variant>
        <vt:i4>410</vt:i4>
      </vt:variant>
      <vt:variant>
        <vt:i4>0</vt:i4>
      </vt:variant>
      <vt:variant>
        <vt:i4>5</vt:i4>
      </vt:variant>
      <vt:variant>
        <vt:lpwstr/>
      </vt:variant>
      <vt:variant>
        <vt:lpwstr>_ENREF_25</vt:lpwstr>
      </vt:variant>
      <vt:variant>
        <vt:i4>4390923</vt:i4>
      </vt:variant>
      <vt:variant>
        <vt:i4>402</vt:i4>
      </vt:variant>
      <vt:variant>
        <vt:i4>0</vt:i4>
      </vt:variant>
      <vt:variant>
        <vt:i4>5</vt:i4>
      </vt:variant>
      <vt:variant>
        <vt:lpwstr/>
      </vt:variant>
      <vt:variant>
        <vt:lpwstr>_ENREF_24</vt:lpwstr>
      </vt:variant>
      <vt:variant>
        <vt:i4>4194315</vt:i4>
      </vt:variant>
      <vt:variant>
        <vt:i4>394</vt:i4>
      </vt:variant>
      <vt:variant>
        <vt:i4>0</vt:i4>
      </vt:variant>
      <vt:variant>
        <vt:i4>5</vt:i4>
      </vt:variant>
      <vt:variant>
        <vt:lpwstr/>
      </vt:variant>
      <vt:variant>
        <vt:lpwstr>_ENREF_18</vt:lpwstr>
      </vt:variant>
      <vt:variant>
        <vt:i4>4194315</vt:i4>
      </vt:variant>
      <vt:variant>
        <vt:i4>391</vt:i4>
      </vt:variant>
      <vt:variant>
        <vt:i4>0</vt:i4>
      </vt:variant>
      <vt:variant>
        <vt:i4>5</vt:i4>
      </vt:variant>
      <vt:variant>
        <vt:lpwstr/>
      </vt:variant>
      <vt:variant>
        <vt:lpwstr>_ENREF_17</vt:lpwstr>
      </vt:variant>
      <vt:variant>
        <vt:i4>4194315</vt:i4>
      </vt:variant>
      <vt:variant>
        <vt:i4>383</vt:i4>
      </vt:variant>
      <vt:variant>
        <vt:i4>0</vt:i4>
      </vt:variant>
      <vt:variant>
        <vt:i4>5</vt:i4>
      </vt:variant>
      <vt:variant>
        <vt:lpwstr/>
      </vt:variant>
      <vt:variant>
        <vt:lpwstr>_ENREF_19</vt:lpwstr>
      </vt:variant>
      <vt:variant>
        <vt:i4>4194315</vt:i4>
      </vt:variant>
      <vt:variant>
        <vt:i4>377</vt:i4>
      </vt:variant>
      <vt:variant>
        <vt:i4>0</vt:i4>
      </vt:variant>
      <vt:variant>
        <vt:i4>5</vt:i4>
      </vt:variant>
      <vt:variant>
        <vt:lpwstr/>
      </vt:variant>
      <vt:variant>
        <vt:lpwstr>_ENREF_18</vt:lpwstr>
      </vt:variant>
      <vt:variant>
        <vt:i4>4194315</vt:i4>
      </vt:variant>
      <vt:variant>
        <vt:i4>374</vt:i4>
      </vt:variant>
      <vt:variant>
        <vt:i4>0</vt:i4>
      </vt:variant>
      <vt:variant>
        <vt:i4>5</vt:i4>
      </vt:variant>
      <vt:variant>
        <vt:lpwstr/>
      </vt:variant>
      <vt:variant>
        <vt:lpwstr>_ENREF_17</vt:lpwstr>
      </vt:variant>
      <vt:variant>
        <vt:i4>4390923</vt:i4>
      </vt:variant>
      <vt:variant>
        <vt:i4>366</vt:i4>
      </vt:variant>
      <vt:variant>
        <vt:i4>0</vt:i4>
      </vt:variant>
      <vt:variant>
        <vt:i4>5</vt:i4>
      </vt:variant>
      <vt:variant>
        <vt:lpwstr/>
      </vt:variant>
      <vt:variant>
        <vt:lpwstr>_ENREF_27</vt:lpwstr>
      </vt:variant>
      <vt:variant>
        <vt:i4>4390923</vt:i4>
      </vt:variant>
      <vt:variant>
        <vt:i4>363</vt:i4>
      </vt:variant>
      <vt:variant>
        <vt:i4>0</vt:i4>
      </vt:variant>
      <vt:variant>
        <vt:i4>5</vt:i4>
      </vt:variant>
      <vt:variant>
        <vt:lpwstr/>
      </vt:variant>
      <vt:variant>
        <vt:lpwstr>_ENREF_25</vt:lpwstr>
      </vt:variant>
      <vt:variant>
        <vt:i4>4390923</vt:i4>
      </vt:variant>
      <vt:variant>
        <vt:i4>360</vt:i4>
      </vt:variant>
      <vt:variant>
        <vt:i4>0</vt:i4>
      </vt:variant>
      <vt:variant>
        <vt:i4>5</vt:i4>
      </vt:variant>
      <vt:variant>
        <vt:lpwstr/>
      </vt:variant>
      <vt:variant>
        <vt:lpwstr>_ENREF_24</vt:lpwstr>
      </vt:variant>
      <vt:variant>
        <vt:i4>4390923</vt:i4>
      </vt:variant>
      <vt:variant>
        <vt:i4>352</vt:i4>
      </vt:variant>
      <vt:variant>
        <vt:i4>0</vt:i4>
      </vt:variant>
      <vt:variant>
        <vt:i4>5</vt:i4>
      </vt:variant>
      <vt:variant>
        <vt:lpwstr/>
      </vt:variant>
      <vt:variant>
        <vt:lpwstr>_ENREF_23</vt:lpwstr>
      </vt:variant>
      <vt:variant>
        <vt:i4>4390923</vt:i4>
      </vt:variant>
      <vt:variant>
        <vt:i4>344</vt:i4>
      </vt:variant>
      <vt:variant>
        <vt:i4>0</vt:i4>
      </vt:variant>
      <vt:variant>
        <vt:i4>5</vt:i4>
      </vt:variant>
      <vt:variant>
        <vt:lpwstr/>
      </vt:variant>
      <vt:variant>
        <vt:lpwstr>_ENREF_27</vt:lpwstr>
      </vt:variant>
      <vt:variant>
        <vt:i4>4390923</vt:i4>
      </vt:variant>
      <vt:variant>
        <vt:i4>341</vt:i4>
      </vt:variant>
      <vt:variant>
        <vt:i4>0</vt:i4>
      </vt:variant>
      <vt:variant>
        <vt:i4>5</vt:i4>
      </vt:variant>
      <vt:variant>
        <vt:lpwstr/>
      </vt:variant>
      <vt:variant>
        <vt:lpwstr>_ENREF_23</vt:lpwstr>
      </vt:variant>
      <vt:variant>
        <vt:i4>4194315</vt:i4>
      </vt:variant>
      <vt:variant>
        <vt:i4>333</vt:i4>
      </vt:variant>
      <vt:variant>
        <vt:i4>0</vt:i4>
      </vt:variant>
      <vt:variant>
        <vt:i4>5</vt:i4>
      </vt:variant>
      <vt:variant>
        <vt:lpwstr/>
      </vt:variant>
      <vt:variant>
        <vt:lpwstr>_ENREF_19</vt:lpwstr>
      </vt:variant>
      <vt:variant>
        <vt:i4>4194315</vt:i4>
      </vt:variant>
      <vt:variant>
        <vt:i4>327</vt:i4>
      </vt:variant>
      <vt:variant>
        <vt:i4>0</vt:i4>
      </vt:variant>
      <vt:variant>
        <vt:i4>5</vt:i4>
      </vt:variant>
      <vt:variant>
        <vt:lpwstr/>
      </vt:variant>
      <vt:variant>
        <vt:lpwstr>_ENREF_19</vt:lpwstr>
      </vt:variant>
      <vt:variant>
        <vt:i4>4194315</vt:i4>
      </vt:variant>
      <vt:variant>
        <vt:i4>321</vt:i4>
      </vt:variant>
      <vt:variant>
        <vt:i4>0</vt:i4>
      </vt:variant>
      <vt:variant>
        <vt:i4>5</vt:i4>
      </vt:variant>
      <vt:variant>
        <vt:lpwstr/>
      </vt:variant>
      <vt:variant>
        <vt:lpwstr>_ENREF_13</vt:lpwstr>
      </vt:variant>
      <vt:variant>
        <vt:i4>4653067</vt:i4>
      </vt:variant>
      <vt:variant>
        <vt:i4>318</vt:i4>
      </vt:variant>
      <vt:variant>
        <vt:i4>0</vt:i4>
      </vt:variant>
      <vt:variant>
        <vt:i4>5</vt:i4>
      </vt:variant>
      <vt:variant>
        <vt:lpwstr/>
      </vt:variant>
      <vt:variant>
        <vt:lpwstr>_ENREF_6</vt:lpwstr>
      </vt:variant>
      <vt:variant>
        <vt:i4>4194315</vt:i4>
      </vt:variant>
      <vt:variant>
        <vt:i4>315</vt:i4>
      </vt:variant>
      <vt:variant>
        <vt:i4>0</vt:i4>
      </vt:variant>
      <vt:variant>
        <vt:i4>5</vt:i4>
      </vt:variant>
      <vt:variant>
        <vt:lpwstr/>
      </vt:variant>
      <vt:variant>
        <vt:lpwstr>_ENREF_1</vt:lpwstr>
      </vt:variant>
      <vt:variant>
        <vt:i4>4390923</vt:i4>
      </vt:variant>
      <vt:variant>
        <vt:i4>250</vt:i4>
      </vt:variant>
      <vt:variant>
        <vt:i4>0</vt:i4>
      </vt:variant>
      <vt:variant>
        <vt:i4>5</vt:i4>
      </vt:variant>
      <vt:variant>
        <vt:lpwstr/>
      </vt:variant>
      <vt:variant>
        <vt:lpwstr>_ENREF_27</vt:lpwstr>
      </vt:variant>
      <vt:variant>
        <vt:i4>4390923</vt:i4>
      </vt:variant>
      <vt:variant>
        <vt:i4>247</vt:i4>
      </vt:variant>
      <vt:variant>
        <vt:i4>0</vt:i4>
      </vt:variant>
      <vt:variant>
        <vt:i4>5</vt:i4>
      </vt:variant>
      <vt:variant>
        <vt:lpwstr/>
      </vt:variant>
      <vt:variant>
        <vt:lpwstr>_ENREF_25</vt:lpwstr>
      </vt:variant>
      <vt:variant>
        <vt:i4>4390923</vt:i4>
      </vt:variant>
      <vt:variant>
        <vt:i4>244</vt:i4>
      </vt:variant>
      <vt:variant>
        <vt:i4>0</vt:i4>
      </vt:variant>
      <vt:variant>
        <vt:i4>5</vt:i4>
      </vt:variant>
      <vt:variant>
        <vt:lpwstr/>
      </vt:variant>
      <vt:variant>
        <vt:lpwstr>_ENREF_24</vt:lpwstr>
      </vt:variant>
      <vt:variant>
        <vt:i4>4390923</vt:i4>
      </vt:variant>
      <vt:variant>
        <vt:i4>241</vt:i4>
      </vt:variant>
      <vt:variant>
        <vt:i4>0</vt:i4>
      </vt:variant>
      <vt:variant>
        <vt:i4>5</vt:i4>
      </vt:variant>
      <vt:variant>
        <vt:lpwstr/>
      </vt:variant>
      <vt:variant>
        <vt:lpwstr>_ENREF_23</vt:lpwstr>
      </vt:variant>
      <vt:variant>
        <vt:i4>4325387</vt:i4>
      </vt:variant>
      <vt:variant>
        <vt:i4>227</vt:i4>
      </vt:variant>
      <vt:variant>
        <vt:i4>0</vt:i4>
      </vt:variant>
      <vt:variant>
        <vt:i4>5</vt:i4>
      </vt:variant>
      <vt:variant>
        <vt:lpwstr/>
      </vt:variant>
      <vt:variant>
        <vt:lpwstr>_ENREF_32</vt:lpwstr>
      </vt:variant>
      <vt:variant>
        <vt:i4>4325387</vt:i4>
      </vt:variant>
      <vt:variant>
        <vt:i4>221</vt:i4>
      </vt:variant>
      <vt:variant>
        <vt:i4>0</vt:i4>
      </vt:variant>
      <vt:variant>
        <vt:i4>5</vt:i4>
      </vt:variant>
      <vt:variant>
        <vt:lpwstr/>
      </vt:variant>
      <vt:variant>
        <vt:lpwstr>_ENREF_31</vt:lpwstr>
      </vt:variant>
      <vt:variant>
        <vt:i4>4194315</vt:i4>
      </vt:variant>
      <vt:variant>
        <vt:i4>215</vt:i4>
      </vt:variant>
      <vt:variant>
        <vt:i4>0</vt:i4>
      </vt:variant>
      <vt:variant>
        <vt:i4>5</vt:i4>
      </vt:variant>
      <vt:variant>
        <vt:lpwstr/>
      </vt:variant>
      <vt:variant>
        <vt:lpwstr>_ENREF_19</vt:lpwstr>
      </vt:variant>
      <vt:variant>
        <vt:i4>4194315</vt:i4>
      </vt:variant>
      <vt:variant>
        <vt:i4>209</vt:i4>
      </vt:variant>
      <vt:variant>
        <vt:i4>0</vt:i4>
      </vt:variant>
      <vt:variant>
        <vt:i4>5</vt:i4>
      </vt:variant>
      <vt:variant>
        <vt:lpwstr/>
      </vt:variant>
      <vt:variant>
        <vt:lpwstr>_ENREF_19</vt:lpwstr>
      </vt:variant>
      <vt:variant>
        <vt:i4>4325387</vt:i4>
      </vt:variant>
      <vt:variant>
        <vt:i4>203</vt:i4>
      </vt:variant>
      <vt:variant>
        <vt:i4>0</vt:i4>
      </vt:variant>
      <vt:variant>
        <vt:i4>5</vt:i4>
      </vt:variant>
      <vt:variant>
        <vt:lpwstr/>
      </vt:variant>
      <vt:variant>
        <vt:lpwstr>_ENREF_30</vt:lpwstr>
      </vt:variant>
      <vt:variant>
        <vt:i4>4194315</vt:i4>
      </vt:variant>
      <vt:variant>
        <vt:i4>195</vt:i4>
      </vt:variant>
      <vt:variant>
        <vt:i4>0</vt:i4>
      </vt:variant>
      <vt:variant>
        <vt:i4>5</vt:i4>
      </vt:variant>
      <vt:variant>
        <vt:lpwstr/>
      </vt:variant>
      <vt:variant>
        <vt:lpwstr>_ENREF_19</vt:lpwstr>
      </vt:variant>
      <vt:variant>
        <vt:i4>4194315</vt:i4>
      </vt:variant>
      <vt:variant>
        <vt:i4>189</vt:i4>
      </vt:variant>
      <vt:variant>
        <vt:i4>0</vt:i4>
      </vt:variant>
      <vt:variant>
        <vt:i4>5</vt:i4>
      </vt:variant>
      <vt:variant>
        <vt:lpwstr/>
      </vt:variant>
      <vt:variant>
        <vt:lpwstr>_ENREF_19</vt:lpwstr>
      </vt:variant>
      <vt:variant>
        <vt:i4>4194315</vt:i4>
      </vt:variant>
      <vt:variant>
        <vt:i4>183</vt:i4>
      </vt:variant>
      <vt:variant>
        <vt:i4>0</vt:i4>
      </vt:variant>
      <vt:variant>
        <vt:i4>5</vt:i4>
      </vt:variant>
      <vt:variant>
        <vt:lpwstr/>
      </vt:variant>
      <vt:variant>
        <vt:lpwstr>_ENREF_18</vt:lpwstr>
      </vt:variant>
      <vt:variant>
        <vt:i4>4194315</vt:i4>
      </vt:variant>
      <vt:variant>
        <vt:i4>180</vt:i4>
      </vt:variant>
      <vt:variant>
        <vt:i4>0</vt:i4>
      </vt:variant>
      <vt:variant>
        <vt:i4>5</vt:i4>
      </vt:variant>
      <vt:variant>
        <vt:lpwstr/>
      </vt:variant>
      <vt:variant>
        <vt:lpwstr>_ENREF_17</vt:lpwstr>
      </vt:variant>
      <vt:variant>
        <vt:i4>4390923</vt:i4>
      </vt:variant>
      <vt:variant>
        <vt:i4>172</vt:i4>
      </vt:variant>
      <vt:variant>
        <vt:i4>0</vt:i4>
      </vt:variant>
      <vt:variant>
        <vt:i4>5</vt:i4>
      </vt:variant>
      <vt:variant>
        <vt:lpwstr/>
      </vt:variant>
      <vt:variant>
        <vt:lpwstr>_ENREF_29</vt:lpwstr>
      </vt:variant>
      <vt:variant>
        <vt:i4>4390923</vt:i4>
      </vt:variant>
      <vt:variant>
        <vt:i4>169</vt:i4>
      </vt:variant>
      <vt:variant>
        <vt:i4>0</vt:i4>
      </vt:variant>
      <vt:variant>
        <vt:i4>5</vt:i4>
      </vt:variant>
      <vt:variant>
        <vt:lpwstr/>
      </vt:variant>
      <vt:variant>
        <vt:lpwstr>_ENREF_25</vt:lpwstr>
      </vt:variant>
      <vt:variant>
        <vt:i4>4194315</vt:i4>
      </vt:variant>
      <vt:variant>
        <vt:i4>166</vt:i4>
      </vt:variant>
      <vt:variant>
        <vt:i4>0</vt:i4>
      </vt:variant>
      <vt:variant>
        <vt:i4>5</vt:i4>
      </vt:variant>
      <vt:variant>
        <vt:lpwstr/>
      </vt:variant>
      <vt:variant>
        <vt:lpwstr>_ENREF_14</vt:lpwstr>
      </vt:variant>
      <vt:variant>
        <vt:i4>4390923</vt:i4>
      </vt:variant>
      <vt:variant>
        <vt:i4>158</vt:i4>
      </vt:variant>
      <vt:variant>
        <vt:i4>0</vt:i4>
      </vt:variant>
      <vt:variant>
        <vt:i4>5</vt:i4>
      </vt:variant>
      <vt:variant>
        <vt:lpwstr/>
      </vt:variant>
      <vt:variant>
        <vt:lpwstr>_ENREF_24</vt:lpwstr>
      </vt:variant>
      <vt:variant>
        <vt:i4>4390923</vt:i4>
      </vt:variant>
      <vt:variant>
        <vt:i4>150</vt:i4>
      </vt:variant>
      <vt:variant>
        <vt:i4>0</vt:i4>
      </vt:variant>
      <vt:variant>
        <vt:i4>5</vt:i4>
      </vt:variant>
      <vt:variant>
        <vt:lpwstr/>
      </vt:variant>
      <vt:variant>
        <vt:lpwstr>_ENREF_23</vt:lpwstr>
      </vt:variant>
      <vt:variant>
        <vt:i4>4390923</vt:i4>
      </vt:variant>
      <vt:variant>
        <vt:i4>133</vt:i4>
      </vt:variant>
      <vt:variant>
        <vt:i4>0</vt:i4>
      </vt:variant>
      <vt:variant>
        <vt:i4>5</vt:i4>
      </vt:variant>
      <vt:variant>
        <vt:lpwstr/>
      </vt:variant>
      <vt:variant>
        <vt:lpwstr>_ENREF_22</vt:lpwstr>
      </vt:variant>
      <vt:variant>
        <vt:i4>4390923</vt:i4>
      </vt:variant>
      <vt:variant>
        <vt:i4>130</vt:i4>
      </vt:variant>
      <vt:variant>
        <vt:i4>0</vt:i4>
      </vt:variant>
      <vt:variant>
        <vt:i4>5</vt:i4>
      </vt:variant>
      <vt:variant>
        <vt:lpwstr/>
      </vt:variant>
      <vt:variant>
        <vt:lpwstr>_ENREF_21</vt:lpwstr>
      </vt:variant>
      <vt:variant>
        <vt:i4>4390923</vt:i4>
      </vt:variant>
      <vt:variant>
        <vt:i4>122</vt:i4>
      </vt:variant>
      <vt:variant>
        <vt:i4>0</vt:i4>
      </vt:variant>
      <vt:variant>
        <vt:i4>5</vt:i4>
      </vt:variant>
      <vt:variant>
        <vt:lpwstr/>
      </vt:variant>
      <vt:variant>
        <vt:lpwstr>_ENREF_20</vt:lpwstr>
      </vt:variant>
      <vt:variant>
        <vt:i4>4194315</vt:i4>
      </vt:variant>
      <vt:variant>
        <vt:i4>116</vt:i4>
      </vt:variant>
      <vt:variant>
        <vt:i4>0</vt:i4>
      </vt:variant>
      <vt:variant>
        <vt:i4>5</vt:i4>
      </vt:variant>
      <vt:variant>
        <vt:lpwstr/>
      </vt:variant>
      <vt:variant>
        <vt:lpwstr>_ENREF_19</vt:lpwstr>
      </vt:variant>
      <vt:variant>
        <vt:i4>4194315</vt:i4>
      </vt:variant>
      <vt:variant>
        <vt:i4>110</vt:i4>
      </vt:variant>
      <vt:variant>
        <vt:i4>0</vt:i4>
      </vt:variant>
      <vt:variant>
        <vt:i4>5</vt:i4>
      </vt:variant>
      <vt:variant>
        <vt:lpwstr/>
      </vt:variant>
      <vt:variant>
        <vt:lpwstr>_ENREF_19</vt:lpwstr>
      </vt:variant>
      <vt:variant>
        <vt:i4>4194315</vt:i4>
      </vt:variant>
      <vt:variant>
        <vt:i4>104</vt:i4>
      </vt:variant>
      <vt:variant>
        <vt:i4>0</vt:i4>
      </vt:variant>
      <vt:variant>
        <vt:i4>5</vt:i4>
      </vt:variant>
      <vt:variant>
        <vt:lpwstr/>
      </vt:variant>
      <vt:variant>
        <vt:lpwstr>_ENREF_18</vt:lpwstr>
      </vt:variant>
      <vt:variant>
        <vt:i4>4194315</vt:i4>
      </vt:variant>
      <vt:variant>
        <vt:i4>101</vt:i4>
      </vt:variant>
      <vt:variant>
        <vt:i4>0</vt:i4>
      </vt:variant>
      <vt:variant>
        <vt:i4>5</vt:i4>
      </vt:variant>
      <vt:variant>
        <vt:lpwstr/>
      </vt:variant>
      <vt:variant>
        <vt:lpwstr>_ENREF_17</vt:lpwstr>
      </vt:variant>
      <vt:variant>
        <vt:i4>4194315</vt:i4>
      </vt:variant>
      <vt:variant>
        <vt:i4>93</vt:i4>
      </vt:variant>
      <vt:variant>
        <vt:i4>0</vt:i4>
      </vt:variant>
      <vt:variant>
        <vt:i4>5</vt:i4>
      </vt:variant>
      <vt:variant>
        <vt:lpwstr/>
      </vt:variant>
      <vt:variant>
        <vt:lpwstr>_ENREF_18</vt:lpwstr>
      </vt:variant>
      <vt:variant>
        <vt:i4>4194315</vt:i4>
      </vt:variant>
      <vt:variant>
        <vt:i4>90</vt:i4>
      </vt:variant>
      <vt:variant>
        <vt:i4>0</vt:i4>
      </vt:variant>
      <vt:variant>
        <vt:i4>5</vt:i4>
      </vt:variant>
      <vt:variant>
        <vt:lpwstr/>
      </vt:variant>
      <vt:variant>
        <vt:lpwstr>_ENREF_17</vt:lpwstr>
      </vt:variant>
      <vt:variant>
        <vt:i4>4194315</vt:i4>
      </vt:variant>
      <vt:variant>
        <vt:i4>82</vt:i4>
      </vt:variant>
      <vt:variant>
        <vt:i4>0</vt:i4>
      </vt:variant>
      <vt:variant>
        <vt:i4>5</vt:i4>
      </vt:variant>
      <vt:variant>
        <vt:lpwstr/>
      </vt:variant>
      <vt:variant>
        <vt:lpwstr>_ENREF_19</vt:lpwstr>
      </vt:variant>
      <vt:variant>
        <vt:i4>4194315</vt:i4>
      </vt:variant>
      <vt:variant>
        <vt:i4>76</vt:i4>
      </vt:variant>
      <vt:variant>
        <vt:i4>0</vt:i4>
      </vt:variant>
      <vt:variant>
        <vt:i4>5</vt:i4>
      </vt:variant>
      <vt:variant>
        <vt:lpwstr/>
      </vt:variant>
      <vt:variant>
        <vt:lpwstr>_ENREF_18</vt:lpwstr>
      </vt:variant>
      <vt:variant>
        <vt:i4>4194315</vt:i4>
      </vt:variant>
      <vt:variant>
        <vt:i4>73</vt:i4>
      </vt:variant>
      <vt:variant>
        <vt:i4>0</vt:i4>
      </vt:variant>
      <vt:variant>
        <vt:i4>5</vt:i4>
      </vt:variant>
      <vt:variant>
        <vt:lpwstr/>
      </vt:variant>
      <vt:variant>
        <vt:lpwstr>_ENREF_17</vt:lpwstr>
      </vt:variant>
      <vt:variant>
        <vt:i4>4194315</vt:i4>
      </vt:variant>
      <vt:variant>
        <vt:i4>65</vt:i4>
      </vt:variant>
      <vt:variant>
        <vt:i4>0</vt:i4>
      </vt:variant>
      <vt:variant>
        <vt:i4>5</vt:i4>
      </vt:variant>
      <vt:variant>
        <vt:lpwstr/>
      </vt:variant>
      <vt:variant>
        <vt:lpwstr>_ENREF_16</vt:lpwstr>
      </vt:variant>
      <vt:variant>
        <vt:i4>4194315</vt:i4>
      </vt:variant>
      <vt:variant>
        <vt:i4>62</vt:i4>
      </vt:variant>
      <vt:variant>
        <vt:i4>0</vt:i4>
      </vt:variant>
      <vt:variant>
        <vt:i4>5</vt:i4>
      </vt:variant>
      <vt:variant>
        <vt:lpwstr/>
      </vt:variant>
      <vt:variant>
        <vt:lpwstr>_ENREF_15</vt:lpwstr>
      </vt:variant>
      <vt:variant>
        <vt:i4>4194315</vt:i4>
      </vt:variant>
      <vt:variant>
        <vt:i4>54</vt:i4>
      </vt:variant>
      <vt:variant>
        <vt:i4>0</vt:i4>
      </vt:variant>
      <vt:variant>
        <vt:i4>5</vt:i4>
      </vt:variant>
      <vt:variant>
        <vt:lpwstr/>
      </vt:variant>
      <vt:variant>
        <vt:lpwstr>_ENREF_14</vt:lpwstr>
      </vt:variant>
      <vt:variant>
        <vt:i4>4194315</vt:i4>
      </vt:variant>
      <vt:variant>
        <vt:i4>51</vt:i4>
      </vt:variant>
      <vt:variant>
        <vt:i4>0</vt:i4>
      </vt:variant>
      <vt:variant>
        <vt:i4>5</vt:i4>
      </vt:variant>
      <vt:variant>
        <vt:lpwstr/>
      </vt:variant>
      <vt:variant>
        <vt:lpwstr>_ENREF_13</vt:lpwstr>
      </vt:variant>
      <vt:variant>
        <vt:i4>4194315</vt:i4>
      </vt:variant>
      <vt:variant>
        <vt:i4>43</vt:i4>
      </vt:variant>
      <vt:variant>
        <vt:i4>0</vt:i4>
      </vt:variant>
      <vt:variant>
        <vt:i4>5</vt:i4>
      </vt:variant>
      <vt:variant>
        <vt:lpwstr/>
      </vt:variant>
      <vt:variant>
        <vt:lpwstr>_ENREF_10</vt:lpwstr>
      </vt:variant>
      <vt:variant>
        <vt:i4>4718603</vt:i4>
      </vt:variant>
      <vt:variant>
        <vt:i4>35</vt:i4>
      </vt:variant>
      <vt:variant>
        <vt:i4>0</vt:i4>
      </vt:variant>
      <vt:variant>
        <vt:i4>5</vt:i4>
      </vt:variant>
      <vt:variant>
        <vt:lpwstr/>
      </vt:variant>
      <vt:variant>
        <vt:lpwstr>_ENREF_9</vt:lpwstr>
      </vt:variant>
      <vt:variant>
        <vt:i4>4784139</vt:i4>
      </vt:variant>
      <vt:variant>
        <vt:i4>32</vt:i4>
      </vt:variant>
      <vt:variant>
        <vt:i4>0</vt:i4>
      </vt:variant>
      <vt:variant>
        <vt:i4>5</vt:i4>
      </vt:variant>
      <vt:variant>
        <vt:lpwstr/>
      </vt:variant>
      <vt:variant>
        <vt:lpwstr>_ENREF_8</vt:lpwstr>
      </vt:variant>
      <vt:variant>
        <vt:i4>4587531</vt:i4>
      </vt:variant>
      <vt:variant>
        <vt:i4>24</vt:i4>
      </vt:variant>
      <vt:variant>
        <vt:i4>0</vt:i4>
      </vt:variant>
      <vt:variant>
        <vt:i4>5</vt:i4>
      </vt:variant>
      <vt:variant>
        <vt:lpwstr/>
      </vt:variant>
      <vt:variant>
        <vt:lpwstr>_ENREF_7</vt:lpwstr>
      </vt:variant>
      <vt:variant>
        <vt:i4>4653067</vt:i4>
      </vt:variant>
      <vt:variant>
        <vt:i4>21</vt:i4>
      </vt:variant>
      <vt:variant>
        <vt:i4>0</vt:i4>
      </vt:variant>
      <vt:variant>
        <vt:i4>5</vt:i4>
      </vt:variant>
      <vt:variant>
        <vt:lpwstr/>
      </vt:variant>
      <vt:variant>
        <vt:lpwstr>_ENREF_6</vt:lpwstr>
      </vt:variant>
      <vt:variant>
        <vt:i4>4390923</vt:i4>
      </vt:variant>
      <vt:variant>
        <vt:i4>18</vt:i4>
      </vt:variant>
      <vt:variant>
        <vt:i4>0</vt:i4>
      </vt:variant>
      <vt:variant>
        <vt:i4>5</vt:i4>
      </vt:variant>
      <vt:variant>
        <vt:lpwstr/>
      </vt:variant>
      <vt:variant>
        <vt:lpwstr>_ENREF_2</vt:lpwstr>
      </vt:variant>
      <vt:variant>
        <vt:i4>4456459</vt:i4>
      </vt:variant>
      <vt:variant>
        <vt:i4>10</vt:i4>
      </vt:variant>
      <vt:variant>
        <vt:i4>0</vt:i4>
      </vt:variant>
      <vt:variant>
        <vt:i4>5</vt:i4>
      </vt:variant>
      <vt:variant>
        <vt:lpwstr/>
      </vt:variant>
      <vt:variant>
        <vt:lpwstr>_ENREF_5</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Roland Nappert</dc:creator>
  <cp:lastModifiedBy>Simon Davies</cp:lastModifiedBy>
  <cp:revision>2</cp:revision>
  <cp:lastPrinted>2019-08-16T07:01:00Z</cp:lastPrinted>
  <dcterms:created xsi:type="dcterms:W3CDTF">2019-10-01T08:28:00Z</dcterms:created>
  <dcterms:modified xsi:type="dcterms:W3CDTF">2019-10-01T08:28:00Z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Date">
    <vt:lpwstr>20 February 2012</vt:lpwstr>
  </property>
</Properties>
</file>