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63AF9" w14:textId="2C28211A" w:rsidR="005C4677" w:rsidRDefault="00D403DC" w:rsidP="001F7D26">
      <w:pPr>
        <w:pStyle w:val="Heading1"/>
        <w:tabs>
          <w:tab w:val="left" w:pos="2880"/>
        </w:tabs>
        <w:spacing w:after="480"/>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 xml:space="preserve">SINGLE-DWELL TREATMENT WITH A LOW-NA SOLUTION IN HYPERTENSIVE </w:t>
      </w:r>
      <w:r w:rsidR="000A4BED">
        <w:rPr>
          <w:rFonts w:ascii="Times New Roman" w:hAnsi="Times New Roman" w:cs="Times New Roman"/>
          <w:sz w:val="24"/>
          <w:szCs w:val="24"/>
          <w:lang w:val="en-US"/>
        </w:rPr>
        <w:t xml:space="preserve">PERITONEAL DIALYSIS </w:t>
      </w:r>
      <w:r>
        <w:rPr>
          <w:rFonts w:ascii="Times New Roman" w:hAnsi="Times New Roman" w:cs="Times New Roman"/>
          <w:sz w:val="24"/>
          <w:szCs w:val="24"/>
          <w:lang w:val="en-US"/>
        </w:rPr>
        <w:t xml:space="preserve">PATIENTS </w:t>
      </w:r>
    </w:p>
    <w:p w14:paraId="3CA32222" w14:textId="74A48000" w:rsidR="0039375B" w:rsidRDefault="008C4D2F" w:rsidP="0039375B">
      <w:pPr>
        <w:shd w:val="clear" w:color="auto" w:fill="FFFFFF" w:themeFill="background1"/>
        <w:spacing w:after="0"/>
        <w:rPr>
          <w:rFonts w:ascii="Times New Roman" w:hAnsi="Times New Roman"/>
          <w:sz w:val="24"/>
          <w:lang w:val="en-US"/>
        </w:rPr>
      </w:pPr>
      <w:r>
        <w:rPr>
          <w:rFonts w:ascii="Times New Roman" w:hAnsi="Times New Roman"/>
          <w:i/>
          <w:sz w:val="24"/>
        </w:rPr>
        <w:t>Running</w:t>
      </w:r>
      <w:r w:rsidR="0039375B" w:rsidRPr="00525964">
        <w:rPr>
          <w:rFonts w:ascii="Times New Roman" w:hAnsi="Times New Roman"/>
          <w:i/>
          <w:sz w:val="24"/>
        </w:rPr>
        <w:t xml:space="preserve"> title:</w:t>
      </w:r>
      <w:r w:rsidR="0039375B">
        <w:rPr>
          <w:rFonts w:ascii="Times New Roman" w:hAnsi="Times New Roman"/>
          <w:sz w:val="24"/>
        </w:rPr>
        <w:t xml:space="preserve"> Low</w:t>
      </w:r>
      <w:r w:rsidR="0039375B">
        <w:rPr>
          <w:rFonts w:ascii="Times New Roman" w:hAnsi="Times New Roman"/>
          <w:sz w:val="24"/>
          <w:lang w:val="en-US"/>
        </w:rPr>
        <w:t>-Na PD</w:t>
      </w:r>
      <w:r w:rsidR="0039375B" w:rsidRPr="00C13464">
        <w:rPr>
          <w:rFonts w:ascii="Times New Roman" w:hAnsi="Times New Roman"/>
          <w:sz w:val="24"/>
          <w:lang w:val="en-US"/>
        </w:rPr>
        <w:t xml:space="preserve"> </w:t>
      </w:r>
      <w:r w:rsidR="0039375B">
        <w:rPr>
          <w:rFonts w:ascii="Times New Roman" w:hAnsi="Times New Roman"/>
          <w:sz w:val="24"/>
          <w:lang w:val="en-US"/>
        </w:rPr>
        <w:t>solution in hypertensive p</w:t>
      </w:r>
      <w:r w:rsidR="0039375B" w:rsidRPr="00C13464">
        <w:rPr>
          <w:rFonts w:ascii="Times New Roman" w:hAnsi="Times New Roman"/>
          <w:sz w:val="24"/>
          <w:lang w:val="en-US"/>
        </w:rPr>
        <w:t>atients</w:t>
      </w:r>
    </w:p>
    <w:p w14:paraId="00EFF600" w14:textId="77777777" w:rsidR="0039375B" w:rsidRPr="0039375B" w:rsidRDefault="0039375B" w:rsidP="0039375B">
      <w:pPr>
        <w:shd w:val="clear" w:color="auto" w:fill="FFFFFF" w:themeFill="background1"/>
        <w:spacing w:after="0"/>
        <w:rPr>
          <w:rFonts w:ascii="Times New Roman" w:hAnsi="Times New Roman"/>
          <w:sz w:val="24"/>
          <w:lang w:val="en-US"/>
        </w:rPr>
      </w:pPr>
    </w:p>
    <w:p w14:paraId="7EE13D0B" w14:textId="2E10A27F" w:rsidR="00F005BF" w:rsidRDefault="002044CC" w:rsidP="001F7D26">
      <w:pPr>
        <w:rPr>
          <w:rFonts w:ascii="Times New Roman" w:hAnsi="Times New Roman"/>
          <w:sz w:val="24"/>
          <w:vertAlign w:val="superscript"/>
        </w:rPr>
      </w:pPr>
      <w:r w:rsidRPr="00F32FB5">
        <w:rPr>
          <w:rFonts w:ascii="Times New Roman" w:hAnsi="Times New Roman"/>
          <w:sz w:val="24"/>
        </w:rPr>
        <w:t>Simon Davies</w:t>
      </w:r>
      <w:r w:rsidR="00A515C6">
        <w:rPr>
          <w:rFonts w:ascii="Times New Roman" w:hAnsi="Times New Roman"/>
          <w:sz w:val="24"/>
        </w:rPr>
        <w:t>,</w:t>
      </w:r>
      <w:r w:rsidRPr="00F32FB5">
        <w:rPr>
          <w:rFonts w:ascii="Times New Roman" w:hAnsi="Times New Roman"/>
          <w:sz w:val="24"/>
          <w:vertAlign w:val="superscript"/>
        </w:rPr>
        <w:t>1</w:t>
      </w:r>
      <w:r w:rsidR="00283A5F">
        <w:rPr>
          <w:rFonts w:ascii="Times New Roman" w:hAnsi="Times New Roman"/>
          <w:sz w:val="24"/>
        </w:rPr>
        <w:t xml:space="preserve"> </w:t>
      </w:r>
      <w:r w:rsidRPr="00F32FB5">
        <w:rPr>
          <w:rFonts w:ascii="Times New Roman" w:hAnsi="Times New Roman"/>
          <w:sz w:val="24"/>
        </w:rPr>
        <w:t>Börje Haraldsson</w:t>
      </w:r>
      <w:r w:rsidR="00262D19">
        <w:rPr>
          <w:rFonts w:ascii="Times New Roman" w:hAnsi="Times New Roman"/>
          <w:sz w:val="24"/>
        </w:rPr>
        <w:t>,</w:t>
      </w:r>
      <w:r w:rsidRPr="00F32FB5">
        <w:rPr>
          <w:rFonts w:ascii="Times New Roman" w:hAnsi="Times New Roman"/>
          <w:sz w:val="24"/>
          <w:vertAlign w:val="superscript"/>
        </w:rPr>
        <w:t>2</w:t>
      </w:r>
      <w:r w:rsidR="00A515C6">
        <w:rPr>
          <w:rFonts w:ascii="Times New Roman" w:hAnsi="Times New Roman"/>
          <w:sz w:val="24"/>
        </w:rPr>
        <w:t xml:space="preserve"> </w:t>
      </w:r>
      <w:r w:rsidR="00C53C53">
        <w:rPr>
          <w:rFonts w:ascii="Times New Roman" w:hAnsi="Times New Roman"/>
          <w:sz w:val="24"/>
        </w:rPr>
        <w:t>François</w:t>
      </w:r>
      <w:r w:rsidRPr="00F32FB5">
        <w:rPr>
          <w:rFonts w:ascii="Times New Roman" w:hAnsi="Times New Roman"/>
          <w:sz w:val="24"/>
        </w:rPr>
        <w:t xml:space="preserve"> Vrtovsnik</w:t>
      </w:r>
      <w:r w:rsidR="00262D19">
        <w:rPr>
          <w:rFonts w:ascii="Times New Roman" w:hAnsi="Times New Roman"/>
          <w:sz w:val="24"/>
        </w:rPr>
        <w:t>,</w:t>
      </w:r>
      <w:r w:rsidRPr="00F32FB5">
        <w:rPr>
          <w:rFonts w:ascii="Times New Roman" w:hAnsi="Times New Roman"/>
          <w:sz w:val="24"/>
          <w:vertAlign w:val="superscript"/>
        </w:rPr>
        <w:t>3</w:t>
      </w:r>
      <w:r w:rsidR="00283A5F">
        <w:rPr>
          <w:rFonts w:ascii="Times New Roman" w:hAnsi="Times New Roman"/>
          <w:sz w:val="24"/>
        </w:rPr>
        <w:t xml:space="preserve"> </w:t>
      </w:r>
      <w:r w:rsidR="00F005BF" w:rsidRPr="00F32FB5">
        <w:rPr>
          <w:rFonts w:ascii="Times New Roman" w:hAnsi="Times New Roman"/>
          <w:sz w:val="24"/>
        </w:rPr>
        <w:t>Vedat Schwenger</w:t>
      </w:r>
      <w:r w:rsidR="00262D19">
        <w:rPr>
          <w:rFonts w:ascii="Times New Roman" w:hAnsi="Times New Roman"/>
          <w:sz w:val="24"/>
        </w:rPr>
        <w:t>,</w:t>
      </w:r>
      <w:r w:rsidRPr="00F32FB5">
        <w:rPr>
          <w:rFonts w:ascii="Times New Roman" w:hAnsi="Times New Roman"/>
          <w:sz w:val="24"/>
          <w:vertAlign w:val="superscript"/>
        </w:rPr>
        <w:t>4</w:t>
      </w:r>
      <w:r w:rsidR="00283A5F">
        <w:rPr>
          <w:rFonts w:ascii="Times New Roman" w:hAnsi="Times New Roman"/>
          <w:sz w:val="24"/>
        </w:rPr>
        <w:t xml:space="preserve"> </w:t>
      </w:r>
      <w:r w:rsidRPr="00F32FB5">
        <w:rPr>
          <w:rFonts w:ascii="Times New Roman" w:hAnsi="Times New Roman"/>
          <w:sz w:val="24"/>
        </w:rPr>
        <w:t>Stanley Fan</w:t>
      </w:r>
      <w:r w:rsidR="00923981">
        <w:rPr>
          <w:rFonts w:ascii="Times New Roman" w:hAnsi="Times New Roman"/>
          <w:sz w:val="24"/>
        </w:rPr>
        <w:t>,</w:t>
      </w:r>
      <w:r w:rsidRPr="00F32FB5">
        <w:rPr>
          <w:rFonts w:ascii="Times New Roman" w:hAnsi="Times New Roman"/>
          <w:sz w:val="24"/>
          <w:vertAlign w:val="superscript"/>
        </w:rPr>
        <w:t>5</w:t>
      </w:r>
      <w:r w:rsidR="00283A5F">
        <w:rPr>
          <w:rFonts w:ascii="Times New Roman" w:hAnsi="Times New Roman"/>
          <w:sz w:val="24"/>
        </w:rPr>
        <w:t xml:space="preserve"> </w:t>
      </w:r>
      <w:r w:rsidRPr="00F32FB5">
        <w:rPr>
          <w:rFonts w:ascii="Times New Roman" w:hAnsi="Times New Roman"/>
          <w:sz w:val="24"/>
        </w:rPr>
        <w:t>Alexandre Klein</w:t>
      </w:r>
      <w:r w:rsidR="00B91A1B">
        <w:rPr>
          <w:rFonts w:ascii="Times New Roman" w:hAnsi="Times New Roman"/>
          <w:sz w:val="24"/>
        </w:rPr>
        <w:t>,</w:t>
      </w:r>
      <w:r w:rsidRPr="00F32FB5">
        <w:rPr>
          <w:rFonts w:ascii="Times New Roman" w:hAnsi="Times New Roman"/>
          <w:sz w:val="24"/>
          <w:vertAlign w:val="superscript"/>
        </w:rPr>
        <w:t>6</w:t>
      </w:r>
      <w:r w:rsidR="00283A5F">
        <w:rPr>
          <w:rFonts w:ascii="Times New Roman" w:hAnsi="Times New Roman"/>
          <w:sz w:val="24"/>
        </w:rPr>
        <w:t xml:space="preserve"> </w:t>
      </w:r>
      <w:r w:rsidRPr="00F32FB5">
        <w:rPr>
          <w:rFonts w:ascii="Times New Roman" w:hAnsi="Times New Roman"/>
          <w:sz w:val="24"/>
        </w:rPr>
        <w:t>Saynab Atiye</w:t>
      </w:r>
      <w:r w:rsidR="00A515C6">
        <w:rPr>
          <w:rFonts w:ascii="Times New Roman" w:hAnsi="Times New Roman"/>
          <w:sz w:val="24"/>
        </w:rPr>
        <w:t>,</w:t>
      </w:r>
      <w:r w:rsidRPr="00F32FB5">
        <w:rPr>
          <w:rFonts w:ascii="Times New Roman" w:hAnsi="Times New Roman"/>
          <w:sz w:val="24"/>
          <w:vertAlign w:val="superscript"/>
        </w:rPr>
        <w:t>7</w:t>
      </w:r>
      <w:r w:rsidR="00A515C6">
        <w:rPr>
          <w:rFonts w:ascii="Times New Roman" w:hAnsi="Times New Roman"/>
          <w:sz w:val="24"/>
        </w:rPr>
        <w:t xml:space="preserve"> and </w:t>
      </w:r>
      <w:r w:rsidRPr="00F32FB5">
        <w:rPr>
          <w:rFonts w:ascii="Times New Roman" w:hAnsi="Times New Roman"/>
          <w:sz w:val="24"/>
        </w:rPr>
        <w:t>Adelheid Gauly</w:t>
      </w:r>
      <w:r w:rsidRPr="00F32FB5">
        <w:rPr>
          <w:rFonts w:ascii="Times New Roman" w:hAnsi="Times New Roman"/>
          <w:sz w:val="24"/>
          <w:vertAlign w:val="superscript"/>
        </w:rPr>
        <w:t>7</w:t>
      </w:r>
    </w:p>
    <w:p w14:paraId="10BD1B5F" w14:textId="77777777" w:rsidR="0039375B" w:rsidRPr="00F32FB5" w:rsidRDefault="0039375B" w:rsidP="001F7D26">
      <w:pPr>
        <w:rPr>
          <w:rFonts w:ascii="Times New Roman" w:hAnsi="Times New Roman"/>
          <w:sz w:val="24"/>
        </w:rPr>
      </w:pPr>
    </w:p>
    <w:p w14:paraId="21EFBFFD" w14:textId="4B0C414A" w:rsidR="002044CC" w:rsidRPr="00F32FB5" w:rsidRDefault="002044CC" w:rsidP="001F7D26">
      <w:pPr>
        <w:shd w:val="clear" w:color="auto" w:fill="FFFFFF" w:themeFill="background1"/>
        <w:rPr>
          <w:rFonts w:ascii="Times New Roman" w:hAnsi="Times New Roman"/>
          <w:sz w:val="24"/>
        </w:rPr>
      </w:pPr>
      <w:r w:rsidRPr="00F32FB5">
        <w:rPr>
          <w:rFonts w:ascii="Times New Roman" w:hAnsi="Times New Roman"/>
          <w:sz w:val="24"/>
          <w:vertAlign w:val="superscript"/>
        </w:rPr>
        <w:t>1</w:t>
      </w:r>
      <w:r w:rsidR="0023601E">
        <w:rPr>
          <w:rFonts w:ascii="Times New Roman" w:hAnsi="Times New Roman"/>
          <w:sz w:val="24"/>
        </w:rPr>
        <w:t>Faculty of Medicine and Health Sciences</w:t>
      </w:r>
      <w:r w:rsidR="004E176C" w:rsidRPr="00F32FB5">
        <w:rPr>
          <w:rFonts w:ascii="Times New Roman" w:hAnsi="Times New Roman"/>
          <w:sz w:val="24"/>
        </w:rPr>
        <w:t xml:space="preserve">, Keele University, </w:t>
      </w:r>
      <w:r w:rsidRPr="00F32FB5">
        <w:rPr>
          <w:rFonts w:ascii="Times New Roman" w:hAnsi="Times New Roman"/>
          <w:sz w:val="24"/>
        </w:rPr>
        <w:t xml:space="preserve">Staffordshire, UK, </w:t>
      </w:r>
      <w:r w:rsidRPr="00F32FB5">
        <w:rPr>
          <w:rFonts w:ascii="Times New Roman" w:hAnsi="Times New Roman"/>
          <w:sz w:val="24"/>
          <w:vertAlign w:val="superscript"/>
        </w:rPr>
        <w:t>2</w:t>
      </w:r>
      <w:r w:rsidRPr="00F32FB5">
        <w:rPr>
          <w:rFonts w:ascii="Times New Roman" w:hAnsi="Times New Roman"/>
          <w:sz w:val="24"/>
        </w:rPr>
        <w:t xml:space="preserve">Department of Physiology, University of Gothenburg, Gothenburg, Sweden, </w:t>
      </w:r>
      <w:r w:rsidRPr="00F32FB5">
        <w:rPr>
          <w:rFonts w:ascii="Times New Roman" w:hAnsi="Times New Roman"/>
          <w:sz w:val="24"/>
          <w:vertAlign w:val="superscript"/>
        </w:rPr>
        <w:t>3</w:t>
      </w:r>
      <w:r w:rsidRPr="00F32FB5">
        <w:rPr>
          <w:rFonts w:ascii="Times New Roman" w:hAnsi="Times New Roman"/>
          <w:sz w:val="24"/>
        </w:rPr>
        <w:t xml:space="preserve">Department of Nephrology, Xavier Bichat Hospital, Paris, France, </w:t>
      </w:r>
      <w:r w:rsidRPr="00F32FB5">
        <w:rPr>
          <w:rFonts w:ascii="Times New Roman" w:hAnsi="Times New Roman"/>
          <w:sz w:val="24"/>
          <w:vertAlign w:val="superscript"/>
        </w:rPr>
        <w:t>4</w:t>
      </w:r>
      <w:r w:rsidRPr="00F32FB5">
        <w:rPr>
          <w:rFonts w:ascii="Times New Roman" w:hAnsi="Times New Roman"/>
          <w:sz w:val="24"/>
        </w:rPr>
        <w:t xml:space="preserve">Department of Nephrology, Katharinenhospital, Stuttgart, Germany, </w:t>
      </w:r>
      <w:r w:rsidRPr="00F32FB5">
        <w:rPr>
          <w:rFonts w:ascii="Times New Roman" w:hAnsi="Times New Roman"/>
          <w:sz w:val="24"/>
          <w:vertAlign w:val="superscript"/>
        </w:rPr>
        <w:t>5</w:t>
      </w:r>
      <w:r w:rsidRPr="00F32FB5">
        <w:rPr>
          <w:rFonts w:ascii="Times New Roman" w:hAnsi="Times New Roman"/>
          <w:sz w:val="24"/>
        </w:rPr>
        <w:t xml:space="preserve">Department of Nephrology, The Royal London Hospital, London, UK, </w:t>
      </w:r>
      <w:r w:rsidRPr="00F32FB5">
        <w:rPr>
          <w:rFonts w:ascii="Times New Roman" w:hAnsi="Times New Roman"/>
          <w:sz w:val="24"/>
          <w:vertAlign w:val="superscript"/>
        </w:rPr>
        <w:t>6</w:t>
      </w:r>
      <w:r w:rsidRPr="00F32FB5">
        <w:rPr>
          <w:rFonts w:ascii="Times New Roman" w:hAnsi="Times New Roman"/>
          <w:sz w:val="24"/>
        </w:rPr>
        <w:t xml:space="preserve">Department of Nephrology, Hospital Louis Pasteur, Colmar, France, </w:t>
      </w:r>
      <w:r w:rsidRPr="00F32FB5">
        <w:rPr>
          <w:rFonts w:ascii="Times New Roman" w:hAnsi="Times New Roman"/>
          <w:sz w:val="24"/>
          <w:vertAlign w:val="superscript"/>
        </w:rPr>
        <w:t>7</w:t>
      </w:r>
      <w:r w:rsidRPr="00F32FB5">
        <w:rPr>
          <w:rFonts w:ascii="Times New Roman" w:hAnsi="Times New Roman"/>
          <w:sz w:val="24"/>
        </w:rPr>
        <w:t>Fresenius Medical Care, Bad Homburg, Germany</w:t>
      </w:r>
    </w:p>
    <w:p w14:paraId="342679EF" w14:textId="77777777" w:rsidR="0039375B" w:rsidRDefault="0039375B" w:rsidP="001F7D26">
      <w:pPr>
        <w:shd w:val="clear" w:color="auto" w:fill="FFFFFF" w:themeFill="background1"/>
        <w:spacing w:after="0"/>
        <w:rPr>
          <w:rFonts w:ascii="Times New Roman" w:hAnsi="Times New Roman"/>
          <w:i/>
          <w:sz w:val="24"/>
        </w:rPr>
      </w:pPr>
    </w:p>
    <w:p w14:paraId="1C969255" w14:textId="7BA44ACD" w:rsidR="0076648F" w:rsidRPr="0076648F" w:rsidRDefault="0076648F" w:rsidP="001F7D26">
      <w:pPr>
        <w:shd w:val="clear" w:color="auto" w:fill="FFFFFF" w:themeFill="background1"/>
        <w:spacing w:after="0"/>
        <w:rPr>
          <w:rFonts w:ascii="Times New Roman" w:hAnsi="Times New Roman"/>
          <w:sz w:val="24"/>
          <w:lang w:val="en-US"/>
        </w:rPr>
      </w:pPr>
      <w:r>
        <w:rPr>
          <w:rFonts w:ascii="Times New Roman" w:hAnsi="Times New Roman"/>
          <w:i/>
          <w:sz w:val="24"/>
        </w:rPr>
        <w:t>Acknowledg</w:t>
      </w:r>
      <w:r w:rsidRPr="0076648F">
        <w:rPr>
          <w:rFonts w:ascii="Times New Roman" w:hAnsi="Times New Roman"/>
          <w:i/>
          <w:sz w:val="24"/>
        </w:rPr>
        <w:t>ments:</w:t>
      </w:r>
      <w:r>
        <w:rPr>
          <w:rFonts w:ascii="Times New Roman" w:hAnsi="Times New Roman"/>
          <w:sz w:val="24"/>
        </w:rPr>
        <w:t xml:space="preserve"> </w:t>
      </w:r>
      <w:r w:rsidRPr="00F32FB5">
        <w:rPr>
          <w:rFonts w:ascii="Times New Roman" w:hAnsi="Times New Roman"/>
          <w:sz w:val="24"/>
          <w:lang w:val="en-US"/>
        </w:rPr>
        <w:t xml:space="preserve">The clinical trial was </w:t>
      </w:r>
      <w:r>
        <w:rPr>
          <w:rFonts w:ascii="Times New Roman" w:hAnsi="Times New Roman"/>
          <w:sz w:val="24"/>
          <w:lang w:val="en-US"/>
        </w:rPr>
        <w:t xml:space="preserve">initially </w:t>
      </w:r>
      <w:r w:rsidRPr="00F32FB5">
        <w:rPr>
          <w:rFonts w:ascii="Times New Roman" w:hAnsi="Times New Roman"/>
          <w:sz w:val="24"/>
          <w:lang w:val="en-US"/>
        </w:rPr>
        <w:t xml:space="preserve">funded by </w:t>
      </w:r>
      <w:r>
        <w:rPr>
          <w:rFonts w:ascii="Times New Roman" w:hAnsi="Times New Roman"/>
          <w:sz w:val="24"/>
          <w:lang w:val="en-US"/>
        </w:rPr>
        <w:t xml:space="preserve">Gambro AB and later by </w:t>
      </w:r>
      <w:r w:rsidRPr="00F32FB5">
        <w:rPr>
          <w:rFonts w:ascii="Times New Roman" w:hAnsi="Times New Roman"/>
          <w:sz w:val="24"/>
          <w:lang w:val="en-US"/>
        </w:rPr>
        <w:t xml:space="preserve">Fresenius Medical Care. </w:t>
      </w:r>
      <w:r w:rsidRPr="003E59EF">
        <w:rPr>
          <w:rFonts w:ascii="Times New Roman" w:hAnsi="Times New Roman"/>
          <w:sz w:val="24"/>
          <w:lang w:val="en-US"/>
        </w:rPr>
        <w:t>The sponsor</w:t>
      </w:r>
      <w:r>
        <w:rPr>
          <w:rFonts w:ascii="Times New Roman" w:hAnsi="Times New Roman"/>
          <w:sz w:val="24"/>
          <w:lang w:val="en-US"/>
        </w:rPr>
        <w:t>s</w:t>
      </w:r>
      <w:r w:rsidRPr="003E59EF">
        <w:rPr>
          <w:rFonts w:ascii="Times New Roman" w:hAnsi="Times New Roman"/>
          <w:sz w:val="24"/>
          <w:lang w:val="en-US"/>
        </w:rPr>
        <w:t xml:space="preserve"> w</w:t>
      </w:r>
      <w:r>
        <w:rPr>
          <w:rFonts w:ascii="Times New Roman" w:hAnsi="Times New Roman"/>
          <w:sz w:val="24"/>
          <w:lang w:val="en-US"/>
        </w:rPr>
        <w:t>ere</w:t>
      </w:r>
      <w:r w:rsidRPr="003E59EF">
        <w:rPr>
          <w:rFonts w:ascii="Times New Roman" w:hAnsi="Times New Roman"/>
          <w:sz w:val="24"/>
          <w:lang w:val="en-US"/>
        </w:rPr>
        <w:t xml:space="preserve"> involved in the study design; data collection,</w:t>
      </w:r>
      <w:r>
        <w:rPr>
          <w:rFonts w:ascii="Times New Roman" w:hAnsi="Times New Roman"/>
          <w:sz w:val="24"/>
          <w:lang w:val="en-US"/>
        </w:rPr>
        <w:t xml:space="preserve"> </w:t>
      </w:r>
      <w:r w:rsidRPr="003E59EF">
        <w:rPr>
          <w:rFonts w:ascii="Times New Roman" w:hAnsi="Times New Roman"/>
          <w:sz w:val="24"/>
          <w:lang w:val="en-US"/>
        </w:rPr>
        <w:t>analysis, and interpretation; preparation of study report; and</w:t>
      </w:r>
      <w:r>
        <w:rPr>
          <w:rFonts w:ascii="Times New Roman" w:hAnsi="Times New Roman"/>
          <w:sz w:val="24"/>
          <w:lang w:val="en-US"/>
        </w:rPr>
        <w:t xml:space="preserve"> </w:t>
      </w:r>
      <w:r w:rsidRPr="003E59EF">
        <w:rPr>
          <w:rFonts w:ascii="Times New Roman" w:hAnsi="Times New Roman"/>
          <w:sz w:val="24"/>
          <w:lang w:val="en-US"/>
        </w:rPr>
        <w:t>preparation of the manuscript.</w:t>
      </w:r>
    </w:p>
    <w:p w14:paraId="4320A429" w14:textId="77777777" w:rsidR="0039375B" w:rsidRDefault="0039375B" w:rsidP="00F83A46">
      <w:pPr>
        <w:shd w:val="clear" w:color="auto" w:fill="FFFFFF" w:themeFill="background1"/>
        <w:spacing w:after="0"/>
        <w:rPr>
          <w:rFonts w:ascii="Times New Roman" w:hAnsi="Times New Roman"/>
          <w:i/>
          <w:sz w:val="24"/>
        </w:rPr>
      </w:pPr>
    </w:p>
    <w:p w14:paraId="4B48213F" w14:textId="0D45F0A3" w:rsidR="00837A6B" w:rsidRPr="004724C9" w:rsidRDefault="00837A6B" w:rsidP="00837A6B">
      <w:pPr>
        <w:rPr>
          <w:rFonts w:ascii="Times New Roman" w:hAnsi="Times New Roman"/>
          <w:b/>
          <w:sz w:val="24"/>
        </w:rPr>
      </w:pPr>
      <w:r w:rsidRPr="004724C9">
        <w:rPr>
          <w:rFonts w:ascii="Times New Roman" w:hAnsi="Times New Roman"/>
          <w:b/>
          <w:sz w:val="24"/>
        </w:rPr>
        <w:t>Supplementa</w:t>
      </w:r>
      <w:r w:rsidR="00A27388">
        <w:rPr>
          <w:rFonts w:ascii="Times New Roman" w:hAnsi="Times New Roman"/>
          <w:b/>
          <w:sz w:val="24"/>
        </w:rPr>
        <w:t>l Online</w:t>
      </w:r>
      <w:r w:rsidRPr="004724C9">
        <w:rPr>
          <w:rFonts w:ascii="Times New Roman" w:hAnsi="Times New Roman"/>
          <w:b/>
          <w:sz w:val="24"/>
        </w:rPr>
        <w:t xml:space="preserve"> Material</w:t>
      </w:r>
    </w:p>
    <w:p w14:paraId="79BD137C" w14:textId="77777777" w:rsidR="00A068EE" w:rsidRDefault="00A068EE" w:rsidP="00A068EE">
      <w:pPr>
        <w:spacing w:line="360" w:lineRule="auto"/>
        <w:rPr>
          <w:rFonts w:ascii="Times New Roman" w:hAnsi="Times New Roman"/>
          <w:sz w:val="24"/>
        </w:rPr>
      </w:pPr>
      <w:r>
        <w:rPr>
          <w:rFonts w:ascii="Times New Roman" w:hAnsi="Times New Roman"/>
          <w:sz w:val="24"/>
        </w:rPr>
        <w:t xml:space="preserve">Supplemental Table 1: </w:t>
      </w:r>
      <w:r w:rsidRPr="006616E4">
        <w:rPr>
          <w:rFonts w:ascii="Times New Roman" w:hAnsi="Times New Roman"/>
          <w:sz w:val="24"/>
        </w:rPr>
        <w:t>Composition of low-Na and standard-Na dialysis solutions</w:t>
      </w:r>
    </w:p>
    <w:p w14:paraId="65A17DE5" w14:textId="77777777" w:rsidR="00A068EE" w:rsidRDefault="00A068EE" w:rsidP="00A068EE">
      <w:pPr>
        <w:spacing w:line="360" w:lineRule="auto"/>
        <w:rPr>
          <w:rFonts w:ascii="Times New Roman" w:hAnsi="Times New Roman"/>
          <w:sz w:val="24"/>
        </w:rPr>
      </w:pPr>
      <w:r>
        <w:rPr>
          <w:rFonts w:ascii="Times New Roman" w:hAnsi="Times New Roman"/>
          <w:sz w:val="24"/>
        </w:rPr>
        <w:t>Supplemental Figure 1: Study schedule</w:t>
      </w:r>
    </w:p>
    <w:p w14:paraId="6AA93CCA" w14:textId="1B073E76" w:rsidR="0039375B" w:rsidRDefault="00A068EE" w:rsidP="00A068EE">
      <w:pPr>
        <w:spacing w:line="360" w:lineRule="auto"/>
        <w:rPr>
          <w:rFonts w:ascii="Times New Roman" w:hAnsi="Times New Roman"/>
          <w:i/>
          <w:sz w:val="24"/>
        </w:rPr>
      </w:pPr>
      <w:r>
        <w:rPr>
          <w:rFonts w:ascii="Times New Roman" w:hAnsi="Times New Roman"/>
          <w:sz w:val="24"/>
        </w:rPr>
        <w:t>Supplemental Figure 2: Disposition of patients</w:t>
      </w:r>
      <w:r w:rsidR="0039375B">
        <w:rPr>
          <w:rFonts w:ascii="Times New Roman" w:hAnsi="Times New Roman"/>
          <w:i/>
          <w:sz w:val="24"/>
        </w:rPr>
        <w:br w:type="page"/>
      </w:r>
    </w:p>
    <w:p w14:paraId="1F544BDA" w14:textId="77777777" w:rsidR="0039375B" w:rsidRPr="00F32FB5" w:rsidRDefault="0039375B" w:rsidP="0039375B">
      <w:pPr>
        <w:shd w:val="clear" w:color="auto" w:fill="FFFFFF" w:themeFill="background1"/>
        <w:spacing w:before="480" w:after="0"/>
        <w:rPr>
          <w:rFonts w:ascii="Times New Roman" w:hAnsi="Times New Roman"/>
          <w:i/>
          <w:sz w:val="24"/>
        </w:rPr>
      </w:pPr>
      <w:r w:rsidRPr="00F32FB5">
        <w:rPr>
          <w:rFonts w:ascii="Times New Roman" w:hAnsi="Times New Roman"/>
          <w:i/>
          <w:sz w:val="24"/>
        </w:rPr>
        <w:lastRenderedPageBreak/>
        <w:t>Corresponding Author:</w:t>
      </w:r>
    </w:p>
    <w:p w14:paraId="798DF615" w14:textId="01D5ADA2" w:rsidR="0039375B" w:rsidRPr="0039375B" w:rsidRDefault="0039375B" w:rsidP="00F83A46">
      <w:pPr>
        <w:shd w:val="clear" w:color="auto" w:fill="FFFFFF" w:themeFill="background1"/>
        <w:spacing w:after="0"/>
        <w:rPr>
          <w:rFonts w:ascii="Times New Roman" w:hAnsi="Times New Roman"/>
          <w:sz w:val="24"/>
        </w:rPr>
      </w:pPr>
      <w:r w:rsidRPr="00F32FB5">
        <w:rPr>
          <w:rFonts w:ascii="Times New Roman" w:hAnsi="Times New Roman"/>
          <w:sz w:val="24"/>
        </w:rPr>
        <w:t xml:space="preserve">Simon Davies, Department of Nephrology, University Hospital of North Staffordshire, Princes Road, </w:t>
      </w:r>
      <w:r w:rsidRPr="00527AD7">
        <w:rPr>
          <w:rFonts w:ascii="Times New Roman" w:hAnsi="Times New Roman"/>
          <w:sz w:val="24"/>
          <w:lang w:val="en-US"/>
        </w:rPr>
        <w:t>Hartshill</w:t>
      </w:r>
      <w:r w:rsidRPr="00F32FB5">
        <w:rPr>
          <w:rFonts w:ascii="Times New Roman" w:hAnsi="Times New Roman"/>
          <w:sz w:val="24"/>
        </w:rPr>
        <w:t xml:space="preserve">, Stoke-on-Trent, ST4 7LN, UK. Tel: +44-1782-554164; Fax: +44-1782-620759; Email: </w:t>
      </w:r>
      <w:hyperlink r:id="rId12" w:history="1">
        <w:r w:rsidRPr="00CC7859">
          <w:rPr>
            <w:rStyle w:val="Hyperlink"/>
            <w:rFonts w:ascii="Times New Roman" w:hAnsi="Times New Roman"/>
            <w:sz w:val="24"/>
          </w:rPr>
          <w:t>simonj.davies55@gmail.com</w:t>
        </w:r>
      </w:hyperlink>
    </w:p>
    <w:p w14:paraId="562688A0" w14:textId="77777777" w:rsidR="0039375B" w:rsidRDefault="0039375B" w:rsidP="00F83A46">
      <w:pPr>
        <w:shd w:val="clear" w:color="auto" w:fill="FFFFFF" w:themeFill="background1"/>
        <w:spacing w:after="0"/>
        <w:rPr>
          <w:rFonts w:ascii="Times New Roman" w:hAnsi="Times New Roman"/>
          <w:i/>
          <w:sz w:val="24"/>
        </w:rPr>
      </w:pPr>
    </w:p>
    <w:p w14:paraId="6741866F" w14:textId="376F9850" w:rsidR="00BE7811" w:rsidRDefault="00BE7811" w:rsidP="00F83A46">
      <w:pPr>
        <w:shd w:val="clear" w:color="auto" w:fill="FFFFFF" w:themeFill="background1"/>
        <w:spacing w:after="0"/>
        <w:rPr>
          <w:rFonts w:ascii="Times New Roman" w:hAnsi="Times New Roman"/>
          <w:sz w:val="24"/>
        </w:rPr>
      </w:pPr>
      <w:r w:rsidRPr="00F32FB5">
        <w:rPr>
          <w:rFonts w:ascii="Times New Roman" w:hAnsi="Times New Roman"/>
          <w:i/>
          <w:sz w:val="24"/>
        </w:rPr>
        <w:t>Word count</w:t>
      </w:r>
      <w:r w:rsidR="00262D19">
        <w:rPr>
          <w:rFonts w:ascii="Times New Roman" w:hAnsi="Times New Roman"/>
          <w:i/>
          <w:sz w:val="24"/>
        </w:rPr>
        <w:t xml:space="preserve"> manuscript</w:t>
      </w:r>
      <w:r w:rsidRPr="00F32FB5">
        <w:rPr>
          <w:rFonts w:ascii="Times New Roman" w:hAnsi="Times New Roman"/>
          <w:i/>
          <w:sz w:val="24"/>
        </w:rPr>
        <w:t>:</w:t>
      </w:r>
      <w:r w:rsidRPr="00F32FB5">
        <w:rPr>
          <w:rFonts w:ascii="Times New Roman" w:hAnsi="Times New Roman"/>
          <w:sz w:val="24"/>
        </w:rPr>
        <w:t xml:space="preserve"> </w:t>
      </w:r>
      <w:r w:rsidR="007C6590">
        <w:rPr>
          <w:rFonts w:ascii="Times New Roman" w:hAnsi="Times New Roman"/>
          <w:sz w:val="24"/>
        </w:rPr>
        <w:t>35</w:t>
      </w:r>
      <w:r w:rsidR="00975718">
        <w:rPr>
          <w:rFonts w:ascii="Times New Roman" w:hAnsi="Times New Roman"/>
          <w:sz w:val="24"/>
        </w:rPr>
        <w:t>7</w:t>
      </w:r>
      <w:r w:rsidR="00504684">
        <w:rPr>
          <w:rFonts w:ascii="Times New Roman" w:hAnsi="Times New Roman"/>
          <w:sz w:val="24"/>
        </w:rPr>
        <w:t>7</w:t>
      </w:r>
      <w:r w:rsidR="007C6590">
        <w:rPr>
          <w:rFonts w:ascii="Times New Roman" w:hAnsi="Times New Roman"/>
          <w:sz w:val="24"/>
        </w:rPr>
        <w:t xml:space="preserve"> </w:t>
      </w:r>
      <w:r w:rsidRPr="00F32FB5">
        <w:rPr>
          <w:rFonts w:ascii="Times New Roman" w:hAnsi="Times New Roman"/>
          <w:sz w:val="24"/>
        </w:rPr>
        <w:t>words</w:t>
      </w:r>
    </w:p>
    <w:p w14:paraId="55676289" w14:textId="2305C990" w:rsidR="008F6685" w:rsidRDefault="00F83A46" w:rsidP="0076648F">
      <w:pPr>
        <w:shd w:val="clear" w:color="auto" w:fill="FFFFFF" w:themeFill="background1"/>
        <w:spacing w:after="0"/>
        <w:rPr>
          <w:rFonts w:ascii="Times New Roman" w:hAnsi="Times New Roman"/>
          <w:sz w:val="24"/>
        </w:rPr>
      </w:pPr>
      <w:r w:rsidRPr="00F83A46">
        <w:rPr>
          <w:rFonts w:ascii="Times New Roman" w:hAnsi="Times New Roman"/>
          <w:i/>
          <w:sz w:val="24"/>
        </w:rPr>
        <w:t>Number of figures:</w:t>
      </w:r>
      <w:r>
        <w:rPr>
          <w:rFonts w:ascii="Times New Roman" w:hAnsi="Times New Roman"/>
          <w:sz w:val="24"/>
        </w:rPr>
        <w:t xml:space="preserve"> </w:t>
      </w:r>
      <w:r w:rsidR="00FD679E">
        <w:rPr>
          <w:rFonts w:ascii="Times New Roman" w:hAnsi="Times New Roman"/>
          <w:sz w:val="24"/>
        </w:rPr>
        <w:t>2</w:t>
      </w:r>
    </w:p>
    <w:p w14:paraId="1E546226" w14:textId="30124EF6" w:rsidR="008F6685" w:rsidRDefault="00F83A46" w:rsidP="008F6685">
      <w:pPr>
        <w:shd w:val="clear" w:color="auto" w:fill="FFFFFF" w:themeFill="background1"/>
        <w:spacing w:after="0"/>
        <w:rPr>
          <w:rFonts w:ascii="Times New Roman" w:hAnsi="Times New Roman"/>
          <w:sz w:val="24"/>
        </w:rPr>
      </w:pPr>
      <w:r w:rsidRPr="00F83A46">
        <w:rPr>
          <w:rFonts w:ascii="Times New Roman" w:hAnsi="Times New Roman"/>
          <w:i/>
          <w:sz w:val="24"/>
        </w:rPr>
        <w:t>Number of tables:</w:t>
      </w:r>
      <w:r>
        <w:rPr>
          <w:rFonts w:ascii="Times New Roman" w:hAnsi="Times New Roman"/>
          <w:sz w:val="24"/>
        </w:rPr>
        <w:t xml:space="preserve"> </w:t>
      </w:r>
      <w:r w:rsidR="00FD679E">
        <w:rPr>
          <w:rFonts w:ascii="Times New Roman" w:hAnsi="Times New Roman"/>
          <w:sz w:val="24"/>
        </w:rPr>
        <w:t>4</w:t>
      </w:r>
    </w:p>
    <w:p w14:paraId="099BD502" w14:textId="77777777" w:rsidR="00BF15B1" w:rsidRPr="00CB483D" w:rsidRDefault="00BF15B1" w:rsidP="00CB483D">
      <w:pPr>
        <w:shd w:val="clear" w:color="auto" w:fill="FFFFFF" w:themeFill="background1"/>
        <w:spacing w:after="0"/>
        <w:rPr>
          <w:rFonts w:ascii="Times New Roman" w:hAnsi="Times New Roman"/>
          <w:i/>
          <w:sz w:val="24"/>
        </w:rPr>
      </w:pPr>
    </w:p>
    <w:p w14:paraId="4B7CB0EA" w14:textId="49038B69" w:rsidR="00BF15B1" w:rsidRPr="0039375B" w:rsidRDefault="00BF15B1" w:rsidP="00CB483D">
      <w:pPr>
        <w:shd w:val="clear" w:color="auto" w:fill="FFFFFF" w:themeFill="background1"/>
        <w:spacing w:after="0"/>
      </w:pPr>
      <w:r w:rsidRPr="00CB483D">
        <w:rPr>
          <w:rFonts w:ascii="Times New Roman" w:hAnsi="Times New Roman"/>
          <w:i/>
          <w:sz w:val="24"/>
        </w:rPr>
        <w:t>Trial registration:</w:t>
      </w:r>
      <w:r w:rsidR="00FA4493">
        <w:rPr>
          <w:rFonts w:ascii="Times New Roman" w:hAnsi="Times New Roman"/>
          <w:sz w:val="24"/>
        </w:rPr>
        <w:t xml:space="preserve"> ClinicalTrials.gov </w:t>
      </w:r>
      <w:r w:rsidRPr="00BD0FFF">
        <w:rPr>
          <w:rFonts w:ascii="Times New Roman" w:hAnsi="Times New Roman"/>
          <w:sz w:val="24"/>
        </w:rPr>
        <w:t>Identifier: NCT00794326</w:t>
      </w:r>
    </w:p>
    <w:p w14:paraId="37CEDE73" w14:textId="77777777" w:rsidR="0039375B" w:rsidRDefault="0039375B">
      <w:pPr>
        <w:spacing w:after="0" w:line="240" w:lineRule="auto"/>
        <w:rPr>
          <w:rFonts w:ascii="Times New Roman" w:hAnsi="Times New Roman"/>
          <w:b/>
          <w:bCs/>
          <w:kern w:val="32"/>
          <w:sz w:val="24"/>
        </w:rPr>
      </w:pPr>
      <w:r>
        <w:rPr>
          <w:rFonts w:ascii="Times New Roman" w:hAnsi="Times New Roman"/>
          <w:sz w:val="24"/>
        </w:rPr>
        <w:br w:type="page"/>
      </w:r>
    </w:p>
    <w:p w14:paraId="29FA720D" w14:textId="7D72CA7B" w:rsidR="0073343B" w:rsidRDefault="0035177D" w:rsidP="001F7D26">
      <w:pPr>
        <w:pStyle w:val="Heading1"/>
        <w:rPr>
          <w:rFonts w:ascii="Times New Roman" w:hAnsi="Times New Roman" w:cs="Times New Roman"/>
          <w:sz w:val="24"/>
          <w:szCs w:val="24"/>
        </w:rPr>
      </w:pPr>
      <w:r w:rsidRPr="0073343B">
        <w:rPr>
          <w:rFonts w:ascii="Times New Roman" w:hAnsi="Times New Roman" w:cs="Times New Roman"/>
          <w:sz w:val="24"/>
          <w:szCs w:val="24"/>
        </w:rPr>
        <w:lastRenderedPageBreak/>
        <w:t xml:space="preserve">ABSTRACT </w:t>
      </w:r>
    </w:p>
    <w:p w14:paraId="04A254E0" w14:textId="35AE668A" w:rsidR="003966FE" w:rsidRDefault="001135B1" w:rsidP="001F7D26">
      <w:pPr>
        <w:rPr>
          <w:rFonts w:ascii="Times New Roman" w:hAnsi="Times New Roman"/>
          <w:sz w:val="24"/>
        </w:rPr>
      </w:pPr>
      <w:r w:rsidRPr="001135B1">
        <w:rPr>
          <w:rFonts w:ascii="Times New Roman" w:hAnsi="Times New Roman"/>
          <w:b/>
          <w:i/>
          <w:sz w:val="24"/>
        </w:rPr>
        <w:t>Background</w:t>
      </w:r>
      <w:r w:rsidR="00755606" w:rsidRPr="00945302">
        <w:rPr>
          <w:rFonts w:ascii="Times New Roman" w:hAnsi="Times New Roman"/>
          <w:b/>
          <w:i/>
          <w:sz w:val="24"/>
        </w:rPr>
        <w:t>:</w:t>
      </w:r>
      <w:r w:rsidR="00054C80" w:rsidRPr="00BF5E26">
        <w:rPr>
          <w:rFonts w:ascii="Times New Roman" w:hAnsi="Times New Roman"/>
          <w:b/>
          <w:sz w:val="24"/>
        </w:rPr>
        <w:t xml:space="preserve"> </w:t>
      </w:r>
      <w:r w:rsidR="00054C80" w:rsidRPr="00F32FB5">
        <w:rPr>
          <w:rFonts w:ascii="Times New Roman" w:hAnsi="Times New Roman"/>
          <w:sz w:val="24"/>
        </w:rPr>
        <w:t xml:space="preserve">Patients on peritoneal dialysis (PD) </w:t>
      </w:r>
      <w:r w:rsidR="004E176C" w:rsidRPr="00F32FB5">
        <w:rPr>
          <w:rFonts w:ascii="Times New Roman" w:hAnsi="Times New Roman"/>
          <w:sz w:val="24"/>
        </w:rPr>
        <w:t xml:space="preserve">may </w:t>
      </w:r>
      <w:r w:rsidR="00054C80" w:rsidRPr="00F32FB5">
        <w:rPr>
          <w:rFonts w:ascii="Times New Roman" w:hAnsi="Times New Roman"/>
          <w:sz w:val="24"/>
        </w:rPr>
        <w:t xml:space="preserve">suffer from </w:t>
      </w:r>
      <w:r w:rsidR="00BA2F54">
        <w:rPr>
          <w:rFonts w:ascii="Times New Roman" w:hAnsi="Times New Roman"/>
          <w:sz w:val="24"/>
        </w:rPr>
        <w:t xml:space="preserve">Na </w:t>
      </w:r>
      <w:r w:rsidR="00054C80" w:rsidRPr="00F32FB5">
        <w:rPr>
          <w:rFonts w:ascii="Times New Roman" w:hAnsi="Times New Roman"/>
          <w:sz w:val="24"/>
        </w:rPr>
        <w:t>and fluid overload</w:t>
      </w:r>
      <w:r w:rsidR="004E176C" w:rsidRPr="00F32FB5">
        <w:rPr>
          <w:rFonts w:ascii="Times New Roman" w:hAnsi="Times New Roman"/>
          <w:sz w:val="24"/>
        </w:rPr>
        <w:t>,</w:t>
      </w:r>
      <w:r w:rsidR="00054C80" w:rsidRPr="00F32FB5">
        <w:rPr>
          <w:rFonts w:ascii="Times New Roman" w:hAnsi="Times New Roman"/>
          <w:sz w:val="24"/>
        </w:rPr>
        <w:t xml:space="preserve"> hypertension and increased cardiovascular risk. </w:t>
      </w:r>
      <w:r w:rsidR="004078C1" w:rsidRPr="00F32FB5">
        <w:rPr>
          <w:rFonts w:ascii="Times New Roman" w:hAnsi="Times New Roman"/>
          <w:sz w:val="24"/>
        </w:rPr>
        <w:t>Low</w:t>
      </w:r>
      <w:r w:rsidR="00945302">
        <w:rPr>
          <w:rFonts w:ascii="Times New Roman" w:hAnsi="Times New Roman"/>
          <w:sz w:val="24"/>
        </w:rPr>
        <w:t>-</w:t>
      </w:r>
      <w:r w:rsidR="00D403DC">
        <w:rPr>
          <w:rFonts w:ascii="Times New Roman" w:hAnsi="Times New Roman"/>
          <w:sz w:val="24"/>
        </w:rPr>
        <w:t>Na</w:t>
      </w:r>
      <w:r w:rsidR="00606C4E" w:rsidRPr="00F32FB5">
        <w:rPr>
          <w:rFonts w:ascii="Times New Roman" w:hAnsi="Times New Roman"/>
          <w:sz w:val="24"/>
        </w:rPr>
        <w:t xml:space="preserve"> </w:t>
      </w:r>
      <w:r w:rsidR="00606C4E">
        <w:rPr>
          <w:rFonts w:ascii="Times New Roman" w:hAnsi="Times New Roman"/>
          <w:sz w:val="24"/>
        </w:rPr>
        <w:t>d</w:t>
      </w:r>
      <w:r w:rsidR="004078C1" w:rsidRPr="00F32FB5">
        <w:rPr>
          <w:rFonts w:ascii="Times New Roman" w:hAnsi="Times New Roman"/>
          <w:sz w:val="24"/>
        </w:rPr>
        <w:t xml:space="preserve">ialysis solution, by increasing </w:t>
      </w:r>
      <w:r w:rsidR="00054C80" w:rsidRPr="00F32FB5">
        <w:rPr>
          <w:rFonts w:ascii="Times New Roman" w:hAnsi="Times New Roman"/>
          <w:sz w:val="24"/>
        </w:rPr>
        <w:t xml:space="preserve">the diffusive </w:t>
      </w:r>
      <w:r w:rsidR="004078C1" w:rsidRPr="00F32FB5">
        <w:rPr>
          <w:rFonts w:ascii="Times New Roman" w:hAnsi="Times New Roman"/>
          <w:sz w:val="24"/>
        </w:rPr>
        <w:t xml:space="preserve">removal of </w:t>
      </w:r>
      <w:r w:rsidR="00BA2F54">
        <w:rPr>
          <w:rFonts w:ascii="Times New Roman" w:hAnsi="Times New Roman"/>
          <w:sz w:val="24"/>
        </w:rPr>
        <w:t>Na</w:t>
      </w:r>
      <w:r w:rsidR="004A6359">
        <w:rPr>
          <w:rFonts w:ascii="Times New Roman" w:hAnsi="Times New Roman"/>
          <w:sz w:val="24"/>
        </w:rPr>
        <w:t>,</w:t>
      </w:r>
      <w:r w:rsidR="004078C1" w:rsidRPr="00F32FB5">
        <w:rPr>
          <w:rFonts w:ascii="Times New Roman" w:hAnsi="Times New Roman"/>
          <w:sz w:val="24"/>
        </w:rPr>
        <w:t xml:space="preserve"> </w:t>
      </w:r>
      <w:r w:rsidR="00054C80" w:rsidRPr="00F32FB5">
        <w:rPr>
          <w:rFonts w:ascii="Times New Roman" w:hAnsi="Times New Roman"/>
          <w:sz w:val="24"/>
        </w:rPr>
        <w:t>might improve blood pressure</w:t>
      </w:r>
      <w:r w:rsidR="00C7282C" w:rsidRPr="00F32FB5">
        <w:rPr>
          <w:rFonts w:ascii="Times New Roman" w:hAnsi="Times New Roman"/>
          <w:sz w:val="24"/>
        </w:rPr>
        <w:t xml:space="preserve"> (BP)</w:t>
      </w:r>
      <w:r w:rsidR="00C7282C">
        <w:rPr>
          <w:rFonts w:ascii="Times New Roman" w:hAnsi="Times New Roman"/>
          <w:sz w:val="24"/>
        </w:rPr>
        <w:t xml:space="preserve"> </w:t>
      </w:r>
      <w:r w:rsidR="004078C1" w:rsidRPr="00F32FB5">
        <w:rPr>
          <w:rFonts w:ascii="Times New Roman" w:hAnsi="Times New Roman"/>
          <w:sz w:val="24"/>
        </w:rPr>
        <w:t>management</w:t>
      </w:r>
      <w:r w:rsidR="00054C80" w:rsidRPr="00F32FB5">
        <w:rPr>
          <w:rFonts w:ascii="Times New Roman" w:hAnsi="Times New Roman"/>
          <w:sz w:val="24"/>
        </w:rPr>
        <w:t>.</w:t>
      </w:r>
    </w:p>
    <w:p w14:paraId="50FDFE09" w14:textId="1EDE72FD" w:rsidR="00287D19" w:rsidRPr="00BF5E26" w:rsidRDefault="001135B1" w:rsidP="00987F50">
      <w:pPr>
        <w:rPr>
          <w:rFonts w:ascii="Times New Roman" w:hAnsi="Times New Roman"/>
          <w:b/>
          <w:sz w:val="24"/>
        </w:rPr>
      </w:pPr>
      <w:r w:rsidRPr="001135B1">
        <w:rPr>
          <w:rFonts w:ascii="Times New Roman" w:hAnsi="Times New Roman"/>
          <w:b/>
          <w:i/>
          <w:sz w:val="24"/>
        </w:rPr>
        <w:t>M</w:t>
      </w:r>
      <w:r>
        <w:rPr>
          <w:rFonts w:ascii="Times New Roman" w:hAnsi="Times New Roman"/>
          <w:b/>
          <w:i/>
          <w:sz w:val="24"/>
        </w:rPr>
        <w:t>ethod</w:t>
      </w:r>
      <w:r w:rsidRPr="00945302">
        <w:rPr>
          <w:rFonts w:ascii="Times New Roman" w:hAnsi="Times New Roman"/>
          <w:b/>
          <w:sz w:val="24"/>
        </w:rPr>
        <w:t>s</w:t>
      </w:r>
      <w:r w:rsidR="00287D19" w:rsidRPr="00945302">
        <w:rPr>
          <w:rFonts w:ascii="Times New Roman" w:hAnsi="Times New Roman"/>
          <w:b/>
          <w:sz w:val="22"/>
          <w:szCs w:val="22"/>
        </w:rPr>
        <w:t>:</w:t>
      </w:r>
      <w:r w:rsidR="00987F50" w:rsidRPr="00987F50">
        <w:rPr>
          <w:rFonts w:ascii="Times New Roman" w:hAnsi="Times New Roman"/>
          <w:b/>
          <w:sz w:val="24"/>
          <w:szCs w:val="22"/>
        </w:rPr>
        <w:t xml:space="preserve"> </w:t>
      </w:r>
      <w:r w:rsidR="00987F50" w:rsidRPr="00987F50">
        <w:rPr>
          <w:rFonts w:ascii="Times New Roman" w:hAnsi="Times New Roman"/>
          <w:sz w:val="24"/>
          <w:szCs w:val="22"/>
        </w:rPr>
        <w:t>A glucose-compensated,</w:t>
      </w:r>
      <w:r w:rsidR="00945302">
        <w:rPr>
          <w:rFonts w:ascii="Times New Roman" w:hAnsi="Times New Roman"/>
          <w:sz w:val="24"/>
          <w:szCs w:val="22"/>
        </w:rPr>
        <w:t xml:space="preserve"> low-</w:t>
      </w:r>
      <w:r w:rsidR="00D403DC">
        <w:rPr>
          <w:rFonts w:ascii="Times New Roman" w:hAnsi="Times New Roman"/>
          <w:sz w:val="24"/>
          <w:szCs w:val="22"/>
        </w:rPr>
        <w:t>Na</w:t>
      </w:r>
      <w:r w:rsidR="00987F50" w:rsidRPr="00987F50">
        <w:rPr>
          <w:rFonts w:ascii="Times New Roman" w:hAnsi="Times New Roman"/>
          <w:sz w:val="24"/>
          <w:szCs w:val="22"/>
        </w:rPr>
        <w:t xml:space="preserve"> PD solution (112 mmol/l </w:t>
      </w:r>
      <w:r w:rsidR="00D403DC">
        <w:rPr>
          <w:rFonts w:ascii="Times New Roman" w:hAnsi="Times New Roman"/>
          <w:sz w:val="24"/>
          <w:szCs w:val="22"/>
        </w:rPr>
        <w:t>Na</w:t>
      </w:r>
      <w:r w:rsidR="00987F50" w:rsidRPr="00987F50">
        <w:rPr>
          <w:rFonts w:ascii="Times New Roman" w:hAnsi="Times New Roman"/>
          <w:sz w:val="24"/>
          <w:szCs w:val="22"/>
        </w:rPr>
        <w:t>, 2% glucose) was compared to a standard-</w:t>
      </w:r>
      <w:r w:rsidR="00BA2F54">
        <w:rPr>
          <w:rFonts w:ascii="Times New Roman" w:hAnsi="Times New Roman"/>
          <w:sz w:val="24"/>
          <w:szCs w:val="22"/>
        </w:rPr>
        <w:t>Na</w:t>
      </w:r>
      <w:r w:rsidR="00987F50" w:rsidRPr="00987F50">
        <w:rPr>
          <w:rFonts w:ascii="Times New Roman" w:hAnsi="Times New Roman"/>
          <w:sz w:val="24"/>
          <w:szCs w:val="22"/>
        </w:rPr>
        <w:t xml:space="preserve"> solution (133 mmol/l </w:t>
      </w:r>
      <w:r w:rsidR="00D403DC">
        <w:rPr>
          <w:rFonts w:ascii="Times New Roman" w:hAnsi="Times New Roman"/>
          <w:sz w:val="24"/>
          <w:szCs w:val="22"/>
        </w:rPr>
        <w:t>Na</w:t>
      </w:r>
      <w:r w:rsidR="00987F50" w:rsidRPr="00987F50">
        <w:rPr>
          <w:rFonts w:ascii="Times New Roman" w:hAnsi="Times New Roman"/>
          <w:sz w:val="24"/>
          <w:szCs w:val="22"/>
        </w:rPr>
        <w:t>, 1.5% glu</w:t>
      </w:r>
      <w:r w:rsidR="00987F50">
        <w:rPr>
          <w:rFonts w:ascii="Times New Roman" w:hAnsi="Times New Roman"/>
          <w:sz w:val="24"/>
          <w:szCs w:val="22"/>
        </w:rPr>
        <w:t>cose) in a prospective, randomiz</w:t>
      </w:r>
      <w:r w:rsidR="00987F50" w:rsidRPr="00987F50">
        <w:rPr>
          <w:rFonts w:ascii="Times New Roman" w:hAnsi="Times New Roman"/>
          <w:sz w:val="24"/>
          <w:szCs w:val="22"/>
        </w:rPr>
        <w:t xml:space="preserve">ed, single-blind study in hypertensive patients on PD. </w:t>
      </w:r>
      <w:r w:rsidR="00DC554F">
        <w:rPr>
          <w:rFonts w:ascii="Times New Roman" w:hAnsi="Times New Roman"/>
          <w:sz w:val="24"/>
          <w:szCs w:val="22"/>
        </w:rPr>
        <w:t>O</w:t>
      </w:r>
      <w:r w:rsidR="00987F50" w:rsidRPr="00987F50">
        <w:rPr>
          <w:rFonts w:ascii="Times New Roman" w:hAnsi="Times New Roman"/>
          <w:sz w:val="24"/>
          <w:szCs w:val="22"/>
        </w:rPr>
        <w:t xml:space="preserve">ne daily exchange of the standard dialysis regime </w:t>
      </w:r>
      <w:r w:rsidR="00C7282C">
        <w:rPr>
          <w:rFonts w:ascii="Times New Roman" w:hAnsi="Times New Roman"/>
          <w:sz w:val="24"/>
          <w:szCs w:val="22"/>
        </w:rPr>
        <w:t xml:space="preserve">was substituted by either of the study solutions </w:t>
      </w:r>
      <w:r w:rsidR="00987F50" w:rsidRPr="00987F50">
        <w:rPr>
          <w:rFonts w:ascii="Times New Roman" w:hAnsi="Times New Roman"/>
          <w:sz w:val="24"/>
          <w:szCs w:val="22"/>
        </w:rPr>
        <w:t>for 6 months. The primary outcome (response) was defined as either a decrease of 24 h systolic BP by ≥6 </w:t>
      </w:r>
      <w:r w:rsidR="00F02331">
        <w:rPr>
          <w:rFonts w:ascii="Times New Roman" w:hAnsi="Times New Roman"/>
          <w:sz w:val="24"/>
          <w:szCs w:val="22"/>
        </w:rPr>
        <w:t>mmHg</w:t>
      </w:r>
      <w:r w:rsidR="00987F50" w:rsidRPr="00987F50">
        <w:rPr>
          <w:rFonts w:ascii="Times New Roman" w:hAnsi="Times New Roman"/>
          <w:sz w:val="24"/>
          <w:szCs w:val="22"/>
        </w:rPr>
        <w:t xml:space="preserve"> or </w:t>
      </w:r>
      <w:r w:rsidR="002A2586">
        <w:rPr>
          <w:rFonts w:ascii="Times New Roman" w:hAnsi="Times New Roman"/>
          <w:sz w:val="24"/>
          <w:szCs w:val="22"/>
        </w:rPr>
        <w:t>a fall in BP</w:t>
      </w:r>
      <w:r w:rsidR="00987F50" w:rsidRPr="00987F50">
        <w:rPr>
          <w:rFonts w:ascii="Times New Roman" w:hAnsi="Times New Roman"/>
          <w:sz w:val="24"/>
          <w:szCs w:val="22"/>
        </w:rPr>
        <w:t xml:space="preserve"> requiring a medical intervention (e. g. a reduction of antihypertensive medication) at 8 weeks.</w:t>
      </w:r>
      <w:r w:rsidR="00287D19" w:rsidRPr="00987F50">
        <w:rPr>
          <w:rFonts w:ascii="Times New Roman" w:hAnsi="Times New Roman"/>
          <w:sz w:val="28"/>
        </w:rPr>
        <w:t xml:space="preserve"> </w:t>
      </w:r>
    </w:p>
    <w:p w14:paraId="00BFE28B" w14:textId="7D92F84C" w:rsidR="00EC71B1" w:rsidRPr="00E54EA4" w:rsidRDefault="001135B1" w:rsidP="001F7D26">
      <w:pPr>
        <w:rPr>
          <w:rFonts w:ascii="Times New Roman" w:hAnsi="Times New Roman"/>
          <w:sz w:val="24"/>
        </w:rPr>
      </w:pPr>
      <w:r w:rsidRPr="001135B1">
        <w:rPr>
          <w:rFonts w:ascii="Times New Roman" w:hAnsi="Times New Roman"/>
          <w:b/>
          <w:i/>
          <w:sz w:val="24"/>
        </w:rPr>
        <w:t>Result</w:t>
      </w:r>
      <w:r w:rsidRPr="00945302">
        <w:rPr>
          <w:rFonts w:ascii="Times New Roman" w:hAnsi="Times New Roman"/>
          <w:b/>
          <w:sz w:val="24"/>
        </w:rPr>
        <w:t>s</w:t>
      </w:r>
      <w:r w:rsidR="00755606" w:rsidRPr="00945302">
        <w:rPr>
          <w:rFonts w:ascii="Times New Roman" w:hAnsi="Times New Roman"/>
          <w:b/>
          <w:sz w:val="24"/>
        </w:rPr>
        <w:t>:</w:t>
      </w:r>
      <w:r w:rsidR="002A2586">
        <w:rPr>
          <w:rFonts w:ascii="Times New Roman" w:hAnsi="Times New Roman"/>
          <w:sz w:val="24"/>
        </w:rPr>
        <w:t xml:space="preserve"> </w:t>
      </w:r>
      <w:r w:rsidR="008A7DBC" w:rsidRPr="00987F50">
        <w:rPr>
          <w:rFonts w:ascii="Times New Roman" w:hAnsi="Times New Roman"/>
          <w:sz w:val="24"/>
        </w:rPr>
        <w:t>12</w:t>
      </w:r>
      <w:r w:rsidR="008A7DBC">
        <w:rPr>
          <w:rFonts w:ascii="Times New Roman" w:hAnsi="Times New Roman"/>
          <w:sz w:val="24"/>
        </w:rPr>
        <w:t>3</w:t>
      </w:r>
      <w:r w:rsidR="008A7DBC" w:rsidRPr="00987F50">
        <w:rPr>
          <w:rFonts w:ascii="Times New Roman" w:hAnsi="Times New Roman"/>
          <w:sz w:val="24"/>
        </w:rPr>
        <w:t xml:space="preserve"> </w:t>
      </w:r>
      <w:r w:rsidR="00987F50" w:rsidRPr="00987F50">
        <w:rPr>
          <w:rFonts w:ascii="Times New Roman" w:hAnsi="Times New Roman"/>
          <w:sz w:val="24"/>
        </w:rPr>
        <w:t xml:space="preserve">patients were assessed for efficacy. </w:t>
      </w:r>
      <w:r w:rsidR="001D7786" w:rsidRPr="00F32FB5">
        <w:rPr>
          <w:rFonts w:ascii="Times New Roman" w:hAnsi="Times New Roman"/>
          <w:sz w:val="24"/>
        </w:rPr>
        <w:t>Respon</w:t>
      </w:r>
      <w:r w:rsidR="003E3DB9" w:rsidRPr="00F32FB5">
        <w:rPr>
          <w:rFonts w:ascii="Times New Roman" w:hAnsi="Times New Roman"/>
          <w:sz w:val="24"/>
        </w:rPr>
        <w:t>se</w:t>
      </w:r>
      <w:r w:rsidR="001D7786" w:rsidRPr="00F32FB5">
        <w:rPr>
          <w:rFonts w:ascii="Times New Roman" w:hAnsi="Times New Roman"/>
          <w:sz w:val="24"/>
        </w:rPr>
        <w:t xml:space="preserve"> </w:t>
      </w:r>
      <w:r w:rsidR="003E3DB9" w:rsidRPr="00F32FB5">
        <w:rPr>
          <w:rFonts w:ascii="Times New Roman" w:hAnsi="Times New Roman"/>
          <w:sz w:val="24"/>
        </w:rPr>
        <w:t>criteria</w:t>
      </w:r>
      <w:r w:rsidR="001D7786" w:rsidRPr="00F32FB5">
        <w:rPr>
          <w:rFonts w:ascii="Times New Roman" w:hAnsi="Times New Roman"/>
          <w:sz w:val="24"/>
        </w:rPr>
        <w:t xml:space="preserve"> were</w:t>
      </w:r>
      <w:r w:rsidR="003E3DB9" w:rsidRPr="00F32FB5">
        <w:rPr>
          <w:rFonts w:ascii="Times New Roman" w:hAnsi="Times New Roman"/>
          <w:sz w:val="24"/>
        </w:rPr>
        <w:t xml:space="preserve"> achieved in</w:t>
      </w:r>
      <w:r w:rsidR="001D7786" w:rsidRPr="00F32FB5">
        <w:rPr>
          <w:rFonts w:ascii="Times New Roman" w:hAnsi="Times New Roman"/>
          <w:sz w:val="24"/>
        </w:rPr>
        <w:t xml:space="preserve"> 34.5% and </w:t>
      </w:r>
      <w:r w:rsidR="001D7786" w:rsidRPr="00C63602">
        <w:rPr>
          <w:rFonts w:ascii="Times New Roman" w:hAnsi="Times New Roman"/>
          <w:sz w:val="24"/>
          <w:shd w:val="clear" w:color="auto" w:fill="FFFFFF" w:themeFill="background1"/>
        </w:rPr>
        <w:t xml:space="preserve">29.1% </w:t>
      </w:r>
      <w:r w:rsidR="003E3DB9" w:rsidRPr="00C63602">
        <w:rPr>
          <w:rFonts w:ascii="Times New Roman" w:hAnsi="Times New Roman"/>
          <w:sz w:val="24"/>
          <w:shd w:val="clear" w:color="auto" w:fill="FFFFFF" w:themeFill="background1"/>
        </w:rPr>
        <w:t xml:space="preserve">of patients using </w:t>
      </w:r>
      <w:r w:rsidR="001D7786" w:rsidRPr="00C63602">
        <w:rPr>
          <w:rFonts w:ascii="Times New Roman" w:hAnsi="Times New Roman"/>
          <w:sz w:val="24"/>
          <w:shd w:val="clear" w:color="auto" w:fill="FFFFFF" w:themeFill="background1"/>
        </w:rPr>
        <w:t>low</w:t>
      </w:r>
      <w:r w:rsidR="008C7AE1">
        <w:rPr>
          <w:rFonts w:ascii="Times New Roman" w:hAnsi="Times New Roman"/>
          <w:sz w:val="24"/>
          <w:shd w:val="clear" w:color="auto" w:fill="FFFFFF" w:themeFill="background1"/>
        </w:rPr>
        <w:t>-</w:t>
      </w:r>
      <w:r w:rsidR="001D7786" w:rsidRPr="00C63602">
        <w:rPr>
          <w:rFonts w:ascii="Times New Roman" w:hAnsi="Times New Roman"/>
          <w:sz w:val="24"/>
          <w:shd w:val="clear" w:color="auto" w:fill="FFFFFF" w:themeFill="background1"/>
        </w:rPr>
        <w:t xml:space="preserve"> and </w:t>
      </w:r>
      <w:r w:rsidR="008C7AE1" w:rsidRPr="00C63602">
        <w:rPr>
          <w:rFonts w:ascii="Times New Roman" w:hAnsi="Times New Roman"/>
          <w:sz w:val="24"/>
          <w:shd w:val="clear" w:color="auto" w:fill="FFFFFF" w:themeFill="background1"/>
        </w:rPr>
        <w:t>standard</w:t>
      </w:r>
      <w:r w:rsidR="008C7AE1">
        <w:rPr>
          <w:rFonts w:ascii="Times New Roman" w:hAnsi="Times New Roman"/>
          <w:sz w:val="24"/>
          <w:shd w:val="clear" w:color="auto" w:fill="FFFFFF" w:themeFill="background1"/>
        </w:rPr>
        <w:t>-</w:t>
      </w:r>
      <w:r w:rsidR="00D403DC">
        <w:rPr>
          <w:rFonts w:ascii="Times New Roman" w:hAnsi="Times New Roman"/>
          <w:sz w:val="24"/>
          <w:shd w:val="clear" w:color="auto" w:fill="FFFFFF" w:themeFill="background1"/>
        </w:rPr>
        <w:t>Na</w:t>
      </w:r>
      <w:r w:rsidR="003E3DB9" w:rsidRPr="00C63602">
        <w:rPr>
          <w:rFonts w:ascii="Times New Roman" w:hAnsi="Times New Roman"/>
          <w:sz w:val="24"/>
          <w:shd w:val="clear" w:color="auto" w:fill="FFFFFF" w:themeFill="background1"/>
        </w:rPr>
        <w:t xml:space="preserve"> solutions</w:t>
      </w:r>
      <w:r w:rsidR="001D7786" w:rsidRPr="00C63602">
        <w:rPr>
          <w:rFonts w:ascii="Times New Roman" w:hAnsi="Times New Roman"/>
          <w:sz w:val="24"/>
          <w:shd w:val="clear" w:color="auto" w:fill="FFFFFF" w:themeFill="background1"/>
        </w:rPr>
        <w:t xml:space="preserve">, </w:t>
      </w:r>
      <w:r w:rsidR="001D7786" w:rsidRPr="00377252">
        <w:rPr>
          <w:rFonts w:ascii="Times New Roman" w:hAnsi="Times New Roman"/>
          <w:sz w:val="24"/>
          <w:shd w:val="clear" w:color="auto" w:fill="FFFFFF" w:themeFill="background1"/>
        </w:rPr>
        <w:t>respectively (p</w:t>
      </w:r>
      <w:r w:rsidR="00577C56" w:rsidRPr="00377252">
        <w:rPr>
          <w:rFonts w:ascii="Times New Roman" w:hAnsi="Times New Roman"/>
          <w:sz w:val="24"/>
          <w:shd w:val="clear" w:color="auto" w:fill="FFFFFF" w:themeFill="background1"/>
        </w:rPr>
        <w:t>=0.51</w:t>
      </w:r>
      <w:r w:rsidR="001D7786" w:rsidRPr="00377252">
        <w:rPr>
          <w:rFonts w:ascii="Times New Roman" w:hAnsi="Times New Roman"/>
          <w:sz w:val="24"/>
          <w:shd w:val="clear" w:color="auto" w:fill="FFFFFF" w:themeFill="background1"/>
        </w:rPr>
        <w:t>).</w:t>
      </w:r>
      <w:r w:rsidR="00162E1A" w:rsidRPr="00C63602">
        <w:rPr>
          <w:rFonts w:ascii="Times New Roman" w:hAnsi="Times New Roman"/>
          <w:sz w:val="24"/>
          <w:shd w:val="clear" w:color="auto" w:fill="FFFFFF" w:themeFill="background1"/>
        </w:rPr>
        <w:t xml:space="preserve"> </w:t>
      </w:r>
      <w:r w:rsidR="00322F73" w:rsidRPr="00C63602">
        <w:rPr>
          <w:rFonts w:ascii="Times New Roman" w:hAnsi="Times New Roman"/>
          <w:sz w:val="24"/>
          <w:shd w:val="clear" w:color="auto" w:fill="FFFFFF" w:themeFill="background1"/>
        </w:rPr>
        <w:t>24 h, office, and self-measured BP showed slightly more pronounced decreases under low</w:t>
      </w:r>
      <w:r w:rsidR="00D403DC">
        <w:rPr>
          <w:rFonts w:ascii="Times New Roman" w:hAnsi="Times New Roman"/>
          <w:sz w:val="24"/>
          <w:shd w:val="clear" w:color="auto" w:fill="FFFFFF" w:themeFill="background1"/>
        </w:rPr>
        <w:t xml:space="preserve">-Na </w:t>
      </w:r>
      <w:r w:rsidR="00D403DC" w:rsidRPr="00C63602">
        <w:rPr>
          <w:rFonts w:ascii="Times New Roman" w:hAnsi="Times New Roman"/>
          <w:sz w:val="24"/>
          <w:shd w:val="clear" w:color="auto" w:fill="FFFFFF" w:themeFill="background1"/>
        </w:rPr>
        <w:t>treatment</w:t>
      </w:r>
      <w:r w:rsidR="00322F73" w:rsidRPr="00C63602">
        <w:rPr>
          <w:rFonts w:ascii="Times New Roman" w:hAnsi="Times New Roman"/>
          <w:sz w:val="24"/>
          <w:shd w:val="clear" w:color="auto" w:fill="FFFFFF" w:themeFill="background1"/>
        </w:rPr>
        <w:t>, with significant</w:t>
      </w:r>
      <w:r w:rsidR="00C62CBF" w:rsidRPr="00C63602">
        <w:rPr>
          <w:rFonts w:ascii="Times New Roman" w:hAnsi="Times New Roman"/>
          <w:sz w:val="24"/>
          <w:shd w:val="clear" w:color="auto" w:fill="FFFFFF" w:themeFill="background1"/>
        </w:rPr>
        <w:t>ly lower</w:t>
      </w:r>
      <w:r w:rsidR="00322F73" w:rsidRPr="00C63602">
        <w:rPr>
          <w:rFonts w:ascii="Times New Roman" w:hAnsi="Times New Roman"/>
          <w:sz w:val="24"/>
          <w:shd w:val="clear" w:color="auto" w:fill="FFFFFF" w:themeFill="background1"/>
        </w:rPr>
        <w:t xml:space="preserve"> self-measured systolic BP</w:t>
      </w:r>
      <w:r w:rsidR="00C62CBF" w:rsidRPr="00C63602">
        <w:rPr>
          <w:rFonts w:ascii="Times New Roman" w:hAnsi="Times New Roman"/>
          <w:sz w:val="24"/>
          <w:shd w:val="clear" w:color="auto" w:fill="FFFFFF" w:themeFill="background1"/>
        </w:rPr>
        <w:t xml:space="preserve"> compared to control</w:t>
      </w:r>
      <w:r w:rsidR="00322F73" w:rsidRPr="00C63602">
        <w:rPr>
          <w:rFonts w:ascii="Times New Roman" w:hAnsi="Times New Roman"/>
          <w:sz w:val="24"/>
          <w:shd w:val="clear" w:color="auto" w:fill="FFFFFF" w:themeFill="background1"/>
        </w:rPr>
        <w:t xml:space="preserve">. </w:t>
      </w:r>
      <w:r w:rsidR="0018049A" w:rsidRPr="00C63602">
        <w:rPr>
          <w:rFonts w:ascii="Times New Roman" w:hAnsi="Times New Roman"/>
          <w:sz w:val="24"/>
          <w:shd w:val="clear" w:color="auto" w:fill="FFFFFF" w:themeFill="background1"/>
        </w:rPr>
        <w:t>Total body water</w:t>
      </w:r>
      <w:r w:rsidR="0060641B">
        <w:rPr>
          <w:rFonts w:ascii="Times New Roman" w:hAnsi="Times New Roman"/>
          <w:sz w:val="24"/>
          <w:shd w:val="clear" w:color="auto" w:fill="FFFFFF" w:themeFill="background1"/>
        </w:rPr>
        <w:t xml:space="preserve"> (TBW)</w:t>
      </w:r>
      <w:r w:rsidR="0018049A" w:rsidRPr="00C63602">
        <w:rPr>
          <w:rFonts w:ascii="Times New Roman" w:hAnsi="Times New Roman"/>
          <w:sz w:val="24"/>
          <w:shd w:val="clear" w:color="auto" w:fill="FFFFFF" w:themeFill="background1"/>
        </w:rPr>
        <w:t xml:space="preserve"> decreased slightly</w:t>
      </w:r>
      <w:r w:rsidR="0018049A" w:rsidRPr="00F32FB5">
        <w:rPr>
          <w:rFonts w:ascii="Times New Roman" w:hAnsi="Times New Roman"/>
          <w:sz w:val="24"/>
        </w:rPr>
        <w:t xml:space="preserve"> in the low-</w:t>
      </w:r>
      <w:r w:rsidR="00D403DC">
        <w:rPr>
          <w:rFonts w:ascii="Times New Roman" w:hAnsi="Times New Roman"/>
          <w:sz w:val="24"/>
        </w:rPr>
        <w:t>Na</w:t>
      </w:r>
      <w:r w:rsidR="0018049A" w:rsidRPr="00F32FB5">
        <w:rPr>
          <w:rFonts w:ascii="Times New Roman" w:hAnsi="Times New Roman"/>
          <w:sz w:val="24"/>
        </w:rPr>
        <w:t xml:space="preserve"> group and increased slightly in the control group, but treatment group differences were </w:t>
      </w:r>
      <w:r w:rsidR="0018049A" w:rsidRPr="00FB3052">
        <w:rPr>
          <w:rFonts w:ascii="Times New Roman" w:hAnsi="Times New Roman"/>
          <w:sz w:val="24"/>
          <w:shd w:val="clear" w:color="auto" w:fill="FFFFFF" w:themeFill="background1"/>
        </w:rPr>
        <w:t xml:space="preserve">not significant. </w:t>
      </w:r>
      <w:r w:rsidR="00C62CBF" w:rsidRPr="00FB3052">
        <w:rPr>
          <w:rFonts w:ascii="Times New Roman" w:hAnsi="Times New Roman"/>
          <w:sz w:val="24"/>
          <w:shd w:val="clear" w:color="auto" w:fill="FFFFFF" w:themeFill="background1"/>
        </w:rPr>
        <w:t>Hypotension</w:t>
      </w:r>
      <w:r w:rsidR="00C62CBF" w:rsidRPr="00F32FB5">
        <w:rPr>
          <w:rFonts w:ascii="Times New Roman" w:hAnsi="Times New Roman"/>
          <w:sz w:val="24"/>
        </w:rPr>
        <w:t xml:space="preserve"> and dizziness </w:t>
      </w:r>
      <w:r w:rsidR="000A0B1E" w:rsidRPr="00F32FB5">
        <w:rPr>
          <w:rFonts w:ascii="Times New Roman" w:hAnsi="Times New Roman"/>
          <w:sz w:val="24"/>
        </w:rPr>
        <w:t xml:space="preserve">occurred in </w:t>
      </w:r>
      <w:r w:rsidR="00304735" w:rsidRPr="00F32FB5">
        <w:rPr>
          <w:rFonts w:ascii="Times New Roman" w:hAnsi="Times New Roman"/>
          <w:sz w:val="24"/>
        </w:rPr>
        <w:t>27</w:t>
      </w:r>
      <w:r w:rsidR="000A0B1E" w:rsidRPr="00F32FB5">
        <w:rPr>
          <w:rFonts w:ascii="Times New Roman" w:hAnsi="Times New Roman"/>
          <w:sz w:val="24"/>
        </w:rPr>
        <w:t>.</w:t>
      </w:r>
      <w:r w:rsidR="00304735" w:rsidRPr="00F32FB5">
        <w:rPr>
          <w:rFonts w:ascii="Times New Roman" w:hAnsi="Times New Roman"/>
          <w:sz w:val="24"/>
        </w:rPr>
        <w:t>0</w:t>
      </w:r>
      <w:r w:rsidR="000A0B1E" w:rsidRPr="00F32FB5">
        <w:rPr>
          <w:rFonts w:ascii="Times New Roman" w:hAnsi="Times New Roman"/>
          <w:sz w:val="24"/>
        </w:rPr>
        <w:t>% and</w:t>
      </w:r>
      <w:r w:rsidR="00304735" w:rsidRPr="00F32FB5">
        <w:rPr>
          <w:rFonts w:ascii="Times New Roman" w:hAnsi="Times New Roman"/>
          <w:sz w:val="24"/>
        </w:rPr>
        <w:t xml:space="preserve"> in</w:t>
      </w:r>
      <w:r w:rsidR="000A0B1E" w:rsidRPr="00F32FB5">
        <w:rPr>
          <w:rFonts w:ascii="Times New Roman" w:hAnsi="Times New Roman"/>
          <w:sz w:val="24"/>
        </w:rPr>
        <w:t xml:space="preserve"> </w:t>
      </w:r>
      <w:r w:rsidR="00304735" w:rsidRPr="00F32FB5">
        <w:rPr>
          <w:rFonts w:ascii="Times New Roman" w:hAnsi="Times New Roman"/>
          <w:sz w:val="24"/>
        </w:rPr>
        <w:t>11</w:t>
      </w:r>
      <w:r w:rsidR="000A0B1E" w:rsidRPr="00F32FB5">
        <w:rPr>
          <w:rFonts w:ascii="Times New Roman" w:hAnsi="Times New Roman"/>
          <w:sz w:val="24"/>
        </w:rPr>
        <w:t>.</w:t>
      </w:r>
      <w:r w:rsidR="00304735" w:rsidRPr="00F32FB5">
        <w:rPr>
          <w:rFonts w:ascii="Times New Roman" w:hAnsi="Times New Roman"/>
          <w:sz w:val="24"/>
        </w:rPr>
        <w:t>1</w:t>
      </w:r>
      <w:r w:rsidR="000A0B1E" w:rsidRPr="00F32FB5">
        <w:rPr>
          <w:rFonts w:ascii="Times New Roman" w:hAnsi="Times New Roman"/>
          <w:sz w:val="24"/>
        </w:rPr>
        <w:t>%</w:t>
      </w:r>
      <w:r w:rsidR="00304735" w:rsidRPr="00F32FB5">
        <w:rPr>
          <w:rFonts w:ascii="Times New Roman" w:hAnsi="Times New Roman"/>
          <w:sz w:val="24"/>
        </w:rPr>
        <w:t xml:space="preserve"> of patients</w:t>
      </w:r>
      <w:r w:rsidR="000A0B1E" w:rsidRPr="00F32FB5">
        <w:rPr>
          <w:rFonts w:ascii="Times New Roman" w:hAnsi="Times New Roman"/>
          <w:sz w:val="24"/>
        </w:rPr>
        <w:t xml:space="preserve"> in the low-</w:t>
      </w:r>
      <w:r w:rsidR="00D403DC">
        <w:rPr>
          <w:rFonts w:ascii="Times New Roman" w:hAnsi="Times New Roman"/>
          <w:sz w:val="24"/>
        </w:rPr>
        <w:t>Na</w:t>
      </w:r>
      <w:r w:rsidR="00304735" w:rsidRPr="00F32FB5">
        <w:rPr>
          <w:rFonts w:ascii="Times New Roman" w:hAnsi="Times New Roman"/>
          <w:sz w:val="24"/>
        </w:rPr>
        <w:t xml:space="preserve"> group</w:t>
      </w:r>
      <w:r w:rsidR="000A0B1E" w:rsidRPr="00F32FB5">
        <w:rPr>
          <w:rFonts w:ascii="Times New Roman" w:hAnsi="Times New Roman"/>
          <w:sz w:val="24"/>
        </w:rPr>
        <w:t xml:space="preserve"> and</w:t>
      </w:r>
      <w:r w:rsidR="00304735" w:rsidRPr="00F32FB5">
        <w:rPr>
          <w:rFonts w:ascii="Times New Roman" w:hAnsi="Times New Roman"/>
          <w:sz w:val="24"/>
        </w:rPr>
        <w:t xml:space="preserve"> in 16.9% and 4.6% in the</w:t>
      </w:r>
      <w:r w:rsidR="000A0B1E" w:rsidRPr="00F32FB5">
        <w:rPr>
          <w:rFonts w:ascii="Times New Roman" w:hAnsi="Times New Roman"/>
          <w:sz w:val="24"/>
        </w:rPr>
        <w:t xml:space="preserve"> control group, respectively.</w:t>
      </w:r>
    </w:p>
    <w:p w14:paraId="0B9F6D68" w14:textId="06C206D9" w:rsidR="009960C9" w:rsidRPr="00F32FB5" w:rsidRDefault="001135B1" w:rsidP="001F7D26">
      <w:pPr>
        <w:shd w:val="clear" w:color="auto" w:fill="FFFFFF"/>
        <w:rPr>
          <w:rFonts w:ascii="Times New Roman" w:hAnsi="Times New Roman"/>
          <w:sz w:val="24"/>
        </w:rPr>
      </w:pPr>
      <w:r w:rsidRPr="001135B1">
        <w:rPr>
          <w:rFonts w:ascii="Times New Roman" w:hAnsi="Times New Roman"/>
          <w:b/>
          <w:i/>
          <w:sz w:val="24"/>
        </w:rPr>
        <w:t>Conclusions:</w:t>
      </w:r>
      <w:r w:rsidR="00C62CBF" w:rsidRPr="00F32FB5">
        <w:rPr>
          <w:rFonts w:ascii="Times New Roman" w:hAnsi="Times New Roman"/>
          <w:sz w:val="24"/>
        </w:rPr>
        <w:t xml:space="preserve"> </w:t>
      </w:r>
      <w:r w:rsidR="008A7DBC">
        <w:rPr>
          <w:rFonts w:ascii="Times New Roman" w:hAnsi="Times New Roman"/>
          <w:sz w:val="24"/>
        </w:rPr>
        <w:t>S</w:t>
      </w:r>
      <w:r w:rsidR="007C2BD7">
        <w:rPr>
          <w:rFonts w:ascii="Times New Roman" w:hAnsi="Times New Roman"/>
          <w:sz w:val="24"/>
        </w:rPr>
        <w:t xml:space="preserve">uperiority of </w:t>
      </w:r>
      <w:r w:rsidR="007C2BD7">
        <w:rPr>
          <w:rFonts w:ascii="Times New Roman" w:hAnsi="Times New Roman"/>
          <w:sz w:val="24"/>
          <w:szCs w:val="22"/>
        </w:rPr>
        <w:t>low-Na</w:t>
      </w:r>
      <w:r w:rsidR="007C2BD7" w:rsidRPr="00987F50">
        <w:rPr>
          <w:rFonts w:ascii="Times New Roman" w:hAnsi="Times New Roman"/>
          <w:sz w:val="24"/>
          <w:szCs w:val="22"/>
        </w:rPr>
        <w:t xml:space="preserve"> PD solution </w:t>
      </w:r>
      <w:r w:rsidR="007C2BD7">
        <w:rPr>
          <w:rFonts w:ascii="Times New Roman" w:hAnsi="Times New Roman"/>
          <w:sz w:val="24"/>
          <w:szCs w:val="22"/>
        </w:rPr>
        <w:t xml:space="preserve">over </w:t>
      </w:r>
      <w:r w:rsidR="007C2BD7" w:rsidRPr="00987F50">
        <w:rPr>
          <w:rFonts w:ascii="Times New Roman" w:hAnsi="Times New Roman"/>
          <w:sz w:val="24"/>
          <w:szCs w:val="22"/>
        </w:rPr>
        <w:t>standard-</w:t>
      </w:r>
      <w:r w:rsidR="007C2BD7">
        <w:rPr>
          <w:rFonts w:ascii="Times New Roman" w:hAnsi="Times New Roman"/>
          <w:sz w:val="24"/>
          <w:szCs w:val="22"/>
        </w:rPr>
        <w:t>Na</w:t>
      </w:r>
      <w:r w:rsidR="007C2BD7" w:rsidRPr="00987F50">
        <w:rPr>
          <w:rFonts w:ascii="Times New Roman" w:hAnsi="Times New Roman"/>
          <w:sz w:val="24"/>
          <w:szCs w:val="22"/>
        </w:rPr>
        <w:t xml:space="preserve"> solution </w:t>
      </w:r>
      <w:r w:rsidR="00401B25">
        <w:rPr>
          <w:rFonts w:ascii="Times New Roman" w:hAnsi="Times New Roman"/>
          <w:sz w:val="24"/>
          <w:szCs w:val="22"/>
        </w:rPr>
        <w:t xml:space="preserve">for control of blood pressure </w:t>
      </w:r>
      <w:r w:rsidR="007C2BD7">
        <w:rPr>
          <w:rFonts w:ascii="Times New Roman" w:hAnsi="Times New Roman"/>
          <w:sz w:val="24"/>
          <w:szCs w:val="22"/>
        </w:rPr>
        <w:t xml:space="preserve">could not be shown. </w:t>
      </w:r>
      <w:r w:rsidR="002D4921">
        <w:rPr>
          <w:rFonts w:ascii="Times New Roman" w:hAnsi="Times New Roman"/>
          <w:sz w:val="24"/>
          <w:szCs w:val="22"/>
        </w:rPr>
        <w:t xml:space="preserve">The </w:t>
      </w:r>
      <w:r w:rsidR="00401B25">
        <w:rPr>
          <w:rFonts w:ascii="Times New Roman" w:hAnsi="Times New Roman"/>
          <w:sz w:val="24"/>
          <w:szCs w:val="22"/>
        </w:rPr>
        <w:t xml:space="preserve">once daily </w:t>
      </w:r>
      <w:r w:rsidR="0023601E">
        <w:rPr>
          <w:rFonts w:ascii="Times New Roman" w:hAnsi="Times New Roman"/>
          <w:sz w:val="24"/>
          <w:szCs w:val="22"/>
        </w:rPr>
        <w:t xml:space="preserve">use </w:t>
      </w:r>
      <w:r w:rsidR="002D4921">
        <w:rPr>
          <w:rFonts w:ascii="Times New Roman" w:hAnsi="Times New Roman"/>
          <w:sz w:val="24"/>
          <w:szCs w:val="22"/>
        </w:rPr>
        <w:t xml:space="preserve">of </w:t>
      </w:r>
      <w:r w:rsidR="0023601E">
        <w:rPr>
          <w:rFonts w:ascii="Times New Roman" w:hAnsi="Times New Roman"/>
          <w:sz w:val="24"/>
          <w:szCs w:val="22"/>
        </w:rPr>
        <w:t xml:space="preserve">a </w:t>
      </w:r>
      <w:r w:rsidR="002D4921">
        <w:rPr>
          <w:rFonts w:ascii="Times New Roman" w:hAnsi="Times New Roman"/>
          <w:sz w:val="24"/>
          <w:szCs w:val="22"/>
        </w:rPr>
        <w:t>low-Na</w:t>
      </w:r>
      <w:r w:rsidR="002D4921" w:rsidRPr="00987F50">
        <w:rPr>
          <w:rFonts w:ascii="Times New Roman" w:hAnsi="Times New Roman"/>
          <w:sz w:val="24"/>
          <w:szCs w:val="22"/>
        </w:rPr>
        <w:t xml:space="preserve"> PD solution </w:t>
      </w:r>
      <w:r w:rsidR="002D4921">
        <w:rPr>
          <w:rFonts w:ascii="Times New Roman" w:hAnsi="Times New Roman"/>
          <w:sz w:val="24"/>
        </w:rPr>
        <w:t>was</w:t>
      </w:r>
      <w:r w:rsidR="002D4921" w:rsidRPr="00F32FB5">
        <w:rPr>
          <w:rFonts w:ascii="Times New Roman" w:hAnsi="Times New Roman"/>
          <w:sz w:val="24"/>
        </w:rPr>
        <w:t xml:space="preserve"> associated with </w:t>
      </w:r>
      <w:r w:rsidR="0023601E">
        <w:rPr>
          <w:rFonts w:ascii="Times New Roman" w:hAnsi="Times New Roman"/>
          <w:sz w:val="24"/>
        </w:rPr>
        <w:t xml:space="preserve">more </w:t>
      </w:r>
      <w:r w:rsidR="002D4921" w:rsidRPr="00F32FB5">
        <w:rPr>
          <w:rFonts w:ascii="Times New Roman" w:hAnsi="Times New Roman"/>
          <w:sz w:val="24"/>
        </w:rPr>
        <w:t>hypotensive episodes</w:t>
      </w:r>
      <w:r w:rsidR="002D4921" w:rsidRPr="00F32FB5" w:rsidDel="007C2BD7">
        <w:rPr>
          <w:rFonts w:ascii="Times New Roman" w:hAnsi="Times New Roman"/>
          <w:sz w:val="24"/>
        </w:rPr>
        <w:t xml:space="preserve"> </w:t>
      </w:r>
      <w:r w:rsidR="00401B25">
        <w:rPr>
          <w:rFonts w:ascii="Times New Roman" w:hAnsi="Times New Roman"/>
          <w:sz w:val="24"/>
        </w:rPr>
        <w:t xml:space="preserve">suggesting </w:t>
      </w:r>
      <w:r w:rsidR="0023601E">
        <w:rPr>
          <w:rFonts w:ascii="Times New Roman" w:hAnsi="Times New Roman"/>
          <w:sz w:val="24"/>
        </w:rPr>
        <w:t xml:space="preserve">the need </w:t>
      </w:r>
      <w:r w:rsidR="00401B25">
        <w:rPr>
          <w:rFonts w:ascii="Times New Roman" w:hAnsi="Times New Roman"/>
          <w:sz w:val="24"/>
        </w:rPr>
        <w:t xml:space="preserve">to </w:t>
      </w:r>
      <w:r w:rsidR="00AA5EEA">
        <w:rPr>
          <w:rFonts w:ascii="Times New Roman" w:hAnsi="Times New Roman"/>
          <w:sz w:val="24"/>
        </w:rPr>
        <w:t>reassess</w:t>
      </w:r>
      <w:r w:rsidR="00401B25">
        <w:rPr>
          <w:rFonts w:ascii="Times New Roman" w:hAnsi="Times New Roman"/>
          <w:sz w:val="24"/>
        </w:rPr>
        <w:t xml:space="preserve"> the overall concept of </w:t>
      </w:r>
      <w:r w:rsidR="0023601E">
        <w:rPr>
          <w:rFonts w:ascii="Times New Roman" w:hAnsi="Times New Roman"/>
          <w:sz w:val="24"/>
        </w:rPr>
        <w:t xml:space="preserve">how </w:t>
      </w:r>
      <w:r w:rsidR="00DB4890">
        <w:rPr>
          <w:rFonts w:ascii="Times New Roman" w:hAnsi="Times New Roman"/>
          <w:sz w:val="24"/>
        </w:rPr>
        <w:t xml:space="preserve">Na </w:t>
      </w:r>
      <w:r w:rsidR="0023601E">
        <w:rPr>
          <w:rFonts w:ascii="Times New Roman" w:hAnsi="Times New Roman"/>
          <w:sz w:val="24"/>
        </w:rPr>
        <w:t>reduced</w:t>
      </w:r>
      <w:r w:rsidR="00401B25">
        <w:rPr>
          <w:rFonts w:ascii="Times New Roman" w:hAnsi="Times New Roman"/>
          <w:sz w:val="24"/>
        </w:rPr>
        <w:t xml:space="preserve"> </w:t>
      </w:r>
      <w:r w:rsidR="0023601E">
        <w:rPr>
          <w:rFonts w:ascii="Times New Roman" w:hAnsi="Times New Roman"/>
          <w:sz w:val="24"/>
        </w:rPr>
        <w:t xml:space="preserve">solutions might be incorporated within the </w:t>
      </w:r>
      <w:r w:rsidR="00401B25">
        <w:rPr>
          <w:rFonts w:ascii="Times New Roman" w:hAnsi="Times New Roman"/>
          <w:sz w:val="24"/>
        </w:rPr>
        <w:t>treatment schedule.</w:t>
      </w:r>
      <w:r w:rsidR="00401B25" w:rsidDel="00401B25">
        <w:rPr>
          <w:rFonts w:ascii="Times New Roman" w:hAnsi="Times New Roman"/>
          <w:sz w:val="24"/>
        </w:rPr>
        <w:t xml:space="preserve"> </w:t>
      </w:r>
    </w:p>
    <w:p w14:paraId="51CD8666" w14:textId="747195AC" w:rsidR="0073343B" w:rsidRDefault="001135B1" w:rsidP="00401B25">
      <w:pPr>
        <w:shd w:val="clear" w:color="auto" w:fill="FFFFFF"/>
        <w:rPr>
          <w:rFonts w:ascii="Times New Roman" w:hAnsi="Times New Roman"/>
          <w:sz w:val="24"/>
        </w:rPr>
      </w:pPr>
      <w:r w:rsidRPr="001135B1">
        <w:rPr>
          <w:rFonts w:ascii="Times New Roman" w:hAnsi="Times New Roman"/>
          <w:sz w:val="24"/>
        </w:rPr>
        <w:lastRenderedPageBreak/>
        <w:t>KEY</w:t>
      </w:r>
      <w:r w:rsidR="0035177D" w:rsidRPr="001135B1">
        <w:rPr>
          <w:rFonts w:ascii="Times New Roman" w:hAnsi="Times New Roman"/>
          <w:sz w:val="24"/>
        </w:rPr>
        <w:t xml:space="preserve"> WORDS</w:t>
      </w:r>
      <w:r w:rsidR="0073343B" w:rsidRPr="001135B1">
        <w:rPr>
          <w:rFonts w:ascii="Times New Roman" w:hAnsi="Times New Roman"/>
          <w:sz w:val="24"/>
        </w:rPr>
        <w:t>:</w:t>
      </w:r>
      <w:r w:rsidR="0073343B" w:rsidRPr="0073343B">
        <w:rPr>
          <w:rFonts w:ascii="Times New Roman" w:hAnsi="Times New Roman"/>
          <w:sz w:val="24"/>
        </w:rPr>
        <w:t xml:space="preserve"> </w:t>
      </w:r>
      <w:r w:rsidR="0073343B">
        <w:rPr>
          <w:rFonts w:ascii="Times New Roman" w:hAnsi="Times New Roman"/>
          <w:sz w:val="24"/>
        </w:rPr>
        <w:t>B</w:t>
      </w:r>
      <w:r w:rsidR="0073343B" w:rsidRPr="00F32FB5">
        <w:rPr>
          <w:rFonts w:ascii="Times New Roman" w:hAnsi="Times New Roman"/>
          <w:sz w:val="24"/>
        </w:rPr>
        <w:t>lood pressure; hypertension control; low-</w:t>
      </w:r>
      <w:r w:rsidR="00BA2F54">
        <w:rPr>
          <w:rFonts w:ascii="Times New Roman" w:hAnsi="Times New Roman"/>
          <w:sz w:val="24"/>
        </w:rPr>
        <w:t>Na</w:t>
      </w:r>
      <w:r w:rsidR="0073343B" w:rsidRPr="00F32FB5">
        <w:rPr>
          <w:rFonts w:ascii="Times New Roman" w:hAnsi="Times New Roman"/>
          <w:sz w:val="24"/>
        </w:rPr>
        <w:t xml:space="preserve"> dialysis solution; peritoneal dialysis; randomi</w:t>
      </w:r>
      <w:r w:rsidR="00B66264">
        <w:rPr>
          <w:rFonts w:ascii="Times New Roman" w:hAnsi="Times New Roman"/>
          <w:sz w:val="24"/>
        </w:rPr>
        <w:t>z</w:t>
      </w:r>
      <w:r w:rsidR="0073343B" w:rsidRPr="00F32FB5">
        <w:rPr>
          <w:rFonts w:ascii="Times New Roman" w:hAnsi="Times New Roman"/>
          <w:sz w:val="24"/>
        </w:rPr>
        <w:t>ed controlled trial</w:t>
      </w:r>
      <w:r w:rsidR="0073343B">
        <w:rPr>
          <w:rFonts w:ascii="Times New Roman" w:hAnsi="Times New Roman"/>
          <w:sz w:val="24"/>
        </w:rPr>
        <w:t>.</w:t>
      </w:r>
    </w:p>
    <w:p w14:paraId="5E6E1B7D" w14:textId="4DE6C655" w:rsidR="00BD0FFF" w:rsidRDefault="00BD0FFF" w:rsidP="001F7D26"/>
    <w:p w14:paraId="032023A4" w14:textId="77777777" w:rsidR="004B293A" w:rsidRDefault="004B293A" w:rsidP="001F7D26">
      <w:pPr>
        <w:spacing w:after="0"/>
        <w:rPr>
          <w:rFonts w:ascii="Times New Roman" w:hAnsi="Times New Roman"/>
          <w:b/>
          <w:bCs/>
          <w:kern w:val="32"/>
          <w:sz w:val="24"/>
        </w:rPr>
      </w:pPr>
      <w:r>
        <w:rPr>
          <w:rFonts w:ascii="Times New Roman" w:hAnsi="Times New Roman"/>
          <w:sz w:val="24"/>
        </w:rPr>
        <w:br w:type="page"/>
      </w:r>
    </w:p>
    <w:p w14:paraId="4CB53CB6" w14:textId="29537E47" w:rsidR="003B7526" w:rsidRPr="00F32FB5" w:rsidRDefault="00F32FB5" w:rsidP="001F7D26">
      <w:pPr>
        <w:pStyle w:val="Heading1"/>
        <w:rPr>
          <w:rFonts w:ascii="Times New Roman" w:hAnsi="Times New Roman" w:cs="Times New Roman"/>
          <w:sz w:val="24"/>
          <w:szCs w:val="24"/>
        </w:rPr>
      </w:pPr>
      <w:r w:rsidRPr="00BD0FFF">
        <w:rPr>
          <w:rFonts w:ascii="Times New Roman" w:hAnsi="Times New Roman" w:cs="Times New Roman"/>
          <w:sz w:val="24"/>
          <w:szCs w:val="24"/>
        </w:rPr>
        <w:lastRenderedPageBreak/>
        <w:t>INTRODUCTION</w:t>
      </w:r>
      <w:r>
        <w:rPr>
          <w:rFonts w:ascii="Times New Roman" w:hAnsi="Times New Roman" w:cs="Times New Roman"/>
          <w:sz w:val="24"/>
          <w:szCs w:val="24"/>
        </w:rPr>
        <w:t xml:space="preserve"> </w:t>
      </w:r>
    </w:p>
    <w:p w14:paraId="5FE6E85C" w14:textId="2FCD012E" w:rsidR="00BC4062" w:rsidRPr="00F32FB5" w:rsidRDefault="009D6DB8" w:rsidP="001F7D26">
      <w:pPr>
        <w:rPr>
          <w:rFonts w:ascii="Times New Roman" w:hAnsi="Times New Roman"/>
          <w:sz w:val="24"/>
        </w:rPr>
      </w:pPr>
      <w:r w:rsidRPr="00F32FB5">
        <w:rPr>
          <w:rFonts w:ascii="Times New Roman" w:hAnsi="Times New Roman"/>
          <w:sz w:val="24"/>
        </w:rPr>
        <w:t>The prevalence of arterial hyper</w:t>
      </w:r>
      <w:r w:rsidR="0092369E" w:rsidRPr="00F32FB5">
        <w:rPr>
          <w:rFonts w:ascii="Times New Roman" w:hAnsi="Times New Roman"/>
          <w:sz w:val="24"/>
        </w:rPr>
        <w:t xml:space="preserve">tension among patients with </w:t>
      </w:r>
      <w:r w:rsidR="00C30DF6" w:rsidRPr="00F32FB5">
        <w:rPr>
          <w:rFonts w:ascii="Times New Roman" w:hAnsi="Times New Roman"/>
          <w:sz w:val="24"/>
        </w:rPr>
        <w:t>chronic kidney</w:t>
      </w:r>
      <w:r w:rsidRPr="00F32FB5">
        <w:rPr>
          <w:rFonts w:ascii="Times New Roman" w:hAnsi="Times New Roman"/>
          <w:sz w:val="24"/>
        </w:rPr>
        <w:t xml:space="preserve"> disease undergoing long-term dialysis treatment has been estimated at around 80%</w:t>
      </w:r>
      <w:r w:rsidR="00A27388">
        <w:rPr>
          <w:rFonts w:ascii="Times New Roman" w:hAnsi="Times New Roman"/>
          <w:sz w:val="24"/>
        </w:rPr>
        <w:t xml:space="preserve"> </w:t>
      </w:r>
      <w:r w:rsidR="00A770D7" w:rsidRPr="00F32FB5">
        <w:rPr>
          <w:rFonts w:ascii="Times New Roman" w:hAnsi="Times New Roman"/>
          <w:sz w:val="24"/>
        </w:rPr>
        <w:fldChar w:fldCharType="begin">
          <w:fldData xml:space="preserve">PEVuZE5vdGU+PENpdGU+PEF1dGhvcj5PcnRlZ2E8L0F1dGhvcj48WWVhcj4yMDExPC9ZZWFyPjxS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</w:fldData>
        </w:fldChar>
      </w:r>
      <w:r w:rsidR="00A770D7">
        <w:rPr>
          <w:rFonts w:ascii="Times New Roman" w:hAnsi="Times New Roman"/>
          <w:sz w:val="24"/>
        </w:rPr>
        <w:instrText xml:space="preserve"> ADDIN EN.CITE </w:instrText>
      </w:r>
      <w:r w:rsidR="00A770D7">
        <w:rPr>
          <w:rFonts w:ascii="Times New Roman" w:hAnsi="Times New Roman"/>
          <w:sz w:val="24"/>
        </w:rPr>
        <w:fldChar w:fldCharType="begin">
          <w:fldData xml:space="preserve">PEVuZE5vdGU+PENpdGU+PEF1dGhvcj5PcnRlZ2E8L0F1dGhvcj48WWVhcj4yMDExPC9ZZWFyPjxS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</w:fldData>
        </w:fldChar>
      </w:r>
      <w:r w:rsidR="00A770D7">
        <w:rPr>
          <w:rFonts w:ascii="Times New Roman" w:hAnsi="Times New Roman"/>
          <w:sz w:val="24"/>
        </w:rPr>
        <w:instrText xml:space="preserve"> ADDIN EN.CITE.DATA </w:instrText>
      </w:r>
      <w:r w:rsidR="00A770D7">
        <w:rPr>
          <w:rFonts w:ascii="Times New Roman" w:hAnsi="Times New Roman"/>
          <w:sz w:val="24"/>
        </w:rPr>
      </w:r>
      <w:r w:rsidR="00A770D7">
        <w:rPr>
          <w:rFonts w:ascii="Times New Roman" w:hAnsi="Times New Roman"/>
          <w:sz w:val="24"/>
        </w:rPr>
        <w:fldChar w:fldCharType="end"/>
      </w:r>
      <w:r w:rsidR="00A770D7" w:rsidRPr="00F32FB5">
        <w:rPr>
          <w:rFonts w:ascii="Times New Roman" w:hAnsi="Times New Roman"/>
          <w:sz w:val="24"/>
        </w:rPr>
      </w:r>
      <w:r w:rsidR="00A770D7" w:rsidRPr="00F32FB5">
        <w:rPr>
          <w:rFonts w:ascii="Times New Roman" w:hAnsi="Times New Roman"/>
          <w:sz w:val="24"/>
        </w:rPr>
        <w:fldChar w:fldCharType="separate"/>
      </w:r>
      <w:r w:rsidR="00A770D7">
        <w:rPr>
          <w:rFonts w:ascii="Times New Roman" w:hAnsi="Times New Roman"/>
          <w:noProof/>
          <w:sz w:val="24"/>
        </w:rPr>
        <w:t>(</w:t>
      </w:r>
      <w:hyperlink w:anchor="_ENREF_1" w:tooltip="Ortega, 2011 #41" w:history="1">
        <w:r w:rsidR="00A770D7">
          <w:rPr>
            <w:rFonts w:ascii="Times New Roman" w:hAnsi="Times New Roman"/>
            <w:noProof/>
            <w:sz w:val="24"/>
          </w:rPr>
          <w:t>1</w:t>
        </w:r>
      </w:hyperlink>
      <w:r w:rsidR="00A770D7">
        <w:rPr>
          <w:rFonts w:ascii="Times New Roman" w:hAnsi="Times New Roman"/>
          <w:noProof/>
          <w:sz w:val="24"/>
        </w:rPr>
        <w:t>)</w:t>
      </w:r>
      <w:r w:rsidR="00A770D7" w:rsidRPr="00F32FB5">
        <w:rPr>
          <w:rFonts w:ascii="Times New Roman" w:hAnsi="Times New Roman"/>
          <w:sz w:val="24"/>
        </w:rPr>
        <w:fldChar w:fldCharType="end"/>
      </w:r>
      <w:r w:rsidR="00A27388">
        <w:rPr>
          <w:rFonts w:ascii="Times New Roman" w:hAnsi="Times New Roman"/>
          <w:sz w:val="24"/>
        </w:rPr>
        <w:t>.</w:t>
      </w:r>
      <w:r w:rsidRPr="00F32FB5">
        <w:rPr>
          <w:rFonts w:ascii="Times New Roman" w:hAnsi="Times New Roman"/>
          <w:sz w:val="24"/>
        </w:rPr>
        <w:t xml:space="preserve"> </w:t>
      </w:r>
      <w:r w:rsidR="002E1DBB" w:rsidRPr="00F32FB5">
        <w:rPr>
          <w:rFonts w:ascii="Times New Roman" w:hAnsi="Times New Roman"/>
          <w:sz w:val="24"/>
        </w:rPr>
        <w:t>It</w:t>
      </w:r>
      <w:r w:rsidRPr="00F32FB5">
        <w:rPr>
          <w:rFonts w:ascii="Times New Roman" w:hAnsi="Times New Roman"/>
          <w:sz w:val="24"/>
        </w:rPr>
        <w:t xml:space="preserve"> is among the leading risk factors of atherosclerotic cardiovascular </w:t>
      </w:r>
      <w:r w:rsidR="00D065DB" w:rsidRPr="00F32FB5">
        <w:rPr>
          <w:rFonts w:ascii="Times New Roman" w:hAnsi="Times New Roman"/>
          <w:sz w:val="24"/>
        </w:rPr>
        <w:t>morbidity and mortality in dialysis</w:t>
      </w:r>
      <w:r w:rsidR="00A27388">
        <w:rPr>
          <w:rFonts w:ascii="Times New Roman" w:hAnsi="Times New Roman"/>
          <w:sz w:val="24"/>
        </w:rPr>
        <w:t xml:space="preserve"> </w:t>
      </w:r>
      <w:r w:rsidR="001B6C2E" w:rsidRPr="00F32FB5">
        <w:rPr>
          <w:rFonts w:ascii="Times New Roman" w:hAnsi="Times New Roman"/>
          <w:sz w:val="24"/>
        </w:rPr>
        <w:fldChar w:fldCharType="begin">
          <w:fldData xml:space="preserve">PEVuZE5vdGU+PENpdGU+PEF1dGhvcj5Mb25nZW5lY2tlcjwvQXV0aG9yPjxZZWFyPjIwMDI8L1ll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=
</w:fldData>
        </w:fldChar>
      </w:r>
      <w:r w:rsidR="00A770D7">
        <w:rPr>
          <w:rFonts w:ascii="Times New Roman" w:hAnsi="Times New Roman"/>
          <w:sz w:val="24"/>
        </w:rPr>
        <w:instrText xml:space="preserve"> ADDIN EN.CITE </w:instrText>
      </w:r>
      <w:r w:rsidR="00A770D7">
        <w:rPr>
          <w:rFonts w:ascii="Times New Roman" w:hAnsi="Times New Roman"/>
          <w:sz w:val="24"/>
        </w:rPr>
        <w:fldChar w:fldCharType="begin">
          <w:fldData xml:space="preserve">PEVuZE5vdGU+PENpdGU+PEF1dGhvcj5Mb25nZW5lY2tlcjwvQXV0aG9yPjxZZWFyPjIwMDI8L1ll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=
</w:fldData>
        </w:fldChar>
      </w:r>
      <w:r w:rsidR="00A770D7">
        <w:rPr>
          <w:rFonts w:ascii="Times New Roman" w:hAnsi="Times New Roman"/>
          <w:sz w:val="24"/>
        </w:rPr>
        <w:instrText xml:space="preserve"> ADDIN EN.CITE.DATA </w:instrText>
      </w:r>
      <w:r w:rsidR="00A770D7">
        <w:rPr>
          <w:rFonts w:ascii="Times New Roman" w:hAnsi="Times New Roman"/>
          <w:sz w:val="24"/>
        </w:rPr>
      </w:r>
      <w:r w:rsidR="00A770D7">
        <w:rPr>
          <w:rFonts w:ascii="Times New Roman" w:hAnsi="Times New Roman"/>
          <w:sz w:val="24"/>
        </w:rPr>
        <w:fldChar w:fldCharType="end"/>
      </w:r>
      <w:r w:rsidR="001B6C2E" w:rsidRPr="00F32FB5">
        <w:rPr>
          <w:rFonts w:ascii="Times New Roman" w:hAnsi="Times New Roman"/>
          <w:sz w:val="24"/>
        </w:rPr>
      </w:r>
      <w:r w:rsidR="001B6C2E" w:rsidRPr="00F32FB5">
        <w:rPr>
          <w:rFonts w:ascii="Times New Roman" w:hAnsi="Times New Roman"/>
          <w:sz w:val="24"/>
        </w:rPr>
        <w:fldChar w:fldCharType="separate"/>
      </w:r>
      <w:r w:rsidR="00A770D7">
        <w:rPr>
          <w:rFonts w:ascii="Times New Roman" w:hAnsi="Times New Roman"/>
          <w:noProof/>
          <w:sz w:val="24"/>
        </w:rPr>
        <w:t>(</w:t>
      </w:r>
      <w:hyperlink w:anchor="_ENREF_2" w:tooltip="Longenecker, 2002 #42" w:history="1">
        <w:r w:rsidR="00A770D7">
          <w:rPr>
            <w:rFonts w:ascii="Times New Roman" w:hAnsi="Times New Roman"/>
            <w:noProof/>
            <w:sz w:val="24"/>
          </w:rPr>
          <w:t>2</w:t>
        </w:r>
      </w:hyperlink>
      <w:r w:rsidR="00A770D7">
        <w:rPr>
          <w:rFonts w:ascii="Times New Roman" w:hAnsi="Times New Roman"/>
          <w:noProof/>
          <w:sz w:val="24"/>
        </w:rPr>
        <w:t xml:space="preserve">, </w:t>
      </w:r>
      <w:hyperlink w:anchor="_ENREF_3" w:tooltip="Heerspink, 2009 #43" w:history="1">
        <w:r w:rsidR="00A770D7">
          <w:rPr>
            <w:rFonts w:ascii="Times New Roman" w:hAnsi="Times New Roman"/>
            <w:noProof/>
            <w:sz w:val="24"/>
          </w:rPr>
          <w:t>3</w:t>
        </w:r>
      </w:hyperlink>
      <w:r w:rsidR="00A770D7">
        <w:rPr>
          <w:rFonts w:ascii="Times New Roman" w:hAnsi="Times New Roman"/>
          <w:noProof/>
          <w:sz w:val="24"/>
        </w:rPr>
        <w:t>)</w:t>
      </w:r>
      <w:r w:rsidR="001B6C2E" w:rsidRPr="00F32FB5">
        <w:rPr>
          <w:rFonts w:ascii="Times New Roman" w:hAnsi="Times New Roman"/>
          <w:sz w:val="24"/>
        </w:rPr>
        <w:fldChar w:fldCharType="end"/>
      </w:r>
      <w:r w:rsidR="00A27388">
        <w:rPr>
          <w:rFonts w:ascii="Times New Roman" w:hAnsi="Times New Roman"/>
          <w:sz w:val="24"/>
        </w:rPr>
        <w:t>.</w:t>
      </w:r>
    </w:p>
    <w:p w14:paraId="1ABFA0D3" w14:textId="5E7AD771" w:rsidR="00D20560" w:rsidRDefault="00434E0E" w:rsidP="001F7D26">
      <w:pPr>
        <w:rPr>
          <w:rFonts w:ascii="Times New Roman" w:hAnsi="Times New Roman"/>
          <w:sz w:val="24"/>
        </w:rPr>
      </w:pPr>
      <w:r w:rsidRPr="00F32FB5">
        <w:rPr>
          <w:rFonts w:ascii="Times New Roman" w:hAnsi="Times New Roman"/>
          <w:sz w:val="24"/>
        </w:rPr>
        <w:t>I</w:t>
      </w:r>
      <w:r w:rsidR="00C30DF6" w:rsidRPr="00F32FB5">
        <w:rPr>
          <w:rFonts w:ascii="Times New Roman" w:hAnsi="Times New Roman"/>
          <w:sz w:val="24"/>
        </w:rPr>
        <w:t>n dialysis patients,</w:t>
      </w:r>
      <w:r w:rsidR="00BD14C0">
        <w:rPr>
          <w:rFonts w:ascii="Times New Roman" w:hAnsi="Times New Roman"/>
          <w:sz w:val="24"/>
        </w:rPr>
        <w:t xml:space="preserve"> </w:t>
      </w:r>
      <w:r w:rsidR="002E1DBB" w:rsidRPr="00F32FB5">
        <w:rPr>
          <w:rFonts w:ascii="Times New Roman" w:hAnsi="Times New Roman"/>
          <w:sz w:val="24"/>
        </w:rPr>
        <w:t>Na</w:t>
      </w:r>
      <w:r w:rsidR="00302B33">
        <w:rPr>
          <w:rFonts w:ascii="Times New Roman" w:hAnsi="Times New Roman"/>
          <w:sz w:val="24"/>
        </w:rPr>
        <w:t xml:space="preserve"> </w:t>
      </w:r>
      <w:r w:rsidR="002E1DBB" w:rsidRPr="00F32FB5">
        <w:rPr>
          <w:rFonts w:ascii="Times New Roman" w:hAnsi="Times New Roman"/>
          <w:sz w:val="24"/>
        </w:rPr>
        <w:t xml:space="preserve">and water overload </w:t>
      </w:r>
      <w:r w:rsidRPr="00F32FB5">
        <w:rPr>
          <w:rFonts w:ascii="Times New Roman" w:hAnsi="Times New Roman"/>
          <w:sz w:val="24"/>
        </w:rPr>
        <w:t>are</w:t>
      </w:r>
      <w:r w:rsidR="002E1DBB" w:rsidRPr="00F32FB5">
        <w:rPr>
          <w:rFonts w:ascii="Times New Roman" w:hAnsi="Times New Roman"/>
          <w:sz w:val="24"/>
        </w:rPr>
        <w:t xml:space="preserve"> the most important </w:t>
      </w:r>
      <w:r w:rsidRPr="00F32FB5">
        <w:rPr>
          <w:rFonts w:ascii="Times New Roman" w:hAnsi="Times New Roman"/>
          <w:sz w:val="24"/>
        </w:rPr>
        <w:t>contributing factors to the pathogenesis of hypertension</w:t>
      </w:r>
      <w:r w:rsidR="00A27388">
        <w:rPr>
          <w:rFonts w:ascii="Times New Roman" w:hAnsi="Times New Roman"/>
          <w:sz w:val="24"/>
        </w:rPr>
        <w:t xml:space="preserve"> </w:t>
      </w:r>
      <w:r w:rsidR="00A770D7" w:rsidRPr="00F32FB5">
        <w:rPr>
          <w:rFonts w:ascii="Times New Roman" w:hAnsi="Times New Roman"/>
          <w:sz w:val="24"/>
        </w:rPr>
        <w:fldChar w:fldCharType="begin">
          <w:fldData xml:space="preserve">PEVuZE5vdGU+PENpdGU+PEF1dGhvcj5Lb29tYW48L0F1dGhvcj48WWVhcj4yMDA0PC9ZZWFyPjxS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</w:fldData>
        </w:fldChar>
      </w:r>
      <w:r w:rsidR="00A770D7">
        <w:rPr>
          <w:rFonts w:ascii="Times New Roman" w:hAnsi="Times New Roman"/>
          <w:sz w:val="24"/>
        </w:rPr>
        <w:instrText xml:space="preserve"> ADDIN EN.CITE </w:instrText>
      </w:r>
      <w:r w:rsidR="00A770D7">
        <w:rPr>
          <w:rFonts w:ascii="Times New Roman" w:hAnsi="Times New Roman"/>
          <w:sz w:val="24"/>
        </w:rPr>
        <w:fldChar w:fldCharType="begin">
          <w:fldData xml:space="preserve">PEVuZE5vdGU+PENpdGU+PEF1dGhvcj5Lb29tYW48L0F1dGhvcj48WWVhcj4yMDA0PC9ZZWFyPjxS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</w:fldData>
        </w:fldChar>
      </w:r>
      <w:r w:rsidR="00A770D7">
        <w:rPr>
          <w:rFonts w:ascii="Times New Roman" w:hAnsi="Times New Roman"/>
          <w:sz w:val="24"/>
        </w:rPr>
        <w:instrText xml:space="preserve"> ADDIN EN.CITE.DATA </w:instrText>
      </w:r>
      <w:r w:rsidR="00A770D7">
        <w:rPr>
          <w:rFonts w:ascii="Times New Roman" w:hAnsi="Times New Roman"/>
          <w:sz w:val="24"/>
        </w:rPr>
      </w:r>
      <w:r w:rsidR="00A770D7">
        <w:rPr>
          <w:rFonts w:ascii="Times New Roman" w:hAnsi="Times New Roman"/>
          <w:sz w:val="24"/>
        </w:rPr>
        <w:fldChar w:fldCharType="end"/>
      </w:r>
      <w:r w:rsidR="00A770D7" w:rsidRPr="00F32FB5">
        <w:rPr>
          <w:rFonts w:ascii="Times New Roman" w:hAnsi="Times New Roman"/>
          <w:sz w:val="24"/>
        </w:rPr>
      </w:r>
      <w:r w:rsidR="00A770D7" w:rsidRPr="00F32FB5">
        <w:rPr>
          <w:rFonts w:ascii="Times New Roman" w:hAnsi="Times New Roman"/>
          <w:sz w:val="24"/>
        </w:rPr>
        <w:fldChar w:fldCharType="separate"/>
      </w:r>
      <w:r w:rsidR="00A770D7">
        <w:rPr>
          <w:rFonts w:ascii="Times New Roman" w:hAnsi="Times New Roman"/>
          <w:noProof/>
          <w:sz w:val="24"/>
        </w:rPr>
        <w:t>(</w:t>
      </w:r>
      <w:hyperlink w:anchor="_ENREF_4" w:tooltip="Kooman, 2004 #2167" w:history="1">
        <w:r w:rsidR="00A770D7">
          <w:rPr>
            <w:rFonts w:ascii="Times New Roman" w:hAnsi="Times New Roman"/>
            <w:noProof/>
            <w:sz w:val="24"/>
          </w:rPr>
          <w:t>4</w:t>
        </w:r>
      </w:hyperlink>
      <w:r w:rsidR="00A770D7">
        <w:rPr>
          <w:rFonts w:ascii="Times New Roman" w:hAnsi="Times New Roman"/>
          <w:noProof/>
          <w:sz w:val="24"/>
        </w:rPr>
        <w:t>)</w:t>
      </w:r>
      <w:r w:rsidR="00A770D7" w:rsidRPr="00F32FB5">
        <w:rPr>
          <w:rFonts w:ascii="Times New Roman" w:hAnsi="Times New Roman"/>
          <w:sz w:val="24"/>
        </w:rPr>
        <w:fldChar w:fldCharType="end"/>
      </w:r>
      <w:r w:rsidR="00A27388">
        <w:rPr>
          <w:rFonts w:ascii="Times New Roman" w:hAnsi="Times New Roman"/>
          <w:sz w:val="24"/>
        </w:rPr>
        <w:t>.</w:t>
      </w:r>
      <w:r w:rsidR="00FE3D55" w:rsidRPr="00F32FB5">
        <w:rPr>
          <w:rFonts w:ascii="Times New Roman" w:hAnsi="Times New Roman"/>
          <w:sz w:val="24"/>
        </w:rPr>
        <w:t xml:space="preserve"> </w:t>
      </w:r>
      <w:r w:rsidR="0031387E" w:rsidRPr="00F32FB5">
        <w:rPr>
          <w:rFonts w:ascii="Times New Roman" w:hAnsi="Times New Roman"/>
          <w:sz w:val="24"/>
        </w:rPr>
        <w:t xml:space="preserve">The impact of peritoneal Na elimination during peritoneal dialysis (PD) on </w:t>
      </w:r>
      <w:r w:rsidR="00312E8C" w:rsidRPr="00F32FB5">
        <w:rPr>
          <w:rFonts w:ascii="Times New Roman" w:hAnsi="Times New Roman"/>
          <w:sz w:val="24"/>
        </w:rPr>
        <w:t>blood pressure (</w:t>
      </w:r>
      <w:r w:rsidR="0031387E" w:rsidRPr="00F32FB5">
        <w:rPr>
          <w:rFonts w:ascii="Times New Roman" w:hAnsi="Times New Roman"/>
          <w:sz w:val="24"/>
        </w:rPr>
        <w:t>BP</w:t>
      </w:r>
      <w:r w:rsidR="00312E8C" w:rsidRPr="00F32FB5">
        <w:rPr>
          <w:rFonts w:ascii="Times New Roman" w:hAnsi="Times New Roman"/>
          <w:sz w:val="24"/>
        </w:rPr>
        <w:t>)</w:t>
      </w:r>
      <w:r w:rsidR="0031387E" w:rsidRPr="00F32FB5">
        <w:rPr>
          <w:rFonts w:ascii="Times New Roman" w:hAnsi="Times New Roman"/>
          <w:sz w:val="24"/>
        </w:rPr>
        <w:t xml:space="preserve"> has been comprehensively described </w:t>
      </w:r>
      <w:r w:rsidR="00A770D7" w:rsidRPr="00F32FB5">
        <w:rPr>
          <w:rFonts w:ascii="Times New Roman" w:hAnsi="Times New Roman"/>
          <w:sz w:val="24"/>
        </w:rPr>
        <w:fldChar w:fldCharType="begin">
          <w:fldData xml:space="preserve">PEVuZE5vdGU+PENpdGU+PEF1dGhvcj5BdGVzPC9BdXRob3I+PFllYXI+MjAwMTwvWWVhcj48UmVj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</w:fldData>
        </w:fldChar>
      </w:r>
      <w:r w:rsidR="00A770D7">
        <w:rPr>
          <w:rFonts w:ascii="Times New Roman" w:hAnsi="Times New Roman"/>
          <w:sz w:val="24"/>
        </w:rPr>
        <w:instrText xml:space="preserve"> ADDIN EN.CITE </w:instrText>
      </w:r>
      <w:r w:rsidR="00A770D7">
        <w:rPr>
          <w:rFonts w:ascii="Times New Roman" w:hAnsi="Times New Roman"/>
          <w:sz w:val="24"/>
        </w:rPr>
        <w:fldChar w:fldCharType="begin">
          <w:fldData xml:space="preserve">PEVuZE5vdGU+PENpdGU+PEF1dGhvcj5BdGVzPC9BdXRob3I+PFllYXI+MjAwMTwvWWVhcj48UmVj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</w:fldData>
        </w:fldChar>
      </w:r>
      <w:r w:rsidR="00A770D7">
        <w:rPr>
          <w:rFonts w:ascii="Times New Roman" w:hAnsi="Times New Roman"/>
          <w:sz w:val="24"/>
        </w:rPr>
        <w:instrText xml:space="preserve"> ADDIN EN.CITE.DATA </w:instrText>
      </w:r>
      <w:r w:rsidR="00A770D7">
        <w:rPr>
          <w:rFonts w:ascii="Times New Roman" w:hAnsi="Times New Roman"/>
          <w:sz w:val="24"/>
        </w:rPr>
      </w:r>
      <w:r w:rsidR="00A770D7">
        <w:rPr>
          <w:rFonts w:ascii="Times New Roman" w:hAnsi="Times New Roman"/>
          <w:sz w:val="24"/>
        </w:rPr>
        <w:fldChar w:fldCharType="end"/>
      </w:r>
      <w:r w:rsidR="00A770D7" w:rsidRPr="00F32FB5">
        <w:rPr>
          <w:rFonts w:ascii="Times New Roman" w:hAnsi="Times New Roman"/>
          <w:sz w:val="24"/>
        </w:rPr>
      </w:r>
      <w:r w:rsidR="00A770D7" w:rsidRPr="00F32FB5">
        <w:rPr>
          <w:rFonts w:ascii="Times New Roman" w:hAnsi="Times New Roman"/>
          <w:sz w:val="24"/>
        </w:rPr>
        <w:fldChar w:fldCharType="separate"/>
      </w:r>
      <w:r w:rsidR="00A770D7">
        <w:rPr>
          <w:rFonts w:ascii="Times New Roman" w:hAnsi="Times New Roman"/>
          <w:noProof/>
          <w:sz w:val="24"/>
        </w:rPr>
        <w:t>(</w:t>
      </w:r>
      <w:hyperlink w:anchor="_ENREF_5" w:tooltip="Ates, 2001 #2253" w:history="1">
        <w:r w:rsidR="00A770D7">
          <w:rPr>
            <w:rFonts w:ascii="Times New Roman" w:hAnsi="Times New Roman"/>
            <w:noProof/>
            <w:sz w:val="24"/>
          </w:rPr>
          <w:t>5</w:t>
        </w:r>
      </w:hyperlink>
      <w:r w:rsidR="00A770D7">
        <w:rPr>
          <w:rFonts w:ascii="Times New Roman" w:hAnsi="Times New Roman"/>
          <w:noProof/>
          <w:sz w:val="24"/>
        </w:rPr>
        <w:t>)</w:t>
      </w:r>
      <w:r w:rsidR="00A770D7" w:rsidRPr="00F32FB5">
        <w:rPr>
          <w:rFonts w:ascii="Times New Roman" w:hAnsi="Times New Roman"/>
          <w:sz w:val="24"/>
        </w:rPr>
        <w:fldChar w:fldCharType="end"/>
      </w:r>
      <w:r w:rsidR="0031387E" w:rsidRPr="00F32FB5">
        <w:rPr>
          <w:rFonts w:ascii="Times New Roman" w:hAnsi="Times New Roman"/>
          <w:sz w:val="24"/>
        </w:rPr>
        <w:t>, and t</w:t>
      </w:r>
      <w:r w:rsidR="005E3A95" w:rsidRPr="00F32FB5">
        <w:rPr>
          <w:rFonts w:ascii="Times New Roman" w:hAnsi="Times New Roman"/>
          <w:sz w:val="24"/>
        </w:rPr>
        <w:t>he restoration of the Na balance has long been recogni</w:t>
      </w:r>
      <w:r w:rsidR="00B66264">
        <w:rPr>
          <w:rFonts w:ascii="Times New Roman" w:hAnsi="Times New Roman"/>
          <w:sz w:val="24"/>
        </w:rPr>
        <w:t>z</w:t>
      </w:r>
      <w:r w:rsidR="005E3A95" w:rsidRPr="00F32FB5">
        <w:rPr>
          <w:rFonts w:ascii="Times New Roman" w:hAnsi="Times New Roman"/>
          <w:sz w:val="24"/>
        </w:rPr>
        <w:t>ed as a primary aim of dialysis treatment</w:t>
      </w:r>
      <w:r w:rsidR="007E471E">
        <w:rPr>
          <w:rFonts w:ascii="Times New Roman" w:hAnsi="Times New Roman"/>
          <w:sz w:val="24"/>
        </w:rPr>
        <w:t xml:space="preserve"> </w:t>
      </w:r>
      <w:r w:rsidR="00A770D7" w:rsidRPr="00F32FB5">
        <w:rPr>
          <w:rFonts w:ascii="Times New Roman" w:hAnsi="Times New Roman"/>
          <w:sz w:val="24"/>
        </w:rPr>
        <w:fldChar w:fldCharType="begin"/>
      </w:r>
      <w:r w:rsidR="00A770D7">
        <w:rPr>
          <w:rFonts w:ascii="Times New Roman" w:hAnsi="Times New Roman"/>
          <w:sz w:val="24"/>
        </w:rPr>
        <w:instrText xml:space="preserve"> ADDIN EN.CITE &lt;EndNote&gt;&lt;Cite&gt;&lt;Author&gt;Blake&lt;/Author&gt;&lt;Year&gt;2016&lt;/Year&gt;&lt;RecNum&gt;44&lt;/RecNum&gt;&lt;DisplayText&gt;(6)&lt;/DisplayText&gt;&lt;record&gt;&lt;rec-number&gt;44&lt;/rec-number&gt;&lt;foreign-keys&gt;&lt;key app="EN" db-id="9axxfrw065tvd5ereat5ew2favzpa5trazrs" timestamp="1565175862"&gt;44&lt;/key&gt;&lt;/foreign-keys&gt;&lt;ref-type name="Journal Article"&gt;17&lt;/ref-type&gt;&lt;contributors&gt;&lt;authors&gt;&lt;author&gt;Blake, P. G.&lt;/author&gt;&lt;/authors&gt;&lt;/contributors&gt;&lt;auth-address&gt;Western University and London Health Sciences Centre, London, Canada. Electronic address: peter.blake@lhsc.on.ca.&lt;/auth-address&gt;&lt;titles&gt;&lt;title&gt;Sodium Levels in Peritoneal Dialysis Solution: How Low Should We Go?&lt;/title&gt;&lt;secondary-title&gt;Am J Kidney Dis&lt;/secondary-title&gt;&lt;/titles&gt;&lt;periodical&gt;&lt;full-title&gt;Am J Kidney Dis&lt;/full-title&gt;&lt;/periodical&gt;&lt;pages&gt;719-21&lt;/pages&gt;&lt;volume&gt;67&lt;/volume&gt;&lt;number&gt;5&lt;/number&gt;&lt;keywords&gt;&lt;keyword&gt;*Dialysis Solutions&lt;/keyword&gt;&lt;keyword&gt;Glucose&lt;/keyword&gt;&lt;keyword&gt;Humans&lt;/keyword&gt;&lt;keyword&gt;Peritoneal Dialysis&lt;/keyword&gt;&lt;keyword&gt;Peritoneum&lt;/keyword&gt;&lt;keyword&gt;*Sodium&lt;/keyword&gt;&lt;/keywords&gt;&lt;dates&gt;&lt;year&gt;2016&lt;/year&gt;&lt;pub-dates&gt;&lt;date&gt;May&lt;/date&gt;&lt;/pub-dates&gt;&lt;/dates&gt;&lt;isbn&gt;1523-6838 (Electronic)&amp;#xD;0272-6386 (Linking)&lt;/isbn&gt;&lt;accession-num&gt;27091013&lt;/accession-num&gt;&lt;urls&gt;&lt;related-urls&gt;&lt;url&gt;https://www.ncbi.nlm.nih.gov/pubmed/27091013&lt;/url&gt;&lt;/related-urls&gt;&lt;/urls&gt;&lt;electronic-resource-num&gt;10.1053/j.ajkd.2016.02.029&lt;/electronic-resource-num&gt;&lt;/record&gt;&lt;/Cite&gt;&lt;/EndNote&gt;</w:instrText>
      </w:r>
      <w:r w:rsidR="00A770D7" w:rsidRPr="00F32FB5">
        <w:rPr>
          <w:rFonts w:ascii="Times New Roman" w:hAnsi="Times New Roman"/>
          <w:sz w:val="24"/>
        </w:rPr>
        <w:fldChar w:fldCharType="separate"/>
      </w:r>
      <w:r w:rsidR="00A770D7">
        <w:rPr>
          <w:rFonts w:ascii="Times New Roman" w:hAnsi="Times New Roman"/>
          <w:noProof/>
          <w:sz w:val="24"/>
        </w:rPr>
        <w:t>(</w:t>
      </w:r>
      <w:hyperlink w:anchor="_ENREF_6" w:tooltip="Blake, 2016 #44" w:history="1">
        <w:r w:rsidR="00A770D7">
          <w:rPr>
            <w:rFonts w:ascii="Times New Roman" w:hAnsi="Times New Roman"/>
            <w:noProof/>
            <w:sz w:val="24"/>
          </w:rPr>
          <w:t>6</w:t>
        </w:r>
      </w:hyperlink>
      <w:r w:rsidR="00A770D7">
        <w:rPr>
          <w:rFonts w:ascii="Times New Roman" w:hAnsi="Times New Roman"/>
          <w:noProof/>
          <w:sz w:val="24"/>
        </w:rPr>
        <w:t>)</w:t>
      </w:r>
      <w:r w:rsidR="00A770D7" w:rsidRPr="00F32FB5">
        <w:rPr>
          <w:rFonts w:ascii="Times New Roman" w:hAnsi="Times New Roman"/>
          <w:sz w:val="24"/>
        </w:rPr>
        <w:fldChar w:fldCharType="end"/>
      </w:r>
      <w:r w:rsidR="007E471E">
        <w:rPr>
          <w:rFonts w:ascii="Times New Roman" w:hAnsi="Times New Roman"/>
          <w:sz w:val="24"/>
        </w:rPr>
        <w:t>.</w:t>
      </w:r>
      <w:r w:rsidR="005E3A95" w:rsidRPr="00F32FB5">
        <w:rPr>
          <w:rFonts w:ascii="Times New Roman" w:hAnsi="Times New Roman"/>
          <w:sz w:val="24"/>
        </w:rPr>
        <w:t xml:space="preserve"> However, a</w:t>
      </w:r>
      <w:r w:rsidR="00F67797" w:rsidRPr="00F32FB5">
        <w:rPr>
          <w:rFonts w:ascii="Times New Roman" w:hAnsi="Times New Roman"/>
          <w:sz w:val="24"/>
        </w:rPr>
        <w:t>lthough water and Na are removed continuously during</w:t>
      </w:r>
      <w:r w:rsidR="007F1F7A" w:rsidRPr="00F32FB5">
        <w:rPr>
          <w:rFonts w:ascii="Times New Roman" w:hAnsi="Times New Roman"/>
          <w:sz w:val="24"/>
        </w:rPr>
        <w:t xml:space="preserve"> </w:t>
      </w:r>
      <w:r w:rsidR="00F67797" w:rsidRPr="00F32FB5">
        <w:rPr>
          <w:rFonts w:ascii="Times New Roman" w:hAnsi="Times New Roman"/>
          <w:sz w:val="24"/>
        </w:rPr>
        <w:t>PD, patients nevertheless</w:t>
      </w:r>
      <w:r w:rsidR="0031387E" w:rsidRPr="00F32FB5">
        <w:rPr>
          <w:rFonts w:ascii="Times New Roman" w:hAnsi="Times New Roman"/>
          <w:sz w:val="24"/>
        </w:rPr>
        <w:t xml:space="preserve"> remain</w:t>
      </w:r>
      <w:r w:rsidR="00F67797" w:rsidRPr="00F32FB5">
        <w:rPr>
          <w:rFonts w:ascii="Times New Roman" w:hAnsi="Times New Roman"/>
          <w:sz w:val="24"/>
        </w:rPr>
        <w:t xml:space="preserve"> in a state of overhydration related to net Na imbalance</w:t>
      </w:r>
      <w:r w:rsidR="00A27388">
        <w:rPr>
          <w:rFonts w:ascii="Times New Roman" w:hAnsi="Times New Roman"/>
          <w:sz w:val="24"/>
        </w:rPr>
        <w:t xml:space="preserve"> </w:t>
      </w:r>
      <w:r w:rsidR="001B6C2E" w:rsidRPr="00F32FB5">
        <w:rPr>
          <w:rFonts w:ascii="Times New Roman" w:hAnsi="Times New Roman"/>
          <w:sz w:val="24"/>
        </w:rPr>
        <w:fldChar w:fldCharType="begin">
          <w:fldData xml:space="preserve">PEVuZE5vdGU+PENpdGU+PEF1dGhvcj5OYWtheWFtYTwvQXV0aG9yPjxZZWFyPjIwMDk8L1llYXI+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</w:fldData>
        </w:fldChar>
      </w:r>
      <w:r w:rsidR="00A770D7">
        <w:rPr>
          <w:rFonts w:ascii="Times New Roman" w:hAnsi="Times New Roman"/>
          <w:sz w:val="24"/>
        </w:rPr>
        <w:instrText xml:space="preserve"> ADDIN EN.CITE </w:instrText>
      </w:r>
      <w:r w:rsidR="00A770D7">
        <w:rPr>
          <w:rFonts w:ascii="Times New Roman" w:hAnsi="Times New Roman"/>
          <w:sz w:val="24"/>
        </w:rPr>
        <w:fldChar w:fldCharType="begin">
          <w:fldData xml:space="preserve">PEVuZE5vdGU+PENpdGU+PEF1dGhvcj5OYWtheWFtYTwvQXV0aG9yPjxZZWFyPjIwMDk8L1llYXI+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</w:fldData>
        </w:fldChar>
      </w:r>
      <w:r w:rsidR="00A770D7">
        <w:rPr>
          <w:rFonts w:ascii="Times New Roman" w:hAnsi="Times New Roman"/>
          <w:sz w:val="24"/>
        </w:rPr>
        <w:instrText xml:space="preserve"> ADDIN EN.CITE.DATA </w:instrText>
      </w:r>
      <w:r w:rsidR="00A770D7">
        <w:rPr>
          <w:rFonts w:ascii="Times New Roman" w:hAnsi="Times New Roman"/>
          <w:sz w:val="24"/>
        </w:rPr>
      </w:r>
      <w:r w:rsidR="00A770D7">
        <w:rPr>
          <w:rFonts w:ascii="Times New Roman" w:hAnsi="Times New Roman"/>
          <w:sz w:val="24"/>
        </w:rPr>
        <w:fldChar w:fldCharType="end"/>
      </w:r>
      <w:r w:rsidR="001B6C2E" w:rsidRPr="00F32FB5">
        <w:rPr>
          <w:rFonts w:ascii="Times New Roman" w:hAnsi="Times New Roman"/>
          <w:sz w:val="24"/>
        </w:rPr>
      </w:r>
      <w:r w:rsidR="001B6C2E" w:rsidRPr="00F32FB5">
        <w:rPr>
          <w:rFonts w:ascii="Times New Roman" w:hAnsi="Times New Roman"/>
          <w:sz w:val="24"/>
        </w:rPr>
        <w:fldChar w:fldCharType="separate"/>
      </w:r>
      <w:r w:rsidR="00A770D7">
        <w:rPr>
          <w:rFonts w:ascii="Times New Roman" w:hAnsi="Times New Roman"/>
          <w:noProof/>
          <w:sz w:val="24"/>
        </w:rPr>
        <w:t>(</w:t>
      </w:r>
      <w:hyperlink w:anchor="_ENREF_7" w:tooltip="Nakayama, 2009 #36" w:history="1">
        <w:r w:rsidR="00A770D7">
          <w:rPr>
            <w:rFonts w:ascii="Times New Roman" w:hAnsi="Times New Roman"/>
            <w:noProof/>
            <w:sz w:val="24"/>
          </w:rPr>
          <w:t>7</w:t>
        </w:r>
      </w:hyperlink>
      <w:r w:rsidR="00A770D7">
        <w:rPr>
          <w:rFonts w:ascii="Times New Roman" w:hAnsi="Times New Roman"/>
          <w:noProof/>
          <w:sz w:val="24"/>
        </w:rPr>
        <w:t xml:space="preserve">, </w:t>
      </w:r>
      <w:hyperlink w:anchor="_ENREF_8" w:tooltip="Chen, 2007 #45" w:history="1">
        <w:r w:rsidR="00A770D7">
          <w:rPr>
            <w:rFonts w:ascii="Times New Roman" w:hAnsi="Times New Roman"/>
            <w:noProof/>
            <w:sz w:val="24"/>
          </w:rPr>
          <w:t>8</w:t>
        </w:r>
      </w:hyperlink>
      <w:r w:rsidR="00A770D7">
        <w:rPr>
          <w:rFonts w:ascii="Times New Roman" w:hAnsi="Times New Roman"/>
          <w:noProof/>
          <w:sz w:val="24"/>
        </w:rPr>
        <w:t>)</w:t>
      </w:r>
      <w:r w:rsidR="001B6C2E" w:rsidRPr="00F32FB5">
        <w:rPr>
          <w:rFonts w:ascii="Times New Roman" w:hAnsi="Times New Roman"/>
          <w:sz w:val="24"/>
        </w:rPr>
        <w:fldChar w:fldCharType="end"/>
      </w:r>
      <w:r w:rsidR="00A27388">
        <w:rPr>
          <w:rFonts w:ascii="Times New Roman" w:hAnsi="Times New Roman"/>
          <w:sz w:val="24"/>
        </w:rPr>
        <w:t>.</w:t>
      </w:r>
    </w:p>
    <w:p w14:paraId="07C22302" w14:textId="4254D8F9" w:rsidR="005B2CFB" w:rsidRPr="00F32FB5" w:rsidRDefault="00544610" w:rsidP="001F7D26">
      <w:pPr>
        <w:rPr>
          <w:rFonts w:ascii="Times New Roman" w:hAnsi="Times New Roman"/>
          <w:sz w:val="24"/>
        </w:rPr>
      </w:pPr>
      <w:r>
        <w:rPr>
          <w:rFonts w:ascii="Times New Roman" w:hAnsi="Times New Roman"/>
          <w:sz w:val="24"/>
        </w:rPr>
        <w:t xml:space="preserve">By </w:t>
      </w:r>
      <w:r w:rsidRPr="00F32FB5">
        <w:rPr>
          <w:rFonts w:ascii="Times New Roman" w:hAnsi="Times New Roman"/>
          <w:sz w:val="24"/>
        </w:rPr>
        <w:t>lowering the Na concentration of the dialys</w:t>
      </w:r>
      <w:r w:rsidR="00401B25">
        <w:rPr>
          <w:rFonts w:ascii="Times New Roman" w:hAnsi="Times New Roman"/>
          <w:sz w:val="24"/>
        </w:rPr>
        <w:t>is fluid</w:t>
      </w:r>
      <w:r w:rsidR="00A27388">
        <w:rPr>
          <w:rFonts w:ascii="Times New Roman" w:hAnsi="Times New Roman"/>
          <w:sz w:val="24"/>
        </w:rPr>
        <w:t xml:space="preserve"> </w:t>
      </w:r>
      <w:r w:rsidR="00A770D7" w:rsidRPr="00F32FB5">
        <w:rPr>
          <w:rFonts w:ascii="Times New Roman" w:hAnsi="Times New Roman"/>
          <w:sz w:val="24"/>
        </w:rPr>
        <w:fldChar w:fldCharType="begin">
          <w:fldData xml:space="preserve">PEVuZE5vdGU+PENpdGU+PEF1dGhvcj5DaGVuZzwvQXV0aG9yPjxZZWFyPjIwMDE8L1llYXI+PFJl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==
</w:fldData>
        </w:fldChar>
      </w:r>
      <w:r w:rsidR="00A770D7">
        <w:rPr>
          <w:rFonts w:ascii="Times New Roman" w:hAnsi="Times New Roman"/>
          <w:sz w:val="24"/>
        </w:rPr>
        <w:instrText xml:space="preserve"> ADDIN EN.CITE </w:instrText>
      </w:r>
      <w:r w:rsidR="00A770D7">
        <w:rPr>
          <w:rFonts w:ascii="Times New Roman" w:hAnsi="Times New Roman"/>
          <w:sz w:val="24"/>
        </w:rPr>
        <w:fldChar w:fldCharType="begin">
          <w:fldData xml:space="preserve">PEVuZE5vdGU+PENpdGU+PEF1dGhvcj5DaGVuZzwvQXV0aG9yPjxZZWFyPjIwMDE8L1llYXI+PFJl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==
</w:fldData>
        </w:fldChar>
      </w:r>
      <w:r w:rsidR="00A770D7">
        <w:rPr>
          <w:rFonts w:ascii="Times New Roman" w:hAnsi="Times New Roman"/>
          <w:sz w:val="24"/>
        </w:rPr>
        <w:instrText xml:space="preserve"> ADDIN EN.CITE.DATA </w:instrText>
      </w:r>
      <w:r w:rsidR="00A770D7">
        <w:rPr>
          <w:rFonts w:ascii="Times New Roman" w:hAnsi="Times New Roman"/>
          <w:sz w:val="24"/>
        </w:rPr>
      </w:r>
      <w:r w:rsidR="00A770D7">
        <w:rPr>
          <w:rFonts w:ascii="Times New Roman" w:hAnsi="Times New Roman"/>
          <w:sz w:val="24"/>
        </w:rPr>
        <w:fldChar w:fldCharType="end"/>
      </w:r>
      <w:r w:rsidR="00A770D7" w:rsidRPr="00F32FB5">
        <w:rPr>
          <w:rFonts w:ascii="Times New Roman" w:hAnsi="Times New Roman"/>
          <w:sz w:val="24"/>
        </w:rPr>
      </w:r>
      <w:r w:rsidR="00A770D7" w:rsidRPr="00F32FB5">
        <w:rPr>
          <w:rFonts w:ascii="Times New Roman" w:hAnsi="Times New Roman"/>
          <w:sz w:val="24"/>
        </w:rPr>
        <w:fldChar w:fldCharType="separate"/>
      </w:r>
      <w:r w:rsidR="00A770D7">
        <w:rPr>
          <w:rFonts w:ascii="Times New Roman" w:hAnsi="Times New Roman"/>
          <w:noProof/>
          <w:sz w:val="24"/>
        </w:rPr>
        <w:t>(</w:t>
      </w:r>
      <w:hyperlink w:anchor="_ENREF_9" w:tooltip="Cheng, 2001 #46" w:history="1">
        <w:r w:rsidR="00A770D7">
          <w:rPr>
            <w:rFonts w:ascii="Times New Roman" w:hAnsi="Times New Roman"/>
            <w:noProof/>
            <w:sz w:val="24"/>
          </w:rPr>
          <w:t>9-12</w:t>
        </w:r>
      </w:hyperlink>
      <w:r w:rsidR="00A770D7">
        <w:rPr>
          <w:rFonts w:ascii="Times New Roman" w:hAnsi="Times New Roman"/>
          <w:noProof/>
          <w:sz w:val="24"/>
        </w:rPr>
        <w:t>)</w:t>
      </w:r>
      <w:r w:rsidR="00A770D7" w:rsidRPr="00F32FB5">
        <w:rPr>
          <w:rFonts w:ascii="Times New Roman" w:hAnsi="Times New Roman"/>
          <w:sz w:val="24"/>
        </w:rPr>
        <w:fldChar w:fldCharType="end"/>
      </w:r>
      <w:r w:rsidRPr="00F32FB5">
        <w:rPr>
          <w:rFonts w:ascii="Times New Roman" w:hAnsi="Times New Roman"/>
          <w:sz w:val="24"/>
        </w:rPr>
        <w:t xml:space="preserve"> </w:t>
      </w:r>
      <w:r w:rsidR="006618BF" w:rsidRPr="00F32FB5">
        <w:rPr>
          <w:rFonts w:ascii="Times New Roman" w:hAnsi="Times New Roman"/>
          <w:sz w:val="24"/>
        </w:rPr>
        <w:t xml:space="preserve">Na elimination can be improved through diffusive transport </w:t>
      </w:r>
      <w:r w:rsidR="00401B25">
        <w:rPr>
          <w:rFonts w:ascii="Times New Roman" w:hAnsi="Times New Roman"/>
          <w:sz w:val="24"/>
        </w:rPr>
        <w:t>from</w:t>
      </w:r>
      <w:r w:rsidR="00401B25" w:rsidRPr="00F32FB5">
        <w:rPr>
          <w:rFonts w:ascii="Times New Roman" w:hAnsi="Times New Roman"/>
          <w:sz w:val="24"/>
        </w:rPr>
        <w:t xml:space="preserve"> </w:t>
      </w:r>
      <w:r w:rsidR="006618BF" w:rsidRPr="00F32FB5">
        <w:rPr>
          <w:rFonts w:ascii="Times New Roman" w:hAnsi="Times New Roman"/>
          <w:sz w:val="24"/>
        </w:rPr>
        <w:t>blood to the peritoneal cavity</w:t>
      </w:r>
      <w:r>
        <w:rPr>
          <w:rFonts w:ascii="Times New Roman" w:hAnsi="Times New Roman"/>
          <w:sz w:val="24"/>
        </w:rPr>
        <w:t xml:space="preserve">. </w:t>
      </w:r>
      <w:r w:rsidR="00401B25">
        <w:rPr>
          <w:rFonts w:ascii="Times New Roman" w:hAnsi="Times New Roman"/>
          <w:sz w:val="24"/>
        </w:rPr>
        <w:t>A</w:t>
      </w:r>
      <w:r w:rsidR="00E0134C" w:rsidRPr="00E0134C">
        <w:rPr>
          <w:rFonts w:ascii="Times New Roman" w:hAnsi="Times New Roman"/>
          <w:sz w:val="24"/>
        </w:rPr>
        <w:t xml:space="preserve"> previous clinical study investigated the most adequate composition (Na/glucose) in a </w:t>
      </w:r>
      <w:r w:rsidR="00E915B3" w:rsidRPr="00E0134C">
        <w:rPr>
          <w:rFonts w:ascii="Times New Roman" w:hAnsi="Times New Roman"/>
          <w:sz w:val="24"/>
        </w:rPr>
        <w:t>2</w:t>
      </w:r>
      <w:r w:rsidR="00E915B3">
        <w:rPr>
          <w:rFonts w:ascii="Times New Roman" w:hAnsi="Times New Roman"/>
          <w:sz w:val="24"/>
        </w:rPr>
        <w:t>-</w:t>
      </w:r>
      <w:r w:rsidR="00E0134C" w:rsidRPr="00E0134C">
        <w:rPr>
          <w:rFonts w:ascii="Times New Roman" w:hAnsi="Times New Roman"/>
          <w:sz w:val="24"/>
        </w:rPr>
        <w:t xml:space="preserve">month treatment with </w:t>
      </w:r>
      <w:r w:rsidR="00BA2F54">
        <w:rPr>
          <w:rFonts w:ascii="Times New Roman" w:hAnsi="Times New Roman"/>
          <w:sz w:val="24"/>
        </w:rPr>
        <w:t>Na</w:t>
      </w:r>
      <w:r w:rsidR="00BA2F54" w:rsidRPr="00E0134C">
        <w:rPr>
          <w:rFonts w:ascii="Times New Roman" w:hAnsi="Times New Roman"/>
          <w:sz w:val="24"/>
        </w:rPr>
        <w:t xml:space="preserve"> </w:t>
      </w:r>
      <w:r w:rsidR="00E0134C" w:rsidRPr="00E0134C">
        <w:rPr>
          <w:rFonts w:ascii="Times New Roman" w:hAnsi="Times New Roman"/>
          <w:sz w:val="24"/>
        </w:rPr>
        <w:t xml:space="preserve">concentrations </w:t>
      </w:r>
      <w:r w:rsidR="00401B25">
        <w:rPr>
          <w:rFonts w:ascii="Times New Roman" w:hAnsi="Times New Roman"/>
          <w:sz w:val="24"/>
        </w:rPr>
        <w:t>of 115 and</w:t>
      </w:r>
      <w:r w:rsidR="00E0134C" w:rsidRPr="00E0134C">
        <w:rPr>
          <w:rFonts w:ascii="Times New Roman" w:hAnsi="Times New Roman"/>
          <w:sz w:val="24"/>
        </w:rPr>
        <w:t xml:space="preserve"> 102 mmol/l</w:t>
      </w:r>
      <w:r w:rsidR="00401B25">
        <w:rPr>
          <w:rFonts w:ascii="Times New Roman" w:hAnsi="Times New Roman"/>
          <w:sz w:val="24"/>
        </w:rPr>
        <w:t xml:space="preserve">, with and without adjustment of glucose concentration. Only the Na concentration of 115 mmol/l </w:t>
      </w:r>
      <w:r w:rsidR="00A068EE">
        <w:rPr>
          <w:rFonts w:ascii="Times New Roman" w:hAnsi="Times New Roman"/>
          <w:sz w:val="24"/>
        </w:rPr>
        <w:t>with</w:t>
      </w:r>
      <w:r w:rsidR="00401B25">
        <w:rPr>
          <w:rFonts w:ascii="Times New Roman" w:hAnsi="Times New Roman"/>
          <w:sz w:val="24"/>
        </w:rPr>
        <w:t xml:space="preserve"> glucose compensation was </w:t>
      </w:r>
      <w:r w:rsidR="00E0134C" w:rsidRPr="00E0134C">
        <w:rPr>
          <w:rFonts w:ascii="Times New Roman" w:hAnsi="Times New Roman"/>
          <w:sz w:val="24"/>
        </w:rPr>
        <w:t>effective on blood pressure</w:t>
      </w:r>
      <w:r w:rsidR="00401B25">
        <w:rPr>
          <w:rFonts w:ascii="Times New Roman" w:hAnsi="Times New Roman"/>
          <w:sz w:val="24"/>
        </w:rPr>
        <w:t>, primarily through decrease of night-time blood pressure. L</w:t>
      </w:r>
      <w:r w:rsidR="006618BF" w:rsidRPr="00F32FB5">
        <w:rPr>
          <w:rFonts w:ascii="Times New Roman" w:hAnsi="Times New Roman"/>
          <w:sz w:val="24"/>
        </w:rPr>
        <w:t xml:space="preserve">ow-Na dialysis solutions require glucose augmentation to maintain an osmolarity that prevents a loss of ultrafiltration </w:t>
      </w:r>
      <w:r w:rsidR="00434E0E" w:rsidRPr="00F32FB5">
        <w:rPr>
          <w:rFonts w:ascii="Times New Roman" w:hAnsi="Times New Roman"/>
          <w:sz w:val="24"/>
        </w:rPr>
        <w:t>which</w:t>
      </w:r>
      <w:r w:rsidR="006618BF" w:rsidRPr="00F32FB5">
        <w:rPr>
          <w:rFonts w:ascii="Times New Roman" w:hAnsi="Times New Roman"/>
          <w:sz w:val="24"/>
        </w:rPr>
        <w:t xml:space="preserve"> </w:t>
      </w:r>
      <w:r w:rsidR="00434E0E" w:rsidRPr="00F32FB5">
        <w:rPr>
          <w:rFonts w:ascii="Times New Roman" w:hAnsi="Times New Roman"/>
          <w:sz w:val="24"/>
        </w:rPr>
        <w:t>c</w:t>
      </w:r>
      <w:r w:rsidR="006618BF" w:rsidRPr="00F32FB5">
        <w:rPr>
          <w:rFonts w:ascii="Times New Roman" w:hAnsi="Times New Roman"/>
          <w:sz w:val="24"/>
        </w:rPr>
        <w:t>ould offset the gain in Na elimination achieved through diffusion</w:t>
      </w:r>
      <w:r w:rsidR="00A27388">
        <w:rPr>
          <w:rFonts w:ascii="Times New Roman" w:hAnsi="Times New Roman"/>
          <w:sz w:val="24"/>
        </w:rPr>
        <w:t xml:space="preserve"> </w:t>
      </w:r>
      <w:r w:rsidR="00A770D7" w:rsidRPr="00F32FB5">
        <w:rPr>
          <w:rFonts w:ascii="Times New Roman" w:hAnsi="Times New Roman"/>
          <w:sz w:val="24"/>
        </w:rPr>
        <w:fldChar w:fldCharType="begin">
          <w:fldData xml:space="preserve">PEVuZE5vdGU+PENpdGU+PEF1dGhvcj5EYXZpZXM8L0F1dGhvcj48WWVhcj4yMDA5PC9ZZWFyPjxS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</w:fldData>
        </w:fldChar>
      </w:r>
      <w:r w:rsidR="00A770D7">
        <w:rPr>
          <w:rFonts w:ascii="Times New Roman" w:hAnsi="Times New Roman"/>
          <w:sz w:val="24"/>
        </w:rPr>
        <w:instrText xml:space="preserve"> ADDIN EN.CITE </w:instrText>
      </w:r>
      <w:r w:rsidR="00A770D7">
        <w:rPr>
          <w:rFonts w:ascii="Times New Roman" w:hAnsi="Times New Roman"/>
          <w:sz w:val="24"/>
        </w:rPr>
        <w:fldChar w:fldCharType="begin">
          <w:fldData xml:space="preserve">PEVuZE5vdGU+PENpdGU+PEF1dGhvcj5EYXZpZXM8L0F1dGhvcj48WWVhcj4yMDA5PC9ZZWFyPjxS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</w:fldData>
        </w:fldChar>
      </w:r>
      <w:r w:rsidR="00A770D7">
        <w:rPr>
          <w:rFonts w:ascii="Times New Roman" w:hAnsi="Times New Roman"/>
          <w:sz w:val="24"/>
        </w:rPr>
        <w:instrText xml:space="preserve"> ADDIN EN.CITE.DATA </w:instrText>
      </w:r>
      <w:r w:rsidR="00A770D7">
        <w:rPr>
          <w:rFonts w:ascii="Times New Roman" w:hAnsi="Times New Roman"/>
          <w:sz w:val="24"/>
        </w:rPr>
      </w:r>
      <w:r w:rsidR="00A770D7">
        <w:rPr>
          <w:rFonts w:ascii="Times New Roman" w:hAnsi="Times New Roman"/>
          <w:sz w:val="24"/>
        </w:rPr>
        <w:fldChar w:fldCharType="end"/>
      </w:r>
      <w:r w:rsidR="00A770D7" w:rsidRPr="00F32FB5">
        <w:rPr>
          <w:rFonts w:ascii="Times New Roman" w:hAnsi="Times New Roman"/>
          <w:sz w:val="24"/>
        </w:rPr>
      </w:r>
      <w:r w:rsidR="00A770D7" w:rsidRPr="00F32FB5">
        <w:rPr>
          <w:rFonts w:ascii="Times New Roman" w:hAnsi="Times New Roman"/>
          <w:sz w:val="24"/>
        </w:rPr>
        <w:fldChar w:fldCharType="separate"/>
      </w:r>
      <w:r w:rsidR="00A770D7">
        <w:rPr>
          <w:rFonts w:ascii="Times New Roman" w:hAnsi="Times New Roman"/>
          <w:noProof/>
          <w:sz w:val="24"/>
        </w:rPr>
        <w:t>(</w:t>
      </w:r>
      <w:hyperlink w:anchor="_ENREF_13" w:tooltip="Davies, 2009 #2165" w:history="1">
        <w:r w:rsidR="00A770D7">
          <w:rPr>
            <w:rFonts w:ascii="Times New Roman" w:hAnsi="Times New Roman"/>
            <w:noProof/>
            <w:sz w:val="24"/>
          </w:rPr>
          <w:t>13</w:t>
        </w:r>
      </w:hyperlink>
      <w:r w:rsidR="00A770D7">
        <w:rPr>
          <w:rFonts w:ascii="Times New Roman" w:hAnsi="Times New Roman"/>
          <w:noProof/>
          <w:sz w:val="24"/>
        </w:rPr>
        <w:t>)</w:t>
      </w:r>
      <w:r w:rsidR="00A770D7" w:rsidRPr="00F32FB5">
        <w:rPr>
          <w:rFonts w:ascii="Times New Roman" w:hAnsi="Times New Roman"/>
          <w:sz w:val="24"/>
        </w:rPr>
        <w:fldChar w:fldCharType="end"/>
      </w:r>
      <w:r w:rsidR="00A27388">
        <w:rPr>
          <w:rFonts w:ascii="Times New Roman" w:hAnsi="Times New Roman"/>
          <w:sz w:val="24"/>
        </w:rPr>
        <w:t>.</w:t>
      </w:r>
    </w:p>
    <w:p w14:paraId="3DC5C763" w14:textId="7EAB7E87" w:rsidR="003B7526" w:rsidRPr="00F32FB5" w:rsidRDefault="00DB130F" w:rsidP="001F7D26">
      <w:pPr>
        <w:rPr>
          <w:rFonts w:ascii="Times New Roman" w:hAnsi="Times New Roman"/>
          <w:sz w:val="24"/>
        </w:rPr>
      </w:pPr>
      <w:r w:rsidRPr="00F32FB5">
        <w:rPr>
          <w:rFonts w:ascii="Times New Roman" w:hAnsi="Times New Roman"/>
          <w:sz w:val="24"/>
        </w:rPr>
        <w:t>W</w:t>
      </w:r>
      <w:r w:rsidR="00E642A2" w:rsidRPr="00F32FB5">
        <w:rPr>
          <w:rFonts w:ascii="Times New Roman" w:hAnsi="Times New Roman"/>
          <w:sz w:val="24"/>
        </w:rPr>
        <w:t>e performed a randomi</w:t>
      </w:r>
      <w:r w:rsidR="00B66264">
        <w:rPr>
          <w:rFonts w:ascii="Times New Roman" w:hAnsi="Times New Roman"/>
          <w:sz w:val="24"/>
        </w:rPr>
        <w:t>z</w:t>
      </w:r>
      <w:r w:rsidR="00E642A2" w:rsidRPr="00F32FB5">
        <w:rPr>
          <w:rFonts w:ascii="Times New Roman" w:hAnsi="Times New Roman"/>
          <w:sz w:val="24"/>
        </w:rPr>
        <w:t xml:space="preserve">ed, </w:t>
      </w:r>
      <w:r w:rsidR="003A5518" w:rsidRPr="00F32FB5">
        <w:rPr>
          <w:rFonts w:ascii="Times New Roman" w:hAnsi="Times New Roman"/>
          <w:sz w:val="24"/>
        </w:rPr>
        <w:t xml:space="preserve">prospectively </w:t>
      </w:r>
      <w:r w:rsidR="00E642A2" w:rsidRPr="00F32FB5">
        <w:rPr>
          <w:rFonts w:ascii="Times New Roman" w:hAnsi="Times New Roman"/>
          <w:sz w:val="24"/>
        </w:rPr>
        <w:t xml:space="preserve">controlled trial to investigate the effect of a once-daily dwell with a glucose-compensated </w:t>
      </w:r>
      <w:r w:rsidR="00461631" w:rsidRPr="00F32FB5">
        <w:rPr>
          <w:rFonts w:ascii="Times New Roman" w:hAnsi="Times New Roman"/>
          <w:sz w:val="24"/>
        </w:rPr>
        <w:t>low-Na</w:t>
      </w:r>
      <w:r w:rsidR="00E642A2" w:rsidRPr="00F32FB5">
        <w:rPr>
          <w:rFonts w:ascii="Times New Roman" w:hAnsi="Times New Roman"/>
          <w:sz w:val="24"/>
        </w:rPr>
        <w:t xml:space="preserve"> solution in hypertensive </w:t>
      </w:r>
      <w:r w:rsidR="000F1212" w:rsidRPr="00F32FB5">
        <w:rPr>
          <w:rFonts w:ascii="Times New Roman" w:hAnsi="Times New Roman"/>
          <w:sz w:val="24"/>
        </w:rPr>
        <w:t xml:space="preserve">PD </w:t>
      </w:r>
      <w:r w:rsidR="00E642A2" w:rsidRPr="00F32FB5">
        <w:rPr>
          <w:rFonts w:ascii="Times New Roman" w:hAnsi="Times New Roman"/>
          <w:sz w:val="24"/>
        </w:rPr>
        <w:t xml:space="preserve">patients. </w:t>
      </w:r>
      <w:r w:rsidR="00155636" w:rsidRPr="00F32FB5">
        <w:rPr>
          <w:rFonts w:ascii="Times New Roman" w:hAnsi="Times New Roman"/>
          <w:sz w:val="24"/>
        </w:rPr>
        <w:t>T</w:t>
      </w:r>
      <w:r w:rsidR="00E642A2" w:rsidRPr="00F32FB5">
        <w:rPr>
          <w:rFonts w:ascii="Times New Roman" w:hAnsi="Times New Roman"/>
          <w:sz w:val="24"/>
        </w:rPr>
        <w:t xml:space="preserve">he objective was to demonstrate superiority of the </w:t>
      </w:r>
      <w:r w:rsidR="00461631" w:rsidRPr="00F32FB5">
        <w:rPr>
          <w:rFonts w:ascii="Times New Roman" w:hAnsi="Times New Roman"/>
          <w:sz w:val="24"/>
        </w:rPr>
        <w:t>low-Na</w:t>
      </w:r>
      <w:r w:rsidR="00E642A2" w:rsidRPr="00F32FB5">
        <w:rPr>
          <w:rFonts w:ascii="Times New Roman" w:hAnsi="Times New Roman"/>
          <w:sz w:val="24"/>
        </w:rPr>
        <w:t xml:space="preserve"> solution over a standard solut</w:t>
      </w:r>
      <w:r w:rsidR="003A5518" w:rsidRPr="00F32FB5">
        <w:rPr>
          <w:rFonts w:ascii="Times New Roman" w:hAnsi="Times New Roman"/>
          <w:sz w:val="24"/>
        </w:rPr>
        <w:t>ion regarding the lowering of BP.</w:t>
      </w:r>
      <w:r w:rsidR="003B7526" w:rsidRPr="00F32FB5">
        <w:rPr>
          <w:rFonts w:ascii="Times New Roman" w:hAnsi="Times New Roman"/>
          <w:sz w:val="24"/>
        </w:rPr>
        <w:br w:type="page"/>
      </w:r>
    </w:p>
    <w:p w14:paraId="18B7B7BC" w14:textId="5B10754C" w:rsidR="00BD0FFF" w:rsidRPr="00BD0FFF" w:rsidRDefault="00BD0FFF" w:rsidP="001F7D26">
      <w:pPr>
        <w:pStyle w:val="Heading1"/>
        <w:rPr>
          <w:rFonts w:ascii="Times New Roman" w:hAnsi="Times New Roman" w:cs="Times New Roman"/>
          <w:sz w:val="24"/>
          <w:szCs w:val="24"/>
        </w:rPr>
      </w:pPr>
      <w:r w:rsidRPr="00BD0FFF">
        <w:rPr>
          <w:rFonts w:ascii="Times New Roman" w:hAnsi="Times New Roman" w:cs="Times New Roman"/>
          <w:sz w:val="24"/>
          <w:szCs w:val="24"/>
        </w:rPr>
        <w:lastRenderedPageBreak/>
        <w:t>METHODS</w:t>
      </w:r>
    </w:p>
    <w:p w14:paraId="677EFBA0" w14:textId="4B60683D" w:rsidR="003C2CC4" w:rsidRPr="00F32FB5" w:rsidRDefault="008C2B50" w:rsidP="001F7D26">
      <w:pPr>
        <w:pStyle w:val="Heading2"/>
        <w:rPr>
          <w:rFonts w:ascii="Times New Roman" w:hAnsi="Times New Roman" w:cs="Times New Roman"/>
          <w:sz w:val="24"/>
          <w:szCs w:val="24"/>
        </w:rPr>
      </w:pPr>
      <w:r w:rsidRPr="0023624F">
        <w:rPr>
          <w:rFonts w:ascii="Times New Roman" w:hAnsi="Times New Roman" w:cs="Times New Roman"/>
          <w:b w:val="0"/>
          <w:sz w:val="24"/>
          <w:szCs w:val="24"/>
        </w:rPr>
        <w:t>S</w:t>
      </w:r>
      <w:r w:rsidR="0023624F" w:rsidRPr="0023624F">
        <w:rPr>
          <w:rFonts w:ascii="Times New Roman" w:hAnsi="Times New Roman" w:cs="Times New Roman"/>
          <w:b w:val="0"/>
          <w:sz w:val="24"/>
          <w:szCs w:val="24"/>
        </w:rPr>
        <w:t>TUDY DESIGN</w:t>
      </w:r>
    </w:p>
    <w:p w14:paraId="0D882117" w14:textId="2511167E" w:rsidR="003C2CC4" w:rsidRPr="00F32FB5" w:rsidRDefault="00D04F40" w:rsidP="001F7D26">
      <w:pPr>
        <w:rPr>
          <w:rFonts w:ascii="Times New Roman" w:hAnsi="Times New Roman"/>
          <w:sz w:val="24"/>
        </w:rPr>
      </w:pPr>
      <w:r w:rsidRPr="00F32FB5">
        <w:rPr>
          <w:rFonts w:ascii="Times New Roman" w:hAnsi="Times New Roman"/>
          <w:sz w:val="24"/>
        </w:rPr>
        <w:t xml:space="preserve">We report on a </w:t>
      </w:r>
      <w:r w:rsidR="00B0677A" w:rsidRPr="00F32FB5">
        <w:rPr>
          <w:rFonts w:ascii="Times New Roman" w:hAnsi="Times New Roman"/>
          <w:sz w:val="24"/>
        </w:rPr>
        <w:t xml:space="preserve">prospective, </w:t>
      </w:r>
      <w:r w:rsidRPr="00F32FB5">
        <w:rPr>
          <w:rFonts w:ascii="Times New Roman" w:hAnsi="Times New Roman"/>
          <w:sz w:val="24"/>
        </w:rPr>
        <w:t>single-blind, controlled, randomi</w:t>
      </w:r>
      <w:r w:rsidR="00B66264">
        <w:rPr>
          <w:rFonts w:ascii="Times New Roman" w:hAnsi="Times New Roman"/>
          <w:sz w:val="24"/>
        </w:rPr>
        <w:t>z</w:t>
      </w:r>
      <w:r w:rsidRPr="00F32FB5">
        <w:rPr>
          <w:rFonts w:ascii="Times New Roman" w:hAnsi="Times New Roman"/>
          <w:sz w:val="24"/>
        </w:rPr>
        <w:t>ed, parallel-group, multi</w:t>
      </w:r>
      <w:r w:rsidR="00E915B3">
        <w:rPr>
          <w:rFonts w:ascii="Times New Roman" w:hAnsi="Times New Roman"/>
          <w:sz w:val="24"/>
        </w:rPr>
        <w:t>-</w:t>
      </w:r>
      <w:r w:rsidR="00E915B3" w:rsidRPr="00F32FB5">
        <w:rPr>
          <w:rFonts w:ascii="Times New Roman" w:hAnsi="Times New Roman"/>
          <w:sz w:val="24"/>
        </w:rPr>
        <w:t>cent</w:t>
      </w:r>
      <w:r w:rsidR="00E915B3">
        <w:rPr>
          <w:rFonts w:ascii="Times New Roman" w:hAnsi="Times New Roman"/>
          <w:sz w:val="24"/>
        </w:rPr>
        <w:t xml:space="preserve">re </w:t>
      </w:r>
      <w:r w:rsidR="009F5885">
        <w:rPr>
          <w:rFonts w:ascii="Times New Roman" w:hAnsi="Times New Roman"/>
          <w:sz w:val="24"/>
        </w:rPr>
        <w:t xml:space="preserve">phase </w:t>
      </w:r>
      <w:r w:rsidR="00DF5676">
        <w:rPr>
          <w:rFonts w:ascii="Times New Roman" w:hAnsi="Times New Roman"/>
          <w:sz w:val="24"/>
        </w:rPr>
        <w:t>III</w:t>
      </w:r>
      <w:r w:rsidRPr="00F32FB5">
        <w:rPr>
          <w:rFonts w:ascii="Times New Roman" w:hAnsi="Times New Roman"/>
          <w:sz w:val="24"/>
        </w:rPr>
        <w:t xml:space="preserve"> </w:t>
      </w:r>
      <w:r w:rsidR="00DF5676">
        <w:rPr>
          <w:rFonts w:ascii="Times New Roman" w:hAnsi="Times New Roman"/>
          <w:sz w:val="24"/>
        </w:rPr>
        <w:t>study</w:t>
      </w:r>
      <w:r w:rsidR="0051522F" w:rsidRPr="00F32FB5">
        <w:rPr>
          <w:rFonts w:ascii="Times New Roman" w:hAnsi="Times New Roman"/>
          <w:sz w:val="24"/>
        </w:rPr>
        <w:t xml:space="preserve"> in hypertensive patients suffering from chronic renal failure and </w:t>
      </w:r>
      <w:r w:rsidR="00401B25">
        <w:rPr>
          <w:rFonts w:ascii="Times New Roman" w:hAnsi="Times New Roman"/>
          <w:sz w:val="24"/>
        </w:rPr>
        <w:t xml:space="preserve">being </w:t>
      </w:r>
      <w:r w:rsidR="0051522F" w:rsidRPr="00F32FB5">
        <w:rPr>
          <w:rFonts w:ascii="Times New Roman" w:hAnsi="Times New Roman"/>
          <w:sz w:val="24"/>
        </w:rPr>
        <w:t xml:space="preserve">treated with CAPD </w:t>
      </w:r>
      <w:r w:rsidR="000E27FE" w:rsidRPr="00F32FB5">
        <w:rPr>
          <w:rFonts w:ascii="Times New Roman" w:hAnsi="Times New Roman"/>
          <w:sz w:val="24"/>
        </w:rPr>
        <w:t>(c</w:t>
      </w:r>
      <w:r w:rsidR="00F733B0" w:rsidRPr="00F32FB5">
        <w:rPr>
          <w:rFonts w:ascii="Times New Roman" w:hAnsi="Times New Roman"/>
          <w:sz w:val="24"/>
        </w:rPr>
        <w:t xml:space="preserve">ontinuous ambulatory PD) </w:t>
      </w:r>
      <w:r w:rsidR="0051522F" w:rsidRPr="00F32FB5">
        <w:rPr>
          <w:rFonts w:ascii="Times New Roman" w:hAnsi="Times New Roman"/>
          <w:sz w:val="24"/>
        </w:rPr>
        <w:t>or APD</w:t>
      </w:r>
      <w:r w:rsidR="000E27FE" w:rsidRPr="00F32FB5">
        <w:rPr>
          <w:rFonts w:ascii="Times New Roman" w:hAnsi="Times New Roman"/>
          <w:sz w:val="24"/>
        </w:rPr>
        <w:t xml:space="preserve"> (</w:t>
      </w:r>
      <w:r w:rsidR="00401B25">
        <w:rPr>
          <w:rFonts w:ascii="Times New Roman" w:hAnsi="Times New Roman"/>
          <w:sz w:val="24"/>
        </w:rPr>
        <w:t>automated</w:t>
      </w:r>
      <w:r w:rsidR="00401B25" w:rsidRPr="00F32FB5">
        <w:rPr>
          <w:rFonts w:ascii="Times New Roman" w:hAnsi="Times New Roman"/>
          <w:sz w:val="24"/>
        </w:rPr>
        <w:t xml:space="preserve"> </w:t>
      </w:r>
      <w:r w:rsidR="00F733B0" w:rsidRPr="00F32FB5">
        <w:rPr>
          <w:rFonts w:ascii="Times New Roman" w:hAnsi="Times New Roman"/>
          <w:sz w:val="24"/>
        </w:rPr>
        <w:t>PD)</w:t>
      </w:r>
      <w:r w:rsidR="0051522F" w:rsidRPr="00F32FB5">
        <w:rPr>
          <w:rFonts w:ascii="Times New Roman" w:hAnsi="Times New Roman"/>
          <w:sz w:val="24"/>
        </w:rPr>
        <w:t>, with or without anti-hypertensive drug</w:t>
      </w:r>
      <w:r w:rsidR="00401B25">
        <w:rPr>
          <w:rFonts w:ascii="Times New Roman" w:hAnsi="Times New Roman"/>
          <w:sz w:val="24"/>
        </w:rPr>
        <w:t xml:space="preserve">s, </w:t>
      </w:r>
      <w:r w:rsidR="00A90AB7">
        <w:rPr>
          <w:rFonts w:ascii="Times New Roman" w:hAnsi="Times New Roman"/>
          <w:sz w:val="24"/>
        </w:rPr>
        <w:t>including diuretics</w:t>
      </w:r>
      <w:r w:rsidR="00383737" w:rsidRPr="00F32FB5">
        <w:rPr>
          <w:rFonts w:ascii="Times New Roman" w:hAnsi="Times New Roman"/>
          <w:sz w:val="24"/>
        </w:rPr>
        <w:t>.</w:t>
      </w:r>
      <w:r w:rsidRPr="00F32FB5">
        <w:rPr>
          <w:rFonts w:ascii="Times New Roman" w:hAnsi="Times New Roman"/>
          <w:sz w:val="24"/>
        </w:rPr>
        <w:t xml:space="preserve"> </w:t>
      </w:r>
      <w:r w:rsidR="00383737" w:rsidRPr="00F32FB5">
        <w:rPr>
          <w:rFonts w:ascii="Times New Roman" w:hAnsi="Times New Roman"/>
          <w:sz w:val="24"/>
        </w:rPr>
        <w:t>The study</w:t>
      </w:r>
      <w:r w:rsidRPr="00F32FB5">
        <w:rPr>
          <w:rFonts w:ascii="Times New Roman" w:hAnsi="Times New Roman"/>
          <w:sz w:val="24"/>
        </w:rPr>
        <w:t xml:space="preserve"> compared </w:t>
      </w:r>
      <w:r w:rsidR="00B9474F" w:rsidRPr="00F32FB5">
        <w:rPr>
          <w:rFonts w:ascii="Times New Roman" w:hAnsi="Times New Roman"/>
          <w:sz w:val="24"/>
        </w:rPr>
        <w:t xml:space="preserve">the effect </w:t>
      </w:r>
      <w:r w:rsidR="00EF0F13">
        <w:rPr>
          <w:rFonts w:ascii="Times New Roman" w:hAnsi="Times New Roman"/>
          <w:sz w:val="24"/>
        </w:rPr>
        <w:t xml:space="preserve">on blood pressure </w:t>
      </w:r>
      <w:r w:rsidR="00B9474F" w:rsidRPr="00F32FB5">
        <w:rPr>
          <w:rFonts w:ascii="Times New Roman" w:hAnsi="Times New Roman"/>
          <w:sz w:val="24"/>
        </w:rPr>
        <w:t>of a</w:t>
      </w:r>
      <w:r w:rsidR="00AA5EEA">
        <w:rPr>
          <w:rFonts w:ascii="Times New Roman" w:hAnsi="Times New Roman"/>
          <w:sz w:val="24"/>
        </w:rPr>
        <w:t>n</w:t>
      </w:r>
      <w:r w:rsidR="00B9474F" w:rsidRPr="00F32FB5">
        <w:rPr>
          <w:rFonts w:ascii="Times New Roman" w:hAnsi="Times New Roman"/>
          <w:sz w:val="24"/>
        </w:rPr>
        <w:t xml:space="preserve"> </w:t>
      </w:r>
      <w:r w:rsidR="00401B25">
        <w:rPr>
          <w:rFonts w:ascii="Times New Roman" w:hAnsi="Times New Roman"/>
          <w:sz w:val="24"/>
        </w:rPr>
        <w:t xml:space="preserve">investigational </w:t>
      </w:r>
      <w:r w:rsidR="00461631" w:rsidRPr="00F32FB5">
        <w:rPr>
          <w:rFonts w:ascii="Times New Roman" w:hAnsi="Times New Roman"/>
          <w:sz w:val="24"/>
        </w:rPr>
        <w:t>low-Na</w:t>
      </w:r>
      <w:r w:rsidR="00B9474F" w:rsidRPr="00F32FB5">
        <w:rPr>
          <w:rFonts w:ascii="Times New Roman" w:hAnsi="Times New Roman"/>
          <w:sz w:val="24"/>
        </w:rPr>
        <w:t xml:space="preserve"> PD solution to that of a standard</w:t>
      </w:r>
      <w:r w:rsidR="00A27388">
        <w:rPr>
          <w:rFonts w:ascii="Times New Roman" w:hAnsi="Times New Roman"/>
          <w:sz w:val="24"/>
        </w:rPr>
        <w:t>-Na</w:t>
      </w:r>
      <w:r w:rsidR="00B9474F" w:rsidRPr="00F32FB5">
        <w:rPr>
          <w:rFonts w:ascii="Times New Roman" w:hAnsi="Times New Roman"/>
          <w:sz w:val="24"/>
        </w:rPr>
        <w:t xml:space="preserve"> solution.</w:t>
      </w:r>
      <w:r w:rsidR="00CF11CB" w:rsidRPr="00F32FB5">
        <w:rPr>
          <w:rFonts w:ascii="Times New Roman" w:hAnsi="Times New Roman"/>
          <w:sz w:val="24"/>
        </w:rPr>
        <w:t xml:space="preserve"> The </w:t>
      </w:r>
      <w:r w:rsidR="00383737" w:rsidRPr="00F32FB5">
        <w:rPr>
          <w:rFonts w:ascii="Times New Roman" w:hAnsi="Times New Roman"/>
          <w:sz w:val="24"/>
        </w:rPr>
        <w:t>procedures</w:t>
      </w:r>
      <w:r w:rsidR="00CF11CB" w:rsidRPr="00F32FB5">
        <w:rPr>
          <w:rFonts w:ascii="Times New Roman" w:hAnsi="Times New Roman"/>
          <w:sz w:val="24"/>
        </w:rPr>
        <w:t xml:space="preserve"> started with a 4</w:t>
      </w:r>
      <w:r w:rsidR="00B0677A" w:rsidRPr="00F32FB5">
        <w:rPr>
          <w:rFonts w:ascii="Times New Roman" w:hAnsi="Times New Roman"/>
          <w:sz w:val="24"/>
        </w:rPr>
        <w:t>- to 8</w:t>
      </w:r>
      <w:r w:rsidR="00CF11CB" w:rsidRPr="00F32FB5">
        <w:rPr>
          <w:rFonts w:ascii="Times New Roman" w:hAnsi="Times New Roman"/>
          <w:sz w:val="24"/>
        </w:rPr>
        <w:t xml:space="preserve">-week preparation phase </w:t>
      </w:r>
      <w:r w:rsidR="00141440" w:rsidRPr="00F32FB5">
        <w:rPr>
          <w:rFonts w:ascii="Times New Roman" w:hAnsi="Times New Roman"/>
          <w:sz w:val="24"/>
        </w:rPr>
        <w:t>during which</w:t>
      </w:r>
      <w:r w:rsidR="001F3C9C" w:rsidRPr="00F32FB5">
        <w:rPr>
          <w:rFonts w:ascii="Times New Roman" w:hAnsi="Times New Roman"/>
          <w:sz w:val="24"/>
        </w:rPr>
        <w:t xml:space="preserve"> </w:t>
      </w:r>
      <w:r w:rsidR="00CF11CB" w:rsidRPr="00F32FB5">
        <w:rPr>
          <w:rFonts w:ascii="Times New Roman" w:hAnsi="Times New Roman"/>
          <w:sz w:val="24"/>
        </w:rPr>
        <w:t>the patients’ eligibility for participation</w:t>
      </w:r>
      <w:r w:rsidR="00141440" w:rsidRPr="00F32FB5">
        <w:rPr>
          <w:rFonts w:ascii="Times New Roman" w:hAnsi="Times New Roman"/>
          <w:sz w:val="24"/>
        </w:rPr>
        <w:t xml:space="preserve"> was</w:t>
      </w:r>
      <w:r w:rsidR="00383737" w:rsidRPr="00F32FB5">
        <w:rPr>
          <w:rFonts w:ascii="Times New Roman" w:hAnsi="Times New Roman"/>
          <w:sz w:val="24"/>
        </w:rPr>
        <w:t xml:space="preserve"> </w:t>
      </w:r>
      <w:r w:rsidR="00141440" w:rsidRPr="00F32FB5">
        <w:rPr>
          <w:rFonts w:ascii="Times New Roman" w:hAnsi="Times New Roman"/>
          <w:sz w:val="24"/>
        </w:rPr>
        <w:t>confirmed</w:t>
      </w:r>
      <w:r w:rsidR="00401B25">
        <w:rPr>
          <w:rFonts w:ascii="Times New Roman" w:hAnsi="Times New Roman"/>
          <w:sz w:val="24"/>
        </w:rPr>
        <w:t>. T</w:t>
      </w:r>
      <w:r w:rsidR="00141440" w:rsidRPr="00F32FB5">
        <w:rPr>
          <w:rFonts w:ascii="Times New Roman" w:hAnsi="Times New Roman"/>
          <w:sz w:val="24"/>
        </w:rPr>
        <w:t>hey were</w:t>
      </w:r>
      <w:r w:rsidR="00CF11CB" w:rsidRPr="00F32FB5">
        <w:rPr>
          <w:rFonts w:ascii="Times New Roman" w:hAnsi="Times New Roman"/>
          <w:sz w:val="24"/>
        </w:rPr>
        <w:t xml:space="preserve"> stabili</w:t>
      </w:r>
      <w:r w:rsidR="00B66264">
        <w:rPr>
          <w:rFonts w:ascii="Times New Roman" w:hAnsi="Times New Roman"/>
          <w:sz w:val="24"/>
        </w:rPr>
        <w:t>z</w:t>
      </w:r>
      <w:r w:rsidR="00141440" w:rsidRPr="00F32FB5">
        <w:rPr>
          <w:rFonts w:ascii="Times New Roman" w:hAnsi="Times New Roman"/>
          <w:sz w:val="24"/>
        </w:rPr>
        <w:t>ed</w:t>
      </w:r>
      <w:r w:rsidR="00B0677A" w:rsidRPr="00F32FB5">
        <w:rPr>
          <w:rFonts w:ascii="Times New Roman" w:hAnsi="Times New Roman"/>
          <w:sz w:val="24"/>
        </w:rPr>
        <w:t xml:space="preserve"> on the</w:t>
      </w:r>
      <w:r w:rsidR="002D7DFA" w:rsidRPr="00F32FB5">
        <w:rPr>
          <w:rFonts w:ascii="Times New Roman" w:hAnsi="Times New Roman"/>
          <w:sz w:val="24"/>
        </w:rPr>
        <w:t>ir</w:t>
      </w:r>
      <w:r w:rsidR="00B0677A" w:rsidRPr="00F32FB5">
        <w:rPr>
          <w:rFonts w:ascii="Times New Roman" w:hAnsi="Times New Roman"/>
          <w:sz w:val="24"/>
        </w:rPr>
        <w:t xml:space="preserve"> </w:t>
      </w:r>
      <w:r w:rsidR="00A27388">
        <w:rPr>
          <w:rFonts w:ascii="Times New Roman" w:hAnsi="Times New Roman"/>
          <w:sz w:val="24"/>
        </w:rPr>
        <w:t xml:space="preserve">currently </w:t>
      </w:r>
      <w:r w:rsidR="00B0677A" w:rsidRPr="00F32FB5">
        <w:rPr>
          <w:rFonts w:ascii="Times New Roman" w:hAnsi="Times New Roman"/>
          <w:sz w:val="24"/>
        </w:rPr>
        <w:t>prescribed</w:t>
      </w:r>
      <w:r w:rsidR="00CF11CB" w:rsidRPr="00F32FB5">
        <w:rPr>
          <w:rFonts w:ascii="Times New Roman" w:hAnsi="Times New Roman"/>
          <w:sz w:val="24"/>
        </w:rPr>
        <w:t xml:space="preserve"> standard dialysis treatment regimen</w:t>
      </w:r>
      <w:r w:rsidR="00E83275" w:rsidRPr="00F32FB5">
        <w:rPr>
          <w:rFonts w:ascii="Times New Roman" w:hAnsi="Times New Roman"/>
          <w:sz w:val="24"/>
        </w:rPr>
        <w:t xml:space="preserve"> </w:t>
      </w:r>
      <w:r w:rsidR="00741F1A" w:rsidRPr="00F32FB5">
        <w:rPr>
          <w:rFonts w:ascii="Times New Roman" w:hAnsi="Times New Roman"/>
          <w:sz w:val="24"/>
        </w:rPr>
        <w:t>using</w:t>
      </w:r>
      <w:r w:rsidR="00E83275" w:rsidRPr="00F32FB5">
        <w:rPr>
          <w:rFonts w:ascii="Times New Roman" w:hAnsi="Times New Roman"/>
          <w:sz w:val="24"/>
        </w:rPr>
        <w:t xml:space="preserve"> the reference standard</w:t>
      </w:r>
      <w:r w:rsidR="00A27388">
        <w:rPr>
          <w:rFonts w:ascii="Times New Roman" w:hAnsi="Times New Roman"/>
          <w:sz w:val="24"/>
        </w:rPr>
        <w:t>-</w:t>
      </w:r>
      <w:r w:rsidR="00401B25">
        <w:rPr>
          <w:rFonts w:ascii="Times New Roman" w:hAnsi="Times New Roman"/>
          <w:sz w:val="24"/>
        </w:rPr>
        <w:t xml:space="preserve">Na </w:t>
      </w:r>
      <w:r w:rsidR="00E83275" w:rsidRPr="00F32FB5">
        <w:rPr>
          <w:rFonts w:ascii="Times New Roman" w:hAnsi="Times New Roman"/>
          <w:sz w:val="24"/>
        </w:rPr>
        <w:t>solution</w:t>
      </w:r>
      <w:r w:rsidR="002B7415" w:rsidRPr="002B7415">
        <w:t xml:space="preserve"> </w:t>
      </w:r>
      <w:r w:rsidR="002B7415" w:rsidRPr="002B7415">
        <w:rPr>
          <w:rFonts w:ascii="Times New Roman" w:hAnsi="Times New Roman"/>
          <w:sz w:val="24"/>
        </w:rPr>
        <w:t>and on blood pressure medication</w:t>
      </w:r>
      <w:r w:rsidR="001F3C9C" w:rsidRPr="00F32FB5">
        <w:rPr>
          <w:rFonts w:ascii="Times New Roman" w:hAnsi="Times New Roman"/>
          <w:sz w:val="24"/>
        </w:rPr>
        <w:t xml:space="preserve">. At the end of the preparation phase eligible </w:t>
      </w:r>
      <w:r w:rsidR="00B0677A" w:rsidRPr="00F32FB5">
        <w:rPr>
          <w:rFonts w:ascii="Times New Roman" w:hAnsi="Times New Roman"/>
          <w:sz w:val="24"/>
        </w:rPr>
        <w:t>patients</w:t>
      </w:r>
      <w:r w:rsidR="001F3C9C" w:rsidRPr="00F32FB5">
        <w:rPr>
          <w:rFonts w:ascii="Times New Roman" w:hAnsi="Times New Roman"/>
          <w:sz w:val="24"/>
        </w:rPr>
        <w:t xml:space="preserve"> were randomi</w:t>
      </w:r>
      <w:r w:rsidR="00B66264">
        <w:rPr>
          <w:rFonts w:ascii="Times New Roman" w:hAnsi="Times New Roman"/>
          <w:sz w:val="24"/>
        </w:rPr>
        <w:t>z</w:t>
      </w:r>
      <w:r w:rsidR="001F3C9C" w:rsidRPr="00F32FB5">
        <w:rPr>
          <w:rFonts w:ascii="Times New Roman" w:hAnsi="Times New Roman"/>
          <w:sz w:val="24"/>
        </w:rPr>
        <w:t>ed</w:t>
      </w:r>
      <w:r w:rsidR="00CF11CB" w:rsidRPr="00F32FB5">
        <w:rPr>
          <w:rFonts w:ascii="Times New Roman" w:hAnsi="Times New Roman"/>
          <w:sz w:val="24"/>
        </w:rPr>
        <w:t xml:space="preserve"> </w:t>
      </w:r>
      <w:r w:rsidR="001F3C9C" w:rsidRPr="00F32FB5">
        <w:rPr>
          <w:rFonts w:ascii="Times New Roman" w:hAnsi="Times New Roman"/>
          <w:sz w:val="24"/>
        </w:rPr>
        <w:t>and entered a 6-month sing</w:t>
      </w:r>
      <w:r w:rsidR="009327C6" w:rsidRPr="00F32FB5">
        <w:rPr>
          <w:rFonts w:ascii="Times New Roman" w:hAnsi="Times New Roman"/>
          <w:sz w:val="24"/>
        </w:rPr>
        <w:t>l</w:t>
      </w:r>
      <w:r w:rsidR="001F3C9C" w:rsidRPr="00F32FB5">
        <w:rPr>
          <w:rFonts w:ascii="Times New Roman" w:hAnsi="Times New Roman"/>
          <w:sz w:val="24"/>
        </w:rPr>
        <w:t xml:space="preserve">e-blind treatment phase during which the standard glucose bag of a single daytime dwell was replaced by either the </w:t>
      </w:r>
      <w:r w:rsidR="00461631" w:rsidRPr="00F32FB5">
        <w:rPr>
          <w:rFonts w:ascii="Times New Roman" w:hAnsi="Times New Roman"/>
          <w:sz w:val="24"/>
        </w:rPr>
        <w:t>low-Na</w:t>
      </w:r>
      <w:r w:rsidR="001F3C9C" w:rsidRPr="00F32FB5">
        <w:rPr>
          <w:rFonts w:ascii="Times New Roman" w:hAnsi="Times New Roman"/>
          <w:sz w:val="24"/>
        </w:rPr>
        <w:t xml:space="preserve"> solution or the </w:t>
      </w:r>
      <w:r w:rsidR="00D21973">
        <w:rPr>
          <w:rFonts w:ascii="Times New Roman" w:hAnsi="Times New Roman"/>
          <w:sz w:val="24"/>
        </w:rPr>
        <w:t>standard</w:t>
      </w:r>
      <w:r w:rsidR="00A27388">
        <w:rPr>
          <w:rFonts w:ascii="Times New Roman" w:hAnsi="Times New Roman"/>
          <w:sz w:val="24"/>
        </w:rPr>
        <w:t>-</w:t>
      </w:r>
      <w:r w:rsidR="00401B25">
        <w:rPr>
          <w:rFonts w:ascii="Times New Roman" w:hAnsi="Times New Roman"/>
          <w:sz w:val="24"/>
        </w:rPr>
        <w:t xml:space="preserve">Na </w:t>
      </w:r>
      <w:r w:rsidR="00D21973">
        <w:rPr>
          <w:rFonts w:ascii="Times New Roman" w:hAnsi="Times New Roman"/>
          <w:sz w:val="24"/>
        </w:rPr>
        <w:t>solution</w:t>
      </w:r>
      <w:r w:rsidR="00401B25">
        <w:rPr>
          <w:rFonts w:ascii="Times New Roman" w:hAnsi="Times New Roman"/>
          <w:sz w:val="24"/>
        </w:rPr>
        <w:t xml:space="preserve"> as control</w:t>
      </w:r>
      <w:r w:rsidR="001F3C9C" w:rsidRPr="00F32FB5">
        <w:rPr>
          <w:rFonts w:ascii="Times New Roman" w:hAnsi="Times New Roman"/>
          <w:sz w:val="24"/>
        </w:rPr>
        <w:t>.</w:t>
      </w:r>
      <w:r w:rsidR="0080589E" w:rsidRPr="00F32FB5">
        <w:rPr>
          <w:rFonts w:ascii="Times New Roman" w:hAnsi="Times New Roman"/>
          <w:sz w:val="24"/>
        </w:rPr>
        <w:t xml:space="preserve"> </w:t>
      </w:r>
      <w:r w:rsidR="00383737" w:rsidRPr="00F32FB5">
        <w:rPr>
          <w:rFonts w:ascii="Times New Roman" w:hAnsi="Times New Roman"/>
          <w:sz w:val="24"/>
        </w:rPr>
        <w:t xml:space="preserve">Individual study participation ended with a 2-month follow-up phase </w:t>
      </w:r>
      <w:r w:rsidR="00B0677A" w:rsidRPr="00F32FB5">
        <w:rPr>
          <w:rFonts w:ascii="Times New Roman" w:hAnsi="Times New Roman"/>
          <w:sz w:val="24"/>
        </w:rPr>
        <w:t>on standard PD prescription</w:t>
      </w:r>
      <w:r w:rsidR="00A068EE">
        <w:rPr>
          <w:rFonts w:ascii="Times New Roman" w:hAnsi="Times New Roman"/>
          <w:sz w:val="24"/>
        </w:rPr>
        <w:t xml:space="preserve"> (Supplemental Figure 1)</w:t>
      </w:r>
      <w:r w:rsidR="00B0677A" w:rsidRPr="00F32FB5">
        <w:rPr>
          <w:rFonts w:ascii="Times New Roman" w:hAnsi="Times New Roman"/>
          <w:sz w:val="24"/>
        </w:rPr>
        <w:t>.</w:t>
      </w:r>
      <w:r w:rsidR="0084619E">
        <w:rPr>
          <w:rFonts w:ascii="Times New Roman" w:hAnsi="Times New Roman"/>
          <w:sz w:val="24"/>
        </w:rPr>
        <w:t xml:space="preserve"> A</w:t>
      </w:r>
      <w:r w:rsidR="0084619E" w:rsidRPr="00F32FB5">
        <w:rPr>
          <w:rFonts w:ascii="Times New Roman" w:hAnsi="Times New Roman"/>
          <w:sz w:val="24"/>
        </w:rPr>
        <w:t>ssessments were performed monthly until the end of follow-up</w:t>
      </w:r>
      <w:r w:rsidR="0084619E">
        <w:rPr>
          <w:rFonts w:ascii="Times New Roman" w:hAnsi="Times New Roman"/>
          <w:sz w:val="24"/>
        </w:rPr>
        <w:t>.</w:t>
      </w:r>
    </w:p>
    <w:p w14:paraId="5300F89D" w14:textId="1F7A2A0D" w:rsidR="006262D1" w:rsidRPr="00F32FB5" w:rsidRDefault="006262D1" w:rsidP="001F7D26">
      <w:pPr>
        <w:rPr>
          <w:rFonts w:ascii="Times New Roman" w:hAnsi="Times New Roman"/>
          <w:sz w:val="24"/>
        </w:rPr>
      </w:pPr>
    </w:p>
    <w:p w14:paraId="13AA83DB" w14:textId="27E785CF" w:rsidR="003C2CC4" w:rsidRPr="006262D1" w:rsidRDefault="0023624F" w:rsidP="001F7D26">
      <w:pPr>
        <w:rPr>
          <w:rFonts w:ascii="Times New Roman" w:hAnsi="Times New Roman"/>
          <w:b/>
          <w:bCs/>
          <w:sz w:val="24"/>
        </w:rPr>
      </w:pPr>
      <w:r w:rsidRPr="0023624F">
        <w:rPr>
          <w:rFonts w:ascii="Times New Roman" w:hAnsi="Times New Roman"/>
          <w:bCs/>
          <w:sz w:val="24"/>
        </w:rPr>
        <w:t>ETHICAL CONDUCT</w:t>
      </w:r>
    </w:p>
    <w:p w14:paraId="4414F1A7" w14:textId="472F84C8" w:rsidR="006262D1" w:rsidRPr="006262D1" w:rsidRDefault="006262D1" w:rsidP="001F7D26">
      <w:pPr>
        <w:rPr>
          <w:rFonts w:ascii="Times New Roman" w:hAnsi="Times New Roman"/>
          <w:sz w:val="24"/>
        </w:rPr>
      </w:pPr>
      <w:r>
        <w:rPr>
          <w:rFonts w:ascii="Times New Roman" w:hAnsi="Times New Roman"/>
          <w:sz w:val="24"/>
        </w:rPr>
        <w:t xml:space="preserve">The trial was conducted </w:t>
      </w:r>
      <w:r w:rsidRPr="006262D1">
        <w:rPr>
          <w:rFonts w:ascii="Times New Roman" w:hAnsi="Times New Roman"/>
          <w:sz w:val="24"/>
        </w:rPr>
        <w:t xml:space="preserve">in 30 </w:t>
      </w:r>
      <w:r w:rsidR="00DB4890" w:rsidRPr="006262D1">
        <w:rPr>
          <w:rFonts w:ascii="Times New Roman" w:hAnsi="Times New Roman"/>
          <w:sz w:val="24"/>
        </w:rPr>
        <w:t>cent</w:t>
      </w:r>
      <w:r w:rsidR="00DB4890">
        <w:rPr>
          <w:rFonts w:ascii="Times New Roman" w:hAnsi="Times New Roman"/>
          <w:sz w:val="24"/>
        </w:rPr>
        <w:t>re</w:t>
      </w:r>
      <w:r w:rsidR="00DB4890" w:rsidRPr="006262D1">
        <w:rPr>
          <w:rFonts w:ascii="Times New Roman" w:hAnsi="Times New Roman"/>
          <w:sz w:val="24"/>
        </w:rPr>
        <w:t>s</w:t>
      </w:r>
      <w:r w:rsidRPr="006262D1">
        <w:rPr>
          <w:rFonts w:ascii="Times New Roman" w:hAnsi="Times New Roman"/>
          <w:sz w:val="24"/>
        </w:rPr>
        <w:t xml:space="preserve"> in Sweden, France, Germany, Denmark, and the United Kingdom.</w:t>
      </w:r>
      <w:r>
        <w:rPr>
          <w:rFonts w:ascii="Times New Roman" w:hAnsi="Times New Roman"/>
          <w:sz w:val="24"/>
        </w:rPr>
        <w:t xml:space="preserve"> </w:t>
      </w:r>
      <w:r w:rsidRPr="006262D1">
        <w:rPr>
          <w:rFonts w:ascii="Times New Roman" w:hAnsi="Times New Roman"/>
          <w:sz w:val="24"/>
        </w:rPr>
        <w:t>The study protocol and its attachments and amendments were reviewed and approved by the competent independent ethics committees in the participating countries. All patients provided written informed consent. The principles of Good Clinical Practice and the Declaration of Helsinki were adhered to.</w:t>
      </w:r>
    </w:p>
    <w:p w14:paraId="015D78D6" w14:textId="4386BFCF" w:rsidR="006262D1" w:rsidRPr="00F32FB5" w:rsidRDefault="006262D1" w:rsidP="001F7D26">
      <w:pPr>
        <w:rPr>
          <w:rFonts w:ascii="Times New Roman" w:hAnsi="Times New Roman"/>
          <w:sz w:val="24"/>
        </w:rPr>
      </w:pPr>
    </w:p>
    <w:p w14:paraId="0F9133F1" w14:textId="7D803CB5" w:rsidR="005D4847" w:rsidRPr="00F32FB5" w:rsidRDefault="0023624F" w:rsidP="001F7D26">
      <w:pPr>
        <w:pStyle w:val="Heading2"/>
        <w:rPr>
          <w:rFonts w:ascii="Times New Roman" w:hAnsi="Times New Roman" w:cs="Times New Roman"/>
          <w:sz w:val="24"/>
          <w:szCs w:val="24"/>
        </w:rPr>
      </w:pPr>
      <w:r w:rsidRPr="0023624F">
        <w:rPr>
          <w:rFonts w:ascii="Times New Roman" w:hAnsi="Times New Roman" w:cs="Times New Roman"/>
          <w:b w:val="0"/>
          <w:sz w:val="24"/>
          <w:szCs w:val="24"/>
        </w:rPr>
        <w:t>PARTICIPANTS AND RANDOMIZATION</w:t>
      </w:r>
    </w:p>
    <w:p w14:paraId="31EB2810" w14:textId="6E08A8CD" w:rsidR="004C4F63" w:rsidRPr="00F32FB5" w:rsidRDefault="002D7DFA" w:rsidP="001F7D26">
      <w:pPr>
        <w:rPr>
          <w:rFonts w:ascii="Times New Roman" w:hAnsi="Times New Roman"/>
          <w:sz w:val="24"/>
        </w:rPr>
      </w:pPr>
      <w:r w:rsidRPr="00F32FB5">
        <w:rPr>
          <w:rFonts w:ascii="Times New Roman" w:hAnsi="Times New Roman"/>
          <w:sz w:val="24"/>
        </w:rPr>
        <w:t xml:space="preserve">Eligible patients were </w:t>
      </w:r>
      <w:r w:rsidR="00D851E1" w:rsidRPr="00F32FB5">
        <w:rPr>
          <w:rFonts w:ascii="Times New Roman" w:hAnsi="Times New Roman"/>
          <w:sz w:val="24"/>
        </w:rPr>
        <w:t>≥18 </w:t>
      </w:r>
      <w:r w:rsidRPr="00F32FB5">
        <w:rPr>
          <w:rFonts w:ascii="Times New Roman" w:hAnsi="Times New Roman"/>
          <w:sz w:val="24"/>
        </w:rPr>
        <w:t xml:space="preserve">years old and suffered from chronic </w:t>
      </w:r>
      <w:r w:rsidR="00B361DC" w:rsidRPr="00F32FB5">
        <w:rPr>
          <w:rFonts w:ascii="Times New Roman" w:hAnsi="Times New Roman"/>
          <w:sz w:val="24"/>
        </w:rPr>
        <w:t>kidney disease</w:t>
      </w:r>
      <w:r w:rsidRPr="00F32FB5">
        <w:rPr>
          <w:rFonts w:ascii="Times New Roman" w:hAnsi="Times New Roman"/>
          <w:sz w:val="24"/>
        </w:rPr>
        <w:t xml:space="preserve"> treated with CAPD or APD for at least 3 months. Participants on CAPD had to have ≥3 bag exchanges per day. </w:t>
      </w:r>
      <w:r w:rsidR="00D851E1" w:rsidRPr="00F32FB5">
        <w:rPr>
          <w:rFonts w:ascii="Times New Roman" w:hAnsi="Times New Roman"/>
          <w:sz w:val="24"/>
        </w:rPr>
        <w:t xml:space="preserve">For both modalities, </w:t>
      </w:r>
      <w:r w:rsidRPr="00F32FB5">
        <w:rPr>
          <w:rFonts w:ascii="Times New Roman" w:hAnsi="Times New Roman"/>
          <w:sz w:val="24"/>
        </w:rPr>
        <w:t>at least one</w:t>
      </w:r>
      <w:r w:rsidR="00D851E1" w:rsidRPr="00F32FB5">
        <w:rPr>
          <w:rFonts w:ascii="Times New Roman" w:hAnsi="Times New Roman"/>
          <w:sz w:val="24"/>
        </w:rPr>
        <w:t xml:space="preserve"> exchange</w:t>
      </w:r>
      <w:r w:rsidRPr="00F32FB5">
        <w:rPr>
          <w:rFonts w:ascii="Times New Roman" w:hAnsi="Times New Roman"/>
          <w:sz w:val="24"/>
        </w:rPr>
        <w:t xml:space="preserve"> </w:t>
      </w:r>
      <w:r w:rsidR="00BB0508" w:rsidRPr="00F32FB5">
        <w:rPr>
          <w:rFonts w:ascii="Times New Roman" w:hAnsi="Times New Roman"/>
          <w:sz w:val="24"/>
        </w:rPr>
        <w:t xml:space="preserve">of 1.5% glucose </w:t>
      </w:r>
      <w:r w:rsidRPr="00F32FB5">
        <w:rPr>
          <w:rFonts w:ascii="Times New Roman" w:hAnsi="Times New Roman"/>
          <w:sz w:val="24"/>
        </w:rPr>
        <w:t>with a d</w:t>
      </w:r>
      <w:r w:rsidR="00D851E1" w:rsidRPr="00F32FB5">
        <w:rPr>
          <w:rFonts w:ascii="Times New Roman" w:hAnsi="Times New Roman"/>
          <w:sz w:val="24"/>
        </w:rPr>
        <w:t>well time of 4</w:t>
      </w:r>
      <w:r w:rsidR="00D851E1" w:rsidRPr="00F32FB5">
        <w:rPr>
          <w:rFonts w:ascii="Times New Roman" w:hAnsi="Times New Roman"/>
          <w:sz w:val="24"/>
        </w:rPr>
        <w:noBreakHyphen/>
        <w:t>6 h was required</w:t>
      </w:r>
      <w:r w:rsidR="008E45CF">
        <w:rPr>
          <w:rFonts w:ascii="Times New Roman" w:hAnsi="Times New Roman"/>
          <w:sz w:val="24"/>
        </w:rPr>
        <w:t xml:space="preserve"> </w:t>
      </w:r>
      <w:r w:rsidR="00F02331">
        <w:rPr>
          <w:rFonts w:ascii="Times New Roman" w:hAnsi="Times New Roman"/>
          <w:sz w:val="24"/>
        </w:rPr>
        <w:t>to correspond to</w:t>
      </w:r>
      <w:r w:rsidR="00F02331" w:rsidRPr="008E45CF">
        <w:rPr>
          <w:rFonts w:ascii="Times New Roman" w:hAnsi="Times New Roman"/>
          <w:sz w:val="24"/>
        </w:rPr>
        <w:t xml:space="preserve"> </w:t>
      </w:r>
      <w:r w:rsidR="008E45CF" w:rsidRPr="008E45CF">
        <w:rPr>
          <w:rFonts w:ascii="Times New Roman" w:hAnsi="Times New Roman"/>
          <w:sz w:val="24"/>
        </w:rPr>
        <w:t>the investigational product at low glucose strength</w:t>
      </w:r>
      <w:r w:rsidR="00D851E1" w:rsidRPr="00F32FB5">
        <w:rPr>
          <w:rFonts w:ascii="Times New Roman" w:hAnsi="Times New Roman"/>
          <w:sz w:val="24"/>
        </w:rPr>
        <w:t>. Moreover, patients either had to present with an office systolic blood pressure (SBP) ≥140 </w:t>
      </w:r>
      <w:r w:rsidR="00F02331">
        <w:rPr>
          <w:rFonts w:ascii="Times New Roman" w:hAnsi="Times New Roman"/>
          <w:sz w:val="24"/>
        </w:rPr>
        <w:t>mmHg</w:t>
      </w:r>
      <w:r w:rsidR="00D851E1" w:rsidRPr="00F32FB5">
        <w:rPr>
          <w:rFonts w:ascii="Times New Roman" w:hAnsi="Times New Roman"/>
          <w:sz w:val="24"/>
        </w:rPr>
        <w:t xml:space="preserve"> or with a diastolic </w:t>
      </w:r>
      <w:r w:rsidR="00F02331">
        <w:rPr>
          <w:rFonts w:ascii="Times New Roman" w:hAnsi="Times New Roman"/>
          <w:sz w:val="24"/>
        </w:rPr>
        <w:t xml:space="preserve">blood </w:t>
      </w:r>
      <w:r w:rsidR="00D851E1" w:rsidRPr="00F32FB5">
        <w:rPr>
          <w:rFonts w:ascii="Times New Roman" w:hAnsi="Times New Roman"/>
          <w:sz w:val="24"/>
        </w:rPr>
        <w:t>pressure (DBP) ≥90 </w:t>
      </w:r>
      <w:r w:rsidR="00A866CE">
        <w:rPr>
          <w:rFonts w:ascii="Times New Roman" w:hAnsi="Times New Roman"/>
          <w:sz w:val="24"/>
        </w:rPr>
        <w:t>mmHg</w:t>
      </w:r>
      <w:r w:rsidR="00A866CE" w:rsidRPr="00F32FB5">
        <w:rPr>
          <w:rFonts w:ascii="Times New Roman" w:hAnsi="Times New Roman"/>
          <w:sz w:val="24"/>
        </w:rPr>
        <w:t xml:space="preserve"> or</w:t>
      </w:r>
      <w:r w:rsidR="00D851E1" w:rsidRPr="00F32FB5">
        <w:rPr>
          <w:rFonts w:ascii="Times New Roman" w:hAnsi="Times New Roman"/>
          <w:sz w:val="24"/>
        </w:rPr>
        <w:t xml:space="preserve"> had to be stabili</w:t>
      </w:r>
      <w:r w:rsidR="00E213BA">
        <w:rPr>
          <w:rFonts w:ascii="Times New Roman" w:hAnsi="Times New Roman"/>
          <w:sz w:val="24"/>
        </w:rPr>
        <w:t>z</w:t>
      </w:r>
      <w:r w:rsidR="00D851E1" w:rsidRPr="00F32FB5">
        <w:rPr>
          <w:rFonts w:ascii="Times New Roman" w:hAnsi="Times New Roman"/>
          <w:sz w:val="24"/>
        </w:rPr>
        <w:t xml:space="preserve">ed on antihypertensive medication </w:t>
      </w:r>
      <w:r w:rsidR="006262D1">
        <w:rPr>
          <w:rFonts w:ascii="Times New Roman" w:hAnsi="Times New Roman"/>
          <w:sz w:val="24"/>
        </w:rPr>
        <w:t>(</w:t>
      </w:r>
      <w:r w:rsidR="006E6AA0" w:rsidRPr="00F32FB5">
        <w:rPr>
          <w:rFonts w:ascii="Times New Roman" w:hAnsi="Times New Roman"/>
          <w:sz w:val="24"/>
        </w:rPr>
        <w:t>includ</w:t>
      </w:r>
      <w:r w:rsidR="006262D1">
        <w:rPr>
          <w:rFonts w:ascii="Times New Roman" w:hAnsi="Times New Roman"/>
          <w:sz w:val="24"/>
        </w:rPr>
        <w:t>ing</w:t>
      </w:r>
      <w:r w:rsidR="006E6AA0" w:rsidRPr="00F32FB5">
        <w:rPr>
          <w:rFonts w:ascii="Times New Roman" w:hAnsi="Times New Roman"/>
          <w:sz w:val="24"/>
        </w:rPr>
        <w:t xml:space="preserve"> </w:t>
      </w:r>
      <w:r w:rsidR="00D851E1" w:rsidRPr="00F32FB5">
        <w:rPr>
          <w:rFonts w:ascii="Times New Roman" w:hAnsi="Times New Roman"/>
          <w:sz w:val="24"/>
        </w:rPr>
        <w:t>diuretics</w:t>
      </w:r>
      <w:r w:rsidR="006262D1">
        <w:rPr>
          <w:rFonts w:ascii="Times New Roman" w:hAnsi="Times New Roman"/>
          <w:sz w:val="24"/>
        </w:rPr>
        <w:t>)</w:t>
      </w:r>
      <w:r w:rsidR="00D851E1" w:rsidRPr="00F32FB5">
        <w:rPr>
          <w:rFonts w:ascii="Times New Roman" w:hAnsi="Times New Roman"/>
          <w:sz w:val="24"/>
        </w:rPr>
        <w:t xml:space="preserve">. </w:t>
      </w:r>
      <w:r w:rsidR="00640749" w:rsidRPr="00F32FB5">
        <w:rPr>
          <w:rFonts w:ascii="Times New Roman" w:hAnsi="Times New Roman"/>
          <w:sz w:val="24"/>
        </w:rPr>
        <w:t>Patients with low BP (office SBP &lt;120 </w:t>
      </w:r>
      <w:r w:rsidR="00F02331">
        <w:rPr>
          <w:rFonts w:ascii="Times New Roman" w:hAnsi="Times New Roman"/>
          <w:sz w:val="24"/>
        </w:rPr>
        <w:t>mmHg</w:t>
      </w:r>
      <w:r w:rsidR="00640749" w:rsidRPr="00F32FB5">
        <w:rPr>
          <w:rFonts w:ascii="Times New Roman" w:hAnsi="Times New Roman"/>
          <w:sz w:val="24"/>
        </w:rPr>
        <w:t xml:space="preserve"> and confirmed by an average 24 h SBP ≤105 </w:t>
      </w:r>
      <w:r w:rsidR="00F02331">
        <w:rPr>
          <w:rFonts w:ascii="Times New Roman" w:hAnsi="Times New Roman"/>
          <w:sz w:val="24"/>
        </w:rPr>
        <w:t>mmHg</w:t>
      </w:r>
      <w:r w:rsidR="00640749" w:rsidRPr="00F32FB5">
        <w:rPr>
          <w:rFonts w:ascii="Times New Roman" w:hAnsi="Times New Roman"/>
          <w:sz w:val="24"/>
        </w:rPr>
        <w:t xml:space="preserve"> determined by </w:t>
      </w:r>
      <w:r w:rsidR="007A0068" w:rsidRPr="00F32FB5">
        <w:rPr>
          <w:rFonts w:ascii="Times New Roman" w:hAnsi="Times New Roman"/>
          <w:sz w:val="24"/>
        </w:rPr>
        <w:t>ambulatory blood pressure measurement (ABPM) as well as those with orthostatic hypotension</w:t>
      </w:r>
      <w:r w:rsidR="006E6AA0" w:rsidRPr="00F32FB5">
        <w:rPr>
          <w:rFonts w:ascii="Times New Roman" w:hAnsi="Times New Roman"/>
          <w:sz w:val="24"/>
        </w:rPr>
        <w:t xml:space="preserve"> (i. e., fall in office SBP of ≥20 </w:t>
      </w:r>
      <w:r w:rsidR="00F02331">
        <w:rPr>
          <w:rFonts w:ascii="Times New Roman" w:hAnsi="Times New Roman"/>
          <w:sz w:val="24"/>
        </w:rPr>
        <w:t>mmHg</w:t>
      </w:r>
      <w:r w:rsidR="006E6AA0" w:rsidRPr="00F32FB5">
        <w:rPr>
          <w:rFonts w:ascii="Times New Roman" w:hAnsi="Times New Roman"/>
          <w:sz w:val="24"/>
        </w:rPr>
        <w:t xml:space="preserve"> after standing for ≥1 minute)</w:t>
      </w:r>
      <w:r w:rsidR="00793660">
        <w:rPr>
          <w:rFonts w:ascii="Times New Roman" w:hAnsi="Times New Roman"/>
          <w:sz w:val="24"/>
        </w:rPr>
        <w:t xml:space="preserve"> or with </w:t>
      </w:r>
      <w:r w:rsidR="00793660" w:rsidRPr="00E213BA">
        <w:rPr>
          <w:rFonts w:ascii="Times New Roman" w:hAnsi="Times New Roman"/>
          <w:sz w:val="24"/>
          <w:lang w:val="en-US"/>
        </w:rPr>
        <w:t>hyponatr</w:t>
      </w:r>
      <w:r w:rsidR="007A0068" w:rsidRPr="00E213BA">
        <w:rPr>
          <w:rFonts w:ascii="Times New Roman" w:hAnsi="Times New Roman"/>
          <w:sz w:val="24"/>
          <w:lang w:val="en-US"/>
        </w:rPr>
        <w:t>emia</w:t>
      </w:r>
      <w:r w:rsidR="007A0068" w:rsidRPr="00F32FB5">
        <w:rPr>
          <w:rFonts w:ascii="Times New Roman" w:hAnsi="Times New Roman"/>
          <w:sz w:val="24"/>
        </w:rPr>
        <w:t xml:space="preserve"> &lt;130 mmol/l were excluded. Patients were also ineligible if they suffered from chronic arrhythmia, had had peritonitis within 1 month before </w:t>
      </w:r>
      <w:r w:rsidR="00A068EE" w:rsidRPr="00F32FB5">
        <w:rPr>
          <w:rFonts w:ascii="Times New Roman" w:hAnsi="Times New Roman"/>
          <w:sz w:val="24"/>
        </w:rPr>
        <w:t>enrol</w:t>
      </w:r>
      <w:r w:rsidR="00A068EE">
        <w:rPr>
          <w:rFonts w:ascii="Times New Roman" w:hAnsi="Times New Roman"/>
          <w:sz w:val="24"/>
        </w:rPr>
        <w:t>m</w:t>
      </w:r>
      <w:r w:rsidR="00A068EE" w:rsidRPr="00F32FB5">
        <w:rPr>
          <w:rFonts w:ascii="Times New Roman" w:hAnsi="Times New Roman"/>
          <w:sz w:val="24"/>
        </w:rPr>
        <w:t>ent</w:t>
      </w:r>
      <w:r w:rsidR="007A0068" w:rsidRPr="00F32FB5">
        <w:rPr>
          <w:rFonts w:ascii="Times New Roman" w:hAnsi="Times New Roman"/>
          <w:sz w:val="24"/>
        </w:rPr>
        <w:t>, or had a life expectancy &lt;9 months.</w:t>
      </w:r>
      <w:r w:rsidR="009138D2">
        <w:rPr>
          <w:rFonts w:ascii="Times New Roman" w:hAnsi="Times New Roman"/>
          <w:sz w:val="24"/>
        </w:rPr>
        <w:t xml:space="preserve"> </w:t>
      </w:r>
      <w:r w:rsidR="001B53DB">
        <w:rPr>
          <w:rFonts w:ascii="Times New Roman" w:hAnsi="Times New Roman"/>
          <w:sz w:val="24"/>
        </w:rPr>
        <w:t>P</w:t>
      </w:r>
      <w:r w:rsidR="001B53DB" w:rsidRPr="00F32FB5">
        <w:rPr>
          <w:rFonts w:ascii="Times New Roman" w:hAnsi="Times New Roman"/>
          <w:sz w:val="24"/>
        </w:rPr>
        <w:t>atients were allocated to the investigational treatments at a ratio of 1:1 using a concealed, centrali</w:t>
      </w:r>
      <w:r w:rsidR="00E213BA">
        <w:rPr>
          <w:rFonts w:ascii="Times New Roman" w:hAnsi="Times New Roman"/>
          <w:sz w:val="24"/>
        </w:rPr>
        <w:t>z</w:t>
      </w:r>
      <w:r w:rsidR="001B53DB" w:rsidRPr="00F32FB5">
        <w:rPr>
          <w:rFonts w:ascii="Times New Roman" w:hAnsi="Times New Roman"/>
          <w:sz w:val="24"/>
        </w:rPr>
        <w:t>ed block randomi</w:t>
      </w:r>
      <w:r w:rsidR="00E213BA">
        <w:rPr>
          <w:rFonts w:ascii="Times New Roman" w:hAnsi="Times New Roman"/>
          <w:sz w:val="24"/>
        </w:rPr>
        <w:t>z</w:t>
      </w:r>
      <w:r w:rsidR="001B53DB" w:rsidRPr="00F32FB5">
        <w:rPr>
          <w:rFonts w:ascii="Times New Roman" w:hAnsi="Times New Roman"/>
          <w:sz w:val="24"/>
        </w:rPr>
        <w:t>ation stratified by country and mean 24 h SBP &gt;130 </w:t>
      </w:r>
      <w:r w:rsidR="00F02331">
        <w:rPr>
          <w:rFonts w:ascii="Times New Roman" w:hAnsi="Times New Roman"/>
          <w:sz w:val="24"/>
        </w:rPr>
        <w:t>mmHg</w:t>
      </w:r>
      <w:r w:rsidR="001B53DB" w:rsidRPr="00F32FB5">
        <w:rPr>
          <w:rFonts w:ascii="Times New Roman" w:hAnsi="Times New Roman"/>
          <w:sz w:val="24"/>
        </w:rPr>
        <w:t xml:space="preserve"> vs. ≤130 </w:t>
      </w:r>
      <w:r w:rsidR="00F02331">
        <w:rPr>
          <w:rFonts w:ascii="Times New Roman" w:hAnsi="Times New Roman"/>
          <w:sz w:val="24"/>
        </w:rPr>
        <w:t>mmHg</w:t>
      </w:r>
      <w:r w:rsidR="001B53DB" w:rsidRPr="00F32FB5">
        <w:rPr>
          <w:rFonts w:ascii="Times New Roman" w:hAnsi="Times New Roman"/>
          <w:sz w:val="24"/>
        </w:rPr>
        <w:t xml:space="preserve"> as determined by ABPM.</w:t>
      </w:r>
    </w:p>
    <w:p w14:paraId="65D4E47D" w14:textId="77777777" w:rsidR="003C2CC4" w:rsidRPr="00F32FB5" w:rsidRDefault="003C2CC4" w:rsidP="001F7D26">
      <w:pPr>
        <w:rPr>
          <w:rFonts w:ascii="Times New Roman" w:hAnsi="Times New Roman"/>
          <w:sz w:val="24"/>
        </w:rPr>
      </w:pPr>
    </w:p>
    <w:p w14:paraId="334E8666" w14:textId="3BA5F3AD" w:rsidR="004C4F63" w:rsidRPr="00F32FB5" w:rsidRDefault="0023624F" w:rsidP="001F7D26">
      <w:pPr>
        <w:pStyle w:val="Heading2"/>
        <w:rPr>
          <w:rFonts w:ascii="Times New Roman" w:hAnsi="Times New Roman" w:cs="Times New Roman"/>
          <w:sz w:val="24"/>
          <w:szCs w:val="24"/>
        </w:rPr>
      </w:pPr>
      <w:r w:rsidRPr="0023624F">
        <w:rPr>
          <w:rFonts w:ascii="Times New Roman" w:hAnsi="Times New Roman" w:cs="Times New Roman"/>
          <w:b w:val="0"/>
          <w:sz w:val="24"/>
          <w:szCs w:val="24"/>
        </w:rPr>
        <w:t>INTERVENTIONS</w:t>
      </w:r>
    </w:p>
    <w:p w14:paraId="26673F75" w14:textId="2E044AC9" w:rsidR="00757AD3" w:rsidRPr="00F32FB5" w:rsidRDefault="008077CF" w:rsidP="001F7D26">
      <w:pPr>
        <w:rPr>
          <w:rFonts w:ascii="Times New Roman" w:hAnsi="Times New Roman"/>
          <w:sz w:val="24"/>
        </w:rPr>
      </w:pPr>
      <w:r w:rsidRPr="00F32FB5">
        <w:rPr>
          <w:rFonts w:ascii="Times New Roman" w:hAnsi="Times New Roman"/>
          <w:sz w:val="24"/>
        </w:rPr>
        <w:t xml:space="preserve">The composition of the investigational products is </w:t>
      </w:r>
      <w:r w:rsidR="002D7878">
        <w:rPr>
          <w:rFonts w:ascii="Times New Roman" w:hAnsi="Times New Roman"/>
          <w:sz w:val="24"/>
        </w:rPr>
        <w:t>given</w:t>
      </w:r>
      <w:r w:rsidRPr="00F32FB5">
        <w:rPr>
          <w:rFonts w:ascii="Times New Roman" w:hAnsi="Times New Roman"/>
          <w:sz w:val="24"/>
        </w:rPr>
        <w:t xml:space="preserve"> in</w:t>
      </w:r>
      <w:r w:rsidR="00C71C62">
        <w:rPr>
          <w:rFonts w:ascii="Times New Roman" w:hAnsi="Times New Roman"/>
          <w:sz w:val="24"/>
        </w:rPr>
        <w:t xml:space="preserve"> Supplementa</w:t>
      </w:r>
      <w:r w:rsidR="00A068EE">
        <w:rPr>
          <w:rFonts w:ascii="Times New Roman" w:hAnsi="Times New Roman"/>
          <w:sz w:val="24"/>
        </w:rPr>
        <w:t>l</w:t>
      </w:r>
      <w:r w:rsidR="00C71C62">
        <w:rPr>
          <w:rFonts w:ascii="Times New Roman" w:hAnsi="Times New Roman"/>
          <w:sz w:val="24"/>
        </w:rPr>
        <w:t xml:space="preserve"> Table 1</w:t>
      </w:r>
      <w:r w:rsidRPr="00F32FB5">
        <w:rPr>
          <w:rFonts w:ascii="Times New Roman" w:hAnsi="Times New Roman"/>
          <w:sz w:val="24"/>
        </w:rPr>
        <w:t>. The products were available in 3</w:t>
      </w:r>
      <w:r w:rsidRPr="00F32FB5">
        <w:rPr>
          <w:rFonts w:ascii="Times New Roman" w:hAnsi="Times New Roman"/>
          <w:sz w:val="24"/>
        </w:rPr>
        <w:noBreakHyphen/>
        <w:t>compartment bags</w:t>
      </w:r>
      <w:r w:rsidR="00DC5E81" w:rsidRPr="00F32FB5">
        <w:rPr>
          <w:rFonts w:ascii="Times New Roman" w:hAnsi="Times New Roman"/>
          <w:sz w:val="24"/>
        </w:rPr>
        <w:t xml:space="preserve"> of which</w:t>
      </w:r>
      <w:r w:rsidRPr="00F32FB5">
        <w:rPr>
          <w:rFonts w:ascii="Times New Roman" w:hAnsi="Times New Roman"/>
          <w:sz w:val="24"/>
        </w:rPr>
        <w:t xml:space="preserve"> only compartments A and C were to be used (the inadvertent use of compartment B was prevented by means of an unbreakable pin</w:t>
      </w:r>
      <w:r w:rsidR="00DC5E81" w:rsidRPr="00F32FB5">
        <w:rPr>
          <w:rFonts w:ascii="Times New Roman" w:hAnsi="Times New Roman"/>
          <w:sz w:val="24"/>
        </w:rPr>
        <w:t>)</w:t>
      </w:r>
      <w:r w:rsidRPr="00F32FB5">
        <w:rPr>
          <w:rFonts w:ascii="Times New Roman" w:hAnsi="Times New Roman"/>
          <w:sz w:val="24"/>
        </w:rPr>
        <w:t xml:space="preserve">. </w:t>
      </w:r>
      <w:r w:rsidR="00FB0E78" w:rsidRPr="00F32FB5">
        <w:rPr>
          <w:rFonts w:ascii="Times New Roman" w:hAnsi="Times New Roman"/>
          <w:sz w:val="24"/>
        </w:rPr>
        <w:t xml:space="preserve">After mixing of the compartments the </w:t>
      </w:r>
      <w:r w:rsidR="00C71C62">
        <w:rPr>
          <w:rFonts w:ascii="Times New Roman" w:hAnsi="Times New Roman"/>
          <w:sz w:val="24"/>
        </w:rPr>
        <w:t>composition</w:t>
      </w:r>
      <w:r w:rsidR="00FB0E78" w:rsidRPr="00F32FB5">
        <w:rPr>
          <w:rFonts w:ascii="Times New Roman" w:hAnsi="Times New Roman"/>
          <w:sz w:val="24"/>
        </w:rPr>
        <w:t xml:space="preserve"> of both products </w:t>
      </w:r>
      <w:r w:rsidR="00C71C62">
        <w:rPr>
          <w:rFonts w:ascii="Times New Roman" w:hAnsi="Times New Roman"/>
          <w:sz w:val="24"/>
        </w:rPr>
        <w:t>was</w:t>
      </w:r>
      <w:r w:rsidR="00C71C62" w:rsidRPr="00F32FB5">
        <w:rPr>
          <w:rFonts w:ascii="Times New Roman" w:hAnsi="Times New Roman"/>
          <w:sz w:val="24"/>
        </w:rPr>
        <w:t xml:space="preserve"> </w:t>
      </w:r>
      <w:r w:rsidR="00FB0E78" w:rsidRPr="00F32FB5">
        <w:rPr>
          <w:rFonts w:ascii="Times New Roman" w:hAnsi="Times New Roman"/>
          <w:sz w:val="24"/>
        </w:rPr>
        <w:t xml:space="preserve">identical except </w:t>
      </w:r>
      <w:r w:rsidR="00FB0E78" w:rsidRPr="00F32FB5">
        <w:rPr>
          <w:rFonts w:ascii="Times New Roman" w:hAnsi="Times New Roman"/>
          <w:sz w:val="24"/>
        </w:rPr>
        <w:lastRenderedPageBreak/>
        <w:t xml:space="preserve">for Na </w:t>
      </w:r>
      <w:r w:rsidR="00BB0508" w:rsidRPr="00F32FB5">
        <w:rPr>
          <w:rFonts w:ascii="Times New Roman" w:hAnsi="Times New Roman"/>
          <w:sz w:val="24"/>
        </w:rPr>
        <w:t xml:space="preserve">and </w:t>
      </w:r>
      <w:r w:rsidR="00FB0E78" w:rsidRPr="00F32FB5">
        <w:rPr>
          <w:rFonts w:ascii="Times New Roman" w:hAnsi="Times New Roman"/>
          <w:sz w:val="24"/>
        </w:rPr>
        <w:t xml:space="preserve">glucose </w:t>
      </w:r>
      <w:r w:rsidR="00C71C62">
        <w:rPr>
          <w:rFonts w:ascii="Times New Roman" w:hAnsi="Times New Roman"/>
          <w:sz w:val="24"/>
        </w:rPr>
        <w:t>with 112 mmol/l Na and</w:t>
      </w:r>
      <w:r w:rsidR="00FB0E78" w:rsidRPr="00F32FB5">
        <w:rPr>
          <w:rFonts w:ascii="Times New Roman" w:hAnsi="Times New Roman"/>
          <w:sz w:val="24"/>
        </w:rPr>
        <w:t xml:space="preserve"> 2.0% </w:t>
      </w:r>
      <w:r w:rsidR="00C71C62">
        <w:rPr>
          <w:rFonts w:ascii="Times New Roman" w:hAnsi="Times New Roman"/>
          <w:sz w:val="24"/>
        </w:rPr>
        <w:t xml:space="preserve">glucose in </w:t>
      </w:r>
      <w:r w:rsidR="00C71C62" w:rsidRPr="00F32FB5">
        <w:rPr>
          <w:rFonts w:ascii="Times New Roman" w:hAnsi="Times New Roman"/>
          <w:sz w:val="24"/>
        </w:rPr>
        <w:t xml:space="preserve">the low-Na </w:t>
      </w:r>
      <w:r w:rsidR="00FB0E78" w:rsidRPr="00F32FB5">
        <w:rPr>
          <w:rFonts w:ascii="Times New Roman" w:hAnsi="Times New Roman"/>
          <w:sz w:val="24"/>
        </w:rPr>
        <w:t xml:space="preserve">and </w:t>
      </w:r>
      <w:r w:rsidR="00C71C62">
        <w:rPr>
          <w:rFonts w:ascii="Times New Roman" w:hAnsi="Times New Roman"/>
          <w:sz w:val="24"/>
        </w:rPr>
        <w:t xml:space="preserve">133 mmol/l Na and 1.5% glucose in </w:t>
      </w:r>
      <w:r w:rsidR="00FB0E78" w:rsidRPr="00F32FB5">
        <w:rPr>
          <w:rFonts w:ascii="Times New Roman" w:hAnsi="Times New Roman"/>
          <w:sz w:val="24"/>
        </w:rPr>
        <w:t xml:space="preserve">the </w:t>
      </w:r>
      <w:r w:rsidR="00461631" w:rsidRPr="00F32FB5">
        <w:rPr>
          <w:rFonts w:ascii="Times New Roman" w:hAnsi="Times New Roman"/>
          <w:sz w:val="24"/>
        </w:rPr>
        <w:t>standard-Na</w:t>
      </w:r>
      <w:r w:rsidR="00FB0E78" w:rsidRPr="00F32FB5">
        <w:rPr>
          <w:rFonts w:ascii="Times New Roman" w:hAnsi="Times New Roman"/>
          <w:sz w:val="24"/>
        </w:rPr>
        <w:t xml:space="preserve"> solution, respectively</w:t>
      </w:r>
      <w:r w:rsidR="001A371E" w:rsidRPr="00F32FB5">
        <w:rPr>
          <w:rFonts w:ascii="Times New Roman" w:hAnsi="Times New Roman"/>
          <w:sz w:val="24"/>
        </w:rPr>
        <w:t>.</w:t>
      </w:r>
      <w:r w:rsidR="00757AD3" w:rsidRPr="00F32FB5">
        <w:rPr>
          <w:rFonts w:ascii="Times New Roman" w:hAnsi="Times New Roman"/>
          <w:sz w:val="24"/>
        </w:rPr>
        <w:t xml:space="preserve"> </w:t>
      </w:r>
    </w:p>
    <w:p w14:paraId="5BA528BA" w14:textId="2E91B378" w:rsidR="009F0B4C" w:rsidRPr="00F32FB5" w:rsidRDefault="00FB0E78" w:rsidP="001F7D26">
      <w:pPr>
        <w:rPr>
          <w:rFonts w:ascii="Times New Roman" w:hAnsi="Times New Roman"/>
          <w:sz w:val="24"/>
        </w:rPr>
      </w:pPr>
      <w:r w:rsidRPr="00F32FB5">
        <w:rPr>
          <w:rFonts w:ascii="Times New Roman" w:hAnsi="Times New Roman"/>
          <w:sz w:val="24"/>
        </w:rPr>
        <w:t>During randomi</w:t>
      </w:r>
      <w:r w:rsidR="00E213BA">
        <w:rPr>
          <w:rFonts w:ascii="Times New Roman" w:hAnsi="Times New Roman"/>
          <w:sz w:val="24"/>
        </w:rPr>
        <w:t>z</w:t>
      </w:r>
      <w:r w:rsidRPr="00F32FB5">
        <w:rPr>
          <w:rFonts w:ascii="Times New Roman" w:hAnsi="Times New Roman"/>
          <w:sz w:val="24"/>
        </w:rPr>
        <w:t>ed treatment one daytime dwell</w:t>
      </w:r>
      <w:r w:rsidR="00741F1A" w:rsidRPr="00F32FB5">
        <w:rPr>
          <w:rFonts w:ascii="Times New Roman" w:hAnsi="Times New Roman"/>
          <w:sz w:val="24"/>
        </w:rPr>
        <w:t xml:space="preserve"> of the standard PD prescription</w:t>
      </w:r>
      <w:r w:rsidR="00627F00" w:rsidRPr="00F32FB5">
        <w:rPr>
          <w:rFonts w:ascii="Times New Roman" w:hAnsi="Times New Roman"/>
          <w:sz w:val="24"/>
        </w:rPr>
        <w:t xml:space="preserve"> (preferably the last dwell during the day</w:t>
      </w:r>
      <w:r w:rsidR="00741F1A" w:rsidRPr="00F32FB5">
        <w:rPr>
          <w:rFonts w:ascii="Times New Roman" w:hAnsi="Times New Roman"/>
          <w:sz w:val="24"/>
        </w:rPr>
        <w:t xml:space="preserve">, </w:t>
      </w:r>
      <w:r w:rsidR="00627F00" w:rsidRPr="00F32FB5">
        <w:rPr>
          <w:rFonts w:ascii="Times New Roman" w:hAnsi="Times New Roman"/>
          <w:sz w:val="24"/>
        </w:rPr>
        <w:t xml:space="preserve">with </w:t>
      </w:r>
      <w:r w:rsidR="00741F1A" w:rsidRPr="00F32FB5">
        <w:rPr>
          <w:rFonts w:ascii="Times New Roman" w:hAnsi="Times New Roman"/>
          <w:sz w:val="24"/>
        </w:rPr>
        <w:t xml:space="preserve">a </w:t>
      </w:r>
      <w:r w:rsidR="00627F00" w:rsidRPr="00F32FB5">
        <w:rPr>
          <w:rFonts w:ascii="Times New Roman" w:hAnsi="Times New Roman"/>
          <w:sz w:val="24"/>
        </w:rPr>
        <w:t>dwell time of 4</w:t>
      </w:r>
      <w:r w:rsidR="00741F1A" w:rsidRPr="00F32FB5">
        <w:rPr>
          <w:rFonts w:ascii="Times New Roman" w:hAnsi="Times New Roman"/>
          <w:sz w:val="24"/>
        </w:rPr>
        <w:t> </w:t>
      </w:r>
      <w:r w:rsidR="00627F00" w:rsidRPr="00F32FB5">
        <w:rPr>
          <w:rFonts w:ascii="Times New Roman" w:hAnsi="Times New Roman"/>
          <w:sz w:val="24"/>
        </w:rPr>
        <w:t>±</w:t>
      </w:r>
      <w:r w:rsidR="00741F1A" w:rsidRPr="00F32FB5">
        <w:rPr>
          <w:rFonts w:ascii="Times New Roman" w:hAnsi="Times New Roman"/>
          <w:sz w:val="24"/>
        </w:rPr>
        <w:t> </w:t>
      </w:r>
      <w:r w:rsidR="00627F00" w:rsidRPr="00F32FB5">
        <w:rPr>
          <w:rFonts w:ascii="Times New Roman" w:hAnsi="Times New Roman"/>
          <w:sz w:val="24"/>
        </w:rPr>
        <w:t>1</w:t>
      </w:r>
      <w:r w:rsidR="00741F1A" w:rsidRPr="00F32FB5">
        <w:rPr>
          <w:rFonts w:ascii="Times New Roman" w:hAnsi="Times New Roman"/>
          <w:sz w:val="24"/>
        </w:rPr>
        <w:t> </w:t>
      </w:r>
      <w:r w:rsidR="00627F00" w:rsidRPr="00F32FB5">
        <w:rPr>
          <w:rFonts w:ascii="Times New Roman" w:hAnsi="Times New Roman"/>
          <w:sz w:val="24"/>
        </w:rPr>
        <w:t>h</w:t>
      </w:r>
      <w:r w:rsidR="00741F1A" w:rsidRPr="00F32FB5">
        <w:rPr>
          <w:rFonts w:ascii="Times New Roman" w:hAnsi="Times New Roman"/>
          <w:sz w:val="24"/>
        </w:rPr>
        <w:t>)</w:t>
      </w:r>
      <w:r w:rsidRPr="00F32FB5">
        <w:rPr>
          <w:rFonts w:ascii="Times New Roman" w:hAnsi="Times New Roman"/>
          <w:sz w:val="24"/>
        </w:rPr>
        <w:t xml:space="preserve"> was replaced by the investigational product. </w:t>
      </w:r>
      <w:r w:rsidR="00C36B80" w:rsidRPr="00C36B80">
        <w:rPr>
          <w:rFonts w:ascii="Times New Roman" w:hAnsi="Times New Roman"/>
          <w:sz w:val="24"/>
        </w:rPr>
        <w:t xml:space="preserve">For patients on APD mode the investigational product was applied by a manual CAPD exchange before the nightly treatment. </w:t>
      </w:r>
      <w:r w:rsidR="0051522F" w:rsidRPr="00F32FB5">
        <w:rPr>
          <w:rFonts w:ascii="Times New Roman" w:hAnsi="Times New Roman"/>
          <w:sz w:val="24"/>
        </w:rPr>
        <w:t xml:space="preserve">Adjustments in the standard PD treatment were allowed if considered necessary by the investigator during the run-in and </w:t>
      </w:r>
      <w:r w:rsidRPr="00F32FB5">
        <w:rPr>
          <w:rFonts w:ascii="Times New Roman" w:hAnsi="Times New Roman"/>
          <w:sz w:val="24"/>
        </w:rPr>
        <w:t>again after month 2 of randomi</w:t>
      </w:r>
      <w:r w:rsidR="00E213BA">
        <w:rPr>
          <w:rFonts w:ascii="Times New Roman" w:hAnsi="Times New Roman"/>
          <w:sz w:val="24"/>
        </w:rPr>
        <w:t>z</w:t>
      </w:r>
      <w:r w:rsidRPr="00F32FB5">
        <w:rPr>
          <w:rFonts w:ascii="Times New Roman" w:hAnsi="Times New Roman"/>
          <w:sz w:val="24"/>
        </w:rPr>
        <w:t>ed treatment</w:t>
      </w:r>
      <w:r w:rsidR="0051522F" w:rsidRPr="00F32FB5">
        <w:rPr>
          <w:rFonts w:ascii="Times New Roman" w:hAnsi="Times New Roman"/>
          <w:sz w:val="24"/>
        </w:rPr>
        <w:t>.</w:t>
      </w:r>
    </w:p>
    <w:p w14:paraId="6A183E7C" w14:textId="77777777" w:rsidR="004C4F63" w:rsidRPr="00F32FB5" w:rsidRDefault="004C4F63" w:rsidP="001F7D26">
      <w:pPr>
        <w:rPr>
          <w:rFonts w:ascii="Times New Roman" w:hAnsi="Times New Roman"/>
          <w:sz w:val="24"/>
        </w:rPr>
      </w:pPr>
    </w:p>
    <w:p w14:paraId="3F220FDC" w14:textId="6881FA5A" w:rsidR="009F0B4C" w:rsidRPr="00F32FB5" w:rsidRDefault="003C2CC4" w:rsidP="001F7D26">
      <w:pPr>
        <w:pStyle w:val="Heading2"/>
        <w:rPr>
          <w:rFonts w:ascii="Times New Roman" w:hAnsi="Times New Roman" w:cs="Times New Roman"/>
          <w:sz w:val="24"/>
          <w:szCs w:val="24"/>
        </w:rPr>
      </w:pPr>
      <w:r w:rsidRPr="0023624F">
        <w:rPr>
          <w:rFonts w:ascii="Times New Roman" w:hAnsi="Times New Roman" w:cs="Times New Roman"/>
          <w:b w:val="0"/>
          <w:sz w:val="24"/>
          <w:szCs w:val="24"/>
        </w:rPr>
        <w:t>O</w:t>
      </w:r>
      <w:r w:rsidR="0023624F" w:rsidRPr="0023624F">
        <w:rPr>
          <w:rFonts w:ascii="Times New Roman" w:hAnsi="Times New Roman" w:cs="Times New Roman"/>
          <w:b w:val="0"/>
          <w:sz w:val="24"/>
          <w:szCs w:val="24"/>
        </w:rPr>
        <w:t>UTCOMES</w:t>
      </w:r>
    </w:p>
    <w:p w14:paraId="18C74B95" w14:textId="75B5BB50" w:rsidR="00B9140C" w:rsidRPr="00F32FB5" w:rsidRDefault="009515D3" w:rsidP="001F7D26">
      <w:pPr>
        <w:rPr>
          <w:rFonts w:ascii="Times New Roman" w:hAnsi="Times New Roman"/>
          <w:sz w:val="24"/>
        </w:rPr>
      </w:pPr>
      <w:r w:rsidRPr="00F32FB5">
        <w:rPr>
          <w:rFonts w:ascii="Times New Roman" w:hAnsi="Times New Roman"/>
          <w:sz w:val="24"/>
        </w:rPr>
        <w:t>The assessment of efficacy was based upon the first 8 weeks of randomi</w:t>
      </w:r>
      <w:r w:rsidR="00E213BA">
        <w:rPr>
          <w:rFonts w:ascii="Times New Roman" w:hAnsi="Times New Roman"/>
          <w:sz w:val="24"/>
        </w:rPr>
        <w:t>z</w:t>
      </w:r>
      <w:r w:rsidRPr="00F32FB5">
        <w:rPr>
          <w:rFonts w:ascii="Times New Roman" w:hAnsi="Times New Roman"/>
          <w:sz w:val="24"/>
        </w:rPr>
        <w:t>ed treatment (‘efficacy period’)</w:t>
      </w:r>
      <w:r w:rsidR="00EF7CA0">
        <w:rPr>
          <w:rFonts w:ascii="Times New Roman" w:hAnsi="Times New Roman"/>
          <w:sz w:val="24"/>
        </w:rPr>
        <w:t xml:space="preserve"> following regulatory guidance for efficacy assessment of antihypertensive drugs </w:t>
      </w:r>
      <w:r w:rsidR="00A770D7">
        <w:rPr>
          <w:rFonts w:ascii="Times New Roman" w:hAnsi="Times New Roman"/>
          <w:sz w:val="24"/>
        </w:rPr>
        <w:fldChar w:fldCharType="begin"/>
      </w:r>
      <w:r w:rsidR="00A770D7">
        <w:rPr>
          <w:rFonts w:ascii="Times New Roman" w:hAnsi="Times New Roman"/>
          <w:sz w:val="24"/>
        </w:rPr>
        <w:instrText xml:space="preserve"> ADDIN EN.CITE &lt;EndNote&gt;&lt;Cite&gt;&lt;Year&gt;2004&lt;/Year&gt;&lt;RecNum&gt;58&lt;/RecNum&gt;&lt;DisplayText&gt;(14)&lt;/DisplayText&gt;&lt;record&gt;&lt;rec-number&gt;58&lt;/rec-number&gt;&lt;foreign-keys&gt;&lt;key app="EN" db-id="9axxfrw065tvd5ereat5ew2favzpa5trazrs" timestamp="1565192290"&gt;58&lt;/key&gt;&lt;/foreign-keys&gt;&lt;ref-type name="Journal Article"&gt;17&lt;/ref-type&gt;&lt;contributors&gt;&lt;/contributors&gt;&lt;titles&gt;&lt;title&gt;Committee for Proprietary Medicinal Products. Note for guidance on clinical investigation of medicinal products in the treatment of hypertension&lt;/title&gt;&lt;secondary-title&gt;European Medicines Agency&lt;/secondary-title&gt;&lt;/titles&gt;&lt;periodical&gt;&lt;full-title&gt;European Medicines Agency&lt;/full-title&gt;&lt;/periodical&gt;&lt;dates&gt;&lt;year&gt;2004&lt;/year&gt;&lt;/dates&gt;&lt;urls&gt;&lt;/urls&gt;&lt;/record&gt;&lt;/Cite&gt;&lt;/EndNote&gt;</w:instrText>
      </w:r>
      <w:r w:rsidR="00A770D7">
        <w:rPr>
          <w:rFonts w:ascii="Times New Roman" w:hAnsi="Times New Roman"/>
          <w:sz w:val="24"/>
        </w:rPr>
        <w:fldChar w:fldCharType="separate"/>
      </w:r>
      <w:r w:rsidR="00A770D7">
        <w:rPr>
          <w:rFonts w:ascii="Times New Roman" w:hAnsi="Times New Roman"/>
          <w:noProof/>
          <w:sz w:val="24"/>
        </w:rPr>
        <w:t>(</w:t>
      </w:r>
      <w:hyperlink w:anchor="_ENREF_14" w:tooltip=", 2004 #58" w:history="1">
        <w:r w:rsidR="00A770D7">
          <w:rPr>
            <w:rFonts w:ascii="Times New Roman" w:hAnsi="Times New Roman"/>
            <w:noProof/>
            <w:sz w:val="24"/>
          </w:rPr>
          <w:t>14</w:t>
        </w:r>
      </w:hyperlink>
      <w:r w:rsidR="00A770D7">
        <w:rPr>
          <w:rFonts w:ascii="Times New Roman" w:hAnsi="Times New Roman"/>
          <w:noProof/>
          <w:sz w:val="24"/>
        </w:rPr>
        <w:t>)</w:t>
      </w:r>
      <w:r w:rsidR="00A770D7">
        <w:rPr>
          <w:rFonts w:ascii="Times New Roman" w:hAnsi="Times New Roman"/>
          <w:sz w:val="24"/>
        </w:rPr>
        <w:fldChar w:fldCharType="end"/>
      </w:r>
      <w:r w:rsidRPr="00F32FB5">
        <w:rPr>
          <w:rFonts w:ascii="Times New Roman" w:hAnsi="Times New Roman"/>
          <w:sz w:val="24"/>
        </w:rPr>
        <w:t>.</w:t>
      </w:r>
      <w:r w:rsidR="00434A10">
        <w:rPr>
          <w:rFonts w:ascii="Times New Roman" w:hAnsi="Times New Roman"/>
          <w:sz w:val="24"/>
        </w:rPr>
        <w:t xml:space="preserve"> </w:t>
      </w:r>
      <w:r w:rsidR="0071542D" w:rsidRPr="00F32FB5">
        <w:rPr>
          <w:rFonts w:ascii="Times New Roman" w:hAnsi="Times New Roman"/>
          <w:sz w:val="24"/>
        </w:rPr>
        <w:t xml:space="preserve">The primary outcome measure for efficacy was the </w:t>
      </w:r>
      <w:r w:rsidR="006E6AA0" w:rsidRPr="00F32FB5">
        <w:rPr>
          <w:rFonts w:ascii="Times New Roman" w:hAnsi="Times New Roman"/>
          <w:sz w:val="24"/>
        </w:rPr>
        <w:t xml:space="preserve">proportion </w:t>
      </w:r>
      <w:r w:rsidR="0071542D" w:rsidRPr="00F32FB5">
        <w:rPr>
          <w:rFonts w:ascii="Times New Roman" w:hAnsi="Times New Roman"/>
          <w:sz w:val="24"/>
        </w:rPr>
        <w:t xml:space="preserve">of </w:t>
      </w:r>
      <w:r w:rsidR="008C6038" w:rsidRPr="00F32FB5">
        <w:rPr>
          <w:rFonts w:ascii="Times New Roman" w:hAnsi="Times New Roman"/>
          <w:sz w:val="24"/>
        </w:rPr>
        <w:t xml:space="preserve">treatment </w:t>
      </w:r>
      <w:r w:rsidRPr="00F32FB5">
        <w:rPr>
          <w:rFonts w:ascii="Times New Roman" w:hAnsi="Times New Roman"/>
          <w:sz w:val="24"/>
        </w:rPr>
        <w:t>responders</w:t>
      </w:r>
      <w:r w:rsidR="008C6038" w:rsidRPr="00F32FB5">
        <w:rPr>
          <w:rFonts w:ascii="Times New Roman" w:hAnsi="Times New Roman"/>
          <w:sz w:val="24"/>
        </w:rPr>
        <w:t>. Response was defined as</w:t>
      </w:r>
      <w:r w:rsidR="0071542D" w:rsidRPr="00F32FB5">
        <w:rPr>
          <w:rFonts w:ascii="Times New Roman" w:hAnsi="Times New Roman"/>
          <w:sz w:val="24"/>
        </w:rPr>
        <w:t xml:space="preserve"> either </w:t>
      </w:r>
      <w:r w:rsidRPr="00F32FB5">
        <w:rPr>
          <w:rFonts w:ascii="Times New Roman" w:hAnsi="Times New Roman"/>
          <w:sz w:val="24"/>
        </w:rPr>
        <w:t>(a)</w:t>
      </w:r>
      <w:r w:rsidR="0071542D" w:rsidRPr="00F32FB5">
        <w:rPr>
          <w:rFonts w:ascii="Times New Roman" w:hAnsi="Times New Roman"/>
          <w:sz w:val="24"/>
        </w:rPr>
        <w:t xml:space="preserve"> a decrease of the mean 24 h SBP </w:t>
      </w:r>
      <w:r w:rsidR="00A27388">
        <w:rPr>
          <w:rFonts w:ascii="Times New Roman" w:hAnsi="Times New Roman"/>
          <w:sz w:val="24"/>
        </w:rPr>
        <w:t xml:space="preserve">from baseline to week 8 </w:t>
      </w:r>
      <w:r w:rsidR="0071542D" w:rsidRPr="00F32FB5">
        <w:rPr>
          <w:rFonts w:ascii="Times New Roman" w:hAnsi="Times New Roman"/>
          <w:sz w:val="24"/>
        </w:rPr>
        <w:t>by at least 6 </w:t>
      </w:r>
      <w:r w:rsidR="00F02331">
        <w:rPr>
          <w:rFonts w:ascii="Times New Roman" w:hAnsi="Times New Roman"/>
          <w:sz w:val="24"/>
        </w:rPr>
        <w:t>mmHg</w:t>
      </w:r>
      <w:r w:rsidR="00EF0F13">
        <w:rPr>
          <w:rFonts w:ascii="Times New Roman" w:hAnsi="Times New Roman"/>
          <w:sz w:val="24"/>
        </w:rPr>
        <w:t>, a difference shown to be relevant for reducing cardiovascular events</w:t>
      </w:r>
      <w:r w:rsidR="00E26B48">
        <w:rPr>
          <w:rFonts w:ascii="Times New Roman" w:hAnsi="Times New Roman"/>
          <w:sz w:val="24"/>
        </w:rPr>
        <w:t xml:space="preserve"> </w:t>
      </w:r>
      <w:r w:rsidR="00A770D7">
        <w:rPr>
          <w:rFonts w:ascii="Times New Roman" w:hAnsi="Times New Roman"/>
          <w:sz w:val="24"/>
        </w:rPr>
        <w:fldChar w:fldCharType="begin">
          <w:fldData xml:space="preserve">PEVuZE5vdGU+PENpdGU+PEF1dGhvcj5IZWVyc3Bpbms8L0F1dGhvcj48WWVhcj4yMDA5PC9ZZWFy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</w:fldData>
        </w:fldChar>
      </w:r>
      <w:r w:rsidR="00A770D7">
        <w:rPr>
          <w:rFonts w:ascii="Times New Roman" w:hAnsi="Times New Roman"/>
          <w:sz w:val="24"/>
        </w:rPr>
        <w:instrText xml:space="preserve"> ADDIN EN.CITE </w:instrText>
      </w:r>
      <w:r w:rsidR="00A770D7">
        <w:rPr>
          <w:rFonts w:ascii="Times New Roman" w:hAnsi="Times New Roman"/>
          <w:sz w:val="24"/>
        </w:rPr>
        <w:fldChar w:fldCharType="begin">
          <w:fldData xml:space="preserve">PEVuZE5vdGU+PENpdGU+PEF1dGhvcj5IZWVyc3Bpbms8L0F1dGhvcj48WWVhcj4yMDA5PC9ZZWFy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</w:fldData>
        </w:fldChar>
      </w:r>
      <w:r w:rsidR="00A770D7">
        <w:rPr>
          <w:rFonts w:ascii="Times New Roman" w:hAnsi="Times New Roman"/>
          <w:sz w:val="24"/>
        </w:rPr>
        <w:instrText xml:space="preserve"> ADDIN EN.CITE.DATA </w:instrText>
      </w:r>
      <w:r w:rsidR="00A770D7">
        <w:rPr>
          <w:rFonts w:ascii="Times New Roman" w:hAnsi="Times New Roman"/>
          <w:sz w:val="24"/>
        </w:rPr>
      </w:r>
      <w:r w:rsidR="00A770D7">
        <w:rPr>
          <w:rFonts w:ascii="Times New Roman" w:hAnsi="Times New Roman"/>
          <w:sz w:val="24"/>
        </w:rPr>
        <w:fldChar w:fldCharType="end"/>
      </w:r>
      <w:r w:rsidR="00A770D7">
        <w:rPr>
          <w:rFonts w:ascii="Times New Roman" w:hAnsi="Times New Roman"/>
          <w:sz w:val="24"/>
        </w:rPr>
      </w:r>
      <w:r w:rsidR="00A770D7">
        <w:rPr>
          <w:rFonts w:ascii="Times New Roman" w:hAnsi="Times New Roman"/>
          <w:sz w:val="24"/>
        </w:rPr>
        <w:fldChar w:fldCharType="separate"/>
      </w:r>
      <w:r w:rsidR="00A770D7">
        <w:rPr>
          <w:rFonts w:ascii="Times New Roman" w:hAnsi="Times New Roman"/>
          <w:noProof/>
          <w:sz w:val="24"/>
        </w:rPr>
        <w:t>(</w:t>
      </w:r>
      <w:hyperlink w:anchor="_ENREF_3" w:tooltip="Heerspink, 2009 #43" w:history="1">
        <w:r w:rsidR="00A770D7">
          <w:rPr>
            <w:rFonts w:ascii="Times New Roman" w:hAnsi="Times New Roman"/>
            <w:noProof/>
            <w:sz w:val="24"/>
          </w:rPr>
          <w:t>3</w:t>
        </w:r>
      </w:hyperlink>
      <w:r w:rsidR="00A770D7">
        <w:rPr>
          <w:rFonts w:ascii="Times New Roman" w:hAnsi="Times New Roman"/>
          <w:noProof/>
          <w:sz w:val="24"/>
        </w:rPr>
        <w:t>)</w:t>
      </w:r>
      <w:r w:rsidR="00A770D7">
        <w:rPr>
          <w:rFonts w:ascii="Times New Roman" w:hAnsi="Times New Roman"/>
          <w:sz w:val="24"/>
        </w:rPr>
        <w:fldChar w:fldCharType="end"/>
      </w:r>
      <w:r w:rsidR="00EF0F13">
        <w:rPr>
          <w:rFonts w:ascii="Times New Roman" w:hAnsi="Times New Roman"/>
          <w:sz w:val="24"/>
        </w:rPr>
        <w:t>,</w:t>
      </w:r>
      <w:r w:rsidR="0071542D" w:rsidRPr="00F32FB5">
        <w:rPr>
          <w:rFonts w:ascii="Times New Roman" w:hAnsi="Times New Roman"/>
          <w:sz w:val="24"/>
        </w:rPr>
        <w:t xml:space="preserve"> </w:t>
      </w:r>
      <w:r w:rsidR="00EF0F13" w:rsidRPr="00F32FB5">
        <w:rPr>
          <w:rFonts w:ascii="Times New Roman" w:hAnsi="Times New Roman"/>
          <w:sz w:val="24"/>
        </w:rPr>
        <w:t>without modifications in antihypertensive medication</w:t>
      </w:r>
      <w:r w:rsidR="0071542D" w:rsidRPr="00F32FB5">
        <w:rPr>
          <w:rFonts w:ascii="Times New Roman" w:hAnsi="Times New Roman"/>
          <w:sz w:val="24"/>
        </w:rPr>
        <w:t xml:space="preserve"> or (b) </w:t>
      </w:r>
      <w:r w:rsidR="00F522F6" w:rsidRPr="00F32FB5">
        <w:rPr>
          <w:rFonts w:ascii="Times New Roman" w:hAnsi="Times New Roman"/>
          <w:sz w:val="24"/>
        </w:rPr>
        <w:t xml:space="preserve">a fall in blood pressure </w:t>
      </w:r>
      <w:r w:rsidR="00A10E2D" w:rsidRPr="00F32FB5">
        <w:rPr>
          <w:rFonts w:ascii="Times New Roman" w:hAnsi="Times New Roman"/>
          <w:sz w:val="24"/>
        </w:rPr>
        <w:t xml:space="preserve">requiring </w:t>
      </w:r>
      <w:r w:rsidR="008C6038" w:rsidRPr="00F32FB5">
        <w:rPr>
          <w:rFonts w:ascii="Times New Roman" w:hAnsi="Times New Roman"/>
          <w:sz w:val="24"/>
        </w:rPr>
        <w:t xml:space="preserve">a medical intervention such as </w:t>
      </w:r>
      <w:r w:rsidR="00A10E2D" w:rsidRPr="00F32FB5">
        <w:rPr>
          <w:rFonts w:ascii="Times New Roman" w:hAnsi="Times New Roman"/>
          <w:sz w:val="24"/>
        </w:rPr>
        <w:t xml:space="preserve">a decrease of antihypertensive medication, and </w:t>
      </w:r>
      <w:r w:rsidR="0071542D" w:rsidRPr="00F32FB5">
        <w:rPr>
          <w:rFonts w:ascii="Times New Roman" w:hAnsi="Times New Roman"/>
          <w:sz w:val="24"/>
        </w:rPr>
        <w:t>confirmed by the study’s Data Safety Monitoring Board</w:t>
      </w:r>
      <w:r w:rsidR="00C05EBE" w:rsidRPr="00F32FB5">
        <w:rPr>
          <w:rFonts w:ascii="Times New Roman" w:hAnsi="Times New Roman"/>
          <w:sz w:val="24"/>
        </w:rPr>
        <w:t>. The board periodically reviewed the data for BP, antihypertensive medication, adverse events (AEs), and PD prescriptions</w:t>
      </w:r>
      <w:r w:rsidR="008F4F8D" w:rsidRPr="00F32FB5">
        <w:rPr>
          <w:rFonts w:ascii="Times New Roman" w:hAnsi="Times New Roman"/>
          <w:sz w:val="24"/>
        </w:rPr>
        <w:t xml:space="preserve"> </w:t>
      </w:r>
      <w:r w:rsidR="00C05EBE" w:rsidRPr="00F32FB5">
        <w:rPr>
          <w:rFonts w:ascii="Times New Roman" w:hAnsi="Times New Roman"/>
          <w:sz w:val="24"/>
        </w:rPr>
        <w:t>based on</w:t>
      </w:r>
      <w:r w:rsidR="008F4F8D" w:rsidRPr="00F32FB5">
        <w:rPr>
          <w:rFonts w:ascii="Times New Roman" w:hAnsi="Times New Roman"/>
          <w:sz w:val="24"/>
        </w:rPr>
        <w:t xml:space="preserve"> blind</w:t>
      </w:r>
      <w:r w:rsidR="00C05EBE" w:rsidRPr="00F32FB5">
        <w:rPr>
          <w:rFonts w:ascii="Times New Roman" w:hAnsi="Times New Roman"/>
          <w:sz w:val="24"/>
        </w:rPr>
        <w:t>ed</w:t>
      </w:r>
      <w:r w:rsidR="008F4F8D" w:rsidRPr="00F32FB5">
        <w:rPr>
          <w:rFonts w:ascii="Times New Roman" w:hAnsi="Times New Roman"/>
          <w:sz w:val="24"/>
        </w:rPr>
        <w:t xml:space="preserve"> </w:t>
      </w:r>
      <w:r w:rsidR="00F34E7D" w:rsidRPr="00F32FB5">
        <w:rPr>
          <w:rFonts w:ascii="Times New Roman" w:hAnsi="Times New Roman"/>
          <w:sz w:val="24"/>
        </w:rPr>
        <w:t>data</w:t>
      </w:r>
      <w:r w:rsidR="00C05EBE" w:rsidRPr="00F32FB5">
        <w:rPr>
          <w:rFonts w:ascii="Times New Roman" w:hAnsi="Times New Roman"/>
          <w:sz w:val="24"/>
        </w:rPr>
        <w:t>.</w:t>
      </w:r>
    </w:p>
    <w:p w14:paraId="7DC9C69A" w14:textId="0D92A706" w:rsidR="00EF0F13" w:rsidRDefault="00AB3468" w:rsidP="001F7D26">
      <w:pPr>
        <w:rPr>
          <w:rFonts w:ascii="Times New Roman" w:hAnsi="Times New Roman"/>
          <w:sz w:val="24"/>
        </w:rPr>
      </w:pPr>
      <w:r w:rsidRPr="00F32FB5">
        <w:rPr>
          <w:rFonts w:ascii="Times New Roman" w:hAnsi="Times New Roman"/>
          <w:sz w:val="24"/>
        </w:rPr>
        <w:t>Secondary outcomes</w:t>
      </w:r>
      <w:r w:rsidR="00AA2C84" w:rsidRPr="00F32FB5">
        <w:rPr>
          <w:rFonts w:ascii="Times New Roman" w:hAnsi="Times New Roman"/>
          <w:sz w:val="24"/>
        </w:rPr>
        <w:t xml:space="preserve"> for BP</w:t>
      </w:r>
      <w:r w:rsidRPr="00F32FB5">
        <w:rPr>
          <w:rFonts w:ascii="Times New Roman" w:hAnsi="Times New Roman"/>
          <w:sz w:val="24"/>
        </w:rPr>
        <w:t xml:space="preserve"> included 24 h ABPM of </w:t>
      </w:r>
      <w:r w:rsidR="00EF0F13">
        <w:rPr>
          <w:rFonts w:ascii="Times New Roman" w:hAnsi="Times New Roman"/>
          <w:sz w:val="24"/>
        </w:rPr>
        <w:t xml:space="preserve">daytime and night-time </w:t>
      </w:r>
      <w:r w:rsidRPr="00F32FB5">
        <w:rPr>
          <w:rFonts w:ascii="Times New Roman" w:hAnsi="Times New Roman"/>
          <w:sz w:val="24"/>
        </w:rPr>
        <w:t>SBP and DBP</w:t>
      </w:r>
      <w:r w:rsidR="00EF0F13">
        <w:rPr>
          <w:rFonts w:ascii="Times New Roman" w:hAnsi="Times New Roman"/>
          <w:sz w:val="24"/>
        </w:rPr>
        <w:t>.</w:t>
      </w:r>
      <w:r w:rsidRPr="00F32FB5">
        <w:rPr>
          <w:rFonts w:ascii="Times New Roman" w:hAnsi="Times New Roman"/>
          <w:sz w:val="24"/>
        </w:rPr>
        <w:t xml:space="preserve"> </w:t>
      </w:r>
    </w:p>
    <w:p w14:paraId="30AB52BF" w14:textId="6016E606" w:rsidR="0024289D" w:rsidRPr="00F32FB5" w:rsidRDefault="00EF0F13" w:rsidP="001F7D26">
      <w:pPr>
        <w:rPr>
          <w:rFonts w:ascii="Times New Roman" w:hAnsi="Times New Roman"/>
          <w:sz w:val="24"/>
        </w:rPr>
      </w:pPr>
      <w:r w:rsidRPr="00F32FB5">
        <w:rPr>
          <w:rFonts w:ascii="Times New Roman" w:hAnsi="Times New Roman"/>
          <w:sz w:val="24"/>
        </w:rPr>
        <w:lastRenderedPageBreak/>
        <w:t xml:space="preserve">ABPM  </w:t>
      </w:r>
      <w:r>
        <w:rPr>
          <w:rFonts w:ascii="Times New Roman" w:hAnsi="Times New Roman"/>
          <w:sz w:val="24"/>
        </w:rPr>
        <w:t xml:space="preserve">was performed twice </w:t>
      </w:r>
      <w:r w:rsidRPr="00F32FB5">
        <w:rPr>
          <w:rFonts w:ascii="Times New Roman" w:hAnsi="Times New Roman"/>
          <w:sz w:val="24"/>
        </w:rPr>
        <w:t xml:space="preserve">using a Spacelabs 24 h-ABPM 90207/90217 device </w:t>
      </w:r>
      <w:r>
        <w:rPr>
          <w:rFonts w:ascii="Times New Roman" w:hAnsi="Times New Roman"/>
          <w:sz w:val="24"/>
        </w:rPr>
        <w:t>(</w:t>
      </w:r>
      <w:r w:rsidRPr="00F32FB5">
        <w:rPr>
          <w:rFonts w:ascii="Times New Roman" w:hAnsi="Times New Roman"/>
          <w:sz w:val="24"/>
        </w:rPr>
        <w:t xml:space="preserve">validated by the British Hypertension Society </w:t>
      </w:r>
      <w:r w:rsidR="00A770D7" w:rsidRPr="00F32FB5">
        <w:rPr>
          <w:rFonts w:ascii="Times New Roman" w:hAnsi="Times New Roman"/>
          <w:sz w:val="24"/>
        </w:rPr>
        <w:fldChar w:fldCharType="begin"/>
      </w:r>
      <w:r w:rsidR="00A770D7">
        <w:rPr>
          <w:rFonts w:ascii="Times New Roman" w:hAnsi="Times New Roman"/>
          <w:sz w:val="24"/>
        </w:rPr>
        <w:instrText xml:space="preserve"> ADDIN EN.CITE &lt;EndNote&gt;&lt;Cite&gt;&lt;Author&gt;O&amp;apos;Brien&lt;/Author&gt;&lt;Year&gt;2002&lt;/Year&gt;&lt;RecNum&gt;49&lt;/RecNum&gt;&lt;DisplayText&gt;(15)&lt;/DisplayText&gt;&lt;record&gt;&lt;rec-number&gt;49&lt;/rec-number&gt;&lt;foreign-keys&gt;&lt;key app="EN" db-id="9axxfrw065tvd5ereat5ew2favzpa5trazrs" timestamp="1565175865"&gt;49&lt;/key&gt;&lt;/foreign-keys&gt;&lt;ref-type name="Journal Article"&gt;17&lt;/ref-type&gt;&lt;contributors&gt;&lt;authors&gt;&lt;author&gt;O&amp;apos;Brien, E.&lt;/author&gt;&lt;author&gt;Pickering, T.&lt;/author&gt;&lt;author&gt;Asmar, R.&lt;/author&gt;&lt;author&gt;Myers, M.&lt;/author&gt;&lt;author&gt;Parati, G.&lt;/author&gt;&lt;author&gt;Staessen, J.&lt;/author&gt;&lt;author&gt;Mengden, T.&lt;/author&gt;&lt;author&gt;Imai, Y.&lt;/author&gt;&lt;author&gt;Waeber, B.&lt;/author&gt;&lt;author&gt;Palatini, P.&lt;/author&gt;&lt;author&gt;Gerin, W.&lt;/author&gt;&lt;author&gt;Working Group on Blood Pressure Monitoring of the European Society of Hypertension,&lt;/author&gt;&lt;/authors&gt;&lt;/contributors&gt;&lt;auth-address&gt;Blood Pressure Unit, Beaumont Hospital, Dublin, Ireland.&lt;/auth-address&gt;&lt;titles&gt;&lt;title&gt;Working Group on Blood Pressure Monitoring of the European Society of Hypertension International Protocol for validation of blood pressure measuring devices in adults&lt;/title&gt;&lt;secondary-title&gt;Blood Press Monit&lt;/secondary-title&gt;&lt;/titles&gt;&lt;periodical&gt;&lt;full-title&gt;Blood Press Monit&lt;/full-title&gt;&lt;/periodical&gt;&lt;pages&gt;3-17&lt;/pages&gt;&lt;volume&gt;7&lt;/volume&gt;&lt;number&gt;1&lt;/number&gt;&lt;keywords&gt;&lt;keyword&gt;Adult&lt;/keyword&gt;&lt;keyword&gt;Aged&lt;/keyword&gt;&lt;keyword&gt;Blood Pressure Determination/*instrumentation/standards&lt;/keyword&gt;&lt;keyword&gt;*Clinical Protocols&lt;/keyword&gt;&lt;keyword&gt;Education&lt;/keyword&gt;&lt;keyword&gt;Equipment Failure Analysis/*standards&lt;/keyword&gt;&lt;keyword&gt;Evaluation Studies as Topic&lt;/keyword&gt;&lt;keyword&gt;Female&lt;/keyword&gt;&lt;keyword&gt;Humans&lt;/keyword&gt;&lt;keyword&gt;Hypertension/diagnosis&lt;/keyword&gt;&lt;keyword&gt;Male&lt;/keyword&gt;&lt;keyword&gt;Middle Aged&lt;/keyword&gt;&lt;keyword&gt;Societies, Medical&lt;/keyword&gt;&lt;/keywords&gt;&lt;dates&gt;&lt;year&gt;2002&lt;/year&gt;&lt;pub-dates&gt;&lt;date&gt;Feb&lt;/date&gt;&lt;/pub-dates&gt;&lt;/dates&gt;&lt;isbn&gt;1359-5237 (Print)&amp;#xD;1359-5237 (Linking)&lt;/isbn&gt;&lt;accession-num&gt;12040236&lt;/accession-num&gt;&lt;urls&gt;&lt;related-urls&gt;&lt;url&gt;https://www.ncbi.nlm.nih.gov/pubmed/12040236&lt;/url&gt;&lt;/related-urls&gt;&lt;/urls&gt;&lt;/record&gt;&lt;/Cite&gt;&lt;/EndNote&gt;</w:instrText>
      </w:r>
      <w:r w:rsidR="00A770D7" w:rsidRPr="00F32FB5">
        <w:rPr>
          <w:rFonts w:ascii="Times New Roman" w:hAnsi="Times New Roman"/>
          <w:sz w:val="24"/>
        </w:rPr>
        <w:fldChar w:fldCharType="separate"/>
      </w:r>
      <w:r w:rsidR="00A770D7">
        <w:rPr>
          <w:rFonts w:ascii="Times New Roman" w:hAnsi="Times New Roman"/>
          <w:noProof/>
          <w:sz w:val="24"/>
        </w:rPr>
        <w:t>(</w:t>
      </w:r>
      <w:hyperlink w:anchor="_ENREF_15" w:tooltip="O'Brien, 2002 #49" w:history="1">
        <w:r w:rsidR="00A770D7">
          <w:rPr>
            <w:rFonts w:ascii="Times New Roman" w:hAnsi="Times New Roman"/>
            <w:noProof/>
            <w:sz w:val="24"/>
          </w:rPr>
          <w:t>15</w:t>
        </w:r>
      </w:hyperlink>
      <w:r w:rsidR="00A770D7">
        <w:rPr>
          <w:rFonts w:ascii="Times New Roman" w:hAnsi="Times New Roman"/>
          <w:noProof/>
          <w:sz w:val="24"/>
        </w:rPr>
        <w:t>)</w:t>
      </w:r>
      <w:r w:rsidR="00A770D7" w:rsidRPr="00F32FB5">
        <w:rPr>
          <w:rFonts w:ascii="Times New Roman" w:hAnsi="Times New Roman"/>
          <w:sz w:val="24"/>
        </w:rPr>
        <w:fldChar w:fldCharType="end"/>
      </w:r>
      <w:r w:rsidRPr="00F32FB5">
        <w:rPr>
          <w:rFonts w:ascii="Times New Roman" w:hAnsi="Times New Roman"/>
          <w:sz w:val="24"/>
        </w:rPr>
        <w:t xml:space="preserve">) </w:t>
      </w:r>
      <w:r w:rsidR="00AB3468" w:rsidRPr="00F32FB5">
        <w:rPr>
          <w:rFonts w:ascii="Times New Roman" w:hAnsi="Times New Roman"/>
          <w:sz w:val="24"/>
        </w:rPr>
        <w:t xml:space="preserve">with readings at 15 minute intervals between 6 AM and 10 PM and at 30 minute intervals otherwise, </w:t>
      </w:r>
      <w:r w:rsidR="00A90AB7">
        <w:rPr>
          <w:rFonts w:ascii="Times New Roman" w:hAnsi="Times New Roman"/>
          <w:sz w:val="24"/>
        </w:rPr>
        <w:t xml:space="preserve"> i.e. once </w:t>
      </w:r>
      <w:r w:rsidR="00B52A6D" w:rsidRPr="00F32FB5">
        <w:rPr>
          <w:rFonts w:ascii="Times New Roman" w:hAnsi="Times New Roman"/>
          <w:sz w:val="24"/>
        </w:rPr>
        <w:t>before randomi</w:t>
      </w:r>
      <w:r w:rsidR="00E213BA">
        <w:rPr>
          <w:rFonts w:ascii="Times New Roman" w:hAnsi="Times New Roman"/>
          <w:sz w:val="24"/>
        </w:rPr>
        <w:t>z</w:t>
      </w:r>
      <w:r w:rsidR="00B52A6D" w:rsidRPr="00F32FB5">
        <w:rPr>
          <w:rFonts w:ascii="Times New Roman" w:hAnsi="Times New Roman"/>
          <w:sz w:val="24"/>
        </w:rPr>
        <w:t>ation</w:t>
      </w:r>
      <w:r w:rsidR="00AB3468" w:rsidRPr="00F32FB5">
        <w:rPr>
          <w:rFonts w:ascii="Times New Roman" w:hAnsi="Times New Roman"/>
          <w:sz w:val="24"/>
        </w:rPr>
        <w:t xml:space="preserve"> as well as </w:t>
      </w:r>
      <w:r w:rsidR="00A90AB7">
        <w:rPr>
          <w:rFonts w:ascii="Times New Roman" w:hAnsi="Times New Roman"/>
          <w:sz w:val="24"/>
        </w:rPr>
        <w:t xml:space="preserve">once </w:t>
      </w:r>
      <w:r w:rsidR="00AB3468" w:rsidRPr="00F32FB5">
        <w:rPr>
          <w:rFonts w:ascii="Times New Roman" w:hAnsi="Times New Roman"/>
          <w:sz w:val="24"/>
        </w:rPr>
        <w:t xml:space="preserve">after 8 weeks </w:t>
      </w:r>
      <w:r>
        <w:rPr>
          <w:rFonts w:ascii="Times New Roman" w:hAnsi="Times New Roman"/>
          <w:sz w:val="24"/>
        </w:rPr>
        <w:t xml:space="preserve">(within a window between 7 and 9 weeks after start </w:t>
      </w:r>
      <w:r w:rsidR="00AB3468" w:rsidRPr="00F32FB5">
        <w:rPr>
          <w:rFonts w:ascii="Times New Roman" w:hAnsi="Times New Roman"/>
          <w:sz w:val="24"/>
        </w:rPr>
        <w:t>of randomi</w:t>
      </w:r>
      <w:r w:rsidR="00E213BA">
        <w:rPr>
          <w:rFonts w:ascii="Times New Roman" w:hAnsi="Times New Roman"/>
          <w:sz w:val="24"/>
        </w:rPr>
        <w:t>z</w:t>
      </w:r>
      <w:r w:rsidR="00AB3468" w:rsidRPr="00F32FB5">
        <w:rPr>
          <w:rFonts w:ascii="Times New Roman" w:hAnsi="Times New Roman"/>
          <w:sz w:val="24"/>
        </w:rPr>
        <w:t>ed treatment</w:t>
      </w:r>
      <w:r w:rsidR="00A27388">
        <w:rPr>
          <w:rFonts w:ascii="Times New Roman" w:hAnsi="Times New Roman"/>
          <w:sz w:val="24"/>
        </w:rPr>
        <w:t>)</w:t>
      </w:r>
      <w:r w:rsidR="00AB3468" w:rsidRPr="00F32FB5">
        <w:rPr>
          <w:rFonts w:ascii="Times New Roman" w:hAnsi="Times New Roman"/>
          <w:sz w:val="24"/>
        </w:rPr>
        <w:t>.</w:t>
      </w:r>
      <w:r w:rsidR="0024289D" w:rsidRPr="00F32FB5">
        <w:rPr>
          <w:rFonts w:ascii="Times New Roman" w:hAnsi="Times New Roman"/>
          <w:sz w:val="24"/>
        </w:rPr>
        <w:t xml:space="preserve"> </w:t>
      </w:r>
      <w:r w:rsidR="00E656E2" w:rsidRPr="00F32FB5">
        <w:rPr>
          <w:rFonts w:ascii="Times New Roman" w:hAnsi="Times New Roman"/>
          <w:sz w:val="24"/>
        </w:rPr>
        <w:t>O</w:t>
      </w:r>
      <w:r w:rsidR="0024289D" w:rsidRPr="00F32FB5">
        <w:rPr>
          <w:rFonts w:ascii="Times New Roman" w:hAnsi="Times New Roman"/>
          <w:sz w:val="24"/>
        </w:rPr>
        <w:t>ffice blood pressure measurements (</w:t>
      </w:r>
      <w:r w:rsidR="00A27388">
        <w:rPr>
          <w:rFonts w:ascii="Times New Roman" w:hAnsi="Times New Roman"/>
          <w:sz w:val="24"/>
        </w:rPr>
        <w:t xml:space="preserve">mean of </w:t>
      </w:r>
      <w:r>
        <w:rPr>
          <w:rFonts w:ascii="Times New Roman" w:hAnsi="Times New Roman"/>
          <w:sz w:val="24"/>
        </w:rPr>
        <w:t>at least tw</w:t>
      </w:r>
      <w:r w:rsidR="00A27388">
        <w:rPr>
          <w:rFonts w:ascii="Times New Roman" w:hAnsi="Times New Roman"/>
          <w:sz w:val="24"/>
        </w:rPr>
        <w:t>o measurements</w:t>
      </w:r>
      <w:r>
        <w:rPr>
          <w:rFonts w:ascii="Times New Roman" w:hAnsi="Times New Roman"/>
          <w:sz w:val="24"/>
        </w:rPr>
        <w:t xml:space="preserve"> </w:t>
      </w:r>
      <w:r w:rsidR="0024289D" w:rsidRPr="00F32FB5">
        <w:rPr>
          <w:rFonts w:ascii="Times New Roman" w:hAnsi="Times New Roman"/>
          <w:sz w:val="24"/>
        </w:rPr>
        <w:t>in sitting position</w:t>
      </w:r>
      <w:r w:rsidR="003C6F94">
        <w:rPr>
          <w:rFonts w:ascii="Times New Roman" w:hAnsi="Times New Roman"/>
          <w:sz w:val="24"/>
        </w:rPr>
        <w:t xml:space="preserve"> after at least 5 minutes of rest</w:t>
      </w:r>
      <w:r w:rsidR="00A27388">
        <w:rPr>
          <w:rFonts w:ascii="Times New Roman" w:hAnsi="Times New Roman"/>
          <w:sz w:val="24"/>
        </w:rPr>
        <w:t xml:space="preserve"> with</w:t>
      </w:r>
      <w:r w:rsidR="00895FD3" w:rsidRPr="00F32FB5">
        <w:rPr>
          <w:rFonts w:ascii="Times New Roman" w:hAnsi="Times New Roman"/>
          <w:sz w:val="24"/>
        </w:rPr>
        <w:t xml:space="preserve"> Omron HEM</w:t>
      </w:r>
      <w:r w:rsidR="00895FD3" w:rsidRPr="00F32FB5">
        <w:rPr>
          <w:rFonts w:ascii="Times New Roman" w:hAnsi="Times New Roman"/>
          <w:sz w:val="24"/>
        </w:rPr>
        <w:noBreakHyphen/>
        <w:t>907</w:t>
      </w:r>
      <w:r w:rsidR="00A27388">
        <w:rPr>
          <w:rFonts w:ascii="Times New Roman" w:hAnsi="Times New Roman"/>
          <w:sz w:val="24"/>
        </w:rPr>
        <w:t xml:space="preserve"> device</w:t>
      </w:r>
      <w:r w:rsidR="0024289D" w:rsidRPr="00F32FB5">
        <w:rPr>
          <w:rFonts w:ascii="Times New Roman" w:hAnsi="Times New Roman"/>
          <w:sz w:val="24"/>
        </w:rPr>
        <w:t>) and a check for orthostatic hypotension</w:t>
      </w:r>
      <w:r w:rsidR="00E656E2" w:rsidRPr="00F32FB5">
        <w:rPr>
          <w:rFonts w:ascii="Times New Roman" w:hAnsi="Times New Roman"/>
          <w:sz w:val="24"/>
        </w:rPr>
        <w:t xml:space="preserve"> were performed at each </w:t>
      </w:r>
      <w:r w:rsidR="00A27388">
        <w:rPr>
          <w:rFonts w:ascii="Times New Roman" w:hAnsi="Times New Roman"/>
          <w:sz w:val="24"/>
        </w:rPr>
        <w:t xml:space="preserve">study </w:t>
      </w:r>
      <w:r w:rsidR="00E656E2" w:rsidRPr="00F32FB5">
        <w:rPr>
          <w:rFonts w:ascii="Times New Roman" w:hAnsi="Times New Roman"/>
          <w:sz w:val="24"/>
        </w:rPr>
        <w:t>visit</w:t>
      </w:r>
      <w:r w:rsidR="0024289D" w:rsidRPr="00F32FB5">
        <w:rPr>
          <w:rFonts w:ascii="Times New Roman" w:hAnsi="Times New Roman"/>
          <w:sz w:val="24"/>
        </w:rPr>
        <w:t>. Moreover, the subjects had to perform self-measurements of BP using a</w:t>
      </w:r>
      <w:r w:rsidR="00895FD3" w:rsidRPr="00F32FB5">
        <w:rPr>
          <w:rFonts w:ascii="Times New Roman" w:hAnsi="Times New Roman"/>
          <w:sz w:val="24"/>
        </w:rPr>
        <w:t>n Omron M10-IT</w:t>
      </w:r>
      <w:r w:rsidR="0024289D" w:rsidRPr="00F32FB5">
        <w:rPr>
          <w:rFonts w:ascii="Times New Roman" w:hAnsi="Times New Roman"/>
          <w:sz w:val="24"/>
        </w:rPr>
        <w:t xml:space="preserve"> device on the same arm and site used for measuring office BP. Self-measurements were </w:t>
      </w:r>
      <w:r w:rsidR="000059F8" w:rsidRPr="00F32FB5">
        <w:rPr>
          <w:rFonts w:ascii="Times New Roman" w:hAnsi="Times New Roman"/>
          <w:sz w:val="24"/>
        </w:rPr>
        <w:t xml:space="preserve">averaged from 6 daily measurements </w:t>
      </w:r>
      <w:r w:rsidR="00087912">
        <w:rPr>
          <w:rFonts w:ascii="Times New Roman" w:hAnsi="Times New Roman"/>
          <w:sz w:val="24"/>
        </w:rPr>
        <w:t xml:space="preserve">recorded in the patient diary </w:t>
      </w:r>
      <w:r w:rsidR="0024289D" w:rsidRPr="00F32FB5">
        <w:rPr>
          <w:rFonts w:ascii="Times New Roman" w:hAnsi="Times New Roman"/>
          <w:sz w:val="24"/>
        </w:rPr>
        <w:t xml:space="preserve">performed </w:t>
      </w:r>
      <w:r w:rsidR="00A27388">
        <w:rPr>
          <w:rFonts w:ascii="Times New Roman" w:hAnsi="Times New Roman"/>
          <w:sz w:val="24"/>
        </w:rPr>
        <w:t xml:space="preserve">in </w:t>
      </w:r>
      <w:r w:rsidR="0024289D" w:rsidRPr="00F32FB5">
        <w:rPr>
          <w:rFonts w:ascii="Times New Roman" w:hAnsi="Times New Roman"/>
          <w:sz w:val="24"/>
        </w:rPr>
        <w:t xml:space="preserve">the morning (before breakfast, intake of antihypertensive medication, and </w:t>
      </w:r>
      <w:r w:rsidR="00A27388">
        <w:rPr>
          <w:rFonts w:ascii="Times New Roman" w:hAnsi="Times New Roman"/>
          <w:sz w:val="24"/>
        </w:rPr>
        <w:t xml:space="preserve">first </w:t>
      </w:r>
      <w:r w:rsidR="0024289D" w:rsidRPr="00F32FB5">
        <w:rPr>
          <w:rFonts w:ascii="Times New Roman" w:hAnsi="Times New Roman"/>
          <w:sz w:val="24"/>
        </w:rPr>
        <w:t xml:space="preserve">PD bag exchange) and evening (close to bedtime, before intake of antihypertensive medication, and </w:t>
      </w:r>
      <w:r w:rsidR="0092718D" w:rsidRPr="00F32FB5">
        <w:rPr>
          <w:rFonts w:ascii="Times New Roman" w:hAnsi="Times New Roman"/>
          <w:sz w:val="24"/>
        </w:rPr>
        <w:t xml:space="preserve">as </w:t>
      </w:r>
      <w:r w:rsidR="0024289D" w:rsidRPr="00F32FB5">
        <w:rPr>
          <w:rFonts w:ascii="Times New Roman" w:hAnsi="Times New Roman"/>
          <w:sz w:val="24"/>
        </w:rPr>
        <w:t>far as possible after the last PD bag exchange) in a sitting position</w:t>
      </w:r>
      <w:r>
        <w:rPr>
          <w:rFonts w:ascii="Times New Roman" w:hAnsi="Times New Roman"/>
          <w:sz w:val="24"/>
        </w:rPr>
        <w:t xml:space="preserve"> on the three days preceding each visit</w:t>
      </w:r>
      <w:r w:rsidR="0024289D" w:rsidRPr="00F32FB5">
        <w:rPr>
          <w:rFonts w:ascii="Times New Roman" w:hAnsi="Times New Roman"/>
          <w:sz w:val="24"/>
        </w:rPr>
        <w:t>.</w:t>
      </w:r>
      <w:r w:rsidR="00AA2C84" w:rsidRPr="00F32FB5">
        <w:rPr>
          <w:rFonts w:ascii="Times New Roman" w:hAnsi="Times New Roman"/>
          <w:sz w:val="24"/>
        </w:rPr>
        <w:t xml:space="preserve"> </w:t>
      </w:r>
      <w:r>
        <w:rPr>
          <w:rFonts w:ascii="Times New Roman" w:hAnsi="Times New Roman"/>
          <w:sz w:val="24"/>
        </w:rPr>
        <w:t>S</w:t>
      </w:r>
      <w:r w:rsidR="00E656E2" w:rsidRPr="00F32FB5">
        <w:rPr>
          <w:rFonts w:ascii="Times New Roman" w:hAnsi="Times New Roman"/>
          <w:sz w:val="24"/>
        </w:rPr>
        <w:t xml:space="preserve">ingle-dwell and estimated 24 h Na removal, </w:t>
      </w:r>
      <w:r w:rsidR="00C0037A">
        <w:rPr>
          <w:rFonts w:ascii="Times New Roman" w:hAnsi="Times New Roman"/>
          <w:sz w:val="24"/>
        </w:rPr>
        <w:t>total body water (</w:t>
      </w:r>
      <w:r w:rsidR="0060641B">
        <w:rPr>
          <w:rFonts w:ascii="Times New Roman" w:hAnsi="Times New Roman"/>
          <w:sz w:val="24"/>
        </w:rPr>
        <w:t>TBW</w:t>
      </w:r>
      <w:r w:rsidR="00C0037A">
        <w:rPr>
          <w:rFonts w:ascii="Times New Roman" w:hAnsi="Times New Roman"/>
          <w:sz w:val="24"/>
        </w:rPr>
        <w:t>)</w:t>
      </w:r>
      <w:r w:rsidR="00990DA2" w:rsidRPr="00F32FB5">
        <w:rPr>
          <w:rFonts w:ascii="Times New Roman" w:hAnsi="Times New Roman"/>
          <w:sz w:val="24"/>
        </w:rPr>
        <w:t xml:space="preserve">, </w:t>
      </w:r>
      <w:r w:rsidR="00BA2F54">
        <w:rPr>
          <w:rFonts w:ascii="Times New Roman" w:hAnsi="Times New Roman"/>
          <w:sz w:val="24"/>
        </w:rPr>
        <w:t>extracellular water (ECW)</w:t>
      </w:r>
      <w:r w:rsidR="00942E8D">
        <w:rPr>
          <w:rFonts w:ascii="Times New Roman" w:hAnsi="Times New Roman"/>
          <w:sz w:val="24"/>
        </w:rPr>
        <w:t xml:space="preserve"> </w:t>
      </w:r>
      <w:r w:rsidR="00990DA2" w:rsidRPr="00F32FB5">
        <w:rPr>
          <w:rFonts w:ascii="Times New Roman" w:hAnsi="Times New Roman"/>
          <w:sz w:val="24"/>
        </w:rPr>
        <w:t xml:space="preserve">and </w:t>
      </w:r>
      <w:r w:rsidR="00BA2F54">
        <w:rPr>
          <w:rFonts w:ascii="Times New Roman" w:hAnsi="Times New Roman"/>
          <w:sz w:val="24"/>
        </w:rPr>
        <w:t xml:space="preserve">intracellular water (ICW) </w:t>
      </w:r>
      <w:r>
        <w:rPr>
          <w:rFonts w:ascii="Times New Roman" w:hAnsi="Times New Roman"/>
          <w:sz w:val="24"/>
        </w:rPr>
        <w:t xml:space="preserve">were </w:t>
      </w:r>
      <w:r w:rsidR="00A07632" w:rsidRPr="00F32FB5">
        <w:rPr>
          <w:rFonts w:ascii="Times New Roman" w:hAnsi="Times New Roman"/>
          <w:sz w:val="24"/>
        </w:rPr>
        <w:t xml:space="preserve">determined </w:t>
      </w:r>
      <w:r w:rsidR="00E656E2" w:rsidRPr="00F32FB5">
        <w:rPr>
          <w:rFonts w:ascii="Times New Roman" w:hAnsi="Times New Roman"/>
          <w:sz w:val="24"/>
        </w:rPr>
        <w:t>by whole body bio-impedance spectroscopy</w:t>
      </w:r>
      <w:r w:rsidR="008E229C" w:rsidRPr="00F32FB5">
        <w:rPr>
          <w:rFonts w:ascii="Times New Roman" w:hAnsi="Times New Roman"/>
          <w:sz w:val="24"/>
        </w:rPr>
        <w:t xml:space="preserve"> (BCM Body Composition Monitor</w:t>
      </w:r>
      <w:r w:rsidR="009F5D28" w:rsidRPr="00F32FB5">
        <w:rPr>
          <w:rFonts w:ascii="Times New Roman" w:hAnsi="Times New Roman"/>
          <w:sz w:val="24"/>
        </w:rPr>
        <w:t>, Fresenius Medical Care</w:t>
      </w:r>
      <w:r w:rsidR="00F426D9" w:rsidRPr="00F32FB5">
        <w:rPr>
          <w:rFonts w:ascii="Times New Roman" w:hAnsi="Times New Roman"/>
          <w:sz w:val="24"/>
        </w:rPr>
        <w:t>)</w:t>
      </w:r>
      <w:r w:rsidR="00E656E2" w:rsidRPr="00F32FB5">
        <w:rPr>
          <w:rFonts w:ascii="Times New Roman" w:hAnsi="Times New Roman"/>
          <w:sz w:val="24"/>
        </w:rPr>
        <w:t xml:space="preserve"> </w:t>
      </w:r>
      <w:r w:rsidR="00990DA2" w:rsidRPr="00F32FB5">
        <w:rPr>
          <w:rFonts w:ascii="Times New Roman" w:hAnsi="Times New Roman"/>
          <w:sz w:val="24"/>
        </w:rPr>
        <w:t>as well as</w:t>
      </w:r>
      <w:r w:rsidR="00E656E2" w:rsidRPr="00F32FB5">
        <w:rPr>
          <w:rFonts w:ascii="Times New Roman" w:hAnsi="Times New Roman"/>
          <w:sz w:val="24"/>
        </w:rPr>
        <w:t xml:space="preserve"> </w:t>
      </w:r>
      <w:r w:rsidR="00A5781E" w:rsidRPr="00F32FB5">
        <w:rPr>
          <w:rFonts w:ascii="Times New Roman" w:hAnsi="Times New Roman"/>
          <w:sz w:val="24"/>
        </w:rPr>
        <w:t>by</w:t>
      </w:r>
      <w:r w:rsidR="00F426D9" w:rsidRPr="00F32FB5">
        <w:rPr>
          <w:rFonts w:ascii="Times New Roman" w:hAnsi="Times New Roman"/>
          <w:sz w:val="24"/>
        </w:rPr>
        <w:t xml:space="preserve"> measuring</w:t>
      </w:r>
      <w:r w:rsidR="00A5781E" w:rsidRPr="00F32FB5">
        <w:rPr>
          <w:rFonts w:ascii="Times New Roman" w:hAnsi="Times New Roman"/>
          <w:sz w:val="24"/>
        </w:rPr>
        <w:t xml:space="preserve"> </w:t>
      </w:r>
      <w:r w:rsidR="00E656E2" w:rsidRPr="00F32FB5">
        <w:rPr>
          <w:rFonts w:ascii="Times New Roman" w:hAnsi="Times New Roman"/>
          <w:sz w:val="24"/>
        </w:rPr>
        <w:t>body weight.</w:t>
      </w:r>
    </w:p>
    <w:p w14:paraId="37922508" w14:textId="1B5D5640" w:rsidR="00E656E2" w:rsidRPr="00F32FB5" w:rsidRDefault="00E656E2" w:rsidP="001F7D26">
      <w:pPr>
        <w:rPr>
          <w:rFonts w:ascii="Times New Roman" w:hAnsi="Times New Roman"/>
          <w:sz w:val="24"/>
        </w:rPr>
      </w:pPr>
      <w:r w:rsidRPr="00F32FB5">
        <w:rPr>
          <w:rFonts w:ascii="Times New Roman" w:hAnsi="Times New Roman"/>
          <w:sz w:val="24"/>
        </w:rPr>
        <w:t xml:space="preserve">Safety </w:t>
      </w:r>
      <w:r w:rsidR="00AB6B2F" w:rsidRPr="00F32FB5">
        <w:rPr>
          <w:rFonts w:ascii="Times New Roman" w:hAnsi="Times New Roman"/>
          <w:sz w:val="24"/>
        </w:rPr>
        <w:t>outcomes were spontaneously reported AEs, solicited AEs of special interest (hyponatremia, hypotension, dizziness, asthenia, peritonitis, any events leading to changes in treatment during the study), safety laboratory measures and vital signs, as well as residual renal function.</w:t>
      </w:r>
    </w:p>
    <w:p w14:paraId="5CDC3D16" w14:textId="77777777" w:rsidR="00C063B6" w:rsidRPr="00F32FB5" w:rsidRDefault="00C063B6" w:rsidP="001F7D26">
      <w:pPr>
        <w:rPr>
          <w:rFonts w:ascii="Times New Roman" w:hAnsi="Times New Roman"/>
          <w:sz w:val="24"/>
        </w:rPr>
      </w:pPr>
    </w:p>
    <w:p w14:paraId="08204A30" w14:textId="1BBC2450" w:rsidR="009F0B4C" w:rsidRPr="0023624F" w:rsidRDefault="0023624F" w:rsidP="001F7D26">
      <w:pPr>
        <w:pStyle w:val="Heading2"/>
        <w:rPr>
          <w:rFonts w:ascii="Times New Roman" w:hAnsi="Times New Roman" w:cs="Times New Roman"/>
          <w:b w:val="0"/>
          <w:sz w:val="24"/>
          <w:szCs w:val="24"/>
        </w:rPr>
      </w:pPr>
      <w:r w:rsidRPr="0023624F">
        <w:rPr>
          <w:rFonts w:ascii="Times New Roman" w:hAnsi="Times New Roman" w:cs="Times New Roman"/>
          <w:b w:val="0"/>
          <w:sz w:val="24"/>
          <w:szCs w:val="24"/>
        </w:rPr>
        <w:lastRenderedPageBreak/>
        <w:t>STATISTICAL METHODS, SAMPLE SIZE</w:t>
      </w:r>
    </w:p>
    <w:p w14:paraId="59CADB11" w14:textId="2D87DB34" w:rsidR="00990DA2" w:rsidRPr="00F32FB5" w:rsidRDefault="00231D1E" w:rsidP="001F7D26">
      <w:pPr>
        <w:rPr>
          <w:rFonts w:ascii="Times New Roman" w:hAnsi="Times New Roman"/>
          <w:sz w:val="24"/>
        </w:rPr>
      </w:pPr>
      <w:r w:rsidRPr="00F32FB5">
        <w:rPr>
          <w:rFonts w:ascii="Times New Roman" w:hAnsi="Times New Roman"/>
          <w:sz w:val="24"/>
        </w:rPr>
        <w:t xml:space="preserve">The </w:t>
      </w:r>
      <w:r w:rsidR="00FF10E7" w:rsidRPr="00F32FB5">
        <w:rPr>
          <w:rFonts w:ascii="Times New Roman" w:hAnsi="Times New Roman"/>
          <w:sz w:val="24"/>
        </w:rPr>
        <w:t>primary analysis of</w:t>
      </w:r>
      <w:r w:rsidRPr="00F32FB5">
        <w:rPr>
          <w:rFonts w:ascii="Times New Roman" w:hAnsi="Times New Roman"/>
          <w:sz w:val="24"/>
        </w:rPr>
        <w:t xml:space="preserve"> efficacy was based upon the full analysis set (FAS) which included all randomi</w:t>
      </w:r>
      <w:r w:rsidR="00E213BA">
        <w:rPr>
          <w:rFonts w:ascii="Times New Roman" w:hAnsi="Times New Roman"/>
          <w:sz w:val="24"/>
        </w:rPr>
        <w:t>z</w:t>
      </w:r>
      <w:r w:rsidRPr="00F32FB5">
        <w:rPr>
          <w:rFonts w:ascii="Times New Roman" w:hAnsi="Times New Roman"/>
          <w:sz w:val="24"/>
        </w:rPr>
        <w:t xml:space="preserve">ed patients who attended the baseline visit. </w:t>
      </w:r>
      <w:r w:rsidR="00AC4EE9">
        <w:rPr>
          <w:rFonts w:ascii="Times New Roman" w:hAnsi="Times New Roman"/>
          <w:sz w:val="24"/>
        </w:rPr>
        <w:t xml:space="preserve">As pre-specified in the </w:t>
      </w:r>
      <w:r w:rsidR="001121E4">
        <w:rPr>
          <w:rFonts w:ascii="Times New Roman" w:hAnsi="Times New Roman"/>
          <w:sz w:val="24"/>
        </w:rPr>
        <w:t>statistical analysis plan a</w:t>
      </w:r>
      <w:r w:rsidRPr="00F32FB5">
        <w:rPr>
          <w:rFonts w:ascii="Times New Roman" w:hAnsi="Times New Roman"/>
          <w:sz w:val="24"/>
        </w:rPr>
        <w:t xml:space="preserve"> Cochran-Mantel-Haenszel test stratified for mean</w:t>
      </w:r>
      <w:r w:rsidR="00E57B05" w:rsidRPr="00F32FB5">
        <w:rPr>
          <w:rFonts w:ascii="Times New Roman" w:hAnsi="Times New Roman"/>
          <w:sz w:val="24"/>
        </w:rPr>
        <w:t xml:space="preserve"> screening</w:t>
      </w:r>
      <w:r w:rsidRPr="00F32FB5">
        <w:rPr>
          <w:rFonts w:ascii="Times New Roman" w:hAnsi="Times New Roman"/>
          <w:sz w:val="24"/>
        </w:rPr>
        <w:t xml:space="preserve"> 24 h SBP (≤130 </w:t>
      </w:r>
      <w:r w:rsidR="00F02331">
        <w:rPr>
          <w:rFonts w:ascii="Times New Roman" w:hAnsi="Times New Roman"/>
          <w:sz w:val="24"/>
        </w:rPr>
        <w:t>mmHg</w:t>
      </w:r>
      <w:r w:rsidRPr="00F32FB5">
        <w:rPr>
          <w:rFonts w:ascii="Times New Roman" w:hAnsi="Times New Roman"/>
          <w:sz w:val="24"/>
        </w:rPr>
        <w:t xml:space="preserve"> vs. &gt;130 </w:t>
      </w:r>
      <w:r w:rsidR="00F02331">
        <w:rPr>
          <w:rFonts w:ascii="Times New Roman" w:hAnsi="Times New Roman"/>
          <w:sz w:val="24"/>
        </w:rPr>
        <w:t>mmHg</w:t>
      </w:r>
      <w:r w:rsidRPr="00F32FB5">
        <w:rPr>
          <w:rFonts w:ascii="Times New Roman" w:hAnsi="Times New Roman"/>
          <w:sz w:val="24"/>
        </w:rPr>
        <w:t>) was computed for comparing the treatment groups</w:t>
      </w:r>
      <w:r w:rsidR="00FF10E7" w:rsidRPr="00F32FB5">
        <w:rPr>
          <w:rFonts w:ascii="Times New Roman" w:hAnsi="Times New Roman"/>
          <w:sz w:val="24"/>
        </w:rPr>
        <w:t xml:space="preserve">’ </w:t>
      </w:r>
      <w:r w:rsidR="00557833" w:rsidRPr="00F32FB5">
        <w:rPr>
          <w:rFonts w:ascii="Times New Roman" w:hAnsi="Times New Roman"/>
          <w:sz w:val="24"/>
        </w:rPr>
        <w:t>response</w:t>
      </w:r>
      <w:r w:rsidR="00FF10E7" w:rsidRPr="00F32FB5">
        <w:rPr>
          <w:rFonts w:ascii="Times New Roman" w:hAnsi="Times New Roman"/>
          <w:sz w:val="24"/>
        </w:rPr>
        <w:t xml:space="preserve"> rates</w:t>
      </w:r>
      <w:r w:rsidRPr="00F32FB5">
        <w:rPr>
          <w:rFonts w:ascii="Times New Roman" w:hAnsi="Times New Roman"/>
          <w:sz w:val="24"/>
        </w:rPr>
        <w:t xml:space="preserve"> using a 2</w:t>
      </w:r>
      <w:r w:rsidRPr="00F32FB5">
        <w:rPr>
          <w:rFonts w:ascii="Times New Roman" w:hAnsi="Times New Roman"/>
          <w:sz w:val="24"/>
        </w:rPr>
        <w:noBreakHyphen/>
        <w:t xml:space="preserve">sided type I error level of </w:t>
      </w:r>
      <w:r w:rsidRPr="00F32FB5">
        <w:rPr>
          <w:rFonts w:ascii="Times New Roman" w:hAnsi="Times New Roman"/>
          <w:sz w:val="24"/>
        </w:rPr>
        <w:sym w:font="Symbol" w:char="F061"/>
      </w:r>
      <w:r w:rsidRPr="00F32FB5">
        <w:rPr>
          <w:rFonts w:ascii="Times New Roman" w:hAnsi="Times New Roman"/>
          <w:sz w:val="24"/>
        </w:rPr>
        <w:t>=0.05.  A 95% confidence interval</w:t>
      </w:r>
      <w:r w:rsidR="00385D56">
        <w:rPr>
          <w:rFonts w:ascii="Times New Roman" w:hAnsi="Times New Roman"/>
          <w:sz w:val="24"/>
        </w:rPr>
        <w:t xml:space="preserve"> (CI)</w:t>
      </w:r>
      <w:r w:rsidRPr="00F32FB5">
        <w:rPr>
          <w:rFonts w:ascii="Times New Roman" w:hAnsi="Times New Roman"/>
          <w:sz w:val="24"/>
        </w:rPr>
        <w:t xml:space="preserve"> for the difference in </w:t>
      </w:r>
      <w:r w:rsidR="00557833" w:rsidRPr="00F32FB5">
        <w:rPr>
          <w:rFonts w:ascii="Times New Roman" w:hAnsi="Times New Roman"/>
          <w:sz w:val="24"/>
        </w:rPr>
        <w:t>response</w:t>
      </w:r>
      <w:r w:rsidRPr="00F32FB5">
        <w:rPr>
          <w:rFonts w:ascii="Times New Roman" w:hAnsi="Times New Roman"/>
          <w:sz w:val="24"/>
        </w:rPr>
        <w:t xml:space="preserve"> rates between treatment groups was provided additionally using the Newcombe-Wilson score method. </w:t>
      </w:r>
      <w:r w:rsidR="00FF10E7" w:rsidRPr="00F32FB5">
        <w:rPr>
          <w:rFonts w:ascii="Times New Roman" w:hAnsi="Times New Roman"/>
          <w:sz w:val="24"/>
        </w:rPr>
        <w:t>For the confirmatory analysis of the primary outcome measure no missing data imputation was performed, i. e. the primary analysis was based on patients with valid BP response data. Sensitivity analyses were performed in the FAS in which all patients with missing data were considered either responders or non-responders</w:t>
      </w:r>
      <w:r w:rsidR="00990DA2" w:rsidRPr="00F32FB5">
        <w:rPr>
          <w:rFonts w:ascii="Times New Roman" w:hAnsi="Times New Roman"/>
          <w:sz w:val="24"/>
        </w:rPr>
        <w:t xml:space="preserve"> as well as in the per-protocol analysis data set (PPS) which included all FAS-eligible patients who completed the first 2 months of randomi</w:t>
      </w:r>
      <w:r w:rsidR="00E213BA">
        <w:rPr>
          <w:rFonts w:ascii="Times New Roman" w:hAnsi="Times New Roman"/>
          <w:sz w:val="24"/>
        </w:rPr>
        <w:t>z</w:t>
      </w:r>
      <w:r w:rsidR="00990DA2" w:rsidRPr="00F32FB5">
        <w:rPr>
          <w:rFonts w:ascii="Times New Roman" w:hAnsi="Times New Roman"/>
          <w:sz w:val="24"/>
        </w:rPr>
        <w:t>ed treatment without major protocol deviations or who had a</w:t>
      </w:r>
      <w:r w:rsidR="00B00098" w:rsidRPr="00F32FB5">
        <w:rPr>
          <w:rFonts w:ascii="Times New Roman" w:hAnsi="Times New Roman"/>
          <w:sz w:val="24"/>
        </w:rPr>
        <w:t xml:space="preserve"> medically important fall in blood pressure</w:t>
      </w:r>
      <w:r w:rsidR="00990DA2" w:rsidRPr="00F32FB5">
        <w:rPr>
          <w:rFonts w:ascii="Times New Roman" w:hAnsi="Times New Roman"/>
          <w:sz w:val="24"/>
        </w:rPr>
        <w:t xml:space="preserve"> during the first 2 months.</w:t>
      </w:r>
    </w:p>
    <w:p w14:paraId="56430DE4" w14:textId="6FDF46B2" w:rsidR="00610F29" w:rsidRPr="00F32FB5" w:rsidRDefault="004725B3" w:rsidP="001F7D26">
      <w:pPr>
        <w:rPr>
          <w:rFonts w:ascii="Times New Roman" w:hAnsi="Times New Roman"/>
          <w:sz w:val="24"/>
        </w:rPr>
      </w:pPr>
      <w:r w:rsidRPr="00F32FB5">
        <w:rPr>
          <w:rFonts w:ascii="Times New Roman" w:hAnsi="Times New Roman"/>
          <w:sz w:val="24"/>
        </w:rPr>
        <w:t>Secondary efficacy and safety outcomes were analy</w:t>
      </w:r>
      <w:r w:rsidR="00E213BA">
        <w:rPr>
          <w:rFonts w:ascii="Times New Roman" w:hAnsi="Times New Roman"/>
          <w:sz w:val="24"/>
        </w:rPr>
        <w:t>z</w:t>
      </w:r>
      <w:r w:rsidRPr="00F32FB5">
        <w:rPr>
          <w:rFonts w:ascii="Times New Roman" w:hAnsi="Times New Roman"/>
          <w:sz w:val="24"/>
        </w:rPr>
        <w:t>ed using applicable methods of descriptive data analysis depending upon their level of measurement. For metric secondary efficacy outcomes descriptive analysis of covariance (ANCOVA) models were computed using the baseline value of the dependent variable as a covariate and treatment, mean 24 h SBP (≤130 </w:t>
      </w:r>
      <w:r w:rsidR="00F02331">
        <w:rPr>
          <w:rFonts w:ascii="Times New Roman" w:hAnsi="Times New Roman"/>
          <w:sz w:val="24"/>
        </w:rPr>
        <w:t>mmHg</w:t>
      </w:r>
      <w:r w:rsidRPr="00F32FB5">
        <w:rPr>
          <w:rFonts w:ascii="Times New Roman" w:hAnsi="Times New Roman"/>
          <w:sz w:val="24"/>
        </w:rPr>
        <w:t xml:space="preserve"> vs. &gt;130 </w:t>
      </w:r>
      <w:r w:rsidR="00F02331">
        <w:rPr>
          <w:rFonts w:ascii="Times New Roman" w:hAnsi="Times New Roman"/>
          <w:sz w:val="24"/>
        </w:rPr>
        <w:t>mmHg</w:t>
      </w:r>
      <w:r w:rsidRPr="00F32FB5">
        <w:rPr>
          <w:rFonts w:ascii="Times New Roman" w:hAnsi="Times New Roman"/>
          <w:sz w:val="24"/>
        </w:rPr>
        <w:t>), and country as factors.</w:t>
      </w:r>
      <w:r w:rsidR="0080589E" w:rsidRPr="00F32FB5">
        <w:rPr>
          <w:rFonts w:ascii="Times New Roman" w:hAnsi="Times New Roman"/>
          <w:sz w:val="24"/>
        </w:rPr>
        <w:t xml:space="preserve"> For secondary outcomes, p-values ≤0.05 were considered descriptively significant without multiplicity adjustment.</w:t>
      </w:r>
    </w:p>
    <w:p w14:paraId="6578C130" w14:textId="52B50989" w:rsidR="003B7526" w:rsidRPr="00F32FB5" w:rsidRDefault="00231D1E" w:rsidP="001F7D26">
      <w:pPr>
        <w:rPr>
          <w:rFonts w:ascii="Times New Roman" w:hAnsi="Times New Roman"/>
          <w:sz w:val="24"/>
        </w:rPr>
      </w:pPr>
      <w:r w:rsidRPr="00F32FB5">
        <w:rPr>
          <w:rFonts w:ascii="Times New Roman" w:hAnsi="Times New Roman"/>
          <w:sz w:val="24"/>
        </w:rPr>
        <w:t xml:space="preserve">The sample size estimation was based on expected </w:t>
      </w:r>
      <w:r w:rsidR="00557833" w:rsidRPr="00F32FB5">
        <w:rPr>
          <w:rFonts w:ascii="Times New Roman" w:hAnsi="Times New Roman"/>
          <w:sz w:val="24"/>
        </w:rPr>
        <w:t>response</w:t>
      </w:r>
      <w:r w:rsidRPr="00F32FB5">
        <w:rPr>
          <w:rFonts w:ascii="Times New Roman" w:hAnsi="Times New Roman"/>
          <w:sz w:val="24"/>
        </w:rPr>
        <w:t xml:space="preserve"> rates of 65% and 40% for </w:t>
      </w:r>
      <w:r w:rsidR="00461631" w:rsidRPr="00F32FB5">
        <w:rPr>
          <w:rFonts w:ascii="Times New Roman" w:hAnsi="Times New Roman"/>
          <w:sz w:val="24"/>
        </w:rPr>
        <w:t>low-Na</w:t>
      </w:r>
      <w:r w:rsidRPr="00F32FB5">
        <w:rPr>
          <w:rFonts w:ascii="Times New Roman" w:hAnsi="Times New Roman"/>
          <w:sz w:val="24"/>
        </w:rPr>
        <w:t xml:space="preserve"> and </w:t>
      </w:r>
      <w:r w:rsidR="00461631" w:rsidRPr="00F32FB5">
        <w:rPr>
          <w:rFonts w:ascii="Times New Roman" w:hAnsi="Times New Roman"/>
          <w:sz w:val="24"/>
        </w:rPr>
        <w:t>standard-Na</w:t>
      </w:r>
      <w:r w:rsidRPr="00F32FB5">
        <w:rPr>
          <w:rFonts w:ascii="Times New Roman" w:hAnsi="Times New Roman"/>
          <w:sz w:val="24"/>
        </w:rPr>
        <w:t xml:space="preserve"> solution, respectively. Using a </w:t>
      </w:r>
      <w:r w:rsidRPr="00F32FB5">
        <w:rPr>
          <w:rFonts w:ascii="Times New Roman" w:hAnsi="Times New Roman"/>
          <w:sz w:val="24"/>
        </w:rPr>
        <w:sym w:font="Symbol" w:char="F063"/>
      </w:r>
      <w:r w:rsidRPr="00F32FB5">
        <w:rPr>
          <w:rFonts w:ascii="Times New Roman" w:hAnsi="Times New Roman"/>
          <w:sz w:val="24"/>
          <w:vertAlign w:val="superscript"/>
        </w:rPr>
        <w:t>2</w:t>
      </w:r>
      <w:r w:rsidRPr="00F32FB5">
        <w:rPr>
          <w:rFonts w:ascii="Times New Roman" w:hAnsi="Times New Roman"/>
          <w:sz w:val="24"/>
        </w:rPr>
        <w:t xml:space="preserve">-test model, a type I error level of </w:t>
      </w:r>
      <w:r w:rsidRPr="00F32FB5">
        <w:rPr>
          <w:rFonts w:ascii="Times New Roman" w:hAnsi="Times New Roman"/>
          <w:sz w:val="24"/>
        </w:rPr>
        <w:lastRenderedPageBreak/>
        <w:sym w:font="Symbol" w:char="F061"/>
      </w:r>
      <w:r w:rsidRPr="00F32FB5">
        <w:rPr>
          <w:rFonts w:ascii="Times New Roman" w:hAnsi="Times New Roman"/>
          <w:sz w:val="24"/>
        </w:rPr>
        <w:t>=0.05 (2-sided), and 1:1 randomi</w:t>
      </w:r>
      <w:r w:rsidR="00E213BA">
        <w:rPr>
          <w:rFonts w:ascii="Times New Roman" w:hAnsi="Times New Roman"/>
          <w:sz w:val="24"/>
        </w:rPr>
        <w:t>z</w:t>
      </w:r>
      <w:r w:rsidRPr="00F32FB5">
        <w:rPr>
          <w:rFonts w:ascii="Times New Roman" w:hAnsi="Times New Roman"/>
          <w:sz w:val="24"/>
        </w:rPr>
        <w:t xml:space="preserve">ation, a total of at least 125 efficacy evaluable subjects were required to assure a power of 80% for demonstrating superiority of the </w:t>
      </w:r>
      <w:r w:rsidR="00461631" w:rsidRPr="00F32FB5">
        <w:rPr>
          <w:rFonts w:ascii="Times New Roman" w:hAnsi="Times New Roman"/>
          <w:sz w:val="24"/>
        </w:rPr>
        <w:t>low-Na</w:t>
      </w:r>
      <w:r w:rsidRPr="00F32FB5">
        <w:rPr>
          <w:rFonts w:ascii="Times New Roman" w:hAnsi="Times New Roman"/>
          <w:sz w:val="24"/>
        </w:rPr>
        <w:t xml:space="preserve"> solution.</w:t>
      </w:r>
      <w:r w:rsidR="003B7526" w:rsidRPr="00F32FB5">
        <w:rPr>
          <w:rFonts w:ascii="Times New Roman" w:hAnsi="Times New Roman"/>
          <w:sz w:val="24"/>
        </w:rPr>
        <w:br w:type="page"/>
      </w:r>
    </w:p>
    <w:p w14:paraId="035DE4FA" w14:textId="7DBC7C42" w:rsidR="00BD0FFF" w:rsidRPr="00BD0FFF" w:rsidRDefault="00BD0FFF" w:rsidP="001F7D26">
      <w:pPr>
        <w:pStyle w:val="Heading1"/>
        <w:rPr>
          <w:rFonts w:ascii="Times New Roman" w:hAnsi="Times New Roman" w:cs="Times New Roman"/>
          <w:sz w:val="24"/>
          <w:szCs w:val="24"/>
        </w:rPr>
      </w:pPr>
      <w:r w:rsidRPr="00BD0FFF">
        <w:rPr>
          <w:rFonts w:ascii="Times New Roman" w:hAnsi="Times New Roman" w:cs="Times New Roman"/>
          <w:sz w:val="24"/>
          <w:szCs w:val="24"/>
        </w:rPr>
        <w:lastRenderedPageBreak/>
        <w:t>RESULTS</w:t>
      </w:r>
    </w:p>
    <w:p w14:paraId="649834B6" w14:textId="1BC9D3D3" w:rsidR="00C063B6" w:rsidRPr="00F32FB5" w:rsidRDefault="0023624F" w:rsidP="001F7D26">
      <w:pPr>
        <w:pStyle w:val="Heading2"/>
        <w:rPr>
          <w:rFonts w:ascii="Times New Roman" w:hAnsi="Times New Roman" w:cs="Times New Roman"/>
          <w:sz w:val="24"/>
          <w:szCs w:val="24"/>
        </w:rPr>
      </w:pPr>
      <w:r w:rsidRPr="0023624F">
        <w:rPr>
          <w:rFonts w:ascii="Times New Roman" w:hAnsi="Times New Roman" w:cs="Times New Roman"/>
          <w:b w:val="0"/>
          <w:sz w:val="24"/>
          <w:szCs w:val="24"/>
        </w:rPr>
        <w:t>RECRUITMENT, PARTICIPANT FLOW</w:t>
      </w:r>
    </w:p>
    <w:p w14:paraId="18AA4179" w14:textId="5D11D204" w:rsidR="00657A41" w:rsidRPr="00F32FB5" w:rsidRDefault="00D04F40" w:rsidP="001F7D26">
      <w:pPr>
        <w:rPr>
          <w:rFonts w:ascii="Times New Roman" w:hAnsi="Times New Roman"/>
          <w:sz w:val="24"/>
        </w:rPr>
      </w:pPr>
      <w:r w:rsidRPr="00F32FB5">
        <w:rPr>
          <w:rFonts w:ascii="Times New Roman" w:hAnsi="Times New Roman"/>
          <w:sz w:val="24"/>
        </w:rPr>
        <w:t xml:space="preserve">Between August 2008 and </w:t>
      </w:r>
      <w:r w:rsidR="00D52F81" w:rsidRPr="00F32FB5">
        <w:rPr>
          <w:rFonts w:ascii="Times New Roman" w:hAnsi="Times New Roman"/>
          <w:sz w:val="24"/>
        </w:rPr>
        <w:t>December 2014,</w:t>
      </w:r>
      <w:r w:rsidRPr="00F32FB5">
        <w:rPr>
          <w:rFonts w:ascii="Times New Roman" w:hAnsi="Times New Roman"/>
          <w:sz w:val="24"/>
        </w:rPr>
        <w:t xml:space="preserve"> a total of 1</w:t>
      </w:r>
      <w:r w:rsidR="00AA2C84" w:rsidRPr="00F32FB5">
        <w:rPr>
          <w:rFonts w:ascii="Times New Roman" w:hAnsi="Times New Roman"/>
          <w:sz w:val="24"/>
        </w:rPr>
        <w:t>58</w:t>
      </w:r>
      <w:r w:rsidRPr="00F32FB5">
        <w:rPr>
          <w:rFonts w:ascii="Times New Roman" w:hAnsi="Times New Roman"/>
          <w:sz w:val="24"/>
        </w:rPr>
        <w:t xml:space="preserve"> patients were</w:t>
      </w:r>
      <w:r w:rsidR="00AA2C84" w:rsidRPr="00F32FB5">
        <w:rPr>
          <w:rFonts w:ascii="Times New Roman" w:hAnsi="Times New Roman"/>
          <w:sz w:val="24"/>
        </w:rPr>
        <w:t xml:space="preserve"> enrolled and 128 were</w:t>
      </w:r>
      <w:r w:rsidRPr="00F32FB5">
        <w:rPr>
          <w:rFonts w:ascii="Times New Roman" w:hAnsi="Times New Roman"/>
          <w:sz w:val="24"/>
        </w:rPr>
        <w:t xml:space="preserve"> randomi</w:t>
      </w:r>
      <w:r w:rsidR="001F39FA">
        <w:rPr>
          <w:rFonts w:ascii="Times New Roman" w:hAnsi="Times New Roman"/>
          <w:sz w:val="24"/>
        </w:rPr>
        <w:t>z</w:t>
      </w:r>
      <w:r w:rsidRPr="00F32FB5">
        <w:rPr>
          <w:rFonts w:ascii="Times New Roman" w:hAnsi="Times New Roman"/>
          <w:sz w:val="24"/>
        </w:rPr>
        <w:t>ed</w:t>
      </w:r>
      <w:r w:rsidR="00AB1D46" w:rsidRPr="00F32FB5">
        <w:rPr>
          <w:rFonts w:ascii="Times New Roman" w:hAnsi="Times New Roman"/>
          <w:sz w:val="24"/>
        </w:rPr>
        <w:t xml:space="preserve"> (</w:t>
      </w:r>
      <w:r w:rsidR="00461631" w:rsidRPr="00F32FB5">
        <w:rPr>
          <w:rFonts w:ascii="Times New Roman" w:hAnsi="Times New Roman"/>
          <w:sz w:val="24"/>
        </w:rPr>
        <w:t>low-Na</w:t>
      </w:r>
      <w:r w:rsidR="00AB1D46" w:rsidRPr="00F32FB5">
        <w:rPr>
          <w:rFonts w:ascii="Times New Roman" w:hAnsi="Times New Roman"/>
          <w:sz w:val="24"/>
        </w:rPr>
        <w:t xml:space="preserve"> 63, </w:t>
      </w:r>
      <w:r w:rsidR="00461631" w:rsidRPr="00F32FB5">
        <w:rPr>
          <w:rFonts w:ascii="Times New Roman" w:hAnsi="Times New Roman"/>
          <w:sz w:val="24"/>
        </w:rPr>
        <w:t>standard-Na</w:t>
      </w:r>
      <w:r w:rsidR="00AB1D46" w:rsidRPr="00F32FB5">
        <w:rPr>
          <w:rFonts w:ascii="Times New Roman" w:hAnsi="Times New Roman"/>
          <w:sz w:val="24"/>
        </w:rPr>
        <w:t xml:space="preserve"> 65)</w:t>
      </w:r>
      <w:r w:rsidRPr="00F32FB5">
        <w:rPr>
          <w:rFonts w:ascii="Times New Roman" w:hAnsi="Times New Roman"/>
          <w:sz w:val="24"/>
        </w:rPr>
        <w:t>.</w:t>
      </w:r>
      <w:r w:rsidR="00AB1D46" w:rsidRPr="00F32FB5">
        <w:rPr>
          <w:rFonts w:ascii="Times New Roman" w:hAnsi="Times New Roman"/>
          <w:sz w:val="24"/>
        </w:rPr>
        <w:t xml:space="preserve"> All randomi</w:t>
      </w:r>
      <w:r w:rsidR="001F39FA">
        <w:rPr>
          <w:rFonts w:ascii="Times New Roman" w:hAnsi="Times New Roman"/>
          <w:sz w:val="24"/>
        </w:rPr>
        <w:t>z</w:t>
      </w:r>
      <w:r w:rsidR="00AB1D46" w:rsidRPr="00F32FB5">
        <w:rPr>
          <w:rFonts w:ascii="Times New Roman" w:hAnsi="Times New Roman"/>
          <w:sz w:val="24"/>
        </w:rPr>
        <w:t>ed patients were evaluated for safety</w:t>
      </w:r>
      <w:r w:rsidR="00B15CA5" w:rsidRPr="00F32FB5">
        <w:rPr>
          <w:rFonts w:ascii="Times New Roman" w:hAnsi="Times New Roman"/>
          <w:sz w:val="24"/>
        </w:rPr>
        <w:t xml:space="preserve"> (Safety Analysis Set)</w:t>
      </w:r>
      <w:r w:rsidR="00AB1D46" w:rsidRPr="00F32FB5">
        <w:rPr>
          <w:rFonts w:ascii="Times New Roman" w:hAnsi="Times New Roman"/>
          <w:sz w:val="24"/>
        </w:rPr>
        <w:t>. Five randomi</w:t>
      </w:r>
      <w:r w:rsidR="001F39FA">
        <w:rPr>
          <w:rFonts w:ascii="Times New Roman" w:hAnsi="Times New Roman"/>
          <w:sz w:val="24"/>
        </w:rPr>
        <w:t>z</w:t>
      </w:r>
      <w:r w:rsidR="00AB1D46" w:rsidRPr="00F32FB5">
        <w:rPr>
          <w:rFonts w:ascii="Times New Roman" w:hAnsi="Times New Roman"/>
          <w:sz w:val="24"/>
        </w:rPr>
        <w:t xml:space="preserve">ed patients </w:t>
      </w:r>
      <w:r w:rsidR="007E2AB8" w:rsidRPr="00F32FB5">
        <w:rPr>
          <w:rFonts w:ascii="Times New Roman" w:hAnsi="Times New Roman"/>
          <w:sz w:val="24"/>
        </w:rPr>
        <w:t xml:space="preserve">were withdrawn from the trial due to an </w:t>
      </w:r>
      <w:r w:rsidR="002D7878">
        <w:rPr>
          <w:rFonts w:ascii="Times New Roman" w:hAnsi="Times New Roman"/>
          <w:sz w:val="24"/>
        </w:rPr>
        <w:t>adverse event</w:t>
      </w:r>
      <w:r w:rsidR="007E2AB8" w:rsidRPr="00F32FB5">
        <w:rPr>
          <w:rFonts w:ascii="Times New Roman" w:hAnsi="Times New Roman"/>
          <w:sz w:val="24"/>
        </w:rPr>
        <w:t xml:space="preserve"> before</w:t>
      </w:r>
      <w:r w:rsidR="00AB1D46" w:rsidRPr="00F32FB5">
        <w:rPr>
          <w:rFonts w:ascii="Times New Roman" w:hAnsi="Times New Roman"/>
          <w:sz w:val="24"/>
        </w:rPr>
        <w:t xml:space="preserve"> the baseline visit and were thus removed from the FAS, </w:t>
      </w:r>
      <w:r w:rsidR="007E2AB8" w:rsidRPr="00F32FB5">
        <w:rPr>
          <w:rFonts w:ascii="Times New Roman" w:hAnsi="Times New Roman"/>
          <w:sz w:val="24"/>
        </w:rPr>
        <w:t xml:space="preserve">which included 60 patients assigned to </w:t>
      </w:r>
      <w:r w:rsidR="00461631" w:rsidRPr="00F32FB5">
        <w:rPr>
          <w:rFonts w:ascii="Times New Roman" w:hAnsi="Times New Roman"/>
          <w:sz w:val="24"/>
        </w:rPr>
        <w:t>low-Na</w:t>
      </w:r>
      <w:r w:rsidR="007E2AB8" w:rsidRPr="00F32FB5">
        <w:rPr>
          <w:rFonts w:ascii="Times New Roman" w:hAnsi="Times New Roman"/>
          <w:sz w:val="24"/>
        </w:rPr>
        <w:t xml:space="preserve"> and 63 patients assigned to </w:t>
      </w:r>
      <w:r w:rsidR="00461631" w:rsidRPr="00F32FB5">
        <w:rPr>
          <w:rFonts w:ascii="Times New Roman" w:hAnsi="Times New Roman"/>
          <w:sz w:val="24"/>
        </w:rPr>
        <w:t>standard-Na</w:t>
      </w:r>
      <w:r w:rsidR="007E2AB8" w:rsidRPr="00F32FB5">
        <w:rPr>
          <w:rFonts w:ascii="Times New Roman" w:hAnsi="Times New Roman"/>
          <w:sz w:val="24"/>
        </w:rPr>
        <w:t>. A total of 88 patients (</w:t>
      </w:r>
      <w:r w:rsidR="00461631" w:rsidRPr="00F32FB5">
        <w:rPr>
          <w:rFonts w:ascii="Times New Roman" w:hAnsi="Times New Roman"/>
          <w:sz w:val="24"/>
        </w:rPr>
        <w:t>low-Na</w:t>
      </w:r>
      <w:r w:rsidR="007E2AB8" w:rsidRPr="00F32FB5">
        <w:rPr>
          <w:rFonts w:ascii="Times New Roman" w:hAnsi="Times New Roman"/>
          <w:sz w:val="24"/>
        </w:rPr>
        <w:t xml:space="preserve"> 45, </w:t>
      </w:r>
      <w:r w:rsidR="00461631" w:rsidRPr="00F32FB5">
        <w:rPr>
          <w:rFonts w:ascii="Times New Roman" w:hAnsi="Times New Roman"/>
          <w:sz w:val="24"/>
        </w:rPr>
        <w:t>standard-Na</w:t>
      </w:r>
      <w:r w:rsidR="007E2AB8" w:rsidRPr="00F32FB5">
        <w:rPr>
          <w:rFonts w:ascii="Times New Roman" w:hAnsi="Times New Roman"/>
          <w:sz w:val="24"/>
        </w:rPr>
        <w:t xml:space="preserve"> 43) completed the randomi</w:t>
      </w:r>
      <w:r w:rsidR="001F39FA">
        <w:rPr>
          <w:rFonts w:ascii="Times New Roman" w:hAnsi="Times New Roman"/>
          <w:sz w:val="24"/>
        </w:rPr>
        <w:t>z</w:t>
      </w:r>
      <w:r w:rsidR="007E2AB8" w:rsidRPr="00F32FB5">
        <w:rPr>
          <w:rFonts w:ascii="Times New Roman" w:hAnsi="Times New Roman"/>
          <w:sz w:val="24"/>
        </w:rPr>
        <w:t>ed part of the study as scheduled</w:t>
      </w:r>
      <w:r w:rsidR="00D52F81">
        <w:rPr>
          <w:rFonts w:ascii="Times New Roman" w:hAnsi="Times New Roman"/>
          <w:sz w:val="24"/>
        </w:rPr>
        <w:t xml:space="preserve"> (Supplementa</w:t>
      </w:r>
      <w:r w:rsidR="00A068EE">
        <w:rPr>
          <w:rFonts w:ascii="Times New Roman" w:hAnsi="Times New Roman"/>
          <w:sz w:val="24"/>
        </w:rPr>
        <w:t>l</w:t>
      </w:r>
      <w:r w:rsidR="00D52F81">
        <w:rPr>
          <w:rFonts w:ascii="Times New Roman" w:hAnsi="Times New Roman"/>
          <w:sz w:val="24"/>
        </w:rPr>
        <w:t xml:space="preserve"> Figure </w:t>
      </w:r>
      <w:r w:rsidR="00A068EE">
        <w:rPr>
          <w:rFonts w:ascii="Times New Roman" w:hAnsi="Times New Roman"/>
          <w:sz w:val="24"/>
        </w:rPr>
        <w:t>2</w:t>
      </w:r>
      <w:r w:rsidR="00D52F81">
        <w:rPr>
          <w:rFonts w:ascii="Times New Roman" w:hAnsi="Times New Roman"/>
          <w:sz w:val="24"/>
        </w:rPr>
        <w:t>)</w:t>
      </w:r>
      <w:r w:rsidR="007E2AB8" w:rsidRPr="00F32FB5">
        <w:rPr>
          <w:rFonts w:ascii="Times New Roman" w:hAnsi="Times New Roman"/>
          <w:sz w:val="24"/>
        </w:rPr>
        <w:t>.</w:t>
      </w:r>
    </w:p>
    <w:p w14:paraId="569E7EA5" w14:textId="061638F6" w:rsidR="00C063B6" w:rsidRPr="00F32FB5" w:rsidRDefault="00EF0F13" w:rsidP="001F7D26">
      <w:pPr>
        <w:rPr>
          <w:rFonts w:ascii="Times New Roman" w:hAnsi="Times New Roman"/>
          <w:sz w:val="24"/>
        </w:rPr>
      </w:pPr>
      <w:r>
        <w:rPr>
          <w:rFonts w:ascii="Times New Roman" w:hAnsi="Times New Roman"/>
          <w:sz w:val="24"/>
        </w:rPr>
        <w:t>Thirty-six</w:t>
      </w:r>
      <w:r w:rsidR="00657A41" w:rsidRPr="00F32FB5">
        <w:rPr>
          <w:rFonts w:ascii="Times New Roman" w:hAnsi="Times New Roman"/>
          <w:sz w:val="24"/>
        </w:rPr>
        <w:t xml:space="preserve"> patients in each treatment group</w:t>
      </w:r>
      <w:r>
        <w:rPr>
          <w:rFonts w:ascii="Times New Roman" w:hAnsi="Times New Roman"/>
          <w:sz w:val="24"/>
        </w:rPr>
        <w:t xml:space="preserve"> qualified for the PPS</w:t>
      </w:r>
      <w:r w:rsidR="00657A41" w:rsidRPr="00F32FB5">
        <w:rPr>
          <w:rFonts w:ascii="Times New Roman" w:hAnsi="Times New Roman"/>
          <w:sz w:val="24"/>
        </w:rPr>
        <w:t>. The most frequent protocol deviations leading to exclusion from the PPS</w:t>
      </w:r>
      <w:r w:rsidR="006B6B2E" w:rsidRPr="00F32FB5">
        <w:rPr>
          <w:rFonts w:ascii="Times New Roman" w:hAnsi="Times New Roman"/>
          <w:sz w:val="24"/>
        </w:rPr>
        <w:t xml:space="preserve"> (multiple responses)</w:t>
      </w:r>
      <w:r w:rsidR="00657A41" w:rsidRPr="00F32FB5">
        <w:rPr>
          <w:rFonts w:ascii="Times New Roman" w:hAnsi="Times New Roman"/>
          <w:sz w:val="24"/>
        </w:rPr>
        <w:t xml:space="preserve"> were </w:t>
      </w:r>
      <w:r w:rsidR="009E54D6" w:rsidRPr="00F32FB5">
        <w:rPr>
          <w:rFonts w:ascii="Times New Roman" w:hAnsi="Times New Roman"/>
          <w:sz w:val="24"/>
        </w:rPr>
        <w:t xml:space="preserve">conduct of the visit scheduled at week 8 outside </w:t>
      </w:r>
      <w:r>
        <w:rPr>
          <w:rFonts w:ascii="Times New Roman" w:hAnsi="Times New Roman"/>
          <w:sz w:val="24"/>
        </w:rPr>
        <w:t>the</w:t>
      </w:r>
      <w:r w:rsidRPr="00F32FB5">
        <w:rPr>
          <w:rFonts w:ascii="Times New Roman" w:hAnsi="Times New Roman"/>
          <w:sz w:val="24"/>
        </w:rPr>
        <w:t xml:space="preserve"> </w:t>
      </w:r>
      <w:r w:rsidR="009E54D6" w:rsidRPr="00F32FB5">
        <w:rPr>
          <w:rFonts w:ascii="Times New Roman" w:hAnsi="Times New Roman"/>
          <w:sz w:val="24"/>
        </w:rPr>
        <w:t xml:space="preserve">acceptable window </w:t>
      </w:r>
      <w:r w:rsidR="00494228" w:rsidRPr="00494228">
        <w:rPr>
          <w:rFonts w:ascii="Times New Roman" w:hAnsi="Times New Roman"/>
          <w:sz w:val="24"/>
          <w:szCs w:val="20"/>
          <w:lang w:val="en-US"/>
        </w:rPr>
        <w:t>(</w:t>
      </w:r>
      <w:r w:rsidR="00461631" w:rsidRPr="00F32FB5">
        <w:rPr>
          <w:rFonts w:ascii="Times New Roman" w:hAnsi="Times New Roman"/>
          <w:sz w:val="24"/>
        </w:rPr>
        <w:t>low-Na</w:t>
      </w:r>
      <w:r w:rsidR="009E54D6" w:rsidRPr="00F32FB5">
        <w:rPr>
          <w:rFonts w:ascii="Times New Roman" w:hAnsi="Times New Roman"/>
          <w:sz w:val="24"/>
        </w:rPr>
        <w:t xml:space="preserve"> 9, </w:t>
      </w:r>
      <w:r w:rsidR="00461631" w:rsidRPr="00F32FB5">
        <w:rPr>
          <w:rFonts w:ascii="Times New Roman" w:hAnsi="Times New Roman"/>
          <w:sz w:val="24"/>
        </w:rPr>
        <w:t>standard-Na</w:t>
      </w:r>
      <w:r w:rsidR="009E54D6" w:rsidRPr="00F32FB5">
        <w:rPr>
          <w:rFonts w:ascii="Times New Roman" w:hAnsi="Times New Roman"/>
          <w:sz w:val="24"/>
        </w:rPr>
        <w:t xml:space="preserve"> 12), missing response assessment (7 and 12 patients) and discrepancies between the date of ABPM assessment and the applicable visit date (10 and 5 patients).</w:t>
      </w:r>
    </w:p>
    <w:p w14:paraId="196D68EB" w14:textId="77777777" w:rsidR="00657A41" w:rsidRPr="00F32FB5" w:rsidRDefault="00657A41" w:rsidP="001F7D26">
      <w:pPr>
        <w:rPr>
          <w:rFonts w:ascii="Times New Roman" w:hAnsi="Times New Roman"/>
          <w:sz w:val="24"/>
        </w:rPr>
      </w:pPr>
    </w:p>
    <w:p w14:paraId="155EC535" w14:textId="14C591AE" w:rsidR="00461E1B" w:rsidRPr="00F32FB5" w:rsidRDefault="0023624F" w:rsidP="001F7D26">
      <w:pPr>
        <w:pStyle w:val="Heading2"/>
        <w:rPr>
          <w:rFonts w:ascii="Times New Roman" w:hAnsi="Times New Roman" w:cs="Times New Roman"/>
          <w:sz w:val="24"/>
          <w:szCs w:val="24"/>
        </w:rPr>
      </w:pPr>
      <w:r>
        <w:rPr>
          <w:rFonts w:ascii="Times New Roman" w:hAnsi="Times New Roman" w:cs="Times New Roman"/>
          <w:b w:val="0"/>
          <w:sz w:val="24"/>
          <w:szCs w:val="24"/>
        </w:rPr>
        <w:t>PARTICIPANT CHARACTERI</w:t>
      </w:r>
      <w:r w:rsidRPr="0023624F">
        <w:rPr>
          <w:rFonts w:ascii="Times New Roman" w:hAnsi="Times New Roman" w:cs="Times New Roman"/>
          <w:b w:val="0"/>
          <w:sz w:val="24"/>
          <w:szCs w:val="24"/>
        </w:rPr>
        <w:t>STICS AND PD HISTORY</w:t>
      </w:r>
    </w:p>
    <w:p w14:paraId="6FC040D1" w14:textId="511B9853" w:rsidR="004961FB" w:rsidRPr="00F32FB5" w:rsidRDefault="00E442D7" w:rsidP="001F7D26">
      <w:pPr>
        <w:rPr>
          <w:rFonts w:ascii="Times New Roman" w:hAnsi="Times New Roman"/>
          <w:sz w:val="24"/>
        </w:rPr>
      </w:pPr>
      <w:r w:rsidRPr="00F32FB5">
        <w:rPr>
          <w:rFonts w:ascii="Times New Roman" w:hAnsi="Times New Roman"/>
          <w:sz w:val="24"/>
        </w:rPr>
        <w:t>The characteristics of the patients in the FAS are shown in</w:t>
      </w:r>
      <w:r w:rsidR="00D52F81">
        <w:rPr>
          <w:rFonts w:ascii="Times New Roman" w:hAnsi="Times New Roman"/>
          <w:sz w:val="24"/>
        </w:rPr>
        <w:t xml:space="preserve"> Table 1</w:t>
      </w:r>
      <w:r w:rsidRPr="00F32FB5">
        <w:rPr>
          <w:rFonts w:ascii="Times New Roman" w:hAnsi="Times New Roman"/>
          <w:sz w:val="24"/>
        </w:rPr>
        <w:t xml:space="preserve">. </w:t>
      </w:r>
      <w:r w:rsidR="00C36B80" w:rsidRPr="00C36B80">
        <w:rPr>
          <w:rFonts w:ascii="Times New Roman" w:hAnsi="Times New Roman"/>
          <w:sz w:val="24"/>
        </w:rPr>
        <w:t>Despite some slight differences between both treatment groups at baseline demographic and anthropometric characteristics were essentially comparable as well as measures that might impact efficacy like e.g. renal function</w:t>
      </w:r>
      <w:r w:rsidR="00C36B80" w:rsidRPr="00B34879">
        <w:rPr>
          <w:rFonts w:ascii="Times New Roman" w:hAnsi="Times New Roman"/>
          <w:sz w:val="24"/>
        </w:rPr>
        <w:t>.</w:t>
      </w:r>
      <w:r w:rsidR="005E174B" w:rsidRPr="00B34879">
        <w:rPr>
          <w:rFonts w:ascii="Times New Roman" w:hAnsi="Times New Roman"/>
          <w:sz w:val="24"/>
        </w:rPr>
        <w:t xml:space="preserve"> For creatinine clearance, the baseline mean value difference was</w:t>
      </w:r>
      <w:r w:rsidR="005E174B" w:rsidRPr="00F32FB5">
        <w:rPr>
          <w:rFonts w:ascii="Times New Roman" w:hAnsi="Times New Roman"/>
          <w:sz w:val="24"/>
        </w:rPr>
        <w:t xml:space="preserve"> attributable to individual outlying values while the groups’ medians were comparable. </w:t>
      </w:r>
    </w:p>
    <w:p w14:paraId="79A403AA" w14:textId="1A9CEB57" w:rsidR="00E442D7" w:rsidRPr="00F32FB5" w:rsidRDefault="00453558" w:rsidP="001F7D26">
      <w:pPr>
        <w:rPr>
          <w:rFonts w:ascii="Times New Roman" w:hAnsi="Times New Roman"/>
          <w:sz w:val="24"/>
        </w:rPr>
      </w:pPr>
      <w:r w:rsidRPr="00F32FB5">
        <w:rPr>
          <w:rFonts w:ascii="Times New Roman" w:hAnsi="Times New Roman"/>
          <w:sz w:val="24"/>
        </w:rPr>
        <w:lastRenderedPageBreak/>
        <w:t>There was a slight imbalance between the treatment groups regarding PD modality (see</w:t>
      </w:r>
      <w:r w:rsidR="00D52F81">
        <w:rPr>
          <w:rFonts w:ascii="Times New Roman" w:hAnsi="Times New Roman"/>
          <w:sz w:val="24"/>
        </w:rPr>
        <w:t xml:space="preserve"> Table 1</w:t>
      </w:r>
      <w:r w:rsidRPr="00F32FB5">
        <w:rPr>
          <w:rFonts w:ascii="Times New Roman" w:hAnsi="Times New Roman"/>
          <w:sz w:val="24"/>
        </w:rPr>
        <w:t>), but the treatment groups were essentially comparable with regard to all relevant parameters of the PD prescription</w:t>
      </w:r>
      <w:r w:rsidR="00A27388">
        <w:rPr>
          <w:rFonts w:ascii="Times New Roman" w:hAnsi="Times New Roman"/>
          <w:sz w:val="24"/>
        </w:rPr>
        <w:t xml:space="preserve"> (</w:t>
      </w:r>
      <w:r w:rsidR="00EF0F13">
        <w:rPr>
          <w:rFonts w:ascii="Times New Roman" w:hAnsi="Times New Roman"/>
          <w:sz w:val="24"/>
        </w:rPr>
        <w:t>mean glucose concentration, dwell time, number of exchanges</w:t>
      </w:r>
      <w:r w:rsidR="00A27388">
        <w:rPr>
          <w:rFonts w:ascii="Times New Roman" w:hAnsi="Times New Roman"/>
          <w:sz w:val="24"/>
        </w:rPr>
        <w:t>)</w:t>
      </w:r>
      <w:r w:rsidRPr="00F32FB5">
        <w:rPr>
          <w:rFonts w:ascii="Times New Roman" w:hAnsi="Times New Roman"/>
          <w:sz w:val="24"/>
        </w:rPr>
        <w:t>.</w:t>
      </w:r>
      <w:r w:rsidR="001E6C93" w:rsidRPr="00F32FB5">
        <w:rPr>
          <w:rFonts w:ascii="Times New Roman" w:hAnsi="Times New Roman"/>
          <w:sz w:val="24"/>
        </w:rPr>
        <w:t xml:space="preserve"> </w:t>
      </w:r>
    </w:p>
    <w:p w14:paraId="242D7E01" w14:textId="77777777" w:rsidR="00D241C2" w:rsidRPr="00F32FB5" w:rsidRDefault="00D241C2" w:rsidP="001F7D26">
      <w:pPr>
        <w:rPr>
          <w:rFonts w:ascii="Times New Roman" w:hAnsi="Times New Roman"/>
          <w:sz w:val="24"/>
        </w:rPr>
      </w:pPr>
    </w:p>
    <w:p w14:paraId="0047BFEA" w14:textId="7A72793A" w:rsidR="009F0B4C" w:rsidRPr="00F32FB5" w:rsidRDefault="00C063B6" w:rsidP="001F7D26">
      <w:pPr>
        <w:pStyle w:val="Heading2"/>
        <w:rPr>
          <w:rFonts w:ascii="Times New Roman" w:hAnsi="Times New Roman" w:cs="Times New Roman"/>
          <w:sz w:val="24"/>
          <w:szCs w:val="24"/>
        </w:rPr>
      </w:pPr>
      <w:r w:rsidRPr="0023624F">
        <w:rPr>
          <w:rFonts w:ascii="Times New Roman" w:hAnsi="Times New Roman" w:cs="Times New Roman"/>
          <w:b w:val="0"/>
          <w:sz w:val="24"/>
          <w:szCs w:val="24"/>
        </w:rPr>
        <w:t>E</w:t>
      </w:r>
      <w:r w:rsidR="0023624F" w:rsidRPr="0023624F">
        <w:rPr>
          <w:rFonts w:ascii="Times New Roman" w:hAnsi="Times New Roman" w:cs="Times New Roman"/>
          <w:b w:val="0"/>
          <w:sz w:val="24"/>
          <w:szCs w:val="24"/>
        </w:rPr>
        <w:t>FFICACY</w:t>
      </w:r>
    </w:p>
    <w:p w14:paraId="4134D0E3" w14:textId="126993DB" w:rsidR="00192983" w:rsidRPr="004B22FD" w:rsidRDefault="00192983" w:rsidP="001F7D26">
      <w:pPr>
        <w:pStyle w:val="Heading3"/>
        <w:rPr>
          <w:rFonts w:ascii="Times New Roman" w:hAnsi="Times New Roman"/>
          <w:b w:val="0"/>
          <w:sz w:val="24"/>
        </w:rPr>
      </w:pPr>
      <w:r w:rsidRPr="004B22FD">
        <w:rPr>
          <w:rFonts w:ascii="Times New Roman" w:hAnsi="Times New Roman"/>
          <w:i/>
          <w:sz w:val="24"/>
        </w:rPr>
        <w:t>Improvement of hypertension (primary outcome measure)</w:t>
      </w:r>
      <w:r w:rsidR="0023624F" w:rsidRPr="004B22FD">
        <w:rPr>
          <w:rFonts w:ascii="Times New Roman" w:hAnsi="Times New Roman"/>
          <w:i/>
          <w:sz w:val="24"/>
        </w:rPr>
        <w:t>:</w:t>
      </w:r>
      <w:r w:rsidR="004B22FD">
        <w:rPr>
          <w:rFonts w:ascii="Times New Roman" w:hAnsi="Times New Roman"/>
          <w:b w:val="0"/>
          <w:sz w:val="24"/>
        </w:rPr>
        <w:t xml:space="preserve"> </w:t>
      </w:r>
      <w:r w:rsidRPr="004B22FD">
        <w:rPr>
          <w:rFonts w:ascii="Times New Roman" w:hAnsi="Times New Roman"/>
          <w:b w:val="0"/>
          <w:sz w:val="24"/>
        </w:rPr>
        <w:t>The number and percent</w:t>
      </w:r>
      <w:r w:rsidR="003A7AE3" w:rsidRPr="004B22FD">
        <w:rPr>
          <w:rFonts w:ascii="Times New Roman" w:hAnsi="Times New Roman"/>
          <w:b w:val="0"/>
          <w:sz w:val="24"/>
        </w:rPr>
        <w:t>age</w:t>
      </w:r>
      <w:r w:rsidRPr="004B22FD">
        <w:rPr>
          <w:rFonts w:ascii="Times New Roman" w:hAnsi="Times New Roman"/>
          <w:b w:val="0"/>
          <w:sz w:val="24"/>
        </w:rPr>
        <w:t xml:space="preserve"> of patients who met the response criteria for improvement of hypertension are shown in</w:t>
      </w:r>
      <w:r w:rsidR="00D52F81">
        <w:rPr>
          <w:rFonts w:ascii="Times New Roman" w:hAnsi="Times New Roman"/>
          <w:b w:val="0"/>
          <w:sz w:val="24"/>
        </w:rPr>
        <w:t xml:space="preserve"> Table 2</w:t>
      </w:r>
      <w:r w:rsidRPr="004B22FD">
        <w:rPr>
          <w:rFonts w:ascii="Times New Roman" w:hAnsi="Times New Roman"/>
          <w:b w:val="0"/>
          <w:sz w:val="24"/>
        </w:rPr>
        <w:t xml:space="preserve">. </w:t>
      </w:r>
      <w:r w:rsidR="00210B3E">
        <w:rPr>
          <w:rFonts w:ascii="Times New Roman" w:hAnsi="Times New Roman"/>
          <w:b w:val="0"/>
          <w:sz w:val="24"/>
        </w:rPr>
        <w:t>S</w:t>
      </w:r>
      <w:r w:rsidRPr="004B22FD">
        <w:rPr>
          <w:rFonts w:ascii="Times New Roman" w:hAnsi="Times New Roman"/>
          <w:b w:val="0"/>
          <w:sz w:val="24"/>
        </w:rPr>
        <w:t xml:space="preserve">uperiority of the new formulation over </w:t>
      </w:r>
      <w:r w:rsidR="00461631" w:rsidRPr="004B22FD">
        <w:rPr>
          <w:rFonts w:ascii="Times New Roman" w:hAnsi="Times New Roman"/>
          <w:b w:val="0"/>
          <w:sz w:val="24"/>
        </w:rPr>
        <w:t>standard-Na</w:t>
      </w:r>
      <w:r w:rsidRPr="004B22FD">
        <w:rPr>
          <w:rFonts w:ascii="Times New Roman" w:hAnsi="Times New Roman"/>
          <w:b w:val="0"/>
          <w:sz w:val="24"/>
        </w:rPr>
        <w:t xml:space="preserve"> solution could not be confirmed statistically</w:t>
      </w:r>
      <w:r w:rsidR="000C18E6">
        <w:rPr>
          <w:rFonts w:ascii="Times New Roman" w:hAnsi="Times New Roman"/>
          <w:b w:val="0"/>
          <w:sz w:val="24"/>
        </w:rPr>
        <w:t xml:space="preserve"> (p=</w:t>
      </w:r>
      <w:r w:rsidR="000C18E6" w:rsidRPr="000C18E6">
        <w:rPr>
          <w:rFonts w:ascii="Times New Roman" w:hAnsi="Times New Roman"/>
          <w:b w:val="0"/>
          <w:sz w:val="24"/>
        </w:rPr>
        <w:t>0.512</w:t>
      </w:r>
      <w:r w:rsidR="000C18E6">
        <w:rPr>
          <w:rFonts w:ascii="Times New Roman" w:hAnsi="Times New Roman"/>
          <w:b w:val="0"/>
          <w:sz w:val="24"/>
        </w:rPr>
        <w:t>)</w:t>
      </w:r>
      <w:r w:rsidR="009752C8">
        <w:rPr>
          <w:rFonts w:ascii="Times New Roman" w:hAnsi="Times New Roman"/>
          <w:b w:val="0"/>
          <w:sz w:val="24"/>
        </w:rPr>
        <w:t xml:space="preserve">. </w:t>
      </w:r>
      <w:r w:rsidRPr="004B22FD">
        <w:rPr>
          <w:rFonts w:ascii="Times New Roman" w:hAnsi="Times New Roman"/>
          <w:b w:val="0"/>
          <w:sz w:val="24"/>
        </w:rPr>
        <w:t xml:space="preserve">Our sensitivity </w:t>
      </w:r>
      <w:r w:rsidR="00AA5EEA" w:rsidRPr="004B22FD">
        <w:rPr>
          <w:rFonts w:ascii="Times New Roman" w:hAnsi="Times New Roman"/>
          <w:b w:val="0"/>
          <w:sz w:val="24"/>
        </w:rPr>
        <w:t>analy</w:t>
      </w:r>
      <w:r w:rsidR="00AA5EEA">
        <w:rPr>
          <w:rFonts w:ascii="Times New Roman" w:hAnsi="Times New Roman"/>
          <w:b w:val="0"/>
          <w:sz w:val="24"/>
        </w:rPr>
        <w:t>si</w:t>
      </w:r>
      <w:r w:rsidR="00AA5EEA" w:rsidRPr="004B22FD">
        <w:rPr>
          <w:rFonts w:ascii="Times New Roman" w:hAnsi="Times New Roman"/>
          <w:b w:val="0"/>
          <w:sz w:val="24"/>
        </w:rPr>
        <w:t xml:space="preserve">s </w:t>
      </w:r>
      <w:r w:rsidRPr="004B22FD">
        <w:rPr>
          <w:rFonts w:ascii="Times New Roman" w:hAnsi="Times New Roman"/>
          <w:b w:val="0"/>
          <w:sz w:val="24"/>
        </w:rPr>
        <w:t>in which patients with missing response data were counted as either</w:t>
      </w:r>
      <w:r w:rsidR="008373E6">
        <w:rPr>
          <w:rFonts w:ascii="Times New Roman" w:hAnsi="Times New Roman"/>
          <w:b w:val="0"/>
          <w:sz w:val="24"/>
        </w:rPr>
        <w:t xml:space="preserve"> </w:t>
      </w:r>
      <w:r w:rsidRPr="004B22FD">
        <w:rPr>
          <w:rFonts w:ascii="Times New Roman" w:hAnsi="Times New Roman"/>
          <w:b w:val="0"/>
          <w:sz w:val="24"/>
        </w:rPr>
        <w:t>responders or non-responders, as well as the analysis in the PPS</w:t>
      </w:r>
      <w:r w:rsidR="00714311">
        <w:rPr>
          <w:rFonts w:ascii="Times New Roman" w:hAnsi="Times New Roman"/>
          <w:b w:val="0"/>
          <w:sz w:val="24"/>
        </w:rPr>
        <w:t xml:space="preserve"> (p=0.296)</w:t>
      </w:r>
      <w:r w:rsidRPr="004B22FD">
        <w:rPr>
          <w:rFonts w:ascii="Times New Roman" w:hAnsi="Times New Roman"/>
          <w:b w:val="0"/>
          <w:sz w:val="24"/>
        </w:rPr>
        <w:t>, led to the same conclusion.</w:t>
      </w:r>
    </w:p>
    <w:p w14:paraId="518D4753" w14:textId="5D9B0BF0" w:rsidR="00AC2E8D" w:rsidRPr="00F32FB5" w:rsidRDefault="00EB36C4" w:rsidP="001F7D26">
      <w:pP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_Ref504479031 \h </w:instrText>
      </w:r>
      <w:r w:rsidR="001F7D26">
        <w:rPr>
          <w:rFonts w:ascii="Times New Roman" w:hAnsi="Times New Roman"/>
          <w:sz w:val="24"/>
        </w:rPr>
        <w:instrText xml:space="preserve"> \* MERGEFORMAT </w:instrText>
      </w:r>
      <w:r>
        <w:rPr>
          <w:rFonts w:ascii="Times New Roman" w:hAnsi="Times New Roman"/>
          <w:sz w:val="24"/>
        </w:rPr>
      </w:r>
      <w:r>
        <w:rPr>
          <w:rFonts w:ascii="Times New Roman" w:hAnsi="Times New Roman"/>
          <w:sz w:val="24"/>
        </w:rPr>
        <w:fldChar w:fldCharType="separate"/>
      </w:r>
      <w:r w:rsidR="00DC554F" w:rsidRPr="00F32FB5">
        <w:rPr>
          <w:rFonts w:ascii="Times New Roman" w:hAnsi="Times New Roman"/>
          <w:sz w:val="24"/>
        </w:rPr>
        <w:t>Table</w:t>
      </w:r>
      <w:r w:rsidR="00DC554F">
        <w:rPr>
          <w:rFonts w:ascii="Times New Roman" w:hAnsi="Times New Roman"/>
          <w:sz w:val="24"/>
        </w:rPr>
        <w:t xml:space="preserve"> </w:t>
      </w:r>
      <w:r>
        <w:rPr>
          <w:rFonts w:ascii="Times New Roman" w:hAnsi="Times New Roman"/>
          <w:sz w:val="24"/>
        </w:rPr>
        <w:fldChar w:fldCharType="end"/>
      </w:r>
      <w:r w:rsidR="00A27388">
        <w:rPr>
          <w:rFonts w:ascii="Times New Roman" w:hAnsi="Times New Roman"/>
          <w:sz w:val="24"/>
        </w:rPr>
        <w:t>2</w:t>
      </w:r>
      <w:r>
        <w:rPr>
          <w:rFonts w:ascii="Times New Roman" w:hAnsi="Times New Roman"/>
          <w:sz w:val="24"/>
        </w:rPr>
        <w:t xml:space="preserve"> </w:t>
      </w:r>
      <w:r w:rsidR="008B5ABB" w:rsidRPr="00F32FB5">
        <w:rPr>
          <w:rFonts w:ascii="Times New Roman" w:hAnsi="Times New Roman"/>
          <w:sz w:val="24"/>
        </w:rPr>
        <w:t xml:space="preserve">also shows that </w:t>
      </w:r>
      <w:r w:rsidR="00B00098" w:rsidRPr="00F32FB5">
        <w:rPr>
          <w:rFonts w:ascii="Times New Roman" w:hAnsi="Times New Roman"/>
          <w:sz w:val="24"/>
        </w:rPr>
        <w:t xml:space="preserve">a fall in blood pressure </w:t>
      </w:r>
      <w:r w:rsidR="00AC2C36" w:rsidRPr="00F32FB5">
        <w:rPr>
          <w:rFonts w:ascii="Times New Roman" w:hAnsi="Times New Roman"/>
          <w:sz w:val="24"/>
        </w:rPr>
        <w:t xml:space="preserve">necessitating a </w:t>
      </w:r>
      <w:r w:rsidR="00B00098" w:rsidRPr="00F32FB5">
        <w:rPr>
          <w:rFonts w:ascii="Times New Roman" w:hAnsi="Times New Roman"/>
          <w:sz w:val="24"/>
        </w:rPr>
        <w:t xml:space="preserve">medical intervention such as a </w:t>
      </w:r>
      <w:r w:rsidR="00AC2C36" w:rsidRPr="00F32FB5">
        <w:rPr>
          <w:rFonts w:ascii="Times New Roman" w:hAnsi="Times New Roman"/>
          <w:sz w:val="24"/>
        </w:rPr>
        <w:t xml:space="preserve">reduction of antihypertensive medication was observed only in patients receiving </w:t>
      </w:r>
      <w:r w:rsidR="00461631" w:rsidRPr="00F32FB5">
        <w:rPr>
          <w:rFonts w:ascii="Times New Roman" w:hAnsi="Times New Roman"/>
          <w:sz w:val="24"/>
        </w:rPr>
        <w:t>low-Na</w:t>
      </w:r>
      <w:r w:rsidR="00AC2C36" w:rsidRPr="00F32FB5">
        <w:rPr>
          <w:rFonts w:ascii="Times New Roman" w:hAnsi="Times New Roman"/>
          <w:sz w:val="24"/>
        </w:rPr>
        <w:t xml:space="preserve"> solution</w:t>
      </w:r>
      <w:r w:rsidR="00654BC4" w:rsidRPr="00F32FB5">
        <w:rPr>
          <w:rFonts w:ascii="Times New Roman" w:hAnsi="Times New Roman"/>
          <w:sz w:val="24"/>
        </w:rPr>
        <w:t xml:space="preserve"> whereas</w:t>
      </w:r>
      <w:r w:rsidR="00AC2C36" w:rsidRPr="00F32FB5">
        <w:rPr>
          <w:rFonts w:ascii="Times New Roman" w:hAnsi="Times New Roman"/>
          <w:sz w:val="24"/>
        </w:rPr>
        <w:t xml:space="preserve"> fewer patients on </w:t>
      </w:r>
      <w:r w:rsidR="00461631" w:rsidRPr="00F32FB5">
        <w:rPr>
          <w:rFonts w:ascii="Times New Roman" w:hAnsi="Times New Roman"/>
          <w:sz w:val="24"/>
        </w:rPr>
        <w:t>low-Na</w:t>
      </w:r>
      <w:r w:rsidR="00AC2C36" w:rsidRPr="00F32FB5">
        <w:rPr>
          <w:rFonts w:ascii="Times New Roman" w:hAnsi="Times New Roman"/>
          <w:sz w:val="24"/>
        </w:rPr>
        <w:t xml:space="preserve"> were counted for the ≥6 </w:t>
      </w:r>
      <w:r w:rsidR="00F02331">
        <w:rPr>
          <w:rFonts w:ascii="Times New Roman" w:hAnsi="Times New Roman"/>
          <w:sz w:val="24"/>
        </w:rPr>
        <w:t>mmHg</w:t>
      </w:r>
      <w:r w:rsidR="00AC2C36" w:rsidRPr="00F32FB5">
        <w:rPr>
          <w:rFonts w:ascii="Times New Roman" w:hAnsi="Times New Roman"/>
          <w:sz w:val="24"/>
        </w:rPr>
        <w:t xml:space="preserve"> SBP decrease criterion as compared to </w:t>
      </w:r>
      <w:r w:rsidR="00461631" w:rsidRPr="00F32FB5">
        <w:rPr>
          <w:rFonts w:ascii="Times New Roman" w:hAnsi="Times New Roman"/>
          <w:sz w:val="24"/>
        </w:rPr>
        <w:t>standard-Na</w:t>
      </w:r>
      <w:r w:rsidR="00654BC4" w:rsidRPr="00F32FB5">
        <w:rPr>
          <w:rFonts w:ascii="Times New Roman" w:hAnsi="Times New Roman"/>
          <w:sz w:val="24"/>
        </w:rPr>
        <w:t>.</w:t>
      </w:r>
      <w:r w:rsidR="00654BC4" w:rsidRPr="00F32FB5" w:rsidDel="00654BC4">
        <w:rPr>
          <w:rFonts w:ascii="Times New Roman" w:hAnsi="Times New Roman"/>
          <w:sz w:val="24"/>
        </w:rPr>
        <w:t xml:space="preserve"> </w:t>
      </w:r>
      <w:r w:rsidR="00CE6572" w:rsidRPr="00F32FB5">
        <w:rPr>
          <w:rFonts w:ascii="Times New Roman" w:hAnsi="Times New Roman"/>
          <w:sz w:val="24"/>
        </w:rPr>
        <w:t>In a subgroup analysis</w:t>
      </w:r>
      <w:r w:rsidR="00D52F81">
        <w:rPr>
          <w:rFonts w:ascii="Times New Roman" w:hAnsi="Times New Roman"/>
          <w:sz w:val="24"/>
        </w:rPr>
        <w:t>,</w:t>
      </w:r>
      <w:r w:rsidR="00CE6572" w:rsidRPr="00F32FB5">
        <w:rPr>
          <w:rFonts w:ascii="Times New Roman" w:hAnsi="Times New Roman"/>
          <w:sz w:val="24"/>
        </w:rPr>
        <w:t xml:space="preserve"> patients with </w:t>
      </w:r>
      <w:r w:rsidR="00E57B05" w:rsidRPr="00F32FB5">
        <w:rPr>
          <w:rFonts w:ascii="Times New Roman" w:hAnsi="Times New Roman"/>
          <w:sz w:val="24"/>
        </w:rPr>
        <w:t>screening</w:t>
      </w:r>
      <w:r w:rsidR="00CE6572" w:rsidRPr="00F32FB5">
        <w:rPr>
          <w:rFonts w:ascii="Times New Roman" w:hAnsi="Times New Roman"/>
          <w:sz w:val="24"/>
        </w:rPr>
        <w:t xml:space="preserve"> 24 h SBP ≤130 </w:t>
      </w:r>
      <w:r w:rsidR="00F02331">
        <w:rPr>
          <w:rFonts w:ascii="Times New Roman" w:hAnsi="Times New Roman"/>
          <w:sz w:val="24"/>
        </w:rPr>
        <w:t>mmHg</w:t>
      </w:r>
      <w:r w:rsidR="00CE6572" w:rsidRPr="00F32FB5">
        <w:rPr>
          <w:rFonts w:ascii="Times New Roman" w:hAnsi="Times New Roman"/>
          <w:sz w:val="24"/>
        </w:rPr>
        <w:t xml:space="preserve"> 7/21 evaluable subjects (33.3%) in the </w:t>
      </w:r>
      <w:r w:rsidR="00461631" w:rsidRPr="00F32FB5">
        <w:rPr>
          <w:rFonts w:ascii="Times New Roman" w:hAnsi="Times New Roman"/>
          <w:sz w:val="24"/>
        </w:rPr>
        <w:t>low-Na</w:t>
      </w:r>
      <w:r w:rsidR="00CE6572" w:rsidRPr="00F32FB5">
        <w:rPr>
          <w:rFonts w:ascii="Times New Roman" w:hAnsi="Times New Roman"/>
          <w:sz w:val="24"/>
        </w:rPr>
        <w:t xml:space="preserve"> group were responders (6 of them requiring a reduction of antihypertensive medication) as compared to 1/19 patients in the </w:t>
      </w:r>
      <w:r w:rsidR="00461631" w:rsidRPr="00F32FB5">
        <w:rPr>
          <w:rFonts w:ascii="Times New Roman" w:hAnsi="Times New Roman"/>
          <w:sz w:val="24"/>
        </w:rPr>
        <w:t>standard-Na</w:t>
      </w:r>
      <w:r w:rsidR="00CE6572" w:rsidRPr="00F32FB5">
        <w:rPr>
          <w:rFonts w:ascii="Times New Roman" w:hAnsi="Times New Roman"/>
          <w:sz w:val="24"/>
        </w:rPr>
        <w:t xml:space="preserve"> group (p=0.0</w:t>
      </w:r>
      <w:r w:rsidR="00CD63C2">
        <w:rPr>
          <w:rFonts w:ascii="Times New Roman" w:hAnsi="Times New Roman"/>
          <w:sz w:val="24"/>
        </w:rPr>
        <w:t>3</w:t>
      </w:r>
      <w:r w:rsidR="00CE6572" w:rsidRPr="00F32FB5">
        <w:rPr>
          <w:rFonts w:ascii="Times New Roman" w:hAnsi="Times New Roman"/>
          <w:sz w:val="24"/>
        </w:rPr>
        <w:t xml:space="preserve">). No appreciable treatment group difference in </w:t>
      </w:r>
      <w:r w:rsidR="00557833" w:rsidRPr="00F32FB5">
        <w:rPr>
          <w:rFonts w:ascii="Times New Roman" w:hAnsi="Times New Roman"/>
          <w:sz w:val="24"/>
        </w:rPr>
        <w:t>response</w:t>
      </w:r>
      <w:r w:rsidR="00CE6572" w:rsidRPr="00F32FB5">
        <w:rPr>
          <w:rFonts w:ascii="Times New Roman" w:hAnsi="Times New Roman"/>
          <w:sz w:val="24"/>
        </w:rPr>
        <w:t xml:space="preserve"> rates was observed in patients with initial 24 h SBP &gt;130 </w:t>
      </w:r>
      <w:r w:rsidR="00F02331">
        <w:rPr>
          <w:rFonts w:ascii="Times New Roman" w:hAnsi="Times New Roman"/>
          <w:sz w:val="24"/>
        </w:rPr>
        <w:t>mmHg</w:t>
      </w:r>
      <w:r w:rsidR="00CE6572" w:rsidRPr="00F32FB5">
        <w:rPr>
          <w:rFonts w:ascii="Times New Roman" w:hAnsi="Times New Roman"/>
          <w:sz w:val="24"/>
        </w:rPr>
        <w:t xml:space="preserve"> (p=0.5</w:t>
      </w:r>
      <w:r w:rsidR="00CD63C2">
        <w:rPr>
          <w:rFonts w:ascii="Times New Roman" w:hAnsi="Times New Roman"/>
          <w:sz w:val="24"/>
        </w:rPr>
        <w:t>7</w:t>
      </w:r>
      <w:r w:rsidR="00CE6572" w:rsidRPr="00F32FB5">
        <w:rPr>
          <w:rFonts w:ascii="Times New Roman" w:hAnsi="Times New Roman"/>
          <w:sz w:val="24"/>
        </w:rPr>
        <w:t>).</w:t>
      </w:r>
      <w:r w:rsidR="00BE5EA7" w:rsidRPr="00F32FB5">
        <w:rPr>
          <w:rFonts w:ascii="Times New Roman" w:hAnsi="Times New Roman"/>
          <w:sz w:val="24"/>
        </w:rPr>
        <w:t xml:space="preserve"> Further p</w:t>
      </w:r>
      <w:r w:rsidR="00AC2E8D" w:rsidRPr="00F32FB5">
        <w:rPr>
          <w:rFonts w:ascii="Times New Roman" w:hAnsi="Times New Roman"/>
          <w:sz w:val="24"/>
        </w:rPr>
        <w:t xml:space="preserve">ost-hoc subgroup </w:t>
      </w:r>
      <w:r w:rsidR="00AA5EEA" w:rsidRPr="00F32FB5">
        <w:rPr>
          <w:rFonts w:ascii="Times New Roman" w:hAnsi="Times New Roman"/>
          <w:sz w:val="24"/>
        </w:rPr>
        <w:t>analy</w:t>
      </w:r>
      <w:r w:rsidR="00AA5EEA">
        <w:rPr>
          <w:rFonts w:ascii="Times New Roman" w:hAnsi="Times New Roman"/>
          <w:sz w:val="24"/>
        </w:rPr>
        <w:t>si</w:t>
      </w:r>
      <w:r w:rsidR="00AA5EEA" w:rsidRPr="00F32FB5">
        <w:rPr>
          <w:rFonts w:ascii="Times New Roman" w:hAnsi="Times New Roman"/>
          <w:sz w:val="24"/>
        </w:rPr>
        <w:t xml:space="preserve">s </w:t>
      </w:r>
      <w:r w:rsidR="00AC2E8D" w:rsidRPr="00F32FB5">
        <w:rPr>
          <w:rFonts w:ascii="Times New Roman" w:hAnsi="Times New Roman"/>
          <w:sz w:val="24"/>
        </w:rPr>
        <w:t>performed to assess possible influence</w:t>
      </w:r>
      <w:r w:rsidR="00BE5EA7" w:rsidRPr="00F32FB5">
        <w:rPr>
          <w:rFonts w:ascii="Times New Roman" w:hAnsi="Times New Roman"/>
          <w:sz w:val="24"/>
        </w:rPr>
        <w:t>s</w:t>
      </w:r>
      <w:r w:rsidR="00AC2E8D" w:rsidRPr="00F32FB5">
        <w:rPr>
          <w:rFonts w:ascii="Times New Roman" w:hAnsi="Times New Roman"/>
          <w:sz w:val="24"/>
        </w:rPr>
        <w:t xml:space="preserve"> of baseline</w:t>
      </w:r>
      <w:r w:rsidR="00BE5EA7" w:rsidRPr="00F32FB5">
        <w:rPr>
          <w:rFonts w:ascii="Times New Roman" w:hAnsi="Times New Roman"/>
          <w:sz w:val="24"/>
        </w:rPr>
        <w:t xml:space="preserve"> treatment group</w:t>
      </w:r>
      <w:r w:rsidR="00AC2E8D" w:rsidRPr="00F32FB5">
        <w:rPr>
          <w:rFonts w:ascii="Times New Roman" w:hAnsi="Times New Roman"/>
          <w:sz w:val="24"/>
        </w:rPr>
        <w:t xml:space="preserve"> differences </w:t>
      </w:r>
      <w:r w:rsidR="00BE5EA7" w:rsidRPr="00F32FB5">
        <w:rPr>
          <w:rFonts w:ascii="Times New Roman" w:hAnsi="Times New Roman"/>
          <w:sz w:val="24"/>
        </w:rPr>
        <w:t xml:space="preserve">regarding PD modality and the percentage of patients with diabetes (see </w:t>
      </w:r>
      <w:r w:rsidR="00D52F81">
        <w:rPr>
          <w:rFonts w:ascii="Times New Roman" w:hAnsi="Times New Roman"/>
          <w:sz w:val="24"/>
        </w:rPr>
        <w:t>Table 1</w:t>
      </w:r>
      <w:r w:rsidR="00BE5EA7" w:rsidRPr="00F32FB5">
        <w:rPr>
          <w:rFonts w:ascii="Times New Roman" w:hAnsi="Times New Roman"/>
          <w:sz w:val="24"/>
        </w:rPr>
        <w:t>) on</w:t>
      </w:r>
      <w:r w:rsidR="00AC2E8D" w:rsidRPr="00F32FB5">
        <w:rPr>
          <w:rFonts w:ascii="Times New Roman" w:hAnsi="Times New Roman"/>
          <w:sz w:val="24"/>
        </w:rPr>
        <w:t xml:space="preserve"> the primary outcome measure</w:t>
      </w:r>
      <w:r w:rsidR="00BE5EA7" w:rsidRPr="00F32FB5">
        <w:rPr>
          <w:rFonts w:ascii="Times New Roman" w:hAnsi="Times New Roman"/>
          <w:sz w:val="24"/>
        </w:rPr>
        <w:t xml:space="preserve"> revealed no indication of bias (data not shown).</w:t>
      </w:r>
    </w:p>
    <w:p w14:paraId="33F61A03" w14:textId="77777777" w:rsidR="00192983" w:rsidRPr="00F32FB5" w:rsidRDefault="00192983" w:rsidP="001F7D26">
      <w:pPr>
        <w:rPr>
          <w:rFonts w:ascii="Times New Roman" w:hAnsi="Times New Roman"/>
          <w:sz w:val="24"/>
        </w:rPr>
      </w:pPr>
    </w:p>
    <w:p w14:paraId="4B7A44FA" w14:textId="7C9A59DB" w:rsidR="0008584C" w:rsidRPr="004B22FD" w:rsidRDefault="0008584C" w:rsidP="001F7D26">
      <w:pPr>
        <w:pStyle w:val="Heading3"/>
        <w:rPr>
          <w:rFonts w:ascii="Times New Roman" w:hAnsi="Times New Roman"/>
          <w:b w:val="0"/>
          <w:sz w:val="24"/>
        </w:rPr>
      </w:pPr>
      <w:r w:rsidRPr="00AE13CE">
        <w:rPr>
          <w:rFonts w:ascii="Times New Roman" w:hAnsi="Times New Roman"/>
          <w:i/>
          <w:sz w:val="24"/>
        </w:rPr>
        <w:t>Serial blood pressure measurements</w:t>
      </w:r>
      <w:r w:rsidR="00590311" w:rsidRPr="00AE13CE">
        <w:rPr>
          <w:rFonts w:ascii="Times New Roman" w:hAnsi="Times New Roman"/>
          <w:i/>
          <w:sz w:val="24"/>
        </w:rPr>
        <w:t>, antihypertensive medication</w:t>
      </w:r>
      <w:r w:rsidR="0023624F">
        <w:rPr>
          <w:rFonts w:ascii="Times New Roman" w:hAnsi="Times New Roman"/>
          <w:i/>
          <w:sz w:val="24"/>
        </w:rPr>
        <w:t>:</w:t>
      </w:r>
      <w:r w:rsidR="004B22FD">
        <w:rPr>
          <w:rFonts w:ascii="Times New Roman" w:hAnsi="Times New Roman"/>
          <w:i/>
          <w:sz w:val="24"/>
        </w:rPr>
        <w:t xml:space="preserve"> </w:t>
      </w:r>
      <w:r w:rsidR="00581E92" w:rsidRPr="004B22FD">
        <w:rPr>
          <w:rFonts w:ascii="Times New Roman" w:hAnsi="Times New Roman"/>
          <w:b w:val="0"/>
          <w:sz w:val="24"/>
        </w:rPr>
        <w:t xml:space="preserve">During the 8-week efficacy period </w:t>
      </w:r>
      <w:r w:rsidR="0080589E" w:rsidRPr="004B22FD">
        <w:rPr>
          <w:rFonts w:ascii="Times New Roman" w:hAnsi="Times New Roman"/>
          <w:b w:val="0"/>
          <w:sz w:val="24"/>
        </w:rPr>
        <w:t xml:space="preserve">both treatment groups </w:t>
      </w:r>
      <w:r w:rsidR="009515D3" w:rsidRPr="004B22FD">
        <w:rPr>
          <w:rFonts w:ascii="Times New Roman" w:hAnsi="Times New Roman"/>
          <w:b w:val="0"/>
          <w:sz w:val="24"/>
        </w:rPr>
        <w:t>showed slight</w:t>
      </w:r>
      <w:r w:rsidR="006B6E90" w:rsidRPr="004B22FD">
        <w:rPr>
          <w:rFonts w:ascii="Times New Roman" w:hAnsi="Times New Roman"/>
          <w:b w:val="0"/>
          <w:sz w:val="24"/>
        </w:rPr>
        <w:t xml:space="preserve"> but non-significant</w:t>
      </w:r>
      <w:r w:rsidR="009515D3" w:rsidRPr="004B22FD">
        <w:rPr>
          <w:rFonts w:ascii="Times New Roman" w:hAnsi="Times New Roman"/>
          <w:b w:val="0"/>
          <w:sz w:val="24"/>
        </w:rPr>
        <w:t xml:space="preserve"> decreases of SBP</w:t>
      </w:r>
      <w:r w:rsidR="00581E92" w:rsidRPr="004B22FD">
        <w:rPr>
          <w:rFonts w:ascii="Times New Roman" w:hAnsi="Times New Roman"/>
          <w:b w:val="0"/>
          <w:sz w:val="24"/>
        </w:rPr>
        <w:t xml:space="preserve"> and DBP</w:t>
      </w:r>
      <w:r w:rsidR="009515D3" w:rsidRPr="004B22FD">
        <w:rPr>
          <w:rFonts w:ascii="Times New Roman" w:hAnsi="Times New Roman"/>
          <w:b w:val="0"/>
          <w:sz w:val="24"/>
        </w:rPr>
        <w:t xml:space="preserve"> </w:t>
      </w:r>
      <w:r w:rsidR="00581E92" w:rsidRPr="004B22FD">
        <w:rPr>
          <w:rFonts w:ascii="Times New Roman" w:hAnsi="Times New Roman"/>
          <w:b w:val="0"/>
          <w:sz w:val="24"/>
        </w:rPr>
        <w:t>according to 24 h ABPM and office measurements whereas the patients’ self-measurements showed</w:t>
      </w:r>
      <w:r w:rsidR="00EB31ED" w:rsidRPr="004B22FD">
        <w:rPr>
          <w:rFonts w:ascii="Times New Roman" w:hAnsi="Times New Roman"/>
          <w:b w:val="0"/>
          <w:sz w:val="24"/>
        </w:rPr>
        <w:t xml:space="preserve"> significant</w:t>
      </w:r>
      <w:r w:rsidR="00581E92" w:rsidRPr="004B22FD">
        <w:rPr>
          <w:rFonts w:ascii="Times New Roman" w:hAnsi="Times New Roman"/>
          <w:b w:val="0"/>
          <w:sz w:val="24"/>
        </w:rPr>
        <w:t xml:space="preserve"> decreases for </w:t>
      </w:r>
      <w:r w:rsidR="00461631" w:rsidRPr="004B22FD">
        <w:rPr>
          <w:rFonts w:ascii="Times New Roman" w:hAnsi="Times New Roman"/>
          <w:b w:val="0"/>
          <w:sz w:val="24"/>
        </w:rPr>
        <w:t>low-</w:t>
      </w:r>
      <w:r w:rsidR="00461631" w:rsidRPr="004B22FD">
        <w:rPr>
          <w:rFonts w:ascii="Times New Roman" w:hAnsi="Times New Roman"/>
          <w:b w:val="0"/>
          <w:sz w:val="24"/>
          <w:shd w:val="clear" w:color="auto" w:fill="FFFFFF" w:themeFill="background1"/>
        </w:rPr>
        <w:t>Na</w:t>
      </w:r>
      <w:r w:rsidR="00581E92" w:rsidRPr="004B22FD">
        <w:rPr>
          <w:rFonts w:ascii="Times New Roman" w:hAnsi="Times New Roman"/>
          <w:b w:val="0"/>
          <w:sz w:val="24"/>
          <w:shd w:val="clear" w:color="auto" w:fill="FFFFFF" w:themeFill="background1"/>
        </w:rPr>
        <w:t xml:space="preserve"> </w:t>
      </w:r>
      <w:r w:rsidR="00EB31ED" w:rsidRPr="004B22FD">
        <w:rPr>
          <w:rFonts w:ascii="Times New Roman" w:hAnsi="Times New Roman"/>
          <w:b w:val="0"/>
          <w:sz w:val="24"/>
          <w:shd w:val="clear" w:color="auto" w:fill="FFFFFF" w:themeFill="background1"/>
        </w:rPr>
        <w:t>(p</w:t>
      </w:r>
      <w:r w:rsidR="00863AD6" w:rsidRPr="004B22FD">
        <w:rPr>
          <w:rFonts w:ascii="Times New Roman" w:hAnsi="Times New Roman"/>
          <w:b w:val="0"/>
          <w:sz w:val="24"/>
          <w:shd w:val="clear" w:color="auto" w:fill="FFFFFF" w:themeFill="background1"/>
        </w:rPr>
        <w:t>=</w:t>
      </w:r>
      <w:r w:rsidR="00EB31ED" w:rsidRPr="004B22FD">
        <w:rPr>
          <w:rFonts w:ascii="Times New Roman" w:hAnsi="Times New Roman"/>
          <w:b w:val="0"/>
          <w:sz w:val="24"/>
          <w:shd w:val="clear" w:color="auto" w:fill="FFFFFF" w:themeFill="background1"/>
        </w:rPr>
        <w:t>0.01)</w:t>
      </w:r>
      <w:r w:rsidR="00581E92" w:rsidRPr="004B22FD">
        <w:rPr>
          <w:rFonts w:ascii="Times New Roman" w:hAnsi="Times New Roman"/>
          <w:b w:val="0"/>
          <w:sz w:val="24"/>
          <w:shd w:val="clear" w:color="auto" w:fill="FFFFFF" w:themeFill="background1"/>
        </w:rPr>
        <w:t xml:space="preserve"> but</w:t>
      </w:r>
      <w:r w:rsidR="00581E92" w:rsidRPr="004B22FD">
        <w:rPr>
          <w:rFonts w:ascii="Times New Roman" w:hAnsi="Times New Roman"/>
          <w:b w:val="0"/>
          <w:sz w:val="24"/>
        </w:rPr>
        <w:t xml:space="preserve"> increases for </w:t>
      </w:r>
      <w:r w:rsidR="00461631" w:rsidRPr="004B22FD">
        <w:rPr>
          <w:rFonts w:ascii="Times New Roman" w:hAnsi="Times New Roman"/>
          <w:b w:val="0"/>
          <w:sz w:val="24"/>
        </w:rPr>
        <w:t>standard-Na</w:t>
      </w:r>
      <w:r w:rsidR="00EB31ED" w:rsidRPr="004B22FD">
        <w:rPr>
          <w:rFonts w:ascii="Times New Roman" w:hAnsi="Times New Roman"/>
          <w:b w:val="0"/>
          <w:sz w:val="24"/>
        </w:rPr>
        <w:t xml:space="preserve"> (</w:t>
      </w:r>
      <w:r w:rsidR="00A068EE">
        <w:rPr>
          <w:rFonts w:ascii="Times New Roman" w:hAnsi="Times New Roman"/>
          <w:b w:val="0"/>
          <w:sz w:val="24"/>
        </w:rPr>
        <w:t xml:space="preserve">Table 3, </w:t>
      </w:r>
      <w:r w:rsidR="00D52F81">
        <w:rPr>
          <w:rFonts w:ascii="Times New Roman" w:hAnsi="Times New Roman"/>
          <w:b w:val="0"/>
          <w:sz w:val="24"/>
        </w:rPr>
        <w:t>Figure 1</w:t>
      </w:r>
      <w:r w:rsidR="00EB31ED" w:rsidRPr="004B22FD">
        <w:rPr>
          <w:rFonts w:ascii="Times New Roman" w:hAnsi="Times New Roman"/>
          <w:b w:val="0"/>
          <w:sz w:val="24"/>
        </w:rPr>
        <w:t>), with significant differences between the treatment groups (</w:t>
      </w:r>
      <w:r w:rsidR="00EB31ED" w:rsidRPr="004B22FD">
        <w:rPr>
          <w:rFonts w:ascii="Times New Roman" w:hAnsi="Times New Roman"/>
          <w:b w:val="0"/>
          <w:sz w:val="24"/>
          <w:shd w:val="clear" w:color="auto" w:fill="FFFFFF" w:themeFill="background1"/>
        </w:rPr>
        <w:t>p</w:t>
      </w:r>
      <w:r w:rsidR="00863AD6" w:rsidRPr="004B22FD">
        <w:rPr>
          <w:rFonts w:ascii="Times New Roman" w:hAnsi="Times New Roman"/>
          <w:b w:val="0"/>
          <w:sz w:val="24"/>
          <w:shd w:val="clear" w:color="auto" w:fill="FFFFFF" w:themeFill="background1"/>
        </w:rPr>
        <w:t>=</w:t>
      </w:r>
      <w:r w:rsidR="00EB31ED" w:rsidRPr="004B22FD">
        <w:rPr>
          <w:rFonts w:ascii="Times New Roman" w:hAnsi="Times New Roman"/>
          <w:b w:val="0"/>
          <w:sz w:val="24"/>
          <w:shd w:val="clear" w:color="auto" w:fill="FFFFFF" w:themeFill="background1"/>
        </w:rPr>
        <w:t>0.01</w:t>
      </w:r>
      <w:r w:rsidR="00EB31ED" w:rsidRPr="004B22FD">
        <w:rPr>
          <w:rFonts w:ascii="Times New Roman" w:hAnsi="Times New Roman"/>
          <w:b w:val="0"/>
          <w:sz w:val="24"/>
        </w:rPr>
        <w:t>)</w:t>
      </w:r>
      <w:r w:rsidR="0080589E" w:rsidRPr="004B22FD">
        <w:rPr>
          <w:rFonts w:ascii="Times New Roman" w:hAnsi="Times New Roman"/>
          <w:b w:val="0"/>
          <w:sz w:val="24"/>
        </w:rPr>
        <w:t>.</w:t>
      </w:r>
      <w:r w:rsidR="006B6E90" w:rsidRPr="004B22FD">
        <w:rPr>
          <w:rFonts w:ascii="Times New Roman" w:hAnsi="Times New Roman"/>
          <w:b w:val="0"/>
          <w:sz w:val="24"/>
        </w:rPr>
        <w:t xml:space="preserve"> According to 24 h ABPM, SBP and DBP decreases in the </w:t>
      </w:r>
      <w:r w:rsidR="00461631" w:rsidRPr="004B22FD">
        <w:rPr>
          <w:rFonts w:ascii="Times New Roman" w:hAnsi="Times New Roman"/>
          <w:b w:val="0"/>
          <w:sz w:val="24"/>
        </w:rPr>
        <w:t>low-Na</w:t>
      </w:r>
      <w:r w:rsidR="006B6E90" w:rsidRPr="004B22FD">
        <w:rPr>
          <w:rFonts w:ascii="Times New Roman" w:hAnsi="Times New Roman"/>
          <w:b w:val="0"/>
          <w:sz w:val="24"/>
        </w:rPr>
        <w:t xml:space="preserve"> group were </w:t>
      </w:r>
      <w:r w:rsidR="006B6B2E" w:rsidRPr="004B22FD">
        <w:rPr>
          <w:rFonts w:ascii="Times New Roman" w:hAnsi="Times New Roman"/>
          <w:b w:val="0"/>
          <w:sz w:val="24"/>
        </w:rPr>
        <w:t xml:space="preserve">slightly </w:t>
      </w:r>
      <w:r w:rsidR="006B6E90" w:rsidRPr="004B22FD">
        <w:rPr>
          <w:rFonts w:ascii="Times New Roman" w:hAnsi="Times New Roman"/>
          <w:b w:val="0"/>
          <w:sz w:val="24"/>
        </w:rPr>
        <w:t xml:space="preserve">more pronounced during night-time </w:t>
      </w:r>
      <w:r w:rsidR="007463B2">
        <w:rPr>
          <w:rFonts w:ascii="Times New Roman" w:hAnsi="Times New Roman"/>
          <w:b w:val="0"/>
          <w:sz w:val="24"/>
        </w:rPr>
        <w:t xml:space="preserve">following the application of the study bag as last bag of the day, </w:t>
      </w:r>
      <w:r w:rsidR="006B6E90" w:rsidRPr="004B22FD">
        <w:rPr>
          <w:rFonts w:ascii="Times New Roman" w:hAnsi="Times New Roman"/>
          <w:b w:val="0"/>
          <w:sz w:val="24"/>
        </w:rPr>
        <w:t xml:space="preserve">than </w:t>
      </w:r>
      <w:r w:rsidR="006C5BD7" w:rsidRPr="004B22FD">
        <w:rPr>
          <w:rFonts w:ascii="Times New Roman" w:hAnsi="Times New Roman"/>
          <w:b w:val="0"/>
          <w:sz w:val="24"/>
        </w:rPr>
        <w:t xml:space="preserve">during </w:t>
      </w:r>
      <w:r w:rsidR="006B6E90" w:rsidRPr="004B22FD">
        <w:rPr>
          <w:rFonts w:ascii="Times New Roman" w:hAnsi="Times New Roman"/>
          <w:b w:val="0"/>
          <w:sz w:val="24"/>
        </w:rPr>
        <w:t>day</w:t>
      </w:r>
      <w:r w:rsidR="006C5BD7" w:rsidRPr="004B22FD">
        <w:rPr>
          <w:rFonts w:ascii="Times New Roman" w:hAnsi="Times New Roman"/>
          <w:b w:val="0"/>
          <w:sz w:val="24"/>
        </w:rPr>
        <w:t>-time</w:t>
      </w:r>
      <w:r w:rsidR="006B6E90" w:rsidRPr="004B22FD">
        <w:rPr>
          <w:rFonts w:ascii="Times New Roman" w:hAnsi="Times New Roman"/>
          <w:b w:val="0"/>
          <w:sz w:val="24"/>
        </w:rPr>
        <w:t xml:space="preserve"> while the opposite was the case in the </w:t>
      </w:r>
      <w:r w:rsidR="00461631" w:rsidRPr="004B22FD">
        <w:rPr>
          <w:rFonts w:ascii="Times New Roman" w:hAnsi="Times New Roman"/>
          <w:b w:val="0"/>
          <w:sz w:val="24"/>
        </w:rPr>
        <w:t>standard-Na</w:t>
      </w:r>
      <w:r w:rsidR="006B6E90" w:rsidRPr="004B22FD">
        <w:rPr>
          <w:rFonts w:ascii="Times New Roman" w:hAnsi="Times New Roman"/>
          <w:b w:val="0"/>
          <w:sz w:val="24"/>
        </w:rPr>
        <w:t xml:space="preserve"> group.</w:t>
      </w:r>
    </w:p>
    <w:p w14:paraId="398618CB" w14:textId="751EF696" w:rsidR="0008584C" w:rsidRPr="00F32FB5" w:rsidRDefault="006B6E90" w:rsidP="001F7D26">
      <w:pPr>
        <w:rPr>
          <w:rFonts w:ascii="Times New Roman" w:hAnsi="Times New Roman"/>
          <w:sz w:val="24"/>
        </w:rPr>
      </w:pPr>
      <w:r w:rsidRPr="00F32FB5">
        <w:rPr>
          <w:rFonts w:ascii="Times New Roman" w:hAnsi="Times New Roman"/>
          <w:sz w:val="24"/>
        </w:rPr>
        <w:t xml:space="preserve">Whereas </w:t>
      </w:r>
      <w:r w:rsidR="00A70438" w:rsidRPr="00F32FB5">
        <w:rPr>
          <w:rFonts w:ascii="Times New Roman" w:hAnsi="Times New Roman"/>
          <w:sz w:val="24"/>
        </w:rPr>
        <w:t>the office</w:t>
      </w:r>
      <w:r w:rsidRPr="00F32FB5">
        <w:rPr>
          <w:rFonts w:ascii="Times New Roman" w:hAnsi="Times New Roman"/>
          <w:sz w:val="24"/>
        </w:rPr>
        <w:t xml:space="preserve"> BP </w:t>
      </w:r>
      <w:r w:rsidR="00A70438" w:rsidRPr="00F32FB5">
        <w:rPr>
          <w:rFonts w:ascii="Times New Roman" w:hAnsi="Times New Roman"/>
          <w:sz w:val="24"/>
        </w:rPr>
        <w:t xml:space="preserve">measurements suggest that the </w:t>
      </w:r>
      <w:r w:rsidR="000059F8" w:rsidRPr="00F32FB5">
        <w:rPr>
          <w:rFonts w:ascii="Times New Roman" w:hAnsi="Times New Roman"/>
          <w:sz w:val="24"/>
        </w:rPr>
        <w:t>reductions</w:t>
      </w:r>
      <w:r w:rsidR="00A70438" w:rsidRPr="00F32FB5">
        <w:rPr>
          <w:rFonts w:ascii="Times New Roman" w:hAnsi="Times New Roman"/>
          <w:sz w:val="24"/>
        </w:rPr>
        <w:t xml:space="preserve"> observed during the efficacy period abated during </w:t>
      </w:r>
      <w:r w:rsidR="00B234C7" w:rsidRPr="00F32FB5">
        <w:rPr>
          <w:rFonts w:ascii="Times New Roman" w:hAnsi="Times New Roman"/>
          <w:sz w:val="24"/>
        </w:rPr>
        <w:t>the remainder</w:t>
      </w:r>
      <w:r w:rsidR="00A70438" w:rsidRPr="00F32FB5">
        <w:rPr>
          <w:rFonts w:ascii="Times New Roman" w:hAnsi="Times New Roman"/>
          <w:sz w:val="24"/>
        </w:rPr>
        <w:t xml:space="preserve"> of randomi</w:t>
      </w:r>
      <w:r w:rsidR="006A5223">
        <w:rPr>
          <w:rFonts w:ascii="Times New Roman" w:hAnsi="Times New Roman"/>
          <w:sz w:val="24"/>
        </w:rPr>
        <w:t>z</w:t>
      </w:r>
      <w:r w:rsidR="00A70438" w:rsidRPr="00F32FB5">
        <w:rPr>
          <w:rFonts w:ascii="Times New Roman" w:hAnsi="Times New Roman"/>
          <w:sz w:val="24"/>
        </w:rPr>
        <w:t>ed treatment</w:t>
      </w:r>
      <w:r w:rsidR="00B234C7" w:rsidRPr="00F32FB5">
        <w:rPr>
          <w:rFonts w:ascii="Times New Roman" w:hAnsi="Times New Roman"/>
          <w:sz w:val="24"/>
        </w:rPr>
        <w:t>,</w:t>
      </w:r>
      <w:r w:rsidRPr="00F32FB5">
        <w:rPr>
          <w:rFonts w:ascii="Times New Roman" w:hAnsi="Times New Roman"/>
          <w:sz w:val="24"/>
        </w:rPr>
        <w:t xml:space="preserve"> </w:t>
      </w:r>
      <w:r w:rsidR="000059F8" w:rsidRPr="00F32FB5">
        <w:rPr>
          <w:rFonts w:ascii="Times New Roman" w:hAnsi="Times New Roman"/>
          <w:sz w:val="24"/>
        </w:rPr>
        <w:t xml:space="preserve">the patients’ self-measurements of BP indicate that the decreases in the </w:t>
      </w:r>
      <w:r w:rsidR="00461631" w:rsidRPr="00F32FB5">
        <w:rPr>
          <w:rFonts w:ascii="Times New Roman" w:hAnsi="Times New Roman"/>
          <w:sz w:val="24"/>
        </w:rPr>
        <w:t>low-Na</w:t>
      </w:r>
      <w:r w:rsidR="000059F8" w:rsidRPr="00F32FB5">
        <w:rPr>
          <w:rFonts w:ascii="Times New Roman" w:hAnsi="Times New Roman"/>
          <w:sz w:val="24"/>
        </w:rPr>
        <w:t xml:space="preserve"> group were preserved until at least month 6 after which the patients were switched back to their </w:t>
      </w:r>
      <w:r w:rsidR="00A27388">
        <w:rPr>
          <w:rFonts w:ascii="Times New Roman" w:hAnsi="Times New Roman"/>
          <w:sz w:val="24"/>
        </w:rPr>
        <w:t xml:space="preserve">previous </w:t>
      </w:r>
      <w:r w:rsidR="000059F8" w:rsidRPr="00F32FB5">
        <w:rPr>
          <w:rFonts w:ascii="Times New Roman" w:hAnsi="Times New Roman"/>
          <w:sz w:val="24"/>
        </w:rPr>
        <w:t>prescription</w:t>
      </w:r>
      <w:r w:rsidR="00D52F81">
        <w:rPr>
          <w:rFonts w:ascii="Times New Roman" w:hAnsi="Times New Roman"/>
          <w:sz w:val="24"/>
        </w:rPr>
        <w:t xml:space="preserve"> (Figure 2</w:t>
      </w:r>
      <w:r w:rsidR="000059F8" w:rsidRPr="00F32FB5">
        <w:rPr>
          <w:rFonts w:ascii="Times New Roman" w:hAnsi="Times New Roman"/>
          <w:sz w:val="24"/>
        </w:rPr>
        <w:t>).</w:t>
      </w:r>
    </w:p>
    <w:p w14:paraId="6871E72E" w14:textId="3AF01A7F" w:rsidR="00590311" w:rsidRPr="00F32FB5" w:rsidRDefault="00590311" w:rsidP="001F7D26">
      <w:pPr>
        <w:rPr>
          <w:rFonts w:ascii="Times New Roman" w:hAnsi="Times New Roman"/>
          <w:sz w:val="24"/>
        </w:rPr>
      </w:pPr>
      <w:r w:rsidRPr="00F32FB5">
        <w:rPr>
          <w:rFonts w:ascii="Times New Roman" w:hAnsi="Times New Roman"/>
          <w:sz w:val="24"/>
        </w:rPr>
        <w:t>Decreases in antihypertensive medication were reported for 7 patients (11.7%) in the low-Na group during the first 4 weeks of randomi</w:t>
      </w:r>
      <w:r w:rsidR="003A70C4">
        <w:rPr>
          <w:rFonts w:ascii="Times New Roman" w:hAnsi="Times New Roman"/>
          <w:sz w:val="24"/>
        </w:rPr>
        <w:t>z</w:t>
      </w:r>
      <w:r w:rsidRPr="00F32FB5">
        <w:rPr>
          <w:rFonts w:ascii="Times New Roman" w:hAnsi="Times New Roman"/>
          <w:sz w:val="24"/>
        </w:rPr>
        <w:t xml:space="preserve">ed treatment and </w:t>
      </w:r>
      <w:r w:rsidR="00AF6601" w:rsidRPr="00F32FB5">
        <w:rPr>
          <w:rFonts w:ascii="Times New Roman" w:hAnsi="Times New Roman"/>
          <w:sz w:val="24"/>
        </w:rPr>
        <w:t>again for</w:t>
      </w:r>
      <w:r w:rsidRPr="00F32FB5">
        <w:rPr>
          <w:rFonts w:ascii="Times New Roman" w:hAnsi="Times New Roman"/>
          <w:sz w:val="24"/>
        </w:rPr>
        <w:t xml:space="preserve"> 7 patients</w:t>
      </w:r>
      <w:r w:rsidR="00AF6601" w:rsidRPr="00F32FB5">
        <w:rPr>
          <w:rFonts w:ascii="Times New Roman" w:hAnsi="Times New Roman"/>
          <w:sz w:val="24"/>
        </w:rPr>
        <w:t xml:space="preserve"> (11.7%)</w:t>
      </w:r>
      <w:r w:rsidRPr="00F32FB5">
        <w:rPr>
          <w:rFonts w:ascii="Times New Roman" w:hAnsi="Times New Roman"/>
          <w:sz w:val="24"/>
        </w:rPr>
        <w:t xml:space="preserve"> </w:t>
      </w:r>
      <w:r w:rsidR="005945C9" w:rsidRPr="00F32FB5">
        <w:rPr>
          <w:rFonts w:ascii="Times New Roman" w:hAnsi="Times New Roman"/>
          <w:sz w:val="24"/>
        </w:rPr>
        <w:t xml:space="preserve">some of whom were the same individuals </w:t>
      </w:r>
      <w:r w:rsidRPr="00F32FB5">
        <w:rPr>
          <w:rFonts w:ascii="Times New Roman" w:hAnsi="Times New Roman"/>
          <w:sz w:val="24"/>
        </w:rPr>
        <w:t xml:space="preserve">between weeks </w:t>
      </w:r>
      <w:r w:rsidR="00AF6601" w:rsidRPr="00F32FB5">
        <w:rPr>
          <w:rFonts w:ascii="Times New Roman" w:hAnsi="Times New Roman"/>
          <w:sz w:val="24"/>
        </w:rPr>
        <w:t xml:space="preserve">5 and 8, compared to 2 (3.2%) and 1 (1.6%) </w:t>
      </w:r>
      <w:r w:rsidR="00A27388" w:rsidRPr="00F32FB5">
        <w:rPr>
          <w:rFonts w:ascii="Times New Roman" w:hAnsi="Times New Roman"/>
          <w:sz w:val="24"/>
        </w:rPr>
        <w:t xml:space="preserve">patient </w:t>
      </w:r>
      <w:r w:rsidR="00AF6601" w:rsidRPr="00F32FB5">
        <w:rPr>
          <w:rFonts w:ascii="Times New Roman" w:hAnsi="Times New Roman"/>
          <w:sz w:val="24"/>
        </w:rPr>
        <w:t>for standard-Na. During the same periods increases were documented in 1 (1.7%) and 2 (3.3%) patients in the low-Na group and in 2 (3.2%) and 6 (9.5%) patients for standard-Na.</w:t>
      </w:r>
      <w:r w:rsidR="00CD3BE6" w:rsidRPr="00F32FB5">
        <w:rPr>
          <w:rFonts w:ascii="Times New Roman" w:hAnsi="Times New Roman"/>
          <w:sz w:val="24"/>
        </w:rPr>
        <w:t xml:space="preserve"> During months 3 through 6 the average </w:t>
      </w:r>
      <w:r w:rsidR="00485667">
        <w:rPr>
          <w:rFonts w:ascii="Times New Roman" w:hAnsi="Times New Roman"/>
          <w:sz w:val="24"/>
        </w:rPr>
        <w:t xml:space="preserve">change of </w:t>
      </w:r>
      <w:r w:rsidR="00CD3BE6" w:rsidRPr="00F32FB5">
        <w:rPr>
          <w:rFonts w:ascii="Times New Roman" w:hAnsi="Times New Roman"/>
          <w:sz w:val="24"/>
        </w:rPr>
        <w:t xml:space="preserve">number of antihypertensive drugs (including diuretics) per patient </w:t>
      </w:r>
      <w:r w:rsidR="00485667">
        <w:rPr>
          <w:rFonts w:ascii="Times New Roman" w:hAnsi="Times New Roman"/>
          <w:sz w:val="24"/>
        </w:rPr>
        <w:t xml:space="preserve">was </w:t>
      </w:r>
      <w:r w:rsidR="00CD3BE6" w:rsidRPr="00F32FB5">
        <w:rPr>
          <w:rFonts w:ascii="Times New Roman" w:hAnsi="Times New Roman"/>
          <w:sz w:val="24"/>
        </w:rPr>
        <w:t xml:space="preserve">from 3.3 (1.5) (mean, </w:t>
      </w:r>
      <w:r w:rsidR="002D7878">
        <w:rPr>
          <w:rFonts w:ascii="Times New Roman" w:hAnsi="Times New Roman"/>
          <w:sz w:val="24"/>
        </w:rPr>
        <w:t>standard deviation (</w:t>
      </w:r>
      <w:r w:rsidR="00CD3BE6" w:rsidRPr="00F32FB5">
        <w:rPr>
          <w:rFonts w:ascii="Times New Roman" w:hAnsi="Times New Roman"/>
          <w:sz w:val="24"/>
        </w:rPr>
        <w:t>SD</w:t>
      </w:r>
      <w:r w:rsidR="002D7878">
        <w:rPr>
          <w:rFonts w:ascii="Times New Roman" w:hAnsi="Times New Roman"/>
          <w:sz w:val="24"/>
        </w:rPr>
        <w:t>)</w:t>
      </w:r>
      <w:r w:rsidR="00CD3BE6" w:rsidRPr="00F32FB5">
        <w:rPr>
          <w:rFonts w:ascii="Times New Roman" w:hAnsi="Times New Roman"/>
          <w:sz w:val="24"/>
        </w:rPr>
        <w:t xml:space="preserve">) to 3.0 (1.4) for low-Na </w:t>
      </w:r>
      <w:r w:rsidR="00485667">
        <w:rPr>
          <w:rFonts w:ascii="Times New Roman" w:hAnsi="Times New Roman"/>
          <w:sz w:val="24"/>
        </w:rPr>
        <w:t>and</w:t>
      </w:r>
      <w:r w:rsidR="00CD3BE6" w:rsidRPr="00F32FB5">
        <w:rPr>
          <w:rFonts w:ascii="Times New Roman" w:hAnsi="Times New Roman"/>
          <w:sz w:val="24"/>
        </w:rPr>
        <w:t xml:space="preserve"> from 3.3 (1.4) to 3.4 (1.5) for standard-Na.</w:t>
      </w:r>
    </w:p>
    <w:p w14:paraId="74BEBBD4" w14:textId="77777777" w:rsidR="0054297C" w:rsidRPr="00F32FB5" w:rsidRDefault="0054297C" w:rsidP="001F7D26">
      <w:pPr>
        <w:rPr>
          <w:rFonts w:ascii="Times New Roman" w:hAnsi="Times New Roman"/>
          <w:sz w:val="24"/>
        </w:rPr>
      </w:pPr>
    </w:p>
    <w:p w14:paraId="1F04B30E" w14:textId="0A5B00C5" w:rsidR="00461631" w:rsidRPr="004B22FD" w:rsidRDefault="00451F67" w:rsidP="001F7D26">
      <w:pPr>
        <w:pStyle w:val="Heading3"/>
        <w:rPr>
          <w:rFonts w:ascii="Times New Roman" w:hAnsi="Times New Roman"/>
          <w:b w:val="0"/>
          <w:sz w:val="24"/>
        </w:rPr>
      </w:pPr>
      <w:r>
        <w:rPr>
          <w:rFonts w:ascii="Times New Roman" w:hAnsi="Times New Roman"/>
          <w:i/>
          <w:sz w:val="24"/>
        </w:rPr>
        <w:lastRenderedPageBreak/>
        <w:t>Na</w:t>
      </w:r>
      <w:r w:rsidR="00461631" w:rsidRPr="00AE13CE">
        <w:rPr>
          <w:rFonts w:ascii="Times New Roman" w:hAnsi="Times New Roman"/>
          <w:i/>
          <w:sz w:val="24"/>
        </w:rPr>
        <w:t xml:space="preserve"> removal</w:t>
      </w:r>
      <w:r w:rsidR="001E5EDE" w:rsidRPr="00AE13CE">
        <w:rPr>
          <w:rFonts w:ascii="Times New Roman" w:hAnsi="Times New Roman"/>
          <w:i/>
          <w:sz w:val="24"/>
        </w:rPr>
        <w:t>,</w:t>
      </w:r>
      <w:r w:rsidR="00461631" w:rsidRPr="00AE13CE">
        <w:rPr>
          <w:rFonts w:ascii="Times New Roman" w:hAnsi="Times New Roman"/>
          <w:i/>
          <w:sz w:val="24"/>
        </w:rPr>
        <w:t xml:space="preserve"> hydration</w:t>
      </w:r>
      <w:r w:rsidR="001E5EDE" w:rsidRPr="00AE13CE">
        <w:rPr>
          <w:rFonts w:ascii="Times New Roman" w:hAnsi="Times New Roman"/>
          <w:i/>
          <w:sz w:val="24"/>
        </w:rPr>
        <w:t>, body weight</w:t>
      </w:r>
      <w:r w:rsidR="004B22FD" w:rsidRPr="004B22FD">
        <w:rPr>
          <w:rFonts w:ascii="Times New Roman" w:hAnsi="Times New Roman"/>
          <w:b w:val="0"/>
          <w:i/>
          <w:sz w:val="24"/>
        </w:rPr>
        <w:t xml:space="preserve">: </w:t>
      </w:r>
      <w:r w:rsidR="00461631" w:rsidRPr="004B22FD">
        <w:rPr>
          <w:rFonts w:ascii="Times New Roman" w:hAnsi="Times New Roman"/>
          <w:b w:val="0"/>
          <w:sz w:val="24"/>
        </w:rPr>
        <w:t xml:space="preserve">Data for Na removal were available for fewer than 15 patients in each group and were thus considered to be not representative for the study population. </w:t>
      </w:r>
      <w:r w:rsidR="0060641B">
        <w:rPr>
          <w:rFonts w:ascii="Times New Roman" w:hAnsi="Times New Roman"/>
          <w:b w:val="0"/>
          <w:sz w:val="24"/>
        </w:rPr>
        <w:t>TBW</w:t>
      </w:r>
      <w:r w:rsidR="00DA35F3">
        <w:rPr>
          <w:rFonts w:ascii="Times New Roman" w:hAnsi="Times New Roman"/>
          <w:b w:val="0"/>
          <w:sz w:val="24"/>
        </w:rPr>
        <w:t xml:space="preserve"> </w:t>
      </w:r>
      <w:r w:rsidR="007B5A55" w:rsidRPr="004B22FD">
        <w:rPr>
          <w:rFonts w:ascii="Times New Roman" w:hAnsi="Times New Roman"/>
          <w:b w:val="0"/>
          <w:sz w:val="24"/>
        </w:rPr>
        <w:t>decreased slightly in the low-Na group but not in the standard-Na group</w:t>
      </w:r>
      <w:r w:rsidR="00557833" w:rsidRPr="004B22FD">
        <w:rPr>
          <w:rFonts w:ascii="Times New Roman" w:hAnsi="Times New Roman"/>
          <w:b w:val="0"/>
          <w:sz w:val="24"/>
        </w:rPr>
        <w:t xml:space="preserve"> whereas slight but statistically significant decreases of the </w:t>
      </w:r>
      <w:r w:rsidR="004F5C2F">
        <w:rPr>
          <w:rFonts w:ascii="Times New Roman" w:hAnsi="Times New Roman"/>
          <w:b w:val="0"/>
          <w:sz w:val="24"/>
        </w:rPr>
        <w:t>ECW</w:t>
      </w:r>
      <w:r w:rsidR="00557833" w:rsidRPr="004B22FD">
        <w:rPr>
          <w:rFonts w:ascii="Times New Roman" w:hAnsi="Times New Roman"/>
          <w:b w:val="0"/>
          <w:sz w:val="24"/>
        </w:rPr>
        <w:t>/ </w:t>
      </w:r>
      <w:r w:rsidR="00BA2F54">
        <w:rPr>
          <w:rFonts w:ascii="Times New Roman" w:hAnsi="Times New Roman"/>
          <w:b w:val="0"/>
          <w:sz w:val="24"/>
        </w:rPr>
        <w:t>ICW</w:t>
      </w:r>
      <w:r w:rsidR="00557833" w:rsidRPr="004B22FD">
        <w:rPr>
          <w:rFonts w:ascii="Times New Roman" w:hAnsi="Times New Roman"/>
          <w:b w:val="0"/>
          <w:sz w:val="24"/>
        </w:rPr>
        <w:t xml:space="preserve"> ratio were observed in both groups between baseline </w:t>
      </w:r>
      <w:r w:rsidR="00090378" w:rsidRPr="004B22FD">
        <w:rPr>
          <w:rFonts w:ascii="Times New Roman" w:hAnsi="Times New Roman"/>
          <w:b w:val="0"/>
          <w:sz w:val="24"/>
        </w:rPr>
        <w:t>a</w:t>
      </w:r>
      <w:r w:rsidR="00557833" w:rsidRPr="004B22FD">
        <w:rPr>
          <w:rFonts w:ascii="Times New Roman" w:hAnsi="Times New Roman"/>
          <w:b w:val="0"/>
          <w:sz w:val="24"/>
        </w:rPr>
        <w:t xml:space="preserve">nd </w:t>
      </w:r>
      <w:r w:rsidR="00090378" w:rsidRPr="004B22FD">
        <w:rPr>
          <w:rFonts w:ascii="Times New Roman" w:hAnsi="Times New Roman"/>
          <w:b w:val="0"/>
          <w:sz w:val="24"/>
        </w:rPr>
        <w:t>w</w:t>
      </w:r>
      <w:r w:rsidR="00557833" w:rsidRPr="004B22FD">
        <w:rPr>
          <w:rFonts w:ascii="Times New Roman" w:hAnsi="Times New Roman"/>
          <w:b w:val="0"/>
          <w:sz w:val="24"/>
        </w:rPr>
        <w:t>eek 8</w:t>
      </w:r>
      <w:r w:rsidR="001E5EDE" w:rsidRPr="004B22FD">
        <w:rPr>
          <w:rFonts w:ascii="Times New Roman" w:hAnsi="Times New Roman"/>
          <w:b w:val="0"/>
          <w:sz w:val="24"/>
        </w:rPr>
        <w:t xml:space="preserve"> (</w:t>
      </w:r>
      <w:r w:rsidR="00557833" w:rsidRPr="004B22FD">
        <w:rPr>
          <w:rFonts w:ascii="Times New Roman" w:hAnsi="Times New Roman"/>
          <w:b w:val="0"/>
          <w:sz w:val="24"/>
        </w:rPr>
        <w:t>ANCOVA models: p&lt;0.05;</w:t>
      </w:r>
      <w:r w:rsidR="00D52F81">
        <w:rPr>
          <w:rFonts w:ascii="Times New Roman" w:hAnsi="Times New Roman"/>
          <w:b w:val="0"/>
          <w:sz w:val="24"/>
        </w:rPr>
        <w:t xml:space="preserve"> Table 3</w:t>
      </w:r>
      <w:r w:rsidR="000C287C" w:rsidRPr="004B22FD">
        <w:rPr>
          <w:rFonts w:ascii="Times New Roman" w:hAnsi="Times New Roman"/>
          <w:b w:val="0"/>
          <w:sz w:val="24"/>
        </w:rPr>
        <w:t xml:space="preserve">). </w:t>
      </w:r>
      <w:r w:rsidR="00557833" w:rsidRPr="004B22FD">
        <w:rPr>
          <w:rFonts w:ascii="Times New Roman" w:hAnsi="Times New Roman"/>
          <w:b w:val="0"/>
          <w:sz w:val="24"/>
        </w:rPr>
        <w:t>T</w:t>
      </w:r>
      <w:r w:rsidR="00525337" w:rsidRPr="004B22FD">
        <w:rPr>
          <w:rFonts w:ascii="Times New Roman" w:hAnsi="Times New Roman"/>
          <w:b w:val="0"/>
          <w:sz w:val="24"/>
        </w:rPr>
        <w:t>reatment group differences</w:t>
      </w:r>
      <w:r w:rsidR="00557833" w:rsidRPr="004B22FD">
        <w:rPr>
          <w:rFonts w:ascii="Times New Roman" w:hAnsi="Times New Roman"/>
          <w:b w:val="0"/>
          <w:sz w:val="24"/>
        </w:rPr>
        <w:t xml:space="preserve"> for </w:t>
      </w:r>
      <w:r w:rsidR="0060641B">
        <w:rPr>
          <w:rFonts w:ascii="Times New Roman" w:hAnsi="Times New Roman"/>
          <w:b w:val="0"/>
          <w:sz w:val="24"/>
        </w:rPr>
        <w:t>TBW</w:t>
      </w:r>
      <w:r w:rsidR="00557833" w:rsidRPr="004B22FD">
        <w:rPr>
          <w:rFonts w:ascii="Times New Roman" w:hAnsi="Times New Roman"/>
          <w:b w:val="0"/>
          <w:sz w:val="24"/>
        </w:rPr>
        <w:t xml:space="preserve"> and </w:t>
      </w:r>
      <w:r w:rsidR="00BA2F54">
        <w:rPr>
          <w:rFonts w:ascii="Times New Roman" w:hAnsi="Times New Roman"/>
          <w:b w:val="0"/>
          <w:sz w:val="24"/>
        </w:rPr>
        <w:t xml:space="preserve">ECW/ ICW </w:t>
      </w:r>
      <w:r w:rsidR="00557833" w:rsidRPr="004B22FD">
        <w:rPr>
          <w:rFonts w:ascii="Times New Roman" w:hAnsi="Times New Roman"/>
          <w:b w:val="0"/>
          <w:sz w:val="24"/>
        </w:rPr>
        <w:t>ratio</w:t>
      </w:r>
      <w:r w:rsidR="00525337" w:rsidRPr="004B22FD">
        <w:rPr>
          <w:rFonts w:ascii="Times New Roman" w:hAnsi="Times New Roman"/>
          <w:b w:val="0"/>
          <w:sz w:val="24"/>
        </w:rPr>
        <w:t xml:space="preserve"> were not significant</w:t>
      </w:r>
      <w:r w:rsidR="001E5EDE" w:rsidRPr="004B22FD">
        <w:rPr>
          <w:rFonts w:ascii="Times New Roman" w:hAnsi="Times New Roman"/>
          <w:b w:val="0"/>
          <w:sz w:val="24"/>
        </w:rPr>
        <w:t>. Both groups showed no relevant changes in body weight.</w:t>
      </w:r>
    </w:p>
    <w:p w14:paraId="1255E493" w14:textId="77777777" w:rsidR="00461631" w:rsidRPr="00F32FB5" w:rsidRDefault="00461631" w:rsidP="001F7D26">
      <w:pPr>
        <w:rPr>
          <w:rFonts w:ascii="Times New Roman" w:hAnsi="Times New Roman"/>
          <w:sz w:val="24"/>
        </w:rPr>
      </w:pPr>
    </w:p>
    <w:p w14:paraId="042E8FA2" w14:textId="0575A606" w:rsidR="009F0B4C" w:rsidRPr="00316B12" w:rsidRDefault="004B22FD" w:rsidP="001F7D26">
      <w:pPr>
        <w:pStyle w:val="Heading2"/>
        <w:rPr>
          <w:rFonts w:ascii="Times New Roman" w:hAnsi="Times New Roman" w:cs="Times New Roman"/>
          <w:sz w:val="24"/>
          <w:szCs w:val="24"/>
        </w:rPr>
      </w:pPr>
      <w:r w:rsidRPr="004B22FD">
        <w:rPr>
          <w:rFonts w:ascii="Times New Roman" w:hAnsi="Times New Roman" w:cs="Times New Roman"/>
          <w:b w:val="0"/>
          <w:sz w:val="24"/>
          <w:szCs w:val="24"/>
        </w:rPr>
        <w:t>SAFETY/ TOLERABILITY</w:t>
      </w:r>
    </w:p>
    <w:p w14:paraId="0948DE1F" w14:textId="44080C18" w:rsidR="00C749B1" w:rsidRPr="00F32FB5" w:rsidRDefault="00D52F81" w:rsidP="001F7D26">
      <w:pPr>
        <w:rPr>
          <w:rFonts w:ascii="Times New Roman" w:hAnsi="Times New Roman"/>
          <w:sz w:val="24"/>
        </w:rPr>
      </w:pPr>
      <w:r>
        <w:rPr>
          <w:rFonts w:ascii="Times New Roman" w:hAnsi="Times New Roman"/>
          <w:sz w:val="24"/>
        </w:rPr>
        <w:t>Table</w:t>
      </w:r>
      <w:r w:rsidR="002D7878">
        <w:rPr>
          <w:rFonts w:ascii="Times New Roman" w:hAnsi="Times New Roman"/>
          <w:sz w:val="24"/>
        </w:rPr>
        <w:t xml:space="preserve"> </w:t>
      </w:r>
      <w:r>
        <w:rPr>
          <w:rFonts w:ascii="Times New Roman" w:hAnsi="Times New Roman"/>
          <w:sz w:val="24"/>
        </w:rPr>
        <w:t>4</w:t>
      </w:r>
      <w:r w:rsidR="000C287C">
        <w:rPr>
          <w:rFonts w:ascii="Times New Roman" w:hAnsi="Times New Roman"/>
          <w:sz w:val="24"/>
        </w:rPr>
        <w:t xml:space="preserve"> </w:t>
      </w:r>
      <w:r w:rsidR="0061215E" w:rsidRPr="00F32FB5">
        <w:rPr>
          <w:rFonts w:ascii="Times New Roman" w:hAnsi="Times New Roman"/>
          <w:sz w:val="24"/>
        </w:rPr>
        <w:t xml:space="preserve">provides an overview of </w:t>
      </w:r>
      <w:r w:rsidR="00971F15">
        <w:rPr>
          <w:rFonts w:ascii="Times New Roman" w:hAnsi="Times New Roman"/>
          <w:sz w:val="24"/>
        </w:rPr>
        <w:t>adverse event</w:t>
      </w:r>
      <w:r w:rsidR="0061215E" w:rsidRPr="00F32FB5">
        <w:rPr>
          <w:rFonts w:ascii="Times New Roman" w:hAnsi="Times New Roman"/>
          <w:sz w:val="24"/>
        </w:rPr>
        <w:t>s with onset between the beginning and end of randomi</w:t>
      </w:r>
      <w:r w:rsidR="003A70C4">
        <w:rPr>
          <w:rFonts w:ascii="Times New Roman" w:hAnsi="Times New Roman"/>
          <w:sz w:val="24"/>
        </w:rPr>
        <w:t>z</w:t>
      </w:r>
      <w:r w:rsidR="0061215E" w:rsidRPr="00F32FB5">
        <w:rPr>
          <w:rFonts w:ascii="Times New Roman" w:hAnsi="Times New Roman"/>
          <w:sz w:val="24"/>
        </w:rPr>
        <w:t>ed treatment. Even though the overall number</w:t>
      </w:r>
      <w:r w:rsidR="00B760C1" w:rsidRPr="00F32FB5">
        <w:rPr>
          <w:rFonts w:ascii="Times New Roman" w:hAnsi="Times New Roman"/>
          <w:sz w:val="24"/>
        </w:rPr>
        <w:t>s</w:t>
      </w:r>
      <w:r w:rsidR="0061215E" w:rsidRPr="00F32FB5">
        <w:rPr>
          <w:rFonts w:ascii="Times New Roman" w:hAnsi="Times New Roman"/>
          <w:sz w:val="24"/>
        </w:rPr>
        <w:t xml:space="preserve"> of events and of patients with events were comparable between the study groups, a larger percentage of patients had potentially treatment-related events and special interest events </w:t>
      </w:r>
      <w:r w:rsidR="00460FF2" w:rsidRPr="00F32FB5">
        <w:rPr>
          <w:rFonts w:ascii="Times New Roman" w:hAnsi="Times New Roman"/>
          <w:sz w:val="24"/>
        </w:rPr>
        <w:t>in the low-Na group. One event in each group was fatal.</w:t>
      </w:r>
      <w:r w:rsidR="007463B2">
        <w:rPr>
          <w:rFonts w:ascii="Times New Roman" w:hAnsi="Times New Roman"/>
          <w:sz w:val="24"/>
        </w:rPr>
        <w:t xml:space="preserve"> Subjects experiencing serious adverse events were mostly affected by infections (peritonitis), gastrointestinal and vascular disorders (hypotension)</w:t>
      </w:r>
      <w:r w:rsidR="00403D57">
        <w:rPr>
          <w:rFonts w:ascii="Times New Roman" w:hAnsi="Times New Roman"/>
          <w:sz w:val="24"/>
        </w:rPr>
        <w:t>.</w:t>
      </w:r>
    </w:p>
    <w:p w14:paraId="3B23F006" w14:textId="13D81216" w:rsidR="006511D8" w:rsidRPr="00F32FB5" w:rsidRDefault="001E17EB" w:rsidP="001F7D26">
      <w:pPr>
        <w:rPr>
          <w:rFonts w:ascii="Times New Roman" w:hAnsi="Times New Roman"/>
          <w:sz w:val="24"/>
        </w:rPr>
      </w:pPr>
      <w:r w:rsidRPr="00F32FB5">
        <w:rPr>
          <w:rFonts w:ascii="Times New Roman" w:hAnsi="Times New Roman"/>
          <w:sz w:val="24"/>
        </w:rPr>
        <w:t>Among the special interest events</w:t>
      </w:r>
      <w:r w:rsidR="00A27388">
        <w:rPr>
          <w:rFonts w:ascii="Times New Roman" w:hAnsi="Times New Roman"/>
          <w:sz w:val="24"/>
        </w:rPr>
        <w:t>,</w:t>
      </w:r>
      <w:r w:rsidRPr="00F32FB5">
        <w:rPr>
          <w:rFonts w:ascii="Times New Roman" w:hAnsi="Times New Roman"/>
          <w:sz w:val="24"/>
        </w:rPr>
        <w:t xml:space="preserve"> hypotension and dizziness were more common in patients on low-Na treatment than in the standard-Na group whereas the </w:t>
      </w:r>
      <w:r w:rsidR="00A27388">
        <w:rPr>
          <w:rFonts w:ascii="Times New Roman" w:hAnsi="Times New Roman"/>
          <w:sz w:val="24"/>
        </w:rPr>
        <w:t>other</w:t>
      </w:r>
      <w:r w:rsidR="00A27388" w:rsidRPr="00F32FB5">
        <w:rPr>
          <w:rFonts w:ascii="Times New Roman" w:hAnsi="Times New Roman"/>
          <w:sz w:val="24"/>
        </w:rPr>
        <w:t xml:space="preserve"> </w:t>
      </w:r>
      <w:r w:rsidRPr="00F32FB5">
        <w:rPr>
          <w:rFonts w:ascii="Times New Roman" w:hAnsi="Times New Roman"/>
          <w:sz w:val="24"/>
        </w:rPr>
        <w:t>event incidences</w:t>
      </w:r>
      <w:r w:rsidR="00793660">
        <w:rPr>
          <w:rFonts w:ascii="Times New Roman" w:hAnsi="Times New Roman"/>
          <w:sz w:val="24"/>
        </w:rPr>
        <w:t>, including hyponatr</w:t>
      </w:r>
      <w:r w:rsidR="00B760C1" w:rsidRPr="00F32FB5">
        <w:rPr>
          <w:rFonts w:ascii="Times New Roman" w:hAnsi="Times New Roman"/>
          <w:sz w:val="24"/>
        </w:rPr>
        <w:t>emia,</w:t>
      </w:r>
      <w:r w:rsidRPr="00F32FB5">
        <w:rPr>
          <w:rFonts w:ascii="Times New Roman" w:hAnsi="Times New Roman"/>
          <w:sz w:val="24"/>
        </w:rPr>
        <w:t xml:space="preserve"> differed by not more than 2 </w:t>
      </w:r>
      <w:r w:rsidR="007463B2" w:rsidRPr="00F32FB5">
        <w:rPr>
          <w:rFonts w:ascii="Times New Roman" w:hAnsi="Times New Roman"/>
          <w:sz w:val="24"/>
        </w:rPr>
        <w:t xml:space="preserve">affected </w:t>
      </w:r>
      <w:r w:rsidRPr="00F32FB5">
        <w:rPr>
          <w:rFonts w:ascii="Times New Roman" w:hAnsi="Times New Roman"/>
          <w:sz w:val="24"/>
        </w:rPr>
        <w:t>patients. Three cases of hypotension in the low-Na group and 4 cases of peritonitis in each group were serious.</w:t>
      </w:r>
    </w:p>
    <w:p w14:paraId="6CBBE514" w14:textId="12DC9A65" w:rsidR="0061215E" w:rsidRDefault="006511D8" w:rsidP="001F7D26">
      <w:pPr>
        <w:rPr>
          <w:rFonts w:ascii="Times New Roman" w:hAnsi="Times New Roman"/>
          <w:sz w:val="24"/>
        </w:rPr>
      </w:pPr>
      <w:r w:rsidRPr="00F32FB5">
        <w:rPr>
          <w:rFonts w:ascii="Times New Roman" w:hAnsi="Times New Roman"/>
          <w:sz w:val="24"/>
        </w:rPr>
        <w:t>With respect to shifts in the mean, there were no noteworthy changes in safety laboratory measures or vital signs, and no important differences between the study groups.</w:t>
      </w:r>
      <w:r w:rsidR="000A6E2C" w:rsidRPr="00F32FB5">
        <w:rPr>
          <w:rFonts w:ascii="Times New Roman" w:hAnsi="Times New Roman"/>
          <w:sz w:val="24"/>
        </w:rPr>
        <w:t xml:space="preserve"> Compared to baseline, mean plasma Na </w:t>
      </w:r>
      <w:r w:rsidR="003B5AF4" w:rsidRPr="00F32FB5">
        <w:rPr>
          <w:rFonts w:ascii="Times New Roman" w:hAnsi="Times New Roman"/>
          <w:sz w:val="24"/>
        </w:rPr>
        <w:t>in the low</w:t>
      </w:r>
      <w:r w:rsidR="003B5AF4" w:rsidRPr="00F32FB5">
        <w:rPr>
          <w:rFonts w:ascii="Times New Roman" w:hAnsi="Times New Roman"/>
          <w:sz w:val="24"/>
        </w:rPr>
        <w:noBreakHyphen/>
        <w:t xml:space="preserve">Na group </w:t>
      </w:r>
      <w:r w:rsidR="000A6E2C" w:rsidRPr="00F32FB5">
        <w:rPr>
          <w:rFonts w:ascii="Times New Roman" w:hAnsi="Times New Roman"/>
          <w:sz w:val="24"/>
        </w:rPr>
        <w:t>decreased by 1.3 (3.6) and by 1.0 (3.2) </w:t>
      </w:r>
      <w:r w:rsidR="006E673D" w:rsidRPr="00F32FB5">
        <w:rPr>
          <w:rFonts w:ascii="Times New Roman" w:hAnsi="Times New Roman"/>
          <w:sz w:val="24"/>
        </w:rPr>
        <w:t>mmol/l</w:t>
      </w:r>
      <w:r w:rsidR="000A6E2C" w:rsidRPr="00F32FB5">
        <w:rPr>
          <w:rFonts w:ascii="Times New Roman" w:hAnsi="Times New Roman"/>
          <w:sz w:val="24"/>
        </w:rPr>
        <w:t xml:space="preserve"> at </w:t>
      </w:r>
      <w:r w:rsidR="00FE506B" w:rsidRPr="00F32FB5">
        <w:rPr>
          <w:rFonts w:ascii="Times New Roman" w:hAnsi="Times New Roman"/>
          <w:sz w:val="24"/>
        </w:rPr>
        <w:t>2 and 8 weeks of randomi</w:t>
      </w:r>
      <w:r w:rsidR="003A70C4">
        <w:rPr>
          <w:rFonts w:ascii="Times New Roman" w:hAnsi="Times New Roman"/>
          <w:sz w:val="24"/>
        </w:rPr>
        <w:t>z</w:t>
      </w:r>
      <w:r w:rsidR="00FE506B" w:rsidRPr="00F32FB5">
        <w:rPr>
          <w:rFonts w:ascii="Times New Roman" w:hAnsi="Times New Roman"/>
          <w:sz w:val="24"/>
        </w:rPr>
        <w:t xml:space="preserve">ed treatment, respectively, compared to </w:t>
      </w:r>
      <w:r w:rsidR="00FE506B" w:rsidRPr="00F32FB5">
        <w:rPr>
          <w:rFonts w:ascii="Times New Roman" w:hAnsi="Times New Roman"/>
          <w:sz w:val="24"/>
        </w:rPr>
        <w:lastRenderedPageBreak/>
        <w:t>increases by 0.2 (2.7) and 0.2 (2.8) m</w:t>
      </w:r>
      <w:r w:rsidR="006E673D" w:rsidRPr="00F32FB5">
        <w:rPr>
          <w:rFonts w:ascii="Times New Roman" w:hAnsi="Times New Roman"/>
          <w:sz w:val="24"/>
        </w:rPr>
        <w:t>mol/l</w:t>
      </w:r>
      <w:r w:rsidR="00FE506B" w:rsidRPr="00F32FB5">
        <w:rPr>
          <w:rFonts w:ascii="Times New Roman" w:hAnsi="Times New Roman"/>
          <w:sz w:val="24"/>
        </w:rPr>
        <w:t xml:space="preserve"> in the control group. </w:t>
      </w:r>
      <w:r w:rsidR="003B5AF4" w:rsidRPr="00F32FB5">
        <w:rPr>
          <w:rFonts w:ascii="Times New Roman" w:hAnsi="Times New Roman"/>
          <w:sz w:val="24"/>
        </w:rPr>
        <w:t>Between baseline and month 6 decreases by 0.44 (3.73) </w:t>
      </w:r>
      <w:r w:rsidR="006E673D" w:rsidRPr="00F32FB5">
        <w:rPr>
          <w:rFonts w:ascii="Times New Roman" w:hAnsi="Times New Roman"/>
          <w:sz w:val="24"/>
        </w:rPr>
        <w:t>mmol/l</w:t>
      </w:r>
      <w:r w:rsidR="003B5AF4" w:rsidRPr="00F32FB5">
        <w:rPr>
          <w:rFonts w:ascii="Times New Roman" w:hAnsi="Times New Roman"/>
          <w:sz w:val="24"/>
        </w:rPr>
        <w:t xml:space="preserve"> and by 0.50 (2.54) </w:t>
      </w:r>
      <w:r w:rsidR="006E673D" w:rsidRPr="00F32FB5">
        <w:rPr>
          <w:rFonts w:ascii="Times New Roman" w:hAnsi="Times New Roman"/>
          <w:sz w:val="24"/>
        </w:rPr>
        <w:t>mmol/l</w:t>
      </w:r>
      <w:r w:rsidR="003B5AF4" w:rsidRPr="00F32FB5">
        <w:rPr>
          <w:rFonts w:ascii="Times New Roman" w:hAnsi="Times New Roman"/>
          <w:sz w:val="24"/>
        </w:rPr>
        <w:t xml:space="preserve"> were observed for low</w:t>
      </w:r>
      <w:r w:rsidR="003B5AF4" w:rsidRPr="00F32FB5">
        <w:rPr>
          <w:rFonts w:ascii="Times New Roman" w:hAnsi="Times New Roman"/>
          <w:sz w:val="24"/>
        </w:rPr>
        <w:noBreakHyphen/>
        <w:t>Na and control, respectively.</w:t>
      </w:r>
    </w:p>
    <w:p w14:paraId="56E2F6CD" w14:textId="633A9B00" w:rsidR="00352D1E" w:rsidRPr="00F32FB5" w:rsidRDefault="00352D1E" w:rsidP="001F7D26">
      <w:pPr>
        <w:rPr>
          <w:rFonts w:ascii="Times New Roman" w:hAnsi="Times New Roman"/>
          <w:sz w:val="24"/>
        </w:rPr>
      </w:pPr>
      <w:r w:rsidRPr="00352D1E">
        <w:rPr>
          <w:rFonts w:ascii="Times New Roman" w:hAnsi="Times New Roman"/>
          <w:sz w:val="24"/>
        </w:rPr>
        <w:t xml:space="preserve">There were also no significant differences between both study groups </w:t>
      </w:r>
      <w:r w:rsidR="00A866CE" w:rsidRPr="00352D1E">
        <w:rPr>
          <w:rFonts w:ascii="Times New Roman" w:hAnsi="Times New Roman"/>
          <w:sz w:val="24"/>
        </w:rPr>
        <w:t>regarding</w:t>
      </w:r>
      <w:r w:rsidRPr="00352D1E">
        <w:rPr>
          <w:rFonts w:ascii="Times New Roman" w:hAnsi="Times New Roman"/>
          <w:sz w:val="24"/>
        </w:rPr>
        <w:t xml:space="preserve"> residual renal function which was measured at baseline</w:t>
      </w:r>
      <w:r w:rsidR="00A27388">
        <w:rPr>
          <w:rFonts w:ascii="Times New Roman" w:hAnsi="Times New Roman"/>
          <w:sz w:val="24"/>
        </w:rPr>
        <w:t>,</w:t>
      </w:r>
      <w:r w:rsidRPr="00352D1E">
        <w:rPr>
          <w:rFonts w:ascii="Times New Roman" w:hAnsi="Times New Roman"/>
          <w:sz w:val="24"/>
        </w:rPr>
        <w:t xml:space="preserve"> after 2 (p=0.5</w:t>
      </w:r>
      <w:r w:rsidR="00C34E27">
        <w:rPr>
          <w:rFonts w:ascii="Times New Roman" w:hAnsi="Times New Roman"/>
          <w:sz w:val="24"/>
        </w:rPr>
        <w:t>6</w:t>
      </w:r>
      <w:r w:rsidRPr="00352D1E">
        <w:rPr>
          <w:rFonts w:ascii="Times New Roman" w:hAnsi="Times New Roman"/>
          <w:sz w:val="24"/>
        </w:rPr>
        <w:t>) and 6 (p=0.70) month treatment</w:t>
      </w:r>
      <w:r w:rsidR="007463B2">
        <w:rPr>
          <w:rFonts w:ascii="Times New Roman" w:hAnsi="Times New Roman"/>
          <w:sz w:val="24"/>
        </w:rPr>
        <w:t xml:space="preserve"> (Table </w:t>
      </w:r>
      <w:r w:rsidR="00D52F81">
        <w:rPr>
          <w:rFonts w:ascii="Times New Roman" w:hAnsi="Times New Roman"/>
          <w:sz w:val="24"/>
        </w:rPr>
        <w:t>3</w:t>
      </w:r>
      <w:r w:rsidR="007463B2">
        <w:rPr>
          <w:rFonts w:ascii="Times New Roman" w:hAnsi="Times New Roman"/>
          <w:sz w:val="24"/>
        </w:rPr>
        <w:t>)</w:t>
      </w:r>
      <w:r w:rsidRPr="00352D1E">
        <w:rPr>
          <w:rFonts w:ascii="Times New Roman" w:hAnsi="Times New Roman"/>
          <w:sz w:val="24"/>
        </w:rPr>
        <w:t>.</w:t>
      </w:r>
    </w:p>
    <w:p w14:paraId="7F50145E" w14:textId="7B8C3A61" w:rsidR="003B7526" w:rsidRPr="00F32FB5" w:rsidRDefault="003B7526" w:rsidP="001F7D26">
      <w:pPr>
        <w:pStyle w:val="Heading1"/>
        <w:rPr>
          <w:rFonts w:ascii="Times New Roman" w:hAnsi="Times New Roman" w:cs="Times New Roman"/>
          <w:sz w:val="24"/>
          <w:szCs w:val="24"/>
        </w:rPr>
      </w:pPr>
      <w:r w:rsidRPr="00F32FB5">
        <w:rPr>
          <w:rFonts w:ascii="Times New Roman" w:hAnsi="Times New Roman" w:cs="Times New Roman"/>
          <w:sz w:val="24"/>
          <w:szCs w:val="24"/>
        </w:rPr>
        <w:br w:type="page"/>
      </w:r>
      <w:r w:rsidR="00F32FB5">
        <w:rPr>
          <w:rFonts w:ascii="Times New Roman" w:hAnsi="Times New Roman" w:cs="Times New Roman"/>
          <w:sz w:val="24"/>
          <w:szCs w:val="24"/>
        </w:rPr>
        <w:lastRenderedPageBreak/>
        <w:t xml:space="preserve">DISCUSSION </w:t>
      </w:r>
    </w:p>
    <w:p w14:paraId="3E2A4DC3" w14:textId="7360FA63" w:rsidR="002A4424" w:rsidRPr="00F32FB5" w:rsidRDefault="003D1CE7" w:rsidP="001F7D26">
      <w:pPr>
        <w:rPr>
          <w:rFonts w:ascii="Times New Roman" w:hAnsi="Times New Roman"/>
          <w:sz w:val="24"/>
        </w:rPr>
      </w:pPr>
      <w:r w:rsidRPr="00F32FB5">
        <w:rPr>
          <w:rFonts w:ascii="Times New Roman" w:hAnsi="Times New Roman"/>
          <w:sz w:val="24"/>
        </w:rPr>
        <w:t>The optimum electrolyte composition of a PD solution is that which best serves the homeostatic needs of the body</w:t>
      </w:r>
      <w:r w:rsidR="00A27388">
        <w:rPr>
          <w:rFonts w:ascii="Times New Roman" w:hAnsi="Times New Roman"/>
          <w:sz w:val="24"/>
        </w:rPr>
        <w:t xml:space="preserve"> </w:t>
      </w:r>
      <w:r w:rsidR="00A770D7" w:rsidRPr="00F32FB5">
        <w:rPr>
          <w:rFonts w:ascii="Times New Roman" w:hAnsi="Times New Roman"/>
          <w:sz w:val="24"/>
        </w:rPr>
        <w:fldChar w:fldCharType="begin"/>
      </w:r>
      <w:r w:rsidR="00A770D7">
        <w:rPr>
          <w:rFonts w:ascii="Times New Roman" w:hAnsi="Times New Roman"/>
          <w:sz w:val="24"/>
        </w:rPr>
        <w:instrText xml:space="preserve"> ADDIN EN.CITE &lt;EndNote&gt;&lt;Cite&gt;&lt;Author&gt;Rippe&lt;/Author&gt;&lt;Year&gt;2008&lt;/Year&gt;&lt;RecNum&gt;48&lt;/RecNum&gt;&lt;DisplayText&gt;(12)&lt;/DisplayText&gt;&lt;record&gt;&lt;rec-number&gt;48&lt;/rec-number&gt;&lt;foreign-keys&gt;&lt;key app="EN" db-id="9axxfrw065tvd5ereat5ew2favzpa5trazrs" timestamp="1565175865"&gt;48&lt;/key&gt;&lt;/foreign-keys&gt;&lt;ref-type name="Journal Article"&gt;17&lt;/ref-type&gt;&lt;contributors&gt;&lt;authors&gt;&lt;author&gt;Rippe, B.&lt;/author&gt;&lt;author&gt;Venturoli, D.&lt;/author&gt;&lt;/authors&gt;&lt;/contributors&gt;&lt;auth-address&gt;Department of Nephrology, Lund University, University Hospital of Lund, Lund, Sweden. Bengt.Rippe@med.lu.se&lt;/auth-address&gt;&lt;titles&gt;&lt;title&gt;Optimum electrolyte composition of a dialysis solution&lt;/title&gt;&lt;secondary-title&gt;Perit Dial Int&lt;/secondary-title&gt;&lt;/titles&gt;&lt;periodical&gt;&lt;full-title&gt;Perit Dial Int&lt;/full-title&gt;&lt;/periodical&gt;&lt;pages&gt;S131-6&lt;/pages&gt;&lt;volume&gt;28 Suppl 3&lt;/volume&gt;&lt;keywords&gt;&lt;keyword&gt;Bicarbonates/metabolism&lt;/keyword&gt;&lt;keyword&gt;Buffers&lt;/keyword&gt;&lt;keyword&gt;Calcium/metabolism&lt;/keyword&gt;&lt;keyword&gt;Dialysis Solutions/*chemistry/pharmacokinetics&lt;/keyword&gt;&lt;keyword&gt;Electrolytes/*analysis/pharmacokinetics&lt;/keyword&gt;&lt;keyword&gt;Humans&lt;/keyword&gt;&lt;keyword&gt;Lactates/metabolism&lt;/keyword&gt;&lt;keyword&gt;Magnesium/metabolism&lt;/keyword&gt;&lt;keyword&gt;Models, Biological&lt;/keyword&gt;&lt;keyword&gt;Peritoneal Dialysis&lt;/keyword&gt;&lt;keyword&gt;Peritoneum/metabolism&lt;/keyword&gt;&lt;keyword&gt;Sodium/metabolism&lt;/keyword&gt;&lt;keyword&gt;Water-Electrolyte Balance&lt;/keyword&gt;&lt;/keywords&gt;&lt;dates&gt;&lt;year&gt;2008&lt;/year&gt;&lt;pub-dates&gt;&lt;date&gt;Jun&lt;/date&gt;&lt;/pub-dates&gt;&lt;/dates&gt;&lt;isbn&gt;0896-8608 (Print)&amp;#xD;0896-8608 (Linking)&lt;/isbn&gt;&lt;accession-num&gt;18552243&lt;/accession-num&gt;&lt;urls&gt;&lt;related-urls&gt;&lt;url&gt;https://www.ncbi.nlm.nih.gov/pubmed/18552243&lt;/url&gt;&lt;url&gt;http://www.pdiconnect.com/content/28/Supplement_3/S131.full.pdf&lt;/url&gt;&lt;/related-urls&gt;&lt;/urls&gt;&lt;/record&gt;&lt;/Cite&gt;&lt;/EndNote&gt;</w:instrText>
      </w:r>
      <w:r w:rsidR="00A770D7" w:rsidRPr="00F32FB5">
        <w:rPr>
          <w:rFonts w:ascii="Times New Roman" w:hAnsi="Times New Roman"/>
          <w:sz w:val="24"/>
        </w:rPr>
        <w:fldChar w:fldCharType="separate"/>
      </w:r>
      <w:r w:rsidR="00A770D7">
        <w:rPr>
          <w:rFonts w:ascii="Times New Roman" w:hAnsi="Times New Roman"/>
          <w:noProof/>
          <w:sz w:val="24"/>
        </w:rPr>
        <w:t>(</w:t>
      </w:r>
      <w:hyperlink w:anchor="_ENREF_12" w:tooltip="Rippe, 2008 #48" w:history="1">
        <w:r w:rsidR="00A770D7">
          <w:rPr>
            <w:rFonts w:ascii="Times New Roman" w:hAnsi="Times New Roman"/>
            <w:noProof/>
            <w:sz w:val="24"/>
          </w:rPr>
          <w:t>12</w:t>
        </w:r>
      </w:hyperlink>
      <w:r w:rsidR="00A770D7">
        <w:rPr>
          <w:rFonts w:ascii="Times New Roman" w:hAnsi="Times New Roman"/>
          <w:noProof/>
          <w:sz w:val="24"/>
        </w:rPr>
        <w:t>)</w:t>
      </w:r>
      <w:r w:rsidR="00A770D7" w:rsidRPr="00F32FB5">
        <w:rPr>
          <w:rFonts w:ascii="Times New Roman" w:hAnsi="Times New Roman"/>
          <w:sz w:val="24"/>
        </w:rPr>
        <w:fldChar w:fldCharType="end"/>
      </w:r>
      <w:r w:rsidR="00A27388">
        <w:rPr>
          <w:rFonts w:ascii="Times New Roman" w:hAnsi="Times New Roman"/>
          <w:sz w:val="24"/>
        </w:rPr>
        <w:t>.</w:t>
      </w:r>
      <w:r w:rsidR="00BD2F34" w:rsidRPr="00F32FB5">
        <w:rPr>
          <w:rFonts w:ascii="Times New Roman" w:hAnsi="Times New Roman"/>
          <w:sz w:val="24"/>
        </w:rPr>
        <w:t xml:space="preserve"> Since patients with</w:t>
      </w:r>
      <w:r w:rsidR="00CA0EE3">
        <w:rPr>
          <w:rFonts w:ascii="Times New Roman" w:hAnsi="Times New Roman"/>
          <w:sz w:val="24"/>
        </w:rPr>
        <w:t xml:space="preserve"> chronic kidney disease</w:t>
      </w:r>
      <w:r w:rsidR="00BD2F34" w:rsidRPr="00F32FB5">
        <w:rPr>
          <w:rFonts w:ascii="Times New Roman" w:hAnsi="Times New Roman"/>
          <w:sz w:val="24"/>
        </w:rPr>
        <w:t>, notably those on dialysis, tend to be fluid and salt overloaded and are thus at an increased risk of cardiovascular morbidity and mortality related to hypertension</w:t>
      </w:r>
      <w:r w:rsidR="00A86F13" w:rsidRPr="00F32FB5">
        <w:rPr>
          <w:rFonts w:ascii="Times New Roman" w:hAnsi="Times New Roman"/>
          <w:sz w:val="24"/>
        </w:rPr>
        <w:t xml:space="preserve"> </w:t>
      </w:r>
      <w:r w:rsidR="00A770D7" w:rsidRPr="00F32FB5">
        <w:rPr>
          <w:rFonts w:ascii="Times New Roman" w:hAnsi="Times New Roman"/>
          <w:sz w:val="24"/>
        </w:rPr>
        <w:fldChar w:fldCharType="begin">
          <w:fldData xml:space="preserve">PEVuZE5vdGU+PENpdGU+PEF1dGhvcj5IZWVyc3Bpbms8L0F1dGhvcj48WWVhcj4yMDA5PC9ZZWFy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</w:fldData>
        </w:fldChar>
      </w:r>
      <w:r w:rsidR="00A770D7">
        <w:rPr>
          <w:rFonts w:ascii="Times New Roman" w:hAnsi="Times New Roman"/>
          <w:sz w:val="24"/>
        </w:rPr>
        <w:instrText xml:space="preserve"> ADDIN EN.CITE </w:instrText>
      </w:r>
      <w:r w:rsidR="00A770D7">
        <w:rPr>
          <w:rFonts w:ascii="Times New Roman" w:hAnsi="Times New Roman"/>
          <w:sz w:val="24"/>
        </w:rPr>
        <w:fldChar w:fldCharType="begin">
          <w:fldData xml:space="preserve">PEVuZE5vdGU+PENpdGU+PEF1dGhvcj5IZWVyc3Bpbms8L0F1dGhvcj48WWVhcj4yMDA5PC9ZZWFy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</w:fldData>
        </w:fldChar>
      </w:r>
      <w:r w:rsidR="00A770D7">
        <w:rPr>
          <w:rFonts w:ascii="Times New Roman" w:hAnsi="Times New Roman"/>
          <w:sz w:val="24"/>
        </w:rPr>
        <w:instrText xml:space="preserve"> ADDIN EN.CITE.DATA </w:instrText>
      </w:r>
      <w:r w:rsidR="00A770D7">
        <w:rPr>
          <w:rFonts w:ascii="Times New Roman" w:hAnsi="Times New Roman"/>
          <w:sz w:val="24"/>
        </w:rPr>
      </w:r>
      <w:r w:rsidR="00A770D7">
        <w:rPr>
          <w:rFonts w:ascii="Times New Roman" w:hAnsi="Times New Roman"/>
          <w:sz w:val="24"/>
        </w:rPr>
        <w:fldChar w:fldCharType="end"/>
      </w:r>
      <w:r w:rsidR="00A770D7" w:rsidRPr="00F32FB5">
        <w:rPr>
          <w:rFonts w:ascii="Times New Roman" w:hAnsi="Times New Roman"/>
          <w:sz w:val="24"/>
        </w:rPr>
      </w:r>
      <w:r w:rsidR="00A770D7" w:rsidRPr="00F32FB5">
        <w:rPr>
          <w:rFonts w:ascii="Times New Roman" w:hAnsi="Times New Roman"/>
          <w:sz w:val="24"/>
        </w:rPr>
        <w:fldChar w:fldCharType="separate"/>
      </w:r>
      <w:r w:rsidR="00A770D7">
        <w:rPr>
          <w:rFonts w:ascii="Times New Roman" w:hAnsi="Times New Roman"/>
          <w:noProof/>
          <w:sz w:val="24"/>
        </w:rPr>
        <w:t>(</w:t>
      </w:r>
      <w:hyperlink w:anchor="_ENREF_2" w:tooltip="Longenecker, 2002 #42" w:history="1">
        <w:r w:rsidR="00A770D7">
          <w:rPr>
            <w:rFonts w:ascii="Times New Roman" w:hAnsi="Times New Roman"/>
            <w:noProof/>
            <w:sz w:val="24"/>
          </w:rPr>
          <w:t>2-4</w:t>
        </w:r>
      </w:hyperlink>
      <w:r w:rsidR="00A770D7">
        <w:rPr>
          <w:rFonts w:ascii="Times New Roman" w:hAnsi="Times New Roman"/>
          <w:noProof/>
          <w:sz w:val="24"/>
        </w:rPr>
        <w:t>)</w:t>
      </w:r>
      <w:r w:rsidR="00A770D7" w:rsidRPr="00F32FB5">
        <w:rPr>
          <w:rFonts w:ascii="Times New Roman" w:hAnsi="Times New Roman"/>
          <w:sz w:val="24"/>
        </w:rPr>
        <w:fldChar w:fldCharType="end"/>
      </w:r>
      <w:r w:rsidR="006F1AD1" w:rsidRPr="00F32FB5">
        <w:rPr>
          <w:rFonts w:ascii="Times New Roman" w:hAnsi="Times New Roman"/>
          <w:sz w:val="24"/>
        </w:rPr>
        <w:t>, the correction of the Na balance must be a primary aim of long-term dialysis treatment</w:t>
      </w:r>
      <w:r w:rsidR="00A27388">
        <w:rPr>
          <w:rFonts w:ascii="Times New Roman" w:hAnsi="Times New Roman"/>
          <w:sz w:val="24"/>
        </w:rPr>
        <w:t xml:space="preserve"> </w:t>
      </w:r>
      <w:r w:rsidR="00A770D7" w:rsidRPr="00F32FB5">
        <w:rPr>
          <w:rFonts w:ascii="Times New Roman" w:hAnsi="Times New Roman"/>
          <w:sz w:val="24"/>
        </w:rPr>
        <w:fldChar w:fldCharType="begin"/>
      </w:r>
      <w:r w:rsidR="00A770D7">
        <w:rPr>
          <w:rFonts w:ascii="Times New Roman" w:hAnsi="Times New Roman"/>
          <w:sz w:val="24"/>
        </w:rPr>
        <w:instrText xml:space="preserve"> ADDIN EN.CITE &lt;EndNote&gt;&lt;Cite&gt;&lt;Author&gt;Blake&lt;/Author&gt;&lt;Year&gt;2016&lt;/Year&gt;&lt;RecNum&gt;44&lt;/RecNum&gt;&lt;DisplayText&gt;(6)&lt;/DisplayText&gt;&lt;record&gt;&lt;rec-number&gt;44&lt;/rec-number&gt;&lt;foreign-keys&gt;&lt;key app="EN" db-id="9axxfrw065tvd5ereat5ew2favzpa5trazrs" timestamp="1565175862"&gt;44&lt;/key&gt;&lt;/foreign-keys&gt;&lt;ref-type name="Journal Article"&gt;17&lt;/ref-type&gt;&lt;contributors&gt;&lt;authors&gt;&lt;author&gt;Blake, P. G.&lt;/author&gt;&lt;/authors&gt;&lt;/contributors&gt;&lt;auth-address&gt;Western University and London Health Sciences Centre, London, Canada. Electronic address: peter.blake@lhsc.on.ca.&lt;/auth-address&gt;&lt;titles&gt;&lt;title&gt;Sodium Levels in Peritoneal Dialysis Solution: How Low Should We Go?&lt;/title&gt;&lt;secondary-title&gt;Am J Kidney Dis&lt;/secondary-title&gt;&lt;/titles&gt;&lt;periodical&gt;&lt;full-title&gt;Am J Kidney Dis&lt;/full-title&gt;&lt;/periodical&gt;&lt;pages&gt;719-21&lt;/pages&gt;&lt;volume&gt;67&lt;/volume&gt;&lt;number&gt;5&lt;/number&gt;&lt;keywords&gt;&lt;keyword&gt;*Dialysis Solutions&lt;/keyword&gt;&lt;keyword&gt;Glucose&lt;/keyword&gt;&lt;keyword&gt;Humans&lt;/keyword&gt;&lt;keyword&gt;Peritoneal Dialysis&lt;/keyword&gt;&lt;keyword&gt;Peritoneum&lt;/keyword&gt;&lt;keyword&gt;*Sodium&lt;/keyword&gt;&lt;/keywords&gt;&lt;dates&gt;&lt;year&gt;2016&lt;/year&gt;&lt;pub-dates&gt;&lt;date&gt;May&lt;/date&gt;&lt;/pub-dates&gt;&lt;/dates&gt;&lt;isbn&gt;1523-6838 (Electronic)&amp;#xD;0272-6386 (Linking)&lt;/isbn&gt;&lt;accession-num&gt;27091013&lt;/accession-num&gt;&lt;urls&gt;&lt;related-urls&gt;&lt;url&gt;https://www.ncbi.nlm.nih.gov/pubmed/27091013&lt;/url&gt;&lt;/related-urls&gt;&lt;/urls&gt;&lt;electronic-resource-num&gt;10.1053/j.ajkd.2016.02.029&lt;/electronic-resource-num&gt;&lt;/record&gt;&lt;/Cite&gt;&lt;/EndNote&gt;</w:instrText>
      </w:r>
      <w:r w:rsidR="00A770D7" w:rsidRPr="00F32FB5">
        <w:rPr>
          <w:rFonts w:ascii="Times New Roman" w:hAnsi="Times New Roman"/>
          <w:sz w:val="24"/>
        </w:rPr>
        <w:fldChar w:fldCharType="separate"/>
      </w:r>
      <w:r w:rsidR="00A770D7">
        <w:rPr>
          <w:rFonts w:ascii="Times New Roman" w:hAnsi="Times New Roman"/>
          <w:noProof/>
          <w:sz w:val="24"/>
        </w:rPr>
        <w:t>(</w:t>
      </w:r>
      <w:hyperlink w:anchor="_ENREF_6" w:tooltip="Blake, 2016 #44" w:history="1">
        <w:r w:rsidR="00A770D7">
          <w:rPr>
            <w:rFonts w:ascii="Times New Roman" w:hAnsi="Times New Roman"/>
            <w:noProof/>
            <w:sz w:val="24"/>
          </w:rPr>
          <w:t>6</w:t>
        </w:r>
      </w:hyperlink>
      <w:r w:rsidR="00A770D7">
        <w:rPr>
          <w:rFonts w:ascii="Times New Roman" w:hAnsi="Times New Roman"/>
          <w:noProof/>
          <w:sz w:val="24"/>
        </w:rPr>
        <w:t>)</w:t>
      </w:r>
      <w:r w:rsidR="00A770D7" w:rsidRPr="00F32FB5">
        <w:rPr>
          <w:rFonts w:ascii="Times New Roman" w:hAnsi="Times New Roman"/>
          <w:sz w:val="24"/>
        </w:rPr>
        <w:fldChar w:fldCharType="end"/>
      </w:r>
      <w:r w:rsidR="00A27388">
        <w:rPr>
          <w:rFonts w:ascii="Times New Roman" w:hAnsi="Times New Roman"/>
          <w:sz w:val="24"/>
        </w:rPr>
        <w:t>.</w:t>
      </w:r>
      <w:r w:rsidR="00BD2F34" w:rsidRPr="00F32FB5">
        <w:rPr>
          <w:rFonts w:ascii="Times New Roman" w:hAnsi="Times New Roman"/>
          <w:sz w:val="24"/>
        </w:rPr>
        <w:t xml:space="preserve"> </w:t>
      </w:r>
      <w:r w:rsidR="006F1AD1" w:rsidRPr="00F32FB5">
        <w:rPr>
          <w:rFonts w:ascii="Times New Roman" w:hAnsi="Times New Roman"/>
          <w:sz w:val="24"/>
        </w:rPr>
        <w:t>T</w:t>
      </w:r>
      <w:r w:rsidR="00BD2F34" w:rsidRPr="00F32FB5">
        <w:rPr>
          <w:rFonts w:ascii="Times New Roman" w:hAnsi="Times New Roman"/>
          <w:sz w:val="24"/>
        </w:rPr>
        <w:t xml:space="preserve">his study investigated whether BP could be lowered by </w:t>
      </w:r>
      <w:r w:rsidR="00A86F13" w:rsidRPr="00F32FB5">
        <w:rPr>
          <w:rFonts w:ascii="Times New Roman" w:hAnsi="Times New Roman"/>
          <w:sz w:val="24"/>
        </w:rPr>
        <w:t>once-daily dwells of a low-Na</w:t>
      </w:r>
      <w:r w:rsidR="00BA3910" w:rsidRPr="00F32FB5">
        <w:rPr>
          <w:rFonts w:ascii="Times New Roman" w:hAnsi="Times New Roman"/>
          <w:sz w:val="24"/>
        </w:rPr>
        <w:t>, glucose-compensated</w:t>
      </w:r>
      <w:r w:rsidR="00A86F13" w:rsidRPr="00F32FB5">
        <w:rPr>
          <w:rFonts w:ascii="Times New Roman" w:hAnsi="Times New Roman"/>
          <w:sz w:val="24"/>
        </w:rPr>
        <w:t xml:space="preserve"> dialysis solution</w:t>
      </w:r>
      <w:r w:rsidR="00A27388">
        <w:rPr>
          <w:rFonts w:ascii="Times New Roman" w:hAnsi="Times New Roman"/>
          <w:sz w:val="24"/>
        </w:rPr>
        <w:t xml:space="preserve"> </w:t>
      </w:r>
      <w:r w:rsidR="00A86F13" w:rsidRPr="00F32FB5">
        <w:rPr>
          <w:rFonts w:ascii="Times New Roman" w:hAnsi="Times New Roman"/>
          <w:sz w:val="24"/>
        </w:rPr>
        <w:fldChar w:fldCharType="begin">
          <w:fldData xml:space="preserve">PEVuZE5vdGU+PENpdGU+PEF1dGhvcj5DaGFycmE8L0F1dGhvcj48WWVhcj4yMDA3PC9ZZWFyPjxS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</w:fldData>
        </w:fldChar>
      </w:r>
      <w:r w:rsidR="00A770D7">
        <w:rPr>
          <w:rFonts w:ascii="Times New Roman" w:hAnsi="Times New Roman"/>
          <w:sz w:val="24"/>
        </w:rPr>
        <w:instrText xml:space="preserve"> ADDIN EN.CITE </w:instrText>
      </w:r>
      <w:r w:rsidR="00A770D7">
        <w:rPr>
          <w:rFonts w:ascii="Times New Roman" w:hAnsi="Times New Roman"/>
          <w:sz w:val="24"/>
        </w:rPr>
        <w:fldChar w:fldCharType="begin">
          <w:fldData xml:space="preserve">PEVuZE5vdGU+PENpdGU+PEF1dGhvcj5DaGFycmE8L0F1dGhvcj48WWVhcj4yMDA3PC9ZZWFyPjxS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</w:fldData>
        </w:fldChar>
      </w:r>
      <w:r w:rsidR="00A770D7">
        <w:rPr>
          <w:rFonts w:ascii="Times New Roman" w:hAnsi="Times New Roman"/>
          <w:sz w:val="24"/>
        </w:rPr>
        <w:instrText xml:space="preserve"> ADDIN EN.CITE.DATA </w:instrText>
      </w:r>
      <w:r w:rsidR="00A770D7">
        <w:rPr>
          <w:rFonts w:ascii="Times New Roman" w:hAnsi="Times New Roman"/>
          <w:sz w:val="24"/>
        </w:rPr>
      </w:r>
      <w:r w:rsidR="00A770D7">
        <w:rPr>
          <w:rFonts w:ascii="Times New Roman" w:hAnsi="Times New Roman"/>
          <w:sz w:val="24"/>
        </w:rPr>
        <w:fldChar w:fldCharType="end"/>
      </w:r>
      <w:r w:rsidR="00A86F13" w:rsidRPr="00F32FB5">
        <w:rPr>
          <w:rFonts w:ascii="Times New Roman" w:hAnsi="Times New Roman"/>
          <w:sz w:val="24"/>
        </w:rPr>
      </w:r>
      <w:r w:rsidR="00A86F13" w:rsidRPr="00F32FB5">
        <w:rPr>
          <w:rFonts w:ascii="Times New Roman" w:hAnsi="Times New Roman"/>
          <w:sz w:val="24"/>
        </w:rPr>
        <w:fldChar w:fldCharType="separate"/>
      </w:r>
      <w:r w:rsidR="00A770D7">
        <w:rPr>
          <w:rFonts w:ascii="Times New Roman" w:hAnsi="Times New Roman"/>
          <w:noProof/>
          <w:sz w:val="24"/>
        </w:rPr>
        <w:t>(</w:t>
      </w:r>
      <w:hyperlink w:anchor="_ENREF_11" w:tooltip="Nakayama, 1994 #2164" w:history="1">
        <w:r w:rsidR="00A770D7">
          <w:rPr>
            <w:rFonts w:ascii="Times New Roman" w:hAnsi="Times New Roman"/>
            <w:noProof/>
            <w:sz w:val="24"/>
          </w:rPr>
          <w:t>11</w:t>
        </w:r>
      </w:hyperlink>
      <w:r w:rsidR="00A770D7">
        <w:rPr>
          <w:rFonts w:ascii="Times New Roman" w:hAnsi="Times New Roman"/>
          <w:noProof/>
          <w:sz w:val="24"/>
        </w:rPr>
        <w:t xml:space="preserve">, </w:t>
      </w:r>
      <w:hyperlink w:anchor="_ENREF_13" w:tooltip="Davies, 2009 #2165" w:history="1">
        <w:r w:rsidR="00A770D7">
          <w:rPr>
            <w:rFonts w:ascii="Times New Roman" w:hAnsi="Times New Roman"/>
            <w:noProof/>
            <w:sz w:val="24"/>
          </w:rPr>
          <w:t>13</w:t>
        </w:r>
      </w:hyperlink>
      <w:r w:rsidR="00A770D7">
        <w:rPr>
          <w:rFonts w:ascii="Times New Roman" w:hAnsi="Times New Roman"/>
          <w:noProof/>
          <w:sz w:val="24"/>
        </w:rPr>
        <w:t xml:space="preserve">, </w:t>
      </w:r>
      <w:hyperlink w:anchor="_ENREF_16" w:tooltip="Charra, 2007 #2255" w:history="1">
        <w:r w:rsidR="00A770D7">
          <w:rPr>
            <w:rFonts w:ascii="Times New Roman" w:hAnsi="Times New Roman"/>
            <w:noProof/>
            <w:sz w:val="24"/>
          </w:rPr>
          <w:t>16</w:t>
        </w:r>
      </w:hyperlink>
      <w:r w:rsidR="00A770D7">
        <w:rPr>
          <w:rFonts w:ascii="Times New Roman" w:hAnsi="Times New Roman"/>
          <w:noProof/>
          <w:sz w:val="24"/>
        </w:rPr>
        <w:t>)</w:t>
      </w:r>
      <w:r w:rsidR="00A86F13" w:rsidRPr="00F32FB5">
        <w:rPr>
          <w:rFonts w:ascii="Times New Roman" w:hAnsi="Times New Roman"/>
          <w:sz w:val="24"/>
        </w:rPr>
        <w:fldChar w:fldCharType="end"/>
      </w:r>
      <w:r w:rsidR="00A27388">
        <w:rPr>
          <w:rFonts w:ascii="Times New Roman" w:hAnsi="Times New Roman"/>
          <w:sz w:val="24"/>
        </w:rPr>
        <w:t>.</w:t>
      </w:r>
    </w:p>
    <w:p w14:paraId="77F6162A" w14:textId="1B3EE9FC" w:rsidR="006724F5" w:rsidRPr="00F32FB5" w:rsidRDefault="006724F5" w:rsidP="001F7D26">
      <w:pPr>
        <w:rPr>
          <w:rFonts w:ascii="Times New Roman" w:hAnsi="Times New Roman"/>
          <w:sz w:val="24"/>
        </w:rPr>
      </w:pPr>
      <w:r w:rsidRPr="00F32FB5">
        <w:rPr>
          <w:rFonts w:ascii="Times New Roman" w:hAnsi="Times New Roman"/>
          <w:sz w:val="24"/>
        </w:rPr>
        <w:t>For the composite primary endpoint including a ≥6 </w:t>
      </w:r>
      <w:r w:rsidR="00F02331">
        <w:rPr>
          <w:rFonts w:ascii="Times New Roman" w:hAnsi="Times New Roman"/>
          <w:sz w:val="24"/>
        </w:rPr>
        <w:t>mmHg</w:t>
      </w:r>
      <w:r w:rsidRPr="00F32FB5">
        <w:rPr>
          <w:rFonts w:ascii="Times New Roman" w:hAnsi="Times New Roman"/>
          <w:sz w:val="24"/>
        </w:rPr>
        <w:t xml:space="preserve"> decrease of 24 h SBP or </w:t>
      </w:r>
      <w:r w:rsidR="00557833" w:rsidRPr="00F32FB5">
        <w:rPr>
          <w:rFonts w:ascii="Times New Roman" w:hAnsi="Times New Roman"/>
          <w:sz w:val="24"/>
        </w:rPr>
        <w:t xml:space="preserve">a fall in blood pressure </w:t>
      </w:r>
      <w:r w:rsidRPr="00F32FB5">
        <w:rPr>
          <w:rFonts w:ascii="Times New Roman" w:hAnsi="Times New Roman"/>
          <w:sz w:val="24"/>
        </w:rPr>
        <w:t xml:space="preserve">necessitating a </w:t>
      </w:r>
      <w:r w:rsidR="00557833" w:rsidRPr="00F32FB5">
        <w:rPr>
          <w:rFonts w:ascii="Times New Roman" w:hAnsi="Times New Roman"/>
          <w:sz w:val="24"/>
        </w:rPr>
        <w:t>medical intervention</w:t>
      </w:r>
      <w:r w:rsidRPr="00F32FB5">
        <w:rPr>
          <w:rFonts w:ascii="Times New Roman" w:hAnsi="Times New Roman"/>
          <w:sz w:val="24"/>
        </w:rPr>
        <w:t xml:space="preserve">, superiority of the low-Na solution over standard-Na solution could not be established. With 34.5% and 29.1% for </w:t>
      </w:r>
      <w:r w:rsidR="00D227E6" w:rsidRPr="00F32FB5">
        <w:rPr>
          <w:rFonts w:ascii="Times New Roman" w:hAnsi="Times New Roman"/>
          <w:sz w:val="24"/>
        </w:rPr>
        <w:t>l</w:t>
      </w:r>
      <w:r w:rsidRPr="00F32FB5">
        <w:rPr>
          <w:rFonts w:ascii="Times New Roman" w:hAnsi="Times New Roman"/>
          <w:sz w:val="24"/>
        </w:rPr>
        <w:t>ow-Na and standard-Na, respectively, the observed respon</w:t>
      </w:r>
      <w:r w:rsidR="00557833" w:rsidRPr="00F32FB5">
        <w:rPr>
          <w:rFonts w:ascii="Times New Roman" w:hAnsi="Times New Roman"/>
          <w:sz w:val="24"/>
        </w:rPr>
        <w:t>se</w:t>
      </w:r>
      <w:r w:rsidRPr="00F32FB5">
        <w:rPr>
          <w:rFonts w:ascii="Times New Roman" w:hAnsi="Times New Roman"/>
          <w:sz w:val="24"/>
        </w:rPr>
        <w:t xml:space="preserve"> rates in both groups fell considerably short of the rates of 65% and 40% assumed during sample size planning.</w:t>
      </w:r>
      <w:r w:rsidR="00721F35" w:rsidRPr="00F32FB5">
        <w:rPr>
          <w:rFonts w:ascii="Times New Roman" w:hAnsi="Times New Roman"/>
          <w:sz w:val="24"/>
        </w:rPr>
        <w:t xml:space="preserve"> The observation that fewer patients in the low-Na group met the criterion of a ≥6 </w:t>
      </w:r>
      <w:r w:rsidR="00F02331">
        <w:rPr>
          <w:rFonts w:ascii="Times New Roman" w:hAnsi="Times New Roman"/>
          <w:sz w:val="24"/>
        </w:rPr>
        <w:t>mmHg</w:t>
      </w:r>
      <w:r w:rsidR="00721F35" w:rsidRPr="00F32FB5">
        <w:rPr>
          <w:rFonts w:ascii="Times New Roman" w:hAnsi="Times New Roman"/>
          <w:sz w:val="24"/>
        </w:rPr>
        <w:t xml:space="preserve"> SBP decrease during ABPM at </w:t>
      </w:r>
      <w:r w:rsidR="002D7878">
        <w:rPr>
          <w:rFonts w:ascii="Times New Roman" w:hAnsi="Times New Roman"/>
          <w:sz w:val="24"/>
        </w:rPr>
        <w:t>w</w:t>
      </w:r>
      <w:r w:rsidR="00721F35" w:rsidRPr="00F32FB5">
        <w:rPr>
          <w:rFonts w:ascii="Times New Roman" w:hAnsi="Times New Roman"/>
          <w:sz w:val="24"/>
        </w:rPr>
        <w:t xml:space="preserve">eek 8 is likely explained by the fact that 9 patients in this group </w:t>
      </w:r>
      <w:r w:rsidR="004122C8" w:rsidRPr="00F32FB5">
        <w:rPr>
          <w:rFonts w:ascii="Times New Roman" w:hAnsi="Times New Roman"/>
          <w:sz w:val="24"/>
        </w:rPr>
        <w:t xml:space="preserve">developed </w:t>
      </w:r>
      <w:r w:rsidR="00557833" w:rsidRPr="00F32FB5">
        <w:rPr>
          <w:rFonts w:ascii="Times New Roman" w:hAnsi="Times New Roman"/>
          <w:sz w:val="24"/>
        </w:rPr>
        <w:t>a fall in blood pressure</w:t>
      </w:r>
      <w:r w:rsidR="00721F35" w:rsidRPr="00F32FB5">
        <w:rPr>
          <w:rFonts w:ascii="Times New Roman" w:hAnsi="Times New Roman"/>
          <w:sz w:val="24"/>
        </w:rPr>
        <w:t xml:space="preserve"> before </w:t>
      </w:r>
      <w:r w:rsidR="002D7878">
        <w:rPr>
          <w:rFonts w:ascii="Times New Roman" w:hAnsi="Times New Roman"/>
          <w:sz w:val="24"/>
        </w:rPr>
        <w:t>w</w:t>
      </w:r>
      <w:r w:rsidR="00721F35" w:rsidRPr="00F32FB5">
        <w:rPr>
          <w:rFonts w:ascii="Times New Roman" w:hAnsi="Times New Roman"/>
          <w:sz w:val="24"/>
        </w:rPr>
        <w:t xml:space="preserve">eek 8 that </w:t>
      </w:r>
      <w:r w:rsidR="00557833" w:rsidRPr="00F32FB5">
        <w:rPr>
          <w:rFonts w:ascii="Times New Roman" w:hAnsi="Times New Roman"/>
          <w:sz w:val="24"/>
        </w:rPr>
        <w:t>necessitated a clinical decision to reduce</w:t>
      </w:r>
      <w:r w:rsidR="007C1B10" w:rsidRPr="00F32FB5">
        <w:rPr>
          <w:rFonts w:ascii="Times New Roman" w:hAnsi="Times New Roman"/>
          <w:sz w:val="24"/>
        </w:rPr>
        <w:t xml:space="preserve"> antihypertensive medication, which then </w:t>
      </w:r>
      <w:r w:rsidR="00791441" w:rsidRPr="00F32FB5">
        <w:rPr>
          <w:rFonts w:ascii="Times New Roman" w:hAnsi="Times New Roman"/>
          <w:sz w:val="24"/>
        </w:rPr>
        <w:t xml:space="preserve">might have </w:t>
      </w:r>
      <w:r w:rsidR="007C1B10" w:rsidRPr="00F32FB5">
        <w:rPr>
          <w:rFonts w:ascii="Times New Roman" w:hAnsi="Times New Roman"/>
          <w:sz w:val="24"/>
        </w:rPr>
        <w:t>returned the BP to the pre-intervention level.</w:t>
      </w:r>
      <w:r w:rsidRPr="00F32FB5">
        <w:rPr>
          <w:rFonts w:ascii="Times New Roman" w:hAnsi="Times New Roman"/>
          <w:sz w:val="24"/>
        </w:rPr>
        <w:t xml:space="preserve"> It is important to note that</w:t>
      </w:r>
      <w:r w:rsidR="007C1B10" w:rsidRPr="00F32FB5">
        <w:rPr>
          <w:rFonts w:ascii="Times New Roman" w:hAnsi="Times New Roman"/>
          <w:sz w:val="24"/>
        </w:rPr>
        <w:t xml:space="preserve"> </w:t>
      </w:r>
      <w:r w:rsidRPr="00F32FB5">
        <w:rPr>
          <w:rFonts w:ascii="Times New Roman" w:hAnsi="Times New Roman"/>
          <w:sz w:val="24"/>
        </w:rPr>
        <w:t xml:space="preserve">BP decreases </w:t>
      </w:r>
      <w:r w:rsidR="008F4F8D" w:rsidRPr="00F32FB5">
        <w:rPr>
          <w:rFonts w:ascii="Times New Roman" w:hAnsi="Times New Roman"/>
          <w:sz w:val="24"/>
        </w:rPr>
        <w:t>that required a medical intervention</w:t>
      </w:r>
      <w:r w:rsidRPr="00F32FB5">
        <w:rPr>
          <w:rFonts w:ascii="Times New Roman" w:hAnsi="Times New Roman"/>
          <w:sz w:val="24"/>
        </w:rPr>
        <w:t xml:space="preserve"> were observed only in the low</w:t>
      </w:r>
      <w:r w:rsidRPr="00F32FB5">
        <w:rPr>
          <w:rFonts w:ascii="Times New Roman" w:hAnsi="Times New Roman"/>
          <w:sz w:val="24"/>
        </w:rPr>
        <w:noBreakHyphen/>
        <w:t xml:space="preserve">Na group, </w:t>
      </w:r>
      <w:r w:rsidR="006527BA">
        <w:rPr>
          <w:rFonts w:ascii="Times New Roman" w:hAnsi="Times New Roman"/>
          <w:sz w:val="24"/>
        </w:rPr>
        <w:t>which might indicate</w:t>
      </w:r>
      <w:r w:rsidRPr="00F32FB5">
        <w:rPr>
          <w:rFonts w:ascii="Times New Roman" w:hAnsi="Times New Roman"/>
          <w:sz w:val="24"/>
        </w:rPr>
        <w:t xml:space="preserve"> that the single-dwell a</w:t>
      </w:r>
      <w:r w:rsidR="006527BA">
        <w:rPr>
          <w:rFonts w:ascii="Times New Roman" w:hAnsi="Times New Roman"/>
          <w:sz w:val="24"/>
        </w:rPr>
        <w:t xml:space="preserve">dministration of the 112 mmol/l </w:t>
      </w:r>
      <w:r w:rsidRPr="00F32FB5">
        <w:rPr>
          <w:rFonts w:ascii="Times New Roman" w:hAnsi="Times New Roman"/>
          <w:sz w:val="24"/>
        </w:rPr>
        <w:t xml:space="preserve">Na solution led to a sharp BP decrease in some of the subjects, notably in those with an initial 24 h SBP </w:t>
      </w:r>
      <w:r w:rsidR="007A7B12" w:rsidRPr="00F32FB5">
        <w:rPr>
          <w:rFonts w:ascii="Times New Roman" w:hAnsi="Times New Roman"/>
          <w:sz w:val="24"/>
        </w:rPr>
        <w:t>≤</w:t>
      </w:r>
      <w:r w:rsidRPr="00F32FB5">
        <w:rPr>
          <w:rFonts w:ascii="Times New Roman" w:hAnsi="Times New Roman"/>
          <w:sz w:val="24"/>
        </w:rPr>
        <w:t>130 </w:t>
      </w:r>
      <w:r w:rsidR="00F02331">
        <w:rPr>
          <w:rFonts w:ascii="Times New Roman" w:hAnsi="Times New Roman"/>
          <w:sz w:val="24"/>
        </w:rPr>
        <w:t>mmHg</w:t>
      </w:r>
      <w:r w:rsidR="00A27388">
        <w:rPr>
          <w:rFonts w:ascii="Times New Roman" w:hAnsi="Times New Roman"/>
          <w:sz w:val="24"/>
        </w:rPr>
        <w:t xml:space="preserve"> </w:t>
      </w:r>
      <w:r w:rsidR="00A770D7" w:rsidRPr="00F32FB5">
        <w:rPr>
          <w:rFonts w:ascii="Times New Roman" w:hAnsi="Times New Roman"/>
          <w:sz w:val="24"/>
        </w:rPr>
        <w:fldChar w:fldCharType="begin">
          <w:fldData xml:space="preserve">PEVuZE5vdGU+PENpdGU+PEF1dGhvcj5Lb29tYW48L0F1dGhvcj48WWVhcj4yMDA0PC9ZZWFyPjxS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</w:fldData>
        </w:fldChar>
      </w:r>
      <w:r w:rsidR="00A770D7">
        <w:rPr>
          <w:rFonts w:ascii="Times New Roman" w:hAnsi="Times New Roman"/>
          <w:sz w:val="24"/>
        </w:rPr>
        <w:instrText xml:space="preserve"> ADDIN EN.CITE </w:instrText>
      </w:r>
      <w:r w:rsidR="00A770D7">
        <w:rPr>
          <w:rFonts w:ascii="Times New Roman" w:hAnsi="Times New Roman"/>
          <w:sz w:val="24"/>
        </w:rPr>
        <w:fldChar w:fldCharType="begin">
          <w:fldData xml:space="preserve">PEVuZE5vdGU+PENpdGU+PEF1dGhvcj5Lb29tYW48L0F1dGhvcj48WWVhcj4yMDA0PC9ZZWFyPjxS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</w:fldData>
        </w:fldChar>
      </w:r>
      <w:r w:rsidR="00A770D7">
        <w:rPr>
          <w:rFonts w:ascii="Times New Roman" w:hAnsi="Times New Roman"/>
          <w:sz w:val="24"/>
        </w:rPr>
        <w:instrText xml:space="preserve"> ADDIN EN.CITE.DATA </w:instrText>
      </w:r>
      <w:r w:rsidR="00A770D7">
        <w:rPr>
          <w:rFonts w:ascii="Times New Roman" w:hAnsi="Times New Roman"/>
          <w:sz w:val="24"/>
        </w:rPr>
      </w:r>
      <w:r w:rsidR="00A770D7">
        <w:rPr>
          <w:rFonts w:ascii="Times New Roman" w:hAnsi="Times New Roman"/>
          <w:sz w:val="24"/>
        </w:rPr>
        <w:fldChar w:fldCharType="end"/>
      </w:r>
      <w:r w:rsidR="00A770D7" w:rsidRPr="00F32FB5">
        <w:rPr>
          <w:rFonts w:ascii="Times New Roman" w:hAnsi="Times New Roman"/>
          <w:sz w:val="24"/>
        </w:rPr>
      </w:r>
      <w:r w:rsidR="00A770D7" w:rsidRPr="00F32FB5">
        <w:rPr>
          <w:rFonts w:ascii="Times New Roman" w:hAnsi="Times New Roman"/>
          <w:sz w:val="24"/>
        </w:rPr>
        <w:fldChar w:fldCharType="separate"/>
      </w:r>
      <w:r w:rsidR="00A770D7">
        <w:rPr>
          <w:rFonts w:ascii="Times New Roman" w:hAnsi="Times New Roman"/>
          <w:noProof/>
          <w:sz w:val="24"/>
        </w:rPr>
        <w:t>(</w:t>
      </w:r>
      <w:hyperlink w:anchor="_ENREF_4" w:tooltip="Kooman, 2004 #2167" w:history="1">
        <w:r w:rsidR="00A770D7">
          <w:rPr>
            <w:rFonts w:ascii="Times New Roman" w:hAnsi="Times New Roman"/>
            <w:noProof/>
            <w:sz w:val="24"/>
          </w:rPr>
          <w:t>4</w:t>
        </w:r>
      </w:hyperlink>
      <w:r w:rsidR="00A770D7">
        <w:rPr>
          <w:rFonts w:ascii="Times New Roman" w:hAnsi="Times New Roman"/>
          <w:noProof/>
          <w:sz w:val="24"/>
        </w:rPr>
        <w:t>)</w:t>
      </w:r>
      <w:r w:rsidR="00A770D7" w:rsidRPr="00F32FB5">
        <w:rPr>
          <w:rFonts w:ascii="Times New Roman" w:hAnsi="Times New Roman"/>
          <w:sz w:val="24"/>
        </w:rPr>
        <w:fldChar w:fldCharType="end"/>
      </w:r>
      <w:r w:rsidR="00A27388">
        <w:rPr>
          <w:rFonts w:ascii="Times New Roman" w:hAnsi="Times New Roman"/>
          <w:sz w:val="24"/>
        </w:rPr>
        <w:t>.</w:t>
      </w:r>
      <w:r w:rsidRPr="00F32FB5">
        <w:rPr>
          <w:rFonts w:ascii="Times New Roman" w:hAnsi="Times New Roman"/>
          <w:sz w:val="24"/>
        </w:rPr>
        <w:t xml:space="preserve"> This observation is consistent with the study’s safety results and </w:t>
      </w:r>
      <w:r w:rsidR="006527BA">
        <w:rPr>
          <w:rFonts w:ascii="Times New Roman" w:hAnsi="Times New Roman"/>
          <w:sz w:val="24"/>
        </w:rPr>
        <w:t>one might hypothesi</w:t>
      </w:r>
      <w:r w:rsidR="003A70C4">
        <w:rPr>
          <w:rFonts w:ascii="Times New Roman" w:hAnsi="Times New Roman"/>
          <w:sz w:val="24"/>
        </w:rPr>
        <w:t>z</w:t>
      </w:r>
      <w:r w:rsidR="006527BA">
        <w:rPr>
          <w:rFonts w:ascii="Times New Roman" w:hAnsi="Times New Roman"/>
          <w:sz w:val="24"/>
        </w:rPr>
        <w:t xml:space="preserve">e </w:t>
      </w:r>
      <w:r w:rsidRPr="00F32FB5">
        <w:rPr>
          <w:rFonts w:ascii="Times New Roman" w:hAnsi="Times New Roman"/>
          <w:sz w:val="24"/>
        </w:rPr>
        <w:t xml:space="preserve">that the investigated PD regimen may lead to undesirable effects </w:t>
      </w:r>
      <w:r w:rsidR="005865A7" w:rsidRPr="00F32FB5">
        <w:rPr>
          <w:rFonts w:ascii="Times New Roman" w:hAnsi="Times New Roman"/>
          <w:sz w:val="24"/>
        </w:rPr>
        <w:t xml:space="preserve">such </w:t>
      </w:r>
      <w:r w:rsidRPr="00F32FB5">
        <w:rPr>
          <w:rFonts w:ascii="Times New Roman" w:hAnsi="Times New Roman"/>
          <w:sz w:val="24"/>
        </w:rPr>
        <w:t xml:space="preserve">as hypotension </w:t>
      </w:r>
      <w:r w:rsidR="006527BA">
        <w:rPr>
          <w:rFonts w:ascii="Times New Roman" w:hAnsi="Times New Roman"/>
          <w:sz w:val="24"/>
        </w:rPr>
        <w:t xml:space="preserve">that might </w:t>
      </w:r>
      <w:r w:rsidRPr="00F32FB5">
        <w:rPr>
          <w:rFonts w:ascii="Times New Roman" w:hAnsi="Times New Roman"/>
          <w:sz w:val="24"/>
        </w:rPr>
        <w:t xml:space="preserve">result from excessive Na removal </w:t>
      </w:r>
      <w:r w:rsidR="005865A7" w:rsidRPr="00F32FB5">
        <w:rPr>
          <w:rFonts w:ascii="Times New Roman" w:hAnsi="Times New Roman"/>
          <w:sz w:val="24"/>
        </w:rPr>
        <w:t xml:space="preserve">which </w:t>
      </w:r>
      <w:r w:rsidRPr="00F32FB5">
        <w:rPr>
          <w:rFonts w:ascii="Times New Roman" w:hAnsi="Times New Roman"/>
          <w:sz w:val="24"/>
        </w:rPr>
        <w:t>has been identified as a major mortality risk factor in patients undergoing PD</w:t>
      </w:r>
      <w:r w:rsidR="00A27388">
        <w:rPr>
          <w:rFonts w:ascii="Times New Roman" w:hAnsi="Times New Roman"/>
          <w:sz w:val="24"/>
        </w:rPr>
        <w:t xml:space="preserve"> </w:t>
      </w:r>
      <w:r w:rsidR="00A27388" w:rsidRPr="00F32FB5">
        <w:rPr>
          <w:rFonts w:ascii="Times New Roman" w:hAnsi="Times New Roman"/>
          <w:sz w:val="24"/>
        </w:rPr>
        <w:fldChar w:fldCharType="begin">
          <w:fldData xml:space="preserve">PEVuZE5vdGU+PENpdGU+PEF1dGhvcj5BbC1DaGlkYWRpPC9BdXRob3I+PFllYXI+MjAxNjwvWWVh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==
</w:fldData>
        </w:fldChar>
      </w:r>
      <w:r w:rsidR="00A27388">
        <w:rPr>
          <w:rFonts w:ascii="Times New Roman" w:hAnsi="Times New Roman"/>
          <w:sz w:val="24"/>
        </w:rPr>
        <w:instrText xml:space="preserve"> ADDIN EN.CITE </w:instrText>
      </w:r>
      <w:r w:rsidR="00A27388">
        <w:rPr>
          <w:rFonts w:ascii="Times New Roman" w:hAnsi="Times New Roman"/>
          <w:sz w:val="24"/>
        </w:rPr>
        <w:fldChar w:fldCharType="begin">
          <w:fldData xml:space="preserve">PEVuZE5vdGU+PENpdGU+PEF1dGhvcj5BbC1DaGlkYWRpPC9BdXRob3I+PFllYXI+MjAxNjwvWWVh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==
</w:fldData>
        </w:fldChar>
      </w:r>
      <w:r w:rsidR="00A27388">
        <w:rPr>
          <w:rFonts w:ascii="Times New Roman" w:hAnsi="Times New Roman"/>
          <w:sz w:val="24"/>
        </w:rPr>
        <w:instrText xml:space="preserve"> ADDIN EN.CITE.DATA </w:instrText>
      </w:r>
      <w:r w:rsidR="00A27388">
        <w:rPr>
          <w:rFonts w:ascii="Times New Roman" w:hAnsi="Times New Roman"/>
          <w:sz w:val="24"/>
        </w:rPr>
      </w:r>
      <w:r w:rsidR="00A27388">
        <w:rPr>
          <w:rFonts w:ascii="Times New Roman" w:hAnsi="Times New Roman"/>
          <w:sz w:val="24"/>
        </w:rPr>
        <w:fldChar w:fldCharType="end"/>
      </w:r>
      <w:r w:rsidR="00A27388" w:rsidRPr="00F32FB5">
        <w:rPr>
          <w:rFonts w:ascii="Times New Roman" w:hAnsi="Times New Roman"/>
          <w:sz w:val="24"/>
        </w:rPr>
      </w:r>
      <w:r w:rsidR="00A27388" w:rsidRPr="00F32FB5">
        <w:rPr>
          <w:rFonts w:ascii="Times New Roman" w:hAnsi="Times New Roman"/>
          <w:sz w:val="24"/>
        </w:rPr>
        <w:fldChar w:fldCharType="separate"/>
      </w:r>
      <w:r w:rsidR="00A27388">
        <w:rPr>
          <w:rFonts w:ascii="Times New Roman" w:hAnsi="Times New Roman"/>
          <w:noProof/>
          <w:sz w:val="24"/>
        </w:rPr>
        <w:t>(</w:t>
      </w:r>
      <w:hyperlink w:anchor="_ENREF_17" w:tooltip="Al-Chidadi, 2016 #50" w:history="1">
        <w:r w:rsidR="00A27388">
          <w:rPr>
            <w:rFonts w:ascii="Times New Roman" w:hAnsi="Times New Roman"/>
            <w:noProof/>
            <w:sz w:val="24"/>
          </w:rPr>
          <w:t>17-20</w:t>
        </w:r>
      </w:hyperlink>
      <w:r w:rsidR="00A27388">
        <w:rPr>
          <w:rFonts w:ascii="Times New Roman" w:hAnsi="Times New Roman"/>
          <w:noProof/>
          <w:sz w:val="24"/>
        </w:rPr>
        <w:t>)</w:t>
      </w:r>
      <w:r w:rsidR="00A27388" w:rsidRPr="00F32FB5">
        <w:rPr>
          <w:rFonts w:ascii="Times New Roman" w:hAnsi="Times New Roman"/>
          <w:sz w:val="24"/>
        </w:rPr>
        <w:fldChar w:fldCharType="end"/>
      </w:r>
      <w:r w:rsidR="00A27388">
        <w:rPr>
          <w:rFonts w:ascii="Times New Roman" w:hAnsi="Times New Roman"/>
          <w:sz w:val="24"/>
        </w:rPr>
        <w:t>.</w:t>
      </w:r>
      <w:r w:rsidR="00367923" w:rsidRPr="00F32FB5">
        <w:rPr>
          <w:rFonts w:ascii="Times New Roman" w:hAnsi="Times New Roman"/>
          <w:sz w:val="24"/>
        </w:rPr>
        <w:t xml:space="preserve"> </w:t>
      </w:r>
      <w:r w:rsidR="00951383" w:rsidRPr="00F32FB5">
        <w:rPr>
          <w:rFonts w:ascii="Times New Roman" w:hAnsi="Times New Roman"/>
          <w:sz w:val="24"/>
        </w:rPr>
        <w:t xml:space="preserve">A </w:t>
      </w:r>
      <w:r w:rsidR="00951383" w:rsidRPr="00F32FB5">
        <w:rPr>
          <w:rFonts w:ascii="Times New Roman" w:hAnsi="Times New Roman"/>
          <w:sz w:val="24"/>
        </w:rPr>
        <w:lastRenderedPageBreak/>
        <w:t>more gradual introduction of the low-Na solution could improve</w:t>
      </w:r>
      <w:r w:rsidR="00BE33DB" w:rsidRPr="00F32FB5">
        <w:rPr>
          <w:rFonts w:ascii="Times New Roman" w:hAnsi="Times New Roman"/>
          <w:sz w:val="24"/>
        </w:rPr>
        <w:t xml:space="preserve"> the</w:t>
      </w:r>
      <w:r w:rsidR="00951383" w:rsidRPr="00F32FB5">
        <w:rPr>
          <w:rFonts w:ascii="Times New Roman" w:hAnsi="Times New Roman"/>
          <w:sz w:val="24"/>
        </w:rPr>
        <w:t xml:space="preserve"> tolerance</w:t>
      </w:r>
      <w:r w:rsidR="00951383" w:rsidRPr="002D1035">
        <w:rPr>
          <w:rFonts w:ascii="Times New Roman" w:hAnsi="Times New Roman"/>
          <w:sz w:val="24"/>
        </w:rPr>
        <w:t>.</w:t>
      </w:r>
      <w:r w:rsidR="00951383" w:rsidRPr="00F32FB5">
        <w:rPr>
          <w:rFonts w:ascii="Times New Roman" w:hAnsi="Times New Roman"/>
          <w:sz w:val="24"/>
        </w:rPr>
        <w:t xml:space="preserve"> </w:t>
      </w:r>
      <w:r w:rsidR="0063238A">
        <w:rPr>
          <w:rFonts w:ascii="Times New Roman" w:hAnsi="Times New Roman"/>
          <w:sz w:val="24"/>
        </w:rPr>
        <w:t>Accordingly</w:t>
      </w:r>
      <w:r w:rsidR="0063238A" w:rsidRPr="00F32FB5">
        <w:rPr>
          <w:rFonts w:ascii="Times New Roman" w:hAnsi="Times New Roman"/>
          <w:sz w:val="24"/>
        </w:rPr>
        <w:t xml:space="preserve"> the study of Rutkowski et al. </w:t>
      </w:r>
      <w:r w:rsidR="0075326B" w:rsidRPr="00F32FB5">
        <w:rPr>
          <w:rFonts w:ascii="Times New Roman" w:hAnsi="Times New Roman"/>
          <w:sz w:val="24"/>
        </w:rPr>
        <w:fldChar w:fldCharType="begin">
          <w:fldData xml:space="preserve">PEVuZE5vdGU+PENpdGU+PEF1dGhvcj5SdXRrb3dza2k8L0F1dGhvcj48WWVhcj4yMDE2PC9ZZWFy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</w:fldData>
        </w:fldChar>
      </w:r>
      <w:r w:rsidR="00A770D7">
        <w:rPr>
          <w:rFonts w:ascii="Times New Roman" w:hAnsi="Times New Roman"/>
          <w:sz w:val="24"/>
        </w:rPr>
        <w:instrText xml:space="preserve"> ADDIN EN.CITE </w:instrText>
      </w:r>
      <w:r w:rsidR="00A770D7">
        <w:rPr>
          <w:rFonts w:ascii="Times New Roman" w:hAnsi="Times New Roman"/>
          <w:sz w:val="24"/>
        </w:rPr>
        <w:fldChar w:fldCharType="begin">
          <w:fldData xml:space="preserve">PEVuZE5vdGU+PENpdGU+PEF1dGhvcj5SdXRrb3dza2k8L0F1dGhvcj48WWVhcj4yMDE2PC9ZZWFy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</w:fldData>
        </w:fldChar>
      </w:r>
      <w:r w:rsidR="00A770D7">
        <w:rPr>
          <w:rFonts w:ascii="Times New Roman" w:hAnsi="Times New Roman"/>
          <w:sz w:val="24"/>
        </w:rPr>
        <w:instrText xml:space="preserve"> ADDIN EN.CITE.DATA </w:instrText>
      </w:r>
      <w:r w:rsidR="00A770D7">
        <w:rPr>
          <w:rFonts w:ascii="Times New Roman" w:hAnsi="Times New Roman"/>
          <w:sz w:val="24"/>
        </w:rPr>
      </w:r>
      <w:r w:rsidR="00A770D7">
        <w:rPr>
          <w:rFonts w:ascii="Times New Roman" w:hAnsi="Times New Roman"/>
          <w:sz w:val="24"/>
        </w:rPr>
        <w:fldChar w:fldCharType="end"/>
      </w:r>
      <w:r w:rsidR="0075326B" w:rsidRPr="00F32FB5">
        <w:rPr>
          <w:rFonts w:ascii="Times New Roman" w:hAnsi="Times New Roman"/>
          <w:sz w:val="24"/>
        </w:rPr>
      </w:r>
      <w:r w:rsidR="0075326B" w:rsidRPr="00F32FB5">
        <w:rPr>
          <w:rFonts w:ascii="Times New Roman" w:hAnsi="Times New Roman"/>
          <w:sz w:val="24"/>
        </w:rPr>
        <w:fldChar w:fldCharType="separate"/>
      </w:r>
      <w:r w:rsidR="00A770D7">
        <w:rPr>
          <w:rFonts w:ascii="Times New Roman" w:hAnsi="Times New Roman"/>
          <w:noProof/>
          <w:sz w:val="24"/>
        </w:rPr>
        <w:t>(</w:t>
      </w:r>
      <w:hyperlink w:anchor="_ENREF_21" w:tooltip="Rutkowski, 2016 #54" w:history="1">
        <w:r w:rsidR="00A770D7">
          <w:rPr>
            <w:rFonts w:ascii="Times New Roman" w:hAnsi="Times New Roman"/>
            <w:noProof/>
            <w:sz w:val="24"/>
          </w:rPr>
          <w:t>21</w:t>
        </w:r>
      </w:hyperlink>
      <w:r w:rsidR="00A770D7">
        <w:rPr>
          <w:rFonts w:ascii="Times New Roman" w:hAnsi="Times New Roman"/>
          <w:noProof/>
          <w:sz w:val="24"/>
        </w:rPr>
        <w:t xml:space="preserve">, </w:t>
      </w:r>
      <w:hyperlink w:anchor="_ENREF_22" w:tooltip="Rutkowski, 2019 #57" w:history="1">
        <w:r w:rsidR="00A770D7">
          <w:rPr>
            <w:rFonts w:ascii="Times New Roman" w:hAnsi="Times New Roman"/>
            <w:noProof/>
            <w:sz w:val="24"/>
          </w:rPr>
          <w:t>22</w:t>
        </w:r>
      </w:hyperlink>
      <w:r w:rsidR="00A770D7">
        <w:rPr>
          <w:rFonts w:ascii="Times New Roman" w:hAnsi="Times New Roman"/>
          <w:noProof/>
          <w:sz w:val="24"/>
        </w:rPr>
        <w:t>)</w:t>
      </w:r>
      <w:r w:rsidR="0075326B" w:rsidRPr="00F32FB5">
        <w:rPr>
          <w:rFonts w:ascii="Times New Roman" w:hAnsi="Times New Roman"/>
          <w:sz w:val="24"/>
        </w:rPr>
        <w:fldChar w:fldCharType="end"/>
      </w:r>
      <w:r w:rsidR="0063238A" w:rsidRPr="00F32FB5">
        <w:rPr>
          <w:rFonts w:ascii="Times New Roman" w:hAnsi="Times New Roman"/>
          <w:sz w:val="24"/>
        </w:rPr>
        <w:t xml:space="preserve"> achieved BP decreases without an appreciable risk of hypotensive episodes using an uncompensated 125 mmol/l Na solution for all daily exchanges</w:t>
      </w:r>
      <w:r w:rsidR="00A27388">
        <w:rPr>
          <w:rFonts w:ascii="Times New Roman" w:hAnsi="Times New Roman"/>
          <w:sz w:val="24"/>
        </w:rPr>
        <w:t>.</w:t>
      </w:r>
      <w:r w:rsidRPr="00F32FB5">
        <w:rPr>
          <w:rFonts w:ascii="Times New Roman" w:hAnsi="Times New Roman"/>
          <w:sz w:val="24"/>
        </w:rPr>
        <w:t xml:space="preserve"> </w:t>
      </w:r>
      <w:r w:rsidR="006A3322">
        <w:rPr>
          <w:rFonts w:ascii="Times New Roman" w:hAnsi="Times New Roman"/>
          <w:sz w:val="24"/>
        </w:rPr>
        <w:t>C</w:t>
      </w:r>
      <w:r w:rsidRPr="00F32FB5">
        <w:rPr>
          <w:rFonts w:ascii="Times New Roman" w:hAnsi="Times New Roman"/>
          <w:sz w:val="24"/>
        </w:rPr>
        <w:t>omparable safety issues were not observed</w:t>
      </w:r>
      <w:r w:rsidR="006A3322">
        <w:rPr>
          <w:rFonts w:ascii="Times New Roman" w:hAnsi="Times New Roman"/>
          <w:sz w:val="24"/>
        </w:rPr>
        <w:t xml:space="preserve"> in this study</w:t>
      </w:r>
      <w:r w:rsidR="0063238A">
        <w:rPr>
          <w:rFonts w:ascii="Times New Roman" w:hAnsi="Times New Roman"/>
          <w:sz w:val="24"/>
        </w:rPr>
        <w:t>.</w:t>
      </w:r>
      <w:r w:rsidRPr="00F32FB5">
        <w:rPr>
          <w:rFonts w:ascii="Times New Roman" w:hAnsi="Times New Roman"/>
          <w:sz w:val="24"/>
        </w:rPr>
        <w:t xml:space="preserve"> </w:t>
      </w:r>
    </w:p>
    <w:p w14:paraId="36BD51C7" w14:textId="2981A3CB" w:rsidR="000773BE" w:rsidRPr="00F32FB5" w:rsidRDefault="006724F5" w:rsidP="001F7D26">
      <w:pPr>
        <w:rPr>
          <w:rFonts w:ascii="Times New Roman" w:hAnsi="Times New Roman"/>
          <w:sz w:val="24"/>
        </w:rPr>
      </w:pPr>
      <w:r w:rsidRPr="00F32FB5">
        <w:rPr>
          <w:rFonts w:ascii="Times New Roman" w:hAnsi="Times New Roman"/>
          <w:sz w:val="24"/>
        </w:rPr>
        <w:t>During the initial 8 weeks of randomi</w:t>
      </w:r>
      <w:r w:rsidR="003A70C4">
        <w:rPr>
          <w:rFonts w:ascii="Times New Roman" w:hAnsi="Times New Roman"/>
          <w:sz w:val="24"/>
        </w:rPr>
        <w:t>z</w:t>
      </w:r>
      <w:r w:rsidRPr="00F32FB5">
        <w:rPr>
          <w:rFonts w:ascii="Times New Roman" w:hAnsi="Times New Roman"/>
          <w:sz w:val="24"/>
        </w:rPr>
        <w:t xml:space="preserve">ed treatment, when antihypertensive medication changes were permitted only in case of hypotension, arterial BP mean values measured </w:t>
      </w:r>
      <w:r w:rsidR="0014416F" w:rsidRPr="00F32FB5">
        <w:rPr>
          <w:rFonts w:ascii="Times New Roman" w:hAnsi="Times New Roman"/>
          <w:sz w:val="24"/>
        </w:rPr>
        <w:t>with</w:t>
      </w:r>
      <w:r w:rsidRPr="00F32FB5">
        <w:rPr>
          <w:rFonts w:ascii="Times New Roman" w:hAnsi="Times New Roman"/>
          <w:sz w:val="24"/>
        </w:rPr>
        <w:t xml:space="preserve"> 3 different methods (24 h ABPM, office measurements, patients’ self-measurements) consistently showed more pronounced decreases in the low-Na group as compared to standard-Na although the treatment group differences were smaller than anticipated. BP decreases may have been partly compensated by reductions of antihypertensive medication in hypotensive patients and, after the end of the efficacy period, in other patients as well</w:t>
      </w:r>
      <w:r w:rsidR="007C1B10" w:rsidRPr="00F32FB5">
        <w:rPr>
          <w:rFonts w:ascii="Times New Roman" w:hAnsi="Times New Roman"/>
          <w:sz w:val="24"/>
        </w:rPr>
        <w:t>, when a decrease in the average number of antihypertensive drugs was observed in the low-Na group but not in the standard-Na group</w:t>
      </w:r>
      <w:r w:rsidRPr="00F32FB5">
        <w:rPr>
          <w:rFonts w:ascii="Times New Roman" w:hAnsi="Times New Roman"/>
          <w:sz w:val="24"/>
        </w:rPr>
        <w:t>.</w:t>
      </w:r>
      <w:r w:rsidR="00DE6F14" w:rsidRPr="00F32FB5">
        <w:rPr>
          <w:rFonts w:ascii="Times New Roman" w:hAnsi="Times New Roman"/>
          <w:sz w:val="24"/>
        </w:rPr>
        <w:t xml:space="preserve"> </w:t>
      </w:r>
    </w:p>
    <w:p w14:paraId="17F71756" w14:textId="4C1FAD9A" w:rsidR="006724F5" w:rsidRPr="00F32FB5" w:rsidRDefault="0075326B" w:rsidP="001F7D26">
      <w:pPr>
        <w:rPr>
          <w:rFonts w:ascii="Times New Roman" w:hAnsi="Times New Roman"/>
          <w:sz w:val="24"/>
        </w:rPr>
      </w:pPr>
      <w:r>
        <w:rPr>
          <w:rFonts w:ascii="Times New Roman" w:hAnsi="Times New Roman"/>
          <w:sz w:val="24"/>
        </w:rPr>
        <w:t>A potential</w:t>
      </w:r>
      <w:r w:rsidR="00A638C7">
        <w:rPr>
          <w:rFonts w:ascii="Times New Roman" w:hAnsi="Times New Roman"/>
          <w:sz w:val="24"/>
        </w:rPr>
        <w:t xml:space="preserve"> </w:t>
      </w:r>
      <w:r w:rsidR="006724F5" w:rsidRPr="00F32FB5">
        <w:rPr>
          <w:rFonts w:ascii="Times New Roman" w:hAnsi="Times New Roman"/>
          <w:sz w:val="24"/>
        </w:rPr>
        <w:t xml:space="preserve">BP lowering effect </w:t>
      </w:r>
      <w:r>
        <w:rPr>
          <w:rFonts w:ascii="Times New Roman" w:hAnsi="Times New Roman"/>
          <w:sz w:val="24"/>
        </w:rPr>
        <w:t xml:space="preserve">of sodium reduced PD solutions </w:t>
      </w:r>
      <w:r w:rsidR="00FC0857">
        <w:rPr>
          <w:rFonts w:ascii="Times New Roman" w:hAnsi="Times New Roman"/>
          <w:sz w:val="24"/>
        </w:rPr>
        <w:t>might be</w:t>
      </w:r>
      <w:r w:rsidR="006724F5" w:rsidRPr="00F32FB5">
        <w:rPr>
          <w:rFonts w:ascii="Times New Roman" w:hAnsi="Times New Roman"/>
          <w:sz w:val="24"/>
        </w:rPr>
        <w:t xml:space="preserve"> supported by the observation that patients receiving the low</w:t>
      </w:r>
      <w:r w:rsidR="006724F5" w:rsidRPr="00F32FB5">
        <w:rPr>
          <w:rFonts w:ascii="Times New Roman" w:hAnsi="Times New Roman"/>
          <w:sz w:val="24"/>
        </w:rPr>
        <w:noBreakHyphen/>
        <w:t>Na solution, unlike those in the control group, showed more pronounced BP decreases during nocturnal readings, i.e., following the low-Na exchange, than during the day, an effect that was also reported by Davies and colleagues using a similar treatment regimen</w:t>
      </w:r>
      <w:r w:rsidR="00A27388">
        <w:rPr>
          <w:rFonts w:ascii="Times New Roman" w:hAnsi="Times New Roman"/>
          <w:sz w:val="24"/>
        </w:rPr>
        <w:t xml:space="preserve"> </w:t>
      </w:r>
      <w:r w:rsidR="00A770D7" w:rsidRPr="00F32FB5">
        <w:rPr>
          <w:rFonts w:ascii="Times New Roman" w:hAnsi="Times New Roman"/>
          <w:sz w:val="24"/>
        </w:rPr>
        <w:fldChar w:fldCharType="begin">
          <w:fldData xml:space="preserve">PEVuZE5vdGU+PENpdGU+PEF1dGhvcj5EYXZpZXM8L0F1dGhvcj48WWVhcj4yMDA5PC9ZZWFyPjxS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</w:fldData>
        </w:fldChar>
      </w:r>
      <w:r w:rsidR="00A770D7">
        <w:rPr>
          <w:rFonts w:ascii="Times New Roman" w:hAnsi="Times New Roman"/>
          <w:sz w:val="24"/>
        </w:rPr>
        <w:instrText xml:space="preserve"> ADDIN EN.CITE </w:instrText>
      </w:r>
      <w:r w:rsidR="00A770D7">
        <w:rPr>
          <w:rFonts w:ascii="Times New Roman" w:hAnsi="Times New Roman"/>
          <w:sz w:val="24"/>
        </w:rPr>
        <w:fldChar w:fldCharType="begin">
          <w:fldData xml:space="preserve">PEVuZE5vdGU+PENpdGU+PEF1dGhvcj5EYXZpZXM8L0F1dGhvcj48WWVhcj4yMDA5PC9ZZWFyPjxS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</w:fldData>
        </w:fldChar>
      </w:r>
      <w:r w:rsidR="00A770D7">
        <w:rPr>
          <w:rFonts w:ascii="Times New Roman" w:hAnsi="Times New Roman"/>
          <w:sz w:val="24"/>
        </w:rPr>
        <w:instrText xml:space="preserve"> ADDIN EN.CITE.DATA </w:instrText>
      </w:r>
      <w:r w:rsidR="00A770D7">
        <w:rPr>
          <w:rFonts w:ascii="Times New Roman" w:hAnsi="Times New Roman"/>
          <w:sz w:val="24"/>
        </w:rPr>
      </w:r>
      <w:r w:rsidR="00A770D7">
        <w:rPr>
          <w:rFonts w:ascii="Times New Roman" w:hAnsi="Times New Roman"/>
          <w:sz w:val="24"/>
        </w:rPr>
        <w:fldChar w:fldCharType="end"/>
      </w:r>
      <w:r w:rsidR="00A770D7" w:rsidRPr="00F32FB5">
        <w:rPr>
          <w:rFonts w:ascii="Times New Roman" w:hAnsi="Times New Roman"/>
          <w:sz w:val="24"/>
        </w:rPr>
      </w:r>
      <w:r w:rsidR="00A770D7" w:rsidRPr="00F32FB5">
        <w:rPr>
          <w:rFonts w:ascii="Times New Roman" w:hAnsi="Times New Roman"/>
          <w:sz w:val="24"/>
        </w:rPr>
        <w:fldChar w:fldCharType="separate"/>
      </w:r>
      <w:r w:rsidR="00A770D7">
        <w:rPr>
          <w:rFonts w:ascii="Times New Roman" w:hAnsi="Times New Roman"/>
          <w:noProof/>
          <w:sz w:val="24"/>
        </w:rPr>
        <w:t>(</w:t>
      </w:r>
      <w:hyperlink w:anchor="_ENREF_13" w:tooltip="Davies, 2009 #2165" w:history="1">
        <w:r w:rsidR="00A770D7">
          <w:rPr>
            <w:rFonts w:ascii="Times New Roman" w:hAnsi="Times New Roman"/>
            <w:noProof/>
            <w:sz w:val="24"/>
          </w:rPr>
          <w:t>13</w:t>
        </w:r>
      </w:hyperlink>
      <w:r w:rsidR="00A770D7">
        <w:rPr>
          <w:rFonts w:ascii="Times New Roman" w:hAnsi="Times New Roman"/>
          <w:noProof/>
          <w:sz w:val="24"/>
        </w:rPr>
        <w:t>)</w:t>
      </w:r>
      <w:r w:rsidR="00A770D7" w:rsidRPr="00F32FB5">
        <w:rPr>
          <w:rFonts w:ascii="Times New Roman" w:hAnsi="Times New Roman"/>
          <w:sz w:val="24"/>
        </w:rPr>
        <w:fldChar w:fldCharType="end"/>
      </w:r>
      <w:r w:rsidR="00A27388">
        <w:rPr>
          <w:rFonts w:ascii="Times New Roman" w:hAnsi="Times New Roman"/>
          <w:sz w:val="24"/>
        </w:rPr>
        <w:t>.</w:t>
      </w:r>
      <w:r w:rsidR="006724F5" w:rsidRPr="00F32FB5">
        <w:rPr>
          <w:rFonts w:ascii="Times New Roman" w:hAnsi="Times New Roman"/>
          <w:sz w:val="24"/>
        </w:rPr>
        <w:t xml:space="preserve"> </w:t>
      </w:r>
      <w:r w:rsidR="006724F5" w:rsidRPr="002D1035">
        <w:rPr>
          <w:rFonts w:ascii="Times New Roman" w:hAnsi="Times New Roman"/>
          <w:sz w:val="24"/>
        </w:rPr>
        <w:t>It is also worth mentioning in this context that significant advantages for the low</w:t>
      </w:r>
      <w:r w:rsidR="006724F5" w:rsidRPr="002D1035">
        <w:rPr>
          <w:rFonts w:ascii="Times New Roman" w:hAnsi="Times New Roman"/>
          <w:sz w:val="24"/>
        </w:rPr>
        <w:noBreakHyphen/>
        <w:t>Na solution were observed in self-measured BP</w:t>
      </w:r>
      <w:r w:rsidR="00F570A5" w:rsidRPr="002D1035">
        <w:rPr>
          <w:rFonts w:ascii="Times New Roman" w:hAnsi="Times New Roman"/>
          <w:sz w:val="24"/>
        </w:rPr>
        <w:t xml:space="preserve">, </w:t>
      </w:r>
      <w:r w:rsidR="006724F5" w:rsidRPr="002D1035">
        <w:rPr>
          <w:rFonts w:ascii="Times New Roman" w:hAnsi="Times New Roman"/>
          <w:sz w:val="24"/>
        </w:rPr>
        <w:t>the only BP assessment performed under blind</w:t>
      </w:r>
      <w:r w:rsidR="0016440E" w:rsidRPr="002D1035">
        <w:rPr>
          <w:rFonts w:ascii="Times New Roman" w:hAnsi="Times New Roman"/>
          <w:sz w:val="24"/>
        </w:rPr>
        <w:t>ed</w:t>
      </w:r>
      <w:r w:rsidR="006724F5" w:rsidRPr="002D1035">
        <w:rPr>
          <w:rFonts w:ascii="Times New Roman" w:hAnsi="Times New Roman"/>
          <w:sz w:val="24"/>
        </w:rPr>
        <w:t xml:space="preserve"> conditions. </w:t>
      </w:r>
      <w:r w:rsidR="0006708E" w:rsidRPr="002D1035">
        <w:rPr>
          <w:rFonts w:ascii="Times New Roman" w:hAnsi="Times New Roman"/>
          <w:sz w:val="24"/>
        </w:rPr>
        <w:t>T</w:t>
      </w:r>
      <w:r w:rsidR="006724F5" w:rsidRPr="002D1035">
        <w:rPr>
          <w:rFonts w:ascii="Times New Roman" w:hAnsi="Times New Roman"/>
          <w:sz w:val="24"/>
        </w:rPr>
        <w:t>here is evidence that patients’ BP self-measurements may offer advantages over routine dialysis unit measurements for determining cardiovascular risk</w:t>
      </w:r>
      <w:r w:rsidR="00A27388">
        <w:rPr>
          <w:rFonts w:ascii="Times New Roman" w:hAnsi="Times New Roman"/>
          <w:sz w:val="24"/>
        </w:rPr>
        <w:t xml:space="preserve"> </w:t>
      </w:r>
      <w:r w:rsidR="006724F5" w:rsidRPr="002D1035">
        <w:rPr>
          <w:rFonts w:ascii="Times New Roman" w:hAnsi="Times New Roman"/>
          <w:sz w:val="24"/>
        </w:rPr>
        <w:fldChar w:fldCharType="begin">
          <w:fldData xml:space="preserve">PEVuZE5vdGU+PENpdGU+PEF1dGhvcj5Sb2JlcnRzPC9BdXRob3I+PFllYXI+MjAxMjwvWWVhcj48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</w:fldData>
        </w:fldChar>
      </w:r>
      <w:r w:rsidR="00A770D7">
        <w:rPr>
          <w:rFonts w:ascii="Times New Roman" w:hAnsi="Times New Roman"/>
          <w:sz w:val="24"/>
        </w:rPr>
        <w:instrText xml:space="preserve"> ADDIN EN.CITE </w:instrText>
      </w:r>
      <w:r w:rsidR="00A770D7">
        <w:rPr>
          <w:rFonts w:ascii="Times New Roman" w:hAnsi="Times New Roman"/>
          <w:sz w:val="24"/>
        </w:rPr>
        <w:fldChar w:fldCharType="begin">
          <w:fldData xml:space="preserve">PEVuZE5vdGU+PENpdGU+PEF1dGhvcj5Sb2JlcnRzPC9BdXRob3I+PFllYXI+MjAxMjwvWWVhcj48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</w:fldData>
        </w:fldChar>
      </w:r>
      <w:r w:rsidR="00A770D7">
        <w:rPr>
          <w:rFonts w:ascii="Times New Roman" w:hAnsi="Times New Roman"/>
          <w:sz w:val="24"/>
        </w:rPr>
        <w:instrText xml:space="preserve"> ADDIN EN.CITE.DATA </w:instrText>
      </w:r>
      <w:r w:rsidR="00A770D7">
        <w:rPr>
          <w:rFonts w:ascii="Times New Roman" w:hAnsi="Times New Roman"/>
          <w:sz w:val="24"/>
        </w:rPr>
      </w:r>
      <w:r w:rsidR="00A770D7">
        <w:rPr>
          <w:rFonts w:ascii="Times New Roman" w:hAnsi="Times New Roman"/>
          <w:sz w:val="24"/>
        </w:rPr>
        <w:fldChar w:fldCharType="end"/>
      </w:r>
      <w:r w:rsidR="006724F5" w:rsidRPr="002D1035">
        <w:rPr>
          <w:rFonts w:ascii="Times New Roman" w:hAnsi="Times New Roman"/>
          <w:sz w:val="24"/>
        </w:rPr>
      </w:r>
      <w:r w:rsidR="006724F5" w:rsidRPr="002D1035">
        <w:rPr>
          <w:rFonts w:ascii="Times New Roman" w:hAnsi="Times New Roman"/>
          <w:sz w:val="24"/>
        </w:rPr>
        <w:fldChar w:fldCharType="separate"/>
      </w:r>
      <w:r w:rsidR="00A770D7">
        <w:rPr>
          <w:rFonts w:ascii="Times New Roman" w:hAnsi="Times New Roman"/>
          <w:noProof/>
          <w:sz w:val="24"/>
        </w:rPr>
        <w:t>(</w:t>
      </w:r>
      <w:hyperlink w:anchor="_ENREF_23" w:tooltip="Roberts, 2012 #55" w:history="1">
        <w:r w:rsidR="00A770D7">
          <w:rPr>
            <w:rFonts w:ascii="Times New Roman" w:hAnsi="Times New Roman"/>
            <w:noProof/>
            <w:sz w:val="24"/>
          </w:rPr>
          <w:t>23</w:t>
        </w:r>
      </w:hyperlink>
      <w:r w:rsidR="00A770D7">
        <w:rPr>
          <w:rFonts w:ascii="Times New Roman" w:hAnsi="Times New Roman"/>
          <w:noProof/>
          <w:sz w:val="24"/>
        </w:rPr>
        <w:t xml:space="preserve">, </w:t>
      </w:r>
      <w:hyperlink w:anchor="_ENREF_24" w:tooltip="Taniyama, 2016 #56" w:history="1">
        <w:r w:rsidR="00A770D7">
          <w:rPr>
            <w:rFonts w:ascii="Times New Roman" w:hAnsi="Times New Roman"/>
            <w:noProof/>
            <w:sz w:val="24"/>
          </w:rPr>
          <w:t>24</w:t>
        </w:r>
      </w:hyperlink>
      <w:r w:rsidR="00A770D7">
        <w:rPr>
          <w:rFonts w:ascii="Times New Roman" w:hAnsi="Times New Roman"/>
          <w:noProof/>
          <w:sz w:val="24"/>
        </w:rPr>
        <w:t>)</w:t>
      </w:r>
      <w:r w:rsidR="006724F5" w:rsidRPr="002D1035">
        <w:rPr>
          <w:rFonts w:ascii="Times New Roman" w:hAnsi="Times New Roman"/>
          <w:sz w:val="24"/>
        </w:rPr>
        <w:fldChar w:fldCharType="end"/>
      </w:r>
      <w:r w:rsidR="00A27388">
        <w:rPr>
          <w:rFonts w:ascii="Times New Roman" w:hAnsi="Times New Roman"/>
          <w:sz w:val="24"/>
        </w:rPr>
        <w:t>.</w:t>
      </w:r>
    </w:p>
    <w:p w14:paraId="7D470220" w14:textId="1296C11F" w:rsidR="006724F5" w:rsidRDefault="006724F5" w:rsidP="001F7D26">
      <w:pPr>
        <w:rPr>
          <w:rFonts w:ascii="Times New Roman" w:hAnsi="Times New Roman"/>
          <w:sz w:val="24"/>
        </w:rPr>
      </w:pPr>
      <w:r w:rsidRPr="00F32FB5">
        <w:rPr>
          <w:rFonts w:ascii="Times New Roman" w:hAnsi="Times New Roman"/>
          <w:sz w:val="24"/>
        </w:rPr>
        <w:lastRenderedPageBreak/>
        <w:t xml:space="preserve">The results raise some questions regarding the appropriateness of the composite primary endpoint, one of whose efficacy criteria was actually an important adverse reaction in PD (hypotension). The fact that the two efficacy criteria included in the primary endpoint were competitive (patients who required a reduction of antihypertensive medication were counted for this criterion even if they also showed a </w:t>
      </w:r>
      <w:r w:rsidR="000F6535" w:rsidRPr="00F32FB5">
        <w:rPr>
          <w:rFonts w:ascii="Times New Roman" w:hAnsi="Times New Roman"/>
          <w:sz w:val="24"/>
        </w:rPr>
        <w:t>≥</w:t>
      </w:r>
      <w:r w:rsidRPr="00F32FB5">
        <w:rPr>
          <w:rFonts w:ascii="Times New Roman" w:hAnsi="Times New Roman"/>
          <w:sz w:val="24"/>
        </w:rPr>
        <w:t>6 </w:t>
      </w:r>
      <w:r w:rsidR="00F02331">
        <w:rPr>
          <w:rFonts w:ascii="Times New Roman" w:hAnsi="Times New Roman"/>
          <w:sz w:val="24"/>
        </w:rPr>
        <w:t>mmHg</w:t>
      </w:r>
      <w:r w:rsidRPr="00F32FB5">
        <w:rPr>
          <w:rFonts w:ascii="Times New Roman" w:hAnsi="Times New Roman"/>
          <w:sz w:val="24"/>
        </w:rPr>
        <w:t xml:space="preserve"> SBP decrease</w:t>
      </w:r>
      <w:r w:rsidRPr="002D1035">
        <w:rPr>
          <w:rFonts w:ascii="Times New Roman" w:hAnsi="Times New Roman"/>
          <w:sz w:val="24"/>
        </w:rPr>
        <w:t xml:space="preserve">) </w:t>
      </w:r>
      <w:r w:rsidR="00BA7F47" w:rsidRPr="002D1035">
        <w:rPr>
          <w:rFonts w:ascii="Times New Roman" w:hAnsi="Times New Roman"/>
          <w:sz w:val="24"/>
        </w:rPr>
        <w:t>complicated</w:t>
      </w:r>
      <w:r w:rsidRPr="002D1035">
        <w:rPr>
          <w:rFonts w:ascii="Times New Roman" w:hAnsi="Times New Roman"/>
          <w:sz w:val="24"/>
        </w:rPr>
        <w:t xml:space="preserve"> the interpretation of the results. </w:t>
      </w:r>
      <w:r w:rsidR="00B80CC5" w:rsidRPr="002D1035">
        <w:rPr>
          <w:rFonts w:ascii="Times New Roman" w:hAnsi="Times New Roman"/>
          <w:sz w:val="24"/>
        </w:rPr>
        <w:t>Given that clinicians were not blinded to the intervention it is possible that the need to reduce antihypertensive medication represents performance bias.</w:t>
      </w:r>
      <w:r w:rsidR="00B80CC5" w:rsidRPr="00F32FB5">
        <w:rPr>
          <w:rFonts w:ascii="Times New Roman" w:hAnsi="Times New Roman"/>
          <w:sz w:val="24"/>
        </w:rPr>
        <w:t xml:space="preserve"> </w:t>
      </w:r>
      <w:r w:rsidRPr="00F32FB5">
        <w:rPr>
          <w:rFonts w:ascii="Times New Roman" w:hAnsi="Times New Roman"/>
          <w:sz w:val="24"/>
        </w:rPr>
        <w:t xml:space="preserve">Moreover, the reduction of antihypertensive medication likely counteracted the </w:t>
      </w:r>
      <w:r w:rsidR="0075326B" w:rsidRPr="00F32FB5">
        <w:rPr>
          <w:rFonts w:ascii="Times New Roman" w:hAnsi="Times New Roman"/>
          <w:sz w:val="24"/>
        </w:rPr>
        <w:t xml:space="preserve">blood pressure decrease induced </w:t>
      </w:r>
      <w:r w:rsidR="0075326B">
        <w:rPr>
          <w:rFonts w:ascii="Times New Roman" w:hAnsi="Times New Roman"/>
          <w:sz w:val="24"/>
        </w:rPr>
        <w:t xml:space="preserve">by </w:t>
      </w:r>
      <w:r w:rsidRPr="00F32FB5">
        <w:rPr>
          <w:rFonts w:ascii="Times New Roman" w:hAnsi="Times New Roman"/>
          <w:sz w:val="24"/>
        </w:rPr>
        <w:t>Na removal and thus should probably be included into future investigations as an efficacy criterion. Another limiting factor is that neither Na sensitivity and other predispositions nor nutritional factors (e. g. salt intake, thirst) were assessed.</w:t>
      </w:r>
    </w:p>
    <w:p w14:paraId="01CE3A05" w14:textId="279186F2" w:rsidR="00DF0F41" w:rsidRDefault="00DF0F41" w:rsidP="001F7D26">
      <w:pPr>
        <w:rPr>
          <w:rFonts w:ascii="Times New Roman" w:hAnsi="Times New Roman"/>
          <w:sz w:val="24"/>
        </w:rPr>
      </w:pPr>
    </w:p>
    <w:p w14:paraId="14F2B13B" w14:textId="2E7AF97F" w:rsidR="00FD6E4C" w:rsidRDefault="00FD6E4C">
      <w:pPr>
        <w:spacing w:after="0" w:line="240" w:lineRule="auto"/>
        <w:rPr>
          <w:rFonts w:ascii="Times New Roman" w:hAnsi="Times New Roman"/>
          <w:sz w:val="24"/>
        </w:rPr>
      </w:pPr>
      <w:r>
        <w:rPr>
          <w:rFonts w:ascii="Times New Roman" w:hAnsi="Times New Roman"/>
          <w:sz w:val="24"/>
        </w:rPr>
        <w:br w:type="page"/>
      </w:r>
    </w:p>
    <w:p w14:paraId="7849730D" w14:textId="34CFB31C" w:rsidR="003F285C" w:rsidRPr="003F285C" w:rsidRDefault="003F285C" w:rsidP="003F285C">
      <w:pPr>
        <w:pStyle w:val="Heading1"/>
        <w:rPr>
          <w:rFonts w:ascii="Times New Roman" w:hAnsi="Times New Roman" w:cs="Times New Roman"/>
          <w:sz w:val="24"/>
        </w:rPr>
      </w:pPr>
      <w:r w:rsidRPr="003F285C">
        <w:rPr>
          <w:rFonts w:ascii="Times New Roman" w:hAnsi="Times New Roman" w:cs="Times New Roman"/>
          <w:sz w:val="24"/>
        </w:rPr>
        <w:lastRenderedPageBreak/>
        <w:t>CONCLUSIONS</w:t>
      </w:r>
    </w:p>
    <w:p w14:paraId="28297532" w14:textId="39C51935" w:rsidR="006724F5" w:rsidRPr="00F32FB5" w:rsidRDefault="006724F5" w:rsidP="001F7D26">
      <w:pPr>
        <w:rPr>
          <w:rFonts w:ascii="Times New Roman" w:hAnsi="Times New Roman"/>
          <w:sz w:val="24"/>
        </w:rPr>
      </w:pPr>
      <w:r w:rsidRPr="00F32FB5">
        <w:rPr>
          <w:rFonts w:ascii="Times New Roman" w:hAnsi="Times New Roman"/>
          <w:sz w:val="24"/>
        </w:rPr>
        <w:t>In conclusion</w:t>
      </w:r>
      <w:r w:rsidRPr="002D1035">
        <w:rPr>
          <w:rFonts w:ascii="Times New Roman" w:hAnsi="Times New Roman"/>
          <w:sz w:val="24"/>
        </w:rPr>
        <w:t xml:space="preserve">, </w:t>
      </w:r>
      <w:r w:rsidR="003D2C34" w:rsidRPr="002D1035">
        <w:rPr>
          <w:rFonts w:ascii="Times New Roman" w:hAnsi="Times New Roman"/>
          <w:sz w:val="24"/>
        </w:rPr>
        <w:t>superiority of the low-Na solution over standard-Na solution</w:t>
      </w:r>
      <w:r w:rsidR="0075326B">
        <w:rPr>
          <w:rFonts w:ascii="Times New Roman" w:hAnsi="Times New Roman"/>
          <w:sz w:val="24"/>
        </w:rPr>
        <w:t xml:space="preserve"> in BP control</w:t>
      </w:r>
      <w:r w:rsidR="003D2C34" w:rsidRPr="002D1035">
        <w:rPr>
          <w:rFonts w:ascii="Times New Roman" w:hAnsi="Times New Roman"/>
          <w:sz w:val="24"/>
        </w:rPr>
        <w:t xml:space="preserve"> could not be confirmed</w:t>
      </w:r>
      <w:r w:rsidR="000768BC" w:rsidRPr="002D1035">
        <w:rPr>
          <w:rFonts w:ascii="Times New Roman" w:hAnsi="Times New Roman"/>
          <w:sz w:val="24"/>
        </w:rPr>
        <w:t>.</w:t>
      </w:r>
      <w:r w:rsidR="003D2C34" w:rsidRPr="002D1035">
        <w:rPr>
          <w:rFonts w:ascii="Times New Roman" w:hAnsi="Times New Roman"/>
          <w:sz w:val="24"/>
        </w:rPr>
        <w:t xml:space="preserve"> </w:t>
      </w:r>
      <w:r w:rsidR="00BF6E9B" w:rsidRPr="002D1035">
        <w:rPr>
          <w:rFonts w:ascii="Times New Roman" w:hAnsi="Times New Roman"/>
          <w:sz w:val="24"/>
        </w:rPr>
        <w:t>S</w:t>
      </w:r>
      <w:r w:rsidR="000768BC" w:rsidRPr="002D1035">
        <w:rPr>
          <w:rFonts w:ascii="Times New Roman" w:hAnsi="Times New Roman"/>
          <w:sz w:val="24"/>
        </w:rPr>
        <w:t xml:space="preserve">ome </w:t>
      </w:r>
      <w:r w:rsidRPr="002D1035">
        <w:rPr>
          <w:rFonts w:ascii="Times New Roman" w:hAnsi="Times New Roman"/>
          <w:sz w:val="24"/>
        </w:rPr>
        <w:t xml:space="preserve">results of this study </w:t>
      </w:r>
      <w:r w:rsidR="00BF6E9B" w:rsidRPr="002D1035">
        <w:rPr>
          <w:rFonts w:ascii="Times New Roman" w:hAnsi="Times New Roman"/>
          <w:sz w:val="24"/>
        </w:rPr>
        <w:t xml:space="preserve">indicate </w:t>
      </w:r>
      <w:r w:rsidR="0075326B">
        <w:rPr>
          <w:rFonts w:ascii="Times New Roman" w:hAnsi="Times New Roman"/>
          <w:sz w:val="24"/>
        </w:rPr>
        <w:t>to a potential</w:t>
      </w:r>
      <w:r w:rsidRPr="002D1035">
        <w:rPr>
          <w:rFonts w:ascii="Times New Roman" w:hAnsi="Times New Roman"/>
          <w:sz w:val="24"/>
        </w:rPr>
        <w:t xml:space="preserve"> of low-Na PD solutions for improving BP while reducing the antihypertensive treatment burden</w:t>
      </w:r>
      <w:r w:rsidR="0075326B">
        <w:rPr>
          <w:rFonts w:ascii="Times New Roman" w:hAnsi="Times New Roman"/>
          <w:sz w:val="24"/>
        </w:rPr>
        <w:t>, however, the overall concept of Na concentration and treatment schedule needs to be re</w:t>
      </w:r>
      <w:r w:rsidR="00AA5EEA">
        <w:rPr>
          <w:rFonts w:ascii="Times New Roman" w:hAnsi="Times New Roman"/>
          <w:sz w:val="24"/>
        </w:rPr>
        <w:t>assessed</w:t>
      </w:r>
      <w:r w:rsidR="002D7878">
        <w:rPr>
          <w:rFonts w:ascii="Times New Roman" w:hAnsi="Times New Roman"/>
          <w:sz w:val="24"/>
        </w:rPr>
        <w:t>.</w:t>
      </w:r>
      <w:r w:rsidRPr="002D1035">
        <w:rPr>
          <w:rFonts w:ascii="Times New Roman" w:hAnsi="Times New Roman"/>
          <w:sz w:val="24"/>
        </w:rPr>
        <w:t xml:space="preserve"> Althoug</w:t>
      </w:r>
      <w:r w:rsidRPr="00F32FB5">
        <w:rPr>
          <w:rFonts w:ascii="Times New Roman" w:hAnsi="Times New Roman"/>
          <w:sz w:val="24"/>
        </w:rPr>
        <w:t xml:space="preserve">h </w:t>
      </w:r>
      <w:r w:rsidR="002D7878">
        <w:rPr>
          <w:rFonts w:ascii="Times New Roman" w:hAnsi="Times New Roman"/>
          <w:sz w:val="24"/>
        </w:rPr>
        <w:t>the</w:t>
      </w:r>
      <w:r w:rsidRPr="00F32FB5">
        <w:rPr>
          <w:rFonts w:ascii="Times New Roman" w:hAnsi="Times New Roman"/>
          <w:sz w:val="24"/>
        </w:rPr>
        <w:t xml:space="preserve"> 112 mmol/l low-Na solution was generally well tolerated and showed a safety profile similar to that of the standard</w:t>
      </w:r>
      <w:r w:rsidRPr="00F32FB5">
        <w:rPr>
          <w:rFonts w:ascii="Times New Roman" w:hAnsi="Times New Roman"/>
          <w:sz w:val="24"/>
        </w:rPr>
        <w:noBreakHyphen/>
        <w:t xml:space="preserve">Na solution, the single-dwell administration was associated with an increased risk of hypotension. A comparison of our results with those of Davies et al. </w:t>
      </w:r>
      <w:r w:rsidR="00A770D7" w:rsidRPr="00F32FB5">
        <w:rPr>
          <w:rFonts w:ascii="Times New Roman" w:hAnsi="Times New Roman"/>
          <w:sz w:val="24"/>
        </w:rPr>
        <w:fldChar w:fldCharType="begin">
          <w:fldData xml:space="preserve">PEVuZE5vdGU+PENpdGU+PEF1dGhvcj5EYXZpZXM8L0F1dGhvcj48WWVhcj4yMDA5PC9ZZWFyPjxS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</w:fldData>
        </w:fldChar>
      </w:r>
      <w:r w:rsidR="00A770D7">
        <w:rPr>
          <w:rFonts w:ascii="Times New Roman" w:hAnsi="Times New Roman"/>
          <w:sz w:val="24"/>
        </w:rPr>
        <w:instrText xml:space="preserve"> ADDIN EN.CITE </w:instrText>
      </w:r>
      <w:r w:rsidR="00A770D7">
        <w:rPr>
          <w:rFonts w:ascii="Times New Roman" w:hAnsi="Times New Roman"/>
          <w:sz w:val="24"/>
        </w:rPr>
        <w:fldChar w:fldCharType="begin">
          <w:fldData xml:space="preserve">PEVuZE5vdGU+PENpdGU+PEF1dGhvcj5EYXZpZXM8L0F1dGhvcj48WWVhcj4yMDA5PC9ZZWFyPjxS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</w:fldData>
        </w:fldChar>
      </w:r>
      <w:r w:rsidR="00A770D7">
        <w:rPr>
          <w:rFonts w:ascii="Times New Roman" w:hAnsi="Times New Roman"/>
          <w:sz w:val="24"/>
        </w:rPr>
        <w:instrText xml:space="preserve"> ADDIN EN.CITE.DATA </w:instrText>
      </w:r>
      <w:r w:rsidR="00A770D7">
        <w:rPr>
          <w:rFonts w:ascii="Times New Roman" w:hAnsi="Times New Roman"/>
          <w:sz w:val="24"/>
        </w:rPr>
      </w:r>
      <w:r w:rsidR="00A770D7">
        <w:rPr>
          <w:rFonts w:ascii="Times New Roman" w:hAnsi="Times New Roman"/>
          <w:sz w:val="24"/>
        </w:rPr>
        <w:fldChar w:fldCharType="end"/>
      </w:r>
      <w:r w:rsidR="00A770D7" w:rsidRPr="00F32FB5">
        <w:rPr>
          <w:rFonts w:ascii="Times New Roman" w:hAnsi="Times New Roman"/>
          <w:sz w:val="24"/>
        </w:rPr>
      </w:r>
      <w:r w:rsidR="00A770D7" w:rsidRPr="00F32FB5">
        <w:rPr>
          <w:rFonts w:ascii="Times New Roman" w:hAnsi="Times New Roman"/>
          <w:sz w:val="24"/>
        </w:rPr>
        <w:fldChar w:fldCharType="separate"/>
      </w:r>
      <w:r w:rsidR="00A770D7">
        <w:rPr>
          <w:rFonts w:ascii="Times New Roman" w:hAnsi="Times New Roman"/>
          <w:noProof/>
          <w:sz w:val="24"/>
        </w:rPr>
        <w:t>(</w:t>
      </w:r>
      <w:hyperlink w:anchor="_ENREF_13" w:tooltip="Davies, 2009 #2165" w:history="1">
        <w:r w:rsidR="00A770D7">
          <w:rPr>
            <w:rFonts w:ascii="Times New Roman" w:hAnsi="Times New Roman"/>
            <w:noProof/>
            <w:sz w:val="24"/>
          </w:rPr>
          <w:t>13</w:t>
        </w:r>
      </w:hyperlink>
      <w:r w:rsidR="00A770D7">
        <w:rPr>
          <w:rFonts w:ascii="Times New Roman" w:hAnsi="Times New Roman"/>
          <w:noProof/>
          <w:sz w:val="24"/>
        </w:rPr>
        <w:t>)</w:t>
      </w:r>
      <w:r w:rsidR="00A770D7" w:rsidRPr="00F32FB5">
        <w:rPr>
          <w:rFonts w:ascii="Times New Roman" w:hAnsi="Times New Roman"/>
          <w:sz w:val="24"/>
        </w:rPr>
        <w:fldChar w:fldCharType="end"/>
      </w:r>
      <w:r w:rsidRPr="00F32FB5">
        <w:rPr>
          <w:rFonts w:ascii="Times New Roman" w:hAnsi="Times New Roman"/>
          <w:sz w:val="24"/>
        </w:rPr>
        <w:t xml:space="preserve"> and of Rutkowski et al. </w:t>
      </w:r>
      <w:r w:rsidR="0075326B">
        <w:rPr>
          <w:rFonts w:ascii="Times New Roman" w:hAnsi="Times New Roman"/>
          <w:sz w:val="24"/>
        </w:rPr>
        <w:fldChar w:fldCharType="begin">
          <w:fldData xml:space="preserve">PEVuZE5vdGU+PENpdGU+PEF1dGhvcj5SdXRrb3dza2k8L0F1dGhvcj48WWVhcj4yMDE5PC9ZZWFy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</w:fldData>
        </w:fldChar>
      </w:r>
      <w:r w:rsidR="00A770D7">
        <w:rPr>
          <w:rFonts w:ascii="Times New Roman" w:hAnsi="Times New Roman"/>
          <w:sz w:val="24"/>
        </w:rPr>
        <w:instrText xml:space="preserve"> ADDIN EN.CITE </w:instrText>
      </w:r>
      <w:r w:rsidR="00A770D7">
        <w:rPr>
          <w:rFonts w:ascii="Times New Roman" w:hAnsi="Times New Roman"/>
          <w:sz w:val="24"/>
        </w:rPr>
        <w:fldChar w:fldCharType="begin">
          <w:fldData xml:space="preserve">PEVuZE5vdGU+PENpdGU+PEF1dGhvcj5SdXRrb3dza2k8L0F1dGhvcj48WWVhcj4yMDE5PC9ZZWFy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</w:fldData>
        </w:fldChar>
      </w:r>
      <w:r w:rsidR="00A770D7">
        <w:rPr>
          <w:rFonts w:ascii="Times New Roman" w:hAnsi="Times New Roman"/>
          <w:sz w:val="24"/>
        </w:rPr>
        <w:instrText xml:space="preserve"> ADDIN EN.CITE.DATA </w:instrText>
      </w:r>
      <w:r w:rsidR="00A770D7">
        <w:rPr>
          <w:rFonts w:ascii="Times New Roman" w:hAnsi="Times New Roman"/>
          <w:sz w:val="24"/>
        </w:rPr>
      </w:r>
      <w:r w:rsidR="00A770D7">
        <w:rPr>
          <w:rFonts w:ascii="Times New Roman" w:hAnsi="Times New Roman"/>
          <w:sz w:val="24"/>
        </w:rPr>
        <w:fldChar w:fldCharType="end"/>
      </w:r>
      <w:r w:rsidR="0075326B">
        <w:rPr>
          <w:rFonts w:ascii="Times New Roman" w:hAnsi="Times New Roman"/>
          <w:sz w:val="24"/>
        </w:rPr>
      </w:r>
      <w:r w:rsidR="0075326B">
        <w:rPr>
          <w:rFonts w:ascii="Times New Roman" w:hAnsi="Times New Roman"/>
          <w:sz w:val="24"/>
        </w:rPr>
        <w:fldChar w:fldCharType="separate"/>
      </w:r>
      <w:r w:rsidR="00A770D7">
        <w:rPr>
          <w:rFonts w:ascii="Times New Roman" w:hAnsi="Times New Roman"/>
          <w:noProof/>
          <w:sz w:val="24"/>
        </w:rPr>
        <w:t>(</w:t>
      </w:r>
      <w:hyperlink w:anchor="_ENREF_21" w:tooltip="Rutkowski, 2016 #54" w:history="1">
        <w:r w:rsidR="00A770D7">
          <w:rPr>
            <w:rFonts w:ascii="Times New Roman" w:hAnsi="Times New Roman"/>
            <w:noProof/>
            <w:sz w:val="24"/>
          </w:rPr>
          <w:t>21</w:t>
        </w:r>
      </w:hyperlink>
      <w:r w:rsidR="00A770D7">
        <w:rPr>
          <w:rFonts w:ascii="Times New Roman" w:hAnsi="Times New Roman"/>
          <w:noProof/>
          <w:sz w:val="24"/>
        </w:rPr>
        <w:t xml:space="preserve">, </w:t>
      </w:r>
      <w:hyperlink w:anchor="_ENREF_22" w:tooltip="Rutkowski, 2019 #57" w:history="1">
        <w:r w:rsidR="00A770D7">
          <w:rPr>
            <w:rFonts w:ascii="Times New Roman" w:hAnsi="Times New Roman"/>
            <w:noProof/>
            <w:sz w:val="24"/>
          </w:rPr>
          <w:t>22</w:t>
        </w:r>
      </w:hyperlink>
      <w:r w:rsidR="00A770D7">
        <w:rPr>
          <w:rFonts w:ascii="Times New Roman" w:hAnsi="Times New Roman"/>
          <w:noProof/>
          <w:sz w:val="24"/>
        </w:rPr>
        <w:t>)</w:t>
      </w:r>
      <w:r w:rsidR="0075326B">
        <w:rPr>
          <w:rFonts w:ascii="Times New Roman" w:hAnsi="Times New Roman"/>
          <w:sz w:val="24"/>
        </w:rPr>
        <w:fldChar w:fldCharType="end"/>
      </w:r>
      <w:hyperlink w:anchor="_ENREF_20" w:tooltip="Rutkowski, 2016 #54" w:history="1"/>
      <w:r w:rsidRPr="00F32FB5">
        <w:rPr>
          <w:rFonts w:ascii="Times New Roman" w:hAnsi="Times New Roman"/>
          <w:sz w:val="24"/>
        </w:rPr>
        <w:t xml:space="preserve"> thus shows that a BP lowering effect can be achieved either by using a glucose-compensated very low-Na solution in one daily exchange or by an uncompensated, modestly low-Na solution during all dwells. The latter approach has the benefit of not increasing glucose exposure while providing increased Na removal in a continuous man</w:t>
      </w:r>
      <w:r w:rsidR="005059CC" w:rsidRPr="00F32FB5">
        <w:rPr>
          <w:rFonts w:ascii="Times New Roman" w:hAnsi="Times New Roman"/>
          <w:sz w:val="24"/>
        </w:rPr>
        <w:t>ner rather than intermittently</w:t>
      </w:r>
      <w:r w:rsidR="00A27388">
        <w:rPr>
          <w:rFonts w:ascii="Times New Roman" w:hAnsi="Times New Roman"/>
          <w:sz w:val="24"/>
        </w:rPr>
        <w:t xml:space="preserve"> </w:t>
      </w:r>
      <w:r w:rsidR="00A770D7" w:rsidRPr="00F32FB5">
        <w:rPr>
          <w:rFonts w:ascii="Times New Roman" w:hAnsi="Times New Roman"/>
          <w:sz w:val="24"/>
        </w:rPr>
        <w:fldChar w:fldCharType="begin"/>
      </w:r>
      <w:r w:rsidR="00A770D7">
        <w:rPr>
          <w:rFonts w:ascii="Times New Roman" w:hAnsi="Times New Roman"/>
          <w:sz w:val="24"/>
        </w:rPr>
        <w:instrText xml:space="preserve"> ADDIN EN.CITE &lt;EndNote&gt;&lt;Cite&gt;&lt;Author&gt;Blake&lt;/Author&gt;&lt;Year&gt;2016&lt;/Year&gt;&lt;RecNum&gt;44&lt;/RecNum&gt;&lt;DisplayText&gt;(6)&lt;/DisplayText&gt;&lt;record&gt;&lt;rec-number&gt;44&lt;/rec-number&gt;&lt;foreign-keys&gt;&lt;key app="EN" db-id="9axxfrw065tvd5ereat5ew2favzpa5trazrs" timestamp="1565175862"&gt;44&lt;/key&gt;&lt;/foreign-keys&gt;&lt;ref-type name="Journal Article"&gt;17&lt;/ref-type&gt;&lt;contributors&gt;&lt;authors&gt;&lt;author&gt;Blake, P. G.&lt;/author&gt;&lt;/authors&gt;&lt;/contributors&gt;&lt;auth-address&gt;Western University and London Health Sciences Centre, London, Canada. Electronic address: peter.blake@lhsc.on.ca.&lt;/auth-address&gt;&lt;titles&gt;&lt;title&gt;Sodium Levels in Peritoneal Dialysis Solution: How Low Should We Go?&lt;/title&gt;&lt;secondary-title&gt;Am J Kidney Dis&lt;/secondary-title&gt;&lt;/titles&gt;&lt;periodical&gt;&lt;full-title&gt;Am J Kidney Dis&lt;/full-title&gt;&lt;/periodical&gt;&lt;pages&gt;719-21&lt;/pages&gt;&lt;volume&gt;67&lt;/volume&gt;&lt;number&gt;5&lt;/number&gt;&lt;keywords&gt;&lt;keyword&gt;*Dialysis Solutions&lt;/keyword&gt;&lt;keyword&gt;Glucose&lt;/keyword&gt;&lt;keyword&gt;Humans&lt;/keyword&gt;&lt;keyword&gt;Peritoneal Dialysis&lt;/keyword&gt;&lt;keyword&gt;Peritoneum&lt;/keyword&gt;&lt;keyword&gt;*Sodium&lt;/keyword&gt;&lt;/keywords&gt;&lt;dates&gt;&lt;year&gt;2016&lt;/year&gt;&lt;pub-dates&gt;&lt;date&gt;May&lt;/date&gt;&lt;/pub-dates&gt;&lt;/dates&gt;&lt;isbn&gt;1523-6838 (Electronic)&amp;#xD;0272-6386 (Linking)&lt;/isbn&gt;&lt;accession-num&gt;27091013&lt;/accession-num&gt;&lt;urls&gt;&lt;related-urls&gt;&lt;url&gt;https://www.ncbi.nlm.nih.gov/pubmed/27091013&lt;/url&gt;&lt;/related-urls&gt;&lt;/urls&gt;&lt;electronic-resource-num&gt;10.1053/j.ajkd.2016.02.029&lt;/electronic-resource-num&gt;&lt;/record&gt;&lt;/Cite&gt;&lt;/EndNote&gt;</w:instrText>
      </w:r>
      <w:r w:rsidR="00A770D7" w:rsidRPr="00F32FB5">
        <w:rPr>
          <w:rFonts w:ascii="Times New Roman" w:hAnsi="Times New Roman"/>
          <w:sz w:val="24"/>
        </w:rPr>
        <w:fldChar w:fldCharType="separate"/>
      </w:r>
      <w:r w:rsidR="00A770D7">
        <w:rPr>
          <w:rFonts w:ascii="Times New Roman" w:hAnsi="Times New Roman"/>
          <w:noProof/>
          <w:sz w:val="24"/>
        </w:rPr>
        <w:t>(</w:t>
      </w:r>
      <w:hyperlink w:anchor="_ENREF_6" w:tooltip="Blake, 2016 #44" w:history="1">
        <w:r w:rsidR="00A770D7">
          <w:rPr>
            <w:rFonts w:ascii="Times New Roman" w:hAnsi="Times New Roman"/>
            <w:noProof/>
            <w:sz w:val="24"/>
          </w:rPr>
          <w:t>6</w:t>
        </w:r>
      </w:hyperlink>
      <w:r w:rsidR="00A770D7">
        <w:rPr>
          <w:rFonts w:ascii="Times New Roman" w:hAnsi="Times New Roman"/>
          <w:noProof/>
          <w:sz w:val="24"/>
        </w:rPr>
        <w:t>)</w:t>
      </w:r>
      <w:r w:rsidR="00A770D7" w:rsidRPr="00F32FB5">
        <w:rPr>
          <w:rFonts w:ascii="Times New Roman" w:hAnsi="Times New Roman"/>
          <w:sz w:val="24"/>
        </w:rPr>
        <w:fldChar w:fldCharType="end"/>
      </w:r>
      <w:r w:rsidR="00A27388">
        <w:rPr>
          <w:rFonts w:ascii="Times New Roman" w:hAnsi="Times New Roman"/>
          <w:sz w:val="24"/>
        </w:rPr>
        <w:t>.</w:t>
      </w:r>
    </w:p>
    <w:p w14:paraId="5981C479" w14:textId="77777777" w:rsidR="00D84750" w:rsidRPr="00F32FB5" w:rsidRDefault="00AF0D22" w:rsidP="001F7D26">
      <w:pPr>
        <w:pStyle w:val="Heading1"/>
        <w:rPr>
          <w:rFonts w:ascii="Times New Roman" w:hAnsi="Times New Roman" w:cs="Times New Roman"/>
          <w:sz w:val="24"/>
          <w:szCs w:val="24"/>
        </w:rPr>
      </w:pPr>
      <w:r w:rsidRPr="00F32FB5">
        <w:rPr>
          <w:rFonts w:ascii="Times New Roman" w:hAnsi="Times New Roman" w:cs="Times New Roman"/>
          <w:sz w:val="24"/>
          <w:szCs w:val="24"/>
        </w:rPr>
        <w:br w:type="page"/>
      </w:r>
    </w:p>
    <w:p w14:paraId="625B3078" w14:textId="09A4AE3E" w:rsidR="00D84750" w:rsidRPr="00F32FB5" w:rsidRDefault="00734FB0" w:rsidP="001F7D26">
      <w:pPr>
        <w:pStyle w:val="Heading1"/>
        <w:rPr>
          <w:rFonts w:ascii="Times New Roman" w:hAnsi="Times New Roman" w:cs="Times New Roman"/>
          <w:sz w:val="24"/>
          <w:szCs w:val="24"/>
        </w:rPr>
      </w:pPr>
      <w:r>
        <w:rPr>
          <w:rFonts w:ascii="Times New Roman" w:hAnsi="Times New Roman" w:cs="Times New Roman"/>
          <w:sz w:val="24"/>
          <w:szCs w:val="24"/>
        </w:rPr>
        <w:lastRenderedPageBreak/>
        <w:t xml:space="preserve">ACKNOWLEDGMENTS </w:t>
      </w:r>
    </w:p>
    <w:p w14:paraId="60CB6DBE" w14:textId="5FCB69F4" w:rsidR="00FD55FC" w:rsidRPr="00FD55FC" w:rsidRDefault="00C532BC" w:rsidP="001F7D26">
      <w:pPr>
        <w:spacing w:after="0"/>
        <w:rPr>
          <w:rFonts w:ascii="Times New Roman" w:hAnsi="Times New Roman"/>
          <w:sz w:val="24"/>
          <w:lang w:val="en-US"/>
        </w:rPr>
      </w:pPr>
      <w:r w:rsidRPr="00F32FB5">
        <w:rPr>
          <w:rFonts w:ascii="Times New Roman" w:hAnsi="Times New Roman"/>
          <w:sz w:val="24"/>
          <w:lang w:val="en-US"/>
        </w:rPr>
        <w:t xml:space="preserve">We acknowledge the commitment and dedication of the investigators and their clinical teams at the participating centers during the trial:  B.Haraldsson, Sahlgrenska University Hospital Gothenburg, Sweden; O. Simonson, N. Clyne, University Hospital Lund, Sweden; A.-C. Johansson, University Hospital Malmö, Sweden; H. Hadimeri, Skövde Hospital, Sweden; F.-D. Nielsen, Södra Älvsborgs Sjukhus Borås, Sweden; P. Dahlberg, Nord Älvsborg County Hospital, Trollhättan, Sweden; O. Heimburger, Karolinska University Hospital Stockholm, Sweden; H. Furuland, Uppsala University Hospital, Sweden; T. Elung-Jensen, Rigshospitalet, Copenhagen, Denmark; P. Rössel, Aalborg Hospital, Denmark; E. Randers, Viborg Hospital, Denmark; F. Vrtovsnik, Bichat – Claude Bernard Hospital Paris, France; B. Morel, Chambéry Hospital, France; B. Faller, A. Klein, Hospital Pasteur Colmar, France; F. Heibel, University Hospital, Strasbourg, France; J.-P. Ryckelynck, University Hospital Center, Caen, France; C. Courivaud, C. Bresson-Vautrin, CHRU – Hospital Saint-Jacques, Besançon, France; S. Lavaud, E. Canivet, ARPDD Reims, France; A. Caillette-Baudoin, CALYDIAL Vienne, Irigny, France; V. Schwenger, University Hospital Heidelberg, Germany; M. Haag-Weber, St. Elisabeth Hospital, Straubing, Germany; R. Brunkhorst, Hospital Oststadt-Heidehaus, Hannover, Germany; M. Nebel, B. Kitsche, KFH-Nierenzentrum Köln-Merheim, Germany; I. Quack, University Hospital Düsseldorf, Germany; S. Nunnenkamp, KFH-Nierenzentrum Passau, Germany; S. Ludewig, KFH-Nierenzentrum Eberswalde, Germany; S. Weiner, N. Wirtz, Krankenhaus der Barmherzigen Brüder Trier, Germany; C. Hugo, S. Parmentier, University Hospital Dresden, Germany; T. Schneider, Internistische Gemeinschaftspraxis – Nephrologisches Zentrum Stuttgart, Germany; S. Davies, University Hospital of North Staffordshire, United Kingdom; S. Fan, London Royal Barts Hospital, United Kingdom; S. Ramakrishna, Royal Shrewsbury Hospital, United Kingdom; K. S. </w:t>
      </w:r>
      <w:r w:rsidRPr="00F32FB5">
        <w:rPr>
          <w:rFonts w:ascii="Times New Roman" w:hAnsi="Times New Roman"/>
          <w:sz w:val="24"/>
          <w:lang w:val="en-US"/>
        </w:rPr>
        <w:lastRenderedPageBreak/>
        <w:t>Sandhu, New Cross Hospital Wolverhampton, United Kingdom; I. Dasgupta, Heartlands Hospital Birmingham, United Kingdom; U. Udayaraj, Southmead Hospital, Bristol; R. Asghar, Royal Preston Hospital, United Kingdom; A. Davenport, London Royal Free Hospital, United Kingdom</w:t>
      </w:r>
      <w:r w:rsidRPr="00FD55FC">
        <w:rPr>
          <w:rFonts w:ascii="Times New Roman" w:hAnsi="Times New Roman"/>
          <w:sz w:val="24"/>
          <w:lang w:val="en-US"/>
        </w:rPr>
        <w:t>.</w:t>
      </w:r>
      <w:r w:rsidR="00FD55FC" w:rsidRPr="00FD55FC">
        <w:rPr>
          <w:rFonts w:ascii="Times New Roman" w:hAnsi="Times New Roman"/>
          <w:sz w:val="24"/>
          <w:lang w:val="en-US"/>
        </w:rPr>
        <w:t xml:space="preserve"> The authors would like to thank B. Rippe, Department of Nephrology, University Hospital Lund, Sweden, recently deceased, for his scientific contribution and advice to the design and performance of the study as part of the Steering Committee. Furthermore the support from the following persons being part of the Data Safety Monitoring Board is gratefully acknowledged: A. Slingeneyer, Montpellier, France; M. Lichodziejewska-Niemierko, Department of Nephrology Medical University Gdańsk, Poland; S. Konings,</w:t>
      </w:r>
      <w:r w:rsidR="00FD55FC" w:rsidRPr="00FD55FC">
        <w:rPr>
          <w:rFonts w:ascii="Times New Roman" w:hAnsi="Times New Roman"/>
          <w:snapToGrid w:val="0"/>
          <w:sz w:val="24"/>
          <w:lang w:val="nl-NL" w:eastAsia="nl-NL"/>
        </w:rPr>
        <w:t xml:space="preserve"> </w:t>
      </w:r>
      <w:r w:rsidR="00FD55FC" w:rsidRPr="00FD55FC">
        <w:rPr>
          <w:rFonts w:ascii="Times New Roman" w:hAnsi="Times New Roman"/>
          <w:sz w:val="24"/>
          <w:lang w:val="nl-NL"/>
        </w:rPr>
        <w:t>Catharina Ziekenhuis Eindhoven, Netherlands</w:t>
      </w:r>
      <w:r w:rsidR="00FD55FC" w:rsidRPr="00FD55FC">
        <w:rPr>
          <w:rFonts w:ascii="Times New Roman" w:hAnsi="Times New Roman"/>
          <w:sz w:val="24"/>
          <w:lang w:val="en-US"/>
        </w:rPr>
        <w:t xml:space="preserve">; G. Bobrie, Hypertension Unit of Hôpital Européen Georges Pompidou, Paris, France. </w:t>
      </w:r>
    </w:p>
    <w:p w14:paraId="46AFD330" w14:textId="4C5F05EC" w:rsidR="00C532BC" w:rsidRDefault="00FD55FC" w:rsidP="001362D0">
      <w:pPr>
        <w:spacing w:after="0"/>
        <w:rPr>
          <w:rFonts w:ascii="Times New Roman" w:hAnsi="Times New Roman"/>
          <w:sz w:val="24"/>
          <w:lang w:val="en-US"/>
        </w:rPr>
      </w:pPr>
      <w:r w:rsidRPr="00FD55FC">
        <w:rPr>
          <w:rFonts w:ascii="Times New Roman" w:hAnsi="Times New Roman"/>
          <w:sz w:val="24"/>
          <w:lang w:val="en-US"/>
        </w:rPr>
        <w:t xml:space="preserve">Special thanks to Andreas Völp, Psy Consult Scientific Services, Frankfurt, Germany for his contribution to the final analysis and the </w:t>
      </w:r>
      <w:r w:rsidR="00386432">
        <w:rPr>
          <w:rFonts w:ascii="Times New Roman" w:hAnsi="Times New Roman"/>
          <w:sz w:val="24"/>
          <w:lang w:val="en-US"/>
        </w:rPr>
        <w:t xml:space="preserve">compilation </w:t>
      </w:r>
      <w:r w:rsidR="009D2122">
        <w:rPr>
          <w:rFonts w:ascii="Times New Roman" w:hAnsi="Times New Roman"/>
          <w:sz w:val="24"/>
          <w:lang w:val="en-US"/>
        </w:rPr>
        <w:t xml:space="preserve">of the </w:t>
      </w:r>
      <w:r w:rsidRPr="00FD55FC">
        <w:rPr>
          <w:rFonts w:ascii="Times New Roman" w:hAnsi="Times New Roman"/>
          <w:sz w:val="24"/>
          <w:lang w:val="en-US"/>
        </w:rPr>
        <w:t xml:space="preserve">manuscript. </w:t>
      </w:r>
    </w:p>
    <w:p w14:paraId="6809C278" w14:textId="59766CF4" w:rsidR="00A43C80" w:rsidRDefault="00A43C80" w:rsidP="001362D0">
      <w:pPr>
        <w:spacing w:after="0"/>
        <w:rPr>
          <w:rFonts w:ascii="Times New Roman" w:hAnsi="Times New Roman"/>
          <w:sz w:val="24"/>
          <w:lang w:val="en-US"/>
        </w:rPr>
      </w:pPr>
      <w:r w:rsidRPr="00F32FB5">
        <w:rPr>
          <w:rFonts w:ascii="Times New Roman" w:hAnsi="Times New Roman"/>
          <w:sz w:val="24"/>
          <w:lang w:val="en-US"/>
        </w:rPr>
        <w:t xml:space="preserve">The clinical trial was </w:t>
      </w:r>
      <w:r>
        <w:rPr>
          <w:rFonts w:ascii="Times New Roman" w:hAnsi="Times New Roman"/>
          <w:sz w:val="24"/>
          <w:lang w:val="en-US"/>
        </w:rPr>
        <w:t xml:space="preserve">initially </w:t>
      </w:r>
      <w:r w:rsidRPr="00F32FB5">
        <w:rPr>
          <w:rFonts w:ascii="Times New Roman" w:hAnsi="Times New Roman"/>
          <w:sz w:val="24"/>
          <w:lang w:val="en-US"/>
        </w:rPr>
        <w:t xml:space="preserve">funded by </w:t>
      </w:r>
      <w:r>
        <w:rPr>
          <w:rFonts w:ascii="Times New Roman" w:hAnsi="Times New Roman"/>
          <w:sz w:val="24"/>
          <w:lang w:val="en-US"/>
        </w:rPr>
        <w:t xml:space="preserve">Gambro AB and later by </w:t>
      </w:r>
      <w:r w:rsidRPr="00F32FB5">
        <w:rPr>
          <w:rFonts w:ascii="Times New Roman" w:hAnsi="Times New Roman"/>
          <w:sz w:val="24"/>
          <w:lang w:val="en-US"/>
        </w:rPr>
        <w:t>Fresenius Medical Care.</w:t>
      </w:r>
    </w:p>
    <w:p w14:paraId="37567E8E" w14:textId="77777777" w:rsidR="00A43C80" w:rsidRDefault="00A43C80" w:rsidP="001362D0">
      <w:pPr>
        <w:spacing w:after="0"/>
        <w:rPr>
          <w:rFonts w:ascii="Times New Roman" w:hAnsi="Times New Roman"/>
          <w:sz w:val="24"/>
          <w:lang w:val="en-US"/>
        </w:rPr>
      </w:pPr>
    </w:p>
    <w:p w14:paraId="1026C5F5" w14:textId="3101EE3A" w:rsidR="00FD6E4C" w:rsidRDefault="00FD6E4C">
      <w:pPr>
        <w:spacing w:after="0" w:line="240" w:lineRule="auto"/>
        <w:rPr>
          <w:lang w:val="en-US"/>
        </w:rPr>
      </w:pPr>
      <w:r>
        <w:rPr>
          <w:lang w:val="en-US"/>
        </w:rPr>
        <w:br w:type="page"/>
      </w:r>
    </w:p>
    <w:p w14:paraId="45F38DC5" w14:textId="7027D1A7" w:rsidR="00F3225C" w:rsidRDefault="00C27327" w:rsidP="003F285C">
      <w:pPr>
        <w:pStyle w:val="Heading1"/>
        <w:rPr>
          <w:lang w:val="en-US"/>
        </w:rPr>
      </w:pPr>
      <w:r w:rsidRPr="003F285C">
        <w:rPr>
          <w:rFonts w:ascii="Times New Roman" w:hAnsi="Times New Roman" w:cs="Times New Roman"/>
          <w:sz w:val="24"/>
          <w:lang w:val="en-US"/>
        </w:rPr>
        <w:lastRenderedPageBreak/>
        <w:t>DISCLOSURES</w:t>
      </w:r>
    </w:p>
    <w:p w14:paraId="1BBDED2F" w14:textId="0263171A" w:rsidR="00CE7C47" w:rsidRPr="00F32FB5" w:rsidRDefault="0062600D" w:rsidP="001F7D26">
      <w:pPr>
        <w:spacing w:after="0"/>
        <w:rPr>
          <w:rFonts w:ascii="Times New Roman" w:hAnsi="Times New Roman"/>
          <w:sz w:val="24"/>
        </w:rPr>
      </w:pPr>
      <w:r>
        <w:rPr>
          <w:rFonts w:ascii="Times New Roman" w:hAnsi="Times New Roman"/>
          <w:sz w:val="24"/>
          <w:lang w:val="en-US"/>
        </w:rPr>
        <w:t xml:space="preserve">We have read and understood </w:t>
      </w:r>
      <w:r w:rsidRPr="0062600D">
        <w:rPr>
          <w:rFonts w:ascii="Times New Roman" w:hAnsi="Times New Roman"/>
          <w:i/>
          <w:sz w:val="24"/>
          <w:lang w:val="en-US"/>
        </w:rPr>
        <w:t>Peritoneal Dialysis International’s</w:t>
      </w:r>
      <w:r>
        <w:rPr>
          <w:rFonts w:ascii="Times New Roman" w:hAnsi="Times New Roman"/>
          <w:sz w:val="24"/>
          <w:lang w:val="en-US"/>
        </w:rPr>
        <w:t xml:space="preserve"> policy on conflicts of interest disclosure and declare the following interests: </w:t>
      </w:r>
      <w:r w:rsidR="00C53C53">
        <w:rPr>
          <w:rFonts w:ascii="Times New Roman" w:hAnsi="Times New Roman"/>
          <w:sz w:val="24"/>
          <w:lang w:val="en-US"/>
        </w:rPr>
        <w:t>François</w:t>
      </w:r>
      <w:r w:rsidR="00CE7C47" w:rsidRPr="00F32FB5">
        <w:rPr>
          <w:rFonts w:ascii="Times New Roman" w:hAnsi="Times New Roman"/>
          <w:sz w:val="24"/>
          <w:lang w:val="en-US"/>
        </w:rPr>
        <w:t xml:space="preserve"> Vrtovsnik has received lecture fees and travel funding to research meetings from Alexion, Amgen, Baxter and Fresenius Medical Care. Stanley Fan received consulting, lecture fees, and travel funding by Baxter and Vifor. Vedat Schwenger received lecture fees from Fresenius Medical Care. Simon Davies has received research funding and advisory committee fees from Baxter HealthCare. Adelheid Gauly and Saynab Atiye are full-time employees at Fresenius Medical Care. The other authors declare that they have no other relevant financial interests. </w:t>
      </w:r>
    </w:p>
    <w:p w14:paraId="2B9B601B" w14:textId="77777777" w:rsidR="00BD0FFF" w:rsidRDefault="00BD0FFF" w:rsidP="001F7D26">
      <w:pPr>
        <w:spacing w:after="0"/>
        <w:rPr>
          <w:rFonts w:ascii="Times New Roman" w:hAnsi="Times New Roman"/>
          <w:sz w:val="24"/>
          <w:lang w:val="en-US"/>
        </w:rPr>
      </w:pPr>
    </w:p>
    <w:p w14:paraId="327A7BCD" w14:textId="77777777" w:rsidR="00116C26" w:rsidRDefault="00116C26">
      <w:pPr>
        <w:spacing w:after="0" w:line="240" w:lineRule="auto"/>
        <w:rPr>
          <w:rFonts w:ascii="Times New Roman" w:hAnsi="Times New Roman" w:cs="Arial"/>
          <w:b/>
          <w:bCs/>
          <w:kern w:val="32"/>
          <w:sz w:val="24"/>
          <w:szCs w:val="32"/>
          <w:lang w:val="en-US"/>
        </w:rPr>
      </w:pPr>
      <w:r>
        <w:rPr>
          <w:rFonts w:ascii="Times New Roman" w:hAnsi="Times New Roman"/>
          <w:sz w:val="24"/>
          <w:lang w:val="en-US"/>
        </w:rPr>
        <w:br w:type="page"/>
      </w:r>
    </w:p>
    <w:p w14:paraId="6764690F" w14:textId="3BAE8D96" w:rsidR="003B7526" w:rsidRPr="00F32FB5" w:rsidRDefault="005D0249" w:rsidP="001F7D26">
      <w:pPr>
        <w:pStyle w:val="Heading1"/>
        <w:rPr>
          <w:rFonts w:ascii="Times New Roman" w:hAnsi="Times New Roman" w:cs="Times New Roman"/>
          <w:sz w:val="24"/>
          <w:szCs w:val="24"/>
        </w:rPr>
      </w:pPr>
      <w:r>
        <w:rPr>
          <w:rFonts w:ascii="Times New Roman" w:hAnsi="Times New Roman"/>
          <w:sz w:val="24"/>
          <w:lang w:val="en-US"/>
        </w:rPr>
        <w:lastRenderedPageBreak/>
        <w:t xml:space="preserve"> </w:t>
      </w:r>
      <w:r w:rsidR="009C2F01" w:rsidRPr="00BD0FFF">
        <w:rPr>
          <w:rFonts w:ascii="Times New Roman" w:hAnsi="Times New Roman" w:cs="Times New Roman"/>
          <w:sz w:val="24"/>
          <w:szCs w:val="24"/>
        </w:rPr>
        <w:t>REFERENCES</w:t>
      </w:r>
    </w:p>
    <w:p w14:paraId="0A4AC199" w14:textId="77777777" w:rsidR="00A770D7" w:rsidRPr="00A770D7" w:rsidRDefault="001B6C2E" w:rsidP="00A770D7">
      <w:pPr>
        <w:pStyle w:val="EndNoteBibliography"/>
        <w:spacing w:after="240"/>
        <w:ind w:left="440" w:hanging="440"/>
      </w:pPr>
      <w:r w:rsidRPr="00F32FB5">
        <w:fldChar w:fldCharType="begin"/>
      </w:r>
      <w:r w:rsidRPr="00F32FB5">
        <w:instrText xml:space="preserve"> ADDIN EN.REFLIST </w:instrText>
      </w:r>
      <w:r w:rsidRPr="00F32FB5">
        <w:fldChar w:fldCharType="separate"/>
      </w:r>
      <w:bookmarkStart w:id="1" w:name="_ENREF_1"/>
      <w:r w:rsidR="00A770D7" w:rsidRPr="00A770D7">
        <w:t xml:space="preserve">1. Ortega LM, Materson BJ: Hypertension in peritoneal dialysis patients: epidemiology, pathogenesis, and treatment. </w:t>
      </w:r>
      <w:r w:rsidR="00A770D7" w:rsidRPr="00A770D7">
        <w:rPr>
          <w:i/>
        </w:rPr>
        <w:t>J Am Soc Hypertens,</w:t>
      </w:r>
      <w:r w:rsidR="00A770D7" w:rsidRPr="00A770D7">
        <w:t xml:space="preserve"> 5</w:t>
      </w:r>
      <w:r w:rsidR="00A770D7" w:rsidRPr="00A770D7">
        <w:rPr>
          <w:b/>
        </w:rPr>
        <w:t xml:space="preserve">: </w:t>
      </w:r>
      <w:r w:rsidR="00A770D7" w:rsidRPr="00A770D7">
        <w:t>128-136, 2011</w:t>
      </w:r>
      <w:bookmarkEnd w:id="1"/>
    </w:p>
    <w:p w14:paraId="5082BCAC" w14:textId="77777777" w:rsidR="00A770D7" w:rsidRPr="00A770D7" w:rsidRDefault="00A770D7" w:rsidP="00A770D7">
      <w:pPr>
        <w:pStyle w:val="EndNoteBibliography"/>
        <w:spacing w:after="240"/>
        <w:ind w:left="440" w:hanging="440"/>
      </w:pPr>
      <w:bookmarkStart w:id="2" w:name="_ENREF_2"/>
      <w:r w:rsidRPr="00A770D7">
        <w:t xml:space="preserve">2. Longenecker JC, Coresh J, Powe NR, Levey AS, Fink NE, Martin A, et al.: Traditional cardiovascular disease risk factors in dialysis patients compared with the general population: the CHOICE Study. </w:t>
      </w:r>
      <w:r w:rsidRPr="00A770D7">
        <w:rPr>
          <w:i/>
        </w:rPr>
        <w:t>J Am Soc Nephrol,</w:t>
      </w:r>
      <w:r w:rsidRPr="00A770D7">
        <w:t xml:space="preserve"> 13</w:t>
      </w:r>
      <w:r w:rsidRPr="00A770D7">
        <w:rPr>
          <w:b/>
        </w:rPr>
        <w:t xml:space="preserve">: </w:t>
      </w:r>
      <w:r w:rsidRPr="00A770D7">
        <w:t>1918-1927, 2002</w:t>
      </w:r>
      <w:bookmarkEnd w:id="2"/>
    </w:p>
    <w:p w14:paraId="1F4FBA99" w14:textId="77777777" w:rsidR="00A770D7" w:rsidRPr="00A770D7" w:rsidRDefault="00A770D7" w:rsidP="00A770D7">
      <w:pPr>
        <w:pStyle w:val="EndNoteBibliography"/>
        <w:spacing w:after="240"/>
        <w:ind w:left="440" w:hanging="440"/>
      </w:pPr>
      <w:bookmarkStart w:id="3" w:name="_ENREF_3"/>
      <w:r w:rsidRPr="00A770D7">
        <w:t xml:space="preserve">3. Heerspink HJ, Ninomiya T, Zoungas S, de Zeeuw D, Grobbee DE, Jardine MJ, et al.: Effect of lowering blood pressure on cardiovascular events and mortality in patients on dialysis: a systematic review and meta-analysis of randomised controlled trials. </w:t>
      </w:r>
      <w:r w:rsidRPr="00A770D7">
        <w:rPr>
          <w:i/>
        </w:rPr>
        <w:t>Lancet,</w:t>
      </w:r>
      <w:r w:rsidRPr="00A770D7">
        <w:t xml:space="preserve"> 373</w:t>
      </w:r>
      <w:r w:rsidRPr="00A770D7">
        <w:rPr>
          <w:b/>
        </w:rPr>
        <w:t xml:space="preserve">: </w:t>
      </w:r>
      <w:r w:rsidRPr="00A770D7">
        <w:t>1009-1015, 2009</w:t>
      </w:r>
      <w:bookmarkEnd w:id="3"/>
    </w:p>
    <w:p w14:paraId="0D7C915A" w14:textId="77777777" w:rsidR="00A770D7" w:rsidRPr="00A770D7" w:rsidRDefault="00A770D7" w:rsidP="00A770D7">
      <w:pPr>
        <w:pStyle w:val="EndNoteBibliography"/>
        <w:spacing w:after="240"/>
        <w:ind w:left="440" w:hanging="440"/>
      </w:pPr>
      <w:bookmarkStart w:id="4" w:name="_ENREF_4"/>
      <w:r w:rsidRPr="00A770D7">
        <w:t xml:space="preserve">4. Kooman JP, van der Sande FM, Leunissen KM: Role of sodium and volume in the pathogenesis of hypertension in dialysis patients. Reflections on pathophysiological mechanisms. </w:t>
      </w:r>
      <w:r w:rsidRPr="00A770D7">
        <w:rPr>
          <w:i/>
        </w:rPr>
        <w:t>Blood Purif,</w:t>
      </w:r>
      <w:r w:rsidRPr="00A770D7">
        <w:t xml:space="preserve"> 22</w:t>
      </w:r>
      <w:r w:rsidRPr="00A770D7">
        <w:rPr>
          <w:b/>
        </w:rPr>
        <w:t xml:space="preserve">: </w:t>
      </w:r>
      <w:r w:rsidRPr="00A770D7">
        <w:t>55-59, 2004</w:t>
      </w:r>
      <w:bookmarkEnd w:id="4"/>
    </w:p>
    <w:p w14:paraId="200EB2B6" w14:textId="77777777" w:rsidR="00A770D7" w:rsidRPr="00A770D7" w:rsidRDefault="00A770D7" w:rsidP="00A770D7">
      <w:pPr>
        <w:pStyle w:val="EndNoteBibliography"/>
        <w:spacing w:after="240"/>
        <w:ind w:left="440" w:hanging="440"/>
      </w:pPr>
      <w:bookmarkStart w:id="5" w:name="_ENREF_5"/>
      <w:r w:rsidRPr="00A770D7">
        <w:t xml:space="preserve">5. Ates K, Nergizoglu G, Keven K, Sen A, Kutlay S, Erturk S, et al.: Effect of fluid and sodium removal on mortality in peritoneal dialysis patients. </w:t>
      </w:r>
      <w:r w:rsidRPr="00A770D7">
        <w:rPr>
          <w:i/>
        </w:rPr>
        <w:t>Kidney Int,</w:t>
      </w:r>
      <w:r w:rsidRPr="00A770D7">
        <w:t xml:space="preserve"> 60</w:t>
      </w:r>
      <w:r w:rsidRPr="00A770D7">
        <w:rPr>
          <w:b/>
        </w:rPr>
        <w:t xml:space="preserve">: </w:t>
      </w:r>
      <w:r w:rsidRPr="00A770D7">
        <w:t>767-776, 2001</w:t>
      </w:r>
      <w:bookmarkEnd w:id="5"/>
    </w:p>
    <w:p w14:paraId="3C2DDD66" w14:textId="77777777" w:rsidR="00A770D7" w:rsidRPr="00A770D7" w:rsidRDefault="00A770D7" w:rsidP="00A770D7">
      <w:pPr>
        <w:pStyle w:val="EndNoteBibliography"/>
        <w:spacing w:after="240"/>
        <w:ind w:left="440" w:hanging="440"/>
      </w:pPr>
      <w:bookmarkStart w:id="6" w:name="_ENREF_6"/>
      <w:r w:rsidRPr="00A770D7">
        <w:t xml:space="preserve">6. Blake PG: Sodium Levels in Peritoneal Dialysis Solution: How Low Should We Go? </w:t>
      </w:r>
      <w:r w:rsidRPr="00A770D7">
        <w:rPr>
          <w:i/>
        </w:rPr>
        <w:t>Am J Kidney Dis,</w:t>
      </w:r>
      <w:r w:rsidRPr="00A770D7">
        <w:t xml:space="preserve"> 67</w:t>
      </w:r>
      <w:r w:rsidRPr="00A770D7">
        <w:rPr>
          <w:b/>
        </w:rPr>
        <w:t xml:space="preserve">: </w:t>
      </w:r>
      <w:r w:rsidRPr="00A770D7">
        <w:t>719-721, 2016</w:t>
      </w:r>
      <w:bookmarkEnd w:id="6"/>
    </w:p>
    <w:p w14:paraId="36D4BD73" w14:textId="77777777" w:rsidR="00A770D7" w:rsidRPr="00A770D7" w:rsidRDefault="00A770D7" w:rsidP="00A770D7">
      <w:pPr>
        <w:pStyle w:val="EndNoteBibliography"/>
        <w:spacing w:after="240"/>
        <w:ind w:left="440" w:hanging="440"/>
      </w:pPr>
      <w:bookmarkStart w:id="7" w:name="_ENREF_7"/>
      <w:r w:rsidRPr="00A770D7">
        <w:t xml:space="preserve">7. Nakayama M, Kasai K, Imai H, Group TRMS: Novel low Na peritoneal dialysis solutions designed to optimize Na gap of effluent: kinetics of Na and water removal. </w:t>
      </w:r>
      <w:r w:rsidRPr="00A770D7">
        <w:rPr>
          <w:i/>
        </w:rPr>
        <w:t>Perit Dial Int,</w:t>
      </w:r>
      <w:r w:rsidRPr="00A770D7">
        <w:t xml:space="preserve"> 29</w:t>
      </w:r>
      <w:r w:rsidRPr="00A770D7">
        <w:rPr>
          <w:b/>
        </w:rPr>
        <w:t xml:space="preserve">: </w:t>
      </w:r>
      <w:r w:rsidRPr="00A770D7">
        <w:t>528-535, 2009</w:t>
      </w:r>
      <w:bookmarkEnd w:id="7"/>
    </w:p>
    <w:p w14:paraId="0AD8AF8D" w14:textId="77777777" w:rsidR="00A770D7" w:rsidRPr="00A770D7" w:rsidRDefault="00A770D7" w:rsidP="00A770D7">
      <w:pPr>
        <w:pStyle w:val="EndNoteBibliography"/>
        <w:spacing w:after="240"/>
        <w:ind w:left="440" w:hanging="440"/>
      </w:pPr>
      <w:bookmarkStart w:id="8" w:name="_ENREF_8"/>
      <w:r w:rsidRPr="00A770D7">
        <w:lastRenderedPageBreak/>
        <w:t xml:space="preserve">8. Chen W, Cheng LT, Wang T: Salt and fluid intake in the development of hypertension in peritoneal dialysis patients. </w:t>
      </w:r>
      <w:r w:rsidRPr="00A770D7">
        <w:rPr>
          <w:i/>
        </w:rPr>
        <w:t>Ren Fail,</w:t>
      </w:r>
      <w:r w:rsidRPr="00A770D7">
        <w:t xml:space="preserve"> 29</w:t>
      </w:r>
      <w:r w:rsidRPr="00A770D7">
        <w:rPr>
          <w:b/>
        </w:rPr>
        <w:t xml:space="preserve">: </w:t>
      </w:r>
      <w:r w:rsidRPr="00A770D7">
        <w:t>427-432, 2007</w:t>
      </w:r>
      <w:bookmarkEnd w:id="8"/>
    </w:p>
    <w:p w14:paraId="0C315ACE" w14:textId="77777777" w:rsidR="00A770D7" w:rsidRPr="00A770D7" w:rsidRDefault="00A770D7" w:rsidP="00A770D7">
      <w:pPr>
        <w:pStyle w:val="EndNoteBibliography"/>
        <w:spacing w:after="240"/>
        <w:ind w:left="440" w:hanging="440"/>
      </w:pPr>
      <w:bookmarkStart w:id="9" w:name="_ENREF_9"/>
      <w:r w:rsidRPr="00A770D7">
        <w:t xml:space="preserve">9. Cheng HH, Wang T, Heimburger O, Bergstrom J, Lindholm B: Fluid and solute transport using different sodium concentrations in peritoneal dialysis solutions. </w:t>
      </w:r>
      <w:r w:rsidRPr="00A770D7">
        <w:rPr>
          <w:i/>
        </w:rPr>
        <w:t>Perit Dial Int,</w:t>
      </w:r>
      <w:r w:rsidRPr="00A770D7">
        <w:t xml:space="preserve"> 21</w:t>
      </w:r>
      <w:r w:rsidRPr="00A770D7">
        <w:rPr>
          <w:b/>
        </w:rPr>
        <w:t xml:space="preserve">: </w:t>
      </w:r>
      <w:r w:rsidRPr="00A770D7">
        <w:t>65-71, 2001</w:t>
      </w:r>
      <w:bookmarkEnd w:id="9"/>
    </w:p>
    <w:p w14:paraId="6960DB98" w14:textId="77777777" w:rsidR="00A770D7" w:rsidRPr="00A770D7" w:rsidRDefault="00A770D7" w:rsidP="00A770D7">
      <w:pPr>
        <w:pStyle w:val="EndNoteBibliography"/>
        <w:spacing w:after="240"/>
        <w:ind w:left="440" w:hanging="440"/>
      </w:pPr>
      <w:bookmarkStart w:id="10" w:name="_ENREF_10"/>
      <w:r w:rsidRPr="00A770D7">
        <w:t xml:space="preserve">10. Nakayama M, Hasegawa T, Kubo H, Yamamoto H, Shigematsu T, Kawaguchi Y, et al.: Low Na concentration solution for CAPD. </w:t>
      </w:r>
      <w:r w:rsidRPr="00A770D7">
        <w:rPr>
          <w:i/>
        </w:rPr>
        <w:t>Clin Nephrol,</w:t>
      </w:r>
      <w:r w:rsidRPr="00A770D7">
        <w:t xml:space="preserve"> 45</w:t>
      </w:r>
      <w:r w:rsidRPr="00A770D7">
        <w:rPr>
          <w:b/>
        </w:rPr>
        <w:t xml:space="preserve">: </w:t>
      </w:r>
      <w:r w:rsidRPr="00A770D7">
        <w:t>66-68, 1996</w:t>
      </w:r>
      <w:bookmarkEnd w:id="10"/>
    </w:p>
    <w:p w14:paraId="40064A25" w14:textId="77777777" w:rsidR="00A770D7" w:rsidRPr="00A770D7" w:rsidRDefault="00A770D7" w:rsidP="00A770D7">
      <w:pPr>
        <w:pStyle w:val="EndNoteBibliography"/>
        <w:spacing w:after="240"/>
        <w:ind w:left="440" w:hanging="440"/>
      </w:pPr>
      <w:bookmarkStart w:id="11" w:name="_ENREF_11"/>
      <w:r w:rsidRPr="00A770D7">
        <w:t xml:space="preserve">11. Nakayama M, Kawaguchi Y, Yokoyama K, Kubo H, Miura Y, Watanabe S, et al.: Anti-hypertensive effect of low Na connection (120 mEq/l) solution for CAPD patients. </w:t>
      </w:r>
      <w:r w:rsidRPr="00A770D7">
        <w:rPr>
          <w:i/>
        </w:rPr>
        <w:t>Clin Nephrol,</w:t>
      </w:r>
      <w:r w:rsidRPr="00A770D7">
        <w:t xml:space="preserve"> 41</w:t>
      </w:r>
      <w:r w:rsidRPr="00A770D7">
        <w:rPr>
          <w:b/>
        </w:rPr>
        <w:t xml:space="preserve">: </w:t>
      </w:r>
      <w:r w:rsidRPr="00A770D7">
        <w:t>357-363, 1994</w:t>
      </w:r>
      <w:bookmarkEnd w:id="11"/>
    </w:p>
    <w:p w14:paraId="4A2B7447" w14:textId="77777777" w:rsidR="00A770D7" w:rsidRPr="00A770D7" w:rsidRDefault="00A770D7" w:rsidP="00A770D7">
      <w:pPr>
        <w:pStyle w:val="EndNoteBibliography"/>
        <w:spacing w:after="240"/>
        <w:ind w:left="440" w:hanging="440"/>
      </w:pPr>
      <w:bookmarkStart w:id="12" w:name="_ENREF_12"/>
      <w:r w:rsidRPr="00A770D7">
        <w:t xml:space="preserve">12. Rippe B, Venturoli D: Optimum electrolyte composition of a dialysis solution. </w:t>
      </w:r>
      <w:r w:rsidRPr="00A770D7">
        <w:rPr>
          <w:i/>
        </w:rPr>
        <w:t>Perit Dial Int,</w:t>
      </w:r>
      <w:r w:rsidRPr="00A770D7">
        <w:t xml:space="preserve"> 28 Suppl 3</w:t>
      </w:r>
      <w:r w:rsidRPr="00A770D7">
        <w:rPr>
          <w:b/>
        </w:rPr>
        <w:t xml:space="preserve">: </w:t>
      </w:r>
      <w:r w:rsidRPr="00A770D7">
        <w:t>S131-136, 2008</w:t>
      </w:r>
      <w:bookmarkEnd w:id="12"/>
    </w:p>
    <w:p w14:paraId="2CEBFA1B" w14:textId="77777777" w:rsidR="00A770D7" w:rsidRPr="00A770D7" w:rsidRDefault="00A770D7" w:rsidP="00A770D7">
      <w:pPr>
        <w:pStyle w:val="EndNoteBibliography"/>
        <w:spacing w:after="240"/>
        <w:ind w:left="440" w:hanging="440"/>
      </w:pPr>
      <w:bookmarkStart w:id="13" w:name="_ENREF_13"/>
      <w:r w:rsidRPr="00A770D7">
        <w:t xml:space="preserve">13. Davies S, Carlsson O, Simonsen O, Johansson AC, Venturoli D, Ledebo I, et al.: The effects of low-sodium peritoneal dialysis fluids on blood pressure, thirst and volume status. </w:t>
      </w:r>
      <w:r w:rsidRPr="00A770D7">
        <w:rPr>
          <w:i/>
        </w:rPr>
        <w:t>Nephrol Dial Transplant,</w:t>
      </w:r>
      <w:r w:rsidRPr="00A770D7">
        <w:t xml:space="preserve"> 24</w:t>
      </w:r>
      <w:r w:rsidRPr="00A770D7">
        <w:rPr>
          <w:b/>
        </w:rPr>
        <w:t xml:space="preserve">: </w:t>
      </w:r>
      <w:r w:rsidRPr="00A770D7">
        <w:t>1609-1617, 2009</w:t>
      </w:r>
      <w:bookmarkEnd w:id="13"/>
    </w:p>
    <w:p w14:paraId="1FC9467D" w14:textId="77777777" w:rsidR="00A770D7" w:rsidRPr="00A770D7" w:rsidRDefault="00A770D7" w:rsidP="00A770D7">
      <w:pPr>
        <w:pStyle w:val="EndNoteBibliography"/>
        <w:spacing w:after="240"/>
        <w:ind w:left="440" w:hanging="440"/>
      </w:pPr>
      <w:bookmarkStart w:id="14" w:name="_ENREF_14"/>
      <w:r w:rsidRPr="00A770D7">
        <w:t xml:space="preserve">14. Committee for Proprietary Medicinal Products. Note for guidance on clinical investigation of medicinal products in the treatment of hypertension. </w:t>
      </w:r>
      <w:r w:rsidRPr="00A770D7">
        <w:rPr>
          <w:i/>
        </w:rPr>
        <w:t>European Medicines Agency</w:t>
      </w:r>
      <w:r w:rsidRPr="00A770D7">
        <w:t>, 2004</w:t>
      </w:r>
      <w:bookmarkEnd w:id="14"/>
    </w:p>
    <w:p w14:paraId="4D4301CB" w14:textId="77777777" w:rsidR="00A770D7" w:rsidRPr="00A770D7" w:rsidRDefault="00A770D7" w:rsidP="00A770D7">
      <w:pPr>
        <w:pStyle w:val="EndNoteBibliography"/>
        <w:spacing w:after="240"/>
        <w:ind w:left="440" w:hanging="440"/>
      </w:pPr>
      <w:bookmarkStart w:id="15" w:name="_ENREF_15"/>
      <w:r w:rsidRPr="00A770D7">
        <w:t xml:space="preserve">15. O'Brien E, Pickering T, Asmar R, Myers M, Parati G, Staessen J, et al.: Working Group on Blood Pressure Monitoring of the European Society of Hypertension International </w:t>
      </w:r>
      <w:r w:rsidRPr="00A770D7">
        <w:lastRenderedPageBreak/>
        <w:t xml:space="preserve">Protocol for validation of blood pressure measuring devices in adults. </w:t>
      </w:r>
      <w:r w:rsidRPr="00A770D7">
        <w:rPr>
          <w:i/>
        </w:rPr>
        <w:t>Blood Press Monit,</w:t>
      </w:r>
      <w:r w:rsidRPr="00A770D7">
        <w:t xml:space="preserve"> 7</w:t>
      </w:r>
      <w:r w:rsidRPr="00A770D7">
        <w:rPr>
          <w:b/>
        </w:rPr>
        <w:t xml:space="preserve">: </w:t>
      </w:r>
      <w:r w:rsidRPr="00A770D7">
        <w:t>3-17, 2002</w:t>
      </w:r>
      <w:bookmarkEnd w:id="15"/>
    </w:p>
    <w:p w14:paraId="48F8E911" w14:textId="77777777" w:rsidR="00A770D7" w:rsidRPr="00A770D7" w:rsidRDefault="00A770D7" w:rsidP="00A770D7">
      <w:pPr>
        <w:pStyle w:val="EndNoteBibliography"/>
        <w:spacing w:after="240"/>
        <w:ind w:left="440" w:hanging="440"/>
      </w:pPr>
      <w:bookmarkStart w:id="16" w:name="_ENREF_16"/>
      <w:r w:rsidRPr="00A770D7">
        <w:t xml:space="preserve">16. Charra B: Fluid balance, dry weight, and blood pressure in dialysis. </w:t>
      </w:r>
      <w:r w:rsidRPr="00A770D7">
        <w:rPr>
          <w:i/>
        </w:rPr>
        <w:t>Hemodial Int,</w:t>
      </w:r>
      <w:r w:rsidRPr="00A770D7">
        <w:t xml:space="preserve"> 11</w:t>
      </w:r>
      <w:r w:rsidRPr="00A770D7">
        <w:rPr>
          <w:b/>
        </w:rPr>
        <w:t xml:space="preserve">: </w:t>
      </w:r>
      <w:r w:rsidRPr="00A770D7">
        <w:t>21-31, 2007</w:t>
      </w:r>
      <w:bookmarkEnd w:id="16"/>
    </w:p>
    <w:p w14:paraId="0288AF30" w14:textId="77777777" w:rsidR="00A770D7" w:rsidRPr="00A770D7" w:rsidRDefault="00A770D7" w:rsidP="00A770D7">
      <w:pPr>
        <w:pStyle w:val="EndNoteBibliography"/>
        <w:spacing w:after="240"/>
        <w:ind w:left="440" w:hanging="440"/>
      </w:pPr>
      <w:bookmarkStart w:id="17" w:name="_ENREF_17"/>
      <w:r w:rsidRPr="00A770D7">
        <w:t xml:space="preserve">17. Al-Chidadi A, Nitsch D, Davenport A: The Effect of Serum Sodium on Survival in Patients Treated by Peritoneal Dialysis in the United Kingdom. </w:t>
      </w:r>
      <w:r w:rsidRPr="00A770D7">
        <w:rPr>
          <w:i/>
        </w:rPr>
        <w:t>Perit Dial Int</w:t>
      </w:r>
      <w:r w:rsidRPr="00A770D7">
        <w:t>, 2016</w:t>
      </w:r>
      <w:bookmarkEnd w:id="17"/>
    </w:p>
    <w:p w14:paraId="31B8E06A" w14:textId="77777777" w:rsidR="00A770D7" w:rsidRPr="00A770D7" w:rsidRDefault="00A770D7" w:rsidP="00A770D7">
      <w:pPr>
        <w:pStyle w:val="EndNoteBibliography"/>
        <w:spacing w:after="240"/>
        <w:ind w:left="440" w:hanging="440"/>
      </w:pPr>
      <w:bookmarkStart w:id="18" w:name="_ENREF_18"/>
      <w:r w:rsidRPr="00A770D7">
        <w:t xml:space="preserve">18. Bansal N, McCulloch CE, Rahman M, Kusek JW, Anderson AH, Xie D, et al.: Blood pressure and risk of all-cause mortality in advanced chronic kidney disease and hemodialysis: the chronic renal insufficiency cohort study. </w:t>
      </w:r>
      <w:r w:rsidRPr="00A770D7">
        <w:rPr>
          <w:i/>
        </w:rPr>
        <w:t>Hypertension,</w:t>
      </w:r>
      <w:r w:rsidRPr="00A770D7">
        <w:t xml:space="preserve"> 65</w:t>
      </w:r>
      <w:r w:rsidRPr="00A770D7">
        <w:rPr>
          <w:b/>
        </w:rPr>
        <w:t xml:space="preserve">: </w:t>
      </w:r>
      <w:r w:rsidRPr="00A770D7">
        <w:t>93-100, 2015</w:t>
      </w:r>
      <w:bookmarkEnd w:id="18"/>
    </w:p>
    <w:p w14:paraId="2DD7C4FE" w14:textId="77777777" w:rsidR="00A770D7" w:rsidRPr="00A770D7" w:rsidRDefault="00A770D7" w:rsidP="00A770D7">
      <w:pPr>
        <w:pStyle w:val="EndNoteBibliography"/>
        <w:spacing w:after="240"/>
        <w:ind w:left="440" w:hanging="440"/>
      </w:pPr>
      <w:bookmarkStart w:id="19" w:name="_ENREF_19"/>
      <w:r w:rsidRPr="00A770D7">
        <w:t xml:space="preserve">19. Goldfarb-Rumyantzev AS, Baird BC, Leypoldt JK, Cheung AK: The association between BP and mortality in patients on chronic peritoneal dialysis. </w:t>
      </w:r>
      <w:r w:rsidRPr="00A770D7">
        <w:rPr>
          <w:i/>
        </w:rPr>
        <w:t>Nephrol Dial Transplant,</w:t>
      </w:r>
      <w:r w:rsidRPr="00A770D7">
        <w:t xml:space="preserve"> 20</w:t>
      </w:r>
      <w:r w:rsidRPr="00A770D7">
        <w:rPr>
          <w:b/>
        </w:rPr>
        <w:t xml:space="preserve">: </w:t>
      </w:r>
      <w:r w:rsidRPr="00A770D7">
        <w:t>1693-1701, 2005</w:t>
      </w:r>
      <w:bookmarkEnd w:id="19"/>
    </w:p>
    <w:p w14:paraId="0FD98230" w14:textId="77777777" w:rsidR="00A770D7" w:rsidRPr="00A770D7" w:rsidRDefault="00A770D7" w:rsidP="00A770D7">
      <w:pPr>
        <w:pStyle w:val="EndNoteBibliography"/>
        <w:spacing w:after="240"/>
        <w:ind w:left="440" w:hanging="440"/>
      </w:pPr>
      <w:bookmarkStart w:id="20" w:name="_ENREF_20"/>
      <w:r w:rsidRPr="00A770D7">
        <w:t xml:space="preserve">20. Ravel VA, Streja E, Mehrotra R, Sim JJ, Harley K, Ayus JC, et al.: Serum sodium and mortality in a national peritoneal dialysis cohort. </w:t>
      </w:r>
      <w:r w:rsidRPr="00A770D7">
        <w:rPr>
          <w:i/>
        </w:rPr>
        <w:t>Nephrol Dial Transplant</w:t>
      </w:r>
      <w:r w:rsidRPr="00A770D7">
        <w:t>, 2016</w:t>
      </w:r>
      <w:bookmarkEnd w:id="20"/>
    </w:p>
    <w:p w14:paraId="5E929F15" w14:textId="77777777" w:rsidR="00A770D7" w:rsidRPr="00A770D7" w:rsidRDefault="00A770D7" w:rsidP="00A770D7">
      <w:pPr>
        <w:pStyle w:val="EndNoteBibliography"/>
        <w:spacing w:after="240"/>
        <w:ind w:left="440" w:hanging="440"/>
      </w:pPr>
      <w:bookmarkStart w:id="21" w:name="_ENREF_21"/>
      <w:r w:rsidRPr="00A770D7">
        <w:t xml:space="preserve">21. Rutkowski B, Tam P, van der Sande FM, Vychytil A, Schwenger V, Himmele R, et al.: Low-Sodium Versus Standard-Sodium Peritoneal Dialysis Solution in Hypertensive Patients: A Randomized Controlled Trial. </w:t>
      </w:r>
      <w:r w:rsidRPr="00A770D7">
        <w:rPr>
          <w:i/>
        </w:rPr>
        <w:t>Am J Kidney Dis,</w:t>
      </w:r>
      <w:r w:rsidRPr="00A770D7">
        <w:t xml:space="preserve"> 67</w:t>
      </w:r>
      <w:r w:rsidRPr="00A770D7">
        <w:rPr>
          <w:b/>
        </w:rPr>
        <w:t xml:space="preserve">: </w:t>
      </w:r>
      <w:r w:rsidRPr="00A770D7">
        <w:t>753-761, 2016</w:t>
      </w:r>
      <w:bookmarkEnd w:id="21"/>
    </w:p>
    <w:p w14:paraId="436BB479" w14:textId="77777777" w:rsidR="00A770D7" w:rsidRPr="00A770D7" w:rsidRDefault="00A770D7" w:rsidP="00A770D7">
      <w:pPr>
        <w:pStyle w:val="EndNoteBibliography"/>
        <w:spacing w:after="240"/>
        <w:ind w:left="440" w:hanging="440"/>
      </w:pPr>
      <w:bookmarkStart w:id="22" w:name="_ENREF_22"/>
      <w:r w:rsidRPr="00A770D7">
        <w:t xml:space="preserve">22. Rutkowski B, Tam P, van der Sande FM, Vychytil A, Schwenger V, Klein G, et al.: Residual Renal Function and Effect of Low-Sodium Solution on Blood Pressure in Peritoneal Dialysis Patients. </w:t>
      </w:r>
      <w:r w:rsidRPr="00A770D7">
        <w:rPr>
          <w:i/>
        </w:rPr>
        <w:t>Perit Dial Int,</w:t>
      </w:r>
      <w:r w:rsidRPr="00A770D7">
        <w:t xml:space="preserve"> 39</w:t>
      </w:r>
      <w:r w:rsidRPr="00A770D7">
        <w:rPr>
          <w:b/>
        </w:rPr>
        <w:t xml:space="preserve">: </w:t>
      </w:r>
      <w:r w:rsidRPr="00A770D7">
        <w:t>335-343, 2019</w:t>
      </w:r>
      <w:bookmarkEnd w:id="22"/>
    </w:p>
    <w:p w14:paraId="29D741C5" w14:textId="77777777" w:rsidR="00A770D7" w:rsidRPr="00A770D7" w:rsidRDefault="00A770D7" w:rsidP="00A770D7">
      <w:pPr>
        <w:pStyle w:val="EndNoteBibliography"/>
        <w:spacing w:after="240"/>
        <w:ind w:left="440" w:hanging="440"/>
      </w:pPr>
      <w:bookmarkStart w:id="23" w:name="_ENREF_23"/>
      <w:r w:rsidRPr="00A770D7">
        <w:lastRenderedPageBreak/>
        <w:t xml:space="preserve">23. Roberts MA, Pilmore HL, Tonkin AM, Garg AX, Pascoe EM, Badve SV, et al.: Challenges in blood pressure measurement in patients treated with maintenance hemodialysis. </w:t>
      </w:r>
      <w:r w:rsidRPr="00A770D7">
        <w:rPr>
          <w:i/>
        </w:rPr>
        <w:t>Am J Kidney Dis,</w:t>
      </w:r>
      <w:r w:rsidRPr="00A770D7">
        <w:t xml:space="preserve"> 60</w:t>
      </w:r>
      <w:r w:rsidRPr="00A770D7">
        <w:rPr>
          <w:b/>
        </w:rPr>
        <w:t xml:space="preserve">: </w:t>
      </w:r>
      <w:r w:rsidRPr="00A770D7">
        <w:t>463-472, 2012</w:t>
      </w:r>
      <w:bookmarkEnd w:id="23"/>
    </w:p>
    <w:p w14:paraId="0563ACEF" w14:textId="77777777" w:rsidR="00A770D7" w:rsidRPr="00A770D7" w:rsidRDefault="00A770D7" w:rsidP="00A770D7">
      <w:pPr>
        <w:pStyle w:val="EndNoteBibliography"/>
        <w:ind w:left="440" w:hanging="440"/>
      </w:pPr>
      <w:bookmarkStart w:id="24" w:name="_ENREF_24"/>
      <w:r w:rsidRPr="00A770D7">
        <w:t xml:space="preserve">24. Taniyama Y: Management of hypertension for patients undergoing dialysis therapy. </w:t>
      </w:r>
      <w:r w:rsidRPr="00A770D7">
        <w:rPr>
          <w:i/>
        </w:rPr>
        <w:t>Renal Replacement Therapy,</w:t>
      </w:r>
      <w:r w:rsidRPr="00A770D7">
        <w:t xml:space="preserve"> 2</w:t>
      </w:r>
      <w:r w:rsidRPr="00A770D7">
        <w:rPr>
          <w:b/>
        </w:rPr>
        <w:t xml:space="preserve">: </w:t>
      </w:r>
      <w:r w:rsidRPr="00A770D7">
        <w:t>1-6, 2016</w:t>
      </w:r>
      <w:bookmarkEnd w:id="24"/>
    </w:p>
    <w:p w14:paraId="159E59B3" w14:textId="4202EDA5" w:rsidR="001B6C2E" w:rsidRPr="00F32FB5" w:rsidRDefault="001B6C2E" w:rsidP="001F7D26">
      <w:pPr>
        <w:rPr>
          <w:rFonts w:ascii="Times New Roman" w:hAnsi="Times New Roman"/>
          <w:sz w:val="24"/>
        </w:rPr>
      </w:pPr>
      <w:r w:rsidRPr="00F32FB5">
        <w:rPr>
          <w:rFonts w:ascii="Times New Roman" w:hAnsi="Times New Roman"/>
          <w:sz w:val="24"/>
        </w:rPr>
        <w:fldChar w:fldCharType="end"/>
      </w:r>
    </w:p>
    <w:p w14:paraId="19A33BD7" w14:textId="77777777" w:rsidR="00E82E33" w:rsidRDefault="001B6C2E" w:rsidP="004B22FD">
      <w:pPr>
        <w:pStyle w:val="Heading1"/>
        <w:rPr>
          <w:rFonts w:ascii="Times New Roman" w:hAnsi="Times New Roman" w:cs="Times New Roman"/>
          <w:sz w:val="24"/>
          <w:szCs w:val="24"/>
        </w:rPr>
      </w:pPr>
      <w:r w:rsidRPr="00F32FB5">
        <w:rPr>
          <w:rFonts w:ascii="Times New Roman" w:hAnsi="Times New Roman" w:cs="Times New Roman"/>
          <w:sz w:val="24"/>
          <w:szCs w:val="24"/>
        </w:rPr>
        <w:br w:type="page"/>
      </w:r>
    </w:p>
    <w:p w14:paraId="357466AD" w14:textId="77777777" w:rsidR="00E82E33" w:rsidRPr="00F32FB5" w:rsidRDefault="00E82E33" w:rsidP="00E82E33">
      <w:pPr>
        <w:pStyle w:val="Heading1"/>
        <w:spacing w:after="480"/>
        <w:rPr>
          <w:rFonts w:ascii="Times New Roman" w:hAnsi="Times New Roman" w:cs="Times New Roman"/>
          <w:sz w:val="24"/>
          <w:szCs w:val="24"/>
        </w:rPr>
      </w:pPr>
      <w:r>
        <w:rPr>
          <w:rFonts w:ascii="Times New Roman" w:hAnsi="Times New Roman" w:cs="Times New Roman"/>
          <w:sz w:val="24"/>
          <w:szCs w:val="24"/>
        </w:rPr>
        <w:lastRenderedPageBreak/>
        <w:t>FIGURE LEGENDS</w:t>
      </w:r>
    </w:p>
    <w:p w14:paraId="384558C9" w14:textId="1A1E3934" w:rsidR="00E82E33" w:rsidRPr="00F32FB5" w:rsidRDefault="00E82E33" w:rsidP="006C27A5">
      <w:pPr>
        <w:pStyle w:val="Caption"/>
        <w:rPr>
          <w:rFonts w:ascii="Times New Roman" w:hAnsi="Times New Roman"/>
          <w:sz w:val="24"/>
          <w:szCs w:val="24"/>
        </w:rPr>
      </w:pPr>
      <w:r w:rsidRPr="00F32FB5">
        <w:rPr>
          <w:rFonts w:ascii="Times New Roman" w:hAnsi="Times New Roman"/>
          <w:sz w:val="24"/>
          <w:szCs w:val="24"/>
        </w:rPr>
        <w:t xml:space="preserve">Figure </w:t>
      </w:r>
      <w:r w:rsidR="004724C9">
        <w:rPr>
          <w:rFonts w:ascii="Times New Roman" w:hAnsi="Times New Roman"/>
          <w:sz w:val="24"/>
          <w:szCs w:val="24"/>
        </w:rPr>
        <w:t>1</w:t>
      </w:r>
      <w:r>
        <w:rPr>
          <w:rFonts w:ascii="Times New Roman" w:hAnsi="Times New Roman"/>
          <w:sz w:val="24"/>
          <w:szCs w:val="24"/>
        </w:rPr>
        <w:t>.</w:t>
      </w:r>
      <w:r w:rsidRPr="00F32FB5">
        <w:rPr>
          <w:rFonts w:ascii="Times New Roman" w:hAnsi="Times New Roman"/>
          <w:sz w:val="24"/>
          <w:szCs w:val="24"/>
        </w:rPr>
        <w:t xml:space="preserve"> </w:t>
      </w:r>
      <w:r w:rsidRPr="009A2C4B">
        <w:rPr>
          <w:rFonts w:ascii="Times New Roman" w:hAnsi="Times New Roman"/>
          <w:b w:val="0"/>
          <w:sz w:val="24"/>
          <w:szCs w:val="24"/>
        </w:rPr>
        <w:t>Systolic blood pressure change between screening (24 h</w:t>
      </w:r>
      <w:r w:rsidR="00F20954">
        <w:rPr>
          <w:rFonts w:ascii="Times New Roman" w:hAnsi="Times New Roman"/>
          <w:b w:val="0"/>
          <w:sz w:val="24"/>
          <w:szCs w:val="24"/>
        </w:rPr>
        <w:t xml:space="preserve"> ambulatory</w:t>
      </w:r>
      <w:r w:rsidRPr="009A2C4B">
        <w:rPr>
          <w:rFonts w:ascii="Times New Roman" w:hAnsi="Times New Roman"/>
          <w:b w:val="0"/>
          <w:sz w:val="24"/>
          <w:szCs w:val="24"/>
        </w:rPr>
        <w:t>) or baseline (office, self-measured) and week 8 (full analysis set; means and 95% confidence intervals)</w:t>
      </w:r>
    </w:p>
    <w:p w14:paraId="576BF8CD" w14:textId="1485395D" w:rsidR="00E82E33" w:rsidRPr="00F32FB5" w:rsidRDefault="00E82E33" w:rsidP="006C27A5">
      <w:pPr>
        <w:pStyle w:val="Caption"/>
        <w:rPr>
          <w:rFonts w:ascii="Times New Roman" w:hAnsi="Times New Roman"/>
          <w:sz w:val="24"/>
          <w:szCs w:val="24"/>
        </w:rPr>
      </w:pPr>
      <w:r w:rsidRPr="00F32FB5">
        <w:rPr>
          <w:rFonts w:ascii="Times New Roman" w:hAnsi="Times New Roman"/>
          <w:sz w:val="24"/>
          <w:szCs w:val="24"/>
        </w:rPr>
        <w:t xml:space="preserve">Figure </w:t>
      </w:r>
      <w:r w:rsidR="004724C9">
        <w:rPr>
          <w:rFonts w:ascii="Times New Roman" w:hAnsi="Times New Roman"/>
          <w:sz w:val="24"/>
          <w:szCs w:val="24"/>
        </w:rPr>
        <w:t>2</w:t>
      </w:r>
      <w:r>
        <w:rPr>
          <w:rFonts w:ascii="Times New Roman" w:hAnsi="Times New Roman"/>
          <w:sz w:val="24"/>
          <w:szCs w:val="24"/>
        </w:rPr>
        <w:t>.</w:t>
      </w:r>
      <w:r w:rsidRPr="00F32FB5">
        <w:rPr>
          <w:rFonts w:ascii="Times New Roman" w:hAnsi="Times New Roman"/>
          <w:sz w:val="24"/>
          <w:szCs w:val="24"/>
        </w:rPr>
        <w:t xml:space="preserve"> </w:t>
      </w:r>
      <w:r w:rsidRPr="009A2C4B">
        <w:rPr>
          <w:rFonts w:ascii="Times New Roman" w:hAnsi="Times New Roman"/>
          <w:b w:val="0"/>
          <w:sz w:val="24"/>
          <w:szCs w:val="24"/>
        </w:rPr>
        <w:t>Blood pressure time course – office (A systolic; B diastolic) and self-measured (C systolic; D diastolic) (full analysis set; means and 95% confidence intervals)</w:t>
      </w:r>
    </w:p>
    <w:p w14:paraId="2F839315" w14:textId="77777777" w:rsidR="00EB30D3" w:rsidRDefault="00EB30D3" w:rsidP="00EB30D3"/>
    <w:p w14:paraId="65AE6AF6" w14:textId="476121E8" w:rsidR="00FD6E4C" w:rsidRDefault="00FD6E4C">
      <w:pPr>
        <w:spacing w:after="0" w:line="240" w:lineRule="auto"/>
      </w:pPr>
      <w:r>
        <w:br w:type="page"/>
      </w:r>
    </w:p>
    <w:p w14:paraId="76E3F74C" w14:textId="71BF5D12" w:rsidR="001B6C2E" w:rsidRDefault="009A2C4B" w:rsidP="004B22FD">
      <w:pPr>
        <w:pStyle w:val="Heading1"/>
        <w:rPr>
          <w:rFonts w:ascii="Times New Roman" w:hAnsi="Times New Roman" w:cs="Times New Roman"/>
          <w:sz w:val="24"/>
          <w:szCs w:val="24"/>
        </w:rPr>
      </w:pPr>
      <w:r>
        <w:rPr>
          <w:rFonts w:ascii="Times New Roman" w:hAnsi="Times New Roman" w:cs="Times New Roman"/>
          <w:sz w:val="24"/>
          <w:szCs w:val="24"/>
        </w:rPr>
        <w:lastRenderedPageBreak/>
        <w:t>TABLES</w:t>
      </w:r>
    </w:p>
    <w:p w14:paraId="36481968" w14:textId="55F66479" w:rsidR="00350593" w:rsidRDefault="00DF245C" w:rsidP="004B22FD">
      <w:pPr>
        <w:pStyle w:val="Caption"/>
        <w:keepNext/>
        <w:rPr>
          <w:rFonts w:ascii="Times New Roman" w:hAnsi="Times New Roman"/>
          <w:b w:val="0"/>
          <w:sz w:val="24"/>
          <w:szCs w:val="24"/>
        </w:rPr>
      </w:pPr>
      <w:bookmarkStart w:id="25" w:name="_Ref462753374"/>
      <w:r w:rsidRPr="00F32FB5">
        <w:rPr>
          <w:rFonts w:ascii="Times New Roman" w:hAnsi="Times New Roman"/>
          <w:sz w:val="24"/>
          <w:szCs w:val="24"/>
        </w:rPr>
        <w:t xml:space="preserve">Table </w:t>
      </w:r>
      <w:bookmarkEnd w:id="25"/>
      <w:r w:rsidR="00B633ED">
        <w:rPr>
          <w:rFonts w:ascii="Times New Roman" w:hAnsi="Times New Roman"/>
          <w:sz w:val="24"/>
          <w:szCs w:val="24"/>
        </w:rPr>
        <w:t>1</w:t>
      </w:r>
      <w:r w:rsidR="009A2C4B">
        <w:rPr>
          <w:rFonts w:ascii="Times New Roman" w:hAnsi="Times New Roman"/>
          <w:sz w:val="24"/>
          <w:szCs w:val="24"/>
        </w:rPr>
        <w:t>.</w:t>
      </w:r>
      <w:r w:rsidR="00350593" w:rsidRPr="00F32FB5">
        <w:rPr>
          <w:rFonts w:ascii="Times New Roman" w:hAnsi="Times New Roman"/>
          <w:sz w:val="24"/>
          <w:szCs w:val="24"/>
        </w:rPr>
        <w:t xml:space="preserve"> </w:t>
      </w:r>
      <w:r w:rsidR="00350593" w:rsidRPr="009A2C4B">
        <w:rPr>
          <w:rFonts w:ascii="Times New Roman" w:hAnsi="Times New Roman"/>
          <w:b w:val="0"/>
          <w:sz w:val="24"/>
          <w:szCs w:val="24"/>
        </w:rPr>
        <w:t>Patient characteristics</w:t>
      </w:r>
      <w:r w:rsidR="000773BE" w:rsidRPr="009A2C4B">
        <w:rPr>
          <w:rFonts w:ascii="Times New Roman" w:hAnsi="Times New Roman"/>
          <w:b w:val="0"/>
          <w:sz w:val="24"/>
          <w:szCs w:val="24"/>
        </w:rPr>
        <w:t xml:space="preserve"> at baseline</w:t>
      </w:r>
      <w:r w:rsidR="00350593" w:rsidRPr="009A2C4B">
        <w:rPr>
          <w:rFonts w:ascii="Times New Roman" w:hAnsi="Times New Roman"/>
          <w:b w:val="0"/>
          <w:sz w:val="24"/>
          <w:szCs w:val="24"/>
        </w:rPr>
        <w:t xml:space="preserve"> (full analysis set)</w:t>
      </w:r>
      <w:bookmarkStart w:id="26" w:name="Tables"/>
      <w:bookmarkEnd w:id="2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2251"/>
        <w:gridCol w:w="2138"/>
        <w:gridCol w:w="2141"/>
      </w:tblGrid>
      <w:tr w:rsidR="007B7ECF" w:rsidRPr="007B7ECF" w14:paraId="2F78C0D8" w14:textId="77777777" w:rsidTr="005333DA">
        <w:tc>
          <w:tcPr>
            <w:tcW w:w="2518" w:type="dxa"/>
            <w:tcBorders>
              <w:top w:val="single" w:sz="4" w:space="0" w:color="auto"/>
              <w:bottom w:val="single" w:sz="4" w:space="0" w:color="auto"/>
            </w:tcBorders>
          </w:tcPr>
          <w:p w14:paraId="56BC3DE4" w14:textId="77777777" w:rsidR="007B7ECF" w:rsidRPr="007B7ECF" w:rsidRDefault="007B7ECF" w:rsidP="00D03393">
            <w:pPr>
              <w:spacing w:before="40" w:after="0" w:line="276" w:lineRule="auto"/>
              <w:rPr>
                <w:sz w:val="24"/>
              </w:rPr>
            </w:pPr>
          </w:p>
        </w:tc>
        <w:tc>
          <w:tcPr>
            <w:tcW w:w="2268" w:type="dxa"/>
            <w:tcBorders>
              <w:top w:val="single" w:sz="4" w:space="0" w:color="auto"/>
              <w:bottom w:val="single" w:sz="4" w:space="0" w:color="auto"/>
            </w:tcBorders>
          </w:tcPr>
          <w:p w14:paraId="0E9F2B0C" w14:textId="77777777" w:rsidR="007B7ECF" w:rsidRPr="007B7ECF" w:rsidRDefault="007B7ECF" w:rsidP="00D03393">
            <w:pPr>
              <w:spacing w:before="40" w:after="0" w:line="276" w:lineRule="auto"/>
              <w:rPr>
                <w:rFonts w:ascii="Times New Roman" w:hAnsi="Times New Roman"/>
                <w:bCs/>
                <w:sz w:val="24"/>
              </w:rPr>
            </w:pPr>
          </w:p>
        </w:tc>
        <w:tc>
          <w:tcPr>
            <w:tcW w:w="2190" w:type="dxa"/>
            <w:tcBorders>
              <w:top w:val="single" w:sz="4" w:space="0" w:color="auto"/>
              <w:bottom w:val="single" w:sz="4" w:space="0" w:color="auto"/>
            </w:tcBorders>
          </w:tcPr>
          <w:p w14:paraId="0B432F53" w14:textId="77777777" w:rsidR="007B7ECF" w:rsidRPr="007B7ECF" w:rsidRDefault="007B7ECF" w:rsidP="00D03393">
            <w:pPr>
              <w:spacing w:before="40" w:after="0" w:line="276" w:lineRule="auto"/>
              <w:jc w:val="center"/>
              <w:rPr>
                <w:rFonts w:ascii="Times New Roman" w:hAnsi="Times New Roman"/>
                <w:bCs/>
                <w:sz w:val="24"/>
              </w:rPr>
            </w:pPr>
            <w:r w:rsidRPr="007B7ECF">
              <w:rPr>
                <w:rFonts w:ascii="Times New Roman" w:hAnsi="Times New Roman"/>
                <w:bCs/>
                <w:sz w:val="24"/>
              </w:rPr>
              <w:t>Low Na</w:t>
            </w:r>
            <w:r w:rsidRPr="007B7ECF">
              <w:rPr>
                <w:rFonts w:ascii="Times New Roman" w:hAnsi="Times New Roman"/>
                <w:bCs/>
                <w:sz w:val="24"/>
              </w:rPr>
              <w:br/>
              <w:t>(n=60)</w:t>
            </w:r>
          </w:p>
        </w:tc>
        <w:tc>
          <w:tcPr>
            <w:tcW w:w="2190" w:type="dxa"/>
            <w:tcBorders>
              <w:top w:val="single" w:sz="4" w:space="0" w:color="auto"/>
              <w:bottom w:val="single" w:sz="4" w:space="0" w:color="auto"/>
            </w:tcBorders>
          </w:tcPr>
          <w:p w14:paraId="2B7B2CF7" w14:textId="77777777" w:rsidR="007B7ECF" w:rsidRPr="007B7ECF" w:rsidRDefault="007B7ECF" w:rsidP="00D03393">
            <w:pPr>
              <w:spacing w:before="40" w:after="0" w:line="276" w:lineRule="auto"/>
              <w:jc w:val="center"/>
              <w:rPr>
                <w:rFonts w:ascii="Times New Roman" w:hAnsi="Times New Roman"/>
                <w:bCs/>
                <w:sz w:val="24"/>
              </w:rPr>
            </w:pPr>
            <w:r w:rsidRPr="007B7ECF">
              <w:rPr>
                <w:rFonts w:ascii="Times New Roman" w:hAnsi="Times New Roman"/>
                <w:bCs/>
                <w:sz w:val="24"/>
              </w:rPr>
              <w:t>Standard Na</w:t>
            </w:r>
            <w:r w:rsidRPr="007B7ECF">
              <w:rPr>
                <w:rFonts w:ascii="Times New Roman" w:hAnsi="Times New Roman"/>
                <w:bCs/>
                <w:sz w:val="24"/>
              </w:rPr>
              <w:br/>
              <w:t>(n=63)</w:t>
            </w:r>
          </w:p>
        </w:tc>
      </w:tr>
      <w:tr w:rsidR="007B7ECF" w:rsidRPr="007B7ECF" w14:paraId="2F6E5A0B" w14:textId="77777777" w:rsidTr="005333DA">
        <w:tc>
          <w:tcPr>
            <w:tcW w:w="2518" w:type="dxa"/>
            <w:tcBorders>
              <w:top w:val="single" w:sz="4" w:space="0" w:color="auto"/>
            </w:tcBorders>
          </w:tcPr>
          <w:p w14:paraId="468AF263" w14:textId="77777777" w:rsidR="007B7ECF" w:rsidRPr="007B7ECF" w:rsidRDefault="007B7ECF" w:rsidP="00D03393">
            <w:pPr>
              <w:pStyle w:val="TableText0"/>
              <w:tabs>
                <w:tab w:val="left" w:pos="1255"/>
              </w:tabs>
              <w:spacing w:line="276" w:lineRule="auto"/>
              <w:rPr>
                <w:rFonts w:ascii="Times New Roman" w:hAnsi="Times New Roman"/>
                <w:bCs/>
                <w:sz w:val="24"/>
                <w:szCs w:val="24"/>
                <w:lang w:val="en-GB"/>
              </w:rPr>
            </w:pPr>
            <w:r w:rsidRPr="007B7ECF">
              <w:rPr>
                <w:rFonts w:ascii="Times New Roman" w:hAnsi="Times New Roman"/>
                <w:bCs/>
                <w:sz w:val="24"/>
                <w:szCs w:val="24"/>
                <w:lang w:val="en-GB"/>
              </w:rPr>
              <w:t>Sex</w:t>
            </w:r>
          </w:p>
        </w:tc>
        <w:tc>
          <w:tcPr>
            <w:tcW w:w="2268" w:type="dxa"/>
            <w:tcBorders>
              <w:top w:val="single" w:sz="4" w:space="0" w:color="auto"/>
            </w:tcBorders>
          </w:tcPr>
          <w:p w14:paraId="5B81AA96" w14:textId="77777777" w:rsidR="007B7ECF" w:rsidRPr="007B7ECF" w:rsidRDefault="007B7ECF" w:rsidP="00D03393">
            <w:pPr>
              <w:pStyle w:val="TableText0"/>
              <w:spacing w:line="276" w:lineRule="auto"/>
              <w:rPr>
                <w:rFonts w:ascii="Times New Roman" w:hAnsi="Times New Roman"/>
                <w:bCs/>
                <w:sz w:val="24"/>
                <w:szCs w:val="24"/>
                <w:lang w:val="en-GB"/>
              </w:rPr>
            </w:pPr>
            <w:r w:rsidRPr="007B7ECF">
              <w:rPr>
                <w:rFonts w:ascii="Times New Roman" w:hAnsi="Times New Roman"/>
                <w:bCs/>
                <w:sz w:val="24"/>
                <w:szCs w:val="24"/>
                <w:lang w:val="en-GB"/>
              </w:rPr>
              <w:t>Female (n, %)</w:t>
            </w:r>
          </w:p>
        </w:tc>
        <w:tc>
          <w:tcPr>
            <w:tcW w:w="2190" w:type="dxa"/>
            <w:tcBorders>
              <w:top w:val="single" w:sz="4" w:space="0" w:color="auto"/>
            </w:tcBorders>
          </w:tcPr>
          <w:p w14:paraId="187A288B" w14:textId="77777777" w:rsidR="007B7ECF" w:rsidRPr="007B7ECF" w:rsidRDefault="007B7ECF" w:rsidP="00D03393">
            <w:pPr>
              <w:pStyle w:val="TableText0"/>
              <w:tabs>
                <w:tab w:val="decimal" w:pos="771"/>
              </w:tabs>
              <w:spacing w:line="276" w:lineRule="auto"/>
              <w:rPr>
                <w:rFonts w:ascii="Times New Roman" w:hAnsi="Times New Roman"/>
                <w:bCs/>
                <w:sz w:val="24"/>
                <w:szCs w:val="24"/>
                <w:lang w:val="en-GB"/>
              </w:rPr>
            </w:pPr>
            <w:r w:rsidRPr="007B7ECF">
              <w:rPr>
                <w:rFonts w:ascii="Times New Roman" w:hAnsi="Times New Roman"/>
                <w:bCs/>
                <w:sz w:val="24"/>
                <w:szCs w:val="24"/>
                <w:lang w:val="en-GB"/>
              </w:rPr>
              <w:t>14 (23.3%)</w:t>
            </w:r>
          </w:p>
        </w:tc>
        <w:tc>
          <w:tcPr>
            <w:tcW w:w="2190" w:type="dxa"/>
            <w:tcBorders>
              <w:top w:val="single" w:sz="4" w:space="0" w:color="auto"/>
            </w:tcBorders>
          </w:tcPr>
          <w:p w14:paraId="21720D20" w14:textId="77777777" w:rsidR="007B7ECF" w:rsidRPr="007B7ECF" w:rsidRDefault="007B7ECF" w:rsidP="00D03393">
            <w:pPr>
              <w:pStyle w:val="TableText0"/>
              <w:tabs>
                <w:tab w:val="decimal" w:pos="771"/>
              </w:tabs>
              <w:spacing w:line="276" w:lineRule="auto"/>
              <w:rPr>
                <w:rFonts w:ascii="Times New Roman" w:hAnsi="Times New Roman"/>
                <w:bCs/>
                <w:sz w:val="24"/>
                <w:szCs w:val="24"/>
                <w:lang w:val="en-GB"/>
              </w:rPr>
            </w:pPr>
            <w:r w:rsidRPr="007B7ECF">
              <w:rPr>
                <w:rFonts w:ascii="Times New Roman" w:hAnsi="Times New Roman"/>
                <w:bCs/>
                <w:sz w:val="24"/>
                <w:szCs w:val="24"/>
                <w:lang w:val="en-GB"/>
              </w:rPr>
              <w:t>18 (28.6%)</w:t>
            </w:r>
          </w:p>
        </w:tc>
      </w:tr>
      <w:tr w:rsidR="007B7ECF" w:rsidRPr="007B7ECF" w14:paraId="103C4191" w14:textId="77777777" w:rsidTr="005333DA">
        <w:tc>
          <w:tcPr>
            <w:tcW w:w="2518" w:type="dxa"/>
            <w:vMerge w:val="restart"/>
          </w:tcPr>
          <w:p w14:paraId="37813489" w14:textId="77777777" w:rsidR="007B7ECF" w:rsidRPr="007B7ECF" w:rsidRDefault="007B7ECF" w:rsidP="00D03393">
            <w:pPr>
              <w:pStyle w:val="TableText0"/>
              <w:spacing w:line="276" w:lineRule="auto"/>
              <w:rPr>
                <w:rFonts w:ascii="Times New Roman" w:hAnsi="Times New Roman"/>
                <w:bCs/>
                <w:sz w:val="24"/>
                <w:szCs w:val="24"/>
                <w:lang w:val="en-GB"/>
              </w:rPr>
            </w:pPr>
            <w:r w:rsidRPr="007B7ECF">
              <w:rPr>
                <w:rFonts w:ascii="Times New Roman" w:hAnsi="Times New Roman"/>
                <w:bCs/>
                <w:sz w:val="24"/>
                <w:szCs w:val="24"/>
                <w:lang w:val="en-GB"/>
              </w:rPr>
              <w:t>Age (years)</w:t>
            </w:r>
          </w:p>
        </w:tc>
        <w:tc>
          <w:tcPr>
            <w:tcW w:w="2268" w:type="dxa"/>
          </w:tcPr>
          <w:p w14:paraId="72C92BC1" w14:textId="77777777" w:rsidR="007B7ECF" w:rsidRPr="007B7ECF" w:rsidRDefault="007B7ECF" w:rsidP="00D03393">
            <w:pPr>
              <w:pStyle w:val="TableText0"/>
              <w:spacing w:line="276" w:lineRule="auto"/>
              <w:rPr>
                <w:rFonts w:ascii="Times New Roman" w:hAnsi="Times New Roman"/>
                <w:bCs/>
                <w:sz w:val="24"/>
                <w:szCs w:val="24"/>
                <w:lang w:val="en-GB"/>
              </w:rPr>
            </w:pPr>
            <w:r w:rsidRPr="007B7ECF">
              <w:rPr>
                <w:rFonts w:ascii="Times New Roman" w:hAnsi="Times New Roman"/>
                <w:bCs/>
                <w:sz w:val="24"/>
                <w:szCs w:val="24"/>
                <w:lang w:val="en-GB"/>
              </w:rPr>
              <w:t>Mean (SD)</w:t>
            </w:r>
          </w:p>
        </w:tc>
        <w:tc>
          <w:tcPr>
            <w:tcW w:w="2190" w:type="dxa"/>
          </w:tcPr>
          <w:p w14:paraId="2AA08FF6" w14:textId="77777777" w:rsidR="007B7ECF" w:rsidRPr="007B7ECF" w:rsidRDefault="007B7ECF" w:rsidP="00D03393">
            <w:pPr>
              <w:pStyle w:val="TableText0"/>
              <w:spacing w:line="276" w:lineRule="auto"/>
              <w:jc w:val="center"/>
              <w:rPr>
                <w:rFonts w:ascii="Times New Roman" w:hAnsi="Times New Roman"/>
                <w:bCs/>
                <w:sz w:val="24"/>
                <w:szCs w:val="24"/>
                <w:lang w:val="en-GB"/>
              </w:rPr>
            </w:pPr>
            <w:r w:rsidRPr="007B7ECF">
              <w:rPr>
                <w:rFonts w:ascii="Times New Roman" w:hAnsi="Times New Roman"/>
                <w:bCs/>
                <w:sz w:val="24"/>
                <w:szCs w:val="24"/>
                <w:lang w:val="en-GB"/>
              </w:rPr>
              <w:t>60.6 (12.7)</w:t>
            </w:r>
          </w:p>
        </w:tc>
        <w:tc>
          <w:tcPr>
            <w:tcW w:w="2190" w:type="dxa"/>
          </w:tcPr>
          <w:p w14:paraId="6CBFAC27" w14:textId="77777777" w:rsidR="007B7ECF" w:rsidRPr="007B7ECF" w:rsidRDefault="007B7ECF" w:rsidP="00D03393">
            <w:pPr>
              <w:pStyle w:val="TableText0"/>
              <w:spacing w:line="276" w:lineRule="auto"/>
              <w:jc w:val="center"/>
              <w:rPr>
                <w:rFonts w:ascii="Times New Roman" w:hAnsi="Times New Roman"/>
                <w:bCs/>
                <w:sz w:val="24"/>
                <w:szCs w:val="24"/>
                <w:lang w:val="en-GB"/>
              </w:rPr>
            </w:pPr>
            <w:r w:rsidRPr="007B7ECF">
              <w:rPr>
                <w:rFonts w:ascii="Times New Roman" w:hAnsi="Times New Roman"/>
                <w:bCs/>
                <w:sz w:val="24"/>
                <w:szCs w:val="24"/>
                <w:lang w:val="en-GB"/>
              </w:rPr>
              <w:t>56.0 (14.5)</w:t>
            </w:r>
          </w:p>
        </w:tc>
      </w:tr>
      <w:tr w:rsidR="007B7ECF" w:rsidRPr="007B7ECF" w14:paraId="2E7A3B70" w14:textId="77777777" w:rsidTr="005333DA">
        <w:tc>
          <w:tcPr>
            <w:tcW w:w="2518" w:type="dxa"/>
            <w:vMerge/>
          </w:tcPr>
          <w:p w14:paraId="72AC12A4" w14:textId="77777777" w:rsidR="007B7ECF" w:rsidRPr="007B7ECF" w:rsidRDefault="007B7ECF" w:rsidP="00D03393">
            <w:pPr>
              <w:pStyle w:val="TableText0"/>
              <w:spacing w:line="276" w:lineRule="auto"/>
              <w:rPr>
                <w:rFonts w:ascii="Times New Roman" w:hAnsi="Times New Roman"/>
                <w:bCs/>
                <w:sz w:val="24"/>
                <w:szCs w:val="24"/>
                <w:lang w:val="en-GB"/>
              </w:rPr>
            </w:pPr>
          </w:p>
        </w:tc>
        <w:tc>
          <w:tcPr>
            <w:tcW w:w="2268" w:type="dxa"/>
          </w:tcPr>
          <w:p w14:paraId="4E541BE8" w14:textId="77777777" w:rsidR="007B7ECF" w:rsidRPr="007B7ECF" w:rsidRDefault="007B7ECF" w:rsidP="00D03393">
            <w:pPr>
              <w:pStyle w:val="TableText0"/>
              <w:spacing w:line="276" w:lineRule="auto"/>
              <w:rPr>
                <w:rFonts w:ascii="Times New Roman" w:hAnsi="Times New Roman"/>
                <w:bCs/>
                <w:sz w:val="24"/>
                <w:szCs w:val="24"/>
                <w:lang w:val="en-GB"/>
              </w:rPr>
            </w:pPr>
            <w:r w:rsidRPr="007B7ECF">
              <w:rPr>
                <w:rFonts w:ascii="Times New Roman" w:hAnsi="Times New Roman"/>
                <w:bCs/>
                <w:sz w:val="24"/>
                <w:szCs w:val="24"/>
                <w:lang w:val="en-GB"/>
              </w:rPr>
              <w:t>Median (range)</w:t>
            </w:r>
          </w:p>
        </w:tc>
        <w:tc>
          <w:tcPr>
            <w:tcW w:w="2190" w:type="dxa"/>
          </w:tcPr>
          <w:p w14:paraId="0BBF7691" w14:textId="77777777" w:rsidR="007B7ECF" w:rsidRPr="007B7ECF" w:rsidRDefault="007B7ECF" w:rsidP="00D03393">
            <w:pPr>
              <w:pStyle w:val="TableText0"/>
              <w:spacing w:line="276" w:lineRule="auto"/>
              <w:jc w:val="center"/>
              <w:rPr>
                <w:rFonts w:ascii="Times New Roman" w:hAnsi="Times New Roman"/>
                <w:bCs/>
                <w:sz w:val="24"/>
                <w:szCs w:val="24"/>
                <w:lang w:val="en-GB"/>
              </w:rPr>
            </w:pPr>
            <w:r w:rsidRPr="007B7ECF">
              <w:rPr>
                <w:rFonts w:ascii="Times New Roman" w:hAnsi="Times New Roman"/>
                <w:bCs/>
                <w:sz w:val="24"/>
                <w:szCs w:val="24"/>
                <w:lang w:val="en-GB"/>
              </w:rPr>
              <w:t>61.0 (31-84)</w:t>
            </w:r>
          </w:p>
        </w:tc>
        <w:tc>
          <w:tcPr>
            <w:tcW w:w="2190" w:type="dxa"/>
          </w:tcPr>
          <w:p w14:paraId="4B343FA3" w14:textId="77777777" w:rsidR="007B7ECF" w:rsidRPr="007B7ECF" w:rsidRDefault="007B7ECF" w:rsidP="00D03393">
            <w:pPr>
              <w:pStyle w:val="TableText0"/>
              <w:spacing w:line="276" w:lineRule="auto"/>
              <w:jc w:val="center"/>
              <w:rPr>
                <w:rFonts w:ascii="Times New Roman" w:hAnsi="Times New Roman"/>
                <w:bCs/>
                <w:sz w:val="24"/>
                <w:szCs w:val="24"/>
                <w:lang w:val="en-GB"/>
              </w:rPr>
            </w:pPr>
            <w:r w:rsidRPr="007B7ECF">
              <w:rPr>
                <w:rFonts w:ascii="Times New Roman" w:hAnsi="Times New Roman"/>
                <w:bCs/>
                <w:sz w:val="24"/>
                <w:szCs w:val="24"/>
                <w:lang w:val="en-GB"/>
              </w:rPr>
              <w:t>55.0 (23-83)</w:t>
            </w:r>
          </w:p>
        </w:tc>
      </w:tr>
      <w:tr w:rsidR="007B7ECF" w:rsidRPr="007B7ECF" w14:paraId="5B87CE55" w14:textId="77777777" w:rsidTr="005333DA">
        <w:tc>
          <w:tcPr>
            <w:tcW w:w="2518" w:type="dxa"/>
            <w:vMerge w:val="restart"/>
          </w:tcPr>
          <w:p w14:paraId="22470EC2" w14:textId="77777777" w:rsidR="007B7ECF" w:rsidRPr="007B7ECF" w:rsidRDefault="007B7ECF" w:rsidP="00D03393">
            <w:pPr>
              <w:pStyle w:val="TableText0"/>
              <w:spacing w:line="276" w:lineRule="auto"/>
              <w:rPr>
                <w:rFonts w:ascii="Times New Roman" w:hAnsi="Times New Roman"/>
                <w:bCs/>
                <w:sz w:val="24"/>
                <w:szCs w:val="24"/>
                <w:lang w:val="en-GB"/>
              </w:rPr>
            </w:pPr>
            <w:r w:rsidRPr="007B7ECF">
              <w:rPr>
                <w:rFonts w:ascii="Times New Roman" w:hAnsi="Times New Roman"/>
                <w:bCs/>
                <w:sz w:val="24"/>
                <w:szCs w:val="24"/>
                <w:lang w:val="en-GB"/>
              </w:rPr>
              <w:t>Dry weight (kg)</w:t>
            </w:r>
          </w:p>
        </w:tc>
        <w:tc>
          <w:tcPr>
            <w:tcW w:w="2268" w:type="dxa"/>
          </w:tcPr>
          <w:p w14:paraId="1B0DDE81" w14:textId="77777777" w:rsidR="007B7ECF" w:rsidRPr="007B7ECF" w:rsidRDefault="007B7ECF" w:rsidP="00D03393">
            <w:pPr>
              <w:pStyle w:val="TableText0"/>
              <w:spacing w:line="276" w:lineRule="auto"/>
              <w:rPr>
                <w:rFonts w:ascii="Times New Roman" w:hAnsi="Times New Roman"/>
                <w:bCs/>
                <w:sz w:val="24"/>
                <w:szCs w:val="24"/>
                <w:lang w:val="en-GB"/>
              </w:rPr>
            </w:pPr>
            <w:r w:rsidRPr="007B7ECF">
              <w:rPr>
                <w:rFonts w:ascii="Times New Roman" w:hAnsi="Times New Roman"/>
                <w:bCs/>
                <w:sz w:val="24"/>
                <w:szCs w:val="24"/>
                <w:lang w:val="en-GB"/>
              </w:rPr>
              <w:t>Mean (SD)</w:t>
            </w:r>
          </w:p>
        </w:tc>
        <w:tc>
          <w:tcPr>
            <w:tcW w:w="2190" w:type="dxa"/>
          </w:tcPr>
          <w:p w14:paraId="7E1DACE9" w14:textId="77777777" w:rsidR="007B7ECF" w:rsidRPr="007B7ECF" w:rsidRDefault="007B7ECF" w:rsidP="00D03393">
            <w:pPr>
              <w:pStyle w:val="TableText0"/>
              <w:spacing w:line="276" w:lineRule="auto"/>
              <w:jc w:val="center"/>
              <w:rPr>
                <w:rFonts w:ascii="Times New Roman" w:hAnsi="Times New Roman"/>
                <w:bCs/>
                <w:sz w:val="24"/>
                <w:szCs w:val="24"/>
                <w:lang w:val="en-GB"/>
              </w:rPr>
            </w:pPr>
            <w:r w:rsidRPr="007B7ECF">
              <w:rPr>
                <w:rFonts w:ascii="Times New Roman" w:hAnsi="Times New Roman"/>
                <w:bCs/>
                <w:sz w:val="24"/>
                <w:szCs w:val="24"/>
                <w:lang w:val="en-GB"/>
              </w:rPr>
              <w:t>80.7 (16.7)</w:t>
            </w:r>
          </w:p>
        </w:tc>
        <w:tc>
          <w:tcPr>
            <w:tcW w:w="2190" w:type="dxa"/>
          </w:tcPr>
          <w:p w14:paraId="537F73BC" w14:textId="77777777" w:rsidR="007B7ECF" w:rsidRPr="007B7ECF" w:rsidRDefault="007B7ECF" w:rsidP="00D03393">
            <w:pPr>
              <w:pStyle w:val="TableText0"/>
              <w:spacing w:line="276" w:lineRule="auto"/>
              <w:jc w:val="center"/>
              <w:rPr>
                <w:rFonts w:ascii="Times New Roman" w:hAnsi="Times New Roman"/>
                <w:bCs/>
                <w:sz w:val="24"/>
                <w:szCs w:val="24"/>
                <w:lang w:val="en-GB"/>
              </w:rPr>
            </w:pPr>
            <w:r w:rsidRPr="007B7ECF">
              <w:rPr>
                <w:rFonts w:ascii="Times New Roman" w:hAnsi="Times New Roman"/>
                <w:bCs/>
                <w:sz w:val="24"/>
                <w:szCs w:val="24"/>
                <w:lang w:val="en-GB"/>
              </w:rPr>
              <w:t>75.8 (13.9)</w:t>
            </w:r>
          </w:p>
        </w:tc>
      </w:tr>
      <w:tr w:rsidR="007B7ECF" w:rsidRPr="007B7ECF" w14:paraId="2BE8C0E9" w14:textId="77777777" w:rsidTr="005333DA">
        <w:tc>
          <w:tcPr>
            <w:tcW w:w="2518" w:type="dxa"/>
            <w:vMerge/>
          </w:tcPr>
          <w:p w14:paraId="04038752" w14:textId="77777777" w:rsidR="007B7ECF" w:rsidRPr="007B7ECF" w:rsidRDefault="007B7ECF" w:rsidP="00D03393">
            <w:pPr>
              <w:pStyle w:val="TableText0"/>
              <w:spacing w:line="276" w:lineRule="auto"/>
              <w:rPr>
                <w:rFonts w:ascii="Times New Roman" w:hAnsi="Times New Roman"/>
                <w:bCs/>
                <w:sz w:val="24"/>
                <w:szCs w:val="24"/>
                <w:lang w:val="en-GB"/>
              </w:rPr>
            </w:pPr>
          </w:p>
        </w:tc>
        <w:tc>
          <w:tcPr>
            <w:tcW w:w="2268" w:type="dxa"/>
          </w:tcPr>
          <w:p w14:paraId="166B129C" w14:textId="77777777" w:rsidR="007B7ECF" w:rsidRPr="007B7ECF" w:rsidRDefault="007B7ECF" w:rsidP="00D03393">
            <w:pPr>
              <w:pStyle w:val="TableText0"/>
              <w:spacing w:line="276" w:lineRule="auto"/>
              <w:rPr>
                <w:rFonts w:ascii="Times New Roman" w:hAnsi="Times New Roman"/>
                <w:bCs/>
                <w:sz w:val="24"/>
                <w:szCs w:val="24"/>
                <w:lang w:val="en-GB"/>
              </w:rPr>
            </w:pPr>
            <w:r w:rsidRPr="007B7ECF">
              <w:rPr>
                <w:rFonts w:ascii="Times New Roman" w:hAnsi="Times New Roman"/>
                <w:bCs/>
                <w:sz w:val="24"/>
                <w:szCs w:val="24"/>
                <w:lang w:val="en-GB"/>
              </w:rPr>
              <w:t>Median (range)</w:t>
            </w:r>
          </w:p>
        </w:tc>
        <w:tc>
          <w:tcPr>
            <w:tcW w:w="2190" w:type="dxa"/>
          </w:tcPr>
          <w:p w14:paraId="24B59888" w14:textId="77777777" w:rsidR="007B7ECF" w:rsidRPr="007B7ECF" w:rsidRDefault="007B7ECF" w:rsidP="00D03393">
            <w:pPr>
              <w:pStyle w:val="TableText0"/>
              <w:spacing w:line="276" w:lineRule="auto"/>
              <w:jc w:val="center"/>
              <w:rPr>
                <w:rFonts w:ascii="Times New Roman" w:hAnsi="Times New Roman"/>
                <w:bCs/>
                <w:sz w:val="24"/>
                <w:szCs w:val="24"/>
                <w:lang w:val="en-GB"/>
              </w:rPr>
            </w:pPr>
            <w:r w:rsidRPr="007B7ECF">
              <w:rPr>
                <w:rFonts w:ascii="Times New Roman" w:hAnsi="Times New Roman"/>
                <w:bCs/>
                <w:sz w:val="24"/>
                <w:szCs w:val="24"/>
                <w:lang w:val="en-GB"/>
              </w:rPr>
              <w:t>81.8 (42-128)</w:t>
            </w:r>
          </w:p>
        </w:tc>
        <w:tc>
          <w:tcPr>
            <w:tcW w:w="2190" w:type="dxa"/>
          </w:tcPr>
          <w:p w14:paraId="65A9532D" w14:textId="77777777" w:rsidR="007B7ECF" w:rsidRPr="007B7ECF" w:rsidRDefault="007B7ECF" w:rsidP="00D03393">
            <w:pPr>
              <w:pStyle w:val="TableText0"/>
              <w:spacing w:line="276" w:lineRule="auto"/>
              <w:jc w:val="center"/>
              <w:rPr>
                <w:rFonts w:ascii="Times New Roman" w:hAnsi="Times New Roman"/>
                <w:bCs/>
                <w:sz w:val="24"/>
                <w:szCs w:val="24"/>
                <w:lang w:val="en-GB"/>
              </w:rPr>
            </w:pPr>
            <w:r w:rsidRPr="007B7ECF">
              <w:rPr>
                <w:rFonts w:ascii="Times New Roman" w:hAnsi="Times New Roman"/>
                <w:bCs/>
                <w:sz w:val="24"/>
                <w:szCs w:val="24"/>
                <w:lang w:val="en-GB"/>
              </w:rPr>
              <w:t>76.7 (42-102)</w:t>
            </w:r>
          </w:p>
        </w:tc>
      </w:tr>
      <w:tr w:rsidR="007B7ECF" w:rsidRPr="007B7ECF" w14:paraId="140C374B" w14:textId="77777777" w:rsidTr="005333DA">
        <w:tc>
          <w:tcPr>
            <w:tcW w:w="2518" w:type="dxa"/>
            <w:vMerge w:val="restart"/>
          </w:tcPr>
          <w:p w14:paraId="1B3D8323" w14:textId="77777777" w:rsidR="007B7ECF" w:rsidRPr="007B7ECF" w:rsidRDefault="007B7ECF" w:rsidP="00D03393">
            <w:pPr>
              <w:pStyle w:val="TableText0"/>
              <w:spacing w:line="276" w:lineRule="auto"/>
              <w:rPr>
                <w:rFonts w:ascii="Times New Roman" w:hAnsi="Times New Roman"/>
                <w:bCs/>
                <w:sz w:val="24"/>
                <w:szCs w:val="24"/>
                <w:lang w:val="en-GB"/>
              </w:rPr>
            </w:pPr>
            <w:r w:rsidRPr="007B7ECF">
              <w:rPr>
                <w:rFonts w:ascii="Times New Roman" w:hAnsi="Times New Roman"/>
                <w:bCs/>
                <w:sz w:val="24"/>
                <w:szCs w:val="24"/>
                <w:lang w:val="en-GB"/>
              </w:rPr>
              <w:t>24h total creatinine clearance (mL/min/1.73 m2)</w:t>
            </w:r>
          </w:p>
        </w:tc>
        <w:tc>
          <w:tcPr>
            <w:tcW w:w="2268" w:type="dxa"/>
          </w:tcPr>
          <w:p w14:paraId="21DC9D0C" w14:textId="77777777" w:rsidR="007B7ECF" w:rsidRPr="007B7ECF" w:rsidRDefault="007B7ECF" w:rsidP="00D03393">
            <w:pPr>
              <w:pStyle w:val="TableText0"/>
              <w:spacing w:line="276" w:lineRule="auto"/>
              <w:rPr>
                <w:rFonts w:ascii="Times New Roman" w:hAnsi="Times New Roman"/>
                <w:bCs/>
                <w:sz w:val="24"/>
                <w:szCs w:val="24"/>
                <w:lang w:val="en-GB"/>
              </w:rPr>
            </w:pPr>
            <w:r w:rsidRPr="007B7ECF">
              <w:rPr>
                <w:rFonts w:ascii="Times New Roman" w:hAnsi="Times New Roman"/>
                <w:bCs/>
                <w:sz w:val="24"/>
                <w:szCs w:val="24"/>
                <w:lang w:val="en-GB"/>
              </w:rPr>
              <w:t>Valid n</w:t>
            </w:r>
          </w:p>
        </w:tc>
        <w:tc>
          <w:tcPr>
            <w:tcW w:w="2190" w:type="dxa"/>
          </w:tcPr>
          <w:p w14:paraId="2781AC34" w14:textId="77777777" w:rsidR="007B7ECF" w:rsidRPr="007B7ECF" w:rsidRDefault="007B7ECF" w:rsidP="00D03393">
            <w:pPr>
              <w:pStyle w:val="TableText0"/>
              <w:spacing w:line="276" w:lineRule="auto"/>
              <w:jc w:val="center"/>
              <w:rPr>
                <w:rFonts w:ascii="Times New Roman" w:hAnsi="Times New Roman"/>
                <w:bCs/>
                <w:sz w:val="24"/>
                <w:szCs w:val="24"/>
                <w:lang w:val="en-GB"/>
              </w:rPr>
            </w:pPr>
            <w:r w:rsidRPr="007B7ECF">
              <w:rPr>
                <w:rFonts w:ascii="Times New Roman" w:hAnsi="Times New Roman"/>
                <w:bCs/>
                <w:sz w:val="24"/>
                <w:szCs w:val="24"/>
                <w:lang w:val="en-GB"/>
              </w:rPr>
              <w:t>39</w:t>
            </w:r>
          </w:p>
        </w:tc>
        <w:tc>
          <w:tcPr>
            <w:tcW w:w="2190" w:type="dxa"/>
          </w:tcPr>
          <w:p w14:paraId="34B80E60" w14:textId="77777777" w:rsidR="007B7ECF" w:rsidRPr="007B7ECF" w:rsidRDefault="007B7ECF" w:rsidP="00D03393">
            <w:pPr>
              <w:pStyle w:val="TableText0"/>
              <w:spacing w:line="276" w:lineRule="auto"/>
              <w:jc w:val="center"/>
              <w:rPr>
                <w:rFonts w:ascii="Times New Roman" w:hAnsi="Times New Roman"/>
                <w:bCs/>
                <w:sz w:val="24"/>
                <w:szCs w:val="24"/>
                <w:lang w:val="en-GB"/>
              </w:rPr>
            </w:pPr>
            <w:r w:rsidRPr="007B7ECF">
              <w:rPr>
                <w:rFonts w:ascii="Times New Roman" w:hAnsi="Times New Roman"/>
                <w:bCs/>
                <w:sz w:val="24"/>
                <w:szCs w:val="24"/>
                <w:lang w:val="en-GB"/>
              </w:rPr>
              <w:t>27</w:t>
            </w:r>
          </w:p>
        </w:tc>
      </w:tr>
      <w:tr w:rsidR="007B7ECF" w:rsidRPr="007B7ECF" w14:paraId="26B144AB" w14:textId="77777777" w:rsidTr="005333DA">
        <w:tc>
          <w:tcPr>
            <w:tcW w:w="2518" w:type="dxa"/>
            <w:vMerge/>
          </w:tcPr>
          <w:p w14:paraId="33B1F77D" w14:textId="77777777" w:rsidR="007B7ECF" w:rsidRPr="007B7ECF" w:rsidRDefault="007B7ECF" w:rsidP="00D03393">
            <w:pPr>
              <w:pStyle w:val="TableText0"/>
              <w:spacing w:line="276" w:lineRule="auto"/>
              <w:rPr>
                <w:rFonts w:ascii="Times New Roman" w:hAnsi="Times New Roman"/>
                <w:bCs/>
                <w:sz w:val="24"/>
                <w:szCs w:val="24"/>
                <w:lang w:val="en-GB"/>
              </w:rPr>
            </w:pPr>
          </w:p>
        </w:tc>
        <w:tc>
          <w:tcPr>
            <w:tcW w:w="2268" w:type="dxa"/>
          </w:tcPr>
          <w:p w14:paraId="4D703593" w14:textId="77777777" w:rsidR="007B7ECF" w:rsidRPr="007B7ECF" w:rsidRDefault="007B7ECF" w:rsidP="00D03393">
            <w:pPr>
              <w:pStyle w:val="TableText0"/>
              <w:spacing w:line="276" w:lineRule="auto"/>
              <w:rPr>
                <w:rFonts w:ascii="Times New Roman" w:hAnsi="Times New Roman"/>
                <w:bCs/>
                <w:sz w:val="24"/>
                <w:szCs w:val="24"/>
                <w:lang w:val="en-GB"/>
              </w:rPr>
            </w:pPr>
            <w:r w:rsidRPr="007B7ECF">
              <w:rPr>
                <w:rFonts w:ascii="Times New Roman" w:hAnsi="Times New Roman"/>
                <w:bCs/>
                <w:sz w:val="24"/>
                <w:szCs w:val="24"/>
                <w:lang w:val="en-GB"/>
              </w:rPr>
              <w:t>Mean (SD)</w:t>
            </w:r>
          </w:p>
        </w:tc>
        <w:tc>
          <w:tcPr>
            <w:tcW w:w="2190" w:type="dxa"/>
          </w:tcPr>
          <w:p w14:paraId="64C426F6" w14:textId="77777777" w:rsidR="007B7ECF" w:rsidRPr="007B7ECF" w:rsidRDefault="007B7ECF" w:rsidP="00D03393">
            <w:pPr>
              <w:pStyle w:val="TableText0"/>
              <w:spacing w:line="276" w:lineRule="auto"/>
              <w:jc w:val="center"/>
              <w:rPr>
                <w:rFonts w:ascii="Times New Roman" w:hAnsi="Times New Roman"/>
                <w:bCs/>
                <w:sz w:val="24"/>
                <w:szCs w:val="24"/>
                <w:lang w:val="en-GB"/>
              </w:rPr>
            </w:pPr>
            <w:r w:rsidRPr="007B7ECF">
              <w:rPr>
                <w:rFonts w:ascii="Times New Roman" w:hAnsi="Times New Roman"/>
                <w:bCs/>
                <w:sz w:val="24"/>
                <w:szCs w:val="24"/>
                <w:lang w:val="en-GB"/>
              </w:rPr>
              <w:t>13.2 (15.5)</w:t>
            </w:r>
          </w:p>
        </w:tc>
        <w:tc>
          <w:tcPr>
            <w:tcW w:w="2190" w:type="dxa"/>
          </w:tcPr>
          <w:p w14:paraId="54178E0C" w14:textId="77777777" w:rsidR="007B7ECF" w:rsidRPr="007B7ECF" w:rsidRDefault="007B7ECF" w:rsidP="00D03393">
            <w:pPr>
              <w:pStyle w:val="TableText0"/>
              <w:spacing w:line="276" w:lineRule="auto"/>
              <w:jc w:val="center"/>
              <w:rPr>
                <w:rFonts w:ascii="Times New Roman" w:hAnsi="Times New Roman"/>
                <w:bCs/>
                <w:sz w:val="24"/>
                <w:szCs w:val="24"/>
                <w:lang w:val="en-GB"/>
              </w:rPr>
            </w:pPr>
            <w:r w:rsidRPr="007B7ECF">
              <w:rPr>
                <w:rFonts w:ascii="Times New Roman" w:hAnsi="Times New Roman"/>
                <w:bCs/>
                <w:sz w:val="24"/>
                <w:szCs w:val="24"/>
                <w:lang w:val="en-GB"/>
              </w:rPr>
              <w:t>7.9 (6.6)</w:t>
            </w:r>
          </w:p>
        </w:tc>
      </w:tr>
      <w:tr w:rsidR="007B7ECF" w:rsidRPr="007B7ECF" w14:paraId="2A73ACA6" w14:textId="77777777" w:rsidTr="005333DA">
        <w:tc>
          <w:tcPr>
            <w:tcW w:w="2518" w:type="dxa"/>
            <w:vMerge/>
          </w:tcPr>
          <w:p w14:paraId="79A41395" w14:textId="77777777" w:rsidR="007B7ECF" w:rsidRPr="007B7ECF" w:rsidRDefault="007B7ECF" w:rsidP="00D03393">
            <w:pPr>
              <w:pStyle w:val="TableText0"/>
              <w:spacing w:line="276" w:lineRule="auto"/>
              <w:rPr>
                <w:rFonts w:ascii="Times New Roman" w:hAnsi="Times New Roman"/>
                <w:bCs/>
                <w:sz w:val="24"/>
                <w:szCs w:val="24"/>
                <w:lang w:val="en-GB"/>
              </w:rPr>
            </w:pPr>
          </w:p>
        </w:tc>
        <w:tc>
          <w:tcPr>
            <w:tcW w:w="2268" w:type="dxa"/>
          </w:tcPr>
          <w:p w14:paraId="26903590" w14:textId="77777777" w:rsidR="007B7ECF" w:rsidRPr="007B7ECF" w:rsidRDefault="007B7ECF" w:rsidP="00D03393">
            <w:pPr>
              <w:pStyle w:val="TableText0"/>
              <w:spacing w:line="276" w:lineRule="auto"/>
              <w:rPr>
                <w:rFonts w:ascii="Times New Roman" w:hAnsi="Times New Roman"/>
                <w:bCs/>
                <w:sz w:val="24"/>
                <w:szCs w:val="24"/>
                <w:lang w:val="en-GB"/>
              </w:rPr>
            </w:pPr>
            <w:r w:rsidRPr="007B7ECF">
              <w:rPr>
                <w:rFonts w:ascii="Times New Roman" w:hAnsi="Times New Roman"/>
                <w:bCs/>
                <w:sz w:val="24"/>
                <w:szCs w:val="24"/>
                <w:lang w:val="en-GB"/>
              </w:rPr>
              <w:t>Median (Range)</w:t>
            </w:r>
          </w:p>
        </w:tc>
        <w:tc>
          <w:tcPr>
            <w:tcW w:w="2190" w:type="dxa"/>
          </w:tcPr>
          <w:p w14:paraId="0563A783" w14:textId="77777777" w:rsidR="007B7ECF" w:rsidRPr="007B7ECF" w:rsidRDefault="007B7ECF" w:rsidP="00D03393">
            <w:pPr>
              <w:pStyle w:val="TableText0"/>
              <w:spacing w:line="276" w:lineRule="auto"/>
              <w:jc w:val="center"/>
              <w:rPr>
                <w:rFonts w:ascii="Times New Roman" w:hAnsi="Times New Roman"/>
                <w:bCs/>
                <w:sz w:val="24"/>
                <w:szCs w:val="24"/>
                <w:lang w:val="en-GB"/>
              </w:rPr>
            </w:pPr>
            <w:r w:rsidRPr="007B7ECF">
              <w:rPr>
                <w:rFonts w:ascii="Times New Roman" w:hAnsi="Times New Roman"/>
                <w:bCs/>
                <w:sz w:val="24"/>
                <w:szCs w:val="24"/>
                <w:lang w:val="en-GB"/>
              </w:rPr>
              <w:t>8.9 (3-75)</w:t>
            </w:r>
          </w:p>
        </w:tc>
        <w:tc>
          <w:tcPr>
            <w:tcW w:w="2190" w:type="dxa"/>
          </w:tcPr>
          <w:p w14:paraId="5B1E0A08" w14:textId="77777777" w:rsidR="007B7ECF" w:rsidRPr="007B7ECF" w:rsidRDefault="007B7ECF" w:rsidP="00D03393">
            <w:pPr>
              <w:pStyle w:val="TableText0"/>
              <w:spacing w:line="276" w:lineRule="auto"/>
              <w:jc w:val="center"/>
              <w:rPr>
                <w:rFonts w:ascii="Times New Roman" w:hAnsi="Times New Roman"/>
                <w:bCs/>
                <w:sz w:val="24"/>
                <w:szCs w:val="24"/>
                <w:lang w:val="en-GB"/>
              </w:rPr>
            </w:pPr>
            <w:r w:rsidRPr="007B7ECF">
              <w:rPr>
                <w:rFonts w:ascii="Times New Roman" w:hAnsi="Times New Roman"/>
                <w:bCs/>
                <w:sz w:val="24"/>
                <w:szCs w:val="24"/>
                <w:lang w:val="en-GB"/>
              </w:rPr>
              <w:t>7.2 (1-38)</w:t>
            </w:r>
          </w:p>
        </w:tc>
      </w:tr>
      <w:tr w:rsidR="007B7ECF" w:rsidRPr="007B7ECF" w14:paraId="786BAE72" w14:textId="77777777" w:rsidTr="005333DA">
        <w:tc>
          <w:tcPr>
            <w:tcW w:w="2518" w:type="dxa"/>
            <w:vMerge w:val="restart"/>
          </w:tcPr>
          <w:p w14:paraId="32B32AAE" w14:textId="77777777" w:rsidR="007B7ECF" w:rsidRPr="007B7ECF" w:rsidRDefault="007B7ECF" w:rsidP="00D03393">
            <w:pPr>
              <w:pStyle w:val="TableText0"/>
              <w:spacing w:line="276" w:lineRule="auto"/>
              <w:rPr>
                <w:rFonts w:ascii="Times New Roman" w:hAnsi="Times New Roman"/>
                <w:bCs/>
                <w:sz w:val="24"/>
                <w:szCs w:val="24"/>
                <w:lang w:val="en-GB"/>
              </w:rPr>
            </w:pPr>
            <w:r w:rsidRPr="007B7ECF">
              <w:rPr>
                <w:rFonts w:ascii="Times New Roman" w:hAnsi="Times New Roman"/>
                <w:bCs/>
                <w:sz w:val="24"/>
                <w:szCs w:val="24"/>
                <w:lang w:val="en-GB"/>
              </w:rPr>
              <w:t>Total weekly Kt/V</w:t>
            </w:r>
          </w:p>
        </w:tc>
        <w:tc>
          <w:tcPr>
            <w:tcW w:w="2268" w:type="dxa"/>
          </w:tcPr>
          <w:p w14:paraId="1E792EE7" w14:textId="77777777" w:rsidR="007B7ECF" w:rsidRPr="007B7ECF" w:rsidRDefault="007B7ECF" w:rsidP="00D03393">
            <w:pPr>
              <w:pStyle w:val="TableText0"/>
              <w:spacing w:line="276" w:lineRule="auto"/>
              <w:rPr>
                <w:rFonts w:ascii="Times New Roman" w:hAnsi="Times New Roman"/>
                <w:bCs/>
                <w:sz w:val="24"/>
                <w:szCs w:val="24"/>
                <w:lang w:val="en-GB"/>
              </w:rPr>
            </w:pPr>
            <w:r w:rsidRPr="007B7ECF">
              <w:rPr>
                <w:rFonts w:ascii="Times New Roman" w:hAnsi="Times New Roman"/>
                <w:bCs/>
                <w:sz w:val="24"/>
                <w:szCs w:val="24"/>
                <w:lang w:val="en-GB"/>
              </w:rPr>
              <w:t>Valid n</w:t>
            </w:r>
          </w:p>
        </w:tc>
        <w:tc>
          <w:tcPr>
            <w:tcW w:w="2190" w:type="dxa"/>
          </w:tcPr>
          <w:p w14:paraId="2A0917A8" w14:textId="77777777" w:rsidR="007B7ECF" w:rsidRPr="007B7ECF" w:rsidRDefault="007B7ECF" w:rsidP="00D03393">
            <w:pPr>
              <w:pStyle w:val="TableText0"/>
              <w:spacing w:line="276" w:lineRule="auto"/>
              <w:jc w:val="center"/>
              <w:rPr>
                <w:rFonts w:ascii="Times New Roman" w:hAnsi="Times New Roman"/>
                <w:bCs/>
                <w:sz w:val="24"/>
                <w:szCs w:val="24"/>
                <w:lang w:val="en-GB"/>
              </w:rPr>
            </w:pPr>
            <w:r w:rsidRPr="007B7ECF">
              <w:rPr>
                <w:rFonts w:ascii="Times New Roman" w:hAnsi="Times New Roman"/>
                <w:bCs/>
                <w:sz w:val="24"/>
                <w:szCs w:val="24"/>
                <w:lang w:val="en-GB"/>
              </w:rPr>
              <w:t>44</w:t>
            </w:r>
          </w:p>
        </w:tc>
        <w:tc>
          <w:tcPr>
            <w:tcW w:w="2190" w:type="dxa"/>
          </w:tcPr>
          <w:p w14:paraId="39DD434D" w14:textId="77777777" w:rsidR="007B7ECF" w:rsidRPr="007B7ECF" w:rsidRDefault="007B7ECF" w:rsidP="00D03393">
            <w:pPr>
              <w:pStyle w:val="TableText0"/>
              <w:spacing w:line="276" w:lineRule="auto"/>
              <w:jc w:val="center"/>
              <w:rPr>
                <w:rFonts w:ascii="Times New Roman" w:hAnsi="Times New Roman"/>
                <w:bCs/>
                <w:sz w:val="24"/>
                <w:szCs w:val="24"/>
                <w:lang w:val="en-GB"/>
              </w:rPr>
            </w:pPr>
            <w:r w:rsidRPr="007B7ECF">
              <w:rPr>
                <w:rFonts w:ascii="Times New Roman" w:hAnsi="Times New Roman"/>
                <w:bCs/>
                <w:sz w:val="24"/>
                <w:szCs w:val="24"/>
                <w:lang w:val="en-GB"/>
              </w:rPr>
              <w:t>49</w:t>
            </w:r>
          </w:p>
        </w:tc>
      </w:tr>
      <w:tr w:rsidR="007B7ECF" w:rsidRPr="007B7ECF" w14:paraId="190BD849" w14:textId="77777777" w:rsidTr="005333DA">
        <w:tc>
          <w:tcPr>
            <w:tcW w:w="2518" w:type="dxa"/>
            <w:vMerge/>
          </w:tcPr>
          <w:p w14:paraId="56104492" w14:textId="77777777" w:rsidR="007B7ECF" w:rsidRPr="007B7ECF" w:rsidRDefault="007B7ECF" w:rsidP="00D03393">
            <w:pPr>
              <w:pStyle w:val="TableText0"/>
              <w:spacing w:line="276" w:lineRule="auto"/>
              <w:rPr>
                <w:rFonts w:ascii="Times New Roman" w:hAnsi="Times New Roman"/>
                <w:bCs/>
                <w:sz w:val="24"/>
                <w:szCs w:val="24"/>
                <w:lang w:val="en-GB"/>
              </w:rPr>
            </w:pPr>
          </w:p>
        </w:tc>
        <w:tc>
          <w:tcPr>
            <w:tcW w:w="2268" w:type="dxa"/>
          </w:tcPr>
          <w:p w14:paraId="49238A4D" w14:textId="77777777" w:rsidR="007B7ECF" w:rsidRPr="007B7ECF" w:rsidRDefault="007B7ECF" w:rsidP="00D03393">
            <w:pPr>
              <w:pStyle w:val="TableText0"/>
              <w:spacing w:line="276" w:lineRule="auto"/>
              <w:rPr>
                <w:rFonts w:ascii="Times New Roman" w:hAnsi="Times New Roman"/>
                <w:bCs/>
                <w:sz w:val="24"/>
                <w:szCs w:val="24"/>
                <w:lang w:val="en-GB"/>
              </w:rPr>
            </w:pPr>
            <w:r w:rsidRPr="007B7ECF">
              <w:rPr>
                <w:rFonts w:ascii="Times New Roman" w:hAnsi="Times New Roman"/>
                <w:bCs/>
                <w:sz w:val="24"/>
                <w:szCs w:val="24"/>
                <w:lang w:val="en-GB"/>
              </w:rPr>
              <w:t>Mean (SD)</w:t>
            </w:r>
          </w:p>
        </w:tc>
        <w:tc>
          <w:tcPr>
            <w:tcW w:w="2190" w:type="dxa"/>
          </w:tcPr>
          <w:p w14:paraId="737D9013" w14:textId="77777777" w:rsidR="007B7ECF" w:rsidRPr="007B7ECF" w:rsidRDefault="007B7ECF" w:rsidP="00D03393">
            <w:pPr>
              <w:pStyle w:val="TableText0"/>
              <w:spacing w:line="276" w:lineRule="auto"/>
              <w:jc w:val="center"/>
              <w:rPr>
                <w:rFonts w:ascii="Times New Roman" w:hAnsi="Times New Roman"/>
                <w:bCs/>
                <w:sz w:val="24"/>
                <w:szCs w:val="24"/>
                <w:lang w:val="en-GB"/>
              </w:rPr>
            </w:pPr>
            <w:r w:rsidRPr="007B7ECF">
              <w:rPr>
                <w:rFonts w:ascii="Times New Roman" w:hAnsi="Times New Roman"/>
                <w:bCs/>
                <w:sz w:val="24"/>
                <w:szCs w:val="24"/>
                <w:lang w:val="en-GB"/>
              </w:rPr>
              <w:t>2.3 (0.6)</w:t>
            </w:r>
          </w:p>
        </w:tc>
        <w:tc>
          <w:tcPr>
            <w:tcW w:w="2190" w:type="dxa"/>
          </w:tcPr>
          <w:p w14:paraId="330D1C85" w14:textId="77777777" w:rsidR="007B7ECF" w:rsidRPr="007B7ECF" w:rsidRDefault="007B7ECF" w:rsidP="00D03393">
            <w:pPr>
              <w:pStyle w:val="TableText0"/>
              <w:spacing w:line="276" w:lineRule="auto"/>
              <w:jc w:val="center"/>
              <w:rPr>
                <w:rFonts w:ascii="Times New Roman" w:hAnsi="Times New Roman"/>
                <w:bCs/>
                <w:sz w:val="24"/>
                <w:szCs w:val="24"/>
                <w:lang w:val="en-GB"/>
              </w:rPr>
            </w:pPr>
            <w:r w:rsidRPr="007B7ECF">
              <w:rPr>
                <w:rFonts w:ascii="Times New Roman" w:hAnsi="Times New Roman"/>
                <w:bCs/>
                <w:sz w:val="24"/>
                <w:szCs w:val="24"/>
                <w:lang w:val="en-GB"/>
              </w:rPr>
              <w:t>2.3 (0.5)</w:t>
            </w:r>
          </w:p>
        </w:tc>
      </w:tr>
      <w:tr w:rsidR="007B7ECF" w:rsidRPr="007B7ECF" w14:paraId="29978EBB" w14:textId="77777777" w:rsidTr="005333DA">
        <w:tc>
          <w:tcPr>
            <w:tcW w:w="2518" w:type="dxa"/>
            <w:vMerge/>
          </w:tcPr>
          <w:p w14:paraId="7675244F" w14:textId="77777777" w:rsidR="007B7ECF" w:rsidRPr="007B7ECF" w:rsidRDefault="007B7ECF" w:rsidP="00D03393">
            <w:pPr>
              <w:pStyle w:val="TableText0"/>
              <w:spacing w:line="276" w:lineRule="auto"/>
              <w:rPr>
                <w:rFonts w:ascii="Times New Roman" w:hAnsi="Times New Roman"/>
                <w:bCs/>
                <w:sz w:val="24"/>
                <w:szCs w:val="24"/>
                <w:lang w:val="en-GB"/>
              </w:rPr>
            </w:pPr>
          </w:p>
        </w:tc>
        <w:tc>
          <w:tcPr>
            <w:tcW w:w="2268" w:type="dxa"/>
          </w:tcPr>
          <w:p w14:paraId="06FEE8F5" w14:textId="77777777" w:rsidR="007B7ECF" w:rsidRPr="007B7ECF" w:rsidRDefault="007B7ECF" w:rsidP="00D03393">
            <w:pPr>
              <w:pStyle w:val="TableText0"/>
              <w:spacing w:line="276" w:lineRule="auto"/>
              <w:rPr>
                <w:rFonts w:ascii="Times New Roman" w:hAnsi="Times New Roman"/>
                <w:bCs/>
                <w:sz w:val="24"/>
                <w:szCs w:val="24"/>
                <w:lang w:val="en-GB"/>
              </w:rPr>
            </w:pPr>
            <w:r w:rsidRPr="007B7ECF">
              <w:rPr>
                <w:rFonts w:ascii="Times New Roman" w:hAnsi="Times New Roman"/>
                <w:bCs/>
                <w:sz w:val="24"/>
                <w:szCs w:val="24"/>
                <w:lang w:val="en-GB"/>
              </w:rPr>
              <w:t>Median (range)</w:t>
            </w:r>
          </w:p>
        </w:tc>
        <w:tc>
          <w:tcPr>
            <w:tcW w:w="2190" w:type="dxa"/>
          </w:tcPr>
          <w:p w14:paraId="7C3BB506" w14:textId="77777777" w:rsidR="007B7ECF" w:rsidRPr="007B7ECF" w:rsidRDefault="007B7ECF" w:rsidP="00D03393">
            <w:pPr>
              <w:pStyle w:val="TableText0"/>
              <w:spacing w:line="276" w:lineRule="auto"/>
              <w:jc w:val="center"/>
              <w:rPr>
                <w:rFonts w:ascii="Times New Roman" w:hAnsi="Times New Roman"/>
                <w:bCs/>
                <w:sz w:val="24"/>
                <w:szCs w:val="24"/>
                <w:lang w:val="en-GB"/>
              </w:rPr>
            </w:pPr>
            <w:r w:rsidRPr="007B7ECF">
              <w:rPr>
                <w:rFonts w:ascii="Times New Roman" w:hAnsi="Times New Roman"/>
                <w:bCs/>
                <w:sz w:val="24"/>
                <w:szCs w:val="24"/>
                <w:lang w:val="en-GB"/>
              </w:rPr>
              <w:t>2.2 (1-4)</w:t>
            </w:r>
          </w:p>
        </w:tc>
        <w:tc>
          <w:tcPr>
            <w:tcW w:w="2190" w:type="dxa"/>
          </w:tcPr>
          <w:p w14:paraId="199CA5F6" w14:textId="77777777" w:rsidR="007B7ECF" w:rsidRPr="007B7ECF" w:rsidRDefault="007B7ECF" w:rsidP="00D03393">
            <w:pPr>
              <w:pStyle w:val="TableText0"/>
              <w:spacing w:line="276" w:lineRule="auto"/>
              <w:jc w:val="center"/>
              <w:rPr>
                <w:rFonts w:ascii="Times New Roman" w:hAnsi="Times New Roman"/>
                <w:bCs/>
                <w:sz w:val="24"/>
                <w:szCs w:val="24"/>
                <w:lang w:val="en-GB"/>
              </w:rPr>
            </w:pPr>
            <w:r w:rsidRPr="007B7ECF">
              <w:rPr>
                <w:rFonts w:ascii="Times New Roman" w:hAnsi="Times New Roman"/>
                <w:bCs/>
                <w:sz w:val="24"/>
                <w:szCs w:val="24"/>
                <w:lang w:val="en-GB"/>
              </w:rPr>
              <w:t>2.3 (1-3)</w:t>
            </w:r>
          </w:p>
        </w:tc>
      </w:tr>
      <w:tr w:rsidR="007B7ECF" w:rsidRPr="007B7ECF" w14:paraId="1C4750E9" w14:textId="77777777" w:rsidTr="005333DA">
        <w:tc>
          <w:tcPr>
            <w:tcW w:w="2518" w:type="dxa"/>
            <w:vMerge w:val="restart"/>
          </w:tcPr>
          <w:p w14:paraId="364B76E6" w14:textId="77777777" w:rsidR="007B7ECF" w:rsidRPr="007B7ECF" w:rsidRDefault="007B7ECF" w:rsidP="00D03393">
            <w:pPr>
              <w:pStyle w:val="TableText0"/>
              <w:spacing w:line="276" w:lineRule="auto"/>
              <w:rPr>
                <w:rFonts w:ascii="Times New Roman" w:hAnsi="Times New Roman"/>
                <w:bCs/>
                <w:sz w:val="24"/>
                <w:szCs w:val="24"/>
                <w:lang w:val="en-GB"/>
              </w:rPr>
            </w:pPr>
            <w:r w:rsidRPr="007B7ECF">
              <w:rPr>
                <w:rFonts w:ascii="Times New Roman" w:hAnsi="Times New Roman"/>
                <w:bCs/>
                <w:sz w:val="24"/>
                <w:szCs w:val="24"/>
                <w:lang w:val="en-GB"/>
              </w:rPr>
              <w:t>Residual Renal Function</w:t>
            </w:r>
          </w:p>
          <w:p w14:paraId="081D1CAA" w14:textId="77777777" w:rsidR="007B7ECF" w:rsidRPr="007B7ECF" w:rsidRDefault="007B7ECF" w:rsidP="00D03393">
            <w:pPr>
              <w:pStyle w:val="TableText0"/>
              <w:spacing w:line="276" w:lineRule="auto"/>
              <w:rPr>
                <w:rFonts w:ascii="Times New Roman" w:hAnsi="Times New Roman"/>
                <w:bCs/>
                <w:sz w:val="24"/>
                <w:szCs w:val="24"/>
                <w:lang w:val="en-GB"/>
              </w:rPr>
            </w:pPr>
            <w:r w:rsidRPr="007B7ECF">
              <w:rPr>
                <w:rFonts w:ascii="Times New Roman" w:hAnsi="Times New Roman"/>
                <w:bCs/>
                <w:sz w:val="24"/>
                <w:szCs w:val="24"/>
                <w:lang w:val="en-GB"/>
              </w:rPr>
              <w:t>(mL/min/1.73 m2)</w:t>
            </w:r>
          </w:p>
        </w:tc>
        <w:tc>
          <w:tcPr>
            <w:tcW w:w="2268" w:type="dxa"/>
          </w:tcPr>
          <w:p w14:paraId="5FE167B1" w14:textId="77777777" w:rsidR="007B7ECF" w:rsidRPr="007B7ECF" w:rsidRDefault="007B7ECF" w:rsidP="00D03393">
            <w:pPr>
              <w:pStyle w:val="TableText0"/>
              <w:spacing w:line="276" w:lineRule="auto"/>
              <w:rPr>
                <w:rFonts w:ascii="Times New Roman" w:hAnsi="Times New Roman"/>
                <w:bCs/>
                <w:sz w:val="24"/>
                <w:szCs w:val="24"/>
                <w:lang w:val="en-GB"/>
              </w:rPr>
            </w:pPr>
            <w:r w:rsidRPr="007B7ECF">
              <w:rPr>
                <w:rFonts w:ascii="Times New Roman" w:hAnsi="Times New Roman"/>
                <w:bCs/>
                <w:sz w:val="24"/>
                <w:szCs w:val="24"/>
                <w:lang w:val="en-GB"/>
              </w:rPr>
              <w:t>Valid n</w:t>
            </w:r>
          </w:p>
        </w:tc>
        <w:tc>
          <w:tcPr>
            <w:tcW w:w="2190" w:type="dxa"/>
          </w:tcPr>
          <w:p w14:paraId="6553EB82" w14:textId="77777777" w:rsidR="007B7ECF" w:rsidRPr="007B7ECF" w:rsidRDefault="007B7ECF" w:rsidP="00D03393">
            <w:pPr>
              <w:pStyle w:val="TableText0"/>
              <w:spacing w:line="276" w:lineRule="auto"/>
              <w:jc w:val="center"/>
              <w:rPr>
                <w:rFonts w:ascii="Times New Roman" w:hAnsi="Times New Roman"/>
                <w:bCs/>
                <w:sz w:val="24"/>
                <w:szCs w:val="24"/>
                <w:lang w:val="en-GB"/>
              </w:rPr>
            </w:pPr>
            <w:r w:rsidRPr="007B7ECF">
              <w:rPr>
                <w:rFonts w:ascii="Times New Roman" w:hAnsi="Times New Roman"/>
                <w:bCs/>
                <w:sz w:val="24"/>
                <w:szCs w:val="24"/>
                <w:lang w:val="en-GB"/>
              </w:rPr>
              <w:t>53</w:t>
            </w:r>
          </w:p>
        </w:tc>
        <w:tc>
          <w:tcPr>
            <w:tcW w:w="2190" w:type="dxa"/>
          </w:tcPr>
          <w:p w14:paraId="5F7EBDE1" w14:textId="77777777" w:rsidR="007B7ECF" w:rsidRPr="007B7ECF" w:rsidRDefault="007B7ECF" w:rsidP="00D03393">
            <w:pPr>
              <w:pStyle w:val="TableText0"/>
              <w:spacing w:line="276" w:lineRule="auto"/>
              <w:jc w:val="center"/>
              <w:rPr>
                <w:rFonts w:ascii="Times New Roman" w:hAnsi="Times New Roman"/>
                <w:bCs/>
                <w:sz w:val="24"/>
                <w:szCs w:val="24"/>
                <w:lang w:val="en-GB"/>
              </w:rPr>
            </w:pPr>
            <w:r w:rsidRPr="007B7ECF">
              <w:rPr>
                <w:rFonts w:ascii="Times New Roman" w:hAnsi="Times New Roman"/>
                <w:bCs/>
                <w:sz w:val="24"/>
                <w:szCs w:val="24"/>
                <w:lang w:val="en-GB"/>
              </w:rPr>
              <w:t>53</w:t>
            </w:r>
          </w:p>
        </w:tc>
      </w:tr>
      <w:tr w:rsidR="007B7ECF" w:rsidRPr="007B7ECF" w14:paraId="743A2C07" w14:textId="77777777" w:rsidTr="005333DA">
        <w:tc>
          <w:tcPr>
            <w:tcW w:w="2518" w:type="dxa"/>
            <w:vMerge/>
          </w:tcPr>
          <w:p w14:paraId="76F7AAE5" w14:textId="77777777" w:rsidR="007B7ECF" w:rsidRPr="007B7ECF" w:rsidRDefault="007B7ECF" w:rsidP="00D03393">
            <w:pPr>
              <w:pStyle w:val="TableText0"/>
              <w:spacing w:line="276" w:lineRule="auto"/>
              <w:rPr>
                <w:rFonts w:ascii="Times New Roman" w:hAnsi="Times New Roman"/>
                <w:bCs/>
                <w:sz w:val="24"/>
                <w:szCs w:val="24"/>
                <w:lang w:val="en-GB"/>
              </w:rPr>
            </w:pPr>
          </w:p>
        </w:tc>
        <w:tc>
          <w:tcPr>
            <w:tcW w:w="2268" w:type="dxa"/>
          </w:tcPr>
          <w:p w14:paraId="1664127F" w14:textId="77777777" w:rsidR="007B7ECF" w:rsidRPr="007B7ECF" w:rsidRDefault="007B7ECF" w:rsidP="00D03393">
            <w:pPr>
              <w:pStyle w:val="TableText0"/>
              <w:spacing w:line="276" w:lineRule="auto"/>
              <w:rPr>
                <w:rFonts w:ascii="Times New Roman" w:hAnsi="Times New Roman"/>
                <w:bCs/>
                <w:sz w:val="24"/>
                <w:szCs w:val="24"/>
                <w:lang w:val="en-GB"/>
              </w:rPr>
            </w:pPr>
            <w:r w:rsidRPr="007B7ECF">
              <w:rPr>
                <w:rFonts w:ascii="Times New Roman" w:hAnsi="Times New Roman"/>
                <w:bCs/>
                <w:sz w:val="24"/>
                <w:szCs w:val="24"/>
                <w:lang w:val="en-GB"/>
              </w:rPr>
              <w:t>Mean (SD)</w:t>
            </w:r>
          </w:p>
        </w:tc>
        <w:tc>
          <w:tcPr>
            <w:tcW w:w="2190" w:type="dxa"/>
          </w:tcPr>
          <w:p w14:paraId="18265CFE" w14:textId="77777777" w:rsidR="007B7ECF" w:rsidRPr="007B7ECF" w:rsidRDefault="007B7ECF" w:rsidP="00D03393">
            <w:pPr>
              <w:pStyle w:val="TableText0"/>
              <w:spacing w:line="276" w:lineRule="auto"/>
              <w:jc w:val="center"/>
              <w:rPr>
                <w:rFonts w:ascii="Times New Roman" w:hAnsi="Times New Roman"/>
                <w:bCs/>
                <w:sz w:val="24"/>
                <w:szCs w:val="24"/>
                <w:lang w:val="en-GB"/>
              </w:rPr>
            </w:pPr>
            <w:r w:rsidRPr="007B7ECF">
              <w:rPr>
                <w:rFonts w:ascii="Times New Roman" w:hAnsi="Times New Roman"/>
                <w:bCs/>
                <w:sz w:val="24"/>
                <w:szCs w:val="24"/>
                <w:lang w:val="en-GB"/>
              </w:rPr>
              <w:t>5.0 (3.27)</w:t>
            </w:r>
          </w:p>
        </w:tc>
        <w:tc>
          <w:tcPr>
            <w:tcW w:w="2190" w:type="dxa"/>
          </w:tcPr>
          <w:p w14:paraId="12CA415C" w14:textId="77777777" w:rsidR="007B7ECF" w:rsidRPr="007B7ECF" w:rsidRDefault="007B7ECF" w:rsidP="00D03393">
            <w:pPr>
              <w:pStyle w:val="TableText0"/>
              <w:spacing w:line="276" w:lineRule="auto"/>
              <w:jc w:val="center"/>
              <w:rPr>
                <w:rFonts w:ascii="Times New Roman" w:hAnsi="Times New Roman"/>
                <w:bCs/>
                <w:sz w:val="24"/>
                <w:szCs w:val="24"/>
                <w:lang w:val="en-GB"/>
              </w:rPr>
            </w:pPr>
            <w:r w:rsidRPr="007B7ECF">
              <w:rPr>
                <w:rFonts w:ascii="Times New Roman" w:hAnsi="Times New Roman"/>
                <w:bCs/>
                <w:sz w:val="24"/>
                <w:szCs w:val="24"/>
                <w:lang w:val="en-GB"/>
              </w:rPr>
              <w:t>4.9 (3.61)</w:t>
            </w:r>
          </w:p>
        </w:tc>
      </w:tr>
      <w:tr w:rsidR="007B7ECF" w:rsidRPr="007B7ECF" w14:paraId="01708030" w14:textId="77777777" w:rsidTr="005333DA">
        <w:tc>
          <w:tcPr>
            <w:tcW w:w="2518" w:type="dxa"/>
            <w:vMerge/>
          </w:tcPr>
          <w:p w14:paraId="76B7FEED" w14:textId="77777777" w:rsidR="007B7ECF" w:rsidRPr="007B7ECF" w:rsidRDefault="007B7ECF" w:rsidP="00D03393">
            <w:pPr>
              <w:pStyle w:val="TableText0"/>
              <w:spacing w:line="276" w:lineRule="auto"/>
              <w:rPr>
                <w:rFonts w:ascii="Times New Roman" w:hAnsi="Times New Roman"/>
                <w:bCs/>
                <w:sz w:val="24"/>
                <w:szCs w:val="24"/>
                <w:lang w:val="en-GB"/>
              </w:rPr>
            </w:pPr>
          </w:p>
        </w:tc>
        <w:tc>
          <w:tcPr>
            <w:tcW w:w="2268" w:type="dxa"/>
          </w:tcPr>
          <w:p w14:paraId="0BBBCA01" w14:textId="77777777" w:rsidR="007B7ECF" w:rsidRPr="007B7ECF" w:rsidRDefault="007B7ECF" w:rsidP="00D03393">
            <w:pPr>
              <w:pStyle w:val="TableText0"/>
              <w:spacing w:line="276" w:lineRule="auto"/>
              <w:rPr>
                <w:rFonts w:ascii="Times New Roman" w:hAnsi="Times New Roman"/>
                <w:bCs/>
                <w:sz w:val="24"/>
                <w:szCs w:val="24"/>
                <w:lang w:val="en-GB"/>
              </w:rPr>
            </w:pPr>
            <w:r w:rsidRPr="007B7ECF">
              <w:rPr>
                <w:rFonts w:ascii="Times New Roman" w:hAnsi="Times New Roman"/>
                <w:bCs/>
                <w:sz w:val="24"/>
                <w:szCs w:val="24"/>
                <w:lang w:val="en-GB"/>
              </w:rPr>
              <w:t>Median (range)</w:t>
            </w:r>
          </w:p>
        </w:tc>
        <w:tc>
          <w:tcPr>
            <w:tcW w:w="2190" w:type="dxa"/>
          </w:tcPr>
          <w:p w14:paraId="3E413E3D" w14:textId="77777777" w:rsidR="007B7ECF" w:rsidRPr="007B7ECF" w:rsidRDefault="007B7ECF" w:rsidP="00D03393">
            <w:pPr>
              <w:pStyle w:val="TableText0"/>
              <w:spacing w:line="276" w:lineRule="auto"/>
              <w:jc w:val="center"/>
              <w:rPr>
                <w:rFonts w:ascii="Times New Roman" w:hAnsi="Times New Roman"/>
                <w:bCs/>
                <w:sz w:val="24"/>
                <w:szCs w:val="24"/>
                <w:lang w:val="en-GB"/>
              </w:rPr>
            </w:pPr>
            <w:r w:rsidRPr="007B7ECF">
              <w:rPr>
                <w:rFonts w:ascii="Times New Roman" w:hAnsi="Times New Roman"/>
                <w:bCs/>
                <w:sz w:val="24"/>
                <w:szCs w:val="24"/>
                <w:lang w:val="en-GB"/>
              </w:rPr>
              <w:t>4.5 (0-13)</w:t>
            </w:r>
          </w:p>
        </w:tc>
        <w:tc>
          <w:tcPr>
            <w:tcW w:w="2190" w:type="dxa"/>
          </w:tcPr>
          <w:p w14:paraId="67FD74A3" w14:textId="77777777" w:rsidR="007B7ECF" w:rsidRPr="007B7ECF" w:rsidRDefault="007B7ECF" w:rsidP="00D03393">
            <w:pPr>
              <w:pStyle w:val="TableText0"/>
              <w:spacing w:line="276" w:lineRule="auto"/>
              <w:jc w:val="center"/>
              <w:rPr>
                <w:rFonts w:ascii="Times New Roman" w:hAnsi="Times New Roman"/>
                <w:bCs/>
                <w:sz w:val="24"/>
                <w:szCs w:val="24"/>
                <w:lang w:val="en-GB"/>
              </w:rPr>
            </w:pPr>
            <w:r w:rsidRPr="007B7ECF">
              <w:rPr>
                <w:rFonts w:ascii="Times New Roman" w:hAnsi="Times New Roman"/>
                <w:bCs/>
                <w:sz w:val="24"/>
                <w:szCs w:val="24"/>
                <w:lang w:val="en-GB"/>
              </w:rPr>
              <w:t>4.0 (0-16)</w:t>
            </w:r>
          </w:p>
        </w:tc>
      </w:tr>
      <w:tr w:rsidR="007B7ECF" w:rsidRPr="007B7ECF" w14:paraId="3B4C55DB" w14:textId="77777777" w:rsidTr="005333DA">
        <w:tc>
          <w:tcPr>
            <w:tcW w:w="2518" w:type="dxa"/>
            <w:vMerge w:val="restart"/>
          </w:tcPr>
          <w:p w14:paraId="53F26549" w14:textId="77777777" w:rsidR="007B7ECF" w:rsidRPr="007B7ECF" w:rsidRDefault="007B7ECF" w:rsidP="00D03393">
            <w:pPr>
              <w:pStyle w:val="TableText0"/>
              <w:spacing w:line="276" w:lineRule="auto"/>
              <w:rPr>
                <w:rFonts w:ascii="Times New Roman" w:hAnsi="Times New Roman"/>
                <w:bCs/>
                <w:sz w:val="24"/>
                <w:szCs w:val="24"/>
                <w:lang w:val="en-GB"/>
              </w:rPr>
            </w:pPr>
            <w:r w:rsidRPr="007B7ECF">
              <w:rPr>
                <w:rFonts w:ascii="Times New Roman" w:hAnsi="Times New Roman"/>
                <w:bCs/>
                <w:sz w:val="24"/>
                <w:szCs w:val="24"/>
                <w:lang w:val="en-GB"/>
              </w:rPr>
              <w:t>Use of antihypertensive medication</w:t>
            </w:r>
          </w:p>
        </w:tc>
        <w:tc>
          <w:tcPr>
            <w:tcW w:w="2268" w:type="dxa"/>
          </w:tcPr>
          <w:p w14:paraId="1524960A" w14:textId="77777777" w:rsidR="007B7ECF" w:rsidRPr="007B7ECF" w:rsidRDefault="007B7ECF" w:rsidP="00D03393">
            <w:pPr>
              <w:pStyle w:val="TableText0"/>
              <w:spacing w:line="276" w:lineRule="auto"/>
              <w:rPr>
                <w:rFonts w:ascii="Times New Roman" w:hAnsi="Times New Roman"/>
                <w:bCs/>
                <w:sz w:val="24"/>
                <w:szCs w:val="24"/>
                <w:lang w:val="en-GB"/>
              </w:rPr>
            </w:pPr>
            <w:r w:rsidRPr="007B7ECF">
              <w:rPr>
                <w:rFonts w:ascii="Times New Roman" w:hAnsi="Times New Roman"/>
                <w:bCs/>
                <w:sz w:val="24"/>
                <w:szCs w:val="24"/>
                <w:lang w:val="en-GB"/>
              </w:rPr>
              <w:t>Antihypertensive agents (n, %)</w:t>
            </w:r>
          </w:p>
        </w:tc>
        <w:tc>
          <w:tcPr>
            <w:tcW w:w="2190" w:type="dxa"/>
          </w:tcPr>
          <w:p w14:paraId="379CA785" w14:textId="77777777" w:rsidR="007B7ECF" w:rsidRPr="007B7ECF" w:rsidRDefault="007B7ECF" w:rsidP="00D03393">
            <w:pPr>
              <w:pStyle w:val="TableText0"/>
              <w:spacing w:line="276" w:lineRule="auto"/>
              <w:jc w:val="center"/>
              <w:rPr>
                <w:rFonts w:ascii="Times New Roman" w:hAnsi="Times New Roman"/>
                <w:bCs/>
                <w:sz w:val="24"/>
                <w:szCs w:val="24"/>
                <w:lang w:val="en-GB"/>
              </w:rPr>
            </w:pPr>
            <w:r w:rsidRPr="007B7ECF">
              <w:rPr>
                <w:rFonts w:ascii="Times New Roman" w:hAnsi="Times New Roman"/>
                <w:bCs/>
                <w:sz w:val="24"/>
                <w:szCs w:val="24"/>
                <w:lang w:val="en-GB"/>
              </w:rPr>
              <w:t>58 (96.7%)</w:t>
            </w:r>
          </w:p>
        </w:tc>
        <w:tc>
          <w:tcPr>
            <w:tcW w:w="2190" w:type="dxa"/>
          </w:tcPr>
          <w:p w14:paraId="0FD36167" w14:textId="77777777" w:rsidR="007B7ECF" w:rsidRPr="007B7ECF" w:rsidRDefault="007B7ECF" w:rsidP="00D03393">
            <w:pPr>
              <w:pStyle w:val="TableText0"/>
              <w:spacing w:line="276" w:lineRule="auto"/>
              <w:jc w:val="center"/>
              <w:rPr>
                <w:rFonts w:ascii="Times New Roman" w:hAnsi="Times New Roman"/>
                <w:bCs/>
                <w:sz w:val="24"/>
                <w:szCs w:val="24"/>
                <w:lang w:val="en-GB"/>
              </w:rPr>
            </w:pPr>
            <w:r w:rsidRPr="007B7ECF">
              <w:rPr>
                <w:rFonts w:ascii="Times New Roman" w:hAnsi="Times New Roman"/>
                <w:bCs/>
                <w:sz w:val="24"/>
                <w:szCs w:val="24"/>
                <w:lang w:val="en-GB"/>
              </w:rPr>
              <w:t>62 (98.4%)</w:t>
            </w:r>
          </w:p>
        </w:tc>
      </w:tr>
      <w:tr w:rsidR="007B7ECF" w:rsidRPr="007B7ECF" w14:paraId="34E24C70" w14:textId="77777777" w:rsidTr="005333DA">
        <w:tc>
          <w:tcPr>
            <w:tcW w:w="2518" w:type="dxa"/>
            <w:vMerge/>
          </w:tcPr>
          <w:p w14:paraId="7A867731" w14:textId="77777777" w:rsidR="007B7ECF" w:rsidRPr="007B7ECF" w:rsidRDefault="007B7ECF" w:rsidP="00D03393">
            <w:pPr>
              <w:pStyle w:val="TableText0"/>
              <w:spacing w:line="276" w:lineRule="auto"/>
              <w:rPr>
                <w:rFonts w:ascii="Times New Roman" w:hAnsi="Times New Roman"/>
                <w:bCs/>
                <w:sz w:val="24"/>
                <w:szCs w:val="24"/>
                <w:lang w:val="en-GB"/>
              </w:rPr>
            </w:pPr>
          </w:p>
        </w:tc>
        <w:tc>
          <w:tcPr>
            <w:tcW w:w="2268" w:type="dxa"/>
          </w:tcPr>
          <w:p w14:paraId="13977B54" w14:textId="77777777" w:rsidR="007B7ECF" w:rsidRPr="007B7ECF" w:rsidRDefault="007B7ECF" w:rsidP="00D03393">
            <w:pPr>
              <w:pStyle w:val="TableText0"/>
              <w:spacing w:line="276" w:lineRule="auto"/>
              <w:rPr>
                <w:rFonts w:ascii="Times New Roman" w:hAnsi="Times New Roman"/>
                <w:bCs/>
                <w:sz w:val="24"/>
                <w:szCs w:val="24"/>
                <w:lang w:val="en-GB"/>
              </w:rPr>
            </w:pPr>
            <w:r w:rsidRPr="007B7ECF">
              <w:rPr>
                <w:rFonts w:ascii="Times New Roman" w:hAnsi="Times New Roman"/>
                <w:bCs/>
                <w:sz w:val="24"/>
                <w:szCs w:val="24"/>
                <w:lang w:val="en-GB"/>
              </w:rPr>
              <w:t>Diuretics (n, %)</w:t>
            </w:r>
          </w:p>
        </w:tc>
        <w:tc>
          <w:tcPr>
            <w:tcW w:w="2190" w:type="dxa"/>
          </w:tcPr>
          <w:p w14:paraId="356307FA" w14:textId="77777777" w:rsidR="007B7ECF" w:rsidRPr="007B7ECF" w:rsidRDefault="007B7ECF" w:rsidP="00D03393">
            <w:pPr>
              <w:pStyle w:val="TableText0"/>
              <w:spacing w:line="276" w:lineRule="auto"/>
              <w:jc w:val="center"/>
              <w:rPr>
                <w:rFonts w:ascii="Times New Roman" w:hAnsi="Times New Roman"/>
                <w:bCs/>
                <w:sz w:val="24"/>
                <w:szCs w:val="24"/>
                <w:lang w:val="en-GB"/>
              </w:rPr>
            </w:pPr>
            <w:r w:rsidRPr="007B7ECF">
              <w:rPr>
                <w:rFonts w:ascii="Times New Roman" w:hAnsi="Times New Roman"/>
                <w:bCs/>
                <w:sz w:val="24"/>
                <w:szCs w:val="24"/>
                <w:lang w:val="en-GB"/>
              </w:rPr>
              <w:t>54 (90.0%)</w:t>
            </w:r>
          </w:p>
        </w:tc>
        <w:tc>
          <w:tcPr>
            <w:tcW w:w="2190" w:type="dxa"/>
          </w:tcPr>
          <w:p w14:paraId="3335E015" w14:textId="77777777" w:rsidR="007B7ECF" w:rsidRPr="007B7ECF" w:rsidRDefault="007B7ECF" w:rsidP="00D03393">
            <w:pPr>
              <w:pStyle w:val="TableText0"/>
              <w:spacing w:line="276" w:lineRule="auto"/>
              <w:jc w:val="center"/>
              <w:rPr>
                <w:rFonts w:ascii="Times New Roman" w:hAnsi="Times New Roman"/>
                <w:bCs/>
                <w:sz w:val="24"/>
                <w:szCs w:val="24"/>
                <w:lang w:val="en-GB"/>
              </w:rPr>
            </w:pPr>
            <w:r w:rsidRPr="007B7ECF">
              <w:rPr>
                <w:rFonts w:ascii="Times New Roman" w:hAnsi="Times New Roman"/>
                <w:bCs/>
                <w:sz w:val="24"/>
                <w:szCs w:val="24"/>
                <w:lang w:val="en-GB"/>
              </w:rPr>
              <w:t>50 (79.4%)</w:t>
            </w:r>
          </w:p>
        </w:tc>
      </w:tr>
      <w:tr w:rsidR="007B7ECF" w:rsidRPr="007B7ECF" w14:paraId="172414DE" w14:textId="77777777" w:rsidTr="005333DA">
        <w:tc>
          <w:tcPr>
            <w:tcW w:w="2518" w:type="dxa"/>
          </w:tcPr>
          <w:p w14:paraId="689B311D" w14:textId="77777777" w:rsidR="007B7ECF" w:rsidRPr="007B7ECF" w:rsidRDefault="007B7ECF" w:rsidP="00D03393">
            <w:pPr>
              <w:pStyle w:val="TableText0"/>
              <w:spacing w:line="276" w:lineRule="auto"/>
              <w:rPr>
                <w:rFonts w:ascii="Times New Roman" w:hAnsi="Times New Roman"/>
                <w:bCs/>
                <w:sz w:val="24"/>
                <w:szCs w:val="24"/>
                <w:lang w:val="en-GB"/>
              </w:rPr>
            </w:pPr>
            <w:r w:rsidRPr="007B7ECF">
              <w:rPr>
                <w:rFonts w:ascii="Times New Roman" w:hAnsi="Times New Roman"/>
                <w:bCs/>
                <w:sz w:val="24"/>
                <w:szCs w:val="24"/>
                <w:lang w:val="en-GB"/>
              </w:rPr>
              <w:t>Diabetes, types I and II</w:t>
            </w:r>
          </w:p>
        </w:tc>
        <w:tc>
          <w:tcPr>
            <w:tcW w:w="2268" w:type="dxa"/>
          </w:tcPr>
          <w:p w14:paraId="24B809DE" w14:textId="77777777" w:rsidR="007B7ECF" w:rsidRPr="007B7ECF" w:rsidRDefault="007B7ECF" w:rsidP="00D03393">
            <w:pPr>
              <w:pStyle w:val="TableText0"/>
              <w:spacing w:line="276" w:lineRule="auto"/>
              <w:rPr>
                <w:rFonts w:ascii="Times New Roman" w:hAnsi="Times New Roman"/>
                <w:bCs/>
                <w:sz w:val="24"/>
                <w:szCs w:val="24"/>
                <w:lang w:val="en-GB"/>
              </w:rPr>
            </w:pPr>
            <w:r w:rsidRPr="007B7ECF">
              <w:rPr>
                <w:rFonts w:ascii="Times New Roman" w:hAnsi="Times New Roman"/>
                <w:bCs/>
                <w:sz w:val="24"/>
                <w:szCs w:val="24"/>
                <w:lang w:val="en-GB"/>
              </w:rPr>
              <w:t>n (%)</w:t>
            </w:r>
          </w:p>
        </w:tc>
        <w:tc>
          <w:tcPr>
            <w:tcW w:w="2190" w:type="dxa"/>
          </w:tcPr>
          <w:p w14:paraId="435F4571" w14:textId="77777777" w:rsidR="007B7ECF" w:rsidRPr="007B7ECF" w:rsidRDefault="007B7ECF" w:rsidP="00D03393">
            <w:pPr>
              <w:pStyle w:val="TableText0"/>
              <w:spacing w:line="276" w:lineRule="auto"/>
              <w:jc w:val="center"/>
              <w:rPr>
                <w:rFonts w:ascii="Times New Roman" w:hAnsi="Times New Roman"/>
                <w:bCs/>
                <w:sz w:val="24"/>
                <w:szCs w:val="24"/>
                <w:lang w:val="en-GB"/>
              </w:rPr>
            </w:pPr>
            <w:r w:rsidRPr="007B7ECF">
              <w:rPr>
                <w:rFonts w:ascii="Times New Roman" w:hAnsi="Times New Roman"/>
                <w:bCs/>
                <w:sz w:val="24"/>
                <w:szCs w:val="24"/>
                <w:lang w:val="en-GB"/>
              </w:rPr>
              <w:t>24 (40.0%)</w:t>
            </w:r>
          </w:p>
        </w:tc>
        <w:tc>
          <w:tcPr>
            <w:tcW w:w="2190" w:type="dxa"/>
          </w:tcPr>
          <w:p w14:paraId="38F7D7F1" w14:textId="77777777" w:rsidR="007B7ECF" w:rsidRPr="007B7ECF" w:rsidRDefault="007B7ECF" w:rsidP="00D03393">
            <w:pPr>
              <w:pStyle w:val="TableText0"/>
              <w:spacing w:line="276" w:lineRule="auto"/>
              <w:jc w:val="center"/>
              <w:rPr>
                <w:rFonts w:ascii="Times New Roman" w:hAnsi="Times New Roman"/>
                <w:bCs/>
                <w:sz w:val="24"/>
                <w:szCs w:val="24"/>
                <w:lang w:val="en-GB"/>
              </w:rPr>
            </w:pPr>
            <w:r w:rsidRPr="007B7ECF">
              <w:rPr>
                <w:rFonts w:ascii="Times New Roman" w:hAnsi="Times New Roman"/>
                <w:bCs/>
                <w:sz w:val="24"/>
                <w:szCs w:val="24"/>
                <w:lang w:val="en-GB"/>
              </w:rPr>
              <w:t>20 (31.7%)</w:t>
            </w:r>
          </w:p>
        </w:tc>
      </w:tr>
      <w:tr w:rsidR="007B7ECF" w:rsidRPr="007B7ECF" w14:paraId="00690B80" w14:textId="77777777" w:rsidTr="005333DA">
        <w:tc>
          <w:tcPr>
            <w:tcW w:w="2518" w:type="dxa"/>
            <w:vMerge w:val="restart"/>
          </w:tcPr>
          <w:p w14:paraId="5E4133BB" w14:textId="77777777" w:rsidR="007B7ECF" w:rsidRPr="007B7ECF" w:rsidRDefault="007B7ECF" w:rsidP="00D03393">
            <w:pPr>
              <w:pStyle w:val="TableText0"/>
              <w:spacing w:line="276" w:lineRule="auto"/>
              <w:rPr>
                <w:rFonts w:ascii="Times New Roman" w:hAnsi="Times New Roman"/>
                <w:bCs/>
                <w:sz w:val="24"/>
                <w:szCs w:val="24"/>
                <w:lang w:val="en-GB"/>
              </w:rPr>
            </w:pPr>
            <w:r w:rsidRPr="007B7ECF">
              <w:rPr>
                <w:rFonts w:ascii="Times New Roman" w:hAnsi="Times New Roman"/>
                <w:bCs/>
                <w:sz w:val="24"/>
                <w:szCs w:val="24"/>
                <w:lang w:val="en-GB"/>
              </w:rPr>
              <w:t>PD modality</w:t>
            </w:r>
          </w:p>
        </w:tc>
        <w:tc>
          <w:tcPr>
            <w:tcW w:w="2268" w:type="dxa"/>
          </w:tcPr>
          <w:p w14:paraId="066A77C9" w14:textId="77777777" w:rsidR="007B7ECF" w:rsidRPr="007B7ECF" w:rsidRDefault="007B7ECF" w:rsidP="00D03393">
            <w:pPr>
              <w:pStyle w:val="TableText0"/>
              <w:spacing w:line="276" w:lineRule="auto"/>
              <w:rPr>
                <w:rFonts w:ascii="Times New Roman" w:hAnsi="Times New Roman"/>
                <w:bCs/>
                <w:sz w:val="24"/>
                <w:szCs w:val="24"/>
                <w:lang w:val="en-GB"/>
              </w:rPr>
            </w:pPr>
            <w:r w:rsidRPr="007B7ECF">
              <w:rPr>
                <w:rFonts w:ascii="Times New Roman" w:hAnsi="Times New Roman"/>
                <w:bCs/>
                <w:sz w:val="24"/>
                <w:szCs w:val="24"/>
                <w:lang w:val="en-GB"/>
              </w:rPr>
              <w:t>CAPD (n, %)</w:t>
            </w:r>
          </w:p>
        </w:tc>
        <w:tc>
          <w:tcPr>
            <w:tcW w:w="2190" w:type="dxa"/>
          </w:tcPr>
          <w:p w14:paraId="3D820E3F" w14:textId="3EDB1CF1" w:rsidR="007B7ECF" w:rsidRPr="007B7ECF" w:rsidRDefault="007B7ECF" w:rsidP="00D03393">
            <w:pPr>
              <w:pStyle w:val="TableText0"/>
              <w:tabs>
                <w:tab w:val="decimal" w:pos="487"/>
              </w:tabs>
              <w:spacing w:line="276" w:lineRule="auto"/>
              <w:rPr>
                <w:rFonts w:ascii="Times New Roman" w:hAnsi="Times New Roman"/>
                <w:bCs/>
                <w:sz w:val="24"/>
                <w:szCs w:val="24"/>
                <w:lang w:val="en-GB"/>
              </w:rPr>
            </w:pPr>
            <w:r w:rsidRPr="007B7ECF">
              <w:rPr>
                <w:rFonts w:ascii="Times New Roman" w:hAnsi="Times New Roman"/>
                <w:bCs/>
                <w:sz w:val="24"/>
                <w:szCs w:val="24"/>
                <w:lang w:val="en-GB"/>
              </w:rPr>
              <w:t xml:space="preserve">    52 (86.7%)</w:t>
            </w:r>
          </w:p>
        </w:tc>
        <w:tc>
          <w:tcPr>
            <w:tcW w:w="2190" w:type="dxa"/>
          </w:tcPr>
          <w:p w14:paraId="41695184" w14:textId="77777777" w:rsidR="007B7ECF" w:rsidRPr="007B7ECF" w:rsidRDefault="007B7ECF" w:rsidP="00D03393">
            <w:pPr>
              <w:pStyle w:val="TableText0"/>
              <w:tabs>
                <w:tab w:val="decimal" w:pos="487"/>
              </w:tabs>
              <w:spacing w:line="276" w:lineRule="auto"/>
              <w:rPr>
                <w:rFonts w:ascii="Times New Roman" w:hAnsi="Times New Roman"/>
                <w:bCs/>
                <w:sz w:val="24"/>
                <w:szCs w:val="24"/>
                <w:lang w:val="en-GB"/>
              </w:rPr>
            </w:pPr>
            <w:r w:rsidRPr="007B7ECF">
              <w:rPr>
                <w:rFonts w:ascii="Times New Roman" w:hAnsi="Times New Roman"/>
                <w:bCs/>
                <w:sz w:val="24"/>
                <w:szCs w:val="24"/>
                <w:lang w:val="en-GB"/>
              </w:rPr>
              <w:t>42 (66.7%)</w:t>
            </w:r>
          </w:p>
        </w:tc>
      </w:tr>
      <w:tr w:rsidR="007B7ECF" w:rsidRPr="007B7ECF" w14:paraId="41B1A610" w14:textId="77777777" w:rsidTr="005333DA">
        <w:tc>
          <w:tcPr>
            <w:tcW w:w="2518" w:type="dxa"/>
            <w:vMerge/>
          </w:tcPr>
          <w:p w14:paraId="58EAD91B" w14:textId="77777777" w:rsidR="007B7ECF" w:rsidRPr="007B7ECF" w:rsidRDefault="007B7ECF" w:rsidP="00D03393">
            <w:pPr>
              <w:pStyle w:val="TableText0"/>
              <w:spacing w:line="276" w:lineRule="auto"/>
              <w:rPr>
                <w:rFonts w:ascii="Times New Roman" w:hAnsi="Times New Roman"/>
                <w:bCs/>
                <w:sz w:val="24"/>
                <w:szCs w:val="24"/>
                <w:lang w:val="en-GB"/>
              </w:rPr>
            </w:pPr>
          </w:p>
        </w:tc>
        <w:tc>
          <w:tcPr>
            <w:tcW w:w="2268" w:type="dxa"/>
          </w:tcPr>
          <w:p w14:paraId="4497D613" w14:textId="77777777" w:rsidR="007B7ECF" w:rsidRPr="007B7ECF" w:rsidRDefault="007B7ECF" w:rsidP="00D03393">
            <w:pPr>
              <w:pStyle w:val="TableText0"/>
              <w:spacing w:line="276" w:lineRule="auto"/>
              <w:rPr>
                <w:rFonts w:ascii="Times New Roman" w:hAnsi="Times New Roman"/>
                <w:bCs/>
                <w:sz w:val="24"/>
                <w:szCs w:val="24"/>
                <w:lang w:val="en-GB"/>
              </w:rPr>
            </w:pPr>
            <w:r w:rsidRPr="007B7ECF">
              <w:rPr>
                <w:rFonts w:ascii="Times New Roman" w:hAnsi="Times New Roman"/>
                <w:bCs/>
                <w:sz w:val="24"/>
                <w:szCs w:val="24"/>
                <w:lang w:val="en-GB"/>
              </w:rPr>
              <w:t>APD (n, %)</w:t>
            </w:r>
          </w:p>
        </w:tc>
        <w:tc>
          <w:tcPr>
            <w:tcW w:w="2190" w:type="dxa"/>
          </w:tcPr>
          <w:p w14:paraId="0FFC6308" w14:textId="77777777" w:rsidR="007B7ECF" w:rsidRPr="007B7ECF" w:rsidRDefault="007B7ECF" w:rsidP="00D03393">
            <w:pPr>
              <w:pStyle w:val="TableText0"/>
              <w:tabs>
                <w:tab w:val="decimal" w:pos="487"/>
              </w:tabs>
              <w:spacing w:line="276" w:lineRule="auto"/>
              <w:rPr>
                <w:rFonts w:ascii="Times New Roman" w:hAnsi="Times New Roman"/>
                <w:bCs/>
                <w:sz w:val="24"/>
                <w:szCs w:val="24"/>
                <w:lang w:val="en-GB"/>
              </w:rPr>
            </w:pPr>
            <w:r w:rsidRPr="007B7ECF">
              <w:rPr>
                <w:rFonts w:ascii="Times New Roman" w:hAnsi="Times New Roman"/>
                <w:bCs/>
                <w:sz w:val="24"/>
                <w:szCs w:val="24"/>
                <w:lang w:val="en-GB"/>
              </w:rPr>
              <w:t>8 (13.3%)</w:t>
            </w:r>
          </w:p>
        </w:tc>
        <w:tc>
          <w:tcPr>
            <w:tcW w:w="2190" w:type="dxa"/>
          </w:tcPr>
          <w:p w14:paraId="606FF25C" w14:textId="77777777" w:rsidR="007B7ECF" w:rsidRPr="007B7ECF" w:rsidRDefault="007B7ECF" w:rsidP="00D03393">
            <w:pPr>
              <w:pStyle w:val="TableText0"/>
              <w:tabs>
                <w:tab w:val="decimal" w:pos="487"/>
              </w:tabs>
              <w:spacing w:line="276" w:lineRule="auto"/>
              <w:rPr>
                <w:rFonts w:ascii="Times New Roman" w:hAnsi="Times New Roman"/>
                <w:bCs/>
                <w:sz w:val="24"/>
                <w:szCs w:val="24"/>
                <w:lang w:val="en-GB"/>
              </w:rPr>
            </w:pPr>
            <w:r w:rsidRPr="007B7ECF">
              <w:rPr>
                <w:rFonts w:ascii="Times New Roman" w:hAnsi="Times New Roman"/>
                <w:bCs/>
                <w:sz w:val="24"/>
                <w:szCs w:val="24"/>
                <w:lang w:val="en-GB"/>
              </w:rPr>
              <w:t>21 (33.3%)</w:t>
            </w:r>
          </w:p>
        </w:tc>
      </w:tr>
      <w:tr w:rsidR="007B7ECF" w:rsidRPr="007B7ECF" w14:paraId="353B7211" w14:textId="77777777" w:rsidTr="005333DA">
        <w:tc>
          <w:tcPr>
            <w:tcW w:w="2518" w:type="dxa"/>
            <w:vMerge w:val="restart"/>
          </w:tcPr>
          <w:p w14:paraId="573C8A34" w14:textId="77777777" w:rsidR="007B7ECF" w:rsidRPr="007B7ECF" w:rsidRDefault="007B7ECF" w:rsidP="00D03393">
            <w:pPr>
              <w:pStyle w:val="TableText0"/>
              <w:spacing w:line="276" w:lineRule="auto"/>
              <w:rPr>
                <w:rFonts w:ascii="Times New Roman" w:hAnsi="Times New Roman"/>
                <w:bCs/>
                <w:sz w:val="24"/>
                <w:szCs w:val="24"/>
                <w:lang w:val="en-GB"/>
              </w:rPr>
            </w:pPr>
            <w:r w:rsidRPr="007B7ECF">
              <w:rPr>
                <w:rFonts w:ascii="Times New Roman" w:hAnsi="Times New Roman"/>
                <w:bCs/>
                <w:sz w:val="24"/>
                <w:szCs w:val="24"/>
                <w:lang w:val="en-GB"/>
              </w:rPr>
              <w:t>Time on PD (years)</w:t>
            </w:r>
          </w:p>
        </w:tc>
        <w:tc>
          <w:tcPr>
            <w:tcW w:w="2268" w:type="dxa"/>
          </w:tcPr>
          <w:p w14:paraId="488ED74A" w14:textId="77777777" w:rsidR="007B7ECF" w:rsidRPr="007B7ECF" w:rsidRDefault="007B7ECF" w:rsidP="00D03393">
            <w:pPr>
              <w:pStyle w:val="TableText0"/>
              <w:spacing w:line="276" w:lineRule="auto"/>
              <w:rPr>
                <w:rFonts w:ascii="Times New Roman" w:hAnsi="Times New Roman"/>
                <w:bCs/>
                <w:sz w:val="24"/>
                <w:szCs w:val="24"/>
                <w:lang w:val="en-GB"/>
              </w:rPr>
            </w:pPr>
            <w:r w:rsidRPr="007B7ECF">
              <w:rPr>
                <w:rFonts w:ascii="Times New Roman" w:hAnsi="Times New Roman"/>
                <w:bCs/>
                <w:sz w:val="24"/>
                <w:szCs w:val="24"/>
                <w:lang w:val="en-GB"/>
              </w:rPr>
              <w:t>Mean (SD)</w:t>
            </w:r>
          </w:p>
        </w:tc>
        <w:tc>
          <w:tcPr>
            <w:tcW w:w="2190" w:type="dxa"/>
          </w:tcPr>
          <w:p w14:paraId="2AE60907" w14:textId="77777777" w:rsidR="007B7ECF" w:rsidRPr="007B7ECF" w:rsidRDefault="007B7ECF" w:rsidP="00D03393">
            <w:pPr>
              <w:pStyle w:val="TableText0"/>
              <w:spacing w:line="276" w:lineRule="auto"/>
              <w:jc w:val="center"/>
              <w:rPr>
                <w:rFonts w:ascii="Times New Roman" w:hAnsi="Times New Roman"/>
                <w:bCs/>
                <w:sz w:val="24"/>
                <w:szCs w:val="24"/>
                <w:lang w:val="en-GB"/>
              </w:rPr>
            </w:pPr>
            <w:r w:rsidRPr="007B7ECF">
              <w:rPr>
                <w:rFonts w:ascii="Times New Roman" w:hAnsi="Times New Roman"/>
                <w:bCs/>
                <w:sz w:val="24"/>
                <w:szCs w:val="24"/>
                <w:lang w:val="en-GB"/>
              </w:rPr>
              <w:t>1.7 (1.7)</w:t>
            </w:r>
          </w:p>
        </w:tc>
        <w:tc>
          <w:tcPr>
            <w:tcW w:w="2190" w:type="dxa"/>
          </w:tcPr>
          <w:p w14:paraId="55F50E89" w14:textId="77777777" w:rsidR="007B7ECF" w:rsidRPr="007B7ECF" w:rsidRDefault="007B7ECF" w:rsidP="00D03393">
            <w:pPr>
              <w:pStyle w:val="TableText0"/>
              <w:spacing w:line="276" w:lineRule="auto"/>
              <w:jc w:val="center"/>
              <w:rPr>
                <w:rFonts w:ascii="Times New Roman" w:hAnsi="Times New Roman"/>
                <w:bCs/>
                <w:sz w:val="24"/>
                <w:szCs w:val="24"/>
                <w:lang w:val="en-GB"/>
              </w:rPr>
            </w:pPr>
            <w:r w:rsidRPr="007B7ECF">
              <w:rPr>
                <w:rFonts w:ascii="Times New Roman" w:hAnsi="Times New Roman"/>
                <w:bCs/>
                <w:sz w:val="24"/>
                <w:szCs w:val="24"/>
                <w:lang w:val="en-GB"/>
              </w:rPr>
              <w:t>1.7 (1.5)</w:t>
            </w:r>
          </w:p>
        </w:tc>
      </w:tr>
      <w:tr w:rsidR="007B7ECF" w:rsidRPr="007B7ECF" w14:paraId="4BB8E959" w14:textId="77777777" w:rsidTr="005333DA">
        <w:tc>
          <w:tcPr>
            <w:tcW w:w="2518" w:type="dxa"/>
            <w:vMerge/>
            <w:tcBorders>
              <w:bottom w:val="single" w:sz="4" w:space="0" w:color="auto"/>
            </w:tcBorders>
          </w:tcPr>
          <w:p w14:paraId="4493B6EA" w14:textId="77777777" w:rsidR="007B7ECF" w:rsidRPr="007B7ECF" w:rsidRDefault="007B7ECF" w:rsidP="00D03393">
            <w:pPr>
              <w:pStyle w:val="TableText0"/>
              <w:spacing w:line="276" w:lineRule="auto"/>
              <w:rPr>
                <w:sz w:val="24"/>
                <w:szCs w:val="24"/>
                <w:lang w:val="en-GB"/>
              </w:rPr>
            </w:pPr>
          </w:p>
        </w:tc>
        <w:tc>
          <w:tcPr>
            <w:tcW w:w="2268" w:type="dxa"/>
            <w:tcBorders>
              <w:bottom w:val="single" w:sz="4" w:space="0" w:color="auto"/>
            </w:tcBorders>
          </w:tcPr>
          <w:p w14:paraId="71DD0672" w14:textId="77777777" w:rsidR="007B7ECF" w:rsidRPr="007B7ECF" w:rsidRDefault="007B7ECF" w:rsidP="00D03393">
            <w:pPr>
              <w:pStyle w:val="TableText0"/>
              <w:spacing w:line="276" w:lineRule="auto"/>
              <w:rPr>
                <w:rFonts w:ascii="Times New Roman" w:hAnsi="Times New Roman"/>
                <w:bCs/>
                <w:sz w:val="24"/>
                <w:szCs w:val="24"/>
                <w:lang w:val="en-GB"/>
              </w:rPr>
            </w:pPr>
            <w:r w:rsidRPr="007B7ECF">
              <w:rPr>
                <w:rFonts w:ascii="Times New Roman" w:hAnsi="Times New Roman"/>
                <w:bCs/>
                <w:sz w:val="24"/>
                <w:szCs w:val="24"/>
                <w:lang w:val="en-GB"/>
              </w:rPr>
              <w:t>Median (range)</w:t>
            </w:r>
          </w:p>
        </w:tc>
        <w:tc>
          <w:tcPr>
            <w:tcW w:w="2190" w:type="dxa"/>
            <w:tcBorders>
              <w:bottom w:val="single" w:sz="4" w:space="0" w:color="auto"/>
            </w:tcBorders>
          </w:tcPr>
          <w:p w14:paraId="474D42A4" w14:textId="77777777" w:rsidR="007B7ECF" w:rsidRPr="007B7ECF" w:rsidRDefault="007B7ECF" w:rsidP="00D03393">
            <w:pPr>
              <w:pStyle w:val="TableText0"/>
              <w:spacing w:line="276" w:lineRule="auto"/>
              <w:jc w:val="center"/>
              <w:rPr>
                <w:rFonts w:ascii="Times New Roman" w:hAnsi="Times New Roman"/>
                <w:bCs/>
                <w:sz w:val="24"/>
                <w:szCs w:val="24"/>
                <w:lang w:val="en-GB"/>
              </w:rPr>
            </w:pPr>
            <w:r w:rsidRPr="007B7ECF">
              <w:rPr>
                <w:rFonts w:ascii="Times New Roman" w:hAnsi="Times New Roman"/>
                <w:bCs/>
                <w:sz w:val="24"/>
                <w:szCs w:val="24"/>
                <w:lang w:val="en-GB"/>
              </w:rPr>
              <w:t>1.3 (0.1-8.0)</w:t>
            </w:r>
          </w:p>
        </w:tc>
        <w:tc>
          <w:tcPr>
            <w:tcW w:w="2190" w:type="dxa"/>
            <w:tcBorders>
              <w:bottom w:val="single" w:sz="4" w:space="0" w:color="auto"/>
            </w:tcBorders>
          </w:tcPr>
          <w:p w14:paraId="7A0277C0" w14:textId="77777777" w:rsidR="007B7ECF" w:rsidRPr="007B7ECF" w:rsidRDefault="007B7ECF" w:rsidP="00D03393">
            <w:pPr>
              <w:pStyle w:val="TableText0"/>
              <w:spacing w:line="276" w:lineRule="auto"/>
              <w:jc w:val="center"/>
              <w:rPr>
                <w:rFonts w:ascii="Times New Roman" w:hAnsi="Times New Roman"/>
                <w:bCs/>
                <w:sz w:val="24"/>
                <w:szCs w:val="24"/>
                <w:lang w:val="en-GB"/>
              </w:rPr>
            </w:pPr>
            <w:r w:rsidRPr="007B7ECF">
              <w:rPr>
                <w:rFonts w:ascii="Times New Roman" w:hAnsi="Times New Roman"/>
                <w:bCs/>
                <w:sz w:val="24"/>
                <w:szCs w:val="24"/>
                <w:lang w:val="en-GB"/>
              </w:rPr>
              <w:t>1.3 (0.2-6.9)</w:t>
            </w:r>
          </w:p>
        </w:tc>
      </w:tr>
    </w:tbl>
    <w:p w14:paraId="0ED26B44" w14:textId="4E624A12" w:rsidR="00344B59" w:rsidRPr="009A2C4B" w:rsidRDefault="0039511D" w:rsidP="004B22FD">
      <w:pPr>
        <w:spacing w:before="240"/>
        <w:rPr>
          <w:rFonts w:ascii="Times New Roman" w:hAnsi="Times New Roman"/>
          <w:sz w:val="24"/>
        </w:rPr>
      </w:pPr>
      <w:r w:rsidRPr="009A2C4B">
        <w:rPr>
          <w:rFonts w:ascii="Times New Roman" w:hAnsi="Times New Roman"/>
          <w:sz w:val="24"/>
        </w:rPr>
        <w:t>PD – peritoneal dialysis</w:t>
      </w:r>
      <w:r w:rsidR="003974C4" w:rsidRPr="009A2C4B">
        <w:rPr>
          <w:rFonts w:ascii="Times New Roman" w:hAnsi="Times New Roman"/>
          <w:sz w:val="24"/>
        </w:rPr>
        <w:t>; APD</w:t>
      </w:r>
      <w:r w:rsidR="00307DD7" w:rsidRPr="009A2C4B">
        <w:rPr>
          <w:rFonts w:ascii="Times New Roman" w:hAnsi="Times New Roman"/>
          <w:sz w:val="24"/>
        </w:rPr>
        <w:t xml:space="preserve"> – a</w:t>
      </w:r>
      <w:r w:rsidR="003974C4" w:rsidRPr="009A2C4B">
        <w:rPr>
          <w:rFonts w:ascii="Times New Roman" w:hAnsi="Times New Roman"/>
          <w:sz w:val="24"/>
        </w:rPr>
        <w:t xml:space="preserve">utomated </w:t>
      </w:r>
      <w:r w:rsidR="00307DD7" w:rsidRPr="009A2C4B">
        <w:rPr>
          <w:rFonts w:ascii="Times New Roman" w:hAnsi="Times New Roman"/>
          <w:sz w:val="24"/>
        </w:rPr>
        <w:t>PD</w:t>
      </w:r>
      <w:r w:rsidR="003974C4" w:rsidRPr="009A2C4B">
        <w:rPr>
          <w:rFonts w:ascii="Times New Roman" w:hAnsi="Times New Roman"/>
          <w:sz w:val="24"/>
        </w:rPr>
        <w:t>; CAPD</w:t>
      </w:r>
      <w:r w:rsidR="00307DD7" w:rsidRPr="009A2C4B">
        <w:rPr>
          <w:rFonts w:ascii="Times New Roman" w:hAnsi="Times New Roman"/>
          <w:sz w:val="24"/>
        </w:rPr>
        <w:t xml:space="preserve"> – c</w:t>
      </w:r>
      <w:r w:rsidR="003974C4" w:rsidRPr="009A2C4B">
        <w:rPr>
          <w:rFonts w:ascii="Times New Roman" w:hAnsi="Times New Roman"/>
          <w:sz w:val="24"/>
        </w:rPr>
        <w:t xml:space="preserve">ontinuous </w:t>
      </w:r>
      <w:r w:rsidR="00307DD7" w:rsidRPr="009A2C4B">
        <w:rPr>
          <w:rFonts w:ascii="Times New Roman" w:hAnsi="Times New Roman"/>
          <w:sz w:val="24"/>
        </w:rPr>
        <w:t>a</w:t>
      </w:r>
      <w:r w:rsidR="003974C4" w:rsidRPr="009A2C4B">
        <w:rPr>
          <w:rFonts w:ascii="Times New Roman" w:hAnsi="Times New Roman"/>
          <w:sz w:val="24"/>
        </w:rPr>
        <w:t>mbulatory</w:t>
      </w:r>
      <w:r w:rsidR="00307DD7" w:rsidRPr="009A2C4B">
        <w:rPr>
          <w:rFonts w:ascii="Times New Roman" w:hAnsi="Times New Roman"/>
          <w:sz w:val="24"/>
        </w:rPr>
        <w:t xml:space="preserve"> PD</w:t>
      </w:r>
    </w:p>
    <w:p w14:paraId="3969DA42" w14:textId="77777777" w:rsidR="00344B59" w:rsidRPr="00F32FB5" w:rsidRDefault="00344B59" w:rsidP="004B22FD">
      <w:pPr>
        <w:rPr>
          <w:rFonts w:ascii="Times New Roman" w:hAnsi="Times New Roman"/>
          <w:sz w:val="24"/>
        </w:rPr>
      </w:pPr>
      <w:r w:rsidRPr="00F32FB5">
        <w:rPr>
          <w:rFonts w:ascii="Times New Roman" w:hAnsi="Times New Roman"/>
          <w:sz w:val="24"/>
        </w:rPr>
        <w:br w:type="page"/>
      </w:r>
    </w:p>
    <w:p w14:paraId="25DC3927" w14:textId="602DE625" w:rsidR="008252D3" w:rsidRPr="00EC0235" w:rsidRDefault="00DF245C" w:rsidP="004B22FD">
      <w:pPr>
        <w:pStyle w:val="Caption"/>
        <w:keepNext/>
        <w:rPr>
          <w:rFonts w:ascii="Times New Roman" w:hAnsi="Times New Roman"/>
          <w:b w:val="0"/>
          <w:sz w:val="24"/>
          <w:szCs w:val="24"/>
        </w:rPr>
      </w:pPr>
      <w:bookmarkStart w:id="27" w:name="_Ref504479031"/>
      <w:r w:rsidRPr="00F32FB5">
        <w:rPr>
          <w:rFonts w:ascii="Times New Roman" w:hAnsi="Times New Roman"/>
          <w:sz w:val="24"/>
          <w:szCs w:val="24"/>
        </w:rPr>
        <w:lastRenderedPageBreak/>
        <w:t>Table</w:t>
      </w:r>
      <w:r w:rsidR="00B633ED">
        <w:rPr>
          <w:rFonts w:ascii="Times New Roman" w:hAnsi="Times New Roman"/>
          <w:sz w:val="24"/>
          <w:szCs w:val="24"/>
        </w:rPr>
        <w:t xml:space="preserve"> </w:t>
      </w:r>
      <w:bookmarkEnd w:id="27"/>
      <w:r w:rsidR="00B633ED">
        <w:rPr>
          <w:rFonts w:ascii="Times New Roman" w:hAnsi="Times New Roman"/>
          <w:sz w:val="24"/>
          <w:szCs w:val="24"/>
        </w:rPr>
        <w:t>2</w:t>
      </w:r>
      <w:r w:rsidR="009A2C4B">
        <w:rPr>
          <w:rFonts w:ascii="Times New Roman" w:hAnsi="Times New Roman"/>
          <w:sz w:val="24"/>
          <w:szCs w:val="24"/>
        </w:rPr>
        <w:t>.</w:t>
      </w:r>
      <w:r w:rsidR="00344B59" w:rsidRPr="00F32FB5">
        <w:rPr>
          <w:rFonts w:ascii="Times New Roman" w:hAnsi="Times New Roman"/>
          <w:sz w:val="24"/>
          <w:szCs w:val="24"/>
        </w:rPr>
        <w:t xml:space="preserve"> </w:t>
      </w:r>
      <w:r w:rsidR="0079016F" w:rsidRPr="009A2C4B">
        <w:rPr>
          <w:rFonts w:ascii="Times New Roman" w:hAnsi="Times New Roman"/>
          <w:b w:val="0"/>
          <w:sz w:val="24"/>
          <w:szCs w:val="24"/>
        </w:rPr>
        <w:t>Improvement of hypertension –</w:t>
      </w:r>
      <w:r w:rsidR="00344B59" w:rsidRPr="009A2C4B">
        <w:rPr>
          <w:rFonts w:ascii="Times New Roman" w:hAnsi="Times New Roman"/>
          <w:b w:val="0"/>
          <w:sz w:val="24"/>
          <w:szCs w:val="24"/>
        </w:rPr>
        <w:t xml:space="preserve"> responders (full analysis set; number and %</w:t>
      </w:r>
      <w:r w:rsidR="0079016F" w:rsidRPr="009A2C4B">
        <w:rPr>
          <w:rFonts w:ascii="Times New Roman" w:hAnsi="Times New Roman"/>
          <w:b w:val="0"/>
          <w:sz w:val="24"/>
          <w:szCs w:val="24"/>
        </w:rPr>
        <w:t xml:space="preserve"> of patients with valid data</w:t>
      </w:r>
      <w:r w:rsidR="00344B59" w:rsidRPr="009A2C4B">
        <w:rPr>
          <w:rFonts w:ascii="Times New Roman" w:hAnsi="Times New Roman"/>
          <w:b w:val="0"/>
          <w:sz w:val="24"/>
          <w:szCs w:val="24"/>
        </w:rPr>
        <w:t>, rate difference and 95% confidence interval</w:t>
      </w:r>
      <w:r w:rsidR="0079016F" w:rsidRPr="009A2C4B">
        <w:rPr>
          <w:rFonts w:ascii="Times New Roman" w:hAnsi="Times New Roman"/>
          <w:b w:val="0"/>
          <w:sz w:val="24"/>
          <w:szCs w:val="24"/>
        </w:rPr>
        <w:t xml:space="preserve"> (CI)</w:t>
      </w:r>
      <w:r w:rsidR="00344B59" w:rsidRPr="009A2C4B">
        <w:rPr>
          <w:rFonts w:ascii="Times New Roman" w:hAnsi="Times New Roman"/>
          <w:b w:val="0"/>
          <w:sz w:val="24"/>
          <w:szCs w:val="24"/>
        </w:rPr>
        <w:t xml:space="preserve">, Cochran-Mantel-Haenszel test p-value stratified by </w:t>
      </w:r>
      <w:r w:rsidR="00E57B05" w:rsidRPr="009A2C4B">
        <w:rPr>
          <w:rFonts w:ascii="Times New Roman" w:hAnsi="Times New Roman"/>
          <w:b w:val="0"/>
          <w:sz w:val="24"/>
          <w:szCs w:val="24"/>
        </w:rPr>
        <w:t>screening</w:t>
      </w:r>
      <w:r w:rsidR="00344B59" w:rsidRPr="009A2C4B">
        <w:rPr>
          <w:rFonts w:ascii="Times New Roman" w:hAnsi="Times New Roman"/>
          <w:b w:val="0"/>
          <w:sz w:val="24"/>
          <w:szCs w:val="24"/>
        </w:rPr>
        <w:t xml:space="preserve"> 24 h systolic blood pres</w:t>
      </w:r>
      <w:r w:rsidR="00EC0235">
        <w:rPr>
          <w:rFonts w:ascii="Times New Roman" w:hAnsi="Times New Roman"/>
          <w:b w:val="0"/>
          <w:sz w:val="24"/>
          <w:szCs w:val="24"/>
        </w:rPr>
        <w:t>sure ≤130 </w:t>
      </w:r>
      <w:r w:rsidR="00F02331">
        <w:rPr>
          <w:rFonts w:ascii="Times New Roman" w:hAnsi="Times New Roman"/>
          <w:b w:val="0"/>
          <w:sz w:val="24"/>
          <w:szCs w:val="24"/>
        </w:rPr>
        <w:t>mmHg</w:t>
      </w:r>
      <w:r w:rsidR="00EC0235">
        <w:rPr>
          <w:rFonts w:ascii="Times New Roman" w:hAnsi="Times New Roman"/>
          <w:b w:val="0"/>
          <w:sz w:val="24"/>
          <w:szCs w:val="24"/>
        </w:rPr>
        <w:t xml:space="preserve"> vs. &gt;130 </w:t>
      </w:r>
      <w:r w:rsidR="00F02331">
        <w:rPr>
          <w:rFonts w:ascii="Times New Roman" w:hAnsi="Times New Roman"/>
          <w:b w:val="0"/>
          <w:sz w:val="24"/>
          <w:szCs w:val="24"/>
        </w:rPr>
        <w:t>mmHg</w:t>
      </w:r>
      <w:r w:rsidR="00EC0235">
        <w:rPr>
          <w:rFonts w:ascii="Times New Roman" w:hAnsi="Times New Roman"/>
          <w:b w:val="0"/>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1333"/>
        <w:gridCol w:w="1473"/>
        <w:gridCol w:w="2227"/>
        <w:gridCol w:w="970"/>
      </w:tblGrid>
      <w:tr w:rsidR="00EC0235" w:rsidRPr="006511D8" w14:paraId="7D0F821D" w14:textId="77777777" w:rsidTr="005333DA">
        <w:tc>
          <w:tcPr>
            <w:tcW w:w="3085" w:type="dxa"/>
            <w:tcBorders>
              <w:top w:val="single" w:sz="4" w:space="0" w:color="auto"/>
              <w:bottom w:val="single" w:sz="4" w:space="0" w:color="auto"/>
            </w:tcBorders>
          </w:tcPr>
          <w:p w14:paraId="56984C94" w14:textId="77777777" w:rsidR="00EC0235" w:rsidRPr="00EC0235" w:rsidRDefault="00EC0235" w:rsidP="00D03393">
            <w:pPr>
              <w:pStyle w:val="TableText0"/>
              <w:tabs>
                <w:tab w:val="left" w:pos="145"/>
              </w:tabs>
              <w:spacing w:line="276" w:lineRule="auto"/>
              <w:rPr>
                <w:rFonts w:ascii="Times New Roman" w:hAnsi="Times New Roman"/>
                <w:sz w:val="24"/>
                <w:szCs w:val="24"/>
              </w:rPr>
            </w:pPr>
          </w:p>
        </w:tc>
        <w:tc>
          <w:tcPr>
            <w:tcW w:w="1346" w:type="dxa"/>
            <w:tcBorders>
              <w:top w:val="single" w:sz="4" w:space="0" w:color="auto"/>
              <w:bottom w:val="single" w:sz="4" w:space="0" w:color="auto"/>
            </w:tcBorders>
          </w:tcPr>
          <w:p w14:paraId="2BBE9E49" w14:textId="77777777" w:rsidR="00EC0235" w:rsidRPr="00EC0235" w:rsidRDefault="00EC0235" w:rsidP="00D03393">
            <w:pPr>
              <w:tabs>
                <w:tab w:val="left" w:pos="145"/>
              </w:tabs>
              <w:spacing w:before="40" w:after="0" w:line="276" w:lineRule="auto"/>
              <w:jc w:val="center"/>
              <w:rPr>
                <w:rFonts w:ascii="Times New Roman" w:hAnsi="Times New Roman"/>
                <w:sz w:val="24"/>
                <w:lang w:val="en-US"/>
              </w:rPr>
            </w:pPr>
            <w:r w:rsidRPr="00EC0235">
              <w:rPr>
                <w:rFonts w:ascii="Times New Roman" w:hAnsi="Times New Roman"/>
                <w:sz w:val="24"/>
                <w:lang w:val="en-US"/>
              </w:rPr>
              <w:t>Low Na</w:t>
            </w:r>
            <w:r w:rsidRPr="00EC0235">
              <w:rPr>
                <w:rFonts w:ascii="Times New Roman" w:hAnsi="Times New Roman"/>
                <w:sz w:val="24"/>
                <w:lang w:val="en-US"/>
              </w:rPr>
              <w:br/>
              <w:t>(n=60)</w:t>
            </w:r>
          </w:p>
        </w:tc>
        <w:tc>
          <w:tcPr>
            <w:tcW w:w="1489" w:type="dxa"/>
            <w:tcBorders>
              <w:top w:val="single" w:sz="4" w:space="0" w:color="auto"/>
              <w:bottom w:val="single" w:sz="4" w:space="0" w:color="auto"/>
            </w:tcBorders>
          </w:tcPr>
          <w:p w14:paraId="4ACB2C2A" w14:textId="77777777" w:rsidR="00EC0235" w:rsidRPr="00EC0235" w:rsidRDefault="00EC0235" w:rsidP="00D03393">
            <w:pPr>
              <w:tabs>
                <w:tab w:val="left" w:pos="145"/>
              </w:tabs>
              <w:spacing w:before="40" w:after="0" w:line="276" w:lineRule="auto"/>
              <w:jc w:val="center"/>
              <w:rPr>
                <w:rFonts w:ascii="Times New Roman" w:hAnsi="Times New Roman"/>
                <w:sz w:val="24"/>
                <w:lang w:val="en-US"/>
              </w:rPr>
            </w:pPr>
            <w:r w:rsidRPr="00EC0235">
              <w:rPr>
                <w:rFonts w:ascii="Times New Roman" w:hAnsi="Times New Roman"/>
                <w:sz w:val="24"/>
                <w:lang w:val="en-US"/>
              </w:rPr>
              <w:t>Standard Na</w:t>
            </w:r>
            <w:r w:rsidRPr="00EC0235">
              <w:rPr>
                <w:rFonts w:ascii="Times New Roman" w:hAnsi="Times New Roman"/>
                <w:sz w:val="24"/>
                <w:lang w:val="en-US"/>
              </w:rPr>
              <w:br/>
              <w:t>(n=63)</w:t>
            </w:r>
          </w:p>
        </w:tc>
        <w:tc>
          <w:tcPr>
            <w:tcW w:w="2268" w:type="dxa"/>
            <w:tcBorders>
              <w:top w:val="single" w:sz="4" w:space="0" w:color="auto"/>
              <w:bottom w:val="single" w:sz="4" w:space="0" w:color="auto"/>
            </w:tcBorders>
          </w:tcPr>
          <w:p w14:paraId="6F6A1255" w14:textId="77777777" w:rsidR="00EC0235" w:rsidRPr="00EC0235" w:rsidRDefault="00EC0235" w:rsidP="00D03393">
            <w:pPr>
              <w:pStyle w:val="TableText0"/>
              <w:tabs>
                <w:tab w:val="left" w:pos="145"/>
              </w:tabs>
              <w:spacing w:line="276" w:lineRule="auto"/>
              <w:jc w:val="center"/>
              <w:rPr>
                <w:rFonts w:ascii="Times New Roman" w:hAnsi="Times New Roman"/>
                <w:sz w:val="24"/>
                <w:szCs w:val="24"/>
              </w:rPr>
            </w:pPr>
            <w:r w:rsidRPr="00EC0235">
              <w:rPr>
                <w:rFonts w:ascii="Times New Roman" w:hAnsi="Times New Roman"/>
                <w:sz w:val="24"/>
                <w:szCs w:val="24"/>
              </w:rPr>
              <w:t>Rate difference</w:t>
            </w:r>
            <w:r w:rsidRPr="00EC0235">
              <w:rPr>
                <w:rFonts w:ascii="Times New Roman" w:hAnsi="Times New Roman"/>
                <w:sz w:val="24"/>
                <w:szCs w:val="24"/>
              </w:rPr>
              <w:br/>
              <w:t>[95% CI]</w:t>
            </w:r>
          </w:p>
        </w:tc>
        <w:tc>
          <w:tcPr>
            <w:tcW w:w="978" w:type="dxa"/>
            <w:tcBorders>
              <w:top w:val="single" w:sz="4" w:space="0" w:color="auto"/>
              <w:bottom w:val="single" w:sz="4" w:space="0" w:color="auto"/>
            </w:tcBorders>
          </w:tcPr>
          <w:p w14:paraId="534E473B" w14:textId="77777777" w:rsidR="00EC0235" w:rsidRPr="00EC0235" w:rsidRDefault="00EC0235" w:rsidP="00D03393">
            <w:pPr>
              <w:pStyle w:val="TableText0"/>
              <w:tabs>
                <w:tab w:val="left" w:pos="145"/>
              </w:tabs>
              <w:spacing w:line="276" w:lineRule="auto"/>
              <w:jc w:val="center"/>
              <w:rPr>
                <w:rFonts w:ascii="Times New Roman" w:hAnsi="Times New Roman"/>
                <w:sz w:val="24"/>
                <w:szCs w:val="24"/>
              </w:rPr>
            </w:pPr>
            <w:r w:rsidRPr="00EC0235">
              <w:rPr>
                <w:rFonts w:ascii="Times New Roman" w:hAnsi="Times New Roman"/>
                <w:sz w:val="24"/>
                <w:szCs w:val="24"/>
              </w:rPr>
              <w:t>p</w:t>
            </w:r>
          </w:p>
        </w:tc>
      </w:tr>
      <w:tr w:rsidR="00EC0235" w:rsidRPr="006511D8" w14:paraId="4FFF9721" w14:textId="77777777" w:rsidTr="005333DA">
        <w:tc>
          <w:tcPr>
            <w:tcW w:w="3085" w:type="dxa"/>
            <w:tcBorders>
              <w:top w:val="single" w:sz="4" w:space="0" w:color="auto"/>
            </w:tcBorders>
          </w:tcPr>
          <w:p w14:paraId="56FF9103" w14:textId="77777777" w:rsidR="00EC0235" w:rsidRPr="00EC0235" w:rsidRDefault="00EC0235" w:rsidP="00D03393">
            <w:pPr>
              <w:pStyle w:val="TableText0"/>
              <w:tabs>
                <w:tab w:val="left" w:pos="145"/>
              </w:tabs>
              <w:spacing w:line="276" w:lineRule="auto"/>
              <w:rPr>
                <w:rFonts w:ascii="Times New Roman" w:hAnsi="Times New Roman"/>
                <w:sz w:val="24"/>
                <w:szCs w:val="24"/>
              </w:rPr>
            </w:pPr>
            <w:r w:rsidRPr="00EC0235">
              <w:rPr>
                <w:rFonts w:ascii="Times New Roman" w:hAnsi="Times New Roman"/>
                <w:sz w:val="24"/>
                <w:szCs w:val="24"/>
              </w:rPr>
              <w:t>Valid n</w:t>
            </w:r>
          </w:p>
        </w:tc>
        <w:tc>
          <w:tcPr>
            <w:tcW w:w="1346" w:type="dxa"/>
            <w:tcBorders>
              <w:top w:val="single" w:sz="4" w:space="0" w:color="auto"/>
            </w:tcBorders>
          </w:tcPr>
          <w:p w14:paraId="256B114F" w14:textId="77777777" w:rsidR="00EC0235" w:rsidRPr="00EC0235" w:rsidRDefault="00EC0235" w:rsidP="00D03393">
            <w:pPr>
              <w:pStyle w:val="TableText0"/>
              <w:tabs>
                <w:tab w:val="left" w:pos="145"/>
                <w:tab w:val="decimal" w:pos="378"/>
              </w:tabs>
              <w:spacing w:line="276" w:lineRule="auto"/>
              <w:jc w:val="center"/>
              <w:rPr>
                <w:rFonts w:ascii="Times New Roman" w:hAnsi="Times New Roman"/>
                <w:sz w:val="24"/>
                <w:szCs w:val="24"/>
              </w:rPr>
            </w:pPr>
            <w:r w:rsidRPr="00EC0235">
              <w:rPr>
                <w:rFonts w:ascii="Times New Roman" w:hAnsi="Times New Roman"/>
                <w:sz w:val="24"/>
                <w:szCs w:val="24"/>
              </w:rPr>
              <w:t>58 (100%)</w:t>
            </w:r>
          </w:p>
        </w:tc>
        <w:tc>
          <w:tcPr>
            <w:tcW w:w="1489" w:type="dxa"/>
            <w:tcBorders>
              <w:top w:val="single" w:sz="4" w:space="0" w:color="auto"/>
            </w:tcBorders>
          </w:tcPr>
          <w:p w14:paraId="1783C8C9" w14:textId="77777777" w:rsidR="00EC0235" w:rsidRPr="00EC0235" w:rsidRDefault="00EC0235" w:rsidP="00D03393">
            <w:pPr>
              <w:pStyle w:val="TableText0"/>
              <w:tabs>
                <w:tab w:val="left" w:pos="145"/>
                <w:tab w:val="decimal" w:pos="378"/>
              </w:tabs>
              <w:spacing w:line="276" w:lineRule="auto"/>
              <w:jc w:val="center"/>
              <w:rPr>
                <w:rFonts w:ascii="Times New Roman" w:hAnsi="Times New Roman"/>
                <w:sz w:val="24"/>
                <w:szCs w:val="24"/>
              </w:rPr>
            </w:pPr>
            <w:r w:rsidRPr="00EC0235">
              <w:rPr>
                <w:rFonts w:ascii="Times New Roman" w:hAnsi="Times New Roman"/>
                <w:sz w:val="24"/>
                <w:szCs w:val="24"/>
              </w:rPr>
              <w:t>55 (100%)</w:t>
            </w:r>
          </w:p>
        </w:tc>
        <w:tc>
          <w:tcPr>
            <w:tcW w:w="2268" w:type="dxa"/>
            <w:tcBorders>
              <w:top w:val="single" w:sz="4" w:space="0" w:color="auto"/>
            </w:tcBorders>
          </w:tcPr>
          <w:p w14:paraId="35BA8CA1" w14:textId="77777777" w:rsidR="00EC0235" w:rsidRPr="00EC0235" w:rsidRDefault="00EC0235" w:rsidP="00D03393">
            <w:pPr>
              <w:pStyle w:val="TableText0"/>
              <w:tabs>
                <w:tab w:val="left" w:pos="145"/>
              </w:tabs>
              <w:spacing w:line="276" w:lineRule="auto"/>
              <w:jc w:val="center"/>
              <w:rPr>
                <w:rFonts w:ascii="Times New Roman" w:hAnsi="Times New Roman"/>
                <w:sz w:val="24"/>
                <w:szCs w:val="24"/>
              </w:rPr>
            </w:pPr>
          </w:p>
        </w:tc>
        <w:tc>
          <w:tcPr>
            <w:tcW w:w="978" w:type="dxa"/>
            <w:tcBorders>
              <w:top w:val="single" w:sz="4" w:space="0" w:color="auto"/>
            </w:tcBorders>
          </w:tcPr>
          <w:p w14:paraId="50B1CC83" w14:textId="77777777" w:rsidR="00EC0235" w:rsidRPr="00EC0235" w:rsidRDefault="00EC0235" w:rsidP="00D03393">
            <w:pPr>
              <w:pStyle w:val="TableText0"/>
              <w:tabs>
                <w:tab w:val="left" w:pos="145"/>
              </w:tabs>
              <w:spacing w:line="276" w:lineRule="auto"/>
              <w:jc w:val="center"/>
              <w:rPr>
                <w:rFonts w:ascii="Times New Roman" w:hAnsi="Times New Roman"/>
                <w:sz w:val="24"/>
                <w:szCs w:val="24"/>
              </w:rPr>
            </w:pPr>
          </w:p>
        </w:tc>
      </w:tr>
      <w:tr w:rsidR="00EC0235" w:rsidRPr="006511D8" w14:paraId="0EA8113E" w14:textId="77777777" w:rsidTr="005333DA">
        <w:tc>
          <w:tcPr>
            <w:tcW w:w="3085" w:type="dxa"/>
          </w:tcPr>
          <w:p w14:paraId="1B55A927" w14:textId="77777777" w:rsidR="00EC0235" w:rsidRPr="00EC0235" w:rsidRDefault="00EC0235" w:rsidP="00D03393">
            <w:pPr>
              <w:pStyle w:val="TableText0"/>
              <w:tabs>
                <w:tab w:val="left" w:pos="160"/>
              </w:tabs>
              <w:spacing w:line="276" w:lineRule="auto"/>
              <w:rPr>
                <w:rFonts w:ascii="Times New Roman" w:hAnsi="Times New Roman"/>
                <w:sz w:val="24"/>
                <w:szCs w:val="24"/>
              </w:rPr>
            </w:pPr>
            <w:r w:rsidRPr="00EC0235">
              <w:rPr>
                <w:rFonts w:ascii="Times New Roman" w:hAnsi="Times New Roman"/>
                <w:sz w:val="24"/>
                <w:szCs w:val="24"/>
              </w:rPr>
              <w:t>Responders</w:t>
            </w:r>
          </w:p>
        </w:tc>
        <w:tc>
          <w:tcPr>
            <w:tcW w:w="1346" w:type="dxa"/>
          </w:tcPr>
          <w:p w14:paraId="404700AE" w14:textId="77777777" w:rsidR="00EC0235" w:rsidRPr="00EC0235" w:rsidRDefault="00EC0235" w:rsidP="00D03393">
            <w:pPr>
              <w:pStyle w:val="TableText0"/>
              <w:tabs>
                <w:tab w:val="decimal" w:pos="378"/>
              </w:tabs>
              <w:spacing w:line="276" w:lineRule="auto"/>
              <w:jc w:val="center"/>
              <w:rPr>
                <w:rFonts w:ascii="Times New Roman" w:hAnsi="Times New Roman"/>
                <w:sz w:val="24"/>
                <w:szCs w:val="24"/>
              </w:rPr>
            </w:pPr>
            <w:r w:rsidRPr="00EC0235">
              <w:rPr>
                <w:rFonts w:ascii="Times New Roman" w:hAnsi="Times New Roman"/>
                <w:sz w:val="24"/>
                <w:szCs w:val="24"/>
              </w:rPr>
              <w:t>20 (34.5%)</w:t>
            </w:r>
          </w:p>
        </w:tc>
        <w:tc>
          <w:tcPr>
            <w:tcW w:w="1489" w:type="dxa"/>
          </w:tcPr>
          <w:p w14:paraId="7EF1DFEF" w14:textId="77777777" w:rsidR="00EC0235" w:rsidRPr="00EC0235" w:rsidRDefault="00EC0235" w:rsidP="00D03393">
            <w:pPr>
              <w:pStyle w:val="TableText0"/>
              <w:tabs>
                <w:tab w:val="decimal" w:pos="378"/>
              </w:tabs>
              <w:spacing w:line="276" w:lineRule="auto"/>
              <w:jc w:val="center"/>
              <w:rPr>
                <w:rFonts w:ascii="Times New Roman" w:hAnsi="Times New Roman"/>
                <w:sz w:val="24"/>
                <w:szCs w:val="24"/>
              </w:rPr>
            </w:pPr>
            <w:r w:rsidRPr="00EC0235">
              <w:rPr>
                <w:rFonts w:ascii="Times New Roman" w:hAnsi="Times New Roman"/>
                <w:sz w:val="24"/>
                <w:szCs w:val="24"/>
              </w:rPr>
              <w:t>16 (29.1%)</w:t>
            </w:r>
          </w:p>
        </w:tc>
        <w:tc>
          <w:tcPr>
            <w:tcW w:w="2268" w:type="dxa"/>
          </w:tcPr>
          <w:p w14:paraId="2028D407" w14:textId="77777777" w:rsidR="00EC0235" w:rsidRPr="00EC0235" w:rsidRDefault="00EC0235" w:rsidP="00D03393">
            <w:pPr>
              <w:pStyle w:val="TableText0"/>
              <w:spacing w:line="276" w:lineRule="auto"/>
              <w:jc w:val="center"/>
              <w:rPr>
                <w:rFonts w:ascii="Times New Roman" w:hAnsi="Times New Roman"/>
                <w:sz w:val="24"/>
                <w:szCs w:val="24"/>
              </w:rPr>
            </w:pPr>
            <w:r w:rsidRPr="00EC0235">
              <w:rPr>
                <w:rFonts w:ascii="Times New Roman" w:hAnsi="Times New Roman"/>
                <w:sz w:val="24"/>
                <w:szCs w:val="24"/>
              </w:rPr>
              <w:t>5.4% [-11.6%; 21.9%]</w:t>
            </w:r>
          </w:p>
        </w:tc>
        <w:tc>
          <w:tcPr>
            <w:tcW w:w="978" w:type="dxa"/>
          </w:tcPr>
          <w:p w14:paraId="595AE24A" w14:textId="77777777" w:rsidR="00EC0235" w:rsidRPr="00EC0235" w:rsidRDefault="00EC0235" w:rsidP="00D03393">
            <w:pPr>
              <w:pStyle w:val="TableText0"/>
              <w:spacing w:line="276" w:lineRule="auto"/>
              <w:jc w:val="center"/>
              <w:rPr>
                <w:rFonts w:ascii="Times New Roman" w:hAnsi="Times New Roman"/>
                <w:sz w:val="24"/>
                <w:szCs w:val="24"/>
              </w:rPr>
            </w:pPr>
            <w:bookmarkStart w:id="28" w:name="_Hlk9236239"/>
            <w:r w:rsidRPr="00EC0235">
              <w:rPr>
                <w:rFonts w:ascii="Times New Roman" w:hAnsi="Times New Roman"/>
                <w:sz w:val="24"/>
                <w:szCs w:val="24"/>
              </w:rPr>
              <w:t>0.512</w:t>
            </w:r>
            <w:bookmarkEnd w:id="28"/>
          </w:p>
        </w:tc>
      </w:tr>
      <w:tr w:rsidR="00EC0235" w:rsidRPr="006511D8" w14:paraId="63631BA4" w14:textId="77777777" w:rsidTr="005333DA">
        <w:tc>
          <w:tcPr>
            <w:tcW w:w="3085" w:type="dxa"/>
          </w:tcPr>
          <w:p w14:paraId="60AA41A0" w14:textId="77777777" w:rsidR="00EC0235" w:rsidRPr="00EC0235" w:rsidRDefault="00EC0235" w:rsidP="00D03393">
            <w:pPr>
              <w:pStyle w:val="TableText0"/>
              <w:tabs>
                <w:tab w:val="left" w:pos="145"/>
              </w:tabs>
              <w:spacing w:line="276" w:lineRule="auto"/>
              <w:rPr>
                <w:rFonts w:ascii="Times New Roman" w:hAnsi="Times New Roman"/>
                <w:sz w:val="24"/>
                <w:szCs w:val="24"/>
              </w:rPr>
            </w:pPr>
            <w:r w:rsidRPr="00EC0235">
              <w:rPr>
                <w:rFonts w:ascii="Times New Roman" w:hAnsi="Times New Roman"/>
                <w:sz w:val="24"/>
                <w:szCs w:val="24"/>
              </w:rPr>
              <w:t xml:space="preserve">Response defined by … </w:t>
            </w:r>
          </w:p>
        </w:tc>
        <w:tc>
          <w:tcPr>
            <w:tcW w:w="1346" w:type="dxa"/>
          </w:tcPr>
          <w:p w14:paraId="7EA4899D" w14:textId="77777777" w:rsidR="00EC0235" w:rsidRPr="00EC0235" w:rsidRDefault="00EC0235" w:rsidP="00D03393">
            <w:pPr>
              <w:pStyle w:val="TableText0"/>
              <w:tabs>
                <w:tab w:val="decimal" w:pos="378"/>
              </w:tabs>
              <w:spacing w:line="276" w:lineRule="auto"/>
              <w:jc w:val="center"/>
              <w:rPr>
                <w:rFonts w:ascii="Times New Roman" w:hAnsi="Times New Roman"/>
                <w:sz w:val="24"/>
                <w:szCs w:val="24"/>
              </w:rPr>
            </w:pPr>
          </w:p>
        </w:tc>
        <w:tc>
          <w:tcPr>
            <w:tcW w:w="1489" w:type="dxa"/>
          </w:tcPr>
          <w:p w14:paraId="09403ADC" w14:textId="77777777" w:rsidR="00EC0235" w:rsidRPr="00EC0235" w:rsidRDefault="00EC0235" w:rsidP="00D03393">
            <w:pPr>
              <w:pStyle w:val="TableText0"/>
              <w:tabs>
                <w:tab w:val="decimal" w:pos="378"/>
              </w:tabs>
              <w:spacing w:line="276" w:lineRule="auto"/>
              <w:jc w:val="center"/>
              <w:rPr>
                <w:rFonts w:ascii="Times New Roman" w:hAnsi="Times New Roman"/>
                <w:sz w:val="24"/>
                <w:szCs w:val="24"/>
              </w:rPr>
            </w:pPr>
          </w:p>
        </w:tc>
        <w:tc>
          <w:tcPr>
            <w:tcW w:w="2268" w:type="dxa"/>
          </w:tcPr>
          <w:p w14:paraId="001EAFEA" w14:textId="77777777" w:rsidR="00EC0235" w:rsidRPr="00EC0235" w:rsidRDefault="00EC0235" w:rsidP="00D03393">
            <w:pPr>
              <w:pStyle w:val="TableText0"/>
              <w:spacing w:line="276" w:lineRule="auto"/>
              <w:jc w:val="center"/>
              <w:rPr>
                <w:rFonts w:ascii="Times New Roman" w:hAnsi="Times New Roman"/>
                <w:sz w:val="24"/>
                <w:szCs w:val="24"/>
              </w:rPr>
            </w:pPr>
          </w:p>
        </w:tc>
        <w:tc>
          <w:tcPr>
            <w:tcW w:w="978" w:type="dxa"/>
          </w:tcPr>
          <w:p w14:paraId="344F5B02" w14:textId="77777777" w:rsidR="00EC0235" w:rsidRPr="00EC0235" w:rsidRDefault="00EC0235" w:rsidP="00D03393">
            <w:pPr>
              <w:pStyle w:val="TableText0"/>
              <w:spacing w:line="276" w:lineRule="auto"/>
              <w:jc w:val="center"/>
              <w:rPr>
                <w:rFonts w:ascii="Times New Roman" w:hAnsi="Times New Roman"/>
                <w:sz w:val="24"/>
                <w:szCs w:val="24"/>
              </w:rPr>
            </w:pPr>
          </w:p>
        </w:tc>
      </w:tr>
      <w:tr w:rsidR="00EC0235" w:rsidRPr="006511D8" w14:paraId="5250DC34" w14:textId="77777777" w:rsidTr="005333DA">
        <w:tc>
          <w:tcPr>
            <w:tcW w:w="3085" w:type="dxa"/>
          </w:tcPr>
          <w:p w14:paraId="6C28487A" w14:textId="5BE3094F" w:rsidR="00EC0235" w:rsidRPr="00EC0235" w:rsidRDefault="00EC0235" w:rsidP="00D03393">
            <w:pPr>
              <w:pStyle w:val="TableText0"/>
              <w:tabs>
                <w:tab w:val="left" w:pos="145"/>
              </w:tabs>
              <w:spacing w:line="276" w:lineRule="auto"/>
              <w:rPr>
                <w:rFonts w:ascii="Times New Roman" w:hAnsi="Times New Roman"/>
                <w:sz w:val="24"/>
                <w:szCs w:val="24"/>
              </w:rPr>
            </w:pPr>
            <w:r w:rsidRPr="00EC0235">
              <w:rPr>
                <w:rFonts w:ascii="Times New Roman" w:hAnsi="Times New Roman"/>
                <w:sz w:val="24"/>
                <w:szCs w:val="24"/>
              </w:rPr>
              <w:t>(a) Mean 24 h systolic blood pressure decrease from baseline ≥6 </w:t>
            </w:r>
            <w:r w:rsidR="00F02331">
              <w:rPr>
                <w:rFonts w:ascii="Times New Roman" w:hAnsi="Times New Roman"/>
                <w:sz w:val="24"/>
                <w:szCs w:val="24"/>
              </w:rPr>
              <w:t>mmHg</w:t>
            </w:r>
            <w:r w:rsidRPr="00EC0235">
              <w:rPr>
                <w:rFonts w:ascii="Times New Roman" w:hAnsi="Times New Roman"/>
                <w:sz w:val="24"/>
                <w:szCs w:val="24"/>
                <w:vertAlign w:val="superscript"/>
              </w:rPr>
              <w:t>a</w:t>
            </w:r>
            <w:r w:rsidRPr="00EC0235">
              <w:rPr>
                <w:rFonts w:ascii="Times New Roman" w:hAnsi="Times New Roman"/>
                <w:sz w:val="24"/>
                <w:szCs w:val="24"/>
              </w:rPr>
              <w:t xml:space="preserve"> </w:t>
            </w:r>
          </w:p>
        </w:tc>
        <w:tc>
          <w:tcPr>
            <w:tcW w:w="1346" w:type="dxa"/>
          </w:tcPr>
          <w:p w14:paraId="607171B8" w14:textId="77777777" w:rsidR="00EC0235" w:rsidRPr="00EC0235" w:rsidRDefault="00EC0235" w:rsidP="00D03393">
            <w:pPr>
              <w:pStyle w:val="TableText0"/>
              <w:tabs>
                <w:tab w:val="decimal" w:pos="378"/>
              </w:tabs>
              <w:spacing w:line="276" w:lineRule="auto"/>
              <w:jc w:val="center"/>
              <w:rPr>
                <w:rFonts w:ascii="Times New Roman" w:hAnsi="Times New Roman"/>
                <w:sz w:val="24"/>
                <w:szCs w:val="24"/>
              </w:rPr>
            </w:pPr>
            <w:r w:rsidRPr="00EC0235">
              <w:rPr>
                <w:rFonts w:ascii="Times New Roman" w:hAnsi="Times New Roman"/>
                <w:sz w:val="24"/>
                <w:szCs w:val="24"/>
              </w:rPr>
              <w:t>11 (19.0%)</w:t>
            </w:r>
          </w:p>
        </w:tc>
        <w:tc>
          <w:tcPr>
            <w:tcW w:w="1489" w:type="dxa"/>
          </w:tcPr>
          <w:p w14:paraId="7B24945B" w14:textId="77777777" w:rsidR="00EC0235" w:rsidRPr="00EC0235" w:rsidRDefault="00EC0235" w:rsidP="00D03393">
            <w:pPr>
              <w:pStyle w:val="TableText0"/>
              <w:tabs>
                <w:tab w:val="decimal" w:pos="378"/>
              </w:tabs>
              <w:spacing w:line="276" w:lineRule="auto"/>
              <w:jc w:val="center"/>
              <w:rPr>
                <w:rFonts w:ascii="Times New Roman" w:hAnsi="Times New Roman"/>
                <w:sz w:val="24"/>
                <w:szCs w:val="24"/>
              </w:rPr>
            </w:pPr>
            <w:r w:rsidRPr="00EC0235">
              <w:rPr>
                <w:rFonts w:ascii="Times New Roman" w:hAnsi="Times New Roman"/>
                <w:sz w:val="24"/>
                <w:szCs w:val="24"/>
              </w:rPr>
              <w:t>16 (29.1%)</w:t>
            </w:r>
          </w:p>
        </w:tc>
        <w:tc>
          <w:tcPr>
            <w:tcW w:w="2268" w:type="dxa"/>
          </w:tcPr>
          <w:p w14:paraId="455C5235" w14:textId="77777777" w:rsidR="00EC0235" w:rsidRPr="00EC0235" w:rsidRDefault="00EC0235" w:rsidP="00D03393">
            <w:pPr>
              <w:pStyle w:val="TableText0"/>
              <w:spacing w:line="276" w:lineRule="auto"/>
              <w:jc w:val="center"/>
              <w:rPr>
                <w:rFonts w:ascii="Times New Roman" w:hAnsi="Times New Roman"/>
                <w:sz w:val="24"/>
                <w:szCs w:val="24"/>
              </w:rPr>
            </w:pPr>
          </w:p>
        </w:tc>
        <w:tc>
          <w:tcPr>
            <w:tcW w:w="978" w:type="dxa"/>
          </w:tcPr>
          <w:p w14:paraId="01CA8B5B" w14:textId="77777777" w:rsidR="00EC0235" w:rsidRPr="00EC0235" w:rsidRDefault="00EC0235" w:rsidP="00D03393">
            <w:pPr>
              <w:pStyle w:val="TableText0"/>
              <w:spacing w:line="276" w:lineRule="auto"/>
              <w:jc w:val="center"/>
              <w:rPr>
                <w:rFonts w:ascii="Times New Roman" w:hAnsi="Times New Roman"/>
                <w:sz w:val="24"/>
                <w:szCs w:val="24"/>
              </w:rPr>
            </w:pPr>
          </w:p>
        </w:tc>
      </w:tr>
      <w:tr w:rsidR="00EC0235" w:rsidRPr="006511D8" w14:paraId="0CA7D933" w14:textId="77777777" w:rsidTr="005333DA">
        <w:tc>
          <w:tcPr>
            <w:tcW w:w="3085" w:type="dxa"/>
            <w:tcBorders>
              <w:bottom w:val="single" w:sz="4" w:space="0" w:color="auto"/>
            </w:tcBorders>
          </w:tcPr>
          <w:p w14:paraId="031C8EF0" w14:textId="2192FDB1" w:rsidR="00EC0235" w:rsidRPr="00EC0235" w:rsidRDefault="00EC0235" w:rsidP="00D03393">
            <w:pPr>
              <w:pStyle w:val="TableText0"/>
              <w:tabs>
                <w:tab w:val="left" w:pos="145"/>
              </w:tabs>
              <w:spacing w:line="276" w:lineRule="auto"/>
              <w:rPr>
                <w:rFonts w:ascii="Times New Roman" w:hAnsi="Times New Roman"/>
                <w:sz w:val="24"/>
                <w:szCs w:val="24"/>
              </w:rPr>
            </w:pPr>
            <w:r w:rsidRPr="00EC0235">
              <w:rPr>
                <w:rFonts w:ascii="Times New Roman" w:hAnsi="Times New Roman"/>
                <w:sz w:val="24"/>
                <w:szCs w:val="24"/>
              </w:rPr>
              <w:t>(b) Fall in blood pressure requiring medical intervention</w:t>
            </w:r>
            <w:r w:rsidRPr="00EC0235">
              <w:rPr>
                <w:rFonts w:ascii="Times New Roman" w:hAnsi="Times New Roman"/>
                <w:sz w:val="24"/>
                <w:szCs w:val="24"/>
                <w:vertAlign w:val="superscript"/>
              </w:rPr>
              <w:t>b</w:t>
            </w:r>
          </w:p>
        </w:tc>
        <w:tc>
          <w:tcPr>
            <w:tcW w:w="1346" w:type="dxa"/>
            <w:tcBorders>
              <w:bottom w:val="single" w:sz="4" w:space="0" w:color="auto"/>
            </w:tcBorders>
          </w:tcPr>
          <w:p w14:paraId="79A441B6" w14:textId="77777777" w:rsidR="00EC0235" w:rsidRPr="00EC0235" w:rsidRDefault="00EC0235" w:rsidP="00D03393">
            <w:pPr>
              <w:pStyle w:val="TableText0"/>
              <w:tabs>
                <w:tab w:val="decimal" w:pos="378"/>
              </w:tabs>
              <w:spacing w:line="276" w:lineRule="auto"/>
              <w:jc w:val="center"/>
              <w:rPr>
                <w:rFonts w:ascii="Times New Roman" w:hAnsi="Times New Roman"/>
                <w:sz w:val="24"/>
                <w:szCs w:val="24"/>
              </w:rPr>
            </w:pPr>
            <w:r w:rsidRPr="00EC0235">
              <w:rPr>
                <w:rFonts w:ascii="Times New Roman" w:hAnsi="Times New Roman"/>
                <w:sz w:val="24"/>
                <w:szCs w:val="24"/>
              </w:rPr>
              <w:t>9 (15.5%)</w:t>
            </w:r>
          </w:p>
        </w:tc>
        <w:tc>
          <w:tcPr>
            <w:tcW w:w="1489" w:type="dxa"/>
            <w:tcBorders>
              <w:bottom w:val="single" w:sz="4" w:space="0" w:color="auto"/>
            </w:tcBorders>
          </w:tcPr>
          <w:p w14:paraId="2D79C99F" w14:textId="77777777" w:rsidR="00EC0235" w:rsidRPr="00EC0235" w:rsidRDefault="00EC0235" w:rsidP="00D03393">
            <w:pPr>
              <w:pStyle w:val="TableText0"/>
              <w:tabs>
                <w:tab w:val="decimal" w:pos="378"/>
              </w:tabs>
              <w:spacing w:line="276" w:lineRule="auto"/>
              <w:jc w:val="center"/>
              <w:rPr>
                <w:rFonts w:ascii="Times New Roman" w:hAnsi="Times New Roman"/>
                <w:sz w:val="24"/>
                <w:szCs w:val="24"/>
              </w:rPr>
            </w:pPr>
            <w:r w:rsidRPr="00EC0235">
              <w:rPr>
                <w:rFonts w:ascii="Times New Roman" w:hAnsi="Times New Roman"/>
                <w:sz w:val="24"/>
                <w:szCs w:val="24"/>
              </w:rPr>
              <w:t>0 (0.0%)</w:t>
            </w:r>
          </w:p>
        </w:tc>
        <w:tc>
          <w:tcPr>
            <w:tcW w:w="2268" w:type="dxa"/>
            <w:tcBorders>
              <w:bottom w:val="single" w:sz="4" w:space="0" w:color="auto"/>
            </w:tcBorders>
          </w:tcPr>
          <w:p w14:paraId="3438B5C0" w14:textId="77777777" w:rsidR="00EC0235" w:rsidRPr="00EC0235" w:rsidRDefault="00EC0235" w:rsidP="00D03393">
            <w:pPr>
              <w:pStyle w:val="TableText0"/>
              <w:spacing w:line="276" w:lineRule="auto"/>
              <w:jc w:val="center"/>
              <w:rPr>
                <w:rFonts w:ascii="Times New Roman" w:hAnsi="Times New Roman"/>
                <w:sz w:val="24"/>
                <w:szCs w:val="24"/>
              </w:rPr>
            </w:pPr>
          </w:p>
        </w:tc>
        <w:tc>
          <w:tcPr>
            <w:tcW w:w="978" w:type="dxa"/>
            <w:tcBorders>
              <w:bottom w:val="single" w:sz="4" w:space="0" w:color="auto"/>
            </w:tcBorders>
          </w:tcPr>
          <w:p w14:paraId="7EA14A2F" w14:textId="77777777" w:rsidR="00EC0235" w:rsidRPr="00EC0235" w:rsidRDefault="00EC0235" w:rsidP="00D03393">
            <w:pPr>
              <w:pStyle w:val="TableText0"/>
              <w:spacing w:line="276" w:lineRule="auto"/>
              <w:jc w:val="center"/>
              <w:rPr>
                <w:rFonts w:ascii="Times New Roman" w:hAnsi="Times New Roman"/>
                <w:sz w:val="24"/>
                <w:szCs w:val="24"/>
              </w:rPr>
            </w:pPr>
          </w:p>
        </w:tc>
      </w:tr>
    </w:tbl>
    <w:p w14:paraId="74DB3D9C" w14:textId="77777777" w:rsidR="00EC0235" w:rsidRPr="00F32FB5" w:rsidRDefault="00EC0235" w:rsidP="004B22FD">
      <w:pPr>
        <w:spacing w:before="320"/>
        <w:rPr>
          <w:rFonts w:ascii="Times New Roman" w:hAnsi="Times New Roman"/>
          <w:sz w:val="24"/>
        </w:rPr>
      </w:pPr>
      <w:r>
        <w:rPr>
          <w:rFonts w:ascii="Times New Roman" w:hAnsi="Times New Roman"/>
          <w:sz w:val="24"/>
          <w:vertAlign w:val="superscript"/>
        </w:rPr>
        <w:t>a</w:t>
      </w:r>
      <w:r w:rsidRPr="00F32FB5">
        <w:rPr>
          <w:rFonts w:ascii="Times New Roman" w:hAnsi="Times New Roman"/>
          <w:sz w:val="24"/>
        </w:rPr>
        <w:t xml:space="preserve"> patients without modification of antihypertensive medication only</w:t>
      </w:r>
    </w:p>
    <w:p w14:paraId="0777F14D" w14:textId="7BCD7E27" w:rsidR="002D7878" w:rsidRDefault="00EC0235" w:rsidP="004B22FD">
      <w:pPr>
        <w:spacing w:after="0"/>
        <w:rPr>
          <w:rFonts w:ascii="Times New Roman" w:hAnsi="Times New Roman"/>
          <w:sz w:val="24"/>
        </w:rPr>
      </w:pPr>
      <w:r>
        <w:rPr>
          <w:rFonts w:ascii="Times New Roman" w:hAnsi="Times New Roman"/>
          <w:sz w:val="24"/>
          <w:vertAlign w:val="superscript"/>
        </w:rPr>
        <w:t>b</w:t>
      </w:r>
      <w:r w:rsidRPr="00F32FB5">
        <w:rPr>
          <w:rFonts w:ascii="Times New Roman" w:hAnsi="Times New Roman"/>
          <w:sz w:val="24"/>
        </w:rPr>
        <w:t xml:space="preserve"> e. g., a decrease of antihypertensive medication. Fulfilment of this criterion had to be confirmed by the Data Safety Monitoring Board</w:t>
      </w:r>
    </w:p>
    <w:p w14:paraId="3A5CB1D0" w14:textId="77777777" w:rsidR="00AD54DA" w:rsidRDefault="00AD54DA" w:rsidP="004B22FD">
      <w:pPr>
        <w:spacing w:after="0"/>
        <w:rPr>
          <w:rFonts w:ascii="Times New Roman" w:hAnsi="Times New Roman"/>
          <w:sz w:val="24"/>
        </w:rPr>
        <w:sectPr w:rsidR="00AD54DA" w:rsidSect="00FD679E">
          <w:footerReference w:type="default" r:id="rId13"/>
          <w:footnotePr>
            <w:numFmt w:val="chicago"/>
            <w:numStart w:val="3"/>
          </w:footnotePr>
          <w:pgSz w:w="11906" w:h="16838"/>
          <w:pgMar w:top="1440" w:right="1440" w:bottom="1440" w:left="1440" w:header="709" w:footer="709" w:gutter="0"/>
          <w:cols w:space="708"/>
          <w:docGrid w:linePitch="360"/>
        </w:sectPr>
      </w:pPr>
    </w:p>
    <w:p w14:paraId="3B01FB52" w14:textId="1C91D3CB" w:rsidR="002D7878" w:rsidRDefault="00AD54DA" w:rsidP="00AD54DA">
      <w:pPr>
        <w:spacing w:after="0" w:line="360" w:lineRule="auto"/>
        <w:rPr>
          <w:rFonts w:ascii="Times New Roman" w:hAnsi="Times New Roman"/>
          <w:sz w:val="24"/>
        </w:rPr>
      </w:pPr>
      <w:r w:rsidRPr="00AD54DA">
        <w:rPr>
          <w:rFonts w:ascii="Times New Roman" w:hAnsi="Times New Roman"/>
          <w:b/>
          <w:sz w:val="24"/>
        </w:rPr>
        <w:lastRenderedPageBreak/>
        <w:t>Table 3</w:t>
      </w:r>
      <w:r>
        <w:rPr>
          <w:rFonts w:ascii="Times New Roman" w:hAnsi="Times New Roman"/>
          <w:sz w:val="24"/>
        </w:rPr>
        <w:t>.</w:t>
      </w:r>
      <w:r w:rsidRPr="00F32FB5">
        <w:rPr>
          <w:rFonts w:ascii="Times New Roman" w:hAnsi="Times New Roman"/>
          <w:sz w:val="24"/>
        </w:rPr>
        <w:t xml:space="preserve"> </w:t>
      </w:r>
      <w:r w:rsidRPr="00AD54DA">
        <w:rPr>
          <w:rFonts w:ascii="Times New Roman" w:hAnsi="Times New Roman"/>
          <w:sz w:val="24"/>
        </w:rPr>
        <w:t>Secondary efficacy outcomes – baseline / screening value and absolute intra-individual change (full analysis set; mean (standard deviation) and patients with valid values</w:t>
      </w:r>
    </w:p>
    <w:p w14:paraId="2176D5CF" w14:textId="77777777" w:rsidR="00AD54DA" w:rsidRDefault="00AD54DA" w:rsidP="00AD54DA">
      <w:pPr>
        <w:spacing w:after="0" w:line="360" w:lineRule="auto"/>
        <w:rPr>
          <w:rFonts w:ascii="Times New Roman" w:hAnsi="Times New Roman"/>
          <w:sz w:val="24"/>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299"/>
        <w:gridCol w:w="1299"/>
        <w:gridCol w:w="1300"/>
        <w:gridCol w:w="212"/>
        <w:gridCol w:w="1087"/>
        <w:gridCol w:w="1299"/>
        <w:gridCol w:w="1300"/>
      </w:tblGrid>
      <w:tr w:rsidR="00AD54DA" w:rsidRPr="00AD54DA" w14:paraId="10173416" w14:textId="77777777" w:rsidTr="00E915B3">
        <w:tc>
          <w:tcPr>
            <w:tcW w:w="2127" w:type="dxa"/>
            <w:vMerge w:val="restart"/>
            <w:tcBorders>
              <w:top w:val="single" w:sz="4" w:space="0" w:color="auto"/>
            </w:tcBorders>
          </w:tcPr>
          <w:p w14:paraId="3DB3DED8" w14:textId="77777777" w:rsidR="00AD54DA" w:rsidRPr="00AD54DA" w:rsidRDefault="00AD54DA" w:rsidP="00E915B3">
            <w:pPr>
              <w:pStyle w:val="Caption"/>
              <w:keepNext/>
              <w:spacing w:line="276" w:lineRule="auto"/>
              <w:rPr>
                <w:rFonts w:ascii="Times New Roman" w:hAnsi="Times New Roman"/>
                <w:b w:val="0"/>
                <w:sz w:val="22"/>
                <w:szCs w:val="22"/>
              </w:rPr>
            </w:pPr>
          </w:p>
        </w:tc>
        <w:tc>
          <w:tcPr>
            <w:tcW w:w="4110" w:type="dxa"/>
            <w:gridSpan w:val="4"/>
            <w:tcBorders>
              <w:top w:val="single" w:sz="4" w:space="0" w:color="auto"/>
            </w:tcBorders>
          </w:tcPr>
          <w:p w14:paraId="3878D338" w14:textId="77777777" w:rsidR="00AD54DA" w:rsidRPr="00AD54DA" w:rsidRDefault="00AD54DA" w:rsidP="00E915B3">
            <w:pPr>
              <w:pStyle w:val="Caption"/>
              <w:keepNext/>
              <w:spacing w:line="276" w:lineRule="auto"/>
              <w:rPr>
                <w:rFonts w:ascii="Times New Roman" w:hAnsi="Times New Roman"/>
                <w:b w:val="0"/>
                <w:sz w:val="22"/>
                <w:szCs w:val="22"/>
              </w:rPr>
            </w:pPr>
            <w:r w:rsidRPr="00AD54DA">
              <w:rPr>
                <w:rFonts w:ascii="Times New Roman" w:hAnsi="Times New Roman"/>
                <w:b w:val="0"/>
                <w:sz w:val="22"/>
                <w:szCs w:val="22"/>
              </w:rPr>
              <w:t>Low Na (n=60)</w:t>
            </w:r>
          </w:p>
        </w:tc>
        <w:tc>
          <w:tcPr>
            <w:tcW w:w="3686" w:type="dxa"/>
            <w:gridSpan w:val="3"/>
            <w:tcBorders>
              <w:top w:val="single" w:sz="4" w:space="0" w:color="auto"/>
            </w:tcBorders>
          </w:tcPr>
          <w:p w14:paraId="0E4BE184" w14:textId="77777777" w:rsidR="00AD54DA" w:rsidRPr="00AD54DA" w:rsidRDefault="00AD54DA" w:rsidP="00E915B3">
            <w:pPr>
              <w:pStyle w:val="Caption"/>
              <w:keepNext/>
              <w:spacing w:line="276" w:lineRule="auto"/>
              <w:rPr>
                <w:rFonts w:ascii="Times New Roman" w:hAnsi="Times New Roman"/>
                <w:b w:val="0"/>
                <w:sz w:val="22"/>
                <w:szCs w:val="22"/>
              </w:rPr>
            </w:pPr>
            <w:r w:rsidRPr="00AD54DA">
              <w:rPr>
                <w:rFonts w:ascii="Times New Roman" w:hAnsi="Times New Roman"/>
                <w:b w:val="0"/>
                <w:sz w:val="22"/>
                <w:szCs w:val="22"/>
              </w:rPr>
              <w:t>Standard Na (n=63)</w:t>
            </w:r>
          </w:p>
        </w:tc>
      </w:tr>
      <w:tr w:rsidR="00AD54DA" w:rsidRPr="00AD54DA" w14:paraId="0F740155" w14:textId="77777777" w:rsidTr="00E915B3">
        <w:tc>
          <w:tcPr>
            <w:tcW w:w="2127" w:type="dxa"/>
            <w:vMerge/>
            <w:tcBorders>
              <w:top w:val="single" w:sz="4" w:space="0" w:color="auto"/>
              <w:bottom w:val="single" w:sz="4" w:space="0" w:color="auto"/>
            </w:tcBorders>
          </w:tcPr>
          <w:p w14:paraId="6535ED22" w14:textId="77777777" w:rsidR="00AD54DA" w:rsidRPr="00AD54DA" w:rsidRDefault="00AD54DA" w:rsidP="00E915B3">
            <w:pPr>
              <w:pStyle w:val="Caption"/>
              <w:keepNext/>
              <w:spacing w:line="276" w:lineRule="auto"/>
              <w:rPr>
                <w:rFonts w:ascii="Times New Roman" w:hAnsi="Times New Roman"/>
                <w:b w:val="0"/>
                <w:sz w:val="22"/>
                <w:szCs w:val="22"/>
              </w:rPr>
            </w:pPr>
          </w:p>
        </w:tc>
        <w:tc>
          <w:tcPr>
            <w:tcW w:w="1299" w:type="dxa"/>
            <w:tcBorders>
              <w:bottom w:val="single" w:sz="4" w:space="0" w:color="auto"/>
            </w:tcBorders>
          </w:tcPr>
          <w:p w14:paraId="60D71395" w14:textId="77777777" w:rsidR="00AD54DA" w:rsidRPr="00AD54DA" w:rsidRDefault="00AD54DA" w:rsidP="00E915B3">
            <w:pPr>
              <w:pStyle w:val="Caption"/>
              <w:keepNext/>
              <w:spacing w:line="276" w:lineRule="auto"/>
              <w:rPr>
                <w:rFonts w:ascii="Times New Roman" w:hAnsi="Times New Roman"/>
                <w:b w:val="0"/>
                <w:sz w:val="22"/>
                <w:szCs w:val="22"/>
              </w:rPr>
            </w:pPr>
            <w:r w:rsidRPr="00AD54DA">
              <w:rPr>
                <w:rFonts w:ascii="Times New Roman" w:hAnsi="Times New Roman"/>
                <w:b w:val="0"/>
                <w:sz w:val="22"/>
                <w:szCs w:val="22"/>
              </w:rPr>
              <w:t>Screening / baseline</w:t>
            </w:r>
            <w:r w:rsidRPr="00AD54DA">
              <w:rPr>
                <w:rFonts w:ascii="Times New Roman" w:hAnsi="Times New Roman"/>
                <w:sz w:val="22"/>
                <w:szCs w:val="22"/>
                <w:vertAlign w:val="superscript"/>
              </w:rPr>
              <w:t xml:space="preserve"> a</w:t>
            </w:r>
          </w:p>
        </w:tc>
        <w:tc>
          <w:tcPr>
            <w:tcW w:w="1299" w:type="dxa"/>
            <w:tcBorders>
              <w:bottom w:val="single" w:sz="4" w:space="0" w:color="auto"/>
            </w:tcBorders>
          </w:tcPr>
          <w:p w14:paraId="361719FD" w14:textId="77777777" w:rsidR="00AD54DA" w:rsidRPr="00AD54DA" w:rsidRDefault="00AD54DA" w:rsidP="00E915B3">
            <w:pPr>
              <w:pStyle w:val="Caption"/>
              <w:keepNext/>
              <w:spacing w:line="276" w:lineRule="auto"/>
              <w:rPr>
                <w:rFonts w:ascii="Times New Roman" w:hAnsi="Times New Roman"/>
                <w:b w:val="0"/>
                <w:sz w:val="22"/>
                <w:szCs w:val="22"/>
              </w:rPr>
            </w:pPr>
            <w:r w:rsidRPr="00AD54DA">
              <w:rPr>
                <w:rFonts w:ascii="Times New Roman" w:hAnsi="Times New Roman"/>
                <w:b w:val="0"/>
                <w:sz w:val="22"/>
                <w:szCs w:val="22"/>
              </w:rPr>
              <w:t>Change, Week 8</w:t>
            </w:r>
          </w:p>
        </w:tc>
        <w:tc>
          <w:tcPr>
            <w:tcW w:w="1300" w:type="dxa"/>
            <w:tcBorders>
              <w:bottom w:val="single" w:sz="4" w:space="0" w:color="auto"/>
            </w:tcBorders>
          </w:tcPr>
          <w:p w14:paraId="2F4CD71A" w14:textId="77777777" w:rsidR="00AD54DA" w:rsidRPr="00AD54DA" w:rsidRDefault="00AD54DA" w:rsidP="00E915B3">
            <w:pPr>
              <w:pStyle w:val="Caption"/>
              <w:keepNext/>
              <w:spacing w:line="276" w:lineRule="auto"/>
              <w:rPr>
                <w:rFonts w:ascii="Times New Roman" w:hAnsi="Times New Roman"/>
                <w:b w:val="0"/>
                <w:sz w:val="22"/>
                <w:szCs w:val="22"/>
              </w:rPr>
            </w:pPr>
            <w:r w:rsidRPr="00AD54DA">
              <w:rPr>
                <w:rFonts w:ascii="Times New Roman" w:hAnsi="Times New Roman"/>
                <w:b w:val="0"/>
                <w:sz w:val="22"/>
                <w:szCs w:val="22"/>
              </w:rPr>
              <w:t>Change, Month 6</w:t>
            </w:r>
          </w:p>
        </w:tc>
        <w:tc>
          <w:tcPr>
            <w:tcW w:w="1299" w:type="dxa"/>
            <w:gridSpan w:val="2"/>
            <w:tcBorders>
              <w:bottom w:val="single" w:sz="4" w:space="0" w:color="auto"/>
            </w:tcBorders>
          </w:tcPr>
          <w:p w14:paraId="31E4D245" w14:textId="77777777" w:rsidR="00AD54DA" w:rsidRPr="00AD54DA" w:rsidRDefault="00AD54DA" w:rsidP="00E915B3">
            <w:pPr>
              <w:pStyle w:val="Caption"/>
              <w:keepNext/>
              <w:spacing w:line="276" w:lineRule="auto"/>
              <w:rPr>
                <w:rFonts w:ascii="Times New Roman" w:hAnsi="Times New Roman"/>
                <w:b w:val="0"/>
                <w:sz w:val="22"/>
                <w:szCs w:val="22"/>
              </w:rPr>
            </w:pPr>
            <w:r w:rsidRPr="00AD54DA">
              <w:rPr>
                <w:rFonts w:ascii="Times New Roman" w:hAnsi="Times New Roman"/>
                <w:b w:val="0"/>
                <w:sz w:val="22"/>
                <w:szCs w:val="22"/>
              </w:rPr>
              <w:t>Screening / baseline</w:t>
            </w:r>
            <w:r w:rsidRPr="00AD54DA">
              <w:rPr>
                <w:rFonts w:ascii="Times New Roman" w:hAnsi="Times New Roman"/>
                <w:sz w:val="22"/>
                <w:szCs w:val="22"/>
                <w:vertAlign w:val="superscript"/>
              </w:rPr>
              <w:t xml:space="preserve"> a</w:t>
            </w:r>
          </w:p>
        </w:tc>
        <w:tc>
          <w:tcPr>
            <w:tcW w:w="1299" w:type="dxa"/>
            <w:tcBorders>
              <w:bottom w:val="single" w:sz="4" w:space="0" w:color="auto"/>
            </w:tcBorders>
          </w:tcPr>
          <w:p w14:paraId="32636208" w14:textId="77777777" w:rsidR="00AD54DA" w:rsidRPr="00AD54DA" w:rsidRDefault="00AD54DA" w:rsidP="00E915B3">
            <w:pPr>
              <w:pStyle w:val="Caption"/>
              <w:keepNext/>
              <w:spacing w:line="276" w:lineRule="auto"/>
              <w:rPr>
                <w:rFonts w:ascii="Times New Roman" w:hAnsi="Times New Roman"/>
                <w:b w:val="0"/>
                <w:sz w:val="22"/>
                <w:szCs w:val="22"/>
              </w:rPr>
            </w:pPr>
            <w:r w:rsidRPr="00AD54DA">
              <w:rPr>
                <w:rFonts w:ascii="Times New Roman" w:hAnsi="Times New Roman"/>
                <w:b w:val="0"/>
                <w:sz w:val="22"/>
                <w:szCs w:val="22"/>
              </w:rPr>
              <w:t>Change, Week 8</w:t>
            </w:r>
          </w:p>
        </w:tc>
        <w:tc>
          <w:tcPr>
            <w:tcW w:w="1300" w:type="dxa"/>
            <w:tcBorders>
              <w:bottom w:val="single" w:sz="4" w:space="0" w:color="auto"/>
            </w:tcBorders>
          </w:tcPr>
          <w:p w14:paraId="29B492E4" w14:textId="77777777" w:rsidR="00AD54DA" w:rsidRPr="00AD54DA" w:rsidRDefault="00AD54DA" w:rsidP="00E915B3">
            <w:pPr>
              <w:pStyle w:val="Caption"/>
              <w:keepNext/>
              <w:spacing w:line="276" w:lineRule="auto"/>
              <w:rPr>
                <w:rFonts w:ascii="Times New Roman" w:hAnsi="Times New Roman"/>
                <w:b w:val="0"/>
                <w:sz w:val="22"/>
                <w:szCs w:val="22"/>
              </w:rPr>
            </w:pPr>
            <w:r w:rsidRPr="00AD54DA">
              <w:rPr>
                <w:rFonts w:ascii="Times New Roman" w:hAnsi="Times New Roman"/>
                <w:b w:val="0"/>
                <w:sz w:val="22"/>
                <w:szCs w:val="22"/>
              </w:rPr>
              <w:t>Change, Month 6</w:t>
            </w:r>
          </w:p>
        </w:tc>
      </w:tr>
      <w:tr w:rsidR="00AD54DA" w:rsidRPr="00AD54DA" w14:paraId="38A9C0DC" w14:textId="77777777" w:rsidTr="00E915B3">
        <w:trPr>
          <w:trHeight w:val="20"/>
        </w:trPr>
        <w:tc>
          <w:tcPr>
            <w:tcW w:w="2127" w:type="dxa"/>
            <w:tcBorders>
              <w:top w:val="single" w:sz="4" w:space="0" w:color="auto"/>
            </w:tcBorders>
          </w:tcPr>
          <w:p w14:paraId="7063DECF" w14:textId="77777777" w:rsidR="00AD54DA" w:rsidRPr="00AD54DA" w:rsidRDefault="00AD54DA" w:rsidP="00E915B3">
            <w:pPr>
              <w:pStyle w:val="Caption"/>
              <w:keepNext/>
              <w:spacing w:line="276" w:lineRule="auto"/>
              <w:rPr>
                <w:rFonts w:ascii="Times New Roman" w:hAnsi="Times New Roman"/>
                <w:b w:val="0"/>
                <w:sz w:val="22"/>
                <w:szCs w:val="22"/>
                <w:lang w:val="pt-PT"/>
              </w:rPr>
            </w:pPr>
            <w:r w:rsidRPr="00AD54DA">
              <w:rPr>
                <w:rFonts w:ascii="Times New Roman" w:hAnsi="Times New Roman"/>
                <w:b w:val="0"/>
                <w:sz w:val="22"/>
                <w:szCs w:val="22"/>
                <w:lang w:val="pt-PT"/>
              </w:rPr>
              <w:t>24 h ABPM SBP (mmHg)</w:t>
            </w:r>
          </w:p>
        </w:tc>
        <w:tc>
          <w:tcPr>
            <w:tcW w:w="1299" w:type="dxa"/>
            <w:tcBorders>
              <w:top w:val="single" w:sz="4" w:space="0" w:color="auto"/>
            </w:tcBorders>
          </w:tcPr>
          <w:p w14:paraId="4267AF99" w14:textId="77777777" w:rsidR="00AD54DA" w:rsidRPr="00AD54DA" w:rsidRDefault="00AD54DA" w:rsidP="00E915B3">
            <w:pPr>
              <w:pStyle w:val="Caption"/>
              <w:keepNext/>
              <w:spacing w:line="276" w:lineRule="auto"/>
              <w:jc w:val="center"/>
              <w:rPr>
                <w:rFonts w:ascii="Times New Roman" w:hAnsi="Times New Roman"/>
                <w:b w:val="0"/>
                <w:sz w:val="22"/>
                <w:szCs w:val="22"/>
              </w:rPr>
            </w:pPr>
            <w:r w:rsidRPr="00AD54DA">
              <w:rPr>
                <w:rFonts w:ascii="Times New Roman" w:hAnsi="Times New Roman"/>
                <w:b w:val="0"/>
                <w:sz w:val="22"/>
                <w:szCs w:val="22"/>
              </w:rPr>
              <w:t>138.3</w:t>
            </w:r>
            <w:r w:rsidRPr="00AD54DA">
              <w:rPr>
                <w:rFonts w:ascii="Times New Roman" w:hAnsi="Times New Roman"/>
                <w:b w:val="0"/>
                <w:sz w:val="22"/>
                <w:szCs w:val="22"/>
              </w:rPr>
              <w:br/>
              <w:t>(16.4)</w:t>
            </w:r>
            <w:r w:rsidRPr="00AD54DA">
              <w:rPr>
                <w:rFonts w:ascii="Times New Roman" w:hAnsi="Times New Roman"/>
                <w:b w:val="0"/>
                <w:sz w:val="22"/>
                <w:szCs w:val="22"/>
              </w:rPr>
              <w:br/>
              <w:t>n=60</w:t>
            </w:r>
          </w:p>
        </w:tc>
        <w:tc>
          <w:tcPr>
            <w:tcW w:w="1299" w:type="dxa"/>
            <w:tcBorders>
              <w:top w:val="single" w:sz="4" w:space="0" w:color="auto"/>
            </w:tcBorders>
          </w:tcPr>
          <w:p w14:paraId="1EC858ED"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-2.3</w:t>
            </w:r>
            <w:r w:rsidRPr="00AD54DA">
              <w:rPr>
                <w:rFonts w:ascii="Times New Roman" w:hAnsi="Times New Roman"/>
                <w:b w:val="0"/>
                <w:sz w:val="22"/>
                <w:szCs w:val="22"/>
                <w:lang w:val="pt-PT"/>
              </w:rPr>
              <w:br/>
              <w:t>(15.9)</w:t>
            </w:r>
            <w:r w:rsidRPr="00AD54DA">
              <w:rPr>
                <w:rFonts w:ascii="Times New Roman" w:hAnsi="Times New Roman"/>
                <w:b w:val="0"/>
                <w:sz w:val="22"/>
                <w:szCs w:val="22"/>
                <w:lang w:val="pt-PT"/>
              </w:rPr>
              <w:br/>
              <w:t>n=57</w:t>
            </w:r>
          </w:p>
        </w:tc>
        <w:tc>
          <w:tcPr>
            <w:tcW w:w="1300" w:type="dxa"/>
            <w:tcBorders>
              <w:top w:val="single" w:sz="4" w:space="0" w:color="auto"/>
            </w:tcBorders>
          </w:tcPr>
          <w:p w14:paraId="0708357F"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w:t>
            </w:r>
          </w:p>
        </w:tc>
        <w:tc>
          <w:tcPr>
            <w:tcW w:w="1299" w:type="dxa"/>
            <w:gridSpan w:val="2"/>
            <w:tcBorders>
              <w:top w:val="single" w:sz="4" w:space="0" w:color="auto"/>
            </w:tcBorders>
          </w:tcPr>
          <w:p w14:paraId="60F901DB"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140.5</w:t>
            </w:r>
            <w:r w:rsidRPr="00AD54DA">
              <w:rPr>
                <w:rFonts w:ascii="Times New Roman" w:hAnsi="Times New Roman"/>
                <w:b w:val="0"/>
                <w:sz w:val="22"/>
                <w:szCs w:val="22"/>
              </w:rPr>
              <w:br/>
            </w:r>
            <w:r w:rsidRPr="00AD54DA">
              <w:rPr>
                <w:rFonts w:ascii="Times New Roman" w:hAnsi="Times New Roman"/>
                <w:b w:val="0"/>
                <w:sz w:val="22"/>
                <w:szCs w:val="22"/>
                <w:lang w:val="pt-PT"/>
              </w:rPr>
              <w:t>(16.2)</w:t>
            </w:r>
            <w:r w:rsidRPr="00AD54DA">
              <w:rPr>
                <w:rFonts w:ascii="Times New Roman" w:hAnsi="Times New Roman"/>
                <w:b w:val="0"/>
                <w:sz w:val="22"/>
                <w:szCs w:val="22"/>
                <w:lang w:val="pt-PT"/>
              </w:rPr>
              <w:br/>
              <w:t>n=63</w:t>
            </w:r>
          </w:p>
        </w:tc>
        <w:tc>
          <w:tcPr>
            <w:tcW w:w="1299" w:type="dxa"/>
            <w:tcBorders>
              <w:top w:val="single" w:sz="4" w:space="0" w:color="auto"/>
            </w:tcBorders>
          </w:tcPr>
          <w:p w14:paraId="4BC91BA7"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-1.2</w:t>
            </w:r>
            <w:r w:rsidRPr="00AD54DA">
              <w:rPr>
                <w:rFonts w:ascii="Times New Roman" w:hAnsi="Times New Roman"/>
                <w:b w:val="0"/>
                <w:sz w:val="22"/>
                <w:szCs w:val="22"/>
                <w:lang w:val="pt-PT"/>
              </w:rPr>
              <w:br/>
              <w:t>(14.5)</w:t>
            </w:r>
            <w:r w:rsidRPr="00AD54DA">
              <w:rPr>
                <w:rFonts w:ascii="Times New Roman" w:hAnsi="Times New Roman"/>
                <w:b w:val="0"/>
                <w:sz w:val="22"/>
                <w:szCs w:val="22"/>
                <w:lang w:val="pt-PT"/>
              </w:rPr>
              <w:br/>
              <w:t>n=49</w:t>
            </w:r>
          </w:p>
        </w:tc>
        <w:tc>
          <w:tcPr>
            <w:tcW w:w="1300" w:type="dxa"/>
            <w:tcBorders>
              <w:top w:val="single" w:sz="4" w:space="0" w:color="auto"/>
            </w:tcBorders>
          </w:tcPr>
          <w:p w14:paraId="7D36C17D"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w:t>
            </w:r>
          </w:p>
        </w:tc>
      </w:tr>
      <w:tr w:rsidR="00AD54DA" w:rsidRPr="00AD54DA" w14:paraId="1C4C431A" w14:textId="77777777" w:rsidTr="00E915B3">
        <w:trPr>
          <w:trHeight w:val="20"/>
        </w:trPr>
        <w:tc>
          <w:tcPr>
            <w:tcW w:w="2127" w:type="dxa"/>
          </w:tcPr>
          <w:p w14:paraId="635899DA" w14:textId="77777777" w:rsidR="00AD54DA" w:rsidRPr="00AD54DA" w:rsidRDefault="00AD54DA" w:rsidP="00E915B3">
            <w:pPr>
              <w:pStyle w:val="Caption"/>
              <w:keepNext/>
              <w:spacing w:line="276" w:lineRule="auto"/>
              <w:rPr>
                <w:rFonts w:ascii="Times New Roman" w:hAnsi="Times New Roman"/>
                <w:b w:val="0"/>
                <w:sz w:val="22"/>
                <w:szCs w:val="22"/>
                <w:lang w:val="pt-PT"/>
              </w:rPr>
            </w:pPr>
            <w:r w:rsidRPr="00AD54DA">
              <w:rPr>
                <w:rFonts w:ascii="Times New Roman" w:hAnsi="Times New Roman"/>
                <w:b w:val="0"/>
                <w:sz w:val="22"/>
                <w:szCs w:val="22"/>
                <w:lang w:val="pt-PT"/>
              </w:rPr>
              <w:t>24 h ABMP DBP (mmHg)</w:t>
            </w:r>
          </w:p>
        </w:tc>
        <w:tc>
          <w:tcPr>
            <w:tcW w:w="1299" w:type="dxa"/>
          </w:tcPr>
          <w:p w14:paraId="5913298B"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83.6</w:t>
            </w:r>
            <w:r w:rsidRPr="00AD54DA">
              <w:rPr>
                <w:rFonts w:ascii="Times New Roman" w:hAnsi="Times New Roman"/>
                <w:b w:val="0"/>
                <w:sz w:val="22"/>
                <w:szCs w:val="22"/>
              </w:rPr>
              <w:br/>
            </w:r>
            <w:r w:rsidRPr="00AD54DA">
              <w:rPr>
                <w:rFonts w:ascii="Times New Roman" w:hAnsi="Times New Roman"/>
                <w:b w:val="0"/>
                <w:sz w:val="22"/>
                <w:szCs w:val="22"/>
                <w:lang w:val="pt-PT"/>
              </w:rPr>
              <w:t>(12.2)</w:t>
            </w:r>
            <w:r w:rsidRPr="00AD54DA">
              <w:rPr>
                <w:rFonts w:ascii="Times New Roman" w:hAnsi="Times New Roman"/>
                <w:b w:val="0"/>
                <w:sz w:val="22"/>
                <w:szCs w:val="22"/>
                <w:lang w:val="pt-PT"/>
              </w:rPr>
              <w:br/>
              <w:t>n=60)</w:t>
            </w:r>
          </w:p>
        </w:tc>
        <w:tc>
          <w:tcPr>
            <w:tcW w:w="1299" w:type="dxa"/>
          </w:tcPr>
          <w:p w14:paraId="4F2DA22C"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-1.0</w:t>
            </w:r>
            <w:r w:rsidRPr="00AD54DA">
              <w:rPr>
                <w:rFonts w:ascii="Times New Roman" w:hAnsi="Times New Roman"/>
                <w:b w:val="0"/>
                <w:sz w:val="22"/>
                <w:szCs w:val="22"/>
                <w:lang w:val="pt-PT"/>
              </w:rPr>
              <w:br/>
              <w:t>(10.3)</w:t>
            </w:r>
            <w:r w:rsidRPr="00AD54DA">
              <w:rPr>
                <w:rFonts w:ascii="Times New Roman" w:hAnsi="Times New Roman"/>
                <w:b w:val="0"/>
                <w:sz w:val="22"/>
                <w:szCs w:val="22"/>
                <w:lang w:val="pt-PT"/>
              </w:rPr>
              <w:br/>
              <w:t>n=57</w:t>
            </w:r>
          </w:p>
        </w:tc>
        <w:tc>
          <w:tcPr>
            <w:tcW w:w="1300" w:type="dxa"/>
          </w:tcPr>
          <w:p w14:paraId="24B3424F"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w:t>
            </w:r>
          </w:p>
        </w:tc>
        <w:tc>
          <w:tcPr>
            <w:tcW w:w="1299" w:type="dxa"/>
            <w:gridSpan w:val="2"/>
          </w:tcPr>
          <w:p w14:paraId="0C039FC1"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85.6</w:t>
            </w:r>
            <w:r w:rsidRPr="00AD54DA">
              <w:rPr>
                <w:rFonts w:ascii="Times New Roman" w:hAnsi="Times New Roman"/>
                <w:b w:val="0"/>
                <w:sz w:val="22"/>
                <w:szCs w:val="22"/>
              </w:rPr>
              <w:br/>
            </w:r>
            <w:r w:rsidRPr="00AD54DA">
              <w:rPr>
                <w:rFonts w:ascii="Times New Roman" w:hAnsi="Times New Roman"/>
                <w:b w:val="0"/>
                <w:sz w:val="22"/>
                <w:szCs w:val="22"/>
                <w:lang w:val="pt-PT"/>
              </w:rPr>
              <w:t>(10.6)</w:t>
            </w:r>
            <w:r w:rsidRPr="00AD54DA">
              <w:rPr>
                <w:rFonts w:ascii="Times New Roman" w:hAnsi="Times New Roman"/>
                <w:b w:val="0"/>
                <w:sz w:val="22"/>
                <w:szCs w:val="22"/>
                <w:lang w:val="pt-PT"/>
              </w:rPr>
              <w:br/>
              <w:t>n=63</w:t>
            </w:r>
          </w:p>
        </w:tc>
        <w:tc>
          <w:tcPr>
            <w:tcW w:w="1299" w:type="dxa"/>
          </w:tcPr>
          <w:p w14:paraId="0214546F"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-1.0</w:t>
            </w:r>
            <w:r w:rsidRPr="00AD54DA">
              <w:rPr>
                <w:rFonts w:ascii="Times New Roman" w:hAnsi="Times New Roman"/>
                <w:b w:val="0"/>
                <w:sz w:val="22"/>
                <w:szCs w:val="22"/>
              </w:rPr>
              <w:br/>
            </w:r>
            <w:r w:rsidRPr="00AD54DA">
              <w:rPr>
                <w:rFonts w:ascii="Times New Roman" w:hAnsi="Times New Roman"/>
                <w:b w:val="0"/>
                <w:sz w:val="22"/>
                <w:szCs w:val="22"/>
                <w:lang w:val="pt-PT"/>
              </w:rPr>
              <w:t>(8.6)</w:t>
            </w:r>
            <w:r w:rsidRPr="00AD54DA">
              <w:rPr>
                <w:rFonts w:ascii="Times New Roman" w:hAnsi="Times New Roman"/>
                <w:b w:val="0"/>
                <w:sz w:val="22"/>
                <w:szCs w:val="22"/>
                <w:lang w:val="pt-PT"/>
              </w:rPr>
              <w:br/>
              <w:t>n=49</w:t>
            </w:r>
          </w:p>
        </w:tc>
        <w:tc>
          <w:tcPr>
            <w:tcW w:w="1300" w:type="dxa"/>
          </w:tcPr>
          <w:p w14:paraId="60F7C4F8"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w:t>
            </w:r>
          </w:p>
        </w:tc>
      </w:tr>
      <w:tr w:rsidR="00AD54DA" w:rsidRPr="00AD54DA" w14:paraId="1E20B901" w14:textId="77777777" w:rsidTr="00E915B3">
        <w:trPr>
          <w:trHeight w:val="20"/>
        </w:trPr>
        <w:tc>
          <w:tcPr>
            <w:tcW w:w="2127" w:type="dxa"/>
          </w:tcPr>
          <w:p w14:paraId="34B7013B" w14:textId="77777777" w:rsidR="00AD54DA" w:rsidRPr="00AD54DA" w:rsidRDefault="00AD54DA" w:rsidP="00E915B3">
            <w:pPr>
              <w:pStyle w:val="Caption"/>
              <w:keepNext/>
              <w:spacing w:line="276" w:lineRule="auto"/>
              <w:rPr>
                <w:rFonts w:ascii="Times New Roman" w:hAnsi="Times New Roman"/>
                <w:b w:val="0"/>
                <w:sz w:val="22"/>
                <w:szCs w:val="22"/>
                <w:lang w:val="en-US"/>
              </w:rPr>
            </w:pPr>
            <w:r w:rsidRPr="00AD54DA">
              <w:rPr>
                <w:rFonts w:ascii="Times New Roman" w:hAnsi="Times New Roman"/>
                <w:b w:val="0"/>
                <w:sz w:val="22"/>
                <w:szCs w:val="22"/>
                <w:lang w:val="en-US"/>
              </w:rPr>
              <w:t>24 h ABPM SBP (mmHg) day</w:t>
            </w:r>
            <w:r w:rsidRPr="00AD54DA">
              <w:rPr>
                <w:rFonts w:ascii="Times New Roman" w:hAnsi="Times New Roman"/>
                <w:sz w:val="22"/>
                <w:szCs w:val="22"/>
                <w:vertAlign w:val="superscript"/>
                <w:lang w:val="en-US"/>
              </w:rPr>
              <w:t xml:space="preserve"> b</w:t>
            </w:r>
          </w:p>
        </w:tc>
        <w:tc>
          <w:tcPr>
            <w:tcW w:w="1299" w:type="dxa"/>
          </w:tcPr>
          <w:p w14:paraId="6BB70488"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139.1</w:t>
            </w:r>
            <w:r w:rsidRPr="00AD54DA">
              <w:rPr>
                <w:rFonts w:ascii="Times New Roman" w:hAnsi="Times New Roman"/>
                <w:b w:val="0"/>
                <w:sz w:val="22"/>
                <w:szCs w:val="22"/>
              </w:rPr>
              <w:br/>
            </w:r>
            <w:r w:rsidRPr="00AD54DA">
              <w:rPr>
                <w:rFonts w:ascii="Times New Roman" w:hAnsi="Times New Roman"/>
                <w:b w:val="0"/>
                <w:sz w:val="22"/>
                <w:szCs w:val="22"/>
                <w:lang w:val="pt-PT"/>
              </w:rPr>
              <w:t>(16.3)</w:t>
            </w:r>
            <w:r w:rsidRPr="00AD54DA">
              <w:rPr>
                <w:rFonts w:ascii="Times New Roman" w:hAnsi="Times New Roman"/>
                <w:b w:val="0"/>
                <w:sz w:val="22"/>
                <w:szCs w:val="22"/>
                <w:lang w:val="pt-PT"/>
              </w:rPr>
              <w:br/>
              <w:t>n=60</w:t>
            </w:r>
          </w:p>
        </w:tc>
        <w:tc>
          <w:tcPr>
            <w:tcW w:w="1299" w:type="dxa"/>
          </w:tcPr>
          <w:p w14:paraId="6735B5E9"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-1.9</w:t>
            </w:r>
            <w:r w:rsidRPr="00AD54DA">
              <w:rPr>
                <w:rFonts w:ascii="Times New Roman" w:hAnsi="Times New Roman"/>
                <w:b w:val="0"/>
                <w:sz w:val="22"/>
                <w:szCs w:val="22"/>
                <w:lang w:val="pt-PT"/>
              </w:rPr>
              <w:br/>
              <w:t>(15.5)</w:t>
            </w:r>
            <w:r w:rsidRPr="00AD54DA">
              <w:rPr>
                <w:rFonts w:ascii="Times New Roman" w:hAnsi="Times New Roman"/>
                <w:b w:val="0"/>
                <w:sz w:val="22"/>
                <w:szCs w:val="22"/>
                <w:lang w:val="pt-PT"/>
              </w:rPr>
              <w:br/>
              <w:t>n=57</w:t>
            </w:r>
          </w:p>
        </w:tc>
        <w:tc>
          <w:tcPr>
            <w:tcW w:w="1300" w:type="dxa"/>
          </w:tcPr>
          <w:p w14:paraId="1290AA0D"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w:t>
            </w:r>
          </w:p>
        </w:tc>
        <w:tc>
          <w:tcPr>
            <w:tcW w:w="1299" w:type="dxa"/>
            <w:gridSpan w:val="2"/>
          </w:tcPr>
          <w:p w14:paraId="52D8789B"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141.9</w:t>
            </w:r>
            <w:r w:rsidRPr="00AD54DA">
              <w:rPr>
                <w:rFonts w:ascii="Times New Roman" w:hAnsi="Times New Roman"/>
                <w:b w:val="0"/>
                <w:sz w:val="22"/>
                <w:szCs w:val="22"/>
              </w:rPr>
              <w:br/>
            </w:r>
            <w:r w:rsidRPr="00AD54DA">
              <w:rPr>
                <w:rFonts w:ascii="Times New Roman" w:hAnsi="Times New Roman"/>
                <w:b w:val="0"/>
                <w:sz w:val="22"/>
                <w:szCs w:val="22"/>
                <w:lang w:val="pt-PT"/>
              </w:rPr>
              <w:t>(15.8)</w:t>
            </w:r>
            <w:r w:rsidRPr="00AD54DA">
              <w:rPr>
                <w:rFonts w:ascii="Times New Roman" w:hAnsi="Times New Roman"/>
                <w:b w:val="0"/>
                <w:sz w:val="22"/>
                <w:szCs w:val="22"/>
                <w:lang w:val="pt-PT"/>
              </w:rPr>
              <w:br/>
              <w:t>n=63</w:t>
            </w:r>
          </w:p>
        </w:tc>
        <w:tc>
          <w:tcPr>
            <w:tcW w:w="1299" w:type="dxa"/>
          </w:tcPr>
          <w:p w14:paraId="5597C1E0"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-1.7</w:t>
            </w:r>
            <w:r w:rsidRPr="00AD54DA">
              <w:rPr>
                <w:rFonts w:ascii="Times New Roman" w:hAnsi="Times New Roman"/>
                <w:b w:val="0"/>
                <w:sz w:val="22"/>
                <w:szCs w:val="22"/>
                <w:lang w:val="pt-PT"/>
              </w:rPr>
              <w:br/>
              <w:t>(15.1)</w:t>
            </w:r>
            <w:r w:rsidRPr="00AD54DA">
              <w:rPr>
                <w:rFonts w:ascii="Times New Roman" w:hAnsi="Times New Roman"/>
                <w:b w:val="0"/>
                <w:sz w:val="22"/>
                <w:szCs w:val="22"/>
                <w:lang w:val="pt-PT"/>
              </w:rPr>
              <w:br/>
              <w:t>n=49</w:t>
            </w:r>
          </w:p>
        </w:tc>
        <w:tc>
          <w:tcPr>
            <w:tcW w:w="1300" w:type="dxa"/>
          </w:tcPr>
          <w:p w14:paraId="39F599F9"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w:t>
            </w:r>
          </w:p>
        </w:tc>
      </w:tr>
      <w:tr w:rsidR="00AD54DA" w:rsidRPr="00AD54DA" w14:paraId="38FBCC34" w14:textId="77777777" w:rsidTr="00E915B3">
        <w:trPr>
          <w:trHeight w:val="20"/>
        </w:trPr>
        <w:tc>
          <w:tcPr>
            <w:tcW w:w="2127" w:type="dxa"/>
          </w:tcPr>
          <w:p w14:paraId="68662324" w14:textId="77777777" w:rsidR="00AD54DA" w:rsidRPr="00AD54DA" w:rsidRDefault="00AD54DA" w:rsidP="00E915B3">
            <w:pPr>
              <w:pStyle w:val="Caption"/>
              <w:keepNext/>
              <w:spacing w:line="276" w:lineRule="auto"/>
              <w:rPr>
                <w:rFonts w:ascii="Times New Roman" w:hAnsi="Times New Roman"/>
                <w:b w:val="0"/>
                <w:sz w:val="22"/>
                <w:szCs w:val="22"/>
                <w:lang w:val="en-US"/>
              </w:rPr>
            </w:pPr>
            <w:r w:rsidRPr="00AD54DA">
              <w:rPr>
                <w:rFonts w:ascii="Times New Roman" w:hAnsi="Times New Roman"/>
                <w:b w:val="0"/>
                <w:sz w:val="22"/>
                <w:szCs w:val="22"/>
                <w:lang w:val="en-US"/>
              </w:rPr>
              <w:t>24 h ABMP DBP (mmHg) day</w:t>
            </w:r>
            <w:r w:rsidRPr="00AD54DA">
              <w:rPr>
                <w:rFonts w:ascii="Times New Roman" w:hAnsi="Times New Roman"/>
                <w:sz w:val="22"/>
                <w:szCs w:val="22"/>
                <w:vertAlign w:val="superscript"/>
                <w:lang w:val="en-US"/>
              </w:rPr>
              <w:t>b</w:t>
            </w:r>
          </w:p>
        </w:tc>
        <w:tc>
          <w:tcPr>
            <w:tcW w:w="1299" w:type="dxa"/>
          </w:tcPr>
          <w:p w14:paraId="315F1CBB"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84.5</w:t>
            </w:r>
            <w:r w:rsidRPr="00AD54DA">
              <w:rPr>
                <w:rFonts w:ascii="Times New Roman" w:hAnsi="Times New Roman"/>
                <w:b w:val="0"/>
                <w:sz w:val="22"/>
                <w:szCs w:val="22"/>
              </w:rPr>
              <w:br/>
            </w:r>
            <w:r w:rsidRPr="00AD54DA">
              <w:rPr>
                <w:rFonts w:ascii="Times New Roman" w:hAnsi="Times New Roman"/>
                <w:b w:val="0"/>
                <w:sz w:val="22"/>
                <w:szCs w:val="22"/>
                <w:lang w:val="pt-PT"/>
              </w:rPr>
              <w:t>(12.1)</w:t>
            </w:r>
            <w:r w:rsidRPr="00AD54DA">
              <w:rPr>
                <w:rFonts w:ascii="Times New Roman" w:hAnsi="Times New Roman"/>
                <w:b w:val="0"/>
                <w:sz w:val="22"/>
                <w:szCs w:val="22"/>
                <w:lang w:val="pt-PT"/>
              </w:rPr>
              <w:br/>
              <w:t>n=60)</w:t>
            </w:r>
          </w:p>
        </w:tc>
        <w:tc>
          <w:tcPr>
            <w:tcW w:w="1299" w:type="dxa"/>
          </w:tcPr>
          <w:p w14:paraId="28DE070E"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-0.7</w:t>
            </w:r>
            <w:r w:rsidRPr="00AD54DA">
              <w:rPr>
                <w:rFonts w:ascii="Times New Roman" w:hAnsi="Times New Roman"/>
                <w:b w:val="0"/>
                <w:sz w:val="22"/>
                <w:szCs w:val="22"/>
                <w:lang w:val="pt-PT"/>
              </w:rPr>
              <w:br/>
              <w:t>(10.4)</w:t>
            </w:r>
            <w:r w:rsidRPr="00AD54DA">
              <w:rPr>
                <w:rFonts w:ascii="Times New Roman" w:hAnsi="Times New Roman"/>
                <w:b w:val="0"/>
                <w:sz w:val="22"/>
                <w:szCs w:val="22"/>
                <w:lang w:val="pt-PT"/>
              </w:rPr>
              <w:br/>
              <w:t>n=57</w:t>
            </w:r>
          </w:p>
        </w:tc>
        <w:tc>
          <w:tcPr>
            <w:tcW w:w="1300" w:type="dxa"/>
          </w:tcPr>
          <w:p w14:paraId="68C164BF"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w:t>
            </w:r>
          </w:p>
        </w:tc>
        <w:tc>
          <w:tcPr>
            <w:tcW w:w="1299" w:type="dxa"/>
            <w:gridSpan w:val="2"/>
          </w:tcPr>
          <w:p w14:paraId="5E42EA39"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87.1</w:t>
            </w:r>
            <w:r w:rsidRPr="00AD54DA">
              <w:rPr>
                <w:rFonts w:ascii="Times New Roman" w:hAnsi="Times New Roman"/>
                <w:b w:val="0"/>
                <w:sz w:val="22"/>
                <w:szCs w:val="22"/>
              </w:rPr>
              <w:br/>
            </w:r>
            <w:r w:rsidRPr="00AD54DA">
              <w:rPr>
                <w:rFonts w:ascii="Times New Roman" w:hAnsi="Times New Roman"/>
                <w:b w:val="0"/>
                <w:sz w:val="22"/>
                <w:szCs w:val="22"/>
                <w:lang w:val="pt-PT"/>
              </w:rPr>
              <w:t>(10.7)</w:t>
            </w:r>
            <w:r w:rsidRPr="00AD54DA">
              <w:rPr>
                <w:rFonts w:ascii="Times New Roman" w:hAnsi="Times New Roman"/>
                <w:b w:val="0"/>
                <w:sz w:val="22"/>
                <w:szCs w:val="22"/>
                <w:lang w:val="pt-PT"/>
              </w:rPr>
              <w:br/>
              <w:t>n=63</w:t>
            </w:r>
          </w:p>
        </w:tc>
        <w:tc>
          <w:tcPr>
            <w:tcW w:w="1299" w:type="dxa"/>
          </w:tcPr>
          <w:p w14:paraId="482069B1"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-1.3</w:t>
            </w:r>
            <w:r w:rsidRPr="00AD54DA">
              <w:rPr>
                <w:rFonts w:ascii="Times New Roman" w:hAnsi="Times New Roman"/>
                <w:b w:val="0"/>
                <w:sz w:val="22"/>
                <w:szCs w:val="22"/>
              </w:rPr>
              <w:br/>
            </w:r>
            <w:r w:rsidRPr="00AD54DA">
              <w:rPr>
                <w:rFonts w:ascii="Times New Roman" w:hAnsi="Times New Roman"/>
                <w:b w:val="0"/>
                <w:sz w:val="22"/>
                <w:szCs w:val="22"/>
                <w:lang w:val="pt-PT"/>
              </w:rPr>
              <w:t>(9.4)</w:t>
            </w:r>
            <w:r w:rsidRPr="00AD54DA">
              <w:rPr>
                <w:rFonts w:ascii="Times New Roman" w:hAnsi="Times New Roman"/>
                <w:b w:val="0"/>
                <w:sz w:val="22"/>
                <w:szCs w:val="22"/>
                <w:lang w:val="pt-PT"/>
              </w:rPr>
              <w:br/>
              <w:t>n=49</w:t>
            </w:r>
          </w:p>
        </w:tc>
        <w:tc>
          <w:tcPr>
            <w:tcW w:w="1300" w:type="dxa"/>
          </w:tcPr>
          <w:p w14:paraId="1E83951A"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w:t>
            </w:r>
          </w:p>
        </w:tc>
      </w:tr>
      <w:tr w:rsidR="00AD54DA" w:rsidRPr="00AD54DA" w14:paraId="18D0D885" w14:textId="77777777" w:rsidTr="00E915B3">
        <w:trPr>
          <w:trHeight w:val="20"/>
        </w:trPr>
        <w:tc>
          <w:tcPr>
            <w:tcW w:w="2127" w:type="dxa"/>
          </w:tcPr>
          <w:p w14:paraId="2ED5C4DA" w14:textId="77777777" w:rsidR="00AD54DA" w:rsidRPr="00AD54DA" w:rsidRDefault="00AD54DA" w:rsidP="00E915B3">
            <w:pPr>
              <w:pStyle w:val="Caption"/>
              <w:keepNext/>
              <w:spacing w:line="276" w:lineRule="auto"/>
              <w:rPr>
                <w:rFonts w:ascii="Times New Roman" w:hAnsi="Times New Roman"/>
                <w:b w:val="0"/>
                <w:sz w:val="22"/>
                <w:szCs w:val="22"/>
                <w:lang w:val="en-US"/>
              </w:rPr>
            </w:pPr>
            <w:r w:rsidRPr="00AD54DA">
              <w:rPr>
                <w:rFonts w:ascii="Times New Roman" w:hAnsi="Times New Roman"/>
                <w:b w:val="0"/>
                <w:sz w:val="22"/>
                <w:szCs w:val="22"/>
                <w:lang w:val="en-US"/>
              </w:rPr>
              <w:t>24 h ABPM SBP (mmHg) night</w:t>
            </w:r>
            <w:r w:rsidRPr="00AD54DA">
              <w:rPr>
                <w:rFonts w:ascii="Times New Roman" w:hAnsi="Times New Roman"/>
                <w:sz w:val="22"/>
                <w:szCs w:val="22"/>
                <w:vertAlign w:val="superscript"/>
                <w:lang w:val="en-US"/>
              </w:rPr>
              <w:t xml:space="preserve"> b</w:t>
            </w:r>
          </w:p>
        </w:tc>
        <w:tc>
          <w:tcPr>
            <w:tcW w:w="1299" w:type="dxa"/>
          </w:tcPr>
          <w:p w14:paraId="59EDB07E"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135.3</w:t>
            </w:r>
            <w:r w:rsidRPr="00AD54DA">
              <w:rPr>
                <w:rFonts w:ascii="Times New Roman" w:hAnsi="Times New Roman"/>
                <w:b w:val="0"/>
                <w:sz w:val="22"/>
                <w:szCs w:val="22"/>
              </w:rPr>
              <w:br/>
            </w:r>
            <w:r w:rsidRPr="00AD54DA">
              <w:rPr>
                <w:rFonts w:ascii="Times New Roman" w:hAnsi="Times New Roman"/>
                <w:b w:val="0"/>
                <w:sz w:val="22"/>
                <w:szCs w:val="22"/>
                <w:lang w:val="pt-PT"/>
              </w:rPr>
              <w:t>(18.9)</w:t>
            </w:r>
            <w:r w:rsidRPr="00AD54DA">
              <w:rPr>
                <w:rFonts w:ascii="Times New Roman" w:hAnsi="Times New Roman"/>
                <w:b w:val="0"/>
                <w:sz w:val="22"/>
                <w:szCs w:val="22"/>
                <w:lang w:val="pt-PT"/>
              </w:rPr>
              <w:br/>
              <w:t>n=60</w:t>
            </w:r>
          </w:p>
        </w:tc>
        <w:tc>
          <w:tcPr>
            <w:tcW w:w="1299" w:type="dxa"/>
          </w:tcPr>
          <w:p w14:paraId="0E98AEB0"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-3.5</w:t>
            </w:r>
            <w:r w:rsidRPr="00AD54DA">
              <w:rPr>
                <w:rFonts w:ascii="Times New Roman" w:hAnsi="Times New Roman"/>
                <w:b w:val="0"/>
                <w:sz w:val="22"/>
                <w:szCs w:val="22"/>
                <w:lang w:val="pt-PT"/>
              </w:rPr>
              <w:br/>
              <w:t>(16.1)</w:t>
            </w:r>
            <w:r w:rsidRPr="00AD54DA">
              <w:rPr>
                <w:rFonts w:ascii="Times New Roman" w:hAnsi="Times New Roman"/>
                <w:b w:val="0"/>
                <w:sz w:val="22"/>
                <w:szCs w:val="22"/>
                <w:lang w:val="pt-PT"/>
              </w:rPr>
              <w:br/>
              <w:t>n=57</w:t>
            </w:r>
          </w:p>
        </w:tc>
        <w:tc>
          <w:tcPr>
            <w:tcW w:w="1300" w:type="dxa"/>
          </w:tcPr>
          <w:p w14:paraId="12725268"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w:t>
            </w:r>
          </w:p>
        </w:tc>
        <w:tc>
          <w:tcPr>
            <w:tcW w:w="1299" w:type="dxa"/>
            <w:gridSpan w:val="2"/>
          </w:tcPr>
          <w:p w14:paraId="46D029A9"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135.3</w:t>
            </w:r>
            <w:r w:rsidRPr="00AD54DA">
              <w:rPr>
                <w:rFonts w:ascii="Times New Roman" w:hAnsi="Times New Roman"/>
                <w:b w:val="0"/>
                <w:sz w:val="22"/>
                <w:szCs w:val="22"/>
              </w:rPr>
              <w:br/>
            </w:r>
            <w:r w:rsidRPr="00AD54DA">
              <w:rPr>
                <w:rFonts w:ascii="Times New Roman" w:hAnsi="Times New Roman"/>
                <w:b w:val="0"/>
                <w:sz w:val="22"/>
                <w:szCs w:val="22"/>
                <w:lang w:val="pt-PT"/>
              </w:rPr>
              <w:t>(20.6)</w:t>
            </w:r>
            <w:r w:rsidRPr="00AD54DA">
              <w:rPr>
                <w:rFonts w:ascii="Times New Roman" w:hAnsi="Times New Roman"/>
                <w:b w:val="0"/>
                <w:sz w:val="22"/>
                <w:szCs w:val="22"/>
                <w:lang w:val="pt-PT"/>
              </w:rPr>
              <w:br/>
              <w:t>n=63</w:t>
            </w:r>
          </w:p>
        </w:tc>
        <w:tc>
          <w:tcPr>
            <w:tcW w:w="1299" w:type="dxa"/>
          </w:tcPr>
          <w:p w14:paraId="3ADB15FB"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+0.6</w:t>
            </w:r>
            <w:r w:rsidRPr="00AD54DA">
              <w:rPr>
                <w:rFonts w:ascii="Times New Roman" w:hAnsi="Times New Roman"/>
                <w:b w:val="0"/>
                <w:sz w:val="22"/>
                <w:szCs w:val="22"/>
                <w:lang w:val="pt-PT"/>
              </w:rPr>
              <w:br/>
              <w:t>(15.0)</w:t>
            </w:r>
            <w:r w:rsidRPr="00AD54DA">
              <w:rPr>
                <w:rFonts w:ascii="Times New Roman" w:hAnsi="Times New Roman"/>
                <w:b w:val="0"/>
                <w:sz w:val="22"/>
                <w:szCs w:val="22"/>
                <w:lang w:val="pt-PT"/>
              </w:rPr>
              <w:br/>
              <w:t>n=49</w:t>
            </w:r>
          </w:p>
        </w:tc>
        <w:tc>
          <w:tcPr>
            <w:tcW w:w="1300" w:type="dxa"/>
          </w:tcPr>
          <w:p w14:paraId="01E71302"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w:t>
            </w:r>
          </w:p>
        </w:tc>
      </w:tr>
      <w:tr w:rsidR="00AD54DA" w:rsidRPr="00AD54DA" w14:paraId="5A9CF510" w14:textId="77777777" w:rsidTr="00E915B3">
        <w:trPr>
          <w:trHeight w:val="20"/>
        </w:trPr>
        <w:tc>
          <w:tcPr>
            <w:tcW w:w="2127" w:type="dxa"/>
          </w:tcPr>
          <w:p w14:paraId="1F0F20EA" w14:textId="77777777" w:rsidR="00AD54DA" w:rsidRPr="00AD54DA" w:rsidRDefault="00AD54DA" w:rsidP="00E915B3">
            <w:pPr>
              <w:pStyle w:val="Caption"/>
              <w:keepNext/>
              <w:spacing w:line="276" w:lineRule="auto"/>
              <w:rPr>
                <w:rFonts w:ascii="Times New Roman" w:hAnsi="Times New Roman"/>
                <w:b w:val="0"/>
                <w:sz w:val="22"/>
                <w:szCs w:val="22"/>
                <w:lang w:val="en-US"/>
              </w:rPr>
            </w:pPr>
            <w:r w:rsidRPr="00AD54DA">
              <w:rPr>
                <w:rFonts w:ascii="Times New Roman" w:hAnsi="Times New Roman"/>
                <w:b w:val="0"/>
                <w:sz w:val="22"/>
                <w:szCs w:val="22"/>
                <w:lang w:val="en-US"/>
              </w:rPr>
              <w:t>24 h ABMP DBP (mmHg) night</w:t>
            </w:r>
            <w:r w:rsidRPr="00AD54DA">
              <w:rPr>
                <w:rFonts w:ascii="Times New Roman" w:hAnsi="Times New Roman"/>
                <w:sz w:val="22"/>
                <w:szCs w:val="22"/>
                <w:vertAlign w:val="superscript"/>
                <w:lang w:val="en-US"/>
              </w:rPr>
              <w:t xml:space="preserve"> b</w:t>
            </w:r>
          </w:p>
        </w:tc>
        <w:tc>
          <w:tcPr>
            <w:tcW w:w="1299" w:type="dxa"/>
          </w:tcPr>
          <w:p w14:paraId="226E7D23"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80.4</w:t>
            </w:r>
            <w:r w:rsidRPr="00AD54DA">
              <w:rPr>
                <w:rFonts w:ascii="Times New Roman" w:hAnsi="Times New Roman"/>
                <w:b w:val="0"/>
                <w:sz w:val="22"/>
                <w:szCs w:val="22"/>
              </w:rPr>
              <w:br/>
            </w:r>
            <w:r w:rsidRPr="00AD54DA">
              <w:rPr>
                <w:rFonts w:ascii="Times New Roman" w:hAnsi="Times New Roman"/>
                <w:b w:val="0"/>
                <w:sz w:val="22"/>
                <w:szCs w:val="22"/>
                <w:lang w:val="pt-PT"/>
              </w:rPr>
              <w:t>(13.8)</w:t>
            </w:r>
            <w:r w:rsidRPr="00AD54DA">
              <w:rPr>
                <w:rFonts w:ascii="Times New Roman" w:hAnsi="Times New Roman"/>
                <w:b w:val="0"/>
                <w:sz w:val="22"/>
                <w:szCs w:val="22"/>
                <w:lang w:val="pt-PT"/>
              </w:rPr>
              <w:br/>
              <w:t>n=60</w:t>
            </w:r>
          </w:p>
        </w:tc>
        <w:tc>
          <w:tcPr>
            <w:tcW w:w="1299" w:type="dxa"/>
          </w:tcPr>
          <w:p w14:paraId="03C3702D"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-2.1</w:t>
            </w:r>
            <w:r w:rsidRPr="00AD54DA">
              <w:rPr>
                <w:rFonts w:ascii="Times New Roman" w:hAnsi="Times New Roman"/>
                <w:b w:val="0"/>
                <w:sz w:val="22"/>
                <w:szCs w:val="22"/>
                <w:lang w:val="pt-PT"/>
              </w:rPr>
              <w:br/>
              <w:t>(11.2)</w:t>
            </w:r>
            <w:r w:rsidRPr="00AD54DA">
              <w:rPr>
                <w:rFonts w:ascii="Times New Roman" w:hAnsi="Times New Roman"/>
                <w:b w:val="0"/>
                <w:sz w:val="22"/>
                <w:szCs w:val="22"/>
                <w:lang w:val="pt-PT"/>
              </w:rPr>
              <w:br/>
              <w:t>n=57</w:t>
            </w:r>
          </w:p>
        </w:tc>
        <w:tc>
          <w:tcPr>
            <w:tcW w:w="1300" w:type="dxa"/>
          </w:tcPr>
          <w:p w14:paraId="7BB31442"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w:t>
            </w:r>
          </w:p>
        </w:tc>
        <w:tc>
          <w:tcPr>
            <w:tcW w:w="1299" w:type="dxa"/>
            <w:gridSpan w:val="2"/>
          </w:tcPr>
          <w:p w14:paraId="201D24BC"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80.2</w:t>
            </w:r>
            <w:r w:rsidRPr="00AD54DA">
              <w:rPr>
                <w:rFonts w:ascii="Times New Roman" w:hAnsi="Times New Roman"/>
                <w:b w:val="0"/>
                <w:sz w:val="22"/>
                <w:szCs w:val="22"/>
              </w:rPr>
              <w:br/>
            </w:r>
            <w:r w:rsidRPr="00AD54DA">
              <w:rPr>
                <w:rFonts w:ascii="Times New Roman" w:hAnsi="Times New Roman"/>
                <w:b w:val="0"/>
                <w:sz w:val="22"/>
                <w:szCs w:val="22"/>
                <w:lang w:val="pt-PT"/>
              </w:rPr>
              <w:t>(12.4)</w:t>
            </w:r>
            <w:r w:rsidRPr="00AD54DA">
              <w:rPr>
                <w:rFonts w:ascii="Times New Roman" w:hAnsi="Times New Roman"/>
                <w:b w:val="0"/>
                <w:sz w:val="22"/>
                <w:szCs w:val="22"/>
                <w:lang w:val="pt-PT"/>
              </w:rPr>
              <w:br/>
              <w:t>n=63</w:t>
            </w:r>
          </w:p>
        </w:tc>
        <w:tc>
          <w:tcPr>
            <w:tcW w:w="1299" w:type="dxa"/>
          </w:tcPr>
          <w:p w14:paraId="19170469"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+0.3</w:t>
            </w:r>
            <w:r w:rsidRPr="00AD54DA">
              <w:rPr>
                <w:rFonts w:ascii="Times New Roman" w:hAnsi="Times New Roman"/>
                <w:b w:val="0"/>
                <w:sz w:val="22"/>
                <w:szCs w:val="22"/>
                <w:lang w:val="pt-PT"/>
              </w:rPr>
              <w:br/>
              <w:t>(7.9)</w:t>
            </w:r>
            <w:r w:rsidRPr="00AD54DA">
              <w:rPr>
                <w:rFonts w:ascii="Times New Roman" w:hAnsi="Times New Roman"/>
                <w:b w:val="0"/>
                <w:sz w:val="22"/>
                <w:szCs w:val="22"/>
                <w:lang w:val="pt-PT"/>
              </w:rPr>
              <w:br/>
              <w:t>n=49</w:t>
            </w:r>
          </w:p>
        </w:tc>
        <w:tc>
          <w:tcPr>
            <w:tcW w:w="1300" w:type="dxa"/>
          </w:tcPr>
          <w:p w14:paraId="2310E7E5"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w:t>
            </w:r>
          </w:p>
        </w:tc>
      </w:tr>
      <w:tr w:rsidR="00AD54DA" w:rsidRPr="00AD54DA" w14:paraId="13163C58" w14:textId="77777777" w:rsidTr="00E915B3">
        <w:trPr>
          <w:trHeight w:val="20"/>
        </w:trPr>
        <w:tc>
          <w:tcPr>
            <w:tcW w:w="2127" w:type="dxa"/>
          </w:tcPr>
          <w:p w14:paraId="52723B7B" w14:textId="77777777" w:rsidR="00AD54DA" w:rsidRPr="00AD54DA" w:rsidRDefault="00AD54DA" w:rsidP="00E915B3">
            <w:pPr>
              <w:pStyle w:val="Caption"/>
              <w:keepNext/>
              <w:spacing w:line="276" w:lineRule="auto"/>
              <w:rPr>
                <w:rFonts w:ascii="Times New Roman" w:hAnsi="Times New Roman"/>
                <w:b w:val="0"/>
                <w:sz w:val="22"/>
                <w:szCs w:val="22"/>
                <w:lang w:val="pt-PT"/>
              </w:rPr>
            </w:pPr>
            <w:r w:rsidRPr="00AD54DA">
              <w:rPr>
                <w:rFonts w:ascii="Times New Roman" w:hAnsi="Times New Roman"/>
                <w:b w:val="0"/>
                <w:sz w:val="22"/>
                <w:szCs w:val="22"/>
                <w:lang w:val="pt-PT"/>
              </w:rPr>
              <w:t>Office SBP (mmHg)</w:t>
            </w:r>
          </w:p>
        </w:tc>
        <w:tc>
          <w:tcPr>
            <w:tcW w:w="1299" w:type="dxa"/>
          </w:tcPr>
          <w:p w14:paraId="0360C144"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138.3</w:t>
            </w:r>
            <w:r w:rsidRPr="00AD54DA">
              <w:rPr>
                <w:rFonts w:ascii="Times New Roman" w:hAnsi="Times New Roman"/>
                <w:b w:val="0"/>
                <w:sz w:val="22"/>
                <w:szCs w:val="22"/>
              </w:rPr>
              <w:br/>
            </w:r>
            <w:r w:rsidRPr="00AD54DA">
              <w:rPr>
                <w:rFonts w:ascii="Times New Roman" w:hAnsi="Times New Roman"/>
                <w:b w:val="0"/>
                <w:sz w:val="22"/>
                <w:szCs w:val="22"/>
                <w:lang w:val="pt-PT"/>
              </w:rPr>
              <w:t>(20.5)</w:t>
            </w:r>
            <w:r w:rsidRPr="00AD54DA">
              <w:rPr>
                <w:rFonts w:ascii="Times New Roman" w:hAnsi="Times New Roman"/>
                <w:b w:val="0"/>
                <w:sz w:val="22"/>
                <w:szCs w:val="22"/>
                <w:lang w:val="pt-PT"/>
              </w:rPr>
              <w:br/>
              <w:t>n=58</w:t>
            </w:r>
          </w:p>
        </w:tc>
        <w:tc>
          <w:tcPr>
            <w:tcW w:w="1299" w:type="dxa"/>
          </w:tcPr>
          <w:p w14:paraId="31E3108A"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-5.0</w:t>
            </w:r>
            <w:r w:rsidRPr="00AD54DA">
              <w:rPr>
                <w:rFonts w:ascii="Times New Roman" w:hAnsi="Times New Roman"/>
                <w:b w:val="0"/>
                <w:sz w:val="22"/>
                <w:szCs w:val="22"/>
                <w:lang w:val="pt-PT"/>
              </w:rPr>
              <w:br/>
              <w:t>(16.7)</w:t>
            </w:r>
            <w:r w:rsidRPr="00AD54DA">
              <w:rPr>
                <w:rFonts w:ascii="Times New Roman" w:hAnsi="Times New Roman"/>
                <w:b w:val="0"/>
                <w:sz w:val="22"/>
                <w:szCs w:val="22"/>
                <w:lang w:val="pt-PT"/>
              </w:rPr>
              <w:br/>
              <w:t>n=56</w:t>
            </w:r>
          </w:p>
        </w:tc>
        <w:tc>
          <w:tcPr>
            <w:tcW w:w="1300" w:type="dxa"/>
          </w:tcPr>
          <w:p w14:paraId="6EFE58DE"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-0.3</w:t>
            </w:r>
            <w:r w:rsidRPr="00AD54DA">
              <w:rPr>
                <w:rFonts w:ascii="Times New Roman" w:hAnsi="Times New Roman"/>
                <w:b w:val="0"/>
                <w:sz w:val="22"/>
                <w:szCs w:val="22"/>
              </w:rPr>
              <w:br/>
            </w:r>
            <w:r w:rsidRPr="00AD54DA">
              <w:rPr>
                <w:rFonts w:ascii="Times New Roman" w:hAnsi="Times New Roman"/>
                <w:b w:val="0"/>
                <w:sz w:val="22"/>
                <w:szCs w:val="22"/>
                <w:lang w:val="pt-PT"/>
              </w:rPr>
              <w:t>(20.5)</w:t>
            </w:r>
            <w:r w:rsidRPr="00AD54DA">
              <w:rPr>
                <w:rFonts w:ascii="Times New Roman" w:hAnsi="Times New Roman"/>
                <w:b w:val="0"/>
                <w:sz w:val="22"/>
                <w:szCs w:val="22"/>
                <w:lang w:val="pt-PT"/>
              </w:rPr>
              <w:br/>
              <w:t>n=48</w:t>
            </w:r>
          </w:p>
        </w:tc>
        <w:tc>
          <w:tcPr>
            <w:tcW w:w="1299" w:type="dxa"/>
            <w:gridSpan w:val="2"/>
          </w:tcPr>
          <w:p w14:paraId="2EA43B94"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142.7</w:t>
            </w:r>
            <w:r w:rsidRPr="00AD54DA">
              <w:rPr>
                <w:rFonts w:ascii="Times New Roman" w:hAnsi="Times New Roman"/>
                <w:b w:val="0"/>
                <w:sz w:val="22"/>
                <w:szCs w:val="22"/>
                <w:lang w:val="pt-PT"/>
              </w:rPr>
              <w:br/>
              <w:t>(17.9)</w:t>
            </w:r>
            <w:r w:rsidRPr="00AD54DA">
              <w:rPr>
                <w:rFonts w:ascii="Times New Roman" w:hAnsi="Times New Roman"/>
                <w:b w:val="0"/>
                <w:sz w:val="22"/>
                <w:szCs w:val="22"/>
                <w:lang w:val="pt-PT"/>
              </w:rPr>
              <w:br/>
              <w:t>n=62</w:t>
            </w:r>
          </w:p>
        </w:tc>
        <w:tc>
          <w:tcPr>
            <w:tcW w:w="1299" w:type="dxa"/>
          </w:tcPr>
          <w:p w14:paraId="6D8E6B37"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-3.3</w:t>
            </w:r>
            <w:r w:rsidRPr="00AD54DA">
              <w:rPr>
                <w:rFonts w:ascii="Times New Roman" w:hAnsi="Times New Roman"/>
                <w:b w:val="0"/>
                <w:sz w:val="22"/>
                <w:szCs w:val="22"/>
              </w:rPr>
              <w:br/>
            </w:r>
            <w:r w:rsidRPr="00AD54DA">
              <w:rPr>
                <w:rFonts w:ascii="Times New Roman" w:hAnsi="Times New Roman"/>
                <w:b w:val="0"/>
                <w:sz w:val="22"/>
                <w:szCs w:val="22"/>
                <w:lang w:val="pt-PT"/>
              </w:rPr>
              <w:t>(15.9)</w:t>
            </w:r>
            <w:r w:rsidRPr="00AD54DA">
              <w:rPr>
                <w:rFonts w:ascii="Times New Roman" w:hAnsi="Times New Roman"/>
                <w:b w:val="0"/>
                <w:sz w:val="22"/>
                <w:szCs w:val="22"/>
                <w:lang w:val="pt-PT"/>
              </w:rPr>
              <w:br/>
              <w:t>n=55</w:t>
            </w:r>
          </w:p>
        </w:tc>
        <w:tc>
          <w:tcPr>
            <w:tcW w:w="1300" w:type="dxa"/>
          </w:tcPr>
          <w:p w14:paraId="0BB3FDA4"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-1.2</w:t>
            </w:r>
            <w:r w:rsidRPr="00AD54DA">
              <w:rPr>
                <w:rFonts w:ascii="Times New Roman" w:hAnsi="Times New Roman"/>
                <w:b w:val="0"/>
                <w:sz w:val="22"/>
                <w:szCs w:val="22"/>
                <w:lang w:val="pt-PT"/>
              </w:rPr>
              <w:br/>
              <w:t>(24.2)</w:t>
            </w:r>
            <w:r w:rsidRPr="00AD54DA">
              <w:rPr>
                <w:rFonts w:ascii="Times New Roman" w:hAnsi="Times New Roman"/>
                <w:b w:val="0"/>
                <w:sz w:val="22"/>
                <w:szCs w:val="22"/>
                <w:lang w:val="pt-PT"/>
              </w:rPr>
              <w:br/>
              <w:t>n=47</w:t>
            </w:r>
          </w:p>
        </w:tc>
      </w:tr>
      <w:tr w:rsidR="00AD54DA" w:rsidRPr="00AD54DA" w14:paraId="2D3E1405" w14:textId="77777777" w:rsidTr="00E915B3">
        <w:trPr>
          <w:trHeight w:val="20"/>
        </w:trPr>
        <w:tc>
          <w:tcPr>
            <w:tcW w:w="2127" w:type="dxa"/>
          </w:tcPr>
          <w:p w14:paraId="5715C58C" w14:textId="77777777" w:rsidR="00AD54DA" w:rsidRPr="00AD54DA" w:rsidRDefault="00AD54DA" w:rsidP="00E915B3">
            <w:pPr>
              <w:pStyle w:val="Caption"/>
              <w:keepNext/>
              <w:spacing w:line="276" w:lineRule="auto"/>
              <w:rPr>
                <w:rFonts w:ascii="Times New Roman" w:hAnsi="Times New Roman"/>
                <w:b w:val="0"/>
                <w:sz w:val="22"/>
                <w:szCs w:val="22"/>
                <w:lang w:val="pt-PT"/>
              </w:rPr>
            </w:pPr>
            <w:r w:rsidRPr="00AD54DA">
              <w:rPr>
                <w:rFonts w:ascii="Times New Roman" w:hAnsi="Times New Roman"/>
                <w:b w:val="0"/>
                <w:sz w:val="22"/>
                <w:szCs w:val="22"/>
                <w:lang w:val="pt-PT"/>
              </w:rPr>
              <w:t>Office DBP (mmHg)</w:t>
            </w:r>
          </w:p>
        </w:tc>
        <w:tc>
          <w:tcPr>
            <w:tcW w:w="1299" w:type="dxa"/>
          </w:tcPr>
          <w:p w14:paraId="794873EE"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78.3</w:t>
            </w:r>
            <w:r w:rsidRPr="00AD54DA">
              <w:rPr>
                <w:rFonts w:ascii="Times New Roman" w:hAnsi="Times New Roman"/>
                <w:b w:val="0"/>
                <w:sz w:val="22"/>
                <w:szCs w:val="22"/>
              </w:rPr>
              <w:br/>
            </w:r>
            <w:r w:rsidRPr="00AD54DA">
              <w:rPr>
                <w:rFonts w:ascii="Times New Roman" w:hAnsi="Times New Roman"/>
                <w:b w:val="0"/>
                <w:sz w:val="22"/>
                <w:szCs w:val="22"/>
                <w:lang w:val="pt-PT"/>
              </w:rPr>
              <w:t>(15.4)</w:t>
            </w:r>
            <w:r w:rsidRPr="00AD54DA">
              <w:rPr>
                <w:rFonts w:ascii="Times New Roman" w:hAnsi="Times New Roman"/>
                <w:b w:val="0"/>
                <w:sz w:val="22"/>
                <w:szCs w:val="22"/>
                <w:lang w:val="pt-PT"/>
              </w:rPr>
              <w:br/>
              <w:t>n=58</w:t>
            </w:r>
          </w:p>
        </w:tc>
        <w:tc>
          <w:tcPr>
            <w:tcW w:w="1299" w:type="dxa"/>
          </w:tcPr>
          <w:p w14:paraId="6B947D20"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-1.8</w:t>
            </w:r>
            <w:r w:rsidRPr="00AD54DA">
              <w:rPr>
                <w:rFonts w:ascii="Times New Roman" w:hAnsi="Times New Roman"/>
                <w:b w:val="0"/>
                <w:sz w:val="22"/>
                <w:szCs w:val="22"/>
                <w:lang w:val="pt-PT"/>
              </w:rPr>
              <w:br/>
              <w:t>(8.7)</w:t>
            </w:r>
            <w:r w:rsidRPr="00AD54DA">
              <w:rPr>
                <w:rFonts w:ascii="Times New Roman" w:hAnsi="Times New Roman"/>
                <w:b w:val="0"/>
                <w:sz w:val="22"/>
                <w:szCs w:val="22"/>
                <w:lang w:val="pt-PT"/>
              </w:rPr>
              <w:br/>
              <w:t>n=56</w:t>
            </w:r>
          </w:p>
        </w:tc>
        <w:tc>
          <w:tcPr>
            <w:tcW w:w="1300" w:type="dxa"/>
          </w:tcPr>
          <w:p w14:paraId="3A9124A5"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+2.2</w:t>
            </w:r>
            <w:r w:rsidRPr="00AD54DA">
              <w:rPr>
                <w:rFonts w:ascii="Times New Roman" w:hAnsi="Times New Roman"/>
                <w:b w:val="0"/>
                <w:sz w:val="22"/>
                <w:szCs w:val="22"/>
              </w:rPr>
              <w:br/>
            </w:r>
            <w:r w:rsidRPr="00AD54DA">
              <w:rPr>
                <w:rFonts w:ascii="Times New Roman" w:hAnsi="Times New Roman"/>
                <w:b w:val="0"/>
                <w:sz w:val="22"/>
                <w:szCs w:val="22"/>
                <w:lang w:val="pt-PT"/>
              </w:rPr>
              <w:t>(14.3)</w:t>
            </w:r>
            <w:r w:rsidRPr="00AD54DA">
              <w:rPr>
                <w:rFonts w:ascii="Times New Roman" w:hAnsi="Times New Roman"/>
                <w:b w:val="0"/>
                <w:sz w:val="22"/>
                <w:szCs w:val="22"/>
                <w:lang w:val="pt-PT"/>
              </w:rPr>
              <w:br/>
              <w:t>n=48</w:t>
            </w:r>
          </w:p>
        </w:tc>
        <w:tc>
          <w:tcPr>
            <w:tcW w:w="1299" w:type="dxa"/>
            <w:gridSpan w:val="2"/>
          </w:tcPr>
          <w:p w14:paraId="6D3796B2"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83.9</w:t>
            </w:r>
            <w:r w:rsidRPr="00AD54DA">
              <w:rPr>
                <w:rFonts w:ascii="Times New Roman" w:hAnsi="Times New Roman"/>
                <w:b w:val="0"/>
                <w:sz w:val="22"/>
                <w:szCs w:val="22"/>
                <w:lang w:val="pt-PT"/>
              </w:rPr>
              <w:br/>
              <w:t>(12.0)</w:t>
            </w:r>
            <w:r w:rsidRPr="00AD54DA">
              <w:rPr>
                <w:rFonts w:ascii="Times New Roman" w:hAnsi="Times New Roman"/>
                <w:b w:val="0"/>
                <w:sz w:val="22"/>
                <w:szCs w:val="22"/>
                <w:lang w:val="pt-PT"/>
              </w:rPr>
              <w:br/>
              <w:t>n=62</w:t>
            </w:r>
          </w:p>
        </w:tc>
        <w:tc>
          <w:tcPr>
            <w:tcW w:w="1299" w:type="dxa"/>
          </w:tcPr>
          <w:p w14:paraId="089D12D1"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-0.6</w:t>
            </w:r>
            <w:r w:rsidRPr="00AD54DA">
              <w:rPr>
                <w:rFonts w:ascii="Times New Roman" w:hAnsi="Times New Roman"/>
                <w:b w:val="0"/>
                <w:sz w:val="22"/>
                <w:szCs w:val="22"/>
              </w:rPr>
              <w:br/>
            </w:r>
            <w:r w:rsidRPr="00AD54DA">
              <w:rPr>
                <w:rFonts w:ascii="Times New Roman" w:hAnsi="Times New Roman"/>
                <w:b w:val="0"/>
                <w:sz w:val="22"/>
                <w:szCs w:val="22"/>
                <w:lang w:val="pt-PT"/>
              </w:rPr>
              <w:t>(12.8)</w:t>
            </w:r>
            <w:r w:rsidRPr="00AD54DA">
              <w:rPr>
                <w:rFonts w:ascii="Times New Roman" w:hAnsi="Times New Roman"/>
                <w:b w:val="0"/>
                <w:sz w:val="22"/>
                <w:szCs w:val="22"/>
                <w:lang w:val="pt-PT"/>
              </w:rPr>
              <w:br/>
              <w:t>n=55</w:t>
            </w:r>
          </w:p>
        </w:tc>
        <w:tc>
          <w:tcPr>
            <w:tcW w:w="1300" w:type="dxa"/>
          </w:tcPr>
          <w:p w14:paraId="0CE7A1FD"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+0.9</w:t>
            </w:r>
            <w:r w:rsidRPr="00AD54DA">
              <w:rPr>
                <w:rFonts w:ascii="Times New Roman" w:hAnsi="Times New Roman"/>
                <w:b w:val="0"/>
                <w:sz w:val="22"/>
                <w:szCs w:val="22"/>
                <w:lang w:val="pt-PT"/>
              </w:rPr>
              <w:br/>
              <w:t>(13.8)</w:t>
            </w:r>
            <w:r w:rsidRPr="00AD54DA">
              <w:rPr>
                <w:rFonts w:ascii="Times New Roman" w:hAnsi="Times New Roman"/>
                <w:b w:val="0"/>
                <w:sz w:val="22"/>
                <w:szCs w:val="22"/>
                <w:lang w:val="pt-PT"/>
              </w:rPr>
              <w:br/>
              <w:t>n=47</w:t>
            </w:r>
          </w:p>
        </w:tc>
      </w:tr>
      <w:tr w:rsidR="00AD54DA" w:rsidRPr="00AD54DA" w14:paraId="5AEF97DF" w14:textId="77777777" w:rsidTr="00E915B3">
        <w:trPr>
          <w:trHeight w:val="20"/>
        </w:trPr>
        <w:tc>
          <w:tcPr>
            <w:tcW w:w="2127" w:type="dxa"/>
          </w:tcPr>
          <w:p w14:paraId="4192C4A1" w14:textId="77777777" w:rsidR="00AD54DA" w:rsidRPr="00AD54DA" w:rsidRDefault="00AD54DA" w:rsidP="00E915B3">
            <w:pPr>
              <w:pStyle w:val="Caption"/>
              <w:keepNext/>
              <w:spacing w:line="276" w:lineRule="auto"/>
              <w:rPr>
                <w:rFonts w:ascii="Times New Roman" w:hAnsi="Times New Roman"/>
                <w:b w:val="0"/>
                <w:sz w:val="22"/>
                <w:szCs w:val="22"/>
                <w:lang w:val="en-US"/>
              </w:rPr>
            </w:pPr>
            <w:r w:rsidRPr="00AD54DA">
              <w:rPr>
                <w:rFonts w:ascii="Times New Roman" w:hAnsi="Times New Roman"/>
                <w:b w:val="0"/>
                <w:sz w:val="22"/>
                <w:szCs w:val="22"/>
                <w:lang w:val="en-US"/>
              </w:rPr>
              <w:t>Self-measured SBP (mmHg)</w:t>
            </w:r>
          </w:p>
        </w:tc>
        <w:tc>
          <w:tcPr>
            <w:tcW w:w="1299" w:type="dxa"/>
          </w:tcPr>
          <w:p w14:paraId="368E32E6"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140.8</w:t>
            </w:r>
            <w:r w:rsidRPr="00AD54DA">
              <w:rPr>
                <w:rFonts w:ascii="Times New Roman" w:hAnsi="Times New Roman"/>
                <w:b w:val="0"/>
                <w:sz w:val="22"/>
                <w:szCs w:val="22"/>
              </w:rPr>
              <w:br/>
            </w:r>
            <w:r w:rsidRPr="00AD54DA">
              <w:rPr>
                <w:rFonts w:ascii="Times New Roman" w:hAnsi="Times New Roman"/>
                <w:b w:val="0"/>
                <w:sz w:val="22"/>
                <w:szCs w:val="22"/>
                <w:lang w:val="pt-PT"/>
              </w:rPr>
              <w:t>(17.1)</w:t>
            </w:r>
            <w:r w:rsidRPr="00AD54DA">
              <w:rPr>
                <w:rFonts w:ascii="Times New Roman" w:hAnsi="Times New Roman"/>
                <w:b w:val="0"/>
                <w:sz w:val="22"/>
                <w:szCs w:val="22"/>
                <w:lang w:val="pt-PT"/>
              </w:rPr>
              <w:br/>
              <w:t>n=58</w:t>
            </w:r>
          </w:p>
        </w:tc>
        <w:tc>
          <w:tcPr>
            <w:tcW w:w="1299" w:type="dxa"/>
          </w:tcPr>
          <w:p w14:paraId="0843764D"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-5.6</w:t>
            </w:r>
            <w:r w:rsidRPr="00AD54DA">
              <w:rPr>
                <w:rFonts w:ascii="Times New Roman" w:hAnsi="Times New Roman"/>
                <w:b w:val="0"/>
                <w:sz w:val="22"/>
                <w:szCs w:val="22"/>
                <w:lang w:val="pt-PT"/>
              </w:rPr>
              <w:br/>
              <w:t>(14.6)</w:t>
            </w:r>
            <w:r w:rsidRPr="00AD54DA">
              <w:rPr>
                <w:rFonts w:ascii="Times New Roman" w:hAnsi="Times New Roman"/>
                <w:b w:val="0"/>
                <w:sz w:val="22"/>
                <w:szCs w:val="22"/>
                <w:lang w:val="pt-PT"/>
              </w:rPr>
              <w:br/>
              <w:t>n=56</w:t>
            </w:r>
          </w:p>
        </w:tc>
        <w:tc>
          <w:tcPr>
            <w:tcW w:w="1300" w:type="dxa"/>
          </w:tcPr>
          <w:p w14:paraId="1F1E2C29"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-5.3</w:t>
            </w:r>
            <w:r w:rsidRPr="00AD54DA">
              <w:rPr>
                <w:rFonts w:ascii="Times New Roman" w:hAnsi="Times New Roman"/>
                <w:b w:val="0"/>
                <w:sz w:val="22"/>
                <w:szCs w:val="22"/>
              </w:rPr>
              <w:br/>
            </w:r>
            <w:r w:rsidRPr="00AD54DA">
              <w:rPr>
                <w:rFonts w:ascii="Times New Roman" w:hAnsi="Times New Roman"/>
                <w:b w:val="0"/>
                <w:sz w:val="22"/>
                <w:szCs w:val="22"/>
                <w:lang w:val="pt-PT"/>
              </w:rPr>
              <w:t>(14.2)</w:t>
            </w:r>
            <w:r w:rsidRPr="00AD54DA">
              <w:rPr>
                <w:rFonts w:ascii="Times New Roman" w:hAnsi="Times New Roman"/>
                <w:b w:val="0"/>
                <w:sz w:val="22"/>
                <w:szCs w:val="22"/>
                <w:lang w:val="pt-PT"/>
              </w:rPr>
              <w:br/>
              <w:t>n=47</w:t>
            </w:r>
          </w:p>
        </w:tc>
        <w:tc>
          <w:tcPr>
            <w:tcW w:w="1299" w:type="dxa"/>
            <w:gridSpan w:val="2"/>
          </w:tcPr>
          <w:p w14:paraId="6390DF9C"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138.0</w:t>
            </w:r>
            <w:r w:rsidRPr="00AD54DA">
              <w:rPr>
                <w:rFonts w:ascii="Times New Roman" w:hAnsi="Times New Roman"/>
                <w:b w:val="0"/>
                <w:sz w:val="22"/>
                <w:szCs w:val="22"/>
                <w:lang w:val="pt-PT"/>
              </w:rPr>
              <w:br/>
              <w:t>(16.4)</w:t>
            </w:r>
            <w:r w:rsidRPr="00AD54DA">
              <w:rPr>
                <w:rFonts w:ascii="Times New Roman" w:hAnsi="Times New Roman"/>
                <w:b w:val="0"/>
                <w:sz w:val="22"/>
                <w:szCs w:val="22"/>
                <w:lang w:val="pt-PT"/>
              </w:rPr>
              <w:br/>
              <w:t>n=60</w:t>
            </w:r>
          </w:p>
        </w:tc>
        <w:tc>
          <w:tcPr>
            <w:tcW w:w="1299" w:type="dxa"/>
          </w:tcPr>
          <w:p w14:paraId="47DF3EC9"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+3.6</w:t>
            </w:r>
            <w:r w:rsidRPr="00AD54DA">
              <w:rPr>
                <w:rFonts w:ascii="Times New Roman" w:hAnsi="Times New Roman"/>
                <w:b w:val="0"/>
                <w:sz w:val="22"/>
                <w:szCs w:val="22"/>
              </w:rPr>
              <w:br/>
            </w:r>
            <w:r w:rsidRPr="00AD54DA">
              <w:rPr>
                <w:rFonts w:ascii="Times New Roman" w:hAnsi="Times New Roman"/>
                <w:b w:val="0"/>
                <w:sz w:val="22"/>
                <w:szCs w:val="22"/>
                <w:lang w:val="pt-PT"/>
              </w:rPr>
              <w:t>(13.3)</w:t>
            </w:r>
            <w:r w:rsidRPr="00AD54DA">
              <w:rPr>
                <w:rFonts w:ascii="Times New Roman" w:hAnsi="Times New Roman"/>
                <w:b w:val="0"/>
                <w:sz w:val="22"/>
                <w:szCs w:val="22"/>
                <w:lang w:val="pt-PT"/>
              </w:rPr>
              <w:br/>
              <w:t>n=53</w:t>
            </w:r>
          </w:p>
        </w:tc>
        <w:tc>
          <w:tcPr>
            <w:tcW w:w="1300" w:type="dxa"/>
          </w:tcPr>
          <w:p w14:paraId="5A787A10"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-0.4</w:t>
            </w:r>
            <w:r w:rsidRPr="00AD54DA">
              <w:rPr>
                <w:rFonts w:ascii="Times New Roman" w:hAnsi="Times New Roman"/>
                <w:b w:val="0"/>
                <w:sz w:val="22"/>
                <w:szCs w:val="22"/>
                <w:lang w:val="pt-PT"/>
              </w:rPr>
              <w:br/>
              <w:t>(19.5)</w:t>
            </w:r>
            <w:r w:rsidRPr="00AD54DA">
              <w:rPr>
                <w:rFonts w:ascii="Times New Roman" w:hAnsi="Times New Roman"/>
                <w:b w:val="0"/>
                <w:sz w:val="22"/>
                <w:szCs w:val="22"/>
                <w:lang w:val="pt-PT"/>
              </w:rPr>
              <w:br/>
              <w:t>n=47</w:t>
            </w:r>
          </w:p>
        </w:tc>
      </w:tr>
      <w:tr w:rsidR="00AD54DA" w:rsidRPr="00AD54DA" w14:paraId="03C7C7AD" w14:textId="77777777" w:rsidTr="00E915B3">
        <w:trPr>
          <w:trHeight w:val="20"/>
        </w:trPr>
        <w:tc>
          <w:tcPr>
            <w:tcW w:w="2127" w:type="dxa"/>
          </w:tcPr>
          <w:p w14:paraId="34A21A9B" w14:textId="77777777" w:rsidR="00AD54DA" w:rsidRPr="00AD54DA" w:rsidRDefault="00AD54DA" w:rsidP="00E915B3">
            <w:pPr>
              <w:pStyle w:val="Caption"/>
              <w:keepNext/>
              <w:spacing w:line="276" w:lineRule="auto"/>
              <w:rPr>
                <w:rFonts w:ascii="Times New Roman" w:hAnsi="Times New Roman"/>
                <w:b w:val="0"/>
                <w:sz w:val="22"/>
                <w:szCs w:val="22"/>
                <w:lang w:val="en-US"/>
              </w:rPr>
            </w:pPr>
            <w:r w:rsidRPr="00AD54DA">
              <w:rPr>
                <w:rFonts w:ascii="Times New Roman" w:hAnsi="Times New Roman"/>
                <w:b w:val="0"/>
                <w:sz w:val="22"/>
                <w:szCs w:val="22"/>
                <w:lang w:val="en-US"/>
              </w:rPr>
              <w:t>Self-measured DBP (mmHg)</w:t>
            </w:r>
          </w:p>
        </w:tc>
        <w:tc>
          <w:tcPr>
            <w:tcW w:w="1299" w:type="dxa"/>
          </w:tcPr>
          <w:p w14:paraId="49E388EB"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84.5</w:t>
            </w:r>
            <w:r w:rsidRPr="00AD54DA">
              <w:rPr>
                <w:rFonts w:ascii="Times New Roman" w:hAnsi="Times New Roman"/>
                <w:b w:val="0"/>
                <w:sz w:val="22"/>
                <w:szCs w:val="22"/>
              </w:rPr>
              <w:br/>
            </w:r>
            <w:r w:rsidRPr="00AD54DA">
              <w:rPr>
                <w:rFonts w:ascii="Times New Roman" w:hAnsi="Times New Roman"/>
                <w:b w:val="0"/>
                <w:sz w:val="22"/>
                <w:szCs w:val="22"/>
                <w:lang w:val="pt-PT"/>
              </w:rPr>
              <w:t>(10.8)</w:t>
            </w:r>
            <w:r w:rsidRPr="00AD54DA">
              <w:rPr>
                <w:rFonts w:ascii="Times New Roman" w:hAnsi="Times New Roman"/>
                <w:b w:val="0"/>
                <w:sz w:val="22"/>
                <w:szCs w:val="22"/>
                <w:lang w:val="pt-PT"/>
              </w:rPr>
              <w:br/>
              <w:t>n=58</w:t>
            </w:r>
          </w:p>
        </w:tc>
        <w:tc>
          <w:tcPr>
            <w:tcW w:w="1299" w:type="dxa"/>
          </w:tcPr>
          <w:p w14:paraId="39088CB1"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-3.2</w:t>
            </w:r>
            <w:r w:rsidRPr="00AD54DA">
              <w:rPr>
                <w:rFonts w:ascii="Times New Roman" w:hAnsi="Times New Roman"/>
                <w:b w:val="0"/>
                <w:sz w:val="22"/>
                <w:szCs w:val="22"/>
                <w:lang w:val="pt-PT"/>
              </w:rPr>
              <w:br/>
              <w:t>(8.3)</w:t>
            </w:r>
            <w:r w:rsidRPr="00AD54DA">
              <w:rPr>
                <w:rFonts w:ascii="Times New Roman" w:hAnsi="Times New Roman"/>
                <w:b w:val="0"/>
                <w:sz w:val="22"/>
                <w:szCs w:val="22"/>
                <w:lang w:val="pt-PT"/>
              </w:rPr>
              <w:br/>
              <w:t>n=56</w:t>
            </w:r>
          </w:p>
        </w:tc>
        <w:tc>
          <w:tcPr>
            <w:tcW w:w="1300" w:type="dxa"/>
          </w:tcPr>
          <w:p w14:paraId="180A3CAB"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-2.7</w:t>
            </w:r>
            <w:r w:rsidRPr="00AD54DA">
              <w:rPr>
                <w:rFonts w:ascii="Times New Roman" w:hAnsi="Times New Roman"/>
                <w:b w:val="0"/>
                <w:sz w:val="22"/>
                <w:szCs w:val="22"/>
              </w:rPr>
              <w:br/>
            </w:r>
            <w:r w:rsidRPr="00AD54DA">
              <w:rPr>
                <w:rFonts w:ascii="Times New Roman" w:hAnsi="Times New Roman"/>
                <w:b w:val="0"/>
                <w:sz w:val="22"/>
                <w:szCs w:val="22"/>
                <w:lang w:val="pt-PT"/>
              </w:rPr>
              <w:t>(7.8)</w:t>
            </w:r>
            <w:r w:rsidRPr="00AD54DA">
              <w:rPr>
                <w:rFonts w:ascii="Times New Roman" w:hAnsi="Times New Roman"/>
                <w:b w:val="0"/>
                <w:sz w:val="22"/>
                <w:szCs w:val="22"/>
                <w:lang w:val="pt-PT"/>
              </w:rPr>
              <w:br/>
              <w:t>n=47</w:t>
            </w:r>
          </w:p>
        </w:tc>
        <w:tc>
          <w:tcPr>
            <w:tcW w:w="1299" w:type="dxa"/>
            <w:gridSpan w:val="2"/>
          </w:tcPr>
          <w:p w14:paraId="5BC621D8"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85.2</w:t>
            </w:r>
            <w:r w:rsidRPr="00AD54DA">
              <w:rPr>
                <w:rFonts w:ascii="Times New Roman" w:hAnsi="Times New Roman"/>
                <w:b w:val="0"/>
                <w:sz w:val="22"/>
                <w:szCs w:val="22"/>
                <w:lang w:val="pt-PT"/>
              </w:rPr>
              <w:br/>
              <w:t>(9.9)</w:t>
            </w:r>
            <w:r w:rsidRPr="00AD54DA">
              <w:rPr>
                <w:rFonts w:ascii="Times New Roman" w:hAnsi="Times New Roman"/>
                <w:b w:val="0"/>
                <w:sz w:val="22"/>
                <w:szCs w:val="22"/>
                <w:lang w:val="pt-PT"/>
              </w:rPr>
              <w:br/>
              <w:t>n=60</w:t>
            </w:r>
          </w:p>
        </w:tc>
        <w:tc>
          <w:tcPr>
            <w:tcW w:w="1299" w:type="dxa"/>
          </w:tcPr>
          <w:p w14:paraId="5B0D3E5F"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+1.7</w:t>
            </w:r>
            <w:r w:rsidRPr="00AD54DA">
              <w:rPr>
                <w:rFonts w:ascii="Times New Roman" w:hAnsi="Times New Roman"/>
                <w:b w:val="0"/>
                <w:sz w:val="22"/>
                <w:szCs w:val="22"/>
              </w:rPr>
              <w:br/>
            </w:r>
            <w:r w:rsidRPr="00AD54DA">
              <w:rPr>
                <w:rFonts w:ascii="Times New Roman" w:hAnsi="Times New Roman"/>
                <w:b w:val="0"/>
                <w:sz w:val="22"/>
                <w:szCs w:val="22"/>
                <w:lang w:val="pt-PT"/>
              </w:rPr>
              <w:t>(9.4)</w:t>
            </w:r>
            <w:r w:rsidRPr="00AD54DA">
              <w:rPr>
                <w:rFonts w:ascii="Times New Roman" w:hAnsi="Times New Roman"/>
                <w:b w:val="0"/>
                <w:sz w:val="22"/>
                <w:szCs w:val="22"/>
                <w:lang w:val="pt-PT"/>
              </w:rPr>
              <w:br/>
              <w:t>n=53</w:t>
            </w:r>
          </w:p>
        </w:tc>
        <w:tc>
          <w:tcPr>
            <w:tcW w:w="1300" w:type="dxa"/>
          </w:tcPr>
          <w:p w14:paraId="261EB9B9" w14:textId="77777777" w:rsidR="00AD54DA" w:rsidRPr="00AD54DA" w:rsidRDefault="00AD54DA" w:rsidP="00E915B3">
            <w:pPr>
              <w:pStyle w:val="Caption"/>
              <w:keepNext/>
              <w:spacing w:line="276" w:lineRule="auto"/>
              <w:jc w:val="center"/>
              <w:rPr>
                <w:rFonts w:ascii="Times New Roman" w:hAnsi="Times New Roman"/>
                <w:b w:val="0"/>
                <w:sz w:val="22"/>
                <w:szCs w:val="22"/>
                <w:lang w:val="pt-PT"/>
              </w:rPr>
            </w:pPr>
            <w:r w:rsidRPr="00AD54DA">
              <w:rPr>
                <w:rFonts w:ascii="Times New Roman" w:hAnsi="Times New Roman"/>
                <w:b w:val="0"/>
                <w:sz w:val="22"/>
                <w:szCs w:val="22"/>
                <w:lang w:val="pt-PT"/>
              </w:rPr>
              <w:t>+0.3</w:t>
            </w:r>
            <w:r w:rsidRPr="00AD54DA">
              <w:rPr>
                <w:rFonts w:ascii="Times New Roman" w:hAnsi="Times New Roman"/>
                <w:b w:val="0"/>
                <w:sz w:val="22"/>
                <w:szCs w:val="22"/>
                <w:lang w:val="pt-PT"/>
              </w:rPr>
              <w:br/>
              <w:t>(10.8)</w:t>
            </w:r>
            <w:r w:rsidRPr="00AD54DA">
              <w:rPr>
                <w:rFonts w:ascii="Times New Roman" w:hAnsi="Times New Roman"/>
                <w:b w:val="0"/>
                <w:sz w:val="22"/>
                <w:szCs w:val="22"/>
                <w:lang w:val="pt-PT"/>
              </w:rPr>
              <w:br/>
              <w:t>n=47</w:t>
            </w:r>
          </w:p>
        </w:tc>
      </w:tr>
    </w:tbl>
    <w:p w14:paraId="76A43F81" w14:textId="77777777" w:rsidR="00AD54DA" w:rsidRDefault="00AD54DA" w:rsidP="004B22FD">
      <w:pPr>
        <w:spacing w:after="0"/>
        <w:rPr>
          <w:rFonts w:ascii="Times New Roman" w:hAnsi="Times New Roman"/>
          <w:sz w:val="24"/>
        </w:rPr>
      </w:pPr>
    </w:p>
    <w:p w14:paraId="08C55520" w14:textId="1B8FCC7B" w:rsidR="00AD54DA" w:rsidRDefault="00AD54DA" w:rsidP="004B22FD">
      <w:pPr>
        <w:spacing w:after="0"/>
        <w:rPr>
          <w:rFonts w:ascii="Times New Roman" w:hAnsi="Times New Roman"/>
          <w:sz w:val="24"/>
        </w:rPr>
        <w:sectPr w:rsidR="00AD54DA" w:rsidSect="00FD679E">
          <w:footnotePr>
            <w:numFmt w:val="chicago"/>
            <w:numStart w:val="3"/>
          </w:footnotePr>
          <w:pgSz w:w="11906" w:h="16838"/>
          <w:pgMar w:top="1440" w:right="1440" w:bottom="1440" w:left="1440" w:header="709" w:footer="709" w:gutter="0"/>
          <w:cols w:space="708"/>
          <w:docGrid w:linePitch="360"/>
        </w:sectPr>
      </w:pPr>
    </w:p>
    <w:p w14:paraId="646B8337" w14:textId="0A6372FB" w:rsidR="002D7878" w:rsidRPr="00AD54DA" w:rsidRDefault="002D7878" w:rsidP="002D7878">
      <w:pPr>
        <w:pBdr>
          <w:bottom w:val="single" w:sz="4" w:space="1" w:color="auto"/>
        </w:pBdr>
        <w:rPr>
          <w:rFonts w:ascii="Times New Roman" w:hAnsi="Times New Roman"/>
          <w:sz w:val="24"/>
        </w:rPr>
      </w:pPr>
      <w:r w:rsidRPr="00AD54DA">
        <w:rPr>
          <w:rFonts w:ascii="Times New Roman" w:hAnsi="Times New Roman"/>
          <w:b/>
          <w:sz w:val="24"/>
        </w:rPr>
        <w:lastRenderedPageBreak/>
        <w:t>Table 3</w:t>
      </w:r>
      <w:r w:rsidRPr="00AD54DA">
        <w:rPr>
          <w:rFonts w:ascii="Times New Roman" w:hAnsi="Times New Roman"/>
          <w:sz w:val="24"/>
        </w:rPr>
        <w:t>, cont’d</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299"/>
        <w:gridCol w:w="1299"/>
        <w:gridCol w:w="1300"/>
        <w:gridCol w:w="1299"/>
        <w:gridCol w:w="1299"/>
        <w:gridCol w:w="1300"/>
      </w:tblGrid>
      <w:tr w:rsidR="004732AD" w:rsidRPr="00AD54DA" w14:paraId="074D2DE6" w14:textId="77777777" w:rsidTr="002D7878">
        <w:tc>
          <w:tcPr>
            <w:tcW w:w="2127" w:type="dxa"/>
          </w:tcPr>
          <w:p w14:paraId="362BED42" w14:textId="77777777" w:rsidR="004732AD" w:rsidRPr="00AD54DA" w:rsidRDefault="004732AD" w:rsidP="00D03393">
            <w:pPr>
              <w:pStyle w:val="Caption"/>
              <w:keepNext/>
              <w:spacing w:line="276" w:lineRule="auto"/>
              <w:rPr>
                <w:rFonts w:ascii="Times New Roman" w:hAnsi="Times New Roman"/>
                <w:b w:val="0"/>
                <w:sz w:val="22"/>
                <w:szCs w:val="24"/>
                <w:lang w:val="pt-PT"/>
              </w:rPr>
            </w:pPr>
            <w:r w:rsidRPr="00AD54DA">
              <w:rPr>
                <w:rFonts w:ascii="Times New Roman" w:hAnsi="Times New Roman"/>
                <w:b w:val="0"/>
                <w:sz w:val="22"/>
                <w:szCs w:val="24"/>
                <w:lang w:val="pt-PT"/>
              </w:rPr>
              <w:t>Total body water (l)</w:t>
            </w:r>
          </w:p>
        </w:tc>
        <w:tc>
          <w:tcPr>
            <w:tcW w:w="1299" w:type="dxa"/>
          </w:tcPr>
          <w:p w14:paraId="4E39C4FB" w14:textId="4F46555E" w:rsidR="004732AD" w:rsidRPr="00AD54DA" w:rsidRDefault="004732AD" w:rsidP="008521F0">
            <w:pPr>
              <w:pStyle w:val="Caption"/>
              <w:keepNext/>
              <w:spacing w:line="276" w:lineRule="auto"/>
              <w:jc w:val="center"/>
              <w:rPr>
                <w:rFonts w:ascii="Times New Roman" w:hAnsi="Times New Roman"/>
                <w:b w:val="0"/>
                <w:sz w:val="22"/>
                <w:szCs w:val="24"/>
                <w:lang w:val="pt-PT"/>
              </w:rPr>
            </w:pPr>
            <w:r w:rsidRPr="00AD54DA">
              <w:rPr>
                <w:rFonts w:ascii="Times New Roman" w:hAnsi="Times New Roman"/>
                <w:b w:val="0"/>
                <w:sz w:val="22"/>
                <w:szCs w:val="24"/>
                <w:lang w:val="pt-PT"/>
              </w:rPr>
              <w:t>40.8</w:t>
            </w:r>
            <w:r w:rsidR="00F57EFD" w:rsidRPr="00AD54DA">
              <w:rPr>
                <w:rFonts w:ascii="Times New Roman" w:hAnsi="Times New Roman"/>
                <w:b w:val="0"/>
                <w:sz w:val="22"/>
                <w:szCs w:val="24"/>
              </w:rPr>
              <w:br/>
            </w:r>
            <w:r w:rsidRPr="00AD54DA">
              <w:rPr>
                <w:rFonts w:ascii="Times New Roman" w:hAnsi="Times New Roman"/>
                <w:b w:val="0"/>
                <w:sz w:val="22"/>
                <w:szCs w:val="24"/>
                <w:lang w:val="pt-PT"/>
              </w:rPr>
              <w:t>(8.6)</w:t>
            </w:r>
            <w:r w:rsidRPr="00AD54DA">
              <w:rPr>
                <w:rFonts w:ascii="Times New Roman" w:hAnsi="Times New Roman"/>
                <w:b w:val="0"/>
                <w:sz w:val="22"/>
                <w:szCs w:val="24"/>
                <w:lang w:val="pt-PT"/>
              </w:rPr>
              <w:br/>
              <w:t>n=46</w:t>
            </w:r>
          </w:p>
        </w:tc>
        <w:tc>
          <w:tcPr>
            <w:tcW w:w="1299" w:type="dxa"/>
          </w:tcPr>
          <w:p w14:paraId="1946C061" w14:textId="72099ADF" w:rsidR="004732AD" w:rsidRPr="00AD54DA" w:rsidRDefault="004732AD" w:rsidP="008521F0">
            <w:pPr>
              <w:pStyle w:val="Caption"/>
              <w:keepNext/>
              <w:spacing w:line="276" w:lineRule="auto"/>
              <w:jc w:val="center"/>
              <w:rPr>
                <w:rFonts w:ascii="Times New Roman" w:hAnsi="Times New Roman"/>
                <w:b w:val="0"/>
                <w:sz w:val="22"/>
                <w:szCs w:val="24"/>
                <w:lang w:val="pt-PT"/>
              </w:rPr>
            </w:pPr>
            <w:r w:rsidRPr="00AD54DA">
              <w:rPr>
                <w:rFonts w:ascii="Times New Roman" w:hAnsi="Times New Roman"/>
                <w:b w:val="0"/>
                <w:sz w:val="22"/>
                <w:szCs w:val="24"/>
                <w:lang w:val="pt-PT"/>
              </w:rPr>
              <w:t>-0.9</w:t>
            </w:r>
            <w:r w:rsidR="00F57EFD" w:rsidRPr="00AD54DA">
              <w:rPr>
                <w:rFonts w:ascii="Times New Roman" w:hAnsi="Times New Roman"/>
                <w:b w:val="0"/>
                <w:sz w:val="22"/>
                <w:szCs w:val="24"/>
              </w:rPr>
              <w:br/>
            </w:r>
            <w:r w:rsidRPr="00AD54DA">
              <w:rPr>
                <w:rFonts w:ascii="Times New Roman" w:hAnsi="Times New Roman"/>
                <w:b w:val="0"/>
                <w:sz w:val="22"/>
                <w:szCs w:val="24"/>
                <w:lang w:val="pt-PT"/>
              </w:rPr>
              <w:t>(3.4)</w:t>
            </w:r>
            <w:r w:rsidRPr="00AD54DA">
              <w:rPr>
                <w:rFonts w:ascii="Times New Roman" w:hAnsi="Times New Roman"/>
                <w:b w:val="0"/>
                <w:sz w:val="22"/>
                <w:szCs w:val="24"/>
                <w:lang w:val="pt-PT"/>
              </w:rPr>
              <w:br/>
              <w:t>n=43</w:t>
            </w:r>
          </w:p>
        </w:tc>
        <w:tc>
          <w:tcPr>
            <w:tcW w:w="1300" w:type="dxa"/>
          </w:tcPr>
          <w:p w14:paraId="4A4F11FE" w14:textId="2C298EB6" w:rsidR="004732AD" w:rsidRPr="00AD54DA" w:rsidRDefault="004732AD" w:rsidP="008521F0">
            <w:pPr>
              <w:pStyle w:val="Caption"/>
              <w:keepNext/>
              <w:spacing w:line="276" w:lineRule="auto"/>
              <w:jc w:val="center"/>
              <w:rPr>
                <w:rFonts w:ascii="Times New Roman" w:hAnsi="Times New Roman"/>
                <w:b w:val="0"/>
                <w:sz w:val="22"/>
                <w:szCs w:val="24"/>
                <w:lang w:val="pt-PT"/>
              </w:rPr>
            </w:pPr>
            <w:r w:rsidRPr="00AD54DA">
              <w:rPr>
                <w:rFonts w:ascii="Times New Roman" w:hAnsi="Times New Roman"/>
                <w:b w:val="0"/>
                <w:sz w:val="22"/>
                <w:szCs w:val="24"/>
                <w:lang w:val="pt-PT"/>
              </w:rPr>
              <w:t>-0.7</w:t>
            </w:r>
            <w:r w:rsidR="00F57EFD" w:rsidRPr="00AD54DA">
              <w:rPr>
                <w:rFonts w:ascii="Times New Roman" w:hAnsi="Times New Roman"/>
                <w:b w:val="0"/>
                <w:sz w:val="22"/>
                <w:szCs w:val="24"/>
                <w:lang w:val="pt-PT"/>
              </w:rPr>
              <w:br/>
            </w:r>
            <w:r w:rsidRPr="00AD54DA">
              <w:rPr>
                <w:rFonts w:ascii="Times New Roman" w:hAnsi="Times New Roman"/>
                <w:b w:val="0"/>
                <w:sz w:val="22"/>
                <w:szCs w:val="24"/>
                <w:lang w:val="pt-PT"/>
              </w:rPr>
              <w:t>(4.5)</w:t>
            </w:r>
            <w:r w:rsidRPr="00AD54DA">
              <w:rPr>
                <w:rFonts w:ascii="Times New Roman" w:hAnsi="Times New Roman"/>
                <w:b w:val="0"/>
                <w:sz w:val="22"/>
                <w:szCs w:val="24"/>
                <w:lang w:val="pt-PT"/>
              </w:rPr>
              <w:br/>
              <w:t>n=34</w:t>
            </w:r>
          </w:p>
        </w:tc>
        <w:tc>
          <w:tcPr>
            <w:tcW w:w="1299" w:type="dxa"/>
          </w:tcPr>
          <w:p w14:paraId="5672256C" w14:textId="5B8F5BAE" w:rsidR="004732AD" w:rsidRPr="00AD54DA" w:rsidRDefault="004732AD" w:rsidP="008521F0">
            <w:pPr>
              <w:pStyle w:val="Caption"/>
              <w:keepNext/>
              <w:spacing w:line="276" w:lineRule="auto"/>
              <w:jc w:val="center"/>
              <w:rPr>
                <w:rFonts w:ascii="Times New Roman" w:hAnsi="Times New Roman"/>
                <w:b w:val="0"/>
                <w:sz w:val="22"/>
                <w:szCs w:val="24"/>
                <w:lang w:val="pt-PT"/>
              </w:rPr>
            </w:pPr>
            <w:r w:rsidRPr="00AD54DA">
              <w:rPr>
                <w:rFonts w:ascii="Times New Roman" w:hAnsi="Times New Roman"/>
                <w:b w:val="0"/>
                <w:sz w:val="22"/>
                <w:szCs w:val="24"/>
                <w:lang w:val="pt-PT"/>
              </w:rPr>
              <w:t>38.6</w:t>
            </w:r>
            <w:r w:rsidR="00F57EFD" w:rsidRPr="00AD54DA">
              <w:rPr>
                <w:rFonts w:ascii="Times New Roman" w:hAnsi="Times New Roman"/>
                <w:b w:val="0"/>
                <w:sz w:val="22"/>
                <w:szCs w:val="24"/>
              </w:rPr>
              <w:br/>
            </w:r>
            <w:r w:rsidRPr="00AD54DA">
              <w:rPr>
                <w:rFonts w:ascii="Times New Roman" w:hAnsi="Times New Roman"/>
                <w:b w:val="0"/>
                <w:sz w:val="22"/>
                <w:szCs w:val="24"/>
                <w:lang w:val="pt-PT"/>
              </w:rPr>
              <w:t>(7.4)</w:t>
            </w:r>
            <w:r w:rsidRPr="00AD54DA">
              <w:rPr>
                <w:rFonts w:ascii="Times New Roman" w:hAnsi="Times New Roman"/>
                <w:b w:val="0"/>
                <w:sz w:val="22"/>
                <w:szCs w:val="24"/>
                <w:lang w:val="pt-PT"/>
              </w:rPr>
              <w:br/>
              <w:t>n=51</w:t>
            </w:r>
          </w:p>
        </w:tc>
        <w:tc>
          <w:tcPr>
            <w:tcW w:w="1299" w:type="dxa"/>
          </w:tcPr>
          <w:p w14:paraId="74128C81" w14:textId="577D344B" w:rsidR="004732AD" w:rsidRPr="00AD54DA" w:rsidRDefault="004732AD" w:rsidP="008521F0">
            <w:pPr>
              <w:pStyle w:val="Caption"/>
              <w:keepNext/>
              <w:spacing w:line="276" w:lineRule="auto"/>
              <w:jc w:val="center"/>
              <w:rPr>
                <w:rFonts w:ascii="Times New Roman" w:hAnsi="Times New Roman"/>
                <w:b w:val="0"/>
                <w:sz w:val="22"/>
                <w:szCs w:val="24"/>
                <w:lang w:val="pt-PT"/>
              </w:rPr>
            </w:pPr>
            <w:r w:rsidRPr="00AD54DA">
              <w:rPr>
                <w:rFonts w:ascii="Times New Roman" w:hAnsi="Times New Roman"/>
                <w:b w:val="0"/>
                <w:sz w:val="22"/>
                <w:szCs w:val="24"/>
                <w:lang w:val="pt-PT"/>
              </w:rPr>
              <w:t>+0.5</w:t>
            </w:r>
            <w:r w:rsidR="00F57EFD" w:rsidRPr="00AD54DA">
              <w:rPr>
                <w:rFonts w:ascii="Times New Roman" w:hAnsi="Times New Roman"/>
                <w:b w:val="0"/>
                <w:sz w:val="22"/>
                <w:szCs w:val="24"/>
                <w:lang w:val="pt-PT"/>
              </w:rPr>
              <w:br/>
            </w:r>
            <w:r w:rsidRPr="00AD54DA">
              <w:rPr>
                <w:rFonts w:ascii="Times New Roman" w:hAnsi="Times New Roman"/>
                <w:b w:val="0"/>
                <w:sz w:val="22"/>
                <w:szCs w:val="24"/>
                <w:lang w:val="pt-PT"/>
              </w:rPr>
              <w:t>(2.9)</w:t>
            </w:r>
            <w:r w:rsidRPr="00AD54DA">
              <w:rPr>
                <w:rFonts w:ascii="Times New Roman" w:hAnsi="Times New Roman"/>
                <w:b w:val="0"/>
                <w:sz w:val="22"/>
                <w:szCs w:val="24"/>
                <w:lang w:val="pt-PT"/>
              </w:rPr>
              <w:br/>
              <w:t>n=44</w:t>
            </w:r>
          </w:p>
        </w:tc>
        <w:tc>
          <w:tcPr>
            <w:tcW w:w="1300" w:type="dxa"/>
          </w:tcPr>
          <w:p w14:paraId="06A51CC4" w14:textId="7D99645C" w:rsidR="004732AD" w:rsidRPr="00AD54DA" w:rsidRDefault="004732AD" w:rsidP="008521F0">
            <w:pPr>
              <w:pStyle w:val="Caption"/>
              <w:keepNext/>
              <w:spacing w:line="276" w:lineRule="auto"/>
              <w:jc w:val="center"/>
              <w:rPr>
                <w:rFonts w:ascii="Times New Roman" w:hAnsi="Times New Roman"/>
                <w:b w:val="0"/>
                <w:sz w:val="22"/>
                <w:szCs w:val="24"/>
                <w:lang w:val="pt-PT"/>
              </w:rPr>
            </w:pPr>
            <w:r w:rsidRPr="00AD54DA">
              <w:rPr>
                <w:rFonts w:ascii="Times New Roman" w:hAnsi="Times New Roman"/>
                <w:b w:val="0"/>
                <w:sz w:val="22"/>
                <w:szCs w:val="24"/>
                <w:lang w:val="pt-PT"/>
              </w:rPr>
              <w:t>+0.1</w:t>
            </w:r>
            <w:r w:rsidR="00F57EFD" w:rsidRPr="00AD54DA">
              <w:rPr>
                <w:rFonts w:ascii="Times New Roman" w:hAnsi="Times New Roman"/>
                <w:b w:val="0"/>
                <w:sz w:val="22"/>
                <w:szCs w:val="24"/>
              </w:rPr>
              <w:br/>
            </w:r>
            <w:r w:rsidRPr="00AD54DA">
              <w:rPr>
                <w:rFonts w:ascii="Times New Roman" w:hAnsi="Times New Roman"/>
                <w:b w:val="0"/>
                <w:sz w:val="22"/>
                <w:szCs w:val="24"/>
                <w:lang w:val="pt-PT"/>
              </w:rPr>
              <w:t>(2.4)</w:t>
            </w:r>
            <w:r w:rsidRPr="00AD54DA">
              <w:rPr>
                <w:rFonts w:ascii="Times New Roman" w:hAnsi="Times New Roman"/>
                <w:b w:val="0"/>
                <w:sz w:val="22"/>
                <w:szCs w:val="24"/>
                <w:lang w:val="pt-PT"/>
              </w:rPr>
              <w:br/>
              <w:t>n=38</w:t>
            </w:r>
          </w:p>
        </w:tc>
      </w:tr>
      <w:tr w:rsidR="004732AD" w:rsidRPr="00AD54DA" w14:paraId="3DB6ED24" w14:textId="77777777" w:rsidTr="002D7878">
        <w:tc>
          <w:tcPr>
            <w:tcW w:w="2127" w:type="dxa"/>
          </w:tcPr>
          <w:p w14:paraId="36E687DA" w14:textId="41150FC2" w:rsidR="004732AD" w:rsidRPr="00AD54DA" w:rsidRDefault="004732AD" w:rsidP="00D03393">
            <w:pPr>
              <w:pStyle w:val="Caption"/>
              <w:keepNext/>
              <w:spacing w:line="276" w:lineRule="auto"/>
              <w:rPr>
                <w:rFonts w:ascii="Times New Roman" w:hAnsi="Times New Roman"/>
                <w:b w:val="0"/>
                <w:sz w:val="22"/>
                <w:szCs w:val="24"/>
                <w:lang w:val="pt-PT"/>
              </w:rPr>
            </w:pPr>
            <w:r w:rsidRPr="00AD54DA">
              <w:rPr>
                <w:rFonts w:ascii="Times New Roman" w:hAnsi="Times New Roman"/>
                <w:b w:val="0"/>
                <w:sz w:val="22"/>
                <w:szCs w:val="24"/>
                <w:lang w:val="pt-PT"/>
              </w:rPr>
              <w:t xml:space="preserve">ECW / ICW ratio </w:t>
            </w:r>
          </w:p>
        </w:tc>
        <w:tc>
          <w:tcPr>
            <w:tcW w:w="1299" w:type="dxa"/>
          </w:tcPr>
          <w:p w14:paraId="44F691FC" w14:textId="39E97E13" w:rsidR="004732AD" w:rsidRPr="00AD54DA" w:rsidRDefault="004732AD" w:rsidP="008521F0">
            <w:pPr>
              <w:pStyle w:val="Caption"/>
              <w:keepNext/>
              <w:spacing w:line="276" w:lineRule="auto"/>
              <w:jc w:val="center"/>
              <w:rPr>
                <w:rFonts w:ascii="Times New Roman" w:hAnsi="Times New Roman"/>
                <w:b w:val="0"/>
                <w:sz w:val="22"/>
                <w:szCs w:val="24"/>
                <w:lang w:val="pt-PT"/>
              </w:rPr>
            </w:pPr>
            <w:r w:rsidRPr="00AD54DA">
              <w:rPr>
                <w:rFonts w:ascii="Times New Roman" w:hAnsi="Times New Roman"/>
                <w:b w:val="0"/>
                <w:sz w:val="22"/>
                <w:szCs w:val="24"/>
                <w:lang w:val="pt-PT"/>
              </w:rPr>
              <w:t>0.93</w:t>
            </w:r>
            <w:r w:rsidR="00F57EFD" w:rsidRPr="00AD54DA">
              <w:rPr>
                <w:rFonts w:ascii="Times New Roman" w:hAnsi="Times New Roman"/>
                <w:b w:val="0"/>
                <w:sz w:val="22"/>
                <w:szCs w:val="24"/>
              </w:rPr>
              <w:br/>
            </w:r>
            <w:r w:rsidRPr="00AD54DA">
              <w:rPr>
                <w:rFonts w:ascii="Times New Roman" w:hAnsi="Times New Roman"/>
                <w:b w:val="0"/>
                <w:sz w:val="22"/>
                <w:szCs w:val="24"/>
                <w:lang w:val="pt-PT"/>
              </w:rPr>
              <w:t>(0.14)</w:t>
            </w:r>
            <w:r w:rsidRPr="00AD54DA">
              <w:rPr>
                <w:rFonts w:ascii="Times New Roman" w:hAnsi="Times New Roman"/>
                <w:b w:val="0"/>
                <w:sz w:val="22"/>
                <w:szCs w:val="24"/>
                <w:lang w:val="pt-PT"/>
              </w:rPr>
              <w:br/>
              <w:t>n=46</w:t>
            </w:r>
          </w:p>
        </w:tc>
        <w:tc>
          <w:tcPr>
            <w:tcW w:w="1299" w:type="dxa"/>
          </w:tcPr>
          <w:p w14:paraId="424B3794" w14:textId="596F3A4D" w:rsidR="004732AD" w:rsidRPr="00AD54DA" w:rsidRDefault="004732AD" w:rsidP="008521F0">
            <w:pPr>
              <w:pStyle w:val="Caption"/>
              <w:keepNext/>
              <w:spacing w:line="276" w:lineRule="auto"/>
              <w:jc w:val="center"/>
              <w:rPr>
                <w:rFonts w:ascii="Times New Roman" w:hAnsi="Times New Roman"/>
                <w:b w:val="0"/>
                <w:sz w:val="22"/>
                <w:szCs w:val="24"/>
                <w:lang w:val="pt-PT"/>
              </w:rPr>
            </w:pPr>
            <w:r w:rsidRPr="00AD54DA">
              <w:rPr>
                <w:rFonts w:ascii="Times New Roman" w:hAnsi="Times New Roman"/>
                <w:b w:val="0"/>
                <w:sz w:val="22"/>
                <w:szCs w:val="24"/>
                <w:lang w:val="pt-PT"/>
              </w:rPr>
              <w:t>-0.03</w:t>
            </w:r>
            <w:r w:rsidR="00F57EFD" w:rsidRPr="00AD54DA">
              <w:rPr>
                <w:rFonts w:ascii="Times New Roman" w:hAnsi="Times New Roman"/>
                <w:b w:val="0"/>
                <w:sz w:val="22"/>
                <w:szCs w:val="24"/>
                <w:lang w:val="pt-PT"/>
              </w:rPr>
              <w:br/>
            </w:r>
            <w:r w:rsidRPr="00AD54DA">
              <w:rPr>
                <w:rFonts w:ascii="Times New Roman" w:hAnsi="Times New Roman"/>
                <w:b w:val="0"/>
                <w:sz w:val="22"/>
                <w:szCs w:val="24"/>
                <w:lang w:val="pt-PT"/>
              </w:rPr>
              <w:t>(0.12)</w:t>
            </w:r>
            <w:r w:rsidRPr="00AD54DA">
              <w:rPr>
                <w:rFonts w:ascii="Times New Roman" w:hAnsi="Times New Roman"/>
                <w:b w:val="0"/>
                <w:sz w:val="22"/>
                <w:szCs w:val="24"/>
                <w:lang w:val="pt-PT"/>
              </w:rPr>
              <w:br/>
              <w:t>n=43</w:t>
            </w:r>
          </w:p>
        </w:tc>
        <w:tc>
          <w:tcPr>
            <w:tcW w:w="1300" w:type="dxa"/>
          </w:tcPr>
          <w:p w14:paraId="5AA00A19" w14:textId="42DA127D" w:rsidR="004732AD" w:rsidRPr="00AD54DA" w:rsidRDefault="004732AD" w:rsidP="008521F0">
            <w:pPr>
              <w:pStyle w:val="Caption"/>
              <w:keepNext/>
              <w:spacing w:line="276" w:lineRule="auto"/>
              <w:jc w:val="center"/>
              <w:rPr>
                <w:rFonts w:ascii="Times New Roman" w:hAnsi="Times New Roman"/>
                <w:b w:val="0"/>
                <w:sz w:val="22"/>
                <w:szCs w:val="24"/>
                <w:lang w:val="pt-PT"/>
              </w:rPr>
            </w:pPr>
            <w:r w:rsidRPr="00AD54DA">
              <w:rPr>
                <w:rFonts w:ascii="Times New Roman" w:hAnsi="Times New Roman"/>
                <w:b w:val="0"/>
                <w:sz w:val="22"/>
                <w:szCs w:val="24"/>
                <w:lang w:val="pt-PT"/>
              </w:rPr>
              <w:t>-0.01</w:t>
            </w:r>
            <w:r w:rsidR="00F57EFD" w:rsidRPr="00AD54DA">
              <w:rPr>
                <w:rFonts w:ascii="Times New Roman" w:hAnsi="Times New Roman"/>
                <w:b w:val="0"/>
                <w:sz w:val="22"/>
                <w:szCs w:val="24"/>
              </w:rPr>
              <w:br/>
            </w:r>
            <w:r w:rsidRPr="00AD54DA">
              <w:rPr>
                <w:rFonts w:ascii="Times New Roman" w:hAnsi="Times New Roman"/>
                <w:b w:val="0"/>
                <w:sz w:val="22"/>
                <w:szCs w:val="24"/>
                <w:lang w:val="pt-PT"/>
              </w:rPr>
              <w:t>(0.17)</w:t>
            </w:r>
            <w:r w:rsidRPr="00AD54DA">
              <w:rPr>
                <w:rFonts w:ascii="Times New Roman" w:hAnsi="Times New Roman"/>
                <w:b w:val="0"/>
                <w:sz w:val="22"/>
                <w:szCs w:val="24"/>
                <w:lang w:val="pt-PT"/>
              </w:rPr>
              <w:br/>
              <w:t>n=34</w:t>
            </w:r>
          </w:p>
        </w:tc>
        <w:tc>
          <w:tcPr>
            <w:tcW w:w="1299" w:type="dxa"/>
          </w:tcPr>
          <w:p w14:paraId="48B0390C" w14:textId="1C2D6BD0" w:rsidR="004732AD" w:rsidRPr="00AD54DA" w:rsidRDefault="004732AD" w:rsidP="008521F0">
            <w:pPr>
              <w:pStyle w:val="Caption"/>
              <w:keepNext/>
              <w:spacing w:line="276" w:lineRule="auto"/>
              <w:jc w:val="center"/>
              <w:rPr>
                <w:rFonts w:ascii="Times New Roman" w:hAnsi="Times New Roman"/>
                <w:b w:val="0"/>
                <w:sz w:val="22"/>
                <w:szCs w:val="24"/>
                <w:lang w:val="pt-PT"/>
              </w:rPr>
            </w:pPr>
            <w:r w:rsidRPr="00AD54DA">
              <w:rPr>
                <w:rFonts w:ascii="Times New Roman" w:hAnsi="Times New Roman"/>
                <w:b w:val="0"/>
                <w:sz w:val="22"/>
                <w:szCs w:val="24"/>
                <w:lang w:val="pt-PT"/>
              </w:rPr>
              <w:t>0.92</w:t>
            </w:r>
            <w:r w:rsidR="00F57EFD" w:rsidRPr="00AD54DA">
              <w:rPr>
                <w:rFonts w:ascii="Times New Roman" w:hAnsi="Times New Roman"/>
                <w:b w:val="0"/>
                <w:sz w:val="22"/>
                <w:szCs w:val="24"/>
                <w:lang w:val="pt-PT"/>
              </w:rPr>
              <w:br/>
            </w:r>
            <w:r w:rsidRPr="00AD54DA">
              <w:rPr>
                <w:rFonts w:ascii="Times New Roman" w:hAnsi="Times New Roman"/>
                <w:b w:val="0"/>
                <w:sz w:val="22"/>
                <w:szCs w:val="24"/>
                <w:lang w:val="pt-PT"/>
              </w:rPr>
              <w:t>(0.15)</w:t>
            </w:r>
            <w:r w:rsidRPr="00AD54DA">
              <w:rPr>
                <w:rFonts w:ascii="Times New Roman" w:hAnsi="Times New Roman"/>
                <w:b w:val="0"/>
                <w:sz w:val="22"/>
                <w:szCs w:val="24"/>
                <w:lang w:val="pt-PT"/>
              </w:rPr>
              <w:br/>
              <w:t>n=51</w:t>
            </w:r>
          </w:p>
        </w:tc>
        <w:tc>
          <w:tcPr>
            <w:tcW w:w="1299" w:type="dxa"/>
          </w:tcPr>
          <w:p w14:paraId="2B8964A4" w14:textId="5A5484A9" w:rsidR="004732AD" w:rsidRPr="00AD54DA" w:rsidRDefault="004732AD" w:rsidP="008521F0">
            <w:pPr>
              <w:pStyle w:val="Caption"/>
              <w:keepNext/>
              <w:spacing w:line="276" w:lineRule="auto"/>
              <w:jc w:val="center"/>
              <w:rPr>
                <w:rFonts w:ascii="Times New Roman" w:hAnsi="Times New Roman"/>
                <w:b w:val="0"/>
                <w:sz w:val="22"/>
                <w:szCs w:val="24"/>
                <w:lang w:val="pt-PT"/>
              </w:rPr>
            </w:pPr>
            <w:r w:rsidRPr="00AD54DA">
              <w:rPr>
                <w:rFonts w:ascii="Times New Roman" w:hAnsi="Times New Roman"/>
                <w:b w:val="0"/>
                <w:sz w:val="22"/>
                <w:szCs w:val="24"/>
                <w:lang w:val="pt-PT"/>
              </w:rPr>
              <w:t>-0.02</w:t>
            </w:r>
            <w:r w:rsidR="008521F0" w:rsidRPr="00AD54DA">
              <w:rPr>
                <w:rFonts w:ascii="Times New Roman" w:hAnsi="Times New Roman"/>
                <w:b w:val="0"/>
                <w:sz w:val="22"/>
                <w:szCs w:val="24"/>
              </w:rPr>
              <w:br/>
            </w:r>
            <w:r w:rsidRPr="00AD54DA">
              <w:rPr>
                <w:rFonts w:ascii="Times New Roman" w:hAnsi="Times New Roman"/>
                <w:b w:val="0"/>
                <w:sz w:val="22"/>
                <w:szCs w:val="24"/>
                <w:lang w:val="pt-PT"/>
              </w:rPr>
              <w:t>(0.09)</w:t>
            </w:r>
            <w:r w:rsidRPr="00AD54DA">
              <w:rPr>
                <w:rFonts w:ascii="Times New Roman" w:hAnsi="Times New Roman"/>
                <w:b w:val="0"/>
                <w:sz w:val="22"/>
                <w:szCs w:val="24"/>
                <w:lang w:val="pt-PT"/>
              </w:rPr>
              <w:br/>
              <w:t>n=44</w:t>
            </w:r>
          </w:p>
        </w:tc>
        <w:tc>
          <w:tcPr>
            <w:tcW w:w="1300" w:type="dxa"/>
          </w:tcPr>
          <w:p w14:paraId="50E6B4E7" w14:textId="512E46C3" w:rsidR="004732AD" w:rsidRPr="00AD54DA" w:rsidRDefault="004732AD" w:rsidP="008521F0">
            <w:pPr>
              <w:pStyle w:val="Caption"/>
              <w:keepNext/>
              <w:spacing w:line="276" w:lineRule="auto"/>
              <w:jc w:val="center"/>
              <w:rPr>
                <w:rFonts w:ascii="Times New Roman" w:hAnsi="Times New Roman"/>
                <w:b w:val="0"/>
                <w:sz w:val="22"/>
                <w:szCs w:val="24"/>
                <w:lang w:val="pt-PT"/>
              </w:rPr>
            </w:pPr>
            <w:r w:rsidRPr="00AD54DA">
              <w:rPr>
                <w:rFonts w:ascii="Times New Roman" w:hAnsi="Times New Roman"/>
                <w:b w:val="0"/>
                <w:sz w:val="22"/>
                <w:szCs w:val="24"/>
                <w:lang w:val="pt-PT"/>
              </w:rPr>
              <w:t>-0.02</w:t>
            </w:r>
            <w:r w:rsidR="008521F0" w:rsidRPr="00AD54DA">
              <w:rPr>
                <w:rFonts w:ascii="Times New Roman" w:hAnsi="Times New Roman"/>
                <w:b w:val="0"/>
                <w:sz w:val="22"/>
                <w:szCs w:val="24"/>
                <w:lang w:val="pt-PT"/>
              </w:rPr>
              <w:br/>
            </w:r>
            <w:r w:rsidRPr="00AD54DA">
              <w:rPr>
                <w:rFonts w:ascii="Times New Roman" w:hAnsi="Times New Roman"/>
                <w:b w:val="0"/>
                <w:sz w:val="22"/>
                <w:szCs w:val="24"/>
                <w:lang w:val="pt-PT"/>
              </w:rPr>
              <w:t>(0.07)</w:t>
            </w:r>
            <w:r w:rsidRPr="00AD54DA">
              <w:rPr>
                <w:rFonts w:ascii="Times New Roman" w:hAnsi="Times New Roman"/>
                <w:b w:val="0"/>
                <w:sz w:val="22"/>
                <w:szCs w:val="24"/>
                <w:lang w:val="pt-PT"/>
              </w:rPr>
              <w:br/>
              <w:t>n=38</w:t>
            </w:r>
          </w:p>
        </w:tc>
      </w:tr>
      <w:tr w:rsidR="004732AD" w:rsidRPr="00AD54DA" w14:paraId="0018EA88" w14:textId="77777777" w:rsidTr="002D7878">
        <w:tc>
          <w:tcPr>
            <w:tcW w:w="2127" w:type="dxa"/>
          </w:tcPr>
          <w:p w14:paraId="2DB45525" w14:textId="77777777" w:rsidR="004732AD" w:rsidRPr="00AD54DA" w:rsidRDefault="004732AD" w:rsidP="00D03393">
            <w:pPr>
              <w:pStyle w:val="Caption"/>
              <w:keepNext/>
              <w:spacing w:line="276" w:lineRule="auto"/>
              <w:rPr>
                <w:rFonts w:ascii="Times New Roman" w:hAnsi="Times New Roman"/>
                <w:b w:val="0"/>
                <w:sz w:val="22"/>
                <w:szCs w:val="24"/>
                <w:lang w:val="pt-PT"/>
              </w:rPr>
            </w:pPr>
            <w:r w:rsidRPr="00AD54DA">
              <w:rPr>
                <w:rFonts w:ascii="Times New Roman" w:hAnsi="Times New Roman"/>
                <w:b w:val="0"/>
                <w:sz w:val="22"/>
                <w:szCs w:val="24"/>
                <w:lang w:val="pt-PT"/>
              </w:rPr>
              <w:t>Body weight (kg)</w:t>
            </w:r>
          </w:p>
        </w:tc>
        <w:tc>
          <w:tcPr>
            <w:tcW w:w="1299" w:type="dxa"/>
          </w:tcPr>
          <w:p w14:paraId="7A3348D3" w14:textId="3C413DF9" w:rsidR="004732AD" w:rsidRPr="00AD54DA" w:rsidRDefault="004732AD" w:rsidP="008521F0">
            <w:pPr>
              <w:pStyle w:val="Caption"/>
              <w:keepNext/>
              <w:spacing w:line="276" w:lineRule="auto"/>
              <w:jc w:val="center"/>
              <w:rPr>
                <w:rFonts w:ascii="Times New Roman" w:hAnsi="Times New Roman"/>
                <w:b w:val="0"/>
                <w:sz w:val="22"/>
                <w:szCs w:val="24"/>
                <w:lang w:val="pt-PT"/>
              </w:rPr>
            </w:pPr>
            <w:r w:rsidRPr="00AD54DA">
              <w:rPr>
                <w:rFonts w:ascii="Times New Roman" w:hAnsi="Times New Roman"/>
                <w:b w:val="0"/>
                <w:sz w:val="22"/>
                <w:szCs w:val="24"/>
                <w:lang w:val="pt-PT"/>
              </w:rPr>
              <w:t>79.3</w:t>
            </w:r>
            <w:r w:rsidR="008521F0" w:rsidRPr="00AD54DA">
              <w:rPr>
                <w:rFonts w:ascii="Times New Roman" w:hAnsi="Times New Roman"/>
                <w:b w:val="0"/>
                <w:sz w:val="22"/>
                <w:szCs w:val="24"/>
              </w:rPr>
              <w:br/>
            </w:r>
            <w:r w:rsidRPr="00AD54DA">
              <w:rPr>
                <w:rFonts w:ascii="Times New Roman" w:hAnsi="Times New Roman"/>
                <w:b w:val="0"/>
                <w:sz w:val="22"/>
                <w:szCs w:val="24"/>
                <w:lang w:val="pt-PT"/>
              </w:rPr>
              <w:t>(16.4)</w:t>
            </w:r>
            <w:r w:rsidRPr="00AD54DA">
              <w:rPr>
                <w:rFonts w:ascii="Times New Roman" w:hAnsi="Times New Roman"/>
                <w:b w:val="0"/>
                <w:sz w:val="22"/>
                <w:szCs w:val="24"/>
                <w:lang w:val="pt-PT"/>
              </w:rPr>
              <w:br/>
              <w:t>n=52</w:t>
            </w:r>
          </w:p>
        </w:tc>
        <w:tc>
          <w:tcPr>
            <w:tcW w:w="1299" w:type="dxa"/>
          </w:tcPr>
          <w:p w14:paraId="1C7DC56F" w14:textId="2727A8E9" w:rsidR="004732AD" w:rsidRPr="00AD54DA" w:rsidRDefault="004732AD" w:rsidP="008521F0">
            <w:pPr>
              <w:pStyle w:val="Caption"/>
              <w:keepNext/>
              <w:spacing w:line="276" w:lineRule="auto"/>
              <w:jc w:val="center"/>
              <w:rPr>
                <w:rFonts w:ascii="Times New Roman" w:hAnsi="Times New Roman"/>
                <w:b w:val="0"/>
                <w:sz w:val="22"/>
                <w:szCs w:val="24"/>
                <w:lang w:val="pt-PT"/>
              </w:rPr>
            </w:pPr>
            <w:r w:rsidRPr="00AD54DA">
              <w:rPr>
                <w:rFonts w:ascii="Times New Roman" w:hAnsi="Times New Roman"/>
                <w:b w:val="0"/>
                <w:sz w:val="22"/>
                <w:szCs w:val="24"/>
                <w:lang w:val="pt-PT"/>
              </w:rPr>
              <w:t>0.0</w:t>
            </w:r>
            <w:r w:rsidR="008521F0" w:rsidRPr="00AD54DA">
              <w:rPr>
                <w:rFonts w:ascii="Times New Roman" w:hAnsi="Times New Roman"/>
                <w:b w:val="0"/>
                <w:sz w:val="22"/>
                <w:szCs w:val="24"/>
              </w:rPr>
              <w:br/>
            </w:r>
            <w:r w:rsidRPr="00AD54DA">
              <w:rPr>
                <w:rFonts w:ascii="Times New Roman" w:hAnsi="Times New Roman"/>
                <w:b w:val="0"/>
                <w:sz w:val="22"/>
                <w:szCs w:val="24"/>
                <w:lang w:val="pt-PT"/>
              </w:rPr>
              <w:t>(2.2)</w:t>
            </w:r>
            <w:r w:rsidRPr="00AD54DA">
              <w:rPr>
                <w:rFonts w:ascii="Times New Roman" w:hAnsi="Times New Roman"/>
                <w:b w:val="0"/>
                <w:sz w:val="22"/>
                <w:szCs w:val="24"/>
                <w:lang w:val="pt-PT"/>
              </w:rPr>
              <w:br/>
              <w:t>n=47</w:t>
            </w:r>
          </w:p>
        </w:tc>
        <w:tc>
          <w:tcPr>
            <w:tcW w:w="1300" w:type="dxa"/>
          </w:tcPr>
          <w:p w14:paraId="200BF3B1" w14:textId="78435003" w:rsidR="004732AD" w:rsidRPr="00AD54DA" w:rsidRDefault="004732AD" w:rsidP="008521F0">
            <w:pPr>
              <w:pStyle w:val="Caption"/>
              <w:keepNext/>
              <w:spacing w:line="276" w:lineRule="auto"/>
              <w:jc w:val="center"/>
              <w:rPr>
                <w:rFonts w:ascii="Times New Roman" w:hAnsi="Times New Roman"/>
                <w:b w:val="0"/>
                <w:sz w:val="22"/>
                <w:szCs w:val="24"/>
                <w:lang w:val="pt-PT"/>
              </w:rPr>
            </w:pPr>
            <w:r w:rsidRPr="00AD54DA">
              <w:rPr>
                <w:rFonts w:ascii="Times New Roman" w:hAnsi="Times New Roman"/>
                <w:b w:val="0"/>
                <w:sz w:val="22"/>
                <w:szCs w:val="24"/>
                <w:lang w:val="pt-PT"/>
              </w:rPr>
              <w:t>-0.1</w:t>
            </w:r>
            <w:r w:rsidR="008521F0" w:rsidRPr="00AD54DA">
              <w:rPr>
                <w:rFonts w:ascii="Times New Roman" w:hAnsi="Times New Roman"/>
                <w:b w:val="0"/>
                <w:sz w:val="22"/>
                <w:szCs w:val="24"/>
                <w:lang w:val="pt-PT"/>
              </w:rPr>
              <w:br/>
            </w:r>
            <w:r w:rsidRPr="00AD54DA">
              <w:rPr>
                <w:rFonts w:ascii="Times New Roman" w:hAnsi="Times New Roman"/>
                <w:b w:val="0"/>
                <w:sz w:val="22"/>
                <w:szCs w:val="24"/>
                <w:lang w:val="pt-PT"/>
              </w:rPr>
              <w:t>(3.2)</w:t>
            </w:r>
            <w:r w:rsidRPr="00AD54DA">
              <w:rPr>
                <w:rFonts w:ascii="Times New Roman" w:hAnsi="Times New Roman"/>
                <w:b w:val="0"/>
                <w:sz w:val="22"/>
                <w:szCs w:val="24"/>
                <w:lang w:val="pt-PT"/>
              </w:rPr>
              <w:br/>
              <w:t>n=32</w:t>
            </w:r>
          </w:p>
        </w:tc>
        <w:tc>
          <w:tcPr>
            <w:tcW w:w="1299" w:type="dxa"/>
          </w:tcPr>
          <w:p w14:paraId="059081E8" w14:textId="05C155FA" w:rsidR="004732AD" w:rsidRPr="00AD54DA" w:rsidRDefault="004732AD" w:rsidP="008521F0">
            <w:pPr>
              <w:pStyle w:val="Caption"/>
              <w:keepNext/>
              <w:spacing w:line="276" w:lineRule="auto"/>
              <w:jc w:val="center"/>
              <w:rPr>
                <w:rFonts w:ascii="Times New Roman" w:hAnsi="Times New Roman"/>
                <w:b w:val="0"/>
                <w:sz w:val="22"/>
                <w:szCs w:val="24"/>
                <w:lang w:val="pt-PT"/>
              </w:rPr>
            </w:pPr>
            <w:r w:rsidRPr="00AD54DA">
              <w:rPr>
                <w:rFonts w:ascii="Times New Roman" w:hAnsi="Times New Roman"/>
                <w:b w:val="0"/>
                <w:sz w:val="22"/>
                <w:szCs w:val="24"/>
                <w:lang w:val="pt-PT"/>
              </w:rPr>
              <w:t>76.6</w:t>
            </w:r>
            <w:r w:rsidR="008521F0" w:rsidRPr="00AD54DA">
              <w:rPr>
                <w:rFonts w:ascii="Times New Roman" w:hAnsi="Times New Roman"/>
                <w:b w:val="0"/>
                <w:sz w:val="22"/>
                <w:szCs w:val="24"/>
              </w:rPr>
              <w:br/>
            </w:r>
            <w:r w:rsidRPr="00AD54DA">
              <w:rPr>
                <w:rFonts w:ascii="Times New Roman" w:hAnsi="Times New Roman"/>
                <w:b w:val="0"/>
                <w:sz w:val="22"/>
                <w:szCs w:val="24"/>
                <w:lang w:val="pt-PT"/>
              </w:rPr>
              <w:t>(13.4)</w:t>
            </w:r>
            <w:r w:rsidRPr="00AD54DA">
              <w:rPr>
                <w:rFonts w:ascii="Times New Roman" w:hAnsi="Times New Roman"/>
                <w:b w:val="0"/>
                <w:sz w:val="22"/>
                <w:szCs w:val="24"/>
                <w:lang w:val="pt-PT"/>
              </w:rPr>
              <w:br/>
              <w:t>n=55</w:t>
            </w:r>
          </w:p>
        </w:tc>
        <w:tc>
          <w:tcPr>
            <w:tcW w:w="1299" w:type="dxa"/>
          </w:tcPr>
          <w:p w14:paraId="13D44207" w14:textId="0AD7C1C2" w:rsidR="004732AD" w:rsidRPr="00AD54DA" w:rsidRDefault="004732AD" w:rsidP="008521F0">
            <w:pPr>
              <w:pStyle w:val="Caption"/>
              <w:keepNext/>
              <w:spacing w:line="276" w:lineRule="auto"/>
              <w:jc w:val="center"/>
              <w:rPr>
                <w:rFonts w:ascii="Times New Roman" w:hAnsi="Times New Roman"/>
                <w:b w:val="0"/>
                <w:sz w:val="22"/>
                <w:szCs w:val="24"/>
                <w:lang w:val="pt-PT"/>
              </w:rPr>
            </w:pPr>
            <w:r w:rsidRPr="00AD54DA">
              <w:rPr>
                <w:rFonts w:ascii="Times New Roman" w:hAnsi="Times New Roman"/>
                <w:b w:val="0"/>
                <w:sz w:val="22"/>
                <w:szCs w:val="24"/>
                <w:lang w:val="pt-PT"/>
              </w:rPr>
              <w:t>+0.2</w:t>
            </w:r>
            <w:r w:rsidR="008521F0" w:rsidRPr="00AD54DA">
              <w:rPr>
                <w:rFonts w:ascii="Times New Roman" w:hAnsi="Times New Roman"/>
                <w:b w:val="0"/>
                <w:sz w:val="22"/>
                <w:szCs w:val="24"/>
                <w:lang w:val="pt-PT"/>
              </w:rPr>
              <w:br/>
            </w:r>
            <w:r w:rsidRPr="00AD54DA">
              <w:rPr>
                <w:rFonts w:ascii="Times New Roman" w:hAnsi="Times New Roman"/>
                <w:b w:val="0"/>
                <w:sz w:val="22"/>
                <w:szCs w:val="24"/>
                <w:lang w:val="pt-PT"/>
              </w:rPr>
              <w:t>(1.7)</w:t>
            </w:r>
            <w:r w:rsidRPr="00AD54DA">
              <w:rPr>
                <w:rFonts w:ascii="Times New Roman" w:hAnsi="Times New Roman"/>
                <w:b w:val="0"/>
                <w:sz w:val="22"/>
                <w:szCs w:val="24"/>
                <w:lang w:val="pt-PT"/>
              </w:rPr>
              <w:br/>
              <w:t>n=42</w:t>
            </w:r>
          </w:p>
        </w:tc>
        <w:tc>
          <w:tcPr>
            <w:tcW w:w="1300" w:type="dxa"/>
          </w:tcPr>
          <w:p w14:paraId="50F5C87B" w14:textId="4738166F" w:rsidR="004732AD" w:rsidRPr="00AD54DA" w:rsidRDefault="004732AD" w:rsidP="008521F0">
            <w:pPr>
              <w:pStyle w:val="Caption"/>
              <w:keepNext/>
              <w:spacing w:line="276" w:lineRule="auto"/>
              <w:jc w:val="center"/>
              <w:rPr>
                <w:rFonts w:ascii="Times New Roman" w:hAnsi="Times New Roman"/>
                <w:b w:val="0"/>
                <w:sz w:val="22"/>
                <w:szCs w:val="24"/>
                <w:lang w:val="pt-PT"/>
              </w:rPr>
            </w:pPr>
            <w:r w:rsidRPr="00AD54DA">
              <w:rPr>
                <w:rFonts w:ascii="Times New Roman" w:hAnsi="Times New Roman"/>
                <w:b w:val="0"/>
                <w:sz w:val="22"/>
                <w:szCs w:val="24"/>
                <w:lang w:val="pt-PT"/>
              </w:rPr>
              <w:t>+0.5</w:t>
            </w:r>
            <w:r w:rsidR="008521F0" w:rsidRPr="00AD54DA">
              <w:rPr>
                <w:rFonts w:ascii="Times New Roman" w:hAnsi="Times New Roman"/>
                <w:b w:val="0"/>
                <w:sz w:val="22"/>
                <w:szCs w:val="24"/>
              </w:rPr>
              <w:br/>
            </w:r>
            <w:r w:rsidRPr="00AD54DA">
              <w:rPr>
                <w:rFonts w:ascii="Times New Roman" w:hAnsi="Times New Roman"/>
                <w:b w:val="0"/>
                <w:sz w:val="22"/>
                <w:szCs w:val="24"/>
                <w:lang w:val="pt-PT"/>
              </w:rPr>
              <w:t>(2.5)</w:t>
            </w:r>
            <w:r w:rsidRPr="00AD54DA">
              <w:rPr>
                <w:rFonts w:ascii="Times New Roman" w:hAnsi="Times New Roman"/>
                <w:b w:val="0"/>
                <w:sz w:val="22"/>
                <w:szCs w:val="24"/>
                <w:lang w:val="pt-PT"/>
              </w:rPr>
              <w:br/>
              <w:t>n=35</w:t>
            </w:r>
          </w:p>
        </w:tc>
      </w:tr>
      <w:tr w:rsidR="00F57EFD" w:rsidRPr="00AD54DA" w14:paraId="6B0EC3DA" w14:textId="77777777" w:rsidTr="002D7878">
        <w:tc>
          <w:tcPr>
            <w:tcW w:w="2127" w:type="dxa"/>
            <w:tcBorders>
              <w:bottom w:val="single" w:sz="4" w:space="0" w:color="auto"/>
            </w:tcBorders>
          </w:tcPr>
          <w:p w14:paraId="5B17D43C" w14:textId="1107819A" w:rsidR="00F57EFD" w:rsidRPr="00AD54DA" w:rsidRDefault="00F57EFD" w:rsidP="00F57EFD">
            <w:pPr>
              <w:pStyle w:val="Caption"/>
              <w:keepNext/>
              <w:spacing w:line="276" w:lineRule="auto"/>
              <w:rPr>
                <w:rFonts w:ascii="Times New Roman" w:hAnsi="Times New Roman"/>
                <w:b w:val="0"/>
                <w:sz w:val="22"/>
                <w:szCs w:val="24"/>
                <w:lang w:val="pt-PT"/>
              </w:rPr>
            </w:pPr>
            <w:r w:rsidRPr="00AD54DA">
              <w:rPr>
                <w:rFonts w:ascii="Times New Roman" w:hAnsi="Times New Roman"/>
                <w:b w:val="0"/>
                <w:sz w:val="22"/>
                <w:szCs w:val="24"/>
                <w:lang w:val="pt-PT"/>
              </w:rPr>
              <w:t>RRF (mL/min/1.73 m2)</w:t>
            </w:r>
          </w:p>
        </w:tc>
        <w:tc>
          <w:tcPr>
            <w:tcW w:w="1299" w:type="dxa"/>
            <w:tcBorders>
              <w:bottom w:val="single" w:sz="4" w:space="0" w:color="auto"/>
            </w:tcBorders>
          </w:tcPr>
          <w:p w14:paraId="3C35F257" w14:textId="68D7D504" w:rsidR="00F57EFD" w:rsidRPr="00AD54DA" w:rsidRDefault="00F57EFD" w:rsidP="008521F0">
            <w:pPr>
              <w:pStyle w:val="Caption"/>
              <w:keepNext/>
              <w:spacing w:line="276" w:lineRule="auto"/>
              <w:jc w:val="center"/>
              <w:rPr>
                <w:rFonts w:ascii="Times New Roman" w:hAnsi="Times New Roman"/>
                <w:b w:val="0"/>
                <w:sz w:val="22"/>
                <w:szCs w:val="24"/>
                <w:lang w:val="pt-PT"/>
              </w:rPr>
            </w:pPr>
            <w:r w:rsidRPr="00AD54DA">
              <w:rPr>
                <w:rFonts w:ascii="Times New Roman" w:hAnsi="Times New Roman"/>
                <w:b w:val="0"/>
                <w:sz w:val="22"/>
                <w:szCs w:val="24"/>
                <w:lang w:val="pt-PT"/>
              </w:rPr>
              <w:t>5.0</w:t>
            </w:r>
            <w:r w:rsidR="008521F0" w:rsidRPr="00AD54DA">
              <w:rPr>
                <w:rFonts w:ascii="Times New Roman" w:hAnsi="Times New Roman"/>
                <w:b w:val="0"/>
                <w:sz w:val="22"/>
                <w:szCs w:val="24"/>
              </w:rPr>
              <w:br/>
            </w:r>
            <w:r w:rsidRPr="00AD54DA">
              <w:rPr>
                <w:rFonts w:ascii="Times New Roman" w:hAnsi="Times New Roman"/>
                <w:b w:val="0"/>
                <w:sz w:val="22"/>
                <w:szCs w:val="24"/>
                <w:lang w:val="pt-PT"/>
              </w:rPr>
              <w:t>(3.27)</w:t>
            </w:r>
            <w:r w:rsidRPr="00AD54DA">
              <w:rPr>
                <w:rFonts w:ascii="Times New Roman" w:hAnsi="Times New Roman"/>
                <w:b w:val="0"/>
                <w:sz w:val="22"/>
                <w:szCs w:val="24"/>
                <w:lang w:val="pt-PT"/>
              </w:rPr>
              <w:br/>
              <w:t>n=53</w:t>
            </w:r>
          </w:p>
        </w:tc>
        <w:tc>
          <w:tcPr>
            <w:tcW w:w="1299" w:type="dxa"/>
            <w:tcBorders>
              <w:bottom w:val="single" w:sz="4" w:space="0" w:color="auto"/>
            </w:tcBorders>
          </w:tcPr>
          <w:p w14:paraId="7C9EC6B3" w14:textId="6C3F5881" w:rsidR="00F57EFD" w:rsidRPr="00AD54DA" w:rsidRDefault="00F57EFD" w:rsidP="008521F0">
            <w:pPr>
              <w:pStyle w:val="Caption"/>
              <w:keepNext/>
              <w:spacing w:line="276" w:lineRule="auto"/>
              <w:jc w:val="center"/>
              <w:rPr>
                <w:rFonts w:ascii="Times New Roman" w:hAnsi="Times New Roman"/>
                <w:b w:val="0"/>
                <w:sz w:val="22"/>
                <w:szCs w:val="24"/>
                <w:lang w:val="en-US"/>
              </w:rPr>
            </w:pPr>
            <w:r w:rsidRPr="00AD54DA">
              <w:rPr>
                <w:rFonts w:ascii="Times New Roman" w:hAnsi="Times New Roman"/>
                <w:b w:val="0"/>
                <w:sz w:val="22"/>
                <w:szCs w:val="24"/>
                <w:lang w:val="en-US"/>
              </w:rPr>
              <w:t>–0.9</w:t>
            </w:r>
            <w:r w:rsidR="008521F0" w:rsidRPr="00AD54DA">
              <w:rPr>
                <w:rFonts w:ascii="Times New Roman" w:hAnsi="Times New Roman"/>
                <w:b w:val="0"/>
                <w:sz w:val="22"/>
                <w:szCs w:val="24"/>
              </w:rPr>
              <w:br/>
            </w:r>
            <w:r w:rsidRPr="00AD54DA">
              <w:rPr>
                <w:rFonts w:ascii="Times New Roman" w:hAnsi="Times New Roman"/>
                <w:b w:val="0"/>
                <w:sz w:val="22"/>
                <w:szCs w:val="24"/>
                <w:lang w:val="en-US"/>
              </w:rPr>
              <w:t>(1.25)</w:t>
            </w:r>
            <w:r w:rsidRPr="00AD54DA">
              <w:rPr>
                <w:rFonts w:ascii="Times New Roman" w:hAnsi="Times New Roman"/>
                <w:b w:val="0"/>
                <w:sz w:val="22"/>
                <w:szCs w:val="24"/>
                <w:lang w:val="en-US"/>
              </w:rPr>
              <w:br/>
              <w:t>n=44</w:t>
            </w:r>
          </w:p>
        </w:tc>
        <w:tc>
          <w:tcPr>
            <w:tcW w:w="1300" w:type="dxa"/>
            <w:tcBorders>
              <w:bottom w:val="single" w:sz="4" w:space="0" w:color="auto"/>
            </w:tcBorders>
          </w:tcPr>
          <w:p w14:paraId="7239ABB9" w14:textId="026C6AD3" w:rsidR="00F57EFD" w:rsidRPr="00AD54DA" w:rsidRDefault="008521F0" w:rsidP="008521F0">
            <w:pPr>
              <w:pStyle w:val="Caption"/>
              <w:keepNext/>
              <w:spacing w:line="276" w:lineRule="auto"/>
              <w:jc w:val="center"/>
              <w:rPr>
                <w:rFonts w:ascii="Times New Roman" w:hAnsi="Times New Roman"/>
                <w:b w:val="0"/>
                <w:sz w:val="22"/>
                <w:szCs w:val="24"/>
                <w:lang w:val="en-US"/>
              </w:rPr>
            </w:pPr>
            <w:r w:rsidRPr="00AD54DA">
              <w:rPr>
                <w:rFonts w:ascii="Times New Roman" w:hAnsi="Times New Roman"/>
                <w:b w:val="0"/>
                <w:sz w:val="22"/>
                <w:szCs w:val="24"/>
                <w:lang w:val="en-US"/>
              </w:rPr>
              <w:t>–1.4</w:t>
            </w:r>
            <w:r w:rsidRPr="00AD54DA">
              <w:rPr>
                <w:rFonts w:ascii="Times New Roman" w:hAnsi="Times New Roman"/>
                <w:b w:val="0"/>
                <w:sz w:val="22"/>
                <w:szCs w:val="24"/>
              </w:rPr>
              <w:br/>
            </w:r>
            <w:r w:rsidR="00F57EFD" w:rsidRPr="00AD54DA">
              <w:rPr>
                <w:rFonts w:ascii="Times New Roman" w:hAnsi="Times New Roman"/>
                <w:b w:val="0"/>
                <w:sz w:val="22"/>
                <w:szCs w:val="24"/>
                <w:lang w:val="en-US"/>
              </w:rPr>
              <w:t>(2.70)</w:t>
            </w:r>
            <w:r w:rsidR="00F57EFD" w:rsidRPr="00AD54DA">
              <w:rPr>
                <w:rFonts w:ascii="Times New Roman" w:hAnsi="Times New Roman"/>
                <w:b w:val="0"/>
                <w:sz w:val="22"/>
                <w:szCs w:val="24"/>
                <w:lang w:val="en-US"/>
              </w:rPr>
              <w:br/>
              <w:t>n=35</w:t>
            </w:r>
          </w:p>
        </w:tc>
        <w:tc>
          <w:tcPr>
            <w:tcW w:w="1299" w:type="dxa"/>
            <w:tcBorders>
              <w:bottom w:val="single" w:sz="4" w:space="0" w:color="auto"/>
            </w:tcBorders>
          </w:tcPr>
          <w:p w14:paraId="297DCB39" w14:textId="55BB84BE" w:rsidR="00F57EFD" w:rsidRPr="00AD54DA" w:rsidRDefault="00F57EFD" w:rsidP="008521F0">
            <w:pPr>
              <w:pStyle w:val="Caption"/>
              <w:keepNext/>
              <w:spacing w:line="276" w:lineRule="auto"/>
              <w:jc w:val="center"/>
              <w:rPr>
                <w:rFonts w:ascii="Times New Roman" w:hAnsi="Times New Roman"/>
                <w:b w:val="0"/>
                <w:sz w:val="22"/>
                <w:szCs w:val="24"/>
                <w:lang w:val="en-US"/>
              </w:rPr>
            </w:pPr>
            <w:r w:rsidRPr="00AD54DA">
              <w:rPr>
                <w:rFonts w:ascii="Times New Roman" w:hAnsi="Times New Roman"/>
                <w:b w:val="0"/>
                <w:sz w:val="22"/>
                <w:szCs w:val="24"/>
                <w:lang w:val="en-US"/>
              </w:rPr>
              <w:t>4.9</w:t>
            </w:r>
            <w:r w:rsidR="008521F0" w:rsidRPr="00AD54DA">
              <w:rPr>
                <w:rFonts w:ascii="Times New Roman" w:hAnsi="Times New Roman"/>
                <w:b w:val="0"/>
                <w:sz w:val="22"/>
                <w:szCs w:val="24"/>
              </w:rPr>
              <w:br/>
            </w:r>
            <w:r w:rsidRPr="00AD54DA">
              <w:rPr>
                <w:rFonts w:ascii="Times New Roman" w:hAnsi="Times New Roman"/>
                <w:b w:val="0"/>
                <w:sz w:val="22"/>
                <w:szCs w:val="24"/>
                <w:lang w:val="en-US"/>
              </w:rPr>
              <w:t>(3.61)</w:t>
            </w:r>
            <w:r w:rsidRPr="00AD54DA">
              <w:rPr>
                <w:rFonts w:ascii="Times New Roman" w:hAnsi="Times New Roman"/>
                <w:b w:val="0"/>
                <w:sz w:val="22"/>
                <w:szCs w:val="24"/>
                <w:lang w:val="en-US"/>
              </w:rPr>
              <w:br/>
              <w:t>n=53</w:t>
            </w:r>
          </w:p>
        </w:tc>
        <w:tc>
          <w:tcPr>
            <w:tcW w:w="1299" w:type="dxa"/>
            <w:tcBorders>
              <w:bottom w:val="single" w:sz="4" w:space="0" w:color="auto"/>
            </w:tcBorders>
          </w:tcPr>
          <w:p w14:paraId="59EA1CA7" w14:textId="5D16DFC5" w:rsidR="00F57EFD" w:rsidRPr="00AD54DA" w:rsidRDefault="00F57EFD" w:rsidP="008521F0">
            <w:pPr>
              <w:pStyle w:val="Caption"/>
              <w:keepNext/>
              <w:spacing w:line="276" w:lineRule="auto"/>
              <w:jc w:val="center"/>
              <w:rPr>
                <w:rFonts w:ascii="Times New Roman" w:hAnsi="Times New Roman"/>
                <w:b w:val="0"/>
                <w:sz w:val="22"/>
                <w:szCs w:val="24"/>
                <w:lang w:val="en-US"/>
              </w:rPr>
            </w:pPr>
            <w:r w:rsidRPr="00AD54DA">
              <w:rPr>
                <w:rFonts w:ascii="Times New Roman" w:hAnsi="Times New Roman"/>
                <w:b w:val="0"/>
                <w:sz w:val="22"/>
                <w:szCs w:val="24"/>
                <w:lang w:val="en-US"/>
              </w:rPr>
              <w:t>–0.7</w:t>
            </w:r>
            <w:r w:rsidR="008521F0" w:rsidRPr="00AD54DA">
              <w:rPr>
                <w:rFonts w:ascii="Times New Roman" w:hAnsi="Times New Roman"/>
                <w:b w:val="0"/>
                <w:sz w:val="22"/>
                <w:szCs w:val="24"/>
              </w:rPr>
              <w:br/>
            </w:r>
            <w:r w:rsidRPr="00AD54DA">
              <w:rPr>
                <w:rFonts w:ascii="Times New Roman" w:hAnsi="Times New Roman"/>
                <w:b w:val="0"/>
                <w:sz w:val="22"/>
                <w:szCs w:val="24"/>
                <w:lang w:val="en-US"/>
              </w:rPr>
              <w:t>(1.40)</w:t>
            </w:r>
            <w:r w:rsidRPr="00AD54DA">
              <w:rPr>
                <w:rFonts w:ascii="Times New Roman" w:hAnsi="Times New Roman"/>
                <w:b w:val="0"/>
                <w:sz w:val="22"/>
                <w:szCs w:val="24"/>
                <w:lang w:val="en-US"/>
              </w:rPr>
              <w:br/>
              <w:t>n=41</w:t>
            </w:r>
          </w:p>
        </w:tc>
        <w:tc>
          <w:tcPr>
            <w:tcW w:w="1300" w:type="dxa"/>
            <w:tcBorders>
              <w:bottom w:val="single" w:sz="4" w:space="0" w:color="auto"/>
            </w:tcBorders>
          </w:tcPr>
          <w:p w14:paraId="055A0F6F" w14:textId="5FD6CC1C" w:rsidR="00F57EFD" w:rsidRPr="00AD54DA" w:rsidRDefault="00F57EFD" w:rsidP="008521F0">
            <w:pPr>
              <w:pStyle w:val="Caption"/>
              <w:keepNext/>
              <w:spacing w:line="276" w:lineRule="auto"/>
              <w:jc w:val="center"/>
              <w:rPr>
                <w:rFonts w:ascii="Times New Roman" w:hAnsi="Times New Roman"/>
                <w:b w:val="0"/>
                <w:sz w:val="22"/>
                <w:szCs w:val="24"/>
              </w:rPr>
            </w:pPr>
            <w:r w:rsidRPr="00AD54DA">
              <w:rPr>
                <w:rFonts w:ascii="Times New Roman" w:hAnsi="Times New Roman"/>
                <w:b w:val="0"/>
                <w:sz w:val="22"/>
                <w:szCs w:val="24"/>
                <w:lang w:val="en-US"/>
              </w:rPr>
              <w:t>–1.1</w:t>
            </w:r>
            <w:r w:rsidR="008521F0" w:rsidRPr="00AD54DA">
              <w:rPr>
                <w:rFonts w:ascii="Times New Roman" w:hAnsi="Times New Roman"/>
                <w:b w:val="0"/>
                <w:sz w:val="22"/>
                <w:szCs w:val="24"/>
              </w:rPr>
              <w:br/>
            </w:r>
            <w:r w:rsidRPr="00AD54DA">
              <w:rPr>
                <w:rFonts w:ascii="Times New Roman" w:hAnsi="Times New Roman"/>
                <w:b w:val="0"/>
                <w:sz w:val="22"/>
                <w:szCs w:val="24"/>
                <w:lang w:val="en-US"/>
              </w:rPr>
              <w:t>(2</w:t>
            </w:r>
            <w:r w:rsidRPr="00AD54DA">
              <w:rPr>
                <w:rFonts w:ascii="Times New Roman" w:hAnsi="Times New Roman"/>
                <w:b w:val="0"/>
                <w:sz w:val="22"/>
                <w:szCs w:val="24"/>
              </w:rPr>
              <w:t>.58)</w:t>
            </w:r>
            <w:r w:rsidRPr="00AD54DA">
              <w:rPr>
                <w:rFonts w:ascii="Times New Roman" w:hAnsi="Times New Roman"/>
                <w:b w:val="0"/>
                <w:sz w:val="22"/>
                <w:szCs w:val="24"/>
              </w:rPr>
              <w:br/>
              <w:t>n=37</w:t>
            </w:r>
          </w:p>
        </w:tc>
      </w:tr>
    </w:tbl>
    <w:p w14:paraId="31BE39EE" w14:textId="24CF6B7A" w:rsidR="001B6C2E" w:rsidRPr="00F32FB5" w:rsidRDefault="007D7CC2" w:rsidP="00AD54DA">
      <w:pPr>
        <w:spacing w:before="80" w:after="80" w:line="360" w:lineRule="auto"/>
        <w:rPr>
          <w:rFonts w:ascii="Times New Roman" w:hAnsi="Times New Roman"/>
          <w:sz w:val="24"/>
        </w:rPr>
      </w:pPr>
      <w:r w:rsidRPr="007D7CC2">
        <w:rPr>
          <w:rFonts w:ascii="Times New Roman" w:hAnsi="Times New Roman"/>
          <w:sz w:val="24"/>
          <w:vertAlign w:val="superscript"/>
        </w:rPr>
        <w:t>a</w:t>
      </w:r>
      <w:r w:rsidRPr="00F32FB5">
        <w:rPr>
          <w:rFonts w:ascii="Times New Roman" w:hAnsi="Times New Roman"/>
          <w:sz w:val="24"/>
        </w:rPr>
        <w:t xml:space="preserve"> </w:t>
      </w:r>
      <w:r w:rsidR="00444E1B" w:rsidRPr="00F32FB5">
        <w:rPr>
          <w:rFonts w:ascii="Times New Roman" w:hAnsi="Times New Roman"/>
          <w:sz w:val="24"/>
        </w:rPr>
        <w:t>Screening for 24 h blood pressure measurement; baseline for all other outcomes</w:t>
      </w:r>
    </w:p>
    <w:p w14:paraId="69C12674" w14:textId="50AC4829" w:rsidR="009C2E8B" w:rsidRPr="00F32FB5" w:rsidRDefault="007D7CC2" w:rsidP="00AD54DA">
      <w:pPr>
        <w:spacing w:beforeLines="40" w:before="96" w:after="80" w:line="360" w:lineRule="auto"/>
        <w:rPr>
          <w:rFonts w:ascii="Times New Roman" w:hAnsi="Times New Roman"/>
          <w:sz w:val="24"/>
        </w:rPr>
      </w:pPr>
      <w:r>
        <w:rPr>
          <w:rFonts w:ascii="Times New Roman" w:hAnsi="Times New Roman"/>
          <w:sz w:val="24"/>
          <w:vertAlign w:val="superscript"/>
        </w:rPr>
        <w:t>b</w:t>
      </w:r>
      <w:r w:rsidRPr="00F32FB5">
        <w:rPr>
          <w:rFonts w:ascii="Times New Roman" w:hAnsi="Times New Roman"/>
          <w:sz w:val="24"/>
        </w:rPr>
        <w:t xml:space="preserve"> </w:t>
      </w:r>
      <w:r w:rsidR="009C2E8B" w:rsidRPr="00F32FB5">
        <w:rPr>
          <w:rFonts w:ascii="Times New Roman" w:hAnsi="Times New Roman"/>
          <w:sz w:val="24"/>
        </w:rPr>
        <w:t>Day: 6 h AM – 10 h PM; night: 10 h PM – 6 h AM</w:t>
      </w:r>
    </w:p>
    <w:p w14:paraId="31ED212C" w14:textId="77777777" w:rsidR="00BF3219" w:rsidRPr="00F32FB5" w:rsidRDefault="00FB3548" w:rsidP="00AD54DA">
      <w:pPr>
        <w:spacing w:beforeLines="40" w:before="96" w:after="80" w:line="360" w:lineRule="auto"/>
        <w:rPr>
          <w:rFonts w:ascii="Times New Roman" w:hAnsi="Times New Roman"/>
          <w:sz w:val="24"/>
        </w:rPr>
      </w:pPr>
      <w:r w:rsidRPr="00F32FB5">
        <w:rPr>
          <w:rFonts w:ascii="Times New Roman" w:hAnsi="Times New Roman"/>
          <w:sz w:val="24"/>
        </w:rPr>
        <w:t>SBP – systolic blood pressure; DBP – diastolic blood pressure</w:t>
      </w:r>
      <w:r w:rsidR="00EC08C8" w:rsidRPr="00F32FB5">
        <w:rPr>
          <w:rFonts w:ascii="Times New Roman" w:hAnsi="Times New Roman"/>
          <w:sz w:val="24"/>
        </w:rPr>
        <w:t>; ABPM – ambulatory blood pressure measurement</w:t>
      </w:r>
      <w:r w:rsidR="00F971DD" w:rsidRPr="00F32FB5">
        <w:rPr>
          <w:rFonts w:ascii="Times New Roman" w:hAnsi="Times New Roman"/>
          <w:sz w:val="24"/>
        </w:rPr>
        <w:t>; ECW – extracellular water; ICW – intracellular water</w:t>
      </w:r>
    </w:p>
    <w:p w14:paraId="711E5BDD" w14:textId="77777777" w:rsidR="00BF3219" w:rsidRPr="00F32FB5" w:rsidRDefault="00BF3219" w:rsidP="004B22FD">
      <w:pPr>
        <w:rPr>
          <w:rFonts w:ascii="Times New Roman" w:hAnsi="Times New Roman"/>
          <w:sz w:val="24"/>
        </w:rPr>
      </w:pPr>
      <w:r w:rsidRPr="00F32FB5">
        <w:rPr>
          <w:rFonts w:ascii="Times New Roman" w:hAnsi="Times New Roman"/>
          <w:sz w:val="24"/>
        </w:rPr>
        <w:br w:type="page"/>
      </w:r>
    </w:p>
    <w:p w14:paraId="34B7270B" w14:textId="5EAEC319" w:rsidR="00BF3219" w:rsidRDefault="00DF245C" w:rsidP="004B22FD">
      <w:pPr>
        <w:pStyle w:val="Caption"/>
        <w:keepNext/>
        <w:rPr>
          <w:rFonts w:ascii="Times New Roman" w:hAnsi="Times New Roman"/>
          <w:b w:val="0"/>
          <w:sz w:val="24"/>
          <w:szCs w:val="24"/>
        </w:rPr>
      </w:pPr>
      <w:bookmarkStart w:id="29" w:name="_Ref504479397"/>
      <w:r w:rsidRPr="00F32FB5">
        <w:rPr>
          <w:rFonts w:ascii="Times New Roman" w:hAnsi="Times New Roman"/>
          <w:sz w:val="24"/>
          <w:szCs w:val="24"/>
        </w:rPr>
        <w:lastRenderedPageBreak/>
        <w:t xml:space="preserve">Table </w:t>
      </w:r>
      <w:bookmarkEnd w:id="29"/>
      <w:r w:rsidR="00B633ED">
        <w:rPr>
          <w:rFonts w:ascii="Times New Roman" w:hAnsi="Times New Roman"/>
          <w:sz w:val="24"/>
          <w:szCs w:val="24"/>
        </w:rPr>
        <w:t>4</w:t>
      </w:r>
      <w:r w:rsidR="009A2C4B">
        <w:rPr>
          <w:rFonts w:ascii="Times New Roman" w:hAnsi="Times New Roman"/>
          <w:sz w:val="24"/>
          <w:szCs w:val="24"/>
        </w:rPr>
        <w:t>.</w:t>
      </w:r>
      <w:r w:rsidR="00BF3219" w:rsidRPr="00F32FB5">
        <w:rPr>
          <w:rFonts w:ascii="Times New Roman" w:hAnsi="Times New Roman"/>
          <w:sz w:val="24"/>
          <w:szCs w:val="24"/>
        </w:rPr>
        <w:t xml:space="preserve"> </w:t>
      </w:r>
      <w:r w:rsidR="00BF3219" w:rsidRPr="00EE6D91">
        <w:rPr>
          <w:rFonts w:ascii="Times New Roman" w:hAnsi="Times New Roman"/>
          <w:b w:val="0"/>
          <w:sz w:val="24"/>
          <w:szCs w:val="24"/>
        </w:rPr>
        <w:t>Overview of adverse events with onset between the start and end of randomi</w:t>
      </w:r>
      <w:r w:rsidR="005C125F">
        <w:rPr>
          <w:rFonts w:ascii="Times New Roman" w:hAnsi="Times New Roman"/>
          <w:b w:val="0"/>
          <w:sz w:val="24"/>
          <w:szCs w:val="24"/>
        </w:rPr>
        <w:t>z</w:t>
      </w:r>
      <w:r w:rsidR="00BF3219" w:rsidRPr="00EE6D91">
        <w:rPr>
          <w:rFonts w:ascii="Times New Roman" w:hAnsi="Times New Roman"/>
          <w:b w:val="0"/>
          <w:sz w:val="24"/>
          <w:szCs w:val="24"/>
        </w:rPr>
        <w:t>ed treatment (safety analysis set; number of events or patients and %)</w:t>
      </w:r>
    </w:p>
    <w:tbl>
      <w:tblPr>
        <w:tblStyle w:val="TableGrid"/>
        <w:tblW w:w="0" w:type="auto"/>
        <w:tblLook w:val="04A0" w:firstRow="1" w:lastRow="0" w:firstColumn="1" w:lastColumn="0" w:noHBand="0" w:noVBand="1"/>
      </w:tblPr>
      <w:tblGrid>
        <w:gridCol w:w="2242"/>
        <w:gridCol w:w="2625"/>
        <w:gridCol w:w="2085"/>
        <w:gridCol w:w="2074"/>
      </w:tblGrid>
      <w:tr w:rsidR="000370AC" w:rsidRPr="006511D8" w14:paraId="2DEAAFB1" w14:textId="77777777" w:rsidTr="006B47A8">
        <w:tc>
          <w:tcPr>
            <w:tcW w:w="4928" w:type="dxa"/>
            <w:gridSpan w:val="2"/>
            <w:tcBorders>
              <w:top w:val="single" w:sz="4" w:space="0" w:color="auto"/>
              <w:left w:val="nil"/>
              <w:bottom w:val="single" w:sz="4" w:space="0" w:color="auto"/>
              <w:right w:val="nil"/>
            </w:tcBorders>
          </w:tcPr>
          <w:p w14:paraId="79D77EE6" w14:textId="77777777" w:rsidR="000370AC" w:rsidRPr="000370AC" w:rsidRDefault="000370AC" w:rsidP="00D03393">
            <w:pPr>
              <w:pStyle w:val="Caption"/>
              <w:keepNext/>
              <w:spacing w:line="276" w:lineRule="auto"/>
              <w:rPr>
                <w:rFonts w:ascii="Times New Roman" w:hAnsi="Times New Roman"/>
                <w:b w:val="0"/>
                <w:sz w:val="24"/>
                <w:szCs w:val="24"/>
              </w:rPr>
            </w:pPr>
          </w:p>
        </w:tc>
        <w:tc>
          <w:tcPr>
            <w:tcW w:w="2126" w:type="dxa"/>
            <w:tcBorders>
              <w:top w:val="single" w:sz="4" w:space="0" w:color="auto"/>
              <w:left w:val="nil"/>
              <w:bottom w:val="single" w:sz="4" w:space="0" w:color="auto"/>
              <w:right w:val="nil"/>
            </w:tcBorders>
          </w:tcPr>
          <w:p w14:paraId="5B2C40C1"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Low Na</w:t>
            </w:r>
          </w:p>
        </w:tc>
        <w:tc>
          <w:tcPr>
            <w:tcW w:w="2112" w:type="dxa"/>
            <w:tcBorders>
              <w:top w:val="single" w:sz="4" w:space="0" w:color="auto"/>
              <w:left w:val="nil"/>
              <w:bottom w:val="single" w:sz="4" w:space="0" w:color="auto"/>
              <w:right w:val="nil"/>
            </w:tcBorders>
          </w:tcPr>
          <w:p w14:paraId="4BBD080D"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Standard Na</w:t>
            </w:r>
          </w:p>
        </w:tc>
      </w:tr>
      <w:tr w:rsidR="000370AC" w:rsidRPr="006511D8" w14:paraId="2427E167" w14:textId="77777777" w:rsidTr="006B47A8">
        <w:tc>
          <w:tcPr>
            <w:tcW w:w="2291" w:type="dxa"/>
            <w:vMerge w:val="restart"/>
            <w:tcBorders>
              <w:top w:val="single" w:sz="4" w:space="0" w:color="auto"/>
              <w:left w:val="nil"/>
              <w:bottom w:val="nil"/>
              <w:right w:val="nil"/>
            </w:tcBorders>
          </w:tcPr>
          <w:p w14:paraId="1F62F265"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Event-related data</w:t>
            </w:r>
          </w:p>
        </w:tc>
        <w:tc>
          <w:tcPr>
            <w:tcW w:w="2637" w:type="dxa"/>
            <w:tcBorders>
              <w:top w:val="single" w:sz="4" w:space="0" w:color="auto"/>
              <w:left w:val="nil"/>
              <w:bottom w:val="nil"/>
              <w:right w:val="nil"/>
            </w:tcBorders>
          </w:tcPr>
          <w:p w14:paraId="31F9BF0B"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All events</w:t>
            </w:r>
          </w:p>
        </w:tc>
        <w:tc>
          <w:tcPr>
            <w:tcW w:w="2126" w:type="dxa"/>
            <w:tcBorders>
              <w:top w:val="single" w:sz="4" w:space="0" w:color="auto"/>
              <w:left w:val="nil"/>
              <w:bottom w:val="nil"/>
              <w:right w:val="nil"/>
            </w:tcBorders>
          </w:tcPr>
          <w:p w14:paraId="5522E53B"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135 (100%)</w:t>
            </w:r>
          </w:p>
        </w:tc>
        <w:tc>
          <w:tcPr>
            <w:tcW w:w="2112" w:type="dxa"/>
            <w:tcBorders>
              <w:top w:val="single" w:sz="4" w:space="0" w:color="auto"/>
              <w:left w:val="nil"/>
              <w:bottom w:val="nil"/>
              <w:right w:val="nil"/>
            </w:tcBorders>
          </w:tcPr>
          <w:p w14:paraId="36C0F947"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141 (100%)</w:t>
            </w:r>
          </w:p>
        </w:tc>
      </w:tr>
      <w:tr w:rsidR="000370AC" w:rsidRPr="006511D8" w14:paraId="2CC27080" w14:textId="77777777" w:rsidTr="006B47A8">
        <w:tc>
          <w:tcPr>
            <w:tcW w:w="2291" w:type="dxa"/>
            <w:vMerge/>
            <w:tcBorders>
              <w:top w:val="nil"/>
              <w:left w:val="nil"/>
              <w:bottom w:val="nil"/>
              <w:right w:val="nil"/>
            </w:tcBorders>
          </w:tcPr>
          <w:p w14:paraId="28FEE045" w14:textId="77777777" w:rsidR="000370AC" w:rsidRPr="000370AC" w:rsidRDefault="000370AC" w:rsidP="00D03393">
            <w:pPr>
              <w:pStyle w:val="Caption"/>
              <w:keepNext/>
              <w:spacing w:line="276" w:lineRule="auto"/>
              <w:rPr>
                <w:rFonts w:ascii="Times New Roman" w:hAnsi="Times New Roman"/>
                <w:b w:val="0"/>
                <w:sz w:val="24"/>
                <w:szCs w:val="24"/>
              </w:rPr>
            </w:pPr>
          </w:p>
        </w:tc>
        <w:tc>
          <w:tcPr>
            <w:tcW w:w="2637" w:type="dxa"/>
            <w:tcBorders>
              <w:top w:val="nil"/>
              <w:left w:val="nil"/>
              <w:bottom w:val="nil"/>
              <w:right w:val="nil"/>
            </w:tcBorders>
          </w:tcPr>
          <w:p w14:paraId="54EE8537" w14:textId="2D773E8A"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 xml:space="preserve">Potentially related events </w:t>
            </w:r>
            <w:r w:rsidR="001F74F1" w:rsidRPr="001F74F1">
              <w:rPr>
                <w:rFonts w:ascii="Times New Roman" w:hAnsi="Times New Roman"/>
                <w:b w:val="0"/>
                <w:sz w:val="24"/>
                <w:szCs w:val="24"/>
                <w:vertAlign w:val="superscript"/>
              </w:rPr>
              <w:t>a</w:t>
            </w:r>
          </w:p>
        </w:tc>
        <w:tc>
          <w:tcPr>
            <w:tcW w:w="2126" w:type="dxa"/>
            <w:tcBorders>
              <w:top w:val="nil"/>
              <w:left w:val="nil"/>
              <w:bottom w:val="nil"/>
              <w:right w:val="nil"/>
            </w:tcBorders>
          </w:tcPr>
          <w:p w14:paraId="5D797A20"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45 (33.3%)</w:t>
            </w:r>
          </w:p>
        </w:tc>
        <w:tc>
          <w:tcPr>
            <w:tcW w:w="2112" w:type="dxa"/>
            <w:tcBorders>
              <w:top w:val="nil"/>
              <w:left w:val="nil"/>
              <w:bottom w:val="nil"/>
              <w:right w:val="nil"/>
            </w:tcBorders>
          </w:tcPr>
          <w:p w14:paraId="184F1417"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10 (7.1%)</w:t>
            </w:r>
          </w:p>
        </w:tc>
      </w:tr>
      <w:tr w:rsidR="000370AC" w:rsidRPr="006511D8" w14:paraId="42667DD1" w14:textId="77777777" w:rsidTr="006B47A8">
        <w:tc>
          <w:tcPr>
            <w:tcW w:w="2291" w:type="dxa"/>
            <w:vMerge/>
            <w:tcBorders>
              <w:top w:val="nil"/>
              <w:left w:val="nil"/>
              <w:bottom w:val="nil"/>
              <w:right w:val="nil"/>
            </w:tcBorders>
          </w:tcPr>
          <w:p w14:paraId="3A62B68B" w14:textId="77777777" w:rsidR="000370AC" w:rsidRPr="000370AC" w:rsidRDefault="000370AC" w:rsidP="00D03393">
            <w:pPr>
              <w:pStyle w:val="Caption"/>
              <w:keepNext/>
              <w:spacing w:line="276" w:lineRule="auto"/>
              <w:rPr>
                <w:rFonts w:ascii="Times New Roman" w:hAnsi="Times New Roman"/>
                <w:b w:val="0"/>
                <w:sz w:val="24"/>
                <w:szCs w:val="24"/>
              </w:rPr>
            </w:pPr>
          </w:p>
        </w:tc>
        <w:tc>
          <w:tcPr>
            <w:tcW w:w="2637" w:type="dxa"/>
            <w:tcBorders>
              <w:top w:val="nil"/>
              <w:left w:val="nil"/>
              <w:bottom w:val="nil"/>
              <w:right w:val="nil"/>
            </w:tcBorders>
          </w:tcPr>
          <w:p w14:paraId="7801B661" w14:textId="402068BE"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 xml:space="preserve">Special interest events </w:t>
            </w:r>
            <w:r w:rsidR="001F74F1">
              <w:rPr>
                <w:rFonts w:ascii="Times New Roman" w:hAnsi="Times New Roman"/>
                <w:b w:val="0"/>
                <w:sz w:val="24"/>
                <w:szCs w:val="24"/>
                <w:vertAlign w:val="superscript"/>
              </w:rPr>
              <w:t>b</w:t>
            </w:r>
          </w:p>
        </w:tc>
        <w:tc>
          <w:tcPr>
            <w:tcW w:w="2126" w:type="dxa"/>
            <w:tcBorders>
              <w:top w:val="nil"/>
              <w:left w:val="nil"/>
              <w:bottom w:val="nil"/>
              <w:right w:val="nil"/>
            </w:tcBorders>
          </w:tcPr>
          <w:p w14:paraId="74BE96CE"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45 (33.3%)</w:t>
            </w:r>
          </w:p>
        </w:tc>
        <w:tc>
          <w:tcPr>
            <w:tcW w:w="2112" w:type="dxa"/>
            <w:tcBorders>
              <w:top w:val="nil"/>
              <w:left w:val="nil"/>
              <w:bottom w:val="nil"/>
              <w:right w:val="nil"/>
            </w:tcBorders>
          </w:tcPr>
          <w:p w14:paraId="4EAC4882"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16 (11.3%)</w:t>
            </w:r>
          </w:p>
        </w:tc>
      </w:tr>
      <w:tr w:rsidR="000370AC" w:rsidRPr="006511D8" w14:paraId="2EE940B3" w14:textId="77777777" w:rsidTr="006B47A8">
        <w:tc>
          <w:tcPr>
            <w:tcW w:w="2291" w:type="dxa"/>
            <w:vMerge/>
            <w:tcBorders>
              <w:top w:val="nil"/>
              <w:left w:val="nil"/>
              <w:bottom w:val="nil"/>
              <w:right w:val="nil"/>
            </w:tcBorders>
          </w:tcPr>
          <w:p w14:paraId="70F5858D" w14:textId="77777777" w:rsidR="000370AC" w:rsidRPr="000370AC" w:rsidRDefault="000370AC" w:rsidP="00D03393">
            <w:pPr>
              <w:pStyle w:val="Caption"/>
              <w:keepNext/>
              <w:spacing w:line="276" w:lineRule="auto"/>
              <w:rPr>
                <w:rFonts w:ascii="Times New Roman" w:hAnsi="Times New Roman"/>
                <w:b w:val="0"/>
                <w:sz w:val="24"/>
                <w:szCs w:val="24"/>
              </w:rPr>
            </w:pPr>
          </w:p>
        </w:tc>
        <w:tc>
          <w:tcPr>
            <w:tcW w:w="2637" w:type="dxa"/>
            <w:tcBorders>
              <w:top w:val="nil"/>
              <w:left w:val="nil"/>
              <w:bottom w:val="nil"/>
              <w:right w:val="nil"/>
            </w:tcBorders>
          </w:tcPr>
          <w:p w14:paraId="16116F22"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Serious events</w:t>
            </w:r>
          </w:p>
        </w:tc>
        <w:tc>
          <w:tcPr>
            <w:tcW w:w="2126" w:type="dxa"/>
            <w:tcBorders>
              <w:top w:val="nil"/>
              <w:left w:val="nil"/>
              <w:bottom w:val="nil"/>
              <w:right w:val="nil"/>
            </w:tcBorders>
          </w:tcPr>
          <w:p w14:paraId="35E11709"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22 (16.3%)</w:t>
            </w:r>
          </w:p>
        </w:tc>
        <w:tc>
          <w:tcPr>
            <w:tcW w:w="2112" w:type="dxa"/>
            <w:tcBorders>
              <w:top w:val="nil"/>
              <w:left w:val="nil"/>
              <w:bottom w:val="nil"/>
              <w:right w:val="nil"/>
            </w:tcBorders>
          </w:tcPr>
          <w:p w14:paraId="173D8A24"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30 (21.3%)</w:t>
            </w:r>
          </w:p>
        </w:tc>
      </w:tr>
      <w:tr w:rsidR="000370AC" w:rsidRPr="006511D8" w14:paraId="1D8CE0DF" w14:textId="77777777" w:rsidTr="006B47A8">
        <w:tc>
          <w:tcPr>
            <w:tcW w:w="2291" w:type="dxa"/>
            <w:tcBorders>
              <w:top w:val="nil"/>
              <w:left w:val="nil"/>
              <w:bottom w:val="nil"/>
              <w:right w:val="nil"/>
            </w:tcBorders>
          </w:tcPr>
          <w:p w14:paraId="4563E0A7"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Patient-related data:</w:t>
            </w:r>
          </w:p>
        </w:tc>
        <w:tc>
          <w:tcPr>
            <w:tcW w:w="2637" w:type="dxa"/>
            <w:tcBorders>
              <w:top w:val="nil"/>
              <w:left w:val="nil"/>
              <w:bottom w:val="nil"/>
              <w:right w:val="nil"/>
            </w:tcBorders>
          </w:tcPr>
          <w:p w14:paraId="23AE4767"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All patients</w:t>
            </w:r>
          </w:p>
        </w:tc>
        <w:tc>
          <w:tcPr>
            <w:tcW w:w="2126" w:type="dxa"/>
            <w:tcBorders>
              <w:top w:val="nil"/>
              <w:left w:val="nil"/>
              <w:bottom w:val="nil"/>
              <w:right w:val="nil"/>
            </w:tcBorders>
          </w:tcPr>
          <w:p w14:paraId="6FF600FF"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63 (100%)</w:t>
            </w:r>
          </w:p>
        </w:tc>
        <w:tc>
          <w:tcPr>
            <w:tcW w:w="2112" w:type="dxa"/>
            <w:tcBorders>
              <w:top w:val="nil"/>
              <w:left w:val="nil"/>
              <w:bottom w:val="nil"/>
              <w:right w:val="nil"/>
            </w:tcBorders>
          </w:tcPr>
          <w:p w14:paraId="4B913AE3"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65 (100%)</w:t>
            </w:r>
          </w:p>
        </w:tc>
      </w:tr>
      <w:tr w:rsidR="000370AC" w:rsidRPr="006511D8" w14:paraId="1A09DE7E" w14:textId="77777777" w:rsidTr="006B47A8">
        <w:tc>
          <w:tcPr>
            <w:tcW w:w="2291" w:type="dxa"/>
            <w:vMerge w:val="restart"/>
            <w:tcBorders>
              <w:top w:val="nil"/>
              <w:left w:val="nil"/>
              <w:bottom w:val="nil"/>
              <w:right w:val="nil"/>
            </w:tcBorders>
          </w:tcPr>
          <w:p w14:paraId="409B8CA6"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Patients with …</w:t>
            </w:r>
          </w:p>
        </w:tc>
        <w:tc>
          <w:tcPr>
            <w:tcW w:w="2637" w:type="dxa"/>
            <w:tcBorders>
              <w:top w:val="nil"/>
              <w:left w:val="nil"/>
              <w:bottom w:val="nil"/>
              <w:right w:val="nil"/>
            </w:tcBorders>
          </w:tcPr>
          <w:p w14:paraId="2A6F9AA4"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Any events</w:t>
            </w:r>
          </w:p>
        </w:tc>
        <w:tc>
          <w:tcPr>
            <w:tcW w:w="2126" w:type="dxa"/>
            <w:tcBorders>
              <w:top w:val="nil"/>
              <w:left w:val="nil"/>
              <w:bottom w:val="nil"/>
              <w:right w:val="nil"/>
            </w:tcBorders>
          </w:tcPr>
          <w:p w14:paraId="168C535B"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47 (74.6%)</w:t>
            </w:r>
          </w:p>
        </w:tc>
        <w:tc>
          <w:tcPr>
            <w:tcW w:w="2112" w:type="dxa"/>
            <w:tcBorders>
              <w:top w:val="nil"/>
              <w:left w:val="nil"/>
              <w:bottom w:val="nil"/>
              <w:right w:val="nil"/>
            </w:tcBorders>
          </w:tcPr>
          <w:p w14:paraId="2066925E"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47 (72.3%)</w:t>
            </w:r>
          </w:p>
        </w:tc>
      </w:tr>
      <w:tr w:rsidR="000370AC" w:rsidRPr="006511D8" w14:paraId="288A5C91" w14:textId="77777777" w:rsidTr="006B47A8">
        <w:tc>
          <w:tcPr>
            <w:tcW w:w="2291" w:type="dxa"/>
            <w:vMerge/>
            <w:tcBorders>
              <w:top w:val="nil"/>
              <w:left w:val="nil"/>
              <w:bottom w:val="nil"/>
              <w:right w:val="nil"/>
            </w:tcBorders>
          </w:tcPr>
          <w:p w14:paraId="07A9400C" w14:textId="77777777" w:rsidR="000370AC" w:rsidRPr="006511D8" w:rsidRDefault="000370AC" w:rsidP="00D03393">
            <w:pPr>
              <w:spacing w:before="40" w:after="0" w:line="276" w:lineRule="auto"/>
            </w:pPr>
          </w:p>
        </w:tc>
        <w:tc>
          <w:tcPr>
            <w:tcW w:w="2637" w:type="dxa"/>
            <w:tcBorders>
              <w:top w:val="nil"/>
              <w:left w:val="nil"/>
              <w:bottom w:val="nil"/>
              <w:right w:val="nil"/>
            </w:tcBorders>
          </w:tcPr>
          <w:p w14:paraId="030ACFA6" w14:textId="19420575"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 xml:space="preserve">Potentially related events </w:t>
            </w:r>
            <w:r w:rsidR="001F74F1" w:rsidRPr="001F74F1">
              <w:rPr>
                <w:rFonts w:ascii="Times New Roman" w:hAnsi="Times New Roman"/>
                <w:b w:val="0"/>
                <w:sz w:val="24"/>
                <w:szCs w:val="24"/>
                <w:vertAlign w:val="superscript"/>
              </w:rPr>
              <w:t>a</w:t>
            </w:r>
          </w:p>
        </w:tc>
        <w:tc>
          <w:tcPr>
            <w:tcW w:w="2126" w:type="dxa"/>
            <w:tcBorders>
              <w:top w:val="nil"/>
              <w:left w:val="nil"/>
              <w:bottom w:val="nil"/>
              <w:right w:val="nil"/>
            </w:tcBorders>
          </w:tcPr>
          <w:p w14:paraId="50CCCB20"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23 (36.5%)</w:t>
            </w:r>
          </w:p>
        </w:tc>
        <w:tc>
          <w:tcPr>
            <w:tcW w:w="2112" w:type="dxa"/>
            <w:tcBorders>
              <w:top w:val="nil"/>
              <w:left w:val="nil"/>
              <w:bottom w:val="nil"/>
              <w:right w:val="nil"/>
            </w:tcBorders>
          </w:tcPr>
          <w:p w14:paraId="5B9970D4"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9 (13.8%)</w:t>
            </w:r>
          </w:p>
        </w:tc>
      </w:tr>
      <w:tr w:rsidR="000370AC" w:rsidRPr="006511D8" w14:paraId="6C439DA1" w14:textId="77777777" w:rsidTr="006B47A8">
        <w:tc>
          <w:tcPr>
            <w:tcW w:w="2291" w:type="dxa"/>
            <w:vMerge/>
            <w:tcBorders>
              <w:top w:val="nil"/>
              <w:left w:val="nil"/>
              <w:bottom w:val="nil"/>
              <w:right w:val="nil"/>
            </w:tcBorders>
          </w:tcPr>
          <w:p w14:paraId="5F0E0190" w14:textId="77777777" w:rsidR="000370AC" w:rsidRPr="006511D8" w:rsidRDefault="000370AC" w:rsidP="00D03393">
            <w:pPr>
              <w:spacing w:before="40" w:after="0" w:line="276" w:lineRule="auto"/>
            </w:pPr>
          </w:p>
        </w:tc>
        <w:tc>
          <w:tcPr>
            <w:tcW w:w="2637" w:type="dxa"/>
            <w:tcBorders>
              <w:top w:val="nil"/>
              <w:left w:val="nil"/>
              <w:bottom w:val="nil"/>
              <w:right w:val="nil"/>
            </w:tcBorders>
          </w:tcPr>
          <w:p w14:paraId="375ED7D1" w14:textId="6A9D858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 xml:space="preserve">Special interest events </w:t>
            </w:r>
            <w:r w:rsidR="001F74F1">
              <w:rPr>
                <w:rFonts w:ascii="Times New Roman" w:hAnsi="Times New Roman"/>
                <w:b w:val="0"/>
                <w:sz w:val="24"/>
                <w:szCs w:val="24"/>
                <w:vertAlign w:val="superscript"/>
              </w:rPr>
              <w:t>b</w:t>
            </w:r>
          </w:p>
        </w:tc>
        <w:tc>
          <w:tcPr>
            <w:tcW w:w="2126" w:type="dxa"/>
            <w:tcBorders>
              <w:top w:val="nil"/>
              <w:left w:val="nil"/>
              <w:bottom w:val="nil"/>
              <w:right w:val="nil"/>
            </w:tcBorders>
          </w:tcPr>
          <w:p w14:paraId="4C8A32FC"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22 (34.9%)</w:t>
            </w:r>
          </w:p>
        </w:tc>
        <w:tc>
          <w:tcPr>
            <w:tcW w:w="2112" w:type="dxa"/>
            <w:tcBorders>
              <w:top w:val="nil"/>
              <w:left w:val="nil"/>
              <w:bottom w:val="nil"/>
              <w:right w:val="nil"/>
            </w:tcBorders>
          </w:tcPr>
          <w:p w14:paraId="6CD2C104"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9 (13.8%)</w:t>
            </w:r>
          </w:p>
        </w:tc>
      </w:tr>
      <w:tr w:rsidR="000370AC" w:rsidRPr="006511D8" w14:paraId="2327B540" w14:textId="77777777" w:rsidTr="006B47A8">
        <w:tc>
          <w:tcPr>
            <w:tcW w:w="2291" w:type="dxa"/>
            <w:vMerge/>
            <w:tcBorders>
              <w:top w:val="nil"/>
              <w:left w:val="nil"/>
              <w:bottom w:val="nil"/>
              <w:right w:val="nil"/>
            </w:tcBorders>
          </w:tcPr>
          <w:p w14:paraId="790307F8" w14:textId="77777777" w:rsidR="000370AC" w:rsidRPr="006511D8" w:rsidRDefault="000370AC" w:rsidP="00D03393">
            <w:pPr>
              <w:spacing w:before="40" w:after="0" w:line="276" w:lineRule="auto"/>
            </w:pPr>
          </w:p>
        </w:tc>
        <w:tc>
          <w:tcPr>
            <w:tcW w:w="2637" w:type="dxa"/>
            <w:tcBorders>
              <w:top w:val="nil"/>
              <w:left w:val="nil"/>
              <w:bottom w:val="nil"/>
              <w:right w:val="nil"/>
            </w:tcBorders>
          </w:tcPr>
          <w:p w14:paraId="0455B740" w14:textId="2F9493ED" w:rsidR="000370AC" w:rsidRPr="000370AC" w:rsidRDefault="00793660" w:rsidP="00D03393">
            <w:pPr>
              <w:pStyle w:val="Caption"/>
              <w:keepNext/>
              <w:spacing w:line="276" w:lineRule="auto"/>
              <w:rPr>
                <w:rFonts w:ascii="Times New Roman" w:hAnsi="Times New Roman"/>
                <w:b w:val="0"/>
                <w:sz w:val="24"/>
                <w:szCs w:val="24"/>
              </w:rPr>
            </w:pPr>
            <w:r>
              <w:rPr>
                <w:rFonts w:ascii="Times New Roman" w:hAnsi="Times New Roman"/>
                <w:b w:val="0"/>
                <w:sz w:val="24"/>
                <w:szCs w:val="24"/>
              </w:rPr>
              <w:tab/>
              <w:t>Hyponatr</w:t>
            </w:r>
            <w:r w:rsidR="000370AC" w:rsidRPr="000370AC">
              <w:rPr>
                <w:rFonts w:ascii="Times New Roman" w:hAnsi="Times New Roman"/>
                <w:b w:val="0"/>
                <w:sz w:val="24"/>
                <w:szCs w:val="24"/>
              </w:rPr>
              <w:t>emia</w:t>
            </w:r>
          </w:p>
        </w:tc>
        <w:tc>
          <w:tcPr>
            <w:tcW w:w="2126" w:type="dxa"/>
            <w:tcBorders>
              <w:top w:val="nil"/>
              <w:left w:val="nil"/>
              <w:bottom w:val="nil"/>
              <w:right w:val="nil"/>
            </w:tcBorders>
          </w:tcPr>
          <w:p w14:paraId="6763B2FE"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3 (4.8%)</w:t>
            </w:r>
          </w:p>
        </w:tc>
        <w:tc>
          <w:tcPr>
            <w:tcW w:w="2112" w:type="dxa"/>
            <w:tcBorders>
              <w:top w:val="nil"/>
              <w:left w:val="nil"/>
              <w:bottom w:val="nil"/>
              <w:right w:val="nil"/>
            </w:tcBorders>
          </w:tcPr>
          <w:p w14:paraId="76D6A292"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1 (1.5%)</w:t>
            </w:r>
          </w:p>
        </w:tc>
      </w:tr>
      <w:tr w:rsidR="000370AC" w:rsidRPr="006511D8" w14:paraId="7F75C441" w14:textId="77777777" w:rsidTr="006B47A8">
        <w:tc>
          <w:tcPr>
            <w:tcW w:w="2291" w:type="dxa"/>
            <w:vMerge/>
            <w:tcBorders>
              <w:top w:val="nil"/>
              <w:left w:val="nil"/>
              <w:bottom w:val="nil"/>
              <w:right w:val="nil"/>
            </w:tcBorders>
          </w:tcPr>
          <w:p w14:paraId="4561159E" w14:textId="77777777" w:rsidR="000370AC" w:rsidRPr="006511D8" w:rsidRDefault="000370AC" w:rsidP="00D03393">
            <w:pPr>
              <w:spacing w:before="40" w:after="0" w:line="276" w:lineRule="auto"/>
            </w:pPr>
          </w:p>
        </w:tc>
        <w:tc>
          <w:tcPr>
            <w:tcW w:w="2637" w:type="dxa"/>
            <w:tcBorders>
              <w:top w:val="nil"/>
              <w:left w:val="nil"/>
              <w:bottom w:val="nil"/>
              <w:right w:val="nil"/>
            </w:tcBorders>
          </w:tcPr>
          <w:p w14:paraId="38871F2C"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ab/>
              <w:t>Hypotension</w:t>
            </w:r>
          </w:p>
        </w:tc>
        <w:tc>
          <w:tcPr>
            <w:tcW w:w="2126" w:type="dxa"/>
            <w:tcBorders>
              <w:top w:val="nil"/>
              <w:left w:val="nil"/>
              <w:bottom w:val="nil"/>
              <w:right w:val="nil"/>
            </w:tcBorders>
          </w:tcPr>
          <w:p w14:paraId="32C3AD7B"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17 (27.0%)</w:t>
            </w:r>
          </w:p>
        </w:tc>
        <w:tc>
          <w:tcPr>
            <w:tcW w:w="2112" w:type="dxa"/>
            <w:tcBorders>
              <w:top w:val="nil"/>
              <w:left w:val="nil"/>
              <w:bottom w:val="nil"/>
              <w:right w:val="nil"/>
            </w:tcBorders>
          </w:tcPr>
          <w:p w14:paraId="17E32100"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11 (16.9%)</w:t>
            </w:r>
          </w:p>
        </w:tc>
      </w:tr>
      <w:tr w:rsidR="000370AC" w:rsidRPr="006511D8" w14:paraId="614AED40" w14:textId="77777777" w:rsidTr="006B47A8">
        <w:tc>
          <w:tcPr>
            <w:tcW w:w="2291" w:type="dxa"/>
            <w:vMerge/>
            <w:tcBorders>
              <w:top w:val="nil"/>
              <w:left w:val="nil"/>
              <w:bottom w:val="nil"/>
              <w:right w:val="nil"/>
            </w:tcBorders>
          </w:tcPr>
          <w:p w14:paraId="63F6E7D9" w14:textId="77777777" w:rsidR="000370AC" w:rsidRPr="006511D8" w:rsidRDefault="000370AC" w:rsidP="00D03393">
            <w:pPr>
              <w:spacing w:before="40" w:after="0" w:line="276" w:lineRule="auto"/>
            </w:pPr>
          </w:p>
        </w:tc>
        <w:tc>
          <w:tcPr>
            <w:tcW w:w="2637" w:type="dxa"/>
            <w:tcBorders>
              <w:top w:val="nil"/>
              <w:left w:val="nil"/>
              <w:bottom w:val="nil"/>
              <w:right w:val="nil"/>
            </w:tcBorders>
          </w:tcPr>
          <w:p w14:paraId="122961CD"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ab/>
              <w:t>Dizziness</w:t>
            </w:r>
          </w:p>
        </w:tc>
        <w:tc>
          <w:tcPr>
            <w:tcW w:w="2126" w:type="dxa"/>
            <w:tcBorders>
              <w:top w:val="nil"/>
              <w:left w:val="nil"/>
              <w:bottom w:val="nil"/>
              <w:right w:val="nil"/>
            </w:tcBorders>
          </w:tcPr>
          <w:p w14:paraId="5899B383"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7 (11.1%)</w:t>
            </w:r>
          </w:p>
        </w:tc>
        <w:tc>
          <w:tcPr>
            <w:tcW w:w="2112" w:type="dxa"/>
            <w:tcBorders>
              <w:top w:val="nil"/>
              <w:left w:val="nil"/>
              <w:bottom w:val="nil"/>
              <w:right w:val="nil"/>
            </w:tcBorders>
          </w:tcPr>
          <w:p w14:paraId="1B8891B7"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3 (4.6%)</w:t>
            </w:r>
          </w:p>
        </w:tc>
      </w:tr>
      <w:tr w:rsidR="000370AC" w:rsidRPr="006511D8" w14:paraId="45D0447F" w14:textId="77777777" w:rsidTr="006B47A8">
        <w:tc>
          <w:tcPr>
            <w:tcW w:w="2291" w:type="dxa"/>
            <w:vMerge/>
            <w:tcBorders>
              <w:top w:val="nil"/>
              <w:left w:val="nil"/>
              <w:bottom w:val="nil"/>
              <w:right w:val="nil"/>
            </w:tcBorders>
          </w:tcPr>
          <w:p w14:paraId="127C8CF0" w14:textId="77777777" w:rsidR="000370AC" w:rsidRPr="006511D8" w:rsidRDefault="000370AC" w:rsidP="00D03393">
            <w:pPr>
              <w:spacing w:before="40" w:after="0" w:line="276" w:lineRule="auto"/>
            </w:pPr>
          </w:p>
        </w:tc>
        <w:tc>
          <w:tcPr>
            <w:tcW w:w="2637" w:type="dxa"/>
            <w:tcBorders>
              <w:top w:val="nil"/>
              <w:left w:val="nil"/>
              <w:bottom w:val="nil"/>
              <w:right w:val="nil"/>
            </w:tcBorders>
          </w:tcPr>
          <w:p w14:paraId="4F37A11D"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ab/>
              <w:t>Asthenia</w:t>
            </w:r>
          </w:p>
        </w:tc>
        <w:tc>
          <w:tcPr>
            <w:tcW w:w="2126" w:type="dxa"/>
            <w:tcBorders>
              <w:top w:val="nil"/>
              <w:left w:val="nil"/>
              <w:bottom w:val="nil"/>
              <w:right w:val="nil"/>
            </w:tcBorders>
          </w:tcPr>
          <w:p w14:paraId="242CABC8"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2 (3.2%)</w:t>
            </w:r>
          </w:p>
        </w:tc>
        <w:tc>
          <w:tcPr>
            <w:tcW w:w="2112" w:type="dxa"/>
            <w:tcBorders>
              <w:top w:val="nil"/>
              <w:left w:val="nil"/>
              <w:bottom w:val="nil"/>
              <w:right w:val="nil"/>
            </w:tcBorders>
          </w:tcPr>
          <w:p w14:paraId="60C6CDC1"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0 (0.0%)</w:t>
            </w:r>
          </w:p>
        </w:tc>
      </w:tr>
      <w:tr w:rsidR="000370AC" w:rsidRPr="006511D8" w14:paraId="18C8CF7A" w14:textId="77777777" w:rsidTr="006B47A8">
        <w:tc>
          <w:tcPr>
            <w:tcW w:w="2291" w:type="dxa"/>
            <w:vMerge/>
            <w:tcBorders>
              <w:top w:val="nil"/>
              <w:left w:val="nil"/>
              <w:bottom w:val="nil"/>
              <w:right w:val="nil"/>
            </w:tcBorders>
          </w:tcPr>
          <w:p w14:paraId="61E09EBE" w14:textId="77777777" w:rsidR="000370AC" w:rsidRPr="006511D8" w:rsidRDefault="000370AC" w:rsidP="00D03393">
            <w:pPr>
              <w:spacing w:before="40" w:after="0" w:line="276" w:lineRule="auto"/>
            </w:pPr>
          </w:p>
        </w:tc>
        <w:tc>
          <w:tcPr>
            <w:tcW w:w="2637" w:type="dxa"/>
            <w:tcBorders>
              <w:top w:val="nil"/>
              <w:left w:val="nil"/>
              <w:bottom w:val="nil"/>
              <w:right w:val="nil"/>
            </w:tcBorders>
          </w:tcPr>
          <w:p w14:paraId="0136BA5D"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ab/>
              <w:t>Peritonitis</w:t>
            </w:r>
          </w:p>
        </w:tc>
        <w:tc>
          <w:tcPr>
            <w:tcW w:w="2126" w:type="dxa"/>
            <w:tcBorders>
              <w:top w:val="nil"/>
              <w:left w:val="nil"/>
              <w:bottom w:val="nil"/>
              <w:right w:val="nil"/>
            </w:tcBorders>
          </w:tcPr>
          <w:p w14:paraId="2B98455F"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8 (12.7%)</w:t>
            </w:r>
          </w:p>
        </w:tc>
        <w:tc>
          <w:tcPr>
            <w:tcW w:w="2112" w:type="dxa"/>
            <w:tcBorders>
              <w:top w:val="nil"/>
              <w:left w:val="nil"/>
              <w:bottom w:val="nil"/>
              <w:right w:val="nil"/>
            </w:tcBorders>
          </w:tcPr>
          <w:p w14:paraId="0BAA2136"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9 (13.8%)</w:t>
            </w:r>
          </w:p>
        </w:tc>
      </w:tr>
      <w:tr w:rsidR="000370AC" w:rsidRPr="006511D8" w14:paraId="6CFAC673" w14:textId="77777777" w:rsidTr="006B47A8">
        <w:tc>
          <w:tcPr>
            <w:tcW w:w="2291" w:type="dxa"/>
            <w:vMerge/>
            <w:tcBorders>
              <w:top w:val="nil"/>
              <w:left w:val="nil"/>
              <w:bottom w:val="nil"/>
              <w:right w:val="nil"/>
            </w:tcBorders>
          </w:tcPr>
          <w:p w14:paraId="6ACC35A6" w14:textId="77777777" w:rsidR="000370AC" w:rsidRPr="006511D8" w:rsidRDefault="000370AC" w:rsidP="00D03393">
            <w:pPr>
              <w:spacing w:before="40" w:after="0" w:line="276" w:lineRule="auto"/>
            </w:pPr>
          </w:p>
        </w:tc>
        <w:tc>
          <w:tcPr>
            <w:tcW w:w="2637" w:type="dxa"/>
            <w:tcBorders>
              <w:top w:val="nil"/>
              <w:left w:val="nil"/>
              <w:bottom w:val="nil"/>
              <w:right w:val="nil"/>
            </w:tcBorders>
          </w:tcPr>
          <w:p w14:paraId="37331DF3"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Serious events</w:t>
            </w:r>
          </w:p>
        </w:tc>
        <w:tc>
          <w:tcPr>
            <w:tcW w:w="2126" w:type="dxa"/>
            <w:tcBorders>
              <w:top w:val="nil"/>
              <w:left w:val="nil"/>
              <w:bottom w:val="nil"/>
              <w:right w:val="nil"/>
            </w:tcBorders>
          </w:tcPr>
          <w:p w14:paraId="3F10C014"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16 (25.4%)</w:t>
            </w:r>
          </w:p>
        </w:tc>
        <w:tc>
          <w:tcPr>
            <w:tcW w:w="2112" w:type="dxa"/>
            <w:tcBorders>
              <w:top w:val="nil"/>
              <w:left w:val="nil"/>
              <w:bottom w:val="nil"/>
              <w:right w:val="nil"/>
            </w:tcBorders>
          </w:tcPr>
          <w:p w14:paraId="00A5A014"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19 (29.2%)</w:t>
            </w:r>
          </w:p>
        </w:tc>
      </w:tr>
      <w:tr w:rsidR="000370AC" w:rsidRPr="006511D8" w14:paraId="7824635C" w14:textId="77777777" w:rsidTr="006B47A8">
        <w:tc>
          <w:tcPr>
            <w:tcW w:w="2291" w:type="dxa"/>
            <w:vMerge/>
            <w:tcBorders>
              <w:top w:val="nil"/>
              <w:left w:val="nil"/>
              <w:bottom w:val="nil"/>
              <w:right w:val="nil"/>
            </w:tcBorders>
          </w:tcPr>
          <w:p w14:paraId="6B9C29E7" w14:textId="77777777" w:rsidR="000370AC" w:rsidRPr="006511D8" w:rsidRDefault="000370AC" w:rsidP="00D03393">
            <w:pPr>
              <w:spacing w:before="40" w:after="0" w:line="276" w:lineRule="auto"/>
            </w:pPr>
          </w:p>
        </w:tc>
        <w:tc>
          <w:tcPr>
            <w:tcW w:w="2637" w:type="dxa"/>
            <w:tcBorders>
              <w:top w:val="nil"/>
              <w:left w:val="nil"/>
              <w:bottom w:val="nil"/>
              <w:right w:val="nil"/>
            </w:tcBorders>
          </w:tcPr>
          <w:p w14:paraId="61007F86"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Events leading to treatment discontinuation</w:t>
            </w:r>
          </w:p>
        </w:tc>
        <w:tc>
          <w:tcPr>
            <w:tcW w:w="2126" w:type="dxa"/>
            <w:tcBorders>
              <w:top w:val="nil"/>
              <w:left w:val="nil"/>
              <w:bottom w:val="nil"/>
              <w:right w:val="nil"/>
            </w:tcBorders>
          </w:tcPr>
          <w:p w14:paraId="6B291437"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6 (9.5%)</w:t>
            </w:r>
          </w:p>
        </w:tc>
        <w:tc>
          <w:tcPr>
            <w:tcW w:w="2112" w:type="dxa"/>
            <w:tcBorders>
              <w:top w:val="nil"/>
              <w:left w:val="nil"/>
              <w:bottom w:val="nil"/>
              <w:right w:val="nil"/>
            </w:tcBorders>
          </w:tcPr>
          <w:p w14:paraId="21F96856"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5 (7.7%)</w:t>
            </w:r>
          </w:p>
        </w:tc>
      </w:tr>
      <w:tr w:rsidR="000370AC" w:rsidRPr="006511D8" w14:paraId="6615D3CB" w14:textId="77777777" w:rsidTr="006B47A8">
        <w:tc>
          <w:tcPr>
            <w:tcW w:w="4928" w:type="dxa"/>
            <w:gridSpan w:val="2"/>
            <w:tcBorders>
              <w:top w:val="nil"/>
              <w:left w:val="nil"/>
              <w:bottom w:val="single" w:sz="4" w:space="0" w:color="auto"/>
              <w:right w:val="nil"/>
            </w:tcBorders>
          </w:tcPr>
          <w:p w14:paraId="2704C280"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No. of events per patient year</w:t>
            </w:r>
          </w:p>
        </w:tc>
        <w:tc>
          <w:tcPr>
            <w:tcW w:w="2126" w:type="dxa"/>
            <w:tcBorders>
              <w:top w:val="nil"/>
              <w:left w:val="nil"/>
              <w:bottom w:val="single" w:sz="4" w:space="0" w:color="auto"/>
              <w:right w:val="nil"/>
            </w:tcBorders>
          </w:tcPr>
          <w:p w14:paraId="7CA6688F"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5.3</w:t>
            </w:r>
          </w:p>
        </w:tc>
        <w:tc>
          <w:tcPr>
            <w:tcW w:w="2112" w:type="dxa"/>
            <w:tcBorders>
              <w:top w:val="nil"/>
              <w:left w:val="nil"/>
              <w:bottom w:val="single" w:sz="4" w:space="0" w:color="auto"/>
              <w:right w:val="nil"/>
            </w:tcBorders>
          </w:tcPr>
          <w:p w14:paraId="170641C5" w14:textId="77777777" w:rsidR="000370AC" w:rsidRPr="000370AC" w:rsidRDefault="000370AC" w:rsidP="00D03393">
            <w:pPr>
              <w:pStyle w:val="Caption"/>
              <w:keepNext/>
              <w:spacing w:line="276" w:lineRule="auto"/>
              <w:rPr>
                <w:rFonts w:ascii="Times New Roman" w:hAnsi="Times New Roman"/>
                <w:b w:val="0"/>
                <w:sz w:val="24"/>
                <w:szCs w:val="24"/>
              </w:rPr>
            </w:pPr>
            <w:r w:rsidRPr="000370AC">
              <w:rPr>
                <w:rFonts w:ascii="Times New Roman" w:hAnsi="Times New Roman"/>
                <w:b w:val="0"/>
                <w:sz w:val="24"/>
                <w:szCs w:val="24"/>
              </w:rPr>
              <w:t>5.5</w:t>
            </w:r>
          </w:p>
        </w:tc>
      </w:tr>
    </w:tbl>
    <w:p w14:paraId="53AECFF0" w14:textId="28C4A4C5" w:rsidR="00444E1B" w:rsidRPr="00F32FB5" w:rsidRDefault="007D7CC2" w:rsidP="004B22FD">
      <w:pPr>
        <w:spacing w:before="240"/>
        <w:rPr>
          <w:rFonts w:ascii="Times New Roman" w:hAnsi="Times New Roman"/>
          <w:sz w:val="24"/>
        </w:rPr>
      </w:pPr>
      <w:r w:rsidRPr="007D7CC2">
        <w:rPr>
          <w:rFonts w:ascii="Times New Roman" w:hAnsi="Times New Roman"/>
          <w:sz w:val="24"/>
          <w:vertAlign w:val="superscript"/>
        </w:rPr>
        <w:t>a</w:t>
      </w:r>
      <w:r w:rsidRPr="00F32FB5">
        <w:rPr>
          <w:rFonts w:ascii="Times New Roman" w:hAnsi="Times New Roman"/>
          <w:sz w:val="24"/>
        </w:rPr>
        <w:t xml:space="preserve"> </w:t>
      </w:r>
      <w:r w:rsidR="0061215E" w:rsidRPr="00F32FB5">
        <w:rPr>
          <w:rFonts w:ascii="Times New Roman" w:hAnsi="Times New Roman"/>
          <w:sz w:val="24"/>
        </w:rPr>
        <w:t>Investigator’s single-blind causality assessment: possible, probably, or definite</w:t>
      </w:r>
    </w:p>
    <w:p w14:paraId="746BFC15" w14:textId="4B031D45" w:rsidR="0061215E" w:rsidRPr="00F32FB5" w:rsidRDefault="007D7CC2" w:rsidP="004B22FD">
      <w:pPr>
        <w:rPr>
          <w:rFonts w:ascii="Times New Roman" w:hAnsi="Times New Roman"/>
          <w:sz w:val="24"/>
        </w:rPr>
      </w:pPr>
      <w:r>
        <w:rPr>
          <w:rFonts w:ascii="Times New Roman" w:hAnsi="Times New Roman"/>
          <w:sz w:val="24"/>
          <w:vertAlign w:val="superscript"/>
        </w:rPr>
        <w:t>b</w:t>
      </w:r>
      <w:r w:rsidRPr="00F32FB5">
        <w:rPr>
          <w:rFonts w:ascii="Times New Roman" w:hAnsi="Times New Roman"/>
          <w:sz w:val="24"/>
        </w:rPr>
        <w:t xml:space="preserve"> </w:t>
      </w:r>
      <w:r w:rsidR="0061215E" w:rsidRPr="00F32FB5">
        <w:rPr>
          <w:rFonts w:ascii="Times New Roman" w:hAnsi="Times New Roman"/>
          <w:sz w:val="24"/>
        </w:rPr>
        <w:t>Hyponatremia, hypotension, dizziness, asthenia, peritonitis, any events leading to changes in treatment</w:t>
      </w:r>
    </w:p>
    <w:p w14:paraId="744346A6" w14:textId="77777777" w:rsidR="001B6C2E" w:rsidRPr="00F32FB5" w:rsidRDefault="001B6C2E" w:rsidP="004B22FD">
      <w:pPr>
        <w:spacing w:after="0"/>
        <w:rPr>
          <w:rFonts w:ascii="Times New Roman" w:hAnsi="Times New Roman"/>
          <w:sz w:val="24"/>
        </w:rPr>
      </w:pPr>
      <w:r w:rsidRPr="00F32FB5">
        <w:rPr>
          <w:rFonts w:ascii="Times New Roman" w:hAnsi="Times New Roman"/>
          <w:sz w:val="24"/>
        </w:rPr>
        <w:br w:type="page"/>
      </w:r>
    </w:p>
    <w:p w14:paraId="53FA38C7" w14:textId="1124E99B" w:rsidR="001B6C2E" w:rsidRPr="00F32FB5" w:rsidRDefault="00BA29A8" w:rsidP="004B22FD">
      <w:pPr>
        <w:pStyle w:val="Heading1"/>
        <w:spacing w:after="480"/>
        <w:rPr>
          <w:rFonts w:ascii="Times New Roman" w:hAnsi="Times New Roman" w:cs="Times New Roman"/>
          <w:sz w:val="24"/>
          <w:szCs w:val="24"/>
        </w:rPr>
      </w:pPr>
      <w:r>
        <w:rPr>
          <w:rFonts w:ascii="Times New Roman" w:hAnsi="Times New Roman" w:cs="Times New Roman"/>
          <w:sz w:val="24"/>
          <w:szCs w:val="24"/>
        </w:rPr>
        <w:lastRenderedPageBreak/>
        <w:t>FIGURES</w:t>
      </w:r>
    </w:p>
    <w:p w14:paraId="065FE33B" w14:textId="02E0D6D4" w:rsidR="00657A41" w:rsidRPr="00F32FB5" w:rsidRDefault="004724C9" w:rsidP="004B22FD">
      <w:pPr>
        <w:rPr>
          <w:rFonts w:ascii="Times New Roman" w:hAnsi="Times New Roman"/>
          <w:sz w:val="24"/>
          <w:lang w:eastAsia="de-DE"/>
        </w:rPr>
      </w:pPr>
      <w:r>
        <w:rPr>
          <w:rFonts w:ascii="Times New Roman" w:hAnsi="Times New Roman"/>
          <w:b/>
          <w:sz w:val="24"/>
        </w:rPr>
        <w:t>Figure 1</w:t>
      </w:r>
    </w:p>
    <w:p w14:paraId="4EE327DB" w14:textId="5F2CE3A4" w:rsidR="009700BB" w:rsidRPr="00F32FB5" w:rsidRDefault="00375D1C" w:rsidP="004B22FD">
      <w:pPr>
        <w:spacing w:after="0"/>
        <w:rPr>
          <w:rFonts w:ascii="Times New Roman" w:hAnsi="Times New Roman"/>
          <w:sz w:val="24"/>
        </w:rPr>
      </w:pPr>
      <w:r>
        <w:rPr>
          <w:rFonts w:ascii="Times New Roman" w:hAnsi="Times New Roman"/>
          <w:noProof/>
          <w:sz w:val="24"/>
        </w:rPr>
        <w:drawing>
          <wp:inline distT="0" distB="0" distL="0" distR="0" wp14:anchorId="0AAE3B12" wp14:editId="4805A05F">
            <wp:extent cx="5067057" cy="428959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One_Figure_2.tif"/>
                    <pic:cNvPicPr/>
                  </pic:nvPicPr>
                  <pic:blipFill>
                    <a:blip r:embed="rId14"/>
                    <a:stretch>
                      <a:fillRect/>
                    </a:stretch>
                  </pic:blipFill>
                  <pic:spPr>
                    <a:xfrm>
                      <a:off x="0" y="0"/>
                      <a:ext cx="5067057" cy="4289590"/>
                    </a:xfrm>
                    <a:prstGeom prst="rect">
                      <a:avLst/>
                    </a:prstGeom>
                  </pic:spPr>
                </pic:pic>
              </a:graphicData>
            </a:graphic>
          </wp:inline>
        </w:drawing>
      </w:r>
    </w:p>
    <w:p w14:paraId="7B7CE90D" w14:textId="77777777" w:rsidR="008D1B57" w:rsidRPr="00F32FB5" w:rsidRDefault="008D1B57" w:rsidP="004B22FD">
      <w:pPr>
        <w:spacing w:after="0"/>
        <w:rPr>
          <w:rFonts w:ascii="Times New Roman" w:hAnsi="Times New Roman"/>
          <w:sz w:val="24"/>
        </w:rPr>
      </w:pPr>
      <w:r w:rsidRPr="00F32FB5">
        <w:rPr>
          <w:rFonts w:ascii="Times New Roman" w:hAnsi="Times New Roman"/>
          <w:sz w:val="24"/>
        </w:rPr>
        <w:br w:type="page"/>
      </w:r>
    </w:p>
    <w:p w14:paraId="02059887" w14:textId="7CA36835" w:rsidR="001D3BE0" w:rsidRPr="00BA29A8" w:rsidRDefault="004724C9" w:rsidP="004B22FD">
      <w:pPr>
        <w:rPr>
          <w:rFonts w:ascii="Times New Roman" w:hAnsi="Times New Roman"/>
          <w:b/>
          <w:sz w:val="24"/>
        </w:rPr>
      </w:pPr>
      <w:r>
        <w:rPr>
          <w:rFonts w:ascii="Times New Roman" w:hAnsi="Times New Roman"/>
          <w:b/>
          <w:sz w:val="24"/>
        </w:rPr>
        <w:lastRenderedPageBreak/>
        <w:t>Figure 2</w:t>
      </w:r>
    </w:p>
    <w:p w14:paraId="7782D09F" w14:textId="39C2A4C4" w:rsidR="006616E4" w:rsidRDefault="00375D1C" w:rsidP="00B633ED">
      <w:pPr>
        <w:rPr>
          <w:rFonts w:ascii="Times New Roman" w:hAnsi="Times New Roman"/>
          <w:sz w:val="24"/>
        </w:rPr>
      </w:pPr>
      <w:r>
        <w:rPr>
          <w:rFonts w:ascii="Times New Roman" w:hAnsi="Times New Roman"/>
          <w:noProof/>
          <w:sz w:val="24"/>
        </w:rPr>
        <w:drawing>
          <wp:inline distT="0" distB="0" distL="0" distR="0" wp14:anchorId="226011AC" wp14:editId="6E1BC39C">
            <wp:extent cx="4630242" cy="7674515"/>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One_Figure_3.tif"/>
                    <pic:cNvPicPr/>
                  </pic:nvPicPr>
                  <pic:blipFill>
                    <a:blip r:embed="rId15"/>
                    <a:stretch>
                      <a:fillRect/>
                    </a:stretch>
                  </pic:blipFill>
                  <pic:spPr>
                    <a:xfrm>
                      <a:off x="0" y="0"/>
                      <a:ext cx="4637534" cy="7686601"/>
                    </a:xfrm>
                    <a:prstGeom prst="rect">
                      <a:avLst/>
                    </a:prstGeom>
                  </pic:spPr>
                </pic:pic>
              </a:graphicData>
            </a:graphic>
          </wp:inline>
        </w:drawing>
      </w:r>
      <w:r w:rsidR="006616E4">
        <w:rPr>
          <w:rFonts w:ascii="Times New Roman" w:hAnsi="Times New Roman"/>
          <w:sz w:val="24"/>
        </w:rPr>
        <w:br w:type="page"/>
      </w:r>
    </w:p>
    <w:p w14:paraId="6AEEAB17" w14:textId="77777777" w:rsidR="00A27388" w:rsidRPr="004724C9" w:rsidRDefault="00A27388" w:rsidP="00A27388">
      <w:pPr>
        <w:rPr>
          <w:rFonts w:ascii="Times New Roman" w:hAnsi="Times New Roman"/>
          <w:b/>
          <w:sz w:val="24"/>
        </w:rPr>
      </w:pPr>
      <w:r w:rsidRPr="004724C9">
        <w:rPr>
          <w:rFonts w:ascii="Times New Roman" w:hAnsi="Times New Roman"/>
          <w:b/>
          <w:sz w:val="24"/>
        </w:rPr>
        <w:lastRenderedPageBreak/>
        <w:t>Supplementa</w:t>
      </w:r>
      <w:r>
        <w:rPr>
          <w:rFonts w:ascii="Times New Roman" w:hAnsi="Times New Roman"/>
          <w:b/>
          <w:sz w:val="24"/>
        </w:rPr>
        <w:t>l Online</w:t>
      </w:r>
      <w:r w:rsidRPr="004724C9">
        <w:rPr>
          <w:rFonts w:ascii="Times New Roman" w:hAnsi="Times New Roman"/>
          <w:b/>
          <w:sz w:val="24"/>
        </w:rPr>
        <w:t xml:space="preserve"> Material</w:t>
      </w:r>
    </w:p>
    <w:p w14:paraId="612684BE" w14:textId="77777777" w:rsidR="00A27388" w:rsidRDefault="00A27388" w:rsidP="00A27388">
      <w:pPr>
        <w:rPr>
          <w:rFonts w:ascii="Times New Roman" w:hAnsi="Times New Roman"/>
          <w:sz w:val="24"/>
        </w:rPr>
      </w:pPr>
      <w:r>
        <w:rPr>
          <w:rFonts w:ascii="Times New Roman" w:hAnsi="Times New Roman"/>
          <w:sz w:val="24"/>
        </w:rPr>
        <w:t xml:space="preserve">Supplemental Table 1: </w:t>
      </w:r>
      <w:r w:rsidRPr="006616E4">
        <w:rPr>
          <w:rFonts w:ascii="Times New Roman" w:hAnsi="Times New Roman"/>
          <w:sz w:val="24"/>
        </w:rPr>
        <w:t>Composition of low-Na and standard-Na dialysis solutions</w:t>
      </w:r>
    </w:p>
    <w:p w14:paraId="15E1E2E8" w14:textId="508A840C" w:rsidR="00A068EE" w:rsidRDefault="00A068EE" w:rsidP="00A068EE">
      <w:pPr>
        <w:rPr>
          <w:rFonts w:ascii="Times New Roman" w:hAnsi="Times New Roman"/>
          <w:sz w:val="24"/>
        </w:rPr>
      </w:pPr>
      <w:r>
        <w:rPr>
          <w:rFonts w:ascii="Times New Roman" w:hAnsi="Times New Roman"/>
          <w:sz w:val="24"/>
        </w:rPr>
        <w:t>Supplemental Figure 1: Study schedule</w:t>
      </w:r>
    </w:p>
    <w:p w14:paraId="1DBF62BD" w14:textId="03B66C61" w:rsidR="00A27388" w:rsidRDefault="00A27388" w:rsidP="00A27388">
      <w:pPr>
        <w:rPr>
          <w:rFonts w:ascii="Times New Roman" w:hAnsi="Times New Roman"/>
          <w:sz w:val="24"/>
        </w:rPr>
      </w:pPr>
      <w:r>
        <w:rPr>
          <w:rFonts w:ascii="Times New Roman" w:hAnsi="Times New Roman"/>
          <w:sz w:val="24"/>
        </w:rPr>
        <w:t xml:space="preserve">Supplemental Figure </w:t>
      </w:r>
      <w:r w:rsidR="00A068EE">
        <w:rPr>
          <w:rFonts w:ascii="Times New Roman" w:hAnsi="Times New Roman"/>
          <w:sz w:val="24"/>
        </w:rPr>
        <w:t>2</w:t>
      </w:r>
      <w:r>
        <w:rPr>
          <w:rFonts w:ascii="Times New Roman" w:hAnsi="Times New Roman"/>
          <w:sz w:val="24"/>
        </w:rPr>
        <w:t xml:space="preserve">: </w:t>
      </w:r>
      <w:r w:rsidR="00777C57">
        <w:rPr>
          <w:rFonts w:ascii="Times New Roman" w:hAnsi="Times New Roman"/>
          <w:sz w:val="24"/>
        </w:rPr>
        <w:t>Consort Diagram</w:t>
      </w:r>
      <w:r w:rsidR="003E3452">
        <w:rPr>
          <w:rFonts w:ascii="Times New Roman" w:hAnsi="Times New Roman"/>
          <w:sz w:val="24"/>
        </w:rPr>
        <w:t xml:space="preserve"> showing run in, randomisation and disposition of patients.</w:t>
      </w:r>
    </w:p>
    <w:p w14:paraId="4C92611E" w14:textId="77777777" w:rsidR="006616E4" w:rsidRDefault="006616E4">
      <w:pPr>
        <w:spacing w:after="0" w:line="240" w:lineRule="auto"/>
        <w:rPr>
          <w:rFonts w:ascii="Times New Roman" w:hAnsi="Times New Roman"/>
          <w:sz w:val="24"/>
        </w:rPr>
      </w:pPr>
      <w:r>
        <w:rPr>
          <w:rFonts w:ascii="Times New Roman" w:hAnsi="Times New Roman"/>
          <w:sz w:val="24"/>
        </w:rPr>
        <w:br w:type="page"/>
      </w:r>
    </w:p>
    <w:p w14:paraId="2A890287" w14:textId="1387674B" w:rsidR="006616E4" w:rsidRDefault="006616E4" w:rsidP="004B22FD">
      <w:pPr>
        <w:rPr>
          <w:rFonts w:ascii="Times New Roman" w:hAnsi="Times New Roman"/>
          <w:sz w:val="24"/>
        </w:rPr>
      </w:pPr>
      <w:r>
        <w:rPr>
          <w:rFonts w:ascii="Times New Roman" w:hAnsi="Times New Roman"/>
          <w:sz w:val="24"/>
        </w:rPr>
        <w:lastRenderedPageBreak/>
        <w:t xml:space="preserve"> </w:t>
      </w:r>
    </w:p>
    <w:p w14:paraId="35A61FA5" w14:textId="467C006A" w:rsidR="006616E4" w:rsidRPr="00F32FB5" w:rsidRDefault="006616E4" w:rsidP="006616E4">
      <w:pPr>
        <w:pStyle w:val="Caption"/>
        <w:rPr>
          <w:rFonts w:ascii="Times New Roman" w:hAnsi="Times New Roman"/>
          <w:sz w:val="24"/>
          <w:szCs w:val="24"/>
        </w:rPr>
      </w:pPr>
      <w:r>
        <w:rPr>
          <w:rFonts w:ascii="Times New Roman" w:hAnsi="Times New Roman"/>
          <w:sz w:val="24"/>
        </w:rPr>
        <w:t>Supplementa</w:t>
      </w:r>
      <w:r w:rsidR="005A72C4">
        <w:rPr>
          <w:rFonts w:ascii="Times New Roman" w:hAnsi="Times New Roman"/>
          <w:sz w:val="24"/>
        </w:rPr>
        <w:t>l</w:t>
      </w:r>
      <w:r>
        <w:rPr>
          <w:rFonts w:ascii="Times New Roman" w:hAnsi="Times New Roman"/>
          <w:sz w:val="24"/>
        </w:rPr>
        <w:t xml:space="preserve"> Table 1: </w:t>
      </w:r>
      <w:r w:rsidRPr="009A2C4B">
        <w:rPr>
          <w:rFonts w:ascii="Times New Roman" w:hAnsi="Times New Roman"/>
          <w:b w:val="0"/>
          <w:sz w:val="24"/>
          <w:szCs w:val="24"/>
        </w:rPr>
        <w:t>Composition of low-</w:t>
      </w:r>
      <w:r>
        <w:rPr>
          <w:rFonts w:ascii="Times New Roman" w:hAnsi="Times New Roman"/>
          <w:b w:val="0"/>
          <w:sz w:val="24"/>
          <w:szCs w:val="24"/>
        </w:rPr>
        <w:t>Na</w:t>
      </w:r>
      <w:r w:rsidRPr="009A2C4B">
        <w:rPr>
          <w:rFonts w:ascii="Times New Roman" w:hAnsi="Times New Roman"/>
          <w:b w:val="0"/>
          <w:sz w:val="24"/>
          <w:szCs w:val="24"/>
        </w:rPr>
        <w:t xml:space="preserve"> and standard-</w:t>
      </w:r>
      <w:r>
        <w:rPr>
          <w:rFonts w:ascii="Times New Roman" w:hAnsi="Times New Roman"/>
          <w:b w:val="0"/>
          <w:sz w:val="24"/>
          <w:szCs w:val="24"/>
        </w:rPr>
        <w:t>Na</w:t>
      </w:r>
      <w:r w:rsidRPr="009A2C4B">
        <w:rPr>
          <w:rFonts w:ascii="Times New Roman" w:hAnsi="Times New Roman"/>
          <w:b w:val="0"/>
          <w:sz w:val="24"/>
          <w:szCs w:val="24"/>
        </w:rPr>
        <w:t xml:space="preserve"> dialysis solutions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3"/>
        <w:gridCol w:w="3005"/>
        <w:gridCol w:w="3008"/>
      </w:tblGrid>
      <w:tr w:rsidR="006616E4" w:rsidRPr="006511D8" w14:paraId="32DC920B" w14:textId="77777777" w:rsidTr="00FD679E">
        <w:tc>
          <w:tcPr>
            <w:tcW w:w="3055" w:type="dxa"/>
            <w:tcBorders>
              <w:top w:val="single" w:sz="4" w:space="0" w:color="auto"/>
              <w:bottom w:val="single" w:sz="4" w:space="0" w:color="auto"/>
            </w:tcBorders>
          </w:tcPr>
          <w:p w14:paraId="4118D86E" w14:textId="77777777" w:rsidR="006616E4" w:rsidRPr="007B7ECF" w:rsidRDefault="006616E4" w:rsidP="00FD679E">
            <w:pPr>
              <w:spacing w:before="40" w:after="0" w:line="276" w:lineRule="auto"/>
              <w:rPr>
                <w:rFonts w:ascii="Times New Roman" w:hAnsi="Times New Roman"/>
                <w:sz w:val="24"/>
              </w:rPr>
            </w:pPr>
          </w:p>
        </w:tc>
        <w:tc>
          <w:tcPr>
            <w:tcW w:w="3055" w:type="dxa"/>
            <w:tcBorders>
              <w:top w:val="single" w:sz="4" w:space="0" w:color="auto"/>
              <w:bottom w:val="single" w:sz="4" w:space="0" w:color="auto"/>
            </w:tcBorders>
          </w:tcPr>
          <w:p w14:paraId="7133C57B" w14:textId="77777777" w:rsidR="006616E4" w:rsidRPr="007B7ECF" w:rsidRDefault="006616E4" w:rsidP="00FD679E">
            <w:pPr>
              <w:spacing w:before="40" w:after="0" w:line="276" w:lineRule="auto"/>
              <w:jc w:val="center"/>
              <w:rPr>
                <w:rFonts w:ascii="Times New Roman" w:hAnsi="Times New Roman"/>
                <w:sz w:val="24"/>
              </w:rPr>
            </w:pPr>
            <w:r w:rsidRPr="007B7ECF">
              <w:rPr>
                <w:rFonts w:ascii="Times New Roman" w:hAnsi="Times New Roman"/>
                <w:sz w:val="24"/>
              </w:rPr>
              <w:t>Low Na</w:t>
            </w:r>
          </w:p>
        </w:tc>
        <w:tc>
          <w:tcPr>
            <w:tcW w:w="3056" w:type="dxa"/>
            <w:tcBorders>
              <w:top w:val="single" w:sz="4" w:space="0" w:color="auto"/>
              <w:bottom w:val="single" w:sz="4" w:space="0" w:color="auto"/>
            </w:tcBorders>
          </w:tcPr>
          <w:p w14:paraId="6A2BF17F" w14:textId="77777777" w:rsidR="006616E4" w:rsidRPr="007B7ECF" w:rsidRDefault="006616E4" w:rsidP="00FD679E">
            <w:pPr>
              <w:spacing w:before="40" w:after="0" w:line="276" w:lineRule="auto"/>
              <w:jc w:val="center"/>
              <w:rPr>
                <w:rFonts w:ascii="Times New Roman" w:hAnsi="Times New Roman"/>
                <w:sz w:val="24"/>
              </w:rPr>
            </w:pPr>
            <w:r w:rsidRPr="007B7ECF">
              <w:rPr>
                <w:rFonts w:ascii="Times New Roman" w:hAnsi="Times New Roman"/>
                <w:sz w:val="24"/>
              </w:rPr>
              <w:t>Standard Na</w:t>
            </w:r>
          </w:p>
        </w:tc>
      </w:tr>
      <w:tr w:rsidR="006616E4" w:rsidRPr="006511D8" w14:paraId="413B377D" w14:textId="77777777" w:rsidTr="00FD679E">
        <w:tc>
          <w:tcPr>
            <w:tcW w:w="3055" w:type="dxa"/>
            <w:tcBorders>
              <w:top w:val="single" w:sz="4" w:space="0" w:color="auto"/>
            </w:tcBorders>
          </w:tcPr>
          <w:p w14:paraId="52DB81F8" w14:textId="77777777" w:rsidR="006616E4" w:rsidRPr="007B7ECF" w:rsidRDefault="006616E4" w:rsidP="00FD679E">
            <w:pPr>
              <w:spacing w:before="40" w:after="0" w:line="276" w:lineRule="auto"/>
              <w:rPr>
                <w:rFonts w:ascii="Times New Roman" w:hAnsi="Times New Roman"/>
                <w:sz w:val="24"/>
              </w:rPr>
            </w:pPr>
            <w:r w:rsidRPr="007B7ECF">
              <w:rPr>
                <w:rFonts w:ascii="Times New Roman" w:hAnsi="Times New Roman"/>
                <w:sz w:val="24"/>
              </w:rPr>
              <w:t>Sodium (Na)</w:t>
            </w:r>
          </w:p>
        </w:tc>
        <w:tc>
          <w:tcPr>
            <w:tcW w:w="3055" w:type="dxa"/>
            <w:tcBorders>
              <w:top w:val="single" w:sz="4" w:space="0" w:color="auto"/>
            </w:tcBorders>
          </w:tcPr>
          <w:p w14:paraId="4A15D5FE" w14:textId="77777777" w:rsidR="006616E4" w:rsidRPr="007B7ECF" w:rsidRDefault="006616E4" w:rsidP="00FD679E">
            <w:pPr>
              <w:spacing w:before="40" w:after="0" w:line="276" w:lineRule="auto"/>
              <w:jc w:val="center"/>
              <w:rPr>
                <w:rFonts w:ascii="Times New Roman" w:hAnsi="Times New Roman"/>
                <w:sz w:val="24"/>
              </w:rPr>
            </w:pPr>
            <w:r w:rsidRPr="007B7ECF">
              <w:rPr>
                <w:rFonts w:ascii="Times New Roman" w:hAnsi="Times New Roman"/>
                <w:sz w:val="24"/>
              </w:rPr>
              <w:t>112 mmol/l</w:t>
            </w:r>
          </w:p>
        </w:tc>
        <w:tc>
          <w:tcPr>
            <w:tcW w:w="3056" w:type="dxa"/>
            <w:tcBorders>
              <w:top w:val="single" w:sz="4" w:space="0" w:color="auto"/>
            </w:tcBorders>
          </w:tcPr>
          <w:p w14:paraId="42BF5561" w14:textId="77777777" w:rsidR="006616E4" w:rsidRPr="007B7ECF" w:rsidRDefault="006616E4" w:rsidP="00FD679E">
            <w:pPr>
              <w:spacing w:before="40" w:after="0" w:line="276" w:lineRule="auto"/>
              <w:jc w:val="center"/>
              <w:rPr>
                <w:rFonts w:ascii="Times New Roman" w:hAnsi="Times New Roman"/>
                <w:sz w:val="24"/>
              </w:rPr>
            </w:pPr>
            <w:r w:rsidRPr="007B7ECF">
              <w:rPr>
                <w:rFonts w:ascii="Times New Roman" w:hAnsi="Times New Roman"/>
                <w:sz w:val="24"/>
              </w:rPr>
              <w:t>133 mmol/l</w:t>
            </w:r>
          </w:p>
        </w:tc>
      </w:tr>
      <w:tr w:rsidR="006616E4" w:rsidRPr="006511D8" w14:paraId="4D0D9909" w14:textId="77777777" w:rsidTr="00FD679E">
        <w:tc>
          <w:tcPr>
            <w:tcW w:w="3055" w:type="dxa"/>
          </w:tcPr>
          <w:p w14:paraId="17CC9AAB" w14:textId="77777777" w:rsidR="006616E4" w:rsidRPr="007B7ECF" w:rsidRDefault="006616E4" w:rsidP="00FD679E">
            <w:pPr>
              <w:spacing w:before="40" w:after="0" w:line="276" w:lineRule="auto"/>
              <w:rPr>
                <w:rFonts w:ascii="Times New Roman" w:hAnsi="Times New Roman"/>
                <w:sz w:val="24"/>
              </w:rPr>
            </w:pPr>
            <w:r w:rsidRPr="007B7ECF">
              <w:rPr>
                <w:rFonts w:ascii="Times New Roman" w:hAnsi="Times New Roman"/>
                <w:sz w:val="24"/>
              </w:rPr>
              <w:t>Calcium (Ca++)</w:t>
            </w:r>
          </w:p>
        </w:tc>
        <w:tc>
          <w:tcPr>
            <w:tcW w:w="3055" w:type="dxa"/>
          </w:tcPr>
          <w:p w14:paraId="1F5646F3" w14:textId="77777777" w:rsidR="006616E4" w:rsidRPr="007B7ECF" w:rsidRDefault="006616E4" w:rsidP="00FD679E">
            <w:pPr>
              <w:spacing w:before="40" w:after="0" w:line="276" w:lineRule="auto"/>
              <w:jc w:val="center"/>
              <w:rPr>
                <w:rFonts w:ascii="Times New Roman" w:hAnsi="Times New Roman"/>
                <w:sz w:val="24"/>
              </w:rPr>
            </w:pPr>
            <w:r w:rsidRPr="007B7ECF">
              <w:rPr>
                <w:rFonts w:ascii="Times New Roman" w:hAnsi="Times New Roman"/>
                <w:sz w:val="24"/>
              </w:rPr>
              <w:t>1.37 mmol/l</w:t>
            </w:r>
          </w:p>
        </w:tc>
        <w:tc>
          <w:tcPr>
            <w:tcW w:w="3056" w:type="dxa"/>
          </w:tcPr>
          <w:p w14:paraId="4BEC8DED" w14:textId="77777777" w:rsidR="006616E4" w:rsidRPr="007B7ECF" w:rsidRDefault="006616E4" w:rsidP="00FD679E">
            <w:pPr>
              <w:spacing w:before="40" w:after="0" w:line="276" w:lineRule="auto"/>
              <w:jc w:val="center"/>
              <w:rPr>
                <w:rFonts w:ascii="Times New Roman" w:hAnsi="Times New Roman"/>
                <w:sz w:val="24"/>
              </w:rPr>
            </w:pPr>
            <w:r w:rsidRPr="007B7ECF">
              <w:rPr>
                <w:rFonts w:ascii="Times New Roman" w:hAnsi="Times New Roman"/>
                <w:sz w:val="24"/>
              </w:rPr>
              <w:t>1.35 mmol/l</w:t>
            </w:r>
          </w:p>
        </w:tc>
      </w:tr>
      <w:tr w:rsidR="006616E4" w:rsidRPr="006511D8" w14:paraId="0FBEA6F8" w14:textId="77777777" w:rsidTr="00FD679E">
        <w:tc>
          <w:tcPr>
            <w:tcW w:w="3055" w:type="dxa"/>
          </w:tcPr>
          <w:p w14:paraId="1DB4C33E" w14:textId="77777777" w:rsidR="006616E4" w:rsidRPr="007B7ECF" w:rsidRDefault="006616E4" w:rsidP="00FD679E">
            <w:pPr>
              <w:spacing w:before="40" w:after="0" w:line="276" w:lineRule="auto"/>
              <w:rPr>
                <w:rFonts w:ascii="Times New Roman" w:hAnsi="Times New Roman"/>
                <w:sz w:val="24"/>
              </w:rPr>
            </w:pPr>
            <w:r w:rsidRPr="007B7ECF">
              <w:rPr>
                <w:rFonts w:ascii="Times New Roman" w:hAnsi="Times New Roman"/>
                <w:sz w:val="24"/>
              </w:rPr>
              <w:t>Magnesium (Mg++)</w:t>
            </w:r>
          </w:p>
        </w:tc>
        <w:tc>
          <w:tcPr>
            <w:tcW w:w="3055" w:type="dxa"/>
          </w:tcPr>
          <w:p w14:paraId="3AB2D440" w14:textId="77777777" w:rsidR="006616E4" w:rsidRPr="007B7ECF" w:rsidRDefault="006616E4" w:rsidP="00FD679E">
            <w:pPr>
              <w:spacing w:before="40" w:after="0" w:line="276" w:lineRule="auto"/>
              <w:jc w:val="center"/>
              <w:rPr>
                <w:rFonts w:ascii="Times New Roman" w:hAnsi="Times New Roman"/>
                <w:sz w:val="24"/>
              </w:rPr>
            </w:pPr>
            <w:r w:rsidRPr="007B7ECF">
              <w:rPr>
                <w:rFonts w:ascii="Times New Roman" w:hAnsi="Times New Roman"/>
                <w:sz w:val="24"/>
              </w:rPr>
              <w:t>0.25 mmol/l</w:t>
            </w:r>
          </w:p>
        </w:tc>
        <w:tc>
          <w:tcPr>
            <w:tcW w:w="3056" w:type="dxa"/>
          </w:tcPr>
          <w:p w14:paraId="798573F6" w14:textId="77777777" w:rsidR="006616E4" w:rsidRPr="007B7ECF" w:rsidRDefault="006616E4" w:rsidP="00FD679E">
            <w:pPr>
              <w:spacing w:before="40" w:after="0" w:line="276" w:lineRule="auto"/>
              <w:jc w:val="center"/>
              <w:rPr>
                <w:rFonts w:ascii="Times New Roman" w:hAnsi="Times New Roman"/>
                <w:sz w:val="24"/>
              </w:rPr>
            </w:pPr>
            <w:r w:rsidRPr="007B7ECF">
              <w:rPr>
                <w:rFonts w:ascii="Times New Roman" w:hAnsi="Times New Roman"/>
                <w:sz w:val="24"/>
              </w:rPr>
              <w:t>0.25 mmol/l</w:t>
            </w:r>
          </w:p>
        </w:tc>
      </w:tr>
      <w:tr w:rsidR="006616E4" w:rsidRPr="006511D8" w14:paraId="11D6A3E8" w14:textId="77777777" w:rsidTr="00FD679E">
        <w:tc>
          <w:tcPr>
            <w:tcW w:w="3055" w:type="dxa"/>
          </w:tcPr>
          <w:p w14:paraId="201842A6" w14:textId="77777777" w:rsidR="006616E4" w:rsidRPr="007B7ECF" w:rsidRDefault="006616E4" w:rsidP="00FD679E">
            <w:pPr>
              <w:spacing w:before="40" w:after="0" w:line="276" w:lineRule="auto"/>
              <w:rPr>
                <w:rFonts w:ascii="Times New Roman" w:hAnsi="Times New Roman"/>
                <w:sz w:val="24"/>
              </w:rPr>
            </w:pPr>
            <w:r w:rsidRPr="007B7ECF">
              <w:rPr>
                <w:rFonts w:ascii="Times New Roman" w:hAnsi="Times New Roman"/>
                <w:sz w:val="24"/>
              </w:rPr>
              <w:t>Chloride (Cl</w:t>
            </w:r>
            <w:r w:rsidRPr="007B7ECF">
              <w:rPr>
                <w:rFonts w:ascii="Times New Roman" w:hAnsi="Times New Roman"/>
                <w:sz w:val="24"/>
              </w:rPr>
              <w:noBreakHyphen/>
              <w:t>)</w:t>
            </w:r>
          </w:p>
        </w:tc>
        <w:tc>
          <w:tcPr>
            <w:tcW w:w="3055" w:type="dxa"/>
          </w:tcPr>
          <w:p w14:paraId="5DC1A9E1" w14:textId="77777777" w:rsidR="006616E4" w:rsidRPr="007B7ECF" w:rsidRDefault="006616E4" w:rsidP="00FD679E">
            <w:pPr>
              <w:spacing w:before="40" w:after="0" w:line="276" w:lineRule="auto"/>
              <w:jc w:val="center"/>
              <w:rPr>
                <w:rFonts w:ascii="Times New Roman" w:hAnsi="Times New Roman"/>
                <w:sz w:val="24"/>
              </w:rPr>
            </w:pPr>
            <w:r w:rsidRPr="007B7ECF">
              <w:rPr>
                <w:rFonts w:ascii="Times New Roman" w:hAnsi="Times New Roman"/>
                <w:sz w:val="24"/>
              </w:rPr>
              <w:t>74.8 mmol/l</w:t>
            </w:r>
          </w:p>
        </w:tc>
        <w:tc>
          <w:tcPr>
            <w:tcW w:w="3056" w:type="dxa"/>
          </w:tcPr>
          <w:p w14:paraId="699EF2D4" w14:textId="77777777" w:rsidR="006616E4" w:rsidRPr="007B7ECF" w:rsidRDefault="006616E4" w:rsidP="00FD679E">
            <w:pPr>
              <w:spacing w:before="40" w:after="0" w:line="276" w:lineRule="auto"/>
              <w:jc w:val="center"/>
              <w:rPr>
                <w:rFonts w:ascii="Times New Roman" w:hAnsi="Times New Roman"/>
                <w:sz w:val="24"/>
              </w:rPr>
            </w:pPr>
            <w:r w:rsidRPr="007B7ECF">
              <w:rPr>
                <w:rFonts w:ascii="Times New Roman" w:hAnsi="Times New Roman"/>
                <w:sz w:val="24"/>
              </w:rPr>
              <w:t>95.4 mmol/l</w:t>
            </w:r>
          </w:p>
        </w:tc>
      </w:tr>
      <w:tr w:rsidR="006616E4" w:rsidRPr="006511D8" w14:paraId="6B3F9A70" w14:textId="77777777" w:rsidTr="00FD679E">
        <w:tc>
          <w:tcPr>
            <w:tcW w:w="3055" w:type="dxa"/>
          </w:tcPr>
          <w:p w14:paraId="725ABC8B" w14:textId="77777777" w:rsidR="006616E4" w:rsidRPr="007B7ECF" w:rsidRDefault="006616E4" w:rsidP="00FD679E">
            <w:pPr>
              <w:spacing w:before="40" w:after="0" w:line="276" w:lineRule="auto"/>
              <w:rPr>
                <w:rFonts w:ascii="Times New Roman" w:hAnsi="Times New Roman"/>
                <w:sz w:val="24"/>
              </w:rPr>
            </w:pPr>
            <w:r w:rsidRPr="007B7ECF">
              <w:rPr>
                <w:rFonts w:ascii="Times New Roman" w:hAnsi="Times New Roman"/>
                <w:sz w:val="24"/>
              </w:rPr>
              <w:t>Lactate</w:t>
            </w:r>
          </w:p>
        </w:tc>
        <w:tc>
          <w:tcPr>
            <w:tcW w:w="3055" w:type="dxa"/>
          </w:tcPr>
          <w:p w14:paraId="1E00025B" w14:textId="77777777" w:rsidR="006616E4" w:rsidRPr="007B7ECF" w:rsidRDefault="006616E4" w:rsidP="00FD679E">
            <w:pPr>
              <w:spacing w:before="40" w:after="0" w:line="276" w:lineRule="auto"/>
              <w:jc w:val="center"/>
              <w:rPr>
                <w:rFonts w:ascii="Times New Roman" w:hAnsi="Times New Roman"/>
                <w:sz w:val="24"/>
              </w:rPr>
            </w:pPr>
            <w:r w:rsidRPr="007B7ECF">
              <w:rPr>
                <w:rFonts w:ascii="Times New Roman" w:hAnsi="Times New Roman"/>
                <w:sz w:val="24"/>
              </w:rPr>
              <w:t>40 mmol/l</w:t>
            </w:r>
          </w:p>
        </w:tc>
        <w:tc>
          <w:tcPr>
            <w:tcW w:w="3056" w:type="dxa"/>
          </w:tcPr>
          <w:p w14:paraId="0167193B" w14:textId="77777777" w:rsidR="006616E4" w:rsidRPr="007B7ECF" w:rsidRDefault="006616E4" w:rsidP="00FD679E">
            <w:pPr>
              <w:spacing w:before="40" w:after="0" w:line="276" w:lineRule="auto"/>
              <w:jc w:val="center"/>
              <w:rPr>
                <w:rFonts w:ascii="Times New Roman" w:hAnsi="Times New Roman"/>
                <w:sz w:val="24"/>
              </w:rPr>
            </w:pPr>
            <w:r w:rsidRPr="007B7ECF">
              <w:rPr>
                <w:rFonts w:ascii="Times New Roman" w:hAnsi="Times New Roman"/>
                <w:sz w:val="24"/>
              </w:rPr>
              <w:t>40 mmol/l</w:t>
            </w:r>
          </w:p>
        </w:tc>
      </w:tr>
      <w:tr w:rsidR="006616E4" w:rsidRPr="006511D8" w14:paraId="7301651D" w14:textId="77777777" w:rsidTr="00FD679E">
        <w:tc>
          <w:tcPr>
            <w:tcW w:w="3055" w:type="dxa"/>
          </w:tcPr>
          <w:p w14:paraId="0214A8C3" w14:textId="77777777" w:rsidR="006616E4" w:rsidRPr="007B7ECF" w:rsidRDefault="006616E4" w:rsidP="00FD679E">
            <w:pPr>
              <w:spacing w:before="40" w:after="0" w:line="276" w:lineRule="auto"/>
              <w:rPr>
                <w:rFonts w:ascii="Times New Roman" w:hAnsi="Times New Roman"/>
                <w:sz w:val="24"/>
              </w:rPr>
            </w:pPr>
            <w:r w:rsidRPr="007B7ECF">
              <w:rPr>
                <w:rFonts w:ascii="Times New Roman" w:hAnsi="Times New Roman"/>
                <w:sz w:val="24"/>
              </w:rPr>
              <w:t>Glucose</w:t>
            </w:r>
          </w:p>
        </w:tc>
        <w:tc>
          <w:tcPr>
            <w:tcW w:w="3055" w:type="dxa"/>
          </w:tcPr>
          <w:p w14:paraId="6D9AF969" w14:textId="77777777" w:rsidR="006616E4" w:rsidRPr="007B7ECF" w:rsidRDefault="006616E4" w:rsidP="00FD679E">
            <w:pPr>
              <w:spacing w:before="40" w:after="0" w:line="276" w:lineRule="auto"/>
              <w:jc w:val="center"/>
              <w:rPr>
                <w:rFonts w:ascii="Times New Roman" w:hAnsi="Times New Roman"/>
                <w:sz w:val="24"/>
              </w:rPr>
            </w:pPr>
            <w:r w:rsidRPr="007B7ECF">
              <w:rPr>
                <w:rFonts w:ascii="Times New Roman" w:hAnsi="Times New Roman"/>
                <w:sz w:val="24"/>
              </w:rPr>
              <w:t>111 mmol/l</w:t>
            </w:r>
          </w:p>
        </w:tc>
        <w:tc>
          <w:tcPr>
            <w:tcW w:w="3056" w:type="dxa"/>
          </w:tcPr>
          <w:p w14:paraId="6D5F104E" w14:textId="77777777" w:rsidR="006616E4" w:rsidRPr="007B7ECF" w:rsidRDefault="006616E4" w:rsidP="00FD679E">
            <w:pPr>
              <w:spacing w:before="40" w:after="0" w:line="276" w:lineRule="auto"/>
              <w:jc w:val="center"/>
              <w:rPr>
                <w:rFonts w:ascii="Times New Roman" w:hAnsi="Times New Roman"/>
                <w:sz w:val="24"/>
              </w:rPr>
            </w:pPr>
            <w:r w:rsidRPr="007B7ECF">
              <w:rPr>
                <w:rFonts w:ascii="Times New Roman" w:hAnsi="Times New Roman"/>
                <w:sz w:val="24"/>
              </w:rPr>
              <w:t>85 mmol/l</w:t>
            </w:r>
          </w:p>
        </w:tc>
      </w:tr>
      <w:tr w:rsidR="006616E4" w:rsidRPr="006511D8" w14:paraId="5D249667" w14:textId="77777777" w:rsidTr="00FD679E">
        <w:tc>
          <w:tcPr>
            <w:tcW w:w="3055" w:type="dxa"/>
          </w:tcPr>
          <w:p w14:paraId="1790EF37" w14:textId="77777777" w:rsidR="006616E4" w:rsidRPr="007B7ECF" w:rsidRDefault="006616E4" w:rsidP="00FD679E">
            <w:pPr>
              <w:spacing w:before="40" w:after="0" w:line="276" w:lineRule="auto"/>
              <w:rPr>
                <w:rFonts w:ascii="Times New Roman" w:hAnsi="Times New Roman"/>
                <w:sz w:val="24"/>
              </w:rPr>
            </w:pPr>
            <w:r w:rsidRPr="007B7ECF">
              <w:rPr>
                <w:rFonts w:ascii="Times New Roman" w:hAnsi="Times New Roman"/>
                <w:sz w:val="24"/>
              </w:rPr>
              <w:t>Osmolarity</w:t>
            </w:r>
          </w:p>
        </w:tc>
        <w:tc>
          <w:tcPr>
            <w:tcW w:w="3055" w:type="dxa"/>
          </w:tcPr>
          <w:p w14:paraId="2E35D731" w14:textId="77777777" w:rsidR="006616E4" w:rsidRPr="007B7ECF" w:rsidRDefault="006616E4" w:rsidP="00FD679E">
            <w:pPr>
              <w:spacing w:before="40" w:after="0" w:line="276" w:lineRule="auto"/>
              <w:jc w:val="center"/>
              <w:rPr>
                <w:rFonts w:ascii="Times New Roman" w:hAnsi="Times New Roman"/>
                <w:sz w:val="24"/>
              </w:rPr>
            </w:pPr>
            <w:r w:rsidRPr="007B7ECF">
              <w:rPr>
                <w:rFonts w:ascii="Times New Roman" w:hAnsi="Times New Roman"/>
                <w:sz w:val="24"/>
              </w:rPr>
              <w:t>340 mOsm/l</w:t>
            </w:r>
          </w:p>
        </w:tc>
        <w:tc>
          <w:tcPr>
            <w:tcW w:w="3056" w:type="dxa"/>
          </w:tcPr>
          <w:p w14:paraId="628D2DD8" w14:textId="77777777" w:rsidR="006616E4" w:rsidRPr="007B7ECF" w:rsidRDefault="006616E4" w:rsidP="00FD679E">
            <w:pPr>
              <w:spacing w:before="40" w:after="0" w:line="276" w:lineRule="auto"/>
              <w:jc w:val="center"/>
              <w:rPr>
                <w:rFonts w:ascii="Times New Roman" w:hAnsi="Times New Roman"/>
                <w:sz w:val="24"/>
              </w:rPr>
            </w:pPr>
            <w:r w:rsidRPr="007B7ECF">
              <w:rPr>
                <w:rFonts w:ascii="Times New Roman" w:hAnsi="Times New Roman"/>
                <w:sz w:val="24"/>
              </w:rPr>
              <w:t>356 mOsm/l</w:t>
            </w:r>
          </w:p>
        </w:tc>
      </w:tr>
      <w:tr w:rsidR="006616E4" w:rsidRPr="006511D8" w14:paraId="5DBEEE49" w14:textId="77777777" w:rsidTr="00FD679E">
        <w:tc>
          <w:tcPr>
            <w:tcW w:w="3055" w:type="dxa"/>
            <w:tcBorders>
              <w:bottom w:val="single" w:sz="4" w:space="0" w:color="auto"/>
            </w:tcBorders>
          </w:tcPr>
          <w:p w14:paraId="5FAACC93" w14:textId="77777777" w:rsidR="006616E4" w:rsidRPr="007B7ECF" w:rsidRDefault="006616E4" w:rsidP="00FD679E">
            <w:pPr>
              <w:spacing w:before="40" w:after="0" w:line="276" w:lineRule="auto"/>
              <w:rPr>
                <w:rFonts w:ascii="Times New Roman" w:hAnsi="Times New Roman"/>
                <w:sz w:val="24"/>
              </w:rPr>
            </w:pPr>
            <w:r w:rsidRPr="007B7ECF">
              <w:rPr>
                <w:rFonts w:ascii="Times New Roman" w:hAnsi="Times New Roman"/>
                <w:sz w:val="24"/>
              </w:rPr>
              <w:t>pH</w:t>
            </w:r>
          </w:p>
        </w:tc>
        <w:tc>
          <w:tcPr>
            <w:tcW w:w="3055" w:type="dxa"/>
            <w:tcBorders>
              <w:bottom w:val="single" w:sz="4" w:space="0" w:color="auto"/>
            </w:tcBorders>
          </w:tcPr>
          <w:p w14:paraId="36771778" w14:textId="77777777" w:rsidR="006616E4" w:rsidRPr="007B7ECF" w:rsidRDefault="006616E4" w:rsidP="00FD679E">
            <w:pPr>
              <w:spacing w:before="40" w:after="0" w:line="276" w:lineRule="auto"/>
              <w:jc w:val="center"/>
              <w:rPr>
                <w:rFonts w:ascii="Times New Roman" w:hAnsi="Times New Roman"/>
                <w:sz w:val="24"/>
              </w:rPr>
            </w:pPr>
            <w:r w:rsidRPr="007B7ECF">
              <w:rPr>
                <w:rFonts w:ascii="Times New Roman" w:hAnsi="Times New Roman"/>
                <w:sz w:val="24"/>
              </w:rPr>
              <w:t>5.5 – 6.5</w:t>
            </w:r>
          </w:p>
        </w:tc>
        <w:tc>
          <w:tcPr>
            <w:tcW w:w="3056" w:type="dxa"/>
            <w:tcBorders>
              <w:bottom w:val="single" w:sz="4" w:space="0" w:color="auto"/>
            </w:tcBorders>
          </w:tcPr>
          <w:p w14:paraId="11CC17EF" w14:textId="77777777" w:rsidR="006616E4" w:rsidRPr="007B7ECF" w:rsidRDefault="006616E4" w:rsidP="00FD679E">
            <w:pPr>
              <w:spacing w:before="40" w:after="0" w:line="276" w:lineRule="auto"/>
              <w:jc w:val="center"/>
              <w:rPr>
                <w:rFonts w:ascii="Times New Roman" w:hAnsi="Times New Roman"/>
                <w:sz w:val="24"/>
              </w:rPr>
            </w:pPr>
            <w:r w:rsidRPr="007B7ECF">
              <w:rPr>
                <w:rFonts w:ascii="Times New Roman" w:hAnsi="Times New Roman"/>
                <w:sz w:val="24"/>
              </w:rPr>
              <w:t>5.5 – 6.5</w:t>
            </w:r>
          </w:p>
        </w:tc>
      </w:tr>
    </w:tbl>
    <w:p w14:paraId="00C844C9" w14:textId="77777777" w:rsidR="006616E4" w:rsidRPr="00F32FB5" w:rsidRDefault="006616E4" w:rsidP="006616E4">
      <w:pPr>
        <w:rPr>
          <w:rFonts w:ascii="Times New Roman" w:hAnsi="Times New Roman"/>
          <w:sz w:val="24"/>
        </w:rPr>
      </w:pPr>
    </w:p>
    <w:p w14:paraId="23DB8A6C" w14:textId="77777777" w:rsidR="006616E4" w:rsidRDefault="006616E4">
      <w:pPr>
        <w:spacing w:after="0" w:line="240" w:lineRule="auto"/>
        <w:rPr>
          <w:rFonts w:ascii="Times New Roman" w:hAnsi="Times New Roman"/>
          <w:b/>
          <w:sz w:val="24"/>
        </w:rPr>
      </w:pPr>
      <w:r>
        <w:rPr>
          <w:rFonts w:ascii="Times New Roman" w:hAnsi="Times New Roman"/>
          <w:b/>
          <w:sz w:val="24"/>
        </w:rPr>
        <w:br w:type="page"/>
      </w:r>
    </w:p>
    <w:p w14:paraId="3743B541" w14:textId="7264EA72" w:rsidR="00A068EE" w:rsidRPr="00A068EE" w:rsidRDefault="00A068EE" w:rsidP="00A068EE">
      <w:pPr>
        <w:rPr>
          <w:rFonts w:ascii="Times New Roman" w:hAnsi="Times New Roman"/>
          <w:sz w:val="24"/>
          <w:lang w:val="de-DE"/>
        </w:rPr>
      </w:pPr>
      <w:r w:rsidRPr="00FD679E">
        <w:rPr>
          <w:rFonts w:ascii="Times New Roman" w:hAnsi="Times New Roman"/>
          <w:b/>
          <w:sz w:val="24"/>
          <w:lang w:val="de-DE"/>
        </w:rPr>
        <w:lastRenderedPageBreak/>
        <w:t>Supplementa</w:t>
      </w:r>
      <w:r>
        <w:rPr>
          <w:rFonts w:ascii="Times New Roman" w:hAnsi="Times New Roman"/>
          <w:b/>
          <w:sz w:val="24"/>
          <w:lang w:val="de-DE"/>
        </w:rPr>
        <w:t>l</w:t>
      </w:r>
      <w:r w:rsidRPr="00FD679E">
        <w:rPr>
          <w:rFonts w:ascii="Times New Roman" w:hAnsi="Times New Roman"/>
          <w:b/>
          <w:sz w:val="24"/>
          <w:lang w:val="de-DE"/>
        </w:rPr>
        <w:t xml:space="preserve"> </w:t>
      </w:r>
      <w:r>
        <w:rPr>
          <w:rFonts w:ascii="Times New Roman" w:hAnsi="Times New Roman"/>
          <w:b/>
          <w:sz w:val="24"/>
        </w:rPr>
        <w:t xml:space="preserve">Figure 1: </w:t>
      </w:r>
      <w:r w:rsidRPr="00A068EE">
        <w:rPr>
          <w:rFonts w:ascii="Times New Roman" w:hAnsi="Times New Roman"/>
          <w:sz w:val="24"/>
        </w:rPr>
        <w:t>Study schedule</w:t>
      </w:r>
    </w:p>
    <w:p w14:paraId="1AF0911D" w14:textId="77777777" w:rsidR="00A068EE" w:rsidRDefault="00A068EE">
      <w:pPr>
        <w:spacing w:after="0" w:line="240" w:lineRule="auto"/>
        <w:rPr>
          <w:rFonts w:ascii="Times New Roman" w:hAnsi="Times New Roman"/>
          <w:b/>
          <w:sz w:val="24"/>
          <w:lang w:val="de-DE"/>
        </w:rPr>
      </w:pPr>
    </w:p>
    <w:p w14:paraId="6C1495CF" w14:textId="77777777" w:rsidR="00A068EE" w:rsidRDefault="00A068EE">
      <w:pPr>
        <w:spacing w:after="0" w:line="240" w:lineRule="auto"/>
        <w:rPr>
          <w:rFonts w:ascii="Times New Roman" w:hAnsi="Times New Roman"/>
          <w:b/>
          <w:sz w:val="24"/>
          <w:lang w:val="de-DE"/>
        </w:rPr>
      </w:pPr>
    </w:p>
    <w:p w14:paraId="2378918C" w14:textId="4C2F1ADA" w:rsidR="00A068EE" w:rsidRDefault="00A068EE">
      <w:pPr>
        <w:spacing w:after="0" w:line="240" w:lineRule="auto"/>
        <w:rPr>
          <w:rFonts w:ascii="Times New Roman" w:hAnsi="Times New Roman"/>
          <w:b/>
          <w:sz w:val="24"/>
          <w:lang w:val="de-DE"/>
        </w:rPr>
      </w:pPr>
      <w:r w:rsidRPr="00A068EE">
        <w:rPr>
          <w:rFonts w:ascii="Times New Roman" w:hAnsi="Times New Roman"/>
          <w:b/>
          <w:noProof/>
          <w:sz w:val="24"/>
          <w:lang w:val="de-DE"/>
        </w:rPr>
        <w:drawing>
          <wp:inline distT="0" distB="0" distL="0" distR="0" wp14:anchorId="4625FAB5" wp14:editId="2E20D521">
            <wp:extent cx="5731510" cy="3223895"/>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223895"/>
                    </a:xfrm>
                    <a:prstGeom prst="rect">
                      <a:avLst/>
                    </a:prstGeom>
                  </pic:spPr>
                </pic:pic>
              </a:graphicData>
            </a:graphic>
          </wp:inline>
        </w:drawing>
      </w:r>
      <w:r>
        <w:rPr>
          <w:rFonts w:ascii="Times New Roman" w:hAnsi="Times New Roman"/>
          <w:b/>
          <w:sz w:val="24"/>
          <w:lang w:val="de-DE"/>
        </w:rPr>
        <w:br w:type="page"/>
      </w:r>
    </w:p>
    <w:p w14:paraId="17D4AB79" w14:textId="08687D5D" w:rsidR="006616E4" w:rsidRPr="00A068EE" w:rsidRDefault="006616E4" w:rsidP="006616E4">
      <w:pPr>
        <w:rPr>
          <w:rFonts w:ascii="Times New Roman" w:hAnsi="Times New Roman"/>
          <w:b/>
          <w:sz w:val="24"/>
          <w:lang w:val="en-US"/>
        </w:rPr>
      </w:pPr>
      <w:r w:rsidRPr="00A068EE">
        <w:rPr>
          <w:rFonts w:ascii="Times New Roman" w:hAnsi="Times New Roman"/>
          <w:b/>
          <w:sz w:val="24"/>
          <w:lang w:val="en-US"/>
        </w:rPr>
        <w:lastRenderedPageBreak/>
        <w:t>Supplementa</w:t>
      </w:r>
      <w:r w:rsidR="005A72C4" w:rsidRPr="00A068EE">
        <w:rPr>
          <w:rFonts w:ascii="Times New Roman" w:hAnsi="Times New Roman"/>
          <w:b/>
          <w:sz w:val="24"/>
          <w:lang w:val="en-US"/>
        </w:rPr>
        <w:t>l</w:t>
      </w:r>
      <w:r w:rsidRPr="00A068EE">
        <w:rPr>
          <w:rFonts w:ascii="Times New Roman" w:hAnsi="Times New Roman"/>
          <w:b/>
          <w:sz w:val="24"/>
          <w:lang w:val="en-US"/>
        </w:rPr>
        <w:t xml:space="preserve"> </w:t>
      </w:r>
      <w:r w:rsidR="004724C9">
        <w:rPr>
          <w:rFonts w:ascii="Times New Roman" w:hAnsi="Times New Roman"/>
          <w:b/>
          <w:sz w:val="24"/>
        </w:rPr>
        <w:t xml:space="preserve">Figure </w:t>
      </w:r>
      <w:r w:rsidR="00A068EE">
        <w:rPr>
          <w:rFonts w:ascii="Times New Roman" w:hAnsi="Times New Roman"/>
          <w:b/>
          <w:sz w:val="24"/>
        </w:rPr>
        <w:t xml:space="preserve">2: </w:t>
      </w:r>
      <w:r w:rsidR="00DB4890">
        <w:rPr>
          <w:rFonts w:ascii="Times New Roman" w:hAnsi="Times New Roman"/>
          <w:sz w:val="24"/>
        </w:rPr>
        <w:t>Consort Diagram showing run in, randomisation and disposition of patients.</w:t>
      </w:r>
    </w:p>
    <w:p w14:paraId="54C2FBB3" w14:textId="77777777" w:rsidR="006616E4" w:rsidRPr="00F32FB5" w:rsidRDefault="000660C8" w:rsidP="006616E4">
      <w:pPr>
        <w:rPr>
          <w:rFonts w:ascii="Times New Roman" w:hAnsi="Times New Roman"/>
          <w:bCs/>
          <w:sz w:val="24"/>
          <w:lang w:eastAsia="de-DE"/>
        </w:rPr>
      </w:pPr>
      <w:r w:rsidRPr="00A75571">
        <w:rPr>
          <w:bCs/>
          <w:noProof/>
          <w:lang w:eastAsia="de-DE"/>
        </w:rPr>
        <w:object w:dxaOrig="7709" w:dyaOrig="5787" w14:anchorId="0E99D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4.9pt;height:418.2pt;mso-width-percent:0;mso-height-percent:0;mso-width-percent:0;mso-height-percent:0" o:ole="">
            <v:imagedata r:id="rId17" o:title="" croptop="4159f" cropbottom="20730f" cropleft="15438f" cropright="15438f"/>
          </v:shape>
          <o:OLEObject Type="Embed" ProgID="PowerPoint.Slide.12" ShapeID="_x0000_i1025" DrawAspect="Content" ObjectID="_1631427299" r:id="rId18"/>
        </w:object>
      </w:r>
    </w:p>
    <w:p w14:paraId="6876EE70" w14:textId="168616DE" w:rsidR="006616E4" w:rsidRPr="00F32FB5" w:rsidRDefault="006616E4" w:rsidP="004B22FD">
      <w:pPr>
        <w:rPr>
          <w:rFonts w:ascii="Times New Roman" w:hAnsi="Times New Roman"/>
          <w:sz w:val="24"/>
        </w:rPr>
      </w:pPr>
    </w:p>
    <w:sectPr w:rsidR="006616E4" w:rsidRPr="00F32FB5" w:rsidSect="002D7878">
      <w:footnotePr>
        <w:numFmt w:val="chicago"/>
        <w:numStart w:val="3"/>
      </w:foot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736CF" w14:textId="77777777" w:rsidR="000660C8" w:rsidRDefault="000660C8">
      <w:r>
        <w:separator/>
      </w:r>
    </w:p>
  </w:endnote>
  <w:endnote w:type="continuationSeparator" w:id="0">
    <w:p w14:paraId="5CD5697E" w14:textId="77777777" w:rsidR="000660C8" w:rsidRDefault="000660C8">
      <w:r>
        <w:continuationSeparator/>
      </w:r>
    </w:p>
  </w:endnote>
  <w:endnote w:type="continuationNotice" w:id="1">
    <w:p w14:paraId="74A43727" w14:textId="77777777" w:rsidR="000660C8" w:rsidRDefault="000660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fficina Sans ITC TT">
    <w:altName w:val="Officina Sans ITC TT"/>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533050"/>
      <w:docPartObj>
        <w:docPartGallery w:val="Page Numbers (Bottom of Page)"/>
        <w:docPartUnique/>
      </w:docPartObj>
    </w:sdtPr>
    <w:sdtEndPr/>
    <w:sdtContent>
      <w:p w14:paraId="3F8EB0EC" w14:textId="1E8E3BC0" w:rsidR="00E915B3" w:rsidRDefault="00E915B3">
        <w:pPr>
          <w:pStyle w:val="Footer"/>
          <w:jc w:val="right"/>
        </w:pPr>
        <w:r>
          <w:fldChar w:fldCharType="begin"/>
        </w:r>
        <w:r>
          <w:instrText>PAGE   \* MERGEFORMAT</w:instrText>
        </w:r>
        <w:r>
          <w:fldChar w:fldCharType="separate"/>
        </w:r>
        <w:r w:rsidRPr="00714311">
          <w:rPr>
            <w:noProof/>
            <w:lang w:val="de-DE"/>
          </w:rPr>
          <w:t>22</w:t>
        </w:r>
        <w:r>
          <w:fldChar w:fldCharType="end"/>
        </w:r>
      </w:p>
    </w:sdtContent>
  </w:sdt>
  <w:p w14:paraId="66B3B59E" w14:textId="052D8D34" w:rsidR="00E915B3" w:rsidRPr="00521A7E" w:rsidRDefault="00E915B3" w:rsidP="005831B9">
    <w:pPr>
      <w:pStyle w:val="Footer"/>
      <w:tabs>
        <w:tab w:val="clear" w:pos="4153"/>
      </w:tabs>
      <w:spacing w:before="320"/>
      <w:jc w:val="both"/>
      <w:rPr>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52E16" w14:textId="77777777" w:rsidR="000660C8" w:rsidRDefault="000660C8">
      <w:r>
        <w:separator/>
      </w:r>
    </w:p>
  </w:footnote>
  <w:footnote w:type="continuationSeparator" w:id="0">
    <w:p w14:paraId="54E2D3CF" w14:textId="77777777" w:rsidR="000660C8" w:rsidRDefault="000660C8">
      <w:r>
        <w:continuationSeparator/>
      </w:r>
    </w:p>
  </w:footnote>
  <w:footnote w:type="continuationNotice" w:id="1">
    <w:p w14:paraId="08752299" w14:textId="77777777" w:rsidR="000660C8" w:rsidRDefault="000660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DEA"/>
    <w:multiLevelType w:val="hybridMultilevel"/>
    <w:tmpl w:val="AD541C40"/>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17483C"/>
    <w:multiLevelType w:val="hybridMultilevel"/>
    <w:tmpl w:val="F608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4A7332"/>
    <w:multiLevelType w:val="hybridMultilevel"/>
    <w:tmpl w:val="A57AABFC"/>
    <w:lvl w:ilvl="0" w:tplc="7B0E32A0">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93B13"/>
    <w:multiLevelType w:val="hybridMultilevel"/>
    <w:tmpl w:val="3AA2BEB2"/>
    <w:lvl w:ilvl="0" w:tplc="7EF86EFC">
      <w:start w:val="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8337B"/>
    <w:multiLevelType w:val="hybridMultilevel"/>
    <w:tmpl w:val="79E60932"/>
    <w:lvl w:ilvl="0" w:tplc="04070001">
      <w:start w:val="8"/>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D74999"/>
    <w:multiLevelType w:val="hybridMultilevel"/>
    <w:tmpl w:val="6960143A"/>
    <w:lvl w:ilvl="0" w:tplc="DC94B578">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85697"/>
    <w:multiLevelType w:val="hybridMultilevel"/>
    <w:tmpl w:val="AB30C66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3E21725"/>
    <w:multiLevelType w:val="hybridMultilevel"/>
    <w:tmpl w:val="43FED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116858"/>
    <w:multiLevelType w:val="hybridMultilevel"/>
    <w:tmpl w:val="A038FF10"/>
    <w:lvl w:ilvl="0" w:tplc="CEF05B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738B4"/>
    <w:multiLevelType w:val="hybridMultilevel"/>
    <w:tmpl w:val="09CAFA6A"/>
    <w:lvl w:ilvl="0" w:tplc="32AA2392">
      <w:start w:val="4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E61718"/>
    <w:multiLevelType w:val="hybridMultilevel"/>
    <w:tmpl w:val="59EC4884"/>
    <w:lvl w:ilvl="0" w:tplc="085ADC9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86576"/>
    <w:multiLevelType w:val="hybridMultilevel"/>
    <w:tmpl w:val="E21E59F8"/>
    <w:lvl w:ilvl="0" w:tplc="04070001">
      <w:start w:val="4"/>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055002"/>
    <w:multiLevelType w:val="hybridMultilevel"/>
    <w:tmpl w:val="8ABE22A6"/>
    <w:lvl w:ilvl="0" w:tplc="6B980DB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D52471"/>
    <w:multiLevelType w:val="hybridMultilevel"/>
    <w:tmpl w:val="1ADA8118"/>
    <w:lvl w:ilvl="0" w:tplc="9E06E058">
      <w:start w:val="3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EC78F6"/>
    <w:multiLevelType w:val="hybridMultilevel"/>
    <w:tmpl w:val="72DA8BF4"/>
    <w:lvl w:ilvl="0" w:tplc="8D3EED3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37108C"/>
    <w:multiLevelType w:val="hybridMultilevel"/>
    <w:tmpl w:val="13143C7C"/>
    <w:lvl w:ilvl="0" w:tplc="9CEA5706">
      <w:start w:val="2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EF85FD6"/>
    <w:multiLevelType w:val="hybridMultilevel"/>
    <w:tmpl w:val="53848246"/>
    <w:lvl w:ilvl="0" w:tplc="88EE7C0C">
      <w:start w:val="1"/>
      <w:numFmt w:val="lowerLetter"/>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7" w15:restartNumberingAfterBreak="0">
    <w:nsid w:val="724D3F2C"/>
    <w:multiLevelType w:val="hybridMultilevel"/>
    <w:tmpl w:val="83A007B4"/>
    <w:lvl w:ilvl="0" w:tplc="0AC46D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6A57EB"/>
    <w:multiLevelType w:val="hybridMultilevel"/>
    <w:tmpl w:val="0248D8A4"/>
    <w:lvl w:ilvl="0" w:tplc="04070001">
      <w:start w:val="9"/>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F250A5"/>
    <w:multiLevelType w:val="hybridMultilevel"/>
    <w:tmpl w:val="2EFCE75C"/>
    <w:lvl w:ilvl="0" w:tplc="5BA2EE2C">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2"/>
  </w:num>
  <w:num w:numId="3">
    <w:abstractNumId w:val="12"/>
  </w:num>
  <w:num w:numId="4">
    <w:abstractNumId w:val="6"/>
  </w:num>
  <w:num w:numId="5">
    <w:abstractNumId w:val="18"/>
  </w:num>
  <w:num w:numId="6">
    <w:abstractNumId w:val="4"/>
  </w:num>
  <w:num w:numId="7">
    <w:abstractNumId w:val="9"/>
  </w:num>
  <w:num w:numId="8">
    <w:abstractNumId w:val="15"/>
  </w:num>
  <w:num w:numId="9">
    <w:abstractNumId w:val="8"/>
  </w:num>
  <w:num w:numId="10">
    <w:abstractNumId w:val="3"/>
  </w:num>
  <w:num w:numId="11">
    <w:abstractNumId w:val="10"/>
  </w:num>
  <w:num w:numId="12">
    <w:abstractNumId w:val="13"/>
  </w:num>
  <w:num w:numId="13">
    <w:abstractNumId w:val="17"/>
  </w:num>
  <w:num w:numId="14">
    <w:abstractNumId w:val="16"/>
  </w:num>
  <w:num w:numId="15">
    <w:abstractNumId w:val="11"/>
  </w:num>
  <w:num w:numId="16">
    <w:abstractNumId w:val="0"/>
  </w:num>
  <w:num w:numId="17">
    <w:abstractNumId w:val="14"/>
  </w:num>
  <w:num w:numId="18">
    <w:abstractNumId w:val="1"/>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hyphenationZone w:val="425"/>
  <w:noPunctuationKerning/>
  <w:characterSpacingControl w:val="doNotCompress"/>
  <w:hdrShapeDefaults>
    <o:shapedefaults v:ext="edit" spidmax="2049"/>
  </w:hdrShapeDefaults>
  <w:footnotePr>
    <w:numFmt w:val="chicago"/>
    <w:numStart w:val="3"/>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b632c887-3b13-47ac-8700-c8c0a583ccd9}"/>
    <w:docVar w:name="EN.InstantFormat" w:val="&lt;ENInstantFormat&gt;&lt;Enabled&gt;1&lt;/Enabled&gt;&lt;ScanUnformatted&gt;1&lt;/ScanUnformatted&gt;&lt;ScanChanges&gt;1&lt;/ScanChanges&gt;&lt;Suspended&gt;0&lt;/Suspended&gt;&lt;/ENInstantFormat&gt;"/>
    <w:docVar w:name="EN.Layout" w:val="&lt;ENLayout&gt;&lt;Style&gt;CJASN Copy&lt;/Style&gt;&lt;LeftDelim&gt;{&lt;/LeftDelim&gt;&lt;RightDelim&gt;}&lt;/RightDelim&gt;&lt;FontName&gt;Times New Roman&lt;/FontName&gt;&lt;FontSize&gt;12&lt;/FontSize&gt;&lt;ReflistTitle&gt;&lt;/ReflistTitle&gt;&lt;StartingRefnum&gt;1&lt;/StartingRefnum&gt;&lt;FirstLineIndent&gt;0&lt;/FirstLineIndent&gt;&lt;HangingIndent&gt;451&lt;/HangingIndent&gt;&lt;LineSpacing&gt;2&lt;/LineSpacing&gt;&lt;SpaceAfter&gt;1&lt;/SpaceAfter&gt;&lt;HyperlinksEnabled&gt;1&lt;/HyperlinksEnabled&gt;&lt;HyperlinksVisible&gt;0&lt;/HyperlinksVisible&gt;&lt;EnableBibliographyCategories&gt;0&lt;/EnableBibliographyCategories&gt;&lt;/ENLayout&gt;"/>
    <w:docVar w:name="EN.Libraries" w:val="&lt;Libraries&gt;&lt;/Libraries&gt;"/>
  </w:docVars>
  <w:rsids>
    <w:rsidRoot w:val="00AA0E1D"/>
    <w:rsid w:val="0000086E"/>
    <w:rsid w:val="00000D02"/>
    <w:rsid w:val="00002143"/>
    <w:rsid w:val="00003225"/>
    <w:rsid w:val="00003543"/>
    <w:rsid w:val="0000457D"/>
    <w:rsid w:val="000059F8"/>
    <w:rsid w:val="00005FF6"/>
    <w:rsid w:val="0000648F"/>
    <w:rsid w:val="000065A2"/>
    <w:rsid w:val="00006B79"/>
    <w:rsid w:val="00007549"/>
    <w:rsid w:val="00007E40"/>
    <w:rsid w:val="00010C8D"/>
    <w:rsid w:val="00011662"/>
    <w:rsid w:val="00011EB3"/>
    <w:rsid w:val="0001251A"/>
    <w:rsid w:val="00012AF4"/>
    <w:rsid w:val="00013533"/>
    <w:rsid w:val="00013BCF"/>
    <w:rsid w:val="0001523B"/>
    <w:rsid w:val="00016128"/>
    <w:rsid w:val="00020B6A"/>
    <w:rsid w:val="000212F7"/>
    <w:rsid w:val="0002293E"/>
    <w:rsid w:val="0002343C"/>
    <w:rsid w:val="00024B0A"/>
    <w:rsid w:val="00025422"/>
    <w:rsid w:val="0002579D"/>
    <w:rsid w:val="00025A57"/>
    <w:rsid w:val="00025ECE"/>
    <w:rsid w:val="00026469"/>
    <w:rsid w:val="00026973"/>
    <w:rsid w:val="00027B09"/>
    <w:rsid w:val="00031C42"/>
    <w:rsid w:val="00031C89"/>
    <w:rsid w:val="00031E91"/>
    <w:rsid w:val="000324AF"/>
    <w:rsid w:val="00033AC7"/>
    <w:rsid w:val="00034AF4"/>
    <w:rsid w:val="000352A0"/>
    <w:rsid w:val="00035DD1"/>
    <w:rsid w:val="000362FC"/>
    <w:rsid w:val="000370AC"/>
    <w:rsid w:val="000373D6"/>
    <w:rsid w:val="00037E79"/>
    <w:rsid w:val="00040036"/>
    <w:rsid w:val="000404BC"/>
    <w:rsid w:val="00041172"/>
    <w:rsid w:val="000415E6"/>
    <w:rsid w:val="000417BF"/>
    <w:rsid w:val="000422CB"/>
    <w:rsid w:val="00042664"/>
    <w:rsid w:val="0004465D"/>
    <w:rsid w:val="000457A4"/>
    <w:rsid w:val="000461DB"/>
    <w:rsid w:val="0004625E"/>
    <w:rsid w:val="00046409"/>
    <w:rsid w:val="00046716"/>
    <w:rsid w:val="00046B5B"/>
    <w:rsid w:val="00046C88"/>
    <w:rsid w:val="00046DDA"/>
    <w:rsid w:val="00047188"/>
    <w:rsid w:val="00047A2D"/>
    <w:rsid w:val="00050BD4"/>
    <w:rsid w:val="00050DEF"/>
    <w:rsid w:val="0005131D"/>
    <w:rsid w:val="00051F3D"/>
    <w:rsid w:val="000526FA"/>
    <w:rsid w:val="0005288F"/>
    <w:rsid w:val="000531F7"/>
    <w:rsid w:val="00053624"/>
    <w:rsid w:val="00053C2A"/>
    <w:rsid w:val="0005474E"/>
    <w:rsid w:val="00054C80"/>
    <w:rsid w:val="00055107"/>
    <w:rsid w:val="00055515"/>
    <w:rsid w:val="00055B0F"/>
    <w:rsid w:val="000565F4"/>
    <w:rsid w:val="00056EE9"/>
    <w:rsid w:val="000574AA"/>
    <w:rsid w:val="000603F5"/>
    <w:rsid w:val="00061387"/>
    <w:rsid w:val="00062076"/>
    <w:rsid w:val="000620F1"/>
    <w:rsid w:val="000635F5"/>
    <w:rsid w:val="000648B3"/>
    <w:rsid w:val="000657AD"/>
    <w:rsid w:val="000660C8"/>
    <w:rsid w:val="0006623D"/>
    <w:rsid w:val="00066668"/>
    <w:rsid w:val="0006708E"/>
    <w:rsid w:val="000674AE"/>
    <w:rsid w:val="00067D43"/>
    <w:rsid w:val="00067EAB"/>
    <w:rsid w:val="000702A4"/>
    <w:rsid w:val="000713B4"/>
    <w:rsid w:val="000717DB"/>
    <w:rsid w:val="00071A8D"/>
    <w:rsid w:val="00072310"/>
    <w:rsid w:val="0007233F"/>
    <w:rsid w:val="00074982"/>
    <w:rsid w:val="00075947"/>
    <w:rsid w:val="000768BC"/>
    <w:rsid w:val="000771A3"/>
    <w:rsid w:val="000773BE"/>
    <w:rsid w:val="00080653"/>
    <w:rsid w:val="000809DC"/>
    <w:rsid w:val="00081E9E"/>
    <w:rsid w:val="00082761"/>
    <w:rsid w:val="00082B71"/>
    <w:rsid w:val="00083D41"/>
    <w:rsid w:val="0008403B"/>
    <w:rsid w:val="00084C54"/>
    <w:rsid w:val="00085737"/>
    <w:rsid w:val="0008584C"/>
    <w:rsid w:val="00087912"/>
    <w:rsid w:val="00087E0C"/>
    <w:rsid w:val="00087F36"/>
    <w:rsid w:val="0009010F"/>
    <w:rsid w:val="00090378"/>
    <w:rsid w:val="000907E0"/>
    <w:rsid w:val="00090972"/>
    <w:rsid w:val="0009107F"/>
    <w:rsid w:val="0009178E"/>
    <w:rsid w:val="000921D3"/>
    <w:rsid w:val="00092A9C"/>
    <w:rsid w:val="0009506E"/>
    <w:rsid w:val="00095E4F"/>
    <w:rsid w:val="00095FB5"/>
    <w:rsid w:val="00096C3F"/>
    <w:rsid w:val="000970FA"/>
    <w:rsid w:val="000A0B1E"/>
    <w:rsid w:val="000A1C88"/>
    <w:rsid w:val="000A261E"/>
    <w:rsid w:val="000A4853"/>
    <w:rsid w:val="000A493F"/>
    <w:rsid w:val="000A495D"/>
    <w:rsid w:val="000A4B56"/>
    <w:rsid w:val="000A4BED"/>
    <w:rsid w:val="000A4CE7"/>
    <w:rsid w:val="000A52DE"/>
    <w:rsid w:val="000A5690"/>
    <w:rsid w:val="000A5AC4"/>
    <w:rsid w:val="000A6E21"/>
    <w:rsid w:val="000A6E2C"/>
    <w:rsid w:val="000A73B9"/>
    <w:rsid w:val="000B1072"/>
    <w:rsid w:val="000B1E4E"/>
    <w:rsid w:val="000B25C7"/>
    <w:rsid w:val="000B46E1"/>
    <w:rsid w:val="000B4C28"/>
    <w:rsid w:val="000B4C72"/>
    <w:rsid w:val="000B4E0C"/>
    <w:rsid w:val="000B6A34"/>
    <w:rsid w:val="000B71EC"/>
    <w:rsid w:val="000C0441"/>
    <w:rsid w:val="000C08EB"/>
    <w:rsid w:val="000C18E6"/>
    <w:rsid w:val="000C287C"/>
    <w:rsid w:val="000C3AD7"/>
    <w:rsid w:val="000C3C1D"/>
    <w:rsid w:val="000C3C89"/>
    <w:rsid w:val="000C46C3"/>
    <w:rsid w:val="000C47E3"/>
    <w:rsid w:val="000C5E27"/>
    <w:rsid w:val="000C69A3"/>
    <w:rsid w:val="000C70BE"/>
    <w:rsid w:val="000C7CAF"/>
    <w:rsid w:val="000D2516"/>
    <w:rsid w:val="000D3721"/>
    <w:rsid w:val="000D3B1E"/>
    <w:rsid w:val="000D3F43"/>
    <w:rsid w:val="000D56AE"/>
    <w:rsid w:val="000D649B"/>
    <w:rsid w:val="000E01A4"/>
    <w:rsid w:val="000E0A21"/>
    <w:rsid w:val="000E0B83"/>
    <w:rsid w:val="000E1A07"/>
    <w:rsid w:val="000E27FE"/>
    <w:rsid w:val="000E3806"/>
    <w:rsid w:val="000E3BFA"/>
    <w:rsid w:val="000E5AA6"/>
    <w:rsid w:val="000E6266"/>
    <w:rsid w:val="000E7C5D"/>
    <w:rsid w:val="000F0B7D"/>
    <w:rsid w:val="000F1056"/>
    <w:rsid w:val="000F1212"/>
    <w:rsid w:val="000F255F"/>
    <w:rsid w:val="000F2D43"/>
    <w:rsid w:val="000F3493"/>
    <w:rsid w:val="000F34B3"/>
    <w:rsid w:val="000F39C8"/>
    <w:rsid w:val="000F4805"/>
    <w:rsid w:val="000F48CB"/>
    <w:rsid w:val="000F6167"/>
    <w:rsid w:val="000F6535"/>
    <w:rsid w:val="000F6B00"/>
    <w:rsid w:val="000F6DC6"/>
    <w:rsid w:val="00100441"/>
    <w:rsid w:val="00100CA7"/>
    <w:rsid w:val="00100F30"/>
    <w:rsid w:val="001012EF"/>
    <w:rsid w:val="00101421"/>
    <w:rsid w:val="0010230A"/>
    <w:rsid w:val="00103517"/>
    <w:rsid w:val="001049E4"/>
    <w:rsid w:val="00105EDD"/>
    <w:rsid w:val="00107F9A"/>
    <w:rsid w:val="00111025"/>
    <w:rsid w:val="001121E4"/>
    <w:rsid w:val="00112FF2"/>
    <w:rsid w:val="001135B1"/>
    <w:rsid w:val="00115137"/>
    <w:rsid w:val="00115209"/>
    <w:rsid w:val="001153C3"/>
    <w:rsid w:val="001155F4"/>
    <w:rsid w:val="00115600"/>
    <w:rsid w:val="0011633F"/>
    <w:rsid w:val="001166B4"/>
    <w:rsid w:val="00116C26"/>
    <w:rsid w:val="001171DF"/>
    <w:rsid w:val="0011743C"/>
    <w:rsid w:val="00120324"/>
    <w:rsid w:val="001205DE"/>
    <w:rsid w:val="00120845"/>
    <w:rsid w:val="00121253"/>
    <w:rsid w:val="00121B2F"/>
    <w:rsid w:val="0012455E"/>
    <w:rsid w:val="00124A80"/>
    <w:rsid w:val="001257A9"/>
    <w:rsid w:val="00125AEB"/>
    <w:rsid w:val="00126392"/>
    <w:rsid w:val="00127096"/>
    <w:rsid w:val="001272D8"/>
    <w:rsid w:val="00127429"/>
    <w:rsid w:val="001274CE"/>
    <w:rsid w:val="0012789C"/>
    <w:rsid w:val="00127D5D"/>
    <w:rsid w:val="0013083A"/>
    <w:rsid w:val="001308CE"/>
    <w:rsid w:val="00130D2B"/>
    <w:rsid w:val="00131591"/>
    <w:rsid w:val="00132735"/>
    <w:rsid w:val="001327A3"/>
    <w:rsid w:val="0013307D"/>
    <w:rsid w:val="0013319D"/>
    <w:rsid w:val="0013401C"/>
    <w:rsid w:val="001354C1"/>
    <w:rsid w:val="001360AB"/>
    <w:rsid w:val="001362D0"/>
    <w:rsid w:val="00136875"/>
    <w:rsid w:val="00137D3A"/>
    <w:rsid w:val="00141440"/>
    <w:rsid w:val="00142870"/>
    <w:rsid w:val="00142A5F"/>
    <w:rsid w:val="00142E24"/>
    <w:rsid w:val="00143F33"/>
    <w:rsid w:val="0014416F"/>
    <w:rsid w:val="00145000"/>
    <w:rsid w:val="001465CF"/>
    <w:rsid w:val="0014784F"/>
    <w:rsid w:val="00147A1D"/>
    <w:rsid w:val="00147C58"/>
    <w:rsid w:val="00151294"/>
    <w:rsid w:val="001516A2"/>
    <w:rsid w:val="00151B85"/>
    <w:rsid w:val="00152B4B"/>
    <w:rsid w:val="0015327E"/>
    <w:rsid w:val="001540C1"/>
    <w:rsid w:val="001541D2"/>
    <w:rsid w:val="0015464E"/>
    <w:rsid w:val="00154D48"/>
    <w:rsid w:val="0015539A"/>
    <w:rsid w:val="00155636"/>
    <w:rsid w:val="00155CA7"/>
    <w:rsid w:val="0015692F"/>
    <w:rsid w:val="001572A9"/>
    <w:rsid w:val="00157A90"/>
    <w:rsid w:val="00157E62"/>
    <w:rsid w:val="00157E99"/>
    <w:rsid w:val="001611E4"/>
    <w:rsid w:val="00161431"/>
    <w:rsid w:val="00161483"/>
    <w:rsid w:val="001614F4"/>
    <w:rsid w:val="00161923"/>
    <w:rsid w:val="00161A2F"/>
    <w:rsid w:val="00161B20"/>
    <w:rsid w:val="00161B8A"/>
    <w:rsid w:val="001624E5"/>
    <w:rsid w:val="00162B96"/>
    <w:rsid w:val="00162E1A"/>
    <w:rsid w:val="0016440E"/>
    <w:rsid w:val="00164CEE"/>
    <w:rsid w:val="0016508A"/>
    <w:rsid w:val="00165F24"/>
    <w:rsid w:val="001663E3"/>
    <w:rsid w:val="0017151A"/>
    <w:rsid w:val="00171EFC"/>
    <w:rsid w:val="001725E7"/>
    <w:rsid w:val="00172642"/>
    <w:rsid w:val="00172C5A"/>
    <w:rsid w:val="00173AF4"/>
    <w:rsid w:val="00173B2D"/>
    <w:rsid w:val="0017505C"/>
    <w:rsid w:val="00175097"/>
    <w:rsid w:val="00175203"/>
    <w:rsid w:val="00175B2E"/>
    <w:rsid w:val="0017678D"/>
    <w:rsid w:val="00177332"/>
    <w:rsid w:val="00177365"/>
    <w:rsid w:val="001774F9"/>
    <w:rsid w:val="0018049A"/>
    <w:rsid w:val="00180785"/>
    <w:rsid w:val="00182A35"/>
    <w:rsid w:val="0018481D"/>
    <w:rsid w:val="00185D90"/>
    <w:rsid w:val="00186AB5"/>
    <w:rsid w:val="0019196E"/>
    <w:rsid w:val="00192983"/>
    <w:rsid w:val="0019304E"/>
    <w:rsid w:val="001944DA"/>
    <w:rsid w:val="00194D5F"/>
    <w:rsid w:val="00194E80"/>
    <w:rsid w:val="00195012"/>
    <w:rsid w:val="00195AB1"/>
    <w:rsid w:val="001965FA"/>
    <w:rsid w:val="00197095"/>
    <w:rsid w:val="0019767C"/>
    <w:rsid w:val="001A033C"/>
    <w:rsid w:val="001A0426"/>
    <w:rsid w:val="001A0AA8"/>
    <w:rsid w:val="001A0BD6"/>
    <w:rsid w:val="001A1D29"/>
    <w:rsid w:val="001A25E9"/>
    <w:rsid w:val="001A2662"/>
    <w:rsid w:val="001A2889"/>
    <w:rsid w:val="001A371E"/>
    <w:rsid w:val="001A3859"/>
    <w:rsid w:val="001A52B6"/>
    <w:rsid w:val="001A5C50"/>
    <w:rsid w:val="001A6858"/>
    <w:rsid w:val="001A6DD5"/>
    <w:rsid w:val="001B0301"/>
    <w:rsid w:val="001B04DF"/>
    <w:rsid w:val="001B09EB"/>
    <w:rsid w:val="001B0E54"/>
    <w:rsid w:val="001B13AB"/>
    <w:rsid w:val="001B1E6A"/>
    <w:rsid w:val="001B264F"/>
    <w:rsid w:val="001B2784"/>
    <w:rsid w:val="001B292C"/>
    <w:rsid w:val="001B2A2E"/>
    <w:rsid w:val="001B33D1"/>
    <w:rsid w:val="001B37D0"/>
    <w:rsid w:val="001B426C"/>
    <w:rsid w:val="001B4787"/>
    <w:rsid w:val="001B53DB"/>
    <w:rsid w:val="001B59F1"/>
    <w:rsid w:val="001B5CAB"/>
    <w:rsid w:val="001B60BB"/>
    <w:rsid w:val="001B64CE"/>
    <w:rsid w:val="001B6C2E"/>
    <w:rsid w:val="001B6CFF"/>
    <w:rsid w:val="001B6E5E"/>
    <w:rsid w:val="001B71D9"/>
    <w:rsid w:val="001B78A5"/>
    <w:rsid w:val="001C0B22"/>
    <w:rsid w:val="001C17F8"/>
    <w:rsid w:val="001C1879"/>
    <w:rsid w:val="001C2624"/>
    <w:rsid w:val="001C30E3"/>
    <w:rsid w:val="001C41AC"/>
    <w:rsid w:val="001C4996"/>
    <w:rsid w:val="001C5242"/>
    <w:rsid w:val="001C564B"/>
    <w:rsid w:val="001C5916"/>
    <w:rsid w:val="001C5B11"/>
    <w:rsid w:val="001D0A52"/>
    <w:rsid w:val="001D10BA"/>
    <w:rsid w:val="001D1A2C"/>
    <w:rsid w:val="001D297A"/>
    <w:rsid w:val="001D2D02"/>
    <w:rsid w:val="001D2FD6"/>
    <w:rsid w:val="001D32EF"/>
    <w:rsid w:val="001D3BE0"/>
    <w:rsid w:val="001D560F"/>
    <w:rsid w:val="001D6F46"/>
    <w:rsid w:val="001D76DD"/>
    <w:rsid w:val="001D7786"/>
    <w:rsid w:val="001E04A1"/>
    <w:rsid w:val="001E17EB"/>
    <w:rsid w:val="001E2ED8"/>
    <w:rsid w:val="001E34A9"/>
    <w:rsid w:val="001E4521"/>
    <w:rsid w:val="001E5B34"/>
    <w:rsid w:val="001E5EDE"/>
    <w:rsid w:val="001E634C"/>
    <w:rsid w:val="001E68F2"/>
    <w:rsid w:val="001E6C93"/>
    <w:rsid w:val="001E6D45"/>
    <w:rsid w:val="001E7BA7"/>
    <w:rsid w:val="001F0A88"/>
    <w:rsid w:val="001F273D"/>
    <w:rsid w:val="001F2F41"/>
    <w:rsid w:val="001F34AF"/>
    <w:rsid w:val="001F39B5"/>
    <w:rsid w:val="001F39FA"/>
    <w:rsid w:val="001F3C9C"/>
    <w:rsid w:val="001F3DF6"/>
    <w:rsid w:val="001F4361"/>
    <w:rsid w:val="001F4F6E"/>
    <w:rsid w:val="001F51B0"/>
    <w:rsid w:val="001F6FBD"/>
    <w:rsid w:val="001F74F1"/>
    <w:rsid w:val="001F7D26"/>
    <w:rsid w:val="00201B82"/>
    <w:rsid w:val="002020C7"/>
    <w:rsid w:val="00202232"/>
    <w:rsid w:val="00202436"/>
    <w:rsid w:val="00202642"/>
    <w:rsid w:val="0020274C"/>
    <w:rsid w:val="00203A73"/>
    <w:rsid w:val="002044CC"/>
    <w:rsid w:val="002055B3"/>
    <w:rsid w:val="00205667"/>
    <w:rsid w:val="00205784"/>
    <w:rsid w:val="00205EB9"/>
    <w:rsid w:val="00206D06"/>
    <w:rsid w:val="00210658"/>
    <w:rsid w:val="00210B3E"/>
    <w:rsid w:val="002111F0"/>
    <w:rsid w:val="00211424"/>
    <w:rsid w:val="00211AB5"/>
    <w:rsid w:val="0021276B"/>
    <w:rsid w:val="00213095"/>
    <w:rsid w:val="00213B26"/>
    <w:rsid w:val="00214190"/>
    <w:rsid w:val="00215235"/>
    <w:rsid w:val="00215B01"/>
    <w:rsid w:val="00215E45"/>
    <w:rsid w:val="00215F10"/>
    <w:rsid w:val="00216C94"/>
    <w:rsid w:val="00216CF2"/>
    <w:rsid w:val="00217143"/>
    <w:rsid w:val="0021723D"/>
    <w:rsid w:val="00217F8B"/>
    <w:rsid w:val="00223BFF"/>
    <w:rsid w:val="00223DF4"/>
    <w:rsid w:val="0022564A"/>
    <w:rsid w:val="00226267"/>
    <w:rsid w:val="00226AF1"/>
    <w:rsid w:val="002270E1"/>
    <w:rsid w:val="00227B1D"/>
    <w:rsid w:val="00230C31"/>
    <w:rsid w:val="0023175C"/>
    <w:rsid w:val="00231D1E"/>
    <w:rsid w:val="002337E9"/>
    <w:rsid w:val="00233FF4"/>
    <w:rsid w:val="00234930"/>
    <w:rsid w:val="00235C43"/>
    <w:rsid w:val="00235F0A"/>
    <w:rsid w:val="0023601E"/>
    <w:rsid w:val="0023624F"/>
    <w:rsid w:val="00236B9C"/>
    <w:rsid w:val="002372CA"/>
    <w:rsid w:val="0024015B"/>
    <w:rsid w:val="002424F5"/>
    <w:rsid w:val="0024289D"/>
    <w:rsid w:val="00242E81"/>
    <w:rsid w:val="00243B37"/>
    <w:rsid w:val="002441CA"/>
    <w:rsid w:val="00245D28"/>
    <w:rsid w:val="00246106"/>
    <w:rsid w:val="00246357"/>
    <w:rsid w:val="00247F75"/>
    <w:rsid w:val="002500EF"/>
    <w:rsid w:val="002506AE"/>
    <w:rsid w:val="002509DB"/>
    <w:rsid w:val="00250FEA"/>
    <w:rsid w:val="00251C71"/>
    <w:rsid w:val="00253475"/>
    <w:rsid w:val="00253E1C"/>
    <w:rsid w:val="00253F39"/>
    <w:rsid w:val="002542E3"/>
    <w:rsid w:val="00254367"/>
    <w:rsid w:val="00254D9A"/>
    <w:rsid w:val="002554AB"/>
    <w:rsid w:val="0025571A"/>
    <w:rsid w:val="00255742"/>
    <w:rsid w:val="00255EE3"/>
    <w:rsid w:val="00256A2D"/>
    <w:rsid w:val="00256BE0"/>
    <w:rsid w:val="00257EF9"/>
    <w:rsid w:val="00260289"/>
    <w:rsid w:val="00260AD6"/>
    <w:rsid w:val="002619D4"/>
    <w:rsid w:val="00261BB5"/>
    <w:rsid w:val="00262B81"/>
    <w:rsid w:val="00262BF5"/>
    <w:rsid w:val="00262D19"/>
    <w:rsid w:val="00262E03"/>
    <w:rsid w:val="002631A2"/>
    <w:rsid w:val="002638E2"/>
    <w:rsid w:val="002639DC"/>
    <w:rsid w:val="00263A41"/>
    <w:rsid w:val="00263A5A"/>
    <w:rsid w:val="00264A16"/>
    <w:rsid w:val="002657CC"/>
    <w:rsid w:val="00266C1F"/>
    <w:rsid w:val="00267110"/>
    <w:rsid w:val="002675EA"/>
    <w:rsid w:val="0027003F"/>
    <w:rsid w:val="00270C7E"/>
    <w:rsid w:val="00270D11"/>
    <w:rsid w:val="002711AF"/>
    <w:rsid w:val="002717CB"/>
    <w:rsid w:val="00271915"/>
    <w:rsid w:val="00272B41"/>
    <w:rsid w:val="00274C5C"/>
    <w:rsid w:val="002753E1"/>
    <w:rsid w:val="00275484"/>
    <w:rsid w:val="00275E3B"/>
    <w:rsid w:val="002769CB"/>
    <w:rsid w:val="00276BF5"/>
    <w:rsid w:val="002800CA"/>
    <w:rsid w:val="00281A49"/>
    <w:rsid w:val="00282465"/>
    <w:rsid w:val="00282AAF"/>
    <w:rsid w:val="002830CD"/>
    <w:rsid w:val="00283A5F"/>
    <w:rsid w:val="00283B1A"/>
    <w:rsid w:val="00283B5F"/>
    <w:rsid w:val="00284DAC"/>
    <w:rsid w:val="00284EC5"/>
    <w:rsid w:val="002853B6"/>
    <w:rsid w:val="002857C5"/>
    <w:rsid w:val="00285F93"/>
    <w:rsid w:val="00287D19"/>
    <w:rsid w:val="0029068D"/>
    <w:rsid w:val="002924AC"/>
    <w:rsid w:val="00293666"/>
    <w:rsid w:val="00293909"/>
    <w:rsid w:val="00293A8B"/>
    <w:rsid w:val="00293DC0"/>
    <w:rsid w:val="002948E8"/>
    <w:rsid w:val="00295114"/>
    <w:rsid w:val="00295446"/>
    <w:rsid w:val="00295F03"/>
    <w:rsid w:val="00296318"/>
    <w:rsid w:val="00296751"/>
    <w:rsid w:val="0029795B"/>
    <w:rsid w:val="002A0712"/>
    <w:rsid w:val="002A13AE"/>
    <w:rsid w:val="002A1640"/>
    <w:rsid w:val="002A1899"/>
    <w:rsid w:val="002A19AE"/>
    <w:rsid w:val="002A2586"/>
    <w:rsid w:val="002A265F"/>
    <w:rsid w:val="002A3F12"/>
    <w:rsid w:val="002A4424"/>
    <w:rsid w:val="002A4841"/>
    <w:rsid w:val="002A4CFD"/>
    <w:rsid w:val="002A4DA7"/>
    <w:rsid w:val="002A6364"/>
    <w:rsid w:val="002A66F6"/>
    <w:rsid w:val="002B028D"/>
    <w:rsid w:val="002B2A19"/>
    <w:rsid w:val="002B31BD"/>
    <w:rsid w:val="002B443C"/>
    <w:rsid w:val="002B4AE8"/>
    <w:rsid w:val="002B5B34"/>
    <w:rsid w:val="002B7415"/>
    <w:rsid w:val="002B7621"/>
    <w:rsid w:val="002C03B5"/>
    <w:rsid w:val="002C100D"/>
    <w:rsid w:val="002C1170"/>
    <w:rsid w:val="002C1CCD"/>
    <w:rsid w:val="002C2000"/>
    <w:rsid w:val="002C238B"/>
    <w:rsid w:val="002C28D3"/>
    <w:rsid w:val="002C30CE"/>
    <w:rsid w:val="002C3599"/>
    <w:rsid w:val="002C359E"/>
    <w:rsid w:val="002C3C56"/>
    <w:rsid w:val="002C4342"/>
    <w:rsid w:val="002C5C52"/>
    <w:rsid w:val="002C7349"/>
    <w:rsid w:val="002D0467"/>
    <w:rsid w:val="002D1035"/>
    <w:rsid w:val="002D12D5"/>
    <w:rsid w:val="002D2E41"/>
    <w:rsid w:val="002D2F02"/>
    <w:rsid w:val="002D3050"/>
    <w:rsid w:val="002D3849"/>
    <w:rsid w:val="002D4197"/>
    <w:rsid w:val="002D4921"/>
    <w:rsid w:val="002D52FC"/>
    <w:rsid w:val="002D5724"/>
    <w:rsid w:val="002D5823"/>
    <w:rsid w:val="002D6917"/>
    <w:rsid w:val="002D6967"/>
    <w:rsid w:val="002D7499"/>
    <w:rsid w:val="002D7878"/>
    <w:rsid w:val="002D7DFA"/>
    <w:rsid w:val="002E01B9"/>
    <w:rsid w:val="002E0324"/>
    <w:rsid w:val="002E073F"/>
    <w:rsid w:val="002E1DBB"/>
    <w:rsid w:val="002E22F1"/>
    <w:rsid w:val="002E23D3"/>
    <w:rsid w:val="002E3C02"/>
    <w:rsid w:val="002E5258"/>
    <w:rsid w:val="002E5C65"/>
    <w:rsid w:val="002E65D8"/>
    <w:rsid w:val="002E6E91"/>
    <w:rsid w:val="002E79B0"/>
    <w:rsid w:val="002E79DE"/>
    <w:rsid w:val="002F0503"/>
    <w:rsid w:val="002F0B2E"/>
    <w:rsid w:val="002F0C6B"/>
    <w:rsid w:val="002F16AE"/>
    <w:rsid w:val="002F2D52"/>
    <w:rsid w:val="002F2FF3"/>
    <w:rsid w:val="002F3718"/>
    <w:rsid w:val="002F42B4"/>
    <w:rsid w:val="002F43E1"/>
    <w:rsid w:val="002F4DE6"/>
    <w:rsid w:val="002F573C"/>
    <w:rsid w:val="002F5B7B"/>
    <w:rsid w:val="002F5E03"/>
    <w:rsid w:val="002F6441"/>
    <w:rsid w:val="002F6530"/>
    <w:rsid w:val="002F65B6"/>
    <w:rsid w:val="002F7864"/>
    <w:rsid w:val="00301042"/>
    <w:rsid w:val="00301D60"/>
    <w:rsid w:val="00301F62"/>
    <w:rsid w:val="00302B33"/>
    <w:rsid w:val="00302FC6"/>
    <w:rsid w:val="00303366"/>
    <w:rsid w:val="00304306"/>
    <w:rsid w:val="00304735"/>
    <w:rsid w:val="00305E2A"/>
    <w:rsid w:val="003065B0"/>
    <w:rsid w:val="00307DD7"/>
    <w:rsid w:val="003122A8"/>
    <w:rsid w:val="00312E8C"/>
    <w:rsid w:val="00313358"/>
    <w:rsid w:val="0031387E"/>
    <w:rsid w:val="003153BF"/>
    <w:rsid w:val="003166F7"/>
    <w:rsid w:val="00316B12"/>
    <w:rsid w:val="003174CC"/>
    <w:rsid w:val="00317E48"/>
    <w:rsid w:val="00320027"/>
    <w:rsid w:val="00320FBD"/>
    <w:rsid w:val="00321115"/>
    <w:rsid w:val="0032279C"/>
    <w:rsid w:val="00322E18"/>
    <w:rsid w:val="00322F73"/>
    <w:rsid w:val="003242F1"/>
    <w:rsid w:val="0032449F"/>
    <w:rsid w:val="00324E77"/>
    <w:rsid w:val="00325867"/>
    <w:rsid w:val="003264C2"/>
    <w:rsid w:val="00327C92"/>
    <w:rsid w:val="0033185C"/>
    <w:rsid w:val="00331A20"/>
    <w:rsid w:val="00331FC0"/>
    <w:rsid w:val="00332292"/>
    <w:rsid w:val="00332701"/>
    <w:rsid w:val="003328F2"/>
    <w:rsid w:val="003331BE"/>
    <w:rsid w:val="003334EF"/>
    <w:rsid w:val="0033358C"/>
    <w:rsid w:val="003341C7"/>
    <w:rsid w:val="00334216"/>
    <w:rsid w:val="0033627A"/>
    <w:rsid w:val="00336515"/>
    <w:rsid w:val="0034020F"/>
    <w:rsid w:val="003403A9"/>
    <w:rsid w:val="00340520"/>
    <w:rsid w:val="00341792"/>
    <w:rsid w:val="00342228"/>
    <w:rsid w:val="00342826"/>
    <w:rsid w:val="003428F7"/>
    <w:rsid w:val="003428FA"/>
    <w:rsid w:val="00343807"/>
    <w:rsid w:val="00343D1D"/>
    <w:rsid w:val="00344B59"/>
    <w:rsid w:val="00345D36"/>
    <w:rsid w:val="00345F21"/>
    <w:rsid w:val="00350593"/>
    <w:rsid w:val="003508A1"/>
    <w:rsid w:val="00351070"/>
    <w:rsid w:val="0035177D"/>
    <w:rsid w:val="00351A16"/>
    <w:rsid w:val="00352D1E"/>
    <w:rsid w:val="003537C9"/>
    <w:rsid w:val="00354334"/>
    <w:rsid w:val="00354499"/>
    <w:rsid w:val="00354528"/>
    <w:rsid w:val="00355448"/>
    <w:rsid w:val="00355C6C"/>
    <w:rsid w:val="003561FC"/>
    <w:rsid w:val="0035656B"/>
    <w:rsid w:val="00356A8B"/>
    <w:rsid w:val="0035792A"/>
    <w:rsid w:val="0036091D"/>
    <w:rsid w:val="00361AC0"/>
    <w:rsid w:val="00361E2E"/>
    <w:rsid w:val="00361FD1"/>
    <w:rsid w:val="00362CC1"/>
    <w:rsid w:val="00362D79"/>
    <w:rsid w:val="00362FF0"/>
    <w:rsid w:val="00363210"/>
    <w:rsid w:val="00363242"/>
    <w:rsid w:val="0036359F"/>
    <w:rsid w:val="00363A89"/>
    <w:rsid w:val="00363B3D"/>
    <w:rsid w:val="003641DC"/>
    <w:rsid w:val="00364BE7"/>
    <w:rsid w:val="00366BAD"/>
    <w:rsid w:val="00367923"/>
    <w:rsid w:val="00367B76"/>
    <w:rsid w:val="00370F41"/>
    <w:rsid w:val="00371D84"/>
    <w:rsid w:val="00372F10"/>
    <w:rsid w:val="003737CE"/>
    <w:rsid w:val="00373AE6"/>
    <w:rsid w:val="00375D1C"/>
    <w:rsid w:val="00375F0E"/>
    <w:rsid w:val="00376862"/>
    <w:rsid w:val="00376C74"/>
    <w:rsid w:val="00376F9E"/>
    <w:rsid w:val="00377213"/>
    <w:rsid w:val="00377252"/>
    <w:rsid w:val="00377EC5"/>
    <w:rsid w:val="00380270"/>
    <w:rsid w:val="00381037"/>
    <w:rsid w:val="00381330"/>
    <w:rsid w:val="00381920"/>
    <w:rsid w:val="00381EFC"/>
    <w:rsid w:val="00383737"/>
    <w:rsid w:val="00385214"/>
    <w:rsid w:val="00385D56"/>
    <w:rsid w:val="00386432"/>
    <w:rsid w:val="00386B27"/>
    <w:rsid w:val="00386FE9"/>
    <w:rsid w:val="00390568"/>
    <w:rsid w:val="00390C06"/>
    <w:rsid w:val="00391292"/>
    <w:rsid w:val="003918B0"/>
    <w:rsid w:val="0039255E"/>
    <w:rsid w:val="00393160"/>
    <w:rsid w:val="003932F1"/>
    <w:rsid w:val="00393358"/>
    <w:rsid w:val="003936CB"/>
    <w:rsid w:val="0039375B"/>
    <w:rsid w:val="00393B69"/>
    <w:rsid w:val="00394390"/>
    <w:rsid w:val="00394DA5"/>
    <w:rsid w:val="0039511D"/>
    <w:rsid w:val="00395237"/>
    <w:rsid w:val="0039526E"/>
    <w:rsid w:val="003966FE"/>
    <w:rsid w:val="00396C5C"/>
    <w:rsid w:val="00397163"/>
    <w:rsid w:val="003974C4"/>
    <w:rsid w:val="00397761"/>
    <w:rsid w:val="00397831"/>
    <w:rsid w:val="00397960"/>
    <w:rsid w:val="003A0BE4"/>
    <w:rsid w:val="003A15DA"/>
    <w:rsid w:val="003A2DE6"/>
    <w:rsid w:val="003A44E4"/>
    <w:rsid w:val="003A5518"/>
    <w:rsid w:val="003A5653"/>
    <w:rsid w:val="003A5B89"/>
    <w:rsid w:val="003A6221"/>
    <w:rsid w:val="003A70C4"/>
    <w:rsid w:val="003A7994"/>
    <w:rsid w:val="003A7AE3"/>
    <w:rsid w:val="003B0A40"/>
    <w:rsid w:val="003B1852"/>
    <w:rsid w:val="003B1B79"/>
    <w:rsid w:val="003B1BFB"/>
    <w:rsid w:val="003B1C3D"/>
    <w:rsid w:val="003B2C59"/>
    <w:rsid w:val="003B2EE2"/>
    <w:rsid w:val="003B30F3"/>
    <w:rsid w:val="003B325D"/>
    <w:rsid w:val="003B4811"/>
    <w:rsid w:val="003B4AD4"/>
    <w:rsid w:val="003B4CB5"/>
    <w:rsid w:val="003B4D0D"/>
    <w:rsid w:val="003B4DDB"/>
    <w:rsid w:val="003B4FD2"/>
    <w:rsid w:val="003B534B"/>
    <w:rsid w:val="003B58F4"/>
    <w:rsid w:val="003B5AF4"/>
    <w:rsid w:val="003B5BD5"/>
    <w:rsid w:val="003B5CCF"/>
    <w:rsid w:val="003B64DE"/>
    <w:rsid w:val="003B66F3"/>
    <w:rsid w:val="003B671D"/>
    <w:rsid w:val="003B7526"/>
    <w:rsid w:val="003B7FF3"/>
    <w:rsid w:val="003C2738"/>
    <w:rsid w:val="003C2CC4"/>
    <w:rsid w:val="003C455E"/>
    <w:rsid w:val="003C5935"/>
    <w:rsid w:val="003C6444"/>
    <w:rsid w:val="003C6741"/>
    <w:rsid w:val="003C6DDA"/>
    <w:rsid w:val="003C6F94"/>
    <w:rsid w:val="003C7372"/>
    <w:rsid w:val="003D1CE7"/>
    <w:rsid w:val="003D1D55"/>
    <w:rsid w:val="003D2C34"/>
    <w:rsid w:val="003D331E"/>
    <w:rsid w:val="003D3478"/>
    <w:rsid w:val="003D4EE0"/>
    <w:rsid w:val="003D52BC"/>
    <w:rsid w:val="003D5A42"/>
    <w:rsid w:val="003D5F48"/>
    <w:rsid w:val="003D64BF"/>
    <w:rsid w:val="003D6BF6"/>
    <w:rsid w:val="003D708D"/>
    <w:rsid w:val="003E0989"/>
    <w:rsid w:val="003E0BF9"/>
    <w:rsid w:val="003E0CEF"/>
    <w:rsid w:val="003E1594"/>
    <w:rsid w:val="003E1B01"/>
    <w:rsid w:val="003E2379"/>
    <w:rsid w:val="003E2875"/>
    <w:rsid w:val="003E29A8"/>
    <w:rsid w:val="003E3452"/>
    <w:rsid w:val="003E393D"/>
    <w:rsid w:val="003E3DB9"/>
    <w:rsid w:val="003E4818"/>
    <w:rsid w:val="003E59C3"/>
    <w:rsid w:val="003E59EF"/>
    <w:rsid w:val="003E5C4F"/>
    <w:rsid w:val="003E6C04"/>
    <w:rsid w:val="003E74A1"/>
    <w:rsid w:val="003E7BFB"/>
    <w:rsid w:val="003F0B4A"/>
    <w:rsid w:val="003F0BBB"/>
    <w:rsid w:val="003F0C44"/>
    <w:rsid w:val="003F12F3"/>
    <w:rsid w:val="003F2315"/>
    <w:rsid w:val="003F285C"/>
    <w:rsid w:val="003F432C"/>
    <w:rsid w:val="003F46F3"/>
    <w:rsid w:val="003F56C0"/>
    <w:rsid w:val="003F579D"/>
    <w:rsid w:val="003F6611"/>
    <w:rsid w:val="0040021D"/>
    <w:rsid w:val="004006A7"/>
    <w:rsid w:val="004016BB"/>
    <w:rsid w:val="00401766"/>
    <w:rsid w:val="00401B25"/>
    <w:rsid w:val="00403D57"/>
    <w:rsid w:val="004045DE"/>
    <w:rsid w:val="00404622"/>
    <w:rsid w:val="004047F2"/>
    <w:rsid w:val="004051E0"/>
    <w:rsid w:val="004078C1"/>
    <w:rsid w:val="00410C87"/>
    <w:rsid w:val="004114FB"/>
    <w:rsid w:val="00411723"/>
    <w:rsid w:val="00411A00"/>
    <w:rsid w:val="00411C64"/>
    <w:rsid w:val="004122C8"/>
    <w:rsid w:val="00413604"/>
    <w:rsid w:val="004141C7"/>
    <w:rsid w:val="004142F9"/>
    <w:rsid w:val="004143E4"/>
    <w:rsid w:val="0041542A"/>
    <w:rsid w:val="00415724"/>
    <w:rsid w:val="00415DB1"/>
    <w:rsid w:val="004204A6"/>
    <w:rsid w:val="0042062E"/>
    <w:rsid w:val="004212C1"/>
    <w:rsid w:val="00421E94"/>
    <w:rsid w:val="0042356F"/>
    <w:rsid w:val="0042450F"/>
    <w:rsid w:val="00426392"/>
    <w:rsid w:val="004273AA"/>
    <w:rsid w:val="00427563"/>
    <w:rsid w:val="00427648"/>
    <w:rsid w:val="00427A5F"/>
    <w:rsid w:val="004305DF"/>
    <w:rsid w:val="0043174E"/>
    <w:rsid w:val="0043222A"/>
    <w:rsid w:val="00432939"/>
    <w:rsid w:val="00432B34"/>
    <w:rsid w:val="00432BFC"/>
    <w:rsid w:val="00432CE3"/>
    <w:rsid w:val="00433153"/>
    <w:rsid w:val="00433C4A"/>
    <w:rsid w:val="004346F5"/>
    <w:rsid w:val="00434830"/>
    <w:rsid w:val="00434A10"/>
    <w:rsid w:val="00434E0E"/>
    <w:rsid w:val="004350C5"/>
    <w:rsid w:val="00435146"/>
    <w:rsid w:val="0043634A"/>
    <w:rsid w:val="00436646"/>
    <w:rsid w:val="00440E1C"/>
    <w:rsid w:val="0044135C"/>
    <w:rsid w:val="00443455"/>
    <w:rsid w:val="00444227"/>
    <w:rsid w:val="004442EE"/>
    <w:rsid w:val="00444E1B"/>
    <w:rsid w:val="004462EA"/>
    <w:rsid w:val="00446C20"/>
    <w:rsid w:val="00446C50"/>
    <w:rsid w:val="004471BA"/>
    <w:rsid w:val="00450E8D"/>
    <w:rsid w:val="00450F5B"/>
    <w:rsid w:val="00451789"/>
    <w:rsid w:val="00451F67"/>
    <w:rsid w:val="00452D39"/>
    <w:rsid w:val="00452D80"/>
    <w:rsid w:val="00453558"/>
    <w:rsid w:val="00453DB0"/>
    <w:rsid w:val="00454539"/>
    <w:rsid w:val="00454B0E"/>
    <w:rsid w:val="0045517F"/>
    <w:rsid w:val="0045548E"/>
    <w:rsid w:val="00455639"/>
    <w:rsid w:val="00455C9E"/>
    <w:rsid w:val="0045645E"/>
    <w:rsid w:val="00456621"/>
    <w:rsid w:val="004567FB"/>
    <w:rsid w:val="00457602"/>
    <w:rsid w:val="00457E7F"/>
    <w:rsid w:val="00460FF2"/>
    <w:rsid w:val="00461631"/>
    <w:rsid w:val="004619B7"/>
    <w:rsid w:val="00461BD0"/>
    <w:rsid w:val="00461E1B"/>
    <w:rsid w:val="0046260F"/>
    <w:rsid w:val="00462AD6"/>
    <w:rsid w:val="0046457F"/>
    <w:rsid w:val="00464FD9"/>
    <w:rsid w:val="00467A57"/>
    <w:rsid w:val="00467FF2"/>
    <w:rsid w:val="00470272"/>
    <w:rsid w:val="0047071C"/>
    <w:rsid w:val="00471692"/>
    <w:rsid w:val="00471BD2"/>
    <w:rsid w:val="00471F0D"/>
    <w:rsid w:val="00471F91"/>
    <w:rsid w:val="0047226C"/>
    <w:rsid w:val="004724C9"/>
    <w:rsid w:val="004725B3"/>
    <w:rsid w:val="0047277F"/>
    <w:rsid w:val="004732AD"/>
    <w:rsid w:val="0047353F"/>
    <w:rsid w:val="00474B53"/>
    <w:rsid w:val="00474F2E"/>
    <w:rsid w:val="0047595A"/>
    <w:rsid w:val="00475F34"/>
    <w:rsid w:val="00475FBA"/>
    <w:rsid w:val="00476E36"/>
    <w:rsid w:val="00477A8A"/>
    <w:rsid w:val="00480B2D"/>
    <w:rsid w:val="00481EAF"/>
    <w:rsid w:val="00482768"/>
    <w:rsid w:val="004833DB"/>
    <w:rsid w:val="00485667"/>
    <w:rsid w:val="00485901"/>
    <w:rsid w:val="00485CA3"/>
    <w:rsid w:val="00486889"/>
    <w:rsid w:val="004869AA"/>
    <w:rsid w:val="00486D84"/>
    <w:rsid w:val="00487BB9"/>
    <w:rsid w:val="00487C70"/>
    <w:rsid w:val="00487E97"/>
    <w:rsid w:val="004901FD"/>
    <w:rsid w:val="004909D2"/>
    <w:rsid w:val="004916F1"/>
    <w:rsid w:val="0049213F"/>
    <w:rsid w:val="0049294B"/>
    <w:rsid w:val="00494228"/>
    <w:rsid w:val="00494926"/>
    <w:rsid w:val="004951E9"/>
    <w:rsid w:val="00495247"/>
    <w:rsid w:val="004957C3"/>
    <w:rsid w:val="004960F5"/>
    <w:rsid w:val="004961FB"/>
    <w:rsid w:val="004968C8"/>
    <w:rsid w:val="0049715C"/>
    <w:rsid w:val="00497BC5"/>
    <w:rsid w:val="004A0575"/>
    <w:rsid w:val="004A0AE6"/>
    <w:rsid w:val="004A218A"/>
    <w:rsid w:val="004A3B99"/>
    <w:rsid w:val="004A3DFB"/>
    <w:rsid w:val="004A3EFB"/>
    <w:rsid w:val="004A4800"/>
    <w:rsid w:val="004A4C0D"/>
    <w:rsid w:val="004A53E5"/>
    <w:rsid w:val="004A6359"/>
    <w:rsid w:val="004A65F6"/>
    <w:rsid w:val="004A72C0"/>
    <w:rsid w:val="004B0065"/>
    <w:rsid w:val="004B02DE"/>
    <w:rsid w:val="004B02FB"/>
    <w:rsid w:val="004B04B8"/>
    <w:rsid w:val="004B0942"/>
    <w:rsid w:val="004B117D"/>
    <w:rsid w:val="004B1970"/>
    <w:rsid w:val="004B1B24"/>
    <w:rsid w:val="004B1FA5"/>
    <w:rsid w:val="004B1FA8"/>
    <w:rsid w:val="004B22FD"/>
    <w:rsid w:val="004B293A"/>
    <w:rsid w:val="004B30B2"/>
    <w:rsid w:val="004B5A49"/>
    <w:rsid w:val="004B5FAE"/>
    <w:rsid w:val="004B6E88"/>
    <w:rsid w:val="004B704A"/>
    <w:rsid w:val="004C14D0"/>
    <w:rsid w:val="004C15C5"/>
    <w:rsid w:val="004C243A"/>
    <w:rsid w:val="004C27BB"/>
    <w:rsid w:val="004C3EA7"/>
    <w:rsid w:val="004C4BF0"/>
    <w:rsid w:val="004C4F63"/>
    <w:rsid w:val="004C5AE4"/>
    <w:rsid w:val="004C5E2A"/>
    <w:rsid w:val="004C7BAE"/>
    <w:rsid w:val="004C7C13"/>
    <w:rsid w:val="004D127B"/>
    <w:rsid w:val="004D2743"/>
    <w:rsid w:val="004D278B"/>
    <w:rsid w:val="004D2954"/>
    <w:rsid w:val="004D344A"/>
    <w:rsid w:val="004D37C2"/>
    <w:rsid w:val="004D3E74"/>
    <w:rsid w:val="004D41D8"/>
    <w:rsid w:val="004D4FB4"/>
    <w:rsid w:val="004D5196"/>
    <w:rsid w:val="004D5274"/>
    <w:rsid w:val="004D5C77"/>
    <w:rsid w:val="004D5D88"/>
    <w:rsid w:val="004D74F2"/>
    <w:rsid w:val="004E011D"/>
    <w:rsid w:val="004E15B8"/>
    <w:rsid w:val="004E176C"/>
    <w:rsid w:val="004E1ADF"/>
    <w:rsid w:val="004E222D"/>
    <w:rsid w:val="004E281E"/>
    <w:rsid w:val="004E2E60"/>
    <w:rsid w:val="004E3738"/>
    <w:rsid w:val="004E435C"/>
    <w:rsid w:val="004E45B3"/>
    <w:rsid w:val="004E54F8"/>
    <w:rsid w:val="004E5ECE"/>
    <w:rsid w:val="004E6ED6"/>
    <w:rsid w:val="004E73D9"/>
    <w:rsid w:val="004E743F"/>
    <w:rsid w:val="004F080C"/>
    <w:rsid w:val="004F15B7"/>
    <w:rsid w:val="004F1A8B"/>
    <w:rsid w:val="004F268D"/>
    <w:rsid w:val="004F2A14"/>
    <w:rsid w:val="004F32B9"/>
    <w:rsid w:val="004F4257"/>
    <w:rsid w:val="004F4762"/>
    <w:rsid w:val="004F47F3"/>
    <w:rsid w:val="004F502E"/>
    <w:rsid w:val="004F5C2F"/>
    <w:rsid w:val="004F5C5F"/>
    <w:rsid w:val="004F76E6"/>
    <w:rsid w:val="00500765"/>
    <w:rsid w:val="005009BD"/>
    <w:rsid w:val="00501D4A"/>
    <w:rsid w:val="00502A96"/>
    <w:rsid w:val="005038F9"/>
    <w:rsid w:val="0050397E"/>
    <w:rsid w:val="00503A22"/>
    <w:rsid w:val="00503D05"/>
    <w:rsid w:val="00504684"/>
    <w:rsid w:val="0050489C"/>
    <w:rsid w:val="00504C10"/>
    <w:rsid w:val="00505880"/>
    <w:rsid w:val="005059CC"/>
    <w:rsid w:val="00506633"/>
    <w:rsid w:val="005073F8"/>
    <w:rsid w:val="00510528"/>
    <w:rsid w:val="00511162"/>
    <w:rsid w:val="005111F4"/>
    <w:rsid w:val="005127B2"/>
    <w:rsid w:val="005140D2"/>
    <w:rsid w:val="00514E09"/>
    <w:rsid w:val="0051522F"/>
    <w:rsid w:val="00516B11"/>
    <w:rsid w:val="005173B5"/>
    <w:rsid w:val="0051774D"/>
    <w:rsid w:val="00521A7E"/>
    <w:rsid w:val="00521B6E"/>
    <w:rsid w:val="00521D6C"/>
    <w:rsid w:val="00522ACE"/>
    <w:rsid w:val="00522E23"/>
    <w:rsid w:val="0052347D"/>
    <w:rsid w:val="00523DEB"/>
    <w:rsid w:val="005243D6"/>
    <w:rsid w:val="00524A56"/>
    <w:rsid w:val="00524BD5"/>
    <w:rsid w:val="00525104"/>
    <w:rsid w:val="00525337"/>
    <w:rsid w:val="00525964"/>
    <w:rsid w:val="00525D57"/>
    <w:rsid w:val="00525DF7"/>
    <w:rsid w:val="00526679"/>
    <w:rsid w:val="00527AD7"/>
    <w:rsid w:val="00530651"/>
    <w:rsid w:val="00530A56"/>
    <w:rsid w:val="00531E15"/>
    <w:rsid w:val="00532507"/>
    <w:rsid w:val="00532918"/>
    <w:rsid w:val="00532B80"/>
    <w:rsid w:val="00532BE8"/>
    <w:rsid w:val="005333DA"/>
    <w:rsid w:val="00534595"/>
    <w:rsid w:val="0053477E"/>
    <w:rsid w:val="00534A31"/>
    <w:rsid w:val="005359D6"/>
    <w:rsid w:val="00536D4C"/>
    <w:rsid w:val="00540D14"/>
    <w:rsid w:val="005410D8"/>
    <w:rsid w:val="00542775"/>
    <w:rsid w:val="0054297C"/>
    <w:rsid w:val="00543AE9"/>
    <w:rsid w:val="00543F7B"/>
    <w:rsid w:val="00544610"/>
    <w:rsid w:val="00544A74"/>
    <w:rsid w:val="00545B3F"/>
    <w:rsid w:val="00546BE4"/>
    <w:rsid w:val="00546DFC"/>
    <w:rsid w:val="00546F10"/>
    <w:rsid w:val="00547668"/>
    <w:rsid w:val="0054796F"/>
    <w:rsid w:val="00547B3D"/>
    <w:rsid w:val="0055195D"/>
    <w:rsid w:val="00551B0B"/>
    <w:rsid w:val="00553447"/>
    <w:rsid w:val="00553B97"/>
    <w:rsid w:val="00553F22"/>
    <w:rsid w:val="00554788"/>
    <w:rsid w:val="00554BC6"/>
    <w:rsid w:val="00555000"/>
    <w:rsid w:val="0055680E"/>
    <w:rsid w:val="00556F93"/>
    <w:rsid w:val="00557833"/>
    <w:rsid w:val="00557C62"/>
    <w:rsid w:val="00560C03"/>
    <w:rsid w:val="005610F2"/>
    <w:rsid w:val="005622C4"/>
    <w:rsid w:val="005630EB"/>
    <w:rsid w:val="0056335F"/>
    <w:rsid w:val="00565274"/>
    <w:rsid w:val="0056539F"/>
    <w:rsid w:val="00565766"/>
    <w:rsid w:val="00570F0D"/>
    <w:rsid w:val="00571A84"/>
    <w:rsid w:val="00572952"/>
    <w:rsid w:val="00572D1A"/>
    <w:rsid w:val="0057665E"/>
    <w:rsid w:val="005766D0"/>
    <w:rsid w:val="00576D28"/>
    <w:rsid w:val="00577C09"/>
    <w:rsid w:val="00577C56"/>
    <w:rsid w:val="00577FDD"/>
    <w:rsid w:val="00581E92"/>
    <w:rsid w:val="00582895"/>
    <w:rsid w:val="005829F7"/>
    <w:rsid w:val="005831B9"/>
    <w:rsid w:val="0058524F"/>
    <w:rsid w:val="005855A7"/>
    <w:rsid w:val="00585C7B"/>
    <w:rsid w:val="005861E9"/>
    <w:rsid w:val="005865A7"/>
    <w:rsid w:val="005868AC"/>
    <w:rsid w:val="00587120"/>
    <w:rsid w:val="00587AEE"/>
    <w:rsid w:val="00590311"/>
    <w:rsid w:val="00590453"/>
    <w:rsid w:val="005906F2"/>
    <w:rsid w:val="00590EA4"/>
    <w:rsid w:val="005918BC"/>
    <w:rsid w:val="00591DFB"/>
    <w:rsid w:val="00592933"/>
    <w:rsid w:val="00592A27"/>
    <w:rsid w:val="0059312A"/>
    <w:rsid w:val="00594018"/>
    <w:rsid w:val="005945C9"/>
    <w:rsid w:val="0059494F"/>
    <w:rsid w:val="00595C57"/>
    <w:rsid w:val="005960EB"/>
    <w:rsid w:val="0059621D"/>
    <w:rsid w:val="0059762F"/>
    <w:rsid w:val="00597C28"/>
    <w:rsid w:val="00597D68"/>
    <w:rsid w:val="005A0065"/>
    <w:rsid w:val="005A03BA"/>
    <w:rsid w:val="005A1299"/>
    <w:rsid w:val="005A16A8"/>
    <w:rsid w:val="005A1842"/>
    <w:rsid w:val="005A196F"/>
    <w:rsid w:val="005A2BD5"/>
    <w:rsid w:val="005A369F"/>
    <w:rsid w:val="005A3A07"/>
    <w:rsid w:val="005A41B4"/>
    <w:rsid w:val="005A4DA8"/>
    <w:rsid w:val="005A527D"/>
    <w:rsid w:val="005A55D9"/>
    <w:rsid w:val="005A60B0"/>
    <w:rsid w:val="005A641B"/>
    <w:rsid w:val="005A662E"/>
    <w:rsid w:val="005A6D12"/>
    <w:rsid w:val="005A72C4"/>
    <w:rsid w:val="005B1D14"/>
    <w:rsid w:val="005B1D98"/>
    <w:rsid w:val="005B2A56"/>
    <w:rsid w:val="005B2AE8"/>
    <w:rsid w:val="005B2CFB"/>
    <w:rsid w:val="005B301C"/>
    <w:rsid w:val="005B3E4F"/>
    <w:rsid w:val="005B464E"/>
    <w:rsid w:val="005B49FC"/>
    <w:rsid w:val="005B4FF5"/>
    <w:rsid w:val="005B52CC"/>
    <w:rsid w:val="005B5F1B"/>
    <w:rsid w:val="005B62EE"/>
    <w:rsid w:val="005B769C"/>
    <w:rsid w:val="005B78B5"/>
    <w:rsid w:val="005C0824"/>
    <w:rsid w:val="005C0DE2"/>
    <w:rsid w:val="005C125F"/>
    <w:rsid w:val="005C163F"/>
    <w:rsid w:val="005C1821"/>
    <w:rsid w:val="005C1F2E"/>
    <w:rsid w:val="005C20ED"/>
    <w:rsid w:val="005C2835"/>
    <w:rsid w:val="005C308A"/>
    <w:rsid w:val="005C3F2B"/>
    <w:rsid w:val="005C43BA"/>
    <w:rsid w:val="005C4677"/>
    <w:rsid w:val="005C54EF"/>
    <w:rsid w:val="005C5B0E"/>
    <w:rsid w:val="005C5BD9"/>
    <w:rsid w:val="005D0249"/>
    <w:rsid w:val="005D044F"/>
    <w:rsid w:val="005D0DEE"/>
    <w:rsid w:val="005D1123"/>
    <w:rsid w:val="005D1571"/>
    <w:rsid w:val="005D1F74"/>
    <w:rsid w:val="005D45EB"/>
    <w:rsid w:val="005D4847"/>
    <w:rsid w:val="005D5584"/>
    <w:rsid w:val="005D64C9"/>
    <w:rsid w:val="005D6C19"/>
    <w:rsid w:val="005E0115"/>
    <w:rsid w:val="005E021A"/>
    <w:rsid w:val="005E12CF"/>
    <w:rsid w:val="005E15A1"/>
    <w:rsid w:val="005E174B"/>
    <w:rsid w:val="005E25E5"/>
    <w:rsid w:val="005E3A95"/>
    <w:rsid w:val="005E46B7"/>
    <w:rsid w:val="005E47A9"/>
    <w:rsid w:val="005E4F67"/>
    <w:rsid w:val="005E50CA"/>
    <w:rsid w:val="005E5782"/>
    <w:rsid w:val="005E6740"/>
    <w:rsid w:val="005E78A7"/>
    <w:rsid w:val="005E79A5"/>
    <w:rsid w:val="005F1D7B"/>
    <w:rsid w:val="005F21E9"/>
    <w:rsid w:val="005F4430"/>
    <w:rsid w:val="005F503A"/>
    <w:rsid w:val="005F5248"/>
    <w:rsid w:val="005F569F"/>
    <w:rsid w:val="005F6B3D"/>
    <w:rsid w:val="005F6D42"/>
    <w:rsid w:val="005F76CB"/>
    <w:rsid w:val="006000C2"/>
    <w:rsid w:val="00602BEA"/>
    <w:rsid w:val="00602E4D"/>
    <w:rsid w:val="00603F64"/>
    <w:rsid w:val="00605EA0"/>
    <w:rsid w:val="0060603C"/>
    <w:rsid w:val="0060641B"/>
    <w:rsid w:val="00606BD4"/>
    <w:rsid w:val="00606C4E"/>
    <w:rsid w:val="00607954"/>
    <w:rsid w:val="00610673"/>
    <w:rsid w:val="006109B4"/>
    <w:rsid w:val="00610B88"/>
    <w:rsid w:val="00610F29"/>
    <w:rsid w:val="006116C8"/>
    <w:rsid w:val="00611B43"/>
    <w:rsid w:val="0061215E"/>
    <w:rsid w:val="006135A0"/>
    <w:rsid w:val="00613DFC"/>
    <w:rsid w:val="00615346"/>
    <w:rsid w:val="00615B9C"/>
    <w:rsid w:val="006166ED"/>
    <w:rsid w:val="00616BDE"/>
    <w:rsid w:val="00617541"/>
    <w:rsid w:val="0062073A"/>
    <w:rsid w:val="006212A2"/>
    <w:rsid w:val="006213D1"/>
    <w:rsid w:val="0062143E"/>
    <w:rsid w:val="006219E2"/>
    <w:rsid w:val="006229F5"/>
    <w:rsid w:val="00623BCC"/>
    <w:rsid w:val="00624E32"/>
    <w:rsid w:val="00625C14"/>
    <w:rsid w:val="0062600D"/>
    <w:rsid w:val="006262D1"/>
    <w:rsid w:val="0062636D"/>
    <w:rsid w:val="00626525"/>
    <w:rsid w:val="0062670F"/>
    <w:rsid w:val="006273FB"/>
    <w:rsid w:val="00627430"/>
    <w:rsid w:val="0062768E"/>
    <w:rsid w:val="00627A36"/>
    <w:rsid w:val="00627E10"/>
    <w:rsid w:val="00627EF5"/>
    <w:rsid w:val="00627F00"/>
    <w:rsid w:val="00630AAE"/>
    <w:rsid w:val="00630C39"/>
    <w:rsid w:val="00631CA4"/>
    <w:rsid w:val="00631DE1"/>
    <w:rsid w:val="0063238A"/>
    <w:rsid w:val="00632B27"/>
    <w:rsid w:val="00633136"/>
    <w:rsid w:val="00633359"/>
    <w:rsid w:val="0063378B"/>
    <w:rsid w:val="006339F7"/>
    <w:rsid w:val="00633F00"/>
    <w:rsid w:val="00633F35"/>
    <w:rsid w:val="006348C4"/>
    <w:rsid w:val="00635C9F"/>
    <w:rsid w:val="0063614C"/>
    <w:rsid w:val="00636211"/>
    <w:rsid w:val="00636421"/>
    <w:rsid w:val="00636EAA"/>
    <w:rsid w:val="006379FE"/>
    <w:rsid w:val="006401DD"/>
    <w:rsid w:val="00640749"/>
    <w:rsid w:val="0064078A"/>
    <w:rsid w:val="00640965"/>
    <w:rsid w:val="00641377"/>
    <w:rsid w:val="0064147D"/>
    <w:rsid w:val="00642F6B"/>
    <w:rsid w:val="00643147"/>
    <w:rsid w:val="006432DA"/>
    <w:rsid w:val="00643B44"/>
    <w:rsid w:val="00643EC6"/>
    <w:rsid w:val="006456CC"/>
    <w:rsid w:val="00646CB2"/>
    <w:rsid w:val="00646D7C"/>
    <w:rsid w:val="0065064E"/>
    <w:rsid w:val="006507E2"/>
    <w:rsid w:val="006509FB"/>
    <w:rsid w:val="006511D8"/>
    <w:rsid w:val="006514C6"/>
    <w:rsid w:val="00651633"/>
    <w:rsid w:val="00652210"/>
    <w:rsid w:val="006527BA"/>
    <w:rsid w:val="006528D6"/>
    <w:rsid w:val="00653166"/>
    <w:rsid w:val="00654241"/>
    <w:rsid w:val="00654BC4"/>
    <w:rsid w:val="00654C9A"/>
    <w:rsid w:val="00656632"/>
    <w:rsid w:val="00657A41"/>
    <w:rsid w:val="00657FA8"/>
    <w:rsid w:val="00660872"/>
    <w:rsid w:val="006616E4"/>
    <w:rsid w:val="006618BF"/>
    <w:rsid w:val="0066215A"/>
    <w:rsid w:val="006644A8"/>
    <w:rsid w:val="00665084"/>
    <w:rsid w:val="00665C3D"/>
    <w:rsid w:val="00666105"/>
    <w:rsid w:val="00666129"/>
    <w:rsid w:val="00666B19"/>
    <w:rsid w:val="00666DBE"/>
    <w:rsid w:val="006671AD"/>
    <w:rsid w:val="006673C6"/>
    <w:rsid w:val="00667958"/>
    <w:rsid w:val="0067065A"/>
    <w:rsid w:val="00671E46"/>
    <w:rsid w:val="00672036"/>
    <w:rsid w:val="006724F5"/>
    <w:rsid w:val="006730FA"/>
    <w:rsid w:val="00673134"/>
    <w:rsid w:val="006735A2"/>
    <w:rsid w:val="00673F27"/>
    <w:rsid w:val="00674EF2"/>
    <w:rsid w:val="00675517"/>
    <w:rsid w:val="006759EA"/>
    <w:rsid w:val="0068045B"/>
    <w:rsid w:val="00681521"/>
    <w:rsid w:val="00681D71"/>
    <w:rsid w:val="006826F5"/>
    <w:rsid w:val="006827F4"/>
    <w:rsid w:val="006837E6"/>
    <w:rsid w:val="006840AD"/>
    <w:rsid w:val="0068420F"/>
    <w:rsid w:val="006864FA"/>
    <w:rsid w:val="00687598"/>
    <w:rsid w:val="00687D16"/>
    <w:rsid w:val="00691F87"/>
    <w:rsid w:val="006920B3"/>
    <w:rsid w:val="0069238C"/>
    <w:rsid w:val="00692492"/>
    <w:rsid w:val="00692534"/>
    <w:rsid w:val="00693866"/>
    <w:rsid w:val="00693B5B"/>
    <w:rsid w:val="00693DCD"/>
    <w:rsid w:val="00693E58"/>
    <w:rsid w:val="00694D4D"/>
    <w:rsid w:val="00694EDE"/>
    <w:rsid w:val="006962AE"/>
    <w:rsid w:val="00696D08"/>
    <w:rsid w:val="00697541"/>
    <w:rsid w:val="00697E20"/>
    <w:rsid w:val="006A00C5"/>
    <w:rsid w:val="006A10E6"/>
    <w:rsid w:val="006A3322"/>
    <w:rsid w:val="006A386B"/>
    <w:rsid w:val="006A426A"/>
    <w:rsid w:val="006A5223"/>
    <w:rsid w:val="006A539E"/>
    <w:rsid w:val="006A5E0A"/>
    <w:rsid w:val="006A714F"/>
    <w:rsid w:val="006A7398"/>
    <w:rsid w:val="006A7AB0"/>
    <w:rsid w:val="006B0288"/>
    <w:rsid w:val="006B15A1"/>
    <w:rsid w:val="006B3B9A"/>
    <w:rsid w:val="006B4267"/>
    <w:rsid w:val="006B449E"/>
    <w:rsid w:val="006B47A8"/>
    <w:rsid w:val="006B6493"/>
    <w:rsid w:val="006B6908"/>
    <w:rsid w:val="006B6B2E"/>
    <w:rsid w:val="006B6E90"/>
    <w:rsid w:val="006B77D0"/>
    <w:rsid w:val="006C072E"/>
    <w:rsid w:val="006C0CA0"/>
    <w:rsid w:val="006C122C"/>
    <w:rsid w:val="006C1399"/>
    <w:rsid w:val="006C1F10"/>
    <w:rsid w:val="006C27A5"/>
    <w:rsid w:val="006C3388"/>
    <w:rsid w:val="006C406A"/>
    <w:rsid w:val="006C4D60"/>
    <w:rsid w:val="006C51AB"/>
    <w:rsid w:val="006C5256"/>
    <w:rsid w:val="006C5BD7"/>
    <w:rsid w:val="006C6860"/>
    <w:rsid w:val="006C76CA"/>
    <w:rsid w:val="006C7892"/>
    <w:rsid w:val="006C79A4"/>
    <w:rsid w:val="006C7AEE"/>
    <w:rsid w:val="006C7CD6"/>
    <w:rsid w:val="006D056B"/>
    <w:rsid w:val="006D4243"/>
    <w:rsid w:val="006D42EF"/>
    <w:rsid w:val="006D4764"/>
    <w:rsid w:val="006D4811"/>
    <w:rsid w:val="006D5D00"/>
    <w:rsid w:val="006D5E0D"/>
    <w:rsid w:val="006D7418"/>
    <w:rsid w:val="006E0918"/>
    <w:rsid w:val="006E0A2F"/>
    <w:rsid w:val="006E1423"/>
    <w:rsid w:val="006E2740"/>
    <w:rsid w:val="006E2875"/>
    <w:rsid w:val="006E2DAC"/>
    <w:rsid w:val="006E365E"/>
    <w:rsid w:val="006E3CAA"/>
    <w:rsid w:val="006E4EE4"/>
    <w:rsid w:val="006E50B6"/>
    <w:rsid w:val="006E5509"/>
    <w:rsid w:val="006E6595"/>
    <w:rsid w:val="006E673D"/>
    <w:rsid w:val="006E6AA0"/>
    <w:rsid w:val="006E76B9"/>
    <w:rsid w:val="006E76FB"/>
    <w:rsid w:val="006F07D3"/>
    <w:rsid w:val="006F1AD1"/>
    <w:rsid w:val="006F1C1C"/>
    <w:rsid w:val="006F2E36"/>
    <w:rsid w:val="006F49D2"/>
    <w:rsid w:val="006F4CF4"/>
    <w:rsid w:val="006F5DF3"/>
    <w:rsid w:val="006F6BB9"/>
    <w:rsid w:val="006F6D5E"/>
    <w:rsid w:val="006F74BC"/>
    <w:rsid w:val="006F7C92"/>
    <w:rsid w:val="006F7D67"/>
    <w:rsid w:val="006F7F7E"/>
    <w:rsid w:val="00700612"/>
    <w:rsid w:val="007023DE"/>
    <w:rsid w:val="007027E1"/>
    <w:rsid w:val="007032A8"/>
    <w:rsid w:val="00703F8D"/>
    <w:rsid w:val="00703FBA"/>
    <w:rsid w:val="0070409B"/>
    <w:rsid w:val="00704A89"/>
    <w:rsid w:val="00705B57"/>
    <w:rsid w:val="0070601D"/>
    <w:rsid w:val="00706283"/>
    <w:rsid w:val="0070630F"/>
    <w:rsid w:val="00706F11"/>
    <w:rsid w:val="00707A8D"/>
    <w:rsid w:val="00707CEE"/>
    <w:rsid w:val="00710BBF"/>
    <w:rsid w:val="00710CE5"/>
    <w:rsid w:val="00710D2D"/>
    <w:rsid w:val="0071116D"/>
    <w:rsid w:val="007115A8"/>
    <w:rsid w:val="007124A9"/>
    <w:rsid w:val="00712615"/>
    <w:rsid w:val="00712E27"/>
    <w:rsid w:val="00713811"/>
    <w:rsid w:val="00713FE3"/>
    <w:rsid w:val="00714064"/>
    <w:rsid w:val="00714311"/>
    <w:rsid w:val="0071542D"/>
    <w:rsid w:val="00715825"/>
    <w:rsid w:val="00715DE9"/>
    <w:rsid w:val="00716749"/>
    <w:rsid w:val="00716ABF"/>
    <w:rsid w:val="00716C33"/>
    <w:rsid w:val="00717BB0"/>
    <w:rsid w:val="0072054D"/>
    <w:rsid w:val="00720664"/>
    <w:rsid w:val="00721F35"/>
    <w:rsid w:val="00722242"/>
    <w:rsid w:val="00722259"/>
    <w:rsid w:val="007223E4"/>
    <w:rsid w:val="00722ECE"/>
    <w:rsid w:val="007236FD"/>
    <w:rsid w:val="00724B0A"/>
    <w:rsid w:val="007257A3"/>
    <w:rsid w:val="00726DC2"/>
    <w:rsid w:val="0073078C"/>
    <w:rsid w:val="00730C4E"/>
    <w:rsid w:val="007317F7"/>
    <w:rsid w:val="00731C25"/>
    <w:rsid w:val="00732A90"/>
    <w:rsid w:val="0073343B"/>
    <w:rsid w:val="007338FA"/>
    <w:rsid w:val="00734FB0"/>
    <w:rsid w:val="00735235"/>
    <w:rsid w:val="007361CD"/>
    <w:rsid w:val="00736A69"/>
    <w:rsid w:val="00736CAE"/>
    <w:rsid w:val="00737007"/>
    <w:rsid w:val="0073767C"/>
    <w:rsid w:val="0074053C"/>
    <w:rsid w:val="00740817"/>
    <w:rsid w:val="00740B29"/>
    <w:rsid w:val="007414BA"/>
    <w:rsid w:val="00741F1A"/>
    <w:rsid w:val="007420A9"/>
    <w:rsid w:val="0074254F"/>
    <w:rsid w:val="007426BF"/>
    <w:rsid w:val="00743370"/>
    <w:rsid w:val="00744668"/>
    <w:rsid w:val="00744EF7"/>
    <w:rsid w:val="00745148"/>
    <w:rsid w:val="00745A8F"/>
    <w:rsid w:val="00745F26"/>
    <w:rsid w:val="00745FFD"/>
    <w:rsid w:val="007463B2"/>
    <w:rsid w:val="007465B4"/>
    <w:rsid w:val="00750987"/>
    <w:rsid w:val="0075102A"/>
    <w:rsid w:val="007511F7"/>
    <w:rsid w:val="00751320"/>
    <w:rsid w:val="007514D4"/>
    <w:rsid w:val="00751A11"/>
    <w:rsid w:val="00752AE7"/>
    <w:rsid w:val="0075326B"/>
    <w:rsid w:val="007532FE"/>
    <w:rsid w:val="00753352"/>
    <w:rsid w:val="0075338D"/>
    <w:rsid w:val="00753904"/>
    <w:rsid w:val="00753E76"/>
    <w:rsid w:val="00754B1A"/>
    <w:rsid w:val="00755033"/>
    <w:rsid w:val="00755606"/>
    <w:rsid w:val="00755A1C"/>
    <w:rsid w:val="00755A3E"/>
    <w:rsid w:val="00755DDE"/>
    <w:rsid w:val="00755DED"/>
    <w:rsid w:val="00756541"/>
    <w:rsid w:val="00757AD3"/>
    <w:rsid w:val="00760833"/>
    <w:rsid w:val="0076146F"/>
    <w:rsid w:val="00763AA1"/>
    <w:rsid w:val="007641CF"/>
    <w:rsid w:val="00764FD5"/>
    <w:rsid w:val="00765882"/>
    <w:rsid w:val="0076637B"/>
    <w:rsid w:val="0076648F"/>
    <w:rsid w:val="007670BF"/>
    <w:rsid w:val="007700EE"/>
    <w:rsid w:val="00770704"/>
    <w:rsid w:val="00771517"/>
    <w:rsid w:val="00771696"/>
    <w:rsid w:val="00772562"/>
    <w:rsid w:val="007727AC"/>
    <w:rsid w:val="00772A9E"/>
    <w:rsid w:val="0077322E"/>
    <w:rsid w:val="0077493C"/>
    <w:rsid w:val="00775762"/>
    <w:rsid w:val="007759DB"/>
    <w:rsid w:val="00777C57"/>
    <w:rsid w:val="007804F5"/>
    <w:rsid w:val="007817C7"/>
    <w:rsid w:val="00782EAA"/>
    <w:rsid w:val="00783439"/>
    <w:rsid w:val="00784C80"/>
    <w:rsid w:val="0078518E"/>
    <w:rsid w:val="007857FF"/>
    <w:rsid w:val="007860C0"/>
    <w:rsid w:val="00786DDF"/>
    <w:rsid w:val="00787175"/>
    <w:rsid w:val="00787213"/>
    <w:rsid w:val="00787FFC"/>
    <w:rsid w:val="0079016F"/>
    <w:rsid w:val="00790941"/>
    <w:rsid w:val="00791441"/>
    <w:rsid w:val="00791461"/>
    <w:rsid w:val="00791B14"/>
    <w:rsid w:val="00793179"/>
    <w:rsid w:val="00793660"/>
    <w:rsid w:val="00793BCD"/>
    <w:rsid w:val="00794714"/>
    <w:rsid w:val="00794840"/>
    <w:rsid w:val="00795240"/>
    <w:rsid w:val="007957DA"/>
    <w:rsid w:val="00796728"/>
    <w:rsid w:val="007967B9"/>
    <w:rsid w:val="00796923"/>
    <w:rsid w:val="0079739B"/>
    <w:rsid w:val="00797C8A"/>
    <w:rsid w:val="007A0068"/>
    <w:rsid w:val="007A0AC9"/>
    <w:rsid w:val="007A15E7"/>
    <w:rsid w:val="007A177B"/>
    <w:rsid w:val="007A3108"/>
    <w:rsid w:val="007A3EEB"/>
    <w:rsid w:val="007A57F5"/>
    <w:rsid w:val="007A684C"/>
    <w:rsid w:val="007A6B92"/>
    <w:rsid w:val="007A73FB"/>
    <w:rsid w:val="007A7875"/>
    <w:rsid w:val="007A7B12"/>
    <w:rsid w:val="007A7F99"/>
    <w:rsid w:val="007B0ABB"/>
    <w:rsid w:val="007B0B8D"/>
    <w:rsid w:val="007B0E63"/>
    <w:rsid w:val="007B10DF"/>
    <w:rsid w:val="007B1EB6"/>
    <w:rsid w:val="007B1EED"/>
    <w:rsid w:val="007B2FA4"/>
    <w:rsid w:val="007B479E"/>
    <w:rsid w:val="007B479F"/>
    <w:rsid w:val="007B5A55"/>
    <w:rsid w:val="007B5D19"/>
    <w:rsid w:val="007B5EDB"/>
    <w:rsid w:val="007B5F04"/>
    <w:rsid w:val="007B5F77"/>
    <w:rsid w:val="007B7ECF"/>
    <w:rsid w:val="007B7F3E"/>
    <w:rsid w:val="007C1861"/>
    <w:rsid w:val="007C19C3"/>
    <w:rsid w:val="007C1B10"/>
    <w:rsid w:val="007C1E48"/>
    <w:rsid w:val="007C2213"/>
    <w:rsid w:val="007C2B75"/>
    <w:rsid w:val="007C2BD7"/>
    <w:rsid w:val="007C2EE7"/>
    <w:rsid w:val="007C4838"/>
    <w:rsid w:val="007C4C0A"/>
    <w:rsid w:val="007C55B4"/>
    <w:rsid w:val="007C571E"/>
    <w:rsid w:val="007C57EB"/>
    <w:rsid w:val="007C5A4F"/>
    <w:rsid w:val="007C62FB"/>
    <w:rsid w:val="007C6590"/>
    <w:rsid w:val="007C6FD2"/>
    <w:rsid w:val="007C7407"/>
    <w:rsid w:val="007C7816"/>
    <w:rsid w:val="007D08A2"/>
    <w:rsid w:val="007D1410"/>
    <w:rsid w:val="007D2500"/>
    <w:rsid w:val="007D302E"/>
    <w:rsid w:val="007D3BFE"/>
    <w:rsid w:val="007D44E4"/>
    <w:rsid w:val="007D4762"/>
    <w:rsid w:val="007D478A"/>
    <w:rsid w:val="007D4837"/>
    <w:rsid w:val="007D4A4D"/>
    <w:rsid w:val="007D4AC0"/>
    <w:rsid w:val="007D4C60"/>
    <w:rsid w:val="007D570B"/>
    <w:rsid w:val="007D5809"/>
    <w:rsid w:val="007D72F0"/>
    <w:rsid w:val="007D772E"/>
    <w:rsid w:val="007D7CC2"/>
    <w:rsid w:val="007E0503"/>
    <w:rsid w:val="007E08B3"/>
    <w:rsid w:val="007E0B1E"/>
    <w:rsid w:val="007E1576"/>
    <w:rsid w:val="007E18B8"/>
    <w:rsid w:val="007E1E2B"/>
    <w:rsid w:val="007E2345"/>
    <w:rsid w:val="007E2AB8"/>
    <w:rsid w:val="007E3516"/>
    <w:rsid w:val="007E3802"/>
    <w:rsid w:val="007E471E"/>
    <w:rsid w:val="007E6919"/>
    <w:rsid w:val="007E6D64"/>
    <w:rsid w:val="007E7627"/>
    <w:rsid w:val="007E7683"/>
    <w:rsid w:val="007E77E4"/>
    <w:rsid w:val="007E7899"/>
    <w:rsid w:val="007E7E5A"/>
    <w:rsid w:val="007F008D"/>
    <w:rsid w:val="007F1A07"/>
    <w:rsid w:val="007F1F2C"/>
    <w:rsid w:val="007F1F7A"/>
    <w:rsid w:val="007F2300"/>
    <w:rsid w:val="007F3285"/>
    <w:rsid w:val="007F3D0D"/>
    <w:rsid w:val="007F4FAC"/>
    <w:rsid w:val="007F512B"/>
    <w:rsid w:val="007F5E03"/>
    <w:rsid w:val="007F67B5"/>
    <w:rsid w:val="007F7079"/>
    <w:rsid w:val="007F76AF"/>
    <w:rsid w:val="007F79A2"/>
    <w:rsid w:val="0080017E"/>
    <w:rsid w:val="00800B67"/>
    <w:rsid w:val="00801280"/>
    <w:rsid w:val="0080192A"/>
    <w:rsid w:val="00801A38"/>
    <w:rsid w:val="00801AEB"/>
    <w:rsid w:val="00803F50"/>
    <w:rsid w:val="008049E7"/>
    <w:rsid w:val="0080589E"/>
    <w:rsid w:val="00806CD6"/>
    <w:rsid w:val="00806F00"/>
    <w:rsid w:val="008070ED"/>
    <w:rsid w:val="008077CF"/>
    <w:rsid w:val="00807A1D"/>
    <w:rsid w:val="00807E35"/>
    <w:rsid w:val="0081020C"/>
    <w:rsid w:val="00811D69"/>
    <w:rsid w:val="0081201C"/>
    <w:rsid w:val="00812B0A"/>
    <w:rsid w:val="00813F8B"/>
    <w:rsid w:val="008148E3"/>
    <w:rsid w:val="008151B4"/>
    <w:rsid w:val="00815237"/>
    <w:rsid w:val="0081530A"/>
    <w:rsid w:val="00816555"/>
    <w:rsid w:val="00816FE1"/>
    <w:rsid w:val="00817354"/>
    <w:rsid w:val="0081740D"/>
    <w:rsid w:val="0082019A"/>
    <w:rsid w:val="0082022B"/>
    <w:rsid w:val="0082029C"/>
    <w:rsid w:val="00820ADB"/>
    <w:rsid w:val="00820DDB"/>
    <w:rsid w:val="0082155A"/>
    <w:rsid w:val="00821B38"/>
    <w:rsid w:val="0082208B"/>
    <w:rsid w:val="00823229"/>
    <w:rsid w:val="00823445"/>
    <w:rsid w:val="0082385C"/>
    <w:rsid w:val="008240A9"/>
    <w:rsid w:val="008252D3"/>
    <w:rsid w:val="008255A7"/>
    <w:rsid w:val="00825AA8"/>
    <w:rsid w:val="00825CE4"/>
    <w:rsid w:val="008278B1"/>
    <w:rsid w:val="008304C1"/>
    <w:rsid w:val="0083081F"/>
    <w:rsid w:val="00831824"/>
    <w:rsid w:val="00831DCB"/>
    <w:rsid w:val="0083204C"/>
    <w:rsid w:val="008336B6"/>
    <w:rsid w:val="00834066"/>
    <w:rsid w:val="008342ED"/>
    <w:rsid w:val="008343A1"/>
    <w:rsid w:val="0083450F"/>
    <w:rsid w:val="00834535"/>
    <w:rsid w:val="00835283"/>
    <w:rsid w:val="0083536C"/>
    <w:rsid w:val="00836878"/>
    <w:rsid w:val="008369E5"/>
    <w:rsid w:val="008373E6"/>
    <w:rsid w:val="008377F6"/>
    <w:rsid w:val="00837A6B"/>
    <w:rsid w:val="00837DCF"/>
    <w:rsid w:val="008410D7"/>
    <w:rsid w:val="008427F8"/>
    <w:rsid w:val="00842B88"/>
    <w:rsid w:val="0084478C"/>
    <w:rsid w:val="00844818"/>
    <w:rsid w:val="00844B3D"/>
    <w:rsid w:val="0084539E"/>
    <w:rsid w:val="00845A0B"/>
    <w:rsid w:val="00845CFF"/>
    <w:rsid w:val="0084619E"/>
    <w:rsid w:val="00846C3D"/>
    <w:rsid w:val="0084713A"/>
    <w:rsid w:val="00852172"/>
    <w:rsid w:val="008521F0"/>
    <w:rsid w:val="00853979"/>
    <w:rsid w:val="00853F7D"/>
    <w:rsid w:val="00855613"/>
    <w:rsid w:val="00857147"/>
    <w:rsid w:val="00857728"/>
    <w:rsid w:val="008579EB"/>
    <w:rsid w:val="00861F33"/>
    <w:rsid w:val="00863310"/>
    <w:rsid w:val="00863804"/>
    <w:rsid w:val="00863AD6"/>
    <w:rsid w:val="008642A6"/>
    <w:rsid w:val="00864333"/>
    <w:rsid w:val="0086449C"/>
    <w:rsid w:val="008653EF"/>
    <w:rsid w:val="00865C56"/>
    <w:rsid w:val="008673F9"/>
    <w:rsid w:val="008679CD"/>
    <w:rsid w:val="00867C4E"/>
    <w:rsid w:val="00870E9C"/>
    <w:rsid w:val="00874967"/>
    <w:rsid w:val="00874BA3"/>
    <w:rsid w:val="00874FBE"/>
    <w:rsid w:val="008761E0"/>
    <w:rsid w:val="008811FC"/>
    <w:rsid w:val="00881638"/>
    <w:rsid w:val="008822CB"/>
    <w:rsid w:val="0088248D"/>
    <w:rsid w:val="0088431D"/>
    <w:rsid w:val="008853BE"/>
    <w:rsid w:val="00885D26"/>
    <w:rsid w:val="00886838"/>
    <w:rsid w:val="00886D1C"/>
    <w:rsid w:val="0088792C"/>
    <w:rsid w:val="00887D5C"/>
    <w:rsid w:val="00887E96"/>
    <w:rsid w:val="00890979"/>
    <w:rsid w:val="00891BED"/>
    <w:rsid w:val="00891EDF"/>
    <w:rsid w:val="00892446"/>
    <w:rsid w:val="008926BF"/>
    <w:rsid w:val="00893EB3"/>
    <w:rsid w:val="00895FD3"/>
    <w:rsid w:val="008960F3"/>
    <w:rsid w:val="008962D2"/>
    <w:rsid w:val="00896D04"/>
    <w:rsid w:val="00896FBB"/>
    <w:rsid w:val="008A038A"/>
    <w:rsid w:val="008A0755"/>
    <w:rsid w:val="008A10AC"/>
    <w:rsid w:val="008A1591"/>
    <w:rsid w:val="008A275E"/>
    <w:rsid w:val="008A298F"/>
    <w:rsid w:val="008A30A7"/>
    <w:rsid w:val="008A30BA"/>
    <w:rsid w:val="008A31BF"/>
    <w:rsid w:val="008A3A27"/>
    <w:rsid w:val="008A4829"/>
    <w:rsid w:val="008A5043"/>
    <w:rsid w:val="008A6019"/>
    <w:rsid w:val="008A6CE1"/>
    <w:rsid w:val="008A77B5"/>
    <w:rsid w:val="008A7BD8"/>
    <w:rsid w:val="008A7DBC"/>
    <w:rsid w:val="008B042E"/>
    <w:rsid w:val="008B0487"/>
    <w:rsid w:val="008B0498"/>
    <w:rsid w:val="008B0849"/>
    <w:rsid w:val="008B09A4"/>
    <w:rsid w:val="008B0BAA"/>
    <w:rsid w:val="008B0EF5"/>
    <w:rsid w:val="008B18D0"/>
    <w:rsid w:val="008B3C73"/>
    <w:rsid w:val="008B3D41"/>
    <w:rsid w:val="008B3EA0"/>
    <w:rsid w:val="008B5ABB"/>
    <w:rsid w:val="008B5D54"/>
    <w:rsid w:val="008B61B6"/>
    <w:rsid w:val="008B66F6"/>
    <w:rsid w:val="008B6B09"/>
    <w:rsid w:val="008B74C7"/>
    <w:rsid w:val="008C0DE5"/>
    <w:rsid w:val="008C1143"/>
    <w:rsid w:val="008C2B50"/>
    <w:rsid w:val="008C2D35"/>
    <w:rsid w:val="008C3370"/>
    <w:rsid w:val="008C359D"/>
    <w:rsid w:val="008C3CA6"/>
    <w:rsid w:val="008C4718"/>
    <w:rsid w:val="008C4D2F"/>
    <w:rsid w:val="008C6038"/>
    <w:rsid w:val="008C7343"/>
    <w:rsid w:val="008C77D1"/>
    <w:rsid w:val="008C789B"/>
    <w:rsid w:val="008C7AE1"/>
    <w:rsid w:val="008D0058"/>
    <w:rsid w:val="008D1088"/>
    <w:rsid w:val="008D10B5"/>
    <w:rsid w:val="008D1553"/>
    <w:rsid w:val="008D1B57"/>
    <w:rsid w:val="008D203D"/>
    <w:rsid w:val="008D254B"/>
    <w:rsid w:val="008D4D21"/>
    <w:rsid w:val="008D5762"/>
    <w:rsid w:val="008D66D9"/>
    <w:rsid w:val="008D687E"/>
    <w:rsid w:val="008D7187"/>
    <w:rsid w:val="008D7261"/>
    <w:rsid w:val="008E0139"/>
    <w:rsid w:val="008E0EF4"/>
    <w:rsid w:val="008E1341"/>
    <w:rsid w:val="008E1B61"/>
    <w:rsid w:val="008E229C"/>
    <w:rsid w:val="008E24CE"/>
    <w:rsid w:val="008E3991"/>
    <w:rsid w:val="008E3CAB"/>
    <w:rsid w:val="008E45CF"/>
    <w:rsid w:val="008E55E7"/>
    <w:rsid w:val="008E61FA"/>
    <w:rsid w:val="008F08C2"/>
    <w:rsid w:val="008F1557"/>
    <w:rsid w:val="008F15D5"/>
    <w:rsid w:val="008F18C6"/>
    <w:rsid w:val="008F23D8"/>
    <w:rsid w:val="008F27DF"/>
    <w:rsid w:val="008F3AE6"/>
    <w:rsid w:val="008F46B6"/>
    <w:rsid w:val="008F4F8D"/>
    <w:rsid w:val="008F52BA"/>
    <w:rsid w:val="008F6685"/>
    <w:rsid w:val="008F6B9D"/>
    <w:rsid w:val="008F6FCB"/>
    <w:rsid w:val="008F7C3B"/>
    <w:rsid w:val="009000DD"/>
    <w:rsid w:val="009014A4"/>
    <w:rsid w:val="00902B1A"/>
    <w:rsid w:val="00902D39"/>
    <w:rsid w:val="00903289"/>
    <w:rsid w:val="009032B1"/>
    <w:rsid w:val="00903847"/>
    <w:rsid w:val="009040BC"/>
    <w:rsid w:val="00904295"/>
    <w:rsid w:val="0090453D"/>
    <w:rsid w:val="00904EB7"/>
    <w:rsid w:val="00905AE6"/>
    <w:rsid w:val="00906476"/>
    <w:rsid w:val="00906691"/>
    <w:rsid w:val="00907B04"/>
    <w:rsid w:val="00907CB3"/>
    <w:rsid w:val="009108D9"/>
    <w:rsid w:val="00913287"/>
    <w:rsid w:val="009138D2"/>
    <w:rsid w:val="00913EED"/>
    <w:rsid w:val="00914DBD"/>
    <w:rsid w:val="00915BD1"/>
    <w:rsid w:val="009164F7"/>
    <w:rsid w:val="009170A2"/>
    <w:rsid w:val="00917CFB"/>
    <w:rsid w:val="00920447"/>
    <w:rsid w:val="00920BB0"/>
    <w:rsid w:val="009235BD"/>
    <w:rsid w:val="0092369E"/>
    <w:rsid w:val="00923981"/>
    <w:rsid w:val="00923AC9"/>
    <w:rsid w:val="00924084"/>
    <w:rsid w:val="009243A7"/>
    <w:rsid w:val="00924A32"/>
    <w:rsid w:val="00925A2E"/>
    <w:rsid w:val="00925B94"/>
    <w:rsid w:val="00926328"/>
    <w:rsid w:val="0092718D"/>
    <w:rsid w:val="009307D6"/>
    <w:rsid w:val="00930DE3"/>
    <w:rsid w:val="009327C6"/>
    <w:rsid w:val="00933B95"/>
    <w:rsid w:val="009345FF"/>
    <w:rsid w:val="00934613"/>
    <w:rsid w:val="00934981"/>
    <w:rsid w:val="00934BEB"/>
    <w:rsid w:val="009362D4"/>
    <w:rsid w:val="00937D8C"/>
    <w:rsid w:val="00940768"/>
    <w:rsid w:val="00940FB3"/>
    <w:rsid w:val="00941414"/>
    <w:rsid w:val="009415DF"/>
    <w:rsid w:val="00941624"/>
    <w:rsid w:val="0094172B"/>
    <w:rsid w:val="009419CC"/>
    <w:rsid w:val="00942E8D"/>
    <w:rsid w:val="00943365"/>
    <w:rsid w:val="009445B8"/>
    <w:rsid w:val="00944650"/>
    <w:rsid w:val="00944DE8"/>
    <w:rsid w:val="00945302"/>
    <w:rsid w:val="00945662"/>
    <w:rsid w:val="00945E1A"/>
    <w:rsid w:val="0094604B"/>
    <w:rsid w:val="0094615C"/>
    <w:rsid w:val="00947F12"/>
    <w:rsid w:val="00947F27"/>
    <w:rsid w:val="00950380"/>
    <w:rsid w:val="009503D6"/>
    <w:rsid w:val="009504F6"/>
    <w:rsid w:val="00950A84"/>
    <w:rsid w:val="00950DE6"/>
    <w:rsid w:val="00951383"/>
    <w:rsid w:val="009514B6"/>
    <w:rsid w:val="009515D3"/>
    <w:rsid w:val="00951633"/>
    <w:rsid w:val="00952CBF"/>
    <w:rsid w:val="00953324"/>
    <w:rsid w:val="009534A7"/>
    <w:rsid w:val="00953D65"/>
    <w:rsid w:val="00953E39"/>
    <w:rsid w:val="00955735"/>
    <w:rsid w:val="0095692A"/>
    <w:rsid w:val="00957138"/>
    <w:rsid w:val="00957268"/>
    <w:rsid w:val="009577AF"/>
    <w:rsid w:val="009578FE"/>
    <w:rsid w:val="00960E17"/>
    <w:rsid w:val="00961D6E"/>
    <w:rsid w:val="00961EA0"/>
    <w:rsid w:val="00961F6D"/>
    <w:rsid w:val="00963F7D"/>
    <w:rsid w:val="0096433F"/>
    <w:rsid w:val="0096619B"/>
    <w:rsid w:val="00967E7E"/>
    <w:rsid w:val="009700BB"/>
    <w:rsid w:val="00970D12"/>
    <w:rsid w:val="0097137F"/>
    <w:rsid w:val="00971F15"/>
    <w:rsid w:val="009720AF"/>
    <w:rsid w:val="009734A3"/>
    <w:rsid w:val="009736BA"/>
    <w:rsid w:val="00974123"/>
    <w:rsid w:val="00974778"/>
    <w:rsid w:val="009749A7"/>
    <w:rsid w:val="00975153"/>
    <w:rsid w:val="009752C8"/>
    <w:rsid w:val="00975718"/>
    <w:rsid w:val="00976B0C"/>
    <w:rsid w:val="009777AB"/>
    <w:rsid w:val="00980B46"/>
    <w:rsid w:val="0098266D"/>
    <w:rsid w:val="00982D52"/>
    <w:rsid w:val="009860A5"/>
    <w:rsid w:val="00986A16"/>
    <w:rsid w:val="00987F50"/>
    <w:rsid w:val="00990285"/>
    <w:rsid w:val="00990DA2"/>
    <w:rsid w:val="00991372"/>
    <w:rsid w:val="00991514"/>
    <w:rsid w:val="0099159E"/>
    <w:rsid w:val="00993242"/>
    <w:rsid w:val="00993634"/>
    <w:rsid w:val="0099521B"/>
    <w:rsid w:val="00995287"/>
    <w:rsid w:val="009955CD"/>
    <w:rsid w:val="00995915"/>
    <w:rsid w:val="00995A18"/>
    <w:rsid w:val="0099600B"/>
    <w:rsid w:val="009960C9"/>
    <w:rsid w:val="00996D8F"/>
    <w:rsid w:val="00997EE8"/>
    <w:rsid w:val="009A0FFF"/>
    <w:rsid w:val="009A148F"/>
    <w:rsid w:val="009A1D8E"/>
    <w:rsid w:val="009A2143"/>
    <w:rsid w:val="009A2289"/>
    <w:rsid w:val="009A28C5"/>
    <w:rsid w:val="009A2C4B"/>
    <w:rsid w:val="009A2E1A"/>
    <w:rsid w:val="009A4E3E"/>
    <w:rsid w:val="009A54F4"/>
    <w:rsid w:val="009A5DE4"/>
    <w:rsid w:val="009A6E7C"/>
    <w:rsid w:val="009A702E"/>
    <w:rsid w:val="009A7ED1"/>
    <w:rsid w:val="009B0997"/>
    <w:rsid w:val="009B153A"/>
    <w:rsid w:val="009B1D24"/>
    <w:rsid w:val="009B2974"/>
    <w:rsid w:val="009B3BB3"/>
    <w:rsid w:val="009B458F"/>
    <w:rsid w:val="009B4AAD"/>
    <w:rsid w:val="009B537B"/>
    <w:rsid w:val="009B53B1"/>
    <w:rsid w:val="009C0138"/>
    <w:rsid w:val="009C01A9"/>
    <w:rsid w:val="009C037B"/>
    <w:rsid w:val="009C11D7"/>
    <w:rsid w:val="009C1A10"/>
    <w:rsid w:val="009C269D"/>
    <w:rsid w:val="009C2E8B"/>
    <w:rsid w:val="009C2F01"/>
    <w:rsid w:val="009C3CB5"/>
    <w:rsid w:val="009C4619"/>
    <w:rsid w:val="009C5E94"/>
    <w:rsid w:val="009C6419"/>
    <w:rsid w:val="009C6823"/>
    <w:rsid w:val="009C6BA3"/>
    <w:rsid w:val="009C790C"/>
    <w:rsid w:val="009D0402"/>
    <w:rsid w:val="009D13C2"/>
    <w:rsid w:val="009D184F"/>
    <w:rsid w:val="009D2122"/>
    <w:rsid w:val="009D2DD4"/>
    <w:rsid w:val="009D373D"/>
    <w:rsid w:val="009D49B0"/>
    <w:rsid w:val="009D4AF3"/>
    <w:rsid w:val="009D53EA"/>
    <w:rsid w:val="009D5836"/>
    <w:rsid w:val="009D5BC2"/>
    <w:rsid w:val="009D5F08"/>
    <w:rsid w:val="009D6DB8"/>
    <w:rsid w:val="009D6E11"/>
    <w:rsid w:val="009D6E41"/>
    <w:rsid w:val="009D6EDD"/>
    <w:rsid w:val="009E2445"/>
    <w:rsid w:val="009E2810"/>
    <w:rsid w:val="009E3612"/>
    <w:rsid w:val="009E4CAE"/>
    <w:rsid w:val="009E54D6"/>
    <w:rsid w:val="009E55B5"/>
    <w:rsid w:val="009E577B"/>
    <w:rsid w:val="009E583E"/>
    <w:rsid w:val="009E5D37"/>
    <w:rsid w:val="009E65BE"/>
    <w:rsid w:val="009E68AD"/>
    <w:rsid w:val="009E6D1F"/>
    <w:rsid w:val="009F000D"/>
    <w:rsid w:val="009F0B4C"/>
    <w:rsid w:val="009F2356"/>
    <w:rsid w:val="009F2ACD"/>
    <w:rsid w:val="009F4175"/>
    <w:rsid w:val="009F4478"/>
    <w:rsid w:val="009F5607"/>
    <w:rsid w:val="009F5885"/>
    <w:rsid w:val="009F5D04"/>
    <w:rsid w:val="009F5D28"/>
    <w:rsid w:val="009F612A"/>
    <w:rsid w:val="009F61DD"/>
    <w:rsid w:val="009F63B4"/>
    <w:rsid w:val="00A00C6C"/>
    <w:rsid w:val="00A014C6"/>
    <w:rsid w:val="00A025B5"/>
    <w:rsid w:val="00A025DD"/>
    <w:rsid w:val="00A0495C"/>
    <w:rsid w:val="00A066FF"/>
    <w:rsid w:val="00A068EE"/>
    <w:rsid w:val="00A07632"/>
    <w:rsid w:val="00A07B24"/>
    <w:rsid w:val="00A07B3E"/>
    <w:rsid w:val="00A07E49"/>
    <w:rsid w:val="00A102C6"/>
    <w:rsid w:val="00A10B88"/>
    <w:rsid w:val="00A10E2D"/>
    <w:rsid w:val="00A12BC0"/>
    <w:rsid w:val="00A131A8"/>
    <w:rsid w:val="00A15BBC"/>
    <w:rsid w:val="00A15F45"/>
    <w:rsid w:val="00A162F4"/>
    <w:rsid w:val="00A1671B"/>
    <w:rsid w:val="00A16D47"/>
    <w:rsid w:val="00A17B09"/>
    <w:rsid w:val="00A20F9A"/>
    <w:rsid w:val="00A21799"/>
    <w:rsid w:val="00A21BF8"/>
    <w:rsid w:val="00A21DB2"/>
    <w:rsid w:val="00A22F46"/>
    <w:rsid w:val="00A23BA7"/>
    <w:rsid w:val="00A23CB5"/>
    <w:rsid w:val="00A24BF9"/>
    <w:rsid w:val="00A24E91"/>
    <w:rsid w:val="00A26325"/>
    <w:rsid w:val="00A269B6"/>
    <w:rsid w:val="00A26B70"/>
    <w:rsid w:val="00A26E32"/>
    <w:rsid w:val="00A27388"/>
    <w:rsid w:val="00A2779B"/>
    <w:rsid w:val="00A308FE"/>
    <w:rsid w:val="00A30B97"/>
    <w:rsid w:val="00A310B0"/>
    <w:rsid w:val="00A32600"/>
    <w:rsid w:val="00A327A3"/>
    <w:rsid w:val="00A338FD"/>
    <w:rsid w:val="00A363B8"/>
    <w:rsid w:val="00A3689B"/>
    <w:rsid w:val="00A368A0"/>
    <w:rsid w:val="00A4017A"/>
    <w:rsid w:val="00A4097B"/>
    <w:rsid w:val="00A410FA"/>
    <w:rsid w:val="00A41737"/>
    <w:rsid w:val="00A41E4B"/>
    <w:rsid w:val="00A42657"/>
    <w:rsid w:val="00A4272B"/>
    <w:rsid w:val="00A43131"/>
    <w:rsid w:val="00A43883"/>
    <w:rsid w:val="00A43C80"/>
    <w:rsid w:val="00A4413E"/>
    <w:rsid w:val="00A45FAC"/>
    <w:rsid w:val="00A461F7"/>
    <w:rsid w:val="00A46369"/>
    <w:rsid w:val="00A465BC"/>
    <w:rsid w:val="00A46673"/>
    <w:rsid w:val="00A4667F"/>
    <w:rsid w:val="00A46701"/>
    <w:rsid w:val="00A46FC9"/>
    <w:rsid w:val="00A515C6"/>
    <w:rsid w:val="00A517D0"/>
    <w:rsid w:val="00A52FDC"/>
    <w:rsid w:val="00A5394A"/>
    <w:rsid w:val="00A5443B"/>
    <w:rsid w:val="00A547CD"/>
    <w:rsid w:val="00A548A8"/>
    <w:rsid w:val="00A54BDE"/>
    <w:rsid w:val="00A54CAF"/>
    <w:rsid w:val="00A54F4E"/>
    <w:rsid w:val="00A55B3A"/>
    <w:rsid w:val="00A56402"/>
    <w:rsid w:val="00A565F3"/>
    <w:rsid w:val="00A57542"/>
    <w:rsid w:val="00A5781E"/>
    <w:rsid w:val="00A57B96"/>
    <w:rsid w:val="00A60399"/>
    <w:rsid w:val="00A618F9"/>
    <w:rsid w:val="00A61F6E"/>
    <w:rsid w:val="00A62A74"/>
    <w:rsid w:val="00A638C7"/>
    <w:rsid w:val="00A64C4F"/>
    <w:rsid w:val="00A66413"/>
    <w:rsid w:val="00A664ED"/>
    <w:rsid w:val="00A670A0"/>
    <w:rsid w:val="00A670C8"/>
    <w:rsid w:val="00A67111"/>
    <w:rsid w:val="00A67290"/>
    <w:rsid w:val="00A6756E"/>
    <w:rsid w:val="00A67735"/>
    <w:rsid w:val="00A67F32"/>
    <w:rsid w:val="00A701AE"/>
    <w:rsid w:val="00A70438"/>
    <w:rsid w:val="00A72AFA"/>
    <w:rsid w:val="00A7302F"/>
    <w:rsid w:val="00A73084"/>
    <w:rsid w:val="00A7334D"/>
    <w:rsid w:val="00A73FAB"/>
    <w:rsid w:val="00A77037"/>
    <w:rsid w:val="00A770D7"/>
    <w:rsid w:val="00A7797E"/>
    <w:rsid w:val="00A77E9A"/>
    <w:rsid w:val="00A8092B"/>
    <w:rsid w:val="00A80F71"/>
    <w:rsid w:val="00A82A83"/>
    <w:rsid w:val="00A83399"/>
    <w:rsid w:val="00A833DA"/>
    <w:rsid w:val="00A83699"/>
    <w:rsid w:val="00A85E59"/>
    <w:rsid w:val="00A86278"/>
    <w:rsid w:val="00A8635E"/>
    <w:rsid w:val="00A8637C"/>
    <w:rsid w:val="00A866CE"/>
    <w:rsid w:val="00A86EB6"/>
    <w:rsid w:val="00A86F13"/>
    <w:rsid w:val="00A873AA"/>
    <w:rsid w:val="00A87AAB"/>
    <w:rsid w:val="00A87B9E"/>
    <w:rsid w:val="00A90AB7"/>
    <w:rsid w:val="00A92A1E"/>
    <w:rsid w:val="00A92BBD"/>
    <w:rsid w:val="00A93686"/>
    <w:rsid w:val="00A93D18"/>
    <w:rsid w:val="00A953C7"/>
    <w:rsid w:val="00A955F4"/>
    <w:rsid w:val="00A95EAC"/>
    <w:rsid w:val="00AA0206"/>
    <w:rsid w:val="00AA0E1D"/>
    <w:rsid w:val="00AA2C84"/>
    <w:rsid w:val="00AA2E49"/>
    <w:rsid w:val="00AA3B5E"/>
    <w:rsid w:val="00AA3CF5"/>
    <w:rsid w:val="00AA535F"/>
    <w:rsid w:val="00AA5D44"/>
    <w:rsid w:val="00AA5EEA"/>
    <w:rsid w:val="00AA6CBF"/>
    <w:rsid w:val="00AA7075"/>
    <w:rsid w:val="00AA71ED"/>
    <w:rsid w:val="00AA7F66"/>
    <w:rsid w:val="00AB1B31"/>
    <w:rsid w:val="00AB1CC9"/>
    <w:rsid w:val="00AB1D46"/>
    <w:rsid w:val="00AB26BF"/>
    <w:rsid w:val="00AB29D5"/>
    <w:rsid w:val="00AB3468"/>
    <w:rsid w:val="00AB41F7"/>
    <w:rsid w:val="00AB4B0C"/>
    <w:rsid w:val="00AB6228"/>
    <w:rsid w:val="00AB63CA"/>
    <w:rsid w:val="00AB65F9"/>
    <w:rsid w:val="00AB6B2F"/>
    <w:rsid w:val="00AB7CD5"/>
    <w:rsid w:val="00AB7FE1"/>
    <w:rsid w:val="00AC03E0"/>
    <w:rsid w:val="00AC176D"/>
    <w:rsid w:val="00AC2C36"/>
    <w:rsid w:val="00AC2E8D"/>
    <w:rsid w:val="00AC2FAF"/>
    <w:rsid w:val="00AC3023"/>
    <w:rsid w:val="00AC3E4F"/>
    <w:rsid w:val="00AC43E6"/>
    <w:rsid w:val="00AC4EE9"/>
    <w:rsid w:val="00AC5400"/>
    <w:rsid w:val="00AC5CAD"/>
    <w:rsid w:val="00AC6DAA"/>
    <w:rsid w:val="00AC6E6C"/>
    <w:rsid w:val="00AD0CC6"/>
    <w:rsid w:val="00AD196E"/>
    <w:rsid w:val="00AD46B5"/>
    <w:rsid w:val="00AD5356"/>
    <w:rsid w:val="00AD54DA"/>
    <w:rsid w:val="00AD5517"/>
    <w:rsid w:val="00AD5BAB"/>
    <w:rsid w:val="00AD6732"/>
    <w:rsid w:val="00AD6F34"/>
    <w:rsid w:val="00AD7197"/>
    <w:rsid w:val="00AD77D6"/>
    <w:rsid w:val="00AE005A"/>
    <w:rsid w:val="00AE13CE"/>
    <w:rsid w:val="00AE186B"/>
    <w:rsid w:val="00AE2769"/>
    <w:rsid w:val="00AE27E3"/>
    <w:rsid w:val="00AE2F8C"/>
    <w:rsid w:val="00AE4661"/>
    <w:rsid w:val="00AE54CE"/>
    <w:rsid w:val="00AE6F4E"/>
    <w:rsid w:val="00AE7C77"/>
    <w:rsid w:val="00AF05C0"/>
    <w:rsid w:val="00AF0C6E"/>
    <w:rsid w:val="00AF0D22"/>
    <w:rsid w:val="00AF0F54"/>
    <w:rsid w:val="00AF12D1"/>
    <w:rsid w:val="00AF19DD"/>
    <w:rsid w:val="00AF2D20"/>
    <w:rsid w:val="00AF3354"/>
    <w:rsid w:val="00AF525A"/>
    <w:rsid w:val="00AF630C"/>
    <w:rsid w:val="00AF6601"/>
    <w:rsid w:val="00AF6BF6"/>
    <w:rsid w:val="00AF7522"/>
    <w:rsid w:val="00AF75F3"/>
    <w:rsid w:val="00B00098"/>
    <w:rsid w:val="00B0077D"/>
    <w:rsid w:val="00B0113C"/>
    <w:rsid w:val="00B0247A"/>
    <w:rsid w:val="00B02701"/>
    <w:rsid w:val="00B027E8"/>
    <w:rsid w:val="00B02CD4"/>
    <w:rsid w:val="00B0304E"/>
    <w:rsid w:val="00B03630"/>
    <w:rsid w:val="00B03E02"/>
    <w:rsid w:val="00B04B45"/>
    <w:rsid w:val="00B050AA"/>
    <w:rsid w:val="00B0580B"/>
    <w:rsid w:val="00B05A24"/>
    <w:rsid w:val="00B06303"/>
    <w:rsid w:val="00B0677A"/>
    <w:rsid w:val="00B06E98"/>
    <w:rsid w:val="00B06F92"/>
    <w:rsid w:val="00B1043C"/>
    <w:rsid w:val="00B1048D"/>
    <w:rsid w:val="00B11212"/>
    <w:rsid w:val="00B119E7"/>
    <w:rsid w:val="00B120B2"/>
    <w:rsid w:val="00B138FF"/>
    <w:rsid w:val="00B14C46"/>
    <w:rsid w:val="00B1538B"/>
    <w:rsid w:val="00B155FD"/>
    <w:rsid w:val="00B15885"/>
    <w:rsid w:val="00B15A80"/>
    <w:rsid w:val="00B15CA5"/>
    <w:rsid w:val="00B1605A"/>
    <w:rsid w:val="00B16AB4"/>
    <w:rsid w:val="00B16BA5"/>
    <w:rsid w:val="00B17195"/>
    <w:rsid w:val="00B20127"/>
    <w:rsid w:val="00B20727"/>
    <w:rsid w:val="00B21748"/>
    <w:rsid w:val="00B217B9"/>
    <w:rsid w:val="00B21C67"/>
    <w:rsid w:val="00B21F89"/>
    <w:rsid w:val="00B232DA"/>
    <w:rsid w:val="00B234C7"/>
    <w:rsid w:val="00B24178"/>
    <w:rsid w:val="00B259B3"/>
    <w:rsid w:val="00B26B76"/>
    <w:rsid w:val="00B27760"/>
    <w:rsid w:val="00B27E72"/>
    <w:rsid w:val="00B30133"/>
    <w:rsid w:val="00B304D6"/>
    <w:rsid w:val="00B315E8"/>
    <w:rsid w:val="00B31656"/>
    <w:rsid w:val="00B33626"/>
    <w:rsid w:val="00B34879"/>
    <w:rsid w:val="00B3507E"/>
    <w:rsid w:val="00B361DC"/>
    <w:rsid w:val="00B36FE0"/>
    <w:rsid w:val="00B3746C"/>
    <w:rsid w:val="00B3762E"/>
    <w:rsid w:val="00B37D06"/>
    <w:rsid w:val="00B40BF3"/>
    <w:rsid w:val="00B40DC0"/>
    <w:rsid w:val="00B40F56"/>
    <w:rsid w:val="00B416F7"/>
    <w:rsid w:val="00B4295B"/>
    <w:rsid w:val="00B42EDD"/>
    <w:rsid w:val="00B436A8"/>
    <w:rsid w:val="00B43722"/>
    <w:rsid w:val="00B44850"/>
    <w:rsid w:val="00B45B1B"/>
    <w:rsid w:val="00B46209"/>
    <w:rsid w:val="00B47A2D"/>
    <w:rsid w:val="00B5190D"/>
    <w:rsid w:val="00B51A6D"/>
    <w:rsid w:val="00B51AF2"/>
    <w:rsid w:val="00B521E6"/>
    <w:rsid w:val="00B52A6D"/>
    <w:rsid w:val="00B53E3A"/>
    <w:rsid w:val="00B53E70"/>
    <w:rsid w:val="00B54A40"/>
    <w:rsid w:val="00B554F5"/>
    <w:rsid w:val="00B561BA"/>
    <w:rsid w:val="00B56C99"/>
    <w:rsid w:val="00B57402"/>
    <w:rsid w:val="00B5772B"/>
    <w:rsid w:val="00B57CFE"/>
    <w:rsid w:val="00B603FB"/>
    <w:rsid w:val="00B63105"/>
    <w:rsid w:val="00B631C9"/>
    <w:rsid w:val="00B632E4"/>
    <w:rsid w:val="00B633ED"/>
    <w:rsid w:val="00B64706"/>
    <w:rsid w:val="00B651D7"/>
    <w:rsid w:val="00B65B66"/>
    <w:rsid w:val="00B65F97"/>
    <w:rsid w:val="00B66252"/>
    <w:rsid w:val="00B66264"/>
    <w:rsid w:val="00B666CD"/>
    <w:rsid w:val="00B6766E"/>
    <w:rsid w:val="00B67EA9"/>
    <w:rsid w:val="00B67EAA"/>
    <w:rsid w:val="00B70272"/>
    <w:rsid w:val="00B704BE"/>
    <w:rsid w:val="00B70759"/>
    <w:rsid w:val="00B7085B"/>
    <w:rsid w:val="00B713B3"/>
    <w:rsid w:val="00B7231F"/>
    <w:rsid w:val="00B7397A"/>
    <w:rsid w:val="00B73999"/>
    <w:rsid w:val="00B73C98"/>
    <w:rsid w:val="00B760C1"/>
    <w:rsid w:val="00B77B6C"/>
    <w:rsid w:val="00B77FF7"/>
    <w:rsid w:val="00B801B3"/>
    <w:rsid w:val="00B802EA"/>
    <w:rsid w:val="00B80CC5"/>
    <w:rsid w:val="00B81800"/>
    <w:rsid w:val="00B818D7"/>
    <w:rsid w:val="00B81D8B"/>
    <w:rsid w:val="00B82A8F"/>
    <w:rsid w:val="00B83A70"/>
    <w:rsid w:val="00B84769"/>
    <w:rsid w:val="00B84C30"/>
    <w:rsid w:val="00B85102"/>
    <w:rsid w:val="00B85130"/>
    <w:rsid w:val="00B862FA"/>
    <w:rsid w:val="00B86B6D"/>
    <w:rsid w:val="00B8718A"/>
    <w:rsid w:val="00B91404"/>
    <w:rsid w:val="00B9140C"/>
    <w:rsid w:val="00B9165E"/>
    <w:rsid w:val="00B91A0A"/>
    <w:rsid w:val="00B91A1B"/>
    <w:rsid w:val="00B940AA"/>
    <w:rsid w:val="00B9474F"/>
    <w:rsid w:val="00B953B6"/>
    <w:rsid w:val="00B955E8"/>
    <w:rsid w:val="00B95798"/>
    <w:rsid w:val="00B96402"/>
    <w:rsid w:val="00B96AEE"/>
    <w:rsid w:val="00B96E71"/>
    <w:rsid w:val="00B975E4"/>
    <w:rsid w:val="00B97A1A"/>
    <w:rsid w:val="00B97CFA"/>
    <w:rsid w:val="00BA0EE9"/>
    <w:rsid w:val="00BA1B05"/>
    <w:rsid w:val="00BA29A8"/>
    <w:rsid w:val="00BA2F15"/>
    <w:rsid w:val="00BA2F54"/>
    <w:rsid w:val="00BA300F"/>
    <w:rsid w:val="00BA330E"/>
    <w:rsid w:val="00BA3910"/>
    <w:rsid w:val="00BA3918"/>
    <w:rsid w:val="00BA4436"/>
    <w:rsid w:val="00BA4887"/>
    <w:rsid w:val="00BA52E2"/>
    <w:rsid w:val="00BA5AD9"/>
    <w:rsid w:val="00BA6031"/>
    <w:rsid w:val="00BA67E2"/>
    <w:rsid w:val="00BA7294"/>
    <w:rsid w:val="00BA7377"/>
    <w:rsid w:val="00BA78D1"/>
    <w:rsid w:val="00BA794F"/>
    <w:rsid w:val="00BA7B6E"/>
    <w:rsid w:val="00BA7CA6"/>
    <w:rsid w:val="00BA7D9F"/>
    <w:rsid w:val="00BA7F47"/>
    <w:rsid w:val="00BB0508"/>
    <w:rsid w:val="00BB0A8F"/>
    <w:rsid w:val="00BB1C1E"/>
    <w:rsid w:val="00BB21AA"/>
    <w:rsid w:val="00BB2425"/>
    <w:rsid w:val="00BB28D5"/>
    <w:rsid w:val="00BB2CBC"/>
    <w:rsid w:val="00BB3BEE"/>
    <w:rsid w:val="00BB3CA0"/>
    <w:rsid w:val="00BB3F3C"/>
    <w:rsid w:val="00BB438C"/>
    <w:rsid w:val="00BB5E30"/>
    <w:rsid w:val="00BB6876"/>
    <w:rsid w:val="00BB7394"/>
    <w:rsid w:val="00BB7528"/>
    <w:rsid w:val="00BB7651"/>
    <w:rsid w:val="00BC13AF"/>
    <w:rsid w:val="00BC1932"/>
    <w:rsid w:val="00BC259D"/>
    <w:rsid w:val="00BC266F"/>
    <w:rsid w:val="00BC3DBA"/>
    <w:rsid w:val="00BC4062"/>
    <w:rsid w:val="00BC407E"/>
    <w:rsid w:val="00BC51E1"/>
    <w:rsid w:val="00BC54C1"/>
    <w:rsid w:val="00BC712F"/>
    <w:rsid w:val="00BC76FD"/>
    <w:rsid w:val="00BC7C3A"/>
    <w:rsid w:val="00BC7EA2"/>
    <w:rsid w:val="00BC7F89"/>
    <w:rsid w:val="00BD02A7"/>
    <w:rsid w:val="00BD0435"/>
    <w:rsid w:val="00BD0FFF"/>
    <w:rsid w:val="00BD14C0"/>
    <w:rsid w:val="00BD1D9B"/>
    <w:rsid w:val="00BD2F34"/>
    <w:rsid w:val="00BD36FE"/>
    <w:rsid w:val="00BD3700"/>
    <w:rsid w:val="00BD4B84"/>
    <w:rsid w:val="00BD5222"/>
    <w:rsid w:val="00BD5BB0"/>
    <w:rsid w:val="00BD6381"/>
    <w:rsid w:val="00BD64E7"/>
    <w:rsid w:val="00BD662E"/>
    <w:rsid w:val="00BD71E4"/>
    <w:rsid w:val="00BD747E"/>
    <w:rsid w:val="00BE0366"/>
    <w:rsid w:val="00BE041E"/>
    <w:rsid w:val="00BE14B0"/>
    <w:rsid w:val="00BE174A"/>
    <w:rsid w:val="00BE1F34"/>
    <w:rsid w:val="00BE21D9"/>
    <w:rsid w:val="00BE22DE"/>
    <w:rsid w:val="00BE2676"/>
    <w:rsid w:val="00BE33DB"/>
    <w:rsid w:val="00BE4F48"/>
    <w:rsid w:val="00BE55FC"/>
    <w:rsid w:val="00BE5EA7"/>
    <w:rsid w:val="00BE6B43"/>
    <w:rsid w:val="00BE6BF9"/>
    <w:rsid w:val="00BE6FFF"/>
    <w:rsid w:val="00BE7236"/>
    <w:rsid w:val="00BE7811"/>
    <w:rsid w:val="00BF0B87"/>
    <w:rsid w:val="00BF15B1"/>
    <w:rsid w:val="00BF1E07"/>
    <w:rsid w:val="00BF2087"/>
    <w:rsid w:val="00BF2B04"/>
    <w:rsid w:val="00BF2BD3"/>
    <w:rsid w:val="00BF3219"/>
    <w:rsid w:val="00BF35F7"/>
    <w:rsid w:val="00BF405E"/>
    <w:rsid w:val="00BF4062"/>
    <w:rsid w:val="00BF4452"/>
    <w:rsid w:val="00BF47CE"/>
    <w:rsid w:val="00BF4830"/>
    <w:rsid w:val="00BF4951"/>
    <w:rsid w:val="00BF4D75"/>
    <w:rsid w:val="00BF5E26"/>
    <w:rsid w:val="00BF5FF9"/>
    <w:rsid w:val="00BF6C0F"/>
    <w:rsid w:val="00BF6E9B"/>
    <w:rsid w:val="00BF71E8"/>
    <w:rsid w:val="00BF740D"/>
    <w:rsid w:val="00BF7926"/>
    <w:rsid w:val="00C0037A"/>
    <w:rsid w:val="00C03687"/>
    <w:rsid w:val="00C039A9"/>
    <w:rsid w:val="00C04C86"/>
    <w:rsid w:val="00C04DFB"/>
    <w:rsid w:val="00C0558C"/>
    <w:rsid w:val="00C05EBE"/>
    <w:rsid w:val="00C06136"/>
    <w:rsid w:val="00C063B6"/>
    <w:rsid w:val="00C0716C"/>
    <w:rsid w:val="00C07431"/>
    <w:rsid w:val="00C10B99"/>
    <w:rsid w:val="00C10F33"/>
    <w:rsid w:val="00C132CE"/>
    <w:rsid w:val="00C13464"/>
    <w:rsid w:val="00C1366F"/>
    <w:rsid w:val="00C16B67"/>
    <w:rsid w:val="00C16E14"/>
    <w:rsid w:val="00C2023E"/>
    <w:rsid w:val="00C202A1"/>
    <w:rsid w:val="00C20386"/>
    <w:rsid w:val="00C213E4"/>
    <w:rsid w:val="00C21601"/>
    <w:rsid w:val="00C219B8"/>
    <w:rsid w:val="00C22E72"/>
    <w:rsid w:val="00C231D7"/>
    <w:rsid w:val="00C23549"/>
    <w:rsid w:val="00C2361B"/>
    <w:rsid w:val="00C251F5"/>
    <w:rsid w:val="00C25A70"/>
    <w:rsid w:val="00C25BCB"/>
    <w:rsid w:val="00C26439"/>
    <w:rsid w:val="00C26444"/>
    <w:rsid w:val="00C2654D"/>
    <w:rsid w:val="00C266A9"/>
    <w:rsid w:val="00C27327"/>
    <w:rsid w:val="00C2758C"/>
    <w:rsid w:val="00C278F8"/>
    <w:rsid w:val="00C30460"/>
    <w:rsid w:val="00C30905"/>
    <w:rsid w:val="00C30DF6"/>
    <w:rsid w:val="00C3232B"/>
    <w:rsid w:val="00C325C0"/>
    <w:rsid w:val="00C32EE6"/>
    <w:rsid w:val="00C34866"/>
    <w:rsid w:val="00C34E27"/>
    <w:rsid w:val="00C34F87"/>
    <w:rsid w:val="00C35197"/>
    <w:rsid w:val="00C35BBF"/>
    <w:rsid w:val="00C3619C"/>
    <w:rsid w:val="00C367AD"/>
    <w:rsid w:val="00C36B80"/>
    <w:rsid w:val="00C3744F"/>
    <w:rsid w:val="00C37833"/>
    <w:rsid w:val="00C40FFD"/>
    <w:rsid w:val="00C425CA"/>
    <w:rsid w:val="00C4507C"/>
    <w:rsid w:val="00C45C94"/>
    <w:rsid w:val="00C47DDE"/>
    <w:rsid w:val="00C50742"/>
    <w:rsid w:val="00C530C5"/>
    <w:rsid w:val="00C5329D"/>
    <w:rsid w:val="00C532BC"/>
    <w:rsid w:val="00C537E5"/>
    <w:rsid w:val="00C53C53"/>
    <w:rsid w:val="00C54A05"/>
    <w:rsid w:val="00C55BC0"/>
    <w:rsid w:val="00C571DA"/>
    <w:rsid w:val="00C57557"/>
    <w:rsid w:val="00C61774"/>
    <w:rsid w:val="00C61A55"/>
    <w:rsid w:val="00C62934"/>
    <w:rsid w:val="00C62CBF"/>
    <w:rsid w:val="00C63602"/>
    <w:rsid w:val="00C64853"/>
    <w:rsid w:val="00C65631"/>
    <w:rsid w:val="00C65633"/>
    <w:rsid w:val="00C65BCC"/>
    <w:rsid w:val="00C65BF5"/>
    <w:rsid w:val="00C662DF"/>
    <w:rsid w:val="00C66678"/>
    <w:rsid w:val="00C66AEA"/>
    <w:rsid w:val="00C66C3D"/>
    <w:rsid w:val="00C67250"/>
    <w:rsid w:val="00C67390"/>
    <w:rsid w:val="00C67749"/>
    <w:rsid w:val="00C67793"/>
    <w:rsid w:val="00C67A59"/>
    <w:rsid w:val="00C70898"/>
    <w:rsid w:val="00C71C62"/>
    <w:rsid w:val="00C723A3"/>
    <w:rsid w:val="00C723DF"/>
    <w:rsid w:val="00C7282C"/>
    <w:rsid w:val="00C73B49"/>
    <w:rsid w:val="00C73D98"/>
    <w:rsid w:val="00C749B1"/>
    <w:rsid w:val="00C74CE2"/>
    <w:rsid w:val="00C75000"/>
    <w:rsid w:val="00C75363"/>
    <w:rsid w:val="00C75E29"/>
    <w:rsid w:val="00C76F46"/>
    <w:rsid w:val="00C778FB"/>
    <w:rsid w:val="00C77A29"/>
    <w:rsid w:val="00C8109A"/>
    <w:rsid w:val="00C816C7"/>
    <w:rsid w:val="00C821FA"/>
    <w:rsid w:val="00C8242B"/>
    <w:rsid w:val="00C82E49"/>
    <w:rsid w:val="00C841BC"/>
    <w:rsid w:val="00C84991"/>
    <w:rsid w:val="00C8544F"/>
    <w:rsid w:val="00C8613C"/>
    <w:rsid w:val="00C86BAA"/>
    <w:rsid w:val="00C86F8D"/>
    <w:rsid w:val="00C90EC6"/>
    <w:rsid w:val="00C90EF9"/>
    <w:rsid w:val="00C924AC"/>
    <w:rsid w:val="00C935A7"/>
    <w:rsid w:val="00C93A3B"/>
    <w:rsid w:val="00C93F6D"/>
    <w:rsid w:val="00C945E2"/>
    <w:rsid w:val="00C95AE5"/>
    <w:rsid w:val="00C96774"/>
    <w:rsid w:val="00C96A0E"/>
    <w:rsid w:val="00C973D4"/>
    <w:rsid w:val="00C9759F"/>
    <w:rsid w:val="00CA0EE3"/>
    <w:rsid w:val="00CA26D7"/>
    <w:rsid w:val="00CA2D80"/>
    <w:rsid w:val="00CA347A"/>
    <w:rsid w:val="00CA3572"/>
    <w:rsid w:val="00CA376B"/>
    <w:rsid w:val="00CA4D45"/>
    <w:rsid w:val="00CA559C"/>
    <w:rsid w:val="00CA5D22"/>
    <w:rsid w:val="00CA6116"/>
    <w:rsid w:val="00CA75B9"/>
    <w:rsid w:val="00CB0C2D"/>
    <w:rsid w:val="00CB0CD0"/>
    <w:rsid w:val="00CB0E23"/>
    <w:rsid w:val="00CB15B9"/>
    <w:rsid w:val="00CB183B"/>
    <w:rsid w:val="00CB38CF"/>
    <w:rsid w:val="00CB483D"/>
    <w:rsid w:val="00CB4A03"/>
    <w:rsid w:val="00CB54E7"/>
    <w:rsid w:val="00CB591C"/>
    <w:rsid w:val="00CB5BB8"/>
    <w:rsid w:val="00CB6000"/>
    <w:rsid w:val="00CB7C02"/>
    <w:rsid w:val="00CB7E25"/>
    <w:rsid w:val="00CC09F8"/>
    <w:rsid w:val="00CC0F17"/>
    <w:rsid w:val="00CC12ED"/>
    <w:rsid w:val="00CC1448"/>
    <w:rsid w:val="00CC2319"/>
    <w:rsid w:val="00CC3150"/>
    <w:rsid w:val="00CC41E5"/>
    <w:rsid w:val="00CC4684"/>
    <w:rsid w:val="00CC591A"/>
    <w:rsid w:val="00CC61F6"/>
    <w:rsid w:val="00CC650F"/>
    <w:rsid w:val="00CC682E"/>
    <w:rsid w:val="00CC71CF"/>
    <w:rsid w:val="00CD007F"/>
    <w:rsid w:val="00CD0588"/>
    <w:rsid w:val="00CD161C"/>
    <w:rsid w:val="00CD2658"/>
    <w:rsid w:val="00CD35CF"/>
    <w:rsid w:val="00CD3BE6"/>
    <w:rsid w:val="00CD3E7F"/>
    <w:rsid w:val="00CD4A8B"/>
    <w:rsid w:val="00CD5750"/>
    <w:rsid w:val="00CD5CC4"/>
    <w:rsid w:val="00CD5D21"/>
    <w:rsid w:val="00CD63C2"/>
    <w:rsid w:val="00CD6464"/>
    <w:rsid w:val="00CD6822"/>
    <w:rsid w:val="00CD706F"/>
    <w:rsid w:val="00CD776C"/>
    <w:rsid w:val="00CD7A82"/>
    <w:rsid w:val="00CE005D"/>
    <w:rsid w:val="00CE0E67"/>
    <w:rsid w:val="00CE0F7D"/>
    <w:rsid w:val="00CE116B"/>
    <w:rsid w:val="00CE1299"/>
    <w:rsid w:val="00CE13E5"/>
    <w:rsid w:val="00CE1E1A"/>
    <w:rsid w:val="00CE2742"/>
    <w:rsid w:val="00CE432E"/>
    <w:rsid w:val="00CE471D"/>
    <w:rsid w:val="00CE64E8"/>
    <w:rsid w:val="00CE6572"/>
    <w:rsid w:val="00CE7284"/>
    <w:rsid w:val="00CE7C47"/>
    <w:rsid w:val="00CF08BB"/>
    <w:rsid w:val="00CF08F8"/>
    <w:rsid w:val="00CF0A21"/>
    <w:rsid w:val="00CF0DFF"/>
    <w:rsid w:val="00CF11CB"/>
    <w:rsid w:val="00CF1D4A"/>
    <w:rsid w:val="00CF2621"/>
    <w:rsid w:val="00CF4063"/>
    <w:rsid w:val="00CF5437"/>
    <w:rsid w:val="00CF57D8"/>
    <w:rsid w:val="00CF5CD7"/>
    <w:rsid w:val="00CF6182"/>
    <w:rsid w:val="00CF69C3"/>
    <w:rsid w:val="00CF7003"/>
    <w:rsid w:val="00CF7E22"/>
    <w:rsid w:val="00D00364"/>
    <w:rsid w:val="00D01804"/>
    <w:rsid w:val="00D01BD9"/>
    <w:rsid w:val="00D026F1"/>
    <w:rsid w:val="00D02B74"/>
    <w:rsid w:val="00D02C36"/>
    <w:rsid w:val="00D02EA0"/>
    <w:rsid w:val="00D03393"/>
    <w:rsid w:val="00D03A22"/>
    <w:rsid w:val="00D03C40"/>
    <w:rsid w:val="00D04224"/>
    <w:rsid w:val="00D04F40"/>
    <w:rsid w:val="00D051C7"/>
    <w:rsid w:val="00D051D4"/>
    <w:rsid w:val="00D053BC"/>
    <w:rsid w:val="00D06018"/>
    <w:rsid w:val="00D06559"/>
    <w:rsid w:val="00D065DB"/>
    <w:rsid w:val="00D067F1"/>
    <w:rsid w:val="00D07E3B"/>
    <w:rsid w:val="00D10A8A"/>
    <w:rsid w:val="00D11E0B"/>
    <w:rsid w:val="00D11F9B"/>
    <w:rsid w:val="00D12262"/>
    <w:rsid w:val="00D124CB"/>
    <w:rsid w:val="00D138B2"/>
    <w:rsid w:val="00D13B4C"/>
    <w:rsid w:val="00D15A74"/>
    <w:rsid w:val="00D15D46"/>
    <w:rsid w:val="00D168BE"/>
    <w:rsid w:val="00D16E4D"/>
    <w:rsid w:val="00D170E6"/>
    <w:rsid w:val="00D17947"/>
    <w:rsid w:val="00D20560"/>
    <w:rsid w:val="00D20C8D"/>
    <w:rsid w:val="00D21973"/>
    <w:rsid w:val="00D21C6E"/>
    <w:rsid w:val="00D22350"/>
    <w:rsid w:val="00D227E6"/>
    <w:rsid w:val="00D22A82"/>
    <w:rsid w:val="00D23F44"/>
    <w:rsid w:val="00D2418B"/>
    <w:rsid w:val="00D241C2"/>
    <w:rsid w:val="00D248C8"/>
    <w:rsid w:val="00D2492C"/>
    <w:rsid w:val="00D24B92"/>
    <w:rsid w:val="00D25816"/>
    <w:rsid w:val="00D25B06"/>
    <w:rsid w:val="00D25FDE"/>
    <w:rsid w:val="00D26197"/>
    <w:rsid w:val="00D302B1"/>
    <w:rsid w:val="00D30A9F"/>
    <w:rsid w:val="00D30D98"/>
    <w:rsid w:val="00D317E9"/>
    <w:rsid w:val="00D3193E"/>
    <w:rsid w:val="00D328CF"/>
    <w:rsid w:val="00D3320F"/>
    <w:rsid w:val="00D338F2"/>
    <w:rsid w:val="00D3423D"/>
    <w:rsid w:val="00D345AE"/>
    <w:rsid w:val="00D345B2"/>
    <w:rsid w:val="00D345BE"/>
    <w:rsid w:val="00D34649"/>
    <w:rsid w:val="00D35187"/>
    <w:rsid w:val="00D354C2"/>
    <w:rsid w:val="00D35505"/>
    <w:rsid w:val="00D3780C"/>
    <w:rsid w:val="00D403DC"/>
    <w:rsid w:val="00D4056D"/>
    <w:rsid w:val="00D410B7"/>
    <w:rsid w:val="00D41A43"/>
    <w:rsid w:val="00D445D8"/>
    <w:rsid w:val="00D44BE4"/>
    <w:rsid w:val="00D44F20"/>
    <w:rsid w:val="00D45769"/>
    <w:rsid w:val="00D45C38"/>
    <w:rsid w:val="00D46229"/>
    <w:rsid w:val="00D46386"/>
    <w:rsid w:val="00D46720"/>
    <w:rsid w:val="00D47279"/>
    <w:rsid w:val="00D47308"/>
    <w:rsid w:val="00D50617"/>
    <w:rsid w:val="00D510B2"/>
    <w:rsid w:val="00D51477"/>
    <w:rsid w:val="00D51C37"/>
    <w:rsid w:val="00D51F72"/>
    <w:rsid w:val="00D52F81"/>
    <w:rsid w:val="00D5307C"/>
    <w:rsid w:val="00D53243"/>
    <w:rsid w:val="00D540E8"/>
    <w:rsid w:val="00D55C5B"/>
    <w:rsid w:val="00D55F21"/>
    <w:rsid w:val="00D55F9B"/>
    <w:rsid w:val="00D566DD"/>
    <w:rsid w:val="00D5757D"/>
    <w:rsid w:val="00D602BC"/>
    <w:rsid w:val="00D606F5"/>
    <w:rsid w:val="00D60AEE"/>
    <w:rsid w:val="00D60E71"/>
    <w:rsid w:val="00D61C60"/>
    <w:rsid w:val="00D62796"/>
    <w:rsid w:val="00D63E54"/>
    <w:rsid w:val="00D65139"/>
    <w:rsid w:val="00D65525"/>
    <w:rsid w:val="00D66127"/>
    <w:rsid w:val="00D668D3"/>
    <w:rsid w:val="00D668D8"/>
    <w:rsid w:val="00D672EA"/>
    <w:rsid w:val="00D67792"/>
    <w:rsid w:val="00D701B3"/>
    <w:rsid w:val="00D70786"/>
    <w:rsid w:val="00D70A12"/>
    <w:rsid w:val="00D719D7"/>
    <w:rsid w:val="00D72873"/>
    <w:rsid w:val="00D7325D"/>
    <w:rsid w:val="00D73415"/>
    <w:rsid w:val="00D73FDD"/>
    <w:rsid w:val="00D74B84"/>
    <w:rsid w:val="00D74F6A"/>
    <w:rsid w:val="00D75740"/>
    <w:rsid w:val="00D773A8"/>
    <w:rsid w:val="00D7759F"/>
    <w:rsid w:val="00D77E56"/>
    <w:rsid w:val="00D811DB"/>
    <w:rsid w:val="00D81422"/>
    <w:rsid w:val="00D81456"/>
    <w:rsid w:val="00D81A9F"/>
    <w:rsid w:val="00D81BAF"/>
    <w:rsid w:val="00D82DD1"/>
    <w:rsid w:val="00D82F25"/>
    <w:rsid w:val="00D82F3E"/>
    <w:rsid w:val="00D83052"/>
    <w:rsid w:val="00D83768"/>
    <w:rsid w:val="00D83BAE"/>
    <w:rsid w:val="00D84750"/>
    <w:rsid w:val="00D84B23"/>
    <w:rsid w:val="00D8509E"/>
    <w:rsid w:val="00D851E1"/>
    <w:rsid w:val="00D852C3"/>
    <w:rsid w:val="00D86348"/>
    <w:rsid w:val="00D8657D"/>
    <w:rsid w:val="00D91C0A"/>
    <w:rsid w:val="00D92CD1"/>
    <w:rsid w:val="00D930C9"/>
    <w:rsid w:val="00D933F7"/>
    <w:rsid w:val="00D93C75"/>
    <w:rsid w:val="00D93D42"/>
    <w:rsid w:val="00D9428C"/>
    <w:rsid w:val="00D9430E"/>
    <w:rsid w:val="00D952AB"/>
    <w:rsid w:val="00D95366"/>
    <w:rsid w:val="00D96013"/>
    <w:rsid w:val="00D965D9"/>
    <w:rsid w:val="00D96D43"/>
    <w:rsid w:val="00D9720D"/>
    <w:rsid w:val="00D9752B"/>
    <w:rsid w:val="00D97BD7"/>
    <w:rsid w:val="00D97F95"/>
    <w:rsid w:val="00DA0B0E"/>
    <w:rsid w:val="00DA11B5"/>
    <w:rsid w:val="00DA1EF0"/>
    <w:rsid w:val="00DA2652"/>
    <w:rsid w:val="00DA2BA8"/>
    <w:rsid w:val="00DA3127"/>
    <w:rsid w:val="00DA35F3"/>
    <w:rsid w:val="00DA4446"/>
    <w:rsid w:val="00DA508E"/>
    <w:rsid w:val="00DA55BD"/>
    <w:rsid w:val="00DA64BC"/>
    <w:rsid w:val="00DA6980"/>
    <w:rsid w:val="00DA6D73"/>
    <w:rsid w:val="00DB130F"/>
    <w:rsid w:val="00DB1727"/>
    <w:rsid w:val="00DB1BA0"/>
    <w:rsid w:val="00DB2376"/>
    <w:rsid w:val="00DB2A94"/>
    <w:rsid w:val="00DB3072"/>
    <w:rsid w:val="00DB3AAC"/>
    <w:rsid w:val="00DB3F1F"/>
    <w:rsid w:val="00DB400C"/>
    <w:rsid w:val="00DB4890"/>
    <w:rsid w:val="00DB4E95"/>
    <w:rsid w:val="00DB56F8"/>
    <w:rsid w:val="00DB6BFE"/>
    <w:rsid w:val="00DB72FC"/>
    <w:rsid w:val="00DB750B"/>
    <w:rsid w:val="00DC0750"/>
    <w:rsid w:val="00DC177C"/>
    <w:rsid w:val="00DC1AD7"/>
    <w:rsid w:val="00DC1DF3"/>
    <w:rsid w:val="00DC2ED0"/>
    <w:rsid w:val="00DC3F71"/>
    <w:rsid w:val="00DC4CA4"/>
    <w:rsid w:val="00DC53BA"/>
    <w:rsid w:val="00DC554F"/>
    <w:rsid w:val="00DC5872"/>
    <w:rsid w:val="00DC5E81"/>
    <w:rsid w:val="00DC5EF1"/>
    <w:rsid w:val="00DD05BD"/>
    <w:rsid w:val="00DD06C6"/>
    <w:rsid w:val="00DD0A0D"/>
    <w:rsid w:val="00DD11B5"/>
    <w:rsid w:val="00DD1879"/>
    <w:rsid w:val="00DD1DD3"/>
    <w:rsid w:val="00DD20AA"/>
    <w:rsid w:val="00DD230B"/>
    <w:rsid w:val="00DD29A3"/>
    <w:rsid w:val="00DD36F3"/>
    <w:rsid w:val="00DD572B"/>
    <w:rsid w:val="00DD5B36"/>
    <w:rsid w:val="00DD63F2"/>
    <w:rsid w:val="00DD66D1"/>
    <w:rsid w:val="00DD6952"/>
    <w:rsid w:val="00DE074E"/>
    <w:rsid w:val="00DE0AD3"/>
    <w:rsid w:val="00DE0BFC"/>
    <w:rsid w:val="00DE1ACC"/>
    <w:rsid w:val="00DE21CC"/>
    <w:rsid w:val="00DE2716"/>
    <w:rsid w:val="00DE3DC8"/>
    <w:rsid w:val="00DE4251"/>
    <w:rsid w:val="00DE68FA"/>
    <w:rsid w:val="00DE6A55"/>
    <w:rsid w:val="00DE6E40"/>
    <w:rsid w:val="00DE6F14"/>
    <w:rsid w:val="00DF0B9A"/>
    <w:rsid w:val="00DF0F2B"/>
    <w:rsid w:val="00DF0F41"/>
    <w:rsid w:val="00DF1F30"/>
    <w:rsid w:val="00DF245C"/>
    <w:rsid w:val="00DF3514"/>
    <w:rsid w:val="00DF35EB"/>
    <w:rsid w:val="00DF3FD3"/>
    <w:rsid w:val="00DF4210"/>
    <w:rsid w:val="00DF5676"/>
    <w:rsid w:val="00DF5F8E"/>
    <w:rsid w:val="00DF5F95"/>
    <w:rsid w:val="00DF643D"/>
    <w:rsid w:val="00DF7212"/>
    <w:rsid w:val="00E0074D"/>
    <w:rsid w:val="00E008A4"/>
    <w:rsid w:val="00E00B3E"/>
    <w:rsid w:val="00E00BF1"/>
    <w:rsid w:val="00E0134C"/>
    <w:rsid w:val="00E01A32"/>
    <w:rsid w:val="00E0222F"/>
    <w:rsid w:val="00E04DE0"/>
    <w:rsid w:val="00E04E66"/>
    <w:rsid w:val="00E053C6"/>
    <w:rsid w:val="00E05C15"/>
    <w:rsid w:val="00E05F9C"/>
    <w:rsid w:val="00E062BF"/>
    <w:rsid w:val="00E062C6"/>
    <w:rsid w:val="00E062D0"/>
    <w:rsid w:val="00E065A4"/>
    <w:rsid w:val="00E06A54"/>
    <w:rsid w:val="00E07768"/>
    <w:rsid w:val="00E121D6"/>
    <w:rsid w:val="00E1259D"/>
    <w:rsid w:val="00E12F9F"/>
    <w:rsid w:val="00E1304C"/>
    <w:rsid w:val="00E13DDB"/>
    <w:rsid w:val="00E1423C"/>
    <w:rsid w:val="00E147F8"/>
    <w:rsid w:val="00E14AAE"/>
    <w:rsid w:val="00E14EA4"/>
    <w:rsid w:val="00E16A05"/>
    <w:rsid w:val="00E16D1C"/>
    <w:rsid w:val="00E17766"/>
    <w:rsid w:val="00E20A09"/>
    <w:rsid w:val="00E20C4E"/>
    <w:rsid w:val="00E21325"/>
    <w:rsid w:val="00E213BA"/>
    <w:rsid w:val="00E21705"/>
    <w:rsid w:val="00E22383"/>
    <w:rsid w:val="00E229C1"/>
    <w:rsid w:val="00E23699"/>
    <w:rsid w:val="00E2405A"/>
    <w:rsid w:val="00E241B8"/>
    <w:rsid w:val="00E24376"/>
    <w:rsid w:val="00E2445B"/>
    <w:rsid w:val="00E247E1"/>
    <w:rsid w:val="00E25706"/>
    <w:rsid w:val="00E2588D"/>
    <w:rsid w:val="00E26B1C"/>
    <w:rsid w:val="00E26B48"/>
    <w:rsid w:val="00E27885"/>
    <w:rsid w:val="00E3030F"/>
    <w:rsid w:val="00E3082F"/>
    <w:rsid w:val="00E31286"/>
    <w:rsid w:val="00E31729"/>
    <w:rsid w:val="00E31F3D"/>
    <w:rsid w:val="00E32837"/>
    <w:rsid w:val="00E32F25"/>
    <w:rsid w:val="00E33414"/>
    <w:rsid w:val="00E33491"/>
    <w:rsid w:val="00E33DE7"/>
    <w:rsid w:val="00E343F0"/>
    <w:rsid w:val="00E35A96"/>
    <w:rsid w:val="00E35C42"/>
    <w:rsid w:val="00E35C7F"/>
    <w:rsid w:val="00E376B5"/>
    <w:rsid w:val="00E400AF"/>
    <w:rsid w:val="00E40C97"/>
    <w:rsid w:val="00E40E68"/>
    <w:rsid w:val="00E41574"/>
    <w:rsid w:val="00E41ED0"/>
    <w:rsid w:val="00E4219B"/>
    <w:rsid w:val="00E4273B"/>
    <w:rsid w:val="00E42B88"/>
    <w:rsid w:val="00E42BE4"/>
    <w:rsid w:val="00E42FAA"/>
    <w:rsid w:val="00E43037"/>
    <w:rsid w:val="00E442D7"/>
    <w:rsid w:val="00E442DA"/>
    <w:rsid w:val="00E44566"/>
    <w:rsid w:val="00E44AAE"/>
    <w:rsid w:val="00E45793"/>
    <w:rsid w:val="00E46DB8"/>
    <w:rsid w:val="00E470B4"/>
    <w:rsid w:val="00E47545"/>
    <w:rsid w:val="00E47AFA"/>
    <w:rsid w:val="00E501B0"/>
    <w:rsid w:val="00E514BA"/>
    <w:rsid w:val="00E514E6"/>
    <w:rsid w:val="00E51722"/>
    <w:rsid w:val="00E51CAE"/>
    <w:rsid w:val="00E51D25"/>
    <w:rsid w:val="00E5291D"/>
    <w:rsid w:val="00E53138"/>
    <w:rsid w:val="00E53171"/>
    <w:rsid w:val="00E5412A"/>
    <w:rsid w:val="00E544FB"/>
    <w:rsid w:val="00E54EA4"/>
    <w:rsid w:val="00E5642D"/>
    <w:rsid w:val="00E56783"/>
    <w:rsid w:val="00E56A68"/>
    <w:rsid w:val="00E5749C"/>
    <w:rsid w:val="00E57615"/>
    <w:rsid w:val="00E57B05"/>
    <w:rsid w:val="00E57E3F"/>
    <w:rsid w:val="00E601C0"/>
    <w:rsid w:val="00E611CC"/>
    <w:rsid w:val="00E622FA"/>
    <w:rsid w:val="00E62EC7"/>
    <w:rsid w:val="00E642A2"/>
    <w:rsid w:val="00E64988"/>
    <w:rsid w:val="00E64E89"/>
    <w:rsid w:val="00E654B1"/>
    <w:rsid w:val="00E656E2"/>
    <w:rsid w:val="00E65EC3"/>
    <w:rsid w:val="00E66032"/>
    <w:rsid w:val="00E661FE"/>
    <w:rsid w:val="00E66B1B"/>
    <w:rsid w:val="00E67870"/>
    <w:rsid w:val="00E70395"/>
    <w:rsid w:val="00E71451"/>
    <w:rsid w:val="00E71506"/>
    <w:rsid w:val="00E716DE"/>
    <w:rsid w:val="00E718AE"/>
    <w:rsid w:val="00E71B63"/>
    <w:rsid w:val="00E74173"/>
    <w:rsid w:val="00E74530"/>
    <w:rsid w:val="00E74ACA"/>
    <w:rsid w:val="00E75AD8"/>
    <w:rsid w:val="00E75BDE"/>
    <w:rsid w:val="00E76B16"/>
    <w:rsid w:val="00E777F4"/>
    <w:rsid w:val="00E80C1D"/>
    <w:rsid w:val="00E80CD3"/>
    <w:rsid w:val="00E81A24"/>
    <w:rsid w:val="00E81E4E"/>
    <w:rsid w:val="00E8201F"/>
    <w:rsid w:val="00E82C61"/>
    <w:rsid w:val="00E82DA0"/>
    <w:rsid w:val="00E82E33"/>
    <w:rsid w:val="00E83275"/>
    <w:rsid w:val="00E83828"/>
    <w:rsid w:val="00E84143"/>
    <w:rsid w:val="00E84597"/>
    <w:rsid w:val="00E85DD0"/>
    <w:rsid w:val="00E879FC"/>
    <w:rsid w:val="00E90299"/>
    <w:rsid w:val="00E902BB"/>
    <w:rsid w:val="00E906C6"/>
    <w:rsid w:val="00E915B3"/>
    <w:rsid w:val="00E91C83"/>
    <w:rsid w:val="00E9237D"/>
    <w:rsid w:val="00E924B6"/>
    <w:rsid w:val="00E93A2E"/>
    <w:rsid w:val="00E94A66"/>
    <w:rsid w:val="00E95AB2"/>
    <w:rsid w:val="00E95F2F"/>
    <w:rsid w:val="00E95F67"/>
    <w:rsid w:val="00E97137"/>
    <w:rsid w:val="00E977A6"/>
    <w:rsid w:val="00E97FA6"/>
    <w:rsid w:val="00EA0A1C"/>
    <w:rsid w:val="00EA14B2"/>
    <w:rsid w:val="00EA3837"/>
    <w:rsid w:val="00EA3949"/>
    <w:rsid w:val="00EA5533"/>
    <w:rsid w:val="00EA6724"/>
    <w:rsid w:val="00EA6BCB"/>
    <w:rsid w:val="00EA6CD1"/>
    <w:rsid w:val="00EA7435"/>
    <w:rsid w:val="00EB1412"/>
    <w:rsid w:val="00EB1CD2"/>
    <w:rsid w:val="00EB1F53"/>
    <w:rsid w:val="00EB248A"/>
    <w:rsid w:val="00EB30D3"/>
    <w:rsid w:val="00EB31ED"/>
    <w:rsid w:val="00EB36C4"/>
    <w:rsid w:val="00EB4B5D"/>
    <w:rsid w:val="00EB4BD1"/>
    <w:rsid w:val="00EB4E9D"/>
    <w:rsid w:val="00EB532C"/>
    <w:rsid w:val="00EB56EB"/>
    <w:rsid w:val="00EB5EDF"/>
    <w:rsid w:val="00EB6628"/>
    <w:rsid w:val="00EB6664"/>
    <w:rsid w:val="00EB6FFD"/>
    <w:rsid w:val="00EB7843"/>
    <w:rsid w:val="00EB7B4B"/>
    <w:rsid w:val="00EB7B51"/>
    <w:rsid w:val="00EC0235"/>
    <w:rsid w:val="00EC08C8"/>
    <w:rsid w:val="00EC2B9B"/>
    <w:rsid w:val="00EC2FD8"/>
    <w:rsid w:val="00EC4723"/>
    <w:rsid w:val="00EC5527"/>
    <w:rsid w:val="00EC5FE4"/>
    <w:rsid w:val="00EC608B"/>
    <w:rsid w:val="00EC688F"/>
    <w:rsid w:val="00EC6906"/>
    <w:rsid w:val="00EC71B1"/>
    <w:rsid w:val="00EC7469"/>
    <w:rsid w:val="00EC7B07"/>
    <w:rsid w:val="00ED08FE"/>
    <w:rsid w:val="00ED0B67"/>
    <w:rsid w:val="00ED139C"/>
    <w:rsid w:val="00ED1531"/>
    <w:rsid w:val="00ED2186"/>
    <w:rsid w:val="00ED2282"/>
    <w:rsid w:val="00ED2895"/>
    <w:rsid w:val="00ED3AD8"/>
    <w:rsid w:val="00ED3EEA"/>
    <w:rsid w:val="00ED4416"/>
    <w:rsid w:val="00ED645E"/>
    <w:rsid w:val="00ED6C87"/>
    <w:rsid w:val="00ED7C0E"/>
    <w:rsid w:val="00ED7D2B"/>
    <w:rsid w:val="00EE0345"/>
    <w:rsid w:val="00EE085C"/>
    <w:rsid w:val="00EE20C4"/>
    <w:rsid w:val="00EE2C99"/>
    <w:rsid w:val="00EE354E"/>
    <w:rsid w:val="00EE4063"/>
    <w:rsid w:val="00EE47CE"/>
    <w:rsid w:val="00EE566F"/>
    <w:rsid w:val="00EE57A0"/>
    <w:rsid w:val="00EE5840"/>
    <w:rsid w:val="00EE59DF"/>
    <w:rsid w:val="00EE6D91"/>
    <w:rsid w:val="00EF0F13"/>
    <w:rsid w:val="00EF0FED"/>
    <w:rsid w:val="00EF173F"/>
    <w:rsid w:val="00EF1A14"/>
    <w:rsid w:val="00EF28B7"/>
    <w:rsid w:val="00EF2CFB"/>
    <w:rsid w:val="00EF3323"/>
    <w:rsid w:val="00EF37E8"/>
    <w:rsid w:val="00EF40A2"/>
    <w:rsid w:val="00EF5447"/>
    <w:rsid w:val="00EF551A"/>
    <w:rsid w:val="00EF7A9A"/>
    <w:rsid w:val="00EF7B1B"/>
    <w:rsid w:val="00EF7B2A"/>
    <w:rsid w:val="00EF7CA0"/>
    <w:rsid w:val="00F005BF"/>
    <w:rsid w:val="00F0104F"/>
    <w:rsid w:val="00F016BB"/>
    <w:rsid w:val="00F01729"/>
    <w:rsid w:val="00F0186E"/>
    <w:rsid w:val="00F0232A"/>
    <w:rsid w:val="00F02331"/>
    <w:rsid w:val="00F027BB"/>
    <w:rsid w:val="00F02D2B"/>
    <w:rsid w:val="00F02D8D"/>
    <w:rsid w:val="00F037D2"/>
    <w:rsid w:val="00F04311"/>
    <w:rsid w:val="00F04847"/>
    <w:rsid w:val="00F054EB"/>
    <w:rsid w:val="00F062A0"/>
    <w:rsid w:val="00F07156"/>
    <w:rsid w:val="00F078AD"/>
    <w:rsid w:val="00F10122"/>
    <w:rsid w:val="00F10228"/>
    <w:rsid w:val="00F106A0"/>
    <w:rsid w:val="00F10770"/>
    <w:rsid w:val="00F131EF"/>
    <w:rsid w:val="00F136DB"/>
    <w:rsid w:val="00F13CA3"/>
    <w:rsid w:val="00F15D9D"/>
    <w:rsid w:val="00F16C81"/>
    <w:rsid w:val="00F17047"/>
    <w:rsid w:val="00F174B9"/>
    <w:rsid w:val="00F206E8"/>
    <w:rsid w:val="00F20954"/>
    <w:rsid w:val="00F21AC1"/>
    <w:rsid w:val="00F22B64"/>
    <w:rsid w:val="00F22D8E"/>
    <w:rsid w:val="00F22FEF"/>
    <w:rsid w:val="00F2302D"/>
    <w:rsid w:val="00F230F1"/>
    <w:rsid w:val="00F23EB0"/>
    <w:rsid w:val="00F24200"/>
    <w:rsid w:val="00F2505A"/>
    <w:rsid w:val="00F250D4"/>
    <w:rsid w:val="00F25D3E"/>
    <w:rsid w:val="00F26BAE"/>
    <w:rsid w:val="00F26C49"/>
    <w:rsid w:val="00F279B9"/>
    <w:rsid w:val="00F27E75"/>
    <w:rsid w:val="00F3019D"/>
    <w:rsid w:val="00F30D56"/>
    <w:rsid w:val="00F30E0E"/>
    <w:rsid w:val="00F31468"/>
    <w:rsid w:val="00F3225C"/>
    <w:rsid w:val="00F3239E"/>
    <w:rsid w:val="00F32FB5"/>
    <w:rsid w:val="00F34E7D"/>
    <w:rsid w:val="00F3509E"/>
    <w:rsid w:val="00F351B9"/>
    <w:rsid w:val="00F3617E"/>
    <w:rsid w:val="00F36FF1"/>
    <w:rsid w:val="00F379AE"/>
    <w:rsid w:val="00F4074B"/>
    <w:rsid w:val="00F426D9"/>
    <w:rsid w:val="00F432FF"/>
    <w:rsid w:val="00F4403A"/>
    <w:rsid w:val="00F46279"/>
    <w:rsid w:val="00F466CF"/>
    <w:rsid w:val="00F46B83"/>
    <w:rsid w:val="00F46EA9"/>
    <w:rsid w:val="00F46F35"/>
    <w:rsid w:val="00F50530"/>
    <w:rsid w:val="00F50A7B"/>
    <w:rsid w:val="00F50DA8"/>
    <w:rsid w:val="00F51089"/>
    <w:rsid w:val="00F5178B"/>
    <w:rsid w:val="00F522F6"/>
    <w:rsid w:val="00F5250C"/>
    <w:rsid w:val="00F53BF3"/>
    <w:rsid w:val="00F5449E"/>
    <w:rsid w:val="00F54765"/>
    <w:rsid w:val="00F55937"/>
    <w:rsid w:val="00F570A5"/>
    <w:rsid w:val="00F57363"/>
    <w:rsid w:val="00F57531"/>
    <w:rsid w:val="00F577E1"/>
    <w:rsid w:val="00F57EFD"/>
    <w:rsid w:val="00F602FA"/>
    <w:rsid w:val="00F60814"/>
    <w:rsid w:val="00F60989"/>
    <w:rsid w:val="00F62839"/>
    <w:rsid w:val="00F62F5D"/>
    <w:rsid w:val="00F63245"/>
    <w:rsid w:val="00F635D4"/>
    <w:rsid w:val="00F639C5"/>
    <w:rsid w:val="00F63B6F"/>
    <w:rsid w:val="00F63BF1"/>
    <w:rsid w:val="00F64662"/>
    <w:rsid w:val="00F66AEC"/>
    <w:rsid w:val="00F66CEC"/>
    <w:rsid w:val="00F66FFB"/>
    <w:rsid w:val="00F67797"/>
    <w:rsid w:val="00F706D5"/>
    <w:rsid w:val="00F72110"/>
    <w:rsid w:val="00F733B0"/>
    <w:rsid w:val="00F73C27"/>
    <w:rsid w:val="00F740B9"/>
    <w:rsid w:val="00F740BF"/>
    <w:rsid w:val="00F75655"/>
    <w:rsid w:val="00F7650F"/>
    <w:rsid w:val="00F766BA"/>
    <w:rsid w:val="00F76899"/>
    <w:rsid w:val="00F773D0"/>
    <w:rsid w:val="00F7773C"/>
    <w:rsid w:val="00F8113B"/>
    <w:rsid w:val="00F813BA"/>
    <w:rsid w:val="00F821F5"/>
    <w:rsid w:val="00F834B6"/>
    <w:rsid w:val="00F83A46"/>
    <w:rsid w:val="00F83D1D"/>
    <w:rsid w:val="00F84911"/>
    <w:rsid w:val="00F8562E"/>
    <w:rsid w:val="00F85CD5"/>
    <w:rsid w:val="00F8606E"/>
    <w:rsid w:val="00F86346"/>
    <w:rsid w:val="00F86A80"/>
    <w:rsid w:val="00F86FCC"/>
    <w:rsid w:val="00F8733F"/>
    <w:rsid w:val="00F87DF0"/>
    <w:rsid w:val="00F900E6"/>
    <w:rsid w:val="00F9132F"/>
    <w:rsid w:val="00F917E0"/>
    <w:rsid w:val="00F91812"/>
    <w:rsid w:val="00F91FC9"/>
    <w:rsid w:val="00F92BA8"/>
    <w:rsid w:val="00F958EB"/>
    <w:rsid w:val="00F95FC9"/>
    <w:rsid w:val="00F970D5"/>
    <w:rsid w:val="00F971DD"/>
    <w:rsid w:val="00F97A3D"/>
    <w:rsid w:val="00FA0129"/>
    <w:rsid w:val="00FA0712"/>
    <w:rsid w:val="00FA1BC0"/>
    <w:rsid w:val="00FA2810"/>
    <w:rsid w:val="00FA36E5"/>
    <w:rsid w:val="00FA3E67"/>
    <w:rsid w:val="00FA4271"/>
    <w:rsid w:val="00FA4493"/>
    <w:rsid w:val="00FA4C22"/>
    <w:rsid w:val="00FA4D97"/>
    <w:rsid w:val="00FA62EA"/>
    <w:rsid w:val="00FA6BBB"/>
    <w:rsid w:val="00FA6C74"/>
    <w:rsid w:val="00FA6C81"/>
    <w:rsid w:val="00FA7A01"/>
    <w:rsid w:val="00FA7DA8"/>
    <w:rsid w:val="00FB0E78"/>
    <w:rsid w:val="00FB1972"/>
    <w:rsid w:val="00FB3052"/>
    <w:rsid w:val="00FB3129"/>
    <w:rsid w:val="00FB3548"/>
    <w:rsid w:val="00FB38C4"/>
    <w:rsid w:val="00FB3E5F"/>
    <w:rsid w:val="00FB459E"/>
    <w:rsid w:val="00FB469D"/>
    <w:rsid w:val="00FB4890"/>
    <w:rsid w:val="00FB4F63"/>
    <w:rsid w:val="00FB6A90"/>
    <w:rsid w:val="00FB7A30"/>
    <w:rsid w:val="00FB7D28"/>
    <w:rsid w:val="00FB7F24"/>
    <w:rsid w:val="00FC0857"/>
    <w:rsid w:val="00FC0A89"/>
    <w:rsid w:val="00FC31D3"/>
    <w:rsid w:val="00FC3AF5"/>
    <w:rsid w:val="00FC4AE1"/>
    <w:rsid w:val="00FC4BA3"/>
    <w:rsid w:val="00FC59E6"/>
    <w:rsid w:val="00FC6129"/>
    <w:rsid w:val="00FC6E62"/>
    <w:rsid w:val="00FC7123"/>
    <w:rsid w:val="00FC7878"/>
    <w:rsid w:val="00FC78C8"/>
    <w:rsid w:val="00FC7F06"/>
    <w:rsid w:val="00FD04FA"/>
    <w:rsid w:val="00FD09EA"/>
    <w:rsid w:val="00FD1ED7"/>
    <w:rsid w:val="00FD3164"/>
    <w:rsid w:val="00FD396F"/>
    <w:rsid w:val="00FD40DB"/>
    <w:rsid w:val="00FD498E"/>
    <w:rsid w:val="00FD4D49"/>
    <w:rsid w:val="00FD4EF9"/>
    <w:rsid w:val="00FD5014"/>
    <w:rsid w:val="00FD55FC"/>
    <w:rsid w:val="00FD56B9"/>
    <w:rsid w:val="00FD62F1"/>
    <w:rsid w:val="00FD679E"/>
    <w:rsid w:val="00FD6E4C"/>
    <w:rsid w:val="00FD7454"/>
    <w:rsid w:val="00FD7E12"/>
    <w:rsid w:val="00FD7ED5"/>
    <w:rsid w:val="00FE0152"/>
    <w:rsid w:val="00FE2CD2"/>
    <w:rsid w:val="00FE2E75"/>
    <w:rsid w:val="00FE302A"/>
    <w:rsid w:val="00FE3D55"/>
    <w:rsid w:val="00FE46B9"/>
    <w:rsid w:val="00FE48B6"/>
    <w:rsid w:val="00FE506B"/>
    <w:rsid w:val="00FE5A35"/>
    <w:rsid w:val="00FE5F81"/>
    <w:rsid w:val="00FE60A9"/>
    <w:rsid w:val="00FE6230"/>
    <w:rsid w:val="00FE64AB"/>
    <w:rsid w:val="00FE7682"/>
    <w:rsid w:val="00FF10E7"/>
    <w:rsid w:val="00FF19C4"/>
    <w:rsid w:val="00FF1D22"/>
    <w:rsid w:val="00FF380E"/>
    <w:rsid w:val="00FF40C4"/>
    <w:rsid w:val="00FF471E"/>
    <w:rsid w:val="00FF6467"/>
    <w:rsid w:val="00FF6756"/>
    <w:rsid w:val="00FF72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21E520"/>
  <w15:docId w15:val="{BC372C57-5A8D-4A61-A474-4F827999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unhideWhenUsed="1"/>
    <w:lsdException w:name="Block Text"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3131"/>
    <w:pPr>
      <w:spacing w:after="160" w:line="480" w:lineRule="auto"/>
    </w:pPr>
    <w:rPr>
      <w:rFonts w:ascii="Arial" w:hAnsi="Arial"/>
      <w:szCs w:val="24"/>
      <w:lang w:val="en-GB"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sz w:val="22"/>
      <w:szCs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link w:val="Heading4Char"/>
    <w:unhideWhenUsed/>
    <w:qFormat/>
    <w:rsid w:val="00BD0F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customStyle="1" w:styleId="justify">
    <w:name w:val="justify"/>
    <w:basedOn w:val="Normal"/>
    <w:pPr>
      <w:spacing w:before="100" w:beforeAutospacing="1" w:after="100" w:afterAutospacing="1"/>
      <w:jc w:val="both"/>
    </w:pPr>
    <w:rPr>
      <w:rFonts w:ascii="Verdana" w:eastAsia="Arial Unicode MS" w:hAnsi="Verdana" w:cs="Arial Unicode MS"/>
      <w:szCs w:val="20"/>
    </w:rPr>
  </w:style>
  <w:style w:type="character" w:customStyle="1" w:styleId="smallhead">
    <w:name w:val="smallhead"/>
    <w:basedOn w:val="DefaultParagraphFont"/>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sid w:val="00BB50F0"/>
    <w:pPr>
      <w:spacing w:after="120"/>
    </w:pPr>
  </w:style>
  <w:style w:type="table" w:styleId="TableGrid">
    <w:name w:val="Table Grid"/>
    <w:basedOn w:val="TableNormal"/>
    <w:uiPriority w:val="59"/>
    <w:rsid w:val="00BE0516"/>
    <w:pPr>
      <w:spacing w:after="16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0516"/>
    <w:pPr>
      <w:widowControl w:val="0"/>
      <w:autoSpaceDE w:val="0"/>
      <w:autoSpaceDN w:val="0"/>
      <w:adjustRightInd w:val="0"/>
    </w:pPr>
    <w:rPr>
      <w:rFonts w:ascii="Arial" w:hAnsi="Arial" w:cs="Arial"/>
      <w:color w:val="000000"/>
      <w:sz w:val="24"/>
      <w:szCs w:val="24"/>
    </w:rPr>
  </w:style>
  <w:style w:type="paragraph" w:customStyle="1" w:styleId="CM3">
    <w:name w:val="CM3"/>
    <w:basedOn w:val="Default"/>
    <w:next w:val="Default"/>
    <w:rsid w:val="00BE0516"/>
    <w:pPr>
      <w:spacing w:line="276" w:lineRule="atLeast"/>
    </w:pPr>
    <w:rPr>
      <w:rFonts w:cs="Times New Roman"/>
      <w:color w:val="auto"/>
    </w:rPr>
  </w:style>
  <w:style w:type="paragraph" w:styleId="BalloonText">
    <w:name w:val="Balloon Text"/>
    <w:basedOn w:val="Normal"/>
    <w:semiHidden/>
    <w:rsid w:val="002E3BF6"/>
    <w:rPr>
      <w:rFonts w:ascii="Tahoma" w:hAnsi="Tahoma" w:cs="Tahoma"/>
      <w:sz w:val="16"/>
      <w:szCs w:val="16"/>
    </w:rPr>
  </w:style>
  <w:style w:type="character" w:styleId="CommentReference">
    <w:name w:val="annotation reference"/>
    <w:uiPriority w:val="99"/>
    <w:rsid w:val="002D664E"/>
    <w:rPr>
      <w:sz w:val="16"/>
      <w:szCs w:val="16"/>
    </w:rPr>
  </w:style>
  <w:style w:type="paragraph" w:styleId="CommentText">
    <w:name w:val="annotation text"/>
    <w:basedOn w:val="Normal"/>
    <w:link w:val="CommentTextChar"/>
    <w:uiPriority w:val="99"/>
    <w:rsid w:val="00C73D98"/>
    <w:rPr>
      <w:szCs w:val="20"/>
    </w:rPr>
  </w:style>
  <w:style w:type="paragraph" w:styleId="CommentSubject">
    <w:name w:val="annotation subject"/>
    <w:basedOn w:val="CommentText"/>
    <w:next w:val="CommentText"/>
    <w:link w:val="CommentSubjectChar"/>
    <w:uiPriority w:val="99"/>
    <w:semiHidden/>
    <w:rsid w:val="002D664E"/>
    <w:rPr>
      <w:b/>
      <w:bCs/>
    </w:rPr>
  </w:style>
  <w:style w:type="paragraph" w:styleId="FootnoteText">
    <w:name w:val="footnote text"/>
    <w:basedOn w:val="Normal"/>
    <w:semiHidden/>
    <w:rsid w:val="004A3B99"/>
    <w:rPr>
      <w:szCs w:val="20"/>
    </w:rPr>
  </w:style>
  <w:style w:type="character" w:styleId="FootnoteReference">
    <w:name w:val="footnote reference"/>
    <w:semiHidden/>
    <w:rsid w:val="00D21846"/>
    <w:rPr>
      <w:vertAlign w:val="superscript"/>
    </w:rPr>
  </w:style>
  <w:style w:type="paragraph" w:styleId="Caption">
    <w:name w:val="caption"/>
    <w:basedOn w:val="Normal"/>
    <w:next w:val="Normal"/>
    <w:qFormat/>
    <w:rsid w:val="008962D2"/>
    <w:rPr>
      <w:b/>
      <w:bCs/>
      <w:szCs w:val="20"/>
    </w:rPr>
  </w:style>
  <w:style w:type="paragraph" w:styleId="BodyTextIndent2">
    <w:name w:val="Body Text Indent 2"/>
    <w:basedOn w:val="Normal"/>
    <w:rsid w:val="00226AF1"/>
    <w:pPr>
      <w:tabs>
        <w:tab w:val="left" w:pos="-1440"/>
        <w:tab w:val="left" w:pos="-720"/>
        <w:tab w:val="left" w:pos="0"/>
        <w:tab w:val="left" w:pos="312"/>
        <w:tab w:val="left" w:pos="546"/>
        <w:tab w:val="left" w:pos="858"/>
        <w:tab w:val="left" w:pos="1092"/>
        <w:tab w:val="left" w:pos="1404"/>
        <w:tab w:val="left" w:pos="1716"/>
        <w:tab w:val="left" w:pos="1950"/>
        <w:tab w:val="left" w:pos="2262"/>
        <w:tab w:val="left" w:pos="2574"/>
        <w:tab w:val="left" w:pos="2808"/>
        <w:tab w:val="left" w:pos="3120"/>
        <w:tab w:val="left" w:pos="3432"/>
        <w:tab w:val="left" w:pos="3666"/>
        <w:tab w:val="left" w:pos="3978"/>
        <w:tab w:val="left" w:pos="4212"/>
        <w:tab w:val="left" w:pos="4524"/>
        <w:tab w:val="left" w:pos="4836"/>
        <w:tab w:val="left" w:pos="5070"/>
        <w:tab w:val="left" w:pos="5382"/>
        <w:tab w:val="left" w:pos="5694"/>
        <w:tab w:val="left" w:pos="5928"/>
        <w:tab w:val="left" w:pos="6240"/>
        <w:tab w:val="left" w:pos="6474"/>
        <w:tab w:val="left" w:pos="6786"/>
        <w:tab w:val="left" w:pos="7098"/>
        <w:tab w:val="left" w:pos="7332"/>
        <w:tab w:val="left" w:pos="7644"/>
        <w:tab w:val="left" w:pos="7956"/>
        <w:tab w:val="left" w:pos="8190"/>
        <w:tab w:val="left" w:pos="8502"/>
        <w:tab w:val="left" w:pos="8814"/>
      </w:tabs>
      <w:spacing w:before="40" w:after="0"/>
      <w:ind w:left="855" w:hanging="855"/>
    </w:pPr>
    <w:rPr>
      <w:snapToGrid w:val="0"/>
      <w:sz w:val="18"/>
      <w:szCs w:val="20"/>
      <w:lang w:val="de-DE" w:eastAsia="de-DE"/>
    </w:rPr>
  </w:style>
  <w:style w:type="paragraph" w:styleId="DocumentMap">
    <w:name w:val="Document Map"/>
    <w:basedOn w:val="Normal"/>
    <w:semiHidden/>
    <w:rsid w:val="00817354"/>
    <w:pPr>
      <w:shd w:val="clear" w:color="auto" w:fill="000080"/>
    </w:pPr>
    <w:rPr>
      <w:rFonts w:ascii="Tahoma" w:hAnsi="Tahoma" w:cs="Tahoma"/>
      <w:szCs w:val="20"/>
    </w:rPr>
  </w:style>
  <w:style w:type="character" w:styleId="FollowedHyperlink">
    <w:name w:val="FollowedHyperlink"/>
    <w:rsid w:val="000A493F"/>
    <w:rPr>
      <w:color w:val="800080"/>
      <w:u w:val="single"/>
    </w:rPr>
  </w:style>
  <w:style w:type="character" w:styleId="PageNumber">
    <w:name w:val="page number"/>
    <w:basedOn w:val="DefaultParagraphFont"/>
    <w:rsid w:val="00632B27"/>
  </w:style>
  <w:style w:type="paragraph" w:styleId="NormalWeb">
    <w:name w:val="Normal (Web)"/>
    <w:basedOn w:val="Normal"/>
    <w:uiPriority w:val="99"/>
    <w:rsid w:val="00C25BCB"/>
    <w:pPr>
      <w:spacing w:before="100" w:beforeAutospacing="1" w:after="100" w:afterAutospacing="1" w:line="240" w:lineRule="auto"/>
    </w:pPr>
    <w:rPr>
      <w:rFonts w:ascii="Times New Roman" w:hAnsi="Times New Roman"/>
      <w:sz w:val="24"/>
      <w:lang w:val="de-DE" w:eastAsia="de-DE"/>
    </w:rPr>
  </w:style>
  <w:style w:type="character" w:customStyle="1" w:styleId="colorkey41">
    <w:name w:val="color_key_41"/>
    <w:rsid w:val="00697E20"/>
    <w:rPr>
      <w:shd w:val="clear" w:color="auto" w:fill="1E90FF"/>
    </w:rPr>
  </w:style>
  <w:style w:type="character" w:customStyle="1" w:styleId="colorkey12">
    <w:name w:val="color_key_12"/>
    <w:rsid w:val="00697E20"/>
    <w:rPr>
      <w:shd w:val="clear" w:color="auto" w:fill="FFD700"/>
    </w:rPr>
  </w:style>
  <w:style w:type="paragraph" w:customStyle="1" w:styleId="TableText">
    <w:name w:val="TableText"/>
    <w:basedOn w:val="Normal"/>
    <w:rsid w:val="00487C70"/>
    <w:pPr>
      <w:spacing w:before="20" w:after="20" w:line="240" w:lineRule="auto"/>
      <w:jc w:val="center"/>
    </w:pPr>
    <w:rPr>
      <w:bCs/>
      <w:sz w:val="22"/>
      <w:szCs w:val="20"/>
    </w:rPr>
  </w:style>
  <w:style w:type="paragraph" w:styleId="ListParagraph">
    <w:name w:val="List Paragraph"/>
    <w:basedOn w:val="Normal"/>
    <w:uiPriority w:val="34"/>
    <w:qFormat/>
    <w:rsid w:val="00236B9C"/>
    <w:pPr>
      <w:ind w:left="720"/>
      <w:contextualSpacing/>
    </w:pPr>
  </w:style>
  <w:style w:type="paragraph" w:styleId="Revision">
    <w:name w:val="Revision"/>
    <w:hidden/>
    <w:uiPriority w:val="99"/>
    <w:semiHidden/>
    <w:rsid w:val="0076637B"/>
    <w:rPr>
      <w:rFonts w:ascii="Arial" w:hAnsi="Arial"/>
      <w:szCs w:val="24"/>
      <w:lang w:val="en-GB" w:eastAsia="en-US"/>
    </w:rPr>
  </w:style>
  <w:style w:type="paragraph" w:customStyle="1" w:styleId="EndNoteBibliographyTitle">
    <w:name w:val="EndNote Bibliography Title"/>
    <w:basedOn w:val="Normal"/>
    <w:link w:val="EndNoteBibliographyTitleZchn"/>
    <w:rsid w:val="0019304E"/>
    <w:pPr>
      <w:spacing w:after="0"/>
      <w:jc w:val="center"/>
    </w:pPr>
    <w:rPr>
      <w:rFonts w:ascii="Times New Roman" w:hAnsi="Times New Roman"/>
      <w:noProof/>
      <w:sz w:val="24"/>
    </w:rPr>
  </w:style>
  <w:style w:type="character" w:customStyle="1" w:styleId="EndNoteBibliographyTitleZchn">
    <w:name w:val="EndNote Bibliography Title Zchn"/>
    <w:basedOn w:val="DefaultParagraphFont"/>
    <w:link w:val="EndNoteBibliographyTitle"/>
    <w:rsid w:val="0019304E"/>
    <w:rPr>
      <w:noProof/>
      <w:sz w:val="24"/>
      <w:szCs w:val="24"/>
      <w:lang w:val="en-GB" w:eastAsia="en-US"/>
    </w:rPr>
  </w:style>
  <w:style w:type="paragraph" w:customStyle="1" w:styleId="EndNoteBibliography">
    <w:name w:val="EndNote Bibliography"/>
    <w:basedOn w:val="Normal"/>
    <w:link w:val="EndNoteBibliographyZchn"/>
    <w:rsid w:val="0019304E"/>
    <w:rPr>
      <w:rFonts w:ascii="Times New Roman" w:hAnsi="Times New Roman"/>
      <w:noProof/>
      <w:sz w:val="24"/>
    </w:rPr>
  </w:style>
  <w:style w:type="character" w:customStyle="1" w:styleId="EndNoteBibliographyZchn">
    <w:name w:val="EndNote Bibliography Zchn"/>
    <w:basedOn w:val="DefaultParagraphFont"/>
    <w:link w:val="EndNoteBibliography"/>
    <w:rsid w:val="0019304E"/>
    <w:rPr>
      <w:noProof/>
      <w:sz w:val="24"/>
      <w:szCs w:val="24"/>
      <w:lang w:val="en-GB" w:eastAsia="en-US"/>
    </w:rPr>
  </w:style>
  <w:style w:type="character" w:styleId="PlaceholderText">
    <w:name w:val="Placeholder Text"/>
    <w:basedOn w:val="DefaultParagraphFont"/>
    <w:uiPriority w:val="99"/>
    <w:semiHidden/>
    <w:rsid w:val="008D0058"/>
    <w:rPr>
      <w:color w:val="808080"/>
    </w:rPr>
  </w:style>
  <w:style w:type="character" w:customStyle="1" w:styleId="CommentTextChar">
    <w:name w:val="Comment Text Char"/>
    <w:basedOn w:val="DefaultParagraphFont"/>
    <w:link w:val="CommentText"/>
    <w:uiPriority w:val="99"/>
    <w:rsid w:val="00C73D98"/>
    <w:rPr>
      <w:rFonts w:ascii="Arial" w:hAnsi="Arial"/>
      <w:lang w:val="en-GB" w:eastAsia="en-US"/>
    </w:rPr>
  </w:style>
  <w:style w:type="paragraph" w:customStyle="1" w:styleId="ACCNormal">
    <w:name w:val="ACC Normal"/>
    <w:link w:val="ACCNormalChar"/>
    <w:rsid w:val="0051522F"/>
    <w:pPr>
      <w:spacing w:before="240"/>
    </w:pPr>
    <w:rPr>
      <w:sz w:val="24"/>
      <w:lang w:val="en-US" w:eastAsia="en-US"/>
    </w:rPr>
  </w:style>
  <w:style w:type="character" w:customStyle="1" w:styleId="ACCNormalChar">
    <w:name w:val="ACC Normal Char"/>
    <w:basedOn w:val="DefaultParagraphFont"/>
    <w:link w:val="ACCNormal"/>
    <w:rsid w:val="0051522F"/>
    <w:rPr>
      <w:sz w:val="24"/>
      <w:lang w:val="en-US" w:eastAsia="en-US"/>
    </w:rPr>
  </w:style>
  <w:style w:type="paragraph" w:customStyle="1" w:styleId="TableText0">
    <w:name w:val="Table Text"/>
    <w:rsid w:val="0039511D"/>
    <w:pPr>
      <w:keepNext/>
      <w:spacing w:before="40" w:after="40"/>
    </w:pPr>
    <w:rPr>
      <w:rFonts w:ascii="Arial" w:hAnsi="Arial"/>
      <w:lang w:val="en-US" w:eastAsia="en-US"/>
    </w:rPr>
  </w:style>
  <w:style w:type="character" w:customStyle="1" w:styleId="FooterChar">
    <w:name w:val="Footer Char"/>
    <w:basedOn w:val="DefaultParagraphFont"/>
    <w:link w:val="Footer"/>
    <w:uiPriority w:val="99"/>
    <w:rsid w:val="005D0249"/>
    <w:rPr>
      <w:rFonts w:ascii="Arial" w:hAnsi="Arial"/>
      <w:szCs w:val="24"/>
      <w:lang w:val="en-GB" w:eastAsia="en-US"/>
    </w:rPr>
  </w:style>
  <w:style w:type="character" w:customStyle="1" w:styleId="Heading4Char">
    <w:name w:val="Heading 4 Char"/>
    <w:basedOn w:val="DefaultParagraphFont"/>
    <w:link w:val="Heading4"/>
    <w:rsid w:val="00BD0FFF"/>
    <w:rPr>
      <w:rFonts w:asciiTheme="majorHAnsi" w:eastAsiaTheme="majorEastAsia" w:hAnsiTheme="majorHAnsi" w:cstheme="majorBidi"/>
      <w:b/>
      <w:bCs/>
      <w:i/>
      <w:iCs/>
      <w:color w:val="4F81BD" w:themeColor="accent1"/>
      <w:szCs w:val="24"/>
      <w:lang w:val="en-GB" w:eastAsia="en-US"/>
    </w:rPr>
  </w:style>
  <w:style w:type="paragraph" w:customStyle="1" w:styleId="Pa15">
    <w:name w:val="Pa15"/>
    <w:basedOn w:val="Default"/>
    <w:next w:val="Default"/>
    <w:uiPriority w:val="99"/>
    <w:rsid w:val="0076648F"/>
    <w:pPr>
      <w:widowControl/>
      <w:spacing w:line="201" w:lineRule="atLeast"/>
    </w:pPr>
    <w:rPr>
      <w:rFonts w:ascii="Officina Sans ITC TT" w:hAnsi="Officina Sans ITC TT" w:cs="Times New Roman"/>
      <w:color w:val="auto"/>
      <w:lang w:val="en-GB"/>
    </w:rPr>
  </w:style>
  <w:style w:type="paragraph" w:customStyle="1" w:styleId="Normatabletext">
    <w:name w:val="Norma table text"/>
    <w:basedOn w:val="Normal"/>
    <w:link w:val="NormatabletextChar"/>
    <w:qFormat/>
    <w:rsid w:val="00115209"/>
    <w:pPr>
      <w:spacing w:after="0" w:line="240" w:lineRule="auto"/>
    </w:pPr>
    <w:rPr>
      <w:rFonts w:ascii="Times New Roman" w:eastAsia="Calibri" w:hAnsi="Times New Roman"/>
      <w:color w:val="000000"/>
      <w:sz w:val="22"/>
      <w:szCs w:val="22"/>
      <w:lang w:val="en-US"/>
    </w:rPr>
  </w:style>
  <w:style w:type="character" w:customStyle="1" w:styleId="NormatabletextChar">
    <w:name w:val="Norma table text Char"/>
    <w:basedOn w:val="DefaultParagraphFont"/>
    <w:link w:val="Normatabletext"/>
    <w:rsid w:val="00115209"/>
    <w:rPr>
      <w:rFonts w:eastAsia="Calibri"/>
      <w:color w:val="000000"/>
      <w:sz w:val="22"/>
      <w:szCs w:val="22"/>
      <w:lang w:val="en-US" w:eastAsia="en-US"/>
    </w:rPr>
  </w:style>
  <w:style w:type="paragraph" w:customStyle="1" w:styleId="NormaBodytext">
    <w:name w:val="Norma Body text"/>
    <w:basedOn w:val="BodyText"/>
    <w:link w:val="NormaBodytextChar"/>
    <w:qFormat/>
    <w:rsid w:val="00115209"/>
    <w:pPr>
      <w:suppressAutoHyphens/>
      <w:spacing w:before="120" w:after="240" w:line="240" w:lineRule="auto"/>
    </w:pPr>
    <w:rPr>
      <w:rFonts w:ascii="Times New Roman" w:hAnsi="Times New Roman"/>
      <w:color w:val="000000"/>
      <w:sz w:val="22"/>
    </w:rPr>
  </w:style>
  <w:style w:type="character" w:customStyle="1" w:styleId="NormaBodytextChar">
    <w:name w:val="Norma Body text Char"/>
    <w:basedOn w:val="DefaultParagraphFont"/>
    <w:link w:val="NormaBodytext"/>
    <w:rsid w:val="00115209"/>
    <w:rPr>
      <w:color w:val="000000"/>
      <w:sz w:val="22"/>
      <w:szCs w:val="24"/>
      <w:lang w:val="en-GB" w:eastAsia="en-US"/>
    </w:rPr>
  </w:style>
  <w:style w:type="character" w:customStyle="1" w:styleId="CommentSubjectChar">
    <w:name w:val="Comment Subject Char"/>
    <w:basedOn w:val="CommentTextChar"/>
    <w:link w:val="CommentSubject"/>
    <w:uiPriority w:val="99"/>
    <w:semiHidden/>
    <w:rsid w:val="00F57EFD"/>
    <w:rPr>
      <w:rFonts w:ascii="Arial" w:hAnsi="Arial"/>
      <w:b/>
      <w:bCs/>
      <w:lang w:val="en-GB" w:eastAsia="en-US"/>
    </w:rPr>
  </w:style>
  <w:style w:type="character" w:styleId="UnresolvedMention">
    <w:name w:val="Unresolved Mention"/>
    <w:basedOn w:val="DefaultParagraphFont"/>
    <w:uiPriority w:val="99"/>
    <w:semiHidden/>
    <w:unhideWhenUsed/>
    <w:rsid w:val="00F02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564083">
      <w:bodyDiv w:val="1"/>
      <w:marLeft w:val="0"/>
      <w:marRight w:val="0"/>
      <w:marTop w:val="0"/>
      <w:marBottom w:val="0"/>
      <w:divBdr>
        <w:top w:val="none" w:sz="0" w:space="0" w:color="auto"/>
        <w:left w:val="none" w:sz="0" w:space="0" w:color="auto"/>
        <w:bottom w:val="none" w:sz="0" w:space="0" w:color="auto"/>
        <w:right w:val="none" w:sz="0" w:space="0" w:color="auto"/>
      </w:divBdr>
    </w:div>
    <w:div w:id="610672940">
      <w:bodyDiv w:val="1"/>
      <w:marLeft w:val="0"/>
      <w:marRight w:val="0"/>
      <w:marTop w:val="0"/>
      <w:marBottom w:val="0"/>
      <w:divBdr>
        <w:top w:val="none" w:sz="0" w:space="0" w:color="auto"/>
        <w:left w:val="none" w:sz="0" w:space="0" w:color="auto"/>
        <w:bottom w:val="none" w:sz="0" w:space="0" w:color="auto"/>
        <w:right w:val="none" w:sz="0" w:space="0" w:color="auto"/>
      </w:divBdr>
    </w:div>
    <w:div w:id="699087210">
      <w:bodyDiv w:val="1"/>
      <w:marLeft w:val="0"/>
      <w:marRight w:val="0"/>
      <w:marTop w:val="0"/>
      <w:marBottom w:val="0"/>
      <w:divBdr>
        <w:top w:val="none" w:sz="0" w:space="0" w:color="auto"/>
        <w:left w:val="none" w:sz="0" w:space="0" w:color="auto"/>
        <w:bottom w:val="none" w:sz="0" w:space="0" w:color="auto"/>
        <w:right w:val="none" w:sz="0" w:space="0" w:color="auto"/>
      </w:divBdr>
      <w:divsChild>
        <w:div w:id="1245651041">
          <w:marLeft w:val="0"/>
          <w:marRight w:val="0"/>
          <w:marTop w:val="270"/>
          <w:marBottom w:val="90"/>
          <w:divBdr>
            <w:top w:val="single" w:sz="6" w:space="18" w:color="CCCCCC"/>
            <w:left w:val="single" w:sz="6" w:space="14" w:color="CCCCCC"/>
            <w:bottom w:val="single" w:sz="6" w:space="11" w:color="CCCCCC"/>
            <w:right w:val="single" w:sz="6" w:space="14" w:color="CCCCCC"/>
          </w:divBdr>
          <w:divsChild>
            <w:div w:id="338435710">
              <w:marLeft w:val="0"/>
              <w:marRight w:val="0"/>
              <w:marTop w:val="0"/>
              <w:marBottom w:val="0"/>
              <w:divBdr>
                <w:top w:val="none" w:sz="0" w:space="0" w:color="auto"/>
                <w:left w:val="none" w:sz="0" w:space="0" w:color="auto"/>
                <w:bottom w:val="none" w:sz="0" w:space="0" w:color="auto"/>
                <w:right w:val="none" w:sz="0" w:space="0" w:color="auto"/>
              </w:divBdr>
              <w:divsChild>
                <w:div w:id="1429621929">
                  <w:marLeft w:val="0"/>
                  <w:marRight w:val="90"/>
                  <w:marTop w:val="0"/>
                  <w:marBottom w:val="0"/>
                  <w:divBdr>
                    <w:top w:val="none" w:sz="0" w:space="0" w:color="auto"/>
                    <w:left w:val="none" w:sz="0" w:space="0" w:color="auto"/>
                    <w:bottom w:val="none" w:sz="0" w:space="0" w:color="auto"/>
                    <w:right w:val="none" w:sz="0" w:space="0" w:color="auto"/>
                  </w:divBdr>
                  <w:divsChild>
                    <w:div w:id="2040086587">
                      <w:marLeft w:val="0"/>
                      <w:marRight w:val="0"/>
                      <w:marTop w:val="0"/>
                      <w:marBottom w:val="0"/>
                      <w:divBdr>
                        <w:top w:val="none" w:sz="0" w:space="0" w:color="auto"/>
                        <w:left w:val="none" w:sz="0" w:space="0" w:color="auto"/>
                        <w:bottom w:val="none" w:sz="0" w:space="0" w:color="auto"/>
                        <w:right w:val="none" w:sz="0" w:space="0" w:color="auto"/>
                      </w:divBdr>
                    </w:div>
                    <w:div w:id="53997462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814178267">
      <w:bodyDiv w:val="1"/>
      <w:marLeft w:val="0"/>
      <w:marRight w:val="0"/>
      <w:marTop w:val="0"/>
      <w:marBottom w:val="0"/>
      <w:divBdr>
        <w:top w:val="none" w:sz="0" w:space="0" w:color="auto"/>
        <w:left w:val="none" w:sz="0" w:space="0" w:color="auto"/>
        <w:bottom w:val="none" w:sz="0" w:space="0" w:color="auto"/>
        <w:right w:val="none" w:sz="0" w:space="0" w:color="auto"/>
      </w:divBdr>
    </w:div>
    <w:div w:id="912858819">
      <w:bodyDiv w:val="1"/>
      <w:marLeft w:val="0"/>
      <w:marRight w:val="0"/>
      <w:marTop w:val="0"/>
      <w:marBottom w:val="0"/>
      <w:divBdr>
        <w:top w:val="none" w:sz="0" w:space="0" w:color="auto"/>
        <w:left w:val="none" w:sz="0" w:space="0" w:color="auto"/>
        <w:bottom w:val="none" w:sz="0" w:space="0" w:color="auto"/>
        <w:right w:val="none" w:sz="0" w:space="0" w:color="auto"/>
      </w:divBdr>
    </w:div>
    <w:div w:id="966281773">
      <w:bodyDiv w:val="1"/>
      <w:marLeft w:val="0"/>
      <w:marRight w:val="0"/>
      <w:marTop w:val="0"/>
      <w:marBottom w:val="0"/>
      <w:divBdr>
        <w:top w:val="none" w:sz="0" w:space="0" w:color="auto"/>
        <w:left w:val="none" w:sz="0" w:space="0" w:color="auto"/>
        <w:bottom w:val="none" w:sz="0" w:space="0" w:color="auto"/>
        <w:right w:val="none" w:sz="0" w:space="0" w:color="auto"/>
      </w:divBdr>
    </w:div>
    <w:div w:id="1224677152">
      <w:bodyDiv w:val="1"/>
      <w:marLeft w:val="0"/>
      <w:marRight w:val="0"/>
      <w:marTop w:val="0"/>
      <w:marBottom w:val="0"/>
      <w:divBdr>
        <w:top w:val="none" w:sz="0" w:space="0" w:color="auto"/>
        <w:left w:val="none" w:sz="0" w:space="0" w:color="auto"/>
        <w:bottom w:val="none" w:sz="0" w:space="0" w:color="auto"/>
        <w:right w:val="none" w:sz="0" w:space="0" w:color="auto"/>
      </w:divBdr>
      <w:divsChild>
        <w:div w:id="1932010440">
          <w:marLeft w:val="0"/>
          <w:marRight w:val="0"/>
          <w:marTop w:val="0"/>
          <w:marBottom w:val="0"/>
          <w:divBdr>
            <w:top w:val="none" w:sz="0" w:space="0" w:color="auto"/>
            <w:left w:val="none" w:sz="0" w:space="0" w:color="auto"/>
            <w:bottom w:val="none" w:sz="0" w:space="0" w:color="auto"/>
            <w:right w:val="none" w:sz="0" w:space="0" w:color="auto"/>
          </w:divBdr>
          <w:divsChild>
            <w:div w:id="389547448">
              <w:marLeft w:val="0"/>
              <w:marRight w:val="0"/>
              <w:marTop w:val="0"/>
              <w:marBottom w:val="0"/>
              <w:divBdr>
                <w:top w:val="none" w:sz="0" w:space="0" w:color="auto"/>
                <w:left w:val="none" w:sz="0" w:space="0" w:color="auto"/>
                <w:bottom w:val="none" w:sz="0" w:space="0" w:color="auto"/>
                <w:right w:val="none" w:sz="0" w:space="0" w:color="auto"/>
              </w:divBdr>
              <w:divsChild>
                <w:div w:id="4449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48186">
      <w:bodyDiv w:val="1"/>
      <w:marLeft w:val="0"/>
      <w:marRight w:val="0"/>
      <w:marTop w:val="0"/>
      <w:marBottom w:val="0"/>
      <w:divBdr>
        <w:top w:val="none" w:sz="0" w:space="0" w:color="auto"/>
        <w:left w:val="none" w:sz="0" w:space="0" w:color="auto"/>
        <w:bottom w:val="none" w:sz="0" w:space="0" w:color="auto"/>
        <w:right w:val="none" w:sz="0" w:space="0" w:color="auto"/>
      </w:divBdr>
    </w:div>
    <w:div w:id="1605530655">
      <w:bodyDiv w:val="1"/>
      <w:marLeft w:val="0"/>
      <w:marRight w:val="0"/>
      <w:marTop w:val="0"/>
      <w:marBottom w:val="0"/>
      <w:divBdr>
        <w:top w:val="none" w:sz="0" w:space="0" w:color="auto"/>
        <w:left w:val="none" w:sz="0" w:space="0" w:color="auto"/>
        <w:bottom w:val="none" w:sz="0" w:space="0" w:color="auto"/>
        <w:right w:val="none" w:sz="0" w:space="0" w:color="auto"/>
      </w:divBdr>
    </w:div>
    <w:div w:id="1758362141">
      <w:bodyDiv w:val="1"/>
      <w:marLeft w:val="0"/>
      <w:marRight w:val="0"/>
      <w:marTop w:val="0"/>
      <w:marBottom w:val="0"/>
      <w:divBdr>
        <w:top w:val="none" w:sz="0" w:space="0" w:color="auto"/>
        <w:left w:val="none" w:sz="0" w:space="0" w:color="auto"/>
        <w:bottom w:val="none" w:sz="0" w:space="0" w:color="auto"/>
        <w:right w:val="none" w:sz="0" w:space="0" w:color="auto"/>
      </w:divBdr>
    </w:div>
    <w:div w:id="1770542769">
      <w:bodyDiv w:val="1"/>
      <w:marLeft w:val="0"/>
      <w:marRight w:val="0"/>
      <w:marTop w:val="0"/>
      <w:marBottom w:val="0"/>
      <w:divBdr>
        <w:top w:val="none" w:sz="0" w:space="0" w:color="auto"/>
        <w:left w:val="none" w:sz="0" w:space="0" w:color="auto"/>
        <w:bottom w:val="none" w:sz="0" w:space="0" w:color="auto"/>
        <w:right w:val="none" w:sz="0" w:space="0" w:color="auto"/>
      </w:divBdr>
      <w:divsChild>
        <w:div w:id="1362821977">
          <w:marLeft w:val="0"/>
          <w:marRight w:val="0"/>
          <w:marTop w:val="0"/>
          <w:marBottom w:val="0"/>
          <w:divBdr>
            <w:top w:val="none" w:sz="0" w:space="0" w:color="auto"/>
            <w:left w:val="none" w:sz="0" w:space="0" w:color="auto"/>
            <w:bottom w:val="none" w:sz="0" w:space="0" w:color="auto"/>
            <w:right w:val="none" w:sz="0" w:space="0" w:color="auto"/>
          </w:divBdr>
          <w:divsChild>
            <w:div w:id="953488384">
              <w:marLeft w:val="0"/>
              <w:marRight w:val="0"/>
              <w:marTop w:val="167"/>
              <w:marBottom w:val="167"/>
              <w:divBdr>
                <w:top w:val="none" w:sz="0" w:space="0" w:color="auto"/>
                <w:left w:val="none" w:sz="0" w:space="0" w:color="auto"/>
                <w:bottom w:val="none" w:sz="0" w:space="0" w:color="auto"/>
                <w:right w:val="none" w:sz="0" w:space="0" w:color="auto"/>
              </w:divBdr>
              <w:divsChild>
                <w:div w:id="17384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443769">
      <w:bodyDiv w:val="1"/>
      <w:marLeft w:val="0"/>
      <w:marRight w:val="0"/>
      <w:marTop w:val="0"/>
      <w:marBottom w:val="0"/>
      <w:divBdr>
        <w:top w:val="none" w:sz="0" w:space="0" w:color="auto"/>
        <w:left w:val="none" w:sz="0" w:space="0" w:color="auto"/>
        <w:bottom w:val="none" w:sz="0" w:space="0" w:color="auto"/>
        <w:right w:val="none" w:sz="0" w:space="0" w:color="auto"/>
      </w:divBdr>
    </w:div>
    <w:div w:id="1809980882">
      <w:bodyDiv w:val="1"/>
      <w:marLeft w:val="0"/>
      <w:marRight w:val="0"/>
      <w:marTop w:val="0"/>
      <w:marBottom w:val="0"/>
      <w:divBdr>
        <w:top w:val="none" w:sz="0" w:space="0" w:color="auto"/>
        <w:left w:val="none" w:sz="0" w:space="0" w:color="auto"/>
        <w:bottom w:val="none" w:sz="0" w:space="0" w:color="auto"/>
        <w:right w:val="none" w:sz="0" w:space="0" w:color="auto"/>
      </w:divBdr>
      <w:divsChild>
        <w:div w:id="1317808474">
          <w:marLeft w:val="0"/>
          <w:marRight w:val="0"/>
          <w:marTop w:val="0"/>
          <w:marBottom w:val="0"/>
          <w:divBdr>
            <w:top w:val="single" w:sz="2" w:space="0" w:color="DDDDDD"/>
            <w:left w:val="single" w:sz="2" w:space="0" w:color="DDDDDD"/>
            <w:bottom w:val="single" w:sz="2" w:space="0" w:color="DDDDDD"/>
            <w:right w:val="single" w:sz="2" w:space="0" w:color="DDDDDD"/>
          </w:divBdr>
          <w:divsChild>
            <w:div w:id="1879704862">
              <w:marLeft w:val="0"/>
              <w:marRight w:val="0"/>
              <w:marTop w:val="0"/>
              <w:marBottom w:val="0"/>
              <w:divBdr>
                <w:top w:val="none" w:sz="0" w:space="0" w:color="auto"/>
                <w:left w:val="none" w:sz="0" w:space="0" w:color="auto"/>
                <w:bottom w:val="none" w:sz="0" w:space="0" w:color="auto"/>
                <w:right w:val="none" w:sz="0" w:space="0" w:color="auto"/>
              </w:divBdr>
              <w:divsChild>
                <w:div w:id="1635142250">
                  <w:marLeft w:val="0"/>
                  <w:marRight w:val="0"/>
                  <w:marTop w:val="0"/>
                  <w:marBottom w:val="0"/>
                  <w:divBdr>
                    <w:top w:val="none" w:sz="0" w:space="0" w:color="auto"/>
                    <w:left w:val="none" w:sz="0" w:space="0" w:color="auto"/>
                    <w:bottom w:val="none" w:sz="0" w:space="0" w:color="auto"/>
                    <w:right w:val="none" w:sz="0" w:space="0" w:color="auto"/>
                  </w:divBdr>
                  <w:divsChild>
                    <w:div w:id="951666912">
                      <w:marLeft w:val="0"/>
                      <w:marRight w:val="0"/>
                      <w:marTop w:val="0"/>
                      <w:marBottom w:val="0"/>
                      <w:divBdr>
                        <w:top w:val="none" w:sz="0" w:space="0" w:color="auto"/>
                        <w:left w:val="none" w:sz="0" w:space="0" w:color="auto"/>
                        <w:bottom w:val="none" w:sz="0" w:space="0" w:color="auto"/>
                        <w:right w:val="none" w:sz="0" w:space="0" w:color="auto"/>
                      </w:divBdr>
                      <w:divsChild>
                        <w:div w:id="325062071">
                          <w:marLeft w:val="0"/>
                          <w:marRight w:val="0"/>
                          <w:marTop w:val="0"/>
                          <w:marBottom w:val="0"/>
                          <w:divBdr>
                            <w:top w:val="single" w:sz="2" w:space="0" w:color="EEEEEE"/>
                            <w:left w:val="single" w:sz="2" w:space="0" w:color="EEEEEE"/>
                            <w:bottom w:val="single" w:sz="2" w:space="0" w:color="EEEEEE"/>
                            <w:right w:val="single" w:sz="2" w:space="0" w:color="EEEEEE"/>
                          </w:divBdr>
                          <w:divsChild>
                            <w:div w:id="16633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816649">
      <w:bodyDiv w:val="1"/>
      <w:marLeft w:val="0"/>
      <w:marRight w:val="0"/>
      <w:marTop w:val="0"/>
      <w:marBottom w:val="0"/>
      <w:divBdr>
        <w:top w:val="none" w:sz="0" w:space="0" w:color="auto"/>
        <w:left w:val="none" w:sz="0" w:space="0" w:color="auto"/>
        <w:bottom w:val="none" w:sz="0" w:space="0" w:color="auto"/>
        <w:right w:val="none" w:sz="0" w:space="0" w:color="auto"/>
      </w:divBdr>
    </w:div>
    <w:div w:id="2121605342">
      <w:bodyDiv w:val="1"/>
      <w:marLeft w:val="0"/>
      <w:marRight w:val="0"/>
      <w:marTop w:val="0"/>
      <w:marBottom w:val="0"/>
      <w:divBdr>
        <w:top w:val="none" w:sz="0" w:space="0" w:color="auto"/>
        <w:left w:val="none" w:sz="0" w:space="0" w:color="auto"/>
        <w:bottom w:val="none" w:sz="0" w:space="0" w:color="auto"/>
        <w:right w:val="none" w:sz="0" w:space="0" w:color="auto"/>
      </w:divBdr>
      <w:divsChild>
        <w:div w:id="192617831">
          <w:marLeft w:val="0"/>
          <w:marRight w:val="0"/>
          <w:marTop w:val="0"/>
          <w:marBottom w:val="0"/>
          <w:divBdr>
            <w:top w:val="none" w:sz="0" w:space="0" w:color="auto"/>
            <w:left w:val="none" w:sz="0" w:space="0" w:color="auto"/>
            <w:bottom w:val="none" w:sz="0" w:space="0" w:color="auto"/>
            <w:right w:val="none" w:sz="0" w:space="0" w:color="auto"/>
          </w:divBdr>
          <w:divsChild>
            <w:div w:id="1957364803">
              <w:marLeft w:val="0"/>
              <w:marRight w:val="0"/>
              <w:marTop w:val="0"/>
              <w:marBottom w:val="0"/>
              <w:divBdr>
                <w:top w:val="none" w:sz="0" w:space="0" w:color="auto"/>
                <w:left w:val="none" w:sz="0" w:space="0" w:color="auto"/>
                <w:bottom w:val="none" w:sz="0" w:space="0" w:color="auto"/>
                <w:right w:val="none" w:sz="0" w:space="0" w:color="auto"/>
              </w:divBdr>
              <w:divsChild>
                <w:div w:id="2105149951">
                  <w:marLeft w:val="0"/>
                  <w:marRight w:val="0"/>
                  <w:marTop w:val="0"/>
                  <w:marBottom w:val="0"/>
                  <w:divBdr>
                    <w:top w:val="none" w:sz="0" w:space="0" w:color="auto"/>
                    <w:left w:val="none" w:sz="0" w:space="0" w:color="auto"/>
                    <w:bottom w:val="none" w:sz="0" w:space="0" w:color="auto"/>
                    <w:right w:val="none" w:sz="0" w:space="0" w:color="auto"/>
                  </w:divBdr>
                  <w:divsChild>
                    <w:div w:id="111136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package" Target="embeddings/Microsoft_PowerPoint_Slide.sldx"/><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imonj.davies55@gmail.com"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ti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D:\Kunden\Schwabe\Lavendel\750201.01.013%20(80%20mg%20vs.%20Placebo,%20anxiety)\Publikation\BMC154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2017-07-17T00:00:00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792CA7-3A63-406B-B852-316C79C42171}">
  <ds:schemaRefs>
    <ds:schemaRef ds:uri="http://schemas.openxmlformats.org/officeDocument/2006/bibliography"/>
  </ds:schemaRefs>
</ds:datastoreItem>
</file>

<file path=customXml/itemProps3.xml><?xml version="1.0" encoding="utf-8"?>
<ds:datastoreItem xmlns:ds="http://schemas.openxmlformats.org/officeDocument/2006/customXml" ds:itemID="{022BE2B2-54B8-4C52-BFC2-D1FE9528B394}">
  <ds:schemaRefs>
    <ds:schemaRef ds:uri="http://schemas.openxmlformats.org/officeDocument/2006/bibliography"/>
  </ds:schemaRefs>
</ds:datastoreItem>
</file>

<file path=customXml/itemProps4.xml><?xml version="1.0" encoding="utf-8"?>
<ds:datastoreItem xmlns:ds="http://schemas.openxmlformats.org/officeDocument/2006/customXml" ds:itemID="{81640DD0-BA14-B943-8538-F52CC05B30F2}">
  <ds:schemaRefs>
    <ds:schemaRef ds:uri="http://schemas.openxmlformats.org/officeDocument/2006/bibliography"/>
  </ds:schemaRefs>
</ds:datastoreItem>
</file>

<file path=customXml/itemProps5.xml><?xml version="1.0" encoding="utf-8"?>
<ds:datastoreItem xmlns:ds="http://schemas.openxmlformats.org/officeDocument/2006/customXml" ds:itemID="{BE213423-53C3-5747-A352-B65C1F36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D:\Kunden\Schwabe\Lavendel\750201.01.013 (80 mg vs. Placebo, anxiety)\Publikation\BMC154d.dot</Template>
  <TotalTime>1</TotalTime>
  <Pages>39</Pages>
  <Words>7914</Words>
  <Characters>45114</Characters>
  <Application>Microsoft Office Word</Application>
  <DocSecurity>0</DocSecurity>
  <Lines>375</Lines>
  <Paragraphs>105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 sample article title</vt:lpstr>
      <vt:lpstr>A sample article title</vt:lpstr>
    </vt:vector>
  </TitlesOfParts>
  <Company>Schwabe Business Services</Company>
  <LinksUpToDate>false</LinksUpToDate>
  <CharactersWithSpaces>52923</CharactersWithSpaces>
  <SharedDoc>false</SharedDoc>
  <HLinks>
    <vt:vector size="462" baseType="variant">
      <vt:variant>
        <vt:i4>4390923</vt:i4>
      </vt:variant>
      <vt:variant>
        <vt:i4>527</vt:i4>
      </vt:variant>
      <vt:variant>
        <vt:i4>0</vt:i4>
      </vt:variant>
      <vt:variant>
        <vt:i4>5</vt:i4>
      </vt:variant>
      <vt:variant>
        <vt:lpwstr/>
      </vt:variant>
      <vt:variant>
        <vt:lpwstr>_ENREF_28</vt:lpwstr>
      </vt:variant>
      <vt:variant>
        <vt:i4>4390923</vt:i4>
      </vt:variant>
      <vt:variant>
        <vt:i4>524</vt:i4>
      </vt:variant>
      <vt:variant>
        <vt:i4>0</vt:i4>
      </vt:variant>
      <vt:variant>
        <vt:i4>5</vt:i4>
      </vt:variant>
      <vt:variant>
        <vt:lpwstr/>
      </vt:variant>
      <vt:variant>
        <vt:lpwstr>_ENREF_27</vt:lpwstr>
      </vt:variant>
      <vt:variant>
        <vt:i4>4390923</vt:i4>
      </vt:variant>
      <vt:variant>
        <vt:i4>516</vt:i4>
      </vt:variant>
      <vt:variant>
        <vt:i4>0</vt:i4>
      </vt:variant>
      <vt:variant>
        <vt:i4>5</vt:i4>
      </vt:variant>
      <vt:variant>
        <vt:lpwstr/>
      </vt:variant>
      <vt:variant>
        <vt:lpwstr>_ENREF_26</vt:lpwstr>
      </vt:variant>
      <vt:variant>
        <vt:i4>4390923</vt:i4>
      </vt:variant>
      <vt:variant>
        <vt:i4>513</vt:i4>
      </vt:variant>
      <vt:variant>
        <vt:i4>0</vt:i4>
      </vt:variant>
      <vt:variant>
        <vt:i4>5</vt:i4>
      </vt:variant>
      <vt:variant>
        <vt:lpwstr/>
      </vt:variant>
      <vt:variant>
        <vt:lpwstr>_ENREF_25</vt:lpwstr>
      </vt:variant>
      <vt:variant>
        <vt:i4>4390923</vt:i4>
      </vt:variant>
      <vt:variant>
        <vt:i4>505</vt:i4>
      </vt:variant>
      <vt:variant>
        <vt:i4>0</vt:i4>
      </vt:variant>
      <vt:variant>
        <vt:i4>5</vt:i4>
      </vt:variant>
      <vt:variant>
        <vt:lpwstr/>
      </vt:variant>
      <vt:variant>
        <vt:lpwstr>_ENREF_24</vt:lpwstr>
      </vt:variant>
      <vt:variant>
        <vt:i4>4390923</vt:i4>
      </vt:variant>
      <vt:variant>
        <vt:i4>497</vt:i4>
      </vt:variant>
      <vt:variant>
        <vt:i4>0</vt:i4>
      </vt:variant>
      <vt:variant>
        <vt:i4>5</vt:i4>
      </vt:variant>
      <vt:variant>
        <vt:lpwstr/>
      </vt:variant>
      <vt:variant>
        <vt:lpwstr>_ENREF_23</vt:lpwstr>
      </vt:variant>
      <vt:variant>
        <vt:i4>4325387</vt:i4>
      </vt:variant>
      <vt:variant>
        <vt:i4>483</vt:i4>
      </vt:variant>
      <vt:variant>
        <vt:i4>0</vt:i4>
      </vt:variant>
      <vt:variant>
        <vt:i4>5</vt:i4>
      </vt:variant>
      <vt:variant>
        <vt:lpwstr/>
      </vt:variant>
      <vt:variant>
        <vt:lpwstr>_ENREF_34</vt:lpwstr>
      </vt:variant>
      <vt:variant>
        <vt:i4>4325387</vt:i4>
      </vt:variant>
      <vt:variant>
        <vt:i4>480</vt:i4>
      </vt:variant>
      <vt:variant>
        <vt:i4>0</vt:i4>
      </vt:variant>
      <vt:variant>
        <vt:i4>5</vt:i4>
      </vt:variant>
      <vt:variant>
        <vt:lpwstr/>
      </vt:variant>
      <vt:variant>
        <vt:lpwstr>_ENREF_33</vt:lpwstr>
      </vt:variant>
      <vt:variant>
        <vt:i4>4194315</vt:i4>
      </vt:variant>
      <vt:variant>
        <vt:i4>472</vt:i4>
      </vt:variant>
      <vt:variant>
        <vt:i4>0</vt:i4>
      </vt:variant>
      <vt:variant>
        <vt:i4>5</vt:i4>
      </vt:variant>
      <vt:variant>
        <vt:lpwstr/>
      </vt:variant>
      <vt:variant>
        <vt:lpwstr>_ENREF_19</vt:lpwstr>
      </vt:variant>
      <vt:variant>
        <vt:i4>4194315</vt:i4>
      </vt:variant>
      <vt:variant>
        <vt:i4>466</vt:i4>
      </vt:variant>
      <vt:variant>
        <vt:i4>0</vt:i4>
      </vt:variant>
      <vt:variant>
        <vt:i4>5</vt:i4>
      </vt:variant>
      <vt:variant>
        <vt:lpwstr/>
      </vt:variant>
      <vt:variant>
        <vt:lpwstr>_ENREF_19</vt:lpwstr>
      </vt:variant>
      <vt:variant>
        <vt:i4>4194315</vt:i4>
      </vt:variant>
      <vt:variant>
        <vt:i4>460</vt:i4>
      </vt:variant>
      <vt:variant>
        <vt:i4>0</vt:i4>
      </vt:variant>
      <vt:variant>
        <vt:i4>5</vt:i4>
      </vt:variant>
      <vt:variant>
        <vt:lpwstr/>
      </vt:variant>
      <vt:variant>
        <vt:lpwstr>_ENREF_19</vt:lpwstr>
      </vt:variant>
      <vt:variant>
        <vt:i4>4194315</vt:i4>
      </vt:variant>
      <vt:variant>
        <vt:i4>454</vt:i4>
      </vt:variant>
      <vt:variant>
        <vt:i4>0</vt:i4>
      </vt:variant>
      <vt:variant>
        <vt:i4>5</vt:i4>
      </vt:variant>
      <vt:variant>
        <vt:lpwstr/>
      </vt:variant>
      <vt:variant>
        <vt:lpwstr>_ENREF_19</vt:lpwstr>
      </vt:variant>
      <vt:variant>
        <vt:i4>4194315</vt:i4>
      </vt:variant>
      <vt:variant>
        <vt:i4>448</vt:i4>
      </vt:variant>
      <vt:variant>
        <vt:i4>0</vt:i4>
      </vt:variant>
      <vt:variant>
        <vt:i4>5</vt:i4>
      </vt:variant>
      <vt:variant>
        <vt:lpwstr/>
      </vt:variant>
      <vt:variant>
        <vt:lpwstr>_ENREF_17</vt:lpwstr>
      </vt:variant>
      <vt:variant>
        <vt:i4>4194315</vt:i4>
      </vt:variant>
      <vt:variant>
        <vt:i4>440</vt:i4>
      </vt:variant>
      <vt:variant>
        <vt:i4>0</vt:i4>
      </vt:variant>
      <vt:variant>
        <vt:i4>5</vt:i4>
      </vt:variant>
      <vt:variant>
        <vt:lpwstr/>
      </vt:variant>
      <vt:variant>
        <vt:lpwstr>_ENREF_19</vt:lpwstr>
      </vt:variant>
      <vt:variant>
        <vt:i4>4390923</vt:i4>
      </vt:variant>
      <vt:variant>
        <vt:i4>434</vt:i4>
      </vt:variant>
      <vt:variant>
        <vt:i4>0</vt:i4>
      </vt:variant>
      <vt:variant>
        <vt:i4>5</vt:i4>
      </vt:variant>
      <vt:variant>
        <vt:lpwstr/>
      </vt:variant>
      <vt:variant>
        <vt:lpwstr>_ENREF_23</vt:lpwstr>
      </vt:variant>
      <vt:variant>
        <vt:i4>4390923</vt:i4>
      </vt:variant>
      <vt:variant>
        <vt:i4>426</vt:i4>
      </vt:variant>
      <vt:variant>
        <vt:i4>0</vt:i4>
      </vt:variant>
      <vt:variant>
        <vt:i4>5</vt:i4>
      </vt:variant>
      <vt:variant>
        <vt:lpwstr/>
      </vt:variant>
      <vt:variant>
        <vt:lpwstr>_ENREF_27</vt:lpwstr>
      </vt:variant>
      <vt:variant>
        <vt:i4>4325387</vt:i4>
      </vt:variant>
      <vt:variant>
        <vt:i4>418</vt:i4>
      </vt:variant>
      <vt:variant>
        <vt:i4>0</vt:i4>
      </vt:variant>
      <vt:variant>
        <vt:i4>5</vt:i4>
      </vt:variant>
      <vt:variant>
        <vt:lpwstr/>
      </vt:variant>
      <vt:variant>
        <vt:lpwstr>_ENREF_30</vt:lpwstr>
      </vt:variant>
      <vt:variant>
        <vt:i4>4390923</vt:i4>
      </vt:variant>
      <vt:variant>
        <vt:i4>410</vt:i4>
      </vt:variant>
      <vt:variant>
        <vt:i4>0</vt:i4>
      </vt:variant>
      <vt:variant>
        <vt:i4>5</vt:i4>
      </vt:variant>
      <vt:variant>
        <vt:lpwstr/>
      </vt:variant>
      <vt:variant>
        <vt:lpwstr>_ENREF_25</vt:lpwstr>
      </vt:variant>
      <vt:variant>
        <vt:i4>4390923</vt:i4>
      </vt:variant>
      <vt:variant>
        <vt:i4>402</vt:i4>
      </vt:variant>
      <vt:variant>
        <vt:i4>0</vt:i4>
      </vt:variant>
      <vt:variant>
        <vt:i4>5</vt:i4>
      </vt:variant>
      <vt:variant>
        <vt:lpwstr/>
      </vt:variant>
      <vt:variant>
        <vt:lpwstr>_ENREF_24</vt:lpwstr>
      </vt:variant>
      <vt:variant>
        <vt:i4>4194315</vt:i4>
      </vt:variant>
      <vt:variant>
        <vt:i4>394</vt:i4>
      </vt:variant>
      <vt:variant>
        <vt:i4>0</vt:i4>
      </vt:variant>
      <vt:variant>
        <vt:i4>5</vt:i4>
      </vt:variant>
      <vt:variant>
        <vt:lpwstr/>
      </vt:variant>
      <vt:variant>
        <vt:lpwstr>_ENREF_18</vt:lpwstr>
      </vt:variant>
      <vt:variant>
        <vt:i4>4194315</vt:i4>
      </vt:variant>
      <vt:variant>
        <vt:i4>391</vt:i4>
      </vt:variant>
      <vt:variant>
        <vt:i4>0</vt:i4>
      </vt:variant>
      <vt:variant>
        <vt:i4>5</vt:i4>
      </vt:variant>
      <vt:variant>
        <vt:lpwstr/>
      </vt:variant>
      <vt:variant>
        <vt:lpwstr>_ENREF_17</vt:lpwstr>
      </vt:variant>
      <vt:variant>
        <vt:i4>4194315</vt:i4>
      </vt:variant>
      <vt:variant>
        <vt:i4>383</vt:i4>
      </vt:variant>
      <vt:variant>
        <vt:i4>0</vt:i4>
      </vt:variant>
      <vt:variant>
        <vt:i4>5</vt:i4>
      </vt:variant>
      <vt:variant>
        <vt:lpwstr/>
      </vt:variant>
      <vt:variant>
        <vt:lpwstr>_ENREF_19</vt:lpwstr>
      </vt:variant>
      <vt:variant>
        <vt:i4>4194315</vt:i4>
      </vt:variant>
      <vt:variant>
        <vt:i4>377</vt:i4>
      </vt:variant>
      <vt:variant>
        <vt:i4>0</vt:i4>
      </vt:variant>
      <vt:variant>
        <vt:i4>5</vt:i4>
      </vt:variant>
      <vt:variant>
        <vt:lpwstr/>
      </vt:variant>
      <vt:variant>
        <vt:lpwstr>_ENREF_18</vt:lpwstr>
      </vt:variant>
      <vt:variant>
        <vt:i4>4194315</vt:i4>
      </vt:variant>
      <vt:variant>
        <vt:i4>374</vt:i4>
      </vt:variant>
      <vt:variant>
        <vt:i4>0</vt:i4>
      </vt:variant>
      <vt:variant>
        <vt:i4>5</vt:i4>
      </vt:variant>
      <vt:variant>
        <vt:lpwstr/>
      </vt:variant>
      <vt:variant>
        <vt:lpwstr>_ENREF_17</vt:lpwstr>
      </vt:variant>
      <vt:variant>
        <vt:i4>4390923</vt:i4>
      </vt:variant>
      <vt:variant>
        <vt:i4>366</vt:i4>
      </vt:variant>
      <vt:variant>
        <vt:i4>0</vt:i4>
      </vt:variant>
      <vt:variant>
        <vt:i4>5</vt:i4>
      </vt:variant>
      <vt:variant>
        <vt:lpwstr/>
      </vt:variant>
      <vt:variant>
        <vt:lpwstr>_ENREF_27</vt:lpwstr>
      </vt:variant>
      <vt:variant>
        <vt:i4>4390923</vt:i4>
      </vt:variant>
      <vt:variant>
        <vt:i4>363</vt:i4>
      </vt:variant>
      <vt:variant>
        <vt:i4>0</vt:i4>
      </vt:variant>
      <vt:variant>
        <vt:i4>5</vt:i4>
      </vt:variant>
      <vt:variant>
        <vt:lpwstr/>
      </vt:variant>
      <vt:variant>
        <vt:lpwstr>_ENREF_25</vt:lpwstr>
      </vt:variant>
      <vt:variant>
        <vt:i4>4390923</vt:i4>
      </vt:variant>
      <vt:variant>
        <vt:i4>360</vt:i4>
      </vt:variant>
      <vt:variant>
        <vt:i4>0</vt:i4>
      </vt:variant>
      <vt:variant>
        <vt:i4>5</vt:i4>
      </vt:variant>
      <vt:variant>
        <vt:lpwstr/>
      </vt:variant>
      <vt:variant>
        <vt:lpwstr>_ENREF_24</vt:lpwstr>
      </vt:variant>
      <vt:variant>
        <vt:i4>4390923</vt:i4>
      </vt:variant>
      <vt:variant>
        <vt:i4>352</vt:i4>
      </vt:variant>
      <vt:variant>
        <vt:i4>0</vt:i4>
      </vt:variant>
      <vt:variant>
        <vt:i4>5</vt:i4>
      </vt:variant>
      <vt:variant>
        <vt:lpwstr/>
      </vt:variant>
      <vt:variant>
        <vt:lpwstr>_ENREF_23</vt:lpwstr>
      </vt:variant>
      <vt:variant>
        <vt:i4>4390923</vt:i4>
      </vt:variant>
      <vt:variant>
        <vt:i4>344</vt:i4>
      </vt:variant>
      <vt:variant>
        <vt:i4>0</vt:i4>
      </vt:variant>
      <vt:variant>
        <vt:i4>5</vt:i4>
      </vt:variant>
      <vt:variant>
        <vt:lpwstr/>
      </vt:variant>
      <vt:variant>
        <vt:lpwstr>_ENREF_27</vt:lpwstr>
      </vt:variant>
      <vt:variant>
        <vt:i4>4390923</vt:i4>
      </vt:variant>
      <vt:variant>
        <vt:i4>341</vt:i4>
      </vt:variant>
      <vt:variant>
        <vt:i4>0</vt:i4>
      </vt:variant>
      <vt:variant>
        <vt:i4>5</vt:i4>
      </vt:variant>
      <vt:variant>
        <vt:lpwstr/>
      </vt:variant>
      <vt:variant>
        <vt:lpwstr>_ENREF_23</vt:lpwstr>
      </vt:variant>
      <vt:variant>
        <vt:i4>4194315</vt:i4>
      </vt:variant>
      <vt:variant>
        <vt:i4>333</vt:i4>
      </vt:variant>
      <vt:variant>
        <vt:i4>0</vt:i4>
      </vt:variant>
      <vt:variant>
        <vt:i4>5</vt:i4>
      </vt:variant>
      <vt:variant>
        <vt:lpwstr/>
      </vt:variant>
      <vt:variant>
        <vt:lpwstr>_ENREF_19</vt:lpwstr>
      </vt:variant>
      <vt:variant>
        <vt:i4>4194315</vt:i4>
      </vt:variant>
      <vt:variant>
        <vt:i4>327</vt:i4>
      </vt:variant>
      <vt:variant>
        <vt:i4>0</vt:i4>
      </vt:variant>
      <vt:variant>
        <vt:i4>5</vt:i4>
      </vt:variant>
      <vt:variant>
        <vt:lpwstr/>
      </vt:variant>
      <vt:variant>
        <vt:lpwstr>_ENREF_19</vt:lpwstr>
      </vt:variant>
      <vt:variant>
        <vt:i4>4194315</vt:i4>
      </vt:variant>
      <vt:variant>
        <vt:i4>321</vt:i4>
      </vt:variant>
      <vt:variant>
        <vt:i4>0</vt:i4>
      </vt:variant>
      <vt:variant>
        <vt:i4>5</vt:i4>
      </vt:variant>
      <vt:variant>
        <vt:lpwstr/>
      </vt:variant>
      <vt:variant>
        <vt:lpwstr>_ENREF_13</vt:lpwstr>
      </vt:variant>
      <vt:variant>
        <vt:i4>4653067</vt:i4>
      </vt:variant>
      <vt:variant>
        <vt:i4>318</vt:i4>
      </vt:variant>
      <vt:variant>
        <vt:i4>0</vt:i4>
      </vt:variant>
      <vt:variant>
        <vt:i4>5</vt:i4>
      </vt:variant>
      <vt:variant>
        <vt:lpwstr/>
      </vt:variant>
      <vt:variant>
        <vt:lpwstr>_ENREF_6</vt:lpwstr>
      </vt:variant>
      <vt:variant>
        <vt:i4>4194315</vt:i4>
      </vt:variant>
      <vt:variant>
        <vt:i4>315</vt:i4>
      </vt:variant>
      <vt:variant>
        <vt:i4>0</vt:i4>
      </vt:variant>
      <vt:variant>
        <vt:i4>5</vt:i4>
      </vt:variant>
      <vt:variant>
        <vt:lpwstr/>
      </vt:variant>
      <vt:variant>
        <vt:lpwstr>_ENREF_1</vt:lpwstr>
      </vt:variant>
      <vt:variant>
        <vt:i4>4390923</vt:i4>
      </vt:variant>
      <vt:variant>
        <vt:i4>250</vt:i4>
      </vt:variant>
      <vt:variant>
        <vt:i4>0</vt:i4>
      </vt:variant>
      <vt:variant>
        <vt:i4>5</vt:i4>
      </vt:variant>
      <vt:variant>
        <vt:lpwstr/>
      </vt:variant>
      <vt:variant>
        <vt:lpwstr>_ENREF_27</vt:lpwstr>
      </vt:variant>
      <vt:variant>
        <vt:i4>4390923</vt:i4>
      </vt:variant>
      <vt:variant>
        <vt:i4>247</vt:i4>
      </vt:variant>
      <vt:variant>
        <vt:i4>0</vt:i4>
      </vt:variant>
      <vt:variant>
        <vt:i4>5</vt:i4>
      </vt:variant>
      <vt:variant>
        <vt:lpwstr/>
      </vt:variant>
      <vt:variant>
        <vt:lpwstr>_ENREF_25</vt:lpwstr>
      </vt:variant>
      <vt:variant>
        <vt:i4>4390923</vt:i4>
      </vt:variant>
      <vt:variant>
        <vt:i4>244</vt:i4>
      </vt:variant>
      <vt:variant>
        <vt:i4>0</vt:i4>
      </vt:variant>
      <vt:variant>
        <vt:i4>5</vt:i4>
      </vt:variant>
      <vt:variant>
        <vt:lpwstr/>
      </vt:variant>
      <vt:variant>
        <vt:lpwstr>_ENREF_24</vt:lpwstr>
      </vt:variant>
      <vt:variant>
        <vt:i4>4390923</vt:i4>
      </vt:variant>
      <vt:variant>
        <vt:i4>241</vt:i4>
      </vt:variant>
      <vt:variant>
        <vt:i4>0</vt:i4>
      </vt:variant>
      <vt:variant>
        <vt:i4>5</vt:i4>
      </vt:variant>
      <vt:variant>
        <vt:lpwstr/>
      </vt:variant>
      <vt:variant>
        <vt:lpwstr>_ENREF_23</vt:lpwstr>
      </vt:variant>
      <vt:variant>
        <vt:i4>4325387</vt:i4>
      </vt:variant>
      <vt:variant>
        <vt:i4>227</vt:i4>
      </vt:variant>
      <vt:variant>
        <vt:i4>0</vt:i4>
      </vt:variant>
      <vt:variant>
        <vt:i4>5</vt:i4>
      </vt:variant>
      <vt:variant>
        <vt:lpwstr/>
      </vt:variant>
      <vt:variant>
        <vt:lpwstr>_ENREF_32</vt:lpwstr>
      </vt:variant>
      <vt:variant>
        <vt:i4>4325387</vt:i4>
      </vt:variant>
      <vt:variant>
        <vt:i4>221</vt:i4>
      </vt:variant>
      <vt:variant>
        <vt:i4>0</vt:i4>
      </vt:variant>
      <vt:variant>
        <vt:i4>5</vt:i4>
      </vt:variant>
      <vt:variant>
        <vt:lpwstr/>
      </vt:variant>
      <vt:variant>
        <vt:lpwstr>_ENREF_31</vt:lpwstr>
      </vt:variant>
      <vt:variant>
        <vt:i4>4194315</vt:i4>
      </vt:variant>
      <vt:variant>
        <vt:i4>215</vt:i4>
      </vt:variant>
      <vt:variant>
        <vt:i4>0</vt:i4>
      </vt:variant>
      <vt:variant>
        <vt:i4>5</vt:i4>
      </vt:variant>
      <vt:variant>
        <vt:lpwstr/>
      </vt:variant>
      <vt:variant>
        <vt:lpwstr>_ENREF_19</vt:lpwstr>
      </vt:variant>
      <vt:variant>
        <vt:i4>4194315</vt:i4>
      </vt:variant>
      <vt:variant>
        <vt:i4>209</vt:i4>
      </vt:variant>
      <vt:variant>
        <vt:i4>0</vt:i4>
      </vt:variant>
      <vt:variant>
        <vt:i4>5</vt:i4>
      </vt:variant>
      <vt:variant>
        <vt:lpwstr/>
      </vt:variant>
      <vt:variant>
        <vt:lpwstr>_ENREF_19</vt:lpwstr>
      </vt:variant>
      <vt:variant>
        <vt:i4>4325387</vt:i4>
      </vt:variant>
      <vt:variant>
        <vt:i4>203</vt:i4>
      </vt:variant>
      <vt:variant>
        <vt:i4>0</vt:i4>
      </vt:variant>
      <vt:variant>
        <vt:i4>5</vt:i4>
      </vt:variant>
      <vt:variant>
        <vt:lpwstr/>
      </vt:variant>
      <vt:variant>
        <vt:lpwstr>_ENREF_30</vt:lpwstr>
      </vt:variant>
      <vt:variant>
        <vt:i4>4194315</vt:i4>
      </vt:variant>
      <vt:variant>
        <vt:i4>195</vt:i4>
      </vt:variant>
      <vt:variant>
        <vt:i4>0</vt:i4>
      </vt:variant>
      <vt:variant>
        <vt:i4>5</vt:i4>
      </vt:variant>
      <vt:variant>
        <vt:lpwstr/>
      </vt:variant>
      <vt:variant>
        <vt:lpwstr>_ENREF_19</vt:lpwstr>
      </vt:variant>
      <vt:variant>
        <vt:i4>4194315</vt:i4>
      </vt:variant>
      <vt:variant>
        <vt:i4>189</vt:i4>
      </vt:variant>
      <vt:variant>
        <vt:i4>0</vt:i4>
      </vt:variant>
      <vt:variant>
        <vt:i4>5</vt:i4>
      </vt:variant>
      <vt:variant>
        <vt:lpwstr/>
      </vt:variant>
      <vt:variant>
        <vt:lpwstr>_ENREF_19</vt:lpwstr>
      </vt:variant>
      <vt:variant>
        <vt:i4>4194315</vt:i4>
      </vt:variant>
      <vt:variant>
        <vt:i4>183</vt:i4>
      </vt:variant>
      <vt:variant>
        <vt:i4>0</vt:i4>
      </vt:variant>
      <vt:variant>
        <vt:i4>5</vt:i4>
      </vt:variant>
      <vt:variant>
        <vt:lpwstr/>
      </vt:variant>
      <vt:variant>
        <vt:lpwstr>_ENREF_18</vt:lpwstr>
      </vt:variant>
      <vt:variant>
        <vt:i4>4194315</vt:i4>
      </vt:variant>
      <vt:variant>
        <vt:i4>180</vt:i4>
      </vt:variant>
      <vt:variant>
        <vt:i4>0</vt:i4>
      </vt:variant>
      <vt:variant>
        <vt:i4>5</vt:i4>
      </vt:variant>
      <vt:variant>
        <vt:lpwstr/>
      </vt:variant>
      <vt:variant>
        <vt:lpwstr>_ENREF_17</vt:lpwstr>
      </vt:variant>
      <vt:variant>
        <vt:i4>4390923</vt:i4>
      </vt:variant>
      <vt:variant>
        <vt:i4>172</vt:i4>
      </vt:variant>
      <vt:variant>
        <vt:i4>0</vt:i4>
      </vt:variant>
      <vt:variant>
        <vt:i4>5</vt:i4>
      </vt:variant>
      <vt:variant>
        <vt:lpwstr/>
      </vt:variant>
      <vt:variant>
        <vt:lpwstr>_ENREF_29</vt:lpwstr>
      </vt:variant>
      <vt:variant>
        <vt:i4>4390923</vt:i4>
      </vt:variant>
      <vt:variant>
        <vt:i4>169</vt:i4>
      </vt:variant>
      <vt:variant>
        <vt:i4>0</vt:i4>
      </vt:variant>
      <vt:variant>
        <vt:i4>5</vt:i4>
      </vt:variant>
      <vt:variant>
        <vt:lpwstr/>
      </vt:variant>
      <vt:variant>
        <vt:lpwstr>_ENREF_25</vt:lpwstr>
      </vt:variant>
      <vt:variant>
        <vt:i4>4194315</vt:i4>
      </vt:variant>
      <vt:variant>
        <vt:i4>166</vt:i4>
      </vt:variant>
      <vt:variant>
        <vt:i4>0</vt:i4>
      </vt:variant>
      <vt:variant>
        <vt:i4>5</vt:i4>
      </vt:variant>
      <vt:variant>
        <vt:lpwstr/>
      </vt:variant>
      <vt:variant>
        <vt:lpwstr>_ENREF_14</vt:lpwstr>
      </vt:variant>
      <vt:variant>
        <vt:i4>4390923</vt:i4>
      </vt:variant>
      <vt:variant>
        <vt:i4>158</vt:i4>
      </vt:variant>
      <vt:variant>
        <vt:i4>0</vt:i4>
      </vt:variant>
      <vt:variant>
        <vt:i4>5</vt:i4>
      </vt:variant>
      <vt:variant>
        <vt:lpwstr/>
      </vt:variant>
      <vt:variant>
        <vt:lpwstr>_ENREF_24</vt:lpwstr>
      </vt:variant>
      <vt:variant>
        <vt:i4>4390923</vt:i4>
      </vt:variant>
      <vt:variant>
        <vt:i4>150</vt:i4>
      </vt:variant>
      <vt:variant>
        <vt:i4>0</vt:i4>
      </vt:variant>
      <vt:variant>
        <vt:i4>5</vt:i4>
      </vt:variant>
      <vt:variant>
        <vt:lpwstr/>
      </vt:variant>
      <vt:variant>
        <vt:lpwstr>_ENREF_23</vt:lpwstr>
      </vt:variant>
      <vt:variant>
        <vt:i4>4390923</vt:i4>
      </vt:variant>
      <vt:variant>
        <vt:i4>133</vt:i4>
      </vt:variant>
      <vt:variant>
        <vt:i4>0</vt:i4>
      </vt:variant>
      <vt:variant>
        <vt:i4>5</vt:i4>
      </vt:variant>
      <vt:variant>
        <vt:lpwstr/>
      </vt:variant>
      <vt:variant>
        <vt:lpwstr>_ENREF_22</vt:lpwstr>
      </vt:variant>
      <vt:variant>
        <vt:i4>4390923</vt:i4>
      </vt:variant>
      <vt:variant>
        <vt:i4>130</vt:i4>
      </vt:variant>
      <vt:variant>
        <vt:i4>0</vt:i4>
      </vt:variant>
      <vt:variant>
        <vt:i4>5</vt:i4>
      </vt:variant>
      <vt:variant>
        <vt:lpwstr/>
      </vt:variant>
      <vt:variant>
        <vt:lpwstr>_ENREF_21</vt:lpwstr>
      </vt:variant>
      <vt:variant>
        <vt:i4>4390923</vt:i4>
      </vt:variant>
      <vt:variant>
        <vt:i4>122</vt:i4>
      </vt:variant>
      <vt:variant>
        <vt:i4>0</vt:i4>
      </vt:variant>
      <vt:variant>
        <vt:i4>5</vt:i4>
      </vt:variant>
      <vt:variant>
        <vt:lpwstr/>
      </vt:variant>
      <vt:variant>
        <vt:lpwstr>_ENREF_20</vt:lpwstr>
      </vt:variant>
      <vt:variant>
        <vt:i4>4194315</vt:i4>
      </vt:variant>
      <vt:variant>
        <vt:i4>116</vt:i4>
      </vt:variant>
      <vt:variant>
        <vt:i4>0</vt:i4>
      </vt:variant>
      <vt:variant>
        <vt:i4>5</vt:i4>
      </vt:variant>
      <vt:variant>
        <vt:lpwstr/>
      </vt:variant>
      <vt:variant>
        <vt:lpwstr>_ENREF_19</vt:lpwstr>
      </vt:variant>
      <vt:variant>
        <vt:i4>4194315</vt:i4>
      </vt:variant>
      <vt:variant>
        <vt:i4>110</vt:i4>
      </vt:variant>
      <vt:variant>
        <vt:i4>0</vt:i4>
      </vt:variant>
      <vt:variant>
        <vt:i4>5</vt:i4>
      </vt:variant>
      <vt:variant>
        <vt:lpwstr/>
      </vt:variant>
      <vt:variant>
        <vt:lpwstr>_ENREF_19</vt:lpwstr>
      </vt:variant>
      <vt:variant>
        <vt:i4>4194315</vt:i4>
      </vt:variant>
      <vt:variant>
        <vt:i4>104</vt:i4>
      </vt:variant>
      <vt:variant>
        <vt:i4>0</vt:i4>
      </vt:variant>
      <vt:variant>
        <vt:i4>5</vt:i4>
      </vt:variant>
      <vt:variant>
        <vt:lpwstr/>
      </vt:variant>
      <vt:variant>
        <vt:lpwstr>_ENREF_18</vt:lpwstr>
      </vt:variant>
      <vt:variant>
        <vt:i4>4194315</vt:i4>
      </vt:variant>
      <vt:variant>
        <vt:i4>101</vt:i4>
      </vt:variant>
      <vt:variant>
        <vt:i4>0</vt:i4>
      </vt:variant>
      <vt:variant>
        <vt:i4>5</vt:i4>
      </vt:variant>
      <vt:variant>
        <vt:lpwstr/>
      </vt:variant>
      <vt:variant>
        <vt:lpwstr>_ENREF_17</vt:lpwstr>
      </vt:variant>
      <vt:variant>
        <vt:i4>4194315</vt:i4>
      </vt:variant>
      <vt:variant>
        <vt:i4>93</vt:i4>
      </vt:variant>
      <vt:variant>
        <vt:i4>0</vt:i4>
      </vt:variant>
      <vt:variant>
        <vt:i4>5</vt:i4>
      </vt:variant>
      <vt:variant>
        <vt:lpwstr/>
      </vt:variant>
      <vt:variant>
        <vt:lpwstr>_ENREF_18</vt:lpwstr>
      </vt:variant>
      <vt:variant>
        <vt:i4>4194315</vt:i4>
      </vt:variant>
      <vt:variant>
        <vt:i4>90</vt:i4>
      </vt:variant>
      <vt:variant>
        <vt:i4>0</vt:i4>
      </vt:variant>
      <vt:variant>
        <vt:i4>5</vt:i4>
      </vt:variant>
      <vt:variant>
        <vt:lpwstr/>
      </vt:variant>
      <vt:variant>
        <vt:lpwstr>_ENREF_17</vt:lpwstr>
      </vt:variant>
      <vt:variant>
        <vt:i4>4194315</vt:i4>
      </vt:variant>
      <vt:variant>
        <vt:i4>82</vt:i4>
      </vt:variant>
      <vt:variant>
        <vt:i4>0</vt:i4>
      </vt:variant>
      <vt:variant>
        <vt:i4>5</vt:i4>
      </vt:variant>
      <vt:variant>
        <vt:lpwstr/>
      </vt:variant>
      <vt:variant>
        <vt:lpwstr>_ENREF_19</vt:lpwstr>
      </vt:variant>
      <vt:variant>
        <vt:i4>4194315</vt:i4>
      </vt:variant>
      <vt:variant>
        <vt:i4>76</vt:i4>
      </vt:variant>
      <vt:variant>
        <vt:i4>0</vt:i4>
      </vt:variant>
      <vt:variant>
        <vt:i4>5</vt:i4>
      </vt:variant>
      <vt:variant>
        <vt:lpwstr/>
      </vt:variant>
      <vt:variant>
        <vt:lpwstr>_ENREF_18</vt:lpwstr>
      </vt:variant>
      <vt:variant>
        <vt:i4>4194315</vt:i4>
      </vt:variant>
      <vt:variant>
        <vt:i4>73</vt:i4>
      </vt:variant>
      <vt:variant>
        <vt:i4>0</vt:i4>
      </vt:variant>
      <vt:variant>
        <vt:i4>5</vt:i4>
      </vt:variant>
      <vt:variant>
        <vt:lpwstr/>
      </vt:variant>
      <vt:variant>
        <vt:lpwstr>_ENREF_17</vt:lpwstr>
      </vt:variant>
      <vt:variant>
        <vt:i4>4194315</vt:i4>
      </vt:variant>
      <vt:variant>
        <vt:i4>65</vt:i4>
      </vt:variant>
      <vt:variant>
        <vt:i4>0</vt:i4>
      </vt:variant>
      <vt:variant>
        <vt:i4>5</vt:i4>
      </vt:variant>
      <vt:variant>
        <vt:lpwstr/>
      </vt:variant>
      <vt:variant>
        <vt:lpwstr>_ENREF_16</vt:lpwstr>
      </vt:variant>
      <vt:variant>
        <vt:i4>4194315</vt:i4>
      </vt:variant>
      <vt:variant>
        <vt:i4>62</vt:i4>
      </vt:variant>
      <vt:variant>
        <vt:i4>0</vt:i4>
      </vt:variant>
      <vt:variant>
        <vt:i4>5</vt:i4>
      </vt:variant>
      <vt:variant>
        <vt:lpwstr/>
      </vt:variant>
      <vt:variant>
        <vt:lpwstr>_ENREF_15</vt:lpwstr>
      </vt:variant>
      <vt:variant>
        <vt:i4>4194315</vt:i4>
      </vt:variant>
      <vt:variant>
        <vt:i4>54</vt:i4>
      </vt:variant>
      <vt:variant>
        <vt:i4>0</vt:i4>
      </vt:variant>
      <vt:variant>
        <vt:i4>5</vt:i4>
      </vt:variant>
      <vt:variant>
        <vt:lpwstr/>
      </vt:variant>
      <vt:variant>
        <vt:lpwstr>_ENREF_14</vt:lpwstr>
      </vt:variant>
      <vt:variant>
        <vt:i4>4194315</vt:i4>
      </vt:variant>
      <vt:variant>
        <vt:i4>51</vt:i4>
      </vt:variant>
      <vt:variant>
        <vt:i4>0</vt:i4>
      </vt:variant>
      <vt:variant>
        <vt:i4>5</vt:i4>
      </vt:variant>
      <vt:variant>
        <vt:lpwstr/>
      </vt:variant>
      <vt:variant>
        <vt:lpwstr>_ENREF_13</vt:lpwstr>
      </vt:variant>
      <vt:variant>
        <vt:i4>4194315</vt:i4>
      </vt:variant>
      <vt:variant>
        <vt:i4>43</vt:i4>
      </vt:variant>
      <vt:variant>
        <vt:i4>0</vt:i4>
      </vt:variant>
      <vt:variant>
        <vt:i4>5</vt:i4>
      </vt:variant>
      <vt:variant>
        <vt:lpwstr/>
      </vt:variant>
      <vt:variant>
        <vt:lpwstr>_ENREF_10</vt:lpwstr>
      </vt:variant>
      <vt:variant>
        <vt:i4>4718603</vt:i4>
      </vt:variant>
      <vt:variant>
        <vt:i4>35</vt:i4>
      </vt:variant>
      <vt:variant>
        <vt:i4>0</vt:i4>
      </vt:variant>
      <vt:variant>
        <vt:i4>5</vt:i4>
      </vt:variant>
      <vt:variant>
        <vt:lpwstr/>
      </vt:variant>
      <vt:variant>
        <vt:lpwstr>_ENREF_9</vt:lpwstr>
      </vt:variant>
      <vt:variant>
        <vt:i4>4784139</vt:i4>
      </vt:variant>
      <vt:variant>
        <vt:i4>32</vt:i4>
      </vt:variant>
      <vt:variant>
        <vt:i4>0</vt:i4>
      </vt:variant>
      <vt:variant>
        <vt:i4>5</vt:i4>
      </vt:variant>
      <vt:variant>
        <vt:lpwstr/>
      </vt:variant>
      <vt:variant>
        <vt:lpwstr>_ENREF_8</vt:lpwstr>
      </vt:variant>
      <vt:variant>
        <vt:i4>4587531</vt:i4>
      </vt:variant>
      <vt:variant>
        <vt:i4>24</vt:i4>
      </vt:variant>
      <vt:variant>
        <vt:i4>0</vt:i4>
      </vt:variant>
      <vt:variant>
        <vt:i4>5</vt:i4>
      </vt:variant>
      <vt:variant>
        <vt:lpwstr/>
      </vt:variant>
      <vt:variant>
        <vt:lpwstr>_ENREF_7</vt:lpwstr>
      </vt:variant>
      <vt:variant>
        <vt:i4>4653067</vt:i4>
      </vt:variant>
      <vt:variant>
        <vt:i4>21</vt:i4>
      </vt:variant>
      <vt:variant>
        <vt:i4>0</vt:i4>
      </vt:variant>
      <vt:variant>
        <vt:i4>5</vt:i4>
      </vt:variant>
      <vt:variant>
        <vt:lpwstr/>
      </vt:variant>
      <vt:variant>
        <vt:lpwstr>_ENREF_6</vt:lpwstr>
      </vt:variant>
      <vt:variant>
        <vt:i4>4390923</vt:i4>
      </vt:variant>
      <vt:variant>
        <vt:i4>18</vt:i4>
      </vt:variant>
      <vt:variant>
        <vt:i4>0</vt:i4>
      </vt:variant>
      <vt:variant>
        <vt:i4>5</vt:i4>
      </vt:variant>
      <vt:variant>
        <vt:lpwstr/>
      </vt:variant>
      <vt:variant>
        <vt:lpwstr>_ENREF_2</vt:lpwstr>
      </vt:variant>
      <vt:variant>
        <vt:i4>4456459</vt:i4>
      </vt:variant>
      <vt:variant>
        <vt:i4>10</vt:i4>
      </vt:variant>
      <vt:variant>
        <vt:i4>0</vt:i4>
      </vt:variant>
      <vt:variant>
        <vt:i4>5</vt:i4>
      </vt:variant>
      <vt:variant>
        <vt:lpwstr/>
      </vt:variant>
      <vt:variant>
        <vt:lpwstr>_ENREF_5</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article title</dc:title>
  <dc:creator>Roland Nappert</dc:creator>
  <cp:lastModifiedBy>Simon Davies</cp:lastModifiedBy>
  <cp:revision>2</cp:revision>
  <cp:lastPrinted>2019-08-16T07:01:00Z</cp:lastPrinted>
  <dcterms:created xsi:type="dcterms:W3CDTF">2019-10-01T08:28:00Z</dcterms:created>
  <dcterms:modified xsi:type="dcterms:W3CDTF">2019-10-01T08:28:00Z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Date">
    <vt:lpwstr>20 February 2012</vt:lpwstr>
  </property>
</Properties>
</file>