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8AC3F" w14:textId="08DD49CF" w:rsidR="005B4A42" w:rsidRPr="004152B6" w:rsidRDefault="00B27DE8">
      <w:pPr>
        <w:rPr>
          <w:rFonts w:ascii="Times" w:hAnsi="Times" w:cs="Times"/>
          <w:b/>
          <w:sz w:val="24"/>
          <w:szCs w:val="24"/>
        </w:rPr>
      </w:pPr>
      <w:r w:rsidRPr="004152B6">
        <w:rPr>
          <w:rFonts w:ascii="Times" w:hAnsi="Times" w:cs="Times"/>
          <w:b/>
          <w:sz w:val="24"/>
          <w:szCs w:val="24"/>
        </w:rPr>
        <w:t>Supplementary Figures</w:t>
      </w:r>
    </w:p>
    <w:p w14:paraId="2C654937" w14:textId="41A170B7" w:rsidR="00A8651D" w:rsidRPr="004152B6" w:rsidRDefault="00A8651D">
      <w:pPr>
        <w:rPr>
          <w:rFonts w:ascii="Times" w:hAnsi="Times" w:cs="Times"/>
          <w:b/>
          <w:sz w:val="24"/>
          <w:szCs w:val="24"/>
        </w:rPr>
      </w:pPr>
    </w:p>
    <w:p w14:paraId="2F660B08" w14:textId="28D67F16" w:rsidR="001F4088" w:rsidRPr="004152B6" w:rsidRDefault="00A04EFF" w:rsidP="00A04E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52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7D63C18" wp14:editId="30EBF117">
            <wp:extent cx="2581827" cy="5743074"/>
            <wp:effectExtent l="0" t="0" r="0" b="0"/>
            <wp:docPr id="21" name="Picture 2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47" cy="576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0201" w14:textId="78C1FA6F" w:rsidR="00A8651D" w:rsidRPr="004152B6" w:rsidRDefault="00A8651D" w:rsidP="00A8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4965DF" w14:textId="77888B1C" w:rsidR="00A8651D" w:rsidRPr="004152B6" w:rsidRDefault="00A8651D" w:rsidP="00A8651D">
      <w:pPr>
        <w:spacing w:line="480" w:lineRule="auto"/>
        <w:jc w:val="both"/>
        <w:rPr>
          <w:rFonts w:ascii="Times" w:hAnsi="Times" w:cs="Times"/>
          <w:bCs/>
          <w:sz w:val="24"/>
          <w:szCs w:val="24"/>
        </w:rPr>
      </w:pPr>
      <w:r w:rsidRPr="004152B6">
        <w:rPr>
          <w:rFonts w:ascii="Times" w:hAnsi="Times" w:cs="Times"/>
          <w:b/>
          <w:sz w:val="24"/>
          <w:szCs w:val="24"/>
        </w:rPr>
        <w:t xml:space="preserve">Figure S1. </w:t>
      </w:r>
      <w:r w:rsidRPr="004152B6">
        <w:rPr>
          <w:rFonts w:ascii="Times" w:hAnsi="Times" w:cs="Times"/>
          <w:bCs/>
          <w:sz w:val="24"/>
          <w:szCs w:val="24"/>
        </w:rPr>
        <w:t xml:space="preserve">Illustration of the “Measurement Editor” feature using the IONTOF software. </w:t>
      </w:r>
      <w:r w:rsidR="006F6C43" w:rsidRPr="004152B6">
        <w:rPr>
          <w:rFonts w:ascii="Times" w:hAnsi="Times" w:cs="Times"/>
          <w:bCs/>
          <w:sz w:val="24"/>
          <w:szCs w:val="24"/>
        </w:rPr>
        <w:t xml:space="preserve">Cross sections are measured manually and are illustrated by the green line in </w:t>
      </w:r>
      <w:r w:rsidR="006F6C43" w:rsidRPr="004152B6">
        <w:rPr>
          <w:rFonts w:ascii="Times" w:hAnsi="Times" w:cs="Times"/>
          <w:b/>
          <w:sz w:val="24"/>
          <w:szCs w:val="24"/>
        </w:rPr>
        <w:t>(B)</w:t>
      </w:r>
      <w:r w:rsidR="006F6C43" w:rsidRPr="004152B6">
        <w:rPr>
          <w:rFonts w:ascii="Times" w:hAnsi="Times" w:cs="Times"/>
          <w:bCs/>
          <w:sz w:val="24"/>
          <w:szCs w:val="24"/>
        </w:rPr>
        <w:t xml:space="preserve">. </w:t>
      </w:r>
      <w:r w:rsidR="00A04EFF" w:rsidRPr="004152B6">
        <w:rPr>
          <w:rFonts w:ascii="Times" w:hAnsi="Times" w:cs="Times"/>
          <w:b/>
          <w:sz w:val="24"/>
          <w:szCs w:val="24"/>
        </w:rPr>
        <w:t xml:space="preserve">(A) </w:t>
      </w:r>
      <w:r w:rsidR="00A04EFF" w:rsidRPr="004152B6">
        <w:rPr>
          <w:rFonts w:ascii="Times" w:hAnsi="Times" w:cs="Times"/>
          <w:bCs/>
          <w:sz w:val="24"/>
          <w:szCs w:val="24"/>
        </w:rPr>
        <w:t xml:space="preserve">Illustration of the change in </w:t>
      </w:r>
      <w:r w:rsidR="006F6C43" w:rsidRPr="004152B6">
        <w:rPr>
          <w:rFonts w:ascii="Times" w:hAnsi="Times" w:cs="Times"/>
          <w:bCs/>
          <w:sz w:val="24"/>
          <w:szCs w:val="24"/>
        </w:rPr>
        <w:t>C</w:t>
      </w:r>
      <w:r w:rsidR="006F6C43" w:rsidRPr="004152B6">
        <w:rPr>
          <w:rFonts w:ascii="Times" w:hAnsi="Times" w:cs="Times"/>
          <w:bCs/>
          <w:sz w:val="24"/>
          <w:szCs w:val="24"/>
          <w:vertAlign w:val="subscript"/>
        </w:rPr>
        <w:t>7</w:t>
      </w:r>
      <w:r w:rsidR="006F6C43" w:rsidRPr="004152B6">
        <w:rPr>
          <w:rFonts w:ascii="Times" w:hAnsi="Times" w:cs="Times"/>
          <w:bCs/>
          <w:sz w:val="24"/>
          <w:szCs w:val="24"/>
        </w:rPr>
        <w:t>H</w:t>
      </w:r>
      <w:r w:rsidR="006F6C43" w:rsidRPr="004152B6">
        <w:rPr>
          <w:rFonts w:ascii="Times" w:hAnsi="Times" w:cs="Times"/>
          <w:bCs/>
          <w:sz w:val="24"/>
          <w:szCs w:val="24"/>
          <w:vertAlign w:val="subscript"/>
        </w:rPr>
        <w:t>4</w:t>
      </w:r>
      <w:r w:rsidR="006F6C43" w:rsidRPr="004152B6">
        <w:rPr>
          <w:rFonts w:ascii="Times" w:hAnsi="Times" w:cs="Times"/>
          <w:bCs/>
          <w:sz w:val="24"/>
          <w:szCs w:val="24"/>
        </w:rPr>
        <w:t>N</w:t>
      </w:r>
      <w:r w:rsidR="006F6C43" w:rsidRPr="004152B6">
        <w:rPr>
          <w:rFonts w:ascii="Times" w:hAnsi="Times" w:cs="Times"/>
          <w:bCs/>
          <w:sz w:val="24"/>
          <w:szCs w:val="24"/>
          <w:vertAlign w:val="subscript"/>
        </w:rPr>
        <w:t>2</w:t>
      </w:r>
      <w:r w:rsidR="006F6C43" w:rsidRPr="004152B6">
        <w:rPr>
          <w:rFonts w:ascii="Times" w:hAnsi="Times" w:cs="Times"/>
          <w:bCs/>
          <w:sz w:val="24"/>
          <w:szCs w:val="24"/>
        </w:rPr>
        <w:t>Cl</w:t>
      </w:r>
      <w:r w:rsidR="006F6C43" w:rsidRPr="004152B6">
        <w:rPr>
          <w:rFonts w:ascii="Times" w:hAnsi="Times" w:cs="Times"/>
          <w:bCs/>
          <w:sz w:val="24"/>
          <w:szCs w:val="24"/>
          <w:vertAlign w:val="superscript"/>
        </w:rPr>
        <w:t>-</w:t>
      </w:r>
      <w:r w:rsidR="006F6C43" w:rsidRPr="004152B6">
        <w:rPr>
          <w:rFonts w:ascii="Times" w:hAnsi="Times" w:cs="Times"/>
          <w:bCs/>
          <w:sz w:val="24"/>
          <w:szCs w:val="24"/>
        </w:rPr>
        <w:t xml:space="preserve"> ion intensity across the entirety of the tape strip. </w:t>
      </w:r>
      <w:r w:rsidR="006F6C43" w:rsidRPr="004152B6">
        <w:rPr>
          <w:rFonts w:ascii="Times" w:hAnsi="Times" w:cs="Times"/>
          <w:b/>
          <w:sz w:val="24"/>
          <w:szCs w:val="24"/>
        </w:rPr>
        <w:t xml:space="preserve">(B) </w:t>
      </w:r>
      <w:r w:rsidR="006F6C43" w:rsidRPr="004152B6">
        <w:rPr>
          <w:rFonts w:ascii="Times" w:hAnsi="Times" w:cs="Times"/>
          <w:bCs/>
          <w:sz w:val="24"/>
          <w:szCs w:val="24"/>
        </w:rPr>
        <w:t>Quantitative d</w:t>
      </w:r>
      <w:r w:rsidRPr="004152B6">
        <w:rPr>
          <w:rFonts w:ascii="Times" w:hAnsi="Times" w:cs="Times"/>
          <w:bCs/>
          <w:sz w:val="24"/>
          <w:szCs w:val="24"/>
        </w:rPr>
        <w:t xml:space="preserve">epth permeation </w:t>
      </w:r>
      <w:r w:rsidR="006F6C43" w:rsidRPr="004152B6">
        <w:rPr>
          <w:rFonts w:ascii="Times" w:hAnsi="Times" w:cs="Times"/>
          <w:bCs/>
          <w:sz w:val="24"/>
          <w:szCs w:val="24"/>
        </w:rPr>
        <w:t xml:space="preserve">measurement </w:t>
      </w:r>
      <w:r w:rsidRPr="004152B6">
        <w:rPr>
          <w:rFonts w:ascii="Times" w:hAnsi="Times" w:cs="Times"/>
          <w:bCs/>
          <w:sz w:val="24"/>
          <w:szCs w:val="24"/>
        </w:rPr>
        <w:t>of C</w:t>
      </w:r>
      <w:r w:rsidRPr="004152B6">
        <w:rPr>
          <w:rFonts w:ascii="Times" w:hAnsi="Times" w:cs="Times"/>
          <w:bCs/>
          <w:sz w:val="24"/>
          <w:szCs w:val="24"/>
          <w:vertAlign w:val="subscript"/>
        </w:rPr>
        <w:t>7</w:t>
      </w:r>
      <w:r w:rsidRPr="004152B6">
        <w:rPr>
          <w:rFonts w:ascii="Times" w:hAnsi="Times" w:cs="Times"/>
          <w:bCs/>
          <w:sz w:val="24"/>
          <w:szCs w:val="24"/>
        </w:rPr>
        <w:t>H</w:t>
      </w:r>
      <w:r w:rsidRPr="004152B6">
        <w:rPr>
          <w:rFonts w:ascii="Times" w:hAnsi="Times" w:cs="Times"/>
          <w:bCs/>
          <w:sz w:val="24"/>
          <w:szCs w:val="24"/>
          <w:vertAlign w:val="subscript"/>
        </w:rPr>
        <w:t>4</w:t>
      </w:r>
      <w:r w:rsidRPr="004152B6">
        <w:rPr>
          <w:rFonts w:ascii="Times" w:hAnsi="Times" w:cs="Times"/>
          <w:bCs/>
          <w:sz w:val="24"/>
          <w:szCs w:val="24"/>
        </w:rPr>
        <w:t>N</w:t>
      </w:r>
      <w:r w:rsidRPr="004152B6">
        <w:rPr>
          <w:rFonts w:ascii="Times" w:hAnsi="Times" w:cs="Times"/>
          <w:bCs/>
          <w:sz w:val="24"/>
          <w:szCs w:val="24"/>
          <w:vertAlign w:val="subscript"/>
        </w:rPr>
        <w:t>2</w:t>
      </w:r>
      <w:r w:rsidRPr="004152B6">
        <w:rPr>
          <w:rFonts w:ascii="Times" w:hAnsi="Times" w:cs="Times"/>
          <w:bCs/>
          <w:sz w:val="24"/>
          <w:szCs w:val="24"/>
        </w:rPr>
        <w:t>Cl</w:t>
      </w:r>
      <w:r w:rsidRPr="004152B6">
        <w:rPr>
          <w:rFonts w:ascii="Times" w:hAnsi="Times" w:cs="Times"/>
          <w:bCs/>
          <w:sz w:val="24"/>
          <w:szCs w:val="24"/>
          <w:vertAlign w:val="superscript"/>
        </w:rPr>
        <w:t>-</w:t>
      </w:r>
      <w:r w:rsidRPr="004152B6">
        <w:rPr>
          <w:rFonts w:ascii="Times" w:hAnsi="Times" w:cs="Times"/>
          <w:bCs/>
          <w:sz w:val="24"/>
          <w:szCs w:val="24"/>
        </w:rPr>
        <w:t xml:space="preserve"> ion </w:t>
      </w:r>
      <w:r w:rsidR="006F6C43" w:rsidRPr="004152B6">
        <w:rPr>
          <w:rFonts w:ascii="Times" w:hAnsi="Times" w:cs="Times"/>
          <w:bCs/>
          <w:sz w:val="24"/>
          <w:szCs w:val="24"/>
        </w:rPr>
        <w:t xml:space="preserve">distribution </w:t>
      </w:r>
      <w:r w:rsidRPr="004152B6">
        <w:rPr>
          <w:rFonts w:ascii="Times" w:hAnsi="Times" w:cs="Times"/>
          <w:bCs/>
          <w:sz w:val="24"/>
          <w:szCs w:val="24"/>
        </w:rPr>
        <w:t>within porcine skin</w:t>
      </w:r>
      <w:r w:rsidR="006F6C43" w:rsidRPr="004152B6">
        <w:rPr>
          <w:rFonts w:ascii="Times" w:hAnsi="Times" w:cs="Times"/>
          <w:bCs/>
          <w:sz w:val="24"/>
          <w:szCs w:val="24"/>
        </w:rPr>
        <w:t xml:space="preserve">. </w:t>
      </w:r>
    </w:p>
    <w:p w14:paraId="70DCE858" w14:textId="65CA5EFE" w:rsidR="00A8651D" w:rsidRPr="004152B6" w:rsidRDefault="00A8651D" w:rsidP="00A8651D">
      <w:pPr>
        <w:spacing w:line="480" w:lineRule="auto"/>
        <w:jc w:val="both"/>
        <w:rPr>
          <w:rFonts w:ascii="Times" w:hAnsi="Times" w:cs="Times"/>
          <w:bCs/>
          <w:sz w:val="24"/>
          <w:szCs w:val="24"/>
        </w:rPr>
      </w:pPr>
    </w:p>
    <w:p w14:paraId="1FAB2D30" w14:textId="77777777" w:rsidR="00A8651D" w:rsidRPr="004152B6" w:rsidRDefault="00A8651D" w:rsidP="00A8651D">
      <w:pPr>
        <w:spacing w:line="480" w:lineRule="auto"/>
        <w:jc w:val="both"/>
        <w:rPr>
          <w:rFonts w:ascii="Times" w:hAnsi="Times" w:cs="Times"/>
          <w:b/>
          <w:sz w:val="24"/>
          <w:szCs w:val="24"/>
        </w:rPr>
      </w:pPr>
      <w:bookmarkStart w:id="0" w:name="_GoBack"/>
      <w:bookmarkEnd w:id="0"/>
    </w:p>
    <w:p w14:paraId="1924B100" w14:textId="77777777" w:rsidR="00B27DE8" w:rsidRPr="004152B6" w:rsidRDefault="00B27DE8">
      <w:pPr>
        <w:rPr>
          <w:rFonts w:ascii="Times" w:hAnsi="Times" w:cs="Times"/>
          <w:b/>
          <w:sz w:val="24"/>
          <w:szCs w:val="24"/>
        </w:rPr>
      </w:pPr>
    </w:p>
    <w:p w14:paraId="2FA704BF" w14:textId="77777777" w:rsidR="00B27DE8" w:rsidRPr="004152B6" w:rsidRDefault="00B27DE8" w:rsidP="00B27DE8">
      <w:pPr>
        <w:jc w:val="center"/>
      </w:pPr>
      <w:r w:rsidRPr="004152B6">
        <w:rPr>
          <w:noProof/>
          <w:lang w:eastAsia="en-GB"/>
        </w:rPr>
        <w:drawing>
          <wp:inline distT="0" distB="0" distL="0" distR="0" wp14:anchorId="03AA9DFC" wp14:editId="437B89B0">
            <wp:extent cx="3810000" cy="3350173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5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DF29F" w14:textId="15E87455" w:rsidR="00B27DE8" w:rsidRPr="004152B6" w:rsidRDefault="00B27DE8" w:rsidP="00B27DE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B6">
        <w:rPr>
          <w:rFonts w:ascii="Times" w:eastAsia="Times" w:hAnsi="Times" w:cs="Times"/>
          <w:b/>
          <w:sz w:val="24"/>
          <w:szCs w:val="24"/>
        </w:rPr>
        <w:t>Figure S</w:t>
      </w:r>
      <w:r w:rsidR="00A8651D" w:rsidRPr="004152B6">
        <w:rPr>
          <w:rFonts w:ascii="Times" w:eastAsia="Times" w:hAnsi="Times" w:cs="Times"/>
          <w:b/>
          <w:sz w:val="24"/>
          <w:szCs w:val="24"/>
        </w:rPr>
        <w:t>2</w:t>
      </w:r>
      <w:r w:rsidRPr="004152B6">
        <w:rPr>
          <w:rFonts w:ascii="Times" w:eastAsia="Times" w:hAnsi="Times" w:cs="Times"/>
          <w:b/>
          <w:sz w:val="24"/>
          <w:szCs w:val="24"/>
        </w:rPr>
        <w:t>. A.</w:t>
      </w:r>
      <w:r w:rsidRPr="004152B6">
        <w:rPr>
          <w:rFonts w:ascii="Times" w:eastAsia="Times" w:hAnsi="Times" w:cs="Times"/>
          <w:sz w:val="24"/>
          <w:szCs w:val="24"/>
        </w:rPr>
        <w:t xml:space="preserve"> Chemical structure of CHG. </w:t>
      </w:r>
      <w:r w:rsidRPr="004152B6">
        <w:rPr>
          <w:rFonts w:ascii="Times" w:eastAsia="Times" w:hAnsi="Times" w:cs="Times"/>
          <w:b/>
          <w:sz w:val="24"/>
          <w:szCs w:val="24"/>
        </w:rPr>
        <w:t>B.</w:t>
      </w:r>
      <w:r w:rsidRPr="004152B6">
        <w:rPr>
          <w:rFonts w:ascii="Times" w:eastAsia="Times" w:hAnsi="Times" w:cs="Times"/>
          <w:sz w:val="24"/>
          <w:szCs w:val="24"/>
        </w:rPr>
        <w:t xml:space="preserve"> Structure and m/z of CHG fragment used to map drug depth permeation using ToF-SIMS, previously discovered by Holmes </w:t>
      </w:r>
      <w:r w:rsidRPr="004152B6">
        <w:rPr>
          <w:rFonts w:ascii="Times" w:eastAsia="Times" w:hAnsi="Times" w:cs="Times"/>
          <w:i/>
          <w:sz w:val="24"/>
          <w:szCs w:val="24"/>
        </w:rPr>
        <w:t>et al</w:t>
      </w:r>
      <w:r w:rsidRPr="004152B6">
        <w:rPr>
          <w:rFonts w:ascii="Times" w:eastAsia="Times" w:hAnsi="Times" w:cs="Times"/>
          <w:sz w:val="24"/>
          <w:szCs w:val="24"/>
        </w:rPr>
        <w:t>.</w:t>
      </w:r>
      <w:r w:rsidRPr="004152B6">
        <w:rPr>
          <w:rFonts w:ascii="Times" w:eastAsia="Times" w:hAnsi="Times" w:cs="Times"/>
          <w:sz w:val="24"/>
          <w:szCs w:val="24"/>
        </w:rPr>
        <w:fldChar w:fldCharType="begin" w:fldLock="1"/>
      </w:r>
      <w:r w:rsidRPr="004152B6">
        <w:rPr>
          <w:rFonts w:ascii="Times" w:eastAsia="Times" w:hAnsi="Times" w:cs="Times"/>
          <w:sz w:val="24"/>
          <w:szCs w:val="24"/>
        </w:rPr>
        <w:instrText>ADDIN CSL_CITATION {"citationItems":[{"id":"ITEM-1","itemData":{"author":[{"dropping-particle":"","family":"Holmes","given":"Amy M.","non-dropping-particle":"","parse-names":false,"suffix":""},{"dropping-particle":"","family":"Scurr","given":"David J.","non-dropping-particle":"","parse-names":false,"suffix":""},{"dropping-particle":"","family":"Heylings","given":"Jon R.","non-dropping-particle":"","parse-names":false,"suffix":""},{"dropping-particle":"","family":"Wan","given":"Ka-Wai","non-dropping-particle":"","parse-names":false,"suffix":""},{"dropping-particle":"","family":"Moss","given":"Gary P.","non-dropping-particle":"","parse-names":false,"suffix":""}],"container-title":"European Journal of Pharmaceutical Sciences","id":"ITEM-1","issued":{"date-parts":[["2017","6","15"]]},"page":"90-101","title":"Dendrimer pre-treatment enhances the skin permeation of chlorhexidine digluconate: Characterisation by in vitro percutaneous absorption studies and Time-of-Flight Secondary Ion Mass Spectrometry","type":"article-journal","volume":"104"},"uris":["http://www.mendeley.com/documents/?uuid=8ea86cf5-7cab-36d0-bcc9-8af73ceae31e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Pr="004152B6">
        <w:rPr>
          <w:rFonts w:ascii="Times" w:eastAsia="Times" w:hAnsi="Times" w:cs="Times"/>
          <w:sz w:val="24"/>
          <w:szCs w:val="24"/>
        </w:rPr>
        <w:fldChar w:fldCharType="separate"/>
      </w:r>
      <w:r w:rsidRPr="004152B6">
        <w:rPr>
          <w:rFonts w:ascii="Times" w:eastAsia="Times" w:hAnsi="Times" w:cs="Times"/>
          <w:noProof/>
          <w:sz w:val="24"/>
          <w:szCs w:val="24"/>
          <w:vertAlign w:val="superscript"/>
        </w:rPr>
        <w:t>1</w:t>
      </w:r>
      <w:r w:rsidRPr="004152B6">
        <w:rPr>
          <w:rFonts w:ascii="Times" w:eastAsia="Times" w:hAnsi="Times" w:cs="Times"/>
          <w:sz w:val="24"/>
          <w:szCs w:val="24"/>
        </w:rPr>
        <w:fldChar w:fldCharType="end"/>
      </w:r>
      <w:r w:rsidRPr="004152B6">
        <w:rPr>
          <w:rFonts w:ascii="Times" w:eastAsia="Times" w:hAnsi="Times" w:cs="Times"/>
          <w:sz w:val="24"/>
          <w:szCs w:val="24"/>
        </w:rPr>
        <w:t xml:space="preserve">. </w:t>
      </w:r>
      <w:r w:rsidRPr="004152B6">
        <w:rPr>
          <w:rFonts w:ascii="Times" w:eastAsia="Times" w:hAnsi="Times" w:cs="Times"/>
          <w:b/>
          <w:sz w:val="24"/>
          <w:szCs w:val="24"/>
        </w:rPr>
        <w:t>C.</w:t>
      </w:r>
      <w:r w:rsidRPr="004152B6">
        <w:rPr>
          <w:rFonts w:ascii="Times" w:eastAsia="Times" w:hAnsi="Times" w:cs="Times"/>
          <w:sz w:val="24"/>
          <w:szCs w:val="24"/>
        </w:rPr>
        <w:t xml:space="preserve"> Mass spectra indicating specificity of C</w:t>
      </w:r>
      <w:r w:rsidRPr="004152B6">
        <w:rPr>
          <w:rFonts w:ascii="Times" w:eastAsia="Times" w:hAnsi="Times" w:cs="Times"/>
          <w:sz w:val="24"/>
          <w:szCs w:val="24"/>
          <w:vertAlign w:val="subscript"/>
        </w:rPr>
        <w:t>7</w:t>
      </w:r>
      <w:r w:rsidRPr="004152B6">
        <w:rPr>
          <w:rFonts w:ascii="Times" w:eastAsia="Times" w:hAnsi="Times" w:cs="Times"/>
          <w:sz w:val="24"/>
          <w:szCs w:val="24"/>
        </w:rPr>
        <w:t>H</w:t>
      </w:r>
      <w:r w:rsidRPr="004152B6">
        <w:rPr>
          <w:rFonts w:ascii="Times" w:eastAsia="Times" w:hAnsi="Times" w:cs="Times"/>
          <w:sz w:val="24"/>
          <w:szCs w:val="24"/>
          <w:vertAlign w:val="subscript"/>
        </w:rPr>
        <w:t>4</w:t>
      </w:r>
      <w:r w:rsidRPr="004152B6">
        <w:rPr>
          <w:rFonts w:ascii="Times" w:eastAsia="Times" w:hAnsi="Times" w:cs="Times"/>
          <w:sz w:val="24"/>
          <w:szCs w:val="24"/>
        </w:rPr>
        <w:t>N</w:t>
      </w:r>
      <w:r w:rsidRPr="004152B6">
        <w:rPr>
          <w:rFonts w:ascii="Times" w:eastAsia="Times" w:hAnsi="Times" w:cs="Times"/>
          <w:sz w:val="24"/>
          <w:szCs w:val="24"/>
          <w:vertAlign w:val="subscript"/>
        </w:rPr>
        <w:t>2</w:t>
      </w:r>
      <w:r w:rsidRPr="004152B6">
        <w:rPr>
          <w:rFonts w:ascii="Times" w:eastAsia="Times" w:hAnsi="Times" w:cs="Times"/>
          <w:sz w:val="24"/>
          <w:szCs w:val="24"/>
        </w:rPr>
        <w:t>Cl</w:t>
      </w:r>
      <w:r w:rsidRPr="004152B6">
        <w:rPr>
          <w:rFonts w:ascii="Times" w:eastAsia="Times" w:hAnsi="Times" w:cs="Times"/>
          <w:sz w:val="24"/>
          <w:szCs w:val="24"/>
          <w:vertAlign w:val="superscript"/>
        </w:rPr>
        <w:t>-</w:t>
      </w:r>
      <w:r w:rsidRPr="004152B6">
        <w:rPr>
          <w:rFonts w:ascii="Times" w:eastAsia="Times" w:hAnsi="Times" w:cs="Times"/>
          <w:sz w:val="24"/>
          <w:szCs w:val="24"/>
        </w:rPr>
        <w:t>ion to CHG (green</w:t>
      </w:r>
      <w:r w:rsidR="00EA1502" w:rsidRPr="004152B6">
        <w:rPr>
          <w:rFonts w:ascii="Times" w:eastAsia="Times" w:hAnsi="Times" w:cs="Times"/>
          <w:sz w:val="24"/>
          <w:szCs w:val="24"/>
        </w:rPr>
        <w:t xml:space="preserve"> peak</w:t>
      </w:r>
      <w:r w:rsidRPr="004152B6">
        <w:rPr>
          <w:rFonts w:ascii="Times" w:eastAsia="Times" w:hAnsi="Times" w:cs="Times"/>
          <w:sz w:val="24"/>
          <w:szCs w:val="24"/>
        </w:rPr>
        <w:t>)</w:t>
      </w:r>
      <w:r w:rsidR="00EA1502" w:rsidRPr="004152B6">
        <w:rPr>
          <w:rFonts w:ascii="Times" w:eastAsia="Times" w:hAnsi="Times" w:cs="Times"/>
          <w:sz w:val="24"/>
          <w:szCs w:val="24"/>
        </w:rPr>
        <w:t xml:space="preserve"> which is only present on tape strips taken from skin treated with CHG formulation</w:t>
      </w:r>
      <w:r w:rsidRPr="004152B6">
        <w:rPr>
          <w:rFonts w:ascii="Times" w:eastAsia="Times" w:hAnsi="Times" w:cs="Times"/>
          <w:sz w:val="24"/>
          <w:szCs w:val="24"/>
        </w:rPr>
        <w:t xml:space="preserve">. </w:t>
      </w:r>
      <w:r w:rsidRPr="004152B6">
        <w:rPr>
          <w:rFonts w:ascii="Times" w:eastAsia="Times" w:hAnsi="Times" w:cs="Times"/>
          <w:b/>
          <w:sz w:val="24"/>
          <w:szCs w:val="24"/>
        </w:rPr>
        <w:t>D.</w:t>
      </w:r>
      <w:r w:rsidRPr="004152B6">
        <w:rPr>
          <w:rFonts w:ascii="Times" w:eastAsia="Times" w:hAnsi="Times" w:cs="Times"/>
          <w:sz w:val="24"/>
          <w:szCs w:val="24"/>
        </w:rPr>
        <w:t xml:space="preserve"> Tape strip images indicating specificity of C</w:t>
      </w:r>
      <w:r w:rsidRPr="004152B6">
        <w:rPr>
          <w:rFonts w:ascii="Times" w:eastAsia="Times" w:hAnsi="Times" w:cs="Times"/>
          <w:sz w:val="24"/>
          <w:szCs w:val="24"/>
          <w:vertAlign w:val="subscript"/>
        </w:rPr>
        <w:t>7</w:t>
      </w:r>
      <w:r w:rsidRPr="004152B6">
        <w:rPr>
          <w:rFonts w:ascii="Times" w:eastAsia="Times" w:hAnsi="Times" w:cs="Times"/>
          <w:sz w:val="24"/>
          <w:szCs w:val="24"/>
        </w:rPr>
        <w:t>H</w:t>
      </w:r>
      <w:r w:rsidRPr="004152B6">
        <w:rPr>
          <w:rFonts w:ascii="Times" w:eastAsia="Times" w:hAnsi="Times" w:cs="Times"/>
          <w:sz w:val="24"/>
          <w:szCs w:val="24"/>
          <w:vertAlign w:val="subscript"/>
        </w:rPr>
        <w:t>4</w:t>
      </w:r>
      <w:r w:rsidRPr="004152B6">
        <w:rPr>
          <w:rFonts w:ascii="Times" w:eastAsia="Times" w:hAnsi="Times" w:cs="Times"/>
          <w:sz w:val="24"/>
          <w:szCs w:val="24"/>
        </w:rPr>
        <w:t>N</w:t>
      </w:r>
      <w:r w:rsidRPr="004152B6">
        <w:rPr>
          <w:rFonts w:ascii="Times" w:eastAsia="Times" w:hAnsi="Times" w:cs="Times"/>
          <w:sz w:val="24"/>
          <w:szCs w:val="24"/>
          <w:vertAlign w:val="subscript"/>
        </w:rPr>
        <w:t>2</w:t>
      </w:r>
      <w:r w:rsidRPr="004152B6">
        <w:rPr>
          <w:rFonts w:ascii="Times" w:eastAsia="Times" w:hAnsi="Times" w:cs="Times"/>
          <w:sz w:val="24"/>
          <w:szCs w:val="24"/>
        </w:rPr>
        <w:t>Cl</w:t>
      </w:r>
      <w:r w:rsidRPr="004152B6">
        <w:rPr>
          <w:rFonts w:ascii="Times" w:eastAsia="Times" w:hAnsi="Times" w:cs="Times"/>
          <w:sz w:val="24"/>
          <w:szCs w:val="24"/>
          <w:vertAlign w:val="superscript"/>
        </w:rPr>
        <w:t xml:space="preserve">- </w:t>
      </w:r>
      <w:r w:rsidRPr="004152B6">
        <w:rPr>
          <w:rFonts w:ascii="Times" w:eastAsia="Times" w:hAnsi="Times" w:cs="Times"/>
          <w:sz w:val="24"/>
          <w:szCs w:val="24"/>
        </w:rPr>
        <w:t xml:space="preserve">ion to CHG. Each image represents a 4 mm × 4 mm area. </w:t>
      </w:r>
      <w:r w:rsidRPr="0041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01926E" w14:textId="77777777" w:rsidR="00B27DE8" w:rsidRPr="004152B6" w:rsidRDefault="00B27DE8" w:rsidP="00B27DE8">
      <w:pPr>
        <w:jc w:val="center"/>
      </w:pPr>
    </w:p>
    <w:p w14:paraId="155B698B" w14:textId="52FEE36C" w:rsidR="00B27DE8" w:rsidRPr="004152B6" w:rsidRDefault="00B27DE8" w:rsidP="00B27DE8">
      <w:pPr>
        <w:jc w:val="center"/>
      </w:pPr>
    </w:p>
    <w:p w14:paraId="6EECBC54" w14:textId="77777777" w:rsidR="00B27DE8" w:rsidRPr="004152B6" w:rsidRDefault="00B27DE8" w:rsidP="00B27DE8"/>
    <w:p w14:paraId="0B01E39F" w14:textId="77777777" w:rsidR="00B27DE8" w:rsidRPr="004152B6" w:rsidRDefault="00B27DE8" w:rsidP="00B27DE8">
      <w:pPr>
        <w:jc w:val="center"/>
      </w:pPr>
    </w:p>
    <w:p w14:paraId="6285FD09" w14:textId="77777777" w:rsidR="00B27DE8" w:rsidRPr="004152B6" w:rsidRDefault="00B27DE8" w:rsidP="00B27DE8">
      <w:pPr>
        <w:jc w:val="center"/>
      </w:pPr>
    </w:p>
    <w:p w14:paraId="49493DE7" w14:textId="77777777" w:rsidR="00B27DE8" w:rsidRPr="004152B6" w:rsidRDefault="00B27DE8" w:rsidP="00B27DE8">
      <w:pPr>
        <w:jc w:val="center"/>
      </w:pPr>
    </w:p>
    <w:p w14:paraId="19D89585" w14:textId="77777777" w:rsidR="00B27DE8" w:rsidRPr="004152B6" w:rsidRDefault="00B27DE8" w:rsidP="00B27DE8">
      <w:pPr>
        <w:jc w:val="center"/>
      </w:pPr>
    </w:p>
    <w:p w14:paraId="24ECD78D" w14:textId="77777777" w:rsidR="00B27DE8" w:rsidRPr="004152B6" w:rsidRDefault="00B27DE8" w:rsidP="00B27DE8">
      <w:pPr>
        <w:jc w:val="center"/>
      </w:pPr>
    </w:p>
    <w:p w14:paraId="2D15F399" w14:textId="77777777" w:rsidR="00B27DE8" w:rsidRPr="004152B6" w:rsidRDefault="00B27DE8" w:rsidP="00B27DE8">
      <w:pPr>
        <w:jc w:val="center"/>
      </w:pPr>
    </w:p>
    <w:p w14:paraId="3E2EF0FA" w14:textId="64C3042D" w:rsidR="00B27DE8" w:rsidRPr="004152B6" w:rsidRDefault="00B27DE8" w:rsidP="00B27DE8">
      <w:pPr>
        <w:jc w:val="center"/>
      </w:pPr>
    </w:p>
    <w:p w14:paraId="288428A9" w14:textId="7B1E05A9" w:rsidR="00093A4E" w:rsidRPr="004152B6" w:rsidRDefault="00093A4E" w:rsidP="00B27DE8">
      <w:pPr>
        <w:jc w:val="center"/>
      </w:pPr>
    </w:p>
    <w:p w14:paraId="49CC21F9" w14:textId="25AAA9D2" w:rsidR="00093A4E" w:rsidRPr="004152B6" w:rsidRDefault="00093A4E" w:rsidP="00B27DE8">
      <w:pPr>
        <w:jc w:val="center"/>
      </w:pPr>
      <w:r w:rsidRPr="004152B6">
        <w:rPr>
          <w:noProof/>
          <w:lang w:eastAsia="en-GB"/>
        </w:rPr>
        <w:drawing>
          <wp:inline distT="0" distB="0" distL="0" distR="0" wp14:anchorId="35A8C3D5" wp14:editId="783E87AD">
            <wp:extent cx="5651689" cy="560567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75" cy="561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F69BC" w14:textId="77777777" w:rsidR="00B27DE8" w:rsidRPr="004152B6" w:rsidRDefault="00B27DE8" w:rsidP="00B27DE8">
      <w:pPr>
        <w:jc w:val="center"/>
      </w:pPr>
    </w:p>
    <w:p w14:paraId="082A1ED2" w14:textId="162DC399" w:rsidR="00093A4E" w:rsidRPr="004152B6" w:rsidRDefault="00093A4E" w:rsidP="00093A4E">
      <w:pPr>
        <w:spacing w:after="0" w:line="480" w:lineRule="auto"/>
        <w:jc w:val="both"/>
        <w:rPr>
          <w:rFonts w:ascii="Times" w:eastAsia="Times" w:hAnsi="Times" w:cs="Times"/>
          <w:sz w:val="24"/>
          <w:szCs w:val="24"/>
        </w:rPr>
      </w:pPr>
      <w:r w:rsidRPr="004152B6">
        <w:rPr>
          <w:rFonts w:ascii="Times" w:eastAsia="Times" w:hAnsi="Times" w:cs="Times"/>
          <w:b/>
          <w:sz w:val="24"/>
          <w:szCs w:val="24"/>
        </w:rPr>
        <w:t>Figure S</w:t>
      </w:r>
      <w:r w:rsidR="00A8651D" w:rsidRPr="004152B6">
        <w:rPr>
          <w:rFonts w:ascii="Times" w:eastAsia="Times" w:hAnsi="Times" w:cs="Times"/>
          <w:b/>
          <w:sz w:val="24"/>
          <w:szCs w:val="24"/>
        </w:rPr>
        <w:t>3</w:t>
      </w:r>
      <w:r w:rsidRPr="004152B6">
        <w:rPr>
          <w:rFonts w:ascii="Times" w:eastAsia="Times" w:hAnsi="Times" w:cs="Times"/>
          <w:b/>
          <w:sz w:val="24"/>
          <w:szCs w:val="24"/>
        </w:rPr>
        <w:t xml:space="preserve">. </w:t>
      </w:r>
      <w:r w:rsidRPr="004152B6">
        <w:rPr>
          <w:rFonts w:ascii="Times New Roman" w:eastAsia="Times" w:hAnsi="Times New Roman" w:cs="Times New Roman"/>
          <w:sz w:val="24"/>
          <w:szCs w:val="24"/>
        </w:rPr>
        <w:t>Changes in peak shape before (grey line) and after (red line) dead-time correction. Changes to Cl</w:t>
      </w:r>
      <w:r w:rsidRPr="004152B6">
        <w:rPr>
          <w:rFonts w:ascii="Times New Roman" w:eastAsia="Times" w:hAnsi="Times New Roman" w:cs="Times New Roman"/>
          <w:sz w:val="24"/>
          <w:szCs w:val="24"/>
          <w:vertAlign w:val="superscript"/>
        </w:rPr>
        <w:t>-</w:t>
      </w:r>
      <w:r w:rsidRPr="004152B6">
        <w:rPr>
          <w:rFonts w:ascii="Times New Roman" w:eastAsia="Times" w:hAnsi="Times New Roman" w:cs="Times New Roman"/>
          <w:sz w:val="24"/>
          <w:szCs w:val="24"/>
        </w:rPr>
        <w:t xml:space="preserve"> peak before and after deadtime correction highlights the presence of peak saturation. However, for the peak of interest C</w:t>
      </w:r>
      <w:r w:rsidRPr="004152B6">
        <w:rPr>
          <w:rFonts w:ascii="Times New Roman" w:eastAsia="Times" w:hAnsi="Times New Roman" w:cs="Times New Roman"/>
          <w:sz w:val="24"/>
          <w:szCs w:val="24"/>
          <w:vertAlign w:val="subscript"/>
        </w:rPr>
        <w:t>7</w:t>
      </w:r>
      <w:r w:rsidRPr="004152B6">
        <w:rPr>
          <w:rFonts w:ascii="Times New Roman" w:eastAsia="Times" w:hAnsi="Times New Roman" w:cs="Times New Roman"/>
          <w:sz w:val="24"/>
          <w:szCs w:val="24"/>
        </w:rPr>
        <w:t>H</w:t>
      </w:r>
      <w:r w:rsidRPr="004152B6">
        <w:rPr>
          <w:rFonts w:ascii="Times New Roman" w:eastAsia="Times" w:hAnsi="Times New Roman" w:cs="Times New Roman"/>
          <w:sz w:val="24"/>
          <w:szCs w:val="24"/>
          <w:vertAlign w:val="subscript"/>
        </w:rPr>
        <w:t>4</w:t>
      </w:r>
      <w:r w:rsidRPr="004152B6">
        <w:rPr>
          <w:rFonts w:ascii="Times New Roman" w:eastAsia="Times" w:hAnsi="Times New Roman" w:cs="Times New Roman"/>
          <w:sz w:val="24"/>
          <w:szCs w:val="24"/>
        </w:rPr>
        <w:t>N</w:t>
      </w:r>
      <w:r w:rsidRPr="004152B6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4152B6">
        <w:rPr>
          <w:rFonts w:ascii="Times New Roman" w:eastAsia="Times" w:hAnsi="Times New Roman" w:cs="Times New Roman"/>
          <w:sz w:val="24"/>
          <w:szCs w:val="24"/>
        </w:rPr>
        <w:t>Cl</w:t>
      </w:r>
      <w:r w:rsidRPr="004152B6">
        <w:rPr>
          <w:rFonts w:ascii="Times New Roman" w:eastAsia="Times" w:hAnsi="Times New Roman" w:cs="Times New Roman"/>
          <w:sz w:val="24"/>
          <w:szCs w:val="24"/>
          <w:vertAlign w:val="superscript"/>
        </w:rPr>
        <w:t>-</w:t>
      </w:r>
      <w:r w:rsidRPr="004152B6">
        <w:rPr>
          <w:rFonts w:ascii="Times New Roman" w:eastAsia="Times" w:hAnsi="Times New Roman" w:cs="Times New Roman"/>
          <w:sz w:val="24"/>
          <w:szCs w:val="24"/>
        </w:rPr>
        <w:t xml:space="preserve"> (</w:t>
      </w:r>
      <w:r w:rsidRPr="004152B6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m/z </w:t>
      </w:r>
      <w:r w:rsidRPr="004152B6">
        <w:rPr>
          <w:rFonts w:ascii="Times New Roman" w:eastAsia="Times" w:hAnsi="Times New Roman" w:cs="Times New Roman"/>
          <w:sz w:val="24"/>
          <w:szCs w:val="24"/>
        </w:rPr>
        <w:t>151); C</w:t>
      </w:r>
      <w:r w:rsidRPr="004152B6">
        <w:rPr>
          <w:rFonts w:ascii="Times New Roman" w:eastAsia="Times" w:hAnsi="Times New Roman" w:cs="Times New Roman"/>
          <w:sz w:val="24"/>
          <w:szCs w:val="24"/>
          <w:vertAlign w:val="subscript"/>
        </w:rPr>
        <w:t>5</w:t>
      </w:r>
      <w:r w:rsidRPr="004152B6">
        <w:rPr>
          <w:rFonts w:ascii="Times New Roman" w:eastAsia="Times" w:hAnsi="Times New Roman" w:cs="Times New Roman"/>
          <w:sz w:val="24"/>
          <w:szCs w:val="24"/>
        </w:rPr>
        <w:t>H</w:t>
      </w:r>
      <w:r w:rsidRPr="004152B6">
        <w:rPr>
          <w:rFonts w:ascii="Times New Roman" w:eastAsia="Times" w:hAnsi="Times New Roman" w:cs="Times New Roman"/>
          <w:sz w:val="24"/>
          <w:szCs w:val="24"/>
          <w:vertAlign w:val="subscript"/>
        </w:rPr>
        <w:t>11</w:t>
      </w:r>
      <w:r w:rsidRPr="004152B6">
        <w:rPr>
          <w:rFonts w:ascii="Times New Roman" w:eastAsia="Times" w:hAnsi="Times New Roman" w:cs="Times New Roman"/>
          <w:sz w:val="24"/>
          <w:szCs w:val="24"/>
        </w:rPr>
        <w:t>NPO</w:t>
      </w:r>
      <w:r w:rsidRPr="004152B6">
        <w:rPr>
          <w:rFonts w:ascii="Times New Roman" w:eastAsia="Times" w:hAnsi="Times New Roman" w:cs="Times New Roman"/>
          <w:sz w:val="24"/>
          <w:szCs w:val="24"/>
          <w:vertAlign w:val="subscript"/>
        </w:rPr>
        <w:t>4</w:t>
      </w:r>
      <w:r w:rsidRPr="004152B6">
        <w:rPr>
          <w:rFonts w:ascii="Times New Roman" w:eastAsia="Times" w:hAnsi="Times New Roman" w:cs="Times New Roman"/>
          <w:sz w:val="24"/>
          <w:szCs w:val="24"/>
          <w:vertAlign w:val="superscript"/>
        </w:rPr>
        <w:t>-</w:t>
      </w:r>
      <w:r w:rsidRPr="004152B6">
        <w:rPr>
          <w:rFonts w:ascii="Times New Roman" w:eastAsia="Times" w:hAnsi="Times New Roman" w:cs="Times New Roman"/>
          <w:sz w:val="24"/>
          <w:szCs w:val="24"/>
        </w:rPr>
        <w:t xml:space="preserve"> (</w:t>
      </w:r>
      <w:r w:rsidRPr="004152B6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m/z </w:t>
      </w:r>
      <w:r w:rsidRPr="004152B6">
        <w:rPr>
          <w:rFonts w:ascii="Times New Roman" w:eastAsia="Times" w:hAnsi="Times New Roman" w:cs="Times New Roman"/>
          <w:sz w:val="24"/>
          <w:szCs w:val="24"/>
        </w:rPr>
        <w:t>180) and C</w:t>
      </w:r>
      <w:r w:rsidRPr="004152B6">
        <w:rPr>
          <w:rFonts w:ascii="Times New Roman" w:eastAsia="Times" w:hAnsi="Times New Roman" w:cs="Times New Roman"/>
          <w:sz w:val="24"/>
          <w:szCs w:val="24"/>
          <w:vertAlign w:val="subscript"/>
        </w:rPr>
        <w:t>27</w:t>
      </w:r>
      <w:r w:rsidRPr="004152B6">
        <w:rPr>
          <w:rFonts w:ascii="Times New Roman" w:eastAsia="Times" w:hAnsi="Times New Roman" w:cs="Times New Roman"/>
          <w:sz w:val="24"/>
          <w:szCs w:val="24"/>
        </w:rPr>
        <w:t>H</w:t>
      </w:r>
      <w:r w:rsidRPr="004152B6">
        <w:rPr>
          <w:rFonts w:ascii="Times New Roman" w:eastAsia="Times" w:hAnsi="Times New Roman" w:cs="Times New Roman"/>
          <w:sz w:val="24"/>
          <w:szCs w:val="24"/>
          <w:vertAlign w:val="subscript"/>
        </w:rPr>
        <w:t>45</w:t>
      </w:r>
      <w:r w:rsidRPr="004152B6">
        <w:rPr>
          <w:rFonts w:ascii="Times New Roman" w:eastAsia="Times" w:hAnsi="Times New Roman" w:cs="Times New Roman"/>
          <w:sz w:val="24"/>
          <w:szCs w:val="24"/>
        </w:rPr>
        <w:t>SO</w:t>
      </w:r>
      <w:r w:rsidRPr="004152B6">
        <w:rPr>
          <w:rFonts w:ascii="Times New Roman" w:eastAsia="Times" w:hAnsi="Times New Roman" w:cs="Times New Roman"/>
          <w:sz w:val="24"/>
          <w:szCs w:val="24"/>
          <w:vertAlign w:val="subscript"/>
        </w:rPr>
        <w:t>4</w:t>
      </w:r>
      <w:r w:rsidRPr="004152B6">
        <w:rPr>
          <w:rFonts w:ascii="Times New Roman" w:eastAsia="Times" w:hAnsi="Times New Roman" w:cs="Times New Roman"/>
          <w:sz w:val="24"/>
          <w:szCs w:val="24"/>
          <w:vertAlign w:val="superscript"/>
        </w:rPr>
        <w:t>-</w:t>
      </w:r>
      <w:r w:rsidRPr="004152B6">
        <w:rPr>
          <w:rFonts w:ascii="Times New Roman" w:eastAsia="Times" w:hAnsi="Times New Roman" w:cs="Times New Roman"/>
          <w:sz w:val="24"/>
          <w:szCs w:val="24"/>
        </w:rPr>
        <w:t>, (</w:t>
      </w:r>
      <w:r w:rsidRPr="004152B6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m/z </w:t>
      </w:r>
      <w:r w:rsidRPr="004152B6">
        <w:rPr>
          <w:rFonts w:ascii="Times New Roman" w:eastAsia="Times" w:hAnsi="Times New Roman" w:cs="Times New Roman"/>
          <w:sz w:val="24"/>
          <w:szCs w:val="24"/>
        </w:rPr>
        <w:t>465.3), there were minimal changes to the peak before and after deadtime correction, suggesting there were minimal to no peak saturation.</w:t>
      </w:r>
    </w:p>
    <w:p w14:paraId="7AE80CA3" w14:textId="77777777" w:rsidR="00B27DE8" w:rsidRPr="004152B6" w:rsidRDefault="00B27DE8" w:rsidP="00B27DE8">
      <w:pPr>
        <w:jc w:val="center"/>
      </w:pPr>
    </w:p>
    <w:p w14:paraId="3339C406" w14:textId="77777777" w:rsidR="00B27DE8" w:rsidRPr="004152B6" w:rsidRDefault="00B27DE8" w:rsidP="00B27DE8">
      <w:pPr>
        <w:jc w:val="center"/>
      </w:pPr>
      <w:r w:rsidRPr="004152B6">
        <w:rPr>
          <w:noProof/>
          <w:lang w:eastAsia="en-GB"/>
        </w:rPr>
        <w:lastRenderedPageBreak/>
        <w:drawing>
          <wp:inline distT="0" distB="0" distL="0" distR="0" wp14:anchorId="755E072A" wp14:editId="3345DB7B">
            <wp:extent cx="2657924" cy="360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924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1E8EE" w14:textId="37651A39" w:rsidR="00B27DE8" w:rsidRDefault="00B27DE8" w:rsidP="00B27DE8">
      <w:pPr>
        <w:spacing w:after="0" w:line="480" w:lineRule="auto"/>
        <w:jc w:val="both"/>
        <w:rPr>
          <w:rFonts w:ascii="Times" w:eastAsia="Times" w:hAnsi="Times" w:cs="Times"/>
          <w:sz w:val="24"/>
          <w:szCs w:val="24"/>
        </w:rPr>
      </w:pPr>
      <w:r w:rsidRPr="004152B6">
        <w:rPr>
          <w:rFonts w:ascii="Times" w:eastAsia="Times" w:hAnsi="Times" w:cs="Times"/>
          <w:b/>
          <w:sz w:val="24"/>
          <w:szCs w:val="24"/>
        </w:rPr>
        <w:t>Figure S</w:t>
      </w:r>
      <w:r w:rsidR="00A8651D" w:rsidRPr="004152B6">
        <w:rPr>
          <w:rFonts w:ascii="Times" w:eastAsia="Times" w:hAnsi="Times" w:cs="Times"/>
          <w:b/>
          <w:sz w:val="24"/>
          <w:szCs w:val="24"/>
        </w:rPr>
        <w:t>4</w:t>
      </w:r>
      <w:r w:rsidRPr="004152B6">
        <w:rPr>
          <w:rFonts w:ascii="Times" w:eastAsia="Times" w:hAnsi="Times" w:cs="Times"/>
          <w:b/>
          <w:sz w:val="24"/>
          <w:szCs w:val="24"/>
        </w:rPr>
        <w:t xml:space="preserve">. A. </w:t>
      </w:r>
      <w:r w:rsidRPr="004152B6">
        <w:rPr>
          <w:rFonts w:ascii="Times" w:eastAsia="Times" w:hAnsi="Times" w:cs="Times"/>
          <w:sz w:val="24"/>
          <w:szCs w:val="24"/>
        </w:rPr>
        <w:t>Suggestion of a sweat gland (PO</w:t>
      </w:r>
      <w:r w:rsidRPr="004152B6">
        <w:rPr>
          <w:rFonts w:ascii="Times" w:eastAsia="Times" w:hAnsi="Times" w:cs="Times"/>
          <w:sz w:val="24"/>
          <w:szCs w:val="24"/>
          <w:vertAlign w:val="subscript"/>
        </w:rPr>
        <w:t>3</w:t>
      </w:r>
      <w:r w:rsidRPr="004152B6">
        <w:rPr>
          <w:rFonts w:ascii="Times" w:eastAsia="Times" w:hAnsi="Times" w:cs="Times"/>
          <w:sz w:val="24"/>
          <w:szCs w:val="24"/>
          <w:vertAlign w:val="superscript"/>
        </w:rPr>
        <w:t>-</w:t>
      </w:r>
      <w:r w:rsidRPr="004152B6">
        <w:rPr>
          <w:rFonts w:ascii="Times" w:eastAsia="Times" w:hAnsi="Times" w:cs="Times"/>
          <w:sz w:val="24"/>
          <w:szCs w:val="24"/>
        </w:rPr>
        <w:t xml:space="preserve">) with lack of CHG permeation (indicated by white arrows). </w:t>
      </w:r>
      <w:r w:rsidRPr="004152B6">
        <w:rPr>
          <w:rFonts w:ascii="Times" w:eastAsia="Times" w:hAnsi="Times" w:cs="Times"/>
          <w:b/>
          <w:sz w:val="24"/>
          <w:szCs w:val="24"/>
        </w:rPr>
        <w:t xml:space="preserve">B. </w:t>
      </w:r>
      <w:r w:rsidRPr="004152B6">
        <w:rPr>
          <w:rFonts w:ascii="Times" w:eastAsia="Times" w:hAnsi="Times" w:cs="Times"/>
          <w:sz w:val="24"/>
          <w:szCs w:val="24"/>
        </w:rPr>
        <w:t>Suggestion of a hair follicle (C</w:t>
      </w:r>
      <w:r w:rsidRPr="004152B6">
        <w:rPr>
          <w:rFonts w:ascii="Times" w:eastAsia="Times" w:hAnsi="Times" w:cs="Times"/>
          <w:sz w:val="24"/>
          <w:szCs w:val="24"/>
          <w:vertAlign w:val="subscript"/>
        </w:rPr>
        <w:t>27</w:t>
      </w:r>
      <w:r w:rsidRPr="004152B6">
        <w:rPr>
          <w:rFonts w:ascii="Times" w:eastAsia="Times" w:hAnsi="Times" w:cs="Times"/>
          <w:sz w:val="24"/>
          <w:szCs w:val="24"/>
        </w:rPr>
        <w:t>H</w:t>
      </w:r>
      <w:r w:rsidRPr="004152B6">
        <w:rPr>
          <w:rFonts w:ascii="Times" w:eastAsia="Times" w:hAnsi="Times" w:cs="Times"/>
          <w:sz w:val="24"/>
          <w:szCs w:val="24"/>
          <w:vertAlign w:val="subscript"/>
        </w:rPr>
        <w:t>45</w:t>
      </w:r>
      <w:r w:rsidRPr="004152B6">
        <w:rPr>
          <w:rFonts w:ascii="Times" w:eastAsia="Times" w:hAnsi="Times" w:cs="Times"/>
          <w:sz w:val="24"/>
          <w:szCs w:val="24"/>
        </w:rPr>
        <w:t>SO</w:t>
      </w:r>
      <w:r w:rsidRPr="004152B6">
        <w:rPr>
          <w:rFonts w:ascii="Times" w:eastAsia="Times" w:hAnsi="Times" w:cs="Times"/>
          <w:sz w:val="24"/>
          <w:szCs w:val="24"/>
          <w:vertAlign w:val="subscript"/>
        </w:rPr>
        <w:t>4</w:t>
      </w:r>
      <w:r w:rsidRPr="004152B6">
        <w:rPr>
          <w:rFonts w:ascii="Times" w:eastAsia="Times" w:hAnsi="Times" w:cs="Times"/>
          <w:sz w:val="24"/>
          <w:szCs w:val="24"/>
          <w:vertAlign w:val="superscript"/>
        </w:rPr>
        <w:t>-</w:t>
      </w:r>
      <w:r w:rsidRPr="004152B6">
        <w:rPr>
          <w:rFonts w:ascii="Times" w:eastAsia="Times" w:hAnsi="Times" w:cs="Times"/>
          <w:sz w:val="24"/>
          <w:szCs w:val="24"/>
        </w:rPr>
        <w:t>) with lack of CHG permeation (indicated by white arrows).</w:t>
      </w:r>
    </w:p>
    <w:p w14:paraId="11F1C8A2" w14:textId="77777777" w:rsidR="00B27DE8" w:rsidRDefault="00B27DE8" w:rsidP="00B27DE8">
      <w:pPr>
        <w:jc w:val="center"/>
      </w:pPr>
    </w:p>
    <w:sectPr w:rsidR="00B27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2MLYwNTY1MDM0MzVX0lEKTi0uzszPAykwqgUAn/MgdywAAAA="/>
  </w:docVars>
  <w:rsids>
    <w:rsidRoot w:val="00B27DE8"/>
    <w:rsid w:val="00093A4E"/>
    <w:rsid w:val="001F4088"/>
    <w:rsid w:val="004152B6"/>
    <w:rsid w:val="005B4A42"/>
    <w:rsid w:val="006F6C43"/>
    <w:rsid w:val="00A04EFF"/>
    <w:rsid w:val="00A8651D"/>
    <w:rsid w:val="00B27DE8"/>
    <w:rsid w:val="00D5296F"/>
    <w:rsid w:val="00E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8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D52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D52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Kirkby</dc:creator>
  <cp:keywords/>
  <dc:description/>
  <cp:lastModifiedBy>Gary Moss</cp:lastModifiedBy>
  <cp:revision>6</cp:revision>
  <dcterms:created xsi:type="dcterms:W3CDTF">2020-06-27T13:45:00Z</dcterms:created>
  <dcterms:modified xsi:type="dcterms:W3CDTF">2021-02-03T09:42:00Z</dcterms:modified>
</cp:coreProperties>
</file>