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EC3E7" w14:textId="1686DB8A" w:rsidR="00DA49EB" w:rsidRDefault="00A4533D" w:rsidP="00146227">
      <w:pPr>
        <w:rPr>
          <w:lang w:val="en-GB"/>
        </w:rPr>
      </w:pPr>
      <w:r>
        <w:rPr>
          <w:lang w:val="en-GB"/>
        </w:rPr>
        <w:t>Figure 1</w:t>
      </w:r>
      <w:r w:rsidR="000537C0">
        <w:rPr>
          <w:lang w:val="en-GB"/>
        </w:rPr>
        <w:t>a</w:t>
      </w:r>
      <w:r>
        <w:rPr>
          <w:lang w:val="en-GB"/>
        </w:rPr>
        <w:t xml:space="preserve">. </w:t>
      </w:r>
      <w:r w:rsidR="00681BFD">
        <w:rPr>
          <w:lang w:val="en-GB"/>
        </w:rPr>
        <w:t xml:space="preserve">Percentage of extractions at </w:t>
      </w:r>
      <w:proofErr w:type="spellStart"/>
      <w:r w:rsidR="00681BFD">
        <w:rPr>
          <w:lang w:val="en-GB"/>
        </w:rPr>
        <w:t>centers</w:t>
      </w:r>
      <w:proofErr w:type="spellEnd"/>
      <w:r w:rsidR="00681BFD">
        <w:rPr>
          <w:lang w:val="en-GB"/>
        </w:rPr>
        <w:t xml:space="preserve"> with off-site cardiac surgery (CS) facilities </w:t>
      </w:r>
    </w:p>
    <w:p w14:paraId="4ABF66B0" w14:textId="2EFEE563" w:rsidR="00A4533D" w:rsidRDefault="000537C0" w:rsidP="00A4533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2E05C" wp14:editId="07A20159">
                <wp:simplePos x="0" y="0"/>
                <wp:positionH relativeFrom="column">
                  <wp:posOffset>4017523</wp:posOffset>
                </wp:positionH>
                <wp:positionV relativeFrom="paragraph">
                  <wp:posOffset>319783</wp:posOffset>
                </wp:positionV>
                <wp:extent cx="680937" cy="272375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37" cy="2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8E2A5" w14:textId="77777777" w:rsidR="000537C0" w:rsidRPr="000537C0" w:rsidRDefault="000537C0" w:rsidP="000537C0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537C0">
                              <w:rPr>
                                <w:sz w:val="22"/>
                                <w:szCs w:val="22"/>
                              </w:rPr>
                              <w:t>p&lt;0.001</w:t>
                            </w:r>
                          </w:p>
                          <w:p w14:paraId="46CBBB0D" w14:textId="77777777" w:rsidR="000537C0" w:rsidRPr="000537C0" w:rsidRDefault="000537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B2E05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6.35pt;margin-top:25.2pt;width:53.6pt;height:21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" fillcolor="white [3201]" stroked="f" strokeweight=".5pt">
                <v:textbox>
                  <w:txbxContent>
                    <w:p w14:paraId="7C28E2A5" w14:textId="77777777" w:rsidR="000537C0" w:rsidRPr="000537C0" w:rsidRDefault="000537C0" w:rsidP="000537C0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0537C0">
                        <w:rPr>
                          <w:sz w:val="22"/>
                          <w:szCs w:val="22"/>
                        </w:rPr>
                        <w:t>p&lt;0.001</w:t>
                      </w:r>
                    </w:p>
                    <w:p w14:paraId="46CBBB0D" w14:textId="77777777" w:rsidR="000537C0" w:rsidRPr="000537C0" w:rsidRDefault="000537C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33D">
        <w:rPr>
          <w:noProof/>
          <w:lang w:val="en-GB"/>
        </w:rPr>
        <w:drawing>
          <wp:inline distT="0" distB="0" distL="0" distR="0" wp14:anchorId="289058E3" wp14:editId="62DDD583">
            <wp:extent cx="4948989" cy="2791326"/>
            <wp:effectExtent l="0" t="0" r="17145" b="1587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BD34D19" w14:textId="77777777" w:rsidR="00A4533D" w:rsidRDefault="00A4533D" w:rsidP="00A4533D">
      <w:pPr>
        <w:rPr>
          <w:lang w:val="en-GB"/>
        </w:rPr>
      </w:pPr>
    </w:p>
    <w:p w14:paraId="644185C8" w14:textId="77777777" w:rsidR="00A4533D" w:rsidRDefault="00A4533D" w:rsidP="00A4533D">
      <w:pPr>
        <w:rPr>
          <w:lang w:val="en-GB"/>
        </w:rPr>
      </w:pPr>
    </w:p>
    <w:p w14:paraId="116D8C3A" w14:textId="32A93E99" w:rsidR="00A4533D" w:rsidRDefault="00A4533D">
      <w:pPr>
        <w:rPr>
          <w:lang w:val="en-GB"/>
        </w:rPr>
      </w:pPr>
    </w:p>
    <w:p w14:paraId="2333622A" w14:textId="3F3CB209" w:rsidR="009E01D7" w:rsidRDefault="009E01D7" w:rsidP="009E01D7">
      <w:pPr>
        <w:rPr>
          <w:lang w:val="en-GB"/>
        </w:rPr>
      </w:pPr>
      <w:r>
        <w:rPr>
          <w:lang w:val="en-GB"/>
        </w:rPr>
        <w:t xml:space="preserve">Figure </w:t>
      </w:r>
      <w:r w:rsidR="000537C0">
        <w:rPr>
          <w:lang w:val="en-GB"/>
        </w:rPr>
        <w:t>1b</w:t>
      </w:r>
      <w:r>
        <w:rPr>
          <w:lang w:val="en-GB"/>
        </w:rPr>
        <w:t xml:space="preserve">. </w:t>
      </w:r>
      <w:r w:rsidR="00681BFD">
        <w:rPr>
          <w:lang w:val="en-GB"/>
        </w:rPr>
        <w:t xml:space="preserve">Mean Charlson Comorbidity Index according to admitting </w:t>
      </w:r>
      <w:proofErr w:type="spellStart"/>
      <w:r w:rsidR="00681BFD">
        <w:rPr>
          <w:lang w:val="en-GB"/>
        </w:rPr>
        <w:t>centers’</w:t>
      </w:r>
      <w:proofErr w:type="spellEnd"/>
      <w:r w:rsidR="00681BFD">
        <w:rPr>
          <w:lang w:val="en-GB"/>
        </w:rPr>
        <w:t xml:space="preserve"> cardiac surgery (CS) status (2004-2014)</w:t>
      </w:r>
    </w:p>
    <w:p w14:paraId="054997FD" w14:textId="77777777" w:rsidR="009E01D7" w:rsidRDefault="009E01D7" w:rsidP="009E01D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1E8F553" wp14:editId="19CD4998">
            <wp:extent cx="5486400" cy="3200400"/>
            <wp:effectExtent l="0" t="0" r="12700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3587742" w14:textId="77777777" w:rsidR="009E01D7" w:rsidRDefault="009E01D7" w:rsidP="009E01D7">
      <w:pPr>
        <w:rPr>
          <w:lang w:val="en-GB"/>
        </w:rPr>
      </w:pPr>
    </w:p>
    <w:p w14:paraId="23E42194" w14:textId="77777777" w:rsidR="009E01D7" w:rsidRDefault="009E01D7" w:rsidP="009E01D7">
      <w:pPr>
        <w:rPr>
          <w:lang w:val="en-GB"/>
        </w:rPr>
      </w:pPr>
    </w:p>
    <w:p w14:paraId="21D34FE5" w14:textId="42ACD5A3" w:rsidR="00A4533D" w:rsidRDefault="00A4533D">
      <w:pPr>
        <w:rPr>
          <w:lang w:val="en-GB"/>
        </w:rPr>
      </w:pPr>
    </w:p>
    <w:p w14:paraId="7B8CB90F" w14:textId="60A47566" w:rsidR="00A4533D" w:rsidRDefault="00A4533D">
      <w:pPr>
        <w:rPr>
          <w:lang w:val="en-GB"/>
        </w:rPr>
      </w:pPr>
    </w:p>
    <w:p w14:paraId="2038BB20" w14:textId="3B6F71C6" w:rsidR="00A4533D" w:rsidRDefault="00A4533D">
      <w:pPr>
        <w:rPr>
          <w:lang w:val="en-GB"/>
        </w:rPr>
      </w:pPr>
    </w:p>
    <w:p w14:paraId="3D6C86C8" w14:textId="60AC07CA" w:rsidR="00A4533D" w:rsidRDefault="00A4533D">
      <w:pPr>
        <w:rPr>
          <w:lang w:val="en-GB"/>
        </w:rPr>
      </w:pPr>
    </w:p>
    <w:p w14:paraId="42B3AC2C" w14:textId="01E0DB05" w:rsidR="00EC5F9D" w:rsidRDefault="00EC5F9D">
      <w:pPr>
        <w:rPr>
          <w:lang w:val="en-GB"/>
        </w:rPr>
      </w:pPr>
    </w:p>
    <w:p w14:paraId="2A3F09C9" w14:textId="77777777" w:rsidR="00EC5F9D" w:rsidRDefault="00EC5F9D">
      <w:pPr>
        <w:rPr>
          <w:lang w:val="en-GB"/>
        </w:rPr>
      </w:pPr>
    </w:p>
    <w:p w14:paraId="77A5A4C1" w14:textId="77777777" w:rsidR="00A4533D" w:rsidRDefault="00A4533D">
      <w:pPr>
        <w:rPr>
          <w:lang w:val="en-GB"/>
        </w:rPr>
      </w:pPr>
    </w:p>
    <w:p w14:paraId="0C224721" w14:textId="6C5ED8E3" w:rsidR="0087538B" w:rsidRDefault="009B09D7" w:rsidP="005B3E05">
      <w:pPr>
        <w:rPr>
          <w:lang w:val="en-GB"/>
        </w:rPr>
      </w:pPr>
      <w:r>
        <w:rPr>
          <w:lang w:val="en-GB"/>
        </w:rPr>
        <w:lastRenderedPageBreak/>
        <w:t xml:space="preserve">Figure </w:t>
      </w:r>
      <w:r w:rsidR="000537C0">
        <w:rPr>
          <w:lang w:val="en-GB"/>
        </w:rPr>
        <w:t>2a</w:t>
      </w:r>
      <w:r>
        <w:rPr>
          <w:lang w:val="en-GB"/>
        </w:rPr>
        <w:t>. In</w:t>
      </w:r>
      <w:r w:rsidR="00644CA6">
        <w:rPr>
          <w:lang w:val="en-GB"/>
        </w:rPr>
        <w:t>-</w:t>
      </w:r>
      <w:r>
        <w:rPr>
          <w:lang w:val="en-GB"/>
        </w:rPr>
        <w:t xml:space="preserve">hospital adverse events </w:t>
      </w:r>
      <w:r w:rsidR="00593128">
        <w:rPr>
          <w:lang w:val="en-GB"/>
        </w:rPr>
        <w:t xml:space="preserve">of </w:t>
      </w:r>
      <w:r>
        <w:rPr>
          <w:lang w:val="en-GB"/>
        </w:rPr>
        <w:t>study group</w:t>
      </w:r>
      <w:r w:rsidR="00593128">
        <w:rPr>
          <w:lang w:val="en-GB"/>
        </w:rPr>
        <w:t xml:space="preserve">s </w:t>
      </w:r>
    </w:p>
    <w:p w14:paraId="5D6B9620" w14:textId="7117D1F4" w:rsidR="0087538B" w:rsidRDefault="000537C0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E6139" wp14:editId="219920E7">
                <wp:simplePos x="0" y="0"/>
                <wp:positionH relativeFrom="column">
                  <wp:posOffset>4377447</wp:posOffset>
                </wp:positionH>
                <wp:positionV relativeFrom="paragraph">
                  <wp:posOffset>329511</wp:posOffset>
                </wp:positionV>
                <wp:extent cx="1108953" cy="28210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953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52D41" w14:textId="64634887" w:rsidR="000537C0" w:rsidRPr="000537C0" w:rsidRDefault="000537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537C0">
                              <w:rPr>
                                <w:sz w:val="22"/>
                                <w:szCs w:val="22"/>
                              </w:rPr>
                              <w:t>p&lt;0.001 for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6139" id="Text Box 9" o:spid="_x0000_s1027" type="#_x0000_t202" style="position:absolute;margin-left:344.7pt;margin-top:25.95pt;width:87.3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" fillcolor="white [3201]" stroked="f" strokeweight=".5pt">
                <v:textbox>
                  <w:txbxContent>
                    <w:p w14:paraId="25452D41" w14:textId="64634887" w:rsidR="000537C0" w:rsidRPr="000537C0" w:rsidRDefault="000537C0">
                      <w:pPr>
                        <w:rPr>
                          <w:sz w:val="22"/>
                          <w:szCs w:val="22"/>
                        </w:rPr>
                      </w:pPr>
                      <w:r w:rsidRPr="000537C0">
                        <w:rPr>
                          <w:sz w:val="22"/>
                          <w:szCs w:val="22"/>
                        </w:rPr>
                        <w:t>p&lt;0.001 for all</w:t>
                      </w:r>
                    </w:p>
                  </w:txbxContent>
                </v:textbox>
              </v:shape>
            </w:pict>
          </mc:Fallback>
        </mc:AlternateContent>
      </w:r>
      <w:r w:rsidR="0087538B">
        <w:rPr>
          <w:noProof/>
          <w:lang w:val="en-GB"/>
        </w:rPr>
        <w:drawing>
          <wp:inline distT="0" distB="0" distL="0" distR="0" wp14:anchorId="37540D11" wp14:editId="49F052AA">
            <wp:extent cx="5486400" cy="3200400"/>
            <wp:effectExtent l="0" t="0" r="1270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1558156" w14:textId="0E653776" w:rsidR="0087538B" w:rsidRPr="00100F25" w:rsidRDefault="00100F25" w:rsidP="00100F25">
      <w:pPr>
        <w:rPr>
          <w:rFonts w:asciiTheme="majorBidi" w:hAnsiTheme="majorBidi" w:cstheme="majorBidi"/>
          <w:sz w:val="20"/>
          <w:szCs w:val="20"/>
        </w:rPr>
      </w:pPr>
      <w:r w:rsidRPr="00620017">
        <w:rPr>
          <w:rFonts w:asciiTheme="majorBidi" w:hAnsiTheme="majorBidi" w:cstheme="majorBidi"/>
          <w:sz w:val="20"/>
          <w:szCs w:val="20"/>
        </w:rPr>
        <w:t>*</w:t>
      </w:r>
      <w:r w:rsidRPr="00620017">
        <w:rPr>
          <w:rFonts w:asciiTheme="majorBidi" w:hAnsiTheme="majorBidi" w:cstheme="majorBidi"/>
          <w:b/>
          <w:bCs/>
          <w:sz w:val="20"/>
          <w:szCs w:val="20"/>
        </w:rPr>
        <w:t>MACE:</w:t>
      </w:r>
      <w:r w:rsidRPr="00620017">
        <w:rPr>
          <w:rFonts w:asciiTheme="majorBidi" w:hAnsiTheme="majorBidi" w:cstheme="majorBidi"/>
          <w:sz w:val="20"/>
          <w:szCs w:val="20"/>
        </w:rPr>
        <w:t xml:space="preserve"> Composite of mortality, thoracic complications</w:t>
      </w:r>
      <w:r>
        <w:rPr>
          <w:rFonts w:asciiTheme="majorBidi" w:hAnsiTheme="majorBidi" w:cstheme="majorBidi"/>
          <w:sz w:val="20"/>
          <w:szCs w:val="20"/>
        </w:rPr>
        <w:t xml:space="preserve"> and</w:t>
      </w:r>
      <w:r w:rsidRPr="00620017">
        <w:rPr>
          <w:rFonts w:asciiTheme="majorBidi" w:hAnsiTheme="majorBidi" w:cstheme="majorBidi"/>
          <w:sz w:val="20"/>
          <w:szCs w:val="20"/>
        </w:rPr>
        <w:t xml:space="preserve"> cardiac complications </w:t>
      </w:r>
    </w:p>
    <w:p w14:paraId="4C84B07F" w14:textId="1973C8D6" w:rsidR="00593128" w:rsidRDefault="00593128">
      <w:pPr>
        <w:rPr>
          <w:lang w:val="en-GB"/>
        </w:rPr>
      </w:pPr>
    </w:p>
    <w:p w14:paraId="09EC8546" w14:textId="51C18580" w:rsidR="00593128" w:rsidRDefault="00593128">
      <w:pPr>
        <w:rPr>
          <w:lang w:val="en-GB"/>
        </w:rPr>
      </w:pPr>
    </w:p>
    <w:p w14:paraId="57C4AB84" w14:textId="09835C7B" w:rsidR="00644CA6" w:rsidRDefault="002864DA">
      <w:pPr>
        <w:rPr>
          <w:lang w:val="en-GB"/>
        </w:rPr>
      </w:pPr>
      <w:r>
        <w:rPr>
          <w:lang w:val="en-GB"/>
        </w:rPr>
        <w:t xml:space="preserve">Figure </w:t>
      </w:r>
      <w:r w:rsidR="000537C0">
        <w:rPr>
          <w:lang w:val="en-GB"/>
        </w:rPr>
        <w:t>2b</w:t>
      </w:r>
      <w:r>
        <w:rPr>
          <w:lang w:val="en-GB"/>
        </w:rPr>
        <w:t xml:space="preserve">. </w:t>
      </w:r>
      <w:r w:rsidR="00644CA6">
        <w:rPr>
          <w:lang w:val="en-GB"/>
        </w:rPr>
        <w:t>Trends in in-hospital adverse events form 2004-2014</w:t>
      </w:r>
    </w:p>
    <w:p w14:paraId="48CFED96" w14:textId="11D1FE5E" w:rsidR="00644CA6" w:rsidRDefault="000537C0" w:rsidP="00644CA6">
      <w:pPr>
        <w:rPr>
          <w:rFonts w:ascii="Times New Roman" w:eastAsia="Times New Roman" w:hAnsi="Times New Roman" w:cs="Times New Roman"/>
          <w:lang w:val="en-GB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val="en-GB"/>
        </w:rPr>
        <w:drawing>
          <wp:inline distT="0" distB="0" distL="0" distR="0" wp14:anchorId="40182069" wp14:editId="4ABFB7E5">
            <wp:extent cx="4790951" cy="285120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4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45" cy="285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692B12" w14:textId="500AC90E" w:rsidR="00644CA6" w:rsidRPr="00D710AE" w:rsidRDefault="00644CA6" w:rsidP="00644CA6">
      <w:pPr>
        <w:rPr>
          <w:sz w:val="20"/>
          <w:szCs w:val="20"/>
          <w:lang w:val="en-GB"/>
        </w:rPr>
      </w:pPr>
      <w:r w:rsidRPr="00D710AE">
        <w:rPr>
          <w:rFonts w:ascii="Times New Roman" w:eastAsia="Times New Roman" w:hAnsi="Times New Roman" w:cs="Times New Roman"/>
          <w:sz w:val="20"/>
          <w:szCs w:val="20"/>
          <w:lang w:val="en-GB"/>
        </w:rPr>
        <w:t>*non-significant (p≥0.05); † p&lt;0.05;   †† p&lt;0.001</w:t>
      </w:r>
    </w:p>
    <w:p w14:paraId="3CBD0B48" w14:textId="77777777" w:rsidR="003215D0" w:rsidRDefault="003215D0">
      <w:pPr>
        <w:rPr>
          <w:lang w:val="en-GB"/>
        </w:rPr>
      </w:pPr>
    </w:p>
    <w:p w14:paraId="30F71193" w14:textId="77777777" w:rsidR="00EC5F9D" w:rsidRDefault="00EC5F9D">
      <w:pPr>
        <w:rPr>
          <w:lang w:val="en-GB"/>
        </w:rPr>
      </w:pPr>
    </w:p>
    <w:p w14:paraId="2D43CB9A" w14:textId="77777777" w:rsidR="00EC5F9D" w:rsidRDefault="00EC5F9D">
      <w:pPr>
        <w:rPr>
          <w:lang w:val="en-GB"/>
        </w:rPr>
      </w:pPr>
    </w:p>
    <w:p w14:paraId="55ADED27" w14:textId="77777777" w:rsidR="00EC5F9D" w:rsidRDefault="00EC5F9D">
      <w:pPr>
        <w:rPr>
          <w:lang w:val="en-GB"/>
        </w:rPr>
      </w:pPr>
    </w:p>
    <w:p w14:paraId="378400A2" w14:textId="77777777" w:rsidR="00EC5F9D" w:rsidRDefault="00EC5F9D">
      <w:pPr>
        <w:rPr>
          <w:lang w:val="en-GB"/>
        </w:rPr>
      </w:pPr>
    </w:p>
    <w:p w14:paraId="0327ED93" w14:textId="77777777" w:rsidR="00EC5F9D" w:rsidRDefault="00EC5F9D">
      <w:pPr>
        <w:rPr>
          <w:lang w:val="en-GB"/>
        </w:rPr>
      </w:pPr>
    </w:p>
    <w:p w14:paraId="65E2CC76" w14:textId="6EAED419" w:rsidR="00640FE1" w:rsidRDefault="005B3E05">
      <w:pPr>
        <w:rPr>
          <w:lang w:val="en-GB"/>
        </w:rPr>
      </w:pPr>
      <w:r>
        <w:rPr>
          <w:lang w:val="en-GB"/>
        </w:rPr>
        <w:t xml:space="preserve">Figure </w:t>
      </w:r>
      <w:r w:rsidR="000537C0">
        <w:rPr>
          <w:lang w:val="en-GB"/>
        </w:rPr>
        <w:t>2c</w:t>
      </w:r>
      <w:r>
        <w:rPr>
          <w:lang w:val="en-GB"/>
        </w:rPr>
        <w:t xml:space="preserve">. Adjusted </w:t>
      </w:r>
      <w:r w:rsidR="00953797">
        <w:rPr>
          <w:lang w:val="en-GB"/>
        </w:rPr>
        <w:t>odds ratios</w:t>
      </w:r>
      <w:r w:rsidR="00F52E58">
        <w:rPr>
          <w:lang w:val="en-GB"/>
        </w:rPr>
        <w:t xml:space="preserve"> (</w:t>
      </w:r>
      <w:proofErr w:type="spellStart"/>
      <w:r w:rsidR="00953797">
        <w:rPr>
          <w:lang w:val="en-GB"/>
        </w:rPr>
        <w:t>aO</w:t>
      </w:r>
      <w:r w:rsidR="00F52E58">
        <w:rPr>
          <w:lang w:val="en-GB"/>
        </w:rPr>
        <w:t>R</w:t>
      </w:r>
      <w:r w:rsidR="00953797">
        <w:rPr>
          <w:lang w:val="en-GB"/>
        </w:rPr>
        <w:t>s</w:t>
      </w:r>
      <w:proofErr w:type="spellEnd"/>
      <w:r w:rsidR="00F52E58">
        <w:rPr>
          <w:lang w:val="en-GB"/>
        </w:rPr>
        <w:t>)</w:t>
      </w:r>
      <w:r>
        <w:rPr>
          <w:lang w:val="en-GB"/>
        </w:rPr>
        <w:t xml:space="preserve"> of adverse outcomes according to admitting hospital cardiac surgery facility</w:t>
      </w:r>
    </w:p>
    <w:p w14:paraId="17D0214C" w14:textId="7F6C3906" w:rsidR="005B3E05" w:rsidRDefault="00D1745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5D487E6" wp14:editId="7B46A9A1">
            <wp:extent cx="5727700" cy="3214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4-09 at 15.39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89FB" w14:textId="37DB8FDA" w:rsidR="00100F25" w:rsidRPr="00620017" w:rsidRDefault="00100F25" w:rsidP="00100F25">
      <w:pPr>
        <w:rPr>
          <w:rFonts w:asciiTheme="majorBidi" w:hAnsiTheme="majorBidi" w:cstheme="majorBidi"/>
          <w:sz w:val="20"/>
          <w:szCs w:val="20"/>
        </w:rPr>
      </w:pPr>
      <w:r w:rsidRPr="00620017">
        <w:rPr>
          <w:rFonts w:asciiTheme="majorBidi" w:hAnsiTheme="majorBidi" w:cstheme="majorBidi"/>
          <w:sz w:val="20"/>
          <w:szCs w:val="20"/>
        </w:rPr>
        <w:t>*</w:t>
      </w:r>
      <w:r w:rsidRPr="00620017">
        <w:rPr>
          <w:rFonts w:asciiTheme="majorBidi" w:hAnsiTheme="majorBidi" w:cstheme="majorBidi"/>
          <w:b/>
          <w:bCs/>
          <w:sz w:val="20"/>
          <w:szCs w:val="20"/>
        </w:rPr>
        <w:t>MACE:</w:t>
      </w:r>
      <w:r w:rsidRPr="00620017">
        <w:rPr>
          <w:rFonts w:asciiTheme="majorBidi" w:hAnsiTheme="majorBidi" w:cstheme="majorBidi"/>
          <w:sz w:val="20"/>
          <w:szCs w:val="20"/>
        </w:rPr>
        <w:t xml:space="preserve"> Composite of mortality, thoracic complications</w:t>
      </w:r>
      <w:r>
        <w:rPr>
          <w:rFonts w:asciiTheme="majorBidi" w:hAnsiTheme="majorBidi" w:cstheme="majorBidi"/>
          <w:sz w:val="20"/>
          <w:szCs w:val="20"/>
        </w:rPr>
        <w:t xml:space="preserve"> and</w:t>
      </w:r>
      <w:r w:rsidRPr="00620017">
        <w:rPr>
          <w:rFonts w:asciiTheme="majorBidi" w:hAnsiTheme="majorBidi" w:cstheme="majorBidi"/>
          <w:sz w:val="20"/>
          <w:szCs w:val="20"/>
        </w:rPr>
        <w:t xml:space="preserve"> cardiac complications</w:t>
      </w:r>
    </w:p>
    <w:p w14:paraId="24110E9E" w14:textId="77777777" w:rsidR="00100F25" w:rsidRPr="00100F25" w:rsidRDefault="00100F25"/>
    <w:sectPr w:rsidR="00100F25" w:rsidRPr="00100F25" w:rsidSect="006170F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EC38FA"/>
    <w:multiLevelType w:val="hybridMultilevel"/>
    <w:tmpl w:val="0DC45480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B384E"/>
    <w:multiLevelType w:val="hybridMultilevel"/>
    <w:tmpl w:val="610432EE"/>
    <w:lvl w:ilvl="0" w:tplc="7D78FA34">
      <w:start w:val="4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BED"/>
    <w:rsid w:val="00011E11"/>
    <w:rsid w:val="00014C5A"/>
    <w:rsid w:val="000337E9"/>
    <w:rsid w:val="000537C0"/>
    <w:rsid w:val="00063B94"/>
    <w:rsid w:val="00065F45"/>
    <w:rsid w:val="00066D52"/>
    <w:rsid w:val="000743EA"/>
    <w:rsid w:val="00093C1A"/>
    <w:rsid w:val="00095DEC"/>
    <w:rsid w:val="0009658B"/>
    <w:rsid w:val="000A5A1D"/>
    <w:rsid w:val="000A737D"/>
    <w:rsid w:val="000B4A29"/>
    <w:rsid w:val="000C0586"/>
    <w:rsid w:val="000C2222"/>
    <w:rsid w:val="000C4CD8"/>
    <w:rsid w:val="000F1B58"/>
    <w:rsid w:val="000F3990"/>
    <w:rsid w:val="00100F25"/>
    <w:rsid w:val="00116DEF"/>
    <w:rsid w:val="00127A62"/>
    <w:rsid w:val="00127D43"/>
    <w:rsid w:val="00141DB4"/>
    <w:rsid w:val="00142726"/>
    <w:rsid w:val="00146227"/>
    <w:rsid w:val="00154E0A"/>
    <w:rsid w:val="00165CDE"/>
    <w:rsid w:val="00196ACF"/>
    <w:rsid w:val="001B29B5"/>
    <w:rsid w:val="001D23D6"/>
    <w:rsid w:val="001D48FB"/>
    <w:rsid w:val="001D7E9B"/>
    <w:rsid w:val="001F79EA"/>
    <w:rsid w:val="002012AE"/>
    <w:rsid w:val="00227BA0"/>
    <w:rsid w:val="002467A5"/>
    <w:rsid w:val="00251566"/>
    <w:rsid w:val="00252CBF"/>
    <w:rsid w:val="00256DB4"/>
    <w:rsid w:val="002864DA"/>
    <w:rsid w:val="002C3128"/>
    <w:rsid w:val="002D5D4E"/>
    <w:rsid w:val="002E0897"/>
    <w:rsid w:val="00301BD5"/>
    <w:rsid w:val="0030494D"/>
    <w:rsid w:val="003215D0"/>
    <w:rsid w:val="003233F0"/>
    <w:rsid w:val="00355E76"/>
    <w:rsid w:val="00367783"/>
    <w:rsid w:val="00375C57"/>
    <w:rsid w:val="003761A4"/>
    <w:rsid w:val="003866A1"/>
    <w:rsid w:val="003A5007"/>
    <w:rsid w:val="003C119B"/>
    <w:rsid w:val="003C1E65"/>
    <w:rsid w:val="003C4978"/>
    <w:rsid w:val="003C6DF3"/>
    <w:rsid w:val="003C74EA"/>
    <w:rsid w:val="003D40E2"/>
    <w:rsid w:val="003D77AE"/>
    <w:rsid w:val="003E0C6C"/>
    <w:rsid w:val="003E6940"/>
    <w:rsid w:val="00401381"/>
    <w:rsid w:val="00402FDA"/>
    <w:rsid w:val="004103E8"/>
    <w:rsid w:val="00421EB6"/>
    <w:rsid w:val="004547E9"/>
    <w:rsid w:val="0045587A"/>
    <w:rsid w:val="004A23FA"/>
    <w:rsid w:val="004A43DC"/>
    <w:rsid w:val="004A6DB3"/>
    <w:rsid w:val="004B723A"/>
    <w:rsid w:val="004C2B70"/>
    <w:rsid w:val="004D7F07"/>
    <w:rsid w:val="00515224"/>
    <w:rsid w:val="00520453"/>
    <w:rsid w:val="0052124B"/>
    <w:rsid w:val="00536864"/>
    <w:rsid w:val="00541B6B"/>
    <w:rsid w:val="00555224"/>
    <w:rsid w:val="00581E03"/>
    <w:rsid w:val="00593128"/>
    <w:rsid w:val="00595906"/>
    <w:rsid w:val="005B3435"/>
    <w:rsid w:val="005B3E05"/>
    <w:rsid w:val="005B7E05"/>
    <w:rsid w:val="005C757D"/>
    <w:rsid w:val="005D437B"/>
    <w:rsid w:val="005F5903"/>
    <w:rsid w:val="00616FC8"/>
    <w:rsid w:val="006170F4"/>
    <w:rsid w:val="00622C94"/>
    <w:rsid w:val="00640FE1"/>
    <w:rsid w:val="00644CA6"/>
    <w:rsid w:val="00650727"/>
    <w:rsid w:val="006759C4"/>
    <w:rsid w:val="00681BFD"/>
    <w:rsid w:val="006A0C6E"/>
    <w:rsid w:val="006C72BC"/>
    <w:rsid w:val="006D45EB"/>
    <w:rsid w:val="006F14B3"/>
    <w:rsid w:val="006F1FC0"/>
    <w:rsid w:val="006F4838"/>
    <w:rsid w:val="006F7D76"/>
    <w:rsid w:val="00703FD1"/>
    <w:rsid w:val="00716571"/>
    <w:rsid w:val="00730926"/>
    <w:rsid w:val="00733945"/>
    <w:rsid w:val="00733F26"/>
    <w:rsid w:val="00741977"/>
    <w:rsid w:val="0074727C"/>
    <w:rsid w:val="00760A52"/>
    <w:rsid w:val="00784535"/>
    <w:rsid w:val="007B0F08"/>
    <w:rsid w:val="007C2907"/>
    <w:rsid w:val="007D2726"/>
    <w:rsid w:val="007D3051"/>
    <w:rsid w:val="007D400D"/>
    <w:rsid w:val="007F1EA2"/>
    <w:rsid w:val="007F67D0"/>
    <w:rsid w:val="007F7B54"/>
    <w:rsid w:val="00834375"/>
    <w:rsid w:val="00842222"/>
    <w:rsid w:val="00850C35"/>
    <w:rsid w:val="008530CC"/>
    <w:rsid w:val="00862129"/>
    <w:rsid w:val="00874E04"/>
    <w:rsid w:val="0087538B"/>
    <w:rsid w:val="008A2CBD"/>
    <w:rsid w:val="008B4CE0"/>
    <w:rsid w:val="00907406"/>
    <w:rsid w:val="009210A3"/>
    <w:rsid w:val="00942093"/>
    <w:rsid w:val="00947059"/>
    <w:rsid w:val="009513AB"/>
    <w:rsid w:val="00953797"/>
    <w:rsid w:val="00957A37"/>
    <w:rsid w:val="00976F3E"/>
    <w:rsid w:val="0099550A"/>
    <w:rsid w:val="00997798"/>
    <w:rsid w:val="009B09D7"/>
    <w:rsid w:val="009D6DB1"/>
    <w:rsid w:val="009E01D7"/>
    <w:rsid w:val="009E1239"/>
    <w:rsid w:val="009F76F0"/>
    <w:rsid w:val="00A31014"/>
    <w:rsid w:val="00A31870"/>
    <w:rsid w:val="00A4533D"/>
    <w:rsid w:val="00AA36FC"/>
    <w:rsid w:val="00AB0C90"/>
    <w:rsid w:val="00AB7AA3"/>
    <w:rsid w:val="00AB7B5A"/>
    <w:rsid w:val="00AC4921"/>
    <w:rsid w:val="00AD6CEF"/>
    <w:rsid w:val="00AD7FE4"/>
    <w:rsid w:val="00B26BED"/>
    <w:rsid w:val="00B32179"/>
    <w:rsid w:val="00B33AFE"/>
    <w:rsid w:val="00B642F9"/>
    <w:rsid w:val="00B651F9"/>
    <w:rsid w:val="00B83729"/>
    <w:rsid w:val="00BA52F6"/>
    <w:rsid w:val="00BC1469"/>
    <w:rsid w:val="00BF3248"/>
    <w:rsid w:val="00BF41F6"/>
    <w:rsid w:val="00C05EAF"/>
    <w:rsid w:val="00C0769A"/>
    <w:rsid w:val="00C36239"/>
    <w:rsid w:val="00C510E5"/>
    <w:rsid w:val="00C609C9"/>
    <w:rsid w:val="00C64F4C"/>
    <w:rsid w:val="00CA1D76"/>
    <w:rsid w:val="00CC4A39"/>
    <w:rsid w:val="00CE3EF5"/>
    <w:rsid w:val="00CF3653"/>
    <w:rsid w:val="00CF3AF2"/>
    <w:rsid w:val="00CF676C"/>
    <w:rsid w:val="00D0547A"/>
    <w:rsid w:val="00D17451"/>
    <w:rsid w:val="00D21D11"/>
    <w:rsid w:val="00D22B61"/>
    <w:rsid w:val="00D271A0"/>
    <w:rsid w:val="00D27B4E"/>
    <w:rsid w:val="00D358E3"/>
    <w:rsid w:val="00D44450"/>
    <w:rsid w:val="00D47D44"/>
    <w:rsid w:val="00D6314B"/>
    <w:rsid w:val="00D710AE"/>
    <w:rsid w:val="00D71953"/>
    <w:rsid w:val="00D80662"/>
    <w:rsid w:val="00D9016A"/>
    <w:rsid w:val="00D9048E"/>
    <w:rsid w:val="00DA49EB"/>
    <w:rsid w:val="00DB3FD7"/>
    <w:rsid w:val="00DB7139"/>
    <w:rsid w:val="00DC1C7D"/>
    <w:rsid w:val="00DC1CAF"/>
    <w:rsid w:val="00E023BA"/>
    <w:rsid w:val="00E149BA"/>
    <w:rsid w:val="00E7639F"/>
    <w:rsid w:val="00E85302"/>
    <w:rsid w:val="00E87295"/>
    <w:rsid w:val="00E90261"/>
    <w:rsid w:val="00EA1C6E"/>
    <w:rsid w:val="00EC57F6"/>
    <w:rsid w:val="00EC5F9D"/>
    <w:rsid w:val="00EE0519"/>
    <w:rsid w:val="00EF2949"/>
    <w:rsid w:val="00F103DA"/>
    <w:rsid w:val="00F427B3"/>
    <w:rsid w:val="00F43F77"/>
    <w:rsid w:val="00F504D3"/>
    <w:rsid w:val="00F52E58"/>
    <w:rsid w:val="00F57A4B"/>
    <w:rsid w:val="00F65880"/>
    <w:rsid w:val="00F6777D"/>
    <w:rsid w:val="00F7452C"/>
    <w:rsid w:val="00F85387"/>
    <w:rsid w:val="00F85CB4"/>
    <w:rsid w:val="00FF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AB1B0"/>
  <w14:defaultImageDpi w14:val="32767"/>
  <w15:chartTrackingRefBased/>
  <w15:docId w15:val="{6594FFCD-BBE4-6649-B395-B6799CEA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F2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25"/>
    <w:rPr>
      <w:rFonts w:ascii="Times New Roman" w:hAnsi="Times New Roman" w:cs="Times New Roman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644C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B4C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C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CE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C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CE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area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Offsite CS</c:v>
                </c:pt>
              </c:strCache>
            </c:strRef>
          </c:tx>
          <c:spPr>
            <a:solidFill>
              <a:schemeClr val="dk1">
                <a:tint val="88500"/>
                <a:alpha val="85000"/>
              </a:schemeClr>
            </a:solidFill>
            <a:ln>
              <a:noFill/>
            </a:ln>
            <a:effectLst>
              <a:innerShdw dist="12700" dir="16200000">
                <a:schemeClr val="lt1"/>
              </a:innerShdw>
            </a:effectLst>
          </c:spPr>
          <c:cat>
            <c:numRef>
              <c:f>Sheet1!$A$2:$A$12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Sheet1!$B$2:$B$12</c:f>
              <c:numCache>
                <c:formatCode>0.0%</c:formatCode>
                <c:ptCount val="11"/>
                <c:pt idx="0">
                  <c:v>0.219</c:v>
                </c:pt>
                <c:pt idx="1">
                  <c:v>0.20100000000000001</c:v>
                </c:pt>
                <c:pt idx="2">
                  <c:v>0.156</c:v>
                </c:pt>
                <c:pt idx="3">
                  <c:v>0.14199999999999999</c:v>
                </c:pt>
                <c:pt idx="4">
                  <c:v>0.127</c:v>
                </c:pt>
                <c:pt idx="5">
                  <c:v>0.11799999999999999</c:v>
                </c:pt>
                <c:pt idx="6">
                  <c:v>0.126</c:v>
                </c:pt>
                <c:pt idx="7">
                  <c:v>0.109</c:v>
                </c:pt>
                <c:pt idx="8">
                  <c:v>9.7000000000000003E-2</c:v>
                </c:pt>
                <c:pt idx="9">
                  <c:v>0.1</c:v>
                </c:pt>
                <c:pt idx="10">
                  <c:v>9.6000000000000002E-2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33-C44F-9F52-79D73E10DF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0746079"/>
        <c:axId val="771481631"/>
      </c:areaChart>
      <c:catAx>
        <c:axId val="810746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1481631"/>
        <c:crosses val="autoZero"/>
        <c:auto val="1"/>
        <c:lblAlgn val="ctr"/>
        <c:lblOffset val="100"/>
        <c:noMultiLvlLbl val="0"/>
      </c:catAx>
      <c:valAx>
        <c:axId val="771481631"/>
        <c:scaling>
          <c:orientation val="minMax"/>
          <c:max val="0.5"/>
        </c:scaling>
        <c:delete val="0"/>
        <c:axPos val="l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0746079"/>
        <c:crosses val="autoZero"/>
        <c:crossBetween val="midCat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0">
                <a:solidFill>
                  <a:sysClr val="windowText" lastClr="000000"/>
                </a:solidFill>
              </a:rPr>
              <a:t>p&lt;0.001</a:t>
            </a:r>
          </a:p>
        </c:rich>
      </c:tx>
      <c:layout>
        <c:manualLayout>
          <c:xMode val="edge"/>
          <c:yMode val="edge"/>
          <c:x val="0.79891768737241176"/>
          <c:y val="0.65476190476190466"/>
        </c:manualLayout>
      </c:layout>
      <c:overlay val="1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Off site CS</c:v>
                </c:pt>
              </c:strCache>
            </c:strRef>
          </c:tx>
          <c:spPr>
            <a:ln w="22225" cap="rnd" cmpd="sng" algn="ctr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136665208515601E-2"/>
                  <c:y val="-2.1855080614923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C4-E546-B84A-656697BB86A5}"/>
                </c:ext>
              </c:extLst>
            </c:dLbl>
            <c:dLbl>
              <c:idx val="4"/>
              <c:layout>
                <c:manualLayout>
                  <c:x val="-5.6655183727034208E-2"/>
                  <c:y val="-1.7886826646669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C4-E546-B84A-656697BB86A5}"/>
                </c:ext>
              </c:extLst>
            </c:dLbl>
            <c:dLbl>
              <c:idx val="5"/>
              <c:layout>
                <c:manualLayout>
                  <c:x val="-3.8136665208515601E-2"/>
                  <c:y val="-2.58233345831771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C4-E546-B84A-656697BB86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Sheet1!$B$2:$B$12</c:f>
              <c:numCache>
                <c:formatCode>0.00</c:formatCode>
                <c:ptCount val="11"/>
                <c:pt idx="0">
                  <c:v>0.81</c:v>
                </c:pt>
                <c:pt idx="1">
                  <c:v>0.69</c:v>
                </c:pt>
                <c:pt idx="2">
                  <c:v>0.92</c:v>
                </c:pt>
                <c:pt idx="3">
                  <c:v>0.99</c:v>
                </c:pt>
                <c:pt idx="4">
                  <c:v>1.3</c:v>
                </c:pt>
                <c:pt idx="5">
                  <c:v>1.56</c:v>
                </c:pt>
                <c:pt idx="6">
                  <c:v>1.45</c:v>
                </c:pt>
                <c:pt idx="7">
                  <c:v>1.44</c:v>
                </c:pt>
                <c:pt idx="8">
                  <c:v>1.69</c:v>
                </c:pt>
                <c:pt idx="9">
                  <c:v>1.71</c:v>
                </c:pt>
                <c:pt idx="10">
                  <c:v>1.69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CC4-E546-B84A-656697BB86A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On site CS</c:v>
                </c:pt>
              </c:strCache>
            </c:strRef>
          </c:tx>
          <c:spPr>
            <a:ln w="22225" cap="rnd" cmpd="sng" algn="ctr">
              <a:solidFill>
                <a:schemeClr val="dk1">
                  <a:tint val="55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136665208515601E-2"/>
                  <c:y val="2.185508061492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C4-E546-B84A-656697BB86A5}"/>
                </c:ext>
              </c:extLst>
            </c:dLbl>
            <c:dLbl>
              <c:idx val="4"/>
              <c:layout>
                <c:manualLayout>
                  <c:x val="-3.8136665208515601E-2"/>
                  <c:y val="6.1537620297462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C4-E546-B84A-656697BB86A5}"/>
                </c:ext>
              </c:extLst>
            </c:dLbl>
            <c:dLbl>
              <c:idx val="5"/>
              <c:layout>
                <c:manualLayout>
                  <c:x val="-2.8877405949256342E-2"/>
                  <c:y val="3.77280964879390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C4-E546-B84A-656697BB86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Sheet1!$C$2:$C$12</c:f>
              <c:numCache>
                <c:formatCode>0.00</c:formatCode>
                <c:ptCount val="11"/>
                <c:pt idx="0">
                  <c:v>0.7</c:v>
                </c:pt>
                <c:pt idx="1">
                  <c:v>0.75</c:v>
                </c:pt>
                <c:pt idx="2">
                  <c:v>0.93</c:v>
                </c:pt>
                <c:pt idx="3">
                  <c:v>1.1000000000000001</c:v>
                </c:pt>
                <c:pt idx="4">
                  <c:v>1.26</c:v>
                </c:pt>
                <c:pt idx="5">
                  <c:v>1.46</c:v>
                </c:pt>
                <c:pt idx="6">
                  <c:v>1.58</c:v>
                </c:pt>
                <c:pt idx="7">
                  <c:v>1.74</c:v>
                </c:pt>
                <c:pt idx="8">
                  <c:v>1.78</c:v>
                </c:pt>
                <c:pt idx="9">
                  <c:v>1.93</c:v>
                </c:pt>
                <c:pt idx="10">
                  <c:v>2.0299999999999998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CC4-E546-B84A-656697BB86A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888230687"/>
        <c:axId val="888232367"/>
      </c:lineChart>
      <c:catAx>
        <c:axId val="888230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8232367"/>
        <c:crosses val="autoZero"/>
        <c:auto val="1"/>
        <c:lblAlgn val="ctr"/>
        <c:lblOffset val="100"/>
        <c:noMultiLvlLbl val="0"/>
      </c:catAx>
      <c:valAx>
        <c:axId val="888232367"/>
        <c:scaling>
          <c:orientation val="minMax"/>
          <c:min val="0.5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8230687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7.9365079365079361E-2"/>
          <c:w val="0.92368256051326914"/>
          <c:h val="0.737804024496937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Off Site CS (%)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MACE</c:v>
                </c:pt>
                <c:pt idx="1">
                  <c:v>Mortality</c:v>
                </c:pt>
                <c:pt idx="2">
                  <c:v>Bleeding</c:v>
                </c:pt>
                <c:pt idx="3">
                  <c:v>Thoracic Comp</c:v>
                </c:pt>
                <c:pt idx="4">
                  <c:v>Cardiac Comp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8.3000000000000007</c:v>
                </c:pt>
                <c:pt idx="1">
                  <c:v>1.1000000000000001</c:v>
                </c:pt>
                <c:pt idx="2">
                  <c:v>1.6</c:v>
                </c:pt>
                <c:pt idx="3">
                  <c:v>3.4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D6-AE4E-BE59-F1D9E6B22E0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On Site CS (%)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550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5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MACE</c:v>
                </c:pt>
                <c:pt idx="1">
                  <c:v>Mortality</c:v>
                </c:pt>
                <c:pt idx="2">
                  <c:v>Bleeding</c:v>
                </c:pt>
                <c:pt idx="3">
                  <c:v>Thoracic Comp</c:v>
                </c:pt>
                <c:pt idx="4">
                  <c:v>Cardiac Comp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10.7</c:v>
                </c:pt>
                <c:pt idx="1">
                  <c:v>1.9</c:v>
                </c:pt>
                <c:pt idx="2">
                  <c:v>5.9</c:v>
                </c:pt>
                <c:pt idx="3">
                  <c:v>4.4000000000000004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D6-AE4E-BE59-F1D9E6B22E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7977775"/>
        <c:axId val="417978159"/>
      </c:barChart>
      <c:catAx>
        <c:axId val="417977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978159"/>
        <c:crosses val="autoZero"/>
        <c:auto val="1"/>
        <c:lblAlgn val="ctr"/>
        <c:lblOffset val="100"/>
        <c:noMultiLvlLbl val="0"/>
      </c:catAx>
      <c:valAx>
        <c:axId val="417978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977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9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effectLst>
        <a:innerShdw dist="12700" dir="16200000">
          <a:schemeClr val="lt1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effectLst>
        <a:innerShdw dist="12700" dir="16200000">
          <a:schemeClr val="lt1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Mohamed</dc:creator>
  <cp:keywords/>
  <dc:description/>
  <cp:lastModifiedBy>Mohamed Mohamed</cp:lastModifiedBy>
  <cp:revision>41</cp:revision>
  <dcterms:created xsi:type="dcterms:W3CDTF">2018-12-22T02:42:00Z</dcterms:created>
  <dcterms:modified xsi:type="dcterms:W3CDTF">2019-07-10T01:42:00Z</dcterms:modified>
</cp:coreProperties>
</file>