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77C81" w14:textId="77777777" w:rsidR="00497101" w:rsidRPr="00AA2F7E" w:rsidRDefault="00497101" w:rsidP="00497101">
      <w:pPr>
        <w:pStyle w:val="Heading1"/>
        <w:spacing w:before="0" w:line="540" w:lineRule="atLeast"/>
        <w:jc w:val="both"/>
        <w:textAlignment w:val="baseline"/>
        <w:rPr>
          <w:rFonts w:ascii="Times New Roman" w:hAnsi="Times New Roman" w:cs="Times New Roman"/>
          <w:color w:val="1A1A1A"/>
          <w:spacing w:val="-1"/>
          <w:sz w:val="24"/>
          <w:szCs w:val="24"/>
        </w:rPr>
      </w:pPr>
      <w:r>
        <w:rPr>
          <w:rFonts w:ascii="Times New Roman" w:hAnsi="Times New Roman" w:cs="Times New Roman"/>
          <w:b/>
          <w:color w:val="000000" w:themeColor="text1"/>
          <w:sz w:val="24"/>
          <w:szCs w:val="24"/>
        </w:rPr>
        <w:t>Addressing disparities of care</w:t>
      </w:r>
      <w:r w:rsidRPr="00AA2F7E">
        <w:rPr>
          <w:rFonts w:ascii="Times New Roman" w:hAnsi="Times New Roman" w:cs="Times New Roman"/>
          <w:b/>
          <w:color w:val="000000" w:themeColor="text1"/>
          <w:sz w:val="24"/>
          <w:szCs w:val="24"/>
        </w:rPr>
        <w:t xml:space="preserve"> in non-ST-segment elevation myocardial infarction (NSTEMI) patients without standard modifiable risk factors: insights from a nationwide cohort study</w:t>
      </w:r>
    </w:p>
    <w:p w14:paraId="2A5424DD" w14:textId="77777777" w:rsidR="009F14FF" w:rsidRPr="00AA2F7E" w:rsidRDefault="009F14FF" w:rsidP="00C950DD">
      <w:pPr>
        <w:spacing w:line="480" w:lineRule="auto"/>
        <w:jc w:val="both"/>
        <w:rPr>
          <w:b/>
          <w:color w:val="000000" w:themeColor="text1"/>
        </w:rPr>
      </w:pPr>
      <w:r w:rsidRPr="00AA2F7E">
        <w:rPr>
          <w:b/>
          <w:color w:val="000000" w:themeColor="text1"/>
        </w:rPr>
        <w:t xml:space="preserve"> </w:t>
      </w:r>
    </w:p>
    <w:p w14:paraId="7916EDB3" w14:textId="597B3A4E" w:rsidR="009F14FF" w:rsidRPr="00AA2F7E" w:rsidRDefault="009F14FF" w:rsidP="0057155F">
      <w:pPr>
        <w:jc w:val="both"/>
      </w:pPr>
      <w:r w:rsidRPr="00AA2F7E">
        <w:t>Saadiq M Moledina</w:t>
      </w:r>
      <w:r w:rsidRPr="00AA2F7E">
        <w:rPr>
          <w:vertAlign w:val="superscript"/>
        </w:rPr>
        <w:t>1</w:t>
      </w:r>
      <w:r w:rsidR="00FB460E" w:rsidRPr="00AA2F7E">
        <w:rPr>
          <w:vertAlign w:val="superscript"/>
        </w:rPr>
        <w:t>,2</w:t>
      </w:r>
      <w:r w:rsidRPr="00AA2F7E">
        <w:t xml:space="preserve">, </w:t>
      </w:r>
      <w:r w:rsidR="007F2CFD" w:rsidRPr="00AA2F7E">
        <w:t>Muhammad Rashid</w:t>
      </w:r>
      <w:r w:rsidR="00FB460E" w:rsidRPr="00AA2F7E">
        <w:rPr>
          <w:vertAlign w:val="superscript"/>
        </w:rPr>
        <w:t>1,2</w:t>
      </w:r>
      <w:r w:rsidR="007F2CFD" w:rsidRPr="00AA2F7E">
        <w:t xml:space="preserve">, </w:t>
      </w:r>
      <w:r w:rsidR="00607E5A" w:rsidRPr="00AA2F7E">
        <w:t>James Nolan</w:t>
      </w:r>
      <w:r w:rsidR="00FB460E" w:rsidRPr="00AA2F7E">
        <w:rPr>
          <w:vertAlign w:val="superscript"/>
        </w:rPr>
        <w:t>1,2</w:t>
      </w:r>
      <w:r w:rsidR="00607E5A" w:rsidRPr="00AA2F7E">
        <w:t xml:space="preserve">, </w:t>
      </w:r>
      <w:r w:rsidR="007F2CFD" w:rsidRPr="00AA2F7E">
        <w:t>Kazuhiro Nakao</w:t>
      </w:r>
      <w:r w:rsidR="00FB460E" w:rsidRPr="00AA2F7E">
        <w:rPr>
          <w:vertAlign w:val="superscript"/>
        </w:rPr>
        <w:t>3</w:t>
      </w:r>
      <w:r w:rsidR="007F2CFD" w:rsidRPr="00AA2F7E">
        <w:t xml:space="preserve">, </w:t>
      </w:r>
      <w:r w:rsidR="00D60DDE" w:rsidRPr="00AA2F7E">
        <w:t>L</w:t>
      </w:r>
      <w:r w:rsidR="007F2CFD" w:rsidRPr="00AA2F7E">
        <w:t>ouise</w:t>
      </w:r>
      <w:r w:rsidR="00FB460E" w:rsidRPr="00AA2F7E">
        <w:t xml:space="preserve"> Y</w:t>
      </w:r>
      <w:r w:rsidR="007F2CFD" w:rsidRPr="00AA2F7E">
        <w:t xml:space="preserve"> </w:t>
      </w:r>
      <w:r w:rsidR="00FB460E" w:rsidRPr="00AA2F7E">
        <w:t>S</w:t>
      </w:r>
      <w:r w:rsidR="007F2CFD" w:rsidRPr="00AA2F7E">
        <w:t>un</w:t>
      </w:r>
      <w:r w:rsidR="00FB460E" w:rsidRPr="00AA2F7E">
        <w:rPr>
          <w:vertAlign w:val="superscript"/>
        </w:rPr>
        <w:t>4</w:t>
      </w:r>
      <w:r w:rsidR="007F2CFD" w:rsidRPr="00AA2F7E">
        <w:t xml:space="preserve">, </w:t>
      </w:r>
      <w:r w:rsidR="001B6C74" w:rsidRPr="00AA2F7E">
        <w:t>Poonam Velagapudi</w:t>
      </w:r>
      <w:r w:rsidR="00FB460E" w:rsidRPr="00AA2F7E">
        <w:rPr>
          <w:vertAlign w:val="superscript"/>
        </w:rPr>
        <w:t>5</w:t>
      </w:r>
      <w:r w:rsidR="001B6C74" w:rsidRPr="00AA2F7E">
        <w:t xml:space="preserve">, </w:t>
      </w:r>
      <w:r w:rsidR="00C76AC6" w:rsidRPr="00AA2F7E">
        <w:t>Stephen B Wilton</w:t>
      </w:r>
      <w:r w:rsidR="00C76AC6" w:rsidRPr="00AA2F7E">
        <w:rPr>
          <w:vertAlign w:val="superscript"/>
        </w:rPr>
        <w:t>6</w:t>
      </w:r>
      <w:r w:rsidR="00C76AC6" w:rsidRPr="00AA2F7E">
        <w:t xml:space="preserve">, </w:t>
      </w:r>
      <w:r w:rsidR="001B6C74" w:rsidRPr="00AA2F7E">
        <w:t>Annabelle S</w:t>
      </w:r>
      <w:r w:rsidR="006F54FD" w:rsidRPr="00AA2F7E">
        <w:t>antos</w:t>
      </w:r>
      <w:r w:rsidR="001B6C74" w:rsidRPr="00AA2F7E">
        <w:t xml:space="preserve"> Volgman</w:t>
      </w:r>
      <w:r w:rsidR="00C76AC6" w:rsidRPr="00AA2F7E">
        <w:rPr>
          <w:vertAlign w:val="superscript"/>
        </w:rPr>
        <w:t>7</w:t>
      </w:r>
      <w:r w:rsidR="001B6C74" w:rsidRPr="00AA2F7E">
        <w:t>, Chris</w:t>
      </w:r>
      <w:r w:rsidR="00FB460E" w:rsidRPr="00AA2F7E">
        <w:t xml:space="preserve"> P</w:t>
      </w:r>
      <w:r w:rsidR="001B6C74" w:rsidRPr="00AA2F7E">
        <w:t xml:space="preserve"> Gale</w:t>
      </w:r>
      <w:r w:rsidR="00FB460E" w:rsidRPr="00AA2F7E">
        <w:rPr>
          <w:vertAlign w:val="superscript"/>
        </w:rPr>
        <w:t>3</w:t>
      </w:r>
      <w:r w:rsidR="001B6C74" w:rsidRPr="00AA2F7E">
        <w:t xml:space="preserve">, </w:t>
      </w:r>
      <w:r w:rsidRPr="00AA2F7E">
        <w:t>Mamas A Mamas</w:t>
      </w:r>
      <w:r w:rsidRPr="00AA2F7E">
        <w:rPr>
          <w:vertAlign w:val="superscript"/>
        </w:rPr>
        <w:t>1</w:t>
      </w:r>
      <w:r w:rsidR="00FB460E" w:rsidRPr="00AA2F7E">
        <w:rPr>
          <w:vertAlign w:val="superscript"/>
        </w:rPr>
        <w:t>,2</w:t>
      </w:r>
    </w:p>
    <w:p w14:paraId="7FA9EDCD" w14:textId="77777777" w:rsidR="009F14FF" w:rsidRPr="00AA2F7E" w:rsidRDefault="009F14FF" w:rsidP="00C950DD">
      <w:pPr>
        <w:jc w:val="both"/>
      </w:pPr>
    </w:p>
    <w:p w14:paraId="3514C264" w14:textId="74C5C7E0" w:rsidR="009F14FF" w:rsidRPr="00AA2F7E" w:rsidRDefault="009F14FF" w:rsidP="00C950DD">
      <w:pPr>
        <w:jc w:val="both"/>
      </w:pPr>
    </w:p>
    <w:p w14:paraId="787245F9" w14:textId="17335879" w:rsidR="009F14FF" w:rsidRPr="00AA2F7E" w:rsidRDefault="009F14FF" w:rsidP="0057155F">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proofErr w:type="spellStart"/>
      <w:r w:rsidRPr="00AA2F7E">
        <w:rPr>
          <w:rFonts w:ascii="Times New Roman" w:hAnsi="Times New Roman" w:cs="Times New Roman"/>
          <w:color w:val="000000"/>
          <w:shd w:val="clear" w:color="auto" w:fill="FFFFFF"/>
        </w:rPr>
        <w:t>Keele</w:t>
      </w:r>
      <w:proofErr w:type="spellEnd"/>
      <w:r w:rsidRPr="00AA2F7E">
        <w:rPr>
          <w:rFonts w:ascii="Times New Roman" w:hAnsi="Times New Roman" w:cs="Times New Roman"/>
          <w:color w:val="000000"/>
          <w:shd w:val="clear" w:color="auto" w:fill="FFFFFF"/>
        </w:rPr>
        <w:t xml:space="preserve"> Cardiovascular Research Group, Centre for Prognosis Research, Institute for Primary Care and Health Sciences, </w:t>
      </w:r>
      <w:proofErr w:type="spellStart"/>
      <w:r w:rsidRPr="00AA2F7E">
        <w:rPr>
          <w:rFonts w:ascii="Times New Roman" w:hAnsi="Times New Roman" w:cs="Times New Roman"/>
          <w:color w:val="000000"/>
          <w:shd w:val="clear" w:color="auto" w:fill="FFFFFF"/>
        </w:rPr>
        <w:t>Keele</w:t>
      </w:r>
      <w:proofErr w:type="spellEnd"/>
      <w:r w:rsidRPr="00AA2F7E">
        <w:rPr>
          <w:rFonts w:ascii="Times New Roman" w:hAnsi="Times New Roman" w:cs="Times New Roman"/>
          <w:color w:val="000000"/>
          <w:shd w:val="clear" w:color="auto" w:fill="FFFFFF"/>
        </w:rPr>
        <w:t xml:space="preserve"> University, United Kingdom (UK)</w:t>
      </w:r>
    </w:p>
    <w:p w14:paraId="27D5EA6F" w14:textId="657789F1" w:rsidR="00FB460E" w:rsidRPr="00AA2F7E" w:rsidRDefault="00FB460E">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r w:rsidRPr="00AA2F7E">
        <w:rPr>
          <w:rFonts w:ascii="Times New Roman" w:hAnsi="Times New Roman" w:cs="Times New Roman"/>
          <w:color w:val="000000"/>
          <w:shd w:val="clear" w:color="auto" w:fill="FFFFFF"/>
        </w:rPr>
        <w:t xml:space="preserve">Division of Cardiology, Royal Stoke University Hospital, United Kingdom (UK) </w:t>
      </w:r>
    </w:p>
    <w:p w14:paraId="1BCBFAE5" w14:textId="11369819" w:rsidR="00FB460E" w:rsidRPr="00AA2F7E" w:rsidRDefault="00FB460E">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r w:rsidRPr="00AA2F7E">
        <w:rPr>
          <w:rFonts w:ascii="Times New Roman" w:eastAsia="Times New Roman" w:hAnsi="Times New Roman" w:cs="Times New Roman"/>
          <w:lang w:eastAsia="en-GB"/>
        </w:rPr>
        <w:t>Leeds Institute for Cardiovascular and Metabolic Medicine, University of Leeds, Leeds, UK</w:t>
      </w:r>
      <w:r w:rsidR="00FB419A" w:rsidRPr="00AA2F7E">
        <w:rPr>
          <w:rFonts w:ascii="Times New Roman" w:eastAsia="Times New Roman" w:hAnsi="Times New Roman" w:cs="Times New Roman"/>
          <w:lang w:eastAsia="en-GB"/>
        </w:rPr>
        <w:t>. Leeds Institute of Data Analytics, University of Leeds, Leeds, UK. Department of Cardiology, Leeds Teaching Hospitals NHS Trust, Leeds, UK</w:t>
      </w:r>
    </w:p>
    <w:p w14:paraId="7AFCB437" w14:textId="77777777" w:rsidR="00FB460E" w:rsidRPr="00AA2F7E" w:rsidRDefault="00FB460E">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r w:rsidRPr="00AA2F7E">
        <w:rPr>
          <w:rFonts w:ascii="Times New Roman" w:hAnsi="Times New Roman" w:cs="Times New Roman"/>
        </w:rPr>
        <w:t xml:space="preserve">Division of Cardiac </w:t>
      </w:r>
      <w:proofErr w:type="spellStart"/>
      <w:r w:rsidRPr="00AA2F7E">
        <w:rPr>
          <w:rFonts w:ascii="Times New Roman" w:hAnsi="Times New Roman" w:cs="Times New Roman"/>
        </w:rPr>
        <w:t>Anesthesiology</w:t>
      </w:r>
      <w:proofErr w:type="spellEnd"/>
      <w:r w:rsidRPr="00AA2F7E">
        <w:rPr>
          <w:rFonts w:ascii="Times New Roman" w:hAnsi="Times New Roman" w:cs="Times New Roman"/>
        </w:rPr>
        <w:t>, University of Ottawa Heart Institute, and School of Epidemiology and Public Health, University of Ottawa, Ottawa, Ontario, Canada</w:t>
      </w:r>
    </w:p>
    <w:p w14:paraId="38299D6D" w14:textId="77777777" w:rsidR="00C76AC6" w:rsidRPr="00AA2F7E" w:rsidRDefault="00FB460E">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r w:rsidRPr="00AA2F7E">
        <w:rPr>
          <w:rFonts w:ascii="Times New Roman" w:hAnsi="Times New Roman" w:cs="Times New Roman"/>
        </w:rPr>
        <w:t xml:space="preserve">Division of Cardiology, University of Nebraska Medical </w:t>
      </w:r>
      <w:proofErr w:type="spellStart"/>
      <w:r w:rsidRPr="00AA2F7E">
        <w:rPr>
          <w:rFonts w:ascii="Times New Roman" w:hAnsi="Times New Roman" w:cs="Times New Roman"/>
        </w:rPr>
        <w:t>Center</w:t>
      </w:r>
      <w:proofErr w:type="spellEnd"/>
      <w:r w:rsidRPr="00AA2F7E">
        <w:rPr>
          <w:rFonts w:ascii="Times New Roman" w:hAnsi="Times New Roman" w:cs="Times New Roman"/>
        </w:rPr>
        <w:t>, Omaha, Nebraska, USA.</w:t>
      </w:r>
    </w:p>
    <w:p w14:paraId="43F2F4DB" w14:textId="13932023" w:rsidR="00C76AC6" w:rsidRPr="00AA2F7E" w:rsidRDefault="00C76AC6">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proofErr w:type="spellStart"/>
      <w:r w:rsidRPr="00AA2F7E">
        <w:rPr>
          <w:rFonts w:ascii="Times New Roman" w:hAnsi="Times New Roman" w:cs="Times New Roman"/>
        </w:rPr>
        <w:t>Libin</w:t>
      </w:r>
      <w:proofErr w:type="spellEnd"/>
      <w:r w:rsidRPr="00AA2F7E">
        <w:rPr>
          <w:rFonts w:ascii="Times New Roman" w:hAnsi="Times New Roman" w:cs="Times New Roman"/>
        </w:rPr>
        <w:t xml:space="preserve"> Cardiovascular Institute, Cumming School of Medicine, University of Calgary, Calgary AB Canada</w:t>
      </w:r>
    </w:p>
    <w:p w14:paraId="726C954C" w14:textId="77777777" w:rsidR="00FB460E" w:rsidRPr="00AA2F7E" w:rsidRDefault="00FB460E">
      <w:pPr>
        <w:pStyle w:val="ListParagraph"/>
        <w:numPr>
          <w:ilvl w:val="0"/>
          <w:numId w:val="1"/>
        </w:numPr>
        <w:adjustRightInd w:val="0"/>
        <w:snapToGrid w:val="0"/>
        <w:spacing w:line="360" w:lineRule="auto"/>
        <w:ind w:left="284" w:hanging="284"/>
        <w:contextualSpacing w:val="0"/>
        <w:jc w:val="both"/>
        <w:rPr>
          <w:rFonts w:ascii="Times New Roman" w:hAnsi="Times New Roman" w:cs="Times New Roman"/>
        </w:rPr>
      </w:pPr>
      <w:r w:rsidRPr="00AA2F7E">
        <w:rPr>
          <w:rFonts w:ascii="Times New Roman" w:hAnsi="Times New Roman" w:cs="Times New Roman"/>
        </w:rPr>
        <w:t xml:space="preserve">Division of Cardiology, Rush University Medical </w:t>
      </w:r>
      <w:proofErr w:type="spellStart"/>
      <w:r w:rsidRPr="00AA2F7E">
        <w:rPr>
          <w:rFonts w:ascii="Times New Roman" w:hAnsi="Times New Roman" w:cs="Times New Roman"/>
        </w:rPr>
        <w:t>Center</w:t>
      </w:r>
      <w:proofErr w:type="spellEnd"/>
      <w:r w:rsidRPr="00AA2F7E">
        <w:rPr>
          <w:rFonts w:ascii="Times New Roman" w:hAnsi="Times New Roman" w:cs="Times New Roman"/>
        </w:rPr>
        <w:t>, Chicago, IL, United States of America.</w:t>
      </w:r>
    </w:p>
    <w:p w14:paraId="0BFCBADE" w14:textId="77777777" w:rsidR="009F14FF" w:rsidRPr="00AA2F7E" w:rsidRDefault="009F14FF" w:rsidP="00C950DD">
      <w:pPr>
        <w:jc w:val="both"/>
      </w:pPr>
    </w:p>
    <w:p w14:paraId="10D9505F" w14:textId="77777777" w:rsidR="009F14FF" w:rsidRPr="00AA2F7E" w:rsidRDefault="009F14FF" w:rsidP="00C950DD">
      <w:pPr>
        <w:jc w:val="both"/>
      </w:pPr>
    </w:p>
    <w:p w14:paraId="7BED0694" w14:textId="77777777" w:rsidR="009F14FF" w:rsidRPr="00AA2F7E" w:rsidRDefault="009F14FF" w:rsidP="0057155F">
      <w:pPr>
        <w:spacing w:line="360" w:lineRule="auto"/>
        <w:jc w:val="both"/>
        <w:rPr>
          <w:b/>
          <w:color w:val="000000"/>
          <w:shd w:val="clear" w:color="auto" w:fill="FFFFFF"/>
        </w:rPr>
      </w:pPr>
      <w:r w:rsidRPr="00AA2F7E">
        <w:rPr>
          <w:b/>
          <w:color w:val="000000"/>
          <w:shd w:val="clear" w:color="auto" w:fill="FFFFFF"/>
        </w:rPr>
        <w:t xml:space="preserve">Corresponding author: </w:t>
      </w:r>
    </w:p>
    <w:p w14:paraId="4F225333" w14:textId="77777777" w:rsidR="009F14FF" w:rsidRPr="00AA2F7E" w:rsidRDefault="009F14FF">
      <w:pPr>
        <w:spacing w:line="360" w:lineRule="auto"/>
        <w:jc w:val="both"/>
        <w:rPr>
          <w:b/>
          <w:color w:val="000000"/>
          <w:shd w:val="clear" w:color="auto" w:fill="FFFFFF"/>
        </w:rPr>
      </w:pPr>
      <w:r w:rsidRPr="00AA2F7E">
        <w:rPr>
          <w:color w:val="000000"/>
          <w:shd w:val="clear" w:color="auto" w:fill="FFFFFF"/>
        </w:rPr>
        <w:t>Prof. Mamas A. Mamas</w:t>
      </w:r>
    </w:p>
    <w:p w14:paraId="72DEBA0B" w14:textId="77777777" w:rsidR="009F14FF" w:rsidRPr="00AA2F7E" w:rsidRDefault="009F14FF">
      <w:pPr>
        <w:spacing w:line="360" w:lineRule="auto"/>
        <w:jc w:val="both"/>
      </w:pPr>
      <w:proofErr w:type="spellStart"/>
      <w:r w:rsidRPr="00AA2F7E">
        <w:t>Keele</w:t>
      </w:r>
      <w:proofErr w:type="spellEnd"/>
      <w:r w:rsidRPr="00AA2F7E">
        <w:t xml:space="preserve"> Cardiovascular Research Group,</w:t>
      </w:r>
    </w:p>
    <w:p w14:paraId="65943520" w14:textId="77777777" w:rsidR="009F14FF" w:rsidRPr="00AA2F7E" w:rsidRDefault="009F14FF">
      <w:pPr>
        <w:spacing w:line="360" w:lineRule="auto"/>
        <w:jc w:val="both"/>
      </w:pPr>
      <w:r w:rsidRPr="00AA2F7E">
        <w:t xml:space="preserve">Centre for Prognosis Research, </w:t>
      </w:r>
    </w:p>
    <w:p w14:paraId="01C6F3A8" w14:textId="77777777" w:rsidR="009F14FF" w:rsidRPr="00AA2F7E" w:rsidRDefault="009F14FF">
      <w:pPr>
        <w:spacing w:line="360" w:lineRule="auto"/>
        <w:jc w:val="both"/>
      </w:pPr>
      <w:proofErr w:type="spellStart"/>
      <w:r w:rsidRPr="00AA2F7E">
        <w:t>Keele</w:t>
      </w:r>
      <w:proofErr w:type="spellEnd"/>
      <w:r w:rsidRPr="00AA2F7E">
        <w:t xml:space="preserve"> University, Stoke-on-Trent, UK.</w:t>
      </w:r>
    </w:p>
    <w:p w14:paraId="487E1E24" w14:textId="77777777" w:rsidR="009F14FF" w:rsidRPr="00AA2F7E" w:rsidRDefault="009F14FF">
      <w:pPr>
        <w:spacing w:line="360" w:lineRule="auto"/>
        <w:jc w:val="both"/>
      </w:pPr>
      <w:proofErr w:type="gramStart"/>
      <w:r w:rsidRPr="00AA2F7E">
        <w:rPr>
          <w:lang w:val="fr-CA"/>
        </w:rPr>
        <w:t>E-mail</w:t>
      </w:r>
      <w:proofErr w:type="gramEnd"/>
      <w:r w:rsidRPr="00AA2F7E">
        <w:rPr>
          <w:lang w:val="fr-CA"/>
        </w:rPr>
        <w:t>: mamasmamas1@yahoo.co.uk</w:t>
      </w:r>
    </w:p>
    <w:p w14:paraId="29572811" w14:textId="77777777" w:rsidR="009F14FF" w:rsidRPr="00AA2F7E" w:rsidRDefault="009F14FF">
      <w:pPr>
        <w:spacing w:line="360" w:lineRule="auto"/>
        <w:jc w:val="both"/>
        <w:rPr>
          <w:lang w:val="fr-CA"/>
        </w:rPr>
      </w:pPr>
      <w:r w:rsidRPr="00AA2F7E">
        <w:rPr>
          <w:b/>
          <w:lang w:val="fr-CA"/>
        </w:rPr>
        <w:t>Tel:</w:t>
      </w:r>
      <w:r w:rsidRPr="00AA2F7E">
        <w:rPr>
          <w:lang w:val="fr-CA"/>
        </w:rPr>
        <w:t xml:space="preserve"> +44 1782 671654 </w:t>
      </w:r>
      <w:r w:rsidRPr="00AA2F7E">
        <w:rPr>
          <w:lang w:val="fr-CA"/>
        </w:rPr>
        <w:tab/>
      </w:r>
      <w:r w:rsidRPr="00AA2F7E">
        <w:rPr>
          <w:b/>
          <w:lang w:val="fr-CA"/>
        </w:rPr>
        <w:t>Fax:</w:t>
      </w:r>
      <w:r w:rsidRPr="00AA2F7E">
        <w:rPr>
          <w:lang w:val="fr-CA"/>
        </w:rPr>
        <w:t xml:space="preserve"> +44 1782 734719</w:t>
      </w:r>
    </w:p>
    <w:p w14:paraId="0FA8EE9E" w14:textId="77777777" w:rsidR="009F14FF" w:rsidRPr="00AA2F7E" w:rsidRDefault="009F14FF" w:rsidP="00C950DD">
      <w:pPr>
        <w:jc w:val="both"/>
      </w:pPr>
    </w:p>
    <w:p w14:paraId="5ED6E017" w14:textId="7CD4E7C2" w:rsidR="009F14FF" w:rsidRPr="00AA2F7E" w:rsidRDefault="009F14FF" w:rsidP="00C950DD">
      <w:pPr>
        <w:pStyle w:val="BodyText1"/>
        <w:jc w:val="both"/>
        <w:rPr>
          <w:rStyle w:val="Hyperlink"/>
          <w:rFonts w:cs="Times New Roman"/>
          <w:color w:val="000000" w:themeColor="text1"/>
          <w:szCs w:val="24"/>
          <w:lang w:val="en-GB" w:eastAsia="en-GB"/>
        </w:rPr>
      </w:pPr>
      <w:r w:rsidRPr="00AA2F7E">
        <w:rPr>
          <w:rStyle w:val="Hyperlink"/>
          <w:rFonts w:cs="Times New Roman"/>
          <w:b/>
          <w:bCs/>
          <w:color w:val="000000" w:themeColor="text1"/>
          <w:szCs w:val="24"/>
        </w:rPr>
        <w:t>Manuscript word count</w:t>
      </w:r>
      <w:r w:rsidRPr="00AA2F7E">
        <w:rPr>
          <w:rStyle w:val="Hyperlink"/>
          <w:rFonts w:cs="Times New Roman"/>
          <w:color w:val="000000" w:themeColor="text1"/>
          <w:szCs w:val="24"/>
        </w:rPr>
        <w:t xml:space="preserve">: </w:t>
      </w:r>
      <w:r w:rsidR="00D20711">
        <w:rPr>
          <w:rStyle w:val="Hyperlink"/>
          <w:rFonts w:cs="Times New Roman"/>
          <w:color w:val="000000" w:themeColor="text1"/>
          <w:szCs w:val="24"/>
        </w:rPr>
        <w:t>4</w:t>
      </w:r>
      <w:r w:rsidR="005C1678">
        <w:rPr>
          <w:rStyle w:val="Hyperlink"/>
          <w:rFonts w:cs="Times New Roman"/>
          <w:color w:val="000000" w:themeColor="text1"/>
          <w:szCs w:val="24"/>
        </w:rPr>
        <w:t>554</w:t>
      </w:r>
      <w:r w:rsidR="00D20711">
        <w:rPr>
          <w:rStyle w:val="Hyperlink"/>
          <w:rFonts w:cs="Times New Roman"/>
          <w:color w:val="000000" w:themeColor="text1"/>
          <w:szCs w:val="24"/>
        </w:rPr>
        <w:t xml:space="preserve"> (including tables and figures)</w:t>
      </w:r>
    </w:p>
    <w:p w14:paraId="745FB123" w14:textId="3F83A927" w:rsidR="009F14FF" w:rsidRPr="00AA2F7E" w:rsidRDefault="009F14FF" w:rsidP="00C950DD">
      <w:pPr>
        <w:pStyle w:val="BodyText1"/>
        <w:jc w:val="both"/>
        <w:rPr>
          <w:rStyle w:val="Hyperlink"/>
          <w:rFonts w:cs="Times New Roman"/>
          <w:color w:val="000000" w:themeColor="text1"/>
          <w:szCs w:val="24"/>
        </w:rPr>
      </w:pPr>
      <w:r w:rsidRPr="00AA2F7E">
        <w:rPr>
          <w:rStyle w:val="Hyperlink"/>
          <w:rFonts w:cs="Times New Roman"/>
          <w:b/>
          <w:bCs/>
          <w:color w:val="000000" w:themeColor="text1"/>
          <w:szCs w:val="24"/>
        </w:rPr>
        <w:t>Abstract word count</w:t>
      </w:r>
      <w:r w:rsidRPr="00AA2F7E">
        <w:rPr>
          <w:rStyle w:val="Hyperlink"/>
          <w:rFonts w:cs="Times New Roman"/>
          <w:color w:val="000000" w:themeColor="text1"/>
          <w:szCs w:val="24"/>
        </w:rPr>
        <w:t xml:space="preserve">: </w:t>
      </w:r>
      <w:r w:rsidR="008C7BB6">
        <w:rPr>
          <w:rStyle w:val="Hyperlink"/>
          <w:rFonts w:cs="Times New Roman"/>
          <w:color w:val="000000" w:themeColor="text1"/>
          <w:szCs w:val="24"/>
        </w:rPr>
        <w:t>243</w:t>
      </w:r>
    </w:p>
    <w:p w14:paraId="161B834E" w14:textId="0A8D1A9E" w:rsidR="009F14FF" w:rsidRPr="00AA2F7E" w:rsidRDefault="009F14FF" w:rsidP="00C950DD">
      <w:pPr>
        <w:pStyle w:val="Bodytext1stpara"/>
        <w:jc w:val="both"/>
        <w:rPr>
          <w:rFonts w:cs="Times New Roman"/>
          <w:szCs w:val="24"/>
        </w:rPr>
      </w:pPr>
      <w:r w:rsidRPr="00AA2F7E">
        <w:rPr>
          <w:rFonts w:cs="Times New Roman"/>
          <w:b/>
          <w:bCs/>
          <w:szCs w:val="24"/>
        </w:rPr>
        <w:lastRenderedPageBreak/>
        <w:t>Key words</w:t>
      </w:r>
      <w:r w:rsidRPr="00AA2F7E">
        <w:rPr>
          <w:rFonts w:cs="Times New Roman"/>
          <w:szCs w:val="24"/>
        </w:rPr>
        <w:t>: NSTEMI, SMURF, Mortality</w:t>
      </w:r>
    </w:p>
    <w:p w14:paraId="3888F6EB" w14:textId="6106296C" w:rsidR="009F14FF" w:rsidRPr="00AA2F7E" w:rsidRDefault="004C48A2" w:rsidP="00C950DD">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Conflict of Interest</w:t>
      </w:r>
    </w:p>
    <w:p w14:paraId="42BC5732" w14:textId="6242CC5B" w:rsidR="009F14FF" w:rsidRPr="00AA2F7E" w:rsidRDefault="009F14FF" w:rsidP="00C950DD">
      <w:pPr>
        <w:jc w:val="both"/>
        <w:rPr>
          <w:color w:val="000000" w:themeColor="text1"/>
        </w:rPr>
      </w:pPr>
    </w:p>
    <w:p w14:paraId="37A6984D" w14:textId="6BCD72A3" w:rsidR="009F14FF" w:rsidRPr="00AA2F7E" w:rsidRDefault="009F14FF" w:rsidP="00C950DD">
      <w:pPr>
        <w:jc w:val="both"/>
        <w:rPr>
          <w:color w:val="000000" w:themeColor="text1"/>
        </w:rPr>
      </w:pPr>
      <w:r w:rsidRPr="00AA2F7E">
        <w:rPr>
          <w:color w:val="000000" w:themeColor="text1"/>
        </w:rPr>
        <w:t>No</w:t>
      </w:r>
      <w:r w:rsidR="004C48A2" w:rsidRPr="00AA2F7E">
        <w:rPr>
          <w:color w:val="000000" w:themeColor="text1"/>
        </w:rPr>
        <w:t xml:space="preserve"> conflicts of interest </w:t>
      </w:r>
    </w:p>
    <w:p w14:paraId="562AD579" w14:textId="77777777" w:rsidR="009F14FF" w:rsidRPr="00AA2F7E" w:rsidRDefault="009F14FF" w:rsidP="00C950DD">
      <w:pPr>
        <w:jc w:val="both"/>
        <w:rPr>
          <w:color w:val="000000" w:themeColor="text1"/>
        </w:rPr>
      </w:pPr>
    </w:p>
    <w:p w14:paraId="4E69E331" w14:textId="77777777" w:rsidR="009F14FF" w:rsidRPr="00AA2F7E" w:rsidRDefault="009F14FF" w:rsidP="00C950DD">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Acknowledgements</w:t>
      </w:r>
    </w:p>
    <w:p w14:paraId="4F3DBA53" w14:textId="77777777" w:rsidR="009F14FF" w:rsidRPr="00AA2F7E" w:rsidRDefault="009F14FF" w:rsidP="00C950DD">
      <w:pPr>
        <w:jc w:val="both"/>
      </w:pPr>
    </w:p>
    <w:p w14:paraId="0E21CEBC" w14:textId="77777777" w:rsidR="009F14FF" w:rsidRPr="00AA2F7E" w:rsidRDefault="009F14FF" w:rsidP="00C950DD">
      <w:pPr>
        <w:jc w:val="both"/>
        <w:rPr>
          <w:color w:val="000000" w:themeColor="text1"/>
        </w:rPr>
      </w:pPr>
      <w:r w:rsidRPr="00AA2F7E">
        <w:rPr>
          <w:color w:val="000000" w:themeColor="text1"/>
        </w:rPr>
        <w:t>None</w:t>
      </w:r>
    </w:p>
    <w:p w14:paraId="4204A7D6" w14:textId="77777777" w:rsidR="009F14FF" w:rsidRPr="00AA2F7E" w:rsidRDefault="009F14FF" w:rsidP="00C950DD">
      <w:pPr>
        <w:jc w:val="both"/>
        <w:rPr>
          <w:color w:val="000000" w:themeColor="text1"/>
        </w:rPr>
      </w:pPr>
    </w:p>
    <w:p w14:paraId="47A796A8" w14:textId="77777777" w:rsidR="009F14FF" w:rsidRPr="00AA2F7E" w:rsidRDefault="009F14FF" w:rsidP="00C950DD">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Funding</w:t>
      </w:r>
    </w:p>
    <w:p w14:paraId="034B83AD" w14:textId="77777777" w:rsidR="009F14FF" w:rsidRPr="00AA2F7E" w:rsidRDefault="009F14FF" w:rsidP="00C950DD">
      <w:pPr>
        <w:jc w:val="both"/>
      </w:pPr>
    </w:p>
    <w:p w14:paraId="030732C2" w14:textId="77777777" w:rsidR="009F14FF" w:rsidRPr="00AA2F7E" w:rsidRDefault="009F14FF" w:rsidP="00C950DD">
      <w:pPr>
        <w:pStyle w:val="Heading3"/>
        <w:jc w:val="both"/>
        <w:rPr>
          <w:rFonts w:ascii="Times New Roman" w:hAnsi="Times New Roman" w:cs="Times New Roman"/>
          <w:color w:val="000000" w:themeColor="text1"/>
        </w:rPr>
      </w:pPr>
      <w:r w:rsidRPr="00AA2F7E">
        <w:rPr>
          <w:rFonts w:ascii="Times New Roman" w:hAnsi="Times New Roman" w:cs="Times New Roman"/>
          <w:color w:val="000000" w:themeColor="text1"/>
        </w:rPr>
        <w:t>None</w:t>
      </w:r>
    </w:p>
    <w:p w14:paraId="4632E4B7" w14:textId="77777777" w:rsidR="009F14FF" w:rsidRPr="00AA2F7E" w:rsidRDefault="009F14FF" w:rsidP="00C950DD">
      <w:pPr>
        <w:jc w:val="both"/>
        <w:rPr>
          <w:lang w:eastAsia="en-US"/>
        </w:rPr>
      </w:pPr>
    </w:p>
    <w:p w14:paraId="297D1FB6" w14:textId="77777777" w:rsidR="009F14FF" w:rsidRPr="00AA2F7E" w:rsidRDefault="009F14FF" w:rsidP="0057155F">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Data Availability</w:t>
      </w:r>
    </w:p>
    <w:p w14:paraId="40365625" w14:textId="77777777" w:rsidR="009F14FF" w:rsidRPr="00AA2F7E" w:rsidRDefault="009F14FF" w:rsidP="00C950DD">
      <w:pPr>
        <w:jc w:val="both"/>
        <w:rPr>
          <w:lang w:eastAsia="en-US"/>
        </w:rPr>
      </w:pPr>
    </w:p>
    <w:p w14:paraId="7F9398C9" w14:textId="77777777" w:rsidR="009F14FF" w:rsidRPr="00AA2F7E" w:rsidRDefault="009F14FF" w:rsidP="00C950DD">
      <w:pPr>
        <w:jc w:val="both"/>
        <w:rPr>
          <w:lang w:eastAsia="en-US"/>
        </w:rPr>
      </w:pPr>
      <w:r w:rsidRPr="00AA2F7E">
        <w:rPr>
          <w:lang w:eastAsia="en-US"/>
        </w:rPr>
        <w:t>The authors do not have authorization to share the data, but it can be accessed through contacting the National Institute for Cardiovascular Outcomes Research (NICOR) upon approval.</w:t>
      </w:r>
    </w:p>
    <w:p w14:paraId="5C5964EF" w14:textId="469DB228" w:rsidR="009F14FF" w:rsidRPr="00F42FEA" w:rsidRDefault="009F14FF" w:rsidP="00C950DD">
      <w:pPr>
        <w:jc w:val="both"/>
      </w:pPr>
    </w:p>
    <w:p w14:paraId="2AC892C8" w14:textId="7ED296C6" w:rsidR="001E1C7B" w:rsidRPr="00AA2F7E" w:rsidRDefault="001E1C7B" w:rsidP="00C950DD">
      <w:pPr>
        <w:jc w:val="both"/>
      </w:pPr>
    </w:p>
    <w:p w14:paraId="4A0832E9" w14:textId="7776E788" w:rsidR="001E1C7B" w:rsidRPr="00AA2F7E" w:rsidRDefault="001E1C7B" w:rsidP="001E1C7B">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Authorship</w:t>
      </w:r>
    </w:p>
    <w:p w14:paraId="3795F680" w14:textId="77777777" w:rsidR="001E1C7B" w:rsidRPr="00AA2F7E" w:rsidRDefault="001E1C7B" w:rsidP="001E1C7B">
      <w:pPr>
        <w:jc w:val="both"/>
        <w:rPr>
          <w:lang w:eastAsia="en-US"/>
        </w:rPr>
      </w:pPr>
    </w:p>
    <w:p w14:paraId="0F1E6EE2" w14:textId="05BC2785" w:rsidR="001E1C7B" w:rsidRPr="00AA2F7E" w:rsidRDefault="001E1C7B" w:rsidP="001E1C7B">
      <w:pPr>
        <w:jc w:val="both"/>
        <w:rPr>
          <w:lang w:eastAsia="en-US"/>
        </w:rPr>
      </w:pPr>
      <w:r w:rsidRPr="00AA2F7E">
        <w:rPr>
          <w:lang w:eastAsia="en-US"/>
        </w:rPr>
        <w:t xml:space="preserve">SM and MM contributed to the conception and design of this work and drafted the first manuscript. MR, JN, KN, LYS, PV, SBW, ASV, and CPG critically revised and drafted the manuscript.  All authors gave final approval and </w:t>
      </w:r>
      <w:proofErr w:type="gramStart"/>
      <w:r w:rsidRPr="00AA2F7E">
        <w:rPr>
          <w:lang w:eastAsia="en-US"/>
        </w:rPr>
        <w:t>agree</w:t>
      </w:r>
      <w:proofErr w:type="gramEnd"/>
      <w:r w:rsidRPr="00AA2F7E">
        <w:rPr>
          <w:lang w:eastAsia="en-US"/>
        </w:rPr>
        <w:t xml:space="preserve"> to be accountable for all aspects of work ensuring integrity and accuracy. </w:t>
      </w:r>
    </w:p>
    <w:p w14:paraId="6FEF1F6A" w14:textId="77777777" w:rsidR="001E1C7B" w:rsidRPr="00AA2F7E" w:rsidRDefault="001E1C7B" w:rsidP="00C950DD">
      <w:pPr>
        <w:jc w:val="both"/>
      </w:pPr>
    </w:p>
    <w:p w14:paraId="6C81FFDC" w14:textId="77777777" w:rsidR="009F14FF" w:rsidRPr="00AA2F7E" w:rsidRDefault="009F14FF" w:rsidP="00C950DD">
      <w:pPr>
        <w:jc w:val="both"/>
      </w:pPr>
    </w:p>
    <w:p w14:paraId="52418F5C" w14:textId="77777777" w:rsidR="009F14FF" w:rsidRPr="00AA2F7E" w:rsidRDefault="009F14FF" w:rsidP="00C950DD">
      <w:pPr>
        <w:pStyle w:val="Heading3"/>
        <w:jc w:val="both"/>
        <w:rPr>
          <w:rFonts w:ascii="Times New Roman" w:hAnsi="Times New Roman" w:cs="Times New Roman"/>
          <w:b/>
          <w:bCs/>
          <w:color w:val="000000" w:themeColor="text1"/>
          <w:u w:val="single"/>
        </w:rPr>
      </w:pPr>
      <w:r w:rsidRPr="00AA2F7E">
        <w:rPr>
          <w:rFonts w:ascii="Times New Roman" w:hAnsi="Times New Roman" w:cs="Times New Roman"/>
          <w:b/>
          <w:bCs/>
          <w:color w:val="000000" w:themeColor="text1"/>
          <w:u w:val="single"/>
        </w:rPr>
        <w:t>Ethics:</w:t>
      </w:r>
    </w:p>
    <w:p w14:paraId="3825A0C0" w14:textId="77777777" w:rsidR="009F14FF" w:rsidRPr="00AA2F7E" w:rsidRDefault="009F14FF" w:rsidP="00C950DD">
      <w:pPr>
        <w:spacing w:before="100" w:beforeAutospacing="1" w:after="100" w:afterAutospacing="1"/>
        <w:jc w:val="both"/>
      </w:pPr>
      <w:r w:rsidRPr="00AA2F7E">
        <w:t xml:space="preserve">Secondary use of anonymised MINAP dataset for research purposes is authorised under NHS research governance arrangements and further supported under section 251 of NHS act 2006 (NIGB: ECC1-06(d)/ 2011), which allows researchers to use patient information collected within the dataset for medical research without patient consent. Therefore, a formal ethical approval was not sought for this study. </w:t>
      </w:r>
    </w:p>
    <w:p w14:paraId="1E85C51D" w14:textId="77777777" w:rsidR="00386F4E" w:rsidRPr="00AA2F7E" w:rsidRDefault="00386F4E" w:rsidP="00C950DD">
      <w:pPr>
        <w:jc w:val="both"/>
      </w:pPr>
    </w:p>
    <w:p w14:paraId="2ED252FE" w14:textId="77777777" w:rsidR="00386F4E" w:rsidRPr="00AA2F7E" w:rsidRDefault="00386F4E" w:rsidP="00C950DD">
      <w:pPr>
        <w:jc w:val="both"/>
      </w:pPr>
    </w:p>
    <w:p w14:paraId="418B7EA2" w14:textId="77777777" w:rsidR="00386F4E" w:rsidRPr="00AA2F7E" w:rsidRDefault="00386F4E" w:rsidP="00C950DD">
      <w:pPr>
        <w:jc w:val="both"/>
      </w:pPr>
    </w:p>
    <w:p w14:paraId="6CD09E6A" w14:textId="77777777" w:rsidR="00386F4E" w:rsidRPr="00AA2F7E" w:rsidRDefault="00386F4E" w:rsidP="00C950DD">
      <w:pPr>
        <w:jc w:val="both"/>
      </w:pPr>
    </w:p>
    <w:p w14:paraId="1090CEBD" w14:textId="77777777" w:rsidR="00386F4E" w:rsidRPr="00AA2F7E" w:rsidRDefault="00386F4E" w:rsidP="00C950DD">
      <w:pPr>
        <w:jc w:val="both"/>
      </w:pPr>
    </w:p>
    <w:p w14:paraId="2B8B1D8D" w14:textId="77777777" w:rsidR="00386F4E" w:rsidRPr="00AA2F7E" w:rsidRDefault="00386F4E" w:rsidP="00C950DD">
      <w:pPr>
        <w:jc w:val="both"/>
      </w:pPr>
    </w:p>
    <w:p w14:paraId="090A0E76" w14:textId="2A358217" w:rsidR="00386F4E" w:rsidRDefault="00386F4E" w:rsidP="00C950DD">
      <w:pPr>
        <w:jc w:val="both"/>
      </w:pPr>
    </w:p>
    <w:p w14:paraId="61CC6453" w14:textId="7B35915A" w:rsidR="00D20711" w:rsidRDefault="00D20711" w:rsidP="00C950DD">
      <w:pPr>
        <w:jc w:val="both"/>
      </w:pPr>
    </w:p>
    <w:p w14:paraId="51161524" w14:textId="5F763C53" w:rsidR="00D20711" w:rsidRDefault="00D20711" w:rsidP="00C950DD">
      <w:pPr>
        <w:jc w:val="both"/>
      </w:pPr>
    </w:p>
    <w:p w14:paraId="55F5358A" w14:textId="77777777" w:rsidR="00D20711" w:rsidRPr="00AA2F7E" w:rsidRDefault="00D20711" w:rsidP="00C950DD">
      <w:pPr>
        <w:jc w:val="both"/>
      </w:pPr>
    </w:p>
    <w:p w14:paraId="718E1B3F" w14:textId="77777777" w:rsidR="00386F4E" w:rsidRPr="00AA2F7E" w:rsidRDefault="00386F4E" w:rsidP="00C950DD">
      <w:pPr>
        <w:jc w:val="both"/>
      </w:pPr>
    </w:p>
    <w:p w14:paraId="558F9F15" w14:textId="77777777" w:rsidR="00987163" w:rsidRPr="00AA2F7E" w:rsidRDefault="00987163" w:rsidP="00C950DD">
      <w:pPr>
        <w:jc w:val="both"/>
      </w:pPr>
    </w:p>
    <w:p w14:paraId="7FE727AE" w14:textId="32420BD8" w:rsidR="00683559" w:rsidRPr="00AA2F7E" w:rsidRDefault="00683559" w:rsidP="0057155F">
      <w:pPr>
        <w:spacing w:line="480" w:lineRule="auto"/>
        <w:jc w:val="both"/>
        <w:rPr>
          <w:b/>
        </w:rPr>
      </w:pPr>
      <w:r w:rsidRPr="00AA2F7E">
        <w:rPr>
          <w:b/>
        </w:rPr>
        <w:lastRenderedPageBreak/>
        <w:t>Abstract</w:t>
      </w:r>
    </w:p>
    <w:p w14:paraId="5D5D8F7E" w14:textId="240820FF" w:rsidR="001131EF" w:rsidRPr="00AA2F7E" w:rsidRDefault="001131EF">
      <w:pPr>
        <w:spacing w:line="480" w:lineRule="auto"/>
        <w:jc w:val="both"/>
      </w:pPr>
      <w:r w:rsidRPr="00AA2F7E">
        <w:rPr>
          <w:b/>
        </w:rPr>
        <w:t xml:space="preserve">Background: </w:t>
      </w:r>
      <w:r w:rsidR="00FB419A" w:rsidRPr="00AA2F7E">
        <w:t>The importance of s</w:t>
      </w:r>
      <w:r w:rsidRPr="00AA2F7E">
        <w:t xml:space="preserve">tandard modifiable cardiovascular risk factors (SMuRFs) </w:t>
      </w:r>
      <w:r w:rsidR="00FE4896" w:rsidRPr="00AA2F7E">
        <w:t>in preventing</w:t>
      </w:r>
      <w:r w:rsidR="00FB419A" w:rsidRPr="00AA2F7E">
        <w:t xml:space="preserve"> </w:t>
      </w:r>
      <w:r w:rsidRPr="00AA2F7E">
        <w:t>non-ST segment myocardial infarction (NSTEMI)</w:t>
      </w:r>
      <w:r w:rsidR="00FB419A" w:rsidRPr="00AA2F7E">
        <w:t xml:space="preserve"> is established. However, NSTEMI may present in the absence of SMuRFs, and little is known about their outcomes. </w:t>
      </w:r>
    </w:p>
    <w:p w14:paraId="79296DA0" w14:textId="03B59C5A" w:rsidR="001131EF" w:rsidRPr="00AA2F7E" w:rsidRDefault="001131EF">
      <w:pPr>
        <w:spacing w:line="480" w:lineRule="auto"/>
        <w:jc w:val="both"/>
      </w:pPr>
      <w:r w:rsidRPr="00AA2F7E">
        <w:rPr>
          <w:b/>
        </w:rPr>
        <w:t xml:space="preserve">Methods &amp; Results: </w:t>
      </w:r>
      <w:r w:rsidRPr="00AA2F7E">
        <w:t xml:space="preserve">We analysed 176,083 </w:t>
      </w:r>
      <w:r w:rsidR="0029723C" w:rsidRPr="00AA2F7E">
        <w:t xml:space="preserve">adult </w:t>
      </w:r>
      <w:r w:rsidR="00B85F9B" w:rsidRPr="00AA2F7E">
        <w:t xml:space="preserve">(≥18 years) </w:t>
      </w:r>
      <w:r w:rsidR="0029723C" w:rsidRPr="00AA2F7E">
        <w:t xml:space="preserve">hospitalisations with </w:t>
      </w:r>
      <w:r w:rsidRPr="00AA2F7E">
        <w:t xml:space="preserve">NSTEMI </w:t>
      </w:r>
      <w:r w:rsidR="0029723C" w:rsidRPr="00AA2F7E">
        <w:t xml:space="preserve">using data from </w:t>
      </w:r>
      <w:r w:rsidRPr="00AA2F7E">
        <w:t xml:space="preserve">the United Kingdom (UK) Myocardial Infarction National Audit Project (MINAP). </w:t>
      </w:r>
      <w:r w:rsidR="00B85F9B" w:rsidRPr="00AA2F7E">
        <w:t xml:space="preserve">Clinical characteristics and all-cause in-hospital mortality were analysed </w:t>
      </w:r>
      <w:r w:rsidRPr="00AA2F7E">
        <w:t xml:space="preserve">according to SMuRF status, with </w:t>
      </w:r>
      <w:r w:rsidR="00323581" w:rsidRPr="00AA2F7E">
        <w:t xml:space="preserve">135,223 patients presenting with at least one of diabetes, hypertension, </w:t>
      </w:r>
      <w:proofErr w:type="gramStart"/>
      <w:r w:rsidR="00323581" w:rsidRPr="00AA2F7E">
        <w:t>hypercholesterolemia</w:t>
      </w:r>
      <w:proofErr w:type="gramEnd"/>
      <w:r w:rsidR="00323581" w:rsidRPr="00AA2F7E">
        <w:t xml:space="preserve"> or current smoking status </w:t>
      </w:r>
      <w:r w:rsidR="00CC0BCA" w:rsidRPr="00AA2F7E">
        <w:t>and 40,860</w:t>
      </w:r>
      <w:r w:rsidR="00323581" w:rsidRPr="00AA2F7E">
        <w:t xml:space="preserve"> patients without any SMuRFs</w:t>
      </w:r>
      <w:r w:rsidR="00B85F9B" w:rsidRPr="00AA2F7E">
        <w:t>.</w:t>
      </w:r>
      <w:r w:rsidR="00323581" w:rsidRPr="00AA2F7E">
        <w:t xml:space="preserve"> </w:t>
      </w:r>
      <w:r w:rsidR="00A730E9" w:rsidRPr="00AA2F7E">
        <w:t xml:space="preserve">Those with a history of coronary artery disease were excluded. </w:t>
      </w:r>
      <w:r w:rsidR="00764368" w:rsidRPr="00AA2F7E">
        <w:t xml:space="preserve">Patients without SMuRFs were </w:t>
      </w:r>
      <w:r w:rsidR="00E74021" w:rsidRPr="00AA2F7E">
        <w:t>more</w:t>
      </w:r>
      <w:r w:rsidR="00764368" w:rsidRPr="00AA2F7E">
        <w:t xml:space="preserve"> frequently </w:t>
      </w:r>
      <w:r w:rsidR="00ED1586" w:rsidRPr="00AA2F7E">
        <w:rPr>
          <w:color w:val="000000" w:themeColor="text1"/>
        </w:rPr>
        <w:t>older (median age 72</w:t>
      </w:r>
      <w:r w:rsidR="00B85F9B" w:rsidRPr="00AA2F7E">
        <w:rPr>
          <w:color w:val="000000" w:themeColor="text1"/>
        </w:rPr>
        <w:t xml:space="preserve"> year</w:t>
      </w:r>
      <w:r w:rsidR="00ED1586" w:rsidRPr="00AA2F7E">
        <w:rPr>
          <w:color w:val="000000" w:themeColor="text1"/>
        </w:rPr>
        <w:t xml:space="preserve"> vs</w:t>
      </w:r>
      <w:r w:rsidR="00B85F9B" w:rsidRPr="00AA2F7E">
        <w:rPr>
          <w:color w:val="000000" w:themeColor="text1"/>
        </w:rPr>
        <w:t>.</w:t>
      </w:r>
      <w:r w:rsidR="00ED1586" w:rsidRPr="00AA2F7E">
        <w:rPr>
          <w:color w:val="000000" w:themeColor="text1"/>
        </w:rPr>
        <w:t xml:space="preserve"> 71</w:t>
      </w:r>
      <w:r w:rsidR="00B85F9B" w:rsidRPr="00AA2F7E">
        <w:rPr>
          <w:color w:val="000000" w:themeColor="text1"/>
        </w:rPr>
        <w:t xml:space="preserve"> </w:t>
      </w:r>
      <w:r w:rsidR="00ED1586" w:rsidRPr="00AA2F7E">
        <w:rPr>
          <w:color w:val="000000" w:themeColor="text1"/>
        </w:rPr>
        <w:t>y</w:t>
      </w:r>
      <w:r w:rsidR="00B85F9B" w:rsidRPr="00AA2F7E">
        <w:rPr>
          <w:color w:val="000000" w:themeColor="text1"/>
        </w:rPr>
        <w:t>ears</w:t>
      </w:r>
      <w:r w:rsidR="00ED1586" w:rsidRPr="00AA2F7E">
        <w:rPr>
          <w:color w:val="000000" w:themeColor="text1"/>
        </w:rPr>
        <w:t>, P&lt;0.001), male (62% vs</w:t>
      </w:r>
      <w:r w:rsidR="00B85F9B" w:rsidRPr="00AA2F7E">
        <w:rPr>
          <w:color w:val="000000" w:themeColor="text1"/>
        </w:rPr>
        <w:t>.</w:t>
      </w:r>
      <w:r w:rsidR="00ED1586" w:rsidRPr="00AA2F7E">
        <w:rPr>
          <w:color w:val="000000" w:themeColor="text1"/>
        </w:rPr>
        <w:t xml:space="preserve"> 61%, P&lt;0.001) and </w:t>
      </w:r>
      <w:r w:rsidR="00ED1586" w:rsidRPr="00AA2F7E">
        <w:t>Caucasian (95% vs</w:t>
      </w:r>
      <w:r w:rsidR="00B85F9B" w:rsidRPr="00AA2F7E">
        <w:t>.</w:t>
      </w:r>
      <w:r w:rsidR="00ED1586" w:rsidRPr="00AA2F7E">
        <w:t xml:space="preserve"> 92%, P&lt;0.001)</w:t>
      </w:r>
      <w:r w:rsidR="007F2BDA" w:rsidRPr="00AA2F7E">
        <w:t xml:space="preserve">. </w:t>
      </w:r>
      <w:r w:rsidR="00B85F9B" w:rsidRPr="00AA2F7E">
        <w:t xml:space="preserve">Those without </w:t>
      </w:r>
      <w:r w:rsidR="00A455FF" w:rsidRPr="00AA2F7E">
        <w:t>SMuRFs less frequently received statins (71% vs</w:t>
      </w:r>
      <w:r w:rsidR="00B85F9B" w:rsidRPr="00AA2F7E">
        <w:t>.</w:t>
      </w:r>
      <w:r w:rsidR="00A455FF" w:rsidRPr="00AA2F7E">
        <w:t xml:space="preserve"> 81%, P&lt;0.001), had their </w:t>
      </w:r>
      <w:r w:rsidR="00B85F9B" w:rsidRPr="00AA2F7E">
        <w:t xml:space="preserve">left ventricular </w:t>
      </w:r>
      <w:r w:rsidR="00A455FF" w:rsidRPr="00AA2F7E">
        <w:t>function recorded (62% vs</w:t>
      </w:r>
      <w:r w:rsidR="00B85F9B" w:rsidRPr="00AA2F7E">
        <w:t>.</w:t>
      </w:r>
      <w:r w:rsidR="00A455FF" w:rsidRPr="00AA2F7E">
        <w:t xml:space="preserve"> 65%, P&lt;0.001) or for those with moderate or severe </w:t>
      </w:r>
      <w:r w:rsidR="00B85F9B" w:rsidRPr="00AA2F7E">
        <w:t>left ventricular systolic dysfunction were</w:t>
      </w:r>
      <w:r w:rsidR="00A455FF" w:rsidRPr="00AA2F7E">
        <w:t xml:space="preserve"> prescribed angiotensin converting enzyme inhibitors/angiotensin receptor blockers (80% vs</w:t>
      </w:r>
      <w:r w:rsidR="00B85F9B" w:rsidRPr="00AA2F7E">
        <w:t>.</w:t>
      </w:r>
      <w:r w:rsidR="00A455FF" w:rsidRPr="00AA2F7E">
        <w:t xml:space="preserve"> 85%, P&lt;0.001)</w:t>
      </w:r>
      <w:r w:rsidR="00F86A56" w:rsidRPr="00AA2F7E">
        <w:t xml:space="preserve">. </w:t>
      </w:r>
      <w:r w:rsidR="00E74FD8" w:rsidRPr="00AA2F7E">
        <w:t xml:space="preserve">Following </w:t>
      </w:r>
      <w:r w:rsidR="001E1C7B" w:rsidRPr="000914D2">
        <w:t>propensity score matching</w:t>
      </w:r>
      <w:r w:rsidR="00E74FD8" w:rsidRPr="00AA2F7E">
        <w:t xml:space="preserve"> the odds of </w:t>
      </w:r>
      <w:r w:rsidR="00CC15A2" w:rsidRPr="00AA2F7E">
        <w:rPr>
          <w:iCs/>
          <w:color w:val="000000" w:themeColor="text1"/>
        </w:rPr>
        <w:t>all-cause mortality (OR: 0.</w:t>
      </w:r>
      <w:r w:rsidR="001E1C7B" w:rsidRPr="000914D2">
        <w:rPr>
          <w:iCs/>
          <w:color w:val="000000" w:themeColor="text1"/>
        </w:rPr>
        <w:t>8</w:t>
      </w:r>
      <w:r w:rsidR="00497101">
        <w:rPr>
          <w:iCs/>
          <w:color w:val="000000" w:themeColor="text1"/>
        </w:rPr>
        <w:t>5</w:t>
      </w:r>
      <w:r w:rsidR="00CC15A2" w:rsidRPr="00AA2F7E">
        <w:rPr>
          <w:iCs/>
          <w:color w:val="000000" w:themeColor="text1"/>
        </w:rPr>
        <w:t>, 95% CI: 0.</w:t>
      </w:r>
      <w:r w:rsidR="00497101">
        <w:rPr>
          <w:iCs/>
          <w:color w:val="000000" w:themeColor="text1"/>
        </w:rPr>
        <w:t>77</w:t>
      </w:r>
      <w:r w:rsidR="00CC15A2" w:rsidRPr="00AA2F7E">
        <w:rPr>
          <w:iCs/>
          <w:color w:val="000000" w:themeColor="text1"/>
        </w:rPr>
        <w:t>-0.</w:t>
      </w:r>
      <w:r w:rsidR="001E1C7B" w:rsidRPr="000914D2">
        <w:rPr>
          <w:iCs/>
          <w:color w:val="000000" w:themeColor="text1"/>
        </w:rPr>
        <w:t>93</w:t>
      </w:r>
      <w:r w:rsidR="00CC15A2" w:rsidRPr="00AA2F7E">
        <w:rPr>
          <w:iCs/>
          <w:color w:val="000000" w:themeColor="text1"/>
        </w:rPr>
        <w:t>), cardiac mortality (OR: 0.</w:t>
      </w:r>
      <w:r w:rsidR="001E1C7B" w:rsidRPr="000914D2">
        <w:rPr>
          <w:iCs/>
          <w:color w:val="000000" w:themeColor="text1"/>
        </w:rPr>
        <w:t>8</w:t>
      </w:r>
      <w:r w:rsidR="00497101">
        <w:rPr>
          <w:iCs/>
          <w:color w:val="000000" w:themeColor="text1"/>
        </w:rPr>
        <w:t>5</w:t>
      </w:r>
      <w:r w:rsidR="00CC15A2" w:rsidRPr="00AA2F7E">
        <w:rPr>
          <w:iCs/>
          <w:color w:val="000000" w:themeColor="text1"/>
        </w:rPr>
        <w:t>, 95% CI: 0.</w:t>
      </w:r>
      <w:r w:rsidR="001E1C7B" w:rsidRPr="000914D2">
        <w:rPr>
          <w:iCs/>
          <w:color w:val="000000" w:themeColor="text1"/>
        </w:rPr>
        <w:t>7</w:t>
      </w:r>
      <w:r w:rsidR="00497101">
        <w:rPr>
          <w:iCs/>
          <w:color w:val="000000" w:themeColor="text1"/>
        </w:rPr>
        <w:t>6</w:t>
      </w:r>
      <w:r w:rsidR="00CC15A2" w:rsidRPr="00AA2F7E">
        <w:rPr>
          <w:iCs/>
          <w:color w:val="000000" w:themeColor="text1"/>
        </w:rPr>
        <w:t>-0.</w:t>
      </w:r>
      <w:r w:rsidR="001E1C7B" w:rsidRPr="000914D2">
        <w:rPr>
          <w:iCs/>
          <w:color w:val="000000" w:themeColor="text1"/>
        </w:rPr>
        <w:t>9</w:t>
      </w:r>
      <w:r w:rsidR="00497101">
        <w:rPr>
          <w:iCs/>
          <w:color w:val="000000" w:themeColor="text1"/>
        </w:rPr>
        <w:t>4</w:t>
      </w:r>
      <w:r w:rsidR="00CC15A2" w:rsidRPr="00AA2F7E">
        <w:rPr>
          <w:iCs/>
          <w:color w:val="000000" w:themeColor="text1"/>
        </w:rPr>
        <w:t>) and MACE (OR: 0.</w:t>
      </w:r>
      <w:r w:rsidR="001E1C7B" w:rsidRPr="000914D2">
        <w:rPr>
          <w:iCs/>
          <w:color w:val="000000" w:themeColor="text1"/>
        </w:rPr>
        <w:t>8</w:t>
      </w:r>
      <w:r w:rsidR="00497101">
        <w:rPr>
          <w:iCs/>
          <w:color w:val="000000" w:themeColor="text1"/>
        </w:rPr>
        <w:t>5</w:t>
      </w:r>
      <w:r w:rsidR="00CC15A2" w:rsidRPr="00AA2F7E">
        <w:rPr>
          <w:iCs/>
          <w:color w:val="000000" w:themeColor="text1"/>
        </w:rPr>
        <w:t>, 95% CI: 0.</w:t>
      </w:r>
      <w:r w:rsidR="00497101">
        <w:rPr>
          <w:iCs/>
          <w:color w:val="000000" w:themeColor="text1"/>
        </w:rPr>
        <w:t>77</w:t>
      </w:r>
      <w:r w:rsidR="00CC15A2" w:rsidRPr="00AA2F7E">
        <w:rPr>
          <w:iCs/>
          <w:color w:val="000000" w:themeColor="text1"/>
        </w:rPr>
        <w:t>-0.</w:t>
      </w:r>
      <w:r w:rsidR="001E1C7B" w:rsidRPr="000914D2">
        <w:rPr>
          <w:iCs/>
          <w:color w:val="000000" w:themeColor="text1"/>
        </w:rPr>
        <w:t>9</w:t>
      </w:r>
      <w:r w:rsidR="00497101">
        <w:rPr>
          <w:iCs/>
          <w:color w:val="000000" w:themeColor="text1"/>
        </w:rPr>
        <w:t>3</w:t>
      </w:r>
      <w:r w:rsidR="00CC15A2" w:rsidRPr="00AA2F7E">
        <w:rPr>
          <w:iCs/>
          <w:color w:val="000000" w:themeColor="text1"/>
        </w:rPr>
        <w:t>) were lower in patients without SMuRFs</w:t>
      </w:r>
      <w:r w:rsidR="00A455FF" w:rsidRPr="00AA2F7E">
        <w:rPr>
          <w:iCs/>
          <w:color w:val="000000" w:themeColor="text1"/>
        </w:rPr>
        <w:t xml:space="preserve">. </w:t>
      </w:r>
    </w:p>
    <w:p w14:paraId="64788644" w14:textId="20897BC6" w:rsidR="001131EF" w:rsidRPr="00AA2F7E" w:rsidRDefault="001131EF">
      <w:pPr>
        <w:spacing w:line="480" w:lineRule="auto"/>
        <w:jc w:val="both"/>
        <w:rPr>
          <w:b/>
        </w:rPr>
      </w:pPr>
      <w:r w:rsidRPr="00AA2F7E">
        <w:rPr>
          <w:b/>
        </w:rPr>
        <w:t>Conclusion:</w:t>
      </w:r>
      <w:r w:rsidR="00A455FF" w:rsidRPr="00AA2F7E">
        <w:rPr>
          <w:b/>
        </w:rPr>
        <w:t xml:space="preserve"> </w:t>
      </w:r>
      <w:r w:rsidR="00A455FF" w:rsidRPr="00AA2F7E">
        <w:t>More than one in five patients presenting with NSTEMI had no SMuRFs</w:t>
      </w:r>
      <w:r w:rsidR="008E42A5" w:rsidRPr="00AA2F7E">
        <w:t xml:space="preserve">, who </w:t>
      </w:r>
      <w:r w:rsidR="00A455FF" w:rsidRPr="00AA2F7E">
        <w:t xml:space="preserve">were less </w:t>
      </w:r>
      <w:r w:rsidR="008E42A5" w:rsidRPr="00AA2F7E">
        <w:t>frequently</w:t>
      </w:r>
      <w:r w:rsidR="00A455FF" w:rsidRPr="00AA2F7E">
        <w:t xml:space="preserve"> receive</w:t>
      </w:r>
      <w:r w:rsidR="008E42A5" w:rsidRPr="00AA2F7E">
        <w:t>d</w:t>
      </w:r>
      <w:r w:rsidR="00A455FF" w:rsidRPr="00AA2F7E">
        <w:t xml:space="preserve"> guideline </w:t>
      </w:r>
      <w:r w:rsidR="008E42A5" w:rsidRPr="00AA2F7E">
        <w:t xml:space="preserve">recommended </w:t>
      </w:r>
      <w:r w:rsidR="00ED1586" w:rsidRPr="00AA2F7E">
        <w:t xml:space="preserve">management </w:t>
      </w:r>
      <w:r w:rsidR="008E42A5" w:rsidRPr="00AA2F7E">
        <w:t xml:space="preserve">and </w:t>
      </w:r>
      <w:r w:rsidR="00A455FF" w:rsidRPr="00AA2F7E">
        <w:t xml:space="preserve">had </w:t>
      </w:r>
      <w:r w:rsidR="00FD46D2" w:rsidRPr="00AA2F7E">
        <w:t xml:space="preserve">lower </w:t>
      </w:r>
      <w:r w:rsidR="00A455FF" w:rsidRPr="00AA2F7E">
        <w:t>in-hospital (all-cause and cardiac) mortality and MACE than patients with SMuRFs.</w:t>
      </w:r>
    </w:p>
    <w:p w14:paraId="7EC3C6ED" w14:textId="65B290F2" w:rsidR="001131EF" w:rsidRDefault="001131EF">
      <w:pPr>
        <w:spacing w:line="480" w:lineRule="auto"/>
        <w:jc w:val="both"/>
        <w:rPr>
          <w:b/>
        </w:rPr>
      </w:pPr>
      <w:r w:rsidRPr="00AA2F7E">
        <w:rPr>
          <w:b/>
        </w:rPr>
        <w:t>Key Words:</w:t>
      </w:r>
      <w:r w:rsidR="00AC5D70" w:rsidRPr="00AA2F7E">
        <w:rPr>
          <w:b/>
        </w:rPr>
        <w:t xml:space="preserve"> </w:t>
      </w:r>
      <w:r w:rsidR="00AC5D70" w:rsidRPr="00AA2F7E">
        <w:t>NSTEMI, SMuRF, Mortality, Care</w:t>
      </w:r>
      <w:r w:rsidR="00AC5D70" w:rsidRPr="00AA2F7E">
        <w:rPr>
          <w:b/>
        </w:rPr>
        <w:t xml:space="preserve"> </w:t>
      </w:r>
    </w:p>
    <w:p w14:paraId="0E6F92EC" w14:textId="696416A3" w:rsidR="00D20711" w:rsidRDefault="00D20711">
      <w:pPr>
        <w:spacing w:line="480" w:lineRule="auto"/>
        <w:jc w:val="both"/>
        <w:rPr>
          <w:b/>
        </w:rPr>
      </w:pPr>
    </w:p>
    <w:p w14:paraId="3FC5602E" w14:textId="25E6453F" w:rsidR="00D20711" w:rsidRDefault="00D20711">
      <w:pPr>
        <w:spacing w:line="480" w:lineRule="auto"/>
        <w:jc w:val="both"/>
        <w:rPr>
          <w:b/>
        </w:rPr>
      </w:pPr>
    </w:p>
    <w:p w14:paraId="0DFB57FC" w14:textId="7E6B06B4" w:rsidR="00D20711" w:rsidRDefault="00D20711">
      <w:pPr>
        <w:spacing w:line="480" w:lineRule="auto"/>
        <w:jc w:val="both"/>
        <w:rPr>
          <w:b/>
        </w:rPr>
      </w:pPr>
    </w:p>
    <w:p w14:paraId="2AD1E59B" w14:textId="78A68AAC" w:rsidR="00D20711" w:rsidRPr="00AA2F7E" w:rsidRDefault="00D20711" w:rsidP="00D20711">
      <w:pPr>
        <w:spacing w:line="480" w:lineRule="auto"/>
        <w:jc w:val="both"/>
        <w:rPr>
          <w:b/>
        </w:rPr>
      </w:pPr>
      <w:r>
        <w:rPr>
          <w:b/>
        </w:rPr>
        <w:lastRenderedPageBreak/>
        <w:t xml:space="preserve">Graphical </w:t>
      </w:r>
      <w:r w:rsidRPr="00AA2F7E">
        <w:rPr>
          <w:b/>
        </w:rPr>
        <w:t>Abstract</w:t>
      </w:r>
    </w:p>
    <w:p w14:paraId="254AD70C" w14:textId="77777777" w:rsidR="00D20711" w:rsidRPr="00AA2F7E" w:rsidRDefault="00D20711">
      <w:pPr>
        <w:spacing w:line="480" w:lineRule="auto"/>
        <w:jc w:val="both"/>
        <w:rPr>
          <w:b/>
        </w:rPr>
      </w:pPr>
    </w:p>
    <w:p w14:paraId="42F927C6" w14:textId="1BE9D2AA" w:rsidR="006D37D1" w:rsidRPr="00AA2F7E" w:rsidRDefault="00D20711">
      <w:pPr>
        <w:jc w:val="both"/>
        <w:rPr>
          <w:b/>
        </w:rPr>
      </w:pPr>
      <w:r>
        <w:rPr>
          <w:b/>
          <w:bCs/>
          <w:noProof/>
          <w:color w:val="000000" w:themeColor="text1"/>
        </w:rPr>
        <w:drawing>
          <wp:anchor distT="0" distB="0" distL="114300" distR="114300" simplePos="0" relativeHeight="251663872" behindDoc="0" locked="0" layoutInCell="1" allowOverlap="1" wp14:anchorId="6A93788F" wp14:editId="0F0A52B8">
            <wp:simplePos x="0" y="0"/>
            <wp:positionH relativeFrom="column">
              <wp:posOffset>-399415</wp:posOffset>
            </wp:positionH>
            <wp:positionV relativeFrom="paragraph">
              <wp:posOffset>132080</wp:posOffset>
            </wp:positionV>
            <wp:extent cx="6896100" cy="3719830"/>
            <wp:effectExtent l="0" t="0" r="0" b="1270"/>
            <wp:wrapNone/>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96100" cy="3719830"/>
                    </a:xfrm>
                    <a:prstGeom prst="rect">
                      <a:avLst/>
                    </a:prstGeom>
                  </pic:spPr>
                </pic:pic>
              </a:graphicData>
            </a:graphic>
            <wp14:sizeRelH relativeFrom="page">
              <wp14:pctWidth>0</wp14:pctWidth>
            </wp14:sizeRelH>
            <wp14:sizeRelV relativeFrom="page">
              <wp14:pctHeight>0</wp14:pctHeight>
            </wp14:sizeRelV>
          </wp:anchor>
        </w:drawing>
      </w:r>
    </w:p>
    <w:p w14:paraId="697D6A78" w14:textId="403066F0" w:rsidR="006D37D1" w:rsidRPr="00AA2F7E" w:rsidRDefault="006D37D1">
      <w:pPr>
        <w:jc w:val="both"/>
        <w:rPr>
          <w:b/>
        </w:rPr>
      </w:pPr>
    </w:p>
    <w:p w14:paraId="46F28C3C" w14:textId="2F888A5D" w:rsidR="00D20711" w:rsidRDefault="00D20711" w:rsidP="00C950DD">
      <w:pPr>
        <w:jc w:val="both"/>
        <w:rPr>
          <w:b/>
          <w:bCs/>
          <w:color w:val="000000" w:themeColor="text1"/>
        </w:rPr>
      </w:pPr>
    </w:p>
    <w:p w14:paraId="77C6FA1C" w14:textId="277605CD" w:rsidR="00D20711" w:rsidRDefault="00D20711" w:rsidP="00C950DD">
      <w:pPr>
        <w:jc w:val="both"/>
        <w:rPr>
          <w:b/>
          <w:bCs/>
          <w:color w:val="000000" w:themeColor="text1"/>
        </w:rPr>
      </w:pPr>
    </w:p>
    <w:p w14:paraId="75C9463D" w14:textId="4962A934" w:rsidR="00D20711" w:rsidRDefault="00D20711" w:rsidP="00C950DD">
      <w:pPr>
        <w:jc w:val="both"/>
        <w:rPr>
          <w:b/>
          <w:bCs/>
          <w:color w:val="000000" w:themeColor="text1"/>
        </w:rPr>
      </w:pPr>
    </w:p>
    <w:p w14:paraId="6902109F" w14:textId="0F4490B6" w:rsidR="00D20711" w:rsidRDefault="00D20711" w:rsidP="00C950DD">
      <w:pPr>
        <w:jc w:val="both"/>
        <w:rPr>
          <w:b/>
          <w:bCs/>
          <w:color w:val="000000" w:themeColor="text1"/>
        </w:rPr>
      </w:pPr>
    </w:p>
    <w:p w14:paraId="54704DA3" w14:textId="60EE8557" w:rsidR="00D20711" w:rsidRDefault="00D20711" w:rsidP="00C950DD">
      <w:pPr>
        <w:jc w:val="both"/>
        <w:rPr>
          <w:b/>
          <w:bCs/>
          <w:color w:val="000000" w:themeColor="text1"/>
        </w:rPr>
      </w:pPr>
    </w:p>
    <w:p w14:paraId="397E5544" w14:textId="7B65FC96" w:rsidR="00D20711" w:rsidRDefault="00D20711" w:rsidP="00C950DD">
      <w:pPr>
        <w:jc w:val="both"/>
        <w:rPr>
          <w:b/>
          <w:bCs/>
          <w:color w:val="000000" w:themeColor="text1"/>
        </w:rPr>
      </w:pPr>
    </w:p>
    <w:p w14:paraId="1297EEA5" w14:textId="69AAF5FF" w:rsidR="00D20711" w:rsidRDefault="00D20711" w:rsidP="00C950DD">
      <w:pPr>
        <w:jc w:val="both"/>
        <w:rPr>
          <w:b/>
          <w:bCs/>
          <w:color w:val="000000" w:themeColor="text1"/>
        </w:rPr>
      </w:pPr>
    </w:p>
    <w:p w14:paraId="5EAC3178" w14:textId="0EF2AFC6" w:rsidR="00D20711" w:rsidRDefault="00D20711" w:rsidP="00C950DD">
      <w:pPr>
        <w:jc w:val="both"/>
        <w:rPr>
          <w:b/>
          <w:bCs/>
          <w:color w:val="000000" w:themeColor="text1"/>
        </w:rPr>
      </w:pPr>
    </w:p>
    <w:p w14:paraId="0F4DF6FB" w14:textId="3D08A991" w:rsidR="00D20711" w:rsidRDefault="00D20711" w:rsidP="00C950DD">
      <w:pPr>
        <w:jc w:val="both"/>
        <w:rPr>
          <w:b/>
          <w:bCs/>
          <w:color w:val="000000" w:themeColor="text1"/>
        </w:rPr>
      </w:pPr>
    </w:p>
    <w:p w14:paraId="105DE3DD" w14:textId="524B99A7" w:rsidR="00D20711" w:rsidRDefault="00D20711" w:rsidP="00C950DD">
      <w:pPr>
        <w:jc w:val="both"/>
        <w:rPr>
          <w:b/>
          <w:bCs/>
          <w:color w:val="000000" w:themeColor="text1"/>
        </w:rPr>
      </w:pPr>
    </w:p>
    <w:p w14:paraId="39527399" w14:textId="2B298129" w:rsidR="00D20711" w:rsidRDefault="00D20711" w:rsidP="00C950DD">
      <w:pPr>
        <w:jc w:val="both"/>
        <w:rPr>
          <w:b/>
          <w:bCs/>
          <w:color w:val="000000" w:themeColor="text1"/>
        </w:rPr>
      </w:pPr>
    </w:p>
    <w:p w14:paraId="724CCDCB" w14:textId="077FE507" w:rsidR="00D20711" w:rsidRDefault="00D20711" w:rsidP="00C950DD">
      <w:pPr>
        <w:jc w:val="both"/>
        <w:rPr>
          <w:b/>
          <w:bCs/>
          <w:color w:val="000000" w:themeColor="text1"/>
        </w:rPr>
      </w:pPr>
    </w:p>
    <w:p w14:paraId="5081EFD2" w14:textId="013E9D93" w:rsidR="00D20711" w:rsidRDefault="00D20711" w:rsidP="00C950DD">
      <w:pPr>
        <w:jc w:val="both"/>
        <w:rPr>
          <w:b/>
          <w:bCs/>
          <w:color w:val="000000" w:themeColor="text1"/>
        </w:rPr>
      </w:pPr>
    </w:p>
    <w:p w14:paraId="5A2FBC75" w14:textId="745DCD36" w:rsidR="00D20711" w:rsidRDefault="00D20711" w:rsidP="00C950DD">
      <w:pPr>
        <w:jc w:val="both"/>
        <w:rPr>
          <w:b/>
          <w:bCs/>
          <w:color w:val="000000" w:themeColor="text1"/>
        </w:rPr>
      </w:pPr>
    </w:p>
    <w:p w14:paraId="4D968DD2" w14:textId="23CB9F36" w:rsidR="00D20711" w:rsidRDefault="00D20711" w:rsidP="00C950DD">
      <w:pPr>
        <w:jc w:val="both"/>
        <w:rPr>
          <w:b/>
          <w:bCs/>
          <w:color w:val="000000" w:themeColor="text1"/>
        </w:rPr>
      </w:pPr>
    </w:p>
    <w:p w14:paraId="55A7A000" w14:textId="1AB2017C" w:rsidR="00D20711" w:rsidRDefault="00D20711" w:rsidP="00C950DD">
      <w:pPr>
        <w:jc w:val="both"/>
        <w:rPr>
          <w:b/>
          <w:bCs/>
          <w:color w:val="000000" w:themeColor="text1"/>
        </w:rPr>
      </w:pPr>
    </w:p>
    <w:p w14:paraId="39EFB196" w14:textId="3B7CA288" w:rsidR="00D20711" w:rsidRDefault="00D20711" w:rsidP="00C950DD">
      <w:pPr>
        <w:jc w:val="both"/>
        <w:rPr>
          <w:b/>
          <w:bCs/>
          <w:color w:val="000000" w:themeColor="text1"/>
        </w:rPr>
      </w:pPr>
    </w:p>
    <w:p w14:paraId="3774097B" w14:textId="55B1217B" w:rsidR="00D20711" w:rsidRDefault="00D20711" w:rsidP="00C950DD">
      <w:pPr>
        <w:jc w:val="both"/>
        <w:rPr>
          <w:b/>
          <w:bCs/>
          <w:color w:val="000000" w:themeColor="text1"/>
        </w:rPr>
      </w:pPr>
    </w:p>
    <w:p w14:paraId="075E4BF8" w14:textId="47952C3B" w:rsidR="00D20711" w:rsidRDefault="00D20711" w:rsidP="00C950DD">
      <w:pPr>
        <w:jc w:val="both"/>
        <w:rPr>
          <w:b/>
          <w:bCs/>
          <w:color w:val="000000" w:themeColor="text1"/>
        </w:rPr>
      </w:pPr>
    </w:p>
    <w:p w14:paraId="40CEA3AF" w14:textId="526A38A8" w:rsidR="00D20711" w:rsidRDefault="00D20711" w:rsidP="00C950DD">
      <w:pPr>
        <w:jc w:val="both"/>
        <w:rPr>
          <w:b/>
          <w:bCs/>
          <w:color w:val="000000" w:themeColor="text1"/>
        </w:rPr>
      </w:pPr>
    </w:p>
    <w:p w14:paraId="500C54D4" w14:textId="041F3404" w:rsidR="00D20711" w:rsidRDefault="00D20711" w:rsidP="00C950DD">
      <w:pPr>
        <w:jc w:val="both"/>
        <w:rPr>
          <w:b/>
          <w:bCs/>
          <w:color w:val="000000" w:themeColor="text1"/>
        </w:rPr>
      </w:pPr>
    </w:p>
    <w:p w14:paraId="3C1B3F9E" w14:textId="05AFEB89" w:rsidR="00D20711" w:rsidRDefault="00D20711" w:rsidP="00C950DD">
      <w:pPr>
        <w:jc w:val="both"/>
        <w:rPr>
          <w:b/>
          <w:bCs/>
          <w:color w:val="000000" w:themeColor="text1"/>
        </w:rPr>
      </w:pPr>
    </w:p>
    <w:p w14:paraId="48EB8EB5" w14:textId="0FCE887A" w:rsidR="00D20711" w:rsidRDefault="00D20711" w:rsidP="00C950DD">
      <w:pPr>
        <w:jc w:val="both"/>
        <w:rPr>
          <w:b/>
          <w:bCs/>
          <w:color w:val="000000" w:themeColor="text1"/>
        </w:rPr>
      </w:pPr>
    </w:p>
    <w:p w14:paraId="0156782E" w14:textId="15632E11" w:rsidR="00D20711" w:rsidRDefault="00D20711" w:rsidP="00C950DD">
      <w:pPr>
        <w:jc w:val="both"/>
        <w:rPr>
          <w:b/>
          <w:bCs/>
          <w:color w:val="000000" w:themeColor="text1"/>
        </w:rPr>
      </w:pPr>
    </w:p>
    <w:p w14:paraId="5C38F418" w14:textId="77777777" w:rsidR="00D20711" w:rsidRPr="00AA2F7E" w:rsidRDefault="00D20711" w:rsidP="00D20711">
      <w:pPr>
        <w:jc w:val="both"/>
        <w:rPr>
          <w:sz w:val="20"/>
          <w:szCs w:val="20"/>
        </w:rPr>
      </w:pPr>
      <w:r w:rsidRPr="00AA2F7E">
        <w:rPr>
          <w:sz w:val="20"/>
          <w:szCs w:val="20"/>
        </w:rPr>
        <w:t xml:space="preserve">SMuRF; standard modifiable cardiovascular risk factors, NSTEMI; non-ST-segment myocardial infarction, MACE; major adverse cardiovascular events, CVA; cerebrovascular accident </w:t>
      </w:r>
      <w:r w:rsidRPr="00AA2F7E">
        <w:rPr>
          <w:color w:val="000000"/>
          <w:sz w:val="20"/>
          <w:szCs w:val="20"/>
          <w:shd w:val="clear" w:color="auto" w:fill="FFFFFF"/>
        </w:rPr>
        <w:t xml:space="preserve">ACEi/ARB; </w:t>
      </w:r>
      <w:r w:rsidRPr="00AA2F7E">
        <w:rPr>
          <w:sz w:val="20"/>
          <w:szCs w:val="20"/>
        </w:rPr>
        <w:t xml:space="preserve">angiotensin converting enzyme inhibitor/angiotensin receptor blockers, LVSD; left ventricular systolic dysfunction, ICA; invasive coronary angiogram, </w:t>
      </w:r>
      <w:r w:rsidRPr="00AA2F7E">
        <w:rPr>
          <w:color w:val="000000" w:themeColor="text1"/>
          <w:sz w:val="20"/>
          <w:szCs w:val="20"/>
        </w:rPr>
        <w:t xml:space="preserve">CABG surgery; coronary artery bypass grafting surgery, PCI; percutaneous coronary intervention </w:t>
      </w:r>
    </w:p>
    <w:p w14:paraId="0FF92060" w14:textId="77777777" w:rsidR="00D20711" w:rsidRPr="00AA2F7E" w:rsidRDefault="00D20711" w:rsidP="00D20711">
      <w:pPr>
        <w:jc w:val="both"/>
        <w:rPr>
          <w:sz w:val="20"/>
          <w:szCs w:val="20"/>
        </w:rPr>
      </w:pPr>
    </w:p>
    <w:p w14:paraId="635BCCAD" w14:textId="77777777" w:rsidR="00D20711" w:rsidRPr="00AA2F7E" w:rsidRDefault="00D20711" w:rsidP="00D20711">
      <w:pPr>
        <w:jc w:val="both"/>
        <w:rPr>
          <w:sz w:val="20"/>
          <w:szCs w:val="20"/>
        </w:rPr>
      </w:pPr>
      <w:r w:rsidRPr="00AA2F7E">
        <w:rPr>
          <w:sz w:val="20"/>
          <w:szCs w:val="20"/>
        </w:rPr>
        <w:sym w:font="Symbol" w:char="F02A"/>
      </w:r>
      <w:r w:rsidRPr="00AA2F7E">
        <w:rPr>
          <w:sz w:val="20"/>
          <w:szCs w:val="20"/>
        </w:rPr>
        <w:t xml:space="preserve"> MACE is defined as composite endpoint of in-patient mortality and reinfarction </w:t>
      </w:r>
    </w:p>
    <w:p w14:paraId="53C805D4" w14:textId="77777777" w:rsidR="00D20711" w:rsidRPr="00AA2F7E" w:rsidRDefault="00D20711" w:rsidP="00D20711">
      <w:pPr>
        <w:jc w:val="both"/>
      </w:pPr>
    </w:p>
    <w:p w14:paraId="18EB0949" w14:textId="0BCFF776" w:rsidR="00D20711" w:rsidRDefault="00D20711" w:rsidP="00C950DD">
      <w:pPr>
        <w:jc w:val="both"/>
        <w:rPr>
          <w:b/>
          <w:bCs/>
          <w:color w:val="000000" w:themeColor="text1"/>
        </w:rPr>
      </w:pPr>
    </w:p>
    <w:p w14:paraId="44551759" w14:textId="0F6D94FD" w:rsidR="00D20711" w:rsidRDefault="00D20711" w:rsidP="00C950DD">
      <w:pPr>
        <w:jc w:val="both"/>
        <w:rPr>
          <w:b/>
          <w:bCs/>
          <w:color w:val="000000" w:themeColor="text1"/>
        </w:rPr>
      </w:pPr>
    </w:p>
    <w:p w14:paraId="79F977B6" w14:textId="72727E18" w:rsidR="00D20711" w:rsidRDefault="00D20711" w:rsidP="00C950DD">
      <w:pPr>
        <w:jc w:val="both"/>
        <w:rPr>
          <w:b/>
          <w:bCs/>
          <w:color w:val="000000" w:themeColor="text1"/>
        </w:rPr>
      </w:pPr>
    </w:p>
    <w:p w14:paraId="2D5C5E06" w14:textId="4B8FD708" w:rsidR="00D20711" w:rsidRDefault="00D20711" w:rsidP="00C950DD">
      <w:pPr>
        <w:jc w:val="both"/>
        <w:rPr>
          <w:b/>
          <w:bCs/>
          <w:color w:val="000000" w:themeColor="text1"/>
        </w:rPr>
      </w:pPr>
    </w:p>
    <w:p w14:paraId="6839395A" w14:textId="671854DC" w:rsidR="00D20711" w:rsidRDefault="00D20711" w:rsidP="00C950DD">
      <w:pPr>
        <w:jc w:val="both"/>
        <w:rPr>
          <w:b/>
          <w:bCs/>
          <w:color w:val="000000" w:themeColor="text1"/>
        </w:rPr>
      </w:pPr>
    </w:p>
    <w:p w14:paraId="2B7C6D5D" w14:textId="5F7C62C6" w:rsidR="00D20711" w:rsidRDefault="00D20711" w:rsidP="00C950DD">
      <w:pPr>
        <w:jc w:val="both"/>
        <w:rPr>
          <w:b/>
          <w:bCs/>
          <w:color w:val="000000" w:themeColor="text1"/>
        </w:rPr>
      </w:pPr>
    </w:p>
    <w:p w14:paraId="41E6258A" w14:textId="10747B93" w:rsidR="00D20711" w:rsidRDefault="00D20711" w:rsidP="00C950DD">
      <w:pPr>
        <w:jc w:val="both"/>
        <w:rPr>
          <w:b/>
          <w:bCs/>
          <w:color w:val="000000" w:themeColor="text1"/>
        </w:rPr>
      </w:pPr>
    </w:p>
    <w:p w14:paraId="5FB56887" w14:textId="4D77F0BD" w:rsidR="00D20711" w:rsidRDefault="00D20711" w:rsidP="00C950DD">
      <w:pPr>
        <w:jc w:val="both"/>
        <w:rPr>
          <w:b/>
          <w:bCs/>
          <w:color w:val="000000" w:themeColor="text1"/>
        </w:rPr>
      </w:pPr>
    </w:p>
    <w:p w14:paraId="0D5B5981" w14:textId="04857159" w:rsidR="00D20711" w:rsidRDefault="00D20711" w:rsidP="00C950DD">
      <w:pPr>
        <w:jc w:val="both"/>
        <w:rPr>
          <w:b/>
          <w:bCs/>
          <w:color w:val="000000" w:themeColor="text1"/>
        </w:rPr>
      </w:pPr>
    </w:p>
    <w:p w14:paraId="0E5A21C0" w14:textId="4EF83CCF" w:rsidR="00D20711" w:rsidRDefault="00D20711" w:rsidP="00C950DD">
      <w:pPr>
        <w:jc w:val="both"/>
        <w:rPr>
          <w:b/>
          <w:bCs/>
          <w:color w:val="000000" w:themeColor="text1"/>
        </w:rPr>
      </w:pPr>
    </w:p>
    <w:p w14:paraId="2441AA71" w14:textId="06347158" w:rsidR="00D20711" w:rsidRDefault="00D20711" w:rsidP="00C950DD">
      <w:pPr>
        <w:jc w:val="both"/>
        <w:rPr>
          <w:b/>
          <w:bCs/>
          <w:color w:val="000000" w:themeColor="text1"/>
        </w:rPr>
      </w:pPr>
    </w:p>
    <w:p w14:paraId="24ECEA9A" w14:textId="2FF0E12D" w:rsidR="00D20711" w:rsidRDefault="00D20711" w:rsidP="00C950DD">
      <w:pPr>
        <w:jc w:val="both"/>
        <w:rPr>
          <w:b/>
          <w:bCs/>
          <w:color w:val="000000" w:themeColor="text1"/>
        </w:rPr>
      </w:pPr>
    </w:p>
    <w:p w14:paraId="0F6810C4" w14:textId="77777777" w:rsidR="00D20711" w:rsidRPr="00AA2F7E" w:rsidRDefault="00D20711" w:rsidP="00C950DD">
      <w:pPr>
        <w:jc w:val="both"/>
        <w:rPr>
          <w:b/>
          <w:bCs/>
          <w:color w:val="000000" w:themeColor="text1"/>
        </w:rPr>
      </w:pPr>
    </w:p>
    <w:p w14:paraId="4A409883" w14:textId="5B3A62BE" w:rsidR="00683559" w:rsidRPr="00AA2F7E" w:rsidRDefault="00683559" w:rsidP="0057155F">
      <w:pPr>
        <w:jc w:val="both"/>
        <w:rPr>
          <w:rFonts w:eastAsiaTheme="majorEastAsia"/>
          <w:b/>
          <w:bCs/>
          <w:color w:val="000000" w:themeColor="text1"/>
          <w:lang w:eastAsia="en-US"/>
        </w:rPr>
      </w:pPr>
      <w:r w:rsidRPr="00AA2F7E">
        <w:rPr>
          <w:b/>
          <w:bCs/>
          <w:color w:val="000000" w:themeColor="text1"/>
        </w:rPr>
        <w:lastRenderedPageBreak/>
        <w:t>Introduction</w:t>
      </w:r>
    </w:p>
    <w:p w14:paraId="56832410" w14:textId="29A86FF5" w:rsidR="00386F4E" w:rsidRPr="00AA2F7E" w:rsidRDefault="00386F4E" w:rsidP="00C950DD">
      <w:pPr>
        <w:spacing w:line="480" w:lineRule="auto"/>
        <w:jc w:val="both"/>
      </w:pPr>
    </w:p>
    <w:p w14:paraId="3DDBDFA6" w14:textId="5FC46BD4" w:rsidR="00462F3C" w:rsidRPr="00AA2F7E" w:rsidRDefault="008E42A5" w:rsidP="00C950DD">
      <w:pPr>
        <w:spacing w:line="480" w:lineRule="auto"/>
        <w:ind w:firstLine="720"/>
        <w:jc w:val="both"/>
      </w:pPr>
      <w:r w:rsidRPr="00AA2F7E">
        <w:t>Primary</w:t>
      </w:r>
      <w:r w:rsidR="00FA7635" w:rsidRPr="00AA2F7E">
        <w:t xml:space="preserve"> and secondary prevention therapies </w:t>
      </w:r>
      <w:r w:rsidR="00B670CE" w:rsidRPr="00AA2F7E">
        <w:t xml:space="preserve">for cardiovascular diseases (CVD) </w:t>
      </w:r>
      <w:r w:rsidR="00FA7635" w:rsidRPr="00AA2F7E">
        <w:t>are target</w:t>
      </w:r>
      <w:r w:rsidR="009940A8" w:rsidRPr="00AA2F7E">
        <w:t>ed</w:t>
      </w:r>
      <w:r w:rsidR="00FA7635" w:rsidRPr="00AA2F7E">
        <w:t xml:space="preserve"> at treating</w:t>
      </w:r>
      <w:r w:rsidR="009940A8" w:rsidRPr="00AA2F7E">
        <w:t xml:space="preserve"> the standard</w:t>
      </w:r>
      <w:r w:rsidR="00FA7635" w:rsidRPr="00AA2F7E">
        <w:t xml:space="preserve"> modifiable</w:t>
      </w:r>
      <w:r w:rsidR="009940A8" w:rsidRPr="00AA2F7E">
        <w:t xml:space="preserve"> cardiovascular</w:t>
      </w:r>
      <w:r w:rsidR="00FA7635" w:rsidRPr="00AA2F7E">
        <w:t xml:space="preserve"> risk factors</w:t>
      </w:r>
      <w:r w:rsidR="009940A8" w:rsidRPr="00AA2F7E">
        <w:t xml:space="preserve"> (SMuRFs)</w:t>
      </w:r>
      <w:r w:rsidR="00FA7635" w:rsidRPr="00AA2F7E">
        <w:t xml:space="preserve"> </w:t>
      </w:r>
      <w:r w:rsidR="009940A8" w:rsidRPr="00AA2F7E">
        <w:t>of diabetes, hypertension, hypercholesterolemia and smoking</w:t>
      </w:r>
      <w:r w:rsidR="008A7775" w:rsidRPr="00AA2F7E">
        <w:fldChar w:fldCharType="begin">
          <w:fldData xml:space="preserve">PEVuZE5vdGU+PENpdGU+PEF1dGhvcj5QaWlyb25lbjwvQXV0aG9yPjxZZWFyPjIwMTc8L1llYXI+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</w:fldData>
        </w:fldChar>
      </w:r>
      <w:r w:rsidR="00277EF8" w:rsidRPr="00AA2F7E">
        <w:instrText xml:space="preserve"> ADDIN EN.CITE </w:instrText>
      </w:r>
      <w:r w:rsidR="00277EF8" w:rsidRPr="00AA2F7E">
        <w:fldChar w:fldCharType="begin">
          <w:fldData xml:space="preserve">PEVuZE5vdGU+PENpdGU+PEF1dGhvcj5QaWlyb25lbjwvQXV0aG9yPjxZZWFyPjIwMTc8L1llYXI+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</w:fldData>
        </w:fldChar>
      </w:r>
      <w:r w:rsidR="00277EF8" w:rsidRPr="00AA2F7E">
        <w:instrText xml:space="preserve"> ADDIN EN.CITE.DATA </w:instrText>
      </w:r>
      <w:r w:rsidR="00277EF8" w:rsidRPr="00AA2F7E">
        <w:fldChar w:fldCharType="end"/>
      </w:r>
      <w:r w:rsidR="008A7775" w:rsidRPr="00AA2F7E">
        <w:fldChar w:fldCharType="separate"/>
      </w:r>
      <w:r w:rsidR="00277EF8" w:rsidRPr="00AA2F7E">
        <w:rPr>
          <w:noProof/>
          <w:vertAlign w:val="superscript"/>
        </w:rPr>
        <w:t>1, 2</w:t>
      </w:r>
      <w:r w:rsidR="008A7775" w:rsidRPr="00AA2F7E">
        <w:fldChar w:fldCharType="end"/>
      </w:r>
      <w:r w:rsidRPr="00AA2F7E">
        <w:t xml:space="preserve"> as well as reducing subsequent ischaemic events</w:t>
      </w:r>
      <w:r w:rsidR="001056FE" w:rsidRPr="00AA2F7E">
        <w:t xml:space="preserve">. </w:t>
      </w:r>
    </w:p>
    <w:p w14:paraId="22B358BE" w14:textId="7E5F5510" w:rsidR="00E00AFD" w:rsidRPr="00AA2F7E" w:rsidRDefault="001056FE" w:rsidP="00C950DD">
      <w:pPr>
        <w:spacing w:line="480" w:lineRule="auto"/>
        <w:jc w:val="both"/>
      </w:pPr>
      <w:r w:rsidRPr="00AA2F7E">
        <w:tab/>
        <w:t>Patients without standard modifiable risk factors, coined as SMuRF-less</w:t>
      </w:r>
      <w:r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 </w:instrText>
      </w:r>
      <w:r w:rsidR="00277EF8"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EN.CITE.DATA </w:instrText>
      </w:r>
      <w:r w:rsidR="00277EF8" w:rsidRPr="00AA2F7E">
        <w:fldChar w:fldCharType="end"/>
      </w:r>
      <w:r w:rsidRPr="00AA2F7E">
        <w:fldChar w:fldCharType="separate"/>
      </w:r>
      <w:r w:rsidR="00277EF8" w:rsidRPr="00AA2F7E">
        <w:rPr>
          <w:noProof/>
          <w:vertAlign w:val="superscript"/>
        </w:rPr>
        <w:t>3</w:t>
      </w:r>
      <w:r w:rsidRPr="00AA2F7E">
        <w:fldChar w:fldCharType="end"/>
      </w:r>
      <w:r w:rsidR="00E00AFD" w:rsidRPr="00AA2F7E">
        <w:t xml:space="preserve"> </w:t>
      </w:r>
      <w:r w:rsidR="00B4640F" w:rsidRPr="00AA2F7E">
        <w:t xml:space="preserve">patients </w:t>
      </w:r>
      <w:r w:rsidR="00E00AFD" w:rsidRPr="00AA2F7E">
        <w:t>represent a clinically significant</w:t>
      </w:r>
      <w:r w:rsidR="00B4640F" w:rsidRPr="00AA2F7E">
        <w:t xml:space="preserve"> </w:t>
      </w:r>
      <w:r w:rsidR="00E00AFD" w:rsidRPr="00AA2F7E">
        <w:t xml:space="preserve">group that </w:t>
      </w:r>
      <w:r w:rsidR="003700E0" w:rsidRPr="00AA2F7E">
        <w:t xml:space="preserve">is </w:t>
      </w:r>
      <w:r w:rsidR="00E00AFD" w:rsidRPr="00AA2F7E">
        <w:t>often underrepresented in clinical trial</w:t>
      </w:r>
      <w:r w:rsidR="00B4640F" w:rsidRPr="00AA2F7E">
        <w:t xml:space="preserve"> publications</w:t>
      </w:r>
      <w:r w:rsidR="003700E0" w:rsidRPr="00AA2F7E">
        <w:t>.</w:t>
      </w:r>
      <w:r w:rsidR="00B4640F" w:rsidRPr="00AA2F7E">
        <w:t xml:space="preserve"> </w:t>
      </w:r>
      <w:r w:rsidR="003700E0" w:rsidRPr="00AA2F7E">
        <w:t xml:space="preserve">Whilst </w:t>
      </w:r>
      <w:r w:rsidR="00B4640F" w:rsidRPr="00AA2F7E">
        <w:t>known risk factors</w:t>
      </w:r>
      <w:r w:rsidR="00976CD0" w:rsidRPr="00AA2F7E">
        <w:t xml:space="preserve"> are individually reported</w:t>
      </w:r>
      <w:r w:rsidR="00B4640F" w:rsidRPr="00AA2F7E">
        <w:t xml:space="preserve">, </w:t>
      </w:r>
      <w:r w:rsidR="003700E0" w:rsidRPr="00AA2F7E">
        <w:t>often</w:t>
      </w:r>
      <w:r w:rsidR="00B4640F" w:rsidRPr="00AA2F7E">
        <w:t xml:space="preserve"> the proportion</w:t>
      </w:r>
      <w:r w:rsidR="000F2C5C" w:rsidRPr="00AA2F7E">
        <w:t xml:space="preserve"> of patients</w:t>
      </w:r>
      <w:r w:rsidR="00B4640F" w:rsidRPr="00AA2F7E">
        <w:t xml:space="preserve"> with </w:t>
      </w:r>
      <w:r w:rsidR="00773507" w:rsidRPr="00AA2F7E">
        <w:t>no risk factors</w:t>
      </w:r>
      <w:r w:rsidR="003700E0" w:rsidRPr="00AA2F7E">
        <w:t xml:space="preserve"> are not</w:t>
      </w:r>
      <w:r w:rsidR="00B4640F" w:rsidRPr="00AA2F7E">
        <w:t>.</w:t>
      </w:r>
      <w:r w:rsidR="00E00AFD" w:rsidRPr="00AA2F7E">
        <w:t xml:space="preserve"> Data from the SWED</w:t>
      </w:r>
      <w:r w:rsidR="00373FEE" w:rsidRPr="00AA2F7E">
        <w:t>E</w:t>
      </w:r>
      <w:r w:rsidR="00E00AFD" w:rsidRPr="00AA2F7E">
        <w:t>HEART registry has shown that patient</w:t>
      </w:r>
      <w:r w:rsidR="00B4640F" w:rsidRPr="00AA2F7E">
        <w:t>s</w:t>
      </w:r>
      <w:r w:rsidR="00E00AFD" w:rsidRPr="00AA2F7E">
        <w:t xml:space="preserve"> presenting with </w:t>
      </w:r>
      <w:r w:rsidR="00B670CE" w:rsidRPr="00AA2F7E">
        <w:t>ST-segment elevation myocardial infarction (</w:t>
      </w:r>
      <w:r w:rsidR="00E00AFD" w:rsidRPr="00AA2F7E">
        <w:t>STEMI</w:t>
      </w:r>
      <w:r w:rsidR="00B670CE" w:rsidRPr="00AA2F7E">
        <w:t>)</w:t>
      </w:r>
      <w:r w:rsidR="00E00AFD" w:rsidRPr="00AA2F7E">
        <w:t xml:space="preserve"> in the absence of SMuRFs have a significantly increased risk of all-cause mortality compared to those with at least one SMuRF</w:t>
      </w:r>
      <w:r w:rsidR="00B4640F"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 </w:instrText>
      </w:r>
      <w:r w:rsidR="00277EF8"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EN.CITE.DATA </w:instrText>
      </w:r>
      <w:r w:rsidR="00277EF8" w:rsidRPr="00AA2F7E">
        <w:fldChar w:fldCharType="end"/>
      </w:r>
      <w:r w:rsidR="00B4640F" w:rsidRPr="00AA2F7E">
        <w:fldChar w:fldCharType="separate"/>
      </w:r>
      <w:r w:rsidR="00277EF8" w:rsidRPr="00AA2F7E">
        <w:rPr>
          <w:noProof/>
          <w:vertAlign w:val="superscript"/>
        </w:rPr>
        <w:t>3</w:t>
      </w:r>
      <w:r w:rsidR="00B4640F" w:rsidRPr="00AA2F7E">
        <w:fldChar w:fldCharType="end"/>
      </w:r>
      <w:r w:rsidR="00E00AFD" w:rsidRPr="00AA2F7E">
        <w:t xml:space="preserve">. </w:t>
      </w:r>
      <w:r w:rsidR="00B4640F" w:rsidRPr="00AA2F7E">
        <w:t xml:space="preserve">Whilst </w:t>
      </w:r>
      <w:r w:rsidR="00B670CE" w:rsidRPr="00AA2F7E">
        <w:t>non-ST segment elevation myocardial infarction (</w:t>
      </w:r>
      <w:r w:rsidR="00B4640F" w:rsidRPr="00AA2F7E">
        <w:t>NSTEMI</w:t>
      </w:r>
      <w:r w:rsidR="00B670CE" w:rsidRPr="00AA2F7E">
        <w:t>)</w:t>
      </w:r>
      <w:r w:rsidR="00B4640F" w:rsidRPr="00AA2F7E">
        <w:t xml:space="preserve"> shares pathophysiological similarities with STEMI</w:t>
      </w:r>
      <w:r w:rsidR="00B4207B" w:rsidRPr="00AA2F7E">
        <w:t xml:space="preserve">, </w:t>
      </w:r>
      <w:r w:rsidR="00976CD0" w:rsidRPr="00AA2F7E">
        <w:t>has similar mortality outcomes</w:t>
      </w:r>
      <w:r w:rsidR="00976CD0" w:rsidRPr="00AA2F7E">
        <w:fldChar w:fldCharType="begin">
          <w:fldData xml:space="preserve">PEVuZE5vdGU+PENpdGU+PEF1dGhvcj5Nb250YWxlc2NvdDwvQXV0aG9yPjxZZWFyPjIwMDc8L1ll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==
</w:fldData>
        </w:fldChar>
      </w:r>
      <w:r w:rsidR="00277EF8" w:rsidRPr="00AA2F7E">
        <w:instrText xml:space="preserve"> ADDIN EN.CITE </w:instrText>
      </w:r>
      <w:r w:rsidR="00277EF8" w:rsidRPr="00AA2F7E">
        <w:fldChar w:fldCharType="begin">
          <w:fldData xml:space="preserve">PEVuZE5vdGU+PENpdGU+PEF1dGhvcj5Nb250YWxlc2NvdDwvQXV0aG9yPjxZZWFyPjIwMDc8L1ll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==
</w:fldData>
        </w:fldChar>
      </w:r>
      <w:r w:rsidR="00277EF8" w:rsidRPr="00AA2F7E">
        <w:instrText xml:space="preserve"> ADDIN EN.CITE.DATA </w:instrText>
      </w:r>
      <w:r w:rsidR="00277EF8" w:rsidRPr="00AA2F7E">
        <w:fldChar w:fldCharType="end"/>
      </w:r>
      <w:r w:rsidR="00976CD0" w:rsidRPr="00AA2F7E">
        <w:fldChar w:fldCharType="separate"/>
      </w:r>
      <w:r w:rsidR="00277EF8" w:rsidRPr="00AA2F7E">
        <w:rPr>
          <w:noProof/>
          <w:vertAlign w:val="superscript"/>
        </w:rPr>
        <w:t>4</w:t>
      </w:r>
      <w:r w:rsidR="00976CD0" w:rsidRPr="00AA2F7E">
        <w:fldChar w:fldCharType="end"/>
      </w:r>
      <w:r w:rsidR="00976CD0" w:rsidRPr="00AA2F7E">
        <w:t xml:space="preserve">, </w:t>
      </w:r>
      <w:r w:rsidR="00B4207B" w:rsidRPr="00AA2F7E">
        <w:t>and represents the majority of presentations of</w:t>
      </w:r>
      <w:r w:rsidR="00A730E9" w:rsidRPr="00AA2F7E">
        <w:t xml:space="preserve"> acute coronary syndrome</w:t>
      </w:r>
      <w:r w:rsidR="00B4207B" w:rsidRPr="00AA2F7E">
        <w:t xml:space="preserve"> </w:t>
      </w:r>
      <w:r w:rsidR="00A730E9" w:rsidRPr="00AA2F7E">
        <w:t>(</w:t>
      </w:r>
      <w:r w:rsidR="00B4207B" w:rsidRPr="00AA2F7E">
        <w:t>ACS</w:t>
      </w:r>
      <w:r w:rsidR="00A730E9" w:rsidRPr="00AA2F7E">
        <w:t>)</w:t>
      </w:r>
      <w:r w:rsidR="00277EF8" w:rsidRPr="00AA2F7E">
        <w:fldChar w:fldCharType="begin"/>
      </w:r>
      <w:r w:rsidR="00277EF8" w:rsidRPr="00AA2F7E">
        <w:instrText xml:space="preserve"> ADDIN EN.CITE &lt;EndNote&gt;&lt;Cite&gt;&lt;Author&gt;Darling&lt;/Author&gt;&lt;Year&gt;2013&lt;/Year&gt;&lt;RecNum&gt;244&lt;/RecNum&gt;&lt;DisplayText&gt;&lt;style face="superscript"&gt;5&lt;/style&gt;&lt;/DisplayText&gt;&lt;record&gt;&lt;rec-number&gt;244&lt;/rec-number&gt;&lt;foreign-keys&gt;&lt;key app="EN" db-id="tpv0xxs02ax95wezpzqxs0sp5app5ev2z0fa" timestamp="1633513281"&gt;244&lt;/key&gt;&lt;/foreign-keys&gt;&lt;ref-type name="Journal Article"&gt;17&lt;/ref-type&gt;&lt;contributors&gt;&lt;authors&gt;&lt;author&gt;Darling, C. E.&lt;/author&gt;&lt;author&gt;Fisher, K. A.&lt;/author&gt;&lt;author&gt;McManus, D. D.&lt;/author&gt;&lt;author&gt;Coles, A. H.&lt;/author&gt;&lt;author&gt;Spencer, F. A.&lt;/author&gt;&lt;author&gt;Gore, J. M.&lt;/author&gt;&lt;author&gt;Goldberg, R. J.&lt;/author&gt;&lt;/authors&gt;&lt;/contributors&gt;&lt;auth-address&gt;Department of Emergency Medicine, University of Massachusetts Medical School, Worcester, MA, USA.&lt;/auth-address&gt;&lt;titles&gt;&lt;title&gt;Survival after hospital discharge for ST-segment elevation and non-ST-segment elevation acute myocardial infarction: a population-based study&lt;/title&gt;&lt;secondary-title&gt;Clin Epidemiol&lt;/secondary-title&gt;&lt;/titles&gt;&lt;periodical&gt;&lt;full-title&gt;Clin Epidemiol&lt;/full-title&gt;&lt;/periodical&gt;&lt;pages&gt;229-36&lt;/pages&gt;&lt;volume&gt;5&lt;/volume&gt;&lt;edition&gt;2013/08/01&lt;/edition&gt;&lt;keywords&gt;&lt;keyword&gt;Stemi/nstemi&lt;/keyword&gt;&lt;keyword&gt;community-based study&lt;/keyword&gt;&lt;keyword&gt;temporal trends&lt;/keyword&gt;&lt;/keywords&gt;&lt;dates&gt;&lt;year&gt;2013&lt;/year&gt;&lt;/dates&gt;&lt;isbn&gt;1179-1349 (Print)&amp;#xD;1179-1349&lt;/isbn&gt;&lt;accession-num&gt;23901296&lt;/accession-num&gt;&lt;urls&gt;&lt;/urls&gt;&lt;custom2&gt;PMC3724561&lt;/custom2&gt;&lt;electronic-resource-num&gt;10.2147/clep.S45646&lt;/electronic-resource-num&gt;&lt;remote-database-provider&gt;NLM&lt;/remote-database-provider&gt;&lt;language&gt;eng&lt;/language&gt;&lt;/record&gt;&lt;/Cite&gt;&lt;/EndNote&gt;</w:instrText>
      </w:r>
      <w:r w:rsidR="00277EF8" w:rsidRPr="00AA2F7E">
        <w:fldChar w:fldCharType="separate"/>
      </w:r>
      <w:r w:rsidR="00277EF8" w:rsidRPr="00AA2F7E">
        <w:rPr>
          <w:noProof/>
          <w:vertAlign w:val="superscript"/>
        </w:rPr>
        <w:t>5</w:t>
      </w:r>
      <w:r w:rsidR="00277EF8" w:rsidRPr="00AA2F7E">
        <w:fldChar w:fldCharType="end"/>
      </w:r>
      <w:r w:rsidR="00B4207B" w:rsidRPr="00AA2F7E">
        <w:t xml:space="preserve">, </w:t>
      </w:r>
      <w:r w:rsidR="00B4640F" w:rsidRPr="00AA2F7E">
        <w:t>there are no studies looking at the outcomes of SMuRF-less patients presenting with NSTEMI</w:t>
      </w:r>
      <w:r w:rsidR="009549F3" w:rsidRPr="00AA2F7E">
        <w:t xml:space="preserve">, leaving a significant </w:t>
      </w:r>
      <w:r w:rsidR="00773507" w:rsidRPr="00AA2F7E">
        <w:t>gap</w:t>
      </w:r>
      <w:r w:rsidR="009549F3" w:rsidRPr="00AA2F7E">
        <w:t xml:space="preserve"> in knowledge of the </w:t>
      </w:r>
      <w:r w:rsidR="000F2C5C" w:rsidRPr="00AA2F7E">
        <w:t>outcomes</w:t>
      </w:r>
      <w:r w:rsidR="009549F3" w:rsidRPr="00AA2F7E">
        <w:t xml:space="preserve"> of this</w:t>
      </w:r>
      <w:r w:rsidR="000F2C5C" w:rsidRPr="00AA2F7E">
        <w:t xml:space="preserve"> large</w:t>
      </w:r>
      <w:r w:rsidR="009549F3" w:rsidRPr="00AA2F7E">
        <w:t xml:space="preserve"> heterogenous group of patients. </w:t>
      </w:r>
    </w:p>
    <w:p w14:paraId="095730D7" w14:textId="1CF76471" w:rsidR="007F60F8" w:rsidRPr="00AA2F7E" w:rsidRDefault="00FC3567" w:rsidP="00C950DD">
      <w:pPr>
        <w:spacing w:line="480" w:lineRule="auto"/>
        <w:ind w:firstLine="720"/>
        <w:jc w:val="both"/>
      </w:pPr>
      <w:r w:rsidRPr="00AA2F7E">
        <w:t>Thus</w:t>
      </w:r>
      <w:r w:rsidR="007F60F8" w:rsidRPr="00AA2F7E">
        <w:t>, using data derived from a nationwide registry of ACS</w:t>
      </w:r>
      <w:r w:rsidR="00AE6D38" w:rsidRPr="00AA2F7E">
        <w:t xml:space="preserve"> from England and Wales</w:t>
      </w:r>
      <w:r w:rsidR="007F60F8" w:rsidRPr="00AA2F7E">
        <w:t xml:space="preserve">, we investigated the characteristics, quality of care and outcomes of SMuRF-less patients presenting with NSTEMI. </w:t>
      </w:r>
    </w:p>
    <w:p w14:paraId="38C69902" w14:textId="42D741CA" w:rsidR="006D37D1" w:rsidRDefault="006D37D1" w:rsidP="00C950DD">
      <w:pPr>
        <w:spacing w:line="480" w:lineRule="auto"/>
        <w:jc w:val="both"/>
      </w:pPr>
    </w:p>
    <w:p w14:paraId="5703C224" w14:textId="463BBE29" w:rsidR="00D20711" w:rsidRDefault="00D20711" w:rsidP="00C950DD">
      <w:pPr>
        <w:spacing w:line="480" w:lineRule="auto"/>
        <w:jc w:val="both"/>
      </w:pPr>
    </w:p>
    <w:p w14:paraId="7CFB17FD" w14:textId="47D430BB" w:rsidR="00D20711" w:rsidRDefault="00D20711" w:rsidP="00C950DD">
      <w:pPr>
        <w:spacing w:line="480" w:lineRule="auto"/>
        <w:jc w:val="both"/>
      </w:pPr>
    </w:p>
    <w:p w14:paraId="325E5E76" w14:textId="75EB1A40" w:rsidR="00D20711" w:rsidRDefault="00D20711" w:rsidP="00C950DD">
      <w:pPr>
        <w:spacing w:line="480" w:lineRule="auto"/>
        <w:jc w:val="both"/>
      </w:pPr>
    </w:p>
    <w:p w14:paraId="575AEF27" w14:textId="77777777" w:rsidR="00D20711" w:rsidRPr="00AA2F7E" w:rsidRDefault="00D20711" w:rsidP="00C950DD">
      <w:pPr>
        <w:spacing w:line="480" w:lineRule="auto"/>
        <w:jc w:val="both"/>
      </w:pPr>
    </w:p>
    <w:p w14:paraId="336274D0" w14:textId="048DF8CC" w:rsidR="00EB58A0" w:rsidRPr="00AA2F7E" w:rsidRDefault="00EB58A0" w:rsidP="00C950DD">
      <w:pPr>
        <w:pStyle w:val="Heading2"/>
        <w:jc w:val="both"/>
        <w:rPr>
          <w:rFonts w:ascii="Times New Roman" w:hAnsi="Times New Roman" w:cs="Times New Roman"/>
          <w:b/>
          <w:bCs/>
          <w:color w:val="000000" w:themeColor="text1"/>
          <w:sz w:val="24"/>
          <w:szCs w:val="24"/>
        </w:rPr>
      </w:pPr>
      <w:r w:rsidRPr="00AA2F7E">
        <w:rPr>
          <w:rFonts w:ascii="Times New Roman" w:hAnsi="Times New Roman" w:cs="Times New Roman"/>
          <w:b/>
          <w:bCs/>
          <w:color w:val="000000" w:themeColor="text1"/>
          <w:sz w:val="24"/>
          <w:szCs w:val="24"/>
        </w:rPr>
        <w:lastRenderedPageBreak/>
        <w:t>Methods</w:t>
      </w:r>
    </w:p>
    <w:p w14:paraId="63281CF6" w14:textId="77777777" w:rsidR="00EB58A0" w:rsidRPr="00AA2F7E" w:rsidRDefault="00EB58A0" w:rsidP="00C950DD">
      <w:pPr>
        <w:spacing w:line="480" w:lineRule="auto"/>
        <w:jc w:val="both"/>
        <w:rPr>
          <w:lang w:val="en-US"/>
        </w:rPr>
      </w:pPr>
    </w:p>
    <w:p w14:paraId="14EBFB90" w14:textId="77777777" w:rsidR="00EB58A0" w:rsidRPr="00AA2F7E" w:rsidRDefault="00EB58A0" w:rsidP="0057155F">
      <w:pPr>
        <w:spacing w:line="480" w:lineRule="auto"/>
        <w:jc w:val="both"/>
        <w:rPr>
          <w:b/>
        </w:rPr>
      </w:pPr>
      <w:r w:rsidRPr="00AA2F7E">
        <w:rPr>
          <w:b/>
        </w:rPr>
        <w:t xml:space="preserve">Study design: </w:t>
      </w:r>
    </w:p>
    <w:p w14:paraId="3C1E6FE5" w14:textId="4430E982" w:rsidR="00EB58A0" w:rsidRPr="00AA2F7E" w:rsidRDefault="00EB58A0">
      <w:pPr>
        <w:snapToGrid w:val="0"/>
        <w:spacing w:line="480" w:lineRule="auto"/>
        <w:jc w:val="both"/>
        <w:rPr>
          <w:color w:val="000000" w:themeColor="text1"/>
        </w:rPr>
      </w:pPr>
      <w:r w:rsidRPr="00AA2F7E">
        <w:rPr>
          <w:bCs/>
          <w:color w:val="000000" w:themeColor="text1"/>
        </w:rPr>
        <w:t xml:space="preserve">We used the Myocardial Ischaemia National Audit Project (MINAP), </w:t>
      </w:r>
      <w:r w:rsidRPr="00AA2F7E">
        <w:rPr>
          <w:bCs/>
          <w:color w:val="000000" w:themeColor="text1"/>
          <w:shd w:val="clear" w:color="auto" w:fill="FFFFFF"/>
        </w:rPr>
        <w:t>a prospective </w:t>
      </w:r>
      <w:r w:rsidRPr="00AA2F7E">
        <w:rPr>
          <w:bCs/>
          <w:color w:val="000000" w:themeColor="text1"/>
        </w:rPr>
        <w:t>national registry</w:t>
      </w:r>
      <w:r w:rsidRPr="00AA2F7E">
        <w:rPr>
          <w:bCs/>
          <w:color w:val="000000" w:themeColor="text1"/>
          <w:shd w:val="clear" w:color="auto" w:fill="FFFFFF"/>
        </w:rPr>
        <w:t> of </w:t>
      </w:r>
      <w:r w:rsidRPr="00AA2F7E">
        <w:rPr>
          <w:bCs/>
          <w:color w:val="000000" w:themeColor="text1"/>
        </w:rPr>
        <w:t xml:space="preserve">patients </w:t>
      </w:r>
      <w:r w:rsidRPr="00AA2F7E">
        <w:rPr>
          <w:bCs/>
          <w:color w:val="000000" w:themeColor="text1"/>
          <w:shd w:val="clear" w:color="auto" w:fill="FFFFFF"/>
        </w:rPr>
        <w:t>admitted to hospitals in </w:t>
      </w:r>
      <w:r w:rsidRPr="00AA2F7E">
        <w:rPr>
          <w:bCs/>
          <w:color w:val="000000" w:themeColor="text1"/>
        </w:rPr>
        <w:t>the UK</w:t>
      </w:r>
      <w:r w:rsidRPr="00AA2F7E">
        <w:rPr>
          <w:bCs/>
          <w:color w:val="000000" w:themeColor="text1"/>
          <w:shd w:val="clear" w:color="auto" w:fill="FFFFFF"/>
        </w:rPr>
        <w:t xml:space="preserve"> with an </w:t>
      </w:r>
      <w:r w:rsidRPr="00AA2F7E">
        <w:rPr>
          <w:bCs/>
          <w:color w:val="000000" w:themeColor="text1"/>
        </w:rPr>
        <w:t>acute</w:t>
      </w:r>
      <w:r w:rsidRPr="00AA2F7E">
        <w:rPr>
          <w:bCs/>
          <w:color w:val="000000" w:themeColor="text1"/>
          <w:shd w:val="clear" w:color="auto" w:fill="FFFFFF"/>
        </w:rPr>
        <w:t xml:space="preserve"> coronary syndrome. </w:t>
      </w:r>
      <w:r w:rsidRPr="00AA2F7E">
        <w:rPr>
          <w:color w:val="000000" w:themeColor="text1"/>
        </w:rPr>
        <w:t xml:space="preserve">The MINAP </w:t>
      </w:r>
      <w:r w:rsidR="009E47E7" w:rsidRPr="00AA2F7E">
        <w:rPr>
          <w:color w:val="000000" w:themeColor="text1"/>
        </w:rPr>
        <w:t xml:space="preserve">registry </w:t>
      </w:r>
      <w:r w:rsidRPr="00AA2F7E">
        <w:rPr>
          <w:color w:val="000000" w:themeColor="text1"/>
        </w:rPr>
        <w:t>consists of over 130 variables including baseline demographics and clinical characteristics, comorbid conditions, management strategies, pharmacotherapy, place of care, in-hospital clinical outcomes and diagnoses on discharge</w:t>
      </w:r>
      <w:r w:rsidRPr="00AA2F7E">
        <w:rPr>
          <w:color w:val="000000" w:themeColor="text1"/>
        </w:rPr>
        <w:fldChar w:fldCharType="begin">
          <w:fldData xml:space="preserve">PEVuZE5vdGU+PENpdGU+PEF1dGhvcj5XaWxraW5zb248L0F1dGhvcj48WWVhcj4yMDIwPC9ZZWFy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</w:fldData>
        </w:fldChar>
      </w:r>
      <w:r w:rsidR="00277EF8" w:rsidRPr="00AA2F7E">
        <w:rPr>
          <w:color w:val="000000" w:themeColor="text1"/>
        </w:rPr>
        <w:instrText xml:space="preserve"> ADDIN EN.CITE </w:instrText>
      </w:r>
      <w:r w:rsidR="00277EF8" w:rsidRPr="00AA2F7E">
        <w:rPr>
          <w:color w:val="000000" w:themeColor="text1"/>
        </w:rPr>
        <w:fldChar w:fldCharType="begin">
          <w:fldData xml:space="preserve">PEVuZE5vdGU+PENpdGU+PEF1dGhvcj5XaWxraW5zb248L0F1dGhvcj48WWVhcj4yMDIwPC9ZZWFy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</w:fldData>
        </w:fldChar>
      </w:r>
      <w:r w:rsidR="00277EF8" w:rsidRPr="00AA2F7E">
        <w:rPr>
          <w:color w:val="000000" w:themeColor="text1"/>
        </w:rPr>
        <w:instrText xml:space="preserve"> ADDIN EN.CITE.DATA </w:instrText>
      </w:r>
      <w:r w:rsidR="00277EF8" w:rsidRPr="00AA2F7E">
        <w:rPr>
          <w:color w:val="000000" w:themeColor="text1"/>
        </w:rPr>
      </w:r>
      <w:r w:rsidR="00277EF8" w:rsidRPr="00AA2F7E">
        <w:rPr>
          <w:color w:val="000000" w:themeColor="text1"/>
        </w:rPr>
        <w:fldChar w:fldCharType="end"/>
      </w:r>
      <w:r w:rsidRPr="00AA2F7E">
        <w:rPr>
          <w:color w:val="000000" w:themeColor="text1"/>
        </w:rPr>
      </w:r>
      <w:r w:rsidRPr="00AA2F7E">
        <w:rPr>
          <w:color w:val="000000" w:themeColor="text1"/>
        </w:rPr>
        <w:fldChar w:fldCharType="separate"/>
      </w:r>
      <w:r w:rsidR="00277EF8" w:rsidRPr="00AA2F7E">
        <w:rPr>
          <w:noProof/>
          <w:color w:val="000000" w:themeColor="text1"/>
          <w:vertAlign w:val="superscript"/>
        </w:rPr>
        <w:t>6-8</w:t>
      </w:r>
      <w:r w:rsidRPr="00AA2F7E">
        <w:rPr>
          <w:color w:val="000000" w:themeColor="text1"/>
        </w:rPr>
        <w:fldChar w:fldCharType="end"/>
      </w:r>
      <w:r w:rsidRPr="00AA2F7E">
        <w:rPr>
          <w:color w:val="000000" w:themeColor="text1"/>
        </w:rPr>
        <w:t xml:space="preserve">. Data are submitted by hospital clinical and clerical staff and approximately 90,000 pseudonymised records annually are uploaded to the National Institute for Cardiovascular Outcomes Research (NICOR). </w:t>
      </w:r>
    </w:p>
    <w:p w14:paraId="78DAE588" w14:textId="00A48AF8" w:rsidR="00EB58A0" w:rsidRPr="00AA2F7E" w:rsidRDefault="00EB58A0">
      <w:pPr>
        <w:snapToGrid w:val="0"/>
        <w:spacing w:line="480" w:lineRule="auto"/>
        <w:ind w:firstLine="720"/>
        <w:jc w:val="both"/>
        <w:rPr>
          <w:color w:val="000000" w:themeColor="text1"/>
        </w:rPr>
      </w:pPr>
    </w:p>
    <w:p w14:paraId="001B10D7" w14:textId="77777777" w:rsidR="00EB58A0" w:rsidRPr="00AA2F7E" w:rsidRDefault="00EB58A0">
      <w:pPr>
        <w:spacing w:line="480" w:lineRule="auto"/>
        <w:jc w:val="both"/>
        <w:rPr>
          <w:b/>
        </w:rPr>
      </w:pPr>
      <w:r w:rsidRPr="00AA2F7E">
        <w:rPr>
          <w:b/>
        </w:rPr>
        <w:t>Study population:</w:t>
      </w:r>
    </w:p>
    <w:p w14:paraId="4374099C" w14:textId="77D2F8A1" w:rsidR="00EB58A0" w:rsidRPr="00AA2F7E" w:rsidRDefault="00EB58A0">
      <w:pPr>
        <w:snapToGrid w:val="0"/>
        <w:spacing w:line="480" w:lineRule="auto"/>
        <w:ind w:firstLine="720"/>
        <w:jc w:val="both"/>
        <w:rPr>
          <w:b/>
          <w:color w:val="000000" w:themeColor="text1"/>
        </w:rPr>
      </w:pPr>
      <w:r w:rsidRPr="00AA2F7E">
        <w:rPr>
          <w:color w:val="2E2E2E"/>
        </w:rPr>
        <w:t>The sampling frame included patients admitted with NSTEMI to any of the 230 participating hospitals in England and Wales between 1</w:t>
      </w:r>
      <w:r w:rsidRPr="00AA2F7E">
        <w:rPr>
          <w:color w:val="2E2E2E"/>
          <w:vertAlign w:val="superscript"/>
        </w:rPr>
        <w:t>st</w:t>
      </w:r>
      <w:r w:rsidRPr="00AA2F7E">
        <w:rPr>
          <w:color w:val="2E2E2E"/>
        </w:rPr>
        <w:t xml:space="preserve"> January 2010 to 31</w:t>
      </w:r>
      <w:r w:rsidRPr="00AA2F7E">
        <w:rPr>
          <w:color w:val="2E2E2E"/>
          <w:vertAlign w:val="superscript"/>
        </w:rPr>
        <w:t>st</w:t>
      </w:r>
      <w:r w:rsidRPr="00AA2F7E">
        <w:rPr>
          <w:color w:val="2E2E2E"/>
        </w:rPr>
        <w:t xml:space="preserve"> March 2017. </w:t>
      </w:r>
      <w:r w:rsidRPr="00AA2F7E">
        <w:rPr>
          <w:color w:val="000000" w:themeColor="text1"/>
        </w:rPr>
        <w:t>The discharge diagnosis of NSTEMI was determined by local clinicians according to presenting history, clinical examination, and the results of inpatient investigations in keeping with the consensus document of the Joint European Society of Cardiology and American College of Cardiology</w:t>
      </w:r>
      <w:r w:rsidRPr="00AA2F7E">
        <w:rPr>
          <w:color w:val="000000" w:themeColor="text1"/>
        </w:rPr>
        <w:fldChar w:fldCharType="begin"/>
      </w:r>
      <w:r w:rsidR="00277EF8" w:rsidRPr="00AA2F7E">
        <w:rPr>
          <w:color w:val="000000" w:themeColor="text1"/>
        </w:rPr>
        <w:instrText xml:space="preserve"> ADDIN EN.CITE &lt;EndNote&gt;&lt;Cite&gt;&lt;Author&gt;Alpert&lt;/Author&gt;&lt;Year&gt;2000&lt;/Year&gt;&lt;RecNum&gt;159&lt;/RecNum&gt;&lt;DisplayText&gt;&lt;style face="superscript"&gt;9&lt;/style&gt;&lt;/DisplayText&gt;&lt;record&gt;&lt;rec-number&gt;159&lt;/rec-number&gt;&lt;foreign-keys&gt;&lt;key app="EN" db-id="5esv9f2dmde551edr5u5sxecfa2rswev0fpw" timestamp="1612711760"&gt;159&lt;/key&gt;&lt;/foreign-keys&gt;&lt;ref-type name="Journal Article"&gt;17&lt;/ref-type&gt;&lt;contributors&gt;&lt;authors&gt;&lt;author&gt;Alpert, J. S.&lt;/author&gt;&lt;author&gt;Thygesen, K.&lt;/author&gt;&lt;author&gt;Antman, E.&lt;/author&gt;&lt;author&gt;Bassand, J. P.&lt;/author&gt;&lt;/authors&gt;&lt;/contributors&gt;&lt;titles&gt;&lt;title&gt;Myocardial infarction redefined--a consensus document of The Joint European Society of Cardiology/American College of Cardiology Committee for the redefinition of myocardial infarction&lt;/title&gt;&lt;secondary-title&gt;J Am Coll Cardiol&lt;/secondary-title&gt;&lt;/titles&gt;&lt;periodical&gt;&lt;full-title&gt;J Am Coll Cardiol&lt;/full-title&gt;&lt;/periodical&gt;&lt;pages&gt;959-69&lt;/pages&gt;&lt;volume&gt;36&lt;/volume&gt;&lt;number&gt;3&lt;/number&gt;&lt;edition&gt;2000/09/15&lt;/edition&gt;&lt;keywords&gt;&lt;keyword&gt;Biomarkers/analysis&lt;/keyword&gt;&lt;keyword&gt;Humans&lt;/keyword&gt;&lt;keyword&gt;*International Cooperation&lt;/keyword&gt;&lt;keyword&gt;Myocardial Infarction/*diagnosis/pathology/physiopathology&lt;/keyword&gt;&lt;/keywords&gt;&lt;dates&gt;&lt;year&gt;2000&lt;/year&gt;&lt;pub-dates&gt;&lt;date&gt;Sep&lt;/date&gt;&lt;/pub-dates&gt;&lt;/dates&gt;&lt;isbn&gt;0735-1097 (Print)&amp;#xD;0735-1097&lt;/isbn&gt;&lt;accession-num&gt;10987628&lt;/accession-num&gt;&lt;urls&gt;&lt;/urls&gt;&lt;electronic-resource-num&gt;10.1016/s0735-1097(00)00804-4&lt;/electronic-resource-num&gt;&lt;remote-database-provider&gt;NLM&lt;/remote-database-provider&gt;&lt;language&gt;eng&lt;/language&gt;&lt;/record&gt;&lt;/Cite&gt;&lt;/EndNote&gt;</w:instrText>
      </w:r>
      <w:r w:rsidRPr="00AA2F7E">
        <w:rPr>
          <w:color w:val="000000" w:themeColor="text1"/>
        </w:rPr>
        <w:fldChar w:fldCharType="separate"/>
      </w:r>
      <w:r w:rsidR="00277EF8" w:rsidRPr="00AA2F7E">
        <w:rPr>
          <w:noProof/>
          <w:color w:val="000000" w:themeColor="text1"/>
          <w:vertAlign w:val="superscript"/>
        </w:rPr>
        <w:t>9</w:t>
      </w:r>
      <w:r w:rsidRPr="00AA2F7E">
        <w:rPr>
          <w:color w:val="000000" w:themeColor="text1"/>
        </w:rPr>
        <w:fldChar w:fldCharType="end"/>
      </w:r>
      <w:r w:rsidRPr="00AA2F7E">
        <w:rPr>
          <w:bCs/>
          <w:color w:val="000000" w:themeColor="text1"/>
        </w:rPr>
        <w:t>.</w:t>
      </w:r>
      <w:r w:rsidRPr="00AA2F7E">
        <w:rPr>
          <w:b/>
          <w:color w:val="000000" w:themeColor="text1"/>
        </w:rPr>
        <w:t xml:space="preserve">  </w:t>
      </w:r>
    </w:p>
    <w:p w14:paraId="562A5C52" w14:textId="6DA0F02E" w:rsidR="006820FE" w:rsidRPr="00AA2F7E" w:rsidRDefault="00EB58A0">
      <w:pPr>
        <w:snapToGrid w:val="0"/>
        <w:spacing w:line="480" w:lineRule="auto"/>
        <w:jc w:val="both"/>
        <w:rPr>
          <w:bCs/>
          <w:color w:val="000000" w:themeColor="text1"/>
        </w:rPr>
      </w:pPr>
      <w:r w:rsidRPr="00AA2F7E">
        <w:rPr>
          <w:b/>
          <w:color w:val="000000" w:themeColor="text1"/>
        </w:rPr>
        <w:tab/>
      </w:r>
      <w:r w:rsidRPr="00AA2F7E">
        <w:rPr>
          <w:bCs/>
          <w:color w:val="000000" w:themeColor="text1"/>
        </w:rPr>
        <w:t xml:space="preserve">Patients with a known history of prior myocardial infarction, or coronary artery disease </w:t>
      </w:r>
      <w:r w:rsidR="005114A4" w:rsidRPr="00AA2F7E">
        <w:rPr>
          <w:bCs/>
          <w:color w:val="000000" w:themeColor="text1"/>
        </w:rPr>
        <w:t>(</w:t>
      </w:r>
      <w:r w:rsidRPr="00AA2F7E">
        <w:rPr>
          <w:bCs/>
          <w:color w:val="000000" w:themeColor="text1"/>
        </w:rPr>
        <w:t>previous percutaneous coronary intervention (PCI) or coronary artery bypass graft (CABG) surgery</w:t>
      </w:r>
      <w:r w:rsidR="00ED1586" w:rsidRPr="00AA2F7E">
        <w:rPr>
          <w:bCs/>
          <w:color w:val="000000" w:themeColor="text1"/>
        </w:rPr>
        <w:t>)</w:t>
      </w:r>
      <w:r w:rsidRPr="00AA2F7E">
        <w:rPr>
          <w:bCs/>
          <w:color w:val="000000" w:themeColor="text1"/>
        </w:rPr>
        <w:t xml:space="preserve"> were excluded from the analysis</w:t>
      </w:r>
      <w:r w:rsidR="00ED1586" w:rsidRPr="00AA2F7E">
        <w:rPr>
          <w:bCs/>
          <w:color w:val="000000" w:themeColor="text1"/>
        </w:rPr>
        <w:t>, allowing for comparisons with prior studies in this field</w:t>
      </w:r>
      <w:r w:rsidRPr="00AA2F7E">
        <w:rPr>
          <w:bCs/>
          <w:color w:val="000000" w:themeColor="text1"/>
        </w:rPr>
        <w:t xml:space="preserve">. </w:t>
      </w:r>
      <w:r w:rsidR="00621B9B" w:rsidRPr="00AA2F7E">
        <w:rPr>
          <w:bCs/>
          <w:color w:val="000000" w:themeColor="text1"/>
        </w:rPr>
        <w:t>M</w:t>
      </w:r>
      <w:r w:rsidRPr="00AA2F7E">
        <w:rPr>
          <w:bCs/>
          <w:color w:val="000000" w:themeColor="text1"/>
        </w:rPr>
        <w:t xml:space="preserve">issing records for baseline characteristics, </w:t>
      </w:r>
      <w:r w:rsidR="005114A4" w:rsidRPr="00AA2F7E">
        <w:rPr>
          <w:bCs/>
          <w:color w:val="000000" w:themeColor="text1"/>
        </w:rPr>
        <w:t>mortality</w:t>
      </w:r>
      <w:r w:rsidRPr="00AA2F7E">
        <w:rPr>
          <w:bCs/>
          <w:color w:val="000000" w:themeColor="text1"/>
        </w:rPr>
        <w:t>, and SMuRF status were excluded</w:t>
      </w:r>
      <w:r w:rsidR="005114A4" w:rsidRPr="00AA2F7E">
        <w:rPr>
          <w:bCs/>
          <w:color w:val="000000" w:themeColor="text1"/>
        </w:rPr>
        <w:t xml:space="preserve"> from the analysis</w:t>
      </w:r>
      <w:r w:rsidRPr="00AA2F7E">
        <w:rPr>
          <w:bCs/>
          <w:color w:val="000000" w:themeColor="text1"/>
        </w:rPr>
        <w:t xml:space="preserve"> (</w:t>
      </w:r>
      <w:r w:rsidR="00DB2774">
        <w:rPr>
          <w:bCs/>
          <w:color w:val="000000" w:themeColor="text1"/>
        </w:rPr>
        <w:t xml:space="preserve">Supplementary </w:t>
      </w:r>
      <w:r w:rsidRPr="00AA2F7E">
        <w:rPr>
          <w:bCs/>
          <w:color w:val="000000" w:themeColor="text1"/>
        </w:rPr>
        <w:t xml:space="preserve">Figure 1).  </w:t>
      </w:r>
      <w:r w:rsidR="00F9100C" w:rsidRPr="00AA2F7E">
        <w:rPr>
          <w:bCs/>
          <w:color w:val="000000" w:themeColor="text1"/>
        </w:rPr>
        <w:t xml:space="preserve">The analytic cohort was dichotomised according to SMuRF status </w:t>
      </w:r>
      <w:r w:rsidR="00621B9B" w:rsidRPr="00AA2F7E">
        <w:rPr>
          <w:bCs/>
          <w:color w:val="000000" w:themeColor="text1"/>
        </w:rPr>
        <w:t>defined as</w:t>
      </w:r>
      <w:r w:rsidR="00F9100C" w:rsidRPr="00AA2F7E">
        <w:rPr>
          <w:bCs/>
          <w:color w:val="000000" w:themeColor="text1"/>
        </w:rPr>
        <w:t xml:space="preserve"> one </w:t>
      </w:r>
      <w:r w:rsidR="00621B9B" w:rsidRPr="00AA2F7E">
        <w:rPr>
          <w:bCs/>
          <w:color w:val="000000" w:themeColor="text1"/>
        </w:rPr>
        <w:t xml:space="preserve">or more </w:t>
      </w:r>
      <w:r w:rsidR="00F9100C" w:rsidRPr="00AA2F7E">
        <w:rPr>
          <w:bCs/>
          <w:color w:val="000000" w:themeColor="text1"/>
        </w:rPr>
        <w:t>SMuRF</w:t>
      </w:r>
      <w:r w:rsidR="009E47E7" w:rsidRPr="00AA2F7E">
        <w:rPr>
          <w:bCs/>
          <w:color w:val="000000" w:themeColor="text1"/>
        </w:rPr>
        <w:t>s</w:t>
      </w:r>
      <w:r w:rsidR="00621B9B" w:rsidRPr="00AA2F7E">
        <w:rPr>
          <w:bCs/>
          <w:color w:val="000000" w:themeColor="text1"/>
        </w:rPr>
        <w:t xml:space="preserve"> and</w:t>
      </w:r>
      <w:r w:rsidR="00F9100C" w:rsidRPr="00AA2F7E">
        <w:rPr>
          <w:bCs/>
          <w:color w:val="000000" w:themeColor="text1"/>
        </w:rPr>
        <w:t xml:space="preserve"> </w:t>
      </w:r>
      <w:r w:rsidR="00FD0156" w:rsidRPr="00AA2F7E">
        <w:rPr>
          <w:bCs/>
          <w:color w:val="000000" w:themeColor="text1"/>
        </w:rPr>
        <w:t xml:space="preserve">SMuRF-less status </w:t>
      </w:r>
      <w:r w:rsidR="00621B9B" w:rsidRPr="00AA2F7E">
        <w:rPr>
          <w:bCs/>
          <w:color w:val="000000" w:themeColor="text1"/>
        </w:rPr>
        <w:t xml:space="preserve">including </w:t>
      </w:r>
      <w:r w:rsidR="00FD0156" w:rsidRPr="00AA2F7E">
        <w:rPr>
          <w:bCs/>
          <w:color w:val="000000" w:themeColor="text1"/>
        </w:rPr>
        <w:t>patients who did not have the risk factors of diabetes mellitus, hypercholesterolemia</w:t>
      </w:r>
      <w:r w:rsidR="000D3D97">
        <w:rPr>
          <w:bCs/>
          <w:color w:val="000000" w:themeColor="text1"/>
        </w:rPr>
        <w:t xml:space="preserve"> </w:t>
      </w:r>
      <w:r w:rsidR="000D3D97" w:rsidRPr="000D3D97">
        <w:rPr>
          <w:bCs/>
          <w:color w:val="000000" w:themeColor="text1"/>
        </w:rPr>
        <w:t>(</w:t>
      </w:r>
      <w:r w:rsidR="000D3D97" w:rsidRPr="00E35C00">
        <w:rPr>
          <w:color w:val="2C363A"/>
          <w:shd w:val="clear" w:color="auto" w:fill="FFFFFF"/>
        </w:rPr>
        <w:t xml:space="preserve">patients with </w:t>
      </w:r>
      <w:r w:rsidR="000D3D97" w:rsidRPr="00E35C00">
        <w:rPr>
          <w:color w:val="2C363A"/>
          <w:shd w:val="clear" w:color="auto" w:fill="FFFFFF"/>
        </w:rPr>
        <w:lastRenderedPageBreak/>
        <w:t>known elevation of serum cholesterol requiring dietary or drug treatment</w:t>
      </w:r>
      <w:proofErr w:type="gramStart"/>
      <w:r w:rsidR="000D3D97" w:rsidRPr="00E35C00">
        <w:rPr>
          <w:color w:val="2C363A"/>
          <w:shd w:val="clear" w:color="auto" w:fill="FFFFFF"/>
        </w:rPr>
        <w:t>)</w:t>
      </w:r>
      <w:r w:rsidR="000D3D97">
        <w:rPr>
          <w:bCs/>
          <w:color w:val="000000" w:themeColor="text1"/>
        </w:rPr>
        <w:t xml:space="preserve"> </w:t>
      </w:r>
      <w:r w:rsidR="00FD0156" w:rsidRPr="00AA2F7E">
        <w:rPr>
          <w:bCs/>
          <w:color w:val="000000" w:themeColor="text1"/>
        </w:rPr>
        <w:t>,</w:t>
      </w:r>
      <w:proofErr w:type="gramEnd"/>
      <w:r w:rsidR="00FD0156" w:rsidRPr="00AA2F7E">
        <w:rPr>
          <w:bCs/>
          <w:color w:val="000000" w:themeColor="text1"/>
        </w:rPr>
        <w:t xml:space="preserve"> </w:t>
      </w:r>
      <w:r w:rsidR="00D4767E" w:rsidRPr="00AA2F7E">
        <w:rPr>
          <w:bCs/>
          <w:color w:val="000000" w:themeColor="text1"/>
        </w:rPr>
        <w:t>hypertension,</w:t>
      </w:r>
      <w:r w:rsidR="00FD0156" w:rsidRPr="00AA2F7E">
        <w:rPr>
          <w:bCs/>
          <w:color w:val="000000" w:themeColor="text1"/>
        </w:rPr>
        <w:t xml:space="preserve"> or </w:t>
      </w:r>
      <w:r w:rsidR="0092565B" w:rsidRPr="00AA2F7E">
        <w:rPr>
          <w:bCs/>
          <w:color w:val="000000" w:themeColor="text1"/>
        </w:rPr>
        <w:t>current smoking status</w:t>
      </w:r>
      <w:r w:rsidR="0003063F" w:rsidRPr="00AA2F7E">
        <w:rPr>
          <w:bCs/>
          <w:color w:val="000000" w:themeColor="text1"/>
        </w:rPr>
        <w:t xml:space="preserve"> (ex-smokers excluded)</w:t>
      </w:r>
      <w:r w:rsidR="00D426C1" w:rsidRPr="00AA2F7E">
        <w:rPr>
          <w:bCs/>
          <w:color w:val="000000" w:themeColor="text1"/>
        </w:rPr>
        <w:t>.</w:t>
      </w:r>
    </w:p>
    <w:p w14:paraId="50DBDF82" w14:textId="77777777" w:rsidR="00F6579F" w:rsidRPr="00AA2F7E" w:rsidRDefault="00F6579F">
      <w:pPr>
        <w:snapToGrid w:val="0"/>
        <w:spacing w:line="480" w:lineRule="auto"/>
        <w:jc w:val="both"/>
        <w:rPr>
          <w:bCs/>
          <w:color w:val="000000" w:themeColor="text1"/>
        </w:rPr>
      </w:pPr>
    </w:p>
    <w:p w14:paraId="5AA0883F" w14:textId="77777777" w:rsidR="00D0528B" w:rsidRPr="00AA2F7E" w:rsidRDefault="00D0528B">
      <w:pPr>
        <w:spacing w:line="480" w:lineRule="auto"/>
        <w:jc w:val="both"/>
        <w:rPr>
          <w:b/>
        </w:rPr>
      </w:pPr>
      <w:r w:rsidRPr="00AA2F7E">
        <w:rPr>
          <w:b/>
        </w:rPr>
        <w:t>Quality indicators:</w:t>
      </w:r>
    </w:p>
    <w:p w14:paraId="037DACFA" w14:textId="3590CD7D" w:rsidR="009E47E7" w:rsidRPr="00AA2F7E" w:rsidRDefault="00D0528B">
      <w:pPr>
        <w:spacing w:line="480" w:lineRule="auto"/>
        <w:jc w:val="both"/>
        <w:rPr>
          <w:color w:val="2A2A2A"/>
          <w:shd w:val="clear" w:color="auto" w:fill="FFFFFF"/>
        </w:rPr>
      </w:pPr>
      <w:r w:rsidRPr="00AA2F7E">
        <w:rPr>
          <w:bCs/>
        </w:rPr>
        <w:t>We assessed care quality according to those European</w:t>
      </w:r>
      <w:r w:rsidRPr="00AA2F7E">
        <w:t xml:space="preserve"> Society of Cardiology (</w:t>
      </w:r>
      <w:r w:rsidRPr="00AA2F7E">
        <w:rPr>
          <w:color w:val="333333"/>
        </w:rPr>
        <w:t xml:space="preserve">ESC) </w:t>
      </w:r>
      <w:r w:rsidRPr="00AA2F7E">
        <w:t>quality indicators for acute myocardial infarction that were relevant to NSTEMI</w:t>
      </w:r>
      <w:r w:rsidR="00277EF8" w:rsidRPr="00AA2F7E">
        <w:fldChar w:fldCharType="begin">
          <w:fldData xml:space="preserve">PEVuZE5vdGU+PENpdGU+PEF1dGhvcj5TY2hpZWxlPC9BdXRob3I+PFllYXI+MjAxNzwvWWVhcj48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</w:fldData>
        </w:fldChar>
      </w:r>
      <w:r w:rsidR="00277EF8" w:rsidRPr="00AA2F7E">
        <w:instrText xml:space="preserve"> ADDIN EN.CITE </w:instrText>
      </w:r>
      <w:r w:rsidR="00277EF8" w:rsidRPr="00AA2F7E">
        <w:fldChar w:fldCharType="begin">
          <w:fldData xml:space="preserve">PEVuZE5vdGU+PENpdGU+PEF1dGhvcj5TY2hpZWxlPC9BdXRob3I+PFllYXI+MjAxNzwvWWVhcj48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</w:fldData>
        </w:fldChar>
      </w:r>
      <w:r w:rsidR="00277EF8" w:rsidRPr="00AA2F7E">
        <w:instrText xml:space="preserve"> ADDIN EN.CITE.DATA </w:instrText>
      </w:r>
      <w:r w:rsidR="00277EF8" w:rsidRPr="00AA2F7E">
        <w:fldChar w:fldCharType="end"/>
      </w:r>
      <w:r w:rsidR="00277EF8" w:rsidRPr="00AA2F7E">
        <w:fldChar w:fldCharType="separate"/>
      </w:r>
      <w:r w:rsidR="00277EF8" w:rsidRPr="00AA2F7E">
        <w:rPr>
          <w:noProof/>
          <w:vertAlign w:val="superscript"/>
        </w:rPr>
        <w:t>10</w:t>
      </w:r>
      <w:r w:rsidR="00277EF8" w:rsidRPr="00AA2F7E">
        <w:fldChar w:fldCharType="end"/>
      </w:r>
      <w:r w:rsidRPr="00AA2F7E">
        <w:t xml:space="preserve">. This included </w:t>
      </w:r>
      <w:r w:rsidRPr="00AA2F7E">
        <w:rPr>
          <w:color w:val="333333"/>
        </w:rPr>
        <w:t>the use of invasive coronary angiography (ICA) within 72 hours of admission; the assessment of left ventricular (LV) function</w:t>
      </w:r>
      <w:r w:rsidRPr="00AA2F7E">
        <w:t xml:space="preserve">; the use of fondaparinux or low molecular weight heparin (LMWH); and </w:t>
      </w:r>
      <w:r w:rsidRPr="00AA2F7E">
        <w:rPr>
          <w:color w:val="333333"/>
        </w:rPr>
        <w:t xml:space="preserve">the prescription of </w:t>
      </w:r>
      <w:r w:rsidRPr="00AA2F7E">
        <w:t>P2Y</w:t>
      </w:r>
      <w:r w:rsidRPr="00AA2F7E">
        <w:rPr>
          <w:vertAlign w:val="subscript"/>
        </w:rPr>
        <w:t>12</w:t>
      </w:r>
      <w:r w:rsidRPr="00AA2F7E">
        <w:t xml:space="preserve"> inhibition, dual antiplatelet therapy (DAPT) and statins on discharge. For patients with moderate and severe LV systolic dysfunction (LVSD), the use of angiotensin converting enzyme inhibitor (ACEi) or angiotensin receptor blocker (ARB) and beta blocker on discharge was also evaluated.</w:t>
      </w:r>
      <w:r w:rsidR="009E47E7" w:rsidRPr="00AA2F7E">
        <w:t xml:space="preserve"> The ESC QI for LVSD is defined as an ejection fraction (EF) less than or equal to 40%. The MINAP registry does not have the same cut off points for LVSD, thus moderate (EF&lt;49%) and severe LVSD (EF&lt;30%) </w:t>
      </w:r>
      <w:r w:rsidR="009044DD" w:rsidRPr="00AA2F7E">
        <w:t>were</w:t>
      </w:r>
      <w:r w:rsidR="009E47E7" w:rsidRPr="00AA2F7E">
        <w:t xml:space="preserve"> used as a surrogate. Furthermore, MINAP does not record the specific type or dose of statin prescribed so </w:t>
      </w:r>
      <w:r w:rsidR="009E47E7" w:rsidRPr="00AA2F7E">
        <w:rPr>
          <w:color w:val="2A2A2A"/>
          <w:shd w:val="clear" w:color="auto" w:fill="FFFFFF"/>
        </w:rPr>
        <w:t>‘statin prescription’ was used as a surrogate for high-intensity statin.</w:t>
      </w:r>
    </w:p>
    <w:p w14:paraId="2A59BA70" w14:textId="4F521774" w:rsidR="00D0528B" w:rsidRPr="00AA2F7E" w:rsidRDefault="00D0528B">
      <w:pPr>
        <w:spacing w:line="480" w:lineRule="auto"/>
        <w:jc w:val="both"/>
        <w:rPr>
          <w:color w:val="2A2A2A"/>
          <w:shd w:val="clear" w:color="auto" w:fill="FFFFFF"/>
        </w:rPr>
      </w:pPr>
    </w:p>
    <w:p w14:paraId="7F27F84A" w14:textId="77777777" w:rsidR="00D0528B" w:rsidRPr="00AA2F7E" w:rsidRDefault="00D0528B">
      <w:pPr>
        <w:pStyle w:val="NormalWeb"/>
        <w:spacing w:before="0" w:beforeAutospacing="0" w:after="150" w:afterAutospacing="0" w:line="480" w:lineRule="auto"/>
        <w:jc w:val="both"/>
        <w:rPr>
          <w:b/>
          <w:bCs/>
          <w:color w:val="2A2A2A"/>
          <w:shd w:val="clear" w:color="auto" w:fill="FFFFFF"/>
        </w:rPr>
      </w:pPr>
      <w:r w:rsidRPr="00AA2F7E">
        <w:rPr>
          <w:b/>
          <w:bCs/>
          <w:color w:val="2A2A2A"/>
          <w:shd w:val="clear" w:color="auto" w:fill="FFFFFF"/>
        </w:rPr>
        <w:t>Outcomes</w:t>
      </w:r>
    </w:p>
    <w:p w14:paraId="3B6D2B90" w14:textId="262EDCBC" w:rsidR="00D0528B" w:rsidRPr="00AA2F7E" w:rsidRDefault="003E6EFD">
      <w:pPr>
        <w:pStyle w:val="NormalWeb"/>
        <w:spacing w:before="0" w:beforeAutospacing="0" w:after="150" w:afterAutospacing="0" w:line="480" w:lineRule="auto"/>
        <w:jc w:val="both"/>
      </w:pPr>
      <w:r w:rsidRPr="00AA2F7E">
        <w:rPr>
          <w:color w:val="000000" w:themeColor="text1"/>
        </w:rPr>
        <w:t>The p</w:t>
      </w:r>
      <w:r w:rsidR="00D0528B" w:rsidRPr="00AA2F7E">
        <w:rPr>
          <w:color w:val="000000" w:themeColor="text1"/>
        </w:rPr>
        <w:t xml:space="preserve">rimary outcomes were in-hospital all-cause mortality and </w:t>
      </w:r>
      <w:r w:rsidRPr="00AA2F7E">
        <w:rPr>
          <w:color w:val="000000" w:themeColor="text1"/>
        </w:rPr>
        <w:t xml:space="preserve">in-hospital </w:t>
      </w:r>
      <w:r w:rsidR="00D0528B" w:rsidRPr="00AA2F7E">
        <w:t>major adverse cardiovascular events (</w:t>
      </w:r>
      <w:r w:rsidRPr="00AA2F7E">
        <w:t xml:space="preserve">a </w:t>
      </w:r>
      <w:r w:rsidR="00D0528B" w:rsidRPr="00AA2F7E">
        <w:t>composite endpoint of all-cause mortality and reinfarction).</w:t>
      </w:r>
      <w:r w:rsidR="00D0528B" w:rsidRPr="00AA2F7E">
        <w:rPr>
          <w:color w:val="2A2A2A"/>
          <w:u w:val="single"/>
          <w:shd w:val="clear" w:color="auto" w:fill="FFFFFF"/>
        </w:rPr>
        <w:t xml:space="preserve"> </w:t>
      </w:r>
      <w:r w:rsidRPr="00AA2F7E">
        <w:rPr>
          <w:color w:val="000000" w:themeColor="text1"/>
        </w:rPr>
        <w:t>The s</w:t>
      </w:r>
      <w:r w:rsidR="00D0528B" w:rsidRPr="00AA2F7E">
        <w:rPr>
          <w:color w:val="000000" w:themeColor="text1"/>
        </w:rPr>
        <w:t xml:space="preserve">econdary outcomes were </w:t>
      </w:r>
      <w:r w:rsidRPr="00AA2F7E">
        <w:rPr>
          <w:color w:val="000000" w:themeColor="text1"/>
        </w:rPr>
        <w:t xml:space="preserve">in-hospital </w:t>
      </w:r>
      <w:r w:rsidR="00D0528B" w:rsidRPr="00AA2F7E">
        <w:t xml:space="preserve">cardiac mortality (death attributable to myocardial ischaemia or infarction, heart failure and cardiac arrest of unknown cause), </w:t>
      </w:r>
      <w:r w:rsidRPr="00AA2F7E">
        <w:t xml:space="preserve">in-hospital </w:t>
      </w:r>
      <w:r w:rsidR="00D0528B" w:rsidRPr="00AA2F7E">
        <w:t xml:space="preserve">reinfarction and </w:t>
      </w:r>
      <w:r w:rsidRPr="00AA2F7E">
        <w:t xml:space="preserve">in-hospital </w:t>
      </w:r>
      <w:r w:rsidR="00D0528B" w:rsidRPr="00AA2F7E">
        <w:t xml:space="preserve">major bleeding (a composite of gastrointestinal, </w:t>
      </w:r>
      <w:proofErr w:type="gramStart"/>
      <w:r w:rsidR="00D0528B" w:rsidRPr="00AA2F7E">
        <w:t>retroperitoneal</w:t>
      </w:r>
      <w:proofErr w:type="gramEnd"/>
      <w:r w:rsidR="00D0528B" w:rsidRPr="00AA2F7E">
        <w:t xml:space="preserve"> and intracranial haemorrhage).  </w:t>
      </w:r>
    </w:p>
    <w:p w14:paraId="1B5AA2E5" w14:textId="77777777" w:rsidR="00D0528B" w:rsidRPr="00AA2F7E" w:rsidRDefault="00D0528B">
      <w:pPr>
        <w:spacing w:line="480" w:lineRule="auto"/>
        <w:jc w:val="both"/>
        <w:rPr>
          <w:color w:val="2A2A2A"/>
          <w:shd w:val="clear" w:color="auto" w:fill="FFFFFF"/>
        </w:rPr>
      </w:pPr>
    </w:p>
    <w:p w14:paraId="6C189B7B" w14:textId="77777777" w:rsidR="00D0528B" w:rsidRPr="00AA2F7E" w:rsidRDefault="00D0528B">
      <w:pPr>
        <w:spacing w:line="480" w:lineRule="auto"/>
        <w:jc w:val="both"/>
      </w:pPr>
      <w:r w:rsidRPr="00AA2F7E">
        <w:rPr>
          <w:b/>
        </w:rPr>
        <w:lastRenderedPageBreak/>
        <w:t>Statistical Analysis:</w:t>
      </w:r>
      <w:r w:rsidRPr="00AA2F7E">
        <w:t xml:space="preserve"> </w:t>
      </w:r>
    </w:p>
    <w:p w14:paraId="3110F817" w14:textId="18954C9E" w:rsidR="00906F6C" w:rsidRPr="00AA2F7E" w:rsidRDefault="00D0528B">
      <w:pPr>
        <w:spacing w:line="480" w:lineRule="auto"/>
        <w:jc w:val="both"/>
        <w:rPr>
          <w:color w:val="000000" w:themeColor="text1"/>
        </w:rPr>
      </w:pPr>
      <w:r w:rsidRPr="00AA2F7E">
        <w:rPr>
          <w:color w:val="000000" w:themeColor="text1"/>
        </w:rPr>
        <w:t xml:space="preserve">Baseline characteristics and management strategies were summarised according to the </w:t>
      </w:r>
      <w:r w:rsidR="00696618" w:rsidRPr="00AA2F7E">
        <w:rPr>
          <w:color w:val="000000" w:themeColor="text1"/>
        </w:rPr>
        <w:t>SMuRF status</w:t>
      </w:r>
      <w:r w:rsidRPr="00AA2F7E">
        <w:rPr>
          <w:color w:val="000000" w:themeColor="text1"/>
        </w:rPr>
        <w:t xml:space="preserve">.  Group wise comparisons were performed using Pearson’s chi squared, Student t-test or Mann-Whitney as appropriate. Gaussian continuous variables are expressed as mean </w:t>
      </w:r>
      <w:r w:rsidRPr="00AA2F7E">
        <w:rPr>
          <w:color w:val="000000" w:themeColor="text1"/>
        </w:rPr>
        <w:sym w:font="Symbol" w:char="F0B1"/>
      </w:r>
      <w:r w:rsidRPr="00AA2F7E">
        <w:rPr>
          <w:color w:val="000000" w:themeColor="text1"/>
        </w:rPr>
        <w:t xml:space="preserve"> standard deviation (SD); non-Gaussian continuous variables as median (IQR) and categorical variables as numbers and percentages.</w:t>
      </w:r>
    </w:p>
    <w:p w14:paraId="793DAA65" w14:textId="695E0ECA" w:rsidR="003A235B" w:rsidRPr="00AA2F7E" w:rsidRDefault="00D0528B">
      <w:pPr>
        <w:spacing w:line="480" w:lineRule="auto"/>
        <w:jc w:val="both"/>
        <w:rPr>
          <w:color w:val="000000" w:themeColor="text1"/>
        </w:rPr>
      </w:pPr>
      <w:r w:rsidRPr="00AA2F7E">
        <w:rPr>
          <w:color w:val="000000" w:themeColor="text1"/>
        </w:rPr>
        <w:t>Where data were missing, this was assumed to be at random and we applied multiple imputations using chained equations (MICE) with ten imputations of the dataset. For imputation, we applied linear regression models for continuous data, multinomial logistic regression for ordinal data and logistic regression for binary data. For each binary outcome of interest, multivariable logistic regression analysis was applied on imputed datasets to estimate the risk of adverse outcomes between groups. Estimates were combined using Rubin’s rules</w:t>
      </w:r>
      <w:r w:rsidRPr="00AA2F7E">
        <w:rPr>
          <w:color w:val="000000" w:themeColor="text1"/>
        </w:rPr>
        <w:fldChar w:fldCharType="begin"/>
      </w:r>
      <w:r w:rsidR="00277EF8" w:rsidRPr="00AA2F7E">
        <w:rPr>
          <w:color w:val="000000" w:themeColor="text1"/>
        </w:rPr>
        <w:instrText xml:space="preserve"> ADDIN EN.CITE &lt;EndNote&gt;&lt;Cite&gt;&lt;Author&gt;Rubin&lt;/Author&gt;&lt;Year&gt;1996&lt;/Year&gt;&lt;RecNum&gt;998&lt;/RecNum&gt;&lt;DisplayText&gt;&lt;style face="superscript"&gt;11&lt;/style&gt;&lt;/DisplayText&gt;&lt;record&gt;&lt;rec-number&gt;998&lt;/rec-number&gt;&lt;foreign-keys&gt;&lt;key app="EN" db-id="evxwdep2b92a5yedvt0ptsrr2swzw2drxpda" timestamp="1592744356"&gt;998&lt;/key&gt;&lt;/foreign-keys&gt;&lt;ref-type name="Journal Article"&gt;17&lt;/ref-type&gt;&lt;contributors&gt;&lt;authors&gt;&lt;author&gt;Rubin, Donald B.&lt;/author&gt;&lt;/authors&gt;&lt;/contributors&gt;&lt;titles&gt;&lt;title&gt;Multiple Imputation After 18+ Years&lt;/title&gt;&lt;secondary-title&gt;Journal of the American Statistical Association&lt;/secondary-title&gt;&lt;/titles&gt;&lt;periodical&gt;&lt;full-title&gt;Journal of the American Statistical Association&lt;/full-title&gt;&lt;/periodical&gt;&lt;pages&gt;473-489&lt;/pages&gt;&lt;volume&gt;91&lt;/volume&gt;&lt;number&gt;434&lt;/number&gt;&lt;dates&gt;&lt;year&gt;1996&lt;/year&gt;&lt;/dates&gt;&lt;publisher&gt;[American Statistical Association, Taylor &amp;amp; Francis, Ltd.]&lt;/publisher&gt;&lt;isbn&gt;01621459&lt;/isbn&gt;&lt;urls&gt;&lt;related-urls&gt;&lt;url&gt;www.jstor.org/stable/2291635&lt;/url&gt;&lt;/related-urls&gt;&lt;/urls&gt;&lt;custom1&gt;Full publication date: Jun., 1996&lt;/custom1&gt;&lt;electronic-resource-num&gt;10.2307/2291635&lt;/electronic-resource-num&gt;&lt;remote-database-name&gt;JSTOR&lt;/remote-database-name&gt;&lt;access-date&gt;2020/06/21/&lt;/access-date&gt;&lt;/record&gt;&lt;/Cite&gt;&lt;/EndNote&gt;</w:instrText>
      </w:r>
      <w:r w:rsidRPr="00AA2F7E">
        <w:rPr>
          <w:color w:val="000000" w:themeColor="text1"/>
        </w:rPr>
        <w:fldChar w:fldCharType="separate"/>
      </w:r>
      <w:r w:rsidR="00277EF8" w:rsidRPr="00AA2F7E">
        <w:rPr>
          <w:noProof/>
          <w:color w:val="000000" w:themeColor="text1"/>
          <w:vertAlign w:val="superscript"/>
        </w:rPr>
        <w:t>11</w:t>
      </w:r>
      <w:r w:rsidRPr="00AA2F7E">
        <w:rPr>
          <w:color w:val="000000" w:themeColor="text1"/>
        </w:rPr>
        <w:fldChar w:fldCharType="end"/>
      </w:r>
      <w:r w:rsidRPr="00AA2F7E">
        <w:rPr>
          <w:color w:val="000000" w:themeColor="text1"/>
        </w:rPr>
        <w:t xml:space="preserve">. </w:t>
      </w:r>
      <w:r w:rsidR="007B24E7" w:rsidRPr="00AA2F7E">
        <w:rPr>
          <w:color w:val="000000" w:themeColor="text1"/>
        </w:rPr>
        <w:t xml:space="preserve">Propensity score matching (PSM) with the imputed data was used to estimate the average treatment effects (ATE) between the two cohorts. The groups were matched on </w:t>
      </w:r>
      <w:r w:rsidR="009044DD" w:rsidRPr="00AA2F7E">
        <w:rPr>
          <w:color w:val="000000" w:themeColor="text1"/>
        </w:rPr>
        <w:t>age, sex, ethnicity, heart rate, blood pressure, serum creatinine concentration on admission</w:t>
      </w:r>
      <w:r w:rsidR="001D429F" w:rsidRPr="00AA2F7E">
        <w:rPr>
          <w:color w:val="000000" w:themeColor="text1"/>
        </w:rPr>
        <w:t xml:space="preserve"> (</w:t>
      </w:r>
      <w:proofErr w:type="spellStart"/>
      <w:r w:rsidR="001D429F" w:rsidRPr="00AA2F7E">
        <w:rPr>
          <w:color w:val="000000" w:themeColor="text1"/>
        </w:rPr>
        <w:t>umol</w:t>
      </w:r>
      <w:proofErr w:type="spellEnd"/>
      <w:r w:rsidR="001D429F" w:rsidRPr="00AA2F7E">
        <w:rPr>
          <w:color w:val="000000" w:themeColor="text1"/>
        </w:rPr>
        <w:t>/L)</w:t>
      </w:r>
      <w:r w:rsidR="009044DD" w:rsidRPr="00AA2F7E">
        <w:rPr>
          <w:color w:val="000000" w:themeColor="text1"/>
        </w:rPr>
        <w:t>, Killip class, family history of coronary artery disease (CAD), ischaemic ECG changes, LVSD, comorbid conditions (history of cerebrovascular accident (CVA), peripheral vascular disease (PVD), asthma/chronic obstructive pulmonary disease (COPD, heart failure (HF), angina)), pharmacotherapy (prescription of LMWH warfarin, unfractionated heparin, GP IIb/IIIa inhibitor, intravenous nitrate, furosemide, aldosterone antagonist, fondaparinux, beta-blockers, ACEi/ARB's, aspirin, P2Y</w:t>
      </w:r>
      <w:r w:rsidR="009044DD" w:rsidRPr="00AA2F7E">
        <w:rPr>
          <w:color w:val="000000" w:themeColor="text1"/>
          <w:vertAlign w:val="subscript"/>
        </w:rPr>
        <w:t>12</w:t>
      </w:r>
      <w:r w:rsidR="009044DD" w:rsidRPr="00AA2F7E">
        <w:rPr>
          <w:color w:val="000000" w:themeColor="text1"/>
        </w:rPr>
        <w:t xml:space="preserve"> inhibitor, statins), cardiac arrest, procedures and investigations including ICA, PCI and CABG surgery during admission, type of admission ward, admission under cardiologist during first 24 hours, hospital, and year.</w:t>
      </w:r>
      <w:r w:rsidR="003A235B" w:rsidRPr="00AA2F7E">
        <w:rPr>
          <w:color w:val="000000" w:themeColor="text1"/>
        </w:rPr>
        <w:t xml:space="preserve"> One to one nearest-neighbour matching with replacement was applied, followed by logistic regression analysis (the sole </w:t>
      </w:r>
      <w:r w:rsidR="003A235B" w:rsidRPr="00AA2F7E">
        <w:rPr>
          <w:color w:val="000000" w:themeColor="text1"/>
        </w:rPr>
        <w:lastRenderedPageBreak/>
        <w:t>predictor being group membership) to obtain the ATE over the multiple imputed datasets. Finally, the coefficients were converted to odds ratios.</w:t>
      </w:r>
    </w:p>
    <w:p w14:paraId="776192A5" w14:textId="77777777" w:rsidR="003A235B" w:rsidRPr="00AA2F7E" w:rsidRDefault="003A235B">
      <w:pPr>
        <w:spacing w:line="480" w:lineRule="auto"/>
        <w:jc w:val="both"/>
        <w:rPr>
          <w:color w:val="000000" w:themeColor="text1"/>
        </w:rPr>
      </w:pPr>
    </w:p>
    <w:p w14:paraId="1F259588" w14:textId="477FE935" w:rsidR="00906F6C" w:rsidRPr="00AA2F7E" w:rsidRDefault="00175269">
      <w:pPr>
        <w:spacing w:line="480" w:lineRule="auto"/>
        <w:jc w:val="both"/>
        <w:rPr>
          <w:color w:val="000000" w:themeColor="text1"/>
        </w:rPr>
      </w:pPr>
      <w:r w:rsidRPr="00AA2F7E">
        <w:rPr>
          <w:color w:val="000000" w:themeColor="text1"/>
        </w:rPr>
        <w:t xml:space="preserve"> </w:t>
      </w:r>
      <w:r w:rsidRPr="00AA2F7E">
        <w:t xml:space="preserve">Individual </w:t>
      </w:r>
      <w:r w:rsidRPr="00AA2F7E">
        <w:rPr>
          <w:color w:val="000000" w:themeColor="text1"/>
        </w:rPr>
        <w:t>patient baseline risk was assessed using the Global Registry of Acute Coronary Events (GRACE) scoring systems. MINAP does not record GRACE score explicitly, so a validated method was utilised to calculate patients’ GRACE scores</w:t>
      </w:r>
      <w:r w:rsidRPr="00AA2F7E">
        <w:rPr>
          <w:color w:val="000000" w:themeColor="text1"/>
        </w:rPr>
        <w:fldChar w:fldCharType="begin">
          <w:fldData xml:space="preserve">PEVuZE5vdGU+PENpdGU+PEF1dGhvcj5TaW1tczwvQXV0aG9yPjxZZWFyPjIwMTM8L1llYXI+PFJl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</w:fldData>
        </w:fldChar>
      </w:r>
      <w:r w:rsidR="00277EF8" w:rsidRPr="00AA2F7E">
        <w:rPr>
          <w:color w:val="000000" w:themeColor="text1"/>
        </w:rPr>
        <w:instrText xml:space="preserve"> ADDIN EN.CITE </w:instrText>
      </w:r>
      <w:r w:rsidR="00277EF8" w:rsidRPr="00AA2F7E">
        <w:rPr>
          <w:color w:val="000000" w:themeColor="text1"/>
        </w:rPr>
        <w:fldChar w:fldCharType="begin">
          <w:fldData xml:space="preserve">PEVuZE5vdGU+PENpdGU+PEF1dGhvcj5TaW1tczwvQXV0aG9yPjxZZWFyPjIwMTM8L1llYXI+PFJl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</w:fldData>
        </w:fldChar>
      </w:r>
      <w:r w:rsidR="00277EF8" w:rsidRPr="00AA2F7E">
        <w:rPr>
          <w:color w:val="000000" w:themeColor="text1"/>
        </w:rPr>
        <w:instrText xml:space="preserve"> ADDIN EN.CITE.DATA </w:instrText>
      </w:r>
      <w:r w:rsidR="00277EF8" w:rsidRPr="00AA2F7E">
        <w:rPr>
          <w:color w:val="000000" w:themeColor="text1"/>
        </w:rPr>
      </w:r>
      <w:r w:rsidR="00277EF8" w:rsidRPr="00AA2F7E">
        <w:rPr>
          <w:color w:val="000000" w:themeColor="text1"/>
        </w:rPr>
        <w:fldChar w:fldCharType="end"/>
      </w:r>
      <w:r w:rsidRPr="00AA2F7E">
        <w:rPr>
          <w:color w:val="000000" w:themeColor="text1"/>
        </w:rPr>
      </w:r>
      <w:r w:rsidRPr="00AA2F7E">
        <w:rPr>
          <w:color w:val="000000" w:themeColor="text1"/>
        </w:rPr>
        <w:fldChar w:fldCharType="separate"/>
      </w:r>
      <w:r w:rsidR="00277EF8" w:rsidRPr="00AA2F7E">
        <w:rPr>
          <w:noProof/>
          <w:color w:val="000000" w:themeColor="text1"/>
          <w:vertAlign w:val="superscript"/>
        </w:rPr>
        <w:t>12</w:t>
      </w:r>
      <w:r w:rsidRPr="00AA2F7E">
        <w:rPr>
          <w:color w:val="000000" w:themeColor="text1"/>
        </w:rPr>
        <w:fldChar w:fldCharType="end"/>
      </w:r>
      <w:r w:rsidRPr="00AA2F7E">
        <w:rPr>
          <w:color w:val="000000" w:themeColor="text1"/>
        </w:rPr>
        <w:t>.</w:t>
      </w:r>
    </w:p>
    <w:p w14:paraId="4A37BFE8" w14:textId="753A444A" w:rsidR="003A235B" w:rsidRPr="00AA2F7E" w:rsidRDefault="003A235B">
      <w:pPr>
        <w:spacing w:line="480" w:lineRule="auto"/>
        <w:jc w:val="both"/>
        <w:rPr>
          <w:color w:val="000000" w:themeColor="text1"/>
        </w:rPr>
      </w:pPr>
    </w:p>
    <w:p w14:paraId="338CE616" w14:textId="77777777" w:rsidR="003A235B" w:rsidRPr="00AA2F7E" w:rsidRDefault="003A235B" w:rsidP="003A235B">
      <w:pPr>
        <w:pStyle w:val="NormalWeb"/>
        <w:spacing w:before="0" w:beforeAutospacing="0" w:after="150" w:afterAutospacing="0" w:line="480" w:lineRule="auto"/>
        <w:jc w:val="both"/>
        <w:rPr>
          <w:b/>
          <w:bCs/>
          <w:color w:val="2A2A2A"/>
          <w:shd w:val="clear" w:color="auto" w:fill="FFFFFF"/>
        </w:rPr>
      </w:pPr>
      <w:r w:rsidRPr="00AA2F7E">
        <w:rPr>
          <w:b/>
          <w:bCs/>
          <w:color w:val="2A2A2A"/>
          <w:shd w:val="clear" w:color="auto" w:fill="FFFFFF"/>
        </w:rPr>
        <w:t xml:space="preserve">Factors associated with SMuRF-less status </w:t>
      </w:r>
    </w:p>
    <w:p w14:paraId="575AAF96" w14:textId="1E1BC45B" w:rsidR="003A235B" w:rsidRPr="000914D2" w:rsidRDefault="003A235B" w:rsidP="000914D2">
      <w:pPr>
        <w:pStyle w:val="NormalWeb"/>
        <w:spacing w:before="0" w:beforeAutospacing="0" w:after="150" w:afterAutospacing="0" w:line="480" w:lineRule="auto"/>
        <w:jc w:val="both"/>
        <w:rPr>
          <w:color w:val="2A2A2A"/>
          <w:shd w:val="clear" w:color="auto" w:fill="FFFFFF"/>
        </w:rPr>
      </w:pPr>
      <w:r w:rsidRPr="00AA2F7E">
        <w:rPr>
          <w:color w:val="2A2A2A"/>
          <w:shd w:val="clear" w:color="auto" w:fill="FFFFFF"/>
        </w:rPr>
        <w:t xml:space="preserve">Multivariable logistic regression models were applied on the imputed dataset to identify independent predictors of SMuRF-less status </w:t>
      </w:r>
    </w:p>
    <w:p w14:paraId="6BE84440" w14:textId="5E16B111" w:rsidR="007B24E7" w:rsidRPr="00AA2F7E" w:rsidRDefault="007B24E7">
      <w:pPr>
        <w:spacing w:line="480" w:lineRule="auto"/>
        <w:jc w:val="both"/>
        <w:rPr>
          <w:color w:val="000000" w:themeColor="text1"/>
        </w:rPr>
      </w:pPr>
    </w:p>
    <w:p w14:paraId="2793B6B0" w14:textId="63B73037" w:rsidR="007B24E7" w:rsidRPr="000914D2" w:rsidRDefault="007B24E7">
      <w:pPr>
        <w:spacing w:line="480" w:lineRule="auto"/>
        <w:jc w:val="both"/>
        <w:rPr>
          <w:b/>
          <w:bCs/>
          <w:color w:val="000000" w:themeColor="text1"/>
        </w:rPr>
      </w:pPr>
      <w:r w:rsidRPr="000914D2">
        <w:rPr>
          <w:b/>
          <w:bCs/>
          <w:color w:val="000000" w:themeColor="text1"/>
        </w:rPr>
        <w:t>Sensitivity Analysis:</w:t>
      </w:r>
    </w:p>
    <w:p w14:paraId="70FC37E6" w14:textId="2C703A59" w:rsidR="007B24E7" w:rsidRPr="00AA2F7E" w:rsidRDefault="007B24E7" w:rsidP="007B24E7">
      <w:pPr>
        <w:spacing w:line="480" w:lineRule="auto"/>
        <w:jc w:val="both"/>
        <w:rPr>
          <w:color w:val="000000" w:themeColor="text1"/>
        </w:rPr>
      </w:pPr>
      <w:r w:rsidRPr="00AA2F7E">
        <w:rPr>
          <w:color w:val="000000" w:themeColor="text1"/>
        </w:rPr>
        <w:t xml:space="preserve">Using the imputed data, we fitted a series of hierarchical logistic regression models with patients nested within hospitals using maximum likelihood estimation, adjusting for (Model 1) age, sex, ethnicity, and year; (Model 2) Model 1 + heart rate, blood pressure, serum creatinine concentration on admission, </w:t>
      </w:r>
      <w:proofErr w:type="spellStart"/>
      <w:r w:rsidRPr="00AA2F7E">
        <w:rPr>
          <w:color w:val="000000" w:themeColor="text1"/>
        </w:rPr>
        <w:t>Kilip</w:t>
      </w:r>
      <w:proofErr w:type="spellEnd"/>
      <w:r w:rsidRPr="00AA2F7E">
        <w:rPr>
          <w:color w:val="000000" w:themeColor="text1"/>
        </w:rPr>
        <w:t xml:space="preserve"> class, cardiac arrest</w:t>
      </w:r>
      <w:r w:rsidR="0037585F" w:rsidRPr="00AA2F7E">
        <w:rPr>
          <w:color w:val="000000" w:themeColor="text1"/>
        </w:rPr>
        <w:t xml:space="preserve">, </w:t>
      </w:r>
      <w:r w:rsidRPr="00AA2F7E">
        <w:rPr>
          <w:color w:val="000000" w:themeColor="text1"/>
        </w:rPr>
        <w:t>family history of coronary artery disease (CAD), ischaemic ECG changes, LVSD,</w:t>
      </w:r>
      <w:r w:rsidRPr="00AA2F7E" w:rsidDel="00906F6C">
        <w:rPr>
          <w:color w:val="000000" w:themeColor="text1"/>
        </w:rPr>
        <w:t xml:space="preserve"> </w:t>
      </w:r>
      <w:bookmarkStart w:id="0" w:name="OLE_LINK13"/>
      <w:bookmarkStart w:id="1" w:name="OLE_LINK14"/>
      <w:r w:rsidRPr="00AA2F7E">
        <w:rPr>
          <w:color w:val="000000" w:themeColor="text1"/>
        </w:rPr>
        <w:t>cerebrovascular accident, peripheral vascular disease</w:t>
      </w:r>
      <w:bookmarkEnd w:id="0"/>
      <w:bookmarkEnd w:id="1"/>
      <w:r w:rsidRPr="00AA2F7E">
        <w:rPr>
          <w:color w:val="000000" w:themeColor="text1"/>
        </w:rPr>
        <w:t>, asthma/COPD</w:t>
      </w:r>
      <w:r w:rsidR="00AB66EB" w:rsidRPr="00AA2F7E">
        <w:rPr>
          <w:color w:val="000000" w:themeColor="text1"/>
        </w:rPr>
        <w:t>, HF and history of angina</w:t>
      </w:r>
      <w:r w:rsidRPr="00AA2F7E">
        <w:rPr>
          <w:color w:val="000000" w:themeColor="text1"/>
        </w:rPr>
        <w:t>)</w:t>
      </w:r>
      <w:r w:rsidR="0037585F" w:rsidRPr="00AA2F7E">
        <w:rPr>
          <w:color w:val="000000" w:themeColor="text1"/>
        </w:rPr>
        <w:t xml:space="preserve">, </w:t>
      </w:r>
      <w:r w:rsidRPr="00AA2F7E">
        <w:rPr>
          <w:color w:val="000000" w:themeColor="text1"/>
        </w:rPr>
        <w:t xml:space="preserve">ICA, PCI and CABG surgery during admission; Model </w:t>
      </w:r>
      <w:r w:rsidR="0037585F" w:rsidRPr="00AA2F7E">
        <w:rPr>
          <w:color w:val="000000" w:themeColor="text1"/>
        </w:rPr>
        <w:t>3</w:t>
      </w:r>
      <w:r w:rsidRPr="00AA2F7E">
        <w:rPr>
          <w:color w:val="000000" w:themeColor="text1"/>
        </w:rPr>
        <w:t xml:space="preserve"> (Model </w:t>
      </w:r>
      <w:r w:rsidR="0037585F" w:rsidRPr="00AA2F7E">
        <w:rPr>
          <w:color w:val="000000" w:themeColor="text1"/>
        </w:rPr>
        <w:t>2</w:t>
      </w:r>
      <w:r w:rsidRPr="00AA2F7E">
        <w:rPr>
          <w:color w:val="000000" w:themeColor="text1"/>
        </w:rPr>
        <w:t xml:space="preserve"> + prescription of LMWH warfarin, un-fractionated heparin, GP IIb/IIIa inhibitor, intravenous nitrate, furosemide, aldosterone antagonist, fondaparinux, beta blockers, ACEi/ARB’s, aspirin, P2Y</w:t>
      </w:r>
      <w:r w:rsidRPr="00AA2F7E">
        <w:rPr>
          <w:color w:val="000000" w:themeColor="text1"/>
          <w:vertAlign w:val="subscript"/>
        </w:rPr>
        <w:t>12</w:t>
      </w:r>
      <w:r w:rsidRPr="00AA2F7E">
        <w:rPr>
          <w:color w:val="000000" w:themeColor="text1"/>
        </w:rPr>
        <w:t xml:space="preserve"> inhibitor, statins</w:t>
      </w:r>
      <w:r w:rsidR="0037585F" w:rsidRPr="00AA2F7E">
        <w:rPr>
          <w:color w:val="000000" w:themeColor="text1"/>
        </w:rPr>
        <w:t xml:space="preserve">. </w:t>
      </w:r>
    </w:p>
    <w:p w14:paraId="29B06618" w14:textId="77777777" w:rsidR="00906F6C" w:rsidRPr="00AA2F7E" w:rsidRDefault="00906F6C">
      <w:pPr>
        <w:spacing w:line="480" w:lineRule="auto"/>
        <w:jc w:val="both"/>
        <w:rPr>
          <w:color w:val="000000" w:themeColor="text1"/>
        </w:rPr>
      </w:pPr>
    </w:p>
    <w:p w14:paraId="5367C4B4" w14:textId="6AB19791" w:rsidR="00AB66EB" w:rsidRPr="00AA2F7E" w:rsidRDefault="006178C4" w:rsidP="00E35C00">
      <w:pPr>
        <w:spacing w:line="480" w:lineRule="auto"/>
        <w:jc w:val="both"/>
        <w:rPr>
          <w:bCs/>
          <w:color w:val="000000" w:themeColor="text1"/>
        </w:rPr>
      </w:pPr>
      <w:r w:rsidRPr="00AA2F7E">
        <w:rPr>
          <w:color w:val="000000" w:themeColor="text1"/>
        </w:rPr>
        <w:t>All statistical analyses were performed with Stata 14.2 (College Station, Texas, USA) with data anonymized. All statistical analyses were two-tailed, and an alpha of 5% was used throughout, without multiplicity adjustment</w:t>
      </w:r>
    </w:p>
    <w:p w14:paraId="2DCB54C2" w14:textId="77777777" w:rsidR="00696618" w:rsidRPr="00AA2F7E" w:rsidRDefault="00696618">
      <w:pPr>
        <w:jc w:val="both"/>
        <w:rPr>
          <w:b/>
          <w:bCs/>
          <w:color w:val="000000" w:themeColor="text1"/>
        </w:rPr>
      </w:pPr>
      <w:r w:rsidRPr="00AA2F7E">
        <w:rPr>
          <w:b/>
          <w:bCs/>
          <w:color w:val="000000" w:themeColor="text1"/>
        </w:rPr>
        <w:lastRenderedPageBreak/>
        <w:t>Results</w:t>
      </w:r>
    </w:p>
    <w:p w14:paraId="6C7F4F92" w14:textId="77777777" w:rsidR="00696618" w:rsidRPr="00AA2F7E" w:rsidRDefault="00696618">
      <w:pPr>
        <w:spacing w:line="480" w:lineRule="auto"/>
        <w:jc w:val="both"/>
        <w:rPr>
          <w:b/>
        </w:rPr>
      </w:pPr>
    </w:p>
    <w:p w14:paraId="6B1C7D9C" w14:textId="77777777" w:rsidR="00696618" w:rsidRPr="00AA2F7E" w:rsidRDefault="00696618">
      <w:pPr>
        <w:spacing w:line="480" w:lineRule="auto"/>
        <w:jc w:val="both"/>
        <w:rPr>
          <w:b/>
        </w:rPr>
      </w:pPr>
      <w:r w:rsidRPr="00AA2F7E">
        <w:rPr>
          <w:b/>
        </w:rPr>
        <w:t xml:space="preserve">Baseline Characteristics: </w:t>
      </w:r>
    </w:p>
    <w:p w14:paraId="069076C4" w14:textId="2DFAA259" w:rsidR="00462F3C" w:rsidRPr="00AA2F7E" w:rsidRDefault="00735909">
      <w:pPr>
        <w:spacing w:line="480" w:lineRule="auto"/>
        <w:jc w:val="both"/>
        <w:rPr>
          <w:bCs/>
        </w:rPr>
      </w:pPr>
      <w:r w:rsidRPr="00AA2F7E">
        <w:rPr>
          <w:bCs/>
        </w:rPr>
        <w:t>During the study period,</w:t>
      </w:r>
      <w:r w:rsidR="00696618" w:rsidRPr="00AA2F7E">
        <w:rPr>
          <w:bCs/>
        </w:rPr>
        <w:t xml:space="preserve"> there were 369,435 patients admitted to hospital in England and Wales with a diagnosis of NSTEMI.  Applying </w:t>
      </w:r>
      <w:r w:rsidRPr="00AA2F7E">
        <w:rPr>
          <w:bCs/>
        </w:rPr>
        <w:t xml:space="preserve">the </w:t>
      </w:r>
      <w:r w:rsidR="00696618" w:rsidRPr="00AA2F7E">
        <w:rPr>
          <w:bCs/>
        </w:rPr>
        <w:t xml:space="preserve">exclusion criteria </w:t>
      </w:r>
      <w:r w:rsidRPr="00AA2F7E">
        <w:rPr>
          <w:bCs/>
        </w:rPr>
        <w:t xml:space="preserve">of </w:t>
      </w:r>
      <w:r w:rsidR="00350599" w:rsidRPr="00AA2F7E">
        <w:rPr>
          <w:bCs/>
        </w:rPr>
        <w:t xml:space="preserve">known history of AMI (128,320) and prior history of coronary revascularisation (22,292) </w:t>
      </w:r>
      <w:r w:rsidR="00696618" w:rsidRPr="00AA2F7E">
        <w:rPr>
          <w:bCs/>
        </w:rPr>
        <w:t>(</w:t>
      </w:r>
      <w:r w:rsidR="004F48C7">
        <w:rPr>
          <w:bCs/>
        </w:rPr>
        <w:t xml:space="preserve">Supplementary </w:t>
      </w:r>
      <w:r w:rsidR="00696618" w:rsidRPr="00AA2F7E">
        <w:rPr>
          <w:bCs/>
        </w:rPr>
        <w:t xml:space="preserve">Figure 1) </w:t>
      </w:r>
      <w:r w:rsidRPr="00AA2F7E">
        <w:rPr>
          <w:bCs/>
        </w:rPr>
        <w:t xml:space="preserve">left an analytical </w:t>
      </w:r>
      <w:r w:rsidR="00696618" w:rsidRPr="00AA2F7E">
        <w:rPr>
          <w:bCs/>
        </w:rPr>
        <w:t>cohort of 176,083 patients</w:t>
      </w:r>
      <w:r w:rsidR="00BF3A6D" w:rsidRPr="00AA2F7E">
        <w:rPr>
          <w:bCs/>
        </w:rPr>
        <w:t>.</w:t>
      </w:r>
      <w:r w:rsidR="00696618" w:rsidRPr="00AA2F7E">
        <w:rPr>
          <w:bCs/>
        </w:rPr>
        <w:t xml:space="preserve"> Of these, 40,860 (23%) </w:t>
      </w:r>
      <w:r w:rsidR="00E74021" w:rsidRPr="00AA2F7E">
        <w:rPr>
          <w:bCs/>
        </w:rPr>
        <w:t xml:space="preserve">had no SMuRFs. </w:t>
      </w:r>
    </w:p>
    <w:p w14:paraId="2563CD52" w14:textId="77777777" w:rsidR="00BF3A6D" w:rsidRPr="00AA2F7E" w:rsidRDefault="00BF3A6D" w:rsidP="00C950DD">
      <w:pPr>
        <w:spacing w:line="480" w:lineRule="auto"/>
        <w:jc w:val="both"/>
      </w:pPr>
    </w:p>
    <w:p w14:paraId="0C3D31B4" w14:textId="2A520867" w:rsidR="00570CF5" w:rsidRPr="00AA2F7E" w:rsidRDefault="008C0008" w:rsidP="00C950DD">
      <w:pPr>
        <w:spacing w:line="480" w:lineRule="auto"/>
        <w:jc w:val="both"/>
      </w:pPr>
      <w:r w:rsidRPr="00AA2F7E">
        <w:t>The d</w:t>
      </w:r>
      <w:r w:rsidR="00BF3A6D" w:rsidRPr="00AA2F7E">
        <w:t xml:space="preserve">ifferences in clinical characteristics at admission between the two groups are presented in Table 1. Patients without SMuRFs more </w:t>
      </w:r>
      <w:r w:rsidR="007013A9" w:rsidRPr="00AA2F7E">
        <w:rPr>
          <w:color w:val="000000" w:themeColor="text1"/>
        </w:rPr>
        <w:t>frequently</w:t>
      </w:r>
      <w:r w:rsidR="00BF3A6D" w:rsidRPr="00AA2F7E">
        <w:rPr>
          <w:color w:val="000000" w:themeColor="text1"/>
        </w:rPr>
        <w:t xml:space="preserve"> </w:t>
      </w:r>
      <w:r w:rsidRPr="00AA2F7E">
        <w:rPr>
          <w:color w:val="000000" w:themeColor="text1"/>
        </w:rPr>
        <w:t xml:space="preserve">were </w:t>
      </w:r>
      <w:r w:rsidR="00A730E9" w:rsidRPr="00AA2F7E">
        <w:rPr>
          <w:color w:val="000000" w:themeColor="text1"/>
        </w:rPr>
        <w:t>older (median age 72</w:t>
      </w:r>
      <w:r w:rsidRPr="00AA2F7E">
        <w:rPr>
          <w:color w:val="000000" w:themeColor="text1"/>
        </w:rPr>
        <w:t xml:space="preserve"> </w:t>
      </w:r>
      <w:r w:rsidR="00A730E9" w:rsidRPr="00AA2F7E">
        <w:rPr>
          <w:color w:val="000000" w:themeColor="text1"/>
        </w:rPr>
        <w:t>y</w:t>
      </w:r>
      <w:r w:rsidRPr="00AA2F7E">
        <w:rPr>
          <w:color w:val="000000" w:themeColor="text1"/>
        </w:rPr>
        <w:t>ears</w:t>
      </w:r>
      <w:r w:rsidR="00A730E9" w:rsidRPr="00AA2F7E">
        <w:rPr>
          <w:color w:val="000000" w:themeColor="text1"/>
        </w:rPr>
        <w:t xml:space="preserve"> vs</w:t>
      </w:r>
      <w:r w:rsidRPr="00AA2F7E">
        <w:rPr>
          <w:color w:val="000000" w:themeColor="text1"/>
        </w:rPr>
        <w:t>.</w:t>
      </w:r>
      <w:r w:rsidR="00A730E9" w:rsidRPr="00AA2F7E">
        <w:rPr>
          <w:color w:val="000000" w:themeColor="text1"/>
        </w:rPr>
        <w:t xml:space="preserve"> 71</w:t>
      </w:r>
      <w:r w:rsidRPr="00AA2F7E">
        <w:rPr>
          <w:color w:val="000000" w:themeColor="text1"/>
        </w:rPr>
        <w:t xml:space="preserve"> </w:t>
      </w:r>
      <w:r w:rsidR="00A730E9" w:rsidRPr="00AA2F7E">
        <w:rPr>
          <w:color w:val="000000" w:themeColor="text1"/>
        </w:rPr>
        <w:t>y</w:t>
      </w:r>
      <w:r w:rsidRPr="00AA2F7E">
        <w:rPr>
          <w:color w:val="000000" w:themeColor="text1"/>
        </w:rPr>
        <w:t>ears</w:t>
      </w:r>
      <w:r w:rsidR="00A730E9" w:rsidRPr="00AA2F7E">
        <w:rPr>
          <w:color w:val="000000" w:themeColor="text1"/>
        </w:rPr>
        <w:t>,</w:t>
      </w:r>
      <w:r w:rsidRPr="00AA2F7E">
        <w:rPr>
          <w:color w:val="000000" w:themeColor="text1"/>
        </w:rPr>
        <w:t xml:space="preserve"> </w:t>
      </w:r>
      <w:r w:rsidR="00A730E9" w:rsidRPr="00AA2F7E">
        <w:rPr>
          <w:color w:val="000000" w:themeColor="text1"/>
        </w:rPr>
        <w:t>P&lt;0.001), male (62% vs</w:t>
      </w:r>
      <w:r w:rsidRPr="00AA2F7E">
        <w:rPr>
          <w:color w:val="000000" w:themeColor="text1"/>
        </w:rPr>
        <w:t>.</w:t>
      </w:r>
      <w:r w:rsidR="00A730E9" w:rsidRPr="00AA2F7E">
        <w:rPr>
          <w:color w:val="000000" w:themeColor="text1"/>
        </w:rPr>
        <w:t xml:space="preserve"> 61%, P&lt;0.001), </w:t>
      </w:r>
      <w:r w:rsidR="00BF3A6D" w:rsidRPr="00AA2F7E">
        <w:t>Caucasian (95% vs</w:t>
      </w:r>
      <w:r w:rsidRPr="00AA2F7E">
        <w:t>.</w:t>
      </w:r>
      <w:r w:rsidR="00BF3A6D" w:rsidRPr="00AA2F7E">
        <w:t xml:space="preserve"> 92%, P&lt;0.001), </w:t>
      </w:r>
      <w:r w:rsidR="007013A9" w:rsidRPr="00AA2F7E">
        <w:t>had</w:t>
      </w:r>
      <w:r w:rsidR="00BF3A6D" w:rsidRPr="00AA2F7E">
        <w:t xml:space="preserve"> moderate (16% vs</w:t>
      </w:r>
      <w:r w:rsidRPr="00AA2F7E">
        <w:t>.</w:t>
      </w:r>
      <w:r w:rsidR="00BF3A6D" w:rsidRPr="00AA2F7E">
        <w:t xml:space="preserve"> 13%, P&lt;0.001) or severe (6% vs</w:t>
      </w:r>
      <w:r w:rsidRPr="00AA2F7E">
        <w:t>.</w:t>
      </w:r>
      <w:r w:rsidR="00BF3A6D" w:rsidRPr="00AA2F7E">
        <w:t xml:space="preserve"> 5%, P&lt;0.001) LVSD,</w:t>
      </w:r>
      <w:r w:rsidR="00E74021" w:rsidRPr="00AA2F7E">
        <w:t xml:space="preserve"> were</w:t>
      </w:r>
      <w:r w:rsidR="00A64303" w:rsidRPr="00AA2F7E">
        <w:t xml:space="preserve"> </w:t>
      </w:r>
      <w:r w:rsidR="009747C8" w:rsidRPr="00AA2F7E">
        <w:t>prior</w:t>
      </w:r>
      <w:r w:rsidR="00A64303" w:rsidRPr="00AA2F7E">
        <w:t xml:space="preserve"> smokers (43% vs</w:t>
      </w:r>
      <w:r w:rsidRPr="00AA2F7E">
        <w:t>.</w:t>
      </w:r>
      <w:r w:rsidR="00A64303" w:rsidRPr="00AA2F7E">
        <w:t xml:space="preserve"> 32%, P&lt;0.001)</w:t>
      </w:r>
      <w:r w:rsidR="00BF3A6D" w:rsidRPr="00AA2F7E">
        <w:t xml:space="preserve"> and </w:t>
      </w:r>
      <w:r w:rsidR="00E74021" w:rsidRPr="00AA2F7E">
        <w:t>more frequently</w:t>
      </w:r>
      <w:r w:rsidR="00BF3A6D" w:rsidRPr="00AA2F7E">
        <w:t xml:space="preserve"> </w:t>
      </w:r>
      <w:r w:rsidRPr="00AA2F7E">
        <w:t xml:space="preserve">were </w:t>
      </w:r>
      <w:r w:rsidR="00BF3A6D" w:rsidRPr="00AA2F7E">
        <w:t xml:space="preserve">admitted under </w:t>
      </w:r>
      <w:r w:rsidRPr="00AA2F7E">
        <w:t xml:space="preserve">the care of </w:t>
      </w:r>
      <w:r w:rsidR="00BF3A6D" w:rsidRPr="00AA2F7E">
        <w:t xml:space="preserve">a cardiologist in the first 24 </w:t>
      </w:r>
      <w:r w:rsidRPr="00AA2F7E">
        <w:t>following hospitalisation</w:t>
      </w:r>
      <w:r w:rsidR="00BF3A6D" w:rsidRPr="00AA2F7E">
        <w:t xml:space="preserve"> (53% vs</w:t>
      </w:r>
      <w:r w:rsidRPr="00AA2F7E">
        <w:t>.</w:t>
      </w:r>
      <w:r w:rsidR="00BF3A6D" w:rsidRPr="00AA2F7E">
        <w:t xml:space="preserve"> 51%, P&lt;0.001). They were less likely to </w:t>
      </w:r>
      <w:r w:rsidR="00A64303" w:rsidRPr="00AA2F7E">
        <w:t>have chronic renal failure (4% vs</w:t>
      </w:r>
      <w:r w:rsidRPr="00AA2F7E">
        <w:t>.</w:t>
      </w:r>
      <w:r w:rsidR="00A64303" w:rsidRPr="00AA2F7E">
        <w:t xml:space="preserve"> 8%, P&lt;0.001), cerebrovascular disease (6% vs</w:t>
      </w:r>
      <w:r w:rsidRPr="00AA2F7E">
        <w:t>.</w:t>
      </w:r>
      <w:r w:rsidR="00A64303" w:rsidRPr="00AA2F7E">
        <w:t xml:space="preserve"> 9%, P&lt;0.001), peripheral vascular disease (2% vs</w:t>
      </w:r>
      <w:r w:rsidRPr="00AA2F7E">
        <w:t>.</w:t>
      </w:r>
      <w:r w:rsidR="00A64303" w:rsidRPr="00AA2F7E">
        <w:t xml:space="preserve"> 5%, P&lt;0.001) or have a family history of coronary artery disease (25% vs</w:t>
      </w:r>
      <w:r w:rsidRPr="00AA2F7E">
        <w:t>.</w:t>
      </w:r>
      <w:r w:rsidR="00A64303" w:rsidRPr="00AA2F7E">
        <w:t xml:space="preserve"> 30%, P&lt;0.001). </w:t>
      </w:r>
      <w:r w:rsidR="009747C8" w:rsidRPr="00AA2F7E">
        <w:t>There was a similar proportion presenting as a cardiac arrest (3.1% vs</w:t>
      </w:r>
      <w:r w:rsidRPr="00AA2F7E">
        <w:t>.</w:t>
      </w:r>
      <w:r w:rsidR="009747C8" w:rsidRPr="00AA2F7E">
        <w:t xml:space="preserve"> 3.1%, P=0.69) and being stratified in the high-risk GRACE </w:t>
      </w:r>
      <w:r w:rsidR="0057155F" w:rsidRPr="00AA2F7E">
        <w:t xml:space="preserve">as defined by GRACE score &gt;140 </w:t>
      </w:r>
      <w:r w:rsidR="009747C8" w:rsidRPr="00AA2F7E">
        <w:t>(75% vs</w:t>
      </w:r>
      <w:r w:rsidRPr="00AA2F7E">
        <w:t>.</w:t>
      </w:r>
      <w:r w:rsidR="009747C8" w:rsidRPr="00AA2F7E">
        <w:t xml:space="preserve"> 75%, P=0.32) </w:t>
      </w:r>
      <w:r w:rsidR="00C51CFF" w:rsidRPr="00AA2F7E">
        <w:t>cohort</w:t>
      </w:r>
      <w:r w:rsidR="009747C8" w:rsidRPr="00AA2F7E">
        <w:t xml:space="preserve"> between the two groups. </w:t>
      </w:r>
    </w:p>
    <w:p w14:paraId="5D611E65" w14:textId="77777777" w:rsidR="008C0008" w:rsidRPr="00AA2F7E" w:rsidRDefault="008C0008" w:rsidP="00C950DD">
      <w:pPr>
        <w:spacing w:line="480" w:lineRule="auto"/>
        <w:jc w:val="both"/>
      </w:pPr>
    </w:p>
    <w:p w14:paraId="3C242476" w14:textId="040DE08B" w:rsidR="00447A9E" w:rsidRPr="00AA2F7E" w:rsidRDefault="00570CF5" w:rsidP="00C950DD">
      <w:pPr>
        <w:spacing w:line="480" w:lineRule="auto"/>
        <w:jc w:val="both"/>
      </w:pPr>
      <w:r w:rsidRPr="00AA2F7E">
        <w:t>Pharmacotherap</w:t>
      </w:r>
      <w:r w:rsidR="006B0C56" w:rsidRPr="00AA2F7E">
        <w:t>ies</w:t>
      </w:r>
      <w:r w:rsidRPr="00AA2F7E">
        <w:t>, management strategies &amp; unadjusted crude clinical outcomes for both cohorts are presented in Table 2.</w:t>
      </w:r>
      <w:r w:rsidR="00100C6B" w:rsidRPr="00AA2F7E">
        <w:t xml:space="preserve"> Patients without SMuRFs were less likely to receive furosemide</w:t>
      </w:r>
      <w:r w:rsidR="007335BA" w:rsidRPr="00AA2F7E">
        <w:t xml:space="preserve"> (20% vs</w:t>
      </w:r>
      <w:r w:rsidR="00D4767E" w:rsidRPr="00AA2F7E">
        <w:t>.</w:t>
      </w:r>
      <w:r w:rsidR="007335BA" w:rsidRPr="00AA2F7E">
        <w:t xml:space="preserve"> 25%, P&lt;0.001)</w:t>
      </w:r>
      <w:r w:rsidR="00100C6B" w:rsidRPr="00AA2F7E">
        <w:t>, calcium channel blockers</w:t>
      </w:r>
      <w:r w:rsidR="00A42849" w:rsidRPr="00AA2F7E">
        <w:t xml:space="preserve"> (8% vs</w:t>
      </w:r>
      <w:r w:rsidR="00D4767E" w:rsidRPr="00AA2F7E">
        <w:t>.</w:t>
      </w:r>
      <w:r w:rsidR="00A42849" w:rsidRPr="00AA2F7E">
        <w:t xml:space="preserve"> 20%, P&lt;0.001)</w:t>
      </w:r>
      <w:r w:rsidR="00100C6B" w:rsidRPr="00AA2F7E">
        <w:t>, ACEi/ARB</w:t>
      </w:r>
      <w:r w:rsidR="00A42849" w:rsidRPr="00AA2F7E">
        <w:t xml:space="preserve"> (74% vs</w:t>
      </w:r>
      <w:r w:rsidR="00D4767E" w:rsidRPr="00AA2F7E">
        <w:t>.</w:t>
      </w:r>
      <w:r w:rsidR="00A42849" w:rsidRPr="00AA2F7E">
        <w:t xml:space="preserve"> 83%)</w:t>
      </w:r>
      <w:r w:rsidR="00100C6B" w:rsidRPr="00AA2F7E">
        <w:t xml:space="preserve">. </w:t>
      </w:r>
      <w:r w:rsidR="00521266" w:rsidRPr="00AA2F7E">
        <w:t xml:space="preserve">They </w:t>
      </w:r>
      <w:r w:rsidR="00B52E1A" w:rsidRPr="00AA2F7E">
        <w:t xml:space="preserve">also </w:t>
      </w:r>
      <w:r w:rsidR="00521266" w:rsidRPr="00AA2F7E">
        <w:t>less frequent</w:t>
      </w:r>
      <w:r w:rsidR="006B0C56" w:rsidRPr="00AA2F7E">
        <w:t xml:space="preserve">ly received </w:t>
      </w:r>
      <w:r w:rsidR="00521266" w:rsidRPr="00AA2F7E">
        <w:t>ICA</w:t>
      </w:r>
      <w:r w:rsidR="00A42849" w:rsidRPr="00AA2F7E">
        <w:t xml:space="preserve"> (71% vs</w:t>
      </w:r>
      <w:r w:rsidR="00D4767E" w:rsidRPr="00AA2F7E">
        <w:t>.</w:t>
      </w:r>
      <w:r w:rsidR="00A42849" w:rsidRPr="00AA2F7E">
        <w:t xml:space="preserve"> 73%, P&lt;0.001)</w:t>
      </w:r>
      <w:r w:rsidR="00521266" w:rsidRPr="00AA2F7E">
        <w:t>, PCI</w:t>
      </w:r>
      <w:r w:rsidR="00A42849" w:rsidRPr="00AA2F7E">
        <w:t xml:space="preserve"> (45% vs</w:t>
      </w:r>
      <w:r w:rsidR="00D4767E" w:rsidRPr="00AA2F7E">
        <w:t>.</w:t>
      </w:r>
      <w:r w:rsidR="00A42849" w:rsidRPr="00AA2F7E">
        <w:t xml:space="preserve"> 47%, P&lt;0.001)</w:t>
      </w:r>
      <w:r w:rsidR="00521266" w:rsidRPr="00AA2F7E">
        <w:t xml:space="preserve"> and CABG surgery</w:t>
      </w:r>
      <w:r w:rsidR="00A42849" w:rsidRPr="00AA2F7E">
        <w:t xml:space="preserve"> (7% vs</w:t>
      </w:r>
      <w:r w:rsidR="00D4767E" w:rsidRPr="00AA2F7E">
        <w:t>.</w:t>
      </w:r>
      <w:r w:rsidR="00A42849" w:rsidRPr="00AA2F7E">
        <w:t xml:space="preserve"> 9%, P&lt;0.001)</w:t>
      </w:r>
      <w:r w:rsidR="00B52E1A" w:rsidRPr="00AA2F7E">
        <w:t xml:space="preserve"> compared </w:t>
      </w:r>
      <w:r w:rsidR="006B0C56" w:rsidRPr="00AA2F7E">
        <w:t xml:space="preserve">with </w:t>
      </w:r>
      <w:r w:rsidR="00B52E1A" w:rsidRPr="00AA2F7E">
        <w:t xml:space="preserve">patients with SMuRFs. </w:t>
      </w:r>
    </w:p>
    <w:p w14:paraId="105E921D" w14:textId="55ED1983" w:rsidR="00D4296C" w:rsidRPr="00AA2F7E" w:rsidRDefault="00D4296C" w:rsidP="00C950DD">
      <w:pPr>
        <w:spacing w:line="480" w:lineRule="auto"/>
        <w:jc w:val="both"/>
        <w:rPr>
          <w:b/>
          <w:bCs/>
        </w:rPr>
      </w:pPr>
      <w:r w:rsidRPr="00AA2F7E">
        <w:rPr>
          <w:b/>
          <w:bCs/>
        </w:rPr>
        <w:lastRenderedPageBreak/>
        <w:t>Quality indicators:</w:t>
      </w:r>
    </w:p>
    <w:p w14:paraId="03F89215" w14:textId="091FE0B7" w:rsidR="00D4296C" w:rsidRPr="00AA2F7E" w:rsidRDefault="00134DE5" w:rsidP="00C950DD">
      <w:pPr>
        <w:spacing w:line="480" w:lineRule="auto"/>
        <w:jc w:val="both"/>
      </w:pPr>
      <w:r w:rsidRPr="00AA2F7E">
        <w:t xml:space="preserve">With respect to the ESC QIs, of the patients who underwent ICA, SMuRF-less patients more frequently received this within a </w:t>
      </w:r>
      <w:r w:rsidR="001A106B" w:rsidRPr="00AA2F7E">
        <w:t>72-hour time frame from admission (68% vs</w:t>
      </w:r>
      <w:r w:rsidR="00D4767E" w:rsidRPr="00AA2F7E">
        <w:t>.</w:t>
      </w:r>
      <w:r w:rsidR="001A106B" w:rsidRPr="00AA2F7E">
        <w:t xml:space="preserve"> 66%, P&lt;0.001). The</w:t>
      </w:r>
      <w:r w:rsidR="007013A9" w:rsidRPr="00AA2F7E">
        <w:t>re</w:t>
      </w:r>
      <w:r w:rsidR="001A106B" w:rsidRPr="00AA2F7E">
        <w:t xml:space="preserve"> were </w:t>
      </w:r>
      <w:r w:rsidR="007013A9" w:rsidRPr="00AA2F7E">
        <w:t xml:space="preserve">lower proportions </w:t>
      </w:r>
      <w:r w:rsidR="001A106B" w:rsidRPr="00AA2F7E">
        <w:t>receiv</w:t>
      </w:r>
      <w:r w:rsidR="007013A9" w:rsidRPr="00AA2F7E">
        <w:t>ing</w:t>
      </w:r>
      <w:r w:rsidR="001A106B" w:rsidRPr="00AA2F7E">
        <w:t xml:space="preserve"> statins on discharge</w:t>
      </w:r>
      <w:r w:rsidR="000A1F97" w:rsidRPr="00AA2F7E">
        <w:t xml:space="preserve"> (71% vs</w:t>
      </w:r>
      <w:r w:rsidR="00D4767E" w:rsidRPr="00AA2F7E">
        <w:t>.</w:t>
      </w:r>
      <w:r w:rsidR="000A1F97" w:rsidRPr="00AA2F7E">
        <w:t xml:space="preserve"> 81%, P&lt;0.001)</w:t>
      </w:r>
      <w:r w:rsidR="001A106B" w:rsidRPr="00AA2F7E">
        <w:t>, hav</w:t>
      </w:r>
      <w:r w:rsidR="007013A9" w:rsidRPr="00AA2F7E">
        <w:t xml:space="preserve">ing </w:t>
      </w:r>
      <w:r w:rsidR="001A106B" w:rsidRPr="00AA2F7E">
        <w:t>their LV function recorded</w:t>
      </w:r>
      <w:r w:rsidR="000A1F97" w:rsidRPr="00AA2F7E">
        <w:t xml:space="preserve"> (62% vs</w:t>
      </w:r>
      <w:r w:rsidR="00D4767E" w:rsidRPr="00AA2F7E">
        <w:t>.</w:t>
      </w:r>
      <w:r w:rsidR="000A1F97" w:rsidRPr="00AA2F7E">
        <w:t xml:space="preserve"> 65%, P&lt;0.001)</w:t>
      </w:r>
      <w:r w:rsidR="001A106B" w:rsidRPr="00AA2F7E">
        <w:t>, or for those with moderate or severe LVSD, be</w:t>
      </w:r>
      <w:r w:rsidR="007013A9" w:rsidRPr="00AA2F7E">
        <w:t>ing</w:t>
      </w:r>
      <w:r w:rsidR="001A106B" w:rsidRPr="00AA2F7E">
        <w:t xml:space="preserve"> prescribed ACEi/ARB’s</w:t>
      </w:r>
      <w:r w:rsidR="000A1F97" w:rsidRPr="00AA2F7E">
        <w:t xml:space="preserve"> (80% vs</w:t>
      </w:r>
      <w:r w:rsidR="00D4767E" w:rsidRPr="00AA2F7E">
        <w:t>.</w:t>
      </w:r>
      <w:r w:rsidR="000A1F97" w:rsidRPr="00AA2F7E">
        <w:t xml:space="preserve"> 85%, P&lt;0.001)</w:t>
      </w:r>
      <w:r w:rsidR="007013A9" w:rsidRPr="00AA2F7E">
        <w:t xml:space="preserve"> on discharge (Table 3)</w:t>
      </w:r>
      <w:r w:rsidR="001A106B" w:rsidRPr="00AA2F7E">
        <w:t xml:space="preserve">. </w:t>
      </w:r>
    </w:p>
    <w:p w14:paraId="2F1A4193" w14:textId="77777777" w:rsidR="00386F4E" w:rsidRPr="00AA2F7E" w:rsidRDefault="00386F4E" w:rsidP="00C950DD">
      <w:pPr>
        <w:jc w:val="both"/>
      </w:pPr>
    </w:p>
    <w:p w14:paraId="51979849" w14:textId="77777777" w:rsidR="00447A9E" w:rsidRPr="00AA2F7E" w:rsidRDefault="00447A9E" w:rsidP="0057155F">
      <w:pPr>
        <w:spacing w:line="480" w:lineRule="auto"/>
        <w:jc w:val="both"/>
      </w:pPr>
    </w:p>
    <w:p w14:paraId="3D834FCC" w14:textId="77777777" w:rsidR="00CC5EC2" w:rsidRPr="00AA2F7E" w:rsidRDefault="00CC5EC2">
      <w:pPr>
        <w:spacing w:line="480" w:lineRule="auto"/>
        <w:jc w:val="both"/>
        <w:rPr>
          <w:b/>
          <w:bCs/>
        </w:rPr>
      </w:pPr>
      <w:r w:rsidRPr="00AA2F7E">
        <w:rPr>
          <w:b/>
          <w:bCs/>
        </w:rPr>
        <w:t>Clinical Outcomes:</w:t>
      </w:r>
    </w:p>
    <w:p w14:paraId="5A677728" w14:textId="2B4A7FF7" w:rsidR="00515F65" w:rsidRPr="00AA2F7E" w:rsidRDefault="005E546A" w:rsidP="00C950DD">
      <w:pPr>
        <w:spacing w:line="480" w:lineRule="auto"/>
        <w:jc w:val="both"/>
        <w:rPr>
          <w:iCs/>
          <w:color w:val="000000" w:themeColor="text1"/>
        </w:rPr>
      </w:pPr>
      <w:r w:rsidRPr="00AA2F7E">
        <w:t>Patients without SMuRFs had similar unadjusted</w:t>
      </w:r>
      <w:r w:rsidR="00AD3934" w:rsidRPr="00AA2F7E">
        <w:t xml:space="preserve"> in-</w:t>
      </w:r>
      <w:r w:rsidR="00F6718E" w:rsidRPr="00AA2F7E">
        <w:t>hospital</w:t>
      </w:r>
      <w:r w:rsidRPr="00AA2F7E">
        <w:t xml:space="preserve"> outcomes of mortality</w:t>
      </w:r>
      <w:r w:rsidR="00435412" w:rsidRPr="00AA2F7E">
        <w:t xml:space="preserve"> (5.0% vs</w:t>
      </w:r>
      <w:r w:rsidR="00D4767E" w:rsidRPr="00AA2F7E">
        <w:t>.</w:t>
      </w:r>
      <w:r w:rsidR="00435412" w:rsidRPr="00AA2F7E">
        <w:t xml:space="preserve"> 4.8%, P=0.10)</w:t>
      </w:r>
      <w:r w:rsidRPr="00AA2F7E">
        <w:t>, cardiac mortality</w:t>
      </w:r>
      <w:r w:rsidR="00435412" w:rsidRPr="00AA2F7E">
        <w:t xml:space="preserve"> (3.7% vs</w:t>
      </w:r>
      <w:r w:rsidR="00D4767E" w:rsidRPr="00AA2F7E">
        <w:t>.</w:t>
      </w:r>
      <w:r w:rsidR="00435412" w:rsidRPr="00AA2F7E">
        <w:t xml:space="preserve"> 3.7%, P=0.42)</w:t>
      </w:r>
      <w:r w:rsidRPr="00AA2F7E">
        <w:t>, reinfarction</w:t>
      </w:r>
      <w:r w:rsidR="00435412" w:rsidRPr="00AA2F7E">
        <w:t xml:space="preserve"> (0.7% vs</w:t>
      </w:r>
      <w:r w:rsidR="00D4767E" w:rsidRPr="00AA2F7E">
        <w:t>.</w:t>
      </w:r>
      <w:r w:rsidR="00435412" w:rsidRPr="00AA2F7E">
        <w:t xml:space="preserve"> 0.8%, P=0.48)</w:t>
      </w:r>
      <w:r w:rsidRPr="00AA2F7E">
        <w:t xml:space="preserve"> and MACE</w:t>
      </w:r>
      <w:r w:rsidR="00435412" w:rsidRPr="00AA2F7E">
        <w:t xml:space="preserve"> (5.5% vs</w:t>
      </w:r>
      <w:r w:rsidR="00D4767E" w:rsidRPr="00AA2F7E">
        <w:t>.</w:t>
      </w:r>
      <w:r w:rsidR="00435412" w:rsidRPr="00AA2F7E">
        <w:t xml:space="preserve"> 5.4%, P=0.27)</w:t>
      </w:r>
      <w:r w:rsidRPr="00AA2F7E">
        <w:t xml:space="preserve"> compared </w:t>
      </w:r>
      <w:r w:rsidR="00AD3934" w:rsidRPr="00AA2F7E">
        <w:t xml:space="preserve">with </w:t>
      </w:r>
      <w:r w:rsidRPr="00AA2F7E">
        <w:t xml:space="preserve">those with one or more SMuRFs. </w:t>
      </w:r>
      <w:r w:rsidR="00090F04" w:rsidRPr="00AA2F7E">
        <w:rPr>
          <w:iCs/>
          <w:color w:val="000000" w:themeColor="text1"/>
        </w:rPr>
        <w:t xml:space="preserve">After adjustment for differences in baseline clinical and treatment characteristics on </w:t>
      </w:r>
      <w:r w:rsidR="00047F18" w:rsidRPr="00AA2F7E">
        <w:rPr>
          <w:iCs/>
          <w:color w:val="000000" w:themeColor="text1"/>
        </w:rPr>
        <w:t>propensity score matching</w:t>
      </w:r>
      <w:r w:rsidR="00090F04" w:rsidRPr="00AA2F7E">
        <w:rPr>
          <w:iCs/>
          <w:color w:val="000000" w:themeColor="text1"/>
        </w:rPr>
        <w:t>, odds of all-cause mortality</w:t>
      </w:r>
      <w:r w:rsidR="007B70D1" w:rsidRPr="00AA2F7E">
        <w:rPr>
          <w:iCs/>
          <w:color w:val="000000" w:themeColor="text1"/>
        </w:rPr>
        <w:t xml:space="preserve"> (OR: 0.</w:t>
      </w:r>
      <w:r w:rsidR="00047F18" w:rsidRPr="00AA2F7E">
        <w:rPr>
          <w:iCs/>
          <w:color w:val="000000" w:themeColor="text1"/>
        </w:rPr>
        <w:t>8</w:t>
      </w:r>
      <w:r w:rsidR="00D20711">
        <w:rPr>
          <w:iCs/>
          <w:color w:val="000000" w:themeColor="text1"/>
        </w:rPr>
        <w:t>5</w:t>
      </w:r>
      <w:r w:rsidR="007B70D1" w:rsidRPr="00AA2F7E">
        <w:rPr>
          <w:iCs/>
          <w:color w:val="000000" w:themeColor="text1"/>
        </w:rPr>
        <w:t>, 95% CI: 0.</w:t>
      </w:r>
      <w:r w:rsidR="00D20711">
        <w:rPr>
          <w:iCs/>
          <w:color w:val="000000" w:themeColor="text1"/>
        </w:rPr>
        <w:t>77</w:t>
      </w:r>
      <w:r w:rsidR="007B70D1" w:rsidRPr="00AA2F7E">
        <w:rPr>
          <w:iCs/>
          <w:color w:val="000000" w:themeColor="text1"/>
        </w:rPr>
        <w:t>-0.</w:t>
      </w:r>
      <w:r w:rsidR="00047F18" w:rsidRPr="00AA2F7E">
        <w:rPr>
          <w:iCs/>
          <w:color w:val="000000" w:themeColor="text1"/>
        </w:rPr>
        <w:t>93</w:t>
      </w:r>
      <w:r w:rsidR="007B70D1" w:rsidRPr="00AA2F7E">
        <w:rPr>
          <w:iCs/>
          <w:color w:val="000000" w:themeColor="text1"/>
        </w:rPr>
        <w:t>)</w:t>
      </w:r>
      <w:r w:rsidR="00090F04" w:rsidRPr="00AA2F7E">
        <w:rPr>
          <w:iCs/>
          <w:color w:val="000000" w:themeColor="text1"/>
        </w:rPr>
        <w:t>, cardiac mortality</w:t>
      </w:r>
      <w:r w:rsidR="007B70D1" w:rsidRPr="00AA2F7E">
        <w:rPr>
          <w:iCs/>
          <w:color w:val="000000" w:themeColor="text1"/>
        </w:rPr>
        <w:t xml:space="preserve"> (OR: 0.</w:t>
      </w:r>
      <w:r w:rsidR="00047F18" w:rsidRPr="00AA2F7E">
        <w:rPr>
          <w:iCs/>
          <w:color w:val="000000" w:themeColor="text1"/>
        </w:rPr>
        <w:t>8</w:t>
      </w:r>
      <w:r w:rsidR="00D20711">
        <w:rPr>
          <w:iCs/>
          <w:color w:val="000000" w:themeColor="text1"/>
        </w:rPr>
        <w:t>5</w:t>
      </w:r>
      <w:r w:rsidR="007B70D1" w:rsidRPr="00AA2F7E">
        <w:rPr>
          <w:iCs/>
          <w:color w:val="000000" w:themeColor="text1"/>
        </w:rPr>
        <w:t>, 95% CI:</w:t>
      </w:r>
      <w:r w:rsidR="00D13DE9" w:rsidRPr="00AA2F7E">
        <w:rPr>
          <w:iCs/>
          <w:color w:val="000000" w:themeColor="text1"/>
        </w:rPr>
        <w:t xml:space="preserve"> </w:t>
      </w:r>
      <w:r w:rsidR="007B70D1" w:rsidRPr="00AA2F7E">
        <w:rPr>
          <w:iCs/>
          <w:color w:val="000000" w:themeColor="text1"/>
        </w:rPr>
        <w:t>0.</w:t>
      </w:r>
      <w:r w:rsidR="00047F18" w:rsidRPr="00AA2F7E">
        <w:rPr>
          <w:iCs/>
          <w:color w:val="000000" w:themeColor="text1"/>
        </w:rPr>
        <w:t>7</w:t>
      </w:r>
      <w:r w:rsidR="00D20711">
        <w:rPr>
          <w:iCs/>
          <w:color w:val="000000" w:themeColor="text1"/>
        </w:rPr>
        <w:t>6</w:t>
      </w:r>
      <w:r w:rsidR="007B70D1" w:rsidRPr="00AA2F7E">
        <w:rPr>
          <w:iCs/>
          <w:color w:val="000000" w:themeColor="text1"/>
        </w:rPr>
        <w:t>-0.</w:t>
      </w:r>
      <w:r w:rsidR="00047F18" w:rsidRPr="00AA2F7E">
        <w:rPr>
          <w:iCs/>
          <w:color w:val="000000" w:themeColor="text1"/>
        </w:rPr>
        <w:t>9</w:t>
      </w:r>
      <w:r w:rsidR="00D20711">
        <w:rPr>
          <w:iCs/>
          <w:color w:val="000000" w:themeColor="text1"/>
        </w:rPr>
        <w:t>4</w:t>
      </w:r>
      <w:r w:rsidR="007B70D1" w:rsidRPr="00AA2F7E">
        <w:rPr>
          <w:iCs/>
          <w:color w:val="000000" w:themeColor="text1"/>
        </w:rPr>
        <w:t>)</w:t>
      </w:r>
      <w:r w:rsidR="00090F04" w:rsidRPr="00AA2F7E">
        <w:rPr>
          <w:iCs/>
          <w:color w:val="000000" w:themeColor="text1"/>
        </w:rPr>
        <w:t xml:space="preserve"> and MACE</w:t>
      </w:r>
      <w:r w:rsidR="007B70D1" w:rsidRPr="00AA2F7E">
        <w:rPr>
          <w:iCs/>
          <w:color w:val="000000" w:themeColor="text1"/>
        </w:rPr>
        <w:t xml:space="preserve"> (OR: 0.</w:t>
      </w:r>
      <w:r w:rsidR="00047F18" w:rsidRPr="00AA2F7E">
        <w:rPr>
          <w:iCs/>
          <w:color w:val="000000" w:themeColor="text1"/>
        </w:rPr>
        <w:t>8</w:t>
      </w:r>
      <w:r w:rsidR="00D20711">
        <w:rPr>
          <w:iCs/>
          <w:color w:val="000000" w:themeColor="text1"/>
        </w:rPr>
        <w:t>5</w:t>
      </w:r>
      <w:r w:rsidR="007B70D1" w:rsidRPr="00AA2F7E">
        <w:rPr>
          <w:iCs/>
          <w:color w:val="000000" w:themeColor="text1"/>
        </w:rPr>
        <w:t>, 95% CI: 0.</w:t>
      </w:r>
      <w:r w:rsidR="00D20711">
        <w:rPr>
          <w:iCs/>
          <w:color w:val="000000" w:themeColor="text1"/>
        </w:rPr>
        <w:t>77</w:t>
      </w:r>
      <w:r w:rsidR="007B70D1" w:rsidRPr="00AA2F7E">
        <w:rPr>
          <w:iCs/>
          <w:color w:val="000000" w:themeColor="text1"/>
        </w:rPr>
        <w:t>-0.</w:t>
      </w:r>
      <w:r w:rsidR="00047F18" w:rsidRPr="00AA2F7E">
        <w:rPr>
          <w:iCs/>
          <w:color w:val="000000" w:themeColor="text1"/>
        </w:rPr>
        <w:t>9</w:t>
      </w:r>
      <w:r w:rsidR="00D20711">
        <w:rPr>
          <w:iCs/>
          <w:color w:val="000000" w:themeColor="text1"/>
        </w:rPr>
        <w:t>3</w:t>
      </w:r>
      <w:r w:rsidR="007B70D1" w:rsidRPr="00AA2F7E">
        <w:rPr>
          <w:iCs/>
          <w:color w:val="000000" w:themeColor="text1"/>
        </w:rPr>
        <w:t>)</w:t>
      </w:r>
      <w:r w:rsidR="00090F04" w:rsidRPr="00AA2F7E">
        <w:rPr>
          <w:iCs/>
          <w:color w:val="000000" w:themeColor="text1"/>
        </w:rPr>
        <w:t xml:space="preserve"> were all lower in patients without SMuRFs</w:t>
      </w:r>
      <w:r w:rsidR="00AB66EB" w:rsidRPr="00AA2F7E">
        <w:rPr>
          <w:iCs/>
          <w:color w:val="000000" w:themeColor="text1"/>
        </w:rPr>
        <w:t xml:space="preserve"> (Table 4)</w:t>
      </w:r>
      <w:r w:rsidR="00090F04" w:rsidRPr="00AA2F7E">
        <w:rPr>
          <w:iCs/>
          <w:color w:val="000000" w:themeColor="text1"/>
        </w:rPr>
        <w:t>.</w:t>
      </w:r>
      <w:r w:rsidR="00AA2F7E" w:rsidRPr="00AA2F7E">
        <w:rPr>
          <w:iCs/>
          <w:color w:val="000000" w:themeColor="text1"/>
        </w:rPr>
        <w:t xml:space="preserve"> </w:t>
      </w:r>
      <w:r w:rsidR="00AA2F7E" w:rsidRPr="00AA2F7E">
        <w:rPr>
          <w:color w:val="000000"/>
        </w:rPr>
        <w:t xml:space="preserve">Supplement Figure </w:t>
      </w:r>
      <w:r w:rsidR="004F48C7">
        <w:rPr>
          <w:color w:val="000000"/>
        </w:rPr>
        <w:t>4</w:t>
      </w:r>
      <w:r w:rsidR="00AA2F7E" w:rsidRPr="00AA2F7E">
        <w:rPr>
          <w:color w:val="000000"/>
        </w:rPr>
        <w:t xml:space="preserve"> shows the level of matching between the two cohorts in this analysis.</w:t>
      </w:r>
    </w:p>
    <w:p w14:paraId="7BC46594" w14:textId="77777777" w:rsidR="00AB66EB" w:rsidRPr="00AA2F7E" w:rsidRDefault="00AB66EB" w:rsidP="00C950DD">
      <w:pPr>
        <w:spacing w:line="480" w:lineRule="auto"/>
        <w:jc w:val="both"/>
        <w:rPr>
          <w:iCs/>
          <w:color w:val="000000" w:themeColor="text1"/>
        </w:rPr>
      </w:pPr>
    </w:p>
    <w:p w14:paraId="07E214FB" w14:textId="77777777" w:rsidR="00AB66EB" w:rsidRPr="00AA2F7E" w:rsidRDefault="00AB66EB" w:rsidP="00AB66EB">
      <w:pPr>
        <w:spacing w:line="480" w:lineRule="auto"/>
        <w:jc w:val="both"/>
      </w:pPr>
      <w:r w:rsidRPr="00AA2F7E">
        <w:rPr>
          <w:b/>
          <w:bCs/>
        </w:rPr>
        <w:t xml:space="preserve">Factors associated with “SMuRF-less” status: </w:t>
      </w:r>
    </w:p>
    <w:p w14:paraId="0F9CBB8E" w14:textId="778DFC9B" w:rsidR="005B7E28" w:rsidRPr="00AA2F7E" w:rsidRDefault="00AB66EB" w:rsidP="00C950DD">
      <w:pPr>
        <w:spacing w:line="480" w:lineRule="auto"/>
        <w:jc w:val="both"/>
        <w:rPr>
          <w:iCs/>
          <w:color w:val="000000" w:themeColor="text1"/>
        </w:rPr>
      </w:pPr>
      <w:r w:rsidRPr="00AA2F7E">
        <w:t xml:space="preserve">Independent factors associated with “SMuRF-less” status are presented in Supplementary Table 1. These patients were less likely to be female (OR: 0.88, 95% CI: 0.86-0.90), of  Black (OR: 0.49, 95% CI: 0.43-0.56), Asian (OR: 0.53, 95% CI: 0.50-0.57) or other non-White ethnic minority groups (OR:0.69, 95% CI: 0.62-0.77), have a history of </w:t>
      </w:r>
      <w:r w:rsidRPr="00AA2F7E">
        <w:rPr>
          <w:color w:val="000000" w:themeColor="text1"/>
        </w:rPr>
        <w:t>cerebrovascular accident (OR:0.59, 95% CI: 0.57-0.62), peripheral vascular disease (OR:0.38, 95% CI: 0.35-0.41)</w:t>
      </w:r>
      <w:r w:rsidRPr="00AA2F7E">
        <w:t xml:space="preserve"> or family history of coronary artery disease (OR:0.80, 95% CI: 0.77-0.82).  They were more likely to be older (OR: 1.01, 95% CI: 1.01-1.01). </w:t>
      </w:r>
    </w:p>
    <w:p w14:paraId="16052BA1" w14:textId="5BE431AC" w:rsidR="00047F18" w:rsidRPr="00AA2F7E" w:rsidRDefault="00047F18" w:rsidP="00C950DD">
      <w:pPr>
        <w:spacing w:line="480" w:lineRule="auto"/>
        <w:jc w:val="both"/>
        <w:rPr>
          <w:iCs/>
          <w:color w:val="000000" w:themeColor="text1"/>
        </w:rPr>
      </w:pPr>
      <w:r w:rsidRPr="00AA2F7E">
        <w:rPr>
          <w:color w:val="000000" w:themeColor="text1"/>
        </w:rPr>
        <w:lastRenderedPageBreak/>
        <w:t xml:space="preserve">Supplementary Figure </w:t>
      </w:r>
      <w:r w:rsidR="004F48C7">
        <w:rPr>
          <w:color w:val="000000" w:themeColor="text1"/>
        </w:rPr>
        <w:t>2</w:t>
      </w:r>
      <w:r w:rsidRPr="00AA2F7E">
        <w:rPr>
          <w:color w:val="000000" w:themeColor="text1"/>
        </w:rPr>
        <w:t xml:space="preserve"> shows a forest plot of the primary outcomes</w:t>
      </w:r>
      <w:r w:rsidR="00350628" w:rsidRPr="00AA2F7E">
        <w:rPr>
          <w:color w:val="000000" w:themeColor="text1"/>
        </w:rPr>
        <w:t xml:space="preserve"> of </w:t>
      </w:r>
      <w:r w:rsidR="00F2751B" w:rsidRPr="00AA2F7E">
        <w:rPr>
          <w:color w:val="000000" w:themeColor="text1"/>
        </w:rPr>
        <w:t>all-cause mortality</w:t>
      </w:r>
      <w:r w:rsidR="00350628" w:rsidRPr="00AA2F7E">
        <w:rPr>
          <w:color w:val="000000" w:themeColor="text1"/>
        </w:rPr>
        <w:t xml:space="preserve"> and MACE</w:t>
      </w:r>
      <w:r w:rsidRPr="00AA2F7E">
        <w:rPr>
          <w:color w:val="000000" w:themeColor="text1"/>
        </w:rPr>
        <w:t xml:space="preserve"> </w:t>
      </w:r>
      <w:r w:rsidR="00350628" w:rsidRPr="00AA2F7E">
        <w:rPr>
          <w:color w:val="000000" w:themeColor="text1"/>
        </w:rPr>
        <w:t>utilising</w:t>
      </w:r>
      <w:r w:rsidRPr="00AA2F7E">
        <w:rPr>
          <w:color w:val="000000" w:themeColor="text1"/>
        </w:rPr>
        <w:t xml:space="preserve"> hierarchical logistic regression models with patients nested within hospitals</w:t>
      </w:r>
      <w:r w:rsidR="00F2751B" w:rsidRPr="00AA2F7E">
        <w:rPr>
          <w:color w:val="000000" w:themeColor="text1"/>
        </w:rPr>
        <w:t xml:space="preserve">. </w:t>
      </w:r>
      <w:r w:rsidRPr="00AA2F7E">
        <w:rPr>
          <w:color w:val="000000" w:themeColor="text1"/>
        </w:rPr>
        <w:t xml:space="preserve">All 3 models demonstrated that </w:t>
      </w:r>
      <w:r w:rsidR="00F2751B" w:rsidRPr="00AA2F7E">
        <w:rPr>
          <w:color w:val="000000" w:themeColor="text1"/>
        </w:rPr>
        <w:t xml:space="preserve">odds of all-cause mortality and MACE were lower in patients without SMuRFs compared to those who had them. </w:t>
      </w:r>
    </w:p>
    <w:p w14:paraId="38C35A56" w14:textId="77777777" w:rsidR="00047F18" w:rsidRPr="00AA2F7E" w:rsidRDefault="00047F18" w:rsidP="00C950DD">
      <w:pPr>
        <w:spacing w:line="480" w:lineRule="auto"/>
        <w:jc w:val="both"/>
        <w:rPr>
          <w:iCs/>
          <w:color w:val="000000" w:themeColor="text1"/>
        </w:rPr>
      </w:pPr>
    </w:p>
    <w:p w14:paraId="63331333" w14:textId="399B7F69" w:rsidR="00515F65" w:rsidRDefault="00515F65" w:rsidP="00C950DD">
      <w:pPr>
        <w:spacing w:line="480" w:lineRule="auto"/>
        <w:jc w:val="both"/>
        <w:rPr>
          <w:iCs/>
          <w:color w:val="000000" w:themeColor="text1"/>
        </w:rPr>
      </w:pPr>
      <w:r w:rsidRPr="00AA2F7E">
        <w:rPr>
          <w:iCs/>
          <w:color w:val="000000" w:themeColor="text1"/>
        </w:rPr>
        <w:t>There was no significant temporal variation with the proportion of SMuRF less patients varying from 21% to 23% in our study period (</w:t>
      </w:r>
      <w:r w:rsidR="00F6718E" w:rsidRPr="00AA2F7E">
        <w:rPr>
          <w:iCs/>
          <w:color w:val="000000" w:themeColor="text1"/>
        </w:rPr>
        <w:t xml:space="preserve">Supplementary </w:t>
      </w:r>
      <w:r w:rsidRPr="00AA2F7E">
        <w:rPr>
          <w:iCs/>
          <w:color w:val="000000" w:themeColor="text1"/>
        </w:rPr>
        <w:t xml:space="preserve">Figure </w:t>
      </w:r>
      <w:r w:rsidR="004F48C7">
        <w:rPr>
          <w:iCs/>
          <w:color w:val="000000" w:themeColor="text1"/>
        </w:rPr>
        <w:t>3</w:t>
      </w:r>
      <w:r w:rsidRPr="00AA2F7E">
        <w:rPr>
          <w:iCs/>
          <w:color w:val="000000" w:themeColor="text1"/>
        </w:rPr>
        <w:t>)</w:t>
      </w:r>
      <w:r w:rsidR="00AE0E5B" w:rsidRPr="00AA2F7E">
        <w:rPr>
          <w:iCs/>
          <w:color w:val="000000" w:themeColor="text1"/>
        </w:rPr>
        <w:t>.</w:t>
      </w:r>
    </w:p>
    <w:p w14:paraId="0ABD6FB8" w14:textId="64044BD4" w:rsidR="00D20711" w:rsidRDefault="00D20711" w:rsidP="00C950DD">
      <w:pPr>
        <w:spacing w:line="480" w:lineRule="auto"/>
        <w:jc w:val="both"/>
        <w:rPr>
          <w:iCs/>
          <w:color w:val="000000" w:themeColor="text1"/>
        </w:rPr>
      </w:pPr>
    </w:p>
    <w:p w14:paraId="13DDFC47" w14:textId="3B42E9DB" w:rsidR="00D20711" w:rsidRPr="00AA2F7E" w:rsidRDefault="00D20711" w:rsidP="00C950DD">
      <w:pPr>
        <w:spacing w:line="480" w:lineRule="auto"/>
        <w:jc w:val="both"/>
      </w:pPr>
      <w:r>
        <w:rPr>
          <w:iCs/>
          <w:color w:val="000000" w:themeColor="text1"/>
        </w:rPr>
        <w:t xml:space="preserve">Supplementary Table 2 shows the unadjusted outcomes from the matched cohort. SMuRF-less patients had reduced overall mortality (4.4% vs 5.2%, P&lt;0.001), cardiac mortality (3.3% vs 3.9%, P = 0.001), and MACE (4.9% vs 5.7%, P&lt;0.001) compared to patients with one or more SMuRFs. </w:t>
      </w:r>
    </w:p>
    <w:p w14:paraId="11B2624C" w14:textId="77777777" w:rsidR="00BF2099" w:rsidRPr="00AA2F7E" w:rsidRDefault="00BF2099" w:rsidP="00C950DD">
      <w:pPr>
        <w:spacing w:before="100" w:beforeAutospacing="1" w:after="100" w:afterAutospacing="1"/>
        <w:jc w:val="both"/>
      </w:pPr>
    </w:p>
    <w:p w14:paraId="13C15D33" w14:textId="4909E08A" w:rsidR="00FC3567" w:rsidRPr="00AA2F7E" w:rsidRDefault="00FC3567" w:rsidP="00C950DD">
      <w:pPr>
        <w:spacing w:before="100" w:beforeAutospacing="1" w:after="100" w:afterAutospacing="1"/>
        <w:jc w:val="both"/>
      </w:pPr>
      <w:r w:rsidRPr="00AA2F7E">
        <w:rPr>
          <w:b/>
          <w:bCs/>
          <w:color w:val="000000" w:themeColor="text1"/>
        </w:rPr>
        <w:t xml:space="preserve">Discussion: </w:t>
      </w:r>
    </w:p>
    <w:p w14:paraId="726C5A16" w14:textId="1565610C" w:rsidR="000E0B6B" w:rsidRPr="00AA2F7E" w:rsidRDefault="00FC3567" w:rsidP="00C950DD">
      <w:pPr>
        <w:spacing w:before="100" w:beforeAutospacing="1" w:after="100" w:afterAutospacing="1" w:line="480" w:lineRule="auto"/>
        <w:ind w:firstLine="720"/>
        <w:jc w:val="both"/>
      </w:pPr>
      <w:r w:rsidRPr="00AA2F7E">
        <w:t xml:space="preserve">The results of this analysis of </w:t>
      </w:r>
      <w:r w:rsidR="00AD3934" w:rsidRPr="00AA2F7E">
        <w:t xml:space="preserve">more </w:t>
      </w:r>
      <w:r w:rsidRPr="00AA2F7E">
        <w:t xml:space="preserve">than 175,000 patients </w:t>
      </w:r>
      <w:r w:rsidR="00AD3934" w:rsidRPr="00AA2F7E">
        <w:t>hospitalised</w:t>
      </w:r>
      <w:r w:rsidRPr="00AA2F7E">
        <w:t xml:space="preserve"> with NSTEMI reveal several important findings. </w:t>
      </w:r>
      <w:r w:rsidR="00F6718E" w:rsidRPr="00AA2F7E">
        <w:t xml:space="preserve">After </w:t>
      </w:r>
      <w:r w:rsidR="00987163" w:rsidRPr="00AA2F7E">
        <w:t xml:space="preserve">excluding patients with a known history of coronary artery disease, </w:t>
      </w:r>
      <w:r w:rsidRPr="00AA2F7E">
        <w:t>greater than one in five patients hospitalised with NSTEMI had no SMuRFs</w:t>
      </w:r>
      <w:r w:rsidR="00AD3934" w:rsidRPr="00AA2F7E">
        <w:t xml:space="preserve">. Such SMuRF-less </w:t>
      </w:r>
      <w:r w:rsidR="00F6718E" w:rsidRPr="00AA2F7E">
        <w:t>patients</w:t>
      </w:r>
      <w:r w:rsidR="00AD3934" w:rsidRPr="00AA2F7E">
        <w:t xml:space="preserve"> with NSTEMI typically were</w:t>
      </w:r>
      <w:r w:rsidR="00FC7DB9" w:rsidRPr="00AA2F7E">
        <w:t xml:space="preserve"> Caucasian</w:t>
      </w:r>
      <w:r w:rsidR="00012F6C" w:rsidRPr="00AA2F7E">
        <w:t>, older and male</w:t>
      </w:r>
      <w:r w:rsidR="00AD3934" w:rsidRPr="00AA2F7E">
        <w:t>, less co-morbid</w:t>
      </w:r>
      <w:r w:rsidR="00012F6C" w:rsidRPr="00AA2F7E">
        <w:t xml:space="preserve"> and were</w:t>
      </w:r>
      <w:r w:rsidR="0096471A" w:rsidRPr="00AA2F7E">
        <w:t xml:space="preserve"> </w:t>
      </w:r>
      <w:r w:rsidR="00012F6C" w:rsidRPr="00AA2F7E">
        <w:t>less likely to receive</w:t>
      </w:r>
      <w:r w:rsidR="0096471A" w:rsidRPr="00AA2F7E">
        <w:t xml:space="preserve"> ICA, </w:t>
      </w:r>
      <w:proofErr w:type="gramStart"/>
      <w:r w:rsidR="0096471A" w:rsidRPr="00AA2F7E">
        <w:t>PCI</w:t>
      </w:r>
      <w:proofErr w:type="gramEnd"/>
      <w:r w:rsidR="0096471A" w:rsidRPr="00AA2F7E">
        <w:t xml:space="preserve"> and CABG surgery</w:t>
      </w:r>
      <w:r w:rsidR="00F6718E" w:rsidRPr="00AA2F7E">
        <w:t xml:space="preserve">. They were less likely to be treated with </w:t>
      </w:r>
      <w:r w:rsidR="00CC6329">
        <w:t xml:space="preserve">optimal </w:t>
      </w:r>
      <w:r w:rsidR="00D20711">
        <w:t>pharmacotherapy</w:t>
      </w:r>
      <w:r w:rsidR="00CC6329">
        <w:t xml:space="preserve"> </w:t>
      </w:r>
      <w:r w:rsidR="00F6718E" w:rsidRPr="00AA2F7E">
        <w:t>as stipulated by ESC quality indicators with lower proportions being discharged on a statin, and for those with moderate and severe LVSD being prescribed an ACEi/ARB on discharge</w:t>
      </w:r>
      <w:r w:rsidR="00795912" w:rsidRPr="00AA2F7E">
        <w:t xml:space="preserve">. </w:t>
      </w:r>
      <w:r w:rsidR="00AD3934" w:rsidRPr="00AA2F7E">
        <w:t xml:space="preserve">Following </w:t>
      </w:r>
      <w:r w:rsidR="009D67A0" w:rsidRPr="00AA2F7E">
        <w:t>adjustment for baseline characteristics and management strategies, patients without SMuRFs had reduced in-hospital mortality (all-cause and cardiac) and in-hospital MACE</w:t>
      </w:r>
      <w:r w:rsidR="003533F5" w:rsidRPr="00AA2F7E">
        <w:t>.</w:t>
      </w:r>
    </w:p>
    <w:p w14:paraId="7FA473BC" w14:textId="37C8A543" w:rsidR="00A86ED9" w:rsidRPr="00AA2F7E" w:rsidRDefault="008B739A" w:rsidP="00C950DD">
      <w:pPr>
        <w:spacing w:before="100" w:beforeAutospacing="1" w:after="100" w:afterAutospacing="1" w:line="480" w:lineRule="auto"/>
        <w:jc w:val="both"/>
      </w:pPr>
      <w:r w:rsidRPr="00AA2F7E">
        <w:lastRenderedPageBreak/>
        <w:tab/>
        <w:t>SMuRF-less CAD patients represent a clinically significant group that present with ACS without any of the modifiable risk factors of hypertension, hypercholesterolemia, diabetes mellitus and smoking. A meta-analysis of 14 clinical trials utilising individual patient data for 122,458 patients reported that 17% of coronary heart disease patients had no SMuRFs</w:t>
      </w:r>
      <w:r w:rsidR="00ED1586" w:rsidRPr="00AA2F7E">
        <w:fldChar w:fldCharType="begin">
          <w:fldData xml:space="preserve">PEVuZE5vdGU+PENpdGU+PEF1dGhvcj5LaG90PC9BdXRob3I+PFllYXI+MjAwMzwvWWVhcj48UmVj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</w:fldData>
        </w:fldChar>
      </w:r>
      <w:r w:rsidR="00277EF8" w:rsidRPr="00AA2F7E">
        <w:instrText xml:space="preserve"> ADDIN EN.CITE </w:instrText>
      </w:r>
      <w:r w:rsidR="00277EF8" w:rsidRPr="00AA2F7E">
        <w:fldChar w:fldCharType="begin">
          <w:fldData xml:space="preserve">PEVuZE5vdGU+PENpdGU+PEF1dGhvcj5LaG90PC9BdXRob3I+PFllYXI+MjAwMzwvWWVhcj48UmVj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</w:fldData>
        </w:fldChar>
      </w:r>
      <w:r w:rsidR="00277EF8" w:rsidRPr="00AA2F7E">
        <w:instrText xml:space="preserve"> ADDIN EN.CITE.DATA </w:instrText>
      </w:r>
      <w:r w:rsidR="00277EF8" w:rsidRPr="00AA2F7E">
        <w:fldChar w:fldCharType="end"/>
      </w:r>
      <w:r w:rsidR="00ED1586" w:rsidRPr="00AA2F7E">
        <w:fldChar w:fldCharType="separate"/>
      </w:r>
      <w:r w:rsidR="00277EF8" w:rsidRPr="00AA2F7E">
        <w:rPr>
          <w:noProof/>
          <w:vertAlign w:val="superscript"/>
        </w:rPr>
        <w:t>13, 14</w:t>
      </w:r>
      <w:r w:rsidR="00ED1586" w:rsidRPr="00AA2F7E">
        <w:fldChar w:fldCharType="end"/>
      </w:r>
      <w:r w:rsidRPr="00AA2F7E">
        <w:t xml:space="preserve">, a proportion similar to that reported by </w:t>
      </w:r>
      <w:r w:rsidRPr="00AA2F7E">
        <w:rPr>
          <w:i/>
          <w:iCs/>
        </w:rPr>
        <w:t>Figtree et al</w:t>
      </w:r>
      <w:r w:rsidR="00877513" w:rsidRPr="00AA2F7E">
        <w:rPr>
          <w:i/>
          <w:iCs/>
        </w:rPr>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ZzwvbGFuZ3VhZ2U+PC9yZWNvcmQ+PC9DaXRlPjxDaXRlPjxBdXRob3I+RmlndHJlZTwvQXV0aG9y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=
</w:fldData>
        </w:fldChar>
      </w:r>
      <w:r w:rsidR="00277EF8" w:rsidRPr="00AA2F7E">
        <w:rPr>
          <w:i/>
          <w:iCs/>
        </w:rPr>
        <w:instrText xml:space="preserve"> ADDIN EN.CITE </w:instrText>
      </w:r>
      <w:r w:rsidR="00277EF8" w:rsidRPr="00AA2F7E">
        <w:rPr>
          <w:i/>
          <w:iCs/>
        </w:rPr>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ZzwvbGFuZ3VhZ2U+PC9yZWNvcmQ+PC9DaXRlPjxDaXRlPjxBdXRob3I+RmlndHJlZTwvQXV0aG9y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=
</w:fldData>
        </w:fldChar>
      </w:r>
      <w:r w:rsidR="00277EF8" w:rsidRPr="00AA2F7E">
        <w:rPr>
          <w:i/>
          <w:iCs/>
        </w:rPr>
        <w:instrText xml:space="preserve"> ADDIN EN.CITE.DATA </w:instrText>
      </w:r>
      <w:r w:rsidR="00277EF8" w:rsidRPr="00AA2F7E">
        <w:rPr>
          <w:i/>
          <w:iCs/>
        </w:rPr>
      </w:r>
      <w:r w:rsidR="00277EF8" w:rsidRPr="00AA2F7E">
        <w:rPr>
          <w:i/>
          <w:iCs/>
        </w:rPr>
        <w:fldChar w:fldCharType="end"/>
      </w:r>
      <w:r w:rsidR="00877513" w:rsidRPr="00AA2F7E">
        <w:rPr>
          <w:i/>
          <w:iCs/>
        </w:rPr>
      </w:r>
      <w:r w:rsidR="00877513" w:rsidRPr="00AA2F7E">
        <w:rPr>
          <w:i/>
          <w:iCs/>
        </w:rPr>
        <w:fldChar w:fldCharType="separate"/>
      </w:r>
      <w:r w:rsidR="00277EF8" w:rsidRPr="00AA2F7E">
        <w:rPr>
          <w:i/>
          <w:iCs/>
          <w:noProof/>
          <w:vertAlign w:val="superscript"/>
        </w:rPr>
        <w:t>3</w:t>
      </w:r>
      <w:r w:rsidR="00877513" w:rsidRPr="00AA2F7E">
        <w:rPr>
          <w:i/>
          <w:iCs/>
        </w:rPr>
        <w:fldChar w:fldCharType="end"/>
      </w:r>
      <w:r w:rsidR="000971E6" w:rsidRPr="00AA2F7E">
        <w:t>. In their</w:t>
      </w:r>
      <w:r w:rsidRPr="00AA2F7E">
        <w:t xml:space="preserve"> multicentre analysis of 62,804 patients between 2005-2018, utilising the SWED</w:t>
      </w:r>
      <w:r w:rsidR="00AE0E5B" w:rsidRPr="00AA2F7E">
        <w:t>E</w:t>
      </w:r>
      <w:r w:rsidRPr="00AA2F7E">
        <w:t xml:space="preserve">HEART registry, </w:t>
      </w:r>
      <w:r w:rsidR="000971E6" w:rsidRPr="00AA2F7E">
        <w:t xml:space="preserve">they </w:t>
      </w:r>
      <w:r w:rsidRPr="00AA2F7E">
        <w:t>found no significant temporal variation in the proportion of SMuRF-less patients presenting with STEMI</w:t>
      </w:r>
      <w:r w:rsidR="00706DB6"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 </w:instrText>
      </w:r>
      <w:r w:rsidR="00277EF8"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EN.CITE.DATA </w:instrText>
      </w:r>
      <w:r w:rsidR="00277EF8" w:rsidRPr="00AA2F7E">
        <w:fldChar w:fldCharType="end"/>
      </w:r>
      <w:r w:rsidR="00706DB6" w:rsidRPr="00AA2F7E">
        <w:fldChar w:fldCharType="separate"/>
      </w:r>
      <w:r w:rsidR="00277EF8" w:rsidRPr="00AA2F7E">
        <w:rPr>
          <w:noProof/>
          <w:vertAlign w:val="superscript"/>
        </w:rPr>
        <w:t>3</w:t>
      </w:r>
      <w:r w:rsidR="00706DB6" w:rsidRPr="00AA2F7E">
        <w:fldChar w:fldCharType="end"/>
      </w:r>
      <w:r w:rsidRPr="00AA2F7E">
        <w:t xml:space="preserve">. Whilst our study demonstrates no significant temporal variation of NSTEMI patients without SMuRFs, it suggests that greater than one fifth of patients presenting with NSTEMI have no “conventional” </w:t>
      </w:r>
      <w:r w:rsidR="00A86ED9" w:rsidRPr="00AA2F7E">
        <w:t>modifiable risk factors</w:t>
      </w:r>
      <w:r w:rsidRPr="00AA2F7E">
        <w:t xml:space="preserve">. </w:t>
      </w:r>
      <w:r w:rsidR="000971E6" w:rsidRPr="00AA2F7E">
        <w:t xml:space="preserve">SMuRF-less CAD patients </w:t>
      </w:r>
      <w:r w:rsidR="00A86ED9" w:rsidRPr="00AA2F7E">
        <w:t xml:space="preserve">represent </w:t>
      </w:r>
      <w:r w:rsidR="000971E6" w:rsidRPr="00AA2F7E">
        <w:t xml:space="preserve">an invisible group in both clinical trials and guidelines, with prior studies showing </w:t>
      </w:r>
      <w:r w:rsidR="00A86ED9" w:rsidRPr="00AA2F7E">
        <w:t>increased</w:t>
      </w:r>
      <w:r w:rsidR="00414D79" w:rsidRPr="00AA2F7E">
        <w:t xml:space="preserve"> </w:t>
      </w:r>
      <w:r w:rsidR="000971E6" w:rsidRPr="00AA2F7E">
        <w:t xml:space="preserve">mortality in SMuRF-less STEMI patients </w:t>
      </w:r>
      <w:r w:rsidR="00A86ED9" w:rsidRPr="00AA2F7E">
        <w:t>compared to those with at</w:t>
      </w:r>
      <w:r w:rsidR="000971E6" w:rsidRPr="00AA2F7E">
        <w:t xml:space="preserve"> least one SMuR</w:t>
      </w:r>
      <w:r w:rsidR="00A86ED9" w:rsidRPr="00AA2F7E">
        <w:t>F</w:t>
      </w:r>
      <w:r w:rsidR="00F6579F" w:rsidRPr="00AA2F7E">
        <w:fldChar w:fldCharType="begin"/>
      </w:r>
      <w:r w:rsidR="00277EF8" w:rsidRPr="00AA2F7E">
        <w:instrText xml:space="preserve"> ADDIN EN.CITE &lt;EndNote&gt;&lt;Cite&gt;&lt;Author&gt;Avis&lt;/Author&gt;&lt;Year&gt;2021&lt;/Year&gt;&lt;RecNum&gt;207&lt;/RecNum&gt;&lt;DisplayText&gt;&lt;style face="superscript"&gt;14&lt;/style&gt;&lt;/DisplayText&gt;&lt;record&gt;&lt;rec-number&gt;207&lt;/rec-number&gt;&lt;foreign-keys&gt;&lt;key app="EN" db-id="tpv0xxs02ax95wezpzqxs0sp5app5ev2z0fa" timestamp="1627135411" guid="f2602432-acfc-4452-926a-984bdaa35a6b"&gt;207&lt;/key&gt;&lt;/foreign-keys&gt;&lt;ref-type name="Journal Article"&gt;17&lt;/ref-type&gt;&lt;contributors&gt;&lt;authors&gt;&lt;author&gt;Avis, S. R.&lt;/author&gt;&lt;author&gt;Vernon, S. T.&lt;/author&gt;&lt;author&gt;Hagström, E.&lt;/author&gt;&lt;author&gt;Figtree, G. A.&lt;/author&gt;&lt;/authors&gt;&lt;/contributors&gt;&lt;auth-address&gt;Cardiovascular Discovery Group, Kolling Institute and University of Sydney Northern Clinical School, Faculty of Medicine and Health, Level 12, Building 6, Royal North Shore Hospital. St Leonard&amp;apos;s NSW 2065. Australia.&amp;#xD;Tasmanian School of Medicine, College of Health and Medicine, University of Tasmania Sydney Campus. Glover St, Lilyfield, NSW 2040, Australia.&amp;#xD;Department of Medical Sciences, Uppsala University, Uppsala Clinical Research Centre, Dag Hammarskjölds väg 38, 751 85 Uppsala, Sweden.&amp;#xD;Department of Cardiology, Royal North Shore Hospital, Reserve Road, St Leonard&amp;apos;s, NSW 2065, Australia.&lt;/auth-address&gt;&lt;titles&gt;&lt;title&gt;Coronary artery disease in the absence of traditional risk factors: a call for action&lt;/title&gt;&lt;secondary-title&gt;Eur Heart J&lt;/secondary-title&gt;&lt;/titles&gt;&lt;periodical&gt;&lt;full-title&gt;Eur Heart J&lt;/full-title&gt;&lt;/periodical&gt;&lt;edition&gt;2021/07/23&lt;/edition&gt;&lt;dates&gt;&lt;year&gt;2021&lt;/year&gt;&lt;pub-dates&gt;&lt;date&gt;Jul 22&lt;/date&gt;&lt;/pub-dates&gt;&lt;/dates&gt;&lt;isbn&gt;0195-668x&lt;/isbn&gt;&lt;accession-num&gt;34293105&lt;/accession-num&gt;&lt;urls&gt;&lt;/urls&gt;&lt;electronic-resource-num&gt;10.1093/eurheartj/ehab474&lt;/electronic-resource-num&gt;&lt;remote-database-provider&gt;NLM&lt;/remote-database-provider&gt;&lt;language&gt;eng&lt;/language&gt;&lt;/record&gt;&lt;/Cite&gt;&lt;/EndNote&gt;</w:instrText>
      </w:r>
      <w:r w:rsidR="00F6579F" w:rsidRPr="00AA2F7E">
        <w:fldChar w:fldCharType="separate"/>
      </w:r>
      <w:r w:rsidR="00277EF8" w:rsidRPr="00AA2F7E">
        <w:rPr>
          <w:noProof/>
          <w:vertAlign w:val="superscript"/>
        </w:rPr>
        <w:t>14</w:t>
      </w:r>
      <w:r w:rsidR="00F6579F" w:rsidRPr="00AA2F7E">
        <w:fldChar w:fldCharType="end"/>
      </w:r>
      <w:r w:rsidR="00A86ED9" w:rsidRPr="00AA2F7E">
        <w:t xml:space="preserve">.  </w:t>
      </w:r>
    </w:p>
    <w:p w14:paraId="14502548" w14:textId="2A7951D8" w:rsidR="00ED1586" w:rsidRPr="00AA2F7E" w:rsidRDefault="00414D79" w:rsidP="00C950DD">
      <w:pPr>
        <w:spacing w:before="100" w:beforeAutospacing="1" w:after="100" w:afterAutospacing="1" w:line="480" w:lineRule="auto"/>
        <w:ind w:firstLine="720"/>
        <w:jc w:val="both"/>
      </w:pPr>
      <w:r w:rsidRPr="00AA2F7E">
        <w:t xml:space="preserve">Our analysis demonstrated that </w:t>
      </w:r>
      <w:r w:rsidR="0014261E" w:rsidRPr="00AA2F7E">
        <w:t xml:space="preserve">age was positively associated with SMuRF-less status, whilst </w:t>
      </w:r>
      <w:r w:rsidRPr="00AA2F7E">
        <w:t>female sex and race, with patients who were Black, Asian or of other non-white ethnic minorities (BAME) were identified as independent factors that were negatively associated with SMuRF-less status</w:t>
      </w:r>
      <w:r w:rsidR="0014261E" w:rsidRPr="00AA2F7E">
        <w:t xml:space="preserve">. </w:t>
      </w:r>
      <w:r w:rsidRPr="00AA2F7E">
        <w:t>BAME patients have previously been shown to have increased rates of diabetes mellitus, hypertension and hypercholesterolemia when presenting with NSTEMI compared to White British Caucasian patients</w:t>
      </w:r>
      <w:r w:rsidRPr="00AA2F7E">
        <w:fldChar w:fldCharType="begin">
          <w:fldData xml:space="preserve">PEVuZE5vdGU+PENpdGU+PEF1dGhvcj5Nb2xlZGluYTwvQXV0aG9yPjxZZWFyPjIwMjE8L1llYXI+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</w:fldData>
        </w:fldChar>
      </w:r>
      <w:r w:rsidR="00277EF8" w:rsidRPr="00AA2F7E">
        <w:instrText xml:space="preserve"> ADDIN EN.CITE </w:instrText>
      </w:r>
      <w:r w:rsidR="00277EF8" w:rsidRPr="00AA2F7E">
        <w:fldChar w:fldCharType="begin">
          <w:fldData xml:space="preserve">PEVuZE5vdGU+PENpdGU+PEF1dGhvcj5Nb2xlZGluYTwvQXV0aG9yPjxZZWFyPjIwMjE8L1llYXI+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</w:fldData>
        </w:fldChar>
      </w:r>
      <w:r w:rsidR="00277EF8" w:rsidRPr="00AA2F7E">
        <w:instrText xml:space="preserve"> ADDIN EN.CITE.DATA </w:instrText>
      </w:r>
      <w:r w:rsidR="00277EF8" w:rsidRPr="00AA2F7E">
        <w:fldChar w:fldCharType="end"/>
      </w:r>
      <w:r w:rsidRPr="00AA2F7E">
        <w:fldChar w:fldCharType="separate"/>
      </w:r>
      <w:r w:rsidR="00277EF8" w:rsidRPr="00AA2F7E">
        <w:rPr>
          <w:noProof/>
          <w:vertAlign w:val="superscript"/>
        </w:rPr>
        <w:t>8</w:t>
      </w:r>
      <w:r w:rsidRPr="00AA2F7E">
        <w:fldChar w:fldCharType="end"/>
      </w:r>
      <w:r w:rsidRPr="00AA2F7E">
        <w:t>, whilst female sex has been associated with higher rates of hypertension and diabetes mellitus</w:t>
      </w:r>
      <w:r w:rsidRPr="00AA2F7E">
        <w:fldChar w:fldCharType="begin">
          <w:fldData xml:space="preserve">PEVuZE5vdGU+PENpdGU+PEF1dGhvcj5MaWFrb3M8L0F1dGhvcj48WWVhcj4yMDE4PC9ZZWFyPjxS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</w:fldData>
        </w:fldChar>
      </w:r>
      <w:r w:rsidR="00277EF8" w:rsidRPr="00AA2F7E">
        <w:instrText xml:space="preserve"> ADDIN EN.CITE </w:instrText>
      </w:r>
      <w:r w:rsidR="00277EF8" w:rsidRPr="00AA2F7E">
        <w:fldChar w:fldCharType="begin">
          <w:fldData xml:space="preserve">PEVuZE5vdGU+PENpdGU+PEF1dGhvcj5MaWFrb3M8L0F1dGhvcj48WWVhcj4yMDE4PC9ZZWFyPjxS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</w:fldData>
        </w:fldChar>
      </w:r>
      <w:r w:rsidR="00277EF8" w:rsidRPr="00AA2F7E">
        <w:instrText xml:space="preserve"> ADDIN EN.CITE.DATA </w:instrText>
      </w:r>
      <w:r w:rsidR="00277EF8" w:rsidRPr="00AA2F7E">
        <w:fldChar w:fldCharType="end"/>
      </w:r>
      <w:r w:rsidRPr="00AA2F7E">
        <w:fldChar w:fldCharType="separate"/>
      </w:r>
      <w:r w:rsidR="00277EF8" w:rsidRPr="00AA2F7E">
        <w:rPr>
          <w:noProof/>
          <w:vertAlign w:val="superscript"/>
        </w:rPr>
        <w:t>15</w:t>
      </w:r>
      <w:r w:rsidRPr="00AA2F7E">
        <w:fldChar w:fldCharType="end"/>
      </w:r>
      <w:r w:rsidRPr="00AA2F7E">
        <w:t>.  Patients with diagnoses of cerebrovascular accident and peripheral vascular disease were less likely to be associated with SMuRF-less status. This is not surprising, given they are conditions driven by atherosclerotic processes and the SMuRFs have been shown to be drivers of atherosclerosis</w:t>
      </w:r>
      <w:r w:rsidRPr="00AA2F7E">
        <w:fldChar w:fldCharType="begin">
          <w:fldData xml:space="preserve">PEVuZE5vdGU+PENpdGU+PEF1dGhvcj5TYXJpa2F5YTwvQXV0aG9yPjxZZWFyPjIwMTU8L1llYXI+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</w:fldData>
        </w:fldChar>
      </w:r>
      <w:r w:rsidR="00277EF8" w:rsidRPr="00AA2F7E">
        <w:instrText xml:space="preserve"> ADDIN EN.CITE </w:instrText>
      </w:r>
      <w:r w:rsidR="00277EF8" w:rsidRPr="00AA2F7E">
        <w:fldChar w:fldCharType="begin">
          <w:fldData xml:space="preserve">PEVuZE5vdGU+PENpdGU+PEF1dGhvcj5TYXJpa2F5YTwvQXV0aG9yPjxZZWFyPjIwMTU8L1llYXI+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</w:fldData>
        </w:fldChar>
      </w:r>
      <w:r w:rsidR="00277EF8" w:rsidRPr="00AA2F7E">
        <w:instrText xml:space="preserve"> ADDIN EN.CITE.DATA </w:instrText>
      </w:r>
      <w:r w:rsidR="00277EF8" w:rsidRPr="00AA2F7E">
        <w:fldChar w:fldCharType="end"/>
      </w:r>
      <w:r w:rsidRPr="00AA2F7E">
        <w:fldChar w:fldCharType="separate"/>
      </w:r>
      <w:r w:rsidR="00277EF8" w:rsidRPr="00AA2F7E">
        <w:rPr>
          <w:noProof/>
          <w:vertAlign w:val="superscript"/>
        </w:rPr>
        <w:t>16, 17</w:t>
      </w:r>
      <w:r w:rsidRPr="00AA2F7E">
        <w:fldChar w:fldCharType="end"/>
      </w:r>
      <w:r w:rsidRPr="00AA2F7E">
        <w:t xml:space="preserve">. </w:t>
      </w:r>
      <w:r w:rsidR="000158A2" w:rsidRPr="00AA2F7E">
        <w:t xml:space="preserve"> </w:t>
      </w:r>
    </w:p>
    <w:p w14:paraId="228CFF0F" w14:textId="5F802684" w:rsidR="0029131E" w:rsidRPr="00AA2F7E" w:rsidRDefault="00AD3934" w:rsidP="00C950DD">
      <w:pPr>
        <w:spacing w:before="100" w:beforeAutospacing="1" w:after="100" w:afterAutospacing="1" w:line="480" w:lineRule="auto"/>
        <w:ind w:firstLine="720"/>
        <w:jc w:val="both"/>
      </w:pPr>
      <w:r w:rsidRPr="00AA2F7E">
        <w:t xml:space="preserve">We </w:t>
      </w:r>
      <w:r w:rsidR="009049FA">
        <w:t>report significant</w:t>
      </w:r>
      <w:r w:rsidR="009049FA" w:rsidRPr="00AA2F7E">
        <w:t xml:space="preserve"> </w:t>
      </w:r>
      <w:r w:rsidR="009C4238" w:rsidRPr="00AA2F7E">
        <w:t xml:space="preserve">differences in the use of guideline </w:t>
      </w:r>
      <w:r w:rsidRPr="00AA2F7E">
        <w:t xml:space="preserve">recommended </w:t>
      </w:r>
      <w:r w:rsidR="00181F8A" w:rsidRPr="00AA2F7E">
        <w:t>pharmacotherap</w:t>
      </w:r>
      <w:r w:rsidRPr="00AA2F7E">
        <w:t>ies</w:t>
      </w:r>
      <w:r w:rsidR="009C4238" w:rsidRPr="00AA2F7E">
        <w:t xml:space="preserve"> </w:t>
      </w:r>
      <w:r w:rsidRPr="00AA2F7E">
        <w:t>according to</w:t>
      </w:r>
      <w:r w:rsidR="009C4238" w:rsidRPr="00AA2F7E">
        <w:t xml:space="preserve"> SMuRF status. </w:t>
      </w:r>
      <w:r w:rsidR="005B2ED6" w:rsidRPr="00AA2F7E">
        <w:t xml:space="preserve">Patient who </w:t>
      </w:r>
      <w:r w:rsidR="00A7366B" w:rsidRPr="00AA2F7E">
        <w:t>had no SMuRFs</w:t>
      </w:r>
      <w:r w:rsidR="005B2ED6" w:rsidRPr="00AA2F7E">
        <w:t xml:space="preserve"> </w:t>
      </w:r>
      <w:r w:rsidR="00A7366B" w:rsidRPr="00AA2F7E">
        <w:t xml:space="preserve">had less frequent </w:t>
      </w:r>
      <w:r w:rsidR="00A7366B" w:rsidRPr="00AA2F7E">
        <w:lastRenderedPageBreak/>
        <w:t>use of</w:t>
      </w:r>
      <w:r w:rsidR="005B2ED6" w:rsidRPr="00AA2F7E">
        <w:t xml:space="preserve"> ACEi/ARB both overall and for those with moderate </w:t>
      </w:r>
      <w:r w:rsidR="00F46F0A" w:rsidRPr="00AA2F7E">
        <w:t>and</w:t>
      </w:r>
      <w:r w:rsidR="005B2ED6" w:rsidRPr="00AA2F7E">
        <w:t xml:space="preserve"> severe LVSD. </w:t>
      </w:r>
      <w:r w:rsidR="00C83C1E" w:rsidRPr="00AA2F7E">
        <w:t xml:space="preserve">The use of ACEi has been associated with improved survival and </w:t>
      </w:r>
      <w:r w:rsidR="00A7366B" w:rsidRPr="00AA2F7E">
        <w:t>reduction of reinfarction with patients with myocardial infarction</w:t>
      </w:r>
      <w:r w:rsidR="00A7366B" w:rsidRPr="00AA2F7E">
        <w:fldChar w:fldCharType="begin"/>
      </w:r>
      <w:r w:rsidR="00E3737E">
        <w:instrText xml:space="preserve"> ADDIN EN.CITE &lt;EndNote&gt;&lt;Cite&gt;&lt;Author&gt;Miki&lt;/Author&gt;&lt;Year&gt;1998&lt;/Year&gt;&lt;RecNum&gt;190&lt;/RecNum&gt;&lt;DisplayText&gt;&lt;style face="superscript"&gt;18&lt;/style&gt;&lt;/DisplayText&gt;&lt;record&gt;&lt;rec-number&gt;190&lt;/rec-number&gt;&lt;foreign-keys&gt;&lt;key app="EN" db-id="tpv0xxs02ax95wezpzqxs0sp5app5ev2z0fa" timestamp="1625849436" guid="9e591e5b-ede6-47c0-874f-110d0b59aa49"&gt;190&lt;/key&gt;&lt;/foreign-keys&gt;&lt;ref-type name="Journal Article"&gt;17&lt;/ref-type&gt;&lt;contributors&gt;&lt;authors&gt;&lt;author&gt;Miki, T.&lt;/author&gt;&lt;author&gt;Kita, H.&lt;/author&gt;&lt;author&gt;Miura, T.&lt;/author&gt;&lt;/authors&gt;&lt;/contributors&gt;&lt;auth-address&gt;Second Department of Internal Medicine, Sapporo Medical University.&lt;/auth-address&gt;&lt;titles&gt;&lt;title&gt;[ACE inhibitors use in patients with acute coronary syndrome]&lt;/title&gt;&lt;secondary-title&gt;Nihon Rinsho&lt;/secondary-title&gt;&lt;/titles&gt;&lt;periodical&gt;&lt;full-title&gt;Nihon Rinsho&lt;/full-title&gt;&lt;/periodical&gt;&lt;pages&gt;2601-6&lt;/pages&gt;&lt;volume&gt;56&lt;/volume&gt;&lt;number&gt;10&lt;/number&gt;&lt;edition&gt;1998/10/31&lt;/edition&gt;&lt;keywords&gt;&lt;keyword&gt;Acute Disease&lt;/keyword&gt;&lt;keyword&gt;Angiotensin-Converting Enzyme Inhibitors/*therapeutic use&lt;/keyword&gt;&lt;keyword&gt;Clinical Trials as Topic&lt;/keyword&gt;&lt;keyword&gt;Coronary Artery Disease/complications/prevention &amp;amp; control&lt;/keyword&gt;&lt;keyword&gt;Coronary Disease/*drug therapy/etiology&lt;/keyword&gt;&lt;keyword&gt;Humans&lt;/keyword&gt;&lt;keyword&gt;Myocardial Infarction/drug therapy&lt;/keyword&gt;&lt;keyword&gt;Prognosis&lt;/keyword&gt;&lt;keyword&gt;Risk Factors&lt;/keyword&gt;&lt;keyword&gt;Syndrome&lt;/keyword&gt;&lt;/keywords&gt;&lt;dates&gt;&lt;year&gt;1998&lt;/year&gt;&lt;pub-dates&gt;&lt;date&gt;Oct&lt;/date&gt;&lt;/pub-dates&gt;&lt;/dates&gt;&lt;isbn&gt;0047-1852 (Print)&amp;#xD;0047-1852&lt;/isbn&gt;&lt;accession-num&gt;9796325&lt;/accession-num&gt;&lt;urls&gt;&lt;/urls&gt;&lt;remote-database-provider&gt;NLM&lt;/remote-database-provider&gt;&lt;language&gt;jpn&lt;/language&gt;&lt;/record&gt;&lt;/Cite&gt;&lt;/EndNote&gt;</w:instrText>
      </w:r>
      <w:r w:rsidR="00A7366B" w:rsidRPr="00AA2F7E">
        <w:fldChar w:fldCharType="separate"/>
      </w:r>
      <w:r w:rsidR="00E3737E" w:rsidRPr="00E3737E">
        <w:rPr>
          <w:noProof/>
          <w:vertAlign w:val="superscript"/>
        </w:rPr>
        <w:t>18</w:t>
      </w:r>
      <w:r w:rsidR="00A7366B" w:rsidRPr="00AA2F7E">
        <w:fldChar w:fldCharType="end"/>
      </w:r>
      <w:r w:rsidR="00A7366B" w:rsidRPr="00AA2F7E">
        <w:t xml:space="preserve">. </w:t>
      </w:r>
      <w:r w:rsidR="00F46F0A" w:rsidRPr="00AA2F7E">
        <w:t>It is not clear why there are such differences in management based on SMuRF status as both American</w:t>
      </w:r>
      <w:r w:rsidR="005F4A5E" w:rsidRPr="00AA2F7E">
        <w:fldChar w:fldCharType="begin">
          <w:fldData xml:space="preserve">PEVuZE5vdGU+PENpdGU+PEF1dGhvcj5MZXZpbmU8L0F1dGhvcj48WWVhcj4yMDE2PC9ZZWFyPjxS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</w:fldData>
        </w:fldChar>
      </w:r>
      <w:r w:rsidR="00E3737E">
        <w:instrText xml:space="preserve"> ADDIN EN.CITE </w:instrText>
      </w:r>
      <w:r w:rsidR="00E3737E">
        <w:fldChar w:fldCharType="begin">
          <w:fldData xml:space="preserve">PEVuZE5vdGU+PENpdGU+PEF1dGhvcj5MZXZpbmU8L0F1dGhvcj48WWVhcj4yMDE2PC9ZZWFyPjxS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</w:fldData>
        </w:fldChar>
      </w:r>
      <w:r w:rsidR="00E3737E">
        <w:instrText xml:space="preserve"> ADDIN EN.CITE.DATA </w:instrText>
      </w:r>
      <w:r w:rsidR="00E3737E">
        <w:fldChar w:fldCharType="end"/>
      </w:r>
      <w:r w:rsidR="005F4A5E" w:rsidRPr="00AA2F7E">
        <w:fldChar w:fldCharType="separate"/>
      </w:r>
      <w:r w:rsidR="00E3737E" w:rsidRPr="00E3737E">
        <w:rPr>
          <w:noProof/>
          <w:vertAlign w:val="superscript"/>
        </w:rPr>
        <w:t>19</w:t>
      </w:r>
      <w:r w:rsidR="005F4A5E" w:rsidRPr="00AA2F7E">
        <w:fldChar w:fldCharType="end"/>
      </w:r>
      <w:r w:rsidR="00F46F0A" w:rsidRPr="00AA2F7E">
        <w:t xml:space="preserve"> and European</w:t>
      </w:r>
      <w:r w:rsidR="005F4A5E" w:rsidRPr="00AA2F7E">
        <w:fldChar w:fldCharType="begin">
          <w:fldData xml:space="preserve">PEVuZE5vdGU+PENpdGU+PEF1dGhvcj5Sb2ZmaTwvQXV0aG9yPjxZZWFyPjIwMTY8L1llYXI+PFJl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eS10aXRsZT5FdXIgSGVhcnQgSjwvc2Vjb25kYXJ5LXRpdGxlPjwvdGl0bGVzPjxwZXJpb2RpY2Fs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</w:fldData>
        </w:fldChar>
      </w:r>
      <w:r w:rsidR="00E3737E">
        <w:instrText xml:space="preserve"> ADDIN EN.CITE </w:instrText>
      </w:r>
      <w:r w:rsidR="00E3737E">
        <w:fldChar w:fldCharType="begin">
          <w:fldData xml:space="preserve">PEVuZE5vdGU+PENpdGU+PEF1dGhvcj5Sb2ZmaTwvQXV0aG9yPjxZZWFyPjIwMTY8L1llYXI+PFJl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eS10aXRsZT5FdXIgSGVhcnQgSjwvc2Vjb25kYXJ5LXRpdGxlPjwvdGl0bGVzPjxwZXJpb2RpY2Fs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</w:fldData>
        </w:fldChar>
      </w:r>
      <w:r w:rsidR="00E3737E">
        <w:instrText xml:space="preserve"> ADDIN EN.CITE.DATA </w:instrText>
      </w:r>
      <w:r w:rsidR="00E3737E">
        <w:fldChar w:fldCharType="end"/>
      </w:r>
      <w:r w:rsidR="005F4A5E" w:rsidRPr="00AA2F7E">
        <w:fldChar w:fldCharType="separate"/>
      </w:r>
      <w:r w:rsidR="00E3737E" w:rsidRPr="00E3737E">
        <w:rPr>
          <w:noProof/>
          <w:vertAlign w:val="superscript"/>
        </w:rPr>
        <w:t>20</w:t>
      </w:r>
      <w:r w:rsidR="005F4A5E" w:rsidRPr="00AA2F7E">
        <w:fldChar w:fldCharType="end"/>
      </w:r>
      <w:r w:rsidR="00F46F0A" w:rsidRPr="00AA2F7E">
        <w:t xml:space="preserve"> guidelines do not differ on the management of acute myocardial infarction based on </w:t>
      </w:r>
      <w:r w:rsidR="005F4A5E" w:rsidRPr="00AA2F7E">
        <w:t>cardiovascular risk factors.</w:t>
      </w:r>
      <w:r w:rsidR="00F46F0A" w:rsidRPr="00AA2F7E">
        <w:t xml:space="preserve"> Similar discrepancies in the use of ACEi for SMuRF-less</w:t>
      </w:r>
      <w:r w:rsidR="005F4A5E" w:rsidRPr="00AA2F7E">
        <w:t xml:space="preserve"> patients</w:t>
      </w:r>
      <w:r w:rsidR="00F46F0A" w:rsidRPr="00AA2F7E">
        <w:t>, albeit to a lesser degree, were also noted for STEMI patients</w:t>
      </w:r>
      <w:r w:rsidR="005F4A5E"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 </w:instrText>
      </w:r>
      <w:r w:rsidR="00277EF8"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EN.CITE.DATA </w:instrText>
      </w:r>
      <w:r w:rsidR="00277EF8" w:rsidRPr="00AA2F7E">
        <w:fldChar w:fldCharType="end"/>
      </w:r>
      <w:r w:rsidR="005F4A5E" w:rsidRPr="00AA2F7E">
        <w:fldChar w:fldCharType="separate"/>
      </w:r>
      <w:r w:rsidR="00277EF8" w:rsidRPr="00AA2F7E">
        <w:rPr>
          <w:noProof/>
          <w:vertAlign w:val="superscript"/>
        </w:rPr>
        <w:t>3</w:t>
      </w:r>
      <w:r w:rsidR="005F4A5E" w:rsidRPr="00AA2F7E">
        <w:fldChar w:fldCharType="end"/>
      </w:r>
      <w:r w:rsidR="00F46F0A" w:rsidRPr="00AA2F7E">
        <w:t xml:space="preserve">. It is </w:t>
      </w:r>
      <w:r w:rsidR="008158B9" w:rsidRPr="00AA2F7E">
        <w:t>likely</w:t>
      </w:r>
      <w:r w:rsidR="00F46F0A" w:rsidRPr="00AA2F7E">
        <w:t xml:space="preserve"> that the use of ACEi/ARB is </w:t>
      </w:r>
      <w:r w:rsidR="00603C4A" w:rsidRPr="00AA2F7E">
        <w:t>greater</w:t>
      </w:r>
      <w:r w:rsidR="00F46F0A" w:rsidRPr="00AA2F7E">
        <w:t xml:space="preserve"> in patients with SMuRF</w:t>
      </w:r>
      <w:r w:rsidR="008158B9" w:rsidRPr="00AA2F7E">
        <w:t>s</w:t>
      </w:r>
      <w:r w:rsidR="00F46F0A" w:rsidRPr="00AA2F7E">
        <w:t xml:space="preserve"> given the higher rates of hypertension in this group.</w:t>
      </w:r>
      <w:r w:rsidR="00706DB6" w:rsidRPr="00AA2F7E">
        <w:t xml:space="preserve"> Given the SMuRF-less cohort was older in our study, it is possible that they may have had other </w:t>
      </w:r>
      <w:r w:rsidR="00F6579F" w:rsidRPr="00AA2F7E">
        <w:t xml:space="preserve">health </w:t>
      </w:r>
      <w:r w:rsidR="00706DB6" w:rsidRPr="00AA2F7E">
        <w:t xml:space="preserve">issues that prelude the use of certain medications such as postural hypotension, </w:t>
      </w:r>
      <w:proofErr w:type="gramStart"/>
      <w:r w:rsidR="00706DB6" w:rsidRPr="00AA2F7E">
        <w:t>frailty</w:t>
      </w:r>
      <w:proofErr w:type="gramEnd"/>
      <w:r w:rsidR="00706DB6" w:rsidRPr="00AA2F7E">
        <w:t xml:space="preserve"> or interactions with other medications. </w:t>
      </w:r>
      <w:r w:rsidR="00F46F0A" w:rsidRPr="00AA2F7E">
        <w:t xml:space="preserve"> </w:t>
      </w:r>
      <w:r w:rsidR="00030ADE" w:rsidRPr="00AA2F7E">
        <w:t xml:space="preserve">Similarly, the use of statins on discharge for patients without SMuRFs was markedly less compared to those with SMuRFs. Whilst lower rates of hypercholesterolemia are the likely driver behind this, it is important to highlight that the use of statins has </w:t>
      </w:r>
      <w:r w:rsidR="007F4497" w:rsidRPr="00AA2F7E">
        <w:t>been shown to have an early and sustained survival benefit on patients with myocardial infarction and is a key secondary prevention strategy for patients with NSTEMI</w:t>
      </w:r>
      <w:r w:rsidR="00CA0B89" w:rsidRPr="00AA2F7E">
        <w:fldChar w:fldCharType="begin">
          <w:fldData xml:space="preserve">PEVuZE5vdGU+PENpdGU+PEF1dGhvcj5DaGFuPC9BdXRob3I+PFllYXI+MjAwMjwvWWVhcj48UmVj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</w:fldData>
        </w:fldChar>
      </w:r>
      <w:r w:rsidR="00E3737E">
        <w:instrText xml:space="preserve"> ADDIN EN.CITE </w:instrText>
      </w:r>
      <w:r w:rsidR="00E3737E">
        <w:fldChar w:fldCharType="begin">
          <w:fldData xml:space="preserve">PEVuZE5vdGU+PENpdGU+PEF1dGhvcj5DaGFuPC9BdXRob3I+PFllYXI+MjAwMjwvWWVhcj48UmVj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</w:fldData>
        </w:fldChar>
      </w:r>
      <w:r w:rsidR="00E3737E">
        <w:instrText xml:space="preserve"> ADDIN EN.CITE.DATA </w:instrText>
      </w:r>
      <w:r w:rsidR="00E3737E">
        <w:fldChar w:fldCharType="end"/>
      </w:r>
      <w:r w:rsidR="00CA0B89" w:rsidRPr="00AA2F7E">
        <w:fldChar w:fldCharType="separate"/>
      </w:r>
      <w:r w:rsidR="00E3737E" w:rsidRPr="00E3737E">
        <w:rPr>
          <w:noProof/>
          <w:vertAlign w:val="superscript"/>
        </w:rPr>
        <w:t>21, 22</w:t>
      </w:r>
      <w:r w:rsidR="00CA0B89" w:rsidRPr="00AA2F7E">
        <w:fldChar w:fldCharType="end"/>
      </w:r>
      <w:r w:rsidR="007F4497" w:rsidRPr="00AA2F7E">
        <w:t xml:space="preserve">. </w:t>
      </w:r>
      <w:r w:rsidR="00706DB6" w:rsidRPr="00AA2F7E">
        <w:t xml:space="preserve">Data from the </w:t>
      </w:r>
      <w:r w:rsidR="00706DB6" w:rsidRPr="00AA2F7E">
        <w:rPr>
          <w:i/>
          <w:iCs/>
        </w:rPr>
        <w:t>PROVE-IT-Trial</w:t>
      </w:r>
      <w:r w:rsidR="00706DB6" w:rsidRPr="00AA2F7E">
        <w:t>, have shown that an intensive lipid lowering statin regimen for patients with ACS has a prognostic benefit in reducing mortality and MACE, even in patients without raised cholesterol levels</w:t>
      </w:r>
      <w:r w:rsidR="00706DB6" w:rsidRPr="00AA2F7E">
        <w:fldChar w:fldCharType="begin">
          <w:fldData xml:space="preserve">PEVuZE5vdGU+PENpdGU+PEF1dGhvcj5DYW5ub248L0F1dGhvcj48WWVhcj4yMDA0PC9ZZWFyPjxS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</w:fldData>
        </w:fldChar>
      </w:r>
      <w:r w:rsidR="00E3737E">
        <w:instrText xml:space="preserve"> ADDIN EN.CITE </w:instrText>
      </w:r>
      <w:r w:rsidR="00E3737E">
        <w:fldChar w:fldCharType="begin">
          <w:fldData xml:space="preserve">PEVuZE5vdGU+PENpdGU+PEF1dGhvcj5DYW5ub248L0F1dGhvcj48WWVhcj4yMDA0PC9ZZWFyPjxS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</w:fldData>
        </w:fldChar>
      </w:r>
      <w:r w:rsidR="00E3737E">
        <w:instrText xml:space="preserve"> ADDIN EN.CITE.DATA </w:instrText>
      </w:r>
      <w:r w:rsidR="00E3737E">
        <w:fldChar w:fldCharType="end"/>
      </w:r>
      <w:r w:rsidR="00706DB6" w:rsidRPr="00AA2F7E">
        <w:fldChar w:fldCharType="separate"/>
      </w:r>
      <w:r w:rsidR="00E3737E" w:rsidRPr="00E3737E">
        <w:rPr>
          <w:noProof/>
          <w:vertAlign w:val="superscript"/>
        </w:rPr>
        <w:t>23</w:t>
      </w:r>
      <w:r w:rsidR="00706DB6" w:rsidRPr="00AA2F7E">
        <w:fldChar w:fldCharType="end"/>
      </w:r>
      <w:r w:rsidR="00706DB6" w:rsidRPr="00AA2F7E">
        <w:t xml:space="preserve">. </w:t>
      </w:r>
    </w:p>
    <w:p w14:paraId="33A06D5B" w14:textId="48419668" w:rsidR="00706DB6" w:rsidRPr="00AA2F7E" w:rsidRDefault="008C7BB6" w:rsidP="008C7BB6">
      <w:pPr>
        <w:spacing w:before="100" w:beforeAutospacing="1" w:after="100" w:afterAutospacing="1" w:line="480" w:lineRule="auto"/>
        <w:jc w:val="both"/>
      </w:pPr>
      <w:r>
        <w:tab/>
      </w:r>
      <w:r w:rsidR="001820F0" w:rsidRPr="00AA2F7E">
        <w:t>Furthermore, w</w:t>
      </w:r>
      <w:r w:rsidR="0029131E" w:rsidRPr="00AA2F7E">
        <w:t xml:space="preserve">e found patients without SMuRFs were less likely to receive ICA, PCI or have their LV function recorded in the notes than patients with SMuRFs. </w:t>
      </w:r>
      <w:r w:rsidR="009E7CB4" w:rsidRPr="00AA2F7E">
        <w:t xml:space="preserve">This is surprising as the median GRACE score between the two cohorts is similar and is often one of the main tools </w:t>
      </w:r>
      <w:r w:rsidR="00E3737E">
        <w:t xml:space="preserve">utilised </w:t>
      </w:r>
      <w:r w:rsidR="009E7CB4" w:rsidRPr="00AA2F7E">
        <w:t>to determine the use of an invasive strategy</w:t>
      </w:r>
      <w:r w:rsidR="00454F15" w:rsidRPr="00AA2F7E">
        <w:fldChar w:fldCharType="begin">
          <w:fldData xml:space="preserve">PEVuZE5vdGU+PENpdGU+PEF1dGhvcj5FdmVyZXR0PC9BdXRob3I+PFllYXI+MjAxOTwvWWVhcj48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</w:fldData>
        </w:fldChar>
      </w:r>
      <w:r w:rsidR="00E3737E">
        <w:instrText xml:space="preserve"> ADDIN EN.CITE </w:instrText>
      </w:r>
      <w:r w:rsidR="00E3737E">
        <w:fldChar w:fldCharType="begin">
          <w:fldData xml:space="preserve">PEVuZE5vdGU+PENpdGU+PEF1dGhvcj5FdmVyZXR0PC9BdXRob3I+PFllYXI+MjAxOTwvWWVhcj48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</w:fldData>
        </w:fldChar>
      </w:r>
      <w:r w:rsidR="00E3737E">
        <w:instrText xml:space="preserve"> ADDIN EN.CITE.DATA </w:instrText>
      </w:r>
      <w:r w:rsidR="00E3737E">
        <w:fldChar w:fldCharType="end"/>
      </w:r>
      <w:r w:rsidR="00454F15" w:rsidRPr="00AA2F7E">
        <w:fldChar w:fldCharType="separate"/>
      </w:r>
      <w:r w:rsidR="00E3737E" w:rsidRPr="00E3737E">
        <w:rPr>
          <w:noProof/>
          <w:vertAlign w:val="superscript"/>
        </w:rPr>
        <w:t>24</w:t>
      </w:r>
      <w:r w:rsidR="00454F15" w:rsidRPr="00AA2F7E">
        <w:fldChar w:fldCharType="end"/>
      </w:r>
      <w:r w:rsidR="009E7CB4" w:rsidRPr="00AA2F7E">
        <w:t xml:space="preserve">. </w:t>
      </w:r>
      <w:r w:rsidR="001820F0" w:rsidRPr="00AA2F7E">
        <w:t xml:space="preserve">Whilst the SMuRF-less cohort were older at presentation, which may have resulted in a reduction in the use of invasive management, it is possible that the absence of conventional risk factors may have </w:t>
      </w:r>
      <w:r w:rsidR="008C7E35" w:rsidRPr="00AA2F7E">
        <w:t xml:space="preserve">resulted in a perceived reduction in risk, thus resulting in less frequent use of an invasive strategy. </w:t>
      </w:r>
      <w:r w:rsidR="00D238B1" w:rsidRPr="00AA2F7E">
        <w:t xml:space="preserve">Our </w:t>
      </w:r>
      <w:r w:rsidR="00D238B1" w:rsidRPr="00AA2F7E">
        <w:lastRenderedPageBreak/>
        <w:t xml:space="preserve">analysis </w:t>
      </w:r>
      <w:r w:rsidR="008C7E35" w:rsidRPr="00AA2F7E">
        <w:t xml:space="preserve">also </w:t>
      </w:r>
      <w:r w:rsidR="00D238B1" w:rsidRPr="00AA2F7E">
        <w:t>showed that for both groups, over 30% of patients did not receive ICA within the 72-hour time frame as stipulated by the ESC guidelines. It is likely there are several institutional factors that account for this, as opposed to absolute differences between the cohorts based on SMuRF status. Our previous work with this registry has shown that logistic factors such as admission under a cardiologist</w:t>
      </w:r>
      <w:r w:rsidR="003D5312" w:rsidRPr="00AA2F7E">
        <w:fldChar w:fldCharType="begin">
          <w:fldData xml:space="preserve">PEVuZE5vdGU+PENpdGU+PEF1dGhvcj5Nb2xlZGluYTwvQXV0aG9yPjxZZWFyPjIwMjE8L1llYXI+
PFJlY051bT4yMzQ8L1JlY051bT48RGlzcGxheVRleHQ+PHN0eWxlIGZhY2U9InN1cGVyc2NyaXB0
Ij4yNTwvc3R5bGU+PC9EaXNwbGF5VGV4dD48cmVjb3JkPjxyZWMtbnVtYmVyPjIzNDwvcmVjLW51
bWJlcj48Zm9yZWlnbi1rZXlzPjxrZXkgYXBwPSJFTiIgZGItaWQ9InRwdjB4eHMwMmF4OTV3ZXpw
enF4czBzcDVhcHA1ZXYyejBmYSIgdGltZXN0YW1wPSIxNjMzMDIwMTQ4IiBndWlkPSI0N2Y0Mzhh
Ny1lNWY5LTQ4YTYtOGJiZi04ZWZkNWYxNjgzYzAiPjIzNDwva2V5PjwvZm9yZWlnbi1rZXlzPjxy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E3737E">
        <w:instrText xml:space="preserve"> ADDIN EN.CITE </w:instrText>
      </w:r>
      <w:r w:rsidR="00E3737E">
        <w:fldChar w:fldCharType="begin">
          <w:fldData xml:space="preserve">PEVuZE5vdGU+PENpdGU+PEF1dGhvcj5Nb2xlZGluYTwvQXV0aG9yPjxZZWFyPjIwMjE8L1llYXI+
PFJlY051bT4yMzQ8L1JlY051bT48RGlzcGxheVRleHQ+PHN0eWxlIGZhY2U9InN1cGVyc2NyaXB0
Ij4yNTwvc3R5bGU+PC9EaXNwbGF5VGV4dD48cmVjb3JkPjxyZWMtbnVtYmVyPjIzNDwvcmVjLW51
bWJlcj48Zm9yZWlnbi1rZXlzPjxrZXkgYXBwPSJFTiIgZGItaWQ9InRwdjB4eHMwMmF4OTV3ZXpw
enF4czBzcDVhcHA1ZXYyejBmYSIgdGltZXN0YW1wPSIxNjMzMDIwMTQ4IiBndWlkPSI0N2Y0Mzhh
Ny1lNWY5LTQ4YTYtOGJiZi04ZWZkNWYxNjgzYzAiPjIzNDwva2V5PjwvZm9yZWlnbi1rZXlzPjxy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E3737E">
        <w:instrText xml:space="preserve"> ADDIN EN.CITE.DATA </w:instrText>
      </w:r>
      <w:r w:rsidR="00E3737E">
        <w:fldChar w:fldCharType="end"/>
      </w:r>
      <w:r w:rsidR="003D5312" w:rsidRPr="00AA2F7E">
        <w:fldChar w:fldCharType="separate"/>
      </w:r>
      <w:r w:rsidR="00E3737E" w:rsidRPr="00E3737E">
        <w:rPr>
          <w:noProof/>
          <w:vertAlign w:val="superscript"/>
        </w:rPr>
        <w:t>25</w:t>
      </w:r>
      <w:r w:rsidR="003D5312" w:rsidRPr="00AA2F7E">
        <w:fldChar w:fldCharType="end"/>
      </w:r>
      <w:r w:rsidR="00D238B1" w:rsidRPr="00AA2F7E">
        <w:t xml:space="preserve"> or admission to a </w:t>
      </w:r>
      <w:r w:rsidR="003D5312" w:rsidRPr="00AA2F7E">
        <w:t>cardiac ward</w:t>
      </w:r>
      <w:r w:rsidR="003D5312" w:rsidRPr="00AA2F7E">
        <w:fldChar w:fldCharType="begin">
          <w:fldData xml:space="preserve">PEVuZE5vdGU+PENpdGU+PEF1dGhvcj5Nb2xlZGluYTwvQXV0aG9yPjxZZWFyPjIwMjE8L1llYXI+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</w:fldData>
        </w:fldChar>
      </w:r>
      <w:r w:rsidR="00E3737E">
        <w:instrText xml:space="preserve"> ADDIN EN.CITE </w:instrText>
      </w:r>
      <w:r w:rsidR="00E3737E">
        <w:fldChar w:fldCharType="begin">
          <w:fldData xml:space="preserve">PEVuZE5vdGU+PENpdGU+PEF1dGhvcj5Nb2xlZGluYTwvQXV0aG9yPjxZZWFyPjIwMjE8L1llYXI+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</w:fldData>
        </w:fldChar>
      </w:r>
      <w:r w:rsidR="00E3737E">
        <w:instrText xml:space="preserve"> ADDIN EN.CITE.DATA </w:instrText>
      </w:r>
      <w:r w:rsidR="00E3737E">
        <w:fldChar w:fldCharType="end"/>
      </w:r>
      <w:r w:rsidR="003D5312" w:rsidRPr="00AA2F7E">
        <w:fldChar w:fldCharType="separate"/>
      </w:r>
      <w:r w:rsidR="00E3737E" w:rsidRPr="00E3737E">
        <w:rPr>
          <w:noProof/>
          <w:vertAlign w:val="superscript"/>
        </w:rPr>
        <w:t>26</w:t>
      </w:r>
      <w:r w:rsidR="003D5312" w:rsidRPr="00AA2F7E">
        <w:fldChar w:fldCharType="end"/>
      </w:r>
      <w:r w:rsidR="003D5312" w:rsidRPr="00AA2F7E">
        <w:t xml:space="preserve"> result</w:t>
      </w:r>
      <w:r w:rsidR="00D238B1" w:rsidRPr="00AA2F7E">
        <w:t xml:space="preserve"> in an increased proportion of patients obtaining optimal </w:t>
      </w:r>
      <w:r w:rsidR="003D5312" w:rsidRPr="00AA2F7E">
        <w:t xml:space="preserve">guideline-based therapies. </w:t>
      </w:r>
      <w:r w:rsidR="00D238B1" w:rsidRPr="00AA2F7E">
        <w:t xml:space="preserve"> </w:t>
      </w:r>
    </w:p>
    <w:p w14:paraId="46CED798" w14:textId="5D36104C" w:rsidR="008B227E" w:rsidRPr="00AA2F7E" w:rsidRDefault="00A23AF6" w:rsidP="00C950DD">
      <w:pPr>
        <w:spacing w:before="100" w:beforeAutospacing="1" w:after="100" w:afterAutospacing="1" w:line="480" w:lineRule="auto"/>
        <w:jc w:val="both"/>
      </w:pPr>
      <w:r w:rsidRPr="00AA2F7E">
        <w:tab/>
      </w:r>
      <w:r w:rsidR="009E5952" w:rsidRPr="00AA2F7E">
        <w:t>Following adjustment</w:t>
      </w:r>
      <w:r w:rsidRPr="00AA2F7E">
        <w:t xml:space="preserve"> for baseline characteristics and management strategies, </w:t>
      </w:r>
      <w:r w:rsidR="0050453D" w:rsidRPr="00AA2F7E">
        <w:t xml:space="preserve">patients without SMuRFs had </w:t>
      </w:r>
      <w:r w:rsidR="00706DB6" w:rsidRPr="00AA2F7E">
        <w:t>reduced odds</w:t>
      </w:r>
      <w:r w:rsidR="009E5952" w:rsidRPr="00AA2F7E">
        <w:t xml:space="preserve"> of</w:t>
      </w:r>
      <w:r w:rsidR="00706DB6" w:rsidRPr="00AA2F7E">
        <w:t xml:space="preserve"> </w:t>
      </w:r>
      <w:r w:rsidR="0050453D" w:rsidRPr="00AA2F7E">
        <w:t xml:space="preserve">in-hospital mortality (all-cause and cardiac) and MACE. </w:t>
      </w:r>
      <w:r w:rsidR="002E085E" w:rsidRPr="00AA2F7E">
        <w:t xml:space="preserve">This is a </w:t>
      </w:r>
      <w:r w:rsidR="00D4767E" w:rsidRPr="00AA2F7E">
        <w:t>key</w:t>
      </w:r>
      <w:r w:rsidR="002E085E" w:rsidRPr="00AA2F7E">
        <w:t xml:space="preserve"> finding of our </w:t>
      </w:r>
      <w:r w:rsidR="006A358C" w:rsidRPr="00AA2F7E">
        <w:t>study</w:t>
      </w:r>
      <w:r w:rsidR="002E085E" w:rsidRPr="00AA2F7E">
        <w:t>, as prior literature has convincingly demonstrated an association between increased mortality and SMuRF-less status for patients presenting with STEMI</w:t>
      </w:r>
      <w:r w:rsidR="008873A5" w:rsidRPr="00AA2F7E">
        <w:fldChar w:fldCharType="begin">
          <w:fldData xml:space="preserve">PEVuZE5vdGU+PENpdGU+PEF1dGhvcj5GaWd0cmVlPC9BdXRob3I+PFllYXI+MjAyMTwvWWVhcj48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</w:fldData>
        </w:fldChar>
      </w:r>
      <w:r w:rsidR="00E3737E">
        <w:instrText xml:space="preserve"> ADDIN EN.CITE </w:instrText>
      </w:r>
      <w:r w:rsidR="00E3737E">
        <w:fldChar w:fldCharType="begin">
          <w:fldData xml:space="preserve">PEVuZE5vdGU+PENpdGU+PEF1dGhvcj5GaWd0cmVlPC9BdXRob3I+PFllYXI+MjAyMTwvWWVhcj48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</w:fldData>
        </w:fldChar>
      </w:r>
      <w:r w:rsidR="00E3737E">
        <w:instrText xml:space="preserve"> ADDIN EN.CITE.DATA </w:instrText>
      </w:r>
      <w:r w:rsidR="00E3737E">
        <w:fldChar w:fldCharType="end"/>
      </w:r>
      <w:r w:rsidR="008873A5" w:rsidRPr="00AA2F7E">
        <w:fldChar w:fldCharType="separate"/>
      </w:r>
      <w:r w:rsidR="00E3737E" w:rsidRPr="00E3737E">
        <w:rPr>
          <w:noProof/>
          <w:vertAlign w:val="superscript"/>
        </w:rPr>
        <w:t>3, 27, 28</w:t>
      </w:r>
      <w:r w:rsidR="008873A5" w:rsidRPr="00AA2F7E">
        <w:fldChar w:fldCharType="end"/>
      </w:r>
      <w:r w:rsidR="002E085E" w:rsidRPr="00AA2F7E">
        <w:t>.</w:t>
      </w:r>
      <w:r w:rsidR="008873A5" w:rsidRPr="00AA2F7E">
        <w:t xml:space="preserve"> Potential mechanisms to explain </w:t>
      </w:r>
      <w:r w:rsidR="008B227E" w:rsidRPr="00AA2F7E">
        <w:t>the increased mortality of SMuRF-less patients presenting with STEMI</w:t>
      </w:r>
      <w:r w:rsidR="008873A5" w:rsidRPr="00AA2F7E">
        <w:t xml:space="preserve"> have </w:t>
      </w:r>
      <w:r w:rsidR="00A96EDA" w:rsidRPr="00AA2F7E">
        <w:t>included</w:t>
      </w:r>
      <w:r w:rsidR="008873A5" w:rsidRPr="00AA2F7E">
        <w:t xml:space="preserve"> increased rates of life-threatening arrhythmias </w:t>
      </w:r>
      <w:r w:rsidR="00A61D02" w:rsidRPr="00AA2F7E">
        <w:t xml:space="preserve">with greater frequency of presentation as a cardiac arrest </w:t>
      </w:r>
      <w:r w:rsidR="00A96EDA"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 </w:instrText>
      </w:r>
      <w:r w:rsidR="00277EF8" w:rsidRPr="00AA2F7E">
        <w:fldChar w:fldCharType="begin">
          <w:fldData xml:space="preserve">PEVuZE5vdGU+PENpdGU+PEF1dGhvcj5GaWd0cmVlPC9BdXRob3I+PFllYXI+MjAyMTwvWWVhcj48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</w:fldData>
        </w:fldChar>
      </w:r>
      <w:r w:rsidR="00277EF8" w:rsidRPr="00AA2F7E">
        <w:instrText xml:space="preserve"> ADDIN EN.CITE.DATA </w:instrText>
      </w:r>
      <w:r w:rsidR="00277EF8" w:rsidRPr="00AA2F7E">
        <w:fldChar w:fldCharType="end"/>
      </w:r>
      <w:r w:rsidR="00A96EDA" w:rsidRPr="00AA2F7E">
        <w:fldChar w:fldCharType="separate"/>
      </w:r>
      <w:r w:rsidR="00277EF8" w:rsidRPr="00AA2F7E">
        <w:rPr>
          <w:noProof/>
          <w:vertAlign w:val="superscript"/>
        </w:rPr>
        <w:t>3</w:t>
      </w:r>
      <w:r w:rsidR="00A96EDA" w:rsidRPr="00AA2F7E">
        <w:fldChar w:fldCharType="end"/>
      </w:r>
      <w:r w:rsidR="008873A5" w:rsidRPr="00AA2F7E">
        <w:t>. Our analysis demonstrates</w:t>
      </w:r>
      <w:r w:rsidR="00A96EDA" w:rsidRPr="00AA2F7E">
        <w:t xml:space="preserve"> similar risk profiles between the groups with </w:t>
      </w:r>
      <w:r w:rsidR="0036690C" w:rsidRPr="00AA2F7E">
        <w:t xml:space="preserve">a similar </w:t>
      </w:r>
      <w:r w:rsidR="0067604C" w:rsidRPr="00AA2F7E">
        <w:t>median</w:t>
      </w:r>
      <w:r w:rsidR="00A96EDA" w:rsidRPr="00AA2F7E">
        <w:t xml:space="preserve"> </w:t>
      </w:r>
      <w:r w:rsidR="00A61D02" w:rsidRPr="00AA2F7E">
        <w:t>GRACE</w:t>
      </w:r>
      <w:r w:rsidR="00A96EDA" w:rsidRPr="00AA2F7E">
        <w:t xml:space="preserve"> </w:t>
      </w:r>
      <w:r w:rsidR="0036690C" w:rsidRPr="00AA2F7E">
        <w:t xml:space="preserve">risk </w:t>
      </w:r>
      <w:r w:rsidR="00C7728E" w:rsidRPr="00AA2F7E">
        <w:t>based on SMuRF status</w:t>
      </w:r>
      <w:r w:rsidR="00A96EDA" w:rsidRPr="00AA2F7E">
        <w:t xml:space="preserve">. </w:t>
      </w:r>
      <w:r w:rsidR="00DC3C1B" w:rsidRPr="00AA2F7E">
        <w:t>Furthermore, the proportion of patients presenting with a cardiac arrest did not differ between the groups based on SMuRF-less status.</w:t>
      </w:r>
      <w:r w:rsidR="009E2F9D" w:rsidRPr="00AA2F7E">
        <w:t xml:space="preserve"> </w:t>
      </w:r>
      <w:r w:rsidR="005C1784" w:rsidRPr="00AA2F7E">
        <w:t>It is possible that misclassification of NSTEMI and risk factor status in the MINAP registry would attribute in part to these findings. Furthermore, in our cohort of patients, SMuRF-less patients were more frequently older, Caucasian men, a normally hard-to-miss population for the diagnosis of CAD and related risk factors. It is likely that the lack of health seeking behaviour may have led to missed opportunities for identifying SMuRFs in this group, where this subset of patients is often well with few comorbidities until their first hospitalization</w:t>
      </w:r>
      <w:r w:rsidR="005C1784" w:rsidRPr="00AA2F7E">
        <w:fldChar w:fldCharType="begin">
          <w:fldData xml:space="preserve">PEVuZE5vdGU+PENpdGU+PEF1dGhvcj5QbGF6YS1NYXJ0w61uPC9BdXRob3I+PFllYXI+MjAxOTwv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</w:fldData>
        </w:fldChar>
      </w:r>
      <w:r w:rsidR="00E3737E">
        <w:instrText xml:space="preserve"> ADDIN EN.CITE </w:instrText>
      </w:r>
      <w:r w:rsidR="00E3737E">
        <w:fldChar w:fldCharType="begin">
          <w:fldData xml:space="preserve">PEVuZE5vdGU+PENpdGU+PEF1dGhvcj5QbGF6YS1NYXJ0w61uPC9BdXRob3I+PFllYXI+MjAxOTwv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</w:fldData>
        </w:fldChar>
      </w:r>
      <w:r w:rsidR="00E3737E">
        <w:instrText xml:space="preserve"> ADDIN EN.CITE.DATA </w:instrText>
      </w:r>
      <w:r w:rsidR="00E3737E">
        <w:fldChar w:fldCharType="end"/>
      </w:r>
      <w:r w:rsidR="005C1784" w:rsidRPr="00AA2F7E">
        <w:fldChar w:fldCharType="separate"/>
      </w:r>
      <w:r w:rsidR="00E3737E" w:rsidRPr="00E3737E">
        <w:rPr>
          <w:noProof/>
          <w:vertAlign w:val="superscript"/>
        </w:rPr>
        <w:t>29</w:t>
      </w:r>
      <w:r w:rsidR="005C1784" w:rsidRPr="00AA2F7E">
        <w:fldChar w:fldCharType="end"/>
      </w:r>
      <w:r w:rsidR="00395D83" w:rsidRPr="00AA2F7E">
        <w:t xml:space="preserve">. </w:t>
      </w:r>
    </w:p>
    <w:p w14:paraId="5398F89F" w14:textId="45FCA38B" w:rsidR="00163C0E" w:rsidRPr="00AA2F7E" w:rsidRDefault="00A61D02" w:rsidP="00C950DD">
      <w:pPr>
        <w:spacing w:before="100" w:beforeAutospacing="1" w:after="100" w:afterAutospacing="1" w:line="480" w:lineRule="auto"/>
        <w:ind w:firstLine="720"/>
        <w:jc w:val="both"/>
      </w:pPr>
      <w:r w:rsidRPr="00AA2F7E">
        <w:t xml:space="preserve">Our analysis has several clinical implications for practice.  There is a misconception that coronary artery disease is an often-self-induced problem, with the main solution being the </w:t>
      </w:r>
      <w:r w:rsidRPr="00AA2F7E">
        <w:lastRenderedPageBreak/>
        <w:t xml:space="preserve">appropriate management of standard modifiable risk factors. </w:t>
      </w:r>
      <w:r w:rsidR="006A358C" w:rsidRPr="00AA2F7E">
        <w:t>Whilst</w:t>
      </w:r>
      <w:r w:rsidRPr="00AA2F7E">
        <w:t xml:space="preserve"> population-based </w:t>
      </w:r>
      <w:r w:rsidR="006A358C" w:rsidRPr="00AA2F7E">
        <w:t>data</w:t>
      </w:r>
      <w:r w:rsidRPr="00AA2F7E">
        <w:t xml:space="preserve"> such as the INTERHEART study</w:t>
      </w:r>
      <w:r w:rsidR="00163C0E" w:rsidRPr="00AA2F7E">
        <w:t xml:space="preserve"> have had an important societal effect and helped shape health policy, </w:t>
      </w:r>
      <w:r w:rsidR="009E2F9D" w:rsidRPr="00AA2F7E">
        <w:t>misunderstanding</w:t>
      </w:r>
      <w:r w:rsidR="00D44AB7" w:rsidRPr="00AA2F7E">
        <w:t xml:space="preserve"> of the results</w:t>
      </w:r>
      <w:r w:rsidR="00163C0E" w:rsidRPr="00AA2F7E">
        <w:t xml:space="preserve"> </w:t>
      </w:r>
      <w:r w:rsidR="00CF418F" w:rsidRPr="00AA2F7E">
        <w:t>may have led to reduced efforts to unravel new mechanisms, risk factors and biomarkers of disease</w:t>
      </w:r>
      <w:r w:rsidR="00CF418F" w:rsidRPr="00AA2F7E">
        <w:fldChar w:fldCharType="begin">
          <w:fldData xml:space="preserve">PEVuZE5vdGU+PENpdGU+PEF1dGhvcj5XaGluY3VwPC9BdXRob3I+PFllYXI+MjAwNTwvWWVhcj48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</w:fldData>
        </w:fldChar>
      </w:r>
      <w:r w:rsidR="00E3737E">
        <w:instrText xml:space="preserve"> ADDIN EN.CITE </w:instrText>
      </w:r>
      <w:r w:rsidR="00E3737E">
        <w:fldChar w:fldCharType="begin">
          <w:fldData xml:space="preserve">PEVuZE5vdGU+PENpdGU+PEF1dGhvcj5XaGluY3VwPC9BdXRob3I+PFllYXI+MjAwNTwvWWVhcj48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</w:fldData>
        </w:fldChar>
      </w:r>
      <w:r w:rsidR="00E3737E">
        <w:instrText xml:space="preserve"> ADDIN EN.CITE.DATA </w:instrText>
      </w:r>
      <w:r w:rsidR="00E3737E">
        <w:fldChar w:fldCharType="end"/>
      </w:r>
      <w:r w:rsidR="00CF418F" w:rsidRPr="00AA2F7E">
        <w:fldChar w:fldCharType="separate"/>
      </w:r>
      <w:r w:rsidR="00E3737E" w:rsidRPr="00E3737E">
        <w:rPr>
          <w:noProof/>
          <w:vertAlign w:val="superscript"/>
        </w:rPr>
        <w:t>30-32</w:t>
      </w:r>
      <w:r w:rsidR="00CF418F" w:rsidRPr="00AA2F7E">
        <w:fldChar w:fldCharType="end"/>
      </w:r>
      <w:r w:rsidR="009E2F9D" w:rsidRPr="00AA2F7E">
        <w:t xml:space="preserve">. </w:t>
      </w:r>
      <w:r w:rsidR="00D44AB7" w:rsidRPr="00AA2F7E">
        <w:t xml:space="preserve">The study concluded that nine conventional risk factors explained &gt;90% of premature myocardial infarction, commonly </w:t>
      </w:r>
      <w:r w:rsidR="00CF418F" w:rsidRPr="00AA2F7E">
        <w:t>misunderstood</w:t>
      </w:r>
      <w:r w:rsidR="00D44AB7" w:rsidRPr="00AA2F7E">
        <w:t xml:space="preserve"> as saying that other cardiovascular risk factors can only account for a small remaining fraction of disease, at most 10%</w:t>
      </w:r>
      <w:r w:rsidR="00CF418F" w:rsidRPr="00AA2F7E">
        <w:fldChar w:fldCharType="begin">
          <w:fldData xml:space="preserve">PEVuZE5vdGU+PENpdGU+PEF1dGhvcj5XaGluY3VwPC9BdXRob3I+PFllYXI+MjAwNTwvWWVhcj48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</w:fldData>
        </w:fldChar>
      </w:r>
      <w:r w:rsidR="00E3737E">
        <w:instrText xml:space="preserve"> ADDIN EN.CITE </w:instrText>
      </w:r>
      <w:r w:rsidR="00E3737E">
        <w:fldChar w:fldCharType="begin">
          <w:fldData xml:space="preserve">PEVuZE5vdGU+PENpdGU+PEF1dGhvcj5XaGluY3VwPC9BdXRob3I+PFllYXI+MjAwNTwvWWVhcj48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</w:fldData>
        </w:fldChar>
      </w:r>
      <w:r w:rsidR="00E3737E">
        <w:instrText xml:space="preserve"> ADDIN EN.CITE.DATA </w:instrText>
      </w:r>
      <w:r w:rsidR="00E3737E">
        <w:fldChar w:fldCharType="end"/>
      </w:r>
      <w:r w:rsidR="00CF418F" w:rsidRPr="00AA2F7E">
        <w:fldChar w:fldCharType="separate"/>
      </w:r>
      <w:r w:rsidR="00E3737E" w:rsidRPr="00E3737E">
        <w:rPr>
          <w:noProof/>
          <w:vertAlign w:val="superscript"/>
        </w:rPr>
        <w:t>30-32</w:t>
      </w:r>
      <w:r w:rsidR="00CF418F" w:rsidRPr="00AA2F7E">
        <w:fldChar w:fldCharType="end"/>
      </w:r>
      <w:r w:rsidR="00CF418F" w:rsidRPr="00AA2F7E">
        <w:t>.</w:t>
      </w:r>
      <w:r w:rsidR="00D44AB7" w:rsidRPr="00AA2F7E">
        <w:t xml:space="preserve"> </w:t>
      </w:r>
      <w:r w:rsidR="00484E4A" w:rsidRPr="00AA2F7E">
        <w:t xml:space="preserve">Our study is the first to identify that there are </w:t>
      </w:r>
      <w:r w:rsidR="00980AFC" w:rsidRPr="00AA2F7E">
        <w:t>differences of in-hospital mortality</w:t>
      </w:r>
      <w:r w:rsidR="00484E4A" w:rsidRPr="00AA2F7E">
        <w:t xml:space="preserve"> of SMuRF-less patients</w:t>
      </w:r>
      <w:r w:rsidR="00980AFC" w:rsidRPr="00AA2F7E">
        <w:t xml:space="preserve"> between </w:t>
      </w:r>
      <w:r w:rsidR="00484E4A" w:rsidRPr="00AA2F7E">
        <w:t xml:space="preserve">STEMI and NSTEMI patients. This is important, as whilst mechanisms are unlikely to be derived from observational data, investigation into subtle differences in the pathophysiology and differences in specific biomarkers between patients who present with STEMI </w:t>
      </w:r>
      <w:r w:rsidR="00C7728E" w:rsidRPr="00AA2F7E">
        <w:t>vs.</w:t>
      </w:r>
      <w:r w:rsidR="00484E4A" w:rsidRPr="00AA2F7E">
        <w:t xml:space="preserve"> NSTEMI may </w:t>
      </w:r>
      <w:r w:rsidR="00C7728E" w:rsidRPr="00AA2F7E">
        <w:t>provide further insight into</w:t>
      </w:r>
      <w:r w:rsidR="00484E4A" w:rsidRPr="00AA2F7E">
        <w:t xml:space="preserve"> </w:t>
      </w:r>
      <w:r w:rsidR="00C7728E" w:rsidRPr="00AA2F7E">
        <w:t>aetiology</w:t>
      </w:r>
      <w:r w:rsidR="00484E4A" w:rsidRPr="00AA2F7E">
        <w:t xml:space="preserve"> and </w:t>
      </w:r>
      <w:r w:rsidR="002C1B57" w:rsidRPr="00AA2F7E">
        <w:t>allow for better</w:t>
      </w:r>
      <w:r w:rsidR="00484E4A" w:rsidRPr="00AA2F7E">
        <w:t xml:space="preserve"> understanding of</w:t>
      </w:r>
      <w:r w:rsidR="00E672D6" w:rsidRPr="00AA2F7E">
        <w:t xml:space="preserve"> the</w:t>
      </w:r>
      <w:r w:rsidR="00CF418F" w:rsidRPr="00AA2F7E">
        <w:t xml:space="preserve"> </w:t>
      </w:r>
      <w:r w:rsidR="00E672D6" w:rsidRPr="00AA2F7E">
        <w:t>characteristics of</w:t>
      </w:r>
      <w:r w:rsidR="00484E4A" w:rsidRPr="00AA2F7E">
        <w:t xml:space="preserve"> SMuRF-less patients. Furthermore, our study highlights that a large proportion of NSTEMI patients do not have</w:t>
      </w:r>
      <w:r w:rsidR="00D77545" w:rsidRPr="00AA2F7E">
        <w:t xml:space="preserve"> any</w:t>
      </w:r>
      <w:r w:rsidR="00484E4A" w:rsidRPr="00AA2F7E">
        <w:t xml:space="preserve"> SMuRFs, and </w:t>
      </w:r>
      <w:r w:rsidR="009E5952" w:rsidRPr="00AA2F7E">
        <w:t>greater efforts should be made around the provision of</w:t>
      </w:r>
      <w:r w:rsidR="00484E4A" w:rsidRPr="00AA2F7E">
        <w:t xml:space="preserve"> guideline directed </w:t>
      </w:r>
      <w:r w:rsidR="00CC6329">
        <w:t>medical therapy (GDMT)</w:t>
      </w:r>
      <w:r w:rsidR="00CC6329" w:rsidRPr="00AA2F7E">
        <w:t xml:space="preserve"> </w:t>
      </w:r>
      <w:r w:rsidR="009E5952" w:rsidRPr="00AA2F7E">
        <w:t>in this patient group</w:t>
      </w:r>
      <w:r w:rsidR="00CC6329">
        <w:t>. This is particularly apparent in the use of ACEi for patients with impaired LV function. Data from the PROMETHEUS multicentre observation registry has shown use of GDMT is associated with significantly lower risk of 1-year MACE and mortality</w:t>
      </w:r>
      <w:r w:rsidR="00D20711">
        <w:rPr>
          <w:vertAlign w:val="superscript"/>
        </w:rPr>
        <w:t>35</w:t>
      </w:r>
      <w:r w:rsidR="00CC6329">
        <w:t xml:space="preserve">. </w:t>
      </w:r>
      <w:r w:rsidR="00D20711">
        <w:t>Crucially</w:t>
      </w:r>
      <w:r w:rsidR="00CC6329">
        <w:t xml:space="preserve"> patients in the SMuRF-less group had higher rates of moderate and severe LVSD</w:t>
      </w:r>
      <w:r w:rsidR="00D20711">
        <w:t xml:space="preserve"> further highlighting the importance of optimal GDMT in this group. </w:t>
      </w:r>
    </w:p>
    <w:p w14:paraId="102F6F33" w14:textId="2AB5905B" w:rsidR="00386D65" w:rsidRPr="00AA2F7E" w:rsidRDefault="00D20711">
      <w:pPr>
        <w:spacing w:line="480" w:lineRule="auto"/>
        <w:ind w:firstLine="720"/>
        <w:jc w:val="both"/>
        <w:rPr>
          <w:bCs/>
          <w:szCs w:val="20"/>
          <w:lang w:val="en-US"/>
        </w:rPr>
      </w:pPr>
      <w:r>
        <w:rPr>
          <w:bCs/>
          <w:szCs w:val="20"/>
          <w:lang w:val="en-US"/>
        </w:rPr>
        <w:t>There</w:t>
      </w:r>
      <w:r w:rsidR="00592883" w:rsidRPr="00AA2F7E">
        <w:rPr>
          <w:bCs/>
          <w:szCs w:val="20"/>
          <w:lang w:val="en-US"/>
        </w:rPr>
        <w:t xml:space="preserve"> are </w:t>
      </w:r>
      <w:proofErr w:type="gramStart"/>
      <w:r w:rsidR="00592883" w:rsidRPr="00AA2F7E">
        <w:rPr>
          <w:bCs/>
          <w:szCs w:val="20"/>
          <w:lang w:val="en-US"/>
        </w:rPr>
        <w:t>a number of</w:t>
      </w:r>
      <w:proofErr w:type="gramEnd"/>
      <w:r w:rsidR="00592883" w:rsidRPr="00AA2F7E">
        <w:rPr>
          <w:bCs/>
          <w:szCs w:val="20"/>
          <w:lang w:val="en-US"/>
        </w:rPr>
        <w:t xml:space="preserve"> important limitations common to observational studies of this type. The MINAP data collection shares the weakness of other national registries, including self-reporting of adverse events where there is no external validation of these. Although the MINAP dataset included important clinical and demographic variables of interest, there are limitations to data collected. For instance, the database does not capture frailty score or index, </w:t>
      </w:r>
      <w:r w:rsidR="00592883" w:rsidRPr="00AA2F7E">
        <w:rPr>
          <w:bCs/>
          <w:szCs w:val="20"/>
          <w:lang w:val="en-US"/>
        </w:rPr>
        <w:lastRenderedPageBreak/>
        <w:t>severity of coronary artery disease</w:t>
      </w:r>
      <w:r w:rsidR="00386D65" w:rsidRPr="00AA2F7E">
        <w:rPr>
          <w:bCs/>
          <w:szCs w:val="20"/>
          <w:lang w:val="en-US"/>
        </w:rPr>
        <w:t>, socioeconomic or psychosocial risk factors, access to use of health care</w:t>
      </w:r>
      <w:r w:rsidR="005345C3" w:rsidRPr="00AA2F7E">
        <w:rPr>
          <w:bCs/>
          <w:szCs w:val="20"/>
          <w:lang w:val="en-US"/>
        </w:rPr>
        <w:t>, the rationale for specific medications</w:t>
      </w:r>
      <w:r w:rsidR="00386D65" w:rsidRPr="00AA2F7E">
        <w:rPr>
          <w:bCs/>
          <w:szCs w:val="20"/>
          <w:lang w:val="en-US"/>
        </w:rPr>
        <w:t xml:space="preserve"> </w:t>
      </w:r>
      <w:r w:rsidR="00592883" w:rsidRPr="00AA2F7E">
        <w:rPr>
          <w:bCs/>
          <w:szCs w:val="20"/>
          <w:lang w:val="en-US"/>
        </w:rPr>
        <w:t>or an exhaustive list of comorbid conditions. Furthermore, the database does not capture markers of inflammation</w:t>
      </w:r>
      <w:r w:rsidR="00386D65" w:rsidRPr="00AA2F7E">
        <w:rPr>
          <w:bCs/>
          <w:szCs w:val="20"/>
          <w:lang w:val="en-US"/>
        </w:rPr>
        <w:t xml:space="preserve">, </w:t>
      </w:r>
      <w:r w:rsidR="00592883" w:rsidRPr="00AA2F7E">
        <w:rPr>
          <w:bCs/>
          <w:szCs w:val="20"/>
          <w:lang w:val="en-US"/>
        </w:rPr>
        <w:t>biomarkers</w:t>
      </w:r>
      <w:r w:rsidR="000D3D97">
        <w:rPr>
          <w:bCs/>
          <w:szCs w:val="20"/>
          <w:lang w:val="en-US"/>
        </w:rPr>
        <w:t>, LDL-c levels,</w:t>
      </w:r>
      <w:r w:rsidR="00386D65" w:rsidRPr="00AA2F7E">
        <w:rPr>
          <w:bCs/>
          <w:szCs w:val="20"/>
          <w:lang w:val="en-US"/>
        </w:rPr>
        <w:t xml:space="preserve"> or less common risk factors such as malignancy, </w:t>
      </w:r>
      <w:r w:rsidR="00386D65" w:rsidRPr="00AA2F7E">
        <w:t xml:space="preserve">lipoprotein(a) or </w:t>
      </w:r>
      <w:r w:rsidR="00865C1D" w:rsidRPr="00AA2F7E">
        <w:t>clonal haematopoiesis of indeterminate potential</w:t>
      </w:r>
      <w:r w:rsidR="00386D65" w:rsidRPr="00AA2F7E">
        <w:t xml:space="preserve">. Whilst the MINAP database does include </w:t>
      </w:r>
      <w:r w:rsidR="001D429F" w:rsidRPr="00AA2F7E">
        <w:t xml:space="preserve">ex-smoking history and </w:t>
      </w:r>
      <w:r w:rsidR="00386D65" w:rsidRPr="00AA2F7E">
        <w:rPr>
          <w:color w:val="000000" w:themeColor="text1"/>
        </w:rPr>
        <w:t xml:space="preserve">family history of coronary artery disease (CAD) as </w:t>
      </w:r>
      <w:r w:rsidR="001D429F" w:rsidRPr="00AA2F7E">
        <w:rPr>
          <w:color w:val="000000" w:themeColor="text1"/>
        </w:rPr>
        <w:t>variables</w:t>
      </w:r>
      <w:r w:rsidR="00386D65" w:rsidRPr="00AA2F7E">
        <w:rPr>
          <w:color w:val="000000" w:themeColor="text1"/>
        </w:rPr>
        <w:t xml:space="preserve">, we chose not to change the definition of the SMuRF status to </w:t>
      </w:r>
      <w:r w:rsidR="00865C1D" w:rsidRPr="00AA2F7E">
        <w:rPr>
          <w:color w:val="000000" w:themeColor="text1"/>
        </w:rPr>
        <w:t xml:space="preserve">include this </w:t>
      </w:r>
      <w:proofErr w:type="gramStart"/>
      <w:r w:rsidR="00865C1D" w:rsidRPr="00AA2F7E">
        <w:rPr>
          <w:color w:val="000000" w:themeColor="text1"/>
        </w:rPr>
        <w:t>in order to</w:t>
      </w:r>
      <w:proofErr w:type="gramEnd"/>
      <w:r w:rsidR="00386D65" w:rsidRPr="00AA2F7E">
        <w:rPr>
          <w:color w:val="000000" w:themeColor="text1"/>
        </w:rPr>
        <w:t xml:space="preserve"> make meaningful comparisons to previous literature</w:t>
      </w:r>
      <w:r w:rsidR="00865C1D" w:rsidRPr="00AA2F7E">
        <w:rPr>
          <w:color w:val="000000" w:themeColor="text1"/>
        </w:rPr>
        <w:t xml:space="preserve"> with </w:t>
      </w:r>
      <w:r w:rsidR="002C1B57" w:rsidRPr="00AA2F7E">
        <w:rPr>
          <w:color w:val="000000" w:themeColor="text1"/>
        </w:rPr>
        <w:t>the</w:t>
      </w:r>
      <w:r w:rsidR="00865C1D" w:rsidRPr="00AA2F7E">
        <w:rPr>
          <w:color w:val="000000" w:themeColor="text1"/>
        </w:rPr>
        <w:t xml:space="preserve"> standard definition</w:t>
      </w:r>
      <w:r w:rsidR="002C1B57" w:rsidRPr="00AA2F7E">
        <w:rPr>
          <w:color w:val="000000" w:themeColor="text1"/>
        </w:rPr>
        <w:t xml:space="preserve"> not inclusive of this</w:t>
      </w:r>
      <w:r w:rsidR="00386D65" w:rsidRPr="00AA2F7E">
        <w:rPr>
          <w:color w:val="000000" w:themeColor="text1"/>
        </w:rPr>
        <w:t xml:space="preserve">. </w:t>
      </w:r>
      <w:r w:rsidR="00AE0E5B" w:rsidRPr="00AA2F7E">
        <w:rPr>
          <w:color w:val="000000" w:themeColor="text1"/>
        </w:rPr>
        <w:t>The</w:t>
      </w:r>
      <w:r w:rsidR="00386D65" w:rsidRPr="00AA2F7E">
        <w:rPr>
          <w:bCs/>
          <w:szCs w:val="20"/>
          <w:lang w:val="en-US"/>
        </w:rPr>
        <w:t xml:space="preserve"> MINAP database only records in-hospital clinical outcomes and it is likely that long term follow-up data may reveal further differences in the crude clinical outcomes and management of patients by SMuRF status. </w:t>
      </w:r>
      <w:r w:rsidR="00F76440" w:rsidRPr="00AA2F7E">
        <w:rPr>
          <w:bCs/>
          <w:szCs w:val="20"/>
          <w:lang w:val="en-US"/>
        </w:rPr>
        <w:t xml:space="preserve">Given our inclusion/exclusion criterion excluded patients with known coronary artery disease, a large proportion of patients were excluded from the analysis which may limit the generalizability of the results. </w:t>
      </w:r>
      <w:r w:rsidR="0077657E" w:rsidRPr="00AA2F7E">
        <w:rPr>
          <w:bCs/>
          <w:szCs w:val="20"/>
          <w:lang w:val="en-US"/>
        </w:rPr>
        <w:t xml:space="preserve">In addition, given the size of our study, some statistically significant results do not represent a significant clinical difference between the groups. </w:t>
      </w:r>
      <w:r w:rsidR="00386D65" w:rsidRPr="00AA2F7E">
        <w:rPr>
          <w:bCs/>
          <w:szCs w:val="20"/>
          <w:lang w:val="en-US"/>
        </w:rPr>
        <w:t xml:space="preserve"> </w:t>
      </w:r>
      <w:r w:rsidR="00AE0E5B" w:rsidRPr="00AA2F7E">
        <w:rPr>
          <w:bCs/>
          <w:szCs w:val="20"/>
          <w:lang w:val="en-US"/>
        </w:rPr>
        <w:t>Finally, some cases of NSTEMI may have been misdiagnosed or misclassified as a type 2 myocardial infarction.</w:t>
      </w:r>
    </w:p>
    <w:p w14:paraId="1F366EB3" w14:textId="77777777" w:rsidR="00447A9E" w:rsidRPr="00AA2F7E" w:rsidRDefault="002C1B57" w:rsidP="00C950DD">
      <w:pPr>
        <w:spacing w:before="100" w:beforeAutospacing="1" w:after="100" w:afterAutospacing="1" w:line="480" w:lineRule="auto"/>
        <w:jc w:val="both"/>
      </w:pPr>
      <w:r w:rsidRPr="00AA2F7E">
        <w:rPr>
          <w:b/>
          <w:bCs/>
          <w:color w:val="000000" w:themeColor="text1"/>
        </w:rPr>
        <w:t xml:space="preserve">Conclusion: </w:t>
      </w:r>
    </w:p>
    <w:p w14:paraId="3F321870" w14:textId="2C506CBC" w:rsidR="00D20711" w:rsidRDefault="00553F9D" w:rsidP="00C950DD">
      <w:pPr>
        <w:spacing w:before="100" w:beforeAutospacing="1" w:after="100" w:afterAutospacing="1" w:line="480" w:lineRule="auto"/>
        <w:jc w:val="both"/>
      </w:pPr>
      <w:r w:rsidRPr="00AA2F7E">
        <w:t xml:space="preserve">Our study demonstrated </w:t>
      </w:r>
      <w:r w:rsidR="00EA790E" w:rsidRPr="00AA2F7E">
        <w:t xml:space="preserve">that </w:t>
      </w:r>
      <w:r w:rsidR="009E2452" w:rsidRPr="00AA2F7E">
        <w:t>from</w:t>
      </w:r>
      <w:r w:rsidR="00EA790E" w:rsidRPr="00AA2F7E">
        <w:t xml:space="preserve"> 2010 to </w:t>
      </w:r>
      <w:r w:rsidRPr="00AA2F7E">
        <w:t xml:space="preserve">2017, more than </w:t>
      </w:r>
      <w:r w:rsidR="00C47CB4" w:rsidRPr="00AA2F7E">
        <w:t>one fifth</w:t>
      </w:r>
      <w:r w:rsidR="00EA790E" w:rsidRPr="00AA2F7E">
        <w:t xml:space="preserve"> </w:t>
      </w:r>
      <w:r w:rsidR="00C47CB4" w:rsidRPr="00AA2F7E">
        <w:t xml:space="preserve">of </w:t>
      </w:r>
      <w:r w:rsidR="009E2452" w:rsidRPr="00AA2F7E">
        <w:t xml:space="preserve">NSTEMI presentations </w:t>
      </w:r>
      <w:r w:rsidR="00EA790E" w:rsidRPr="00AA2F7E">
        <w:t>had no standard cardiovascular modifiable risk factors. Patients without SMuRFs had reduced in-hospital mortality (all-cause and cardiac) and MACE compared to those with SMuRFs.</w:t>
      </w:r>
      <w:r w:rsidR="007E23F3" w:rsidRPr="00AA2F7E">
        <w:t xml:space="preserve"> They were less likely to receive</w:t>
      </w:r>
      <w:r w:rsidR="00CC6329">
        <w:t xml:space="preserve"> </w:t>
      </w:r>
      <w:r w:rsidR="007E23F3" w:rsidRPr="00AA2F7E">
        <w:t>guideline d</w:t>
      </w:r>
      <w:r w:rsidR="00CC6329">
        <w:t xml:space="preserve">irected medical </w:t>
      </w:r>
      <w:proofErr w:type="gramStart"/>
      <w:r w:rsidR="00CC6329">
        <w:t>therapy  (</w:t>
      </w:r>
      <w:proofErr w:type="gramEnd"/>
      <w:r w:rsidR="00CC6329">
        <w:t xml:space="preserve">particularly in the use of ACEi), </w:t>
      </w:r>
      <w:r w:rsidR="00497101">
        <w:t>optimal pharmacotherapy (</w:t>
      </w:r>
      <w:r w:rsidR="00CC6329">
        <w:t>statins</w:t>
      </w:r>
      <w:r w:rsidR="00497101">
        <w:t>)</w:t>
      </w:r>
      <w:r w:rsidR="00CC6329">
        <w:t xml:space="preserve"> and less frequently treated invasively</w:t>
      </w:r>
      <w:r w:rsidR="007E23F3" w:rsidRPr="00AA2F7E">
        <w:t xml:space="preserve">.  </w:t>
      </w:r>
      <w:r w:rsidR="00EA790E" w:rsidRPr="00AA2F7E">
        <w:t xml:space="preserve"> </w:t>
      </w:r>
      <w:r w:rsidR="00294AFB" w:rsidRPr="00AA2F7E">
        <w:t xml:space="preserve">Substantially more work is needed to raise the awareness of this group of patients, and further studies are required </w:t>
      </w:r>
      <w:r w:rsidR="00294AFB" w:rsidRPr="00AA2F7E">
        <w:lastRenderedPageBreak/>
        <w:t>to look at differences in aetiology and pathophysiology</w:t>
      </w:r>
      <w:r w:rsidR="00C47CB4" w:rsidRPr="00AA2F7E">
        <w:t xml:space="preserve"> between patients SMuRF-less patients and those presenting with</w:t>
      </w:r>
      <w:r w:rsidR="009E2452" w:rsidRPr="00AA2F7E">
        <w:t xml:space="preserve"> known</w:t>
      </w:r>
      <w:r w:rsidR="00C47CB4" w:rsidRPr="00AA2F7E">
        <w:t xml:space="preserve"> </w:t>
      </w:r>
      <w:r w:rsidR="009E2452" w:rsidRPr="00AA2F7E">
        <w:t>risk factors</w:t>
      </w:r>
      <w:r w:rsidR="001131EF" w:rsidRPr="00AA2F7E">
        <w:t>.</w:t>
      </w:r>
    </w:p>
    <w:p w14:paraId="5415193E" w14:textId="77777777" w:rsidR="00D20711" w:rsidRPr="00AA2F7E" w:rsidRDefault="00D20711" w:rsidP="00C950DD">
      <w:pPr>
        <w:spacing w:before="100" w:beforeAutospacing="1" w:after="100" w:afterAutospacing="1" w:line="480" w:lineRule="auto"/>
        <w:jc w:val="both"/>
      </w:pPr>
    </w:p>
    <w:p w14:paraId="13546E5A" w14:textId="32339DC5" w:rsidR="00EE5546" w:rsidRPr="00AA2F7E" w:rsidRDefault="00EE5546" w:rsidP="00C950DD">
      <w:pPr>
        <w:spacing w:before="100" w:beforeAutospacing="1" w:after="100" w:afterAutospacing="1" w:line="480" w:lineRule="auto"/>
        <w:jc w:val="both"/>
      </w:pPr>
      <w:r w:rsidRPr="00AA2F7E">
        <w:rPr>
          <w:b/>
          <w:bCs/>
          <w:color w:val="000000" w:themeColor="text1"/>
        </w:rPr>
        <w:t xml:space="preserve">References: </w:t>
      </w:r>
    </w:p>
    <w:p w14:paraId="0D4F91AD" w14:textId="77777777" w:rsidR="00E3737E" w:rsidRPr="00E3737E" w:rsidRDefault="00EE5546" w:rsidP="00E3737E">
      <w:pPr>
        <w:pStyle w:val="EndNoteBibliography"/>
        <w:rPr>
          <w:noProof/>
        </w:rPr>
      </w:pPr>
      <w:r w:rsidRPr="00AA2F7E">
        <w:rPr>
          <w:rFonts w:ascii="Times New Roman" w:hAnsi="Times New Roman" w:cs="Times New Roman"/>
        </w:rPr>
        <w:fldChar w:fldCharType="begin"/>
      </w:r>
      <w:r w:rsidRPr="00AA2F7E">
        <w:rPr>
          <w:rFonts w:ascii="Times New Roman" w:hAnsi="Times New Roman" w:cs="Times New Roman"/>
        </w:rPr>
        <w:instrText xml:space="preserve"> ADDIN EN.REFLIST </w:instrText>
      </w:r>
      <w:r w:rsidRPr="00AA2F7E">
        <w:rPr>
          <w:rFonts w:ascii="Times New Roman" w:hAnsi="Times New Roman" w:cs="Times New Roman"/>
        </w:rPr>
        <w:fldChar w:fldCharType="separate"/>
      </w:r>
      <w:r w:rsidR="00E3737E" w:rsidRPr="00E3737E">
        <w:rPr>
          <w:noProof/>
        </w:rPr>
        <w:t>1.</w:t>
      </w:r>
      <w:r w:rsidR="00E3737E" w:rsidRPr="00E3737E">
        <w:rPr>
          <w:noProof/>
        </w:rPr>
        <w:tab/>
        <w:t xml:space="preserve">Piironen M, Ukkola O, Huikuri H, Havulinna AS, Koukkunen H, Mustonen J, Ketonen M, Lehto S, Airaksinen J, Antero Kesäniemi Y and Salomaa V. Trends in long-term prognosis after acute coronary syndrome. </w:t>
      </w:r>
      <w:r w:rsidR="00E3737E" w:rsidRPr="00E3737E">
        <w:rPr>
          <w:i/>
          <w:noProof/>
        </w:rPr>
        <w:t>Eur J Prev Cardiol</w:t>
      </w:r>
      <w:r w:rsidR="00E3737E" w:rsidRPr="00E3737E">
        <w:rPr>
          <w:noProof/>
        </w:rPr>
        <w:t>. 2017;24:274-280.</w:t>
      </w:r>
    </w:p>
    <w:p w14:paraId="008F7F90" w14:textId="77777777" w:rsidR="00E3737E" w:rsidRPr="00E3737E" w:rsidRDefault="00E3737E" w:rsidP="00E3737E">
      <w:pPr>
        <w:pStyle w:val="EndNoteBibliography"/>
        <w:rPr>
          <w:noProof/>
        </w:rPr>
      </w:pPr>
      <w:r w:rsidRPr="00E3737E">
        <w:rPr>
          <w:noProof/>
        </w:rPr>
        <w:t>2.</w:t>
      </w:r>
      <w:r w:rsidRPr="00E3737E">
        <w:rPr>
          <w:noProof/>
        </w:rPr>
        <w:tab/>
        <w:t xml:space="preserve">Dawber TR, Moore FE and Mann GV. Coronary heart disease in the Framingham study. </w:t>
      </w:r>
      <w:r w:rsidRPr="00E3737E">
        <w:rPr>
          <w:i/>
          <w:noProof/>
        </w:rPr>
        <w:t>Am J Public Health Nations Health</w:t>
      </w:r>
      <w:r w:rsidRPr="00E3737E">
        <w:rPr>
          <w:noProof/>
        </w:rPr>
        <w:t>. 1957;47:4-24.</w:t>
      </w:r>
    </w:p>
    <w:p w14:paraId="493B4183" w14:textId="77777777" w:rsidR="00E3737E" w:rsidRPr="00E3737E" w:rsidRDefault="00E3737E" w:rsidP="00E3737E">
      <w:pPr>
        <w:pStyle w:val="EndNoteBibliography"/>
        <w:rPr>
          <w:noProof/>
        </w:rPr>
      </w:pPr>
      <w:r w:rsidRPr="00E3737E">
        <w:rPr>
          <w:noProof/>
        </w:rPr>
        <w:t>3.</w:t>
      </w:r>
      <w:r w:rsidRPr="00E3737E">
        <w:rPr>
          <w:noProof/>
        </w:rPr>
        <w:tab/>
        <w:t xml:space="preserve">Figtree GA, Vernon ST, Hadziosmanovic N, Sundström J, Alfredsson J, Arnott C, Delatour V, Leósdóttir M and Hagström E. Mortality in STEMI patients without standard modifiable risk factors: a sex-disaggregated analysis of SWEDEHEART registry data. </w:t>
      </w:r>
      <w:r w:rsidRPr="00E3737E">
        <w:rPr>
          <w:i/>
          <w:noProof/>
        </w:rPr>
        <w:t>Lancet</w:t>
      </w:r>
      <w:r w:rsidRPr="00E3737E">
        <w:rPr>
          <w:noProof/>
        </w:rPr>
        <w:t>. 2021;397:1085-1094.</w:t>
      </w:r>
    </w:p>
    <w:p w14:paraId="3C89E287" w14:textId="77777777" w:rsidR="00E3737E" w:rsidRPr="00E3737E" w:rsidRDefault="00E3737E" w:rsidP="00E3737E">
      <w:pPr>
        <w:pStyle w:val="EndNoteBibliography"/>
        <w:rPr>
          <w:noProof/>
        </w:rPr>
      </w:pPr>
      <w:r w:rsidRPr="00E3737E">
        <w:rPr>
          <w:noProof/>
        </w:rPr>
        <w:t>4.</w:t>
      </w:r>
      <w:r w:rsidRPr="00E3737E">
        <w:rPr>
          <w:noProof/>
        </w:rPr>
        <w:tab/>
        <w:t xml:space="preserve">Montalescot G, Dallongeville J, Van Belle E, Rouanet S, Baulac C, Degrandsart A and Vicaut E. STEMI and NSTEMI: are they so different? 1 year outcomes in acute myocardial infarction as defined by the ESC/ACC definition (the OPERA registry). </w:t>
      </w:r>
      <w:r w:rsidRPr="00E3737E">
        <w:rPr>
          <w:i/>
          <w:noProof/>
        </w:rPr>
        <w:t>Eur Heart J</w:t>
      </w:r>
      <w:r w:rsidRPr="00E3737E">
        <w:rPr>
          <w:noProof/>
        </w:rPr>
        <w:t>. 2007;28:1409-17.</w:t>
      </w:r>
    </w:p>
    <w:p w14:paraId="2C6C813C" w14:textId="77777777" w:rsidR="00E3737E" w:rsidRPr="00E3737E" w:rsidRDefault="00E3737E" w:rsidP="00E3737E">
      <w:pPr>
        <w:pStyle w:val="EndNoteBibliography"/>
        <w:rPr>
          <w:noProof/>
        </w:rPr>
      </w:pPr>
      <w:r w:rsidRPr="00E3737E">
        <w:rPr>
          <w:noProof/>
        </w:rPr>
        <w:t>5.</w:t>
      </w:r>
      <w:r w:rsidRPr="00E3737E">
        <w:rPr>
          <w:noProof/>
        </w:rPr>
        <w:tab/>
        <w:t xml:space="preserve">Darling CE, Fisher KA, McManus DD, Coles AH, Spencer FA, Gore JM and Goldberg RJ. Survival after hospital discharge for ST-segment elevation and non-ST-segment elevation acute myocardial infarction: a population-based study. </w:t>
      </w:r>
      <w:r w:rsidRPr="00E3737E">
        <w:rPr>
          <w:i/>
          <w:noProof/>
        </w:rPr>
        <w:t>Clin Epidemiol</w:t>
      </w:r>
      <w:r w:rsidRPr="00E3737E">
        <w:rPr>
          <w:noProof/>
        </w:rPr>
        <w:t>. 2013;5:229-36.</w:t>
      </w:r>
    </w:p>
    <w:p w14:paraId="1C388A78" w14:textId="77777777" w:rsidR="00E3737E" w:rsidRPr="00E3737E" w:rsidRDefault="00E3737E" w:rsidP="00E3737E">
      <w:pPr>
        <w:pStyle w:val="EndNoteBibliography"/>
        <w:rPr>
          <w:noProof/>
        </w:rPr>
      </w:pPr>
      <w:r w:rsidRPr="00E3737E">
        <w:rPr>
          <w:noProof/>
        </w:rPr>
        <w:t>6.</w:t>
      </w:r>
      <w:r w:rsidRPr="00E3737E">
        <w:rPr>
          <w:noProof/>
        </w:rPr>
        <w:tab/>
        <w:t xml:space="preserve">Wilkinson C, Weston C, Timmis A, Quinn T, Keys A and Gale CP. The Myocardial Ischaemia National Audit Project (MINAP). </w:t>
      </w:r>
      <w:r w:rsidRPr="00E3737E">
        <w:rPr>
          <w:i/>
          <w:noProof/>
        </w:rPr>
        <w:t>Eur Heart J Qual Care Clin Outcomes</w:t>
      </w:r>
      <w:r w:rsidRPr="00E3737E">
        <w:rPr>
          <w:noProof/>
        </w:rPr>
        <w:t>. 2020;6:19-22.</w:t>
      </w:r>
    </w:p>
    <w:p w14:paraId="3784FE02" w14:textId="77777777" w:rsidR="00E3737E" w:rsidRPr="00E3737E" w:rsidRDefault="00E3737E" w:rsidP="00E3737E">
      <w:pPr>
        <w:pStyle w:val="EndNoteBibliography"/>
        <w:rPr>
          <w:noProof/>
        </w:rPr>
      </w:pPr>
      <w:r w:rsidRPr="00E3737E">
        <w:rPr>
          <w:noProof/>
        </w:rPr>
        <w:t>7.</w:t>
      </w:r>
      <w:r w:rsidRPr="00E3737E">
        <w:rPr>
          <w:noProof/>
        </w:rPr>
        <w:tab/>
        <w:t xml:space="preserve">Rashid M, Curzen N, Kinnaird T, Lawson CA, Myint PK, Kontopantelis E, Mohamed MO, Shoaib A, Gale CP, Timmis A and Mamas MA. Baseline risk, timing of invasive strategy and guideline compliance in NSTEMI: Nationwide analysis from MINAP. </w:t>
      </w:r>
      <w:r w:rsidRPr="00E3737E">
        <w:rPr>
          <w:i/>
          <w:noProof/>
        </w:rPr>
        <w:t>International journal of cardiology</w:t>
      </w:r>
      <w:r w:rsidRPr="00E3737E">
        <w:rPr>
          <w:noProof/>
        </w:rPr>
        <w:t>. 2020;301:7-13.</w:t>
      </w:r>
    </w:p>
    <w:p w14:paraId="7536BAAA" w14:textId="273D0A3D" w:rsidR="00E3737E" w:rsidRPr="00E3737E" w:rsidRDefault="00E3737E" w:rsidP="00E3737E">
      <w:pPr>
        <w:pStyle w:val="EndNoteBibliography"/>
        <w:rPr>
          <w:noProof/>
        </w:rPr>
      </w:pPr>
      <w:r w:rsidRPr="00E3737E">
        <w:rPr>
          <w:noProof/>
        </w:rPr>
        <w:t>8.</w:t>
      </w:r>
      <w:r w:rsidRPr="00E3737E">
        <w:rPr>
          <w:noProof/>
        </w:rPr>
        <w:tab/>
      </w:r>
      <w:r w:rsidR="005C1678" w:rsidRPr="00BA6F39">
        <w:rPr>
          <w:rFonts w:ascii="Times New Roman" w:hAnsi="Times New Roman" w:cs="Times New Roman"/>
          <w:noProof/>
        </w:rPr>
        <w:t xml:space="preserve">Moledina SM, Shoaib A, Weston C, Aktaa S, Gc Van Spall H, Kassam A, Kontopantelis E, Banerjee S, Rashid M, Gale CP and Mamas MA. Ethnic disparities in care and outcomes of non-ST-segment elevation myocardial infarction: a nationwide cohort study. </w:t>
      </w:r>
      <w:r w:rsidR="005C1678" w:rsidRPr="00BA6F39">
        <w:rPr>
          <w:rFonts w:ascii="Times New Roman" w:hAnsi="Times New Roman" w:cs="Times New Roman"/>
          <w:i/>
          <w:noProof/>
        </w:rPr>
        <w:t>Eur Heart J Qual Care Clin Outcomes</w:t>
      </w:r>
      <w:r w:rsidR="005C1678" w:rsidRPr="00BA6F39">
        <w:rPr>
          <w:rFonts w:ascii="Times New Roman" w:hAnsi="Times New Roman" w:cs="Times New Roman"/>
          <w:noProof/>
        </w:rPr>
        <w:t xml:space="preserve"> 2021, April 2021, qcab030.</w:t>
      </w:r>
    </w:p>
    <w:p w14:paraId="32DE509E" w14:textId="77777777" w:rsidR="00E3737E" w:rsidRPr="00E3737E" w:rsidRDefault="00E3737E" w:rsidP="00E3737E">
      <w:pPr>
        <w:pStyle w:val="EndNoteBibliography"/>
        <w:rPr>
          <w:noProof/>
        </w:rPr>
      </w:pPr>
      <w:r w:rsidRPr="00E3737E">
        <w:rPr>
          <w:noProof/>
        </w:rPr>
        <w:t>9.</w:t>
      </w:r>
      <w:r w:rsidRPr="00E3737E">
        <w:rPr>
          <w:noProof/>
        </w:rPr>
        <w:tab/>
        <w:t xml:space="preserve">Alpert JS, Thygesen K, Antman E and Bassand JP. Myocardial infarction redefined--a consensus document of The Joint European Society of Cardiology/American College of Cardiology Committee for the redefinition of myocardial infarction. </w:t>
      </w:r>
      <w:r w:rsidRPr="00E3737E">
        <w:rPr>
          <w:i/>
          <w:noProof/>
        </w:rPr>
        <w:t>J Am Coll Cardiol</w:t>
      </w:r>
      <w:r w:rsidRPr="00E3737E">
        <w:rPr>
          <w:noProof/>
        </w:rPr>
        <w:t>. 2000;36:959-69.</w:t>
      </w:r>
    </w:p>
    <w:p w14:paraId="7562E4B1" w14:textId="77777777" w:rsidR="00E3737E" w:rsidRPr="00E3737E" w:rsidRDefault="00E3737E" w:rsidP="00E3737E">
      <w:pPr>
        <w:pStyle w:val="EndNoteBibliography"/>
        <w:rPr>
          <w:noProof/>
        </w:rPr>
      </w:pPr>
      <w:r w:rsidRPr="00E3737E">
        <w:rPr>
          <w:noProof/>
        </w:rPr>
        <w:t>10.</w:t>
      </w:r>
      <w:r w:rsidRPr="00E3737E">
        <w:rPr>
          <w:noProof/>
        </w:rPr>
        <w:tab/>
        <w:t xml:space="preserve">Schiele F, Gale CP, Bonnefoy E, Capuano F, Claeys MJ, Danchin N, Fox KA, Huber K, Iakobishvili Z, Lettino M, Quinn T, Rubini Gimenez M, Bøtker HE, Swahn E, Timmis A, Tubaro M, Vrints C, Walker D, Zahger D, Zeymer U and Bueno H. Quality indicators for acute myocardial infarction: A position paper of the Acute Cardiovascular Care Association. </w:t>
      </w:r>
      <w:r w:rsidRPr="00E3737E">
        <w:rPr>
          <w:i/>
          <w:noProof/>
        </w:rPr>
        <w:t>Eur Heart J Acute Cardiovasc Care</w:t>
      </w:r>
      <w:r w:rsidRPr="00E3737E">
        <w:rPr>
          <w:noProof/>
        </w:rPr>
        <w:t>. 2017;6:34-59.</w:t>
      </w:r>
    </w:p>
    <w:p w14:paraId="1DFFE822" w14:textId="77777777" w:rsidR="00E3737E" w:rsidRPr="00E3737E" w:rsidRDefault="00E3737E" w:rsidP="00E3737E">
      <w:pPr>
        <w:pStyle w:val="EndNoteBibliography"/>
        <w:rPr>
          <w:noProof/>
        </w:rPr>
      </w:pPr>
      <w:r w:rsidRPr="00E3737E">
        <w:rPr>
          <w:noProof/>
        </w:rPr>
        <w:lastRenderedPageBreak/>
        <w:t>11.</w:t>
      </w:r>
      <w:r w:rsidRPr="00E3737E">
        <w:rPr>
          <w:noProof/>
        </w:rPr>
        <w:tab/>
        <w:t xml:space="preserve">Rubin DB. Multiple Imputation After 18+ Years. </w:t>
      </w:r>
      <w:r w:rsidRPr="00E3737E">
        <w:rPr>
          <w:i/>
          <w:noProof/>
        </w:rPr>
        <w:t>Journal of the American Statistical Association</w:t>
      </w:r>
      <w:r w:rsidRPr="00E3737E">
        <w:rPr>
          <w:noProof/>
        </w:rPr>
        <w:t>. 1996;91:473-489.</w:t>
      </w:r>
    </w:p>
    <w:p w14:paraId="125404F9" w14:textId="77777777" w:rsidR="00E3737E" w:rsidRPr="00E3737E" w:rsidRDefault="00E3737E" w:rsidP="00E3737E">
      <w:pPr>
        <w:pStyle w:val="EndNoteBibliography"/>
        <w:rPr>
          <w:noProof/>
        </w:rPr>
      </w:pPr>
      <w:r w:rsidRPr="00E3737E">
        <w:rPr>
          <w:noProof/>
        </w:rPr>
        <w:t>12.</w:t>
      </w:r>
      <w:r w:rsidRPr="00E3737E">
        <w:rPr>
          <w:noProof/>
        </w:rPr>
        <w:tab/>
        <w:t xml:space="preserve">Simms AD, Reynolds S, Pieper K, Baxter PD, Cattle BA, Batin PD, Wilson JI, Deanfield JE, West RM, Fox KA, Hall AS and Gale CP. Evaluation of the NICE mini-GRACE risk scores for acute myocardial infarction using the Myocardial Ischaemia National Audit Project (MINAP) 2003-2009: National Institute for Cardiovascular Outcomes Research (NICOR). </w:t>
      </w:r>
      <w:r w:rsidRPr="00E3737E">
        <w:rPr>
          <w:i/>
          <w:noProof/>
        </w:rPr>
        <w:t>Heart</w:t>
      </w:r>
      <w:r w:rsidRPr="00E3737E">
        <w:rPr>
          <w:noProof/>
        </w:rPr>
        <w:t>. 2013;99:35-40.</w:t>
      </w:r>
    </w:p>
    <w:p w14:paraId="5281BD6C" w14:textId="77777777" w:rsidR="00E3737E" w:rsidRPr="00E3737E" w:rsidRDefault="00E3737E" w:rsidP="00E3737E">
      <w:pPr>
        <w:pStyle w:val="EndNoteBibliography"/>
        <w:rPr>
          <w:noProof/>
        </w:rPr>
      </w:pPr>
      <w:r w:rsidRPr="00E3737E">
        <w:rPr>
          <w:noProof/>
        </w:rPr>
        <w:t>13.</w:t>
      </w:r>
      <w:r w:rsidRPr="00E3737E">
        <w:rPr>
          <w:noProof/>
        </w:rPr>
        <w:tab/>
        <w:t xml:space="preserve">Khot UN, Khot MB, Bajzer CT, Sapp SK, Ohman EM, Brener SJ, Ellis SG, Lincoff AM and Topol EJ. Prevalence of conventional risk factors in patients with coronary heart disease. </w:t>
      </w:r>
      <w:r w:rsidRPr="00E3737E">
        <w:rPr>
          <w:i/>
          <w:noProof/>
        </w:rPr>
        <w:t>Jama</w:t>
      </w:r>
      <w:r w:rsidRPr="00E3737E">
        <w:rPr>
          <w:noProof/>
        </w:rPr>
        <w:t>. 2003;290:898-904.</w:t>
      </w:r>
    </w:p>
    <w:p w14:paraId="1FA70555" w14:textId="23FD74A7" w:rsidR="00E3737E" w:rsidRPr="00E3737E" w:rsidRDefault="00E3737E" w:rsidP="00E3737E">
      <w:pPr>
        <w:pStyle w:val="EndNoteBibliography"/>
        <w:rPr>
          <w:noProof/>
        </w:rPr>
      </w:pPr>
      <w:r w:rsidRPr="00E3737E">
        <w:rPr>
          <w:noProof/>
        </w:rPr>
        <w:t>14.</w:t>
      </w:r>
      <w:r w:rsidRPr="00E3737E">
        <w:rPr>
          <w:noProof/>
        </w:rPr>
        <w:tab/>
      </w:r>
      <w:r w:rsidR="005C1678" w:rsidRPr="00BA6F39">
        <w:rPr>
          <w:rFonts w:ascii="Times New Roman" w:hAnsi="Times New Roman" w:cs="Times New Roman"/>
          <w:noProof/>
        </w:rPr>
        <w:t xml:space="preserve">Avis SR, Vernon ST, Hagström E and Figtree GA. Coronary artery disease in the absence of traditional risk factors: a call for action. </w:t>
      </w:r>
      <w:r w:rsidR="005C1678" w:rsidRPr="00BA6F39">
        <w:rPr>
          <w:rFonts w:ascii="Times New Roman" w:hAnsi="Times New Roman" w:cs="Times New Roman"/>
          <w:i/>
          <w:noProof/>
        </w:rPr>
        <w:t>Eur Heart J</w:t>
      </w:r>
      <w:r w:rsidR="005C1678" w:rsidRPr="00BA6F39">
        <w:rPr>
          <w:rFonts w:ascii="Times New Roman" w:hAnsi="Times New Roman" w:cs="Times New Roman"/>
          <w:noProof/>
        </w:rPr>
        <w:t>, 2021, July 2021, ehab474. doi:10.1093/eurheartj/ehab474</w:t>
      </w:r>
    </w:p>
    <w:p w14:paraId="482749F1" w14:textId="77777777" w:rsidR="00E3737E" w:rsidRPr="00E3737E" w:rsidRDefault="00E3737E" w:rsidP="00E3737E">
      <w:pPr>
        <w:pStyle w:val="EndNoteBibliography"/>
        <w:rPr>
          <w:noProof/>
        </w:rPr>
      </w:pPr>
      <w:r w:rsidRPr="00E3737E">
        <w:rPr>
          <w:noProof/>
        </w:rPr>
        <w:t>15.</w:t>
      </w:r>
      <w:r w:rsidRPr="00E3737E">
        <w:rPr>
          <w:noProof/>
        </w:rPr>
        <w:tab/>
        <w:t xml:space="preserve">Liakos M and Parikh PB. Gender Disparities in Presentation, Management, and Outcomes of Acute Myocardial Infarction. </w:t>
      </w:r>
      <w:r w:rsidRPr="00E3737E">
        <w:rPr>
          <w:i/>
          <w:noProof/>
        </w:rPr>
        <w:t>Curr Cardiol Rep</w:t>
      </w:r>
      <w:r w:rsidRPr="00E3737E">
        <w:rPr>
          <w:noProof/>
        </w:rPr>
        <w:t>. 2018;20:64.</w:t>
      </w:r>
    </w:p>
    <w:p w14:paraId="5E94E246" w14:textId="77777777" w:rsidR="00E3737E" w:rsidRPr="00E3737E" w:rsidRDefault="00E3737E" w:rsidP="00E3737E">
      <w:pPr>
        <w:pStyle w:val="EndNoteBibliography"/>
        <w:rPr>
          <w:noProof/>
        </w:rPr>
      </w:pPr>
      <w:r w:rsidRPr="00E3737E">
        <w:rPr>
          <w:noProof/>
        </w:rPr>
        <w:t>16.</w:t>
      </w:r>
      <w:r w:rsidRPr="00E3737E">
        <w:rPr>
          <w:noProof/>
        </w:rPr>
        <w:tab/>
        <w:t xml:space="preserve">Sarikaya H, Ferro J and Arnold M. Stroke prevention--medical and lifestyle measures. </w:t>
      </w:r>
      <w:r w:rsidRPr="00E3737E">
        <w:rPr>
          <w:i/>
          <w:noProof/>
        </w:rPr>
        <w:t>Eur Neurol</w:t>
      </w:r>
      <w:r w:rsidRPr="00E3737E">
        <w:rPr>
          <w:noProof/>
        </w:rPr>
        <w:t>. 2015;73:150-7.</w:t>
      </w:r>
    </w:p>
    <w:p w14:paraId="211C40BA" w14:textId="77777777" w:rsidR="00E3737E" w:rsidRPr="00E3737E" w:rsidRDefault="00E3737E" w:rsidP="00E3737E">
      <w:pPr>
        <w:pStyle w:val="EndNoteBibliography"/>
        <w:rPr>
          <w:noProof/>
        </w:rPr>
      </w:pPr>
      <w:r w:rsidRPr="00E3737E">
        <w:rPr>
          <w:noProof/>
        </w:rPr>
        <w:t>17.</w:t>
      </w:r>
      <w:r w:rsidRPr="00E3737E">
        <w:rPr>
          <w:noProof/>
        </w:rPr>
        <w:tab/>
        <w:t xml:space="preserve">Sontheimer DL. Peripheral vascular disease: diagnosis and treatment. </w:t>
      </w:r>
      <w:r w:rsidRPr="00E3737E">
        <w:rPr>
          <w:i/>
          <w:noProof/>
        </w:rPr>
        <w:t>Am Fam Physician</w:t>
      </w:r>
      <w:r w:rsidRPr="00E3737E">
        <w:rPr>
          <w:noProof/>
        </w:rPr>
        <w:t>. 2006;73:1971-6.</w:t>
      </w:r>
    </w:p>
    <w:p w14:paraId="19206421" w14:textId="77777777" w:rsidR="00E3737E" w:rsidRPr="00E3737E" w:rsidRDefault="00E3737E" w:rsidP="00E3737E">
      <w:pPr>
        <w:pStyle w:val="EndNoteBibliography"/>
        <w:rPr>
          <w:noProof/>
        </w:rPr>
      </w:pPr>
      <w:r w:rsidRPr="00E3737E">
        <w:rPr>
          <w:noProof/>
        </w:rPr>
        <w:t>18.</w:t>
      </w:r>
      <w:r w:rsidRPr="00E3737E">
        <w:rPr>
          <w:noProof/>
        </w:rPr>
        <w:tab/>
        <w:t xml:space="preserve">Miki T, Kita H and Miura T. [ACE inhibitors use in patients with acute coronary syndrome]. </w:t>
      </w:r>
      <w:r w:rsidRPr="00E3737E">
        <w:rPr>
          <w:i/>
          <w:noProof/>
        </w:rPr>
        <w:t>Nihon Rinsho</w:t>
      </w:r>
      <w:r w:rsidRPr="00E3737E">
        <w:rPr>
          <w:noProof/>
        </w:rPr>
        <w:t>. 1998;56:2601-6.</w:t>
      </w:r>
    </w:p>
    <w:p w14:paraId="01D6EBDB" w14:textId="77777777" w:rsidR="00E3737E" w:rsidRPr="00E3737E" w:rsidRDefault="00E3737E" w:rsidP="00E3737E">
      <w:pPr>
        <w:pStyle w:val="EndNoteBibliography"/>
        <w:rPr>
          <w:noProof/>
        </w:rPr>
      </w:pPr>
      <w:r w:rsidRPr="00E3737E">
        <w:rPr>
          <w:noProof/>
        </w:rPr>
        <w:t>19.</w:t>
      </w:r>
      <w:r w:rsidRPr="00E3737E">
        <w:rPr>
          <w:noProof/>
        </w:rPr>
        <w:tab/>
        <w:t xml:space="preserve">Levine GN, Bates ER, Bittl JA, Brindis RG, Fihn SD, Fleisher LA, Granger CB, Lange RA, Mack MJ, Mauri L, Mehran R, Mukherjee D, Newby LK, O'Gara PT, Sabatine MS, Smith PK and Smith SC, Jr. 2016 ACC/AHA Guideline Focused Update on Duration of Dual Antiplatelet Therapy in Patients With Coronary Artery Disease: A Report of the American College of Cardiology/American Heart Association Task Force on Clinical Practice Guidelines: An Update of the 2011 ACCF/AHA/SCAI Guideline for Percutaneous Coronary Intervention, 2011 ACCF/AHA Guideline for Coronary Artery Bypass Graft Surgery, 2012 ACC/AHA/ACP/AATS/PCNA/SCAI/STS Guideline for the Diagnosis and Management of Patients With Stable Ischemic Heart Disease, 2013 ACCF/AHA Guideline for the Management of ST-Elevation Myocardial Infarction, 2014 AHA/ACC Guideline for the Management of Patients With Non-ST-Elevation Acute Coronary Syndromes, and 2014 ACC/AHA Guideline on Perioperative Cardiovascular Evaluation and Management of Patients Undergoing Noncardiac Surgery. </w:t>
      </w:r>
      <w:r w:rsidRPr="00E3737E">
        <w:rPr>
          <w:i/>
          <w:noProof/>
        </w:rPr>
        <w:t>Circulation</w:t>
      </w:r>
      <w:r w:rsidRPr="00E3737E">
        <w:rPr>
          <w:noProof/>
        </w:rPr>
        <w:t>. 2016;134:e123-55.</w:t>
      </w:r>
    </w:p>
    <w:p w14:paraId="77E2E99A" w14:textId="77777777" w:rsidR="00E3737E" w:rsidRPr="00E3737E" w:rsidRDefault="00E3737E" w:rsidP="00E3737E">
      <w:pPr>
        <w:pStyle w:val="EndNoteBibliography"/>
        <w:rPr>
          <w:noProof/>
        </w:rPr>
      </w:pPr>
      <w:r w:rsidRPr="00E3737E">
        <w:rPr>
          <w:noProof/>
        </w:rPr>
        <w:t>20.</w:t>
      </w:r>
      <w:r w:rsidRPr="00E3737E">
        <w:rPr>
          <w:noProof/>
        </w:rPr>
        <w:tab/>
        <w:t xml:space="preserve">Roffi M, Patrono C, Collet JP, Mueller C, Valgimigli M, Andreotti F, Bax JJ, Borger MA, Brotons C, Chew DP, Gencer B, Hasenfuss G, Kjeldsen K, Lancellotti P, Landmesser U, Mehilli J, Mukherjee D, Storey RF and Windecker S.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sidRPr="00E3737E">
        <w:rPr>
          <w:i/>
          <w:noProof/>
        </w:rPr>
        <w:t>Eur Heart J</w:t>
      </w:r>
      <w:r w:rsidRPr="00E3737E">
        <w:rPr>
          <w:noProof/>
        </w:rPr>
        <w:t>. 2016;37:267-315.</w:t>
      </w:r>
    </w:p>
    <w:p w14:paraId="1DE40A8A" w14:textId="77777777" w:rsidR="00E3737E" w:rsidRPr="00E3737E" w:rsidRDefault="00E3737E" w:rsidP="00E3737E">
      <w:pPr>
        <w:pStyle w:val="EndNoteBibliography"/>
        <w:rPr>
          <w:noProof/>
        </w:rPr>
      </w:pPr>
      <w:r w:rsidRPr="00E3737E">
        <w:rPr>
          <w:noProof/>
        </w:rPr>
        <w:t>21.</w:t>
      </w:r>
      <w:r w:rsidRPr="00E3737E">
        <w:rPr>
          <w:noProof/>
        </w:rPr>
        <w:tab/>
        <w:t xml:space="preserve">Chan AW, Bhatt DL, Chew DP, Quinn MJ, Moliterno DJ, Topol EJ and Ellis SG. Early and sustained survival benefit associated with statin therapy at the time of percutaneous coronary intervention. </w:t>
      </w:r>
      <w:r w:rsidRPr="00E3737E">
        <w:rPr>
          <w:i/>
          <w:noProof/>
        </w:rPr>
        <w:t>Circulation</w:t>
      </w:r>
      <w:r w:rsidRPr="00E3737E">
        <w:rPr>
          <w:noProof/>
        </w:rPr>
        <w:t>. 2002;105:691-6.</w:t>
      </w:r>
    </w:p>
    <w:p w14:paraId="6377C62D" w14:textId="77777777" w:rsidR="00E3737E" w:rsidRPr="00E3737E" w:rsidRDefault="00E3737E" w:rsidP="00E3737E">
      <w:pPr>
        <w:pStyle w:val="EndNoteBibliography"/>
        <w:rPr>
          <w:noProof/>
        </w:rPr>
      </w:pPr>
      <w:r w:rsidRPr="00E3737E">
        <w:rPr>
          <w:noProof/>
        </w:rPr>
        <w:t>22.</w:t>
      </w:r>
      <w:r w:rsidRPr="00E3737E">
        <w:rPr>
          <w:noProof/>
        </w:rPr>
        <w:tab/>
        <w:t xml:space="preserve">Orkaby AR, Driver JA, Ho YL, Lu B, Costa L, Honerlaw J, Galloway A, Vassy JL, Forman DE, Gaziano JM, Gagnon DR, Wilson PWF, Cho K and Djousse L. Association of Statin Use </w:t>
      </w:r>
      <w:r w:rsidRPr="00E3737E">
        <w:rPr>
          <w:noProof/>
        </w:rPr>
        <w:lastRenderedPageBreak/>
        <w:t xml:space="preserve">With All-Cause and Cardiovascular Mortality in US Veterans 75 Years and Older. </w:t>
      </w:r>
      <w:r w:rsidRPr="00E3737E">
        <w:rPr>
          <w:i/>
          <w:noProof/>
        </w:rPr>
        <w:t>Jama</w:t>
      </w:r>
      <w:r w:rsidRPr="00E3737E">
        <w:rPr>
          <w:noProof/>
        </w:rPr>
        <w:t>. 2020;324:68-78.</w:t>
      </w:r>
    </w:p>
    <w:p w14:paraId="337D8A95" w14:textId="77777777" w:rsidR="00E3737E" w:rsidRPr="00E3737E" w:rsidRDefault="00E3737E" w:rsidP="00E3737E">
      <w:pPr>
        <w:pStyle w:val="EndNoteBibliography"/>
        <w:rPr>
          <w:noProof/>
        </w:rPr>
      </w:pPr>
      <w:r w:rsidRPr="00E3737E">
        <w:rPr>
          <w:noProof/>
        </w:rPr>
        <w:t>23.</w:t>
      </w:r>
      <w:r w:rsidRPr="00E3737E">
        <w:rPr>
          <w:noProof/>
        </w:rPr>
        <w:tab/>
        <w:t xml:space="preserve">Cannon CP, Braunwald E, McCabe CH, Rader DJ, Rouleau JL, Belder R, Joyal SV, Hill KA, Pfeffer MA and Skene AM. Intensive versus moderate lipid lowering with statins after acute coronary syndromes. </w:t>
      </w:r>
      <w:r w:rsidRPr="00E3737E">
        <w:rPr>
          <w:i/>
          <w:noProof/>
        </w:rPr>
        <w:t>N Engl J Med</w:t>
      </w:r>
      <w:r w:rsidRPr="00E3737E">
        <w:rPr>
          <w:noProof/>
        </w:rPr>
        <w:t>. 2004;350:1495-504.</w:t>
      </w:r>
    </w:p>
    <w:p w14:paraId="452BEE35" w14:textId="77777777" w:rsidR="00E3737E" w:rsidRPr="00E3737E" w:rsidRDefault="00E3737E" w:rsidP="00E3737E">
      <w:pPr>
        <w:pStyle w:val="EndNoteBibliography"/>
        <w:rPr>
          <w:noProof/>
        </w:rPr>
      </w:pPr>
      <w:r w:rsidRPr="00E3737E">
        <w:rPr>
          <w:noProof/>
        </w:rPr>
        <w:t>24.</w:t>
      </w:r>
      <w:r w:rsidRPr="00E3737E">
        <w:rPr>
          <w:noProof/>
        </w:rPr>
        <w:tab/>
        <w:t xml:space="preserve">Everett CC, Fox KA, Reynolds C, Fernandez C, Sharples L, Stocken DD, Carruthers K, Hemingway H, Yan AT, Goodman SG, Brieger D, Chew DP and Gale CP. Evaluation of the impact of the GRACE risk score on the management and outcome of patients hospitalised with non-ST elevation acute coronary syndrome in the UK: protocol of the UKGRIS cluster-randomised registry-based trial. </w:t>
      </w:r>
      <w:r w:rsidRPr="00E3737E">
        <w:rPr>
          <w:i/>
          <w:noProof/>
        </w:rPr>
        <w:t>BMJ Open</w:t>
      </w:r>
      <w:r w:rsidRPr="00E3737E">
        <w:rPr>
          <w:noProof/>
        </w:rPr>
        <w:t>. 2019;9:e032165.</w:t>
      </w:r>
    </w:p>
    <w:p w14:paraId="4748BCCF" w14:textId="64516052" w:rsidR="005C1678" w:rsidRPr="00E3737E" w:rsidRDefault="00E3737E" w:rsidP="00E3737E">
      <w:pPr>
        <w:pStyle w:val="EndNoteBibliography"/>
        <w:rPr>
          <w:noProof/>
        </w:rPr>
      </w:pPr>
      <w:r w:rsidRPr="00E3737E">
        <w:rPr>
          <w:noProof/>
        </w:rPr>
        <w:t>25.</w:t>
      </w:r>
      <w:r w:rsidRPr="00E3737E">
        <w:rPr>
          <w:noProof/>
        </w:rPr>
        <w:tab/>
      </w:r>
      <w:r w:rsidR="005C1678" w:rsidRPr="00BA6F39">
        <w:rPr>
          <w:rFonts w:ascii="Times New Roman" w:hAnsi="Times New Roman" w:cs="Times New Roman"/>
          <w:noProof/>
        </w:rPr>
        <w:t xml:space="preserve">Moledina SM, Shoaib A, Graham MM, Biondi-Zoccai G, Van Spall HGC, Kontopantelis E, Rashid M, Aktaa S, Gale CP, Weston C and Mamas MA. Association of admitting physician specialty and care quality and outcomes in non-ST-segment elevation myocardial infarction (NSTEMI): insights from a national registry. </w:t>
      </w:r>
      <w:r w:rsidR="005C1678" w:rsidRPr="00BA6F39">
        <w:rPr>
          <w:rFonts w:ascii="Times New Roman" w:hAnsi="Times New Roman" w:cs="Times New Roman"/>
          <w:i/>
          <w:noProof/>
        </w:rPr>
        <w:t>Eur Heart J Qual Care Clin Outcomes</w:t>
      </w:r>
      <w:r w:rsidR="005C1678" w:rsidRPr="00BA6F39">
        <w:rPr>
          <w:rFonts w:ascii="Times New Roman" w:hAnsi="Times New Roman" w:cs="Times New Roman"/>
          <w:noProof/>
        </w:rPr>
        <w:t>, 2021, May 2021, qcab038. doi:10.1093/ehjqcco/qcab038</w:t>
      </w:r>
    </w:p>
    <w:p w14:paraId="793BEF01" w14:textId="1D07C9D3" w:rsidR="00E3737E" w:rsidRPr="00E3737E" w:rsidRDefault="00E3737E" w:rsidP="00E3737E">
      <w:pPr>
        <w:pStyle w:val="EndNoteBibliography"/>
        <w:rPr>
          <w:noProof/>
        </w:rPr>
      </w:pPr>
      <w:r w:rsidRPr="00E3737E">
        <w:rPr>
          <w:noProof/>
        </w:rPr>
        <w:t>26.</w:t>
      </w:r>
      <w:r w:rsidRPr="00E3737E">
        <w:rPr>
          <w:noProof/>
        </w:rPr>
        <w:tab/>
      </w:r>
      <w:r w:rsidR="005C1678" w:rsidRPr="00BA6F39">
        <w:rPr>
          <w:rFonts w:ascii="Times New Roman" w:hAnsi="Times New Roman" w:cs="Times New Roman"/>
          <w:noProof/>
        </w:rPr>
        <w:t xml:space="preserve">Moledina SM, Shoaib A, Sun LY, Myint PK, Kotronias RA, Shah BN, Gale CP, Quan H, Bagur R and Mamas MA. Impact of the admitting ward on care quality and outcomes in non-ST-segment elevation myocardial infarction (NSTEMI): insights from a national registry. </w:t>
      </w:r>
      <w:r w:rsidR="005C1678" w:rsidRPr="00BA6F39">
        <w:rPr>
          <w:rFonts w:ascii="Times New Roman" w:hAnsi="Times New Roman" w:cs="Times New Roman"/>
          <w:i/>
          <w:noProof/>
        </w:rPr>
        <w:t>Eur Heart J Qual Care Clin Outcomes</w:t>
      </w:r>
      <w:r w:rsidR="005C1678" w:rsidRPr="00BA6F39">
        <w:rPr>
          <w:rFonts w:ascii="Times New Roman" w:hAnsi="Times New Roman" w:cs="Times New Roman"/>
          <w:noProof/>
        </w:rPr>
        <w:t>,2021, September 2021, qcab062. doi:10.1093/ehjqcco/qcab062</w:t>
      </w:r>
    </w:p>
    <w:p w14:paraId="3A13BEC3" w14:textId="77777777" w:rsidR="00E3737E" w:rsidRPr="00E3737E" w:rsidRDefault="00E3737E" w:rsidP="00E3737E">
      <w:pPr>
        <w:pStyle w:val="EndNoteBibliography"/>
        <w:rPr>
          <w:noProof/>
        </w:rPr>
      </w:pPr>
      <w:r w:rsidRPr="00E3737E">
        <w:rPr>
          <w:noProof/>
        </w:rPr>
        <w:t>27.</w:t>
      </w:r>
      <w:r w:rsidRPr="00E3737E">
        <w:rPr>
          <w:noProof/>
        </w:rPr>
        <w:tab/>
        <w:t xml:space="preserve">Vernon ST, Coffey S, Bhindi R, Soo Hoo SY, Nelson GI, Ward MR, Hansen PS, Asrress KN, Chow CK, Celermajer DS, O'Sullivan JF and Figtree GA. Increasing proportion of ST elevation myocardial infarction patients with coronary atherosclerosis poorly explained by standard modifiable risk factors. </w:t>
      </w:r>
      <w:r w:rsidRPr="00E3737E">
        <w:rPr>
          <w:i/>
          <w:noProof/>
        </w:rPr>
        <w:t>Eur J Prev Cardiol</w:t>
      </w:r>
      <w:r w:rsidRPr="00E3737E">
        <w:rPr>
          <w:noProof/>
        </w:rPr>
        <w:t>. 2017;24:1824-1830.</w:t>
      </w:r>
    </w:p>
    <w:p w14:paraId="26D10799" w14:textId="77777777" w:rsidR="00E3737E" w:rsidRPr="00E3737E" w:rsidRDefault="00E3737E" w:rsidP="00E3737E">
      <w:pPr>
        <w:pStyle w:val="EndNoteBibliography"/>
        <w:rPr>
          <w:noProof/>
        </w:rPr>
      </w:pPr>
      <w:r w:rsidRPr="00E3737E">
        <w:rPr>
          <w:noProof/>
        </w:rPr>
        <w:t>28.</w:t>
      </w:r>
      <w:r w:rsidRPr="00E3737E">
        <w:rPr>
          <w:noProof/>
        </w:rPr>
        <w:tab/>
        <w:t xml:space="preserve">Vernon ST, Coffey S, D'Souza M, Chow CK, Kilian J, Hyun K, Shaw JA, Adams M, Roberts-Thomson P, Brieger D and Figtree GA. ST-Segment-Elevation Myocardial Infarction (STEMI) Patients Without Standard Modifiable Cardiovascular Risk Factors-How Common Are They, and What Are Their Outcomes? </w:t>
      </w:r>
      <w:r w:rsidRPr="00E3737E">
        <w:rPr>
          <w:i/>
          <w:noProof/>
        </w:rPr>
        <w:t>J Am Heart Assoc</w:t>
      </w:r>
      <w:r w:rsidRPr="00E3737E">
        <w:rPr>
          <w:noProof/>
        </w:rPr>
        <w:t>. 2019;8:e013296.</w:t>
      </w:r>
    </w:p>
    <w:p w14:paraId="344DFD50" w14:textId="77777777" w:rsidR="00E3737E" w:rsidRPr="00E3737E" w:rsidRDefault="00E3737E" w:rsidP="00E3737E">
      <w:pPr>
        <w:pStyle w:val="EndNoteBibliography"/>
        <w:rPr>
          <w:noProof/>
        </w:rPr>
      </w:pPr>
      <w:r w:rsidRPr="00E3737E">
        <w:rPr>
          <w:noProof/>
        </w:rPr>
        <w:t>29.</w:t>
      </w:r>
      <w:r w:rsidRPr="00E3737E">
        <w:rPr>
          <w:noProof/>
        </w:rPr>
        <w:tab/>
        <w:t xml:space="preserve">Plaza-Martín M, Sanmartin-Fernandez M, Álvarez-Álvarez B, Andrea R, Seoane-García T, González-D'Gregorio J, Hernández-Betancor I, Rozado J, Carrasco-Ávalos F, Del Mar Alameda-Ortiz M, Gómez-Talavera S, Sanchís J, Anguita Sánchez M, Peral-Disdier V, Ibáñez B, Del Prado Díaz S and Zamorano Gómez JL. Contemporary differences between men and women with acute coronary syndromes: CIAM multicenter registry. </w:t>
      </w:r>
      <w:r w:rsidRPr="00E3737E">
        <w:rPr>
          <w:i/>
          <w:noProof/>
        </w:rPr>
        <w:t>J Cardiovasc Med (Hagerstown)</w:t>
      </w:r>
      <w:r w:rsidRPr="00E3737E">
        <w:rPr>
          <w:noProof/>
        </w:rPr>
        <w:t>. 2019;20:525-530.</w:t>
      </w:r>
    </w:p>
    <w:p w14:paraId="0B654DF0" w14:textId="77777777" w:rsidR="00E3737E" w:rsidRPr="00E3737E" w:rsidRDefault="00E3737E" w:rsidP="00E3737E">
      <w:pPr>
        <w:pStyle w:val="EndNoteBibliography"/>
        <w:rPr>
          <w:noProof/>
        </w:rPr>
      </w:pPr>
      <w:r w:rsidRPr="00E3737E">
        <w:rPr>
          <w:noProof/>
        </w:rPr>
        <w:t>30.</w:t>
      </w:r>
      <w:r w:rsidRPr="00E3737E">
        <w:rPr>
          <w:noProof/>
        </w:rPr>
        <w:tab/>
        <w:t xml:space="preserve">Whincup P, Emberson J, Morris R and Shaper AG. INTERHEART. </w:t>
      </w:r>
      <w:r w:rsidRPr="00E3737E">
        <w:rPr>
          <w:i/>
          <w:noProof/>
        </w:rPr>
        <w:t>Lancet</w:t>
      </w:r>
      <w:r w:rsidRPr="00E3737E">
        <w:rPr>
          <w:noProof/>
        </w:rPr>
        <w:t>. 2005;365:117; author reply 118.</w:t>
      </w:r>
    </w:p>
    <w:p w14:paraId="4D103492" w14:textId="77777777" w:rsidR="00E3737E" w:rsidRPr="00E3737E" w:rsidRDefault="00E3737E" w:rsidP="00E3737E">
      <w:pPr>
        <w:pStyle w:val="EndNoteBibliography"/>
        <w:rPr>
          <w:noProof/>
        </w:rPr>
      </w:pPr>
      <w:r w:rsidRPr="00E3737E">
        <w:rPr>
          <w:noProof/>
        </w:rPr>
        <w:t>31.</w:t>
      </w:r>
      <w:r w:rsidRPr="00E3737E">
        <w:rPr>
          <w:noProof/>
        </w:rPr>
        <w:tab/>
        <w:t xml:space="preserve">Yusuf S, Hawken S, Ounpuu S, Dans T, Avezum A, Lanas F, McQueen M, Budaj A, Pais P, Varigos J and Lisheng L. Effect of potentially modifiable risk factors associated with myocardial infarction in 52 countries (the INTERHEART study): case-control study. </w:t>
      </w:r>
      <w:r w:rsidRPr="00E3737E">
        <w:rPr>
          <w:i/>
          <w:noProof/>
        </w:rPr>
        <w:t>Lancet</w:t>
      </w:r>
      <w:r w:rsidRPr="00E3737E">
        <w:rPr>
          <w:noProof/>
        </w:rPr>
        <w:t>. 2004;364:937-52.</w:t>
      </w:r>
    </w:p>
    <w:p w14:paraId="65838596" w14:textId="77777777" w:rsidR="00E3737E" w:rsidRPr="00E3737E" w:rsidRDefault="00E3737E" w:rsidP="00E3737E">
      <w:pPr>
        <w:pStyle w:val="EndNoteBibliography"/>
        <w:rPr>
          <w:noProof/>
        </w:rPr>
      </w:pPr>
      <w:r w:rsidRPr="00E3737E">
        <w:rPr>
          <w:noProof/>
        </w:rPr>
        <w:t>32.</w:t>
      </w:r>
      <w:r w:rsidRPr="00E3737E">
        <w:rPr>
          <w:noProof/>
        </w:rPr>
        <w:tab/>
        <w:t xml:space="preserve">Smulders YM, Thijs A and Twisk JW. New cardiovascular risk determinants do exist and are clinically useful. </w:t>
      </w:r>
      <w:r w:rsidRPr="00E3737E">
        <w:rPr>
          <w:i/>
          <w:noProof/>
        </w:rPr>
        <w:t>Eur Heart J</w:t>
      </w:r>
      <w:r w:rsidRPr="00E3737E">
        <w:rPr>
          <w:noProof/>
        </w:rPr>
        <w:t>. 2008;29:436-40.</w:t>
      </w:r>
    </w:p>
    <w:p w14:paraId="776B5F47" w14:textId="64427B5D" w:rsidR="00D20711" w:rsidRPr="00AA2F7E" w:rsidRDefault="00EE5546" w:rsidP="00D20711">
      <w:pPr>
        <w:jc w:val="both"/>
      </w:pPr>
      <w:r w:rsidRPr="00AA2F7E">
        <w:fldChar w:fldCharType="end"/>
      </w:r>
    </w:p>
    <w:p w14:paraId="37B89A2F" w14:textId="01B84B28" w:rsidR="00F76440" w:rsidRPr="00AA2F7E" w:rsidRDefault="00F76440" w:rsidP="00C950DD">
      <w:pPr>
        <w:spacing w:before="100" w:beforeAutospacing="1" w:after="100" w:afterAutospacing="1" w:line="480" w:lineRule="auto"/>
        <w:jc w:val="both"/>
      </w:pPr>
    </w:p>
    <w:p w14:paraId="1627FA90" w14:textId="16C42AEA" w:rsidR="00F76440" w:rsidRPr="00AA2F7E" w:rsidRDefault="00F76440" w:rsidP="00C950DD">
      <w:pPr>
        <w:spacing w:before="100" w:beforeAutospacing="1" w:after="100" w:afterAutospacing="1" w:line="480" w:lineRule="auto"/>
        <w:jc w:val="both"/>
      </w:pPr>
    </w:p>
    <w:p w14:paraId="19CDC22A" w14:textId="77777777" w:rsidR="00AC2A34" w:rsidRPr="00AA2F7E" w:rsidRDefault="00AC2A34" w:rsidP="0057155F">
      <w:pPr>
        <w:jc w:val="both"/>
        <w:rPr>
          <w:b/>
        </w:rPr>
      </w:pPr>
      <w:r w:rsidRPr="00AA2F7E">
        <w:rPr>
          <w:b/>
        </w:rPr>
        <w:lastRenderedPageBreak/>
        <w:t>Table 1: Clinical characteristics</w:t>
      </w:r>
    </w:p>
    <w:p w14:paraId="059E815B" w14:textId="77777777" w:rsidR="00AC2A34" w:rsidRPr="00AA2F7E" w:rsidRDefault="00AC2A34" w:rsidP="00C950DD">
      <w:pPr>
        <w:jc w:val="both"/>
      </w:pPr>
    </w:p>
    <w:p w14:paraId="2CD52719" w14:textId="77777777" w:rsidR="00AC2A34" w:rsidRPr="00AA2F7E" w:rsidRDefault="00AC2A34" w:rsidP="00C950DD">
      <w:pPr>
        <w:jc w:val="both"/>
      </w:pPr>
    </w:p>
    <w:tbl>
      <w:tblPr>
        <w:tblStyle w:val="TableGrid"/>
        <w:tblW w:w="7382" w:type="dxa"/>
        <w:tblLayout w:type="fixed"/>
        <w:tblLook w:val="04A0" w:firstRow="1" w:lastRow="0" w:firstColumn="1" w:lastColumn="0" w:noHBand="0" w:noVBand="1"/>
      </w:tblPr>
      <w:tblGrid>
        <w:gridCol w:w="2193"/>
        <w:gridCol w:w="2055"/>
        <w:gridCol w:w="1843"/>
        <w:gridCol w:w="1291"/>
      </w:tblGrid>
      <w:tr w:rsidR="00ED40EC" w:rsidRPr="00AA2F7E" w14:paraId="4E63E45E" w14:textId="77777777" w:rsidTr="00ED40EC">
        <w:trPr>
          <w:trHeight w:val="557"/>
        </w:trPr>
        <w:tc>
          <w:tcPr>
            <w:tcW w:w="2193" w:type="dxa"/>
          </w:tcPr>
          <w:p w14:paraId="0849B5EA" w14:textId="77777777" w:rsidR="00ED40EC" w:rsidRPr="00AA2F7E" w:rsidRDefault="00ED40EC" w:rsidP="00C950DD">
            <w:pPr>
              <w:jc w:val="both"/>
              <w:rPr>
                <w:b/>
                <w:sz w:val="24"/>
                <w:szCs w:val="24"/>
              </w:rPr>
            </w:pPr>
            <w:r w:rsidRPr="00AA2F7E">
              <w:rPr>
                <w:b/>
                <w:sz w:val="24"/>
                <w:szCs w:val="24"/>
              </w:rPr>
              <w:t>Variables</w:t>
            </w:r>
          </w:p>
        </w:tc>
        <w:tc>
          <w:tcPr>
            <w:tcW w:w="2055" w:type="dxa"/>
          </w:tcPr>
          <w:p w14:paraId="0ED47E98" w14:textId="5FCAA730" w:rsidR="00ED40EC" w:rsidRPr="00AA2F7E" w:rsidRDefault="00994F21" w:rsidP="00C950DD">
            <w:pPr>
              <w:jc w:val="both"/>
              <w:rPr>
                <w:b/>
                <w:sz w:val="24"/>
                <w:szCs w:val="24"/>
              </w:rPr>
            </w:pPr>
            <w:r w:rsidRPr="00AA2F7E">
              <w:rPr>
                <w:b/>
                <w:bCs/>
                <w:sz w:val="24"/>
                <w:szCs w:val="24"/>
              </w:rPr>
              <w:t xml:space="preserve">≥ 1 </w:t>
            </w:r>
            <w:r w:rsidR="00ED40EC" w:rsidRPr="00AA2F7E">
              <w:rPr>
                <w:b/>
                <w:sz w:val="24"/>
                <w:szCs w:val="24"/>
              </w:rPr>
              <w:t>SMURF</w:t>
            </w:r>
            <w:r w:rsidR="00ED1586" w:rsidRPr="00AA2F7E">
              <w:rPr>
                <w:b/>
                <w:sz w:val="24"/>
                <w:szCs w:val="24"/>
              </w:rPr>
              <w:t xml:space="preserve"> (n=135,223)</w:t>
            </w:r>
          </w:p>
        </w:tc>
        <w:tc>
          <w:tcPr>
            <w:tcW w:w="1843" w:type="dxa"/>
          </w:tcPr>
          <w:p w14:paraId="0909439F" w14:textId="5B9122AD" w:rsidR="00ED40EC" w:rsidRPr="00AA2F7E" w:rsidRDefault="00ED40EC" w:rsidP="00C950DD">
            <w:pPr>
              <w:jc w:val="both"/>
              <w:rPr>
                <w:b/>
                <w:sz w:val="24"/>
                <w:szCs w:val="24"/>
              </w:rPr>
            </w:pPr>
            <w:r w:rsidRPr="00AA2F7E">
              <w:rPr>
                <w:b/>
                <w:sz w:val="24"/>
                <w:szCs w:val="24"/>
              </w:rPr>
              <w:t>SMURF-less</w:t>
            </w:r>
            <w:r w:rsidR="00ED1586" w:rsidRPr="00AA2F7E">
              <w:rPr>
                <w:b/>
                <w:sz w:val="24"/>
                <w:szCs w:val="24"/>
              </w:rPr>
              <w:t xml:space="preserve"> (n=40,860)</w:t>
            </w:r>
          </w:p>
        </w:tc>
        <w:tc>
          <w:tcPr>
            <w:tcW w:w="1291" w:type="dxa"/>
          </w:tcPr>
          <w:p w14:paraId="4373D94B" w14:textId="7AA467A4" w:rsidR="00ED40EC" w:rsidRPr="00AA2F7E" w:rsidRDefault="00ED40EC" w:rsidP="00C950DD">
            <w:pPr>
              <w:jc w:val="both"/>
              <w:rPr>
                <w:b/>
                <w:sz w:val="24"/>
                <w:szCs w:val="24"/>
              </w:rPr>
            </w:pPr>
            <w:r w:rsidRPr="00AA2F7E">
              <w:rPr>
                <w:b/>
                <w:sz w:val="24"/>
                <w:szCs w:val="24"/>
              </w:rPr>
              <w:t>P-Value</w:t>
            </w:r>
          </w:p>
        </w:tc>
      </w:tr>
      <w:tr w:rsidR="00ED40EC" w:rsidRPr="00AA2F7E" w14:paraId="3D0CC202" w14:textId="77777777" w:rsidTr="00ED40EC">
        <w:tc>
          <w:tcPr>
            <w:tcW w:w="2193" w:type="dxa"/>
          </w:tcPr>
          <w:p w14:paraId="693CC6FB" w14:textId="77777777" w:rsidR="00ED40EC" w:rsidRPr="00AA2F7E" w:rsidRDefault="00ED40EC" w:rsidP="00C950DD">
            <w:pPr>
              <w:jc w:val="both"/>
              <w:rPr>
                <w:sz w:val="24"/>
                <w:szCs w:val="24"/>
              </w:rPr>
            </w:pPr>
            <w:r w:rsidRPr="00AA2F7E">
              <w:rPr>
                <w:sz w:val="24"/>
                <w:szCs w:val="24"/>
              </w:rPr>
              <w:t>Age (years)</w:t>
            </w:r>
          </w:p>
        </w:tc>
        <w:tc>
          <w:tcPr>
            <w:tcW w:w="2055" w:type="dxa"/>
          </w:tcPr>
          <w:p w14:paraId="5BAA8D68" w14:textId="5CB21305" w:rsidR="00ED40EC" w:rsidRPr="00AA2F7E" w:rsidRDefault="00ED40EC" w:rsidP="00C950DD">
            <w:pPr>
              <w:jc w:val="both"/>
              <w:rPr>
                <w:sz w:val="24"/>
                <w:szCs w:val="24"/>
              </w:rPr>
            </w:pPr>
            <w:r w:rsidRPr="00AA2F7E">
              <w:rPr>
                <w:sz w:val="24"/>
                <w:szCs w:val="24"/>
              </w:rPr>
              <w:t>71 (59-81)</w:t>
            </w:r>
          </w:p>
        </w:tc>
        <w:tc>
          <w:tcPr>
            <w:tcW w:w="1843" w:type="dxa"/>
          </w:tcPr>
          <w:p w14:paraId="38FFC325" w14:textId="60D83C60" w:rsidR="00ED40EC" w:rsidRPr="00AA2F7E" w:rsidRDefault="00ED40EC" w:rsidP="00C950DD">
            <w:pPr>
              <w:jc w:val="both"/>
              <w:rPr>
                <w:sz w:val="24"/>
                <w:szCs w:val="24"/>
              </w:rPr>
            </w:pPr>
            <w:r w:rsidRPr="00AA2F7E">
              <w:rPr>
                <w:sz w:val="24"/>
                <w:szCs w:val="24"/>
              </w:rPr>
              <w:t>72 (60-82)</w:t>
            </w:r>
          </w:p>
        </w:tc>
        <w:tc>
          <w:tcPr>
            <w:tcW w:w="1291" w:type="dxa"/>
          </w:tcPr>
          <w:p w14:paraId="46EE3FA7" w14:textId="0DC6475F" w:rsidR="00ED40EC" w:rsidRPr="00AA2F7E" w:rsidRDefault="00ED40EC" w:rsidP="00C950DD">
            <w:pPr>
              <w:jc w:val="both"/>
              <w:rPr>
                <w:sz w:val="24"/>
                <w:szCs w:val="24"/>
              </w:rPr>
            </w:pPr>
            <w:r w:rsidRPr="00AA2F7E">
              <w:rPr>
                <w:sz w:val="24"/>
                <w:szCs w:val="24"/>
              </w:rPr>
              <w:t>&lt;0.001</w:t>
            </w:r>
          </w:p>
        </w:tc>
      </w:tr>
      <w:tr w:rsidR="00ED40EC" w:rsidRPr="00AA2F7E" w14:paraId="7E1F324D" w14:textId="77777777" w:rsidTr="00ED40EC">
        <w:tc>
          <w:tcPr>
            <w:tcW w:w="2193" w:type="dxa"/>
          </w:tcPr>
          <w:p w14:paraId="2D7BA67D" w14:textId="77777777" w:rsidR="00ED40EC" w:rsidRPr="00AA2F7E" w:rsidRDefault="00ED40EC" w:rsidP="00C950DD">
            <w:pPr>
              <w:jc w:val="both"/>
              <w:rPr>
                <w:sz w:val="24"/>
                <w:szCs w:val="24"/>
              </w:rPr>
            </w:pPr>
            <w:r w:rsidRPr="00AA2F7E">
              <w:rPr>
                <w:sz w:val="24"/>
                <w:szCs w:val="24"/>
              </w:rPr>
              <w:t>Women (%)</w:t>
            </w:r>
          </w:p>
        </w:tc>
        <w:tc>
          <w:tcPr>
            <w:tcW w:w="2055" w:type="dxa"/>
          </w:tcPr>
          <w:p w14:paraId="7BAEC221" w14:textId="1A0E27CE" w:rsidR="00ED40EC" w:rsidRPr="00AA2F7E" w:rsidRDefault="00ED40EC" w:rsidP="00C950DD">
            <w:pPr>
              <w:jc w:val="both"/>
              <w:rPr>
                <w:sz w:val="24"/>
                <w:szCs w:val="24"/>
              </w:rPr>
            </w:pPr>
            <w:r w:rsidRPr="00AA2F7E">
              <w:rPr>
                <w:sz w:val="24"/>
                <w:szCs w:val="24"/>
              </w:rPr>
              <w:t>59,194/135,223 (39%)</w:t>
            </w:r>
          </w:p>
        </w:tc>
        <w:tc>
          <w:tcPr>
            <w:tcW w:w="1843" w:type="dxa"/>
          </w:tcPr>
          <w:p w14:paraId="7A5A5915" w14:textId="723B7AD6" w:rsidR="00ED40EC" w:rsidRPr="00AA2F7E" w:rsidRDefault="00ED40EC" w:rsidP="00C950DD">
            <w:pPr>
              <w:jc w:val="both"/>
              <w:rPr>
                <w:sz w:val="24"/>
                <w:szCs w:val="24"/>
              </w:rPr>
            </w:pPr>
            <w:r w:rsidRPr="00AA2F7E">
              <w:rPr>
                <w:sz w:val="24"/>
                <w:szCs w:val="24"/>
              </w:rPr>
              <w:t>15,406/40,860 (38%)</w:t>
            </w:r>
          </w:p>
        </w:tc>
        <w:tc>
          <w:tcPr>
            <w:tcW w:w="1291" w:type="dxa"/>
          </w:tcPr>
          <w:p w14:paraId="77186673" w14:textId="21A7D566" w:rsidR="00ED40EC" w:rsidRPr="00AA2F7E" w:rsidRDefault="00ED40EC" w:rsidP="00C950DD">
            <w:pPr>
              <w:jc w:val="both"/>
              <w:rPr>
                <w:sz w:val="24"/>
                <w:szCs w:val="24"/>
              </w:rPr>
            </w:pPr>
            <w:r w:rsidRPr="00AA2F7E">
              <w:rPr>
                <w:sz w:val="24"/>
                <w:szCs w:val="24"/>
              </w:rPr>
              <w:t>&lt;0.001</w:t>
            </w:r>
          </w:p>
        </w:tc>
      </w:tr>
      <w:tr w:rsidR="00ED40EC" w:rsidRPr="00AA2F7E" w14:paraId="49FA1741" w14:textId="77777777" w:rsidTr="00ED40EC">
        <w:tc>
          <w:tcPr>
            <w:tcW w:w="2193" w:type="dxa"/>
          </w:tcPr>
          <w:p w14:paraId="0DD99CCD" w14:textId="77777777" w:rsidR="00ED40EC" w:rsidRPr="00AA2F7E" w:rsidRDefault="00ED40EC" w:rsidP="00C950DD">
            <w:pPr>
              <w:jc w:val="both"/>
              <w:rPr>
                <w:sz w:val="24"/>
                <w:szCs w:val="24"/>
              </w:rPr>
            </w:pPr>
            <w:r w:rsidRPr="00AA2F7E">
              <w:rPr>
                <w:sz w:val="24"/>
                <w:szCs w:val="24"/>
              </w:rPr>
              <w:t>Caucasians (%)</w:t>
            </w:r>
          </w:p>
        </w:tc>
        <w:tc>
          <w:tcPr>
            <w:tcW w:w="2055" w:type="dxa"/>
          </w:tcPr>
          <w:p w14:paraId="70611C71" w14:textId="673699AB" w:rsidR="00ED40EC" w:rsidRPr="00AA2F7E" w:rsidRDefault="00ED40EC" w:rsidP="00C950DD">
            <w:pPr>
              <w:jc w:val="both"/>
              <w:rPr>
                <w:sz w:val="24"/>
                <w:szCs w:val="24"/>
              </w:rPr>
            </w:pPr>
            <w:r w:rsidRPr="00AA2F7E">
              <w:rPr>
                <w:sz w:val="24"/>
                <w:szCs w:val="24"/>
              </w:rPr>
              <w:t>124,117/135,223 (92%)</w:t>
            </w:r>
          </w:p>
        </w:tc>
        <w:tc>
          <w:tcPr>
            <w:tcW w:w="1843" w:type="dxa"/>
          </w:tcPr>
          <w:p w14:paraId="588D0F30" w14:textId="73D49E46" w:rsidR="00ED40EC" w:rsidRPr="00AA2F7E" w:rsidRDefault="00ED40EC" w:rsidP="00C950DD">
            <w:pPr>
              <w:jc w:val="both"/>
              <w:rPr>
                <w:sz w:val="24"/>
                <w:szCs w:val="24"/>
              </w:rPr>
            </w:pPr>
            <w:r w:rsidRPr="00AA2F7E">
              <w:rPr>
                <w:sz w:val="24"/>
                <w:szCs w:val="24"/>
              </w:rPr>
              <w:t>39,964/40,860 (95%)</w:t>
            </w:r>
          </w:p>
        </w:tc>
        <w:tc>
          <w:tcPr>
            <w:tcW w:w="1291" w:type="dxa"/>
          </w:tcPr>
          <w:p w14:paraId="368C9342" w14:textId="60E82075" w:rsidR="00ED40EC" w:rsidRPr="00AA2F7E" w:rsidRDefault="00ED40EC" w:rsidP="00C950DD">
            <w:pPr>
              <w:jc w:val="both"/>
              <w:rPr>
                <w:sz w:val="24"/>
                <w:szCs w:val="24"/>
              </w:rPr>
            </w:pPr>
            <w:r w:rsidRPr="00AA2F7E">
              <w:rPr>
                <w:sz w:val="24"/>
                <w:szCs w:val="24"/>
              </w:rPr>
              <w:t>&lt;0.001</w:t>
            </w:r>
          </w:p>
        </w:tc>
      </w:tr>
      <w:tr w:rsidR="00ED40EC" w:rsidRPr="00AA2F7E" w14:paraId="73BA386D" w14:textId="77777777" w:rsidTr="00ED40EC">
        <w:tc>
          <w:tcPr>
            <w:tcW w:w="2193" w:type="dxa"/>
          </w:tcPr>
          <w:p w14:paraId="1A5AEF02" w14:textId="77777777" w:rsidR="00ED40EC" w:rsidRPr="00AA2F7E" w:rsidRDefault="00ED40EC" w:rsidP="00C950DD">
            <w:pPr>
              <w:jc w:val="both"/>
              <w:rPr>
                <w:sz w:val="24"/>
                <w:szCs w:val="24"/>
              </w:rPr>
            </w:pPr>
            <w:r w:rsidRPr="00AA2F7E">
              <w:rPr>
                <w:sz w:val="24"/>
                <w:szCs w:val="24"/>
              </w:rPr>
              <w:t>BMI median [IQR]</w:t>
            </w:r>
          </w:p>
        </w:tc>
        <w:tc>
          <w:tcPr>
            <w:tcW w:w="2055" w:type="dxa"/>
          </w:tcPr>
          <w:p w14:paraId="2D8FE3C3" w14:textId="24B42534" w:rsidR="00ED40EC" w:rsidRPr="00AA2F7E" w:rsidRDefault="00ED40EC" w:rsidP="00C950DD">
            <w:pPr>
              <w:jc w:val="both"/>
              <w:rPr>
                <w:sz w:val="24"/>
                <w:szCs w:val="24"/>
              </w:rPr>
            </w:pPr>
            <w:r w:rsidRPr="00AA2F7E">
              <w:rPr>
                <w:sz w:val="24"/>
                <w:szCs w:val="24"/>
              </w:rPr>
              <w:t>27 (24-31)</w:t>
            </w:r>
          </w:p>
        </w:tc>
        <w:tc>
          <w:tcPr>
            <w:tcW w:w="1843" w:type="dxa"/>
          </w:tcPr>
          <w:p w14:paraId="042186FC" w14:textId="6520376F" w:rsidR="00ED40EC" w:rsidRPr="00AA2F7E" w:rsidRDefault="00ED40EC" w:rsidP="00C950DD">
            <w:pPr>
              <w:jc w:val="both"/>
              <w:rPr>
                <w:sz w:val="24"/>
                <w:szCs w:val="24"/>
              </w:rPr>
            </w:pPr>
            <w:r w:rsidRPr="00AA2F7E">
              <w:rPr>
                <w:sz w:val="24"/>
                <w:szCs w:val="24"/>
              </w:rPr>
              <w:t>26 (24-30)</w:t>
            </w:r>
          </w:p>
        </w:tc>
        <w:tc>
          <w:tcPr>
            <w:tcW w:w="1291" w:type="dxa"/>
          </w:tcPr>
          <w:p w14:paraId="15442E8B" w14:textId="503FBCBB" w:rsidR="00ED40EC" w:rsidRPr="00AA2F7E" w:rsidRDefault="00ED40EC" w:rsidP="00C950DD">
            <w:pPr>
              <w:jc w:val="both"/>
              <w:rPr>
                <w:sz w:val="24"/>
                <w:szCs w:val="24"/>
              </w:rPr>
            </w:pPr>
            <w:r w:rsidRPr="00AA2F7E">
              <w:rPr>
                <w:sz w:val="24"/>
                <w:szCs w:val="24"/>
              </w:rPr>
              <w:t>&lt;0.001</w:t>
            </w:r>
          </w:p>
        </w:tc>
      </w:tr>
      <w:tr w:rsidR="00ED40EC" w:rsidRPr="00AA2F7E" w14:paraId="30FE9931" w14:textId="77777777" w:rsidTr="00ED40EC">
        <w:tc>
          <w:tcPr>
            <w:tcW w:w="2193" w:type="dxa"/>
          </w:tcPr>
          <w:p w14:paraId="4A1394B3" w14:textId="77777777" w:rsidR="00ED40EC" w:rsidRPr="00AA2F7E" w:rsidRDefault="00ED40EC" w:rsidP="00C950DD">
            <w:pPr>
              <w:jc w:val="both"/>
              <w:rPr>
                <w:sz w:val="24"/>
                <w:szCs w:val="24"/>
              </w:rPr>
            </w:pPr>
            <w:r w:rsidRPr="00AA2F7E">
              <w:rPr>
                <w:b/>
                <w:sz w:val="24"/>
                <w:szCs w:val="24"/>
              </w:rPr>
              <w:t>Killip class</w:t>
            </w:r>
          </w:p>
        </w:tc>
        <w:tc>
          <w:tcPr>
            <w:tcW w:w="2055" w:type="dxa"/>
          </w:tcPr>
          <w:p w14:paraId="6C3C6E77" w14:textId="77777777" w:rsidR="00ED40EC" w:rsidRPr="00AA2F7E" w:rsidRDefault="00ED40EC" w:rsidP="00C950DD">
            <w:pPr>
              <w:jc w:val="both"/>
              <w:rPr>
                <w:sz w:val="24"/>
                <w:szCs w:val="24"/>
              </w:rPr>
            </w:pPr>
          </w:p>
        </w:tc>
        <w:tc>
          <w:tcPr>
            <w:tcW w:w="1843" w:type="dxa"/>
          </w:tcPr>
          <w:p w14:paraId="6566CA75" w14:textId="77777777" w:rsidR="00ED40EC" w:rsidRPr="00AA2F7E" w:rsidRDefault="00ED40EC" w:rsidP="00C950DD">
            <w:pPr>
              <w:jc w:val="both"/>
              <w:rPr>
                <w:sz w:val="24"/>
                <w:szCs w:val="24"/>
              </w:rPr>
            </w:pPr>
          </w:p>
        </w:tc>
        <w:tc>
          <w:tcPr>
            <w:tcW w:w="1291" w:type="dxa"/>
          </w:tcPr>
          <w:p w14:paraId="3371D4D4" w14:textId="5FC2E7C7" w:rsidR="00ED40EC" w:rsidRPr="00AA2F7E" w:rsidRDefault="00ED40EC" w:rsidP="00C950DD">
            <w:pPr>
              <w:jc w:val="both"/>
              <w:rPr>
                <w:sz w:val="24"/>
                <w:szCs w:val="24"/>
              </w:rPr>
            </w:pPr>
          </w:p>
        </w:tc>
      </w:tr>
      <w:tr w:rsidR="00ED40EC" w:rsidRPr="00AA2F7E" w14:paraId="0903EDD4" w14:textId="77777777" w:rsidTr="00ED40EC">
        <w:tc>
          <w:tcPr>
            <w:tcW w:w="2193" w:type="dxa"/>
          </w:tcPr>
          <w:p w14:paraId="3247ADEA" w14:textId="77777777" w:rsidR="00ED40EC" w:rsidRPr="00AA2F7E" w:rsidRDefault="00ED40EC" w:rsidP="00C950DD">
            <w:pPr>
              <w:jc w:val="both"/>
              <w:rPr>
                <w:sz w:val="24"/>
                <w:szCs w:val="24"/>
              </w:rPr>
            </w:pPr>
            <w:r w:rsidRPr="00AA2F7E">
              <w:rPr>
                <w:sz w:val="24"/>
                <w:szCs w:val="24"/>
              </w:rPr>
              <w:t xml:space="preserve">No Heart failure </w:t>
            </w:r>
          </w:p>
        </w:tc>
        <w:tc>
          <w:tcPr>
            <w:tcW w:w="2055" w:type="dxa"/>
          </w:tcPr>
          <w:p w14:paraId="02E7BDEE" w14:textId="141396F8" w:rsidR="00ED40EC" w:rsidRPr="00AA2F7E" w:rsidRDefault="00ED40EC" w:rsidP="00C950DD">
            <w:pPr>
              <w:jc w:val="both"/>
              <w:rPr>
                <w:sz w:val="24"/>
                <w:szCs w:val="24"/>
              </w:rPr>
            </w:pPr>
            <w:r w:rsidRPr="00AA2F7E">
              <w:rPr>
                <w:sz w:val="24"/>
                <w:szCs w:val="24"/>
              </w:rPr>
              <w:t>68,505/87,505 (78%)</w:t>
            </w:r>
          </w:p>
        </w:tc>
        <w:tc>
          <w:tcPr>
            <w:tcW w:w="1843" w:type="dxa"/>
          </w:tcPr>
          <w:p w14:paraId="0F6E17B9" w14:textId="26FE87F2" w:rsidR="00ED40EC" w:rsidRPr="00AA2F7E" w:rsidRDefault="00ED40EC" w:rsidP="00C950DD">
            <w:pPr>
              <w:jc w:val="both"/>
              <w:rPr>
                <w:sz w:val="24"/>
                <w:szCs w:val="24"/>
              </w:rPr>
            </w:pPr>
            <w:r w:rsidRPr="00AA2F7E">
              <w:rPr>
                <w:sz w:val="24"/>
                <w:szCs w:val="24"/>
              </w:rPr>
              <w:t>21,349/26,161 (82%)</w:t>
            </w:r>
          </w:p>
        </w:tc>
        <w:tc>
          <w:tcPr>
            <w:tcW w:w="1291" w:type="dxa"/>
          </w:tcPr>
          <w:p w14:paraId="0D90D9E5" w14:textId="72176C58" w:rsidR="00ED40EC" w:rsidRPr="00AA2F7E" w:rsidRDefault="00ED40EC" w:rsidP="00C950DD">
            <w:pPr>
              <w:jc w:val="both"/>
              <w:rPr>
                <w:sz w:val="24"/>
                <w:szCs w:val="24"/>
              </w:rPr>
            </w:pPr>
            <w:r w:rsidRPr="00AA2F7E">
              <w:rPr>
                <w:sz w:val="24"/>
                <w:szCs w:val="24"/>
              </w:rPr>
              <w:t>&lt;0.001</w:t>
            </w:r>
          </w:p>
        </w:tc>
      </w:tr>
      <w:tr w:rsidR="00ED40EC" w:rsidRPr="00AA2F7E" w14:paraId="57012DED" w14:textId="77777777" w:rsidTr="00ED40EC">
        <w:tc>
          <w:tcPr>
            <w:tcW w:w="2193" w:type="dxa"/>
          </w:tcPr>
          <w:p w14:paraId="76C78400" w14:textId="77777777" w:rsidR="00ED40EC" w:rsidRPr="00AA2F7E" w:rsidRDefault="00ED40EC" w:rsidP="00C950DD">
            <w:pPr>
              <w:jc w:val="both"/>
              <w:rPr>
                <w:sz w:val="24"/>
                <w:szCs w:val="24"/>
              </w:rPr>
            </w:pPr>
            <w:r w:rsidRPr="00AA2F7E">
              <w:rPr>
                <w:sz w:val="24"/>
                <w:szCs w:val="24"/>
              </w:rPr>
              <w:t>Basal crepitations</w:t>
            </w:r>
          </w:p>
        </w:tc>
        <w:tc>
          <w:tcPr>
            <w:tcW w:w="2055" w:type="dxa"/>
          </w:tcPr>
          <w:p w14:paraId="5F1FF7B9" w14:textId="4FA79A07" w:rsidR="00ED40EC" w:rsidRPr="00AA2F7E" w:rsidRDefault="00ED40EC" w:rsidP="00C950DD">
            <w:pPr>
              <w:jc w:val="both"/>
              <w:rPr>
                <w:sz w:val="24"/>
                <w:szCs w:val="24"/>
              </w:rPr>
            </w:pPr>
            <w:r w:rsidRPr="00AA2F7E">
              <w:rPr>
                <w:sz w:val="24"/>
                <w:szCs w:val="24"/>
              </w:rPr>
              <w:t>13,568/87,805 (16%)</w:t>
            </w:r>
          </w:p>
        </w:tc>
        <w:tc>
          <w:tcPr>
            <w:tcW w:w="1843" w:type="dxa"/>
          </w:tcPr>
          <w:p w14:paraId="686F5AA2" w14:textId="349C4851" w:rsidR="00ED40EC" w:rsidRPr="00AA2F7E" w:rsidRDefault="00ED40EC" w:rsidP="00C950DD">
            <w:pPr>
              <w:jc w:val="both"/>
              <w:rPr>
                <w:sz w:val="24"/>
                <w:szCs w:val="24"/>
              </w:rPr>
            </w:pPr>
            <w:r w:rsidRPr="00AA2F7E">
              <w:rPr>
                <w:sz w:val="24"/>
                <w:szCs w:val="24"/>
              </w:rPr>
              <w:t>3,666/26,161 (14%)</w:t>
            </w:r>
          </w:p>
        </w:tc>
        <w:tc>
          <w:tcPr>
            <w:tcW w:w="1291" w:type="dxa"/>
          </w:tcPr>
          <w:p w14:paraId="12F4DE4F" w14:textId="07A45266" w:rsidR="00ED40EC" w:rsidRPr="00AA2F7E" w:rsidRDefault="00ED40EC" w:rsidP="00C950DD">
            <w:pPr>
              <w:jc w:val="both"/>
              <w:rPr>
                <w:sz w:val="24"/>
                <w:szCs w:val="24"/>
              </w:rPr>
            </w:pPr>
            <w:r w:rsidRPr="00AA2F7E">
              <w:rPr>
                <w:sz w:val="24"/>
                <w:szCs w:val="24"/>
              </w:rPr>
              <w:t>&lt;0.001</w:t>
            </w:r>
          </w:p>
        </w:tc>
      </w:tr>
      <w:tr w:rsidR="00ED40EC" w:rsidRPr="00AA2F7E" w14:paraId="78768336" w14:textId="77777777" w:rsidTr="00ED40EC">
        <w:tc>
          <w:tcPr>
            <w:tcW w:w="2193" w:type="dxa"/>
          </w:tcPr>
          <w:p w14:paraId="634BC3E6" w14:textId="77777777" w:rsidR="00ED40EC" w:rsidRPr="00AA2F7E" w:rsidRDefault="00ED40EC" w:rsidP="00C950DD">
            <w:pPr>
              <w:jc w:val="both"/>
              <w:rPr>
                <w:sz w:val="24"/>
                <w:szCs w:val="24"/>
              </w:rPr>
            </w:pPr>
            <w:r w:rsidRPr="00AA2F7E">
              <w:rPr>
                <w:sz w:val="24"/>
                <w:szCs w:val="24"/>
              </w:rPr>
              <w:t>Pulmonary oedema (%)</w:t>
            </w:r>
          </w:p>
        </w:tc>
        <w:tc>
          <w:tcPr>
            <w:tcW w:w="2055" w:type="dxa"/>
          </w:tcPr>
          <w:p w14:paraId="6CA7307C" w14:textId="17EB3033" w:rsidR="00ED40EC" w:rsidRPr="00AA2F7E" w:rsidRDefault="00ED40EC" w:rsidP="00C950DD">
            <w:pPr>
              <w:jc w:val="both"/>
              <w:rPr>
                <w:sz w:val="24"/>
                <w:szCs w:val="24"/>
              </w:rPr>
            </w:pPr>
            <w:r w:rsidRPr="00AA2F7E">
              <w:rPr>
                <w:sz w:val="24"/>
                <w:szCs w:val="24"/>
              </w:rPr>
              <w:t>5,250/87,805 (6%)</w:t>
            </w:r>
          </w:p>
        </w:tc>
        <w:tc>
          <w:tcPr>
            <w:tcW w:w="1843" w:type="dxa"/>
          </w:tcPr>
          <w:p w14:paraId="64FBEE65" w14:textId="243D960D" w:rsidR="00ED40EC" w:rsidRPr="00AA2F7E" w:rsidRDefault="00ED40EC" w:rsidP="00C950DD">
            <w:pPr>
              <w:jc w:val="both"/>
              <w:rPr>
                <w:sz w:val="24"/>
                <w:szCs w:val="24"/>
              </w:rPr>
            </w:pPr>
            <w:r w:rsidRPr="00AA2F7E">
              <w:rPr>
                <w:sz w:val="24"/>
                <w:szCs w:val="24"/>
              </w:rPr>
              <w:t>1,030/26,161 (4%)</w:t>
            </w:r>
          </w:p>
        </w:tc>
        <w:tc>
          <w:tcPr>
            <w:tcW w:w="1291" w:type="dxa"/>
          </w:tcPr>
          <w:p w14:paraId="2FF58184" w14:textId="45F9D238" w:rsidR="00ED40EC" w:rsidRPr="00AA2F7E" w:rsidRDefault="00ED40EC" w:rsidP="00C950DD">
            <w:pPr>
              <w:jc w:val="both"/>
              <w:rPr>
                <w:sz w:val="24"/>
                <w:szCs w:val="24"/>
              </w:rPr>
            </w:pPr>
            <w:r w:rsidRPr="00AA2F7E">
              <w:rPr>
                <w:sz w:val="24"/>
                <w:szCs w:val="24"/>
              </w:rPr>
              <w:t>&lt;0.001</w:t>
            </w:r>
          </w:p>
        </w:tc>
      </w:tr>
      <w:tr w:rsidR="00ED40EC" w:rsidRPr="00AA2F7E" w14:paraId="424A9083" w14:textId="77777777" w:rsidTr="00ED40EC">
        <w:tc>
          <w:tcPr>
            <w:tcW w:w="2193" w:type="dxa"/>
          </w:tcPr>
          <w:p w14:paraId="75949BC9" w14:textId="77777777" w:rsidR="00ED40EC" w:rsidRPr="00AA2F7E" w:rsidRDefault="00ED40EC" w:rsidP="00C950DD">
            <w:pPr>
              <w:jc w:val="both"/>
              <w:rPr>
                <w:sz w:val="24"/>
                <w:szCs w:val="24"/>
              </w:rPr>
            </w:pPr>
            <w:r w:rsidRPr="00AA2F7E">
              <w:rPr>
                <w:sz w:val="24"/>
                <w:szCs w:val="24"/>
              </w:rPr>
              <w:t>Cardiogenic shock (%)</w:t>
            </w:r>
          </w:p>
        </w:tc>
        <w:tc>
          <w:tcPr>
            <w:tcW w:w="2055" w:type="dxa"/>
          </w:tcPr>
          <w:p w14:paraId="612960E2" w14:textId="11E8D8B5" w:rsidR="00ED40EC" w:rsidRPr="00AA2F7E" w:rsidRDefault="00ED40EC" w:rsidP="00C950DD">
            <w:pPr>
              <w:jc w:val="both"/>
              <w:rPr>
                <w:sz w:val="24"/>
                <w:szCs w:val="24"/>
              </w:rPr>
            </w:pPr>
            <w:r w:rsidRPr="00AA2F7E">
              <w:rPr>
                <w:sz w:val="24"/>
                <w:szCs w:val="24"/>
              </w:rPr>
              <w:t>482/87,805 (0.6%)</w:t>
            </w:r>
          </w:p>
        </w:tc>
        <w:tc>
          <w:tcPr>
            <w:tcW w:w="1843" w:type="dxa"/>
          </w:tcPr>
          <w:p w14:paraId="0B76A97A" w14:textId="6AACCB7B" w:rsidR="00ED40EC" w:rsidRPr="00AA2F7E" w:rsidRDefault="00ED40EC" w:rsidP="00C950DD">
            <w:pPr>
              <w:jc w:val="both"/>
              <w:rPr>
                <w:sz w:val="24"/>
                <w:szCs w:val="24"/>
              </w:rPr>
            </w:pPr>
            <w:r w:rsidRPr="00AA2F7E">
              <w:rPr>
                <w:sz w:val="24"/>
                <w:szCs w:val="24"/>
              </w:rPr>
              <w:t>116/26,161 (0.4%)</w:t>
            </w:r>
          </w:p>
        </w:tc>
        <w:tc>
          <w:tcPr>
            <w:tcW w:w="1291" w:type="dxa"/>
          </w:tcPr>
          <w:p w14:paraId="62506BF5" w14:textId="1C028CE8" w:rsidR="00ED40EC" w:rsidRPr="00AA2F7E" w:rsidRDefault="00ED40EC" w:rsidP="00C950DD">
            <w:pPr>
              <w:jc w:val="both"/>
              <w:rPr>
                <w:sz w:val="24"/>
                <w:szCs w:val="24"/>
              </w:rPr>
            </w:pPr>
            <w:r w:rsidRPr="00AA2F7E">
              <w:rPr>
                <w:sz w:val="24"/>
                <w:szCs w:val="24"/>
              </w:rPr>
              <w:t>&lt;0.001</w:t>
            </w:r>
          </w:p>
        </w:tc>
      </w:tr>
      <w:tr w:rsidR="00ED40EC" w:rsidRPr="00AA2F7E" w14:paraId="1162132F" w14:textId="77777777" w:rsidTr="00ED40EC">
        <w:tc>
          <w:tcPr>
            <w:tcW w:w="2193" w:type="dxa"/>
          </w:tcPr>
          <w:p w14:paraId="4196CAC1" w14:textId="77777777" w:rsidR="00ED40EC" w:rsidRPr="00AA2F7E" w:rsidRDefault="00ED40EC" w:rsidP="00C950DD">
            <w:pPr>
              <w:jc w:val="both"/>
              <w:rPr>
                <w:bCs/>
                <w:sz w:val="24"/>
                <w:szCs w:val="24"/>
              </w:rPr>
            </w:pPr>
            <w:r w:rsidRPr="008C7BB6">
              <w:rPr>
                <w:bCs/>
              </w:rPr>
              <w:t xml:space="preserve">GRACE score </w:t>
            </w:r>
          </w:p>
        </w:tc>
        <w:tc>
          <w:tcPr>
            <w:tcW w:w="2055" w:type="dxa"/>
          </w:tcPr>
          <w:p w14:paraId="50ED2DCC" w14:textId="49B6F94E" w:rsidR="00ED40EC" w:rsidRPr="00AA2F7E" w:rsidRDefault="00272503" w:rsidP="00C950DD">
            <w:pPr>
              <w:jc w:val="both"/>
              <w:rPr>
                <w:sz w:val="24"/>
                <w:szCs w:val="24"/>
              </w:rPr>
            </w:pPr>
            <w:r w:rsidRPr="00AA2F7E">
              <w:rPr>
                <w:sz w:val="24"/>
                <w:szCs w:val="24"/>
              </w:rPr>
              <w:t>159 (139-190)</w:t>
            </w:r>
          </w:p>
        </w:tc>
        <w:tc>
          <w:tcPr>
            <w:tcW w:w="1843" w:type="dxa"/>
          </w:tcPr>
          <w:p w14:paraId="3602C33A" w14:textId="04D8617A" w:rsidR="00ED40EC" w:rsidRPr="00AA2F7E" w:rsidRDefault="00272503" w:rsidP="00C950DD">
            <w:pPr>
              <w:jc w:val="both"/>
              <w:rPr>
                <w:sz w:val="24"/>
                <w:szCs w:val="24"/>
              </w:rPr>
            </w:pPr>
            <w:r w:rsidRPr="00AA2F7E">
              <w:rPr>
                <w:sz w:val="24"/>
                <w:szCs w:val="24"/>
              </w:rPr>
              <w:t>158 (138-190)</w:t>
            </w:r>
          </w:p>
        </w:tc>
        <w:tc>
          <w:tcPr>
            <w:tcW w:w="1291" w:type="dxa"/>
          </w:tcPr>
          <w:p w14:paraId="230852ED" w14:textId="38434DD5" w:rsidR="00ED40EC" w:rsidRPr="00AA2F7E" w:rsidRDefault="00272503" w:rsidP="00C950DD">
            <w:pPr>
              <w:jc w:val="both"/>
              <w:rPr>
                <w:sz w:val="24"/>
                <w:szCs w:val="24"/>
              </w:rPr>
            </w:pPr>
            <w:r w:rsidRPr="00AA2F7E">
              <w:rPr>
                <w:sz w:val="24"/>
                <w:szCs w:val="24"/>
              </w:rPr>
              <w:t>0.29</w:t>
            </w:r>
          </w:p>
        </w:tc>
      </w:tr>
      <w:tr w:rsidR="00ED40EC" w:rsidRPr="00AA2F7E" w14:paraId="1274D6D4" w14:textId="77777777" w:rsidTr="00ED40EC">
        <w:tc>
          <w:tcPr>
            <w:tcW w:w="2193" w:type="dxa"/>
          </w:tcPr>
          <w:p w14:paraId="5C6E4E6C" w14:textId="77777777" w:rsidR="00ED40EC" w:rsidRPr="00AA2F7E" w:rsidRDefault="00ED40EC" w:rsidP="00C950DD">
            <w:pPr>
              <w:jc w:val="both"/>
              <w:rPr>
                <w:sz w:val="24"/>
                <w:szCs w:val="24"/>
              </w:rPr>
            </w:pPr>
            <w:r w:rsidRPr="00AA2F7E">
              <w:rPr>
                <w:b/>
                <w:sz w:val="24"/>
                <w:szCs w:val="24"/>
              </w:rPr>
              <w:t xml:space="preserve">Other clinical characteristics </w:t>
            </w:r>
          </w:p>
        </w:tc>
        <w:tc>
          <w:tcPr>
            <w:tcW w:w="2055" w:type="dxa"/>
          </w:tcPr>
          <w:p w14:paraId="0EC3799A" w14:textId="77777777" w:rsidR="00ED40EC" w:rsidRPr="00AA2F7E" w:rsidRDefault="00ED40EC" w:rsidP="00C950DD">
            <w:pPr>
              <w:jc w:val="both"/>
              <w:rPr>
                <w:sz w:val="24"/>
                <w:szCs w:val="24"/>
              </w:rPr>
            </w:pPr>
          </w:p>
        </w:tc>
        <w:tc>
          <w:tcPr>
            <w:tcW w:w="1843" w:type="dxa"/>
          </w:tcPr>
          <w:p w14:paraId="7C1CBFCA" w14:textId="77777777" w:rsidR="00ED40EC" w:rsidRPr="00AA2F7E" w:rsidRDefault="00ED40EC" w:rsidP="00C950DD">
            <w:pPr>
              <w:jc w:val="both"/>
              <w:rPr>
                <w:sz w:val="24"/>
                <w:szCs w:val="24"/>
              </w:rPr>
            </w:pPr>
          </w:p>
        </w:tc>
        <w:tc>
          <w:tcPr>
            <w:tcW w:w="1291" w:type="dxa"/>
          </w:tcPr>
          <w:p w14:paraId="75F6A715" w14:textId="095F7FB9" w:rsidR="00ED40EC" w:rsidRPr="00AA2F7E" w:rsidRDefault="00ED40EC" w:rsidP="00C950DD">
            <w:pPr>
              <w:jc w:val="both"/>
              <w:rPr>
                <w:sz w:val="24"/>
                <w:szCs w:val="24"/>
              </w:rPr>
            </w:pPr>
          </w:p>
        </w:tc>
      </w:tr>
      <w:tr w:rsidR="00ED40EC" w:rsidRPr="00AA2F7E" w14:paraId="693C55F3" w14:textId="77777777" w:rsidTr="00ED40EC">
        <w:tc>
          <w:tcPr>
            <w:tcW w:w="2193" w:type="dxa"/>
          </w:tcPr>
          <w:p w14:paraId="276242C8" w14:textId="77777777" w:rsidR="00ED40EC" w:rsidRPr="00AA2F7E" w:rsidRDefault="00ED40EC" w:rsidP="00C950DD">
            <w:pPr>
              <w:jc w:val="both"/>
              <w:rPr>
                <w:sz w:val="24"/>
                <w:szCs w:val="24"/>
              </w:rPr>
            </w:pPr>
            <w:r w:rsidRPr="00AA2F7E">
              <w:rPr>
                <w:sz w:val="24"/>
                <w:szCs w:val="24"/>
              </w:rPr>
              <w:t>ECG ST changes (%)</w:t>
            </w:r>
          </w:p>
        </w:tc>
        <w:tc>
          <w:tcPr>
            <w:tcW w:w="2055" w:type="dxa"/>
          </w:tcPr>
          <w:p w14:paraId="7FA8BC3B" w14:textId="5B28ACF2" w:rsidR="00ED40EC" w:rsidRPr="00AA2F7E" w:rsidRDefault="00ED40EC" w:rsidP="00C950DD">
            <w:pPr>
              <w:jc w:val="both"/>
              <w:rPr>
                <w:sz w:val="24"/>
                <w:szCs w:val="24"/>
              </w:rPr>
            </w:pPr>
            <w:r w:rsidRPr="00AA2F7E">
              <w:rPr>
                <w:sz w:val="24"/>
                <w:szCs w:val="24"/>
              </w:rPr>
              <w:t>103,408/131,847 (78%)</w:t>
            </w:r>
          </w:p>
        </w:tc>
        <w:tc>
          <w:tcPr>
            <w:tcW w:w="1843" w:type="dxa"/>
          </w:tcPr>
          <w:p w14:paraId="074A31E0" w14:textId="69A673BF" w:rsidR="00ED40EC" w:rsidRPr="00AA2F7E" w:rsidRDefault="00ED40EC" w:rsidP="00C950DD">
            <w:pPr>
              <w:jc w:val="both"/>
              <w:rPr>
                <w:sz w:val="24"/>
                <w:szCs w:val="24"/>
              </w:rPr>
            </w:pPr>
            <w:r w:rsidRPr="00AA2F7E">
              <w:rPr>
                <w:sz w:val="24"/>
                <w:szCs w:val="24"/>
              </w:rPr>
              <w:t>30,946/39,901 (78%)</w:t>
            </w:r>
          </w:p>
        </w:tc>
        <w:tc>
          <w:tcPr>
            <w:tcW w:w="1291" w:type="dxa"/>
          </w:tcPr>
          <w:p w14:paraId="44681D64" w14:textId="1505F2D4" w:rsidR="00ED40EC" w:rsidRPr="00AA2F7E" w:rsidRDefault="00ED40EC" w:rsidP="00C950DD">
            <w:pPr>
              <w:jc w:val="both"/>
              <w:rPr>
                <w:sz w:val="24"/>
                <w:szCs w:val="24"/>
              </w:rPr>
            </w:pPr>
            <w:r w:rsidRPr="00AA2F7E">
              <w:rPr>
                <w:sz w:val="24"/>
                <w:szCs w:val="24"/>
              </w:rPr>
              <w:t>&lt;0.001</w:t>
            </w:r>
          </w:p>
        </w:tc>
      </w:tr>
      <w:tr w:rsidR="00ED40EC" w:rsidRPr="00AA2F7E" w14:paraId="713B7E51" w14:textId="77777777" w:rsidTr="00ED40EC">
        <w:tc>
          <w:tcPr>
            <w:tcW w:w="2193" w:type="dxa"/>
          </w:tcPr>
          <w:p w14:paraId="4ABA3633" w14:textId="77777777" w:rsidR="00ED40EC" w:rsidRPr="00AA2F7E" w:rsidRDefault="00ED40EC" w:rsidP="00C950DD">
            <w:pPr>
              <w:jc w:val="both"/>
              <w:rPr>
                <w:sz w:val="24"/>
                <w:szCs w:val="24"/>
              </w:rPr>
            </w:pPr>
            <w:r w:rsidRPr="00AA2F7E">
              <w:rPr>
                <w:sz w:val="24"/>
                <w:szCs w:val="24"/>
              </w:rPr>
              <w:t>Previous smoker (%)</w:t>
            </w:r>
          </w:p>
        </w:tc>
        <w:tc>
          <w:tcPr>
            <w:tcW w:w="2055" w:type="dxa"/>
          </w:tcPr>
          <w:p w14:paraId="64BE2415" w14:textId="653CF479" w:rsidR="00ED40EC" w:rsidRPr="00AA2F7E" w:rsidRDefault="00ED40EC" w:rsidP="00C950DD">
            <w:pPr>
              <w:jc w:val="both"/>
              <w:rPr>
                <w:sz w:val="24"/>
                <w:szCs w:val="24"/>
              </w:rPr>
            </w:pPr>
            <w:r w:rsidRPr="00AA2F7E">
              <w:rPr>
                <w:sz w:val="24"/>
                <w:szCs w:val="24"/>
              </w:rPr>
              <w:t>39,832/130,013 (32%)</w:t>
            </w:r>
          </w:p>
        </w:tc>
        <w:tc>
          <w:tcPr>
            <w:tcW w:w="1843" w:type="dxa"/>
          </w:tcPr>
          <w:p w14:paraId="6D7B267F" w14:textId="26E039A4" w:rsidR="00ED40EC" w:rsidRPr="00AA2F7E" w:rsidRDefault="00ED40EC" w:rsidP="00C950DD">
            <w:pPr>
              <w:jc w:val="both"/>
              <w:rPr>
                <w:sz w:val="24"/>
                <w:szCs w:val="24"/>
              </w:rPr>
            </w:pPr>
            <w:r w:rsidRPr="00AA2F7E">
              <w:rPr>
                <w:sz w:val="24"/>
                <w:szCs w:val="24"/>
              </w:rPr>
              <w:t>17,378/40,860 (43%)</w:t>
            </w:r>
          </w:p>
        </w:tc>
        <w:tc>
          <w:tcPr>
            <w:tcW w:w="1291" w:type="dxa"/>
          </w:tcPr>
          <w:p w14:paraId="2880D36B" w14:textId="240BE5EE" w:rsidR="00ED40EC" w:rsidRPr="00AA2F7E" w:rsidRDefault="00ED40EC" w:rsidP="00C950DD">
            <w:pPr>
              <w:jc w:val="both"/>
              <w:rPr>
                <w:sz w:val="24"/>
                <w:szCs w:val="24"/>
              </w:rPr>
            </w:pPr>
            <w:r w:rsidRPr="00AA2F7E">
              <w:rPr>
                <w:sz w:val="24"/>
                <w:szCs w:val="24"/>
              </w:rPr>
              <w:t>&lt;0.001</w:t>
            </w:r>
          </w:p>
        </w:tc>
      </w:tr>
      <w:tr w:rsidR="00ED40EC" w:rsidRPr="00AA2F7E" w14:paraId="1A137B26" w14:textId="77777777" w:rsidTr="00ED40EC">
        <w:tc>
          <w:tcPr>
            <w:tcW w:w="2193" w:type="dxa"/>
          </w:tcPr>
          <w:p w14:paraId="2704F248" w14:textId="77777777" w:rsidR="00ED40EC" w:rsidRPr="00AA2F7E" w:rsidRDefault="00ED40EC" w:rsidP="00C950DD">
            <w:pPr>
              <w:jc w:val="both"/>
              <w:rPr>
                <w:sz w:val="24"/>
                <w:szCs w:val="24"/>
              </w:rPr>
            </w:pPr>
            <w:r w:rsidRPr="00AA2F7E">
              <w:rPr>
                <w:sz w:val="24"/>
                <w:szCs w:val="24"/>
              </w:rPr>
              <w:t>Chronic renal failure (%)</w:t>
            </w:r>
          </w:p>
        </w:tc>
        <w:tc>
          <w:tcPr>
            <w:tcW w:w="2055" w:type="dxa"/>
          </w:tcPr>
          <w:p w14:paraId="03CF7CD7" w14:textId="7EF040E6" w:rsidR="00ED40EC" w:rsidRPr="00AA2F7E" w:rsidRDefault="00ED40EC" w:rsidP="00C950DD">
            <w:pPr>
              <w:jc w:val="both"/>
              <w:rPr>
                <w:sz w:val="24"/>
                <w:szCs w:val="24"/>
              </w:rPr>
            </w:pPr>
            <w:r w:rsidRPr="00AA2F7E">
              <w:rPr>
                <w:sz w:val="24"/>
                <w:szCs w:val="24"/>
              </w:rPr>
              <w:t>10,397/134,556 (8%)</w:t>
            </w:r>
          </w:p>
        </w:tc>
        <w:tc>
          <w:tcPr>
            <w:tcW w:w="1843" w:type="dxa"/>
          </w:tcPr>
          <w:p w14:paraId="49F4FEED" w14:textId="63F0D896" w:rsidR="00ED40EC" w:rsidRPr="00AA2F7E" w:rsidRDefault="00ED40EC" w:rsidP="00C950DD">
            <w:pPr>
              <w:jc w:val="both"/>
              <w:rPr>
                <w:sz w:val="24"/>
                <w:szCs w:val="24"/>
              </w:rPr>
            </w:pPr>
            <w:r w:rsidRPr="00AA2F7E">
              <w:rPr>
                <w:sz w:val="24"/>
                <w:szCs w:val="24"/>
              </w:rPr>
              <w:t>1,493/40,733 (4%)</w:t>
            </w:r>
          </w:p>
        </w:tc>
        <w:tc>
          <w:tcPr>
            <w:tcW w:w="1291" w:type="dxa"/>
          </w:tcPr>
          <w:p w14:paraId="56E49420" w14:textId="74102135" w:rsidR="00ED40EC" w:rsidRPr="00AA2F7E" w:rsidRDefault="00ED40EC" w:rsidP="00C950DD">
            <w:pPr>
              <w:jc w:val="both"/>
              <w:rPr>
                <w:sz w:val="24"/>
                <w:szCs w:val="24"/>
              </w:rPr>
            </w:pPr>
            <w:r w:rsidRPr="00AA2F7E">
              <w:rPr>
                <w:sz w:val="24"/>
                <w:szCs w:val="24"/>
              </w:rPr>
              <w:t>&lt;0.001</w:t>
            </w:r>
          </w:p>
        </w:tc>
      </w:tr>
      <w:tr w:rsidR="00ED40EC" w:rsidRPr="00AA2F7E" w14:paraId="1B80F015" w14:textId="77777777" w:rsidTr="00ED40EC">
        <w:tc>
          <w:tcPr>
            <w:tcW w:w="2193" w:type="dxa"/>
          </w:tcPr>
          <w:p w14:paraId="71E25338" w14:textId="77777777" w:rsidR="00ED40EC" w:rsidRPr="00AA2F7E" w:rsidRDefault="00ED40EC" w:rsidP="00C950DD">
            <w:pPr>
              <w:jc w:val="both"/>
              <w:rPr>
                <w:sz w:val="24"/>
                <w:szCs w:val="24"/>
              </w:rPr>
            </w:pPr>
            <w:r w:rsidRPr="00AA2F7E">
              <w:rPr>
                <w:sz w:val="24"/>
                <w:szCs w:val="24"/>
              </w:rPr>
              <w:t>CCF (%)</w:t>
            </w:r>
          </w:p>
        </w:tc>
        <w:tc>
          <w:tcPr>
            <w:tcW w:w="2055" w:type="dxa"/>
          </w:tcPr>
          <w:p w14:paraId="129F8F85" w14:textId="685BFA63" w:rsidR="00ED40EC" w:rsidRPr="00AA2F7E" w:rsidRDefault="00ED40EC" w:rsidP="00C950DD">
            <w:pPr>
              <w:jc w:val="both"/>
              <w:rPr>
                <w:sz w:val="24"/>
                <w:szCs w:val="24"/>
              </w:rPr>
            </w:pPr>
            <w:r w:rsidRPr="00AA2F7E">
              <w:rPr>
                <w:sz w:val="24"/>
                <w:szCs w:val="24"/>
              </w:rPr>
              <w:t>6,767/134,574 (5%)</w:t>
            </w:r>
          </w:p>
        </w:tc>
        <w:tc>
          <w:tcPr>
            <w:tcW w:w="1843" w:type="dxa"/>
          </w:tcPr>
          <w:p w14:paraId="0E51A4AE" w14:textId="0BDD043D" w:rsidR="00ED40EC" w:rsidRPr="00AA2F7E" w:rsidRDefault="00ED40EC" w:rsidP="00C950DD">
            <w:pPr>
              <w:jc w:val="both"/>
              <w:rPr>
                <w:sz w:val="24"/>
                <w:szCs w:val="24"/>
              </w:rPr>
            </w:pPr>
            <w:r w:rsidRPr="00AA2F7E">
              <w:rPr>
                <w:sz w:val="24"/>
                <w:szCs w:val="24"/>
              </w:rPr>
              <w:t>1,681/40,745 (4%)</w:t>
            </w:r>
          </w:p>
        </w:tc>
        <w:tc>
          <w:tcPr>
            <w:tcW w:w="1291" w:type="dxa"/>
          </w:tcPr>
          <w:p w14:paraId="6D276600" w14:textId="10A2668A" w:rsidR="00ED40EC" w:rsidRPr="00AA2F7E" w:rsidRDefault="00ED40EC" w:rsidP="00C950DD">
            <w:pPr>
              <w:jc w:val="both"/>
              <w:rPr>
                <w:sz w:val="24"/>
                <w:szCs w:val="24"/>
              </w:rPr>
            </w:pPr>
            <w:r w:rsidRPr="00AA2F7E">
              <w:rPr>
                <w:sz w:val="24"/>
                <w:szCs w:val="24"/>
              </w:rPr>
              <w:t>&lt;0.001</w:t>
            </w:r>
          </w:p>
        </w:tc>
      </w:tr>
      <w:tr w:rsidR="00ED40EC" w:rsidRPr="00AA2F7E" w14:paraId="0E40DA5F" w14:textId="77777777" w:rsidTr="00ED40EC">
        <w:tc>
          <w:tcPr>
            <w:tcW w:w="2193" w:type="dxa"/>
          </w:tcPr>
          <w:p w14:paraId="4446781D" w14:textId="77777777" w:rsidR="00ED40EC" w:rsidRPr="00AA2F7E" w:rsidRDefault="00ED40EC" w:rsidP="00C950DD">
            <w:pPr>
              <w:jc w:val="both"/>
              <w:rPr>
                <w:sz w:val="24"/>
                <w:szCs w:val="24"/>
              </w:rPr>
            </w:pPr>
            <w:r w:rsidRPr="00AA2F7E">
              <w:rPr>
                <w:sz w:val="24"/>
                <w:szCs w:val="24"/>
              </w:rPr>
              <w:t>Angina (%)</w:t>
            </w:r>
          </w:p>
        </w:tc>
        <w:tc>
          <w:tcPr>
            <w:tcW w:w="2055" w:type="dxa"/>
          </w:tcPr>
          <w:p w14:paraId="5E7ABCA9" w14:textId="0170A90B" w:rsidR="00ED40EC" w:rsidRPr="00AA2F7E" w:rsidRDefault="00ED40EC" w:rsidP="00C950DD">
            <w:pPr>
              <w:jc w:val="both"/>
              <w:rPr>
                <w:sz w:val="24"/>
                <w:szCs w:val="24"/>
              </w:rPr>
            </w:pPr>
            <w:r w:rsidRPr="00AA2F7E">
              <w:rPr>
                <w:sz w:val="24"/>
                <w:szCs w:val="24"/>
              </w:rPr>
              <w:t>22,791/134,580 (17%)</w:t>
            </w:r>
          </w:p>
        </w:tc>
        <w:tc>
          <w:tcPr>
            <w:tcW w:w="1843" w:type="dxa"/>
          </w:tcPr>
          <w:p w14:paraId="25A48E37" w14:textId="5FA4D079" w:rsidR="00ED40EC" w:rsidRPr="00AA2F7E" w:rsidRDefault="00ED40EC" w:rsidP="00C950DD">
            <w:pPr>
              <w:jc w:val="both"/>
              <w:rPr>
                <w:sz w:val="24"/>
                <w:szCs w:val="24"/>
              </w:rPr>
            </w:pPr>
            <w:r w:rsidRPr="00AA2F7E">
              <w:rPr>
                <w:sz w:val="24"/>
                <w:szCs w:val="24"/>
              </w:rPr>
              <w:t>4,255/40,780 (11%)</w:t>
            </w:r>
          </w:p>
        </w:tc>
        <w:tc>
          <w:tcPr>
            <w:tcW w:w="1291" w:type="dxa"/>
          </w:tcPr>
          <w:p w14:paraId="34F0A042" w14:textId="6668F5B6" w:rsidR="00ED40EC" w:rsidRPr="00AA2F7E" w:rsidRDefault="00ED40EC" w:rsidP="00C950DD">
            <w:pPr>
              <w:jc w:val="both"/>
              <w:rPr>
                <w:sz w:val="24"/>
                <w:szCs w:val="24"/>
              </w:rPr>
            </w:pPr>
            <w:r w:rsidRPr="00AA2F7E">
              <w:rPr>
                <w:sz w:val="24"/>
                <w:szCs w:val="24"/>
              </w:rPr>
              <w:t>&lt;0.001</w:t>
            </w:r>
          </w:p>
        </w:tc>
      </w:tr>
      <w:tr w:rsidR="00ED40EC" w:rsidRPr="00AA2F7E" w14:paraId="04FCC5CD" w14:textId="77777777" w:rsidTr="00ED40EC">
        <w:tc>
          <w:tcPr>
            <w:tcW w:w="2193" w:type="dxa"/>
          </w:tcPr>
          <w:p w14:paraId="6906328B" w14:textId="77777777" w:rsidR="00ED40EC" w:rsidRPr="00AA2F7E" w:rsidRDefault="00ED40EC" w:rsidP="00C950DD">
            <w:pPr>
              <w:jc w:val="both"/>
              <w:rPr>
                <w:sz w:val="24"/>
                <w:szCs w:val="24"/>
              </w:rPr>
            </w:pPr>
            <w:r w:rsidRPr="00AA2F7E">
              <w:rPr>
                <w:sz w:val="24"/>
                <w:szCs w:val="24"/>
              </w:rPr>
              <w:t>Cerebrovascular disease (%)</w:t>
            </w:r>
          </w:p>
        </w:tc>
        <w:tc>
          <w:tcPr>
            <w:tcW w:w="2055" w:type="dxa"/>
          </w:tcPr>
          <w:p w14:paraId="2DCDFC01" w14:textId="650CF0A8" w:rsidR="00ED40EC" w:rsidRPr="00AA2F7E" w:rsidRDefault="00ED40EC" w:rsidP="00C950DD">
            <w:pPr>
              <w:jc w:val="both"/>
              <w:rPr>
                <w:sz w:val="24"/>
                <w:szCs w:val="24"/>
              </w:rPr>
            </w:pPr>
            <w:r w:rsidRPr="00AA2F7E">
              <w:rPr>
                <w:sz w:val="24"/>
                <w:szCs w:val="24"/>
              </w:rPr>
              <w:t>12,591/134,726 (9%)</w:t>
            </w:r>
          </w:p>
        </w:tc>
        <w:tc>
          <w:tcPr>
            <w:tcW w:w="1843" w:type="dxa"/>
          </w:tcPr>
          <w:p w14:paraId="52496F5B" w14:textId="5E3ADE77" w:rsidR="00ED40EC" w:rsidRPr="00AA2F7E" w:rsidRDefault="00ED40EC" w:rsidP="00C950DD">
            <w:pPr>
              <w:jc w:val="both"/>
              <w:rPr>
                <w:sz w:val="24"/>
                <w:szCs w:val="24"/>
              </w:rPr>
            </w:pPr>
            <w:r w:rsidRPr="00AA2F7E">
              <w:rPr>
                <w:sz w:val="24"/>
                <w:szCs w:val="24"/>
              </w:rPr>
              <w:t>2,426/40,788 (6%)</w:t>
            </w:r>
          </w:p>
        </w:tc>
        <w:tc>
          <w:tcPr>
            <w:tcW w:w="1291" w:type="dxa"/>
          </w:tcPr>
          <w:p w14:paraId="6641CA5A" w14:textId="428268C1" w:rsidR="00ED40EC" w:rsidRPr="00AA2F7E" w:rsidRDefault="00ED40EC" w:rsidP="00C950DD">
            <w:pPr>
              <w:jc w:val="both"/>
              <w:rPr>
                <w:sz w:val="24"/>
                <w:szCs w:val="24"/>
              </w:rPr>
            </w:pPr>
            <w:r w:rsidRPr="00AA2F7E">
              <w:rPr>
                <w:sz w:val="24"/>
                <w:szCs w:val="24"/>
              </w:rPr>
              <w:t>&lt;0.001</w:t>
            </w:r>
          </w:p>
        </w:tc>
      </w:tr>
      <w:tr w:rsidR="00ED40EC" w:rsidRPr="00AA2F7E" w14:paraId="34395DEE" w14:textId="77777777" w:rsidTr="00ED40EC">
        <w:tc>
          <w:tcPr>
            <w:tcW w:w="2193" w:type="dxa"/>
          </w:tcPr>
          <w:p w14:paraId="703CFA8C" w14:textId="77777777" w:rsidR="00ED40EC" w:rsidRPr="00AA2F7E" w:rsidRDefault="00ED40EC" w:rsidP="00C950DD">
            <w:pPr>
              <w:jc w:val="both"/>
              <w:rPr>
                <w:sz w:val="24"/>
                <w:szCs w:val="24"/>
              </w:rPr>
            </w:pPr>
            <w:r w:rsidRPr="00AA2F7E">
              <w:rPr>
                <w:sz w:val="24"/>
                <w:szCs w:val="24"/>
              </w:rPr>
              <w:t>Peripheral vascular disease (%)</w:t>
            </w:r>
          </w:p>
        </w:tc>
        <w:tc>
          <w:tcPr>
            <w:tcW w:w="2055" w:type="dxa"/>
          </w:tcPr>
          <w:p w14:paraId="6E64CC16" w14:textId="1206C3ED" w:rsidR="00ED40EC" w:rsidRPr="00AA2F7E" w:rsidRDefault="00ED40EC" w:rsidP="00C950DD">
            <w:pPr>
              <w:jc w:val="both"/>
              <w:rPr>
                <w:sz w:val="24"/>
                <w:szCs w:val="24"/>
              </w:rPr>
            </w:pPr>
            <w:r w:rsidRPr="00AA2F7E">
              <w:rPr>
                <w:sz w:val="24"/>
                <w:szCs w:val="24"/>
              </w:rPr>
              <w:t>6,373/134,349 (5%)</w:t>
            </w:r>
          </w:p>
        </w:tc>
        <w:tc>
          <w:tcPr>
            <w:tcW w:w="1843" w:type="dxa"/>
          </w:tcPr>
          <w:p w14:paraId="2BF65251" w14:textId="39638EB3" w:rsidR="00ED40EC" w:rsidRPr="00AA2F7E" w:rsidRDefault="00ED40EC" w:rsidP="00C950DD">
            <w:pPr>
              <w:jc w:val="both"/>
              <w:rPr>
                <w:sz w:val="24"/>
                <w:szCs w:val="24"/>
              </w:rPr>
            </w:pPr>
            <w:r w:rsidRPr="00AA2F7E">
              <w:rPr>
                <w:sz w:val="24"/>
                <w:szCs w:val="24"/>
              </w:rPr>
              <w:t>747/40,696 (2%)</w:t>
            </w:r>
          </w:p>
        </w:tc>
        <w:tc>
          <w:tcPr>
            <w:tcW w:w="1291" w:type="dxa"/>
          </w:tcPr>
          <w:p w14:paraId="23C0BDAD" w14:textId="22F9B8A4" w:rsidR="00ED40EC" w:rsidRPr="00AA2F7E" w:rsidRDefault="00ED40EC" w:rsidP="00C950DD">
            <w:pPr>
              <w:jc w:val="both"/>
              <w:rPr>
                <w:sz w:val="24"/>
                <w:szCs w:val="24"/>
              </w:rPr>
            </w:pPr>
            <w:r w:rsidRPr="00AA2F7E">
              <w:rPr>
                <w:sz w:val="24"/>
                <w:szCs w:val="24"/>
              </w:rPr>
              <w:t>&lt;0.001</w:t>
            </w:r>
          </w:p>
        </w:tc>
      </w:tr>
      <w:tr w:rsidR="00ED40EC" w:rsidRPr="00AA2F7E" w14:paraId="6D406708" w14:textId="77777777" w:rsidTr="00ED40EC">
        <w:tc>
          <w:tcPr>
            <w:tcW w:w="2193" w:type="dxa"/>
          </w:tcPr>
          <w:p w14:paraId="32B15597" w14:textId="77777777" w:rsidR="00ED40EC" w:rsidRPr="00AA2F7E" w:rsidRDefault="00ED40EC" w:rsidP="00C950DD">
            <w:pPr>
              <w:jc w:val="both"/>
              <w:rPr>
                <w:sz w:val="24"/>
                <w:szCs w:val="24"/>
              </w:rPr>
            </w:pPr>
            <w:r w:rsidRPr="00AA2F7E">
              <w:rPr>
                <w:sz w:val="24"/>
                <w:szCs w:val="24"/>
              </w:rPr>
              <w:t>Asthma / COPD (%)</w:t>
            </w:r>
          </w:p>
        </w:tc>
        <w:tc>
          <w:tcPr>
            <w:tcW w:w="2055" w:type="dxa"/>
          </w:tcPr>
          <w:p w14:paraId="582D4A4F" w14:textId="38ED7BE9" w:rsidR="00ED40EC" w:rsidRPr="00AA2F7E" w:rsidRDefault="00ED40EC" w:rsidP="00C950DD">
            <w:pPr>
              <w:jc w:val="both"/>
              <w:rPr>
                <w:sz w:val="24"/>
                <w:szCs w:val="24"/>
              </w:rPr>
            </w:pPr>
            <w:r w:rsidRPr="00AA2F7E">
              <w:rPr>
                <w:sz w:val="24"/>
                <w:szCs w:val="24"/>
              </w:rPr>
              <w:t>22,734/134,723 (17%)</w:t>
            </w:r>
          </w:p>
        </w:tc>
        <w:tc>
          <w:tcPr>
            <w:tcW w:w="1843" w:type="dxa"/>
          </w:tcPr>
          <w:p w14:paraId="5C88AB57" w14:textId="3F5FF339" w:rsidR="00ED40EC" w:rsidRPr="00AA2F7E" w:rsidRDefault="00ED40EC" w:rsidP="00C950DD">
            <w:pPr>
              <w:jc w:val="both"/>
              <w:rPr>
                <w:sz w:val="24"/>
                <w:szCs w:val="24"/>
              </w:rPr>
            </w:pPr>
            <w:r w:rsidRPr="00AA2F7E">
              <w:rPr>
                <w:sz w:val="24"/>
                <w:szCs w:val="24"/>
              </w:rPr>
              <w:t>6,440/40,771 (16%)</w:t>
            </w:r>
          </w:p>
        </w:tc>
        <w:tc>
          <w:tcPr>
            <w:tcW w:w="1291" w:type="dxa"/>
          </w:tcPr>
          <w:p w14:paraId="0221FF00" w14:textId="0FB64C99" w:rsidR="00ED40EC" w:rsidRPr="00AA2F7E" w:rsidRDefault="00ED40EC" w:rsidP="00C950DD">
            <w:pPr>
              <w:jc w:val="both"/>
              <w:rPr>
                <w:sz w:val="24"/>
                <w:szCs w:val="24"/>
              </w:rPr>
            </w:pPr>
            <w:r w:rsidRPr="00AA2F7E">
              <w:rPr>
                <w:sz w:val="24"/>
                <w:szCs w:val="24"/>
              </w:rPr>
              <w:t>&lt;0.001</w:t>
            </w:r>
          </w:p>
        </w:tc>
      </w:tr>
      <w:tr w:rsidR="00ED40EC" w:rsidRPr="00AA2F7E" w14:paraId="77258C85" w14:textId="77777777" w:rsidTr="00ED40EC">
        <w:tc>
          <w:tcPr>
            <w:tcW w:w="2193" w:type="dxa"/>
          </w:tcPr>
          <w:p w14:paraId="5ABD9B6A" w14:textId="77777777" w:rsidR="00ED40EC" w:rsidRPr="00AA2F7E" w:rsidRDefault="00ED40EC" w:rsidP="00C950DD">
            <w:pPr>
              <w:jc w:val="both"/>
              <w:rPr>
                <w:sz w:val="24"/>
                <w:szCs w:val="24"/>
              </w:rPr>
            </w:pPr>
            <w:r w:rsidRPr="00AA2F7E">
              <w:rPr>
                <w:sz w:val="24"/>
                <w:szCs w:val="24"/>
              </w:rPr>
              <w:t>Family history of CAD (%)</w:t>
            </w:r>
          </w:p>
        </w:tc>
        <w:tc>
          <w:tcPr>
            <w:tcW w:w="2055" w:type="dxa"/>
          </w:tcPr>
          <w:p w14:paraId="37000581" w14:textId="24FF49E5" w:rsidR="00ED40EC" w:rsidRPr="00AA2F7E" w:rsidRDefault="00ED40EC" w:rsidP="00C950DD">
            <w:pPr>
              <w:jc w:val="both"/>
              <w:rPr>
                <w:sz w:val="24"/>
                <w:szCs w:val="24"/>
              </w:rPr>
            </w:pPr>
            <w:r w:rsidRPr="00AA2F7E">
              <w:rPr>
                <w:sz w:val="24"/>
                <w:szCs w:val="24"/>
              </w:rPr>
              <w:t>34,320/114,865 (30%)</w:t>
            </w:r>
          </w:p>
        </w:tc>
        <w:tc>
          <w:tcPr>
            <w:tcW w:w="1843" w:type="dxa"/>
          </w:tcPr>
          <w:p w14:paraId="16DFF118" w14:textId="40897EC9" w:rsidR="00ED40EC" w:rsidRPr="00AA2F7E" w:rsidRDefault="00ED40EC" w:rsidP="00C950DD">
            <w:pPr>
              <w:jc w:val="both"/>
              <w:rPr>
                <w:sz w:val="24"/>
                <w:szCs w:val="24"/>
              </w:rPr>
            </w:pPr>
            <w:r w:rsidRPr="00AA2F7E">
              <w:rPr>
                <w:sz w:val="24"/>
                <w:szCs w:val="24"/>
              </w:rPr>
              <w:t>8,872/35,256 (25%)</w:t>
            </w:r>
          </w:p>
        </w:tc>
        <w:tc>
          <w:tcPr>
            <w:tcW w:w="1291" w:type="dxa"/>
          </w:tcPr>
          <w:p w14:paraId="2830E748" w14:textId="1D1FE10A" w:rsidR="00ED40EC" w:rsidRPr="00AA2F7E" w:rsidRDefault="00ED40EC" w:rsidP="00C950DD">
            <w:pPr>
              <w:jc w:val="both"/>
              <w:rPr>
                <w:sz w:val="24"/>
                <w:szCs w:val="24"/>
              </w:rPr>
            </w:pPr>
            <w:r w:rsidRPr="00AA2F7E">
              <w:rPr>
                <w:sz w:val="24"/>
                <w:szCs w:val="24"/>
              </w:rPr>
              <w:t>&lt;0.001</w:t>
            </w:r>
          </w:p>
        </w:tc>
      </w:tr>
      <w:tr w:rsidR="00ED40EC" w:rsidRPr="00AA2F7E" w14:paraId="4CDAB542" w14:textId="77777777" w:rsidTr="00ED40EC">
        <w:tc>
          <w:tcPr>
            <w:tcW w:w="2193" w:type="dxa"/>
          </w:tcPr>
          <w:p w14:paraId="768CC293" w14:textId="77777777" w:rsidR="00ED40EC" w:rsidRPr="00AA2F7E" w:rsidRDefault="00ED40EC" w:rsidP="00C950DD">
            <w:pPr>
              <w:jc w:val="both"/>
              <w:rPr>
                <w:sz w:val="24"/>
                <w:szCs w:val="24"/>
              </w:rPr>
            </w:pPr>
            <w:r w:rsidRPr="00AA2F7E">
              <w:rPr>
                <w:sz w:val="24"/>
                <w:szCs w:val="24"/>
              </w:rPr>
              <w:t>Heart rate, bpm, median (IQR)</w:t>
            </w:r>
          </w:p>
        </w:tc>
        <w:tc>
          <w:tcPr>
            <w:tcW w:w="2055" w:type="dxa"/>
          </w:tcPr>
          <w:p w14:paraId="11116FC6" w14:textId="11E8CD82" w:rsidR="00ED40EC" w:rsidRPr="00AA2F7E" w:rsidRDefault="00ED40EC" w:rsidP="00C950DD">
            <w:pPr>
              <w:jc w:val="both"/>
              <w:rPr>
                <w:sz w:val="24"/>
                <w:szCs w:val="24"/>
              </w:rPr>
            </w:pPr>
            <w:r w:rsidRPr="00AA2F7E">
              <w:rPr>
                <w:sz w:val="24"/>
                <w:szCs w:val="24"/>
              </w:rPr>
              <w:t>80 (68-93)</w:t>
            </w:r>
          </w:p>
        </w:tc>
        <w:tc>
          <w:tcPr>
            <w:tcW w:w="1843" w:type="dxa"/>
          </w:tcPr>
          <w:p w14:paraId="64F9C7D5" w14:textId="50AAD63E" w:rsidR="00ED40EC" w:rsidRPr="00AA2F7E" w:rsidRDefault="00ED40EC" w:rsidP="00C950DD">
            <w:pPr>
              <w:jc w:val="both"/>
              <w:rPr>
                <w:sz w:val="24"/>
                <w:szCs w:val="24"/>
              </w:rPr>
            </w:pPr>
            <w:r w:rsidRPr="00AA2F7E">
              <w:rPr>
                <w:sz w:val="24"/>
                <w:szCs w:val="24"/>
              </w:rPr>
              <w:t>78 (66-91)</w:t>
            </w:r>
          </w:p>
        </w:tc>
        <w:tc>
          <w:tcPr>
            <w:tcW w:w="1291" w:type="dxa"/>
          </w:tcPr>
          <w:p w14:paraId="5D742C77" w14:textId="609B4A7D" w:rsidR="00ED40EC" w:rsidRPr="00AA2F7E" w:rsidRDefault="00ED40EC" w:rsidP="00C950DD">
            <w:pPr>
              <w:jc w:val="both"/>
              <w:rPr>
                <w:sz w:val="24"/>
                <w:szCs w:val="24"/>
              </w:rPr>
            </w:pPr>
            <w:r w:rsidRPr="00AA2F7E">
              <w:rPr>
                <w:sz w:val="24"/>
                <w:szCs w:val="24"/>
              </w:rPr>
              <w:t>&lt;0.001</w:t>
            </w:r>
          </w:p>
        </w:tc>
      </w:tr>
      <w:tr w:rsidR="00ED40EC" w:rsidRPr="00AA2F7E" w14:paraId="564381D6" w14:textId="77777777" w:rsidTr="00ED40EC">
        <w:tc>
          <w:tcPr>
            <w:tcW w:w="2193" w:type="dxa"/>
          </w:tcPr>
          <w:p w14:paraId="7D68919F" w14:textId="77777777" w:rsidR="00ED40EC" w:rsidRPr="00AA2F7E" w:rsidRDefault="00ED40EC" w:rsidP="00C950DD">
            <w:pPr>
              <w:jc w:val="both"/>
              <w:rPr>
                <w:sz w:val="24"/>
                <w:szCs w:val="24"/>
              </w:rPr>
            </w:pPr>
            <w:r w:rsidRPr="00AA2F7E">
              <w:rPr>
                <w:sz w:val="24"/>
                <w:szCs w:val="24"/>
              </w:rPr>
              <w:t>Systolic blood pressure, median (IQR)</w:t>
            </w:r>
          </w:p>
        </w:tc>
        <w:tc>
          <w:tcPr>
            <w:tcW w:w="2055" w:type="dxa"/>
          </w:tcPr>
          <w:p w14:paraId="2FA76923" w14:textId="4CCAAE28" w:rsidR="00ED40EC" w:rsidRPr="00AA2F7E" w:rsidRDefault="00ED40EC" w:rsidP="00C950DD">
            <w:pPr>
              <w:jc w:val="both"/>
              <w:rPr>
                <w:sz w:val="24"/>
                <w:szCs w:val="24"/>
              </w:rPr>
            </w:pPr>
            <w:r w:rsidRPr="00AA2F7E">
              <w:rPr>
                <w:sz w:val="24"/>
                <w:szCs w:val="24"/>
              </w:rPr>
              <w:t>141 (124-160)</w:t>
            </w:r>
          </w:p>
        </w:tc>
        <w:tc>
          <w:tcPr>
            <w:tcW w:w="1843" w:type="dxa"/>
          </w:tcPr>
          <w:p w14:paraId="44793E9A" w14:textId="231D8242" w:rsidR="00ED40EC" w:rsidRPr="00AA2F7E" w:rsidRDefault="00ED40EC" w:rsidP="00C950DD">
            <w:pPr>
              <w:jc w:val="both"/>
              <w:rPr>
                <w:sz w:val="24"/>
                <w:szCs w:val="24"/>
              </w:rPr>
            </w:pPr>
            <w:r w:rsidRPr="00AA2F7E">
              <w:rPr>
                <w:sz w:val="24"/>
                <w:szCs w:val="24"/>
              </w:rPr>
              <w:t>140 (122-157)</w:t>
            </w:r>
          </w:p>
        </w:tc>
        <w:tc>
          <w:tcPr>
            <w:tcW w:w="1291" w:type="dxa"/>
          </w:tcPr>
          <w:p w14:paraId="7A638072" w14:textId="12D363A2" w:rsidR="00ED40EC" w:rsidRPr="00AA2F7E" w:rsidRDefault="00ED40EC" w:rsidP="00C950DD">
            <w:pPr>
              <w:jc w:val="both"/>
              <w:rPr>
                <w:sz w:val="24"/>
                <w:szCs w:val="24"/>
              </w:rPr>
            </w:pPr>
            <w:r w:rsidRPr="00AA2F7E">
              <w:rPr>
                <w:sz w:val="24"/>
                <w:szCs w:val="24"/>
              </w:rPr>
              <w:t>&lt;0.001</w:t>
            </w:r>
          </w:p>
        </w:tc>
      </w:tr>
      <w:tr w:rsidR="00ED40EC" w:rsidRPr="00AA2F7E" w14:paraId="64ED0BFF" w14:textId="77777777" w:rsidTr="00ED40EC">
        <w:tc>
          <w:tcPr>
            <w:tcW w:w="2193" w:type="dxa"/>
          </w:tcPr>
          <w:p w14:paraId="76D8C249" w14:textId="6EC579C7" w:rsidR="00ED40EC" w:rsidRPr="00AA2F7E" w:rsidRDefault="00ED40EC" w:rsidP="00C950DD">
            <w:pPr>
              <w:jc w:val="both"/>
              <w:rPr>
                <w:sz w:val="24"/>
                <w:szCs w:val="24"/>
              </w:rPr>
            </w:pPr>
            <w:r w:rsidRPr="00AA2F7E">
              <w:rPr>
                <w:sz w:val="24"/>
                <w:szCs w:val="24"/>
              </w:rPr>
              <w:t xml:space="preserve">Moderate LVSD </w:t>
            </w:r>
            <w:r w:rsidR="001D429F" w:rsidRPr="00AA2F7E">
              <w:rPr>
                <w:sz w:val="24"/>
                <w:szCs w:val="24"/>
              </w:rPr>
              <w:t>(EF &lt;49%)</w:t>
            </w:r>
          </w:p>
        </w:tc>
        <w:tc>
          <w:tcPr>
            <w:tcW w:w="2055" w:type="dxa"/>
          </w:tcPr>
          <w:p w14:paraId="74A258A9" w14:textId="5B362EEA" w:rsidR="00ED40EC" w:rsidRPr="00AA2F7E" w:rsidRDefault="00ED40EC" w:rsidP="00C950DD">
            <w:pPr>
              <w:jc w:val="both"/>
              <w:rPr>
                <w:sz w:val="24"/>
                <w:szCs w:val="24"/>
              </w:rPr>
            </w:pPr>
            <w:r w:rsidRPr="00AA2F7E">
              <w:rPr>
                <w:sz w:val="24"/>
                <w:szCs w:val="24"/>
              </w:rPr>
              <w:t>22,659/176,083 (13%)</w:t>
            </w:r>
          </w:p>
        </w:tc>
        <w:tc>
          <w:tcPr>
            <w:tcW w:w="1843" w:type="dxa"/>
          </w:tcPr>
          <w:p w14:paraId="13304C33" w14:textId="4419E617" w:rsidR="00ED40EC" w:rsidRPr="00AA2F7E" w:rsidRDefault="00ED40EC" w:rsidP="00C950DD">
            <w:pPr>
              <w:jc w:val="both"/>
              <w:rPr>
                <w:sz w:val="24"/>
                <w:szCs w:val="24"/>
              </w:rPr>
            </w:pPr>
            <w:r w:rsidRPr="00AA2F7E">
              <w:rPr>
                <w:sz w:val="24"/>
                <w:szCs w:val="24"/>
              </w:rPr>
              <w:t>17,794/108,669 (16%)</w:t>
            </w:r>
          </w:p>
        </w:tc>
        <w:tc>
          <w:tcPr>
            <w:tcW w:w="1291" w:type="dxa"/>
          </w:tcPr>
          <w:p w14:paraId="3EE7FD4B" w14:textId="561053AA" w:rsidR="00ED40EC" w:rsidRPr="00AA2F7E" w:rsidRDefault="00ED40EC" w:rsidP="00C950DD">
            <w:pPr>
              <w:jc w:val="both"/>
              <w:rPr>
                <w:sz w:val="24"/>
                <w:szCs w:val="24"/>
              </w:rPr>
            </w:pPr>
            <w:r w:rsidRPr="00AA2F7E">
              <w:rPr>
                <w:sz w:val="24"/>
                <w:szCs w:val="24"/>
              </w:rPr>
              <w:t>&lt;0.001</w:t>
            </w:r>
          </w:p>
        </w:tc>
      </w:tr>
      <w:tr w:rsidR="00ED40EC" w:rsidRPr="00AA2F7E" w14:paraId="754CBF7E" w14:textId="77777777" w:rsidTr="00ED40EC">
        <w:tc>
          <w:tcPr>
            <w:tcW w:w="2193" w:type="dxa"/>
          </w:tcPr>
          <w:p w14:paraId="74F22919" w14:textId="027E6946" w:rsidR="00ED40EC" w:rsidRPr="00AA2F7E" w:rsidRDefault="00ED40EC" w:rsidP="00C950DD">
            <w:pPr>
              <w:jc w:val="both"/>
              <w:rPr>
                <w:sz w:val="24"/>
                <w:szCs w:val="24"/>
              </w:rPr>
            </w:pPr>
            <w:r w:rsidRPr="00AA2F7E">
              <w:rPr>
                <w:sz w:val="24"/>
                <w:szCs w:val="24"/>
              </w:rPr>
              <w:lastRenderedPageBreak/>
              <w:t xml:space="preserve">Severe LVSD </w:t>
            </w:r>
            <w:r w:rsidR="001D429F" w:rsidRPr="00AA2F7E">
              <w:rPr>
                <w:sz w:val="24"/>
                <w:szCs w:val="24"/>
              </w:rPr>
              <w:t>(EF&lt;30%)</w:t>
            </w:r>
          </w:p>
        </w:tc>
        <w:tc>
          <w:tcPr>
            <w:tcW w:w="2055" w:type="dxa"/>
          </w:tcPr>
          <w:p w14:paraId="091FA0C4" w14:textId="630A4D2A" w:rsidR="00ED40EC" w:rsidRPr="00AA2F7E" w:rsidRDefault="00ED40EC" w:rsidP="00C950DD">
            <w:pPr>
              <w:jc w:val="both"/>
              <w:rPr>
                <w:sz w:val="24"/>
                <w:szCs w:val="24"/>
              </w:rPr>
            </w:pPr>
            <w:r w:rsidRPr="00AA2F7E">
              <w:rPr>
                <w:sz w:val="24"/>
                <w:szCs w:val="24"/>
              </w:rPr>
              <w:t>8,580/176,083 (5%)</w:t>
            </w:r>
          </w:p>
        </w:tc>
        <w:tc>
          <w:tcPr>
            <w:tcW w:w="1843" w:type="dxa"/>
          </w:tcPr>
          <w:p w14:paraId="1D673C46" w14:textId="20B1CDBC" w:rsidR="00ED40EC" w:rsidRPr="00AA2F7E" w:rsidRDefault="00ED40EC" w:rsidP="00C950DD">
            <w:pPr>
              <w:jc w:val="both"/>
              <w:rPr>
                <w:sz w:val="24"/>
                <w:szCs w:val="24"/>
              </w:rPr>
            </w:pPr>
            <w:r w:rsidRPr="00AA2F7E">
              <w:rPr>
                <w:sz w:val="24"/>
                <w:szCs w:val="24"/>
              </w:rPr>
              <w:t>6,730/108,669 (6%)</w:t>
            </w:r>
          </w:p>
        </w:tc>
        <w:tc>
          <w:tcPr>
            <w:tcW w:w="1291" w:type="dxa"/>
          </w:tcPr>
          <w:p w14:paraId="1C7FFE55" w14:textId="5E2FCA7C" w:rsidR="00ED40EC" w:rsidRPr="00AA2F7E" w:rsidRDefault="00ED40EC" w:rsidP="00C950DD">
            <w:pPr>
              <w:jc w:val="both"/>
              <w:rPr>
                <w:sz w:val="24"/>
                <w:szCs w:val="24"/>
              </w:rPr>
            </w:pPr>
            <w:r w:rsidRPr="00AA2F7E">
              <w:rPr>
                <w:sz w:val="24"/>
                <w:szCs w:val="24"/>
              </w:rPr>
              <w:t>&lt;0.001</w:t>
            </w:r>
          </w:p>
        </w:tc>
      </w:tr>
      <w:tr w:rsidR="00ED40EC" w:rsidRPr="00AA2F7E" w14:paraId="58E73D94" w14:textId="77777777" w:rsidTr="00ED40EC">
        <w:tc>
          <w:tcPr>
            <w:tcW w:w="2193" w:type="dxa"/>
          </w:tcPr>
          <w:p w14:paraId="1C5B42F5" w14:textId="77777777" w:rsidR="00ED40EC" w:rsidRPr="00AA2F7E" w:rsidRDefault="00ED40EC" w:rsidP="00C950DD">
            <w:pPr>
              <w:jc w:val="both"/>
              <w:rPr>
                <w:sz w:val="24"/>
                <w:szCs w:val="24"/>
              </w:rPr>
            </w:pPr>
            <w:r w:rsidRPr="00AA2F7E">
              <w:rPr>
                <w:sz w:val="24"/>
                <w:szCs w:val="24"/>
              </w:rPr>
              <w:t>Admission under Cardiologist during first 24 hours (%)</w:t>
            </w:r>
          </w:p>
        </w:tc>
        <w:tc>
          <w:tcPr>
            <w:tcW w:w="2055" w:type="dxa"/>
          </w:tcPr>
          <w:p w14:paraId="74245FFB" w14:textId="5C2DB271" w:rsidR="00ED40EC" w:rsidRPr="00AA2F7E" w:rsidRDefault="00ED40EC" w:rsidP="00C950DD">
            <w:pPr>
              <w:jc w:val="both"/>
              <w:rPr>
                <w:sz w:val="24"/>
                <w:szCs w:val="24"/>
              </w:rPr>
            </w:pPr>
            <w:r w:rsidRPr="00AA2F7E">
              <w:rPr>
                <w:sz w:val="24"/>
                <w:szCs w:val="24"/>
              </w:rPr>
              <w:t>65,587/129,500 (51%)</w:t>
            </w:r>
          </w:p>
        </w:tc>
        <w:tc>
          <w:tcPr>
            <w:tcW w:w="1843" w:type="dxa"/>
          </w:tcPr>
          <w:p w14:paraId="32831C1E" w14:textId="5AEC4F89" w:rsidR="00ED40EC" w:rsidRPr="00AA2F7E" w:rsidRDefault="00ED40EC" w:rsidP="00C950DD">
            <w:pPr>
              <w:jc w:val="both"/>
              <w:rPr>
                <w:sz w:val="24"/>
                <w:szCs w:val="24"/>
              </w:rPr>
            </w:pPr>
            <w:r w:rsidRPr="00AA2F7E">
              <w:rPr>
                <w:sz w:val="24"/>
                <w:szCs w:val="24"/>
              </w:rPr>
              <w:t>20,938/39,257 (53%)</w:t>
            </w:r>
          </w:p>
        </w:tc>
        <w:tc>
          <w:tcPr>
            <w:tcW w:w="1291" w:type="dxa"/>
          </w:tcPr>
          <w:p w14:paraId="6ADA6F28" w14:textId="2E7C2B1A" w:rsidR="00ED40EC" w:rsidRPr="00AA2F7E" w:rsidRDefault="00ED40EC" w:rsidP="00C950DD">
            <w:pPr>
              <w:jc w:val="both"/>
              <w:rPr>
                <w:sz w:val="24"/>
                <w:szCs w:val="24"/>
              </w:rPr>
            </w:pPr>
            <w:r w:rsidRPr="00AA2F7E">
              <w:rPr>
                <w:sz w:val="24"/>
                <w:szCs w:val="24"/>
              </w:rPr>
              <w:t>&lt;0.001</w:t>
            </w:r>
          </w:p>
        </w:tc>
      </w:tr>
      <w:tr w:rsidR="00ED40EC" w:rsidRPr="00AA2F7E" w14:paraId="4F1E10F5" w14:textId="77777777" w:rsidTr="00ED40EC">
        <w:tc>
          <w:tcPr>
            <w:tcW w:w="2193" w:type="dxa"/>
          </w:tcPr>
          <w:p w14:paraId="3A322DE8" w14:textId="14D1F4CB" w:rsidR="00ED40EC" w:rsidRPr="00AA2F7E" w:rsidRDefault="00ED40EC" w:rsidP="00C950DD">
            <w:pPr>
              <w:jc w:val="both"/>
              <w:rPr>
                <w:sz w:val="24"/>
                <w:szCs w:val="24"/>
              </w:rPr>
            </w:pPr>
            <w:r w:rsidRPr="00AA2F7E">
              <w:rPr>
                <w:sz w:val="24"/>
                <w:szCs w:val="24"/>
              </w:rPr>
              <w:t>Cardiac arrest</w:t>
            </w:r>
            <w:r w:rsidR="004626C3" w:rsidRPr="00AA2F7E">
              <w:rPr>
                <w:sz w:val="24"/>
                <w:szCs w:val="24"/>
              </w:rPr>
              <w:t xml:space="preserve"> (pre and in-hospital)</w:t>
            </w:r>
            <w:r w:rsidRPr="00AA2F7E">
              <w:rPr>
                <w:sz w:val="24"/>
                <w:szCs w:val="24"/>
              </w:rPr>
              <w:t xml:space="preserve"> (%)</w:t>
            </w:r>
          </w:p>
        </w:tc>
        <w:tc>
          <w:tcPr>
            <w:tcW w:w="2055" w:type="dxa"/>
          </w:tcPr>
          <w:p w14:paraId="321800A3" w14:textId="1515ABF6" w:rsidR="00ED40EC" w:rsidRPr="00AA2F7E" w:rsidRDefault="00ED40EC" w:rsidP="00C950DD">
            <w:pPr>
              <w:jc w:val="both"/>
              <w:rPr>
                <w:sz w:val="24"/>
                <w:szCs w:val="24"/>
              </w:rPr>
            </w:pPr>
            <w:r w:rsidRPr="00AA2F7E">
              <w:rPr>
                <w:sz w:val="24"/>
                <w:szCs w:val="24"/>
              </w:rPr>
              <w:t>4,059/132,529 (3.1%)</w:t>
            </w:r>
          </w:p>
        </w:tc>
        <w:tc>
          <w:tcPr>
            <w:tcW w:w="1843" w:type="dxa"/>
          </w:tcPr>
          <w:p w14:paraId="5DDD4182" w14:textId="7661C556" w:rsidR="00ED40EC" w:rsidRPr="00AA2F7E" w:rsidRDefault="00ED40EC" w:rsidP="00C950DD">
            <w:pPr>
              <w:jc w:val="both"/>
              <w:rPr>
                <w:sz w:val="24"/>
                <w:szCs w:val="24"/>
              </w:rPr>
            </w:pPr>
            <w:r w:rsidRPr="00AA2F7E">
              <w:rPr>
                <w:sz w:val="24"/>
                <w:szCs w:val="24"/>
              </w:rPr>
              <w:t>1,245/40,137 (3.1%)</w:t>
            </w:r>
          </w:p>
        </w:tc>
        <w:tc>
          <w:tcPr>
            <w:tcW w:w="1291" w:type="dxa"/>
          </w:tcPr>
          <w:p w14:paraId="0C26FF55" w14:textId="38B252E4" w:rsidR="00ED40EC" w:rsidRPr="00AA2F7E" w:rsidRDefault="00ED40EC" w:rsidP="00C950DD">
            <w:pPr>
              <w:jc w:val="both"/>
              <w:rPr>
                <w:sz w:val="24"/>
                <w:szCs w:val="24"/>
              </w:rPr>
            </w:pPr>
            <w:r w:rsidRPr="00AA2F7E">
              <w:rPr>
                <w:sz w:val="24"/>
                <w:szCs w:val="24"/>
              </w:rPr>
              <w:t>0.69</w:t>
            </w:r>
          </w:p>
        </w:tc>
      </w:tr>
    </w:tbl>
    <w:p w14:paraId="052BD732" w14:textId="77777777" w:rsidR="00AC2A34" w:rsidRPr="00AA2F7E" w:rsidRDefault="00AC2A34" w:rsidP="00C950DD">
      <w:pPr>
        <w:jc w:val="both"/>
      </w:pPr>
    </w:p>
    <w:p w14:paraId="7DEB3B54" w14:textId="77777777" w:rsidR="00AC2A34" w:rsidRPr="00AA2F7E" w:rsidRDefault="00AC2A34" w:rsidP="00C950DD">
      <w:pPr>
        <w:jc w:val="both"/>
      </w:pPr>
    </w:p>
    <w:p w14:paraId="444FFF20" w14:textId="77777777" w:rsidR="00AC2A34" w:rsidRPr="00AA2F7E" w:rsidRDefault="00AC2A34" w:rsidP="00C950DD">
      <w:pPr>
        <w:jc w:val="both"/>
        <w:rPr>
          <w:sz w:val="20"/>
          <w:szCs w:val="20"/>
        </w:rPr>
      </w:pPr>
      <w:r w:rsidRPr="00AA2F7E">
        <w:rPr>
          <w:color w:val="000000" w:themeColor="text1"/>
          <w:sz w:val="20"/>
          <w:szCs w:val="20"/>
        </w:rPr>
        <w:t>CABG surgery; coronary artery bypass grafting surgery, PCI; percutaneous coronary intervention, MI; myocardial infarction, BMI; body mass index, GRACE: global registry of acute coronary events, ECG; electrocardiograph, CCF; congestive cardiac failure, COPD; chronic obstructive pulmonary disease, CAD; coronary artery disease, IQR; interquartile range, LVSD; left ventricular systolic dysfunction, EF; ejection fraction</w:t>
      </w:r>
    </w:p>
    <w:p w14:paraId="4BFB40F9" w14:textId="77777777" w:rsidR="00AC2A34" w:rsidRPr="00AA2F7E" w:rsidRDefault="00AC2A34" w:rsidP="00C950DD">
      <w:pPr>
        <w:jc w:val="both"/>
      </w:pPr>
    </w:p>
    <w:p w14:paraId="00F85BD7" w14:textId="77777777" w:rsidR="00AC2A34" w:rsidRPr="00AA2F7E" w:rsidRDefault="00AC2A34" w:rsidP="00C950DD">
      <w:pPr>
        <w:jc w:val="both"/>
      </w:pPr>
    </w:p>
    <w:p w14:paraId="52E7F03E" w14:textId="77777777" w:rsidR="00AC2A34" w:rsidRPr="00AA2F7E" w:rsidRDefault="00AC2A34" w:rsidP="00C950DD">
      <w:pPr>
        <w:jc w:val="both"/>
      </w:pPr>
    </w:p>
    <w:p w14:paraId="26F849A7" w14:textId="77777777" w:rsidR="00AC2A34" w:rsidRPr="00AA2F7E" w:rsidRDefault="00AC2A34" w:rsidP="00C950DD">
      <w:pPr>
        <w:jc w:val="both"/>
      </w:pPr>
    </w:p>
    <w:p w14:paraId="1E2E436B" w14:textId="77777777" w:rsidR="00AC2A34" w:rsidRPr="00AA2F7E" w:rsidRDefault="00AC2A34" w:rsidP="00C950DD">
      <w:pPr>
        <w:jc w:val="both"/>
      </w:pPr>
    </w:p>
    <w:p w14:paraId="6FDD18BD" w14:textId="77777777" w:rsidR="00AC2A34" w:rsidRPr="00AA2F7E" w:rsidRDefault="00AC2A34" w:rsidP="00C950DD">
      <w:pPr>
        <w:jc w:val="both"/>
      </w:pPr>
    </w:p>
    <w:p w14:paraId="100B05B2" w14:textId="77777777" w:rsidR="00AC2A34" w:rsidRPr="00AA2F7E" w:rsidRDefault="00AC2A34" w:rsidP="00C950DD">
      <w:pPr>
        <w:jc w:val="both"/>
      </w:pPr>
    </w:p>
    <w:p w14:paraId="11E63B09" w14:textId="77777777" w:rsidR="00AC2A34" w:rsidRPr="00AA2F7E" w:rsidRDefault="00AC2A34" w:rsidP="00C950DD">
      <w:pPr>
        <w:jc w:val="both"/>
      </w:pPr>
    </w:p>
    <w:p w14:paraId="487372AE" w14:textId="77777777" w:rsidR="00AC2A34" w:rsidRPr="00AA2F7E" w:rsidRDefault="00AC2A34" w:rsidP="00C950DD">
      <w:pPr>
        <w:jc w:val="both"/>
      </w:pPr>
    </w:p>
    <w:p w14:paraId="10034FB6" w14:textId="77777777" w:rsidR="00AC2A34" w:rsidRPr="00AA2F7E" w:rsidRDefault="00AC2A34" w:rsidP="00C950DD">
      <w:pPr>
        <w:jc w:val="both"/>
      </w:pPr>
    </w:p>
    <w:p w14:paraId="5F9F08CA" w14:textId="77777777" w:rsidR="00447A9E" w:rsidRPr="00AA2F7E" w:rsidRDefault="00447A9E" w:rsidP="00C950DD">
      <w:pPr>
        <w:jc w:val="both"/>
      </w:pPr>
    </w:p>
    <w:p w14:paraId="7321142E" w14:textId="77777777" w:rsidR="00447A9E" w:rsidRPr="00AA2F7E" w:rsidRDefault="00447A9E" w:rsidP="00C950DD">
      <w:pPr>
        <w:jc w:val="both"/>
      </w:pPr>
    </w:p>
    <w:p w14:paraId="57103101" w14:textId="77777777" w:rsidR="00447A9E" w:rsidRPr="00AA2F7E" w:rsidRDefault="00447A9E" w:rsidP="00C950DD">
      <w:pPr>
        <w:jc w:val="both"/>
      </w:pPr>
    </w:p>
    <w:p w14:paraId="2334DCCA" w14:textId="77777777" w:rsidR="00447A9E" w:rsidRPr="00AA2F7E" w:rsidRDefault="00447A9E" w:rsidP="00C950DD">
      <w:pPr>
        <w:jc w:val="both"/>
      </w:pPr>
    </w:p>
    <w:p w14:paraId="3E06FAAA" w14:textId="77777777" w:rsidR="00447A9E" w:rsidRPr="00AA2F7E" w:rsidRDefault="00447A9E" w:rsidP="00C950DD">
      <w:pPr>
        <w:jc w:val="both"/>
      </w:pPr>
    </w:p>
    <w:p w14:paraId="2CCB17F6" w14:textId="77777777" w:rsidR="00447A9E" w:rsidRPr="00AA2F7E" w:rsidRDefault="00447A9E" w:rsidP="00C950DD">
      <w:pPr>
        <w:jc w:val="both"/>
      </w:pPr>
    </w:p>
    <w:p w14:paraId="066307CC" w14:textId="77777777" w:rsidR="00447A9E" w:rsidRPr="00AA2F7E" w:rsidRDefault="00447A9E" w:rsidP="00C950DD">
      <w:pPr>
        <w:jc w:val="both"/>
      </w:pPr>
    </w:p>
    <w:p w14:paraId="202EBEE8" w14:textId="77777777" w:rsidR="00447A9E" w:rsidRPr="00AA2F7E" w:rsidRDefault="00447A9E" w:rsidP="00C950DD">
      <w:pPr>
        <w:jc w:val="both"/>
      </w:pPr>
    </w:p>
    <w:p w14:paraId="3C5E7AAF" w14:textId="77777777" w:rsidR="00447A9E" w:rsidRPr="00AA2F7E" w:rsidRDefault="00447A9E" w:rsidP="00C950DD">
      <w:pPr>
        <w:jc w:val="both"/>
      </w:pPr>
    </w:p>
    <w:p w14:paraId="0F957274" w14:textId="77777777" w:rsidR="00447A9E" w:rsidRPr="00AA2F7E" w:rsidRDefault="00447A9E" w:rsidP="00C950DD">
      <w:pPr>
        <w:jc w:val="both"/>
      </w:pPr>
    </w:p>
    <w:p w14:paraId="73548EAD" w14:textId="77777777" w:rsidR="00447A9E" w:rsidRPr="00AA2F7E" w:rsidRDefault="00447A9E" w:rsidP="00C950DD">
      <w:pPr>
        <w:jc w:val="both"/>
      </w:pPr>
    </w:p>
    <w:p w14:paraId="0DF26814" w14:textId="77777777" w:rsidR="00447A9E" w:rsidRPr="00AA2F7E" w:rsidRDefault="00447A9E" w:rsidP="00C950DD">
      <w:pPr>
        <w:jc w:val="both"/>
      </w:pPr>
    </w:p>
    <w:p w14:paraId="278F8A07" w14:textId="77777777" w:rsidR="00447A9E" w:rsidRPr="00AA2F7E" w:rsidRDefault="00447A9E" w:rsidP="00C950DD">
      <w:pPr>
        <w:jc w:val="both"/>
      </w:pPr>
    </w:p>
    <w:p w14:paraId="48AF0250" w14:textId="77777777" w:rsidR="00447A9E" w:rsidRPr="00AA2F7E" w:rsidRDefault="00447A9E" w:rsidP="00C950DD">
      <w:pPr>
        <w:jc w:val="both"/>
      </w:pPr>
    </w:p>
    <w:p w14:paraId="7CF893BF" w14:textId="77777777" w:rsidR="00447A9E" w:rsidRPr="00AA2F7E" w:rsidRDefault="00447A9E" w:rsidP="00C950DD">
      <w:pPr>
        <w:jc w:val="both"/>
      </w:pPr>
    </w:p>
    <w:p w14:paraId="6748FAAC" w14:textId="77777777" w:rsidR="00447A9E" w:rsidRPr="00AA2F7E" w:rsidRDefault="00447A9E" w:rsidP="00C950DD">
      <w:pPr>
        <w:jc w:val="both"/>
      </w:pPr>
    </w:p>
    <w:p w14:paraId="75C59516" w14:textId="3E62D03F" w:rsidR="00447A9E" w:rsidRPr="00AA2F7E" w:rsidRDefault="00447A9E" w:rsidP="00C950DD">
      <w:pPr>
        <w:jc w:val="both"/>
      </w:pPr>
    </w:p>
    <w:p w14:paraId="7C8DA875" w14:textId="3C12FF64" w:rsidR="006D37D1" w:rsidRPr="00AA2F7E" w:rsidRDefault="006D37D1" w:rsidP="00C950DD">
      <w:pPr>
        <w:jc w:val="both"/>
      </w:pPr>
    </w:p>
    <w:p w14:paraId="3FDC6F47" w14:textId="63FEC62A" w:rsidR="002673F7" w:rsidRPr="00AA2F7E" w:rsidRDefault="002673F7" w:rsidP="00C950DD">
      <w:pPr>
        <w:jc w:val="both"/>
      </w:pPr>
    </w:p>
    <w:p w14:paraId="40052FF2" w14:textId="6C91C127" w:rsidR="002673F7" w:rsidRPr="00AA2F7E" w:rsidRDefault="002673F7" w:rsidP="00C950DD">
      <w:pPr>
        <w:jc w:val="both"/>
      </w:pPr>
    </w:p>
    <w:p w14:paraId="2EABDA3F" w14:textId="770E90BD" w:rsidR="002673F7" w:rsidRPr="00AA2F7E" w:rsidRDefault="002673F7" w:rsidP="00C950DD">
      <w:pPr>
        <w:jc w:val="both"/>
      </w:pPr>
    </w:p>
    <w:p w14:paraId="04D3AC15" w14:textId="5BCCC6D8" w:rsidR="002673F7" w:rsidRPr="00AA2F7E" w:rsidRDefault="002673F7" w:rsidP="00C950DD">
      <w:pPr>
        <w:jc w:val="both"/>
      </w:pPr>
    </w:p>
    <w:p w14:paraId="59F5385D" w14:textId="32E4DCD6" w:rsidR="002673F7" w:rsidRPr="00AA2F7E" w:rsidRDefault="002673F7" w:rsidP="00C950DD">
      <w:pPr>
        <w:jc w:val="both"/>
      </w:pPr>
    </w:p>
    <w:p w14:paraId="10F8C0BB" w14:textId="302349D6" w:rsidR="002673F7" w:rsidRPr="00AA2F7E" w:rsidRDefault="002673F7" w:rsidP="00C950DD">
      <w:pPr>
        <w:jc w:val="both"/>
      </w:pPr>
    </w:p>
    <w:p w14:paraId="54D454A2" w14:textId="7E3FCA4A" w:rsidR="002673F7" w:rsidRPr="00AA2F7E" w:rsidRDefault="002673F7" w:rsidP="00C950DD">
      <w:pPr>
        <w:jc w:val="both"/>
      </w:pPr>
    </w:p>
    <w:p w14:paraId="7040697F" w14:textId="77777777" w:rsidR="002673F7" w:rsidRPr="00AA2F7E" w:rsidRDefault="002673F7" w:rsidP="00C950DD">
      <w:pPr>
        <w:jc w:val="both"/>
      </w:pPr>
    </w:p>
    <w:p w14:paraId="6AD30758" w14:textId="77777777" w:rsidR="006D37D1" w:rsidRPr="00AA2F7E" w:rsidRDefault="006D37D1" w:rsidP="00C950DD">
      <w:pPr>
        <w:jc w:val="both"/>
      </w:pPr>
    </w:p>
    <w:p w14:paraId="739F0415" w14:textId="77777777" w:rsidR="00D20711" w:rsidRPr="00AA2F7E" w:rsidRDefault="00D20711" w:rsidP="00C950DD">
      <w:pPr>
        <w:jc w:val="both"/>
      </w:pPr>
    </w:p>
    <w:p w14:paraId="1D43941A" w14:textId="77777777" w:rsidR="00AC2A34" w:rsidRPr="00AA2F7E" w:rsidRDefault="00AC2A34" w:rsidP="00C950DD">
      <w:pPr>
        <w:jc w:val="both"/>
        <w:rPr>
          <w:b/>
          <w:color w:val="000000" w:themeColor="text1"/>
        </w:rPr>
      </w:pPr>
      <w:r w:rsidRPr="00AA2F7E">
        <w:rPr>
          <w:b/>
          <w:color w:val="000000" w:themeColor="text1"/>
        </w:rPr>
        <w:lastRenderedPageBreak/>
        <w:t>Table 2: Management strategy &amp; crude clinical outcome</w:t>
      </w:r>
    </w:p>
    <w:p w14:paraId="449565B1" w14:textId="77777777" w:rsidR="00AC2A34" w:rsidRPr="00AA2F7E" w:rsidRDefault="00AC2A34" w:rsidP="00C950DD">
      <w:pPr>
        <w:jc w:val="both"/>
      </w:pPr>
    </w:p>
    <w:p w14:paraId="326B0347" w14:textId="77777777" w:rsidR="00AC2A34" w:rsidRPr="00AA2F7E" w:rsidRDefault="00AC2A34" w:rsidP="00C950DD">
      <w:pPr>
        <w:jc w:val="both"/>
      </w:pPr>
    </w:p>
    <w:tbl>
      <w:tblPr>
        <w:tblStyle w:val="TableGrid"/>
        <w:tblW w:w="7531" w:type="dxa"/>
        <w:tblLook w:val="04A0" w:firstRow="1" w:lastRow="0" w:firstColumn="1" w:lastColumn="0" w:noHBand="0" w:noVBand="1"/>
      </w:tblPr>
      <w:tblGrid>
        <w:gridCol w:w="2069"/>
        <w:gridCol w:w="1991"/>
        <w:gridCol w:w="1993"/>
        <w:gridCol w:w="1478"/>
      </w:tblGrid>
      <w:tr w:rsidR="00ED40EC" w:rsidRPr="00AA2F7E" w14:paraId="23A2E9A5" w14:textId="77777777" w:rsidTr="00ED40EC">
        <w:tc>
          <w:tcPr>
            <w:tcW w:w="2069" w:type="dxa"/>
          </w:tcPr>
          <w:p w14:paraId="4E699BAD" w14:textId="77777777" w:rsidR="00ED40EC" w:rsidRPr="00AA2F7E" w:rsidRDefault="00ED40EC" w:rsidP="00C950DD">
            <w:pPr>
              <w:jc w:val="both"/>
              <w:rPr>
                <w:b/>
                <w:sz w:val="24"/>
                <w:szCs w:val="24"/>
              </w:rPr>
            </w:pPr>
            <w:r w:rsidRPr="00AA2F7E">
              <w:rPr>
                <w:b/>
                <w:sz w:val="24"/>
                <w:szCs w:val="24"/>
              </w:rPr>
              <w:t>Variables</w:t>
            </w:r>
          </w:p>
        </w:tc>
        <w:tc>
          <w:tcPr>
            <w:tcW w:w="1991" w:type="dxa"/>
          </w:tcPr>
          <w:p w14:paraId="33FEB8F9" w14:textId="77777777" w:rsidR="00ED40EC" w:rsidRPr="00AA2F7E" w:rsidRDefault="00994F21" w:rsidP="00C950DD">
            <w:pPr>
              <w:jc w:val="both"/>
              <w:rPr>
                <w:b/>
                <w:sz w:val="24"/>
                <w:szCs w:val="24"/>
              </w:rPr>
            </w:pPr>
            <w:r w:rsidRPr="00AA2F7E">
              <w:rPr>
                <w:b/>
                <w:bCs/>
                <w:sz w:val="24"/>
                <w:szCs w:val="24"/>
              </w:rPr>
              <w:t xml:space="preserve">≥ 1 </w:t>
            </w:r>
            <w:r w:rsidRPr="00AA2F7E">
              <w:rPr>
                <w:b/>
                <w:sz w:val="24"/>
                <w:szCs w:val="24"/>
              </w:rPr>
              <w:t>SMURF</w:t>
            </w:r>
          </w:p>
          <w:p w14:paraId="4486105E" w14:textId="2AD7CC54" w:rsidR="00ED1586" w:rsidRPr="00AA2F7E" w:rsidRDefault="00ED1586" w:rsidP="00C950DD">
            <w:pPr>
              <w:jc w:val="both"/>
              <w:rPr>
                <w:b/>
                <w:sz w:val="24"/>
                <w:szCs w:val="24"/>
              </w:rPr>
            </w:pPr>
            <w:r w:rsidRPr="00AA2F7E">
              <w:rPr>
                <w:b/>
                <w:sz w:val="24"/>
                <w:szCs w:val="24"/>
              </w:rPr>
              <w:t>(n=135,223)</w:t>
            </w:r>
          </w:p>
        </w:tc>
        <w:tc>
          <w:tcPr>
            <w:tcW w:w="1993" w:type="dxa"/>
          </w:tcPr>
          <w:p w14:paraId="1E17CF35" w14:textId="77777777" w:rsidR="00ED40EC" w:rsidRPr="00AA2F7E" w:rsidRDefault="00ED40EC" w:rsidP="00C950DD">
            <w:pPr>
              <w:jc w:val="both"/>
              <w:rPr>
                <w:b/>
                <w:sz w:val="24"/>
                <w:szCs w:val="24"/>
              </w:rPr>
            </w:pPr>
            <w:r w:rsidRPr="00AA2F7E">
              <w:rPr>
                <w:b/>
                <w:sz w:val="24"/>
                <w:szCs w:val="24"/>
              </w:rPr>
              <w:t>SMURF-less</w:t>
            </w:r>
          </w:p>
          <w:p w14:paraId="662EBBCA" w14:textId="1274EDE9" w:rsidR="00ED1586" w:rsidRPr="00AA2F7E" w:rsidRDefault="00ED1586" w:rsidP="00C950DD">
            <w:pPr>
              <w:jc w:val="both"/>
              <w:rPr>
                <w:b/>
                <w:sz w:val="24"/>
                <w:szCs w:val="24"/>
              </w:rPr>
            </w:pPr>
            <w:r w:rsidRPr="00AA2F7E">
              <w:rPr>
                <w:b/>
                <w:sz w:val="24"/>
                <w:szCs w:val="24"/>
              </w:rPr>
              <w:t>(n=40,860)</w:t>
            </w:r>
          </w:p>
        </w:tc>
        <w:tc>
          <w:tcPr>
            <w:tcW w:w="1478" w:type="dxa"/>
          </w:tcPr>
          <w:p w14:paraId="29E725D3" w14:textId="03C2EFB7" w:rsidR="00ED40EC" w:rsidRPr="00AA2F7E" w:rsidRDefault="00ED40EC" w:rsidP="00C950DD">
            <w:pPr>
              <w:jc w:val="both"/>
              <w:rPr>
                <w:b/>
                <w:sz w:val="24"/>
                <w:szCs w:val="24"/>
              </w:rPr>
            </w:pPr>
            <w:r w:rsidRPr="00AA2F7E">
              <w:rPr>
                <w:b/>
                <w:sz w:val="24"/>
                <w:szCs w:val="24"/>
              </w:rPr>
              <w:t>P-Value</w:t>
            </w:r>
          </w:p>
        </w:tc>
      </w:tr>
      <w:tr w:rsidR="00ED40EC" w:rsidRPr="00AA2F7E" w14:paraId="41172C77" w14:textId="77777777" w:rsidTr="00ED40EC">
        <w:tc>
          <w:tcPr>
            <w:tcW w:w="2069" w:type="dxa"/>
          </w:tcPr>
          <w:p w14:paraId="3BEA1830" w14:textId="77777777" w:rsidR="00ED40EC" w:rsidRPr="00AA2F7E" w:rsidRDefault="00ED40EC" w:rsidP="00C950DD">
            <w:pPr>
              <w:jc w:val="both"/>
              <w:rPr>
                <w:b/>
                <w:sz w:val="24"/>
                <w:szCs w:val="24"/>
              </w:rPr>
            </w:pPr>
            <w:r w:rsidRPr="00AA2F7E">
              <w:rPr>
                <w:b/>
                <w:sz w:val="24"/>
                <w:szCs w:val="24"/>
              </w:rPr>
              <w:t>Pharmacotherapy</w:t>
            </w:r>
          </w:p>
        </w:tc>
        <w:tc>
          <w:tcPr>
            <w:tcW w:w="1991" w:type="dxa"/>
          </w:tcPr>
          <w:p w14:paraId="1EAEBA96" w14:textId="77777777" w:rsidR="00ED40EC" w:rsidRPr="00AA2F7E" w:rsidRDefault="00ED40EC" w:rsidP="00C950DD">
            <w:pPr>
              <w:jc w:val="both"/>
              <w:rPr>
                <w:sz w:val="24"/>
                <w:szCs w:val="24"/>
              </w:rPr>
            </w:pPr>
          </w:p>
        </w:tc>
        <w:tc>
          <w:tcPr>
            <w:tcW w:w="1993" w:type="dxa"/>
          </w:tcPr>
          <w:p w14:paraId="3038DB78" w14:textId="77777777" w:rsidR="00ED40EC" w:rsidRPr="00AA2F7E" w:rsidRDefault="00ED40EC" w:rsidP="00C950DD">
            <w:pPr>
              <w:jc w:val="both"/>
              <w:rPr>
                <w:sz w:val="24"/>
                <w:szCs w:val="24"/>
              </w:rPr>
            </w:pPr>
          </w:p>
        </w:tc>
        <w:tc>
          <w:tcPr>
            <w:tcW w:w="1478" w:type="dxa"/>
          </w:tcPr>
          <w:p w14:paraId="10484F4E" w14:textId="1B3605D2" w:rsidR="00ED40EC" w:rsidRPr="00AA2F7E" w:rsidRDefault="00ED40EC" w:rsidP="00C950DD">
            <w:pPr>
              <w:jc w:val="both"/>
              <w:rPr>
                <w:sz w:val="24"/>
                <w:szCs w:val="24"/>
              </w:rPr>
            </w:pPr>
          </w:p>
        </w:tc>
      </w:tr>
      <w:tr w:rsidR="00ED40EC" w:rsidRPr="00AA2F7E" w14:paraId="214E5B88" w14:textId="77777777" w:rsidTr="00ED40EC">
        <w:tc>
          <w:tcPr>
            <w:tcW w:w="2069" w:type="dxa"/>
          </w:tcPr>
          <w:p w14:paraId="3111B5DC" w14:textId="77777777" w:rsidR="00ED40EC" w:rsidRPr="00AA2F7E" w:rsidRDefault="00ED40EC" w:rsidP="00C950DD">
            <w:pPr>
              <w:jc w:val="both"/>
              <w:rPr>
                <w:sz w:val="24"/>
                <w:szCs w:val="24"/>
              </w:rPr>
            </w:pPr>
            <w:r w:rsidRPr="00AA2F7E">
              <w:rPr>
                <w:sz w:val="24"/>
                <w:szCs w:val="24"/>
              </w:rPr>
              <w:t>Low molecular weight heparin (%)</w:t>
            </w:r>
          </w:p>
        </w:tc>
        <w:tc>
          <w:tcPr>
            <w:tcW w:w="1991" w:type="dxa"/>
          </w:tcPr>
          <w:p w14:paraId="0F7A9097" w14:textId="4D38E57D" w:rsidR="00ED40EC" w:rsidRPr="00AA2F7E" w:rsidRDefault="00ED40EC" w:rsidP="00C950DD">
            <w:pPr>
              <w:jc w:val="both"/>
              <w:rPr>
                <w:sz w:val="24"/>
                <w:szCs w:val="24"/>
              </w:rPr>
            </w:pPr>
            <w:r w:rsidRPr="00AA2F7E">
              <w:rPr>
                <w:sz w:val="24"/>
                <w:szCs w:val="24"/>
              </w:rPr>
              <w:t>64,200/122,153 (53%)</w:t>
            </w:r>
          </w:p>
        </w:tc>
        <w:tc>
          <w:tcPr>
            <w:tcW w:w="1993" w:type="dxa"/>
          </w:tcPr>
          <w:p w14:paraId="6C09B843" w14:textId="26626C6D" w:rsidR="00ED40EC" w:rsidRPr="00AA2F7E" w:rsidRDefault="00ED40EC" w:rsidP="00C950DD">
            <w:pPr>
              <w:jc w:val="both"/>
              <w:rPr>
                <w:sz w:val="24"/>
                <w:szCs w:val="24"/>
              </w:rPr>
            </w:pPr>
            <w:r w:rsidRPr="00AA2F7E">
              <w:rPr>
                <w:sz w:val="24"/>
                <w:szCs w:val="24"/>
              </w:rPr>
              <w:t>19,630/37,327 (53%)</w:t>
            </w:r>
          </w:p>
        </w:tc>
        <w:tc>
          <w:tcPr>
            <w:tcW w:w="1478" w:type="dxa"/>
          </w:tcPr>
          <w:p w14:paraId="4BEEC026" w14:textId="5C61A41F" w:rsidR="00ED40EC" w:rsidRPr="00AA2F7E" w:rsidRDefault="00ED40EC" w:rsidP="00C950DD">
            <w:pPr>
              <w:jc w:val="both"/>
              <w:rPr>
                <w:sz w:val="24"/>
                <w:szCs w:val="24"/>
              </w:rPr>
            </w:pPr>
            <w:r w:rsidRPr="00AA2F7E">
              <w:rPr>
                <w:sz w:val="24"/>
                <w:szCs w:val="24"/>
              </w:rPr>
              <w:t>0.91</w:t>
            </w:r>
          </w:p>
        </w:tc>
      </w:tr>
      <w:tr w:rsidR="00ED40EC" w:rsidRPr="00AA2F7E" w14:paraId="763A90FF" w14:textId="77777777" w:rsidTr="00ED40EC">
        <w:tc>
          <w:tcPr>
            <w:tcW w:w="2069" w:type="dxa"/>
          </w:tcPr>
          <w:p w14:paraId="561A2F32" w14:textId="77777777" w:rsidR="00ED40EC" w:rsidRPr="00AA2F7E" w:rsidRDefault="00ED40EC" w:rsidP="00C950DD">
            <w:pPr>
              <w:jc w:val="both"/>
              <w:rPr>
                <w:sz w:val="24"/>
                <w:szCs w:val="24"/>
              </w:rPr>
            </w:pPr>
            <w:r w:rsidRPr="00AA2F7E">
              <w:rPr>
                <w:sz w:val="24"/>
                <w:szCs w:val="24"/>
              </w:rPr>
              <w:t>Fondaparinux</w:t>
            </w:r>
          </w:p>
        </w:tc>
        <w:tc>
          <w:tcPr>
            <w:tcW w:w="1991" w:type="dxa"/>
          </w:tcPr>
          <w:p w14:paraId="4591733F" w14:textId="6E31E4C2" w:rsidR="00ED40EC" w:rsidRPr="00AA2F7E" w:rsidRDefault="00ED40EC" w:rsidP="00C950DD">
            <w:pPr>
              <w:jc w:val="both"/>
              <w:rPr>
                <w:sz w:val="24"/>
                <w:szCs w:val="24"/>
              </w:rPr>
            </w:pPr>
            <w:r w:rsidRPr="00AA2F7E">
              <w:rPr>
                <w:sz w:val="24"/>
                <w:szCs w:val="24"/>
              </w:rPr>
              <w:t>56,619/122,657 (46%)</w:t>
            </w:r>
          </w:p>
        </w:tc>
        <w:tc>
          <w:tcPr>
            <w:tcW w:w="1993" w:type="dxa"/>
          </w:tcPr>
          <w:p w14:paraId="77FF08CE" w14:textId="0DB67D10" w:rsidR="00ED40EC" w:rsidRPr="00AA2F7E" w:rsidRDefault="00ED40EC" w:rsidP="00C950DD">
            <w:pPr>
              <w:jc w:val="both"/>
              <w:rPr>
                <w:sz w:val="24"/>
                <w:szCs w:val="24"/>
              </w:rPr>
            </w:pPr>
            <w:r w:rsidRPr="00AA2F7E">
              <w:rPr>
                <w:sz w:val="24"/>
                <w:szCs w:val="24"/>
              </w:rPr>
              <w:t>17,740/37,456 (47%)</w:t>
            </w:r>
          </w:p>
        </w:tc>
        <w:tc>
          <w:tcPr>
            <w:tcW w:w="1478" w:type="dxa"/>
          </w:tcPr>
          <w:p w14:paraId="0E01CDA3" w14:textId="78122805" w:rsidR="00ED40EC" w:rsidRPr="00AA2F7E" w:rsidRDefault="00ED40EC" w:rsidP="00C950DD">
            <w:pPr>
              <w:jc w:val="both"/>
              <w:rPr>
                <w:sz w:val="24"/>
                <w:szCs w:val="24"/>
              </w:rPr>
            </w:pPr>
            <w:r w:rsidRPr="00AA2F7E">
              <w:rPr>
                <w:sz w:val="24"/>
                <w:szCs w:val="24"/>
              </w:rPr>
              <w:t>&lt;0.001</w:t>
            </w:r>
          </w:p>
        </w:tc>
      </w:tr>
      <w:tr w:rsidR="00ED40EC" w:rsidRPr="00AA2F7E" w14:paraId="7A0A8920" w14:textId="77777777" w:rsidTr="00ED40EC">
        <w:tc>
          <w:tcPr>
            <w:tcW w:w="2069" w:type="dxa"/>
          </w:tcPr>
          <w:p w14:paraId="3FD97BFA" w14:textId="77777777" w:rsidR="00ED40EC" w:rsidRPr="00AA2F7E" w:rsidRDefault="00ED40EC" w:rsidP="00C950DD">
            <w:pPr>
              <w:jc w:val="both"/>
              <w:rPr>
                <w:sz w:val="24"/>
                <w:szCs w:val="24"/>
              </w:rPr>
            </w:pPr>
            <w:r w:rsidRPr="00AA2F7E">
              <w:rPr>
                <w:sz w:val="24"/>
                <w:szCs w:val="24"/>
              </w:rPr>
              <w:t>Warfarin (%)</w:t>
            </w:r>
          </w:p>
        </w:tc>
        <w:tc>
          <w:tcPr>
            <w:tcW w:w="1991" w:type="dxa"/>
          </w:tcPr>
          <w:p w14:paraId="1575EAAF" w14:textId="2D2BADBC" w:rsidR="00ED40EC" w:rsidRPr="00AA2F7E" w:rsidRDefault="00ED40EC" w:rsidP="00C950DD">
            <w:pPr>
              <w:jc w:val="both"/>
              <w:rPr>
                <w:sz w:val="24"/>
                <w:szCs w:val="24"/>
              </w:rPr>
            </w:pPr>
            <w:r w:rsidRPr="00AA2F7E">
              <w:rPr>
                <w:sz w:val="24"/>
                <w:szCs w:val="24"/>
              </w:rPr>
              <w:t>6,620/121,598 (5%)</w:t>
            </w:r>
          </w:p>
        </w:tc>
        <w:tc>
          <w:tcPr>
            <w:tcW w:w="1993" w:type="dxa"/>
          </w:tcPr>
          <w:p w14:paraId="67B8EC47" w14:textId="3904E561" w:rsidR="00ED40EC" w:rsidRPr="00AA2F7E" w:rsidRDefault="00ED40EC" w:rsidP="00C950DD">
            <w:pPr>
              <w:jc w:val="both"/>
              <w:rPr>
                <w:sz w:val="24"/>
                <w:szCs w:val="24"/>
              </w:rPr>
            </w:pPr>
            <w:r w:rsidRPr="00AA2F7E">
              <w:rPr>
                <w:sz w:val="24"/>
                <w:szCs w:val="24"/>
              </w:rPr>
              <w:t>1,761/37,080 (5%)</w:t>
            </w:r>
          </w:p>
        </w:tc>
        <w:tc>
          <w:tcPr>
            <w:tcW w:w="1478" w:type="dxa"/>
          </w:tcPr>
          <w:p w14:paraId="3C4D3C2E" w14:textId="3EADC1AF" w:rsidR="00ED40EC" w:rsidRPr="00AA2F7E" w:rsidRDefault="00ED40EC" w:rsidP="00C950DD">
            <w:pPr>
              <w:jc w:val="both"/>
              <w:rPr>
                <w:sz w:val="24"/>
                <w:szCs w:val="24"/>
              </w:rPr>
            </w:pPr>
            <w:r w:rsidRPr="00AA2F7E">
              <w:rPr>
                <w:sz w:val="24"/>
                <w:szCs w:val="24"/>
              </w:rPr>
              <w:t>&lt;0.001</w:t>
            </w:r>
          </w:p>
        </w:tc>
      </w:tr>
      <w:tr w:rsidR="00ED40EC" w:rsidRPr="00AA2F7E" w14:paraId="3520EABC" w14:textId="77777777" w:rsidTr="00ED40EC">
        <w:tc>
          <w:tcPr>
            <w:tcW w:w="2069" w:type="dxa"/>
          </w:tcPr>
          <w:p w14:paraId="013B775B" w14:textId="77777777" w:rsidR="00ED40EC" w:rsidRPr="00AA2F7E" w:rsidRDefault="00ED40EC" w:rsidP="00C950DD">
            <w:pPr>
              <w:jc w:val="both"/>
              <w:rPr>
                <w:sz w:val="24"/>
                <w:szCs w:val="24"/>
              </w:rPr>
            </w:pPr>
            <w:r w:rsidRPr="00AA2F7E">
              <w:rPr>
                <w:sz w:val="24"/>
                <w:szCs w:val="24"/>
              </w:rPr>
              <w:t>Unfractionated heparin</w:t>
            </w:r>
          </w:p>
        </w:tc>
        <w:tc>
          <w:tcPr>
            <w:tcW w:w="1991" w:type="dxa"/>
          </w:tcPr>
          <w:p w14:paraId="615E92BB" w14:textId="4FFEA70A" w:rsidR="00ED40EC" w:rsidRPr="00AA2F7E" w:rsidRDefault="00ED40EC" w:rsidP="00C950DD">
            <w:pPr>
              <w:jc w:val="both"/>
              <w:rPr>
                <w:sz w:val="24"/>
                <w:szCs w:val="24"/>
              </w:rPr>
            </w:pPr>
            <w:r w:rsidRPr="00AA2F7E">
              <w:rPr>
                <w:sz w:val="24"/>
                <w:szCs w:val="24"/>
              </w:rPr>
              <w:t>17,837/121,285 (15%)</w:t>
            </w:r>
          </w:p>
        </w:tc>
        <w:tc>
          <w:tcPr>
            <w:tcW w:w="1993" w:type="dxa"/>
          </w:tcPr>
          <w:p w14:paraId="04300461" w14:textId="36A7230A" w:rsidR="00ED40EC" w:rsidRPr="00AA2F7E" w:rsidRDefault="00ED40EC" w:rsidP="00C950DD">
            <w:pPr>
              <w:jc w:val="both"/>
              <w:rPr>
                <w:sz w:val="24"/>
                <w:szCs w:val="24"/>
              </w:rPr>
            </w:pPr>
            <w:r w:rsidRPr="00AA2F7E">
              <w:rPr>
                <w:sz w:val="24"/>
                <w:szCs w:val="24"/>
              </w:rPr>
              <w:t>4,616/36,996 (12%)</w:t>
            </w:r>
          </w:p>
        </w:tc>
        <w:tc>
          <w:tcPr>
            <w:tcW w:w="1478" w:type="dxa"/>
          </w:tcPr>
          <w:p w14:paraId="4124A028" w14:textId="3FA5CEBC" w:rsidR="00ED40EC" w:rsidRPr="00AA2F7E" w:rsidRDefault="00ED40EC" w:rsidP="00C950DD">
            <w:pPr>
              <w:jc w:val="both"/>
              <w:rPr>
                <w:sz w:val="24"/>
                <w:szCs w:val="24"/>
              </w:rPr>
            </w:pPr>
            <w:r w:rsidRPr="00AA2F7E">
              <w:rPr>
                <w:sz w:val="24"/>
                <w:szCs w:val="24"/>
              </w:rPr>
              <w:t>&lt;0.001</w:t>
            </w:r>
          </w:p>
        </w:tc>
      </w:tr>
      <w:tr w:rsidR="00ED40EC" w:rsidRPr="00AA2F7E" w14:paraId="3A26180F" w14:textId="77777777" w:rsidTr="00ED40EC">
        <w:tc>
          <w:tcPr>
            <w:tcW w:w="2069" w:type="dxa"/>
          </w:tcPr>
          <w:p w14:paraId="4AD9FDB8" w14:textId="77777777" w:rsidR="00ED40EC" w:rsidRPr="00AA2F7E" w:rsidRDefault="00ED40EC" w:rsidP="00C950DD">
            <w:pPr>
              <w:jc w:val="both"/>
              <w:rPr>
                <w:sz w:val="24"/>
                <w:szCs w:val="24"/>
              </w:rPr>
            </w:pPr>
            <w:r w:rsidRPr="00AA2F7E">
              <w:rPr>
                <w:sz w:val="24"/>
                <w:szCs w:val="24"/>
              </w:rPr>
              <w:t>Glycoprotein 2b/3a inhibitor (%)</w:t>
            </w:r>
          </w:p>
        </w:tc>
        <w:tc>
          <w:tcPr>
            <w:tcW w:w="1991" w:type="dxa"/>
          </w:tcPr>
          <w:p w14:paraId="27E76A5D" w14:textId="4067B078" w:rsidR="00ED40EC" w:rsidRPr="00AA2F7E" w:rsidRDefault="00ED40EC" w:rsidP="00C950DD">
            <w:pPr>
              <w:jc w:val="both"/>
              <w:rPr>
                <w:sz w:val="24"/>
                <w:szCs w:val="24"/>
              </w:rPr>
            </w:pPr>
            <w:r w:rsidRPr="00AA2F7E">
              <w:rPr>
                <w:sz w:val="24"/>
                <w:szCs w:val="24"/>
              </w:rPr>
              <w:t>3,982/123,358 (3%)</w:t>
            </w:r>
          </w:p>
        </w:tc>
        <w:tc>
          <w:tcPr>
            <w:tcW w:w="1993" w:type="dxa"/>
          </w:tcPr>
          <w:p w14:paraId="73E8488D" w14:textId="5B7A7453" w:rsidR="00ED40EC" w:rsidRPr="00AA2F7E" w:rsidRDefault="00ED40EC" w:rsidP="00C950DD">
            <w:pPr>
              <w:jc w:val="both"/>
              <w:rPr>
                <w:sz w:val="24"/>
                <w:szCs w:val="24"/>
              </w:rPr>
            </w:pPr>
            <w:r w:rsidRPr="00AA2F7E">
              <w:rPr>
                <w:sz w:val="24"/>
                <w:szCs w:val="24"/>
              </w:rPr>
              <w:t>1,194/37,723 (3%)</w:t>
            </w:r>
          </w:p>
        </w:tc>
        <w:tc>
          <w:tcPr>
            <w:tcW w:w="1478" w:type="dxa"/>
          </w:tcPr>
          <w:p w14:paraId="3134301A" w14:textId="6F7488C0" w:rsidR="00ED40EC" w:rsidRPr="00AA2F7E" w:rsidRDefault="00ED40EC" w:rsidP="00C950DD">
            <w:pPr>
              <w:jc w:val="both"/>
              <w:rPr>
                <w:sz w:val="24"/>
                <w:szCs w:val="24"/>
              </w:rPr>
            </w:pPr>
            <w:r w:rsidRPr="00AA2F7E">
              <w:rPr>
                <w:sz w:val="24"/>
                <w:szCs w:val="24"/>
              </w:rPr>
              <w:t>0.55</w:t>
            </w:r>
          </w:p>
        </w:tc>
      </w:tr>
      <w:tr w:rsidR="00ED40EC" w:rsidRPr="00AA2F7E" w14:paraId="3E385297" w14:textId="77777777" w:rsidTr="00ED40EC">
        <w:tc>
          <w:tcPr>
            <w:tcW w:w="2069" w:type="dxa"/>
          </w:tcPr>
          <w:p w14:paraId="6275BD48" w14:textId="77777777" w:rsidR="00ED40EC" w:rsidRPr="00AA2F7E" w:rsidRDefault="00ED40EC" w:rsidP="00C950DD">
            <w:pPr>
              <w:jc w:val="both"/>
              <w:rPr>
                <w:sz w:val="24"/>
                <w:szCs w:val="24"/>
              </w:rPr>
            </w:pPr>
            <w:r w:rsidRPr="00AA2F7E">
              <w:rPr>
                <w:sz w:val="24"/>
                <w:szCs w:val="24"/>
              </w:rPr>
              <w:t>IV Nitrate</w:t>
            </w:r>
          </w:p>
        </w:tc>
        <w:tc>
          <w:tcPr>
            <w:tcW w:w="1991" w:type="dxa"/>
          </w:tcPr>
          <w:p w14:paraId="59EB5815" w14:textId="1EC7BAB5" w:rsidR="00ED40EC" w:rsidRPr="00AA2F7E" w:rsidRDefault="00ED40EC" w:rsidP="00C950DD">
            <w:pPr>
              <w:jc w:val="both"/>
              <w:rPr>
                <w:sz w:val="24"/>
                <w:szCs w:val="24"/>
              </w:rPr>
            </w:pPr>
            <w:r w:rsidRPr="00AA2F7E">
              <w:rPr>
                <w:sz w:val="24"/>
                <w:szCs w:val="24"/>
              </w:rPr>
              <w:t>15,694/1221,567 (13%)</w:t>
            </w:r>
          </w:p>
        </w:tc>
        <w:tc>
          <w:tcPr>
            <w:tcW w:w="1993" w:type="dxa"/>
          </w:tcPr>
          <w:p w14:paraId="349F112B" w14:textId="0FA69F8A" w:rsidR="00ED40EC" w:rsidRPr="00AA2F7E" w:rsidRDefault="00ED40EC" w:rsidP="00C950DD">
            <w:pPr>
              <w:jc w:val="both"/>
              <w:rPr>
                <w:sz w:val="24"/>
                <w:szCs w:val="24"/>
              </w:rPr>
            </w:pPr>
            <w:r w:rsidRPr="00AA2F7E">
              <w:rPr>
                <w:sz w:val="24"/>
                <w:szCs w:val="24"/>
              </w:rPr>
              <w:t>4,215/37,081 (11%)</w:t>
            </w:r>
          </w:p>
        </w:tc>
        <w:tc>
          <w:tcPr>
            <w:tcW w:w="1478" w:type="dxa"/>
          </w:tcPr>
          <w:p w14:paraId="55627BE8" w14:textId="4CCE0C30" w:rsidR="00ED40EC" w:rsidRPr="00AA2F7E" w:rsidRDefault="00ED40EC" w:rsidP="00C950DD">
            <w:pPr>
              <w:jc w:val="both"/>
              <w:rPr>
                <w:sz w:val="24"/>
                <w:szCs w:val="24"/>
              </w:rPr>
            </w:pPr>
            <w:r w:rsidRPr="00AA2F7E">
              <w:rPr>
                <w:sz w:val="24"/>
                <w:szCs w:val="24"/>
              </w:rPr>
              <w:t>&lt;0.001</w:t>
            </w:r>
          </w:p>
        </w:tc>
      </w:tr>
      <w:tr w:rsidR="00ED40EC" w:rsidRPr="00AA2F7E" w14:paraId="3F5932E0" w14:textId="77777777" w:rsidTr="00ED40EC">
        <w:tc>
          <w:tcPr>
            <w:tcW w:w="2069" w:type="dxa"/>
          </w:tcPr>
          <w:p w14:paraId="11C5467F" w14:textId="77777777" w:rsidR="00ED40EC" w:rsidRPr="00AA2F7E" w:rsidRDefault="00ED40EC" w:rsidP="00C950DD">
            <w:pPr>
              <w:jc w:val="both"/>
              <w:rPr>
                <w:sz w:val="24"/>
                <w:szCs w:val="24"/>
              </w:rPr>
            </w:pPr>
            <w:r w:rsidRPr="00AA2F7E">
              <w:rPr>
                <w:sz w:val="24"/>
                <w:szCs w:val="24"/>
              </w:rPr>
              <w:t>Furosemide (%)</w:t>
            </w:r>
          </w:p>
        </w:tc>
        <w:tc>
          <w:tcPr>
            <w:tcW w:w="1991" w:type="dxa"/>
          </w:tcPr>
          <w:p w14:paraId="582E2F3B" w14:textId="59DCC978" w:rsidR="00ED40EC" w:rsidRPr="00AA2F7E" w:rsidRDefault="00ED40EC" w:rsidP="00C950DD">
            <w:pPr>
              <w:jc w:val="both"/>
              <w:rPr>
                <w:sz w:val="24"/>
                <w:szCs w:val="24"/>
              </w:rPr>
            </w:pPr>
            <w:r w:rsidRPr="00AA2F7E">
              <w:rPr>
                <w:sz w:val="24"/>
                <w:szCs w:val="24"/>
              </w:rPr>
              <w:t>30,856/121,811 (25%)</w:t>
            </w:r>
          </w:p>
        </w:tc>
        <w:tc>
          <w:tcPr>
            <w:tcW w:w="1993" w:type="dxa"/>
          </w:tcPr>
          <w:p w14:paraId="7ED6D401" w14:textId="0724C77D" w:rsidR="00ED40EC" w:rsidRPr="00AA2F7E" w:rsidRDefault="00ED40EC" w:rsidP="00C950DD">
            <w:pPr>
              <w:jc w:val="both"/>
              <w:rPr>
                <w:sz w:val="24"/>
                <w:szCs w:val="24"/>
              </w:rPr>
            </w:pPr>
            <w:r w:rsidRPr="00AA2F7E">
              <w:rPr>
                <w:sz w:val="24"/>
                <w:szCs w:val="24"/>
              </w:rPr>
              <w:t>7,443/37,123 (20%)</w:t>
            </w:r>
          </w:p>
        </w:tc>
        <w:tc>
          <w:tcPr>
            <w:tcW w:w="1478" w:type="dxa"/>
          </w:tcPr>
          <w:p w14:paraId="129027F2" w14:textId="5D8CA098" w:rsidR="00ED40EC" w:rsidRPr="00AA2F7E" w:rsidRDefault="00ED40EC" w:rsidP="00C950DD">
            <w:pPr>
              <w:jc w:val="both"/>
              <w:rPr>
                <w:sz w:val="24"/>
                <w:szCs w:val="24"/>
              </w:rPr>
            </w:pPr>
            <w:r w:rsidRPr="00AA2F7E">
              <w:rPr>
                <w:sz w:val="24"/>
                <w:szCs w:val="24"/>
              </w:rPr>
              <w:t>&lt;0.001</w:t>
            </w:r>
          </w:p>
        </w:tc>
      </w:tr>
      <w:tr w:rsidR="00ED40EC" w:rsidRPr="00AA2F7E" w14:paraId="73FBBAFF" w14:textId="77777777" w:rsidTr="00ED40EC">
        <w:tc>
          <w:tcPr>
            <w:tcW w:w="2069" w:type="dxa"/>
          </w:tcPr>
          <w:p w14:paraId="5C018B8C" w14:textId="77777777" w:rsidR="00ED40EC" w:rsidRPr="00AA2F7E" w:rsidRDefault="00ED40EC" w:rsidP="00C950DD">
            <w:pPr>
              <w:jc w:val="both"/>
              <w:rPr>
                <w:sz w:val="24"/>
                <w:szCs w:val="24"/>
              </w:rPr>
            </w:pPr>
            <w:r w:rsidRPr="00AA2F7E">
              <w:rPr>
                <w:sz w:val="24"/>
                <w:szCs w:val="24"/>
              </w:rPr>
              <w:t>Calcium channel blockers (%)</w:t>
            </w:r>
          </w:p>
        </w:tc>
        <w:tc>
          <w:tcPr>
            <w:tcW w:w="1991" w:type="dxa"/>
          </w:tcPr>
          <w:p w14:paraId="42536156" w14:textId="3213B738" w:rsidR="00ED40EC" w:rsidRPr="00AA2F7E" w:rsidRDefault="00ED40EC" w:rsidP="00C950DD">
            <w:pPr>
              <w:jc w:val="both"/>
              <w:rPr>
                <w:sz w:val="24"/>
                <w:szCs w:val="24"/>
              </w:rPr>
            </w:pPr>
            <w:r w:rsidRPr="00AA2F7E">
              <w:rPr>
                <w:sz w:val="24"/>
                <w:szCs w:val="24"/>
              </w:rPr>
              <w:t>24,218/121,680 (20%)</w:t>
            </w:r>
          </w:p>
        </w:tc>
        <w:tc>
          <w:tcPr>
            <w:tcW w:w="1993" w:type="dxa"/>
          </w:tcPr>
          <w:p w14:paraId="13C9F42A" w14:textId="6CA8880B" w:rsidR="00ED40EC" w:rsidRPr="00AA2F7E" w:rsidRDefault="00ED40EC" w:rsidP="00C950DD">
            <w:pPr>
              <w:jc w:val="both"/>
              <w:rPr>
                <w:sz w:val="24"/>
                <w:szCs w:val="24"/>
              </w:rPr>
            </w:pPr>
            <w:r w:rsidRPr="00AA2F7E">
              <w:rPr>
                <w:sz w:val="24"/>
                <w:szCs w:val="24"/>
              </w:rPr>
              <w:t>3,008/37,055 (8%)</w:t>
            </w:r>
          </w:p>
        </w:tc>
        <w:tc>
          <w:tcPr>
            <w:tcW w:w="1478" w:type="dxa"/>
          </w:tcPr>
          <w:p w14:paraId="45A8B384" w14:textId="490CAE7B" w:rsidR="00ED40EC" w:rsidRPr="00AA2F7E" w:rsidRDefault="00ED40EC" w:rsidP="00C950DD">
            <w:pPr>
              <w:jc w:val="both"/>
              <w:rPr>
                <w:sz w:val="24"/>
                <w:szCs w:val="24"/>
              </w:rPr>
            </w:pPr>
            <w:r w:rsidRPr="00AA2F7E">
              <w:rPr>
                <w:sz w:val="24"/>
                <w:szCs w:val="24"/>
              </w:rPr>
              <w:t>&lt;0.001</w:t>
            </w:r>
          </w:p>
        </w:tc>
      </w:tr>
      <w:tr w:rsidR="00ED40EC" w:rsidRPr="00AA2F7E" w14:paraId="0EA41F7C" w14:textId="77777777" w:rsidTr="00ED40EC">
        <w:tc>
          <w:tcPr>
            <w:tcW w:w="2069" w:type="dxa"/>
          </w:tcPr>
          <w:p w14:paraId="1B41C5FF" w14:textId="77777777" w:rsidR="00ED40EC" w:rsidRPr="00AA2F7E" w:rsidRDefault="00ED40EC" w:rsidP="00C950DD">
            <w:pPr>
              <w:jc w:val="both"/>
              <w:rPr>
                <w:sz w:val="24"/>
                <w:szCs w:val="24"/>
              </w:rPr>
            </w:pPr>
            <w:r w:rsidRPr="00AA2F7E">
              <w:rPr>
                <w:sz w:val="24"/>
                <w:szCs w:val="24"/>
              </w:rPr>
              <w:t>IV beta blockers (%)</w:t>
            </w:r>
          </w:p>
        </w:tc>
        <w:tc>
          <w:tcPr>
            <w:tcW w:w="1991" w:type="dxa"/>
          </w:tcPr>
          <w:p w14:paraId="455576C4" w14:textId="14C1006D" w:rsidR="00ED40EC" w:rsidRPr="00AA2F7E" w:rsidRDefault="00ED40EC" w:rsidP="00C950DD">
            <w:pPr>
              <w:jc w:val="both"/>
              <w:rPr>
                <w:sz w:val="24"/>
                <w:szCs w:val="24"/>
              </w:rPr>
            </w:pPr>
            <w:r w:rsidRPr="00AA2F7E">
              <w:rPr>
                <w:sz w:val="24"/>
                <w:szCs w:val="24"/>
              </w:rPr>
              <w:t>1,531/122,199 (1.3%)</w:t>
            </w:r>
          </w:p>
        </w:tc>
        <w:tc>
          <w:tcPr>
            <w:tcW w:w="1993" w:type="dxa"/>
          </w:tcPr>
          <w:p w14:paraId="7ABA20B4" w14:textId="7AF5B5AD" w:rsidR="00ED40EC" w:rsidRPr="00AA2F7E" w:rsidRDefault="00ED40EC" w:rsidP="00C950DD">
            <w:pPr>
              <w:jc w:val="both"/>
              <w:rPr>
                <w:sz w:val="24"/>
                <w:szCs w:val="24"/>
              </w:rPr>
            </w:pPr>
            <w:r w:rsidRPr="00AA2F7E">
              <w:rPr>
                <w:sz w:val="24"/>
                <w:szCs w:val="24"/>
              </w:rPr>
              <w:t>369/37,323 (1%)</w:t>
            </w:r>
          </w:p>
        </w:tc>
        <w:tc>
          <w:tcPr>
            <w:tcW w:w="1478" w:type="dxa"/>
          </w:tcPr>
          <w:p w14:paraId="5185A1FC" w14:textId="7F1EFAFD" w:rsidR="00ED40EC" w:rsidRPr="00AA2F7E" w:rsidRDefault="00ED40EC" w:rsidP="00C950DD">
            <w:pPr>
              <w:jc w:val="both"/>
              <w:rPr>
                <w:sz w:val="24"/>
                <w:szCs w:val="24"/>
              </w:rPr>
            </w:pPr>
            <w:r w:rsidRPr="00AA2F7E">
              <w:rPr>
                <w:sz w:val="24"/>
                <w:szCs w:val="24"/>
              </w:rPr>
              <w:t>&lt;0.001</w:t>
            </w:r>
          </w:p>
        </w:tc>
      </w:tr>
      <w:tr w:rsidR="00ED40EC" w:rsidRPr="00AA2F7E" w14:paraId="3C1CDC4C" w14:textId="77777777" w:rsidTr="00ED40EC">
        <w:tc>
          <w:tcPr>
            <w:tcW w:w="2069" w:type="dxa"/>
          </w:tcPr>
          <w:p w14:paraId="495890D8" w14:textId="77777777" w:rsidR="00ED40EC" w:rsidRPr="00AA2F7E" w:rsidRDefault="00ED40EC" w:rsidP="00C950DD">
            <w:pPr>
              <w:jc w:val="both"/>
              <w:rPr>
                <w:sz w:val="24"/>
                <w:szCs w:val="24"/>
              </w:rPr>
            </w:pPr>
            <w:r w:rsidRPr="00AA2F7E">
              <w:rPr>
                <w:sz w:val="24"/>
                <w:szCs w:val="24"/>
              </w:rPr>
              <w:t>MRA (%)</w:t>
            </w:r>
          </w:p>
        </w:tc>
        <w:tc>
          <w:tcPr>
            <w:tcW w:w="1991" w:type="dxa"/>
          </w:tcPr>
          <w:p w14:paraId="65B97C2B" w14:textId="411C1632" w:rsidR="00ED40EC" w:rsidRPr="00AA2F7E" w:rsidRDefault="00ED40EC" w:rsidP="00C950DD">
            <w:pPr>
              <w:jc w:val="both"/>
              <w:rPr>
                <w:sz w:val="24"/>
                <w:szCs w:val="24"/>
              </w:rPr>
            </w:pPr>
            <w:r w:rsidRPr="00AA2F7E">
              <w:rPr>
                <w:sz w:val="24"/>
                <w:szCs w:val="24"/>
              </w:rPr>
              <w:t>6,578/120,956 (5%)</w:t>
            </w:r>
          </w:p>
        </w:tc>
        <w:tc>
          <w:tcPr>
            <w:tcW w:w="1993" w:type="dxa"/>
          </w:tcPr>
          <w:p w14:paraId="17DD6553" w14:textId="50426A25" w:rsidR="00ED40EC" w:rsidRPr="00AA2F7E" w:rsidRDefault="00ED40EC" w:rsidP="00C950DD">
            <w:pPr>
              <w:jc w:val="both"/>
              <w:rPr>
                <w:sz w:val="24"/>
                <w:szCs w:val="24"/>
              </w:rPr>
            </w:pPr>
            <w:r w:rsidRPr="00AA2F7E">
              <w:rPr>
                <w:sz w:val="24"/>
                <w:szCs w:val="24"/>
              </w:rPr>
              <w:t>1,631/36,920 (4%)</w:t>
            </w:r>
          </w:p>
        </w:tc>
        <w:tc>
          <w:tcPr>
            <w:tcW w:w="1478" w:type="dxa"/>
          </w:tcPr>
          <w:p w14:paraId="2384E39E" w14:textId="752CE668" w:rsidR="00ED40EC" w:rsidRPr="00AA2F7E" w:rsidRDefault="00ED40EC" w:rsidP="00C950DD">
            <w:pPr>
              <w:jc w:val="both"/>
              <w:rPr>
                <w:sz w:val="24"/>
                <w:szCs w:val="24"/>
              </w:rPr>
            </w:pPr>
            <w:r w:rsidRPr="00AA2F7E">
              <w:rPr>
                <w:sz w:val="24"/>
                <w:szCs w:val="24"/>
              </w:rPr>
              <w:t>&lt;0.001</w:t>
            </w:r>
          </w:p>
        </w:tc>
      </w:tr>
      <w:tr w:rsidR="00ED40EC" w:rsidRPr="00AA2F7E" w14:paraId="7C69BADB" w14:textId="77777777" w:rsidTr="00ED40EC">
        <w:tc>
          <w:tcPr>
            <w:tcW w:w="2069" w:type="dxa"/>
          </w:tcPr>
          <w:p w14:paraId="3A3C166B" w14:textId="77777777" w:rsidR="00ED40EC" w:rsidRPr="00AA2F7E" w:rsidRDefault="00ED40EC" w:rsidP="00C950DD">
            <w:pPr>
              <w:jc w:val="both"/>
              <w:rPr>
                <w:sz w:val="24"/>
                <w:szCs w:val="24"/>
              </w:rPr>
            </w:pPr>
            <w:r w:rsidRPr="00AA2F7E">
              <w:rPr>
                <w:sz w:val="24"/>
                <w:szCs w:val="24"/>
              </w:rPr>
              <w:t>Thiazide diuretics (%)</w:t>
            </w:r>
          </w:p>
        </w:tc>
        <w:tc>
          <w:tcPr>
            <w:tcW w:w="1991" w:type="dxa"/>
          </w:tcPr>
          <w:p w14:paraId="2E34D34D" w14:textId="05ED26C8" w:rsidR="00ED40EC" w:rsidRPr="00AA2F7E" w:rsidRDefault="00ED40EC" w:rsidP="00C950DD">
            <w:pPr>
              <w:jc w:val="both"/>
              <w:rPr>
                <w:sz w:val="24"/>
                <w:szCs w:val="24"/>
              </w:rPr>
            </w:pPr>
            <w:r w:rsidRPr="00AA2F7E">
              <w:rPr>
                <w:sz w:val="24"/>
                <w:szCs w:val="24"/>
              </w:rPr>
              <w:t>7,248/121,476 (6%)</w:t>
            </w:r>
          </w:p>
        </w:tc>
        <w:tc>
          <w:tcPr>
            <w:tcW w:w="1993" w:type="dxa"/>
          </w:tcPr>
          <w:p w14:paraId="3B9AEEF0" w14:textId="5E4CD255" w:rsidR="00ED40EC" w:rsidRPr="00AA2F7E" w:rsidRDefault="00ED40EC" w:rsidP="00C950DD">
            <w:pPr>
              <w:jc w:val="both"/>
              <w:rPr>
                <w:sz w:val="24"/>
                <w:szCs w:val="24"/>
              </w:rPr>
            </w:pPr>
            <w:r w:rsidRPr="00AA2F7E">
              <w:rPr>
                <w:sz w:val="24"/>
                <w:szCs w:val="24"/>
              </w:rPr>
              <w:t>568/37,041 (2%)</w:t>
            </w:r>
          </w:p>
        </w:tc>
        <w:tc>
          <w:tcPr>
            <w:tcW w:w="1478" w:type="dxa"/>
          </w:tcPr>
          <w:p w14:paraId="41CD4F58" w14:textId="3B7CD95C" w:rsidR="00ED40EC" w:rsidRPr="00AA2F7E" w:rsidRDefault="00ED40EC" w:rsidP="00C950DD">
            <w:pPr>
              <w:jc w:val="both"/>
              <w:rPr>
                <w:sz w:val="24"/>
                <w:szCs w:val="24"/>
              </w:rPr>
            </w:pPr>
            <w:r w:rsidRPr="00AA2F7E">
              <w:rPr>
                <w:sz w:val="24"/>
                <w:szCs w:val="24"/>
              </w:rPr>
              <w:t>&lt;0.001</w:t>
            </w:r>
          </w:p>
        </w:tc>
      </w:tr>
      <w:tr w:rsidR="00ED40EC" w:rsidRPr="00AA2F7E" w14:paraId="4A4A74B9" w14:textId="77777777" w:rsidTr="00ED40EC">
        <w:tc>
          <w:tcPr>
            <w:tcW w:w="2069" w:type="dxa"/>
          </w:tcPr>
          <w:p w14:paraId="7F32663B" w14:textId="77777777" w:rsidR="00ED40EC" w:rsidRPr="00AA2F7E" w:rsidRDefault="00ED40EC" w:rsidP="00C950DD">
            <w:pPr>
              <w:jc w:val="both"/>
              <w:rPr>
                <w:sz w:val="24"/>
                <w:szCs w:val="24"/>
              </w:rPr>
            </w:pPr>
            <w:r w:rsidRPr="00AA2F7E">
              <w:rPr>
                <w:sz w:val="24"/>
                <w:szCs w:val="24"/>
              </w:rPr>
              <w:t>Aspirin (%)</w:t>
            </w:r>
          </w:p>
          <w:p w14:paraId="4B88DD3E" w14:textId="77777777" w:rsidR="00ED40EC" w:rsidRPr="00AA2F7E" w:rsidRDefault="00ED40EC" w:rsidP="00C950DD">
            <w:pPr>
              <w:jc w:val="both"/>
              <w:rPr>
                <w:sz w:val="24"/>
                <w:szCs w:val="24"/>
              </w:rPr>
            </w:pPr>
          </w:p>
        </w:tc>
        <w:tc>
          <w:tcPr>
            <w:tcW w:w="1991" w:type="dxa"/>
          </w:tcPr>
          <w:p w14:paraId="5C9C7E72" w14:textId="2932E4DF" w:rsidR="00ED40EC" w:rsidRPr="00AA2F7E" w:rsidRDefault="00ED40EC" w:rsidP="00C950DD">
            <w:pPr>
              <w:jc w:val="both"/>
              <w:rPr>
                <w:sz w:val="24"/>
                <w:szCs w:val="24"/>
              </w:rPr>
            </w:pPr>
            <w:r w:rsidRPr="00AA2F7E">
              <w:rPr>
                <w:sz w:val="24"/>
                <w:szCs w:val="24"/>
              </w:rPr>
              <w:t>130,576/134,865 (97%)</w:t>
            </w:r>
          </w:p>
        </w:tc>
        <w:tc>
          <w:tcPr>
            <w:tcW w:w="1993" w:type="dxa"/>
          </w:tcPr>
          <w:p w14:paraId="7AABBCF8" w14:textId="066442B5" w:rsidR="00ED40EC" w:rsidRPr="00AA2F7E" w:rsidRDefault="00ED40EC" w:rsidP="00C950DD">
            <w:pPr>
              <w:jc w:val="both"/>
              <w:rPr>
                <w:sz w:val="24"/>
                <w:szCs w:val="24"/>
              </w:rPr>
            </w:pPr>
            <w:r w:rsidRPr="00AA2F7E">
              <w:rPr>
                <w:sz w:val="24"/>
                <w:szCs w:val="24"/>
              </w:rPr>
              <w:t>39,402/40,758 (97%)</w:t>
            </w:r>
          </w:p>
        </w:tc>
        <w:tc>
          <w:tcPr>
            <w:tcW w:w="1478" w:type="dxa"/>
          </w:tcPr>
          <w:p w14:paraId="297D62F7" w14:textId="42D17FDB" w:rsidR="00ED40EC" w:rsidRPr="00AA2F7E" w:rsidRDefault="00ED40EC" w:rsidP="00C950DD">
            <w:pPr>
              <w:jc w:val="both"/>
              <w:rPr>
                <w:sz w:val="24"/>
                <w:szCs w:val="24"/>
              </w:rPr>
            </w:pPr>
            <w:r w:rsidRPr="00AA2F7E">
              <w:rPr>
                <w:sz w:val="24"/>
                <w:szCs w:val="24"/>
              </w:rPr>
              <w:t>0.14</w:t>
            </w:r>
          </w:p>
        </w:tc>
      </w:tr>
      <w:tr w:rsidR="00ED40EC" w:rsidRPr="00AA2F7E" w14:paraId="2004CFA3" w14:textId="77777777" w:rsidTr="00ED40EC">
        <w:tc>
          <w:tcPr>
            <w:tcW w:w="2069" w:type="dxa"/>
          </w:tcPr>
          <w:p w14:paraId="256CB2A1" w14:textId="77777777" w:rsidR="00ED40EC" w:rsidRPr="00AA2F7E" w:rsidRDefault="00ED40EC" w:rsidP="00C950DD">
            <w:pPr>
              <w:jc w:val="both"/>
              <w:rPr>
                <w:sz w:val="24"/>
                <w:szCs w:val="24"/>
                <w:highlight w:val="yellow"/>
              </w:rPr>
            </w:pPr>
            <w:r w:rsidRPr="00AA2F7E">
              <w:rPr>
                <w:sz w:val="24"/>
                <w:szCs w:val="24"/>
              </w:rPr>
              <w:t>P2Y12 inhibitor (%)</w:t>
            </w:r>
          </w:p>
          <w:p w14:paraId="560D80A9" w14:textId="77777777" w:rsidR="00ED40EC" w:rsidRPr="00AA2F7E" w:rsidRDefault="00ED40EC" w:rsidP="00C950DD">
            <w:pPr>
              <w:jc w:val="both"/>
              <w:rPr>
                <w:sz w:val="24"/>
                <w:szCs w:val="24"/>
              </w:rPr>
            </w:pPr>
          </w:p>
        </w:tc>
        <w:tc>
          <w:tcPr>
            <w:tcW w:w="1991" w:type="dxa"/>
          </w:tcPr>
          <w:p w14:paraId="5F0DB9BF" w14:textId="0B6EAFAE" w:rsidR="00ED40EC" w:rsidRPr="00AA2F7E" w:rsidRDefault="00ED40EC" w:rsidP="00C950DD">
            <w:pPr>
              <w:jc w:val="both"/>
              <w:rPr>
                <w:sz w:val="24"/>
                <w:szCs w:val="24"/>
              </w:rPr>
            </w:pPr>
            <w:r w:rsidRPr="00AA2F7E">
              <w:rPr>
                <w:sz w:val="24"/>
                <w:szCs w:val="24"/>
              </w:rPr>
              <w:t>123,837/134,741 (92%)</w:t>
            </w:r>
          </w:p>
        </w:tc>
        <w:tc>
          <w:tcPr>
            <w:tcW w:w="1993" w:type="dxa"/>
          </w:tcPr>
          <w:p w14:paraId="2C9BB2DF" w14:textId="31875FCF" w:rsidR="00ED40EC" w:rsidRPr="00AA2F7E" w:rsidRDefault="00ED40EC" w:rsidP="00C950DD">
            <w:pPr>
              <w:jc w:val="both"/>
              <w:rPr>
                <w:sz w:val="24"/>
                <w:szCs w:val="24"/>
              </w:rPr>
            </w:pPr>
            <w:r w:rsidRPr="00AA2F7E">
              <w:rPr>
                <w:sz w:val="24"/>
                <w:szCs w:val="24"/>
              </w:rPr>
              <w:t>37,113/40,703 (91%)</w:t>
            </w:r>
          </w:p>
        </w:tc>
        <w:tc>
          <w:tcPr>
            <w:tcW w:w="1478" w:type="dxa"/>
          </w:tcPr>
          <w:p w14:paraId="6C29F0B9" w14:textId="727C70D0" w:rsidR="00ED40EC" w:rsidRPr="00AA2F7E" w:rsidRDefault="00ED40EC" w:rsidP="00C950DD">
            <w:pPr>
              <w:jc w:val="both"/>
              <w:rPr>
                <w:sz w:val="24"/>
                <w:szCs w:val="24"/>
              </w:rPr>
            </w:pPr>
            <w:r w:rsidRPr="00AA2F7E">
              <w:rPr>
                <w:sz w:val="24"/>
                <w:szCs w:val="24"/>
              </w:rPr>
              <w:t>&lt;0.001</w:t>
            </w:r>
          </w:p>
        </w:tc>
      </w:tr>
      <w:tr w:rsidR="00ED40EC" w:rsidRPr="00AA2F7E" w14:paraId="249CD1AE" w14:textId="77777777" w:rsidTr="00ED40EC">
        <w:tc>
          <w:tcPr>
            <w:tcW w:w="2069" w:type="dxa"/>
          </w:tcPr>
          <w:p w14:paraId="739E5F60" w14:textId="77777777" w:rsidR="00ED40EC" w:rsidRPr="00AA2F7E" w:rsidRDefault="00ED40EC" w:rsidP="00C950DD">
            <w:pPr>
              <w:jc w:val="both"/>
              <w:rPr>
                <w:sz w:val="24"/>
                <w:szCs w:val="24"/>
              </w:rPr>
            </w:pPr>
            <w:r w:rsidRPr="00AA2F7E">
              <w:rPr>
                <w:sz w:val="24"/>
                <w:szCs w:val="24"/>
              </w:rPr>
              <w:t>Statins (%)</w:t>
            </w:r>
          </w:p>
          <w:p w14:paraId="1DBDEACD" w14:textId="77777777" w:rsidR="00ED40EC" w:rsidRPr="00AA2F7E" w:rsidRDefault="00ED40EC" w:rsidP="00C950DD">
            <w:pPr>
              <w:jc w:val="both"/>
              <w:rPr>
                <w:sz w:val="24"/>
                <w:szCs w:val="24"/>
              </w:rPr>
            </w:pPr>
          </w:p>
        </w:tc>
        <w:tc>
          <w:tcPr>
            <w:tcW w:w="1991" w:type="dxa"/>
          </w:tcPr>
          <w:p w14:paraId="19E576F1" w14:textId="1453D583" w:rsidR="00ED40EC" w:rsidRPr="00AA2F7E" w:rsidRDefault="00ED40EC" w:rsidP="00C950DD">
            <w:pPr>
              <w:jc w:val="both"/>
              <w:rPr>
                <w:sz w:val="24"/>
                <w:szCs w:val="24"/>
              </w:rPr>
            </w:pPr>
            <w:r w:rsidRPr="00AA2F7E">
              <w:rPr>
                <w:sz w:val="24"/>
                <w:szCs w:val="24"/>
              </w:rPr>
              <w:t>109,513/134,538 (81%)</w:t>
            </w:r>
          </w:p>
        </w:tc>
        <w:tc>
          <w:tcPr>
            <w:tcW w:w="1993" w:type="dxa"/>
          </w:tcPr>
          <w:p w14:paraId="1310C56F" w14:textId="38085CA4" w:rsidR="00ED40EC" w:rsidRPr="00AA2F7E" w:rsidRDefault="00ED40EC" w:rsidP="00C950DD">
            <w:pPr>
              <w:jc w:val="both"/>
              <w:rPr>
                <w:sz w:val="24"/>
                <w:szCs w:val="24"/>
              </w:rPr>
            </w:pPr>
            <w:r w:rsidRPr="00AA2F7E">
              <w:rPr>
                <w:sz w:val="24"/>
                <w:szCs w:val="24"/>
              </w:rPr>
              <w:t>29,012/40,661 (71%)</w:t>
            </w:r>
          </w:p>
        </w:tc>
        <w:tc>
          <w:tcPr>
            <w:tcW w:w="1478" w:type="dxa"/>
          </w:tcPr>
          <w:p w14:paraId="0572EA8D" w14:textId="0A6BD7C5" w:rsidR="00ED40EC" w:rsidRPr="00AA2F7E" w:rsidRDefault="00ED40EC" w:rsidP="00C950DD">
            <w:pPr>
              <w:jc w:val="both"/>
              <w:rPr>
                <w:sz w:val="24"/>
                <w:szCs w:val="24"/>
              </w:rPr>
            </w:pPr>
            <w:r w:rsidRPr="00AA2F7E">
              <w:rPr>
                <w:sz w:val="24"/>
                <w:szCs w:val="24"/>
              </w:rPr>
              <w:t>&lt;0.001</w:t>
            </w:r>
          </w:p>
        </w:tc>
      </w:tr>
      <w:tr w:rsidR="00ED40EC" w:rsidRPr="00AA2F7E" w14:paraId="26262561" w14:textId="77777777" w:rsidTr="00ED40EC">
        <w:tc>
          <w:tcPr>
            <w:tcW w:w="2069" w:type="dxa"/>
          </w:tcPr>
          <w:p w14:paraId="2F24CB5E" w14:textId="77777777" w:rsidR="00ED40EC" w:rsidRPr="00AA2F7E" w:rsidRDefault="00ED40EC" w:rsidP="00C950DD">
            <w:pPr>
              <w:jc w:val="both"/>
              <w:rPr>
                <w:sz w:val="24"/>
                <w:szCs w:val="24"/>
              </w:rPr>
            </w:pPr>
            <w:r w:rsidRPr="00AA2F7E">
              <w:rPr>
                <w:sz w:val="24"/>
                <w:szCs w:val="24"/>
              </w:rPr>
              <w:t>ACE inhibitors/ARB (%)</w:t>
            </w:r>
          </w:p>
          <w:p w14:paraId="319A8FBE" w14:textId="77777777" w:rsidR="00ED40EC" w:rsidRPr="00AA2F7E" w:rsidRDefault="00ED40EC" w:rsidP="00C950DD">
            <w:pPr>
              <w:jc w:val="both"/>
              <w:rPr>
                <w:sz w:val="24"/>
                <w:szCs w:val="24"/>
              </w:rPr>
            </w:pPr>
          </w:p>
        </w:tc>
        <w:tc>
          <w:tcPr>
            <w:tcW w:w="1991" w:type="dxa"/>
          </w:tcPr>
          <w:p w14:paraId="11894784" w14:textId="1A402E10" w:rsidR="00ED40EC" w:rsidRPr="00AA2F7E" w:rsidRDefault="00ED40EC" w:rsidP="00C950DD">
            <w:pPr>
              <w:jc w:val="both"/>
              <w:rPr>
                <w:sz w:val="24"/>
                <w:szCs w:val="24"/>
              </w:rPr>
            </w:pPr>
            <w:r w:rsidRPr="00AA2F7E">
              <w:rPr>
                <w:sz w:val="24"/>
                <w:szCs w:val="24"/>
              </w:rPr>
              <w:t>111,248/134,650 (83%)</w:t>
            </w:r>
          </w:p>
        </w:tc>
        <w:tc>
          <w:tcPr>
            <w:tcW w:w="1993" w:type="dxa"/>
          </w:tcPr>
          <w:p w14:paraId="5A893E1C" w14:textId="6895151D" w:rsidR="00ED40EC" w:rsidRPr="00AA2F7E" w:rsidRDefault="00ED40EC" w:rsidP="00C950DD">
            <w:pPr>
              <w:jc w:val="both"/>
              <w:rPr>
                <w:sz w:val="24"/>
                <w:szCs w:val="24"/>
              </w:rPr>
            </w:pPr>
            <w:r w:rsidRPr="00AA2F7E">
              <w:rPr>
                <w:sz w:val="24"/>
                <w:szCs w:val="24"/>
              </w:rPr>
              <w:t>30,191/40,679 (74%)</w:t>
            </w:r>
          </w:p>
        </w:tc>
        <w:tc>
          <w:tcPr>
            <w:tcW w:w="1478" w:type="dxa"/>
          </w:tcPr>
          <w:p w14:paraId="5E20A9FD" w14:textId="468B955B" w:rsidR="00ED40EC" w:rsidRPr="00AA2F7E" w:rsidRDefault="00ED40EC" w:rsidP="00C950DD">
            <w:pPr>
              <w:jc w:val="both"/>
              <w:rPr>
                <w:sz w:val="24"/>
                <w:szCs w:val="24"/>
              </w:rPr>
            </w:pPr>
            <w:r w:rsidRPr="00AA2F7E">
              <w:rPr>
                <w:sz w:val="24"/>
                <w:szCs w:val="24"/>
              </w:rPr>
              <w:t>&lt;0.001</w:t>
            </w:r>
          </w:p>
        </w:tc>
      </w:tr>
      <w:tr w:rsidR="00ED40EC" w:rsidRPr="00AA2F7E" w14:paraId="6FC33C1E" w14:textId="77777777" w:rsidTr="00ED40EC">
        <w:tc>
          <w:tcPr>
            <w:tcW w:w="2069" w:type="dxa"/>
          </w:tcPr>
          <w:p w14:paraId="2074C53E" w14:textId="77777777" w:rsidR="00ED40EC" w:rsidRPr="00AA2F7E" w:rsidRDefault="00ED40EC" w:rsidP="00C950DD">
            <w:pPr>
              <w:jc w:val="both"/>
              <w:rPr>
                <w:sz w:val="24"/>
                <w:szCs w:val="24"/>
              </w:rPr>
            </w:pPr>
            <w:r w:rsidRPr="00AA2F7E">
              <w:rPr>
                <w:sz w:val="24"/>
                <w:szCs w:val="24"/>
              </w:rPr>
              <w:t>Beta-Blockers (%)</w:t>
            </w:r>
          </w:p>
          <w:p w14:paraId="3ABFAE8B" w14:textId="77777777" w:rsidR="00ED40EC" w:rsidRPr="00AA2F7E" w:rsidRDefault="00ED40EC" w:rsidP="00C950DD">
            <w:pPr>
              <w:jc w:val="both"/>
              <w:rPr>
                <w:sz w:val="24"/>
                <w:szCs w:val="24"/>
              </w:rPr>
            </w:pPr>
          </w:p>
        </w:tc>
        <w:tc>
          <w:tcPr>
            <w:tcW w:w="1991" w:type="dxa"/>
          </w:tcPr>
          <w:p w14:paraId="6697EE39" w14:textId="0A435A11" w:rsidR="00ED40EC" w:rsidRPr="00AA2F7E" w:rsidRDefault="00ED40EC" w:rsidP="00C950DD">
            <w:pPr>
              <w:jc w:val="both"/>
              <w:rPr>
                <w:sz w:val="24"/>
                <w:szCs w:val="24"/>
              </w:rPr>
            </w:pPr>
            <w:r w:rsidRPr="00AA2F7E">
              <w:rPr>
                <w:sz w:val="24"/>
                <w:szCs w:val="24"/>
              </w:rPr>
              <w:t>109,931/134,022 (82%)</w:t>
            </w:r>
          </w:p>
        </w:tc>
        <w:tc>
          <w:tcPr>
            <w:tcW w:w="1993" w:type="dxa"/>
          </w:tcPr>
          <w:p w14:paraId="6D9AF7D7" w14:textId="15292038" w:rsidR="00ED40EC" w:rsidRPr="00AA2F7E" w:rsidRDefault="00ED40EC" w:rsidP="00C950DD">
            <w:pPr>
              <w:jc w:val="both"/>
              <w:rPr>
                <w:sz w:val="24"/>
                <w:szCs w:val="24"/>
              </w:rPr>
            </w:pPr>
            <w:r w:rsidRPr="00AA2F7E">
              <w:rPr>
                <w:sz w:val="24"/>
                <w:szCs w:val="24"/>
              </w:rPr>
              <w:t>32,644/40,470 (81%)</w:t>
            </w:r>
          </w:p>
        </w:tc>
        <w:tc>
          <w:tcPr>
            <w:tcW w:w="1478" w:type="dxa"/>
          </w:tcPr>
          <w:p w14:paraId="6D22EBF6" w14:textId="26E0EC6B" w:rsidR="00ED40EC" w:rsidRPr="00AA2F7E" w:rsidRDefault="00ED40EC" w:rsidP="00C950DD">
            <w:pPr>
              <w:jc w:val="both"/>
              <w:rPr>
                <w:sz w:val="24"/>
                <w:szCs w:val="24"/>
              </w:rPr>
            </w:pPr>
            <w:r w:rsidRPr="00AA2F7E">
              <w:rPr>
                <w:sz w:val="24"/>
                <w:szCs w:val="24"/>
              </w:rPr>
              <w:t>&lt;0.001</w:t>
            </w:r>
          </w:p>
        </w:tc>
      </w:tr>
      <w:tr w:rsidR="00ED40EC" w:rsidRPr="00AA2F7E" w14:paraId="4A59D64D" w14:textId="77777777" w:rsidTr="00ED40EC">
        <w:tc>
          <w:tcPr>
            <w:tcW w:w="2069" w:type="dxa"/>
          </w:tcPr>
          <w:p w14:paraId="2FE63F90" w14:textId="77777777" w:rsidR="00ED40EC" w:rsidRPr="00AA2F7E" w:rsidRDefault="00ED40EC" w:rsidP="00C950DD">
            <w:pPr>
              <w:jc w:val="both"/>
              <w:rPr>
                <w:b/>
                <w:sz w:val="24"/>
                <w:szCs w:val="24"/>
              </w:rPr>
            </w:pPr>
            <w:r w:rsidRPr="00AA2F7E">
              <w:rPr>
                <w:b/>
                <w:sz w:val="24"/>
                <w:szCs w:val="24"/>
              </w:rPr>
              <w:t xml:space="preserve">Management strategy </w:t>
            </w:r>
          </w:p>
        </w:tc>
        <w:tc>
          <w:tcPr>
            <w:tcW w:w="1991" w:type="dxa"/>
          </w:tcPr>
          <w:p w14:paraId="2F214A1C" w14:textId="77777777" w:rsidR="00ED40EC" w:rsidRPr="00AA2F7E" w:rsidRDefault="00ED40EC" w:rsidP="00C950DD">
            <w:pPr>
              <w:jc w:val="both"/>
              <w:rPr>
                <w:sz w:val="24"/>
                <w:szCs w:val="24"/>
              </w:rPr>
            </w:pPr>
          </w:p>
        </w:tc>
        <w:tc>
          <w:tcPr>
            <w:tcW w:w="1993" w:type="dxa"/>
          </w:tcPr>
          <w:p w14:paraId="2B24E2FF" w14:textId="77777777" w:rsidR="00ED40EC" w:rsidRPr="00AA2F7E" w:rsidRDefault="00ED40EC" w:rsidP="00C950DD">
            <w:pPr>
              <w:jc w:val="both"/>
              <w:rPr>
                <w:sz w:val="24"/>
                <w:szCs w:val="24"/>
              </w:rPr>
            </w:pPr>
          </w:p>
        </w:tc>
        <w:tc>
          <w:tcPr>
            <w:tcW w:w="1478" w:type="dxa"/>
          </w:tcPr>
          <w:p w14:paraId="41252DC6" w14:textId="14FE0587" w:rsidR="00ED40EC" w:rsidRPr="00AA2F7E" w:rsidRDefault="00ED40EC" w:rsidP="00C950DD">
            <w:pPr>
              <w:jc w:val="both"/>
              <w:rPr>
                <w:sz w:val="24"/>
                <w:szCs w:val="24"/>
              </w:rPr>
            </w:pPr>
          </w:p>
        </w:tc>
      </w:tr>
      <w:tr w:rsidR="00ED40EC" w:rsidRPr="00AA2F7E" w14:paraId="2BED34D4" w14:textId="77777777" w:rsidTr="00ED40EC">
        <w:tc>
          <w:tcPr>
            <w:tcW w:w="2069" w:type="dxa"/>
          </w:tcPr>
          <w:p w14:paraId="737F2BD9" w14:textId="77777777" w:rsidR="00ED40EC" w:rsidRPr="00AA2F7E" w:rsidRDefault="00ED40EC" w:rsidP="00C950DD">
            <w:pPr>
              <w:jc w:val="both"/>
              <w:rPr>
                <w:sz w:val="24"/>
                <w:szCs w:val="24"/>
              </w:rPr>
            </w:pPr>
            <w:r w:rsidRPr="00AA2F7E">
              <w:rPr>
                <w:sz w:val="24"/>
                <w:szCs w:val="24"/>
              </w:rPr>
              <w:t>Radionuclide Study (%)</w:t>
            </w:r>
          </w:p>
        </w:tc>
        <w:tc>
          <w:tcPr>
            <w:tcW w:w="1991" w:type="dxa"/>
          </w:tcPr>
          <w:p w14:paraId="70C228E7" w14:textId="7DF85ADE" w:rsidR="00ED40EC" w:rsidRPr="00AA2F7E" w:rsidRDefault="00ED40EC" w:rsidP="00C950DD">
            <w:pPr>
              <w:jc w:val="both"/>
              <w:rPr>
                <w:sz w:val="24"/>
                <w:szCs w:val="24"/>
              </w:rPr>
            </w:pPr>
            <w:r w:rsidRPr="00AA2F7E">
              <w:rPr>
                <w:sz w:val="24"/>
                <w:szCs w:val="24"/>
              </w:rPr>
              <w:t>3,086/122,712 (2.5%)</w:t>
            </w:r>
          </w:p>
        </w:tc>
        <w:tc>
          <w:tcPr>
            <w:tcW w:w="1993" w:type="dxa"/>
          </w:tcPr>
          <w:p w14:paraId="63A81689" w14:textId="4BAAE3F7" w:rsidR="00ED40EC" w:rsidRPr="00AA2F7E" w:rsidRDefault="00ED40EC" w:rsidP="00C950DD">
            <w:pPr>
              <w:jc w:val="both"/>
              <w:rPr>
                <w:sz w:val="24"/>
                <w:szCs w:val="24"/>
              </w:rPr>
            </w:pPr>
            <w:r w:rsidRPr="00AA2F7E">
              <w:rPr>
                <w:sz w:val="24"/>
                <w:szCs w:val="24"/>
              </w:rPr>
              <w:t>813/37,240 (2.2%)</w:t>
            </w:r>
          </w:p>
        </w:tc>
        <w:tc>
          <w:tcPr>
            <w:tcW w:w="1478" w:type="dxa"/>
          </w:tcPr>
          <w:p w14:paraId="42755FE9" w14:textId="2D12A047" w:rsidR="00ED40EC" w:rsidRPr="00AA2F7E" w:rsidRDefault="00ED40EC" w:rsidP="00C950DD">
            <w:pPr>
              <w:jc w:val="both"/>
              <w:rPr>
                <w:sz w:val="24"/>
                <w:szCs w:val="24"/>
              </w:rPr>
            </w:pPr>
            <w:r w:rsidRPr="00AA2F7E">
              <w:rPr>
                <w:sz w:val="24"/>
                <w:szCs w:val="24"/>
              </w:rPr>
              <w:t>&lt;0.001</w:t>
            </w:r>
          </w:p>
        </w:tc>
      </w:tr>
      <w:tr w:rsidR="00ED40EC" w:rsidRPr="00AA2F7E" w14:paraId="6F59FEF7" w14:textId="77777777" w:rsidTr="00ED40EC">
        <w:tc>
          <w:tcPr>
            <w:tcW w:w="2069" w:type="dxa"/>
          </w:tcPr>
          <w:p w14:paraId="461071EC" w14:textId="77777777" w:rsidR="00ED40EC" w:rsidRPr="00AA2F7E" w:rsidRDefault="00ED40EC" w:rsidP="00C950DD">
            <w:pPr>
              <w:jc w:val="both"/>
              <w:rPr>
                <w:sz w:val="24"/>
                <w:szCs w:val="24"/>
              </w:rPr>
            </w:pPr>
            <w:r w:rsidRPr="00AA2F7E">
              <w:rPr>
                <w:sz w:val="24"/>
                <w:szCs w:val="24"/>
              </w:rPr>
              <w:t>Exercise test</w:t>
            </w:r>
          </w:p>
        </w:tc>
        <w:tc>
          <w:tcPr>
            <w:tcW w:w="1991" w:type="dxa"/>
          </w:tcPr>
          <w:p w14:paraId="7FEF3A74" w14:textId="775D1FFC" w:rsidR="00ED40EC" w:rsidRPr="00AA2F7E" w:rsidRDefault="00ED40EC" w:rsidP="00C950DD">
            <w:pPr>
              <w:jc w:val="both"/>
              <w:rPr>
                <w:sz w:val="24"/>
                <w:szCs w:val="24"/>
              </w:rPr>
            </w:pPr>
            <w:r w:rsidRPr="00AA2F7E">
              <w:rPr>
                <w:sz w:val="24"/>
                <w:szCs w:val="24"/>
              </w:rPr>
              <w:t>3,826/124,092 (3.1%)</w:t>
            </w:r>
          </w:p>
        </w:tc>
        <w:tc>
          <w:tcPr>
            <w:tcW w:w="1993" w:type="dxa"/>
          </w:tcPr>
          <w:p w14:paraId="17A27E89" w14:textId="30795A70" w:rsidR="00ED40EC" w:rsidRPr="00AA2F7E" w:rsidRDefault="00ED40EC" w:rsidP="00C950DD">
            <w:pPr>
              <w:jc w:val="both"/>
              <w:rPr>
                <w:sz w:val="24"/>
                <w:szCs w:val="24"/>
              </w:rPr>
            </w:pPr>
            <w:r w:rsidRPr="00AA2F7E">
              <w:rPr>
                <w:sz w:val="24"/>
                <w:szCs w:val="24"/>
              </w:rPr>
              <w:t>1,238/37,702 (3.3%)</w:t>
            </w:r>
          </w:p>
        </w:tc>
        <w:tc>
          <w:tcPr>
            <w:tcW w:w="1478" w:type="dxa"/>
          </w:tcPr>
          <w:p w14:paraId="4FDD1420" w14:textId="188FCC78" w:rsidR="00ED40EC" w:rsidRPr="00AA2F7E" w:rsidRDefault="00ED40EC" w:rsidP="00C950DD">
            <w:pPr>
              <w:jc w:val="both"/>
              <w:rPr>
                <w:sz w:val="24"/>
                <w:szCs w:val="24"/>
              </w:rPr>
            </w:pPr>
            <w:r w:rsidRPr="00AA2F7E">
              <w:rPr>
                <w:sz w:val="24"/>
                <w:szCs w:val="24"/>
              </w:rPr>
              <w:t>0.05</w:t>
            </w:r>
          </w:p>
        </w:tc>
      </w:tr>
      <w:tr w:rsidR="00ED40EC" w:rsidRPr="00AA2F7E" w14:paraId="0EDFCE9A" w14:textId="77777777" w:rsidTr="00ED40EC">
        <w:tc>
          <w:tcPr>
            <w:tcW w:w="2069" w:type="dxa"/>
          </w:tcPr>
          <w:p w14:paraId="6A9746C9" w14:textId="77777777" w:rsidR="00ED40EC" w:rsidRPr="00AA2F7E" w:rsidRDefault="00ED40EC" w:rsidP="00C950DD">
            <w:pPr>
              <w:jc w:val="both"/>
              <w:rPr>
                <w:sz w:val="24"/>
                <w:szCs w:val="24"/>
              </w:rPr>
            </w:pPr>
            <w:r w:rsidRPr="00AA2F7E">
              <w:rPr>
                <w:sz w:val="24"/>
                <w:szCs w:val="24"/>
              </w:rPr>
              <w:t xml:space="preserve">Coronary angiogram (%) </w:t>
            </w:r>
          </w:p>
        </w:tc>
        <w:tc>
          <w:tcPr>
            <w:tcW w:w="1991" w:type="dxa"/>
          </w:tcPr>
          <w:p w14:paraId="48836D01" w14:textId="09D3F0D7" w:rsidR="00ED40EC" w:rsidRPr="00AA2F7E" w:rsidRDefault="00ED40EC" w:rsidP="00C950DD">
            <w:pPr>
              <w:jc w:val="both"/>
              <w:rPr>
                <w:sz w:val="24"/>
                <w:szCs w:val="24"/>
              </w:rPr>
            </w:pPr>
            <w:r w:rsidRPr="00AA2F7E">
              <w:rPr>
                <w:sz w:val="24"/>
                <w:szCs w:val="24"/>
              </w:rPr>
              <w:t>94,636/129,883 (73%)</w:t>
            </w:r>
          </w:p>
        </w:tc>
        <w:tc>
          <w:tcPr>
            <w:tcW w:w="1993" w:type="dxa"/>
          </w:tcPr>
          <w:p w14:paraId="74F98CFC" w14:textId="2FDD6433" w:rsidR="00ED40EC" w:rsidRPr="00AA2F7E" w:rsidRDefault="00ED40EC" w:rsidP="00C950DD">
            <w:pPr>
              <w:jc w:val="both"/>
              <w:rPr>
                <w:sz w:val="24"/>
                <w:szCs w:val="24"/>
              </w:rPr>
            </w:pPr>
            <w:r w:rsidRPr="00AA2F7E">
              <w:rPr>
                <w:sz w:val="24"/>
                <w:szCs w:val="24"/>
              </w:rPr>
              <w:t>27,823/39,395 (71%)</w:t>
            </w:r>
          </w:p>
        </w:tc>
        <w:tc>
          <w:tcPr>
            <w:tcW w:w="1478" w:type="dxa"/>
          </w:tcPr>
          <w:p w14:paraId="24A2A6A5" w14:textId="628BFD87" w:rsidR="00ED40EC" w:rsidRPr="00AA2F7E" w:rsidRDefault="00ED40EC" w:rsidP="00C950DD">
            <w:pPr>
              <w:jc w:val="both"/>
              <w:rPr>
                <w:sz w:val="24"/>
                <w:szCs w:val="24"/>
              </w:rPr>
            </w:pPr>
            <w:r w:rsidRPr="00AA2F7E">
              <w:rPr>
                <w:sz w:val="24"/>
                <w:szCs w:val="24"/>
              </w:rPr>
              <w:t xml:space="preserve">&lt;0.001 </w:t>
            </w:r>
          </w:p>
        </w:tc>
      </w:tr>
      <w:tr w:rsidR="00ED40EC" w:rsidRPr="00AA2F7E" w14:paraId="641BF31C" w14:textId="77777777" w:rsidTr="00ED40EC">
        <w:tc>
          <w:tcPr>
            <w:tcW w:w="2069" w:type="dxa"/>
          </w:tcPr>
          <w:p w14:paraId="3B05A870" w14:textId="77777777" w:rsidR="00ED40EC" w:rsidRPr="00AA2F7E" w:rsidRDefault="00ED40EC" w:rsidP="00C950DD">
            <w:pPr>
              <w:jc w:val="both"/>
              <w:rPr>
                <w:sz w:val="24"/>
                <w:szCs w:val="24"/>
              </w:rPr>
            </w:pPr>
            <w:r w:rsidRPr="00AA2F7E">
              <w:rPr>
                <w:sz w:val="24"/>
                <w:szCs w:val="24"/>
              </w:rPr>
              <w:lastRenderedPageBreak/>
              <w:t>Percutaneous coronary intervention (%)</w:t>
            </w:r>
          </w:p>
        </w:tc>
        <w:tc>
          <w:tcPr>
            <w:tcW w:w="1991" w:type="dxa"/>
          </w:tcPr>
          <w:p w14:paraId="631B96E5" w14:textId="3D67FBAD" w:rsidR="00ED40EC" w:rsidRPr="00AA2F7E" w:rsidRDefault="00ED40EC" w:rsidP="00C950DD">
            <w:pPr>
              <w:jc w:val="both"/>
              <w:rPr>
                <w:sz w:val="24"/>
                <w:szCs w:val="24"/>
              </w:rPr>
            </w:pPr>
            <w:r w:rsidRPr="00AA2F7E">
              <w:rPr>
                <w:sz w:val="24"/>
                <w:szCs w:val="24"/>
              </w:rPr>
              <w:t>49,867/105,187 (47%)</w:t>
            </w:r>
          </w:p>
        </w:tc>
        <w:tc>
          <w:tcPr>
            <w:tcW w:w="1993" w:type="dxa"/>
          </w:tcPr>
          <w:p w14:paraId="3478B099" w14:textId="1435C87A" w:rsidR="00ED40EC" w:rsidRPr="00AA2F7E" w:rsidRDefault="00ED40EC" w:rsidP="00C950DD">
            <w:pPr>
              <w:jc w:val="both"/>
              <w:rPr>
                <w:sz w:val="24"/>
                <w:szCs w:val="24"/>
              </w:rPr>
            </w:pPr>
            <w:r w:rsidRPr="00AA2F7E">
              <w:rPr>
                <w:sz w:val="24"/>
                <w:szCs w:val="24"/>
              </w:rPr>
              <w:t>14,076/31,005 (45%)</w:t>
            </w:r>
          </w:p>
        </w:tc>
        <w:tc>
          <w:tcPr>
            <w:tcW w:w="1478" w:type="dxa"/>
          </w:tcPr>
          <w:p w14:paraId="151BBC85" w14:textId="346D3BCD" w:rsidR="00ED40EC" w:rsidRPr="00AA2F7E" w:rsidRDefault="00ED40EC" w:rsidP="00C950DD">
            <w:pPr>
              <w:jc w:val="both"/>
              <w:rPr>
                <w:sz w:val="24"/>
                <w:szCs w:val="24"/>
              </w:rPr>
            </w:pPr>
            <w:r w:rsidRPr="00AA2F7E">
              <w:rPr>
                <w:sz w:val="24"/>
                <w:szCs w:val="24"/>
              </w:rPr>
              <w:t>&lt;0.001</w:t>
            </w:r>
          </w:p>
        </w:tc>
      </w:tr>
      <w:tr w:rsidR="00ED40EC" w:rsidRPr="00AA2F7E" w14:paraId="4D2EBC4C" w14:textId="77777777" w:rsidTr="00ED40EC">
        <w:tc>
          <w:tcPr>
            <w:tcW w:w="2069" w:type="dxa"/>
          </w:tcPr>
          <w:p w14:paraId="1F4A6D3D" w14:textId="77777777" w:rsidR="00ED40EC" w:rsidRPr="00AA2F7E" w:rsidRDefault="00ED40EC" w:rsidP="00C950DD">
            <w:pPr>
              <w:jc w:val="both"/>
              <w:rPr>
                <w:sz w:val="24"/>
                <w:szCs w:val="24"/>
              </w:rPr>
            </w:pPr>
            <w:r w:rsidRPr="00AA2F7E">
              <w:rPr>
                <w:sz w:val="24"/>
                <w:szCs w:val="24"/>
              </w:rPr>
              <w:t>CABG (%)</w:t>
            </w:r>
          </w:p>
        </w:tc>
        <w:tc>
          <w:tcPr>
            <w:tcW w:w="1991" w:type="dxa"/>
          </w:tcPr>
          <w:p w14:paraId="054D7E80" w14:textId="79B0E8A5" w:rsidR="00ED40EC" w:rsidRPr="00AA2F7E" w:rsidRDefault="00ED40EC" w:rsidP="00C950DD">
            <w:pPr>
              <w:jc w:val="both"/>
              <w:rPr>
                <w:sz w:val="24"/>
                <w:szCs w:val="24"/>
              </w:rPr>
            </w:pPr>
            <w:r w:rsidRPr="00AA2F7E">
              <w:rPr>
                <w:sz w:val="24"/>
                <w:szCs w:val="24"/>
              </w:rPr>
              <w:t>9,431/105,187 (9%)</w:t>
            </w:r>
          </w:p>
        </w:tc>
        <w:tc>
          <w:tcPr>
            <w:tcW w:w="1993" w:type="dxa"/>
          </w:tcPr>
          <w:p w14:paraId="08FAB6F7" w14:textId="12D9EA52" w:rsidR="00ED40EC" w:rsidRPr="00AA2F7E" w:rsidRDefault="00ED40EC" w:rsidP="00C950DD">
            <w:pPr>
              <w:jc w:val="both"/>
              <w:rPr>
                <w:sz w:val="24"/>
                <w:szCs w:val="24"/>
              </w:rPr>
            </w:pPr>
            <w:r w:rsidRPr="00AA2F7E">
              <w:rPr>
                <w:sz w:val="24"/>
                <w:szCs w:val="24"/>
              </w:rPr>
              <w:t>2,205/31,005 (7%)</w:t>
            </w:r>
          </w:p>
        </w:tc>
        <w:tc>
          <w:tcPr>
            <w:tcW w:w="1478" w:type="dxa"/>
          </w:tcPr>
          <w:p w14:paraId="1549D9A1" w14:textId="3E3A1D79" w:rsidR="00ED40EC" w:rsidRPr="00AA2F7E" w:rsidRDefault="00ED40EC" w:rsidP="00C950DD">
            <w:pPr>
              <w:jc w:val="both"/>
              <w:rPr>
                <w:sz w:val="24"/>
                <w:szCs w:val="24"/>
              </w:rPr>
            </w:pPr>
            <w:r w:rsidRPr="00AA2F7E">
              <w:rPr>
                <w:sz w:val="24"/>
                <w:szCs w:val="24"/>
              </w:rPr>
              <w:t>&lt;0.001</w:t>
            </w:r>
          </w:p>
        </w:tc>
      </w:tr>
      <w:tr w:rsidR="00ED40EC" w:rsidRPr="00AA2F7E" w14:paraId="1B95339D" w14:textId="77777777" w:rsidTr="00ED40EC">
        <w:tc>
          <w:tcPr>
            <w:tcW w:w="2069" w:type="dxa"/>
          </w:tcPr>
          <w:p w14:paraId="14FA7C0A" w14:textId="77777777" w:rsidR="00ED40EC" w:rsidRPr="00AA2F7E" w:rsidRDefault="00ED40EC" w:rsidP="00C950DD">
            <w:pPr>
              <w:jc w:val="both"/>
              <w:rPr>
                <w:sz w:val="24"/>
                <w:szCs w:val="24"/>
              </w:rPr>
            </w:pPr>
            <w:r w:rsidRPr="00AA2F7E">
              <w:rPr>
                <w:sz w:val="24"/>
                <w:szCs w:val="24"/>
              </w:rPr>
              <w:t>Revascularization (CABG/PCI)</w:t>
            </w:r>
          </w:p>
        </w:tc>
        <w:tc>
          <w:tcPr>
            <w:tcW w:w="1991" w:type="dxa"/>
          </w:tcPr>
          <w:p w14:paraId="68754999" w14:textId="70847FBB" w:rsidR="00ED40EC" w:rsidRPr="00AA2F7E" w:rsidRDefault="00ED40EC" w:rsidP="00C950DD">
            <w:pPr>
              <w:jc w:val="both"/>
              <w:rPr>
                <w:sz w:val="24"/>
                <w:szCs w:val="24"/>
              </w:rPr>
            </w:pPr>
            <w:r w:rsidRPr="00AA2F7E">
              <w:rPr>
                <w:sz w:val="24"/>
                <w:szCs w:val="24"/>
              </w:rPr>
              <w:t>59,298/105,187 (56%)</w:t>
            </w:r>
          </w:p>
        </w:tc>
        <w:tc>
          <w:tcPr>
            <w:tcW w:w="1993" w:type="dxa"/>
          </w:tcPr>
          <w:p w14:paraId="769554BC" w14:textId="27A9AF85" w:rsidR="00ED40EC" w:rsidRPr="00AA2F7E" w:rsidRDefault="00ED40EC" w:rsidP="00C950DD">
            <w:pPr>
              <w:jc w:val="both"/>
              <w:rPr>
                <w:sz w:val="24"/>
                <w:szCs w:val="24"/>
              </w:rPr>
            </w:pPr>
            <w:r w:rsidRPr="00AA2F7E">
              <w:rPr>
                <w:sz w:val="24"/>
                <w:szCs w:val="24"/>
              </w:rPr>
              <w:t>16,281/31,005 (53%)</w:t>
            </w:r>
          </w:p>
        </w:tc>
        <w:tc>
          <w:tcPr>
            <w:tcW w:w="1478" w:type="dxa"/>
          </w:tcPr>
          <w:p w14:paraId="59E0AE8D" w14:textId="5C9499B4" w:rsidR="00ED40EC" w:rsidRPr="00AA2F7E" w:rsidRDefault="00ED40EC" w:rsidP="00C950DD">
            <w:pPr>
              <w:jc w:val="both"/>
              <w:rPr>
                <w:sz w:val="24"/>
                <w:szCs w:val="24"/>
              </w:rPr>
            </w:pPr>
            <w:r w:rsidRPr="00AA2F7E">
              <w:rPr>
                <w:sz w:val="24"/>
                <w:szCs w:val="24"/>
              </w:rPr>
              <w:t>&lt;0.001</w:t>
            </w:r>
          </w:p>
        </w:tc>
      </w:tr>
      <w:tr w:rsidR="00ED40EC" w:rsidRPr="00AA2F7E" w14:paraId="7CF703A2" w14:textId="77777777" w:rsidTr="00ED40EC">
        <w:tc>
          <w:tcPr>
            <w:tcW w:w="2069" w:type="dxa"/>
          </w:tcPr>
          <w:p w14:paraId="45E9C016" w14:textId="77777777" w:rsidR="00ED40EC" w:rsidRPr="00AA2F7E" w:rsidRDefault="00ED40EC" w:rsidP="00C950DD">
            <w:pPr>
              <w:jc w:val="both"/>
              <w:rPr>
                <w:b/>
                <w:sz w:val="24"/>
                <w:szCs w:val="24"/>
              </w:rPr>
            </w:pPr>
            <w:r w:rsidRPr="00AA2F7E">
              <w:rPr>
                <w:b/>
                <w:sz w:val="24"/>
                <w:szCs w:val="24"/>
              </w:rPr>
              <w:t>Crude in-hospital clinical outcomes</w:t>
            </w:r>
          </w:p>
        </w:tc>
        <w:tc>
          <w:tcPr>
            <w:tcW w:w="1991" w:type="dxa"/>
          </w:tcPr>
          <w:p w14:paraId="337AF2B8" w14:textId="77777777" w:rsidR="00ED40EC" w:rsidRPr="00AA2F7E" w:rsidRDefault="00ED40EC" w:rsidP="00C950DD">
            <w:pPr>
              <w:jc w:val="both"/>
              <w:rPr>
                <w:sz w:val="24"/>
                <w:szCs w:val="24"/>
              </w:rPr>
            </w:pPr>
          </w:p>
        </w:tc>
        <w:tc>
          <w:tcPr>
            <w:tcW w:w="1993" w:type="dxa"/>
          </w:tcPr>
          <w:p w14:paraId="0EBE57CF" w14:textId="77777777" w:rsidR="00ED40EC" w:rsidRPr="00AA2F7E" w:rsidRDefault="00ED40EC" w:rsidP="00C950DD">
            <w:pPr>
              <w:jc w:val="both"/>
              <w:rPr>
                <w:sz w:val="24"/>
                <w:szCs w:val="24"/>
              </w:rPr>
            </w:pPr>
          </w:p>
        </w:tc>
        <w:tc>
          <w:tcPr>
            <w:tcW w:w="1478" w:type="dxa"/>
          </w:tcPr>
          <w:p w14:paraId="373B674F" w14:textId="23092B27" w:rsidR="00ED40EC" w:rsidRPr="00AA2F7E" w:rsidRDefault="00ED40EC" w:rsidP="00C950DD">
            <w:pPr>
              <w:jc w:val="both"/>
              <w:rPr>
                <w:sz w:val="24"/>
                <w:szCs w:val="24"/>
              </w:rPr>
            </w:pPr>
          </w:p>
        </w:tc>
      </w:tr>
      <w:tr w:rsidR="00ED40EC" w:rsidRPr="00AA2F7E" w14:paraId="1404BCD0" w14:textId="77777777" w:rsidTr="00ED40EC">
        <w:tc>
          <w:tcPr>
            <w:tcW w:w="2069" w:type="dxa"/>
          </w:tcPr>
          <w:p w14:paraId="2B535810" w14:textId="77777777" w:rsidR="00ED40EC" w:rsidRPr="00AA2F7E" w:rsidRDefault="00ED40EC" w:rsidP="00C950DD">
            <w:pPr>
              <w:jc w:val="both"/>
              <w:rPr>
                <w:sz w:val="24"/>
                <w:szCs w:val="24"/>
              </w:rPr>
            </w:pPr>
            <w:r w:rsidRPr="00AA2F7E">
              <w:rPr>
                <w:sz w:val="24"/>
                <w:szCs w:val="24"/>
              </w:rPr>
              <w:t>Death (%)</w:t>
            </w:r>
          </w:p>
        </w:tc>
        <w:tc>
          <w:tcPr>
            <w:tcW w:w="1991" w:type="dxa"/>
          </w:tcPr>
          <w:p w14:paraId="37661B2E" w14:textId="5ECAD3D8" w:rsidR="00ED40EC" w:rsidRPr="00AA2F7E" w:rsidRDefault="00ED40EC" w:rsidP="00C950DD">
            <w:pPr>
              <w:jc w:val="both"/>
              <w:rPr>
                <w:sz w:val="24"/>
                <w:szCs w:val="24"/>
              </w:rPr>
            </w:pPr>
            <w:r w:rsidRPr="00AA2F7E">
              <w:rPr>
                <w:sz w:val="24"/>
                <w:szCs w:val="24"/>
              </w:rPr>
              <w:t>6,509/135,223 (4.8%)</w:t>
            </w:r>
          </w:p>
        </w:tc>
        <w:tc>
          <w:tcPr>
            <w:tcW w:w="1993" w:type="dxa"/>
          </w:tcPr>
          <w:p w14:paraId="632D847B" w14:textId="2A80E631" w:rsidR="00ED40EC" w:rsidRPr="00AA2F7E" w:rsidRDefault="00ED40EC" w:rsidP="00C950DD">
            <w:pPr>
              <w:jc w:val="both"/>
              <w:rPr>
                <w:sz w:val="24"/>
                <w:szCs w:val="24"/>
              </w:rPr>
            </w:pPr>
            <w:r w:rsidRPr="00AA2F7E">
              <w:rPr>
                <w:sz w:val="24"/>
                <w:szCs w:val="24"/>
              </w:rPr>
              <w:t>2,049/40,860 (5.0%)</w:t>
            </w:r>
          </w:p>
        </w:tc>
        <w:tc>
          <w:tcPr>
            <w:tcW w:w="1478" w:type="dxa"/>
          </w:tcPr>
          <w:p w14:paraId="64405B8B" w14:textId="6DA7691A" w:rsidR="00ED40EC" w:rsidRPr="00AA2F7E" w:rsidRDefault="00ED40EC" w:rsidP="00C950DD">
            <w:pPr>
              <w:jc w:val="both"/>
              <w:rPr>
                <w:sz w:val="24"/>
                <w:szCs w:val="24"/>
              </w:rPr>
            </w:pPr>
            <w:r w:rsidRPr="00AA2F7E">
              <w:rPr>
                <w:sz w:val="24"/>
                <w:szCs w:val="24"/>
              </w:rPr>
              <w:t>0.10</w:t>
            </w:r>
          </w:p>
        </w:tc>
      </w:tr>
      <w:tr w:rsidR="00ED40EC" w:rsidRPr="00AA2F7E" w14:paraId="6C757138" w14:textId="77777777" w:rsidTr="00ED40EC">
        <w:tc>
          <w:tcPr>
            <w:tcW w:w="2069" w:type="dxa"/>
          </w:tcPr>
          <w:p w14:paraId="14CC3ED3" w14:textId="77777777" w:rsidR="00ED40EC" w:rsidRPr="00AA2F7E" w:rsidRDefault="00ED40EC" w:rsidP="00C950DD">
            <w:pPr>
              <w:jc w:val="both"/>
              <w:rPr>
                <w:sz w:val="24"/>
                <w:szCs w:val="24"/>
              </w:rPr>
            </w:pPr>
            <w:r w:rsidRPr="00AA2F7E">
              <w:rPr>
                <w:sz w:val="24"/>
                <w:szCs w:val="24"/>
              </w:rPr>
              <w:t>Cardiac mortality (%)</w:t>
            </w:r>
          </w:p>
        </w:tc>
        <w:tc>
          <w:tcPr>
            <w:tcW w:w="1991" w:type="dxa"/>
          </w:tcPr>
          <w:p w14:paraId="7A92CE29" w14:textId="7F78F101" w:rsidR="00ED40EC" w:rsidRPr="00AA2F7E" w:rsidRDefault="00ED40EC" w:rsidP="00C950DD">
            <w:pPr>
              <w:jc w:val="both"/>
              <w:rPr>
                <w:sz w:val="24"/>
                <w:szCs w:val="24"/>
              </w:rPr>
            </w:pPr>
            <w:r w:rsidRPr="00AA2F7E">
              <w:rPr>
                <w:sz w:val="24"/>
                <w:szCs w:val="24"/>
              </w:rPr>
              <w:t>6,503/176,083 (3.7%)</w:t>
            </w:r>
          </w:p>
        </w:tc>
        <w:tc>
          <w:tcPr>
            <w:tcW w:w="1993" w:type="dxa"/>
          </w:tcPr>
          <w:p w14:paraId="6CFBECDC" w14:textId="48BA5CB1" w:rsidR="00ED40EC" w:rsidRPr="00AA2F7E" w:rsidRDefault="00ED40EC" w:rsidP="00C950DD">
            <w:pPr>
              <w:jc w:val="both"/>
              <w:rPr>
                <w:sz w:val="24"/>
                <w:szCs w:val="24"/>
              </w:rPr>
            </w:pPr>
            <w:r w:rsidRPr="00AA2F7E">
              <w:rPr>
                <w:sz w:val="24"/>
                <w:szCs w:val="24"/>
              </w:rPr>
              <w:t>4,967/135,223 (3.7%)</w:t>
            </w:r>
          </w:p>
        </w:tc>
        <w:tc>
          <w:tcPr>
            <w:tcW w:w="1478" w:type="dxa"/>
          </w:tcPr>
          <w:p w14:paraId="17BA9867" w14:textId="7829D044" w:rsidR="00ED40EC" w:rsidRPr="00AA2F7E" w:rsidRDefault="00ED40EC" w:rsidP="00C950DD">
            <w:pPr>
              <w:jc w:val="both"/>
              <w:rPr>
                <w:sz w:val="24"/>
                <w:szCs w:val="24"/>
              </w:rPr>
            </w:pPr>
            <w:r w:rsidRPr="00AA2F7E">
              <w:rPr>
                <w:sz w:val="24"/>
                <w:szCs w:val="24"/>
              </w:rPr>
              <w:t>0.42</w:t>
            </w:r>
          </w:p>
        </w:tc>
      </w:tr>
      <w:tr w:rsidR="00ED40EC" w:rsidRPr="00AA2F7E" w14:paraId="16B79305" w14:textId="77777777" w:rsidTr="00ED40EC">
        <w:tc>
          <w:tcPr>
            <w:tcW w:w="2069" w:type="dxa"/>
          </w:tcPr>
          <w:p w14:paraId="70856E52" w14:textId="77777777" w:rsidR="00ED40EC" w:rsidRPr="00AA2F7E" w:rsidRDefault="00ED40EC" w:rsidP="00C950DD">
            <w:pPr>
              <w:jc w:val="both"/>
              <w:rPr>
                <w:sz w:val="24"/>
                <w:szCs w:val="24"/>
              </w:rPr>
            </w:pPr>
            <w:r w:rsidRPr="00AA2F7E">
              <w:rPr>
                <w:sz w:val="24"/>
                <w:szCs w:val="24"/>
              </w:rPr>
              <w:t>Reinfarction (%)</w:t>
            </w:r>
          </w:p>
        </w:tc>
        <w:tc>
          <w:tcPr>
            <w:tcW w:w="1991" w:type="dxa"/>
          </w:tcPr>
          <w:p w14:paraId="49E63F18" w14:textId="7B2D9448" w:rsidR="00ED40EC" w:rsidRPr="00AA2F7E" w:rsidRDefault="00ED40EC" w:rsidP="00C950DD">
            <w:pPr>
              <w:jc w:val="both"/>
              <w:rPr>
                <w:sz w:val="24"/>
                <w:szCs w:val="24"/>
              </w:rPr>
            </w:pPr>
            <w:r w:rsidRPr="00AA2F7E">
              <w:rPr>
                <w:sz w:val="24"/>
                <w:szCs w:val="24"/>
              </w:rPr>
              <w:t>991/129,579 (0.8%)</w:t>
            </w:r>
          </w:p>
        </w:tc>
        <w:tc>
          <w:tcPr>
            <w:tcW w:w="1993" w:type="dxa"/>
          </w:tcPr>
          <w:p w14:paraId="210F4693" w14:textId="15EA10B3" w:rsidR="00ED40EC" w:rsidRPr="00AA2F7E" w:rsidRDefault="00ED40EC" w:rsidP="00C950DD">
            <w:pPr>
              <w:jc w:val="both"/>
              <w:rPr>
                <w:sz w:val="24"/>
                <w:szCs w:val="24"/>
              </w:rPr>
            </w:pPr>
            <w:r w:rsidRPr="00AA2F7E">
              <w:rPr>
                <w:sz w:val="24"/>
                <w:szCs w:val="24"/>
              </w:rPr>
              <w:t>286/39,226 (0.7%)</w:t>
            </w:r>
          </w:p>
        </w:tc>
        <w:tc>
          <w:tcPr>
            <w:tcW w:w="1478" w:type="dxa"/>
          </w:tcPr>
          <w:p w14:paraId="62133A7C" w14:textId="193C3910" w:rsidR="00ED40EC" w:rsidRPr="00AA2F7E" w:rsidRDefault="00ED40EC" w:rsidP="00C950DD">
            <w:pPr>
              <w:jc w:val="both"/>
              <w:rPr>
                <w:sz w:val="24"/>
                <w:szCs w:val="24"/>
              </w:rPr>
            </w:pPr>
            <w:r w:rsidRPr="00AA2F7E">
              <w:rPr>
                <w:sz w:val="24"/>
                <w:szCs w:val="24"/>
              </w:rPr>
              <w:t>0.48</w:t>
            </w:r>
          </w:p>
        </w:tc>
      </w:tr>
      <w:tr w:rsidR="00ED40EC" w:rsidRPr="00AA2F7E" w14:paraId="55DFFA42" w14:textId="77777777" w:rsidTr="00ED40EC">
        <w:tc>
          <w:tcPr>
            <w:tcW w:w="2069" w:type="dxa"/>
          </w:tcPr>
          <w:p w14:paraId="1B8FF6D8" w14:textId="77777777" w:rsidR="00ED40EC" w:rsidRPr="00AA2F7E" w:rsidRDefault="00ED40EC" w:rsidP="00C950DD">
            <w:pPr>
              <w:jc w:val="both"/>
              <w:rPr>
                <w:sz w:val="24"/>
                <w:szCs w:val="24"/>
              </w:rPr>
            </w:pPr>
            <w:r w:rsidRPr="00AA2F7E">
              <w:rPr>
                <w:sz w:val="24"/>
                <w:szCs w:val="24"/>
              </w:rPr>
              <w:t>Major bleeding (%)</w:t>
            </w:r>
          </w:p>
        </w:tc>
        <w:tc>
          <w:tcPr>
            <w:tcW w:w="1991" w:type="dxa"/>
          </w:tcPr>
          <w:p w14:paraId="7CFD6FA4" w14:textId="5F03DBD8" w:rsidR="00ED40EC" w:rsidRPr="00AA2F7E" w:rsidRDefault="00ED40EC" w:rsidP="00C950DD">
            <w:pPr>
              <w:jc w:val="both"/>
              <w:rPr>
                <w:sz w:val="24"/>
                <w:szCs w:val="24"/>
              </w:rPr>
            </w:pPr>
            <w:r w:rsidRPr="00AA2F7E">
              <w:rPr>
                <w:sz w:val="24"/>
                <w:szCs w:val="24"/>
              </w:rPr>
              <w:t>2,142/133,304 (1.6%)</w:t>
            </w:r>
          </w:p>
        </w:tc>
        <w:tc>
          <w:tcPr>
            <w:tcW w:w="1993" w:type="dxa"/>
          </w:tcPr>
          <w:p w14:paraId="21B0E91B" w14:textId="29716104" w:rsidR="00ED40EC" w:rsidRPr="00AA2F7E" w:rsidRDefault="00ED40EC" w:rsidP="00C950DD">
            <w:pPr>
              <w:jc w:val="both"/>
              <w:rPr>
                <w:sz w:val="24"/>
                <w:szCs w:val="24"/>
              </w:rPr>
            </w:pPr>
            <w:r w:rsidRPr="00AA2F7E">
              <w:rPr>
                <w:sz w:val="24"/>
                <w:szCs w:val="24"/>
              </w:rPr>
              <w:t>579/40,357 (1.4%)</w:t>
            </w:r>
          </w:p>
        </w:tc>
        <w:tc>
          <w:tcPr>
            <w:tcW w:w="1478" w:type="dxa"/>
          </w:tcPr>
          <w:p w14:paraId="1AEB7479" w14:textId="7B70252C" w:rsidR="00ED40EC" w:rsidRPr="00AA2F7E" w:rsidRDefault="00ED40EC" w:rsidP="00C950DD">
            <w:pPr>
              <w:jc w:val="both"/>
              <w:rPr>
                <w:sz w:val="24"/>
                <w:szCs w:val="24"/>
              </w:rPr>
            </w:pPr>
            <w:r w:rsidRPr="00AA2F7E">
              <w:rPr>
                <w:sz w:val="24"/>
                <w:szCs w:val="24"/>
              </w:rPr>
              <w:t>0.02</w:t>
            </w:r>
          </w:p>
        </w:tc>
      </w:tr>
      <w:tr w:rsidR="00ED40EC" w:rsidRPr="00AA2F7E" w14:paraId="2DBA44E3" w14:textId="77777777" w:rsidTr="00ED40EC">
        <w:tc>
          <w:tcPr>
            <w:tcW w:w="2069" w:type="dxa"/>
          </w:tcPr>
          <w:p w14:paraId="0C908794" w14:textId="77777777" w:rsidR="00ED40EC" w:rsidRPr="00AA2F7E" w:rsidRDefault="00ED40EC" w:rsidP="00C950DD">
            <w:pPr>
              <w:jc w:val="both"/>
              <w:rPr>
                <w:sz w:val="24"/>
                <w:szCs w:val="24"/>
              </w:rPr>
            </w:pPr>
            <w:r w:rsidRPr="00AA2F7E">
              <w:rPr>
                <w:sz w:val="24"/>
                <w:szCs w:val="24"/>
              </w:rPr>
              <w:t>MACE</w:t>
            </w:r>
            <w:r w:rsidRPr="00AA2F7E">
              <w:rPr>
                <w:sz w:val="24"/>
                <w:szCs w:val="24"/>
                <w:vertAlign w:val="superscript"/>
              </w:rPr>
              <w:sym w:font="Symbol" w:char="F02A"/>
            </w:r>
            <w:r w:rsidRPr="00AA2F7E">
              <w:rPr>
                <w:sz w:val="24"/>
                <w:szCs w:val="24"/>
              </w:rPr>
              <w:t xml:space="preserve"> (%)</w:t>
            </w:r>
          </w:p>
        </w:tc>
        <w:tc>
          <w:tcPr>
            <w:tcW w:w="1991" w:type="dxa"/>
          </w:tcPr>
          <w:p w14:paraId="1FADE4D3" w14:textId="055A8F43" w:rsidR="00ED40EC" w:rsidRPr="00AA2F7E" w:rsidRDefault="00ED40EC" w:rsidP="00C950DD">
            <w:pPr>
              <w:jc w:val="both"/>
              <w:rPr>
                <w:sz w:val="24"/>
                <w:szCs w:val="24"/>
              </w:rPr>
            </w:pPr>
            <w:r w:rsidRPr="00AA2F7E">
              <w:rPr>
                <w:sz w:val="24"/>
                <w:szCs w:val="24"/>
              </w:rPr>
              <w:t>7,292/135,223 (5.4%)</w:t>
            </w:r>
          </w:p>
        </w:tc>
        <w:tc>
          <w:tcPr>
            <w:tcW w:w="1993" w:type="dxa"/>
          </w:tcPr>
          <w:p w14:paraId="6D3044FF" w14:textId="57B25EA7" w:rsidR="00ED40EC" w:rsidRPr="00AA2F7E" w:rsidRDefault="00ED40EC" w:rsidP="00C950DD">
            <w:pPr>
              <w:jc w:val="both"/>
              <w:rPr>
                <w:sz w:val="24"/>
                <w:szCs w:val="24"/>
              </w:rPr>
            </w:pPr>
            <w:r w:rsidRPr="00AA2F7E">
              <w:rPr>
                <w:sz w:val="24"/>
                <w:szCs w:val="24"/>
              </w:rPr>
              <w:t>2,261/40,860 (5.5%)</w:t>
            </w:r>
          </w:p>
        </w:tc>
        <w:tc>
          <w:tcPr>
            <w:tcW w:w="1478" w:type="dxa"/>
          </w:tcPr>
          <w:p w14:paraId="6FD3DC60" w14:textId="62BEC466" w:rsidR="00ED40EC" w:rsidRPr="00AA2F7E" w:rsidRDefault="00ED40EC" w:rsidP="00C950DD">
            <w:pPr>
              <w:jc w:val="both"/>
              <w:rPr>
                <w:sz w:val="24"/>
                <w:szCs w:val="24"/>
              </w:rPr>
            </w:pPr>
            <w:r w:rsidRPr="00AA2F7E">
              <w:rPr>
                <w:sz w:val="24"/>
                <w:szCs w:val="24"/>
              </w:rPr>
              <w:t>0.27</w:t>
            </w:r>
          </w:p>
        </w:tc>
      </w:tr>
    </w:tbl>
    <w:p w14:paraId="5DF19599" w14:textId="77777777" w:rsidR="00AC2A34" w:rsidRPr="00AA2F7E" w:rsidRDefault="00AC2A34" w:rsidP="00C950DD">
      <w:pPr>
        <w:jc w:val="both"/>
      </w:pPr>
    </w:p>
    <w:p w14:paraId="18050652" w14:textId="77777777" w:rsidR="00AC2A34" w:rsidRPr="00AA2F7E" w:rsidRDefault="00AC2A34" w:rsidP="00C950DD">
      <w:pPr>
        <w:jc w:val="both"/>
      </w:pPr>
    </w:p>
    <w:p w14:paraId="13D0354F" w14:textId="77777777" w:rsidR="00AC2A34" w:rsidRPr="008C7BB6" w:rsidRDefault="00AC2A34" w:rsidP="00C950DD">
      <w:pPr>
        <w:jc w:val="both"/>
        <w:rPr>
          <w:sz w:val="20"/>
          <w:szCs w:val="20"/>
        </w:rPr>
      </w:pPr>
      <w:r w:rsidRPr="008C7BB6">
        <w:rPr>
          <w:sz w:val="20"/>
          <w:szCs w:val="20"/>
        </w:rPr>
        <w:t>CABG surgery; coronary artery bypass grafting surgery, IV; intravenous, MRA; mineralocorticoid receptor antagonist, ACE; angiotensin converting enzyme inhibitor, ARB; angiotensin receptor blockers, MACE; major adverse cardiovascular events</w:t>
      </w:r>
    </w:p>
    <w:p w14:paraId="3599D00C" w14:textId="77777777" w:rsidR="00AC2A34" w:rsidRPr="008C7BB6" w:rsidRDefault="00AC2A34" w:rsidP="00C950DD">
      <w:pPr>
        <w:jc w:val="both"/>
        <w:rPr>
          <w:sz w:val="20"/>
          <w:szCs w:val="20"/>
        </w:rPr>
      </w:pPr>
    </w:p>
    <w:p w14:paraId="68CF269C" w14:textId="77777777" w:rsidR="00AC2A34" w:rsidRPr="008C7BB6" w:rsidRDefault="00AC2A34" w:rsidP="00C950DD">
      <w:pPr>
        <w:jc w:val="both"/>
        <w:rPr>
          <w:sz w:val="20"/>
          <w:szCs w:val="20"/>
        </w:rPr>
      </w:pPr>
      <w:r w:rsidRPr="008C7BB6">
        <w:rPr>
          <w:sz w:val="20"/>
          <w:szCs w:val="20"/>
        </w:rPr>
        <w:sym w:font="Symbol" w:char="F02A"/>
      </w:r>
      <w:r w:rsidRPr="008C7BB6">
        <w:rPr>
          <w:sz w:val="20"/>
          <w:szCs w:val="20"/>
        </w:rPr>
        <w:t xml:space="preserve"> MACE is defined as composite endpoint of in-patient mortality and reinfarction </w:t>
      </w:r>
    </w:p>
    <w:p w14:paraId="6E092F19" w14:textId="77777777" w:rsidR="00AC2A34" w:rsidRPr="00AA2F7E" w:rsidRDefault="00AC2A34" w:rsidP="00C950DD">
      <w:pPr>
        <w:jc w:val="both"/>
      </w:pPr>
    </w:p>
    <w:p w14:paraId="7160B8A8" w14:textId="77777777" w:rsidR="00AC2A34" w:rsidRPr="00AA2F7E" w:rsidRDefault="00AC2A34" w:rsidP="00C950DD">
      <w:pPr>
        <w:jc w:val="both"/>
      </w:pPr>
    </w:p>
    <w:p w14:paraId="2698F87F" w14:textId="77777777" w:rsidR="00AC2A34" w:rsidRPr="00AA2F7E" w:rsidRDefault="00AC2A34" w:rsidP="00C950DD">
      <w:pPr>
        <w:jc w:val="both"/>
      </w:pPr>
    </w:p>
    <w:p w14:paraId="5581F687" w14:textId="77777777" w:rsidR="00AC2A34" w:rsidRPr="00AA2F7E" w:rsidRDefault="00AC2A34" w:rsidP="00C950DD">
      <w:pPr>
        <w:jc w:val="both"/>
      </w:pPr>
    </w:p>
    <w:p w14:paraId="75DB8370" w14:textId="77777777" w:rsidR="00AC2A34" w:rsidRPr="00AA2F7E" w:rsidRDefault="00AC2A34" w:rsidP="00C950DD">
      <w:pPr>
        <w:jc w:val="both"/>
      </w:pPr>
    </w:p>
    <w:p w14:paraId="014E5D32" w14:textId="77777777" w:rsidR="00AC2A34" w:rsidRPr="00AA2F7E" w:rsidRDefault="00AC2A34" w:rsidP="00C950DD">
      <w:pPr>
        <w:jc w:val="both"/>
      </w:pPr>
    </w:p>
    <w:p w14:paraId="365A043B" w14:textId="77777777" w:rsidR="00AC2A34" w:rsidRPr="00AA2F7E" w:rsidRDefault="00AC2A34" w:rsidP="00C950DD">
      <w:pPr>
        <w:jc w:val="both"/>
      </w:pPr>
    </w:p>
    <w:p w14:paraId="366126B3" w14:textId="77777777" w:rsidR="00AC2A34" w:rsidRPr="00AA2F7E" w:rsidRDefault="00AC2A34" w:rsidP="00C950DD">
      <w:pPr>
        <w:jc w:val="both"/>
      </w:pPr>
    </w:p>
    <w:p w14:paraId="4816691C" w14:textId="77777777" w:rsidR="00AC2A34" w:rsidRPr="00AA2F7E" w:rsidRDefault="00AC2A34" w:rsidP="00C950DD">
      <w:pPr>
        <w:jc w:val="both"/>
      </w:pPr>
    </w:p>
    <w:p w14:paraId="1ECB26F9" w14:textId="77777777" w:rsidR="00AC2A34" w:rsidRPr="00AA2F7E" w:rsidRDefault="00AC2A34" w:rsidP="00C950DD">
      <w:pPr>
        <w:jc w:val="both"/>
      </w:pPr>
    </w:p>
    <w:p w14:paraId="72A2E317" w14:textId="77777777" w:rsidR="00AC2A34" w:rsidRPr="00AA2F7E" w:rsidRDefault="00AC2A34" w:rsidP="00C950DD">
      <w:pPr>
        <w:jc w:val="both"/>
      </w:pPr>
    </w:p>
    <w:p w14:paraId="6DEED1E1" w14:textId="77777777" w:rsidR="00AC2A34" w:rsidRPr="00AA2F7E" w:rsidRDefault="00AC2A34" w:rsidP="00C950DD">
      <w:pPr>
        <w:jc w:val="both"/>
      </w:pPr>
    </w:p>
    <w:p w14:paraId="7DF68D8F" w14:textId="77777777" w:rsidR="00AC2A34" w:rsidRPr="00AA2F7E" w:rsidRDefault="00AC2A34" w:rsidP="00C950DD">
      <w:pPr>
        <w:jc w:val="both"/>
      </w:pPr>
    </w:p>
    <w:p w14:paraId="76A1ABA5" w14:textId="77777777" w:rsidR="00AC2A34" w:rsidRPr="00AA2F7E" w:rsidRDefault="00AC2A34" w:rsidP="00C950DD">
      <w:pPr>
        <w:jc w:val="both"/>
      </w:pPr>
    </w:p>
    <w:p w14:paraId="3342CD28" w14:textId="77777777" w:rsidR="00AC2A34" w:rsidRPr="00AA2F7E" w:rsidRDefault="00AC2A34" w:rsidP="00C950DD">
      <w:pPr>
        <w:jc w:val="both"/>
      </w:pPr>
    </w:p>
    <w:p w14:paraId="24C546E2" w14:textId="77777777" w:rsidR="00AC2A34" w:rsidRPr="00AA2F7E" w:rsidRDefault="00AC2A34" w:rsidP="00C950DD">
      <w:pPr>
        <w:jc w:val="both"/>
      </w:pPr>
    </w:p>
    <w:p w14:paraId="3F3D0D4A" w14:textId="77777777" w:rsidR="00AC2A34" w:rsidRPr="00AA2F7E" w:rsidRDefault="00AC2A34" w:rsidP="00C950DD">
      <w:pPr>
        <w:jc w:val="both"/>
      </w:pPr>
    </w:p>
    <w:p w14:paraId="2433AAC6" w14:textId="77777777" w:rsidR="00AC2A34" w:rsidRPr="00AA2F7E" w:rsidRDefault="00AC2A34" w:rsidP="00C950DD">
      <w:pPr>
        <w:jc w:val="both"/>
      </w:pPr>
    </w:p>
    <w:p w14:paraId="6D2B2E11" w14:textId="77777777" w:rsidR="00AC2A34" w:rsidRPr="00AA2F7E" w:rsidRDefault="00AC2A34" w:rsidP="00C950DD">
      <w:pPr>
        <w:jc w:val="both"/>
      </w:pPr>
    </w:p>
    <w:p w14:paraId="3FEAFAD2" w14:textId="77777777" w:rsidR="00AC2A34" w:rsidRPr="00AA2F7E" w:rsidRDefault="00AC2A34" w:rsidP="00C950DD">
      <w:pPr>
        <w:jc w:val="both"/>
      </w:pPr>
    </w:p>
    <w:p w14:paraId="34A50DBA" w14:textId="77777777" w:rsidR="00AC2A34" w:rsidRPr="00AA2F7E" w:rsidRDefault="00AC2A34" w:rsidP="00C950DD">
      <w:pPr>
        <w:jc w:val="both"/>
      </w:pPr>
    </w:p>
    <w:p w14:paraId="3B0C5E54" w14:textId="77777777" w:rsidR="00AC2A34" w:rsidRPr="00AA2F7E" w:rsidRDefault="00AC2A34" w:rsidP="00C950DD">
      <w:pPr>
        <w:jc w:val="both"/>
      </w:pPr>
    </w:p>
    <w:p w14:paraId="648B9A79" w14:textId="77777777" w:rsidR="00AC2A34" w:rsidRPr="00AA2F7E" w:rsidRDefault="00AC2A34" w:rsidP="00C950DD">
      <w:pPr>
        <w:jc w:val="both"/>
      </w:pPr>
    </w:p>
    <w:p w14:paraId="2AA4161A" w14:textId="77777777" w:rsidR="00ED40EC" w:rsidRPr="00AA2F7E" w:rsidRDefault="00ED40EC" w:rsidP="00C950DD">
      <w:pPr>
        <w:jc w:val="both"/>
      </w:pPr>
    </w:p>
    <w:p w14:paraId="7B74894E" w14:textId="77777777" w:rsidR="00AC2A34" w:rsidRPr="00AA2F7E" w:rsidRDefault="00AC2A34" w:rsidP="00C950DD">
      <w:pPr>
        <w:jc w:val="both"/>
      </w:pPr>
      <w:r w:rsidRPr="00AA2F7E">
        <w:rPr>
          <w:b/>
        </w:rPr>
        <w:lastRenderedPageBreak/>
        <w:t xml:space="preserve">Table 3: ESC ACVC Quality indicators  </w:t>
      </w:r>
    </w:p>
    <w:p w14:paraId="40C47E88" w14:textId="77777777" w:rsidR="00AC2A34" w:rsidRPr="00AA2F7E" w:rsidRDefault="00AC2A34" w:rsidP="00C950DD">
      <w:pPr>
        <w:jc w:val="both"/>
      </w:pPr>
    </w:p>
    <w:p w14:paraId="4D36F15C" w14:textId="77777777" w:rsidR="00AC2A34" w:rsidRPr="00AA2F7E" w:rsidRDefault="00AC2A34" w:rsidP="00C950DD">
      <w:pPr>
        <w:jc w:val="both"/>
      </w:pPr>
    </w:p>
    <w:tbl>
      <w:tblPr>
        <w:tblStyle w:val="TableGrid"/>
        <w:tblW w:w="7039" w:type="dxa"/>
        <w:tblLook w:val="04A0" w:firstRow="1" w:lastRow="0" w:firstColumn="1" w:lastColumn="0" w:noHBand="0" w:noVBand="1"/>
      </w:tblPr>
      <w:tblGrid>
        <w:gridCol w:w="2182"/>
        <w:gridCol w:w="1938"/>
        <w:gridCol w:w="1829"/>
        <w:gridCol w:w="1090"/>
      </w:tblGrid>
      <w:tr w:rsidR="00ED40EC" w:rsidRPr="00AA2F7E" w14:paraId="2154F82A" w14:textId="77777777" w:rsidTr="00335AF1">
        <w:tc>
          <w:tcPr>
            <w:tcW w:w="2182" w:type="dxa"/>
          </w:tcPr>
          <w:p w14:paraId="4FD63AFA" w14:textId="77777777" w:rsidR="00ED40EC" w:rsidRPr="00AA2F7E" w:rsidRDefault="00ED40EC" w:rsidP="00C950DD">
            <w:pPr>
              <w:jc w:val="both"/>
              <w:rPr>
                <w:sz w:val="24"/>
                <w:szCs w:val="24"/>
              </w:rPr>
            </w:pPr>
          </w:p>
        </w:tc>
        <w:tc>
          <w:tcPr>
            <w:tcW w:w="1938" w:type="dxa"/>
          </w:tcPr>
          <w:p w14:paraId="5E5D4645" w14:textId="00658C61" w:rsidR="00ED40EC" w:rsidRPr="00AA2F7E" w:rsidRDefault="001D34BF" w:rsidP="00C950DD">
            <w:pPr>
              <w:jc w:val="both"/>
              <w:rPr>
                <w:b/>
                <w:sz w:val="24"/>
                <w:szCs w:val="24"/>
              </w:rPr>
            </w:pPr>
            <w:r w:rsidRPr="00AA2F7E">
              <w:rPr>
                <w:b/>
                <w:bCs/>
                <w:sz w:val="24"/>
                <w:szCs w:val="24"/>
              </w:rPr>
              <w:t xml:space="preserve">≥ 1 </w:t>
            </w:r>
            <w:r w:rsidRPr="00AA2F7E">
              <w:rPr>
                <w:b/>
                <w:sz w:val="24"/>
                <w:szCs w:val="24"/>
              </w:rPr>
              <w:t>SMURF</w:t>
            </w:r>
          </w:p>
          <w:p w14:paraId="68A15984" w14:textId="2F56D373" w:rsidR="00ED1586" w:rsidRPr="00AA2F7E" w:rsidRDefault="00ED1586" w:rsidP="00C950DD">
            <w:pPr>
              <w:jc w:val="both"/>
              <w:rPr>
                <w:b/>
                <w:sz w:val="24"/>
                <w:szCs w:val="24"/>
              </w:rPr>
            </w:pPr>
            <w:r w:rsidRPr="00AA2F7E">
              <w:rPr>
                <w:b/>
                <w:sz w:val="24"/>
                <w:szCs w:val="24"/>
              </w:rPr>
              <w:t>(n=135,223)</w:t>
            </w:r>
          </w:p>
        </w:tc>
        <w:tc>
          <w:tcPr>
            <w:tcW w:w="1829" w:type="dxa"/>
          </w:tcPr>
          <w:p w14:paraId="10F40ED9" w14:textId="6EBD3180" w:rsidR="00ED40EC" w:rsidRPr="00AA2F7E" w:rsidRDefault="00ED40EC" w:rsidP="00C950DD">
            <w:pPr>
              <w:jc w:val="both"/>
              <w:rPr>
                <w:sz w:val="24"/>
                <w:szCs w:val="24"/>
              </w:rPr>
            </w:pPr>
            <w:r w:rsidRPr="00AA2F7E">
              <w:rPr>
                <w:b/>
                <w:sz w:val="24"/>
                <w:szCs w:val="24"/>
              </w:rPr>
              <w:t>SMURF-less</w:t>
            </w:r>
            <w:r w:rsidR="00ED1586" w:rsidRPr="00AA2F7E">
              <w:rPr>
                <w:b/>
                <w:sz w:val="24"/>
                <w:szCs w:val="24"/>
              </w:rPr>
              <w:t xml:space="preserve"> (n=40,860)</w:t>
            </w:r>
          </w:p>
        </w:tc>
        <w:tc>
          <w:tcPr>
            <w:tcW w:w="1090" w:type="dxa"/>
          </w:tcPr>
          <w:p w14:paraId="7DEA51E7" w14:textId="3A8B5D3E" w:rsidR="00ED40EC" w:rsidRPr="00AA2F7E" w:rsidRDefault="00ED40EC" w:rsidP="00C950DD">
            <w:pPr>
              <w:jc w:val="both"/>
              <w:rPr>
                <w:b/>
                <w:bCs/>
                <w:sz w:val="24"/>
                <w:szCs w:val="24"/>
              </w:rPr>
            </w:pPr>
            <w:r w:rsidRPr="00AA2F7E">
              <w:rPr>
                <w:b/>
                <w:sz w:val="24"/>
                <w:szCs w:val="24"/>
              </w:rPr>
              <w:t>P-Value</w:t>
            </w:r>
          </w:p>
        </w:tc>
      </w:tr>
      <w:tr w:rsidR="00AC2A34" w:rsidRPr="00AA2F7E" w14:paraId="1B85941D" w14:textId="77777777" w:rsidTr="00335AF1">
        <w:tc>
          <w:tcPr>
            <w:tcW w:w="2182" w:type="dxa"/>
          </w:tcPr>
          <w:p w14:paraId="53C136CD" w14:textId="77777777" w:rsidR="00AC2A34" w:rsidRPr="00AA2F7E" w:rsidRDefault="00AC2A34" w:rsidP="00C950DD">
            <w:pPr>
              <w:jc w:val="both"/>
              <w:rPr>
                <w:sz w:val="24"/>
                <w:szCs w:val="24"/>
              </w:rPr>
            </w:pPr>
            <w:r w:rsidRPr="00AA2F7E">
              <w:rPr>
                <w:sz w:val="24"/>
                <w:szCs w:val="24"/>
              </w:rPr>
              <w:t>Coronary Angiography received within 72 hours</w:t>
            </w:r>
          </w:p>
        </w:tc>
        <w:tc>
          <w:tcPr>
            <w:tcW w:w="1938" w:type="dxa"/>
          </w:tcPr>
          <w:p w14:paraId="3660449E" w14:textId="2A104CF8" w:rsidR="00AC2A34" w:rsidRPr="00AA2F7E" w:rsidRDefault="006A3709" w:rsidP="00C950DD">
            <w:pPr>
              <w:jc w:val="both"/>
              <w:rPr>
                <w:sz w:val="24"/>
                <w:szCs w:val="24"/>
              </w:rPr>
            </w:pPr>
            <w:r w:rsidRPr="00AA2F7E">
              <w:rPr>
                <w:sz w:val="24"/>
                <w:szCs w:val="24"/>
              </w:rPr>
              <w:t>39,965/60,793 (66%)</w:t>
            </w:r>
          </w:p>
        </w:tc>
        <w:tc>
          <w:tcPr>
            <w:tcW w:w="1829" w:type="dxa"/>
          </w:tcPr>
          <w:p w14:paraId="26353BB0" w14:textId="3D4FF1E2" w:rsidR="00AC2A34" w:rsidRPr="00AA2F7E" w:rsidRDefault="006A3709" w:rsidP="00C950DD">
            <w:pPr>
              <w:jc w:val="both"/>
              <w:rPr>
                <w:sz w:val="24"/>
                <w:szCs w:val="24"/>
              </w:rPr>
            </w:pPr>
            <w:r w:rsidRPr="00AA2F7E">
              <w:rPr>
                <w:sz w:val="24"/>
                <w:szCs w:val="24"/>
              </w:rPr>
              <w:t>11,794/17,444 (68%)</w:t>
            </w:r>
          </w:p>
        </w:tc>
        <w:tc>
          <w:tcPr>
            <w:tcW w:w="1090" w:type="dxa"/>
          </w:tcPr>
          <w:p w14:paraId="633FA40E" w14:textId="77777777" w:rsidR="00AC2A34" w:rsidRPr="00AA2F7E" w:rsidRDefault="00AC2A34" w:rsidP="00C950DD">
            <w:pPr>
              <w:jc w:val="both"/>
              <w:rPr>
                <w:sz w:val="24"/>
                <w:szCs w:val="24"/>
              </w:rPr>
            </w:pPr>
            <w:r w:rsidRPr="00AA2F7E">
              <w:rPr>
                <w:sz w:val="24"/>
                <w:szCs w:val="24"/>
              </w:rPr>
              <w:t>&lt;0.001</w:t>
            </w:r>
          </w:p>
        </w:tc>
      </w:tr>
      <w:tr w:rsidR="00AC2A34" w:rsidRPr="00AA2F7E" w14:paraId="5C61A81A" w14:textId="77777777" w:rsidTr="00335AF1">
        <w:tc>
          <w:tcPr>
            <w:tcW w:w="2182" w:type="dxa"/>
          </w:tcPr>
          <w:p w14:paraId="0C301277" w14:textId="77777777" w:rsidR="00AC2A34" w:rsidRPr="00AA2F7E" w:rsidRDefault="00AC2A34" w:rsidP="00C950DD">
            <w:pPr>
              <w:jc w:val="both"/>
              <w:rPr>
                <w:sz w:val="24"/>
                <w:szCs w:val="24"/>
              </w:rPr>
            </w:pPr>
            <w:r w:rsidRPr="00AA2F7E">
              <w:rPr>
                <w:sz w:val="24"/>
                <w:szCs w:val="24"/>
              </w:rPr>
              <w:t>LV Function recorded in notes</w:t>
            </w:r>
          </w:p>
        </w:tc>
        <w:tc>
          <w:tcPr>
            <w:tcW w:w="1938" w:type="dxa"/>
          </w:tcPr>
          <w:p w14:paraId="2B411541" w14:textId="79DA8005" w:rsidR="00AC2A34" w:rsidRPr="00AA2F7E" w:rsidRDefault="006A3709" w:rsidP="00C950DD">
            <w:pPr>
              <w:jc w:val="both"/>
              <w:rPr>
                <w:sz w:val="24"/>
                <w:szCs w:val="24"/>
              </w:rPr>
            </w:pPr>
            <w:r w:rsidRPr="00AA2F7E">
              <w:rPr>
                <w:sz w:val="24"/>
                <w:szCs w:val="24"/>
              </w:rPr>
              <w:t>70,822/108,669 (65%)</w:t>
            </w:r>
          </w:p>
        </w:tc>
        <w:tc>
          <w:tcPr>
            <w:tcW w:w="1829" w:type="dxa"/>
          </w:tcPr>
          <w:p w14:paraId="7AD93707" w14:textId="6CA98A4B" w:rsidR="00AC2A34" w:rsidRPr="00AA2F7E" w:rsidRDefault="006A3709" w:rsidP="00C950DD">
            <w:pPr>
              <w:jc w:val="both"/>
              <w:rPr>
                <w:sz w:val="24"/>
                <w:szCs w:val="24"/>
              </w:rPr>
            </w:pPr>
            <w:r w:rsidRPr="00AA2F7E">
              <w:rPr>
                <w:sz w:val="24"/>
                <w:szCs w:val="24"/>
              </w:rPr>
              <w:t>20,247/32,877 (62%)</w:t>
            </w:r>
          </w:p>
        </w:tc>
        <w:tc>
          <w:tcPr>
            <w:tcW w:w="1090" w:type="dxa"/>
          </w:tcPr>
          <w:p w14:paraId="7A20EE44" w14:textId="77777777" w:rsidR="00AC2A34" w:rsidRPr="00AA2F7E" w:rsidRDefault="00AC2A34" w:rsidP="00C950DD">
            <w:pPr>
              <w:jc w:val="both"/>
              <w:rPr>
                <w:sz w:val="24"/>
                <w:szCs w:val="24"/>
              </w:rPr>
            </w:pPr>
            <w:r w:rsidRPr="00AA2F7E">
              <w:rPr>
                <w:sz w:val="24"/>
                <w:szCs w:val="24"/>
              </w:rPr>
              <w:t>&lt;0.001</w:t>
            </w:r>
          </w:p>
        </w:tc>
      </w:tr>
      <w:tr w:rsidR="00994F21" w:rsidRPr="00AA2F7E" w14:paraId="010ADFAA" w14:textId="77777777" w:rsidTr="00335AF1">
        <w:tc>
          <w:tcPr>
            <w:tcW w:w="2182" w:type="dxa"/>
          </w:tcPr>
          <w:p w14:paraId="297AE1F6" w14:textId="77777777" w:rsidR="00994F21" w:rsidRPr="00AA2F7E" w:rsidRDefault="00994F21" w:rsidP="00C950DD">
            <w:pPr>
              <w:jc w:val="both"/>
              <w:rPr>
                <w:sz w:val="24"/>
                <w:szCs w:val="24"/>
              </w:rPr>
            </w:pPr>
            <w:r w:rsidRPr="00AA2F7E">
              <w:rPr>
                <w:sz w:val="24"/>
                <w:szCs w:val="24"/>
              </w:rPr>
              <w:t>Adequate P2Y</w:t>
            </w:r>
            <w:r w:rsidRPr="00AA2F7E">
              <w:rPr>
                <w:sz w:val="24"/>
                <w:szCs w:val="24"/>
                <w:vertAlign w:val="subscript"/>
              </w:rPr>
              <w:t>12</w:t>
            </w:r>
            <w:r w:rsidRPr="00AA2F7E">
              <w:rPr>
                <w:sz w:val="24"/>
                <w:szCs w:val="24"/>
              </w:rPr>
              <w:t xml:space="preserve"> Inhibition on discharge</w:t>
            </w:r>
          </w:p>
        </w:tc>
        <w:tc>
          <w:tcPr>
            <w:tcW w:w="1938" w:type="dxa"/>
          </w:tcPr>
          <w:p w14:paraId="6A3B5F26" w14:textId="52381473" w:rsidR="00994F21" w:rsidRPr="00AA2F7E" w:rsidRDefault="00994F21" w:rsidP="00C950DD">
            <w:pPr>
              <w:jc w:val="both"/>
              <w:rPr>
                <w:sz w:val="24"/>
                <w:szCs w:val="24"/>
              </w:rPr>
            </w:pPr>
            <w:r w:rsidRPr="00AA2F7E">
              <w:rPr>
                <w:sz w:val="24"/>
                <w:szCs w:val="24"/>
              </w:rPr>
              <w:t>123,837/134,741 (92%)</w:t>
            </w:r>
          </w:p>
        </w:tc>
        <w:tc>
          <w:tcPr>
            <w:tcW w:w="1829" w:type="dxa"/>
          </w:tcPr>
          <w:p w14:paraId="02BE2B45" w14:textId="4C755C9D" w:rsidR="00994F21" w:rsidRPr="00AA2F7E" w:rsidRDefault="00994F21" w:rsidP="00C950DD">
            <w:pPr>
              <w:jc w:val="both"/>
              <w:rPr>
                <w:sz w:val="24"/>
                <w:szCs w:val="24"/>
              </w:rPr>
            </w:pPr>
            <w:r w:rsidRPr="00AA2F7E">
              <w:rPr>
                <w:sz w:val="24"/>
                <w:szCs w:val="24"/>
              </w:rPr>
              <w:t>37,113/40,703 (91%)</w:t>
            </w:r>
          </w:p>
        </w:tc>
        <w:tc>
          <w:tcPr>
            <w:tcW w:w="1090" w:type="dxa"/>
          </w:tcPr>
          <w:p w14:paraId="548EB036" w14:textId="77777777" w:rsidR="00994F21" w:rsidRPr="00AA2F7E" w:rsidRDefault="00994F21" w:rsidP="00C950DD">
            <w:pPr>
              <w:jc w:val="both"/>
              <w:rPr>
                <w:sz w:val="24"/>
                <w:szCs w:val="24"/>
              </w:rPr>
            </w:pPr>
            <w:r w:rsidRPr="00AA2F7E">
              <w:rPr>
                <w:sz w:val="24"/>
                <w:szCs w:val="24"/>
              </w:rPr>
              <w:t>&lt;0.001</w:t>
            </w:r>
          </w:p>
        </w:tc>
      </w:tr>
      <w:tr w:rsidR="00994F21" w:rsidRPr="00AA2F7E" w14:paraId="0D0C8901" w14:textId="77777777" w:rsidTr="00335AF1">
        <w:tc>
          <w:tcPr>
            <w:tcW w:w="2182" w:type="dxa"/>
          </w:tcPr>
          <w:p w14:paraId="19333149" w14:textId="77777777" w:rsidR="00994F21" w:rsidRPr="00AA2F7E" w:rsidRDefault="00994F21" w:rsidP="00C950DD">
            <w:pPr>
              <w:jc w:val="both"/>
              <w:rPr>
                <w:sz w:val="24"/>
                <w:szCs w:val="24"/>
              </w:rPr>
            </w:pPr>
            <w:r w:rsidRPr="00AA2F7E">
              <w:rPr>
                <w:sz w:val="24"/>
                <w:szCs w:val="24"/>
              </w:rPr>
              <w:t>Fondaparinux or LMWH received</w:t>
            </w:r>
          </w:p>
        </w:tc>
        <w:tc>
          <w:tcPr>
            <w:tcW w:w="1938" w:type="dxa"/>
          </w:tcPr>
          <w:p w14:paraId="5BF67DA8" w14:textId="602636DA" w:rsidR="00994F21" w:rsidRPr="00AA2F7E" w:rsidRDefault="00994F21" w:rsidP="00C950DD">
            <w:pPr>
              <w:jc w:val="both"/>
              <w:rPr>
                <w:sz w:val="24"/>
                <w:szCs w:val="24"/>
              </w:rPr>
            </w:pPr>
            <w:r w:rsidRPr="00AA2F7E">
              <w:rPr>
                <w:sz w:val="24"/>
                <w:szCs w:val="24"/>
              </w:rPr>
              <w:t>107,012/124,058 (86%)</w:t>
            </w:r>
          </w:p>
        </w:tc>
        <w:tc>
          <w:tcPr>
            <w:tcW w:w="1829" w:type="dxa"/>
          </w:tcPr>
          <w:p w14:paraId="1A3F8DF5" w14:textId="51A481D3" w:rsidR="00994F21" w:rsidRPr="00AA2F7E" w:rsidRDefault="00994F21" w:rsidP="00C950DD">
            <w:pPr>
              <w:jc w:val="both"/>
              <w:rPr>
                <w:sz w:val="24"/>
                <w:szCs w:val="24"/>
              </w:rPr>
            </w:pPr>
            <w:r w:rsidRPr="00AA2F7E">
              <w:rPr>
                <w:sz w:val="24"/>
                <w:szCs w:val="24"/>
              </w:rPr>
              <w:t>33,167/37,905 (88%)</w:t>
            </w:r>
          </w:p>
        </w:tc>
        <w:tc>
          <w:tcPr>
            <w:tcW w:w="1090" w:type="dxa"/>
          </w:tcPr>
          <w:p w14:paraId="1335ABCD" w14:textId="77777777" w:rsidR="00994F21" w:rsidRPr="00AA2F7E" w:rsidRDefault="00994F21" w:rsidP="00C950DD">
            <w:pPr>
              <w:jc w:val="both"/>
              <w:rPr>
                <w:sz w:val="24"/>
                <w:szCs w:val="24"/>
              </w:rPr>
            </w:pPr>
            <w:r w:rsidRPr="00AA2F7E">
              <w:rPr>
                <w:sz w:val="24"/>
                <w:szCs w:val="24"/>
              </w:rPr>
              <w:t>&lt;0.001</w:t>
            </w:r>
          </w:p>
        </w:tc>
      </w:tr>
      <w:tr w:rsidR="00994F21" w:rsidRPr="00AA2F7E" w14:paraId="71CA4079" w14:textId="77777777" w:rsidTr="00335AF1">
        <w:tc>
          <w:tcPr>
            <w:tcW w:w="2182" w:type="dxa"/>
          </w:tcPr>
          <w:p w14:paraId="34F0A150" w14:textId="77777777" w:rsidR="00994F21" w:rsidRPr="00AA2F7E" w:rsidRDefault="00994F21" w:rsidP="00C950DD">
            <w:pPr>
              <w:jc w:val="both"/>
              <w:rPr>
                <w:sz w:val="24"/>
                <w:szCs w:val="24"/>
              </w:rPr>
            </w:pPr>
            <w:r w:rsidRPr="00AA2F7E">
              <w:rPr>
                <w:sz w:val="24"/>
                <w:szCs w:val="24"/>
              </w:rPr>
              <w:t>DAPT received on discharge</w:t>
            </w:r>
          </w:p>
        </w:tc>
        <w:tc>
          <w:tcPr>
            <w:tcW w:w="1938" w:type="dxa"/>
          </w:tcPr>
          <w:p w14:paraId="0E694B83" w14:textId="1E3022B0" w:rsidR="00994F21" w:rsidRPr="00AA2F7E" w:rsidRDefault="00994F21" w:rsidP="00C950DD">
            <w:pPr>
              <w:jc w:val="both"/>
              <w:rPr>
                <w:sz w:val="24"/>
                <w:szCs w:val="24"/>
              </w:rPr>
            </w:pPr>
            <w:r w:rsidRPr="00AA2F7E">
              <w:rPr>
                <w:sz w:val="24"/>
                <w:szCs w:val="24"/>
              </w:rPr>
              <w:t>121,098/134,606 (90%)</w:t>
            </w:r>
          </w:p>
        </w:tc>
        <w:tc>
          <w:tcPr>
            <w:tcW w:w="1829" w:type="dxa"/>
          </w:tcPr>
          <w:p w14:paraId="7882A512" w14:textId="6DEFF58F" w:rsidR="00994F21" w:rsidRPr="00AA2F7E" w:rsidRDefault="00994F21" w:rsidP="00C950DD">
            <w:pPr>
              <w:jc w:val="both"/>
              <w:rPr>
                <w:sz w:val="24"/>
                <w:szCs w:val="24"/>
              </w:rPr>
            </w:pPr>
            <w:r w:rsidRPr="00AA2F7E">
              <w:rPr>
                <w:sz w:val="24"/>
                <w:szCs w:val="24"/>
              </w:rPr>
              <w:t>36,350/40,658 (89%)</w:t>
            </w:r>
          </w:p>
        </w:tc>
        <w:tc>
          <w:tcPr>
            <w:tcW w:w="1090" w:type="dxa"/>
          </w:tcPr>
          <w:p w14:paraId="4703A47E" w14:textId="2F156514" w:rsidR="00994F21" w:rsidRPr="00AA2F7E" w:rsidRDefault="00994F21" w:rsidP="00C950DD">
            <w:pPr>
              <w:jc w:val="both"/>
              <w:rPr>
                <w:sz w:val="24"/>
                <w:szCs w:val="24"/>
              </w:rPr>
            </w:pPr>
            <w:r w:rsidRPr="00AA2F7E">
              <w:rPr>
                <w:sz w:val="24"/>
                <w:szCs w:val="24"/>
              </w:rPr>
              <w:t>0.001</w:t>
            </w:r>
          </w:p>
        </w:tc>
      </w:tr>
      <w:tr w:rsidR="00994F21" w:rsidRPr="00AA2F7E" w14:paraId="0F6D7417" w14:textId="77777777" w:rsidTr="00335AF1">
        <w:tc>
          <w:tcPr>
            <w:tcW w:w="2182" w:type="dxa"/>
          </w:tcPr>
          <w:p w14:paraId="771865D4" w14:textId="1DA1E228" w:rsidR="00994F21" w:rsidRPr="00AA2F7E" w:rsidRDefault="008C7BB6" w:rsidP="00C950DD">
            <w:pPr>
              <w:jc w:val="both"/>
              <w:rPr>
                <w:sz w:val="24"/>
                <w:szCs w:val="24"/>
              </w:rPr>
            </w:pPr>
            <w:r>
              <w:rPr>
                <w:sz w:val="24"/>
                <w:szCs w:val="24"/>
              </w:rPr>
              <w:t>Statin</w:t>
            </w:r>
            <w:r w:rsidR="00994F21" w:rsidRPr="00AA2F7E">
              <w:rPr>
                <w:sz w:val="24"/>
                <w:szCs w:val="24"/>
              </w:rPr>
              <w:t xml:space="preserve"> on discharge</w:t>
            </w:r>
            <w:r w:rsidR="009F077B" w:rsidRPr="00AA2F7E">
              <w:rPr>
                <w:sz w:val="24"/>
                <w:szCs w:val="24"/>
              </w:rPr>
              <w:t>*</w:t>
            </w:r>
            <w:r w:rsidR="00994F21" w:rsidRPr="00AA2F7E">
              <w:rPr>
                <w:sz w:val="24"/>
                <w:szCs w:val="24"/>
              </w:rPr>
              <w:t xml:space="preserve"> </w:t>
            </w:r>
          </w:p>
        </w:tc>
        <w:tc>
          <w:tcPr>
            <w:tcW w:w="1938" w:type="dxa"/>
          </w:tcPr>
          <w:p w14:paraId="7E076A3A" w14:textId="0942D9D8" w:rsidR="00994F21" w:rsidRPr="00AA2F7E" w:rsidRDefault="00994F21" w:rsidP="00C950DD">
            <w:pPr>
              <w:jc w:val="both"/>
              <w:rPr>
                <w:sz w:val="24"/>
                <w:szCs w:val="24"/>
              </w:rPr>
            </w:pPr>
            <w:r w:rsidRPr="00AA2F7E">
              <w:rPr>
                <w:sz w:val="24"/>
                <w:szCs w:val="24"/>
              </w:rPr>
              <w:t>109,513/134,538 (81%)</w:t>
            </w:r>
          </w:p>
        </w:tc>
        <w:tc>
          <w:tcPr>
            <w:tcW w:w="1829" w:type="dxa"/>
          </w:tcPr>
          <w:p w14:paraId="7D8328C7" w14:textId="64ABEEE3" w:rsidR="00994F21" w:rsidRPr="00AA2F7E" w:rsidRDefault="00994F21" w:rsidP="00C950DD">
            <w:pPr>
              <w:jc w:val="both"/>
              <w:rPr>
                <w:sz w:val="24"/>
                <w:szCs w:val="24"/>
              </w:rPr>
            </w:pPr>
            <w:r w:rsidRPr="00AA2F7E">
              <w:rPr>
                <w:sz w:val="24"/>
                <w:szCs w:val="24"/>
              </w:rPr>
              <w:t>29,012/40,661 (71%)</w:t>
            </w:r>
          </w:p>
        </w:tc>
        <w:tc>
          <w:tcPr>
            <w:tcW w:w="1090" w:type="dxa"/>
          </w:tcPr>
          <w:p w14:paraId="2BC06849" w14:textId="77777777" w:rsidR="00994F21" w:rsidRPr="00AA2F7E" w:rsidRDefault="00994F21" w:rsidP="00C950DD">
            <w:pPr>
              <w:jc w:val="both"/>
              <w:rPr>
                <w:sz w:val="24"/>
                <w:szCs w:val="24"/>
              </w:rPr>
            </w:pPr>
            <w:r w:rsidRPr="00AA2F7E">
              <w:rPr>
                <w:sz w:val="24"/>
                <w:szCs w:val="24"/>
              </w:rPr>
              <w:t>&lt;0.001</w:t>
            </w:r>
          </w:p>
        </w:tc>
      </w:tr>
      <w:tr w:rsidR="00994F21" w:rsidRPr="00AA2F7E" w14:paraId="20B4D7DE" w14:textId="77777777" w:rsidTr="00335AF1">
        <w:tc>
          <w:tcPr>
            <w:tcW w:w="2182" w:type="dxa"/>
          </w:tcPr>
          <w:p w14:paraId="750B5957" w14:textId="6F2C3EB3" w:rsidR="00994F21" w:rsidRPr="00AA2F7E" w:rsidRDefault="00994F21" w:rsidP="00C950DD">
            <w:pPr>
              <w:jc w:val="both"/>
              <w:rPr>
                <w:sz w:val="24"/>
                <w:szCs w:val="24"/>
              </w:rPr>
            </w:pPr>
            <w:r w:rsidRPr="00AA2F7E">
              <w:rPr>
                <w:sz w:val="24"/>
                <w:szCs w:val="24"/>
              </w:rPr>
              <w:t xml:space="preserve">ACE inhibitor or ARB on discharge for those with </w:t>
            </w:r>
            <w:r w:rsidRPr="00AA2F7E">
              <w:rPr>
                <w:color w:val="000000" w:themeColor="text1"/>
                <w:sz w:val="24"/>
                <w:szCs w:val="24"/>
              </w:rPr>
              <w:t>moderate</w:t>
            </w:r>
            <w:r w:rsidR="003700E0" w:rsidRPr="00AA2F7E">
              <w:rPr>
                <w:color w:val="000000" w:themeColor="text1"/>
                <w:sz w:val="24"/>
                <w:szCs w:val="24"/>
              </w:rPr>
              <w:t xml:space="preserve"> (EF&lt;49%)</w:t>
            </w:r>
            <w:r w:rsidRPr="00AA2F7E">
              <w:rPr>
                <w:color w:val="000000" w:themeColor="text1"/>
                <w:sz w:val="24"/>
                <w:szCs w:val="24"/>
              </w:rPr>
              <w:t xml:space="preserve"> and severe</w:t>
            </w:r>
            <w:r w:rsidR="003700E0" w:rsidRPr="00AA2F7E">
              <w:rPr>
                <w:color w:val="000000" w:themeColor="text1"/>
                <w:sz w:val="24"/>
                <w:szCs w:val="24"/>
              </w:rPr>
              <w:t xml:space="preserve"> (EF&lt;30%)</w:t>
            </w:r>
            <w:r w:rsidRPr="00AA2F7E">
              <w:rPr>
                <w:color w:val="000000" w:themeColor="text1"/>
                <w:sz w:val="24"/>
                <w:szCs w:val="24"/>
              </w:rPr>
              <w:t xml:space="preserve"> LVSD (%)</w:t>
            </w:r>
          </w:p>
        </w:tc>
        <w:tc>
          <w:tcPr>
            <w:tcW w:w="1938" w:type="dxa"/>
          </w:tcPr>
          <w:p w14:paraId="4F6F4748" w14:textId="5F331221" w:rsidR="00994F21" w:rsidRPr="00AA2F7E" w:rsidRDefault="00994F21" w:rsidP="00C950DD">
            <w:pPr>
              <w:jc w:val="both"/>
              <w:rPr>
                <w:sz w:val="24"/>
                <w:szCs w:val="24"/>
              </w:rPr>
            </w:pPr>
            <w:r w:rsidRPr="00AA2F7E">
              <w:rPr>
                <w:sz w:val="24"/>
                <w:szCs w:val="24"/>
              </w:rPr>
              <w:t>20,794/24,400 (85%)</w:t>
            </w:r>
          </w:p>
        </w:tc>
        <w:tc>
          <w:tcPr>
            <w:tcW w:w="1829" w:type="dxa"/>
          </w:tcPr>
          <w:p w14:paraId="7B0E658D" w14:textId="42506F8D" w:rsidR="00994F21" w:rsidRPr="00AA2F7E" w:rsidRDefault="00994F21" w:rsidP="00C950DD">
            <w:pPr>
              <w:jc w:val="both"/>
              <w:rPr>
                <w:sz w:val="24"/>
                <w:szCs w:val="24"/>
              </w:rPr>
            </w:pPr>
            <w:r w:rsidRPr="00AA2F7E">
              <w:rPr>
                <w:sz w:val="24"/>
                <w:szCs w:val="24"/>
              </w:rPr>
              <w:t>5,310/6,681 (80%)</w:t>
            </w:r>
          </w:p>
        </w:tc>
        <w:tc>
          <w:tcPr>
            <w:tcW w:w="1090" w:type="dxa"/>
          </w:tcPr>
          <w:p w14:paraId="725ACE9A" w14:textId="77777777" w:rsidR="00994F21" w:rsidRPr="00AA2F7E" w:rsidRDefault="00994F21" w:rsidP="00C950DD">
            <w:pPr>
              <w:jc w:val="both"/>
              <w:rPr>
                <w:sz w:val="24"/>
                <w:szCs w:val="24"/>
              </w:rPr>
            </w:pPr>
            <w:r w:rsidRPr="00AA2F7E">
              <w:rPr>
                <w:sz w:val="24"/>
                <w:szCs w:val="24"/>
              </w:rPr>
              <w:t>&lt;0.001</w:t>
            </w:r>
          </w:p>
        </w:tc>
      </w:tr>
      <w:tr w:rsidR="00994F21" w:rsidRPr="00AA2F7E" w14:paraId="51C9B462" w14:textId="77777777" w:rsidTr="00335AF1">
        <w:tc>
          <w:tcPr>
            <w:tcW w:w="2182" w:type="dxa"/>
          </w:tcPr>
          <w:p w14:paraId="54CA251B" w14:textId="2DC20FE5" w:rsidR="00994F21" w:rsidRPr="00AA2F7E" w:rsidRDefault="00994F21" w:rsidP="00C950DD">
            <w:pPr>
              <w:jc w:val="both"/>
              <w:rPr>
                <w:sz w:val="24"/>
                <w:szCs w:val="24"/>
              </w:rPr>
            </w:pPr>
            <w:r w:rsidRPr="00AA2F7E">
              <w:rPr>
                <w:sz w:val="24"/>
                <w:szCs w:val="24"/>
              </w:rPr>
              <w:t xml:space="preserve">B-blocker on discharge for those with </w:t>
            </w:r>
            <w:r w:rsidRPr="00AA2F7E">
              <w:rPr>
                <w:color w:val="000000" w:themeColor="text1"/>
                <w:sz w:val="24"/>
                <w:szCs w:val="24"/>
              </w:rPr>
              <w:t>moderate</w:t>
            </w:r>
            <w:r w:rsidR="003700E0" w:rsidRPr="00AA2F7E">
              <w:rPr>
                <w:color w:val="000000" w:themeColor="text1"/>
                <w:sz w:val="24"/>
                <w:szCs w:val="24"/>
              </w:rPr>
              <w:t xml:space="preserve"> (EF&lt;49%)</w:t>
            </w:r>
            <w:r w:rsidRPr="00AA2F7E">
              <w:rPr>
                <w:color w:val="000000" w:themeColor="text1"/>
                <w:sz w:val="24"/>
                <w:szCs w:val="24"/>
              </w:rPr>
              <w:t xml:space="preserve"> and severe </w:t>
            </w:r>
            <w:r w:rsidR="003700E0" w:rsidRPr="00AA2F7E">
              <w:rPr>
                <w:color w:val="000000" w:themeColor="text1"/>
                <w:sz w:val="24"/>
                <w:szCs w:val="24"/>
              </w:rPr>
              <w:t xml:space="preserve">(EF&lt;30%) </w:t>
            </w:r>
            <w:r w:rsidRPr="00AA2F7E">
              <w:rPr>
                <w:color w:val="000000" w:themeColor="text1"/>
                <w:sz w:val="24"/>
                <w:szCs w:val="24"/>
              </w:rPr>
              <w:t>LVSD (%)</w:t>
            </w:r>
          </w:p>
        </w:tc>
        <w:tc>
          <w:tcPr>
            <w:tcW w:w="1938" w:type="dxa"/>
          </w:tcPr>
          <w:p w14:paraId="69FE6542" w14:textId="1B8FB390" w:rsidR="00994F21" w:rsidRPr="00AA2F7E" w:rsidRDefault="00994F21" w:rsidP="00C950DD">
            <w:pPr>
              <w:jc w:val="both"/>
              <w:rPr>
                <w:sz w:val="24"/>
                <w:szCs w:val="24"/>
              </w:rPr>
            </w:pPr>
            <w:r w:rsidRPr="00AA2F7E">
              <w:rPr>
                <w:sz w:val="24"/>
                <w:szCs w:val="24"/>
              </w:rPr>
              <w:t>20,535/24,303 (85%)</w:t>
            </w:r>
          </w:p>
        </w:tc>
        <w:tc>
          <w:tcPr>
            <w:tcW w:w="1829" w:type="dxa"/>
          </w:tcPr>
          <w:p w14:paraId="5F7F76C2" w14:textId="22554594" w:rsidR="00994F21" w:rsidRPr="00AA2F7E" w:rsidRDefault="00994F21" w:rsidP="00C950DD">
            <w:pPr>
              <w:jc w:val="both"/>
              <w:rPr>
                <w:sz w:val="24"/>
                <w:szCs w:val="24"/>
              </w:rPr>
            </w:pPr>
            <w:r w:rsidRPr="00AA2F7E">
              <w:rPr>
                <w:sz w:val="24"/>
                <w:szCs w:val="24"/>
              </w:rPr>
              <w:t>5,594/6,646 (84%)</w:t>
            </w:r>
          </w:p>
        </w:tc>
        <w:tc>
          <w:tcPr>
            <w:tcW w:w="1090" w:type="dxa"/>
          </w:tcPr>
          <w:p w14:paraId="37FBCBE4" w14:textId="77777777" w:rsidR="00994F21" w:rsidRPr="00AA2F7E" w:rsidRDefault="00994F21" w:rsidP="00C950DD">
            <w:pPr>
              <w:jc w:val="both"/>
              <w:rPr>
                <w:sz w:val="24"/>
                <w:szCs w:val="24"/>
              </w:rPr>
            </w:pPr>
            <w:r w:rsidRPr="00AA2F7E">
              <w:rPr>
                <w:sz w:val="24"/>
                <w:szCs w:val="24"/>
              </w:rPr>
              <w:t>&lt;0.001</w:t>
            </w:r>
          </w:p>
        </w:tc>
      </w:tr>
    </w:tbl>
    <w:p w14:paraId="4219E32D" w14:textId="77777777" w:rsidR="00AC2A34" w:rsidRPr="00AA2F7E" w:rsidRDefault="00AC2A34" w:rsidP="00C950DD">
      <w:pPr>
        <w:jc w:val="both"/>
      </w:pPr>
    </w:p>
    <w:p w14:paraId="762D0B70" w14:textId="77777777" w:rsidR="00AC2A34" w:rsidRPr="00AA2F7E" w:rsidRDefault="00AC2A34" w:rsidP="00C950DD">
      <w:pPr>
        <w:jc w:val="both"/>
      </w:pPr>
    </w:p>
    <w:p w14:paraId="391CBC94" w14:textId="0846A528" w:rsidR="00AC2A34" w:rsidRPr="00AA2F7E" w:rsidRDefault="00AC2A34" w:rsidP="00C950DD">
      <w:pPr>
        <w:jc w:val="both"/>
        <w:rPr>
          <w:sz w:val="20"/>
          <w:szCs w:val="20"/>
        </w:rPr>
      </w:pPr>
      <w:r w:rsidRPr="00AA2F7E">
        <w:rPr>
          <w:sz w:val="20"/>
          <w:szCs w:val="20"/>
        </w:rPr>
        <w:t xml:space="preserve">ESC; European society of cardiology, Association for Acute Cardiovascular Care (ACVC), </w:t>
      </w:r>
      <w:r w:rsidRPr="00AA2F7E">
        <w:rPr>
          <w:color w:val="000000"/>
          <w:sz w:val="20"/>
          <w:szCs w:val="20"/>
          <w:shd w:val="clear" w:color="auto" w:fill="FFFFFF"/>
        </w:rPr>
        <w:t xml:space="preserve">LV; left ventricle, LMWH; low molecular weight heparin, DAPT; dual antiplatelet therapy, ACEi/ARB; </w:t>
      </w:r>
      <w:r w:rsidRPr="00AA2F7E">
        <w:rPr>
          <w:sz w:val="20"/>
          <w:szCs w:val="20"/>
        </w:rPr>
        <w:t>angiotensin converting enzyme inhibitor/angiotensin receptor blockers, LVSD; left ventricular systolic dysfunction</w:t>
      </w:r>
      <w:r w:rsidR="003700E0" w:rsidRPr="00AA2F7E">
        <w:rPr>
          <w:sz w:val="20"/>
          <w:szCs w:val="20"/>
        </w:rPr>
        <w:t xml:space="preserve">, EF; ejection fraction, </w:t>
      </w:r>
      <w:r w:rsidRPr="00AA2F7E">
        <w:rPr>
          <w:sz w:val="20"/>
          <w:szCs w:val="20"/>
        </w:rPr>
        <w:t>N/A; not available</w:t>
      </w:r>
    </w:p>
    <w:p w14:paraId="1E7B3B08" w14:textId="77777777" w:rsidR="00AC2A34" w:rsidRPr="00AA2F7E" w:rsidRDefault="00AC2A34" w:rsidP="00C950DD">
      <w:pPr>
        <w:jc w:val="both"/>
        <w:rPr>
          <w:sz w:val="20"/>
          <w:szCs w:val="20"/>
        </w:rPr>
      </w:pPr>
    </w:p>
    <w:p w14:paraId="430FC4B1" w14:textId="4675F0FA" w:rsidR="001D34BF" w:rsidRPr="00AA2F7E" w:rsidRDefault="00AC2A34" w:rsidP="00C950DD">
      <w:pPr>
        <w:jc w:val="both"/>
      </w:pPr>
      <w:r w:rsidRPr="00AA2F7E">
        <w:rPr>
          <w:sz w:val="20"/>
          <w:szCs w:val="20"/>
        </w:rPr>
        <w:t>*</w:t>
      </w:r>
      <w:r w:rsidRPr="00AA2F7E">
        <w:rPr>
          <w:color w:val="2A2A2A"/>
          <w:sz w:val="20"/>
          <w:szCs w:val="20"/>
          <w:shd w:val="clear" w:color="auto" w:fill="FFFFFF"/>
        </w:rPr>
        <w:t>MINAP does not record the specific type of statins, so ‘statin prescription’ was used as a surrogate for high intensity statin</w:t>
      </w:r>
    </w:p>
    <w:p w14:paraId="0F84E07A" w14:textId="77777777" w:rsidR="00ED40EC" w:rsidRPr="00AA2F7E" w:rsidRDefault="00ED40EC" w:rsidP="00C950DD">
      <w:pPr>
        <w:jc w:val="both"/>
      </w:pPr>
    </w:p>
    <w:p w14:paraId="656CAF1A" w14:textId="77777777" w:rsidR="00ED40EC" w:rsidRPr="00AA2F7E" w:rsidRDefault="00ED40EC" w:rsidP="00C950DD">
      <w:pPr>
        <w:jc w:val="both"/>
      </w:pPr>
    </w:p>
    <w:p w14:paraId="5FBBE288" w14:textId="76719C2F" w:rsidR="00696618" w:rsidRPr="00AA2F7E" w:rsidRDefault="00696618" w:rsidP="00C950DD">
      <w:pPr>
        <w:jc w:val="both"/>
      </w:pPr>
    </w:p>
    <w:p w14:paraId="6F682DD4" w14:textId="764A7E01" w:rsidR="0085349F" w:rsidRPr="00AA2F7E" w:rsidRDefault="0085349F" w:rsidP="00C950DD">
      <w:pPr>
        <w:pStyle w:val="Heading2"/>
        <w:jc w:val="both"/>
        <w:rPr>
          <w:rFonts w:ascii="Times New Roman" w:eastAsia="Times New Roman" w:hAnsi="Times New Roman" w:cs="Times New Roman"/>
          <w:b/>
          <w:color w:val="000000" w:themeColor="text1"/>
          <w:sz w:val="24"/>
          <w:szCs w:val="24"/>
          <w:lang w:eastAsia="en-GB"/>
        </w:rPr>
      </w:pPr>
    </w:p>
    <w:p w14:paraId="22D0DC15" w14:textId="055B5292" w:rsidR="0085349F" w:rsidRPr="00AA2F7E" w:rsidRDefault="0085349F" w:rsidP="0085349F"/>
    <w:p w14:paraId="1B7B5E5E" w14:textId="59B8155B" w:rsidR="0085349F" w:rsidRPr="00AA2F7E" w:rsidRDefault="0085349F" w:rsidP="0085349F"/>
    <w:p w14:paraId="06182ADD" w14:textId="77777777" w:rsidR="0085349F" w:rsidRPr="008C7BB6" w:rsidRDefault="0085349F" w:rsidP="008C7BB6"/>
    <w:p w14:paraId="7F81B5C6" w14:textId="77777777" w:rsidR="001D34BF" w:rsidRPr="00AA2F7E" w:rsidRDefault="001D34BF" w:rsidP="00C950DD">
      <w:pPr>
        <w:jc w:val="both"/>
      </w:pPr>
    </w:p>
    <w:p w14:paraId="39FF13FD" w14:textId="00D22875" w:rsidR="00AB66EB" w:rsidRPr="00AA2F7E" w:rsidRDefault="00AB66EB" w:rsidP="00AB66EB">
      <w:pPr>
        <w:jc w:val="both"/>
        <w:rPr>
          <w:b/>
          <w:color w:val="000000" w:themeColor="text1"/>
        </w:rPr>
      </w:pPr>
      <w:r w:rsidRPr="00AA2F7E">
        <w:rPr>
          <w:b/>
          <w:color w:val="000000" w:themeColor="text1"/>
        </w:rPr>
        <w:lastRenderedPageBreak/>
        <w:t>Table 4: Propensity Score-Matched Analysis with Average Treatment Effects on imputed data</w:t>
      </w:r>
    </w:p>
    <w:p w14:paraId="09AE9F5D" w14:textId="77777777" w:rsidR="00AB66EB" w:rsidRPr="00AA2F7E" w:rsidRDefault="00AB66EB" w:rsidP="00AB66EB">
      <w:pPr>
        <w:jc w:val="both"/>
        <w:rPr>
          <w:b/>
          <w:color w:val="000000" w:themeColor="text1"/>
        </w:rPr>
      </w:pPr>
    </w:p>
    <w:p w14:paraId="0B246D15" w14:textId="77777777" w:rsidR="00AB66EB" w:rsidRPr="00AA2F7E" w:rsidRDefault="00AB66EB" w:rsidP="00AB66EB">
      <w:pPr>
        <w:jc w:val="both"/>
        <w:rPr>
          <w:b/>
          <w:color w:val="000000" w:themeColor="text1"/>
        </w:rPr>
      </w:pPr>
    </w:p>
    <w:p w14:paraId="0F797E3F" w14:textId="77777777" w:rsidR="00AB66EB" w:rsidRPr="00AA2F7E" w:rsidRDefault="00AB66EB" w:rsidP="00AB66EB">
      <w:pPr>
        <w:jc w:val="both"/>
        <w:rPr>
          <w:b/>
          <w:color w:val="000000" w:themeColor="text1"/>
        </w:rPr>
      </w:pPr>
    </w:p>
    <w:tbl>
      <w:tblPr>
        <w:tblStyle w:val="TableGrid"/>
        <w:tblW w:w="9482" w:type="dxa"/>
        <w:tblLook w:val="04A0" w:firstRow="1" w:lastRow="0" w:firstColumn="1" w:lastColumn="0" w:noHBand="0" w:noVBand="1"/>
      </w:tblPr>
      <w:tblGrid>
        <w:gridCol w:w="1931"/>
        <w:gridCol w:w="1925"/>
        <w:gridCol w:w="2168"/>
        <w:gridCol w:w="1738"/>
        <w:gridCol w:w="1720"/>
      </w:tblGrid>
      <w:tr w:rsidR="00AB66EB" w:rsidRPr="00AA2F7E" w14:paraId="0A9095C7" w14:textId="77777777" w:rsidTr="000D3D97">
        <w:tc>
          <w:tcPr>
            <w:tcW w:w="1931" w:type="dxa"/>
          </w:tcPr>
          <w:p w14:paraId="42ECF288" w14:textId="77777777" w:rsidR="00AB66EB" w:rsidRPr="00AA2F7E" w:rsidRDefault="00AB66EB" w:rsidP="00BA6F39">
            <w:pPr>
              <w:jc w:val="both"/>
              <w:rPr>
                <w:b/>
                <w:color w:val="000000" w:themeColor="text1"/>
              </w:rPr>
            </w:pPr>
            <w:r w:rsidRPr="00AA2F7E">
              <w:rPr>
                <w:b/>
                <w:color w:val="000000" w:themeColor="text1"/>
              </w:rPr>
              <w:t>Outcome</w:t>
            </w:r>
          </w:p>
        </w:tc>
        <w:tc>
          <w:tcPr>
            <w:tcW w:w="1925" w:type="dxa"/>
          </w:tcPr>
          <w:p w14:paraId="1721155D" w14:textId="77777777" w:rsidR="00AB66EB" w:rsidRPr="00AA2F7E" w:rsidRDefault="00AB66EB" w:rsidP="00BA6F39">
            <w:pPr>
              <w:jc w:val="both"/>
              <w:rPr>
                <w:b/>
                <w:color w:val="000000" w:themeColor="text1"/>
              </w:rPr>
            </w:pPr>
            <w:r w:rsidRPr="00AA2F7E">
              <w:rPr>
                <w:b/>
                <w:color w:val="000000" w:themeColor="text1"/>
              </w:rPr>
              <w:t>Group</w:t>
            </w:r>
          </w:p>
        </w:tc>
        <w:tc>
          <w:tcPr>
            <w:tcW w:w="2168" w:type="dxa"/>
          </w:tcPr>
          <w:p w14:paraId="6B3D4EF9" w14:textId="77777777" w:rsidR="00AB66EB" w:rsidRPr="00AA2F7E" w:rsidRDefault="00AB66EB" w:rsidP="00BA6F39">
            <w:pPr>
              <w:jc w:val="both"/>
              <w:rPr>
                <w:b/>
                <w:color w:val="000000" w:themeColor="text1"/>
              </w:rPr>
            </w:pPr>
            <w:r w:rsidRPr="00AA2F7E">
              <w:rPr>
                <w:b/>
                <w:color w:val="000000" w:themeColor="text1"/>
              </w:rPr>
              <w:t>Coefficient* (95% CI)</w:t>
            </w:r>
          </w:p>
        </w:tc>
        <w:tc>
          <w:tcPr>
            <w:tcW w:w="1738" w:type="dxa"/>
          </w:tcPr>
          <w:p w14:paraId="2A0B9D85" w14:textId="77777777" w:rsidR="00AB66EB" w:rsidRPr="00AA2F7E" w:rsidRDefault="00AB66EB" w:rsidP="00BA6F39">
            <w:pPr>
              <w:jc w:val="both"/>
              <w:rPr>
                <w:b/>
                <w:color w:val="000000" w:themeColor="text1"/>
              </w:rPr>
            </w:pPr>
            <w:r w:rsidRPr="00AA2F7E">
              <w:rPr>
                <w:b/>
                <w:color w:val="000000" w:themeColor="text1"/>
              </w:rPr>
              <w:t>Odds Ratio* (95% CI)</w:t>
            </w:r>
          </w:p>
        </w:tc>
        <w:tc>
          <w:tcPr>
            <w:tcW w:w="1720" w:type="dxa"/>
          </w:tcPr>
          <w:p w14:paraId="1AA6C2EC" w14:textId="77777777" w:rsidR="00AB66EB" w:rsidRPr="00AA2F7E" w:rsidRDefault="00AB66EB" w:rsidP="00BA6F39">
            <w:pPr>
              <w:jc w:val="both"/>
              <w:rPr>
                <w:b/>
                <w:color w:val="000000" w:themeColor="text1"/>
              </w:rPr>
            </w:pPr>
            <w:r w:rsidRPr="00AA2F7E">
              <w:rPr>
                <w:b/>
                <w:color w:val="000000" w:themeColor="text1"/>
              </w:rPr>
              <w:t>P Value</w:t>
            </w:r>
          </w:p>
        </w:tc>
      </w:tr>
      <w:tr w:rsidR="00AB66EB" w:rsidRPr="00AA2F7E" w14:paraId="4CAF8584" w14:textId="77777777" w:rsidTr="000D3D97">
        <w:trPr>
          <w:trHeight w:val="91"/>
        </w:trPr>
        <w:tc>
          <w:tcPr>
            <w:tcW w:w="1931" w:type="dxa"/>
            <w:vMerge w:val="restart"/>
          </w:tcPr>
          <w:p w14:paraId="67CEB60D" w14:textId="3BC0E237" w:rsidR="00AB66EB" w:rsidRPr="00AA2F7E" w:rsidRDefault="00AB66EB" w:rsidP="00BA6F39">
            <w:pPr>
              <w:jc w:val="both"/>
              <w:rPr>
                <w:b/>
                <w:color w:val="000000" w:themeColor="text1"/>
              </w:rPr>
            </w:pPr>
            <w:r w:rsidRPr="00AA2F7E">
              <w:rPr>
                <w:b/>
                <w:color w:val="000000" w:themeColor="text1"/>
              </w:rPr>
              <w:t>In-hospital mortality (n=</w:t>
            </w:r>
            <w:r w:rsidR="000D3D97">
              <w:rPr>
                <w:b/>
                <w:color w:val="000000" w:themeColor="text1"/>
              </w:rPr>
              <w:t>49,974</w:t>
            </w:r>
            <w:r w:rsidRPr="00AA2F7E">
              <w:rPr>
                <w:b/>
                <w:color w:val="000000" w:themeColor="text1"/>
              </w:rPr>
              <w:t>)</w:t>
            </w:r>
          </w:p>
        </w:tc>
        <w:tc>
          <w:tcPr>
            <w:tcW w:w="1925" w:type="dxa"/>
            <w:vAlign w:val="center"/>
          </w:tcPr>
          <w:p w14:paraId="002B0ADC" w14:textId="77777777" w:rsidR="00AB66EB" w:rsidRPr="00AA2F7E" w:rsidRDefault="00AB66EB" w:rsidP="00BA6F39">
            <w:pPr>
              <w:jc w:val="both"/>
              <w:rPr>
                <w:b/>
                <w:color w:val="000000" w:themeColor="text1"/>
              </w:rPr>
            </w:pPr>
            <w:r w:rsidRPr="00AA2F7E">
              <w:rPr>
                <w:color w:val="000000"/>
              </w:rPr>
              <w:t xml:space="preserve">Group 1: </w:t>
            </w:r>
            <w:r w:rsidRPr="00AA2F7E">
              <w:t>≥ 1 SMuRF</w:t>
            </w:r>
            <w:r w:rsidRPr="00AA2F7E">
              <w:rPr>
                <w:color w:val="000000"/>
              </w:rPr>
              <w:t xml:space="preserve"> </w:t>
            </w:r>
          </w:p>
        </w:tc>
        <w:tc>
          <w:tcPr>
            <w:tcW w:w="2168" w:type="dxa"/>
          </w:tcPr>
          <w:p w14:paraId="0E4C5040" w14:textId="77777777" w:rsidR="00AB66EB" w:rsidRPr="00AA2F7E" w:rsidRDefault="00AB66EB" w:rsidP="00BA6F39">
            <w:pPr>
              <w:jc w:val="both"/>
              <w:rPr>
                <w:bCs/>
                <w:color w:val="000000" w:themeColor="text1"/>
              </w:rPr>
            </w:pPr>
            <w:r w:rsidRPr="00AA2F7E">
              <w:rPr>
                <w:bCs/>
                <w:color w:val="000000" w:themeColor="text1"/>
              </w:rPr>
              <w:t>Reference</w:t>
            </w:r>
          </w:p>
        </w:tc>
        <w:tc>
          <w:tcPr>
            <w:tcW w:w="1738" w:type="dxa"/>
          </w:tcPr>
          <w:p w14:paraId="20AF4ED1" w14:textId="77777777" w:rsidR="00AB66EB" w:rsidRPr="00AA2F7E" w:rsidRDefault="00AB66EB" w:rsidP="00BA6F39">
            <w:pPr>
              <w:jc w:val="both"/>
              <w:rPr>
                <w:b/>
                <w:color w:val="000000" w:themeColor="text1"/>
              </w:rPr>
            </w:pPr>
          </w:p>
        </w:tc>
        <w:tc>
          <w:tcPr>
            <w:tcW w:w="1720" w:type="dxa"/>
            <w:vMerge w:val="restart"/>
          </w:tcPr>
          <w:p w14:paraId="006F662D" w14:textId="77777777" w:rsidR="00AB66EB" w:rsidRPr="00AA2F7E" w:rsidRDefault="00AB66EB" w:rsidP="00BA6F39">
            <w:pPr>
              <w:jc w:val="both"/>
              <w:rPr>
                <w:bCs/>
                <w:color w:val="000000" w:themeColor="text1"/>
              </w:rPr>
            </w:pPr>
            <w:r w:rsidRPr="00AA2F7E">
              <w:rPr>
                <w:bCs/>
                <w:color w:val="000000" w:themeColor="text1"/>
              </w:rPr>
              <w:t>&lt;0.001</w:t>
            </w:r>
          </w:p>
        </w:tc>
      </w:tr>
      <w:tr w:rsidR="00AB66EB" w:rsidRPr="00AA2F7E" w14:paraId="4DBAB70C" w14:textId="77777777" w:rsidTr="000D3D97">
        <w:trPr>
          <w:trHeight w:val="91"/>
        </w:trPr>
        <w:tc>
          <w:tcPr>
            <w:tcW w:w="1931" w:type="dxa"/>
            <w:vMerge/>
          </w:tcPr>
          <w:p w14:paraId="04A20980" w14:textId="77777777" w:rsidR="00AB66EB" w:rsidRPr="00AA2F7E" w:rsidRDefault="00AB66EB" w:rsidP="00BA6F39">
            <w:pPr>
              <w:jc w:val="both"/>
              <w:rPr>
                <w:b/>
                <w:color w:val="000000" w:themeColor="text1"/>
              </w:rPr>
            </w:pPr>
          </w:p>
        </w:tc>
        <w:tc>
          <w:tcPr>
            <w:tcW w:w="1925" w:type="dxa"/>
            <w:vAlign w:val="center"/>
          </w:tcPr>
          <w:p w14:paraId="57532BB2" w14:textId="77777777" w:rsidR="00AB66EB" w:rsidRPr="00AA2F7E" w:rsidRDefault="00AB66EB" w:rsidP="00BA6F39">
            <w:pPr>
              <w:jc w:val="both"/>
              <w:rPr>
                <w:b/>
                <w:color w:val="000000" w:themeColor="text1"/>
              </w:rPr>
            </w:pPr>
            <w:r w:rsidRPr="00AA2F7E">
              <w:rPr>
                <w:color w:val="000000"/>
              </w:rPr>
              <w:t xml:space="preserve">Group 2: </w:t>
            </w:r>
            <w:r w:rsidRPr="00AA2F7E">
              <w:t>SMuRF-less</w:t>
            </w:r>
          </w:p>
        </w:tc>
        <w:tc>
          <w:tcPr>
            <w:tcW w:w="2168" w:type="dxa"/>
          </w:tcPr>
          <w:p w14:paraId="2CC02E59" w14:textId="4CC13607" w:rsidR="00AB66EB" w:rsidRPr="00AA2F7E" w:rsidRDefault="00AB66EB" w:rsidP="00BA6F39">
            <w:pPr>
              <w:jc w:val="both"/>
              <w:rPr>
                <w:bCs/>
                <w:color w:val="000000" w:themeColor="text1"/>
              </w:rPr>
            </w:pPr>
            <w:r w:rsidRPr="00AA2F7E">
              <w:rPr>
                <w:bCs/>
                <w:color w:val="000000" w:themeColor="text1"/>
              </w:rPr>
              <w:t>-0.00</w:t>
            </w:r>
            <w:r w:rsidR="000D3D97">
              <w:rPr>
                <w:bCs/>
                <w:color w:val="000000" w:themeColor="text1"/>
              </w:rPr>
              <w:t>68</w:t>
            </w:r>
            <w:r w:rsidRPr="00AA2F7E">
              <w:rPr>
                <w:bCs/>
                <w:color w:val="000000" w:themeColor="text1"/>
              </w:rPr>
              <w:t xml:space="preserve"> (-0.0</w:t>
            </w:r>
            <w:r w:rsidR="000D3D97">
              <w:rPr>
                <w:bCs/>
                <w:color w:val="000000" w:themeColor="text1"/>
              </w:rPr>
              <w:t>1060</w:t>
            </w:r>
            <w:r w:rsidRPr="00AA2F7E">
              <w:rPr>
                <w:bCs/>
                <w:color w:val="000000" w:themeColor="text1"/>
              </w:rPr>
              <w:t xml:space="preserve"> to -0.003</w:t>
            </w:r>
            <w:r w:rsidR="000D3D97">
              <w:rPr>
                <w:bCs/>
                <w:color w:val="000000" w:themeColor="text1"/>
              </w:rPr>
              <w:t>1</w:t>
            </w:r>
            <w:r w:rsidRPr="00AA2F7E">
              <w:rPr>
                <w:bCs/>
                <w:color w:val="000000" w:themeColor="text1"/>
              </w:rPr>
              <w:t>)</w:t>
            </w:r>
          </w:p>
        </w:tc>
        <w:tc>
          <w:tcPr>
            <w:tcW w:w="1738" w:type="dxa"/>
          </w:tcPr>
          <w:p w14:paraId="63BEC846" w14:textId="34DCFE35" w:rsidR="00AB66EB" w:rsidRPr="00AA2F7E" w:rsidRDefault="00AB66EB" w:rsidP="00BA6F39">
            <w:pPr>
              <w:jc w:val="both"/>
              <w:rPr>
                <w:color w:val="000000" w:themeColor="text1"/>
              </w:rPr>
            </w:pPr>
            <w:r w:rsidRPr="00AA2F7E">
              <w:rPr>
                <w:color w:val="000000" w:themeColor="text1"/>
              </w:rPr>
              <w:t>0.8</w:t>
            </w:r>
            <w:r w:rsidR="000D3D97">
              <w:rPr>
                <w:color w:val="000000" w:themeColor="text1"/>
              </w:rPr>
              <w:t>5</w:t>
            </w:r>
            <w:r w:rsidRPr="00AA2F7E">
              <w:rPr>
                <w:color w:val="000000" w:themeColor="text1"/>
              </w:rPr>
              <w:t xml:space="preserve"> (0.</w:t>
            </w:r>
            <w:r w:rsidR="000D3D97">
              <w:rPr>
                <w:color w:val="000000" w:themeColor="text1"/>
              </w:rPr>
              <w:t>77</w:t>
            </w:r>
            <w:r w:rsidRPr="00AA2F7E">
              <w:rPr>
                <w:color w:val="000000" w:themeColor="text1"/>
              </w:rPr>
              <w:t>-0.93)</w:t>
            </w:r>
          </w:p>
        </w:tc>
        <w:tc>
          <w:tcPr>
            <w:tcW w:w="1720" w:type="dxa"/>
            <w:vMerge/>
          </w:tcPr>
          <w:p w14:paraId="29160B42" w14:textId="77777777" w:rsidR="00AB66EB" w:rsidRPr="00AA2F7E" w:rsidRDefault="00AB66EB" w:rsidP="00BA6F39">
            <w:pPr>
              <w:jc w:val="both"/>
              <w:rPr>
                <w:bCs/>
                <w:color w:val="000000" w:themeColor="text1"/>
              </w:rPr>
            </w:pPr>
          </w:p>
        </w:tc>
      </w:tr>
      <w:tr w:rsidR="00AB66EB" w:rsidRPr="00AA2F7E" w14:paraId="1BD07CC4" w14:textId="77777777" w:rsidTr="000D3D97">
        <w:trPr>
          <w:trHeight w:val="91"/>
        </w:trPr>
        <w:tc>
          <w:tcPr>
            <w:tcW w:w="1931" w:type="dxa"/>
            <w:vMerge w:val="restart"/>
          </w:tcPr>
          <w:p w14:paraId="0F0D198F" w14:textId="1D1114D8" w:rsidR="00AB66EB" w:rsidRPr="00AA2F7E" w:rsidRDefault="00AB66EB" w:rsidP="00BA6F39">
            <w:pPr>
              <w:jc w:val="both"/>
              <w:rPr>
                <w:b/>
                <w:color w:val="000000" w:themeColor="text1"/>
              </w:rPr>
            </w:pPr>
            <w:r w:rsidRPr="00AA2F7E">
              <w:rPr>
                <w:b/>
                <w:color w:val="000000" w:themeColor="text1"/>
              </w:rPr>
              <w:t>In-hospital cardiac death (n=</w:t>
            </w:r>
            <w:r w:rsidR="000D3D97">
              <w:rPr>
                <w:b/>
                <w:color w:val="000000" w:themeColor="text1"/>
              </w:rPr>
              <w:t>49,974</w:t>
            </w:r>
            <w:r w:rsidRPr="00AA2F7E">
              <w:rPr>
                <w:b/>
                <w:color w:val="000000" w:themeColor="text1"/>
              </w:rPr>
              <w:t>)</w:t>
            </w:r>
          </w:p>
        </w:tc>
        <w:tc>
          <w:tcPr>
            <w:tcW w:w="1925" w:type="dxa"/>
            <w:vAlign w:val="center"/>
          </w:tcPr>
          <w:p w14:paraId="049A4065" w14:textId="77777777" w:rsidR="00AB66EB" w:rsidRPr="00AA2F7E" w:rsidRDefault="00AB66EB" w:rsidP="00BA6F39">
            <w:pPr>
              <w:jc w:val="both"/>
              <w:rPr>
                <w:b/>
                <w:color w:val="000000" w:themeColor="text1"/>
              </w:rPr>
            </w:pPr>
            <w:r w:rsidRPr="00AA2F7E">
              <w:rPr>
                <w:color w:val="000000"/>
              </w:rPr>
              <w:t xml:space="preserve">Group 1: </w:t>
            </w:r>
            <w:r w:rsidRPr="00AA2F7E">
              <w:t>≥ 1 SMuRF</w:t>
            </w:r>
            <w:r w:rsidRPr="00AA2F7E">
              <w:rPr>
                <w:color w:val="000000"/>
              </w:rPr>
              <w:t xml:space="preserve"> </w:t>
            </w:r>
          </w:p>
        </w:tc>
        <w:tc>
          <w:tcPr>
            <w:tcW w:w="2168" w:type="dxa"/>
          </w:tcPr>
          <w:p w14:paraId="2CA51412" w14:textId="77777777" w:rsidR="00AB66EB" w:rsidRPr="00AA2F7E" w:rsidRDefault="00AB66EB" w:rsidP="00BA6F39">
            <w:pPr>
              <w:jc w:val="both"/>
              <w:rPr>
                <w:bCs/>
                <w:color w:val="000000" w:themeColor="text1"/>
              </w:rPr>
            </w:pPr>
            <w:r w:rsidRPr="00AA2F7E">
              <w:rPr>
                <w:bCs/>
                <w:color w:val="000000" w:themeColor="text1"/>
              </w:rPr>
              <w:t>Reference</w:t>
            </w:r>
          </w:p>
        </w:tc>
        <w:tc>
          <w:tcPr>
            <w:tcW w:w="1738" w:type="dxa"/>
          </w:tcPr>
          <w:p w14:paraId="53FFC4EA" w14:textId="77777777" w:rsidR="00AB66EB" w:rsidRPr="00AA2F7E" w:rsidRDefault="00AB66EB" w:rsidP="00BA6F39">
            <w:pPr>
              <w:jc w:val="both"/>
              <w:rPr>
                <w:color w:val="000000" w:themeColor="text1"/>
              </w:rPr>
            </w:pPr>
          </w:p>
        </w:tc>
        <w:tc>
          <w:tcPr>
            <w:tcW w:w="1720" w:type="dxa"/>
            <w:vMerge w:val="restart"/>
          </w:tcPr>
          <w:p w14:paraId="16321EB3" w14:textId="335950ED" w:rsidR="00AB66EB" w:rsidRPr="00AA2F7E" w:rsidRDefault="000D3D97" w:rsidP="00BA6F39">
            <w:pPr>
              <w:jc w:val="both"/>
              <w:rPr>
                <w:bCs/>
                <w:color w:val="000000" w:themeColor="text1"/>
              </w:rPr>
            </w:pPr>
            <w:r>
              <w:rPr>
                <w:bCs/>
                <w:color w:val="000000" w:themeColor="text1"/>
              </w:rPr>
              <w:t>0.002</w:t>
            </w:r>
          </w:p>
        </w:tc>
      </w:tr>
      <w:tr w:rsidR="00AB66EB" w:rsidRPr="00AA2F7E" w14:paraId="293B9C20" w14:textId="77777777" w:rsidTr="000D3D97">
        <w:trPr>
          <w:trHeight w:val="91"/>
        </w:trPr>
        <w:tc>
          <w:tcPr>
            <w:tcW w:w="1931" w:type="dxa"/>
            <w:vMerge/>
          </w:tcPr>
          <w:p w14:paraId="284F2679" w14:textId="77777777" w:rsidR="00AB66EB" w:rsidRPr="00AA2F7E" w:rsidRDefault="00AB66EB" w:rsidP="00BA6F39">
            <w:pPr>
              <w:jc w:val="both"/>
              <w:rPr>
                <w:b/>
                <w:color w:val="000000" w:themeColor="text1"/>
              </w:rPr>
            </w:pPr>
          </w:p>
        </w:tc>
        <w:tc>
          <w:tcPr>
            <w:tcW w:w="1925" w:type="dxa"/>
            <w:vAlign w:val="center"/>
          </w:tcPr>
          <w:p w14:paraId="7F83BD6E" w14:textId="77777777" w:rsidR="00AB66EB" w:rsidRPr="00AA2F7E" w:rsidRDefault="00AB66EB" w:rsidP="00BA6F39">
            <w:pPr>
              <w:jc w:val="both"/>
              <w:rPr>
                <w:b/>
                <w:color w:val="000000" w:themeColor="text1"/>
              </w:rPr>
            </w:pPr>
            <w:r w:rsidRPr="00AA2F7E">
              <w:rPr>
                <w:color w:val="000000"/>
              </w:rPr>
              <w:t xml:space="preserve">Group 2: </w:t>
            </w:r>
            <w:r w:rsidRPr="00AA2F7E">
              <w:t>SMuRF-less</w:t>
            </w:r>
          </w:p>
        </w:tc>
        <w:tc>
          <w:tcPr>
            <w:tcW w:w="2168" w:type="dxa"/>
          </w:tcPr>
          <w:p w14:paraId="7C071E1E" w14:textId="04825F41" w:rsidR="00AB66EB" w:rsidRPr="00AA2F7E" w:rsidRDefault="000D3D97" w:rsidP="00BA6F39">
            <w:pPr>
              <w:jc w:val="both"/>
              <w:rPr>
                <w:bCs/>
                <w:color w:val="000000" w:themeColor="text1"/>
              </w:rPr>
            </w:pPr>
            <w:r w:rsidRPr="00AA2F7E">
              <w:rPr>
                <w:bCs/>
                <w:color w:val="000000" w:themeColor="text1"/>
              </w:rPr>
              <w:t>-0.00</w:t>
            </w:r>
            <w:r>
              <w:rPr>
                <w:bCs/>
                <w:color w:val="000000" w:themeColor="text1"/>
              </w:rPr>
              <w:t>53</w:t>
            </w:r>
            <w:r w:rsidRPr="00AA2F7E">
              <w:rPr>
                <w:bCs/>
                <w:color w:val="000000" w:themeColor="text1"/>
              </w:rPr>
              <w:t xml:space="preserve"> (-0.0</w:t>
            </w:r>
            <w:r>
              <w:rPr>
                <w:bCs/>
                <w:color w:val="000000" w:themeColor="text1"/>
              </w:rPr>
              <w:t>087</w:t>
            </w:r>
            <w:r w:rsidRPr="00AA2F7E">
              <w:rPr>
                <w:bCs/>
                <w:color w:val="000000" w:themeColor="text1"/>
              </w:rPr>
              <w:t xml:space="preserve"> to -0.0</w:t>
            </w:r>
            <w:r>
              <w:rPr>
                <w:bCs/>
                <w:color w:val="000000" w:themeColor="text1"/>
              </w:rPr>
              <w:t>020</w:t>
            </w:r>
            <w:r w:rsidRPr="00AA2F7E">
              <w:rPr>
                <w:bCs/>
                <w:color w:val="000000" w:themeColor="text1"/>
              </w:rPr>
              <w:t>)</w:t>
            </w:r>
          </w:p>
        </w:tc>
        <w:tc>
          <w:tcPr>
            <w:tcW w:w="1738" w:type="dxa"/>
          </w:tcPr>
          <w:p w14:paraId="381B5A29" w14:textId="28FF798C" w:rsidR="00AB66EB" w:rsidRPr="00AA2F7E" w:rsidRDefault="00AB66EB" w:rsidP="00BA6F39">
            <w:pPr>
              <w:jc w:val="both"/>
              <w:rPr>
                <w:color w:val="000000" w:themeColor="text1"/>
              </w:rPr>
            </w:pPr>
            <w:r w:rsidRPr="00AA2F7E">
              <w:rPr>
                <w:color w:val="000000" w:themeColor="text1"/>
              </w:rPr>
              <w:t>0.8</w:t>
            </w:r>
            <w:r w:rsidR="00E347CD">
              <w:rPr>
                <w:color w:val="000000" w:themeColor="text1"/>
              </w:rPr>
              <w:t>5</w:t>
            </w:r>
            <w:r w:rsidRPr="00AA2F7E">
              <w:rPr>
                <w:color w:val="000000" w:themeColor="text1"/>
              </w:rPr>
              <w:t xml:space="preserve"> (0.7</w:t>
            </w:r>
            <w:r w:rsidR="00E347CD">
              <w:rPr>
                <w:color w:val="000000" w:themeColor="text1"/>
              </w:rPr>
              <w:t>6</w:t>
            </w:r>
            <w:r w:rsidRPr="00AA2F7E">
              <w:rPr>
                <w:color w:val="000000" w:themeColor="text1"/>
              </w:rPr>
              <w:t xml:space="preserve"> – 0.9</w:t>
            </w:r>
            <w:r w:rsidR="00E347CD">
              <w:rPr>
                <w:color w:val="000000" w:themeColor="text1"/>
              </w:rPr>
              <w:t>4</w:t>
            </w:r>
            <w:r w:rsidRPr="00AA2F7E">
              <w:rPr>
                <w:color w:val="000000" w:themeColor="text1"/>
              </w:rPr>
              <w:t>)</w:t>
            </w:r>
          </w:p>
        </w:tc>
        <w:tc>
          <w:tcPr>
            <w:tcW w:w="1720" w:type="dxa"/>
            <w:vMerge/>
          </w:tcPr>
          <w:p w14:paraId="0C5EBB14" w14:textId="77777777" w:rsidR="00AB66EB" w:rsidRPr="00AA2F7E" w:rsidRDefault="00AB66EB" w:rsidP="00BA6F39">
            <w:pPr>
              <w:jc w:val="both"/>
              <w:rPr>
                <w:bCs/>
                <w:color w:val="000000" w:themeColor="text1"/>
              </w:rPr>
            </w:pPr>
          </w:p>
        </w:tc>
      </w:tr>
      <w:tr w:rsidR="00AB66EB" w:rsidRPr="00AA2F7E" w14:paraId="0D50485E" w14:textId="77777777" w:rsidTr="000D3D97">
        <w:trPr>
          <w:trHeight w:val="91"/>
        </w:trPr>
        <w:tc>
          <w:tcPr>
            <w:tcW w:w="1931" w:type="dxa"/>
            <w:vMerge w:val="restart"/>
          </w:tcPr>
          <w:p w14:paraId="6EE13164" w14:textId="6BE6BB4F" w:rsidR="00AB66EB" w:rsidRPr="00AA2F7E" w:rsidRDefault="00AB66EB" w:rsidP="00BA6F39">
            <w:pPr>
              <w:jc w:val="both"/>
              <w:rPr>
                <w:b/>
                <w:color w:val="000000" w:themeColor="text1"/>
              </w:rPr>
            </w:pPr>
            <w:r w:rsidRPr="00AA2F7E">
              <w:rPr>
                <w:b/>
                <w:color w:val="000000" w:themeColor="text1"/>
              </w:rPr>
              <w:t>In-hospital reinfarction (n=</w:t>
            </w:r>
            <w:r w:rsidR="000D3D97">
              <w:rPr>
                <w:b/>
                <w:color w:val="000000" w:themeColor="text1"/>
              </w:rPr>
              <w:t>49,974</w:t>
            </w:r>
            <w:r w:rsidRPr="00AA2F7E">
              <w:rPr>
                <w:b/>
                <w:color w:val="000000" w:themeColor="text1"/>
              </w:rPr>
              <w:t>)</w:t>
            </w:r>
          </w:p>
        </w:tc>
        <w:tc>
          <w:tcPr>
            <w:tcW w:w="1925" w:type="dxa"/>
            <w:vAlign w:val="center"/>
          </w:tcPr>
          <w:p w14:paraId="5030CB41" w14:textId="77777777" w:rsidR="00AB66EB" w:rsidRPr="00AA2F7E" w:rsidRDefault="00AB66EB" w:rsidP="00BA6F39">
            <w:pPr>
              <w:jc w:val="both"/>
              <w:rPr>
                <w:color w:val="000000"/>
              </w:rPr>
            </w:pPr>
            <w:r w:rsidRPr="00AA2F7E">
              <w:rPr>
                <w:color w:val="000000"/>
              </w:rPr>
              <w:t xml:space="preserve">Group 1: </w:t>
            </w:r>
            <w:r w:rsidRPr="00AA2F7E">
              <w:t>≥ 1 SMuRF</w:t>
            </w:r>
            <w:r w:rsidRPr="00AA2F7E">
              <w:rPr>
                <w:color w:val="000000"/>
              </w:rPr>
              <w:t xml:space="preserve"> </w:t>
            </w:r>
          </w:p>
        </w:tc>
        <w:tc>
          <w:tcPr>
            <w:tcW w:w="2168" w:type="dxa"/>
          </w:tcPr>
          <w:p w14:paraId="7AF25540" w14:textId="77777777" w:rsidR="00AB66EB" w:rsidRPr="00AA2F7E" w:rsidRDefault="00AB66EB" w:rsidP="00BA6F39">
            <w:pPr>
              <w:jc w:val="both"/>
              <w:rPr>
                <w:bCs/>
                <w:color w:val="000000" w:themeColor="text1"/>
              </w:rPr>
            </w:pPr>
            <w:r w:rsidRPr="00AA2F7E">
              <w:rPr>
                <w:bCs/>
                <w:color w:val="000000" w:themeColor="text1"/>
              </w:rPr>
              <w:t>Reference</w:t>
            </w:r>
          </w:p>
        </w:tc>
        <w:tc>
          <w:tcPr>
            <w:tcW w:w="1738" w:type="dxa"/>
          </w:tcPr>
          <w:p w14:paraId="3DBD73E2" w14:textId="77777777" w:rsidR="00AB66EB" w:rsidRPr="00AA2F7E" w:rsidRDefault="00AB66EB" w:rsidP="00BA6F39">
            <w:pPr>
              <w:jc w:val="both"/>
              <w:rPr>
                <w:color w:val="000000" w:themeColor="text1"/>
              </w:rPr>
            </w:pPr>
          </w:p>
        </w:tc>
        <w:tc>
          <w:tcPr>
            <w:tcW w:w="1720" w:type="dxa"/>
            <w:vMerge w:val="restart"/>
          </w:tcPr>
          <w:p w14:paraId="281373DA" w14:textId="0DACC288" w:rsidR="00AB66EB" w:rsidRPr="00AA2F7E" w:rsidRDefault="000D3D97" w:rsidP="00BA6F39">
            <w:pPr>
              <w:jc w:val="both"/>
              <w:rPr>
                <w:bCs/>
                <w:color w:val="000000" w:themeColor="text1"/>
              </w:rPr>
            </w:pPr>
            <w:r>
              <w:rPr>
                <w:bCs/>
                <w:color w:val="000000" w:themeColor="text1"/>
              </w:rPr>
              <w:t>0.16</w:t>
            </w:r>
          </w:p>
        </w:tc>
      </w:tr>
      <w:tr w:rsidR="00AB66EB" w:rsidRPr="00AA2F7E" w14:paraId="5425FD8E" w14:textId="77777777" w:rsidTr="000D3D97">
        <w:trPr>
          <w:trHeight w:val="91"/>
        </w:trPr>
        <w:tc>
          <w:tcPr>
            <w:tcW w:w="1931" w:type="dxa"/>
            <w:vMerge/>
          </w:tcPr>
          <w:p w14:paraId="5BF4ED47" w14:textId="77777777" w:rsidR="00AB66EB" w:rsidRPr="00AA2F7E" w:rsidRDefault="00AB66EB" w:rsidP="00BA6F39">
            <w:pPr>
              <w:jc w:val="both"/>
              <w:rPr>
                <w:b/>
                <w:color w:val="000000" w:themeColor="text1"/>
              </w:rPr>
            </w:pPr>
          </w:p>
        </w:tc>
        <w:tc>
          <w:tcPr>
            <w:tcW w:w="1925" w:type="dxa"/>
            <w:vAlign w:val="center"/>
          </w:tcPr>
          <w:p w14:paraId="5E3FA04C" w14:textId="77777777" w:rsidR="00AB66EB" w:rsidRPr="00AA2F7E" w:rsidRDefault="00AB66EB" w:rsidP="00BA6F39">
            <w:pPr>
              <w:jc w:val="both"/>
              <w:rPr>
                <w:color w:val="000000"/>
              </w:rPr>
            </w:pPr>
            <w:r w:rsidRPr="00AA2F7E">
              <w:rPr>
                <w:color w:val="000000"/>
              </w:rPr>
              <w:t xml:space="preserve">Group 2: </w:t>
            </w:r>
            <w:r w:rsidRPr="00AA2F7E">
              <w:t>SMuRF-less</w:t>
            </w:r>
          </w:p>
        </w:tc>
        <w:tc>
          <w:tcPr>
            <w:tcW w:w="2168" w:type="dxa"/>
          </w:tcPr>
          <w:p w14:paraId="49F565D7" w14:textId="4EB14BC5" w:rsidR="00AB66EB" w:rsidRPr="00AA2F7E" w:rsidRDefault="00AB66EB" w:rsidP="00BA6F39">
            <w:pPr>
              <w:jc w:val="both"/>
              <w:rPr>
                <w:bCs/>
                <w:color w:val="000000" w:themeColor="text1"/>
              </w:rPr>
            </w:pPr>
            <w:r w:rsidRPr="00AA2F7E">
              <w:rPr>
                <w:bCs/>
                <w:color w:val="000000" w:themeColor="text1"/>
              </w:rPr>
              <w:t>-0.0</w:t>
            </w:r>
            <w:r w:rsidR="000D3D97">
              <w:rPr>
                <w:bCs/>
                <w:color w:val="000000" w:themeColor="text1"/>
              </w:rPr>
              <w:t>012</w:t>
            </w:r>
            <w:r w:rsidRPr="00AA2F7E">
              <w:rPr>
                <w:bCs/>
                <w:color w:val="000000" w:themeColor="text1"/>
              </w:rPr>
              <w:t xml:space="preserve"> (-0.00</w:t>
            </w:r>
            <w:r w:rsidR="000D3D97">
              <w:rPr>
                <w:bCs/>
                <w:color w:val="000000" w:themeColor="text1"/>
              </w:rPr>
              <w:t>29</w:t>
            </w:r>
            <w:r w:rsidRPr="00AA2F7E">
              <w:rPr>
                <w:bCs/>
                <w:color w:val="000000" w:themeColor="text1"/>
              </w:rPr>
              <w:t xml:space="preserve"> to 0.00</w:t>
            </w:r>
            <w:r w:rsidR="000D3D97">
              <w:rPr>
                <w:bCs/>
                <w:color w:val="000000" w:themeColor="text1"/>
              </w:rPr>
              <w:t>05</w:t>
            </w:r>
            <w:r w:rsidRPr="00AA2F7E">
              <w:rPr>
                <w:bCs/>
                <w:color w:val="000000" w:themeColor="text1"/>
              </w:rPr>
              <w:t>)</w:t>
            </w:r>
          </w:p>
        </w:tc>
        <w:tc>
          <w:tcPr>
            <w:tcW w:w="1738" w:type="dxa"/>
          </w:tcPr>
          <w:p w14:paraId="6650C7F6" w14:textId="5EC27DB9" w:rsidR="00AB66EB" w:rsidRPr="00AA2F7E" w:rsidRDefault="00AB66EB" w:rsidP="00BA6F39">
            <w:pPr>
              <w:jc w:val="both"/>
              <w:rPr>
                <w:color w:val="000000" w:themeColor="text1"/>
              </w:rPr>
            </w:pPr>
            <w:r w:rsidRPr="00AA2F7E">
              <w:rPr>
                <w:color w:val="000000" w:themeColor="text1"/>
              </w:rPr>
              <w:t>0.99 (0.</w:t>
            </w:r>
            <w:r w:rsidR="00E347CD">
              <w:rPr>
                <w:color w:val="000000" w:themeColor="text1"/>
              </w:rPr>
              <w:t>64</w:t>
            </w:r>
            <w:r w:rsidR="00E347CD" w:rsidRPr="00AA2F7E">
              <w:rPr>
                <w:color w:val="000000" w:themeColor="text1"/>
              </w:rPr>
              <w:t xml:space="preserve"> </w:t>
            </w:r>
            <w:r w:rsidRPr="00AA2F7E">
              <w:rPr>
                <w:color w:val="000000" w:themeColor="text1"/>
              </w:rPr>
              <w:t>– 1.</w:t>
            </w:r>
            <w:r w:rsidR="00E347CD">
              <w:rPr>
                <w:color w:val="000000" w:themeColor="text1"/>
              </w:rPr>
              <w:t>06</w:t>
            </w:r>
            <w:r w:rsidRPr="00AA2F7E">
              <w:rPr>
                <w:color w:val="000000" w:themeColor="text1"/>
              </w:rPr>
              <w:t>)</w:t>
            </w:r>
          </w:p>
        </w:tc>
        <w:tc>
          <w:tcPr>
            <w:tcW w:w="1720" w:type="dxa"/>
            <w:vMerge/>
          </w:tcPr>
          <w:p w14:paraId="441426EC" w14:textId="77777777" w:rsidR="00AB66EB" w:rsidRPr="00AA2F7E" w:rsidRDefault="00AB66EB" w:rsidP="00BA6F39">
            <w:pPr>
              <w:jc w:val="both"/>
              <w:rPr>
                <w:bCs/>
                <w:color w:val="000000" w:themeColor="text1"/>
              </w:rPr>
            </w:pPr>
          </w:p>
        </w:tc>
      </w:tr>
      <w:tr w:rsidR="00AB66EB" w:rsidRPr="00AA2F7E" w14:paraId="5FC3B313" w14:textId="77777777" w:rsidTr="000D3D97">
        <w:trPr>
          <w:trHeight w:val="266"/>
        </w:trPr>
        <w:tc>
          <w:tcPr>
            <w:tcW w:w="1931" w:type="dxa"/>
            <w:vMerge w:val="restart"/>
          </w:tcPr>
          <w:p w14:paraId="507D17E9" w14:textId="665E106D" w:rsidR="00AB66EB" w:rsidRPr="00AA2F7E" w:rsidRDefault="00AB66EB" w:rsidP="00BA6F39">
            <w:pPr>
              <w:jc w:val="both"/>
              <w:rPr>
                <w:b/>
                <w:color w:val="000000" w:themeColor="text1"/>
              </w:rPr>
            </w:pPr>
            <w:r w:rsidRPr="00AA2F7E">
              <w:rPr>
                <w:b/>
                <w:color w:val="000000" w:themeColor="text1"/>
              </w:rPr>
              <w:t xml:space="preserve">In-hospital major </w:t>
            </w:r>
            <w:proofErr w:type="gramStart"/>
            <w:r w:rsidRPr="00AA2F7E">
              <w:rPr>
                <w:b/>
                <w:color w:val="000000" w:themeColor="text1"/>
              </w:rPr>
              <w:t>bleeding  (</w:t>
            </w:r>
            <w:proofErr w:type="gramEnd"/>
            <w:r w:rsidRPr="00AA2F7E">
              <w:rPr>
                <w:b/>
                <w:color w:val="000000" w:themeColor="text1"/>
              </w:rPr>
              <w:t>n=</w:t>
            </w:r>
            <w:r w:rsidR="000D3D97">
              <w:rPr>
                <w:b/>
                <w:color w:val="000000" w:themeColor="text1"/>
              </w:rPr>
              <w:t>49,974</w:t>
            </w:r>
            <w:r w:rsidRPr="00AA2F7E">
              <w:rPr>
                <w:b/>
                <w:color w:val="000000" w:themeColor="text1"/>
              </w:rPr>
              <w:t>)</w:t>
            </w:r>
          </w:p>
        </w:tc>
        <w:tc>
          <w:tcPr>
            <w:tcW w:w="1925" w:type="dxa"/>
            <w:vAlign w:val="center"/>
          </w:tcPr>
          <w:p w14:paraId="6A0B31FD" w14:textId="77777777" w:rsidR="00AB66EB" w:rsidRPr="00AA2F7E" w:rsidRDefault="00AB66EB" w:rsidP="00BA6F39">
            <w:pPr>
              <w:jc w:val="both"/>
              <w:rPr>
                <w:b/>
                <w:color w:val="000000" w:themeColor="text1"/>
              </w:rPr>
            </w:pPr>
            <w:r w:rsidRPr="00AA2F7E">
              <w:rPr>
                <w:color w:val="000000"/>
              </w:rPr>
              <w:t xml:space="preserve">Group 1: </w:t>
            </w:r>
            <w:r w:rsidRPr="00AA2F7E">
              <w:t>≥ 1 SMuRF</w:t>
            </w:r>
            <w:r w:rsidRPr="00AA2F7E">
              <w:rPr>
                <w:color w:val="000000"/>
              </w:rPr>
              <w:t xml:space="preserve"> </w:t>
            </w:r>
          </w:p>
        </w:tc>
        <w:tc>
          <w:tcPr>
            <w:tcW w:w="2168" w:type="dxa"/>
          </w:tcPr>
          <w:p w14:paraId="4A89A9C6" w14:textId="77777777" w:rsidR="00AB66EB" w:rsidRPr="00AA2F7E" w:rsidRDefault="00AB66EB" w:rsidP="00BA6F39">
            <w:pPr>
              <w:jc w:val="both"/>
              <w:rPr>
                <w:bCs/>
                <w:color w:val="000000" w:themeColor="text1"/>
              </w:rPr>
            </w:pPr>
            <w:r w:rsidRPr="00AA2F7E">
              <w:rPr>
                <w:bCs/>
                <w:color w:val="000000" w:themeColor="text1"/>
              </w:rPr>
              <w:t>Reference</w:t>
            </w:r>
          </w:p>
        </w:tc>
        <w:tc>
          <w:tcPr>
            <w:tcW w:w="1738" w:type="dxa"/>
          </w:tcPr>
          <w:p w14:paraId="1E42FC3B" w14:textId="77777777" w:rsidR="00AB66EB" w:rsidRPr="00AA2F7E" w:rsidRDefault="00AB66EB" w:rsidP="00BA6F39">
            <w:pPr>
              <w:jc w:val="both"/>
              <w:rPr>
                <w:color w:val="000000" w:themeColor="text1"/>
              </w:rPr>
            </w:pPr>
          </w:p>
        </w:tc>
        <w:tc>
          <w:tcPr>
            <w:tcW w:w="1720" w:type="dxa"/>
            <w:vMerge w:val="restart"/>
          </w:tcPr>
          <w:p w14:paraId="0AD31B1C" w14:textId="41A906DB" w:rsidR="00AB66EB" w:rsidRPr="00AA2F7E" w:rsidRDefault="00AB66EB" w:rsidP="00BA6F39">
            <w:pPr>
              <w:jc w:val="both"/>
              <w:rPr>
                <w:bCs/>
                <w:color w:val="000000" w:themeColor="text1"/>
              </w:rPr>
            </w:pPr>
            <w:r w:rsidRPr="00AA2F7E">
              <w:rPr>
                <w:bCs/>
                <w:color w:val="000000" w:themeColor="text1"/>
              </w:rPr>
              <w:t>0.</w:t>
            </w:r>
            <w:r w:rsidR="000D3D97">
              <w:rPr>
                <w:bCs/>
                <w:color w:val="000000" w:themeColor="text1"/>
              </w:rPr>
              <w:t>56</w:t>
            </w:r>
          </w:p>
        </w:tc>
      </w:tr>
      <w:tr w:rsidR="00AB66EB" w:rsidRPr="00AA2F7E" w14:paraId="00874A30" w14:textId="77777777" w:rsidTr="000D3D97">
        <w:trPr>
          <w:trHeight w:val="265"/>
        </w:trPr>
        <w:tc>
          <w:tcPr>
            <w:tcW w:w="1931" w:type="dxa"/>
            <w:vMerge/>
          </w:tcPr>
          <w:p w14:paraId="71B9B8B1" w14:textId="77777777" w:rsidR="00AB66EB" w:rsidRPr="00AA2F7E" w:rsidRDefault="00AB66EB" w:rsidP="00BA6F39">
            <w:pPr>
              <w:jc w:val="both"/>
              <w:rPr>
                <w:b/>
                <w:color w:val="000000" w:themeColor="text1"/>
              </w:rPr>
            </w:pPr>
          </w:p>
        </w:tc>
        <w:tc>
          <w:tcPr>
            <w:tcW w:w="1925" w:type="dxa"/>
            <w:vAlign w:val="center"/>
          </w:tcPr>
          <w:p w14:paraId="7CEF4181" w14:textId="77777777" w:rsidR="00AB66EB" w:rsidRPr="00AA2F7E" w:rsidRDefault="00AB66EB" w:rsidP="00BA6F39">
            <w:pPr>
              <w:jc w:val="both"/>
              <w:rPr>
                <w:b/>
                <w:color w:val="000000" w:themeColor="text1"/>
              </w:rPr>
            </w:pPr>
            <w:r w:rsidRPr="00AA2F7E">
              <w:rPr>
                <w:color w:val="000000"/>
              </w:rPr>
              <w:t xml:space="preserve">Group 2: </w:t>
            </w:r>
            <w:r w:rsidRPr="00AA2F7E">
              <w:t>SMuRF-less</w:t>
            </w:r>
          </w:p>
        </w:tc>
        <w:tc>
          <w:tcPr>
            <w:tcW w:w="2168" w:type="dxa"/>
          </w:tcPr>
          <w:p w14:paraId="01B0DE97" w14:textId="704632AA" w:rsidR="00AB66EB" w:rsidRPr="00AA2F7E" w:rsidRDefault="00AB66EB" w:rsidP="00BA6F39">
            <w:pPr>
              <w:jc w:val="both"/>
              <w:rPr>
                <w:bCs/>
                <w:color w:val="000000" w:themeColor="text1"/>
              </w:rPr>
            </w:pPr>
            <w:r w:rsidRPr="00AA2F7E">
              <w:rPr>
                <w:bCs/>
                <w:color w:val="000000" w:themeColor="text1"/>
              </w:rPr>
              <w:t>-0.00</w:t>
            </w:r>
            <w:r w:rsidR="000D3D97">
              <w:rPr>
                <w:bCs/>
                <w:color w:val="000000" w:themeColor="text1"/>
              </w:rPr>
              <w:t>07</w:t>
            </w:r>
            <w:r w:rsidRPr="00AA2F7E">
              <w:rPr>
                <w:bCs/>
                <w:color w:val="000000" w:themeColor="text1"/>
              </w:rPr>
              <w:t xml:space="preserve"> (-0.003</w:t>
            </w:r>
            <w:r w:rsidR="000D3D97">
              <w:rPr>
                <w:bCs/>
                <w:color w:val="000000" w:themeColor="text1"/>
              </w:rPr>
              <w:t>2</w:t>
            </w:r>
            <w:r w:rsidRPr="00AA2F7E">
              <w:rPr>
                <w:bCs/>
                <w:color w:val="000000" w:themeColor="text1"/>
              </w:rPr>
              <w:t xml:space="preserve"> to 0.00</w:t>
            </w:r>
            <w:r w:rsidR="000D3D97">
              <w:rPr>
                <w:bCs/>
                <w:color w:val="000000" w:themeColor="text1"/>
              </w:rPr>
              <w:t>17</w:t>
            </w:r>
            <w:r w:rsidRPr="00AA2F7E">
              <w:rPr>
                <w:bCs/>
                <w:color w:val="000000" w:themeColor="text1"/>
              </w:rPr>
              <w:t>)</w:t>
            </w:r>
          </w:p>
        </w:tc>
        <w:tc>
          <w:tcPr>
            <w:tcW w:w="1738" w:type="dxa"/>
          </w:tcPr>
          <w:p w14:paraId="7957E98B" w14:textId="263C0117" w:rsidR="00AB66EB" w:rsidRPr="00AA2F7E" w:rsidRDefault="00AB66EB" w:rsidP="00BA6F39">
            <w:pPr>
              <w:jc w:val="both"/>
              <w:rPr>
                <w:color w:val="000000" w:themeColor="text1"/>
              </w:rPr>
            </w:pPr>
            <w:r w:rsidRPr="00AA2F7E">
              <w:rPr>
                <w:color w:val="000000" w:themeColor="text1"/>
              </w:rPr>
              <w:t>0.9</w:t>
            </w:r>
            <w:r w:rsidR="00E347CD">
              <w:rPr>
                <w:color w:val="000000" w:themeColor="text1"/>
              </w:rPr>
              <w:t>6</w:t>
            </w:r>
            <w:r w:rsidRPr="00AA2F7E">
              <w:rPr>
                <w:color w:val="000000" w:themeColor="text1"/>
              </w:rPr>
              <w:t xml:space="preserve"> (0.</w:t>
            </w:r>
            <w:r w:rsidR="00E347CD">
              <w:rPr>
                <w:color w:val="000000" w:themeColor="text1"/>
              </w:rPr>
              <w:t>78</w:t>
            </w:r>
            <w:r w:rsidRPr="00AA2F7E">
              <w:rPr>
                <w:color w:val="000000" w:themeColor="text1"/>
              </w:rPr>
              <w:t xml:space="preserve"> – 1.</w:t>
            </w:r>
            <w:r w:rsidR="00E347CD">
              <w:rPr>
                <w:color w:val="000000" w:themeColor="text1"/>
              </w:rPr>
              <w:t>10</w:t>
            </w:r>
            <w:r w:rsidRPr="00AA2F7E">
              <w:rPr>
                <w:color w:val="000000" w:themeColor="text1"/>
              </w:rPr>
              <w:t>)</w:t>
            </w:r>
          </w:p>
        </w:tc>
        <w:tc>
          <w:tcPr>
            <w:tcW w:w="1720" w:type="dxa"/>
            <w:vMerge/>
          </w:tcPr>
          <w:p w14:paraId="3CA77D86" w14:textId="77777777" w:rsidR="00AB66EB" w:rsidRPr="00AA2F7E" w:rsidRDefault="00AB66EB" w:rsidP="00BA6F39">
            <w:pPr>
              <w:jc w:val="both"/>
              <w:rPr>
                <w:bCs/>
                <w:color w:val="000000" w:themeColor="text1"/>
              </w:rPr>
            </w:pPr>
          </w:p>
        </w:tc>
      </w:tr>
      <w:tr w:rsidR="00AB66EB" w:rsidRPr="00AA2F7E" w14:paraId="086DF7C4" w14:textId="77777777" w:rsidTr="000D3D97">
        <w:trPr>
          <w:trHeight w:val="266"/>
        </w:trPr>
        <w:tc>
          <w:tcPr>
            <w:tcW w:w="1931" w:type="dxa"/>
            <w:vMerge w:val="restart"/>
          </w:tcPr>
          <w:p w14:paraId="6135B202" w14:textId="67029796" w:rsidR="00AB66EB" w:rsidRPr="00AA2F7E" w:rsidRDefault="00AB66EB" w:rsidP="00BA6F39">
            <w:pPr>
              <w:jc w:val="both"/>
              <w:rPr>
                <w:b/>
                <w:color w:val="000000" w:themeColor="text1"/>
              </w:rPr>
            </w:pPr>
            <w:r w:rsidRPr="00AA2F7E">
              <w:rPr>
                <w:b/>
                <w:color w:val="000000" w:themeColor="text1"/>
              </w:rPr>
              <w:t>In-hospital MACE (n=</w:t>
            </w:r>
            <w:r w:rsidR="000D3D97">
              <w:rPr>
                <w:b/>
                <w:color w:val="000000" w:themeColor="text1"/>
              </w:rPr>
              <w:t>49,974</w:t>
            </w:r>
            <w:r w:rsidRPr="00AA2F7E">
              <w:rPr>
                <w:b/>
                <w:color w:val="000000" w:themeColor="text1"/>
              </w:rPr>
              <w:t>)</w:t>
            </w:r>
          </w:p>
        </w:tc>
        <w:tc>
          <w:tcPr>
            <w:tcW w:w="1925" w:type="dxa"/>
            <w:vAlign w:val="center"/>
          </w:tcPr>
          <w:p w14:paraId="63FAD4C3" w14:textId="77777777" w:rsidR="00AB66EB" w:rsidRPr="00AA2F7E" w:rsidRDefault="00AB66EB" w:rsidP="00BA6F39">
            <w:pPr>
              <w:jc w:val="both"/>
              <w:rPr>
                <w:b/>
                <w:color w:val="000000" w:themeColor="text1"/>
              </w:rPr>
            </w:pPr>
            <w:r w:rsidRPr="00AA2F7E">
              <w:rPr>
                <w:color w:val="000000"/>
              </w:rPr>
              <w:t xml:space="preserve">Group 1: </w:t>
            </w:r>
            <w:r w:rsidRPr="00AA2F7E">
              <w:t>≥ 1 SMuRF</w:t>
            </w:r>
            <w:r w:rsidRPr="00AA2F7E">
              <w:rPr>
                <w:color w:val="000000"/>
              </w:rPr>
              <w:t xml:space="preserve"> </w:t>
            </w:r>
          </w:p>
        </w:tc>
        <w:tc>
          <w:tcPr>
            <w:tcW w:w="2168" w:type="dxa"/>
          </w:tcPr>
          <w:p w14:paraId="28C12092" w14:textId="77777777" w:rsidR="00AB66EB" w:rsidRPr="00AA2F7E" w:rsidRDefault="00AB66EB" w:rsidP="00BA6F39">
            <w:pPr>
              <w:jc w:val="both"/>
              <w:rPr>
                <w:bCs/>
                <w:color w:val="000000" w:themeColor="text1"/>
              </w:rPr>
            </w:pPr>
            <w:r w:rsidRPr="00AA2F7E">
              <w:rPr>
                <w:bCs/>
                <w:color w:val="000000" w:themeColor="text1"/>
              </w:rPr>
              <w:t>Reference</w:t>
            </w:r>
          </w:p>
        </w:tc>
        <w:tc>
          <w:tcPr>
            <w:tcW w:w="1738" w:type="dxa"/>
          </w:tcPr>
          <w:p w14:paraId="140B51D1" w14:textId="77777777" w:rsidR="00AB66EB" w:rsidRPr="00AA2F7E" w:rsidRDefault="00AB66EB" w:rsidP="00BA6F39">
            <w:pPr>
              <w:jc w:val="both"/>
              <w:rPr>
                <w:color w:val="000000" w:themeColor="text1"/>
              </w:rPr>
            </w:pPr>
          </w:p>
        </w:tc>
        <w:tc>
          <w:tcPr>
            <w:tcW w:w="1720" w:type="dxa"/>
            <w:vMerge w:val="restart"/>
          </w:tcPr>
          <w:p w14:paraId="114E6B10" w14:textId="77777777" w:rsidR="00AB66EB" w:rsidRPr="00AA2F7E" w:rsidRDefault="00AB66EB" w:rsidP="00BA6F39">
            <w:pPr>
              <w:jc w:val="both"/>
              <w:rPr>
                <w:bCs/>
                <w:color w:val="000000" w:themeColor="text1"/>
              </w:rPr>
            </w:pPr>
            <w:r w:rsidRPr="00AA2F7E">
              <w:rPr>
                <w:bCs/>
                <w:color w:val="000000" w:themeColor="text1"/>
              </w:rPr>
              <w:t>&lt;0.001</w:t>
            </w:r>
          </w:p>
        </w:tc>
      </w:tr>
      <w:tr w:rsidR="000D3D97" w:rsidRPr="00AA2F7E" w14:paraId="77CB8689" w14:textId="77777777" w:rsidTr="000D3D97">
        <w:trPr>
          <w:trHeight w:val="265"/>
        </w:trPr>
        <w:tc>
          <w:tcPr>
            <w:tcW w:w="1931" w:type="dxa"/>
            <w:vMerge/>
          </w:tcPr>
          <w:p w14:paraId="7DC6E175" w14:textId="77777777" w:rsidR="000D3D97" w:rsidRPr="00AA2F7E" w:rsidRDefault="000D3D97" w:rsidP="000D3D97">
            <w:pPr>
              <w:jc w:val="both"/>
              <w:rPr>
                <w:b/>
                <w:color w:val="000000" w:themeColor="text1"/>
              </w:rPr>
            </w:pPr>
          </w:p>
        </w:tc>
        <w:tc>
          <w:tcPr>
            <w:tcW w:w="1925" w:type="dxa"/>
            <w:vAlign w:val="center"/>
          </w:tcPr>
          <w:p w14:paraId="51C43BBD" w14:textId="77777777" w:rsidR="000D3D97" w:rsidRPr="00AA2F7E" w:rsidRDefault="000D3D97" w:rsidP="000D3D97">
            <w:pPr>
              <w:jc w:val="both"/>
              <w:rPr>
                <w:b/>
                <w:color w:val="000000" w:themeColor="text1"/>
              </w:rPr>
            </w:pPr>
            <w:r w:rsidRPr="00AA2F7E">
              <w:rPr>
                <w:color w:val="000000"/>
              </w:rPr>
              <w:t xml:space="preserve">Group 2: </w:t>
            </w:r>
            <w:r w:rsidRPr="00AA2F7E">
              <w:t>SMuRF-less</w:t>
            </w:r>
          </w:p>
        </w:tc>
        <w:tc>
          <w:tcPr>
            <w:tcW w:w="2168" w:type="dxa"/>
          </w:tcPr>
          <w:p w14:paraId="7034B3C6" w14:textId="497D06A1" w:rsidR="000D3D97" w:rsidRPr="00AA2F7E" w:rsidRDefault="000D3D97" w:rsidP="000D3D97">
            <w:pPr>
              <w:jc w:val="both"/>
              <w:rPr>
                <w:bCs/>
                <w:color w:val="000000" w:themeColor="text1"/>
              </w:rPr>
            </w:pPr>
            <w:r w:rsidRPr="00AA2F7E">
              <w:rPr>
                <w:bCs/>
                <w:color w:val="000000" w:themeColor="text1"/>
              </w:rPr>
              <w:t>-0.00</w:t>
            </w:r>
            <w:r>
              <w:rPr>
                <w:bCs/>
                <w:color w:val="000000" w:themeColor="text1"/>
              </w:rPr>
              <w:t>78</w:t>
            </w:r>
            <w:r w:rsidRPr="00AA2F7E">
              <w:rPr>
                <w:bCs/>
                <w:color w:val="000000" w:themeColor="text1"/>
              </w:rPr>
              <w:t xml:space="preserve"> (-0.0</w:t>
            </w:r>
            <w:r>
              <w:rPr>
                <w:bCs/>
                <w:color w:val="000000" w:themeColor="text1"/>
              </w:rPr>
              <w:t>11</w:t>
            </w:r>
            <w:r w:rsidR="00E347CD">
              <w:rPr>
                <w:bCs/>
                <w:color w:val="000000" w:themeColor="text1"/>
              </w:rPr>
              <w:t>8</w:t>
            </w:r>
            <w:r w:rsidRPr="00AA2F7E">
              <w:rPr>
                <w:bCs/>
                <w:color w:val="000000" w:themeColor="text1"/>
              </w:rPr>
              <w:t xml:space="preserve"> to -0.003</w:t>
            </w:r>
            <w:r>
              <w:rPr>
                <w:bCs/>
                <w:color w:val="000000" w:themeColor="text1"/>
              </w:rPr>
              <w:t>7</w:t>
            </w:r>
            <w:r w:rsidRPr="00AA2F7E">
              <w:rPr>
                <w:bCs/>
                <w:color w:val="000000" w:themeColor="text1"/>
              </w:rPr>
              <w:t>)</w:t>
            </w:r>
          </w:p>
        </w:tc>
        <w:tc>
          <w:tcPr>
            <w:tcW w:w="1738" w:type="dxa"/>
          </w:tcPr>
          <w:p w14:paraId="30E1A546" w14:textId="1AF85223" w:rsidR="000D3D97" w:rsidRPr="00AA2F7E" w:rsidRDefault="000D3D97" w:rsidP="000D3D97">
            <w:pPr>
              <w:jc w:val="both"/>
              <w:rPr>
                <w:color w:val="000000" w:themeColor="text1"/>
              </w:rPr>
            </w:pPr>
            <w:r w:rsidRPr="00AA2F7E">
              <w:rPr>
                <w:color w:val="000000" w:themeColor="text1"/>
              </w:rPr>
              <w:t>0.8</w:t>
            </w:r>
            <w:r w:rsidR="00E347CD">
              <w:rPr>
                <w:color w:val="000000" w:themeColor="text1"/>
              </w:rPr>
              <w:t>5</w:t>
            </w:r>
            <w:r w:rsidRPr="00AA2F7E">
              <w:rPr>
                <w:color w:val="000000" w:themeColor="text1"/>
              </w:rPr>
              <w:t xml:space="preserve"> (0.</w:t>
            </w:r>
            <w:r w:rsidR="00E347CD">
              <w:rPr>
                <w:color w:val="000000" w:themeColor="text1"/>
              </w:rPr>
              <w:t>77</w:t>
            </w:r>
            <w:r w:rsidRPr="00AA2F7E">
              <w:rPr>
                <w:color w:val="000000" w:themeColor="text1"/>
              </w:rPr>
              <w:t xml:space="preserve"> – 0.9</w:t>
            </w:r>
            <w:r w:rsidR="00E347CD">
              <w:rPr>
                <w:color w:val="000000" w:themeColor="text1"/>
              </w:rPr>
              <w:t>3</w:t>
            </w:r>
            <w:r w:rsidRPr="00AA2F7E">
              <w:rPr>
                <w:color w:val="000000" w:themeColor="text1"/>
              </w:rPr>
              <w:t>)</w:t>
            </w:r>
          </w:p>
        </w:tc>
        <w:tc>
          <w:tcPr>
            <w:tcW w:w="1720" w:type="dxa"/>
            <w:vMerge/>
          </w:tcPr>
          <w:p w14:paraId="5B8E2919" w14:textId="77777777" w:rsidR="000D3D97" w:rsidRPr="00AA2F7E" w:rsidRDefault="000D3D97" w:rsidP="000D3D97">
            <w:pPr>
              <w:jc w:val="both"/>
              <w:rPr>
                <w:bCs/>
                <w:color w:val="000000" w:themeColor="text1"/>
              </w:rPr>
            </w:pPr>
          </w:p>
        </w:tc>
      </w:tr>
    </w:tbl>
    <w:p w14:paraId="55F52988" w14:textId="77777777" w:rsidR="00AB66EB" w:rsidRPr="00AA2F7E" w:rsidRDefault="00AB66EB" w:rsidP="00AB66EB">
      <w:pPr>
        <w:jc w:val="both"/>
        <w:rPr>
          <w:b/>
          <w:color w:val="000000" w:themeColor="text1"/>
        </w:rPr>
      </w:pPr>
    </w:p>
    <w:p w14:paraId="5C7A106E" w14:textId="77777777" w:rsidR="00696618" w:rsidRPr="00AA2F7E" w:rsidRDefault="00696618" w:rsidP="00C950DD">
      <w:pPr>
        <w:jc w:val="both"/>
      </w:pPr>
    </w:p>
    <w:p w14:paraId="51D533E3" w14:textId="77843C12" w:rsidR="00696618" w:rsidRPr="00AA2F7E" w:rsidRDefault="00696618" w:rsidP="00C950DD">
      <w:pPr>
        <w:jc w:val="both"/>
      </w:pPr>
    </w:p>
    <w:p w14:paraId="27016EDC" w14:textId="72B82E39" w:rsidR="001D34BF" w:rsidRPr="00AA2F7E" w:rsidRDefault="001D34BF" w:rsidP="00C950DD">
      <w:pPr>
        <w:jc w:val="both"/>
        <w:rPr>
          <w:sz w:val="20"/>
          <w:szCs w:val="20"/>
        </w:rPr>
      </w:pPr>
      <w:r w:rsidRPr="00AA2F7E">
        <w:rPr>
          <w:color w:val="000000" w:themeColor="text1"/>
          <w:sz w:val="20"/>
          <w:szCs w:val="20"/>
        </w:rPr>
        <w:t xml:space="preserve">*Adjusted for age, sex, ethnicity, heart rate, blood pressure, serum creatinine concentration on admission, </w:t>
      </w:r>
      <w:proofErr w:type="spellStart"/>
      <w:r w:rsidRPr="00AA2F7E">
        <w:rPr>
          <w:color w:val="000000" w:themeColor="text1"/>
          <w:sz w:val="20"/>
          <w:szCs w:val="20"/>
        </w:rPr>
        <w:t>kilip</w:t>
      </w:r>
      <w:proofErr w:type="spellEnd"/>
      <w:r w:rsidRPr="00AA2F7E">
        <w:rPr>
          <w:color w:val="000000" w:themeColor="text1"/>
          <w:sz w:val="20"/>
          <w:szCs w:val="20"/>
        </w:rPr>
        <w:t xml:space="preserve"> class, family history of coronary artery disease (CAD), ischaemic ECG changes, LVSD, co-morbid conditions (cerebrovascular accident, peripheral vascular disease, asthma/COPD</w:t>
      </w:r>
      <w:r w:rsidR="00AB66EB" w:rsidRPr="00AA2F7E">
        <w:rPr>
          <w:color w:val="000000" w:themeColor="text1"/>
          <w:sz w:val="20"/>
          <w:szCs w:val="20"/>
        </w:rPr>
        <w:t>, heart failure, history of angina</w:t>
      </w:r>
      <w:r w:rsidRPr="00AA2F7E">
        <w:rPr>
          <w:color w:val="000000" w:themeColor="text1"/>
          <w:sz w:val="20"/>
          <w:szCs w:val="20"/>
        </w:rPr>
        <w:t>), pharmacotherapy (prescription of LMWH warfarin, un-fractionated heparin, GP IIb/IIIa inhibitor, intravenous nitrate, furosemide, aldosterone antagonist, fondaparinux, beta blockers, ACEi/ARB’s, aspirin, P2Y</w:t>
      </w:r>
      <w:r w:rsidRPr="00AA2F7E">
        <w:rPr>
          <w:color w:val="000000" w:themeColor="text1"/>
          <w:sz w:val="20"/>
          <w:szCs w:val="20"/>
          <w:vertAlign w:val="subscript"/>
        </w:rPr>
        <w:t>12</w:t>
      </w:r>
      <w:r w:rsidRPr="00AA2F7E">
        <w:rPr>
          <w:color w:val="000000" w:themeColor="text1"/>
          <w:sz w:val="20"/>
          <w:szCs w:val="20"/>
        </w:rPr>
        <w:t xml:space="preserve"> inhibitor, statins), cardiac arrest, procedures and investigations including ICA, PCI and CABG surgery during admission, type of admission ward, admission under cardiologist during first 24 hours, hospital and year.</w:t>
      </w:r>
    </w:p>
    <w:p w14:paraId="7B3462D4" w14:textId="77777777" w:rsidR="00696618" w:rsidRPr="00AA2F7E" w:rsidRDefault="00696618" w:rsidP="00C950DD">
      <w:pPr>
        <w:jc w:val="both"/>
        <w:rPr>
          <w:sz w:val="20"/>
          <w:szCs w:val="20"/>
        </w:rPr>
      </w:pPr>
    </w:p>
    <w:p w14:paraId="23C05747" w14:textId="77777777" w:rsidR="00696618" w:rsidRPr="00AA2F7E" w:rsidRDefault="00696618" w:rsidP="00C950DD">
      <w:pPr>
        <w:jc w:val="both"/>
        <w:rPr>
          <w:sz w:val="20"/>
          <w:szCs w:val="20"/>
        </w:rPr>
      </w:pPr>
    </w:p>
    <w:p w14:paraId="24E106CD" w14:textId="61ECC805" w:rsidR="00696618" w:rsidRPr="00AA2F7E" w:rsidRDefault="001D34BF" w:rsidP="00C950DD">
      <w:pPr>
        <w:jc w:val="both"/>
        <w:rPr>
          <w:sz w:val="20"/>
          <w:szCs w:val="20"/>
        </w:rPr>
      </w:pPr>
      <w:r w:rsidRPr="00AA2F7E">
        <w:rPr>
          <w:sz w:val="20"/>
          <w:szCs w:val="20"/>
        </w:rPr>
        <w:t>LMWH; low molecular weight heparin</w:t>
      </w:r>
    </w:p>
    <w:p w14:paraId="53C25331" w14:textId="257609BE" w:rsidR="001D34BF" w:rsidRPr="00AA2F7E" w:rsidRDefault="001D34BF" w:rsidP="00C950DD">
      <w:pPr>
        <w:jc w:val="both"/>
        <w:rPr>
          <w:sz w:val="20"/>
          <w:szCs w:val="20"/>
        </w:rPr>
      </w:pPr>
      <w:r w:rsidRPr="00AA2F7E">
        <w:rPr>
          <w:sz w:val="20"/>
          <w:szCs w:val="20"/>
        </w:rPr>
        <w:t>COPD; chronic obstructive pulmonary disease</w:t>
      </w:r>
    </w:p>
    <w:p w14:paraId="3C6088E1" w14:textId="3A470B07" w:rsidR="001D34BF" w:rsidRPr="00AA2F7E" w:rsidRDefault="001D34BF" w:rsidP="00C950DD">
      <w:pPr>
        <w:jc w:val="both"/>
        <w:rPr>
          <w:sz w:val="20"/>
          <w:szCs w:val="20"/>
        </w:rPr>
      </w:pPr>
      <w:r w:rsidRPr="00AA2F7E">
        <w:rPr>
          <w:sz w:val="20"/>
          <w:szCs w:val="20"/>
        </w:rPr>
        <w:t>ICA; invasive coronary angiogram</w:t>
      </w:r>
    </w:p>
    <w:p w14:paraId="28DC0963" w14:textId="09608EA7" w:rsidR="001D34BF" w:rsidRPr="00AA2F7E" w:rsidRDefault="001D34BF" w:rsidP="00C950DD">
      <w:pPr>
        <w:jc w:val="both"/>
        <w:rPr>
          <w:sz w:val="20"/>
          <w:szCs w:val="20"/>
        </w:rPr>
      </w:pPr>
      <w:r w:rsidRPr="00AA2F7E">
        <w:rPr>
          <w:sz w:val="20"/>
          <w:szCs w:val="20"/>
        </w:rPr>
        <w:t>PCI; percutaneous coronary intervention</w:t>
      </w:r>
    </w:p>
    <w:p w14:paraId="65F824A6" w14:textId="0B953D5F" w:rsidR="00696618" w:rsidRPr="00AA2F7E" w:rsidRDefault="001D34BF" w:rsidP="00C950DD">
      <w:pPr>
        <w:jc w:val="both"/>
        <w:rPr>
          <w:sz w:val="20"/>
          <w:szCs w:val="20"/>
        </w:rPr>
      </w:pPr>
      <w:r w:rsidRPr="00AA2F7E">
        <w:rPr>
          <w:color w:val="000000"/>
          <w:sz w:val="20"/>
          <w:szCs w:val="20"/>
          <w:shd w:val="clear" w:color="auto" w:fill="FFFFFF"/>
        </w:rPr>
        <w:t xml:space="preserve">ACEi/ARB; </w:t>
      </w:r>
      <w:r w:rsidRPr="00AA2F7E">
        <w:rPr>
          <w:sz w:val="20"/>
          <w:szCs w:val="20"/>
        </w:rPr>
        <w:t>angiotensin converting enzyme inhibitor/angiotensin receptor blockers</w:t>
      </w:r>
    </w:p>
    <w:p w14:paraId="7371A314" w14:textId="77777777" w:rsidR="001D34BF" w:rsidRPr="00AA2F7E" w:rsidRDefault="001D34BF" w:rsidP="00C950DD">
      <w:pPr>
        <w:jc w:val="both"/>
        <w:rPr>
          <w:sz w:val="20"/>
          <w:szCs w:val="20"/>
        </w:rPr>
      </w:pPr>
      <w:r w:rsidRPr="00AA2F7E">
        <w:rPr>
          <w:sz w:val="20"/>
          <w:szCs w:val="20"/>
        </w:rPr>
        <w:t>CABG surgery; coronary artery bypass grafting surgery</w:t>
      </w:r>
    </w:p>
    <w:p w14:paraId="698A31E5" w14:textId="77777777" w:rsidR="001D34BF" w:rsidRPr="00AA2F7E" w:rsidRDefault="001D34BF" w:rsidP="00C950DD">
      <w:pPr>
        <w:jc w:val="both"/>
        <w:rPr>
          <w:sz w:val="20"/>
          <w:szCs w:val="20"/>
        </w:rPr>
      </w:pPr>
      <w:r w:rsidRPr="00AA2F7E">
        <w:rPr>
          <w:sz w:val="20"/>
          <w:szCs w:val="20"/>
        </w:rPr>
        <w:t xml:space="preserve">MACE; major adverse cardiovascular events </w:t>
      </w:r>
    </w:p>
    <w:p w14:paraId="75A9134D" w14:textId="77777777" w:rsidR="001D34BF" w:rsidRPr="00AA2F7E" w:rsidRDefault="001D34BF" w:rsidP="00C950DD">
      <w:pPr>
        <w:jc w:val="both"/>
        <w:rPr>
          <w:sz w:val="20"/>
          <w:szCs w:val="20"/>
        </w:rPr>
      </w:pPr>
      <w:r w:rsidRPr="00AA2F7E">
        <w:rPr>
          <w:sz w:val="20"/>
          <w:szCs w:val="20"/>
        </w:rPr>
        <w:sym w:font="Symbol" w:char="F023"/>
      </w:r>
      <w:r w:rsidRPr="00AA2F7E">
        <w:rPr>
          <w:sz w:val="20"/>
          <w:szCs w:val="20"/>
        </w:rPr>
        <w:t xml:space="preserve"> MACE is defined as composite endpoint of in-patient mortality and reinfarction </w:t>
      </w:r>
    </w:p>
    <w:p w14:paraId="008BBFF4" w14:textId="0406D124" w:rsidR="00AC2A34" w:rsidRPr="00AA2F7E" w:rsidRDefault="00AC2A34" w:rsidP="00C950DD">
      <w:pPr>
        <w:jc w:val="both"/>
      </w:pPr>
    </w:p>
    <w:p w14:paraId="1491F60C" w14:textId="389ED553" w:rsidR="00AE0E5B" w:rsidRPr="00AA2F7E" w:rsidRDefault="00AE0E5B" w:rsidP="00C950DD">
      <w:pPr>
        <w:jc w:val="both"/>
      </w:pPr>
    </w:p>
    <w:p w14:paraId="406AA55F" w14:textId="56570DA5" w:rsidR="002673F7" w:rsidRPr="00AA2F7E" w:rsidRDefault="002673F7" w:rsidP="00C950DD">
      <w:pPr>
        <w:jc w:val="both"/>
      </w:pPr>
    </w:p>
    <w:p w14:paraId="64B34E80" w14:textId="655D6CDF" w:rsidR="002673F7" w:rsidRPr="00AA2F7E" w:rsidRDefault="002673F7" w:rsidP="00C950DD">
      <w:pPr>
        <w:jc w:val="both"/>
      </w:pPr>
    </w:p>
    <w:p w14:paraId="4CD36C17" w14:textId="65E69455" w:rsidR="00D20711" w:rsidRDefault="00D20711" w:rsidP="00C950DD">
      <w:pPr>
        <w:jc w:val="both"/>
      </w:pPr>
    </w:p>
    <w:p w14:paraId="59D562E2" w14:textId="6A3F686B" w:rsidR="00D20711" w:rsidRDefault="00D20711" w:rsidP="00C950DD">
      <w:pPr>
        <w:jc w:val="both"/>
      </w:pPr>
    </w:p>
    <w:p w14:paraId="1D95B56D" w14:textId="135DE74C" w:rsidR="00D20711" w:rsidRDefault="00D20711" w:rsidP="00C950DD">
      <w:pPr>
        <w:jc w:val="both"/>
      </w:pPr>
    </w:p>
    <w:p w14:paraId="0ACC1A69" w14:textId="46810099" w:rsidR="002673F7" w:rsidRPr="00AA2F7E" w:rsidRDefault="002673F7" w:rsidP="00C950DD">
      <w:pPr>
        <w:jc w:val="both"/>
      </w:pPr>
    </w:p>
    <w:p w14:paraId="4B325D71" w14:textId="503C8A40" w:rsidR="002673F7" w:rsidRPr="00AA2F7E" w:rsidRDefault="002673F7" w:rsidP="002673F7">
      <w:pPr>
        <w:jc w:val="both"/>
        <w:rPr>
          <w:b/>
        </w:rPr>
      </w:pPr>
      <w:r w:rsidRPr="00AA2F7E">
        <w:rPr>
          <w:b/>
        </w:rPr>
        <w:t xml:space="preserve">Supplementary Table 1: </w:t>
      </w:r>
      <w:r w:rsidRPr="00AA2F7E">
        <w:rPr>
          <w:b/>
          <w:bCs/>
        </w:rPr>
        <w:t xml:space="preserve">Factors associated with SMuRF-less status </w:t>
      </w:r>
    </w:p>
    <w:p w14:paraId="663790D7" w14:textId="77777777" w:rsidR="002673F7" w:rsidRPr="00AA2F7E" w:rsidRDefault="002673F7" w:rsidP="002673F7">
      <w:pPr>
        <w:jc w:val="both"/>
      </w:pPr>
    </w:p>
    <w:tbl>
      <w:tblPr>
        <w:tblStyle w:val="TableGrid"/>
        <w:tblW w:w="0" w:type="auto"/>
        <w:tblLook w:val="04A0" w:firstRow="1" w:lastRow="0" w:firstColumn="1" w:lastColumn="0" w:noHBand="0" w:noVBand="1"/>
      </w:tblPr>
      <w:tblGrid>
        <w:gridCol w:w="3256"/>
        <w:gridCol w:w="1559"/>
        <w:gridCol w:w="1984"/>
        <w:gridCol w:w="892"/>
      </w:tblGrid>
      <w:tr w:rsidR="002673F7" w:rsidRPr="00AA2F7E" w14:paraId="5398366F" w14:textId="77777777" w:rsidTr="00BA6F39">
        <w:tc>
          <w:tcPr>
            <w:tcW w:w="3256" w:type="dxa"/>
          </w:tcPr>
          <w:p w14:paraId="7CBC6B4F" w14:textId="77777777" w:rsidR="002673F7" w:rsidRPr="00AA2F7E" w:rsidRDefault="002673F7" w:rsidP="00BA6F39">
            <w:pPr>
              <w:jc w:val="both"/>
              <w:rPr>
                <w:sz w:val="24"/>
                <w:szCs w:val="24"/>
              </w:rPr>
            </w:pPr>
          </w:p>
        </w:tc>
        <w:tc>
          <w:tcPr>
            <w:tcW w:w="1559" w:type="dxa"/>
          </w:tcPr>
          <w:p w14:paraId="636DA26B" w14:textId="77777777" w:rsidR="002673F7" w:rsidRPr="00AA2F7E" w:rsidRDefault="002673F7" w:rsidP="00BA6F39">
            <w:pPr>
              <w:jc w:val="both"/>
              <w:rPr>
                <w:b/>
                <w:bCs/>
                <w:sz w:val="24"/>
                <w:szCs w:val="24"/>
              </w:rPr>
            </w:pPr>
            <w:r w:rsidRPr="00AA2F7E">
              <w:rPr>
                <w:b/>
                <w:bCs/>
                <w:sz w:val="24"/>
                <w:szCs w:val="24"/>
              </w:rPr>
              <w:t>Odds Ratio</w:t>
            </w:r>
          </w:p>
        </w:tc>
        <w:tc>
          <w:tcPr>
            <w:tcW w:w="1984" w:type="dxa"/>
          </w:tcPr>
          <w:p w14:paraId="7FFCD249" w14:textId="77777777" w:rsidR="002673F7" w:rsidRPr="00AA2F7E" w:rsidRDefault="002673F7" w:rsidP="00BA6F39">
            <w:pPr>
              <w:jc w:val="both"/>
              <w:rPr>
                <w:b/>
                <w:bCs/>
                <w:sz w:val="24"/>
                <w:szCs w:val="24"/>
              </w:rPr>
            </w:pPr>
            <w:r w:rsidRPr="00AA2F7E">
              <w:rPr>
                <w:b/>
                <w:bCs/>
                <w:sz w:val="24"/>
                <w:szCs w:val="24"/>
              </w:rPr>
              <w:t xml:space="preserve">95% CI </w:t>
            </w:r>
          </w:p>
        </w:tc>
        <w:tc>
          <w:tcPr>
            <w:tcW w:w="709" w:type="dxa"/>
          </w:tcPr>
          <w:p w14:paraId="211C3E8C" w14:textId="77777777" w:rsidR="002673F7" w:rsidRPr="00AA2F7E" w:rsidRDefault="002673F7" w:rsidP="00BA6F39">
            <w:pPr>
              <w:jc w:val="both"/>
              <w:rPr>
                <w:b/>
                <w:bCs/>
                <w:sz w:val="24"/>
                <w:szCs w:val="24"/>
              </w:rPr>
            </w:pPr>
            <w:r w:rsidRPr="00AA2F7E">
              <w:rPr>
                <w:b/>
                <w:bCs/>
                <w:sz w:val="24"/>
                <w:szCs w:val="24"/>
              </w:rPr>
              <w:t>P-Value</w:t>
            </w:r>
          </w:p>
        </w:tc>
      </w:tr>
      <w:tr w:rsidR="002673F7" w:rsidRPr="00AA2F7E" w14:paraId="5B56E200" w14:textId="77777777" w:rsidTr="00BA6F39">
        <w:tc>
          <w:tcPr>
            <w:tcW w:w="3256" w:type="dxa"/>
          </w:tcPr>
          <w:p w14:paraId="116D154C" w14:textId="77777777" w:rsidR="002673F7" w:rsidRPr="00AA2F7E" w:rsidRDefault="002673F7" w:rsidP="00BA6F39">
            <w:pPr>
              <w:jc w:val="both"/>
              <w:rPr>
                <w:sz w:val="24"/>
                <w:szCs w:val="24"/>
              </w:rPr>
            </w:pPr>
            <w:r w:rsidRPr="00AA2F7E">
              <w:rPr>
                <w:sz w:val="24"/>
                <w:szCs w:val="24"/>
              </w:rPr>
              <w:t>Age (Per year)</w:t>
            </w:r>
          </w:p>
        </w:tc>
        <w:tc>
          <w:tcPr>
            <w:tcW w:w="1559" w:type="dxa"/>
          </w:tcPr>
          <w:p w14:paraId="20D6B757" w14:textId="77777777" w:rsidR="002673F7" w:rsidRPr="00AA2F7E" w:rsidRDefault="002673F7" w:rsidP="00BA6F39">
            <w:pPr>
              <w:jc w:val="both"/>
              <w:rPr>
                <w:sz w:val="24"/>
                <w:szCs w:val="24"/>
              </w:rPr>
            </w:pPr>
            <w:r w:rsidRPr="00AA2F7E">
              <w:rPr>
                <w:sz w:val="24"/>
                <w:szCs w:val="24"/>
              </w:rPr>
              <w:t>1.01</w:t>
            </w:r>
          </w:p>
        </w:tc>
        <w:tc>
          <w:tcPr>
            <w:tcW w:w="1984" w:type="dxa"/>
          </w:tcPr>
          <w:p w14:paraId="684436F5" w14:textId="77777777" w:rsidR="002673F7" w:rsidRPr="00AA2F7E" w:rsidRDefault="002673F7" w:rsidP="00BA6F39">
            <w:pPr>
              <w:jc w:val="both"/>
              <w:rPr>
                <w:sz w:val="24"/>
                <w:szCs w:val="24"/>
              </w:rPr>
            </w:pPr>
            <w:r w:rsidRPr="00AA2F7E">
              <w:rPr>
                <w:sz w:val="24"/>
                <w:szCs w:val="24"/>
              </w:rPr>
              <w:t>1.01-1.01</w:t>
            </w:r>
          </w:p>
        </w:tc>
        <w:tc>
          <w:tcPr>
            <w:tcW w:w="709" w:type="dxa"/>
          </w:tcPr>
          <w:p w14:paraId="1BFD313E" w14:textId="77777777" w:rsidR="002673F7" w:rsidRPr="00AA2F7E" w:rsidRDefault="002673F7" w:rsidP="00BA6F39">
            <w:pPr>
              <w:jc w:val="both"/>
              <w:rPr>
                <w:sz w:val="24"/>
                <w:szCs w:val="24"/>
              </w:rPr>
            </w:pPr>
            <w:r w:rsidRPr="00AA2F7E">
              <w:rPr>
                <w:sz w:val="24"/>
                <w:szCs w:val="24"/>
              </w:rPr>
              <w:t>&lt;0.001</w:t>
            </w:r>
          </w:p>
        </w:tc>
      </w:tr>
      <w:tr w:rsidR="002673F7" w:rsidRPr="00AA2F7E" w14:paraId="766C2047" w14:textId="77777777" w:rsidTr="00BA6F39">
        <w:tc>
          <w:tcPr>
            <w:tcW w:w="3256" w:type="dxa"/>
          </w:tcPr>
          <w:p w14:paraId="2F2908F8" w14:textId="77777777" w:rsidR="002673F7" w:rsidRPr="00AA2F7E" w:rsidRDefault="002673F7" w:rsidP="00BA6F39">
            <w:pPr>
              <w:jc w:val="both"/>
              <w:rPr>
                <w:sz w:val="24"/>
                <w:szCs w:val="24"/>
              </w:rPr>
            </w:pPr>
            <w:r w:rsidRPr="00AA2F7E">
              <w:rPr>
                <w:sz w:val="24"/>
                <w:szCs w:val="24"/>
              </w:rPr>
              <w:t>Sex (female)</w:t>
            </w:r>
          </w:p>
        </w:tc>
        <w:tc>
          <w:tcPr>
            <w:tcW w:w="1559" w:type="dxa"/>
          </w:tcPr>
          <w:p w14:paraId="5449EC4E" w14:textId="77777777" w:rsidR="002673F7" w:rsidRPr="00AA2F7E" w:rsidRDefault="002673F7" w:rsidP="00BA6F39">
            <w:pPr>
              <w:jc w:val="both"/>
              <w:rPr>
                <w:sz w:val="24"/>
                <w:szCs w:val="24"/>
              </w:rPr>
            </w:pPr>
            <w:r w:rsidRPr="00AA2F7E">
              <w:rPr>
                <w:sz w:val="24"/>
                <w:szCs w:val="24"/>
              </w:rPr>
              <w:t>0.88</w:t>
            </w:r>
          </w:p>
        </w:tc>
        <w:tc>
          <w:tcPr>
            <w:tcW w:w="1984" w:type="dxa"/>
          </w:tcPr>
          <w:p w14:paraId="32FB60DA" w14:textId="77777777" w:rsidR="002673F7" w:rsidRPr="00AA2F7E" w:rsidRDefault="002673F7" w:rsidP="00BA6F39">
            <w:pPr>
              <w:jc w:val="both"/>
              <w:rPr>
                <w:sz w:val="24"/>
                <w:szCs w:val="24"/>
              </w:rPr>
            </w:pPr>
            <w:r w:rsidRPr="00AA2F7E">
              <w:rPr>
                <w:sz w:val="24"/>
                <w:szCs w:val="24"/>
              </w:rPr>
              <w:t>0.86-0.90</w:t>
            </w:r>
          </w:p>
        </w:tc>
        <w:tc>
          <w:tcPr>
            <w:tcW w:w="709" w:type="dxa"/>
          </w:tcPr>
          <w:p w14:paraId="70BF4FFA" w14:textId="77777777" w:rsidR="002673F7" w:rsidRPr="00AA2F7E" w:rsidRDefault="002673F7" w:rsidP="00BA6F39">
            <w:pPr>
              <w:jc w:val="both"/>
              <w:rPr>
                <w:sz w:val="24"/>
                <w:szCs w:val="24"/>
              </w:rPr>
            </w:pPr>
            <w:r w:rsidRPr="00AA2F7E">
              <w:rPr>
                <w:sz w:val="24"/>
                <w:szCs w:val="24"/>
              </w:rPr>
              <w:t>&lt;0.001</w:t>
            </w:r>
          </w:p>
        </w:tc>
      </w:tr>
      <w:tr w:rsidR="002673F7" w:rsidRPr="00AA2F7E" w14:paraId="4A6E724B" w14:textId="77777777" w:rsidTr="00BA6F39">
        <w:tc>
          <w:tcPr>
            <w:tcW w:w="3256" w:type="dxa"/>
          </w:tcPr>
          <w:p w14:paraId="2D1F4ABE" w14:textId="77777777" w:rsidR="002673F7" w:rsidRPr="00AA2F7E" w:rsidRDefault="002673F7" w:rsidP="00BA6F39">
            <w:pPr>
              <w:jc w:val="both"/>
              <w:rPr>
                <w:b/>
                <w:sz w:val="24"/>
                <w:szCs w:val="24"/>
              </w:rPr>
            </w:pPr>
            <w:r w:rsidRPr="00AA2F7E">
              <w:rPr>
                <w:b/>
                <w:sz w:val="24"/>
                <w:szCs w:val="24"/>
              </w:rPr>
              <w:t>Ethnicity (White reference)</w:t>
            </w:r>
          </w:p>
        </w:tc>
        <w:tc>
          <w:tcPr>
            <w:tcW w:w="1559" w:type="dxa"/>
          </w:tcPr>
          <w:p w14:paraId="248313BF" w14:textId="77777777" w:rsidR="002673F7" w:rsidRPr="00AA2F7E" w:rsidRDefault="002673F7" w:rsidP="00BA6F39">
            <w:pPr>
              <w:jc w:val="both"/>
              <w:rPr>
                <w:sz w:val="24"/>
                <w:szCs w:val="24"/>
              </w:rPr>
            </w:pPr>
          </w:p>
        </w:tc>
        <w:tc>
          <w:tcPr>
            <w:tcW w:w="1984" w:type="dxa"/>
          </w:tcPr>
          <w:p w14:paraId="53994D1E" w14:textId="77777777" w:rsidR="002673F7" w:rsidRPr="00AA2F7E" w:rsidRDefault="002673F7" w:rsidP="00BA6F39">
            <w:pPr>
              <w:jc w:val="both"/>
              <w:rPr>
                <w:sz w:val="24"/>
                <w:szCs w:val="24"/>
              </w:rPr>
            </w:pPr>
          </w:p>
        </w:tc>
        <w:tc>
          <w:tcPr>
            <w:tcW w:w="709" w:type="dxa"/>
          </w:tcPr>
          <w:p w14:paraId="3B3063B9" w14:textId="77777777" w:rsidR="002673F7" w:rsidRPr="00AA2F7E" w:rsidRDefault="002673F7" w:rsidP="00BA6F39">
            <w:pPr>
              <w:jc w:val="both"/>
              <w:rPr>
                <w:sz w:val="24"/>
                <w:szCs w:val="24"/>
              </w:rPr>
            </w:pPr>
          </w:p>
        </w:tc>
      </w:tr>
      <w:tr w:rsidR="002673F7" w:rsidRPr="00AA2F7E" w14:paraId="2C99B8C6" w14:textId="77777777" w:rsidTr="00BA6F39">
        <w:tc>
          <w:tcPr>
            <w:tcW w:w="3256" w:type="dxa"/>
          </w:tcPr>
          <w:p w14:paraId="0A238908" w14:textId="77777777" w:rsidR="002673F7" w:rsidRPr="00AA2F7E" w:rsidRDefault="002673F7" w:rsidP="00BA6F39">
            <w:pPr>
              <w:jc w:val="both"/>
              <w:rPr>
                <w:sz w:val="24"/>
                <w:szCs w:val="24"/>
              </w:rPr>
            </w:pPr>
            <w:r w:rsidRPr="00AA2F7E">
              <w:rPr>
                <w:sz w:val="24"/>
                <w:szCs w:val="24"/>
              </w:rPr>
              <w:t>Black</w:t>
            </w:r>
          </w:p>
        </w:tc>
        <w:tc>
          <w:tcPr>
            <w:tcW w:w="1559" w:type="dxa"/>
          </w:tcPr>
          <w:p w14:paraId="104CACF5" w14:textId="77777777" w:rsidR="002673F7" w:rsidRPr="00AA2F7E" w:rsidRDefault="002673F7" w:rsidP="00BA6F39">
            <w:pPr>
              <w:jc w:val="both"/>
              <w:rPr>
                <w:sz w:val="24"/>
                <w:szCs w:val="24"/>
              </w:rPr>
            </w:pPr>
            <w:r w:rsidRPr="00AA2F7E">
              <w:rPr>
                <w:sz w:val="24"/>
                <w:szCs w:val="24"/>
              </w:rPr>
              <w:t>0.49</w:t>
            </w:r>
          </w:p>
        </w:tc>
        <w:tc>
          <w:tcPr>
            <w:tcW w:w="1984" w:type="dxa"/>
          </w:tcPr>
          <w:p w14:paraId="6893FD8E" w14:textId="77777777" w:rsidR="002673F7" w:rsidRPr="00AA2F7E" w:rsidRDefault="002673F7" w:rsidP="00BA6F39">
            <w:pPr>
              <w:jc w:val="both"/>
              <w:rPr>
                <w:sz w:val="24"/>
                <w:szCs w:val="24"/>
              </w:rPr>
            </w:pPr>
            <w:r w:rsidRPr="00AA2F7E">
              <w:rPr>
                <w:sz w:val="24"/>
                <w:szCs w:val="24"/>
              </w:rPr>
              <w:t>0.43-0.56</w:t>
            </w:r>
          </w:p>
        </w:tc>
        <w:tc>
          <w:tcPr>
            <w:tcW w:w="709" w:type="dxa"/>
          </w:tcPr>
          <w:p w14:paraId="10732687" w14:textId="77777777" w:rsidR="002673F7" w:rsidRPr="00AA2F7E" w:rsidRDefault="002673F7" w:rsidP="00BA6F39">
            <w:pPr>
              <w:jc w:val="both"/>
              <w:rPr>
                <w:sz w:val="24"/>
                <w:szCs w:val="24"/>
              </w:rPr>
            </w:pPr>
            <w:r w:rsidRPr="00AA2F7E">
              <w:rPr>
                <w:sz w:val="24"/>
                <w:szCs w:val="24"/>
              </w:rPr>
              <w:t>&lt;0.001</w:t>
            </w:r>
          </w:p>
        </w:tc>
      </w:tr>
      <w:tr w:rsidR="002673F7" w:rsidRPr="00AA2F7E" w14:paraId="518E16D0" w14:textId="77777777" w:rsidTr="00BA6F39">
        <w:tc>
          <w:tcPr>
            <w:tcW w:w="3256" w:type="dxa"/>
          </w:tcPr>
          <w:p w14:paraId="20525275" w14:textId="77777777" w:rsidR="002673F7" w:rsidRPr="00AA2F7E" w:rsidRDefault="002673F7" w:rsidP="00BA6F39">
            <w:pPr>
              <w:jc w:val="both"/>
              <w:rPr>
                <w:sz w:val="24"/>
                <w:szCs w:val="24"/>
              </w:rPr>
            </w:pPr>
            <w:r w:rsidRPr="00AA2F7E">
              <w:rPr>
                <w:sz w:val="24"/>
                <w:szCs w:val="24"/>
              </w:rPr>
              <w:t>Asian</w:t>
            </w:r>
          </w:p>
        </w:tc>
        <w:tc>
          <w:tcPr>
            <w:tcW w:w="1559" w:type="dxa"/>
          </w:tcPr>
          <w:p w14:paraId="113213C5" w14:textId="77777777" w:rsidR="002673F7" w:rsidRPr="00AA2F7E" w:rsidRDefault="002673F7" w:rsidP="00BA6F39">
            <w:pPr>
              <w:jc w:val="both"/>
              <w:rPr>
                <w:sz w:val="24"/>
                <w:szCs w:val="24"/>
              </w:rPr>
            </w:pPr>
            <w:r w:rsidRPr="00AA2F7E">
              <w:rPr>
                <w:sz w:val="24"/>
                <w:szCs w:val="24"/>
              </w:rPr>
              <w:t>0.53</w:t>
            </w:r>
          </w:p>
        </w:tc>
        <w:tc>
          <w:tcPr>
            <w:tcW w:w="1984" w:type="dxa"/>
          </w:tcPr>
          <w:p w14:paraId="492D280F" w14:textId="77777777" w:rsidR="002673F7" w:rsidRPr="00AA2F7E" w:rsidRDefault="002673F7" w:rsidP="00BA6F39">
            <w:pPr>
              <w:jc w:val="both"/>
              <w:rPr>
                <w:sz w:val="24"/>
                <w:szCs w:val="24"/>
              </w:rPr>
            </w:pPr>
            <w:r w:rsidRPr="00AA2F7E">
              <w:rPr>
                <w:sz w:val="24"/>
                <w:szCs w:val="24"/>
              </w:rPr>
              <w:t>0.50-0.57</w:t>
            </w:r>
          </w:p>
        </w:tc>
        <w:tc>
          <w:tcPr>
            <w:tcW w:w="709" w:type="dxa"/>
          </w:tcPr>
          <w:p w14:paraId="6466A9D4" w14:textId="77777777" w:rsidR="002673F7" w:rsidRPr="00AA2F7E" w:rsidRDefault="002673F7" w:rsidP="00BA6F39">
            <w:pPr>
              <w:jc w:val="both"/>
              <w:rPr>
                <w:sz w:val="24"/>
                <w:szCs w:val="24"/>
              </w:rPr>
            </w:pPr>
            <w:r w:rsidRPr="00AA2F7E">
              <w:rPr>
                <w:sz w:val="24"/>
                <w:szCs w:val="24"/>
              </w:rPr>
              <w:t>&lt;0.001</w:t>
            </w:r>
          </w:p>
        </w:tc>
      </w:tr>
      <w:tr w:rsidR="002673F7" w:rsidRPr="00AA2F7E" w14:paraId="6F947A14" w14:textId="77777777" w:rsidTr="00BA6F39">
        <w:tc>
          <w:tcPr>
            <w:tcW w:w="3256" w:type="dxa"/>
          </w:tcPr>
          <w:p w14:paraId="530DF983" w14:textId="77777777" w:rsidR="002673F7" w:rsidRPr="00AA2F7E" w:rsidRDefault="002673F7" w:rsidP="00BA6F39">
            <w:pPr>
              <w:jc w:val="both"/>
              <w:rPr>
                <w:sz w:val="24"/>
                <w:szCs w:val="24"/>
              </w:rPr>
            </w:pPr>
            <w:r w:rsidRPr="00AA2F7E">
              <w:rPr>
                <w:sz w:val="24"/>
                <w:szCs w:val="24"/>
              </w:rPr>
              <w:t>Other Non-White ethnicities</w:t>
            </w:r>
          </w:p>
        </w:tc>
        <w:tc>
          <w:tcPr>
            <w:tcW w:w="1559" w:type="dxa"/>
          </w:tcPr>
          <w:p w14:paraId="5A29E929" w14:textId="77777777" w:rsidR="002673F7" w:rsidRPr="00AA2F7E" w:rsidRDefault="002673F7" w:rsidP="00BA6F39">
            <w:pPr>
              <w:jc w:val="both"/>
              <w:rPr>
                <w:sz w:val="24"/>
                <w:szCs w:val="24"/>
              </w:rPr>
            </w:pPr>
            <w:r w:rsidRPr="00AA2F7E">
              <w:rPr>
                <w:sz w:val="24"/>
                <w:szCs w:val="24"/>
              </w:rPr>
              <w:t>0.69</w:t>
            </w:r>
          </w:p>
        </w:tc>
        <w:tc>
          <w:tcPr>
            <w:tcW w:w="1984" w:type="dxa"/>
          </w:tcPr>
          <w:p w14:paraId="14E2AA2E" w14:textId="77777777" w:rsidR="002673F7" w:rsidRPr="00AA2F7E" w:rsidRDefault="002673F7" w:rsidP="00BA6F39">
            <w:pPr>
              <w:jc w:val="both"/>
              <w:rPr>
                <w:sz w:val="24"/>
                <w:szCs w:val="24"/>
              </w:rPr>
            </w:pPr>
            <w:r w:rsidRPr="00AA2F7E">
              <w:rPr>
                <w:sz w:val="24"/>
                <w:szCs w:val="24"/>
              </w:rPr>
              <w:t>0.62-0.77</w:t>
            </w:r>
          </w:p>
        </w:tc>
        <w:tc>
          <w:tcPr>
            <w:tcW w:w="709" w:type="dxa"/>
          </w:tcPr>
          <w:p w14:paraId="56A769D8" w14:textId="77777777" w:rsidR="002673F7" w:rsidRPr="00AA2F7E" w:rsidRDefault="002673F7" w:rsidP="00BA6F39">
            <w:pPr>
              <w:jc w:val="both"/>
              <w:rPr>
                <w:sz w:val="24"/>
                <w:szCs w:val="24"/>
              </w:rPr>
            </w:pPr>
            <w:r w:rsidRPr="00AA2F7E">
              <w:rPr>
                <w:sz w:val="24"/>
                <w:szCs w:val="24"/>
              </w:rPr>
              <w:t>&lt;0.001</w:t>
            </w:r>
          </w:p>
        </w:tc>
      </w:tr>
      <w:tr w:rsidR="002673F7" w:rsidRPr="00AA2F7E" w14:paraId="38EB57B2" w14:textId="77777777" w:rsidTr="00BA6F39">
        <w:tc>
          <w:tcPr>
            <w:tcW w:w="3256" w:type="dxa"/>
          </w:tcPr>
          <w:p w14:paraId="2E1C3FB6" w14:textId="77777777" w:rsidR="002673F7" w:rsidRPr="00AA2F7E" w:rsidRDefault="002673F7" w:rsidP="00BA6F39">
            <w:pPr>
              <w:jc w:val="both"/>
              <w:rPr>
                <w:sz w:val="24"/>
                <w:szCs w:val="24"/>
              </w:rPr>
            </w:pPr>
            <w:r w:rsidRPr="00AA2F7E">
              <w:rPr>
                <w:sz w:val="24"/>
                <w:szCs w:val="24"/>
              </w:rPr>
              <w:t>Ischemic ECG changes</w:t>
            </w:r>
          </w:p>
        </w:tc>
        <w:tc>
          <w:tcPr>
            <w:tcW w:w="1559" w:type="dxa"/>
          </w:tcPr>
          <w:p w14:paraId="0CC4F912" w14:textId="77777777" w:rsidR="002673F7" w:rsidRPr="00AA2F7E" w:rsidRDefault="002673F7" w:rsidP="00BA6F39">
            <w:pPr>
              <w:jc w:val="both"/>
              <w:rPr>
                <w:sz w:val="24"/>
                <w:szCs w:val="24"/>
              </w:rPr>
            </w:pPr>
            <w:r w:rsidRPr="00AA2F7E">
              <w:rPr>
                <w:sz w:val="24"/>
                <w:szCs w:val="24"/>
              </w:rPr>
              <w:t>0.96</w:t>
            </w:r>
          </w:p>
        </w:tc>
        <w:tc>
          <w:tcPr>
            <w:tcW w:w="1984" w:type="dxa"/>
          </w:tcPr>
          <w:p w14:paraId="7B93D3BE" w14:textId="77777777" w:rsidR="002673F7" w:rsidRPr="00AA2F7E" w:rsidRDefault="002673F7" w:rsidP="00BA6F39">
            <w:pPr>
              <w:jc w:val="both"/>
              <w:rPr>
                <w:sz w:val="24"/>
                <w:szCs w:val="24"/>
              </w:rPr>
            </w:pPr>
            <w:r w:rsidRPr="00AA2F7E">
              <w:rPr>
                <w:sz w:val="24"/>
                <w:szCs w:val="24"/>
              </w:rPr>
              <w:t>0.94-0.99</w:t>
            </w:r>
          </w:p>
        </w:tc>
        <w:tc>
          <w:tcPr>
            <w:tcW w:w="709" w:type="dxa"/>
          </w:tcPr>
          <w:p w14:paraId="712F26AB" w14:textId="77777777" w:rsidR="002673F7" w:rsidRPr="00AA2F7E" w:rsidRDefault="002673F7" w:rsidP="00BA6F39">
            <w:pPr>
              <w:jc w:val="both"/>
              <w:rPr>
                <w:sz w:val="24"/>
                <w:szCs w:val="24"/>
              </w:rPr>
            </w:pPr>
            <w:r w:rsidRPr="00AA2F7E">
              <w:rPr>
                <w:sz w:val="24"/>
                <w:szCs w:val="24"/>
              </w:rPr>
              <w:t>0.007</w:t>
            </w:r>
          </w:p>
        </w:tc>
      </w:tr>
      <w:tr w:rsidR="002673F7" w:rsidRPr="00AA2F7E" w14:paraId="21BDF578" w14:textId="77777777" w:rsidTr="00BA6F39">
        <w:tc>
          <w:tcPr>
            <w:tcW w:w="3256" w:type="dxa"/>
          </w:tcPr>
          <w:p w14:paraId="37901EF5" w14:textId="77777777" w:rsidR="002673F7" w:rsidRPr="00AA2F7E" w:rsidRDefault="002673F7" w:rsidP="00BA6F39">
            <w:pPr>
              <w:jc w:val="both"/>
              <w:rPr>
                <w:b/>
                <w:sz w:val="24"/>
                <w:szCs w:val="24"/>
              </w:rPr>
            </w:pPr>
            <w:r w:rsidRPr="00AA2F7E">
              <w:rPr>
                <w:b/>
                <w:sz w:val="24"/>
                <w:szCs w:val="24"/>
              </w:rPr>
              <w:t>LV function (Normal – reference)</w:t>
            </w:r>
          </w:p>
        </w:tc>
        <w:tc>
          <w:tcPr>
            <w:tcW w:w="1559" w:type="dxa"/>
          </w:tcPr>
          <w:p w14:paraId="2F0067EF" w14:textId="77777777" w:rsidR="002673F7" w:rsidRPr="00AA2F7E" w:rsidRDefault="002673F7" w:rsidP="00BA6F39">
            <w:pPr>
              <w:jc w:val="both"/>
              <w:rPr>
                <w:sz w:val="24"/>
                <w:szCs w:val="24"/>
              </w:rPr>
            </w:pPr>
          </w:p>
        </w:tc>
        <w:tc>
          <w:tcPr>
            <w:tcW w:w="1984" w:type="dxa"/>
          </w:tcPr>
          <w:p w14:paraId="3DA007E0" w14:textId="77777777" w:rsidR="002673F7" w:rsidRPr="00AA2F7E" w:rsidRDefault="002673F7" w:rsidP="00BA6F39">
            <w:pPr>
              <w:jc w:val="both"/>
              <w:rPr>
                <w:sz w:val="24"/>
                <w:szCs w:val="24"/>
              </w:rPr>
            </w:pPr>
          </w:p>
        </w:tc>
        <w:tc>
          <w:tcPr>
            <w:tcW w:w="709" w:type="dxa"/>
          </w:tcPr>
          <w:p w14:paraId="3F5B043A" w14:textId="77777777" w:rsidR="002673F7" w:rsidRPr="00AA2F7E" w:rsidRDefault="002673F7" w:rsidP="00BA6F39">
            <w:pPr>
              <w:jc w:val="both"/>
              <w:rPr>
                <w:sz w:val="24"/>
                <w:szCs w:val="24"/>
              </w:rPr>
            </w:pPr>
          </w:p>
        </w:tc>
      </w:tr>
      <w:tr w:rsidR="002673F7" w:rsidRPr="00AA2F7E" w14:paraId="6A7D207F" w14:textId="77777777" w:rsidTr="00BA6F39">
        <w:tc>
          <w:tcPr>
            <w:tcW w:w="3256" w:type="dxa"/>
          </w:tcPr>
          <w:p w14:paraId="0F7ED29D" w14:textId="77777777" w:rsidR="002673F7" w:rsidRPr="00AA2F7E" w:rsidRDefault="002673F7" w:rsidP="00BA6F39">
            <w:pPr>
              <w:jc w:val="both"/>
              <w:rPr>
                <w:sz w:val="24"/>
                <w:szCs w:val="24"/>
              </w:rPr>
            </w:pPr>
            <w:r w:rsidRPr="00AA2F7E">
              <w:rPr>
                <w:sz w:val="24"/>
                <w:szCs w:val="24"/>
              </w:rPr>
              <w:t>Moderate impairment</w:t>
            </w:r>
          </w:p>
        </w:tc>
        <w:tc>
          <w:tcPr>
            <w:tcW w:w="1559" w:type="dxa"/>
          </w:tcPr>
          <w:p w14:paraId="0F629898" w14:textId="77777777" w:rsidR="002673F7" w:rsidRPr="00AA2F7E" w:rsidRDefault="002673F7" w:rsidP="00BA6F39">
            <w:pPr>
              <w:jc w:val="both"/>
              <w:rPr>
                <w:sz w:val="24"/>
                <w:szCs w:val="24"/>
              </w:rPr>
            </w:pPr>
            <w:r w:rsidRPr="00AA2F7E">
              <w:rPr>
                <w:sz w:val="24"/>
                <w:szCs w:val="24"/>
              </w:rPr>
              <w:t>0.98</w:t>
            </w:r>
          </w:p>
        </w:tc>
        <w:tc>
          <w:tcPr>
            <w:tcW w:w="1984" w:type="dxa"/>
          </w:tcPr>
          <w:p w14:paraId="5484C49A" w14:textId="77777777" w:rsidR="002673F7" w:rsidRPr="00AA2F7E" w:rsidRDefault="002673F7" w:rsidP="00BA6F39">
            <w:pPr>
              <w:jc w:val="both"/>
              <w:rPr>
                <w:sz w:val="24"/>
                <w:szCs w:val="24"/>
              </w:rPr>
            </w:pPr>
            <w:r w:rsidRPr="00AA2F7E">
              <w:rPr>
                <w:sz w:val="24"/>
                <w:szCs w:val="24"/>
              </w:rPr>
              <w:t>0.94-1.01</w:t>
            </w:r>
          </w:p>
        </w:tc>
        <w:tc>
          <w:tcPr>
            <w:tcW w:w="709" w:type="dxa"/>
          </w:tcPr>
          <w:p w14:paraId="0477296E" w14:textId="77777777" w:rsidR="002673F7" w:rsidRPr="00AA2F7E" w:rsidRDefault="002673F7" w:rsidP="00BA6F39">
            <w:pPr>
              <w:jc w:val="both"/>
              <w:rPr>
                <w:sz w:val="24"/>
                <w:szCs w:val="24"/>
              </w:rPr>
            </w:pPr>
            <w:r w:rsidRPr="00AA2F7E">
              <w:rPr>
                <w:sz w:val="24"/>
                <w:szCs w:val="24"/>
              </w:rPr>
              <w:t>0.24</w:t>
            </w:r>
          </w:p>
        </w:tc>
      </w:tr>
      <w:tr w:rsidR="002673F7" w:rsidRPr="00AA2F7E" w14:paraId="2A9A34A1" w14:textId="77777777" w:rsidTr="00BA6F39">
        <w:tc>
          <w:tcPr>
            <w:tcW w:w="3256" w:type="dxa"/>
          </w:tcPr>
          <w:p w14:paraId="5D54A989" w14:textId="77777777" w:rsidR="002673F7" w:rsidRPr="00AA2F7E" w:rsidRDefault="002673F7" w:rsidP="00BA6F39">
            <w:pPr>
              <w:jc w:val="both"/>
              <w:rPr>
                <w:sz w:val="24"/>
                <w:szCs w:val="24"/>
              </w:rPr>
            </w:pPr>
            <w:r w:rsidRPr="00AA2F7E">
              <w:rPr>
                <w:sz w:val="24"/>
                <w:szCs w:val="24"/>
              </w:rPr>
              <w:t>Severe impairment</w:t>
            </w:r>
          </w:p>
        </w:tc>
        <w:tc>
          <w:tcPr>
            <w:tcW w:w="1559" w:type="dxa"/>
          </w:tcPr>
          <w:p w14:paraId="13F8E136" w14:textId="77777777" w:rsidR="002673F7" w:rsidRPr="00AA2F7E" w:rsidRDefault="002673F7" w:rsidP="00BA6F39">
            <w:pPr>
              <w:jc w:val="both"/>
              <w:rPr>
                <w:sz w:val="24"/>
                <w:szCs w:val="24"/>
              </w:rPr>
            </w:pPr>
            <w:r w:rsidRPr="00AA2F7E">
              <w:rPr>
                <w:sz w:val="24"/>
                <w:szCs w:val="24"/>
              </w:rPr>
              <w:t>1.04</w:t>
            </w:r>
          </w:p>
        </w:tc>
        <w:tc>
          <w:tcPr>
            <w:tcW w:w="1984" w:type="dxa"/>
          </w:tcPr>
          <w:p w14:paraId="4DE4926F" w14:textId="77777777" w:rsidR="002673F7" w:rsidRPr="00AA2F7E" w:rsidRDefault="002673F7" w:rsidP="00BA6F39">
            <w:pPr>
              <w:jc w:val="both"/>
              <w:rPr>
                <w:sz w:val="24"/>
                <w:szCs w:val="24"/>
              </w:rPr>
            </w:pPr>
            <w:r w:rsidRPr="00AA2F7E">
              <w:rPr>
                <w:sz w:val="24"/>
                <w:szCs w:val="24"/>
              </w:rPr>
              <w:t>0.98-1.10</w:t>
            </w:r>
          </w:p>
        </w:tc>
        <w:tc>
          <w:tcPr>
            <w:tcW w:w="709" w:type="dxa"/>
          </w:tcPr>
          <w:p w14:paraId="54D2808B" w14:textId="77777777" w:rsidR="002673F7" w:rsidRPr="00AA2F7E" w:rsidRDefault="002673F7" w:rsidP="00BA6F39">
            <w:pPr>
              <w:jc w:val="both"/>
              <w:rPr>
                <w:sz w:val="24"/>
                <w:szCs w:val="24"/>
              </w:rPr>
            </w:pPr>
            <w:r w:rsidRPr="00AA2F7E">
              <w:rPr>
                <w:sz w:val="24"/>
                <w:szCs w:val="24"/>
              </w:rPr>
              <w:t>0.20</w:t>
            </w:r>
          </w:p>
        </w:tc>
      </w:tr>
      <w:tr w:rsidR="002673F7" w:rsidRPr="00AA2F7E" w14:paraId="0C6860A8" w14:textId="77777777" w:rsidTr="00BA6F39">
        <w:tc>
          <w:tcPr>
            <w:tcW w:w="3256" w:type="dxa"/>
          </w:tcPr>
          <w:p w14:paraId="78E1E00C" w14:textId="77777777" w:rsidR="002673F7" w:rsidRPr="00AA2F7E" w:rsidRDefault="002673F7" w:rsidP="00BA6F39">
            <w:pPr>
              <w:jc w:val="both"/>
              <w:rPr>
                <w:sz w:val="24"/>
                <w:szCs w:val="24"/>
              </w:rPr>
            </w:pPr>
            <w:r w:rsidRPr="00AA2F7E">
              <w:rPr>
                <w:sz w:val="24"/>
                <w:szCs w:val="24"/>
              </w:rPr>
              <w:t>Heart Failure</w:t>
            </w:r>
          </w:p>
        </w:tc>
        <w:tc>
          <w:tcPr>
            <w:tcW w:w="1559" w:type="dxa"/>
          </w:tcPr>
          <w:p w14:paraId="0C5D2B37" w14:textId="77777777" w:rsidR="002673F7" w:rsidRPr="00AA2F7E" w:rsidRDefault="002673F7" w:rsidP="00BA6F39">
            <w:pPr>
              <w:jc w:val="both"/>
              <w:rPr>
                <w:sz w:val="24"/>
                <w:szCs w:val="24"/>
              </w:rPr>
            </w:pPr>
            <w:r w:rsidRPr="00AA2F7E">
              <w:rPr>
                <w:sz w:val="24"/>
                <w:szCs w:val="24"/>
              </w:rPr>
              <w:t>0.89</w:t>
            </w:r>
          </w:p>
        </w:tc>
        <w:tc>
          <w:tcPr>
            <w:tcW w:w="1984" w:type="dxa"/>
          </w:tcPr>
          <w:p w14:paraId="6D4FA462" w14:textId="77777777" w:rsidR="002673F7" w:rsidRPr="00AA2F7E" w:rsidRDefault="002673F7" w:rsidP="00BA6F39">
            <w:pPr>
              <w:jc w:val="both"/>
              <w:rPr>
                <w:sz w:val="24"/>
                <w:szCs w:val="24"/>
              </w:rPr>
            </w:pPr>
            <w:r w:rsidRPr="00AA2F7E">
              <w:rPr>
                <w:sz w:val="24"/>
                <w:szCs w:val="24"/>
              </w:rPr>
              <w:t>0.86-0.91</w:t>
            </w:r>
          </w:p>
        </w:tc>
        <w:tc>
          <w:tcPr>
            <w:tcW w:w="709" w:type="dxa"/>
          </w:tcPr>
          <w:p w14:paraId="236247C7" w14:textId="77777777" w:rsidR="002673F7" w:rsidRPr="00AA2F7E" w:rsidRDefault="002673F7" w:rsidP="00BA6F39">
            <w:pPr>
              <w:jc w:val="both"/>
              <w:rPr>
                <w:sz w:val="24"/>
                <w:szCs w:val="24"/>
              </w:rPr>
            </w:pPr>
            <w:r w:rsidRPr="00AA2F7E">
              <w:rPr>
                <w:sz w:val="24"/>
                <w:szCs w:val="24"/>
              </w:rPr>
              <w:t>&lt;0.001</w:t>
            </w:r>
          </w:p>
        </w:tc>
      </w:tr>
      <w:tr w:rsidR="002673F7" w:rsidRPr="00AA2F7E" w14:paraId="54D4CF8C" w14:textId="77777777" w:rsidTr="00BA6F39">
        <w:tc>
          <w:tcPr>
            <w:tcW w:w="3256" w:type="dxa"/>
          </w:tcPr>
          <w:p w14:paraId="1B50CBD3" w14:textId="77777777" w:rsidR="002673F7" w:rsidRPr="00AA2F7E" w:rsidRDefault="002673F7" w:rsidP="00BA6F39">
            <w:pPr>
              <w:jc w:val="both"/>
              <w:rPr>
                <w:b/>
                <w:bCs/>
                <w:sz w:val="24"/>
                <w:szCs w:val="24"/>
              </w:rPr>
            </w:pPr>
            <w:proofErr w:type="spellStart"/>
            <w:r w:rsidRPr="00AA2F7E">
              <w:rPr>
                <w:b/>
                <w:bCs/>
                <w:sz w:val="24"/>
                <w:szCs w:val="24"/>
              </w:rPr>
              <w:t>Kilip</w:t>
            </w:r>
            <w:proofErr w:type="spellEnd"/>
            <w:r w:rsidRPr="00AA2F7E">
              <w:rPr>
                <w:b/>
                <w:bCs/>
                <w:sz w:val="24"/>
                <w:szCs w:val="24"/>
              </w:rPr>
              <w:t xml:space="preserve"> Class (No crepitation’s – reference)</w:t>
            </w:r>
          </w:p>
        </w:tc>
        <w:tc>
          <w:tcPr>
            <w:tcW w:w="1559" w:type="dxa"/>
          </w:tcPr>
          <w:p w14:paraId="05A81960" w14:textId="77777777" w:rsidR="002673F7" w:rsidRPr="00AA2F7E" w:rsidRDefault="002673F7" w:rsidP="00BA6F39">
            <w:pPr>
              <w:jc w:val="both"/>
              <w:rPr>
                <w:sz w:val="24"/>
                <w:szCs w:val="24"/>
              </w:rPr>
            </w:pPr>
          </w:p>
        </w:tc>
        <w:tc>
          <w:tcPr>
            <w:tcW w:w="1984" w:type="dxa"/>
          </w:tcPr>
          <w:p w14:paraId="1CE22270" w14:textId="77777777" w:rsidR="002673F7" w:rsidRPr="00AA2F7E" w:rsidRDefault="002673F7" w:rsidP="00BA6F39">
            <w:pPr>
              <w:jc w:val="both"/>
              <w:rPr>
                <w:sz w:val="24"/>
                <w:szCs w:val="24"/>
              </w:rPr>
            </w:pPr>
          </w:p>
        </w:tc>
        <w:tc>
          <w:tcPr>
            <w:tcW w:w="709" w:type="dxa"/>
          </w:tcPr>
          <w:p w14:paraId="2A4FDCC2" w14:textId="77777777" w:rsidR="002673F7" w:rsidRPr="00AA2F7E" w:rsidRDefault="002673F7" w:rsidP="00BA6F39">
            <w:pPr>
              <w:jc w:val="both"/>
              <w:rPr>
                <w:sz w:val="24"/>
                <w:szCs w:val="24"/>
              </w:rPr>
            </w:pPr>
          </w:p>
        </w:tc>
      </w:tr>
      <w:tr w:rsidR="002673F7" w:rsidRPr="00AA2F7E" w14:paraId="3A07983D" w14:textId="77777777" w:rsidTr="00BA6F39">
        <w:tc>
          <w:tcPr>
            <w:tcW w:w="3256" w:type="dxa"/>
          </w:tcPr>
          <w:p w14:paraId="032B1C3C" w14:textId="77777777" w:rsidR="002673F7" w:rsidRPr="00AA2F7E" w:rsidRDefault="002673F7" w:rsidP="00BA6F39">
            <w:pPr>
              <w:jc w:val="both"/>
              <w:rPr>
                <w:sz w:val="24"/>
                <w:szCs w:val="24"/>
              </w:rPr>
            </w:pPr>
            <w:r w:rsidRPr="00AA2F7E">
              <w:rPr>
                <w:sz w:val="24"/>
                <w:szCs w:val="24"/>
              </w:rPr>
              <w:t xml:space="preserve">Basal </w:t>
            </w:r>
            <w:proofErr w:type="spellStart"/>
            <w:r w:rsidRPr="00AA2F7E">
              <w:rPr>
                <w:sz w:val="24"/>
                <w:szCs w:val="24"/>
              </w:rPr>
              <w:t>crepetations</w:t>
            </w:r>
            <w:proofErr w:type="spellEnd"/>
          </w:p>
        </w:tc>
        <w:tc>
          <w:tcPr>
            <w:tcW w:w="1559" w:type="dxa"/>
          </w:tcPr>
          <w:p w14:paraId="27E6CC44" w14:textId="77777777" w:rsidR="002673F7" w:rsidRPr="00AA2F7E" w:rsidRDefault="002673F7" w:rsidP="00BA6F39">
            <w:pPr>
              <w:jc w:val="both"/>
              <w:rPr>
                <w:sz w:val="24"/>
                <w:szCs w:val="24"/>
              </w:rPr>
            </w:pPr>
            <w:r w:rsidRPr="00AA2F7E">
              <w:rPr>
                <w:sz w:val="24"/>
                <w:szCs w:val="24"/>
              </w:rPr>
              <w:t>0.82</w:t>
            </w:r>
          </w:p>
        </w:tc>
        <w:tc>
          <w:tcPr>
            <w:tcW w:w="1984" w:type="dxa"/>
          </w:tcPr>
          <w:p w14:paraId="5C371576" w14:textId="77777777" w:rsidR="002673F7" w:rsidRPr="00AA2F7E" w:rsidRDefault="002673F7" w:rsidP="00BA6F39">
            <w:pPr>
              <w:jc w:val="both"/>
              <w:rPr>
                <w:sz w:val="24"/>
                <w:szCs w:val="24"/>
              </w:rPr>
            </w:pPr>
            <w:r w:rsidRPr="00AA2F7E">
              <w:rPr>
                <w:sz w:val="24"/>
                <w:szCs w:val="24"/>
              </w:rPr>
              <w:t>0.79-0.86</w:t>
            </w:r>
          </w:p>
        </w:tc>
        <w:tc>
          <w:tcPr>
            <w:tcW w:w="709" w:type="dxa"/>
          </w:tcPr>
          <w:p w14:paraId="483F28A8" w14:textId="77777777" w:rsidR="002673F7" w:rsidRPr="00AA2F7E" w:rsidRDefault="002673F7" w:rsidP="00BA6F39">
            <w:pPr>
              <w:jc w:val="both"/>
              <w:rPr>
                <w:sz w:val="24"/>
                <w:szCs w:val="24"/>
              </w:rPr>
            </w:pPr>
            <w:r w:rsidRPr="00AA2F7E">
              <w:rPr>
                <w:sz w:val="24"/>
                <w:szCs w:val="24"/>
              </w:rPr>
              <w:t>&lt;0.001</w:t>
            </w:r>
          </w:p>
        </w:tc>
      </w:tr>
      <w:tr w:rsidR="002673F7" w:rsidRPr="00AA2F7E" w14:paraId="37C7A8C3" w14:textId="77777777" w:rsidTr="00BA6F39">
        <w:tc>
          <w:tcPr>
            <w:tcW w:w="3256" w:type="dxa"/>
          </w:tcPr>
          <w:p w14:paraId="50682284" w14:textId="77777777" w:rsidR="002673F7" w:rsidRPr="00AA2F7E" w:rsidRDefault="002673F7" w:rsidP="00BA6F39">
            <w:pPr>
              <w:jc w:val="both"/>
              <w:rPr>
                <w:sz w:val="24"/>
                <w:szCs w:val="24"/>
              </w:rPr>
            </w:pPr>
            <w:r w:rsidRPr="00AA2F7E">
              <w:rPr>
                <w:sz w:val="24"/>
                <w:szCs w:val="24"/>
              </w:rPr>
              <w:t>Pulmonary oedema</w:t>
            </w:r>
          </w:p>
        </w:tc>
        <w:tc>
          <w:tcPr>
            <w:tcW w:w="1559" w:type="dxa"/>
          </w:tcPr>
          <w:p w14:paraId="4601114C" w14:textId="77777777" w:rsidR="002673F7" w:rsidRPr="00AA2F7E" w:rsidRDefault="002673F7" w:rsidP="00BA6F39">
            <w:pPr>
              <w:jc w:val="both"/>
              <w:rPr>
                <w:sz w:val="24"/>
                <w:szCs w:val="24"/>
              </w:rPr>
            </w:pPr>
            <w:r w:rsidRPr="00AA2F7E">
              <w:rPr>
                <w:sz w:val="24"/>
                <w:szCs w:val="24"/>
              </w:rPr>
              <w:t>0.63</w:t>
            </w:r>
          </w:p>
        </w:tc>
        <w:tc>
          <w:tcPr>
            <w:tcW w:w="1984" w:type="dxa"/>
          </w:tcPr>
          <w:p w14:paraId="3201674D" w14:textId="77777777" w:rsidR="002673F7" w:rsidRPr="00AA2F7E" w:rsidRDefault="002673F7" w:rsidP="00BA6F39">
            <w:pPr>
              <w:jc w:val="both"/>
              <w:rPr>
                <w:sz w:val="24"/>
                <w:szCs w:val="24"/>
              </w:rPr>
            </w:pPr>
            <w:r w:rsidRPr="00AA2F7E">
              <w:rPr>
                <w:sz w:val="24"/>
                <w:szCs w:val="24"/>
              </w:rPr>
              <w:t>0.58-0.68</w:t>
            </w:r>
          </w:p>
        </w:tc>
        <w:tc>
          <w:tcPr>
            <w:tcW w:w="709" w:type="dxa"/>
          </w:tcPr>
          <w:p w14:paraId="7AE4D4E1" w14:textId="77777777" w:rsidR="002673F7" w:rsidRPr="00AA2F7E" w:rsidRDefault="002673F7" w:rsidP="00BA6F39">
            <w:pPr>
              <w:jc w:val="both"/>
              <w:rPr>
                <w:sz w:val="24"/>
                <w:szCs w:val="24"/>
              </w:rPr>
            </w:pPr>
            <w:r w:rsidRPr="00AA2F7E">
              <w:rPr>
                <w:sz w:val="24"/>
                <w:szCs w:val="24"/>
              </w:rPr>
              <w:t>&lt;0.001</w:t>
            </w:r>
          </w:p>
        </w:tc>
      </w:tr>
      <w:tr w:rsidR="002673F7" w:rsidRPr="00AA2F7E" w14:paraId="402DAAA7" w14:textId="77777777" w:rsidTr="00BA6F39">
        <w:tc>
          <w:tcPr>
            <w:tcW w:w="3256" w:type="dxa"/>
          </w:tcPr>
          <w:p w14:paraId="01A1FF69" w14:textId="77777777" w:rsidR="002673F7" w:rsidRPr="00AA2F7E" w:rsidRDefault="002673F7" w:rsidP="00BA6F39">
            <w:pPr>
              <w:jc w:val="both"/>
              <w:rPr>
                <w:sz w:val="24"/>
                <w:szCs w:val="24"/>
              </w:rPr>
            </w:pPr>
            <w:r w:rsidRPr="00AA2F7E">
              <w:rPr>
                <w:sz w:val="24"/>
                <w:szCs w:val="24"/>
              </w:rPr>
              <w:t xml:space="preserve">Cardiogenic shock </w:t>
            </w:r>
          </w:p>
        </w:tc>
        <w:tc>
          <w:tcPr>
            <w:tcW w:w="1559" w:type="dxa"/>
          </w:tcPr>
          <w:p w14:paraId="3ED005F5" w14:textId="77777777" w:rsidR="002673F7" w:rsidRPr="00AA2F7E" w:rsidRDefault="002673F7" w:rsidP="00BA6F39">
            <w:pPr>
              <w:jc w:val="both"/>
              <w:rPr>
                <w:sz w:val="24"/>
                <w:szCs w:val="24"/>
              </w:rPr>
            </w:pPr>
            <w:r w:rsidRPr="00AA2F7E">
              <w:rPr>
                <w:sz w:val="24"/>
                <w:szCs w:val="24"/>
              </w:rPr>
              <w:t>0.77</w:t>
            </w:r>
          </w:p>
        </w:tc>
        <w:tc>
          <w:tcPr>
            <w:tcW w:w="1984" w:type="dxa"/>
          </w:tcPr>
          <w:p w14:paraId="4D81654A" w14:textId="77777777" w:rsidR="002673F7" w:rsidRPr="00AA2F7E" w:rsidRDefault="002673F7" w:rsidP="00BA6F39">
            <w:pPr>
              <w:jc w:val="both"/>
              <w:rPr>
                <w:sz w:val="24"/>
                <w:szCs w:val="24"/>
              </w:rPr>
            </w:pPr>
            <w:r w:rsidRPr="00AA2F7E">
              <w:rPr>
                <w:sz w:val="24"/>
                <w:szCs w:val="24"/>
              </w:rPr>
              <w:t>0.60-0.99</w:t>
            </w:r>
          </w:p>
        </w:tc>
        <w:tc>
          <w:tcPr>
            <w:tcW w:w="709" w:type="dxa"/>
          </w:tcPr>
          <w:p w14:paraId="7817B2A7" w14:textId="77777777" w:rsidR="002673F7" w:rsidRPr="00AA2F7E" w:rsidRDefault="002673F7" w:rsidP="00BA6F39">
            <w:pPr>
              <w:jc w:val="both"/>
              <w:rPr>
                <w:sz w:val="24"/>
                <w:szCs w:val="24"/>
              </w:rPr>
            </w:pPr>
            <w:r w:rsidRPr="00AA2F7E">
              <w:rPr>
                <w:sz w:val="24"/>
                <w:szCs w:val="24"/>
              </w:rPr>
              <w:t>&lt;0.001</w:t>
            </w:r>
          </w:p>
        </w:tc>
      </w:tr>
      <w:tr w:rsidR="002673F7" w:rsidRPr="00AA2F7E" w14:paraId="32F6C638" w14:textId="77777777" w:rsidTr="00BA6F39">
        <w:tc>
          <w:tcPr>
            <w:tcW w:w="3256" w:type="dxa"/>
          </w:tcPr>
          <w:p w14:paraId="32F8976B" w14:textId="77777777" w:rsidR="002673F7" w:rsidRPr="00AA2F7E" w:rsidRDefault="002673F7" w:rsidP="00BA6F39">
            <w:pPr>
              <w:jc w:val="both"/>
              <w:rPr>
                <w:sz w:val="24"/>
                <w:szCs w:val="24"/>
              </w:rPr>
            </w:pPr>
            <w:r w:rsidRPr="00AA2F7E">
              <w:rPr>
                <w:sz w:val="24"/>
                <w:szCs w:val="24"/>
              </w:rPr>
              <w:t>History of CVA</w:t>
            </w:r>
          </w:p>
        </w:tc>
        <w:tc>
          <w:tcPr>
            <w:tcW w:w="1559" w:type="dxa"/>
          </w:tcPr>
          <w:p w14:paraId="05D5BA0B" w14:textId="77777777" w:rsidR="002673F7" w:rsidRPr="00AA2F7E" w:rsidRDefault="002673F7" w:rsidP="00BA6F39">
            <w:pPr>
              <w:jc w:val="both"/>
              <w:rPr>
                <w:sz w:val="24"/>
                <w:szCs w:val="24"/>
              </w:rPr>
            </w:pPr>
            <w:r w:rsidRPr="00AA2F7E">
              <w:rPr>
                <w:sz w:val="24"/>
                <w:szCs w:val="24"/>
              </w:rPr>
              <w:t>0.59</w:t>
            </w:r>
          </w:p>
        </w:tc>
        <w:tc>
          <w:tcPr>
            <w:tcW w:w="1984" w:type="dxa"/>
          </w:tcPr>
          <w:p w14:paraId="734EE720" w14:textId="77777777" w:rsidR="002673F7" w:rsidRPr="00AA2F7E" w:rsidRDefault="002673F7" w:rsidP="00BA6F39">
            <w:pPr>
              <w:jc w:val="both"/>
              <w:rPr>
                <w:sz w:val="24"/>
                <w:szCs w:val="24"/>
              </w:rPr>
            </w:pPr>
            <w:r w:rsidRPr="00AA2F7E">
              <w:rPr>
                <w:sz w:val="24"/>
                <w:szCs w:val="24"/>
              </w:rPr>
              <w:t>0.57-0.62</w:t>
            </w:r>
          </w:p>
        </w:tc>
        <w:tc>
          <w:tcPr>
            <w:tcW w:w="709" w:type="dxa"/>
          </w:tcPr>
          <w:p w14:paraId="35059A21" w14:textId="77777777" w:rsidR="002673F7" w:rsidRPr="00AA2F7E" w:rsidRDefault="002673F7" w:rsidP="00BA6F39">
            <w:pPr>
              <w:jc w:val="both"/>
              <w:rPr>
                <w:sz w:val="24"/>
                <w:szCs w:val="24"/>
              </w:rPr>
            </w:pPr>
            <w:r w:rsidRPr="00AA2F7E">
              <w:rPr>
                <w:sz w:val="24"/>
                <w:szCs w:val="24"/>
              </w:rPr>
              <w:t>&lt;0.001</w:t>
            </w:r>
          </w:p>
        </w:tc>
      </w:tr>
      <w:tr w:rsidR="002673F7" w:rsidRPr="00AA2F7E" w14:paraId="4606A7DE" w14:textId="77777777" w:rsidTr="00BA6F39">
        <w:tc>
          <w:tcPr>
            <w:tcW w:w="3256" w:type="dxa"/>
          </w:tcPr>
          <w:p w14:paraId="401F3134" w14:textId="77777777" w:rsidR="002673F7" w:rsidRPr="00AA2F7E" w:rsidRDefault="002673F7" w:rsidP="00BA6F39">
            <w:pPr>
              <w:jc w:val="both"/>
              <w:rPr>
                <w:sz w:val="24"/>
                <w:szCs w:val="24"/>
              </w:rPr>
            </w:pPr>
            <w:r w:rsidRPr="00AA2F7E">
              <w:rPr>
                <w:sz w:val="24"/>
                <w:szCs w:val="24"/>
              </w:rPr>
              <w:t>History of PVD</w:t>
            </w:r>
          </w:p>
        </w:tc>
        <w:tc>
          <w:tcPr>
            <w:tcW w:w="1559" w:type="dxa"/>
          </w:tcPr>
          <w:p w14:paraId="07AF7016" w14:textId="77777777" w:rsidR="002673F7" w:rsidRPr="00AA2F7E" w:rsidRDefault="002673F7" w:rsidP="00BA6F39">
            <w:pPr>
              <w:jc w:val="both"/>
              <w:rPr>
                <w:sz w:val="24"/>
                <w:szCs w:val="24"/>
              </w:rPr>
            </w:pPr>
            <w:r w:rsidRPr="00AA2F7E">
              <w:rPr>
                <w:sz w:val="24"/>
                <w:szCs w:val="24"/>
              </w:rPr>
              <w:t>0.38</w:t>
            </w:r>
          </w:p>
        </w:tc>
        <w:tc>
          <w:tcPr>
            <w:tcW w:w="1984" w:type="dxa"/>
          </w:tcPr>
          <w:p w14:paraId="706BA773" w14:textId="77777777" w:rsidR="002673F7" w:rsidRPr="00AA2F7E" w:rsidRDefault="002673F7" w:rsidP="00BA6F39">
            <w:pPr>
              <w:jc w:val="both"/>
              <w:rPr>
                <w:sz w:val="24"/>
                <w:szCs w:val="24"/>
              </w:rPr>
            </w:pPr>
            <w:r w:rsidRPr="00AA2F7E">
              <w:rPr>
                <w:sz w:val="24"/>
                <w:szCs w:val="24"/>
              </w:rPr>
              <w:t>0.35-0.41</w:t>
            </w:r>
          </w:p>
        </w:tc>
        <w:tc>
          <w:tcPr>
            <w:tcW w:w="709" w:type="dxa"/>
          </w:tcPr>
          <w:p w14:paraId="6D03CE1A" w14:textId="77777777" w:rsidR="002673F7" w:rsidRPr="00AA2F7E" w:rsidRDefault="002673F7" w:rsidP="00BA6F39">
            <w:pPr>
              <w:jc w:val="both"/>
              <w:rPr>
                <w:sz w:val="24"/>
                <w:szCs w:val="24"/>
              </w:rPr>
            </w:pPr>
            <w:r w:rsidRPr="00AA2F7E">
              <w:rPr>
                <w:sz w:val="24"/>
                <w:szCs w:val="24"/>
              </w:rPr>
              <w:t>&lt;0.001</w:t>
            </w:r>
          </w:p>
        </w:tc>
      </w:tr>
      <w:tr w:rsidR="002673F7" w:rsidRPr="00AA2F7E" w14:paraId="31656DC1" w14:textId="77777777" w:rsidTr="00BA6F39">
        <w:tc>
          <w:tcPr>
            <w:tcW w:w="3256" w:type="dxa"/>
          </w:tcPr>
          <w:p w14:paraId="0862C332" w14:textId="77777777" w:rsidR="002673F7" w:rsidRPr="00AA2F7E" w:rsidRDefault="002673F7" w:rsidP="00BA6F39">
            <w:pPr>
              <w:jc w:val="both"/>
              <w:rPr>
                <w:sz w:val="24"/>
                <w:szCs w:val="24"/>
              </w:rPr>
            </w:pPr>
            <w:r w:rsidRPr="00AA2F7E">
              <w:rPr>
                <w:sz w:val="24"/>
                <w:szCs w:val="24"/>
              </w:rPr>
              <w:t>Family history of coronary heart disease</w:t>
            </w:r>
          </w:p>
        </w:tc>
        <w:tc>
          <w:tcPr>
            <w:tcW w:w="1559" w:type="dxa"/>
          </w:tcPr>
          <w:p w14:paraId="4FE71CF2" w14:textId="77777777" w:rsidR="002673F7" w:rsidRPr="00AA2F7E" w:rsidRDefault="002673F7" w:rsidP="00BA6F39">
            <w:pPr>
              <w:jc w:val="both"/>
              <w:rPr>
                <w:sz w:val="24"/>
                <w:szCs w:val="24"/>
              </w:rPr>
            </w:pPr>
            <w:r w:rsidRPr="00AA2F7E">
              <w:rPr>
                <w:sz w:val="24"/>
                <w:szCs w:val="24"/>
              </w:rPr>
              <w:t>0.80</w:t>
            </w:r>
          </w:p>
        </w:tc>
        <w:tc>
          <w:tcPr>
            <w:tcW w:w="1984" w:type="dxa"/>
          </w:tcPr>
          <w:p w14:paraId="704E4A33" w14:textId="77777777" w:rsidR="002673F7" w:rsidRPr="00AA2F7E" w:rsidRDefault="002673F7" w:rsidP="00BA6F39">
            <w:pPr>
              <w:jc w:val="both"/>
              <w:rPr>
                <w:sz w:val="24"/>
                <w:szCs w:val="24"/>
              </w:rPr>
            </w:pPr>
            <w:r w:rsidRPr="00AA2F7E">
              <w:rPr>
                <w:sz w:val="24"/>
                <w:szCs w:val="24"/>
              </w:rPr>
              <w:t>0.77-0.82</w:t>
            </w:r>
          </w:p>
        </w:tc>
        <w:tc>
          <w:tcPr>
            <w:tcW w:w="709" w:type="dxa"/>
          </w:tcPr>
          <w:p w14:paraId="06818203" w14:textId="77777777" w:rsidR="002673F7" w:rsidRPr="00AA2F7E" w:rsidRDefault="002673F7" w:rsidP="00BA6F39">
            <w:pPr>
              <w:jc w:val="both"/>
              <w:rPr>
                <w:sz w:val="24"/>
                <w:szCs w:val="24"/>
              </w:rPr>
            </w:pPr>
            <w:r w:rsidRPr="00AA2F7E">
              <w:rPr>
                <w:sz w:val="24"/>
                <w:szCs w:val="24"/>
              </w:rPr>
              <w:t>&lt;0.001</w:t>
            </w:r>
          </w:p>
        </w:tc>
      </w:tr>
      <w:tr w:rsidR="002673F7" w:rsidRPr="00AA2F7E" w14:paraId="44FCD6C7" w14:textId="77777777" w:rsidTr="00BA6F39">
        <w:tc>
          <w:tcPr>
            <w:tcW w:w="3256" w:type="dxa"/>
          </w:tcPr>
          <w:p w14:paraId="1B305597" w14:textId="77777777" w:rsidR="002673F7" w:rsidRPr="00AA2F7E" w:rsidRDefault="002673F7" w:rsidP="00BA6F39">
            <w:pPr>
              <w:jc w:val="both"/>
              <w:rPr>
                <w:sz w:val="24"/>
                <w:szCs w:val="24"/>
              </w:rPr>
            </w:pPr>
            <w:r w:rsidRPr="00AA2F7E">
              <w:rPr>
                <w:sz w:val="24"/>
                <w:szCs w:val="24"/>
              </w:rPr>
              <w:t>Asthma/COPD</w:t>
            </w:r>
          </w:p>
        </w:tc>
        <w:tc>
          <w:tcPr>
            <w:tcW w:w="1559" w:type="dxa"/>
          </w:tcPr>
          <w:p w14:paraId="2850387B" w14:textId="77777777" w:rsidR="002673F7" w:rsidRPr="00AA2F7E" w:rsidRDefault="002673F7" w:rsidP="00BA6F39">
            <w:pPr>
              <w:jc w:val="both"/>
              <w:rPr>
                <w:sz w:val="24"/>
                <w:szCs w:val="24"/>
              </w:rPr>
            </w:pPr>
            <w:r w:rsidRPr="00AA2F7E">
              <w:rPr>
                <w:sz w:val="24"/>
                <w:szCs w:val="24"/>
              </w:rPr>
              <w:t>0.94</w:t>
            </w:r>
          </w:p>
        </w:tc>
        <w:tc>
          <w:tcPr>
            <w:tcW w:w="1984" w:type="dxa"/>
          </w:tcPr>
          <w:p w14:paraId="28938A1F" w14:textId="77777777" w:rsidR="002673F7" w:rsidRPr="00AA2F7E" w:rsidRDefault="002673F7" w:rsidP="00BA6F39">
            <w:pPr>
              <w:jc w:val="both"/>
              <w:rPr>
                <w:sz w:val="24"/>
                <w:szCs w:val="24"/>
              </w:rPr>
            </w:pPr>
            <w:r w:rsidRPr="00AA2F7E">
              <w:rPr>
                <w:sz w:val="24"/>
                <w:szCs w:val="24"/>
              </w:rPr>
              <w:t>0.91-0.97</w:t>
            </w:r>
          </w:p>
        </w:tc>
        <w:tc>
          <w:tcPr>
            <w:tcW w:w="709" w:type="dxa"/>
          </w:tcPr>
          <w:p w14:paraId="3F268D05" w14:textId="77777777" w:rsidR="002673F7" w:rsidRPr="00AA2F7E" w:rsidRDefault="002673F7" w:rsidP="00BA6F39">
            <w:pPr>
              <w:jc w:val="both"/>
              <w:rPr>
                <w:sz w:val="24"/>
                <w:szCs w:val="24"/>
              </w:rPr>
            </w:pPr>
            <w:r w:rsidRPr="00AA2F7E">
              <w:rPr>
                <w:sz w:val="24"/>
                <w:szCs w:val="24"/>
              </w:rPr>
              <w:t>&lt;0.001</w:t>
            </w:r>
          </w:p>
        </w:tc>
      </w:tr>
      <w:tr w:rsidR="002673F7" w:rsidRPr="00AA2F7E" w14:paraId="4A46BA64" w14:textId="77777777" w:rsidTr="00BA6F39">
        <w:tc>
          <w:tcPr>
            <w:tcW w:w="3256" w:type="dxa"/>
          </w:tcPr>
          <w:p w14:paraId="32C86197" w14:textId="77777777" w:rsidR="002673F7" w:rsidRPr="00AA2F7E" w:rsidRDefault="002673F7" w:rsidP="00BA6F39">
            <w:pPr>
              <w:jc w:val="both"/>
              <w:rPr>
                <w:sz w:val="24"/>
                <w:szCs w:val="24"/>
              </w:rPr>
            </w:pPr>
            <w:r w:rsidRPr="00AA2F7E">
              <w:rPr>
                <w:sz w:val="24"/>
                <w:szCs w:val="24"/>
              </w:rPr>
              <w:t>Admissions as a cardiac arrest</w:t>
            </w:r>
          </w:p>
        </w:tc>
        <w:tc>
          <w:tcPr>
            <w:tcW w:w="1559" w:type="dxa"/>
          </w:tcPr>
          <w:p w14:paraId="4C54BAC4" w14:textId="77777777" w:rsidR="002673F7" w:rsidRPr="00AA2F7E" w:rsidRDefault="002673F7" w:rsidP="00BA6F39">
            <w:pPr>
              <w:jc w:val="both"/>
              <w:rPr>
                <w:sz w:val="24"/>
                <w:szCs w:val="24"/>
              </w:rPr>
            </w:pPr>
            <w:r w:rsidRPr="00AA2F7E">
              <w:rPr>
                <w:sz w:val="24"/>
                <w:szCs w:val="24"/>
              </w:rPr>
              <w:t>1.04</w:t>
            </w:r>
          </w:p>
        </w:tc>
        <w:tc>
          <w:tcPr>
            <w:tcW w:w="1984" w:type="dxa"/>
          </w:tcPr>
          <w:p w14:paraId="698DD408" w14:textId="77777777" w:rsidR="002673F7" w:rsidRPr="00AA2F7E" w:rsidRDefault="002673F7" w:rsidP="00BA6F39">
            <w:pPr>
              <w:jc w:val="both"/>
              <w:rPr>
                <w:sz w:val="24"/>
                <w:szCs w:val="24"/>
              </w:rPr>
            </w:pPr>
            <w:r w:rsidRPr="00AA2F7E">
              <w:rPr>
                <w:sz w:val="24"/>
                <w:szCs w:val="24"/>
              </w:rPr>
              <w:t>0.98-1.12</w:t>
            </w:r>
          </w:p>
        </w:tc>
        <w:tc>
          <w:tcPr>
            <w:tcW w:w="709" w:type="dxa"/>
          </w:tcPr>
          <w:p w14:paraId="010C2727" w14:textId="77777777" w:rsidR="002673F7" w:rsidRPr="00AA2F7E" w:rsidRDefault="002673F7" w:rsidP="00BA6F39">
            <w:pPr>
              <w:jc w:val="both"/>
              <w:rPr>
                <w:sz w:val="24"/>
                <w:szCs w:val="24"/>
              </w:rPr>
            </w:pPr>
            <w:r w:rsidRPr="00AA2F7E">
              <w:rPr>
                <w:sz w:val="24"/>
                <w:szCs w:val="24"/>
              </w:rPr>
              <w:t>0.17</w:t>
            </w:r>
          </w:p>
        </w:tc>
      </w:tr>
      <w:tr w:rsidR="002673F7" w:rsidRPr="00AA2F7E" w14:paraId="34AF3841" w14:textId="77777777" w:rsidTr="00BA6F39">
        <w:tc>
          <w:tcPr>
            <w:tcW w:w="3256" w:type="dxa"/>
          </w:tcPr>
          <w:p w14:paraId="16696327" w14:textId="77777777" w:rsidR="002673F7" w:rsidRPr="00AA2F7E" w:rsidRDefault="002673F7" w:rsidP="00BA6F39">
            <w:pPr>
              <w:jc w:val="both"/>
              <w:rPr>
                <w:sz w:val="24"/>
                <w:szCs w:val="24"/>
              </w:rPr>
            </w:pPr>
            <w:r w:rsidRPr="00AA2F7E">
              <w:rPr>
                <w:sz w:val="24"/>
                <w:szCs w:val="24"/>
              </w:rPr>
              <w:t>Admitted under Cardiologist (first 24 hours of care)</w:t>
            </w:r>
          </w:p>
        </w:tc>
        <w:tc>
          <w:tcPr>
            <w:tcW w:w="1559" w:type="dxa"/>
          </w:tcPr>
          <w:p w14:paraId="640D7F6B" w14:textId="77777777" w:rsidR="002673F7" w:rsidRPr="00AA2F7E" w:rsidRDefault="002673F7" w:rsidP="00BA6F39">
            <w:pPr>
              <w:jc w:val="both"/>
              <w:rPr>
                <w:sz w:val="24"/>
                <w:szCs w:val="24"/>
              </w:rPr>
            </w:pPr>
            <w:r w:rsidRPr="00AA2F7E">
              <w:rPr>
                <w:sz w:val="24"/>
                <w:szCs w:val="24"/>
              </w:rPr>
              <w:t>0.93</w:t>
            </w:r>
          </w:p>
        </w:tc>
        <w:tc>
          <w:tcPr>
            <w:tcW w:w="1984" w:type="dxa"/>
          </w:tcPr>
          <w:p w14:paraId="74DE2B2C" w14:textId="77777777" w:rsidR="002673F7" w:rsidRPr="00AA2F7E" w:rsidRDefault="002673F7" w:rsidP="00BA6F39">
            <w:pPr>
              <w:jc w:val="both"/>
              <w:rPr>
                <w:sz w:val="24"/>
                <w:szCs w:val="24"/>
              </w:rPr>
            </w:pPr>
            <w:r w:rsidRPr="00AA2F7E">
              <w:rPr>
                <w:sz w:val="24"/>
                <w:szCs w:val="24"/>
              </w:rPr>
              <w:t>0.9-0.95</w:t>
            </w:r>
          </w:p>
        </w:tc>
        <w:tc>
          <w:tcPr>
            <w:tcW w:w="709" w:type="dxa"/>
          </w:tcPr>
          <w:p w14:paraId="0A2B2821" w14:textId="77777777" w:rsidR="002673F7" w:rsidRPr="00AA2F7E" w:rsidRDefault="002673F7" w:rsidP="00BA6F39">
            <w:pPr>
              <w:jc w:val="both"/>
              <w:rPr>
                <w:sz w:val="24"/>
                <w:szCs w:val="24"/>
              </w:rPr>
            </w:pPr>
            <w:r w:rsidRPr="00AA2F7E">
              <w:rPr>
                <w:sz w:val="24"/>
                <w:szCs w:val="24"/>
              </w:rPr>
              <w:t>&lt;0.001</w:t>
            </w:r>
          </w:p>
        </w:tc>
      </w:tr>
      <w:tr w:rsidR="002673F7" w:rsidRPr="00AA2F7E" w14:paraId="205412B4" w14:textId="77777777" w:rsidTr="00BA6F39">
        <w:tc>
          <w:tcPr>
            <w:tcW w:w="3256" w:type="dxa"/>
          </w:tcPr>
          <w:p w14:paraId="410DED48" w14:textId="77777777" w:rsidR="002673F7" w:rsidRPr="00AA2F7E" w:rsidRDefault="002673F7" w:rsidP="00BA6F39">
            <w:pPr>
              <w:jc w:val="both"/>
              <w:rPr>
                <w:sz w:val="24"/>
                <w:szCs w:val="24"/>
              </w:rPr>
            </w:pPr>
            <w:r w:rsidRPr="00AA2F7E">
              <w:rPr>
                <w:sz w:val="24"/>
                <w:szCs w:val="24"/>
              </w:rPr>
              <w:t>Admitted to a cardiac ward</w:t>
            </w:r>
          </w:p>
        </w:tc>
        <w:tc>
          <w:tcPr>
            <w:tcW w:w="1559" w:type="dxa"/>
          </w:tcPr>
          <w:p w14:paraId="4E54AA90" w14:textId="77777777" w:rsidR="002673F7" w:rsidRPr="00AA2F7E" w:rsidRDefault="002673F7" w:rsidP="00BA6F39">
            <w:pPr>
              <w:jc w:val="both"/>
              <w:rPr>
                <w:sz w:val="24"/>
                <w:szCs w:val="24"/>
              </w:rPr>
            </w:pPr>
            <w:r w:rsidRPr="00AA2F7E">
              <w:rPr>
                <w:sz w:val="24"/>
                <w:szCs w:val="24"/>
              </w:rPr>
              <w:t>0.96</w:t>
            </w:r>
          </w:p>
        </w:tc>
        <w:tc>
          <w:tcPr>
            <w:tcW w:w="1984" w:type="dxa"/>
          </w:tcPr>
          <w:p w14:paraId="21203420" w14:textId="77777777" w:rsidR="002673F7" w:rsidRPr="00AA2F7E" w:rsidRDefault="002673F7" w:rsidP="00BA6F39">
            <w:pPr>
              <w:jc w:val="both"/>
              <w:rPr>
                <w:sz w:val="24"/>
                <w:szCs w:val="24"/>
              </w:rPr>
            </w:pPr>
            <w:r w:rsidRPr="00AA2F7E">
              <w:rPr>
                <w:sz w:val="24"/>
                <w:szCs w:val="24"/>
              </w:rPr>
              <w:t>0.99-0.99</w:t>
            </w:r>
          </w:p>
        </w:tc>
        <w:tc>
          <w:tcPr>
            <w:tcW w:w="709" w:type="dxa"/>
          </w:tcPr>
          <w:p w14:paraId="6B7C72FC" w14:textId="77777777" w:rsidR="002673F7" w:rsidRPr="00AA2F7E" w:rsidRDefault="002673F7" w:rsidP="00BA6F39">
            <w:pPr>
              <w:jc w:val="both"/>
              <w:rPr>
                <w:sz w:val="24"/>
                <w:szCs w:val="24"/>
              </w:rPr>
            </w:pPr>
            <w:r w:rsidRPr="00AA2F7E">
              <w:rPr>
                <w:sz w:val="24"/>
                <w:szCs w:val="24"/>
              </w:rPr>
              <w:t>0.007</w:t>
            </w:r>
          </w:p>
        </w:tc>
      </w:tr>
    </w:tbl>
    <w:p w14:paraId="545E3F42" w14:textId="77777777" w:rsidR="002673F7" w:rsidRPr="00AA2F7E" w:rsidRDefault="002673F7" w:rsidP="002673F7">
      <w:pPr>
        <w:jc w:val="both"/>
      </w:pPr>
    </w:p>
    <w:p w14:paraId="3EADA5D6" w14:textId="77777777" w:rsidR="002673F7" w:rsidRPr="00AA2F7E" w:rsidRDefault="002673F7" w:rsidP="002673F7">
      <w:pPr>
        <w:jc w:val="both"/>
      </w:pPr>
    </w:p>
    <w:p w14:paraId="26BFDAEF" w14:textId="77777777" w:rsidR="002673F7" w:rsidRPr="00AA2F7E" w:rsidRDefault="002673F7" w:rsidP="002673F7">
      <w:pPr>
        <w:jc w:val="both"/>
      </w:pPr>
    </w:p>
    <w:p w14:paraId="293ED4A6" w14:textId="77777777" w:rsidR="002673F7" w:rsidRPr="00AA2F7E" w:rsidRDefault="002673F7" w:rsidP="002673F7">
      <w:pPr>
        <w:jc w:val="both"/>
        <w:rPr>
          <w:sz w:val="20"/>
          <w:szCs w:val="20"/>
        </w:rPr>
      </w:pPr>
      <w:r w:rsidRPr="00AA2F7E">
        <w:rPr>
          <w:sz w:val="20"/>
          <w:szCs w:val="20"/>
        </w:rPr>
        <w:t xml:space="preserve">SMuRF; standard modifiable cardiovascular risk factors PVD; peripheral vascular disease, CVA; cerebrovascular accident, COPD; chronic obstructive pulmonary disease, </w:t>
      </w:r>
      <w:r w:rsidRPr="00AA2F7E">
        <w:rPr>
          <w:color w:val="000000" w:themeColor="text1"/>
          <w:sz w:val="20"/>
          <w:szCs w:val="20"/>
        </w:rPr>
        <w:t>ECG; electrocardiograph</w:t>
      </w:r>
    </w:p>
    <w:p w14:paraId="6A70A544" w14:textId="77777777" w:rsidR="002673F7" w:rsidRPr="00AA2F7E" w:rsidRDefault="002673F7" w:rsidP="002673F7">
      <w:pPr>
        <w:jc w:val="both"/>
      </w:pPr>
    </w:p>
    <w:p w14:paraId="5E00CDA3" w14:textId="77777777" w:rsidR="002673F7" w:rsidRPr="00AA2F7E" w:rsidRDefault="002673F7" w:rsidP="00C950DD">
      <w:pPr>
        <w:jc w:val="both"/>
      </w:pPr>
    </w:p>
    <w:p w14:paraId="0A972001" w14:textId="62B36D66" w:rsidR="00AE0E5B" w:rsidRPr="00AA2F7E" w:rsidRDefault="00AE0E5B" w:rsidP="00C950DD">
      <w:pPr>
        <w:jc w:val="both"/>
      </w:pPr>
    </w:p>
    <w:p w14:paraId="1878D440" w14:textId="6E7347D4" w:rsidR="00AE0E5B" w:rsidRPr="00AA2F7E" w:rsidRDefault="00AE0E5B" w:rsidP="00C950DD">
      <w:pPr>
        <w:jc w:val="both"/>
      </w:pPr>
    </w:p>
    <w:p w14:paraId="57979324" w14:textId="6CF4A11F" w:rsidR="00AE0E5B" w:rsidRPr="00AA2F7E" w:rsidRDefault="00AE0E5B" w:rsidP="00C950DD">
      <w:pPr>
        <w:jc w:val="both"/>
      </w:pPr>
    </w:p>
    <w:p w14:paraId="7FD60251" w14:textId="5023D888" w:rsidR="00AE0E5B" w:rsidRPr="00AA2F7E" w:rsidRDefault="00AE0E5B" w:rsidP="00C950DD">
      <w:pPr>
        <w:jc w:val="both"/>
      </w:pPr>
    </w:p>
    <w:p w14:paraId="0A36C408" w14:textId="720B2C96" w:rsidR="00AE0E5B" w:rsidRPr="00AA2F7E" w:rsidRDefault="00AE0E5B" w:rsidP="00C950DD">
      <w:pPr>
        <w:jc w:val="both"/>
      </w:pPr>
    </w:p>
    <w:p w14:paraId="31BA73D9" w14:textId="58FB2153" w:rsidR="00AE0E5B" w:rsidRPr="00AA2F7E" w:rsidRDefault="00AE0E5B" w:rsidP="00C950DD">
      <w:pPr>
        <w:jc w:val="both"/>
      </w:pPr>
    </w:p>
    <w:p w14:paraId="353A50A8" w14:textId="19351F44" w:rsidR="00AE0E5B" w:rsidRPr="00AA2F7E" w:rsidRDefault="00AE0E5B" w:rsidP="00C950DD">
      <w:pPr>
        <w:jc w:val="both"/>
      </w:pPr>
    </w:p>
    <w:p w14:paraId="7B46E469" w14:textId="65145514" w:rsidR="00AE0E5B" w:rsidRPr="00AA2F7E" w:rsidRDefault="00AE0E5B" w:rsidP="00C950DD">
      <w:pPr>
        <w:jc w:val="both"/>
      </w:pPr>
    </w:p>
    <w:p w14:paraId="5810D4EE" w14:textId="77777777" w:rsidR="004626C3" w:rsidRPr="00AA2F7E" w:rsidRDefault="004626C3" w:rsidP="00C950DD">
      <w:pPr>
        <w:jc w:val="both"/>
      </w:pPr>
    </w:p>
    <w:p w14:paraId="7535FAAA" w14:textId="5FE6FBD1" w:rsidR="00AE0E5B" w:rsidRPr="00AA2F7E" w:rsidRDefault="00AE0E5B" w:rsidP="00C950DD">
      <w:pPr>
        <w:jc w:val="both"/>
      </w:pPr>
    </w:p>
    <w:p w14:paraId="3B576268" w14:textId="792AD16A" w:rsidR="002673F7" w:rsidRDefault="002673F7" w:rsidP="00C950DD">
      <w:pPr>
        <w:jc w:val="both"/>
      </w:pPr>
    </w:p>
    <w:p w14:paraId="7AB0BFAC" w14:textId="6F414A3A" w:rsidR="000D3D97" w:rsidRDefault="000D3D97" w:rsidP="00C950DD">
      <w:pPr>
        <w:jc w:val="both"/>
      </w:pPr>
    </w:p>
    <w:p w14:paraId="36C9759A" w14:textId="69B16963" w:rsidR="000D3D97" w:rsidRDefault="000D3D97" w:rsidP="00C950DD">
      <w:pPr>
        <w:jc w:val="both"/>
      </w:pPr>
    </w:p>
    <w:p w14:paraId="5624F000" w14:textId="690743D1" w:rsidR="000D3D97" w:rsidRDefault="00D20711" w:rsidP="00C950DD">
      <w:pPr>
        <w:jc w:val="both"/>
        <w:rPr>
          <w:b/>
          <w:bCs/>
        </w:rPr>
      </w:pPr>
      <w:r w:rsidRPr="00AA2F7E">
        <w:rPr>
          <w:b/>
        </w:rPr>
        <w:t xml:space="preserve">Supplementary Table </w:t>
      </w:r>
      <w:r>
        <w:rPr>
          <w:b/>
        </w:rPr>
        <w:t>2</w:t>
      </w:r>
      <w:r w:rsidRPr="00AA2F7E">
        <w:rPr>
          <w:b/>
        </w:rPr>
        <w:t xml:space="preserve">: </w:t>
      </w:r>
      <w:r>
        <w:rPr>
          <w:b/>
          <w:bCs/>
        </w:rPr>
        <w:t>Crude clinical Outcomes from</w:t>
      </w:r>
      <w:r w:rsidR="00497101">
        <w:rPr>
          <w:b/>
          <w:bCs/>
        </w:rPr>
        <w:t xml:space="preserve"> the</w:t>
      </w:r>
      <w:r>
        <w:rPr>
          <w:b/>
          <w:bCs/>
        </w:rPr>
        <w:t xml:space="preserve"> </w:t>
      </w:r>
      <w:r w:rsidR="00497101">
        <w:rPr>
          <w:b/>
          <w:bCs/>
        </w:rPr>
        <w:t>m</w:t>
      </w:r>
      <w:r>
        <w:rPr>
          <w:b/>
          <w:bCs/>
        </w:rPr>
        <w:t>atched cohort</w:t>
      </w:r>
    </w:p>
    <w:p w14:paraId="41C8FBBC" w14:textId="566E2BB2" w:rsidR="00D20711" w:rsidRDefault="00D20711" w:rsidP="00C950DD">
      <w:pPr>
        <w:jc w:val="both"/>
        <w:rPr>
          <w:b/>
          <w:bCs/>
        </w:rPr>
      </w:pPr>
    </w:p>
    <w:p w14:paraId="702123BC" w14:textId="4264C4C7" w:rsidR="00D20711" w:rsidRDefault="00D20711" w:rsidP="00C950DD">
      <w:pPr>
        <w:jc w:val="both"/>
        <w:rPr>
          <w:b/>
          <w:bCs/>
        </w:rPr>
      </w:pPr>
    </w:p>
    <w:p w14:paraId="6A63F789" w14:textId="77777777" w:rsidR="00D20711" w:rsidRDefault="00D20711" w:rsidP="00D20711">
      <w:pPr>
        <w:rPr>
          <w:color w:val="2C363A"/>
          <w:sz w:val="22"/>
          <w:szCs w:val="22"/>
        </w:rPr>
      </w:pPr>
    </w:p>
    <w:tbl>
      <w:tblPr>
        <w:tblStyle w:val="TableGrid"/>
        <w:tblW w:w="7531" w:type="dxa"/>
        <w:tblLook w:val="04A0" w:firstRow="1" w:lastRow="0" w:firstColumn="1" w:lastColumn="0" w:noHBand="0" w:noVBand="1"/>
      </w:tblPr>
      <w:tblGrid>
        <w:gridCol w:w="2069"/>
        <w:gridCol w:w="1991"/>
        <w:gridCol w:w="1993"/>
        <w:gridCol w:w="1478"/>
      </w:tblGrid>
      <w:tr w:rsidR="00D20711" w:rsidRPr="00FE10F0" w14:paraId="69D388C4" w14:textId="77777777" w:rsidTr="00BA6F39">
        <w:tc>
          <w:tcPr>
            <w:tcW w:w="2069" w:type="dxa"/>
          </w:tcPr>
          <w:p w14:paraId="181C3676" w14:textId="77777777" w:rsidR="00D20711" w:rsidRPr="00FE10F0" w:rsidRDefault="00D20711" w:rsidP="00BA6F39">
            <w:pPr>
              <w:jc w:val="both"/>
              <w:rPr>
                <w:b/>
                <w:sz w:val="20"/>
                <w:szCs w:val="20"/>
              </w:rPr>
            </w:pPr>
            <w:r w:rsidRPr="00FE10F0">
              <w:rPr>
                <w:b/>
                <w:sz w:val="20"/>
                <w:szCs w:val="20"/>
              </w:rPr>
              <w:t>Crude in-hospital clinical outcomes</w:t>
            </w:r>
          </w:p>
        </w:tc>
        <w:tc>
          <w:tcPr>
            <w:tcW w:w="1991" w:type="dxa"/>
          </w:tcPr>
          <w:p w14:paraId="0D6211BB" w14:textId="77777777" w:rsidR="00D20711" w:rsidRPr="00FE10F0" w:rsidRDefault="00D20711" w:rsidP="00BA6F39">
            <w:pPr>
              <w:jc w:val="both"/>
              <w:rPr>
                <w:b/>
                <w:sz w:val="20"/>
                <w:szCs w:val="20"/>
              </w:rPr>
            </w:pPr>
            <w:r w:rsidRPr="00FE10F0">
              <w:rPr>
                <w:b/>
                <w:bCs/>
                <w:sz w:val="20"/>
                <w:szCs w:val="20"/>
              </w:rPr>
              <w:t xml:space="preserve">≥ 1 </w:t>
            </w:r>
            <w:r w:rsidRPr="00FE10F0">
              <w:rPr>
                <w:b/>
                <w:sz w:val="20"/>
                <w:szCs w:val="20"/>
              </w:rPr>
              <w:t>SMURF</w:t>
            </w:r>
          </w:p>
          <w:p w14:paraId="064EE3A4" w14:textId="77777777" w:rsidR="00D20711" w:rsidRPr="00FE10F0" w:rsidRDefault="00D20711" w:rsidP="00BA6F39">
            <w:pPr>
              <w:jc w:val="both"/>
              <w:rPr>
                <w:b/>
                <w:sz w:val="20"/>
                <w:szCs w:val="20"/>
              </w:rPr>
            </w:pPr>
            <w:r w:rsidRPr="00FE10F0">
              <w:rPr>
                <w:b/>
                <w:sz w:val="20"/>
                <w:szCs w:val="20"/>
              </w:rPr>
              <w:t>(n=24,987)</w:t>
            </w:r>
          </w:p>
        </w:tc>
        <w:tc>
          <w:tcPr>
            <w:tcW w:w="1993" w:type="dxa"/>
          </w:tcPr>
          <w:p w14:paraId="1B7FC09B" w14:textId="77777777" w:rsidR="00D20711" w:rsidRPr="00FE10F0" w:rsidRDefault="00D20711" w:rsidP="00BA6F39">
            <w:pPr>
              <w:jc w:val="both"/>
              <w:rPr>
                <w:b/>
                <w:sz w:val="20"/>
                <w:szCs w:val="20"/>
              </w:rPr>
            </w:pPr>
            <w:r w:rsidRPr="00FE10F0">
              <w:rPr>
                <w:b/>
                <w:sz w:val="20"/>
                <w:szCs w:val="20"/>
              </w:rPr>
              <w:t>SMURF-less</w:t>
            </w:r>
          </w:p>
          <w:p w14:paraId="0F0CAC5D" w14:textId="77777777" w:rsidR="00D20711" w:rsidRPr="00FE10F0" w:rsidRDefault="00D20711" w:rsidP="00BA6F39">
            <w:pPr>
              <w:jc w:val="both"/>
              <w:rPr>
                <w:b/>
                <w:sz w:val="20"/>
                <w:szCs w:val="20"/>
              </w:rPr>
            </w:pPr>
            <w:r w:rsidRPr="00FE10F0">
              <w:rPr>
                <w:b/>
                <w:sz w:val="20"/>
                <w:szCs w:val="20"/>
              </w:rPr>
              <w:t>(n=24,987)</w:t>
            </w:r>
          </w:p>
        </w:tc>
        <w:tc>
          <w:tcPr>
            <w:tcW w:w="1478" w:type="dxa"/>
          </w:tcPr>
          <w:p w14:paraId="743D2C25" w14:textId="77777777" w:rsidR="00D20711" w:rsidRPr="00FE10F0" w:rsidRDefault="00D20711" w:rsidP="00BA6F39">
            <w:pPr>
              <w:jc w:val="both"/>
              <w:rPr>
                <w:b/>
                <w:sz w:val="20"/>
                <w:szCs w:val="20"/>
              </w:rPr>
            </w:pPr>
            <w:r w:rsidRPr="00FE10F0">
              <w:rPr>
                <w:b/>
                <w:sz w:val="20"/>
                <w:szCs w:val="20"/>
              </w:rPr>
              <w:t>P-Value</w:t>
            </w:r>
          </w:p>
        </w:tc>
      </w:tr>
      <w:tr w:rsidR="00D20711" w:rsidRPr="00FE10F0" w14:paraId="6CC302BE" w14:textId="77777777" w:rsidTr="00BA6F39">
        <w:tc>
          <w:tcPr>
            <w:tcW w:w="2069" w:type="dxa"/>
          </w:tcPr>
          <w:p w14:paraId="7332B4D2" w14:textId="77777777" w:rsidR="00D20711" w:rsidRPr="00FE10F0" w:rsidRDefault="00D20711" w:rsidP="00BA6F39">
            <w:pPr>
              <w:jc w:val="both"/>
              <w:rPr>
                <w:sz w:val="20"/>
                <w:szCs w:val="20"/>
              </w:rPr>
            </w:pPr>
            <w:r w:rsidRPr="00FE10F0">
              <w:rPr>
                <w:sz w:val="20"/>
                <w:szCs w:val="20"/>
              </w:rPr>
              <w:t>Death (%)</w:t>
            </w:r>
          </w:p>
        </w:tc>
        <w:tc>
          <w:tcPr>
            <w:tcW w:w="1991" w:type="dxa"/>
          </w:tcPr>
          <w:p w14:paraId="7B4FD286" w14:textId="77777777" w:rsidR="00D20711" w:rsidRPr="00FE10F0" w:rsidRDefault="00D20711" w:rsidP="00BA6F39">
            <w:pPr>
              <w:jc w:val="both"/>
              <w:rPr>
                <w:sz w:val="20"/>
                <w:szCs w:val="20"/>
              </w:rPr>
            </w:pPr>
            <w:r w:rsidRPr="00FE10F0">
              <w:rPr>
                <w:sz w:val="20"/>
                <w:szCs w:val="20"/>
              </w:rPr>
              <w:t>1,287/24,987 (5.2%)</w:t>
            </w:r>
          </w:p>
        </w:tc>
        <w:tc>
          <w:tcPr>
            <w:tcW w:w="1993" w:type="dxa"/>
          </w:tcPr>
          <w:p w14:paraId="404C50CC" w14:textId="77777777" w:rsidR="00D20711" w:rsidRPr="00FE10F0" w:rsidRDefault="00D20711" w:rsidP="00BA6F39">
            <w:pPr>
              <w:jc w:val="both"/>
              <w:rPr>
                <w:sz w:val="20"/>
                <w:szCs w:val="20"/>
              </w:rPr>
            </w:pPr>
            <w:r w:rsidRPr="00FE10F0">
              <w:rPr>
                <w:sz w:val="20"/>
                <w:szCs w:val="20"/>
              </w:rPr>
              <w:t>1,110/24,987 (4.4%)</w:t>
            </w:r>
          </w:p>
        </w:tc>
        <w:tc>
          <w:tcPr>
            <w:tcW w:w="1478" w:type="dxa"/>
          </w:tcPr>
          <w:p w14:paraId="4AC46E29" w14:textId="77777777" w:rsidR="00D20711" w:rsidRPr="00FE10F0" w:rsidRDefault="00D20711" w:rsidP="00BA6F39">
            <w:pPr>
              <w:jc w:val="both"/>
              <w:rPr>
                <w:sz w:val="20"/>
                <w:szCs w:val="20"/>
              </w:rPr>
            </w:pPr>
            <w:r w:rsidRPr="00FE10F0">
              <w:rPr>
                <w:sz w:val="20"/>
                <w:szCs w:val="20"/>
              </w:rPr>
              <w:t>&lt;0.001</w:t>
            </w:r>
          </w:p>
        </w:tc>
      </w:tr>
      <w:tr w:rsidR="00D20711" w:rsidRPr="00FE10F0" w14:paraId="3359C6C3" w14:textId="77777777" w:rsidTr="00BA6F39">
        <w:tc>
          <w:tcPr>
            <w:tcW w:w="2069" w:type="dxa"/>
          </w:tcPr>
          <w:p w14:paraId="104D29CA" w14:textId="77777777" w:rsidR="00D20711" w:rsidRPr="00FE10F0" w:rsidRDefault="00D20711" w:rsidP="00BA6F39">
            <w:pPr>
              <w:jc w:val="both"/>
              <w:rPr>
                <w:sz w:val="20"/>
                <w:szCs w:val="20"/>
              </w:rPr>
            </w:pPr>
            <w:r w:rsidRPr="00FE10F0">
              <w:rPr>
                <w:sz w:val="20"/>
                <w:szCs w:val="20"/>
              </w:rPr>
              <w:t>Cardiac mortality (%)</w:t>
            </w:r>
          </w:p>
        </w:tc>
        <w:tc>
          <w:tcPr>
            <w:tcW w:w="1991" w:type="dxa"/>
          </w:tcPr>
          <w:p w14:paraId="7B48DA1C" w14:textId="77777777" w:rsidR="00D20711" w:rsidRPr="00FE10F0" w:rsidRDefault="00D20711" w:rsidP="00BA6F39">
            <w:pPr>
              <w:jc w:val="both"/>
              <w:rPr>
                <w:sz w:val="20"/>
                <w:szCs w:val="20"/>
              </w:rPr>
            </w:pPr>
            <w:r w:rsidRPr="00FE10F0">
              <w:rPr>
                <w:sz w:val="20"/>
                <w:szCs w:val="20"/>
              </w:rPr>
              <w:t>977/24,987 (3.9%)</w:t>
            </w:r>
          </w:p>
        </w:tc>
        <w:tc>
          <w:tcPr>
            <w:tcW w:w="1993" w:type="dxa"/>
          </w:tcPr>
          <w:p w14:paraId="34E45910" w14:textId="77777777" w:rsidR="00D20711" w:rsidRPr="00FE10F0" w:rsidRDefault="00D20711" w:rsidP="00BA6F39">
            <w:pPr>
              <w:jc w:val="both"/>
              <w:rPr>
                <w:sz w:val="20"/>
                <w:szCs w:val="20"/>
              </w:rPr>
            </w:pPr>
            <w:r w:rsidRPr="00FE10F0">
              <w:rPr>
                <w:sz w:val="20"/>
                <w:szCs w:val="20"/>
              </w:rPr>
              <w:t>832/24,987 (3.3%)</w:t>
            </w:r>
          </w:p>
        </w:tc>
        <w:tc>
          <w:tcPr>
            <w:tcW w:w="1478" w:type="dxa"/>
          </w:tcPr>
          <w:p w14:paraId="37397C13" w14:textId="77777777" w:rsidR="00D20711" w:rsidRPr="00FE10F0" w:rsidRDefault="00D20711" w:rsidP="00BA6F39">
            <w:pPr>
              <w:jc w:val="both"/>
              <w:rPr>
                <w:sz w:val="20"/>
                <w:szCs w:val="20"/>
              </w:rPr>
            </w:pPr>
            <w:r w:rsidRPr="00FE10F0">
              <w:rPr>
                <w:sz w:val="20"/>
                <w:szCs w:val="20"/>
              </w:rPr>
              <w:t>0.001</w:t>
            </w:r>
          </w:p>
        </w:tc>
      </w:tr>
      <w:tr w:rsidR="00D20711" w:rsidRPr="00FE10F0" w14:paraId="75670A0A" w14:textId="77777777" w:rsidTr="00BA6F39">
        <w:tc>
          <w:tcPr>
            <w:tcW w:w="2069" w:type="dxa"/>
          </w:tcPr>
          <w:p w14:paraId="162AE2DC" w14:textId="77777777" w:rsidR="00D20711" w:rsidRPr="00FE10F0" w:rsidRDefault="00D20711" w:rsidP="00BA6F39">
            <w:pPr>
              <w:jc w:val="both"/>
              <w:rPr>
                <w:sz w:val="20"/>
                <w:szCs w:val="20"/>
              </w:rPr>
            </w:pPr>
            <w:r w:rsidRPr="00FE10F0">
              <w:rPr>
                <w:sz w:val="20"/>
                <w:szCs w:val="20"/>
              </w:rPr>
              <w:t>Reinfarction (%)</w:t>
            </w:r>
          </w:p>
        </w:tc>
        <w:tc>
          <w:tcPr>
            <w:tcW w:w="1991" w:type="dxa"/>
          </w:tcPr>
          <w:p w14:paraId="064DD85C" w14:textId="77777777" w:rsidR="00D20711" w:rsidRPr="00FE10F0" w:rsidRDefault="00D20711" w:rsidP="00BA6F39">
            <w:pPr>
              <w:jc w:val="both"/>
              <w:rPr>
                <w:sz w:val="20"/>
                <w:szCs w:val="20"/>
              </w:rPr>
            </w:pPr>
            <w:r w:rsidRPr="00FE10F0">
              <w:rPr>
                <w:sz w:val="20"/>
                <w:szCs w:val="20"/>
              </w:rPr>
              <w:t>191/24,987 (0.8%)</w:t>
            </w:r>
          </w:p>
        </w:tc>
        <w:tc>
          <w:tcPr>
            <w:tcW w:w="1993" w:type="dxa"/>
          </w:tcPr>
          <w:p w14:paraId="7371EB01" w14:textId="77777777" w:rsidR="00D20711" w:rsidRPr="00FE10F0" w:rsidRDefault="00D20711" w:rsidP="00BA6F39">
            <w:pPr>
              <w:jc w:val="both"/>
              <w:rPr>
                <w:sz w:val="20"/>
                <w:szCs w:val="20"/>
              </w:rPr>
            </w:pPr>
            <w:r w:rsidRPr="00FE10F0">
              <w:rPr>
                <w:sz w:val="20"/>
                <w:szCs w:val="20"/>
              </w:rPr>
              <w:t>169/24,987 (0.7%)</w:t>
            </w:r>
          </w:p>
        </w:tc>
        <w:tc>
          <w:tcPr>
            <w:tcW w:w="1478" w:type="dxa"/>
          </w:tcPr>
          <w:p w14:paraId="74517E4B" w14:textId="77777777" w:rsidR="00D20711" w:rsidRPr="00FE10F0" w:rsidRDefault="00D20711" w:rsidP="00BA6F39">
            <w:pPr>
              <w:jc w:val="both"/>
              <w:rPr>
                <w:sz w:val="20"/>
                <w:szCs w:val="20"/>
              </w:rPr>
            </w:pPr>
            <w:r w:rsidRPr="00FE10F0">
              <w:rPr>
                <w:sz w:val="20"/>
                <w:szCs w:val="20"/>
              </w:rPr>
              <w:t>0.25</w:t>
            </w:r>
          </w:p>
        </w:tc>
      </w:tr>
      <w:tr w:rsidR="00D20711" w:rsidRPr="00FE10F0" w14:paraId="2C80C1CF" w14:textId="77777777" w:rsidTr="00BA6F39">
        <w:tc>
          <w:tcPr>
            <w:tcW w:w="2069" w:type="dxa"/>
          </w:tcPr>
          <w:p w14:paraId="0CF91926" w14:textId="77777777" w:rsidR="00D20711" w:rsidRPr="00FE10F0" w:rsidRDefault="00D20711" w:rsidP="00BA6F39">
            <w:pPr>
              <w:jc w:val="both"/>
              <w:rPr>
                <w:sz w:val="20"/>
                <w:szCs w:val="20"/>
              </w:rPr>
            </w:pPr>
            <w:r w:rsidRPr="00FE10F0">
              <w:rPr>
                <w:sz w:val="20"/>
                <w:szCs w:val="20"/>
              </w:rPr>
              <w:t>Major bleeding (%)</w:t>
            </w:r>
          </w:p>
        </w:tc>
        <w:tc>
          <w:tcPr>
            <w:tcW w:w="1991" w:type="dxa"/>
          </w:tcPr>
          <w:p w14:paraId="4B466F7E" w14:textId="77777777" w:rsidR="00D20711" w:rsidRPr="00FE10F0" w:rsidRDefault="00D20711" w:rsidP="00BA6F39">
            <w:pPr>
              <w:jc w:val="both"/>
              <w:rPr>
                <w:sz w:val="20"/>
                <w:szCs w:val="20"/>
              </w:rPr>
            </w:pPr>
            <w:r w:rsidRPr="00FE10F0">
              <w:rPr>
                <w:sz w:val="20"/>
                <w:szCs w:val="20"/>
              </w:rPr>
              <w:t>387/24,987 (1.6%)</w:t>
            </w:r>
          </w:p>
        </w:tc>
        <w:tc>
          <w:tcPr>
            <w:tcW w:w="1993" w:type="dxa"/>
          </w:tcPr>
          <w:p w14:paraId="68300073" w14:textId="77777777" w:rsidR="00D20711" w:rsidRPr="00FE10F0" w:rsidRDefault="00D20711" w:rsidP="00BA6F39">
            <w:pPr>
              <w:jc w:val="both"/>
              <w:rPr>
                <w:sz w:val="20"/>
                <w:szCs w:val="20"/>
              </w:rPr>
            </w:pPr>
            <w:r w:rsidRPr="00FE10F0">
              <w:rPr>
                <w:sz w:val="20"/>
                <w:szCs w:val="20"/>
              </w:rPr>
              <w:t>362/24,987 (1.5%)</w:t>
            </w:r>
          </w:p>
        </w:tc>
        <w:tc>
          <w:tcPr>
            <w:tcW w:w="1478" w:type="dxa"/>
          </w:tcPr>
          <w:p w14:paraId="148E2727" w14:textId="77777777" w:rsidR="00D20711" w:rsidRPr="00FE10F0" w:rsidRDefault="00D20711" w:rsidP="00BA6F39">
            <w:pPr>
              <w:jc w:val="both"/>
              <w:rPr>
                <w:sz w:val="20"/>
                <w:szCs w:val="20"/>
              </w:rPr>
            </w:pPr>
            <w:r w:rsidRPr="00FE10F0">
              <w:rPr>
                <w:sz w:val="20"/>
                <w:szCs w:val="20"/>
              </w:rPr>
              <w:t>0.36</w:t>
            </w:r>
          </w:p>
        </w:tc>
      </w:tr>
      <w:tr w:rsidR="00D20711" w:rsidRPr="00FE10F0" w14:paraId="435408C4" w14:textId="77777777" w:rsidTr="00BA6F39">
        <w:tc>
          <w:tcPr>
            <w:tcW w:w="2069" w:type="dxa"/>
          </w:tcPr>
          <w:p w14:paraId="6297F658" w14:textId="77777777" w:rsidR="00D20711" w:rsidRPr="00FE10F0" w:rsidRDefault="00D20711" w:rsidP="00BA6F39">
            <w:pPr>
              <w:jc w:val="both"/>
              <w:rPr>
                <w:sz w:val="20"/>
                <w:szCs w:val="20"/>
              </w:rPr>
            </w:pPr>
            <w:r w:rsidRPr="00FE10F0">
              <w:rPr>
                <w:sz w:val="20"/>
                <w:szCs w:val="20"/>
              </w:rPr>
              <w:t>MACE</w:t>
            </w:r>
            <w:r w:rsidRPr="00FE10F0">
              <w:rPr>
                <w:sz w:val="20"/>
                <w:szCs w:val="20"/>
                <w:vertAlign w:val="superscript"/>
              </w:rPr>
              <w:sym w:font="Symbol" w:char="F02A"/>
            </w:r>
            <w:r w:rsidRPr="00FE10F0">
              <w:rPr>
                <w:sz w:val="20"/>
                <w:szCs w:val="20"/>
              </w:rPr>
              <w:t xml:space="preserve"> (%)</w:t>
            </w:r>
          </w:p>
        </w:tc>
        <w:tc>
          <w:tcPr>
            <w:tcW w:w="1991" w:type="dxa"/>
          </w:tcPr>
          <w:p w14:paraId="7AD26721" w14:textId="77777777" w:rsidR="00D20711" w:rsidRPr="00FE10F0" w:rsidRDefault="00D20711" w:rsidP="00BA6F39">
            <w:pPr>
              <w:jc w:val="both"/>
              <w:rPr>
                <w:sz w:val="20"/>
                <w:szCs w:val="20"/>
              </w:rPr>
            </w:pPr>
            <w:r w:rsidRPr="00FE10F0">
              <w:rPr>
                <w:sz w:val="20"/>
                <w:szCs w:val="20"/>
              </w:rPr>
              <w:t>1,430/24,987 (5.7%)</w:t>
            </w:r>
          </w:p>
        </w:tc>
        <w:tc>
          <w:tcPr>
            <w:tcW w:w="1993" w:type="dxa"/>
          </w:tcPr>
          <w:p w14:paraId="74CB6308" w14:textId="77777777" w:rsidR="00D20711" w:rsidRPr="00FE10F0" w:rsidRDefault="00D20711" w:rsidP="00BA6F39">
            <w:pPr>
              <w:jc w:val="both"/>
              <w:rPr>
                <w:sz w:val="20"/>
                <w:szCs w:val="20"/>
              </w:rPr>
            </w:pPr>
            <w:r w:rsidRPr="00FE10F0">
              <w:rPr>
                <w:sz w:val="20"/>
                <w:szCs w:val="20"/>
              </w:rPr>
              <w:t>1,234/24,987 (4.9%)</w:t>
            </w:r>
          </w:p>
        </w:tc>
        <w:tc>
          <w:tcPr>
            <w:tcW w:w="1478" w:type="dxa"/>
          </w:tcPr>
          <w:p w14:paraId="39A32876" w14:textId="77777777" w:rsidR="00D20711" w:rsidRPr="00FE10F0" w:rsidRDefault="00D20711" w:rsidP="00BA6F39">
            <w:pPr>
              <w:jc w:val="both"/>
              <w:rPr>
                <w:sz w:val="20"/>
                <w:szCs w:val="20"/>
              </w:rPr>
            </w:pPr>
            <w:r w:rsidRPr="00FE10F0">
              <w:rPr>
                <w:sz w:val="20"/>
                <w:szCs w:val="20"/>
              </w:rPr>
              <w:t>&lt;0.001</w:t>
            </w:r>
          </w:p>
        </w:tc>
      </w:tr>
    </w:tbl>
    <w:p w14:paraId="2EDDEC46" w14:textId="77777777" w:rsidR="00D20711" w:rsidRDefault="00D20711" w:rsidP="00C950DD">
      <w:pPr>
        <w:jc w:val="both"/>
      </w:pPr>
    </w:p>
    <w:p w14:paraId="631B5032" w14:textId="29E08BF8" w:rsidR="000D3D97" w:rsidRDefault="000D3D97" w:rsidP="00C950DD">
      <w:pPr>
        <w:jc w:val="both"/>
      </w:pPr>
    </w:p>
    <w:p w14:paraId="266681F6" w14:textId="45947E2D" w:rsidR="000D3D97" w:rsidRDefault="000D3D97" w:rsidP="00C950DD">
      <w:pPr>
        <w:jc w:val="both"/>
      </w:pPr>
    </w:p>
    <w:p w14:paraId="2678C3D4" w14:textId="01FD56EA" w:rsidR="00D20711" w:rsidRDefault="00D20711" w:rsidP="00C950DD">
      <w:pPr>
        <w:jc w:val="both"/>
      </w:pPr>
    </w:p>
    <w:p w14:paraId="6EFBF9A4" w14:textId="02D4FA40" w:rsidR="00D20711" w:rsidRDefault="00D20711" w:rsidP="00C950DD">
      <w:pPr>
        <w:jc w:val="both"/>
      </w:pPr>
    </w:p>
    <w:p w14:paraId="3B5E7063" w14:textId="0F3F8CE9" w:rsidR="00D20711" w:rsidRPr="008C7BB6" w:rsidRDefault="00D20711" w:rsidP="00D20711">
      <w:pPr>
        <w:jc w:val="both"/>
        <w:rPr>
          <w:sz w:val="20"/>
          <w:szCs w:val="20"/>
        </w:rPr>
      </w:pPr>
      <w:r w:rsidRPr="00AA2F7E">
        <w:rPr>
          <w:sz w:val="20"/>
          <w:szCs w:val="20"/>
        </w:rPr>
        <w:t>SMuRF; standard modifiable cardiovascular risk factors</w:t>
      </w:r>
      <w:r>
        <w:rPr>
          <w:sz w:val="20"/>
          <w:szCs w:val="20"/>
        </w:rPr>
        <w:t xml:space="preserve">, </w:t>
      </w:r>
      <w:r w:rsidRPr="008C7BB6">
        <w:rPr>
          <w:sz w:val="20"/>
          <w:szCs w:val="20"/>
        </w:rPr>
        <w:t>MACE; major adverse cardiovascular events</w:t>
      </w:r>
    </w:p>
    <w:p w14:paraId="310A4C19" w14:textId="77777777" w:rsidR="00D20711" w:rsidRPr="008C7BB6" w:rsidRDefault="00D20711" w:rsidP="00D20711">
      <w:pPr>
        <w:jc w:val="both"/>
        <w:rPr>
          <w:sz w:val="20"/>
          <w:szCs w:val="20"/>
        </w:rPr>
      </w:pPr>
    </w:p>
    <w:p w14:paraId="73163585" w14:textId="77777777" w:rsidR="00D20711" w:rsidRPr="008C7BB6" w:rsidRDefault="00D20711" w:rsidP="00D20711">
      <w:pPr>
        <w:jc w:val="both"/>
        <w:rPr>
          <w:sz w:val="20"/>
          <w:szCs w:val="20"/>
        </w:rPr>
      </w:pPr>
      <w:r w:rsidRPr="008C7BB6">
        <w:rPr>
          <w:sz w:val="20"/>
          <w:szCs w:val="20"/>
        </w:rPr>
        <w:sym w:font="Symbol" w:char="F02A"/>
      </w:r>
      <w:r w:rsidRPr="008C7BB6">
        <w:rPr>
          <w:sz w:val="20"/>
          <w:szCs w:val="20"/>
        </w:rPr>
        <w:t xml:space="preserve"> MACE is defined as composite endpoint of in-patient mortality and reinfarction </w:t>
      </w:r>
    </w:p>
    <w:p w14:paraId="3F9111A3" w14:textId="77777777" w:rsidR="00D20711" w:rsidRDefault="00D20711" w:rsidP="00C950DD">
      <w:pPr>
        <w:jc w:val="both"/>
      </w:pPr>
    </w:p>
    <w:p w14:paraId="79975436" w14:textId="3D868844" w:rsidR="00D20711" w:rsidRDefault="00D20711" w:rsidP="00C950DD">
      <w:pPr>
        <w:jc w:val="both"/>
      </w:pPr>
    </w:p>
    <w:p w14:paraId="6D265ADD" w14:textId="7378B908" w:rsidR="00D20711" w:rsidRDefault="00D20711" w:rsidP="00C950DD">
      <w:pPr>
        <w:jc w:val="both"/>
      </w:pPr>
    </w:p>
    <w:p w14:paraId="795F65B5" w14:textId="5BCDD00E" w:rsidR="00D20711" w:rsidRDefault="00D20711" w:rsidP="00C950DD">
      <w:pPr>
        <w:jc w:val="both"/>
      </w:pPr>
    </w:p>
    <w:p w14:paraId="01B39A4F" w14:textId="6233676B" w:rsidR="00D20711" w:rsidRDefault="00D20711" w:rsidP="00C950DD">
      <w:pPr>
        <w:jc w:val="both"/>
      </w:pPr>
    </w:p>
    <w:p w14:paraId="69135FD8" w14:textId="2750C87F" w:rsidR="00D20711" w:rsidRDefault="00D20711" w:rsidP="00C950DD">
      <w:pPr>
        <w:jc w:val="both"/>
      </w:pPr>
    </w:p>
    <w:p w14:paraId="6128809C" w14:textId="69DABDA8" w:rsidR="00D20711" w:rsidRDefault="00D20711" w:rsidP="00C950DD">
      <w:pPr>
        <w:jc w:val="both"/>
      </w:pPr>
    </w:p>
    <w:p w14:paraId="07AABFD5" w14:textId="6931805A" w:rsidR="00D20711" w:rsidRDefault="00D20711" w:rsidP="00C950DD">
      <w:pPr>
        <w:jc w:val="both"/>
      </w:pPr>
    </w:p>
    <w:p w14:paraId="2B15F110" w14:textId="6A9E7782" w:rsidR="00D20711" w:rsidRDefault="00D20711" w:rsidP="00C950DD">
      <w:pPr>
        <w:jc w:val="both"/>
      </w:pPr>
    </w:p>
    <w:p w14:paraId="5C5B9A8E" w14:textId="41451BBE" w:rsidR="00D20711" w:rsidRDefault="00D20711" w:rsidP="00C950DD">
      <w:pPr>
        <w:jc w:val="both"/>
      </w:pPr>
    </w:p>
    <w:p w14:paraId="13461FEB" w14:textId="718A5909" w:rsidR="00D20711" w:rsidRDefault="00D20711" w:rsidP="00C950DD">
      <w:pPr>
        <w:jc w:val="both"/>
      </w:pPr>
    </w:p>
    <w:p w14:paraId="6386B4EA" w14:textId="41D75E95" w:rsidR="00D20711" w:rsidRDefault="00D20711" w:rsidP="00C950DD">
      <w:pPr>
        <w:jc w:val="both"/>
      </w:pPr>
    </w:p>
    <w:p w14:paraId="7E545158" w14:textId="7978CE54" w:rsidR="00D20711" w:rsidRDefault="00D20711" w:rsidP="00C950DD">
      <w:pPr>
        <w:jc w:val="both"/>
      </w:pPr>
    </w:p>
    <w:p w14:paraId="2A9074E3" w14:textId="02E0F26C" w:rsidR="00D20711" w:rsidRDefault="00D20711" w:rsidP="00C950DD">
      <w:pPr>
        <w:jc w:val="both"/>
      </w:pPr>
    </w:p>
    <w:p w14:paraId="0AC0D76E" w14:textId="2315414D" w:rsidR="00D20711" w:rsidRDefault="00D20711" w:rsidP="00C950DD">
      <w:pPr>
        <w:jc w:val="both"/>
      </w:pPr>
    </w:p>
    <w:p w14:paraId="0176E323" w14:textId="48F45479" w:rsidR="00D20711" w:rsidRDefault="00D20711" w:rsidP="00C950DD">
      <w:pPr>
        <w:jc w:val="both"/>
      </w:pPr>
    </w:p>
    <w:p w14:paraId="6059823B" w14:textId="64E5FE14" w:rsidR="00D20711" w:rsidRDefault="00D20711" w:rsidP="00C950DD">
      <w:pPr>
        <w:jc w:val="both"/>
      </w:pPr>
    </w:p>
    <w:p w14:paraId="66512DA4" w14:textId="5350C764" w:rsidR="00D20711" w:rsidRDefault="00D20711" w:rsidP="00C950DD">
      <w:pPr>
        <w:jc w:val="both"/>
      </w:pPr>
    </w:p>
    <w:p w14:paraId="5CFE26DC" w14:textId="1D25B677" w:rsidR="00D20711" w:rsidRDefault="00D20711" w:rsidP="00C950DD">
      <w:pPr>
        <w:jc w:val="both"/>
      </w:pPr>
    </w:p>
    <w:p w14:paraId="4AD5C653" w14:textId="062648DB" w:rsidR="00D20711" w:rsidRDefault="00D20711" w:rsidP="00C950DD">
      <w:pPr>
        <w:jc w:val="both"/>
      </w:pPr>
    </w:p>
    <w:p w14:paraId="05C59FDA" w14:textId="09921AB5" w:rsidR="00D20711" w:rsidRDefault="00D20711" w:rsidP="00C950DD">
      <w:pPr>
        <w:jc w:val="both"/>
      </w:pPr>
    </w:p>
    <w:p w14:paraId="4517412F" w14:textId="282C8117" w:rsidR="00D20711" w:rsidRDefault="00D20711" w:rsidP="00C950DD">
      <w:pPr>
        <w:jc w:val="both"/>
      </w:pPr>
    </w:p>
    <w:p w14:paraId="4E61211A" w14:textId="7F3FC2CD" w:rsidR="00D20711" w:rsidRDefault="00D20711" w:rsidP="00C950DD">
      <w:pPr>
        <w:jc w:val="both"/>
      </w:pPr>
    </w:p>
    <w:p w14:paraId="4C2122F1" w14:textId="2E4643C1" w:rsidR="00D20711" w:rsidRDefault="00D20711" w:rsidP="00C950DD">
      <w:pPr>
        <w:jc w:val="both"/>
      </w:pPr>
    </w:p>
    <w:p w14:paraId="58A21289" w14:textId="5CAE004A" w:rsidR="00D20711" w:rsidRDefault="00D20711" w:rsidP="00C950DD">
      <w:pPr>
        <w:jc w:val="both"/>
      </w:pPr>
    </w:p>
    <w:p w14:paraId="1A4DEDA7" w14:textId="3AA2E02F" w:rsidR="00D20711" w:rsidRDefault="00D20711" w:rsidP="00C950DD">
      <w:pPr>
        <w:jc w:val="both"/>
      </w:pPr>
    </w:p>
    <w:p w14:paraId="157F2D9D" w14:textId="4B059EE6" w:rsidR="00D20711" w:rsidRDefault="00D20711" w:rsidP="00C950DD">
      <w:pPr>
        <w:jc w:val="both"/>
      </w:pPr>
    </w:p>
    <w:p w14:paraId="31ADC69B" w14:textId="72A8F51B" w:rsidR="00D20711" w:rsidRDefault="00D20711" w:rsidP="00C950DD">
      <w:pPr>
        <w:jc w:val="both"/>
      </w:pPr>
    </w:p>
    <w:p w14:paraId="56D013FA" w14:textId="079B51BD" w:rsidR="00D20711" w:rsidRDefault="00D20711" w:rsidP="00C950DD">
      <w:pPr>
        <w:jc w:val="both"/>
      </w:pPr>
    </w:p>
    <w:p w14:paraId="6C9B730F" w14:textId="2299F785" w:rsidR="00D20711" w:rsidRDefault="00D20711" w:rsidP="00C950DD">
      <w:pPr>
        <w:jc w:val="both"/>
      </w:pPr>
    </w:p>
    <w:p w14:paraId="77EB796A" w14:textId="1F9DC3DB" w:rsidR="000D3D97" w:rsidRDefault="000D3D97" w:rsidP="00C950DD">
      <w:pPr>
        <w:jc w:val="both"/>
      </w:pPr>
    </w:p>
    <w:p w14:paraId="68F684CB" w14:textId="4182CD7A" w:rsidR="00D20711" w:rsidRPr="00AA2F7E" w:rsidRDefault="00D20711" w:rsidP="00D20711">
      <w:pPr>
        <w:spacing w:line="480" w:lineRule="auto"/>
        <w:jc w:val="both"/>
        <w:rPr>
          <w:b/>
          <w:color w:val="000000" w:themeColor="text1"/>
        </w:rPr>
      </w:pPr>
      <w:r w:rsidRPr="00E35C00">
        <w:rPr>
          <w:b/>
          <w:bCs/>
        </w:rPr>
        <w:lastRenderedPageBreak/>
        <w:t>Supplementary</w:t>
      </w:r>
      <w:r>
        <w:t xml:space="preserve"> </w:t>
      </w:r>
      <w:r w:rsidRPr="00AA2F7E">
        <w:rPr>
          <w:b/>
          <w:color w:val="000000" w:themeColor="text1"/>
        </w:rPr>
        <w:t>Figure 1: STROBE diagram to show all participant inclusion and exclusion</w:t>
      </w:r>
    </w:p>
    <w:p w14:paraId="54513ED4" w14:textId="5211A127" w:rsidR="00D20711" w:rsidRPr="00AA2F7E" w:rsidRDefault="00D20711" w:rsidP="00D20711">
      <w:pPr>
        <w:jc w:val="both"/>
      </w:pPr>
      <w:r w:rsidRPr="00E35C00">
        <w:rPr>
          <w:b/>
          <w:bCs/>
          <w:noProof/>
        </w:rPr>
        <mc:AlternateContent>
          <mc:Choice Requires="wpg">
            <w:drawing>
              <wp:anchor distT="0" distB="0" distL="114300" distR="114300" simplePos="0" relativeHeight="251665920" behindDoc="0" locked="0" layoutInCell="1" allowOverlap="1" wp14:anchorId="57E1798C" wp14:editId="6C5E5DEE">
                <wp:simplePos x="0" y="0"/>
                <wp:positionH relativeFrom="column">
                  <wp:posOffset>-152400</wp:posOffset>
                </wp:positionH>
                <wp:positionV relativeFrom="paragraph">
                  <wp:posOffset>57225</wp:posOffset>
                </wp:positionV>
                <wp:extent cx="5455920" cy="7538720"/>
                <wp:effectExtent l="0" t="0" r="17780" b="17780"/>
                <wp:wrapNone/>
                <wp:docPr id="27" name="Group 27"/>
                <wp:cNvGraphicFramePr/>
                <a:graphic xmlns:a="http://schemas.openxmlformats.org/drawingml/2006/main">
                  <a:graphicData uri="http://schemas.microsoft.com/office/word/2010/wordprocessingGroup">
                    <wpg:wgp>
                      <wpg:cNvGrpSpPr/>
                      <wpg:grpSpPr>
                        <a:xfrm>
                          <a:off x="0" y="0"/>
                          <a:ext cx="5455920" cy="7538720"/>
                          <a:chOff x="0" y="0"/>
                          <a:chExt cx="5456322" cy="7688571"/>
                        </a:xfrm>
                      </wpg:grpSpPr>
                      <wps:wsp>
                        <wps:cNvPr id="34" name="Rectangle 12"/>
                        <wps:cNvSpPr>
                          <a:spLocks/>
                        </wps:cNvSpPr>
                        <wps:spPr bwMode="auto">
                          <a:xfrm>
                            <a:off x="4211052" y="938463"/>
                            <a:ext cx="1233805" cy="1061720"/>
                          </a:xfrm>
                          <a:prstGeom prst="rect">
                            <a:avLst/>
                          </a:prstGeom>
                          <a:solidFill>
                            <a:srgbClr val="FFFFFF"/>
                          </a:solidFill>
                          <a:ln w="9525">
                            <a:solidFill>
                              <a:srgbClr val="000000"/>
                            </a:solidFill>
                            <a:miter lim="800000"/>
                            <a:headEnd/>
                            <a:tailEnd/>
                          </a:ln>
                        </wps:spPr>
                        <wps:txbx>
                          <w:txbxContent>
                            <w:p w14:paraId="039EB5DC"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history of myocardial infarction (n=128,320)</w:t>
                              </w:r>
                              <w:r w:rsidRPr="00CA60D0">
                                <w:rPr>
                                  <w:sz w:val="20"/>
                                  <w:szCs w:val="20"/>
                                </w:rPr>
                                <w:br/>
                              </w:r>
                            </w:p>
                          </w:txbxContent>
                        </wps:txbx>
                        <wps:bodyPr rot="0" vert="horz" wrap="square" lIns="91440" tIns="91440" rIns="91440" bIns="91440" anchor="t" anchorCtr="0" upright="1">
                          <a:noAutofit/>
                        </wps:bodyPr>
                      </wps:wsp>
                      <wpg:grpSp>
                        <wpg:cNvPr id="35" name="Group 35"/>
                        <wpg:cNvGrpSpPr/>
                        <wpg:grpSpPr>
                          <a:xfrm>
                            <a:off x="0" y="0"/>
                            <a:ext cx="5456322" cy="7688571"/>
                            <a:chOff x="0" y="0"/>
                            <a:chExt cx="5456322" cy="7688571"/>
                          </a:xfrm>
                        </wpg:grpSpPr>
                        <wps:wsp>
                          <wps:cNvPr id="36" name="Rectangle 10"/>
                          <wps:cNvSpPr>
                            <a:spLocks/>
                          </wps:cNvSpPr>
                          <wps:spPr bwMode="auto">
                            <a:xfrm>
                              <a:off x="1251285" y="0"/>
                              <a:ext cx="2771608" cy="766038"/>
                            </a:xfrm>
                            <a:prstGeom prst="rect">
                              <a:avLst/>
                            </a:prstGeom>
                            <a:solidFill>
                              <a:srgbClr val="FFFFFF"/>
                            </a:solidFill>
                            <a:ln w="9525">
                              <a:solidFill>
                                <a:srgbClr val="000000"/>
                              </a:solidFill>
                              <a:miter lim="800000"/>
                              <a:headEnd/>
                              <a:tailEnd/>
                            </a:ln>
                          </wps:spPr>
                          <wps:txbx>
                            <w:txbxContent>
                              <w:p w14:paraId="5226E1A5" w14:textId="77777777" w:rsidR="00D20711" w:rsidRPr="00CA60D0" w:rsidRDefault="00D20711" w:rsidP="00D20711">
                                <w:pPr>
                                  <w:jc w:val="center"/>
                                  <w:rPr>
                                    <w:sz w:val="20"/>
                                    <w:szCs w:val="20"/>
                                  </w:rPr>
                                </w:pPr>
                                <w:r w:rsidRPr="00CA60D0">
                                  <w:rPr>
                                    <w:sz w:val="20"/>
                                    <w:szCs w:val="20"/>
                                  </w:rPr>
                                  <w:t>Total number of</w:t>
                                </w:r>
                                <w:r>
                                  <w:rPr>
                                    <w:sz w:val="20"/>
                                    <w:szCs w:val="20"/>
                                  </w:rPr>
                                  <w:t xml:space="preserve"> </w:t>
                                </w:r>
                                <w:r w:rsidRPr="00CA60D0">
                                  <w:rPr>
                                    <w:sz w:val="20"/>
                                    <w:szCs w:val="20"/>
                                  </w:rPr>
                                  <w:t xml:space="preserve">NSTEMI patients in MINAP data from 2010 – 2017 </w:t>
                                </w:r>
                              </w:p>
                              <w:p w14:paraId="38AB6337" w14:textId="77777777" w:rsidR="00D20711" w:rsidRPr="00CA60D0" w:rsidRDefault="00D20711" w:rsidP="00D20711">
                                <w:pPr>
                                  <w:jc w:val="center"/>
                                  <w:rPr>
                                    <w:sz w:val="20"/>
                                    <w:szCs w:val="20"/>
                                    <w:lang w:val="en"/>
                                  </w:rPr>
                                </w:pPr>
                                <w:r w:rsidRPr="00CA60D0">
                                  <w:rPr>
                                    <w:sz w:val="20"/>
                                    <w:szCs w:val="20"/>
                                  </w:rPr>
                                  <w:t>(n= 369,435)</w:t>
                                </w:r>
                              </w:p>
                            </w:txbxContent>
                          </wps:txbx>
                          <wps:bodyPr rot="0" vert="horz" wrap="square" lIns="91440" tIns="91440" rIns="91440" bIns="91440" anchor="t" anchorCtr="0" upright="1">
                            <a:noAutofit/>
                          </wps:bodyPr>
                        </wps:wsp>
                        <wps:wsp>
                          <wps:cNvPr id="37" name="Rectangle 12"/>
                          <wps:cNvSpPr>
                            <a:spLocks/>
                          </wps:cNvSpPr>
                          <wps:spPr bwMode="auto">
                            <a:xfrm>
                              <a:off x="4211053" y="2394284"/>
                              <a:ext cx="1233805" cy="1130935"/>
                            </a:xfrm>
                            <a:prstGeom prst="rect">
                              <a:avLst/>
                            </a:prstGeom>
                            <a:solidFill>
                              <a:srgbClr val="FFFFFF"/>
                            </a:solidFill>
                            <a:ln w="9525">
                              <a:solidFill>
                                <a:srgbClr val="000000"/>
                              </a:solidFill>
                              <a:miter lim="800000"/>
                              <a:headEnd/>
                              <a:tailEnd/>
                            </a:ln>
                          </wps:spPr>
                          <wps:txbx>
                            <w:txbxContent>
                              <w:p w14:paraId="73DC6301"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known history of coronary artery disease (Prior PCI/CABG surgery)</w:t>
                                </w:r>
                                <w:r w:rsidRPr="00CA60D0">
                                  <w:rPr>
                                    <w:sz w:val="20"/>
                                    <w:szCs w:val="20"/>
                                  </w:rPr>
                                  <w:t xml:space="preserve"> (n = </w:t>
                                </w:r>
                                <w:r>
                                  <w:rPr>
                                    <w:sz w:val="20"/>
                                    <w:szCs w:val="20"/>
                                  </w:rPr>
                                  <w:t>22,292</w:t>
                                </w:r>
                                <w:r w:rsidRPr="00CA60D0">
                                  <w:rPr>
                                    <w:sz w:val="20"/>
                                    <w:szCs w:val="20"/>
                                  </w:rPr>
                                  <w:t>)</w:t>
                                </w:r>
                                <w:r w:rsidRPr="00CA60D0">
                                  <w:rPr>
                                    <w:sz w:val="20"/>
                                    <w:szCs w:val="20"/>
                                  </w:rPr>
                                  <w:br/>
                                </w:r>
                              </w:p>
                            </w:txbxContent>
                          </wps:txbx>
                          <wps:bodyPr rot="0" vert="horz" wrap="square" lIns="91440" tIns="91440" rIns="91440" bIns="91440" anchor="t" anchorCtr="0" upright="1">
                            <a:noAutofit/>
                          </wps:bodyPr>
                        </wps:wsp>
                        <wps:wsp>
                          <wps:cNvPr id="38" name="Straight Arrow Connector 38"/>
                          <wps:cNvCnPr/>
                          <wps:spPr>
                            <a:xfrm>
                              <a:off x="2610853" y="1410368"/>
                              <a:ext cx="1579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10"/>
                          <wps:cNvSpPr>
                            <a:spLocks/>
                          </wps:cNvSpPr>
                          <wps:spPr bwMode="auto">
                            <a:xfrm>
                              <a:off x="1251285" y="5907505"/>
                              <a:ext cx="2771140" cy="592455"/>
                            </a:xfrm>
                            <a:prstGeom prst="rect">
                              <a:avLst/>
                            </a:prstGeom>
                            <a:solidFill>
                              <a:srgbClr val="FFFFFF"/>
                            </a:solidFill>
                            <a:ln w="9525">
                              <a:solidFill>
                                <a:srgbClr val="000000"/>
                              </a:solidFill>
                              <a:miter lim="800000"/>
                              <a:headEnd/>
                              <a:tailEnd/>
                            </a:ln>
                          </wps:spPr>
                          <wps:txbx>
                            <w:txbxContent>
                              <w:p w14:paraId="6D40AEE6" w14:textId="77777777" w:rsidR="00D20711" w:rsidRPr="00CA60D0" w:rsidRDefault="00D20711" w:rsidP="00D20711">
                                <w:pPr>
                                  <w:jc w:val="center"/>
                                  <w:rPr>
                                    <w:sz w:val="20"/>
                                    <w:szCs w:val="20"/>
                                  </w:rPr>
                                </w:pPr>
                                <w:r w:rsidRPr="00CA60D0">
                                  <w:rPr>
                                    <w:sz w:val="20"/>
                                    <w:szCs w:val="20"/>
                                  </w:rPr>
                                  <w:t>Number of patients for Inclusion</w:t>
                                </w:r>
                              </w:p>
                              <w:p w14:paraId="6582A8E2" w14:textId="77777777" w:rsidR="00D20711" w:rsidRPr="00CA60D0" w:rsidRDefault="00D20711" w:rsidP="00D20711">
                                <w:pPr>
                                  <w:jc w:val="center"/>
                                  <w:rPr>
                                    <w:sz w:val="20"/>
                                    <w:szCs w:val="20"/>
                                    <w:lang w:val="en"/>
                                  </w:rPr>
                                </w:pPr>
                                <w:r w:rsidRPr="00CA60D0">
                                  <w:rPr>
                                    <w:sz w:val="20"/>
                                    <w:szCs w:val="20"/>
                                  </w:rPr>
                                  <w:t xml:space="preserve">(n= </w:t>
                                </w:r>
                                <w:r>
                                  <w:rPr>
                                    <w:sz w:val="20"/>
                                    <w:szCs w:val="20"/>
                                  </w:rPr>
                                  <w:t>176,083</w:t>
                                </w:r>
                                <w:r w:rsidRPr="00CA60D0">
                                  <w:rPr>
                                    <w:sz w:val="20"/>
                                    <w:szCs w:val="20"/>
                                  </w:rPr>
                                  <w:t>)</w:t>
                                </w:r>
                              </w:p>
                            </w:txbxContent>
                          </wps:txbx>
                          <wps:bodyPr rot="0" vert="horz" wrap="square" lIns="91440" tIns="91440" rIns="91440" bIns="91440" anchor="t" anchorCtr="0" upright="1">
                            <a:noAutofit/>
                          </wps:bodyPr>
                        </wps:wsp>
                        <wps:wsp>
                          <wps:cNvPr id="40" name="Straight Arrow Connector 40"/>
                          <wps:cNvCnPr/>
                          <wps:spPr>
                            <a:xfrm>
                              <a:off x="2598822" y="2998537"/>
                              <a:ext cx="1579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615574" y="6533147"/>
                              <a:ext cx="0" cy="47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a:off x="2565400" y="770021"/>
                              <a:ext cx="45719" cy="5092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3672974" y="6521116"/>
                              <a:ext cx="0" cy="484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Rectangle 10"/>
                          <wps:cNvSpPr>
                            <a:spLocks/>
                          </wps:cNvSpPr>
                          <wps:spPr bwMode="auto">
                            <a:xfrm>
                              <a:off x="726162" y="7027536"/>
                              <a:ext cx="1828165" cy="661035"/>
                            </a:xfrm>
                            <a:prstGeom prst="rect">
                              <a:avLst/>
                            </a:prstGeom>
                            <a:solidFill>
                              <a:srgbClr val="FFFFFF"/>
                            </a:solidFill>
                            <a:ln w="9525">
                              <a:solidFill>
                                <a:srgbClr val="000000"/>
                              </a:solidFill>
                              <a:miter lim="800000"/>
                              <a:headEnd/>
                              <a:tailEnd/>
                            </a:ln>
                          </wps:spPr>
                          <wps:txbx>
                            <w:txbxContent>
                              <w:p w14:paraId="719A110A" w14:textId="77777777" w:rsidR="00D20711" w:rsidRDefault="00D20711" w:rsidP="00D20711">
                                <w:pPr>
                                  <w:jc w:val="center"/>
                                  <w:rPr>
                                    <w:b/>
                                    <w:bCs/>
                                    <w:sz w:val="20"/>
                                    <w:szCs w:val="20"/>
                                  </w:rPr>
                                </w:pPr>
                                <w:r w:rsidRPr="0063361B">
                                  <w:rPr>
                                    <w:b/>
                                    <w:bCs/>
                                    <w:sz w:val="20"/>
                                    <w:szCs w:val="20"/>
                                  </w:rPr>
                                  <w:t xml:space="preserve">≥ </w:t>
                                </w:r>
                                <w:r>
                                  <w:rPr>
                                    <w:b/>
                                    <w:bCs/>
                                    <w:sz w:val="20"/>
                                    <w:szCs w:val="20"/>
                                  </w:rPr>
                                  <w:t>1 SMURF</w:t>
                                </w:r>
                              </w:p>
                              <w:p w14:paraId="3E8CA6FE" w14:textId="77777777" w:rsidR="00D20711" w:rsidRPr="00CA60D0" w:rsidRDefault="00D20711" w:rsidP="00D20711">
                                <w:pPr>
                                  <w:jc w:val="center"/>
                                  <w:rPr>
                                    <w:sz w:val="20"/>
                                    <w:szCs w:val="20"/>
                                    <w:lang w:val="en"/>
                                  </w:rPr>
                                </w:pPr>
                                <w:r>
                                  <w:rPr>
                                    <w:b/>
                                    <w:bCs/>
                                    <w:sz w:val="20"/>
                                    <w:szCs w:val="20"/>
                                  </w:rPr>
                                  <w:t>135,223</w:t>
                                </w:r>
                              </w:p>
                            </w:txbxContent>
                          </wps:txbx>
                          <wps:bodyPr rot="0" vert="horz" wrap="square" lIns="91440" tIns="91440" rIns="91440" bIns="91440" anchor="t" anchorCtr="0" upright="1">
                            <a:noAutofit/>
                          </wps:bodyPr>
                        </wps:wsp>
                        <wps:wsp>
                          <wps:cNvPr id="45" name="Rectangle 10"/>
                          <wps:cNvSpPr>
                            <a:spLocks/>
                          </wps:cNvSpPr>
                          <wps:spPr bwMode="auto">
                            <a:xfrm>
                              <a:off x="2869628" y="7020504"/>
                              <a:ext cx="1839595" cy="661035"/>
                            </a:xfrm>
                            <a:prstGeom prst="rect">
                              <a:avLst/>
                            </a:prstGeom>
                            <a:solidFill>
                              <a:srgbClr val="FFFFFF"/>
                            </a:solidFill>
                            <a:ln w="9525">
                              <a:solidFill>
                                <a:srgbClr val="000000"/>
                              </a:solidFill>
                              <a:miter lim="800000"/>
                              <a:headEnd/>
                              <a:tailEnd/>
                            </a:ln>
                          </wps:spPr>
                          <wps:txbx>
                            <w:txbxContent>
                              <w:p w14:paraId="561ADB4C" w14:textId="77777777" w:rsidR="00D20711" w:rsidRDefault="00D20711" w:rsidP="00D20711">
                                <w:pPr>
                                  <w:jc w:val="center"/>
                                  <w:rPr>
                                    <w:b/>
                                    <w:bCs/>
                                    <w:sz w:val="20"/>
                                    <w:szCs w:val="20"/>
                                  </w:rPr>
                                </w:pPr>
                                <w:r>
                                  <w:rPr>
                                    <w:b/>
                                    <w:bCs/>
                                    <w:sz w:val="20"/>
                                    <w:szCs w:val="20"/>
                                  </w:rPr>
                                  <w:t>SMURF-less</w:t>
                                </w:r>
                              </w:p>
                              <w:p w14:paraId="5F5BC5DA" w14:textId="77777777" w:rsidR="00D20711" w:rsidRPr="00CA60D0" w:rsidRDefault="00D20711" w:rsidP="00D20711">
                                <w:pPr>
                                  <w:jc w:val="center"/>
                                  <w:rPr>
                                    <w:sz w:val="20"/>
                                    <w:szCs w:val="20"/>
                                    <w:lang w:val="en"/>
                                  </w:rPr>
                                </w:pPr>
                                <w:r>
                                  <w:rPr>
                                    <w:b/>
                                    <w:bCs/>
                                    <w:sz w:val="20"/>
                                    <w:szCs w:val="20"/>
                                  </w:rPr>
                                  <w:t>40,860</w:t>
                                </w:r>
                              </w:p>
                            </w:txbxContent>
                          </wps:txbx>
                          <wps:bodyPr rot="0" vert="horz" wrap="square" lIns="91440" tIns="91440" rIns="91440" bIns="91440" anchor="t" anchorCtr="0" upright="1">
                            <a:noAutofit/>
                          </wps:bodyPr>
                        </wps:wsp>
                        <wps:wsp>
                          <wps:cNvPr id="46" name="Rectangle 12"/>
                          <wps:cNvSpPr>
                            <a:spLocks/>
                          </wps:cNvSpPr>
                          <wps:spPr bwMode="auto">
                            <a:xfrm>
                              <a:off x="12032" y="1203158"/>
                              <a:ext cx="1233805" cy="1061720"/>
                            </a:xfrm>
                            <a:prstGeom prst="rect">
                              <a:avLst/>
                            </a:prstGeom>
                            <a:solidFill>
                              <a:srgbClr val="FFFFFF"/>
                            </a:solidFill>
                            <a:ln w="9525">
                              <a:solidFill>
                                <a:srgbClr val="000000"/>
                              </a:solidFill>
                              <a:miter lim="800000"/>
                              <a:headEnd/>
                              <a:tailEnd/>
                            </a:ln>
                          </wps:spPr>
                          <wps:txbx>
                            <w:txbxContent>
                              <w:p w14:paraId="5B7193C9"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missing mortality data (n= 6,638)</w:t>
                                </w:r>
                                <w:r w:rsidRPr="00CA60D0">
                                  <w:rPr>
                                    <w:sz w:val="20"/>
                                    <w:szCs w:val="20"/>
                                  </w:rPr>
                                  <w:br/>
                                </w:r>
                              </w:p>
                            </w:txbxContent>
                          </wps:txbx>
                          <wps:bodyPr rot="0" vert="horz" wrap="square" lIns="91440" tIns="91440" rIns="91440" bIns="91440" anchor="t" anchorCtr="0" upright="1">
                            <a:noAutofit/>
                          </wps:bodyPr>
                        </wps:wsp>
                        <wps:wsp>
                          <wps:cNvPr id="47" name="Rectangle 12"/>
                          <wps:cNvSpPr>
                            <a:spLocks/>
                          </wps:cNvSpPr>
                          <wps:spPr bwMode="auto">
                            <a:xfrm>
                              <a:off x="4199022" y="3982453"/>
                              <a:ext cx="1257300" cy="1154430"/>
                            </a:xfrm>
                            <a:prstGeom prst="rect">
                              <a:avLst/>
                            </a:prstGeom>
                            <a:solidFill>
                              <a:srgbClr val="FFFFFF"/>
                            </a:solidFill>
                            <a:ln w="9525">
                              <a:solidFill>
                                <a:srgbClr val="000000"/>
                              </a:solidFill>
                              <a:miter lim="800000"/>
                              <a:headEnd/>
                              <a:tailEnd/>
                            </a:ln>
                          </wps:spPr>
                          <wps:txbx>
                            <w:txbxContent>
                              <w:p w14:paraId="321E751D"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missing data on SMURF characteristics (n=3,758)</w:t>
                                </w:r>
                                <w:r w:rsidRPr="00CA60D0">
                                  <w:rPr>
                                    <w:sz w:val="20"/>
                                    <w:szCs w:val="20"/>
                                  </w:rPr>
                                  <w:br/>
                                </w:r>
                              </w:p>
                            </w:txbxContent>
                          </wps:txbx>
                          <wps:bodyPr rot="0" vert="horz" wrap="square" lIns="91440" tIns="91440" rIns="91440" bIns="91440" anchor="t" anchorCtr="0" upright="1">
                            <a:noAutofit/>
                          </wps:bodyPr>
                        </wps:wsp>
                        <wps:wsp>
                          <wps:cNvPr id="48" name="Straight Arrow Connector 48"/>
                          <wps:cNvCnPr/>
                          <wps:spPr>
                            <a:xfrm flipH="1">
                              <a:off x="1251285" y="1711158"/>
                              <a:ext cx="1347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1239253" y="3335421"/>
                              <a:ext cx="1347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Rectangle 12"/>
                          <wps:cNvSpPr>
                            <a:spLocks/>
                          </wps:cNvSpPr>
                          <wps:spPr bwMode="auto">
                            <a:xfrm>
                              <a:off x="12032" y="2779295"/>
                              <a:ext cx="1233805" cy="1130935"/>
                            </a:xfrm>
                            <a:prstGeom prst="rect">
                              <a:avLst/>
                            </a:prstGeom>
                            <a:solidFill>
                              <a:srgbClr val="FFFFFF"/>
                            </a:solidFill>
                            <a:ln w="9525">
                              <a:solidFill>
                                <a:srgbClr val="000000"/>
                              </a:solidFill>
                              <a:miter lim="800000"/>
                              <a:headEnd/>
                              <a:tailEnd/>
                            </a:ln>
                          </wps:spPr>
                          <wps:txbx>
                            <w:txbxContent>
                              <w:p w14:paraId="1E8461E3" w14:textId="77777777" w:rsidR="00D20711" w:rsidRPr="00CA60D0" w:rsidRDefault="00D20711" w:rsidP="00D20711">
                                <w:pPr>
                                  <w:jc w:val="center"/>
                                  <w:rPr>
                                    <w:sz w:val="20"/>
                                    <w:szCs w:val="20"/>
                                    <w:lang w:val="en"/>
                                  </w:rPr>
                                </w:pPr>
                                <w:r>
                                  <w:rPr>
                                    <w:sz w:val="20"/>
                                    <w:szCs w:val="20"/>
                                  </w:rPr>
                                  <w:t>Records excluded for subsequent admissions to primary admission (n=6,638)</w:t>
                                </w:r>
                              </w:p>
                            </w:txbxContent>
                          </wps:txbx>
                          <wps:bodyPr rot="0" vert="horz" wrap="square" lIns="91440" tIns="91440" rIns="91440" bIns="91440" anchor="t" anchorCtr="0" upright="1">
                            <a:noAutofit/>
                          </wps:bodyPr>
                        </wps:wsp>
                        <wps:wsp>
                          <wps:cNvPr id="51" name="Straight Arrow Connector 51"/>
                          <wps:cNvCnPr/>
                          <wps:spPr>
                            <a:xfrm>
                              <a:off x="2574758" y="4574674"/>
                              <a:ext cx="1579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1215190" y="4923589"/>
                              <a:ext cx="13474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Rectangle 12"/>
                          <wps:cNvSpPr>
                            <a:spLocks/>
                          </wps:cNvSpPr>
                          <wps:spPr bwMode="auto">
                            <a:xfrm>
                              <a:off x="0" y="4259179"/>
                              <a:ext cx="1233805" cy="1130935"/>
                            </a:xfrm>
                            <a:prstGeom prst="rect">
                              <a:avLst/>
                            </a:prstGeom>
                            <a:solidFill>
                              <a:srgbClr val="FFFFFF"/>
                            </a:solidFill>
                            <a:ln w="9525">
                              <a:solidFill>
                                <a:srgbClr val="000000"/>
                              </a:solidFill>
                              <a:miter lim="800000"/>
                              <a:headEnd/>
                              <a:tailEnd/>
                            </a:ln>
                          </wps:spPr>
                          <wps:txbx>
                            <w:txbxContent>
                              <w:p w14:paraId="7C536289" w14:textId="77777777" w:rsidR="00D20711" w:rsidRPr="00CA60D0" w:rsidRDefault="00D20711" w:rsidP="00D20711">
                                <w:pPr>
                                  <w:jc w:val="center"/>
                                  <w:rPr>
                                    <w:sz w:val="20"/>
                                    <w:szCs w:val="20"/>
                                    <w:lang w:val="en"/>
                                  </w:rPr>
                                </w:pPr>
                                <w:r>
                                  <w:rPr>
                                    <w:sz w:val="20"/>
                                    <w:szCs w:val="20"/>
                                  </w:rPr>
                                  <w:t>Records excluded for missing baseline characteristics. Age (n=0), Sex (n=0), Ethnicity (n=16,809)</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7E1798C" id="Group 27" o:spid="_x0000_s1047" style="position:absolute;left:0;text-align:left;margin-left:-12pt;margin-top:4.5pt;width:429.6pt;height:593.6pt;z-index:251665920;mso-width-relative:margin;mso-height-relative:margin" coordsize="54563,76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">
                <v:rect id="Rectangle 12" o:spid="_x0000_s1048" style="position:absolute;left:42110;top:9384;width:12338;height:10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">
                  <v:path arrowok="t"/>
                  <v:textbox inset=",7.2pt,,7.2pt">
                    <w:txbxContent>
                      <w:p w14:paraId="039EB5DC"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history of myocardial infarction (n=128,320)</w:t>
                        </w:r>
                        <w:r w:rsidRPr="00CA60D0">
                          <w:rPr>
                            <w:sz w:val="20"/>
                            <w:szCs w:val="20"/>
                          </w:rPr>
                          <w:br/>
                        </w:r>
                      </w:p>
                    </w:txbxContent>
                  </v:textbox>
                </v:rect>
                <v:group id="Group 35" o:spid="_x0000_s1049" style="position:absolute;width:54563;height:76885" coordsize="54563,76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rect id="Rectangle 10" o:spid="_x0000_s1050" style="position:absolute;left:12512;width:27716;height:7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">
                    <v:path arrowok="t"/>
                    <v:textbox inset=",7.2pt,,7.2pt">
                      <w:txbxContent>
                        <w:p w14:paraId="5226E1A5" w14:textId="77777777" w:rsidR="00D20711" w:rsidRPr="00CA60D0" w:rsidRDefault="00D20711" w:rsidP="00D20711">
                          <w:pPr>
                            <w:jc w:val="center"/>
                            <w:rPr>
                              <w:sz w:val="20"/>
                              <w:szCs w:val="20"/>
                            </w:rPr>
                          </w:pPr>
                          <w:r w:rsidRPr="00CA60D0">
                            <w:rPr>
                              <w:sz w:val="20"/>
                              <w:szCs w:val="20"/>
                            </w:rPr>
                            <w:t>Total number of</w:t>
                          </w:r>
                          <w:r>
                            <w:rPr>
                              <w:sz w:val="20"/>
                              <w:szCs w:val="20"/>
                            </w:rPr>
                            <w:t xml:space="preserve"> </w:t>
                          </w:r>
                          <w:r w:rsidRPr="00CA60D0">
                            <w:rPr>
                              <w:sz w:val="20"/>
                              <w:szCs w:val="20"/>
                            </w:rPr>
                            <w:t xml:space="preserve">NSTEMI patients in MINAP data from 2010 – 2017 </w:t>
                          </w:r>
                        </w:p>
                        <w:p w14:paraId="38AB6337" w14:textId="77777777" w:rsidR="00D20711" w:rsidRPr="00CA60D0" w:rsidRDefault="00D20711" w:rsidP="00D20711">
                          <w:pPr>
                            <w:jc w:val="center"/>
                            <w:rPr>
                              <w:sz w:val="20"/>
                              <w:szCs w:val="20"/>
                              <w:lang w:val="en"/>
                            </w:rPr>
                          </w:pPr>
                          <w:r w:rsidRPr="00CA60D0">
                            <w:rPr>
                              <w:sz w:val="20"/>
                              <w:szCs w:val="20"/>
                            </w:rPr>
                            <w:t>(n= 369,435)</w:t>
                          </w:r>
                        </w:p>
                      </w:txbxContent>
                    </v:textbox>
                  </v:rect>
                  <v:rect id="Rectangle 12" o:spid="_x0000_s1051" style="position:absolute;left:42110;top:23942;width:12338;height:1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">
                    <v:path arrowok="t"/>
                    <v:textbox inset=",7.2pt,,7.2pt">
                      <w:txbxContent>
                        <w:p w14:paraId="73DC6301"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known history of coronary artery disease (Prior PCI/CABG surgery)</w:t>
                          </w:r>
                          <w:r w:rsidRPr="00CA60D0">
                            <w:rPr>
                              <w:sz w:val="20"/>
                              <w:szCs w:val="20"/>
                            </w:rPr>
                            <w:t xml:space="preserve"> (n = </w:t>
                          </w:r>
                          <w:r>
                            <w:rPr>
                              <w:sz w:val="20"/>
                              <w:szCs w:val="20"/>
                            </w:rPr>
                            <w:t>22,292</w:t>
                          </w:r>
                          <w:r w:rsidRPr="00CA60D0">
                            <w:rPr>
                              <w:sz w:val="20"/>
                              <w:szCs w:val="20"/>
                            </w:rPr>
                            <w:t>)</w:t>
                          </w:r>
                          <w:r w:rsidRPr="00CA60D0">
                            <w:rPr>
                              <w:sz w:val="20"/>
                              <w:szCs w:val="20"/>
                            </w:rPr>
                            <w:br/>
                          </w:r>
                        </w:p>
                      </w:txbxContent>
                    </v:textbox>
                  </v:rect>
                  <v:shape id="Straight Arrow Connector 38" o:spid="_x0000_s1052" type="#_x0000_t32" style="position:absolute;left:26108;top:14103;width:157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" strokecolor="#4472c4 [3204]" strokeweight=".5pt">
                    <v:stroke endarrow="block" joinstyle="miter"/>
                  </v:shape>
                  <v:rect id="Rectangle 10" o:spid="_x0000_s1053" style="position:absolute;left:12512;top:59075;width:27712;height:5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">
                    <v:path arrowok="t"/>
                    <v:textbox inset=",7.2pt,,7.2pt">
                      <w:txbxContent>
                        <w:p w14:paraId="6D40AEE6" w14:textId="77777777" w:rsidR="00D20711" w:rsidRPr="00CA60D0" w:rsidRDefault="00D20711" w:rsidP="00D20711">
                          <w:pPr>
                            <w:jc w:val="center"/>
                            <w:rPr>
                              <w:sz w:val="20"/>
                              <w:szCs w:val="20"/>
                            </w:rPr>
                          </w:pPr>
                          <w:r w:rsidRPr="00CA60D0">
                            <w:rPr>
                              <w:sz w:val="20"/>
                              <w:szCs w:val="20"/>
                            </w:rPr>
                            <w:t>Number of patients for Inclusion</w:t>
                          </w:r>
                        </w:p>
                        <w:p w14:paraId="6582A8E2" w14:textId="77777777" w:rsidR="00D20711" w:rsidRPr="00CA60D0" w:rsidRDefault="00D20711" w:rsidP="00D20711">
                          <w:pPr>
                            <w:jc w:val="center"/>
                            <w:rPr>
                              <w:sz w:val="20"/>
                              <w:szCs w:val="20"/>
                              <w:lang w:val="en"/>
                            </w:rPr>
                          </w:pPr>
                          <w:r w:rsidRPr="00CA60D0">
                            <w:rPr>
                              <w:sz w:val="20"/>
                              <w:szCs w:val="20"/>
                            </w:rPr>
                            <w:t xml:space="preserve">(n= </w:t>
                          </w:r>
                          <w:r>
                            <w:rPr>
                              <w:sz w:val="20"/>
                              <w:szCs w:val="20"/>
                            </w:rPr>
                            <w:t>176,083</w:t>
                          </w:r>
                          <w:r w:rsidRPr="00CA60D0">
                            <w:rPr>
                              <w:sz w:val="20"/>
                              <w:szCs w:val="20"/>
                            </w:rPr>
                            <w:t>)</w:t>
                          </w:r>
                        </w:p>
                      </w:txbxContent>
                    </v:textbox>
                  </v:rect>
                  <v:shape id="Straight Arrow Connector 40" o:spid="_x0000_s1054" type="#_x0000_t32" style="position:absolute;left:25988;top:29985;width:157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" strokecolor="#4472c4 [3204]" strokeweight=".5pt">
                    <v:stroke endarrow="block" joinstyle="miter"/>
                  </v:shape>
                  <v:shape id="Straight Arrow Connector 41" o:spid="_x0000_s1055" type="#_x0000_t32" style="position:absolute;left:16155;top:65331;width:0;height:47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" strokecolor="#4472c4 [3204]" strokeweight=".5pt">
                    <v:stroke endarrow="block" joinstyle="miter"/>
                  </v:shape>
                  <v:shape id="Straight Arrow Connector 42" o:spid="_x0000_s1056" type="#_x0000_t32" style="position:absolute;left:25654;top:7700;width:457;height:509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" strokecolor="#4472c4 [3204]" strokeweight=".5pt">
                    <v:stroke endarrow="block" joinstyle="miter"/>
                  </v:shape>
                  <v:shape id="Straight Arrow Connector 43" o:spid="_x0000_s1057" type="#_x0000_t32" style="position:absolute;left:36729;top:65211;width:0;height:48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" strokecolor="#4472c4 [3204]" strokeweight=".5pt">
                    <v:stroke endarrow="block" joinstyle="miter"/>
                  </v:shape>
                  <v:rect id="Rectangle 10" o:spid="_x0000_s1058" style="position:absolute;left:7261;top:70275;width:18282;height:6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">
                    <v:path arrowok="t"/>
                    <v:textbox inset=",7.2pt,,7.2pt">
                      <w:txbxContent>
                        <w:p w14:paraId="719A110A" w14:textId="77777777" w:rsidR="00D20711" w:rsidRDefault="00D20711" w:rsidP="00D20711">
                          <w:pPr>
                            <w:jc w:val="center"/>
                            <w:rPr>
                              <w:b/>
                              <w:bCs/>
                              <w:sz w:val="20"/>
                              <w:szCs w:val="20"/>
                            </w:rPr>
                          </w:pPr>
                          <w:r w:rsidRPr="0063361B">
                            <w:rPr>
                              <w:b/>
                              <w:bCs/>
                              <w:sz w:val="20"/>
                              <w:szCs w:val="20"/>
                            </w:rPr>
                            <w:t xml:space="preserve">≥ </w:t>
                          </w:r>
                          <w:r>
                            <w:rPr>
                              <w:b/>
                              <w:bCs/>
                              <w:sz w:val="20"/>
                              <w:szCs w:val="20"/>
                            </w:rPr>
                            <w:t>1 SMURF</w:t>
                          </w:r>
                        </w:p>
                        <w:p w14:paraId="3E8CA6FE" w14:textId="77777777" w:rsidR="00D20711" w:rsidRPr="00CA60D0" w:rsidRDefault="00D20711" w:rsidP="00D20711">
                          <w:pPr>
                            <w:jc w:val="center"/>
                            <w:rPr>
                              <w:sz w:val="20"/>
                              <w:szCs w:val="20"/>
                              <w:lang w:val="en"/>
                            </w:rPr>
                          </w:pPr>
                          <w:r>
                            <w:rPr>
                              <w:b/>
                              <w:bCs/>
                              <w:sz w:val="20"/>
                              <w:szCs w:val="20"/>
                            </w:rPr>
                            <w:t>135,223</w:t>
                          </w:r>
                        </w:p>
                      </w:txbxContent>
                    </v:textbox>
                  </v:rect>
                  <v:rect id="Rectangle 10" o:spid="_x0000_s1059" style="position:absolute;left:28696;top:70205;width:18396;height:6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">
                    <v:path arrowok="t"/>
                    <v:textbox inset=",7.2pt,,7.2pt">
                      <w:txbxContent>
                        <w:p w14:paraId="561ADB4C" w14:textId="77777777" w:rsidR="00D20711" w:rsidRDefault="00D20711" w:rsidP="00D20711">
                          <w:pPr>
                            <w:jc w:val="center"/>
                            <w:rPr>
                              <w:b/>
                              <w:bCs/>
                              <w:sz w:val="20"/>
                              <w:szCs w:val="20"/>
                            </w:rPr>
                          </w:pPr>
                          <w:r>
                            <w:rPr>
                              <w:b/>
                              <w:bCs/>
                              <w:sz w:val="20"/>
                              <w:szCs w:val="20"/>
                            </w:rPr>
                            <w:t>SMURF-less</w:t>
                          </w:r>
                        </w:p>
                        <w:p w14:paraId="5F5BC5DA" w14:textId="77777777" w:rsidR="00D20711" w:rsidRPr="00CA60D0" w:rsidRDefault="00D20711" w:rsidP="00D20711">
                          <w:pPr>
                            <w:jc w:val="center"/>
                            <w:rPr>
                              <w:sz w:val="20"/>
                              <w:szCs w:val="20"/>
                              <w:lang w:val="en"/>
                            </w:rPr>
                          </w:pPr>
                          <w:r>
                            <w:rPr>
                              <w:b/>
                              <w:bCs/>
                              <w:sz w:val="20"/>
                              <w:szCs w:val="20"/>
                            </w:rPr>
                            <w:t>40,860</w:t>
                          </w:r>
                        </w:p>
                      </w:txbxContent>
                    </v:textbox>
                  </v:rect>
                  <v:rect id="Rectangle 12" o:spid="_x0000_s1060" style="position:absolute;left:120;top:12031;width:12338;height:10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">
                    <v:path arrowok="t"/>
                    <v:textbox inset=",7.2pt,,7.2pt">
                      <w:txbxContent>
                        <w:p w14:paraId="5B7193C9"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missing mortality data (n= 6,638)</w:t>
                          </w:r>
                          <w:r w:rsidRPr="00CA60D0">
                            <w:rPr>
                              <w:sz w:val="20"/>
                              <w:szCs w:val="20"/>
                            </w:rPr>
                            <w:br/>
                          </w:r>
                        </w:p>
                      </w:txbxContent>
                    </v:textbox>
                  </v:rect>
                  <v:rect id="Rectangle 12" o:spid="_x0000_s1061" style="position:absolute;left:41990;top:39824;width:12573;height:11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">
                    <v:path arrowok="t"/>
                    <v:textbox inset=",7.2pt,,7.2pt">
                      <w:txbxContent>
                        <w:p w14:paraId="321E751D" w14:textId="77777777" w:rsidR="00D20711" w:rsidRPr="00CA60D0" w:rsidRDefault="00D20711" w:rsidP="00D20711">
                          <w:pPr>
                            <w:jc w:val="center"/>
                            <w:rPr>
                              <w:sz w:val="20"/>
                              <w:szCs w:val="20"/>
                              <w:lang w:val="en"/>
                            </w:rPr>
                          </w:pPr>
                          <w:r w:rsidRPr="00CA60D0">
                            <w:rPr>
                              <w:sz w:val="20"/>
                              <w:szCs w:val="20"/>
                            </w:rPr>
                            <w:t xml:space="preserve">Records excluded for </w:t>
                          </w:r>
                          <w:r>
                            <w:rPr>
                              <w:sz w:val="20"/>
                              <w:szCs w:val="20"/>
                            </w:rPr>
                            <w:t>missing data on SMURF characteristics (n=3,758)</w:t>
                          </w:r>
                          <w:r w:rsidRPr="00CA60D0">
                            <w:rPr>
                              <w:sz w:val="20"/>
                              <w:szCs w:val="20"/>
                            </w:rPr>
                            <w:br/>
                          </w:r>
                        </w:p>
                      </w:txbxContent>
                    </v:textbox>
                  </v:rect>
                  <v:shape id="Straight Arrow Connector 48" o:spid="_x0000_s1062" type="#_x0000_t32" style="position:absolute;left:12512;top:17111;width:1347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" strokecolor="#4472c4 [3204]" strokeweight=".5pt">
                    <v:stroke endarrow="block" joinstyle="miter"/>
                  </v:shape>
                  <v:shape id="Straight Arrow Connector 49" o:spid="_x0000_s1063" type="#_x0000_t32" style="position:absolute;left:12392;top:33354;width:1347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" strokecolor="#4472c4 [3204]" strokeweight=".5pt">
                    <v:stroke endarrow="block" joinstyle="miter"/>
                  </v:shape>
                  <v:rect id="Rectangle 12" o:spid="_x0000_s1064" style="position:absolute;left:120;top:27792;width:12338;height:1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">
                    <v:path arrowok="t"/>
                    <v:textbox inset=",7.2pt,,7.2pt">
                      <w:txbxContent>
                        <w:p w14:paraId="1E8461E3" w14:textId="77777777" w:rsidR="00D20711" w:rsidRPr="00CA60D0" w:rsidRDefault="00D20711" w:rsidP="00D20711">
                          <w:pPr>
                            <w:jc w:val="center"/>
                            <w:rPr>
                              <w:sz w:val="20"/>
                              <w:szCs w:val="20"/>
                              <w:lang w:val="en"/>
                            </w:rPr>
                          </w:pPr>
                          <w:r>
                            <w:rPr>
                              <w:sz w:val="20"/>
                              <w:szCs w:val="20"/>
                            </w:rPr>
                            <w:t>Records excluded for subsequent admissions to primary admission (n=6,638)</w:t>
                          </w:r>
                        </w:p>
                      </w:txbxContent>
                    </v:textbox>
                  </v:rect>
                  <v:shape id="Straight Arrow Connector 51" o:spid="_x0000_s1065" type="#_x0000_t32" style="position:absolute;left:25747;top:45746;width:157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" strokecolor="#4472c4 [3204]" strokeweight=".5pt">
                    <v:stroke endarrow="block" joinstyle="miter"/>
                  </v:shape>
                  <v:shape id="Straight Arrow Connector 52" o:spid="_x0000_s1066" type="#_x0000_t32" style="position:absolute;left:12151;top:49235;width:1347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" strokecolor="#4472c4 [3204]" strokeweight=".5pt">
                    <v:stroke endarrow="block" joinstyle="miter"/>
                  </v:shape>
                  <v:rect id="Rectangle 12" o:spid="_x0000_s1067" style="position:absolute;top:42591;width:12338;height:1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">
                    <v:path arrowok="t"/>
                    <v:textbox inset=",7.2pt,,7.2pt">
                      <w:txbxContent>
                        <w:p w14:paraId="7C536289" w14:textId="77777777" w:rsidR="00D20711" w:rsidRPr="00CA60D0" w:rsidRDefault="00D20711" w:rsidP="00D20711">
                          <w:pPr>
                            <w:jc w:val="center"/>
                            <w:rPr>
                              <w:sz w:val="20"/>
                              <w:szCs w:val="20"/>
                              <w:lang w:val="en"/>
                            </w:rPr>
                          </w:pPr>
                          <w:r>
                            <w:rPr>
                              <w:sz w:val="20"/>
                              <w:szCs w:val="20"/>
                            </w:rPr>
                            <w:t>Records excluded for missing baseline characteristics. Age (n=0), Sex (n=0), Ethnicity (n=16,809)</w:t>
                          </w:r>
                        </w:p>
                      </w:txbxContent>
                    </v:textbox>
                  </v:rect>
                </v:group>
              </v:group>
            </w:pict>
          </mc:Fallback>
        </mc:AlternateContent>
      </w:r>
    </w:p>
    <w:p w14:paraId="4BE4381C" w14:textId="77777777" w:rsidR="00D20711" w:rsidRPr="00AA2F7E" w:rsidRDefault="00D20711" w:rsidP="00D20711">
      <w:pPr>
        <w:jc w:val="both"/>
      </w:pPr>
    </w:p>
    <w:p w14:paraId="0D4975FF" w14:textId="77777777" w:rsidR="00D20711" w:rsidRPr="00AA2F7E" w:rsidRDefault="00D20711" w:rsidP="00D20711">
      <w:pPr>
        <w:jc w:val="both"/>
      </w:pPr>
    </w:p>
    <w:p w14:paraId="564079B9" w14:textId="77777777" w:rsidR="00D20711" w:rsidRPr="00AA2F7E" w:rsidRDefault="00D20711" w:rsidP="00D20711">
      <w:pPr>
        <w:jc w:val="both"/>
      </w:pPr>
    </w:p>
    <w:p w14:paraId="028A8FFE" w14:textId="77777777" w:rsidR="00D20711" w:rsidRPr="00AA2F7E" w:rsidRDefault="00D20711" w:rsidP="00D20711">
      <w:pPr>
        <w:jc w:val="both"/>
      </w:pPr>
    </w:p>
    <w:p w14:paraId="18C2B853" w14:textId="77777777" w:rsidR="00D20711" w:rsidRPr="00AA2F7E" w:rsidRDefault="00D20711" w:rsidP="00D20711">
      <w:pPr>
        <w:jc w:val="both"/>
      </w:pPr>
    </w:p>
    <w:p w14:paraId="012612B6" w14:textId="77777777" w:rsidR="00D20711" w:rsidRPr="00AA2F7E" w:rsidRDefault="00D20711" w:rsidP="00D20711">
      <w:pPr>
        <w:jc w:val="both"/>
      </w:pPr>
    </w:p>
    <w:p w14:paraId="2CA89055" w14:textId="77777777" w:rsidR="00D20711" w:rsidRPr="00AA2F7E" w:rsidRDefault="00D20711" w:rsidP="00D20711">
      <w:pPr>
        <w:jc w:val="both"/>
      </w:pPr>
    </w:p>
    <w:p w14:paraId="59B5D9E8" w14:textId="77777777" w:rsidR="00D20711" w:rsidRPr="00AA2F7E" w:rsidRDefault="00D20711" w:rsidP="00D20711">
      <w:pPr>
        <w:jc w:val="both"/>
      </w:pPr>
    </w:p>
    <w:p w14:paraId="30757422" w14:textId="77777777" w:rsidR="00D20711" w:rsidRPr="00AA2F7E" w:rsidRDefault="00D20711" w:rsidP="00D20711">
      <w:pPr>
        <w:jc w:val="both"/>
      </w:pPr>
    </w:p>
    <w:p w14:paraId="24F50C3A" w14:textId="77777777" w:rsidR="00D20711" w:rsidRPr="00AA2F7E" w:rsidRDefault="00D20711" w:rsidP="00D20711">
      <w:pPr>
        <w:jc w:val="both"/>
      </w:pPr>
    </w:p>
    <w:p w14:paraId="67E2D8AC" w14:textId="77777777" w:rsidR="00D20711" w:rsidRPr="00AA2F7E" w:rsidRDefault="00D20711" w:rsidP="00D20711">
      <w:pPr>
        <w:jc w:val="both"/>
      </w:pPr>
    </w:p>
    <w:p w14:paraId="049F22E4" w14:textId="77777777" w:rsidR="00D20711" w:rsidRPr="00AA2F7E" w:rsidRDefault="00D20711" w:rsidP="00D20711">
      <w:pPr>
        <w:jc w:val="both"/>
      </w:pPr>
    </w:p>
    <w:p w14:paraId="680A4796" w14:textId="77777777" w:rsidR="00D20711" w:rsidRPr="00AA2F7E" w:rsidRDefault="00D20711" w:rsidP="00D20711">
      <w:pPr>
        <w:jc w:val="both"/>
      </w:pPr>
    </w:p>
    <w:p w14:paraId="6D693F9F" w14:textId="77777777" w:rsidR="00D20711" w:rsidRPr="00AA2F7E" w:rsidRDefault="00D20711" w:rsidP="00D20711">
      <w:pPr>
        <w:jc w:val="both"/>
      </w:pPr>
    </w:p>
    <w:p w14:paraId="79BAB9CF" w14:textId="77777777" w:rsidR="00D20711" w:rsidRPr="00AA2F7E" w:rsidRDefault="00D20711" w:rsidP="00D20711">
      <w:pPr>
        <w:jc w:val="both"/>
      </w:pPr>
    </w:p>
    <w:p w14:paraId="0B772E91" w14:textId="77777777" w:rsidR="00D20711" w:rsidRPr="00AA2F7E" w:rsidRDefault="00D20711" w:rsidP="00D20711">
      <w:pPr>
        <w:jc w:val="both"/>
      </w:pPr>
    </w:p>
    <w:p w14:paraId="76422798" w14:textId="77777777" w:rsidR="00D20711" w:rsidRPr="00AA2F7E" w:rsidRDefault="00D20711" w:rsidP="00D20711">
      <w:pPr>
        <w:jc w:val="both"/>
      </w:pPr>
    </w:p>
    <w:p w14:paraId="62F5F7E4" w14:textId="77777777" w:rsidR="00D20711" w:rsidRPr="00AA2F7E" w:rsidRDefault="00D20711" w:rsidP="00D20711">
      <w:pPr>
        <w:jc w:val="both"/>
      </w:pPr>
    </w:p>
    <w:p w14:paraId="1133C178" w14:textId="77777777" w:rsidR="00D20711" w:rsidRPr="00AA2F7E" w:rsidRDefault="00D20711" w:rsidP="00D20711">
      <w:pPr>
        <w:jc w:val="both"/>
      </w:pPr>
    </w:p>
    <w:p w14:paraId="0991D1B1" w14:textId="77777777" w:rsidR="00D20711" w:rsidRPr="00AA2F7E" w:rsidRDefault="00D20711" w:rsidP="00D20711">
      <w:pPr>
        <w:jc w:val="both"/>
      </w:pPr>
    </w:p>
    <w:p w14:paraId="3A263683" w14:textId="77777777" w:rsidR="00D20711" w:rsidRPr="00AA2F7E" w:rsidRDefault="00D20711" w:rsidP="00D20711">
      <w:pPr>
        <w:jc w:val="both"/>
      </w:pPr>
    </w:p>
    <w:p w14:paraId="670616CE" w14:textId="77777777" w:rsidR="00D20711" w:rsidRPr="00AA2F7E" w:rsidRDefault="00D20711" w:rsidP="00D20711">
      <w:pPr>
        <w:jc w:val="both"/>
      </w:pPr>
    </w:p>
    <w:p w14:paraId="6FA5C728" w14:textId="77777777" w:rsidR="00D20711" w:rsidRPr="00AA2F7E" w:rsidRDefault="00D20711" w:rsidP="00D20711">
      <w:pPr>
        <w:jc w:val="both"/>
      </w:pPr>
    </w:p>
    <w:p w14:paraId="45D64011" w14:textId="77777777" w:rsidR="00D20711" w:rsidRPr="00AA2F7E" w:rsidRDefault="00D20711" w:rsidP="00D20711">
      <w:pPr>
        <w:jc w:val="both"/>
      </w:pPr>
    </w:p>
    <w:p w14:paraId="4764B3CD" w14:textId="77777777" w:rsidR="00D20711" w:rsidRPr="00AA2F7E" w:rsidRDefault="00D20711" w:rsidP="00D20711">
      <w:pPr>
        <w:jc w:val="both"/>
      </w:pPr>
    </w:p>
    <w:p w14:paraId="7D52A153" w14:textId="77777777" w:rsidR="00D20711" w:rsidRPr="00AA2F7E" w:rsidRDefault="00D20711" w:rsidP="00D20711">
      <w:pPr>
        <w:jc w:val="both"/>
      </w:pPr>
    </w:p>
    <w:p w14:paraId="6603F5E5" w14:textId="77777777" w:rsidR="00D20711" w:rsidRPr="00AA2F7E" w:rsidRDefault="00D20711" w:rsidP="00D20711">
      <w:pPr>
        <w:jc w:val="both"/>
      </w:pPr>
    </w:p>
    <w:p w14:paraId="40FD3F10" w14:textId="77777777" w:rsidR="00D20711" w:rsidRPr="00AA2F7E" w:rsidRDefault="00D20711" w:rsidP="00D20711">
      <w:pPr>
        <w:jc w:val="both"/>
      </w:pPr>
    </w:p>
    <w:p w14:paraId="4E691FBB" w14:textId="77777777" w:rsidR="00D20711" w:rsidRPr="00AA2F7E" w:rsidRDefault="00D20711" w:rsidP="00D20711">
      <w:pPr>
        <w:jc w:val="both"/>
      </w:pPr>
    </w:p>
    <w:p w14:paraId="31F31762" w14:textId="77777777" w:rsidR="00D20711" w:rsidRPr="00AA2F7E" w:rsidRDefault="00D20711" w:rsidP="00D20711">
      <w:pPr>
        <w:jc w:val="both"/>
      </w:pPr>
    </w:p>
    <w:p w14:paraId="55D4EB42" w14:textId="77777777" w:rsidR="00D20711" w:rsidRPr="00AA2F7E" w:rsidRDefault="00D20711" w:rsidP="00D20711">
      <w:pPr>
        <w:jc w:val="both"/>
      </w:pPr>
    </w:p>
    <w:p w14:paraId="645228F4" w14:textId="77777777" w:rsidR="00D20711" w:rsidRPr="00AA2F7E" w:rsidRDefault="00D20711" w:rsidP="00D20711">
      <w:pPr>
        <w:jc w:val="both"/>
      </w:pPr>
    </w:p>
    <w:p w14:paraId="3EF9FAA6" w14:textId="77777777" w:rsidR="00D20711" w:rsidRPr="00AA2F7E" w:rsidRDefault="00D20711" w:rsidP="00D20711">
      <w:pPr>
        <w:jc w:val="both"/>
      </w:pPr>
    </w:p>
    <w:p w14:paraId="17117C43" w14:textId="77777777" w:rsidR="00D20711" w:rsidRPr="00AA2F7E" w:rsidRDefault="00D20711" w:rsidP="00D20711">
      <w:pPr>
        <w:jc w:val="both"/>
      </w:pPr>
    </w:p>
    <w:p w14:paraId="14D8D489" w14:textId="77777777" w:rsidR="00D20711" w:rsidRPr="00AA2F7E" w:rsidRDefault="00D20711" w:rsidP="00D20711">
      <w:pPr>
        <w:jc w:val="both"/>
      </w:pPr>
    </w:p>
    <w:p w14:paraId="5D5E361A" w14:textId="77777777" w:rsidR="00D20711" w:rsidRPr="00AA2F7E" w:rsidRDefault="00D20711" w:rsidP="00D20711">
      <w:pPr>
        <w:jc w:val="both"/>
      </w:pPr>
    </w:p>
    <w:p w14:paraId="024E7557" w14:textId="77777777" w:rsidR="00D20711" w:rsidRPr="00AA2F7E" w:rsidRDefault="00D20711" w:rsidP="00D20711">
      <w:pPr>
        <w:jc w:val="both"/>
      </w:pPr>
    </w:p>
    <w:p w14:paraId="16F841AE" w14:textId="77777777" w:rsidR="00D20711" w:rsidRPr="00AA2F7E" w:rsidRDefault="00D20711" w:rsidP="00D20711">
      <w:pPr>
        <w:jc w:val="both"/>
      </w:pPr>
    </w:p>
    <w:p w14:paraId="4CFC7718" w14:textId="77777777" w:rsidR="00D20711" w:rsidRPr="00AA2F7E" w:rsidRDefault="00D20711" w:rsidP="00D20711">
      <w:pPr>
        <w:jc w:val="both"/>
      </w:pPr>
    </w:p>
    <w:p w14:paraId="0C71BE1F" w14:textId="77777777" w:rsidR="00D20711" w:rsidRPr="00AA2F7E" w:rsidRDefault="00D20711" w:rsidP="00D20711">
      <w:pPr>
        <w:jc w:val="both"/>
      </w:pPr>
    </w:p>
    <w:p w14:paraId="02975C0B" w14:textId="77777777" w:rsidR="00D20711" w:rsidRPr="00AA2F7E" w:rsidRDefault="00D20711" w:rsidP="00D20711">
      <w:pPr>
        <w:jc w:val="both"/>
      </w:pPr>
    </w:p>
    <w:p w14:paraId="03B2CEFE" w14:textId="77777777" w:rsidR="00D20711" w:rsidRPr="00AA2F7E" w:rsidRDefault="00D20711" w:rsidP="00D20711">
      <w:pPr>
        <w:jc w:val="both"/>
      </w:pPr>
    </w:p>
    <w:p w14:paraId="7DBB9434" w14:textId="77777777" w:rsidR="00D20711" w:rsidRPr="00AA2F7E" w:rsidRDefault="00D20711" w:rsidP="00D20711">
      <w:pPr>
        <w:jc w:val="both"/>
      </w:pPr>
    </w:p>
    <w:p w14:paraId="50D00876" w14:textId="77777777" w:rsidR="00D20711" w:rsidRPr="008C7BB6" w:rsidRDefault="00D20711" w:rsidP="00D20711">
      <w:pPr>
        <w:jc w:val="both"/>
        <w:rPr>
          <w:color w:val="000000" w:themeColor="text1"/>
          <w:sz w:val="20"/>
          <w:szCs w:val="20"/>
        </w:rPr>
      </w:pPr>
      <w:r w:rsidRPr="00AA2F7E">
        <w:rPr>
          <w:sz w:val="20"/>
          <w:szCs w:val="20"/>
        </w:rPr>
        <w:t xml:space="preserve">SMuRF; standard modifiable cardiovascular risk factors, NSTEMI; non-ST-segment myocardial infarction, MINAP; myocardial Infarction national audit project, </w:t>
      </w:r>
      <w:r w:rsidRPr="00AA2F7E">
        <w:rPr>
          <w:color w:val="000000" w:themeColor="text1"/>
          <w:sz w:val="20"/>
          <w:szCs w:val="20"/>
        </w:rPr>
        <w:t>CABG surgery; coronary artery bypass grafting surgery, PCI; percutaneous coronary intervention</w:t>
      </w:r>
      <w:r>
        <w:rPr>
          <w:color w:val="000000" w:themeColor="text1"/>
          <w:sz w:val="20"/>
          <w:szCs w:val="20"/>
        </w:rPr>
        <w:t>.</w:t>
      </w:r>
    </w:p>
    <w:p w14:paraId="0321514C" w14:textId="7814311C" w:rsidR="002673F7" w:rsidRPr="00AA2F7E" w:rsidRDefault="002673F7" w:rsidP="002673F7">
      <w:pPr>
        <w:jc w:val="both"/>
        <w:rPr>
          <w:b/>
          <w:color w:val="000000" w:themeColor="text1"/>
        </w:rPr>
      </w:pPr>
      <w:r w:rsidRPr="00AA2F7E">
        <w:rPr>
          <w:b/>
          <w:color w:val="000000" w:themeColor="text1"/>
        </w:rPr>
        <w:lastRenderedPageBreak/>
        <w:t xml:space="preserve">Supplementary Figure </w:t>
      </w:r>
      <w:r w:rsidR="00D20711">
        <w:rPr>
          <w:b/>
          <w:color w:val="000000" w:themeColor="text1"/>
        </w:rPr>
        <w:t>2</w:t>
      </w:r>
      <w:r w:rsidRPr="00AA2F7E">
        <w:rPr>
          <w:b/>
          <w:color w:val="000000" w:themeColor="text1"/>
        </w:rPr>
        <w:t xml:space="preserve">: Risk of adjusted in-hospital primary outcomes by </w:t>
      </w:r>
      <w:r w:rsidR="008C7BB6" w:rsidRPr="00AA2F7E">
        <w:rPr>
          <w:b/>
          <w:color w:val="000000" w:themeColor="text1"/>
        </w:rPr>
        <w:t>hierarchical</w:t>
      </w:r>
      <w:r w:rsidRPr="00AA2F7E">
        <w:rPr>
          <w:b/>
          <w:color w:val="000000" w:themeColor="text1"/>
        </w:rPr>
        <w:t xml:space="preserve"> multivariable logistic regression models</w:t>
      </w:r>
    </w:p>
    <w:p w14:paraId="31BEF7EF" w14:textId="063A4E37" w:rsidR="002673F7" w:rsidRPr="00AA2F7E" w:rsidRDefault="002673F7" w:rsidP="00C950DD">
      <w:pPr>
        <w:jc w:val="both"/>
      </w:pPr>
    </w:p>
    <w:p w14:paraId="05D744EA" w14:textId="7F79CC4A" w:rsidR="002673F7" w:rsidRPr="00AA2F7E" w:rsidRDefault="002673F7" w:rsidP="00C950DD">
      <w:pPr>
        <w:jc w:val="both"/>
      </w:pPr>
    </w:p>
    <w:p w14:paraId="7E9F2332" w14:textId="41C6545B" w:rsidR="002673F7" w:rsidRPr="00AA2F7E" w:rsidRDefault="002673F7" w:rsidP="00C950DD">
      <w:pPr>
        <w:jc w:val="both"/>
      </w:pPr>
      <w:r w:rsidRPr="00AA2F7E">
        <w:rPr>
          <w:noProof/>
          <w:sz w:val="20"/>
          <w:szCs w:val="20"/>
        </w:rPr>
        <mc:AlternateContent>
          <mc:Choice Requires="wpg">
            <w:drawing>
              <wp:anchor distT="0" distB="0" distL="114300" distR="114300" simplePos="0" relativeHeight="251661824" behindDoc="0" locked="0" layoutInCell="1" allowOverlap="1" wp14:anchorId="1D47F2C3" wp14:editId="1FD83EE2">
                <wp:simplePos x="0" y="0"/>
                <wp:positionH relativeFrom="column">
                  <wp:posOffset>0</wp:posOffset>
                </wp:positionH>
                <wp:positionV relativeFrom="paragraph">
                  <wp:posOffset>165735</wp:posOffset>
                </wp:positionV>
                <wp:extent cx="2928620" cy="5255260"/>
                <wp:effectExtent l="0" t="0" r="0" b="0"/>
                <wp:wrapNone/>
                <wp:docPr id="2" name="Group 2"/>
                <wp:cNvGraphicFramePr/>
                <a:graphic xmlns:a="http://schemas.openxmlformats.org/drawingml/2006/main">
                  <a:graphicData uri="http://schemas.microsoft.com/office/word/2010/wordprocessingGroup">
                    <wpg:wgp>
                      <wpg:cNvGrpSpPr/>
                      <wpg:grpSpPr>
                        <a:xfrm>
                          <a:off x="0" y="0"/>
                          <a:ext cx="2928620" cy="5255260"/>
                          <a:chOff x="0" y="0"/>
                          <a:chExt cx="2928620" cy="5255260"/>
                        </a:xfrm>
                      </wpg:grpSpPr>
                      <wps:wsp>
                        <wps:cNvPr id="6" name="Text Box 6"/>
                        <wps:cNvSpPr txBox="1"/>
                        <wps:spPr>
                          <a:xfrm>
                            <a:off x="822960" y="0"/>
                            <a:ext cx="1737360" cy="326572"/>
                          </a:xfrm>
                          <a:prstGeom prst="rect">
                            <a:avLst/>
                          </a:prstGeom>
                          <a:solidFill>
                            <a:schemeClr val="lt1"/>
                          </a:solidFill>
                          <a:ln w="6350">
                            <a:noFill/>
                          </a:ln>
                        </wps:spPr>
                        <wps:txbx>
                          <w:txbxContent>
                            <w:p w14:paraId="29448B57" w14:textId="77777777" w:rsidR="002673F7" w:rsidRPr="007B0DCD" w:rsidRDefault="002673F7" w:rsidP="002673F7">
                              <w:pPr>
                                <w:rPr>
                                  <w:b/>
                                  <w:bCs/>
                                </w:rPr>
                              </w:pPr>
                              <w:r w:rsidRPr="007B0DCD">
                                <w:rPr>
                                  <w:b/>
                                  <w:bCs/>
                                </w:rPr>
                                <w:t>Model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849086" y="1737360"/>
                            <a:ext cx="1737360" cy="326572"/>
                          </a:xfrm>
                          <a:prstGeom prst="rect">
                            <a:avLst/>
                          </a:prstGeom>
                          <a:solidFill>
                            <a:schemeClr val="lt1"/>
                          </a:solidFill>
                          <a:ln w="6350">
                            <a:noFill/>
                          </a:ln>
                        </wps:spPr>
                        <wps:txbx>
                          <w:txbxContent>
                            <w:p w14:paraId="006E2F30" w14:textId="77777777" w:rsidR="002673F7" w:rsidRPr="007B0DCD" w:rsidRDefault="002673F7" w:rsidP="002673F7">
                              <w:pPr>
                                <w:rPr>
                                  <w:b/>
                                  <w:bCs/>
                                </w:rPr>
                              </w:pPr>
                              <w:r w:rsidRPr="007B0DCD">
                                <w:rPr>
                                  <w:b/>
                                  <w:bCs/>
                                </w:rPr>
                                <w:t>Model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809897" y="3566160"/>
                            <a:ext cx="1737360" cy="326390"/>
                          </a:xfrm>
                          <a:prstGeom prst="rect">
                            <a:avLst/>
                          </a:prstGeom>
                          <a:solidFill>
                            <a:schemeClr val="lt1"/>
                          </a:solidFill>
                          <a:ln w="6350">
                            <a:noFill/>
                          </a:ln>
                        </wps:spPr>
                        <wps:txbx>
                          <w:txbxContent>
                            <w:p w14:paraId="23BA11BA" w14:textId="77777777" w:rsidR="002673F7" w:rsidRPr="007B0DCD" w:rsidRDefault="002673F7" w:rsidP="002673F7">
                              <w:pPr>
                                <w:rPr>
                                  <w:b/>
                                  <w:bCs/>
                                </w:rPr>
                              </w:pPr>
                              <w:r w:rsidRPr="007B0DCD">
                                <w:rPr>
                                  <w:b/>
                                  <w:bCs/>
                                </w:rPr>
                                <w:t>Model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t="45993"/>
                          <a:stretch/>
                        </pic:blipFill>
                        <pic:spPr bwMode="auto">
                          <a:xfrm>
                            <a:off x="0" y="391886"/>
                            <a:ext cx="2850515" cy="1349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9">
                            <a:extLst>
                              <a:ext uri="{28A0092B-C50C-407E-A947-70E740481C1C}">
                                <a14:useLocalDpi xmlns:a14="http://schemas.microsoft.com/office/drawing/2010/main" val="0"/>
                              </a:ext>
                            </a:extLst>
                          </a:blip>
                          <a:srcRect t="46924"/>
                          <a:stretch/>
                        </pic:blipFill>
                        <pic:spPr bwMode="auto">
                          <a:xfrm>
                            <a:off x="0" y="2155372"/>
                            <a:ext cx="2928620" cy="1358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0">
                            <a:extLst>
                              <a:ext uri="{28A0092B-C50C-407E-A947-70E740481C1C}">
                                <a14:useLocalDpi xmlns:a14="http://schemas.microsoft.com/office/drawing/2010/main" val="0"/>
                              </a:ext>
                            </a:extLst>
                          </a:blip>
                          <a:srcRect t="47577"/>
                          <a:stretch/>
                        </pic:blipFill>
                        <pic:spPr bwMode="auto">
                          <a:xfrm>
                            <a:off x="0" y="3931920"/>
                            <a:ext cx="2887345" cy="13233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47F2C3" id="Group 2" o:spid="_x0000_s1068" style="position:absolute;left:0;text-align:left;margin-left:0;margin-top:13.05pt;width:230.6pt;height:413.8pt;z-index:251661824" coordsize="29286,5255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">
                <v:shapetype id="_x0000_t202" coordsize="21600,21600" o:spt="202" path="m,l,21600r21600,l21600,xe">
                  <v:stroke joinstyle="miter"/>
                  <v:path gradientshapeok="t" o:connecttype="rect"/>
                </v:shapetype>
                <v:shape id="Text Box 6" o:spid="_x0000_s1069" type="#_x0000_t202" style="position:absolute;left:8229;width:17374;height:3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29448B57" w14:textId="77777777" w:rsidR="002673F7" w:rsidRPr="007B0DCD" w:rsidRDefault="002673F7" w:rsidP="002673F7">
                        <w:pPr>
                          <w:rPr>
                            <w:b/>
                            <w:bCs/>
                          </w:rPr>
                        </w:pPr>
                        <w:r w:rsidRPr="007B0DCD">
                          <w:rPr>
                            <w:b/>
                            <w:bCs/>
                          </w:rPr>
                          <w:t>Model 1*</w:t>
                        </w:r>
                      </w:p>
                    </w:txbxContent>
                  </v:textbox>
                </v:shape>
                <v:shape id="Text Box 7" o:spid="_x0000_s1070" type="#_x0000_t202" style="position:absolute;left:8490;top:17373;width:17374;height:3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006E2F30" w14:textId="77777777" w:rsidR="002673F7" w:rsidRPr="007B0DCD" w:rsidRDefault="002673F7" w:rsidP="002673F7">
                        <w:pPr>
                          <w:rPr>
                            <w:b/>
                            <w:bCs/>
                          </w:rPr>
                        </w:pPr>
                        <w:r w:rsidRPr="007B0DCD">
                          <w:rPr>
                            <w:b/>
                            <w:bCs/>
                          </w:rPr>
                          <w:t>Model 2**</w:t>
                        </w:r>
                      </w:p>
                    </w:txbxContent>
                  </v:textbox>
                </v:shape>
                <v:shape id="Text Box 8" o:spid="_x0000_s1071" type="#_x0000_t202" style="position:absolute;left:8098;top:35661;width:17374;height:3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" fillcolor="white [3201]" stroked="f" strokeweight=".5pt">
                  <v:textbox>
                    <w:txbxContent>
                      <w:p w14:paraId="23BA11BA" w14:textId="77777777" w:rsidR="002673F7" w:rsidRPr="007B0DCD" w:rsidRDefault="002673F7" w:rsidP="002673F7">
                        <w:pPr>
                          <w:rPr>
                            <w:b/>
                            <w:bCs/>
                          </w:rPr>
                        </w:pPr>
                        <w:r w:rsidRPr="007B0DCD">
                          <w:rPr>
                            <w:b/>
                            <w:bCs/>
                          </w:rPr>
                          <w:t>Model 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2" type="#_x0000_t75" style="position:absolute;top:3918;width:28505;height:13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">
                  <v:imagedata r:id="rId12" o:title="" croptop="30142f"/>
                </v:shape>
                <v:shape id="Picture 15" o:spid="_x0000_s1073" type="#_x0000_t75" style="position:absolute;top:21553;width:29286;height:13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">
                  <v:imagedata r:id="rId13" o:title="" croptop="30752f"/>
                </v:shape>
                <v:shape id="Picture 24" o:spid="_x0000_s1074" type="#_x0000_t75" style="position:absolute;top:39319;width:28873;height:13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">
                  <v:imagedata r:id="rId14" o:title="" croptop="31180f"/>
                </v:shape>
              </v:group>
            </w:pict>
          </mc:Fallback>
        </mc:AlternateContent>
      </w:r>
    </w:p>
    <w:p w14:paraId="02A81647" w14:textId="7B1723D3" w:rsidR="002673F7" w:rsidRPr="00AA2F7E" w:rsidRDefault="002673F7" w:rsidP="00C950DD">
      <w:pPr>
        <w:jc w:val="both"/>
      </w:pPr>
    </w:p>
    <w:p w14:paraId="7FFB3D86" w14:textId="2D0CA436" w:rsidR="002673F7" w:rsidRPr="00AA2F7E" w:rsidRDefault="002673F7" w:rsidP="00C950DD">
      <w:pPr>
        <w:jc w:val="both"/>
      </w:pPr>
    </w:p>
    <w:p w14:paraId="6ABF8B42" w14:textId="53EE4233" w:rsidR="002673F7" w:rsidRPr="00AA2F7E" w:rsidRDefault="002673F7" w:rsidP="00C950DD">
      <w:pPr>
        <w:jc w:val="both"/>
      </w:pPr>
    </w:p>
    <w:p w14:paraId="44F827A3" w14:textId="04A380C8" w:rsidR="002673F7" w:rsidRPr="00AA2F7E" w:rsidRDefault="002673F7" w:rsidP="00C950DD">
      <w:pPr>
        <w:jc w:val="both"/>
      </w:pPr>
    </w:p>
    <w:p w14:paraId="73978256" w14:textId="4E1A040C" w:rsidR="002673F7" w:rsidRPr="00AA2F7E" w:rsidRDefault="002673F7" w:rsidP="00C950DD">
      <w:pPr>
        <w:jc w:val="both"/>
      </w:pPr>
    </w:p>
    <w:p w14:paraId="61F36087" w14:textId="6ECACDB9" w:rsidR="002673F7" w:rsidRPr="00AA2F7E" w:rsidRDefault="002673F7" w:rsidP="00C950DD">
      <w:pPr>
        <w:jc w:val="both"/>
      </w:pPr>
    </w:p>
    <w:p w14:paraId="171E1CE3" w14:textId="5DF09E22" w:rsidR="002673F7" w:rsidRPr="00AA2F7E" w:rsidRDefault="002673F7" w:rsidP="00C950DD">
      <w:pPr>
        <w:jc w:val="both"/>
      </w:pPr>
    </w:p>
    <w:p w14:paraId="2F7E07E8" w14:textId="39A16C20" w:rsidR="002673F7" w:rsidRPr="00AA2F7E" w:rsidRDefault="002673F7" w:rsidP="00C950DD">
      <w:pPr>
        <w:jc w:val="both"/>
      </w:pPr>
    </w:p>
    <w:p w14:paraId="1769C48B" w14:textId="53192C07" w:rsidR="002673F7" w:rsidRPr="00AA2F7E" w:rsidRDefault="002673F7" w:rsidP="00C950DD">
      <w:pPr>
        <w:jc w:val="both"/>
      </w:pPr>
    </w:p>
    <w:p w14:paraId="284AE18A" w14:textId="5BBB3024" w:rsidR="002673F7" w:rsidRPr="00AA2F7E" w:rsidRDefault="002673F7" w:rsidP="00C950DD">
      <w:pPr>
        <w:jc w:val="both"/>
      </w:pPr>
    </w:p>
    <w:p w14:paraId="3732BA15" w14:textId="30198BC6" w:rsidR="002673F7" w:rsidRPr="00AA2F7E" w:rsidRDefault="002673F7" w:rsidP="00C950DD">
      <w:pPr>
        <w:jc w:val="both"/>
      </w:pPr>
    </w:p>
    <w:p w14:paraId="5F140418" w14:textId="1DEDEC68" w:rsidR="002673F7" w:rsidRPr="00AA2F7E" w:rsidRDefault="002673F7" w:rsidP="00C950DD">
      <w:pPr>
        <w:jc w:val="both"/>
      </w:pPr>
    </w:p>
    <w:p w14:paraId="4B930389" w14:textId="61FB699F" w:rsidR="002673F7" w:rsidRPr="00AA2F7E" w:rsidRDefault="002673F7" w:rsidP="00C950DD">
      <w:pPr>
        <w:jc w:val="both"/>
      </w:pPr>
    </w:p>
    <w:p w14:paraId="050FE436" w14:textId="4DB2B13A" w:rsidR="002673F7" w:rsidRPr="00AA2F7E" w:rsidRDefault="002673F7" w:rsidP="00C950DD">
      <w:pPr>
        <w:jc w:val="both"/>
      </w:pPr>
    </w:p>
    <w:p w14:paraId="5B45CE18" w14:textId="20004843" w:rsidR="002673F7" w:rsidRPr="00AA2F7E" w:rsidRDefault="002673F7" w:rsidP="00C950DD">
      <w:pPr>
        <w:jc w:val="both"/>
      </w:pPr>
    </w:p>
    <w:p w14:paraId="45E0E823" w14:textId="60367096" w:rsidR="002673F7" w:rsidRPr="00AA2F7E" w:rsidRDefault="002673F7" w:rsidP="00C950DD">
      <w:pPr>
        <w:jc w:val="both"/>
      </w:pPr>
    </w:p>
    <w:p w14:paraId="238A1D96" w14:textId="049DB6F9" w:rsidR="002673F7" w:rsidRPr="00AA2F7E" w:rsidRDefault="002673F7" w:rsidP="00C950DD">
      <w:pPr>
        <w:jc w:val="both"/>
      </w:pPr>
    </w:p>
    <w:p w14:paraId="318119C4" w14:textId="40C64D98" w:rsidR="002673F7" w:rsidRPr="00AA2F7E" w:rsidRDefault="002673F7" w:rsidP="00C950DD">
      <w:pPr>
        <w:jc w:val="both"/>
      </w:pPr>
    </w:p>
    <w:p w14:paraId="129B8E72" w14:textId="74B4772A" w:rsidR="002673F7" w:rsidRPr="00AA2F7E" w:rsidRDefault="002673F7" w:rsidP="00C950DD">
      <w:pPr>
        <w:jc w:val="both"/>
      </w:pPr>
    </w:p>
    <w:p w14:paraId="4A4C7899" w14:textId="72BB669D" w:rsidR="002673F7" w:rsidRPr="00AA2F7E" w:rsidRDefault="002673F7" w:rsidP="00C950DD">
      <w:pPr>
        <w:jc w:val="both"/>
      </w:pPr>
    </w:p>
    <w:p w14:paraId="1A5C777E" w14:textId="6860EA52" w:rsidR="002673F7" w:rsidRPr="00AA2F7E" w:rsidRDefault="002673F7" w:rsidP="00C950DD">
      <w:pPr>
        <w:jc w:val="both"/>
      </w:pPr>
    </w:p>
    <w:p w14:paraId="690A4BEA" w14:textId="4B0F4113" w:rsidR="002673F7" w:rsidRPr="00AA2F7E" w:rsidRDefault="002673F7" w:rsidP="00C950DD">
      <w:pPr>
        <w:jc w:val="both"/>
      </w:pPr>
    </w:p>
    <w:p w14:paraId="2340536A" w14:textId="75CCD75B" w:rsidR="002673F7" w:rsidRPr="00AA2F7E" w:rsidRDefault="002673F7" w:rsidP="00C950DD">
      <w:pPr>
        <w:jc w:val="both"/>
      </w:pPr>
    </w:p>
    <w:p w14:paraId="4E6EB3B2" w14:textId="60896AB8" w:rsidR="002673F7" w:rsidRPr="00AA2F7E" w:rsidRDefault="002673F7" w:rsidP="00C950DD">
      <w:pPr>
        <w:jc w:val="both"/>
      </w:pPr>
    </w:p>
    <w:p w14:paraId="12D00ADC" w14:textId="523D509E" w:rsidR="002673F7" w:rsidRPr="00AA2F7E" w:rsidRDefault="002673F7" w:rsidP="00C950DD">
      <w:pPr>
        <w:jc w:val="both"/>
      </w:pPr>
    </w:p>
    <w:p w14:paraId="154AAE2B" w14:textId="0FA7FABE" w:rsidR="002673F7" w:rsidRPr="00AA2F7E" w:rsidRDefault="002673F7" w:rsidP="00C950DD">
      <w:pPr>
        <w:jc w:val="both"/>
      </w:pPr>
    </w:p>
    <w:p w14:paraId="3A4B02EC" w14:textId="6ABBDE8A" w:rsidR="002673F7" w:rsidRPr="00AA2F7E" w:rsidRDefault="002673F7" w:rsidP="00C950DD">
      <w:pPr>
        <w:jc w:val="both"/>
      </w:pPr>
    </w:p>
    <w:p w14:paraId="445546EC" w14:textId="33EA07F2" w:rsidR="002673F7" w:rsidRPr="00AA2F7E" w:rsidRDefault="002673F7" w:rsidP="00C950DD">
      <w:pPr>
        <w:jc w:val="both"/>
      </w:pPr>
    </w:p>
    <w:p w14:paraId="343FA48F" w14:textId="0898CD08" w:rsidR="002673F7" w:rsidRPr="00AA2F7E" w:rsidRDefault="002673F7" w:rsidP="00C950DD">
      <w:pPr>
        <w:jc w:val="both"/>
      </w:pPr>
    </w:p>
    <w:p w14:paraId="68FE5F88" w14:textId="0E9979E5" w:rsidR="002673F7" w:rsidRPr="00AA2F7E" w:rsidRDefault="002673F7" w:rsidP="00C950DD">
      <w:pPr>
        <w:jc w:val="both"/>
      </w:pPr>
    </w:p>
    <w:p w14:paraId="30E5FBFE" w14:textId="020102CA" w:rsidR="002673F7" w:rsidRPr="00AA2F7E" w:rsidRDefault="002673F7" w:rsidP="00C950DD">
      <w:pPr>
        <w:jc w:val="both"/>
      </w:pPr>
    </w:p>
    <w:p w14:paraId="7BD4A5BE" w14:textId="5E5BD74D" w:rsidR="002673F7" w:rsidRPr="00AA2F7E" w:rsidRDefault="002673F7" w:rsidP="00C950DD">
      <w:pPr>
        <w:jc w:val="both"/>
      </w:pPr>
    </w:p>
    <w:p w14:paraId="0D4FE278" w14:textId="4CAFC061" w:rsidR="002673F7" w:rsidRPr="00AA2F7E" w:rsidRDefault="002673F7" w:rsidP="00C950DD">
      <w:pPr>
        <w:jc w:val="both"/>
      </w:pPr>
    </w:p>
    <w:p w14:paraId="68F70BB4" w14:textId="4D9ED74D" w:rsidR="002673F7" w:rsidRPr="00AA2F7E" w:rsidRDefault="002673F7" w:rsidP="002673F7">
      <w:pPr>
        <w:rPr>
          <w:sz w:val="20"/>
          <w:szCs w:val="20"/>
        </w:rPr>
      </w:pPr>
      <w:r w:rsidRPr="00AA2F7E">
        <w:rPr>
          <w:sz w:val="20"/>
          <w:szCs w:val="20"/>
        </w:rPr>
        <w:t>*</w:t>
      </w:r>
      <w:r w:rsidR="00ED44EE" w:rsidRPr="00AA2F7E">
        <w:rPr>
          <w:sz w:val="20"/>
          <w:szCs w:val="20"/>
        </w:rPr>
        <w:t>Adjusted</w:t>
      </w:r>
      <w:r w:rsidRPr="00AA2F7E">
        <w:rPr>
          <w:sz w:val="20"/>
          <w:szCs w:val="20"/>
        </w:rPr>
        <w:t xml:space="preserve"> for age, sex, ethnicity, year</w:t>
      </w:r>
    </w:p>
    <w:p w14:paraId="6888F272" w14:textId="33405097" w:rsidR="002673F7" w:rsidRPr="00AA2F7E" w:rsidRDefault="002673F7" w:rsidP="002673F7">
      <w:pPr>
        <w:rPr>
          <w:color w:val="000000" w:themeColor="text1"/>
          <w:sz w:val="20"/>
          <w:szCs w:val="20"/>
        </w:rPr>
      </w:pPr>
      <w:r w:rsidRPr="00AA2F7E">
        <w:rPr>
          <w:sz w:val="20"/>
          <w:szCs w:val="20"/>
        </w:rPr>
        <w:t xml:space="preserve">** </w:t>
      </w:r>
      <w:r w:rsidR="00ED44EE" w:rsidRPr="00AA2F7E">
        <w:rPr>
          <w:sz w:val="20"/>
          <w:szCs w:val="20"/>
        </w:rPr>
        <w:t>A</w:t>
      </w:r>
      <w:r w:rsidRPr="00AA2F7E">
        <w:rPr>
          <w:sz w:val="20"/>
          <w:szCs w:val="20"/>
        </w:rPr>
        <w:t xml:space="preserve">djusted for model 1 plus heart rate, </w:t>
      </w:r>
      <w:r w:rsidRPr="00AA2F7E">
        <w:rPr>
          <w:color w:val="000000" w:themeColor="text1"/>
          <w:sz w:val="20"/>
          <w:szCs w:val="20"/>
        </w:rPr>
        <w:t xml:space="preserve">heart rate, blood pressure, serum creatinine concentration on admission, </w:t>
      </w:r>
      <w:proofErr w:type="spellStart"/>
      <w:r w:rsidRPr="00AA2F7E">
        <w:rPr>
          <w:color w:val="000000" w:themeColor="text1"/>
          <w:sz w:val="20"/>
          <w:szCs w:val="20"/>
        </w:rPr>
        <w:t>Kilip</w:t>
      </w:r>
      <w:proofErr w:type="spellEnd"/>
      <w:r w:rsidRPr="00AA2F7E">
        <w:rPr>
          <w:color w:val="000000" w:themeColor="text1"/>
          <w:sz w:val="20"/>
          <w:szCs w:val="20"/>
        </w:rPr>
        <w:t xml:space="preserve"> class, cardiac arrest</w:t>
      </w:r>
      <w:r w:rsidRPr="00AA2F7E">
        <w:rPr>
          <w:sz w:val="20"/>
          <w:szCs w:val="20"/>
        </w:rPr>
        <w:t xml:space="preserve"> (pre + in-hospital), </w:t>
      </w:r>
      <w:r w:rsidRPr="00AA2F7E">
        <w:rPr>
          <w:color w:val="000000" w:themeColor="text1"/>
          <w:sz w:val="20"/>
          <w:szCs w:val="20"/>
        </w:rPr>
        <w:t>family history of coronary artery disease (CAD), ischaemic ECG changes, heart failure, history of angina, LVSD,</w:t>
      </w:r>
      <w:r w:rsidRPr="00AA2F7E" w:rsidDel="00906F6C">
        <w:rPr>
          <w:color w:val="000000" w:themeColor="text1"/>
          <w:sz w:val="20"/>
          <w:szCs w:val="20"/>
        </w:rPr>
        <w:t xml:space="preserve"> </w:t>
      </w:r>
      <w:r w:rsidRPr="00AA2F7E">
        <w:rPr>
          <w:color w:val="000000" w:themeColor="text1"/>
          <w:sz w:val="20"/>
          <w:szCs w:val="20"/>
        </w:rPr>
        <w:t xml:space="preserve">cerebrovascular accident, peripheral vascular disease and asthma/COPD, ICA, </w:t>
      </w:r>
      <w:proofErr w:type="gramStart"/>
      <w:r w:rsidRPr="00AA2F7E">
        <w:rPr>
          <w:color w:val="000000" w:themeColor="text1"/>
          <w:sz w:val="20"/>
          <w:szCs w:val="20"/>
        </w:rPr>
        <w:t>PCI</w:t>
      </w:r>
      <w:proofErr w:type="gramEnd"/>
      <w:r w:rsidRPr="00AA2F7E">
        <w:rPr>
          <w:color w:val="000000" w:themeColor="text1"/>
          <w:sz w:val="20"/>
          <w:szCs w:val="20"/>
        </w:rPr>
        <w:t xml:space="preserve"> and CABG surgery during admission</w:t>
      </w:r>
    </w:p>
    <w:p w14:paraId="68C9FB7E" w14:textId="2768395E" w:rsidR="002673F7" w:rsidRPr="00AA2F7E" w:rsidRDefault="002673F7" w:rsidP="002673F7">
      <w:pPr>
        <w:rPr>
          <w:sz w:val="20"/>
          <w:szCs w:val="20"/>
        </w:rPr>
      </w:pPr>
      <w:r w:rsidRPr="00AA2F7E">
        <w:rPr>
          <w:color w:val="000000" w:themeColor="text1"/>
          <w:sz w:val="20"/>
          <w:szCs w:val="20"/>
        </w:rPr>
        <w:t xml:space="preserve">*** </w:t>
      </w:r>
      <w:r w:rsidR="00ED44EE" w:rsidRPr="00AA2F7E">
        <w:rPr>
          <w:color w:val="000000" w:themeColor="text1"/>
          <w:sz w:val="20"/>
          <w:szCs w:val="20"/>
        </w:rPr>
        <w:t>A</w:t>
      </w:r>
      <w:r w:rsidRPr="00AA2F7E">
        <w:rPr>
          <w:color w:val="000000" w:themeColor="text1"/>
          <w:sz w:val="20"/>
          <w:szCs w:val="20"/>
        </w:rPr>
        <w:t>djusted for model 2 plus prescription of LMWH warfarin, un-fractionated heparin, GP IIb/IIIa inhibitor, intravenous nitrate, furosemide, aldosterone antagonist, fondaparinux, beta blockers, ACEi/ARB’s, aspirin, P2Y</w:t>
      </w:r>
      <w:r w:rsidRPr="00AA2F7E">
        <w:rPr>
          <w:color w:val="000000" w:themeColor="text1"/>
          <w:sz w:val="20"/>
          <w:szCs w:val="20"/>
          <w:vertAlign w:val="subscript"/>
        </w:rPr>
        <w:t>12</w:t>
      </w:r>
      <w:r w:rsidRPr="00AA2F7E">
        <w:rPr>
          <w:color w:val="000000" w:themeColor="text1"/>
          <w:sz w:val="20"/>
          <w:szCs w:val="20"/>
        </w:rPr>
        <w:t xml:space="preserve"> inhibitor, statins</w:t>
      </w:r>
    </w:p>
    <w:p w14:paraId="0D741837" w14:textId="35B999B6" w:rsidR="002673F7" w:rsidRPr="00AA2F7E" w:rsidRDefault="002673F7" w:rsidP="00C950DD">
      <w:pPr>
        <w:jc w:val="both"/>
      </w:pPr>
    </w:p>
    <w:p w14:paraId="2C4AA85F" w14:textId="472A0267" w:rsidR="002673F7" w:rsidRPr="00AA2F7E" w:rsidRDefault="002673F7" w:rsidP="00C950DD">
      <w:pPr>
        <w:jc w:val="both"/>
      </w:pPr>
    </w:p>
    <w:p w14:paraId="31AB049B" w14:textId="60799B23" w:rsidR="002673F7" w:rsidRPr="00AA2F7E" w:rsidRDefault="002673F7" w:rsidP="00C950DD">
      <w:pPr>
        <w:jc w:val="both"/>
      </w:pPr>
    </w:p>
    <w:p w14:paraId="34417C76" w14:textId="4F50802D" w:rsidR="002673F7" w:rsidRPr="00AA2F7E" w:rsidRDefault="002673F7" w:rsidP="00C950DD">
      <w:pPr>
        <w:jc w:val="both"/>
      </w:pPr>
    </w:p>
    <w:p w14:paraId="59616D51" w14:textId="77777777" w:rsidR="002673F7" w:rsidRPr="00AA2F7E" w:rsidRDefault="002673F7" w:rsidP="00C950DD">
      <w:pPr>
        <w:jc w:val="both"/>
      </w:pPr>
    </w:p>
    <w:p w14:paraId="1F73512A" w14:textId="39AD0A6D" w:rsidR="00AE0E5B" w:rsidRPr="00AA2F7E" w:rsidRDefault="00AE0E5B" w:rsidP="00C950DD">
      <w:pPr>
        <w:jc w:val="both"/>
        <w:rPr>
          <w:b/>
          <w:color w:val="000000" w:themeColor="text1"/>
        </w:rPr>
      </w:pPr>
      <w:r w:rsidRPr="00AA2F7E">
        <w:rPr>
          <w:b/>
          <w:color w:val="000000" w:themeColor="text1"/>
        </w:rPr>
        <w:lastRenderedPageBreak/>
        <w:t xml:space="preserve">Supplementary Figure </w:t>
      </w:r>
      <w:r w:rsidR="00D20711">
        <w:rPr>
          <w:b/>
          <w:color w:val="000000" w:themeColor="text1"/>
        </w:rPr>
        <w:t>3</w:t>
      </w:r>
      <w:r w:rsidRPr="00AA2F7E">
        <w:rPr>
          <w:b/>
          <w:color w:val="000000" w:themeColor="text1"/>
        </w:rPr>
        <w:t>: The proportion of NSTEMI patients between 2010-2017 stratified by SMuRF status</w:t>
      </w:r>
    </w:p>
    <w:p w14:paraId="25FD6824" w14:textId="77777777" w:rsidR="00AE0E5B" w:rsidRPr="00AA2F7E" w:rsidRDefault="00AE0E5B" w:rsidP="00C950DD">
      <w:pPr>
        <w:jc w:val="both"/>
      </w:pPr>
    </w:p>
    <w:p w14:paraId="0590EEAF" w14:textId="77777777" w:rsidR="00AE0E5B" w:rsidRPr="00AA2F7E" w:rsidRDefault="00AE0E5B" w:rsidP="00C950DD">
      <w:pPr>
        <w:jc w:val="both"/>
      </w:pPr>
    </w:p>
    <w:p w14:paraId="242150E2" w14:textId="77777777" w:rsidR="00AE0E5B" w:rsidRPr="00AA2F7E" w:rsidRDefault="00AE0E5B" w:rsidP="00C950DD">
      <w:pPr>
        <w:jc w:val="both"/>
      </w:pPr>
      <w:r w:rsidRPr="00AA2F7E">
        <w:rPr>
          <w:noProof/>
        </w:rPr>
        <w:drawing>
          <wp:inline distT="0" distB="0" distL="0" distR="0" wp14:anchorId="67346454" wp14:editId="5FF9D33A">
            <wp:extent cx="5422900" cy="3067050"/>
            <wp:effectExtent l="0" t="0" r="12700" b="6350"/>
            <wp:docPr id="5" name="Chart 5">
              <a:extLst xmlns:a="http://schemas.openxmlformats.org/drawingml/2006/main">
                <a:ext uri="{FF2B5EF4-FFF2-40B4-BE49-F238E27FC236}">
                  <a16:creationId xmlns:a16="http://schemas.microsoft.com/office/drawing/2014/main" id="{0B62B8B4-D969-624C-8140-8BE0A6124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28AAC2" w14:textId="77777777" w:rsidR="00AE0E5B" w:rsidRPr="00AA2F7E" w:rsidRDefault="00AE0E5B" w:rsidP="00C950DD">
      <w:pPr>
        <w:jc w:val="both"/>
      </w:pPr>
    </w:p>
    <w:p w14:paraId="0C2B9C99" w14:textId="77777777" w:rsidR="00AE0E5B" w:rsidRPr="00AA2F7E" w:rsidRDefault="00AE0E5B" w:rsidP="00C950DD">
      <w:pPr>
        <w:jc w:val="both"/>
      </w:pPr>
      <w:r w:rsidRPr="00AA2F7E">
        <w:rPr>
          <w:sz w:val="20"/>
          <w:szCs w:val="20"/>
        </w:rPr>
        <w:t>SMuRF; standard modifiable cardiovascular risk factors, NSTEMI; non-ST-segment myocardial infarction</w:t>
      </w:r>
    </w:p>
    <w:p w14:paraId="002359B0" w14:textId="53EBB92A" w:rsidR="00AE0E5B" w:rsidRPr="00AA2F7E" w:rsidRDefault="00AE0E5B" w:rsidP="00C950DD">
      <w:pPr>
        <w:jc w:val="both"/>
      </w:pPr>
    </w:p>
    <w:p w14:paraId="152B50E2" w14:textId="39CAB2A9" w:rsidR="00AA2F7E" w:rsidRPr="00AA2F7E" w:rsidRDefault="00AA2F7E" w:rsidP="00C950DD">
      <w:pPr>
        <w:jc w:val="both"/>
      </w:pPr>
    </w:p>
    <w:p w14:paraId="3034DEF4" w14:textId="057F8535" w:rsidR="00AA2F7E" w:rsidRPr="00AA2F7E" w:rsidRDefault="00AA2F7E" w:rsidP="00C950DD">
      <w:pPr>
        <w:jc w:val="both"/>
      </w:pPr>
    </w:p>
    <w:p w14:paraId="0825FF8D" w14:textId="34C967AA" w:rsidR="00AA2F7E" w:rsidRPr="00AA2F7E" w:rsidRDefault="00AA2F7E" w:rsidP="00C950DD">
      <w:pPr>
        <w:jc w:val="both"/>
      </w:pPr>
    </w:p>
    <w:p w14:paraId="2D9ABB60" w14:textId="24132AD1" w:rsidR="00AA2F7E" w:rsidRPr="00AA2F7E" w:rsidRDefault="00AA2F7E" w:rsidP="00C950DD">
      <w:pPr>
        <w:jc w:val="both"/>
      </w:pPr>
    </w:p>
    <w:p w14:paraId="0E5E5EB5" w14:textId="0EC7A0D8" w:rsidR="00AA2F7E" w:rsidRPr="00AA2F7E" w:rsidRDefault="00AA2F7E" w:rsidP="00C950DD">
      <w:pPr>
        <w:jc w:val="both"/>
      </w:pPr>
    </w:p>
    <w:p w14:paraId="1B722E0D" w14:textId="065D6951" w:rsidR="00AA2F7E" w:rsidRPr="00AA2F7E" w:rsidRDefault="00AA2F7E" w:rsidP="00C950DD">
      <w:pPr>
        <w:jc w:val="both"/>
      </w:pPr>
    </w:p>
    <w:p w14:paraId="489DEB91" w14:textId="47D87038" w:rsidR="00AA2F7E" w:rsidRPr="00AA2F7E" w:rsidRDefault="00AA2F7E" w:rsidP="00C950DD">
      <w:pPr>
        <w:jc w:val="both"/>
      </w:pPr>
    </w:p>
    <w:p w14:paraId="5555F79F" w14:textId="5E098273" w:rsidR="00AA2F7E" w:rsidRPr="00AA2F7E" w:rsidRDefault="00AA2F7E" w:rsidP="00C950DD">
      <w:pPr>
        <w:jc w:val="both"/>
      </w:pPr>
    </w:p>
    <w:p w14:paraId="2DDE6100" w14:textId="473C1411" w:rsidR="00AA2F7E" w:rsidRPr="00AA2F7E" w:rsidRDefault="00AA2F7E" w:rsidP="00C950DD">
      <w:pPr>
        <w:jc w:val="both"/>
      </w:pPr>
    </w:p>
    <w:p w14:paraId="66DAAC8F" w14:textId="411095CD" w:rsidR="00AA2F7E" w:rsidRPr="00AA2F7E" w:rsidRDefault="00AA2F7E" w:rsidP="00C950DD">
      <w:pPr>
        <w:jc w:val="both"/>
      </w:pPr>
    </w:p>
    <w:p w14:paraId="344FB0B1" w14:textId="703A3A42" w:rsidR="00AA2F7E" w:rsidRPr="00AA2F7E" w:rsidRDefault="00AA2F7E" w:rsidP="00C950DD">
      <w:pPr>
        <w:jc w:val="both"/>
      </w:pPr>
    </w:p>
    <w:p w14:paraId="04D9EC84" w14:textId="37534537" w:rsidR="00AA2F7E" w:rsidRPr="00AA2F7E" w:rsidRDefault="00AA2F7E" w:rsidP="00C950DD">
      <w:pPr>
        <w:jc w:val="both"/>
      </w:pPr>
    </w:p>
    <w:p w14:paraId="109330D7" w14:textId="4D589D17" w:rsidR="00AA2F7E" w:rsidRPr="00AA2F7E" w:rsidRDefault="00AA2F7E" w:rsidP="00C950DD">
      <w:pPr>
        <w:jc w:val="both"/>
      </w:pPr>
    </w:p>
    <w:p w14:paraId="5B8F5D5C" w14:textId="25FD82BE" w:rsidR="00AA2F7E" w:rsidRPr="00AA2F7E" w:rsidRDefault="00AA2F7E" w:rsidP="00C950DD">
      <w:pPr>
        <w:jc w:val="both"/>
      </w:pPr>
    </w:p>
    <w:p w14:paraId="098D7138" w14:textId="14D262FD" w:rsidR="00AA2F7E" w:rsidRPr="00AA2F7E" w:rsidRDefault="00AA2F7E" w:rsidP="00C950DD">
      <w:pPr>
        <w:jc w:val="both"/>
      </w:pPr>
    </w:p>
    <w:p w14:paraId="662C4060" w14:textId="4AAE931E" w:rsidR="00AA2F7E" w:rsidRPr="00AA2F7E" w:rsidRDefault="00AA2F7E" w:rsidP="00C950DD">
      <w:pPr>
        <w:jc w:val="both"/>
      </w:pPr>
    </w:p>
    <w:p w14:paraId="264EC37C" w14:textId="36AE40DE" w:rsidR="00AA2F7E" w:rsidRPr="00AA2F7E" w:rsidRDefault="00AA2F7E" w:rsidP="00C950DD">
      <w:pPr>
        <w:jc w:val="both"/>
      </w:pPr>
    </w:p>
    <w:p w14:paraId="55FB4FCD" w14:textId="5662EEEC" w:rsidR="00AA2F7E" w:rsidRPr="00AA2F7E" w:rsidRDefault="00AA2F7E" w:rsidP="00C950DD">
      <w:pPr>
        <w:jc w:val="both"/>
      </w:pPr>
    </w:p>
    <w:p w14:paraId="2C74B165" w14:textId="13C64B7B" w:rsidR="00AA2F7E" w:rsidRPr="00AA2F7E" w:rsidRDefault="00AA2F7E" w:rsidP="00C950DD">
      <w:pPr>
        <w:jc w:val="both"/>
      </w:pPr>
    </w:p>
    <w:p w14:paraId="394A74B7" w14:textId="43BDFC83" w:rsidR="00AA2F7E" w:rsidRPr="00AA2F7E" w:rsidRDefault="00AA2F7E" w:rsidP="00C950DD">
      <w:pPr>
        <w:jc w:val="both"/>
      </w:pPr>
    </w:p>
    <w:p w14:paraId="6A8CFAEA" w14:textId="3D82CE3B" w:rsidR="00AA2F7E" w:rsidRPr="00AA2F7E" w:rsidRDefault="00AA2F7E" w:rsidP="00C950DD">
      <w:pPr>
        <w:jc w:val="both"/>
      </w:pPr>
    </w:p>
    <w:p w14:paraId="5E2E8480" w14:textId="1E2CB96C" w:rsidR="00AA2F7E" w:rsidRPr="00AA2F7E" w:rsidRDefault="00AA2F7E" w:rsidP="00C950DD">
      <w:pPr>
        <w:jc w:val="both"/>
      </w:pPr>
    </w:p>
    <w:p w14:paraId="34D234C9" w14:textId="7F3FC09B" w:rsidR="00AA2F7E" w:rsidRPr="00AA2F7E" w:rsidRDefault="00AA2F7E" w:rsidP="00C950DD">
      <w:pPr>
        <w:jc w:val="both"/>
      </w:pPr>
    </w:p>
    <w:p w14:paraId="4BCD0659" w14:textId="137970E8" w:rsidR="00AA2F7E" w:rsidRPr="00AA2F7E" w:rsidRDefault="00AA2F7E" w:rsidP="00C950DD">
      <w:pPr>
        <w:jc w:val="both"/>
      </w:pPr>
    </w:p>
    <w:p w14:paraId="34ED2F53" w14:textId="716F042B" w:rsidR="00AA2F7E" w:rsidRPr="00AA2F7E" w:rsidRDefault="00AA2F7E" w:rsidP="00C950DD">
      <w:pPr>
        <w:jc w:val="both"/>
      </w:pPr>
    </w:p>
    <w:p w14:paraId="31638C17" w14:textId="3E75D496" w:rsidR="00AA2F7E" w:rsidRPr="00AA2F7E" w:rsidRDefault="00AA2F7E" w:rsidP="00AA2F7E">
      <w:pPr>
        <w:jc w:val="both"/>
        <w:rPr>
          <w:b/>
          <w:color w:val="000000" w:themeColor="text1"/>
        </w:rPr>
      </w:pPr>
      <w:r w:rsidRPr="00AA2F7E">
        <w:rPr>
          <w:b/>
          <w:color w:val="000000" w:themeColor="text1"/>
        </w:rPr>
        <w:lastRenderedPageBreak/>
        <w:t xml:space="preserve">Supplement Figure </w:t>
      </w:r>
      <w:r w:rsidR="00D20711">
        <w:rPr>
          <w:b/>
          <w:color w:val="000000" w:themeColor="text1"/>
        </w:rPr>
        <w:t>4</w:t>
      </w:r>
      <w:r w:rsidRPr="00AA2F7E">
        <w:rPr>
          <w:b/>
          <w:color w:val="000000" w:themeColor="text1"/>
        </w:rPr>
        <w:t xml:space="preserve">: A figure to show the propensity score-matched analysis on imputed data before and after matching </w:t>
      </w:r>
    </w:p>
    <w:p w14:paraId="4AFFD69D" w14:textId="219E8245" w:rsidR="00AA2F7E" w:rsidRPr="00AA2F7E" w:rsidRDefault="00AA2F7E" w:rsidP="00C950DD">
      <w:pPr>
        <w:jc w:val="both"/>
      </w:pPr>
    </w:p>
    <w:p w14:paraId="58F86762" w14:textId="4CA2FE08" w:rsidR="00AA2F7E" w:rsidRPr="00AA2F7E" w:rsidRDefault="00AA2F7E" w:rsidP="00C950DD">
      <w:pPr>
        <w:jc w:val="both"/>
      </w:pPr>
    </w:p>
    <w:p w14:paraId="0122646D" w14:textId="296D1556" w:rsidR="00AE0E5B" w:rsidRPr="00AA2F7E" w:rsidRDefault="00AE0E5B" w:rsidP="00C950DD">
      <w:pPr>
        <w:jc w:val="both"/>
      </w:pPr>
    </w:p>
    <w:p w14:paraId="06F6E1DC" w14:textId="3040C583" w:rsidR="00462F3C" w:rsidRPr="00AA2F7E" w:rsidRDefault="00462F3C" w:rsidP="00C950DD">
      <w:pPr>
        <w:jc w:val="both"/>
      </w:pPr>
    </w:p>
    <w:p w14:paraId="14DAFF1F" w14:textId="0D72C731" w:rsidR="00ED40EC" w:rsidRPr="00AA2F7E" w:rsidRDefault="00D20711" w:rsidP="00C950DD">
      <w:pPr>
        <w:jc w:val="both"/>
      </w:pPr>
      <w:r>
        <w:rPr>
          <w:noProof/>
        </w:rPr>
        <w:drawing>
          <wp:inline distT="0" distB="0" distL="0" distR="0" wp14:anchorId="07505B86" wp14:editId="4FFC337E">
            <wp:extent cx="5731510" cy="4159250"/>
            <wp:effectExtent l="0" t="0" r="0" b="6350"/>
            <wp:docPr id="54" name="Picture 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59250"/>
                    </a:xfrm>
                    <a:prstGeom prst="rect">
                      <a:avLst/>
                    </a:prstGeom>
                  </pic:spPr>
                </pic:pic>
              </a:graphicData>
            </a:graphic>
          </wp:inline>
        </w:drawing>
      </w:r>
    </w:p>
    <w:p w14:paraId="307A04A8" w14:textId="4DEBBF07" w:rsidR="00ED40EC" w:rsidRPr="00AA2F7E" w:rsidRDefault="00ED40EC" w:rsidP="00C950DD">
      <w:pPr>
        <w:jc w:val="both"/>
      </w:pPr>
    </w:p>
    <w:p w14:paraId="541163F1" w14:textId="7E34A576" w:rsidR="00ED40EC" w:rsidRPr="00AA2F7E" w:rsidRDefault="00ED40EC" w:rsidP="00C950DD">
      <w:pPr>
        <w:jc w:val="both"/>
      </w:pPr>
    </w:p>
    <w:p w14:paraId="6151E5AB" w14:textId="0BABF354" w:rsidR="00AA2F7E" w:rsidRPr="00AA2F7E" w:rsidRDefault="00AA2F7E" w:rsidP="00C950DD">
      <w:pPr>
        <w:jc w:val="both"/>
      </w:pPr>
    </w:p>
    <w:p w14:paraId="3F13B23F" w14:textId="77777777" w:rsidR="00AA2F7E" w:rsidRPr="00AA2F7E" w:rsidRDefault="00AA2F7E" w:rsidP="00AA2F7E">
      <w:pPr>
        <w:jc w:val="both"/>
        <w:rPr>
          <w:sz w:val="20"/>
          <w:szCs w:val="20"/>
        </w:rPr>
      </w:pPr>
      <w:r w:rsidRPr="00AA2F7E">
        <w:rPr>
          <w:color w:val="000000" w:themeColor="text1"/>
          <w:sz w:val="20"/>
          <w:szCs w:val="20"/>
        </w:rPr>
        <w:t xml:space="preserve">*Adjusted for age, sex, ethnicity, heart rate, blood pressure, serum creatinine concentration on admission, </w:t>
      </w:r>
      <w:proofErr w:type="spellStart"/>
      <w:r w:rsidRPr="00AA2F7E">
        <w:rPr>
          <w:color w:val="000000" w:themeColor="text1"/>
          <w:sz w:val="20"/>
          <w:szCs w:val="20"/>
        </w:rPr>
        <w:t>kilip</w:t>
      </w:r>
      <w:proofErr w:type="spellEnd"/>
      <w:r w:rsidRPr="00AA2F7E">
        <w:rPr>
          <w:color w:val="000000" w:themeColor="text1"/>
          <w:sz w:val="20"/>
          <w:szCs w:val="20"/>
        </w:rPr>
        <w:t xml:space="preserve"> class, family history of coronary artery disease (CAD), ischaemic ECG changes, LVSD, co-morbid conditions (cerebrovascular accident, peripheral vascular disease, asthma/COPD, heart failure, history of angina), pharmacotherapy (prescription of LMWH warfarin, un-fractionated heparin, GP IIb/IIIa inhibitor, intravenous nitrate, furosemide, aldosterone antagonist, fondaparinux, beta blockers, ACEi/ARB’s, aspirin, P2Y</w:t>
      </w:r>
      <w:r w:rsidRPr="00AA2F7E">
        <w:rPr>
          <w:color w:val="000000" w:themeColor="text1"/>
          <w:sz w:val="20"/>
          <w:szCs w:val="20"/>
          <w:vertAlign w:val="subscript"/>
        </w:rPr>
        <w:t>12</w:t>
      </w:r>
      <w:r w:rsidRPr="00AA2F7E">
        <w:rPr>
          <w:color w:val="000000" w:themeColor="text1"/>
          <w:sz w:val="20"/>
          <w:szCs w:val="20"/>
        </w:rPr>
        <w:t xml:space="preserve"> inhibitor, statins), cardiac arrest, procedures and investigations including ICA, PCI and CABG surgery during admission, type of admission ward, admission under cardiologist during first 24 hours, hospital and year.</w:t>
      </w:r>
    </w:p>
    <w:p w14:paraId="71A9EB0F" w14:textId="77777777" w:rsidR="00AA2F7E" w:rsidRPr="00AA2F7E" w:rsidRDefault="00AA2F7E" w:rsidP="00AA2F7E">
      <w:pPr>
        <w:jc w:val="both"/>
        <w:rPr>
          <w:sz w:val="20"/>
          <w:szCs w:val="20"/>
        </w:rPr>
      </w:pPr>
    </w:p>
    <w:p w14:paraId="1EAB85ED" w14:textId="77777777" w:rsidR="00AA2F7E" w:rsidRPr="00AA2F7E" w:rsidRDefault="00AA2F7E" w:rsidP="00AA2F7E">
      <w:pPr>
        <w:jc w:val="both"/>
        <w:rPr>
          <w:sz w:val="20"/>
          <w:szCs w:val="20"/>
        </w:rPr>
      </w:pPr>
    </w:p>
    <w:p w14:paraId="353DA918" w14:textId="77777777" w:rsidR="00AA2F7E" w:rsidRPr="00AA2F7E" w:rsidRDefault="00AA2F7E" w:rsidP="00AA2F7E">
      <w:pPr>
        <w:jc w:val="both"/>
        <w:rPr>
          <w:sz w:val="20"/>
          <w:szCs w:val="20"/>
        </w:rPr>
      </w:pPr>
      <w:r w:rsidRPr="00AA2F7E">
        <w:rPr>
          <w:sz w:val="20"/>
          <w:szCs w:val="20"/>
        </w:rPr>
        <w:t>LMWH; low molecular weight heparin</w:t>
      </w:r>
    </w:p>
    <w:p w14:paraId="198CC8F3" w14:textId="77777777" w:rsidR="00AA2F7E" w:rsidRPr="00AA2F7E" w:rsidRDefault="00AA2F7E" w:rsidP="00AA2F7E">
      <w:pPr>
        <w:jc w:val="both"/>
        <w:rPr>
          <w:sz w:val="20"/>
          <w:szCs w:val="20"/>
        </w:rPr>
      </w:pPr>
      <w:r w:rsidRPr="00AA2F7E">
        <w:rPr>
          <w:sz w:val="20"/>
          <w:szCs w:val="20"/>
        </w:rPr>
        <w:t>COPD; chronic obstructive pulmonary disease</w:t>
      </w:r>
    </w:p>
    <w:p w14:paraId="4905D3D7" w14:textId="77777777" w:rsidR="00AA2F7E" w:rsidRPr="00AA2F7E" w:rsidRDefault="00AA2F7E" w:rsidP="00AA2F7E">
      <w:pPr>
        <w:jc w:val="both"/>
        <w:rPr>
          <w:sz w:val="20"/>
          <w:szCs w:val="20"/>
        </w:rPr>
      </w:pPr>
      <w:r w:rsidRPr="00AA2F7E">
        <w:rPr>
          <w:sz w:val="20"/>
          <w:szCs w:val="20"/>
        </w:rPr>
        <w:t>ICA; invasive coronary angiogram</w:t>
      </w:r>
    </w:p>
    <w:p w14:paraId="7F9CB678" w14:textId="77777777" w:rsidR="00AA2F7E" w:rsidRPr="00AA2F7E" w:rsidRDefault="00AA2F7E" w:rsidP="00AA2F7E">
      <w:pPr>
        <w:jc w:val="both"/>
        <w:rPr>
          <w:sz w:val="20"/>
          <w:szCs w:val="20"/>
        </w:rPr>
      </w:pPr>
      <w:r w:rsidRPr="00AA2F7E">
        <w:rPr>
          <w:sz w:val="20"/>
          <w:szCs w:val="20"/>
        </w:rPr>
        <w:t>PCI; percutaneous coronary intervention</w:t>
      </w:r>
    </w:p>
    <w:p w14:paraId="3A1111DB" w14:textId="77777777" w:rsidR="00AA2F7E" w:rsidRPr="00AA2F7E" w:rsidRDefault="00AA2F7E" w:rsidP="00AA2F7E">
      <w:pPr>
        <w:jc w:val="both"/>
        <w:rPr>
          <w:sz w:val="20"/>
          <w:szCs w:val="20"/>
        </w:rPr>
      </w:pPr>
      <w:r w:rsidRPr="00AA2F7E">
        <w:rPr>
          <w:color w:val="000000"/>
          <w:sz w:val="20"/>
          <w:szCs w:val="20"/>
          <w:shd w:val="clear" w:color="auto" w:fill="FFFFFF"/>
        </w:rPr>
        <w:t xml:space="preserve">ACEi/ARB; </w:t>
      </w:r>
      <w:r w:rsidRPr="00AA2F7E">
        <w:rPr>
          <w:sz w:val="20"/>
          <w:szCs w:val="20"/>
        </w:rPr>
        <w:t>angiotensin converting enzyme inhibitor/angiotensin receptor blockers</w:t>
      </w:r>
    </w:p>
    <w:p w14:paraId="3BE6C691" w14:textId="77777777" w:rsidR="00AA2F7E" w:rsidRPr="00AA2F7E" w:rsidRDefault="00AA2F7E" w:rsidP="00AA2F7E">
      <w:pPr>
        <w:jc w:val="both"/>
        <w:rPr>
          <w:sz w:val="20"/>
          <w:szCs w:val="20"/>
        </w:rPr>
      </w:pPr>
      <w:r w:rsidRPr="00AA2F7E">
        <w:rPr>
          <w:sz w:val="20"/>
          <w:szCs w:val="20"/>
        </w:rPr>
        <w:t>CABG surgery; coronary artery bypass grafting surgery</w:t>
      </w:r>
    </w:p>
    <w:p w14:paraId="1F5C7182" w14:textId="77777777" w:rsidR="00AA2F7E" w:rsidRPr="00AA2F7E" w:rsidRDefault="00AA2F7E" w:rsidP="00AA2F7E">
      <w:pPr>
        <w:jc w:val="both"/>
        <w:rPr>
          <w:sz w:val="20"/>
          <w:szCs w:val="20"/>
        </w:rPr>
      </w:pPr>
      <w:r w:rsidRPr="00AA2F7E">
        <w:rPr>
          <w:sz w:val="20"/>
          <w:szCs w:val="20"/>
        </w:rPr>
        <w:t xml:space="preserve">MACE; major adverse cardiovascular events </w:t>
      </w:r>
    </w:p>
    <w:p w14:paraId="387B50FC" w14:textId="77777777" w:rsidR="00AA2F7E" w:rsidRPr="00AA2F7E" w:rsidRDefault="00AA2F7E" w:rsidP="00AA2F7E">
      <w:pPr>
        <w:jc w:val="both"/>
        <w:rPr>
          <w:sz w:val="20"/>
          <w:szCs w:val="20"/>
        </w:rPr>
      </w:pPr>
      <w:r w:rsidRPr="00AA2F7E">
        <w:rPr>
          <w:sz w:val="20"/>
          <w:szCs w:val="20"/>
        </w:rPr>
        <w:sym w:font="Symbol" w:char="F023"/>
      </w:r>
      <w:r w:rsidRPr="00AA2F7E">
        <w:rPr>
          <w:sz w:val="20"/>
          <w:szCs w:val="20"/>
        </w:rPr>
        <w:t xml:space="preserve"> MACE is defined as composite endpoint of in-patient mortality and reinfarction </w:t>
      </w:r>
    </w:p>
    <w:p w14:paraId="5EA2A78B" w14:textId="77777777" w:rsidR="00AA2F7E" w:rsidRPr="00AA2F7E" w:rsidRDefault="00AA2F7E" w:rsidP="00C950DD">
      <w:pPr>
        <w:jc w:val="both"/>
      </w:pPr>
    </w:p>
    <w:sectPr w:rsidR="00AA2F7E" w:rsidRPr="00AA2F7E">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B4AF" w14:textId="77777777" w:rsidR="005A35AE" w:rsidRDefault="005A35AE" w:rsidP="00EF78DB">
      <w:r>
        <w:separator/>
      </w:r>
    </w:p>
  </w:endnote>
  <w:endnote w:type="continuationSeparator" w:id="0">
    <w:p w14:paraId="01DE9B36" w14:textId="77777777" w:rsidR="005A35AE" w:rsidRDefault="005A35AE" w:rsidP="00EF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4294763"/>
      <w:docPartObj>
        <w:docPartGallery w:val="Page Numbers (Bottom of Page)"/>
        <w:docPartUnique/>
      </w:docPartObj>
    </w:sdtPr>
    <w:sdtEndPr>
      <w:rPr>
        <w:rStyle w:val="PageNumber"/>
      </w:rPr>
    </w:sdtEndPr>
    <w:sdtContent>
      <w:p w14:paraId="74135128" w14:textId="153F99B4" w:rsidR="008E42A5" w:rsidRDefault="008E42A5" w:rsidP="008E42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A92EC" w14:textId="77777777" w:rsidR="008E42A5" w:rsidRDefault="008E42A5" w:rsidP="00D77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695562"/>
      <w:docPartObj>
        <w:docPartGallery w:val="Page Numbers (Bottom of Page)"/>
        <w:docPartUnique/>
      </w:docPartObj>
    </w:sdtPr>
    <w:sdtEndPr>
      <w:rPr>
        <w:rStyle w:val="PageNumber"/>
      </w:rPr>
    </w:sdtEndPr>
    <w:sdtContent>
      <w:p w14:paraId="32C9F149" w14:textId="3F560413" w:rsidR="008E42A5" w:rsidRDefault="008E42A5" w:rsidP="008E42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13AF">
          <w:rPr>
            <w:rStyle w:val="PageNumber"/>
            <w:noProof/>
          </w:rPr>
          <w:t>27</w:t>
        </w:r>
        <w:r>
          <w:rPr>
            <w:rStyle w:val="PageNumber"/>
          </w:rPr>
          <w:fldChar w:fldCharType="end"/>
        </w:r>
      </w:p>
    </w:sdtContent>
  </w:sdt>
  <w:p w14:paraId="6A78AE77" w14:textId="77777777" w:rsidR="008E42A5" w:rsidRDefault="008E42A5" w:rsidP="00D775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DCE9A" w14:textId="77777777" w:rsidR="005A35AE" w:rsidRDefault="005A35AE" w:rsidP="00EF78DB">
      <w:r>
        <w:separator/>
      </w:r>
    </w:p>
  </w:footnote>
  <w:footnote w:type="continuationSeparator" w:id="0">
    <w:p w14:paraId="010C5BD0" w14:textId="77777777" w:rsidR="005A35AE" w:rsidRDefault="005A35AE" w:rsidP="00EF7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4EFC"/>
    <w:multiLevelType w:val="hybridMultilevel"/>
    <w:tmpl w:val="17101000"/>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96847"/>
    <w:multiLevelType w:val="hybridMultilevel"/>
    <w:tmpl w:val="17101000"/>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54646"/>
    <w:multiLevelType w:val="hybridMultilevel"/>
    <w:tmpl w:val="1C8A20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466CF7"/>
    <w:multiLevelType w:val="hybridMultilevel"/>
    <w:tmpl w:val="2362E9A4"/>
    <w:lvl w:ilvl="0" w:tplc="1C9CF852">
      <w:start w:val="7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D5C47"/>
    <w:multiLevelType w:val="multilevel"/>
    <w:tmpl w:val="B622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735477"/>
    <w:multiLevelType w:val="hybridMultilevel"/>
    <w:tmpl w:val="D77AE9BE"/>
    <w:lvl w:ilvl="0" w:tplc="90883BA6">
      <w:numFmt w:val="bullet"/>
      <w:lvlText w:val=""/>
      <w:lvlJc w:val="left"/>
      <w:pPr>
        <w:ind w:left="720" w:hanging="360"/>
      </w:pPr>
      <w:rPr>
        <w:rFonts w:ascii="Symbol" w:eastAsia="Times New Roman" w:hAnsi="Symbol" w:cs="Times New Roman"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733CF"/>
    <w:rsid w:val="00003A5A"/>
    <w:rsid w:val="00007AD7"/>
    <w:rsid w:val="00012F6C"/>
    <w:rsid w:val="000158A2"/>
    <w:rsid w:val="0002242A"/>
    <w:rsid w:val="00024487"/>
    <w:rsid w:val="0003063F"/>
    <w:rsid w:val="00030ADE"/>
    <w:rsid w:val="0004791B"/>
    <w:rsid w:val="00047F18"/>
    <w:rsid w:val="000546BA"/>
    <w:rsid w:val="000561EC"/>
    <w:rsid w:val="0008059D"/>
    <w:rsid w:val="00090F04"/>
    <w:rsid w:val="000914D2"/>
    <w:rsid w:val="000971E6"/>
    <w:rsid w:val="000A1F97"/>
    <w:rsid w:val="000A78D6"/>
    <w:rsid w:val="000D3D97"/>
    <w:rsid w:val="000D7504"/>
    <w:rsid w:val="000E0B6B"/>
    <w:rsid w:val="000E1E00"/>
    <w:rsid w:val="000F2C5C"/>
    <w:rsid w:val="000F4CCF"/>
    <w:rsid w:val="00100C6B"/>
    <w:rsid w:val="001056FE"/>
    <w:rsid w:val="001131EF"/>
    <w:rsid w:val="00127972"/>
    <w:rsid w:val="00134DE5"/>
    <w:rsid w:val="00137F04"/>
    <w:rsid w:val="0014261E"/>
    <w:rsid w:val="00152550"/>
    <w:rsid w:val="00156835"/>
    <w:rsid w:val="00163C0E"/>
    <w:rsid w:val="0016527C"/>
    <w:rsid w:val="00174AFE"/>
    <w:rsid w:val="00175269"/>
    <w:rsid w:val="00181F8A"/>
    <w:rsid w:val="001820F0"/>
    <w:rsid w:val="001878C5"/>
    <w:rsid w:val="001917A3"/>
    <w:rsid w:val="001A106B"/>
    <w:rsid w:val="001B6C74"/>
    <w:rsid w:val="001C2757"/>
    <w:rsid w:val="001D34BF"/>
    <w:rsid w:val="001D429F"/>
    <w:rsid w:val="001E1C7B"/>
    <w:rsid w:val="0020525E"/>
    <w:rsid w:val="002279F2"/>
    <w:rsid w:val="0023102F"/>
    <w:rsid w:val="00231908"/>
    <w:rsid w:val="002366B1"/>
    <w:rsid w:val="0024755E"/>
    <w:rsid w:val="002641AF"/>
    <w:rsid w:val="0026636C"/>
    <w:rsid w:val="002673F7"/>
    <w:rsid w:val="00272503"/>
    <w:rsid w:val="00277EF8"/>
    <w:rsid w:val="0029131E"/>
    <w:rsid w:val="00294AFB"/>
    <w:rsid w:val="0029723C"/>
    <w:rsid w:val="002C1B57"/>
    <w:rsid w:val="002C59F4"/>
    <w:rsid w:val="002D55EE"/>
    <w:rsid w:val="002E085E"/>
    <w:rsid w:val="002E1B55"/>
    <w:rsid w:val="002F792B"/>
    <w:rsid w:val="0031470A"/>
    <w:rsid w:val="00323581"/>
    <w:rsid w:val="00335AF1"/>
    <w:rsid w:val="00337E2B"/>
    <w:rsid w:val="003420A1"/>
    <w:rsid w:val="00350599"/>
    <w:rsid w:val="00350628"/>
    <w:rsid w:val="00353085"/>
    <w:rsid w:val="003533F5"/>
    <w:rsid w:val="0036690C"/>
    <w:rsid w:val="003700E0"/>
    <w:rsid w:val="00373FEE"/>
    <w:rsid w:val="0037585F"/>
    <w:rsid w:val="00382402"/>
    <w:rsid w:val="00386D65"/>
    <w:rsid w:val="00386F4E"/>
    <w:rsid w:val="00395D83"/>
    <w:rsid w:val="003A1095"/>
    <w:rsid w:val="003A235B"/>
    <w:rsid w:val="003C3774"/>
    <w:rsid w:val="003D5312"/>
    <w:rsid w:val="003E3FEF"/>
    <w:rsid w:val="003E6EFD"/>
    <w:rsid w:val="003F4DE2"/>
    <w:rsid w:val="004029F3"/>
    <w:rsid w:val="00414D79"/>
    <w:rsid w:val="00432D24"/>
    <w:rsid w:val="00435412"/>
    <w:rsid w:val="004431EA"/>
    <w:rsid w:val="00445B4A"/>
    <w:rsid w:val="00447A9E"/>
    <w:rsid w:val="00454F15"/>
    <w:rsid w:val="004626C3"/>
    <w:rsid w:val="00462F3C"/>
    <w:rsid w:val="004818FA"/>
    <w:rsid w:val="00482516"/>
    <w:rsid w:val="00484E4A"/>
    <w:rsid w:val="00497101"/>
    <w:rsid w:val="004A649E"/>
    <w:rsid w:val="004C48A2"/>
    <w:rsid w:val="004E74CE"/>
    <w:rsid w:val="004F48C7"/>
    <w:rsid w:val="005027C3"/>
    <w:rsid w:val="005040C6"/>
    <w:rsid w:val="0050453D"/>
    <w:rsid w:val="005114A4"/>
    <w:rsid w:val="00515F65"/>
    <w:rsid w:val="005207A0"/>
    <w:rsid w:val="00521266"/>
    <w:rsid w:val="0052647C"/>
    <w:rsid w:val="005345C3"/>
    <w:rsid w:val="005365B4"/>
    <w:rsid w:val="00537415"/>
    <w:rsid w:val="00541290"/>
    <w:rsid w:val="0054447E"/>
    <w:rsid w:val="00546AE9"/>
    <w:rsid w:val="00553F9D"/>
    <w:rsid w:val="00570CF5"/>
    <w:rsid w:val="0057155F"/>
    <w:rsid w:val="00592883"/>
    <w:rsid w:val="00597E8A"/>
    <w:rsid w:val="005A35AE"/>
    <w:rsid w:val="005B2ED6"/>
    <w:rsid w:val="005B7E28"/>
    <w:rsid w:val="005C1678"/>
    <w:rsid w:val="005C1784"/>
    <w:rsid w:val="005C5FF8"/>
    <w:rsid w:val="005C7905"/>
    <w:rsid w:val="005D4B5E"/>
    <w:rsid w:val="005E4514"/>
    <w:rsid w:val="005E546A"/>
    <w:rsid w:val="005F1EB6"/>
    <w:rsid w:val="005F4A5E"/>
    <w:rsid w:val="0060079A"/>
    <w:rsid w:val="00603C4A"/>
    <w:rsid w:val="00605408"/>
    <w:rsid w:val="00607E5A"/>
    <w:rsid w:val="00617570"/>
    <w:rsid w:val="006178C4"/>
    <w:rsid w:val="00621B9B"/>
    <w:rsid w:val="0063361B"/>
    <w:rsid w:val="006756BF"/>
    <w:rsid w:val="0067604C"/>
    <w:rsid w:val="006820FE"/>
    <w:rsid w:val="00683559"/>
    <w:rsid w:val="00692120"/>
    <w:rsid w:val="006925A3"/>
    <w:rsid w:val="00696618"/>
    <w:rsid w:val="006A358C"/>
    <w:rsid w:val="006A3709"/>
    <w:rsid w:val="006B0C56"/>
    <w:rsid w:val="006B14F6"/>
    <w:rsid w:val="006C53EB"/>
    <w:rsid w:val="006D37D1"/>
    <w:rsid w:val="006E76F6"/>
    <w:rsid w:val="006F54FD"/>
    <w:rsid w:val="006F627D"/>
    <w:rsid w:val="006F6DB7"/>
    <w:rsid w:val="007013A9"/>
    <w:rsid w:val="00706DB6"/>
    <w:rsid w:val="007335BA"/>
    <w:rsid w:val="00735909"/>
    <w:rsid w:val="00744091"/>
    <w:rsid w:val="007479F7"/>
    <w:rsid w:val="0076143C"/>
    <w:rsid w:val="00764368"/>
    <w:rsid w:val="007663C7"/>
    <w:rsid w:val="00773507"/>
    <w:rsid w:val="00773C36"/>
    <w:rsid w:val="0077657E"/>
    <w:rsid w:val="007833D3"/>
    <w:rsid w:val="0078550A"/>
    <w:rsid w:val="00790375"/>
    <w:rsid w:val="00795912"/>
    <w:rsid w:val="007A007F"/>
    <w:rsid w:val="007A58C2"/>
    <w:rsid w:val="007B24E7"/>
    <w:rsid w:val="007B6F6A"/>
    <w:rsid w:val="007B70D1"/>
    <w:rsid w:val="007C5354"/>
    <w:rsid w:val="007C6DA4"/>
    <w:rsid w:val="007D039A"/>
    <w:rsid w:val="007E23F3"/>
    <w:rsid w:val="007F2BDA"/>
    <w:rsid w:val="007F2CFD"/>
    <w:rsid w:val="007F4497"/>
    <w:rsid w:val="007F4599"/>
    <w:rsid w:val="007F60F8"/>
    <w:rsid w:val="008058D9"/>
    <w:rsid w:val="0080781E"/>
    <w:rsid w:val="008104DF"/>
    <w:rsid w:val="008158B9"/>
    <w:rsid w:val="008218C4"/>
    <w:rsid w:val="00824181"/>
    <w:rsid w:val="00844BF4"/>
    <w:rsid w:val="00845D23"/>
    <w:rsid w:val="0085349F"/>
    <w:rsid w:val="00865C1D"/>
    <w:rsid w:val="00872EAF"/>
    <w:rsid w:val="00876D37"/>
    <w:rsid w:val="00877513"/>
    <w:rsid w:val="008859F4"/>
    <w:rsid w:val="008873A5"/>
    <w:rsid w:val="008874A0"/>
    <w:rsid w:val="008913E1"/>
    <w:rsid w:val="008950AD"/>
    <w:rsid w:val="00895264"/>
    <w:rsid w:val="008A7775"/>
    <w:rsid w:val="008B227E"/>
    <w:rsid w:val="008B739A"/>
    <w:rsid w:val="008C0008"/>
    <w:rsid w:val="008C7BB6"/>
    <w:rsid w:val="008C7E35"/>
    <w:rsid w:val="008E42A5"/>
    <w:rsid w:val="008E7107"/>
    <w:rsid w:val="009044DD"/>
    <w:rsid w:val="009049FA"/>
    <w:rsid w:val="00906F6C"/>
    <w:rsid w:val="00913708"/>
    <w:rsid w:val="00913C48"/>
    <w:rsid w:val="00924908"/>
    <w:rsid w:val="0092565B"/>
    <w:rsid w:val="009549F3"/>
    <w:rsid w:val="0096471A"/>
    <w:rsid w:val="009747C8"/>
    <w:rsid w:val="00976CD0"/>
    <w:rsid w:val="00980AFC"/>
    <w:rsid w:val="00985389"/>
    <w:rsid w:val="00987163"/>
    <w:rsid w:val="00987846"/>
    <w:rsid w:val="00991DE6"/>
    <w:rsid w:val="009940A8"/>
    <w:rsid w:val="00994F21"/>
    <w:rsid w:val="00996578"/>
    <w:rsid w:val="009C0748"/>
    <w:rsid w:val="009C4238"/>
    <w:rsid w:val="009D67A0"/>
    <w:rsid w:val="009E2452"/>
    <w:rsid w:val="009E2F9D"/>
    <w:rsid w:val="009E47E7"/>
    <w:rsid w:val="009E5812"/>
    <w:rsid w:val="009E5952"/>
    <w:rsid w:val="009E7CB4"/>
    <w:rsid w:val="009F077B"/>
    <w:rsid w:val="009F14FF"/>
    <w:rsid w:val="00A06A1B"/>
    <w:rsid w:val="00A23AF6"/>
    <w:rsid w:val="00A42849"/>
    <w:rsid w:val="00A455FF"/>
    <w:rsid w:val="00A61D02"/>
    <w:rsid w:val="00A64303"/>
    <w:rsid w:val="00A644C8"/>
    <w:rsid w:val="00A730E9"/>
    <w:rsid w:val="00A7366B"/>
    <w:rsid w:val="00A867D3"/>
    <w:rsid w:val="00A86ED9"/>
    <w:rsid w:val="00A90507"/>
    <w:rsid w:val="00A96EDA"/>
    <w:rsid w:val="00AA2F7E"/>
    <w:rsid w:val="00AA3703"/>
    <w:rsid w:val="00AB05FC"/>
    <w:rsid w:val="00AB5048"/>
    <w:rsid w:val="00AB66EB"/>
    <w:rsid w:val="00AC2A34"/>
    <w:rsid w:val="00AC5D70"/>
    <w:rsid w:val="00AC782E"/>
    <w:rsid w:val="00AD0C90"/>
    <w:rsid w:val="00AD3934"/>
    <w:rsid w:val="00AD5DBE"/>
    <w:rsid w:val="00AE0E5B"/>
    <w:rsid w:val="00AE6D38"/>
    <w:rsid w:val="00AF7C84"/>
    <w:rsid w:val="00B16222"/>
    <w:rsid w:val="00B23468"/>
    <w:rsid w:val="00B23950"/>
    <w:rsid w:val="00B23AD9"/>
    <w:rsid w:val="00B4207B"/>
    <w:rsid w:val="00B42481"/>
    <w:rsid w:val="00B4591D"/>
    <w:rsid w:val="00B4640F"/>
    <w:rsid w:val="00B52E1A"/>
    <w:rsid w:val="00B670CE"/>
    <w:rsid w:val="00B76EAD"/>
    <w:rsid w:val="00B76F13"/>
    <w:rsid w:val="00B8472E"/>
    <w:rsid w:val="00B85F9B"/>
    <w:rsid w:val="00B927A0"/>
    <w:rsid w:val="00BA04C3"/>
    <w:rsid w:val="00BB1C41"/>
    <w:rsid w:val="00BD3681"/>
    <w:rsid w:val="00BD5872"/>
    <w:rsid w:val="00BF2099"/>
    <w:rsid w:val="00BF29D5"/>
    <w:rsid w:val="00BF3A6D"/>
    <w:rsid w:val="00C01A05"/>
    <w:rsid w:val="00C1247A"/>
    <w:rsid w:val="00C13005"/>
    <w:rsid w:val="00C13B24"/>
    <w:rsid w:val="00C15ADF"/>
    <w:rsid w:val="00C404E2"/>
    <w:rsid w:val="00C47CB4"/>
    <w:rsid w:val="00C51CFF"/>
    <w:rsid w:val="00C76AC6"/>
    <w:rsid w:val="00C7728E"/>
    <w:rsid w:val="00C83C1E"/>
    <w:rsid w:val="00C85FB3"/>
    <w:rsid w:val="00C867D5"/>
    <w:rsid w:val="00C950DD"/>
    <w:rsid w:val="00C95C35"/>
    <w:rsid w:val="00CA0B89"/>
    <w:rsid w:val="00CC0BCA"/>
    <w:rsid w:val="00CC15A2"/>
    <w:rsid w:val="00CC5EC2"/>
    <w:rsid w:val="00CC6329"/>
    <w:rsid w:val="00CD456A"/>
    <w:rsid w:val="00CD7B93"/>
    <w:rsid w:val="00CE7833"/>
    <w:rsid w:val="00CF418F"/>
    <w:rsid w:val="00CF5C08"/>
    <w:rsid w:val="00D0528B"/>
    <w:rsid w:val="00D06A84"/>
    <w:rsid w:val="00D13DE9"/>
    <w:rsid w:val="00D1440F"/>
    <w:rsid w:val="00D15447"/>
    <w:rsid w:val="00D1753E"/>
    <w:rsid w:val="00D20711"/>
    <w:rsid w:val="00D209F6"/>
    <w:rsid w:val="00D238B1"/>
    <w:rsid w:val="00D31A9D"/>
    <w:rsid w:val="00D426C1"/>
    <w:rsid w:val="00D4296C"/>
    <w:rsid w:val="00D44AB7"/>
    <w:rsid w:val="00D4767E"/>
    <w:rsid w:val="00D50967"/>
    <w:rsid w:val="00D53C1C"/>
    <w:rsid w:val="00D60DDE"/>
    <w:rsid w:val="00D62F53"/>
    <w:rsid w:val="00D63669"/>
    <w:rsid w:val="00D678BB"/>
    <w:rsid w:val="00D733CF"/>
    <w:rsid w:val="00D73633"/>
    <w:rsid w:val="00D7477A"/>
    <w:rsid w:val="00D77545"/>
    <w:rsid w:val="00D94101"/>
    <w:rsid w:val="00DA1CBA"/>
    <w:rsid w:val="00DA685B"/>
    <w:rsid w:val="00DB2774"/>
    <w:rsid w:val="00DC3C1B"/>
    <w:rsid w:val="00DD3E41"/>
    <w:rsid w:val="00DE04B0"/>
    <w:rsid w:val="00DF13AF"/>
    <w:rsid w:val="00E00AFD"/>
    <w:rsid w:val="00E23883"/>
    <w:rsid w:val="00E25DC5"/>
    <w:rsid w:val="00E30BAC"/>
    <w:rsid w:val="00E32C06"/>
    <w:rsid w:val="00E347CD"/>
    <w:rsid w:val="00E35C00"/>
    <w:rsid w:val="00E3737E"/>
    <w:rsid w:val="00E46261"/>
    <w:rsid w:val="00E556F0"/>
    <w:rsid w:val="00E6211A"/>
    <w:rsid w:val="00E672D6"/>
    <w:rsid w:val="00E722CA"/>
    <w:rsid w:val="00E74021"/>
    <w:rsid w:val="00E74951"/>
    <w:rsid w:val="00E74FD8"/>
    <w:rsid w:val="00E929FB"/>
    <w:rsid w:val="00E97A2D"/>
    <w:rsid w:val="00EA34DC"/>
    <w:rsid w:val="00EA790E"/>
    <w:rsid w:val="00EB58A0"/>
    <w:rsid w:val="00ED1586"/>
    <w:rsid w:val="00ED40EC"/>
    <w:rsid w:val="00ED44EE"/>
    <w:rsid w:val="00EE51AD"/>
    <w:rsid w:val="00EE5546"/>
    <w:rsid w:val="00EF4345"/>
    <w:rsid w:val="00EF78DB"/>
    <w:rsid w:val="00F012DE"/>
    <w:rsid w:val="00F10BFF"/>
    <w:rsid w:val="00F10C33"/>
    <w:rsid w:val="00F2751B"/>
    <w:rsid w:val="00F35807"/>
    <w:rsid w:val="00F46081"/>
    <w:rsid w:val="00F46F0A"/>
    <w:rsid w:val="00F54A2D"/>
    <w:rsid w:val="00F6579F"/>
    <w:rsid w:val="00F6718E"/>
    <w:rsid w:val="00F7257A"/>
    <w:rsid w:val="00F73748"/>
    <w:rsid w:val="00F76440"/>
    <w:rsid w:val="00F86A56"/>
    <w:rsid w:val="00F9100C"/>
    <w:rsid w:val="00FA7635"/>
    <w:rsid w:val="00FB419A"/>
    <w:rsid w:val="00FB44FE"/>
    <w:rsid w:val="00FB460E"/>
    <w:rsid w:val="00FC0D44"/>
    <w:rsid w:val="00FC3567"/>
    <w:rsid w:val="00FC7DB9"/>
    <w:rsid w:val="00FD0156"/>
    <w:rsid w:val="00FD0AF8"/>
    <w:rsid w:val="00FD46D2"/>
    <w:rsid w:val="00FE0798"/>
    <w:rsid w:val="00FE4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4776D"/>
  <w15:docId w15:val="{11A0BF1C-A3B1-4348-821A-B76E0E1D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D0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F14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58A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9F14FF"/>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8DB"/>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F78DB"/>
  </w:style>
  <w:style w:type="paragraph" w:styleId="Footer">
    <w:name w:val="footer"/>
    <w:basedOn w:val="Normal"/>
    <w:link w:val="FooterChar"/>
    <w:uiPriority w:val="99"/>
    <w:unhideWhenUsed/>
    <w:rsid w:val="00EF78DB"/>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F78DB"/>
  </w:style>
  <w:style w:type="table" w:styleId="TableGrid">
    <w:name w:val="Table Grid"/>
    <w:basedOn w:val="TableNormal"/>
    <w:uiPriority w:val="39"/>
    <w:rsid w:val="00EF78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14FF"/>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link w:val="Heading3"/>
    <w:uiPriority w:val="9"/>
    <w:rsid w:val="009F14F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9F14FF"/>
    <w:pPr>
      <w:ind w:left="720"/>
      <w:contextualSpacing/>
    </w:pPr>
    <w:rPr>
      <w:rFonts w:asciiTheme="minorHAnsi" w:eastAsiaTheme="minorHAnsi" w:hAnsiTheme="minorHAnsi" w:cstheme="minorBidi"/>
      <w:lang w:eastAsia="en-US"/>
    </w:rPr>
  </w:style>
  <w:style w:type="paragraph" w:customStyle="1" w:styleId="Bodytext1stpara">
    <w:name w:val="Body text 1st para"/>
    <w:basedOn w:val="Normal"/>
    <w:next w:val="Normal"/>
    <w:qFormat/>
    <w:rsid w:val="009F14FF"/>
    <w:pPr>
      <w:spacing w:before="120" w:after="120" w:line="480" w:lineRule="auto"/>
    </w:pPr>
    <w:rPr>
      <w:rFonts w:eastAsiaTheme="minorHAnsi" w:cs="Arial"/>
      <w:szCs w:val="22"/>
      <w:lang w:val="en-US" w:eastAsia="en-US"/>
    </w:rPr>
  </w:style>
  <w:style w:type="paragraph" w:customStyle="1" w:styleId="BodyText1">
    <w:name w:val="Body Text1"/>
    <w:basedOn w:val="Bodytext1stpara"/>
    <w:link w:val="BodytextChar"/>
    <w:qFormat/>
    <w:rsid w:val="009F14FF"/>
  </w:style>
  <w:style w:type="character" w:customStyle="1" w:styleId="BodytextChar">
    <w:name w:val="Body text Char"/>
    <w:basedOn w:val="DefaultParagraphFont"/>
    <w:link w:val="BodyText1"/>
    <w:rsid w:val="009F14FF"/>
    <w:rPr>
      <w:rFonts w:ascii="Times New Roman" w:hAnsi="Times New Roman" w:cs="Arial"/>
      <w:szCs w:val="22"/>
      <w:lang w:val="en-US"/>
    </w:rPr>
  </w:style>
  <w:style w:type="character" w:styleId="Hyperlink">
    <w:name w:val="Hyperlink"/>
    <w:basedOn w:val="DefaultParagraphFont"/>
    <w:uiPriority w:val="99"/>
    <w:unhideWhenUsed/>
    <w:rsid w:val="009F14FF"/>
    <w:rPr>
      <w:color w:val="0563C1" w:themeColor="hyperlink"/>
      <w:u w:val="single"/>
    </w:rPr>
  </w:style>
  <w:style w:type="paragraph" w:customStyle="1" w:styleId="EndNoteBibliographyTitle">
    <w:name w:val="EndNote Bibliography Title"/>
    <w:basedOn w:val="Normal"/>
    <w:link w:val="EndNoteBibliographyTitleChar"/>
    <w:rsid w:val="00462F3C"/>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462F3C"/>
    <w:rPr>
      <w:rFonts w:ascii="Calibri" w:hAnsi="Calibri" w:cs="Calibri"/>
      <w:lang w:val="en-US"/>
    </w:rPr>
  </w:style>
  <w:style w:type="paragraph" w:customStyle="1" w:styleId="EndNoteBibliography">
    <w:name w:val="EndNote Bibliography"/>
    <w:basedOn w:val="Normal"/>
    <w:link w:val="EndNoteBibliographyChar"/>
    <w:rsid w:val="00462F3C"/>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462F3C"/>
    <w:rPr>
      <w:rFonts w:ascii="Calibri" w:hAnsi="Calibri" w:cs="Calibri"/>
      <w:lang w:val="en-US"/>
    </w:rPr>
  </w:style>
  <w:style w:type="character" w:customStyle="1" w:styleId="Heading2Char">
    <w:name w:val="Heading 2 Char"/>
    <w:basedOn w:val="DefaultParagraphFont"/>
    <w:link w:val="Heading2"/>
    <w:uiPriority w:val="9"/>
    <w:rsid w:val="00EB58A0"/>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0528B"/>
    <w:rPr>
      <w:sz w:val="16"/>
      <w:szCs w:val="16"/>
    </w:rPr>
  </w:style>
  <w:style w:type="paragraph" w:styleId="CommentText">
    <w:name w:val="annotation text"/>
    <w:basedOn w:val="Normal"/>
    <w:link w:val="CommentTextChar"/>
    <w:uiPriority w:val="99"/>
    <w:semiHidden/>
    <w:unhideWhenUsed/>
    <w:rsid w:val="00D0528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0528B"/>
    <w:rPr>
      <w:sz w:val="20"/>
      <w:szCs w:val="20"/>
    </w:rPr>
  </w:style>
  <w:style w:type="paragraph" w:styleId="NormalWeb">
    <w:name w:val="Normal (Web)"/>
    <w:basedOn w:val="Normal"/>
    <w:uiPriority w:val="99"/>
    <w:unhideWhenUsed/>
    <w:rsid w:val="00D0528B"/>
    <w:pPr>
      <w:spacing w:before="100" w:beforeAutospacing="1" w:after="100" w:afterAutospacing="1"/>
    </w:pPr>
  </w:style>
  <w:style w:type="character" w:customStyle="1" w:styleId="apple-converted-space">
    <w:name w:val="apple-converted-space"/>
    <w:basedOn w:val="DefaultParagraphFont"/>
    <w:rsid w:val="00A61D02"/>
  </w:style>
  <w:style w:type="character" w:styleId="PageNumber">
    <w:name w:val="page number"/>
    <w:basedOn w:val="DefaultParagraphFont"/>
    <w:uiPriority w:val="99"/>
    <w:semiHidden/>
    <w:unhideWhenUsed/>
    <w:rsid w:val="00D77545"/>
  </w:style>
  <w:style w:type="paragraph" w:styleId="CommentSubject">
    <w:name w:val="annotation subject"/>
    <w:basedOn w:val="CommentText"/>
    <w:next w:val="CommentText"/>
    <w:link w:val="CommentSubjectChar"/>
    <w:uiPriority w:val="99"/>
    <w:semiHidden/>
    <w:unhideWhenUsed/>
    <w:rsid w:val="005040C6"/>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5040C6"/>
    <w:rPr>
      <w:rFonts w:ascii="Times New Roman" w:eastAsia="Times New Roman" w:hAnsi="Times New Roman" w:cs="Times New Roman"/>
      <w:b/>
      <w:bCs/>
      <w:sz w:val="20"/>
      <w:szCs w:val="20"/>
      <w:lang w:eastAsia="en-GB"/>
    </w:rPr>
  </w:style>
  <w:style w:type="character" w:customStyle="1" w:styleId="df">
    <w:name w:val="d_f"/>
    <w:basedOn w:val="DefaultParagraphFont"/>
    <w:rsid w:val="007F2CFD"/>
  </w:style>
  <w:style w:type="paragraph" w:styleId="BalloonText">
    <w:name w:val="Balloon Text"/>
    <w:basedOn w:val="Normal"/>
    <w:link w:val="BalloonTextChar"/>
    <w:uiPriority w:val="99"/>
    <w:semiHidden/>
    <w:unhideWhenUsed/>
    <w:rsid w:val="002E1B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B55"/>
    <w:rPr>
      <w:rFonts w:ascii="Segoe UI" w:eastAsia="Times New Roman" w:hAnsi="Segoe UI" w:cs="Segoe UI"/>
      <w:sz w:val="18"/>
      <w:szCs w:val="18"/>
      <w:lang w:eastAsia="en-GB"/>
    </w:rPr>
  </w:style>
  <w:style w:type="paragraph" w:styleId="Revision">
    <w:name w:val="Revision"/>
    <w:hidden/>
    <w:uiPriority w:val="99"/>
    <w:semiHidden/>
    <w:rsid w:val="006F54FD"/>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27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235401">
      <w:bodyDiv w:val="1"/>
      <w:marLeft w:val="0"/>
      <w:marRight w:val="0"/>
      <w:marTop w:val="0"/>
      <w:marBottom w:val="0"/>
      <w:divBdr>
        <w:top w:val="none" w:sz="0" w:space="0" w:color="auto"/>
        <w:left w:val="none" w:sz="0" w:space="0" w:color="auto"/>
        <w:bottom w:val="none" w:sz="0" w:space="0" w:color="auto"/>
        <w:right w:val="none" w:sz="0" w:space="0" w:color="auto"/>
      </w:divBdr>
    </w:div>
    <w:div w:id="532958127">
      <w:bodyDiv w:val="1"/>
      <w:marLeft w:val="0"/>
      <w:marRight w:val="0"/>
      <w:marTop w:val="0"/>
      <w:marBottom w:val="0"/>
      <w:divBdr>
        <w:top w:val="none" w:sz="0" w:space="0" w:color="auto"/>
        <w:left w:val="none" w:sz="0" w:space="0" w:color="auto"/>
        <w:bottom w:val="none" w:sz="0" w:space="0" w:color="auto"/>
        <w:right w:val="none" w:sz="0" w:space="0" w:color="auto"/>
      </w:divBdr>
    </w:div>
    <w:div w:id="1110273801">
      <w:bodyDiv w:val="1"/>
      <w:marLeft w:val="0"/>
      <w:marRight w:val="0"/>
      <w:marTop w:val="0"/>
      <w:marBottom w:val="0"/>
      <w:divBdr>
        <w:top w:val="none" w:sz="0" w:space="0" w:color="auto"/>
        <w:left w:val="none" w:sz="0" w:space="0" w:color="auto"/>
        <w:bottom w:val="none" w:sz="0" w:space="0" w:color="auto"/>
        <w:right w:val="none" w:sz="0" w:space="0" w:color="auto"/>
      </w:divBdr>
    </w:div>
    <w:div w:id="1142847808">
      <w:bodyDiv w:val="1"/>
      <w:marLeft w:val="0"/>
      <w:marRight w:val="0"/>
      <w:marTop w:val="0"/>
      <w:marBottom w:val="0"/>
      <w:divBdr>
        <w:top w:val="none" w:sz="0" w:space="0" w:color="auto"/>
        <w:left w:val="none" w:sz="0" w:space="0" w:color="auto"/>
        <w:bottom w:val="none" w:sz="0" w:space="0" w:color="auto"/>
        <w:right w:val="none" w:sz="0" w:space="0" w:color="auto"/>
      </w:divBdr>
    </w:div>
    <w:div w:id="1157576587">
      <w:bodyDiv w:val="1"/>
      <w:marLeft w:val="0"/>
      <w:marRight w:val="0"/>
      <w:marTop w:val="0"/>
      <w:marBottom w:val="0"/>
      <w:divBdr>
        <w:top w:val="none" w:sz="0" w:space="0" w:color="auto"/>
        <w:left w:val="none" w:sz="0" w:space="0" w:color="auto"/>
        <w:bottom w:val="none" w:sz="0" w:space="0" w:color="auto"/>
        <w:right w:val="none" w:sz="0" w:space="0" w:color="auto"/>
      </w:divBdr>
      <w:divsChild>
        <w:div w:id="1626885247">
          <w:marLeft w:val="0"/>
          <w:marRight w:val="0"/>
          <w:marTop w:val="0"/>
          <w:marBottom w:val="0"/>
          <w:divBdr>
            <w:top w:val="none" w:sz="0" w:space="0" w:color="auto"/>
            <w:left w:val="none" w:sz="0" w:space="0" w:color="auto"/>
            <w:bottom w:val="none" w:sz="0" w:space="0" w:color="auto"/>
            <w:right w:val="none" w:sz="0" w:space="0" w:color="auto"/>
          </w:divBdr>
          <w:divsChild>
            <w:div w:id="2040399872">
              <w:marLeft w:val="0"/>
              <w:marRight w:val="0"/>
              <w:marTop w:val="0"/>
              <w:marBottom w:val="0"/>
              <w:divBdr>
                <w:top w:val="none" w:sz="0" w:space="0" w:color="auto"/>
                <w:left w:val="none" w:sz="0" w:space="0" w:color="auto"/>
                <w:bottom w:val="none" w:sz="0" w:space="0" w:color="auto"/>
                <w:right w:val="none" w:sz="0" w:space="0" w:color="auto"/>
              </w:divBdr>
              <w:divsChild>
                <w:div w:id="1160079831">
                  <w:marLeft w:val="0"/>
                  <w:marRight w:val="0"/>
                  <w:marTop w:val="0"/>
                  <w:marBottom w:val="0"/>
                  <w:divBdr>
                    <w:top w:val="none" w:sz="0" w:space="0" w:color="auto"/>
                    <w:left w:val="none" w:sz="0" w:space="0" w:color="auto"/>
                    <w:bottom w:val="none" w:sz="0" w:space="0" w:color="auto"/>
                    <w:right w:val="none" w:sz="0" w:space="0" w:color="auto"/>
                  </w:divBdr>
                  <w:divsChild>
                    <w:div w:id="4077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78841">
      <w:bodyDiv w:val="1"/>
      <w:marLeft w:val="0"/>
      <w:marRight w:val="0"/>
      <w:marTop w:val="0"/>
      <w:marBottom w:val="0"/>
      <w:divBdr>
        <w:top w:val="none" w:sz="0" w:space="0" w:color="auto"/>
        <w:left w:val="none" w:sz="0" w:space="0" w:color="auto"/>
        <w:bottom w:val="none" w:sz="0" w:space="0" w:color="auto"/>
        <w:right w:val="none" w:sz="0" w:space="0" w:color="auto"/>
      </w:divBdr>
    </w:div>
    <w:div w:id="1342657870">
      <w:bodyDiv w:val="1"/>
      <w:marLeft w:val="0"/>
      <w:marRight w:val="0"/>
      <w:marTop w:val="0"/>
      <w:marBottom w:val="0"/>
      <w:divBdr>
        <w:top w:val="none" w:sz="0" w:space="0" w:color="auto"/>
        <w:left w:val="none" w:sz="0" w:space="0" w:color="auto"/>
        <w:bottom w:val="none" w:sz="0" w:space="0" w:color="auto"/>
        <w:right w:val="none" w:sz="0" w:space="0" w:color="auto"/>
      </w:divBdr>
      <w:divsChild>
        <w:div w:id="410811553">
          <w:marLeft w:val="0"/>
          <w:marRight w:val="0"/>
          <w:marTop w:val="0"/>
          <w:marBottom w:val="0"/>
          <w:divBdr>
            <w:top w:val="none" w:sz="0" w:space="0" w:color="auto"/>
            <w:left w:val="none" w:sz="0" w:space="0" w:color="auto"/>
            <w:bottom w:val="none" w:sz="0" w:space="0" w:color="auto"/>
            <w:right w:val="none" w:sz="0" w:space="0" w:color="auto"/>
          </w:divBdr>
          <w:divsChild>
            <w:div w:id="867642455">
              <w:marLeft w:val="0"/>
              <w:marRight w:val="0"/>
              <w:marTop w:val="0"/>
              <w:marBottom w:val="0"/>
              <w:divBdr>
                <w:top w:val="none" w:sz="0" w:space="0" w:color="auto"/>
                <w:left w:val="none" w:sz="0" w:space="0" w:color="auto"/>
                <w:bottom w:val="none" w:sz="0" w:space="0" w:color="auto"/>
                <w:right w:val="none" w:sz="0" w:space="0" w:color="auto"/>
              </w:divBdr>
              <w:divsChild>
                <w:div w:id="35083755">
                  <w:marLeft w:val="0"/>
                  <w:marRight w:val="0"/>
                  <w:marTop w:val="0"/>
                  <w:marBottom w:val="0"/>
                  <w:divBdr>
                    <w:top w:val="none" w:sz="0" w:space="0" w:color="auto"/>
                    <w:left w:val="none" w:sz="0" w:space="0" w:color="auto"/>
                    <w:bottom w:val="none" w:sz="0" w:space="0" w:color="auto"/>
                    <w:right w:val="none" w:sz="0" w:space="0" w:color="auto"/>
                  </w:divBdr>
                  <w:divsChild>
                    <w:div w:id="9155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00720">
      <w:bodyDiv w:val="1"/>
      <w:marLeft w:val="0"/>
      <w:marRight w:val="0"/>
      <w:marTop w:val="0"/>
      <w:marBottom w:val="0"/>
      <w:divBdr>
        <w:top w:val="none" w:sz="0" w:space="0" w:color="auto"/>
        <w:left w:val="none" w:sz="0" w:space="0" w:color="auto"/>
        <w:bottom w:val="none" w:sz="0" w:space="0" w:color="auto"/>
        <w:right w:val="none" w:sz="0" w:space="0" w:color="auto"/>
      </w:divBdr>
      <w:divsChild>
        <w:div w:id="1764573411">
          <w:marLeft w:val="0"/>
          <w:marRight w:val="0"/>
          <w:marTop w:val="0"/>
          <w:marBottom w:val="0"/>
          <w:divBdr>
            <w:top w:val="none" w:sz="0" w:space="0" w:color="auto"/>
            <w:left w:val="none" w:sz="0" w:space="0" w:color="auto"/>
            <w:bottom w:val="none" w:sz="0" w:space="0" w:color="auto"/>
            <w:right w:val="none" w:sz="0" w:space="0" w:color="auto"/>
          </w:divBdr>
          <w:divsChild>
            <w:div w:id="17668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51">
      <w:bodyDiv w:val="1"/>
      <w:marLeft w:val="0"/>
      <w:marRight w:val="0"/>
      <w:marTop w:val="0"/>
      <w:marBottom w:val="0"/>
      <w:divBdr>
        <w:top w:val="none" w:sz="0" w:space="0" w:color="auto"/>
        <w:left w:val="none" w:sz="0" w:space="0" w:color="auto"/>
        <w:bottom w:val="none" w:sz="0" w:space="0" w:color="auto"/>
        <w:right w:val="none" w:sz="0" w:space="0" w:color="auto"/>
      </w:divBdr>
    </w:div>
    <w:div w:id="1764720447">
      <w:bodyDiv w:val="1"/>
      <w:marLeft w:val="0"/>
      <w:marRight w:val="0"/>
      <w:marTop w:val="0"/>
      <w:marBottom w:val="0"/>
      <w:divBdr>
        <w:top w:val="none" w:sz="0" w:space="0" w:color="auto"/>
        <w:left w:val="none" w:sz="0" w:space="0" w:color="auto"/>
        <w:bottom w:val="none" w:sz="0" w:space="0" w:color="auto"/>
        <w:right w:val="none" w:sz="0" w:space="0" w:color="auto"/>
      </w:divBdr>
    </w:div>
    <w:div w:id="1788887412">
      <w:bodyDiv w:val="1"/>
      <w:marLeft w:val="0"/>
      <w:marRight w:val="0"/>
      <w:marTop w:val="0"/>
      <w:marBottom w:val="0"/>
      <w:divBdr>
        <w:top w:val="none" w:sz="0" w:space="0" w:color="auto"/>
        <w:left w:val="none" w:sz="0" w:space="0" w:color="auto"/>
        <w:bottom w:val="none" w:sz="0" w:space="0" w:color="auto"/>
        <w:right w:val="none" w:sz="0" w:space="0" w:color="auto"/>
      </w:divBdr>
    </w:div>
    <w:div w:id="1821270526">
      <w:bodyDiv w:val="1"/>
      <w:marLeft w:val="0"/>
      <w:marRight w:val="0"/>
      <w:marTop w:val="0"/>
      <w:marBottom w:val="0"/>
      <w:divBdr>
        <w:top w:val="none" w:sz="0" w:space="0" w:color="auto"/>
        <w:left w:val="none" w:sz="0" w:space="0" w:color="auto"/>
        <w:bottom w:val="none" w:sz="0" w:space="0" w:color="auto"/>
        <w:right w:val="none" w:sz="0" w:space="0" w:color="auto"/>
      </w:divBdr>
    </w:div>
    <w:div w:id="2131703557">
      <w:bodyDiv w:val="1"/>
      <w:marLeft w:val="0"/>
      <w:marRight w:val="0"/>
      <w:marTop w:val="0"/>
      <w:marBottom w:val="0"/>
      <w:divBdr>
        <w:top w:val="none" w:sz="0" w:space="0" w:color="auto"/>
        <w:left w:val="none" w:sz="0" w:space="0" w:color="auto"/>
        <w:bottom w:val="none" w:sz="0" w:space="0" w:color="auto"/>
        <w:right w:val="none" w:sz="0" w:space="0" w:color="auto"/>
      </w:divBdr>
    </w:div>
    <w:div w:id="2132166002">
      <w:bodyDiv w:val="1"/>
      <w:marLeft w:val="0"/>
      <w:marRight w:val="0"/>
      <w:marTop w:val="0"/>
      <w:marBottom w:val="0"/>
      <w:divBdr>
        <w:top w:val="none" w:sz="0" w:space="0" w:color="auto"/>
        <w:left w:val="none" w:sz="0" w:space="0" w:color="auto"/>
        <w:bottom w:val="none" w:sz="0" w:space="0" w:color="auto"/>
        <w:right w:val="none" w:sz="0" w:space="0" w:color="auto"/>
      </w:divBdr>
      <w:divsChild>
        <w:div w:id="130825530">
          <w:marLeft w:val="0"/>
          <w:marRight w:val="0"/>
          <w:marTop w:val="0"/>
          <w:marBottom w:val="0"/>
          <w:divBdr>
            <w:top w:val="none" w:sz="0" w:space="0" w:color="auto"/>
            <w:left w:val="none" w:sz="0" w:space="0" w:color="auto"/>
            <w:bottom w:val="none" w:sz="0" w:space="0" w:color="auto"/>
            <w:right w:val="none" w:sz="0" w:space="0" w:color="auto"/>
          </w:divBdr>
          <w:divsChild>
            <w:div w:id="1557741092">
              <w:marLeft w:val="0"/>
              <w:marRight w:val="0"/>
              <w:marTop w:val="0"/>
              <w:marBottom w:val="0"/>
              <w:divBdr>
                <w:top w:val="none" w:sz="0" w:space="0" w:color="auto"/>
                <w:left w:val="none" w:sz="0" w:space="0" w:color="auto"/>
                <w:bottom w:val="none" w:sz="0" w:space="0" w:color="auto"/>
                <w:right w:val="none" w:sz="0" w:space="0" w:color="auto"/>
              </w:divBdr>
              <w:divsChild>
                <w:div w:id="77680468">
                  <w:marLeft w:val="0"/>
                  <w:marRight w:val="0"/>
                  <w:marTop w:val="0"/>
                  <w:marBottom w:val="0"/>
                  <w:divBdr>
                    <w:top w:val="none" w:sz="0" w:space="0" w:color="auto"/>
                    <w:left w:val="none" w:sz="0" w:space="0" w:color="auto"/>
                    <w:bottom w:val="none" w:sz="0" w:space="0" w:color="auto"/>
                    <w:right w:val="none" w:sz="0" w:space="0" w:color="auto"/>
                  </w:divBdr>
                  <w:divsChild>
                    <w:div w:id="4545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a:t>
            </a:r>
            <a:r>
              <a:rPr lang="en-GB" baseline="0"/>
              <a:t> of NSTEMI patients stratified by SMuRF status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≥1 SMuRF</c:v>
                </c:pt>
              </c:strCache>
            </c:strRef>
          </c:tx>
          <c:spPr>
            <a:solidFill>
              <a:schemeClr val="accent6"/>
            </a:solidFill>
            <a:ln>
              <a:noFill/>
            </a:ln>
            <a:effectLst/>
          </c:spPr>
          <c:invertIfNegative val="0"/>
          <c:cat>
            <c:numRef>
              <c:f>Sheet1!$A$27:$A$34</c:f>
              <c:numCache>
                <c:formatCode>General</c:formatCode>
                <c:ptCount val="8"/>
                <c:pt idx="0">
                  <c:v>2010</c:v>
                </c:pt>
                <c:pt idx="1">
                  <c:v>2011</c:v>
                </c:pt>
                <c:pt idx="2">
                  <c:v>2012</c:v>
                </c:pt>
                <c:pt idx="3">
                  <c:v>2013</c:v>
                </c:pt>
                <c:pt idx="4">
                  <c:v>2014</c:v>
                </c:pt>
                <c:pt idx="5">
                  <c:v>2015</c:v>
                </c:pt>
                <c:pt idx="6">
                  <c:v>2016</c:v>
                </c:pt>
                <c:pt idx="7">
                  <c:v>2017</c:v>
                </c:pt>
              </c:numCache>
            </c:numRef>
          </c:cat>
          <c:val>
            <c:numRef>
              <c:f>Sheet1!$B$27:$B$34</c:f>
              <c:numCache>
                <c:formatCode>General</c:formatCode>
                <c:ptCount val="8"/>
                <c:pt idx="0">
                  <c:v>78</c:v>
                </c:pt>
                <c:pt idx="1">
                  <c:v>77</c:v>
                </c:pt>
                <c:pt idx="2">
                  <c:v>78</c:v>
                </c:pt>
                <c:pt idx="3">
                  <c:v>78</c:v>
                </c:pt>
                <c:pt idx="4">
                  <c:v>78</c:v>
                </c:pt>
                <c:pt idx="5">
                  <c:v>78</c:v>
                </c:pt>
                <c:pt idx="6">
                  <c:v>79</c:v>
                </c:pt>
                <c:pt idx="7">
                  <c:v>78</c:v>
                </c:pt>
              </c:numCache>
            </c:numRef>
          </c:val>
          <c:extLst>
            <c:ext xmlns:c16="http://schemas.microsoft.com/office/drawing/2014/chart" uri="{C3380CC4-5D6E-409C-BE32-E72D297353CC}">
              <c16:uniqueId val="{00000000-B90F-3541-BE85-5A80CABB065D}"/>
            </c:ext>
          </c:extLst>
        </c:ser>
        <c:ser>
          <c:idx val="1"/>
          <c:order val="1"/>
          <c:tx>
            <c:strRef>
              <c:f>Sheet1!$C$26</c:f>
              <c:strCache>
                <c:ptCount val="1"/>
                <c:pt idx="0">
                  <c:v>SMuRF-less</c:v>
                </c:pt>
              </c:strCache>
            </c:strRef>
          </c:tx>
          <c:spPr>
            <a:solidFill>
              <a:schemeClr val="accent5"/>
            </a:solidFill>
            <a:ln>
              <a:noFill/>
            </a:ln>
            <a:effectLst/>
          </c:spPr>
          <c:invertIfNegative val="0"/>
          <c:cat>
            <c:numRef>
              <c:f>Sheet1!$A$27:$A$34</c:f>
              <c:numCache>
                <c:formatCode>General</c:formatCode>
                <c:ptCount val="8"/>
                <c:pt idx="0">
                  <c:v>2010</c:v>
                </c:pt>
                <c:pt idx="1">
                  <c:v>2011</c:v>
                </c:pt>
                <c:pt idx="2">
                  <c:v>2012</c:v>
                </c:pt>
                <c:pt idx="3">
                  <c:v>2013</c:v>
                </c:pt>
                <c:pt idx="4">
                  <c:v>2014</c:v>
                </c:pt>
                <c:pt idx="5">
                  <c:v>2015</c:v>
                </c:pt>
                <c:pt idx="6">
                  <c:v>2016</c:v>
                </c:pt>
                <c:pt idx="7">
                  <c:v>2017</c:v>
                </c:pt>
              </c:numCache>
            </c:numRef>
          </c:cat>
          <c:val>
            <c:numRef>
              <c:f>Sheet1!$C$27:$C$34</c:f>
              <c:numCache>
                <c:formatCode>General</c:formatCode>
                <c:ptCount val="8"/>
                <c:pt idx="0">
                  <c:v>22</c:v>
                </c:pt>
                <c:pt idx="1">
                  <c:v>23</c:v>
                </c:pt>
                <c:pt idx="2">
                  <c:v>22</c:v>
                </c:pt>
                <c:pt idx="3">
                  <c:v>22</c:v>
                </c:pt>
                <c:pt idx="4">
                  <c:v>22</c:v>
                </c:pt>
                <c:pt idx="5">
                  <c:v>22</c:v>
                </c:pt>
                <c:pt idx="6">
                  <c:v>21</c:v>
                </c:pt>
                <c:pt idx="7">
                  <c:v>22</c:v>
                </c:pt>
              </c:numCache>
            </c:numRef>
          </c:val>
          <c:extLst>
            <c:ext xmlns:c16="http://schemas.microsoft.com/office/drawing/2014/chart" uri="{C3380CC4-5D6E-409C-BE32-E72D297353CC}">
              <c16:uniqueId val="{00000001-B90F-3541-BE85-5A80CABB065D}"/>
            </c:ext>
          </c:extLst>
        </c:ser>
        <c:dLbls>
          <c:showLegendKey val="0"/>
          <c:showVal val="0"/>
          <c:showCatName val="0"/>
          <c:showSerName val="0"/>
          <c:showPercent val="0"/>
          <c:showBubbleSize val="0"/>
        </c:dLbls>
        <c:gapWidth val="150"/>
        <c:axId val="1782083743"/>
        <c:axId val="2011779296"/>
      </c:barChart>
      <c:catAx>
        <c:axId val="178208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779296"/>
        <c:crosses val="autoZero"/>
        <c:auto val="1"/>
        <c:lblAlgn val="ctr"/>
        <c:lblOffset val="100"/>
        <c:noMultiLvlLbl val="0"/>
      </c:catAx>
      <c:valAx>
        <c:axId val="201177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20837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32</Pages>
  <Words>8995</Words>
  <Characters>51272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University Hospitals of North Midlands NHS Trust</Company>
  <LinksUpToDate>false</LinksUpToDate>
  <CharactersWithSpaces>60147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Saadiq Moledina</dc:creator>
  <cp:lastModifiedBy>Saadiq Moledina</cp:lastModifiedBy>
  <cp:revision>3</cp:revision>
  <dcterms:created xsi:type="dcterms:W3CDTF">2021-10-31T19:42:00Z</dcterms:created>
  <dcterms:modified xsi:type="dcterms:W3CDTF">2021-10-31T19:50:00Z</dcterms:modified>
</cp:coreProperties>
</file>