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D8325" w14:textId="77777777" w:rsidR="00E05180" w:rsidRDefault="00E05180" w:rsidP="00E05180">
      <w:pPr>
        <w:pStyle w:val="Default"/>
      </w:pPr>
    </w:p>
    <w:p w14:paraId="5ABD2484" w14:textId="77777777" w:rsidR="00D258C5" w:rsidRPr="00D92331" w:rsidRDefault="00E05180" w:rsidP="00E05180">
      <w:pPr>
        <w:rPr>
          <w:rFonts w:asciiTheme="majorHAnsi" w:hAnsiTheme="majorHAnsi" w:cstheme="majorHAnsi"/>
          <w:b/>
          <w:sz w:val="48"/>
          <w:szCs w:val="48"/>
        </w:rPr>
      </w:pPr>
      <w:r w:rsidRPr="00E05180">
        <w:rPr>
          <w:rFonts w:asciiTheme="majorHAnsi" w:hAnsiTheme="majorHAnsi" w:cstheme="majorHAnsi"/>
        </w:rPr>
        <w:t xml:space="preserve"> </w:t>
      </w:r>
      <w:r w:rsidR="008E39CF">
        <w:rPr>
          <w:rFonts w:asciiTheme="majorHAnsi" w:hAnsiTheme="majorHAnsi" w:cstheme="majorHAnsi"/>
          <w:b/>
          <w:bCs/>
          <w:sz w:val="48"/>
          <w:szCs w:val="48"/>
        </w:rPr>
        <w:t xml:space="preserve">Supplementary appendix </w:t>
      </w:r>
    </w:p>
    <w:p w14:paraId="7B62A5E3" w14:textId="430A3FB9" w:rsidR="00E05180" w:rsidRPr="00D92331" w:rsidRDefault="00787843" w:rsidP="00A15D03">
      <w:pPr>
        <w:rPr>
          <w:rFonts w:asciiTheme="minorHAnsi" w:hAnsiTheme="minorHAnsi" w:cstheme="minorHAnsi"/>
          <w:sz w:val="28"/>
          <w:szCs w:val="28"/>
        </w:rPr>
      </w:pPr>
      <w:r>
        <w:rPr>
          <w:rFonts w:asciiTheme="minorHAnsi" w:hAnsiTheme="minorHAnsi" w:cstheme="minorHAnsi"/>
          <w:sz w:val="28"/>
          <w:szCs w:val="28"/>
        </w:rPr>
        <w:t xml:space="preserve">Title: </w:t>
      </w:r>
      <w:r w:rsidR="00D92331" w:rsidRPr="00D92331">
        <w:rPr>
          <w:rFonts w:asciiTheme="minorHAnsi" w:hAnsiTheme="minorHAnsi" w:cstheme="minorHAnsi"/>
          <w:sz w:val="28"/>
          <w:szCs w:val="28"/>
        </w:rPr>
        <w:t xml:space="preserve">Assessing the effectiveness of bisphosphonates for the prevention of fragility fractures: an updated </w:t>
      </w:r>
      <w:r w:rsidR="00623C6E">
        <w:rPr>
          <w:rFonts w:asciiTheme="minorHAnsi" w:hAnsiTheme="minorHAnsi" w:cstheme="minorHAnsi"/>
          <w:sz w:val="28"/>
          <w:szCs w:val="28"/>
        </w:rPr>
        <w:t>systematic</w:t>
      </w:r>
      <w:r w:rsidR="005A1CCC">
        <w:rPr>
          <w:rFonts w:asciiTheme="minorHAnsi" w:hAnsiTheme="minorHAnsi" w:cstheme="minorHAnsi"/>
          <w:sz w:val="28"/>
          <w:szCs w:val="28"/>
        </w:rPr>
        <w:t xml:space="preserve"> review and network meta-analyse</w:t>
      </w:r>
      <w:r w:rsidR="00D92331" w:rsidRPr="00D92331">
        <w:rPr>
          <w:rFonts w:asciiTheme="minorHAnsi" w:hAnsiTheme="minorHAnsi" w:cstheme="minorHAnsi"/>
          <w:sz w:val="28"/>
          <w:szCs w:val="28"/>
        </w:rPr>
        <w:t>s.</w:t>
      </w:r>
    </w:p>
    <w:p w14:paraId="128302A2" w14:textId="77777777" w:rsidR="00D258C5" w:rsidRDefault="00D258C5" w:rsidP="00A15D03">
      <w:pPr>
        <w:rPr>
          <w:rFonts w:asciiTheme="minorHAnsi" w:hAnsiTheme="minorHAnsi" w:cstheme="minorHAnsi"/>
          <w:b/>
          <w:sz w:val="18"/>
          <w:szCs w:val="18"/>
        </w:rPr>
      </w:pPr>
    </w:p>
    <w:p w14:paraId="4708BC6B" w14:textId="77777777" w:rsidR="00D258C5" w:rsidRDefault="00D258C5" w:rsidP="00A15D03">
      <w:pPr>
        <w:rPr>
          <w:rFonts w:asciiTheme="minorHAnsi" w:hAnsiTheme="minorHAnsi" w:cstheme="minorHAnsi"/>
          <w:b/>
          <w:sz w:val="18"/>
          <w:szCs w:val="18"/>
        </w:rPr>
      </w:pPr>
    </w:p>
    <w:p w14:paraId="35313E39" w14:textId="77777777" w:rsidR="00D258C5" w:rsidRDefault="00D258C5" w:rsidP="00A15D03">
      <w:pPr>
        <w:rPr>
          <w:rFonts w:asciiTheme="minorHAnsi" w:hAnsiTheme="minorHAnsi" w:cstheme="minorHAnsi"/>
          <w:b/>
          <w:sz w:val="18"/>
          <w:szCs w:val="18"/>
        </w:rPr>
      </w:pPr>
    </w:p>
    <w:p w14:paraId="3D2CD305" w14:textId="77777777" w:rsidR="00D258C5" w:rsidRDefault="00D258C5" w:rsidP="00A15D03">
      <w:pPr>
        <w:rPr>
          <w:rFonts w:asciiTheme="minorHAnsi" w:hAnsiTheme="minorHAnsi" w:cstheme="minorHAnsi"/>
          <w:b/>
          <w:sz w:val="18"/>
          <w:szCs w:val="18"/>
        </w:rPr>
      </w:pPr>
    </w:p>
    <w:p w14:paraId="7BA83723" w14:textId="77777777" w:rsidR="00D258C5" w:rsidRDefault="00D258C5" w:rsidP="00A15D03">
      <w:pPr>
        <w:rPr>
          <w:rFonts w:asciiTheme="minorHAnsi" w:hAnsiTheme="minorHAnsi" w:cstheme="minorHAnsi"/>
          <w:b/>
          <w:sz w:val="18"/>
          <w:szCs w:val="18"/>
        </w:rPr>
      </w:pPr>
    </w:p>
    <w:p w14:paraId="7F582F20" w14:textId="77777777" w:rsidR="00D258C5" w:rsidRDefault="00D258C5" w:rsidP="00A15D03">
      <w:pPr>
        <w:rPr>
          <w:rFonts w:asciiTheme="minorHAnsi" w:hAnsiTheme="minorHAnsi" w:cstheme="minorHAnsi"/>
          <w:b/>
          <w:sz w:val="18"/>
          <w:szCs w:val="18"/>
        </w:rPr>
      </w:pPr>
    </w:p>
    <w:p w14:paraId="7514D0BD" w14:textId="77777777" w:rsidR="00D258C5" w:rsidRDefault="00D258C5" w:rsidP="00A15D03">
      <w:pPr>
        <w:rPr>
          <w:rFonts w:asciiTheme="minorHAnsi" w:hAnsiTheme="minorHAnsi" w:cstheme="minorHAnsi"/>
          <w:b/>
          <w:sz w:val="18"/>
          <w:szCs w:val="18"/>
        </w:rPr>
      </w:pPr>
    </w:p>
    <w:p w14:paraId="3A98D514" w14:textId="77777777" w:rsidR="00D258C5" w:rsidRDefault="00D258C5" w:rsidP="00A15D03">
      <w:pPr>
        <w:rPr>
          <w:rFonts w:asciiTheme="minorHAnsi" w:hAnsiTheme="minorHAnsi" w:cstheme="minorHAnsi"/>
          <w:b/>
          <w:sz w:val="18"/>
          <w:szCs w:val="18"/>
        </w:rPr>
      </w:pPr>
    </w:p>
    <w:p w14:paraId="143321D5" w14:textId="77777777" w:rsidR="00D258C5" w:rsidRDefault="00D258C5" w:rsidP="00A15D03">
      <w:pPr>
        <w:rPr>
          <w:rFonts w:asciiTheme="minorHAnsi" w:hAnsiTheme="minorHAnsi" w:cstheme="minorHAnsi"/>
          <w:b/>
          <w:sz w:val="18"/>
          <w:szCs w:val="18"/>
        </w:rPr>
      </w:pPr>
    </w:p>
    <w:p w14:paraId="08A59963" w14:textId="77777777" w:rsidR="00D258C5" w:rsidRDefault="00D258C5" w:rsidP="00A15D03">
      <w:pPr>
        <w:rPr>
          <w:rFonts w:asciiTheme="minorHAnsi" w:hAnsiTheme="minorHAnsi" w:cstheme="minorHAnsi"/>
          <w:b/>
          <w:sz w:val="18"/>
          <w:szCs w:val="18"/>
        </w:rPr>
      </w:pPr>
    </w:p>
    <w:p w14:paraId="53FA167F" w14:textId="77777777" w:rsidR="00D258C5" w:rsidRDefault="00D258C5" w:rsidP="00A15D03">
      <w:pPr>
        <w:rPr>
          <w:rFonts w:asciiTheme="minorHAnsi" w:hAnsiTheme="minorHAnsi" w:cstheme="minorHAnsi"/>
          <w:b/>
          <w:sz w:val="18"/>
          <w:szCs w:val="18"/>
        </w:rPr>
      </w:pPr>
    </w:p>
    <w:p w14:paraId="3C3DF46F" w14:textId="77777777" w:rsidR="00D258C5" w:rsidRDefault="00D258C5" w:rsidP="00A15D03">
      <w:pPr>
        <w:rPr>
          <w:rFonts w:asciiTheme="minorHAnsi" w:hAnsiTheme="minorHAnsi" w:cstheme="minorHAnsi"/>
          <w:b/>
          <w:sz w:val="18"/>
          <w:szCs w:val="18"/>
        </w:rPr>
      </w:pPr>
    </w:p>
    <w:p w14:paraId="2FD70830" w14:textId="77777777" w:rsidR="00D258C5" w:rsidRDefault="00D258C5" w:rsidP="00A15D03">
      <w:pPr>
        <w:rPr>
          <w:rFonts w:asciiTheme="minorHAnsi" w:hAnsiTheme="minorHAnsi" w:cstheme="minorHAnsi"/>
          <w:b/>
          <w:sz w:val="18"/>
          <w:szCs w:val="18"/>
        </w:rPr>
      </w:pPr>
    </w:p>
    <w:p w14:paraId="6761E650" w14:textId="77777777" w:rsidR="00D258C5" w:rsidRDefault="00D258C5" w:rsidP="00A15D03">
      <w:pPr>
        <w:rPr>
          <w:rFonts w:asciiTheme="minorHAnsi" w:hAnsiTheme="minorHAnsi" w:cstheme="minorHAnsi"/>
          <w:b/>
          <w:sz w:val="18"/>
          <w:szCs w:val="18"/>
        </w:rPr>
      </w:pPr>
    </w:p>
    <w:p w14:paraId="31CD72D7" w14:textId="77777777" w:rsidR="00D258C5" w:rsidRDefault="00D258C5" w:rsidP="00A15D03">
      <w:pPr>
        <w:rPr>
          <w:rFonts w:asciiTheme="minorHAnsi" w:hAnsiTheme="minorHAnsi" w:cstheme="minorHAnsi"/>
          <w:b/>
          <w:sz w:val="18"/>
          <w:szCs w:val="18"/>
        </w:rPr>
      </w:pPr>
    </w:p>
    <w:p w14:paraId="31BB6B89" w14:textId="77777777" w:rsidR="00D258C5" w:rsidRDefault="00D258C5" w:rsidP="00A15D03">
      <w:pPr>
        <w:rPr>
          <w:rFonts w:asciiTheme="minorHAnsi" w:hAnsiTheme="minorHAnsi" w:cstheme="minorHAnsi"/>
          <w:b/>
          <w:sz w:val="18"/>
          <w:szCs w:val="18"/>
        </w:rPr>
      </w:pPr>
    </w:p>
    <w:p w14:paraId="7E1940E8" w14:textId="77777777" w:rsidR="00D258C5" w:rsidRDefault="00D258C5" w:rsidP="00A15D03">
      <w:pPr>
        <w:rPr>
          <w:rFonts w:asciiTheme="minorHAnsi" w:hAnsiTheme="minorHAnsi" w:cstheme="minorHAnsi"/>
          <w:b/>
          <w:sz w:val="18"/>
          <w:szCs w:val="18"/>
        </w:rPr>
      </w:pPr>
    </w:p>
    <w:p w14:paraId="29DBF1D4" w14:textId="77777777" w:rsidR="00D258C5" w:rsidRDefault="00D258C5" w:rsidP="00A15D03">
      <w:pPr>
        <w:rPr>
          <w:rFonts w:asciiTheme="minorHAnsi" w:hAnsiTheme="minorHAnsi" w:cstheme="minorHAnsi"/>
          <w:b/>
          <w:sz w:val="18"/>
          <w:szCs w:val="18"/>
        </w:rPr>
      </w:pPr>
    </w:p>
    <w:p w14:paraId="75D91B11" w14:textId="77777777" w:rsidR="00D258C5" w:rsidRDefault="00D258C5" w:rsidP="00A15D03">
      <w:pPr>
        <w:rPr>
          <w:rFonts w:asciiTheme="minorHAnsi" w:hAnsiTheme="minorHAnsi" w:cstheme="minorHAnsi"/>
          <w:b/>
          <w:sz w:val="18"/>
          <w:szCs w:val="18"/>
        </w:rPr>
      </w:pPr>
    </w:p>
    <w:p w14:paraId="24F05F34" w14:textId="77777777" w:rsidR="00D258C5" w:rsidRDefault="00D258C5" w:rsidP="00A15D03">
      <w:pPr>
        <w:rPr>
          <w:rFonts w:asciiTheme="minorHAnsi" w:hAnsiTheme="minorHAnsi" w:cstheme="minorHAnsi"/>
          <w:b/>
          <w:sz w:val="18"/>
          <w:szCs w:val="18"/>
        </w:rPr>
      </w:pPr>
    </w:p>
    <w:p w14:paraId="34810377" w14:textId="77777777" w:rsidR="00D258C5" w:rsidRDefault="00D258C5" w:rsidP="00A15D03">
      <w:pPr>
        <w:rPr>
          <w:rFonts w:asciiTheme="minorHAnsi" w:hAnsiTheme="minorHAnsi" w:cstheme="minorHAnsi"/>
          <w:b/>
          <w:sz w:val="18"/>
          <w:szCs w:val="18"/>
        </w:rPr>
      </w:pPr>
    </w:p>
    <w:p w14:paraId="546EC133" w14:textId="77777777" w:rsidR="00D258C5" w:rsidRDefault="00D258C5" w:rsidP="00A15D03">
      <w:pPr>
        <w:rPr>
          <w:rFonts w:asciiTheme="minorHAnsi" w:hAnsiTheme="minorHAnsi" w:cstheme="minorHAnsi"/>
          <w:b/>
          <w:sz w:val="18"/>
          <w:szCs w:val="18"/>
        </w:rPr>
      </w:pPr>
    </w:p>
    <w:p w14:paraId="37F69A9E" w14:textId="77777777" w:rsidR="00D258C5" w:rsidRDefault="00D258C5" w:rsidP="00A15D03">
      <w:pPr>
        <w:rPr>
          <w:rFonts w:asciiTheme="minorHAnsi" w:hAnsiTheme="minorHAnsi" w:cstheme="minorHAnsi"/>
          <w:b/>
          <w:sz w:val="18"/>
          <w:szCs w:val="18"/>
        </w:rPr>
      </w:pPr>
    </w:p>
    <w:p w14:paraId="0A96781E" w14:textId="77777777" w:rsidR="00D258C5" w:rsidRDefault="00D258C5" w:rsidP="00A15D03">
      <w:pPr>
        <w:rPr>
          <w:rFonts w:asciiTheme="minorHAnsi" w:hAnsiTheme="minorHAnsi" w:cstheme="minorHAnsi"/>
          <w:b/>
          <w:sz w:val="18"/>
          <w:szCs w:val="18"/>
        </w:rPr>
      </w:pPr>
    </w:p>
    <w:p w14:paraId="498ACCC6" w14:textId="77777777" w:rsidR="00D258C5" w:rsidRDefault="00D258C5" w:rsidP="00A15D03">
      <w:pPr>
        <w:rPr>
          <w:rFonts w:asciiTheme="minorHAnsi" w:hAnsiTheme="minorHAnsi" w:cstheme="minorHAnsi"/>
          <w:b/>
          <w:sz w:val="18"/>
          <w:szCs w:val="18"/>
        </w:rPr>
      </w:pPr>
    </w:p>
    <w:p w14:paraId="6CDE9268" w14:textId="77777777" w:rsidR="00D258C5" w:rsidRDefault="00D258C5" w:rsidP="00A15D03">
      <w:pPr>
        <w:rPr>
          <w:rFonts w:asciiTheme="minorHAnsi" w:hAnsiTheme="minorHAnsi" w:cstheme="minorHAnsi"/>
          <w:b/>
          <w:sz w:val="18"/>
          <w:szCs w:val="18"/>
        </w:rPr>
      </w:pPr>
    </w:p>
    <w:p w14:paraId="31A38EC0" w14:textId="6B1FD4AC" w:rsidR="00D258C5" w:rsidRDefault="00D258C5" w:rsidP="00A15D03">
      <w:pPr>
        <w:rPr>
          <w:rFonts w:asciiTheme="minorHAnsi" w:hAnsiTheme="minorHAnsi" w:cstheme="minorHAnsi"/>
          <w:b/>
          <w:sz w:val="18"/>
          <w:szCs w:val="18"/>
        </w:rPr>
      </w:pPr>
    </w:p>
    <w:p w14:paraId="3F2EC631" w14:textId="3053DDE0" w:rsidR="00366B8E" w:rsidRDefault="00366B8E" w:rsidP="00A15D03">
      <w:pPr>
        <w:rPr>
          <w:rFonts w:asciiTheme="minorHAnsi" w:hAnsiTheme="minorHAnsi" w:cstheme="minorHAnsi"/>
          <w:b/>
          <w:sz w:val="18"/>
          <w:szCs w:val="18"/>
        </w:rPr>
      </w:pPr>
    </w:p>
    <w:p w14:paraId="1C73B7BD" w14:textId="6877F5CA" w:rsidR="00366B8E" w:rsidRDefault="00366B8E" w:rsidP="00A15D03">
      <w:pPr>
        <w:rPr>
          <w:rFonts w:asciiTheme="minorHAnsi" w:hAnsiTheme="minorHAnsi" w:cstheme="minorHAnsi"/>
          <w:b/>
          <w:sz w:val="18"/>
          <w:szCs w:val="18"/>
        </w:rPr>
      </w:pPr>
    </w:p>
    <w:p w14:paraId="5D1D41A3" w14:textId="77777777" w:rsidR="00366B8E" w:rsidRDefault="00366B8E" w:rsidP="00A15D03">
      <w:pPr>
        <w:rPr>
          <w:rFonts w:asciiTheme="minorHAnsi" w:hAnsiTheme="minorHAnsi" w:cstheme="minorHAnsi"/>
          <w:b/>
          <w:sz w:val="18"/>
          <w:szCs w:val="18"/>
        </w:rPr>
      </w:pPr>
    </w:p>
    <w:p w14:paraId="6AA83609" w14:textId="77777777" w:rsidR="00D92331" w:rsidRDefault="00745029" w:rsidP="00A15D03">
      <w:pPr>
        <w:rPr>
          <w:rFonts w:asciiTheme="majorHAnsi" w:hAnsiTheme="majorHAnsi" w:cstheme="majorHAnsi"/>
          <w:b/>
          <w:sz w:val="32"/>
          <w:szCs w:val="32"/>
        </w:rPr>
      </w:pPr>
      <w:r>
        <w:rPr>
          <w:rFonts w:asciiTheme="majorHAnsi" w:hAnsiTheme="majorHAnsi" w:cstheme="majorHAnsi"/>
          <w:b/>
          <w:sz w:val="32"/>
          <w:szCs w:val="32"/>
        </w:rPr>
        <w:lastRenderedPageBreak/>
        <w:t>C</w:t>
      </w:r>
      <w:r w:rsidR="00D92331">
        <w:rPr>
          <w:rFonts w:asciiTheme="majorHAnsi" w:hAnsiTheme="majorHAnsi" w:cstheme="majorHAnsi"/>
          <w:b/>
          <w:sz w:val="32"/>
          <w:szCs w:val="32"/>
        </w:rPr>
        <w:t>ONTENTS</w:t>
      </w:r>
    </w:p>
    <w:p w14:paraId="522DF2C0" w14:textId="77777777" w:rsidR="00D92331" w:rsidRPr="004941C2" w:rsidRDefault="00093BDD" w:rsidP="00A15D03">
      <w:pPr>
        <w:rPr>
          <w:rFonts w:asciiTheme="majorHAnsi" w:hAnsiTheme="majorHAnsi" w:cstheme="majorHAnsi"/>
          <w:sz w:val="24"/>
          <w:szCs w:val="24"/>
        </w:rPr>
      </w:pPr>
      <w:r>
        <w:rPr>
          <w:rFonts w:asciiTheme="majorHAnsi" w:hAnsiTheme="majorHAnsi" w:cstheme="majorHAnsi"/>
          <w:sz w:val="24"/>
          <w:szCs w:val="24"/>
        </w:rPr>
        <w:t>Appendix 1.</w:t>
      </w:r>
      <w:r w:rsidR="00D92331" w:rsidRPr="004941C2">
        <w:rPr>
          <w:rFonts w:asciiTheme="majorHAnsi" w:hAnsiTheme="majorHAnsi" w:cstheme="majorHAnsi"/>
          <w:sz w:val="24"/>
          <w:szCs w:val="24"/>
        </w:rPr>
        <w:t xml:space="preserve"> Search strategy</w:t>
      </w:r>
    </w:p>
    <w:p w14:paraId="47C696C7" w14:textId="5C295252" w:rsidR="004941C2" w:rsidRDefault="00093BDD" w:rsidP="00A15D03">
      <w:pPr>
        <w:rPr>
          <w:rFonts w:asciiTheme="majorHAnsi" w:hAnsiTheme="majorHAnsi" w:cstheme="majorHAnsi"/>
          <w:sz w:val="24"/>
          <w:szCs w:val="24"/>
        </w:rPr>
      </w:pPr>
      <w:r>
        <w:rPr>
          <w:rFonts w:asciiTheme="majorHAnsi" w:hAnsiTheme="majorHAnsi" w:cstheme="majorHAnsi"/>
          <w:sz w:val="24"/>
          <w:szCs w:val="24"/>
        </w:rPr>
        <w:t>Appendix 2.</w:t>
      </w:r>
      <w:r w:rsidR="004A6700">
        <w:rPr>
          <w:rFonts w:asciiTheme="majorHAnsi" w:hAnsiTheme="majorHAnsi" w:cstheme="majorHAnsi"/>
          <w:sz w:val="24"/>
          <w:szCs w:val="24"/>
        </w:rPr>
        <w:t xml:space="preserve"> S</w:t>
      </w:r>
      <w:r w:rsidR="004941C2" w:rsidRPr="004941C2">
        <w:rPr>
          <w:rFonts w:asciiTheme="majorHAnsi" w:hAnsiTheme="majorHAnsi" w:cstheme="majorHAnsi"/>
          <w:sz w:val="24"/>
          <w:szCs w:val="24"/>
        </w:rPr>
        <w:t>tudies characteristics</w:t>
      </w:r>
      <w:r w:rsidR="004A6700">
        <w:rPr>
          <w:rFonts w:asciiTheme="majorHAnsi" w:hAnsiTheme="majorHAnsi" w:cstheme="majorHAnsi"/>
          <w:sz w:val="24"/>
          <w:szCs w:val="24"/>
        </w:rPr>
        <w:t xml:space="preserve"> tables</w:t>
      </w:r>
    </w:p>
    <w:p w14:paraId="289320C5" w14:textId="77777777" w:rsidR="009E67E0" w:rsidRDefault="00093BDD" w:rsidP="00A15D03">
      <w:pPr>
        <w:rPr>
          <w:rFonts w:asciiTheme="majorHAnsi" w:hAnsiTheme="majorHAnsi" w:cstheme="majorHAnsi"/>
          <w:sz w:val="24"/>
          <w:szCs w:val="24"/>
        </w:rPr>
      </w:pPr>
      <w:r>
        <w:rPr>
          <w:rFonts w:asciiTheme="majorHAnsi" w:hAnsiTheme="majorHAnsi" w:cstheme="majorHAnsi"/>
          <w:sz w:val="24"/>
          <w:szCs w:val="24"/>
        </w:rPr>
        <w:t>Appendix 3.</w:t>
      </w:r>
      <w:r w:rsidR="009E67E0">
        <w:rPr>
          <w:rFonts w:asciiTheme="majorHAnsi" w:hAnsiTheme="majorHAnsi" w:cstheme="majorHAnsi"/>
          <w:sz w:val="24"/>
          <w:szCs w:val="24"/>
        </w:rPr>
        <w:t xml:space="preserve"> Network plots</w:t>
      </w:r>
    </w:p>
    <w:p w14:paraId="2F5CDC31" w14:textId="77777777" w:rsidR="00613284" w:rsidRDefault="00093BDD" w:rsidP="00A15D03">
      <w:pPr>
        <w:rPr>
          <w:rFonts w:asciiTheme="majorHAnsi" w:hAnsiTheme="majorHAnsi" w:cstheme="majorHAnsi"/>
          <w:sz w:val="24"/>
          <w:szCs w:val="24"/>
        </w:rPr>
      </w:pPr>
      <w:r>
        <w:rPr>
          <w:rFonts w:asciiTheme="majorHAnsi" w:hAnsiTheme="majorHAnsi" w:cstheme="majorHAnsi"/>
          <w:sz w:val="24"/>
          <w:szCs w:val="24"/>
        </w:rPr>
        <w:t>Appendix 4.</w:t>
      </w:r>
      <w:r w:rsidR="00613284">
        <w:rPr>
          <w:rFonts w:asciiTheme="majorHAnsi" w:hAnsiTheme="majorHAnsi" w:cstheme="majorHAnsi"/>
          <w:sz w:val="24"/>
          <w:szCs w:val="24"/>
        </w:rPr>
        <w:t xml:space="preserve"> Treatment ranking probabilities</w:t>
      </w:r>
    </w:p>
    <w:p w14:paraId="1878073D" w14:textId="620BE271" w:rsidR="0021448E" w:rsidRDefault="0021448E" w:rsidP="00A23D0B">
      <w:pPr>
        <w:spacing w:line="276" w:lineRule="auto"/>
        <w:rPr>
          <w:rFonts w:asciiTheme="majorHAnsi" w:hAnsiTheme="majorHAnsi" w:cstheme="majorHAnsi"/>
          <w:sz w:val="24"/>
          <w:szCs w:val="24"/>
        </w:rPr>
      </w:pPr>
      <w:r>
        <w:rPr>
          <w:rFonts w:asciiTheme="majorHAnsi" w:hAnsiTheme="majorHAnsi" w:cstheme="majorHAnsi"/>
          <w:sz w:val="24"/>
          <w:szCs w:val="24"/>
        </w:rPr>
        <w:t>A</w:t>
      </w:r>
      <w:r w:rsidR="00093BDD">
        <w:rPr>
          <w:rFonts w:asciiTheme="majorHAnsi" w:hAnsiTheme="majorHAnsi" w:cstheme="majorHAnsi"/>
          <w:sz w:val="24"/>
          <w:szCs w:val="24"/>
        </w:rPr>
        <w:t>ppendix 5.</w:t>
      </w:r>
      <w:r>
        <w:rPr>
          <w:rFonts w:asciiTheme="majorHAnsi" w:hAnsiTheme="majorHAnsi" w:cstheme="majorHAnsi"/>
          <w:sz w:val="24"/>
          <w:szCs w:val="24"/>
        </w:rPr>
        <w:t xml:space="preserve"> </w:t>
      </w:r>
      <w:r w:rsidR="00A23D0B" w:rsidRPr="00A23D0B">
        <w:rPr>
          <w:rFonts w:asciiTheme="majorHAnsi" w:hAnsiTheme="majorHAnsi" w:cstheme="majorHAnsi"/>
          <w:sz w:val="24"/>
          <w:szCs w:val="24"/>
        </w:rPr>
        <w:t>Analysis of hip &amp; w</w:t>
      </w:r>
      <w:r w:rsidR="004A6700">
        <w:rPr>
          <w:rFonts w:asciiTheme="majorHAnsi" w:hAnsiTheme="majorHAnsi" w:cstheme="majorHAnsi"/>
          <w:sz w:val="24"/>
          <w:szCs w:val="24"/>
        </w:rPr>
        <w:t>rist fractures, analysis of</w:t>
      </w:r>
      <w:r w:rsidR="00A23D0B" w:rsidRPr="00A23D0B">
        <w:rPr>
          <w:rFonts w:asciiTheme="majorHAnsi" w:hAnsiTheme="majorHAnsi" w:cstheme="majorHAnsi"/>
          <w:sz w:val="24"/>
          <w:szCs w:val="24"/>
        </w:rPr>
        <w:t xml:space="preserve"> secondary outcomes, sensitivity analysis and meta-regressions </w:t>
      </w:r>
    </w:p>
    <w:p w14:paraId="4FBA74EB" w14:textId="77777777" w:rsidR="00D15089" w:rsidRDefault="0021448E" w:rsidP="00A15D03">
      <w:pPr>
        <w:rPr>
          <w:rFonts w:asciiTheme="majorHAnsi" w:hAnsiTheme="majorHAnsi" w:cstheme="majorHAnsi"/>
          <w:sz w:val="24"/>
          <w:szCs w:val="24"/>
        </w:rPr>
      </w:pPr>
      <w:r>
        <w:rPr>
          <w:rFonts w:asciiTheme="majorHAnsi" w:hAnsiTheme="majorHAnsi" w:cstheme="majorHAnsi"/>
          <w:sz w:val="24"/>
          <w:szCs w:val="24"/>
        </w:rPr>
        <w:t>Appendix 6</w:t>
      </w:r>
      <w:r w:rsidR="00093BDD">
        <w:rPr>
          <w:rFonts w:asciiTheme="majorHAnsi" w:hAnsiTheme="majorHAnsi" w:cstheme="majorHAnsi"/>
          <w:sz w:val="24"/>
          <w:szCs w:val="24"/>
        </w:rPr>
        <w:t>.</w:t>
      </w:r>
      <w:r w:rsidR="00D15089">
        <w:rPr>
          <w:rFonts w:asciiTheme="majorHAnsi" w:hAnsiTheme="majorHAnsi" w:cstheme="majorHAnsi"/>
          <w:sz w:val="24"/>
          <w:szCs w:val="24"/>
        </w:rPr>
        <w:t xml:space="preserve"> Risk of bias assessment</w:t>
      </w:r>
    </w:p>
    <w:p w14:paraId="3F243955" w14:textId="56CCA6C3" w:rsidR="000D28CD" w:rsidRDefault="004A6700" w:rsidP="00A15D03">
      <w:pPr>
        <w:rPr>
          <w:rFonts w:asciiTheme="majorHAnsi" w:hAnsiTheme="majorHAnsi" w:cstheme="majorHAnsi"/>
          <w:sz w:val="24"/>
          <w:szCs w:val="24"/>
        </w:rPr>
      </w:pPr>
      <w:r>
        <w:rPr>
          <w:rFonts w:asciiTheme="majorHAnsi" w:hAnsiTheme="majorHAnsi" w:cstheme="majorHAnsi"/>
          <w:sz w:val="24"/>
          <w:szCs w:val="24"/>
        </w:rPr>
        <w:t>Appendix 7. Q</w:t>
      </w:r>
      <w:r w:rsidR="000D28CD">
        <w:rPr>
          <w:rFonts w:asciiTheme="majorHAnsi" w:hAnsiTheme="majorHAnsi" w:cstheme="majorHAnsi"/>
          <w:sz w:val="24"/>
          <w:szCs w:val="24"/>
        </w:rPr>
        <w:t xml:space="preserve">uality of evidence </w:t>
      </w:r>
    </w:p>
    <w:p w14:paraId="6BB8432C" w14:textId="4397AE58" w:rsidR="00A305DE" w:rsidRDefault="00A305DE" w:rsidP="00A15D03">
      <w:pPr>
        <w:rPr>
          <w:rFonts w:asciiTheme="majorHAnsi" w:hAnsiTheme="majorHAnsi" w:cstheme="majorHAnsi"/>
          <w:sz w:val="24"/>
          <w:szCs w:val="24"/>
        </w:rPr>
      </w:pPr>
      <w:r>
        <w:rPr>
          <w:rFonts w:asciiTheme="majorHAnsi" w:hAnsiTheme="majorHAnsi" w:cstheme="majorHAnsi"/>
          <w:sz w:val="24"/>
          <w:szCs w:val="24"/>
        </w:rPr>
        <w:t xml:space="preserve">Appendix 8. Assessment of inconsistency </w:t>
      </w:r>
    </w:p>
    <w:p w14:paraId="16F5F243" w14:textId="2DCF85C1" w:rsidR="00600BB2" w:rsidRDefault="00A305DE" w:rsidP="00A15D03">
      <w:pPr>
        <w:rPr>
          <w:rFonts w:asciiTheme="majorHAnsi" w:hAnsiTheme="majorHAnsi" w:cstheme="majorHAnsi"/>
          <w:sz w:val="24"/>
          <w:szCs w:val="24"/>
        </w:rPr>
      </w:pPr>
      <w:r>
        <w:rPr>
          <w:rFonts w:asciiTheme="majorHAnsi" w:hAnsiTheme="majorHAnsi" w:cstheme="majorHAnsi"/>
          <w:sz w:val="24"/>
          <w:szCs w:val="24"/>
        </w:rPr>
        <w:t>Appendix 9</w:t>
      </w:r>
      <w:r w:rsidR="00600BB2">
        <w:rPr>
          <w:rFonts w:asciiTheme="majorHAnsi" w:hAnsiTheme="majorHAnsi" w:cstheme="majorHAnsi"/>
          <w:sz w:val="24"/>
          <w:szCs w:val="24"/>
        </w:rPr>
        <w:t xml:space="preserve">. </w:t>
      </w:r>
      <w:r w:rsidR="00600BB2" w:rsidRPr="00600BB2">
        <w:rPr>
          <w:rFonts w:asciiTheme="majorHAnsi" w:hAnsiTheme="majorHAnsi" w:cstheme="majorHAnsi"/>
          <w:sz w:val="24"/>
          <w:szCs w:val="24"/>
        </w:rPr>
        <w:t>Data used to po</w:t>
      </w:r>
      <w:r w:rsidR="004A6700">
        <w:rPr>
          <w:rFonts w:asciiTheme="majorHAnsi" w:hAnsiTheme="majorHAnsi" w:cstheme="majorHAnsi"/>
          <w:sz w:val="24"/>
          <w:szCs w:val="24"/>
        </w:rPr>
        <w:t xml:space="preserve">pulate </w:t>
      </w:r>
      <w:r w:rsidR="008731C2">
        <w:rPr>
          <w:rFonts w:asciiTheme="majorHAnsi" w:hAnsiTheme="majorHAnsi" w:cstheme="majorHAnsi"/>
          <w:sz w:val="24"/>
          <w:szCs w:val="24"/>
        </w:rPr>
        <w:t xml:space="preserve">the </w:t>
      </w:r>
      <w:r w:rsidR="00E40A51">
        <w:rPr>
          <w:rFonts w:asciiTheme="majorHAnsi" w:hAnsiTheme="majorHAnsi" w:cstheme="majorHAnsi"/>
          <w:sz w:val="24"/>
          <w:szCs w:val="24"/>
        </w:rPr>
        <w:t>network meta-analyses</w:t>
      </w:r>
      <w:r w:rsidR="00FB2530">
        <w:rPr>
          <w:rFonts w:asciiTheme="majorHAnsi" w:hAnsiTheme="majorHAnsi" w:cstheme="majorHAnsi"/>
          <w:sz w:val="24"/>
          <w:szCs w:val="24"/>
        </w:rPr>
        <w:t xml:space="preserve"> </w:t>
      </w:r>
      <w:r w:rsidR="008731C2">
        <w:rPr>
          <w:rFonts w:asciiTheme="majorHAnsi" w:hAnsiTheme="majorHAnsi" w:cstheme="majorHAnsi"/>
          <w:sz w:val="24"/>
          <w:szCs w:val="24"/>
        </w:rPr>
        <w:t>of</w:t>
      </w:r>
      <w:r w:rsidR="004A6700">
        <w:rPr>
          <w:rFonts w:asciiTheme="majorHAnsi" w:hAnsiTheme="majorHAnsi" w:cstheme="majorHAnsi"/>
          <w:sz w:val="24"/>
          <w:szCs w:val="24"/>
        </w:rPr>
        <w:t xml:space="preserve"> the</w:t>
      </w:r>
      <w:r w:rsidR="00BD4672">
        <w:rPr>
          <w:rFonts w:asciiTheme="majorHAnsi" w:hAnsiTheme="majorHAnsi" w:cstheme="majorHAnsi"/>
          <w:sz w:val="24"/>
          <w:szCs w:val="24"/>
        </w:rPr>
        <w:t xml:space="preserve"> </w:t>
      </w:r>
      <w:r w:rsidR="00FB2530">
        <w:rPr>
          <w:rFonts w:asciiTheme="majorHAnsi" w:hAnsiTheme="majorHAnsi" w:cstheme="majorHAnsi"/>
          <w:sz w:val="24"/>
          <w:szCs w:val="24"/>
        </w:rPr>
        <w:t>main outcomes</w:t>
      </w:r>
    </w:p>
    <w:p w14:paraId="745BB0CE" w14:textId="2871176B" w:rsidR="009864E9" w:rsidRDefault="00A305DE" w:rsidP="00A15D03">
      <w:pPr>
        <w:rPr>
          <w:rFonts w:asciiTheme="majorHAnsi" w:hAnsiTheme="majorHAnsi" w:cstheme="majorHAnsi"/>
          <w:sz w:val="24"/>
          <w:szCs w:val="24"/>
        </w:rPr>
      </w:pPr>
      <w:r>
        <w:rPr>
          <w:rFonts w:asciiTheme="majorHAnsi" w:hAnsiTheme="majorHAnsi" w:cstheme="majorHAnsi"/>
          <w:sz w:val="24"/>
          <w:szCs w:val="24"/>
        </w:rPr>
        <w:t>Appendix 10</w:t>
      </w:r>
      <w:r w:rsidR="00093BDD">
        <w:rPr>
          <w:rFonts w:asciiTheme="majorHAnsi" w:hAnsiTheme="majorHAnsi" w:cstheme="majorHAnsi"/>
          <w:sz w:val="24"/>
          <w:szCs w:val="24"/>
        </w:rPr>
        <w:t>. List</w:t>
      </w:r>
      <w:r w:rsidR="009864E9">
        <w:rPr>
          <w:rFonts w:asciiTheme="majorHAnsi" w:hAnsiTheme="majorHAnsi" w:cstheme="majorHAnsi"/>
          <w:sz w:val="24"/>
          <w:szCs w:val="24"/>
        </w:rPr>
        <w:t xml:space="preserve"> of </w:t>
      </w:r>
      <w:r w:rsidR="004A6700">
        <w:rPr>
          <w:rFonts w:asciiTheme="majorHAnsi" w:hAnsiTheme="majorHAnsi" w:cstheme="majorHAnsi"/>
          <w:sz w:val="24"/>
          <w:szCs w:val="24"/>
        </w:rPr>
        <w:t xml:space="preserve">the </w:t>
      </w:r>
      <w:r w:rsidR="009864E9">
        <w:rPr>
          <w:rFonts w:asciiTheme="majorHAnsi" w:hAnsiTheme="majorHAnsi" w:cstheme="majorHAnsi"/>
          <w:sz w:val="24"/>
          <w:szCs w:val="24"/>
        </w:rPr>
        <w:t>exclude</w:t>
      </w:r>
      <w:r w:rsidR="00C77F78">
        <w:rPr>
          <w:rFonts w:asciiTheme="majorHAnsi" w:hAnsiTheme="majorHAnsi" w:cstheme="majorHAnsi"/>
          <w:sz w:val="24"/>
          <w:szCs w:val="24"/>
        </w:rPr>
        <w:t>d</w:t>
      </w:r>
      <w:r w:rsidR="009864E9">
        <w:rPr>
          <w:rFonts w:asciiTheme="majorHAnsi" w:hAnsiTheme="majorHAnsi" w:cstheme="majorHAnsi"/>
          <w:sz w:val="24"/>
          <w:szCs w:val="24"/>
        </w:rPr>
        <w:t xml:space="preserve"> studies</w:t>
      </w:r>
      <w:r w:rsidR="00653213">
        <w:rPr>
          <w:rFonts w:asciiTheme="majorHAnsi" w:hAnsiTheme="majorHAnsi" w:cstheme="majorHAnsi"/>
          <w:sz w:val="24"/>
          <w:szCs w:val="24"/>
        </w:rPr>
        <w:t xml:space="preserve"> </w:t>
      </w:r>
    </w:p>
    <w:p w14:paraId="7C9ABF13" w14:textId="4CE43B9E" w:rsidR="00A874C9" w:rsidRDefault="004A6700" w:rsidP="00A15D03">
      <w:pPr>
        <w:rPr>
          <w:rFonts w:asciiTheme="majorHAnsi" w:hAnsiTheme="majorHAnsi" w:cstheme="majorHAnsi"/>
          <w:sz w:val="24"/>
          <w:szCs w:val="24"/>
        </w:rPr>
      </w:pPr>
      <w:r>
        <w:rPr>
          <w:rFonts w:asciiTheme="majorHAnsi" w:hAnsiTheme="majorHAnsi" w:cstheme="majorHAnsi"/>
          <w:sz w:val="24"/>
          <w:szCs w:val="24"/>
        </w:rPr>
        <w:t>Appendix 11. References of</w:t>
      </w:r>
      <w:r w:rsidR="00A874C9">
        <w:rPr>
          <w:rFonts w:asciiTheme="majorHAnsi" w:hAnsiTheme="majorHAnsi" w:cstheme="majorHAnsi"/>
          <w:sz w:val="24"/>
          <w:szCs w:val="24"/>
        </w:rPr>
        <w:t xml:space="preserve"> studies drawn from the original review</w:t>
      </w:r>
    </w:p>
    <w:p w14:paraId="4E47848E" w14:textId="77777777" w:rsidR="00A32D9A" w:rsidRPr="00A32D9A" w:rsidRDefault="00805CFB" w:rsidP="00A32D9A">
      <w:pPr>
        <w:pStyle w:val="Default"/>
        <w:ind w:right="627"/>
        <w:jc w:val="both"/>
        <w:rPr>
          <w:rFonts w:asciiTheme="majorHAnsi" w:hAnsiTheme="majorHAnsi" w:cstheme="majorHAnsi"/>
        </w:rPr>
      </w:pPr>
      <w:r>
        <w:rPr>
          <w:rFonts w:asciiTheme="majorHAnsi" w:hAnsiTheme="majorHAnsi" w:cstheme="majorHAnsi"/>
        </w:rPr>
        <w:t>Appendix 12. PRISMA NMA</w:t>
      </w:r>
      <w:r w:rsidR="00A32D9A">
        <w:rPr>
          <w:rFonts w:asciiTheme="majorHAnsi" w:hAnsiTheme="majorHAnsi" w:cstheme="majorHAnsi"/>
        </w:rPr>
        <w:t xml:space="preserve"> </w:t>
      </w:r>
      <w:r w:rsidR="00A32D9A" w:rsidRPr="00A32D9A">
        <w:rPr>
          <w:rFonts w:asciiTheme="majorHAnsi" w:hAnsiTheme="majorHAnsi" w:cstheme="majorHAnsi"/>
        </w:rPr>
        <w:t xml:space="preserve">Checklist of Items to Include When Reporting </w:t>
      </w:r>
      <w:proofErr w:type="gramStart"/>
      <w:r w:rsidR="00A32D9A" w:rsidRPr="00A32D9A">
        <w:rPr>
          <w:rFonts w:asciiTheme="majorHAnsi" w:hAnsiTheme="majorHAnsi" w:cstheme="majorHAnsi"/>
        </w:rPr>
        <w:t>A</w:t>
      </w:r>
      <w:proofErr w:type="gramEnd"/>
      <w:r w:rsidR="00A32D9A" w:rsidRPr="00A32D9A">
        <w:rPr>
          <w:rFonts w:asciiTheme="majorHAnsi" w:hAnsiTheme="majorHAnsi" w:cstheme="majorHAnsi"/>
        </w:rPr>
        <w:t xml:space="preserve"> Systematic Review Involving a Network Meta-analysis</w:t>
      </w:r>
    </w:p>
    <w:p w14:paraId="6AD0043F" w14:textId="261939FE" w:rsidR="00805CFB" w:rsidRPr="00A32D9A" w:rsidRDefault="00805CFB" w:rsidP="00A15D03">
      <w:pPr>
        <w:rPr>
          <w:rFonts w:asciiTheme="majorHAnsi" w:hAnsiTheme="majorHAnsi" w:cstheme="majorHAnsi"/>
          <w:color w:val="000000"/>
          <w:sz w:val="24"/>
          <w:szCs w:val="24"/>
        </w:rPr>
      </w:pPr>
    </w:p>
    <w:p w14:paraId="57A14000" w14:textId="77777777" w:rsidR="00D92331" w:rsidRPr="00D92331" w:rsidRDefault="00D92331" w:rsidP="00A15D03">
      <w:pPr>
        <w:rPr>
          <w:rFonts w:asciiTheme="majorHAnsi" w:hAnsiTheme="majorHAnsi" w:cstheme="majorHAnsi"/>
          <w:b/>
          <w:sz w:val="24"/>
          <w:szCs w:val="24"/>
        </w:rPr>
      </w:pPr>
    </w:p>
    <w:p w14:paraId="602122D4" w14:textId="77777777" w:rsidR="00D92331" w:rsidRDefault="00D92331" w:rsidP="00A15D03">
      <w:pPr>
        <w:rPr>
          <w:rFonts w:asciiTheme="minorHAnsi" w:hAnsiTheme="minorHAnsi" w:cstheme="minorHAnsi"/>
          <w:b/>
          <w:sz w:val="18"/>
          <w:szCs w:val="18"/>
        </w:rPr>
      </w:pPr>
    </w:p>
    <w:p w14:paraId="72420F41" w14:textId="77777777" w:rsidR="00D92331" w:rsidRDefault="00D92331" w:rsidP="00A15D03">
      <w:pPr>
        <w:rPr>
          <w:rFonts w:asciiTheme="minorHAnsi" w:hAnsiTheme="minorHAnsi" w:cstheme="minorHAnsi"/>
          <w:b/>
          <w:sz w:val="18"/>
          <w:szCs w:val="18"/>
        </w:rPr>
      </w:pPr>
    </w:p>
    <w:p w14:paraId="6B50348F" w14:textId="77777777" w:rsidR="00D92331" w:rsidRDefault="00D92331" w:rsidP="00A15D03">
      <w:pPr>
        <w:rPr>
          <w:rFonts w:asciiTheme="minorHAnsi" w:hAnsiTheme="minorHAnsi" w:cstheme="minorHAnsi"/>
          <w:b/>
          <w:sz w:val="18"/>
          <w:szCs w:val="18"/>
        </w:rPr>
      </w:pPr>
    </w:p>
    <w:p w14:paraId="7EFD4D34" w14:textId="77777777" w:rsidR="00D92331" w:rsidRDefault="00D92331" w:rsidP="00A15D03">
      <w:pPr>
        <w:rPr>
          <w:rFonts w:asciiTheme="minorHAnsi" w:hAnsiTheme="minorHAnsi" w:cstheme="minorHAnsi"/>
          <w:b/>
          <w:sz w:val="18"/>
          <w:szCs w:val="18"/>
        </w:rPr>
      </w:pPr>
    </w:p>
    <w:p w14:paraId="5687BC73" w14:textId="77777777" w:rsidR="00D92331" w:rsidRDefault="00D92331" w:rsidP="00A15D03">
      <w:pPr>
        <w:rPr>
          <w:rFonts w:asciiTheme="minorHAnsi" w:hAnsiTheme="minorHAnsi" w:cstheme="minorHAnsi"/>
          <w:b/>
          <w:sz w:val="18"/>
          <w:szCs w:val="18"/>
        </w:rPr>
      </w:pPr>
    </w:p>
    <w:p w14:paraId="30556BA8" w14:textId="77777777" w:rsidR="00D92331" w:rsidRDefault="00D92331" w:rsidP="00A15D03">
      <w:pPr>
        <w:rPr>
          <w:rFonts w:asciiTheme="minorHAnsi" w:hAnsiTheme="minorHAnsi" w:cstheme="minorHAnsi"/>
          <w:b/>
          <w:sz w:val="18"/>
          <w:szCs w:val="18"/>
        </w:rPr>
      </w:pPr>
    </w:p>
    <w:p w14:paraId="580FEABD" w14:textId="77777777" w:rsidR="00D92331" w:rsidRDefault="00D92331" w:rsidP="00A15D03">
      <w:pPr>
        <w:rPr>
          <w:rFonts w:asciiTheme="minorHAnsi" w:hAnsiTheme="minorHAnsi" w:cstheme="minorHAnsi"/>
          <w:b/>
          <w:sz w:val="18"/>
          <w:szCs w:val="18"/>
        </w:rPr>
      </w:pPr>
    </w:p>
    <w:p w14:paraId="75AD4546" w14:textId="77777777" w:rsidR="00D92331" w:rsidRDefault="00D92331" w:rsidP="00A15D03">
      <w:pPr>
        <w:rPr>
          <w:rFonts w:asciiTheme="minorHAnsi" w:hAnsiTheme="minorHAnsi" w:cstheme="minorHAnsi"/>
          <w:b/>
          <w:sz w:val="18"/>
          <w:szCs w:val="18"/>
        </w:rPr>
      </w:pPr>
    </w:p>
    <w:p w14:paraId="13478EDC" w14:textId="77777777" w:rsidR="00D92331" w:rsidRDefault="00D92331" w:rsidP="00A15D03">
      <w:pPr>
        <w:rPr>
          <w:rFonts w:asciiTheme="minorHAnsi" w:hAnsiTheme="minorHAnsi" w:cstheme="minorHAnsi"/>
          <w:b/>
          <w:sz w:val="18"/>
          <w:szCs w:val="18"/>
        </w:rPr>
      </w:pPr>
    </w:p>
    <w:p w14:paraId="3B404E49" w14:textId="77777777" w:rsidR="00D92331" w:rsidRDefault="00D92331" w:rsidP="00A15D03">
      <w:pPr>
        <w:rPr>
          <w:rFonts w:asciiTheme="minorHAnsi" w:hAnsiTheme="minorHAnsi" w:cstheme="minorHAnsi"/>
          <w:b/>
          <w:sz w:val="18"/>
          <w:szCs w:val="18"/>
        </w:rPr>
      </w:pPr>
    </w:p>
    <w:p w14:paraId="2D08217C" w14:textId="77777777" w:rsidR="00D92331" w:rsidRDefault="00D92331" w:rsidP="00A15D03">
      <w:pPr>
        <w:rPr>
          <w:rFonts w:asciiTheme="minorHAnsi" w:hAnsiTheme="minorHAnsi" w:cstheme="minorHAnsi"/>
          <w:b/>
          <w:sz w:val="18"/>
          <w:szCs w:val="18"/>
        </w:rPr>
      </w:pPr>
    </w:p>
    <w:p w14:paraId="2BF95928" w14:textId="77777777" w:rsidR="00D92331" w:rsidRDefault="00D92331" w:rsidP="00A15D03">
      <w:pPr>
        <w:rPr>
          <w:rFonts w:asciiTheme="minorHAnsi" w:hAnsiTheme="minorHAnsi" w:cstheme="minorHAnsi"/>
          <w:b/>
          <w:sz w:val="18"/>
          <w:szCs w:val="18"/>
        </w:rPr>
      </w:pPr>
    </w:p>
    <w:p w14:paraId="17DE1579" w14:textId="77777777" w:rsidR="00D92331" w:rsidRDefault="00D92331" w:rsidP="00A15D03">
      <w:pPr>
        <w:rPr>
          <w:rFonts w:asciiTheme="minorHAnsi" w:hAnsiTheme="minorHAnsi" w:cstheme="minorHAnsi"/>
          <w:b/>
          <w:sz w:val="18"/>
          <w:szCs w:val="18"/>
        </w:rPr>
      </w:pPr>
    </w:p>
    <w:p w14:paraId="3DEA7070" w14:textId="77777777" w:rsidR="00D92331" w:rsidRDefault="00D92331" w:rsidP="00A15D03">
      <w:pPr>
        <w:rPr>
          <w:rFonts w:asciiTheme="minorHAnsi" w:hAnsiTheme="minorHAnsi" w:cstheme="minorHAnsi"/>
          <w:b/>
          <w:sz w:val="18"/>
          <w:szCs w:val="18"/>
        </w:rPr>
      </w:pPr>
    </w:p>
    <w:p w14:paraId="65E85C57" w14:textId="77777777" w:rsidR="00D92331" w:rsidRDefault="00D92331" w:rsidP="00A15D03">
      <w:pPr>
        <w:rPr>
          <w:rFonts w:asciiTheme="minorHAnsi" w:hAnsiTheme="minorHAnsi" w:cstheme="minorHAnsi"/>
          <w:b/>
          <w:sz w:val="18"/>
          <w:szCs w:val="18"/>
        </w:rPr>
      </w:pPr>
    </w:p>
    <w:p w14:paraId="6CE23540" w14:textId="1D346B91" w:rsidR="00D92331" w:rsidRDefault="00D92331" w:rsidP="00A15D03">
      <w:pPr>
        <w:rPr>
          <w:rFonts w:asciiTheme="minorHAnsi" w:hAnsiTheme="minorHAnsi" w:cstheme="minorHAnsi"/>
          <w:b/>
          <w:sz w:val="18"/>
          <w:szCs w:val="18"/>
        </w:rPr>
      </w:pPr>
    </w:p>
    <w:p w14:paraId="3D21D3BB" w14:textId="77777777" w:rsidR="00D92331" w:rsidRPr="004941C2" w:rsidRDefault="00D92331" w:rsidP="00A15D03">
      <w:pPr>
        <w:rPr>
          <w:rFonts w:asciiTheme="minorHAnsi" w:hAnsiTheme="minorHAnsi" w:cstheme="minorHAnsi"/>
          <w:b/>
          <w:sz w:val="24"/>
          <w:szCs w:val="24"/>
          <w:u w:val="single"/>
        </w:rPr>
      </w:pPr>
      <w:r w:rsidRPr="004941C2">
        <w:rPr>
          <w:rFonts w:asciiTheme="minorHAnsi" w:hAnsiTheme="minorHAnsi" w:cstheme="minorHAnsi"/>
          <w:b/>
          <w:sz w:val="24"/>
          <w:szCs w:val="24"/>
          <w:u w:val="single"/>
        </w:rPr>
        <w:lastRenderedPageBreak/>
        <w:t>Appendix 1: Search Strategy</w:t>
      </w:r>
    </w:p>
    <w:p w14:paraId="55C493F6" w14:textId="77777777" w:rsidR="00BB7AD7" w:rsidRDefault="00BB7AD7" w:rsidP="00A15D03">
      <w:pPr>
        <w:rPr>
          <w:rFonts w:asciiTheme="minorHAnsi" w:hAnsiTheme="minorHAnsi" w:cstheme="minorHAnsi"/>
          <w:sz w:val="18"/>
          <w:szCs w:val="18"/>
        </w:rPr>
      </w:pPr>
      <w:r>
        <w:rPr>
          <w:rFonts w:asciiTheme="minorHAnsi" w:hAnsiTheme="minorHAnsi" w:cstheme="minorHAnsi"/>
          <w:sz w:val="18"/>
          <w:szCs w:val="18"/>
        </w:rPr>
        <w:t xml:space="preserve">Database: </w:t>
      </w:r>
      <w:hyperlink r:id="rId8" w:tgtFrame="_blank" w:tooltip="Open in a New Window" w:history="1">
        <w:r w:rsidRPr="00BB7AD7">
          <w:rPr>
            <w:rFonts w:asciiTheme="minorHAnsi" w:hAnsiTheme="minorHAnsi" w:cstheme="minorHAnsi"/>
            <w:sz w:val="18"/>
            <w:szCs w:val="18"/>
          </w:rPr>
          <w:t>Ovid MEDLINE(R) </w:t>
        </w:r>
      </w:hyperlink>
      <w:r>
        <w:rPr>
          <w:rFonts w:asciiTheme="minorHAnsi" w:hAnsiTheme="minorHAnsi" w:cstheme="minorHAnsi"/>
          <w:sz w:val="18"/>
          <w:szCs w:val="18"/>
        </w:rPr>
        <w:t xml:space="preserve"> (date range: 2014-2021)</w:t>
      </w:r>
    </w:p>
    <w:p w14:paraId="716D14D6" w14:textId="77777777" w:rsidR="00A15D03"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 xml:space="preserve">Date of </w:t>
      </w:r>
      <w:r w:rsidR="00BB7AD7">
        <w:rPr>
          <w:rFonts w:asciiTheme="minorHAnsi" w:hAnsiTheme="minorHAnsi" w:cstheme="minorHAnsi"/>
          <w:sz w:val="18"/>
          <w:szCs w:val="18"/>
        </w:rPr>
        <w:t xml:space="preserve">original </w:t>
      </w:r>
      <w:r w:rsidRPr="004D2F0E">
        <w:rPr>
          <w:rFonts w:asciiTheme="minorHAnsi" w:hAnsiTheme="minorHAnsi" w:cstheme="minorHAnsi"/>
          <w:sz w:val="18"/>
          <w:szCs w:val="18"/>
        </w:rPr>
        <w:t>search: 1 April 2020</w:t>
      </w:r>
      <w:r w:rsidR="001B1BB6">
        <w:rPr>
          <w:rFonts w:asciiTheme="minorHAnsi" w:hAnsiTheme="minorHAnsi" w:cstheme="minorHAnsi"/>
          <w:sz w:val="18"/>
          <w:szCs w:val="18"/>
        </w:rPr>
        <w:t xml:space="preserve">; </w:t>
      </w:r>
      <w:r w:rsidR="00FE5553" w:rsidRPr="004D2F0E">
        <w:rPr>
          <w:rFonts w:asciiTheme="minorHAnsi" w:hAnsiTheme="minorHAnsi" w:cstheme="minorHAnsi"/>
          <w:sz w:val="18"/>
          <w:szCs w:val="18"/>
        </w:rPr>
        <w:t xml:space="preserve">Date of the updated search: 8 </w:t>
      </w:r>
      <w:r w:rsidR="00BB7AD7" w:rsidRPr="004D2F0E">
        <w:rPr>
          <w:rFonts w:asciiTheme="minorHAnsi" w:hAnsiTheme="minorHAnsi" w:cstheme="minorHAnsi"/>
          <w:sz w:val="18"/>
          <w:szCs w:val="18"/>
        </w:rPr>
        <w:t>February</w:t>
      </w:r>
      <w:r w:rsidR="00FE5553" w:rsidRPr="004D2F0E">
        <w:rPr>
          <w:rFonts w:asciiTheme="minorHAnsi" w:hAnsiTheme="minorHAnsi" w:cstheme="minorHAnsi"/>
          <w:sz w:val="18"/>
          <w:szCs w:val="18"/>
        </w:rPr>
        <w:t xml:space="preserve"> 2021</w:t>
      </w:r>
      <w:r w:rsidR="001B1BB6">
        <w:rPr>
          <w:rFonts w:asciiTheme="minorHAnsi" w:hAnsiTheme="minorHAnsi" w:cstheme="minorHAnsi"/>
          <w:sz w:val="18"/>
          <w:szCs w:val="18"/>
        </w:rPr>
        <w:t xml:space="preserve">; </w:t>
      </w:r>
      <w:r w:rsidR="00FE5553" w:rsidRPr="004D2F0E">
        <w:rPr>
          <w:rFonts w:asciiTheme="minorHAnsi" w:hAnsiTheme="minorHAnsi" w:cstheme="minorHAnsi"/>
          <w:sz w:val="18"/>
          <w:szCs w:val="18"/>
        </w:rPr>
        <w:t>Date of the fina</w:t>
      </w:r>
      <w:r w:rsidR="00BB7AD7">
        <w:rPr>
          <w:rFonts w:asciiTheme="minorHAnsi" w:hAnsiTheme="minorHAnsi" w:cstheme="minorHAnsi"/>
          <w:sz w:val="18"/>
          <w:szCs w:val="18"/>
        </w:rPr>
        <w:t>l scoping search</w:t>
      </w:r>
      <w:r w:rsidR="008A232E">
        <w:rPr>
          <w:rFonts w:asciiTheme="minorHAnsi" w:hAnsiTheme="minorHAnsi" w:cstheme="minorHAnsi"/>
          <w:sz w:val="18"/>
          <w:szCs w:val="18"/>
        </w:rPr>
        <w:t xml:space="preserve"> (MEDLINE, </w:t>
      </w:r>
      <w:r w:rsidR="003445B3">
        <w:rPr>
          <w:rFonts w:asciiTheme="minorHAnsi" w:hAnsiTheme="minorHAnsi" w:cstheme="minorHAnsi"/>
          <w:sz w:val="18"/>
          <w:szCs w:val="18"/>
        </w:rPr>
        <w:t xml:space="preserve">PubMed, </w:t>
      </w:r>
      <w:r w:rsidR="008A232E">
        <w:rPr>
          <w:rFonts w:asciiTheme="minorHAnsi" w:hAnsiTheme="minorHAnsi" w:cstheme="minorHAnsi"/>
          <w:sz w:val="18"/>
          <w:szCs w:val="18"/>
        </w:rPr>
        <w:t>EMBASE)</w:t>
      </w:r>
      <w:r w:rsidR="00BB7AD7">
        <w:rPr>
          <w:rFonts w:asciiTheme="minorHAnsi" w:hAnsiTheme="minorHAnsi" w:cstheme="minorHAnsi"/>
          <w:sz w:val="18"/>
          <w:szCs w:val="18"/>
        </w:rPr>
        <w:t>: 01 March 2021</w:t>
      </w:r>
    </w:p>
    <w:p w14:paraId="00C55918" w14:textId="77777777" w:rsidR="001B1BB6" w:rsidRPr="00DD542F" w:rsidRDefault="00DD542F" w:rsidP="00A15D03">
      <w:pPr>
        <w:rPr>
          <w:rFonts w:asciiTheme="minorHAnsi" w:hAnsiTheme="minorHAnsi" w:cstheme="minorHAnsi"/>
          <w:b/>
          <w:sz w:val="18"/>
          <w:szCs w:val="18"/>
        </w:rPr>
      </w:pPr>
      <w:r w:rsidRPr="00DD542F">
        <w:rPr>
          <w:rFonts w:asciiTheme="minorHAnsi" w:hAnsiTheme="minorHAnsi" w:cstheme="minorHAnsi"/>
          <w:b/>
          <w:sz w:val="18"/>
          <w:szCs w:val="18"/>
        </w:rPr>
        <w:t xml:space="preserve">Table 2. </w:t>
      </w:r>
      <w:r w:rsidR="001B1BB6" w:rsidRPr="00DD542F">
        <w:rPr>
          <w:rFonts w:asciiTheme="minorHAnsi" w:hAnsiTheme="minorHAnsi" w:cstheme="minorHAnsi"/>
          <w:b/>
          <w:sz w:val="18"/>
          <w:szCs w:val="18"/>
        </w:rPr>
        <w:t>Main search strategy</w:t>
      </w:r>
      <w:r w:rsidR="002E66B8" w:rsidRPr="00DD542F">
        <w:rPr>
          <w:rFonts w:asciiTheme="minorHAnsi" w:hAnsiTheme="minorHAnsi" w:cstheme="minorHAnsi"/>
          <w:b/>
          <w:sz w:val="18"/>
          <w:szCs w:val="18"/>
        </w:rPr>
        <w:t xml:space="preserve"> (database: Medline)</w:t>
      </w:r>
    </w:p>
    <w:tbl>
      <w:tblPr>
        <w:tblStyle w:val="TableGrid1"/>
        <w:tblW w:w="0" w:type="auto"/>
        <w:tblLook w:val="04A0" w:firstRow="1" w:lastRow="0" w:firstColumn="1" w:lastColumn="0" w:noHBand="0" w:noVBand="1"/>
      </w:tblPr>
      <w:tblGrid>
        <w:gridCol w:w="1413"/>
        <w:gridCol w:w="7603"/>
      </w:tblGrid>
      <w:tr w:rsidR="00A15D03" w:rsidRPr="004D2F0E" w14:paraId="2C6E973D" w14:textId="77777777" w:rsidTr="006B626A">
        <w:tc>
          <w:tcPr>
            <w:tcW w:w="1413" w:type="dxa"/>
          </w:tcPr>
          <w:p w14:paraId="2DF7B13B" w14:textId="77777777" w:rsidR="00A15D03" w:rsidRPr="004D2F0E" w:rsidRDefault="00A15D03" w:rsidP="00A15D03">
            <w:pPr>
              <w:rPr>
                <w:rFonts w:asciiTheme="minorHAnsi" w:hAnsiTheme="minorHAnsi" w:cstheme="minorHAnsi"/>
                <w:b/>
                <w:sz w:val="18"/>
                <w:szCs w:val="18"/>
              </w:rPr>
            </w:pPr>
            <w:r w:rsidRPr="004D2F0E">
              <w:rPr>
                <w:rFonts w:asciiTheme="minorHAnsi" w:hAnsiTheme="minorHAnsi" w:cstheme="minorHAnsi"/>
                <w:b/>
                <w:sz w:val="18"/>
                <w:szCs w:val="18"/>
              </w:rPr>
              <w:t>Searches</w:t>
            </w:r>
          </w:p>
        </w:tc>
        <w:tc>
          <w:tcPr>
            <w:tcW w:w="7603" w:type="dxa"/>
          </w:tcPr>
          <w:p w14:paraId="1256F12A" w14:textId="77777777" w:rsidR="00A15D03" w:rsidRPr="004D2F0E" w:rsidRDefault="00A15D03" w:rsidP="00A15D03">
            <w:pPr>
              <w:rPr>
                <w:rFonts w:asciiTheme="minorHAnsi" w:hAnsiTheme="minorHAnsi" w:cstheme="minorHAnsi"/>
                <w:b/>
                <w:sz w:val="18"/>
                <w:szCs w:val="18"/>
              </w:rPr>
            </w:pPr>
            <w:r w:rsidRPr="004D2F0E">
              <w:rPr>
                <w:rFonts w:asciiTheme="minorHAnsi" w:hAnsiTheme="minorHAnsi" w:cstheme="minorHAnsi"/>
                <w:b/>
                <w:sz w:val="18"/>
                <w:szCs w:val="18"/>
              </w:rPr>
              <w:t>Search terms</w:t>
            </w:r>
          </w:p>
        </w:tc>
      </w:tr>
      <w:tr w:rsidR="00A15D03" w:rsidRPr="004D2F0E" w14:paraId="47B6ED66" w14:textId="77777777" w:rsidTr="006B626A">
        <w:tc>
          <w:tcPr>
            <w:tcW w:w="1413" w:type="dxa"/>
          </w:tcPr>
          <w:p w14:paraId="29ACB91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w:t>
            </w:r>
          </w:p>
        </w:tc>
        <w:tc>
          <w:tcPr>
            <w:tcW w:w="7603" w:type="dxa"/>
          </w:tcPr>
          <w:p w14:paraId="62468DB3" w14:textId="77777777" w:rsidR="00A15D03" w:rsidRPr="004D2F0E" w:rsidRDefault="00A15D03" w:rsidP="00A15D03">
            <w:pPr>
              <w:rPr>
                <w:rFonts w:asciiTheme="minorHAnsi" w:hAnsiTheme="minorHAnsi" w:cstheme="minorHAnsi"/>
                <w:sz w:val="18"/>
                <w:szCs w:val="18"/>
              </w:rPr>
            </w:pPr>
            <w:proofErr w:type="spellStart"/>
            <w:r w:rsidRPr="004D2F0E">
              <w:rPr>
                <w:rFonts w:asciiTheme="minorHAnsi" w:hAnsiTheme="minorHAnsi" w:cstheme="minorHAnsi"/>
                <w:sz w:val="18"/>
                <w:szCs w:val="18"/>
              </w:rPr>
              <w:t>exp</w:t>
            </w:r>
            <w:proofErr w:type="spellEnd"/>
            <w:r w:rsidRPr="004D2F0E">
              <w:rPr>
                <w:rFonts w:asciiTheme="minorHAnsi" w:hAnsiTheme="minorHAnsi" w:cstheme="minorHAnsi"/>
                <w:sz w:val="18"/>
                <w:szCs w:val="18"/>
              </w:rPr>
              <w:t xml:space="preserve"> osteoporosis/</w:t>
            </w:r>
          </w:p>
        </w:tc>
      </w:tr>
      <w:tr w:rsidR="00A15D03" w:rsidRPr="004D2F0E" w14:paraId="52A1705E" w14:textId="77777777" w:rsidTr="006B626A">
        <w:tc>
          <w:tcPr>
            <w:tcW w:w="1413" w:type="dxa"/>
          </w:tcPr>
          <w:p w14:paraId="4FBE2A4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w:t>
            </w:r>
          </w:p>
        </w:tc>
        <w:tc>
          <w:tcPr>
            <w:tcW w:w="7603" w:type="dxa"/>
          </w:tcPr>
          <w:p w14:paraId="4D691041" w14:textId="77777777" w:rsidR="00A15D03" w:rsidRPr="004D2F0E" w:rsidRDefault="00A15D03" w:rsidP="00A15D03">
            <w:pPr>
              <w:rPr>
                <w:rFonts w:asciiTheme="minorHAnsi" w:hAnsiTheme="minorHAnsi" w:cstheme="minorHAnsi"/>
                <w:sz w:val="18"/>
                <w:szCs w:val="18"/>
              </w:rPr>
            </w:pPr>
            <w:proofErr w:type="gramStart"/>
            <w:r w:rsidRPr="004D2F0E">
              <w:rPr>
                <w:rFonts w:asciiTheme="minorHAnsi" w:hAnsiTheme="minorHAnsi" w:cstheme="minorHAnsi"/>
                <w:sz w:val="18"/>
                <w:szCs w:val="18"/>
              </w:rPr>
              <w:t>osteoporo</w:t>
            </w:r>
            <w:proofErr w:type="gramEnd"/>
            <w:r w:rsidRPr="004D2F0E">
              <w:rPr>
                <w:rFonts w:asciiTheme="minorHAnsi" w:hAnsiTheme="minorHAnsi" w:cstheme="minorHAnsi"/>
                <w:sz w:val="18"/>
                <w:szCs w:val="18"/>
              </w:rPr>
              <w:t>$.tw.</w:t>
            </w:r>
          </w:p>
        </w:tc>
      </w:tr>
      <w:tr w:rsidR="00A15D03" w:rsidRPr="004D2F0E" w14:paraId="493C28FF" w14:textId="77777777" w:rsidTr="006B626A">
        <w:tc>
          <w:tcPr>
            <w:tcW w:w="1413" w:type="dxa"/>
          </w:tcPr>
          <w:p w14:paraId="1660AF6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w:t>
            </w:r>
          </w:p>
        </w:tc>
        <w:tc>
          <w:tcPr>
            <w:tcW w:w="7603" w:type="dxa"/>
          </w:tcPr>
          <w:p w14:paraId="1636A3F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bone diseases, metabolic/</w:t>
            </w:r>
          </w:p>
        </w:tc>
      </w:tr>
      <w:tr w:rsidR="00A15D03" w:rsidRPr="004D2F0E" w14:paraId="478DB4F4" w14:textId="77777777" w:rsidTr="006B626A">
        <w:tc>
          <w:tcPr>
            <w:tcW w:w="1413" w:type="dxa"/>
          </w:tcPr>
          <w:p w14:paraId="23FD8D5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w:t>
            </w:r>
          </w:p>
        </w:tc>
        <w:tc>
          <w:tcPr>
            <w:tcW w:w="7603" w:type="dxa"/>
          </w:tcPr>
          <w:p w14:paraId="51230543" w14:textId="77777777" w:rsidR="00A15D03" w:rsidRPr="004D2F0E" w:rsidRDefault="00A15D03" w:rsidP="00A15D03">
            <w:pPr>
              <w:rPr>
                <w:rFonts w:asciiTheme="minorHAnsi" w:hAnsiTheme="minorHAnsi" w:cstheme="minorHAnsi"/>
                <w:sz w:val="18"/>
                <w:szCs w:val="18"/>
              </w:rPr>
            </w:pPr>
            <w:proofErr w:type="spellStart"/>
            <w:r w:rsidRPr="004D2F0E">
              <w:rPr>
                <w:rFonts w:asciiTheme="minorHAnsi" w:hAnsiTheme="minorHAnsi" w:cstheme="minorHAnsi"/>
                <w:sz w:val="18"/>
                <w:szCs w:val="18"/>
              </w:rPr>
              <w:t>exp</w:t>
            </w:r>
            <w:proofErr w:type="spellEnd"/>
            <w:r w:rsidRPr="004D2F0E">
              <w:rPr>
                <w:rFonts w:asciiTheme="minorHAnsi" w:hAnsiTheme="minorHAnsi" w:cstheme="minorHAnsi"/>
                <w:sz w:val="18"/>
                <w:szCs w:val="18"/>
              </w:rPr>
              <w:t xml:space="preserve"> Bone Density/</w:t>
            </w:r>
          </w:p>
        </w:tc>
      </w:tr>
      <w:tr w:rsidR="00A15D03" w:rsidRPr="004D2F0E" w14:paraId="6482C4E3" w14:textId="77777777" w:rsidTr="006B626A">
        <w:tc>
          <w:tcPr>
            <w:tcW w:w="1413" w:type="dxa"/>
          </w:tcPr>
          <w:p w14:paraId="2263D7C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w:t>
            </w:r>
          </w:p>
        </w:tc>
        <w:tc>
          <w:tcPr>
            <w:tcW w:w="7603" w:type="dxa"/>
          </w:tcPr>
          <w:p w14:paraId="6B59865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gramStart"/>
            <w:r w:rsidRPr="004D2F0E">
              <w:rPr>
                <w:rFonts w:asciiTheme="minorHAnsi" w:hAnsiTheme="minorHAnsi" w:cstheme="minorHAnsi"/>
                <w:sz w:val="18"/>
                <w:szCs w:val="18"/>
              </w:rPr>
              <w:t>bone</w:t>
            </w:r>
            <w:proofErr w:type="gramEnd"/>
            <w:r w:rsidRPr="004D2F0E">
              <w:rPr>
                <w:rFonts w:asciiTheme="minorHAnsi" w:hAnsiTheme="minorHAnsi" w:cstheme="minorHAnsi"/>
                <w:sz w:val="18"/>
                <w:szCs w:val="18"/>
              </w:rPr>
              <w:t xml:space="preserve"> adj3 </w:t>
            </w:r>
            <w:proofErr w:type="spellStart"/>
            <w:r w:rsidRPr="004D2F0E">
              <w:rPr>
                <w:rFonts w:asciiTheme="minorHAnsi" w:hAnsiTheme="minorHAnsi" w:cstheme="minorHAnsi"/>
                <w:sz w:val="18"/>
                <w:szCs w:val="18"/>
              </w:rPr>
              <w:t>densit</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tw</w:t>
            </w:r>
            <w:proofErr w:type="spellEnd"/>
            <w:r w:rsidRPr="004D2F0E">
              <w:rPr>
                <w:rFonts w:asciiTheme="minorHAnsi" w:hAnsiTheme="minorHAnsi" w:cstheme="minorHAnsi"/>
                <w:sz w:val="18"/>
                <w:szCs w:val="18"/>
              </w:rPr>
              <w:t>.</w:t>
            </w:r>
          </w:p>
        </w:tc>
      </w:tr>
      <w:tr w:rsidR="00A15D03" w:rsidRPr="004D2F0E" w14:paraId="11CD432B" w14:textId="77777777" w:rsidTr="006B626A">
        <w:tc>
          <w:tcPr>
            <w:tcW w:w="1413" w:type="dxa"/>
          </w:tcPr>
          <w:p w14:paraId="07C8353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w:t>
            </w:r>
          </w:p>
        </w:tc>
        <w:tc>
          <w:tcPr>
            <w:tcW w:w="7603" w:type="dxa"/>
          </w:tcPr>
          <w:p w14:paraId="26AE8FBE" w14:textId="77777777" w:rsidR="00A15D03" w:rsidRPr="004D2F0E" w:rsidRDefault="00A15D03" w:rsidP="00A15D03">
            <w:pPr>
              <w:rPr>
                <w:rFonts w:asciiTheme="minorHAnsi" w:hAnsiTheme="minorHAnsi" w:cstheme="minorHAnsi"/>
                <w:sz w:val="18"/>
                <w:szCs w:val="18"/>
              </w:rPr>
            </w:pPr>
            <w:proofErr w:type="spellStart"/>
            <w:r w:rsidRPr="004D2F0E">
              <w:rPr>
                <w:rFonts w:asciiTheme="minorHAnsi" w:hAnsiTheme="minorHAnsi" w:cstheme="minorHAnsi"/>
                <w:sz w:val="18"/>
                <w:szCs w:val="18"/>
              </w:rPr>
              <w:t>exp</w:t>
            </w:r>
            <w:proofErr w:type="spellEnd"/>
            <w:r w:rsidRPr="004D2F0E">
              <w:rPr>
                <w:rFonts w:asciiTheme="minorHAnsi" w:hAnsiTheme="minorHAnsi" w:cstheme="minorHAnsi"/>
                <w:sz w:val="18"/>
                <w:szCs w:val="18"/>
              </w:rPr>
              <w:t xml:space="preserve"> fractures, bone/</w:t>
            </w:r>
          </w:p>
        </w:tc>
      </w:tr>
      <w:tr w:rsidR="00A15D03" w:rsidRPr="004D2F0E" w14:paraId="082FF99F" w14:textId="77777777" w:rsidTr="006B626A">
        <w:tc>
          <w:tcPr>
            <w:tcW w:w="1413" w:type="dxa"/>
          </w:tcPr>
          <w:p w14:paraId="0A96859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#7</w:t>
            </w:r>
          </w:p>
        </w:tc>
        <w:tc>
          <w:tcPr>
            <w:tcW w:w="7603" w:type="dxa"/>
          </w:tcPr>
          <w:p w14:paraId="4B90AC5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fractures, cartilage/</w:t>
            </w:r>
          </w:p>
        </w:tc>
      </w:tr>
      <w:tr w:rsidR="00A15D03" w:rsidRPr="004D2F0E" w14:paraId="4A886544" w14:textId="77777777" w:rsidTr="006B626A">
        <w:tc>
          <w:tcPr>
            <w:tcW w:w="1413" w:type="dxa"/>
          </w:tcPr>
          <w:p w14:paraId="3387F9D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#8</w:t>
            </w:r>
          </w:p>
        </w:tc>
        <w:tc>
          <w:tcPr>
            <w:tcW w:w="7603" w:type="dxa"/>
          </w:tcPr>
          <w:p w14:paraId="028885F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fracture$.</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w:t>
            </w:r>
          </w:p>
        </w:tc>
      </w:tr>
      <w:tr w:rsidR="00A15D03" w:rsidRPr="004D2F0E" w14:paraId="549D60EB" w14:textId="77777777" w:rsidTr="006B626A">
        <w:tc>
          <w:tcPr>
            <w:tcW w:w="1413" w:type="dxa"/>
          </w:tcPr>
          <w:p w14:paraId="6DA1CA4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#9</w:t>
            </w:r>
          </w:p>
        </w:tc>
        <w:tc>
          <w:tcPr>
            <w:tcW w:w="7603" w:type="dxa"/>
          </w:tcPr>
          <w:p w14:paraId="72DAF2B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gramStart"/>
            <w:r w:rsidRPr="004D2F0E">
              <w:rPr>
                <w:rFonts w:asciiTheme="minorHAnsi" w:hAnsiTheme="minorHAnsi" w:cstheme="minorHAnsi"/>
                <w:sz w:val="18"/>
                <w:szCs w:val="18"/>
              </w:rPr>
              <w:t>bone</w:t>
            </w:r>
            <w:proofErr w:type="gramEnd"/>
            <w:r w:rsidRPr="004D2F0E">
              <w:rPr>
                <w:rFonts w:asciiTheme="minorHAnsi" w:hAnsiTheme="minorHAnsi" w:cstheme="minorHAnsi"/>
                <w:sz w:val="18"/>
                <w:szCs w:val="18"/>
              </w:rPr>
              <w:t xml:space="preserve">$ adj2 </w:t>
            </w:r>
            <w:proofErr w:type="spellStart"/>
            <w:r w:rsidRPr="004D2F0E">
              <w:rPr>
                <w:rFonts w:asciiTheme="minorHAnsi" w:hAnsiTheme="minorHAnsi" w:cstheme="minorHAnsi"/>
                <w:sz w:val="18"/>
                <w:szCs w:val="18"/>
              </w:rPr>
              <w:t>fragil</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tw</w:t>
            </w:r>
            <w:proofErr w:type="spellEnd"/>
            <w:r w:rsidRPr="004D2F0E">
              <w:rPr>
                <w:rFonts w:asciiTheme="minorHAnsi" w:hAnsiTheme="minorHAnsi" w:cstheme="minorHAnsi"/>
                <w:sz w:val="18"/>
                <w:szCs w:val="18"/>
              </w:rPr>
              <w:t>.</w:t>
            </w:r>
          </w:p>
        </w:tc>
      </w:tr>
      <w:tr w:rsidR="00A15D03" w:rsidRPr="004D2F0E" w14:paraId="03BD75D7" w14:textId="77777777" w:rsidTr="006B626A">
        <w:tc>
          <w:tcPr>
            <w:tcW w:w="1413" w:type="dxa"/>
          </w:tcPr>
          <w:p w14:paraId="349BF18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#10</w:t>
            </w:r>
          </w:p>
        </w:tc>
        <w:tc>
          <w:tcPr>
            <w:tcW w:w="7603" w:type="dxa"/>
          </w:tcPr>
          <w:p w14:paraId="5D8CF5C5" w14:textId="77777777" w:rsidR="00A15D03" w:rsidRPr="004D2F0E" w:rsidRDefault="00A15D03" w:rsidP="00A15D03">
            <w:pPr>
              <w:rPr>
                <w:rFonts w:asciiTheme="minorHAnsi" w:hAnsiTheme="minorHAnsi" w:cstheme="minorHAnsi"/>
                <w:sz w:val="18"/>
                <w:szCs w:val="18"/>
              </w:rPr>
            </w:pPr>
            <w:proofErr w:type="gramStart"/>
            <w:r w:rsidRPr="004D2F0E">
              <w:rPr>
                <w:rFonts w:asciiTheme="minorHAnsi" w:hAnsiTheme="minorHAnsi" w:cstheme="minorHAnsi"/>
                <w:sz w:val="18"/>
                <w:szCs w:val="18"/>
              </w:rPr>
              <w:t>bone</w:t>
            </w:r>
            <w:proofErr w:type="gramEnd"/>
            <w:r w:rsidRPr="004D2F0E">
              <w:rPr>
                <w:rFonts w:asciiTheme="minorHAnsi" w:hAnsiTheme="minorHAnsi" w:cstheme="minorHAnsi"/>
                <w:sz w:val="18"/>
                <w:szCs w:val="18"/>
              </w:rPr>
              <w:t xml:space="preserve"> mineral densit$.tw.</w:t>
            </w:r>
          </w:p>
        </w:tc>
      </w:tr>
      <w:tr w:rsidR="00A15D03" w:rsidRPr="004D2F0E" w14:paraId="612AF79F" w14:textId="77777777" w:rsidTr="006B626A">
        <w:tc>
          <w:tcPr>
            <w:tcW w:w="1413" w:type="dxa"/>
          </w:tcPr>
          <w:p w14:paraId="165E627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#11</w:t>
            </w:r>
          </w:p>
        </w:tc>
        <w:tc>
          <w:tcPr>
            <w:tcW w:w="7603" w:type="dxa"/>
          </w:tcPr>
          <w:p w14:paraId="3DF45343" w14:textId="77777777" w:rsidR="00A15D03" w:rsidRPr="004D2F0E" w:rsidRDefault="00A15D03" w:rsidP="00A15D03">
            <w:pPr>
              <w:rPr>
                <w:rFonts w:asciiTheme="minorHAnsi" w:hAnsiTheme="minorHAnsi" w:cstheme="minorHAnsi"/>
                <w:sz w:val="18"/>
                <w:szCs w:val="18"/>
              </w:rPr>
            </w:pPr>
            <w:proofErr w:type="gramStart"/>
            <w:r w:rsidRPr="004D2F0E">
              <w:rPr>
                <w:rFonts w:asciiTheme="minorHAnsi" w:hAnsiTheme="minorHAnsi" w:cstheme="minorHAnsi"/>
                <w:sz w:val="18"/>
                <w:szCs w:val="18"/>
              </w:rPr>
              <w:t>bone</w:t>
            </w:r>
            <w:proofErr w:type="gramEnd"/>
            <w:r w:rsidRPr="004D2F0E">
              <w:rPr>
                <w:rFonts w:asciiTheme="minorHAnsi" w:hAnsiTheme="minorHAnsi" w:cstheme="minorHAnsi"/>
                <w:sz w:val="18"/>
                <w:szCs w:val="18"/>
              </w:rPr>
              <w:t xml:space="preserve"> loss.tw.</w:t>
            </w:r>
          </w:p>
        </w:tc>
      </w:tr>
      <w:tr w:rsidR="00A15D03" w:rsidRPr="004D2F0E" w14:paraId="5EDC9E93" w14:textId="77777777" w:rsidTr="006B626A">
        <w:tc>
          <w:tcPr>
            <w:tcW w:w="1413" w:type="dxa"/>
          </w:tcPr>
          <w:p w14:paraId="486A772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#12</w:t>
            </w:r>
          </w:p>
        </w:tc>
        <w:tc>
          <w:tcPr>
            <w:tcW w:w="7603" w:type="dxa"/>
          </w:tcPr>
          <w:p w14:paraId="3769548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bmd.tw.</w:t>
            </w:r>
          </w:p>
        </w:tc>
      </w:tr>
      <w:tr w:rsidR="00A15D03" w:rsidRPr="004D2F0E" w14:paraId="1CDA976D" w14:textId="77777777" w:rsidTr="006B626A">
        <w:tc>
          <w:tcPr>
            <w:tcW w:w="1413" w:type="dxa"/>
          </w:tcPr>
          <w:p w14:paraId="50BC5DF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#13</w:t>
            </w:r>
          </w:p>
        </w:tc>
        <w:tc>
          <w:tcPr>
            <w:tcW w:w="7603" w:type="dxa"/>
          </w:tcPr>
          <w:p w14:paraId="656CE00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or/1-12</w:t>
            </w:r>
          </w:p>
        </w:tc>
      </w:tr>
      <w:tr w:rsidR="00A15D03" w:rsidRPr="004D2F0E" w14:paraId="3B28A20E" w14:textId="77777777" w:rsidTr="006B626A">
        <w:tc>
          <w:tcPr>
            <w:tcW w:w="1413" w:type="dxa"/>
          </w:tcPr>
          <w:p w14:paraId="08EFFD4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#14</w:t>
            </w:r>
          </w:p>
        </w:tc>
        <w:tc>
          <w:tcPr>
            <w:tcW w:w="7603" w:type="dxa"/>
          </w:tcPr>
          <w:p w14:paraId="79D3531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proofErr w:type="gramStart"/>
            <w:r w:rsidRPr="004D2F0E">
              <w:rPr>
                <w:rFonts w:asciiTheme="minorHAnsi" w:hAnsiTheme="minorHAnsi" w:cstheme="minorHAnsi"/>
                <w:sz w:val="18"/>
                <w:szCs w:val="18"/>
              </w:rPr>
              <w:t>alendron</w:t>
            </w:r>
            <w:proofErr w:type="spellEnd"/>
            <w:proofErr w:type="gram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fosomax</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fosavance</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mp</w:t>
            </w:r>
            <w:proofErr w:type="spellEnd"/>
            <w:r w:rsidRPr="004D2F0E">
              <w:rPr>
                <w:rFonts w:asciiTheme="minorHAnsi" w:hAnsiTheme="minorHAnsi" w:cstheme="minorHAnsi"/>
                <w:sz w:val="18"/>
                <w:szCs w:val="18"/>
              </w:rPr>
              <w:t>.</w:t>
            </w:r>
          </w:p>
        </w:tc>
      </w:tr>
      <w:tr w:rsidR="00A15D03" w:rsidRPr="004D2F0E" w14:paraId="1B58490D" w14:textId="77777777" w:rsidTr="006B626A">
        <w:tc>
          <w:tcPr>
            <w:tcW w:w="1413" w:type="dxa"/>
          </w:tcPr>
          <w:p w14:paraId="20DDCC2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#15</w:t>
            </w:r>
          </w:p>
        </w:tc>
        <w:tc>
          <w:tcPr>
            <w:tcW w:w="7603" w:type="dxa"/>
          </w:tcPr>
          <w:p w14:paraId="77EEB30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121268-17-5.rn.</w:t>
            </w:r>
          </w:p>
        </w:tc>
      </w:tr>
      <w:tr w:rsidR="00A15D03" w:rsidRPr="004D2F0E" w14:paraId="3D8E853E" w14:textId="77777777" w:rsidTr="006B626A">
        <w:tc>
          <w:tcPr>
            <w:tcW w:w="1413" w:type="dxa"/>
          </w:tcPr>
          <w:p w14:paraId="24F7424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#16</w:t>
            </w:r>
          </w:p>
        </w:tc>
        <w:tc>
          <w:tcPr>
            <w:tcW w:w="7603" w:type="dxa"/>
          </w:tcPr>
          <w:p w14:paraId="3CB66D5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proofErr w:type="gramStart"/>
            <w:r w:rsidRPr="004D2F0E">
              <w:rPr>
                <w:rFonts w:asciiTheme="minorHAnsi" w:hAnsiTheme="minorHAnsi" w:cstheme="minorHAnsi"/>
                <w:sz w:val="18"/>
                <w:szCs w:val="18"/>
              </w:rPr>
              <w:t>ibandron</w:t>
            </w:r>
            <w:proofErr w:type="spellEnd"/>
            <w:proofErr w:type="gram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boniva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bondronat</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bonviva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adronil</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mp</w:t>
            </w:r>
            <w:proofErr w:type="spellEnd"/>
            <w:r w:rsidRPr="004D2F0E">
              <w:rPr>
                <w:rFonts w:asciiTheme="minorHAnsi" w:hAnsiTheme="minorHAnsi" w:cstheme="minorHAnsi"/>
                <w:sz w:val="18"/>
                <w:szCs w:val="18"/>
              </w:rPr>
              <w:t>.</w:t>
            </w:r>
          </w:p>
        </w:tc>
      </w:tr>
      <w:tr w:rsidR="00A15D03" w:rsidRPr="004D2F0E" w14:paraId="049AE668" w14:textId="77777777" w:rsidTr="006B626A">
        <w:tc>
          <w:tcPr>
            <w:tcW w:w="1413" w:type="dxa"/>
          </w:tcPr>
          <w:p w14:paraId="1F9A6A0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#17</w:t>
            </w:r>
          </w:p>
        </w:tc>
        <w:tc>
          <w:tcPr>
            <w:tcW w:w="7603" w:type="dxa"/>
          </w:tcPr>
          <w:p w14:paraId="01E335F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114084-78-5.rn.</w:t>
            </w:r>
          </w:p>
        </w:tc>
      </w:tr>
      <w:tr w:rsidR="00A15D03" w:rsidRPr="004D2F0E" w14:paraId="3EE18D84" w14:textId="77777777" w:rsidTr="006B626A">
        <w:tc>
          <w:tcPr>
            <w:tcW w:w="1413" w:type="dxa"/>
          </w:tcPr>
          <w:p w14:paraId="4585DFC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#18</w:t>
            </w:r>
          </w:p>
        </w:tc>
        <w:tc>
          <w:tcPr>
            <w:tcW w:w="7603" w:type="dxa"/>
          </w:tcPr>
          <w:p w14:paraId="3BE798E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proofErr w:type="gramStart"/>
            <w:r w:rsidRPr="004D2F0E">
              <w:rPr>
                <w:rFonts w:asciiTheme="minorHAnsi" w:hAnsiTheme="minorHAnsi" w:cstheme="minorHAnsi"/>
                <w:sz w:val="18"/>
                <w:szCs w:val="18"/>
              </w:rPr>
              <w:t>risedron</w:t>
            </w:r>
            <w:proofErr w:type="spellEnd"/>
            <w:proofErr w:type="gram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actonel</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atelvia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benet</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mp</w:t>
            </w:r>
            <w:proofErr w:type="spellEnd"/>
            <w:r w:rsidRPr="004D2F0E">
              <w:rPr>
                <w:rFonts w:asciiTheme="minorHAnsi" w:hAnsiTheme="minorHAnsi" w:cstheme="minorHAnsi"/>
                <w:sz w:val="18"/>
                <w:szCs w:val="18"/>
              </w:rPr>
              <w:t>.</w:t>
            </w:r>
          </w:p>
        </w:tc>
      </w:tr>
      <w:tr w:rsidR="00A15D03" w:rsidRPr="004D2F0E" w14:paraId="73900DB9" w14:textId="77777777" w:rsidTr="006B626A">
        <w:tc>
          <w:tcPr>
            <w:tcW w:w="1413" w:type="dxa"/>
          </w:tcPr>
          <w:p w14:paraId="6DFED23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#19</w:t>
            </w:r>
          </w:p>
        </w:tc>
        <w:tc>
          <w:tcPr>
            <w:tcW w:w="7603" w:type="dxa"/>
          </w:tcPr>
          <w:p w14:paraId="63D4BE2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105462-24-6.rn.</w:t>
            </w:r>
          </w:p>
        </w:tc>
      </w:tr>
      <w:tr w:rsidR="00A15D03" w:rsidRPr="004D2F0E" w14:paraId="5E6F8B6B" w14:textId="77777777" w:rsidTr="006B626A">
        <w:tc>
          <w:tcPr>
            <w:tcW w:w="1413" w:type="dxa"/>
          </w:tcPr>
          <w:p w14:paraId="786B627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#20</w:t>
            </w:r>
          </w:p>
        </w:tc>
        <w:tc>
          <w:tcPr>
            <w:tcW w:w="7603" w:type="dxa"/>
          </w:tcPr>
          <w:p w14:paraId="4AACB38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proofErr w:type="gramStart"/>
            <w:r w:rsidRPr="004D2F0E">
              <w:rPr>
                <w:rFonts w:asciiTheme="minorHAnsi" w:hAnsiTheme="minorHAnsi" w:cstheme="minorHAnsi"/>
                <w:sz w:val="18"/>
                <w:szCs w:val="18"/>
              </w:rPr>
              <w:t>zoledron</w:t>
            </w:r>
            <w:proofErr w:type="spellEnd"/>
            <w:proofErr w:type="gram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zometa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zomera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aclasta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reclast</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mp</w:t>
            </w:r>
            <w:proofErr w:type="spellEnd"/>
            <w:r w:rsidRPr="004D2F0E">
              <w:rPr>
                <w:rFonts w:asciiTheme="minorHAnsi" w:hAnsiTheme="minorHAnsi" w:cstheme="minorHAnsi"/>
                <w:sz w:val="18"/>
                <w:szCs w:val="18"/>
              </w:rPr>
              <w:t>.</w:t>
            </w:r>
          </w:p>
        </w:tc>
      </w:tr>
      <w:tr w:rsidR="00A15D03" w:rsidRPr="004D2F0E" w14:paraId="00B05029" w14:textId="77777777" w:rsidTr="006B626A">
        <w:tc>
          <w:tcPr>
            <w:tcW w:w="1413" w:type="dxa"/>
          </w:tcPr>
          <w:p w14:paraId="7844781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#21</w:t>
            </w:r>
          </w:p>
        </w:tc>
        <w:tc>
          <w:tcPr>
            <w:tcW w:w="7603" w:type="dxa"/>
          </w:tcPr>
          <w:p w14:paraId="75C0CE1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118072-93-8.rn.</w:t>
            </w:r>
          </w:p>
        </w:tc>
      </w:tr>
      <w:tr w:rsidR="00A15D03" w:rsidRPr="004D2F0E" w14:paraId="0D22FD1F" w14:textId="77777777" w:rsidTr="006B626A">
        <w:tc>
          <w:tcPr>
            <w:tcW w:w="1413" w:type="dxa"/>
          </w:tcPr>
          <w:p w14:paraId="06FFE0B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#22</w:t>
            </w:r>
          </w:p>
        </w:tc>
        <w:tc>
          <w:tcPr>
            <w:tcW w:w="7603" w:type="dxa"/>
          </w:tcPr>
          <w:p w14:paraId="215D236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or/14-21</w:t>
            </w:r>
          </w:p>
        </w:tc>
      </w:tr>
      <w:tr w:rsidR="00A15D03" w:rsidRPr="004D2F0E" w14:paraId="3801479F" w14:textId="77777777" w:rsidTr="006B626A">
        <w:tc>
          <w:tcPr>
            <w:tcW w:w="1413" w:type="dxa"/>
          </w:tcPr>
          <w:p w14:paraId="125544E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#23</w:t>
            </w:r>
          </w:p>
        </w:tc>
        <w:tc>
          <w:tcPr>
            <w:tcW w:w="7603" w:type="dxa"/>
          </w:tcPr>
          <w:p w14:paraId="6C41EBD5"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13 and 22</w:t>
            </w:r>
          </w:p>
        </w:tc>
      </w:tr>
      <w:tr w:rsidR="00A15D03" w:rsidRPr="004D2F0E" w14:paraId="5A23ED72" w14:textId="77777777" w:rsidTr="006B626A">
        <w:tc>
          <w:tcPr>
            <w:tcW w:w="1413" w:type="dxa"/>
          </w:tcPr>
          <w:p w14:paraId="24257CF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#24</w:t>
            </w:r>
          </w:p>
        </w:tc>
        <w:tc>
          <w:tcPr>
            <w:tcW w:w="7603" w:type="dxa"/>
          </w:tcPr>
          <w:p w14:paraId="4D37361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Randomized controlled trials as Topic/</w:t>
            </w:r>
          </w:p>
        </w:tc>
      </w:tr>
      <w:tr w:rsidR="00A15D03" w:rsidRPr="004D2F0E" w14:paraId="5274DC26" w14:textId="77777777" w:rsidTr="006B626A">
        <w:tc>
          <w:tcPr>
            <w:tcW w:w="1413" w:type="dxa"/>
          </w:tcPr>
          <w:p w14:paraId="2F59125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#25</w:t>
            </w:r>
          </w:p>
        </w:tc>
        <w:tc>
          <w:tcPr>
            <w:tcW w:w="7603" w:type="dxa"/>
          </w:tcPr>
          <w:p w14:paraId="072285D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Randomized controlled trial/</w:t>
            </w:r>
          </w:p>
        </w:tc>
      </w:tr>
      <w:tr w:rsidR="00A15D03" w:rsidRPr="004D2F0E" w14:paraId="5FF39D8C" w14:textId="77777777" w:rsidTr="006B626A">
        <w:tc>
          <w:tcPr>
            <w:tcW w:w="1413" w:type="dxa"/>
          </w:tcPr>
          <w:p w14:paraId="682E783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#26</w:t>
            </w:r>
          </w:p>
        </w:tc>
        <w:tc>
          <w:tcPr>
            <w:tcW w:w="7603" w:type="dxa"/>
          </w:tcPr>
          <w:p w14:paraId="59C7C59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Random allocation/</w:t>
            </w:r>
          </w:p>
        </w:tc>
      </w:tr>
      <w:tr w:rsidR="00A15D03" w:rsidRPr="004D2F0E" w14:paraId="6A95FC02" w14:textId="77777777" w:rsidTr="006B626A">
        <w:tc>
          <w:tcPr>
            <w:tcW w:w="1413" w:type="dxa"/>
          </w:tcPr>
          <w:p w14:paraId="1FEFFB7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#27</w:t>
            </w:r>
          </w:p>
        </w:tc>
        <w:tc>
          <w:tcPr>
            <w:tcW w:w="7603" w:type="dxa"/>
          </w:tcPr>
          <w:p w14:paraId="548E1A5B" w14:textId="77777777" w:rsidR="00A15D03" w:rsidRPr="004D2F0E" w:rsidRDefault="00A15D03" w:rsidP="00A15D03">
            <w:pPr>
              <w:rPr>
                <w:rFonts w:asciiTheme="minorHAnsi" w:hAnsiTheme="minorHAnsi" w:cstheme="minorHAnsi"/>
                <w:sz w:val="18"/>
                <w:szCs w:val="18"/>
              </w:rPr>
            </w:pPr>
            <w:proofErr w:type="gramStart"/>
            <w:r w:rsidRPr="004D2F0E">
              <w:rPr>
                <w:rFonts w:asciiTheme="minorHAnsi" w:hAnsiTheme="minorHAnsi" w:cstheme="minorHAnsi"/>
                <w:sz w:val="18"/>
                <w:szCs w:val="18"/>
              </w:rPr>
              <w:t>randomized</w:t>
            </w:r>
            <w:proofErr w:type="gramEnd"/>
            <w:r w:rsidRPr="004D2F0E">
              <w:rPr>
                <w:rFonts w:asciiTheme="minorHAnsi" w:hAnsiTheme="minorHAnsi" w:cstheme="minorHAnsi"/>
                <w:sz w:val="18"/>
                <w:szCs w:val="18"/>
              </w:rPr>
              <w:t xml:space="preserve"> controlled trial.pt.</w:t>
            </w:r>
          </w:p>
        </w:tc>
      </w:tr>
      <w:tr w:rsidR="00A15D03" w:rsidRPr="004D2F0E" w14:paraId="7E7B6993" w14:textId="77777777" w:rsidTr="006B626A">
        <w:tc>
          <w:tcPr>
            <w:tcW w:w="1413" w:type="dxa"/>
          </w:tcPr>
          <w:p w14:paraId="16F1C89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#28</w:t>
            </w:r>
          </w:p>
        </w:tc>
        <w:tc>
          <w:tcPr>
            <w:tcW w:w="7603" w:type="dxa"/>
          </w:tcPr>
          <w:p w14:paraId="54A9505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Double blind method/</w:t>
            </w:r>
          </w:p>
        </w:tc>
      </w:tr>
      <w:tr w:rsidR="00A15D03" w:rsidRPr="004D2F0E" w14:paraId="6F45577A" w14:textId="77777777" w:rsidTr="006B626A">
        <w:tc>
          <w:tcPr>
            <w:tcW w:w="1413" w:type="dxa"/>
          </w:tcPr>
          <w:p w14:paraId="5F8E1C0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#29</w:t>
            </w:r>
          </w:p>
        </w:tc>
        <w:tc>
          <w:tcPr>
            <w:tcW w:w="7603" w:type="dxa"/>
          </w:tcPr>
          <w:p w14:paraId="69D6C4B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Single blind method/</w:t>
            </w:r>
          </w:p>
        </w:tc>
      </w:tr>
      <w:tr w:rsidR="00A15D03" w:rsidRPr="004D2F0E" w14:paraId="7613E0C8" w14:textId="77777777" w:rsidTr="006B626A">
        <w:tc>
          <w:tcPr>
            <w:tcW w:w="1413" w:type="dxa"/>
          </w:tcPr>
          <w:p w14:paraId="5239C99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#30</w:t>
            </w:r>
          </w:p>
        </w:tc>
        <w:tc>
          <w:tcPr>
            <w:tcW w:w="7603" w:type="dxa"/>
          </w:tcPr>
          <w:p w14:paraId="0DF7CA2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Clinical trial/</w:t>
            </w:r>
          </w:p>
        </w:tc>
      </w:tr>
      <w:tr w:rsidR="00A15D03" w:rsidRPr="004D2F0E" w14:paraId="578B49BF" w14:textId="77777777" w:rsidTr="006B626A">
        <w:tc>
          <w:tcPr>
            <w:tcW w:w="1413" w:type="dxa"/>
          </w:tcPr>
          <w:p w14:paraId="73A360F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#31</w:t>
            </w:r>
          </w:p>
        </w:tc>
        <w:tc>
          <w:tcPr>
            <w:tcW w:w="7603" w:type="dxa"/>
          </w:tcPr>
          <w:p w14:paraId="5DCB33B3" w14:textId="77777777" w:rsidR="00A15D03" w:rsidRPr="004D2F0E" w:rsidRDefault="00A15D03" w:rsidP="00A15D03">
            <w:pPr>
              <w:rPr>
                <w:rFonts w:asciiTheme="minorHAnsi" w:hAnsiTheme="minorHAnsi" w:cstheme="minorHAnsi"/>
                <w:sz w:val="18"/>
                <w:szCs w:val="18"/>
              </w:rPr>
            </w:pPr>
            <w:proofErr w:type="spellStart"/>
            <w:r w:rsidRPr="004D2F0E">
              <w:rPr>
                <w:rFonts w:asciiTheme="minorHAnsi" w:hAnsiTheme="minorHAnsi" w:cstheme="minorHAnsi"/>
                <w:sz w:val="18"/>
                <w:szCs w:val="18"/>
              </w:rPr>
              <w:t>exp</w:t>
            </w:r>
            <w:proofErr w:type="spellEnd"/>
            <w:r w:rsidRPr="004D2F0E">
              <w:rPr>
                <w:rFonts w:asciiTheme="minorHAnsi" w:hAnsiTheme="minorHAnsi" w:cstheme="minorHAnsi"/>
                <w:sz w:val="18"/>
                <w:szCs w:val="18"/>
              </w:rPr>
              <w:t xml:space="preserve"> Clinical Trials as Topic/</w:t>
            </w:r>
          </w:p>
        </w:tc>
      </w:tr>
      <w:tr w:rsidR="00A15D03" w:rsidRPr="004D2F0E" w14:paraId="37702A25" w14:textId="77777777" w:rsidTr="006B626A">
        <w:tc>
          <w:tcPr>
            <w:tcW w:w="1413" w:type="dxa"/>
          </w:tcPr>
          <w:p w14:paraId="1598F78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#32</w:t>
            </w:r>
          </w:p>
        </w:tc>
        <w:tc>
          <w:tcPr>
            <w:tcW w:w="7603" w:type="dxa"/>
          </w:tcPr>
          <w:p w14:paraId="285DF441" w14:textId="77777777" w:rsidR="00A15D03" w:rsidRPr="004D2F0E" w:rsidRDefault="00A15D03" w:rsidP="00A15D03">
            <w:pPr>
              <w:rPr>
                <w:rFonts w:asciiTheme="minorHAnsi" w:hAnsiTheme="minorHAnsi" w:cstheme="minorHAnsi"/>
                <w:sz w:val="18"/>
                <w:szCs w:val="18"/>
              </w:rPr>
            </w:pPr>
            <w:proofErr w:type="gramStart"/>
            <w:r w:rsidRPr="004D2F0E">
              <w:rPr>
                <w:rFonts w:asciiTheme="minorHAnsi" w:hAnsiTheme="minorHAnsi" w:cstheme="minorHAnsi"/>
                <w:sz w:val="18"/>
                <w:szCs w:val="18"/>
              </w:rPr>
              <w:t>controlled</w:t>
            </w:r>
            <w:proofErr w:type="gramEnd"/>
            <w:r w:rsidRPr="004D2F0E">
              <w:rPr>
                <w:rFonts w:asciiTheme="minorHAnsi" w:hAnsiTheme="minorHAnsi" w:cstheme="minorHAnsi"/>
                <w:sz w:val="18"/>
                <w:szCs w:val="18"/>
              </w:rPr>
              <w:t xml:space="preserve"> clinical trial.pt.</w:t>
            </w:r>
          </w:p>
        </w:tc>
      </w:tr>
      <w:tr w:rsidR="00A15D03" w:rsidRPr="004D2F0E" w14:paraId="1090A608" w14:textId="77777777" w:rsidTr="006B626A">
        <w:tc>
          <w:tcPr>
            <w:tcW w:w="1413" w:type="dxa"/>
          </w:tcPr>
          <w:p w14:paraId="650DA0A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#33</w:t>
            </w:r>
          </w:p>
        </w:tc>
        <w:tc>
          <w:tcPr>
            <w:tcW w:w="7603" w:type="dxa"/>
          </w:tcPr>
          <w:p w14:paraId="56DA5235"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clinical trial$.pt.</w:t>
            </w:r>
          </w:p>
        </w:tc>
      </w:tr>
      <w:tr w:rsidR="00A15D03" w:rsidRPr="004D2F0E" w14:paraId="09A1B2E6" w14:textId="77777777" w:rsidTr="006B626A">
        <w:tc>
          <w:tcPr>
            <w:tcW w:w="1413" w:type="dxa"/>
          </w:tcPr>
          <w:p w14:paraId="183E2E2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#34</w:t>
            </w:r>
          </w:p>
        </w:tc>
        <w:tc>
          <w:tcPr>
            <w:tcW w:w="7603" w:type="dxa"/>
          </w:tcPr>
          <w:p w14:paraId="247DD002" w14:textId="77777777" w:rsidR="00A15D03" w:rsidRPr="004D2F0E" w:rsidRDefault="00A15D03" w:rsidP="00A15D03">
            <w:pPr>
              <w:rPr>
                <w:rFonts w:asciiTheme="minorHAnsi" w:hAnsiTheme="minorHAnsi" w:cstheme="minorHAnsi"/>
                <w:sz w:val="18"/>
                <w:szCs w:val="18"/>
              </w:rPr>
            </w:pPr>
            <w:proofErr w:type="spellStart"/>
            <w:proofErr w:type="gramStart"/>
            <w:r w:rsidRPr="004D2F0E">
              <w:rPr>
                <w:rFonts w:asciiTheme="minorHAnsi" w:hAnsiTheme="minorHAnsi" w:cstheme="minorHAnsi"/>
                <w:sz w:val="18"/>
                <w:szCs w:val="18"/>
              </w:rPr>
              <w:t>multicenter</w:t>
            </w:r>
            <w:proofErr w:type="spellEnd"/>
            <w:proofErr w:type="gramEnd"/>
            <w:r w:rsidRPr="004D2F0E">
              <w:rPr>
                <w:rFonts w:asciiTheme="minorHAnsi" w:hAnsiTheme="minorHAnsi" w:cstheme="minorHAnsi"/>
                <w:sz w:val="18"/>
                <w:szCs w:val="18"/>
              </w:rPr>
              <w:t xml:space="preserve"> study.pt.</w:t>
            </w:r>
          </w:p>
        </w:tc>
      </w:tr>
      <w:tr w:rsidR="00A15D03" w:rsidRPr="004D2F0E" w14:paraId="00DEBA80" w14:textId="77777777" w:rsidTr="006B626A">
        <w:tc>
          <w:tcPr>
            <w:tcW w:w="1413" w:type="dxa"/>
          </w:tcPr>
          <w:p w14:paraId="1B58D0B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#35</w:t>
            </w:r>
          </w:p>
        </w:tc>
        <w:tc>
          <w:tcPr>
            <w:tcW w:w="7603" w:type="dxa"/>
          </w:tcPr>
          <w:p w14:paraId="394AAD1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or/24-34</w:t>
            </w:r>
          </w:p>
        </w:tc>
      </w:tr>
      <w:tr w:rsidR="00A15D03" w:rsidRPr="004D2F0E" w14:paraId="574FF073" w14:textId="77777777" w:rsidTr="006B626A">
        <w:tc>
          <w:tcPr>
            <w:tcW w:w="1413" w:type="dxa"/>
          </w:tcPr>
          <w:p w14:paraId="7BA578F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#36</w:t>
            </w:r>
          </w:p>
        </w:tc>
        <w:tc>
          <w:tcPr>
            <w:tcW w:w="7603" w:type="dxa"/>
          </w:tcPr>
          <w:p w14:paraId="161FA6D5"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(clinic$ adj25 trial$).</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w:t>
            </w:r>
          </w:p>
        </w:tc>
      </w:tr>
      <w:tr w:rsidR="00A15D03" w:rsidRPr="004D2F0E" w14:paraId="1697FD9D" w14:textId="77777777" w:rsidTr="006B626A">
        <w:tc>
          <w:tcPr>
            <w:tcW w:w="1413" w:type="dxa"/>
          </w:tcPr>
          <w:p w14:paraId="30C8590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#37</w:t>
            </w:r>
          </w:p>
        </w:tc>
        <w:tc>
          <w:tcPr>
            <w:tcW w:w="7603" w:type="dxa"/>
          </w:tcPr>
          <w:p w14:paraId="110C0E9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singl</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doubl</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treb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tripl</w:t>
            </w:r>
            <w:proofErr w:type="spellEnd"/>
            <w:r w:rsidRPr="004D2F0E">
              <w:rPr>
                <w:rFonts w:asciiTheme="minorHAnsi" w:hAnsiTheme="minorHAnsi" w:cstheme="minorHAnsi"/>
                <w:sz w:val="18"/>
                <w:szCs w:val="18"/>
              </w:rPr>
              <w:t xml:space="preserve">$) </w:t>
            </w:r>
            <w:proofErr w:type="spellStart"/>
            <w:r w:rsidRPr="004D2F0E">
              <w:rPr>
                <w:rFonts w:asciiTheme="minorHAnsi" w:hAnsiTheme="minorHAnsi" w:cstheme="minorHAnsi"/>
                <w:sz w:val="18"/>
                <w:szCs w:val="18"/>
              </w:rPr>
              <w:t>adj</w:t>
            </w:r>
            <w:proofErr w:type="spellEnd"/>
            <w:r w:rsidRPr="004D2F0E">
              <w:rPr>
                <w:rFonts w:asciiTheme="minorHAnsi" w:hAnsiTheme="minorHAnsi" w:cstheme="minorHAnsi"/>
                <w:sz w:val="18"/>
                <w:szCs w:val="18"/>
              </w:rPr>
              <w:t xml:space="preserve"> (blind$ or mask$)).</w:t>
            </w:r>
            <w:proofErr w:type="spellStart"/>
            <w:r w:rsidRPr="004D2F0E">
              <w:rPr>
                <w:rFonts w:asciiTheme="minorHAnsi" w:hAnsiTheme="minorHAnsi" w:cstheme="minorHAnsi"/>
                <w:sz w:val="18"/>
                <w:szCs w:val="18"/>
              </w:rPr>
              <w:t>tw</w:t>
            </w:r>
            <w:proofErr w:type="spellEnd"/>
            <w:r w:rsidRPr="004D2F0E">
              <w:rPr>
                <w:rFonts w:asciiTheme="minorHAnsi" w:hAnsiTheme="minorHAnsi" w:cstheme="minorHAnsi"/>
                <w:sz w:val="18"/>
                <w:szCs w:val="18"/>
              </w:rPr>
              <w:t>.</w:t>
            </w:r>
          </w:p>
        </w:tc>
      </w:tr>
      <w:tr w:rsidR="00A15D03" w:rsidRPr="004D2F0E" w14:paraId="48BE210C" w14:textId="77777777" w:rsidTr="006B626A">
        <w:tc>
          <w:tcPr>
            <w:tcW w:w="1413" w:type="dxa"/>
          </w:tcPr>
          <w:p w14:paraId="5FE92C3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#38</w:t>
            </w:r>
          </w:p>
        </w:tc>
        <w:tc>
          <w:tcPr>
            <w:tcW w:w="7603" w:type="dxa"/>
          </w:tcPr>
          <w:p w14:paraId="0F519B4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Placebos/</w:t>
            </w:r>
          </w:p>
        </w:tc>
      </w:tr>
      <w:tr w:rsidR="00A15D03" w:rsidRPr="004D2F0E" w14:paraId="12A65A6F" w14:textId="77777777" w:rsidTr="006B626A">
        <w:tc>
          <w:tcPr>
            <w:tcW w:w="1413" w:type="dxa"/>
          </w:tcPr>
          <w:p w14:paraId="41069CA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#39</w:t>
            </w:r>
          </w:p>
        </w:tc>
        <w:tc>
          <w:tcPr>
            <w:tcW w:w="7603" w:type="dxa"/>
          </w:tcPr>
          <w:p w14:paraId="35B5987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Placebo$.tw.</w:t>
            </w:r>
          </w:p>
        </w:tc>
      </w:tr>
      <w:tr w:rsidR="00A15D03" w:rsidRPr="004D2F0E" w14:paraId="3543C25C" w14:textId="77777777" w:rsidTr="006B626A">
        <w:tc>
          <w:tcPr>
            <w:tcW w:w="1413" w:type="dxa"/>
          </w:tcPr>
          <w:p w14:paraId="12E801F5"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#40</w:t>
            </w:r>
          </w:p>
        </w:tc>
        <w:tc>
          <w:tcPr>
            <w:tcW w:w="7603" w:type="dxa"/>
          </w:tcPr>
          <w:p w14:paraId="699FDF3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gramStart"/>
            <w:r w:rsidRPr="004D2F0E">
              <w:rPr>
                <w:rFonts w:asciiTheme="minorHAnsi" w:hAnsiTheme="minorHAnsi" w:cstheme="minorHAnsi"/>
                <w:sz w:val="18"/>
                <w:szCs w:val="18"/>
              </w:rPr>
              <w:t>allocated</w:t>
            </w:r>
            <w:proofErr w:type="gramEnd"/>
            <w:r w:rsidRPr="004D2F0E">
              <w:rPr>
                <w:rFonts w:asciiTheme="minorHAnsi" w:hAnsiTheme="minorHAnsi" w:cstheme="minorHAnsi"/>
                <w:sz w:val="18"/>
                <w:szCs w:val="18"/>
              </w:rPr>
              <w:t xml:space="preserve"> adj2 random).</w:t>
            </w:r>
            <w:proofErr w:type="spellStart"/>
            <w:r w:rsidRPr="004D2F0E">
              <w:rPr>
                <w:rFonts w:asciiTheme="minorHAnsi" w:hAnsiTheme="minorHAnsi" w:cstheme="minorHAnsi"/>
                <w:sz w:val="18"/>
                <w:szCs w:val="18"/>
              </w:rPr>
              <w:t>tw</w:t>
            </w:r>
            <w:proofErr w:type="spellEnd"/>
            <w:r w:rsidRPr="004D2F0E">
              <w:rPr>
                <w:rFonts w:asciiTheme="minorHAnsi" w:hAnsiTheme="minorHAnsi" w:cstheme="minorHAnsi"/>
                <w:sz w:val="18"/>
                <w:szCs w:val="18"/>
              </w:rPr>
              <w:t>.</w:t>
            </w:r>
          </w:p>
        </w:tc>
      </w:tr>
      <w:tr w:rsidR="00A15D03" w:rsidRPr="004D2F0E" w14:paraId="0F135717" w14:textId="77777777" w:rsidTr="006B626A">
        <w:tc>
          <w:tcPr>
            <w:tcW w:w="1413" w:type="dxa"/>
          </w:tcPr>
          <w:p w14:paraId="03841AC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#41</w:t>
            </w:r>
          </w:p>
        </w:tc>
        <w:tc>
          <w:tcPr>
            <w:tcW w:w="7603" w:type="dxa"/>
          </w:tcPr>
          <w:p w14:paraId="7E04894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or/36-40</w:t>
            </w:r>
          </w:p>
        </w:tc>
      </w:tr>
      <w:tr w:rsidR="00A15D03" w:rsidRPr="004D2F0E" w14:paraId="3583A045" w14:textId="77777777" w:rsidTr="006B626A">
        <w:tc>
          <w:tcPr>
            <w:tcW w:w="1413" w:type="dxa"/>
          </w:tcPr>
          <w:p w14:paraId="7400CF3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#42</w:t>
            </w:r>
          </w:p>
        </w:tc>
        <w:tc>
          <w:tcPr>
            <w:tcW w:w="7603" w:type="dxa"/>
          </w:tcPr>
          <w:p w14:paraId="5E1A643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35 or 41</w:t>
            </w:r>
          </w:p>
        </w:tc>
      </w:tr>
      <w:tr w:rsidR="00A15D03" w:rsidRPr="004D2F0E" w14:paraId="48BBB4A3" w14:textId="77777777" w:rsidTr="006B626A">
        <w:tc>
          <w:tcPr>
            <w:tcW w:w="1413" w:type="dxa"/>
          </w:tcPr>
          <w:p w14:paraId="15A84E7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#43</w:t>
            </w:r>
          </w:p>
        </w:tc>
        <w:tc>
          <w:tcPr>
            <w:tcW w:w="7603" w:type="dxa"/>
          </w:tcPr>
          <w:p w14:paraId="74D5CA3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Case report.tw.</w:t>
            </w:r>
          </w:p>
        </w:tc>
      </w:tr>
      <w:tr w:rsidR="00A15D03" w:rsidRPr="004D2F0E" w14:paraId="161A9BE0" w14:textId="77777777" w:rsidTr="006B626A">
        <w:tc>
          <w:tcPr>
            <w:tcW w:w="1413" w:type="dxa"/>
          </w:tcPr>
          <w:p w14:paraId="640DB97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#44</w:t>
            </w:r>
          </w:p>
        </w:tc>
        <w:tc>
          <w:tcPr>
            <w:tcW w:w="7603" w:type="dxa"/>
          </w:tcPr>
          <w:p w14:paraId="7D8FF0E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Letter/</w:t>
            </w:r>
          </w:p>
        </w:tc>
      </w:tr>
      <w:tr w:rsidR="00A15D03" w:rsidRPr="004D2F0E" w14:paraId="141E30E5" w14:textId="77777777" w:rsidTr="006B626A">
        <w:tc>
          <w:tcPr>
            <w:tcW w:w="1413" w:type="dxa"/>
          </w:tcPr>
          <w:p w14:paraId="15DAA9E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#45</w:t>
            </w:r>
          </w:p>
        </w:tc>
        <w:tc>
          <w:tcPr>
            <w:tcW w:w="7603" w:type="dxa"/>
          </w:tcPr>
          <w:p w14:paraId="00B3FDD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Historical article/</w:t>
            </w:r>
          </w:p>
        </w:tc>
      </w:tr>
      <w:tr w:rsidR="00A15D03" w:rsidRPr="004D2F0E" w14:paraId="1CA10082" w14:textId="77777777" w:rsidTr="006B626A">
        <w:tc>
          <w:tcPr>
            <w:tcW w:w="1413" w:type="dxa"/>
          </w:tcPr>
          <w:p w14:paraId="65468A7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#46</w:t>
            </w:r>
          </w:p>
        </w:tc>
        <w:tc>
          <w:tcPr>
            <w:tcW w:w="7603" w:type="dxa"/>
          </w:tcPr>
          <w:p w14:paraId="5E3B1BA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43 or 44 or 45</w:t>
            </w:r>
          </w:p>
        </w:tc>
      </w:tr>
      <w:tr w:rsidR="00A15D03" w:rsidRPr="004D2F0E" w14:paraId="1BD2E455" w14:textId="77777777" w:rsidTr="006B626A">
        <w:tc>
          <w:tcPr>
            <w:tcW w:w="1413" w:type="dxa"/>
          </w:tcPr>
          <w:p w14:paraId="679D341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#47</w:t>
            </w:r>
          </w:p>
        </w:tc>
        <w:tc>
          <w:tcPr>
            <w:tcW w:w="7603" w:type="dxa"/>
          </w:tcPr>
          <w:p w14:paraId="14E477C1" w14:textId="77777777" w:rsidR="00A15D03" w:rsidRPr="004D2F0E" w:rsidRDefault="00A15D03" w:rsidP="00A15D03">
            <w:pPr>
              <w:rPr>
                <w:rFonts w:asciiTheme="minorHAnsi" w:hAnsiTheme="minorHAnsi" w:cstheme="minorHAnsi"/>
                <w:sz w:val="18"/>
                <w:szCs w:val="18"/>
              </w:rPr>
            </w:pPr>
            <w:proofErr w:type="spellStart"/>
            <w:r w:rsidRPr="004D2F0E">
              <w:rPr>
                <w:rFonts w:asciiTheme="minorHAnsi" w:hAnsiTheme="minorHAnsi" w:cstheme="minorHAnsi"/>
                <w:sz w:val="18"/>
                <w:szCs w:val="18"/>
              </w:rPr>
              <w:t>exp</w:t>
            </w:r>
            <w:proofErr w:type="spellEnd"/>
            <w:r w:rsidRPr="004D2F0E">
              <w:rPr>
                <w:rFonts w:asciiTheme="minorHAnsi" w:hAnsiTheme="minorHAnsi" w:cstheme="minorHAnsi"/>
                <w:sz w:val="18"/>
                <w:szCs w:val="18"/>
              </w:rPr>
              <w:t xml:space="preserve"> Animals/</w:t>
            </w:r>
          </w:p>
        </w:tc>
      </w:tr>
      <w:tr w:rsidR="00A15D03" w:rsidRPr="004D2F0E" w14:paraId="074732EA" w14:textId="77777777" w:rsidTr="006B626A">
        <w:tc>
          <w:tcPr>
            <w:tcW w:w="1413" w:type="dxa"/>
          </w:tcPr>
          <w:p w14:paraId="048E53B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#48</w:t>
            </w:r>
          </w:p>
        </w:tc>
        <w:tc>
          <w:tcPr>
            <w:tcW w:w="7603" w:type="dxa"/>
          </w:tcPr>
          <w:p w14:paraId="632E6E3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Humans/</w:t>
            </w:r>
          </w:p>
        </w:tc>
      </w:tr>
      <w:tr w:rsidR="00A15D03" w:rsidRPr="004D2F0E" w14:paraId="1A01A513" w14:textId="77777777" w:rsidTr="006B626A">
        <w:tc>
          <w:tcPr>
            <w:tcW w:w="1413" w:type="dxa"/>
          </w:tcPr>
          <w:p w14:paraId="5178E2F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#49</w:t>
            </w:r>
          </w:p>
        </w:tc>
        <w:tc>
          <w:tcPr>
            <w:tcW w:w="7603" w:type="dxa"/>
          </w:tcPr>
          <w:p w14:paraId="25A730A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47 not (47 and 48)</w:t>
            </w:r>
          </w:p>
        </w:tc>
      </w:tr>
      <w:tr w:rsidR="00A15D03" w:rsidRPr="004D2F0E" w14:paraId="20378E36" w14:textId="77777777" w:rsidTr="006B626A">
        <w:tc>
          <w:tcPr>
            <w:tcW w:w="1413" w:type="dxa"/>
          </w:tcPr>
          <w:p w14:paraId="4C2684C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#50</w:t>
            </w:r>
          </w:p>
        </w:tc>
        <w:tc>
          <w:tcPr>
            <w:tcW w:w="7603" w:type="dxa"/>
          </w:tcPr>
          <w:p w14:paraId="7CC1571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46 or 49</w:t>
            </w:r>
          </w:p>
        </w:tc>
      </w:tr>
      <w:tr w:rsidR="00A15D03" w:rsidRPr="004D2F0E" w14:paraId="798B238A" w14:textId="77777777" w:rsidTr="006B626A">
        <w:tc>
          <w:tcPr>
            <w:tcW w:w="1413" w:type="dxa"/>
          </w:tcPr>
          <w:p w14:paraId="0E577A9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#51</w:t>
            </w:r>
          </w:p>
        </w:tc>
        <w:tc>
          <w:tcPr>
            <w:tcW w:w="7603" w:type="dxa"/>
          </w:tcPr>
          <w:p w14:paraId="4D05FB6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42 not 50</w:t>
            </w:r>
          </w:p>
        </w:tc>
      </w:tr>
      <w:tr w:rsidR="00A15D03" w:rsidRPr="004D2F0E" w14:paraId="0DAF546B" w14:textId="77777777" w:rsidTr="006B626A">
        <w:tc>
          <w:tcPr>
            <w:tcW w:w="1413" w:type="dxa"/>
          </w:tcPr>
          <w:p w14:paraId="69DF660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lastRenderedPageBreak/>
              <w:t>#52</w:t>
            </w:r>
          </w:p>
        </w:tc>
        <w:tc>
          <w:tcPr>
            <w:tcW w:w="7603" w:type="dxa"/>
          </w:tcPr>
          <w:p w14:paraId="3A5944C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23 and 51</w:t>
            </w:r>
          </w:p>
        </w:tc>
      </w:tr>
      <w:tr w:rsidR="00A15D03" w:rsidRPr="004D2F0E" w14:paraId="31A447C8" w14:textId="77777777" w:rsidTr="006B626A">
        <w:tc>
          <w:tcPr>
            <w:tcW w:w="1413" w:type="dxa"/>
          </w:tcPr>
          <w:p w14:paraId="1A46381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#53</w:t>
            </w:r>
          </w:p>
        </w:tc>
        <w:tc>
          <w:tcPr>
            <w:tcW w:w="7603" w:type="dxa"/>
          </w:tcPr>
          <w:p w14:paraId="12E3363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 xml:space="preserve">limit 52 to </w:t>
            </w:r>
            <w:proofErr w:type="spellStart"/>
            <w:r w:rsidRPr="004D2F0E">
              <w:rPr>
                <w:rFonts w:asciiTheme="minorHAnsi" w:hAnsiTheme="minorHAnsi" w:cstheme="minorHAnsi"/>
                <w:sz w:val="18"/>
                <w:szCs w:val="18"/>
              </w:rPr>
              <w:t>yr</w:t>
            </w:r>
            <w:proofErr w:type="spellEnd"/>
            <w:r w:rsidRPr="004D2F0E">
              <w:rPr>
                <w:rFonts w:asciiTheme="minorHAnsi" w:hAnsiTheme="minorHAnsi" w:cstheme="minorHAnsi"/>
                <w:sz w:val="18"/>
                <w:szCs w:val="18"/>
              </w:rPr>
              <w:t>=“2014 –Current”</w:t>
            </w:r>
          </w:p>
        </w:tc>
      </w:tr>
      <w:tr w:rsidR="00A15D03" w:rsidRPr="004D2F0E" w14:paraId="013423B2" w14:textId="77777777" w:rsidTr="006B626A">
        <w:tc>
          <w:tcPr>
            <w:tcW w:w="1413" w:type="dxa"/>
          </w:tcPr>
          <w:p w14:paraId="06628F0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#54</w:t>
            </w:r>
          </w:p>
        </w:tc>
        <w:tc>
          <w:tcPr>
            <w:tcW w:w="7603" w:type="dxa"/>
          </w:tcPr>
          <w:p w14:paraId="0E161BC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meta-analysis as topic/</w:t>
            </w:r>
          </w:p>
        </w:tc>
      </w:tr>
      <w:tr w:rsidR="00A15D03" w:rsidRPr="004D2F0E" w14:paraId="688AA219" w14:textId="77777777" w:rsidTr="006B626A">
        <w:tc>
          <w:tcPr>
            <w:tcW w:w="1413" w:type="dxa"/>
          </w:tcPr>
          <w:p w14:paraId="484A0FF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#55</w:t>
            </w:r>
          </w:p>
        </w:tc>
        <w:tc>
          <w:tcPr>
            <w:tcW w:w="7603" w:type="dxa"/>
          </w:tcPr>
          <w:p w14:paraId="5C529E2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gramStart"/>
            <w:r w:rsidRPr="004D2F0E">
              <w:rPr>
                <w:rFonts w:asciiTheme="minorHAnsi" w:hAnsiTheme="minorHAnsi" w:cstheme="minorHAnsi"/>
                <w:sz w:val="18"/>
                <w:szCs w:val="18"/>
              </w:rPr>
              <w:t>meta</w:t>
            </w:r>
            <w:proofErr w:type="gramEnd"/>
            <w:r w:rsidRPr="004D2F0E">
              <w:rPr>
                <w:rFonts w:asciiTheme="minorHAnsi" w:hAnsiTheme="minorHAnsi" w:cstheme="minorHAnsi"/>
                <w:sz w:val="18"/>
                <w:szCs w:val="18"/>
              </w:rPr>
              <w:t xml:space="preserve"> </w:t>
            </w:r>
            <w:proofErr w:type="spellStart"/>
            <w:r w:rsidRPr="004D2F0E">
              <w:rPr>
                <w:rFonts w:asciiTheme="minorHAnsi" w:hAnsiTheme="minorHAnsi" w:cstheme="minorHAnsi"/>
                <w:sz w:val="18"/>
                <w:szCs w:val="18"/>
              </w:rPr>
              <w:t>analy</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metaanaly</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tw</w:t>
            </w:r>
            <w:proofErr w:type="spellEnd"/>
            <w:r w:rsidRPr="004D2F0E">
              <w:rPr>
                <w:rFonts w:asciiTheme="minorHAnsi" w:hAnsiTheme="minorHAnsi" w:cstheme="minorHAnsi"/>
                <w:sz w:val="18"/>
                <w:szCs w:val="18"/>
              </w:rPr>
              <w:t>.</w:t>
            </w:r>
          </w:p>
        </w:tc>
      </w:tr>
      <w:tr w:rsidR="00A15D03" w:rsidRPr="004D2F0E" w14:paraId="63ACA956" w14:textId="77777777" w:rsidTr="006B626A">
        <w:tc>
          <w:tcPr>
            <w:tcW w:w="1413" w:type="dxa"/>
          </w:tcPr>
          <w:p w14:paraId="2979880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#56</w:t>
            </w:r>
          </w:p>
        </w:tc>
        <w:tc>
          <w:tcPr>
            <w:tcW w:w="7603" w:type="dxa"/>
          </w:tcPr>
          <w:p w14:paraId="366534F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Meta-Analysis/</w:t>
            </w:r>
          </w:p>
        </w:tc>
      </w:tr>
      <w:tr w:rsidR="00A15D03" w:rsidRPr="004D2F0E" w14:paraId="3C3E5D2E" w14:textId="77777777" w:rsidTr="006B626A">
        <w:tc>
          <w:tcPr>
            <w:tcW w:w="1413" w:type="dxa"/>
          </w:tcPr>
          <w:p w14:paraId="71E9336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#57</w:t>
            </w:r>
          </w:p>
        </w:tc>
        <w:tc>
          <w:tcPr>
            <w:tcW w:w="7603" w:type="dxa"/>
          </w:tcPr>
          <w:p w14:paraId="1A65536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gramStart"/>
            <w:r w:rsidRPr="004D2F0E">
              <w:rPr>
                <w:rFonts w:asciiTheme="minorHAnsi" w:hAnsiTheme="minorHAnsi" w:cstheme="minorHAnsi"/>
                <w:sz w:val="18"/>
                <w:szCs w:val="18"/>
              </w:rPr>
              <w:t>systematic</w:t>
            </w:r>
            <w:proofErr w:type="gramEnd"/>
            <w:r w:rsidRPr="004D2F0E">
              <w:rPr>
                <w:rFonts w:asciiTheme="minorHAnsi" w:hAnsiTheme="minorHAnsi" w:cstheme="minorHAnsi"/>
                <w:sz w:val="18"/>
                <w:szCs w:val="18"/>
              </w:rPr>
              <w:t xml:space="preserve"> </w:t>
            </w:r>
            <w:proofErr w:type="spellStart"/>
            <w:r w:rsidRPr="004D2F0E">
              <w:rPr>
                <w:rFonts w:asciiTheme="minorHAnsi" w:hAnsiTheme="minorHAnsi" w:cstheme="minorHAnsi"/>
                <w:sz w:val="18"/>
                <w:szCs w:val="18"/>
              </w:rPr>
              <w:t>adj</w:t>
            </w:r>
            <w:proofErr w:type="spellEnd"/>
            <w:r w:rsidRPr="004D2F0E">
              <w:rPr>
                <w:rFonts w:asciiTheme="minorHAnsi" w:hAnsiTheme="minorHAnsi" w:cstheme="minorHAnsi"/>
                <w:sz w:val="18"/>
                <w:szCs w:val="18"/>
              </w:rPr>
              <w:t xml:space="preserve"> (review$1 or overview$1)).</w:t>
            </w:r>
            <w:proofErr w:type="spellStart"/>
            <w:r w:rsidRPr="004D2F0E">
              <w:rPr>
                <w:rFonts w:asciiTheme="minorHAnsi" w:hAnsiTheme="minorHAnsi" w:cstheme="minorHAnsi"/>
                <w:sz w:val="18"/>
                <w:szCs w:val="18"/>
              </w:rPr>
              <w:t>tw</w:t>
            </w:r>
            <w:proofErr w:type="spellEnd"/>
            <w:r w:rsidRPr="004D2F0E">
              <w:rPr>
                <w:rFonts w:asciiTheme="minorHAnsi" w:hAnsiTheme="minorHAnsi" w:cstheme="minorHAnsi"/>
                <w:sz w:val="18"/>
                <w:szCs w:val="18"/>
              </w:rPr>
              <w:t>.</w:t>
            </w:r>
          </w:p>
        </w:tc>
      </w:tr>
      <w:tr w:rsidR="00A15D03" w:rsidRPr="004D2F0E" w14:paraId="5E109E09" w14:textId="77777777" w:rsidTr="006B626A">
        <w:tc>
          <w:tcPr>
            <w:tcW w:w="1413" w:type="dxa"/>
          </w:tcPr>
          <w:p w14:paraId="3F898CB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#58</w:t>
            </w:r>
          </w:p>
        </w:tc>
        <w:tc>
          <w:tcPr>
            <w:tcW w:w="7603" w:type="dxa"/>
          </w:tcPr>
          <w:p w14:paraId="1AE854F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“Review Literature as Topic”/</w:t>
            </w:r>
          </w:p>
        </w:tc>
      </w:tr>
      <w:tr w:rsidR="00A15D03" w:rsidRPr="004D2F0E" w14:paraId="21A00716" w14:textId="77777777" w:rsidTr="006B626A">
        <w:tc>
          <w:tcPr>
            <w:tcW w:w="1413" w:type="dxa"/>
          </w:tcPr>
          <w:p w14:paraId="3E8BA75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#59</w:t>
            </w:r>
          </w:p>
        </w:tc>
        <w:tc>
          <w:tcPr>
            <w:tcW w:w="7603" w:type="dxa"/>
          </w:tcPr>
          <w:p w14:paraId="0E9FC04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or/54-58</w:t>
            </w:r>
          </w:p>
        </w:tc>
      </w:tr>
      <w:tr w:rsidR="00A15D03" w:rsidRPr="004D2F0E" w14:paraId="68CE5953" w14:textId="77777777" w:rsidTr="006B626A">
        <w:tc>
          <w:tcPr>
            <w:tcW w:w="1413" w:type="dxa"/>
          </w:tcPr>
          <w:p w14:paraId="133C9FA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#60</w:t>
            </w:r>
          </w:p>
        </w:tc>
        <w:tc>
          <w:tcPr>
            <w:tcW w:w="7603" w:type="dxa"/>
          </w:tcPr>
          <w:p w14:paraId="17C66AA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cochrane</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embase</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psychlit</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psyclit</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psychinfo</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psycinfo</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cinahl</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cinhal</w:t>
            </w:r>
            <w:proofErr w:type="spellEnd"/>
            <w:r w:rsidRPr="004D2F0E">
              <w:rPr>
                <w:rFonts w:asciiTheme="minorHAnsi" w:hAnsiTheme="minorHAnsi" w:cstheme="minorHAnsi"/>
                <w:sz w:val="18"/>
                <w:szCs w:val="18"/>
              </w:rPr>
              <w:t xml:space="preserve"> or science</w:t>
            </w:r>
          </w:p>
          <w:p w14:paraId="31F6EC2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 xml:space="preserve">citation index or bids or </w:t>
            </w:r>
            <w:proofErr w:type="spellStart"/>
            <w:r w:rsidRPr="004D2F0E">
              <w:rPr>
                <w:rFonts w:asciiTheme="minorHAnsi" w:hAnsiTheme="minorHAnsi" w:cstheme="minorHAnsi"/>
                <w:sz w:val="18"/>
                <w:szCs w:val="18"/>
              </w:rPr>
              <w:t>cancerlit</w:t>
            </w:r>
            <w:proofErr w:type="spellEnd"/>
            <w:r w:rsidRPr="004D2F0E">
              <w:rPr>
                <w:rFonts w:asciiTheme="minorHAnsi" w:hAnsiTheme="minorHAnsi" w:cstheme="minorHAnsi"/>
                <w:sz w:val="18"/>
                <w:szCs w:val="18"/>
              </w:rPr>
              <w:t>).ab.</w:t>
            </w:r>
          </w:p>
        </w:tc>
      </w:tr>
      <w:tr w:rsidR="00A15D03" w:rsidRPr="004D2F0E" w14:paraId="0AF6BA7E" w14:textId="77777777" w:rsidTr="006B626A">
        <w:tc>
          <w:tcPr>
            <w:tcW w:w="1413" w:type="dxa"/>
          </w:tcPr>
          <w:p w14:paraId="4F45B81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#61</w:t>
            </w:r>
          </w:p>
        </w:tc>
        <w:tc>
          <w:tcPr>
            <w:tcW w:w="7603" w:type="dxa"/>
          </w:tcPr>
          <w:p w14:paraId="40B43C9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 xml:space="preserve">((reference </w:t>
            </w:r>
            <w:proofErr w:type="spellStart"/>
            <w:r w:rsidRPr="004D2F0E">
              <w:rPr>
                <w:rFonts w:asciiTheme="minorHAnsi" w:hAnsiTheme="minorHAnsi" w:cstheme="minorHAnsi"/>
                <w:sz w:val="18"/>
                <w:szCs w:val="18"/>
              </w:rPr>
              <w:t>adj</w:t>
            </w:r>
            <w:proofErr w:type="spellEnd"/>
            <w:r w:rsidRPr="004D2F0E">
              <w:rPr>
                <w:rFonts w:asciiTheme="minorHAnsi" w:hAnsiTheme="minorHAnsi" w:cstheme="minorHAnsi"/>
                <w:sz w:val="18"/>
                <w:szCs w:val="18"/>
              </w:rPr>
              <w:t xml:space="preserve"> list$) or </w:t>
            </w:r>
            <w:proofErr w:type="spellStart"/>
            <w:r w:rsidRPr="004D2F0E">
              <w:rPr>
                <w:rFonts w:asciiTheme="minorHAnsi" w:hAnsiTheme="minorHAnsi" w:cstheme="minorHAnsi"/>
                <w:sz w:val="18"/>
                <w:szCs w:val="18"/>
              </w:rPr>
              <w:t>bibliograph</w:t>
            </w:r>
            <w:proofErr w:type="spellEnd"/>
            <w:r w:rsidRPr="004D2F0E">
              <w:rPr>
                <w:rFonts w:asciiTheme="minorHAnsi" w:hAnsiTheme="minorHAnsi" w:cstheme="minorHAnsi"/>
                <w:sz w:val="18"/>
                <w:szCs w:val="18"/>
              </w:rPr>
              <w:t xml:space="preserve">$ or hand-search$ or (relevant </w:t>
            </w:r>
            <w:proofErr w:type="spellStart"/>
            <w:r w:rsidRPr="004D2F0E">
              <w:rPr>
                <w:rFonts w:asciiTheme="minorHAnsi" w:hAnsiTheme="minorHAnsi" w:cstheme="minorHAnsi"/>
                <w:sz w:val="18"/>
                <w:szCs w:val="18"/>
              </w:rPr>
              <w:t>adj</w:t>
            </w:r>
            <w:proofErr w:type="spellEnd"/>
            <w:r w:rsidRPr="004D2F0E">
              <w:rPr>
                <w:rFonts w:asciiTheme="minorHAnsi" w:hAnsiTheme="minorHAnsi" w:cstheme="minorHAnsi"/>
                <w:sz w:val="18"/>
                <w:szCs w:val="18"/>
              </w:rPr>
              <w:t xml:space="preserve"> journals) or (manual </w:t>
            </w:r>
            <w:proofErr w:type="spellStart"/>
            <w:r w:rsidRPr="004D2F0E">
              <w:rPr>
                <w:rFonts w:asciiTheme="minorHAnsi" w:hAnsiTheme="minorHAnsi" w:cstheme="minorHAnsi"/>
                <w:sz w:val="18"/>
                <w:szCs w:val="18"/>
              </w:rPr>
              <w:t>adj</w:t>
            </w:r>
            <w:proofErr w:type="spellEnd"/>
          </w:p>
          <w:p w14:paraId="5D8679A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search$)).ab.</w:t>
            </w:r>
          </w:p>
        </w:tc>
      </w:tr>
      <w:tr w:rsidR="00A15D03" w:rsidRPr="004D2F0E" w14:paraId="0CEB62CC" w14:textId="77777777" w:rsidTr="006B626A">
        <w:tc>
          <w:tcPr>
            <w:tcW w:w="1413" w:type="dxa"/>
          </w:tcPr>
          <w:p w14:paraId="365D22A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#62</w:t>
            </w:r>
          </w:p>
        </w:tc>
        <w:tc>
          <w:tcPr>
            <w:tcW w:w="7603" w:type="dxa"/>
          </w:tcPr>
          <w:p w14:paraId="2E083BD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 xml:space="preserve">((selection </w:t>
            </w:r>
            <w:proofErr w:type="spellStart"/>
            <w:r w:rsidRPr="004D2F0E">
              <w:rPr>
                <w:rFonts w:asciiTheme="minorHAnsi" w:hAnsiTheme="minorHAnsi" w:cstheme="minorHAnsi"/>
                <w:sz w:val="18"/>
                <w:szCs w:val="18"/>
              </w:rPr>
              <w:t>adj</w:t>
            </w:r>
            <w:proofErr w:type="spellEnd"/>
            <w:r w:rsidRPr="004D2F0E">
              <w:rPr>
                <w:rFonts w:asciiTheme="minorHAnsi" w:hAnsiTheme="minorHAnsi" w:cstheme="minorHAnsi"/>
                <w:sz w:val="18"/>
                <w:szCs w:val="18"/>
              </w:rPr>
              <w:t xml:space="preserve"> criteria) or (data </w:t>
            </w:r>
            <w:proofErr w:type="spellStart"/>
            <w:r w:rsidRPr="004D2F0E">
              <w:rPr>
                <w:rFonts w:asciiTheme="minorHAnsi" w:hAnsiTheme="minorHAnsi" w:cstheme="minorHAnsi"/>
                <w:sz w:val="18"/>
                <w:szCs w:val="18"/>
              </w:rPr>
              <w:t>adj</w:t>
            </w:r>
            <w:proofErr w:type="spellEnd"/>
            <w:r w:rsidRPr="004D2F0E">
              <w:rPr>
                <w:rFonts w:asciiTheme="minorHAnsi" w:hAnsiTheme="minorHAnsi" w:cstheme="minorHAnsi"/>
                <w:sz w:val="18"/>
                <w:szCs w:val="18"/>
              </w:rPr>
              <w:t xml:space="preserve"> extraction)).ab.</w:t>
            </w:r>
          </w:p>
        </w:tc>
      </w:tr>
      <w:tr w:rsidR="00A15D03" w:rsidRPr="004D2F0E" w14:paraId="478E59F6" w14:textId="77777777" w:rsidTr="006B626A">
        <w:tc>
          <w:tcPr>
            <w:tcW w:w="1413" w:type="dxa"/>
          </w:tcPr>
          <w:p w14:paraId="3D39E37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#63</w:t>
            </w:r>
          </w:p>
        </w:tc>
        <w:tc>
          <w:tcPr>
            <w:tcW w:w="7603" w:type="dxa"/>
          </w:tcPr>
          <w:p w14:paraId="70D8C87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“review”/</w:t>
            </w:r>
          </w:p>
        </w:tc>
      </w:tr>
      <w:tr w:rsidR="00A15D03" w:rsidRPr="004D2F0E" w14:paraId="3D221BE6" w14:textId="77777777" w:rsidTr="006B626A">
        <w:tc>
          <w:tcPr>
            <w:tcW w:w="1413" w:type="dxa"/>
          </w:tcPr>
          <w:p w14:paraId="3B1E142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#64</w:t>
            </w:r>
          </w:p>
        </w:tc>
        <w:tc>
          <w:tcPr>
            <w:tcW w:w="7603" w:type="dxa"/>
          </w:tcPr>
          <w:p w14:paraId="0BF7D13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62 and 63</w:t>
            </w:r>
          </w:p>
        </w:tc>
      </w:tr>
      <w:tr w:rsidR="00A15D03" w:rsidRPr="004D2F0E" w14:paraId="6481E227" w14:textId="77777777" w:rsidTr="006B626A">
        <w:tc>
          <w:tcPr>
            <w:tcW w:w="1413" w:type="dxa"/>
          </w:tcPr>
          <w:p w14:paraId="6095162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#65</w:t>
            </w:r>
          </w:p>
        </w:tc>
        <w:tc>
          <w:tcPr>
            <w:tcW w:w="7603" w:type="dxa"/>
          </w:tcPr>
          <w:p w14:paraId="527EC615"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comment/ or editorial/ or letter</w:t>
            </w:r>
          </w:p>
        </w:tc>
      </w:tr>
      <w:tr w:rsidR="00A15D03" w:rsidRPr="004D2F0E" w14:paraId="36215054" w14:textId="77777777" w:rsidTr="006B626A">
        <w:tc>
          <w:tcPr>
            <w:tcW w:w="1413" w:type="dxa"/>
          </w:tcPr>
          <w:p w14:paraId="65CDD9C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#66</w:t>
            </w:r>
          </w:p>
        </w:tc>
        <w:tc>
          <w:tcPr>
            <w:tcW w:w="7603" w:type="dxa"/>
          </w:tcPr>
          <w:p w14:paraId="2529229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Animals/</w:t>
            </w:r>
          </w:p>
        </w:tc>
      </w:tr>
      <w:tr w:rsidR="00A15D03" w:rsidRPr="004D2F0E" w14:paraId="738F61A3" w14:textId="77777777" w:rsidTr="006B626A">
        <w:tc>
          <w:tcPr>
            <w:tcW w:w="1413" w:type="dxa"/>
          </w:tcPr>
          <w:p w14:paraId="37136CF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#67</w:t>
            </w:r>
          </w:p>
        </w:tc>
        <w:tc>
          <w:tcPr>
            <w:tcW w:w="7603" w:type="dxa"/>
          </w:tcPr>
          <w:p w14:paraId="7F47763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Humans/</w:t>
            </w:r>
          </w:p>
        </w:tc>
      </w:tr>
      <w:tr w:rsidR="00A15D03" w:rsidRPr="004D2F0E" w14:paraId="22A0A023" w14:textId="77777777" w:rsidTr="006B626A">
        <w:tc>
          <w:tcPr>
            <w:tcW w:w="1413" w:type="dxa"/>
          </w:tcPr>
          <w:p w14:paraId="5EA1B10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#68</w:t>
            </w:r>
          </w:p>
        </w:tc>
        <w:tc>
          <w:tcPr>
            <w:tcW w:w="7603" w:type="dxa"/>
          </w:tcPr>
          <w:p w14:paraId="7C10913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66 not (66 and 67)</w:t>
            </w:r>
          </w:p>
        </w:tc>
      </w:tr>
      <w:tr w:rsidR="00A15D03" w:rsidRPr="004D2F0E" w14:paraId="783BF8FA" w14:textId="77777777" w:rsidTr="006B626A">
        <w:tc>
          <w:tcPr>
            <w:tcW w:w="1413" w:type="dxa"/>
          </w:tcPr>
          <w:p w14:paraId="072C239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#69</w:t>
            </w:r>
          </w:p>
        </w:tc>
        <w:tc>
          <w:tcPr>
            <w:tcW w:w="7603" w:type="dxa"/>
          </w:tcPr>
          <w:p w14:paraId="435D957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65 or 68</w:t>
            </w:r>
          </w:p>
        </w:tc>
      </w:tr>
      <w:tr w:rsidR="00A15D03" w:rsidRPr="004D2F0E" w14:paraId="497F6AA9" w14:textId="77777777" w:rsidTr="006B626A">
        <w:tc>
          <w:tcPr>
            <w:tcW w:w="1413" w:type="dxa"/>
          </w:tcPr>
          <w:p w14:paraId="2FCB8D9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#70</w:t>
            </w:r>
          </w:p>
        </w:tc>
        <w:tc>
          <w:tcPr>
            <w:tcW w:w="7603" w:type="dxa"/>
          </w:tcPr>
          <w:p w14:paraId="2F040D4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59 or 60 or 61 or 64</w:t>
            </w:r>
          </w:p>
        </w:tc>
      </w:tr>
      <w:tr w:rsidR="00A15D03" w:rsidRPr="004D2F0E" w14:paraId="7654CE55" w14:textId="77777777" w:rsidTr="006B626A">
        <w:tc>
          <w:tcPr>
            <w:tcW w:w="1413" w:type="dxa"/>
          </w:tcPr>
          <w:p w14:paraId="382BC2D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#71</w:t>
            </w:r>
          </w:p>
        </w:tc>
        <w:tc>
          <w:tcPr>
            <w:tcW w:w="7603" w:type="dxa"/>
          </w:tcPr>
          <w:p w14:paraId="01DF809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70 not 69</w:t>
            </w:r>
          </w:p>
        </w:tc>
      </w:tr>
      <w:tr w:rsidR="00A15D03" w:rsidRPr="004D2F0E" w14:paraId="65631134" w14:textId="77777777" w:rsidTr="006B626A">
        <w:tc>
          <w:tcPr>
            <w:tcW w:w="1413" w:type="dxa"/>
          </w:tcPr>
          <w:p w14:paraId="2E7C9CE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#72</w:t>
            </w:r>
          </w:p>
        </w:tc>
        <w:tc>
          <w:tcPr>
            <w:tcW w:w="7603" w:type="dxa"/>
          </w:tcPr>
          <w:p w14:paraId="7D9C046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23 and 71</w:t>
            </w:r>
          </w:p>
        </w:tc>
      </w:tr>
      <w:tr w:rsidR="00A15D03" w:rsidRPr="004D2F0E" w14:paraId="35D0E5D7" w14:textId="77777777" w:rsidTr="006B626A">
        <w:tc>
          <w:tcPr>
            <w:tcW w:w="1413" w:type="dxa"/>
          </w:tcPr>
          <w:p w14:paraId="2497F3E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#73</w:t>
            </w:r>
          </w:p>
        </w:tc>
        <w:tc>
          <w:tcPr>
            <w:tcW w:w="7603" w:type="dxa"/>
          </w:tcPr>
          <w:p w14:paraId="747489A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 xml:space="preserve">limit 72 to </w:t>
            </w:r>
            <w:proofErr w:type="spellStart"/>
            <w:r w:rsidRPr="004D2F0E">
              <w:rPr>
                <w:rFonts w:asciiTheme="minorHAnsi" w:hAnsiTheme="minorHAnsi" w:cstheme="minorHAnsi"/>
                <w:sz w:val="18"/>
                <w:szCs w:val="18"/>
              </w:rPr>
              <w:t>yr</w:t>
            </w:r>
            <w:proofErr w:type="spellEnd"/>
            <w:r w:rsidRPr="004D2F0E">
              <w:rPr>
                <w:rFonts w:asciiTheme="minorHAnsi" w:hAnsiTheme="minorHAnsi" w:cstheme="minorHAnsi"/>
                <w:sz w:val="18"/>
                <w:szCs w:val="18"/>
              </w:rPr>
              <w:t>=“2014 –Current”</w:t>
            </w:r>
          </w:p>
        </w:tc>
      </w:tr>
    </w:tbl>
    <w:p w14:paraId="2A0E48CA" w14:textId="77777777" w:rsidR="00A15D03" w:rsidRPr="004D2F0E" w:rsidRDefault="00A15D03" w:rsidP="00A15D03">
      <w:pPr>
        <w:rPr>
          <w:rFonts w:asciiTheme="minorHAnsi" w:hAnsiTheme="minorHAnsi" w:cstheme="minorHAnsi"/>
          <w:sz w:val="18"/>
          <w:szCs w:val="18"/>
        </w:rPr>
      </w:pPr>
    </w:p>
    <w:p w14:paraId="010B4581" w14:textId="77777777" w:rsidR="00A15D03" w:rsidRPr="00DD542F" w:rsidRDefault="00DD542F" w:rsidP="00A15D03">
      <w:pPr>
        <w:rPr>
          <w:rFonts w:asciiTheme="minorHAnsi" w:hAnsiTheme="minorHAnsi" w:cstheme="minorHAnsi"/>
          <w:b/>
          <w:sz w:val="18"/>
          <w:szCs w:val="18"/>
        </w:rPr>
      </w:pPr>
      <w:r w:rsidRPr="00DD542F">
        <w:rPr>
          <w:rFonts w:asciiTheme="minorHAnsi" w:hAnsiTheme="minorHAnsi" w:cstheme="minorHAnsi"/>
          <w:b/>
          <w:sz w:val="18"/>
          <w:szCs w:val="18"/>
        </w:rPr>
        <w:t xml:space="preserve">Table 3. </w:t>
      </w:r>
      <w:r w:rsidR="00A15D03" w:rsidRPr="00DD542F">
        <w:rPr>
          <w:rFonts w:asciiTheme="minorHAnsi" w:hAnsiTheme="minorHAnsi" w:cstheme="minorHAnsi"/>
          <w:b/>
          <w:sz w:val="18"/>
          <w:szCs w:val="18"/>
        </w:rPr>
        <w:t>Supplementary sea</w:t>
      </w:r>
      <w:r w:rsidR="00BB7AD7" w:rsidRPr="00DD542F">
        <w:rPr>
          <w:rFonts w:asciiTheme="minorHAnsi" w:hAnsiTheme="minorHAnsi" w:cstheme="minorHAnsi"/>
          <w:b/>
          <w:sz w:val="18"/>
          <w:szCs w:val="18"/>
        </w:rPr>
        <w:t>rc</w:t>
      </w:r>
      <w:r w:rsidR="002E66B8" w:rsidRPr="00DD542F">
        <w:rPr>
          <w:rFonts w:asciiTheme="minorHAnsi" w:hAnsiTheme="minorHAnsi" w:cstheme="minorHAnsi"/>
          <w:b/>
          <w:sz w:val="18"/>
          <w:szCs w:val="18"/>
        </w:rPr>
        <w:t>h strategy for adverse events (d</w:t>
      </w:r>
      <w:r w:rsidR="00BB7AD7" w:rsidRPr="00DD542F">
        <w:rPr>
          <w:rFonts w:asciiTheme="minorHAnsi" w:hAnsiTheme="minorHAnsi" w:cstheme="minorHAnsi"/>
          <w:b/>
          <w:sz w:val="18"/>
          <w:szCs w:val="18"/>
        </w:rPr>
        <w:t>atabase: Medline)</w:t>
      </w:r>
    </w:p>
    <w:tbl>
      <w:tblPr>
        <w:tblStyle w:val="TableGrid1"/>
        <w:tblW w:w="0" w:type="auto"/>
        <w:tblLook w:val="04A0" w:firstRow="1" w:lastRow="0" w:firstColumn="1" w:lastColumn="0" w:noHBand="0" w:noVBand="1"/>
      </w:tblPr>
      <w:tblGrid>
        <w:gridCol w:w="1413"/>
        <w:gridCol w:w="7603"/>
      </w:tblGrid>
      <w:tr w:rsidR="00A15D03" w:rsidRPr="004D2F0E" w14:paraId="3F29FE8D" w14:textId="77777777" w:rsidTr="006B626A">
        <w:tc>
          <w:tcPr>
            <w:tcW w:w="1413" w:type="dxa"/>
          </w:tcPr>
          <w:p w14:paraId="28760A5B" w14:textId="77777777" w:rsidR="00A15D03" w:rsidRPr="004D2F0E" w:rsidRDefault="00A15D03" w:rsidP="00A15D03">
            <w:pPr>
              <w:rPr>
                <w:rFonts w:asciiTheme="minorHAnsi" w:hAnsiTheme="minorHAnsi" w:cstheme="minorHAnsi"/>
                <w:b/>
                <w:sz w:val="18"/>
                <w:szCs w:val="18"/>
              </w:rPr>
            </w:pPr>
            <w:r w:rsidRPr="004D2F0E">
              <w:rPr>
                <w:rFonts w:asciiTheme="minorHAnsi" w:hAnsiTheme="minorHAnsi" w:cstheme="minorHAnsi"/>
                <w:b/>
                <w:sz w:val="18"/>
                <w:szCs w:val="18"/>
              </w:rPr>
              <w:t>searches</w:t>
            </w:r>
          </w:p>
        </w:tc>
        <w:tc>
          <w:tcPr>
            <w:tcW w:w="7603" w:type="dxa"/>
          </w:tcPr>
          <w:p w14:paraId="53780A25" w14:textId="77777777" w:rsidR="00A15D03" w:rsidRPr="004D2F0E" w:rsidRDefault="00A15D03" w:rsidP="00A15D03">
            <w:pPr>
              <w:rPr>
                <w:rFonts w:asciiTheme="minorHAnsi" w:hAnsiTheme="minorHAnsi" w:cstheme="minorHAnsi"/>
                <w:b/>
                <w:sz w:val="18"/>
                <w:szCs w:val="18"/>
              </w:rPr>
            </w:pPr>
            <w:r w:rsidRPr="004D2F0E">
              <w:rPr>
                <w:rFonts w:asciiTheme="minorHAnsi" w:hAnsiTheme="minorHAnsi" w:cstheme="minorHAnsi"/>
                <w:b/>
                <w:sz w:val="18"/>
                <w:szCs w:val="18"/>
              </w:rPr>
              <w:t>Search terms</w:t>
            </w:r>
          </w:p>
        </w:tc>
      </w:tr>
      <w:tr w:rsidR="00A15D03" w:rsidRPr="004D2F0E" w14:paraId="3EF05554" w14:textId="77777777" w:rsidTr="006B626A">
        <w:tc>
          <w:tcPr>
            <w:tcW w:w="1413" w:type="dxa"/>
          </w:tcPr>
          <w:p w14:paraId="491745E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w:t>
            </w:r>
          </w:p>
        </w:tc>
        <w:tc>
          <w:tcPr>
            <w:tcW w:w="7603" w:type="dxa"/>
          </w:tcPr>
          <w:p w14:paraId="1CE2AC15"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proofErr w:type="gramStart"/>
            <w:r w:rsidRPr="004D2F0E">
              <w:rPr>
                <w:rFonts w:asciiTheme="minorHAnsi" w:hAnsiTheme="minorHAnsi" w:cstheme="minorHAnsi"/>
                <w:sz w:val="18"/>
                <w:szCs w:val="18"/>
              </w:rPr>
              <w:t>alendron</w:t>
            </w:r>
            <w:proofErr w:type="spellEnd"/>
            <w:proofErr w:type="gram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fosomax</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fosavance</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mp</w:t>
            </w:r>
            <w:proofErr w:type="spellEnd"/>
            <w:r w:rsidRPr="004D2F0E">
              <w:rPr>
                <w:rFonts w:asciiTheme="minorHAnsi" w:hAnsiTheme="minorHAnsi" w:cstheme="minorHAnsi"/>
                <w:sz w:val="18"/>
                <w:szCs w:val="18"/>
              </w:rPr>
              <w:t>.</w:t>
            </w:r>
          </w:p>
        </w:tc>
      </w:tr>
      <w:tr w:rsidR="00A15D03" w:rsidRPr="004D2F0E" w14:paraId="4681EDBC" w14:textId="77777777" w:rsidTr="006B626A">
        <w:tc>
          <w:tcPr>
            <w:tcW w:w="1413" w:type="dxa"/>
          </w:tcPr>
          <w:p w14:paraId="25065E1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w:t>
            </w:r>
          </w:p>
        </w:tc>
        <w:tc>
          <w:tcPr>
            <w:tcW w:w="7603" w:type="dxa"/>
          </w:tcPr>
          <w:p w14:paraId="00548BC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121268-17-5.rn.</w:t>
            </w:r>
          </w:p>
        </w:tc>
      </w:tr>
      <w:tr w:rsidR="00A15D03" w:rsidRPr="004D2F0E" w14:paraId="44DE6F84" w14:textId="77777777" w:rsidTr="006B626A">
        <w:tc>
          <w:tcPr>
            <w:tcW w:w="1413" w:type="dxa"/>
          </w:tcPr>
          <w:p w14:paraId="018A2CD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w:t>
            </w:r>
          </w:p>
        </w:tc>
        <w:tc>
          <w:tcPr>
            <w:tcW w:w="7603" w:type="dxa"/>
          </w:tcPr>
          <w:p w14:paraId="2CE76A1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proofErr w:type="gramStart"/>
            <w:r w:rsidRPr="004D2F0E">
              <w:rPr>
                <w:rFonts w:asciiTheme="minorHAnsi" w:hAnsiTheme="minorHAnsi" w:cstheme="minorHAnsi"/>
                <w:sz w:val="18"/>
                <w:szCs w:val="18"/>
              </w:rPr>
              <w:t>ibandron</w:t>
            </w:r>
            <w:proofErr w:type="spellEnd"/>
            <w:proofErr w:type="gram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boniva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bondronat</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bonviva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adronil</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mp</w:t>
            </w:r>
            <w:proofErr w:type="spellEnd"/>
            <w:r w:rsidRPr="004D2F0E">
              <w:rPr>
                <w:rFonts w:asciiTheme="minorHAnsi" w:hAnsiTheme="minorHAnsi" w:cstheme="minorHAnsi"/>
                <w:sz w:val="18"/>
                <w:szCs w:val="18"/>
              </w:rPr>
              <w:t>.</w:t>
            </w:r>
          </w:p>
        </w:tc>
      </w:tr>
      <w:tr w:rsidR="00A15D03" w:rsidRPr="004D2F0E" w14:paraId="1ED7C54A" w14:textId="77777777" w:rsidTr="006B626A">
        <w:tc>
          <w:tcPr>
            <w:tcW w:w="1413" w:type="dxa"/>
          </w:tcPr>
          <w:p w14:paraId="2468FAE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w:t>
            </w:r>
          </w:p>
        </w:tc>
        <w:tc>
          <w:tcPr>
            <w:tcW w:w="7603" w:type="dxa"/>
          </w:tcPr>
          <w:p w14:paraId="6A6E26E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114084-78-5.rn.</w:t>
            </w:r>
          </w:p>
        </w:tc>
      </w:tr>
      <w:tr w:rsidR="00A15D03" w:rsidRPr="004D2F0E" w14:paraId="23246180" w14:textId="77777777" w:rsidTr="006B626A">
        <w:tc>
          <w:tcPr>
            <w:tcW w:w="1413" w:type="dxa"/>
          </w:tcPr>
          <w:p w14:paraId="56B8590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w:t>
            </w:r>
          </w:p>
        </w:tc>
        <w:tc>
          <w:tcPr>
            <w:tcW w:w="7603" w:type="dxa"/>
          </w:tcPr>
          <w:p w14:paraId="793C8E1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proofErr w:type="gramStart"/>
            <w:r w:rsidRPr="004D2F0E">
              <w:rPr>
                <w:rFonts w:asciiTheme="minorHAnsi" w:hAnsiTheme="minorHAnsi" w:cstheme="minorHAnsi"/>
                <w:sz w:val="18"/>
                <w:szCs w:val="18"/>
              </w:rPr>
              <w:t>risedron</w:t>
            </w:r>
            <w:proofErr w:type="spellEnd"/>
            <w:proofErr w:type="gram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actonel</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atelvia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benet</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mp</w:t>
            </w:r>
            <w:proofErr w:type="spellEnd"/>
            <w:r w:rsidRPr="004D2F0E">
              <w:rPr>
                <w:rFonts w:asciiTheme="minorHAnsi" w:hAnsiTheme="minorHAnsi" w:cstheme="minorHAnsi"/>
                <w:sz w:val="18"/>
                <w:szCs w:val="18"/>
              </w:rPr>
              <w:t>.</w:t>
            </w:r>
          </w:p>
        </w:tc>
      </w:tr>
      <w:tr w:rsidR="00A15D03" w:rsidRPr="004D2F0E" w14:paraId="15D2D2DC" w14:textId="77777777" w:rsidTr="006B626A">
        <w:tc>
          <w:tcPr>
            <w:tcW w:w="1413" w:type="dxa"/>
          </w:tcPr>
          <w:p w14:paraId="45BD2E4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w:t>
            </w:r>
          </w:p>
        </w:tc>
        <w:tc>
          <w:tcPr>
            <w:tcW w:w="7603" w:type="dxa"/>
          </w:tcPr>
          <w:p w14:paraId="05A4941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105462-24-6.rn.</w:t>
            </w:r>
          </w:p>
        </w:tc>
      </w:tr>
      <w:tr w:rsidR="00A15D03" w:rsidRPr="004D2F0E" w14:paraId="099A8B5E" w14:textId="77777777" w:rsidTr="006B626A">
        <w:tc>
          <w:tcPr>
            <w:tcW w:w="1413" w:type="dxa"/>
          </w:tcPr>
          <w:p w14:paraId="53F00FD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#7</w:t>
            </w:r>
          </w:p>
        </w:tc>
        <w:tc>
          <w:tcPr>
            <w:tcW w:w="7603" w:type="dxa"/>
          </w:tcPr>
          <w:p w14:paraId="3B9CCE1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proofErr w:type="gramStart"/>
            <w:r w:rsidRPr="004D2F0E">
              <w:rPr>
                <w:rFonts w:asciiTheme="minorHAnsi" w:hAnsiTheme="minorHAnsi" w:cstheme="minorHAnsi"/>
                <w:sz w:val="18"/>
                <w:szCs w:val="18"/>
              </w:rPr>
              <w:t>zoledron</w:t>
            </w:r>
            <w:proofErr w:type="spellEnd"/>
            <w:proofErr w:type="gram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zometa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zomera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aclasta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reclast</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mp</w:t>
            </w:r>
            <w:proofErr w:type="spellEnd"/>
            <w:r w:rsidRPr="004D2F0E">
              <w:rPr>
                <w:rFonts w:asciiTheme="minorHAnsi" w:hAnsiTheme="minorHAnsi" w:cstheme="minorHAnsi"/>
                <w:sz w:val="18"/>
                <w:szCs w:val="18"/>
              </w:rPr>
              <w:t>.</w:t>
            </w:r>
          </w:p>
        </w:tc>
      </w:tr>
      <w:tr w:rsidR="00A15D03" w:rsidRPr="004D2F0E" w14:paraId="510F4E68" w14:textId="77777777" w:rsidTr="006B626A">
        <w:tc>
          <w:tcPr>
            <w:tcW w:w="1413" w:type="dxa"/>
          </w:tcPr>
          <w:p w14:paraId="08E14E2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#8</w:t>
            </w:r>
          </w:p>
        </w:tc>
        <w:tc>
          <w:tcPr>
            <w:tcW w:w="7603" w:type="dxa"/>
          </w:tcPr>
          <w:p w14:paraId="4680AA3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118072-93-8.rn.</w:t>
            </w:r>
          </w:p>
        </w:tc>
      </w:tr>
      <w:tr w:rsidR="00A15D03" w:rsidRPr="004D2F0E" w14:paraId="71910834" w14:textId="77777777" w:rsidTr="006B626A">
        <w:tc>
          <w:tcPr>
            <w:tcW w:w="1413" w:type="dxa"/>
          </w:tcPr>
          <w:p w14:paraId="533FD5B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#9</w:t>
            </w:r>
          </w:p>
        </w:tc>
        <w:tc>
          <w:tcPr>
            <w:tcW w:w="7603" w:type="dxa"/>
          </w:tcPr>
          <w:p w14:paraId="52F73AA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or/1-8</w:t>
            </w:r>
          </w:p>
        </w:tc>
      </w:tr>
      <w:tr w:rsidR="00A15D03" w:rsidRPr="004D2F0E" w14:paraId="437DBDF6" w14:textId="77777777" w:rsidTr="006B626A">
        <w:tc>
          <w:tcPr>
            <w:tcW w:w="1413" w:type="dxa"/>
          </w:tcPr>
          <w:p w14:paraId="63F4AB4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#10</w:t>
            </w:r>
          </w:p>
        </w:tc>
        <w:tc>
          <w:tcPr>
            <w:tcW w:w="7603" w:type="dxa"/>
          </w:tcPr>
          <w:p w14:paraId="3C5C7EE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gramStart"/>
            <w:r w:rsidRPr="004D2F0E">
              <w:rPr>
                <w:rFonts w:asciiTheme="minorHAnsi" w:hAnsiTheme="minorHAnsi" w:cstheme="minorHAnsi"/>
                <w:sz w:val="18"/>
                <w:szCs w:val="18"/>
              </w:rPr>
              <w:t>ae</w:t>
            </w:r>
            <w:proofErr w:type="gramEnd"/>
            <w:r w:rsidRPr="004D2F0E">
              <w:rPr>
                <w:rFonts w:asciiTheme="minorHAnsi" w:hAnsiTheme="minorHAnsi" w:cstheme="minorHAnsi"/>
                <w:sz w:val="18"/>
                <w:szCs w:val="18"/>
              </w:rPr>
              <w:t xml:space="preserve"> or to or </w:t>
            </w:r>
            <w:proofErr w:type="spellStart"/>
            <w:r w:rsidRPr="004D2F0E">
              <w:rPr>
                <w:rFonts w:asciiTheme="minorHAnsi" w:hAnsiTheme="minorHAnsi" w:cstheme="minorHAnsi"/>
                <w:sz w:val="18"/>
                <w:szCs w:val="18"/>
              </w:rPr>
              <w:t>po</w:t>
            </w:r>
            <w:proofErr w:type="spellEnd"/>
            <w:r w:rsidRPr="004D2F0E">
              <w:rPr>
                <w:rFonts w:asciiTheme="minorHAnsi" w:hAnsiTheme="minorHAnsi" w:cstheme="minorHAnsi"/>
                <w:sz w:val="18"/>
                <w:szCs w:val="18"/>
              </w:rPr>
              <w:t xml:space="preserve"> or co).fs.</w:t>
            </w:r>
          </w:p>
        </w:tc>
      </w:tr>
      <w:tr w:rsidR="00A15D03" w:rsidRPr="004D2F0E" w14:paraId="09D10B54" w14:textId="77777777" w:rsidTr="006B626A">
        <w:tc>
          <w:tcPr>
            <w:tcW w:w="1413" w:type="dxa"/>
          </w:tcPr>
          <w:p w14:paraId="49ED4FD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#11</w:t>
            </w:r>
          </w:p>
        </w:tc>
        <w:tc>
          <w:tcPr>
            <w:tcW w:w="7603" w:type="dxa"/>
          </w:tcPr>
          <w:p w14:paraId="301DFF1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(safe or safety).</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w:t>
            </w:r>
          </w:p>
        </w:tc>
      </w:tr>
      <w:tr w:rsidR="00A15D03" w:rsidRPr="004D2F0E" w14:paraId="52B5F877" w14:textId="77777777" w:rsidTr="006B626A">
        <w:tc>
          <w:tcPr>
            <w:tcW w:w="1413" w:type="dxa"/>
          </w:tcPr>
          <w:p w14:paraId="33AC386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#12</w:t>
            </w:r>
          </w:p>
        </w:tc>
        <w:tc>
          <w:tcPr>
            <w:tcW w:w="7603" w:type="dxa"/>
          </w:tcPr>
          <w:p w14:paraId="70FDC68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side effect$.</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w:t>
            </w:r>
          </w:p>
        </w:tc>
      </w:tr>
      <w:tr w:rsidR="00A15D03" w:rsidRPr="004D2F0E" w14:paraId="4600A6EA" w14:textId="77777777" w:rsidTr="006B626A">
        <w:tc>
          <w:tcPr>
            <w:tcW w:w="1413" w:type="dxa"/>
          </w:tcPr>
          <w:p w14:paraId="2A09DBC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#13</w:t>
            </w:r>
          </w:p>
        </w:tc>
        <w:tc>
          <w:tcPr>
            <w:tcW w:w="7603" w:type="dxa"/>
          </w:tcPr>
          <w:p w14:paraId="57402B8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((adverse or undesirable or harms$ or serious or toxic) adj3 (effect$ or reaction$ or event$ or outcome</w:t>
            </w:r>
          </w:p>
          <w:p w14:paraId="53D24DD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w:t>
            </w:r>
          </w:p>
        </w:tc>
      </w:tr>
      <w:tr w:rsidR="00A15D03" w:rsidRPr="004D2F0E" w14:paraId="2F3F43A3" w14:textId="77777777" w:rsidTr="006B626A">
        <w:tc>
          <w:tcPr>
            <w:tcW w:w="1413" w:type="dxa"/>
          </w:tcPr>
          <w:p w14:paraId="2210443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#14</w:t>
            </w:r>
          </w:p>
        </w:tc>
        <w:tc>
          <w:tcPr>
            <w:tcW w:w="7603" w:type="dxa"/>
          </w:tcPr>
          <w:p w14:paraId="65169AD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(toxicity or complication$ or noxious or tolerability).</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w:t>
            </w:r>
          </w:p>
        </w:tc>
      </w:tr>
      <w:tr w:rsidR="00A15D03" w:rsidRPr="004D2F0E" w14:paraId="0955ABAF" w14:textId="77777777" w:rsidTr="006B626A">
        <w:tc>
          <w:tcPr>
            <w:tcW w:w="1413" w:type="dxa"/>
          </w:tcPr>
          <w:p w14:paraId="29127EA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#15</w:t>
            </w:r>
          </w:p>
        </w:tc>
        <w:tc>
          <w:tcPr>
            <w:tcW w:w="7603" w:type="dxa"/>
          </w:tcPr>
          <w:p w14:paraId="4591E6F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or/10-14</w:t>
            </w:r>
          </w:p>
        </w:tc>
      </w:tr>
      <w:tr w:rsidR="00A15D03" w:rsidRPr="004D2F0E" w14:paraId="0BCF0E2C" w14:textId="77777777" w:rsidTr="006B626A">
        <w:tc>
          <w:tcPr>
            <w:tcW w:w="1413" w:type="dxa"/>
          </w:tcPr>
          <w:p w14:paraId="36A7FCE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#16</w:t>
            </w:r>
          </w:p>
        </w:tc>
        <w:tc>
          <w:tcPr>
            <w:tcW w:w="7603" w:type="dxa"/>
          </w:tcPr>
          <w:p w14:paraId="659E7A8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9 and 15</w:t>
            </w:r>
          </w:p>
        </w:tc>
      </w:tr>
      <w:tr w:rsidR="00A15D03" w:rsidRPr="004D2F0E" w14:paraId="3CEDDDF0" w14:textId="77777777" w:rsidTr="006B626A">
        <w:tc>
          <w:tcPr>
            <w:tcW w:w="1413" w:type="dxa"/>
          </w:tcPr>
          <w:p w14:paraId="215F56E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#17</w:t>
            </w:r>
          </w:p>
        </w:tc>
        <w:tc>
          <w:tcPr>
            <w:tcW w:w="7603" w:type="dxa"/>
          </w:tcPr>
          <w:p w14:paraId="61956FC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MEDLINE.tw.</w:t>
            </w:r>
          </w:p>
        </w:tc>
      </w:tr>
      <w:tr w:rsidR="00A15D03" w:rsidRPr="004D2F0E" w14:paraId="221CFD71" w14:textId="77777777" w:rsidTr="006B626A">
        <w:tc>
          <w:tcPr>
            <w:tcW w:w="1413" w:type="dxa"/>
          </w:tcPr>
          <w:p w14:paraId="0C68265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#18</w:t>
            </w:r>
          </w:p>
        </w:tc>
        <w:tc>
          <w:tcPr>
            <w:tcW w:w="7603" w:type="dxa"/>
          </w:tcPr>
          <w:p w14:paraId="1292BB02" w14:textId="77777777" w:rsidR="00A15D03" w:rsidRPr="004D2F0E" w:rsidRDefault="00A15D03" w:rsidP="00A15D03">
            <w:pPr>
              <w:rPr>
                <w:rFonts w:asciiTheme="minorHAnsi" w:hAnsiTheme="minorHAnsi" w:cstheme="minorHAnsi"/>
                <w:sz w:val="18"/>
                <w:szCs w:val="18"/>
              </w:rPr>
            </w:pPr>
            <w:proofErr w:type="gramStart"/>
            <w:r w:rsidRPr="004D2F0E">
              <w:rPr>
                <w:rFonts w:asciiTheme="minorHAnsi" w:hAnsiTheme="minorHAnsi" w:cstheme="minorHAnsi"/>
                <w:sz w:val="18"/>
                <w:szCs w:val="18"/>
              </w:rPr>
              <w:t>systematic</w:t>
            </w:r>
            <w:proofErr w:type="gramEnd"/>
            <w:r w:rsidRPr="004D2F0E">
              <w:rPr>
                <w:rFonts w:asciiTheme="minorHAnsi" w:hAnsiTheme="minorHAnsi" w:cstheme="minorHAnsi"/>
                <w:sz w:val="18"/>
                <w:szCs w:val="18"/>
              </w:rPr>
              <w:t xml:space="preserve"> review.tw.</w:t>
            </w:r>
          </w:p>
        </w:tc>
      </w:tr>
      <w:tr w:rsidR="00A15D03" w:rsidRPr="004D2F0E" w14:paraId="261E0E25" w14:textId="77777777" w:rsidTr="006B626A">
        <w:tc>
          <w:tcPr>
            <w:tcW w:w="1413" w:type="dxa"/>
          </w:tcPr>
          <w:p w14:paraId="4D3396F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#19</w:t>
            </w:r>
          </w:p>
        </w:tc>
        <w:tc>
          <w:tcPr>
            <w:tcW w:w="7603" w:type="dxa"/>
          </w:tcPr>
          <w:p w14:paraId="4F3457ED" w14:textId="77777777" w:rsidR="00A15D03" w:rsidRPr="004D2F0E" w:rsidRDefault="00A15D03" w:rsidP="00A15D03">
            <w:pPr>
              <w:rPr>
                <w:rFonts w:asciiTheme="minorHAnsi" w:hAnsiTheme="minorHAnsi" w:cstheme="minorHAnsi"/>
                <w:sz w:val="18"/>
                <w:szCs w:val="18"/>
              </w:rPr>
            </w:pPr>
            <w:proofErr w:type="gramStart"/>
            <w:r w:rsidRPr="004D2F0E">
              <w:rPr>
                <w:rFonts w:asciiTheme="minorHAnsi" w:hAnsiTheme="minorHAnsi" w:cstheme="minorHAnsi"/>
                <w:sz w:val="18"/>
                <w:szCs w:val="18"/>
              </w:rPr>
              <w:t>meta</w:t>
            </w:r>
            <w:proofErr w:type="gramEnd"/>
            <w:r w:rsidRPr="004D2F0E">
              <w:rPr>
                <w:rFonts w:asciiTheme="minorHAnsi" w:hAnsiTheme="minorHAnsi" w:cstheme="minorHAnsi"/>
                <w:sz w:val="18"/>
                <w:szCs w:val="18"/>
              </w:rPr>
              <w:t xml:space="preserve"> analysis.pt.</w:t>
            </w:r>
          </w:p>
        </w:tc>
      </w:tr>
      <w:tr w:rsidR="00A15D03" w:rsidRPr="004D2F0E" w14:paraId="126B41AC" w14:textId="77777777" w:rsidTr="006B626A">
        <w:tc>
          <w:tcPr>
            <w:tcW w:w="1413" w:type="dxa"/>
          </w:tcPr>
          <w:p w14:paraId="6A115C4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#20</w:t>
            </w:r>
          </w:p>
        </w:tc>
        <w:tc>
          <w:tcPr>
            <w:tcW w:w="7603" w:type="dxa"/>
          </w:tcPr>
          <w:p w14:paraId="370D405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or/17-19</w:t>
            </w:r>
          </w:p>
        </w:tc>
      </w:tr>
      <w:tr w:rsidR="00A15D03" w:rsidRPr="004D2F0E" w14:paraId="63A3C364" w14:textId="77777777" w:rsidTr="006B626A">
        <w:tc>
          <w:tcPr>
            <w:tcW w:w="1413" w:type="dxa"/>
          </w:tcPr>
          <w:p w14:paraId="37C3301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#21</w:t>
            </w:r>
          </w:p>
        </w:tc>
        <w:tc>
          <w:tcPr>
            <w:tcW w:w="7603" w:type="dxa"/>
          </w:tcPr>
          <w:p w14:paraId="5617A1B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16 and 20</w:t>
            </w:r>
          </w:p>
        </w:tc>
      </w:tr>
    </w:tbl>
    <w:p w14:paraId="1C8BD256" w14:textId="77777777" w:rsidR="00A15D03" w:rsidRPr="004D2F0E" w:rsidRDefault="00A15D03" w:rsidP="00A15D03">
      <w:pPr>
        <w:rPr>
          <w:rFonts w:asciiTheme="minorHAnsi" w:hAnsiTheme="minorHAnsi" w:cstheme="minorHAnsi"/>
          <w:sz w:val="18"/>
          <w:szCs w:val="18"/>
        </w:rPr>
      </w:pPr>
    </w:p>
    <w:p w14:paraId="3B10DC26" w14:textId="77777777" w:rsidR="00A15D03" w:rsidRPr="00DD542F" w:rsidRDefault="00DD542F" w:rsidP="00A15D03">
      <w:pPr>
        <w:rPr>
          <w:rFonts w:asciiTheme="minorHAnsi" w:hAnsiTheme="minorHAnsi" w:cstheme="minorHAnsi"/>
          <w:b/>
          <w:sz w:val="18"/>
          <w:szCs w:val="18"/>
        </w:rPr>
      </w:pPr>
      <w:r w:rsidRPr="00DD542F">
        <w:rPr>
          <w:rFonts w:asciiTheme="minorHAnsi" w:hAnsiTheme="minorHAnsi" w:cstheme="minorHAnsi"/>
          <w:b/>
          <w:sz w:val="18"/>
          <w:szCs w:val="18"/>
        </w:rPr>
        <w:t xml:space="preserve">Table 4. </w:t>
      </w:r>
      <w:r w:rsidR="00BB7AD7" w:rsidRPr="00DD542F">
        <w:rPr>
          <w:rFonts w:asciiTheme="minorHAnsi" w:hAnsiTheme="minorHAnsi" w:cstheme="minorHAnsi"/>
          <w:b/>
          <w:sz w:val="18"/>
          <w:szCs w:val="18"/>
        </w:rPr>
        <w:t>Supplementary search strategy for Quality of Life (</w:t>
      </w:r>
      <w:proofErr w:type="spellStart"/>
      <w:r w:rsidR="00BB7AD7" w:rsidRPr="00DD542F">
        <w:rPr>
          <w:rFonts w:asciiTheme="minorHAnsi" w:hAnsiTheme="minorHAnsi" w:cstheme="minorHAnsi"/>
          <w:b/>
          <w:sz w:val="18"/>
          <w:szCs w:val="18"/>
        </w:rPr>
        <w:t>QoL</w:t>
      </w:r>
      <w:proofErr w:type="spellEnd"/>
      <w:r w:rsidR="00BB7AD7" w:rsidRPr="00DD542F">
        <w:rPr>
          <w:rFonts w:asciiTheme="minorHAnsi" w:hAnsiTheme="minorHAnsi" w:cstheme="minorHAnsi"/>
          <w:b/>
          <w:sz w:val="18"/>
          <w:szCs w:val="18"/>
        </w:rPr>
        <w:t>) (database: Medline)</w:t>
      </w:r>
    </w:p>
    <w:tbl>
      <w:tblPr>
        <w:tblStyle w:val="TableGrid1"/>
        <w:tblW w:w="0" w:type="auto"/>
        <w:tblLook w:val="04A0" w:firstRow="1" w:lastRow="0" w:firstColumn="1" w:lastColumn="0" w:noHBand="0" w:noVBand="1"/>
      </w:tblPr>
      <w:tblGrid>
        <w:gridCol w:w="1838"/>
        <w:gridCol w:w="7178"/>
      </w:tblGrid>
      <w:tr w:rsidR="00A15D03" w:rsidRPr="004D2F0E" w14:paraId="3B8A42D3" w14:textId="77777777" w:rsidTr="006B626A">
        <w:tc>
          <w:tcPr>
            <w:tcW w:w="1838" w:type="dxa"/>
          </w:tcPr>
          <w:p w14:paraId="10DA6C68" w14:textId="77777777" w:rsidR="00A15D03" w:rsidRPr="004D2F0E" w:rsidRDefault="00A15D03" w:rsidP="00A15D03">
            <w:pPr>
              <w:rPr>
                <w:rFonts w:asciiTheme="minorHAnsi" w:hAnsiTheme="minorHAnsi" w:cstheme="minorHAnsi"/>
                <w:b/>
                <w:sz w:val="18"/>
                <w:szCs w:val="18"/>
              </w:rPr>
            </w:pPr>
            <w:r w:rsidRPr="004D2F0E">
              <w:rPr>
                <w:rFonts w:asciiTheme="minorHAnsi" w:hAnsiTheme="minorHAnsi" w:cstheme="minorHAnsi"/>
                <w:b/>
                <w:sz w:val="18"/>
                <w:szCs w:val="18"/>
              </w:rPr>
              <w:t>Searches</w:t>
            </w:r>
          </w:p>
        </w:tc>
        <w:tc>
          <w:tcPr>
            <w:tcW w:w="7178" w:type="dxa"/>
          </w:tcPr>
          <w:p w14:paraId="267D9A04" w14:textId="77777777" w:rsidR="00A15D03" w:rsidRPr="004D2F0E" w:rsidRDefault="00A15D03" w:rsidP="00A15D03">
            <w:pPr>
              <w:rPr>
                <w:rFonts w:asciiTheme="minorHAnsi" w:hAnsiTheme="minorHAnsi" w:cstheme="minorHAnsi"/>
                <w:b/>
                <w:sz w:val="18"/>
                <w:szCs w:val="18"/>
              </w:rPr>
            </w:pPr>
            <w:r w:rsidRPr="004D2F0E">
              <w:rPr>
                <w:rFonts w:asciiTheme="minorHAnsi" w:hAnsiTheme="minorHAnsi" w:cstheme="minorHAnsi"/>
                <w:b/>
                <w:sz w:val="18"/>
                <w:szCs w:val="18"/>
              </w:rPr>
              <w:t>Search terms</w:t>
            </w:r>
          </w:p>
        </w:tc>
      </w:tr>
      <w:tr w:rsidR="00A15D03" w:rsidRPr="004D2F0E" w14:paraId="32B4B0CB" w14:textId="77777777" w:rsidTr="006B626A">
        <w:tc>
          <w:tcPr>
            <w:tcW w:w="1838" w:type="dxa"/>
          </w:tcPr>
          <w:p w14:paraId="42327B6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w:t>
            </w:r>
          </w:p>
        </w:tc>
        <w:tc>
          <w:tcPr>
            <w:tcW w:w="7178" w:type="dxa"/>
          </w:tcPr>
          <w:p w14:paraId="25B52E0F" w14:textId="77777777" w:rsidR="00A15D03" w:rsidRPr="004D2F0E" w:rsidRDefault="00A15D03" w:rsidP="00A15D03">
            <w:pPr>
              <w:rPr>
                <w:rFonts w:asciiTheme="minorHAnsi" w:hAnsiTheme="minorHAnsi" w:cstheme="minorHAnsi"/>
                <w:sz w:val="18"/>
                <w:szCs w:val="18"/>
              </w:rPr>
            </w:pPr>
            <w:proofErr w:type="spellStart"/>
            <w:r w:rsidRPr="004D2F0E">
              <w:rPr>
                <w:rFonts w:asciiTheme="minorHAnsi" w:hAnsiTheme="minorHAnsi" w:cstheme="minorHAnsi"/>
                <w:sz w:val="18"/>
                <w:szCs w:val="18"/>
              </w:rPr>
              <w:t>exp</w:t>
            </w:r>
            <w:proofErr w:type="spellEnd"/>
            <w:r w:rsidRPr="004D2F0E">
              <w:rPr>
                <w:rFonts w:asciiTheme="minorHAnsi" w:hAnsiTheme="minorHAnsi" w:cstheme="minorHAnsi"/>
                <w:sz w:val="18"/>
                <w:szCs w:val="18"/>
              </w:rPr>
              <w:t xml:space="preserve"> osteoporosis/</w:t>
            </w:r>
          </w:p>
        </w:tc>
      </w:tr>
      <w:tr w:rsidR="00A15D03" w:rsidRPr="004D2F0E" w14:paraId="29519585" w14:textId="77777777" w:rsidTr="006B626A">
        <w:tc>
          <w:tcPr>
            <w:tcW w:w="1838" w:type="dxa"/>
          </w:tcPr>
          <w:p w14:paraId="58EF303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w:t>
            </w:r>
          </w:p>
        </w:tc>
        <w:tc>
          <w:tcPr>
            <w:tcW w:w="7178" w:type="dxa"/>
          </w:tcPr>
          <w:p w14:paraId="6B18967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bone diseases, metabolic/</w:t>
            </w:r>
          </w:p>
        </w:tc>
      </w:tr>
      <w:tr w:rsidR="00A15D03" w:rsidRPr="004D2F0E" w14:paraId="71A2517F" w14:textId="77777777" w:rsidTr="006B626A">
        <w:tc>
          <w:tcPr>
            <w:tcW w:w="1838" w:type="dxa"/>
          </w:tcPr>
          <w:p w14:paraId="39E1E90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w:t>
            </w:r>
          </w:p>
        </w:tc>
        <w:tc>
          <w:tcPr>
            <w:tcW w:w="7178" w:type="dxa"/>
          </w:tcPr>
          <w:p w14:paraId="2AB4B577" w14:textId="77777777" w:rsidR="00A15D03" w:rsidRPr="004D2F0E" w:rsidRDefault="00A15D03" w:rsidP="00A15D03">
            <w:pPr>
              <w:rPr>
                <w:rFonts w:asciiTheme="minorHAnsi" w:hAnsiTheme="minorHAnsi" w:cstheme="minorHAnsi"/>
                <w:sz w:val="18"/>
                <w:szCs w:val="18"/>
              </w:rPr>
            </w:pPr>
            <w:proofErr w:type="gramStart"/>
            <w:r w:rsidRPr="004D2F0E">
              <w:rPr>
                <w:rFonts w:asciiTheme="minorHAnsi" w:hAnsiTheme="minorHAnsi" w:cstheme="minorHAnsi"/>
                <w:sz w:val="18"/>
                <w:szCs w:val="18"/>
              </w:rPr>
              <w:t>osteoporo</w:t>
            </w:r>
            <w:proofErr w:type="gramEnd"/>
            <w:r w:rsidRPr="004D2F0E">
              <w:rPr>
                <w:rFonts w:asciiTheme="minorHAnsi" w:hAnsiTheme="minorHAnsi" w:cstheme="minorHAnsi"/>
                <w:sz w:val="18"/>
                <w:szCs w:val="18"/>
              </w:rPr>
              <w:t>$.tw.</w:t>
            </w:r>
          </w:p>
        </w:tc>
      </w:tr>
      <w:tr w:rsidR="00A15D03" w:rsidRPr="004D2F0E" w14:paraId="6B236909" w14:textId="77777777" w:rsidTr="006B626A">
        <w:tc>
          <w:tcPr>
            <w:tcW w:w="1838" w:type="dxa"/>
          </w:tcPr>
          <w:p w14:paraId="7B1D68F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w:t>
            </w:r>
          </w:p>
        </w:tc>
        <w:tc>
          <w:tcPr>
            <w:tcW w:w="7178" w:type="dxa"/>
          </w:tcPr>
          <w:p w14:paraId="325111C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or/1-3</w:t>
            </w:r>
          </w:p>
        </w:tc>
      </w:tr>
      <w:tr w:rsidR="00A15D03" w:rsidRPr="004D2F0E" w14:paraId="389A19AB" w14:textId="77777777" w:rsidTr="006B626A">
        <w:tc>
          <w:tcPr>
            <w:tcW w:w="1838" w:type="dxa"/>
          </w:tcPr>
          <w:p w14:paraId="4881807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lastRenderedPageBreak/>
              <w:t>5#</w:t>
            </w:r>
          </w:p>
        </w:tc>
        <w:tc>
          <w:tcPr>
            <w:tcW w:w="7178" w:type="dxa"/>
          </w:tcPr>
          <w:p w14:paraId="2B2B564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gramStart"/>
            <w:r w:rsidRPr="004D2F0E">
              <w:rPr>
                <w:rFonts w:asciiTheme="minorHAnsi" w:hAnsiTheme="minorHAnsi" w:cstheme="minorHAnsi"/>
                <w:sz w:val="18"/>
                <w:szCs w:val="18"/>
              </w:rPr>
              <w:t>bone</w:t>
            </w:r>
            <w:proofErr w:type="gramEnd"/>
            <w:r w:rsidRPr="004D2F0E">
              <w:rPr>
                <w:rFonts w:asciiTheme="minorHAnsi" w:hAnsiTheme="minorHAnsi" w:cstheme="minorHAnsi"/>
                <w:sz w:val="18"/>
                <w:szCs w:val="18"/>
              </w:rPr>
              <w:t xml:space="preserve"> adj6 </w:t>
            </w:r>
            <w:proofErr w:type="spellStart"/>
            <w:r w:rsidRPr="004D2F0E">
              <w:rPr>
                <w:rFonts w:asciiTheme="minorHAnsi" w:hAnsiTheme="minorHAnsi" w:cstheme="minorHAnsi"/>
                <w:sz w:val="18"/>
                <w:szCs w:val="18"/>
              </w:rPr>
              <w:t>densit</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tw</w:t>
            </w:r>
            <w:proofErr w:type="spellEnd"/>
            <w:r w:rsidRPr="004D2F0E">
              <w:rPr>
                <w:rFonts w:asciiTheme="minorHAnsi" w:hAnsiTheme="minorHAnsi" w:cstheme="minorHAnsi"/>
                <w:sz w:val="18"/>
                <w:szCs w:val="18"/>
              </w:rPr>
              <w:t>.</w:t>
            </w:r>
          </w:p>
        </w:tc>
      </w:tr>
      <w:tr w:rsidR="00A15D03" w:rsidRPr="004D2F0E" w14:paraId="7567A43C" w14:textId="77777777" w:rsidTr="006B626A">
        <w:tc>
          <w:tcPr>
            <w:tcW w:w="1838" w:type="dxa"/>
          </w:tcPr>
          <w:p w14:paraId="0AD7853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w:t>
            </w:r>
          </w:p>
        </w:tc>
        <w:tc>
          <w:tcPr>
            <w:tcW w:w="7178" w:type="dxa"/>
          </w:tcPr>
          <w:p w14:paraId="091E95D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bone density/</w:t>
            </w:r>
          </w:p>
        </w:tc>
      </w:tr>
      <w:tr w:rsidR="00A15D03" w:rsidRPr="004D2F0E" w14:paraId="1133BCA7" w14:textId="77777777" w:rsidTr="006B626A">
        <w:tc>
          <w:tcPr>
            <w:tcW w:w="1838" w:type="dxa"/>
          </w:tcPr>
          <w:p w14:paraId="24147C0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7#</w:t>
            </w:r>
          </w:p>
        </w:tc>
        <w:tc>
          <w:tcPr>
            <w:tcW w:w="7178" w:type="dxa"/>
          </w:tcPr>
          <w:p w14:paraId="40E7A1B7" w14:textId="77777777" w:rsidR="00A15D03" w:rsidRPr="004D2F0E" w:rsidRDefault="00A15D03" w:rsidP="00A15D03">
            <w:pPr>
              <w:rPr>
                <w:rFonts w:asciiTheme="minorHAnsi" w:hAnsiTheme="minorHAnsi" w:cstheme="minorHAnsi"/>
                <w:sz w:val="18"/>
                <w:szCs w:val="18"/>
              </w:rPr>
            </w:pPr>
            <w:proofErr w:type="spellStart"/>
            <w:r w:rsidRPr="004D2F0E">
              <w:rPr>
                <w:rFonts w:asciiTheme="minorHAnsi" w:hAnsiTheme="minorHAnsi" w:cstheme="minorHAnsi"/>
                <w:sz w:val="18"/>
                <w:szCs w:val="18"/>
              </w:rPr>
              <w:t>bmd.ti,ab</w:t>
            </w:r>
            <w:proofErr w:type="spellEnd"/>
            <w:r w:rsidRPr="004D2F0E">
              <w:rPr>
                <w:rFonts w:asciiTheme="minorHAnsi" w:hAnsiTheme="minorHAnsi" w:cstheme="minorHAnsi"/>
                <w:sz w:val="18"/>
                <w:szCs w:val="18"/>
              </w:rPr>
              <w:t>.</w:t>
            </w:r>
          </w:p>
        </w:tc>
      </w:tr>
      <w:tr w:rsidR="00A15D03" w:rsidRPr="004D2F0E" w14:paraId="4BD63A28" w14:textId="77777777" w:rsidTr="006B626A">
        <w:tc>
          <w:tcPr>
            <w:tcW w:w="1838" w:type="dxa"/>
          </w:tcPr>
          <w:p w14:paraId="08D91DF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8#</w:t>
            </w:r>
          </w:p>
        </w:tc>
        <w:tc>
          <w:tcPr>
            <w:tcW w:w="7178" w:type="dxa"/>
          </w:tcPr>
          <w:p w14:paraId="0C5FA1F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gramStart"/>
            <w:r w:rsidRPr="004D2F0E">
              <w:rPr>
                <w:rFonts w:asciiTheme="minorHAnsi" w:hAnsiTheme="minorHAnsi" w:cstheme="minorHAnsi"/>
                <w:sz w:val="18"/>
                <w:szCs w:val="18"/>
              </w:rPr>
              <w:t>bone</w:t>
            </w:r>
            <w:proofErr w:type="gramEnd"/>
            <w:r w:rsidRPr="004D2F0E">
              <w:rPr>
                <w:rFonts w:asciiTheme="minorHAnsi" w:hAnsiTheme="minorHAnsi" w:cstheme="minorHAnsi"/>
                <w:sz w:val="18"/>
                <w:szCs w:val="18"/>
              </w:rPr>
              <w:t xml:space="preserve"> or bones).</w:t>
            </w:r>
            <w:proofErr w:type="spellStart"/>
            <w:r w:rsidRPr="004D2F0E">
              <w:rPr>
                <w:rFonts w:asciiTheme="minorHAnsi" w:hAnsiTheme="minorHAnsi" w:cstheme="minorHAnsi"/>
                <w:sz w:val="18"/>
                <w:szCs w:val="18"/>
              </w:rPr>
              <w:t>mp</w:t>
            </w:r>
            <w:proofErr w:type="spellEnd"/>
            <w:r w:rsidRPr="004D2F0E">
              <w:rPr>
                <w:rFonts w:asciiTheme="minorHAnsi" w:hAnsiTheme="minorHAnsi" w:cstheme="minorHAnsi"/>
                <w:sz w:val="18"/>
                <w:szCs w:val="18"/>
              </w:rPr>
              <w:t>.</w:t>
            </w:r>
          </w:p>
        </w:tc>
      </w:tr>
      <w:tr w:rsidR="00A15D03" w:rsidRPr="004D2F0E" w14:paraId="6FF6ED94" w14:textId="77777777" w:rsidTr="006B626A">
        <w:tc>
          <w:tcPr>
            <w:tcW w:w="1838" w:type="dxa"/>
          </w:tcPr>
          <w:p w14:paraId="7481E2C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9#</w:t>
            </w:r>
          </w:p>
        </w:tc>
        <w:tc>
          <w:tcPr>
            <w:tcW w:w="7178" w:type="dxa"/>
          </w:tcPr>
          <w:p w14:paraId="35E6BD3F" w14:textId="77777777" w:rsidR="00A15D03" w:rsidRPr="004D2F0E" w:rsidRDefault="00A15D03" w:rsidP="00A15D03">
            <w:pPr>
              <w:rPr>
                <w:rFonts w:asciiTheme="minorHAnsi" w:hAnsiTheme="minorHAnsi" w:cstheme="minorHAnsi"/>
                <w:sz w:val="18"/>
                <w:szCs w:val="18"/>
              </w:rPr>
            </w:pPr>
            <w:proofErr w:type="spellStart"/>
            <w:r w:rsidRPr="004D2F0E">
              <w:rPr>
                <w:rFonts w:asciiTheme="minorHAnsi" w:hAnsiTheme="minorHAnsi" w:cstheme="minorHAnsi"/>
                <w:sz w:val="18"/>
                <w:szCs w:val="18"/>
              </w:rPr>
              <w:t>exp</w:t>
            </w:r>
            <w:proofErr w:type="spellEnd"/>
            <w:r w:rsidRPr="004D2F0E">
              <w:rPr>
                <w:rFonts w:asciiTheme="minorHAnsi" w:hAnsiTheme="minorHAnsi" w:cstheme="minorHAnsi"/>
                <w:sz w:val="18"/>
                <w:szCs w:val="18"/>
              </w:rPr>
              <w:t xml:space="preserve"> densitometry/</w:t>
            </w:r>
          </w:p>
        </w:tc>
      </w:tr>
      <w:tr w:rsidR="00A15D03" w:rsidRPr="004D2F0E" w14:paraId="00459DAF" w14:textId="77777777" w:rsidTr="006B626A">
        <w:tc>
          <w:tcPr>
            <w:tcW w:w="1838" w:type="dxa"/>
          </w:tcPr>
          <w:p w14:paraId="6F0542D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10#</w:t>
            </w:r>
          </w:p>
        </w:tc>
        <w:tc>
          <w:tcPr>
            <w:tcW w:w="7178" w:type="dxa"/>
          </w:tcPr>
          <w:p w14:paraId="37E250E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tomography, x-ray computed/</w:t>
            </w:r>
          </w:p>
        </w:tc>
      </w:tr>
      <w:tr w:rsidR="00A15D03" w:rsidRPr="004D2F0E" w14:paraId="2F40C753" w14:textId="77777777" w:rsidTr="006B626A">
        <w:tc>
          <w:tcPr>
            <w:tcW w:w="1838" w:type="dxa"/>
          </w:tcPr>
          <w:p w14:paraId="09BF032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11#</w:t>
            </w:r>
          </w:p>
        </w:tc>
        <w:tc>
          <w:tcPr>
            <w:tcW w:w="7178" w:type="dxa"/>
          </w:tcPr>
          <w:p w14:paraId="7FE92BC3" w14:textId="77777777" w:rsidR="00A15D03" w:rsidRPr="004D2F0E" w:rsidRDefault="00A15D03" w:rsidP="00A15D03">
            <w:pPr>
              <w:rPr>
                <w:rFonts w:asciiTheme="minorHAnsi" w:hAnsiTheme="minorHAnsi" w:cstheme="minorHAnsi"/>
                <w:sz w:val="18"/>
                <w:szCs w:val="18"/>
              </w:rPr>
            </w:pPr>
            <w:proofErr w:type="gramStart"/>
            <w:r w:rsidRPr="004D2F0E">
              <w:rPr>
                <w:rFonts w:asciiTheme="minorHAnsi" w:hAnsiTheme="minorHAnsi" w:cstheme="minorHAnsi"/>
                <w:sz w:val="18"/>
                <w:szCs w:val="18"/>
              </w:rPr>
              <w:t>densit</w:t>
            </w:r>
            <w:proofErr w:type="gramEnd"/>
            <w:r w:rsidRPr="004D2F0E">
              <w:rPr>
                <w:rFonts w:asciiTheme="minorHAnsi" w:hAnsiTheme="minorHAnsi" w:cstheme="minorHAnsi"/>
                <w:sz w:val="18"/>
                <w:szCs w:val="18"/>
              </w:rPr>
              <w:t>$.tw.</w:t>
            </w:r>
          </w:p>
        </w:tc>
      </w:tr>
      <w:tr w:rsidR="00A15D03" w:rsidRPr="004D2F0E" w14:paraId="039A10A6" w14:textId="77777777" w:rsidTr="006B626A">
        <w:tc>
          <w:tcPr>
            <w:tcW w:w="1838" w:type="dxa"/>
          </w:tcPr>
          <w:p w14:paraId="632B90A5"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12#</w:t>
            </w:r>
          </w:p>
        </w:tc>
        <w:tc>
          <w:tcPr>
            <w:tcW w:w="7178" w:type="dxa"/>
          </w:tcPr>
          <w:p w14:paraId="1958ED7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10 and 11</w:t>
            </w:r>
          </w:p>
        </w:tc>
      </w:tr>
      <w:tr w:rsidR="00A15D03" w:rsidRPr="004D2F0E" w14:paraId="09984395" w14:textId="77777777" w:rsidTr="006B626A">
        <w:tc>
          <w:tcPr>
            <w:tcW w:w="1838" w:type="dxa"/>
          </w:tcPr>
          <w:p w14:paraId="487D68C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13#</w:t>
            </w:r>
          </w:p>
        </w:tc>
        <w:tc>
          <w:tcPr>
            <w:tcW w:w="7178" w:type="dxa"/>
          </w:tcPr>
          <w:p w14:paraId="0E2A58A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9 or 12</w:t>
            </w:r>
          </w:p>
        </w:tc>
      </w:tr>
      <w:tr w:rsidR="00A15D03" w:rsidRPr="004D2F0E" w14:paraId="1B6BB7E5" w14:textId="77777777" w:rsidTr="006B626A">
        <w:tc>
          <w:tcPr>
            <w:tcW w:w="1838" w:type="dxa"/>
          </w:tcPr>
          <w:p w14:paraId="31656C1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14#</w:t>
            </w:r>
          </w:p>
        </w:tc>
        <w:tc>
          <w:tcPr>
            <w:tcW w:w="7178" w:type="dxa"/>
          </w:tcPr>
          <w:p w14:paraId="1AF09AB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8 and 13</w:t>
            </w:r>
          </w:p>
        </w:tc>
      </w:tr>
      <w:tr w:rsidR="00A15D03" w:rsidRPr="004D2F0E" w14:paraId="19EF69AA" w14:textId="77777777" w:rsidTr="006B626A">
        <w:tc>
          <w:tcPr>
            <w:tcW w:w="1838" w:type="dxa"/>
          </w:tcPr>
          <w:p w14:paraId="0E7A912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15#</w:t>
            </w:r>
          </w:p>
        </w:tc>
        <w:tc>
          <w:tcPr>
            <w:tcW w:w="7178" w:type="dxa"/>
          </w:tcPr>
          <w:p w14:paraId="0F1E56A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 or 6 or 7 or 14</w:t>
            </w:r>
          </w:p>
        </w:tc>
      </w:tr>
      <w:tr w:rsidR="00A15D03" w:rsidRPr="004D2F0E" w14:paraId="50D29F83" w14:textId="77777777" w:rsidTr="006B626A">
        <w:tc>
          <w:tcPr>
            <w:tcW w:w="1838" w:type="dxa"/>
          </w:tcPr>
          <w:p w14:paraId="10B5513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16#</w:t>
            </w:r>
          </w:p>
        </w:tc>
        <w:tc>
          <w:tcPr>
            <w:tcW w:w="7178" w:type="dxa"/>
          </w:tcPr>
          <w:p w14:paraId="16F85B48" w14:textId="77777777" w:rsidR="00A15D03" w:rsidRPr="004D2F0E" w:rsidRDefault="00A15D03" w:rsidP="00A15D03">
            <w:pPr>
              <w:rPr>
                <w:rFonts w:asciiTheme="minorHAnsi" w:hAnsiTheme="minorHAnsi" w:cstheme="minorHAnsi"/>
                <w:sz w:val="18"/>
                <w:szCs w:val="18"/>
              </w:rPr>
            </w:pPr>
            <w:proofErr w:type="spellStart"/>
            <w:r w:rsidRPr="004D2F0E">
              <w:rPr>
                <w:rFonts w:asciiTheme="minorHAnsi" w:hAnsiTheme="minorHAnsi" w:cstheme="minorHAnsi"/>
                <w:sz w:val="18"/>
                <w:szCs w:val="18"/>
              </w:rPr>
              <w:t>exp</w:t>
            </w:r>
            <w:proofErr w:type="spellEnd"/>
            <w:r w:rsidRPr="004D2F0E">
              <w:rPr>
                <w:rFonts w:asciiTheme="minorHAnsi" w:hAnsiTheme="minorHAnsi" w:cstheme="minorHAnsi"/>
                <w:sz w:val="18"/>
                <w:szCs w:val="18"/>
              </w:rPr>
              <w:t xml:space="preserve"> fractures, bone/</w:t>
            </w:r>
          </w:p>
        </w:tc>
      </w:tr>
      <w:tr w:rsidR="00A15D03" w:rsidRPr="004D2F0E" w14:paraId="28CD7DDD" w14:textId="77777777" w:rsidTr="006B626A">
        <w:tc>
          <w:tcPr>
            <w:tcW w:w="1838" w:type="dxa"/>
          </w:tcPr>
          <w:p w14:paraId="3B3E53E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17#</w:t>
            </w:r>
          </w:p>
        </w:tc>
        <w:tc>
          <w:tcPr>
            <w:tcW w:w="7178" w:type="dxa"/>
          </w:tcPr>
          <w:p w14:paraId="6126CE8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fractures, cartilage/</w:t>
            </w:r>
          </w:p>
        </w:tc>
      </w:tr>
      <w:tr w:rsidR="00A15D03" w:rsidRPr="004D2F0E" w14:paraId="733D8B23" w14:textId="77777777" w:rsidTr="006B626A">
        <w:tc>
          <w:tcPr>
            <w:tcW w:w="1838" w:type="dxa"/>
          </w:tcPr>
          <w:p w14:paraId="6E624DF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18#</w:t>
            </w:r>
          </w:p>
        </w:tc>
        <w:tc>
          <w:tcPr>
            <w:tcW w:w="7178" w:type="dxa"/>
          </w:tcPr>
          <w:p w14:paraId="4C54FB6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fracture$.</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w:t>
            </w:r>
          </w:p>
        </w:tc>
      </w:tr>
      <w:tr w:rsidR="00A15D03" w:rsidRPr="004D2F0E" w14:paraId="11DED7BB" w14:textId="77777777" w:rsidTr="006B626A">
        <w:tc>
          <w:tcPr>
            <w:tcW w:w="1838" w:type="dxa"/>
          </w:tcPr>
          <w:p w14:paraId="1B0FAD1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19#</w:t>
            </w:r>
          </w:p>
        </w:tc>
        <w:tc>
          <w:tcPr>
            <w:tcW w:w="7178" w:type="dxa"/>
          </w:tcPr>
          <w:p w14:paraId="436EEF4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or/16-18</w:t>
            </w:r>
          </w:p>
        </w:tc>
      </w:tr>
      <w:tr w:rsidR="00A15D03" w:rsidRPr="004D2F0E" w14:paraId="26823C5B" w14:textId="77777777" w:rsidTr="006B626A">
        <w:tc>
          <w:tcPr>
            <w:tcW w:w="1838" w:type="dxa"/>
          </w:tcPr>
          <w:p w14:paraId="2D06DF5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20#</w:t>
            </w:r>
          </w:p>
        </w:tc>
        <w:tc>
          <w:tcPr>
            <w:tcW w:w="7178" w:type="dxa"/>
          </w:tcPr>
          <w:p w14:paraId="7BB33EE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15 or 19</w:t>
            </w:r>
          </w:p>
        </w:tc>
      </w:tr>
      <w:tr w:rsidR="00A15D03" w:rsidRPr="004D2F0E" w14:paraId="51A24897" w14:textId="77777777" w:rsidTr="006B626A">
        <w:tc>
          <w:tcPr>
            <w:tcW w:w="1838" w:type="dxa"/>
          </w:tcPr>
          <w:p w14:paraId="6D52275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21#</w:t>
            </w:r>
          </w:p>
        </w:tc>
        <w:tc>
          <w:tcPr>
            <w:tcW w:w="7178" w:type="dxa"/>
          </w:tcPr>
          <w:p w14:paraId="03BBAB2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 and 20</w:t>
            </w:r>
          </w:p>
        </w:tc>
      </w:tr>
      <w:tr w:rsidR="00A15D03" w:rsidRPr="004D2F0E" w14:paraId="4609E441" w14:textId="77777777" w:rsidTr="006B626A">
        <w:tc>
          <w:tcPr>
            <w:tcW w:w="1838" w:type="dxa"/>
          </w:tcPr>
          <w:p w14:paraId="59C7BCF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22#</w:t>
            </w:r>
          </w:p>
        </w:tc>
        <w:tc>
          <w:tcPr>
            <w:tcW w:w="7178" w:type="dxa"/>
          </w:tcPr>
          <w:p w14:paraId="5EAA4AF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proofErr w:type="gramStart"/>
            <w:r w:rsidRPr="004D2F0E">
              <w:rPr>
                <w:rFonts w:asciiTheme="minorHAnsi" w:hAnsiTheme="minorHAnsi" w:cstheme="minorHAnsi"/>
                <w:sz w:val="18"/>
                <w:szCs w:val="18"/>
              </w:rPr>
              <w:t>euroqol</w:t>
            </w:r>
            <w:proofErr w:type="spellEnd"/>
            <w:proofErr w:type="gramEnd"/>
            <w:r w:rsidRPr="004D2F0E">
              <w:rPr>
                <w:rFonts w:asciiTheme="minorHAnsi" w:hAnsiTheme="minorHAnsi" w:cstheme="minorHAnsi"/>
                <w:sz w:val="18"/>
                <w:szCs w:val="18"/>
              </w:rPr>
              <w:t xml:space="preserve"> or euro </w:t>
            </w:r>
            <w:proofErr w:type="spellStart"/>
            <w:r w:rsidRPr="004D2F0E">
              <w:rPr>
                <w:rFonts w:asciiTheme="minorHAnsi" w:hAnsiTheme="minorHAnsi" w:cstheme="minorHAnsi"/>
                <w:sz w:val="18"/>
                <w:szCs w:val="18"/>
              </w:rPr>
              <w:t>qol</w:t>
            </w:r>
            <w:proofErr w:type="spellEnd"/>
            <w:r w:rsidRPr="004D2F0E">
              <w:rPr>
                <w:rFonts w:asciiTheme="minorHAnsi" w:hAnsiTheme="minorHAnsi" w:cstheme="minorHAnsi"/>
                <w:sz w:val="18"/>
                <w:szCs w:val="18"/>
              </w:rPr>
              <w:t xml:space="preserve"> or eq5d or </w:t>
            </w:r>
            <w:proofErr w:type="spellStart"/>
            <w:r w:rsidRPr="004D2F0E">
              <w:rPr>
                <w:rFonts w:asciiTheme="minorHAnsi" w:hAnsiTheme="minorHAnsi" w:cstheme="minorHAnsi"/>
                <w:sz w:val="18"/>
                <w:szCs w:val="18"/>
              </w:rPr>
              <w:t>eq</w:t>
            </w:r>
            <w:proofErr w:type="spellEnd"/>
            <w:r w:rsidRPr="004D2F0E">
              <w:rPr>
                <w:rFonts w:asciiTheme="minorHAnsi" w:hAnsiTheme="minorHAnsi" w:cstheme="minorHAnsi"/>
                <w:sz w:val="18"/>
                <w:szCs w:val="18"/>
              </w:rPr>
              <w:t xml:space="preserve"> 5d).</w:t>
            </w:r>
            <w:proofErr w:type="spellStart"/>
            <w:r w:rsidRPr="004D2F0E">
              <w:rPr>
                <w:rFonts w:asciiTheme="minorHAnsi" w:hAnsiTheme="minorHAnsi" w:cstheme="minorHAnsi"/>
                <w:sz w:val="18"/>
                <w:szCs w:val="18"/>
              </w:rPr>
              <w:t>mp</w:t>
            </w:r>
            <w:proofErr w:type="spellEnd"/>
            <w:r w:rsidRPr="004D2F0E">
              <w:rPr>
                <w:rFonts w:asciiTheme="minorHAnsi" w:hAnsiTheme="minorHAnsi" w:cstheme="minorHAnsi"/>
                <w:sz w:val="18"/>
                <w:szCs w:val="18"/>
              </w:rPr>
              <w:t>.</w:t>
            </w:r>
          </w:p>
        </w:tc>
      </w:tr>
      <w:tr w:rsidR="00A15D03" w:rsidRPr="004D2F0E" w14:paraId="21DA07F5" w14:textId="77777777" w:rsidTr="006B626A">
        <w:tc>
          <w:tcPr>
            <w:tcW w:w="1838" w:type="dxa"/>
          </w:tcPr>
          <w:p w14:paraId="0486704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23#</w:t>
            </w:r>
          </w:p>
        </w:tc>
        <w:tc>
          <w:tcPr>
            <w:tcW w:w="7178" w:type="dxa"/>
          </w:tcPr>
          <w:p w14:paraId="348D0A8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21 and 22</w:t>
            </w:r>
          </w:p>
        </w:tc>
      </w:tr>
      <w:tr w:rsidR="00A15D03" w:rsidRPr="004D2F0E" w14:paraId="5B1F5968" w14:textId="77777777" w:rsidTr="006B626A">
        <w:tc>
          <w:tcPr>
            <w:tcW w:w="1838" w:type="dxa"/>
          </w:tcPr>
          <w:p w14:paraId="447001D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24#</w:t>
            </w:r>
          </w:p>
        </w:tc>
        <w:tc>
          <w:tcPr>
            <w:tcW w:w="7178" w:type="dxa"/>
          </w:tcPr>
          <w:p w14:paraId="18038C05"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 xml:space="preserve">limit 23 to </w:t>
            </w:r>
            <w:proofErr w:type="spellStart"/>
            <w:r w:rsidRPr="004D2F0E">
              <w:rPr>
                <w:rFonts w:asciiTheme="minorHAnsi" w:hAnsiTheme="minorHAnsi" w:cstheme="minorHAnsi"/>
                <w:sz w:val="18"/>
                <w:szCs w:val="18"/>
              </w:rPr>
              <w:t>yr</w:t>
            </w:r>
            <w:proofErr w:type="spellEnd"/>
            <w:r w:rsidRPr="004D2F0E">
              <w:rPr>
                <w:rFonts w:asciiTheme="minorHAnsi" w:hAnsiTheme="minorHAnsi" w:cstheme="minorHAnsi"/>
                <w:sz w:val="18"/>
                <w:szCs w:val="18"/>
              </w:rPr>
              <w:t>=“2014 –Current”</w:t>
            </w:r>
          </w:p>
        </w:tc>
      </w:tr>
    </w:tbl>
    <w:p w14:paraId="5CB5D075" w14:textId="77777777" w:rsidR="00A15D03" w:rsidRPr="004D2F0E" w:rsidRDefault="00A15D03" w:rsidP="00A15D03">
      <w:pPr>
        <w:rPr>
          <w:rFonts w:asciiTheme="minorHAnsi" w:hAnsiTheme="minorHAnsi" w:cstheme="minorHAnsi"/>
          <w:sz w:val="18"/>
          <w:szCs w:val="18"/>
        </w:rPr>
      </w:pPr>
    </w:p>
    <w:p w14:paraId="460B0500" w14:textId="77777777" w:rsidR="00A15D03" w:rsidRDefault="00A15D03" w:rsidP="00A15D03">
      <w:pPr>
        <w:rPr>
          <w:rFonts w:asciiTheme="minorHAnsi" w:hAnsiTheme="minorHAnsi" w:cstheme="minorHAnsi"/>
          <w:sz w:val="18"/>
          <w:szCs w:val="18"/>
        </w:rPr>
      </w:pPr>
    </w:p>
    <w:p w14:paraId="2FCBAB71" w14:textId="77777777" w:rsidR="00BB7AD7" w:rsidRPr="00DD542F" w:rsidRDefault="00DD542F" w:rsidP="00A15D03">
      <w:pPr>
        <w:rPr>
          <w:rFonts w:asciiTheme="minorHAnsi" w:hAnsiTheme="minorHAnsi" w:cstheme="minorHAnsi"/>
          <w:b/>
          <w:sz w:val="18"/>
          <w:szCs w:val="18"/>
        </w:rPr>
      </w:pPr>
      <w:r w:rsidRPr="00DD542F">
        <w:rPr>
          <w:rFonts w:asciiTheme="minorHAnsi" w:hAnsiTheme="minorHAnsi" w:cstheme="minorHAnsi"/>
          <w:b/>
          <w:sz w:val="18"/>
          <w:szCs w:val="18"/>
        </w:rPr>
        <w:t>Table 5. Supplementary</w:t>
      </w:r>
      <w:r w:rsidR="00FC52A2" w:rsidRPr="00DD542F">
        <w:rPr>
          <w:rFonts w:asciiTheme="minorHAnsi" w:hAnsiTheme="minorHAnsi" w:cstheme="minorHAnsi"/>
          <w:b/>
          <w:sz w:val="18"/>
          <w:szCs w:val="18"/>
        </w:rPr>
        <w:t xml:space="preserve"> search strategy (</w:t>
      </w:r>
      <w:r w:rsidR="002E66B8" w:rsidRPr="00DD542F">
        <w:rPr>
          <w:rFonts w:asciiTheme="minorHAnsi" w:hAnsiTheme="minorHAnsi" w:cstheme="minorHAnsi"/>
          <w:b/>
          <w:sz w:val="18"/>
          <w:szCs w:val="18"/>
        </w:rPr>
        <w:t>d</w:t>
      </w:r>
      <w:r w:rsidR="00BB7AD7" w:rsidRPr="00DD542F">
        <w:rPr>
          <w:rFonts w:asciiTheme="minorHAnsi" w:hAnsiTheme="minorHAnsi" w:cstheme="minorHAnsi"/>
          <w:b/>
          <w:sz w:val="18"/>
          <w:szCs w:val="18"/>
        </w:rPr>
        <w:t>atabase: PubMed</w:t>
      </w:r>
      <w:r w:rsidR="00FC52A2" w:rsidRPr="00DD542F">
        <w:rPr>
          <w:rFonts w:asciiTheme="minorHAnsi" w:hAnsiTheme="minorHAnsi" w:cstheme="minorHAnsi"/>
          <w:b/>
          <w:sz w:val="18"/>
          <w:szCs w:val="18"/>
        </w:rPr>
        <w:t>)</w:t>
      </w:r>
    </w:p>
    <w:tbl>
      <w:tblPr>
        <w:tblStyle w:val="TableGrid1"/>
        <w:tblW w:w="0" w:type="auto"/>
        <w:tblLook w:val="04A0" w:firstRow="1" w:lastRow="0" w:firstColumn="1" w:lastColumn="0" w:noHBand="0" w:noVBand="1"/>
      </w:tblPr>
      <w:tblGrid>
        <w:gridCol w:w="1838"/>
        <w:gridCol w:w="7178"/>
      </w:tblGrid>
      <w:tr w:rsidR="00A15D03" w:rsidRPr="004D2F0E" w14:paraId="60370B6B" w14:textId="77777777" w:rsidTr="006B626A">
        <w:tc>
          <w:tcPr>
            <w:tcW w:w="9016" w:type="dxa"/>
            <w:gridSpan w:val="2"/>
          </w:tcPr>
          <w:p w14:paraId="337CCABE" w14:textId="77777777" w:rsidR="00A15D03" w:rsidRPr="004D2F0E" w:rsidRDefault="00A15D03" w:rsidP="00A15D03">
            <w:pPr>
              <w:rPr>
                <w:rFonts w:asciiTheme="minorHAnsi" w:hAnsiTheme="minorHAnsi" w:cstheme="minorHAnsi"/>
                <w:sz w:val="18"/>
                <w:szCs w:val="18"/>
              </w:rPr>
            </w:pPr>
          </w:p>
          <w:p w14:paraId="557AB9C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Database: PubMed</w:t>
            </w:r>
          </w:p>
        </w:tc>
      </w:tr>
      <w:tr w:rsidR="00A15D03" w:rsidRPr="004D2F0E" w14:paraId="3FDE687A" w14:textId="77777777" w:rsidTr="006B626A">
        <w:tc>
          <w:tcPr>
            <w:tcW w:w="1838" w:type="dxa"/>
          </w:tcPr>
          <w:p w14:paraId="3ABE042E" w14:textId="77777777" w:rsidR="00A15D03" w:rsidRPr="004D2F0E" w:rsidRDefault="00A15D03" w:rsidP="00A15D03">
            <w:pPr>
              <w:rPr>
                <w:rFonts w:asciiTheme="minorHAnsi" w:hAnsiTheme="minorHAnsi" w:cstheme="minorHAnsi"/>
                <w:sz w:val="18"/>
                <w:szCs w:val="18"/>
              </w:rPr>
            </w:pPr>
          </w:p>
        </w:tc>
        <w:tc>
          <w:tcPr>
            <w:tcW w:w="7178" w:type="dxa"/>
          </w:tcPr>
          <w:p w14:paraId="26B3194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((osteoporosis[mesh major topic]) OR (fractures[mesh major topic])) AND (osteoporosis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or osteopenia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osteoporo</w:t>
            </w:r>
            <w:proofErr w:type="spellEnd"/>
            <w:r w:rsidRPr="004D2F0E">
              <w:rPr>
                <w:rFonts w:asciiTheme="minorHAnsi" w:hAnsiTheme="minorHAnsi" w:cstheme="minorHAnsi"/>
                <w:sz w:val="18"/>
                <w:szCs w:val="18"/>
              </w:rPr>
              <w:t>*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osteopeni</w:t>
            </w:r>
            <w:proofErr w:type="spellEnd"/>
            <w:r w:rsidRPr="004D2F0E">
              <w:rPr>
                <w:rFonts w:asciiTheme="minorHAnsi" w:hAnsiTheme="minorHAnsi" w:cstheme="minorHAnsi"/>
                <w:sz w:val="18"/>
                <w:szCs w:val="18"/>
              </w:rPr>
              <w:t>*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osteopaen</w:t>
            </w:r>
            <w:proofErr w:type="spellEnd"/>
            <w:r w:rsidRPr="004D2F0E">
              <w:rPr>
                <w:rFonts w:asciiTheme="minorHAnsi" w:hAnsiTheme="minorHAnsi" w:cstheme="minorHAnsi"/>
                <w:sz w:val="18"/>
                <w:szCs w:val="18"/>
              </w:rPr>
              <w:t>*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fragil</w:t>
            </w:r>
            <w:proofErr w:type="spellEnd"/>
            <w:r w:rsidRPr="004D2F0E">
              <w:rPr>
                <w:rFonts w:asciiTheme="minorHAnsi" w:hAnsiTheme="minorHAnsi" w:cstheme="minorHAnsi"/>
                <w:sz w:val="18"/>
                <w:szCs w:val="18"/>
              </w:rPr>
              <w:t>*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or fractures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or bone density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bmd</w:t>
            </w:r>
            <w:proofErr w:type="spellEnd"/>
            <w:r w:rsidRPr="004D2F0E">
              <w:rPr>
                <w:rFonts w:asciiTheme="minorHAnsi" w:hAnsiTheme="minorHAnsi" w:cstheme="minorHAnsi"/>
                <w:sz w:val="18"/>
                <w:szCs w:val="18"/>
              </w:rPr>
              <w:t xml:space="preserve">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bone density conservation agents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bisphosphon</w:t>
            </w:r>
            <w:proofErr w:type="spellEnd"/>
            <w:r w:rsidRPr="004D2F0E">
              <w:rPr>
                <w:rFonts w:asciiTheme="minorHAnsi" w:hAnsiTheme="minorHAnsi" w:cstheme="minorHAnsi"/>
                <w:sz w:val="18"/>
                <w:szCs w:val="18"/>
              </w:rPr>
              <w:t>*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alendron</w:t>
            </w:r>
            <w:proofErr w:type="spellEnd"/>
            <w:r w:rsidRPr="004D2F0E">
              <w:rPr>
                <w:rFonts w:asciiTheme="minorHAnsi" w:hAnsiTheme="minorHAnsi" w:cstheme="minorHAnsi"/>
                <w:sz w:val="18"/>
                <w:szCs w:val="18"/>
              </w:rPr>
              <w:t>*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fosamax</w:t>
            </w:r>
            <w:proofErr w:type="spellEnd"/>
            <w:r w:rsidRPr="004D2F0E">
              <w:rPr>
                <w:rFonts w:asciiTheme="minorHAnsi" w:hAnsiTheme="minorHAnsi" w:cstheme="minorHAnsi"/>
                <w:sz w:val="18"/>
                <w:szCs w:val="18"/>
              </w:rPr>
              <w:t xml:space="preserve">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ibandron</w:t>
            </w:r>
            <w:proofErr w:type="spellEnd"/>
            <w:r w:rsidRPr="004D2F0E">
              <w:rPr>
                <w:rFonts w:asciiTheme="minorHAnsi" w:hAnsiTheme="minorHAnsi" w:cstheme="minorHAnsi"/>
                <w:sz w:val="18"/>
                <w:szCs w:val="18"/>
              </w:rPr>
              <w:t>*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avlasta</w:t>
            </w:r>
            <w:proofErr w:type="spellEnd"/>
            <w:r w:rsidRPr="004D2F0E">
              <w:rPr>
                <w:rFonts w:asciiTheme="minorHAnsi" w:hAnsiTheme="minorHAnsi" w:cstheme="minorHAnsi"/>
                <w:sz w:val="18"/>
                <w:szCs w:val="18"/>
              </w:rPr>
              <w:t xml:space="preserve">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zoledron</w:t>
            </w:r>
            <w:proofErr w:type="spellEnd"/>
            <w:r w:rsidRPr="004D2F0E">
              <w:rPr>
                <w:rFonts w:asciiTheme="minorHAnsi" w:hAnsiTheme="minorHAnsi" w:cstheme="minorHAnsi"/>
                <w:sz w:val="18"/>
                <w:szCs w:val="18"/>
              </w:rPr>
              <w:t>*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risedron</w:t>
            </w:r>
            <w:proofErr w:type="spellEnd"/>
            <w:r w:rsidRPr="004D2F0E">
              <w:rPr>
                <w:rFonts w:asciiTheme="minorHAnsi" w:hAnsiTheme="minorHAnsi" w:cstheme="minorHAnsi"/>
                <w:sz w:val="18"/>
                <w:szCs w:val="18"/>
              </w:rPr>
              <w:t>*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actonel</w:t>
            </w:r>
            <w:proofErr w:type="spellEnd"/>
            <w:r w:rsidRPr="004D2F0E">
              <w:rPr>
                <w:rFonts w:asciiTheme="minorHAnsi" w:hAnsiTheme="minorHAnsi" w:cstheme="minorHAnsi"/>
                <w:sz w:val="18"/>
                <w:szCs w:val="18"/>
              </w:rPr>
              <w:t xml:space="preserve">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etidron</w:t>
            </w:r>
            <w:proofErr w:type="spellEnd"/>
            <w:r w:rsidRPr="004D2F0E">
              <w:rPr>
                <w:rFonts w:asciiTheme="minorHAnsi" w:hAnsiTheme="minorHAnsi" w:cstheme="minorHAnsi"/>
                <w:sz w:val="18"/>
                <w:szCs w:val="18"/>
              </w:rPr>
              <w:t>*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pamidron</w:t>
            </w:r>
            <w:proofErr w:type="spellEnd"/>
            <w:r w:rsidRPr="004D2F0E">
              <w:rPr>
                <w:rFonts w:asciiTheme="minorHAnsi" w:hAnsiTheme="minorHAnsi" w:cstheme="minorHAnsi"/>
                <w:sz w:val="18"/>
                <w:szCs w:val="18"/>
              </w:rPr>
              <w:t>*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zometa</w:t>
            </w:r>
            <w:proofErr w:type="spellEnd"/>
            <w:r w:rsidRPr="004D2F0E">
              <w:rPr>
                <w:rFonts w:asciiTheme="minorHAnsi" w:hAnsiTheme="minorHAnsi" w:cstheme="minorHAnsi"/>
                <w:sz w:val="18"/>
                <w:szCs w:val="18"/>
              </w:rPr>
              <w:t xml:space="preserve">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zomer</w:t>
            </w:r>
            <w:proofErr w:type="spellEnd"/>
            <w:r w:rsidRPr="004D2F0E">
              <w:rPr>
                <w:rFonts w:asciiTheme="minorHAnsi" w:hAnsiTheme="minorHAnsi" w:cstheme="minorHAnsi"/>
                <w:sz w:val="18"/>
                <w:szCs w:val="18"/>
              </w:rPr>
              <w:t xml:space="preserve"> a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boneva</w:t>
            </w:r>
            <w:proofErr w:type="spellEnd"/>
            <w:r w:rsidRPr="004D2F0E">
              <w:rPr>
                <w:rFonts w:asciiTheme="minorHAnsi" w:hAnsiTheme="minorHAnsi" w:cstheme="minorHAnsi"/>
                <w:sz w:val="18"/>
                <w:szCs w:val="18"/>
              </w:rPr>
              <w:t xml:space="preserve">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bonviva</w:t>
            </w:r>
            <w:proofErr w:type="spellEnd"/>
            <w:r w:rsidRPr="004D2F0E">
              <w:rPr>
                <w:rFonts w:asciiTheme="minorHAnsi" w:hAnsiTheme="minorHAnsi" w:cstheme="minorHAnsi"/>
                <w:sz w:val="18"/>
                <w:szCs w:val="18"/>
              </w:rPr>
              <w:t xml:space="preserve">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bondronat</w:t>
            </w:r>
            <w:proofErr w:type="spellEnd"/>
            <w:r w:rsidRPr="004D2F0E">
              <w:rPr>
                <w:rFonts w:asciiTheme="minorHAnsi" w:hAnsiTheme="minorHAnsi" w:cstheme="minorHAnsi"/>
                <w:sz w:val="18"/>
                <w:szCs w:val="18"/>
              </w:rPr>
              <w:t xml:space="preserve">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fosavance</w:t>
            </w:r>
            <w:proofErr w:type="spellEnd"/>
            <w:r w:rsidRPr="004D2F0E">
              <w:rPr>
                <w:rFonts w:asciiTheme="minorHAnsi" w:hAnsiTheme="minorHAnsi" w:cstheme="minorHAnsi"/>
                <w:sz w:val="18"/>
                <w:szCs w:val="18"/>
              </w:rPr>
              <w:t xml:space="preserve">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andronic</w:t>
            </w:r>
            <w:proofErr w:type="spellEnd"/>
            <w:r w:rsidRPr="004D2F0E">
              <w:rPr>
                <w:rFonts w:asciiTheme="minorHAnsi" w:hAnsiTheme="minorHAnsi" w:cstheme="minorHAnsi"/>
                <w:sz w:val="18"/>
                <w:szCs w:val="18"/>
              </w:rPr>
              <w:t xml:space="preserve">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or bisphosphonates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or alendronate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pamidronate</w:t>
            </w:r>
            <w:proofErr w:type="spellEnd"/>
            <w:r w:rsidRPr="004D2F0E">
              <w:rPr>
                <w:rFonts w:asciiTheme="minorHAnsi" w:hAnsiTheme="minorHAnsi" w:cstheme="minorHAnsi"/>
                <w:sz w:val="18"/>
                <w:szCs w:val="18"/>
              </w:rPr>
              <w:t xml:space="preserve">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 or ibandronate [</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w:t>
            </w:r>
          </w:p>
        </w:tc>
      </w:tr>
    </w:tbl>
    <w:p w14:paraId="525AF16D" w14:textId="77777777" w:rsidR="00A15D03" w:rsidRDefault="00A15D03" w:rsidP="00A15D03">
      <w:pPr>
        <w:rPr>
          <w:rFonts w:asciiTheme="minorHAnsi" w:hAnsiTheme="minorHAnsi" w:cstheme="minorHAnsi"/>
          <w:sz w:val="18"/>
          <w:szCs w:val="18"/>
        </w:rPr>
      </w:pPr>
    </w:p>
    <w:p w14:paraId="05ECCC07" w14:textId="77777777" w:rsidR="00BB7AD7" w:rsidRPr="004D2F0E" w:rsidRDefault="00BB7AD7" w:rsidP="00A15D03">
      <w:pPr>
        <w:rPr>
          <w:rFonts w:asciiTheme="minorHAnsi" w:hAnsiTheme="minorHAnsi" w:cstheme="minorHAnsi"/>
          <w:sz w:val="18"/>
          <w:szCs w:val="18"/>
        </w:rPr>
      </w:pPr>
    </w:p>
    <w:p w14:paraId="685BCB75" w14:textId="77777777" w:rsidR="00A15D03" w:rsidRPr="00DD542F" w:rsidRDefault="00DD542F" w:rsidP="00A15D03">
      <w:pPr>
        <w:rPr>
          <w:rFonts w:asciiTheme="minorHAnsi" w:hAnsiTheme="minorHAnsi" w:cstheme="minorHAnsi"/>
          <w:b/>
          <w:sz w:val="18"/>
          <w:szCs w:val="18"/>
        </w:rPr>
      </w:pPr>
      <w:r w:rsidRPr="00DD542F">
        <w:rPr>
          <w:rFonts w:asciiTheme="minorHAnsi" w:hAnsiTheme="minorHAnsi" w:cstheme="minorHAnsi"/>
          <w:b/>
          <w:sz w:val="18"/>
          <w:szCs w:val="18"/>
        </w:rPr>
        <w:t xml:space="preserve">Table 6. </w:t>
      </w:r>
      <w:r w:rsidR="00AD505C" w:rsidRPr="00DD542F">
        <w:rPr>
          <w:rFonts w:asciiTheme="minorHAnsi" w:hAnsiTheme="minorHAnsi" w:cstheme="minorHAnsi"/>
          <w:b/>
          <w:sz w:val="18"/>
          <w:szCs w:val="18"/>
        </w:rPr>
        <w:t>Main search strategy (</w:t>
      </w:r>
      <w:r w:rsidR="002E66B8" w:rsidRPr="00DD542F">
        <w:rPr>
          <w:rFonts w:asciiTheme="minorHAnsi" w:hAnsiTheme="minorHAnsi" w:cstheme="minorHAnsi"/>
          <w:b/>
          <w:sz w:val="18"/>
          <w:szCs w:val="18"/>
        </w:rPr>
        <w:t>d</w:t>
      </w:r>
      <w:r w:rsidR="00BB7AD7" w:rsidRPr="00DD542F">
        <w:rPr>
          <w:rFonts w:asciiTheme="minorHAnsi" w:hAnsiTheme="minorHAnsi" w:cstheme="minorHAnsi"/>
          <w:b/>
          <w:sz w:val="18"/>
          <w:szCs w:val="18"/>
        </w:rPr>
        <w:t>atabase: EMBASE</w:t>
      </w:r>
      <w:r w:rsidR="00AD505C" w:rsidRPr="00DD542F">
        <w:rPr>
          <w:rFonts w:asciiTheme="minorHAnsi" w:hAnsiTheme="minorHAnsi" w:cstheme="minorHAnsi"/>
          <w:b/>
          <w:sz w:val="18"/>
          <w:szCs w:val="18"/>
        </w:rPr>
        <w:t>)</w:t>
      </w:r>
    </w:p>
    <w:tbl>
      <w:tblPr>
        <w:tblStyle w:val="TableGrid1"/>
        <w:tblW w:w="0" w:type="auto"/>
        <w:tblLook w:val="04A0" w:firstRow="1" w:lastRow="0" w:firstColumn="1" w:lastColumn="0" w:noHBand="0" w:noVBand="1"/>
      </w:tblPr>
      <w:tblGrid>
        <w:gridCol w:w="1413"/>
        <w:gridCol w:w="7603"/>
      </w:tblGrid>
      <w:tr w:rsidR="00A15D03" w:rsidRPr="004D2F0E" w14:paraId="5F1A32E3" w14:textId="77777777" w:rsidTr="006B626A">
        <w:tc>
          <w:tcPr>
            <w:tcW w:w="1413" w:type="dxa"/>
          </w:tcPr>
          <w:p w14:paraId="24993A12" w14:textId="77777777" w:rsidR="00A15D03" w:rsidRPr="004D2F0E" w:rsidRDefault="00A15D03" w:rsidP="00A15D03">
            <w:pPr>
              <w:rPr>
                <w:rFonts w:asciiTheme="minorHAnsi" w:hAnsiTheme="minorHAnsi" w:cstheme="minorHAnsi"/>
                <w:b/>
                <w:sz w:val="18"/>
                <w:szCs w:val="18"/>
              </w:rPr>
            </w:pPr>
            <w:r w:rsidRPr="004D2F0E">
              <w:rPr>
                <w:rFonts w:asciiTheme="minorHAnsi" w:hAnsiTheme="minorHAnsi" w:cstheme="minorHAnsi"/>
                <w:b/>
                <w:sz w:val="18"/>
                <w:szCs w:val="18"/>
              </w:rPr>
              <w:t>Searches</w:t>
            </w:r>
          </w:p>
        </w:tc>
        <w:tc>
          <w:tcPr>
            <w:tcW w:w="7603" w:type="dxa"/>
          </w:tcPr>
          <w:p w14:paraId="255593F7" w14:textId="77777777" w:rsidR="00A15D03" w:rsidRPr="004D2F0E" w:rsidRDefault="00A15D03" w:rsidP="00A15D03">
            <w:pPr>
              <w:rPr>
                <w:rFonts w:asciiTheme="minorHAnsi" w:hAnsiTheme="minorHAnsi" w:cstheme="minorHAnsi"/>
                <w:b/>
                <w:sz w:val="18"/>
                <w:szCs w:val="18"/>
              </w:rPr>
            </w:pPr>
            <w:r w:rsidRPr="004D2F0E">
              <w:rPr>
                <w:rFonts w:asciiTheme="minorHAnsi" w:hAnsiTheme="minorHAnsi" w:cstheme="minorHAnsi"/>
                <w:b/>
                <w:sz w:val="18"/>
                <w:szCs w:val="18"/>
              </w:rPr>
              <w:t>Search terms</w:t>
            </w:r>
          </w:p>
        </w:tc>
      </w:tr>
      <w:tr w:rsidR="00A15D03" w:rsidRPr="004D2F0E" w14:paraId="093EB29A" w14:textId="77777777" w:rsidTr="006B626A">
        <w:tc>
          <w:tcPr>
            <w:tcW w:w="1413" w:type="dxa"/>
          </w:tcPr>
          <w:p w14:paraId="0B1F053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w:t>
            </w:r>
          </w:p>
        </w:tc>
        <w:tc>
          <w:tcPr>
            <w:tcW w:w="7603" w:type="dxa"/>
          </w:tcPr>
          <w:p w14:paraId="40188F4F" w14:textId="77777777" w:rsidR="00A15D03" w:rsidRPr="004D2F0E" w:rsidRDefault="00A15D03" w:rsidP="00A15D03">
            <w:pPr>
              <w:rPr>
                <w:rFonts w:asciiTheme="minorHAnsi" w:hAnsiTheme="minorHAnsi" w:cstheme="minorHAnsi"/>
                <w:sz w:val="18"/>
                <w:szCs w:val="18"/>
              </w:rPr>
            </w:pPr>
            <w:proofErr w:type="spellStart"/>
            <w:r w:rsidRPr="004D2F0E">
              <w:rPr>
                <w:rFonts w:asciiTheme="minorHAnsi" w:hAnsiTheme="minorHAnsi" w:cstheme="minorHAnsi"/>
                <w:sz w:val="18"/>
                <w:szCs w:val="18"/>
              </w:rPr>
              <w:t>exp</w:t>
            </w:r>
            <w:proofErr w:type="spellEnd"/>
            <w:r w:rsidRPr="004D2F0E">
              <w:rPr>
                <w:rFonts w:asciiTheme="minorHAnsi" w:hAnsiTheme="minorHAnsi" w:cstheme="minorHAnsi"/>
                <w:sz w:val="18"/>
                <w:szCs w:val="18"/>
              </w:rPr>
              <w:t xml:space="preserve"> osteoporosis/</w:t>
            </w:r>
          </w:p>
        </w:tc>
      </w:tr>
      <w:tr w:rsidR="00A15D03" w:rsidRPr="004D2F0E" w14:paraId="4DD3360D" w14:textId="77777777" w:rsidTr="006B626A">
        <w:tc>
          <w:tcPr>
            <w:tcW w:w="1413" w:type="dxa"/>
          </w:tcPr>
          <w:p w14:paraId="45567CC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w:t>
            </w:r>
          </w:p>
        </w:tc>
        <w:tc>
          <w:tcPr>
            <w:tcW w:w="7603" w:type="dxa"/>
          </w:tcPr>
          <w:p w14:paraId="21FEFA40" w14:textId="77777777" w:rsidR="00A15D03" w:rsidRPr="004D2F0E" w:rsidRDefault="00A15D03" w:rsidP="00A15D03">
            <w:pPr>
              <w:rPr>
                <w:rFonts w:asciiTheme="minorHAnsi" w:hAnsiTheme="minorHAnsi" w:cstheme="minorHAnsi"/>
                <w:sz w:val="18"/>
                <w:szCs w:val="18"/>
              </w:rPr>
            </w:pPr>
            <w:proofErr w:type="gramStart"/>
            <w:r w:rsidRPr="004D2F0E">
              <w:rPr>
                <w:rFonts w:asciiTheme="minorHAnsi" w:hAnsiTheme="minorHAnsi" w:cstheme="minorHAnsi"/>
                <w:sz w:val="18"/>
                <w:szCs w:val="18"/>
              </w:rPr>
              <w:t>osteoporo</w:t>
            </w:r>
            <w:proofErr w:type="gramEnd"/>
            <w:r w:rsidRPr="004D2F0E">
              <w:rPr>
                <w:rFonts w:asciiTheme="minorHAnsi" w:hAnsiTheme="minorHAnsi" w:cstheme="minorHAnsi"/>
                <w:sz w:val="18"/>
                <w:szCs w:val="18"/>
              </w:rPr>
              <w:t>$.tw.</w:t>
            </w:r>
          </w:p>
        </w:tc>
      </w:tr>
      <w:tr w:rsidR="00A15D03" w:rsidRPr="004D2F0E" w14:paraId="09CDFFC6" w14:textId="77777777" w:rsidTr="006B626A">
        <w:tc>
          <w:tcPr>
            <w:tcW w:w="1413" w:type="dxa"/>
          </w:tcPr>
          <w:p w14:paraId="3ACD718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w:t>
            </w:r>
          </w:p>
        </w:tc>
        <w:tc>
          <w:tcPr>
            <w:tcW w:w="7603" w:type="dxa"/>
          </w:tcPr>
          <w:p w14:paraId="76893BF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bone diseases, metabolic/</w:t>
            </w:r>
          </w:p>
        </w:tc>
      </w:tr>
      <w:tr w:rsidR="00A15D03" w:rsidRPr="004D2F0E" w14:paraId="4F5C7E66" w14:textId="77777777" w:rsidTr="006B626A">
        <w:tc>
          <w:tcPr>
            <w:tcW w:w="1413" w:type="dxa"/>
          </w:tcPr>
          <w:p w14:paraId="3ED9F36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w:t>
            </w:r>
          </w:p>
        </w:tc>
        <w:tc>
          <w:tcPr>
            <w:tcW w:w="7603" w:type="dxa"/>
          </w:tcPr>
          <w:p w14:paraId="4A5C3B51" w14:textId="77777777" w:rsidR="00A15D03" w:rsidRPr="004D2F0E" w:rsidRDefault="00A15D03" w:rsidP="00A15D03">
            <w:pPr>
              <w:rPr>
                <w:rFonts w:asciiTheme="minorHAnsi" w:hAnsiTheme="minorHAnsi" w:cstheme="minorHAnsi"/>
                <w:sz w:val="18"/>
                <w:szCs w:val="18"/>
              </w:rPr>
            </w:pPr>
            <w:proofErr w:type="spellStart"/>
            <w:r w:rsidRPr="004D2F0E">
              <w:rPr>
                <w:rFonts w:asciiTheme="minorHAnsi" w:hAnsiTheme="minorHAnsi" w:cstheme="minorHAnsi"/>
                <w:sz w:val="18"/>
                <w:szCs w:val="18"/>
              </w:rPr>
              <w:t>exp</w:t>
            </w:r>
            <w:proofErr w:type="spellEnd"/>
            <w:r w:rsidRPr="004D2F0E">
              <w:rPr>
                <w:rFonts w:asciiTheme="minorHAnsi" w:hAnsiTheme="minorHAnsi" w:cstheme="minorHAnsi"/>
                <w:sz w:val="18"/>
                <w:szCs w:val="18"/>
              </w:rPr>
              <w:t xml:space="preserve"> Bone Density/</w:t>
            </w:r>
          </w:p>
        </w:tc>
      </w:tr>
      <w:tr w:rsidR="00A15D03" w:rsidRPr="004D2F0E" w14:paraId="21C04A00" w14:textId="77777777" w:rsidTr="006B626A">
        <w:tc>
          <w:tcPr>
            <w:tcW w:w="1413" w:type="dxa"/>
          </w:tcPr>
          <w:p w14:paraId="2A69DF1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w:t>
            </w:r>
          </w:p>
        </w:tc>
        <w:tc>
          <w:tcPr>
            <w:tcW w:w="7603" w:type="dxa"/>
          </w:tcPr>
          <w:p w14:paraId="3A9FDBC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gramStart"/>
            <w:r w:rsidRPr="004D2F0E">
              <w:rPr>
                <w:rFonts w:asciiTheme="minorHAnsi" w:hAnsiTheme="minorHAnsi" w:cstheme="minorHAnsi"/>
                <w:sz w:val="18"/>
                <w:szCs w:val="18"/>
              </w:rPr>
              <w:t>bone</w:t>
            </w:r>
            <w:proofErr w:type="gramEnd"/>
            <w:r w:rsidRPr="004D2F0E">
              <w:rPr>
                <w:rFonts w:asciiTheme="minorHAnsi" w:hAnsiTheme="minorHAnsi" w:cstheme="minorHAnsi"/>
                <w:sz w:val="18"/>
                <w:szCs w:val="18"/>
              </w:rPr>
              <w:t xml:space="preserve"> adj3 </w:t>
            </w:r>
            <w:proofErr w:type="spellStart"/>
            <w:r w:rsidRPr="004D2F0E">
              <w:rPr>
                <w:rFonts w:asciiTheme="minorHAnsi" w:hAnsiTheme="minorHAnsi" w:cstheme="minorHAnsi"/>
                <w:sz w:val="18"/>
                <w:szCs w:val="18"/>
              </w:rPr>
              <w:t>densit</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tw</w:t>
            </w:r>
            <w:proofErr w:type="spellEnd"/>
            <w:r w:rsidRPr="004D2F0E">
              <w:rPr>
                <w:rFonts w:asciiTheme="minorHAnsi" w:hAnsiTheme="minorHAnsi" w:cstheme="minorHAnsi"/>
                <w:sz w:val="18"/>
                <w:szCs w:val="18"/>
              </w:rPr>
              <w:t>.</w:t>
            </w:r>
          </w:p>
        </w:tc>
      </w:tr>
      <w:tr w:rsidR="00A15D03" w:rsidRPr="004D2F0E" w14:paraId="4CC28044" w14:textId="77777777" w:rsidTr="006B626A">
        <w:tc>
          <w:tcPr>
            <w:tcW w:w="1413" w:type="dxa"/>
          </w:tcPr>
          <w:p w14:paraId="68E3A58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w:t>
            </w:r>
          </w:p>
        </w:tc>
        <w:tc>
          <w:tcPr>
            <w:tcW w:w="7603" w:type="dxa"/>
          </w:tcPr>
          <w:p w14:paraId="00515F52" w14:textId="77777777" w:rsidR="00A15D03" w:rsidRPr="004D2F0E" w:rsidRDefault="00A15D03" w:rsidP="00A15D03">
            <w:pPr>
              <w:rPr>
                <w:rFonts w:asciiTheme="minorHAnsi" w:hAnsiTheme="minorHAnsi" w:cstheme="minorHAnsi"/>
                <w:sz w:val="18"/>
                <w:szCs w:val="18"/>
              </w:rPr>
            </w:pPr>
            <w:proofErr w:type="spellStart"/>
            <w:r w:rsidRPr="004D2F0E">
              <w:rPr>
                <w:rFonts w:asciiTheme="minorHAnsi" w:hAnsiTheme="minorHAnsi" w:cstheme="minorHAnsi"/>
                <w:sz w:val="18"/>
                <w:szCs w:val="18"/>
              </w:rPr>
              <w:t>exp</w:t>
            </w:r>
            <w:proofErr w:type="spellEnd"/>
            <w:r w:rsidRPr="004D2F0E">
              <w:rPr>
                <w:rFonts w:asciiTheme="minorHAnsi" w:hAnsiTheme="minorHAnsi" w:cstheme="minorHAnsi"/>
                <w:sz w:val="18"/>
                <w:szCs w:val="18"/>
              </w:rPr>
              <w:t xml:space="preserve"> fractures, bone/</w:t>
            </w:r>
          </w:p>
        </w:tc>
      </w:tr>
      <w:tr w:rsidR="00A15D03" w:rsidRPr="004D2F0E" w14:paraId="3462C419" w14:textId="77777777" w:rsidTr="006B626A">
        <w:tc>
          <w:tcPr>
            <w:tcW w:w="1413" w:type="dxa"/>
          </w:tcPr>
          <w:p w14:paraId="5CBF826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#7</w:t>
            </w:r>
          </w:p>
        </w:tc>
        <w:tc>
          <w:tcPr>
            <w:tcW w:w="7603" w:type="dxa"/>
          </w:tcPr>
          <w:p w14:paraId="39F984A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fractures, cartilage/</w:t>
            </w:r>
          </w:p>
        </w:tc>
      </w:tr>
      <w:tr w:rsidR="00A15D03" w:rsidRPr="004D2F0E" w14:paraId="7EFE55BB" w14:textId="77777777" w:rsidTr="006B626A">
        <w:tc>
          <w:tcPr>
            <w:tcW w:w="1413" w:type="dxa"/>
          </w:tcPr>
          <w:p w14:paraId="4C09CD3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#8</w:t>
            </w:r>
          </w:p>
        </w:tc>
        <w:tc>
          <w:tcPr>
            <w:tcW w:w="7603" w:type="dxa"/>
          </w:tcPr>
          <w:p w14:paraId="2F12CAE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fracture$.</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w:t>
            </w:r>
          </w:p>
        </w:tc>
      </w:tr>
      <w:tr w:rsidR="00A15D03" w:rsidRPr="004D2F0E" w14:paraId="4AED0730" w14:textId="77777777" w:rsidTr="006B626A">
        <w:tc>
          <w:tcPr>
            <w:tcW w:w="1413" w:type="dxa"/>
          </w:tcPr>
          <w:p w14:paraId="7E2BDD0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#9</w:t>
            </w:r>
          </w:p>
        </w:tc>
        <w:tc>
          <w:tcPr>
            <w:tcW w:w="7603" w:type="dxa"/>
          </w:tcPr>
          <w:p w14:paraId="73CAECD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gramStart"/>
            <w:r w:rsidRPr="004D2F0E">
              <w:rPr>
                <w:rFonts w:asciiTheme="minorHAnsi" w:hAnsiTheme="minorHAnsi" w:cstheme="minorHAnsi"/>
                <w:sz w:val="18"/>
                <w:szCs w:val="18"/>
              </w:rPr>
              <w:t>bone</w:t>
            </w:r>
            <w:proofErr w:type="gramEnd"/>
            <w:r w:rsidRPr="004D2F0E">
              <w:rPr>
                <w:rFonts w:asciiTheme="minorHAnsi" w:hAnsiTheme="minorHAnsi" w:cstheme="minorHAnsi"/>
                <w:sz w:val="18"/>
                <w:szCs w:val="18"/>
              </w:rPr>
              <w:t xml:space="preserve">$ adj2 </w:t>
            </w:r>
            <w:proofErr w:type="spellStart"/>
            <w:r w:rsidRPr="004D2F0E">
              <w:rPr>
                <w:rFonts w:asciiTheme="minorHAnsi" w:hAnsiTheme="minorHAnsi" w:cstheme="minorHAnsi"/>
                <w:sz w:val="18"/>
                <w:szCs w:val="18"/>
              </w:rPr>
              <w:t>fragil</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tw</w:t>
            </w:r>
            <w:proofErr w:type="spellEnd"/>
            <w:r w:rsidRPr="004D2F0E">
              <w:rPr>
                <w:rFonts w:asciiTheme="minorHAnsi" w:hAnsiTheme="minorHAnsi" w:cstheme="minorHAnsi"/>
                <w:sz w:val="18"/>
                <w:szCs w:val="18"/>
              </w:rPr>
              <w:t>.</w:t>
            </w:r>
          </w:p>
        </w:tc>
      </w:tr>
      <w:tr w:rsidR="00A15D03" w:rsidRPr="004D2F0E" w14:paraId="2A2E1623" w14:textId="77777777" w:rsidTr="006B626A">
        <w:tc>
          <w:tcPr>
            <w:tcW w:w="1413" w:type="dxa"/>
          </w:tcPr>
          <w:p w14:paraId="0239ABD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#10</w:t>
            </w:r>
          </w:p>
        </w:tc>
        <w:tc>
          <w:tcPr>
            <w:tcW w:w="7603" w:type="dxa"/>
          </w:tcPr>
          <w:p w14:paraId="7982CE37" w14:textId="77777777" w:rsidR="00A15D03" w:rsidRPr="004D2F0E" w:rsidRDefault="00A15D03" w:rsidP="00A15D03">
            <w:pPr>
              <w:rPr>
                <w:rFonts w:asciiTheme="minorHAnsi" w:hAnsiTheme="minorHAnsi" w:cstheme="minorHAnsi"/>
                <w:sz w:val="18"/>
                <w:szCs w:val="18"/>
              </w:rPr>
            </w:pPr>
            <w:proofErr w:type="gramStart"/>
            <w:r w:rsidRPr="004D2F0E">
              <w:rPr>
                <w:rFonts w:asciiTheme="minorHAnsi" w:hAnsiTheme="minorHAnsi" w:cstheme="minorHAnsi"/>
                <w:sz w:val="18"/>
                <w:szCs w:val="18"/>
              </w:rPr>
              <w:t>bone</w:t>
            </w:r>
            <w:proofErr w:type="gramEnd"/>
            <w:r w:rsidRPr="004D2F0E">
              <w:rPr>
                <w:rFonts w:asciiTheme="minorHAnsi" w:hAnsiTheme="minorHAnsi" w:cstheme="minorHAnsi"/>
                <w:sz w:val="18"/>
                <w:szCs w:val="18"/>
              </w:rPr>
              <w:t xml:space="preserve"> mineral densit$.tw.</w:t>
            </w:r>
          </w:p>
        </w:tc>
      </w:tr>
      <w:tr w:rsidR="00A15D03" w:rsidRPr="004D2F0E" w14:paraId="13C67A3A" w14:textId="77777777" w:rsidTr="006B626A">
        <w:tc>
          <w:tcPr>
            <w:tcW w:w="1413" w:type="dxa"/>
          </w:tcPr>
          <w:p w14:paraId="4513F46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#11</w:t>
            </w:r>
          </w:p>
        </w:tc>
        <w:tc>
          <w:tcPr>
            <w:tcW w:w="7603" w:type="dxa"/>
          </w:tcPr>
          <w:p w14:paraId="2993523B" w14:textId="77777777" w:rsidR="00A15D03" w:rsidRPr="004D2F0E" w:rsidRDefault="00A15D03" w:rsidP="00A15D03">
            <w:pPr>
              <w:rPr>
                <w:rFonts w:asciiTheme="minorHAnsi" w:hAnsiTheme="minorHAnsi" w:cstheme="minorHAnsi"/>
                <w:sz w:val="18"/>
                <w:szCs w:val="18"/>
              </w:rPr>
            </w:pPr>
            <w:proofErr w:type="gramStart"/>
            <w:r w:rsidRPr="004D2F0E">
              <w:rPr>
                <w:rFonts w:asciiTheme="minorHAnsi" w:hAnsiTheme="minorHAnsi" w:cstheme="minorHAnsi"/>
                <w:sz w:val="18"/>
                <w:szCs w:val="18"/>
              </w:rPr>
              <w:t>bone</w:t>
            </w:r>
            <w:proofErr w:type="gramEnd"/>
            <w:r w:rsidRPr="004D2F0E">
              <w:rPr>
                <w:rFonts w:asciiTheme="minorHAnsi" w:hAnsiTheme="minorHAnsi" w:cstheme="minorHAnsi"/>
                <w:sz w:val="18"/>
                <w:szCs w:val="18"/>
              </w:rPr>
              <w:t xml:space="preserve"> loss.tw.</w:t>
            </w:r>
          </w:p>
        </w:tc>
      </w:tr>
      <w:tr w:rsidR="00A15D03" w:rsidRPr="004D2F0E" w14:paraId="7DE1F120" w14:textId="77777777" w:rsidTr="006B626A">
        <w:tc>
          <w:tcPr>
            <w:tcW w:w="1413" w:type="dxa"/>
          </w:tcPr>
          <w:p w14:paraId="404BBFE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#12</w:t>
            </w:r>
          </w:p>
        </w:tc>
        <w:tc>
          <w:tcPr>
            <w:tcW w:w="7603" w:type="dxa"/>
          </w:tcPr>
          <w:p w14:paraId="350E3A5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bmd.tw.</w:t>
            </w:r>
          </w:p>
        </w:tc>
      </w:tr>
      <w:tr w:rsidR="00A15D03" w:rsidRPr="004D2F0E" w14:paraId="769C4FC9" w14:textId="77777777" w:rsidTr="006B626A">
        <w:tc>
          <w:tcPr>
            <w:tcW w:w="1413" w:type="dxa"/>
          </w:tcPr>
          <w:p w14:paraId="5FEC55A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#13</w:t>
            </w:r>
          </w:p>
        </w:tc>
        <w:tc>
          <w:tcPr>
            <w:tcW w:w="7603" w:type="dxa"/>
          </w:tcPr>
          <w:p w14:paraId="089FD43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or/1-12</w:t>
            </w:r>
          </w:p>
        </w:tc>
      </w:tr>
      <w:tr w:rsidR="00A15D03" w:rsidRPr="004D2F0E" w14:paraId="165A9E71" w14:textId="77777777" w:rsidTr="006B626A">
        <w:tc>
          <w:tcPr>
            <w:tcW w:w="1413" w:type="dxa"/>
          </w:tcPr>
          <w:p w14:paraId="65ADD91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#14</w:t>
            </w:r>
          </w:p>
        </w:tc>
        <w:tc>
          <w:tcPr>
            <w:tcW w:w="7603" w:type="dxa"/>
          </w:tcPr>
          <w:p w14:paraId="596F1A8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proofErr w:type="gramStart"/>
            <w:r w:rsidRPr="004D2F0E">
              <w:rPr>
                <w:rFonts w:asciiTheme="minorHAnsi" w:hAnsiTheme="minorHAnsi" w:cstheme="minorHAnsi"/>
                <w:sz w:val="18"/>
                <w:szCs w:val="18"/>
              </w:rPr>
              <w:t>alendron</w:t>
            </w:r>
            <w:proofErr w:type="spellEnd"/>
            <w:proofErr w:type="gram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fosomax</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fosavance</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mp</w:t>
            </w:r>
            <w:proofErr w:type="spellEnd"/>
            <w:r w:rsidRPr="004D2F0E">
              <w:rPr>
                <w:rFonts w:asciiTheme="minorHAnsi" w:hAnsiTheme="minorHAnsi" w:cstheme="minorHAnsi"/>
                <w:sz w:val="18"/>
                <w:szCs w:val="18"/>
              </w:rPr>
              <w:t>.</w:t>
            </w:r>
          </w:p>
        </w:tc>
      </w:tr>
      <w:tr w:rsidR="00A15D03" w:rsidRPr="004D2F0E" w14:paraId="0CC8528A" w14:textId="77777777" w:rsidTr="006B626A">
        <w:tc>
          <w:tcPr>
            <w:tcW w:w="1413" w:type="dxa"/>
          </w:tcPr>
          <w:p w14:paraId="2D7D1B4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#15</w:t>
            </w:r>
          </w:p>
        </w:tc>
        <w:tc>
          <w:tcPr>
            <w:tcW w:w="7603" w:type="dxa"/>
          </w:tcPr>
          <w:p w14:paraId="338B946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121268-17-5.rn.</w:t>
            </w:r>
          </w:p>
        </w:tc>
      </w:tr>
      <w:tr w:rsidR="00A15D03" w:rsidRPr="004D2F0E" w14:paraId="12FF54AC" w14:textId="77777777" w:rsidTr="006B626A">
        <w:tc>
          <w:tcPr>
            <w:tcW w:w="1413" w:type="dxa"/>
          </w:tcPr>
          <w:p w14:paraId="7C1330E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#16</w:t>
            </w:r>
          </w:p>
        </w:tc>
        <w:tc>
          <w:tcPr>
            <w:tcW w:w="7603" w:type="dxa"/>
          </w:tcPr>
          <w:p w14:paraId="0748E82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proofErr w:type="gramStart"/>
            <w:r w:rsidRPr="004D2F0E">
              <w:rPr>
                <w:rFonts w:asciiTheme="minorHAnsi" w:hAnsiTheme="minorHAnsi" w:cstheme="minorHAnsi"/>
                <w:sz w:val="18"/>
                <w:szCs w:val="18"/>
              </w:rPr>
              <w:t>ibandron</w:t>
            </w:r>
            <w:proofErr w:type="spellEnd"/>
            <w:proofErr w:type="gram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boniva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bondronat</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bonviva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adronil</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mp</w:t>
            </w:r>
            <w:proofErr w:type="spellEnd"/>
            <w:r w:rsidRPr="004D2F0E">
              <w:rPr>
                <w:rFonts w:asciiTheme="minorHAnsi" w:hAnsiTheme="minorHAnsi" w:cstheme="minorHAnsi"/>
                <w:sz w:val="18"/>
                <w:szCs w:val="18"/>
              </w:rPr>
              <w:t>.</w:t>
            </w:r>
          </w:p>
        </w:tc>
      </w:tr>
      <w:tr w:rsidR="00A15D03" w:rsidRPr="004D2F0E" w14:paraId="26D2C2FD" w14:textId="77777777" w:rsidTr="006B626A">
        <w:tc>
          <w:tcPr>
            <w:tcW w:w="1413" w:type="dxa"/>
          </w:tcPr>
          <w:p w14:paraId="686013E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#17</w:t>
            </w:r>
          </w:p>
        </w:tc>
        <w:tc>
          <w:tcPr>
            <w:tcW w:w="7603" w:type="dxa"/>
          </w:tcPr>
          <w:p w14:paraId="48E8D225"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114084-78-5.rn.</w:t>
            </w:r>
          </w:p>
        </w:tc>
      </w:tr>
      <w:tr w:rsidR="00A15D03" w:rsidRPr="004D2F0E" w14:paraId="6CF94D55" w14:textId="77777777" w:rsidTr="006B626A">
        <w:tc>
          <w:tcPr>
            <w:tcW w:w="1413" w:type="dxa"/>
          </w:tcPr>
          <w:p w14:paraId="7E8F2CD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#18</w:t>
            </w:r>
          </w:p>
        </w:tc>
        <w:tc>
          <w:tcPr>
            <w:tcW w:w="7603" w:type="dxa"/>
          </w:tcPr>
          <w:p w14:paraId="55B71DA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proofErr w:type="gramStart"/>
            <w:r w:rsidRPr="004D2F0E">
              <w:rPr>
                <w:rFonts w:asciiTheme="minorHAnsi" w:hAnsiTheme="minorHAnsi" w:cstheme="minorHAnsi"/>
                <w:sz w:val="18"/>
                <w:szCs w:val="18"/>
              </w:rPr>
              <w:t>risedron</w:t>
            </w:r>
            <w:proofErr w:type="spellEnd"/>
            <w:proofErr w:type="gram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actonel</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atelvia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benet</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mp</w:t>
            </w:r>
            <w:proofErr w:type="spellEnd"/>
            <w:r w:rsidRPr="004D2F0E">
              <w:rPr>
                <w:rFonts w:asciiTheme="minorHAnsi" w:hAnsiTheme="minorHAnsi" w:cstheme="minorHAnsi"/>
                <w:sz w:val="18"/>
                <w:szCs w:val="18"/>
              </w:rPr>
              <w:t>.</w:t>
            </w:r>
          </w:p>
        </w:tc>
      </w:tr>
      <w:tr w:rsidR="00A15D03" w:rsidRPr="004D2F0E" w14:paraId="078FCEA5" w14:textId="77777777" w:rsidTr="006B626A">
        <w:tc>
          <w:tcPr>
            <w:tcW w:w="1413" w:type="dxa"/>
          </w:tcPr>
          <w:p w14:paraId="3318A28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#19</w:t>
            </w:r>
          </w:p>
        </w:tc>
        <w:tc>
          <w:tcPr>
            <w:tcW w:w="7603" w:type="dxa"/>
          </w:tcPr>
          <w:p w14:paraId="531FD73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105462-24-6.rn.</w:t>
            </w:r>
          </w:p>
        </w:tc>
      </w:tr>
      <w:tr w:rsidR="00A15D03" w:rsidRPr="004D2F0E" w14:paraId="25396A9B" w14:textId="77777777" w:rsidTr="006B626A">
        <w:tc>
          <w:tcPr>
            <w:tcW w:w="1413" w:type="dxa"/>
          </w:tcPr>
          <w:p w14:paraId="32F740D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lastRenderedPageBreak/>
              <w:t>#20</w:t>
            </w:r>
          </w:p>
        </w:tc>
        <w:tc>
          <w:tcPr>
            <w:tcW w:w="7603" w:type="dxa"/>
          </w:tcPr>
          <w:p w14:paraId="528075F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proofErr w:type="gramStart"/>
            <w:r w:rsidRPr="004D2F0E">
              <w:rPr>
                <w:rFonts w:asciiTheme="minorHAnsi" w:hAnsiTheme="minorHAnsi" w:cstheme="minorHAnsi"/>
                <w:sz w:val="18"/>
                <w:szCs w:val="18"/>
              </w:rPr>
              <w:t>zoledron</w:t>
            </w:r>
            <w:proofErr w:type="spellEnd"/>
            <w:proofErr w:type="gram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zometa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zomera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aclasta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reclast</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mp</w:t>
            </w:r>
            <w:proofErr w:type="spellEnd"/>
            <w:r w:rsidRPr="004D2F0E">
              <w:rPr>
                <w:rFonts w:asciiTheme="minorHAnsi" w:hAnsiTheme="minorHAnsi" w:cstheme="minorHAnsi"/>
                <w:sz w:val="18"/>
                <w:szCs w:val="18"/>
              </w:rPr>
              <w:t>.</w:t>
            </w:r>
          </w:p>
        </w:tc>
      </w:tr>
      <w:tr w:rsidR="00A15D03" w:rsidRPr="004D2F0E" w14:paraId="01ED1040" w14:textId="77777777" w:rsidTr="006B626A">
        <w:tc>
          <w:tcPr>
            <w:tcW w:w="1413" w:type="dxa"/>
          </w:tcPr>
          <w:p w14:paraId="26BB7DC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#21</w:t>
            </w:r>
          </w:p>
        </w:tc>
        <w:tc>
          <w:tcPr>
            <w:tcW w:w="7603" w:type="dxa"/>
          </w:tcPr>
          <w:p w14:paraId="01D5CB8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118072-93-8.rn.</w:t>
            </w:r>
          </w:p>
        </w:tc>
      </w:tr>
      <w:tr w:rsidR="00A15D03" w:rsidRPr="004D2F0E" w14:paraId="48BD37F5" w14:textId="77777777" w:rsidTr="006B626A">
        <w:tc>
          <w:tcPr>
            <w:tcW w:w="1413" w:type="dxa"/>
          </w:tcPr>
          <w:p w14:paraId="7E95087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#22</w:t>
            </w:r>
          </w:p>
        </w:tc>
        <w:tc>
          <w:tcPr>
            <w:tcW w:w="7603" w:type="dxa"/>
          </w:tcPr>
          <w:p w14:paraId="3671D9C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or/14-21</w:t>
            </w:r>
          </w:p>
        </w:tc>
      </w:tr>
      <w:tr w:rsidR="00A15D03" w:rsidRPr="004D2F0E" w14:paraId="7D20C003" w14:textId="77777777" w:rsidTr="006B626A">
        <w:tc>
          <w:tcPr>
            <w:tcW w:w="1413" w:type="dxa"/>
          </w:tcPr>
          <w:p w14:paraId="1E188B7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#23</w:t>
            </w:r>
          </w:p>
        </w:tc>
        <w:tc>
          <w:tcPr>
            <w:tcW w:w="7603" w:type="dxa"/>
          </w:tcPr>
          <w:p w14:paraId="2EAB4FC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13 and 22</w:t>
            </w:r>
          </w:p>
        </w:tc>
      </w:tr>
      <w:tr w:rsidR="00A15D03" w:rsidRPr="004D2F0E" w14:paraId="3B9B9D63" w14:textId="77777777" w:rsidTr="006B626A">
        <w:tc>
          <w:tcPr>
            <w:tcW w:w="1413" w:type="dxa"/>
          </w:tcPr>
          <w:p w14:paraId="6C7325C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#24</w:t>
            </w:r>
          </w:p>
        </w:tc>
        <w:tc>
          <w:tcPr>
            <w:tcW w:w="7603" w:type="dxa"/>
          </w:tcPr>
          <w:p w14:paraId="187E2D4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Randomized controlled trials as Topic/</w:t>
            </w:r>
          </w:p>
        </w:tc>
      </w:tr>
      <w:tr w:rsidR="00A15D03" w:rsidRPr="004D2F0E" w14:paraId="67ADA1D9" w14:textId="77777777" w:rsidTr="006B626A">
        <w:tc>
          <w:tcPr>
            <w:tcW w:w="1413" w:type="dxa"/>
          </w:tcPr>
          <w:p w14:paraId="5BF1B95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#25</w:t>
            </w:r>
          </w:p>
        </w:tc>
        <w:tc>
          <w:tcPr>
            <w:tcW w:w="7603" w:type="dxa"/>
          </w:tcPr>
          <w:p w14:paraId="635FA79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Randomized controlled trial/</w:t>
            </w:r>
          </w:p>
        </w:tc>
      </w:tr>
      <w:tr w:rsidR="00A15D03" w:rsidRPr="004D2F0E" w14:paraId="64AB280F" w14:textId="77777777" w:rsidTr="006B626A">
        <w:tc>
          <w:tcPr>
            <w:tcW w:w="1413" w:type="dxa"/>
          </w:tcPr>
          <w:p w14:paraId="0B26F90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#26</w:t>
            </w:r>
          </w:p>
        </w:tc>
        <w:tc>
          <w:tcPr>
            <w:tcW w:w="7603" w:type="dxa"/>
          </w:tcPr>
          <w:p w14:paraId="712CF475"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Random allocation/</w:t>
            </w:r>
          </w:p>
        </w:tc>
      </w:tr>
      <w:tr w:rsidR="00A15D03" w:rsidRPr="004D2F0E" w14:paraId="7F6C8073" w14:textId="77777777" w:rsidTr="006B626A">
        <w:tc>
          <w:tcPr>
            <w:tcW w:w="1413" w:type="dxa"/>
          </w:tcPr>
          <w:p w14:paraId="152CB58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#27</w:t>
            </w:r>
          </w:p>
        </w:tc>
        <w:tc>
          <w:tcPr>
            <w:tcW w:w="7603" w:type="dxa"/>
          </w:tcPr>
          <w:p w14:paraId="6F3C82A2" w14:textId="77777777" w:rsidR="00A15D03" w:rsidRPr="004D2F0E" w:rsidRDefault="00A15D03" w:rsidP="00A15D03">
            <w:pPr>
              <w:rPr>
                <w:rFonts w:asciiTheme="minorHAnsi" w:hAnsiTheme="minorHAnsi" w:cstheme="minorHAnsi"/>
                <w:sz w:val="18"/>
                <w:szCs w:val="18"/>
              </w:rPr>
            </w:pPr>
            <w:proofErr w:type="gramStart"/>
            <w:r w:rsidRPr="004D2F0E">
              <w:rPr>
                <w:rFonts w:asciiTheme="minorHAnsi" w:hAnsiTheme="minorHAnsi" w:cstheme="minorHAnsi"/>
                <w:sz w:val="18"/>
                <w:szCs w:val="18"/>
              </w:rPr>
              <w:t>randomized</w:t>
            </w:r>
            <w:proofErr w:type="gramEnd"/>
            <w:r w:rsidRPr="004D2F0E">
              <w:rPr>
                <w:rFonts w:asciiTheme="minorHAnsi" w:hAnsiTheme="minorHAnsi" w:cstheme="minorHAnsi"/>
                <w:sz w:val="18"/>
                <w:szCs w:val="18"/>
              </w:rPr>
              <w:t xml:space="preserve"> controlled trial.pt.</w:t>
            </w:r>
          </w:p>
        </w:tc>
      </w:tr>
      <w:tr w:rsidR="00A15D03" w:rsidRPr="004D2F0E" w14:paraId="728F7903" w14:textId="77777777" w:rsidTr="006B626A">
        <w:tc>
          <w:tcPr>
            <w:tcW w:w="1413" w:type="dxa"/>
          </w:tcPr>
          <w:p w14:paraId="0088C8D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#28</w:t>
            </w:r>
          </w:p>
        </w:tc>
        <w:tc>
          <w:tcPr>
            <w:tcW w:w="7603" w:type="dxa"/>
          </w:tcPr>
          <w:p w14:paraId="1A8EC7B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Double blind method/</w:t>
            </w:r>
          </w:p>
        </w:tc>
      </w:tr>
      <w:tr w:rsidR="00A15D03" w:rsidRPr="004D2F0E" w14:paraId="102AE9AE" w14:textId="77777777" w:rsidTr="006B626A">
        <w:tc>
          <w:tcPr>
            <w:tcW w:w="1413" w:type="dxa"/>
          </w:tcPr>
          <w:p w14:paraId="052257C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#29</w:t>
            </w:r>
          </w:p>
        </w:tc>
        <w:tc>
          <w:tcPr>
            <w:tcW w:w="7603" w:type="dxa"/>
          </w:tcPr>
          <w:p w14:paraId="118E038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Single blind method/</w:t>
            </w:r>
          </w:p>
        </w:tc>
      </w:tr>
      <w:tr w:rsidR="00A15D03" w:rsidRPr="004D2F0E" w14:paraId="7EA4389E" w14:textId="77777777" w:rsidTr="006B626A">
        <w:tc>
          <w:tcPr>
            <w:tcW w:w="1413" w:type="dxa"/>
          </w:tcPr>
          <w:p w14:paraId="5953673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#30</w:t>
            </w:r>
          </w:p>
        </w:tc>
        <w:tc>
          <w:tcPr>
            <w:tcW w:w="7603" w:type="dxa"/>
          </w:tcPr>
          <w:p w14:paraId="6FAA985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Clinical trial/</w:t>
            </w:r>
          </w:p>
        </w:tc>
      </w:tr>
      <w:tr w:rsidR="00A15D03" w:rsidRPr="004D2F0E" w14:paraId="2A9D8265" w14:textId="77777777" w:rsidTr="006B626A">
        <w:tc>
          <w:tcPr>
            <w:tcW w:w="1413" w:type="dxa"/>
          </w:tcPr>
          <w:p w14:paraId="7D1D09F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#31</w:t>
            </w:r>
          </w:p>
        </w:tc>
        <w:tc>
          <w:tcPr>
            <w:tcW w:w="7603" w:type="dxa"/>
          </w:tcPr>
          <w:p w14:paraId="5E136F31" w14:textId="77777777" w:rsidR="00A15D03" w:rsidRPr="004D2F0E" w:rsidRDefault="00A15D03" w:rsidP="00A15D03">
            <w:pPr>
              <w:rPr>
                <w:rFonts w:asciiTheme="minorHAnsi" w:hAnsiTheme="minorHAnsi" w:cstheme="minorHAnsi"/>
                <w:sz w:val="18"/>
                <w:szCs w:val="18"/>
              </w:rPr>
            </w:pPr>
            <w:proofErr w:type="spellStart"/>
            <w:r w:rsidRPr="004D2F0E">
              <w:rPr>
                <w:rFonts w:asciiTheme="minorHAnsi" w:hAnsiTheme="minorHAnsi" w:cstheme="minorHAnsi"/>
                <w:sz w:val="18"/>
                <w:szCs w:val="18"/>
              </w:rPr>
              <w:t>exp</w:t>
            </w:r>
            <w:proofErr w:type="spellEnd"/>
            <w:r w:rsidRPr="004D2F0E">
              <w:rPr>
                <w:rFonts w:asciiTheme="minorHAnsi" w:hAnsiTheme="minorHAnsi" w:cstheme="minorHAnsi"/>
                <w:sz w:val="18"/>
                <w:szCs w:val="18"/>
              </w:rPr>
              <w:t xml:space="preserve"> Clinical Trials as Topic/</w:t>
            </w:r>
          </w:p>
        </w:tc>
      </w:tr>
      <w:tr w:rsidR="00A15D03" w:rsidRPr="004D2F0E" w14:paraId="5B1B8CCB" w14:textId="77777777" w:rsidTr="006B626A">
        <w:tc>
          <w:tcPr>
            <w:tcW w:w="1413" w:type="dxa"/>
          </w:tcPr>
          <w:p w14:paraId="77A01D2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#32</w:t>
            </w:r>
          </w:p>
        </w:tc>
        <w:tc>
          <w:tcPr>
            <w:tcW w:w="7603" w:type="dxa"/>
          </w:tcPr>
          <w:p w14:paraId="548A5CEB" w14:textId="77777777" w:rsidR="00A15D03" w:rsidRPr="004D2F0E" w:rsidRDefault="00A15D03" w:rsidP="00A15D03">
            <w:pPr>
              <w:rPr>
                <w:rFonts w:asciiTheme="minorHAnsi" w:hAnsiTheme="minorHAnsi" w:cstheme="minorHAnsi"/>
                <w:sz w:val="18"/>
                <w:szCs w:val="18"/>
              </w:rPr>
            </w:pPr>
            <w:proofErr w:type="gramStart"/>
            <w:r w:rsidRPr="004D2F0E">
              <w:rPr>
                <w:rFonts w:asciiTheme="minorHAnsi" w:hAnsiTheme="minorHAnsi" w:cstheme="minorHAnsi"/>
                <w:sz w:val="18"/>
                <w:szCs w:val="18"/>
              </w:rPr>
              <w:t>controlled</w:t>
            </w:r>
            <w:proofErr w:type="gramEnd"/>
            <w:r w:rsidRPr="004D2F0E">
              <w:rPr>
                <w:rFonts w:asciiTheme="minorHAnsi" w:hAnsiTheme="minorHAnsi" w:cstheme="minorHAnsi"/>
                <w:sz w:val="18"/>
                <w:szCs w:val="18"/>
              </w:rPr>
              <w:t xml:space="preserve"> clinical trial.pt.</w:t>
            </w:r>
          </w:p>
        </w:tc>
      </w:tr>
      <w:tr w:rsidR="00A15D03" w:rsidRPr="004D2F0E" w14:paraId="010C07D6" w14:textId="77777777" w:rsidTr="006B626A">
        <w:tc>
          <w:tcPr>
            <w:tcW w:w="1413" w:type="dxa"/>
          </w:tcPr>
          <w:p w14:paraId="4AF5376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#33</w:t>
            </w:r>
          </w:p>
        </w:tc>
        <w:tc>
          <w:tcPr>
            <w:tcW w:w="7603" w:type="dxa"/>
          </w:tcPr>
          <w:p w14:paraId="3C5AC38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clinical trial$.pt.</w:t>
            </w:r>
          </w:p>
        </w:tc>
      </w:tr>
      <w:tr w:rsidR="00A15D03" w:rsidRPr="004D2F0E" w14:paraId="7D284E1B" w14:textId="77777777" w:rsidTr="006B626A">
        <w:tc>
          <w:tcPr>
            <w:tcW w:w="1413" w:type="dxa"/>
          </w:tcPr>
          <w:p w14:paraId="45953E8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#34</w:t>
            </w:r>
          </w:p>
        </w:tc>
        <w:tc>
          <w:tcPr>
            <w:tcW w:w="7603" w:type="dxa"/>
          </w:tcPr>
          <w:p w14:paraId="098CE48B" w14:textId="77777777" w:rsidR="00A15D03" w:rsidRPr="004D2F0E" w:rsidRDefault="00A15D03" w:rsidP="00A15D03">
            <w:pPr>
              <w:rPr>
                <w:rFonts w:asciiTheme="minorHAnsi" w:hAnsiTheme="minorHAnsi" w:cstheme="minorHAnsi"/>
                <w:sz w:val="18"/>
                <w:szCs w:val="18"/>
              </w:rPr>
            </w:pPr>
            <w:proofErr w:type="spellStart"/>
            <w:proofErr w:type="gramStart"/>
            <w:r w:rsidRPr="004D2F0E">
              <w:rPr>
                <w:rFonts w:asciiTheme="minorHAnsi" w:hAnsiTheme="minorHAnsi" w:cstheme="minorHAnsi"/>
                <w:sz w:val="18"/>
                <w:szCs w:val="18"/>
              </w:rPr>
              <w:t>multicenter</w:t>
            </w:r>
            <w:proofErr w:type="spellEnd"/>
            <w:proofErr w:type="gramEnd"/>
            <w:r w:rsidRPr="004D2F0E">
              <w:rPr>
                <w:rFonts w:asciiTheme="minorHAnsi" w:hAnsiTheme="minorHAnsi" w:cstheme="minorHAnsi"/>
                <w:sz w:val="18"/>
                <w:szCs w:val="18"/>
              </w:rPr>
              <w:t xml:space="preserve"> study.pt.</w:t>
            </w:r>
          </w:p>
        </w:tc>
      </w:tr>
      <w:tr w:rsidR="00A15D03" w:rsidRPr="004D2F0E" w14:paraId="67E979D2" w14:textId="77777777" w:rsidTr="006B626A">
        <w:tc>
          <w:tcPr>
            <w:tcW w:w="1413" w:type="dxa"/>
          </w:tcPr>
          <w:p w14:paraId="0E49690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#35</w:t>
            </w:r>
          </w:p>
        </w:tc>
        <w:tc>
          <w:tcPr>
            <w:tcW w:w="7603" w:type="dxa"/>
          </w:tcPr>
          <w:p w14:paraId="315012A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or/24-34</w:t>
            </w:r>
          </w:p>
        </w:tc>
      </w:tr>
      <w:tr w:rsidR="00A15D03" w:rsidRPr="004D2F0E" w14:paraId="787D4E5B" w14:textId="77777777" w:rsidTr="006B626A">
        <w:tc>
          <w:tcPr>
            <w:tcW w:w="1413" w:type="dxa"/>
          </w:tcPr>
          <w:p w14:paraId="02F35A9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#36</w:t>
            </w:r>
          </w:p>
        </w:tc>
        <w:tc>
          <w:tcPr>
            <w:tcW w:w="7603" w:type="dxa"/>
          </w:tcPr>
          <w:p w14:paraId="4CE7ED0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(clinic$ adj25 trial$).</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w:t>
            </w:r>
          </w:p>
        </w:tc>
      </w:tr>
      <w:tr w:rsidR="00A15D03" w:rsidRPr="004D2F0E" w14:paraId="408EDA9C" w14:textId="77777777" w:rsidTr="006B626A">
        <w:tc>
          <w:tcPr>
            <w:tcW w:w="1413" w:type="dxa"/>
          </w:tcPr>
          <w:p w14:paraId="7A33F2F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#37</w:t>
            </w:r>
          </w:p>
        </w:tc>
        <w:tc>
          <w:tcPr>
            <w:tcW w:w="7603" w:type="dxa"/>
          </w:tcPr>
          <w:p w14:paraId="35FCDBF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singl</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doubl</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treb</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tripl</w:t>
            </w:r>
            <w:proofErr w:type="spellEnd"/>
            <w:r w:rsidRPr="004D2F0E">
              <w:rPr>
                <w:rFonts w:asciiTheme="minorHAnsi" w:hAnsiTheme="minorHAnsi" w:cstheme="minorHAnsi"/>
                <w:sz w:val="18"/>
                <w:szCs w:val="18"/>
              </w:rPr>
              <w:t xml:space="preserve">$) </w:t>
            </w:r>
            <w:proofErr w:type="spellStart"/>
            <w:r w:rsidRPr="004D2F0E">
              <w:rPr>
                <w:rFonts w:asciiTheme="minorHAnsi" w:hAnsiTheme="minorHAnsi" w:cstheme="minorHAnsi"/>
                <w:sz w:val="18"/>
                <w:szCs w:val="18"/>
              </w:rPr>
              <w:t>adj</w:t>
            </w:r>
            <w:proofErr w:type="spellEnd"/>
            <w:r w:rsidRPr="004D2F0E">
              <w:rPr>
                <w:rFonts w:asciiTheme="minorHAnsi" w:hAnsiTheme="minorHAnsi" w:cstheme="minorHAnsi"/>
                <w:sz w:val="18"/>
                <w:szCs w:val="18"/>
              </w:rPr>
              <w:t xml:space="preserve"> (blind$ or mask$)).</w:t>
            </w:r>
            <w:proofErr w:type="spellStart"/>
            <w:r w:rsidRPr="004D2F0E">
              <w:rPr>
                <w:rFonts w:asciiTheme="minorHAnsi" w:hAnsiTheme="minorHAnsi" w:cstheme="minorHAnsi"/>
                <w:sz w:val="18"/>
                <w:szCs w:val="18"/>
              </w:rPr>
              <w:t>tw</w:t>
            </w:r>
            <w:proofErr w:type="spellEnd"/>
            <w:r w:rsidRPr="004D2F0E">
              <w:rPr>
                <w:rFonts w:asciiTheme="minorHAnsi" w:hAnsiTheme="minorHAnsi" w:cstheme="minorHAnsi"/>
                <w:sz w:val="18"/>
                <w:szCs w:val="18"/>
              </w:rPr>
              <w:t>.</w:t>
            </w:r>
          </w:p>
        </w:tc>
      </w:tr>
      <w:tr w:rsidR="00A15D03" w:rsidRPr="004D2F0E" w14:paraId="61701F76" w14:textId="77777777" w:rsidTr="006B626A">
        <w:tc>
          <w:tcPr>
            <w:tcW w:w="1413" w:type="dxa"/>
          </w:tcPr>
          <w:p w14:paraId="43656AA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#38</w:t>
            </w:r>
          </w:p>
        </w:tc>
        <w:tc>
          <w:tcPr>
            <w:tcW w:w="7603" w:type="dxa"/>
          </w:tcPr>
          <w:p w14:paraId="24B8D27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Placebos/</w:t>
            </w:r>
          </w:p>
        </w:tc>
      </w:tr>
      <w:tr w:rsidR="00A15D03" w:rsidRPr="004D2F0E" w14:paraId="2FFF159F" w14:textId="77777777" w:rsidTr="006B626A">
        <w:tc>
          <w:tcPr>
            <w:tcW w:w="1413" w:type="dxa"/>
          </w:tcPr>
          <w:p w14:paraId="2573DD1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#39</w:t>
            </w:r>
          </w:p>
        </w:tc>
        <w:tc>
          <w:tcPr>
            <w:tcW w:w="7603" w:type="dxa"/>
          </w:tcPr>
          <w:p w14:paraId="68F5926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Placebo$.tw.</w:t>
            </w:r>
          </w:p>
        </w:tc>
      </w:tr>
      <w:tr w:rsidR="00A15D03" w:rsidRPr="004D2F0E" w14:paraId="19DB19DE" w14:textId="77777777" w:rsidTr="006B626A">
        <w:tc>
          <w:tcPr>
            <w:tcW w:w="1413" w:type="dxa"/>
          </w:tcPr>
          <w:p w14:paraId="67ED4D2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#40</w:t>
            </w:r>
          </w:p>
        </w:tc>
        <w:tc>
          <w:tcPr>
            <w:tcW w:w="7603" w:type="dxa"/>
          </w:tcPr>
          <w:p w14:paraId="15B69E1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gramStart"/>
            <w:r w:rsidRPr="004D2F0E">
              <w:rPr>
                <w:rFonts w:asciiTheme="minorHAnsi" w:hAnsiTheme="minorHAnsi" w:cstheme="minorHAnsi"/>
                <w:sz w:val="18"/>
                <w:szCs w:val="18"/>
              </w:rPr>
              <w:t>allocated</w:t>
            </w:r>
            <w:proofErr w:type="gramEnd"/>
            <w:r w:rsidRPr="004D2F0E">
              <w:rPr>
                <w:rFonts w:asciiTheme="minorHAnsi" w:hAnsiTheme="minorHAnsi" w:cstheme="minorHAnsi"/>
                <w:sz w:val="18"/>
                <w:szCs w:val="18"/>
              </w:rPr>
              <w:t xml:space="preserve"> adj2 random).</w:t>
            </w:r>
            <w:proofErr w:type="spellStart"/>
            <w:r w:rsidRPr="004D2F0E">
              <w:rPr>
                <w:rFonts w:asciiTheme="minorHAnsi" w:hAnsiTheme="minorHAnsi" w:cstheme="minorHAnsi"/>
                <w:sz w:val="18"/>
                <w:szCs w:val="18"/>
              </w:rPr>
              <w:t>tw</w:t>
            </w:r>
            <w:proofErr w:type="spellEnd"/>
            <w:r w:rsidRPr="004D2F0E">
              <w:rPr>
                <w:rFonts w:asciiTheme="minorHAnsi" w:hAnsiTheme="minorHAnsi" w:cstheme="minorHAnsi"/>
                <w:sz w:val="18"/>
                <w:szCs w:val="18"/>
              </w:rPr>
              <w:t>.</w:t>
            </w:r>
          </w:p>
        </w:tc>
      </w:tr>
      <w:tr w:rsidR="00A15D03" w:rsidRPr="004D2F0E" w14:paraId="00DBDA5B" w14:textId="77777777" w:rsidTr="006B626A">
        <w:tc>
          <w:tcPr>
            <w:tcW w:w="1413" w:type="dxa"/>
          </w:tcPr>
          <w:p w14:paraId="057C20C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#41</w:t>
            </w:r>
          </w:p>
        </w:tc>
        <w:tc>
          <w:tcPr>
            <w:tcW w:w="7603" w:type="dxa"/>
          </w:tcPr>
          <w:p w14:paraId="0601746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or/36-40</w:t>
            </w:r>
          </w:p>
        </w:tc>
      </w:tr>
      <w:tr w:rsidR="00A15D03" w:rsidRPr="004D2F0E" w14:paraId="2F40209F" w14:textId="77777777" w:rsidTr="006B626A">
        <w:tc>
          <w:tcPr>
            <w:tcW w:w="1413" w:type="dxa"/>
          </w:tcPr>
          <w:p w14:paraId="0D54925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#42</w:t>
            </w:r>
          </w:p>
        </w:tc>
        <w:tc>
          <w:tcPr>
            <w:tcW w:w="7603" w:type="dxa"/>
          </w:tcPr>
          <w:p w14:paraId="007F508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35 or 41</w:t>
            </w:r>
          </w:p>
        </w:tc>
      </w:tr>
      <w:tr w:rsidR="00A15D03" w:rsidRPr="004D2F0E" w14:paraId="275087DB" w14:textId="77777777" w:rsidTr="006B626A">
        <w:tc>
          <w:tcPr>
            <w:tcW w:w="1413" w:type="dxa"/>
          </w:tcPr>
          <w:p w14:paraId="4A3034F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#43</w:t>
            </w:r>
          </w:p>
        </w:tc>
        <w:tc>
          <w:tcPr>
            <w:tcW w:w="7603" w:type="dxa"/>
          </w:tcPr>
          <w:p w14:paraId="366DA49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Case report.tw.</w:t>
            </w:r>
          </w:p>
        </w:tc>
      </w:tr>
      <w:tr w:rsidR="00A15D03" w:rsidRPr="004D2F0E" w14:paraId="6FF52CF3" w14:textId="77777777" w:rsidTr="006B626A">
        <w:tc>
          <w:tcPr>
            <w:tcW w:w="1413" w:type="dxa"/>
          </w:tcPr>
          <w:p w14:paraId="5778A33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#44</w:t>
            </w:r>
          </w:p>
        </w:tc>
        <w:tc>
          <w:tcPr>
            <w:tcW w:w="7603" w:type="dxa"/>
          </w:tcPr>
          <w:p w14:paraId="4A1A59D5"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Letter/</w:t>
            </w:r>
          </w:p>
        </w:tc>
      </w:tr>
      <w:tr w:rsidR="00A15D03" w:rsidRPr="004D2F0E" w14:paraId="7720D162" w14:textId="77777777" w:rsidTr="006B626A">
        <w:tc>
          <w:tcPr>
            <w:tcW w:w="1413" w:type="dxa"/>
          </w:tcPr>
          <w:p w14:paraId="2BCA47B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#45</w:t>
            </w:r>
          </w:p>
        </w:tc>
        <w:tc>
          <w:tcPr>
            <w:tcW w:w="7603" w:type="dxa"/>
          </w:tcPr>
          <w:p w14:paraId="0A2CE38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Historical article/</w:t>
            </w:r>
          </w:p>
        </w:tc>
      </w:tr>
      <w:tr w:rsidR="00A15D03" w:rsidRPr="004D2F0E" w14:paraId="316E9E33" w14:textId="77777777" w:rsidTr="006B626A">
        <w:tc>
          <w:tcPr>
            <w:tcW w:w="1413" w:type="dxa"/>
          </w:tcPr>
          <w:p w14:paraId="410D90A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#46</w:t>
            </w:r>
          </w:p>
        </w:tc>
        <w:tc>
          <w:tcPr>
            <w:tcW w:w="7603" w:type="dxa"/>
          </w:tcPr>
          <w:p w14:paraId="4073B18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43 or 44 or 45</w:t>
            </w:r>
          </w:p>
        </w:tc>
      </w:tr>
      <w:tr w:rsidR="00A15D03" w:rsidRPr="004D2F0E" w14:paraId="2E0BE864" w14:textId="77777777" w:rsidTr="006B626A">
        <w:tc>
          <w:tcPr>
            <w:tcW w:w="1413" w:type="dxa"/>
          </w:tcPr>
          <w:p w14:paraId="7BB7E4A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#47</w:t>
            </w:r>
          </w:p>
        </w:tc>
        <w:tc>
          <w:tcPr>
            <w:tcW w:w="7603" w:type="dxa"/>
          </w:tcPr>
          <w:p w14:paraId="58CC3B4D" w14:textId="77777777" w:rsidR="00A15D03" w:rsidRPr="004D2F0E" w:rsidRDefault="00A15D03" w:rsidP="00A15D03">
            <w:pPr>
              <w:rPr>
                <w:rFonts w:asciiTheme="minorHAnsi" w:hAnsiTheme="minorHAnsi" w:cstheme="minorHAnsi"/>
                <w:sz w:val="18"/>
                <w:szCs w:val="18"/>
              </w:rPr>
            </w:pPr>
            <w:proofErr w:type="spellStart"/>
            <w:r w:rsidRPr="004D2F0E">
              <w:rPr>
                <w:rFonts w:asciiTheme="minorHAnsi" w:hAnsiTheme="minorHAnsi" w:cstheme="minorHAnsi"/>
                <w:sz w:val="18"/>
                <w:szCs w:val="18"/>
              </w:rPr>
              <w:t>exp</w:t>
            </w:r>
            <w:proofErr w:type="spellEnd"/>
            <w:r w:rsidRPr="004D2F0E">
              <w:rPr>
                <w:rFonts w:asciiTheme="minorHAnsi" w:hAnsiTheme="minorHAnsi" w:cstheme="minorHAnsi"/>
                <w:sz w:val="18"/>
                <w:szCs w:val="18"/>
              </w:rPr>
              <w:t xml:space="preserve"> Animals/</w:t>
            </w:r>
          </w:p>
        </w:tc>
      </w:tr>
      <w:tr w:rsidR="00A15D03" w:rsidRPr="004D2F0E" w14:paraId="30651410" w14:textId="77777777" w:rsidTr="006B626A">
        <w:tc>
          <w:tcPr>
            <w:tcW w:w="1413" w:type="dxa"/>
          </w:tcPr>
          <w:p w14:paraId="19DF21F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#48</w:t>
            </w:r>
          </w:p>
        </w:tc>
        <w:tc>
          <w:tcPr>
            <w:tcW w:w="7603" w:type="dxa"/>
          </w:tcPr>
          <w:p w14:paraId="2027C2B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Humans/</w:t>
            </w:r>
          </w:p>
        </w:tc>
      </w:tr>
      <w:tr w:rsidR="00A15D03" w:rsidRPr="004D2F0E" w14:paraId="03ABCB0C" w14:textId="77777777" w:rsidTr="006B626A">
        <w:tc>
          <w:tcPr>
            <w:tcW w:w="1413" w:type="dxa"/>
          </w:tcPr>
          <w:p w14:paraId="30BF64C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#49</w:t>
            </w:r>
          </w:p>
        </w:tc>
        <w:tc>
          <w:tcPr>
            <w:tcW w:w="7603" w:type="dxa"/>
          </w:tcPr>
          <w:p w14:paraId="398A249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47 not (47 and 48)</w:t>
            </w:r>
          </w:p>
        </w:tc>
      </w:tr>
      <w:tr w:rsidR="00A15D03" w:rsidRPr="004D2F0E" w14:paraId="0145CD3C" w14:textId="77777777" w:rsidTr="006B626A">
        <w:tc>
          <w:tcPr>
            <w:tcW w:w="1413" w:type="dxa"/>
          </w:tcPr>
          <w:p w14:paraId="7099325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#50</w:t>
            </w:r>
          </w:p>
        </w:tc>
        <w:tc>
          <w:tcPr>
            <w:tcW w:w="7603" w:type="dxa"/>
          </w:tcPr>
          <w:p w14:paraId="402C5F0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46 or 49</w:t>
            </w:r>
          </w:p>
        </w:tc>
      </w:tr>
      <w:tr w:rsidR="00A15D03" w:rsidRPr="004D2F0E" w14:paraId="796AFF8F" w14:textId="77777777" w:rsidTr="006B626A">
        <w:tc>
          <w:tcPr>
            <w:tcW w:w="1413" w:type="dxa"/>
          </w:tcPr>
          <w:p w14:paraId="6DDF33C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#51</w:t>
            </w:r>
          </w:p>
        </w:tc>
        <w:tc>
          <w:tcPr>
            <w:tcW w:w="7603" w:type="dxa"/>
          </w:tcPr>
          <w:p w14:paraId="26D2A0A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42 not 50</w:t>
            </w:r>
          </w:p>
        </w:tc>
      </w:tr>
      <w:tr w:rsidR="00A15D03" w:rsidRPr="004D2F0E" w14:paraId="638B0018" w14:textId="77777777" w:rsidTr="006B626A">
        <w:tc>
          <w:tcPr>
            <w:tcW w:w="1413" w:type="dxa"/>
          </w:tcPr>
          <w:p w14:paraId="18DB14A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#52</w:t>
            </w:r>
          </w:p>
        </w:tc>
        <w:tc>
          <w:tcPr>
            <w:tcW w:w="7603" w:type="dxa"/>
          </w:tcPr>
          <w:p w14:paraId="27B4F0E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23 and 51</w:t>
            </w:r>
          </w:p>
        </w:tc>
      </w:tr>
      <w:tr w:rsidR="00A15D03" w:rsidRPr="004D2F0E" w14:paraId="284D7174" w14:textId="77777777" w:rsidTr="003A3B84">
        <w:tc>
          <w:tcPr>
            <w:tcW w:w="1413" w:type="dxa"/>
            <w:shd w:val="clear" w:color="auto" w:fill="auto"/>
          </w:tcPr>
          <w:p w14:paraId="668F96A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#53</w:t>
            </w:r>
          </w:p>
        </w:tc>
        <w:tc>
          <w:tcPr>
            <w:tcW w:w="7603" w:type="dxa"/>
            <w:shd w:val="clear" w:color="auto" w:fill="auto"/>
          </w:tcPr>
          <w:p w14:paraId="2D942B4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 xml:space="preserve">limit 52 to </w:t>
            </w:r>
            <w:proofErr w:type="spellStart"/>
            <w:r w:rsidRPr="004D2F0E">
              <w:rPr>
                <w:rFonts w:asciiTheme="minorHAnsi" w:hAnsiTheme="minorHAnsi" w:cstheme="minorHAnsi"/>
                <w:sz w:val="18"/>
                <w:szCs w:val="18"/>
              </w:rPr>
              <w:t>yr</w:t>
            </w:r>
            <w:proofErr w:type="spellEnd"/>
            <w:r w:rsidRPr="004D2F0E">
              <w:rPr>
                <w:rFonts w:asciiTheme="minorHAnsi" w:hAnsiTheme="minorHAnsi" w:cstheme="minorHAnsi"/>
                <w:sz w:val="18"/>
                <w:szCs w:val="18"/>
              </w:rPr>
              <w:t>=“2014 –Current”</w:t>
            </w:r>
          </w:p>
        </w:tc>
      </w:tr>
      <w:tr w:rsidR="00A15D03" w:rsidRPr="004D2F0E" w14:paraId="2506004C" w14:textId="77777777" w:rsidTr="006B626A">
        <w:tc>
          <w:tcPr>
            <w:tcW w:w="1413" w:type="dxa"/>
          </w:tcPr>
          <w:p w14:paraId="3E06322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#54</w:t>
            </w:r>
          </w:p>
        </w:tc>
        <w:tc>
          <w:tcPr>
            <w:tcW w:w="7603" w:type="dxa"/>
          </w:tcPr>
          <w:p w14:paraId="0EBDDE4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meta-analysis as topic/</w:t>
            </w:r>
          </w:p>
        </w:tc>
      </w:tr>
      <w:tr w:rsidR="00A15D03" w:rsidRPr="004D2F0E" w14:paraId="7A8A230F" w14:textId="77777777" w:rsidTr="006B626A">
        <w:tc>
          <w:tcPr>
            <w:tcW w:w="1413" w:type="dxa"/>
          </w:tcPr>
          <w:p w14:paraId="724632A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#55</w:t>
            </w:r>
          </w:p>
        </w:tc>
        <w:tc>
          <w:tcPr>
            <w:tcW w:w="7603" w:type="dxa"/>
          </w:tcPr>
          <w:p w14:paraId="0A12491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gramStart"/>
            <w:r w:rsidRPr="004D2F0E">
              <w:rPr>
                <w:rFonts w:asciiTheme="minorHAnsi" w:hAnsiTheme="minorHAnsi" w:cstheme="minorHAnsi"/>
                <w:sz w:val="18"/>
                <w:szCs w:val="18"/>
              </w:rPr>
              <w:t>meta</w:t>
            </w:r>
            <w:proofErr w:type="gramEnd"/>
            <w:r w:rsidRPr="004D2F0E">
              <w:rPr>
                <w:rFonts w:asciiTheme="minorHAnsi" w:hAnsiTheme="minorHAnsi" w:cstheme="minorHAnsi"/>
                <w:sz w:val="18"/>
                <w:szCs w:val="18"/>
              </w:rPr>
              <w:t xml:space="preserve"> </w:t>
            </w:r>
            <w:proofErr w:type="spellStart"/>
            <w:r w:rsidRPr="004D2F0E">
              <w:rPr>
                <w:rFonts w:asciiTheme="minorHAnsi" w:hAnsiTheme="minorHAnsi" w:cstheme="minorHAnsi"/>
                <w:sz w:val="18"/>
                <w:szCs w:val="18"/>
              </w:rPr>
              <w:t>analy</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metaanaly</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tw</w:t>
            </w:r>
            <w:proofErr w:type="spellEnd"/>
            <w:r w:rsidRPr="004D2F0E">
              <w:rPr>
                <w:rFonts w:asciiTheme="minorHAnsi" w:hAnsiTheme="minorHAnsi" w:cstheme="minorHAnsi"/>
                <w:sz w:val="18"/>
                <w:szCs w:val="18"/>
              </w:rPr>
              <w:t>.</w:t>
            </w:r>
          </w:p>
        </w:tc>
      </w:tr>
      <w:tr w:rsidR="00A15D03" w:rsidRPr="004D2F0E" w14:paraId="01C60A18" w14:textId="77777777" w:rsidTr="006B626A">
        <w:tc>
          <w:tcPr>
            <w:tcW w:w="1413" w:type="dxa"/>
          </w:tcPr>
          <w:p w14:paraId="206FE96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#56</w:t>
            </w:r>
          </w:p>
        </w:tc>
        <w:tc>
          <w:tcPr>
            <w:tcW w:w="7603" w:type="dxa"/>
          </w:tcPr>
          <w:p w14:paraId="00596D6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Meta-Analysis/</w:t>
            </w:r>
          </w:p>
        </w:tc>
      </w:tr>
      <w:tr w:rsidR="00A15D03" w:rsidRPr="004D2F0E" w14:paraId="2B5CD21A" w14:textId="77777777" w:rsidTr="006B626A">
        <w:tc>
          <w:tcPr>
            <w:tcW w:w="1413" w:type="dxa"/>
          </w:tcPr>
          <w:p w14:paraId="257DE4C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#57</w:t>
            </w:r>
          </w:p>
        </w:tc>
        <w:tc>
          <w:tcPr>
            <w:tcW w:w="7603" w:type="dxa"/>
          </w:tcPr>
          <w:p w14:paraId="69BDA48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gramStart"/>
            <w:r w:rsidRPr="004D2F0E">
              <w:rPr>
                <w:rFonts w:asciiTheme="minorHAnsi" w:hAnsiTheme="minorHAnsi" w:cstheme="minorHAnsi"/>
                <w:sz w:val="18"/>
                <w:szCs w:val="18"/>
              </w:rPr>
              <w:t>systematic</w:t>
            </w:r>
            <w:proofErr w:type="gramEnd"/>
            <w:r w:rsidRPr="004D2F0E">
              <w:rPr>
                <w:rFonts w:asciiTheme="minorHAnsi" w:hAnsiTheme="minorHAnsi" w:cstheme="minorHAnsi"/>
                <w:sz w:val="18"/>
                <w:szCs w:val="18"/>
              </w:rPr>
              <w:t xml:space="preserve"> </w:t>
            </w:r>
            <w:proofErr w:type="spellStart"/>
            <w:r w:rsidRPr="004D2F0E">
              <w:rPr>
                <w:rFonts w:asciiTheme="minorHAnsi" w:hAnsiTheme="minorHAnsi" w:cstheme="minorHAnsi"/>
                <w:sz w:val="18"/>
                <w:szCs w:val="18"/>
              </w:rPr>
              <w:t>adj</w:t>
            </w:r>
            <w:proofErr w:type="spellEnd"/>
            <w:r w:rsidRPr="004D2F0E">
              <w:rPr>
                <w:rFonts w:asciiTheme="minorHAnsi" w:hAnsiTheme="minorHAnsi" w:cstheme="minorHAnsi"/>
                <w:sz w:val="18"/>
                <w:szCs w:val="18"/>
              </w:rPr>
              <w:t xml:space="preserve"> (review$1 or overview$1)).</w:t>
            </w:r>
            <w:proofErr w:type="spellStart"/>
            <w:r w:rsidRPr="004D2F0E">
              <w:rPr>
                <w:rFonts w:asciiTheme="minorHAnsi" w:hAnsiTheme="minorHAnsi" w:cstheme="minorHAnsi"/>
                <w:sz w:val="18"/>
                <w:szCs w:val="18"/>
              </w:rPr>
              <w:t>tw</w:t>
            </w:r>
            <w:proofErr w:type="spellEnd"/>
            <w:r w:rsidRPr="004D2F0E">
              <w:rPr>
                <w:rFonts w:asciiTheme="minorHAnsi" w:hAnsiTheme="minorHAnsi" w:cstheme="minorHAnsi"/>
                <w:sz w:val="18"/>
                <w:szCs w:val="18"/>
              </w:rPr>
              <w:t>.</w:t>
            </w:r>
          </w:p>
        </w:tc>
      </w:tr>
      <w:tr w:rsidR="00A15D03" w:rsidRPr="004D2F0E" w14:paraId="2E5B3FBB" w14:textId="77777777" w:rsidTr="006B626A">
        <w:tc>
          <w:tcPr>
            <w:tcW w:w="1413" w:type="dxa"/>
          </w:tcPr>
          <w:p w14:paraId="22F4FA8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#58</w:t>
            </w:r>
          </w:p>
        </w:tc>
        <w:tc>
          <w:tcPr>
            <w:tcW w:w="7603" w:type="dxa"/>
          </w:tcPr>
          <w:p w14:paraId="2B3BC0A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“Review Literature as Topic”/</w:t>
            </w:r>
          </w:p>
        </w:tc>
      </w:tr>
      <w:tr w:rsidR="00A15D03" w:rsidRPr="004D2F0E" w14:paraId="4EF3AD2B" w14:textId="77777777" w:rsidTr="006B626A">
        <w:tc>
          <w:tcPr>
            <w:tcW w:w="1413" w:type="dxa"/>
          </w:tcPr>
          <w:p w14:paraId="7DA8BA1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#59</w:t>
            </w:r>
          </w:p>
        </w:tc>
        <w:tc>
          <w:tcPr>
            <w:tcW w:w="7603" w:type="dxa"/>
          </w:tcPr>
          <w:p w14:paraId="4CF7869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or/54-58</w:t>
            </w:r>
          </w:p>
        </w:tc>
      </w:tr>
      <w:tr w:rsidR="00A15D03" w:rsidRPr="004D2F0E" w14:paraId="504A6A46" w14:textId="77777777" w:rsidTr="006B626A">
        <w:tc>
          <w:tcPr>
            <w:tcW w:w="1413" w:type="dxa"/>
          </w:tcPr>
          <w:p w14:paraId="754721A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#60</w:t>
            </w:r>
          </w:p>
        </w:tc>
        <w:tc>
          <w:tcPr>
            <w:tcW w:w="7603" w:type="dxa"/>
          </w:tcPr>
          <w:p w14:paraId="44E4395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cochrane</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embase</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psychlit</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psyclit</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psychinfo</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psycinfo</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cinahl</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cinhal</w:t>
            </w:r>
            <w:proofErr w:type="spellEnd"/>
            <w:r w:rsidRPr="004D2F0E">
              <w:rPr>
                <w:rFonts w:asciiTheme="minorHAnsi" w:hAnsiTheme="minorHAnsi" w:cstheme="minorHAnsi"/>
                <w:sz w:val="18"/>
                <w:szCs w:val="18"/>
              </w:rPr>
              <w:t xml:space="preserve"> or science</w:t>
            </w:r>
          </w:p>
          <w:p w14:paraId="0277FDA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 xml:space="preserve">citation index or bids or </w:t>
            </w:r>
            <w:proofErr w:type="spellStart"/>
            <w:r w:rsidRPr="004D2F0E">
              <w:rPr>
                <w:rFonts w:asciiTheme="minorHAnsi" w:hAnsiTheme="minorHAnsi" w:cstheme="minorHAnsi"/>
                <w:sz w:val="18"/>
                <w:szCs w:val="18"/>
              </w:rPr>
              <w:t>cancerlit</w:t>
            </w:r>
            <w:proofErr w:type="spellEnd"/>
            <w:r w:rsidRPr="004D2F0E">
              <w:rPr>
                <w:rFonts w:asciiTheme="minorHAnsi" w:hAnsiTheme="minorHAnsi" w:cstheme="minorHAnsi"/>
                <w:sz w:val="18"/>
                <w:szCs w:val="18"/>
              </w:rPr>
              <w:t>).ab.</w:t>
            </w:r>
          </w:p>
        </w:tc>
      </w:tr>
      <w:tr w:rsidR="00A15D03" w:rsidRPr="004D2F0E" w14:paraId="3B99D645" w14:textId="77777777" w:rsidTr="006B626A">
        <w:tc>
          <w:tcPr>
            <w:tcW w:w="1413" w:type="dxa"/>
          </w:tcPr>
          <w:p w14:paraId="51DBD64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#61</w:t>
            </w:r>
          </w:p>
        </w:tc>
        <w:tc>
          <w:tcPr>
            <w:tcW w:w="7603" w:type="dxa"/>
          </w:tcPr>
          <w:p w14:paraId="79B819E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 xml:space="preserve">((reference </w:t>
            </w:r>
            <w:proofErr w:type="spellStart"/>
            <w:r w:rsidRPr="004D2F0E">
              <w:rPr>
                <w:rFonts w:asciiTheme="minorHAnsi" w:hAnsiTheme="minorHAnsi" w:cstheme="minorHAnsi"/>
                <w:sz w:val="18"/>
                <w:szCs w:val="18"/>
              </w:rPr>
              <w:t>adj</w:t>
            </w:r>
            <w:proofErr w:type="spellEnd"/>
            <w:r w:rsidRPr="004D2F0E">
              <w:rPr>
                <w:rFonts w:asciiTheme="minorHAnsi" w:hAnsiTheme="minorHAnsi" w:cstheme="minorHAnsi"/>
                <w:sz w:val="18"/>
                <w:szCs w:val="18"/>
              </w:rPr>
              <w:t xml:space="preserve"> list$) or </w:t>
            </w:r>
            <w:proofErr w:type="spellStart"/>
            <w:r w:rsidRPr="004D2F0E">
              <w:rPr>
                <w:rFonts w:asciiTheme="minorHAnsi" w:hAnsiTheme="minorHAnsi" w:cstheme="minorHAnsi"/>
                <w:sz w:val="18"/>
                <w:szCs w:val="18"/>
              </w:rPr>
              <w:t>bibliograph</w:t>
            </w:r>
            <w:proofErr w:type="spellEnd"/>
            <w:r w:rsidRPr="004D2F0E">
              <w:rPr>
                <w:rFonts w:asciiTheme="minorHAnsi" w:hAnsiTheme="minorHAnsi" w:cstheme="minorHAnsi"/>
                <w:sz w:val="18"/>
                <w:szCs w:val="18"/>
              </w:rPr>
              <w:t xml:space="preserve">$ or hand-search$ or (relevant </w:t>
            </w:r>
            <w:proofErr w:type="spellStart"/>
            <w:r w:rsidRPr="004D2F0E">
              <w:rPr>
                <w:rFonts w:asciiTheme="minorHAnsi" w:hAnsiTheme="minorHAnsi" w:cstheme="minorHAnsi"/>
                <w:sz w:val="18"/>
                <w:szCs w:val="18"/>
              </w:rPr>
              <w:t>adj</w:t>
            </w:r>
            <w:proofErr w:type="spellEnd"/>
            <w:r w:rsidRPr="004D2F0E">
              <w:rPr>
                <w:rFonts w:asciiTheme="minorHAnsi" w:hAnsiTheme="minorHAnsi" w:cstheme="minorHAnsi"/>
                <w:sz w:val="18"/>
                <w:szCs w:val="18"/>
              </w:rPr>
              <w:t xml:space="preserve"> journals) or (manual </w:t>
            </w:r>
            <w:proofErr w:type="spellStart"/>
            <w:r w:rsidRPr="004D2F0E">
              <w:rPr>
                <w:rFonts w:asciiTheme="minorHAnsi" w:hAnsiTheme="minorHAnsi" w:cstheme="minorHAnsi"/>
                <w:sz w:val="18"/>
                <w:szCs w:val="18"/>
              </w:rPr>
              <w:t>adj</w:t>
            </w:r>
            <w:proofErr w:type="spellEnd"/>
          </w:p>
          <w:p w14:paraId="26C701B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search$)).ab.</w:t>
            </w:r>
          </w:p>
        </w:tc>
      </w:tr>
      <w:tr w:rsidR="00A15D03" w:rsidRPr="004D2F0E" w14:paraId="3F108615" w14:textId="77777777" w:rsidTr="006B626A">
        <w:tc>
          <w:tcPr>
            <w:tcW w:w="1413" w:type="dxa"/>
          </w:tcPr>
          <w:p w14:paraId="17BDFA8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#62</w:t>
            </w:r>
          </w:p>
        </w:tc>
        <w:tc>
          <w:tcPr>
            <w:tcW w:w="7603" w:type="dxa"/>
          </w:tcPr>
          <w:p w14:paraId="6E4097E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 xml:space="preserve">((selection </w:t>
            </w:r>
            <w:proofErr w:type="spellStart"/>
            <w:r w:rsidRPr="004D2F0E">
              <w:rPr>
                <w:rFonts w:asciiTheme="minorHAnsi" w:hAnsiTheme="minorHAnsi" w:cstheme="minorHAnsi"/>
                <w:sz w:val="18"/>
                <w:szCs w:val="18"/>
              </w:rPr>
              <w:t>adj</w:t>
            </w:r>
            <w:proofErr w:type="spellEnd"/>
            <w:r w:rsidRPr="004D2F0E">
              <w:rPr>
                <w:rFonts w:asciiTheme="minorHAnsi" w:hAnsiTheme="minorHAnsi" w:cstheme="minorHAnsi"/>
                <w:sz w:val="18"/>
                <w:szCs w:val="18"/>
              </w:rPr>
              <w:t xml:space="preserve"> criteria) or (data </w:t>
            </w:r>
            <w:proofErr w:type="spellStart"/>
            <w:r w:rsidRPr="004D2F0E">
              <w:rPr>
                <w:rFonts w:asciiTheme="minorHAnsi" w:hAnsiTheme="minorHAnsi" w:cstheme="minorHAnsi"/>
                <w:sz w:val="18"/>
                <w:szCs w:val="18"/>
              </w:rPr>
              <w:t>adj</w:t>
            </w:r>
            <w:proofErr w:type="spellEnd"/>
            <w:r w:rsidRPr="004D2F0E">
              <w:rPr>
                <w:rFonts w:asciiTheme="minorHAnsi" w:hAnsiTheme="minorHAnsi" w:cstheme="minorHAnsi"/>
                <w:sz w:val="18"/>
                <w:szCs w:val="18"/>
              </w:rPr>
              <w:t xml:space="preserve"> extraction)).ab.</w:t>
            </w:r>
          </w:p>
        </w:tc>
      </w:tr>
      <w:tr w:rsidR="00A15D03" w:rsidRPr="004D2F0E" w14:paraId="733F046E" w14:textId="77777777" w:rsidTr="006B626A">
        <w:tc>
          <w:tcPr>
            <w:tcW w:w="1413" w:type="dxa"/>
          </w:tcPr>
          <w:p w14:paraId="77F4B58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#63</w:t>
            </w:r>
          </w:p>
        </w:tc>
        <w:tc>
          <w:tcPr>
            <w:tcW w:w="7603" w:type="dxa"/>
          </w:tcPr>
          <w:p w14:paraId="01E6184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“review”/</w:t>
            </w:r>
          </w:p>
        </w:tc>
      </w:tr>
      <w:tr w:rsidR="00A15D03" w:rsidRPr="004D2F0E" w14:paraId="0F06DF92" w14:textId="77777777" w:rsidTr="006B626A">
        <w:tc>
          <w:tcPr>
            <w:tcW w:w="1413" w:type="dxa"/>
          </w:tcPr>
          <w:p w14:paraId="5399F49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#64</w:t>
            </w:r>
          </w:p>
        </w:tc>
        <w:tc>
          <w:tcPr>
            <w:tcW w:w="7603" w:type="dxa"/>
          </w:tcPr>
          <w:p w14:paraId="5448FC6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62 and 63</w:t>
            </w:r>
          </w:p>
        </w:tc>
      </w:tr>
      <w:tr w:rsidR="00A15D03" w:rsidRPr="004D2F0E" w14:paraId="5EDEAD04" w14:textId="77777777" w:rsidTr="006B626A">
        <w:tc>
          <w:tcPr>
            <w:tcW w:w="1413" w:type="dxa"/>
          </w:tcPr>
          <w:p w14:paraId="15BB9EB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#65</w:t>
            </w:r>
          </w:p>
        </w:tc>
        <w:tc>
          <w:tcPr>
            <w:tcW w:w="7603" w:type="dxa"/>
          </w:tcPr>
          <w:p w14:paraId="59C46835"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comment/ or editorial/ or letter</w:t>
            </w:r>
          </w:p>
        </w:tc>
      </w:tr>
      <w:tr w:rsidR="00A15D03" w:rsidRPr="004D2F0E" w14:paraId="655D4139" w14:textId="77777777" w:rsidTr="006B626A">
        <w:tc>
          <w:tcPr>
            <w:tcW w:w="1413" w:type="dxa"/>
          </w:tcPr>
          <w:p w14:paraId="1FA064A5"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#66</w:t>
            </w:r>
          </w:p>
        </w:tc>
        <w:tc>
          <w:tcPr>
            <w:tcW w:w="7603" w:type="dxa"/>
          </w:tcPr>
          <w:p w14:paraId="6741E0E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Animals/</w:t>
            </w:r>
          </w:p>
        </w:tc>
      </w:tr>
      <w:tr w:rsidR="00A15D03" w:rsidRPr="004D2F0E" w14:paraId="2C969B08" w14:textId="77777777" w:rsidTr="006B626A">
        <w:tc>
          <w:tcPr>
            <w:tcW w:w="1413" w:type="dxa"/>
          </w:tcPr>
          <w:p w14:paraId="459C22F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#67</w:t>
            </w:r>
          </w:p>
        </w:tc>
        <w:tc>
          <w:tcPr>
            <w:tcW w:w="7603" w:type="dxa"/>
          </w:tcPr>
          <w:p w14:paraId="11F62FD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Humans/</w:t>
            </w:r>
          </w:p>
        </w:tc>
      </w:tr>
      <w:tr w:rsidR="00A15D03" w:rsidRPr="004D2F0E" w14:paraId="1B3CC3E4" w14:textId="77777777" w:rsidTr="006B626A">
        <w:tc>
          <w:tcPr>
            <w:tcW w:w="1413" w:type="dxa"/>
          </w:tcPr>
          <w:p w14:paraId="28C65DC5"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#68</w:t>
            </w:r>
          </w:p>
        </w:tc>
        <w:tc>
          <w:tcPr>
            <w:tcW w:w="7603" w:type="dxa"/>
          </w:tcPr>
          <w:p w14:paraId="5D081C9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66 not (66 and 67)</w:t>
            </w:r>
          </w:p>
        </w:tc>
      </w:tr>
      <w:tr w:rsidR="00A15D03" w:rsidRPr="004D2F0E" w14:paraId="45FA374D" w14:textId="77777777" w:rsidTr="006B626A">
        <w:tc>
          <w:tcPr>
            <w:tcW w:w="1413" w:type="dxa"/>
          </w:tcPr>
          <w:p w14:paraId="0533B3C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#69</w:t>
            </w:r>
          </w:p>
        </w:tc>
        <w:tc>
          <w:tcPr>
            <w:tcW w:w="7603" w:type="dxa"/>
          </w:tcPr>
          <w:p w14:paraId="2B85C59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65 or 68</w:t>
            </w:r>
          </w:p>
        </w:tc>
      </w:tr>
      <w:tr w:rsidR="00A15D03" w:rsidRPr="004D2F0E" w14:paraId="0866DC17" w14:textId="77777777" w:rsidTr="006B626A">
        <w:tc>
          <w:tcPr>
            <w:tcW w:w="1413" w:type="dxa"/>
          </w:tcPr>
          <w:p w14:paraId="2B28721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#70</w:t>
            </w:r>
          </w:p>
        </w:tc>
        <w:tc>
          <w:tcPr>
            <w:tcW w:w="7603" w:type="dxa"/>
          </w:tcPr>
          <w:p w14:paraId="49ACE1F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59 or 60 or 61 or 64</w:t>
            </w:r>
          </w:p>
        </w:tc>
      </w:tr>
      <w:tr w:rsidR="00A15D03" w:rsidRPr="004D2F0E" w14:paraId="6765A685" w14:textId="77777777" w:rsidTr="006B626A">
        <w:tc>
          <w:tcPr>
            <w:tcW w:w="1413" w:type="dxa"/>
          </w:tcPr>
          <w:p w14:paraId="6D1619C5"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#71</w:t>
            </w:r>
          </w:p>
        </w:tc>
        <w:tc>
          <w:tcPr>
            <w:tcW w:w="7603" w:type="dxa"/>
          </w:tcPr>
          <w:p w14:paraId="03E79C5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70 not 69</w:t>
            </w:r>
          </w:p>
        </w:tc>
      </w:tr>
      <w:tr w:rsidR="00A15D03" w:rsidRPr="004D2F0E" w14:paraId="3E009747" w14:textId="77777777" w:rsidTr="006B626A">
        <w:tc>
          <w:tcPr>
            <w:tcW w:w="1413" w:type="dxa"/>
          </w:tcPr>
          <w:p w14:paraId="41B2324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#72</w:t>
            </w:r>
          </w:p>
        </w:tc>
        <w:tc>
          <w:tcPr>
            <w:tcW w:w="7603" w:type="dxa"/>
          </w:tcPr>
          <w:p w14:paraId="6C3EBDB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23 and 71</w:t>
            </w:r>
          </w:p>
        </w:tc>
      </w:tr>
      <w:tr w:rsidR="00A15D03" w:rsidRPr="004D2F0E" w14:paraId="3C7BD9F4" w14:textId="77777777" w:rsidTr="003A3B84">
        <w:tc>
          <w:tcPr>
            <w:tcW w:w="1413" w:type="dxa"/>
            <w:shd w:val="clear" w:color="auto" w:fill="auto"/>
          </w:tcPr>
          <w:p w14:paraId="37B8666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#73</w:t>
            </w:r>
          </w:p>
        </w:tc>
        <w:tc>
          <w:tcPr>
            <w:tcW w:w="7603" w:type="dxa"/>
            <w:shd w:val="clear" w:color="auto" w:fill="auto"/>
          </w:tcPr>
          <w:p w14:paraId="383DF8B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 xml:space="preserve">limit 72 to </w:t>
            </w:r>
            <w:proofErr w:type="spellStart"/>
            <w:r w:rsidRPr="004D2F0E">
              <w:rPr>
                <w:rFonts w:asciiTheme="minorHAnsi" w:hAnsiTheme="minorHAnsi" w:cstheme="minorHAnsi"/>
                <w:sz w:val="18"/>
                <w:szCs w:val="18"/>
              </w:rPr>
              <w:t>yr</w:t>
            </w:r>
            <w:proofErr w:type="spellEnd"/>
            <w:r w:rsidRPr="004D2F0E">
              <w:rPr>
                <w:rFonts w:asciiTheme="minorHAnsi" w:hAnsiTheme="minorHAnsi" w:cstheme="minorHAnsi"/>
                <w:sz w:val="18"/>
                <w:szCs w:val="18"/>
              </w:rPr>
              <w:t>=“2014 –Current”</w:t>
            </w:r>
          </w:p>
        </w:tc>
      </w:tr>
    </w:tbl>
    <w:p w14:paraId="3DB911D7" w14:textId="205DB2A9" w:rsidR="002E66B8" w:rsidRDefault="002E66B8" w:rsidP="00A15D03">
      <w:pPr>
        <w:rPr>
          <w:rFonts w:asciiTheme="minorHAnsi" w:hAnsiTheme="minorHAnsi" w:cstheme="minorHAnsi"/>
          <w:sz w:val="18"/>
          <w:szCs w:val="18"/>
        </w:rPr>
      </w:pPr>
    </w:p>
    <w:p w14:paraId="7FEE4C5A" w14:textId="77777777" w:rsidR="00A15D03" w:rsidRPr="00DD542F" w:rsidRDefault="00DD542F" w:rsidP="00A15D03">
      <w:pPr>
        <w:rPr>
          <w:rFonts w:asciiTheme="minorHAnsi" w:hAnsiTheme="minorHAnsi" w:cstheme="minorHAnsi"/>
          <w:b/>
          <w:sz w:val="18"/>
          <w:szCs w:val="18"/>
        </w:rPr>
      </w:pPr>
      <w:r w:rsidRPr="00DD542F">
        <w:rPr>
          <w:rFonts w:asciiTheme="minorHAnsi" w:hAnsiTheme="minorHAnsi" w:cstheme="minorHAnsi"/>
          <w:b/>
          <w:sz w:val="18"/>
          <w:szCs w:val="18"/>
        </w:rPr>
        <w:t xml:space="preserve">Table 7. </w:t>
      </w:r>
      <w:r w:rsidR="00A15D03" w:rsidRPr="00DD542F">
        <w:rPr>
          <w:rFonts w:asciiTheme="minorHAnsi" w:hAnsiTheme="minorHAnsi" w:cstheme="minorHAnsi"/>
          <w:b/>
          <w:sz w:val="18"/>
          <w:szCs w:val="18"/>
        </w:rPr>
        <w:t xml:space="preserve">Supplementary search – Adverse </w:t>
      </w:r>
      <w:r w:rsidR="00BB7AD7" w:rsidRPr="00DD542F">
        <w:rPr>
          <w:rFonts w:asciiTheme="minorHAnsi" w:hAnsiTheme="minorHAnsi" w:cstheme="minorHAnsi"/>
          <w:b/>
          <w:sz w:val="18"/>
          <w:szCs w:val="18"/>
        </w:rPr>
        <w:t>events (database: EMBASE)</w:t>
      </w:r>
    </w:p>
    <w:tbl>
      <w:tblPr>
        <w:tblStyle w:val="TableGrid1"/>
        <w:tblW w:w="0" w:type="auto"/>
        <w:tblLook w:val="04A0" w:firstRow="1" w:lastRow="0" w:firstColumn="1" w:lastColumn="0" w:noHBand="0" w:noVBand="1"/>
      </w:tblPr>
      <w:tblGrid>
        <w:gridCol w:w="1413"/>
        <w:gridCol w:w="7603"/>
      </w:tblGrid>
      <w:tr w:rsidR="00A15D03" w:rsidRPr="004D2F0E" w14:paraId="7ED67A90" w14:textId="77777777" w:rsidTr="006B626A">
        <w:tc>
          <w:tcPr>
            <w:tcW w:w="1413" w:type="dxa"/>
          </w:tcPr>
          <w:p w14:paraId="73F4246F" w14:textId="77777777" w:rsidR="00A15D03" w:rsidRPr="004D2F0E" w:rsidRDefault="00A15D03" w:rsidP="00A15D03">
            <w:pPr>
              <w:rPr>
                <w:rFonts w:asciiTheme="minorHAnsi" w:hAnsiTheme="minorHAnsi" w:cstheme="minorHAnsi"/>
                <w:b/>
                <w:sz w:val="18"/>
                <w:szCs w:val="18"/>
              </w:rPr>
            </w:pPr>
            <w:r w:rsidRPr="004D2F0E">
              <w:rPr>
                <w:rFonts w:asciiTheme="minorHAnsi" w:hAnsiTheme="minorHAnsi" w:cstheme="minorHAnsi"/>
                <w:b/>
                <w:sz w:val="18"/>
                <w:szCs w:val="18"/>
              </w:rPr>
              <w:t>searches</w:t>
            </w:r>
          </w:p>
        </w:tc>
        <w:tc>
          <w:tcPr>
            <w:tcW w:w="7603" w:type="dxa"/>
          </w:tcPr>
          <w:p w14:paraId="7826AD62" w14:textId="77777777" w:rsidR="00A15D03" w:rsidRPr="004D2F0E" w:rsidRDefault="00A15D03" w:rsidP="00A15D03">
            <w:pPr>
              <w:rPr>
                <w:rFonts w:asciiTheme="minorHAnsi" w:hAnsiTheme="minorHAnsi" w:cstheme="minorHAnsi"/>
                <w:b/>
                <w:sz w:val="18"/>
                <w:szCs w:val="18"/>
              </w:rPr>
            </w:pPr>
            <w:r w:rsidRPr="004D2F0E">
              <w:rPr>
                <w:rFonts w:asciiTheme="minorHAnsi" w:hAnsiTheme="minorHAnsi" w:cstheme="minorHAnsi"/>
                <w:b/>
                <w:sz w:val="18"/>
                <w:szCs w:val="18"/>
              </w:rPr>
              <w:t>Search terms</w:t>
            </w:r>
          </w:p>
        </w:tc>
      </w:tr>
      <w:tr w:rsidR="00A15D03" w:rsidRPr="004D2F0E" w14:paraId="50AE9ADC" w14:textId="77777777" w:rsidTr="006B626A">
        <w:tc>
          <w:tcPr>
            <w:tcW w:w="1413" w:type="dxa"/>
          </w:tcPr>
          <w:p w14:paraId="0528F12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lastRenderedPageBreak/>
              <w:t>#1</w:t>
            </w:r>
          </w:p>
        </w:tc>
        <w:tc>
          <w:tcPr>
            <w:tcW w:w="7603" w:type="dxa"/>
          </w:tcPr>
          <w:p w14:paraId="0EB8555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proofErr w:type="gramStart"/>
            <w:r w:rsidRPr="004D2F0E">
              <w:rPr>
                <w:rFonts w:asciiTheme="minorHAnsi" w:hAnsiTheme="minorHAnsi" w:cstheme="minorHAnsi"/>
                <w:sz w:val="18"/>
                <w:szCs w:val="18"/>
              </w:rPr>
              <w:t>alendron</w:t>
            </w:r>
            <w:proofErr w:type="spellEnd"/>
            <w:proofErr w:type="gram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fosomax</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fosavance</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mp</w:t>
            </w:r>
            <w:proofErr w:type="spellEnd"/>
            <w:r w:rsidRPr="004D2F0E">
              <w:rPr>
                <w:rFonts w:asciiTheme="minorHAnsi" w:hAnsiTheme="minorHAnsi" w:cstheme="minorHAnsi"/>
                <w:sz w:val="18"/>
                <w:szCs w:val="18"/>
              </w:rPr>
              <w:t>.</w:t>
            </w:r>
          </w:p>
        </w:tc>
      </w:tr>
      <w:tr w:rsidR="00A15D03" w:rsidRPr="004D2F0E" w14:paraId="0E94414B" w14:textId="77777777" w:rsidTr="006B626A">
        <w:tc>
          <w:tcPr>
            <w:tcW w:w="1413" w:type="dxa"/>
          </w:tcPr>
          <w:p w14:paraId="5577C2D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w:t>
            </w:r>
          </w:p>
        </w:tc>
        <w:tc>
          <w:tcPr>
            <w:tcW w:w="7603" w:type="dxa"/>
          </w:tcPr>
          <w:p w14:paraId="6E7B631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121268-17-5.rn.</w:t>
            </w:r>
          </w:p>
        </w:tc>
      </w:tr>
      <w:tr w:rsidR="00A15D03" w:rsidRPr="004D2F0E" w14:paraId="0C04AB8D" w14:textId="77777777" w:rsidTr="006B626A">
        <w:tc>
          <w:tcPr>
            <w:tcW w:w="1413" w:type="dxa"/>
          </w:tcPr>
          <w:p w14:paraId="6899A40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w:t>
            </w:r>
          </w:p>
        </w:tc>
        <w:tc>
          <w:tcPr>
            <w:tcW w:w="7603" w:type="dxa"/>
          </w:tcPr>
          <w:p w14:paraId="69375D5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proofErr w:type="gramStart"/>
            <w:r w:rsidRPr="004D2F0E">
              <w:rPr>
                <w:rFonts w:asciiTheme="minorHAnsi" w:hAnsiTheme="minorHAnsi" w:cstheme="minorHAnsi"/>
                <w:sz w:val="18"/>
                <w:szCs w:val="18"/>
              </w:rPr>
              <w:t>ibandron</w:t>
            </w:r>
            <w:proofErr w:type="spellEnd"/>
            <w:proofErr w:type="gram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boniva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bondronat</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bonviva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adronil</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mp</w:t>
            </w:r>
            <w:proofErr w:type="spellEnd"/>
            <w:r w:rsidRPr="004D2F0E">
              <w:rPr>
                <w:rFonts w:asciiTheme="minorHAnsi" w:hAnsiTheme="minorHAnsi" w:cstheme="minorHAnsi"/>
                <w:sz w:val="18"/>
                <w:szCs w:val="18"/>
              </w:rPr>
              <w:t>.</w:t>
            </w:r>
          </w:p>
        </w:tc>
      </w:tr>
      <w:tr w:rsidR="00A15D03" w:rsidRPr="004D2F0E" w14:paraId="0B5FE766" w14:textId="77777777" w:rsidTr="006B626A">
        <w:tc>
          <w:tcPr>
            <w:tcW w:w="1413" w:type="dxa"/>
          </w:tcPr>
          <w:p w14:paraId="2A35E4A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w:t>
            </w:r>
          </w:p>
        </w:tc>
        <w:tc>
          <w:tcPr>
            <w:tcW w:w="7603" w:type="dxa"/>
          </w:tcPr>
          <w:p w14:paraId="709125B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114084-78-5.rn.</w:t>
            </w:r>
          </w:p>
        </w:tc>
      </w:tr>
      <w:tr w:rsidR="00A15D03" w:rsidRPr="004D2F0E" w14:paraId="4EA57DAD" w14:textId="77777777" w:rsidTr="006B626A">
        <w:tc>
          <w:tcPr>
            <w:tcW w:w="1413" w:type="dxa"/>
          </w:tcPr>
          <w:p w14:paraId="793CDD5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w:t>
            </w:r>
          </w:p>
        </w:tc>
        <w:tc>
          <w:tcPr>
            <w:tcW w:w="7603" w:type="dxa"/>
          </w:tcPr>
          <w:p w14:paraId="2F042FA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proofErr w:type="gramStart"/>
            <w:r w:rsidRPr="004D2F0E">
              <w:rPr>
                <w:rFonts w:asciiTheme="minorHAnsi" w:hAnsiTheme="minorHAnsi" w:cstheme="minorHAnsi"/>
                <w:sz w:val="18"/>
                <w:szCs w:val="18"/>
              </w:rPr>
              <w:t>risedron</w:t>
            </w:r>
            <w:proofErr w:type="spellEnd"/>
            <w:proofErr w:type="gram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actonel</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atelvia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benet</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mp</w:t>
            </w:r>
            <w:proofErr w:type="spellEnd"/>
            <w:r w:rsidRPr="004D2F0E">
              <w:rPr>
                <w:rFonts w:asciiTheme="minorHAnsi" w:hAnsiTheme="minorHAnsi" w:cstheme="minorHAnsi"/>
                <w:sz w:val="18"/>
                <w:szCs w:val="18"/>
              </w:rPr>
              <w:t>.</w:t>
            </w:r>
          </w:p>
        </w:tc>
      </w:tr>
      <w:tr w:rsidR="00A15D03" w:rsidRPr="004D2F0E" w14:paraId="4B7B430A" w14:textId="77777777" w:rsidTr="006B626A">
        <w:tc>
          <w:tcPr>
            <w:tcW w:w="1413" w:type="dxa"/>
          </w:tcPr>
          <w:p w14:paraId="3DD3256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w:t>
            </w:r>
          </w:p>
        </w:tc>
        <w:tc>
          <w:tcPr>
            <w:tcW w:w="7603" w:type="dxa"/>
          </w:tcPr>
          <w:p w14:paraId="684F765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105462-24-6.rn.</w:t>
            </w:r>
          </w:p>
        </w:tc>
      </w:tr>
      <w:tr w:rsidR="00A15D03" w:rsidRPr="004D2F0E" w14:paraId="0BCA8CC3" w14:textId="77777777" w:rsidTr="006B626A">
        <w:tc>
          <w:tcPr>
            <w:tcW w:w="1413" w:type="dxa"/>
          </w:tcPr>
          <w:p w14:paraId="52C7BE4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#7</w:t>
            </w:r>
          </w:p>
        </w:tc>
        <w:tc>
          <w:tcPr>
            <w:tcW w:w="7603" w:type="dxa"/>
          </w:tcPr>
          <w:p w14:paraId="53DACBD5"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proofErr w:type="gramStart"/>
            <w:r w:rsidRPr="004D2F0E">
              <w:rPr>
                <w:rFonts w:asciiTheme="minorHAnsi" w:hAnsiTheme="minorHAnsi" w:cstheme="minorHAnsi"/>
                <w:sz w:val="18"/>
                <w:szCs w:val="18"/>
              </w:rPr>
              <w:t>zoledron</w:t>
            </w:r>
            <w:proofErr w:type="spellEnd"/>
            <w:proofErr w:type="gram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zometa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zomera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aclasta</w:t>
            </w:r>
            <w:proofErr w:type="spellEnd"/>
            <w:r w:rsidRPr="004D2F0E">
              <w:rPr>
                <w:rFonts w:asciiTheme="minorHAnsi" w:hAnsiTheme="minorHAnsi" w:cstheme="minorHAnsi"/>
                <w:sz w:val="18"/>
                <w:szCs w:val="18"/>
              </w:rPr>
              <w:t xml:space="preserve"> or </w:t>
            </w:r>
            <w:proofErr w:type="spellStart"/>
            <w:r w:rsidRPr="004D2F0E">
              <w:rPr>
                <w:rFonts w:asciiTheme="minorHAnsi" w:hAnsiTheme="minorHAnsi" w:cstheme="minorHAnsi"/>
                <w:sz w:val="18"/>
                <w:szCs w:val="18"/>
              </w:rPr>
              <w:t>reclast</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mp</w:t>
            </w:r>
            <w:proofErr w:type="spellEnd"/>
            <w:r w:rsidRPr="004D2F0E">
              <w:rPr>
                <w:rFonts w:asciiTheme="minorHAnsi" w:hAnsiTheme="minorHAnsi" w:cstheme="minorHAnsi"/>
                <w:sz w:val="18"/>
                <w:szCs w:val="18"/>
              </w:rPr>
              <w:t>.</w:t>
            </w:r>
          </w:p>
        </w:tc>
      </w:tr>
      <w:tr w:rsidR="00A15D03" w:rsidRPr="004D2F0E" w14:paraId="5A9147E2" w14:textId="77777777" w:rsidTr="006B626A">
        <w:tc>
          <w:tcPr>
            <w:tcW w:w="1413" w:type="dxa"/>
          </w:tcPr>
          <w:p w14:paraId="7486DB45"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#8</w:t>
            </w:r>
          </w:p>
        </w:tc>
        <w:tc>
          <w:tcPr>
            <w:tcW w:w="7603" w:type="dxa"/>
          </w:tcPr>
          <w:p w14:paraId="7496DC6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118072-93-8.rn.</w:t>
            </w:r>
          </w:p>
        </w:tc>
      </w:tr>
      <w:tr w:rsidR="00A15D03" w:rsidRPr="004D2F0E" w14:paraId="6FEFBD6A" w14:textId="77777777" w:rsidTr="006B626A">
        <w:tc>
          <w:tcPr>
            <w:tcW w:w="1413" w:type="dxa"/>
          </w:tcPr>
          <w:p w14:paraId="127F906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#9</w:t>
            </w:r>
          </w:p>
        </w:tc>
        <w:tc>
          <w:tcPr>
            <w:tcW w:w="7603" w:type="dxa"/>
          </w:tcPr>
          <w:p w14:paraId="42D491F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or/1-8</w:t>
            </w:r>
          </w:p>
        </w:tc>
      </w:tr>
      <w:tr w:rsidR="00A15D03" w:rsidRPr="004D2F0E" w14:paraId="3A463547" w14:textId="77777777" w:rsidTr="006B626A">
        <w:tc>
          <w:tcPr>
            <w:tcW w:w="1413" w:type="dxa"/>
          </w:tcPr>
          <w:p w14:paraId="5B4276C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#10</w:t>
            </w:r>
          </w:p>
        </w:tc>
        <w:tc>
          <w:tcPr>
            <w:tcW w:w="7603" w:type="dxa"/>
          </w:tcPr>
          <w:p w14:paraId="1FD49AE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gramStart"/>
            <w:r w:rsidRPr="004D2F0E">
              <w:rPr>
                <w:rFonts w:asciiTheme="minorHAnsi" w:hAnsiTheme="minorHAnsi" w:cstheme="minorHAnsi"/>
                <w:sz w:val="18"/>
                <w:szCs w:val="18"/>
              </w:rPr>
              <w:t>ae</w:t>
            </w:r>
            <w:proofErr w:type="gramEnd"/>
            <w:r w:rsidRPr="004D2F0E">
              <w:rPr>
                <w:rFonts w:asciiTheme="minorHAnsi" w:hAnsiTheme="minorHAnsi" w:cstheme="minorHAnsi"/>
                <w:sz w:val="18"/>
                <w:szCs w:val="18"/>
              </w:rPr>
              <w:t xml:space="preserve"> or to or </w:t>
            </w:r>
            <w:proofErr w:type="spellStart"/>
            <w:r w:rsidRPr="004D2F0E">
              <w:rPr>
                <w:rFonts w:asciiTheme="minorHAnsi" w:hAnsiTheme="minorHAnsi" w:cstheme="minorHAnsi"/>
                <w:sz w:val="18"/>
                <w:szCs w:val="18"/>
              </w:rPr>
              <w:t>po</w:t>
            </w:r>
            <w:proofErr w:type="spellEnd"/>
            <w:r w:rsidRPr="004D2F0E">
              <w:rPr>
                <w:rFonts w:asciiTheme="minorHAnsi" w:hAnsiTheme="minorHAnsi" w:cstheme="minorHAnsi"/>
                <w:sz w:val="18"/>
                <w:szCs w:val="18"/>
              </w:rPr>
              <w:t xml:space="preserve"> or co).fs.</w:t>
            </w:r>
          </w:p>
        </w:tc>
      </w:tr>
      <w:tr w:rsidR="00A15D03" w:rsidRPr="004D2F0E" w14:paraId="7CD20999" w14:textId="77777777" w:rsidTr="006B626A">
        <w:tc>
          <w:tcPr>
            <w:tcW w:w="1413" w:type="dxa"/>
          </w:tcPr>
          <w:p w14:paraId="3276BD9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#11</w:t>
            </w:r>
          </w:p>
        </w:tc>
        <w:tc>
          <w:tcPr>
            <w:tcW w:w="7603" w:type="dxa"/>
          </w:tcPr>
          <w:p w14:paraId="1053E05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(safe or safety).</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w:t>
            </w:r>
          </w:p>
        </w:tc>
      </w:tr>
      <w:tr w:rsidR="00A15D03" w:rsidRPr="004D2F0E" w14:paraId="07D38009" w14:textId="77777777" w:rsidTr="006B626A">
        <w:tc>
          <w:tcPr>
            <w:tcW w:w="1413" w:type="dxa"/>
          </w:tcPr>
          <w:p w14:paraId="20C721E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#12</w:t>
            </w:r>
          </w:p>
        </w:tc>
        <w:tc>
          <w:tcPr>
            <w:tcW w:w="7603" w:type="dxa"/>
          </w:tcPr>
          <w:p w14:paraId="126D57F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side effect$.</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w:t>
            </w:r>
          </w:p>
        </w:tc>
      </w:tr>
      <w:tr w:rsidR="00A15D03" w:rsidRPr="004D2F0E" w14:paraId="2A86F0F0" w14:textId="77777777" w:rsidTr="006B626A">
        <w:tc>
          <w:tcPr>
            <w:tcW w:w="1413" w:type="dxa"/>
          </w:tcPr>
          <w:p w14:paraId="57E397A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#13</w:t>
            </w:r>
          </w:p>
        </w:tc>
        <w:tc>
          <w:tcPr>
            <w:tcW w:w="7603" w:type="dxa"/>
          </w:tcPr>
          <w:p w14:paraId="513EFA2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((adverse or undesirable or harms$ or serious or toxic) adj3 (effect$ or reaction$ or event$ or outcome</w:t>
            </w:r>
          </w:p>
          <w:p w14:paraId="781075D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w:t>
            </w:r>
          </w:p>
        </w:tc>
      </w:tr>
      <w:tr w:rsidR="00A15D03" w:rsidRPr="004D2F0E" w14:paraId="0504613C" w14:textId="77777777" w:rsidTr="006B626A">
        <w:tc>
          <w:tcPr>
            <w:tcW w:w="1413" w:type="dxa"/>
          </w:tcPr>
          <w:p w14:paraId="15D5E3A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#14</w:t>
            </w:r>
          </w:p>
        </w:tc>
        <w:tc>
          <w:tcPr>
            <w:tcW w:w="7603" w:type="dxa"/>
          </w:tcPr>
          <w:p w14:paraId="498B6DE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(toxicity or complication$ or noxious or tolerability).</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w:t>
            </w:r>
          </w:p>
        </w:tc>
      </w:tr>
      <w:tr w:rsidR="00A15D03" w:rsidRPr="004D2F0E" w14:paraId="5A679929" w14:textId="77777777" w:rsidTr="006B626A">
        <w:tc>
          <w:tcPr>
            <w:tcW w:w="1413" w:type="dxa"/>
          </w:tcPr>
          <w:p w14:paraId="1412E94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#15</w:t>
            </w:r>
          </w:p>
        </w:tc>
        <w:tc>
          <w:tcPr>
            <w:tcW w:w="7603" w:type="dxa"/>
          </w:tcPr>
          <w:p w14:paraId="348B2DC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or/10-14</w:t>
            </w:r>
          </w:p>
        </w:tc>
      </w:tr>
      <w:tr w:rsidR="00A15D03" w:rsidRPr="004D2F0E" w14:paraId="20AE7114" w14:textId="77777777" w:rsidTr="006B626A">
        <w:tc>
          <w:tcPr>
            <w:tcW w:w="1413" w:type="dxa"/>
          </w:tcPr>
          <w:p w14:paraId="536B956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#16</w:t>
            </w:r>
          </w:p>
        </w:tc>
        <w:tc>
          <w:tcPr>
            <w:tcW w:w="7603" w:type="dxa"/>
          </w:tcPr>
          <w:p w14:paraId="614EA21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9 and 15</w:t>
            </w:r>
          </w:p>
        </w:tc>
      </w:tr>
      <w:tr w:rsidR="00A15D03" w:rsidRPr="004D2F0E" w14:paraId="770389FD" w14:textId="77777777" w:rsidTr="006B626A">
        <w:tc>
          <w:tcPr>
            <w:tcW w:w="1413" w:type="dxa"/>
          </w:tcPr>
          <w:p w14:paraId="5F34E2B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#17</w:t>
            </w:r>
          </w:p>
        </w:tc>
        <w:tc>
          <w:tcPr>
            <w:tcW w:w="7603" w:type="dxa"/>
          </w:tcPr>
          <w:p w14:paraId="0AEB114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EMBASE.tw.</w:t>
            </w:r>
          </w:p>
        </w:tc>
      </w:tr>
      <w:tr w:rsidR="00A15D03" w:rsidRPr="004D2F0E" w14:paraId="61B3ED14" w14:textId="77777777" w:rsidTr="006B626A">
        <w:tc>
          <w:tcPr>
            <w:tcW w:w="1413" w:type="dxa"/>
          </w:tcPr>
          <w:p w14:paraId="5DD1B90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#18</w:t>
            </w:r>
          </w:p>
        </w:tc>
        <w:tc>
          <w:tcPr>
            <w:tcW w:w="7603" w:type="dxa"/>
          </w:tcPr>
          <w:p w14:paraId="51B32C36" w14:textId="77777777" w:rsidR="00A15D03" w:rsidRPr="004D2F0E" w:rsidRDefault="00A15D03" w:rsidP="00A15D03">
            <w:pPr>
              <w:rPr>
                <w:rFonts w:asciiTheme="minorHAnsi" w:hAnsiTheme="minorHAnsi" w:cstheme="minorHAnsi"/>
                <w:sz w:val="18"/>
                <w:szCs w:val="18"/>
              </w:rPr>
            </w:pPr>
            <w:proofErr w:type="gramStart"/>
            <w:r w:rsidRPr="004D2F0E">
              <w:rPr>
                <w:rFonts w:asciiTheme="minorHAnsi" w:hAnsiTheme="minorHAnsi" w:cstheme="minorHAnsi"/>
                <w:sz w:val="18"/>
                <w:szCs w:val="18"/>
              </w:rPr>
              <w:t>systematic</w:t>
            </w:r>
            <w:proofErr w:type="gramEnd"/>
            <w:r w:rsidRPr="004D2F0E">
              <w:rPr>
                <w:rFonts w:asciiTheme="minorHAnsi" w:hAnsiTheme="minorHAnsi" w:cstheme="minorHAnsi"/>
                <w:sz w:val="18"/>
                <w:szCs w:val="18"/>
              </w:rPr>
              <w:t xml:space="preserve"> review.tw.</w:t>
            </w:r>
          </w:p>
        </w:tc>
      </w:tr>
      <w:tr w:rsidR="00A15D03" w:rsidRPr="004D2F0E" w14:paraId="7325B5DE" w14:textId="77777777" w:rsidTr="006B626A">
        <w:tc>
          <w:tcPr>
            <w:tcW w:w="1413" w:type="dxa"/>
          </w:tcPr>
          <w:p w14:paraId="4E9B13D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#19</w:t>
            </w:r>
          </w:p>
        </w:tc>
        <w:tc>
          <w:tcPr>
            <w:tcW w:w="7603" w:type="dxa"/>
          </w:tcPr>
          <w:p w14:paraId="2E544D49" w14:textId="77777777" w:rsidR="00A15D03" w:rsidRPr="004D2F0E" w:rsidRDefault="00A15D03" w:rsidP="00A15D03">
            <w:pPr>
              <w:rPr>
                <w:rFonts w:asciiTheme="minorHAnsi" w:hAnsiTheme="minorHAnsi" w:cstheme="minorHAnsi"/>
                <w:sz w:val="18"/>
                <w:szCs w:val="18"/>
              </w:rPr>
            </w:pPr>
            <w:proofErr w:type="gramStart"/>
            <w:r w:rsidRPr="004D2F0E">
              <w:rPr>
                <w:rFonts w:asciiTheme="minorHAnsi" w:hAnsiTheme="minorHAnsi" w:cstheme="minorHAnsi"/>
                <w:sz w:val="18"/>
                <w:szCs w:val="18"/>
              </w:rPr>
              <w:t>meta</w:t>
            </w:r>
            <w:proofErr w:type="gramEnd"/>
            <w:r w:rsidRPr="004D2F0E">
              <w:rPr>
                <w:rFonts w:asciiTheme="minorHAnsi" w:hAnsiTheme="minorHAnsi" w:cstheme="minorHAnsi"/>
                <w:sz w:val="18"/>
                <w:szCs w:val="18"/>
              </w:rPr>
              <w:t xml:space="preserve"> analysis.pt.</w:t>
            </w:r>
          </w:p>
        </w:tc>
      </w:tr>
      <w:tr w:rsidR="00A15D03" w:rsidRPr="004D2F0E" w14:paraId="19BB47A5" w14:textId="77777777" w:rsidTr="006B626A">
        <w:tc>
          <w:tcPr>
            <w:tcW w:w="1413" w:type="dxa"/>
          </w:tcPr>
          <w:p w14:paraId="08BF096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#20</w:t>
            </w:r>
          </w:p>
        </w:tc>
        <w:tc>
          <w:tcPr>
            <w:tcW w:w="7603" w:type="dxa"/>
          </w:tcPr>
          <w:p w14:paraId="23D767F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or/17-19</w:t>
            </w:r>
          </w:p>
        </w:tc>
      </w:tr>
      <w:tr w:rsidR="00A15D03" w:rsidRPr="004D2F0E" w14:paraId="6AB46F2A" w14:textId="77777777" w:rsidTr="006B626A">
        <w:tc>
          <w:tcPr>
            <w:tcW w:w="1413" w:type="dxa"/>
          </w:tcPr>
          <w:p w14:paraId="40B8362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#21</w:t>
            </w:r>
          </w:p>
        </w:tc>
        <w:tc>
          <w:tcPr>
            <w:tcW w:w="7603" w:type="dxa"/>
          </w:tcPr>
          <w:p w14:paraId="7602F66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16 and 20</w:t>
            </w:r>
          </w:p>
        </w:tc>
      </w:tr>
    </w:tbl>
    <w:p w14:paraId="271987AF" w14:textId="77777777" w:rsidR="00A15D03" w:rsidRPr="004D2F0E" w:rsidRDefault="00A15D03" w:rsidP="00A15D03">
      <w:pPr>
        <w:rPr>
          <w:rFonts w:asciiTheme="minorHAnsi" w:hAnsiTheme="minorHAnsi" w:cstheme="minorHAnsi"/>
          <w:sz w:val="18"/>
          <w:szCs w:val="18"/>
        </w:rPr>
      </w:pPr>
    </w:p>
    <w:p w14:paraId="19770DDB" w14:textId="77777777" w:rsidR="00A15D03" w:rsidRDefault="00A15D03" w:rsidP="00A15D03">
      <w:pPr>
        <w:rPr>
          <w:rFonts w:asciiTheme="minorHAnsi" w:hAnsiTheme="minorHAnsi" w:cstheme="minorHAnsi"/>
          <w:sz w:val="18"/>
          <w:szCs w:val="18"/>
        </w:rPr>
      </w:pPr>
    </w:p>
    <w:p w14:paraId="075B56C4" w14:textId="77777777" w:rsidR="00BB7AD7" w:rsidRPr="00DD542F" w:rsidRDefault="00DD542F" w:rsidP="00A15D03">
      <w:pPr>
        <w:rPr>
          <w:rFonts w:asciiTheme="minorHAnsi" w:hAnsiTheme="minorHAnsi" w:cstheme="minorHAnsi"/>
          <w:b/>
          <w:sz w:val="18"/>
          <w:szCs w:val="18"/>
        </w:rPr>
      </w:pPr>
      <w:r w:rsidRPr="00DD542F">
        <w:rPr>
          <w:rFonts w:asciiTheme="minorHAnsi" w:hAnsiTheme="minorHAnsi" w:cstheme="minorHAnsi"/>
          <w:b/>
          <w:sz w:val="18"/>
          <w:szCs w:val="18"/>
        </w:rPr>
        <w:t xml:space="preserve">Table 8. </w:t>
      </w:r>
      <w:r w:rsidR="00BB7AD7" w:rsidRPr="00DD542F">
        <w:rPr>
          <w:rFonts w:asciiTheme="minorHAnsi" w:hAnsiTheme="minorHAnsi" w:cstheme="minorHAnsi"/>
          <w:b/>
          <w:sz w:val="18"/>
          <w:szCs w:val="18"/>
        </w:rPr>
        <w:t>Supplementary search strategy for Quality of Life (</w:t>
      </w:r>
      <w:proofErr w:type="spellStart"/>
      <w:r w:rsidR="00BB7AD7" w:rsidRPr="00DD542F">
        <w:rPr>
          <w:rFonts w:asciiTheme="minorHAnsi" w:hAnsiTheme="minorHAnsi" w:cstheme="minorHAnsi"/>
          <w:b/>
          <w:sz w:val="18"/>
          <w:szCs w:val="18"/>
        </w:rPr>
        <w:t>QoL</w:t>
      </w:r>
      <w:proofErr w:type="spellEnd"/>
      <w:r w:rsidR="00BB7AD7" w:rsidRPr="00DD542F">
        <w:rPr>
          <w:rFonts w:asciiTheme="minorHAnsi" w:hAnsiTheme="minorHAnsi" w:cstheme="minorHAnsi"/>
          <w:b/>
          <w:sz w:val="18"/>
          <w:szCs w:val="18"/>
        </w:rPr>
        <w:t>) (database: EMBASE)</w:t>
      </w:r>
    </w:p>
    <w:tbl>
      <w:tblPr>
        <w:tblStyle w:val="TableGrid1"/>
        <w:tblW w:w="0" w:type="auto"/>
        <w:tblLook w:val="04A0" w:firstRow="1" w:lastRow="0" w:firstColumn="1" w:lastColumn="0" w:noHBand="0" w:noVBand="1"/>
      </w:tblPr>
      <w:tblGrid>
        <w:gridCol w:w="1838"/>
        <w:gridCol w:w="7178"/>
      </w:tblGrid>
      <w:tr w:rsidR="00A15D03" w:rsidRPr="004D2F0E" w14:paraId="1136DCB1" w14:textId="77777777" w:rsidTr="006B626A">
        <w:tc>
          <w:tcPr>
            <w:tcW w:w="1838" w:type="dxa"/>
          </w:tcPr>
          <w:p w14:paraId="561C4643" w14:textId="77777777" w:rsidR="00A15D03" w:rsidRPr="004D2F0E" w:rsidRDefault="00A15D03" w:rsidP="00A15D03">
            <w:pPr>
              <w:rPr>
                <w:rFonts w:asciiTheme="minorHAnsi" w:hAnsiTheme="minorHAnsi" w:cstheme="minorHAnsi"/>
                <w:b/>
                <w:sz w:val="18"/>
                <w:szCs w:val="18"/>
              </w:rPr>
            </w:pPr>
            <w:r w:rsidRPr="004D2F0E">
              <w:rPr>
                <w:rFonts w:asciiTheme="minorHAnsi" w:hAnsiTheme="minorHAnsi" w:cstheme="minorHAnsi"/>
                <w:b/>
                <w:sz w:val="18"/>
                <w:szCs w:val="18"/>
              </w:rPr>
              <w:t>Searches</w:t>
            </w:r>
          </w:p>
        </w:tc>
        <w:tc>
          <w:tcPr>
            <w:tcW w:w="7178" w:type="dxa"/>
          </w:tcPr>
          <w:p w14:paraId="15C066DD" w14:textId="77777777" w:rsidR="00A15D03" w:rsidRPr="004D2F0E" w:rsidRDefault="00A15D03" w:rsidP="00A15D03">
            <w:pPr>
              <w:rPr>
                <w:rFonts w:asciiTheme="minorHAnsi" w:hAnsiTheme="minorHAnsi" w:cstheme="minorHAnsi"/>
                <w:b/>
                <w:sz w:val="18"/>
                <w:szCs w:val="18"/>
              </w:rPr>
            </w:pPr>
            <w:r w:rsidRPr="004D2F0E">
              <w:rPr>
                <w:rFonts w:asciiTheme="minorHAnsi" w:hAnsiTheme="minorHAnsi" w:cstheme="minorHAnsi"/>
                <w:b/>
                <w:sz w:val="18"/>
                <w:szCs w:val="18"/>
              </w:rPr>
              <w:t>Search terms</w:t>
            </w:r>
          </w:p>
        </w:tc>
      </w:tr>
      <w:tr w:rsidR="00A15D03" w:rsidRPr="004D2F0E" w14:paraId="15901A19" w14:textId="77777777" w:rsidTr="006B626A">
        <w:tc>
          <w:tcPr>
            <w:tcW w:w="1838" w:type="dxa"/>
          </w:tcPr>
          <w:p w14:paraId="00BD32D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w:t>
            </w:r>
          </w:p>
        </w:tc>
        <w:tc>
          <w:tcPr>
            <w:tcW w:w="7178" w:type="dxa"/>
          </w:tcPr>
          <w:p w14:paraId="75533E76" w14:textId="77777777" w:rsidR="00A15D03" w:rsidRPr="004D2F0E" w:rsidRDefault="00A15D03" w:rsidP="00A15D03">
            <w:pPr>
              <w:rPr>
                <w:rFonts w:asciiTheme="minorHAnsi" w:hAnsiTheme="minorHAnsi" w:cstheme="minorHAnsi"/>
                <w:sz w:val="18"/>
                <w:szCs w:val="18"/>
              </w:rPr>
            </w:pPr>
            <w:proofErr w:type="spellStart"/>
            <w:r w:rsidRPr="004D2F0E">
              <w:rPr>
                <w:rFonts w:asciiTheme="minorHAnsi" w:hAnsiTheme="minorHAnsi" w:cstheme="minorHAnsi"/>
                <w:sz w:val="18"/>
                <w:szCs w:val="18"/>
              </w:rPr>
              <w:t>exp</w:t>
            </w:r>
            <w:proofErr w:type="spellEnd"/>
            <w:r w:rsidRPr="004D2F0E">
              <w:rPr>
                <w:rFonts w:asciiTheme="minorHAnsi" w:hAnsiTheme="minorHAnsi" w:cstheme="minorHAnsi"/>
                <w:sz w:val="18"/>
                <w:szCs w:val="18"/>
              </w:rPr>
              <w:t xml:space="preserve"> osteoporosis/</w:t>
            </w:r>
          </w:p>
        </w:tc>
      </w:tr>
      <w:tr w:rsidR="00A15D03" w:rsidRPr="004D2F0E" w14:paraId="229BA903" w14:textId="77777777" w:rsidTr="006B626A">
        <w:tc>
          <w:tcPr>
            <w:tcW w:w="1838" w:type="dxa"/>
          </w:tcPr>
          <w:p w14:paraId="5445FF6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w:t>
            </w:r>
          </w:p>
        </w:tc>
        <w:tc>
          <w:tcPr>
            <w:tcW w:w="7178" w:type="dxa"/>
          </w:tcPr>
          <w:p w14:paraId="1C63255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bone diseases, metabolic/</w:t>
            </w:r>
          </w:p>
        </w:tc>
      </w:tr>
      <w:tr w:rsidR="00A15D03" w:rsidRPr="004D2F0E" w14:paraId="1D1D21E6" w14:textId="77777777" w:rsidTr="006B626A">
        <w:tc>
          <w:tcPr>
            <w:tcW w:w="1838" w:type="dxa"/>
          </w:tcPr>
          <w:p w14:paraId="48AF92F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3#</w:t>
            </w:r>
          </w:p>
        </w:tc>
        <w:tc>
          <w:tcPr>
            <w:tcW w:w="7178" w:type="dxa"/>
          </w:tcPr>
          <w:p w14:paraId="12A69E8C" w14:textId="77777777" w:rsidR="00A15D03" w:rsidRPr="004D2F0E" w:rsidRDefault="00A15D03" w:rsidP="00A15D03">
            <w:pPr>
              <w:rPr>
                <w:rFonts w:asciiTheme="minorHAnsi" w:hAnsiTheme="minorHAnsi" w:cstheme="minorHAnsi"/>
                <w:sz w:val="18"/>
                <w:szCs w:val="18"/>
              </w:rPr>
            </w:pPr>
            <w:proofErr w:type="gramStart"/>
            <w:r w:rsidRPr="004D2F0E">
              <w:rPr>
                <w:rFonts w:asciiTheme="minorHAnsi" w:hAnsiTheme="minorHAnsi" w:cstheme="minorHAnsi"/>
                <w:sz w:val="18"/>
                <w:szCs w:val="18"/>
              </w:rPr>
              <w:t>osteoporo</w:t>
            </w:r>
            <w:proofErr w:type="gramEnd"/>
            <w:r w:rsidRPr="004D2F0E">
              <w:rPr>
                <w:rFonts w:asciiTheme="minorHAnsi" w:hAnsiTheme="minorHAnsi" w:cstheme="minorHAnsi"/>
                <w:sz w:val="18"/>
                <w:szCs w:val="18"/>
              </w:rPr>
              <w:t>$.tw.</w:t>
            </w:r>
          </w:p>
        </w:tc>
      </w:tr>
      <w:tr w:rsidR="00A15D03" w:rsidRPr="004D2F0E" w14:paraId="3F7885FB" w14:textId="77777777" w:rsidTr="006B626A">
        <w:tc>
          <w:tcPr>
            <w:tcW w:w="1838" w:type="dxa"/>
          </w:tcPr>
          <w:p w14:paraId="01AA418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w:t>
            </w:r>
          </w:p>
        </w:tc>
        <w:tc>
          <w:tcPr>
            <w:tcW w:w="7178" w:type="dxa"/>
          </w:tcPr>
          <w:p w14:paraId="7B9FE09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or/1-3</w:t>
            </w:r>
          </w:p>
        </w:tc>
      </w:tr>
      <w:tr w:rsidR="00A15D03" w:rsidRPr="004D2F0E" w14:paraId="072BDDA8" w14:textId="77777777" w:rsidTr="006B626A">
        <w:tc>
          <w:tcPr>
            <w:tcW w:w="1838" w:type="dxa"/>
          </w:tcPr>
          <w:p w14:paraId="0DB8D45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w:t>
            </w:r>
          </w:p>
        </w:tc>
        <w:tc>
          <w:tcPr>
            <w:tcW w:w="7178" w:type="dxa"/>
          </w:tcPr>
          <w:p w14:paraId="06B5CAA5"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gramStart"/>
            <w:r w:rsidRPr="004D2F0E">
              <w:rPr>
                <w:rFonts w:asciiTheme="minorHAnsi" w:hAnsiTheme="minorHAnsi" w:cstheme="minorHAnsi"/>
                <w:sz w:val="18"/>
                <w:szCs w:val="18"/>
              </w:rPr>
              <w:t>bone</w:t>
            </w:r>
            <w:proofErr w:type="gramEnd"/>
            <w:r w:rsidRPr="004D2F0E">
              <w:rPr>
                <w:rFonts w:asciiTheme="minorHAnsi" w:hAnsiTheme="minorHAnsi" w:cstheme="minorHAnsi"/>
                <w:sz w:val="18"/>
                <w:szCs w:val="18"/>
              </w:rPr>
              <w:t xml:space="preserve"> adj6 </w:t>
            </w:r>
            <w:proofErr w:type="spellStart"/>
            <w:r w:rsidRPr="004D2F0E">
              <w:rPr>
                <w:rFonts w:asciiTheme="minorHAnsi" w:hAnsiTheme="minorHAnsi" w:cstheme="minorHAnsi"/>
                <w:sz w:val="18"/>
                <w:szCs w:val="18"/>
              </w:rPr>
              <w:t>densit</w:t>
            </w:r>
            <w:proofErr w:type="spellEnd"/>
            <w:r w:rsidRPr="004D2F0E">
              <w:rPr>
                <w:rFonts w:asciiTheme="minorHAnsi" w:hAnsiTheme="minorHAnsi" w:cstheme="minorHAnsi"/>
                <w:sz w:val="18"/>
                <w:szCs w:val="18"/>
              </w:rPr>
              <w:t>$).</w:t>
            </w:r>
            <w:proofErr w:type="spellStart"/>
            <w:r w:rsidRPr="004D2F0E">
              <w:rPr>
                <w:rFonts w:asciiTheme="minorHAnsi" w:hAnsiTheme="minorHAnsi" w:cstheme="minorHAnsi"/>
                <w:sz w:val="18"/>
                <w:szCs w:val="18"/>
              </w:rPr>
              <w:t>tw</w:t>
            </w:r>
            <w:proofErr w:type="spellEnd"/>
            <w:r w:rsidRPr="004D2F0E">
              <w:rPr>
                <w:rFonts w:asciiTheme="minorHAnsi" w:hAnsiTheme="minorHAnsi" w:cstheme="minorHAnsi"/>
                <w:sz w:val="18"/>
                <w:szCs w:val="18"/>
              </w:rPr>
              <w:t>.</w:t>
            </w:r>
          </w:p>
        </w:tc>
      </w:tr>
      <w:tr w:rsidR="00A15D03" w:rsidRPr="004D2F0E" w14:paraId="1FE86738" w14:textId="77777777" w:rsidTr="006B626A">
        <w:tc>
          <w:tcPr>
            <w:tcW w:w="1838" w:type="dxa"/>
          </w:tcPr>
          <w:p w14:paraId="38E334F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6#</w:t>
            </w:r>
          </w:p>
        </w:tc>
        <w:tc>
          <w:tcPr>
            <w:tcW w:w="7178" w:type="dxa"/>
          </w:tcPr>
          <w:p w14:paraId="7F73FE1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bone density/</w:t>
            </w:r>
          </w:p>
        </w:tc>
      </w:tr>
      <w:tr w:rsidR="00A15D03" w:rsidRPr="004D2F0E" w14:paraId="342BAAD3" w14:textId="77777777" w:rsidTr="006B626A">
        <w:tc>
          <w:tcPr>
            <w:tcW w:w="1838" w:type="dxa"/>
          </w:tcPr>
          <w:p w14:paraId="31CC8A5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7#</w:t>
            </w:r>
          </w:p>
        </w:tc>
        <w:tc>
          <w:tcPr>
            <w:tcW w:w="7178" w:type="dxa"/>
          </w:tcPr>
          <w:p w14:paraId="0EE2F708" w14:textId="77777777" w:rsidR="00A15D03" w:rsidRPr="004D2F0E" w:rsidRDefault="00A15D03" w:rsidP="00A15D03">
            <w:pPr>
              <w:rPr>
                <w:rFonts w:asciiTheme="minorHAnsi" w:hAnsiTheme="minorHAnsi" w:cstheme="minorHAnsi"/>
                <w:sz w:val="18"/>
                <w:szCs w:val="18"/>
              </w:rPr>
            </w:pPr>
            <w:proofErr w:type="spellStart"/>
            <w:r w:rsidRPr="004D2F0E">
              <w:rPr>
                <w:rFonts w:asciiTheme="minorHAnsi" w:hAnsiTheme="minorHAnsi" w:cstheme="minorHAnsi"/>
                <w:sz w:val="18"/>
                <w:szCs w:val="18"/>
              </w:rPr>
              <w:t>bmd.ti,ab</w:t>
            </w:r>
            <w:proofErr w:type="spellEnd"/>
            <w:r w:rsidRPr="004D2F0E">
              <w:rPr>
                <w:rFonts w:asciiTheme="minorHAnsi" w:hAnsiTheme="minorHAnsi" w:cstheme="minorHAnsi"/>
                <w:sz w:val="18"/>
                <w:szCs w:val="18"/>
              </w:rPr>
              <w:t>.</w:t>
            </w:r>
          </w:p>
        </w:tc>
      </w:tr>
      <w:tr w:rsidR="00A15D03" w:rsidRPr="004D2F0E" w14:paraId="2C716C10" w14:textId="77777777" w:rsidTr="006B626A">
        <w:tc>
          <w:tcPr>
            <w:tcW w:w="1838" w:type="dxa"/>
          </w:tcPr>
          <w:p w14:paraId="0A452DFB"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8#</w:t>
            </w:r>
          </w:p>
        </w:tc>
        <w:tc>
          <w:tcPr>
            <w:tcW w:w="7178" w:type="dxa"/>
          </w:tcPr>
          <w:p w14:paraId="1B01BB0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gramStart"/>
            <w:r w:rsidRPr="004D2F0E">
              <w:rPr>
                <w:rFonts w:asciiTheme="minorHAnsi" w:hAnsiTheme="minorHAnsi" w:cstheme="minorHAnsi"/>
                <w:sz w:val="18"/>
                <w:szCs w:val="18"/>
              </w:rPr>
              <w:t>bone</w:t>
            </w:r>
            <w:proofErr w:type="gramEnd"/>
            <w:r w:rsidRPr="004D2F0E">
              <w:rPr>
                <w:rFonts w:asciiTheme="minorHAnsi" w:hAnsiTheme="minorHAnsi" w:cstheme="minorHAnsi"/>
                <w:sz w:val="18"/>
                <w:szCs w:val="18"/>
              </w:rPr>
              <w:t xml:space="preserve"> or bones).</w:t>
            </w:r>
            <w:proofErr w:type="spellStart"/>
            <w:r w:rsidRPr="004D2F0E">
              <w:rPr>
                <w:rFonts w:asciiTheme="minorHAnsi" w:hAnsiTheme="minorHAnsi" w:cstheme="minorHAnsi"/>
                <w:sz w:val="18"/>
                <w:szCs w:val="18"/>
              </w:rPr>
              <w:t>mp</w:t>
            </w:r>
            <w:proofErr w:type="spellEnd"/>
            <w:r w:rsidRPr="004D2F0E">
              <w:rPr>
                <w:rFonts w:asciiTheme="minorHAnsi" w:hAnsiTheme="minorHAnsi" w:cstheme="minorHAnsi"/>
                <w:sz w:val="18"/>
                <w:szCs w:val="18"/>
              </w:rPr>
              <w:t>.</w:t>
            </w:r>
          </w:p>
        </w:tc>
      </w:tr>
      <w:tr w:rsidR="00A15D03" w:rsidRPr="004D2F0E" w14:paraId="3B55FE47" w14:textId="77777777" w:rsidTr="006B626A">
        <w:tc>
          <w:tcPr>
            <w:tcW w:w="1838" w:type="dxa"/>
          </w:tcPr>
          <w:p w14:paraId="164B7E3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9#</w:t>
            </w:r>
          </w:p>
        </w:tc>
        <w:tc>
          <w:tcPr>
            <w:tcW w:w="7178" w:type="dxa"/>
          </w:tcPr>
          <w:p w14:paraId="693542F1" w14:textId="77777777" w:rsidR="00A15D03" w:rsidRPr="004D2F0E" w:rsidRDefault="00A15D03" w:rsidP="00A15D03">
            <w:pPr>
              <w:rPr>
                <w:rFonts w:asciiTheme="minorHAnsi" w:hAnsiTheme="minorHAnsi" w:cstheme="minorHAnsi"/>
                <w:sz w:val="18"/>
                <w:szCs w:val="18"/>
              </w:rPr>
            </w:pPr>
            <w:proofErr w:type="spellStart"/>
            <w:r w:rsidRPr="004D2F0E">
              <w:rPr>
                <w:rFonts w:asciiTheme="minorHAnsi" w:hAnsiTheme="minorHAnsi" w:cstheme="minorHAnsi"/>
                <w:sz w:val="18"/>
                <w:szCs w:val="18"/>
              </w:rPr>
              <w:t>exp</w:t>
            </w:r>
            <w:proofErr w:type="spellEnd"/>
            <w:r w:rsidRPr="004D2F0E">
              <w:rPr>
                <w:rFonts w:asciiTheme="minorHAnsi" w:hAnsiTheme="minorHAnsi" w:cstheme="minorHAnsi"/>
                <w:sz w:val="18"/>
                <w:szCs w:val="18"/>
              </w:rPr>
              <w:t xml:space="preserve"> densitometry/</w:t>
            </w:r>
          </w:p>
        </w:tc>
      </w:tr>
      <w:tr w:rsidR="00A15D03" w:rsidRPr="004D2F0E" w14:paraId="0022F582" w14:textId="77777777" w:rsidTr="006B626A">
        <w:tc>
          <w:tcPr>
            <w:tcW w:w="1838" w:type="dxa"/>
          </w:tcPr>
          <w:p w14:paraId="6D08C4C1"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10#</w:t>
            </w:r>
          </w:p>
        </w:tc>
        <w:tc>
          <w:tcPr>
            <w:tcW w:w="7178" w:type="dxa"/>
          </w:tcPr>
          <w:p w14:paraId="04710D9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tomography, x-ray computed/</w:t>
            </w:r>
          </w:p>
        </w:tc>
      </w:tr>
      <w:tr w:rsidR="00A15D03" w:rsidRPr="004D2F0E" w14:paraId="198A542B" w14:textId="77777777" w:rsidTr="006B626A">
        <w:tc>
          <w:tcPr>
            <w:tcW w:w="1838" w:type="dxa"/>
          </w:tcPr>
          <w:p w14:paraId="583130A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11#</w:t>
            </w:r>
          </w:p>
        </w:tc>
        <w:tc>
          <w:tcPr>
            <w:tcW w:w="7178" w:type="dxa"/>
          </w:tcPr>
          <w:p w14:paraId="72253C61" w14:textId="77777777" w:rsidR="00A15D03" w:rsidRPr="004D2F0E" w:rsidRDefault="00A15D03" w:rsidP="00A15D03">
            <w:pPr>
              <w:rPr>
                <w:rFonts w:asciiTheme="minorHAnsi" w:hAnsiTheme="minorHAnsi" w:cstheme="minorHAnsi"/>
                <w:sz w:val="18"/>
                <w:szCs w:val="18"/>
              </w:rPr>
            </w:pPr>
            <w:proofErr w:type="gramStart"/>
            <w:r w:rsidRPr="004D2F0E">
              <w:rPr>
                <w:rFonts w:asciiTheme="minorHAnsi" w:hAnsiTheme="minorHAnsi" w:cstheme="minorHAnsi"/>
                <w:sz w:val="18"/>
                <w:szCs w:val="18"/>
              </w:rPr>
              <w:t>densit</w:t>
            </w:r>
            <w:proofErr w:type="gramEnd"/>
            <w:r w:rsidRPr="004D2F0E">
              <w:rPr>
                <w:rFonts w:asciiTheme="minorHAnsi" w:hAnsiTheme="minorHAnsi" w:cstheme="minorHAnsi"/>
                <w:sz w:val="18"/>
                <w:szCs w:val="18"/>
              </w:rPr>
              <w:t>$.tw.</w:t>
            </w:r>
          </w:p>
        </w:tc>
      </w:tr>
      <w:tr w:rsidR="00A15D03" w:rsidRPr="004D2F0E" w14:paraId="453FAF4B" w14:textId="77777777" w:rsidTr="006B626A">
        <w:tc>
          <w:tcPr>
            <w:tcW w:w="1838" w:type="dxa"/>
          </w:tcPr>
          <w:p w14:paraId="6ACBC41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12#</w:t>
            </w:r>
          </w:p>
        </w:tc>
        <w:tc>
          <w:tcPr>
            <w:tcW w:w="7178" w:type="dxa"/>
          </w:tcPr>
          <w:p w14:paraId="262DC73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10 and 11</w:t>
            </w:r>
          </w:p>
        </w:tc>
      </w:tr>
      <w:tr w:rsidR="00A15D03" w:rsidRPr="004D2F0E" w14:paraId="6A7A93DF" w14:textId="77777777" w:rsidTr="006B626A">
        <w:tc>
          <w:tcPr>
            <w:tcW w:w="1838" w:type="dxa"/>
          </w:tcPr>
          <w:p w14:paraId="373499D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13#</w:t>
            </w:r>
          </w:p>
        </w:tc>
        <w:tc>
          <w:tcPr>
            <w:tcW w:w="7178" w:type="dxa"/>
          </w:tcPr>
          <w:p w14:paraId="77FE1BB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9 or 12</w:t>
            </w:r>
          </w:p>
        </w:tc>
      </w:tr>
      <w:tr w:rsidR="00A15D03" w:rsidRPr="004D2F0E" w14:paraId="784ADCD2" w14:textId="77777777" w:rsidTr="006B626A">
        <w:tc>
          <w:tcPr>
            <w:tcW w:w="1838" w:type="dxa"/>
          </w:tcPr>
          <w:p w14:paraId="7B87C20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14#</w:t>
            </w:r>
          </w:p>
        </w:tc>
        <w:tc>
          <w:tcPr>
            <w:tcW w:w="7178" w:type="dxa"/>
          </w:tcPr>
          <w:p w14:paraId="222B759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8 and 13</w:t>
            </w:r>
          </w:p>
        </w:tc>
      </w:tr>
      <w:tr w:rsidR="00A15D03" w:rsidRPr="004D2F0E" w14:paraId="4131E25A" w14:textId="77777777" w:rsidTr="006B626A">
        <w:tc>
          <w:tcPr>
            <w:tcW w:w="1838" w:type="dxa"/>
          </w:tcPr>
          <w:p w14:paraId="6B06629E"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15#</w:t>
            </w:r>
          </w:p>
        </w:tc>
        <w:tc>
          <w:tcPr>
            <w:tcW w:w="7178" w:type="dxa"/>
          </w:tcPr>
          <w:p w14:paraId="6F022AD3"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5 or 6 or 7 or 14</w:t>
            </w:r>
          </w:p>
        </w:tc>
      </w:tr>
      <w:tr w:rsidR="00A15D03" w:rsidRPr="004D2F0E" w14:paraId="5C8F65D2" w14:textId="77777777" w:rsidTr="006B626A">
        <w:tc>
          <w:tcPr>
            <w:tcW w:w="1838" w:type="dxa"/>
          </w:tcPr>
          <w:p w14:paraId="31C580B8"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16#</w:t>
            </w:r>
          </w:p>
        </w:tc>
        <w:tc>
          <w:tcPr>
            <w:tcW w:w="7178" w:type="dxa"/>
          </w:tcPr>
          <w:p w14:paraId="00E7ED83" w14:textId="77777777" w:rsidR="00A15D03" w:rsidRPr="004D2F0E" w:rsidRDefault="00A15D03" w:rsidP="00A15D03">
            <w:pPr>
              <w:rPr>
                <w:rFonts w:asciiTheme="minorHAnsi" w:hAnsiTheme="minorHAnsi" w:cstheme="minorHAnsi"/>
                <w:sz w:val="18"/>
                <w:szCs w:val="18"/>
              </w:rPr>
            </w:pPr>
            <w:proofErr w:type="spellStart"/>
            <w:r w:rsidRPr="004D2F0E">
              <w:rPr>
                <w:rFonts w:asciiTheme="minorHAnsi" w:hAnsiTheme="minorHAnsi" w:cstheme="minorHAnsi"/>
                <w:sz w:val="18"/>
                <w:szCs w:val="18"/>
              </w:rPr>
              <w:t>exp</w:t>
            </w:r>
            <w:proofErr w:type="spellEnd"/>
            <w:r w:rsidRPr="004D2F0E">
              <w:rPr>
                <w:rFonts w:asciiTheme="minorHAnsi" w:hAnsiTheme="minorHAnsi" w:cstheme="minorHAnsi"/>
                <w:sz w:val="18"/>
                <w:szCs w:val="18"/>
              </w:rPr>
              <w:t xml:space="preserve"> fractures, bone/</w:t>
            </w:r>
          </w:p>
        </w:tc>
      </w:tr>
      <w:tr w:rsidR="00A15D03" w:rsidRPr="004D2F0E" w14:paraId="4DE7FFD7" w14:textId="77777777" w:rsidTr="006B626A">
        <w:tc>
          <w:tcPr>
            <w:tcW w:w="1838" w:type="dxa"/>
          </w:tcPr>
          <w:p w14:paraId="04422214"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17#</w:t>
            </w:r>
          </w:p>
        </w:tc>
        <w:tc>
          <w:tcPr>
            <w:tcW w:w="7178" w:type="dxa"/>
          </w:tcPr>
          <w:p w14:paraId="782210B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fractures, cartilage/</w:t>
            </w:r>
          </w:p>
        </w:tc>
      </w:tr>
      <w:tr w:rsidR="00A15D03" w:rsidRPr="004D2F0E" w14:paraId="7B942842" w14:textId="77777777" w:rsidTr="006B626A">
        <w:tc>
          <w:tcPr>
            <w:tcW w:w="1838" w:type="dxa"/>
          </w:tcPr>
          <w:p w14:paraId="584EC055"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18#</w:t>
            </w:r>
          </w:p>
        </w:tc>
        <w:tc>
          <w:tcPr>
            <w:tcW w:w="7178" w:type="dxa"/>
          </w:tcPr>
          <w:p w14:paraId="603565E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fracture$.</w:t>
            </w:r>
            <w:proofErr w:type="spellStart"/>
            <w:r w:rsidRPr="004D2F0E">
              <w:rPr>
                <w:rFonts w:asciiTheme="minorHAnsi" w:hAnsiTheme="minorHAnsi" w:cstheme="minorHAnsi"/>
                <w:sz w:val="18"/>
                <w:szCs w:val="18"/>
              </w:rPr>
              <w:t>ti,ab</w:t>
            </w:r>
            <w:proofErr w:type="spellEnd"/>
            <w:r w:rsidRPr="004D2F0E">
              <w:rPr>
                <w:rFonts w:asciiTheme="minorHAnsi" w:hAnsiTheme="minorHAnsi" w:cstheme="minorHAnsi"/>
                <w:sz w:val="18"/>
                <w:szCs w:val="18"/>
              </w:rPr>
              <w:t>.</w:t>
            </w:r>
          </w:p>
        </w:tc>
      </w:tr>
      <w:tr w:rsidR="00A15D03" w:rsidRPr="004D2F0E" w14:paraId="564EEAE6" w14:textId="77777777" w:rsidTr="006B626A">
        <w:tc>
          <w:tcPr>
            <w:tcW w:w="1838" w:type="dxa"/>
          </w:tcPr>
          <w:p w14:paraId="7DD97325"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19#</w:t>
            </w:r>
          </w:p>
        </w:tc>
        <w:tc>
          <w:tcPr>
            <w:tcW w:w="7178" w:type="dxa"/>
          </w:tcPr>
          <w:p w14:paraId="1A23465C"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or/16-18</w:t>
            </w:r>
          </w:p>
        </w:tc>
      </w:tr>
      <w:tr w:rsidR="00A15D03" w:rsidRPr="004D2F0E" w14:paraId="10CD8218" w14:textId="77777777" w:rsidTr="006B626A">
        <w:tc>
          <w:tcPr>
            <w:tcW w:w="1838" w:type="dxa"/>
          </w:tcPr>
          <w:p w14:paraId="2C964B3A"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20#</w:t>
            </w:r>
          </w:p>
        </w:tc>
        <w:tc>
          <w:tcPr>
            <w:tcW w:w="7178" w:type="dxa"/>
          </w:tcPr>
          <w:p w14:paraId="1CD0C97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15 or 19</w:t>
            </w:r>
          </w:p>
        </w:tc>
      </w:tr>
      <w:tr w:rsidR="00A15D03" w:rsidRPr="004D2F0E" w14:paraId="09E0D8B6" w14:textId="77777777" w:rsidTr="006B626A">
        <w:tc>
          <w:tcPr>
            <w:tcW w:w="1838" w:type="dxa"/>
          </w:tcPr>
          <w:p w14:paraId="37049E79"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21#</w:t>
            </w:r>
          </w:p>
        </w:tc>
        <w:tc>
          <w:tcPr>
            <w:tcW w:w="7178" w:type="dxa"/>
          </w:tcPr>
          <w:p w14:paraId="474053EF"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4 and 20</w:t>
            </w:r>
          </w:p>
        </w:tc>
      </w:tr>
      <w:tr w:rsidR="00A15D03" w:rsidRPr="004D2F0E" w14:paraId="288196FB" w14:textId="77777777" w:rsidTr="006B626A">
        <w:tc>
          <w:tcPr>
            <w:tcW w:w="1838" w:type="dxa"/>
          </w:tcPr>
          <w:p w14:paraId="11E66C4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22#</w:t>
            </w:r>
          </w:p>
        </w:tc>
        <w:tc>
          <w:tcPr>
            <w:tcW w:w="7178" w:type="dxa"/>
          </w:tcPr>
          <w:p w14:paraId="4FD48F12"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w:t>
            </w:r>
            <w:proofErr w:type="spellStart"/>
            <w:proofErr w:type="gramStart"/>
            <w:r w:rsidRPr="004D2F0E">
              <w:rPr>
                <w:rFonts w:asciiTheme="minorHAnsi" w:hAnsiTheme="minorHAnsi" w:cstheme="minorHAnsi"/>
                <w:sz w:val="18"/>
                <w:szCs w:val="18"/>
              </w:rPr>
              <w:t>euroqol</w:t>
            </w:r>
            <w:proofErr w:type="spellEnd"/>
            <w:proofErr w:type="gramEnd"/>
            <w:r w:rsidRPr="004D2F0E">
              <w:rPr>
                <w:rFonts w:asciiTheme="minorHAnsi" w:hAnsiTheme="minorHAnsi" w:cstheme="minorHAnsi"/>
                <w:sz w:val="18"/>
                <w:szCs w:val="18"/>
              </w:rPr>
              <w:t xml:space="preserve"> or euro </w:t>
            </w:r>
            <w:proofErr w:type="spellStart"/>
            <w:r w:rsidRPr="004D2F0E">
              <w:rPr>
                <w:rFonts w:asciiTheme="minorHAnsi" w:hAnsiTheme="minorHAnsi" w:cstheme="minorHAnsi"/>
                <w:sz w:val="18"/>
                <w:szCs w:val="18"/>
              </w:rPr>
              <w:t>qol</w:t>
            </w:r>
            <w:proofErr w:type="spellEnd"/>
            <w:r w:rsidRPr="004D2F0E">
              <w:rPr>
                <w:rFonts w:asciiTheme="minorHAnsi" w:hAnsiTheme="minorHAnsi" w:cstheme="minorHAnsi"/>
                <w:sz w:val="18"/>
                <w:szCs w:val="18"/>
              </w:rPr>
              <w:t xml:space="preserve"> or eq5d or </w:t>
            </w:r>
            <w:proofErr w:type="spellStart"/>
            <w:r w:rsidRPr="004D2F0E">
              <w:rPr>
                <w:rFonts w:asciiTheme="minorHAnsi" w:hAnsiTheme="minorHAnsi" w:cstheme="minorHAnsi"/>
                <w:sz w:val="18"/>
                <w:szCs w:val="18"/>
              </w:rPr>
              <w:t>eq</w:t>
            </w:r>
            <w:proofErr w:type="spellEnd"/>
            <w:r w:rsidRPr="004D2F0E">
              <w:rPr>
                <w:rFonts w:asciiTheme="minorHAnsi" w:hAnsiTheme="minorHAnsi" w:cstheme="minorHAnsi"/>
                <w:sz w:val="18"/>
                <w:szCs w:val="18"/>
              </w:rPr>
              <w:t xml:space="preserve"> 5d).</w:t>
            </w:r>
            <w:proofErr w:type="spellStart"/>
            <w:r w:rsidRPr="004D2F0E">
              <w:rPr>
                <w:rFonts w:asciiTheme="minorHAnsi" w:hAnsiTheme="minorHAnsi" w:cstheme="minorHAnsi"/>
                <w:sz w:val="18"/>
                <w:szCs w:val="18"/>
              </w:rPr>
              <w:t>mp</w:t>
            </w:r>
            <w:proofErr w:type="spellEnd"/>
            <w:r w:rsidRPr="004D2F0E">
              <w:rPr>
                <w:rFonts w:asciiTheme="minorHAnsi" w:hAnsiTheme="minorHAnsi" w:cstheme="minorHAnsi"/>
                <w:sz w:val="18"/>
                <w:szCs w:val="18"/>
              </w:rPr>
              <w:t>.</w:t>
            </w:r>
          </w:p>
        </w:tc>
      </w:tr>
      <w:tr w:rsidR="00A15D03" w:rsidRPr="004D2F0E" w14:paraId="6412305D" w14:textId="77777777" w:rsidTr="006B626A">
        <w:tc>
          <w:tcPr>
            <w:tcW w:w="1838" w:type="dxa"/>
          </w:tcPr>
          <w:p w14:paraId="0E89F52D"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23#</w:t>
            </w:r>
          </w:p>
        </w:tc>
        <w:tc>
          <w:tcPr>
            <w:tcW w:w="7178" w:type="dxa"/>
          </w:tcPr>
          <w:p w14:paraId="5D8F7897"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21 and 22</w:t>
            </w:r>
          </w:p>
        </w:tc>
      </w:tr>
      <w:tr w:rsidR="00A15D03" w:rsidRPr="004D2F0E" w14:paraId="43E4B95F" w14:textId="77777777" w:rsidTr="006B626A">
        <w:tc>
          <w:tcPr>
            <w:tcW w:w="1838" w:type="dxa"/>
          </w:tcPr>
          <w:p w14:paraId="28D65520"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24#</w:t>
            </w:r>
          </w:p>
        </w:tc>
        <w:tc>
          <w:tcPr>
            <w:tcW w:w="7178" w:type="dxa"/>
          </w:tcPr>
          <w:p w14:paraId="418C7156" w14:textId="77777777" w:rsidR="00A15D03" w:rsidRPr="004D2F0E" w:rsidRDefault="00A15D03" w:rsidP="00A15D03">
            <w:pPr>
              <w:rPr>
                <w:rFonts w:asciiTheme="minorHAnsi" w:hAnsiTheme="minorHAnsi" w:cstheme="minorHAnsi"/>
                <w:sz w:val="18"/>
                <w:szCs w:val="18"/>
              </w:rPr>
            </w:pPr>
            <w:r w:rsidRPr="004D2F0E">
              <w:rPr>
                <w:rFonts w:asciiTheme="minorHAnsi" w:hAnsiTheme="minorHAnsi" w:cstheme="minorHAnsi"/>
                <w:sz w:val="18"/>
                <w:szCs w:val="18"/>
              </w:rPr>
              <w:t xml:space="preserve">limit 23 to </w:t>
            </w:r>
            <w:proofErr w:type="spellStart"/>
            <w:r w:rsidRPr="004D2F0E">
              <w:rPr>
                <w:rFonts w:asciiTheme="minorHAnsi" w:hAnsiTheme="minorHAnsi" w:cstheme="minorHAnsi"/>
                <w:sz w:val="18"/>
                <w:szCs w:val="18"/>
              </w:rPr>
              <w:t>yr</w:t>
            </w:r>
            <w:proofErr w:type="spellEnd"/>
            <w:r w:rsidRPr="004D2F0E">
              <w:rPr>
                <w:rFonts w:asciiTheme="minorHAnsi" w:hAnsiTheme="minorHAnsi" w:cstheme="minorHAnsi"/>
                <w:sz w:val="18"/>
                <w:szCs w:val="18"/>
              </w:rPr>
              <w:t>=“2014 –Current”</w:t>
            </w:r>
          </w:p>
        </w:tc>
      </w:tr>
    </w:tbl>
    <w:p w14:paraId="2CFD7ABF" w14:textId="7DA407B4" w:rsidR="005E6BDB" w:rsidRDefault="005E6BDB" w:rsidP="00190ADE">
      <w:pPr>
        <w:sectPr w:rsidR="005E6BDB" w:rsidSect="00D92331">
          <w:headerReference w:type="default" r:id="rId9"/>
          <w:footerReference w:type="default" r:id="rId10"/>
          <w:pgSz w:w="11906" w:h="16838"/>
          <w:pgMar w:top="1440" w:right="1440" w:bottom="1440" w:left="1440" w:header="708" w:footer="708" w:gutter="0"/>
          <w:pgNumType w:start="1"/>
          <w:cols w:space="708"/>
          <w:docGrid w:linePitch="360"/>
        </w:sectPr>
      </w:pPr>
      <w:bookmarkStart w:id="0" w:name="_GoBack"/>
      <w:bookmarkEnd w:id="0"/>
    </w:p>
    <w:p w14:paraId="5E021AF4" w14:textId="77777777" w:rsidR="004D2F0E" w:rsidRDefault="004D2F0E" w:rsidP="00863E2F"/>
    <w:tbl>
      <w:tblPr>
        <w:tblStyle w:val="TableGrid2"/>
        <w:tblW w:w="15168"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992"/>
        <w:gridCol w:w="1843"/>
        <w:gridCol w:w="2126"/>
        <w:gridCol w:w="1417"/>
        <w:gridCol w:w="1843"/>
        <w:gridCol w:w="1276"/>
        <w:gridCol w:w="1701"/>
        <w:gridCol w:w="1276"/>
        <w:gridCol w:w="1417"/>
      </w:tblGrid>
      <w:tr w:rsidR="004941C2" w:rsidRPr="004D2F0E" w14:paraId="2E7D1FE7" w14:textId="77777777" w:rsidTr="004941C2">
        <w:trPr>
          <w:tblHeader/>
        </w:trPr>
        <w:tc>
          <w:tcPr>
            <w:tcW w:w="15168" w:type="dxa"/>
            <w:gridSpan w:val="10"/>
          </w:tcPr>
          <w:p w14:paraId="11D0FDC0" w14:textId="54A00E9A" w:rsidR="004941C2" w:rsidRPr="004941C2" w:rsidRDefault="004941C2" w:rsidP="004941C2">
            <w:pPr>
              <w:rPr>
                <w:rFonts w:asciiTheme="minorHAnsi" w:hAnsiTheme="minorHAnsi" w:cstheme="minorHAnsi"/>
                <w:b/>
                <w:sz w:val="24"/>
                <w:szCs w:val="24"/>
                <w:u w:val="single"/>
              </w:rPr>
            </w:pPr>
            <w:r w:rsidRPr="004941C2">
              <w:rPr>
                <w:rFonts w:asciiTheme="minorHAnsi" w:hAnsiTheme="minorHAnsi" w:cstheme="minorHAnsi"/>
                <w:b/>
                <w:sz w:val="24"/>
                <w:szCs w:val="24"/>
                <w:u w:val="single"/>
              </w:rPr>
              <w:t xml:space="preserve">Appendix 2: </w:t>
            </w:r>
            <w:r w:rsidR="002676C4">
              <w:rPr>
                <w:rFonts w:asciiTheme="minorHAnsi" w:hAnsiTheme="minorHAnsi" w:cstheme="minorHAnsi"/>
                <w:b/>
                <w:sz w:val="24"/>
                <w:szCs w:val="24"/>
                <w:u w:val="single"/>
              </w:rPr>
              <w:t>S</w:t>
            </w:r>
            <w:r w:rsidRPr="004941C2">
              <w:rPr>
                <w:rFonts w:asciiTheme="minorHAnsi" w:hAnsiTheme="minorHAnsi" w:cstheme="minorHAnsi"/>
                <w:b/>
                <w:sz w:val="24"/>
                <w:szCs w:val="24"/>
                <w:u w:val="single"/>
              </w:rPr>
              <w:t>tudies characteristics</w:t>
            </w:r>
            <w:r w:rsidR="002676C4">
              <w:rPr>
                <w:rFonts w:asciiTheme="minorHAnsi" w:hAnsiTheme="minorHAnsi" w:cstheme="minorHAnsi"/>
                <w:b/>
                <w:sz w:val="24"/>
                <w:szCs w:val="24"/>
                <w:u w:val="single"/>
              </w:rPr>
              <w:t xml:space="preserve"> tables</w:t>
            </w:r>
          </w:p>
          <w:p w14:paraId="19A372F0" w14:textId="77777777" w:rsidR="004941C2" w:rsidRDefault="004941C2" w:rsidP="004D2F0E">
            <w:pPr>
              <w:rPr>
                <w:rFonts w:asciiTheme="minorHAnsi" w:hAnsiTheme="minorHAnsi" w:cstheme="minorHAnsi"/>
                <w:b/>
                <w:sz w:val="16"/>
                <w:szCs w:val="16"/>
              </w:rPr>
            </w:pPr>
          </w:p>
        </w:tc>
      </w:tr>
      <w:tr w:rsidR="004941C2" w:rsidRPr="004D2F0E" w14:paraId="65987155" w14:textId="77777777" w:rsidTr="004941C2">
        <w:trPr>
          <w:tblHeader/>
        </w:trPr>
        <w:tc>
          <w:tcPr>
            <w:tcW w:w="15168" w:type="dxa"/>
            <w:gridSpan w:val="10"/>
          </w:tcPr>
          <w:p w14:paraId="113DBC09" w14:textId="77777777" w:rsidR="004941C2" w:rsidRDefault="00746332" w:rsidP="004D2F0E">
            <w:pPr>
              <w:rPr>
                <w:rFonts w:asciiTheme="minorHAnsi" w:hAnsiTheme="minorHAnsi" w:cstheme="minorHAnsi"/>
                <w:b/>
                <w:szCs w:val="20"/>
              </w:rPr>
            </w:pPr>
            <w:r>
              <w:rPr>
                <w:rFonts w:asciiTheme="minorHAnsi" w:hAnsiTheme="minorHAnsi" w:cstheme="minorHAnsi"/>
                <w:b/>
                <w:noProof/>
                <w:szCs w:val="20"/>
                <w:lang w:eastAsia="en-GB"/>
              </w:rPr>
              <mc:AlternateContent>
                <mc:Choice Requires="wps">
                  <w:drawing>
                    <wp:anchor distT="0" distB="0" distL="114300" distR="114300" simplePos="0" relativeHeight="251680768" behindDoc="0" locked="0" layoutInCell="1" allowOverlap="1" wp14:anchorId="61641854" wp14:editId="58062941">
                      <wp:simplePos x="0" y="0"/>
                      <wp:positionH relativeFrom="column">
                        <wp:posOffset>-3485</wp:posOffset>
                      </wp:positionH>
                      <wp:positionV relativeFrom="paragraph">
                        <wp:posOffset>155162</wp:posOffset>
                      </wp:positionV>
                      <wp:extent cx="9569302" cy="42530"/>
                      <wp:effectExtent l="0" t="0" r="32385" b="34290"/>
                      <wp:wrapNone/>
                      <wp:docPr id="24" name="Straight Connector 24"/>
                      <wp:cNvGraphicFramePr/>
                      <a:graphic xmlns:a="http://schemas.openxmlformats.org/drawingml/2006/main">
                        <a:graphicData uri="http://schemas.microsoft.com/office/word/2010/wordprocessingShape">
                          <wps:wsp>
                            <wps:cNvCnPr/>
                            <wps:spPr>
                              <a:xfrm flipV="1">
                                <a:off x="0" y="0"/>
                                <a:ext cx="9569302" cy="425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5F8931" id="Straight Connector 24"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25pt,12.2pt" to="753.2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1LxgEAAMcDAAAOAAAAZHJzL2Uyb0RvYy54bWysU02P0zAQvSPxHyzfadLsh9io6R66gguC&#10;il24e51xY+EvjU2T/nvGThsQHxJCXKyMZ96bec+Tzf1kDTsCRu1dx9ermjNw0vfaHTr+6enNq9ec&#10;xSRcL4x30PETRH6/ffliM4YWGj940wMyInGxHUPHh5RCW1VRDmBFXPkAjpLKoxWJQjxUPYqR2K2p&#10;mrq+rUaPfUAvIUa6fZiTfFv4lQKZPigVITHTcZotlRPL+ZzParsR7QFFGLQ8jyH+YQortKOmC9WD&#10;SIJ9Rf0LldUSffQqraS3lVdKSygaSM26/knN4yACFC1kTgyLTfH/0cr3xz0y3Xe8uebMCUtv9JhQ&#10;6MOQ2M47Rw56ZJQkp8YQWwLs3B7PUQx7zLInhZYpo8NnWoJiBEljU/H5tPgMU2KSLu9ubu+u6oYz&#10;Sbnr5uaqvEM102S6gDG9BW9Z/ui40S7bIFpxfBcTtabSSwkFeax5kPKVTgZysXEfQZE0ajiPVJYK&#10;dgbZUdA69F/WWRRxlcoMUdqYBVSXln8EnWszDMqi/S1wqS4dvUsL0Grn8Xdd03QZVc31F9Wz1iz7&#10;2fen8izFDtqWouy82Xkdf4wL/Pv/t/0GAAD//wMAUEsDBBQABgAIAAAAIQBW4PlO2wAAAAgBAAAP&#10;AAAAZHJzL2Rvd25yZXYueG1sTI/BbsIwEETvlfgHa5F6AzuUpFWaDQKkqudCL9yceJtEjdchNpD+&#10;fc2pPc7OaOZtsZlsL640+s4xQrJUIIhrZzpuED6Pb4sXED5oNrp3TAg/5GFTzh4KnRt34w+6HkIj&#10;Ygn7XCO0IQy5lL5uyWq/dANx9L7caHWIcmykGfUtltterpTKpNUdx4VWD7Rvqf4+XCzC8d2qqQrd&#10;nvj8rLanXZrxKUV8nE/bVxCBpvAXhjt+RIcyMlXuwsaLHmGRxiDCar0GcbdTlcVLhfCUJCDLQv5/&#10;oPwFAAD//wMAUEsBAi0AFAAGAAgAAAAhALaDOJL+AAAA4QEAABMAAAAAAAAAAAAAAAAAAAAAAFtD&#10;b250ZW50X1R5cGVzXS54bWxQSwECLQAUAAYACAAAACEAOP0h/9YAAACUAQAACwAAAAAAAAAAAAAA&#10;AAAvAQAAX3JlbHMvLnJlbHNQSwECLQAUAAYACAAAACEA/satS8YBAADHAwAADgAAAAAAAAAAAAAA&#10;AAAuAgAAZHJzL2Uyb0RvYy54bWxQSwECLQAUAAYACAAAACEAVuD5TtsAAAAIAQAADwAAAAAAAAAA&#10;AAAAAAAgBAAAZHJzL2Rvd25yZXYueG1sUEsFBgAAAAAEAAQA8wAAACgFAAAAAA==&#10;" strokecolor="black [3200]" strokeweight=".5pt">
                      <v:stroke joinstyle="miter"/>
                    </v:line>
                  </w:pict>
                </mc:Fallback>
              </mc:AlternateContent>
            </w:r>
            <w:r w:rsidR="00C00173">
              <w:rPr>
                <w:rFonts w:asciiTheme="minorHAnsi" w:hAnsiTheme="minorHAnsi" w:cstheme="minorHAnsi"/>
                <w:b/>
                <w:szCs w:val="20"/>
              </w:rPr>
              <w:t>Table 9</w:t>
            </w:r>
            <w:r w:rsidR="004941C2" w:rsidRPr="004941C2">
              <w:rPr>
                <w:rFonts w:asciiTheme="minorHAnsi" w:hAnsiTheme="minorHAnsi" w:cstheme="minorHAnsi"/>
                <w:b/>
                <w:szCs w:val="20"/>
              </w:rPr>
              <w:t>. Studies characteristics</w:t>
            </w:r>
          </w:p>
          <w:p w14:paraId="086353F4" w14:textId="77777777" w:rsidR="004941C2" w:rsidRPr="004941C2" w:rsidRDefault="004941C2" w:rsidP="004D2F0E">
            <w:pPr>
              <w:rPr>
                <w:rFonts w:asciiTheme="minorHAnsi" w:hAnsiTheme="minorHAnsi" w:cstheme="minorHAnsi"/>
                <w:b/>
                <w:szCs w:val="20"/>
              </w:rPr>
            </w:pPr>
          </w:p>
        </w:tc>
      </w:tr>
      <w:tr w:rsidR="004D2F0E" w:rsidRPr="004D2F0E" w14:paraId="65C44E49" w14:textId="77777777" w:rsidTr="004941C2">
        <w:trPr>
          <w:tblHeader/>
        </w:trPr>
        <w:tc>
          <w:tcPr>
            <w:tcW w:w="1277" w:type="dxa"/>
          </w:tcPr>
          <w:p w14:paraId="2440C4D7" w14:textId="77777777" w:rsidR="004D2F0E" w:rsidRDefault="004D2F0E" w:rsidP="004D2F0E">
            <w:pPr>
              <w:rPr>
                <w:rFonts w:asciiTheme="minorHAnsi" w:hAnsiTheme="minorHAnsi" w:cstheme="minorHAnsi"/>
                <w:b/>
                <w:sz w:val="16"/>
                <w:szCs w:val="16"/>
              </w:rPr>
            </w:pPr>
            <w:r w:rsidRPr="004D2F0E">
              <w:rPr>
                <w:rFonts w:asciiTheme="minorHAnsi" w:hAnsiTheme="minorHAnsi" w:cstheme="minorHAnsi"/>
                <w:b/>
                <w:sz w:val="16"/>
                <w:szCs w:val="16"/>
              </w:rPr>
              <w:t xml:space="preserve"> </w:t>
            </w:r>
            <w:r w:rsidR="00B91A0D">
              <w:rPr>
                <w:rFonts w:asciiTheme="minorHAnsi" w:hAnsiTheme="minorHAnsi" w:cstheme="minorHAnsi"/>
                <w:b/>
                <w:sz w:val="16"/>
                <w:szCs w:val="16"/>
              </w:rPr>
              <w:t xml:space="preserve">Studies </w:t>
            </w:r>
            <w:proofErr w:type="spellStart"/>
            <w:r w:rsidRPr="004D2F0E">
              <w:rPr>
                <w:rFonts w:asciiTheme="minorHAnsi" w:hAnsiTheme="minorHAnsi" w:cstheme="minorHAnsi"/>
                <w:b/>
                <w:sz w:val="16"/>
                <w:szCs w:val="16"/>
              </w:rPr>
              <w:t>ID</w:t>
            </w:r>
            <w:r w:rsidR="002C0BC9">
              <w:rPr>
                <w:rFonts w:asciiTheme="minorHAnsi" w:hAnsiTheme="minorHAnsi" w:cstheme="minorHAnsi"/>
                <w:b/>
                <w:sz w:val="16"/>
                <w:szCs w:val="16"/>
                <w:vertAlign w:val="superscript"/>
              </w:rPr>
              <w:t>a</w:t>
            </w:r>
            <w:proofErr w:type="spellEnd"/>
          </w:p>
          <w:p w14:paraId="63CC225A" w14:textId="77777777" w:rsidR="00746332" w:rsidRDefault="00746332" w:rsidP="004D2F0E">
            <w:pPr>
              <w:rPr>
                <w:rFonts w:asciiTheme="minorHAnsi" w:hAnsiTheme="minorHAnsi" w:cstheme="minorHAnsi"/>
                <w:b/>
                <w:sz w:val="16"/>
                <w:szCs w:val="16"/>
              </w:rPr>
            </w:pPr>
          </w:p>
          <w:p w14:paraId="294EC404" w14:textId="77777777" w:rsidR="00746332" w:rsidRDefault="00746332" w:rsidP="004D2F0E">
            <w:pPr>
              <w:rPr>
                <w:rFonts w:asciiTheme="minorHAnsi" w:hAnsiTheme="minorHAnsi" w:cstheme="minorHAnsi"/>
                <w:b/>
                <w:sz w:val="16"/>
                <w:szCs w:val="16"/>
              </w:rPr>
            </w:pPr>
          </w:p>
          <w:p w14:paraId="4DC2A7D1" w14:textId="77777777" w:rsidR="00746332" w:rsidRDefault="00746332" w:rsidP="004D2F0E">
            <w:pPr>
              <w:rPr>
                <w:rFonts w:asciiTheme="minorHAnsi" w:hAnsiTheme="minorHAnsi" w:cstheme="minorHAnsi"/>
                <w:b/>
                <w:sz w:val="16"/>
                <w:szCs w:val="16"/>
              </w:rPr>
            </w:pPr>
          </w:p>
          <w:p w14:paraId="3FACD903" w14:textId="77777777" w:rsidR="00746332" w:rsidRDefault="00746332" w:rsidP="004D2F0E">
            <w:pPr>
              <w:rPr>
                <w:rFonts w:asciiTheme="minorHAnsi" w:hAnsiTheme="minorHAnsi" w:cstheme="minorHAnsi"/>
                <w:b/>
                <w:sz w:val="16"/>
                <w:szCs w:val="16"/>
              </w:rPr>
            </w:pPr>
          </w:p>
          <w:p w14:paraId="650E2AFE" w14:textId="77777777" w:rsidR="00746332" w:rsidRPr="004D2F0E" w:rsidRDefault="00746332" w:rsidP="004D2F0E">
            <w:pPr>
              <w:rPr>
                <w:rFonts w:asciiTheme="minorHAnsi" w:hAnsiTheme="minorHAnsi" w:cstheme="minorHAnsi"/>
                <w:b/>
                <w:sz w:val="16"/>
                <w:szCs w:val="16"/>
              </w:rPr>
            </w:pPr>
          </w:p>
        </w:tc>
        <w:tc>
          <w:tcPr>
            <w:tcW w:w="992" w:type="dxa"/>
          </w:tcPr>
          <w:p w14:paraId="6B94497B" w14:textId="77777777" w:rsidR="004D2F0E" w:rsidRPr="004D2F0E" w:rsidRDefault="004D2F0E" w:rsidP="004D2F0E">
            <w:pPr>
              <w:rPr>
                <w:rFonts w:asciiTheme="minorHAnsi" w:hAnsiTheme="minorHAnsi" w:cstheme="minorHAnsi"/>
                <w:b/>
                <w:sz w:val="16"/>
                <w:szCs w:val="16"/>
              </w:rPr>
            </w:pPr>
            <w:r w:rsidRPr="004D2F0E">
              <w:rPr>
                <w:rFonts w:asciiTheme="minorHAnsi" w:hAnsiTheme="minorHAnsi" w:cstheme="minorHAnsi"/>
                <w:b/>
                <w:sz w:val="16"/>
                <w:szCs w:val="16"/>
              </w:rPr>
              <w:t>Study design/</w:t>
            </w:r>
          </w:p>
          <w:p w14:paraId="32D3F383" w14:textId="77777777" w:rsidR="004D2F0E" w:rsidRPr="004D2F0E" w:rsidRDefault="004D2F0E" w:rsidP="004D2F0E">
            <w:pPr>
              <w:rPr>
                <w:rFonts w:asciiTheme="minorHAnsi" w:hAnsiTheme="minorHAnsi" w:cstheme="minorHAnsi"/>
                <w:b/>
                <w:sz w:val="16"/>
                <w:szCs w:val="16"/>
              </w:rPr>
            </w:pPr>
            <w:r w:rsidRPr="004D2F0E">
              <w:rPr>
                <w:rFonts w:asciiTheme="minorHAnsi" w:hAnsiTheme="minorHAnsi" w:cstheme="minorHAnsi"/>
                <w:b/>
                <w:sz w:val="16"/>
                <w:szCs w:val="16"/>
              </w:rPr>
              <w:t>Country</w:t>
            </w:r>
          </w:p>
        </w:tc>
        <w:tc>
          <w:tcPr>
            <w:tcW w:w="1843" w:type="dxa"/>
          </w:tcPr>
          <w:p w14:paraId="0831BDF0" w14:textId="77777777" w:rsidR="004D2F0E" w:rsidRPr="004D2F0E" w:rsidRDefault="004D2F0E" w:rsidP="004D2F0E">
            <w:pPr>
              <w:rPr>
                <w:rFonts w:asciiTheme="minorHAnsi" w:hAnsiTheme="minorHAnsi" w:cstheme="minorHAnsi"/>
                <w:b/>
                <w:sz w:val="16"/>
                <w:szCs w:val="16"/>
              </w:rPr>
            </w:pPr>
            <w:proofErr w:type="spellStart"/>
            <w:r w:rsidRPr="004D2F0E">
              <w:rPr>
                <w:rFonts w:asciiTheme="minorHAnsi" w:hAnsiTheme="minorHAnsi" w:cstheme="minorHAnsi"/>
                <w:b/>
                <w:sz w:val="16"/>
                <w:szCs w:val="16"/>
              </w:rPr>
              <w:t>N</w:t>
            </w:r>
            <w:r w:rsidR="002C0BC9">
              <w:rPr>
                <w:rFonts w:asciiTheme="minorHAnsi" w:hAnsiTheme="minorHAnsi" w:cstheme="minorHAnsi"/>
                <w:b/>
                <w:sz w:val="16"/>
                <w:szCs w:val="16"/>
                <w:vertAlign w:val="superscript"/>
              </w:rPr>
              <w:t>b</w:t>
            </w:r>
            <w:proofErr w:type="spellEnd"/>
            <w:r w:rsidRPr="004D2F0E">
              <w:rPr>
                <w:rFonts w:asciiTheme="minorHAnsi" w:hAnsiTheme="minorHAnsi" w:cstheme="minorHAnsi"/>
                <w:b/>
                <w:sz w:val="16"/>
                <w:szCs w:val="16"/>
              </w:rPr>
              <w:t>/</w:t>
            </w:r>
          </w:p>
          <w:p w14:paraId="77504F64" w14:textId="77777777" w:rsidR="004D2F0E" w:rsidRPr="004D2F0E" w:rsidRDefault="004D2F0E" w:rsidP="004D2F0E">
            <w:pPr>
              <w:rPr>
                <w:rFonts w:asciiTheme="minorHAnsi" w:hAnsiTheme="minorHAnsi" w:cstheme="minorHAnsi"/>
                <w:b/>
                <w:sz w:val="16"/>
                <w:szCs w:val="16"/>
              </w:rPr>
            </w:pPr>
            <w:r w:rsidRPr="004D2F0E">
              <w:rPr>
                <w:rFonts w:asciiTheme="minorHAnsi" w:hAnsiTheme="minorHAnsi" w:cstheme="minorHAnsi"/>
                <w:b/>
                <w:sz w:val="16"/>
                <w:szCs w:val="16"/>
              </w:rPr>
              <w:t>Gender (%)/</w:t>
            </w:r>
          </w:p>
          <w:p w14:paraId="5F0299CD" w14:textId="77777777" w:rsidR="004D2F0E" w:rsidRPr="004D2F0E" w:rsidRDefault="004D2F0E" w:rsidP="004D2F0E">
            <w:pPr>
              <w:rPr>
                <w:rFonts w:asciiTheme="minorHAnsi" w:hAnsiTheme="minorHAnsi" w:cstheme="minorHAnsi"/>
                <w:b/>
                <w:sz w:val="16"/>
                <w:szCs w:val="16"/>
              </w:rPr>
            </w:pPr>
            <w:r w:rsidRPr="004D2F0E">
              <w:rPr>
                <w:rFonts w:asciiTheme="minorHAnsi" w:hAnsiTheme="minorHAnsi" w:cstheme="minorHAnsi"/>
                <w:b/>
                <w:sz w:val="16"/>
                <w:szCs w:val="16"/>
              </w:rPr>
              <w:t>Age(mean, SD)</w:t>
            </w:r>
          </w:p>
        </w:tc>
        <w:tc>
          <w:tcPr>
            <w:tcW w:w="2126" w:type="dxa"/>
          </w:tcPr>
          <w:p w14:paraId="01D32BA9" w14:textId="77777777" w:rsidR="004D2F0E" w:rsidRPr="004D2F0E" w:rsidRDefault="004D2F0E" w:rsidP="004D2F0E">
            <w:pPr>
              <w:rPr>
                <w:rFonts w:asciiTheme="minorHAnsi" w:hAnsiTheme="minorHAnsi" w:cstheme="minorHAnsi"/>
                <w:b/>
                <w:sz w:val="16"/>
                <w:szCs w:val="16"/>
              </w:rPr>
            </w:pPr>
            <w:r w:rsidRPr="004D2F0E">
              <w:rPr>
                <w:rFonts w:asciiTheme="minorHAnsi" w:hAnsiTheme="minorHAnsi" w:cstheme="minorHAnsi"/>
                <w:b/>
                <w:sz w:val="16"/>
                <w:szCs w:val="16"/>
              </w:rPr>
              <w:t>Population/</w:t>
            </w:r>
          </w:p>
          <w:p w14:paraId="1D3EB23C" w14:textId="77777777" w:rsidR="004D2F0E" w:rsidRPr="004D2F0E" w:rsidRDefault="004D2F0E" w:rsidP="004D2F0E">
            <w:pPr>
              <w:rPr>
                <w:rFonts w:asciiTheme="minorHAnsi" w:hAnsiTheme="minorHAnsi" w:cstheme="minorHAnsi"/>
                <w:b/>
                <w:sz w:val="16"/>
                <w:szCs w:val="16"/>
              </w:rPr>
            </w:pPr>
            <w:r w:rsidRPr="004D2F0E">
              <w:rPr>
                <w:rFonts w:asciiTheme="minorHAnsi" w:hAnsiTheme="minorHAnsi" w:cstheme="minorHAnsi"/>
                <w:b/>
                <w:sz w:val="16"/>
                <w:szCs w:val="16"/>
              </w:rPr>
              <w:t xml:space="preserve"> T-score FN, SD (g/cm</w:t>
            </w:r>
            <w:r w:rsidRPr="004D2F0E">
              <w:rPr>
                <w:rFonts w:asciiTheme="minorHAnsi" w:hAnsiTheme="minorHAnsi" w:cstheme="minorHAnsi"/>
                <w:b/>
                <w:sz w:val="16"/>
                <w:szCs w:val="16"/>
                <w:vertAlign w:val="superscript"/>
              </w:rPr>
              <w:t>2</w:t>
            </w:r>
            <w:r w:rsidRPr="004D2F0E">
              <w:rPr>
                <w:rFonts w:asciiTheme="minorHAnsi" w:hAnsiTheme="minorHAnsi" w:cstheme="minorHAnsi"/>
                <w:b/>
                <w:sz w:val="16"/>
                <w:szCs w:val="16"/>
              </w:rPr>
              <w:t xml:space="preserve">, baseline)/ </w:t>
            </w:r>
          </w:p>
          <w:p w14:paraId="0948785A" w14:textId="77777777" w:rsidR="004D2F0E" w:rsidRPr="004D2F0E" w:rsidRDefault="004D2F0E" w:rsidP="004D2F0E">
            <w:pPr>
              <w:rPr>
                <w:rFonts w:asciiTheme="minorHAnsi" w:hAnsiTheme="minorHAnsi" w:cstheme="minorHAnsi"/>
                <w:b/>
                <w:sz w:val="16"/>
                <w:szCs w:val="16"/>
              </w:rPr>
            </w:pPr>
            <w:r w:rsidRPr="004D2F0E">
              <w:rPr>
                <w:rFonts w:asciiTheme="minorHAnsi" w:hAnsiTheme="minorHAnsi" w:cstheme="minorHAnsi"/>
                <w:b/>
                <w:sz w:val="16"/>
                <w:szCs w:val="16"/>
              </w:rPr>
              <w:t xml:space="preserve">BMI (mean, SD) </w:t>
            </w:r>
          </w:p>
        </w:tc>
        <w:tc>
          <w:tcPr>
            <w:tcW w:w="1417" w:type="dxa"/>
          </w:tcPr>
          <w:p w14:paraId="3C3DC2ED" w14:textId="77777777" w:rsidR="004D2F0E" w:rsidRPr="004D2F0E" w:rsidRDefault="004D2F0E" w:rsidP="004D2F0E">
            <w:pPr>
              <w:rPr>
                <w:rFonts w:asciiTheme="minorHAnsi" w:hAnsiTheme="minorHAnsi" w:cstheme="minorHAnsi"/>
                <w:b/>
                <w:sz w:val="16"/>
                <w:szCs w:val="16"/>
              </w:rPr>
            </w:pPr>
            <w:r w:rsidRPr="004D2F0E">
              <w:rPr>
                <w:rFonts w:asciiTheme="minorHAnsi" w:hAnsiTheme="minorHAnsi" w:cstheme="minorHAnsi"/>
                <w:b/>
                <w:sz w:val="16"/>
                <w:szCs w:val="16"/>
              </w:rPr>
              <w:t>% patients with prior and/or baseline incidence of fractures</w:t>
            </w:r>
          </w:p>
        </w:tc>
        <w:tc>
          <w:tcPr>
            <w:tcW w:w="1843" w:type="dxa"/>
          </w:tcPr>
          <w:p w14:paraId="286BDAB6" w14:textId="77777777" w:rsidR="004D2F0E" w:rsidRPr="004D2F0E" w:rsidRDefault="004D2F0E" w:rsidP="004D2F0E">
            <w:pPr>
              <w:rPr>
                <w:rFonts w:asciiTheme="minorHAnsi" w:hAnsiTheme="minorHAnsi" w:cstheme="minorHAnsi"/>
                <w:b/>
                <w:sz w:val="16"/>
                <w:szCs w:val="16"/>
              </w:rPr>
            </w:pPr>
            <w:r w:rsidRPr="004D2F0E">
              <w:rPr>
                <w:rFonts w:asciiTheme="minorHAnsi" w:hAnsiTheme="minorHAnsi" w:cstheme="minorHAnsi"/>
                <w:b/>
                <w:sz w:val="16"/>
                <w:szCs w:val="16"/>
              </w:rPr>
              <w:t xml:space="preserve">Concomitant </w:t>
            </w:r>
            <w:proofErr w:type="spellStart"/>
            <w:r w:rsidR="00746332" w:rsidRPr="004D2F0E">
              <w:rPr>
                <w:rFonts w:asciiTheme="minorHAnsi" w:hAnsiTheme="minorHAnsi" w:cstheme="minorHAnsi"/>
                <w:b/>
                <w:sz w:val="16"/>
                <w:szCs w:val="16"/>
              </w:rPr>
              <w:t>medication</w:t>
            </w:r>
            <w:r w:rsidR="002C0BC9">
              <w:rPr>
                <w:rFonts w:asciiTheme="minorHAnsi" w:hAnsiTheme="minorHAnsi" w:cstheme="minorHAnsi"/>
                <w:b/>
                <w:sz w:val="16"/>
                <w:szCs w:val="16"/>
                <w:vertAlign w:val="superscript"/>
              </w:rPr>
              <w:t>c</w:t>
            </w:r>
            <w:proofErr w:type="spellEnd"/>
          </w:p>
        </w:tc>
        <w:tc>
          <w:tcPr>
            <w:tcW w:w="1276" w:type="dxa"/>
          </w:tcPr>
          <w:p w14:paraId="4CB23F13" w14:textId="77777777" w:rsidR="004D2F0E" w:rsidRPr="004D2F0E" w:rsidRDefault="004D2F0E" w:rsidP="004D2F0E">
            <w:pPr>
              <w:rPr>
                <w:rFonts w:asciiTheme="minorHAnsi" w:hAnsiTheme="minorHAnsi" w:cstheme="minorHAnsi"/>
                <w:b/>
                <w:sz w:val="16"/>
                <w:szCs w:val="16"/>
              </w:rPr>
            </w:pPr>
            <w:r w:rsidRPr="004D2F0E">
              <w:rPr>
                <w:rFonts w:asciiTheme="minorHAnsi" w:hAnsiTheme="minorHAnsi" w:cstheme="minorHAnsi"/>
                <w:b/>
                <w:sz w:val="16"/>
                <w:szCs w:val="16"/>
              </w:rPr>
              <w:t>Drugs</w:t>
            </w:r>
          </w:p>
        </w:tc>
        <w:tc>
          <w:tcPr>
            <w:tcW w:w="1701" w:type="dxa"/>
          </w:tcPr>
          <w:p w14:paraId="6D2A9643" w14:textId="77777777" w:rsidR="004D2F0E" w:rsidRPr="004D2F0E" w:rsidRDefault="004D2F0E" w:rsidP="004D2F0E">
            <w:pPr>
              <w:rPr>
                <w:rFonts w:asciiTheme="minorHAnsi" w:hAnsiTheme="minorHAnsi" w:cstheme="minorHAnsi"/>
                <w:b/>
                <w:sz w:val="16"/>
                <w:szCs w:val="16"/>
              </w:rPr>
            </w:pPr>
            <w:r w:rsidRPr="004D2F0E">
              <w:rPr>
                <w:rFonts w:asciiTheme="minorHAnsi" w:hAnsiTheme="minorHAnsi" w:cstheme="minorHAnsi"/>
                <w:b/>
                <w:sz w:val="16"/>
                <w:szCs w:val="16"/>
              </w:rPr>
              <w:t>Dose/mode/</w:t>
            </w:r>
          </w:p>
          <w:p w14:paraId="15D38ACB" w14:textId="77777777" w:rsidR="004D2F0E" w:rsidRPr="004D2F0E" w:rsidRDefault="004D2F0E" w:rsidP="004D2F0E">
            <w:pPr>
              <w:rPr>
                <w:rFonts w:asciiTheme="minorHAnsi" w:hAnsiTheme="minorHAnsi" w:cstheme="minorHAnsi"/>
                <w:b/>
                <w:sz w:val="16"/>
                <w:szCs w:val="16"/>
              </w:rPr>
            </w:pPr>
            <w:r w:rsidRPr="004D2F0E">
              <w:rPr>
                <w:rFonts w:asciiTheme="minorHAnsi" w:hAnsiTheme="minorHAnsi" w:cstheme="minorHAnsi"/>
                <w:b/>
                <w:sz w:val="16"/>
                <w:szCs w:val="16"/>
              </w:rPr>
              <w:t>frequency</w:t>
            </w:r>
          </w:p>
        </w:tc>
        <w:tc>
          <w:tcPr>
            <w:tcW w:w="1276" w:type="dxa"/>
          </w:tcPr>
          <w:p w14:paraId="6F804A5C" w14:textId="77777777" w:rsidR="004D2F0E" w:rsidRPr="004D2F0E" w:rsidRDefault="004D2F0E" w:rsidP="004D2F0E">
            <w:pPr>
              <w:rPr>
                <w:rFonts w:asciiTheme="minorHAnsi" w:hAnsiTheme="minorHAnsi" w:cstheme="minorHAnsi"/>
                <w:b/>
                <w:sz w:val="16"/>
                <w:szCs w:val="16"/>
              </w:rPr>
            </w:pPr>
            <w:r w:rsidRPr="004D2F0E">
              <w:rPr>
                <w:rFonts w:asciiTheme="minorHAnsi" w:hAnsiTheme="minorHAnsi" w:cstheme="minorHAnsi"/>
                <w:b/>
                <w:sz w:val="16"/>
                <w:szCs w:val="16"/>
              </w:rPr>
              <w:t>% GC users</w:t>
            </w:r>
          </w:p>
        </w:tc>
        <w:tc>
          <w:tcPr>
            <w:tcW w:w="1417" w:type="dxa"/>
          </w:tcPr>
          <w:p w14:paraId="27B1A99A" w14:textId="77777777" w:rsidR="004D2F0E" w:rsidRPr="004D2F0E" w:rsidRDefault="004D2F0E" w:rsidP="004D2F0E">
            <w:pPr>
              <w:rPr>
                <w:rFonts w:asciiTheme="minorHAnsi" w:hAnsiTheme="minorHAnsi" w:cstheme="minorHAnsi"/>
                <w:b/>
                <w:sz w:val="16"/>
                <w:szCs w:val="16"/>
              </w:rPr>
            </w:pPr>
            <w:r w:rsidRPr="004D2F0E">
              <w:rPr>
                <w:rFonts w:asciiTheme="minorHAnsi" w:hAnsiTheme="minorHAnsi" w:cstheme="minorHAnsi"/>
                <w:b/>
                <w:sz w:val="16"/>
                <w:szCs w:val="16"/>
              </w:rPr>
              <w:t>%  patients with (PM) OP</w:t>
            </w:r>
          </w:p>
        </w:tc>
      </w:tr>
      <w:tr w:rsidR="004D2F0E" w:rsidRPr="004D2F0E" w14:paraId="2C53B7B4" w14:textId="77777777" w:rsidTr="00397787">
        <w:tc>
          <w:tcPr>
            <w:tcW w:w="1277" w:type="dxa"/>
            <w:shd w:val="clear" w:color="auto" w:fill="7030A0"/>
          </w:tcPr>
          <w:p w14:paraId="36FC4274" w14:textId="77777777" w:rsidR="004D2F0E" w:rsidRDefault="004D2F0E" w:rsidP="004D2F0E">
            <w:pPr>
              <w:rPr>
                <w:rFonts w:asciiTheme="minorHAnsi" w:hAnsiTheme="minorHAnsi" w:cstheme="minorHAnsi"/>
                <w:color w:val="FFFFFF" w:themeColor="background1"/>
                <w:sz w:val="16"/>
                <w:szCs w:val="16"/>
              </w:rPr>
            </w:pPr>
            <w:r w:rsidRPr="00397787">
              <w:rPr>
                <w:rFonts w:asciiTheme="minorHAnsi" w:hAnsiTheme="minorHAnsi" w:cstheme="minorHAnsi"/>
                <w:color w:val="FFFFFF" w:themeColor="background1"/>
                <w:sz w:val="16"/>
                <w:szCs w:val="16"/>
              </w:rPr>
              <w:t>Black et al., 2015</w:t>
            </w:r>
            <w:r w:rsidR="00A611AE">
              <w:rPr>
                <w:rFonts w:asciiTheme="minorHAnsi" w:hAnsiTheme="minorHAnsi" w:cstheme="minorHAnsi"/>
                <w:color w:val="FFFFFF" w:themeColor="background1"/>
                <w:sz w:val="16"/>
                <w:szCs w:val="16"/>
              </w:rPr>
              <w:t xml:space="preserve"> </w:t>
            </w:r>
          </w:p>
          <w:p w14:paraId="068E2041" w14:textId="77777777" w:rsidR="00A611AE" w:rsidRPr="00397787" w:rsidRDefault="00A611AE" w:rsidP="004D2F0E">
            <w:pPr>
              <w:rPr>
                <w:rFonts w:asciiTheme="minorHAnsi" w:hAnsiTheme="minorHAnsi" w:cstheme="minorHAnsi"/>
                <w:color w:val="FFFFFF" w:themeColor="background1"/>
                <w:sz w:val="16"/>
                <w:szCs w:val="16"/>
              </w:rPr>
            </w:pPr>
            <w:r w:rsidRPr="00A611AE">
              <w:rPr>
                <w:rFonts w:asciiTheme="minorHAnsi" w:hAnsiTheme="minorHAnsi" w:cstheme="minorHAnsi"/>
                <w:color w:val="FFFFFF" w:themeColor="background1"/>
                <w:sz w:val="16"/>
                <w:szCs w:val="16"/>
              </w:rPr>
              <w:t>Ext.: Black et al., 2012; Black et al., 2007</w:t>
            </w:r>
          </w:p>
          <w:p w14:paraId="1578155D" w14:textId="77777777" w:rsidR="004D2F0E" w:rsidRPr="00397787" w:rsidRDefault="004D2F0E" w:rsidP="004D2F0E">
            <w:pPr>
              <w:rPr>
                <w:rFonts w:asciiTheme="minorHAnsi" w:hAnsiTheme="minorHAnsi" w:cstheme="minorHAnsi"/>
                <w:color w:val="FFFFFF" w:themeColor="background1"/>
                <w:sz w:val="16"/>
                <w:szCs w:val="16"/>
              </w:rPr>
            </w:pPr>
          </w:p>
        </w:tc>
        <w:tc>
          <w:tcPr>
            <w:tcW w:w="992" w:type="dxa"/>
            <w:shd w:val="clear" w:color="auto" w:fill="D9D9D9" w:themeFill="background1" w:themeFillShade="D9"/>
          </w:tcPr>
          <w:p w14:paraId="3AD849A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w:t>
            </w:r>
          </w:p>
          <w:p w14:paraId="168E86B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International</w:t>
            </w:r>
          </w:p>
        </w:tc>
        <w:tc>
          <w:tcPr>
            <w:tcW w:w="1843" w:type="dxa"/>
            <w:shd w:val="clear" w:color="auto" w:fill="D9D9D9" w:themeFill="background1" w:themeFillShade="D9"/>
          </w:tcPr>
          <w:p w14:paraId="74D2649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190/</w:t>
            </w:r>
          </w:p>
          <w:p w14:paraId="466A778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F(100)/</w:t>
            </w:r>
          </w:p>
          <w:p w14:paraId="7D7790F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ZOL:78(4.71); PLB: 78.1(4.85)</w:t>
            </w:r>
          </w:p>
        </w:tc>
        <w:tc>
          <w:tcPr>
            <w:tcW w:w="2126" w:type="dxa"/>
            <w:shd w:val="clear" w:color="auto" w:fill="D9D9D9" w:themeFill="background1" w:themeFillShade="D9"/>
          </w:tcPr>
          <w:p w14:paraId="6F012C4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PM/</w:t>
            </w:r>
          </w:p>
          <w:p w14:paraId="1B0D2E1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 xml:space="preserve"> ZOL: -2.44(0.72); PLB: -2.43(0.6)/</w:t>
            </w:r>
          </w:p>
          <w:p w14:paraId="63ACD62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24.6(4.13); PLB: 25(3.98)</w:t>
            </w:r>
          </w:p>
        </w:tc>
        <w:tc>
          <w:tcPr>
            <w:tcW w:w="1417" w:type="dxa"/>
            <w:shd w:val="clear" w:color="auto" w:fill="D9D9D9" w:themeFill="background1" w:themeFillShade="D9"/>
          </w:tcPr>
          <w:p w14:paraId="78A18FA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P(ZOL: 57.9; PLB: 54.8)</w:t>
            </w:r>
          </w:p>
        </w:tc>
        <w:tc>
          <w:tcPr>
            <w:tcW w:w="1843" w:type="dxa"/>
            <w:shd w:val="clear" w:color="auto" w:fill="D9D9D9" w:themeFill="background1" w:themeFillShade="D9"/>
          </w:tcPr>
          <w:p w14:paraId="6910FDEA" w14:textId="77777777" w:rsidR="004D2F0E" w:rsidRPr="004D2F0E" w:rsidRDefault="00746332" w:rsidP="004D2F0E">
            <w:pPr>
              <w:rPr>
                <w:rFonts w:asciiTheme="minorHAnsi" w:hAnsiTheme="minorHAnsi" w:cstheme="minorHAnsi"/>
                <w:sz w:val="16"/>
                <w:szCs w:val="16"/>
              </w:rPr>
            </w:pPr>
            <w:r>
              <w:rPr>
                <w:rFonts w:asciiTheme="minorHAnsi" w:hAnsiTheme="minorHAnsi" w:cstheme="minorHAnsi"/>
                <w:b/>
                <w:noProof/>
                <w:sz w:val="16"/>
                <w:szCs w:val="16"/>
                <w:lang w:eastAsia="en-GB"/>
              </w:rPr>
              <mc:AlternateContent>
                <mc:Choice Requires="wps">
                  <w:drawing>
                    <wp:anchor distT="0" distB="0" distL="114300" distR="114300" simplePos="0" relativeHeight="251681792" behindDoc="0" locked="0" layoutInCell="1" allowOverlap="1" wp14:anchorId="7F697B2D" wp14:editId="0CA76204">
                      <wp:simplePos x="0" y="0"/>
                      <wp:positionH relativeFrom="column">
                        <wp:posOffset>-4874733</wp:posOffset>
                      </wp:positionH>
                      <wp:positionV relativeFrom="paragraph">
                        <wp:posOffset>-103933</wp:posOffset>
                      </wp:positionV>
                      <wp:extent cx="9568815" cy="31897"/>
                      <wp:effectExtent l="0" t="0" r="32385" b="25400"/>
                      <wp:wrapNone/>
                      <wp:docPr id="25" name="Straight Connector 25"/>
                      <wp:cNvGraphicFramePr/>
                      <a:graphic xmlns:a="http://schemas.openxmlformats.org/drawingml/2006/main">
                        <a:graphicData uri="http://schemas.microsoft.com/office/word/2010/wordprocessingShape">
                          <wps:wsp>
                            <wps:cNvCnPr/>
                            <wps:spPr>
                              <a:xfrm flipV="1">
                                <a:off x="0" y="0"/>
                                <a:ext cx="9568815" cy="318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489C0D" id="Straight Connector 25"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383.85pt,-8.2pt" to="369.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yVxAEAAMcDAAAOAAAAZHJzL2Uyb0RvYy54bWysU02P0zAQvSPxHyzfaZKiXbpR0z10BRcE&#10;FQvcvc64sfCXxqZp/z1jJw2IDwkhLpbtmfdm3vN4e3+2hp0Ao/au482q5gyc9L12x45/+vj6xYaz&#10;mITrhfEOOn6ByO93z59tx9DC2g/e9ICMSFxsx9DxIaXQVlWUA1gRVz6Ao6DyaEWiIx6rHsVI7NZU&#10;67q+rUaPfUAvIUa6fZiCfFf4lQKZ3isVITHTceotlRXL+pTXarcV7RFFGLSc2xD/0IUV2lHRhepB&#10;JMG+ov6FymqJPnqVVtLbyiulJRQNpKapf1LzOIgARQuZE8NiU/x/tPLd6YBM9x1f33DmhKU3ekwo&#10;9HFIbO+dIwc9MgqSU2OILQH27oDzKYYDZtlnhZYpo8NnGoJiBElj5+LzZfEZzolJury7ud1sGqon&#10;Kfay2dy9yuzVRJPpAsb0BrxledNxo122QbTi9DamKfWaQrjc1tRI2aWLgZxs3AdQJI0KTi2VoYK9&#10;QXYSNA79l2YuWzIzRGljFlBdSv4RNOdmGJRB+1vgkl0qepcWoNXO4++qpvO1VTXlX1VPWrPsJ99f&#10;yrMUO2haiqHzZOdx/PFc4N//3+4bAAAA//8DAFBLAwQUAAYACAAAACEAxevyAd4AAAAMAQAADwAA&#10;AGRycy9kb3ducmV2LnhtbEyPTU/DMAyG70j8h8hI3La0Y2ugazqNSYgzG5fd0sZrKxqnNNlW/j3e&#10;CW7+ePT6cbGZXC8uOIbOk4Z0noBAqr3tqNHweXibPYMI0ZA1vSfU8IMBNuX9XWFy66/0gZd9bASH&#10;UMiNhjbGIZcy1C06E+Z+QOLdyY/ORG7HRtrRXDnc9XKRJJl0piO+0JoBdy3WX/uz03B4d8lUxW6H&#10;9K2S7fF1ldFxpfXjw7Rdg4g4xT8YbvqsDiU7Vf5MNohew0xlSjHLVZotQTCinl4WIKrbJF2CLAv5&#10;/4nyFwAA//8DAFBLAQItABQABgAIAAAAIQC2gziS/gAAAOEBAAATAAAAAAAAAAAAAAAAAAAAAABb&#10;Q29udGVudF9UeXBlc10ueG1sUEsBAi0AFAAGAAgAAAAhADj9If/WAAAAlAEAAAsAAAAAAAAAAAAA&#10;AAAALwEAAF9yZWxzLy5yZWxzUEsBAi0AFAAGAAgAAAAhAKemzJXEAQAAxwMAAA4AAAAAAAAAAAAA&#10;AAAALgIAAGRycy9lMm9Eb2MueG1sUEsBAi0AFAAGAAgAAAAhAMXr8gHeAAAADAEAAA8AAAAAAAAA&#10;AAAAAAAAHgQAAGRycy9kb3ducmV2LnhtbFBLBQYAAAAABAAEAPMAAAApBQAAAAA=&#10;" strokecolor="black [3200]" strokeweight=".5pt">
                      <v:stroke joinstyle="miter"/>
                    </v:line>
                  </w:pict>
                </mc:Fallback>
              </mc:AlternateContent>
            </w:r>
            <w:r w:rsidR="004D2F0E" w:rsidRPr="004D2F0E">
              <w:rPr>
                <w:rFonts w:asciiTheme="minorHAnsi" w:hAnsiTheme="minorHAnsi" w:cstheme="minorHAnsi"/>
                <w:sz w:val="16"/>
                <w:szCs w:val="16"/>
              </w:rPr>
              <w:t>P(hormone</w:t>
            </w:r>
          </w:p>
          <w:p w14:paraId="4BE9EAC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 xml:space="preserve">therapy, </w:t>
            </w:r>
            <w:proofErr w:type="spellStart"/>
            <w:r w:rsidRPr="004D2F0E">
              <w:rPr>
                <w:rFonts w:asciiTheme="minorHAnsi" w:hAnsiTheme="minorHAnsi" w:cstheme="minorHAnsi"/>
                <w:sz w:val="16"/>
                <w:szCs w:val="16"/>
              </w:rPr>
              <w:t>raloxifene</w:t>
            </w:r>
            <w:proofErr w:type="spellEnd"/>
            <w:r w:rsidRPr="004D2F0E">
              <w:rPr>
                <w:rFonts w:asciiTheme="minorHAnsi" w:hAnsiTheme="minorHAnsi" w:cstheme="minorHAnsi"/>
                <w:sz w:val="16"/>
                <w:szCs w:val="16"/>
              </w:rPr>
              <w:t xml:space="preserve">, calcitonin, </w:t>
            </w:r>
            <w:proofErr w:type="spellStart"/>
            <w:r w:rsidRPr="004D2F0E">
              <w:rPr>
                <w:rFonts w:asciiTheme="minorHAnsi" w:hAnsiTheme="minorHAnsi" w:cstheme="minorHAnsi"/>
                <w:sz w:val="16"/>
                <w:szCs w:val="16"/>
              </w:rPr>
              <w:t>tibolone</w:t>
            </w:r>
            <w:proofErr w:type="spellEnd"/>
            <w:r w:rsidRPr="004D2F0E">
              <w:rPr>
                <w:rFonts w:asciiTheme="minorHAnsi" w:hAnsiTheme="minorHAnsi" w:cstheme="minorHAnsi"/>
                <w:sz w:val="16"/>
                <w:szCs w:val="16"/>
              </w:rPr>
              <w:t>, tamoxifen,</w:t>
            </w:r>
          </w:p>
          <w:p w14:paraId="67E095EE" w14:textId="77777777" w:rsidR="004D2F0E" w:rsidRPr="004D2F0E" w:rsidRDefault="004D2F0E" w:rsidP="004D2F0E">
            <w:pPr>
              <w:rPr>
                <w:rFonts w:asciiTheme="minorHAnsi" w:hAnsiTheme="minorHAnsi" w:cstheme="minorHAnsi"/>
                <w:sz w:val="16"/>
                <w:szCs w:val="16"/>
              </w:rPr>
            </w:pPr>
            <w:proofErr w:type="spellStart"/>
            <w:r w:rsidRPr="004D2F0E">
              <w:rPr>
                <w:rFonts w:asciiTheme="minorHAnsi" w:hAnsiTheme="minorHAnsi" w:cstheme="minorHAnsi"/>
                <w:sz w:val="16"/>
                <w:szCs w:val="16"/>
              </w:rPr>
              <w:t>dehydroe</w:t>
            </w:r>
            <w:r w:rsidR="00B855A4">
              <w:rPr>
                <w:rFonts w:asciiTheme="minorHAnsi" w:hAnsiTheme="minorHAnsi" w:cstheme="minorHAnsi"/>
                <w:sz w:val="16"/>
                <w:szCs w:val="16"/>
              </w:rPr>
              <w:t>piandrosterone</w:t>
            </w:r>
            <w:proofErr w:type="spellEnd"/>
            <w:r w:rsidR="00B855A4">
              <w:rPr>
                <w:rFonts w:asciiTheme="minorHAnsi" w:hAnsiTheme="minorHAnsi" w:cstheme="minorHAnsi"/>
                <w:sz w:val="16"/>
                <w:szCs w:val="16"/>
              </w:rPr>
              <w:t xml:space="preserve">, </w:t>
            </w:r>
            <w:proofErr w:type="spellStart"/>
            <w:r w:rsidR="00B855A4">
              <w:rPr>
                <w:rFonts w:asciiTheme="minorHAnsi" w:hAnsiTheme="minorHAnsi" w:cstheme="minorHAnsi"/>
                <w:sz w:val="16"/>
                <w:szCs w:val="16"/>
              </w:rPr>
              <w:t>ipriflavone</w:t>
            </w:r>
            <w:proofErr w:type="spellEnd"/>
            <w:r w:rsidR="00B855A4">
              <w:rPr>
                <w:rFonts w:asciiTheme="minorHAnsi" w:hAnsiTheme="minorHAnsi" w:cstheme="minorHAnsi"/>
                <w:sz w:val="16"/>
                <w:szCs w:val="16"/>
              </w:rPr>
              <w:t>, &amp;</w:t>
            </w:r>
            <w:r w:rsidRPr="004D2F0E">
              <w:rPr>
                <w:rFonts w:asciiTheme="minorHAnsi" w:hAnsiTheme="minorHAnsi" w:cstheme="minorHAnsi"/>
                <w:sz w:val="16"/>
                <w:szCs w:val="16"/>
              </w:rPr>
              <w:t xml:space="preserve"> medroxyprogesterone)</w:t>
            </w:r>
          </w:p>
        </w:tc>
        <w:tc>
          <w:tcPr>
            <w:tcW w:w="1276" w:type="dxa"/>
            <w:shd w:val="clear" w:color="auto" w:fill="D9D9D9" w:themeFill="background1" w:themeFillShade="D9"/>
          </w:tcPr>
          <w:p w14:paraId="2DE4A9C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PLB</w:t>
            </w:r>
          </w:p>
        </w:tc>
        <w:tc>
          <w:tcPr>
            <w:tcW w:w="1701" w:type="dxa"/>
            <w:shd w:val="clear" w:color="auto" w:fill="D9D9D9" w:themeFill="background1" w:themeFillShade="D9"/>
          </w:tcPr>
          <w:p w14:paraId="3852C4E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5mg/IV/annually</w:t>
            </w:r>
          </w:p>
        </w:tc>
        <w:tc>
          <w:tcPr>
            <w:tcW w:w="1276" w:type="dxa"/>
            <w:shd w:val="clear" w:color="auto" w:fill="D9D9D9" w:themeFill="background1" w:themeFillShade="D9"/>
          </w:tcPr>
          <w:p w14:paraId="5A5800C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417" w:type="dxa"/>
            <w:shd w:val="clear" w:color="auto" w:fill="D9D9D9" w:themeFill="background1" w:themeFillShade="D9"/>
          </w:tcPr>
          <w:p w14:paraId="7D226A4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P(ZOL:46.3; PLB: 44.2)</w:t>
            </w:r>
          </w:p>
        </w:tc>
      </w:tr>
      <w:tr w:rsidR="004D2F0E" w:rsidRPr="004D2F0E" w14:paraId="7B0FCBF1" w14:textId="77777777" w:rsidTr="00067C45">
        <w:tc>
          <w:tcPr>
            <w:tcW w:w="1277" w:type="dxa"/>
            <w:shd w:val="clear" w:color="auto" w:fill="FFC000"/>
          </w:tcPr>
          <w:p w14:paraId="22BB37C1" w14:textId="77777777" w:rsidR="004D2F0E" w:rsidRPr="004D2F0E" w:rsidRDefault="004D2F0E" w:rsidP="004D2F0E">
            <w:pPr>
              <w:rPr>
                <w:rFonts w:asciiTheme="minorHAnsi" w:hAnsiTheme="minorHAnsi" w:cstheme="minorHAnsi"/>
                <w:sz w:val="16"/>
                <w:szCs w:val="16"/>
              </w:rPr>
            </w:pPr>
            <w:proofErr w:type="spellStart"/>
            <w:r w:rsidRPr="004D2F0E">
              <w:rPr>
                <w:rFonts w:asciiTheme="minorHAnsi" w:hAnsiTheme="minorHAnsi" w:cstheme="minorHAnsi"/>
                <w:sz w:val="16"/>
                <w:szCs w:val="16"/>
              </w:rPr>
              <w:t>Cesareo</w:t>
            </w:r>
            <w:proofErr w:type="spellEnd"/>
            <w:r w:rsidRPr="004D2F0E">
              <w:rPr>
                <w:rFonts w:asciiTheme="minorHAnsi" w:hAnsiTheme="minorHAnsi" w:cstheme="minorHAnsi"/>
                <w:sz w:val="16"/>
                <w:szCs w:val="16"/>
              </w:rPr>
              <w:t xml:space="preserve"> et al., 2015</w:t>
            </w:r>
          </w:p>
        </w:tc>
        <w:tc>
          <w:tcPr>
            <w:tcW w:w="992" w:type="dxa"/>
          </w:tcPr>
          <w:p w14:paraId="0356A5E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RCT/Italy</w:t>
            </w:r>
          </w:p>
        </w:tc>
        <w:tc>
          <w:tcPr>
            <w:tcW w:w="1843" w:type="dxa"/>
          </w:tcPr>
          <w:p w14:paraId="2E27710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30/</w:t>
            </w:r>
          </w:p>
          <w:p w14:paraId="3A26DDE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F(100)/</w:t>
            </w:r>
          </w:p>
          <w:p w14:paraId="001C872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ALN(+chol.): 59(5); PLB: 57(5)</w:t>
            </w:r>
          </w:p>
        </w:tc>
        <w:tc>
          <w:tcPr>
            <w:tcW w:w="2126" w:type="dxa"/>
          </w:tcPr>
          <w:p w14:paraId="617A4DB1"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PM with hyperparathyroidism/</w:t>
            </w:r>
          </w:p>
          <w:p w14:paraId="2C036DA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ALN(+chol.): -2.3(0.2); PLB: -2.3(0.2)/ NR</w:t>
            </w:r>
          </w:p>
        </w:tc>
        <w:tc>
          <w:tcPr>
            <w:tcW w:w="1417" w:type="dxa"/>
          </w:tcPr>
          <w:p w14:paraId="1A9336B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843" w:type="dxa"/>
          </w:tcPr>
          <w:p w14:paraId="1CA65B5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276" w:type="dxa"/>
          </w:tcPr>
          <w:p w14:paraId="350B5BDF" w14:textId="77777777" w:rsidR="004D2F0E" w:rsidRPr="004D2F0E" w:rsidRDefault="00E1450D" w:rsidP="004D2F0E">
            <w:pPr>
              <w:rPr>
                <w:rFonts w:asciiTheme="minorHAnsi" w:hAnsiTheme="minorHAnsi" w:cstheme="minorHAnsi"/>
                <w:sz w:val="16"/>
                <w:szCs w:val="16"/>
              </w:rPr>
            </w:pPr>
            <w:r>
              <w:rPr>
                <w:rFonts w:asciiTheme="minorHAnsi" w:hAnsiTheme="minorHAnsi" w:cstheme="minorHAnsi"/>
                <w:sz w:val="16"/>
                <w:szCs w:val="16"/>
              </w:rPr>
              <w:t xml:space="preserve">ALN; PLB </w:t>
            </w:r>
          </w:p>
        </w:tc>
        <w:tc>
          <w:tcPr>
            <w:tcW w:w="1701" w:type="dxa"/>
          </w:tcPr>
          <w:p w14:paraId="0FD03B21"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70mg/oral/weekly</w:t>
            </w:r>
          </w:p>
        </w:tc>
        <w:tc>
          <w:tcPr>
            <w:tcW w:w="1276" w:type="dxa"/>
          </w:tcPr>
          <w:p w14:paraId="42790E8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417" w:type="dxa"/>
          </w:tcPr>
          <w:p w14:paraId="392FD51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P(100)</w:t>
            </w:r>
          </w:p>
        </w:tc>
      </w:tr>
      <w:tr w:rsidR="004D2F0E" w:rsidRPr="004D2F0E" w14:paraId="17CD5191" w14:textId="77777777" w:rsidTr="00397787">
        <w:tc>
          <w:tcPr>
            <w:tcW w:w="1277" w:type="dxa"/>
            <w:shd w:val="clear" w:color="auto" w:fill="7030A0"/>
          </w:tcPr>
          <w:p w14:paraId="280FD9E8" w14:textId="77777777" w:rsidR="004D2F0E" w:rsidRPr="004D2F0E" w:rsidRDefault="004D2F0E" w:rsidP="004D2F0E">
            <w:pPr>
              <w:rPr>
                <w:rFonts w:asciiTheme="minorHAnsi" w:hAnsiTheme="minorHAnsi" w:cstheme="minorHAnsi"/>
                <w:sz w:val="16"/>
                <w:szCs w:val="16"/>
              </w:rPr>
            </w:pPr>
            <w:r w:rsidRPr="00397787">
              <w:rPr>
                <w:rFonts w:asciiTheme="minorHAnsi" w:hAnsiTheme="minorHAnsi" w:cstheme="minorHAnsi"/>
                <w:color w:val="FFFFFF" w:themeColor="background1"/>
                <w:sz w:val="16"/>
                <w:szCs w:val="16"/>
              </w:rPr>
              <w:t>Cheung et al., 2020</w:t>
            </w:r>
          </w:p>
        </w:tc>
        <w:tc>
          <w:tcPr>
            <w:tcW w:w="992" w:type="dxa"/>
            <w:shd w:val="clear" w:color="auto" w:fill="D9D9D9" w:themeFill="background1" w:themeFillShade="D9"/>
          </w:tcPr>
          <w:p w14:paraId="03276EC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 xml:space="preserve">RCT/Australia </w:t>
            </w:r>
          </w:p>
        </w:tc>
        <w:tc>
          <w:tcPr>
            <w:tcW w:w="1843" w:type="dxa"/>
            <w:shd w:val="clear" w:color="auto" w:fill="D9D9D9" w:themeFill="background1" w:themeFillShade="D9"/>
          </w:tcPr>
          <w:p w14:paraId="1AD1857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76/F(0)/ZOL: 68.8(15.57); PLB: 67.5(13.64)</w:t>
            </w:r>
          </w:p>
        </w:tc>
        <w:tc>
          <w:tcPr>
            <w:tcW w:w="2126" w:type="dxa"/>
            <w:shd w:val="clear" w:color="auto" w:fill="D9D9D9" w:themeFill="background1" w:themeFillShade="D9"/>
          </w:tcPr>
          <w:p w14:paraId="72F8D58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Cancer patients on ADT therapy/NR/ZOL: 28.8(8.79); PLB:27.9(10.04)</w:t>
            </w:r>
          </w:p>
        </w:tc>
        <w:tc>
          <w:tcPr>
            <w:tcW w:w="1417" w:type="dxa"/>
            <w:shd w:val="clear" w:color="auto" w:fill="D9D9D9" w:themeFill="background1" w:themeFillShade="D9"/>
          </w:tcPr>
          <w:p w14:paraId="4F259E7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843" w:type="dxa"/>
            <w:shd w:val="clear" w:color="auto" w:fill="D9D9D9" w:themeFill="background1" w:themeFillShade="D9"/>
          </w:tcPr>
          <w:p w14:paraId="713C70F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ADT therapy with concurrent radiotherapy</w:t>
            </w:r>
          </w:p>
        </w:tc>
        <w:tc>
          <w:tcPr>
            <w:tcW w:w="1276" w:type="dxa"/>
            <w:shd w:val="clear" w:color="auto" w:fill="D9D9D9" w:themeFill="background1" w:themeFillShade="D9"/>
          </w:tcPr>
          <w:p w14:paraId="36C7006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PLB</w:t>
            </w:r>
          </w:p>
        </w:tc>
        <w:tc>
          <w:tcPr>
            <w:tcW w:w="1701" w:type="dxa"/>
            <w:shd w:val="clear" w:color="auto" w:fill="D9D9D9" w:themeFill="background1" w:themeFillShade="D9"/>
          </w:tcPr>
          <w:p w14:paraId="0B68857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5mg/IV/annually</w:t>
            </w:r>
          </w:p>
        </w:tc>
        <w:tc>
          <w:tcPr>
            <w:tcW w:w="1276" w:type="dxa"/>
            <w:shd w:val="clear" w:color="auto" w:fill="D9D9D9" w:themeFill="background1" w:themeFillShade="D9"/>
          </w:tcPr>
          <w:p w14:paraId="43D498E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c>
          <w:tcPr>
            <w:tcW w:w="1417" w:type="dxa"/>
            <w:shd w:val="clear" w:color="auto" w:fill="D9D9D9" w:themeFill="background1" w:themeFillShade="D9"/>
          </w:tcPr>
          <w:p w14:paraId="4DFA564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r>
      <w:tr w:rsidR="004D2F0E" w:rsidRPr="004D2F0E" w14:paraId="4F1F60F1" w14:textId="77777777" w:rsidTr="00067C45">
        <w:tc>
          <w:tcPr>
            <w:tcW w:w="1277" w:type="dxa"/>
            <w:shd w:val="clear" w:color="auto" w:fill="FFC000"/>
          </w:tcPr>
          <w:p w14:paraId="3ABEE4BE" w14:textId="77777777" w:rsidR="004D2F0E" w:rsidRPr="004D2F0E" w:rsidRDefault="004D2F0E" w:rsidP="004D2F0E">
            <w:pPr>
              <w:rPr>
                <w:rFonts w:asciiTheme="minorHAnsi" w:hAnsiTheme="minorHAnsi" w:cstheme="minorHAnsi"/>
                <w:sz w:val="16"/>
                <w:szCs w:val="16"/>
              </w:rPr>
            </w:pPr>
            <w:proofErr w:type="spellStart"/>
            <w:r w:rsidRPr="004D2F0E">
              <w:rPr>
                <w:rFonts w:asciiTheme="minorHAnsi" w:hAnsiTheme="minorHAnsi" w:cstheme="minorHAnsi"/>
                <w:sz w:val="16"/>
                <w:szCs w:val="16"/>
              </w:rPr>
              <w:t>Cosman</w:t>
            </w:r>
            <w:proofErr w:type="spellEnd"/>
            <w:r w:rsidRPr="004D2F0E">
              <w:rPr>
                <w:rFonts w:asciiTheme="minorHAnsi" w:hAnsiTheme="minorHAnsi" w:cstheme="minorHAnsi"/>
                <w:sz w:val="16"/>
                <w:szCs w:val="16"/>
              </w:rPr>
              <w:t xml:space="preserve"> et al., 2016</w:t>
            </w:r>
          </w:p>
        </w:tc>
        <w:tc>
          <w:tcPr>
            <w:tcW w:w="992" w:type="dxa"/>
            <w:shd w:val="clear" w:color="auto" w:fill="auto"/>
          </w:tcPr>
          <w:p w14:paraId="485A284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RCT/USA</w:t>
            </w:r>
          </w:p>
        </w:tc>
        <w:tc>
          <w:tcPr>
            <w:tcW w:w="1843" w:type="dxa"/>
            <w:shd w:val="clear" w:color="auto" w:fill="auto"/>
          </w:tcPr>
          <w:p w14:paraId="45C85B8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175/F(100)/ALN: 66.9 (7.5); PLB: 67.8 (7.8)</w:t>
            </w:r>
          </w:p>
        </w:tc>
        <w:tc>
          <w:tcPr>
            <w:tcW w:w="2126" w:type="dxa"/>
            <w:shd w:val="clear" w:color="auto" w:fill="auto"/>
          </w:tcPr>
          <w:p w14:paraId="326B1551"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PM/</w:t>
            </w:r>
          </w:p>
          <w:p w14:paraId="511D99C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−2.1 (0.6); PLB: −2.1 (0.6)/</w:t>
            </w:r>
          </w:p>
          <w:p w14:paraId="77A0F02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417" w:type="dxa"/>
            <w:shd w:val="clear" w:color="auto" w:fill="auto"/>
          </w:tcPr>
          <w:p w14:paraId="742932D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P(NR)</w:t>
            </w:r>
          </w:p>
        </w:tc>
        <w:tc>
          <w:tcPr>
            <w:tcW w:w="1843" w:type="dxa"/>
            <w:shd w:val="clear" w:color="auto" w:fill="auto"/>
          </w:tcPr>
          <w:p w14:paraId="6B8FA6D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c>
          <w:tcPr>
            <w:tcW w:w="1276" w:type="dxa"/>
            <w:shd w:val="clear" w:color="auto" w:fill="auto"/>
          </w:tcPr>
          <w:p w14:paraId="0100460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PLB</w:t>
            </w:r>
          </w:p>
        </w:tc>
        <w:tc>
          <w:tcPr>
            <w:tcW w:w="1701" w:type="dxa"/>
            <w:shd w:val="clear" w:color="auto" w:fill="auto"/>
          </w:tcPr>
          <w:p w14:paraId="028B056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70mg/oral/weekly</w:t>
            </w:r>
          </w:p>
        </w:tc>
        <w:tc>
          <w:tcPr>
            <w:tcW w:w="1276" w:type="dxa"/>
            <w:shd w:val="clear" w:color="auto" w:fill="auto"/>
          </w:tcPr>
          <w:p w14:paraId="2A5B4D9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c>
          <w:tcPr>
            <w:tcW w:w="1417" w:type="dxa"/>
            <w:shd w:val="clear" w:color="auto" w:fill="auto"/>
          </w:tcPr>
          <w:p w14:paraId="0BBC3A9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P(NR)</w:t>
            </w:r>
          </w:p>
        </w:tc>
      </w:tr>
      <w:tr w:rsidR="004D2F0E" w:rsidRPr="004D2F0E" w14:paraId="47B8EAB1" w14:textId="77777777" w:rsidTr="00067C45">
        <w:tc>
          <w:tcPr>
            <w:tcW w:w="1277" w:type="dxa"/>
            <w:shd w:val="clear" w:color="auto" w:fill="FFC000"/>
          </w:tcPr>
          <w:p w14:paraId="01D6EFB5" w14:textId="77777777" w:rsidR="004D2F0E" w:rsidRPr="004D2F0E" w:rsidRDefault="004D2F0E" w:rsidP="004D2F0E">
            <w:pPr>
              <w:rPr>
                <w:rFonts w:asciiTheme="minorHAnsi" w:hAnsiTheme="minorHAnsi" w:cstheme="minorHAnsi"/>
                <w:sz w:val="16"/>
                <w:szCs w:val="16"/>
              </w:rPr>
            </w:pPr>
            <w:proofErr w:type="spellStart"/>
            <w:r w:rsidRPr="004D2F0E">
              <w:rPr>
                <w:rFonts w:asciiTheme="minorHAnsi" w:hAnsiTheme="minorHAnsi" w:cstheme="minorHAnsi"/>
                <w:sz w:val="16"/>
                <w:szCs w:val="16"/>
              </w:rPr>
              <w:t>Eastell</w:t>
            </w:r>
            <w:proofErr w:type="spellEnd"/>
            <w:r w:rsidRPr="004D2F0E">
              <w:rPr>
                <w:rFonts w:asciiTheme="minorHAnsi" w:hAnsiTheme="minorHAnsi" w:cstheme="minorHAnsi"/>
                <w:sz w:val="16"/>
                <w:szCs w:val="16"/>
              </w:rPr>
              <w:t xml:space="preserve"> et al., 2011</w:t>
            </w:r>
          </w:p>
          <w:p w14:paraId="2DB6AEF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 xml:space="preserve">Ext.: </w:t>
            </w:r>
            <w:proofErr w:type="spellStart"/>
            <w:r w:rsidRPr="004D2F0E">
              <w:rPr>
                <w:rFonts w:asciiTheme="minorHAnsi" w:hAnsiTheme="minorHAnsi" w:cstheme="minorHAnsi"/>
                <w:sz w:val="16"/>
                <w:szCs w:val="16"/>
              </w:rPr>
              <w:t>Eastell</w:t>
            </w:r>
            <w:proofErr w:type="spellEnd"/>
            <w:r w:rsidRPr="004D2F0E">
              <w:rPr>
                <w:rFonts w:asciiTheme="minorHAnsi" w:hAnsiTheme="minorHAnsi" w:cstheme="minorHAnsi"/>
                <w:sz w:val="16"/>
                <w:szCs w:val="16"/>
              </w:rPr>
              <w:t xml:space="preserve"> et al., 2014</w:t>
            </w:r>
          </w:p>
          <w:p w14:paraId="546447FA" w14:textId="77777777" w:rsidR="004D2F0E" w:rsidRPr="004D2F0E" w:rsidRDefault="00A611AE" w:rsidP="004D2F0E">
            <w:pPr>
              <w:rPr>
                <w:rFonts w:asciiTheme="minorHAnsi" w:hAnsiTheme="minorHAnsi" w:cstheme="minorHAnsi"/>
                <w:sz w:val="16"/>
                <w:szCs w:val="16"/>
              </w:rPr>
            </w:pPr>
            <w:r>
              <w:rPr>
                <w:rFonts w:asciiTheme="minorHAnsi" w:hAnsiTheme="minorHAnsi" w:cstheme="minorHAnsi"/>
                <w:sz w:val="16"/>
                <w:szCs w:val="16"/>
              </w:rPr>
              <w:t>(</w:t>
            </w:r>
            <w:r w:rsidR="004D2F0E" w:rsidRPr="004D2F0E">
              <w:rPr>
                <w:rFonts w:asciiTheme="minorHAnsi" w:hAnsiTheme="minorHAnsi" w:cstheme="minorHAnsi"/>
                <w:sz w:val="16"/>
                <w:szCs w:val="16"/>
              </w:rPr>
              <w:t>OCEAN study</w:t>
            </w:r>
            <w:r>
              <w:rPr>
                <w:rFonts w:asciiTheme="minorHAnsi" w:hAnsiTheme="minorHAnsi" w:cstheme="minorHAnsi"/>
                <w:sz w:val="16"/>
                <w:szCs w:val="16"/>
              </w:rPr>
              <w:t>)</w:t>
            </w:r>
          </w:p>
        </w:tc>
        <w:tc>
          <w:tcPr>
            <w:tcW w:w="992" w:type="dxa"/>
            <w:shd w:val="clear" w:color="auto" w:fill="D9D9D9" w:themeFill="background1" w:themeFillShade="D9"/>
          </w:tcPr>
          <w:p w14:paraId="262A1C6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RCT/European countries</w:t>
            </w:r>
          </w:p>
        </w:tc>
        <w:tc>
          <w:tcPr>
            <w:tcW w:w="1843" w:type="dxa"/>
            <w:shd w:val="clear" w:color="auto" w:fill="D9D9D9" w:themeFill="background1" w:themeFillShade="D9"/>
          </w:tcPr>
          <w:p w14:paraId="3890B2C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114/F(100)/NR</w:t>
            </w:r>
          </w:p>
        </w:tc>
        <w:tc>
          <w:tcPr>
            <w:tcW w:w="2126" w:type="dxa"/>
            <w:shd w:val="clear" w:color="auto" w:fill="D9D9D9" w:themeFill="background1" w:themeFillShade="D9"/>
          </w:tcPr>
          <w:p w14:paraId="22272C7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PM/NR/ALN: 25.4(3.58); PLB:25.2(3.51)</w:t>
            </w:r>
          </w:p>
        </w:tc>
        <w:tc>
          <w:tcPr>
            <w:tcW w:w="1417" w:type="dxa"/>
            <w:shd w:val="clear" w:color="auto" w:fill="D9D9D9" w:themeFill="background1" w:themeFillShade="D9"/>
          </w:tcPr>
          <w:p w14:paraId="53E1EFE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c>
          <w:tcPr>
            <w:tcW w:w="1843" w:type="dxa"/>
            <w:shd w:val="clear" w:color="auto" w:fill="D9D9D9" w:themeFill="background1" w:themeFillShade="D9"/>
          </w:tcPr>
          <w:p w14:paraId="1DBE4C5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276" w:type="dxa"/>
            <w:shd w:val="clear" w:color="auto" w:fill="D9D9D9" w:themeFill="background1" w:themeFillShade="D9"/>
          </w:tcPr>
          <w:p w14:paraId="2884498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PLB</w:t>
            </w:r>
          </w:p>
        </w:tc>
        <w:tc>
          <w:tcPr>
            <w:tcW w:w="1701" w:type="dxa"/>
            <w:shd w:val="clear" w:color="auto" w:fill="D9D9D9" w:themeFill="background1" w:themeFillShade="D9"/>
          </w:tcPr>
          <w:p w14:paraId="76058D4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70mg/oral/weekly</w:t>
            </w:r>
          </w:p>
        </w:tc>
        <w:tc>
          <w:tcPr>
            <w:tcW w:w="1276" w:type="dxa"/>
            <w:shd w:val="clear" w:color="auto" w:fill="D9D9D9" w:themeFill="background1" w:themeFillShade="D9"/>
          </w:tcPr>
          <w:p w14:paraId="4E0A5A8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417" w:type="dxa"/>
            <w:shd w:val="clear" w:color="auto" w:fill="D9D9D9" w:themeFill="background1" w:themeFillShade="D9"/>
          </w:tcPr>
          <w:p w14:paraId="7E3EBBD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P(82.5)</w:t>
            </w:r>
          </w:p>
        </w:tc>
      </w:tr>
      <w:tr w:rsidR="004D2F0E" w:rsidRPr="004D2F0E" w14:paraId="11FDE291" w14:textId="77777777" w:rsidTr="00397787">
        <w:tc>
          <w:tcPr>
            <w:tcW w:w="1277" w:type="dxa"/>
            <w:shd w:val="clear" w:color="auto" w:fill="7030A0"/>
          </w:tcPr>
          <w:p w14:paraId="1C105C26" w14:textId="77777777" w:rsidR="004D2F0E" w:rsidRPr="00397787" w:rsidRDefault="004D2F0E" w:rsidP="004D2F0E">
            <w:pPr>
              <w:rPr>
                <w:rFonts w:asciiTheme="minorHAnsi" w:hAnsiTheme="minorHAnsi" w:cstheme="minorHAnsi"/>
                <w:color w:val="FFFFFF" w:themeColor="background1"/>
                <w:sz w:val="16"/>
                <w:szCs w:val="16"/>
              </w:rPr>
            </w:pPr>
            <w:r w:rsidRPr="00397787">
              <w:rPr>
                <w:rFonts w:asciiTheme="minorHAnsi" w:hAnsiTheme="minorHAnsi" w:cstheme="minorHAnsi"/>
                <w:color w:val="FFFFFF" w:themeColor="background1"/>
                <w:sz w:val="16"/>
                <w:szCs w:val="16"/>
              </w:rPr>
              <w:t xml:space="preserve">Greenspan, </w:t>
            </w:r>
            <w:proofErr w:type="spellStart"/>
            <w:r w:rsidRPr="00397787">
              <w:rPr>
                <w:rFonts w:asciiTheme="minorHAnsi" w:hAnsiTheme="minorHAnsi" w:cstheme="minorHAnsi"/>
                <w:color w:val="FFFFFF" w:themeColor="background1"/>
                <w:sz w:val="16"/>
                <w:szCs w:val="16"/>
              </w:rPr>
              <w:t>Perrera</w:t>
            </w:r>
            <w:proofErr w:type="spellEnd"/>
            <w:r w:rsidRPr="00397787">
              <w:rPr>
                <w:rFonts w:asciiTheme="minorHAnsi" w:hAnsiTheme="minorHAnsi" w:cstheme="minorHAnsi"/>
                <w:color w:val="FFFFFF" w:themeColor="background1"/>
                <w:sz w:val="16"/>
                <w:szCs w:val="16"/>
              </w:rPr>
              <w:t xml:space="preserve"> et al., 2015</w:t>
            </w:r>
          </w:p>
          <w:p w14:paraId="3AABDB19" w14:textId="77777777" w:rsidR="004D2F0E" w:rsidRPr="00397787" w:rsidRDefault="00A611AE" w:rsidP="004D2F0E">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w:t>
            </w:r>
            <w:r w:rsidR="004D2F0E" w:rsidRPr="00397787">
              <w:rPr>
                <w:rFonts w:asciiTheme="minorHAnsi" w:hAnsiTheme="minorHAnsi" w:cstheme="minorHAnsi"/>
                <w:color w:val="FFFFFF" w:themeColor="background1"/>
                <w:sz w:val="16"/>
                <w:szCs w:val="16"/>
              </w:rPr>
              <w:t>ZEST trial</w:t>
            </w:r>
            <w:r>
              <w:rPr>
                <w:rFonts w:asciiTheme="minorHAnsi" w:hAnsiTheme="minorHAnsi" w:cstheme="minorHAnsi"/>
                <w:color w:val="FFFFFF" w:themeColor="background1"/>
                <w:sz w:val="16"/>
                <w:szCs w:val="16"/>
              </w:rPr>
              <w:t>)</w:t>
            </w:r>
          </w:p>
        </w:tc>
        <w:tc>
          <w:tcPr>
            <w:tcW w:w="992" w:type="dxa"/>
            <w:shd w:val="clear" w:color="auto" w:fill="auto"/>
          </w:tcPr>
          <w:p w14:paraId="6E0117E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RCT/USA</w:t>
            </w:r>
          </w:p>
        </w:tc>
        <w:tc>
          <w:tcPr>
            <w:tcW w:w="1843" w:type="dxa"/>
            <w:shd w:val="clear" w:color="auto" w:fill="auto"/>
          </w:tcPr>
          <w:p w14:paraId="3AFE361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181/F(100)/ZOL: 85.4(5.66); PLB: 85.5(4.8)</w:t>
            </w:r>
          </w:p>
        </w:tc>
        <w:tc>
          <w:tcPr>
            <w:tcW w:w="2126" w:type="dxa"/>
            <w:shd w:val="clear" w:color="auto" w:fill="auto"/>
          </w:tcPr>
          <w:p w14:paraId="456D9C9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PM with cognitive impairment/</w:t>
            </w:r>
          </w:p>
          <w:p w14:paraId="191C57D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-2.3(0.94); PLB: -2.1(0.96)/</w:t>
            </w:r>
          </w:p>
          <w:p w14:paraId="6F61D16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28.2(5.66); PLB: 26.9(4.8)</w:t>
            </w:r>
          </w:p>
        </w:tc>
        <w:tc>
          <w:tcPr>
            <w:tcW w:w="1417" w:type="dxa"/>
            <w:shd w:val="clear" w:color="auto" w:fill="auto"/>
          </w:tcPr>
          <w:p w14:paraId="16AB4C8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P(ZOL: 52; PLB: 41)</w:t>
            </w:r>
          </w:p>
        </w:tc>
        <w:tc>
          <w:tcPr>
            <w:tcW w:w="1843" w:type="dxa"/>
            <w:shd w:val="clear" w:color="auto" w:fill="auto"/>
          </w:tcPr>
          <w:p w14:paraId="44A30D3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P(Anticonvulsant; glucocorticoids)</w:t>
            </w:r>
          </w:p>
        </w:tc>
        <w:tc>
          <w:tcPr>
            <w:tcW w:w="1276" w:type="dxa"/>
            <w:shd w:val="clear" w:color="auto" w:fill="auto"/>
          </w:tcPr>
          <w:p w14:paraId="3E3FBA3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 xml:space="preserve">ZOL (single infusion in 2 years); PLB </w:t>
            </w:r>
          </w:p>
        </w:tc>
        <w:tc>
          <w:tcPr>
            <w:tcW w:w="1701" w:type="dxa"/>
            <w:shd w:val="clear" w:color="auto" w:fill="auto"/>
          </w:tcPr>
          <w:p w14:paraId="2DD7E71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5mg/IV/once in two year</w:t>
            </w:r>
          </w:p>
        </w:tc>
        <w:tc>
          <w:tcPr>
            <w:tcW w:w="1276" w:type="dxa"/>
            <w:shd w:val="clear" w:color="auto" w:fill="auto"/>
          </w:tcPr>
          <w:p w14:paraId="4ECA052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P(NR)</w:t>
            </w:r>
          </w:p>
        </w:tc>
        <w:tc>
          <w:tcPr>
            <w:tcW w:w="1417" w:type="dxa"/>
            <w:shd w:val="clear" w:color="auto" w:fill="auto"/>
          </w:tcPr>
          <w:p w14:paraId="3735475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P(ZOL: 48; PLB: 45)</w:t>
            </w:r>
          </w:p>
        </w:tc>
      </w:tr>
      <w:tr w:rsidR="004D2F0E" w:rsidRPr="004D2F0E" w14:paraId="01E9F368" w14:textId="77777777" w:rsidTr="00067C45">
        <w:tc>
          <w:tcPr>
            <w:tcW w:w="1277" w:type="dxa"/>
            <w:shd w:val="clear" w:color="auto" w:fill="FF0000"/>
          </w:tcPr>
          <w:p w14:paraId="53E99CFB" w14:textId="77777777" w:rsidR="004D2F0E" w:rsidRPr="004D2F0E" w:rsidRDefault="004D2F0E" w:rsidP="004D2F0E">
            <w:pPr>
              <w:rPr>
                <w:rFonts w:asciiTheme="minorHAnsi" w:hAnsiTheme="minorHAnsi" w:cstheme="minorHAnsi"/>
                <w:sz w:val="16"/>
                <w:szCs w:val="16"/>
              </w:rPr>
            </w:pPr>
            <w:r w:rsidRPr="00A611AE">
              <w:rPr>
                <w:rFonts w:asciiTheme="minorHAnsi" w:hAnsiTheme="minorHAnsi" w:cstheme="minorHAnsi"/>
                <w:color w:val="FFFFFF" w:themeColor="background1"/>
                <w:sz w:val="16"/>
                <w:szCs w:val="16"/>
              </w:rPr>
              <w:t xml:space="preserve">Greenspan, </w:t>
            </w:r>
            <w:proofErr w:type="spellStart"/>
            <w:r w:rsidRPr="00A611AE">
              <w:rPr>
                <w:rFonts w:asciiTheme="minorHAnsi" w:hAnsiTheme="minorHAnsi" w:cstheme="minorHAnsi"/>
                <w:color w:val="FFFFFF" w:themeColor="background1"/>
                <w:sz w:val="16"/>
                <w:szCs w:val="16"/>
              </w:rPr>
              <w:t>Vujevich</w:t>
            </w:r>
            <w:proofErr w:type="spellEnd"/>
            <w:r w:rsidRPr="00A611AE">
              <w:rPr>
                <w:rFonts w:asciiTheme="minorHAnsi" w:hAnsiTheme="minorHAnsi" w:cstheme="minorHAnsi"/>
                <w:color w:val="FFFFFF" w:themeColor="background1"/>
                <w:sz w:val="16"/>
                <w:szCs w:val="16"/>
              </w:rPr>
              <w:t xml:space="preserve"> et al., 2015</w:t>
            </w:r>
          </w:p>
        </w:tc>
        <w:tc>
          <w:tcPr>
            <w:tcW w:w="992" w:type="dxa"/>
            <w:shd w:val="clear" w:color="auto" w:fill="D9D9D9" w:themeFill="background1" w:themeFillShade="D9"/>
          </w:tcPr>
          <w:p w14:paraId="44382DE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RCT/USA</w:t>
            </w:r>
          </w:p>
        </w:tc>
        <w:tc>
          <w:tcPr>
            <w:tcW w:w="1843" w:type="dxa"/>
            <w:shd w:val="clear" w:color="auto" w:fill="D9D9D9" w:themeFill="background1" w:themeFillShade="D9"/>
          </w:tcPr>
          <w:p w14:paraId="3A453C1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109/F(100)/RIS: 65(7.42); PLB: 64(7.35)</w:t>
            </w:r>
          </w:p>
        </w:tc>
        <w:tc>
          <w:tcPr>
            <w:tcW w:w="2126" w:type="dxa"/>
            <w:shd w:val="clear" w:color="auto" w:fill="D9D9D9" w:themeFill="background1" w:themeFillShade="D9"/>
          </w:tcPr>
          <w:p w14:paraId="0D1F74B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PM with hormone-receptorpositive</w:t>
            </w:r>
          </w:p>
          <w:p w14:paraId="0ACE081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breast cancer/</w:t>
            </w:r>
          </w:p>
          <w:p w14:paraId="1D1A4D1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lastRenderedPageBreak/>
              <w:t>RIS: -1.01(0.11); PLB: -0.95(0.16) /</w:t>
            </w:r>
          </w:p>
          <w:p w14:paraId="150CAEFF" w14:textId="77777777" w:rsid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RIS: 31(3); PLB: 31(3)/</w:t>
            </w:r>
          </w:p>
          <w:p w14:paraId="22A22A3B" w14:textId="77777777" w:rsidR="004941C2" w:rsidRPr="004D2F0E" w:rsidRDefault="004941C2" w:rsidP="004D2F0E">
            <w:pPr>
              <w:rPr>
                <w:rFonts w:asciiTheme="minorHAnsi" w:hAnsiTheme="minorHAnsi" w:cstheme="minorHAnsi"/>
                <w:sz w:val="16"/>
                <w:szCs w:val="16"/>
              </w:rPr>
            </w:pPr>
          </w:p>
        </w:tc>
        <w:tc>
          <w:tcPr>
            <w:tcW w:w="1417" w:type="dxa"/>
            <w:shd w:val="clear" w:color="auto" w:fill="D9D9D9" w:themeFill="background1" w:themeFillShade="D9"/>
          </w:tcPr>
          <w:p w14:paraId="423AD8C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lastRenderedPageBreak/>
              <w:t>NR</w:t>
            </w:r>
          </w:p>
        </w:tc>
        <w:tc>
          <w:tcPr>
            <w:tcW w:w="1843" w:type="dxa"/>
            <w:shd w:val="clear" w:color="auto" w:fill="D9D9D9" w:themeFill="background1" w:themeFillShade="D9"/>
          </w:tcPr>
          <w:p w14:paraId="669A03E1"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 (AI: anastrozole: 77%; letrozole</w:t>
            </w:r>
            <w:proofErr w:type="gramStart"/>
            <w:r w:rsidRPr="004D2F0E">
              <w:rPr>
                <w:rFonts w:asciiTheme="minorHAnsi" w:hAnsiTheme="minorHAnsi" w:cstheme="minorHAnsi"/>
                <w:sz w:val="16"/>
                <w:szCs w:val="16"/>
              </w:rPr>
              <w:t>:15</w:t>
            </w:r>
            <w:proofErr w:type="gramEnd"/>
            <w:r w:rsidRPr="004D2F0E">
              <w:rPr>
                <w:rFonts w:asciiTheme="minorHAnsi" w:hAnsiTheme="minorHAnsi" w:cstheme="minorHAnsi"/>
                <w:sz w:val="16"/>
                <w:szCs w:val="16"/>
              </w:rPr>
              <w:t xml:space="preserve">%; </w:t>
            </w:r>
            <w:proofErr w:type="spellStart"/>
            <w:r w:rsidRPr="004D2F0E">
              <w:rPr>
                <w:rFonts w:asciiTheme="minorHAnsi" w:hAnsiTheme="minorHAnsi" w:cstheme="minorHAnsi"/>
                <w:sz w:val="16"/>
                <w:szCs w:val="16"/>
              </w:rPr>
              <w:t>exemestane</w:t>
            </w:r>
            <w:proofErr w:type="spellEnd"/>
            <w:r w:rsidRPr="004D2F0E">
              <w:rPr>
                <w:rFonts w:asciiTheme="minorHAnsi" w:hAnsiTheme="minorHAnsi" w:cstheme="minorHAnsi"/>
                <w:sz w:val="16"/>
                <w:szCs w:val="16"/>
              </w:rPr>
              <w:t>: 8%)</w:t>
            </w:r>
          </w:p>
        </w:tc>
        <w:tc>
          <w:tcPr>
            <w:tcW w:w="1276" w:type="dxa"/>
            <w:shd w:val="clear" w:color="auto" w:fill="D9D9D9" w:themeFill="background1" w:themeFillShade="D9"/>
          </w:tcPr>
          <w:p w14:paraId="3D93CF8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RIS; PLB</w:t>
            </w:r>
          </w:p>
        </w:tc>
        <w:tc>
          <w:tcPr>
            <w:tcW w:w="1701" w:type="dxa"/>
            <w:shd w:val="clear" w:color="auto" w:fill="D9D9D9" w:themeFill="background1" w:themeFillShade="D9"/>
          </w:tcPr>
          <w:p w14:paraId="6A8DC43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35mg/oral/weekly</w:t>
            </w:r>
          </w:p>
        </w:tc>
        <w:tc>
          <w:tcPr>
            <w:tcW w:w="1276" w:type="dxa"/>
            <w:shd w:val="clear" w:color="auto" w:fill="D9D9D9" w:themeFill="background1" w:themeFillShade="D9"/>
          </w:tcPr>
          <w:p w14:paraId="5BAC443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c>
          <w:tcPr>
            <w:tcW w:w="1417" w:type="dxa"/>
            <w:shd w:val="clear" w:color="auto" w:fill="D9D9D9" w:themeFill="background1" w:themeFillShade="D9"/>
          </w:tcPr>
          <w:p w14:paraId="7AC20FE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r>
      <w:tr w:rsidR="004D2F0E" w:rsidRPr="004D2F0E" w14:paraId="11389B40" w14:textId="77777777" w:rsidTr="00397787">
        <w:tc>
          <w:tcPr>
            <w:tcW w:w="1277" w:type="dxa"/>
            <w:shd w:val="clear" w:color="auto" w:fill="7030A0"/>
          </w:tcPr>
          <w:p w14:paraId="072B9D73" w14:textId="77777777" w:rsidR="004D2F0E" w:rsidRPr="00397787" w:rsidRDefault="004D2F0E" w:rsidP="004D2F0E">
            <w:pPr>
              <w:rPr>
                <w:rFonts w:asciiTheme="minorHAnsi" w:hAnsiTheme="minorHAnsi" w:cstheme="minorHAnsi"/>
                <w:color w:val="FFFFFF" w:themeColor="background1"/>
                <w:sz w:val="16"/>
                <w:szCs w:val="16"/>
              </w:rPr>
            </w:pPr>
            <w:r w:rsidRPr="00397787">
              <w:rPr>
                <w:rFonts w:asciiTheme="minorHAnsi" w:hAnsiTheme="minorHAnsi" w:cstheme="minorHAnsi"/>
                <w:color w:val="FFFFFF" w:themeColor="background1"/>
                <w:sz w:val="16"/>
                <w:szCs w:val="16"/>
              </w:rPr>
              <w:t>Grey et al., 2012</w:t>
            </w:r>
          </w:p>
          <w:p w14:paraId="2F43EEE4" w14:textId="77777777" w:rsidR="004D2F0E" w:rsidRDefault="004D2F0E" w:rsidP="004D2F0E">
            <w:pPr>
              <w:rPr>
                <w:rFonts w:asciiTheme="minorHAnsi" w:hAnsiTheme="minorHAnsi" w:cstheme="minorHAnsi"/>
                <w:color w:val="FFFFFF" w:themeColor="background1"/>
                <w:sz w:val="16"/>
                <w:szCs w:val="16"/>
              </w:rPr>
            </w:pPr>
            <w:r w:rsidRPr="00397787">
              <w:rPr>
                <w:rFonts w:asciiTheme="minorHAnsi" w:hAnsiTheme="minorHAnsi" w:cstheme="minorHAnsi"/>
                <w:color w:val="FFFFFF" w:themeColor="background1"/>
                <w:sz w:val="16"/>
                <w:szCs w:val="16"/>
              </w:rPr>
              <w:t>Ext.: Grey et al., 2014; Grey et al., 2017</w:t>
            </w:r>
          </w:p>
          <w:p w14:paraId="5C306E71" w14:textId="77777777" w:rsidR="00397787" w:rsidRPr="00397787" w:rsidRDefault="00397787" w:rsidP="004D2F0E">
            <w:pPr>
              <w:rPr>
                <w:rFonts w:asciiTheme="minorHAnsi" w:hAnsiTheme="minorHAnsi" w:cstheme="minorHAnsi"/>
                <w:color w:val="FFFFFF" w:themeColor="background1"/>
                <w:sz w:val="16"/>
                <w:szCs w:val="16"/>
              </w:rPr>
            </w:pPr>
          </w:p>
        </w:tc>
        <w:tc>
          <w:tcPr>
            <w:tcW w:w="992" w:type="dxa"/>
            <w:shd w:val="clear" w:color="auto" w:fill="D9D9D9" w:themeFill="background1" w:themeFillShade="D9"/>
          </w:tcPr>
          <w:p w14:paraId="4909DCE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RCT/New Zealand</w:t>
            </w:r>
          </w:p>
        </w:tc>
        <w:tc>
          <w:tcPr>
            <w:tcW w:w="1843" w:type="dxa"/>
            <w:shd w:val="clear" w:color="auto" w:fill="D9D9D9" w:themeFill="background1" w:themeFillShade="D9"/>
          </w:tcPr>
          <w:p w14:paraId="1A6C3EA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90/F(100)/ZOL: 66(8) ; PLB: 65(9)</w:t>
            </w:r>
          </w:p>
        </w:tc>
        <w:tc>
          <w:tcPr>
            <w:tcW w:w="2126" w:type="dxa"/>
            <w:shd w:val="clear" w:color="auto" w:fill="D9D9D9" w:themeFill="background1" w:themeFillShade="D9"/>
          </w:tcPr>
          <w:p w14:paraId="45ACFB2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PM osteopenic/NR/ NR</w:t>
            </w:r>
          </w:p>
        </w:tc>
        <w:tc>
          <w:tcPr>
            <w:tcW w:w="1417" w:type="dxa"/>
            <w:shd w:val="clear" w:color="auto" w:fill="D9D9D9" w:themeFill="background1" w:themeFillShade="D9"/>
          </w:tcPr>
          <w:p w14:paraId="182C5A5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 (ZOL: 6; PLB: 8)</w:t>
            </w:r>
          </w:p>
        </w:tc>
        <w:tc>
          <w:tcPr>
            <w:tcW w:w="1843" w:type="dxa"/>
            <w:shd w:val="clear" w:color="auto" w:fill="D9D9D9" w:themeFill="background1" w:themeFillShade="D9"/>
          </w:tcPr>
          <w:p w14:paraId="7891AA0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c>
          <w:tcPr>
            <w:tcW w:w="1276" w:type="dxa"/>
            <w:shd w:val="clear" w:color="auto" w:fill="D9D9D9" w:themeFill="background1" w:themeFillShade="D9"/>
          </w:tcPr>
          <w:p w14:paraId="07345E6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(single infusion in 5 years);PLB</w:t>
            </w:r>
          </w:p>
        </w:tc>
        <w:tc>
          <w:tcPr>
            <w:tcW w:w="1701" w:type="dxa"/>
            <w:shd w:val="clear" w:color="auto" w:fill="D9D9D9" w:themeFill="background1" w:themeFillShade="D9"/>
          </w:tcPr>
          <w:p w14:paraId="7F1768E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5mg/IV/annually</w:t>
            </w:r>
          </w:p>
        </w:tc>
        <w:tc>
          <w:tcPr>
            <w:tcW w:w="1276" w:type="dxa"/>
            <w:shd w:val="clear" w:color="auto" w:fill="D9D9D9" w:themeFill="background1" w:themeFillShade="D9"/>
          </w:tcPr>
          <w:p w14:paraId="4020D9B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c>
          <w:tcPr>
            <w:tcW w:w="1417" w:type="dxa"/>
            <w:shd w:val="clear" w:color="auto" w:fill="D9D9D9" w:themeFill="background1" w:themeFillShade="D9"/>
          </w:tcPr>
          <w:p w14:paraId="474DDD8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r>
      <w:tr w:rsidR="004D2F0E" w:rsidRPr="004D2F0E" w14:paraId="48629EA8" w14:textId="77777777" w:rsidTr="00397787">
        <w:trPr>
          <w:trHeight w:val="636"/>
        </w:trPr>
        <w:tc>
          <w:tcPr>
            <w:tcW w:w="1277" w:type="dxa"/>
            <w:shd w:val="clear" w:color="auto" w:fill="7030A0"/>
          </w:tcPr>
          <w:p w14:paraId="43A8AEDB" w14:textId="77777777" w:rsidR="004D2F0E" w:rsidRPr="00397787" w:rsidRDefault="004D2F0E" w:rsidP="004D2F0E">
            <w:pPr>
              <w:rPr>
                <w:rFonts w:asciiTheme="minorHAnsi" w:hAnsiTheme="minorHAnsi" w:cstheme="minorHAnsi"/>
                <w:color w:val="FFFFFF" w:themeColor="background1"/>
                <w:sz w:val="16"/>
                <w:szCs w:val="16"/>
              </w:rPr>
            </w:pPr>
            <w:r w:rsidRPr="00397787">
              <w:rPr>
                <w:rFonts w:asciiTheme="minorHAnsi" w:hAnsiTheme="minorHAnsi" w:cstheme="minorHAnsi"/>
                <w:color w:val="FFFFFF" w:themeColor="background1"/>
                <w:sz w:val="16"/>
                <w:szCs w:val="16"/>
              </w:rPr>
              <w:t>Hu et al., 2020</w:t>
            </w:r>
          </w:p>
        </w:tc>
        <w:tc>
          <w:tcPr>
            <w:tcW w:w="992" w:type="dxa"/>
            <w:shd w:val="clear" w:color="auto" w:fill="auto"/>
          </w:tcPr>
          <w:p w14:paraId="3948E1C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 xml:space="preserve">RCT/China </w:t>
            </w:r>
          </w:p>
        </w:tc>
        <w:tc>
          <w:tcPr>
            <w:tcW w:w="1843" w:type="dxa"/>
            <w:shd w:val="clear" w:color="auto" w:fill="auto"/>
          </w:tcPr>
          <w:p w14:paraId="3C0A371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242/F(48.34)/ZOL: 62.6(7.2); PLB: 67.45(4.12)</w:t>
            </w:r>
          </w:p>
        </w:tc>
        <w:tc>
          <w:tcPr>
            <w:tcW w:w="2126" w:type="dxa"/>
            <w:shd w:val="clear" w:color="auto" w:fill="auto"/>
          </w:tcPr>
          <w:p w14:paraId="6EEFE56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OVCF receiving PVP/NR/ZOL: 26.15(3.21); PLB: 26.79(5.49)</w:t>
            </w:r>
          </w:p>
        </w:tc>
        <w:tc>
          <w:tcPr>
            <w:tcW w:w="1417" w:type="dxa"/>
            <w:shd w:val="clear" w:color="auto" w:fill="auto"/>
          </w:tcPr>
          <w:p w14:paraId="0440E39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P(NR)/P(100)</w:t>
            </w:r>
          </w:p>
        </w:tc>
        <w:tc>
          <w:tcPr>
            <w:tcW w:w="1843" w:type="dxa"/>
            <w:shd w:val="clear" w:color="auto" w:fill="auto"/>
          </w:tcPr>
          <w:p w14:paraId="486891E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c>
          <w:tcPr>
            <w:tcW w:w="1276" w:type="dxa"/>
            <w:shd w:val="clear" w:color="auto" w:fill="auto"/>
          </w:tcPr>
          <w:p w14:paraId="6EB1B6D6" w14:textId="77777777" w:rsidR="004D2F0E" w:rsidRPr="004D2F0E" w:rsidRDefault="00E1450D" w:rsidP="004D2F0E">
            <w:pPr>
              <w:rPr>
                <w:rFonts w:asciiTheme="minorHAnsi" w:hAnsiTheme="minorHAnsi" w:cstheme="minorHAnsi"/>
                <w:sz w:val="16"/>
                <w:szCs w:val="16"/>
              </w:rPr>
            </w:pPr>
            <w:r>
              <w:rPr>
                <w:rFonts w:asciiTheme="minorHAnsi" w:hAnsiTheme="minorHAnsi" w:cstheme="minorHAnsi"/>
                <w:sz w:val="16"/>
                <w:szCs w:val="16"/>
              </w:rPr>
              <w:t>ZOL</w:t>
            </w:r>
            <w:r w:rsidR="004D2F0E" w:rsidRPr="004D2F0E">
              <w:rPr>
                <w:rFonts w:asciiTheme="minorHAnsi" w:hAnsiTheme="minorHAnsi" w:cstheme="minorHAnsi"/>
                <w:sz w:val="16"/>
                <w:szCs w:val="16"/>
              </w:rPr>
              <w:t>; PLB</w:t>
            </w:r>
          </w:p>
        </w:tc>
        <w:tc>
          <w:tcPr>
            <w:tcW w:w="1701" w:type="dxa"/>
            <w:shd w:val="clear" w:color="auto" w:fill="auto"/>
          </w:tcPr>
          <w:p w14:paraId="32C015D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5mg/IV/annually</w:t>
            </w:r>
          </w:p>
        </w:tc>
        <w:tc>
          <w:tcPr>
            <w:tcW w:w="1276" w:type="dxa"/>
            <w:shd w:val="clear" w:color="auto" w:fill="auto"/>
          </w:tcPr>
          <w:p w14:paraId="0E13D5A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c>
          <w:tcPr>
            <w:tcW w:w="1417" w:type="dxa"/>
            <w:shd w:val="clear" w:color="auto" w:fill="auto"/>
          </w:tcPr>
          <w:p w14:paraId="29F8C9C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P(100)</w:t>
            </w:r>
          </w:p>
        </w:tc>
      </w:tr>
      <w:tr w:rsidR="004D2F0E" w:rsidRPr="004D2F0E" w14:paraId="3BBCEC7D" w14:textId="77777777" w:rsidTr="00067C45">
        <w:tc>
          <w:tcPr>
            <w:tcW w:w="1277" w:type="dxa"/>
            <w:shd w:val="clear" w:color="auto" w:fill="FFC000"/>
          </w:tcPr>
          <w:p w14:paraId="0A6D5D1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Li et al., 2018</w:t>
            </w:r>
          </w:p>
        </w:tc>
        <w:tc>
          <w:tcPr>
            <w:tcW w:w="992" w:type="dxa"/>
            <w:shd w:val="clear" w:color="auto" w:fill="D9D9D9" w:themeFill="background1" w:themeFillShade="D9"/>
          </w:tcPr>
          <w:p w14:paraId="2097F3F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RCT/China</w:t>
            </w:r>
          </w:p>
        </w:tc>
        <w:tc>
          <w:tcPr>
            <w:tcW w:w="1843" w:type="dxa"/>
            <w:shd w:val="clear" w:color="auto" w:fill="D9D9D9" w:themeFill="background1" w:themeFillShade="D9"/>
          </w:tcPr>
          <w:p w14:paraId="0077640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100/F(57)/ALN: 68.9(6.4); PLB: 68.5(6.6)</w:t>
            </w:r>
          </w:p>
        </w:tc>
        <w:tc>
          <w:tcPr>
            <w:tcW w:w="2126" w:type="dxa"/>
            <w:shd w:val="clear" w:color="auto" w:fill="D9D9D9" w:themeFill="background1" w:themeFillShade="D9"/>
          </w:tcPr>
          <w:p w14:paraId="7F45792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OP patients/NR/NR</w:t>
            </w:r>
          </w:p>
        </w:tc>
        <w:tc>
          <w:tcPr>
            <w:tcW w:w="1417" w:type="dxa"/>
            <w:shd w:val="clear" w:color="auto" w:fill="D9D9D9" w:themeFill="background1" w:themeFillShade="D9"/>
          </w:tcPr>
          <w:p w14:paraId="274666E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P(100)</w:t>
            </w:r>
          </w:p>
        </w:tc>
        <w:tc>
          <w:tcPr>
            <w:tcW w:w="1843" w:type="dxa"/>
            <w:shd w:val="clear" w:color="auto" w:fill="D9D9D9" w:themeFill="background1" w:themeFillShade="D9"/>
          </w:tcPr>
          <w:p w14:paraId="52E669B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276" w:type="dxa"/>
            <w:shd w:val="clear" w:color="auto" w:fill="D9D9D9" w:themeFill="background1" w:themeFillShade="D9"/>
          </w:tcPr>
          <w:p w14:paraId="6C73258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ALN;PLB</w:t>
            </w:r>
          </w:p>
        </w:tc>
        <w:tc>
          <w:tcPr>
            <w:tcW w:w="1701" w:type="dxa"/>
            <w:shd w:val="clear" w:color="auto" w:fill="D9D9D9" w:themeFill="background1" w:themeFillShade="D9"/>
          </w:tcPr>
          <w:p w14:paraId="1873191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70mg/oral/weekly</w:t>
            </w:r>
          </w:p>
        </w:tc>
        <w:tc>
          <w:tcPr>
            <w:tcW w:w="1276" w:type="dxa"/>
            <w:shd w:val="clear" w:color="auto" w:fill="D9D9D9" w:themeFill="background1" w:themeFillShade="D9"/>
          </w:tcPr>
          <w:p w14:paraId="12963CA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c>
          <w:tcPr>
            <w:tcW w:w="1417" w:type="dxa"/>
            <w:shd w:val="clear" w:color="auto" w:fill="D9D9D9" w:themeFill="background1" w:themeFillShade="D9"/>
          </w:tcPr>
          <w:p w14:paraId="28A0CBF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P(100)</w:t>
            </w:r>
          </w:p>
        </w:tc>
      </w:tr>
      <w:tr w:rsidR="004D2F0E" w:rsidRPr="004D2F0E" w14:paraId="43EE14BD" w14:textId="77777777" w:rsidTr="00397787">
        <w:tc>
          <w:tcPr>
            <w:tcW w:w="1277" w:type="dxa"/>
            <w:shd w:val="clear" w:color="auto" w:fill="7030A0"/>
          </w:tcPr>
          <w:p w14:paraId="59C94EA0" w14:textId="77777777" w:rsidR="004D2F0E" w:rsidRPr="00397787" w:rsidRDefault="004D2F0E" w:rsidP="004D2F0E">
            <w:pPr>
              <w:rPr>
                <w:rFonts w:asciiTheme="minorHAnsi" w:hAnsiTheme="minorHAnsi" w:cstheme="minorHAnsi"/>
                <w:color w:val="FFFFFF" w:themeColor="background1"/>
                <w:sz w:val="16"/>
                <w:szCs w:val="16"/>
              </w:rPr>
            </w:pPr>
            <w:r w:rsidRPr="00397787">
              <w:rPr>
                <w:rFonts w:asciiTheme="minorHAnsi" w:hAnsiTheme="minorHAnsi" w:cstheme="minorHAnsi"/>
                <w:color w:val="FFFFFF" w:themeColor="background1"/>
                <w:sz w:val="16"/>
                <w:szCs w:val="16"/>
              </w:rPr>
              <w:t>Li et al., 2016</w:t>
            </w:r>
          </w:p>
        </w:tc>
        <w:tc>
          <w:tcPr>
            <w:tcW w:w="992" w:type="dxa"/>
            <w:shd w:val="clear" w:color="auto" w:fill="auto"/>
          </w:tcPr>
          <w:p w14:paraId="1ADA3A7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RCT/China</w:t>
            </w:r>
          </w:p>
        </w:tc>
        <w:tc>
          <w:tcPr>
            <w:tcW w:w="1843" w:type="dxa"/>
            <w:shd w:val="clear" w:color="auto" w:fill="auto"/>
          </w:tcPr>
          <w:p w14:paraId="41011DF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60/F(60)/ZOL: 74.99 (4.81); PLB: 73.96 (5.8)</w:t>
            </w:r>
          </w:p>
        </w:tc>
        <w:tc>
          <w:tcPr>
            <w:tcW w:w="2126" w:type="dxa"/>
            <w:shd w:val="clear" w:color="auto" w:fill="auto"/>
          </w:tcPr>
          <w:p w14:paraId="62E6DAC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OP patients with hip fracture after receiving internal fixation operation / NR /</w:t>
            </w:r>
          </w:p>
          <w:p w14:paraId="4D62F20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25.37 (2.84); PLB: 25.20 (2.61)</w:t>
            </w:r>
          </w:p>
          <w:p w14:paraId="67EC0787" w14:textId="77777777" w:rsidR="004D2F0E" w:rsidRPr="004D2F0E" w:rsidRDefault="004D2F0E" w:rsidP="004D2F0E">
            <w:pPr>
              <w:rPr>
                <w:rFonts w:asciiTheme="minorHAnsi" w:hAnsiTheme="minorHAnsi" w:cstheme="minorHAnsi"/>
                <w:sz w:val="16"/>
                <w:szCs w:val="16"/>
              </w:rPr>
            </w:pPr>
          </w:p>
        </w:tc>
        <w:tc>
          <w:tcPr>
            <w:tcW w:w="1417" w:type="dxa"/>
            <w:shd w:val="clear" w:color="auto" w:fill="auto"/>
          </w:tcPr>
          <w:p w14:paraId="64E9B21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P(100)</w:t>
            </w:r>
          </w:p>
        </w:tc>
        <w:tc>
          <w:tcPr>
            <w:tcW w:w="1843" w:type="dxa"/>
            <w:shd w:val="clear" w:color="auto" w:fill="auto"/>
          </w:tcPr>
          <w:p w14:paraId="7461F358" w14:textId="77777777" w:rsidR="004D2F0E" w:rsidRPr="004D2F0E" w:rsidRDefault="00AD53A2" w:rsidP="004D2F0E">
            <w:pPr>
              <w:rPr>
                <w:rFonts w:asciiTheme="minorHAnsi" w:hAnsiTheme="minorHAnsi" w:cstheme="minorHAnsi"/>
                <w:sz w:val="16"/>
                <w:szCs w:val="16"/>
              </w:rPr>
            </w:pPr>
            <w:r>
              <w:rPr>
                <w:rFonts w:asciiTheme="minorHAnsi" w:hAnsiTheme="minorHAnsi" w:cstheme="minorHAnsi"/>
                <w:sz w:val="16"/>
                <w:szCs w:val="16"/>
              </w:rPr>
              <w:t>NP</w:t>
            </w:r>
          </w:p>
        </w:tc>
        <w:tc>
          <w:tcPr>
            <w:tcW w:w="1276" w:type="dxa"/>
            <w:shd w:val="clear" w:color="auto" w:fill="auto"/>
          </w:tcPr>
          <w:p w14:paraId="6CC172B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PLB</w:t>
            </w:r>
          </w:p>
        </w:tc>
        <w:tc>
          <w:tcPr>
            <w:tcW w:w="1701" w:type="dxa"/>
            <w:shd w:val="clear" w:color="auto" w:fill="auto"/>
          </w:tcPr>
          <w:p w14:paraId="545C0C4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5mg/IV/annually</w:t>
            </w:r>
          </w:p>
        </w:tc>
        <w:tc>
          <w:tcPr>
            <w:tcW w:w="1276" w:type="dxa"/>
            <w:shd w:val="clear" w:color="auto" w:fill="auto"/>
          </w:tcPr>
          <w:p w14:paraId="6A5032F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c>
          <w:tcPr>
            <w:tcW w:w="1417" w:type="dxa"/>
            <w:shd w:val="clear" w:color="auto" w:fill="auto"/>
          </w:tcPr>
          <w:p w14:paraId="21BF535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P(100)</w:t>
            </w:r>
          </w:p>
        </w:tc>
      </w:tr>
      <w:tr w:rsidR="004D2F0E" w:rsidRPr="004D2F0E" w14:paraId="09BCECC6" w14:textId="77777777" w:rsidTr="00397787">
        <w:tc>
          <w:tcPr>
            <w:tcW w:w="1277" w:type="dxa"/>
            <w:shd w:val="clear" w:color="auto" w:fill="7030A0"/>
          </w:tcPr>
          <w:p w14:paraId="1F9E7D77" w14:textId="77777777" w:rsidR="004D2F0E" w:rsidRPr="00397787" w:rsidRDefault="004D2F0E" w:rsidP="004D2F0E">
            <w:pPr>
              <w:rPr>
                <w:rFonts w:asciiTheme="minorHAnsi" w:hAnsiTheme="minorHAnsi" w:cstheme="minorHAnsi"/>
                <w:color w:val="FFFFFF" w:themeColor="background1"/>
                <w:sz w:val="16"/>
                <w:szCs w:val="16"/>
              </w:rPr>
            </w:pPr>
            <w:r w:rsidRPr="00397787">
              <w:rPr>
                <w:rFonts w:asciiTheme="minorHAnsi" w:hAnsiTheme="minorHAnsi" w:cstheme="minorHAnsi"/>
                <w:color w:val="FFFFFF" w:themeColor="background1"/>
                <w:sz w:val="16"/>
                <w:szCs w:val="16"/>
              </w:rPr>
              <w:t>Liang et al., 2017</w:t>
            </w:r>
          </w:p>
        </w:tc>
        <w:tc>
          <w:tcPr>
            <w:tcW w:w="992" w:type="dxa"/>
            <w:shd w:val="clear" w:color="auto" w:fill="D9D9D9" w:themeFill="background1" w:themeFillShade="D9"/>
          </w:tcPr>
          <w:p w14:paraId="1E3FF9C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RCT/China</w:t>
            </w:r>
          </w:p>
        </w:tc>
        <w:tc>
          <w:tcPr>
            <w:tcW w:w="1843" w:type="dxa"/>
            <w:shd w:val="clear" w:color="auto" w:fill="D9D9D9" w:themeFill="background1" w:themeFillShade="D9"/>
          </w:tcPr>
          <w:p w14:paraId="175EF07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285/F(100)/ ZOL: 57.22 (2.81); PLB: 57.48 (3.18)</w:t>
            </w:r>
          </w:p>
        </w:tc>
        <w:tc>
          <w:tcPr>
            <w:tcW w:w="2126" w:type="dxa"/>
            <w:shd w:val="clear" w:color="auto" w:fill="D9D9D9" w:themeFill="background1" w:themeFillShade="D9"/>
          </w:tcPr>
          <w:p w14:paraId="303BA12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PM osteoporotic/NR / ZOL: 22.65 (1.90); PLB: 23.07 (2.17)</w:t>
            </w:r>
          </w:p>
        </w:tc>
        <w:tc>
          <w:tcPr>
            <w:tcW w:w="1417" w:type="dxa"/>
            <w:shd w:val="clear" w:color="auto" w:fill="D9D9D9" w:themeFill="background1" w:themeFillShade="D9"/>
          </w:tcPr>
          <w:p w14:paraId="7AA3320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843" w:type="dxa"/>
            <w:shd w:val="clear" w:color="auto" w:fill="D9D9D9" w:themeFill="background1" w:themeFillShade="D9"/>
          </w:tcPr>
          <w:p w14:paraId="61C35251"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c>
          <w:tcPr>
            <w:tcW w:w="1276" w:type="dxa"/>
            <w:shd w:val="clear" w:color="auto" w:fill="D9D9D9" w:themeFill="background1" w:themeFillShade="D9"/>
          </w:tcPr>
          <w:p w14:paraId="1D39DF8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PLB</w:t>
            </w:r>
          </w:p>
        </w:tc>
        <w:tc>
          <w:tcPr>
            <w:tcW w:w="1701" w:type="dxa"/>
            <w:shd w:val="clear" w:color="auto" w:fill="D9D9D9" w:themeFill="background1" w:themeFillShade="D9"/>
          </w:tcPr>
          <w:p w14:paraId="5041A37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5mg/IV/annually</w:t>
            </w:r>
          </w:p>
        </w:tc>
        <w:tc>
          <w:tcPr>
            <w:tcW w:w="1276" w:type="dxa"/>
            <w:shd w:val="clear" w:color="auto" w:fill="D9D9D9" w:themeFill="background1" w:themeFillShade="D9"/>
          </w:tcPr>
          <w:p w14:paraId="012939D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c>
          <w:tcPr>
            <w:tcW w:w="1417" w:type="dxa"/>
            <w:shd w:val="clear" w:color="auto" w:fill="D9D9D9" w:themeFill="background1" w:themeFillShade="D9"/>
          </w:tcPr>
          <w:p w14:paraId="259CC1A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P(100)</w:t>
            </w:r>
          </w:p>
        </w:tc>
      </w:tr>
      <w:tr w:rsidR="004D2F0E" w:rsidRPr="004D2F0E" w14:paraId="684D42FA" w14:textId="77777777" w:rsidTr="00067C45">
        <w:tc>
          <w:tcPr>
            <w:tcW w:w="1277" w:type="dxa"/>
            <w:shd w:val="clear" w:color="auto" w:fill="7030A0"/>
          </w:tcPr>
          <w:p w14:paraId="2FD41826" w14:textId="77777777" w:rsidR="004D2F0E" w:rsidRPr="00067C45" w:rsidRDefault="004D2F0E" w:rsidP="004D2F0E">
            <w:pPr>
              <w:rPr>
                <w:rFonts w:asciiTheme="minorHAnsi" w:hAnsiTheme="minorHAnsi" w:cstheme="minorHAnsi"/>
                <w:color w:val="FFFFFF" w:themeColor="background1"/>
                <w:sz w:val="16"/>
                <w:szCs w:val="16"/>
              </w:rPr>
            </w:pPr>
            <w:r w:rsidRPr="00067C45">
              <w:rPr>
                <w:rFonts w:asciiTheme="minorHAnsi" w:hAnsiTheme="minorHAnsi" w:cstheme="minorHAnsi"/>
                <w:color w:val="FFFFFF" w:themeColor="background1"/>
                <w:sz w:val="16"/>
                <w:szCs w:val="16"/>
              </w:rPr>
              <w:t>Liu et al., 2019</w:t>
            </w:r>
          </w:p>
        </w:tc>
        <w:tc>
          <w:tcPr>
            <w:tcW w:w="992" w:type="dxa"/>
            <w:shd w:val="clear" w:color="auto" w:fill="auto"/>
          </w:tcPr>
          <w:p w14:paraId="76AF2C1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RCT/China</w:t>
            </w:r>
          </w:p>
        </w:tc>
        <w:tc>
          <w:tcPr>
            <w:tcW w:w="1843" w:type="dxa"/>
            <w:shd w:val="clear" w:color="auto" w:fill="auto"/>
          </w:tcPr>
          <w:p w14:paraId="393ADB4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482/F(10.58)/ZOL: 75.41(12.54); PLB: 73.25 (13.75)</w:t>
            </w:r>
          </w:p>
        </w:tc>
        <w:tc>
          <w:tcPr>
            <w:tcW w:w="2126" w:type="dxa"/>
            <w:shd w:val="clear" w:color="auto" w:fill="auto"/>
          </w:tcPr>
          <w:p w14:paraId="21FB63D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Patients with senile</w:t>
            </w:r>
          </w:p>
          <w:p w14:paraId="44325DF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osteoporotic femoral intertrochanteric fractures/NR /ZOL: 23.54 (8.24); PLB: 22.26 (9.55)</w:t>
            </w:r>
          </w:p>
        </w:tc>
        <w:tc>
          <w:tcPr>
            <w:tcW w:w="1417" w:type="dxa"/>
            <w:shd w:val="clear" w:color="auto" w:fill="auto"/>
          </w:tcPr>
          <w:p w14:paraId="5B4C8AC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P(100)</w:t>
            </w:r>
          </w:p>
        </w:tc>
        <w:tc>
          <w:tcPr>
            <w:tcW w:w="1843" w:type="dxa"/>
            <w:shd w:val="clear" w:color="auto" w:fill="auto"/>
          </w:tcPr>
          <w:p w14:paraId="2275B6C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276" w:type="dxa"/>
            <w:shd w:val="clear" w:color="auto" w:fill="auto"/>
          </w:tcPr>
          <w:p w14:paraId="18F20E7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PLB</w:t>
            </w:r>
          </w:p>
        </w:tc>
        <w:tc>
          <w:tcPr>
            <w:tcW w:w="1701" w:type="dxa"/>
            <w:shd w:val="clear" w:color="auto" w:fill="auto"/>
          </w:tcPr>
          <w:p w14:paraId="1921D61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5mg/IV/annually</w:t>
            </w:r>
          </w:p>
        </w:tc>
        <w:tc>
          <w:tcPr>
            <w:tcW w:w="1276" w:type="dxa"/>
            <w:shd w:val="clear" w:color="auto" w:fill="auto"/>
          </w:tcPr>
          <w:p w14:paraId="421E97D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c>
          <w:tcPr>
            <w:tcW w:w="1417" w:type="dxa"/>
            <w:shd w:val="clear" w:color="auto" w:fill="auto"/>
          </w:tcPr>
          <w:p w14:paraId="2AB4773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r>
      <w:tr w:rsidR="004D2F0E" w:rsidRPr="004D2F0E" w14:paraId="51606B30" w14:textId="77777777" w:rsidTr="00067C45">
        <w:tc>
          <w:tcPr>
            <w:tcW w:w="1277" w:type="dxa"/>
            <w:shd w:val="clear" w:color="auto" w:fill="00B050"/>
          </w:tcPr>
          <w:p w14:paraId="770F6927" w14:textId="77777777" w:rsidR="004D2F0E" w:rsidRPr="004D2F0E" w:rsidRDefault="004D2F0E" w:rsidP="004D2F0E">
            <w:pPr>
              <w:rPr>
                <w:rFonts w:asciiTheme="minorHAnsi" w:hAnsiTheme="minorHAnsi" w:cstheme="minorHAnsi"/>
                <w:sz w:val="16"/>
                <w:szCs w:val="16"/>
              </w:rPr>
            </w:pPr>
            <w:proofErr w:type="spellStart"/>
            <w:r w:rsidRPr="00403ACB">
              <w:rPr>
                <w:rFonts w:asciiTheme="minorHAnsi" w:hAnsiTheme="minorHAnsi" w:cstheme="minorHAnsi"/>
                <w:color w:val="FFFFFF" w:themeColor="background1"/>
                <w:sz w:val="16"/>
                <w:szCs w:val="16"/>
              </w:rPr>
              <w:t>Livi</w:t>
            </w:r>
            <w:proofErr w:type="spellEnd"/>
            <w:r w:rsidRPr="00403ACB">
              <w:rPr>
                <w:rFonts w:asciiTheme="minorHAnsi" w:hAnsiTheme="minorHAnsi" w:cstheme="minorHAnsi"/>
                <w:color w:val="FFFFFF" w:themeColor="background1"/>
                <w:sz w:val="16"/>
                <w:szCs w:val="16"/>
              </w:rPr>
              <w:t xml:space="preserve"> et al., 2019</w:t>
            </w:r>
            <w:r w:rsidR="00403ACB" w:rsidRPr="00403ACB">
              <w:rPr>
                <w:rFonts w:asciiTheme="minorHAnsi" w:hAnsiTheme="minorHAnsi" w:cstheme="minorHAnsi"/>
                <w:color w:val="FFFFFF" w:themeColor="background1"/>
                <w:sz w:val="16"/>
                <w:szCs w:val="16"/>
              </w:rPr>
              <w:t xml:space="preserve"> (BONADIUV trial)</w:t>
            </w:r>
          </w:p>
        </w:tc>
        <w:tc>
          <w:tcPr>
            <w:tcW w:w="992" w:type="dxa"/>
            <w:shd w:val="clear" w:color="auto" w:fill="D9D9D9" w:themeFill="background1" w:themeFillShade="D9"/>
          </w:tcPr>
          <w:p w14:paraId="2541F26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RCT/Italy</w:t>
            </w:r>
          </w:p>
        </w:tc>
        <w:tc>
          <w:tcPr>
            <w:tcW w:w="1843" w:type="dxa"/>
            <w:shd w:val="clear" w:color="auto" w:fill="D9D9D9" w:themeFill="background1" w:themeFillShade="D9"/>
          </w:tcPr>
          <w:p w14:paraId="6DFE4A2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171/F(100)/IBN: 60.6(9.57); PLB: 60.5(10.64)</w:t>
            </w:r>
          </w:p>
        </w:tc>
        <w:tc>
          <w:tcPr>
            <w:tcW w:w="2126" w:type="dxa"/>
            <w:shd w:val="clear" w:color="auto" w:fill="D9D9D9" w:themeFill="background1" w:themeFillShade="D9"/>
          </w:tcPr>
          <w:p w14:paraId="4F6F1B4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BC patients treated with AI/NR/NR</w:t>
            </w:r>
          </w:p>
        </w:tc>
        <w:tc>
          <w:tcPr>
            <w:tcW w:w="1417" w:type="dxa"/>
            <w:shd w:val="clear" w:color="auto" w:fill="D9D9D9" w:themeFill="background1" w:themeFillShade="D9"/>
          </w:tcPr>
          <w:p w14:paraId="747712B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c>
          <w:tcPr>
            <w:tcW w:w="1843" w:type="dxa"/>
            <w:shd w:val="clear" w:color="auto" w:fill="D9D9D9" w:themeFill="background1" w:themeFillShade="D9"/>
          </w:tcPr>
          <w:p w14:paraId="1716DE9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AI (</w:t>
            </w:r>
            <w:proofErr w:type="spellStart"/>
            <w:r w:rsidRPr="004D2F0E">
              <w:rPr>
                <w:rFonts w:asciiTheme="minorHAnsi" w:hAnsiTheme="minorHAnsi" w:cstheme="minorHAnsi"/>
                <w:sz w:val="16"/>
                <w:szCs w:val="16"/>
              </w:rPr>
              <w:t>letrozole</w:t>
            </w:r>
            <w:proofErr w:type="spellEnd"/>
            <w:r w:rsidRPr="004D2F0E">
              <w:rPr>
                <w:rFonts w:asciiTheme="minorHAnsi" w:hAnsiTheme="minorHAnsi" w:cstheme="minorHAnsi"/>
                <w:sz w:val="16"/>
                <w:szCs w:val="16"/>
              </w:rPr>
              <w:t xml:space="preserve">: 78%; anastrozole: 20.5%; </w:t>
            </w:r>
            <w:proofErr w:type="spellStart"/>
            <w:r w:rsidRPr="004D2F0E">
              <w:rPr>
                <w:rFonts w:asciiTheme="minorHAnsi" w:hAnsiTheme="minorHAnsi" w:cstheme="minorHAnsi"/>
                <w:sz w:val="16"/>
                <w:szCs w:val="16"/>
              </w:rPr>
              <w:t>exemestane</w:t>
            </w:r>
            <w:proofErr w:type="spellEnd"/>
            <w:r w:rsidRPr="004D2F0E">
              <w:rPr>
                <w:rFonts w:asciiTheme="minorHAnsi" w:hAnsiTheme="minorHAnsi" w:cstheme="minorHAnsi"/>
                <w:sz w:val="16"/>
                <w:szCs w:val="16"/>
              </w:rPr>
              <w:t>: 8.7%)</w:t>
            </w:r>
          </w:p>
        </w:tc>
        <w:tc>
          <w:tcPr>
            <w:tcW w:w="1276" w:type="dxa"/>
            <w:shd w:val="clear" w:color="auto" w:fill="D9D9D9" w:themeFill="background1" w:themeFillShade="D9"/>
          </w:tcPr>
          <w:p w14:paraId="6365F921"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IBN; PLB</w:t>
            </w:r>
          </w:p>
        </w:tc>
        <w:tc>
          <w:tcPr>
            <w:tcW w:w="1701" w:type="dxa"/>
            <w:shd w:val="clear" w:color="auto" w:fill="D9D9D9" w:themeFill="background1" w:themeFillShade="D9"/>
          </w:tcPr>
          <w:p w14:paraId="5A13629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150mg/oral/monthly</w:t>
            </w:r>
          </w:p>
        </w:tc>
        <w:tc>
          <w:tcPr>
            <w:tcW w:w="1276" w:type="dxa"/>
            <w:shd w:val="clear" w:color="auto" w:fill="D9D9D9" w:themeFill="background1" w:themeFillShade="D9"/>
          </w:tcPr>
          <w:p w14:paraId="34BB3C5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417" w:type="dxa"/>
            <w:shd w:val="clear" w:color="auto" w:fill="D9D9D9" w:themeFill="background1" w:themeFillShade="D9"/>
          </w:tcPr>
          <w:p w14:paraId="0E078405" w14:textId="77777777" w:rsidR="004D2F0E" w:rsidRPr="004D2F0E" w:rsidRDefault="00494984" w:rsidP="004D2F0E">
            <w:pPr>
              <w:rPr>
                <w:rFonts w:asciiTheme="minorHAnsi" w:hAnsiTheme="minorHAnsi" w:cstheme="minorHAnsi"/>
                <w:sz w:val="16"/>
                <w:szCs w:val="16"/>
              </w:rPr>
            </w:pPr>
            <w:r>
              <w:rPr>
                <w:rFonts w:asciiTheme="minorHAnsi" w:hAnsiTheme="minorHAnsi" w:cstheme="minorHAnsi"/>
                <w:sz w:val="16"/>
                <w:szCs w:val="16"/>
              </w:rPr>
              <w:t>NP</w:t>
            </w:r>
          </w:p>
        </w:tc>
      </w:tr>
      <w:tr w:rsidR="004D2F0E" w:rsidRPr="004D2F0E" w14:paraId="0D240C7D" w14:textId="77777777" w:rsidTr="00067C45">
        <w:tc>
          <w:tcPr>
            <w:tcW w:w="1277" w:type="dxa"/>
            <w:shd w:val="clear" w:color="auto" w:fill="FFC000"/>
          </w:tcPr>
          <w:p w14:paraId="7AFCF331"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lastRenderedPageBreak/>
              <w:t>McClung et al., 2014</w:t>
            </w:r>
          </w:p>
        </w:tc>
        <w:tc>
          <w:tcPr>
            <w:tcW w:w="992" w:type="dxa"/>
            <w:shd w:val="clear" w:color="auto" w:fill="auto"/>
          </w:tcPr>
          <w:p w14:paraId="550A8813" w14:textId="77777777" w:rsidR="004D2F0E" w:rsidRPr="004D2F0E" w:rsidRDefault="00F154DF" w:rsidP="004D2F0E">
            <w:pPr>
              <w:rPr>
                <w:rFonts w:asciiTheme="minorHAnsi" w:hAnsiTheme="minorHAnsi" w:cstheme="minorHAnsi"/>
                <w:sz w:val="16"/>
                <w:szCs w:val="16"/>
              </w:rPr>
            </w:pPr>
            <w:r>
              <w:rPr>
                <w:rFonts w:asciiTheme="minorHAnsi" w:hAnsiTheme="minorHAnsi" w:cstheme="minorHAnsi"/>
                <w:sz w:val="16"/>
                <w:szCs w:val="16"/>
              </w:rPr>
              <w:t>RCT/ International</w:t>
            </w:r>
          </w:p>
        </w:tc>
        <w:tc>
          <w:tcPr>
            <w:tcW w:w="1843" w:type="dxa"/>
            <w:shd w:val="clear" w:color="auto" w:fill="auto"/>
          </w:tcPr>
          <w:p w14:paraId="101322B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103/F(100)/ALN: 67.1(5.8); PLB: 67(6.5)</w:t>
            </w:r>
          </w:p>
        </w:tc>
        <w:tc>
          <w:tcPr>
            <w:tcW w:w="2126" w:type="dxa"/>
            <w:shd w:val="clear" w:color="auto" w:fill="auto"/>
          </w:tcPr>
          <w:p w14:paraId="49266EF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PM female/ALN: −1.91(0.61); PLB: −1.76(0.56)/NR</w:t>
            </w:r>
          </w:p>
        </w:tc>
        <w:tc>
          <w:tcPr>
            <w:tcW w:w="1417" w:type="dxa"/>
            <w:shd w:val="clear" w:color="auto" w:fill="auto"/>
          </w:tcPr>
          <w:p w14:paraId="627CAA7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c>
          <w:tcPr>
            <w:tcW w:w="1843" w:type="dxa"/>
            <w:shd w:val="clear" w:color="auto" w:fill="auto"/>
          </w:tcPr>
          <w:p w14:paraId="63A466C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276" w:type="dxa"/>
            <w:shd w:val="clear" w:color="auto" w:fill="auto"/>
          </w:tcPr>
          <w:p w14:paraId="3508C2E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PLB</w:t>
            </w:r>
          </w:p>
        </w:tc>
        <w:tc>
          <w:tcPr>
            <w:tcW w:w="1701" w:type="dxa"/>
            <w:shd w:val="clear" w:color="auto" w:fill="auto"/>
          </w:tcPr>
          <w:p w14:paraId="2C2AF2F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70mg/oral/weekly</w:t>
            </w:r>
          </w:p>
        </w:tc>
        <w:tc>
          <w:tcPr>
            <w:tcW w:w="1276" w:type="dxa"/>
            <w:shd w:val="clear" w:color="auto" w:fill="auto"/>
          </w:tcPr>
          <w:p w14:paraId="06B8952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c>
          <w:tcPr>
            <w:tcW w:w="1417" w:type="dxa"/>
            <w:shd w:val="clear" w:color="auto" w:fill="auto"/>
          </w:tcPr>
          <w:p w14:paraId="723F9AD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P(NR)</w:t>
            </w:r>
          </w:p>
        </w:tc>
      </w:tr>
      <w:tr w:rsidR="004D2F0E" w:rsidRPr="004D2F0E" w14:paraId="46438D69" w14:textId="77777777" w:rsidTr="00067C45">
        <w:tc>
          <w:tcPr>
            <w:tcW w:w="1277" w:type="dxa"/>
            <w:shd w:val="clear" w:color="auto" w:fill="7030A0"/>
          </w:tcPr>
          <w:p w14:paraId="3AFFDDEB" w14:textId="0FA20A54" w:rsidR="004D2F0E" w:rsidRPr="00067C45" w:rsidRDefault="009B3AE7" w:rsidP="004D2F0E">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Nakamura et al., 2017 (</w:t>
            </w:r>
            <w:proofErr w:type="spellStart"/>
            <w:r>
              <w:rPr>
                <w:rFonts w:asciiTheme="minorHAnsi" w:hAnsiTheme="minorHAnsi" w:cstheme="minorHAnsi"/>
                <w:color w:val="FFFFFF" w:themeColor="background1"/>
                <w:sz w:val="16"/>
                <w:szCs w:val="16"/>
              </w:rPr>
              <w:t>Zo</w:t>
            </w:r>
            <w:r w:rsidR="004D2F0E" w:rsidRPr="00067C45">
              <w:rPr>
                <w:rFonts w:asciiTheme="minorHAnsi" w:hAnsiTheme="minorHAnsi" w:cstheme="minorHAnsi"/>
                <w:color w:val="FFFFFF" w:themeColor="background1"/>
                <w:sz w:val="16"/>
                <w:szCs w:val="16"/>
              </w:rPr>
              <w:t>NE</w:t>
            </w:r>
            <w:proofErr w:type="spellEnd"/>
            <w:r w:rsidR="004D2F0E" w:rsidRPr="00067C45">
              <w:rPr>
                <w:rFonts w:asciiTheme="minorHAnsi" w:hAnsiTheme="minorHAnsi" w:cstheme="minorHAnsi"/>
                <w:color w:val="FFFFFF" w:themeColor="background1"/>
                <w:sz w:val="16"/>
                <w:szCs w:val="16"/>
              </w:rPr>
              <w:t xml:space="preserve"> study)</w:t>
            </w:r>
          </w:p>
        </w:tc>
        <w:tc>
          <w:tcPr>
            <w:tcW w:w="992" w:type="dxa"/>
          </w:tcPr>
          <w:p w14:paraId="04F1574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RCT/Japan</w:t>
            </w:r>
          </w:p>
        </w:tc>
        <w:tc>
          <w:tcPr>
            <w:tcW w:w="1843" w:type="dxa"/>
          </w:tcPr>
          <w:p w14:paraId="39AE805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665/F(93.94)/ZOL: 74 (5.4); PLB: 74.3 (5.4)</w:t>
            </w:r>
          </w:p>
        </w:tc>
        <w:tc>
          <w:tcPr>
            <w:tcW w:w="2126" w:type="dxa"/>
          </w:tcPr>
          <w:p w14:paraId="767E1D8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 xml:space="preserve">OP patients/ZOL: 69.6 with ≤ -2.5; PLB: 71.7 with ≤ -2.5/ZOL: 23.36 (3.22); PLB: 23.26 (3.47) </w:t>
            </w:r>
          </w:p>
        </w:tc>
        <w:tc>
          <w:tcPr>
            <w:tcW w:w="1417" w:type="dxa"/>
          </w:tcPr>
          <w:p w14:paraId="5F3FF6B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P(ZOL: 91.2; PLB: 89.4)</w:t>
            </w:r>
          </w:p>
        </w:tc>
        <w:tc>
          <w:tcPr>
            <w:tcW w:w="1843" w:type="dxa"/>
          </w:tcPr>
          <w:p w14:paraId="33E9DF7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276" w:type="dxa"/>
          </w:tcPr>
          <w:p w14:paraId="2E2ECF8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w:t>
            </w:r>
            <w:r w:rsidR="00E1450D">
              <w:rPr>
                <w:rFonts w:asciiTheme="minorHAnsi" w:hAnsiTheme="minorHAnsi" w:cstheme="minorHAnsi"/>
                <w:sz w:val="16"/>
                <w:szCs w:val="16"/>
              </w:rPr>
              <w:t xml:space="preserve"> </w:t>
            </w:r>
            <w:r w:rsidRPr="004D2F0E">
              <w:rPr>
                <w:rFonts w:asciiTheme="minorHAnsi" w:hAnsiTheme="minorHAnsi" w:cstheme="minorHAnsi"/>
                <w:sz w:val="16"/>
                <w:szCs w:val="16"/>
              </w:rPr>
              <w:t>PLB</w:t>
            </w:r>
          </w:p>
        </w:tc>
        <w:tc>
          <w:tcPr>
            <w:tcW w:w="1701" w:type="dxa"/>
          </w:tcPr>
          <w:p w14:paraId="54DBDB6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5mg/IV/annually</w:t>
            </w:r>
          </w:p>
        </w:tc>
        <w:tc>
          <w:tcPr>
            <w:tcW w:w="1276" w:type="dxa"/>
          </w:tcPr>
          <w:p w14:paraId="117C360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417" w:type="dxa"/>
          </w:tcPr>
          <w:p w14:paraId="6531E5A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P(ZOL: 69.6; PLB:71.7)</w:t>
            </w:r>
          </w:p>
        </w:tc>
      </w:tr>
      <w:tr w:rsidR="004D2F0E" w:rsidRPr="004D2F0E" w14:paraId="51A92B3C" w14:textId="77777777" w:rsidTr="004941C2">
        <w:tc>
          <w:tcPr>
            <w:tcW w:w="1277" w:type="dxa"/>
            <w:shd w:val="clear" w:color="auto" w:fill="D9D9D9" w:themeFill="background1" w:themeFillShade="D9"/>
          </w:tcPr>
          <w:p w14:paraId="2894BDE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Paggiosi et al., 2014</w:t>
            </w:r>
          </w:p>
          <w:p w14:paraId="6D4608B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(TRIO study)</w:t>
            </w:r>
          </w:p>
        </w:tc>
        <w:tc>
          <w:tcPr>
            <w:tcW w:w="992" w:type="dxa"/>
            <w:shd w:val="clear" w:color="auto" w:fill="D9D9D9" w:themeFill="background1" w:themeFillShade="D9"/>
          </w:tcPr>
          <w:p w14:paraId="32C8CDA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RCT/UK</w:t>
            </w:r>
          </w:p>
        </w:tc>
        <w:tc>
          <w:tcPr>
            <w:tcW w:w="1843" w:type="dxa"/>
            <w:shd w:val="clear" w:color="auto" w:fill="D9D9D9" w:themeFill="background1" w:themeFillShade="D9"/>
          </w:tcPr>
          <w:p w14:paraId="5C86B85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172/F(100)/ALN: 67.8 (7.8); IBN: 66.9 (7.2); RIS: 66.8 (6.7)</w:t>
            </w:r>
          </w:p>
        </w:tc>
        <w:tc>
          <w:tcPr>
            <w:tcW w:w="2126" w:type="dxa"/>
            <w:shd w:val="clear" w:color="auto" w:fill="D9D9D9" w:themeFill="background1" w:themeFillShade="D9"/>
          </w:tcPr>
          <w:p w14:paraId="375BBE2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PM OP/NR/ALN: 25.9 (3.7); IBN: 26.4 (4.0); RIS: 26.8 (3.8)</w:t>
            </w:r>
          </w:p>
        </w:tc>
        <w:tc>
          <w:tcPr>
            <w:tcW w:w="1417" w:type="dxa"/>
            <w:shd w:val="clear" w:color="auto" w:fill="D9D9D9" w:themeFill="background1" w:themeFillShade="D9"/>
          </w:tcPr>
          <w:p w14:paraId="559B778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P(ALN: 23; IBN: 9; RIS: 7)</w:t>
            </w:r>
          </w:p>
        </w:tc>
        <w:tc>
          <w:tcPr>
            <w:tcW w:w="1843" w:type="dxa"/>
            <w:shd w:val="clear" w:color="auto" w:fill="D9D9D9" w:themeFill="background1" w:themeFillShade="D9"/>
          </w:tcPr>
          <w:p w14:paraId="48452BD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276" w:type="dxa"/>
            <w:shd w:val="clear" w:color="auto" w:fill="D9D9D9" w:themeFill="background1" w:themeFillShade="D9"/>
          </w:tcPr>
          <w:p w14:paraId="20AFC0F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IBN;</w:t>
            </w:r>
            <w:r w:rsidR="00E1450D">
              <w:rPr>
                <w:rFonts w:asciiTheme="minorHAnsi" w:hAnsiTheme="minorHAnsi" w:cstheme="minorHAnsi"/>
                <w:sz w:val="16"/>
                <w:szCs w:val="16"/>
              </w:rPr>
              <w:t xml:space="preserve"> </w:t>
            </w:r>
            <w:r w:rsidRPr="004D2F0E">
              <w:rPr>
                <w:rFonts w:asciiTheme="minorHAnsi" w:hAnsiTheme="minorHAnsi" w:cstheme="minorHAnsi"/>
                <w:sz w:val="16"/>
                <w:szCs w:val="16"/>
              </w:rPr>
              <w:t>RIS</w:t>
            </w:r>
          </w:p>
        </w:tc>
        <w:tc>
          <w:tcPr>
            <w:tcW w:w="1701" w:type="dxa"/>
            <w:shd w:val="clear" w:color="auto" w:fill="D9D9D9" w:themeFill="background1" w:themeFillShade="D9"/>
          </w:tcPr>
          <w:p w14:paraId="118B29E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70 mg; 150 mg; 35 mg/oral/weekly; monthly; weekly</w:t>
            </w:r>
          </w:p>
        </w:tc>
        <w:tc>
          <w:tcPr>
            <w:tcW w:w="1276" w:type="dxa"/>
            <w:shd w:val="clear" w:color="auto" w:fill="D9D9D9" w:themeFill="background1" w:themeFillShade="D9"/>
          </w:tcPr>
          <w:p w14:paraId="22D3A97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417" w:type="dxa"/>
            <w:shd w:val="clear" w:color="auto" w:fill="D9D9D9" w:themeFill="background1" w:themeFillShade="D9"/>
          </w:tcPr>
          <w:p w14:paraId="2D19CBB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P(NR)</w:t>
            </w:r>
          </w:p>
        </w:tc>
      </w:tr>
      <w:tr w:rsidR="004D2F0E" w:rsidRPr="004D2F0E" w14:paraId="315FAA03" w14:textId="77777777" w:rsidTr="00067C45">
        <w:tc>
          <w:tcPr>
            <w:tcW w:w="1277" w:type="dxa"/>
            <w:shd w:val="clear" w:color="auto" w:fill="7030A0"/>
          </w:tcPr>
          <w:p w14:paraId="61EC6B05" w14:textId="722A304A" w:rsidR="004D2F0E" w:rsidRPr="00067C45" w:rsidRDefault="004D2F0E" w:rsidP="004D2F0E">
            <w:pPr>
              <w:rPr>
                <w:rFonts w:asciiTheme="minorHAnsi" w:hAnsiTheme="minorHAnsi" w:cstheme="minorHAnsi"/>
                <w:color w:val="FFFFFF" w:themeColor="background1"/>
                <w:sz w:val="16"/>
                <w:szCs w:val="16"/>
              </w:rPr>
            </w:pPr>
            <w:r w:rsidRPr="00067C45">
              <w:rPr>
                <w:rFonts w:asciiTheme="minorHAnsi" w:hAnsiTheme="minorHAnsi" w:cstheme="minorHAnsi"/>
                <w:color w:val="FFFFFF" w:themeColor="background1"/>
                <w:sz w:val="16"/>
                <w:szCs w:val="16"/>
              </w:rPr>
              <w:t>Popp et al., 2014</w:t>
            </w:r>
            <w:r w:rsidR="005D612E">
              <w:rPr>
                <w:rFonts w:asciiTheme="minorHAnsi" w:hAnsiTheme="minorHAnsi" w:cstheme="minorHAnsi"/>
                <w:color w:val="FFFFFF" w:themeColor="background1"/>
                <w:sz w:val="16"/>
                <w:szCs w:val="16"/>
              </w:rPr>
              <w:t xml:space="preserve"> (ancillary trial of HORIZON study)</w:t>
            </w:r>
          </w:p>
        </w:tc>
        <w:tc>
          <w:tcPr>
            <w:tcW w:w="992" w:type="dxa"/>
          </w:tcPr>
          <w:p w14:paraId="45D290E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 Switzerland</w:t>
            </w:r>
          </w:p>
        </w:tc>
        <w:tc>
          <w:tcPr>
            <w:tcW w:w="1843" w:type="dxa"/>
          </w:tcPr>
          <w:p w14:paraId="3A0EECC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110/F(100)/ZOL: 76.5</w:t>
            </w:r>
          </w:p>
          <w:p w14:paraId="699F555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(5); PLB: 77(5.2)</w:t>
            </w:r>
          </w:p>
        </w:tc>
        <w:tc>
          <w:tcPr>
            <w:tcW w:w="2126" w:type="dxa"/>
          </w:tcPr>
          <w:p w14:paraId="209A589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PM OP/ZOL: −2.6</w:t>
            </w:r>
          </w:p>
          <w:p w14:paraId="5C44FB6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(0.52); PLB: −2.7</w:t>
            </w:r>
          </w:p>
          <w:p w14:paraId="5D6DB63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(0.47)/ ZOL: 24.6</w:t>
            </w:r>
          </w:p>
          <w:p w14:paraId="54F482B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(3.6); PLB: 24.4</w:t>
            </w:r>
          </w:p>
          <w:p w14:paraId="4346C64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(3.7)</w:t>
            </w:r>
          </w:p>
        </w:tc>
        <w:tc>
          <w:tcPr>
            <w:tcW w:w="1417" w:type="dxa"/>
          </w:tcPr>
          <w:p w14:paraId="0D313C9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P(ZOL:41.8; PLB: 52.7)</w:t>
            </w:r>
          </w:p>
        </w:tc>
        <w:tc>
          <w:tcPr>
            <w:tcW w:w="1843" w:type="dxa"/>
          </w:tcPr>
          <w:p w14:paraId="34EDC8B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276" w:type="dxa"/>
          </w:tcPr>
          <w:p w14:paraId="213AE5BC" w14:textId="77777777" w:rsidR="004D2F0E" w:rsidRPr="004D2F0E" w:rsidRDefault="00E1450D" w:rsidP="004D2F0E">
            <w:pPr>
              <w:rPr>
                <w:rFonts w:asciiTheme="minorHAnsi" w:hAnsiTheme="minorHAnsi" w:cstheme="minorHAnsi"/>
                <w:sz w:val="16"/>
                <w:szCs w:val="16"/>
              </w:rPr>
            </w:pPr>
            <w:r>
              <w:rPr>
                <w:rFonts w:asciiTheme="minorHAnsi" w:hAnsiTheme="minorHAnsi" w:cstheme="minorHAnsi"/>
                <w:sz w:val="16"/>
                <w:szCs w:val="16"/>
              </w:rPr>
              <w:t xml:space="preserve">ZOL; </w:t>
            </w:r>
            <w:r w:rsidR="004D2F0E" w:rsidRPr="004D2F0E">
              <w:rPr>
                <w:rFonts w:asciiTheme="minorHAnsi" w:hAnsiTheme="minorHAnsi" w:cstheme="minorHAnsi"/>
                <w:sz w:val="16"/>
                <w:szCs w:val="16"/>
              </w:rPr>
              <w:t>PLB</w:t>
            </w:r>
          </w:p>
        </w:tc>
        <w:tc>
          <w:tcPr>
            <w:tcW w:w="1701" w:type="dxa"/>
          </w:tcPr>
          <w:p w14:paraId="6B8C266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5mg/IV/annually</w:t>
            </w:r>
          </w:p>
        </w:tc>
        <w:tc>
          <w:tcPr>
            <w:tcW w:w="1276" w:type="dxa"/>
          </w:tcPr>
          <w:p w14:paraId="7AAB0839" w14:textId="77777777" w:rsidR="004D2F0E" w:rsidRPr="004D2F0E" w:rsidRDefault="004D2F0E" w:rsidP="004D2F0E">
            <w:pPr>
              <w:rPr>
                <w:rFonts w:asciiTheme="minorHAnsi" w:hAnsiTheme="minorHAnsi" w:cstheme="minorHAnsi"/>
                <w:sz w:val="16"/>
                <w:szCs w:val="16"/>
              </w:rPr>
            </w:pPr>
          </w:p>
        </w:tc>
        <w:tc>
          <w:tcPr>
            <w:tcW w:w="1417" w:type="dxa"/>
          </w:tcPr>
          <w:p w14:paraId="0E6770D1"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P(100)</w:t>
            </w:r>
          </w:p>
        </w:tc>
      </w:tr>
      <w:tr w:rsidR="004D2F0E" w:rsidRPr="004D2F0E" w14:paraId="36277243" w14:textId="77777777" w:rsidTr="00067C45">
        <w:tc>
          <w:tcPr>
            <w:tcW w:w="1277" w:type="dxa"/>
            <w:shd w:val="clear" w:color="auto" w:fill="7030A0"/>
          </w:tcPr>
          <w:p w14:paraId="3E0A15BF" w14:textId="77777777" w:rsidR="004D2F0E" w:rsidRPr="00067C45" w:rsidRDefault="004D2F0E" w:rsidP="004D2F0E">
            <w:pPr>
              <w:rPr>
                <w:rFonts w:asciiTheme="minorHAnsi" w:hAnsiTheme="minorHAnsi" w:cstheme="minorHAnsi"/>
                <w:color w:val="FFFFFF" w:themeColor="background1"/>
                <w:sz w:val="16"/>
                <w:szCs w:val="16"/>
              </w:rPr>
            </w:pPr>
            <w:r w:rsidRPr="00067C45">
              <w:rPr>
                <w:rFonts w:asciiTheme="minorHAnsi" w:hAnsiTheme="minorHAnsi" w:cstheme="minorHAnsi"/>
                <w:color w:val="FFFFFF" w:themeColor="background1"/>
                <w:sz w:val="16"/>
                <w:szCs w:val="16"/>
              </w:rPr>
              <w:t xml:space="preserve">Reid et al., 2018 </w:t>
            </w:r>
          </w:p>
        </w:tc>
        <w:tc>
          <w:tcPr>
            <w:tcW w:w="992" w:type="dxa"/>
            <w:shd w:val="clear" w:color="auto" w:fill="D9D9D9" w:themeFill="background1" w:themeFillShade="D9"/>
          </w:tcPr>
          <w:p w14:paraId="23F1265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RCT/New Zealand</w:t>
            </w:r>
          </w:p>
        </w:tc>
        <w:tc>
          <w:tcPr>
            <w:tcW w:w="1843" w:type="dxa"/>
            <w:shd w:val="clear" w:color="auto" w:fill="D9D9D9" w:themeFill="background1" w:themeFillShade="D9"/>
          </w:tcPr>
          <w:p w14:paraId="75599FC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2000/F(100)/ZOL: 71(5); PLB: 71(5.1)</w:t>
            </w:r>
          </w:p>
        </w:tc>
        <w:tc>
          <w:tcPr>
            <w:tcW w:w="2126" w:type="dxa"/>
            <w:shd w:val="clear" w:color="auto" w:fill="D9D9D9" w:themeFill="background1" w:themeFillShade="D9"/>
          </w:tcPr>
          <w:p w14:paraId="0A53F8B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PM Osteopenic/ZOL: −1.64(0.47); PLB: −1.63(0.47)/ZOL: 26.8(4.6); PLB: 26.9(4.7)</w:t>
            </w:r>
          </w:p>
        </w:tc>
        <w:tc>
          <w:tcPr>
            <w:tcW w:w="1417" w:type="dxa"/>
            <w:shd w:val="clear" w:color="auto" w:fill="D9D9D9" w:themeFill="background1" w:themeFillShade="D9"/>
          </w:tcPr>
          <w:p w14:paraId="5278CFA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 for vertebral fractures (ZOL: 13.7; PLB: 12.6); P for non-vertebral fractures (ZOL: 23.7; PLB: 23.8)</w:t>
            </w:r>
          </w:p>
        </w:tc>
        <w:tc>
          <w:tcPr>
            <w:tcW w:w="1843" w:type="dxa"/>
            <w:shd w:val="clear" w:color="auto" w:fill="D9D9D9" w:themeFill="background1" w:themeFillShade="D9"/>
          </w:tcPr>
          <w:p w14:paraId="7FC337B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276" w:type="dxa"/>
            <w:shd w:val="clear" w:color="auto" w:fill="D9D9D9" w:themeFill="background1" w:themeFillShade="D9"/>
          </w:tcPr>
          <w:p w14:paraId="7F3C956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PLB</w:t>
            </w:r>
          </w:p>
        </w:tc>
        <w:tc>
          <w:tcPr>
            <w:tcW w:w="1701" w:type="dxa"/>
            <w:shd w:val="clear" w:color="auto" w:fill="D9D9D9" w:themeFill="background1" w:themeFillShade="D9"/>
          </w:tcPr>
          <w:p w14:paraId="523DA13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5mg/IV/(18m interval)</w:t>
            </w:r>
          </w:p>
        </w:tc>
        <w:tc>
          <w:tcPr>
            <w:tcW w:w="1276" w:type="dxa"/>
            <w:shd w:val="clear" w:color="auto" w:fill="D9D9D9" w:themeFill="background1" w:themeFillShade="D9"/>
          </w:tcPr>
          <w:p w14:paraId="215E5F0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417" w:type="dxa"/>
            <w:shd w:val="clear" w:color="auto" w:fill="D9D9D9" w:themeFill="background1" w:themeFillShade="D9"/>
          </w:tcPr>
          <w:p w14:paraId="3C702AD1"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r>
      <w:tr w:rsidR="004D2F0E" w:rsidRPr="004D2F0E" w14:paraId="60322B80" w14:textId="77777777" w:rsidTr="00067C45">
        <w:tc>
          <w:tcPr>
            <w:tcW w:w="1277" w:type="dxa"/>
            <w:shd w:val="clear" w:color="auto" w:fill="FF0000"/>
          </w:tcPr>
          <w:p w14:paraId="2257421E" w14:textId="77777777" w:rsidR="004D2F0E" w:rsidRPr="00A611AE" w:rsidRDefault="004D2F0E" w:rsidP="004D2F0E">
            <w:pPr>
              <w:rPr>
                <w:rFonts w:asciiTheme="minorHAnsi" w:hAnsiTheme="minorHAnsi" w:cstheme="minorHAnsi"/>
                <w:color w:val="FFFFFF" w:themeColor="background1"/>
                <w:sz w:val="16"/>
                <w:szCs w:val="16"/>
              </w:rPr>
            </w:pPr>
            <w:r w:rsidRPr="00A611AE">
              <w:rPr>
                <w:rFonts w:asciiTheme="minorHAnsi" w:hAnsiTheme="minorHAnsi" w:cstheme="minorHAnsi"/>
                <w:color w:val="FFFFFF" w:themeColor="background1"/>
                <w:sz w:val="16"/>
                <w:szCs w:val="16"/>
              </w:rPr>
              <w:t>Sestak et al., 2014 (IBIS-II trial)</w:t>
            </w:r>
          </w:p>
          <w:p w14:paraId="08904135" w14:textId="77777777" w:rsidR="004D2F0E" w:rsidRPr="004D2F0E" w:rsidRDefault="004D2F0E" w:rsidP="004D2F0E">
            <w:pPr>
              <w:rPr>
                <w:rFonts w:asciiTheme="minorHAnsi" w:hAnsiTheme="minorHAnsi" w:cstheme="minorHAnsi"/>
                <w:sz w:val="16"/>
                <w:szCs w:val="16"/>
              </w:rPr>
            </w:pPr>
          </w:p>
        </w:tc>
        <w:tc>
          <w:tcPr>
            <w:tcW w:w="992" w:type="dxa"/>
          </w:tcPr>
          <w:p w14:paraId="21224C9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RCT/International</w:t>
            </w:r>
          </w:p>
        </w:tc>
        <w:tc>
          <w:tcPr>
            <w:tcW w:w="1843" w:type="dxa"/>
          </w:tcPr>
          <w:p w14:paraId="3BE141D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303/F(100)/RIS: 60.46(5.8); PLB: 59.99(6.13)</w:t>
            </w:r>
          </w:p>
        </w:tc>
        <w:tc>
          <w:tcPr>
            <w:tcW w:w="2126" w:type="dxa"/>
          </w:tcPr>
          <w:p w14:paraId="4BA831D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PM</w:t>
            </w:r>
          </w:p>
          <w:p w14:paraId="0E8D09A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osteopenic women at increased risk of breast cancer/RIS: -1.64(0.57); PLB: -1.41(0.56)/RIS: 26.55(3.86);PLB: 27.06(5.12)</w:t>
            </w:r>
          </w:p>
        </w:tc>
        <w:tc>
          <w:tcPr>
            <w:tcW w:w="1417" w:type="dxa"/>
          </w:tcPr>
          <w:p w14:paraId="53B831D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c>
          <w:tcPr>
            <w:tcW w:w="1843" w:type="dxa"/>
          </w:tcPr>
          <w:p w14:paraId="5C5E088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 (anastrozole)</w:t>
            </w:r>
          </w:p>
        </w:tc>
        <w:tc>
          <w:tcPr>
            <w:tcW w:w="1276" w:type="dxa"/>
          </w:tcPr>
          <w:p w14:paraId="1E7B39E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RIS; PLB</w:t>
            </w:r>
          </w:p>
        </w:tc>
        <w:tc>
          <w:tcPr>
            <w:tcW w:w="1701" w:type="dxa"/>
          </w:tcPr>
          <w:p w14:paraId="7869389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35mg/oral/weekly</w:t>
            </w:r>
          </w:p>
        </w:tc>
        <w:tc>
          <w:tcPr>
            <w:tcW w:w="1276" w:type="dxa"/>
          </w:tcPr>
          <w:p w14:paraId="77AD0BB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417" w:type="dxa"/>
          </w:tcPr>
          <w:p w14:paraId="44A745E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r>
      <w:tr w:rsidR="004D2F0E" w:rsidRPr="004D2F0E" w14:paraId="26C1F347" w14:textId="77777777" w:rsidTr="00067C45">
        <w:tc>
          <w:tcPr>
            <w:tcW w:w="1277" w:type="dxa"/>
            <w:shd w:val="clear" w:color="auto" w:fill="FFC000"/>
          </w:tcPr>
          <w:p w14:paraId="7FBBB34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Shi et al., 2017</w:t>
            </w:r>
          </w:p>
        </w:tc>
        <w:tc>
          <w:tcPr>
            <w:tcW w:w="992" w:type="dxa"/>
            <w:shd w:val="clear" w:color="auto" w:fill="D9D9D9" w:themeFill="background1" w:themeFillShade="D9"/>
          </w:tcPr>
          <w:p w14:paraId="5ED891B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RCT/China</w:t>
            </w:r>
          </w:p>
        </w:tc>
        <w:tc>
          <w:tcPr>
            <w:tcW w:w="1843" w:type="dxa"/>
            <w:shd w:val="clear" w:color="auto" w:fill="D9D9D9" w:themeFill="background1" w:themeFillShade="D9"/>
          </w:tcPr>
          <w:p w14:paraId="355AEFE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156/F(100)/ALN: 59.8 (4.7); PLB: 59.4 (4.5)</w:t>
            </w:r>
          </w:p>
        </w:tc>
        <w:tc>
          <w:tcPr>
            <w:tcW w:w="2126" w:type="dxa"/>
            <w:shd w:val="clear" w:color="auto" w:fill="D9D9D9" w:themeFill="background1" w:themeFillShade="D9"/>
          </w:tcPr>
          <w:p w14:paraId="7CB1286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PM OP women/ALN: −1.91 (0.65); PLB: −1.83 (0.61)/ALN: 22.8 (3.2); PLB: 23 (3.2)</w:t>
            </w:r>
          </w:p>
        </w:tc>
        <w:tc>
          <w:tcPr>
            <w:tcW w:w="1417" w:type="dxa"/>
            <w:shd w:val="clear" w:color="auto" w:fill="D9D9D9" w:themeFill="background1" w:themeFillShade="D9"/>
          </w:tcPr>
          <w:p w14:paraId="33681B4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P(NR)</w:t>
            </w:r>
          </w:p>
        </w:tc>
        <w:tc>
          <w:tcPr>
            <w:tcW w:w="1843" w:type="dxa"/>
            <w:shd w:val="clear" w:color="auto" w:fill="D9D9D9" w:themeFill="background1" w:themeFillShade="D9"/>
          </w:tcPr>
          <w:p w14:paraId="3BEBA2F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c>
          <w:tcPr>
            <w:tcW w:w="1276" w:type="dxa"/>
            <w:shd w:val="clear" w:color="auto" w:fill="D9D9D9" w:themeFill="background1" w:themeFillShade="D9"/>
          </w:tcPr>
          <w:p w14:paraId="59D71F8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ALN;PLB</w:t>
            </w:r>
          </w:p>
        </w:tc>
        <w:tc>
          <w:tcPr>
            <w:tcW w:w="1701" w:type="dxa"/>
            <w:shd w:val="clear" w:color="auto" w:fill="D9D9D9" w:themeFill="background1" w:themeFillShade="D9"/>
          </w:tcPr>
          <w:p w14:paraId="2CE1D41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70mg/oral/weekly</w:t>
            </w:r>
          </w:p>
        </w:tc>
        <w:tc>
          <w:tcPr>
            <w:tcW w:w="1276" w:type="dxa"/>
            <w:shd w:val="clear" w:color="auto" w:fill="D9D9D9" w:themeFill="background1" w:themeFillShade="D9"/>
          </w:tcPr>
          <w:p w14:paraId="6E93345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c>
          <w:tcPr>
            <w:tcW w:w="1417" w:type="dxa"/>
            <w:shd w:val="clear" w:color="auto" w:fill="D9D9D9" w:themeFill="background1" w:themeFillShade="D9"/>
          </w:tcPr>
          <w:p w14:paraId="204C360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P(100)</w:t>
            </w:r>
          </w:p>
        </w:tc>
      </w:tr>
      <w:tr w:rsidR="004D2F0E" w:rsidRPr="004D2F0E" w14:paraId="6F711EDE" w14:textId="77777777" w:rsidTr="00067C45">
        <w:tc>
          <w:tcPr>
            <w:tcW w:w="1277" w:type="dxa"/>
            <w:shd w:val="clear" w:color="auto" w:fill="00B050"/>
          </w:tcPr>
          <w:p w14:paraId="799EB5D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Shin et al., 2017</w:t>
            </w:r>
          </w:p>
        </w:tc>
        <w:tc>
          <w:tcPr>
            <w:tcW w:w="992" w:type="dxa"/>
          </w:tcPr>
          <w:p w14:paraId="58B4060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RCT/South Korea</w:t>
            </w:r>
          </w:p>
        </w:tc>
        <w:tc>
          <w:tcPr>
            <w:tcW w:w="1843" w:type="dxa"/>
          </w:tcPr>
          <w:p w14:paraId="0D570DB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157/F(100)/IBN: 54.5(9.3); PLB: 55.1(8.6)</w:t>
            </w:r>
          </w:p>
        </w:tc>
        <w:tc>
          <w:tcPr>
            <w:tcW w:w="2126" w:type="dxa"/>
          </w:tcPr>
          <w:p w14:paraId="5FB4CAB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Osteopenic women/IBN: -1.53(0.83); PLB: -1.28(0.94)/IBN: 22.9(4.1); PLB: 23.8(3.5)</w:t>
            </w:r>
          </w:p>
        </w:tc>
        <w:tc>
          <w:tcPr>
            <w:tcW w:w="1417" w:type="dxa"/>
          </w:tcPr>
          <w:p w14:paraId="35D0B32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843" w:type="dxa"/>
          </w:tcPr>
          <w:p w14:paraId="2275CA9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P(prednisolone)</w:t>
            </w:r>
          </w:p>
        </w:tc>
        <w:tc>
          <w:tcPr>
            <w:tcW w:w="1276" w:type="dxa"/>
          </w:tcPr>
          <w:p w14:paraId="1BEAD50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IBN;PLB</w:t>
            </w:r>
          </w:p>
        </w:tc>
        <w:tc>
          <w:tcPr>
            <w:tcW w:w="1701" w:type="dxa"/>
          </w:tcPr>
          <w:p w14:paraId="1AFA7DC1"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150mg/oral/monthly</w:t>
            </w:r>
          </w:p>
        </w:tc>
        <w:tc>
          <w:tcPr>
            <w:tcW w:w="1276" w:type="dxa"/>
          </w:tcPr>
          <w:p w14:paraId="16B7084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P(100)</w:t>
            </w:r>
          </w:p>
        </w:tc>
        <w:tc>
          <w:tcPr>
            <w:tcW w:w="1417" w:type="dxa"/>
          </w:tcPr>
          <w:p w14:paraId="06C5DB0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r>
      <w:tr w:rsidR="004D2F0E" w:rsidRPr="004D2F0E" w14:paraId="15674040" w14:textId="77777777" w:rsidTr="004941C2">
        <w:tc>
          <w:tcPr>
            <w:tcW w:w="1277" w:type="dxa"/>
            <w:shd w:val="clear" w:color="auto" w:fill="D9D9D9" w:themeFill="background1" w:themeFillShade="D9"/>
          </w:tcPr>
          <w:p w14:paraId="61BA1DB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lastRenderedPageBreak/>
              <w:t>Tan et al., 2016</w:t>
            </w:r>
          </w:p>
        </w:tc>
        <w:tc>
          <w:tcPr>
            <w:tcW w:w="992" w:type="dxa"/>
            <w:shd w:val="clear" w:color="auto" w:fill="D9D9D9" w:themeFill="background1" w:themeFillShade="D9"/>
          </w:tcPr>
          <w:p w14:paraId="3C13B58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RCT/China</w:t>
            </w:r>
          </w:p>
        </w:tc>
        <w:tc>
          <w:tcPr>
            <w:tcW w:w="1843" w:type="dxa"/>
            <w:shd w:val="clear" w:color="auto" w:fill="D9D9D9" w:themeFill="background1" w:themeFillShade="D9"/>
          </w:tcPr>
          <w:p w14:paraId="5B26C12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105/F(100)/ALN: 68(8.55); ZOL: 68.1(9.02)</w:t>
            </w:r>
          </w:p>
        </w:tc>
        <w:tc>
          <w:tcPr>
            <w:tcW w:w="2126" w:type="dxa"/>
            <w:shd w:val="clear" w:color="auto" w:fill="D9D9D9" w:themeFill="background1" w:themeFillShade="D9"/>
          </w:tcPr>
          <w:p w14:paraId="78CD8E5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PM OP/NR/ALN: 22(4.71); ZOL: 22(4.94)</w:t>
            </w:r>
          </w:p>
        </w:tc>
        <w:tc>
          <w:tcPr>
            <w:tcW w:w="1417" w:type="dxa"/>
            <w:shd w:val="clear" w:color="auto" w:fill="D9D9D9" w:themeFill="background1" w:themeFillShade="D9"/>
          </w:tcPr>
          <w:p w14:paraId="00DBC71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843" w:type="dxa"/>
            <w:shd w:val="clear" w:color="auto" w:fill="D9D9D9" w:themeFill="background1" w:themeFillShade="D9"/>
          </w:tcPr>
          <w:p w14:paraId="0A71FC3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P(PTH)</w:t>
            </w:r>
          </w:p>
        </w:tc>
        <w:tc>
          <w:tcPr>
            <w:tcW w:w="1276" w:type="dxa"/>
            <w:shd w:val="clear" w:color="auto" w:fill="D9D9D9" w:themeFill="background1" w:themeFillShade="D9"/>
          </w:tcPr>
          <w:p w14:paraId="51E4FC81"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ZOL</w:t>
            </w:r>
          </w:p>
        </w:tc>
        <w:tc>
          <w:tcPr>
            <w:tcW w:w="1701" w:type="dxa"/>
            <w:shd w:val="clear" w:color="auto" w:fill="D9D9D9" w:themeFill="background1" w:themeFillShade="D9"/>
          </w:tcPr>
          <w:p w14:paraId="58B7CD3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70mg; 5mg/oral; IV/weekly; annually</w:t>
            </w:r>
          </w:p>
        </w:tc>
        <w:tc>
          <w:tcPr>
            <w:tcW w:w="1276" w:type="dxa"/>
            <w:shd w:val="clear" w:color="auto" w:fill="D9D9D9" w:themeFill="background1" w:themeFillShade="D9"/>
          </w:tcPr>
          <w:p w14:paraId="1E49CD1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c>
          <w:tcPr>
            <w:tcW w:w="1417" w:type="dxa"/>
            <w:shd w:val="clear" w:color="auto" w:fill="D9D9D9" w:themeFill="background1" w:themeFillShade="D9"/>
          </w:tcPr>
          <w:p w14:paraId="104DD81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P(100)</w:t>
            </w:r>
          </w:p>
        </w:tc>
      </w:tr>
      <w:tr w:rsidR="004D2F0E" w:rsidRPr="004D2F0E" w14:paraId="556624DE" w14:textId="77777777" w:rsidTr="00067C45">
        <w:tc>
          <w:tcPr>
            <w:tcW w:w="1277" w:type="dxa"/>
            <w:shd w:val="clear" w:color="auto" w:fill="7030A0"/>
          </w:tcPr>
          <w:p w14:paraId="35188794" w14:textId="77777777" w:rsidR="004D2F0E" w:rsidRPr="00067C45" w:rsidRDefault="004D2F0E" w:rsidP="004D2F0E">
            <w:pPr>
              <w:rPr>
                <w:rFonts w:asciiTheme="minorHAnsi" w:hAnsiTheme="minorHAnsi" w:cstheme="minorHAnsi"/>
                <w:color w:val="FFFFFF" w:themeColor="background1"/>
                <w:sz w:val="16"/>
                <w:szCs w:val="16"/>
              </w:rPr>
            </w:pPr>
            <w:r w:rsidRPr="00067C45">
              <w:rPr>
                <w:rFonts w:asciiTheme="minorHAnsi" w:hAnsiTheme="minorHAnsi" w:cstheme="minorHAnsi"/>
                <w:color w:val="FFFFFF" w:themeColor="background1"/>
                <w:sz w:val="16"/>
                <w:szCs w:val="16"/>
              </w:rPr>
              <w:t>Zhang et al., 2019</w:t>
            </w:r>
          </w:p>
        </w:tc>
        <w:tc>
          <w:tcPr>
            <w:tcW w:w="992" w:type="dxa"/>
            <w:shd w:val="clear" w:color="auto" w:fill="auto"/>
          </w:tcPr>
          <w:p w14:paraId="091618A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RCT/China</w:t>
            </w:r>
          </w:p>
        </w:tc>
        <w:tc>
          <w:tcPr>
            <w:tcW w:w="1843" w:type="dxa"/>
            <w:shd w:val="clear" w:color="auto" w:fill="auto"/>
          </w:tcPr>
          <w:p w14:paraId="2FBD6B8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101/F(100)/ZOL: 64.6 (6.7); PLB: 63.98 (7.51)</w:t>
            </w:r>
          </w:p>
        </w:tc>
        <w:tc>
          <w:tcPr>
            <w:tcW w:w="2126" w:type="dxa"/>
            <w:shd w:val="clear" w:color="auto" w:fill="auto"/>
          </w:tcPr>
          <w:p w14:paraId="10D218B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PM OP women after undertaking PKP/NR/ZOL: 26.13 (1.81); PLB: 26.15 (2.23)</w:t>
            </w:r>
          </w:p>
        </w:tc>
        <w:tc>
          <w:tcPr>
            <w:tcW w:w="1417" w:type="dxa"/>
            <w:shd w:val="clear" w:color="auto" w:fill="auto"/>
          </w:tcPr>
          <w:p w14:paraId="670B110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P(100)</w:t>
            </w:r>
          </w:p>
        </w:tc>
        <w:tc>
          <w:tcPr>
            <w:tcW w:w="1843" w:type="dxa"/>
            <w:shd w:val="clear" w:color="auto" w:fill="auto"/>
          </w:tcPr>
          <w:p w14:paraId="2E9A0121"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276" w:type="dxa"/>
            <w:shd w:val="clear" w:color="auto" w:fill="auto"/>
          </w:tcPr>
          <w:p w14:paraId="652A2DE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ZOL(plus calcitriol and calcium carbonate D3); PLB(calcitriol and calcium carbonate D3)</w:t>
            </w:r>
          </w:p>
        </w:tc>
        <w:tc>
          <w:tcPr>
            <w:tcW w:w="1701" w:type="dxa"/>
            <w:shd w:val="clear" w:color="auto" w:fill="auto"/>
          </w:tcPr>
          <w:p w14:paraId="1E3095E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5mg/IV/annually</w:t>
            </w:r>
          </w:p>
        </w:tc>
        <w:tc>
          <w:tcPr>
            <w:tcW w:w="1276" w:type="dxa"/>
            <w:shd w:val="clear" w:color="auto" w:fill="auto"/>
          </w:tcPr>
          <w:p w14:paraId="48F33FE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417" w:type="dxa"/>
            <w:shd w:val="clear" w:color="auto" w:fill="auto"/>
          </w:tcPr>
          <w:p w14:paraId="36E6F58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P(100)</w:t>
            </w:r>
          </w:p>
        </w:tc>
      </w:tr>
      <w:tr w:rsidR="004D2F0E" w:rsidRPr="004D2F0E" w14:paraId="427D8137" w14:textId="77777777" w:rsidTr="00067C45">
        <w:tc>
          <w:tcPr>
            <w:tcW w:w="1277" w:type="dxa"/>
            <w:shd w:val="clear" w:color="auto" w:fill="FFC000"/>
          </w:tcPr>
          <w:p w14:paraId="4AA136E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Zhang et al., 2015</w:t>
            </w:r>
          </w:p>
        </w:tc>
        <w:tc>
          <w:tcPr>
            <w:tcW w:w="992" w:type="dxa"/>
            <w:shd w:val="clear" w:color="auto" w:fill="D9D9D9" w:themeFill="background1" w:themeFillShade="D9"/>
          </w:tcPr>
          <w:p w14:paraId="25C44F7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RCT/China</w:t>
            </w:r>
          </w:p>
        </w:tc>
        <w:tc>
          <w:tcPr>
            <w:tcW w:w="1843" w:type="dxa"/>
            <w:shd w:val="clear" w:color="auto" w:fill="D9D9D9" w:themeFill="background1" w:themeFillShade="D9"/>
          </w:tcPr>
          <w:p w14:paraId="7728E19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208/F(100)/ALN: 65.6 (8.0); PLB: 64.8 (7.4)</w:t>
            </w:r>
          </w:p>
        </w:tc>
        <w:tc>
          <w:tcPr>
            <w:tcW w:w="2126" w:type="dxa"/>
            <w:shd w:val="clear" w:color="auto" w:fill="D9D9D9" w:themeFill="background1" w:themeFillShade="D9"/>
          </w:tcPr>
          <w:p w14:paraId="76625C0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PM women/NR/ALN: 23.0 (3.5); PLB: 22.7 (2.9)</w:t>
            </w:r>
          </w:p>
        </w:tc>
        <w:tc>
          <w:tcPr>
            <w:tcW w:w="1417" w:type="dxa"/>
            <w:shd w:val="clear" w:color="auto" w:fill="D9D9D9" w:themeFill="background1" w:themeFillShade="D9"/>
          </w:tcPr>
          <w:p w14:paraId="3670749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P(NR)</w:t>
            </w:r>
          </w:p>
        </w:tc>
        <w:tc>
          <w:tcPr>
            <w:tcW w:w="1843" w:type="dxa"/>
            <w:shd w:val="clear" w:color="auto" w:fill="D9D9D9" w:themeFill="background1" w:themeFillShade="D9"/>
          </w:tcPr>
          <w:p w14:paraId="1335CA2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276" w:type="dxa"/>
            <w:shd w:val="clear" w:color="auto" w:fill="D9D9D9" w:themeFill="background1" w:themeFillShade="D9"/>
          </w:tcPr>
          <w:p w14:paraId="1199195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 xml:space="preserve">ALN(plus vitamin D3); PLB(calcitriol 0.25 </w:t>
            </w:r>
            <w:proofErr w:type="spellStart"/>
            <w:r w:rsidRPr="004D2F0E">
              <w:rPr>
                <w:rFonts w:asciiTheme="minorHAnsi" w:hAnsiTheme="minorHAnsi" w:cstheme="minorHAnsi"/>
                <w:sz w:val="16"/>
                <w:szCs w:val="16"/>
              </w:rPr>
              <w:t>μg</w:t>
            </w:r>
            <w:proofErr w:type="spellEnd"/>
          </w:p>
          <w:p w14:paraId="396D793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Daily)</w:t>
            </w:r>
          </w:p>
        </w:tc>
        <w:tc>
          <w:tcPr>
            <w:tcW w:w="1701" w:type="dxa"/>
            <w:shd w:val="clear" w:color="auto" w:fill="D9D9D9" w:themeFill="background1" w:themeFillShade="D9"/>
          </w:tcPr>
          <w:p w14:paraId="37D01AA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70mg/oral/weekly</w:t>
            </w:r>
          </w:p>
        </w:tc>
        <w:tc>
          <w:tcPr>
            <w:tcW w:w="1276" w:type="dxa"/>
            <w:shd w:val="clear" w:color="auto" w:fill="D9D9D9" w:themeFill="background1" w:themeFillShade="D9"/>
          </w:tcPr>
          <w:p w14:paraId="459C6E0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1417" w:type="dxa"/>
            <w:shd w:val="clear" w:color="auto" w:fill="D9D9D9" w:themeFill="background1" w:themeFillShade="D9"/>
          </w:tcPr>
          <w:p w14:paraId="1D362D8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P(NR)</w:t>
            </w:r>
          </w:p>
        </w:tc>
      </w:tr>
      <w:tr w:rsidR="004D2F0E" w:rsidRPr="004D2F0E" w14:paraId="5CEE100F" w14:textId="77777777" w:rsidTr="00067C45">
        <w:tc>
          <w:tcPr>
            <w:tcW w:w="1277" w:type="dxa"/>
            <w:shd w:val="clear" w:color="auto" w:fill="FFC000"/>
          </w:tcPr>
          <w:p w14:paraId="63D2E768" w14:textId="77777777" w:rsidR="004D2F0E" w:rsidRPr="004D2F0E" w:rsidRDefault="004941C2" w:rsidP="004D2F0E">
            <w:pPr>
              <w:rPr>
                <w:rFonts w:asciiTheme="minorHAnsi" w:hAnsiTheme="minorHAnsi" w:cstheme="minorHAnsi"/>
                <w:sz w:val="16"/>
                <w:szCs w:val="16"/>
              </w:rPr>
            </w:pPr>
            <w:r>
              <w:rPr>
                <w:rFonts w:asciiTheme="minorHAnsi" w:hAnsiTheme="minorHAnsi" w:cstheme="minorHAnsi"/>
                <w:noProof/>
                <w:sz w:val="16"/>
                <w:szCs w:val="16"/>
                <w:lang w:eastAsia="en-GB"/>
              </w:rPr>
              <mc:AlternateContent>
                <mc:Choice Requires="wps">
                  <w:drawing>
                    <wp:anchor distT="0" distB="0" distL="114300" distR="114300" simplePos="0" relativeHeight="251660288" behindDoc="0" locked="0" layoutInCell="1" allowOverlap="1" wp14:anchorId="0C67DFE4" wp14:editId="0804D64B">
                      <wp:simplePos x="0" y="0"/>
                      <wp:positionH relativeFrom="column">
                        <wp:posOffset>-24750</wp:posOffset>
                      </wp:positionH>
                      <wp:positionV relativeFrom="paragraph">
                        <wp:posOffset>1237349</wp:posOffset>
                      </wp:positionV>
                      <wp:extent cx="9590390" cy="10633"/>
                      <wp:effectExtent l="0" t="0" r="30480" b="27940"/>
                      <wp:wrapNone/>
                      <wp:docPr id="86" name="Straight Connector 86"/>
                      <wp:cNvGraphicFramePr/>
                      <a:graphic xmlns:a="http://schemas.openxmlformats.org/drawingml/2006/main">
                        <a:graphicData uri="http://schemas.microsoft.com/office/word/2010/wordprocessingShape">
                          <wps:wsp>
                            <wps:cNvCnPr/>
                            <wps:spPr>
                              <a:xfrm>
                                <a:off x="0" y="0"/>
                                <a:ext cx="9590390" cy="10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E70AE7" id="Straight Connector 8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5pt,97.45pt" to="753.2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QluwEAAL0DAAAOAAAAZHJzL2Uyb0RvYy54bWysU8GO2yAQvVfqPyDujZ2NGm2sOHvIqr1U&#10;bdTtfgCLIUYFBg00cf6+A3a8VVtV1WovGJh5b+Y9xtu7wVl2UhgN+JYvFzVnykvojD+2/PHbh3e3&#10;nMUkfCcseNXyi4r8bvf2zfYcGnUDPdhOISMSH5tzaHmfUmiqKspeOREXEJSnoAZ0ItERj1WH4kzs&#10;zlY3db2uzoBdQJAqRrq9H4N8V/i1VjJ90TqqxGzLqbdUVizrU16r3VY0RxShN3JqQ7ygCyeMp6Iz&#10;1b1Igv1A8weVMxIhgk4LCa4CrY1URQOpWda/qXnoRVBFC5kTw2xTfD1a+fl0QGa6lt+uOfPC0Rs9&#10;JBTm2Ce2B+/JQUBGQXLqHGJDgL0/4HSK4YBZ9qDR5S8JYkNx9zK7q4bEJF1u3m/q1YYeQVJsWa9X&#10;q8xZPYMDxvRRgWN503JrfBYvGnH6FNOYek0hXG5mLF926WJVTrb+q9IkiAouC7qMktpbZCdBQ9B9&#10;X05lS2aGaGPtDKr/DZpyM0yV8fpf4JxdKoJPM9AZD/i3qmm4tqrH/KvqUWuW/QTdpTxGsYNmpBg6&#10;zXMewl/PBf781+1+AgAA//8DAFBLAwQUAAYACAAAACEAPuSozN8AAAALAQAADwAAAGRycy9kb3du&#10;cmV2LnhtbEyPwU7DMBBE70j8g7VI3FqHUiIa4lRVJYS4IJrC3Y23TsBeR7aThr/HOcFtd2Y0+7bc&#10;TtawEX3oHAm4W2bAkBqnOtICPo7Pi0dgIUpS0jhCAT8YYFtdX5WyUO5CBxzrqFkqoVBIAW2MfcF5&#10;aFq0Mixdj5S8s/NWxrR6zZWXl1RuDV9lWc6t7ChdaGWP+xab73qwAsyrHz/1Xu/C8HLI66/38+rt&#10;OApxezPtnoBFnOJfGGb8hA5VYjq5gVRgRsDifpOSSd+s0zAHHrJ8Dew0S3kOvCr5/x+qXwAAAP//&#10;AwBQSwECLQAUAAYACAAAACEAtoM4kv4AAADhAQAAEwAAAAAAAAAAAAAAAAAAAAAAW0NvbnRlbnRf&#10;VHlwZXNdLnhtbFBLAQItABQABgAIAAAAIQA4/SH/1gAAAJQBAAALAAAAAAAAAAAAAAAAAC8BAABf&#10;cmVscy8ucmVsc1BLAQItABQABgAIAAAAIQBqZbQluwEAAL0DAAAOAAAAAAAAAAAAAAAAAC4CAABk&#10;cnMvZTJvRG9jLnhtbFBLAQItABQABgAIAAAAIQA+5KjM3wAAAAsBAAAPAAAAAAAAAAAAAAAAABUE&#10;AABkcnMvZG93bnJldi54bWxQSwUGAAAAAAQABADzAAAAIQUAAAAA&#10;" strokecolor="black [3200]" strokeweight=".5pt">
                      <v:stroke joinstyle="miter"/>
                    </v:line>
                  </w:pict>
                </mc:Fallback>
              </mc:AlternateContent>
            </w:r>
            <w:r w:rsidR="004D2F0E" w:rsidRPr="004D2F0E">
              <w:rPr>
                <w:rFonts w:asciiTheme="minorHAnsi" w:hAnsiTheme="minorHAnsi" w:cstheme="minorHAnsi"/>
                <w:sz w:val="16"/>
                <w:szCs w:val="16"/>
              </w:rPr>
              <w:t>Zhou et al., 2020</w:t>
            </w:r>
          </w:p>
        </w:tc>
        <w:tc>
          <w:tcPr>
            <w:tcW w:w="992" w:type="dxa"/>
            <w:shd w:val="clear" w:color="auto" w:fill="auto"/>
          </w:tcPr>
          <w:p w14:paraId="2D04651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RCT/China</w:t>
            </w:r>
          </w:p>
        </w:tc>
        <w:tc>
          <w:tcPr>
            <w:tcW w:w="1843" w:type="dxa"/>
            <w:shd w:val="clear" w:color="auto" w:fill="auto"/>
          </w:tcPr>
          <w:p w14:paraId="1CA7C55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123/F(25.2)/ALN: 83.16 (3.09); PLB: 83.92 (2.85)</w:t>
            </w:r>
          </w:p>
        </w:tc>
        <w:tc>
          <w:tcPr>
            <w:tcW w:w="2126" w:type="dxa"/>
            <w:shd w:val="clear" w:color="auto" w:fill="auto"/>
          </w:tcPr>
          <w:p w14:paraId="6B49FF6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Osteopenic patients/NR/ALN: 23.95 (2.93); PLB: 24.2 (3.22)</w:t>
            </w:r>
          </w:p>
        </w:tc>
        <w:tc>
          <w:tcPr>
            <w:tcW w:w="1417" w:type="dxa"/>
            <w:shd w:val="clear" w:color="auto" w:fill="auto"/>
          </w:tcPr>
          <w:p w14:paraId="10D81519" w14:textId="77777777" w:rsidR="004D2F0E" w:rsidRPr="004D2F0E" w:rsidRDefault="009B0965" w:rsidP="004D2F0E">
            <w:pPr>
              <w:rPr>
                <w:rFonts w:asciiTheme="minorHAnsi" w:hAnsiTheme="minorHAnsi" w:cstheme="minorHAnsi"/>
                <w:sz w:val="16"/>
                <w:szCs w:val="16"/>
              </w:rPr>
            </w:pPr>
            <w:r>
              <w:rPr>
                <w:rFonts w:asciiTheme="minorHAnsi" w:hAnsiTheme="minorHAnsi" w:cstheme="minorHAnsi"/>
                <w:sz w:val="16"/>
                <w:szCs w:val="16"/>
              </w:rPr>
              <w:t>NR</w:t>
            </w:r>
          </w:p>
        </w:tc>
        <w:tc>
          <w:tcPr>
            <w:tcW w:w="1843" w:type="dxa"/>
            <w:shd w:val="clear" w:color="auto" w:fill="auto"/>
          </w:tcPr>
          <w:p w14:paraId="4CAE0B2A" w14:textId="77777777" w:rsidR="004D2F0E" w:rsidRPr="004D2F0E" w:rsidRDefault="009B0965" w:rsidP="004D2F0E">
            <w:pPr>
              <w:rPr>
                <w:rFonts w:asciiTheme="minorHAnsi" w:hAnsiTheme="minorHAnsi" w:cstheme="minorHAnsi"/>
                <w:sz w:val="16"/>
                <w:szCs w:val="16"/>
              </w:rPr>
            </w:pPr>
            <w:r>
              <w:rPr>
                <w:rFonts w:asciiTheme="minorHAnsi" w:hAnsiTheme="minorHAnsi" w:cstheme="minorHAnsi"/>
                <w:sz w:val="16"/>
                <w:szCs w:val="16"/>
              </w:rPr>
              <w:t>NR</w:t>
            </w:r>
          </w:p>
        </w:tc>
        <w:tc>
          <w:tcPr>
            <w:tcW w:w="1276" w:type="dxa"/>
            <w:shd w:val="clear" w:color="auto" w:fill="auto"/>
          </w:tcPr>
          <w:p w14:paraId="4BEF351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ALN(plus 600 mg/d of calcium</w:t>
            </w:r>
          </w:p>
          <w:p w14:paraId="32D5276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 xml:space="preserve">carbonate, 0.5 </w:t>
            </w:r>
            <w:proofErr w:type="spellStart"/>
            <w:r w:rsidRPr="004D2F0E">
              <w:rPr>
                <w:rFonts w:asciiTheme="minorHAnsi" w:hAnsiTheme="minorHAnsi" w:cstheme="minorHAnsi"/>
                <w:sz w:val="16"/>
                <w:szCs w:val="16"/>
              </w:rPr>
              <w:t>μg</w:t>
            </w:r>
            <w:proofErr w:type="spellEnd"/>
            <w:r w:rsidRPr="004D2F0E">
              <w:rPr>
                <w:rFonts w:asciiTheme="minorHAnsi" w:hAnsiTheme="minorHAnsi" w:cstheme="minorHAnsi"/>
                <w:sz w:val="16"/>
                <w:szCs w:val="16"/>
              </w:rPr>
              <w:t xml:space="preserve">/d of </w:t>
            </w:r>
            <w:proofErr w:type="spellStart"/>
            <w:r w:rsidRPr="004D2F0E">
              <w:rPr>
                <w:rFonts w:asciiTheme="minorHAnsi" w:hAnsiTheme="minorHAnsi" w:cstheme="minorHAnsi"/>
                <w:sz w:val="16"/>
                <w:szCs w:val="16"/>
              </w:rPr>
              <w:t>alfacalcidol</w:t>
            </w:r>
            <w:proofErr w:type="spellEnd"/>
            <w:r w:rsidRPr="004D2F0E">
              <w:rPr>
                <w:rFonts w:asciiTheme="minorHAnsi" w:hAnsiTheme="minorHAnsi" w:cstheme="minorHAnsi"/>
                <w:sz w:val="16"/>
                <w:szCs w:val="16"/>
              </w:rPr>
              <w:t xml:space="preserve">); PLB (600 mg/d of calcium carbonate and 0.5 </w:t>
            </w:r>
            <w:proofErr w:type="spellStart"/>
            <w:r w:rsidRPr="004D2F0E">
              <w:rPr>
                <w:rFonts w:asciiTheme="minorHAnsi" w:hAnsiTheme="minorHAnsi" w:cstheme="minorHAnsi"/>
                <w:sz w:val="16"/>
                <w:szCs w:val="16"/>
              </w:rPr>
              <w:t>μg</w:t>
            </w:r>
            <w:proofErr w:type="spellEnd"/>
            <w:r w:rsidRPr="004D2F0E">
              <w:rPr>
                <w:rFonts w:asciiTheme="minorHAnsi" w:hAnsiTheme="minorHAnsi" w:cstheme="minorHAnsi"/>
                <w:sz w:val="16"/>
                <w:szCs w:val="16"/>
              </w:rPr>
              <w:t xml:space="preserve">/d of </w:t>
            </w:r>
            <w:proofErr w:type="spellStart"/>
            <w:r w:rsidRPr="004D2F0E">
              <w:rPr>
                <w:rFonts w:asciiTheme="minorHAnsi" w:hAnsiTheme="minorHAnsi" w:cstheme="minorHAnsi"/>
                <w:sz w:val="16"/>
                <w:szCs w:val="16"/>
              </w:rPr>
              <w:t>alfacalcidol</w:t>
            </w:r>
            <w:proofErr w:type="spellEnd"/>
            <w:r w:rsidRPr="004D2F0E">
              <w:rPr>
                <w:rFonts w:asciiTheme="minorHAnsi" w:hAnsiTheme="minorHAnsi" w:cstheme="minorHAnsi"/>
                <w:sz w:val="16"/>
                <w:szCs w:val="16"/>
              </w:rPr>
              <w:t>)</w:t>
            </w:r>
          </w:p>
        </w:tc>
        <w:tc>
          <w:tcPr>
            <w:tcW w:w="1701" w:type="dxa"/>
            <w:shd w:val="clear" w:color="auto" w:fill="auto"/>
          </w:tcPr>
          <w:p w14:paraId="36553EA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70mg/oral/weekly</w:t>
            </w:r>
          </w:p>
        </w:tc>
        <w:tc>
          <w:tcPr>
            <w:tcW w:w="1276" w:type="dxa"/>
            <w:shd w:val="clear" w:color="auto" w:fill="auto"/>
          </w:tcPr>
          <w:p w14:paraId="7F52961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NP</w:t>
            </w:r>
          </w:p>
        </w:tc>
        <w:tc>
          <w:tcPr>
            <w:tcW w:w="1417" w:type="dxa"/>
            <w:shd w:val="clear" w:color="auto" w:fill="auto"/>
          </w:tcPr>
          <w:p w14:paraId="1E55CEDF" w14:textId="77777777" w:rsidR="004D2F0E" w:rsidRPr="004D2F0E" w:rsidRDefault="009B0965" w:rsidP="004D2F0E">
            <w:pPr>
              <w:rPr>
                <w:rFonts w:asciiTheme="minorHAnsi" w:hAnsiTheme="minorHAnsi" w:cstheme="minorHAnsi"/>
                <w:sz w:val="16"/>
                <w:szCs w:val="16"/>
              </w:rPr>
            </w:pPr>
            <w:r>
              <w:rPr>
                <w:rFonts w:asciiTheme="minorHAnsi" w:hAnsiTheme="minorHAnsi" w:cstheme="minorHAnsi"/>
                <w:sz w:val="16"/>
                <w:szCs w:val="16"/>
              </w:rPr>
              <w:t>NP</w:t>
            </w:r>
          </w:p>
        </w:tc>
      </w:tr>
      <w:tr w:rsidR="004D2F0E" w:rsidRPr="004D2F0E" w14:paraId="2229464D" w14:textId="77777777" w:rsidTr="002C0BC9">
        <w:tc>
          <w:tcPr>
            <w:tcW w:w="15168" w:type="dxa"/>
            <w:gridSpan w:val="10"/>
            <w:shd w:val="clear" w:color="auto" w:fill="auto"/>
          </w:tcPr>
          <w:p w14:paraId="33EB017E" w14:textId="1AD3D483" w:rsidR="004D2F0E" w:rsidRDefault="004D2F0E" w:rsidP="004D2F0E">
            <w:pPr>
              <w:rPr>
                <w:rFonts w:asciiTheme="minorHAnsi" w:hAnsiTheme="minorHAnsi" w:cstheme="minorHAnsi"/>
                <w:sz w:val="16"/>
                <w:szCs w:val="16"/>
              </w:rPr>
            </w:pPr>
            <w:r w:rsidRPr="004D5DD1">
              <w:rPr>
                <w:rFonts w:asciiTheme="minorHAnsi" w:hAnsiTheme="minorHAnsi" w:cstheme="minorHAnsi"/>
                <w:b/>
                <w:i/>
                <w:sz w:val="16"/>
                <w:szCs w:val="16"/>
              </w:rPr>
              <w:t>Note</w:t>
            </w:r>
            <w:r w:rsidRPr="004D5DD1">
              <w:rPr>
                <w:rFonts w:asciiTheme="minorHAnsi" w:hAnsiTheme="minorHAnsi" w:cstheme="minorHAnsi"/>
                <w:sz w:val="16"/>
                <w:szCs w:val="16"/>
              </w:rPr>
              <w:t>. ADT:</w:t>
            </w:r>
            <w:r w:rsidRPr="004D5DD1">
              <w:rPr>
                <w:sz w:val="16"/>
                <w:szCs w:val="16"/>
              </w:rPr>
              <w:t xml:space="preserve"> </w:t>
            </w:r>
            <w:r w:rsidRPr="004D5DD1">
              <w:rPr>
                <w:rFonts w:asciiTheme="minorHAnsi" w:hAnsiTheme="minorHAnsi" w:cstheme="minorHAnsi"/>
                <w:sz w:val="16"/>
                <w:szCs w:val="16"/>
              </w:rPr>
              <w:t xml:space="preserve">Androgen deprivation therapy; AI: Aromatase-inhibitors; ALN: Alendronate; BC: Breast-cancer; </w:t>
            </w:r>
            <w:r w:rsidR="00435BF0">
              <w:rPr>
                <w:rFonts w:asciiTheme="minorHAnsi" w:hAnsiTheme="minorHAnsi" w:cstheme="minorHAnsi"/>
                <w:sz w:val="16"/>
                <w:szCs w:val="16"/>
              </w:rPr>
              <w:t xml:space="preserve">Ext.: Extension; </w:t>
            </w:r>
            <w:r w:rsidRPr="004D5DD1">
              <w:rPr>
                <w:rFonts w:asciiTheme="minorHAnsi" w:hAnsiTheme="minorHAnsi" w:cstheme="minorHAnsi"/>
                <w:sz w:val="16"/>
                <w:szCs w:val="16"/>
              </w:rPr>
              <w:t xml:space="preserve">GC: Glucocorticoids; </w:t>
            </w:r>
            <w:r w:rsidR="00196F2D">
              <w:rPr>
                <w:rFonts w:asciiTheme="minorHAnsi" w:hAnsiTheme="minorHAnsi" w:cstheme="minorHAnsi"/>
                <w:sz w:val="16"/>
                <w:szCs w:val="16"/>
              </w:rPr>
              <w:t xml:space="preserve">IBN: Ibandronate; </w:t>
            </w:r>
            <w:r w:rsidRPr="004D5DD1">
              <w:rPr>
                <w:rFonts w:asciiTheme="minorHAnsi" w:hAnsiTheme="minorHAnsi" w:cstheme="minorHAnsi"/>
                <w:sz w:val="16"/>
                <w:szCs w:val="16"/>
              </w:rPr>
              <w:t>IV: Intravenously; NP: Not present; NR</w:t>
            </w:r>
            <w:r w:rsidR="009B0965" w:rsidRPr="004D5DD1">
              <w:rPr>
                <w:rFonts w:asciiTheme="minorHAnsi" w:hAnsiTheme="minorHAnsi" w:cstheme="minorHAnsi"/>
                <w:sz w:val="16"/>
                <w:szCs w:val="16"/>
              </w:rPr>
              <w:t>: Not reported; OP: Osteoporosis</w:t>
            </w:r>
            <w:r w:rsidRPr="004D5DD1">
              <w:rPr>
                <w:rFonts w:asciiTheme="minorHAnsi" w:hAnsiTheme="minorHAnsi" w:cstheme="minorHAnsi"/>
                <w:sz w:val="16"/>
                <w:szCs w:val="16"/>
              </w:rPr>
              <w:t>; OVCF:  osteoporotic vertebral compression fracture; P: Present; PFT: Pivotal Fr</w:t>
            </w:r>
            <w:r w:rsidR="009B0965" w:rsidRPr="004D5DD1">
              <w:rPr>
                <w:rFonts w:asciiTheme="minorHAnsi" w:hAnsiTheme="minorHAnsi" w:cstheme="minorHAnsi"/>
                <w:sz w:val="16"/>
                <w:szCs w:val="16"/>
              </w:rPr>
              <w:t xml:space="preserve">acture Trial; PKP: percutaneous </w:t>
            </w:r>
            <w:proofErr w:type="spellStart"/>
            <w:r w:rsidRPr="004D5DD1">
              <w:rPr>
                <w:rFonts w:asciiTheme="minorHAnsi" w:hAnsiTheme="minorHAnsi" w:cstheme="minorHAnsi"/>
                <w:sz w:val="16"/>
                <w:szCs w:val="16"/>
              </w:rPr>
              <w:t>Kyphoplasty</w:t>
            </w:r>
            <w:proofErr w:type="spellEnd"/>
            <w:r w:rsidRPr="004D5DD1">
              <w:rPr>
                <w:rFonts w:asciiTheme="minorHAnsi" w:hAnsiTheme="minorHAnsi" w:cstheme="minorHAnsi"/>
                <w:sz w:val="16"/>
                <w:szCs w:val="16"/>
              </w:rPr>
              <w:t xml:space="preserve">; PLB: Placebo; PM: Post-menopausal; PTH: Parathyroid Hormone; PVP: percutaneous </w:t>
            </w:r>
            <w:proofErr w:type="spellStart"/>
            <w:r w:rsidRPr="004D5DD1">
              <w:rPr>
                <w:rFonts w:asciiTheme="minorHAnsi" w:hAnsiTheme="minorHAnsi" w:cstheme="minorHAnsi"/>
                <w:sz w:val="16"/>
                <w:szCs w:val="16"/>
              </w:rPr>
              <w:t>vertebroplasty</w:t>
            </w:r>
            <w:proofErr w:type="spellEnd"/>
            <w:r w:rsidRPr="004D5DD1">
              <w:rPr>
                <w:rFonts w:asciiTheme="minorHAnsi" w:hAnsiTheme="minorHAnsi" w:cstheme="minorHAnsi"/>
                <w:sz w:val="16"/>
                <w:szCs w:val="16"/>
              </w:rPr>
              <w:t>; RA: Rheumatoid arthritis; RIS: Risedronate; ZOL: Zoledronate</w:t>
            </w:r>
          </w:p>
          <w:p w14:paraId="59A503C8" w14:textId="35E086EE" w:rsidR="002C0BC9" w:rsidRDefault="002C0BC9" w:rsidP="004D2F0E">
            <w:pPr>
              <w:rPr>
                <w:rFonts w:asciiTheme="minorHAnsi" w:hAnsiTheme="minorHAnsi" w:cstheme="minorHAnsi"/>
                <w:sz w:val="16"/>
                <w:szCs w:val="16"/>
              </w:rPr>
            </w:pPr>
            <w:proofErr w:type="spellStart"/>
            <w:proofErr w:type="gramStart"/>
            <w:r w:rsidRPr="002C0BC9">
              <w:rPr>
                <w:rFonts w:asciiTheme="minorHAnsi" w:hAnsiTheme="minorHAnsi" w:cstheme="minorHAnsi"/>
                <w:sz w:val="16"/>
                <w:szCs w:val="16"/>
                <w:vertAlign w:val="superscript"/>
              </w:rPr>
              <w:t>a</w:t>
            </w:r>
            <w:r w:rsidRPr="002C0BC9">
              <w:rPr>
                <w:rFonts w:asciiTheme="minorHAnsi" w:hAnsiTheme="minorHAnsi" w:cstheme="minorHAnsi"/>
                <w:sz w:val="16"/>
                <w:szCs w:val="16"/>
              </w:rPr>
              <w:t>Diff</w:t>
            </w:r>
            <w:r w:rsidR="00480E51">
              <w:rPr>
                <w:rFonts w:asciiTheme="minorHAnsi" w:hAnsiTheme="minorHAnsi" w:cstheme="minorHAnsi"/>
                <w:sz w:val="16"/>
                <w:szCs w:val="16"/>
              </w:rPr>
              <w:t>erent</w:t>
            </w:r>
            <w:proofErr w:type="spellEnd"/>
            <w:proofErr w:type="gramEnd"/>
            <w:r w:rsidR="00480E51">
              <w:rPr>
                <w:rFonts w:asciiTheme="minorHAnsi" w:hAnsiTheme="minorHAnsi" w:cstheme="minorHAnsi"/>
                <w:sz w:val="16"/>
                <w:szCs w:val="16"/>
              </w:rPr>
              <w:t xml:space="preserve"> colours indicate</w:t>
            </w:r>
            <w:r w:rsidRPr="002C0BC9">
              <w:rPr>
                <w:rFonts w:asciiTheme="minorHAnsi" w:hAnsiTheme="minorHAnsi" w:cstheme="minorHAnsi"/>
                <w:sz w:val="16"/>
                <w:szCs w:val="16"/>
              </w:rPr>
              <w:t xml:space="preserve"> different pairwise comparisons (purple: ZOL vs PLB; orange: ALN vs PLB; green: IBN150mg vs PLB; and r</w:t>
            </w:r>
            <w:r w:rsidR="00F17A2A">
              <w:rPr>
                <w:rFonts w:asciiTheme="minorHAnsi" w:hAnsiTheme="minorHAnsi" w:cstheme="minorHAnsi"/>
                <w:sz w:val="16"/>
                <w:szCs w:val="16"/>
              </w:rPr>
              <w:t>ed: Risedronate versus PLB). No-</w:t>
            </w:r>
            <w:r w:rsidRPr="002C0BC9">
              <w:rPr>
                <w:rFonts w:asciiTheme="minorHAnsi" w:hAnsiTheme="minorHAnsi" w:cstheme="minorHAnsi"/>
                <w:sz w:val="16"/>
                <w:szCs w:val="16"/>
              </w:rPr>
              <w:t>coloured rows indicate trials with active treatment comparisons.</w:t>
            </w:r>
          </w:p>
          <w:p w14:paraId="2A8EF4A9" w14:textId="77777777" w:rsidR="00C62342" w:rsidRDefault="002C0BC9" w:rsidP="004D2F0E">
            <w:pPr>
              <w:rPr>
                <w:rFonts w:asciiTheme="minorHAnsi" w:hAnsiTheme="minorHAnsi" w:cstheme="minorHAnsi"/>
                <w:sz w:val="16"/>
                <w:szCs w:val="16"/>
              </w:rPr>
            </w:pPr>
            <w:r>
              <w:rPr>
                <w:rFonts w:asciiTheme="minorHAnsi" w:hAnsiTheme="minorHAnsi" w:cstheme="minorHAnsi"/>
                <w:sz w:val="16"/>
                <w:szCs w:val="16"/>
                <w:vertAlign w:val="superscript"/>
              </w:rPr>
              <w:t>b</w:t>
            </w:r>
            <w:r w:rsidR="00C62342">
              <w:rPr>
                <w:rFonts w:asciiTheme="minorHAnsi" w:hAnsiTheme="minorHAnsi" w:cstheme="minorHAnsi"/>
                <w:sz w:val="16"/>
                <w:szCs w:val="16"/>
              </w:rPr>
              <w:t>Total n</w:t>
            </w:r>
            <w:r w:rsidR="00C62342" w:rsidRPr="002C2EDA">
              <w:rPr>
                <w:rFonts w:asciiTheme="minorHAnsi" w:hAnsiTheme="minorHAnsi" w:cstheme="minorHAnsi"/>
                <w:sz w:val="16"/>
                <w:szCs w:val="16"/>
              </w:rPr>
              <w:t>umber</w:t>
            </w:r>
            <w:r w:rsidR="00C62342">
              <w:rPr>
                <w:rFonts w:asciiTheme="minorHAnsi" w:hAnsiTheme="minorHAnsi" w:cstheme="minorHAnsi"/>
                <w:sz w:val="16"/>
                <w:szCs w:val="16"/>
              </w:rPr>
              <w:t xml:space="preserve"> of participants included in the analysis</w:t>
            </w:r>
          </w:p>
          <w:p w14:paraId="494CCB8A" w14:textId="176C1C14" w:rsidR="00ED3FB8" w:rsidRPr="002C0BC9" w:rsidRDefault="002C0BC9" w:rsidP="004D2F0E">
            <w:pPr>
              <w:rPr>
                <w:rFonts w:asciiTheme="minorHAnsi" w:hAnsiTheme="minorHAnsi" w:cstheme="minorHAnsi"/>
                <w:sz w:val="16"/>
                <w:szCs w:val="16"/>
              </w:rPr>
            </w:pPr>
            <w:proofErr w:type="spellStart"/>
            <w:proofErr w:type="gramStart"/>
            <w:r>
              <w:rPr>
                <w:rFonts w:asciiTheme="minorHAnsi" w:hAnsiTheme="minorHAnsi" w:cstheme="minorHAnsi"/>
                <w:sz w:val="16"/>
                <w:szCs w:val="16"/>
                <w:vertAlign w:val="superscript"/>
              </w:rPr>
              <w:t>c</w:t>
            </w:r>
            <w:r w:rsidR="00ED3FB8">
              <w:rPr>
                <w:rFonts w:asciiTheme="minorHAnsi" w:hAnsiTheme="minorHAnsi" w:cstheme="minorHAnsi"/>
                <w:sz w:val="16"/>
                <w:szCs w:val="16"/>
              </w:rPr>
              <w:t>Concomitan</w:t>
            </w:r>
            <w:r w:rsidR="000C4663">
              <w:rPr>
                <w:rFonts w:asciiTheme="minorHAnsi" w:hAnsiTheme="minorHAnsi" w:cstheme="minorHAnsi"/>
                <w:sz w:val="16"/>
                <w:szCs w:val="16"/>
              </w:rPr>
              <w:t>t</w:t>
            </w:r>
            <w:proofErr w:type="spellEnd"/>
            <w:proofErr w:type="gramEnd"/>
            <w:r w:rsidR="000C4663">
              <w:rPr>
                <w:rFonts w:asciiTheme="minorHAnsi" w:hAnsiTheme="minorHAnsi" w:cstheme="minorHAnsi"/>
                <w:sz w:val="16"/>
                <w:szCs w:val="16"/>
              </w:rPr>
              <w:t xml:space="preserve"> medication category provide</w:t>
            </w:r>
            <w:r w:rsidR="00480E51">
              <w:rPr>
                <w:rFonts w:asciiTheme="minorHAnsi" w:hAnsiTheme="minorHAnsi" w:cstheme="minorHAnsi"/>
                <w:sz w:val="16"/>
                <w:szCs w:val="16"/>
              </w:rPr>
              <w:t>s information regarding</w:t>
            </w:r>
            <w:r w:rsidR="000C4663">
              <w:rPr>
                <w:rFonts w:asciiTheme="minorHAnsi" w:hAnsiTheme="minorHAnsi" w:cstheme="minorHAnsi"/>
                <w:sz w:val="16"/>
                <w:szCs w:val="16"/>
              </w:rPr>
              <w:t xml:space="preserve"> co-medications other than generic</w:t>
            </w:r>
            <w:r w:rsidR="00ED3FB8">
              <w:rPr>
                <w:rFonts w:asciiTheme="minorHAnsi" w:hAnsiTheme="minorHAnsi" w:cstheme="minorHAnsi"/>
                <w:sz w:val="16"/>
                <w:szCs w:val="16"/>
              </w:rPr>
              <w:t xml:space="preserve"> calcium</w:t>
            </w:r>
            <w:r w:rsidR="000C4663">
              <w:rPr>
                <w:rFonts w:asciiTheme="minorHAnsi" w:hAnsiTheme="minorHAnsi" w:cstheme="minorHAnsi"/>
                <w:sz w:val="16"/>
                <w:szCs w:val="16"/>
              </w:rPr>
              <w:t xml:space="preserve"> and vitamin</w:t>
            </w:r>
            <w:r w:rsidR="00ED3FB8">
              <w:rPr>
                <w:rFonts w:asciiTheme="minorHAnsi" w:hAnsiTheme="minorHAnsi" w:cstheme="minorHAnsi"/>
                <w:sz w:val="16"/>
                <w:szCs w:val="16"/>
              </w:rPr>
              <w:t xml:space="preserve"> supplements.</w:t>
            </w:r>
          </w:p>
        </w:tc>
      </w:tr>
    </w:tbl>
    <w:p w14:paraId="247AB14B" w14:textId="77777777" w:rsidR="00A54C44" w:rsidRDefault="004941C2" w:rsidP="00863E2F">
      <w:r>
        <w:rPr>
          <w:noProof/>
          <w:lang w:eastAsia="en-GB"/>
        </w:rPr>
        <mc:AlternateContent>
          <mc:Choice Requires="wps">
            <w:drawing>
              <wp:anchor distT="0" distB="0" distL="114300" distR="114300" simplePos="0" relativeHeight="251659264" behindDoc="0" locked="0" layoutInCell="1" allowOverlap="1" wp14:anchorId="3C9DB205" wp14:editId="08C33B31">
                <wp:simplePos x="0" y="0"/>
                <wp:positionH relativeFrom="column">
                  <wp:posOffset>-457201</wp:posOffset>
                </wp:positionH>
                <wp:positionV relativeFrom="paragraph">
                  <wp:posOffset>14664</wp:posOffset>
                </wp:positionV>
                <wp:extent cx="9548037" cy="0"/>
                <wp:effectExtent l="0" t="0" r="34290" b="19050"/>
                <wp:wrapNone/>
                <wp:docPr id="85" name="Straight Connector 85"/>
                <wp:cNvGraphicFramePr/>
                <a:graphic xmlns:a="http://schemas.openxmlformats.org/drawingml/2006/main">
                  <a:graphicData uri="http://schemas.microsoft.com/office/word/2010/wordprocessingShape">
                    <wps:wsp>
                      <wps:cNvCnPr/>
                      <wps:spPr>
                        <a:xfrm>
                          <a:off x="0" y="0"/>
                          <a:ext cx="95480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6B7751" id="Straight Connector 8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pt,1.15pt" to="715.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FhuAEAALkDAAAOAAAAZHJzL2Uyb0RvYy54bWysU02PEzEMvSPxH6Lc6UwXFrqjTvfQFVwQ&#10;VCz8gGzG6UQkceSEfvx7nLSdXQFCK8TFE8d+z36OZ3l78E7sgJLF0Mv5rJUCgsbBhm0vv319/2oh&#10;RcoqDMphgF4eIcnb1csXy33s4ApHdAOQYJKQun3s5Zhz7Jom6RG8SjOMEDhokLzK7NK2GUjtmd27&#10;5qpt3zZ7pCESakiJb+9OQbmq/MaAzp+NSZCF6yX3lqulah+KbVZL1W1JxdHqcxvqH7rwygYuOlHd&#10;qazED7K/UXmrCROaPNPoGzTGaqgaWM28/UXN/agiVC08nBSnMaX/R6s/7TYk7NDLxbUUQXl+o/tM&#10;ym7HLNYYAk8QSXCQJ7WPqWPAOmzo7KW4oSL7YMiXLwsShzrd4zRdOGSh+fLm+s2iff1OCn2JNY/A&#10;SCl/APSiHHrpbCjCVad2H1PmYpx6SWGnNHIqXU/56KAku/AFDIvhYvOKrmsEa0dip3gBhu/zIoO5&#10;amaBGOvcBGr/DjrnFhjU1XoucMquFTHkCehtQPpT1Xy4tGpO+RfVJ61F9gMOx/oQdRy8H1XZeZfL&#10;Aj71K/zxj1v9BAAA//8DAFBLAwQUAAYACAAAACEAqTr4XN0AAAAIAQAADwAAAGRycy9kb3ducmV2&#10;LnhtbEyPwU7DMBBE70j8g7VI3FqnKQooxKmqSghxQTSFuxtvnYC9jmwnDX+PywWOs7OaeVNtZmvY&#10;hD70jgSslhkwpNapnrSA98PT4gFYiJKUNI5QwDcG2NTXV5UslTvTHqcmapZCKJRSQBfjUHIe2g6t&#10;DEs3ICXv5LyVMUmvufLynMKt4XmWFdzKnlJDJwfcddh+NaMVYF789KF3ehvG533RfL6d8tfDJMTt&#10;zbx9BBZxjn/PcMFP6FAnpqMbSQVmBCzu87QlCsjXwC7+3XpVADv+Hnhd8f8D6h8AAAD//wMAUEsB&#10;Ai0AFAAGAAgAAAAhALaDOJL+AAAA4QEAABMAAAAAAAAAAAAAAAAAAAAAAFtDb250ZW50X1R5cGVz&#10;XS54bWxQSwECLQAUAAYACAAAACEAOP0h/9YAAACUAQAACwAAAAAAAAAAAAAAAAAvAQAAX3JlbHMv&#10;LnJlbHNQSwECLQAUAAYACAAAACEALZKRYbgBAAC5AwAADgAAAAAAAAAAAAAAAAAuAgAAZHJzL2Uy&#10;b0RvYy54bWxQSwECLQAUAAYACAAAACEAqTr4XN0AAAAIAQAADwAAAAAAAAAAAAAAAAASBAAAZHJz&#10;L2Rvd25yZXYueG1sUEsFBgAAAAAEAAQA8wAAABwFAAAAAA==&#10;" strokecolor="black [3200]" strokeweight=".5pt">
                <v:stroke joinstyle="miter"/>
              </v:line>
            </w:pict>
          </mc:Fallback>
        </mc:AlternateContent>
      </w:r>
    </w:p>
    <w:p w14:paraId="4DFA54A3" w14:textId="22239D31" w:rsidR="00A54C44" w:rsidRDefault="00A54C44" w:rsidP="00A54C44"/>
    <w:tbl>
      <w:tblPr>
        <w:tblStyle w:val="TableGrid3"/>
        <w:tblW w:w="13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4956"/>
        <w:gridCol w:w="4394"/>
        <w:gridCol w:w="2410"/>
      </w:tblGrid>
      <w:tr w:rsidR="00A54C44" w:rsidRPr="004D2F0E" w14:paraId="0327852D" w14:textId="77777777" w:rsidTr="00A54C44">
        <w:trPr>
          <w:tblHeader/>
        </w:trPr>
        <w:tc>
          <w:tcPr>
            <w:tcW w:w="13178" w:type="dxa"/>
            <w:gridSpan w:val="4"/>
          </w:tcPr>
          <w:p w14:paraId="178DDCAA" w14:textId="1235159E" w:rsidR="00A54C44" w:rsidRDefault="00F356C9" w:rsidP="004D2F0E">
            <w:pPr>
              <w:rPr>
                <w:rFonts w:asciiTheme="minorHAnsi" w:hAnsiTheme="minorHAnsi" w:cstheme="minorHAnsi"/>
                <w:b/>
                <w:szCs w:val="20"/>
              </w:rPr>
            </w:pPr>
            <w:r>
              <w:rPr>
                <w:rFonts w:asciiTheme="minorHAnsi" w:hAnsiTheme="minorHAnsi" w:cstheme="minorHAnsi"/>
                <w:b/>
                <w:noProof/>
                <w:sz w:val="16"/>
                <w:szCs w:val="16"/>
                <w:lang w:eastAsia="en-GB"/>
              </w:rPr>
              <w:lastRenderedPageBreak/>
              <mc:AlternateContent>
                <mc:Choice Requires="wps">
                  <w:drawing>
                    <wp:anchor distT="0" distB="0" distL="114300" distR="114300" simplePos="0" relativeHeight="251682816" behindDoc="0" locked="0" layoutInCell="1" allowOverlap="1" wp14:anchorId="44C28451" wp14:editId="755AF622">
                      <wp:simplePos x="0" y="0"/>
                      <wp:positionH relativeFrom="column">
                        <wp:posOffset>-68580</wp:posOffset>
                      </wp:positionH>
                      <wp:positionV relativeFrom="paragraph">
                        <wp:posOffset>180752</wp:posOffset>
                      </wp:positionV>
                      <wp:extent cx="8324983" cy="10633"/>
                      <wp:effectExtent l="0" t="0" r="19050" b="27940"/>
                      <wp:wrapNone/>
                      <wp:docPr id="26" name="Straight Connector 26"/>
                      <wp:cNvGraphicFramePr/>
                      <a:graphic xmlns:a="http://schemas.openxmlformats.org/drawingml/2006/main">
                        <a:graphicData uri="http://schemas.microsoft.com/office/word/2010/wordprocessingShape">
                          <wps:wsp>
                            <wps:cNvCnPr/>
                            <wps:spPr>
                              <a:xfrm flipV="1">
                                <a:off x="0" y="0"/>
                                <a:ext cx="8324983" cy="10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FA91D" id="Straight Connector 26"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4.25pt" to="650.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KkxAEAAMcDAAAOAAAAZHJzL2Uyb0RvYy54bWysU02P0zAQvSPxHyzfadIWVSVquoeu4IKg&#10;YoG71xk3Fv7S2DTpv2fstAHxIaHVXizbM+/NvOfx7m60hp0Bo/au5ctFzRk46TvtTi3/8vntqy1n&#10;MQnXCeMdtPwCkd/tX77YDaGBle+96QAZkbjYDKHlfUqhqaooe7AiLnwAR0Hl0YpERzxVHYqB2K2p&#10;VnW9qQaPXUAvIUa6vZ+CfF/4lQKZPioVITHTcuotlRXL+pjXar8TzQlF6LW8tiGe0IUV2lHRmepe&#10;JMG+o/6DymqJPnqVFtLbyiulJRQNpGZZ/6bmoRcBihYyJ4bZpvh8tPLD+YhMdy1fbThzwtIbPSQU&#10;+tQndvDOkYMeGQXJqSHEhgAHd8TrKYYjZtmjQsuU0eErDUExgqSxsfh8mX2GMTFJl9v16vWb7Zoz&#10;SbFlvVmvM3s10WS6gDG9A29Z3rTcaJdtEI04v49pSr2lEC63NTVSduliICcb9wkUSaOCU0tlqOBg&#10;kJ0FjUP3bXktWzIzRGljZlBdSv4TdM3NMCiD9r/AObtU9C7NQKudx79VTeOtVTXl31RPWrPsR99d&#10;yrMUO2haiqHXyc7j+Ou5wH/+v/0PAAAA//8DAFBLAwQUAAYACAAAACEA7732ONwAAAAKAQAADwAA&#10;AGRycy9kb3ducmV2LnhtbEyPwW7CMBBE70j8g7WVegOboFAUskEUqeq50As3J16SqPE6xAbSv685&#10;ldNqtKOZN/l2tJ240eBbxwiLuQJBXDnTco3wffyYrUH4oNnozjEh/JKHbTGd5Doz7s5fdDuEWsQQ&#10;9plGaELoMyl91ZDVfu564vg7u8HqEOVQSzPoewy3nUyUWkmrW44Nje5p31D1c7hahOOnVWMZ2j3x&#10;5U3tTu/pik8p4uvLuNuACDSGfzM88CM6FJGpdFc2XnQIs4WK6AEhWacgHoalUgmIEmEZryxy+Tyh&#10;+AMAAP//AwBQSwECLQAUAAYACAAAACEAtoM4kv4AAADhAQAAEwAAAAAAAAAAAAAAAAAAAAAAW0Nv&#10;bnRlbnRfVHlwZXNdLnhtbFBLAQItABQABgAIAAAAIQA4/SH/1gAAAJQBAAALAAAAAAAAAAAAAAAA&#10;AC8BAABfcmVscy8ucmVsc1BLAQItABQABgAIAAAAIQCurxKkxAEAAMcDAAAOAAAAAAAAAAAAAAAA&#10;AC4CAABkcnMvZTJvRG9jLnhtbFBLAQItABQABgAIAAAAIQDvvfY43AAAAAoBAAAPAAAAAAAAAAAA&#10;AAAAAB4EAABkcnMvZG93bnJldi54bWxQSwUGAAAAAAQABADzAAAAJwUAAAAA&#10;" strokecolor="black [3200]" strokeweight=".5pt">
                      <v:stroke joinstyle="miter"/>
                    </v:line>
                  </w:pict>
                </mc:Fallback>
              </mc:AlternateContent>
            </w:r>
            <w:r w:rsidR="00C00173">
              <w:rPr>
                <w:rFonts w:asciiTheme="minorHAnsi" w:hAnsiTheme="minorHAnsi" w:cstheme="minorHAnsi"/>
                <w:b/>
                <w:szCs w:val="20"/>
              </w:rPr>
              <w:t>Table 10</w:t>
            </w:r>
            <w:r w:rsidR="004D5DD1">
              <w:rPr>
                <w:rFonts w:asciiTheme="minorHAnsi" w:hAnsiTheme="minorHAnsi" w:cstheme="minorHAnsi"/>
                <w:b/>
                <w:szCs w:val="20"/>
              </w:rPr>
              <w:t xml:space="preserve">. </w:t>
            </w:r>
            <w:r w:rsidR="00480E51">
              <w:rPr>
                <w:rFonts w:asciiTheme="minorHAnsi" w:hAnsiTheme="minorHAnsi" w:cstheme="minorHAnsi"/>
                <w:b/>
                <w:szCs w:val="20"/>
              </w:rPr>
              <w:t xml:space="preserve">Femoral neck BMD, number of </w:t>
            </w:r>
            <w:r w:rsidR="00A54C44" w:rsidRPr="00A54C44">
              <w:rPr>
                <w:rFonts w:asciiTheme="minorHAnsi" w:hAnsiTheme="minorHAnsi" w:cstheme="minorHAnsi"/>
                <w:b/>
                <w:szCs w:val="20"/>
              </w:rPr>
              <w:t>fractures and deaths</w:t>
            </w:r>
          </w:p>
          <w:p w14:paraId="38572B5E" w14:textId="77777777" w:rsidR="00A54C44" w:rsidRPr="004D2F0E" w:rsidRDefault="00A54C44" w:rsidP="004D2F0E">
            <w:pPr>
              <w:rPr>
                <w:rFonts w:asciiTheme="minorHAnsi" w:hAnsiTheme="minorHAnsi" w:cstheme="minorHAnsi"/>
                <w:b/>
                <w:sz w:val="16"/>
                <w:szCs w:val="16"/>
              </w:rPr>
            </w:pPr>
          </w:p>
        </w:tc>
      </w:tr>
      <w:tr w:rsidR="004D2F0E" w:rsidRPr="004D2F0E" w14:paraId="7D3468F7" w14:textId="77777777" w:rsidTr="00A54C44">
        <w:trPr>
          <w:tblHeader/>
        </w:trPr>
        <w:tc>
          <w:tcPr>
            <w:tcW w:w="1418" w:type="dxa"/>
          </w:tcPr>
          <w:p w14:paraId="1E2CC287" w14:textId="77777777" w:rsidR="004D2F0E" w:rsidRDefault="00F356C9" w:rsidP="004D2F0E">
            <w:pPr>
              <w:rPr>
                <w:rFonts w:asciiTheme="minorHAnsi" w:hAnsiTheme="minorHAnsi" w:cstheme="minorHAnsi"/>
                <w:b/>
                <w:sz w:val="16"/>
                <w:szCs w:val="16"/>
              </w:rPr>
            </w:pPr>
            <w:r>
              <w:rPr>
                <w:rFonts w:asciiTheme="minorHAnsi" w:hAnsiTheme="minorHAnsi" w:cstheme="minorHAnsi"/>
                <w:b/>
                <w:noProof/>
                <w:sz w:val="16"/>
                <w:szCs w:val="16"/>
                <w:lang w:eastAsia="en-GB"/>
              </w:rPr>
              <mc:AlternateContent>
                <mc:Choice Requires="wps">
                  <w:drawing>
                    <wp:anchor distT="0" distB="0" distL="114300" distR="114300" simplePos="0" relativeHeight="251683840" behindDoc="0" locked="0" layoutInCell="1" allowOverlap="1" wp14:anchorId="3DA166F8" wp14:editId="73F8123B">
                      <wp:simplePos x="0" y="0"/>
                      <wp:positionH relativeFrom="column">
                        <wp:posOffset>-79213</wp:posOffset>
                      </wp:positionH>
                      <wp:positionV relativeFrom="paragraph">
                        <wp:posOffset>135904</wp:posOffset>
                      </wp:positionV>
                      <wp:extent cx="8367381" cy="31897"/>
                      <wp:effectExtent l="0" t="0" r="34290" b="25400"/>
                      <wp:wrapNone/>
                      <wp:docPr id="27" name="Straight Connector 27"/>
                      <wp:cNvGraphicFramePr/>
                      <a:graphic xmlns:a="http://schemas.openxmlformats.org/drawingml/2006/main">
                        <a:graphicData uri="http://schemas.microsoft.com/office/word/2010/wordprocessingShape">
                          <wps:wsp>
                            <wps:cNvCnPr/>
                            <wps:spPr>
                              <a:xfrm flipV="1">
                                <a:off x="0" y="0"/>
                                <a:ext cx="8367381" cy="318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FEDAEF" id="Straight Connector 27"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0.7pt" to="652.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NuxgEAAMcDAAAOAAAAZHJzL2Uyb0RvYy54bWysU02P0zAQvSPxHyzfaZpW2i1R0z10BRcE&#10;Fcty9zrjxsJfGpsm/feMnTYgPqTViovl8cx7M+9lsr0brWEnwKi9a3m9WHIGTvpOu2PLH7+8e7Ph&#10;LCbhOmG8g5afIfK73etX2yE0sPK9Nx0gIxIXmyG0vE8pNFUVZQ9WxIUP4CipPFqRKMRj1aEYiN2a&#10;arVc3lSDxy6glxAjvd5PSb4r/EqBTJ+UipCYaTnNlsqJ5XzKZ7XbiuaIIvRaXsYQL5jCCu2o6Ux1&#10;L5Jg31H/QWW1RB+9SgvpbeWV0hKKBlJTL39T89CLAEULmRPDbFP8f7Ty4+mATHctX91y5oSlb/SQ&#10;UOhjn9jeO0cOemSUJKeGEBsC7N0BL1EMB8yyR4WWKaPDV1qCYgRJY2Px+Tz7DGNikh4365vb9abm&#10;TFJuXW/eFvZqosl0AWN6D96yfGm50S7bIBpx+hATtabSawkFeaxpkHJLZwO52LjPoEgaNZxGKksF&#10;e4PsJGgdum91FkVcpTJDlDZmBi1Ly3+CLrUZBmXRngucq0tH79IMtNp5/FvXNF5HVVP9VfWkNct+&#10;8t25fJZiB21LUXbZ7LyOv8YF/vP/2/0AAAD//wMAUEsDBBQABgAIAAAAIQCLVICg3QAAAAoBAAAP&#10;AAAAZHJzL2Rvd25yZXYueG1sTI/BTsMwDIbvSLxDZCRuW9KyFtQ1ncYkxJmNy25pY9pqjVOabCtv&#10;j3eCo+1Pv7+/3MxuEBecQu9JQ7JUIJAab3tqNXwe3hYvIEI0ZM3gCTX8YIBNdX9XmsL6K33gZR9b&#10;wSEUCqOhi3EspAxNh86EpR+R+PblJ2cij1Mr7WSuHO4GmSqVS2d64g+dGXHXYXPan52Gw7tTcx37&#10;HdL3s9oeX7OcjpnWjw/zdg0i4hz/YLjpszpU7FT7M9kgBg2LJM0Y1ZAmKxA34EllKYiaN/kKZFXK&#10;/xWqXwAAAP//AwBQSwECLQAUAAYACAAAACEAtoM4kv4AAADhAQAAEwAAAAAAAAAAAAAAAAAAAAAA&#10;W0NvbnRlbnRfVHlwZXNdLnhtbFBLAQItABQABgAIAAAAIQA4/SH/1gAAAJQBAAALAAAAAAAAAAAA&#10;AAAAAC8BAABfcmVscy8ucmVsc1BLAQItABQABgAIAAAAIQA/5GNuxgEAAMcDAAAOAAAAAAAAAAAA&#10;AAAAAC4CAABkcnMvZTJvRG9jLnhtbFBLAQItABQABgAIAAAAIQCLVICg3QAAAAoBAAAPAAAAAAAA&#10;AAAAAAAAACAEAABkcnMvZG93bnJldi54bWxQSwUGAAAAAAQABADzAAAAKgUAAAAA&#10;" strokecolor="black [3200]" strokeweight=".5pt">
                      <v:stroke joinstyle="miter"/>
                    </v:line>
                  </w:pict>
                </mc:Fallback>
              </mc:AlternateContent>
            </w:r>
            <w:r w:rsidR="004D2F0E" w:rsidRPr="004D2F0E">
              <w:rPr>
                <w:rFonts w:asciiTheme="minorHAnsi" w:hAnsiTheme="minorHAnsi" w:cstheme="minorHAnsi"/>
                <w:b/>
                <w:sz w:val="16"/>
                <w:szCs w:val="16"/>
              </w:rPr>
              <w:t>Study ID</w:t>
            </w:r>
          </w:p>
          <w:p w14:paraId="362F6AD8" w14:textId="77777777" w:rsidR="00F356C9" w:rsidRPr="004D2F0E" w:rsidRDefault="00F356C9" w:rsidP="004D2F0E">
            <w:pPr>
              <w:rPr>
                <w:rFonts w:asciiTheme="minorHAnsi" w:hAnsiTheme="minorHAnsi" w:cstheme="minorHAnsi"/>
                <w:b/>
                <w:sz w:val="16"/>
                <w:szCs w:val="16"/>
              </w:rPr>
            </w:pPr>
          </w:p>
        </w:tc>
        <w:tc>
          <w:tcPr>
            <w:tcW w:w="4956" w:type="dxa"/>
          </w:tcPr>
          <w:p w14:paraId="5422BAFB" w14:textId="77777777" w:rsidR="004D2F0E" w:rsidRPr="004D2F0E" w:rsidRDefault="004D2F0E" w:rsidP="004D2F0E">
            <w:pPr>
              <w:rPr>
                <w:rFonts w:asciiTheme="minorHAnsi" w:hAnsiTheme="minorHAnsi" w:cstheme="minorHAnsi"/>
                <w:b/>
                <w:sz w:val="16"/>
                <w:szCs w:val="16"/>
              </w:rPr>
            </w:pPr>
            <w:r w:rsidRPr="004D2F0E">
              <w:rPr>
                <w:rFonts w:asciiTheme="minorHAnsi" w:hAnsiTheme="minorHAnsi" w:cstheme="minorHAnsi"/>
                <w:b/>
                <w:sz w:val="16"/>
                <w:szCs w:val="16"/>
              </w:rPr>
              <w:t>Fractures</w:t>
            </w:r>
          </w:p>
        </w:tc>
        <w:tc>
          <w:tcPr>
            <w:tcW w:w="4394" w:type="dxa"/>
          </w:tcPr>
          <w:p w14:paraId="536C1935" w14:textId="3DE3B1F7" w:rsidR="004D2F0E" w:rsidRPr="004D2F0E" w:rsidRDefault="00640595" w:rsidP="004D2F0E">
            <w:pPr>
              <w:rPr>
                <w:rFonts w:asciiTheme="minorHAnsi" w:hAnsiTheme="minorHAnsi" w:cstheme="minorHAnsi"/>
                <w:b/>
                <w:sz w:val="16"/>
                <w:szCs w:val="16"/>
              </w:rPr>
            </w:pPr>
            <w:r>
              <w:rPr>
                <w:rFonts w:asciiTheme="minorHAnsi" w:hAnsiTheme="minorHAnsi" w:cstheme="minorHAnsi"/>
                <w:b/>
                <w:sz w:val="16"/>
                <w:szCs w:val="16"/>
              </w:rPr>
              <w:t>FNBMD</w:t>
            </w:r>
          </w:p>
        </w:tc>
        <w:tc>
          <w:tcPr>
            <w:tcW w:w="2410" w:type="dxa"/>
          </w:tcPr>
          <w:p w14:paraId="750FE0EA" w14:textId="77777777" w:rsidR="004D2F0E" w:rsidRPr="004D2F0E" w:rsidRDefault="004D2F0E" w:rsidP="004D2F0E">
            <w:pPr>
              <w:rPr>
                <w:rFonts w:asciiTheme="minorHAnsi" w:hAnsiTheme="minorHAnsi" w:cstheme="minorHAnsi"/>
                <w:b/>
                <w:sz w:val="16"/>
                <w:szCs w:val="16"/>
              </w:rPr>
            </w:pPr>
            <w:r w:rsidRPr="004D2F0E">
              <w:rPr>
                <w:rFonts w:asciiTheme="minorHAnsi" w:hAnsiTheme="minorHAnsi" w:cstheme="minorHAnsi"/>
                <w:b/>
                <w:sz w:val="16"/>
                <w:szCs w:val="16"/>
              </w:rPr>
              <w:t>Mortality</w:t>
            </w:r>
          </w:p>
        </w:tc>
      </w:tr>
      <w:tr w:rsidR="004D2F0E" w:rsidRPr="004D2F0E" w14:paraId="560B2C16" w14:textId="77777777" w:rsidTr="00A54C44">
        <w:tc>
          <w:tcPr>
            <w:tcW w:w="1418" w:type="dxa"/>
            <w:shd w:val="clear" w:color="auto" w:fill="D9D9D9" w:themeFill="background1" w:themeFillShade="D9"/>
          </w:tcPr>
          <w:p w14:paraId="5EABC49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Black et al., 2015</w:t>
            </w:r>
          </w:p>
          <w:p w14:paraId="7EA1AE3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Ext.: Black et al., 2012; Black et al., 2007</w:t>
            </w:r>
          </w:p>
        </w:tc>
        <w:tc>
          <w:tcPr>
            <w:tcW w:w="4956" w:type="dxa"/>
            <w:shd w:val="clear" w:color="auto" w:fill="D9D9D9" w:themeFill="background1" w:themeFillShade="D9"/>
          </w:tcPr>
          <w:p w14:paraId="1BA6751D" w14:textId="77777777" w:rsidR="004D2F0E" w:rsidRPr="004D2F0E" w:rsidRDefault="004D2F0E" w:rsidP="004D2F0E">
            <w:pPr>
              <w:rPr>
                <w:rFonts w:asciiTheme="minorHAnsi" w:hAnsiTheme="minorHAnsi" w:cstheme="minorHAnsi"/>
                <w:sz w:val="16"/>
                <w:szCs w:val="16"/>
                <w:u w:val="single"/>
              </w:rPr>
            </w:pPr>
            <w:r w:rsidRPr="004D2F0E">
              <w:rPr>
                <w:rFonts w:asciiTheme="minorHAnsi" w:hAnsiTheme="minorHAnsi" w:cstheme="minorHAnsi"/>
                <w:sz w:val="16"/>
                <w:szCs w:val="16"/>
                <w:u w:val="single"/>
              </w:rPr>
              <w:t>Morphometric vertebral(n/N), OR(95%CI),p</w:t>
            </w:r>
            <w:r w:rsidR="004D5DD1">
              <w:rPr>
                <w:rFonts w:asciiTheme="minorHAnsi" w:hAnsiTheme="minorHAnsi" w:cstheme="minorHAnsi"/>
                <w:sz w:val="16"/>
                <w:szCs w:val="16"/>
                <w:u w:val="single"/>
              </w:rPr>
              <w:t xml:space="preserve"> value</w:t>
            </w:r>
          </w:p>
          <w:p w14:paraId="5BE7A54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3/68</w:t>
            </w:r>
          </w:p>
          <w:p w14:paraId="60BCD3DC" w14:textId="77777777" w:rsid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5/69; OR = 0.58(0.13, 2.55),</w:t>
            </w:r>
            <w:r w:rsidR="004D5DD1">
              <w:rPr>
                <w:rFonts w:asciiTheme="minorHAnsi" w:hAnsiTheme="minorHAnsi" w:cstheme="minorHAnsi"/>
                <w:sz w:val="16"/>
                <w:szCs w:val="16"/>
              </w:rPr>
              <w:t xml:space="preserve"> </w:t>
            </w:r>
            <w:r w:rsidRPr="004D2F0E">
              <w:rPr>
                <w:rFonts w:asciiTheme="minorHAnsi" w:hAnsiTheme="minorHAnsi" w:cstheme="minorHAnsi"/>
                <w:sz w:val="16"/>
                <w:szCs w:val="16"/>
              </w:rPr>
              <w:t>p=0.461</w:t>
            </w:r>
          </w:p>
          <w:p w14:paraId="47187FCE" w14:textId="77777777" w:rsidR="00ED2DE6" w:rsidRPr="004D2F0E" w:rsidRDefault="00ED2DE6" w:rsidP="004D2F0E">
            <w:pPr>
              <w:rPr>
                <w:rFonts w:asciiTheme="minorHAnsi" w:hAnsiTheme="minorHAnsi" w:cstheme="minorHAnsi"/>
                <w:sz w:val="16"/>
                <w:szCs w:val="16"/>
              </w:rPr>
            </w:pPr>
          </w:p>
          <w:p w14:paraId="11EBD65C" w14:textId="77777777" w:rsidR="004D2F0E" w:rsidRPr="004D2F0E" w:rsidRDefault="004D2F0E" w:rsidP="004D2F0E">
            <w:pPr>
              <w:rPr>
                <w:rFonts w:asciiTheme="minorHAnsi" w:hAnsiTheme="minorHAnsi" w:cstheme="minorHAnsi"/>
                <w:sz w:val="16"/>
                <w:szCs w:val="16"/>
                <w:u w:val="single"/>
              </w:rPr>
            </w:pPr>
            <w:r w:rsidRPr="004D2F0E">
              <w:rPr>
                <w:rFonts w:asciiTheme="minorHAnsi" w:hAnsiTheme="minorHAnsi" w:cstheme="minorHAnsi"/>
                <w:sz w:val="16"/>
                <w:szCs w:val="16"/>
                <w:u w:val="single"/>
              </w:rPr>
              <w:t>Clinical fractures(n/N), HR(95%CI),p</w:t>
            </w:r>
            <w:r w:rsidR="004D5DD1">
              <w:rPr>
                <w:rFonts w:asciiTheme="minorHAnsi" w:hAnsiTheme="minorHAnsi" w:cstheme="minorHAnsi"/>
                <w:sz w:val="16"/>
                <w:szCs w:val="16"/>
                <w:u w:val="single"/>
              </w:rPr>
              <w:t xml:space="preserve"> value</w:t>
            </w:r>
          </w:p>
          <w:p w14:paraId="1F8B36B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10/95, HR=1.11(0.45, 2.73), p=0.821</w:t>
            </w:r>
          </w:p>
          <w:p w14:paraId="3ABE627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9/95</w:t>
            </w:r>
          </w:p>
        </w:tc>
        <w:tc>
          <w:tcPr>
            <w:tcW w:w="4394" w:type="dxa"/>
            <w:shd w:val="clear" w:color="auto" w:fill="D9D9D9" w:themeFill="background1" w:themeFillShade="D9"/>
          </w:tcPr>
          <w:p w14:paraId="34D46F95" w14:textId="77777777" w:rsidR="004D2F0E" w:rsidRPr="004D2F0E" w:rsidRDefault="004D2F0E" w:rsidP="004D2F0E">
            <w:pPr>
              <w:rPr>
                <w:rFonts w:asciiTheme="minorHAnsi" w:hAnsiTheme="minorHAnsi" w:cstheme="minorHAnsi"/>
                <w:sz w:val="16"/>
                <w:szCs w:val="16"/>
                <w:u w:val="single"/>
              </w:rPr>
            </w:pPr>
            <w:r w:rsidRPr="004D2F0E">
              <w:rPr>
                <w:rFonts w:asciiTheme="minorHAnsi" w:hAnsiTheme="minorHAnsi" w:cstheme="minorHAnsi"/>
                <w:sz w:val="16"/>
                <w:szCs w:val="16"/>
                <w:u w:val="single"/>
              </w:rPr>
              <w:t>Mean(%) difference (between-groups)</w:t>
            </w:r>
          </w:p>
          <w:p w14:paraId="54C986BD" w14:textId="77777777" w:rsidR="004D2F0E" w:rsidRPr="004D2F0E" w:rsidRDefault="004D2F0E" w:rsidP="004D2F0E">
            <w:pPr>
              <w:rPr>
                <w:rFonts w:asciiTheme="minorHAnsi" w:hAnsiTheme="minorHAnsi" w:cstheme="minorHAnsi"/>
                <w:sz w:val="16"/>
                <w:szCs w:val="16"/>
                <w:u w:val="single"/>
              </w:rPr>
            </w:pPr>
            <w:r w:rsidRPr="004D2F0E">
              <w:rPr>
                <w:rFonts w:asciiTheme="minorHAnsi" w:hAnsiTheme="minorHAnsi" w:cstheme="minorHAnsi"/>
                <w:sz w:val="16"/>
                <w:szCs w:val="16"/>
                <w:u w:val="single"/>
              </w:rPr>
              <w:t>7 years:</w:t>
            </w:r>
          </w:p>
          <w:p w14:paraId="5242D1CF" w14:textId="77777777" w:rsidR="004D2F0E" w:rsidRPr="004D2F0E" w:rsidRDefault="004D2F0E" w:rsidP="004D2F0E">
            <w:pPr>
              <w:rPr>
                <w:rFonts w:asciiTheme="minorHAnsi" w:hAnsiTheme="minorHAnsi" w:cstheme="minorHAnsi"/>
                <w:sz w:val="16"/>
                <w:szCs w:val="16"/>
                <w:u w:val="single"/>
              </w:rPr>
            </w:pPr>
            <w:r w:rsidRPr="004D2F0E">
              <w:rPr>
                <w:rFonts w:asciiTheme="minorHAnsi" w:hAnsiTheme="minorHAnsi" w:cstheme="minorHAnsi"/>
                <w:sz w:val="16"/>
                <w:szCs w:val="16"/>
                <w:u w:val="single"/>
              </w:rPr>
              <w:t xml:space="preserve"> (95%CI) </w:t>
            </w:r>
          </w:p>
          <w:p w14:paraId="6877C12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0.46(-0.75, 1.67)</w:t>
            </w:r>
          </w:p>
          <w:p w14:paraId="553AA00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Ref.</w:t>
            </w:r>
          </w:p>
          <w:p w14:paraId="451B2894" w14:textId="77777777" w:rsidR="004D2F0E" w:rsidRPr="004D2F0E" w:rsidRDefault="004D2F0E" w:rsidP="004D2F0E">
            <w:pPr>
              <w:rPr>
                <w:rFonts w:asciiTheme="minorHAnsi" w:hAnsiTheme="minorHAnsi" w:cstheme="minorHAnsi"/>
                <w:sz w:val="16"/>
                <w:szCs w:val="16"/>
              </w:rPr>
            </w:pPr>
          </w:p>
          <w:p w14:paraId="3DF09A65" w14:textId="77777777" w:rsidR="004D2F0E" w:rsidRPr="004D2F0E" w:rsidRDefault="004D2F0E" w:rsidP="004D2F0E">
            <w:pPr>
              <w:rPr>
                <w:rFonts w:asciiTheme="minorHAnsi" w:hAnsiTheme="minorHAnsi" w:cstheme="minorHAnsi"/>
                <w:sz w:val="16"/>
                <w:szCs w:val="16"/>
                <w:u w:val="single"/>
              </w:rPr>
            </w:pPr>
            <w:r w:rsidRPr="004D2F0E">
              <w:rPr>
                <w:rFonts w:asciiTheme="minorHAnsi" w:hAnsiTheme="minorHAnsi" w:cstheme="minorHAnsi"/>
                <w:sz w:val="16"/>
                <w:szCs w:val="16"/>
                <w:u w:val="single"/>
              </w:rPr>
              <w:t xml:space="preserve">Mean % diff. 8 years (95%CI) </w:t>
            </w:r>
          </w:p>
          <w:p w14:paraId="525FEC5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0.88(-0.53, 2.3)</w:t>
            </w:r>
          </w:p>
          <w:p w14:paraId="44FB4CD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Ref.</w:t>
            </w:r>
          </w:p>
          <w:p w14:paraId="77BF3ED3" w14:textId="77777777" w:rsidR="004D2F0E" w:rsidRPr="004D2F0E" w:rsidRDefault="004D2F0E" w:rsidP="004D2F0E">
            <w:pPr>
              <w:rPr>
                <w:rFonts w:asciiTheme="minorHAnsi" w:hAnsiTheme="minorHAnsi" w:cstheme="minorHAnsi"/>
                <w:sz w:val="16"/>
                <w:szCs w:val="16"/>
                <w:u w:val="single"/>
              </w:rPr>
            </w:pPr>
            <w:r w:rsidRPr="004D2F0E">
              <w:rPr>
                <w:rFonts w:asciiTheme="minorHAnsi" w:hAnsiTheme="minorHAnsi" w:cstheme="minorHAnsi"/>
                <w:sz w:val="16"/>
                <w:szCs w:val="16"/>
                <w:u w:val="single"/>
              </w:rPr>
              <w:t>Mean % diff. 9 years (95%CI)</w:t>
            </w:r>
          </w:p>
          <w:p w14:paraId="7EDA0E5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 xml:space="preserve"> ZOL: 0.06(-0.41, 1.53)</w:t>
            </w:r>
          </w:p>
          <w:p w14:paraId="0E665E1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Ref.</w:t>
            </w:r>
          </w:p>
          <w:p w14:paraId="0834F493" w14:textId="77777777" w:rsidR="004D2F0E" w:rsidRPr="004D2F0E" w:rsidRDefault="004D2F0E" w:rsidP="004D2F0E">
            <w:pPr>
              <w:rPr>
                <w:rFonts w:asciiTheme="minorHAnsi" w:hAnsiTheme="minorHAnsi" w:cstheme="minorHAnsi"/>
                <w:sz w:val="16"/>
                <w:szCs w:val="16"/>
              </w:rPr>
            </w:pPr>
          </w:p>
          <w:p w14:paraId="729758CE" w14:textId="77777777" w:rsidR="004D2F0E" w:rsidRPr="004D2F0E" w:rsidRDefault="004D2F0E" w:rsidP="004D2F0E">
            <w:pPr>
              <w:rPr>
                <w:rFonts w:asciiTheme="minorHAnsi" w:hAnsiTheme="minorHAnsi" w:cstheme="minorHAnsi"/>
                <w:sz w:val="16"/>
                <w:szCs w:val="16"/>
              </w:rPr>
            </w:pPr>
          </w:p>
        </w:tc>
        <w:tc>
          <w:tcPr>
            <w:tcW w:w="2410" w:type="dxa"/>
            <w:shd w:val="clear" w:color="auto" w:fill="D9D9D9" w:themeFill="background1" w:themeFillShade="D9"/>
          </w:tcPr>
          <w:p w14:paraId="3336D9E3" w14:textId="77777777" w:rsidR="004D2F0E" w:rsidRPr="004D2F0E" w:rsidRDefault="004D2F0E" w:rsidP="004D2F0E">
            <w:pPr>
              <w:rPr>
                <w:rFonts w:asciiTheme="minorHAnsi" w:hAnsiTheme="minorHAnsi" w:cstheme="minorHAnsi"/>
                <w:sz w:val="16"/>
                <w:szCs w:val="16"/>
                <w:u w:val="single"/>
              </w:rPr>
            </w:pPr>
            <w:r w:rsidRPr="004D2F0E">
              <w:rPr>
                <w:rFonts w:asciiTheme="minorHAnsi" w:hAnsiTheme="minorHAnsi" w:cstheme="minorHAnsi"/>
                <w:sz w:val="16"/>
                <w:szCs w:val="16"/>
                <w:u w:val="single"/>
              </w:rPr>
              <w:t>Mortality(n/N), HR(95%CI)</w:t>
            </w:r>
          </w:p>
          <w:p w14:paraId="5A51A77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 xml:space="preserve">ZOL: 1/92, HR=0.2(0.02, 1.74), </w:t>
            </w:r>
          </w:p>
          <w:p w14:paraId="09925D7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5/95</w:t>
            </w:r>
          </w:p>
          <w:p w14:paraId="4F179064" w14:textId="77777777" w:rsidR="004D2F0E" w:rsidRPr="004D2F0E" w:rsidRDefault="004D2F0E" w:rsidP="004D2F0E">
            <w:pPr>
              <w:rPr>
                <w:rFonts w:asciiTheme="minorHAnsi" w:hAnsiTheme="minorHAnsi" w:cstheme="minorHAnsi"/>
                <w:sz w:val="16"/>
                <w:szCs w:val="16"/>
              </w:rPr>
            </w:pPr>
          </w:p>
        </w:tc>
      </w:tr>
      <w:tr w:rsidR="004D2F0E" w:rsidRPr="004D2F0E" w14:paraId="7F44410F" w14:textId="77777777" w:rsidTr="00A54C44">
        <w:tc>
          <w:tcPr>
            <w:tcW w:w="1418" w:type="dxa"/>
          </w:tcPr>
          <w:p w14:paraId="05A72714" w14:textId="77777777" w:rsidR="004D2F0E" w:rsidRPr="004D2F0E" w:rsidRDefault="004D2F0E" w:rsidP="004D2F0E">
            <w:pPr>
              <w:rPr>
                <w:rFonts w:asciiTheme="minorHAnsi" w:hAnsiTheme="minorHAnsi" w:cstheme="minorHAnsi"/>
                <w:sz w:val="16"/>
                <w:szCs w:val="16"/>
              </w:rPr>
            </w:pPr>
            <w:proofErr w:type="spellStart"/>
            <w:r w:rsidRPr="004D2F0E">
              <w:rPr>
                <w:rFonts w:asciiTheme="minorHAnsi" w:hAnsiTheme="minorHAnsi" w:cstheme="minorHAnsi"/>
                <w:sz w:val="16"/>
                <w:szCs w:val="16"/>
              </w:rPr>
              <w:t>Cesareo</w:t>
            </w:r>
            <w:proofErr w:type="spellEnd"/>
            <w:r w:rsidRPr="004D2F0E">
              <w:rPr>
                <w:rFonts w:asciiTheme="minorHAnsi" w:hAnsiTheme="minorHAnsi" w:cstheme="minorHAnsi"/>
                <w:sz w:val="16"/>
                <w:szCs w:val="16"/>
              </w:rPr>
              <w:t xml:space="preserve"> et al., 2015</w:t>
            </w:r>
          </w:p>
        </w:tc>
        <w:tc>
          <w:tcPr>
            <w:tcW w:w="4956" w:type="dxa"/>
          </w:tcPr>
          <w:p w14:paraId="7892F0F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4394" w:type="dxa"/>
          </w:tcPr>
          <w:p w14:paraId="38345276" w14:textId="77777777" w:rsidR="004D2F0E" w:rsidRPr="004D2F0E" w:rsidRDefault="00640595" w:rsidP="004D2F0E">
            <w:pPr>
              <w:rPr>
                <w:rFonts w:asciiTheme="minorHAnsi" w:hAnsiTheme="minorHAnsi" w:cstheme="minorHAnsi"/>
                <w:sz w:val="16"/>
                <w:szCs w:val="16"/>
                <w:u w:val="single"/>
              </w:rPr>
            </w:pPr>
            <w:r>
              <w:rPr>
                <w:rFonts w:asciiTheme="minorHAnsi" w:hAnsiTheme="minorHAnsi" w:cstheme="minorHAnsi"/>
                <w:sz w:val="16"/>
                <w:szCs w:val="16"/>
                <w:u w:val="single"/>
              </w:rPr>
              <w:t xml:space="preserve">Absolute change </w:t>
            </w:r>
            <w:r w:rsidR="004D2F0E" w:rsidRPr="004D2F0E">
              <w:rPr>
                <w:rFonts w:asciiTheme="minorHAnsi" w:hAnsiTheme="minorHAnsi" w:cstheme="minorHAnsi"/>
                <w:sz w:val="16"/>
                <w:szCs w:val="16"/>
                <w:u w:val="single"/>
              </w:rPr>
              <w:t>(%)</w:t>
            </w:r>
          </w:p>
          <w:p w14:paraId="4A4C3B0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0.017; (2.6)</w:t>
            </w:r>
          </w:p>
          <w:p w14:paraId="6981644A" w14:textId="77777777" w:rsidR="004D2F0E" w:rsidRPr="004D2F0E" w:rsidRDefault="004D2F0E" w:rsidP="004D2F0E">
            <w:pPr>
              <w:rPr>
                <w:rFonts w:asciiTheme="minorHAnsi" w:hAnsiTheme="minorHAnsi" w:cstheme="minorHAnsi"/>
                <w:sz w:val="16"/>
                <w:szCs w:val="16"/>
                <w:u w:val="single"/>
              </w:rPr>
            </w:pPr>
            <w:r w:rsidRPr="004D2F0E">
              <w:rPr>
                <w:rFonts w:asciiTheme="minorHAnsi" w:hAnsiTheme="minorHAnsi" w:cstheme="minorHAnsi"/>
                <w:sz w:val="16"/>
                <w:szCs w:val="16"/>
              </w:rPr>
              <w:t>PLB:   0.011; (−1.7)</w:t>
            </w:r>
          </w:p>
        </w:tc>
        <w:tc>
          <w:tcPr>
            <w:tcW w:w="2410" w:type="dxa"/>
          </w:tcPr>
          <w:p w14:paraId="23F1688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r>
      <w:tr w:rsidR="004D2F0E" w:rsidRPr="004D2F0E" w14:paraId="19D16B30" w14:textId="77777777" w:rsidTr="00A54C44">
        <w:tc>
          <w:tcPr>
            <w:tcW w:w="1418" w:type="dxa"/>
            <w:shd w:val="clear" w:color="auto" w:fill="D9D9D9" w:themeFill="background1" w:themeFillShade="D9"/>
          </w:tcPr>
          <w:p w14:paraId="7880CED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Cheung et al., 2020</w:t>
            </w:r>
          </w:p>
        </w:tc>
        <w:tc>
          <w:tcPr>
            <w:tcW w:w="4956" w:type="dxa"/>
            <w:shd w:val="clear" w:color="auto" w:fill="D9D9D9" w:themeFill="background1" w:themeFillShade="D9"/>
          </w:tcPr>
          <w:p w14:paraId="008CDC37" w14:textId="77777777" w:rsidR="004D2F0E" w:rsidRPr="004D2F0E" w:rsidRDefault="004D2F0E" w:rsidP="004D2F0E">
            <w:pPr>
              <w:rPr>
                <w:rFonts w:asciiTheme="minorHAnsi" w:hAnsiTheme="minorHAnsi" w:cstheme="minorHAnsi"/>
                <w:sz w:val="16"/>
                <w:szCs w:val="16"/>
                <w:u w:val="single"/>
              </w:rPr>
            </w:pPr>
            <w:r w:rsidRPr="004D2F0E">
              <w:rPr>
                <w:rFonts w:asciiTheme="minorHAnsi" w:hAnsiTheme="minorHAnsi" w:cstheme="minorHAnsi"/>
                <w:sz w:val="16"/>
                <w:szCs w:val="16"/>
                <w:u w:val="single"/>
              </w:rPr>
              <w:t>Non-vertebral (n/N)</w:t>
            </w:r>
          </w:p>
          <w:p w14:paraId="36E8DB0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1/39</w:t>
            </w:r>
          </w:p>
          <w:p w14:paraId="1E28A751"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0/37</w:t>
            </w:r>
          </w:p>
        </w:tc>
        <w:tc>
          <w:tcPr>
            <w:tcW w:w="4394" w:type="dxa"/>
            <w:shd w:val="clear" w:color="auto" w:fill="D9D9D9" w:themeFill="background1" w:themeFillShade="D9"/>
          </w:tcPr>
          <w:p w14:paraId="18A79DB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2410" w:type="dxa"/>
            <w:shd w:val="clear" w:color="auto" w:fill="D9D9D9" w:themeFill="background1" w:themeFillShade="D9"/>
          </w:tcPr>
          <w:p w14:paraId="7159BC9B" w14:textId="77777777" w:rsidR="004D2F0E" w:rsidRPr="00640595" w:rsidRDefault="004D2F0E" w:rsidP="004D2F0E">
            <w:pPr>
              <w:rPr>
                <w:rFonts w:asciiTheme="minorHAnsi" w:hAnsiTheme="minorHAnsi" w:cstheme="minorHAnsi"/>
                <w:sz w:val="16"/>
                <w:szCs w:val="16"/>
                <w:u w:val="single"/>
              </w:rPr>
            </w:pPr>
            <w:r w:rsidRPr="00640595">
              <w:rPr>
                <w:rFonts w:asciiTheme="minorHAnsi" w:hAnsiTheme="minorHAnsi" w:cstheme="minorHAnsi"/>
                <w:sz w:val="16"/>
                <w:szCs w:val="16"/>
                <w:u w:val="single"/>
              </w:rPr>
              <w:t>Mortality</w:t>
            </w:r>
            <w:r w:rsidR="00640595" w:rsidRPr="00640595">
              <w:rPr>
                <w:rFonts w:asciiTheme="minorHAnsi" w:hAnsiTheme="minorHAnsi" w:cstheme="minorHAnsi"/>
                <w:sz w:val="16"/>
                <w:szCs w:val="16"/>
                <w:u w:val="single"/>
              </w:rPr>
              <w:t xml:space="preserve"> </w:t>
            </w:r>
            <w:r w:rsidR="00640595">
              <w:rPr>
                <w:rFonts w:asciiTheme="minorHAnsi" w:hAnsiTheme="minorHAnsi" w:cstheme="minorHAnsi"/>
                <w:sz w:val="16"/>
                <w:szCs w:val="16"/>
                <w:u w:val="single"/>
              </w:rPr>
              <w:t>(n/N</w:t>
            </w:r>
            <w:r w:rsidRPr="00640595">
              <w:rPr>
                <w:rFonts w:asciiTheme="minorHAnsi" w:hAnsiTheme="minorHAnsi" w:cstheme="minorHAnsi"/>
                <w:sz w:val="16"/>
                <w:szCs w:val="16"/>
                <w:u w:val="single"/>
              </w:rPr>
              <w:t>)</w:t>
            </w:r>
          </w:p>
          <w:p w14:paraId="1AA58BA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0/39</w:t>
            </w:r>
          </w:p>
          <w:p w14:paraId="5BEC785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0/37</w:t>
            </w:r>
          </w:p>
        </w:tc>
      </w:tr>
      <w:tr w:rsidR="004D2F0E" w:rsidRPr="004D2F0E" w14:paraId="77EDE771" w14:textId="77777777" w:rsidTr="00A54C44">
        <w:tc>
          <w:tcPr>
            <w:tcW w:w="1418" w:type="dxa"/>
          </w:tcPr>
          <w:p w14:paraId="1209D227" w14:textId="77777777" w:rsidR="004D2F0E" w:rsidRPr="004D2F0E" w:rsidRDefault="004D2F0E" w:rsidP="004D2F0E">
            <w:pPr>
              <w:rPr>
                <w:rFonts w:asciiTheme="minorHAnsi" w:hAnsiTheme="minorHAnsi" w:cstheme="minorHAnsi"/>
                <w:sz w:val="16"/>
                <w:szCs w:val="16"/>
              </w:rPr>
            </w:pPr>
            <w:proofErr w:type="spellStart"/>
            <w:r w:rsidRPr="004D2F0E">
              <w:rPr>
                <w:rFonts w:asciiTheme="minorHAnsi" w:hAnsiTheme="minorHAnsi" w:cstheme="minorHAnsi"/>
                <w:sz w:val="16"/>
                <w:szCs w:val="16"/>
              </w:rPr>
              <w:t>Cosman</w:t>
            </w:r>
            <w:proofErr w:type="spellEnd"/>
            <w:r w:rsidRPr="004D2F0E">
              <w:rPr>
                <w:rFonts w:asciiTheme="minorHAnsi" w:hAnsiTheme="minorHAnsi" w:cstheme="minorHAnsi"/>
                <w:sz w:val="16"/>
                <w:szCs w:val="16"/>
              </w:rPr>
              <w:t xml:space="preserve"> et al., 2016</w:t>
            </w:r>
          </w:p>
        </w:tc>
        <w:tc>
          <w:tcPr>
            <w:tcW w:w="4956" w:type="dxa"/>
          </w:tcPr>
          <w:p w14:paraId="1DCFE11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4394" w:type="dxa"/>
          </w:tcPr>
          <w:p w14:paraId="4AFBB8D3" w14:textId="77777777" w:rsidR="004D2F0E" w:rsidRPr="004D2F0E" w:rsidRDefault="00640595" w:rsidP="004D2F0E">
            <w:pPr>
              <w:rPr>
                <w:rFonts w:asciiTheme="minorHAnsi" w:hAnsiTheme="minorHAnsi" w:cstheme="minorHAnsi"/>
                <w:sz w:val="16"/>
                <w:szCs w:val="16"/>
              </w:rPr>
            </w:pPr>
            <w:r>
              <w:rPr>
                <w:rFonts w:asciiTheme="minorHAnsi" w:hAnsiTheme="minorHAnsi" w:cstheme="minorHAnsi"/>
                <w:sz w:val="16"/>
                <w:szCs w:val="16"/>
                <w:u w:val="single"/>
              </w:rPr>
              <w:t>% change</w:t>
            </w:r>
            <w:r w:rsidR="004D2F0E" w:rsidRPr="00640595">
              <w:rPr>
                <w:rFonts w:asciiTheme="minorHAnsi" w:hAnsiTheme="minorHAnsi" w:cstheme="minorHAnsi"/>
                <w:sz w:val="16"/>
                <w:szCs w:val="16"/>
                <w:u w:val="single"/>
              </w:rPr>
              <w:t>, SE (12 months)</w:t>
            </w:r>
            <w:r w:rsidR="004D2F0E" w:rsidRPr="004D2F0E">
              <w:rPr>
                <w:rFonts w:asciiTheme="minorHAnsi" w:hAnsiTheme="minorHAnsi" w:cstheme="minorHAnsi"/>
                <w:sz w:val="16"/>
                <w:szCs w:val="16"/>
              </w:rPr>
              <w:t xml:space="preserve"> *</w:t>
            </w:r>
          </w:p>
          <w:p w14:paraId="35EE65B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-0.06(0.454)</w:t>
            </w:r>
          </w:p>
          <w:p w14:paraId="15C03ED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-1.23(0.438)</w:t>
            </w:r>
          </w:p>
        </w:tc>
        <w:tc>
          <w:tcPr>
            <w:tcW w:w="2410" w:type="dxa"/>
          </w:tcPr>
          <w:p w14:paraId="0B37D4D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r>
      <w:tr w:rsidR="004D2F0E" w:rsidRPr="004D2F0E" w14:paraId="4418A91E" w14:textId="77777777" w:rsidTr="00A54C44">
        <w:tc>
          <w:tcPr>
            <w:tcW w:w="1418" w:type="dxa"/>
            <w:shd w:val="clear" w:color="auto" w:fill="D9D9D9" w:themeFill="background1" w:themeFillShade="D9"/>
          </w:tcPr>
          <w:p w14:paraId="7CD4CCFD" w14:textId="77777777" w:rsidR="004D2F0E" w:rsidRPr="004D2F0E" w:rsidRDefault="004D2F0E" w:rsidP="004D2F0E">
            <w:pPr>
              <w:rPr>
                <w:rFonts w:asciiTheme="minorHAnsi" w:hAnsiTheme="minorHAnsi" w:cstheme="minorHAnsi"/>
                <w:sz w:val="16"/>
                <w:szCs w:val="16"/>
              </w:rPr>
            </w:pPr>
            <w:proofErr w:type="spellStart"/>
            <w:r w:rsidRPr="004D2F0E">
              <w:rPr>
                <w:rFonts w:asciiTheme="minorHAnsi" w:hAnsiTheme="minorHAnsi" w:cstheme="minorHAnsi"/>
                <w:sz w:val="16"/>
                <w:szCs w:val="16"/>
              </w:rPr>
              <w:t>Eastell</w:t>
            </w:r>
            <w:proofErr w:type="spellEnd"/>
            <w:r w:rsidRPr="004D2F0E">
              <w:rPr>
                <w:rFonts w:asciiTheme="minorHAnsi" w:hAnsiTheme="minorHAnsi" w:cstheme="minorHAnsi"/>
                <w:sz w:val="16"/>
                <w:szCs w:val="16"/>
              </w:rPr>
              <w:t xml:space="preserve"> et al., 2011</w:t>
            </w:r>
          </w:p>
          <w:p w14:paraId="0AC8F85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Ext.:</w:t>
            </w:r>
          </w:p>
          <w:p w14:paraId="5AEB7014" w14:textId="77777777" w:rsidR="004D2F0E" w:rsidRPr="004D2F0E" w:rsidRDefault="004D2F0E" w:rsidP="004D2F0E">
            <w:pPr>
              <w:rPr>
                <w:rFonts w:asciiTheme="minorHAnsi" w:hAnsiTheme="minorHAnsi" w:cstheme="minorHAnsi"/>
                <w:sz w:val="16"/>
                <w:szCs w:val="16"/>
              </w:rPr>
            </w:pPr>
            <w:proofErr w:type="spellStart"/>
            <w:r w:rsidRPr="004D2F0E">
              <w:rPr>
                <w:rFonts w:asciiTheme="minorHAnsi" w:hAnsiTheme="minorHAnsi" w:cstheme="minorHAnsi"/>
                <w:sz w:val="16"/>
                <w:szCs w:val="16"/>
              </w:rPr>
              <w:t>Eastell</w:t>
            </w:r>
            <w:proofErr w:type="spellEnd"/>
            <w:r w:rsidRPr="004D2F0E">
              <w:rPr>
                <w:rFonts w:asciiTheme="minorHAnsi" w:hAnsiTheme="minorHAnsi" w:cstheme="minorHAnsi"/>
                <w:sz w:val="16"/>
                <w:szCs w:val="16"/>
              </w:rPr>
              <w:t xml:space="preserve"> et al., 2014</w:t>
            </w:r>
          </w:p>
        </w:tc>
        <w:tc>
          <w:tcPr>
            <w:tcW w:w="4956" w:type="dxa"/>
            <w:shd w:val="clear" w:color="auto" w:fill="D9D9D9" w:themeFill="background1" w:themeFillShade="D9"/>
          </w:tcPr>
          <w:p w14:paraId="153786A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4394" w:type="dxa"/>
            <w:shd w:val="clear" w:color="auto" w:fill="D9D9D9" w:themeFill="background1" w:themeFillShade="D9"/>
          </w:tcPr>
          <w:p w14:paraId="0E34C6C0" w14:textId="77777777" w:rsidR="004D2F0E" w:rsidRPr="004D2F0E" w:rsidRDefault="00640595" w:rsidP="004D2F0E">
            <w:pPr>
              <w:rPr>
                <w:rFonts w:asciiTheme="minorHAnsi" w:hAnsiTheme="minorHAnsi" w:cstheme="minorHAnsi"/>
                <w:sz w:val="16"/>
                <w:szCs w:val="16"/>
                <w:u w:val="single"/>
              </w:rPr>
            </w:pPr>
            <w:r>
              <w:rPr>
                <w:rFonts w:asciiTheme="minorHAnsi" w:hAnsiTheme="minorHAnsi" w:cstheme="minorHAnsi"/>
                <w:sz w:val="16"/>
                <w:szCs w:val="16"/>
                <w:u w:val="single"/>
              </w:rPr>
              <w:t>% change</w:t>
            </w:r>
            <w:r w:rsidR="004D2F0E" w:rsidRPr="004D2F0E">
              <w:rPr>
                <w:rFonts w:asciiTheme="minorHAnsi" w:hAnsiTheme="minorHAnsi" w:cstheme="minorHAnsi"/>
                <w:sz w:val="16"/>
                <w:szCs w:val="16"/>
                <w:u w:val="single"/>
              </w:rPr>
              <w:t>, SE (12 months)</w:t>
            </w:r>
            <w:r w:rsidR="004D2F0E" w:rsidRPr="00640595">
              <w:rPr>
                <w:rFonts w:asciiTheme="minorHAnsi" w:hAnsiTheme="minorHAnsi" w:cstheme="minorHAnsi"/>
                <w:sz w:val="16"/>
                <w:szCs w:val="16"/>
              </w:rPr>
              <w:t xml:space="preserve"> *</w:t>
            </w:r>
          </w:p>
          <w:p w14:paraId="19B97BA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2.61(0.45)</w:t>
            </w:r>
          </w:p>
          <w:p w14:paraId="7BCAAA6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0.141(0.43)</w:t>
            </w:r>
          </w:p>
          <w:p w14:paraId="28F95791" w14:textId="77777777" w:rsidR="004D2F0E" w:rsidRPr="004D2F0E" w:rsidRDefault="004D2F0E" w:rsidP="004D2F0E">
            <w:pPr>
              <w:rPr>
                <w:rFonts w:asciiTheme="minorHAnsi" w:hAnsiTheme="minorHAnsi" w:cstheme="minorHAnsi"/>
                <w:sz w:val="16"/>
                <w:szCs w:val="16"/>
              </w:rPr>
            </w:pPr>
          </w:p>
          <w:p w14:paraId="00A1173E" w14:textId="77777777" w:rsidR="004D2F0E" w:rsidRPr="004D2F0E" w:rsidRDefault="00640595" w:rsidP="004D2F0E">
            <w:pPr>
              <w:rPr>
                <w:rFonts w:asciiTheme="minorHAnsi" w:hAnsiTheme="minorHAnsi" w:cstheme="minorHAnsi"/>
                <w:sz w:val="16"/>
                <w:szCs w:val="16"/>
                <w:u w:val="single"/>
              </w:rPr>
            </w:pPr>
            <w:r>
              <w:rPr>
                <w:rFonts w:asciiTheme="minorHAnsi" w:hAnsiTheme="minorHAnsi" w:cstheme="minorHAnsi"/>
                <w:sz w:val="16"/>
                <w:szCs w:val="16"/>
                <w:u w:val="single"/>
              </w:rPr>
              <w:t>% change</w:t>
            </w:r>
            <w:r w:rsidR="004D2F0E" w:rsidRPr="004D2F0E">
              <w:rPr>
                <w:rFonts w:asciiTheme="minorHAnsi" w:hAnsiTheme="minorHAnsi" w:cstheme="minorHAnsi"/>
                <w:sz w:val="16"/>
                <w:szCs w:val="16"/>
                <w:u w:val="single"/>
              </w:rPr>
              <w:t>, SE (24 months)</w:t>
            </w:r>
            <w:r w:rsidR="004D2F0E" w:rsidRPr="00640595">
              <w:rPr>
                <w:rFonts w:asciiTheme="minorHAnsi" w:hAnsiTheme="minorHAnsi" w:cstheme="minorHAnsi"/>
                <w:sz w:val="16"/>
                <w:szCs w:val="16"/>
              </w:rPr>
              <w:t xml:space="preserve"> *</w:t>
            </w:r>
          </w:p>
          <w:p w14:paraId="3F05568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2.847(0.39)</w:t>
            </w:r>
          </w:p>
          <w:p w14:paraId="4AD54AF1"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-0.543(0.46)</w:t>
            </w:r>
          </w:p>
          <w:p w14:paraId="73A8D2F1" w14:textId="77777777" w:rsidR="004D2F0E" w:rsidRPr="004D2F0E" w:rsidRDefault="004D2F0E" w:rsidP="004D2F0E">
            <w:pPr>
              <w:rPr>
                <w:rFonts w:asciiTheme="minorHAnsi" w:hAnsiTheme="minorHAnsi" w:cstheme="minorHAnsi"/>
                <w:sz w:val="16"/>
                <w:szCs w:val="16"/>
              </w:rPr>
            </w:pPr>
          </w:p>
          <w:p w14:paraId="2EB16E20" w14:textId="77777777" w:rsidR="004D2F0E" w:rsidRPr="004D2F0E" w:rsidRDefault="004D2F0E" w:rsidP="004D2F0E">
            <w:pPr>
              <w:rPr>
                <w:rFonts w:asciiTheme="minorHAnsi" w:hAnsiTheme="minorHAnsi" w:cstheme="minorHAnsi"/>
                <w:sz w:val="16"/>
                <w:szCs w:val="16"/>
              </w:rPr>
            </w:pPr>
          </w:p>
        </w:tc>
        <w:tc>
          <w:tcPr>
            <w:tcW w:w="2410" w:type="dxa"/>
            <w:shd w:val="clear" w:color="auto" w:fill="D9D9D9" w:themeFill="background1" w:themeFillShade="D9"/>
          </w:tcPr>
          <w:p w14:paraId="67DA7DC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r>
      <w:tr w:rsidR="004D2F0E" w:rsidRPr="004D2F0E" w14:paraId="2146727E" w14:textId="77777777" w:rsidTr="00A54C44">
        <w:tc>
          <w:tcPr>
            <w:tcW w:w="1418" w:type="dxa"/>
          </w:tcPr>
          <w:p w14:paraId="011CAB9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 xml:space="preserve">Greenspan, </w:t>
            </w:r>
            <w:proofErr w:type="spellStart"/>
            <w:r w:rsidRPr="004D2F0E">
              <w:rPr>
                <w:rFonts w:asciiTheme="minorHAnsi" w:hAnsiTheme="minorHAnsi" w:cstheme="minorHAnsi"/>
                <w:sz w:val="16"/>
                <w:szCs w:val="16"/>
              </w:rPr>
              <w:t>Perrera</w:t>
            </w:r>
            <w:proofErr w:type="spellEnd"/>
            <w:r w:rsidRPr="004D2F0E">
              <w:rPr>
                <w:rFonts w:asciiTheme="minorHAnsi" w:hAnsiTheme="minorHAnsi" w:cstheme="minorHAnsi"/>
                <w:sz w:val="16"/>
                <w:szCs w:val="16"/>
              </w:rPr>
              <w:t xml:space="preserve"> et al., 2015</w:t>
            </w:r>
          </w:p>
        </w:tc>
        <w:tc>
          <w:tcPr>
            <w:tcW w:w="4956" w:type="dxa"/>
          </w:tcPr>
          <w:p w14:paraId="43F02CA1" w14:textId="77777777" w:rsidR="004D2F0E" w:rsidRPr="00640595" w:rsidRDefault="004D2F0E" w:rsidP="004D2F0E">
            <w:pPr>
              <w:rPr>
                <w:rFonts w:asciiTheme="minorHAnsi" w:hAnsiTheme="minorHAnsi" w:cstheme="minorHAnsi"/>
                <w:sz w:val="16"/>
                <w:szCs w:val="16"/>
                <w:u w:val="single"/>
              </w:rPr>
            </w:pPr>
            <w:r w:rsidRPr="00640595">
              <w:rPr>
                <w:rFonts w:asciiTheme="minorHAnsi" w:hAnsiTheme="minorHAnsi" w:cstheme="minorHAnsi"/>
                <w:sz w:val="16"/>
                <w:szCs w:val="16"/>
                <w:u w:val="single"/>
              </w:rPr>
              <w:t xml:space="preserve">Total </w:t>
            </w:r>
            <w:r w:rsidR="00640595">
              <w:rPr>
                <w:rFonts w:asciiTheme="minorHAnsi" w:hAnsiTheme="minorHAnsi" w:cstheme="minorHAnsi"/>
                <w:sz w:val="16"/>
                <w:szCs w:val="16"/>
                <w:u w:val="single"/>
              </w:rPr>
              <w:t xml:space="preserve">number of </w:t>
            </w:r>
            <w:r w:rsidRPr="00640595">
              <w:rPr>
                <w:rFonts w:asciiTheme="minorHAnsi" w:hAnsiTheme="minorHAnsi" w:cstheme="minorHAnsi"/>
                <w:sz w:val="16"/>
                <w:szCs w:val="16"/>
                <w:u w:val="single"/>
              </w:rPr>
              <w:t>fractures (n/N)</w:t>
            </w:r>
          </w:p>
          <w:p w14:paraId="6FECF5B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18/89</w:t>
            </w:r>
          </w:p>
          <w:p w14:paraId="709BD2A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15/92</w:t>
            </w:r>
          </w:p>
          <w:p w14:paraId="24EE75FE" w14:textId="77777777" w:rsidR="004D2F0E" w:rsidRPr="004D2F0E" w:rsidRDefault="004D2F0E" w:rsidP="004D2F0E">
            <w:pPr>
              <w:rPr>
                <w:rFonts w:asciiTheme="minorHAnsi" w:hAnsiTheme="minorHAnsi" w:cstheme="minorHAnsi"/>
                <w:sz w:val="16"/>
                <w:szCs w:val="16"/>
              </w:rPr>
            </w:pPr>
          </w:p>
          <w:p w14:paraId="6B3152D5" w14:textId="77777777" w:rsidR="004D2F0E" w:rsidRPr="00640595" w:rsidRDefault="004D2F0E" w:rsidP="004D2F0E">
            <w:pPr>
              <w:rPr>
                <w:rFonts w:asciiTheme="minorHAnsi" w:hAnsiTheme="minorHAnsi" w:cstheme="minorHAnsi"/>
                <w:sz w:val="16"/>
                <w:szCs w:val="16"/>
                <w:u w:val="single"/>
              </w:rPr>
            </w:pPr>
            <w:r w:rsidRPr="00640595">
              <w:rPr>
                <w:rFonts w:asciiTheme="minorHAnsi" w:hAnsiTheme="minorHAnsi" w:cstheme="minorHAnsi"/>
                <w:sz w:val="16"/>
                <w:szCs w:val="16"/>
                <w:u w:val="single"/>
              </w:rPr>
              <w:t>Vertebral fractures (n/N)</w:t>
            </w:r>
          </w:p>
          <w:p w14:paraId="5E43B31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6/89</w:t>
            </w:r>
          </w:p>
          <w:p w14:paraId="663B0B3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8/92</w:t>
            </w:r>
          </w:p>
        </w:tc>
        <w:tc>
          <w:tcPr>
            <w:tcW w:w="4394" w:type="dxa"/>
          </w:tcPr>
          <w:p w14:paraId="022A3937" w14:textId="77777777" w:rsidR="004D2F0E" w:rsidRPr="004D2F0E" w:rsidRDefault="00640595" w:rsidP="004D2F0E">
            <w:pPr>
              <w:rPr>
                <w:rFonts w:asciiTheme="minorHAnsi" w:hAnsiTheme="minorHAnsi" w:cstheme="minorHAnsi"/>
                <w:sz w:val="16"/>
                <w:szCs w:val="16"/>
              </w:rPr>
            </w:pPr>
            <w:r w:rsidRPr="00640595">
              <w:rPr>
                <w:rFonts w:asciiTheme="minorHAnsi" w:hAnsiTheme="minorHAnsi" w:cstheme="minorHAnsi"/>
                <w:sz w:val="16"/>
                <w:szCs w:val="16"/>
                <w:u w:val="single"/>
              </w:rPr>
              <w:t>% change</w:t>
            </w:r>
            <w:r w:rsidR="004D2F0E" w:rsidRPr="00640595">
              <w:rPr>
                <w:rFonts w:asciiTheme="minorHAnsi" w:hAnsiTheme="minorHAnsi" w:cstheme="minorHAnsi"/>
                <w:sz w:val="16"/>
                <w:szCs w:val="16"/>
                <w:u w:val="single"/>
              </w:rPr>
              <w:t>, SE (12 months)</w:t>
            </w:r>
            <w:r w:rsidR="004D2F0E" w:rsidRPr="004D2F0E">
              <w:rPr>
                <w:rFonts w:asciiTheme="minorHAnsi" w:hAnsiTheme="minorHAnsi" w:cstheme="minorHAnsi"/>
                <w:sz w:val="16"/>
                <w:szCs w:val="16"/>
              </w:rPr>
              <w:t xml:space="preserve"> *</w:t>
            </w:r>
          </w:p>
          <w:p w14:paraId="28E1AC9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2.31(0.79)</w:t>
            </w:r>
          </w:p>
          <w:p w14:paraId="74A75D9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-1.28(0.65)</w:t>
            </w:r>
          </w:p>
          <w:p w14:paraId="53BDA1C6" w14:textId="77777777" w:rsidR="004D2F0E" w:rsidRPr="004D2F0E" w:rsidRDefault="004D2F0E" w:rsidP="004D2F0E">
            <w:pPr>
              <w:rPr>
                <w:rFonts w:asciiTheme="minorHAnsi" w:hAnsiTheme="minorHAnsi" w:cstheme="minorHAnsi"/>
                <w:sz w:val="16"/>
                <w:szCs w:val="16"/>
              </w:rPr>
            </w:pPr>
          </w:p>
          <w:p w14:paraId="2CF40CF6" w14:textId="77777777" w:rsidR="004D2F0E" w:rsidRPr="004D2F0E" w:rsidRDefault="00640595" w:rsidP="004D2F0E">
            <w:pPr>
              <w:rPr>
                <w:rFonts w:asciiTheme="minorHAnsi" w:hAnsiTheme="minorHAnsi" w:cstheme="minorHAnsi"/>
                <w:sz w:val="16"/>
                <w:szCs w:val="16"/>
              </w:rPr>
            </w:pPr>
            <w:r w:rsidRPr="00640595">
              <w:rPr>
                <w:rFonts w:asciiTheme="minorHAnsi" w:hAnsiTheme="minorHAnsi" w:cstheme="minorHAnsi"/>
                <w:sz w:val="16"/>
                <w:szCs w:val="16"/>
                <w:u w:val="single"/>
              </w:rPr>
              <w:t>% change</w:t>
            </w:r>
            <w:r w:rsidR="004D2F0E" w:rsidRPr="00640595">
              <w:rPr>
                <w:rFonts w:asciiTheme="minorHAnsi" w:hAnsiTheme="minorHAnsi" w:cstheme="minorHAnsi"/>
                <w:sz w:val="16"/>
                <w:szCs w:val="16"/>
                <w:u w:val="single"/>
              </w:rPr>
              <w:t>, SE (24 months)</w:t>
            </w:r>
            <w:r w:rsidR="004D2F0E" w:rsidRPr="004D2F0E">
              <w:rPr>
                <w:rFonts w:asciiTheme="minorHAnsi" w:hAnsiTheme="minorHAnsi" w:cstheme="minorHAnsi"/>
                <w:sz w:val="16"/>
                <w:szCs w:val="16"/>
              </w:rPr>
              <w:t xml:space="preserve"> *</w:t>
            </w:r>
          </w:p>
          <w:p w14:paraId="29A1FFA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0.18(0.63)</w:t>
            </w:r>
          </w:p>
          <w:p w14:paraId="46D96BA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-3(0.78)</w:t>
            </w:r>
          </w:p>
        </w:tc>
        <w:tc>
          <w:tcPr>
            <w:tcW w:w="2410" w:type="dxa"/>
          </w:tcPr>
          <w:p w14:paraId="1E04CD07" w14:textId="77777777" w:rsidR="004D2F0E" w:rsidRPr="00640595" w:rsidRDefault="00640595" w:rsidP="004D2F0E">
            <w:pPr>
              <w:rPr>
                <w:rFonts w:asciiTheme="minorHAnsi" w:hAnsiTheme="minorHAnsi" w:cstheme="minorHAnsi"/>
                <w:sz w:val="16"/>
                <w:szCs w:val="16"/>
                <w:u w:val="single"/>
              </w:rPr>
            </w:pPr>
            <w:r w:rsidRPr="00640595">
              <w:rPr>
                <w:rFonts w:asciiTheme="minorHAnsi" w:hAnsiTheme="minorHAnsi" w:cstheme="minorHAnsi"/>
                <w:sz w:val="16"/>
                <w:szCs w:val="16"/>
                <w:u w:val="single"/>
              </w:rPr>
              <w:t>Mortality(n/N)</w:t>
            </w:r>
          </w:p>
          <w:p w14:paraId="393A3EB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14/89</w:t>
            </w:r>
          </w:p>
          <w:p w14:paraId="0A84BCA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12/92</w:t>
            </w:r>
          </w:p>
        </w:tc>
      </w:tr>
      <w:tr w:rsidR="004D2F0E" w:rsidRPr="004D2F0E" w14:paraId="2DF780B0" w14:textId="77777777" w:rsidTr="00A54C44">
        <w:tc>
          <w:tcPr>
            <w:tcW w:w="1418" w:type="dxa"/>
            <w:shd w:val="clear" w:color="auto" w:fill="D9D9D9" w:themeFill="background1" w:themeFillShade="D9"/>
          </w:tcPr>
          <w:p w14:paraId="26A3101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lastRenderedPageBreak/>
              <w:t xml:space="preserve">Greenspan, </w:t>
            </w:r>
            <w:proofErr w:type="spellStart"/>
            <w:r w:rsidRPr="004D2F0E">
              <w:rPr>
                <w:rFonts w:asciiTheme="minorHAnsi" w:hAnsiTheme="minorHAnsi" w:cstheme="minorHAnsi"/>
                <w:sz w:val="16"/>
                <w:szCs w:val="16"/>
              </w:rPr>
              <w:t>Vujevich</w:t>
            </w:r>
            <w:proofErr w:type="spellEnd"/>
            <w:r w:rsidRPr="004D2F0E">
              <w:rPr>
                <w:rFonts w:asciiTheme="minorHAnsi" w:hAnsiTheme="minorHAnsi" w:cstheme="minorHAnsi"/>
                <w:sz w:val="16"/>
                <w:szCs w:val="16"/>
              </w:rPr>
              <w:t xml:space="preserve"> et al., 2015</w:t>
            </w:r>
          </w:p>
        </w:tc>
        <w:tc>
          <w:tcPr>
            <w:tcW w:w="4956" w:type="dxa"/>
            <w:shd w:val="clear" w:color="auto" w:fill="D9D9D9" w:themeFill="background1" w:themeFillShade="D9"/>
          </w:tcPr>
          <w:p w14:paraId="58ADCED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4394" w:type="dxa"/>
            <w:shd w:val="clear" w:color="auto" w:fill="D9D9D9" w:themeFill="background1" w:themeFillShade="D9"/>
          </w:tcPr>
          <w:p w14:paraId="1EE44786" w14:textId="77777777" w:rsidR="004D2F0E" w:rsidRPr="004D2F0E" w:rsidRDefault="00640595" w:rsidP="004D2F0E">
            <w:pPr>
              <w:rPr>
                <w:rFonts w:asciiTheme="minorHAnsi" w:hAnsiTheme="minorHAnsi" w:cstheme="minorHAnsi"/>
                <w:sz w:val="16"/>
                <w:szCs w:val="16"/>
              </w:rPr>
            </w:pPr>
            <w:r w:rsidRPr="00640595">
              <w:rPr>
                <w:rFonts w:asciiTheme="minorHAnsi" w:hAnsiTheme="minorHAnsi" w:cstheme="minorHAnsi"/>
                <w:sz w:val="16"/>
                <w:szCs w:val="16"/>
                <w:u w:val="single"/>
              </w:rPr>
              <w:t>% change</w:t>
            </w:r>
            <w:r w:rsidR="004D2F0E" w:rsidRPr="00640595">
              <w:rPr>
                <w:rFonts w:asciiTheme="minorHAnsi" w:hAnsiTheme="minorHAnsi" w:cstheme="minorHAnsi"/>
                <w:sz w:val="16"/>
                <w:szCs w:val="16"/>
                <w:u w:val="single"/>
              </w:rPr>
              <w:t>, SE (12 months)</w:t>
            </w:r>
            <w:r w:rsidR="004D2F0E" w:rsidRPr="004D2F0E">
              <w:rPr>
                <w:rFonts w:asciiTheme="minorHAnsi" w:hAnsiTheme="minorHAnsi" w:cstheme="minorHAnsi"/>
                <w:sz w:val="16"/>
                <w:szCs w:val="16"/>
              </w:rPr>
              <w:t xml:space="preserve"> *</w:t>
            </w:r>
          </w:p>
          <w:p w14:paraId="3698B57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RIS: -0.33(0.48)</w:t>
            </w:r>
          </w:p>
          <w:p w14:paraId="1B76BBF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-1.24(0.55)</w:t>
            </w:r>
          </w:p>
          <w:p w14:paraId="35161134" w14:textId="77777777" w:rsidR="004D2F0E" w:rsidRPr="004D2F0E" w:rsidRDefault="004D2F0E" w:rsidP="004D2F0E">
            <w:pPr>
              <w:rPr>
                <w:rFonts w:asciiTheme="minorHAnsi" w:hAnsiTheme="minorHAnsi" w:cstheme="minorHAnsi"/>
                <w:sz w:val="16"/>
                <w:szCs w:val="16"/>
              </w:rPr>
            </w:pPr>
          </w:p>
          <w:p w14:paraId="2A9ED840" w14:textId="77777777" w:rsidR="004D2F0E" w:rsidRPr="004D2F0E" w:rsidRDefault="00640595" w:rsidP="004D2F0E">
            <w:pPr>
              <w:rPr>
                <w:rFonts w:asciiTheme="minorHAnsi" w:hAnsiTheme="minorHAnsi" w:cstheme="minorHAnsi"/>
                <w:sz w:val="16"/>
                <w:szCs w:val="16"/>
              </w:rPr>
            </w:pPr>
            <w:r w:rsidRPr="00640595">
              <w:rPr>
                <w:rFonts w:asciiTheme="minorHAnsi" w:hAnsiTheme="minorHAnsi" w:cstheme="minorHAnsi"/>
                <w:sz w:val="16"/>
                <w:szCs w:val="16"/>
                <w:u w:val="single"/>
              </w:rPr>
              <w:t>% change</w:t>
            </w:r>
            <w:r w:rsidR="004D2F0E" w:rsidRPr="00640595">
              <w:rPr>
                <w:rFonts w:asciiTheme="minorHAnsi" w:hAnsiTheme="minorHAnsi" w:cstheme="minorHAnsi"/>
                <w:sz w:val="16"/>
                <w:szCs w:val="16"/>
                <w:u w:val="single"/>
              </w:rPr>
              <w:t>, SE (24 months)</w:t>
            </w:r>
            <w:r w:rsidR="004D2F0E" w:rsidRPr="004D2F0E">
              <w:rPr>
                <w:rFonts w:asciiTheme="minorHAnsi" w:hAnsiTheme="minorHAnsi" w:cstheme="minorHAnsi"/>
                <w:sz w:val="16"/>
                <w:szCs w:val="16"/>
              </w:rPr>
              <w:t xml:space="preserve"> *</w:t>
            </w:r>
          </w:p>
          <w:p w14:paraId="2ADAD95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RIS: 0.37(0.64)</w:t>
            </w:r>
          </w:p>
          <w:p w14:paraId="28D1443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-2.15(0.64)</w:t>
            </w:r>
          </w:p>
        </w:tc>
        <w:tc>
          <w:tcPr>
            <w:tcW w:w="2410" w:type="dxa"/>
            <w:shd w:val="clear" w:color="auto" w:fill="D9D9D9" w:themeFill="background1" w:themeFillShade="D9"/>
          </w:tcPr>
          <w:p w14:paraId="7F31ADE4" w14:textId="77777777" w:rsidR="004D2F0E" w:rsidRPr="00640595" w:rsidRDefault="00640595" w:rsidP="004D2F0E">
            <w:pPr>
              <w:rPr>
                <w:rFonts w:asciiTheme="minorHAnsi" w:hAnsiTheme="minorHAnsi" w:cstheme="minorHAnsi"/>
                <w:sz w:val="16"/>
                <w:szCs w:val="16"/>
                <w:u w:val="single"/>
              </w:rPr>
            </w:pPr>
            <w:r w:rsidRPr="00640595">
              <w:rPr>
                <w:rFonts w:asciiTheme="minorHAnsi" w:hAnsiTheme="minorHAnsi" w:cstheme="minorHAnsi"/>
                <w:sz w:val="16"/>
                <w:szCs w:val="16"/>
                <w:u w:val="single"/>
              </w:rPr>
              <w:t>Mortality(n/N)</w:t>
            </w:r>
          </w:p>
          <w:p w14:paraId="2FE8F67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RIS: 1/55</w:t>
            </w:r>
          </w:p>
          <w:p w14:paraId="1744302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0/54</w:t>
            </w:r>
          </w:p>
        </w:tc>
      </w:tr>
      <w:tr w:rsidR="004D2F0E" w:rsidRPr="004D2F0E" w14:paraId="461B7DD3" w14:textId="77777777" w:rsidTr="00A54C44">
        <w:tc>
          <w:tcPr>
            <w:tcW w:w="1418" w:type="dxa"/>
          </w:tcPr>
          <w:p w14:paraId="0B10AED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Grey et al., 2012</w:t>
            </w:r>
          </w:p>
          <w:p w14:paraId="1A102BD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Ext.: Grey et al., 2014</w:t>
            </w:r>
          </w:p>
          <w:p w14:paraId="796EF11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Grey et al., 2017</w:t>
            </w:r>
          </w:p>
        </w:tc>
        <w:tc>
          <w:tcPr>
            <w:tcW w:w="4956" w:type="dxa"/>
          </w:tcPr>
          <w:p w14:paraId="302396E2" w14:textId="77777777" w:rsidR="004D2F0E" w:rsidRPr="00191DD9" w:rsidRDefault="004D2F0E" w:rsidP="004D2F0E">
            <w:pPr>
              <w:rPr>
                <w:rFonts w:asciiTheme="minorHAnsi" w:hAnsiTheme="minorHAnsi" w:cstheme="minorHAnsi"/>
                <w:sz w:val="16"/>
                <w:szCs w:val="16"/>
                <w:u w:val="single"/>
              </w:rPr>
            </w:pPr>
            <w:r w:rsidRPr="00191DD9">
              <w:rPr>
                <w:rFonts w:asciiTheme="minorHAnsi" w:hAnsiTheme="minorHAnsi" w:cstheme="minorHAnsi"/>
                <w:sz w:val="16"/>
                <w:szCs w:val="16"/>
                <w:u w:val="single"/>
              </w:rPr>
              <w:t>Fractures</w:t>
            </w:r>
            <w:r w:rsidR="00191DD9" w:rsidRPr="00191DD9">
              <w:rPr>
                <w:rFonts w:asciiTheme="minorHAnsi" w:hAnsiTheme="minorHAnsi" w:cstheme="minorHAnsi"/>
                <w:sz w:val="16"/>
                <w:szCs w:val="16"/>
                <w:u w:val="single"/>
              </w:rPr>
              <w:t xml:space="preserve"> </w:t>
            </w:r>
            <w:r w:rsidRPr="00191DD9">
              <w:rPr>
                <w:rFonts w:asciiTheme="minorHAnsi" w:hAnsiTheme="minorHAnsi" w:cstheme="minorHAnsi"/>
                <w:sz w:val="16"/>
                <w:szCs w:val="16"/>
                <w:u w:val="single"/>
              </w:rPr>
              <w:t>(12 months)</w:t>
            </w:r>
          </w:p>
          <w:p w14:paraId="6060377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1/45 (tibia)</w:t>
            </w:r>
          </w:p>
          <w:p w14:paraId="663BADA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2/45 (metatarsal)</w:t>
            </w:r>
          </w:p>
          <w:p w14:paraId="1A8119EA" w14:textId="77777777" w:rsidR="004D2F0E" w:rsidRPr="004D2F0E" w:rsidRDefault="004D2F0E" w:rsidP="004D2F0E">
            <w:pPr>
              <w:rPr>
                <w:rFonts w:asciiTheme="minorHAnsi" w:hAnsiTheme="minorHAnsi" w:cstheme="minorHAnsi"/>
                <w:sz w:val="16"/>
                <w:szCs w:val="16"/>
              </w:rPr>
            </w:pPr>
          </w:p>
          <w:p w14:paraId="65CBD55C" w14:textId="77777777" w:rsidR="004D2F0E" w:rsidRPr="00191DD9" w:rsidRDefault="004D2F0E" w:rsidP="004D2F0E">
            <w:pPr>
              <w:rPr>
                <w:rFonts w:asciiTheme="minorHAnsi" w:hAnsiTheme="minorHAnsi" w:cstheme="minorHAnsi"/>
                <w:sz w:val="16"/>
                <w:szCs w:val="16"/>
                <w:u w:val="single"/>
              </w:rPr>
            </w:pPr>
            <w:r w:rsidRPr="00191DD9">
              <w:rPr>
                <w:rFonts w:asciiTheme="minorHAnsi" w:hAnsiTheme="minorHAnsi" w:cstheme="minorHAnsi"/>
                <w:sz w:val="16"/>
                <w:szCs w:val="16"/>
                <w:u w:val="single"/>
              </w:rPr>
              <w:t>Fractures(24 months)</w:t>
            </w:r>
          </w:p>
          <w:p w14:paraId="57C522D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1/43 (finger)</w:t>
            </w:r>
          </w:p>
          <w:p w14:paraId="40D61B3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1/43 (forearm)</w:t>
            </w:r>
          </w:p>
          <w:p w14:paraId="70E01FDE" w14:textId="77777777" w:rsidR="004D2F0E" w:rsidRPr="004D2F0E" w:rsidRDefault="004D2F0E" w:rsidP="004D2F0E">
            <w:pPr>
              <w:rPr>
                <w:rFonts w:asciiTheme="minorHAnsi" w:hAnsiTheme="minorHAnsi" w:cstheme="minorHAnsi"/>
                <w:sz w:val="16"/>
                <w:szCs w:val="16"/>
              </w:rPr>
            </w:pPr>
          </w:p>
          <w:p w14:paraId="61337BA3" w14:textId="77777777" w:rsidR="004D2F0E" w:rsidRPr="00191DD9" w:rsidRDefault="004D2F0E" w:rsidP="004D2F0E">
            <w:pPr>
              <w:rPr>
                <w:rFonts w:asciiTheme="minorHAnsi" w:hAnsiTheme="minorHAnsi" w:cstheme="minorHAnsi"/>
                <w:sz w:val="16"/>
                <w:szCs w:val="16"/>
                <w:u w:val="single"/>
              </w:rPr>
            </w:pPr>
            <w:r w:rsidRPr="00191DD9">
              <w:rPr>
                <w:rFonts w:asciiTheme="minorHAnsi" w:hAnsiTheme="minorHAnsi" w:cstheme="minorHAnsi"/>
                <w:sz w:val="16"/>
                <w:szCs w:val="16"/>
                <w:u w:val="single"/>
              </w:rPr>
              <w:t>Fractures(60 months)</w:t>
            </w:r>
          </w:p>
          <w:p w14:paraId="0F1AFCF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3/41(toe; hand; forearm)</w:t>
            </w:r>
          </w:p>
          <w:p w14:paraId="1966BCD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2/34 (humerus; rib)</w:t>
            </w:r>
          </w:p>
          <w:p w14:paraId="156821CF" w14:textId="77777777" w:rsidR="004D2F0E" w:rsidRPr="004D2F0E" w:rsidRDefault="004D2F0E" w:rsidP="004D2F0E">
            <w:pPr>
              <w:rPr>
                <w:rFonts w:asciiTheme="minorHAnsi" w:hAnsiTheme="minorHAnsi" w:cstheme="minorHAnsi"/>
                <w:sz w:val="16"/>
                <w:szCs w:val="16"/>
              </w:rPr>
            </w:pPr>
          </w:p>
          <w:p w14:paraId="56E5CC87" w14:textId="77777777" w:rsidR="004D2F0E" w:rsidRPr="004D2F0E" w:rsidRDefault="004D2F0E" w:rsidP="004D2F0E">
            <w:pPr>
              <w:rPr>
                <w:rFonts w:asciiTheme="minorHAnsi" w:hAnsiTheme="minorHAnsi" w:cstheme="minorHAnsi"/>
                <w:sz w:val="16"/>
                <w:szCs w:val="16"/>
              </w:rPr>
            </w:pPr>
          </w:p>
        </w:tc>
        <w:tc>
          <w:tcPr>
            <w:tcW w:w="4394" w:type="dxa"/>
          </w:tcPr>
          <w:p w14:paraId="48E4381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2410" w:type="dxa"/>
          </w:tcPr>
          <w:p w14:paraId="7648135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r>
      <w:tr w:rsidR="004D2F0E" w:rsidRPr="004D2F0E" w14:paraId="4547D0D2" w14:textId="77777777" w:rsidTr="00A54C44">
        <w:tc>
          <w:tcPr>
            <w:tcW w:w="1418" w:type="dxa"/>
            <w:shd w:val="clear" w:color="auto" w:fill="D9D9D9" w:themeFill="background1" w:themeFillShade="D9"/>
          </w:tcPr>
          <w:p w14:paraId="27B6D38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Hu et al., 2020</w:t>
            </w:r>
          </w:p>
        </w:tc>
        <w:tc>
          <w:tcPr>
            <w:tcW w:w="4956" w:type="dxa"/>
            <w:shd w:val="clear" w:color="auto" w:fill="D9D9D9" w:themeFill="background1" w:themeFillShade="D9"/>
          </w:tcPr>
          <w:p w14:paraId="2BDEC880" w14:textId="77777777" w:rsidR="004D2F0E" w:rsidRPr="00191DD9" w:rsidRDefault="004D2F0E" w:rsidP="004D2F0E">
            <w:pPr>
              <w:rPr>
                <w:rFonts w:asciiTheme="minorHAnsi" w:hAnsiTheme="minorHAnsi" w:cstheme="minorHAnsi"/>
                <w:sz w:val="16"/>
                <w:szCs w:val="16"/>
                <w:u w:val="single"/>
              </w:rPr>
            </w:pPr>
            <w:r w:rsidRPr="00191DD9">
              <w:rPr>
                <w:rFonts w:asciiTheme="minorHAnsi" w:hAnsiTheme="minorHAnsi" w:cstheme="minorHAnsi"/>
                <w:sz w:val="16"/>
                <w:szCs w:val="16"/>
                <w:u w:val="single"/>
              </w:rPr>
              <w:t>Vertebral</w:t>
            </w:r>
            <w:r w:rsidR="00191DD9" w:rsidRPr="00191DD9">
              <w:rPr>
                <w:rFonts w:asciiTheme="minorHAnsi" w:hAnsiTheme="minorHAnsi" w:cstheme="minorHAnsi"/>
                <w:sz w:val="16"/>
                <w:szCs w:val="16"/>
                <w:u w:val="single"/>
              </w:rPr>
              <w:t xml:space="preserve"> fractures (n/N</w:t>
            </w:r>
            <w:r w:rsidRPr="00191DD9">
              <w:rPr>
                <w:rFonts w:asciiTheme="minorHAnsi" w:hAnsiTheme="minorHAnsi" w:cstheme="minorHAnsi"/>
                <w:sz w:val="16"/>
                <w:szCs w:val="16"/>
                <w:u w:val="single"/>
              </w:rPr>
              <w:t>)</w:t>
            </w:r>
          </w:p>
          <w:p w14:paraId="1CBEAF2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2/121</w:t>
            </w:r>
          </w:p>
          <w:p w14:paraId="5A51CD5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13/121</w:t>
            </w:r>
          </w:p>
        </w:tc>
        <w:tc>
          <w:tcPr>
            <w:tcW w:w="4394" w:type="dxa"/>
            <w:shd w:val="clear" w:color="auto" w:fill="D9D9D9" w:themeFill="background1" w:themeFillShade="D9"/>
          </w:tcPr>
          <w:p w14:paraId="0F3F9DE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2410" w:type="dxa"/>
            <w:shd w:val="clear" w:color="auto" w:fill="D9D9D9" w:themeFill="background1" w:themeFillShade="D9"/>
          </w:tcPr>
          <w:p w14:paraId="169AA20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r>
      <w:tr w:rsidR="004D2F0E" w:rsidRPr="004D2F0E" w14:paraId="3A6AA2E7" w14:textId="77777777" w:rsidTr="00A54C44">
        <w:tc>
          <w:tcPr>
            <w:tcW w:w="1418" w:type="dxa"/>
          </w:tcPr>
          <w:p w14:paraId="6F22EB0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Li et al., 2018</w:t>
            </w:r>
          </w:p>
        </w:tc>
        <w:tc>
          <w:tcPr>
            <w:tcW w:w="4956" w:type="dxa"/>
          </w:tcPr>
          <w:p w14:paraId="299FEE4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4394" w:type="dxa"/>
          </w:tcPr>
          <w:p w14:paraId="7784AED8" w14:textId="77777777" w:rsidR="004D2F0E" w:rsidRPr="00191DD9" w:rsidRDefault="00191DD9" w:rsidP="004D2F0E">
            <w:pPr>
              <w:rPr>
                <w:rFonts w:asciiTheme="minorHAnsi" w:hAnsiTheme="minorHAnsi" w:cstheme="minorHAnsi"/>
                <w:sz w:val="16"/>
                <w:szCs w:val="16"/>
                <w:u w:val="single"/>
              </w:rPr>
            </w:pPr>
            <w:r w:rsidRPr="00191DD9">
              <w:rPr>
                <w:rFonts w:asciiTheme="minorHAnsi" w:hAnsiTheme="minorHAnsi" w:cstheme="minorHAnsi"/>
                <w:sz w:val="16"/>
                <w:szCs w:val="16"/>
                <w:u w:val="single"/>
              </w:rPr>
              <w:t>Absolute value (</w:t>
            </w:r>
            <w:r w:rsidR="004D2F0E" w:rsidRPr="00191DD9">
              <w:rPr>
                <w:rFonts w:asciiTheme="minorHAnsi" w:hAnsiTheme="minorHAnsi" w:cstheme="minorHAnsi"/>
                <w:sz w:val="16"/>
                <w:szCs w:val="16"/>
                <w:u w:val="single"/>
              </w:rPr>
              <w:t>SD), Baseline</w:t>
            </w:r>
          </w:p>
          <w:p w14:paraId="3834963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0.55 (0.06)</w:t>
            </w:r>
          </w:p>
          <w:p w14:paraId="5474B97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0.54 (0.06)</w:t>
            </w:r>
          </w:p>
          <w:p w14:paraId="1CFAF3A1" w14:textId="77777777" w:rsidR="004D2F0E" w:rsidRPr="004D2F0E" w:rsidRDefault="004D2F0E" w:rsidP="004D2F0E">
            <w:pPr>
              <w:rPr>
                <w:rFonts w:asciiTheme="minorHAnsi" w:hAnsiTheme="minorHAnsi" w:cstheme="minorHAnsi"/>
                <w:sz w:val="16"/>
                <w:szCs w:val="16"/>
              </w:rPr>
            </w:pPr>
          </w:p>
          <w:p w14:paraId="62611737" w14:textId="77777777" w:rsidR="004D2F0E" w:rsidRPr="00191DD9" w:rsidRDefault="00191DD9" w:rsidP="004D2F0E">
            <w:pPr>
              <w:rPr>
                <w:rFonts w:asciiTheme="minorHAnsi" w:hAnsiTheme="minorHAnsi" w:cstheme="minorHAnsi"/>
                <w:sz w:val="16"/>
                <w:szCs w:val="16"/>
                <w:u w:val="single"/>
              </w:rPr>
            </w:pPr>
            <w:r w:rsidRPr="00191DD9">
              <w:rPr>
                <w:rFonts w:asciiTheme="minorHAnsi" w:hAnsiTheme="minorHAnsi" w:cstheme="minorHAnsi"/>
                <w:sz w:val="16"/>
                <w:szCs w:val="16"/>
                <w:u w:val="single"/>
              </w:rPr>
              <w:t>Absolute value</w:t>
            </w:r>
            <w:r w:rsidR="004D2F0E" w:rsidRPr="00191DD9">
              <w:rPr>
                <w:rFonts w:asciiTheme="minorHAnsi" w:hAnsiTheme="minorHAnsi" w:cstheme="minorHAnsi"/>
                <w:sz w:val="16"/>
                <w:szCs w:val="16"/>
                <w:u w:val="single"/>
              </w:rPr>
              <w:t xml:space="preserve"> </w:t>
            </w:r>
            <w:r w:rsidRPr="00191DD9">
              <w:rPr>
                <w:rFonts w:asciiTheme="minorHAnsi" w:hAnsiTheme="minorHAnsi" w:cstheme="minorHAnsi"/>
                <w:sz w:val="16"/>
                <w:szCs w:val="16"/>
                <w:u w:val="single"/>
              </w:rPr>
              <w:t>(</w:t>
            </w:r>
            <w:r w:rsidR="004D2F0E" w:rsidRPr="00191DD9">
              <w:rPr>
                <w:rFonts w:asciiTheme="minorHAnsi" w:hAnsiTheme="minorHAnsi" w:cstheme="minorHAnsi"/>
                <w:sz w:val="16"/>
                <w:szCs w:val="16"/>
                <w:u w:val="single"/>
              </w:rPr>
              <w:t>SD), 12 months</w:t>
            </w:r>
          </w:p>
          <w:p w14:paraId="41C48DD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0.65 (0.05)</w:t>
            </w:r>
          </w:p>
          <w:p w14:paraId="2C83654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0.59 (0.07)</w:t>
            </w:r>
          </w:p>
        </w:tc>
        <w:tc>
          <w:tcPr>
            <w:tcW w:w="2410" w:type="dxa"/>
          </w:tcPr>
          <w:p w14:paraId="47D1104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r>
      <w:tr w:rsidR="004D2F0E" w:rsidRPr="004D2F0E" w14:paraId="461D631D" w14:textId="77777777" w:rsidTr="00A54C44">
        <w:tc>
          <w:tcPr>
            <w:tcW w:w="1418" w:type="dxa"/>
            <w:shd w:val="clear" w:color="auto" w:fill="D9D9D9" w:themeFill="background1" w:themeFillShade="D9"/>
          </w:tcPr>
          <w:p w14:paraId="27F83E5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Li et al., 2016</w:t>
            </w:r>
          </w:p>
        </w:tc>
        <w:tc>
          <w:tcPr>
            <w:tcW w:w="4956" w:type="dxa"/>
            <w:shd w:val="clear" w:color="auto" w:fill="D9D9D9" w:themeFill="background1" w:themeFillShade="D9"/>
          </w:tcPr>
          <w:p w14:paraId="797CD2A4" w14:textId="77777777" w:rsidR="004D2F0E" w:rsidRPr="001D1393" w:rsidRDefault="001D1393" w:rsidP="004D2F0E">
            <w:pPr>
              <w:rPr>
                <w:rFonts w:asciiTheme="minorHAnsi" w:hAnsiTheme="minorHAnsi" w:cstheme="minorHAnsi"/>
                <w:sz w:val="16"/>
                <w:szCs w:val="16"/>
                <w:u w:val="single"/>
              </w:rPr>
            </w:pPr>
            <w:r w:rsidRPr="001D1393">
              <w:rPr>
                <w:rFonts w:asciiTheme="minorHAnsi" w:hAnsiTheme="minorHAnsi" w:cstheme="minorHAnsi"/>
                <w:sz w:val="16"/>
                <w:szCs w:val="16"/>
                <w:u w:val="single"/>
              </w:rPr>
              <w:t>Fractures (n/N)</w:t>
            </w:r>
          </w:p>
          <w:p w14:paraId="44A9D68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0/30</w:t>
            </w:r>
          </w:p>
          <w:p w14:paraId="4297400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4/30 (two hip and two distal radius)</w:t>
            </w:r>
          </w:p>
        </w:tc>
        <w:tc>
          <w:tcPr>
            <w:tcW w:w="4394" w:type="dxa"/>
            <w:shd w:val="clear" w:color="auto" w:fill="D9D9D9" w:themeFill="background1" w:themeFillShade="D9"/>
          </w:tcPr>
          <w:p w14:paraId="3F7FF741" w14:textId="77777777" w:rsidR="00A467EE" w:rsidRPr="00191DD9" w:rsidRDefault="00A467EE" w:rsidP="00A467EE">
            <w:pPr>
              <w:rPr>
                <w:rFonts w:asciiTheme="minorHAnsi" w:hAnsiTheme="minorHAnsi" w:cstheme="minorHAnsi"/>
                <w:sz w:val="16"/>
                <w:szCs w:val="16"/>
                <w:u w:val="single"/>
              </w:rPr>
            </w:pPr>
            <w:r w:rsidRPr="00191DD9">
              <w:rPr>
                <w:rFonts w:asciiTheme="minorHAnsi" w:hAnsiTheme="minorHAnsi" w:cstheme="minorHAnsi"/>
                <w:sz w:val="16"/>
                <w:szCs w:val="16"/>
                <w:u w:val="single"/>
              </w:rPr>
              <w:t>Absolute value (SD), Baseline</w:t>
            </w:r>
          </w:p>
          <w:p w14:paraId="2B3D409F" w14:textId="77777777" w:rsidR="00A467EE" w:rsidRPr="004D2F0E" w:rsidRDefault="00A467EE" w:rsidP="00A467EE">
            <w:pPr>
              <w:rPr>
                <w:rFonts w:asciiTheme="minorHAnsi" w:hAnsiTheme="minorHAnsi" w:cstheme="minorHAnsi"/>
                <w:sz w:val="16"/>
                <w:szCs w:val="16"/>
              </w:rPr>
            </w:pPr>
            <w:r>
              <w:rPr>
                <w:rFonts w:asciiTheme="minorHAnsi" w:hAnsiTheme="minorHAnsi" w:cstheme="minorHAnsi"/>
                <w:sz w:val="16"/>
                <w:szCs w:val="16"/>
              </w:rPr>
              <w:t>ZOL: 0.65</w:t>
            </w:r>
            <w:r w:rsidR="00661E19">
              <w:rPr>
                <w:rFonts w:asciiTheme="minorHAnsi" w:hAnsiTheme="minorHAnsi" w:cstheme="minorHAnsi"/>
                <w:sz w:val="16"/>
                <w:szCs w:val="16"/>
              </w:rPr>
              <w:t xml:space="preserve"> (0.13</w:t>
            </w:r>
            <w:r w:rsidRPr="004D2F0E">
              <w:rPr>
                <w:rFonts w:asciiTheme="minorHAnsi" w:hAnsiTheme="minorHAnsi" w:cstheme="minorHAnsi"/>
                <w:sz w:val="16"/>
                <w:szCs w:val="16"/>
              </w:rPr>
              <w:t>)</w:t>
            </w:r>
          </w:p>
          <w:p w14:paraId="67E4DC97" w14:textId="77777777" w:rsidR="00A467EE" w:rsidRPr="004D2F0E" w:rsidRDefault="00A467EE" w:rsidP="00A467EE">
            <w:pPr>
              <w:rPr>
                <w:rFonts w:asciiTheme="minorHAnsi" w:hAnsiTheme="minorHAnsi" w:cstheme="minorHAnsi"/>
                <w:sz w:val="16"/>
                <w:szCs w:val="16"/>
              </w:rPr>
            </w:pPr>
            <w:r>
              <w:rPr>
                <w:rFonts w:asciiTheme="minorHAnsi" w:hAnsiTheme="minorHAnsi" w:cstheme="minorHAnsi"/>
                <w:sz w:val="16"/>
                <w:szCs w:val="16"/>
              </w:rPr>
              <w:t>PLB: 0.69</w:t>
            </w:r>
            <w:r w:rsidR="00661E19">
              <w:rPr>
                <w:rFonts w:asciiTheme="minorHAnsi" w:hAnsiTheme="minorHAnsi" w:cstheme="minorHAnsi"/>
                <w:sz w:val="16"/>
                <w:szCs w:val="16"/>
              </w:rPr>
              <w:t xml:space="preserve"> (0.11</w:t>
            </w:r>
            <w:r w:rsidRPr="004D2F0E">
              <w:rPr>
                <w:rFonts w:asciiTheme="minorHAnsi" w:hAnsiTheme="minorHAnsi" w:cstheme="minorHAnsi"/>
                <w:sz w:val="16"/>
                <w:szCs w:val="16"/>
              </w:rPr>
              <w:t>)</w:t>
            </w:r>
          </w:p>
          <w:p w14:paraId="51EF7BF9" w14:textId="77777777" w:rsidR="00A467EE" w:rsidRPr="004D2F0E" w:rsidRDefault="00A467EE" w:rsidP="00A467EE">
            <w:pPr>
              <w:rPr>
                <w:rFonts w:asciiTheme="minorHAnsi" w:hAnsiTheme="minorHAnsi" w:cstheme="minorHAnsi"/>
                <w:sz w:val="16"/>
                <w:szCs w:val="16"/>
              </w:rPr>
            </w:pPr>
          </w:p>
          <w:p w14:paraId="6B73E79B" w14:textId="77777777" w:rsidR="00A467EE" w:rsidRPr="00191DD9" w:rsidRDefault="00A467EE" w:rsidP="00A467EE">
            <w:pPr>
              <w:rPr>
                <w:rFonts w:asciiTheme="minorHAnsi" w:hAnsiTheme="minorHAnsi" w:cstheme="minorHAnsi"/>
                <w:sz w:val="16"/>
                <w:szCs w:val="16"/>
                <w:u w:val="single"/>
              </w:rPr>
            </w:pPr>
            <w:r w:rsidRPr="00191DD9">
              <w:rPr>
                <w:rFonts w:asciiTheme="minorHAnsi" w:hAnsiTheme="minorHAnsi" w:cstheme="minorHAnsi"/>
                <w:sz w:val="16"/>
                <w:szCs w:val="16"/>
                <w:u w:val="single"/>
              </w:rPr>
              <w:t>Absolute value (SD), 12 months</w:t>
            </w:r>
          </w:p>
          <w:p w14:paraId="58891194" w14:textId="77777777" w:rsidR="00A467EE" w:rsidRPr="004D2F0E" w:rsidRDefault="00A467EE" w:rsidP="00A467EE">
            <w:pPr>
              <w:rPr>
                <w:rFonts w:asciiTheme="minorHAnsi" w:hAnsiTheme="minorHAnsi" w:cstheme="minorHAnsi"/>
                <w:sz w:val="16"/>
                <w:szCs w:val="16"/>
              </w:rPr>
            </w:pPr>
            <w:r>
              <w:rPr>
                <w:rFonts w:asciiTheme="minorHAnsi" w:hAnsiTheme="minorHAnsi" w:cstheme="minorHAnsi"/>
                <w:sz w:val="16"/>
                <w:szCs w:val="16"/>
              </w:rPr>
              <w:t>ZOL</w:t>
            </w:r>
            <w:r w:rsidR="00661E19">
              <w:rPr>
                <w:rFonts w:asciiTheme="minorHAnsi" w:hAnsiTheme="minorHAnsi" w:cstheme="minorHAnsi"/>
                <w:sz w:val="16"/>
                <w:szCs w:val="16"/>
              </w:rPr>
              <w:t>:  0.76 (0.14</w:t>
            </w:r>
            <w:r w:rsidRPr="004D2F0E">
              <w:rPr>
                <w:rFonts w:asciiTheme="minorHAnsi" w:hAnsiTheme="minorHAnsi" w:cstheme="minorHAnsi"/>
                <w:sz w:val="16"/>
                <w:szCs w:val="16"/>
              </w:rPr>
              <w:t>)</w:t>
            </w:r>
          </w:p>
          <w:p w14:paraId="1D7446BD" w14:textId="77777777" w:rsidR="004D2F0E" w:rsidRPr="004D2F0E" w:rsidRDefault="00661E19" w:rsidP="00A467EE">
            <w:pPr>
              <w:rPr>
                <w:rFonts w:asciiTheme="minorHAnsi" w:hAnsiTheme="minorHAnsi" w:cstheme="minorHAnsi"/>
                <w:sz w:val="16"/>
                <w:szCs w:val="16"/>
              </w:rPr>
            </w:pPr>
            <w:r>
              <w:rPr>
                <w:rFonts w:asciiTheme="minorHAnsi" w:hAnsiTheme="minorHAnsi" w:cstheme="minorHAnsi"/>
                <w:sz w:val="16"/>
                <w:szCs w:val="16"/>
              </w:rPr>
              <w:t>PLB:  0.7 (0.10</w:t>
            </w:r>
            <w:r w:rsidR="00A467EE" w:rsidRPr="004D2F0E">
              <w:rPr>
                <w:rFonts w:asciiTheme="minorHAnsi" w:hAnsiTheme="minorHAnsi" w:cstheme="minorHAnsi"/>
                <w:sz w:val="16"/>
                <w:szCs w:val="16"/>
              </w:rPr>
              <w:t>)</w:t>
            </w:r>
          </w:p>
        </w:tc>
        <w:tc>
          <w:tcPr>
            <w:tcW w:w="2410" w:type="dxa"/>
            <w:shd w:val="clear" w:color="auto" w:fill="D9D9D9" w:themeFill="background1" w:themeFillShade="D9"/>
          </w:tcPr>
          <w:p w14:paraId="10CA90B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r>
      <w:tr w:rsidR="004D2F0E" w:rsidRPr="004D2F0E" w14:paraId="244C3468" w14:textId="77777777" w:rsidTr="00A54C44">
        <w:tc>
          <w:tcPr>
            <w:tcW w:w="1418" w:type="dxa"/>
          </w:tcPr>
          <w:p w14:paraId="70702BB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Liang et al., 2017</w:t>
            </w:r>
          </w:p>
        </w:tc>
        <w:tc>
          <w:tcPr>
            <w:tcW w:w="4956" w:type="dxa"/>
          </w:tcPr>
          <w:p w14:paraId="1A49358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4394" w:type="dxa"/>
          </w:tcPr>
          <w:p w14:paraId="0597BBF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2410" w:type="dxa"/>
          </w:tcPr>
          <w:p w14:paraId="2911A0A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r>
      <w:tr w:rsidR="004D2F0E" w:rsidRPr="004D2F0E" w14:paraId="779D539C" w14:textId="77777777" w:rsidTr="00A54C44">
        <w:tc>
          <w:tcPr>
            <w:tcW w:w="1418" w:type="dxa"/>
            <w:shd w:val="clear" w:color="auto" w:fill="D9D9D9" w:themeFill="background1" w:themeFillShade="D9"/>
          </w:tcPr>
          <w:p w14:paraId="1A832D2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Liu et al., 2019</w:t>
            </w:r>
          </w:p>
        </w:tc>
        <w:tc>
          <w:tcPr>
            <w:tcW w:w="4956" w:type="dxa"/>
            <w:shd w:val="clear" w:color="auto" w:fill="D9D9D9" w:themeFill="background1" w:themeFillShade="D9"/>
          </w:tcPr>
          <w:p w14:paraId="35692EC7" w14:textId="77777777" w:rsidR="004D2F0E" w:rsidRPr="001D1393" w:rsidRDefault="001D1393" w:rsidP="004D2F0E">
            <w:pPr>
              <w:rPr>
                <w:rFonts w:asciiTheme="minorHAnsi" w:hAnsiTheme="minorHAnsi" w:cstheme="minorHAnsi"/>
                <w:sz w:val="16"/>
                <w:szCs w:val="16"/>
                <w:u w:val="single"/>
              </w:rPr>
            </w:pPr>
            <w:r w:rsidRPr="001D1393">
              <w:rPr>
                <w:rFonts w:asciiTheme="minorHAnsi" w:hAnsiTheme="minorHAnsi" w:cstheme="minorHAnsi"/>
                <w:sz w:val="16"/>
                <w:szCs w:val="16"/>
                <w:u w:val="single"/>
              </w:rPr>
              <w:t>Intertrochanteric fractures (</w:t>
            </w:r>
            <w:r w:rsidR="004D2F0E" w:rsidRPr="001D1393">
              <w:rPr>
                <w:rFonts w:asciiTheme="minorHAnsi" w:hAnsiTheme="minorHAnsi" w:cstheme="minorHAnsi"/>
                <w:sz w:val="16"/>
                <w:szCs w:val="16"/>
                <w:u w:val="single"/>
              </w:rPr>
              <w:t>n/N</w:t>
            </w:r>
            <w:r w:rsidRPr="001D1393">
              <w:rPr>
                <w:rFonts w:asciiTheme="minorHAnsi" w:hAnsiTheme="minorHAnsi" w:cstheme="minorHAnsi"/>
                <w:sz w:val="16"/>
                <w:szCs w:val="16"/>
                <w:u w:val="single"/>
              </w:rPr>
              <w:t>)</w:t>
            </w:r>
            <w:r w:rsidR="004D2F0E" w:rsidRPr="001D1393">
              <w:rPr>
                <w:rFonts w:asciiTheme="minorHAnsi" w:hAnsiTheme="minorHAnsi" w:cstheme="minorHAnsi"/>
                <w:sz w:val="16"/>
                <w:szCs w:val="16"/>
                <w:u w:val="single"/>
              </w:rPr>
              <w:t xml:space="preserve"> </w:t>
            </w:r>
          </w:p>
          <w:p w14:paraId="1F3465C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21/353</w:t>
            </w:r>
          </w:p>
          <w:p w14:paraId="38325DB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11/129</w:t>
            </w:r>
          </w:p>
        </w:tc>
        <w:tc>
          <w:tcPr>
            <w:tcW w:w="4394" w:type="dxa"/>
            <w:shd w:val="clear" w:color="auto" w:fill="D9D9D9" w:themeFill="background1" w:themeFillShade="D9"/>
          </w:tcPr>
          <w:p w14:paraId="7F40F83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2410" w:type="dxa"/>
            <w:shd w:val="clear" w:color="auto" w:fill="D9D9D9" w:themeFill="background1" w:themeFillShade="D9"/>
          </w:tcPr>
          <w:p w14:paraId="7A7F103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r>
      <w:tr w:rsidR="004D2F0E" w:rsidRPr="004D2F0E" w14:paraId="7251A077" w14:textId="77777777" w:rsidTr="00A54C44">
        <w:tc>
          <w:tcPr>
            <w:tcW w:w="1418" w:type="dxa"/>
          </w:tcPr>
          <w:p w14:paraId="699D74D7" w14:textId="77777777" w:rsidR="004D2F0E" w:rsidRPr="004D2F0E" w:rsidRDefault="004D2F0E" w:rsidP="004D2F0E">
            <w:pPr>
              <w:rPr>
                <w:rFonts w:asciiTheme="minorHAnsi" w:hAnsiTheme="minorHAnsi" w:cstheme="minorHAnsi"/>
                <w:sz w:val="16"/>
                <w:szCs w:val="16"/>
              </w:rPr>
            </w:pPr>
            <w:proofErr w:type="spellStart"/>
            <w:r w:rsidRPr="004D2F0E">
              <w:rPr>
                <w:rFonts w:asciiTheme="minorHAnsi" w:hAnsiTheme="minorHAnsi" w:cstheme="minorHAnsi"/>
                <w:sz w:val="16"/>
                <w:szCs w:val="16"/>
              </w:rPr>
              <w:lastRenderedPageBreak/>
              <w:t>Livi</w:t>
            </w:r>
            <w:proofErr w:type="spellEnd"/>
            <w:r w:rsidRPr="004D2F0E">
              <w:rPr>
                <w:rFonts w:asciiTheme="minorHAnsi" w:hAnsiTheme="minorHAnsi" w:cstheme="minorHAnsi"/>
                <w:sz w:val="16"/>
                <w:szCs w:val="16"/>
              </w:rPr>
              <w:t xml:space="preserve"> et al., 2019</w:t>
            </w:r>
          </w:p>
          <w:p w14:paraId="58984EF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(BONADIUV trial)</w:t>
            </w:r>
          </w:p>
        </w:tc>
        <w:tc>
          <w:tcPr>
            <w:tcW w:w="4956" w:type="dxa"/>
          </w:tcPr>
          <w:p w14:paraId="661A6B6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4394" w:type="dxa"/>
          </w:tcPr>
          <w:p w14:paraId="1E96B95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2410" w:type="dxa"/>
          </w:tcPr>
          <w:p w14:paraId="1751FD0E" w14:textId="77777777" w:rsidR="004D2F0E" w:rsidRPr="004D2F0E" w:rsidRDefault="004D2F0E" w:rsidP="004D2F0E">
            <w:pPr>
              <w:rPr>
                <w:rFonts w:asciiTheme="minorHAnsi" w:hAnsiTheme="minorHAnsi" w:cstheme="minorHAnsi"/>
                <w:sz w:val="16"/>
                <w:szCs w:val="16"/>
              </w:rPr>
            </w:pPr>
            <w:r w:rsidRPr="001D1393">
              <w:rPr>
                <w:rFonts w:asciiTheme="minorHAnsi" w:hAnsiTheme="minorHAnsi" w:cstheme="minorHAnsi"/>
                <w:sz w:val="16"/>
                <w:szCs w:val="16"/>
                <w:u w:val="single"/>
              </w:rPr>
              <w:t>Mortality</w:t>
            </w:r>
            <w:r w:rsidRPr="004D2F0E">
              <w:rPr>
                <w:rFonts w:asciiTheme="minorHAnsi" w:hAnsiTheme="minorHAnsi" w:cstheme="minorHAnsi"/>
                <w:sz w:val="16"/>
                <w:szCs w:val="16"/>
              </w:rPr>
              <w:t xml:space="preserve"> </w:t>
            </w:r>
          </w:p>
          <w:p w14:paraId="3F65B48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IBN: 6/89</w:t>
            </w:r>
          </w:p>
          <w:p w14:paraId="3BCAE8C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2/82</w:t>
            </w:r>
          </w:p>
        </w:tc>
      </w:tr>
      <w:tr w:rsidR="004D2F0E" w:rsidRPr="004D2F0E" w14:paraId="0B3CAE62" w14:textId="77777777" w:rsidTr="00A54C44">
        <w:tc>
          <w:tcPr>
            <w:tcW w:w="1418" w:type="dxa"/>
            <w:shd w:val="clear" w:color="auto" w:fill="D9D9D9" w:themeFill="background1" w:themeFillShade="D9"/>
          </w:tcPr>
          <w:p w14:paraId="4085E49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McClung et al., 2014</w:t>
            </w:r>
          </w:p>
        </w:tc>
        <w:tc>
          <w:tcPr>
            <w:tcW w:w="4956" w:type="dxa"/>
            <w:shd w:val="clear" w:color="auto" w:fill="D9D9D9" w:themeFill="background1" w:themeFillShade="D9"/>
          </w:tcPr>
          <w:p w14:paraId="6B9EB23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4394" w:type="dxa"/>
            <w:shd w:val="clear" w:color="auto" w:fill="D9D9D9" w:themeFill="background1" w:themeFillShade="D9"/>
          </w:tcPr>
          <w:p w14:paraId="4228E25E" w14:textId="77777777" w:rsidR="004D2F0E" w:rsidRPr="00F60E31" w:rsidRDefault="004D2F0E" w:rsidP="00F60E31">
            <w:pPr>
              <w:rPr>
                <w:rFonts w:asciiTheme="minorHAnsi" w:hAnsiTheme="minorHAnsi" w:cstheme="minorHAnsi"/>
                <w:sz w:val="16"/>
                <w:szCs w:val="16"/>
                <w:u w:val="single"/>
              </w:rPr>
            </w:pPr>
            <w:r w:rsidRPr="00F60E31">
              <w:rPr>
                <w:rFonts w:asciiTheme="minorHAnsi" w:hAnsiTheme="minorHAnsi" w:cstheme="minorHAnsi"/>
                <w:sz w:val="16"/>
                <w:szCs w:val="16"/>
                <w:u w:val="single"/>
              </w:rPr>
              <w:t>%</w:t>
            </w:r>
            <w:r w:rsidR="00F60E31" w:rsidRPr="00F60E31">
              <w:rPr>
                <w:rFonts w:asciiTheme="minorHAnsi" w:hAnsiTheme="minorHAnsi" w:cstheme="minorHAnsi"/>
                <w:sz w:val="16"/>
                <w:szCs w:val="16"/>
                <w:u w:val="single"/>
              </w:rPr>
              <w:t xml:space="preserve"> </w:t>
            </w:r>
            <w:r w:rsidRPr="00F60E31">
              <w:rPr>
                <w:rFonts w:asciiTheme="minorHAnsi" w:hAnsiTheme="minorHAnsi" w:cstheme="minorHAnsi"/>
                <w:sz w:val="16"/>
                <w:szCs w:val="16"/>
                <w:u w:val="single"/>
              </w:rPr>
              <w:t xml:space="preserve">change </w:t>
            </w:r>
            <w:r w:rsidR="00F60E31" w:rsidRPr="00F60E31">
              <w:rPr>
                <w:rFonts w:asciiTheme="minorHAnsi" w:hAnsiTheme="minorHAnsi" w:cstheme="minorHAnsi"/>
                <w:sz w:val="16"/>
                <w:szCs w:val="16"/>
                <w:u w:val="single"/>
              </w:rPr>
              <w:t>(</w:t>
            </w:r>
            <w:r w:rsidRPr="00F60E31">
              <w:rPr>
                <w:rFonts w:asciiTheme="minorHAnsi" w:hAnsiTheme="minorHAnsi" w:cstheme="minorHAnsi"/>
                <w:sz w:val="16"/>
                <w:szCs w:val="16"/>
                <w:u w:val="single"/>
              </w:rPr>
              <w:t>SE</w:t>
            </w:r>
            <w:r w:rsidR="00F60E31" w:rsidRPr="00F60E31">
              <w:rPr>
                <w:rFonts w:asciiTheme="minorHAnsi" w:hAnsiTheme="minorHAnsi" w:cstheme="minorHAnsi"/>
                <w:sz w:val="16"/>
                <w:szCs w:val="16"/>
                <w:u w:val="single"/>
              </w:rPr>
              <w:t>)</w:t>
            </w:r>
          </w:p>
          <w:p w14:paraId="3581151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1.2(0.459)</w:t>
            </w:r>
          </w:p>
          <w:p w14:paraId="34126D71"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-1.1(0.459)</w:t>
            </w:r>
          </w:p>
        </w:tc>
        <w:tc>
          <w:tcPr>
            <w:tcW w:w="2410" w:type="dxa"/>
            <w:shd w:val="clear" w:color="auto" w:fill="D9D9D9" w:themeFill="background1" w:themeFillShade="D9"/>
          </w:tcPr>
          <w:p w14:paraId="41FD6556" w14:textId="77777777" w:rsidR="004D2F0E" w:rsidRPr="00F60E31" w:rsidRDefault="00F60E31" w:rsidP="004D2F0E">
            <w:pPr>
              <w:rPr>
                <w:rFonts w:asciiTheme="minorHAnsi" w:hAnsiTheme="minorHAnsi" w:cstheme="minorHAnsi"/>
                <w:sz w:val="16"/>
                <w:szCs w:val="16"/>
                <w:u w:val="single"/>
              </w:rPr>
            </w:pPr>
            <w:r w:rsidRPr="00F60E31">
              <w:rPr>
                <w:rFonts w:asciiTheme="minorHAnsi" w:hAnsiTheme="minorHAnsi" w:cstheme="minorHAnsi"/>
                <w:sz w:val="16"/>
                <w:szCs w:val="16"/>
                <w:u w:val="single"/>
              </w:rPr>
              <w:t>Mortality (n/N)</w:t>
            </w:r>
          </w:p>
          <w:p w14:paraId="3125738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0/51</w:t>
            </w:r>
          </w:p>
          <w:p w14:paraId="04CEC3D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1/50</w:t>
            </w:r>
          </w:p>
        </w:tc>
      </w:tr>
      <w:tr w:rsidR="004D2F0E" w:rsidRPr="004D2F0E" w14:paraId="11C2178D" w14:textId="77777777" w:rsidTr="00A54C44">
        <w:tc>
          <w:tcPr>
            <w:tcW w:w="1418" w:type="dxa"/>
          </w:tcPr>
          <w:p w14:paraId="31FAA8D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Nakamura et al., 2017</w:t>
            </w:r>
          </w:p>
        </w:tc>
        <w:tc>
          <w:tcPr>
            <w:tcW w:w="4956" w:type="dxa"/>
          </w:tcPr>
          <w:p w14:paraId="782B0AC7" w14:textId="77777777" w:rsidR="004D2F0E" w:rsidRPr="00F60E31" w:rsidRDefault="004D2F0E" w:rsidP="004D2F0E">
            <w:pPr>
              <w:rPr>
                <w:rFonts w:asciiTheme="minorHAnsi" w:hAnsiTheme="minorHAnsi" w:cstheme="minorHAnsi"/>
                <w:sz w:val="16"/>
                <w:szCs w:val="16"/>
                <w:u w:val="single"/>
              </w:rPr>
            </w:pPr>
            <w:r w:rsidRPr="00F60E31">
              <w:rPr>
                <w:rFonts w:asciiTheme="minorHAnsi" w:hAnsiTheme="minorHAnsi" w:cstheme="minorHAnsi"/>
                <w:sz w:val="16"/>
                <w:szCs w:val="16"/>
                <w:u w:val="single"/>
              </w:rPr>
              <w:t xml:space="preserve">Morphometric vertebral fractures </w:t>
            </w:r>
          </w:p>
          <w:p w14:paraId="26495E9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10/330</w:t>
            </w:r>
          </w:p>
          <w:p w14:paraId="67BFA3A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29/327</w:t>
            </w:r>
          </w:p>
          <w:p w14:paraId="3DF5DF63" w14:textId="77777777" w:rsidR="004D2F0E" w:rsidRPr="00F60E31" w:rsidRDefault="004D2F0E" w:rsidP="004D2F0E">
            <w:pPr>
              <w:rPr>
                <w:rFonts w:asciiTheme="minorHAnsi" w:hAnsiTheme="minorHAnsi" w:cstheme="minorHAnsi"/>
                <w:sz w:val="16"/>
                <w:szCs w:val="16"/>
                <w:u w:val="single"/>
              </w:rPr>
            </w:pPr>
            <w:r w:rsidRPr="00F60E31">
              <w:rPr>
                <w:rFonts w:asciiTheme="minorHAnsi" w:hAnsiTheme="minorHAnsi" w:cstheme="minorHAnsi"/>
                <w:sz w:val="16"/>
                <w:szCs w:val="16"/>
                <w:u w:val="single"/>
              </w:rPr>
              <w:t xml:space="preserve">Clinical vertebral fractures </w:t>
            </w:r>
          </w:p>
          <w:p w14:paraId="1C87A8C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6/330</w:t>
            </w:r>
          </w:p>
          <w:p w14:paraId="1B622BD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18/331</w:t>
            </w:r>
          </w:p>
          <w:p w14:paraId="20389945" w14:textId="77777777" w:rsidR="004D2F0E" w:rsidRPr="00F60E31" w:rsidRDefault="00F60E31" w:rsidP="004D2F0E">
            <w:pPr>
              <w:rPr>
                <w:rFonts w:asciiTheme="minorHAnsi" w:hAnsiTheme="minorHAnsi" w:cstheme="minorHAnsi"/>
                <w:sz w:val="16"/>
                <w:szCs w:val="16"/>
                <w:u w:val="single"/>
              </w:rPr>
            </w:pPr>
            <w:r w:rsidRPr="00F60E31">
              <w:rPr>
                <w:rFonts w:asciiTheme="minorHAnsi" w:hAnsiTheme="minorHAnsi" w:cstheme="minorHAnsi"/>
                <w:sz w:val="16"/>
                <w:szCs w:val="16"/>
                <w:u w:val="single"/>
              </w:rPr>
              <w:t>N</w:t>
            </w:r>
            <w:r w:rsidR="004D2F0E" w:rsidRPr="00F60E31">
              <w:rPr>
                <w:rFonts w:asciiTheme="minorHAnsi" w:hAnsiTheme="minorHAnsi" w:cstheme="minorHAnsi"/>
                <w:sz w:val="16"/>
                <w:szCs w:val="16"/>
                <w:u w:val="single"/>
              </w:rPr>
              <w:t>on-vertebral fracture</w:t>
            </w:r>
            <w:r w:rsidRPr="00F60E31">
              <w:rPr>
                <w:rFonts w:asciiTheme="minorHAnsi" w:hAnsiTheme="minorHAnsi" w:cstheme="minorHAnsi"/>
                <w:sz w:val="16"/>
                <w:szCs w:val="16"/>
                <w:u w:val="single"/>
              </w:rPr>
              <w:t>s</w:t>
            </w:r>
            <w:r w:rsidR="004D2F0E" w:rsidRPr="00F60E31">
              <w:rPr>
                <w:rFonts w:asciiTheme="minorHAnsi" w:hAnsiTheme="minorHAnsi" w:cstheme="minorHAnsi"/>
                <w:sz w:val="16"/>
                <w:szCs w:val="16"/>
                <w:u w:val="single"/>
              </w:rPr>
              <w:t xml:space="preserve"> </w:t>
            </w:r>
          </w:p>
          <w:p w14:paraId="365CAE7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20/330</w:t>
            </w:r>
          </w:p>
          <w:p w14:paraId="1C9D6F6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37/331</w:t>
            </w:r>
          </w:p>
          <w:p w14:paraId="5EC8C040" w14:textId="77777777" w:rsidR="004D2F0E" w:rsidRPr="00F60E31" w:rsidRDefault="004D2F0E" w:rsidP="004D2F0E">
            <w:pPr>
              <w:rPr>
                <w:rFonts w:asciiTheme="minorHAnsi" w:hAnsiTheme="minorHAnsi" w:cstheme="minorHAnsi"/>
                <w:sz w:val="16"/>
                <w:szCs w:val="16"/>
                <w:u w:val="single"/>
              </w:rPr>
            </w:pPr>
            <w:r w:rsidRPr="00F60E31">
              <w:rPr>
                <w:rFonts w:asciiTheme="minorHAnsi" w:hAnsiTheme="minorHAnsi" w:cstheme="minorHAnsi"/>
                <w:sz w:val="16"/>
                <w:szCs w:val="16"/>
                <w:u w:val="single"/>
              </w:rPr>
              <w:t>Hip fractures</w:t>
            </w:r>
          </w:p>
          <w:p w14:paraId="568449A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2/330</w:t>
            </w:r>
          </w:p>
          <w:p w14:paraId="2C0AE69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3/331</w:t>
            </w:r>
          </w:p>
        </w:tc>
        <w:tc>
          <w:tcPr>
            <w:tcW w:w="4394" w:type="dxa"/>
          </w:tcPr>
          <w:p w14:paraId="393DBF12" w14:textId="77777777" w:rsidR="004D2F0E" w:rsidRPr="004D2F0E" w:rsidRDefault="00F60E31" w:rsidP="004D2F0E">
            <w:pPr>
              <w:rPr>
                <w:rFonts w:asciiTheme="minorHAnsi" w:hAnsiTheme="minorHAnsi" w:cstheme="minorHAnsi"/>
                <w:sz w:val="16"/>
                <w:szCs w:val="16"/>
              </w:rPr>
            </w:pPr>
            <w:r w:rsidRPr="00F60E31">
              <w:rPr>
                <w:rFonts w:asciiTheme="minorHAnsi" w:hAnsiTheme="minorHAnsi" w:cstheme="minorHAnsi"/>
                <w:sz w:val="16"/>
                <w:szCs w:val="16"/>
                <w:u w:val="single"/>
              </w:rPr>
              <w:t>% change 12 months</w:t>
            </w:r>
            <w:r w:rsidR="003E2F66">
              <w:rPr>
                <w:rFonts w:asciiTheme="minorHAnsi" w:hAnsiTheme="minorHAnsi" w:cstheme="minorHAnsi"/>
                <w:sz w:val="16"/>
                <w:szCs w:val="16"/>
                <w:u w:val="single"/>
              </w:rPr>
              <w:t>, (SE)</w:t>
            </w:r>
            <w:r>
              <w:rPr>
                <w:rFonts w:asciiTheme="minorHAnsi" w:hAnsiTheme="minorHAnsi" w:cstheme="minorHAnsi"/>
                <w:sz w:val="16"/>
                <w:szCs w:val="16"/>
              </w:rPr>
              <w:t>*</w:t>
            </w:r>
          </w:p>
          <w:p w14:paraId="10D7EB8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3.06(0.301)</w:t>
            </w:r>
          </w:p>
          <w:p w14:paraId="46749481"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0.79(0.31)</w:t>
            </w:r>
          </w:p>
          <w:p w14:paraId="0172049D" w14:textId="77777777" w:rsidR="004D2F0E" w:rsidRPr="004D2F0E" w:rsidRDefault="004D2F0E" w:rsidP="004D2F0E">
            <w:pPr>
              <w:rPr>
                <w:rFonts w:asciiTheme="minorHAnsi" w:hAnsiTheme="minorHAnsi" w:cstheme="minorHAnsi"/>
                <w:sz w:val="16"/>
                <w:szCs w:val="16"/>
              </w:rPr>
            </w:pPr>
          </w:p>
          <w:p w14:paraId="0E27B628" w14:textId="77777777" w:rsidR="004D2F0E" w:rsidRPr="004D2F0E" w:rsidRDefault="004D2F0E" w:rsidP="004D2F0E">
            <w:pPr>
              <w:rPr>
                <w:rFonts w:asciiTheme="minorHAnsi" w:hAnsiTheme="minorHAnsi" w:cstheme="minorHAnsi"/>
                <w:sz w:val="16"/>
                <w:szCs w:val="16"/>
              </w:rPr>
            </w:pPr>
            <w:r w:rsidRPr="00F60E31">
              <w:rPr>
                <w:rFonts w:asciiTheme="minorHAnsi" w:hAnsiTheme="minorHAnsi" w:cstheme="minorHAnsi"/>
                <w:sz w:val="16"/>
                <w:szCs w:val="16"/>
                <w:u w:val="single"/>
              </w:rPr>
              <w:t>%</w:t>
            </w:r>
            <w:r w:rsidR="00F60E31" w:rsidRPr="00F60E31">
              <w:rPr>
                <w:rFonts w:asciiTheme="minorHAnsi" w:hAnsiTheme="minorHAnsi" w:cstheme="minorHAnsi"/>
                <w:sz w:val="16"/>
                <w:szCs w:val="16"/>
                <w:u w:val="single"/>
              </w:rPr>
              <w:t xml:space="preserve"> </w:t>
            </w:r>
            <w:r w:rsidRPr="00F60E31">
              <w:rPr>
                <w:rFonts w:asciiTheme="minorHAnsi" w:hAnsiTheme="minorHAnsi" w:cstheme="minorHAnsi"/>
                <w:sz w:val="16"/>
                <w:szCs w:val="16"/>
                <w:u w:val="single"/>
              </w:rPr>
              <w:t xml:space="preserve">change </w:t>
            </w:r>
            <w:r w:rsidR="00F60E31" w:rsidRPr="00F60E31">
              <w:rPr>
                <w:rFonts w:asciiTheme="minorHAnsi" w:hAnsiTheme="minorHAnsi" w:cstheme="minorHAnsi"/>
                <w:sz w:val="16"/>
                <w:szCs w:val="16"/>
                <w:u w:val="single"/>
              </w:rPr>
              <w:t>24 months</w:t>
            </w:r>
            <w:r w:rsidR="003E2F66">
              <w:rPr>
                <w:rFonts w:asciiTheme="minorHAnsi" w:hAnsiTheme="minorHAnsi" w:cstheme="minorHAnsi"/>
                <w:sz w:val="16"/>
                <w:szCs w:val="16"/>
                <w:u w:val="single"/>
              </w:rPr>
              <w:t>, (SE)</w:t>
            </w:r>
            <w:r w:rsidR="00F60E31">
              <w:rPr>
                <w:rFonts w:asciiTheme="minorHAnsi" w:hAnsiTheme="minorHAnsi" w:cstheme="minorHAnsi"/>
                <w:sz w:val="16"/>
                <w:szCs w:val="16"/>
              </w:rPr>
              <w:t>*</w:t>
            </w:r>
          </w:p>
          <w:p w14:paraId="2483DC1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3.58(0.322)</w:t>
            </w:r>
          </w:p>
          <w:p w14:paraId="719E851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-0.46(0.398)</w:t>
            </w:r>
          </w:p>
        </w:tc>
        <w:tc>
          <w:tcPr>
            <w:tcW w:w="2410" w:type="dxa"/>
          </w:tcPr>
          <w:p w14:paraId="69642CFD" w14:textId="77777777" w:rsidR="004D2F0E" w:rsidRPr="00F60E31" w:rsidRDefault="00F60E31" w:rsidP="004D2F0E">
            <w:pPr>
              <w:rPr>
                <w:rFonts w:asciiTheme="minorHAnsi" w:hAnsiTheme="minorHAnsi" w:cstheme="minorHAnsi"/>
                <w:sz w:val="16"/>
                <w:szCs w:val="16"/>
                <w:u w:val="single"/>
              </w:rPr>
            </w:pPr>
            <w:r w:rsidRPr="00F60E31">
              <w:rPr>
                <w:rFonts w:asciiTheme="minorHAnsi" w:hAnsiTheme="minorHAnsi" w:cstheme="minorHAnsi"/>
                <w:sz w:val="16"/>
                <w:szCs w:val="16"/>
                <w:u w:val="single"/>
              </w:rPr>
              <w:t>Mortality (n/N)</w:t>
            </w:r>
          </w:p>
          <w:p w14:paraId="431ECA8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ZOL:2/333</w:t>
            </w:r>
          </w:p>
          <w:p w14:paraId="0F4CE7CD" w14:textId="77777777" w:rsid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3/332</w:t>
            </w:r>
          </w:p>
          <w:p w14:paraId="14656AE2" w14:textId="77777777" w:rsidR="00A54C44" w:rsidRPr="004D2F0E" w:rsidRDefault="00A54C44" w:rsidP="004D2F0E">
            <w:pPr>
              <w:rPr>
                <w:rFonts w:asciiTheme="minorHAnsi" w:hAnsiTheme="minorHAnsi" w:cstheme="minorHAnsi"/>
                <w:sz w:val="16"/>
                <w:szCs w:val="16"/>
              </w:rPr>
            </w:pPr>
          </w:p>
        </w:tc>
      </w:tr>
      <w:tr w:rsidR="004D2F0E" w:rsidRPr="004D2F0E" w14:paraId="49C240D3" w14:textId="77777777" w:rsidTr="00A54C44">
        <w:tc>
          <w:tcPr>
            <w:tcW w:w="1418" w:type="dxa"/>
            <w:shd w:val="clear" w:color="auto" w:fill="D9D9D9" w:themeFill="background1" w:themeFillShade="D9"/>
          </w:tcPr>
          <w:p w14:paraId="5E0E3F9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Paggiosi et al., 2014</w:t>
            </w:r>
            <w:r w:rsidR="00ED2DE6">
              <w:rPr>
                <w:rFonts w:asciiTheme="minorHAnsi" w:hAnsiTheme="minorHAnsi" w:cstheme="minorHAnsi"/>
                <w:sz w:val="16"/>
                <w:szCs w:val="16"/>
              </w:rPr>
              <w:t xml:space="preserve"> (TRIO study)</w:t>
            </w:r>
          </w:p>
        </w:tc>
        <w:tc>
          <w:tcPr>
            <w:tcW w:w="4956" w:type="dxa"/>
            <w:shd w:val="clear" w:color="auto" w:fill="D9D9D9" w:themeFill="background1" w:themeFillShade="D9"/>
          </w:tcPr>
          <w:p w14:paraId="63AA1C48" w14:textId="77777777" w:rsidR="004D2F0E" w:rsidRPr="004D2F0E" w:rsidRDefault="004D2F0E" w:rsidP="004D2F0E">
            <w:pPr>
              <w:rPr>
                <w:rFonts w:asciiTheme="minorHAnsi" w:hAnsiTheme="minorHAnsi" w:cstheme="minorHAnsi"/>
                <w:sz w:val="16"/>
                <w:szCs w:val="16"/>
              </w:rPr>
            </w:pPr>
            <w:r w:rsidRPr="00FB358E">
              <w:rPr>
                <w:rFonts w:asciiTheme="minorHAnsi" w:hAnsiTheme="minorHAnsi" w:cstheme="minorHAnsi"/>
                <w:sz w:val="16"/>
                <w:szCs w:val="16"/>
                <w:u w:val="single"/>
              </w:rPr>
              <w:t>Fractures</w:t>
            </w:r>
            <w:r w:rsidR="00FB358E">
              <w:rPr>
                <w:rFonts w:asciiTheme="minorHAnsi" w:hAnsiTheme="minorHAnsi" w:cstheme="minorHAnsi"/>
                <w:sz w:val="16"/>
                <w:szCs w:val="16"/>
              </w:rPr>
              <w:t xml:space="preserve"> (data provided by the authors</w:t>
            </w:r>
            <w:r w:rsidRPr="004D2F0E">
              <w:rPr>
                <w:rFonts w:asciiTheme="minorHAnsi" w:hAnsiTheme="minorHAnsi" w:cstheme="minorHAnsi"/>
                <w:sz w:val="16"/>
                <w:szCs w:val="16"/>
              </w:rPr>
              <w:t>)</w:t>
            </w:r>
          </w:p>
          <w:p w14:paraId="100BD83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3 (2 wrist; 1 metatarsal)</w:t>
            </w:r>
          </w:p>
          <w:p w14:paraId="31736D1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IBN: 1/57(scaphoid)</w:t>
            </w:r>
          </w:p>
          <w:p w14:paraId="342C9F1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RIS: 0</w:t>
            </w:r>
          </w:p>
          <w:p w14:paraId="2EDEF9E3" w14:textId="77777777" w:rsidR="004D2F0E" w:rsidRPr="004D2F0E" w:rsidRDefault="004D2F0E" w:rsidP="004D2F0E">
            <w:pPr>
              <w:rPr>
                <w:rFonts w:asciiTheme="minorHAnsi" w:hAnsiTheme="minorHAnsi" w:cstheme="minorHAnsi"/>
                <w:sz w:val="16"/>
                <w:szCs w:val="16"/>
              </w:rPr>
            </w:pPr>
          </w:p>
        </w:tc>
        <w:tc>
          <w:tcPr>
            <w:tcW w:w="4394" w:type="dxa"/>
            <w:shd w:val="clear" w:color="auto" w:fill="D9D9D9" w:themeFill="background1" w:themeFillShade="D9"/>
          </w:tcPr>
          <w:p w14:paraId="3B254179" w14:textId="77777777" w:rsidR="004D2F0E" w:rsidRPr="00FB358E" w:rsidRDefault="004D2F0E" w:rsidP="004D2F0E">
            <w:pPr>
              <w:rPr>
                <w:rFonts w:asciiTheme="minorHAnsi" w:hAnsiTheme="minorHAnsi" w:cstheme="minorHAnsi"/>
                <w:sz w:val="16"/>
                <w:szCs w:val="16"/>
                <w:u w:val="single"/>
              </w:rPr>
            </w:pPr>
            <w:r w:rsidRPr="00FB358E">
              <w:rPr>
                <w:rFonts w:asciiTheme="minorHAnsi" w:hAnsiTheme="minorHAnsi" w:cstheme="minorHAnsi"/>
                <w:sz w:val="16"/>
                <w:szCs w:val="16"/>
                <w:u w:val="single"/>
              </w:rPr>
              <w:t>% change 12 months</w:t>
            </w:r>
            <w:r w:rsidR="00FB358E" w:rsidRPr="00FB358E">
              <w:rPr>
                <w:rFonts w:asciiTheme="minorHAnsi" w:hAnsiTheme="minorHAnsi" w:cstheme="minorHAnsi"/>
                <w:sz w:val="16"/>
                <w:szCs w:val="16"/>
                <w:u w:val="single"/>
              </w:rPr>
              <w:t>, (SE)</w:t>
            </w:r>
          </w:p>
          <w:p w14:paraId="1F4D87C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2.13 (0.485)</w:t>
            </w:r>
          </w:p>
          <w:p w14:paraId="7C5F192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IBN: 3.12 (0.611)</w:t>
            </w:r>
          </w:p>
          <w:p w14:paraId="67543BD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RIS: 1.78 (0.595)</w:t>
            </w:r>
          </w:p>
          <w:p w14:paraId="258979B5" w14:textId="77777777" w:rsidR="004D2F0E" w:rsidRPr="004D2F0E" w:rsidRDefault="004D2F0E" w:rsidP="004D2F0E">
            <w:pPr>
              <w:rPr>
                <w:rFonts w:asciiTheme="minorHAnsi" w:hAnsiTheme="minorHAnsi" w:cstheme="minorHAnsi"/>
                <w:sz w:val="16"/>
                <w:szCs w:val="16"/>
              </w:rPr>
            </w:pPr>
          </w:p>
          <w:p w14:paraId="260EE83A" w14:textId="77777777" w:rsidR="004D2F0E" w:rsidRPr="00FB358E" w:rsidRDefault="004D2F0E" w:rsidP="004D2F0E">
            <w:pPr>
              <w:rPr>
                <w:rFonts w:asciiTheme="minorHAnsi" w:hAnsiTheme="minorHAnsi" w:cstheme="minorHAnsi"/>
                <w:sz w:val="16"/>
                <w:szCs w:val="16"/>
                <w:u w:val="single"/>
              </w:rPr>
            </w:pPr>
            <w:r w:rsidRPr="00FB358E">
              <w:rPr>
                <w:rFonts w:asciiTheme="minorHAnsi" w:hAnsiTheme="minorHAnsi" w:cstheme="minorHAnsi"/>
                <w:sz w:val="16"/>
                <w:szCs w:val="16"/>
                <w:u w:val="single"/>
              </w:rPr>
              <w:t>% change 24 months</w:t>
            </w:r>
            <w:r w:rsidR="00FB358E" w:rsidRPr="00FB358E">
              <w:rPr>
                <w:rFonts w:asciiTheme="minorHAnsi" w:hAnsiTheme="minorHAnsi" w:cstheme="minorHAnsi"/>
                <w:sz w:val="16"/>
                <w:szCs w:val="16"/>
                <w:u w:val="single"/>
              </w:rPr>
              <w:t>, (SE)</w:t>
            </w:r>
          </w:p>
          <w:p w14:paraId="24EFB9E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3.97 (0.611)</w:t>
            </w:r>
          </w:p>
          <w:p w14:paraId="1BBAF18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IBN: 3 (0.513)</w:t>
            </w:r>
          </w:p>
          <w:p w14:paraId="6DD0035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RIS: 1.91 (0.659)</w:t>
            </w:r>
          </w:p>
        </w:tc>
        <w:tc>
          <w:tcPr>
            <w:tcW w:w="2410" w:type="dxa"/>
            <w:shd w:val="clear" w:color="auto" w:fill="D9D9D9" w:themeFill="background1" w:themeFillShade="D9"/>
          </w:tcPr>
          <w:p w14:paraId="601CBE6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r>
      <w:tr w:rsidR="004D2F0E" w:rsidRPr="004D2F0E" w14:paraId="4057859B" w14:textId="77777777" w:rsidTr="00A54C44">
        <w:tc>
          <w:tcPr>
            <w:tcW w:w="1418" w:type="dxa"/>
          </w:tcPr>
          <w:p w14:paraId="3C3DC7B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Popp et al., 2014</w:t>
            </w:r>
          </w:p>
        </w:tc>
        <w:tc>
          <w:tcPr>
            <w:tcW w:w="4956" w:type="dxa"/>
          </w:tcPr>
          <w:p w14:paraId="29231132" w14:textId="77777777" w:rsidR="004D2F0E" w:rsidRPr="00D92919" w:rsidRDefault="00D92919" w:rsidP="004D2F0E">
            <w:pPr>
              <w:rPr>
                <w:rFonts w:asciiTheme="minorHAnsi" w:hAnsiTheme="minorHAnsi" w:cstheme="minorHAnsi"/>
                <w:sz w:val="16"/>
                <w:szCs w:val="16"/>
                <w:u w:val="single"/>
              </w:rPr>
            </w:pPr>
            <w:r w:rsidRPr="00D92919">
              <w:rPr>
                <w:rFonts w:asciiTheme="minorHAnsi" w:hAnsiTheme="minorHAnsi" w:cstheme="minorHAnsi"/>
                <w:sz w:val="16"/>
                <w:szCs w:val="16"/>
                <w:u w:val="single"/>
              </w:rPr>
              <w:t>M</w:t>
            </w:r>
            <w:r w:rsidR="004D2F0E" w:rsidRPr="00D92919">
              <w:rPr>
                <w:rFonts w:asciiTheme="minorHAnsi" w:hAnsiTheme="minorHAnsi" w:cstheme="minorHAnsi"/>
                <w:sz w:val="16"/>
                <w:szCs w:val="16"/>
                <w:u w:val="single"/>
              </w:rPr>
              <w:t>orphometric vertebral fracture</w:t>
            </w:r>
            <w:r w:rsidRPr="00D92919">
              <w:rPr>
                <w:rFonts w:asciiTheme="minorHAnsi" w:hAnsiTheme="minorHAnsi" w:cstheme="minorHAnsi"/>
                <w:sz w:val="16"/>
                <w:szCs w:val="16"/>
                <w:u w:val="single"/>
              </w:rPr>
              <w:t>s(n/N)</w:t>
            </w:r>
          </w:p>
          <w:p w14:paraId="4157659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1/55</w:t>
            </w:r>
          </w:p>
          <w:p w14:paraId="50E1DF3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5/55</w:t>
            </w:r>
          </w:p>
          <w:p w14:paraId="043D677A" w14:textId="77777777" w:rsidR="004D2F0E" w:rsidRPr="004D2F0E" w:rsidRDefault="004D2F0E" w:rsidP="004D2F0E">
            <w:pPr>
              <w:rPr>
                <w:rFonts w:asciiTheme="minorHAnsi" w:hAnsiTheme="minorHAnsi" w:cstheme="minorHAnsi"/>
                <w:sz w:val="16"/>
                <w:szCs w:val="16"/>
              </w:rPr>
            </w:pPr>
          </w:p>
          <w:p w14:paraId="42B757A9" w14:textId="77777777" w:rsidR="004D2F0E" w:rsidRPr="00D92919" w:rsidRDefault="00D92919" w:rsidP="004D2F0E">
            <w:pPr>
              <w:rPr>
                <w:rFonts w:asciiTheme="minorHAnsi" w:hAnsiTheme="minorHAnsi" w:cstheme="minorHAnsi"/>
                <w:sz w:val="16"/>
                <w:szCs w:val="16"/>
                <w:u w:val="single"/>
              </w:rPr>
            </w:pPr>
            <w:r w:rsidRPr="00D92919">
              <w:rPr>
                <w:rFonts w:asciiTheme="minorHAnsi" w:hAnsiTheme="minorHAnsi" w:cstheme="minorHAnsi"/>
                <w:sz w:val="16"/>
                <w:szCs w:val="16"/>
                <w:u w:val="single"/>
              </w:rPr>
              <w:t>N</w:t>
            </w:r>
            <w:r w:rsidR="004D2F0E" w:rsidRPr="00D92919">
              <w:rPr>
                <w:rFonts w:asciiTheme="minorHAnsi" w:hAnsiTheme="minorHAnsi" w:cstheme="minorHAnsi"/>
                <w:sz w:val="16"/>
                <w:szCs w:val="16"/>
                <w:u w:val="single"/>
              </w:rPr>
              <w:t>on-vertebral fracture</w:t>
            </w:r>
            <w:r w:rsidRPr="00D92919">
              <w:rPr>
                <w:rFonts w:asciiTheme="minorHAnsi" w:hAnsiTheme="minorHAnsi" w:cstheme="minorHAnsi"/>
                <w:sz w:val="16"/>
                <w:szCs w:val="16"/>
                <w:u w:val="single"/>
              </w:rPr>
              <w:t>(n/N)</w:t>
            </w:r>
          </w:p>
          <w:p w14:paraId="0EAACBE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8/55</w:t>
            </w:r>
          </w:p>
          <w:p w14:paraId="495D512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7/55</w:t>
            </w:r>
          </w:p>
        </w:tc>
        <w:tc>
          <w:tcPr>
            <w:tcW w:w="4394" w:type="dxa"/>
          </w:tcPr>
          <w:p w14:paraId="1BFE54A1" w14:textId="77777777" w:rsidR="004D2F0E" w:rsidRPr="004D2F0E" w:rsidRDefault="003E2F66" w:rsidP="004D2F0E">
            <w:pPr>
              <w:rPr>
                <w:rFonts w:asciiTheme="minorHAnsi" w:hAnsiTheme="minorHAnsi" w:cstheme="minorHAnsi"/>
                <w:sz w:val="16"/>
                <w:szCs w:val="16"/>
              </w:rPr>
            </w:pPr>
            <w:r>
              <w:rPr>
                <w:rFonts w:asciiTheme="minorHAnsi" w:hAnsiTheme="minorHAnsi" w:cstheme="minorHAnsi"/>
                <w:sz w:val="16"/>
                <w:szCs w:val="16"/>
                <w:u w:val="single"/>
              </w:rPr>
              <w:t>% change 12 months, (SE)</w:t>
            </w:r>
            <w:r w:rsidR="00D92919">
              <w:rPr>
                <w:rFonts w:asciiTheme="minorHAnsi" w:hAnsiTheme="minorHAnsi" w:cstheme="minorHAnsi"/>
                <w:sz w:val="16"/>
                <w:szCs w:val="16"/>
              </w:rPr>
              <w:t>*</w:t>
            </w:r>
          </w:p>
          <w:p w14:paraId="07015EB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2.38(0.61)</w:t>
            </w:r>
          </w:p>
          <w:p w14:paraId="5A9B24C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-0.05(0.6)</w:t>
            </w:r>
          </w:p>
          <w:p w14:paraId="0CDE32F8" w14:textId="77777777" w:rsidR="004D2F0E" w:rsidRPr="004D2F0E" w:rsidRDefault="004D2F0E" w:rsidP="004D2F0E">
            <w:pPr>
              <w:rPr>
                <w:rFonts w:asciiTheme="minorHAnsi" w:hAnsiTheme="minorHAnsi" w:cstheme="minorHAnsi"/>
                <w:sz w:val="16"/>
                <w:szCs w:val="16"/>
              </w:rPr>
            </w:pPr>
          </w:p>
          <w:p w14:paraId="43561DAC" w14:textId="77777777" w:rsidR="004D2F0E" w:rsidRPr="004D2F0E" w:rsidRDefault="004D2F0E" w:rsidP="004D2F0E">
            <w:pPr>
              <w:rPr>
                <w:rFonts w:asciiTheme="minorHAnsi" w:hAnsiTheme="minorHAnsi" w:cstheme="minorHAnsi"/>
                <w:sz w:val="16"/>
                <w:szCs w:val="16"/>
              </w:rPr>
            </w:pPr>
            <w:r w:rsidRPr="00D92919">
              <w:rPr>
                <w:rFonts w:asciiTheme="minorHAnsi" w:hAnsiTheme="minorHAnsi" w:cstheme="minorHAnsi"/>
                <w:sz w:val="16"/>
                <w:szCs w:val="16"/>
                <w:u w:val="single"/>
              </w:rPr>
              <w:t>% c</w:t>
            </w:r>
            <w:r w:rsidR="003E2F66">
              <w:rPr>
                <w:rFonts w:asciiTheme="minorHAnsi" w:hAnsiTheme="minorHAnsi" w:cstheme="minorHAnsi"/>
                <w:sz w:val="16"/>
                <w:szCs w:val="16"/>
                <w:u w:val="single"/>
              </w:rPr>
              <w:t>hange 24 months, (SE)</w:t>
            </w:r>
            <w:r w:rsidR="00D92919">
              <w:rPr>
                <w:rFonts w:asciiTheme="minorHAnsi" w:hAnsiTheme="minorHAnsi" w:cstheme="minorHAnsi"/>
                <w:sz w:val="16"/>
                <w:szCs w:val="16"/>
              </w:rPr>
              <w:t>*</w:t>
            </w:r>
          </w:p>
          <w:p w14:paraId="59BD378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2.73(0.92)</w:t>
            </w:r>
          </w:p>
          <w:p w14:paraId="4B094E4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0.6(0.84)</w:t>
            </w:r>
          </w:p>
          <w:p w14:paraId="3F0BDD45" w14:textId="77777777" w:rsidR="004D2F0E" w:rsidRPr="004D2F0E" w:rsidRDefault="004D2F0E" w:rsidP="004D2F0E">
            <w:pPr>
              <w:rPr>
                <w:rFonts w:asciiTheme="minorHAnsi" w:hAnsiTheme="minorHAnsi" w:cstheme="minorHAnsi"/>
                <w:sz w:val="16"/>
                <w:szCs w:val="16"/>
              </w:rPr>
            </w:pPr>
          </w:p>
          <w:p w14:paraId="453468BF" w14:textId="77777777" w:rsidR="004D2F0E" w:rsidRPr="003E2F66" w:rsidRDefault="003E2F66" w:rsidP="004D2F0E">
            <w:pPr>
              <w:rPr>
                <w:rFonts w:asciiTheme="minorHAnsi" w:hAnsiTheme="minorHAnsi" w:cstheme="minorHAnsi"/>
                <w:sz w:val="16"/>
                <w:szCs w:val="16"/>
                <w:u w:val="single"/>
              </w:rPr>
            </w:pPr>
            <w:r w:rsidRPr="003E2F66">
              <w:rPr>
                <w:rFonts w:asciiTheme="minorHAnsi" w:hAnsiTheme="minorHAnsi" w:cstheme="minorHAnsi"/>
                <w:sz w:val="16"/>
                <w:szCs w:val="16"/>
                <w:u w:val="single"/>
              </w:rPr>
              <w:t>% change 36 months, (SE)</w:t>
            </w:r>
            <w:r w:rsidRPr="003E2F66">
              <w:rPr>
                <w:rFonts w:asciiTheme="minorHAnsi" w:hAnsiTheme="minorHAnsi" w:cstheme="minorHAnsi"/>
                <w:sz w:val="16"/>
                <w:szCs w:val="16"/>
              </w:rPr>
              <w:t>*</w:t>
            </w:r>
          </w:p>
          <w:p w14:paraId="06A3489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2.76(0.897)</w:t>
            </w:r>
          </w:p>
          <w:p w14:paraId="4123D31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-0.98(0.852)</w:t>
            </w:r>
          </w:p>
        </w:tc>
        <w:tc>
          <w:tcPr>
            <w:tcW w:w="2410" w:type="dxa"/>
          </w:tcPr>
          <w:p w14:paraId="16651EB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r>
      <w:tr w:rsidR="004D2F0E" w:rsidRPr="004D2F0E" w14:paraId="1C38BBFF" w14:textId="77777777" w:rsidTr="00A54C44">
        <w:tc>
          <w:tcPr>
            <w:tcW w:w="1418" w:type="dxa"/>
            <w:shd w:val="clear" w:color="auto" w:fill="D9D9D9" w:themeFill="background1" w:themeFillShade="D9"/>
          </w:tcPr>
          <w:p w14:paraId="78AD573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 xml:space="preserve">Reid et al., 2018 </w:t>
            </w:r>
          </w:p>
        </w:tc>
        <w:tc>
          <w:tcPr>
            <w:tcW w:w="4956" w:type="dxa"/>
            <w:shd w:val="clear" w:color="auto" w:fill="D9D9D9" w:themeFill="background1" w:themeFillShade="D9"/>
          </w:tcPr>
          <w:p w14:paraId="2CF78C88" w14:textId="77777777" w:rsidR="004D2F0E" w:rsidRPr="00700EB8" w:rsidRDefault="004D2F0E" w:rsidP="004D2F0E">
            <w:pPr>
              <w:rPr>
                <w:rFonts w:asciiTheme="minorHAnsi" w:hAnsiTheme="minorHAnsi" w:cstheme="minorHAnsi"/>
                <w:sz w:val="16"/>
                <w:szCs w:val="16"/>
                <w:u w:val="single"/>
              </w:rPr>
            </w:pPr>
            <w:r w:rsidRPr="00700EB8">
              <w:rPr>
                <w:rFonts w:asciiTheme="minorHAnsi" w:hAnsiTheme="minorHAnsi" w:cstheme="minorHAnsi"/>
                <w:sz w:val="16"/>
                <w:szCs w:val="16"/>
                <w:u w:val="single"/>
              </w:rPr>
              <w:t xml:space="preserve">Vertebral </w:t>
            </w:r>
            <w:r w:rsidR="00700EB8" w:rsidRPr="00700EB8">
              <w:rPr>
                <w:rFonts w:asciiTheme="minorHAnsi" w:hAnsiTheme="minorHAnsi" w:cstheme="minorHAnsi"/>
                <w:sz w:val="16"/>
                <w:szCs w:val="16"/>
                <w:u w:val="single"/>
              </w:rPr>
              <w:t xml:space="preserve">fractures </w:t>
            </w:r>
            <w:r w:rsidR="00700EB8">
              <w:rPr>
                <w:rFonts w:asciiTheme="minorHAnsi" w:hAnsiTheme="minorHAnsi" w:cstheme="minorHAnsi"/>
                <w:sz w:val="16"/>
                <w:szCs w:val="16"/>
                <w:u w:val="single"/>
              </w:rPr>
              <w:t>(n/N)</w:t>
            </w:r>
          </w:p>
          <w:p w14:paraId="2FD7160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23/1000</w:t>
            </w:r>
          </w:p>
          <w:p w14:paraId="69759FA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49/1000</w:t>
            </w:r>
          </w:p>
          <w:p w14:paraId="6079B216" w14:textId="77777777" w:rsidR="004D2F0E" w:rsidRPr="004D2F0E" w:rsidRDefault="004D2F0E" w:rsidP="004D2F0E">
            <w:pPr>
              <w:rPr>
                <w:rFonts w:asciiTheme="minorHAnsi" w:hAnsiTheme="minorHAnsi" w:cstheme="minorHAnsi"/>
                <w:sz w:val="16"/>
                <w:szCs w:val="16"/>
              </w:rPr>
            </w:pPr>
          </w:p>
          <w:p w14:paraId="37B1E496" w14:textId="77777777" w:rsidR="004D2F0E" w:rsidRPr="00700EB8" w:rsidRDefault="004D2F0E" w:rsidP="004D2F0E">
            <w:pPr>
              <w:rPr>
                <w:rFonts w:asciiTheme="minorHAnsi" w:hAnsiTheme="minorHAnsi" w:cstheme="minorHAnsi"/>
                <w:sz w:val="16"/>
                <w:szCs w:val="16"/>
                <w:u w:val="single"/>
              </w:rPr>
            </w:pPr>
            <w:r w:rsidRPr="00700EB8">
              <w:rPr>
                <w:rFonts w:asciiTheme="minorHAnsi" w:hAnsiTheme="minorHAnsi" w:cstheme="minorHAnsi"/>
                <w:sz w:val="16"/>
                <w:szCs w:val="16"/>
                <w:u w:val="single"/>
              </w:rPr>
              <w:t>Non-vertebral</w:t>
            </w:r>
            <w:r w:rsidR="00700EB8" w:rsidRPr="00700EB8">
              <w:rPr>
                <w:rFonts w:asciiTheme="minorHAnsi" w:hAnsiTheme="minorHAnsi" w:cstheme="minorHAnsi"/>
                <w:sz w:val="16"/>
                <w:szCs w:val="16"/>
                <w:u w:val="single"/>
              </w:rPr>
              <w:t xml:space="preserve"> fractures (n/N)</w:t>
            </w:r>
          </w:p>
          <w:p w14:paraId="3E9B2C3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101/1000</w:t>
            </w:r>
          </w:p>
          <w:p w14:paraId="61FC8FD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148/1000</w:t>
            </w:r>
          </w:p>
          <w:p w14:paraId="31267AEE" w14:textId="77777777" w:rsidR="004D2F0E" w:rsidRPr="004D2F0E" w:rsidRDefault="004D2F0E" w:rsidP="004D2F0E">
            <w:pPr>
              <w:rPr>
                <w:rFonts w:asciiTheme="minorHAnsi" w:hAnsiTheme="minorHAnsi" w:cstheme="minorHAnsi"/>
                <w:sz w:val="16"/>
                <w:szCs w:val="16"/>
              </w:rPr>
            </w:pPr>
          </w:p>
          <w:p w14:paraId="2C46B7CE" w14:textId="77777777" w:rsidR="004D2F0E" w:rsidRPr="00EA53D7" w:rsidRDefault="004D2F0E" w:rsidP="004D2F0E">
            <w:pPr>
              <w:rPr>
                <w:rFonts w:asciiTheme="minorHAnsi" w:hAnsiTheme="minorHAnsi" w:cstheme="minorHAnsi"/>
                <w:sz w:val="16"/>
                <w:szCs w:val="16"/>
                <w:u w:val="single"/>
              </w:rPr>
            </w:pPr>
            <w:r w:rsidRPr="00EA53D7">
              <w:rPr>
                <w:rFonts w:asciiTheme="minorHAnsi" w:hAnsiTheme="minorHAnsi" w:cstheme="minorHAnsi"/>
                <w:sz w:val="16"/>
                <w:szCs w:val="16"/>
                <w:u w:val="single"/>
              </w:rPr>
              <w:t>Hip</w:t>
            </w:r>
            <w:r w:rsidR="00EA53D7" w:rsidRPr="00EA53D7">
              <w:rPr>
                <w:rFonts w:asciiTheme="minorHAnsi" w:hAnsiTheme="minorHAnsi" w:cstheme="minorHAnsi"/>
                <w:sz w:val="16"/>
                <w:szCs w:val="16"/>
                <w:u w:val="single"/>
              </w:rPr>
              <w:t xml:space="preserve"> fractures (n/N)</w:t>
            </w:r>
          </w:p>
          <w:p w14:paraId="30062E4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8/1000</w:t>
            </w:r>
          </w:p>
          <w:p w14:paraId="782A4ED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12/1000</w:t>
            </w:r>
          </w:p>
          <w:p w14:paraId="0A1F1095" w14:textId="77777777" w:rsidR="004D2F0E" w:rsidRPr="004D2F0E" w:rsidRDefault="004D2F0E" w:rsidP="004D2F0E">
            <w:pPr>
              <w:rPr>
                <w:rFonts w:asciiTheme="minorHAnsi" w:hAnsiTheme="minorHAnsi" w:cstheme="minorHAnsi"/>
                <w:sz w:val="16"/>
                <w:szCs w:val="16"/>
              </w:rPr>
            </w:pPr>
          </w:p>
          <w:p w14:paraId="64CBD774" w14:textId="77777777" w:rsidR="004D2F0E" w:rsidRPr="00EA53D7" w:rsidRDefault="004D2F0E" w:rsidP="004D2F0E">
            <w:pPr>
              <w:rPr>
                <w:rFonts w:asciiTheme="minorHAnsi" w:hAnsiTheme="minorHAnsi" w:cstheme="minorHAnsi"/>
                <w:sz w:val="16"/>
                <w:szCs w:val="16"/>
                <w:u w:val="single"/>
              </w:rPr>
            </w:pPr>
            <w:r w:rsidRPr="00EA53D7">
              <w:rPr>
                <w:rFonts w:asciiTheme="minorHAnsi" w:hAnsiTheme="minorHAnsi" w:cstheme="minorHAnsi"/>
                <w:sz w:val="16"/>
                <w:szCs w:val="16"/>
                <w:u w:val="single"/>
              </w:rPr>
              <w:t>Wrist/forearm</w:t>
            </w:r>
            <w:r w:rsidR="00EA53D7" w:rsidRPr="00EA53D7">
              <w:rPr>
                <w:rFonts w:asciiTheme="minorHAnsi" w:hAnsiTheme="minorHAnsi" w:cstheme="minorHAnsi"/>
                <w:sz w:val="16"/>
                <w:szCs w:val="16"/>
                <w:u w:val="single"/>
              </w:rPr>
              <w:t xml:space="preserve"> fractures (n/N)</w:t>
            </w:r>
          </w:p>
          <w:p w14:paraId="7B15673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36/1000</w:t>
            </w:r>
          </w:p>
          <w:p w14:paraId="7F2670C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63/1000</w:t>
            </w:r>
          </w:p>
        </w:tc>
        <w:tc>
          <w:tcPr>
            <w:tcW w:w="4394" w:type="dxa"/>
            <w:shd w:val="clear" w:color="auto" w:fill="D9D9D9" w:themeFill="background1" w:themeFillShade="D9"/>
          </w:tcPr>
          <w:p w14:paraId="00C1E94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lastRenderedPageBreak/>
              <w:t>NR</w:t>
            </w:r>
          </w:p>
        </w:tc>
        <w:tc>
          <w:tcPr>
            <w:tcW w:w="2410" w:type="dxa"/>
            <w:shd w:val="clear" w:color="auto" w:fill="D9D9D9" w:themeFill="background1" w:themeFillShade="D9"/>
          </w:tcPr>
          <w:p w14:paraId="2A1FE273" w14:textId="77777777" w:rsidR="004D2F0E" w:rsidRPr="00700EB8" w:rsidRDefault="00700EB8" w:rsidP="004D2F0E">
            <w:pPr>
              <w:rPr>
                <w:rFonts w:asciiTheme="minorHAnsi" w:hAnsiTheme="minorHAnsi" w:cstheme="minorHAnsi"/>
                <w:sz w:val="16"/>
                <w:szCs w:val="16"/>
                <w:u w:val="single"/>
              </w:rPr>
            </w:pPr>
            <w:r w:rsidRPr="00700EB8">
              <w:rPr>
                <w:rFonts w:asciiTheme="minorHAnsi" w:hAnsiTheme="minorHAnsi" w:cstheme="minorHAnsi"/>
                <w:sz w:val="16"/>
                <w:szCs w:val="16"/>
                <w:u w:val="single"/>
              </w:rPr>
              <w:t>Mortality(n/N)</w:t>
            </w:r>
          </w:p>
          <w:p w14:paraId="243F277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27/1000</w:t>
            </w:r>
          </w:p>
          <w:p w14:paraId="25D94BA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41/1000</w:t>
            </w:r>
          </w:p>
        </w:tc>
      </w:tr>
      <w:tr w:rsidR="004D2F0E" w:rsidRPr="004D2F0E" w14:paraId="4A110557" w14:textId="77777777" w:rsidTr="00A54C44">
        <w:tc>
          <w:tcPr>
            <w:tcW w:w="1418" w:type="dxa"/>
          </w:tcPr>
          <w:p w14:paraId="4790F1C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lastRenderedPageBreak/>
              <w:t>Sestak et al., 2014</w:t>
            </w:r>
          </w:p>
          <w:p w14:paraId="1E99249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Ext.</w:t>
            </w:r>
          </w:p>
          <w:p w14:paraId="741DB89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Sestak et al., 2019</w:t>
            </w:r>
            <w:r w:rsidR="00ED2DE6">
              <w:rPr>
                <w:rFonts w:asciiTheme="minorHAnsi" w:hAnsiTheme="minorHAnsi" w:cstheme="minorHAnsi"/>
                <w:sz w:val="16"/>
                <w:szCs w:val="16"/>
              </w:rPr>
              <w:t xml:space="preserve"> (IBIS-II study)</w:t>
            </w:r>
          </w:p>
        </w:tc>
        <w:tc>
          <w:tcPr>
            <w:tcW w:w="4956" w:type="dxa"/>
          </w:tcPr>
          <w:p w14:paraId="333EEC0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4394" w:type="dxa"/>
          </w:tcPr>
          <w:p w14:paraId="0FF2399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2410" w:type="dxa"/>
          </w:tcPr>
          <w:p w14:paraId="5A98164B" w14:textId="77777777" w:rsidR="004D2F0E" w:rsidRPr="00B32348" w:rsidRDefault="00B32348" w:rsidP="004D2F0E">
            <w:pPr>
              <w:rPr>
                <w:rFonts w:asciiTheme="minorHAnsi" w:hAnsiTheme="minorHAnsi" w:cstheme="minorHAnsi"/>
                <w:sz w:val="16"/>
                <w:szCs w:val="16"/>
                <w:u w:val="single"/>
              </w:rPr>
            </w:pPr>
            <w:r w:rsidRPr="00B32348">
              <w:rPr>
                <w:rFonts w:asciiTheme="minorHAnsi" w:hAnsiTheme="minorHAnsi" w:cstheme="minorHAnsi"/>
                <w:sz w:val="16"/>
                <w:szCs w:val="16"/>
                <w:u w:val="single"/>
              </w:rPr>
              <w:t>Mortality(n/N)</w:t>
            </w:r>
          </w:p>
          <w:p w14:paraId="179C1D2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RIS: 2/253</w:t>
            </w:r>
          </w:p>
          <w:p w14:paraId="5B1830B2"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2/247</w:t>
            </w:r>
          </w:p>
        </w:tc>
      </w:tr>
      <w:tr w:rsidR="004D2F0E" w:rsidRPr="004D2F0E" w14:paraId="05E25BD1" w14:textId="77777777" w:rsidTr="00A54C44">
        <w:tc>
          <w:tcPr>
            <w:tcW w:w="1418" w:type="dxa"/>
            <w:shd w:val="clear" w:color="auto" w:fill="D9D9D9" w:themeFill="background1" w:themeFillShade="D9"/>
          </w:tcPr>
          <w:p w14:paraId="0A06AAE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Shi et al., 2017</w:t>
            </w:r>
          </w:p>
        </w:tc>
        <w:tc>
          <w:tcPr>
            <w:tcW w:w="4956" w:type="dxa"/>
            <w:shd w:val="clear" w:color="auto" w:fill="D9D9D9" w:themeFill="background1" w:themeFillShade="D9"/>
          </w:tcPr>
          <w:p w14:paraId="3CD83B8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 xml:space="preserve">NR </w:t>
            </w:r>
          </w:p>
        </w:tc>
        <w:tc>
          <w:tcPr>
            <w:tcW w:w="4394" w:type="dxa"/>
            <w:shd w:val="clear" w:color="auto" w:fill="D9D9D9" w:themeFill="background1" w:themeFillShade="D9"/>
          </w:tcPr>
          <w:p w14:paraId="4E6FDC44" w14:textId="77777777" w:rsidR="004D2F0E" w:rsidRPr="00B32348" w:rsidRDefault="004D2F0E" w:rsidP="004D2F0E">
            <w:pPr>
              <w:rPr>
                <w:rFonts w:asciiTheme="minorHAnsi" w:hAnsiTheme="minorHAnsi" w:cstheme="minorHAnsi"/>
                <w:sz w:val="16"/>
                <w:szCs w:val="16"/>
                <w:u w:val="single"/>
              </w:rPr>
            </w:pPr>
            <w:r w:rsidRPr="00B32348">
              <w:rPr>
                <w:rFonts w:asciiTheme="minorHAnsi" w:hAnsiTheme="minorHAnsi" w:cstheme="minorHAnsi"/>
                <w:sz w:val="16"/>
                <w:szCs w:val="16"/>
                <w:u w:val="single"/>
              </w:rPr>
              <w:t>%</w:t>
            </w:r>
            <w:r w:rsidR="00B32348" w:rsidRPr="00B32348">
              <w:rPr>
                <w:rFonts w:asciiTheme="minorHAnsi" w:hAnsiTheme="minorHAnsi" w:cstheme="minorHAnsi"/>
                <w:sz w:val="16"/>
                <w:szCs w:val="16"/>
                <w:u w:val="single"/>
              </w:rPr>
              <w:t xml:space="preserve"> </w:t>
            </w:r>
            <w:r w:rsidRPr="00B32348">
              <w:rPr>
                <w:rFonts w:asciiTheme="minorHAnsi" w:hAnsiTheme="minorHAnsi" w:cstheme="minorHAnsi"/>
                <w:sz w:val="16"/>
                <w:szCs w:val="16"/>
                <w:u w:val="single"/>
              </w:rPr>
              <w:t>change</w:t>
            </w:r>
            <w:r w:rsidR="00B32348" w:rsidRPr="00B32348">
              <w:rPr>
                <w:rFonts w:asciiTheme="minorHAnsi" w:hAnsiTheme="minorHAnsi" w:cstheme="minorHAnsi"/>
                <w:sz w:val="16"/>
                <w:szCs w:val="16"/>
                <w:u w:val="single"/>
              </w:rPr>
              <w:t xml:space="preserve"> </w:t>
            </w:r>
            <w:r w:rsidRPr="00B32348">
              <w:rPr>
                <w:rFonts w:asciiTheme="minorHAnsi" w:hAnsiTheme="minorHAnsi" w:cstheme="minorHAnsi"/>
                <w:sz w:val="16"/>
                <w:szCs w:val="16"/>
                <w:u w:val="single"/>
              </w:rPr>
              <w:t>6mo</w:t>
            </w:r>
            <w:r w:rsidR="00B32348" w:rsidRPr="00B32348">
              <w:rPr>
                <w:rFonts w:asciiTheme="minorHAnsi" w:hAnsiTheme="minorHAnsi" w:cstheme="minorHAnsi"/>
                <w:sz w:val="16"/>
                <w:szCs w:val="16"/>
                <w:u w:val="single"/>
              </w:rPr>
              <w:t>nths (SD)</w:t>
            </w:r>
            <w:r w:rsidR="00B32348" w:rsidRPr="00B32348">
              <w:rPr>
                <w:rFonts w:asciiTheme="minorHAnsi" w:hAnsiTheme="minorHAnsi" w:cstheme="minorHAnsi"/>
                <w:sz w:val="16"/>
                <w:szCs w:val="16"/>
              </w:rPr>
              <w:t>*</w:t>
            </w:r>
          </w:p>
          <w:p w14:paraId="3462081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1.474 (0.49)</w:t>
            </w:r>
          </w:p>
          <w:p w14:paraId="2FDCA5E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-0.112(0.17)</w:t>
            </w:r>
          </w:p>
          <w:p w14:paraId="3ED5896D" w14:textId="77777777" w:rsidR="004D2F0E" w:rsidRPr="004D2F0E" w:rsidRDefault="004D2F0E" w:rsidP="004D2F0E">
            <w:pPr>
              <w:rPr>
                <w:rFonts w:asciiTheme="minorHAnsi" w:hAnsiTheme="minorHAnsi" w:cstheme="minorHAnsi"/>
                <w:sz w:val="16"/>
                <w:szCs w:val="16"/>
              </w:rPr>
            </w:pPr>
          </w:p>
          <w:p w14:paraId="2105F3C4" w14:textId="77777777" w:rsidR="004D2F0E" w:rsidRPr="004D2F0E" w:rsidRDefault="004D2F0E" w:rsidP="004D2F0E">
            <w:pPr>
              <w:rPr>
                <w:rFonts w:asciiTheme="minorHAnsi" w:hAnsiTheme="minorHAnsi" w:cstheme="minorHAnsi"/>
                <w:sz w:val="16"/>
                <w:szCs w:val="16"/>
              </w:rPr>
            </w:pPr>
            <w:r w:rsidRPr="00B32348">
              <w:rPr>
                <w:rFonts w:asciiTheme="minorHAnsi" w:hAnsiTheme="minorHAnsi" w:cstheme="minorHAnsi"/>
                <w:sz w:val="16"/>
                <w:szCs w:val="16"/>
                <w:u w:val="single"/>
              </w:rPr>
              <w:t>%</w:t>
            </w:r>
            <w:r w:rsidR="00B32348" w:rsidRPr="00B32348">
              <w:rPr>
                <w:rFonts w:asciiTheme="minorHAnsi" w:hAnsiTheme="minorHAnsi" w:cstheme="minorHAnsi"/>
                <w:sz w:val="16"/>
                <w:szCs w:val="16"/>
                <w:u w:val="single"/>
              </w:rPr>
              <w:t xml:space="preserve"> change 12 months (SD</w:t>
            </w:r>
            <w:r w:rsidR="00B32348">
              <w:rPr>
                <w:rFonts w:asciiTheme="minorHAnsi" w:hAnsiTheme="minorHAnsi" w:cstheme="minorHAnsi"/>
                <w:sz w:val="16"/>
                <w:szCs w:val="16"/>
              </w:rPr>
              <w:t>)*</w:t>
            </w:r>
          </w:p>
          <w:p w14:paraId="7C655F8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1.637(0.63)</w:t>
            </w:r>
          </w:p>
          <w:p w14:paraId="580E6FCB"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-0.15(0.18)</w:t>
            </w:r>
          </w:p>
        </w:tc>
        <w:tc>
          <w:tcPr>
            <w:tcW w:w="2410" w:type="dxa"/>
            <w:shd w:val="clear" w:color="auto" w:fill="D9D9D9" w:themeFill="background1" w:themeFillShade="D9"/>
          </w:tcPr>
          <w:p w14:paraId="3CE3AFF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r>
      <w:tr w:rsidR="004D2F0E" w:rsidRPr="004D2F0E" w14:paraId="347F37E0" w14:textId="77777777" w:rsidTr="00A54C44">
        <w:tc>
          <w:tcPr>
            <w:tcW w:w="1418" w:type="dxa"/>
          </w:tcPr>
          <w:p w14:paraId="57E9268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Shin et al., 2017</w:t>
            </w:r>
          </w:p>
        </w:tc>
        <w:tc>
          <w:tcPr>
            <w:tcW w:w="4956" w:type="dxa"/>
          </w:tcPr>
          <w:p w14:paraId="267825CB" w14:textId="77777777" w:rsidR="004D2F0E" w:rsidRPr="0010183C" w:rsidRDefault="0010183C" w:rsidP="004D2F0E">
            <w:pPr>
              <w:rPr>
                <w:rFonts w:asciiTheme="minorHAnsi" w:hAnsiTheme="minorHAnsi" w:cstheme="minorHAnsi"/>
                <w:sz w:val="16"/>
                <w:szCs w:val="16"/>
                <w:u w:val="single"/>
              </w:rPr>
            </w:pPr>
            <w:r w:rsidRPr="0010183C">
              <w:rPr>
                <w:rFonts w:asciiTheme="minorHAnsi" w:hAnsiTheme="minorHAnsi" w:cstheme="minorHAnsi"/>
                <w:sz w:val="16"/>
                <w:szCs w:val="16"/>
                <w:u w:val="single"/>
              </w:rPr>
              <w:t>Wrist fractures (n/N)</w:t>
            </w:r>
          </w:p>
          <w:p w14:paraId="6A4EB64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IBN</w:t>
            </w:r>
            <w:r w:rsidR="00006E14">
              <w:rPr>
                <w:rFonts w:asciiTheme="minorHAnsi" w:hAnsiTheme="minorHAnsi" w:cstheme="minorHAnsi"/>
                <w:sz w:val="16"/>
                <w:szCs w:val="16"/>
              </w:rPr>
              <w:t>or</w:t>
            </w:r>
            <w:r w:rsidRPr="004D2F0E">
              <w:rPr>
                <w:rFonts w:asciiTheme="minorHAnsi" w:hAnsiTheme="minorHAnsi" w:cstheme="minorHAnsi"/>
                <w:sz w:val="16"/>
                <w:szCs w:val="16"/>
              </w:rPr>
              <w:t>: 0/81</w:t>
            </w:r>
          </w:p>
          <w:p w14:paraId="68B3EAAE"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1/76</w:t>
            </w:r>
          </w:p>
        </w:tc>
        <w:tc>
          <w:tcPr>
            <w:tcW w:w="4394" w:type="dxa"/>
          </w:tcPr>
          <w:p w14:paraId="593EFF15" w14:textId="77777777" w:rsidR="004D2F0E" w:rsidRPr="0010183C" w:rsidRDefault="004D2F0E" w:rsidP="004D2F0E">
            <w:pPr>
              <w:rPr>
                <w:rFonts w:asciiTheme="minorHAnsi" w:hAnsiTheme="minorHAnsi" w:cstheme="minorHAnsi"/>
                <w:sz w:val="16"/>
                <w:szCs w:val="16"/>
                <w:u w:val="single"/>
              </w:rPr>
            </w:pPr>
            <w:r w:rsidRPr="0010183C">
              <w:rPr>
                <w:rFonts w:asciiTheme="minorHAnsi" w:hAnsiTheme="minorHAnsi" w:cstheme="minorHAnsi"/>
                <w:sz w:val="16"/>
                <w:szCs w:val="16"/>
                <w:u w:val="single"/>
              </w:rPr>
              <w:t>%</w:t>
            </w:r>
            <w:r w:rsidR="0010183C" w:rsidRPr="0010183C">
              <w:rPr>
                <w:rFonts w:asciiTheme="minorHAnsi" w:hAnsiTheme="minorHAnsi" w:cstheme="minorHAnsi"/>
                <w:sz w:val="16"/>
                <w:szCs w:val="16"/>
                <w:u w:val="single"/>
              </w:rPr>
              <w:t xml:space="preserve"> change</w:t>
            </w:r>
            <w:r w:rsidRPr="0010183C">
              <w:rPr>
                <w:rFonts w:asciiTheme="minorHAnsi" w:hAnsiTheme="minorHAnsi" w:cstheme="minorHAnsi"/>
                <w:sz w:val="16"/>
                <w:szCs w:val="16"/>
                <w:u w:val="single"/>
              </w:rPr>
              <w:t xml:space="preserve"> 6months</w:t>
            </w:r>
            <w:r w:rsidR="0010183C" w:rsidRPr="0010183C">
              <w:rPr>
                <w:rFonts w:asciiTheme="minorHAnsi" w:hAnsiTheme="minorHAnsi" w:cstheme="minorHAnsi"/>
                <w:sz w:val="16"/>
                <w:szCs w:val="16"/>
                <w:u w:val="single"/>
              </w:rPr>
              <w:t xml:space="preserve"> (SD)</w:t>
            </w:r>
          </w:p>
          <w:p w14:paraId="60CCBBB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IBN</w:t>
            </w:r>
            <w:r w:rsidR="00006E14">
              <w:rPr>
                <w:rFonts w:asciiTheme="minorHAnsi" w:hAnsiTheme="minorHAnsi" w:cstheme="minorHAnsi"/>
                <w:sz w:val="16"/>
                <w:szCs w:val="16"/>
              </w:rPr>
              <w:t>or</w:t>
            </w:r>
            <w:r w:rsidRPr="004D2F0E">
              <w:rPr>
                <w:rFonts w:asciiTheme="minorHAnsi" w:hAnsiTheme="minorHAnsi" w:cstheme="minorHAnsi"/>
                <w:sz w:val="16"/>
                <w:szCs w:val="16"/>
              </w:rPr>
              <w:t>: 1.7, (5.3)</w:t>
            </w:r>
          </w:p>
          <w:p w14:paraId="294A5BA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0.4(5.3)</w:t>
            </w:r>
          </w:p>
          <w:p w14:paraId="24AC1A40" w14:textId="77777777" w:rsidR="004D2F0E" w:rsidRPr="004D2F0E" w:rsidRDefault="004D2F0E" w:rsidP="004D2F0E">
            <w:pPr>
              <w:rPr>
                <w:rFonts w:asciiTheme="minorHAnsi" w:hAnsiTheme="minorHAnsi" w:cstheme="minorHAnsi"/>
                <w:sz w:val="16"/>
                <w:szCs w:val="16"/>
              </w:rPr>
            </w:pPr>
          </w:p>
          <w:p w14:paraId="7977BC46" w14:textId="77777777" w:rsidR="004D2F0E" w:rsidRPr="0010183C" w:rsidRDefault="004D2F0E" w:rsidP="004D2F0E">
            <w:pPr>
              <w:rPr>
                <w:rFonts w:asciiTheme="minorHAnsi" w:hAnsiTheme="minorHAnsi" w:cstheme="minorHAnsi"/>
                <w:sz w:val="16"/>
                <w:szCs w:val="16"/>
                <w:u w:val="single"/>
              </w:rPr>
            </w:pPr>
            <w:r w:rsidRPr="0010183C">
              <w:rPr>
                <w:rFonts w:asciiTheme="minorHAnsi" w:hAnsiTheme="minorHAnsi" w:cstheme="minorHAnsi"/>
                <w:sz w:val="16"/>
                <w:szCs w:val="16"/>
                <w:u w:val="single"/>
              </w:rPr>
              <w:t>%</w:t>
            </w:r>
            <w:r w:rsidR="0010183C" w:rsidRPr="0010183C">
              <w:rPr>
                <w:rFonts w:asciiTheme="minorHAnsi" w:hAnsiTheme="minorHAnsi" w:cstheme="minorHAnsi"/>
                <w:sz w:val="16"/>
                <w:szCs w:val="16"/>
                <w:u w:val="single"/>
              </w:rPr>
              <w:t xml:space="preserve"> </w:t>
            </w:r>
            <w:r w:rsidRPr="0010183C">
              <w:rPr>
                <w:rFonts w:asciiTheme="minorHAnsi" w:hAnsiTheme="minorHAnsi" w:cstheme="minorHAnsi"/>
                <w:sz w:val="16"/>
                <w:szCs w:val="16"/>
                <w:u w:val="single"/>
              </w:rPr>
              <w:t xml:space="preserve">change </w:t>
            </w:r>
            <w:r w:rsidR="0010183C" w:rsidRPr="0010183C">
              <w:rPr>
                <w:rFonts w:asciiTheme="minorHAnsi" w:hAnsiTheme="minorHAnsi" w:cstheme="minorHAnsi"/>
                <w:sz w:val="16"/>
                <w:szCs w:val="16"/>
                <w:u w:val="single"/>
              </w:rPr>
              <w:t>12 months (SD)</w:t>
            </w:r>
          </w:p>
          <w:p w14:paraId="017EBE0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IBN</w:t>
            </w:r>
            <w:r w:rsidR="00006E14">
              <w:rPr>
                <w:rFonts w:asciiTheme="minorHAnsi" w:hAnsiTheme="minorHAnsi" w:cstheme="minorHAnsi"/>
                <w:sz w:val="16"/>
                <w:szCs w:val="16"/>
              </w:rPr>
              <w:t>or</w:t>
            </w:r>
            <w:r w:rsidRPr="004D2F0E">
              <w:rPr>
                <w:rFonts w:asciiTheme="minorHAnsi" w:hAnsiTheme="minorHAnsi" w:cstheme="minorHAnsi"/>
                <w:sz w:val="16"/>
                <w:szCs w:val="16"/>
              </w:rPr>
              <w:t>: 1.7(5.4)</w:t>
            </w:r>
          </w:p>
          <w:p w14:paraId="764C9191"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-1.2(7.5)</w:t>
            </w:r>
          </w:p>
        </w:tc>
        <w:tc>
          <w:tcPr>
            <w:tcW w:w="2410" w:type="dxa"/>
          </w:tcPr>
          <w:p w14:paraId="72795A0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r>
      <w:tr w:rsidR="004D2F0E" w:rsidRPr="004D2F0E" w14:paraId="2E59880F" w14:textId="77777777" w:rsidTr="00A54C44">
        <w:tc>
          <w:tcPr>
            <w:tcW w:w="1418" w:type="dxa"/>
            <w:shd w:val="clear" w:color="auto" w:fill="D9D9D9" w:themeFill="background1" w:themeFillShade="D9"/>
          </w:tcPr>
          <w:p w14:paraId="0F8F5FEC"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Tan et al., 2016</w:t>
            </w:r>
          </w:p>
        </w:tc>
        <w:tc>
          <w:tcPr>
            <w:tcW w:w="4956" w:type="dxa"/>
            <w:shd w:val="clear" w:color="auto" w:fill="D9D9D9" w:themeFill="background1" w:themeFillShade="D9"/>
          </w:tcPr>
          <w:p w14:paraId="0A5FA88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4394" w:type="dxa"/>
            <w:shd w:val="clear" w:color="auto" w:fill="D9D9D9" w:themeFill="background1" w:themeFillShade="D9"/>
          </w:tcPr>
          <w:p w14:paraId="12D0AA3F" w14:textId="77777777" w:rsidR="004D2F0E" w:rsidRPr="00EE14DB" w:rsidRDefault="004D2F0E" w:rsidP="004D2F0E">
            <w:pPr>
              <w:rPr>
                <w:rFonts w:asciiTheme="minorHAnsi" w:hAnsiTheme="minorHAnsi" w:cstheme="minorHAnsi"/>
                <w:sz w:val="16"/>
                <w:szCs w:val="16"/>
                <w:u w:val="single"/>
              </w:rPr>
            </w:pPr>
            <w:r w:rsidRPr="00EE14DB">
              <w:rPr>
                <w:rFonts w:asciiTheme="minorHAnsi" w:hAnsiTheme="minorHAnsi" w:cstheme="minorHAnsi"/>
                <w:sz w:val="16"/>
                <w:szCs w:val="16"/>
                <w:u w:val="single"/>
              </w:rPr>
              <w:t>%</w:t>
            </w:r>
            <w:r w:rsidR="00EE14DB" w:rsidRPr="00EE14DB">
              <w:rPr>
                <w:rFonts w:asciiTheme="minorHAnsi" w:hAnsiTheme="minorHAnsi" w:cstheme="minorHAnsi"/>
                <w:sz w:val="16"/>
                <w:szCs w:val="16"/>
                <w:u w:val="single"/>
              </w:rPr>
              <w:t xml:space="preserve"> change </w:t>
            </w:r>
            <w:r w:rsidRPr="00EE14DB">
              <w:rPr>
                <w:rFonts w:asciiTheme="minorHAnsi" w:hAnsiTheme="minorHAnsi" w:cstheme="minorHAnsi"/>
                <w:sz w:val="16"/>
                <w:szCs w:val="16"/>
                <w:u w:val="single"/>
              </w:rPr>
              <w:t>12months</w:t>
            </w:r>
            <w:r w:rsidR="00EE14DB" w:rsidRPr="00EE14DB">
              <w:rPr>
                <w:rFonts w:asciiTheme="minorHAnsi" w:hAnsiTheme="minorHAnsi" w:cstheme="minorHAnsi"/>
                <w:sz w:val="16"/>
                <w:szCs w:val="16"/>
                <w:u w:val="single"/>
              </w:rPr>
              <w:t xml:space="preserve"> (SD)</w:t>
            </w:r>
          </w:p>
          <w:p w14:paraId="6A1FE1A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2.1(1.1)</w:t>
            </w:r>
          </w:p>
          <w:p w14:paraId="6420379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7.7(1.5)</w:t>
            </w:r>
          </w:p>
          <w:p w14:paraId="430205C8" w14:textId="77777777" w:rsidR="004D2F0E" w:rsidRPr="004D2F0E" w:rsidRDefault="004D2F0E" w:rsidP="004D2F0E">
            <w:pPr>
              <w:rPr>
                <w:rFonts w:asciiTheme="minorHAnsi" w:hAnsiTheme="minorHAnsi" w:cstheme="minorHAnsi"/>
                <w:sz w:val="16"/>
                <w:szCs w:val="16"/>
              </w:rPr>
            </w:pPr>
          </w:p>
          <w:p w14:paraId="3FA4A6A5" w14:textId="77777777" w:rsidR="004D2F0E" w:rsidRPr="00EE14DB" w:rsidRDefault="004D2F0E" w:rsidP="004D2F0E">
            <w:pPr>
              <w:rPr>
                <w:rFonts w:asciiTheme="minorHAnsi" w:hAnsiTheme="minorHAnsi" w:cstheme="minorHAnsi"/>
                <w:sz w:val="16"/>
                <w:szCs w:val="16"/>
                <w:u w:val="single"/>
              </w:rPr>
            </w:pPr>
            <w:r w:rsidRPr="00EE14DB">
              <w:rPr>
                <w:rFonts w:asciiTheme="minorHAnsi" w:hAnsiTheme="minorHAnsi" w:cstheme="minorHAnsi"/>
                <w:sz w:val="16"/>
                <w:szCs w:val="16"/>
                <w:u w:val="single"/>
              </w:rPr>
              <w:t>%</w:t>
            </w:r>
            <w:r w:rsidR="00EE14DB" w:rsidRPr="00EE14DB">
              <w:rPr>
                <w:rFonts w:asciiTheme="minorHAnsi" w:hAnsiTheme="minorHAnsi" w:cstheme="minorHAnsi"/>
                <w:sz w:val="16"/>
                <w:szCs w:val="16"/>
                <w:u w:val="single"/>
              </w:rPr>
              <w:t xml:space="preserve"> </w:t>
            </w:r>
            <w:r w:rsidRPr="00EE14DB">
              <w:rPr>
                <w:rFonts w:asciiTheme="minorHAnsi" w:hAnsiTheme="minorHAnsi" w:cstheme="minorHAnsi"/>
                <w:sz w:val="16"/>
                <w:szCs w:val="16"/>
                <w:u w:val="single"/>
              </w:rPr>
              <w:t>change 24months</w:t>
            </w:r>
            <w:r w:rsidR="00EE14DB" w:rsidRPr="00EE14DB">
              <w:rPr>
                <w:rFonts w:asciiTheme="minorHAnsi" w:hAnsiTheme="minorHAnsi" w:cstheme="minorHAnsi"/>
                <w:sz w:val="16"/>
                <w:szCs w:val="16"/>
                <w:u w:val="single"/>
              </w:rPr>
              <w:t xml:space="preserve"> (SD)</w:t>
            </w:r>
          </w:p>
          <w:p w14:paraId="2A99CB61"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4.2(1.8)</w:t>
            </w:r>
          </w:p>
          <w:p w14:paraId="691C0DF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11.5(5.1)</w:t>
            </w:r>
          </w:p>
          <w:p w14:paraId="7451CD98" w14:textId="77777777" w:rsidR="004D2F0E" w:rsidRPr="004D2F0E" w:rsidRDefault="004D2F0E" w:rsidP="004D2F0E">
            <w:pPr>
              <w:rPr>
                <w:rFonts w:asciiTheme="minorHAnsi" w:hAnsiTheme="minorHAnsi" w:cstheme="minorHAnsi"/>
                <w:sz w:val="16"/>
                <w:szCs w:val="16"/>
              </w:rPr>
            </w:pPr>
          </w:p>
          <w:p w14:paraId="014937E2" w14:textId="77777777" w:rsidR="004D2F0E" w:rsidRPr="00EE14DB" w:rsidRDefault="004D2F0E" w:rsidP="004D2F0E">
            <w:pPr>
              <w:rPr>
                <w:rFonts w:asciiTheme="minorHAnsi" w:hAnsiTheme="minorHAnsi" w:cstheme="minorHAnsi"/>
                <w:sz w:val="16"/>
                <w:szCs w:val="16"/>
                <w:u w:val="single"/>
              </w:rPr>
            </w:pPr>
            <w:r w:rsidRPr="00EE14DB">
              <w:rPr>
                <w:rFonts w:asciiTheme="minorHAnsi" w:hAnsiTheme="minorHAnsi" w:cstheme="minorHAnsi"/>
                <w:sz w:val="16"/>
                <w:szCs w:val="16"/>
                <w:u w:val="single"/>
              </w:rPr>
              <w:t>%</w:t>
            </w:r>
            <w:r w:rsidR="00EE14DB" w:rsidRPr="00EE14DB">
              <w:rPr>
                <w:rFonts w:asciiTheme="minorHAnsi" w:hAnsiTheme="minorHAnsi" w:cstheme="minorHAnsi"/>
                <w:sz w:val="16"/>
                <w:szCs w:val="16"/>
                <w:u w:val="single"/>
              </w:rPr>
              <w:t xml:space="preserve"> </w:t>
            </w:r>
            <w:r w:rsidRPr="00EE14DB">
              <w:rPr>
                <w:rFonts w:asciiTheme="minorHAnsi" w:hAnsiTheme="minorHAnsi" w:cstheme="minorHAnsi"/>
                <w:sz w:val="16"/>
                <w:szCs w:val="16"/>
                <w:u w:val="single"/>
              </w:rPr>
              <w:t>change 36months</w:t>
            </w:r>
            <w:r w:rsidR="00EE14DB" w:rsidRPr="00EE14DB">
              <w:rPr>
                <w:rFonts w:asciiTheme="minorHAnsi" w:hAnsiTheme="minorHAnsi" w:cstheme="minorHAnsi"/>
                <w:sz w:val="16"/>
                <w:szCs w:val="16"/>
                <w:u w:val="single"/>
              </w:rPr>
              <w:t xml:space="preserve"> (SD)</w:t>
            </w:r>
          </w:p>
          <w:p w14:paraId="70F18FB9"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6.3(2.3)</w:t>
            </w:r>
          </w:p>
          <w:p w14:paraId="7E239601"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13.5(6.8)</w:t>
            </w:r>
          </w:p>
        </w:tc>
        <w:tc>
          <w:tcPr>
            <w:tcW w:w="2410" w:type="dxa"/>
            <w:shd w:val="clear" w:color="auto" w:fill="D9D9D9" w:themeFill="background1" w:themeFillShade="D9"/>
          </w:tcPr>
          <w:p w14:paraId="363E9C0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p w14:paraId="1AF46F2B" w14:textId="77777777" w:rsidR="004D2F0E" w:rsidRPr="004D2F0E" w:rsidRDefault="004D2F0E" w:rsidP="004D2F0E">
            <w:pPr>
              <w:ind w:firstLine="720"/>
              <w:rPr>
                <w:rFonts w:asciiTheme="minorHAnsi" w:hAnsiTheme="minorHAnsi" w:cstheme="minorHAnsi"/>
                <w:sz w:val="16"/>
                <w:szCs w:val="16"/>
              </w:rPr>
            </w:pPr>
          </w:p>
        </w:tc>
      </w:tr>
      <w:tr w:rsidR="004D2F0E" w:rsidRPr="004D2F0E" w14:paraId="1EA09716" w14:textId="77777777" w:rsidTr="00A54C44">
        <w:tc>
          <w:tcPr>
            <w:tcW w:w="1418" w:type="dxa"/>
          </w:tcPr>
          <w:p w14:paraId="3BC56D3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lastRenderedPageBreak/>
              <w:t>Zhang et al., 2019</w:t>
            </w:r>
          </w:p>
        </w:tc>
        <w:tc>
          <w:tcPr>
            <w:tcW w:w="4956" w:type="dxa"/>
          </w:tcPr>
          <w:p w14:paraId="1FFB6837" w14:textId="77777777" w:rsidR="003027E7" w:rsidRPr="003027E7" w:rsidRDefault="003027E7" w:rsidP="004D2F0E">
            <w:pPr>
              <w:rPr>
                <w:rFonts w:asciiTheme="minorHAnsi" w:hAnsiTheme="minorHAnsi" w:cstheme="minorHAnsi"/>
                <w:sz w:val="16"/>
                <w:szCs w:val="16"/>
                <w:u w:val="single"/>
              </w:rPr>
            </w:pPr>
            <w:r w:rsidRPr="003027E7">
              <w:rPr>
                <w:rFonts w:asciiTheme="minorHAnsi" w:hAnsiTheme="minorHAnsi" w:cstheme="minorHAnsi"/>
                <w:sz w:val="16"/>
                <w:szCs w:val="16"/>
                <w:u w:val="single"/>
              </w:rPr>
              <w:t>Vertebral fractures (n/N)</w:t>
            </w:r>
          </w:p>
          <w:p w14:paraId="0AD9D748"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ZOL: 0/50</w:t>
            </w:r>
          </w:p>
          <w:p w14:paraId="62249BB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5/51</w:t>
            </w:r>
          </w:p>
          <w:p w14:paraId="31762B39" w14:textId="77777777" w:rsidR="004D2F0E" w:rsidRPr="004D2F0E" w:rsidRDefault="004D2F0E" w:rsidP="004D2F0E">
            <w:pPr>
              <w:rPr>
                <w:rFonts w:asciiTheme="minorHAnsi" w:hAnsiTheme="minorHAnsi" w:cstheme="minorHAnsi"/>
                <w:sz w:val="16"/>
                <w:szCs w:val="16"/>
              </w:rPr>
            </w:pPr>
          </w:p>
        </w:tc>
        <w:tc>
          <w:tcPr>
            <w:tcW w:w="4394" w:type="dxa"/>
          </w:tcPr>
          <w:p w14:paraId="1D64F39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2410" w:type="dxa"/>
          </w:tcPr>
          <w:p w14:paraId="44E19F14"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r>
      <w:tr w:rsidR="004D2F0E" w:rsidRPr="004D2F0E" w14:paraId="690A6041" w14:textId="77777777" w:rsidTr="00A54C44">
        <w:tc>
          <w:tcPr>
            <w:tcW w:w="1418" w:type="dxa"/>
            <w:shd w:val="clear" w:color="auto" w:fill="D9D9D9" w:themeFill="background1" w:themeFillShade="D9"/>
          </w:tcPr>
          <w:p w14:paraId="11D0F22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Zhang et al., 2015</w:t>
            </w:r>
          </w:p>
        </w:tc>
        <w:tc>
          <w:tcPr>
            <w:tcW w:w="4956" w:type="dxa"/>
            <w:shd w:val="clear" w:color="auto" w:fill="D9D9D9" w:themeFill="background1" w:themeFillShade="D9"/>
          </w:tcPr>
          <w:p w14:paraId="17E65667" w14:textId="77777777" w:rsidR="004D2F0E" w:rsidRPr="006933D4" w:rsidRDefault="006933D4" w:rsidP="004D2F0E">
            <w:pPr>
              <w:rPr>
                <w:rFonts w:asciiTheme="minorHAnsi" w:hAnsiTheme="minorHAnsi" w:cstheme="minorHAnsi"/>
                <w:sz w:val="16"/>
                <w:szCs w:val="16"/>
                <w:u w:val="single"/>
              </w:rPr>
            </w:pPr>
            <w:r w:rsidRPr="006933D4">
              <w:rPr>
                <w:rFonts w:asciiTheme="minorHAnsi" w:hAnsiTheme="minorHAnsi" w:cstheme="minorHAnsi"/>
                <w:sz w:val="16"/>
                <w:szCs w:val="16"/>
                <w:u w:val="single"/>
              </w:rPr>
              <w:t>Non-vertebral fractures (n/N)</w:t>
            </w:r>
          </w:p>
          <w:p w14:paraId="7A8D628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1/107</w:t>
            </w:r>
          </w:p>
          <w:p w14:paraId="1D0A4005"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2/108</w:t>
            </w:r>
          </w:p>
          <w:p w14:paraId="2D46CB45" w14:textId="77777777" w:rsidR="004D2F0E" w:rsidRPr="004D2F0E" w:rsidRDefault="004D2F0E" w:rsidP="004D2F0E">
            <w:pPr>
              <w:rPr>
                <w:rFonts w:asciiTheme="minorHAnsi" w:hAnsiTheme="minorHAnsi" w:cstheme="minorHAnsi"/>
                <w:sz w:val="16"/>
                <w:szCs w:val="16"/>
              </w:rPr>
            </w:pPr>
          </w:p>
          <w:p w14:paraId="0FF0EC89" w14:textId="77777777" w:rsidR="004D2F0E" w:rsidRPr="006933D4" w:rsidRDefault="006933D4" w:rsidP="004D2F0E">
            <w:pPr>
              <w:rPr>
                <w:rFonts w:asciiTheme="minorHAnsi" w:hAnsiTheme="minorHAnsi" w:cstheme="minorHAnsi"/>
                <w:sz w:val="16"/>
                <w:szCs w:val="16"/>
                <w:u w:val="single"/>
              </w:rPr>
            </w:pPr>
            <w:r w:rsidRPr="006933D4">
              <w:rPr>
                <w:rFonts w:asciiTheme="minorHAnsi" w:hAnsiTheme="minorHAnsi" w:cstheme="minorHAnsi"/>
                <w:sz w:val="16"/>
                <w:szCs w:val="16"/>
                <w:u w:val="single"/>
              </w:rPr>
              <w:t>Vertebral fractures (n/N)</w:t>
            </w:r>
          </w:p>
          <w:p w14:paraId="28AF0EC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0</w:t>
            </w:r>
          </w:p>
          <w:p w14:paraId="5ED694F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2/108</w:t>
            </w:r>
          </w:p>
        </w:tc>
        <w:tc>
          <w:tcPr>
            <w:tcW w:w="4394" w:type="dxa"/>
            <w:shd w:val="clear" w:color="auto" w:fill="D9D9D9" w:themeFill="background1" w:themeFillShade="D9"/>
          </w:tcPr>
          <w:p w14:paraId="691D1201" w14:textId="77777777" w:rsidR="004D2F0E" w:rsidRPr="006933D4" w:rsidRDefault="004D2F0E" w:rsidP="004D2F0E">
            <w:pPr>
              <w:rPr>
                <w:rFonts w:asciiTheme="minorHAnsi" w:hAnsiTheme="minorHAnsi" w:cstheme="minorHAnsi"/>
                <w:sz w:val="16"/>
                <w:szCs w:val="16"/>
                <w:u w:val="single"/>
              </w:rPr>
            </w:pPr>
            <w:r w:rsidRPr="006933D4">
              <w:rPr>
                <w:rFonts w:asciiTheme="minorHAnsi" w:hAnsiTheme="minorHAnsi" w:cstheme="minorHAnsi"/>
                <w:sz w:val="16"/>
                <w:szCs w:val="16"/>
                <w:u w:val="single"/>
              </w:rPr>
              <w:t>%</w:t>
            </w:r>
            <w:r w:rsidR="006933D4" w:rsidRPr="006933D4">
              <w:rPr>
                <w:rFonts w:asciiTheme="minorHAnsi" w:hAnsiTheme="minorHAnsi" w:cstheme="minorHAnsi"/>
                <w:sz w:val="16"/>
                <w:szCs w:val="16"/>
                <w:u w:val="single"/>
              </w:rPr>
              <w:t xml:space="preserve"> change 6 months (</w:t>
            </w:r>
            <w:r w:rsidRPr="006933D4">
              <w:rPr>
                <w:rFonts w:asciiTheme="minorHAnsi" w:hAnsiTheme="minorHAnsi" w:cstheme="minorHAnsi"/>
                <w:sz w:val="16"/>
                <w:szCs w:val="16"/>
                <w:u w:val="single"/>
              </w:rPr>
              <w:t>95</w:t>
            </w:r>
            <w:r w:rsidR="006933D4" w:rsidRPr="006933D4">
              <w:rPr>
                <w:rFonts w:asciiTheme="minorHAnsi" w:hAnsiTheme="minorHAnsi" w:cstheme="minorHAnsi"/>
                <w:sz w:val="16"/>
                <w:szCs w:val="16"/>
                <w:u w:val="single"/>
              </w:rPr>
              <w:t>%CI)</w:t>
            </w:r>
          </w:p>
          <w:p w14:paraId="1B48A780"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2.8 (1.2, 4.3)</w:t>
            </w:r>
          </w:p>
          <w:p w14:paraId="4D4EABFF"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0.8 (-0.7, 2.2)</w:t>
            </w:r>
          </w:p>
          <w:p w14:paraId="5E292EF3" w14:textId="77777777" w:rsidR="004D2F0E" w:rsidRPr="004D2F0E" w:rsidRDefault="004D2F0E" w:rsidP="004D2F0E">
            <w:pPr>
              <w:rPr>
                <w:rFonts w:asciiTheme="minorHAnsi" w:hAnsiTheme="minorHAnsi" w:cstheme="minorHAnsi"/>
                <w:sz w:val="16"/>
                <w:szCs w:val="16"/>
              </w:rPr>
            </w:pPr>
          </w:p>
          <w:p w14:paraId="6CFB0DE5" w14:textId="77777777" w:rsidR="004D2F0E" w:rsidRPr="006933D4" w:rsidRDefault="006933D4" w:rsidP="004D2F0E">
            <w:pPr>
              <w:rPr>
                <w:rFonts w:asciiTheme="minorHAnsi" w:hAnsiTheme="minorHAnsi" w:cstheme="minorHAnsi"/>
                <w:sz w:val="16"/>
                <w:szCs w:val="16"/>
                <w:u w:val="single"/>
              </w:rPr>
            </w:pPr>
            <w:r w:rsidRPr="006933D4">
              <w:rPr>
                <w:rFonts w:asciiTheme="minorHAnsi" w:hAnsiTheme="minorHAnsi" w:cstheme="minorHAnsi"/>
                <w:sz w:val="16"/>
                <w:szCs w:val="16"/>
                <w:u w:val="single"/>
              </w:rPr>
              <w:t>% change 12 months (95%CI)</w:t>
            </w:r>
          </w:p>
          <w:p w14:paraId="7651006D"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3.3 (1.9, 4.7)</w:t>
            </w:r>
          </w:p>
          <w:p w14:paraId="1C8A47B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0.4 (-0.9, 1.8)</w:t>
            </w:r>
          </w:p>
        </w:tc>
        <w:tc>
          <w:tcPr>
            <w:tcW w:w="2410" w:type="dxa"/>
            <w:shd w:val="clear" w:color="auto" w:fill="D9D9D9" w:themeFill="background1" w:themeFillShade="D9"/>
          </w:tcPr>
          <w:p w14:paraId="7FEE038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r>
      <w:tr w:rsidR="004D2F0E" w:rsidRPr="004D2F0E" w14:paraId="069270C8" w14:textId="77777777" w:rsidTr="00A54C44">
        <w:tc>
          <w:tcPr>
            <w:tcW w:w="1418" w:type="dxa"/>
          </w:tcPr>
          <w:p w14:paraId="4E1B9486" w14:textId="77777777" w:rsidR="004D2F0E" w:rsidRPr="004D2F0E" w:rsidRDefault="004D67C9" w:rsidP="004D2F0E">
            <w:pPr>
              <w:rPr>
                <w:rFonts w:asciiTheme="minorHAnsi" w:hAnsiTheme="minorHAnsi" w:cstheme="minorHAnsi"/>
                <w:sz w:val="16"/>
                <w:szCs w:val="16"/>
              </w:rPr>
            </w:pPr>
            <w:r>
              <w:rPr>
                <w:rFonts w:asciiTheme="minorHAnsi" w:hAnsiTheme="minorHAnsi" w:cstheme="minorHAnsi"/>
                <w:noProof/>
                <w:sz w:val="16"/>
                <w:szCs w:val="16"/>
                <w:lang w:eastAsia="en-GB"/>
              </w:rPr>
              <mc:AlternateContent>
                <mc:Choice Requires="wps">
                  <w:drawing>
                    <wp:anchor distT="0" distB="0" distL="114300" distR="114300" simplePos="0" relativeHeight="251701248" behindDoc="0" locked="0" layoutInCell="1" allowOverlap="1" wp14:anchorId="0EE04EFB" wp14:editId="4E42BC3D">
                      <wp:simplePos x="0" y="0"/>
                      <wp:positionH relativeFrom="column">
                        <wp:posOffset>-40005</wp:posOffset>
                      </wp:positionH>
                      <wp:positionV relativeFrom="paragraph">
                        <wp:posOffset>451485</wp:posOffset>
                      </wp:positionV>
                      <wp:extent cx="8328660" cy="28575"/>
                      <wp:effectExtent l="0" t="0" r="34290" b="28575"/>
                      <wp:wrapNone/>
                      <wp:docPr id="69" name="Straight Connector 69"/>
                      <wp:cNvGraphicFramePr/>
                      <a:graphic xmlns:a="http://schemas.openxmlformats.org/drawingml/2006/main">
                        <a:graphicData uri="http://schemas.microsoft.com/office/word/2010/wordprocessingShape">
                          <wps:wsp>
                            <wps:cNvCnPr/>
                            <wps:spPr>
                              <a:xfrm flipV="1">
                                <a:off x="0" y="0"/>
                                <a:ext cx="832866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040474" id="Straight Connector 69"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3.15pt,35.55pt" to="652.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kuxAEAAMcDAAAOAAAAZHJzL2Uyb0RvYy54bWysU8GO0zAQvSPxD5bvNGnRlhI13UNXcEFQ&#10;sQt3r2M3FrbHGpsm/XvGThsQsNIKcbFsz7w3857H29vRWXZSGA34li8XNWfKS+iMP7b8y8O7VxvO&#10;YhK+Exa8avlZRX67e/liO4RGraAH2ylkROJjM4SW9ymFpqqi7JUTcQFBeQpqQCcSHfFYdSgGYne2&#10;WtX1uhoAu4AgVYx0ezcF+a7wa61k+qR1VInZllNvqaxY1se8VrutaI4oQm/kpQ3xD104YTwVnanu&#10;RBLsO5o/qJyRCBF0WkhwFWhtpCoaSM2y/k3NfS+CKlrInBhmm+L/o5UfTwdkpmv5+i1nXjh6o/uE&#10;whz7xPbgPTkIyChITg0hNgTY+wNeTjEcMMseNTqmrQlfaQiKESSNjcXn8+yzGhOTdLl5vdqs1/Qc&#10;kmKrzc2bm8xeTTSZLmBM7xU4ljctt8ZnG0QjTh9imlKvKYTLbU2NlF06W5WTrf+sNEmjglNLZajU&#10;3iI7CRqH7tvyUrZkZog21s6gupR8EnTJzTBVBu25wDm7VASfZqAzHvBvVdN4bVVP+VfVk9Ys+xG6&#10;c3mWYgdNSzH0Mtl5HH89F/jP/7f7AQAA//8DAFBLAwQUAAYACAAAACEAZUwdDNsAAAAJAQAADwAA&#10;AGRycy9kb3ducmV2LnhtbEyPwW7CMBBE75X6D9ZW6g3sFCWgNA4CpKrnAhduTrwkUeN1iA2kf9/l&#10;1B53ZjT7plhPrhc3HEPnSUMyVyCQam87ajQcDx+zFYgQDVnTe0INPxhgXT4/FSa3/k5feNvHRnAJ&#10;hdxoaGMccilD3aIzYe4HJPbOfnQm8jk20o7mzuWul29KZdKZjvhDawbctVh/769Ow+HTqamK3Q7p&#10;slSb0zbN6JRq/foybd5BRJziXxge+IwOJTNV/ko2iF7DLFtwUsMySUA8/IVKWalYSTOQZSH/Lyh/&#10;AQAA//8DAFBLAQItABQABgAIAAAAIQC2gziS/gAAAOEBAAATAAAAAAAAAAAAAAAAAAAAAABbQ29u&#10;dGVudF9UeXBlc10ueG1sUEsBAi0AFAAGAAgAAAAhADj9If/WAAAAlAEAAAsAAAAAAAAAAAAAAAAA&#10;LwEAAF9yZWxzLy5yZWxzUEsBAi0AFAAGAAgAAAAhAGV4KS7EAQAAxwMAAA4AAAAAAAAAAAAAAAAA&#10;LgIAAGRycy9lMm9Eb2MueG1sUEsBAi0AFAAGAAgAAAAhAGVMHQzbAAAACQEAAA8AAAAAAAAAAAAA&#10;AAAAHgQAAGRycy9kb3ducmV2LnhtbFBLBQYAAAAABAAEAPMAAAAmBQAAAAA=&#10;" strokecolor="black [3200]" strokeweight=".5pt">
                      <v:stroke joinstyle="miter"/>
                    </v:line>
                  </w:pict>
                </mc:Fallback>
              </mc:AlternateContent>
            </w:r>
            <w:r w:rsidR="004D2F0E" w:rsidRPr="004D2F0E">
              <w:rPr>
                <w:rFonts w:asciiTheme="minorHAnsi" w:hAnsiTheme="minorHAnsi" w:cstheme="minorHAnsi"/>
                <w:sz w:val="16"/>
                <w:szCs w:val="16"/>
              </w:rPr>
              <w:t>Zhou et al., 2020</w:t>
            </w:r>
          </w:p>
        </w:tc>
        <w:tc>
          <w:tcPr>
            <w:tcW w:w="4956" w:type="dxa"/>
          </w:tcPr>
          <w:p w14:paraId="131DBCA3" w14:textId="77777777" w:rsidR="00291E38" w:rsidRPr="00291E38" w:rsidRDefault="00291E38" w:rsidP="004D2F0E">
            <w:pPr>
              <w:rPr>
                <w:rFonts w:asciiTheme="minorHAnsi" w:hAnsiTheme="minorHAnsi" w:cstheme="minorHAnsi"/>
                <w:sz w:val="16"/>
                <w:szCs w:val="16"/>
                <w:u w:val="single"/>
              </w:rPr>
            </w:pPr>
            <w:r w:rsidRPr="00291E38">
              <w:rPr>
                <w:rFonts w:asciiTheme="minorHAnsi" w:hAnsiTheme="minorHAnsi" w:cstheme="minorHAnsi"/>
                <w:sz w:val="16"/>
                <w:szCs w:val="16"/>
                <w:u w:val="single"/>
              </w:rPr>
              <w:t>Overall f</w:t>
            </w:r>
            <w:r w:rsidR="004D2F0E" w:rsidRPr="00291E38">
              <w:rPr>
                <w:rFonts w:asciiTheme="minorHAnsi" w:hAnsiTheme="minorHAnsi" w:cstheme="minorHAnsi"/>
                <w:sz w:val="16"/>
                <w:szCs w:val="16"/>
                <w:u w:val="single"/>
              </w:rPr>
              <w:t xml:space="preserve">ragility fractures </w:t>
            </w:r>
            <w:r w:rsidRPr="00291E38">
              <w:rPr>
                <w:rFonts w:asciiTheme="minorHAnsi" w:hAnsiTheme="minorHAnsi" w:cstheme="minorHAnsi"/>
                <w:sz w:val="16"/>
                <w:szCs w:val="16"/>
                <w:u w:val="single"/>
              </w:rPr>
              <w:t>(n/N)</w:t>
            </w:r>
          </w:p>
          <w:p w14:paraId="76DA7887"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5/62</w:t>
            </w:r>
          </w:p>
          <w:p w14:paraId="364EBF8A"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12/60</w:t>
            </w:r>
          </w:p>
        </w:tc>
        <w:tc>
          <w:tcPr>
            <w:tcW w:w="4394" w:type="dxa"/>
          </w:tcPr>
          <w:p w14:paraId="0616EB93"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NR</w:t>
            </w:r>
          </w:p>
        </w:tc>
        <w:tc>
          <w:tcPr>
            <w:tcW w:w="2410" w:type="dxa"/>
          </w:tcPr>
          <w:p w14:paraId="38582318" w14:textId="77777777" w:rsidR="004D2F0E" w:rsidRPr="00291E38" w:rsidRDefault="00291E38" w:rsidP="004D2F0E">
            <w:pPr>
              <w:rPr>
                <w:rFonts w:asciiTheme="minorHAnsi" w:hAnsiTheme="minorHAnsi" w:cstheme="minorHAnsi"/>
                <w:sz w:val="16"/>
                <w:szCs w:val="16"/>
                <w:u w:val="single"/>
              </w:rPr>
            </w:pPr>
            <w:r w:rsidRPr="00291E38">
              <w:rPr>
                <w:rFonts w:asciiTheme="minorHAnsi" w:hAnsiTheme="minorHAnsi" w:cstheme="minorHAnsi"/>
                <w:sz w:val="16"/>
                <w:szCs w:val="16"/>
                <w:u w:val="single"/>
              </w:rPr>
              <w:t xml:space="preserve">Mortality (n/N) </w:t>
            </w:r>
          </w:p>
          <w:p w14:paraId="28472E81"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ALN: 0/62</w:t>
            </w:r>
          </w:p>
          <w:p w14:paraId="4DCFDC16" w14:textId="77777777" w:rsidR="004D2F0E" w:rsidRPr="004D2F0E" w:rsidRDefault="004D2F0E" w:rsidP="004D2F0E">
            <w:pPr>
              <w:rPr>
                <w:rFonts w:asciiTheme="minorHAnsi" w:hAnsiTheme="minorHAnsi" w:cstheme="minorHAnsi"/>
                <w:sz w:val="16"/>
                <w:szCs w:val="16"/>
              </w:rPr>
            </w:pPr>
            <w:r w:rsidRPr="004D2F0E">
              <w:rPr>
                <w:rFonts w:asciiTheme="minorHAnsi" w:hAnsiTheme="minorHAnsi" w:cstheme="minorHAnsi"/>
                <w:sz w:val="16"/>
                <w:szCs w:val="16"/>
              </w:rPr>
              <w:t>PLB: 1/61</w:t>
            </w:r>
          </w:p>
          <w:p w14:paraId="3A3B0DF0" w14:textId="77777777" w:rsidR="004D2F0E" w:rsidRPr="004D2F0E" w:rsidRDefault="004D2F0E" w:rsidP="004D2F0E">
            <w:pPr>
              <w:rPr>
                <w:rFonts w:asciiTheme="minorHAnsi" w:hAnsiTheme="minorHAnsi" w:cstheme="minorHAnsi"/>
                <w:sz w:val="16"/>
                <w:szCs w:val="16"/>
              </w:rPr>
            </w:pPr>
          </w:p>
        </w:tc>
      </w:tr>
      <w:tr w:rsidR="00C422C3" w:rsidRPr="004D2F0E" w14:paraId="26244C10" w14:textId="77777777" w:rsidTr="004D67C9">
        <w:tc>
          <w:tcPr>
            <w:tcW w:w="13178" w:type="dxa"/>
            <w:gridSpan w:val="4"/>
            <w:shd w:val="clear" w:color="auto" w:fill="auto"/>
          </w:tcPr>
          <w:p w14:paraId="3AFD4BCC" w14:textId="64A0C1DD" w:rsidR="00C422C3" w:rsidRDefault="00C422C3" w:rsidP="004D2F0E">
            <w:pPr>
              <w:rPr>
                <w:rFonts w:asciiTheme="minorHAnsi" w:hAnsiTheme="minorHAnsi" w:cstheme="minorHAnsi"/>
                <w:sz w:val="16"/>
                <w:szCs w:val="16"/>
              </w:rPr>
            </w:pPr>
            <w:r w:rsidRPr="00C422C3">
              <w:rPr>
                <w:rFonts w:asciiTheme="minorHAnsi" w:hAnsiTheme="minorHAnsi" w:cstheme="minorHAnsi"/>
                <w:b/>
                <w:i/>
                <w:sz w:val="16"/>
                <w:szCs w:val="16"/>
              </w:rPr>
              <w:t>Note.</w:t>
            </w:r>
            <w:r w:rsidR="00006E14">
              <w:rPr>
                <w:rFonts w:asciiTheme="minorHAnsi" w:hAnsiTheme="minorHAnsi" w:cstheme="minorHAnsi"/>
                <w:b/>
                <w:i/>
                <w:sz w:val="16"/>
                <w:szCs w:val="16"/>
              </w:rPr>
              <w:t xml:space="preserve"> </w:t>
            </w:r>
            <w:r w:rsidR="00006E14">
              <w:rPr>
                <w:rFonts w:asciiTheme="minorHAnsi" w:hAnsiTheme="minorHAnsi" w:cstheme="minorHAnsi"/>
                <w:sz w:val="16"/>
                <w:szCs w:val="16"/>
              </w:rPr>
              <w:t xml:space="preserve">ALN: Alendronate; CI: Confidence interval; </w:t>
            </w:r>
            <w:r w:rsidR="002C0BC9">
              <w:rPr>
                <w:rFonts w:asciiTheme="minorHAnsi" w:hAnsiTheme="minorHAnsi" w:cstheme="minorHAnsi"/>
                <w:sz w:val="16"/>
                <w:szCs w:val="16"/>
              </w:rPr>
              <w:t xml:space="preserve">HR: Hazard ratio; </w:t>
            </w:r>
            <w:r w:rsidR="00006E14">
              <w:rPr>
                <w:rFonts w:asciiTheme="minorHAnsi" w:hAnsiTheme="minorHAnsi" w:cstheme="minorHAnsi"/>
                <w:sz w:val="16"/>
                <w:szCs w:val="16"/>
              </w:rPr>
              <w:t>IBN</w:t>
            </w:r>
            <w:r w:rsidR="00203F20">
              <w:rPr>
                <w:rFonts w:asciiTheme="minorHAnsi" w:hAnsiTheme="minorHAnsi" w:cstheme="minorHAnsi"/>
                <w:sz w:val="16"/>
                <w:szCs w:val="16"/>
              </w:rPr>
              <w:t>-</w:t>
            </w:r>
            <w:r w:rsidR="00006E14">
              <w:rPr>
                <w:rFonts w:asciiTheme="minorHAnsi" w:hAnsiTheme="minorHAnsi" w:cstheme="minorHAnsi"/>
                <w:sz w:val="16"/>
                <w:szCs w:val="16"/>
              </w:rPr>
              <w:t xml:space="preserve">or: Ibandronate 150mg; </w:t>
            </w:r>
            <w:r w:rsidR="002C0BC9">
              <w:rPr>
                <w:rFonts w:asciiTheme="minorHAnsi" w:hAnsiTheme="minorHAnsi" w:cstheme="minorHAnsi"/>
                <w:sz w:val="16"/>
                <w:szCs w:val="16"/>
              </w:rPr>
              <w:t>n: number of patients</w:t>
            </w:r>
            <w:r w:rsidR="00006E14">
              <w:rPr>
                <w:rFonts w:asciiTheme="minorHAnsi" w:hAnsiTheme="minorHAnsi" w:cstheme="minorHAnsi"/>
                <w:sz w:val="16"/>
                <w:szCs w:val="16"/>
              </w:rPr>
              <w:t xml:space="preserve">; N: </w:t>
            </w:r>
            <w:r w:rsidR="002C0BC9">
              <w:rPr>
                <w:rFonts w:asciiTheme="minorHAnsi" w:hAnsiTheme="minorHAnsi" w:cstheme="minorHAnsi"/>
                <w:sz w:val="16"/>
                <w:szCs w:val="16"/>
              </w:rPr>
              <w:t xml:space="preserve">overall </w:t>
            </w:r>
            <w:r w:rsidR="00006E14">
              <w:rPr>
                <w:rFonts w:asciiTheme="minorHAnsi" w:hAnsiTheme="minorHAnsi" w:cstheme="minorHAnsi"/>
                <w:sz w:val="16"/>
                <w:szCs w:val="16"/>
              </w:rPr>
              <w:t xml:space="preserve">sample; </w:t>
            </w:r>
            <w:r w:rsidR="00203F20">
              <w:rPr>
                <w:rFonts w:asciiTheme="minorHAnsi" w:hAnsiTheme="minorHAnsi" w:cstheme="minorHAnsi"/>
                <w:sz w:val="16"/>
                <w:szCs w:val="16"/>
              </w:rPr>
              <w:t xml:space="preserve">NR: Not reported; </w:t>
            </w:r>
            <w:r w:rsidR="002C0BC9">
              <w:rPr>
                <w:rFonts w:asciiTheme="minorHAnsi" w:hAnsiTheme="minorHAnsi" w:cstheme="minorHAnsi"/>
                <w:sz w:val="16"/>
                <w:szCs w:val="16"/>
              </w:rPr>
              <w:t xml:space="preserve">OR: Odds-ratio; </w:t>
            </w:r>
            <w:r w:rsidR="002635FA">
              <w:rPr>
                <w:rFonts w:asciiTheme="minorHAnsi" w:hAnsiTheme="minorHAnsi" w:cstheme="minorHAnsi"/>
                <w:sz w:val="16"/>
                <w:szCs w:val="16"/>
              </w:rPr>
              <w:t xml:space="preserve">PLB: Placebo; </w:t>
            </w:r>
            <w:r w:rsidR="00006E14">
              <w:rPr>
                <w:rFonts w:asciiTheme="minorHAnsi" w:hAnsiTheme="minorHAnsi" w:cstheme="minorHAnsi"/>
                <w:sz w:val="16"/>
                <w:szCs w:val="16"/>
              </w:rPr>
              <w:t>RIS: Risedronate; SD: Standard deviation; SE: Standard error; ZOL: Zoledronate</w:t>
            </w:r>
          </w:p>
          <w:p w14:paraId="2251B238" w14:textId="77777777" w:rsidR="004D67C9" w:rsidRDefault="004D67C9" w:rsidP="004D2F0E">
            <w:pPr>
              <w:rPr>
                <w:rFonts w:asciiTheme="minorHAnsi" w:hAnsiTheme="minorHAnsi" w:cstheme="minorHAnsi"/>
                <w:sz w:val="16"/>
                <w:szCs w:val="16"/>
              </w:rPr>
            </w:pPr>
            <w:r>
              <w:rPr>
                <w:rFonts w:asciiTheme="minorHAnsi" w:hAnsiTheme="minorHAnsi" w:cstheme="minorHAnsi"/>
                <w:noProof/>
                <w:sz w:val="16"/>
                <w:szCs w:val="16"/>
                <w:lang w:eastAsia="en-GB"/>
              </w:rPr>
              <mc:AlternateContent>
                <mc:Choice Requires="wps">
                  <w:drawing>
                    <wp:anchor distT="0" distB="0" distL="114300" distR="114300" simplePos="0" relativeHeight="251702272" behindDoc="0" locked="0" layoutInCell="1" allowOverlap="1" wp14:anchorId="713C4DD1" wp14:editId="31824D14">
                      <wp:simplePos x="0" y="0"/>
                      <wp:positionH relativeFrom="column">
                        <wp:posOffset>-20955</wp:posOffset>
                      </wp:positionH>
                      <wp:positionV relativeFrom="paragraph">
                        <wp:posOffset>107314</wp:posOffset>
                      </wp:positionV>
                      <wp:extent cx="8343900" cy="47625"/>
                      <wp:effectExtent l="0" t="0" r="19050" b="28575"/>
                      <wp:wrapNone/>
                      <wp:docPr id="75" name="Straight Connector 75"/>
                      <wp:cNvGraphicFramePr/>
                      <a:graphic xmlns:a="http://schemas.openxmlformats.org/drawingml/2006/main">
                        <a:graphicData uri="http://schemas.microsoft.com/office/word/2010/wordprocessingShape">
                          <wps:wsp>
                            <wps:cNvCnPr/>
                            <wps:spPr>
                              <a:xfrm flipV="1">
                                <a:off x="0" y="0"/>
                                <a:ext cx="834390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748E6A" id="Straight Connector 75"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8.45pt" to="655.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hqxwEAAMcDAAAOAAAAZHJzL2Uyb0RvYy54bWysU01v1DAQvSPxHyzf2WS3pS3RZnvYCi4I&#10;VpRyd53xxqq/NDab7L9n7OyGCoqEEBcr45n3Zt7zZH07WsMOgFF71/LlouYMnPSddvuWP3x9/+aG&#10;s5iE64TxDlp+hMhvN69frYfQwMr33nSAjEhcbIbQ8j6l0FRVlD1YERc+gKOk8mhFohD3VYdiIHZr&#10;qlVdX1WDxy6glxAj3d5NSb4p/EqBTJ+VipCYaTnNlsqJ5XzMZ7VZi2aPIvRansYQ/zCFFdpR05nq&#10;TiTBvqP+jcpqiT56lRbS28orpSUUDaRmWf+i5r4XAYoWMieG2ab4/2jlp8MOme5afv2WMycsvdF9&#10;QqH3fWJb7xw56JFRkpwaQmwIsHU7PEUx7DDLHhVapowO32gJihEkjY3F5+PsM4yJSbq8ubi8eFfT&#10;c0jKXV5frQp7NdFkuoAxfQBvWf5oudEu2yAacfgYE7Wm0nMJBXmsaZDylY4GcrFxX0CRNGo4jVSW&#10;CrYG2UHQOnRPyyyKuEplhihtzAyqS8s/gk61GQZl0f4WOFeXjt6lGWi18/hS1zSeR1VT/Vn1pDXL&#10;fvTdsTxLsYO2pSg7bXZex+dxgf/8/zY/AAAA//8DAFBLAwQUAAYACAAAACEAhNHueNwAAAAJAQAA&#10;DwAAAGRycy9kb3ducmV2LnhtbEyPwW7CMBBE75X6D9ZW6g1sCISSxkEUqeq50As3J16SqPE6jQ2k&#10;f9/lVI6zM5p5m29G14kLDqH1pGE2VSCQKm9bqjV8Hd4nLyBCNGRN5wk1/GKATfH4kJvM+it94mUf&#10;a8ElFDKjoYmxz6QMVYPOhKnvkdg7+cGZyHKopR3MlctdJ+dKpdKZlnihMT3uGqy+92en4fDh1FjG&#10;dof0s1Lb49sypeNS6+encfsKIuIY/8Nww2d0KJip9GeyQXQaJknCSb6naxA3P5mpFYhSw3yxAFnk&#10;8v6D4g8AAP//AwBQSwECLQAUAAYACAAAACEAtoM4kv4AAADhAQAAEwAAAAAAAAAAAAAAAAAAAAAA&#10;W0NvbnRlbnRfVHlwZXNdLnhtbFBLAQItABQABgAIAAAAIQA4/SH/1gAAAJQBAAALAAAAAAAAAAAA&#10;AAAAAC8BAABfcmVscy8ucmVsc1BLAQItABQABgAIAAAAIQBGtNhqxwEAAMcDAAAOAAAAAAAAAAAA&#10;AAAAAC4CAABkcnMvZTJvRG9jLnhtbFBLAQItABQABgAIAAAAIQCE0e543AAAAAkBAAAPAAAAAAAA&#10;AAAAAAAAACEEAABkcnMvZG93bnJldi54bWxQSwUGAAAAAAQABADzAAAAKgUAAAAA&#10;" strokecolor="black [3200]" strokeweight=".5pt">
                      <v:stroke joinstyle="miter"/>
                    </v:line>
                  </w:pict>
                </mc:Fallback>
              </mc:AlternateContent>
            </w:r>
            <w:r>
              <w:rPr>
                <w:rFonts w:asciiTheme="minorHAnsi" w:hAnsiTheme="minorHAnsi" w:cstheme="minorHAnsi"/>
                <w:sz w:val="16"/>
                <w:szCs w:val="16"/>
              </w:rPr>
              <w:t>*Data extracted from graphs.</w:t>
            </w:r>
          </w:p>
          <w:p w14:paraId="332ED168" w14:textId="77777777" w:rsidR="002C2EDA" w:rsidRPr="00006E14" w:rsidRDefault="002C2EDA" w:rsidP="004D2F0E">
            <w:pPr>
              <w:rPr>
                <w:rFonts w:asciiTheme="minorHAnsi" w:hAnsiTheme="minorHAnsi" w:cstheme="minorHAnsi"/>
                <w:sz w:val="16"/>
                <w:szCs w:val="16"/>
              </w:rPr>
            </w:pPr>
          </w:p>
        </w:tc>
      </w:tr>
      <w:tr w:rsidR="004D2F0E" w:rsidRPr="004D2F0E" w14:paraId="33D4B608" w14:textId="77777777" w:rsidTr="00A54C44">
        <w:tc>
          <w:tcPr>
            <w:tcW w:w="1418" w:type="dxa"/>
          </w:tcPr>
          <w:p w14:paraId="5986CE03" w14:textId="77777777" w:rsidR="004D2F0E" w:rsidRPr="004D2F0E" w:rsidRDefault="004D2F0E" w:rsidP="004D2F0E">
            <w:pPr>
              <w:rPr>
                <w:rFonts w:asciiTheme="minorHAnsi" w:hAnsiTheme="minorHAnsi" w:cstheme="minorHAnsi"/>
                <w:sz w:val="18"/>
                <w:szCs w:val="18"/>
              </w:rPr>
            </w:pPr>
          </w:p>
        </w:tc>
        <w:tc>
          <w:tcPr>
            <w:tcW w:w="4956" w:type="dxa"/>
          </w:tcPr>
          <w:p w14:paraId="239A3EE1" w14:textId="77777777" w:rsidR="004D2F0E" w:rsidRPr="004D2F0E" w:rsidRDefault="004D2F0E" w:rsidP="004D2F0E"/>
        </w:tc>
        <w:tc>
          <w:tcPr>
            <w:tcW w:w="4394" w:type="dxa"/>
          </w:tcPr>
          <w:p w14:paraId="6F6B05E4" w14:textId="77777777" w:rsidR="004D2F0E" w:rsidRPr="004D2F0E" w:rsidRDefault="004D2F0E" w:rsidP="004D2F0E"/>
        </w:tc>
        <w:tc>
          <w:tcPr>
            <w:tcW w:w="2410" w:type="dxa"/>
          </w:tcPr>
          <w:p w14:paraId="77CDF8F5" w14:textId="77777777" w:rsidR="004D2F0E" w:rsidRPr="004D2F0E" w:rsidRDefault="004D2F0E" w:rsidP="004D2F0E"/>
        </w:tc>
      </w:tr>
    </w:tbl>
    <w:p w14:paraId="02582175" w14:textId="77777777" w:rsidR="004D2F0E" w:rsidRDefault="004D2F0E" w:rsidP="00863E2F">
      <w:pPr>
        <w:sectPr w:rsidR="004D2F0E" w:rsidSect="007D4884">
          <w:pgSz w:w="16838" w:h="11906" w:orient="landscape"/>
          <w:pgMar w:top="1440" w:right="1440" w:bottom="1440" w:left="1440" w:header="709" w:footer="709" w:gutter="0"/>
          <w:cols w:space="708"/>
          <w:docGrid w:linePitch="360"/>
        </w:sectPr>
      </w:pPr>
    </w:p>
    <w:tbl>
      <w:tblPr>
        <w:tblStyle w:val="TableGrid4"/>
        <w:tblW w:w="13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4956"/>
        <w:gridCol w:w="4394"/>
        <w:gridCol w:w="2410"/>
      </w:tblGrid>
      <w:tr w:rsidR="00A54C44" w:rsidRPr="007D4884" w14:paraId="59C1872E" w14:textId="77777777" w:rsidTr="00A54C44">
        <w:trPr>
          <w:tblHeader/>
        </w:trPr>
        <w:tc>
          <w:tcPr>
            <w:tcW w:w="13330" w:type="dxa"/>
            <w:gridSpan w:val="4"/>
          </w:tcPr>
          <w:p w14:paraId="0A084319" w14:textId="24D392E1" w:rsidR="00A54C44" w:rsidRDefault="00A54C44" w:rsidP="00A54C44">
            <w:pPr>
              <w:rPr>
                <w:rFonts w:asciiTheme="minorHAnsi" w:hAnsiTheme="minorHAnsi" w:cstheme="minorHAnsi"/>
                <w:b/>
                <w:szCs w:val="20"/>
              </w:rPr>
            </w:pPr>
            <w:r w:rsidRPr="00A54C44">
              <w:rPr>
                <w:rFonts w:asciiTheme="minorHAnsi" w:hAnsiTheme="minorHAnsi" w:cstheme="minorHAnsi"/>
                <w:b/>
                <w:szCs w:val="20"/>
              </w:rPr>
              <w:lastRenderedPageBreak/>
              <w:t>Ta</w:t>
            </w:r>
            <w:r w:rsidR="00C00173">
              <w:rPr>
                <w:rFonts w:asciiTheme="minorHAnsi" w:hAnsiTheme="minorHAnsi" w:cstheme="minorHAnsi"/>
                <w:b/>
                <w:szCs w:val="20"/>
              </w:rPr>
              <w:t>ble 11</w:t>
            </w:r>
            <w:r w:rsidRPr="00A54C44">
              <w:rPr>
                <w:rFonts w:asciiTheme="minorHAnsi" w:hAnsiTheme="minorHAnsi" w:cstheme="minorHAnsi"/>
                <w:b/>
                <w:szCs w:val="20"/>
              </w:rPr>
              <w:t xml:space="preserve">. </w:t>
            </w:r>
            <w:r w:rsidR="00203F20">
              <w:rPr>
                <w:rFonts w:asciiTheme="minorHAnsi" w:hAnsiTheme="minorHAnsi" w:cstheme="minorHAnsi"/>
                <w:b/>
                <w:szCs w:val="20"/>
              </w:rPr>
              <w:t>A</w:t>
            </w:r>
            <w:r>
              <w:rPr>
                <w:rFonts w:asciiTheme="minorHAnsi" w:hAnsiTheme="minorHAnsi" w:cstheme="minorHAnsi"/>
                <w:b/>
                <w:szCs w:val="20"/>
              </w:rPr>
              <w:t>dverse events, serious adverse events and health-related quality of life (HRQoL)</w:t>
            </w:r>
            <w:r w:rsidR="00203F20">
              <w:rPr>
                <w:rFonts w:asciiTheme="minorHAnsi" w:hAnsiTheme="minorHAnsi" w:cstheme="minorHAnsi"/>
                <w:b/>
                <w:szCs w:val="20"/>
              </w:rPr>
              <w:t xml:space="preserve"> </w:t>
            </w:r>
          </w:p>
          <w:p w14:paraId="7A02D565" w14:textId="77777777" w:rsidR="00A54C44" w:rsidRPr="007D4884" w:rsidRDefault="00F356C9" w:rsidP="007D4884">
            <w:pPr>
              <w:rPr>
                <w:rFonts w:asciiTheme="minorHAnsi" w:hAnsiTheme="minorHAnsi" w:cstheme="minorHAnsi"/>
                <w:b/>
                <w:sz w:val="16"/>
                <w:szCs w:val="16"/>
              </w:rPr>
            </w:pPr>
            <w:r>
              <w:rPr>
                <w:rFonts w:asciiTheme="minorHAnsi" w:hAnsiTheme="minorHAnsi" w:cstheme="minorHAnsi"/>
                <w:b/>
                <w:noProof/>
                <w:sz w:val="16"/>
                <w:szCs w:val="16"/>
                <w:lang w:eastAsia="en-GB"/>
              </w:rPr>
              <mc:AlternateContent>
                <mc:Choice Requires="wps">
                  <w:drawing>
                    <wp:anchor distT="0" distB="0" distL="114300" distR="114300" simplePos="0" relativeHeight="251684864" behindDoc="0" locked="0" layoutInCell="1" allowOverlap="1" wp14:anchorId="6ED3BF5F" wp14:editId="4C6187D0">
                      <wp:simplePos x="0" y="0"/>
                      <wp:positionH relativeFrom="column">
                        <wp:posOffset>-68579</wp:posOffset>
                      </wp:positionH>
                      <wp:positionV relativeFrom="paragraph">
                        <wp:posOffset>78976</wp:posOffset>
                      </wp:positionV>
                      <wp:extent cx="8441528" cy="0"/>
                      <wp:effectExtent l="0" t="0" r="36195" b="19050"/>
                      <wp:wrapNone/>
                      <wp:docPr id="28" name="Straight Connector 28"/>
                      <wp:cNvGraphicFramePr/>
                      <a:graphic xmlns:a="http://schemas.openxmlformats.org/drawingml/2006/main">
                        <a:graphicData uri="http://schemas.microsoft.com/office/word/2010/wordprocessingShape">
                          <wps:wsp>
                            <wps:cNvCnPr/>
                            <wps:spPr>
                              <a:xfrm flipV="1">
                                <a:off x="0" y="0"/>
                                <a:ext cx="84415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A8F5B" id="Straight Connector 28"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6.2pt" to="659.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vWvwEAAMMDAAAOAAAAZHJzL2Uyb0RvYy54bWysU02P0zAQvSPxHyzfadJqQauo6R66gguC&#10;igXuXmfcWGt7rLHpx79n7LQB8SEhtBcr45n3Zt7zZH138k4cgJLF0MvlopUCgsbBhn0vv3x+++pW&#10;ipRVGJTDAL08Q5J3m5cv1sfYwQpHdAOQYJKQumPs5Zhz7Jom6RG8SguMEDhpkLzKHNK+GUgdmd27&#10;ZtW2b5oj0hAJNaTEt/dTUm4qvzGg80djEmThesmz5XpSPR/L2WzWqtuTiqPVlzHUf0zhlQ3cdKa6&#10;V1mJb2R/o/JWEyY0eaHRN2iM1VA1sJpl+4uah1FFqFrYnBRnm9Lz0eoPhx0JO/RyxS8VlOc3esik&#10;7H7MYoshsINIgpPs1DGmjgHbsKNLlOKOiuyTIS+Ms/ErL0E1gqWJU/X5PPsMpyw0X97e3Cxfl376&#10;mmsmikIVKeV3gF6Uj146G4oFqlOH9ylzWy69lnBQRpqGqF/57KAUu/AJDMviZtM4daFg60gcFK/C&#10;8LQsgpirVhaIsc7NoLa2/CvoUltgUJfsX4Fzde2IIc9AbwPSn7rm03VUM9VfVU9ai+xHHM71Saod&#10;vClV2WWryyr+HFf4j39v8x0AAP//AwBQSwMEFAAGAAgAAAAhAHOXo6DbAAAACgEAAA8AAABkcnMv&#10;ZG93bnJldi54bWxMj8FuwjAQRO+V+g/WInEDO7SkKI2DKBLqudALNyfeJhHxOo0XSP++Rj2U4+yM&#10;Zt7m69F14oJDaD1pSOYKBFLlbUu1hs/DbrYCEdiQNZ0n1PCDAdbF40NuMuuv9IGXPdcillDIjIaG&#10;uc+kDFWDzoS575Gi9+UHZzjKoZZ2MNdY7jq5UCqVzrQUFxrT47bB6rQ/Ow2Hd6fGktst0veL2hzf&#10;likdl1pPJ+PmFQTjyP9huOFHdCgiU+nPZIPoNMwSFdE5GotnELfAU7JKQZR/F1nk8v6F4hcAAP//&#10;AwBQSwECLQAUAAYACAAAACEAtoM4kv4AAADhAQAAEwAAAAAAAAAAAAAAAAAAAAAAW0NvbnRlbnRf&#10;VHlwZXNdLnhtbFBLAQItABQABgAIAAAAIQA4/SH/1gAAAJQBAAALAAAAAAAAAAAAAAAAAC8BAABf&#10;cmVscy8ucmVsc1BLAQItABQABgAIAAAAIQDltBvWvwEAAMMDAAAOAAAAAAAAAAAAAAAAAC4CAABk&#10;cnMvZTJvRG9jLnhtbFBLAQItABQABgAIAAAAIQBzl6Og2wAAAAoBAAAPAAAAAAAAAAAAAAAAABkE&#10;AABkcnMvZG93bnJldi54bWxQSwUGAAAAAAQABADzAAAAIQUAAAAA&#10;" strokecolor="black [3200]" strokeweight=".5pt">
                      <v:stroke joinstyle="miter"/>
                    </v:line>
                  </w:pict>
                </mc:Fallback>
              </mc:AlternateContent>
            </w:r>
          </w:p>
        </w:tc>
      </w:tr>
      <w:tr w:rsidR="007D4884" w:rsidRPr="007D4884" w14:paraId="47295CA6" w14:textId="77777777" w:rsidTr="00A54C44">
        <w:trPr>
          <w:tblHeader/>
        </w:trPr>
        <w:tc>
          <w:tcPr>
            <w:tcW w:w="1570" w:type="dxa"/>
          </w:tcPr>
          <w:p w14:paraId="706BD83C" w14:textId="77777777" w:rsidR="007D4884" w:rsidRDefault="007D4884" w:rsidP="007D4884">
            <w:pPr>
              <w:rPr>
                <w:rFonts w:asciiTheme="minorHAnsi" w:hAnsiTheme="minorHAnsi" w:cstheme="minorHAnsi"/>
                <w:b/>
                <w:sz w:val="16"/>
                <w:szCs w:val="16"/>
              </w:rPr>
            </w:pPr>
            <w:r w:rsidRPr="007D4884">
              <w:rPr>
                <w:rFonts w:asciiTheme="minorHAnsi" w:hAnsiTheme="minorHAnsi" w:cstheme="minorHAnsi"/>
                <w:b/>
                <w:sz w:val="16"/>
                <w:szCs w:val="16"/>
              </w:rPr>
              <w:t>Study ID</w:t>
            </w:r>
          </w:p>
          <w:p w14:paraId="74535E8B" w14:textId="77777777" w:rsidR="00F356C9" w:rsidRPr="007D4884" w:rsidRDefault="00F356C9" w:rsidP="007D4884">
            <w:pPr>
              <w:rPr>
                <w:rFonts w:asciiTheme="minorHAnsi" w:hAnsiTheme="minorHAnsi" w:cstheme="minorHAnsi"/>
                <w:b/>
                <w:sz w:val="16"/>
                <w:szCs w:val="16"/>
              </w:rPr>
            </w:pPr>
            <w:r>
              <w:rPr>
                <w:rFonts w:asciiTheme="minorHAnsi" w:hAnsiTheme="minorHAnsi" w:cstheme="minorHAnsi"/>
                <w:b/>
                <w:noProof/>
                <w:sz w:val="16"/>
                <w:szCs w:val="16"/>
                <w:lang w:eastAsia="en-GB"/>
              </w:rPr>
              <mc:AlternateContent>
                <mc:Choice Requires="wps">
                  <w:drawing>
                    <wp:anchor distT="0" distB="0" distL="114300" distR="114300" simplePos="0" relativeHeight="251685888" behindDoc="0" locked="0" layoutInCell="1" allowOverlap="1" wp14:anchorId="54A40A68" wp14:editId="34301B70">
                      <wp:simplePos x="0" y="0"/>
                      <wp:positionH relativeFrom="column">
                        <wp:posOffset>-26050</wp:posOffset>
                      </wp:positionH>
                      <wp:positionV relativeFrom="paragraph">
                        <wp:posOffset>43977</wp:posOffset>
                      </wp:positionV>
                      <wp:extent cx="8410354" cy="10633"/>
                      <wp:effectExtent l="0" t="0" r="29210" b="27940"/>
                      <wp:wrapNone/>
                      <wp:docPr id="29" name="Straight Connector 29"/>
                      <wp:cNvGraphicFramePr/>
                      <a:graphic xmlns:a="http://schemas.openxmlformats.org/drawingml/2006/main">
                        <a:graphicData uri="http://schemas.microsoft.com/office/word/2010/wordprocessingShape">
                          <wps:wsp>
                            <wps:cNvCnPr/>
                            <wps:spPr>
                              <a:xfrm flipV="1">
                                <a:off x="0" y="0"/>
                                <a:ext cx="8410354" cy="10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17F237E" id="Straight Connector 29" o:spid="_x0000_s1026" style="position:absolute;flip: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5pt,3.45pt" to="660.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KYTxAEAAMcDAAAOAAAAZHJzL2Uyb0RvYy54bWysU02P0zAQvSPxHyzfaZJ2WS1R0z10BRcE&#10;FQvcvc64sfCXxqZJ/z1jpw2IDwkhLpbtmfdm3vN4ez9Zw06AUXvX8WZVcwZO+l67Y8c/fXz94o6z&#10;mITrhfEOOn6GyO93z59tx9DC2g/e9ICMSFxsx9DxIaXQVlWUA1gRVz6Ao6DyaEWiIx6rHsVI7NZU&#10;67q+rUaPfUAvIUa6fZiDfFf4lQKZ3isVITHTceotlRXL+pTXarcV7RFFGLS8tCH+oQsrtKOiC9WD&#10;SIJ9Rf0LldUSffQqraS3lVdKSygaSE1T/6TmcRABihYyJ4bFpvj/aOW70wGZ7ju+fsWZE5be6DGh&#10;0Mchsb13jhz0yChITo0htgTYuwNeTjEcMMueFFqmjA6faQiKESSNTcXn8+IzTIlJury7aerNyxvO&#10;JMWa+nazyezVTJPpAsb0BrxledNxo122QbTi9DamOfWaQrjc1txI2aWzgZxs3AdQJI0Kzi2VoYK9&#10;QXYSNA79l+ZStmRmiNLGLKC6lPwj6JKbYVAG7W+BS3ap6F1agFY7j7+rmqZrq2rOv6qetWbZT74/&#10;l2cpdtC0FEMvk53H8cdzgX//f7tvAAAA//8DAFBLAwQUAAYACAAAACEAkHwwfdoAAAAHAQAADwAA&#10;AGRycy9kb3ducmV2LnhtbEyOwW7CMBBE70j9B2uRegMbCikN2SCKVPUM9MLNiZckIl6nsYH072tO&#10;7XE0ozcv2wy2FTfqfeMYYTZVIIhLZxquEL6OH5MVCB80G906JoQf8rDJn0aZTo27855uh1CJCGGf&#10;aoQ6hC6V0pc1We2nriOO3dn1VocY+0qaXt8j3LZyrlQirW44PtS6o11N5eVwtQjHT6uGIjQ74u9X&#10;tT29LxM+LRGfx8N2DSLQEP7G8NCP6pBHp8Jd2XjRIkwWs7hESN5APOqXuVqAKBBWCcg8k//9818A&#10;AAD//wMAUEsBAi0AFAAGAAgAAAAhALaDOJL+AAAA4QEAABMAAAAAAAAAAAAAAAAAAAAAAFtDb250&#10;ZW50X1R5cGVzXS54bWxQSwECLQAUAAYACAAAACEAOP0h/9YAAACUAQAACwAAAAAAAAAAAAAAAAAv&#10;AQAAX3JlbHMvLnJlbHNQSwECLQAUAAYACAAAACEAO2ymE8QBAADHAwAADgAAAAAAAAAAAAAAAAAu&#10;AgAAZHJzL2Uyb0RvYy54bWxQSwECLQAUAAYACAAAACEAkHwwfdoAAAAHAQAADwAAAAAAAAAAAAAA&#10;AAAeBAAAZHJzL2Rvd25yZXYueG1sUEsFBgAAAAAEAAQA8wAAACUFAAAAAA==&#10;" strokecolor="black [3200]" strokeweight=".5pt">
                      <v:stroke joinstyle="miter"/>
                    </v:line>
                  </w:pict>
                </mc:Fallback>
              </mc:AlternateContent>
            </w:r>
          </w:p>
        </w:tc>
        <w:tc>
          <w:tcPr>
            <w:tcW w:w="4956" w:type="dxa"/>
          </w:tcPr>
          <w:p w14:paraId="3D5EF84D" w14:textId="77777777" w:rsidR="007D4884" w:rsidRPr="007D4884" w:rsidRDefault="00FB7210" w:rsidP="007D4884">
            <w:pPr>
              <w:rPr>
                <w:rFonts w:asciiTheme="minorHAnsi" w:hAnsiTheme="minorHAnsi" w:cstheme="minorHAnsi"/>
                <w:b/>
                <w:sz w:val="16"/>
                <w:szCs w:val="16"/>
              </w:rPr>
            </w:pPr>
            <w:r>
              <w:rPr>
                <w:rFonts w:asciiTheme="minorHAnsi" w:hAnsiTheme="minorHAnsi" w:cstheme="minorHAnsi"/>
                <w:b/>
                <w:sz w:val="16"/>
                <w:szCs w:val="16"/>
              </w:rPr>
              <w:t>AEs (overall</w:t>
            </w:r>
            <w:r w:rsidR="007D4884" w:rsidRPr="007D4884">
              <w:rPr>
                <w:rFonts w:asciiTheme="minorHAnsi" w:hAnsiTheme="minorHAnsi" w:cstheme="minorHAnsi"/>
                <w:b/>
                <w:sz w:val="16"/>
                <w:szCs w:val="16"/>
              </w:rPr>
              <w:t xml:space="preserve"> &amp; by type)</w:t>
            </w:r>
            <w:r w:rsidR="00D0709F">
              <w:rPr>
                <w:rFonts w:asciiTheme="minorHAnsi" w:hAnsiTheme="minorHAnsi" w:cstheme="minorHAnsi"/>
                <w:b/>
                <w:sz w:val="16"/>
                <w:szCs w:val="16"/>
              </w:rPr>
              <w:t xml:space="preserve"> (n/N)</w:t>
            </w:r>
          </w:p>
        </w:tc>
        <w:tc>
          <w:tcPr>
            <w:tcW w:w="4394" w:type="dxa"/>
          </w:tcPr>
          <w:p w14:paraId="7F687AE9" w14:textId="77777777" w:rsidR="007D4884" w:rsidRPr="007D4884" w:rsidRDefault="00FB7210" w:rsidP="007D4884">
            <w:pPr>
              <w:rPr>
                <w:rFonts w:asciiTheme="minorHAnsi" w:hAnsiTheme="minorHAnsi" w:cstheme="minorHAnsi"/>
                <w:b/>
                <w:sz w:val="16"/>
                <w:szCs w:val="16"/>
              </w:rPr>
            </w:pPr>
            <w:r>
              <w:rPr>
                <w:rFonts w:asciiTheme="minorHAnsi" w:hAnsiTheme="minorHAnsi" w:cstheme="minorHAnsi"/>
                <w:b/>
                <w:sz w:val="16"/>
                <w:szCs w:val="16"/>
              </w:rPr>
              <w:t>SAEs (overall</w:t>
            </w:r>
            <w:r w:rsidR="007D4884" w:rsidRPr="007D4884">
              <w:rPr>
                <w:rFonts w:asciiTheme="minorHAnsi" w:hAnsiTheme="minorHAnsi" w:cstheme="minorHAnsi"/>
                <w:b/>
                <w:sz w:val="16"/>
                <w:szCs w:val="16"/>
              </w:rPr>
              <w:t xml:space="preserve"> &amp; by type)</w:t>
            </w:r>
          </w:p>
        </w:tc>
        <w:tc>
          <w:tcPr>
            <w:tcW w:w="2410" w:type="dxa"/>
          </w:tcPr>
          <w:p w14:paraId="66402DC9" w14:textId="77777777" w:rsidR="007D4884" w:rsidRPr="007D4884" w:rsidRDefault="007D4884" w:rsidP="007D4884">
            <w:pPr>
              <w:rPr>
                <w:rFonts w:asciiTheme="minorHAnsi" w:hAnsiTheme="minorHAnsi" w:cstheme="minorHAnsi"/>
                <w:b/>
                <w:sz w:val="16"/>
                <w:szCs w:val="16"/>
              </w:rPr>
            </w:pPr>
            <w:r w:rsidRPr="007D4884">
              <w:rPr>
                <w:rFonts w:asciiTheme="minorHAnsi" w:hAnsiTheme="minorHAnsi" w:cstheme="minorHAnsi"/>
                <w:b/>
                <w:sz w:val="16"/>
                <w:szCs w:val="16"/>
              </w:rPr>
              <w:t>HRQoL</w:t>
            </w:r>
          </w:p>
        </w:tc>
      </w:tr>
      <w:tr w:rsidR="007D4884" w:rsidRPr="007D4884" w14:paraId="3AE97A69" w14:textId="77777777" w:rsidTr="00A54C44">
        <w:tc>
          <w:tcPr>
            <w:tcW w:w="1570" w:type="dxa"/>
            <w:shd w:val="clear" w:color="auto" w:fill="D9D9D9" w:themeFill="background1" w:themeFillShade="D9"/>
          </w:tcPr>
          <w:p w14:paraId="18D423F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Black et al., 2015</w:t>
            </w:r>
          </w:p>
          <w:p w14:paraId="1D74CED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Ext.: Black et al., 2007; Black et al., 2012</w:t>
            </w:r>
          </w:p>
        </w:tc>
        <w:tc>
          <w:tcPr>
            <w:tcW w:w="4956" w:type="dxa"/>
            <w:shd w:val="clear" w:color="auto" w:fill="D9D9D9" w:themeFill="background1" w:themeFillShade="D9"/>
          </w:tcPr>
          <w:p w14:paraId="2530D219" w14:textId="77777777" w:rsidR="007D4884" w:rsidRPr="007D4884" w:rsidRDefault="00FB7210" w:rsidP="007D4884">
            <w:pPr>
              <w:rPr>
                <w:rFonts w:asciiTheme="minorHAnsi" w:hAnsiTheme="minorHAnsi" w:cstheme="minorHAnsi"/>
                <w:sz w:val="16"/>
                <w:szCs w:val="16"/>
                <w:u w:val="single"/>
              </w:rPr>
            </w:pPr>
            <w:r>
              <w:rPr>
                <w:rFonts w:asciiTheme="minorHAnsi" w:hAnsiTheme="minorHAnsi" w:cstheme="minorHAnsi"/>
                <w:sz w:val="16"/>
                <w:szCs w:val="16"/>
                <w:u w:val="single"/>
              </w:rPr>
              <w:t>Overall</w:t>
            </w:r>
            <w:r w:rsidR="007D4884" w:rsidRPr="007D4884">
              <w:rPr>
                <w:rFonts w:asciiTheme="minorHAnsi" w:hAnsiTheme="minorHAnsi" w:cstheme="minorHAnsi"/>
                <w:sz w:val="16"/>
                <w:szCs w:val="16"/>
                <w:u w:val="single"/>
              </w:rPr>
              <w:t xml:space="preserve"> </w:t>
            </w:r>
            <w:r>
              <w:rPr>
                <w:rFonts w:asciiTheme="minorHAnsi" w:hAnsiTheme="minorHAnsi" w:cstheme="minorHAnsi"/>
                <w:sz w:val="16"/>
                <w:szCs w:val="16"/>
                <w:u w:val="single"/>
              </w:rPr>
              <w:t xml:space="preserve">number of </w:t>
            </w:r>
            <w:r w:rsidR="007D4884" w:rsidRPr="007D4884">
              <w:rPr>
                <w:rFonts w:asciiTheme="minorHAnsi" w:hAnsiTheme="minorHAnsi" w:cstheme="minorHAnsi"/>
                <w:sz w:val="16"/>
                <w:szCs w:val="16"/>
                <w:u w:val="single"/>
              </w:rPr>
              <w:t>subjects with any AE</w:t>
            </w:r>
          </w:p>
          <w:p w14:paraId="5CF8CC7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80/92</w:t>
            </w:r>
          </w:p>
          <w:p w14:paraId="4FC7F03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80/95</w:t>
            </w:r>
          </w:p>
          <w:p w14:paraId="4456DCF9" w14:textId="77777777" w:rsidR="007D4884" w:rsidRPr="007D4884" w:rsidRDefault="007D4884" w:rsidP="007D4884">
            <w:pPr>
              <w:rPr>
                <w:rFonts w:asciiTheme="minorHAnsi" w:hAnsiTheme="minorHAnsi" w:cstheme="minorHAnsi"/>
                <w:sz w:val="16"/>
                <w:szCs w:val="16"/>
              </w:rPr>
            </w:pPr>
          </w:p>
          <w:p w14:paraId="53680D61" w14:textId="77777777" w:rsidR="007D4884" w:rsidRPr="007D4884" w:rsidRDefault="007D4884" w:rsidP="007D4884">
            <w:pPr>
              <w:rPr>
                <w:rFonts w:asciiTheme="minorHAnsi" w:hAnsiTheme="minorHAnsi" w:cstheme="minorHAnsi"/>
                <w:sz w:val="16"/>
                <w:szCs w:val="16"/>
                <w:u w:val="single"/>
              </w:rPr>
            </w:pPr>
            <w:r w:rsidRPr="007D4884">
              <w:rPr>
                <w:rFonts w:asciiTheme="minorHAnsi" w:hAnsiTheme="minorHAnsi" w:cstheme="minorHAnsi"/>
                <w:sz w:val="16"/>
                <w:szCs w:val="16"/>
                <w:u w:val="single"/>
              </w:rPr>
              <w:t>AEs-specific (&lt;3days after infusion, 1-60 months)</w:t>
            </w:r>
          </w:p>
          <w:p w14:paraId="59D622AB" w14:textId="77777777" w:rsidR="007D4884" w:rsidRPr="007D4884" w:rsidRDefault="007D4884" w:rsidP="007D4884">
            <w:pPr>
              <w:rPr>
                <w:rFonts w:asciiTheme="minorHAnsi" w:hAnsiTheme="minorHAnsi" w:cstheme="minorHAnsi"/>
                <w:sz w:val="16"/>
                <w:szCs w:val="16"/>
                <w:u w:val="single"/>
              </w:rPr>
            </w:pPr>
            <w:r w:rsidRPr="007D4884">
              <w:rPr>
                <w:rFonts w:asciiTheme="minorHAnsi" w:hAnsiTheme="minorHAnsi" w:cstheme="minorHAnsi"/>
                <w:sz w:val="16"/>
                <w:szCs w:val="16"/>
                <w:u w:val="single"/>
              </w:rPr>
              <w:t xml:space="preserve">Pyrexia </w:t>
            </w:r>
          </w:p>
          <w:p w14:paraId="06FCF19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2/92</w:t>
            </w:r>
          </w:p>
          <w:p w14:paraId="30CBC2F5"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0/95</w:t>
            </w:r>
          </w:p>
          <w:p w14:paraId="1402F9D6" w14:textId="77777777" w:rsidR="007D4884" w:rsidRPr="007D4884" w:rsidRDefault="007D4884" w:rsidP="007D4884">
            <w:pPr>
              <w:rPr>
                <w:rFonts w:asciiTheme="minorHAnsi" w:hAnsiTheme="minorHAnsi" w:cstheme="minorHAnsi"/>
                <w:sz w:val="16"/>
                <w:szCs w:val="16"/>
                <w:u w:val="single"/>
              </w:rPr>
            </w:pPr>
            <w:r w:rsidRPr="007D4884">
              <w:rPr>
                <w:rFonts w:asciiTheme="minorHAnsi" w:hAnsiTheme="minorHAnsi" w:cstheme="minorHAnsi"/>
                <w:sz w:val="16"/>
                <w:szCs w:val="16"/>
                <w:u w:val="single"/>
              </w:rPr>
              <w:t>Myalgia</w:t>
            </w:r>
          </w:p>
          <w:p w14:paraId="51374F7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1/92</w:t>
            </w:r>
          </w:p>
          <w:p w14:paraId="51F1A34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2/95</w:t>
            </w:r>
          </w:p>
          <w:p w14:paraId="3E1213CB" w14:textId="77777777" w:rsidR="007D4884" w:rsidRPr="007D4884" w:rsidRDefault="007D4884" w:rsidP="007D4884">
            <w:pPr>
              <w:rPr>
                <w:rFonts w:asciiTheme="minorHAnsi" w:hAnsiTheme="minorHAnsi" w:cstheme="minorHAnsi"/>
                <w:sz w:val="16"/>
                <w:szCs w:val="16"/>
                <w:u w:val="single"/>
              </w:rPr>
            </w:pPr>
            <w:r w:rsidRPr="007D4884">
              <w:rPr>
                <w:rFonts w:asciiTheme="minorHAnsi" w:hAnsiTheme="minorHAnsi" w:cstheme="minorHAnsi"/>
                <w:sz w:val="16"/>
                <w:szCs w:val="16"/>
                <w:u w:val="single"/>
              </w:rPr>
              <w:t>Influenza-like illness</w:t>
            </w:r>
          </w:p>
          <w:p w14:paraId="568E184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1/92</w:t>
            </w:r>
          </w:p>
          <w:p w14:paraId="24464B3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0/95</w:t>
            </w:r>
          </w:p>
          <w:p w14:paraId="37C03447" w14:textId="77777777" w:rsidR="007D4884" w:rsidRPr="007D4884" w:rsidRDefault="007D4884" w:rsidP="007D4884">
            <w:pPr>
              <w:rPr>
                <w:rFonts w:asciiTheme="minorHAnsi" w:hAnsiTheme="minorHAnsi" w:cstheme="minorHAnsi"/>
                <w:sz w:val="16"/>
                <w:szCs w:val="16"/>
                <w:u w:val="single"/>
              </w:rPr>
            </w:pPr>
            <w:r w:rsidRPr="007D4884">
              <w:rPr>
                <w:rFonts w:asciiTheme="minorHAnsi" w:hAnsiTheme="minorHAnsi" w:cstheme="minorHAnsi"/>
                <w:sz w:val="16"/>
                <w:szCs w:val="16"/>
                <w:u w:val="single"/>
              </w:rPr>
              <w:t>Headache</w:t>
            </w:r>
          </w:p>
          <w:p w14:paraId="63A2639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1/92</w:t>
            </w:r>
          </w:p>
          <w:p w14:paraId="67D3122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0/95</w:t>
            </w:r>
          </w:p>
          <w:p w14:paraId="276C903A" w14:textId="77777777" w:rsidR="007D4884" w:rsidRPr="008F0036" w:rsidRDefault="008F0036"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t xml:space="preserve">Atrial fibrillation </w:t>
            </w:r>
          </w:p>
          <w:p w14:paraId="0AE5D90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5/92</w:t>
            </w:r>
          </w:p>
          <w:p w14:paraId="2EC4118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1/95</w:t>
            </w:r>
          </w:p>
          <w:p w14:paraId="32E21B8D" w14:textId="77777777" w:rsidR="007D4884" w:rsidRPr="008F0036" w:rsidRDefault="007D4884"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t>Atriove</w:t>
            </w:r>
            <w:r w:rsidR="008F0036" w:rsidRPr="008F0036">
              <w:rPr>
                <w:rFonts w:asciiTheme="minorHAnsi" w:hAnsiTheme="minorHAnsi" w:cstheme="minorHAnsi"/>
                <w:sz w:val="16"/>
                <w:szCs w:val="16"/>
                <w:u w:val="single"/>
              </w:rPr>
              <w:t>ntricular block first degree</w:t>
            </w:r>
          </w:p>
          <w:p w14:paraId="2747B515"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ZOL:2/92</w:t>
            </w:r>
          </w:p>
          <w:p w14:paraId="04FABDB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0/95</w:t>
            </w:r>
          </w:p>
          <w:p w14:paraId="224C320E" w14:textId="77777777" w:rsidR="007D4884" w:rsidRPr="008F0036" w:rsidRDefault="008F0036"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t>Bundle branch block left</w:t>
            </w:r>
          </w:p>
          <w:p w14:paraId="6028F52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2/92</w:t>
            </w:r>
          </w:p>
          <w:p w14:paraId="1E51267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PLB:0/95</w:t>
            </w:r>
          </w:p>
          <w:p w14:paraId="2A3C9804" w14:textId="77777777" w:rsidR="007D4884" w:rsidRPr="008F0036" w:rsidRDefault="008F0036"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t>B</w:t>
            </w:r>
            <w:r w:rsidR="007D4884" w:rsidRPr="008F0036">
              <w:rPr>
                <w:rFonts w:asciiTheme="minorHAnsi" w:hAnsiTheme="minorHAnsi" w:cstheme="minorHAnsi"/>
                <w:sz w:val="16"/>
                <w:szCs w:val="16"/>
                <w:u w:val="single"/>
              </w:rPr>
              <w:t>undle branch block right</w:t>
            </w:r>
          </w:p>
          <w:p w14:paraId="71A0988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2/92</w:t>
            </w:r>
          </w:p>
          <w:p w14:paraId="39098E4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PLB:0/95</w:t>
            </w:r>
          </w:p>
          <w:p w14:paraId="3EA30118" w14:textId="77777777" w:rsidR="007D4884" w:rsidRPr="008F0036" w:rsidRDefault="008F0036"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t>Arrhythmia</w:t>
            </w:r>
          </w:p>
          <w:p w14:paraId="0E6DD96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1/92</w:t>
            </w:r>
          </w:p>
          <w:p w14:paraId="273901A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PLB:1/95</w:t>
            </w:r>
          </w:p>
          <w:p w14:paraId="510246D4" w14:textId="77777777" w:rsidR="007D4884" w:rsidRPr="008F0036" w:rsidRDefault="008F0036"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t>Sinus bradycardia</w:t>
            </w:r>
          </w:p>
          <w:p w14:paraId="5F640BF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1/92</w:t>
            </w:r>
          </w:p>
          <w:p w14:paraId="1C2B80C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PLB:0/95</w:t>
            </w:r>
          </w:p>
          <w:p w14:paraId="4BF85D22" w14:textId="77777777" w:rsidR="008F0036" w:rsidRPr="008F0036" w:rsidRDefault="008F0036"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t>S</w:t>
            </w:r>
            <w:r w:rsidR="007D4884" w:rsidRPr="008F0036">
              <w:rPr>
                <w:rFonts w:asciiTheme="minorHAnsi" w:hAnsiTheme="minorHAnsi" w:cstheme="minorHAnsi"/>
                <w:sz w:val="16"/>
                <w:szCs w:val="16"/>
                <w:u w:val="single"/>
              </w:rPr>
              <w:t>upravent</w:t>
            </w:r>
            <w:r w:rsidRPr="008F0036">
              <w:rPr>
                <w:rFonts w:asciiTheme="minorHAnsi" w:hAnsiTheme="minorHAnsi" w:cstheme="minorHAnsi"/>
                <w:sz w:val="16"/>
                <w:szCs w:val="16"/>
                <w:u w:val="single"/>
              </w:rPr>
              <w:t xml:space="preserve">ricular </w:t>
            </w:r>
            <w:proofErr w:type="spellStart"/>
            <w:r w:rsidRPr="008F0036">
              <w:rPr>
                <w:rFonts w:asciiTheme="minorHAnsi" w:hAnsiTheme="minorHAnsi" w:cstheme="minorHAnsi"/>
                <w:sz w:val="16"/>
                <w:szCs w:val="16"/>
                <w:u w:val="single"/>
              </w:rPr>
              <w:t>extrasystoles</w:t>
            </w:r>
            <w:proofErr w:type="spellEnd"/>
          </w:p>
          <w:p w14:paraId="1219D17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0/92</w:t>
            </w:r>
          </w:p>
          <w:p w14:paraId="0384D211" w14:textId="77777777" w:rsidR="008F0036"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PLB:1/95</w:t>
            </w:r>
          </w:p>
          <w:p w14:paraId="197B8CE0" w14:textId="77777777" w:rsidR="007D4884" w:rsidRPr="008F0036" w:rsidRDefault="008F0036"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t>Tachycardia</w:t>
            </w:r>
          </w:p>
          <w:p w14:paraId="33D837C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0/92</w:t>
            </w:r>
          </w:p>
          <w:p w14:paraId="08E0B54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PLB:1/95</w:t>
            </w:r>
          </w:p>
          <w:p w14:paraId="2F97DC95" w14:textId="77777777" w:rsidR="007D4884" w:rsidRPr="008F0036" w:rsidRDefault="007D4884"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lastRenderedPageBreak/>
              <w:t xml:space="preserve">Ventricular </w:t>
            </w:r>
            <w:proofErr w:type="spellStart"/>
            <w:r w:rsidRPr="008F0036">
              <w:rPr>
                <w:rFonts w:asciiTheme="minorHAnsi" w:hAnsiTheme="minorHAnsi" w:cstheme="minorHAnsi"/>
                <w:sz w:val="16"/>
                <w:szCs w:val="16"/>
                <w:u w:val="single"/>
              </w:rPr>
              <w:t>extrasystoles</w:t>
            </w:r>
            <w:proofErr w:type="spellEnd"/>
          </w:p>
          <w:p w14:paraId="6FF60DE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0/92</w:t>
            </w:r>
          </w:p>
          <w:p w14:paraId="4D804596"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PLB:1/95</w:t>
            </w:r>
          </w:p>
        </w:tc>
        <w:tc>
          <w:tcPr>
            <w:tcW w:w="4394" w:type="dxa"/>
            <w:shd w:val="clear" w:color="auto" w:fill="D9D9D9" w:themeFill="background1" w:themeFillShade="D9"/>
          </w:tcPr>
          <w:p w14:paraId="4CFA7045" w14:textId="77777777" w:rsidR="007D4884" w:rsidRPr="00FB7210" w:rsidRDefault="00FB7210" w:rsidP="007D4884">
            <w:pPr>
              <w:rPr>
                <w:rFonts w:asciiTheme="minorHAnsi" w:hAnsiTheme="minorHAnsi" w:cstheme="minorHAnsi"/>
                <w:sz w:val="16"/>
                <w:szCs w:val="16"/>
                <w:u w:val="single"/>
              </w:rPr>
            </w:pPr>
            <w:r w:rsidRPr="00FB7210">
              <w:rPr>
                <w:rFonts w:asciiTheme="minorHAnsi" w:hAnsiTheme="minorHAnsi" w:cstheme="minorHAnsi"/>
                <w:sz w:val="16"/>
                <w:szCs w:val="16"/>
                <w:u w:val="single"/>
              </w:rPr>
              <w:lastRenderedPageBreak/>
              <w:t xml:space="preserve">Overall number of </w:t>
            </w:r>
            <w:r w:rsidR="007D4884" w:rsidRPr="00FB7210">
              <w:rPr>
                <w:rFonts w:asciiTheme="minorHAnsi" w:hAnsiTheme="minorHAnsi" w:cstheme="minorHAnsi"/>
                <w:sz w:val="16"/>
                <w:szCs w:val="16"/>
                <w:u w:val="single"/>
              </w:rPr>
              <w:t>subjects with any SAE</w:t>
            </w:r>
          </w:p>
          <w:p w14:paraId="3EB1ECA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24/92</w:t>
            </w:r>
          </w:p>
          <w:p w14:paraId="4AD141A6"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28/95</w:t>
            </w:r>
          </w:p>
          <w:p w14:paraId="58D05BDD" w14:textId="77777777" w:rsidR="007D4884" w:rsidRPr="007D4884" w:rsidRDefault="007D4884" w:rsidP="007D4884">
            <w:pPr>
              <w:rPr>
                <w:rFonts w:asciiTheme="minorHAnsi" w:hAnsiTheme="minorHAnsi" w:cstheme="minorHAnsi"/>
                <w:sz w:val="16"/>
                <w:szCs w:val="16"/>
              </w:rPr>
            </w:pPr>
          </w:p>
          <w:p w14:paraId="4C610FF7" w14:textId="77777777" w:rsidR="007D4884" w:rsidRPr="007D4884" w:rsidRDefault="007D4884" w:rsidP="007D4884">
            <w:pPr>
              <w:rPr>
                <w:rFonts w:asciiTheme="minorHAnsi" w:hAnsiTheme="minorHAnsi" w:cstheme="minorHAnsi"/>
                <w:sz w:val="16"/>
                <w:szCs w:val="16"/>
                <w:u w:val="single"/>
              </w:rPr>
            </w:pPr>
            <w:r w:rsidRPr="007D4884">
              <w:rPr>
                <w:rFonts w:asciiTheme="minorHAnsi" w:hAnsiTheme="minorHAnsi" w:cstheme="minorHAnsi"/>
                <w:sz w:val="16"/>
                <w:szCs w:val="16"/>
                <w:u w:val="single"/>
              </w:rPr>
              <w:t>SAEs-specific (&lt;3days after infusion, 1-60 months)</w:t>
            </w:r>
          </w:p>
          <w:p w14:paraId="42AE5909" w14:textId="77777777" w:rsidR="007D4884" w:rsidRPr="007D4884" w:rsidRDefault="00BA6613" w:rsidP="007D4884">
            <w:pPr>
              <w:rPr>
                <w:rFonts w:asciiTheme="minorHAnsi" w:hAnsiTheme="minorHAnsi" w:cstheme="minorHAnsi"/>
                <w:sz w:val="16"/>
                <w:szCs w:val="16"/>
                <w:u w:val="single"/>
              </w:rPr>
            </w:pPr>
            <w:r>
              <w:rPr>
                <w:rFonts w:asciiTheme="minorHAnsi" w:hAnsiTheme="minorHAnsi" w:cstheme="minorHAnsi"/>
                <w:sz w:val="16"/>
                <w:szCs w:val="16"/>
                <w:u w:val="single"/>
              </w:rPr>
              <w:t>A</w:t>
            </w:r>
            <w:r w:rsidR="007D4884" w:rsidRPr="007D4884">
              <w:rPr>
                <w:rFonts w:asciiTheme="minorHAnsi" w:hAnsiTheme="minorHAnsi" w:cstheme="minorHAnsi"/>
                <w:sz w:val="16"/>
                <w:szCs w:val="16"/>
                <w:u w:val="single"/>
              </w:rPr>
              <w:t>trial fibrillation</w:t>
            </w:r>
          </w:p>
          <w:p w14:paraId="359A941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1/92</w:t>
            </w:r>
          </w:p>
          <w:p w14:paraId="0630572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1/95</w:t>
            </w:r>
          </w:p>
          <w:p w14:paraId="078C455E" w14:textId="77777777" w:rsidR="007D4884" w:rsidRPr="008F0036" w:rsidRDefault="007D4884"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t>Arrhythmia</w:t>
            </w:r>
          </w:p>
          <w:p w14:paraId="2B4DE49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0/92</w:t>
            </w:r>
          </w:p>
          <w:p w14:paraId="66474C9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1/95</w:t>
            </w:r>
          </w:p>
          <w:p w14:paraId="585257F5" w14:textId="77777777" w:rsidR="007D4884" w:rsidRPr="007D4884" w:rsidRDefault="007D4884" w:rsidP="007D4884">
            <w:pPr>
              <w:rPr>
                <w:rFonts w:asciiTheme="minorHAnsi" w:hAnsiTheme="minorHAnsi" w:cstheme="minorHAnsi"/>
                <w:sz w:val="16"/>
                <w:szCs w:val="16"/>
                <w:u w:val="single"/>
              </w:rPr>
            </w:pPr>
            <w:r w:rsidRPr="007D4884">
              <w:rPr>
                <w:rFonts w:asciiTheme="minorHAnsi" w:hAnsiTheme="minorHAnsi" w:cstheme="minorHAnsi"/>
                <w:sz w:val="16"/>
                <w:szCs w:val="16"/>
                <w:u w:val="single"/>
              </w:rPr>
              <w:t>Palpitations</w:t>
            </w:r>
          </w:p>
          <w:p w14:paraId="6A052BB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0/92</w:t>
            </w:r>
          </w:p>
          <w:p w14:paraId="636A0F66"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1/95</w:t>
            </w:r>
          </w:p>
          <w:p w14:paraId="76DD9DAF" w14:textId="77777777" w:rsidR="007D4884" w:rsidRPr="007D4884" w:rsidRDefault="007D4884" w:rsidP="007D4884">
            <w:pPr>
              <w:rPr>
                <w:rFonts w:asciiTheme="minorHAnsi" w:hAnsiTheme="minorHAnsi" w:cstheme="minorHAnsi"/>
                <w:sz w:val="16"/>
                <w:szCs w:val="16"/>
              </w:rPr>
            </w:pPr>
          </w:p>
          <w:p w14:paraId="2EF7366A" w14:textId="77777777" w:rsidR="007D4884" w:rsidRPr="007D4884" w:rsidRDefault="007D4884" w:rsidP="007D4884">
            <w:pPr>
              <w:rPr>
                <w:rFonts w:asciiTheme="minorHAnsi" w:hAnsiTheme="minorHAnsi" w:cstheme="minorHAnsi"/>
                <w:sz w:val="16"/>
                <w:szCs w:val="16"/>
              </w:rPr>
            </w:pPr>
          </w:p>
          <w:p w14:paraId="5CEF5374" w14:textId="77777777" w:rsidR="007D4884" w:rsidRPr="007D4884" w:rsidRDefault="007D4884" w:rsidP="007D4884">
            <w:pPr>
              <w:rPr>
                <w:rFonts w:asciiTheme="minorHAnsi" w:hAnsiTheme="minorHAnsi" w:cstheme="minorHAnsi"/>
                <w:sz w:val="16"/>
                <w:szCs w:val="16"/>
              </w:rPr>
            </w:pPr>
          </w:p>
          <w:p w14:paraId="646165E6" w14:textId="77777777" w:rsidR="007D4884" w:rsidRPr="007D4884" w:rsidRDefault="007D4884" w:rsidP="007D4884">
            <w:pPr>
              <w:rPr>
                <w:rFonts w:asciiTheme="minorHAnsi" w:hAnsiTheme="minorHAnsi" w:cstheme="minorHAnsi"/>
                <w:sz w:val="16"/>
                <w:szCs w:val="16"/>
              </w:rPr>
            </w:pPr>
          </w:p>
          <w:p w14:paraId="078F23D1" w14:textId="77777777" w:rsidR="007D4884" w:rsidRPr="007D4884" w:rsidRDefault="007D4884" w:rsidP="007D4884">
            <w:pPr>
              <w:rPr>
                <w:rFonts w:asciiTheme="minorHAnsi" w:hAnsiTheme="minorHAnsi" w:cstheme="minorHAnsi"/>
                <w:sz w:val="16"/>
                <w:szCs w:val="16"/>
                <w:u w:val="single"/>
              </w:rPr>
            </w:pPr>
          </w:p>
        </w:tc>
        <w:tc>
          <w:tcPr>
            <w:tcW w:w="2410" w:type="dxa"/>
            <w:shd w:val="clear" w:color="auto" w:fill="D9D9D9" w:themeFill="background1" w:themeFillShade="D9"/>
          </w:tcPr>
          <w:p w14:paraId="195DB4B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3F37CE65" w14:textId="77777777" w:rsidTr="00A54C44">
        <w:tc>
          <w:tcPr>
            <w:tcW w:w="1570" w:type="dxa"/>
          </w:tcPr>
          <w:p w14:paraId="2A09EA02" w14:textId="77777777" w:rsidR="007D4884" w:rsidRPr="007D4884" w:rsidRDefault="007D4884" w:rsidP="007D4884">
            <w:pPr>
              <w:rPr>
                <w:rFonts w:asciiTheme="minorHAnsi" w:hAnsiTheme="minorHAnsi" w:cstheme="minorHAnsi"/>
                <w:sz w:val="16"/>
                <w:szCs w:val="16"/>
              </w:rPr>
            </w:pPr>
            <w:proofErr w:type="spellStart"/>
            <w:r w:rsidRPr="007D4884">
              <w:rPr>
                <w:rFonts w:asciiTheme="minorHAnsi" w:hAnsiTheme="minorHAnsi" w:cstheme="minorHAnsi"/>
                <w:sz w:val="16"/>
                <w:szCs w:val="16"/>
              </w:rPr>
              <w:t>Cesareo</w:t>
            </w:r>
            <w:proofErr w:type="spellEnd"/>
            <w:r w:rsidRPr="007D4884">
              <w:rPr>
                <w:rFonts w:asciiTheme="minorHAnsi" w:hAnsiTheme="minorHAnsi" w:cstheme="minorHAnsi"/>
                <w:sz w:val="16"/>
                <w:szCs w:val="16"/>
              </w:rPr>
              <w:t xml:space="preserve"> et al., 2015</w:t>
            </w:r>
          </w:p>
        </w:tc>
        <w:tc>
          <w:tcPr>
            <w:tcW w:w="4956" w:type="dxa"/>
          </w:tcPr>
          <w:p w14:paraId="59631CB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c>
          <w:tcPr>
            <w:tcW w:w="4394" w:type="dxa"/>
          </w:tcPr>
          <w:p w14:paraId="4A51E8C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c>
          <w:tcPr>
            <w:tcW w:w="2410" w:type="dxa"/>
          </w:tcPr>
          <w:p w14:paraId="435C18F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08C6D58F" w14:textId="77777777" w:rsidTr="00A54C44">
        <w:tc>
          <w:tcPr>
            <w:tcW w:w="1570" w:type="dxa"/>
            <w:shd w:val="clear" w:color="auto" w:fill="D9D9D9" w:themeFill="background1" w:themeFillShade="D9"/>
          </w:tcPr>
          <w:p w14:paraId="5AF5D7C6"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Cheung et al., 2020</w:t>
            </w:r>
          </w:p>
        </w:tc>
        <w:tc>
          <w:tcPr>
            <w:tcW w:w="4956" w:type="dxa"/>
            <w:shd w:val="clear" w:color="auto" w:fill="D9D9D9" w:themeFill="background1" w:themeFillShade="D9"/>
          </w:tcPr>
          <w:p w14:paraId="2463B407" w14:textId="77777777" w:rsidR="007D4884" w:rsidRPr="008F0036" w:rsidRDefault="008F0036"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t>Overall number of subjects with any AE</w:t>
            </w:r>
          </w:p>
          <w:p w14:paraId="1FFE360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27/38</w:t>
            </w:r>
          </w:p>
          <w:p w14:paraId="766A867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22/36</w:t>
            </w:r>
          </w:p>
          <w:p w14:paraId="6FB4CB8E" w14:textId="77777777" w:rsidR="007D4884" w:rsidRPr="007D4884" w:rsidRDefault="007D4884" w:rsidP="007D4884">
            <w:pPr>
              <w:rPr>
                <w:rFonts w:asciiTheme="minorHAnsi" w:hAnsiTheme="minorHAnsi" w:cstheme="minorHAnsi"/>
                <w:sz w:val="16"/>
                <w:szCs w:val="16"/>
              </w:rPr>
            </w:pPr>
          </w:p>
          <w:p w14:paraId="05F20871" w14:textId="77777777" w:rsidR="007D4884" w:rsidRPr="008F0036" w:rsidRDefault="007D4884"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t>Flu-like symptoms</w:t>
            </w:r>
            <w:r w:rsidR="008F0036" w:rsidRPr="008F0036">
              <w:rPr>
                <w:rFonts w:asciiTheme="minorHAnsi" w:hAnsiTheme="minorHAnsi" w:cstheme="minorHAnsi"/>
                <w:sz w:val="16"/>
                <w:szCs w:val="16"/>
                <w:u w:val="single"/>
              </w:rPr>
              <w:t xml:space="preserve"> (&lt;7days)</w:t>
            </w:r>
          </w:p>
          <w:p w14:paraId="313A824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17/38</w:t>
            </w:r>
          </w:p>
          <w:p w14:paraId="2CA4FCF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8/36</w:t>
            </w:r>
          </w:p>
          <w:p w14:paraId="50887BE5" w14:textId="77777777" w:rsidR="007D4884" w:rsidRPr="008F0036" w:rsidRDefault="007D4884"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t>Anterior uveitis</w:t>
            </w:r>
            <w:r w:rsidR="008F0036" w:rsidRPr="008F0036">
              <w:rPr>
                <w:rFonts w:asciiTheme="minorHAnsi" w:hAnsiTheme="minorHAnsi" w:cstheme="minorHAnsi"/>
                <w:sz w:val="16"/>
                <w:szCs w:val="16"/>
                <w:u w:val="single"/>
              </w:rPr>
              <w:t xml:space="preserve"> (&lt;7days)</w:t>
            </w:r>
          </w:p>
          <w:p w14:paraId="1F05F1E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1/38</w:t>
            </w:r>
          </w:p>
          <w:p w14:paraId="421F2D5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0/36</w:t>
            </w:r>
          </w:p>
          <w:p w14:paraId="411A9847" w14:textId="77777777" w:rsidR="007D4884" w:rsidRPr="008F0036" w:rsidRDefault="007D4884"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t>Dermatitis</w:t>
            </w:r>
            <w:r w:rsidR="008F0036" w:rsidRPr="008F0036">
              <w:rPr>
                <w:rFonts w:asciiTheme="minorHAnsi" w:hAnsiTheme="minorHAnsi" w:cstheme="minorHAnsi"/>
                <w:sz w:val="16"/>
                <w:szCs w:val="16"/>
                <w:u w:val="single"/>
              </w:rPr>
              <w:t>(&lt;7days)</w:t>
            </w:r>
          </w:p>
          <w:p w14:paraId="3450AE7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0/38</w:t>
            </w:r>
          </w:p>
          <w:p w14:paraId="1640E5F1" w14:textId="77777777" w:rsidR="007D4884" w:rsidRPr="007D4884" w:rsidRDefault="008F0036" w:rsidP="007D4884">
            <w:pPr>
              <w:rPr>
                <w:rFonts w:asciiTheme="minorHAnsi" w:hAnsiTheme="minorHAnsi" w:cstheme="minorHAnsi"/>
                <w:sz w:val="16"/>
                <w:szCs w:val="16"/>
              </w:rPr>
            </w:pPr>
            <w:r>
              <w:rPr>
                <w:rFonts w:asciiTheme="minorHAnsi" w:hAnsiTheme="minorHAnsi" w:cstheme="minorHAnsi"/>
                <w:sz w:val="16"/>
                <w:szCs w:val="16"/>
              </w:rPr>
              <w:t>PLB: 1/36</w:t>
            </w:r>
          </w:p>
          <w:p w14:paraId="52C20D91" w14:textId="77777777" w:rsidR="007D4884" w:rsidRPr="008F0036" w:rsidRDefault="007D4884"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t>Tiredness</w:t>
            </w:r>
            <w:r w:rsidR="008F0036" w:rsidRPr="008F0036">
              <w:rPr>
                <w:rFonts w:asciiTheme="minorHAnsi" w:hAnsiTheme="minorHAnsi" w:cstheme="minorHAnsi"/>
                <w:sz w:val="16"/>
                <w:szCs w:val="16"/>
                <w:u w:val="single"/>
              </w:rPr>
              <w:t>(&lt;7days)</w:t>
            </w:r>
          </w:p>
          <w:p w14:paraId="798F444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11/38</w:t>
            </w:r>
          </w:p>
          <w:p w14:paraId="083C0289" w14:textId="77777777" w:rsidR="007D4884" w:rsidRPr="007D4884" w:rsidRDefault="008F0036" w:rsidP="007D4884">
            <w:pPr>
              <w:rPr>
                <w:rFonts w:asciiTheme="minorHAnsi" w:hAnsiTheme="minorHAnsi" w:cstheme="minorHAnsi"/>
                <w:sz w:val="16"/>
                <w:szCs w:val="16"/>
              </w:rPr>
            </w:pPr>
            <w:r>
              <w:rPr>
                <w:rFonts w:asciiTheme="minorHAnsi" w:hAnsiTheme="minorHAnsi" w:cstheme="minorHAnsi"/>
                <w:sz w:val="16"/>
                <w:szCs w:val="16"/>
              </w:rPr>
              <w:t>PLB: 8/36</w:t>
            </w:r>
          </w:p>
          <w:p w14:paraId="0139FD0B" w14:textId="77777777" w:rsidR="007D4884" w:rsidRPr="008F0036" w:rsidRDefault="007D4884"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t>Hepatitis</w:t>
            </w:r>
            <w:r w:rsidR="008F0036" w:rsidRPr="008F0036">
              <w:rPr>
                <w:rFonts w:asciiTheme="minorHAnsi" w:hAnsiTheme="minorHAnsi" w:cstheme="minorHAnsi"/>
                <w:sz w:val="16"/>
                <w:szCs w:val="16"/>
                <w:u w:val="single"/>
              </w:rPr>
              <w:t>(&lt;7days)</w:t>
            </w:r>
          </w:p>
          <w:p w14:paraId="28AD361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0/38</w:t>
            </w:r>
          </w:p>
          <w:p w14:paraId="1801A2F9" w14:textId="77777777" w:rsidR="007D4884" w:rsidRPr="007D4884" w:rsidRDefault="008F0036" w:rsidP="007D4884">
            <w:pPr>
              <w:rPr>
                <w:rFonts w:asciiTheme="minorHAnsi" w:hAnsiTheme="minorHAnsi" w:cstheme="minorHAnsi"/>
                <w:sz w:val="16"/>
                <w:szCs w:val="16"/>
              </w:rPr>
            </w:pPr>
            <w:r>
              <w:rPr>
                <w:rFonts w:asciiTheme="minorHAnsi" w:hAnsiTheme="minorHAnsi" w:cstheme="minorHAnsi"/>
                <w:sz w:val="16"/>
                <w:szCs w:val="16"/>
              </w:rPr>
              <w:t>PLB:1/36</w:t>
            </w:r>
          </w:p>
          <w:p w14:paraId="11D5DE6C" w14:textId="77777777" w:rsidR="007D4884" w:rsidRPr="008F0036" w:rsidRDefault="007D4884"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t>Leg swelling</w:t>
            </w:r>
            <w:r w:rsidR="008F0036" w:rsidRPr="008F0036">
              <w:rPr>
                <w:rFonts w:asciiTheme="minorHAnsi" w:hAnsiTheme="minorHAnsi" w:cstheme="minorHAnsi"/>
                <w:sz w:val="16"/>
                <w:szCs w:val="16"/>
                <w:u w:val="single"/>
              </w:rPr>
              <w:t>(&lt;7days)</w:t>
            </w:r>
          </w:p>
          <w:p w14:paraId="54C29AA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4/38</w:t>
            </w:r>
          </w:p>
          <w:p w14:paraId="48B3F0D1" w14:textId="77777777" w:rsidR="007D4884" w:rsidRPr="007D4884" w:rsidRDefault="008F0036" w:rsidP="007D4884">
            <w:pPr>
              <w:rPr>
                <w:rFonts w:asciiTheme="minorHAnsi" w:hAnsiTheme="minorHAnsi" w:cstheme="minorHAnsi"/>
                <w:sz w:val="16"/>
                <w:szCs w:val="16"/>
              </w:rPr>
            </w:pPr>
            <w:r>
              <w:rPr>
                <w:rFonts w:asciiTheme="minorHAnsi" w:hAnsiTheme="minorHAnsi" w:cstheme="minorHAnsi"/>
                <w:sz w:val="16"/>
                <w:szCs w:val="16"/>
              </w:rPr>
              <w:t>PLB:1/36</w:t>
            </w:r>
          </w:p>
          <w:p w14:paraId="3A2A528D" w14:textId="77777777" w:rsidR="007D4884" w:rsidRPr="008F0036" w:rsidRDefault="007D4884"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t>Cardiovascular</w:t>
            </w:r>
            <w:r w:rsidR="008F0036" w:rsidRPr="008F0036">
              <w:rPr>
                <w:rFonts w:asciiTheme="minorHAnsi" w:hAnsiTheme="minorHAnsi" w:cstheme="minorHAnsi"/>
                <w:sz w:val="16"/>
                <w:szCs w:val="16"/>
                <w:u w:val="single"/>
              </w:rPr>
              <w:t>(&lt;7days)</w:t>
            </w:r>
          </w:p>
          <w:p w14:paraId="04ADAFC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3/38</w:t>
            </w:r>
          </w:p>
          <w:p w14:paraId="163D6D37" w14:textId="77777777" w:rsidR="007D4884" w:rsidRPr="007D4884" w:rsidRDefault="008F0036" w:rsidP="007D4884">
            <w:pPr>
              <w:rPr>
                <w:rFonts w:asciiTheme="minorHAnsi" w:hAnsiTheme="minorHAnsi" w:cstheme="minorHAnsi"/>
                <w:sz w:val="16"/>
                <w:szCs w:val="16"/>
              </w:rPr>
            </w:pPr>
            <w:r>
              <w:rPr>
                <w:rFonts w:asciiTheme="minorHAnsi" w:hAnsiTheme="minorHAnsi" w:cstheme="minorHAnsi"/>
                <w:sz w:val="16"/>
                <w:szCs w:val="16"/>
              </w:rPr>
              <w:t>PLB: 4/36</w:t>
            </w:r>
          </w:p>
          <w:p w14:paraId="4D939D7D" w14:textId="77777777" w:rsidR="007D4884" w:rsidRPr="008F0036" w:rsidRDefault="007D4884"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t>Prostate cancer progression</w:t>
            </w:r>
            <w:r w:rsidR="008F0036" w:rsidRPr="008F0036">
              <w:rPr>
                <w:rFonts w:asciiTheme="minorHAnsi" w:hAnsiTheme="minorHAnsi" w:cstheme="minorHAnsi"/>
                <w:sz w:val="16"/>
                <w:szCs w:val="16"/>
                <w:u w:val="single"/>
              </w:rPr>
              <w:t>(&lt;7days)</w:t>
            </w:r>
          </w:p>
          <w:p w14:paraId="330D9B5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1/38</w:t>
            </w:r>
          </w:p>
          <w:p w14:paraId="2C0CB3F8" w14:textId="77777777" w:rsidR="007D4884" w:rsidRPr="007D4884" w:rsidRDefault="008F0036" w:rsidP="007D4884">
            <w:pPr>
              <w:rPr>
                <w:rFonts w:asciiTheme="minorHAnsi" w:hAnsiTheme="minorHAnsi" w:cstheme="minorHAnsi"/>
                <w:sz w:val="16"/>
                <w:szCs w:val="16"/>
              </w:rPr>
            </w:pPr>
            <w:r>
              <w:rPr>
                <w:rFonts w:asciiTheme="minorHAnsi" w:hAnsiTheme="minorHAnsi" w:cstheme="minorHAnsi"/>
                <w:sz w:val="16"/>
                <w:szCs w:val="16"/>
              </w:rPr>
              <w:t>PLB: 2/36</w:t>
            </w:r>
          </w:p>
          <w:p w14:paraId="7E60EB62" w14:textId="77777777" w:rsidR="007D4884" w:rsidRPr="008F0036" w:rsidRDefault="007D4884"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t>Autoimmune disease</w:t>
            </w:r>
            <w:r w:rsidR="008F0036" w:rsidRPr="008F0036">
              <w:rPr>
                <w:rFonts w:asciiTheme="minorHAnsi" w:hAnsiTheme="minorHAnsi" w:cstheme="minorHAnsi"/>
                <w:sz w:val="16"/>
                <w:szCs w:val="16"/>
                <w:u w:val="single"/>
              </w:rPr>
              <w:t>(&lt;7days)</w:t>
            </w:r>
          </w:p>
          <w:p w14:paraId="67331AF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2/38</w:t>
            </w:r>
          </w:p>
          <w:p w14:paraId="2E9D71A2" w14:textId="77777777" w:rsidR="007D4884" w:rsidRPr="007D4884" w:rsidRDefault="008F0036" w:rsidP="007D4884">
            <w:pPr>
              <w:rPr>
                <w:rFonts w:asciiTheme="minorHAnsi" w:hAnsiTheme="minorHAnsi" w:cstheme="minorHAnsi"/>
                <w:sz w:val="16"/>
                <w:szCs w:val="16"/>
              </w:rPr>
            </w:pPr>
            <w:r>
              <w:rPr>
                <w:rFonts w:asciiTheme="minorHAnsi" w:hAnsiTheme="minorHAnsi" w:cstheme="minorHAnsi"/>
                <w:sz w:val="16"/>
                <w:szCs w:val="16"/>
              </w:rPr>
              <w:t>PLB: 1/36</w:t>
            </w:r>
          </w:p>
          <w:p w14:paraId="691D24C6" w14:textId="77777777" w:rsidR="007D4884" w:rsidRPr="008F0036" w:rsidRDefault="007D4884"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t>Osteoporosis</w:t>
            </w:r>
            <w:r w:rsidR="008F0036" w:rsidRPr="008F0036">
              <w:rPr>
                <w:rFonts w:asciiTheme="minorHAnsi" w:hAnsiTheme="minorHAnsi" w:cstheme="minorHAnsi"/>
                <w:sz w:val="16"/>
                <w:szCs w:val="16"/>
                <w:u w:val="single"/>
              </w:rPr>
              <w:t>(&lt;7days)</w:t>
            </w:r>
          </w:p>
          <w:p w14:paraId="1E18A05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2/38</w:t>
            </w:r>
          </w:p>
          <w:p w14:paraId="31CCE0DC" w14:textId="77777777" w:rsidR="007D4884" w:rsidRPr="007D4884" w:rsidRDefault="008F0036" w:rsidP="007D4884">
            <w:pPr>
              <w:rPr>
                <w:rFonts w:asciiTheme="minorHAnsi" w:hAnsiTheme="minorHAnsi" w:cstheme="minorHAnsi"/>
                <w:sz w:val="16"/>
                <w:szCs w:val="16"/>
              </w:rPr>
            </w:pPr>
            <w:r>
              <w:rPr>
                <w:rFonts w:asciiTheme="minorHAnsi" w:hAnsiTheme="minorHAnsi" w:cstheme="minorHAnsi"/>
                <w:sz w:val="16"/>
                <w:szCs w:val="16"/>
              </w:rPr>
              <w:t>PLB: 0/36</w:t>
            </w:r>
          </w:p>
          <w:p w14:paraId="1BDB1FEE" w14:textId="77777777" w:rsidR="007D4884" w:rsidRPr="008F0036" w:rsidRDefault="007D4884"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t>Other malignancy</w:t>
            </w:r>
            <w:r w:rsidR="008F0036" w:rsidRPr="008F0036">
              <w:rPr>
                <w:rFonts w:asciiTheme="minorHAnsi" w:hAnsiTheme="minorHAnsi" w:cstheme="minorHAnsi"/>
                <w:sz w:val="16"/>
                <w:szCs w:val="16"/>
                <w:u w:val="single"/>
              </w:rPr>
              <w:t>(&lt;7days)</w:t>
            </w:r>
          </w:p>
          <w:p w14:paraId="4064B64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0/38</w:t>
            </w:r>
          </w:p>
          <w:p w14:paraId="72B2240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2/36</w:t>
            </w:r>
          </w:p>
          <w:p w14:paraId="371BFC27" w14:textId="77777777" w:rsidR="007D4884" w:rsidRPr="007D4884" w:rsidRDefault="007D4884" w:rsidP="007D4884">
            <w:pPr>
              <w:rPr>
                <w:rFonts w:asciiTheme="minorHAnsi" w:hAnsiTheme="minorHAnsi" w:cstheme="minorHAnsi"/>
                <w:sz w:val="16"/>
                <w:szCs w:val="16"/>
              </w:rPr>
            </w:pPr>
          </w:p>
          <w:p w14:paraId="47A52A3A" w14:textId="77777777" w:rsidR="007D4884" w:rsidRPr="007D4884" w:rsidRDefault="007D4884" w:rsidP="007D4884">
            <w:pPr>
              <w:rPr>
                <w:rFonts w:asciiTheme="minorHAnsi" w:hAnsiTheme="minorHAnsi" w:cstheme="minorHAnsi"/>
                <w:sz w:val="16"/>
                <w:szCs w:val="16"/>
              </w:rPr>
            </w:pPr>
          </w:p>
        </w:tc>
        <w:tc>
          <w:tcPr>
            <w:tcW w:w="4394" w:type="dxa"/>
            <w:shd w:val="clear" w:color="auto" w:fill="D9D9D9" w:themeFill="background1" w:themeFillShade="D9"/>
          </w:tcPr>
          <w:p w14:paraId="2651C68B" w14:textId="77777777" w:rsidR="007D4884" w:rsidRPr="007D4884" w:rsidRDefault="008F0036" w:rsidP="007D4884">
            <w:pPr>
              <w:rPr>
                <w:rFonts w:asciiTheme="minorHAnsi" w:hAnsiTheme="minorHAnsi" w:cstheme="minorHAnsi"/>
                <w:sz w:val="16"/>
                <w:szCs w:val="16"/>
                <w:u w:val="single"/>
              </w:rPr>
            </w:pPr>
            <w:r>
              <w:rPr>
                <w:rFonts w:asciiTheme="minorHAnsi" w:hAnsiTheme="minorHAnsi" w:cstheme="minorHAnsi"/>
                <w:sz w:val="16"/>
                <w:szCs w:val="16"/>
                <w:u w:val="single"/>
              </w:rPr>
              <w:lastRenderedPageBreak/>
              <w:t>Overall number of subjects with any SAE</w:t>
            </w:r>
          </w:p>
          <w:p w14:paraId="2A3A835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11/38</w:t>
            </w:r>
          </w:p>
          <w:p w14:paraId="21CC4C1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11/36</w:t>
            </w:r>
          </w:p>
        </w:tc>
        <w:tc>
          <w:tcPr>
            <w:tcW w:w="2410" w:type="dxa"/>
            <w:shd w:val="clear" w:color="auto" w:fill="D9D9D9" w:themeFill="background1" w:themeFillShade="D9"/>
          </w:tcPr>
          <w:p w14:paraId="3590A2E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43FA218F" w14:textId="77777777" w:rsidTr="00A54C44">
        <w:tc>
          <w:tcPr>
            <w:tcW w:w="1570" w:type="dxa"/>
          </w:tcPr>
          <w:p w14:paraId="4EFB8DAA" w14:textId="77777777" w:rsidR="007D4884" w:rsidRPr="007D4884" w:rsidRDefault="007D4884" w:rsidP="007D4884">
            <w:pPr>
              <w:rPr>
                <w:rFonts w:asciiTheme="minorHAnsi" w:hAnsiTheme="minorHAnsi" w:cstheme="minorHAnsi"/>
                <w:sz w:val="16"/>
                <w:szCs w:val="16"/>
              </w:rPr>
            </w:pPr>
            <w:proofErr w:type="spellStart"/>
            <w:r w:rsidRPr="007D4884">
              <w:rPr>
                <w:rFonts w:asciiTheme="minorHAnsi" w:hAnsiTheme="minorHAnsi" w:cstheme="minorHAnsi"/>
                <w:sz w:val="16"/>
                <w:szCs w:val="16"/>
              </w:rPr>
              <w:t>Cosman</w:t>
            </w:r>
            <w:proofErr w:type="spellEnd"/>
            <w:r w:rsidRPr="007D4884">
              <w:rPr>
                <w:rFonts w:asciiTheme="minorHAnsi" w:hAnsiTheme="minorHAnsi" w:cstheme="minorHAnsi"/>
                <w:sz w:val="16"/>
                <w:szCs w:val="16"/>
              </w:rPr>
              <w:t xml:space="preserve"> et al., 2016</w:t>
            </w:r>
          </w:p>
        </w:tc>
        <w:tc>
          <w:tcPr>
            <w:tcW w:w="4956" w:type="dxa"/>
          </w:tcPr>
          <w:p w14:paraId="23768DDF" w14:textId="77777777" w:rsidR="007D4884" w:rsidRPr="007D4884" w:rsidRDefault="008F0036" w:rsidP="007D4884">
            <w:pPr>
              <w:rPr>
                <w:rFonts w:asciiTheme="minorHAnsi" w:hAnsiTheme="minorHAnsi" w:cstheme="minorHAnsi"/>
                <w:sz w:val="16"/>
                <w:szCs w:val="16"/>
                <w:u w:val="single"/>
              </w:rPr>
            </w:pPr>
            <w:r>
              <w:rPr>
                <w:rFonts w:asciiTheme="minorHAnsi" w:hAnsiTheme="minorHAnsi" w:cstheme="minorHAnsi"/>
                <w:sz w:val="16"/>
                <w:szCs w:val="16"/>
                <w:u w:val="single"/>
              </w:rPr>
              <w:t>Overall number of subjects with any AE</w:t>
            </w:r>
          </w:p>
          <w:p w14:paraId="162D790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55/84</w:t>
            </w:r>
          </w:p>
          <w:p w14:paraId="6989EE2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65/88</w:t>
            </w:r>
          </w:p>
          <w:p w14:paraId="6B81D608" w14:textId="77777777" w:rsidR="007D4884" w:rsidRPr="007D4884" w:rsidRDefault="007D4884" w:rsidP="007D4884">
            <w:pPr>
              <w:rPr>
                <w:rFonts w:asciiTheme="minorHAnsi" w:hAnsiTheme="minorHAnsi" w:cstheme="minorHAnsi"/>
                <w:sz w:val="16"/>
                <w:szCs w:val="16"/>
              </w:rPr>
            </w:pPr>
          </w:p>
        </w:tc>
        <w:tc>
          <w:tcPr>
            <w:tcW w:w="4394" w:type="dxa"/>
          </w:tcPr>
          <w:p w14:paraId="6EFCF3E1" w14:textId="77777777" w:rsidR="007D4884" w:rsidRPr="007D4884" w:rsidRDefault="008F0036" w:rsidP="007D4884">
            <w:pPr>
              <w:rPr>
                <w:rFonts w:asciiTheme="minorHAnsi" w:hAnsiTheme="minorHAnsi" w:cstheme="minorHAnsi"/>
                <w:sz w:val="16"/>
                <w:szCs w:val="16"/>
                <w:u w:val="single"/>
              </w:rPr>
            </w:pPr>
            <w:r>
              <w:rPr>
                <w:rFonts w:asciiTheme="minorHAnsi" w:hAnsiTheme="minorHAnsi" w:cstheme="minorHAnsi"/>
                <w:sz w:val="16"/>
                <w:szCs w:val="16"/>
                <w:u w:val="single"/>
              </w:rPr>
              <w:t>Overall number of subjects with any SAE</w:t>
            </w:r>
          </w:p>
          <w:p w14:paraId="7924EC0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1/84</w:t>
            </w:r>
          </w:p>
          <w:p w14:paraId="1880D5E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6/88</w:t>
            </w:r>
          </w:p>
          <w:p w14:paraId="219A4899" w14:textId="77777777" w:rsidR="007D4884" w:rsidRPr="007D4884" w:rsidRDefault="007D4884" w:rsidP="007D4884">
            <w:pPr>
              <w:rPr>
                <w:rFonts w:asciiTheme="minorHAnsi" w:hAnsiTheme="minorHAnsi" w:cstheme="minorHAnsi"/>
                <w:sz w:val="16"/>
                <w:szCs w:val="16"/>
              </w:rPr>
            </w:pPr>
          </w:p>
        </w:tc>
        <w:tc>
          <w:tcPr>
            <w:tcW w:w="2410" w:type="dxa"/>
          </w:tcPr>
          <w:p w14:paraId="36DFD4F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720AFC16" w14:textId="77777777" w:rsidTr="00A54C44">
        <w:tc>
          <w:tcPr>
            <w:tcW w:w="1570" w:type="dxa"/>
            <w:shd w:val="clear" w:color="auto" w:fill="D9D9D9" w:themeFill="background1" w:themeFillShade="D9"/>
          </w:tcPr>
          <w:p w14:paraId="6DE64144" w14:textId="77777777" w:rsidR="007D4884" w:rsidRPr="007D4884" w:rsidRDefault="007D4884" w:rsidP="007D4884">
            <w:pPr>
              <w:rPr>
                <w:rFonts w:asciiTheme="minorHAnsi" w:hAnsiTheme="minorHAnsi" w:cstheme="minorHAnsi"/>
                <w:sz w:val="16"/>
                <w:szCs w:val="16"/>
              </w:rPr>
            </w:pPr>
            <w:proofErr w:type="spellStart"/>
            <w:r w:rsidRPr="007D4884">
              <w:rPr>
                <w:rFonts w:asciiTheme="minorHAnsi" w:hAnsiTheme="minorHAnsi" w:cstheme="minorHAnsi"/>
                <w:sz w:val="16"/>
                <w:szCs w:val="16"/>
              </w:rPr>
              <w:t>Eastell</w:t>
            </w:r>
            <w:proofErr w:type="spellEnd"/>
            <w:r w:rsidRPr="007D4884">
              <w:rPr>
                <w:rFonts w:asciiTheme="minorHAnsi" w:hAnsiTheme="minorHAnsi" w:cstheme="minorHAnsi"/>
                <w:sz w:val="16"/>
                <w:szCs w:val="16"/>
              </w:rPr>
              <w:t xml:space="preserve"> et al., 2014</w:t>
            </w:r>
          </w:p>
          <w:p w14:paraId="3562B12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Ext.:</w:t>
            </w:r>
          </w:p>
          <w:p w14:paraId="263240B1" w14:textId="77777777" w:rsidR="007D4884" w:rsidRPr="007D4884" w:rsidRDefault="007D4884" w:rsidP="007D4884">
            <w:pPr>
              <w:rPr>
                <w:rFonts w:asciiTheme="minorHAnsi" w:hAnsiTheme="minorHAnsi" w:cstheme="minorHAnsi"/>
                <w:sz w:val="16"/>
                <w:szCs w:val="16"/>
              </w:rPr>
            </w:pPr>
            <w:proofErr w:type="spellStart"/>
            <w:r w:rsidRPr="007D4884">
              <w:rPr>
                <w:rFonts w:asciiTheme="minorHAnsi" w:hAnsiTheme="minorHAnsi" w:cstheme="minorHAnsi"/>
                <w:sz w:val="16"/>
                <w:szCs w:val="16"/>
              </w:rPr>
              <w:t>Eastell</w:t>
            </w:r>
            <w:proofErr w:type="spellEnd"/>
            <w:r w:rsidRPr="007D4884">
              <w:rPr>
                <w:rFonts w:asciiTheme="minorHAnsi" w:hAnsiTheme="minorHAnsi" w:cstheme="minorHAnsi"/>
                <w:sz w:val="16"/>
                <w:szCs w:val="16"/>
              </w:rPr>
              <w:t xml:space="preserve"> et al., 2011</w:t>
            </w:r>
          </w:p>
        </w:tc>
        <w:tc>
          <w:tcPr>
            <w:tcW w:w="4956" w:type="dxa"/>
            <w:shd w:val="clear" w:color="auto" w:fill="D9D9D9" w:themeFill="background1" w:themeFillShade="D9"/>
          </w:tcPr>
          <w:p w14:paraId="70E889E2" w14:textId="77777777" w:rsidR="007D4884" w:rsidRPr="007D4884" w:rsidRDefault="008F0036" w:rsidP="007D4884">
            <w:pPr>
              <w:rPr>
                <w:rFonts w:asciiTheme="minorHAnsi" w:hAnsiTheme="minorHAnsi" w:cstheme="minorHAnsi"/>
                <w:sz w:val="16"/>
                <w:szCs w:val="16"/>
                <w:u w:val="single"/>
              </w:rPr>
            </w:pPr>
            <w:r>
              <w:rPr>
                <w:rFonts w:asciiTheme="minorHAnsi" w:hAnsiTheme="minorHAnsi" w:cstheme="minorHAnsi"/>
                <w:sz w:val="16"/>
                <w:szCs w:val="16"/>
                <w:u w:val="single"/>
              </w:rPr>
              <w:t>Overall number of subjects with any AE</w:t>
            </w:r>
          </w:p>
          <w:p w14:paraId="23FE9D2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49/57</w:t>
            </w:r>
          </w:p>
          <w:p w14:paraId="79E003A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50/57</w:t>
            </w:r>
          </w:p>
          <w:p w14:paraId="21FA4FF4" w14:textId="77777777" w:rsidR="007D4884" w:rsidRPr="007D4884" w:rsidRDefault="007D4884" w:rsidP="007D4884">
            <w:pPr>
              <w:rPr>
                <w:rFonts w:asciiTheme="minorHAnsi" w:hAnsiTheme="minorHAnsi" w:cstheme="minorHAnsi"/>
                <w:sz w:val="16"/>
                <w:szCs w:val="16"/>
              </w:rPr>
            </w:pPr>
          </w:p>
          <w:p w14:paraId="1ADA1564" w14:textId="77777777" w:rsidR="007D4884" w:rsidRPr="00D0709F" w:rsidRDefault="007D4884" w:rsidP="007D4884">
            <w:pPr>
              <w:rPr>
                <w:rFonts w:asciiTheme="minorHAnsi" w:hAnsiTheme="minorHAnsi" w:cstheme="minorHAnsi"/>
                <w:sz w:val="16"/>
                <w:szCs w:val="16"/>
                <w:u w:val="single"/>
              </w:rPr>
            </w:pPr>
            <w:r w:rsidRPr="00D0709F">
              <w:rPr>
                <w:rFonts w:asciiTheme="minorHAnsi" w:hAnsiTheme="minorHAnsi" w:cstheme="minorHAnsi"/>
                <w:sz w:val="16"/>
                <w:szCs w:val="16"/>
                <w:u w:val="single"/>
              </w:rPr>
              <w:t>Abdominal pain upper abdominal pain</w:t>
            </w:r>
          </w:p>
          <w:p w14:paraId="3B73575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8/57</w:t>
            </w:r>
          </w:p>
          <w:p w14:paraId="52E9D54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2/57</w:t>
            </w:r>
          </w:p>
          <w:p w14:paraId="6FA7111A" w14:textId="77777777" w:rsidR="007D4884" w:rsidRPr="00D0709F" w:rsidRDefault="007D4884" w:rsidP="007D4884">
            <w:pPr>
              <w:rPr>
                <w:rFonts w:asciiTheme="minorHAnsi" w:hAnsiTheme="minorHAnsi" w:cstheme="minorHAnsi"/>
                <w:sz w:val="16"/>
                <w:szCs w:val="16"/>
                <w:u w:val="single"/>
              </w:rPr>
            </w:pPr>
            <w:r w:rsidRPr="00D0709F">
              <w:rPr>
                <w:rFonts w:asciiTheme="minorHAnsi" w:hAnsiTheme="minorHAnsi" w:cstheme="minorHAnsi"/>
                <w:sz w:val="16"/>
                <w:szCs w:val="16"/>
                <w:u w:val="single"/>
              </w:rPr>
              <w:t>Constipation</w:t>
            </w:r>
          </w:p>
          <w:p w14:paraId="7748014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1/57</w:t>
            </w:r>
          </w:p>
          <w:p w14:paraId="20655A0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2/57</w:t>
            </w:r>
          </w:p>
          <w:p w14:paraId="6B3CA885" w14:textId="77777777" w:rsidR="007D4884" w:rsidRPr="00D0709F" w:rsidRDefault="007D4884" w:rsidP="007D4884">
            <w:pPr>
              <w:rPr>
                <w:rFonts w:asciiTheme="minorHAnsi" w:hAnsiTheme="minorHAnsi" w:cstheme="minorHAnsi"/>
                <w:sz w:val="16"/>
                <w:szCs w:val="16"/>
                <w:u w:val="single"/>
              </w:rPr>
            </w:pPr>
            <w:r w:rsidRPr="00D0709F">
              <w:rPr>
                <w:rFonts w:asciiTheme="minorHAnsi" w:hAnsiTheme="minorHAnsi" w:cstheme="minorHAnsi"/>
                <w:sz w:val="16"/>
                <w:szCs w:val="16"/>
                <w:u w:val="single"/>
              </w:rPr>
              <w:t>Dyspepsia</w:t>
            </w:r>
          </w:p>
          <w:p w14:paraId="1119E39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3/57</w:t>
            </w:r>
          </w:p>
          <w:p w14:paraId="293BDED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6/57</w:t>
            </w:r>
          </w:p>
          <w:p w14:paraId="78E165B3" w14:textId="77777777" w:rsidR="007D4884" w:rsidRPr="00D0709F" w:rsidRDefault="007D4884" w:rsidP="007D4884">
            <w:pPr>
              <w:rPr>
                <w:rFonts w:asciiTheme="minorHAnsi" w:hAnsiTheme="minorHAnsi" w:cstheme="minorHAnsi"/>
                <w:sz w:val="16"/>
                <w:szCs w:val="16"/>
                <w:u w:val="single"/>
              </w:rPr>
            </w:pPr>
            <w:r w:rsidRPr="00D0709F">
              <w:rPr>
                <w:rFonts w:asciiTheme="minorHAnsi" w:hAnsiTheme="minorHAnsi" w:cstheme="minorHAnsi"/>
                <w:sz w:val="16"/>
                <w:szCs w:val="16"/>
                <w:u w:val="single"/>
              </w:rPr>
              <w:t>Nasopharyngitis</w:t>
            </w:r>
          </w:p>
          <w:p w14:paraId="7A0784A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9/57</w:t>
            </w:r>
          </w:p>
          <w:p w14:paraId="0D79DC6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9/57</w:t>
            </w:r>
          </w:p>
          <w:p w14:paraId="1709497E" w14:textId="77777777" w:rsidR="007D4884" w:rsidRPr="00D0709F" w:rsidRDefault="007D4884" w:rsidP="007D4884">
            <w:pPr>
              <w:rPr>
                <w:rFonts w:asciiTheme="minorHAnsi" w:hAnsiTheme="minorHAnsi" w:cstheme="minorHAnsi"/>
                <w:sz w:val="16"/>
                <w:szCs w:val="16"/>
                <w:u w:val="single"/>
              </w:rPr>
            </w:pPr>
            <w:r w:rsidRPr="00D0709F">
              <w:rPr>
                <w:rFonts w:asciiTheme="minorHAnsi" w:hAnsiTheme="minorHAnsi" w:cstheme="minorHAnsi"/>
                <w:sz w:val="16"/>
                <w:szCs w:val="16"/>
                <w:u w:val="single"/>
              </w:rPr>
              <w:t>Hypercholesterolemia</w:t>
            </w:r>
          </w:p>
          <w:p w14:paraId="5A5513B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2/57</w:t>
            </w:r>
          </w:p>
          <w:p w14:paraId="0CE2C62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6/57</w:t>
            </w:r>
          </w:p>
          <w:p w14:paraId="72D96CA2" w14:textId="77777777" w:rsidR="007D4884" w:rsidRPr="00D0709F" w:rsidRDefault="007D4884" w:rsidP="007D4884">
            <w:pPr>
              <w:rPr>
                <w:rFonts w:asciiTheme="minorHAnsi" w:hAnsiTheme="minorHAnsi" w:cstheme="minorHAnsi"/>
                <w:sz w:val="16"/>
                <w:szCs w:val="16"/>
                <w:u w:val="single"/>
              </w:rPr>
            </w:pPr>
            <w:r w:rsidRPr="00D0709F">
              <w:rPr>
                <w:rFonts w:asciiTheme="minorHAnsi" w:hAnsiTheme="minorHAnsi" w:cstheme="minorHAnsi"/>
                <w:sz w:val="16"/>
                <w:szCs w:val="16"/>
                <w:u w:val="single"/>
              </w:rPr>
              <w:t>Arthralgia</w:t>
            </w:r>
          </w:p>
          <w:p w14:paraId="1A297D36"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10/57</w:t>
            </w:r>
          </w:p>
          <w:p w14:paraId="44B54BE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6/57</w:t>
            </w:r>
          </w:p>
          <w:p w14:paraId="7A2E6543" w14:textId="77777777" w:rsidR="007D4884" w:rsidRPr="00D0709F" w:rsidRDefault="007D4884" w:rsidP="007D4884">
            <w:pPr>
              <w:rPr>
                <w:rFonts w:asciiTheme="minorHAnsi" w:hAnsiTheme="minorHAnsi" w:cstheme="minorHAnsi"/>
                <w:sz w:val="16"/>
                <w:szCs w:val="16"/>
                <w:u w:val="single"/>
              </w:rPr>
            </w:pPr>
            <w:r w:rsidRPr="00D0709F">
              <w:rPr>
                <w:rFonts w:asciiTheme="minorHAnsi" w:hAnsiTheme="minorHAnsi" w:cstheme="minorHAnsi"/>
                <w:sz w:val="16"/>
                <w:szCs w:val="16"/>
                <w:u w:val="single"/>
              </w:rPr>
              <w:t>Back pain</w:t>
            </w:r>
          </w:p>
          <w:p w14:paraId="60EFB4F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7/57</w:t>
            </w:r>
          </w:p>
          <w:p w14:paraId="66FDA09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13/57</w:t>
            </w:r>
          </w:p>
          <w:p w14:paraId="2B07E581" w14:textId="77777777" w:rsidR="007D4884" w:rsidRPr="00D0709F" w:rsidRDefault="007D4884" w:rsidP="007D4884">
            <w:pPr>
              <w:rPr>
                <w:rFonts w:asciiTheme="minorHAnsi" w:hAnsiTheme="minorHAnsi" w:cstheme="minorHAnsi"/>
                <w:sz w:val="16"/>
                <w:szCs w:val="16"/>
                <w:u w:val="single"/>
              </w:rPr>
            </w:pPr>
            <w:r w:rsidRPr="00D0709F">
              <w:rPr>
                <w:rFonts w:asciiTheme="minorHAnsi" w:hAnsiTheme="minorHAnsi" w:cstheme="minorHAnsi"/>
                <w:sz w:val="16"/>
                <w:szCs w:val="16"/>
                <w:u w:val="single"/>
              </w:rPr>
              <w:t>Osteoarthritis</w:t>
            </w:r>
          </w:p>
          <w:p w14:paraId="68FC555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7/57</w:t>
            </w:r>
          </w:p>
          <w:p w14:paraId="33639FE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2/57</w:t>
            </w:r>
          </w:p>
          <w:p w14:paraId="0FFA804B" w14:textId="77777777" w:rsidR="007D4884" w:rsidRPr="00D0709F" w:rsidRDefault="007D4884" w:rsidP="007D4884">
            <w:pPr>
              <w:rPr>
                <w:rFonts w:asciiTheme="minorHAnsi" w:hAnsiTheme="minorHAnsi" w:cstheme="minorHAnsi"/>
                <w:sz w:val="16"/>
                <w:szCs w:val="16"/>
                <w:u w:val="single"/>
              </w:rPr>
            </w:pPr>
            <w:r w:rsidRPr="00D0709F">
              <w:rPr>
                <w:rFonts w:asciiTheme="minorHAnsi" w:hAnsiTheme="minorHAnsi" w:cstheme="minorHAnsi"/>
                <w:sz w:val="16"/>
                <w:szCs w:val="16"/>
                <w:u w:val="single"/>
              </w:rPr>
              <w:t>Dizziness</w:t>
            </w:r>
          </w:p>
          <w:p w14:paraId="18187E2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1/57</w:t>
            </w:r>
          </w:p>
          <w:p w14:paraId="7EABC3B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4/57</w:t>
            </w:r>
          </w:p>
          <w:p w14:paraId="1E80AD8F" w14:textId="77777777" w:rsidR="007D4884" w:rsidRPr="00D0709F" w:rsidRDefault="007D4884" w:rsidP="007D4884">
            <w:pPr>
              <w:rPr>
                <w:rFonts w:asciiTheme="minorHAnsi" w:hAnsiTheme="minorHAnsi" w:cstheme="minorHAnsi"/>
                <w:sz w:val="16"/>
                <w:szCs w:val="16"/>
                <w:u w:val="single"/>
              </w:rPr>
            </w:pPr>
            <w:r w:rsidRPr="00D0709F">
              <w:rPr>
                <w:rFonts w:asciiTheme="minorHAnsi" w:hAnsiTheme="minorHAnsi" w:cstheme="minorHAnsi"/>
                <w:sz w:val="16"/>
                <w:szCs w:val="16"/>
                <w:u w:val="single"/>
              </w:rPr>
              <w:t>Headache</w:t>
            </w:r>
          </w:p>
          <w:p w14:paraId="498F0B8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1/57</w:t>
            </w:r>
          </w:p>
          <w:p w14:paraId="0FB95BC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7/57</w:t>
            </w:r>
          </w:p>
          <w:p w14:paraId="5502F487" w14:textId="77777777" w:rsidR="007D4884" w:rsidRPr="00D0709F" w:rsidRDefault="007D4884" w:rsidP="007D4884">
            <w:pPr>
              <w:rPr>
                <w:rFonts w:asciiTheme="minorHAnsi" w:hAnsiTheme="minorHAnsi" w:cstheme="minorHAnsi"/>
                <w:sz w:val="16"/>
                <w:szCs w:val="16"/>
                <w:u w:val="single"/>
              </w:rPr>
            </w:pPr>
            <w:r w:rsidRPr="00D0709F">
              <w:rPr>
                <w:rFonts w:asciiTheme="minorHAnsi" w:hAnsiTheme="minorHAnsi" w:cstheme="minorHAnsi"/>
                <w:sz w:val="16"/>
                <w:szCs w:val="16"/>
                <w:u w:val="single"/>
              </w:rPr>
              <w:t>Hypertension</w:t>
            </w:r>
          </w:p>
          <w:p w14:paraId="6D6BB5F5"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lastRenderedPageBreak/>
              <w:t>ALN: 7/57</w:t>
            </w:r>
          </w:p>
          <w:p w14:paraId="58306CD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6/57</w:t>
            </w:r>
          </w:p>
          <w:p w14:paraId="54CB6EA8" w14:textId="77777777" w:rsidR="007D4884" w:rsidRPr="00D0709F" w:rsidRDefault="007D4884" w:rsidP="007D4884">
            <w:pPr>
              <w:rPr>
                <w:rFonts w:asciiTheme="minorHAnsi" w:hAnsiTheme="minorHAnsi" w:cstheme="minorHAnsi"/>
                <w:sz w:val="16"/>
                <w:szCs w:val="16"/>
                <w:u w:val="single"/>
              </w:rPr>
            </w:pPr>
            <w:r w:rsidRPr="00D0709F">
              <w:rPr>
                <w:rFonts w:asciiTheme="minorHAnsi" w:hAnsiTheme="minorHAnsi" w:cstheme="minorHAnsi"/>
                <w:sz w:val="16"/>
                <w:szCs w:val="16"/>
                <w:u w:val="single"/>
              </w:rPr>
              <w:t>Rash</w:t>
            </w:r>
          </w:p>
          <w:p w14:paraId="1B610FF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1/57</w:t>
            </w:r>
          </w:p>
          <w:p w14:paraId="75AEC7B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0/57</w:t>
            </w:r>
          </w:p>
        </w:tc>
        <w:tc>
          <w:tcPr>
            <w:tcW w:w="4394" w:type="dxa"/>
            <w:shd w:val="clear" w:color="auto" w:fill="D9D9D9" w:themeFill="background1" w:themeFillShade="D9"/>
          </w:tcPr>
          <w:p w14:paraId="4D303515" w14:textId="77777777" w:rsidR="007D4884" w:rsidRPr="008F0036" w:rsidRDefault="008F0036" w:rsidP="007D4884">
            <w:pPr>
              <w:rPr>
                <w:rFonts w:asciiTheme="minorHAnsi" w:hAnsiTheme="minorHAnsi" w:cstheme="minorHAnsi"/>
                <w:sz w:val="16"/>
                <w:szCs w:val="16"/>
                <w:u w:val="single"/>
              </w:rPr>
            </w:pPr>
            <w:r w:rsidRPr="008F0036">
              <w:rPr>
                <w:rFonts w:asciiTheme="minorHAnsi" w:hAnsiTheme="minorHAnsi" w:cstheme="minorHAnsi"/>
                <w:sz w:val="16"/>
                <w:szCs w:val="16"/>
                <w:u w:val="single"/>
              </w:rPr>
              <w:lastRenderedPageBreak/>
              <w:t>Overall number of subjects with any SAE</w:t>
            </w:r>
          </w:p>
          <w:p w14:paraId="4D7147A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6/57</w:t>
            </w:r>
          </w:p>
          <w:p w14:paraId="0DD700D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6/57</w:t>
            </w:r>
          </w:p>
          <w:p w14:paraId="0C48789A" w14:textId="77777777" w:rsidR="007D4884" w:rsidRPr="007D4884" w:rsidRDefault="007D4884" w:rsidP="007D4884">
            <w:pPr>
              <w:rPr>
                <w:rFonts w:asciiTheme="minorHAnsi" w:hAnsiTheme="minorHAnsi" w:cstheme="minorHAnsi"/>
                <w:sz w:val="16"/>
                <w:szCs w:val="16"/>
              </w:rPr>
            </w:pPr>
          </w:p>
        </w:tc>
        <w:tc>
          <w:tcPr>
            <w:tcW w:w="2410" w:type="dxa"/>
            <w:shd w:val="clear" w:color="auto" w:fill="D9D9D9" w:themeFill="background1" w:themeFillShade="D9"/>
          </w:tcPr>
          <w:p w14:paraId="5347516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072D9A89" w14:textId="77777777" w:rsidTr="00A54C44">
        <w:tc>
          <w:tcPr>
            <w:tcW w:w="1570" w:type="dxa"/>
          </w:tcPr>
          <w:p w14:paraId="2A75DB1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 xml:space="preserve">Greenspan, </w:t>
            </w:r>
            <w:proofErr w:type="spellStart"/>
            <w:r w:rsidRPr="007D4884">
              <w:rPr>
                <w:rFonts w:asciiTheme="minorHAnsi" w:hAnsiTheme="minorHAnsi" w:cstheme="minorHAnsi"/>
                <w:sz w:val="16"/>
                <w:szCs w:val="16"/>
              </w:rPr>
              <w:t>Perrera</w:t>
            </w:r>
            <w:proofErr w:type="spellEnd"/>
            <w:r w:rsidRPr="007D4884">
              <w:rPr>
                <w:rFonts w:asciiTheme="minorHAnsi" w:hAnsiTheme="minorHAnsi" w:cstheme="minorHAnsi"/>
                <w:sz w:val="16"/>
                <w:szCs w:val="16"/>
              </w:rPr>
              <w:t xml:space="preserve"> et al., 2015</w:t>
            </w:r>
          </w:p>
        </w:tc>
        <w:tc>
          <w:tcPr>
            <w:tcW w:w="4956" w:type="dxa"/>
          </w:tcPr>
          <w:p w14:paraId="0663E2F2" w14:textId="77777777" w:rsidR="007D4884" w:rsidRPr="00D0709F" w:rsidRDefault="00D0709F" w:rsidP="007D4884">
            <w:pPr>
              <w:rPr>
                <w:rFonts w:asciiTheme="minorHAnsi" w:hAnsiTheme="minorHAnsi" w:cstheme="minorHAnsi"/>
                <w:sz w:val="16"/>
                <w:szCs w:val="16"/>
                <w:u w:val="single"/>
              </w:rPr>
            </w:pPr>
            <w:r w:rsidRPr="00D0709F">
              <w:rPr>
                <w:rFonts w:asciiTheme="minorHAnsi" w:hAnsiTheme="minorHAnsi" w:cstheme="minorHAnsi"/>
                <w:sz w:val="16"/>
                <w:szCs w:val="16"/>
                <w:u w:val="single"/>
              </w:rPr>
              <w:t>Overall number of subjects with any AE</w:t>
            </w:r>
          </w:p>
          <w:p w14:paraId="4106179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87/89</w:t>
            </w:r>
          </w:p>
          <w:p w14:paraId="21C49045"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88/92</w:t>
            </w:r>
          </w:p>
          <w:p w14:paraId="0CDF5D51" w14:textId="77777777" w:rsidR="007D4884" w:rsidRPr="007D4884" w:rsidRDefault="007D4884" w:rsidP="007D4884">
            <w:pPr>
              <w:rPr>
                <w:rFonts w:asciiTheme="minorHAnsi" w:hAnsiTheme="minorHAnsi" w:cstheme="minorHAnsi"/>
                <w:sz w:val="16"/>
                <w:szCs w:val="16"/>
              </w:rPr>
            </w:pPr>
          </w:p>
          <w:p w14:paraId="700BB361" w14:textId="77777777" w:rsidR="007D4884" w:rsidRPr="00D0709F" w:rsidRDefault="007D4884" w:rsidP="007D4884">
            <w:pPr>
              <w:rPr>
                <w:rFonts w:asciiTheme="minorHAnsi" w:hAnsiTheme="minorHAnsi" w:cstheme="minorHAnsi"/>
                <w:sz w:val="16"/>
                <w:szCs w:val="16"/>
                <w:u w:val="single"/>
              </w:rPr>
            </w:pPr>
            <w:r w:rsidRPr="00D0709F">
              <w:rPr>
                <w:rFonts w:asciiTheme="minorHAnsi" w:hAnsiTheme="minorHAnsi" w:cstheme="minorHAnsi"/>
                <w:sz w:val="16"/>
                <w:szCs w:val="16"/>
                <w:u w:val="single"/>
              </w:rPr>
              <w:t>Cardiac disorders</w:t>
            </w:r>
          </w:p>
          <w:p w14:paraId="0BED90F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28/89</w:t>
            </w:r>
          </w:p>
          <w:p w14:paraId="33DF2FF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25/92</w:t>
            </w:r>
          </w:p>
          <w:p w14:paraId="14400793" w14:textId="77777777" w:rsidR="007D4884" w:rsidRPr="00D0709F" w:rsidRDefault="007D4884" w:rsidP="007D4884">
            <w:pPr>
              <w:rPr>
                <w:rFonts w:asciiTheme="minorHAnsi" w:hAnsiTheme="minorHAnsi" w:cstheme="minorHAnsi"/>
                <w:sz w:val="16"/>
                <w:szCs w:val="16"/>
                <w:u w:val="single"/>
              </w:rPr>
            </w:pPr>
            <w:r w:rsidRPr="00D0709F">
              <w:rPr>
                <w:rFonts w:asciiTheme="minorHAnsi" w:hAnsiTheme="minorHAnsi" w:cstheme="minorHAnsi"/>
                <w:sz w:val="16"/>
                <w:szCs w:val="16"/>
                <w:u w:val="single"/>
              </w:rPr>
              <w:t>Atrial fibrillation</w:t>
            </w:r>
          </w:p>
          <w:p w14:paraId="776F5B0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5/89</w:t>
            </w:r>
          </w:p>
          <w:p w14:paraId="060335F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5/92</w:t>
            </w:r>
          </w:p>
          <w:p w14:paraId="44392CB3" w14:textId="77777777" w:rsidR="007D4884" w:rsidRPr="007D4884" w:rsidRDefault="007D4884" w:rsidP="007D4884">
            <w:pPr>
              <w:rPr>
                <w:rFonts w:asciiTheme="minorHAnsi" w:hAnsiTheme="minorHAnsi" w:cstheme="minorHAnsi"/>
                <w:sz w:val="16"/>
                <w:szCs w:val="16"/>
              </w:rPr>
            </w:pPr>
          </w:p>
          <w:p w14:paraId="6074BA2C" w14:textId="77777777" w:rsidR="007D4884" w:rsidRPr="00D0709F" w:rsidRDefault="00D0709F" w:rsidP="007D4884">
            <w:pPr>
              <w:rPr>
                <w:rFonts w:asciiTheme="minorHAnsi" w:hAnsiTheme="minorHAnsi" w:cstheme="minorHAnsi"/>
                <w:b/>
                <w:i/>
                <w:sz w:val="16"/>
                <w:szCs w:val="16"/>
              </w:rPr>
            </w:pPr>
            <w:r w:rsidRPr="00D0709F">
              <w:rPr>
                <w:rFonts w:asciiTheme="minorHAnsi" w:hAnsiTheme="minorHAnsi" w:cstheme="minorHAnsi"/>
                <w:b/>
                <w:i/>
                <w:sz w:val="16"/>
                <w:szCs w:val="16"/>
              </w:rPr>
              <w:t>&lt;3 days after infusion</w:t>
            </w:r>
          </w:p>
          <w:p w14:paraId="79172071" w14:textId="77777777" w:rsidR="007D4884" w:rsidRPr="00D0709F" w:rsidRDefault="007D4884" w:rsidP="007D4884">
            <w:pPr>
              <w:rPr>
                <w:rFonts w:asciiTheme="minorHAnsi" w:hAnsiTheme="minorHAnsi" w:cstheme="minorHAnsi"/>
                <w:sz w:val="16"/>
                <w:szCs w:val="16"/>
                <w:u w:val="single"/>
              </w:rPr>
            </w:pPr>
            <w:r w:rsidRPr="00D0709F">
              <w:rPr>
                <w:rFonts w:asciiTheme="minorHAnsi" w:hAnsiTheme="minorHAnsi" w:cstheme="minorHAnsi"/>
                <w:sz w:val="16"/>
                <w:szCs w:val="16"/>
                <w:u w:val="single"/>
              </w:rPr>
              <w:t>Headache</w:t>
            </w:r>
          </w:p>
          <w:p w14:paraId="074495E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14/89</w:t>
            </w:r>
          </w:p>
          <w:p w14:paraId="6D3856C6"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6/92</w:t>
            </w:r>
          </w:p>
          <w:p w14:paraId="2565D42E" w14:textId="77777777" w:rsidR="007D4884" w:rsidRPr="00D0709F" w:rsidRDefault="007D4884" w:rsidP="007D4884">
            <w:pPr>
              <w:rPr>
                <w:rFonts w:asciiTheme="minorHAnsi" w:hAnsiTheme="minorHAnsi" w:cstheme="minorHAnsi"/>
                <w:sz w:val="16"/>
                <w:szCs w:val="16"/>
                <w:u w:val="single"/>
              </w:rPr>
            </w:pPr>
            <w:r w:rsidRPr="00D0709F">
              <w:rPr>
                <w:rFonts w:asciiTheme="minorHAnsi" w:hAnsiTheme="minorHAnsi" w:cstheme="minorHAnsi"/>
                <w:sz w:val="16"/>
                <w:szCs w:val="16"/>
                <w:u w:val="single"/>
              </w:rPr>
              <w:t>Pyrexia</w:t>
            </w:r>
          </w:p>
          <w:p w14:paraId="4E89B21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7/89</w:t>
            </w:r>
          </w:p>
          <w:p w14:paraId="1381095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0</w:t>
            </w:r>
          </w:p>
          <w:p w14:paraId="585066A2" w14:textId="77777777" w:rsidR="007D4884" w:rsidRPr="00D0709F" w:rsidRDefault="007D4884" w:rsidP="007D4884">
            <w:pPr>
              <w:rPr>
                <w:rFonts w:asciiTheme="minorHAnsi" w:hAnsiTheme="minorHAnsi" w:cstheme="minorHAnsi"/>
                <w:sz w:val="16"/>
                <w:szCs w:val="16"/>
                <w:u w:val="single"/>
              </w:rPr>
            </w:pPr>
            <w:r w:rsidRPr="00D0709F">
              <w:rPr>
                <w:rFonts w:asciiTheme="minorHAnsi" w:hAnsiTheme="minorHAnsi" w:cstheme="minorHAnsi"/>
                <w:sz w:val="16"/>
                <w:szCs w:val="16"/>
                <w:u w:val="single"/>
              </w:rPr>
              <w:t>Fatigue</w:t>
            </w:r>
          </w:p>
          <w:p w14:paraId="1F7E43B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21/89</w:t>
            </w:r>
          </w:p>
          <w:p w14:paraId="49F9C9A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14/92</w:t>
            </w:r>
          </w:p>
          <w:p w14:paraId="0EB91E20" w14:textId="77777777" w:rsidR="007D4884" w:rsidRPr="00D0709F" w:rsidRDefault="00D0709F" w:rsidP="007D4884">
            <w:pPr>
              <w:rPr>
                <w:rFonts w:asciiTheme="minorHAnsi" w:hAnsiTheme="minorHAnsi" w:cstheme="minorHAnsi"/>
                <w:sz w:val="16"/>
                <w:szCs w:val="16"/>
                <w:u w:val="single"/>
              </w:rPr>
            </w:pPr>
            <w:r w:rsidRPr="00D0709F">
              <w:rPr>
                <w:rFonts w:asciiTheme="minorHAnsi" w:hAnsiTheme="minorHAnsi" w:cstheme="minorHAnsi"/>
                <w:sz w:val="16"/>
                <w:szCs w:val="16"/>
                <w:u w:val="single"/>
              </w:rPr>
              <w:t>Arthralgia</w:t>
            </w:r>
          </w:p>
          <w:p w14:paraId="6EC5760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10/89</w:t>
            </w:r>
          </w:p>
          <w:p w14:paraId="284E0AE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6/92</w:t>
            </w:r>
          </w:p>
          <w:p w14:paraId="55049B94" w14:textId="77777777" w:rsidR="007D4884" w:rsidRPr="00D0709F" w:rsidRDefault="007D4884" w:rsidP="007D4884">
            <w:pPr>
              <w:rPr>
                <w:rFonts w:asciiTheme="minorHAnsi" w:hAnsiTheme="minorHAnsi" w:cstheme="minorHAnsi"/>
                <w:sz w:val="16"/>
                <w:szCs w:val="16"/>
                <w:u w:val="single"/>
              </w:rPr>
            </w:pPr>
            <w:r w:rsidRPr="00D0709F">
              <w:rPr>
                <w:rFonts w:asciiTheme="minorHAnsi" w:hAnsiTheme="minorHAnsi" w:cstheme="minorHAnsi"/>
                <w:sz w:val="16"/>
                <w:szCs w:val="16"/>
                <w:u w:val="single"/>
              </w:rPr>
              <w:t>Myalgia</w:t>
            </w:r>
          </w:p>
          <w:p w14:paraId="2CD152E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7/89</w:t>
            </w:r>
          </w:p>
          <w:p w14:paraId="7567705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3/92</w:t>
            </w:r>
          </w:p>
          <w:p w14:paraId="1C4CB6EF" w14:textId="77777777" w:rsidR="007D4884" w:rsidRPr="00D0709F" w:rsidRDefault="007D4884" w:rsidP="007D4884">
            <w:pPr>
              <w:rPr>
                <w:rFonts w:asciiTheme="minorHAnsi" w:hAnsiTheme="minorHAnsi" w:cstheme="minorHAnsi"/>
                <w:sz w:val="16"/>
                <w:szCs w:val="16"/>
                <w:u w:val="single"/>
              </w:rPr>
            </w:pPr>
            <w:r w:rsidRPr="00D0709F">
              <w:rPr>
                <w:rFonts w:asciiTheme="minorHAnsi" w:hAnsiTheme="minorHAnsi" w:cstheme="minorHAnsi"/>
                <w:sz w:val="16"/>
                <w:szCs w:val="16"/>
                <w:u w:val="single"/>
              </w:rPr>
              <w:t>Influenza-like symptoms</w:t>
            </w:r>
          </w:p>
          <w:p w14:paraId="4612AAB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6/89</w:t>
            </w:r>
          </w:p>
          <w:p w14:paraId="552B272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2/92</w:t>
            </w:r>
          </w:p>
          <w:p w14:paraId="738A2815" w14:textId="77777777" w:rsidR="007D4884" w:rsidRPr="007D4884" w:rsidRDefault="007D4884" w:rsidP="007D4884">
            <w:pPr>
              <w:rPr>
                <w:rFonts w:asciiTheme="minorHAnsi" w:hAnsiTheme="minorHAnsi" w:cstheme="minorHAnsi"/>
                <w:sz w:val="16"/>
                <w:szCs w:val="16"/>
              </w:rPr>
            </w:pPr>
          </w:p>
          <w:p w14:paraId="1630A5D1" w14:textId="77777777" w:rsidR="007D4884" w:rsidRPr="007D4884" w:rsidRDefault="007D4884" w:rsidP="007D4884">
            <w:pPr>
              <w:rPr>
                <w:rFonts w:asciiTheme="minorHAnsi" w:hAnsiTheme="minorHAnsi" w:cstheme="minorHAnsi"/>
                <w:sz w:val="16"/>
                <w:szCs w:val="16"/>
              </w:rPr>
            </w:pPr>
          </w:p>
          <w:p w14:paraId="635603E3" w14:textId="77777777" w:rsidR="007D4884" w:rsidRPr="007D4884" w:rsidRDefault="007D4884" w:rsidP="007D4884">
            <w:pPr>
              <w:rPr>
                <w:rFonts w:asciiTheme="minorHAnsi" w:hAnsiTheme="minorHAnsi" w:cstheme="minorHAnsi"/>
                <w:sz w:val="16"/>
                <w:szCs w:val="16"/>
              </w:rPr>
            </w:pPr>
          </w:p>
          <w:p w14:paraId="75E007CF" w14:textId="77777777" w:rsidR="007D4884" w:rsidRPr="007D4884" w:rsidRDefault="007D4884" w:rsidP="007D4884">
            <w:pPr>
              <w:rPr>
                <w:rFonts w:asciiTheme="minorHAnsi" w:hAnsiTheme="minorHAnsi" w:cstheme="minorHAnsi"/>
                <w:sz w:val="16"/>
                <w:szCs w:val="16"/>
              </w:rPr>
            </w:pPr>
          </w:p>
          <w:p w14:paraId="2E988311" w14:textId="77777777" w:rsidR="007D4884" w:rsidRPr="007D4884" w:rsidRDefault="007D4884" w:rsidP="007D4884">
            <w:pPr>
              <w:rPr>
                <w:rFonts w:asciiTheme="minorHAnsi" w:hAnsiTheme="minorHAnsi" w:cstheme="minorHAnsi"/>
                <w:sz w:val="16"/>
                <w:szCs w:val="16"/>
              </w:rPr>
            </w:pPr>
          </w:p>
        </w:tc>
        <w:tc>
          <w:tcPr>
            <w:tcW w:w="4394" w:type="dxa"/>
          </w:tcPr>
          <w:p w14:paraId="2BE8E830" w14:textId="77777777" w:rsidR="007D4884" w:rsidRPr="00D0709F" w:rsidRDefault="00D0709F" w:rsidP="007D4884">
            <w:pPr>
              <w:rPr>
                <w:rFonts w:asciiTheme="minorHAnsi" w:hAnsiTheme="minorHAnsi" w:cstheme="minorHAnsi"/>
                <w:sz w:val="16"/>
                <w:szCs w:val="16"/>
                <w:u w:val="single"/>
              </w:rPr>
            </w:pPr>
            <w:r w:rsidRPr="00D0709F">
              <w:rPr>
                <w:rFonts w:asciiTheme="minorHAnsi" w:hAnsiTheme="minorHAnsi" w:cstheme="minorHAnsi"/>
                <w:sz w:val="16"/>
                <w:szCs w:val="16"/>
                <w:u w:val="single"/>
              </w:rPr>
              <w:t>Overall number of subjects with any SAE</w:t>
            </w:r>
          </w:p>
          <w:p w14:paraId="2120381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60/89</w:t>
            </w:r>
          </w:p>
          <w:p w14:paraId="6C142B6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55/92</w:t>
            </w:r>
          </w:p>
        </w:tc>
        <w:tc>
          <w:tcPr>
            <w:tcW w:w="2410" w:type="dxa"/>
          </w:tcPr>
          <w:p w14:paraId="5CD2344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1526AFFD" w14:textId="77777777" w:rsidTr="00A54C44">
        <w:tc>
          <w:tcPr>
            <w:tcW w:w="1570" w:type="dxa"/>
            <w:shd w:val="clear" w:color="auto" w:fill="D9D9D9" w:themeFill="background1" w:themeFillShade="D9"/>
          </w:tcPr>
          <w:p w14:paraId="7B8E3975"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lastRenderedPageBreak/>
              <w:t xml:space="preserve">Greenspan, </w:t>
            </w:r>
            <w:proofErr w:type="spellStart"/>
            <w:r w:rsidRPr="007D4884">
              <w:rPr>
                <w:rFonts w:asciiTheme="minorHAnsi" w:hAnsiTheme="minorHAnsi" w:cstheme="minorHAnsi"/>
                <w:sz w:val="16"/>
                <w:szCs w:val="16"/>
              </w:rPr>
              <w:t>Vujevich</w:t>
            </w:r>
            <w:proofErr w:type="spellEnd"/>
            <w:r w:rsidRPr="007D4884">
              <w:rPr>
                <w:rFonts w:asciiTheme="minorHAnsi" w:hAnsiTheme="minorHAnsi" w:cstheme="minorHAnsi"/>
                <w:sz w:val="16"/>
                <w:szCs w:val="16"/>
              </w:rPr>
              <w:t xml:space="preserve"> et al., 2015</w:t>
            </w:r>
          </w:p>
        </w:tc>
        <w:tc>
          <w:tcPr>
            <w:tcW w:w="4956" w:type="dxa"/>
            <w:shd w:val="clear" w:color="auto" w:fill="D9D9D9" w:themeFill="background1" w:themeFillShade="D9"/>
          </w:tcPr>
          <w:p w14:paraId="1A3F267B" w14:textId="77777777" w:rsidR="007D4884" w:rsidRPr="002B252B" w:rsidRDefault="002B252B" w:rsidP="007D4884">
            <w:pPr>
              <w:rPr>
                <w:rFonts w:asciiTheme="minorHAnsi" w:hAnsiTheme="minorHAnsi" w:cstheme="minorHAnsi"/>
                <w:sz w:val="16"/>
                <w:szCs w:val="16"/>
                <w:u w:val="single"/>
              </w:rPr>
            </w:pPr>
            <w:r w:rsidRPr="002B252B">
              <w:rPr>
                <w:rFonts w:asciiTheme="minorHAnsi" w:hAnsiTheme="minorHAnsi" w:cstheme="minorHAnsi"/>
                <w:sz w:val="16"/>
                <w:szCs w:val="16"/>
                <w:u w:val="single"/>
              </w:rPr>
              <w:t>Overall number of subjects with any AE</w:t>
            </w:r>
          </w:p>
          <w:p w14:paraId="03B4029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52/55</w:t>
            </w:r>
          </w:p>
          <w:p w14:paraId="2BD446C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50/54</w:t>
            </w:r>
          </w:p>
          <w:p w14:paraId="09AB232C" w14:textId="77777777" w:rsidR="007D4884" w:rsidRPr="007D4884" w:rsidRDefault="007D4884" w:rsidP="007D4884">
            <w:pPr>
              <w:rPr>
                <w:rFonts w:asciiTheme="minorHAnsi" w:hAnsiTheme="minorHAnsi" w:cstheme="minorHAnsi"/>
                <w:sz w:val="16"/>
                <w:szCs w:val="16"/>
              </w:rPr>
            </w:pPr>
          </w:p>
          <w:p w14:paraId="05710649" w14:textId="77777777" w:rsidR="007D4884" w:rsidRPr="002B252B" w:rsidRDefault="007D4884" w:rsidP="007D4884">
            <w:pPr>
              <w:rPr>
                <w:rFonts w:asciiTheme="minorHAnsi" w:hAnsiTheme="minorHAnsi" w:cstheme="minorHAnsi"/>
                <w:sz w:val="16"/>
                <w:szCs w:val="16"/>
                <w:u w:val="single"/>
              </w:rPr>
            </w:pPr>
            <w:r w:rsidRPr="002B252B">
              <w:rPr>
                <w:rFonts w:asciiTheme="minorHAnsi" w:hAnsiTheme="minorHAnsi" w:cstheme="minorHAnsi"/>
                <w:sz w:val="16"/>
                <w:szCs w:val="16"/>
                <w:u w:val="single"/>
              </w:rPr>
              <w:t>Musculoskeletal</w:t>
            </w:r>
          </w:p>
          <w:p w14:paraId="5C0AD3F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27/55</w:t>
            </w:r>
          </w:p>
          <w:p w14:paraId="2671B1F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33/54</w:t>
            </w:r>
          </w:p>
          <w:p w14:paraId="72C4723E" w14:textId="77777777" w:rsidR="007D4884" w:rsidRPr="002B252B" w:rsidRDefault="007D4884" w:rsidP="007D4884">
            <w:pPr>
              <w:rPr>
                <w:rFonts w:asciiTheme="minorHAnsi" w:hAnsiTheme="minorHAnsi" w:cstheme="minorHAnsi"/>
                <w:sz w:val="16"/>
                <w:szCs w:val="16"/>
                <w:u w:val="single"/>
              </w:rPr>
            </w:pPr>
            <w:r w:rsidRPr="002B252B">
              <w:rPr>
                <w:rFonts w:asciiTheme="minorHAnsi" w:hAnsiTheme="minorHAnsi" w:cstheme="minorHAnsi"/>
                <w:sz w:val="16"/>
                <w:szCs w:val="16"/>
                <w:u w:val="single"/>
              </w:rPr>
              <w:t>Respiratory</w:t>
            </w:r>
          </w:p>
          <w:p w14:paraId="755FB2D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4/55</w:t>
            </w:r>
          </w:p>
          <w:p w14:paraId="735D389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10/54</w:t>
            </w:r>
          </w:p>
          <w:p w14:paraId="5A522D76" w14:textId="77777777" w:rsidR="007D4884" w:rsidRPr="002B252B" w:rsidRDefault="007D4884" w:rsidP="007D4884">
            <w:pPr>
              <w:rPr>
                <w:rFonts w:asciiTheme="minorHAnsi" w:hAnsiTheme="minorHAnsi" w:cstheme="minorHAnsi"/>
                <w:sz w:val="16"/>
                <w:szCs w:val="16"/>
                <w:u w:val="single"/>
              </w:rPr>
            </w:pPr>
            <w:r w:rsidRPr="002B252B">
              <w:rPr>
                <w:rFonts w:asciiTheme="minorHAnsi" w:hAnsiTheme="minorHAnsi" w:cstheme="minorHAnsi"/>
                <w:sz w:val="16"/>
                <w:szCs w:val="16"/>
                <w:u w:val="single"/>
              </w:rPr>
              <w:t>Cardiovascular</w:t>
            </w:r>
          </w:p>
          <w:p w14:paraId="1DA6F1E5"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8/55</w:t>
            </w:r>
          </w:p>
          <w:p w14:paraId="289A927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11/54</w:t>
            </w:r>
          </w:p>
          <w:p w14:paraId="4CF2BD5F" w14:textId="77777777" w:rsidR="007D4884" w:rsidRPr="002B252B" w:rsidRDefault="007D4884" w:rsidP="007D4884">
            <w:pPr>
              <w:rPr>
                <w:rFonts w:asciiTheme="minorHAnsi" w:hAnsiTheme="minorHAnsi" w:cstheme="minorHAnsi"/>
                <w:sz w:val="16"/>
                <w:szCs w:val="16"/>
                <w:u w:val="single"/>
              </w:rPr>
            </w:pPr>
            <w:r w:rsidRPr="002B252B">
              <w:rPr>
                <w:rFonts w:asciiTheme="minorHAnsi" w:hAnsiTheme="minorHAnsi" w:cstheme="minorHAnsi"/>
                <w:sz w:val="16"/>
                <w:szCs w:val="16"/>
                <w:u w:val="single"/>
              </w:rPr>
              <w:t>Gastrointestinal</w:t>
            </w:r>
          </w:p>
          <w:p w14:paraId="1757B7F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4/55</w:t>
            </w:r>
          </w:p>
          <w:p w14:paraId="1B381E2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13/54</w:t>
            </w:r>
          </w:p>
          <w:p w14:paraId="52EA495D" w14:textId="77777777" w:rsidR="007D4884" w:rsidRPr="002B252B" w:rsidRDefault="007D4884" w:rsidP="007D4884">
            <w:pPr>
              <w:rPr>
                <w:rFonts w:asciiTheme="minorHAnsi" w:hAnsiTheme="minorHAnsi" w:cstheme="minorHAnsi"/>
                <w:sz w:val="16"/>
                <w:szCs w:val="16"/>
                <w:u w:val="single"/>
              </w:rPr>
            </w:pPr>
            <w:r w:rsidRPr="002B252B">
              <w:rPr>
                <w:rFonts w:asciiTheme="minorHAnsi" w:hAnsiTheme="minorHAnsi" w:cstheme="minorHAnsi"/>
                <w:sz w:val="16"/>
                <w:szCs w:val="16"/>
                <w:u w:val="single"/>
              </w:rPr>
              <w:t>Breast related</w:t>
            </w:r>
          </w:p>
          <w:p w14:paraId="010D444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5/55</w:t>
            </w:r>
          </w:p>
          <w:p w14:paraId="750173A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4/54</w:t>
            </w:r>
          </w:p>
        </w:tc>
        <w:tc>
          <w:tcPr>
            <w:tcW w:w="4394" w:type="dxa"/>
            <w:shd w:val="clear" w:color="auto" w:fill="D9D9D9" w:themeFill="background1" w:themeFillShade="D9"/>
          </w:tcPr>
          <w:p w14:paraId="53BE5396" w14:textId="77777777" w:rsidR="007D4884" w:rsidRPr="002B252B" w:rsidRDefault="002B252B" w:rsidP="007D4884">
            <w:pPr>
              <w:rPr>
                <w:rFonts w:asciiTheme="minorHAnsi" w:hAnsiTheme="minorHAnsi" w:cstheme="minorHAnsi"/>
                <w:sz w:val="16"/>
                <w:szCs w:val="16"/>
                <w:u w:val="single"/>
              </w:rPr>
            </w:pPr>
            <w:r w:rsidRPr="002B252B">
              <w:rPr>
                <w:rFonts w:asciiTheme="minorHAnsi" w:hAnsiTheme="minorHAnsi" w:cstheme="minorHAnsi"/>
                <w:sz w:val="16"/>
                <w:szCs w:val="16"/>
                <w:u w:val="single"/>
              </w:rPr>
              <w:t>Overall number of subjects with any SAE</w:t>
            </w:r>
          </w:p>
          <w:p w14:paraId="4799945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10/55</w:t>
            </w:r>
          </w:p>
          <w:p w14:paraId="69DD525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16/54</w:t>
            </w:r>
          </w:p>
        </w:tc>
        <w:tc>
          <w:tcPr>
            <w:tcW w:w="2410" w:type="dxa"/>
            <w:shd w:val="clear" w:color="auto" w:fill="D9D9D9" w:themeFill="background1" w:themeFillShade="D9"/>
          </w:tcPr>
          <w:p w14:paraId="6AAD4B1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6D49FDAC" w14:textId="77777777" w:rsidTr="00A54C44">
        <w:tc>
          <w:tcPr>
            <w:tcW w:w="1570" w:type="dxa"/>
          </w:tcPr>
          <w:p w14:paraId="083A2F5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Grey et al., 2012</w:t>
            </w:r>
          </w:p>
          <w:p w14:paraId="3B36D97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Ext.: Grey et al., 2014; Grey et al., 2017</w:t>
            </w:r>
          </w:p>
        </w:tc>
        <w:tc>
          <w:tcPr>
            <w:tcW w:w="4956" w:type="dxa"/>
          </w:tcPr>
          <w:p w14:paraId="4240D723" w14:textId="77777777" w:rsidR="007D4884" w:rsidRPr="002B252B" w:rsidRDefault="007D4884" w:rsidP="007D4884">
            <w:pPr>
              <w:rPr>
                <w:rFonts w:asciiTheme="minorHAnsi" w:hAnsiTheme="minorHAnsi" w:cstheme="minorHAnsi"/>
                <w:sz w:val="16"/>
                <w:szCs w:val="16"/>
                <w:u w:val="single"/>
              </w:rPr>
            </w:pPr>
            <w:r w:rsidRPr="002B252B">
              <w:rPr>
                <w:rFonts w:asciiTheme="minorHAnsi" w:hAnsiTheme="minorHAnsi" w:cstheme="minorHAnsi"/>
                <w:sz w:val="16"/>
                <w:szCs w:val="16"/>
                <w:u w:val="single"/>
              </w:rPr>
              <w:t xml:space="preserve">Iritis </w:t>
            </w:r>
          </w:p>
          <w:p w14:paraId="4C8A22B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1/45</w:t>
            </w:r>
          </w:p>
          <w:p w14:paraId="6A61DD5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0/45</w:t>
            </w:r>
          </w:p>
          <w:p w14:paraId="4775CBF7" w14:textId="77777777" w:rsidR="007D4884" w:rsidRPr="002B252B" w:rsidRDefault="007D4884" w:rsidP="007D4884">
            <w:pPr>
              <w:rPr>
                <w:rFonts w:asciiTheme="minorHAnsi" w:hAnsiTheme="minorHAnsi" w:cstheme="minorHAnsi"/>
                <w:sz w:val="16"/>
                <w:szCs w:val="16"/>
                <w:u w:val="single"/>
              </w:rPr>
            </w:pPr>
            <w:r w:rsidRPr="002B252B">
              <w:rPr>
                <w:rFonts w:asciiTheme="minorHAnsi" w:hAnsiTheme="minorHAnsi" w:cstheme="minorHAnsi"/>
                <w:sz w:val="16"/>
                <w:szCs w:val="16"/>
                <w:u w:val="single"/>
              </w:rPr>
              <w:t xml:space="preserve">Fever </w:t>
            </w:r>
          </w:p>
          <w:p w14:paraId="0D1EAFC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11/45</w:t>
            </w:r>
          </w:p>
          <w:p w14:paraId="6D493D9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2/45</w:t>
            </w:r>
          </w:p>
          <w:p w14:paraId="2DCD2985" w14:textId="77777777" w:rsidR="007D4884" w:rsidRPr="002B252B" w:rsidRDefault="007D4884" w:rsidP="007D4884">
            <w:pPr>
              <w:rPr>
                <w:rFonts w:asciiTheme="minorHAnsi" w:hAnsiTheme="minorHAnsi" w:cstheme="minorHAnsi"/>
                <w:sz w:val="16"/>
                <w:szCs w:val="16"/>
                <w:u w:val="single"/>
              </w:rPr>
            </w:pPr>
            <w:r w:rsidRPr="002B252B">
              <w:rPr>
                <w:rFonts w:asciiTheme="minorHAnsi" w:hAnsiTheme="minorHAnsi" w:cstheme="minorHAnsi"/>
                <w:sz w:val="16"/>
                <w:szCs w:val="16"/>
                <w:u w:val="single"/>
              </w:rPr>
              <w:t xml:space="preserve">General </w:t>
            </w:r>
          </w:p>
          <w:p w14:paraId="32BE8E7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32/45</w:t>
            </w:r>
          </w:p>
          <w:p w14:paraId="536B1E3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12/45</w:t>
            </w:r>
          </w:p>
          <w:p w14:paraId="4F73721C" w14:textId="77777777" w:rsidR="007D4884" w:rsidRPr="002B252B" w:rsidRDefault="007D4884" w:rsidP="007D4884">
            <w:pPr>
              <w:rPr>
                <w:rFonts w:asciiTheme="minorHAnsi" w:hAnsiTheme="minorHAnsi" w:cstheme="minorHAnsi"/>
                <w:sz w:val="16"/>
                <w:szCs w:val="16"/>
                <w:u w:val="single"/>
              </w:rPr>
            </w:pPr>
            <w:r w:rsidRPr="002B252B">
              <w:rPr>
                <w:rFonts w:asciiTheme="minorHAnsi" w:hAnsiTheme="minorHAnsi" w:cstheme="minorHAnsi"/>
                <w:sz w:val="16"/>
                <w:szCs w:val="16"/>
                <w:u w:val="single"/>
              </w:rPr>
              <w:t>Musculoskeletal</w:t>
            </w:r>
          </w:p>
          <w:p w14:paraId="1AED6A4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27/45</w:t>
            </w:r>
          </w:p>
          <w:p w14:paraId="2111D71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6/45</w:t>
            </w:r>
          </w:p>
          <w:p w14:paraId="44747B65" w14:textId="77777777" w:rsidR="007D4884" w:rsidRPr="002B252B" w:rsidRDefault="007D4884" w:rsidP="007D4884">
            <w:pPr>
              <w:rPr>
                <w:rFonts w:asciiTheme="minorHAnsi" w:hAnsiTheme="minorHAnsi" w:cstheme="minorHAnsi"/>
                <w:sz w:val="16"/>
                <w:szCs w:val="16"/>
                <w:u w:val="single"/>
              </w:rPr>
            </w:pPr>
            <w:r w:rsidRPr="002B252B">
              <w:rPr>
                <w:rFonts w:asciiTheme="minorHAnsi" w:hAnsiTheme="minorHAnsi" w:cstheme="minorHAnsi"/>
                <w:sz w:val="16"/>
                <w:szCs w:val="16"/>
                <w:u w:val="single"/>
              </w:rPr>
              <w:t xml:space="preserve">Gastrointestinal </w:t>
            </w:r>
          </w:p>
          <w:p w14:paraId="43AEB1D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13/45</w:t>
            </w:r>
          </w:p>
          <w:p w14:paraId="1FE8C73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5/45</w:t>
            </w:r>
          </w:p>
          <w:p w14:paraId="402F6179" w14:textId="77777777" w:rsidR="007D4884" w:rsidRPr="002B252B" w:rsidRDefault="007D4884" w:rsidP="007D4884">
            <w:pPr>
              <w:rPr>
                <w:rFonts w:asciiTheme="minorHAnsi" w:hAnsiTheme="minorHAnsi" w:cstheme="minorHAnsi"/>
                <w:sz w:val="16"/>
                <w:szCs w:val="16"/>
                <w:u w:val="single"/>
              </w:rPr>
            </w:pPr>
            <w:r w:rsidRPr="002B252B">
              <w:rPr>
                <w:rFonts w:asciiTheme="minorHAnsi" w:hAnsiTheme="minorHAnsi" w:cstheme="minorHAnsi"/>
                <w:sz w:val="16"/>
                <w:szCs w:val="16"/>
                <w:u w:val="single"/>
              </w:rPr>
              <w:t xml:space="preserve">Any of the above </w:t>
            </w:r>
          </w:p>
          <w:p w14:paraId="74BB264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36/45</w:t>
            </w:r>
          </w:p>
          <w:p w14:paraId="4AB8BBB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16/45</w:t>
            </w:r>
          </w:p>
          <w:p w14:paraId="2C069621" w14:textId="77777777" w:rsidR="007D4884" w:rsidRPr="007D4884" w:rsidRDefault="007D4884" w:rsidP="007D4884">
            <w:pPr>
              <w:rPr>
                <w:rFonts w:asciiTheme="minorHAnsi" w:hAnsiTheme="minorHAnsi" w:cstheme="minorHAnsi"/>
                <w:sz w:val="16"/>
                <w:szCs w:val="16"/>
              </w:rPr>
            </w:pPr>
          </w:p>
          <w:p w14:paraId="13BA3560" w14:textId="77777777" w:rsidR="007D4884" w:rsidRPr="007D4884" w:rsidRDefault="007D4884" w:rsidP="007D4884">
            <w:pPr>
              <w:rPr>
                <w:rFonts w:asciiTheme="minorHAnsi" w:hAnsiTheme="minorHAnsi" w:cstheme="minorHAnsi"/>
                <w:sz w:val="16"/>
                <w:szCs w:val="16"/>
              </w:rPr>
            </w:pPr>
          </w:p>
          <w:p w14:paraId="699E5EFE" w14:textId="77777777" w:rsidR="007D4884" w:rsidRPr="007D4884" w:rsidRDefault="007D4884" w:rsidP="007D4884">
            <w:pPr>
              <w:rPr>
                <w:rFonts w:asciiTheme="minorHAnsi" w:hAnsiTheme="minorHAnsi" w:cstheme="minorHAnsi"/>
                <w:sz w:val="16"/>
                <w:szCs w:val="16"/>
              </w:rPr>
            </w:pPr>
          </w:p>
          <w:p w14:paraId="7BAF1C2C" w14:textId="77777777" w:rsidR="007D4884" w:rsidRPr="007D4884" w:rsidRDefault="007D4884" w:rsidP="007D4884">
            <w:pPr>
              <w:rPr>
                <w:rFonts w:asciiTheme="minorHAnsi" w:hAnsiTheme="minorHAnsi" w:cstheme="minorHAnsi"/>
                <w:sz w:val="16"/>
                <w:szCs w:val="16"/>
              </w:rPr>
            </w:pPr>
          </w:p>
          <w:p w14:paraId="07D8C564" w14:textId="77777777" w:rsidR="007D4884" w:rsidRPr="007D4884" w:rsidRDefault="007D4884" w:rsidP="007D4884">
            <w:pPr>
              <w:rPr>
                <w:rFonts w:asciiTheme="minorHAnsi" w:hAnsiTheme="minorHAnsi" w:cstheme="minorHAnsi"/>
                <w:sz w:val="16"/>
                <w:szCs w:val="16"/>
              </w:rPr>
            </w:pPr>
          </w:p>
        </w:tc>
        <w:tc>
          <w:tcPr>
            <w:tcW w:w="4394" w:type="dxa"/>
          </w:tcPr>
          <w:p w14:paraId="2219351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lastRenderedPageBreak/>
              <w:t>NR</w:t>
            </w:r>
          </w:p>
        </w:tc>
        <w:tc>
          <w:tcPr>
            <w:tcW w:w="2410" w:type="dxa"/>
          </w:tcPr>
          <w:p w14:paraId="3C1784A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7DF6E6A1" w14:textId="77777777" w:rsidTr="00A54C44">
        <w:tc>
          <w:tcPr>
            <w:tcW w:w="1570" w:type="dxa"/>
            <w:shd w:val="clear" w:color="auto" w:fill="D9D9D9" w:themeFill="background1" w:themeFillShade="D9"/>
          </w:tcPr>
          <w:p w14:paraId="4A958FF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Hu et al., 2020</w:t>
            </w:r>
          </w:p>
        </w:tc>
        <w:tc>
          <w:tcPr>
            <w:tcW w:w="4956" w:type="dxa"/>
            <w:shd w:val="clear" w:color="auto" w:fill="D9D9D9" w:themeFill="background1" w:themeFillShade="D9"/>
          </w:tcPr>
          <w:p w14:paraId="66C1DB50" w14:textId="77777777" w:rsidR="007D4884" w:rsidRPr="004B1EFA" w:rsidRDefault="007D4884" w:rsidP="007D4884">
            <w:pPr>
              <w:rPr>
                <w:rFonts w:asciiTheme="minorHAnsi" w:hAnsiTheme="minorHAnsi" w:cstheme="minorHAnsi"/>
                <w:sz w:val="16"/>
                <w:szCs w:val="16"/>
                <w:u w:val="single"/>
              </w:rPr>
            </w:pPr>
            <w:r w:rsidRPr="004B1EFA">
              <w:rPr>
                <w:rFonts w:asciiTheme="minorHAnsi" w:hAnsiTheme="minorHAnsi" w:cstheme="minorHAnsi"/>
                <w:sz w:val="16"/>
                <w:szCs w:val="16"/>
                <w:u w:val="single"/>
              </w:rPr>
              <w:t>Bon</w:t>
            </w:r>
            <w:r w:rsidR="004B1EFA" w:rsidRPr="004B1EFA">
              <w:rPr>
                <w:rFonts w:asciiTheme="minorHAnsi" w:hAnsiTheme="minorHAnsi" w:cstheme="minorHAnsi"/>
                <w:sz w:val="16"/>
                <w:szCs w:val="16"/>
                <w:u w:val="single"/>
              </w:rPr>
              <w:t>e cement leakage</w:t>
            </w:r>
          </w:p>
          <w:p w14:paraId="3607765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8/121</w:t>
            </w:r>
          </w:p>
          <w:p w14:paraId="5752A444" w14:textId="77777777" w:rsidR="007D4884" w:rsidRPr="007D4884" w:rsidRDefault="004B1EFA" w:rsidP="007D4884">
            <w:pPr>
              <w:rPr>
                <w:rFonts w:asciiTheme="minorHAnsi" w:hAnsiTheme="minorHAnsi" w:cstheme="minorHAnsi"/>
                <w:sz w:val="16"/>
                <w:szCs w:val="16"/>
              </w:rPr>
            </w:pPr>
            <w:r>
              <w:rPr>
                <w:rFonts w:asciiTheme="minorHAnsi" w:hAnsiTheme="minorHAnsi" w:cstheme="minorHAnsi"/>
                <w:sz w:val="16"/>
                <w:szCs w:val="16"/>
              </w:rPr>
              <w:t>PLB: 10/121</w:t>
            </w:r>
          </w:p>
          <w:p w14:paraId="1874B04E" w14:textId="77777777" w:rsidR="007D4884" w:rsidRPr="004B1EFA" w:rsidRDefault="007D4884" w:rsidP="007D4884">
            <w:pPr>
              <w:rPr>
                <w:rFonts w:asciiTheme="minorHAnsi" w:hAnsiTheme="minorHAnsi" w:cstheme="minorHAnsi"/>
                <w:sz w:val="16"/>
                <w:szCs w:val="16"/>
                <w:u w:val="single"/>
              </w:rPr>
            </w:pPr>
            <w:r w:rsidRPr="004B1EFA">
              <w:rPr>
                <w:rFonts w:asciiTheme="minorHAnsi" w:hAnsiTheme="minorHAnsi" w:cstheme="minorHAnsi"/>
                <w:sz w:val="16"/>
                <w:szCs w:val="16"/>
                <w:u w:val="single"/>
              </w:rPr>
              <w:t>Fever</w:t>
            </w:r>
          </w:p>
          <w:p w14:paraId="4F9C4D8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21/121</w:t>
            </w:r>
          </w:p>
          <w:p w14:paraId="3A56AF19" w14:textId="77777777" w:rsidR="007D4884" w:rsidRPr="007D4884" w:rsidRDefault="004B1EFA" w:rsidP="007D4884">
            <w:pPr>
              <w:rPr>
                <w:rFonts w:asciiTheme="minorHAnsi" w:hAnsiTheme="minorHAnsi" w:cstheme="minorHAnsi"/>
                <w:sz w:val="16"/>
                <w:szCs w:val="16"/>
              </w:rPr>
            </w:pPr>
            <w:r>
              <w:rPr>
                <w:rFonts w:asciiTheme="minorHAnsi" w:hAnsiTheme="minorHAnsi" w:cstheme="minorHAnsi"/>
                <w:sz w:val="16"/>
                <w:szCs w:val="16"/>
              </w:rPr>
              <w:t>PLB: 0/121</w:t>
            </w:r>
          </w:p>
          <w:p w14:paraId="2A882C5F" w14:textId="77777777" w:rsidR="007D4884" w:rsidRPr="004B1EFA" w:rsidRDefault="007D4884" w:rsidP="007D4884">
            <w:pPr>
              <w:rPr>
                <w:rFonts w:asciiTheme="minorHAnsi" w:hAnsiTheme="minorHAnsi" w:cstheme="minorHAnsi"/>
                <w:sz w:val="16"/>
                <w:szCs w:val="16"/>
                <w:u w:val="single"/>
              </w:rPr>
            </w:pPr>
            <w:r w:rsidRPr="004B1EFA">
              <w:rPr>
                <w:rFonts w:asciiTheme="minorHAnsi" w:hAnsiTheme="minorHAnsi" w:cstheme="minorHAnsi"/>
                <w:sz w:val="16"/>
                <w:szCs w:val="16"/>
                <w:u w:val="single"/>
              </w:rPr>
              <w:t>Flu-like symptoms</w:t>
            </w:r>
          </w:p>
          <w:p w14:paraId="451B0DA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ZOL:17/121</w:t>
            </w:r>
          </w:p>
          <w:p w14:paraId="39E6C084" w14:textId="77777777" w:rsidR="007D4884" w:rsidRPr="007D4884" w:rsidRDefault="004B1EFA" w:rsidP="007D4884">
            <w:pPr>
              <w:rPr>
                <w:rFonts w:asciiTheme="minorHAnsi" w:hAnsiTheme="minorHAnsi" w:cstheme="minorHAnsi"/>
                <w:sz w:val="16"/>
                <w:szCs w:val="16"/>
              </w:rPr>
            </w:pPr>
            <w:r>
              <w:rPr>
                <w:rFonts w:asciiTheme="minorHAnsi" w:hAnsiTheme="minorHAnsi" w:cstheme="minorHAnsi"/>
                <w:sz w:val="16"/>
                <w:szCs w:val="16"/>
              </w:rPr>
              <w:t>PLB: 0/121</w:t>
            </w:r>
          </w:p>
          <w:p w14:paraId="6474586D" w14:textId="77777777" w:rsidR="007D4884" w:rsidRPr="004B1EFA" w:rsidRDefault="004B1EFA" w:rsidP="007D4884">
            <w:pPr>
              <w:rPr>
                <w:rFonts w:asciiTheme="minorHAnsi" w:hAnsiTheme="minorHAnsi" w:cstheme="minorHAnsi"/>
                <w:sz w:val="16"/>
                <w:szCs w:val="16"/>
                <w:u w:val="single"/>
              </w:rPr>
            </w:pPr>
            <w:r w:rsidRPr="004B1EFA">
              <w:rPr>
                <w:rFonts w:asciiTheme="minorHAnsi" w:hAnsiTheme="minorHAnsi" w:cstheme="minorHAnsi"/>
                <w:sz w:val="16"/>
                <w:szCs w:val="16"/>
                <w:u w:val="single"/>
              </w:rPr>
              <w:t>Myalgia</w:t>
            </w:r>
          </w:p>
          <w:p w14:paraId="5E712A95"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9/121</w:t>
            </w:r>
          </w:p>
          <w:p w14:paraId="367B7FEE" w14:textId="77777777" w:rsidR="007D4884" w:rsidRPr="007D4884" w:rsidRDefault="004B1EFA" w:rsidP="007D4884">
            <w:pPr>
              <w:rPr>
                <w:rFonts w:asciiTheme="minorHAnsi" w:hAnsiTheme="minorHAnsi" w:cstheme="minorHAnsi"/>
                <w:sz w:val="16"/>
                <w:szCs w:val="16"/>
              </w:rPr>
            </w:pPr>
            <w:r>
              <w:rPr>
                <w:rFonts w:asciiTheme="minorHAnsi" w:hAnsiTheme="minorHAnsi" w:cstheme="minorHAnsi"/>
                <w:sz w:val="16"/>
                <w:szCs w:val="16"/>
              </w:rPr>
              <w:t>PLB: 0/121</w:t>
            </w:r>
          </w:p>
        </w:tc>
        <w:tc>
          <w:tcPr>
            <w:tcW w:w="4394" w:type="dxa"/>
            <w:shd w:val="clear" w:color="auto" w:fill="D9D9D9" w:themeFill="background1" w:themeFillShade="D9"/>
          </w:tcPr>
          <w:p w14:paraId="3AE7933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c>
          <w:tcPr>
            <w:tcW w:w="2410" w:type="dxa"/>
            <w:shd w:val="clear" w:color="auto" w:fill="D9D9D9" w:themeFill="background1" w:themeFillShade="D9"/>
          </w:tcPr>
          <w:p w14:paraId="6107A94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43B822FA" w14:textId="77777777" w:rsidTr="00A54C44">
        <w:tc>
          <w:tcPr>
            <w:tcW w:w="1570" w:type="dxa"/>
          </w:tcPr>
          <w:p w14:paraId="03FAB1C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Li et al., 2018</w:t>
            </w:r>
          </w:p>
        </w:tc>
        <w:tc>
          <w:tcPr>
            <w:tcW w:w="4956" w:type="dxa"/>
          </w:tcPr>
          <w:p w14:paraId="438268AC" w14:textId="77777777" w:rsidR="007D4884" w:rsidRPr="004B1EFA" w:rsidRDefault="007D4884" w:rsidP="007D4884">
            <w:pPr>
              <w:rPr>
                <w:rFonts w:asciiTheme="minorHAnsi" w:hAnsiTheme="minorHAnsi" w:cstheme="minorHAnsi"/>
                <w:sz w:val="16"/>
                <w:szCs w:val="16"/>
                <w:u w:val="single"/>
              </w:rPr>
            </w:pPr>
            <w:r w:rsidRPr="004B1EFA">
              <w:rPr>
                <w:rFonts w:asciiTheme="minorHAnsi" w:hAnsiTheme="minorHAnsi" w:cstheme="minorHAnsi"/>
                <w:sz w:val="16"/>
                <w:szCs w:val="16"/>
                <w:u w:val="single"/>
              </w:rPr>
              <w:t xml:space="preserve">Gastrointestinal </w:t>
            </w:r>
          </w:p>
          <w:p w14:paraId="7CF6585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3/50</w:t>
            </w:r>
          </w:p>
          <w:p w14:paraId="11A8C56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0/50</w:t>
            </w:r>
          </w:p>
          <w:p w14:paraId="12A8A269" w14:textId="77777777" w:rsidR="007D4884" w:rsidRPr="007D4884" w:rsidRDefault="007D4884" w:rsidP="007D4884">
            <w:pPr>
              <w:rPr>
                <w:rFonts w:asciiTheme="minorHAnsi" w:hAnsiTheme="minorHAnsi" w:cstheme="minorHAnsi"/>
                <w:sz w:val="16"/>
                <w:szCs w:val="16"/>
              </w:rPr>
            </w:pPr>
          </w:p>
        </w:tc>
        <w:tc>
          <w:tcPr>
            <w:tcW w:w="4394" w:type="dxa"/>
          </w:tcPr>
          <w:p w14:paraId="6A6B41E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c>
          <w:tcPr>
            <w:tcW w:w="2410" w:type="dxa"/>
          </w:tcPr>
          <w:p w14:paraId="2FCC17C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1F48F6EE" w14:textId="77777777" w:rsidTr="00A54C44">
        <w:tc>
          <w:tcPr>
            <w:tcW w:w="1570" w:type="dxa"/>
            <w:shd w:val="clear" w:color="auto" w:fill="D9D9D9" w:themeFill="background1" w:themeFillShade="D9"/>
          </w:tcPr>
          <w:p w14:paraId="0A229ED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Li et al., 2016</w:t>
            </w:r>
          </w:p>
        </w:tc>
        <w:tc>
          <w:tcPr>
            <w:tcW w:w="4956" w:type="dxa"/>
            <w:shd w:val="clear" w:color="auto" w:fill="D9D9D9" w:themeFill="background1" w:themeFillShade="D9"/>
          </w:tcPr>
          <w:p w14:paraId="6D33BB7F" w14:textId="77777777" w:rsidR="007D4884" w:rsidRPr="004B1EFA" w:rsidRDefault="004B1EFA" w:rsidP="007D4884">
            <w:pPr>
              <w:rPr>
                <w:rFonts w:asciiTheme="minorHAnsi" w:hAnsiTheme="minorHAnsi" w:cstheme="minorHAnsi"/>
                <w:sz w:val="16"/>
                <w:szCs w:val="16"/>
                <w:u w:val="single"/>
              </w:rPr>
            </w:pPr>
            <w:r w:rsidRPr="004B1EFA">
              <w:rPr>
                <w:rFonts w:asciiTheme="minorHAnsi" w:hAnsiTheme="minorHAnsi" w:cstheme="minorHAnsi"/>
                <w:sz w:val="16"/>
                <w:szCs w:val="16"/>
                <w:u w:val="single"/>
              </w:rPr>
              <w:t>Overall number of subjects with any AE</w:t>
            </w:r>
          </w:p>
          <w:p w14:paraId="74ACF5D6"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6/30 (4 experienced fever and influenza and 2 emesis)</w:t>
            </w:r>
          </w:p>
          <w:p w14:paraId="2A6018F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NR</w:t>
            </w:r>
          </w:p>
        </w:tc>
        <w:tc>
          <w:tcPr>
            <w:tcW w:w="4394" w:type="dxa"/>
            <w:shd w:val="clear" w:color="auto" w:fill="D9D9D9" w:themeFill="background1" w:themeFillShade="D9"/>
          </w:tcPr>
          <w:p w14:paraId="43A9955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c>
          <w:tcPr>
            <w:tcW w:w="2410" w:type="dxa"/>
            <w:shd w:val="clear" w:color="auto" w:fill="D9D9D9" w:themeFill="background1" w:themeFillShade="D9"/>
          </w:tcPr>
          <w:p w14:paraId="5BD20E01" w14:textId="77777777" w:rsidR="007D4884" w:rsidRPr="004B1EFA" w:rsidRDefault="007D4884" w:rsidP="007D4884">
            <w:pPr>
              <w:rPr>
                <w:rFonts w:asciiTheme="minorHAnsi" w:hAnsiTheme="minorHAnsi" w:cstheme="minorHAnsi"/>
                <w:sz w:val="16"/>
                <w:szCs w:val="16"/>
                <w:u w:val="single"/>
              </w:rPr>
            </w:pPr>
            <w:r w:rsidRPr="004B1EFA">
              <w:rPr>
                <w:rFonts w:asciiTheme="minorHAnsi" w:hAnsiTheme="minorHAnsi" w:cstheme="minorHAnsi"/>
                <w:sz w:val="16"/>
                <w:szCs w:val="16"/>
                <w:u w:val="single"/>
              </w:rPr>
              <w:t>HRQ</w:t>
            </w:r>
            <w:r w:rsidR="004B1EFA" w:rsidRPr="004B1EFA">
              <w:rPr>
                <w:rFonts w:asciiTheme="minorHAnsi" w:hAnsiTheme="minorHAnsi" w:cstheme="minorHAnsi"/>
                <w:sz w:val="16"/>
                <w:szCs w:val="16"/>
                <w:u w:val="single"/>
              </w:rPr>
              <w:t>oL (OQOLS scores, SD)</w:t>
            </w:r>
          </w:p>
          <w:p w14:paraId="2470247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83.30 (9.4)</w:t>
            </w:r>
          </w:p>
          <w:p w14:paraId="7D32C1F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78.26 (9.8)</w:t>
            </w:r>
          </w:p>
        </w:tc>
      </w:tr>
      <w:tr w:rsidR="007D4884" w:rsidRPr="007D4884" w14:paraId="76084C80" w14:textId="77777777" w:rsidTr="00A54C44">
        <w:tc>
          <w:tcPr>
            <w:tcW w:w="1570" w:type="dxa"/>
          </w:tcPr>
          <w:p w14:paraId="4D35D13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Liang et al., 2017</w:t>
            </w:r>
          </w:p>
        </w:tc>
        <w:tc>
          <w:tcPr>
            <w:tcW w:w="4956" w:type="dxa"/>
          </w:tcPr>
          <w:p w14:paraId="24A81322" w14:textId="77777777" w:rsidR="007D4884" w:rsidRPr="00171F06" w:rsidRDefault="007D4884" w:rsidP="007D4884">
            <w:pPr>
              <w:rPr>
                <w:rFonts w:asciiTheme="minorHAnsi" w:hAnsiTheme="minorHAnsi" w:cstheme="minorHAnsi"/>
                <w:sz w:val="16"/>
                <w:szCs w:val="16"/>
                <w:u w:val="single"/>
              </w:rPr>
            </w:pPr>
            <w:r w:rsidRPr="00171F06">
              <w:rPr>
                <w:rFonts w:asciiTheme="minorHAnsi" w:hAnsiTheme="minorHAnsi" w:cstheme="minorHAnsi"/>
                <w:sz w:val="16"/>
                <w:szCs w:val="16"/>
                <w:u w:val="single"/>
              </w:rPr>
              <w:t>Headache</w:t>
            </w:r>
          </w:p>
          <w:p w14:paraId="5EF2C54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21/155</w:t>
            </w:r>
          </w:p>
          <w:p w14:paraId="228660E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2/95</w:t>
            </w:r>
          </w:p>
          <w:p w14:paraId="183F3A6F" w14:textId="77777777" w:rsidR="007D4884" w:rsidRPr="00171F06" w:rsidRDefault="007D4884" w:rsidP="007D4884">
            <w:pPr>
              <w:rPr>
                <w:rFonts w:asciiTheme="minorHAnsi" w:hAnsiTheme="minorHAnsi" w:cstheme="minorHAnsi"/>
                <w:sz w:val="16"/>
                <w:szCs w:val="16"/>
                <w:u w:val="single"/>
              </w:rPr>
            </w:pPr>
            <w:r w:rsidRPr="00171F06">
              <w:rPr>
                <w:rFonts w:asciiTheme="minorHAnsi" w:hAnsiTheme="minorHAnsi" w:cstheme="minorHAnsi"/>
                <w:sz w:val="16"/>
                <w:szCs w:val="16"/>
                <w:u w:val="single"/>
              </w:rPr>
              <w:t>Pyrexia</w:t>
            </w:r>
          </w:p>
          <w:p w14:paraId="4CB16B9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43/155</w:t>
            </w:r>
          </w:p>
          <w:p w14:paraId="4D7A8E8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3/95</w:t>
            </w:r>
          </w:p>
          <w:p w14:paraId="71BB7E41" w14:textId="77777777" w:rsidR="007D4884" w:rsidRPr="00171F06" w:rsidRDefault="007D4884" w:rsidP="007D4884">
            <w:pPr>
              <w:rPr>
                <w:rFonts w:asciiTheme="minorHAnsi" w:hAnsiTheme="minorHAnsi" w:cstheme="minorHAnsi"/>
                <w:sz w:val="16"/>
                <w:szCs w:val="16"/>
                <w:u w:val="single"/>
              </w:rPr>
            </w:pPr>
            <w:r w:rsidRPr="00171F06">
              <w:rPr>
                <w:rFonts w:asciiTheme="minorHAnsi" w:hAnsiTheme="minorHAnsi" w:cstheme="minorHAnsi"/>
                <w:sz w:val="16"/>
                <w:szCs w:val="16"/>
                <w:u w:val="single"/>
              </w:rPr>
              <w:t>Myalgia</w:t>
            </w:r>
          </w:p>
          <w:p w14:paraId="40E764F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34/155</w:t>
            </w:r>
          </w:p>
          <w:p w14:paraId="08186FF5"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4/95</w:t>
            </w:r>
          </w:p>
          <w:p w14:paraId="2C8BCDE4" w14:textId="77777777" w:rsidR="007D4884" w:rsidRPr="00171F06" w:rsidRDefault="007D4884" w:rsidP="007D4884">
            <w:pPr>
              <w:rPr>
                <w:rFonts w:asciiTheme="minorHAnsi" w:hAnsiTheme="minorHAnsi" w:cstheme="minorHAnsi"/>
                <w:sz w:val="16"/>
                <w:szCs w:val="16"/>
                <w:u w:val="single"/>
              </w:rPr>
            </w:pPr>
            <w:r w:rsidRPr="00171F06">
              <w:rPr>
                <w:rFonts w:asciiTheme="minorHAnsi" w:hAnsiTheme="minorHAnsi" w:cstheme="minorHAnsi"/>
                <w:sz w:val="16"/>
                <w:szCs w:val="16"/>
                <w:u w:val="single"/>
              </w:rPr>
              <w:t>Arthralgia</w:t>
            </w:r>
          </w:p>
          <w:p w14:paraId="0A666D0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29/155</w:t>
            </w:r>
          </w:p>
          <w:p w14:paraId="1671B78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11/95</w:t>
            </w:r>
          </w:p>
          <w:p w14:paraId="2399A369" w14:textId="77777777" w:rsidR="007D4884" w:rsidRPr="00171F06" w:rsidRDefault="007D4884" w:rsidP="007D4884">
            <w:pPr>
              <w:rPr>
                <w:rFonts w:asciiTheme="minorHAnsi" w:hAnsiTheme="minorHAnsi" w:cstheme="minorHAnsi"/>
                <w:sz w:val="16"/>
                <w:szCs w:val="16"/>
                <w:u w:val="single"/>
              </w:rPr>
            </w:pPr>
            <w:r w:rsidRPr="00171F06">
              <w:rPr>
                <w:rFonts w:asciiTheme="minorHAnsi" w:hAnsiTheme="minorHAnsi" w:cstheme="minorHAnsi"/>
                <w:sz w:val="16"/>
                <w:szCs w:val="16"/>
                <w:u w:val="single"/>
              </w:rPr>
              <w:t>Back pain</w:t>
            </w:r>
          </w:p>
          <w:p w14:paraId="581EBAE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24/155</w:t>
            </w:r>
          </w:p>
          <w:p w14:paraId="2DF5F06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14/95</w:t>
            </w:r>
          </w:p>
        </w:tc>
        <w:tc>
          <w:tcPr>
            <w:tcW w:w="4394" w:type="dxa"/>
          </w:tcPr>
          <w:p w14:paraId="4F13DB15"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c>
          <w:tcPr>
            <w:tcW w:w="2410" w:type="dxa"/>
          </w:tcPr>
          <w:p w14:paraId="47C89BA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52246BB2" w14:textId="77777777" w:rsidTr="00A54C44">
        <w:tc>
          <w:tcPr>
            <w:tcW w:w="1570" w:type="dxa"/>
            <w:shd w:val="clear" w:color="auto" w:fill="D9D9D9" w:themeFill="background1" w:themeFillShade="D9"/>
          </w:tcPr>
          <w:p w14:paraId="376BCDD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Liu et al., 2019</w:t>
            </w:r>
          </w:p>
        </w:tc>
        <w:tc>
          <w:tcPr>
            <w:tcW w:w="4956" w:type="dxa"/>
            <w:shd w:val="clear" w:color="auto" w:fill="D9D9D9" w:themeFill="background1" w:themeFillShade="D9"/>
          </w:tcPr>
          <w:p w14:paraId="3DC4E7B5" w14:textId="77777777" w:rsidR="007D4884" w:rsidRPr="00D61B74" w:rsidRDefault="00D61B74" w:rsidP="007D4884">
            <w:pPr>
              <w:rPr>
                <w:rFonts w:asciiTheme="minorHAnsi" w:hAnsiTheme="minorHAnsi" w:cstheme="minorHAnsi"/>
                <w:sz w:val="16"/>
                <w:szCs w:val="16"/>
                <w:u w:val="single"/>
              </w:rPr>
            </w:pPr>
            <w:r w:rsidRPr="00D61B74">
              <w:rPr>
                <w:rFonts w:asciiTheme="minorHAnsi" w:hAnsiTheme="minorHAnsi" w:cstheme="minorHAnsi"/>
                <w:sz w:val="16"/>
                <w:szCs w:val="16"/>
                <w:u w:val="single"/>
              </w:rPr>
              <w:t>Overall number of subjects with any AE</w:t>
            </w:r>
          </w:p>
          <w:p w14:paraId="45F9D77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149/353</w:t>
            </w:r>
          </w:p>
          <w:p w14:paraId="1CCC6386"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NR</w:t>
            </w:r>
          </w:p>
          <w:p w14:paraId="6812DD59" w14:textId="77777777" w:rsidR="007D4884" w:rsidRPr="007D4884" w:rsidRDefault="007D4884" w:rsidP="007D4884">
            <w:pPr>
              <w:rPr>
                <w:rFonts w:asciiTheme="minorHAnsi" w:hAnsiTheme="minorHAnsi" w:cstheme="minorHAnsi"/>
                <w:sz w:val="16"/>
                <w:szCs w:val="16"/>
              </w:rPr>
            </w:pPr>
          </w:p>
          <w:p w14:paraId="36C29F16" w14:textId="77777777" w:rsidR="007D4884" w:rsidRPr="00D61B74" w:rsidRDefault="007D4884" w:rsidP="007D4884">
            <w:pPr>
              <w:rPr>
                <w:rFonts w:asciiTheme="minorHAnsi" w:hAnsiTheme="minorHAnsi" w:cstheme="minorHAnsi"/>
                <w:sz w:val="16"/>
                <w:szCs w:val="16"/>
                <w:u w:val="single"/>
              </w:rPr>
            </w:pPr>
            <w:r w:rsidRPr="00D61B74">
              <w:rPr>
                <w:rFonts w:asciiTheme="minorHAnsi" w:hAnsiTheme="minorHAnsi" w:cstheme="minorHAnsi"/>
                <w:sz w:val="16"/>
                <w:szCs w:val="16"/>
                <w:u w:val="single"/>
              </w:rPr>
              <w:t>Gastrointestinal</w:t>
            </w:r>
          </w:p>
          <w:p w14:paraId="635DDD3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NR</w:t>
            </w:r>
          </w:p>
          <w:p w14:paraId="22FC791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lastRenderedPageBreak/>
              <w:t>PLB: 15/129</w:t>
            </w:r>
          </w:p>
        </w:tc>
        <w:tc>
          <w:tcPr>
            <w:tcW w:w="4394" w:type="dxa"/>
            <w:shd w:val="clear" w:color="auto" w:fill="D9D9D9" w:themeFill="background1" w:themeFillShade="D9"/>
          </w:tcPr>
          <w:p w14:paraId="4ABE800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lastRenderedPageBreak/>
              <w:t>NR</w:t>
            </w:r>
          </w:p>
        </w:tc>
        <w:tc>
          <w:tcPr>
            <w:tcW w:w="2410" w:type="dxa"/>
            <w:shd w:val="clear" w:color="auto" w:fill="D9D9D9" w:themeFill="background1" w:themeFillShade="D9"/>
          </w:tcPr>
          <w:p w14:paraId="0943A056" w14:textId="77777777" w:rsidR="007D4884" w:rsidRPr="00D61B74" w:rsidRDefault="007D4884" w:rsidP="007D4884">
            <w:pPr>
              <w:rPr>
                <w:rFonts w:asciiTheme="minorHAnsi" w:hAnsiTheme="minorHAnsi" w:cstheme="minorHAnsi"/>
                <w:sz w:val="16"/>
                <w:szCs w:val="16"/>
                <w:u w:val="single"/>
              </w:rPr>
            </w:pPr>
            <w:r w:rsidRPr="00D61B74">
              <w:rPr>
                <w:rFonts w:asciiTheme="minorHAnsi" w:hAnsiTheme="minorHAnsi" w:cstheme="minorHAnsi"/>
                <w:sz w:val="16"/>
                <w:szCs w:val="16"/>
                <w:u w:val="single"/>
              </w:rPr>
              <w:t>Quality of life per group is reported at 12 and 24 months (SF-36)</w:t>
            </w:r>
          </w:p>
          <w:p w14:paraId="026AB167" w14:textId="77777777" w:rsidR="007D4884" w:rsidRPr="007D4884" w:rsidRDefault="007D4884" w:rsidP="007D4884">
            <w:pPr>
              <w:rPr>
                <w:rFonts w:asciiTheme="minorHAnsi" w:hAnsiTheme="minorHAnsi" w:cstheme="minorHAnsi"/>
                <w:sz w:val="16"/>
                <w:szCs w:val="16"/>
              </w:rPr>
            </w:pPr>
          </w:p>
        </w:tc>
      </w:tr>
      <w:tr w:rsidR="007D4884" w:rsidRPr="007D4884" w14:paraId="7F68CA5A" w14:textId="77777777" w:rsidTr="00A54C44">
        <w:tc>
          <w:tcPr>
            <w:tcW w:w="1570" w:type="dxa"/>
          </w:tcPr>
          <w:p w14:paraId="5A447D1B" w14:textId="77777777" w:rsidR="007D4884" w:rsidRPr="007D4884" w:rsidRDefault="007D4884" w:rsidP="007D4884">
            <w:pPr>
              <w:rPr>
                <w:rFonts w:asciiTheme="minorHAnsi" w:hAnsiTheme="minorHAnsi" w:cstheme="minorHAnsi"/>
                <w:sz w:val="16"/>
                <w:szCs w:val="16"/>
              </w:rPr>
            </w:pPr>
            <w:proofErr w:type="spellStart"/>
            <w:r w:rsidRPr="007D4884">
              <w:rPr>
                <w:rFonts w:asciiTheme="minorHAnsi" w:hAnsiTheme="minorHAnsi" w:cstheme="minorHAnsi"/>
                <w:sz w:val="16"/>
                <w:szCs w:val="16"/>
              </w:rPr>
              <w:t>Livi</w:t>
            </w:r>
            <w:proofErr w:type="spellEnd"/>
            <w:r w:rsidRPr="007D4884">
              <w:rPr>
                <w:rFonts w:asciiTheme="minorHAnsi" w:hAnsiTheme="minorHAnsi" w:cstheme="minorHAnsi"/>
                <w:sz w:val="16"/>
                <w:szCs w:val="16"/>
              </w:rPr>
              <w:t xml:space="preserve"> et al., 2019 ( BONADIUV trial)</w:t>
            </w:r>
          </w:p>
        </w:tc>
        <w:tc>
          <w:tcPr>
            <w:tcW w:w="4956" w:type="dxa"/>
          </w:tcPr>
          <w:p w14:paraId="108065CE" w14:textId="77777777" w:rsidR="007D4884" w:rsidRPr="00D61B74" w:rsidRDefault="00D61B74" w:rsidP="007D4884">
            <w:pPr>
              <w:rPr>
                <w:rFonts w:asciiTheme="minorHAnsi" w:hAnsiTheme="minorHAnsi" w:cstheme="minorHAnsi"/>
                <w:sz w:val="16"/>
                <w:szCs w:val="16"/>
                <w:u w:val="single"/>
              </w:rPr>
            </w:pPr>
            <w:r w:rsidRPr="00D61B74">
              <w:rPr>
                <w:rFonts w:asciiTheme="minorHAnsi" w:hAnsiTheme="minorHAnsi" w:cstheme="minorHAnsi"/>
                <w:sz w:val="16"/>
                <w:szCs w:val="16"/>
                <w:u w:val="single"/>
              </w:rPr>
              <w:t>Overall number of subjects with any AE</w:t>
            </w:r>
          </w:p>
          <w:p w14:paraId="28CE400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IBN:36/72</w:t>
            </w:r>
          </w:p>
          <w:p w14:paraId="0B7AAB6E" w14:textId="77777777" w:rsid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39/72</w:t>
            </w:r>
          </w:p>
          <w:p w14:paraId="7C0F437E" w14:textId="77777777" w:rsidR="002B1CD6" w:rsidRPr="007D4884" w:rsidRDefault="002B1CD6" w:rsidP="007D4884">
            <w:pPr>
              <w:rPr>
                <w:rFonts w:asciiTheme="minorHAnsi" w:hAnsiTheme="minorHAnsi" w:cstheme="minorHAnsi"/>
                <w:sz w:val="16"/>
                <w:szCs w:val="16"/>
              </w:rPr>
            </w:pPr>
          </w:p>
          <w:p w14:paraId="709D433D" w14:textId="77777777" w:rsidR="007D4884" w:rsidRPr="002B1CD6" w:rsidRDefault="007D4884" w:rsidP="007D4884">
            <w:pPr>
              <w:rPr>
                <w:rFonts w:asciiTheme="minorHAnsi" w:hAnsiTheme="minorHAnsi" w:cstheme="minorHAnsi"/>
                <w:sz w:val="16"/>
                <w:szCs w:val="16"/>
                <w:u w:val="single"/>
              </w:rPr>
            </w:pPr>
            <w:r w:rsidRPr="002B1CD6">
              <w:rPr>
                <w:rFonts w:asciiTheme="minorHAnsi" w:hAnsiTheme="minorHAnsi" w:cstheme="minorHAnsi"/>
                <w:sz w:val="16"/>
                <w:szCs w:val="16"/>
                <w:u w:val="single"/>
              </w:rPr>
              <w:t>Cardiac events</w:t>
            </w:r>
          </w:p>
          <w:p w14:paraId="5C296EC6"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IBN:4/72</w:t>
            </w:r>
          </w:p>
          <w:p w14:paraId="3C8B864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PLB:1/72</w:t>
            </w:r>
          </w:p>
          <w:p w14:paraId="4FAA7422" w14:textId="77777777" w:rsidR="007D4884" w:rsidRPr="002B1CD6" w:rsidRDefault="007D4884" w:rsidP="007D4884">
            <w:pPr>
              <w:rPr>
                <w:rFonts w:asciiTheme="minorHAnsi" w:hAnsiTheme="minorHAnsi" w:cstheme="minorHAnsi"/>
                <w:sz w:val="16"/>
                <w:szCs w:val="16"/>
                <w:u w:val="single"/>
              </w:rPr>
            </w:pPr>
            <w:r w:rsidRPr="002B1CD6">
              <w:rPr>
                <w:rFonts w:asciiTheme="minorHAnsi" w:hAnsiTheme="minorHAnsi" w:cstheme="minorHAnsi"/>
                <w:sz w:val="16"/>
                <w:szCs w:val="16"/>
                <w:u w:val="single"/>
              </w:rPr>
              <w:t>Arthralgia/bone pain/myalgia</w:t>
            </w:r>
          </w:p>
          <w:p w14:paraId="5936143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IBN:31/72</w:t>
            </w:r>
          </w:p>
          <w:p w14:paraId="0AB36AD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PLB:32/72</w:t>
            </w:r>
          </w:p>
          <w:p w14:paraId="20166531" w14:textId="77777777" w:rsidR="007D4884" w:rsidRPr="002B1CD6" w:rsidRDefault="007D4884" w:rsidP="007D4884">
            <w:pPr>
              <w:rPr>
                <w:rFonts w:asciiTheme="minorHAnsi" w:hAnsiTheme="minorHAnsi" w:cstheme="minorHAnsi"/>
                <w:sz w:val="16"/>
                <w:szCs w:val="16"/>
                <w:u w:val="single"/>
              </w:rPr>
            </w:pPr>
            <w:r w:rsidRPr="002B1CD6">
              <w:rPr>
                <w:rFonts w:asciiTheme="minorHAnsi" w:hAnsiTheme="minorHAnsi" w:cstheme="minorHAnsi"/>
                <w:sz w:val="16"/>
                <w:szCs w:val="16"/>
                <w:u w:val="single"/>
              </w:rPr>
              <w:t>Dyspepsia</w:t>
            </w:r>
          </w:p>
          <w:p w14:paraId="1634CD4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IBN:13/72</w:t>
            </w:r>
          </w:p>
          <w:p w14:paraId="02B4441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PLB:14/72</w:t>
            </w:r>
          </w:p>
          <w:p w14:paraId="58A5B0CD" w14:textId="77777777" w:rsidR="007D4884" w:rsidRPr="002B1CD6" w:rsidRDefault="007D4884" w:rsidP="007D4884">
            <w:pPr>
              <w:rPr>
                <w:rFonts w:asciiTheme="minorHAnsi" w:hAnsiTheme="minorHAnsi" w:cstheme="minorHAnsi"/>
                <w:sz w:val="16"/>
                <w:szCs w:val="16"/>
                <w:u w:val="single"/>
              </w:rPr>
            </w:pPr>
            <w:r w:rsidRPr="002B1CD6">
              <w:rPr>
                <w:rFonts w:asciiTheme="minorHAnsi" w:hAnsiTheme="minorHAnsi" w:cstheme="minorHAnsi"/>
                <w:sz w:val="16"/>
                <w:szCs w:val="16"/>
                <w:u w:val="single"/>
              </w:rPr>
              <w:t>Flu-like symptoms</w:t>
            </w:r>
          </w:p>
          <w:p w14:paraId="677C7F0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IBN:8/72</w:t>
            </w:r>
          </w:p>
          <w:p w14:paraId="2E21A56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PLB:3/72</w:t>
            </w:r>
          </w:p>
          <w:p w14:paraId="5BD432CB" w14:textId="77777777" w:rsidR="007D4884" w:rsidRPr="002B1CD6" w:rsidRDefault="007D4884" w:rsidP="007D4884">
            <w:pPr>
              <w:rPr>
                <w:rFonts w:asciiTheme="minorHAnsi" w:hAnsiTheme="minorHAnsi" w:cstheme="minorHAnsi"/>
                <w:sz w:val="16"/>
                <w:szCs w:val="16"/>
                <w:u w:val="single"/>
              </w:rPr>
            </w:pPr>
            <w:r w:rsidRPr="002B1CD6">
              <w:rPr>
                <w:rFonts w:asciiTheme="minorHAnsi" w:hAnsiTheme="minorHAnsi" w:cstheme="minorHAnsi"/>
                <w:sz w:val="16"/>
                <w:szCs w:val="16"/>
                <w:u w:val="single"/>
              </w:rPr>
              <w:t>Hot flashes</w:t>
            </w:r>
          </w:p>
          <w:p w14:paraId="76AD7AA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IBN:5/72</w:t>
            </w:r>
          </w:p>
          <w:p w14:paraId="78480C05"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PLB:3/72</w:t>
            </w:r>
          </w:p>
          <w:p w14:paraId="7F021F9D" w14:textId="77777777" w:rsidR="007D4884" w:rsidRPr="002B1CD6" w:rsidRDefault="007D4884" w:rsidP="007D4884">
            <w:pPr>
              <w:rPr>
                <w:rFonts w:asciiTheme="minorHAnsi" w:hAnsiTheme="minorHAnsi" w:cstheme="minorHAnsi"/>
                <w:sz w:val="16"/>
                <w:szCs w:val="16"/>
                <w:u w:val="single"/>
              </w:rPr>
            </w:pPr>
            <w:r w:rsidRPr="002B1CD6">
              <w:rPr>
                <w:rFonts w:asciiTheme="minorHAnsi" w:hAnsiTheme="minorHAnsi" w:cstheme="minorHAnsi"/>
                <w:sz w:val="16"/>
                <w:szCs w:val="16"/>
                <w:u w:val="single"/>
              </w:rPr>
              <w:t>Vaginal dryness</w:t>
            </w:r>
          </w:p>
          <w:p w14:paraId="0F83B75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IBN:4/72</w:t>
            </w:r>
          </w:p>
          <w:p w14:paraId="4B1DF87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w:t>
            </w:r>
            <w:r w:rsidR="002B1CD6">
              <w:rPr>
                <w:rFonts w:asciiTheme="minorHAnsi" w:hAnsiTheme="minorHAnsi" w:cstheme="minorHAnsi"/>
                <w:sz w:val="16"/>
                <w:szCs w:val="16"/>
              </w:rPr>
              <w:t xml:space="preserve"> </w:t>
            </w:r>
            <w:r w:rsidRPr="007D4884">
              <w:rPr>
                <w:rFonts w:asciiTheme="minorHAnsi" w:hAnsiTheme="minorHAnsi" w:cstheme="minorHAnsi"/>
                <w:sz w:val="16"/>
                <w:szCs w:val="16"/>
              </w:rPr>
              <w:t>0</w:t>
            </w:r>
          </w:p>
          <w:p w14:paraId="57D30331" w14:textId="77777777" w:rsidR="007D4884" w:rsidRPr="002B1CD6" w:rsidRDefault="007D4884" w:rsidP="007D4884">
            <w:pPr>
              <w:rPr>
                <w:rFonts w:asciiTheme="minorHAnsi" w:hAnsiTheme="minorHAnsi" w:cstheme="minorHAnsi"/>
                <w:sz w:val="16"/>
                <w:szCs w:val="16"/>
                <w:u w:val="single"/>
              </w:rPr>
            </w:pPr>
            <w:r w:rsidRPr="002B1CD6">
              <w:rPr>
                <w:rFonts w:asciiTheme="minorHAnsi" w:hAnsiTheme="minorHAnsi" w:cstheme="minorHAnsi"/>
                <w:sz w:val="16"/>
                <w:szCs w:val="16"/>
                <w:u w:val="single"/>
              </w:rPr>
              <w:t>Mood disorders</w:t>
            </w:r>
          </w:p>
          <w:p w14:paraId="552E4D96"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IBN:4/72</w:t>
            </w:r>
          </w:p>
          <w:p w14:paraId="6C6344B6"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PLB:3/72</w:t>
            </w:r>
          </w:p>
          <w:p w14:paraId="374FF66D" w14:textId="77777777" w:rsidR="007D4884" w:rsidRPr="002B1CD6" w:rsidRDefault="007D4884" w:rsidP="007D4884">
            <w:pPr>
              <w:rPr>
                <w:rFonts w:asciiTheme="minorHAnsi" w:hAnsiTheme="minorHAnsi" w:cstheme="minorHAnsi"/>
                <w:sz w:val="16"/>
                <w:szCs w:val="16"/>
                <w:u w:val="single"/>
              </w:rPr>
            </w:pPr>
            <w:r w:rsidRPr="002B1CD6">
              <w:rPr>
                <w:rFonts w:asciiTheme="minorHAnsi" w:hAnsiTheme="minorHAnsi" w:cstheme="minorHAnsi"/>
                <w:sz w:val="16"/>
                <w:szCs w:val="16"/>
                <w:u w:val="single"/>
              </w:rPr>
              <w:t>Dizziness</w:t>
            </w:r>
          </w:p>
          <w:p w14:paraId="11AD744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IBN:3/72</w:t>
            </w:r>
          </w:p>
          <w:p w14:paraId="4651FED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PLB:1/72</w:t>
            </w:r>
          </w:p>
          <w:p w14:paraId="52A94E8C" w14:textId="77777777" w:rsidR="007D4884" w:rsidRPr="002B1CD6" w:rsidRDefault="007D4884" w:rsidP="007D4884">
            <w:pPr>
              <w:rPr>
                <w:rFonts w:asciiTheme="minorHAnsi" w:hAnsiTheme="minorHAnsi" w:cstheme="minorHAnsi"/>
                <w:sz w:val="16"/>
                <w:szCs w:val="16"/>
                <w:u w:val="single"/>
              </w:rPr>
            </w:pPr>
            <w:r w:rsidRPr="002B1CD6">
              <w:rPr>
                <w:rFonts w:asciiTheme="minorHAnsi" w:hAnsiTheme="minorHAnsi" w:cstheme="minorHAnsi"/>
                <w:sz w:val="16"/>
                <w:szCs w:val="16"/>
                <w:u w:val="single"/>
              </w:rPr>
              <w:t>Insomnia</w:t>
            </w:r>
          </w:p>
          <w:p w14:paraId="44373AA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IBN:3/72</w:t>
            </w:r>
          </w:p>
          <w:p w14:paraId="15D22B2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PLB:3/72</w:t>
            </w:r>
          </w:p>
          <w:p w14:paraId="3ACE5521" w14:textId="77777777" w:rsidR="007D4884" w:rsidRPr="002B1CD6" w:rsidRDefault="007D4884" w:rsidP="007D4884">
            <w:pPr>
              <w:rPr>
                <w:rFonts w:asciiTheme="minorHAnsi" w:hAnsiTheme="minorHAnsi" w:cstheme="minorHAnsi"/>
                <w:sz w:val="16"/>
                <w:szCs w:val="16"/>
                <w:u w:val="single"/>
              </w:rPr>
            </w:pPr>
            <w:r w:rsidRPr="002B1CD6">
              <w:rPr>
                <w:rFonts w:asciiTheme="minorHAnsi" w:hAnsiTheme="minorHAnsi" w:cstheme="minorHAnsi"/>
                <w:sz w:val="16"/>
                <w:szCs w:val="16"/>
                <w:u w:val="single"/>
              </w:rPr>
              <w:t>Diarrhoea</w:t>
            </w:r>
          </w:p>
          <w:p w14:paraId="18A4A44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IBN:2/72</w:t>
            </w:r>
          </w:p>
          <w:p w14:paraId="7F3F616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PLB:2/72</w:t>
            </w:r>
          </w:p>
          <w:p w14:paraId="3D899BCB" w14:textId="77777777" w:rsidR="007D4884" w:rsidRPr="002B1CD6" w:rsidRDefault="007D4884" w:rsidP="007D4884">
            <w:pPr>
              <w:rPr>
                <w:rFonts w:asciiTheme="minorHAnsi" w:hAnsiTheme="minorHAnsi" w:cstheme="minorHAnsi"/>
                <w:sz w:val="16"/>
                <w:szCs w:val="16"/>
                <w:u w:val="single"/>
              </w:rPr>
            </w:pPr>
            <w:r w:rsidRPr="002B1CD6">
              <w:rPr>
                <w:rFonts w:asciiTheme="minorHAnsi" w:hAnsiTheme="minorHAnsi" w:cstheme="minorHAnsi"/>
                <w:sz w:val="16"/>
                <w:szCs w:val="16"/>
                <w:u w:val="single"/>
              </w:rPr>
              <w:t>Weight gain</w:t>
            </w:r>
          </w:p>
          <w:p w14:paraId="632A84B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IBN:2/72</w:t>
            </w:r>
          </w:p>
          <w:p w14:paraId="7131AB9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PLB:1/72</w:t>
            </w:r>
          </w:p>
          <w:p w14:paraId="199043D4" w14:textId="77777777" w:rsidR="007D4884" w:rsidRPr="002B1CD6" w:rsidRDefault="007D4884" w:rsidP="007D4884">
            <w:pPr>
              <w:rPr>
                <w:rFonts w:asciiTheme="minorHAnsi" w:hAnsiTheme="minorHAnsi" w:cstheme="minorHAnsi"/>
                <w:sz w:val="16"/>
                <w:szCs w:val="16"/>
                <w:u w:val="single"/>
              </w:rPr>
            </w:pPr>
            <w:r w:rsidRPr="002B1CD6">
              <w:rPr>
                <w:rFonts w:asciiTheme="minorHAnsi" w:hAnsiTheme="minorHAnsi" w:cstheme="minorHAnsi"/>
                <w:sz w:val="16"/>
                <w:szCs w:val="16"/>
                <w:u w:val="single"/>
              </w:rPr>
              <w:t>Breast pain</w:t>
            </w:r>
          </w:p>
          <w:p w14:paraId="4E86E79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IBN:2/72</w:t>
            </w:r>
          </w:p>
          <w:p w14:paraId="28707CC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PLB:3/72</w:t>
            </w:r>
          </w:p>
          <w:p w14:paraId="7E70AD98" w14:textId="77777777" w:rsidR="007D4884" w:rsidRPr="002B1CD6" w:rsidRDefault="007D4884" w:rsidP="007D4884">
            <w:pPr>
              <w:rPr>
                <w:rFonts w:asciiTheme="minorHAnsi" w:hAnsiTheme="minorHAnsi" w:cstheme="minorHAnsi"/>
                <w:sz w:val="16"/>
                <w:szCs w:val="16"/>
                <w:u w:val="single"/>
              </w:rPr>
            </w:pPr>
            <w:r w:rsidRPr="002B1CD6">
              <w:rPr>
                <w:rFonts w:asciiTheme="minorHAnsi" w:hAnsiTheme="minorHAnsi" w:cstheme="minorHAnsi"/>
                <w:sz w:val="16"/>
                <w:szCs w:val="16"/>
                <w:u w:val="single"/>
              </w:rPr>
              <w:lastRenderedPageBreak/>
              <w:t>Headache</w:t>
            </w:r>
          </w:p>
          <w:p w14:paraId="43C09A5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IBN:2/72</w:t>
            </w:r>
          </w:p>
          <w:p w14:paraId="4EEE4B8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PLB:3/72</w:t>
            </w:r>
          </w:p>
          <w:p w14:paraId="26D47C45" w14:textId="77777777" w:rsidR="007D4884" w:rsidRPr="002B1CD6" w:rsidRDefault="007D4884" w:rsidP="007D4884">
            <w:pPr>
              <w:rPr>
                <w:rFonts w:asciiTheme="minorHAnsi" w:hAnsiTheme="minorHAnsi" w:cstheme="minorHAnsi"/>
                <w:sz w:val="16"/>
                <w:szCs w:val="16"/>
                <w:u w:val="single"/>
              </w:rPr>
            </w:pPr>
            <w:r w:rsidRPr="002B1CD6">
              <w:rPr>
                <w:rFonts w:asciiTheme="minorHAnsi" w:hAnsiTheme="minorHAnsi" w:cstheme="minorHAnsi"/>
                <w:sz w:val="16"/>
                <w:szCs w:val="16"/>
                <w:u w:val="single"/>
              </w:rPr>
              <w:t>Thromboembolic event</w:t>
            </w:r>
          </w:p>
          <w:p w14:paraId="40B0311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IBN:1/72</w:t>
            </w:r>
          </w:p>
          <w:p w14:paraId="4257366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PLB:1/72</w:t>
            </w:r>
          </w:p>
          <w:p w14:paraId="26CE4C4F" w14:textId="77777777" w:rsidR="007D4884" w:rsidRPr="002B1CD6" w:rsidRDefault="007D4884" w:rsidP="007D4884">
            <w:pPr>
              <w:rPr>
                <w:rFonts w:asciiTheme="minorHAnsi" w:hAnsiTheme="minorHAnsi" w:cstheme="minorHAnsi"/>
                <w:sz w:val="16"/>
                <w:szCs w:val="16"/>
                <w:u w:val="single"/>
              </w:rPr>
            </w:pPr>
            <w:r w:rsidRPr="002B1CD6">
              <w:rPr>
                <w:rFonts w:asciiTheme="minorHAnsi" w:hAnsiTheme="minorHAnsi" w:cstheme="minorHAnsi"/>
                <w:sz w:val="16"/>
                <w:szCs w:val="16"/>
                <w:u w:val="single"/>
              </w:rPr>
              <w:t>Anaemia</w:t>
            </w:r>
          </w:p>
          <w:p w14:paraId="53522C1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IBN:1/72</w:t>
            </w:r>
          </w:p>
          <w:p w14:paraId="127273C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PLB:1/72</w:t>
            </w:r>
          </w:p>
          <w:p w14:paraId="4BD16C91" w14:textId="77777777" w:rsidR="007D4884" w:rsidRPr="002B1CD6" w:rsidRDefault="007D4884" w:rsidP="007D4884">
            <w:pPr>
              <w:rPr>
                <w:rFonts w:asciiTheme="minorHAnsi" w:hAnsiTheme="minorHAnsi" w:cstheme="minorHAnsi"/>
                <w:sz w:val="16"/>
                <w:szCs w:val="16"/>
                <w:u w:val="single"/>
              </w:rPr>
            </w:pPr>
            <w:r w:rsidRPr="002B1CD6">
              <w:rPr>
                <w:rFonts w:asciiTheme="minorHAnsi" w:hAnsiTheme="minorHAnsi" w:cstheme="minorHAnsi"/>
                <w:sz w:val="16"/>
                <w:szCs w:val="16"/>
                <w:u w:val="single"/>
              </w:rPr>
              <w:t>Uterine polyps</w:t>
            </w:r>
          </w:p>
          <w:p w14:paraId="3C3EE28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IBN:1/72</w:t>
            </w:r>
          </w:p>
          <w:p w14:paraId="53840A96"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PLB:1/72</w:t>
            </w:r>
          </w:p>
        </w:tc>
        <w:tc>
          <w:tcPr>
            <w:tcW w:w="4394" w:type="dxa"/>
          </w:tcPr>
          <w:p w14:paraId="0B96FE47" w14:textId="77777777" w:rsidR="007D4884" w:rsidRPr="00D61B74" w:rsidRDefault="00D61B74" w:rsidP="007D4884">
            <w:pPr>
              <w:rPr>
                <w:rFonts w:asciiTheme="minorHAnsi" w:hAnsiTheme="minorHAnsi" w:cstheme="minorHAnsi"/>
                <w:sz w:val="16"/>
                <w:szCs w:val="16"/>
                <w:u w:val="single"/>
              </w:rPr>
            </w:pPr>
            <w:r w:rsidRPr="00D61B74">
              <w:rPr>
                <w:rFonts w:asciiTheme="minorHAnsi" w:hAnsiTheme="minorHAnsi" w:cstheme="minorHAnsi"/>
                <w:sz w:val="16"/>
                <w:szCs w:val="16"/>
                <w:u w:val="single"/>
              </w:rPr>
              <w:lastRenderedPageBreak/>
              <w:t>Overall number of subjects with any SAE</w:t>
            </w:r>
          </w:p>
          <w:p w14:paraId="3AA59ED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IBN:7/72</w:t>
            </w:r>
          </w:p>
          <w:p w14:paraId="7ECB8F05"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7/72</w:t>
            </w:r>
          </w:p>
        </w:tc>
        <w:tc>
          <w:tcPr>
            <w:tcW w:w="2410" w:type="dxa"/>
          </w:tcPr>
          <w:p w14:paraId="623AA8C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5A203F55" w14:textId="77777777" w:rsidTr="00A54C44">
        <w:tc>
          <w:tcPr>
            <w:tcW w:w="1570" w:type="dxa"/>
            <w:shd w:val="clear" w:color="auto" w:fill="D9D9D9" w:themeFill="background1" w:themeFillShade="D9"/>
          </w:tcPr>
          <w:p w14:paraId="7227E18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McClung et al., 2014</w:t>
            </w:r>
          </w:p>
        </w:tc>
        <w:tc>
          <w:tcPr>
            <w:tcW w:w="4956" w:type="dxa"/>
            <w:shd w:val="clear" w:color="auto" w:fill="D9D9D9" w:themeFill="background1" w:themeFillShade="D9"/>
          </w:tcPr>
          <w:p w14:paraId="7F038AD9" w14:textId="77777777" w:rsidR="007D4884" w:rsidRPr="00C63D06" w:rsidRDefault="00C63D06" w:rsidP="007D4884">
            <w:pPr>
              <w:rPr>
                <w:rFonts w:asciiTheme="minorHAnsi" w:hAnsiTheme="minorHAnsi" w:cstheme="minorHAnsi"/>
                <w:sz w:val="16"/>
                <w:szCs w:val="16"/>
                <w:u w:val="single"/>
              </w:rPr>
            </w:pPr>
            <w:r w:rsidRPr="00C63D06">
              <w:rPr>
                <w:rFonts w:asciiTheme="minorHAnsi" w:hAnsiTheme="minorHAnsi" w:cstheme="minorHAnsi"/>
                <w:sz w:val="16"/>
                <w:szCs w:val="16"/>
                <w:u w:val="single"/>
              </w:rPr>
              <w:t>Overall number of subjects with any AE</w:t>
            </w:r>
          </w:p>
          <w:p w14:paraId="45F2977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44/51</w:t>
            </w:r>
          </w:p>
          <w:p w14:paraId="06A8F0EB" w14:textId="77777777" w:rsid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45/50</w:t>
            </w:r>
          </w:p>
          <w:p w14:paraId="1A2F2E8E" w14:textId="77777777" w:rsidR="00C63D06" w:rsidRPr="007D4884" w:rsidRDefault="00C63D06" w:rsidP="007D4884">
            <w:pPr>
              <w:rPr>
                <w:rFonts w:asciiTheme="minorHAnsi" w:hAnsiTheme="minorHAnsi" w:cstheme="minorHAnsi"/>
                <w:sz w:val="16"/>
                <w:szCs w:val="16"/>
              </w:rPr>
            </w:pPr>
          </w:p>
          <w:p w14:paraId="1F19C67E" w14:textId="77777777" w:rsidR="007D4884" w:rsidRPr="00C63D06" w:rsidRDefault="007D4884" w:rsidP="007D4884">
            <w:pPr>
              <w:rPr>
                <w:rFonts w:asciiTheme="minorHAnsi" w:hAnsiTheme="minorHAnsi" w:cstheme="minorHAnsi"/>
                <w:sz w:val="16"/>
                <w:szCs w:val="16"/>
                <w:u w:val="single"/>
              </w:rPr>
            </w:pPr>
            <w:r w:rsidRPr="00C63D06">
              <w:rPr>
                <w:rFonts w:asciiTheme="minorHAnsi" w:hAnsiTheme="minorHAnsi" w:cstheme="minorHAnsi"/>
                <w:sz w:val="16"/>
                <w:szCs w:val="16"/>
                <w:u w:val="single"/>
              </w:rPr>
              <w:t>Nasopharyngitis</w:t>
            </w:r>
          </w:p>
          <w:p w14:paraId="3AE09F7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3/51</w:t>
            </w:r>
          </w:p>
          <w:p w14:paraId="5653AF2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7/50</w:t>
            </w:r>
          </w:p>
          <w:p w14:paraId="6373CAE7" w14:textId="77777777" w:rsidR="007D4884" w:rsidRPr="00C63D06" w:rsidRDefault="007D4884" w:rsidP="007D4884">
            <w:pPr>
              <w:rPr>
                <w:rFonts w:asciiTheme="minorHAnsi" w:hAnsiTheme="minorHAnsi" w:cstheme="minorHAnsi"/>
                <w:sz w:val="16"/>
                <w:szCs w:val="16"/>
                <w:u w:val="single"/>
              </w:rPr>
            </w:pPr>
            <w:r w:rsidRPr="00C63D06">
              <w:rPr>
                <w:rFonts w:asciiTheme="minorHAnsi" w:hAnsiTheme="minorHAnsi" w:cstheme="minorHAnsi"/>
                <w:sz w:val="16"/>
                <w:szCs w:val="16"/>
                <w:u w:val="single"/>
              </w:rPr>
              <w:t>Arthralgia</w:t>
            </w:r>
          </w:p>
          <w:p w14:paraId="6C3BE84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5/51</w:t>
            </w:r>
          </w:p>
          <w:p w14:paraId="514B600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4/50</w:t>
            </w:r>
          </w:p>
          <w:p w14:paraId="53B0FEFB" w14:textId="77777777" w:rsidR="007D4884" w:rsidRPr="00C63D06" w:rsidRDefault="007D4884" w:rsidP="007D4884">
            <w:pPr>
              <w:rPr>
                <w:rFonts w:asciiTheme="minorHAnsi" w:hAnsiTheme="minorHAnsi" w:cstheme="minorHAnsi"/>
                <w:sz w:val="16"/>
                <w:szCs w:val="16"/>
                <w:u w:val="single"/>
              </w:rPr>
            </w:pPr>
            <w:r w:rsidRPr="00C63D06">
              <w:rPr>
                <w:rFonts w:asciiTheme="minorHAnsi" w:hAnsiTheme="minorHAnsi" w:cstheme="minorHAnsi"/>
                <w:sz w:val="16"/>
                <w:szCs w:val="16"/>
                <w:u w:val="single"/>
              </w:rPr>
              <w:t>Pain in extremity</w:t>
            </w:r>
          </w:p>
          <w:p w14:paraId="4832D3B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2/51</w:t>
            </w:r>
          </w:p>
          <w:p w14:paraId="60F159A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2/50</w:t>
            </w:r>
          </w:p>
          <w:p w14:paraId="2609B975" w14:textId="77777777" w:rsidR="007D4884" w:rsidRPr="00C63D06" w:rsidRDefault="007D4884" w:rsidP="007D4884">
            <w:pPr>
              <w:rPr>
                <w:rFonts w:asciiTheme="minorHAnsi" w:hAnsiTheme="minorHAnsi" w:cstheme="minorHAnsi"/>
                <w:sz w:val="16"/>
                <w:szCs w:val="16"/>
                <w:u w:val="single"/>
              </w:rPr>
            </w:pPr>
            <w:r w:rsidRPr="00C63D06">
              <w:rPr>
                <w:rFonts w:asciiTheme="minorHAnsi" w:hAnsiTheme="minorHAnsi" w:cstheme="minorHAnsi"/>
                <w:sz w:val="16"/>
                <w:szCs w:val="16"/>
                <w:u w:val="single"/>
              </w:rPr>
              <w:t>Back pain</w:t>
            </w:r>
          </w:p>
          <w:p w14:paraId="5E1C8A2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5/51</w:t>
            </w:r>
          </w:p>
          <w:p w14:paraId="07ECF36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3/50</w:t>
            </w:r>
          </w:p>
          <w:p w14:paraId="28428C36" w14:textId="77777777" w:rsidR="007D4884" w:rsidRPr="00C63D06" w:rsidRDefault="007D4884" w:rsidP="007D4884">
            <w:pPr>
              <w:rPr>
                <w:rFonts w:asciiTheme="minorHAnsi" w:hAnsiTheme="minorHAnsi" w:cstheme="minorHAnsi"/>
                <w:sz w:val="16"/>
                <w:szCs w:val="16"/>
                <w:u w:val="single"/>
              </w:rPr>
            </w:pPr>
            <w:r w:rsidRPr="00C63D06">
              <w:rPr>
                <w:rFonts w:asciiTheme="minorHAnsi" w:hAnsiTheme="minorHAnsi" w:cstheme="minorHAnsi"/>
                <w:sz w:val="16"/>
                <w:szCs w:val="16"/>
                <w:u w:val="single"/>
              </w:rPr>
              <w:t>Gastroenteritis</w:t>
            </w:r>
          </w:p>
          <w:p w14:paraId="1C09CCA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2/51</w:t>
            </w:r>
          </w:p>
          <w:p w14:paraId="3EFC349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3/50</w:t>
            </w:r>
          </w:p>
          <w:p w14:paraId="6C7AB1F0" w14:textId="77777777" w:rsidR="007D4884" w:rsidRPr="00C63D06" w:rsidRDefault="007D4884" w:rsidP="007D4884">
            <w:pPr>
              <w:rPr>
                <w:rFonts w:asciiTheme="minorHAnsi" w:hAnsiTheme="minorHAnsi" w:cstheme="minorHAnsi"/>
                <w:sz w:val="16"/>
                <w:szCs w:val="16"/>
                <w:u w:val="single"/>
              </w:rPr>
            </w:pPr>
            <w:r w:rsidRPr="00C63D06">
              <w:rPr>
                <w:rFonts w:asciiTheme="minorHAnsi" w:hAnsiTheme="minorHAnsi" w:cstheme="minorHAnsi"/>
                <w:sz w:val="16"/>
                <w:szCs w:val="16"/>
                <w:u w:val="single"/>
              </w:rPr>
              <w:t>Headache</w:t>
            </w:r>
          </w:p>
          <w:p w14:paraId="3A0934A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4/51</w:t>
            </w:r>
          </w:p>
          <w:p w14:paraId="0E35DD3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8/50</w:t>
            </w:r>
          </w:p>
          <w:p w14:paraId="43751639" w14:textId="77777777" w:rsidR="007D4884" w:rsidRPr="00C63D06" w:rsidRDefault="007D4884" w:rsidP="007D4884">
            <w:pPr>
              <w:rPr>
                <w:rFonts w:asciiTheme="minorHAnsi" w:hAnsiTheme="minorHAnsi" w:cstheme="minorHAnsi"/>
                <w:sz w:val="16"/>
                <w:szCs w:val="16"/>
                <w:u w:val="single"/>
              </w:rPr>
            </w:pPr>
            <w:r w:rsidRPr="00C63D06">
              <w:rPr>
                <w:rFonts w:asciiTheme="minorHAnsi" w:hAnsiTheme="minorHAnsi" w:cstheme="minorHAnsi"/>
                <w:sz w:val="16"/>
                <w:szCs w:val="16"/>
                <w:u w:val="single"/>
              </w:rPr>
              <w:t>Cough</w:t>
            </w:r>
          </w:p>
          <w:p w14:paraId="7DE250D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4/51</w:t>
            </w:r>
          </w:p>
          <w:p w14:paraId="6E45050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2/50</w:t>
            </w:r>
          </w:p>
          <w:p w14:paraId="68DFAABF" w14:textId="77777777" w:rsidR="007D4884" w:rsidRPr="00C63D06" w:rsidRDefault="007D4884" w:rsidP="007D4884">
            <w:pPr>
              <w:rPr>
                <w:rFonts w:asciiTheme="minorHAnsi" w:hAnsiTheme="minorHAnsi" w:cstheme="minorHAnsi"/>
                <w:sz w:val="16"/>
                <w:szCs w:val="16"/>
                <w:u w:val="single"/>
              </w:rPr>
            </w:pPr>
            <w:r w:rsidRPr="00C63D06">
              <w:rPr>
                <w:rFonts w:asciiTheme="minorHAnsi" w:hAnsiTheme="minorHAnsi" w:cstheme="minorHAnsi"/>
                <w:sz w:val="16"/>
                <w:szCs w:val="16"/>
                <w:u w:val="single"/>
              </w:rPr>
              <w:t>Constipation</w:t>
            </w:r>
          </w:p>
          <w:p w14:paraId="67A6584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3/51</w:t>
            </w:r>
          </w:p>
          <w:p w14:paraId="73963F9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2/50</w:t>
            </w:r>
          </w:p>
          <w:p w14:paraId="66115CFD" w14:textId="77777777" w:rsidR="007D4884" w:rsidRPr="00C63D06" w:rsidRDefault="007D4884" w:rsidP="007D4884">
            <w:pPr>
              <w:rPr>
                <w:rFonts w:asciiTheme="minorHAnsi" w:hAnsiTheme="minorHAnsi" w:cstheme="minorHAnsi"/>
                <w:sz w:val="16"/>
                <w:szCs w:val="16"/>
                <w:u w:val="single"/>
              </w:rPr>
            </w:pPr>
            <w:r w:rsidRPr="00C63D06">
              <w:rPr>
                <w:rFonts w:asciiTheme="minorHAnsi" w:hAnsiTheme="minorHAnsi" w:cstheme="minorHAnsi"/>
                <w:sz w:val="16"/>
                <w:szCs w:val="16"/>
                <w:u w:val="single"/>
              </w:rPr>
              <w:t>Bronchitis</w:t>
            </w:r>
          </w:p>
          <w:p w14:paraId="4329427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lastRenderedPageBreak/>
              <w:t>ALN: 1/51</w:t>
            </w:r>
          </w:p>
          <w:p w14:paraId="20E84A1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2/50</w:t>
            </w:r>
          </w:p>
          <w:p w14:paraId="0A6F334B" w14:textId="77777777" w:rsidR="007D4884" w:rsidRPr="00C63D06" w:rsidRDefault="007D4884" w:rsidP="007D4884">
            <w:pPr>
              <w:rPr>
                <w:rFonts w:asciiTheme="minorHAnsi" w:hAnsiTheme="minorHAnsi" w:cstheme="minorHAnsi"/>
                <w:sz w:val="16"/>
                <w:szCs w:val="16"/>
                <w:u w:val="single"/>
              </w:rPr>
            </w:pPr>
            <w:r w:rsidRPr="00C63D06">
              <w:rPr>
                <w:rFonts w:asciiTheme="minorHAnsi" w:hAnsiTheme="minorHAnsi" w:cstheme="minorHAnsi"/>
                <w:sz w:val="16"/>
                <w:szCs w:val="16"/>
                <w:u w:val="single"/>
              </w:rPr>
              <w:t>Urinary tract infection</w:t>
            </w:r>
          </w:p>
          <w:p w14:paraId="670F7D0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4/51</w:t>
            </w:r>
          </w:p>
          <w:p w14:paraId="583CDCB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PLB:0/50</w:t>
            </w:r>
          </w:p>
          <w:p w14:paraId="31EB805E" w14:textId="77777777" w:rsidR="007D4884" w:rsidRPr="00C63D06" w:rsidRDefault="007D4884" w:rsidP="007D4884">
            <w:pPr>
              <w:rPr>
                <w:rFonts w:asciiTheme="minorHAnsi" w:hAnsiTheme="minorHAnsi" w:cstheme="minorHAnsi"/>
                <w:sz w:val="16"/>
                <w:szCs w:val="16"/>
                <w:u w:val="single"/>
              </w:rPr>
            </w:pPr>
            <w:r w:rsidRPr="00C63D06">
              <w:rPr>
                <w:rFonts w:asciiTheme="minorHAnsi" w:hAnsiTheme="minorHAnsi" w:cstheme="minorHAnsi"/>
                <w:sz w:val="16"/>
                <w:szCs w:val="16"/>
                <w:u w:val="single"/>
              </w:rPr>
              <w:t>Fatigue</w:t>
            </w:r>
          </w:p>
          <w:p w14:paraId="32A8589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2/51</w:t>
            </w:r>
          </w:p>
          <w:p w14:paraId="7F5C36E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2/50</w:t>
            </w:r>
          </w:p>
          <w:p w14:paraId="0FB435A2" w14:textId="77777777" w:rsidR="007D4884" w:rsidRPr="00C63D06" w:rsidRDefault="007D4884" w:rsidP="007D4884">
            <w:pPr>
              <w:rPr>
                <w:rFonts w:asciiTheme="minorHAnsi" w:hAnsiTheme="minorHAnsi" w:cstheme="minorHAnsi"/>
                <w:sz w:val="16"/>
                <w:szCs w:val="16"/>
                <w:u w:val="single"/>
              </w:rPr>
            </w:pPr>
            <w:r w:rsidRPr="00C63D06">
              <w:rPr>
                <w:rFonts w:asciiTheme="minorHAnsi" w:hAnsiTheme="minorHAnsi" w:cstheme="minorHAnsi"/>
                <w:sz w:val="16"/>
                <w:szCs w:val="16"/>
                <w:u w:val="single"/>
              </w:rPr>
              <w:t>Musculoskeletal pain</w:t>
            </w:r>
          </w:p>
          <w:p w14:paraId="0F7A545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2/51</w:t>
            </w:r>
          </w:p>
          <w:p w14:paraId="6302EBF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2/50</w:t>
            </w:r>
          </w:p>
        </w:tc>
        <w:tc>
          <w:tcPr>
            <w:tcW w:w="4394" w:type="dxa"/>
            <w:shd w:val="clear" w:color="auto" w:fill="D9D9D9" w:themeFill="background1" w:themeFillShade="D9"/>
          </w:tcPr>
          <w:p w14:paraId="02244D50" w14:textId="77777777" w:rsidR="007D4884" w:rsidRPr="00C63D06" w:rsidRDefault="00C63D06" w:rsidP="007D4884">
            <w:pPr>
              <w:rPr>
                <w:rFonts w:asciiTheme="minorHAnsi" w:hAnsiTheme="minorHAnsi" w:cstheme="minorHAnsi"/>
                <w:sz w:val="16"/>
                <w:szCs w:val="16"/>
                <w:u w:val="single"/>
              </w:rPr>
            </w:pPr>
            <w:r w:rsidRPr="00C63D06">
              <w:rPr>
                <w:rFonts w:asciiTheme="minorHAnsi" w:hAnsiTheme="minorHAnsi" w:cstheme="minorHAnsi"/>
                <w:sz w:val="16"/>
                <w:szCs w:val="16"/>
                <w:u w:val="single"/>
              </w:rPr>
              <w:lastRenderedPageBreak/>
              <w:t>Overall number of subjects with any SAE</w:t>
            </w:r>
          </w:p>
          <w:p w14:paraId="45B6A7F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4/51</w:t>
            </w:r>
          </w:p>
          <w:p w14:paraId="0B56878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7/50</w:t>
            </w:r>
          </w:p>
        </w:tc>
        <w:tc>
          <w:tcPr>
            <w:tcW w:w="2410" w:type="dxa"/>
            <w:shd w:val="clear" w:color="auto" w:fill="D9D9D9" w:themeFill="background1" w:themeFillShade="D9"/>
          </w:tcPr>
          <w:p w14:paraId="1199F38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4610DC93" w14:textId="77777777" w:rsidTr="00A54C44">
        <w:tc>
          <w:tcPr>
            <w:tcW w:w="1570" w:type="dxa"/>
          </w:tcPr>
          <w:p w14:paraId="222A900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Nakamura et al., 2017</w:t>
            </w:r>
          </w:p>
        </w:tc>
        <w:tc>
          <w:tcPr>
            <w:tcW w:w="4956" w:type="dxa"/>
          </w:tcPr>
          <w:p w14:paraId="55E4F2FA" w14:textId="77777777" w:rsidR="007D4884" w:rsidRPr="004E039D" w:rsidRDefault="004E039D" w:rsidP="007D4884">
            <w:pPr>
              <w:rPr>
                <w:rFonts w:asciiTheme="minorHAnsi" w:hAnsiTheme="minorHAnsi" w:cstheme="minorHAnsi"/>
                <w:sz w:val="16"/>
                <w:szCs w:val="16"/>
                <w:u w:val="single"/>
              </w:rPr>
            </w:pPr>
            <w:r w:rsidRPr="004E039D">
              <w:rPr>
                <w:rFonts w:asciiTheme="minorHAnsi" w:hAnsiTheme="minorHAnsi" w:cstheme="minorHAnsi"/>
                <w:sz w:val="16"/>
                <w:szCs w:val="16"/>
                <w:u w:val="single"/>
              </w:rPr>
              <w:t>Overall number of subjects with any AE</w:t>
            </w:r>
          </w:p>
          <w:p w14:paraId="4B4A39C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315/333</w:t>
            </w:r>
          </w:p>
          <w:p w14:paraId="7996B89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306/332</w:t>
            </w:r>
          </w:p>
          <w:p w14:paraId="263569E1" w14:textId="77777777" w:rsidR="007D4884" w:rsidRPr="007D4884" w:rsidRDefault="007D4884" w:rsidP="007D4884">
            <w:pPr>
              <w:rPr>
                <w:rFonts w:asciiTheme="minorHAnsi" w:hAnsiTheme="minorHAnsi" w:cstheme="minorHAnsi"/>
                <w:sz w:val="16"/>
                <w:szCs w:val="16"/>
              </w:rPr>
            </w:pPr>
          </w:p>
          <w:p w14:paraId="6A2BA68A" w14:textId="77777777" w:rsidR="007D4884" w:rsidRPr="004E039D" w:rsidRDefault="007D4884" w:rsidP="007D4884">
            <w:pPr>
              <w:rPr>
                <w:rFonts w:asciiTheme="minorHAnsi" w:hAnsiTheme="minorHAnsi" w:cstheme="minorHAnsi"/>
                <w:sz w:val="16"/>
                <w:szCs w:val="16"/>
                <w:u w:val="single"/>
              </w:rPr>
            </w:pPr>
            <w:r w:rsidRPr="004E039D">
              <w:rPr>
                <w:rFonts w:asciiTheme="minorHAnsi" w:hAnsiTheme="minorHAnsi" w:cstheme="minorHAnsi"/>
                <w:sz w:val="16"/>
                <w:szCs w:val="16"/>
                <w:u w:val="single"/>
              </w:rPr>
              <w:t>Pyrexia</w:t>
            </w:r>
          </w:p>
          <w:p w14:paraId="27A0F91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131/333</w:t>
            </w:r>
          </w:p>
          <w:p w14:paraId="6581A67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11/332</w:t>
            </w:r>
          </w:p>
          <w:p w14:paraId="39DC6119" w14:textId="77777777" w:rsidR="007D4884" w:rsidRPr="004E039D" w:rsidRDefault="007D4884" w:rsidP="007D4884">
            <w:pPr>
              <w:rPr>
                <w:rFonts w:asciiTheme="minorHAnsi" w:hAnsiTheme="minorHAnsi" w:cstheme="minorHAnsi"/>
                <w:sz w:val="16"/>
                <w:szCs w:val="16"/>
                <w:u w:val="single"/>
              </w:rPr>
            </w:pPr>
            <w:r w:rsidRPr="004E039D">
              <w:rPr>
                <w:rFonts w:asciiTheme="minorHAnsi" w:hAnsiTheme="minorHAnsi" w:cstheme="minorHAnsi"/>
                <w:sz w:val="16"/>
                <w:szCs w:val="16"/>
                <w:u w:val="single"/>
              </w:rPr>
              <w:t>Nasopharyngitis</w:t>
            </w:r>
          </w:p>
          <w:p w14:paraId="5685E08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116/333</w:t>
            </w:r>
          </w:p>
          <w:p w14:paraId="6904BE0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90/332</w:t>
            </w:r>
          </w:p>
          <w:p w14:paraId="75FB7BA4" w14:textId="77777777" w:rsidR="007D4884" w:rsidRPr="004E039D" w:rsidRDefault="007D4884" w:rsidP="007D4884">
            <w:pPr>
              <w:rPr>
                <w:rFonts w:asciiTheme="minorHAnsi" w:hAnsiTheme="minorHAnsi" w:cstheme="minorHAnsi"/>
                <w:sz w:val="16"/>
                <w:szCs w:val="16"/>
                <w:u w:val="single"/>
              </w:rPr>
            </w:pPr>
            <w:r w:rsidRPr="004E039D">
              <w:rPr>
                <w:rFonts w:asciiTheme="minorHAnsi" w:hAnsiTheme="minorHAnsi" w:cstheme="minorHAnsi"/>
                <w:sz w:val="16"/>
                <w:szCs w:val="16"/>
                <w:u w:val="single"/>
              </w:rPr>
              <w:t>Arthralgia</w:t>
            </w:r>
          </w:p>
          <w:p w14:paraId="4BC3460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54/333</w:t>
            </w:r>
          </w:p>
          <w:p w14:paraId="1D615EE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24/332</w:t>
            </w:r>
          </w:p>
          <w:p w14:paraId="3B832CF2" w14:textId="77777777" w:rsidR="007D4884" w:rsidRPr="004E039D" w:rsidRDefault="007D4884" w:rsidP="007D4884">
            <w:pPr>
              <w:rPr>
                <w:rFonts w:asciiTheme="minorHAnsi" w:hAnsiTheme="minorHAnsi" w:cstheme="minorHAnsi"/>
                <w:sz w:val="16"/>
                <w:szCs w:val="16"/>
                <w:u w:val="single"/>
              </w:rPr>
            </w:pPr>
            <w:r w:rsidRPr="004E039D">
              <w:rPr>
                <w:rFonts w:asciiTheme="minorHAnsi" w:hAnsiTheme="minorHAnsi" w:cstheme="minorHAnsi"/>
                <w:sz w:val="16"/>
                <w:szCs w:val="16"/>
                <w:u w:val="single"/>
              </w:rPr>
              <w:t>Osteoarthritis</w:t>
            </w:r>
          </w:p>
          <w:p w14:paraId="3260160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44/333</w:t>
            </w:r>
          </w:p>
          <w:p w14:paraId="2B39194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39/332</w:t>
            </w:r>
          </w:p>
          <w:p w14:paraId="488A93E0" w14:textId="77777777" w:rsidR="007D4884" w:rsidRPr="004E039D" w:rsidRDefault="007D4884" w:rsidP="007D4884">
            <w:pPr>
              <w:rPr>
                <w:rFonts w:asciiTheme="minorHAnsi" w:hAnsiTheme="minorHAnsi" w:cstheme="minorHAnsi"/>
                <w:sz w:val="16"/>
                <w:szCs w:val="16"/>
                <w:u w:val="single"/>
              </w:rPr>
            </w:pPr>
            <w:r w:rsidRPr="004E039D">
              <w:rPr>
                <w:rFonts w:asciiTheme="minorHAnsi" w:hAnsiTheme="minorHAnsi" w:cstheme="minorHAnsi"/>
                <w:sz w:val="16"/>
                <w:szCs w:val="16"/>
                <w:u w:val="single"/>
              </w:rPr>
              <w:t>Myalgia</w:t>
            </w:r>
          </w:p>
          <w:p w14:paraId="0757DA3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36/333</w:t>
            </w:r>
          </w:p>
          <w:p w14:paraId="505BEBD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6/332</w:t>
            </w:r>
          </w:p>
          <w:p w14:paraId="7172775B" w14:textId="77777777" w:rsidR="007D4884" w:rsidRPr="004E039D" w:rsidRDefault="007D4884" w:rsidP="007D4884">
            <w:pPr>
              <w:rPr>
                <w:rFonts w:asciiTheme="minorHAnsi" w:hAnsiTheme="minorHAnsi" w:cstheme="minorHAnsi"/>
                <w:sz w:val="16"/>
                <w:szCs w:val="16"/>
                <w:u w:val="single"/>
              </w:rPr>
            </w:pPr>
            <w:r w:rsidRPr="004E039D">
              <w:rPr>
                <w:rFonts w:asciiTheme="minorHAnsi" w:hAnsiTheme="minorHAnsi" w:cstheme="minorHAnsi"/>
                <w:sz w:val="16"/>
                <w:szCs w:val="16"/>
                <w:u w:val="single"/>
              </w:rPr>
              <w:t>Eczema</w:t>
            </w:r>
          </w:p>
          <w:p w14:paraId="4F59D45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31/333</w:t>
            </w:r>
          </w:p>
          <w:p w14:paraId="4435132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24/332</w:t>
            </w:r>
          </w:p>
          <w:p w14:paraId="432CCCC8" w14:textId="77777777" w:rsidR="007D4884" w:rsidRPr="004E039D" w:rsidRDefault="007D4884" w:rsidP="007D4884">
            <w:pPr>
              <w:rPr>
                <w:rFonts w:asciiTheme="minorHAnsi" w:hAnsiTheme="minorHAnsi" w:cstheme="minorHAnsi"/>
                <w:sz w:val="16"/>
                <w:szCs w:val="16"/>
                <w:u w:val="single"/>
              </w:rPr>
            </w:pPr>
            <w:r w:rsidRPr="004E039D">
              <w:rPr>
                <w:rFonts w:asciiTheme="minorHAnsi" w:hAnsiTheme="minorHAnsi" w:cstheme="minorHAnsi"/>
                <w:sz w:val="16"/>
                <w:szCs w:val="16"/>
                <w:u w:val="single"/>
              </w:rPr>
              <w:t>Constipation</w:t>
            </w:r>
          </w:p>
          <w:p w14:paraId="28B8FA0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30/333</w:t>
            </w:r>
          </w:p>
          <w:p w14:paraId="5B5CFBE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29/332</w:t>
            </w:r>
          </w:p>
          <w:p w14:paraId="193844C1" w14:textId="77777777" w:rsidR="007D4884" w:rsidRPr="004E039D" w:rsidRDefault="007D4884" w:rsidP="007D4884">
            <w:pPr>
              <w:rPr>
                <w:rFonts w:asciiTheme="minorHAnsi" w:hAnsiTheme="minorHAnsi" w:cstheme="minorHAnsi"/>
                <w:sz w:val="16"/>
                <w:szCs w:val="16"/>
                <w:u w:val="single"/>
              </w:rPr>
            </w:pPr>
            <w:r w:rsidRPr="004E039D">
              <w:rPr>
                <w:rFonts w:asciiTheme="minorHAnsi" w:hAnsiTheme="minorHAnsi" w:cstheme="minorHAnsi"/>
                <w:sz w:val="16"/>
                <w:szCs w:val="16"/>
                <w:u w:val="single"/>
              </w:rPr>
              <w:t>Malaise</w:t>
            </w:r>
          </w:p>
          <w:p w14:paraId="1EB25B4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30/333</w:t>
            </w:r>
          </w:p>
          <w:p w14:paraId="3B65AC35"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10/332</w:t>
            </w:r>
          </w:p>
          <w:p w14:paraId="468C442C" w14:textId="77777777" w:rsidR="007D4884" w:rsidRPr="004E039D" w:rsidRDefault="007D4884" w:rsidP="007D4884">
            <w:pPr>
              <w:rPr>
                <w:rFonts w:asciiTheme="minorHAnsi" w:hAnsiTheme="minorHAnsi" w:cstheme="minorHAnsi"/>
                <w:sz w:val="16"/>
                <w:szCs w:val="16"/>
                <w:u w:val="single"/>
              </w:rPr>
            </w:pPr>
            <w:r w:rsidRPr="004E039D">
              <w:rPr>
                <w:rFonts w:asciiTheme="minorHAnsi" w:hAnsiTheme="minorHAnsi" w:cstheme="minorHAnsi"/>
                <w:sz w:val="16"/>
                <w:szCs w:val="16"/>
                <w:u w:val="single"/>
              </w:rPr>
              <w:t>Fall</w:t>
            </w:r>
          </w:p>
          <w:p w14:paraId="0E201A7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29/333</w:t>
            </w:r>
          </w:p>
          <w:p w14:paraId="00A2F4F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lastRenderedPageBreak/>
              <w:t>PLB: 29/332</w:t>
            </w:r>
          </w:p>
          <w:p w14:paraId="069D272A" w14:textId="77777777" w:rsidR="007D4884" w:rsidRPr="00CD19CB" w:rsidRDefault="007D4884" w:rsidP="007D4884">
            <w:pPr>
              <w:rPr>
                <w:rFonts w:asciiTheme="minorHAnsi" w:hAnsiTheme="minorHAnsi" w:cstheme="minorHAnsi"/>
                <w:sz w:val="16"/>
                <w:szCs w:val="16"/>
                <w:u w:val="single"/>
              </w:rPr>
            </w:pPr>
            <w:proofErr w:type="spellStart"/>
            <w:r w:rsidRPr="00CD19CB">
              <w:rPr>
                <w:rFonts w:asciiTheme="minorHAnsi" w:hAnsiTheme="minorHAnsi" w:cstheme="minorHAnsi"/>
                <w:sz w:val="16"/>
                <w:szCs w:val="16"/>
                <w:u w:val="single"/>
              </w:rPr>
              <w:t>Periarthritis</w:t>
            </w:r>
            <w:proofErr w:type="spellEnd"/>
          </w:p>
          <w:p w14:paraId="55F431E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29/333</w:t>
            </w:r>
          </w:p>
          <w:p w14:paraId="142B405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21/332</w:t>
            </w:r>
          </w:p>
          <w:p w14:paraId="5A5141BF" w14:textId="77777777" w:rsidR="007D4884" w:rsidRPr="00CD19CB" w:rsidRDefault="007D4884"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Contusion</w:t>
            </w:r>
          </w:p>
          <w:p w14:paraId="7A540FE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28/333</w:t>
            </w:r>
          </w:p>
          <w:p w14:paraId="05F40B9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43/332</w:t>
            </w:r>
          </w:p>
          <w:p w14:paraId="7E6E13BE" w14:textId="77777777" w:rsidR="007D4884" w:rsidRPr="00CD19CB" w:rsidRDefault="007D4884"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Headache</w:t>
            </w:r>
          </w:p>
          <w:p w14:paraId="5FF8697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25/333</w:t>
            </w:r>
          </w:p>
          <w:p w14:paraId="57F1F2F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13/332</w:t>
            </w:r>
          </w:p>
          <w:p w14:paraId="78038CB4" w14:textId="77777777" w:rsidR="007D4884" w:rsidRPr="00CD19CB" w:rsidRDefault="007D4884"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Blood calcium decreased</w:t>
            </w:r>
          </w:p>
          <w:p w14:paraId="3B39C975"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24/333</w:t>
            </w:r>
          </w:p>
          <w:p w14:paraId="32F24EE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2/332</w:t>
            </w:r>
          </w:p>
          <w:p w14:paraId="14CA56CE" w14:textId="77777777" w:rsidR="007D4884" w:rsidRPr="00CD19CB" w:rsidRDefault="007D4884"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Influenza-like illness</w:t>
            </w:r>
          </w:p>
          <w:p w14:paraId="3170D09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23/333</w:t>
            </w:r>
          </w:p>
          <w:p w14:paraId="4FFFDE3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0</w:t>
            </w:r>
          </w:p>
          <w:p w14:paraId="25FCD340" w14:textId="77777777" w:rsidR="007D4884" w:rsidRPr="00CD19CB" w:rsidRDefault="007D4884"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Back pain</w:t>
            </w:r>
          </w:p>
          <w:p w14:paraId="6F410DF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21/333</w:t>
            </w:r>
          </w:p>
          <w:p w14:paraId="2DC1ED7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18/332</w:t>
            </w:r>
          </w:p>
          <w:p w14:paraId="03C09AC6" w14:textId="77777777" w:rsidR="007D4884" w:rsidRPr="00CD19CB" w:rsidRDefault="007D4884"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Upper respiratory tract inflammation</w:t>
            </w:r>
          </w:p>
          <w:p w14:paraId="0EFE408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21/333</w:t>
            </w:r>
          </w:p>
          <w:p w14:paraId="4AFF118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18/332</w:t>
            </w:r>
          </w:p>
          <w:p w14:paraId="36512E22" w14:textId="77777777" w:rsidR="007D4884" w:rsidRPr="00CD19CB" w:rsidRDefault="007D4884"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Protein urine present</w:t>
            </w:r>
          </w:p>
          <w:p w14:paraId="6363950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21/333</w:t>
            </w:r>
          </w:p>
          <w:p w14:paraId="7E58529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4/332</w:t>
            </w:r>
          </w:p>
          <w:p w14:paraId="1D64E457" w14:textId="77777777" w:rsidR="007D4884" w:rsidRPr="00CD19CB" w:rsidRDefault="007D4884"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Dermatitis contact</w:t>
            </w:r>
          </w:p>
          <w:p w14:paraId="429898B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18/333</w:t>
            </w:r>
          </w:p>
          <w:p w14:paraId="7327D71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16/332</w:t>
            </w:r>
          </w:p>
          <w:p w14:paraId="5A742835" w14:textId="77777777" w:rsidR="007D4884" w:rsidRPr="00CD19CB" w:rsidRDefault="007D4884"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Spinal osteoarthritis</w:t>
            </w:r>
          </w:p>
          <w:p w14:paraId="35376DC5"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17/333</w:t>
            </w:r>
          </w:p>
          <w:p w14:paraId="2A7AE35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14/332</w:t>
            </w:r>
          </w:p>
        </w:tc>
        <w:tc>
          <w:tcPr>
            <w:tcW w:w="4394" w:type="dxa"/>
          </w:tcPr>
          <w:p w14:paraId="4770C3CB" w14:textId="77777777" w:rsidR="007D4884" w:rsidRPr="004E039D" w:rsidRDefault="004E039D" w:rsidP="007D4884">
            <w:pPr>
              <w:rPr>
                <w:rFonts w:asciiTheme="minorHAnsi" w:hAnsiTheme="minorHAnsi" w:cstheme="minorHAnsi"/>
                <w:sz w:val="16"/>
                <w:szCs w:val="16"/>
                <w:u w:val="single"/>
              </w:rPr>
            </w:pPr>
            <w:r w:rsidRPr="004E039D">
              <w:rPr>
                <w:rFonts w:asciiTheme="minorHAnsi" w:hAnsiTheme="minorHAnsi" w:cstheme="minorHAnsi"/>
                <w:sz w:val="16"/>
                <w:szCs w:val="16"/>
                <w:u w:val="single"/>
              </w:rPr>
              <w:lastRenderedPageBreak/>
              <w:t>Overall number of subjects with any SAE</w:t>
            </w:r>
          </w:p>
          <w:p w14:paraId="4C14234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58/333</w:t>
            </w:r>
          </w:p>
          <w:p w14:paraId="3B994CA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44/332</w:t>
            </w:r>
          </w:p>
        </w:tc>
        <w:tc>
          <w:tcPr>
            <w:tcW w:w="2410" w:type="dxa"/>
          </w:tcPr>
          <w:p w14:paraId="031E8CE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2F4CD280" w14:textId="77777777" w:rsidTr="00A54C44">
        <w:tc>
          <w:tcPr>
            <w:tcW w:w="1570" w:type="dxa"/>
            <w:shd w:val="clear" w:color="auto" w:fill="D9D9D9" w:themeFill="background1" w:themeFillShade="D9"/>
          </w:tcPr>
          <w:p w14:paraId="0FEADF0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Paggiosi et al., 2014</w:t>
            </w:r>
          </w:p>
        </w:tc>
        <w:tc>
          <w:tcPr>
            <w:tcW w:w="4956" w:type="dxa"/>
            <w:shd w:val="clear" w:color="auto" w:fill="D9D9D9" w:themeFill="background1" w:themeFillShade="D9"/>
          </w:tcPr>
          <w:p w14:paraId="4079ED8C" w14:textId="77777777" w:rsidR="007D4884" w:rsidRPr="00CD19CB" w:rsidRDefault="00CD19CB"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Overall number of subjects with any AE</w:t>
            </w:r>
          </w:p>
          <w:p w14:paraId="209AF8F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2/57</w:t>
            </w:r>
          </w:p>
          <w:p w14:paraId="744CEA4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7/57</w:t>
            </w:r>
          </w:p>
          <w:p w14:paraId="45C5610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1/58</w:t>
            </w:r>
          </w:p>
          <w:p w14:paraId="4027B696" w14:textId="77777777" w:rsidR="007D4884" w:rsidRPr="007D4884" w:rsidRDefault="007D4884" w:rsidP="007D4884">
            <w:pPr>
              <w:rPr>
                <w:rFonts w:asciiTheme="minorHAnsi" w:hAnsiTheme="minorHAnsi" w:cstheme="minorHAnsi"/>
                <w:sz w:val="16"/>
                <w:szCs w:val="16"/>
              </w:rPr>
            </w:pPr>
          </w:p>
          <w:p w14:paraId="4E94740E" w14:textId="77777777" w:rsidR="007D4884" w:rsidRPr="00CD19CB" w:rsidRDefault="00CD19CB"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A</w:t>
            </w:r>
            <w:r w:rsidR="007D4884" w:rsidRPr="00CD19CB">
              <w:rPr>
                <w:rFonts w:asciiTheme="minorHAnsi" w:hAnsiTheme="minorHAnsi" w:cstheme="minorHAnsi"/>
                <w:sz w:val="16"/>
                <w:szCs w:val="16"/>
                <w:u w:val="single"/>
              </w:rPr>
              <w:t>trial fibrillation</w:t>
            </w:r>
          </w:p>
          <w:p w14:paraId="3035159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2/57</w:t>
            </w:r>
          </w:p>
          <w:p w14:paraId="7F89961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1/57</w:t>
            </w:r>
          </w:p>
          <w:p w14:paraId="5C5013E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1/58</w:t>
            </w:r>
          </w:p>
          <w:p w14:paraId="071932A8" w14:textId="77777777" w:rsidR="007D4884" w:rsidRPr="00CD19CB" w:rsidRDefault="007D4884"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Conjunctivitis</w:t>
            </w:r>
          </w:p>
          <w:p w14:paraId="6CB91C6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lastRenderedPageBreak/>
              <w:t>ALN: 0/57</w:t>
            </w:r>
          </w:p>
          <w:p w14:paraId="1483EFF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2/57</w:t>
            </w:r>
          </w:p>
          <w:p w14:paraId="249AA2E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2/58</w:t>
            </w:r>
          </w:p>
          <w:p w14:paraId="5B67C078" w14:textId="77777777" w:rsidR="007D4884" w:rsidRPr="00CD19CB" w:rsidRDefault="007D4884"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Dyspepsia</w:t>
            </w:r>
          </w:p>
          <w:p w14:paraId="364FABE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7/57</w:t>
            </w:r>
          </w:p>
          <w:p w14:paraId="2982EE3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4/57</w:t>
            </w:r>
          </w:p>
          <w:p w14:paraId="1EF8EB3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5/58</w:t>
            </w:r>
          </w:p>
          <w:p w14:paraId="4E64DB99" w14:textId="77777777" w:rsidR="007D4884" w:rsidRPr="007D4884" w:rsidRDefault="007D4884" w:rsidP="007D4884">
            <w:pPr>
              <w:rPr>
                <w:rFonts w:asciiTheme="minorHAnsi" w:hAnsiTheme="minorHAnsi" w:cstheme="minorHAnsi"/>
                <w:sz w:val="16"/>
                <w:szCs w:val="16"/>
              </w:rPr>
            </w:pPr>
          </w:p>
        </w:tc>
        <w:tc>
          <w:tcPr>
            <w:tcW w:w="4394" w:type="dxa"/>
            <w:shd w:val="clear" w:color="auto" w:fill="D9D9D9" w:themeFill="background1" w:themeFillShade="D9"/>
          </w:tcPr>
          <w:p w14:paraId="0E495A05" w14:textId="77777777" w:rsidR="007D4884" w:rsidRPr="00CD19CB" w:rsidRDefault="00CD19CB"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lastRenderedPageBreak/>
              <w:t>Overall number of subjects with any SAE</w:t>
            </w:r>
          </w:p>
          <w:p w14:paraId="2F0F38B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2/57</w:t>
            </w:r>
          </w:p>
          <w:p w14:paraId="75FEFE6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7/57</w:t>
            </w:r>
          </w:p>
          <w:p w14:paraId="5273557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8/58</w:t>
            </w:r>
          </w:p>
        </w:tc>
        <w:tc>
          <w:tcPr>
            <w:tcW w:w="2410" w:type="dxa"/>
            <w:shd w:val="clear" w:color="auto" w:fill="D9D9D9" w:themeFill="background1" w:themeFillShade="D9"/>
          </w:tcPr>
          <w:p w14:paraId="2DA1B295"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1A2D90C7" w14:textId="77777777" w:rsidTr="00A54C44">
        <w:tc>
          <w:tcPr>
            <w:tcW w:w="1570" w:type="dxa"/>
          </w:tcPr>
          <w:p w14:paraId="31344035"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Popp et al., 2014</w:t>
            </w:r>
          </w:p>
        </w:tc>
        <w:tc>
          <w:tcPr>
            <w:tcW w:w="4956" w:type="dxa"/>
          </w:tcPr>
          <w:p w14:paraId="3C900493" w14:textId="77777777" w:rsidR="007D4884" w:rsidRPr="00CD19CB" w:rsidRDefault="00CD19CB"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Overall number of subjects with any AE</w:t>
            </w:r>
          </w:p>
          <w:p w14:paraId="7C0C54A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55/55</w:t>
            </w:r>
          </w:p>
          <w:p w14:paraId="0017FE3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54/55</w:t>
            </w:r>
          </w:p>
        </w:tc>
        <w:tc>
          <w:tcPr>
            <w:tcW w:w="4394" w:type="dxa"/>
          </w:tcPr>
          <w:p w14:paraId="3380F194" w14:textId="77777777" w:rsidR="007D4884" w:rsidRPr="00CD19CB" w:rsidRDefault="00CD19CB"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Overall number of subjects with any SAE</w:t>
            </w:r>
          </w:p>
          <w:p w14:paraId="74C093E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27/55</w:t>
            </w:r>
          </w:p>
          <w:p w14:paraId="1AF7FEC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28/55</w:t>
            </w:r>
          </w:p>
        </w:tc>
        <w:tc>
          <w:tcPr>
            <w:tcW w:w="2410" w:type="dxa"/>
          </w:tcPr>
          <w:p w14:paraId="36F6191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4C3CDB44" w14:textId="77777777" w:rsidTr="00A54C44">
        <w:tc>
          <w:tcPr>
            <w:tcW w:w="1570" w:type="dxa"/>
            <w:shd w:val="clear" w:color="auto" w:fill="D9D9D9" w:themeFill="background1" w:themeFillShade="D9"/>
          </w:tcPr>
          <w:p w14:paraId="6117DAB6" w14:textId="77777777" w:rsidR="007D4884" w:rsidRPr="007D4884" w:rsidRDefault="007D4884" w:rsidP="00224295">
            <w:pPr>
              <w:rPr>
                <w:rFonts w:asciiTheme="minorHAnsi" w:hAnsiTheme="minorHAnsi" w:cstheme="minorHAnsi"/>
                <w:sz w:val="16"/>
                <w:szCs w:val="16"/>
              </w:rPr>
            </w:pPr>
            <w:r w:rsidRPr="007D4884">
              <w:rPr>
                <w:rFonts w:asciiTheme="minorHAnsi" w:hAnsiTheme="minorHAnsi" w:cstheme="minorHAnsi"/>
                <w:sz w:val="16"/>
                <w:szCs w:val="16"/>
              </w:rPr>
              <w:t xml:space="preserve">Reid et al., 2018 </w:t>
            </w:r>
          </w:p>
        </w:tc>
        <w:tc>
          <w:tcPr>
            <w:tcW w:w="4956" w:type="dxa"/>
            <w:shd w:val="clear" w:color="auto" w:fill="D9D9D9" w:themeFill="background1" w:themeFillShade="D9"/>
          </w:tcPr>
          <w:p w14:paraId="6B2E6FB3" w14:textId="77777777" w:rsidR="007D4884" w:rsidRPr="00CD19CB" w:rsidRDefault="007D4884"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Myocardial infarction</w:t>
            </w:r>
          </w:p>
          <w:p w14:paraId="6F802255"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24/1000</w:t>
            </w:r>
          </w:p>
          <w:p w14:paraId="21B1FDE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39/1000</w:t>
            </w:r>
          </w:p>
          <w:p w14:paraId="44667DD4" w14:textId="77777777" w:rsidR="007D4884" w:rsidRPr="007D4884" w:rsidRDefault="007D4884" w:rsidP="007D4884">
            <w:pPr>
              <w:rPr>
                <w:rFonts w:asciiTheme="minorHAnsi" w:hAnsiTheme="minorHAnsi" w:cstheme="minorHAnsi"/>
                <w:sz w:val="16"/>
                <w:szCs w:val="16"/>
              </w:rPr>
            </w:pPr>
          </w:p>
          <w:p w14:paraId="2AF611F9" w14:textId="77777777" w:rsidR="007D4884" w:rsidRPr="00CD19CB" w:rsidRDefault="007D4884"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Coronary-artery revascularization</w:t>
            </w:r>
          </w:p>
          <w:p w14:paraId="3D1C3CC6"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21/1000</w:t>
            </w:r>
          </w:p>
          <w:p w14:paraId="7F543E0F" w14:textId="77777777" w:rsidR="007D4884" w:rsidRPr="007D4884" w:rsidRDefault="00CD19CB" w:rsidP="007D4884">
            <w:pPr>
              <w:rPr>
                <w:rFonts w:asciiTheme="minorHAnsi" w:hAnsiTheme="minorHAnsi" w:cstheme="minorHAnsi"/>
                <w:sz w:val="16"/>
                <w:szCs w:val="16"/>
              </w:rPr>
            </w:pPr>
            <w:r>
              <w:rPr>
                <w:rFonts w:asciiTheme="minorHAnsi" w:hAnsiTheme="minorHAnsi" w:cstheme="minorHAnsi"/>
                <w:sz w:val="16"/>
                <w:szCs w:val="16"/>
              </w:rPr>
              <w:t>PLB: 30/1000</w:t>
            </w:r>
          </w:p>
          <w:p w14:paraId="5DDDC640" w14:textId="77777777" w:rsidR="007D4884" w:rsidRPr="00CD19CB" w:rsidRDefault="007D4884"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Stroke</w:t>
            </w:r>
          </w:p>
          <w:p w14:paraId="200B686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17/1000</w:t>
            </w:r>
          </w:p>
          <w:p w14:paraId="70B036FD" w14:textId="77777777" w:rsidR="007D4884" w:rsidRPr="007D4884" w:rsidRDefault="00CD19CB" w:rsidP="007D4884">
            <w:pPr>
              <w:rPr>
                <w:rFonts w:asciiTheme="minorHAnsi" w:hAnsiTheme="minorHAnsi" w:cstheme="minorHAnsi"/>
                <w:sz w:val="16"/>
                <w:szCs w:val="16"/>
              </w:rPr>
            </w:pPr>
            <w:r>
              <w:rPr>
                <w:rFonts w:asciiTheme="minorHAnsi" w:hAnsiTheme="minorHAnsi" w:cstheme="minorHAnsi"/>
                <w:sz w:val="16"/>
                <w:szCs w:val="16"/>
              </w:rPr>
              <w:t>PLB: 20/1000</w:t>
            </w:r>
          </w:p>
          <w:p w14:paraId="333A7B60" w14:textId="77777777" w:rsidR="007D4884" w:rsidRPr="00CD19CB" w:rsidRDefault="00CD19CB"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Composite of vascular e</w:t>
            </w:r>
            <w:r w:rsidR="007D4884" w:rsidRPr="00CD19CB">
              <w:rPr>
                <w:rFonts w:asciiTheme="minorHAnsi" w:hAnsiTheme="minorHAnsi" w:cstheme="minorHAnsi"/>
                <w:sz w:val="16"/>
                <w:szCs w:val="16"/>
                <w:u w:val="single"/>
              </w:rPr>
              <w:t>vents</w:t>
            </w:r>
          </w:p>
          <w:p w14:paraId="659BE84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53/1000</w:t>
            </w:r>
          </w:p>
          <w:p w14:paraId="292A631A" w14:textId="77777777" w:rsidR="007D4884" w:rsidRPr="007D4884" w:rsidRDefault="00CD19CB" w:rsidP="007D4884">
            <w:pPr>
              <w:rPr>
                <w:rFonts w:asciiTheme="minorHAnsi" w:hAnsiTheme="minorHAnsi" w:cstheme="minorHAnsi"/>
                <w:sz w:val="16"/>
                <w:szCs w:val="16"/>
              </w:rPr>
            </w:pPr>
            <w:r>
              <w:rPr>
                <w:rFonts w:asciiTheme="minorHAnsi" w:hAnsiTheme="minorHAnsi" w:cstheme="minorHAnsi"/>
                <w:sz w:val="16"/>
                <w:szCs w:val="16"/>
              </w:rPr>
              <w:t>PLB: 69/1000</w:t>
            </w:r>
          </w:p>
          <w:p w14:paraId="5A28B396" w14:textId="77777777" w:rsidR="007D4884" w:rsidRPr="00CD19CB" w:rsidRDefault="007D4884"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Transient ischemic attack</w:t>
            </w:r>
          </w:p>
          <w:p w14:paraId="667E64D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23/1000</w:t>
            </w:r>
          </w:p>
          <w:p w14:paraId="19EFAD21" w14:textId="77777777" w:rsidR="007D4884" w:rsidRPr="007D4884" w:rsidRDefault="00CD19CB" w:rsidP="007D4884">
            <w:pPr>
              <w:rPr>
                <w:rFonts w:asciiTheme="minorHAnsi" w:hAnsiTheme="minorHAnsi" w:cstheme="minorHAnsi"/>
                <w:sz w:val="16"/>
                <w:szCs w:val="16"/>
              </w:rPr>
            </w:pPr>
            <w:r>
              <w:rPr>
                <w:rFonts w:asciiTheme="minorHAnsi" w:hAnsiTheme="minorHAnsi" w:cstheme="minorHAnsi"/>
                <w:sz w:val="16"/>
                <w:szCs w:val="16"/>
              </w:rPr>
              <w:t>PLB: 14/1000</w:t>
            </w:r>
          </w:p>
          <w:p w14:paraId="1AD18BBB" w14:textId="77777777" w:rsidR="007D4884" w:rsidRPr="00CD19CB" w:rsidRDefault="007D4884"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Cancer</w:t>
            </w:r>
          </w:p>
          <w:p w14:paraId="73EA360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84/1000</w:t>
            </w:r>
          </w:p>
          <w:p w14:paraId="7B26E9F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121</w:t>
            </w:r>
            <w:r w:rsidR="00CD19CB">
              <w:rPr>
                <w:rFonts w:asciiTheme="minorHAnsi" w:hAnsiTheme="minorHAnsi" w:cstheme="minorHAnsi"/>
                <w:sz w:val="16"/>
                <w:szCs w:val="16"/>
              </w:rPr>
              <w:t>/1000</w:t>
            </w:r>
          </w:p>
          <w:p w14:paraId="1EEA1FF7" w14:textId="77777777" w:rsidR="007D4884" w:rsidRPr="00CD19CB" w:rsidRDefault="007D4884"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Atrial fibrillation</w:t>
            </w:r>
          </w:p>
          <w:p w14:paraId="16D916F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54/1000</w:t>
            </w:r>
          </w:p>
          <w:p w14:paraId="2153634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55/1000</w:t>
            </w:r>
          </w:p>
          <w:p w14:paraId="1713F781" w14:textId="77777777" w:rsidR="007D4884" w:rsidRPr="007D4884" w:rsidRDefault="007D4884" w:rsidP="007D4884">
            <w:pPr>
              <w:rPr>
                <w:rFonts w:asciiTheme="minorHAnsi" w:hAnsiTheme="minorHAnsi" w:cstheme="minorHAnsi"/>
                <w:sz w:val="16"/>
                <w:szCs w:val="16"/>
              </w:rPr>
            </w:pPr>
          </w:p>
        </w:tc>
        <w:tc>
          <w:tcPr>
            <w:tcW w:w="4394" w:type="dxa"/>
            <w:shd w:val="clear" w:color="auto" w:fill="D9D9D9" w:themeFill="background1" w:themeFillShade="D9"/>
          </w:tcPr>
          <w:p w14:paraId="740AD47F" w14:textId="77777777" w:rsidR="007D4884" w:rsidRPr="00CD19CB" w:rsidRDefault="00CD19CB" w:rsidP="007D4884">
            <w:pPr>
              <w:rPr>
                <w:rFonts w:asciiTheme="minorHAnsi" w:hAnsiTheme="minorHAnsi" w:cstheme="minorHAnsi"/>
                <w:sz w:val="16"/>
                <w:szCs w:val="16"/>
                <w:u w:val="single"/>
              </w:rPr>
            </w:pPr>
            <w:r w:rsidRPr="00CD19CB">
              <w:rPr>
                <w:rFonts w:asciiTheme="minorHAnsi" w:hAnsiTheme="minorHAnsi" w:cstheme="minorHAnsi"/>
                <w:sz w:val="16"/>
                <w:szCs w:val="16"/>
                <w:u w:val="single"/>
              </w:rPr>
              <w:t>Overall number of subjects with any SAE</w:t>
            </w:r>
          </w:p>
          <w:p w14:paraId="5E86F4A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400/1000</w:t>
            </w:r>
          </w:p>
          <w:p w14:paraId="7A64E03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443/1000</w:t>
            </w:r>
          </w:p>
        </w:tc>
        <w:tc>
          <w:tcPr>
            <w:tcW w:w="2410" w:type="dxa"/>
            <w:shd w:val="clear" w:color="auto" w:fill="D9D9D9" w:themeFill="background1" w:themeFillShade="D9"/>
          </w:tcPr>
          <w:p w14:paraId="0AFAA29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51834FDD" w14:textId="77777777" w:rsidTr="00A54C44">
        <w:tc>
          <w:tcPr>
            <w:tcW w:w="1570" w:type="dxa"/>
          </w:tcPr>
          <w:p w14:paraId="55B49A1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 xml:space="preserve">Sestak et al., 2014, </w:t>
            </w:r>
            <w:r w:rsidR="006E20F3">
              <w:rPr>
                <w:rFonts w:asciiTheme="minorHAnsi" w:hAnsiTheme="minorHAnsi" w:cstheme="minorHAnsi"/>
                <w:sz w:val="16"/>
                <w:szCs w:val="16"/>
              </w:rPr>
              <w:t>(IBIS-II study(</w:t>
            </w:r>
          </w:p>
          <w:p w14:paraId="0C875A44" w14:textId="77777777" w:rsidR="007D4884" w:rsidRPr="007D4884" w:rsidRDefault="007D4884" w:rsidP="007D4884">
            <w:pPr>
              <w:rPr>
                <w:rFonts w:asciiTheme="minorHAnsi" w:hAnsiTheme="minorHAnsi" w:cstheme="minorHAnsi"/>
                <w:sz w:val="16"/>
                <w:szCs w:val="16"/>
              </w:rPr>
            </w:pPr>
          </w:p>
        </w:tc>
        <w:tc>
          <w:tcPr>
            <w:tcW w:w="4956" w:type="dxa"/>
          </w:tcPr>
          <w:p w14:paraId="3F9E9F3F" w14:textId="77777777" w:rsidR="007D4884" w:rsidRPr="006E20F3" w:rsidRDefault="006E20F3" w:rsidP="007D4884">
            <w:pPr>
              <w:rPr>
                <w:rFonts w:asciiTheme="minorHAnsi" w:hAnsiTheme="minorHAnsi" w:cstheme="minorHAnsi"/>
                <w:sz w:val="16"/>
                <w:szCs w:val="16"/>
                <w:u w:val="single"/>
              </w:rPr>
            </w:pPr>
            <w:r w:rsidRPr="006E20F3">
              <w:rPr>
                <w:rFonts w:asciiTheme="minorHAnsi" w:hAnsiTheme="minorHAnsi" w:cstheme="minorHAnsi"/>
                <w:sz w:val="16"/>
                <w:szCs w:val="16"/>
                <w:u w:val="single"/>
              </w:rPr>
              <w:t>Overall number of subjects with any AE</w:t>
            </w:r>
          </w:p>
          <w:p w14:paraId="435004B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86/145</w:t>
            </w:r>
          </w:p>
          <w:p w14:paraId="6FD279C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113/158</w:t>
            </w:r>
          </w:p>
          <w:p w14:paraId="78960308" w14:textId="77777777" w:rsidR="007D4884" w:rsidRPr="007D4884" w:rsidRDefault="007D4884" w:rsidP="007D4884">
            <w:pPr>
              <w:rPr>
                <w:rFonts w:asciiTheme="minorHAnsi" w:hAnsiTheme="minorHAnsi" w:cstheme="minorHAnsi"/>
                <w:sz w:val="16"/>
                <w:szCs w:val="16"/>
              </w:rPr>
            </w:pPr>
          </w:p>
          <w:p w14:paraId="2DFF37FA" w14:textId="77777777" w:rsidR="007D4884" w:rsidRPr="006E20F3" w:rsidRDefault="007D4884" w:rsidP="007D4884">
            <w:pPr>
              <w:rPr>
                <w:rFonts w:asciiTheme="minorHAnsi" w:hAnsiTheme="minorHAnsi" w:cstheme="minorHAnsi"/>
                <w:sz w:val="16"/>
                <w:szCs w:val="16"/>
                <w:u w:val="single"/>
              </w:rPr>
            </w:pPr>
            <w:r w:rsidRPr="006E20F3">
              <w:rPr>
                <w:rFonts w:asciiTheme="minorHAnsi" w:hAnsiTheme="minorHAnsi" w:cstheme="minorHAnsi"/>
                <w:sz w:val="16"/>
                <w:szCs w:val="16"/>
                <w:u w:val="single"/>
              </w:rPr>
              <w:t>Arthralgia</w:t>
            </w:r>
          </w:p>
          <w:p w14:paraId="3313453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59/145</w:t>
            </w:r>
          </w:p>
          <w:p w14:paraId="05532F3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73/158</w:t>
            </w:r>
          </w:p>
          <w:p w14:paraId="634626F7" w14:textId="77777777" w:rsidR="007D4884" w:rsidRPr="006E20F3" w:rsidRDefault="007D4884" w:rsidP="007D4884">
            <w:pPr>
              <w:rPr>
                <w:rFonts w:asciiTheme="minorHAnsi" w:hAnsiTheme="minorHAnsi" w:cstheme="minorHAnsi"/>
                <w:sz w:val="16"/>
                <w:szCs w:val="16"/>
                <w:u w:val="single"/>
              </w:rPr>
            </w:pPr>
            <w:r w:rsidRPr="006E20F3">
              <w:rPr>
                <w:rFonts w:asciiTheme="minorHAnsi" w:hAnsiTheme="minorHAnsi" w:cstheme="minorHAnsi"/>
                <w:sz w:val="16"/>
                <w:szCs w:val="16"/>
                <w:u w:val="single"/>
              </w:rPr>
              <w:lastRenderedPageBreak/>
              <w:t>Hot flush</w:t>
            </w:r>
          </w:p>
          <w:p w14:paraId="1551CC7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10/145</w:t>
            </w:r>
          </w:p>
          <w:p w14:paraId="7E1DB8EF" w14:textId="77777777" w:rsidR="007D4884" w:rsidRPr="007D4884" w:rsidRDefault="006E20F3" w:rsidP="007D4884">
            <w:pPr>
              <w:rPr>
                <w:rFonts w:asciiTheme="minorHAnsi" w:hAnsiTheme="minorHAnsi" w:cstheme="minorHAnsi"/>
                <w:sz w:val="16"/>
                <w:szCs w:val="16"/>
              </w:rPr>
            </w:pPr>
            <w:r>
              <w:rPr>
                <w:rFonts w:asciiTheme="minorHAnsi" w:hAnsiTheme="minorHAnsi" w:cstheme="minorHAnsi"/>
                <w:sz w:val="16"/>
                <w:szCs w:val="16"/>
              </w:rPr>
              <w:t>PLB: 12/158</w:t>
            </w:r>
          </w:p>
          <w:p w14:paraId="554CA282" w14:textId="77777777" w:rsidR="007D4884" w:rsidRPr="006E20F3" w:rsidRDefault="007D4884" w:rsidP="007D4884">
            <w:pPr>
              <w:rPr>
                <w:rFonts w:asciiTheme="minorHAnsi" w:hAnsiTheme="minorHAnsi" w:cstheme="minorHAnsi"/>
                <w:sz w:val="16"/>
                <w:szCs w:val="16"/>
                <w:u w:val="single"/>
              </w:rPr>
            </w:pPr>
            <w:r w:rsidRPr="006E20F3">
              <w:rPr>
                <w:rFonts w:asciiTheme="minorHAnsi" w:hAnsiTheme="minorHAnsi" w:cstheme="minorHAnsi"/>
                <w:sz w:val="16"/>
                <w:szCs w:val="16"/>
                <w:u w:val="single"/>
              </w:rPr>
              <w:t>Alopecia</w:t>
            </w:r>
          </w:p>
          <w:p w14:paraId="78032E7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6/145</w:t>
            </w:r>
          </w:p>
          <w:p w14:paraId="2D1A71E2" w14:textId="77777777" w:rsidR="007D4884" w:rsidRPr="007D4884" w:rsidRDefault="006E20F3" w:rsidP="007D4884">
            <w:pPr>
              <w:rPr>
                <w:rFonts w:asciiTheme="minorHAnsi" w:hAnsiTheme="minorHAnsi" w:cstheme="minorHAnsi"/>
                <w:sz w:val="16"/>
                <w:szCs w:val="16"/>
              </w:rPr>
            </w:pPr>
            <w:r>
              <w:rPr>
                <w:rFonts w:asciiTheme="minorHAnsi" w:hAnsiTheme="minorHAnsi" w:cstheme="minorHAnsi"/>
                <w:sz w:val="16"/>
                <w:szCs w:val="16"/>
              </w:rPr>
              <w:t>PLB: 5/158</w:t>
            </w:r>
          </w:p>
          <w:p w14:paraId="6A8FBF3E" w14:textId="77777777" w:rsidR="007D4884" w:rsidRPr="006E20F3" w:rsidRDefault="007D4884" w:rsidP="007D4884">
            <w:pPr>
              <w:rPr>
                <w:rFonts w:asciiTheme="minorHAnsi" w:hAnsiTheme="minorHAnsi" w:cstheme="minorHAnsi"/>
                <w:sz w:val="16"/>
                <w:szCs w:val="16"/>
                <w:u w:val="single"/>
              </w:rPr>
            </w:pPr>
            <w:r w:rsidRPr="006E20F3">
              <w:rPr>
                <w:rFonts w:asciiTheme="minorHAnsi" w:hAnsiTheme="minorHAnsi" w:cstheme="minorHAnsi"/>
                <w:sz w:val="16"/>
                <w:szCs w:val="16"/>
                <w:u w:val="single"/>
              </w:rPr>
              <w:t>Abdominal pain</w:t>
            </w:r>
          </w:p>
          <w:p w14:paraId="27A8AD0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3/145</w:t>
            </w:r>
          </w:p>
          <w:p w14:paraId="0D03AB69" w14:textId="77777777" w:rsidR="007D4884" w:rsidRPr="007D4884" w:rsidRDefault="006E20F3" w:rsidP="007D4884">
            <w:pPr>
              <w:rPr>
                <w:rFonts w:asciiTheme="minorHAnsi" w:hAnsiTheme="minorHAnsi" w:cstheme="minorHAnsi"/>
                <w:sz w:val="16"/>
                <w:szCs w:val="16"/>
              </w:rPr>
            </w:pPr>
            <w:r>
              <w:rPr>
                <w:rFonts w:asciiTheme="minorHAnsi" w:hAnsiTheme="minorHAnsi" w:cstheme="minorHAnsi"/>
                <w:sz w:val="16"/>
                <w:szCs w:val="16"/>
              </w:rPr>
              <w:t>PLB: 6/158</w:t>
            </w:r>
          </w:p>
          <w:p w14:paraId="60D38CE5" w14:textId="77777777" w:rsidR="007D4884" w:rsidRPr="006E20F3" w:rsidRDefault="007D4884" w:rsidP="007D4884">
            <w:pPr>
              <w:rPr>
                <w:rFonts w:asciiTheme="minorHAnsi" w:hAnsiTheme="minorHAnsi" w:cstheme="minorHAnsi"/>
                <w:sz w:val="16"/>
                <w:szCs w:val="16"/>
                <w:u w:val="single"/>
              </w:rPr>
            </w:pPr>
            <w:r w:rsidRPr="006E20F3">
              <w:rPr>
                <w:rFonts w:asciiTheme="minorHAnsi" w:hAnsiTheme="minorHAnsi" w:cstheme="minorHAnsi"/>
                <w:sz w:val="16"/>
                <w:szCs w:val="16"/>
                <w:u w:val="single"/>
              </w:rPr>
              <w:t>Essential hypertension</w:t>
            </w:r>
          </w:p>
          <w:p w14:paraId="2ED11E6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1/145</w:t>
            </w:r>
          </w:p>
          <w:p w14:paraId="2788673B" w14:textId="77777777" w:rsidR="007D4884" w:rsidRPr="007D4884" w:rsidRDefault="006E20F3" w:rsidP="007D4884">
            <w:pPr>
              <w:rPr>
                <w:rFonts w:asciiTheme="minorHAnsi" w:hAnsiTheme="minorHAnsi" w:cstheme="minorHAnsi"/>
                <w:sz w:val="16"/>
                <w:szCs w:val="16"/>
              </w:rPr>
            </w:pPr>
            <w:r>
              <w:rPr>
                <w:rFonts w:asciiTheme="minorHAnsi" w:hAnsiTheme="minorHAnsi" w:cstheme="minorHAnsi"/>
                <w:sz w:val="16"/>
                <w:szCs w:val="16"/>
              </w:rPr>
              <w:t>PLB: 1/158</w:t>
            </w:r>
          </w:p>
          <w:p w14:paraId="36ED080B" w14:textId="77777777" w:rsidR="007D4884" w:rsidRPr="006E20F3" w:rsidRDefault="007D4884" w:rsidP="007D4884">
            <w:pPr>
              <w:rPr>
                <w:rFonts w:asciiTheme="minorHAnsi" w:hAnsiTheme="minorHAnsi" w:cstheme="minorHAnsi"/>
                <w:sz w:val="16"/>
                <w:szCs w:val="16"/>
                <w:u w:val="single"/>
              </w:rPr>
            </w:pPr>
            <w:r w:rsidRPr="006E20F3">
              <w:rPr>
                <w:rFonts w:asciiTheme="minorHAnsi" w:hAnsiTheme="minorHAnsi" w:cstheme="minorHAnsi"/>
                <w:sz w:val="16"/>
                <w:szCs w:val="16"/>
                <w:u w:val="single"/>
              </w:rPr>
              <w:t>Cataract</w:t>
            </w:r>
          </w:p>
          <w:p w14:paraId="3E5A5E05"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1/145</w:t>
            </w:r>
          </w:p>
          <w:p w14:paraId="2BD5BF5B" w14:textId="77777777" w:rsidR="007D4884" w:rsidRPr="007D4884" w:rsidRDefault="006E20F3" w:rsidP="007D4884">
            <w:pPr>
              <w:rPr>
                <w:rFonts w:asciiTheme="minorHAnsi" w:hAnsiTheme="minorHAnsi" w:cstheme="minorHAnsi"/>
                <w:sz w:val="16"/>
                <w:szCs w:val="16"/>
              </w:rPr>
            </w:pPr>
            <w:r>
              <w:rPr>
                <w:rFonts w:asciiTheme="minorHAnsi" w:hAnsiTheme="minorHAnsi" w:cstheme="minorHAnsi"/>
                <w:sz w:val="16"/>
                <w:szCs w:val="16"/>
              </w:rPr>
              <w:t>PLB: 2/158</w:t>
            </w:r>
          </w:p>
          <w:p w14:paraId="421AE238" w14:textId="77777777" w:rsidR="007D4884" w:rsidRPr="006E20F3" w:rsidRDefault="007D4884" w:rsidP="007D4884">
            <w:pPr>
              <w:rPr>
                <w:rFonts w:asciiTheme="minorHAnsi" w:hAnsiTheme="minorHAnsi" w:cstheme="minorHAnsi"/>
                <w:sz w:val="16"/>
                <w:szCs w:val="16"/>
                <w:u w:val="single"/>
              </w:rPr>
            </w:pPr>
            <w:r w:rsidRPr="006E20F3">
              <w:rPr>
                <w:rFonts w:asciiTheme="minorHAnsi" w:hAnsiTheme="minorHAnsi" w:cstheme="minorHAnsi"/>
                <w:sz w:val="16"/>
                <w:szCs w:val="16"/>
                <w:u w:val="single"/>
              </w:rPr>
              <w:t>Arthritis</w:t>
            </w:r>
          </w:p>
          <w:p w14:paraId="1C65683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1/145</w:t>
            </w:r>
          </w:p>
          <w:p w14:paraId="795BF911" w14:textId="77777777" w:rsidR="007D4884" w:rsidRPr="007D4884" w:rsidRDefault="006E20F3" w:rsidP="007D4884">
            <w:pPr>
              <w:rPr>
                <w:rFonts w:asciiTheme="minorHAnsi" w:hAnsiTheme="minorHAnsi" w:cstheme="minorHAnsi"/>
                <w:sz w:val="16"/>
                <w:szCs w:val="16"/>
              </w:rPr>
            </w:pPr>
            <w:r>
              <w:rPr>
                <w:rFonts w:asciiTheme="minorHAnsi" w:hAnsiTheme="minorHAnsi" w:cstheme="minorHAnsi"/>
                <w:sz w:val="16"/>
                <w:szCs w:val="16"/>
              </w:rPr>
              <w:t>PLB: 2/158</w:t>
            </w:r>
          </w:p>
          <w:p w14:paraId="586F0160" w14:textId="77777777" w:rsidR="007D4884" w:rsidRPr="006E20F3" w:rsidRDefault="007D4884" w:rsidP="007D4884">
            <w:pPr>
              <w:rPr>
                <w:rFonts w:asciiTheme="minorHAnsi" w:hAnsiTheme="minorHAnsi" w:cstheme="minorHAnsi"/>
                <w:sz w:val="16"/>
                <w:szCs w:val="16"/>
                <w:u w:val="single"/>
              </w:rPr>
            </w:pPr>
            <w:r w:rsidRPr="006E20F3">
              <w:rPr>
                <w:rFonts w:asciiTheme="minorHAnsi" w:hAnsiTheme="minorHAnsi" w:cstheme="minorHAnsi"/>
                <w:sz w:val="16"/>
                <w:szCs w:val="16"/>
                <w:u w:val="single"/>
              </w:rPr>
              <w:t>Amnesia</w:t>
            </w:r>
          </w:p>
          <w:p w14:paraId="3594B7F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1/145</w:t>
            </w:r>
          </w:p>
          <w:p w14:paraId="25631EE8" w14:textId="77777777" w:rsidR="007D4884" w:rsidRPr="007D4884" w:rsidRDefault="006E20F3" w:rsidP="007D4884">
            <w:pPr>
              <w:rPr>
                <w:rFonts w:asciiTheme="minorHAnsi" w:hAnsiTheme="minorHAnsi" w:cstheme="minorHAnsi"/>
                <w:sz w:val="16"/>
                <w:szCs w:val="16"/>
              </w:rPr>
            </w:pPr>
            <w:r>
              <w:rPr>
                <w:rFonts w:asciiTheme="minorHAnsi" w:hAnsiTheme="minorHAnsi" w:cstheme="minorHAnsi"/>
                <w:sz w:val="16"/>
                <w:szCs w:val="16"/>
              </w:rPr>
              <w:t>PLB: 1/158</w:t>
            </w:r>
          </w:p>
          <w:p w14:paraId="66A57462" w14:textId="77777777" w:rsidR="007D4884" w:rsidRPr="006E20F3" w:rsidRDefault="007D4884" w:rsidP="007D4884">
            <w:pPr>
              <w:rPr>
                <w:rFonts w:asciiTheme="minorHAnsi" w:hAnsiTheme="minorHAnsi" w:cstheme="minorHAnsi"/>
                <w:sz w:val="16"/>
                <w:szCs w:val="16"/>
                <w:u w:val="single"/>
              </w:rPr>
            </w:pPr>
            <w:r w:rsidRPr="006E20F3">
              <w:rPr>
                <w:rFonts w:asciiTheme="minorHAnsi" w:hAnsiTheme="minorHAnsi" w:cstheme="minorHAnsi"/>
                <w:sz w:val="16"/>
                <w:szCs w:val="16"/>
                <w:u w:val="single"/>
              </w:rPr>
              <w:t>Anxiety</w:t>
            </w:r>
          </w:p>
          <w:p w14:paraId="746EC61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0/145</w:t>
            </w:r>
          </w:p>
          <w:p w14:paraId="58B24F2C" w14:textId="77777777" w:rsidR="007D4884" w:rsidRPr="007D4884" w:rsidRDefault="006E20F3" w:rsidP="007D4884">
            <w:pPr>
              <w:rPr>
                <w:rFonts w:asciiTheme="minorHAnsi" w:hAnsiTheme="minorHAnsi" w:cstheme="minorHAnsi"/>
                <w:sz w:val="16"/>
                <w:szCs w:val="16"/>
              </w:rPr>
            </w:pPr>
            <w:r>
              <w:rPr>
                <w:rFonts w:asciiTheme="minorHAnsi" w:hAnsiTheme="minorHAnsi" w:cstheme="minorHAnsi"/>
                <w:sz w:val="16"/>
                <w:szCs w:val="16"/>
              </w:rPr>
              <w:t>PLB: 1/158</w:t>
            </w:r>
          </w:p>
          <w:p w14:paraId="4B943DB3" w14:textId="77777777" w:rsidR="007D4884" w:rsidRPr="006E20F3" w:rsidRDefault="007D4884" w:rsidP="007D4884">
            <w:pPr>
              <w:rPr>
                <w:rFonts w:asciiTheme="minorHAnsi" w:hAnsiTheme="minorHAnsi" w:cstheme="minorHAnsi"/>
                <w:sz w:val="16"/>
                <w:szCs w:val="16"/>
                <w:u w:val="single"/>
              </w:rPr>
            </w:pPr>
            <w:r w:rsidRPr="006E20F3">
              <w:rPr>
                <w:rFonts w:asciiTheme="minorHAnsi" w:hAnsiTheme="minorHAnsi" w:cstheme="minorHAnsi"/>
                <w:sz w:val="16"/>
                <w:szCs w:val="16"/>
                <w:u w:val="single"/>
              </w:rPr>
              <w:t>Back pain</w:t>
            </w:r>
          </w:p>
          <w:p w14:paraId="110FD96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1/145</w:t>
            </w:r>
          </w:p>
          <w:p w14:paraId="2813913E" w14:textId="77777777" w:rsidR="007D4884" w:rsidRPr="007D4884" w:rsidRDefault="006E20F3" w:rsidP="007D4884">
            <w:pPr>
              <w:rPr>
                <w:rFonts w:asciiTheme="minorHAnsi" w:hAnsiTheme="minorHAnsi" w:cstheme="minorHAnsi"/>
                <w:sz w:val="16"/>
                <w:szCs w:val="16"/>
              </w:rPr>
            </w:pPr>
            <w:r>
              <w:rPr>
                <w:rFonts w:asciiTheme="minorHAnsi" w:hAnsiTheme="minorHAnsi" w:cstheme="minorHAnsi"/>
                <w:sz w:val="16"/>
                <w:szCs w:val="16"/>
              </w:rPr>
              <w:t>PLB: 3/158</w:t>
            </w:r>
          </w:p>
          <w:p w14:paraId="11B7CF0B" w14:textId="77777777" w:rsidR="007D4884" w:rsidRPr="006E20F3" w:rsidRDefault="007D4884" w:rsidP="007D4884">
            <w:pPr>
              <w:rPr>
                <w:rFonts w:asciiTheme="minorHAnsi" w:hAnsiTheme="minorHAnsi" w:cstheme="minorHAnsi"/>
                <w:sz w:val="16"/>
                <w:szCs w:val="16"/>
                <w:u w:val="single"/>
              </w:rPr>
            </w:pPr>
            <w:r w:rsidRPr="006E20F3">
              <w:rPr>
                <w:rFonts w:asciiTheme="minorHAnsi" w:hAnsiTheme="minorHAnsi" w:cstheme="minorHAnsi"/>
                <w:sz w:val="16"/>
                <w:szCs w:val="16"/>
                <w:u w:val="single"/>
              </w:rPr>
              <w:t>Abdominal distension</w:t>
            </w:r>
          </w:p>
          <w:p w14:paraId="538E927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1/145</w:t>
            </w:r>
          </w:p>
          <w:p w14:paraId="1F95C549" w14:textId="77777777" w:rsidR="007D4884" w:rsidRPr="007D4884" w:rsidRDefault="006E20F3" w:rsidP="007D4884">
            <w:pPr>
              <w:rPr>
                <w:rFonts w:asciiTheme="minorHAnsi" w:hAnsiTheme="minorHAnsi" w:cstheme="minorHAnsi"/>
                <w:sz w:val="16"/>
                <w:szCs w:val="16"/>
              </w:rPr>
            </w:pPr>
            <w:r>
              <w:rPr>
                <w:rFonts w:asciiTheme="minorHAnsi" w:hAnsiTheme="minorHAnsi" w:cstheme="minorHAnsi"/>
                <w:sz w:val="16"/>
                <w:szCs w:val="16"/>
              </w:rPr>
              <w:t>PLB: 2/158</w:t>
            </w:r>
          </w:p>
          <w:p w14:paraId="4FBE4421" w14:textId="77777777" w:rsidR="007D4884" w:rsidRPr="006E20F3" w:rsidRDefault="007D4884" w:rsidP="007D4884">
            <w:pPr>
              <w:rPr>
                <w:rFonts w:asciiTheme="minorHAnsi" w:hAnsiTheme="minorHAnsi" w:cstheme="minorHAnsi"/>
                <w:sz w:val="16"/>
                <w:szCs w:val="16"/>
                <w:u w:val="single"/>
              </w:rPr>
            </w:pPr>
            <w:r w:rsidRPr="006E20F3">
              <w:rPr>
                <w:rFonts w:asciiTheme="minorHAnsi" w:hAnsiTheme="minorHAnsi" w:cstheme="minorHAnsi"/>
                <w:sz w:val="16"/>
                <w:szCs w:val="16"/>
                <w:u w:val="single"/>
              </w:rPr>
              <w:t>Constipation</w:t>
            </w:r>
          </w:p>
          <w:p w14:paraId="5148922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0/145</w:t>
            </w:r>
          </w:p>
          <w:p w14:paraId="681CFA00" w14:textId="77777777" w:rsidR="007D4884" w:rsidRPr="007D4884" w:rsidRDefault="006E20F3" w:rsidP="007D4884">
            <w:pPr>
              <w:rPr>
                <w:rFonts w:asciiTheme="minorHAnsi" w:hAnsiTheme="minorHAnsi" w:cstheme="minorHAnsi"/>
                <w:sz w:val="16"/>
                <w:szCs w:val="16"/>
              </w:rPr>
            </w:pPr>
            <w:r>
              <w:rPr>
                <w:rFonts w:asciiTheme="minorHAnsi" w:hAnsiTheme="minorHAnsi" w:cstheme="minorHAnsi"/>
                <w:sz w:val="16"/>
                <w:szCs w:val="16"/>
              </w:rPr>
              <w:t>PLB: 1/158</w:t>
            </w:r>
          </w:p>
          <w:p w14:paraId="3AAFC58A" w14:textId="77777777" w:rsidR="007D4884" w:rsidRPr="006E20F3" w:rsidRDefault="007D4884" w:rsidP="007D4884">
            <w:pPr>
              <w:rPr>
                <w:rFonts w:asciiTheme="minorHAnsi" w:hAnsiTheme="minorHAnsi" w:cstheme="minorHAnsi"/>
                <w:sz w:val="16"/>
                <w:szCs w:val="16"/>
                <w:u w:val="single"/>
              </w:rPr>
            </w:pPr>
            <w:r w:rsidRPr="006E20F3">
              <w:rPr>
                <w:rFonts w:asciiTheme="minorHAnsi" w:hAnsiTheme="minorHAnsi" w:cstheme="minorHAnsi"/>
                <w:sz w:val="16"/>
                <w:szCs w:val="16"/>
                <w:u w:val="single"/>
              </w:rPr>
              <w:t>Cystitis</w:t>
            </w:r>
          </w:p>
          <w:p w14:paraId="043A1C6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0/145</w:t>
            </w:r>
          </w:p>
          <w:p w14:paraId="4461142E" w14:textId="77777777" w:rsidR="007D4884" w:rsidRPr="007D4884" w:rsidRDefault="006E20F3" w:rsidP="007D4884">
            <w:pPr>
              <w:rPr>
                <w:rFonts w:asciiTheme="minorHAnsi" w:hAnsiTheme="minorHAnsi" w:cstheme="minorHAnsi"/>
                <w:sz w:val="16"/>
                <w:szCs w:val="16"/>
              </w:rPr>
            </w:pPr>
            <w:r>
              <w:rPr>
                <w:rFonts w:asciiTheme="minorHAnsi" w:hAnsiTheme="minorHAnsi" w:cstheme="minorHAnsi"/>
                <w:sz w:val="16"/>
                <w:szCs w:val="16"/>
              </w:rPr>
              <w:t>PLB: 2/158</w:t>
            </w:r>
          </w:p>
          <w:p w14:paraId="5B500459" w14:textId="77777777" w:rsidR="007D4884" w:rsidRPr="006E20F3" w:rsidRDefault="007D4884" w:rsidP="007D4884">
            <w:pPr>
              <w:rPr>
                <w:rFonts w:asciiTheme="minorHAnsi" w:hAnsiTheme="minorHAnsi" w:cstheme="minorHAnsi"/>
                <w:sz w:val="16"/>
                <w:szCs w:val="16"/>
                <w:u w:val="single"/>
              </w:rPr>
            </w:pPr>
            <w:r w:rsidRPr="006E20F3">
              <w:rPr>
                <w:rFonts w:asciiTheme="minorHAnsi" w:hAnsiTheme="minorHAnsi" w:cstheme="minorHAnsi"/>
                <w:sz w:val="16"/>
                <w:szCs w:val="16"/>
                <w:u w:val="single"/>
              </w:rPr>
              <w:t>Dyspepsia</w:t>
            </w:r>
          </w:p>
          <w:p w14:paraId="27C3A9C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0/145</w:t>
            </w:r>
          </w:p>
          <w:p w14:paraId="185593F6" w14:textId="77777777" w:rsidR="007D4884" w:rsidRPr="007D4884" w:rsidRDefault="006E20F3" w:rsidP="007D4884">
            <w:pPr>
              <w:rPr>
                <w:rFonts w:asciiTheme="minorHAnsi" w:hAnsiTheme="minorHAnsi" w:cstheme="minorHAnsi"/>
                <w:sz w:val="16"/>
                <w:szCs w:val="16"/>
              </w:rPr>
            </w:pPr>
            <w:r>
              <w:rPr>
                <w:rFonts w:asciiTheme="minorHAnsi" w:hAnsiTheme="minorHAnsi" w:cstheme="minorHAnsi"/>
                <w:sz w:val="16"/>
                <w:szCs w:val="16"/>
              </w:rPr>
              <w:t>PLB: 1/158</w:t>
            </w:r>
          </w:p>
          <w:p w14:paraId="2619F539" w14:textId="77777777" w:rsidR="007D4884" w:rsidRPr="006E20F3" w:rsidRDefault="007D4884" w:rsidP="007D4884">
            <w:pPr>
              <w:rPr>
                <w:rFonts w:asciiTheme="minorHAnsi" w:hAnsiTheme="minorHAnsi" w:cstheme="minorHAnsi"/>
                <w:sz w:val="16"/>
                <w:szCs w:val="16"/>
                <w:u w:val="single"/>
              </w:rPr>
            </w:pPr>
            <w:r w:rsidRPr="006E20F3">
              <w:rPr>
                <w:rFonts w:asciiTheme="minorHAnsi" w:hAnsiTheme="minorHAnsi" w:cstheme="minorHAnsi"/>
                <w:sz w:val="16"/>
                <w:szCs w:val="16"/>
                <w:u w:val="single"/>
              </w:rPr>
              <w:t>Emotional disorder</w:t>
            </w:r>
          </w:p>
          <w:p w14:paraId="4CE14FA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0/145</w:t>
            </w:r>
          </w:p>
          <w:p w14:paraId="7ABA234B" w14:textId="77777777" w:rsidR="007D4884" w:rsidRPr="007D4884" w:rsidRDefault="006E20F3" w:rsidP="007D4884">
            <w:pPr>
              <w:rPr>
                <w:rFonts w:asciiTheme="minorHAnsi" w:hAnsiTheme="minorHAnsi" w:cstheme="minorHAnsi"/>
                <w:sz w:val="16"/>
                <w:szCs w:val="16"/>
              </w:rPr>
            </w:pPr>
            <w:r>
              <w:rPr>
                <w:rFonts w:asciiTheme="minorHAnsi" w:hAnsiTheme="minorHAnsi" w:cstheme="minorHAnsi"/>
                <w:sz w:val="16"/>
                <w:szCs w:val="16"/>
              </w:rPr>
              <w:lastRenderedPageBreak/>
              <w:t>PLB: 1/158</w:t>
            </w:r>
          </w:p>
          <w:p w14:paraId="51E8DBB9" w14:textId="77777777" w:rsidR="007D4884" w:rsidRPr="006E20F3" w:rsidRDefault="007D4884" w:rsidP="007D4884">
            <w:pPr>
              <w:rPr>
                <w:rFonts w:asciiTheme="minorHAnsi" w:hAnsiTheme="minorHAnsi" w:cstheme="minorHAnsi"/>
                <w:sz w:val="16"/>
                <w:szCs w:val="16"/>
                <w:u w:val="single"/>
              </w:rPr>
            </w:pPr>
            <w:r w:rsidRPr="006E20F3">
              <w:rPr>
                <w:rFonts w:asciiTheme="minorHAnsi" w:hAnsiTheme="minorHAnsi" w:cstheme="minorHAnsi"/>
                <w:sz w:val="16"/>
                <w:szCs w:val="16"/>
                <w:u w:val="single"/>
              </w:rPr>
              <w:t>Gynaecological events</w:t>
            </w:r>
          </w:p>
          <w:p w14:paraId="6D421C3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RIS: 2/145</w:t>
            </w:r>
          </w:p>
          <w:p w14:paraId="1C40C21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0/158</w:t>
            </w:r>
          </w:p>
        </w:tc>
        <w:tc>
          <w:tcPr>
            <w:tcW w:w="4394" w:type="dxa"/>
          </w:tcPr>
          <w:p w14:paraId="7B63E0D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lastRenderedPageBreak/>
              <w:t>NR</w:t>
            </w:r>
          </w:p>
        </w:tc>
        <w:tc>
          <w:tcPr>
            <w:tcW w:w="2410" w:type="dxa"/>
          </w:tcPr>
          <w:p w14:paraId="41B4D605"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1AF84D45" w14:textId="77777777" w:rsidTr="00C422C3">
        <w:tc>
          <w:tcPr>
            <w:tcW w:w="1570" w:type="dxa"/>
            <w:shd w:val="clear" w:color="auto" w:fill="D9D9D9" w:themeFill="background1" w:themeFillShade="D9"/>
          </w:tcPr>
          <w:p w14:paraId="359BA72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lastRenderedPageBreak/>
              <w:t>Shi et al., 2017</w:t>
            </w:r>
          </w:p>
        </w:tc>
        <w:tc>
          <w:tcPr>
            <w:tcW w:w="4956" w:type="dxa"/>
            <w:shd w:val="clear" w:color="auto" w:fill="D9D9D9" w:themeFill="background1" w:themeFillShade="D9"/>
          </w:tcPr>
          <w:p w14:paraId="2F68632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c>
          <w:tcPr>
            <w:tcW w:w="4394" w:type="dxa"/>
            <w:shd w:val="clear" w:color="auto" w:fill="D9D9D9" w:themeFill="background1" w:themeFillShade="D9"/>
          </w:tcPr>
          <w:p w14:paraId="52B09CC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c>
          <w:tcPr>
            <w:tcW w:w="2410" w:type="dxa"/>
            <w:shd w:val="clear" w:color="auto" w:fill="D9D9D9" w:themeFill="background1" w:themeFillShade="D9"/>
          </w:tcPr>
          <w:p w14:paraId="5C7BF87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76B9AF62" w14:textId="77777777" w:rsidTr="00A54C44">
        <w:tc>
          <w:tcPr>
            <w:tcW w:w="1570" w:type="dxa"/>
          </w:tcPr>
          <w:p w14:paraId="42B9079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Shin et al., 2017</w:t>
            </w:r>
          </w:p>
        </w:tc>
        <w:tc>
          <w:tcPr>
            <w:tcW w:w="4956" w:type="dxa"/>
          </w:tcPr>
          <w:p w14:paraId="4F64F62F" w14:textId="77777777" w:rsidR="007D4884" w:rsidRPr="00153B85" w:rsidRDefault="00153B85"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Overall number of subjects with any AE</w:t>
            </w:r>
          </w:p>
          <w:p w14:paraId="6F454A1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58/81</w:t>
            </w:r>
          </w:p>
          <w:p w14:paraId="5038D04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52/76</w:t>
            </w:r>
          </w:p>
          <w:p w14:paraId="2E9A8E41" w14:textId="77777777" w:rsidR="007D4884" w:rsidRPr="007D4884" w:rsidRDefault="007D4884" w:rsidP="007D4884">
            <w:pPr>
              <w:rPr>
                <w:rFonts w:asciiTheme="minorHAnsi" w:hAnsiTheme="minorHAnsi" w:cstheme="minorHAnsi"/>
                <w:sz w:val="16"/>
                <w:szCs w:val="16"/>
              </w:rPr>
            </w:pPr>
          </w:p>
          <w:p w14:paraId="7A502D60" w14:textId="77777777" w:rsidR="007D4884" w:rsidRPr="00153B85" w:rsidRDefault="007D4884"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Gastrointestinal disorders</w:t>
            </w:r>
          </w:p>
          <w:p w14:paraId="70E9ACF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27/81</w:t>
            </w:r>
          </w:p>
          <w:p w14:paraId="4F9C7723" w14:textId="77777777" w:rsidR="007D4884" w:rsidRPr="007D4884" w:rsidRDefault="00153B85" w:rsidP="007D4884">
            <w:pPr>
              <w:rPr>
                <w:rFonts w:asciiTheme="minorHAnsi" w:hAnsiTheme="minorHAnsi" w:cstheme="minorHAnsi"/>
                <w:sz w:val="16"/>
                <w:szCs w:val="16"/>
              </w:rPr>
            </w:pPr>
            <w:r>
              <w:rPr>
                <w:rFonts w:asciiTheme="minorHAnsi" w:hAnsiTheme="minorHAnsi" w:cstheme="minorHAnsi"/>
                <w:sz w:val="16"/>
                <w:szCs w:val="16"/>
              </w:rPr>
              <w:t>PLB: 19/76</w:t>
            </w:r>
          </w:p>
          <w:p w14:paraId="40934E9C" w14:textId="77777777" w:rsidR="007D4884" w:rsidRPr="00153B85" w:rsidRDefault="007D4884"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Dyspepsia</w:t>
            </w:r>
          </w:p>
          <w:p w14:paraId="6E3B88C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6/81</w:t>
            </w:r>
          </w:p>
          <w:p w14:paraId="7CFBB094" w14:textId="77777777" w:rsidR="007D4884" w:rsidRPr="007D4884" w:rsidRDefault="00153B85" w:rsidP="007D4884">
            <w:pPr>
              <w:rPr>
                <w:rFonts w:asciiTheme="minorHAnsi" w:hAnsiTheme="minorHAnsi" w:cstheme="minorHAnsi"/>
                <w:sz w:val="16"/>
                <w:szCs w:val="16"/>
              </w:rPr>
            </w:pPr>
            <w:r>
              <w:rPr>
                <w:rFonts w:asciiTheme="minorHAnsi" w:hAnsiTheme="minorHAnsi" w:cstheme="minorHAnsi"/>
                <w:sz w:val="16"/>
                <w:szCs w:val="16"/>
              </w:rPr>
              <w:t>PLB: 6/76</w:t>
            </w:r>
          </w:p>
          <w:p w14:paraId="5EB22010" w14:textId="77777777" w:rsidR="007D4884" w:rsidRPr="00153B85" w:rsidRDefault="007D4884"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Nausea</w:t>
            </w:r>
          </w:p>
          <w:p w14:paraId="7285013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6/81</w:t>
            </w:r>
          </w:p>
          <w:p w14:paraId="738CA166" w14:textId="77777777" w:rsidR="007D4884" w:rsidRPr="007D4884" w:rsidRDefault="00153B85" w:rsidP="007D4884">
            <w:pPr>
              <w:rPr>
                <w:rFonts w:asciiTheme="minorHAnsi" w:hAnsiTheme="minorHAnsi" w:cstheme="minorHAnsi"/>
                <w:sz w:val="16"/>
                <w:szCs w:val="16"/>
              </w:rPr>
            </w:pPr>
            <w:r>
              <w:rPr>
                <w:rFonts w:asciiTheme="minorHAnsi" w:hAnsiTheme="minorHAnsi" w:cstheme="minorHAnsi"/>
                <w:sz w:val="16"/>
                <w:szCs w:val="16"/>
              </w:rPr>
              <w:t>PLB: 3/76</w:t>
            </w:r>
          </w:p>
          <w:p w14:paraId="7518C129" w14:textId="77777777" w:rsidR="007D4884" w:rsidRPr="00153B85" w:rsidRDefault="007D4884"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Abdominal pain, upper</w:t>
            </w:r>
          </w:p>
          <w:p w14:paraId="51B72C8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4/81</w:t>
            </w:r>
          </w:p>
          <w:p w14:paraId="7B33B012" w14:textId="77777777" w:rsidR="007D4884" w:rsidRPr="007D4884" w:rsidRDefault="00153B85" w:rsidP="007D4884">
            <w:pPr>
              <w:rPr>
                <w:rFonts w:asciiTheme="minorHAnsi" w:hAnsiTheme="minorHAnsi" w:cstheme="minorHAnsi"/>
                <w:sz w:val="16"/>
                <w:szCs w:val="16"/>
              </w:rPr>
            </w:pPr>
            <w:r>
              <w:rPr>
                <w:rFonts w:asciiTheme="minorHAnsi" w:hAnsiTheme="minorHAnsi" w:cstheme="minorHAnsi"/>
                <w:sz w:val="16"/>
                <w:szCs w:val="16"/>
              </w:rPr>
              <w:t>PLB: 2/76</w:t>
            </w:r>
          </w:p>
          <w:p w14:paraId="08F6A6DE" w14:textId="77777777" w:rsidR="007D4884" w:rsidRPr="00153B85" w:rsidRDefault="007D4884"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Constipation</w:t>
            </w:r>
          </w:p>
          <w:p w14:paraId="796C3DB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4/81</w:t>
            </w:r>
          </w:p>
          <w:p w14:paraId="488919C8" w14:textId="77777777" w:rsidR="007D4884" w:rsidRPr="007D4884" w:rsidRDefault="00153B85" w:rsidP="007D4884">
            <w:pPr>
              <w:rPr>
                <w:rFonts w:asciiTheme="minorHAnsi" w:hAnsiTheme="minorHAnsi" w:cstheme="minorHAnsi"/>
                <w:sz w:val="16"/>
                <w:szCs w:val="16"/>
              </w:rPr>
            </w:pPr>
            <w:r>
              <w:rPr>
                <w:rFonts w:asciiTheme="minorHAnsi" w:hAnsiTheme="minorHAnsi" w:cstheme="minorHAnsi"/>
                <w:sz w:val="16"/>
                <w:szCs w:val="16"/>
              </w:rPr>
              <w:t>PLB: 2/76</w:t>
            </w:r>
          </w:p>
          <w:p w14:paraId="4EAEE865" w14:textId="77777777" w:rsidR="007D4884" w:rsidRPr="00153B85" w:rsidRDefault="007D4884"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Diarrhoea</w:t>
            </w:r>
          </w:p>
          <w:p w14:paraId="2716434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5/81</w:t>
            </w:r>
          </w:p>
          <w:p w14:paraId="1C1F0947" w14:textId="77777777" w:rsidR="007D4884" w:rsidRPr="007D4884" w:rsidRDefault="00153B85" w:rsidP="007D4884">
            <w:pPr>
              <w:rPr>
                <w:rFonts w:asciiTheme="minorHAnsi" w:hAnsiTheme="minorHAnsi" w:cstheme="minorHAnsi"/>
                <w:sz w:val="16"/>
                <w:szCs w:val="16"/>
              </w:rPr>
            </w:pPr>
            <w:r>
              <w:rPr>
                <w:rFonts w:asciiTheme="minorHAnsi" w:hAnsiTheme="minorHAnsi" w:cstheme="minorHAnsi"/>
                <w:sz w:val="16"/>
                <w:szCs w:val="16"/>
              </w:rPr>
              <w:t>PLB: 1/76</w:t>
            </w:r>
          </w:p>
          <w:p w14:paraId="6DB3BB83" w14:textId="77777777" w:rsidR="007D4884" w:rsidRPr="00153B85" w:rsidRDefault="007D4884"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Gastritis</w:t>
            </w:r>
          </w:p>
          <w:p w14:paraId="232D7ED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4/81</w:t>
            </w:r>
          </w:p>
          <w:p w14:paraId="2366AC88" w14:textId="77777777" w:rsidR="007D4884" w:rsidRPr="007D4884" w:rsidRDefault="00153B85" w:rsidP="007D4884">
            <w:pPr>
              <w:rPr>
                <w:rFonts w:asciiTheme="minorHAnsi" w:hAnsiTheme="minorHAnsi" w:cstheme="minorHAnsi"/>
                <w:sz w:val="16"/>
                <w:szCs w:val="16"/>
              </w:rPr>
            </w:pPr>
            <w:r>
              <w:rPr>
                <w:rFonts w:asciiTheme="minorHAnsi" w:hAnsiTheme="minorHAnsi" w:cstheme="minorHAnsi"/>
                <w:sz w:val="16"/>
                <w:szCs w:val="16"/>
              </w:rPr>
              <w:t>PLB: 1/76</w:t>
            </w:r>
          </w:p>
          <w:p w14:paraId="34F5B560" w14:textId="77777777" w:rsidR="007D4884" w:rsidRPr="00153B85" w:rsidRDefault="007D4884"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Vomiting</w:t>
            </w:r>
          </w:p>
          <w:p w14:paraId="513BE0C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1/81</w:t>
            </w:r>
          </w:p>
          <w:p w14:paraId="012B9914" w14:textId="77777777" w:rsidR="007D4884" w:rsidRPr="007D4884" w:rsidRDefault="00153B85" w:rsidP="007D4884">
            <w:pPr>
              <w:rPr>
                <w:rFonts w:asciiTheme="minorHAnsi" w:hAnsiTheme="minorHAnsi" w:cstheme="minorHAnsi"/>
                <w:sz w:val="16"/>
                <w:szCs w:val="16"/>
              </w:rPr>
            </w:pPr>
            <w:r>
              <w:rPr>
                <w:rFonts w:asciiTheme="minorHAnsi" w:hAnsiTheme="minorHAnsi" w:cstheme="minorHAnsi"/>
                <w:sz w:val="16"/>
                <w:szCs w:val="16"/>
              </w:rPr>
              <w:t>PLB: 1/76</w:t>
            </w:r>
          </w:p>
          <w:p w14:paraId="009C32C4" w14:textId="77777777" w:rsidR="007D4884" w:rsidRPr="00153B85" w:rsidRDefault="007D4884"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Musculoskeletal</w:t>
            </w:r>
            <w:r w:rsidR="00153B85" w:rsidRPr="00153B85">
              <w:rPr>
                <w:rFonts w:asciiTheme="minorHAnsi" w:hAnsiTheme="minorHAnsi" w:cstheme="minorHAnsi"/>
                <w:sz w:val="16"/>
                <w:szCs w:val="16"/>
                <w:u w:val="single"/>
              </w:rPr>
              <w:t xml:space="preserve"> &amp; connective tissue </w:t>
            </w:r>
            <w:r w:rsidRPr="00153B85">
              <w:rPr>
                <w:rFonts w:asciiTheme="minorHAnsi" w:hAnsiTheme="minorHAnsi" w:cstheme="minorHAnsi"/>
                <w:sz w:val="16"/>
                <w:szCs w:val="16"/>
                <w:u w:val="single"/>
              </w:rPr>
              <w:t>disorders</w:t>
            </w:r>
          </w:p>
          <w:p w14:paraId="035439E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20/81</w:t>
            </w:r>
          </w:p>
          <w:p w14:paraId="513E612B" w14:textId="77777777" w:rsidR="007D4884" w:rsidRPr="007D4884" w:rsidRDefault="00153B85" w:rsidP="007D4884">
            <w:pPr>
              <w:rPr>
                <w:rFonts w:asciiTheme="minorHAnsi" w:hAnsiTheme="minorHAnsi" w:cstheme="minorHAnsi"/>
                <w:sz w:val="16"/>
                <w:szCs w:val="16"/>
              </w:rPr>
            </w:pPr>
            <w:r>
              <w:rPr>
                <w:rFonts w:asciiTheme="minorHAnsi" w:hAnsiTheme="minorHAnsi" w:cstheme="minorHAnsi"/>
                <w:sz w:val="16"/>
                <w:szCs w:val="16"/>
              </w:rPr>
              <w:t>PLB: 21/76</w:t>
            </w:r>
          </w:p>
          <w:p w14:paraId="61227EB1" w14:textId="77777777" w:rsidR="007D4884" w:rsidRPr="00153B85" w:rsidRDefault="007D4884"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Arthralgia</w:t>
            </w:r>
          </w:p>
          <w:p w14:paraId="03632565"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6/81</w:t>
            </w:r>
          </w:p>
          <w:p w14:paraId="0D9E460C" w14:textId="77777777" w:rsidR="007D4884" w:rsidRPr="007D4884" w:rsidRDefault="00153B85" w:rsidP="007D4884">
            <w:pPr>
              <w:rPr>
                <w:rFonts w:asciiTheme="minorHAnsi" w:hAnsiTheme="minorHAnsi" w:cstheme="minorHAnsi"/>
                <w:sz w:val="16"/>
                <w:szCs w:val="16"/>
              </w:rPr>
            </w:pPr>
            <w:r>
              <w:rPr>
                <w:rFonts w:asciiTheme="minorHAnsi" w:hAnsiTheme="minorHAnsi" w:cstheme="minorHAnsi"/>
                <w:sz w:val="16"/>
                <w:szCs w:val="16"/>
              </w:rPr>
              <w:t>PLB: 5/76</w:t>
            </w:r>
          </w:p>
          <w:p w14:paraId="0BF1F03C" w14:textId="77777777" w:rsidR="007D4884" w:rsidRPr="00153B85" w:rsidRDefault="007D4884"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Myalgia</w:t>
            </w:r>
          </w:p>
          <w:p w14:paraId="5B99F846"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4/81</w:t>
            </w:r>
          </w:p>
          <w:p w14:paraId="3CD68466" w14:textId="77777777" w:rsidR="007D4884" w:rsidRPr="007D4884" w:rsidRDefault="000120FA" w:rsidP="007D4884">
            <w:pPr>
              <w:rPr>
                <w:rFonts w:asciiTheme="minorHAnsi" w:hAnsiTheme="minorHAnsi" w:cstheme="minorHAnsi"/>
                <w:sz w:val="16"/>
                <w:szCs w:val="16"/>
              </w:rPr>
            </w:pPr>
            <w:r>
              <w:rPr>
                <w:rFonts w:asciiTheme="minorHAnsi" w:hAnsiTheme="minorHAnsi" w:cstheme="minorHAnsi"/>
                <w:sz w:val="16"/>
                <w:szCs w:val="16"/>
              </w:rPr>
              <w:lastRenderedPageBreak/>
              <w:t>PLB: 3/76</w:t>
            </w:r>
          </w:p>
          <w:p w14:paraId="0CA21746" w14:textId="77777777" w:rsidR="007D4884" w:rsidRPr="000120FA" w:rsidRDefault="007D4884" w:rsidP="007D4884">
            <w:pPr>
              <w:rPr>
                <w:rFonts w:asciiTheme="minorHAnsi" w:hAnsiTheme="minorHAnsi" w:cstheme="minorHAnsi"/>
                <w:sz w:val="16"/>
                <w:szCs w:val="16"/>
                <w:u w:val="single"/>
              </w:rPr>
            </w:pPr>
            <w:r w:rsidRPr="000120FA">
              <w:rPr>
                <w:rFonts w:asciiTheme="minorHAnsi" w:hAnsiTheme="minorHAnsi" w:cstheme="minorHAnsi"/>
                <w:sz w:val="16"/>
                <w:szCs w:val="16"/>
                <w:u w:val="single"/>
              </w:rPr>
              <w:t>Back pain</w:t>
            </w:r>
          </w:p>
          <w:p w14:paraId="4163803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1/81</w:t>
            </w:r>
          </w:p>
          <w:p w14:paraId="213AA921" w14:textId="77777777" w:rsidR="007D4884" w:rsidRPr="007D4884" w:rsidRDefault="000120FA" w:rsidP="007D4884">
            <w:pPr>
              <w:rPr>
                <w:rFonts w:asciiTheme="minorHAnsi" w:hAnsiTheme="minorHAnsi" w:cstheme="minorHAnsi"/>
                <w:sz w:val="16"/>
                <w:szCs w:val="16"/>
              </w:rPr>
            </w:pPr>
            <w:r>
              <w:rPr>
                <w:rFonts w:asciiTheme="minorHAnsi" w:hAnsiTheme="minorHAnsi" w:cstheme="minorHAnsi"/>
                <w:sz w:val="16"/>
                <w:szCs w:val="16"/>
              </w:rPr>
              <w:t>PLB: 5/76</w:t>
            </w:r>
          </w:p>
          <w:p w14:paraId="62772716" w14:textId="77777777" w:rsidR="007D4884" w:rsidRPr="000120FA" w:rsidRDefault="007D4884" w:rsidP="007D4884">
            <w:pPr>
              <w:rPr>
                <w:rFonts w:asciiTheme="minorHAnsi" w:hAnsiTheme="minorHAnsi" w:cstheme="minorHAnsi"/>
                <w:sz w:val="16"/>
                <w:szCs w:val="16"/>
                <w:u w:val="single"/>
              </w:rPr>
            </w:pPr>
            <w:r w:rsidRPr="000120FA">
              <w:rPr>
                <w:rFonts w:asciiTheme="minorHAnsi" w:hAnsiTheme="minorHAnsi" w:cstheme="minorHAnsi"/>
                <w:sz w:val="16"/>
                <w:szCs w:val="16"/>
                <w:u w:val="single"/>
              </w:rPr>
              <w:t>Pain in extremity</w:t>
            </w:r>
          </w:p>
          <w:p w14:paraId="1023578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3/81</w:t>
            </w:r>
          </w:p>
          <w:p w14:paraId="36E0A18B" w14:textId="77777777" w:rsidR="007D4884" w:rsidRPr="007D4884" w:rsidRDefault="000120FA" w:rsidP="007D4884">
            <w:pPr>
              <w:rPr>
                <w:rFonts w:asciiTheme="minorHAnsi" w:hAnsiTheme="minorHAnsi" w:cstheme="minorHAnsi"/>
                <w:sz w:val="16"/>
                <w:szCs w:val="16"/>
              </w:rPr>
            </w:pPr>
            <w:r>
              <w:rPr>
                <w:rFonts w:asciiTheme="minorHAnsi" w:hAnsiTheme="minorHAnsi" w:cstheme="minorHAnsi"/>
                <w:sz w:val="16"/>
                <w:szCs w:val="16"/>
              </w:rPr>
              <w:t>PLB: 3/76</w:t>
            </w:r>
          </w:p>
          <w:p w14:paraId="62A21561" w14:textId="77777777" w:rsidR="007D4884" w:rsidRPr="000120FA" w:rsidRDefault="000120FA" w:rsidP="007D4884">
            <w:pPr>
              <w:rPr>
                <w:rFonts w:asciiTheme="minorHAnsi" w:hAnsiTheme="minorHAnsi" w:cstheme="minorHAnsi"/>
                <w:sz w:val="16"/>
                <w:szCs w:val="16"/>
                <w:u w:val="single"/>
              </w:rPr>
            </w:pPr>
            <w:r w:rsidRPr="000120FA">
              <w:rPr>
                <w:rFonts w:asciiTheme="minorHAnsi" w:hAnsiTheme="minorHAnsi" w:cstheme="minorHAnsi"/>
                <w:sz w:val="16"/>
                <w:szCs w:val="16"/>
                <w:u w:val="single"/>
              </w:rPr>
              <w:t xml:space="preserve">Infections &amp; </w:t>
            </w:r>
            <w:r w:rsidR="007D4884" w:rsidRPr="000120FA">
              <w:rPr>
                <w:rFonts w:asciiTheme="minorHAnsi" w:hAnsiTheme="minorHAnsi" w:cstheme="minorHAnsi"/>
                <w:sz w:val="16"/>
                <w:szCs w:val="16"/>
                <w:u w:val="single"/>
              </w:rPr>
              <w:t>infestations</w:t>
            </w:r>
          </w:p>
          <w:p w14:paraId="7F1B19C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17/81</w:t>
            </w:r>
          </w:p>
          <w:p w14:paraId="4DB9DF6F" w14:textId="77777777" w:rsidR="007D4884" w:rsidRPr="007D4884" w:rsidRDefault="000120FA" w:rsidP="007D4884">
            <w:pPr>
              <w:rPr>
                <w:rFonts w:asciiTheme="minorHAnsi" w:hAnsiTheme="minorHAnsi" w:cstheme="minorHAnsi"/>
                <w:sz w:val="16"/>
                <w:szCs w:val="16"/>
              </w:rPr>
            </w:pPr>
            <w:r>
              <w:rPr>
                <w:rFonts w:asciiTheme="minorHAnsi" w:hAnsiTheme="minorHAnsi" w:cstheme="minorHAnsi"/>
                <w:sz w:val="16"/>
                <w:szCs w:val="16"/>
              </w:rPr>
              <w:t>PLB: 15/76</w:t>
            </w:r>
          </w:p>
          <w:p w14:paraId="6EBD78DE" w14:textId="77777777" w:rsidR="007D4884" w:rsidRPr="000120FA" w:rsidRDefault="007D4884" w:rsidP="007D4884">
            <w:pPr>
              <w:rPr>
                <w:rFonts w:asciiTheme="minorHAnsi" w:hAnsiTheme="minorHAnsi" w:cstheme="minorHAnsi"/>
                <w:sz w:val="16"/>
                <w:szCs w:val="16"/>
                <w:u w:val="single"/>
              </w:rPr>
            </w:pPr>
            <w:r w:rsidRPr="000120FA">
              <w:rPr>
                <w:rFonts w:asciiTheme="minorHAnsi" w:hAnsiTheme="minorHAnsi" w:cstheme="minorHAnsi"/>
                <w:sz w:val="16"/>
                <w:szCs w:val="16"/>
                <w:u w:val="single"/>
              </w:rPr>
              <w:t>Nasopharyngitis</w:t>
            </w:r>
          </w:p>
          <w:p w14:paraId="75D2CAC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8/81</w:t>
            </w:r>
          </w:p>
          <w:p w14:paraId="32BAA830" w14:textId="77777777" w:rsidR="007D4884" w:rsidRPr="007D4884" w:rsidRDefault="000120FA" w:rsidP="007D4884">
            <w:pPr>
              <w:rPr>
                <w:rFonts w:asciiTheme="minorHAnsi" w:hAnsiTheme="minorHAnsi" w:cstheme="minorHAnsi"/>
                <w:sz w:val="16"/>
                <w:szCs w:val="16"/>
              </w:rPr>
            </w:pPr>
            <w:r>
              <w:rPr>
                <w:rFonts w:asciiTheme="minorHAnsi" w:hAnsiTheme="minorHAnsi" w:cstheme="minorHAnsi"/>
                <w:sz w:val="16"/>
                <w:szCs w:val="16"/>
              </w:rPr>
              <w:t>PLB: 6/76</w:t>
            </w:r>
          </w:p>
          <w:p w14:paraId="3DD2F634" w14:textId="77777777" w:rsidR="007D4884" w:rsidRPr="000120FA" w:rsidRDefault="007D4884" w:rsidP="007D4884">
            <w:pPr>
              <w:rPr>
                <w:rFonts w:asciiTheme="minorHAnsi" w:hAnsiTheme="minorHAnsi" w:cstheme="minorHAnsi"/>
                <w:sz w:val="16"/>
                <w:szCs w:val="16"/>
                <w:u w:val="single"/>
              </w:rPr>
            </w:pPr>
            <w:r w:rsidRPr="000120FA">
              <w:rPr>
                <w:rFonts w:asciiTheme="minorHAnsi" w:hAnsiTheme="minorHAnsi" w:cstheme="minorHAnsi"/>
                <w:sz w:val="16"/>
                <w:szCs w:val="16"/>
                <w:u w:val="single"/>
              </w:rPr>
              <w:t>Upper respiratory</w:t>
            </w:r>
            <w:r w:rsidR="000120FA" w:rsidRPr="000120FA">
              <w:rPr>
                <w:rFonts w:asciiTheme="minorHAnsi" w:hAnsiTheme="minorHAnsi" w:cstheme="minorHAnsi"/>
                <w:sz w:val="16"/>
                <w:szCs w:val="16"/>
                <w:u w:val="single"/>
              </w:rPr>
              <w:t xml:space="preserve"> </w:t>
            </w:r>
            <w:r w:rsidRPr="000120FA">
              <w:rPr>
                <w:rFonts w:asciiTheme="minorHAnsi" w:hAnsiTheme="minorHAnsi" w:cstheme="minorHAnsi"/>
                <w:sz w:val="16"/>
                <w:szCs w:val="16"/>
                <w:u w:val="single"/>
              </w:rPr>
              <w:t>tract</w:t>
            </w:r>
            <w:r w:rsidR="000120FA" w:rsidRPr="000120FA">
              <w:rPr>
                <w:rFonts w:asciiTheme="minorHAnsi" w:hAnsiTheme="minorHAnsi" w:cstheme="minorHAnsi"/>
                <w:sz w:val="16"/>
                <w:szCs w:val="16"/>
                <w:u w:val="single"/>
              </w:rPr>
              <w:t xml:space="preserve"> </w:t>
            </w:r>
            <w:r w:rsidRPr="000120FA">
              <w:rPr>
                <w:rFonts w:asciiTheme="minorHAnsi" w:hAnsiTheme="minorHAnsi" w:cstheme="minorHAnsi"/>
                <w:sz w:val="16"/>
                <w:szCs w:val="16"/>
                <w:u w:val="single"/>
              </w:rPr>
              <w:t>infection</w:t>
            </w:r>
          </w:p>
          <w:p w14:paraId="613C0EA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1/81</w:t>
            </w:r>
          </w:p>
          <w:p w14:paraId="580A9D0B" w14:textId="77777777" w:rsidR="007D4884" w:rsidRPr="007D4884" w:rsidRDefault="000120FA" w:rsidP="007D4884">
            <w:pPr>
              <w:rPr>
                <w:rFonts w:asciiTheme="minorHAnsi" w:hAnsiTheme="minorHAnsi" w:cstheme="minorHAnsi"/>
                <w:sz w:val="16"/>
                <w:szCs w:val="16"/>
              </w:rPr>
            </w:pPr>
            <w:r>
              <w:rPr>
                <w:rFonts w:asciiTheme="minorHAnsi" w:hAnsiTheme="minorHAnsi" w:cstheme="minorHAnsi"/>
                <w:sz w:val="16"/>
                <w:szCs w:val="16"/>
              </w:rPr>
              <w:t>PLB: 3/76</w:t>
            </w:r>
          </w:p>
          <w:p w14:paraId="2A378551" w14:textId="77777777" w:rsidR="007D4884" w:rsidRPr="000120FA" w:rsidRDefault="007D4884" w:rsidP="007D4884">
            <w:pPr>
              <w:rPr>
                <w:rFonts w:asciiTheme="minorHAnsi" w:hAnsiTheme="minorHAnsi" w:cstheme="minorHAnsi"/>
                <w:sz w:val="16"/>
                <w:szCs w:val="16"/>
                <w:u w:val="single"/>
              </w:rPr>
            </w:pPr>
            <w:r w:rsidRPr="000120FA">
              <w:rPr>
                <w:rFonts w:asciiTheme="minorHAnsi" w:hAnsiTheme="minorHAnsi" w:cstheme="minorHAnsi"/>
                <w:sz w:val="16"/>
                <w:szCs w:val="16"/>
                <w:u w:val="single"/>
              </w:rPr>
              <w:t>Tinea</w:t>
            </w:r>
            <w:r w:rsidR="00B469EF">
              <w:rPr>
                <w:rFonts w:asciiTheme="minorHAnsi" w:hAnsiTheme="minorHAnsi" w:cstheme="minorHAnsi"/>
                <w:sz w:val="16"/>
                <w:szCs w:val="16"/>
                <w:u w:val="single"/>
              </w:rPr>
              <w:t xml:space="preserve"> </w:t>
            </w:r>
            <w:r w:rsidRPr="000120FA">
              <w:rPr>
                <w:rFonts w:asciiTheme="minorHAnsi" w:hAnsiTheme="minorHAnsi" w:cstheme="minorHAnsi"/>
                <w:sz w:val="16"/>
                <w:szCs w:val="16"/>
                <w:u w:val="single"/>
              </w:rPr>
              <w:t>pedis</w:t>
            </w:r>
          </w:p>
          <w:p w14:paraId="2F02317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1/81</w:t>
            </w:r>
          </w:p>
          <w:p w14:paraId="02318A0A" w14:textId="77777777" w:rsidR="007D4884" w:rsidRPr="007D4884" w:rsidRDefault="000120FA" w:rsidP="007D4884">
            <w:pPr>
              <w:rPr>
                <w:rFonts w:asciiTheme="minorHAnsi" w:hAnsiTheme="minorHAnsi" w:cstheme="minorHAnsi"/>
                <w:sz w:val="16"/>
                <w:szCs w:val="16"/>
              </w:rPr>
            </w:pPr>
            <w:r>
              <w:rPr>
                <w:rFonts w:asciiTheme="minorHAnsi" w:hAnsiTheme="minorHAnsi" w:cstheme="minorHAnsi"/>
                <w:sz w:val="16"/>
                <w:szCs w:val="16"/>
              </w:rPr>
              <w:t>PLB: 2/76</w:t>
            </w:r>
          </w:p>
          <w:p w14:paraId="41895E40" w14:textId="77777777" w:rsidR="007D4884" w:rsidRPr="000120FA" w:rsidRDefault="007D4884" w:rsidP="007D4884">
            <w:pPr>
              <w:rPr>
                <w:rFonts w:asciiTheme="minorHAnsi" w:hAnsiTheme="minorHAnsi" w:cstheme="minorHAnsi"/>
                <w:sz w:val="16"/>
                <w:szCs w:val="16"/>
                <w:u w:val="single"/>
              </w:rPr>
            </w:pPr>
            <w:r w:rsidRPr="000120FA">
              <w:rPr>
                <w:rFonts w:asciiTheme="minorHAnsi" w:hAnsiTheme="minorHAnsi" w:cstheme="minorHAnsi"/>
                <w:sz w:val="16"/>
                <w:szCs w:val="16"/>
                <w:u w:val="single"/>
              </w:rPr>
              <w:t>General</w:t>
            </w:r>
            <w:r w:rsidR="000120FA" w:rsidRPr="000120FA">
              <w:rPr>
                <w:rFonts w:asciiTheme="minorHAnsi" w:hAnsiTheme="minorHAnsi" w:cstheme="minorHAnsi"/>
                <w:sz w:val="16"/>
                <w:szCs w:val="16"/>
                <w:u w:val="single"/>
              </w:rPr>
              <w:t xml:space="preserve"> </w:t>
            </w:r>
            <w:r w:rsidRPr="000120FA">
              <w:rPr>
                <w:rFonts w:asciiTheme="minorHAnsi" w:hAnsiTheme="minorHAnsi" w:cstheme="minorHAnsi"/>
                <w:sz w:val="16"/>
                <w:szCs w:val="16"/>
                <w:u w:val="single"/>
              </w:rPr>
              <w:t>disorders</w:t>
            </w:r>
            <w:r w:rsidR="000120FA" w:rsidRPr="000120FA">
              <w:rPr>
                <w:rFonts w:asciiTheme="minorHAnsi" w:hAnsiTheme="minorHAnsi" w:cstheme="minorHAnsi"/>
                <w:sz w:val="16"/>
                <w:szCs w:val="16"/>
                <w:u w:val="single"/>
              </w:rPr>
              <w:t xml:space="preserve"> &amp; </w:t>
            </w:r>
            <w:r w:rsidRPr="000120FA">
              <w:rPr>
                <w:rFonts w:asciiTheme="minorHAnsi" w:hAnsiTheme="minorHAnsi" w:cstheme="minorHAnsi"/>
                <w:sz w:val="16"/>
                <w:szCs w:val="16"/>
                <w:u w:val="single"/>
              </w:rPr>
              <w:t>administration</w:t>
            </w:r>
            <w:r w:rsidR="000120FA" w:rsidRPr="000120FA">
              <w:rPr>
                <w:rFonts w:asciiTheme="minorHAnsi" w:hAnsiTheme="minorHAnsi" w:cstheme="minorHAnsi"/>
                <w:sz w:val="16"/>
                <w:szCs w:val="16"/>
                <w:u w:val="single"/>
              </w:rPr>
              <w:t xml:space="preserve"> </w:t>
            </w:r>
            <w:r w:rsidRPr="000120FA">
              <w:rPr>
                <w:rFonts w:asciiTheme="minorHAnsi" w:hAnsiTheme="minorHAnsi" w:cstheme="minorHAnsi"/>
                <w:sz w:val="16"/>
                <w:szCs w:val="16"/>
                <w:u w:val="single"/>
              </w:rPr>
              <w:t>site</w:t>
            </w:r>
            <w:r w:rsidR="000120FA" w:rsidRPr="000120FA">
              <w:rPr>
                <w:rFonts w:asciiTheme="minorHAnsi" w:hAnsiTheme="minorHAnsi" w:cstheme="minorHAnsi"/>
                <w:sz w:val="16"/>
                <w:szCs w:val="16"/>
                <w:u w:val="single"/>
              </w:rPr>
              <w:t xml:space="preserve"> </w:t>
            </w:r>
            <w:r w:rsidRPr="000120FA">
              <w:rPr>
                <w:rFonts w:asciiTheme="minorHAnsi" w:hAnsiTheme="minorHAnsi" w:cstheme="minorHAnsi"/>
                <w:sz w:val="16"/>
                <w:szCs w:val="16"/>
                <w:u w:val="single"/>
              </w:rPr>
              <w:t>conditions</w:t>
            </w:r>
          </w:p>
          <w:p w14:paraId="4DF19511"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10/81</w:t>
            </w:r>
          </w:p>
          <w:p w14:paraId="47F09986" w14:textId="77777777" w:rsidR="007D4884" w:rsidRPr="007D4884" w:rsidRDefault="000120FA" w:rsidP="007D4884">
            <w:pPr>
              <w:rPr>
                <w:rFonts w:asciiTheme="minorHAnsi" w:hAnsiTheme="minorHAnsi" w:cstheme="minorHAnsi"/>
                <w:sz w:val="16"/>
                <w:szCs w:val="16"/>
              </w:rPr>
            </w:pPr>
            <w:r>
              <w:rPr>
                <w:rFonts w:asciiTheme="minorHAnsi" w:hAnsiTheme="minorHAnsi" w:cstheme="minorHAnsi"/>
                <w:sz w:val="16"/>
                <w:szCs w:val="16"/>
              </w:rPr>
              <w:t>PLB: 7/76</w:t>
            </w:r>
          </w:p>
          <w:p w14:paraId="743E762E" w14:textId="77777777" w:rsidR="007D4884" w:rsidRPr="00B469EF" w:rsidRDefault="007D4884" w:rsidP="007D4884">
            <w:pPr>
              <w:rPr>
                <w:rFonts w:asciiTheme="minorHAnsi" w:hAnsiTheme="minorHAnsi" w:cstheme="minorHAnsi"/>
                <w:sz w:val="16"/>
                <w:szCs w:val="16"/>
                <w:u w:val="single"/>
              </w:rPr>
            </w:pPr>
            <w:r w:rsidRPr="00B469EF">
              <w:rPr>
                <w:rFonts w:asciiTheme="minorHAnsi" w:hAnsiTheme="minorHAnsi" w:cstheme="minorHAnsi"/>
                <w:sz w:val="16"/>
                <w:szCs w:val="16"/>
                <w:u w:val="single"/>
              </w:rPr>
              <w:t>Fatigue</w:t>
            </w:r>
          </w:p>
          <w:p w14:paraId="1B48AE0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4/81</w:t>
            </w:r>
          </w:p>
          <w:p w14:paraId="4E4860C3" w14:textId="77777777" w:rsidR="007D4884" w:rsidRPr="007D4884" w:rsidRDefault="000120FA" w:rsidP="007D4884">
            <w:pPr>
              <w:rPr>
                <w:rFonts w:asciiTheme="minorHAnsi" w:hAnsiTheme="minorHAnsi" w:cstheme="minorHAnsi"/>
                <w:sz w:val="16"/>
                <w:szCs w:val="16"/>
              </w:rPr>
            </w:pPr>
            <w:r>
              <w:rPr>
                <w:rFonts w:asciiTheme="minorHAnsi" w:hAnsiTheme="minorHAnsi" w:cstheme="minorHAnsi"/>
                <w:sz w:val="16"/>
                <w:szCs w:val="16"/>
              </w:rPr>
              <w:t>PLB: 2/76</w:t>
            </w:r>
          </w:p>
          <w:p w14:paraId="49B4F11B" w14:textId="77777777" w:rsidR="007D4884" w:rsidRPr="00B469EF" w:rsidRDefault="007D4884" w:rsidP="007D4884">
            <w:pPr>
              <w:rPr>
                <w:rFonts w:asciiTheme="minorHAnsi" w:hAnsiTheme="minorHAnsi" w:cstheme="minorHAnsi"/>
                <w:sz w:val="16"/>
                <w:szCs w:val="16"/>
                <w:u w:val="single"/>
              </w:rPr>
            </w:pPr>
            <w:r w:rsidRPr="00B469EF">
              <w:rPr>
                <w:rFonts w:asciiTheme="minorHAnsi" w:hAnsiTheme="minorHAnsi" w:cstheme="minorHAnsi"/>
                <w:sz w:val="16"/>
                <w:szCs w:val="16"/>
                <w:u w:val="single"/>
              </w:rPr>
              <w:t>Face oedema</w:t>
            </w:r>
          </w:p>
          <w:p w14:paraId="3D92719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2/81</w:t>
            </w:r>
          </w:p>
          <w:p w14:paraId="361CDDCA" w14:textId="77777777" w:rsidR="007D4884" w:rsidRPr="007D4884" w:rsidRDefault="00B469EF" w:rsidP="007D4884">
            <w:pPr>
              <w:rPr>
                <w:rFonts w:asciiTheme="minorHAnsi" w:hAnsiTheme="minorHAnsi" w:cstheme="minorHAnsi"/>
                <w:sz w:val="16"/>
                <w:szCs w:val="16"/>
              </w:rPr>
            </w:pPr>
            <w:r>
              <w:rPr>
                <w:rFonts w:asciiTheme="minorHAnsi" w:hAnsiTheme="minorHAnsi" w:cstheme="minorHAnsi"/>
                <w:sz w:val="16"/>
                <w:szCs w:val="16"/>
              </w:rPr>
              <w:t>PLB: 2/76</w:t>
            </w:r>
          </w:p>
          <w:p w14:paraId="0C7554BE" w14:textId="77777777" w:rsidR="007D4884" w:rsidRPr="00B469EF" w:rsidRDefault="007D4884" w:rsidP="007D4884">
            <w:pPr>
              <w:rPr>
                <w:rFonts w:asciiTheme="minorHAnsi" w:hAnsiTheme="minorHAnsi" w:cstheme="minorHAnsi"/>
                <w:sz w:val="16"/>
                <w:szCs w:val="16"/>
                <w:u w:val="single"/>
              </w:rPr>
            </w:pPr>
            <w:r w:rsidRPr="00B469EF">
              <w:rPr>
                <w:rFonts w:asciiTheme="minorHAnsi" w:hAnsiTheme="minorHAnsi" w:cstheme="minorHAnsi"/>
                <w:sz w:val="16"/>
                <w:szCs w:val="16"/>
                <w:u w:val="single"/>
              </w:rPr>
              <w:t>Respiratory,</w:t>
            </w:r>
            <w:r w:rsidR="00B469EF" w:rsidRPr="00B469EF">
              <w:rPr>
                <w:rFonts w:asciiTheme="minorHAnsi" w:hAnsiTheme="minorHAnsi" w:cstheme="minorHAnsi"/>
                <w:sz w:val="16"/>
                <w:szCs w:val="16"/>
                <w:u w:val="single"/>
              </w:rPr>
              <w:t xml:space="preserve"> thoracic &amp; </w:t>
            </w:r>
            <w:r w:rsidRPr="00B469EF">
              <w:rPr>
                <w:rFonts w:asciiTheme="minorHAnsi" w:hAnsiTheme="minorHAnsi" w:cstheme="minorHAnsi"/>
                <w:sz w:val="16"/>
                <w:szCs w:val="16"/>
                <w:u w:val="single"/>
              </w:rPr>
              <w:t>mediastinal</w:t>
            </w:r>
            <w:r w:rsidR="00B469EF" w:rsidRPr="00B469EF">
              <w:rPr>
                <w:rFonts w:asciiTheme="minorHAnsi" w:hAnsiTheme="minorHAnsi" w:cstheme="minorHAnsi"/>
                <w:sz w:val="16"/>
                <w:szCs w:val="16"/>
                <w:u w:val="single"/>
              </w:rPr>
              <w:t xml:space="preserve"> </w:t>
            </w:r>
            <w:r w:rsidRPr="00B469EF">
              <w:rPr>
                <w:rFonts w:asciiTheme="minorHAnsi" w:hAnsiTheme="minorHAnsi" w:cstheme="minorHAnsi"/>
                <w:sz w:val="16"/>
                <w:szCs w:val="16"/>
                <w:u w:val="single"/>
              </w:rPr>
              <w:t>disorder</w:t>
            </w:r>
          </w:p>
          <w:p w14:paraId="0C40C60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8/81</w:t>
            </w:r>
          </w:p>
          <w:p w14:paraId="2BF8EB0F" w14:textId="77777777" w:rsidR="007D4884" w:rsidRPr="007D4884" w:rsidRDefault="00B469EF" w:rsidP="007D4884">
            <w:pPr>
              <w:rPr>
                <w:rFonts w:asciiTheme="minorHAnsi" w:hAnsiTheme="minorHAnsi" w:cstheme="minorHAnsi"/>
                <w:sz w:val="16"/>
                <w:szCs w:val="16"/>
              </w:rPr>
            </w:pPr>
            <w:r>
              <w:rPr>
                <w:rFonts w:asciiTheme="minorHAnsi" w:hAnsiTheme="minorHAnsi" w:cstheme="minorHAnsi"/>
                <w:sz w:val="16"/>
                <w:szCs w:val="16"/>
              </w:rPr>
              <w:t>PLB: 8/76</w:t>
            </w:r>
          </w:p>
          <w:p w14:paraId="075E57FF" w14:textId="77777777" w:rsidR="007D4884" w:rsidRPr="00B469EF" w:rsidRDefault="007D4884" w:rsidP="007D4884">
            <w:pPr>
              <w:rPr>
                <w:rFonts w:asciiTheme="minorHAnsi" w:hAnsiTheme="minorHAnsi" w:cstheme="minorHAnsi"/>
                <w:sz w:val="16"/>
                <w:szCs w:val="16"/>
                <w:u w:val="single"/>
              </w:rPr>
            </w:pPr>
            <w:r w:rsidRPr="00B469EF">
              <w:rPr>
                <w:rFonts w:asciiTheme="minorHAnsi" w:hAnsiTheme="minorHAnsi" w:cstheme="minorHAnsi"/>
                <w:sz w:val="16"/>
                <w:szCs w:val="16"/>
                <w:u w:val="single"/>
              </w:rPr>
              <w:t>Nervous</w:t>
            </w:r>
            <w:r w:rsidR="00B469EF" w:rsidRPr="00B469EF">
              <w:rPr>
                <w:rFonts w:asciiTheme="minorHAnsi" w:hAnsiTheme="minorHAnsi" w:cstheme="minorHAnsi"/>
                <w:sz w:val="16"/>
                <w:szCs w:val="16"/>
                <w:u w:val="single"/>
              </w:rPr>
              <w:t xml:space="preserve"> </w:t>
            </w:r>
            <w:r w:rsidRPr="00B469EF">
              <w:rPr>
                <w:rFonts w:asciiTheme="minorHAnsi" w:hAnsiTheme="minorHAnsi" w:cstheme="minorHAnsi"/>
                <w:sz w:val="16"/>
                <w:szCs w:val="16"/>
                <w:u w:val="single"/>
              </w:rPr>
              <w:t>system</w:t>
            </w:r>
            <w:r w:rsidR="00B469EF" w:rsidRPr="00B469EF">
              <w:rPr>
                <w:rFonts w:asciiTheme="minorHAnsi" w:hAnsiTheme="minorHAnsi" w:cstheme="minorHAnsi"/>
                <w:sz w:val="16"/>
                <w:szCs w:val="16"/>
                <w:u w:val="single"/>
              </w:rPr>
              <w:t xml:space="preserve"> </w:t>
            </w:r>
            <w:r w:rsidRPr="00B469EF">
              <w:rPr>
                <w:rFonts w:asciiTheme="minorHAnsi" w:hAnsiTheme="minorHAnsi" w:cstheme="minorHAnsi"/>
                <w:sz w:val="16"/>
                <w:szCs w:val="16"/>
                <w:u w:val="single"/>
              </w:rPr>
              <w:t>disorders</w:t>
            </w:r>
          </w:p>
          <w:p w14:paraId="4962984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6/81</w:t>
            </w:r>
          </w:p>
          <w:p w14:paraId="66795A19" w14:textId="77777777" w:rsidR="007D4884" w:rsidRPr="007D4884" w:rsidRDefault="00B469EF" w:rsidP="007D4884">
            <w:pPr>
              <w:rPr>
                <w:rFonts w:asciiTheme="minorHAnsi" w:hAnsiTheme="minorHAnsi" w:cstheme="minorHAnsi"/>
                <w:sz w:val="16"/>
                <w:szCs w:val="16"/>
              </w:rPr>
            </w:pPr>
            <w:r>
              <w:rPr>
                <w:rFonts w:asciiTheme="minorHAnsi" w:hAnsiTheme="minorHAnsi" w:cstheme="minorHAnsi"/>
                <w:sz w:val="16"/>
                <w:szCs w:val="16"/>
              </w:rPr>
              <w:t>PLB: 8/76</w:t>
            </w:r>
          </w:p>
          <w:p w14:paraId="58825DA7" w14:textId="77777777" w:rsidR="007D4884" w:rsidRPr="00B469EF" w:rsidRDefault="00B469EF" w:rsidP="007D4884">
            <w:pPr>
              <w:rPr>
                <w:rFonts w:asciiTheme="minorHAnsi" w:hAnsiTheme="minorHAnsi" w:cstheme="minorHAnsi"/>
                <w:sz w:val="16"/>
                <w:szCs w:val="16"/>
                <w:u w:val="single"/>
              </w:rPr>
            </w:pPr>
            <w:r w:rsidRPr="00B469EF">
              <w:rPr>
                <w:rFonts w:asciiTheme="minorHAnsi" w:hAnsiTheme="minorHAnsi" w:cstheme="minorHAnsi"/>
                <w:sz w:val="16"/>
                <w:szCs w:val="16"/>
                <w:u w:val="single"/>
              </w:rPr>
              <w:t xml:space="preserve">Skin &amp; </w:t>
            </w:r>
            <w:r w:rsidR="007D4884" w:rsidRPr="00B469EF">
              <w:rPr>
                <w:rFonts w:asciiTheme="minorHAnsi" w:hAnsiTheme="minorHAnsi" w:cstheme="minorHAnsi"/>
                <w:sz w:val="16"/>
                <w:szCs w:val="16"/>
                <w:u w:val="single"/>
              </w:rPr>
              <w:t>subcutaneous</w:t>
            </w:r>
            <w:r w:rsidRPr="00B469EF">
              <w:rPr>
                <w:rFonts w:asciiTheme="minorHAnsi" w:hAnsiTheme="minorHAnsi" w:cstheme="minorHAnsi"/>
                <w:sz w:val="16"/>
                <w:szCs w:val="16"/>
                <w:u w:val="single"/>
              </w:rPr>
              <w:t xml:space="preserve"> </w:t>
            </w:r>
            <w:r w:rsidR="007D4884" w:rsidRPr="00B469EF">
              <w:rPr>
                <w:rFonts w:asciiTheme="minorHAnsi" w:hAnsiTheme="minorHAnsi" w:cstheme="minorHAnsi"/>
                <w:sz w:val="16"/>
                <w:szCs w:val="16"/>
                <w:u w:val="single"/>
              </w:rPr>
              <w:t>tissue</w:t>
            </w:r>
            <w:r w:rsidRPr="00B469EF">
              <w:rPr>
                <w:rFonts w:asciiTheme="minorHAnsi" w:hAnsiTheme="minorHAnsi" w:cstheme="minorHAnsi"/>
                <w:sz w:val="16"/>
                <w:szCs w:val="16"/>
                <w:u w:val="single"/>
              </w:rPr>
              <w:t xml:space="preserve"> </w:t>
            </w:r>
            <w:r w:rsidR="007D4884" w:rsidRPr="00B469EF">
              <w:rPr>
                <w:rFonts w:asciiTheme="minorHAnsi" w:hAnsiTheme="minorHAnsi" w:cstheme="minorHAnsi"/>
                <w:sz w:val="16"/>
                <w:szCs w:val="16"/>
                <w:u w:val="single"/>
              </w:rPr>
              <w:t>disorders</w:t>
            </w:r>
          </w:p>
          <w:p w14:paraId="1C4FB11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6/81</w:t>
            </w:r>
          </w:p>
          <w:p w14:paraId="384904D6" w14:textId="77777777" w:rsidR="007D4884" w:rsidRPr="007D4884" w:rsidRDefault="00B469EF" w:rsidP="007D4884">
            <w:pPr>
              <w:rPr>
                <w:rFonts w:asciiTheme="minorHAnsi" w:hAnsiTheme="minorHAnsi" w:cstheme="minorHAnsi"/>
                <w:sz w:val="16"/>
                <w:szCs w:val="16"/>
              </w:rPr>
            </w:pPr>
            <w:r>
              <w:rPr>
                <w:rFonts w:asciiTheme="minorHAnsi" w:hAnsiTheme="minorHAnsi" w:cstheme="minorHAnsi"/>
                <w:sz w:val="16"/>
                <w:szCs w:val="16"/>
              </w:rPr>
              <w:t>PLB: 8/76</w:t>
            </w:r>
          </w:p>
          <w:p w14:paraId="644B64E6" w14:textId="77777777" w:rsidR="007D4884" w:rsidRPr="00B469EF" w:rsidRDefault="007D4884" w:rsidP="007D4884">
            <w:pPr>
              <w:rPr>
                <w:rFonts w:asciiTheme="minorHAnsi" w:hAnsiTheme="minorHAnsi" w:cstheme="minorHAnsi"/>
                <w:sz w:val="16"/>
                <w:szCs w:val="16"/>
                <w:u w:val="single"/>
              </w:rPr>
            </w:pPr>
            <w:r w:rsidRPr="00B469EF">
              <w:rPr>
                <w:rFonts w:asciiTheme="minorHAnsi" w:hAnsiTheme="minorHAnsi" w:cstheme="minorHAnsi"/>
                <w:sz w:val="16"/>
                <w:szCs w:val="16"/>
                <w:u w:val="single"/>
              </w:rPr>
              <w:t>Metabolism</w:t>
            </w:r>
            <w:r w:rsidR="00B469EF" w:rsidRPr="00B469EF">
              <w:rPr>
                <w:rFonts w:asciiTheme="minorHAnsi" w:hAnsiTheme="minorHAnsi" w:cstheme="minorHAnsi"/>
                <w:sz w:val="16"/>
                <w:szCs w:val="16"/>
                <w:u w:val="single"/>
              </w:rPr>
              <w:t xml:space="preserve"> &amp; </w:t>
            </w:r>
            <w:r w:rsidRPr="00B469EF">
              <w:rPr>
                <w:rFonts w:asciiTheme="minorHAnsi" w:hAnsiTheme="minorHAnsi" w:cstheme="minorHAnsi"/>
                <w:sz w:val="16"/>
                <w:szCs w:val="16"/>
                <w:u w:val="single"/>
              </w:rPr>
              <w:t>nutrition</w:t>
            </w:r>
            <w:r w:rsidR="00B469EF" w:rsidRPr="00B469EF">
              <w:rPr>
                <w:rFonts w:asciiTheme="minorHAnsi" w:hAnsiTheme="minorHAnsi" w:cstheme="minorHAnsi"/>
                <w:sz w:val="16"/>
                <w:szCs w:val="16"/>
                <w:u w:val="single"/>
              </w:rPr>
              <w:t xml:space="preserve"> </w:t>
            </w:r>
            <w:r w:rsidRPr="00B469EF">
              <w:rPr>
                <w:rFonts w:asciiTheme="minorHAnsi" w:hAnsiTheme="minorHAnsi" w:cstheme="minorHAnsi"/>
                <w:sz w:val="16"/>
                <w:szCs w:val="16"/>
                <w:u w:val="single"/>
              </w:rPr>
              <w:t>disorders</w:t>
            </w:r>
          </w:p>
          <w:p w14:paraId="3B6ABF9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5/81</w:t>
            </w:r>
          </w:p>
          <w:p w14:paraId="0945F81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9/76</w:t>
            </w:r>
          </w:p>
        </w:tc>
        <w:tc>
          <w:tcPr>
            <w:tcW w:w="4394" w:type="dxa"/>
          </w:tcPr>
          <w:p w14:paraId="5C4BBFE8" w14:textId="77777777" w:rsidR="007D4884" w:rsidRPr="00153B85" w:rsidRDefault="00153B85"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lastRenderedPageBreak/>
              <w:t>Overall number of subjects with any SAE</w:t>
            </w:r>
          </w:p>
          <w:p w14:paraId="610E058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5/81</w:t>
            </w:r>
          </w:p>
          <w:p w14:paraId="71F76C4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15/76</w:t>
            </w:r>
          </w:p>
          <w:p w14:paraId="3C02B8C3" w14:textId="77777777" w:rsidR="007D4884" w:rsidRPr="007D4884" w:rsidRDefault="007D4884" w:rsidP="007D4884">
            <w:pPr>
              <w:rPr>
                <w:rFonts w:asciiTheme="minorHAnsi" w:hAnsiTheme="minorHAnsi" w:cstheme="minorHAnsi"/>
                <w:sz w:val="16"/>
                <w:szCs w:val="16"/>
              </w:rPr>
            </w:pPr>
          </w:p>
          <w:p w14:paraId="4F76F52B" w14:textId="77777777" w:rsidR="007D4884" w:rsidRPr="00153B85" w:rsidRDefault="007D4884"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Musculoskeletal</w:t>
            </w:r>
            <w:r w:rsidR="00153B85" w:rsidRPr="00153B85">
              <w:rPr>
                <w:rFonts w:asciiTheme="minorHAnsi" w:hAnsiTheme="minorHAnsi" w:cstheme="minorHAnsi"/>
                <w:sz w:val="16"/>
                <w:szCs w:val="16"/>
                <w:u w:val="single"/>
              </w:rPr>
              <w:t xml:space="preserve"> &amp; connective </w:t>
            </w:r>
            <w:r w:rsidR="00153B85">
              <w:rPr>
                <w:rFonts w:asciiTheme="minorHAnsi" w:hAnsiTheme="minorHAnsi" w:cstheme="minorHAnsi"/>
                <w:sz w:val="16"/>
                <w:szCs w:val="16"/>
                <w:u w:val="single"/>
              </w:rPr>
              <w:t>t</w:t>
            </w:r>
            <w:r w:rsidRPr="00153B85">
              <w:rPr>
                <w:rFonts w:asciiTheme="minorHAnsi" w:hAnsiTheme="minorHAnsi" w:cstheme="minorHAnsi"/>
                <w:sz w:val="16"/>
                <w:szCs w:val="16"/>
                <w:u w:val="single"/>
              </w:rPr>
              <w:t>issue</w:t>
            </w:r>
            <w:r w:rsidR="00153B85" w:rsidRPr="00153B85">
              <w:rPr>
                <w:rFonts w:asciiTheme="minorHAnsi" w:hAnsiTheme="minorHAnsi" w:cstheme="minorHAnsi"/>
                <w:sz w:val="16"/>
                <w:szCs w:val="16"/>
                <w:u w:val="single"/>
              </w:rPr>
              <w:t xml:space="preserve"> disorder</w:t>
            </w:r>
          </w:p>
          <w:p w14:paraId="21A854C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3/81</w:t>
            </w:r>
          </w:p>
          <w:p w14:paraId="51C92E2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4/76</w:t>
            </w:r>
          </w:p>
          <w:p w14:paraId="2DFD9D63" w14:textId="77777777" w:rsidR="007D4884" w:rsidRPr="00153B85" w:rsidRDefault="007D4884"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 xml:space="preserve">Spinal </w:t>
            </w:r>
            <w:r w:rsidR="00153B85" w:rsidRPr="00153B85">
              <w:rPr>
                <w:rFonts w:asciiTheme="minorHAnsi" w:hAnsiTheme="minorHAnsi" w:cstheme="minorHAnsi"/>
                <w:sz w:val="16"/>
                <w:szCs w:val="16"/>
                <w:u w:val="single"/>
              </w:rPr>
              <w:t>column stenosis</w:t>
            </w:r>
          </w:p>
          <w:p w14:paraId="758BB06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2/81</w:t>
            </w:r>
          </w:p>
          <w:p w14:paraId="0AFB96FF" w14:textId="77777777" w:rsidR="007D4884" w:rsidRPr="007D4884" w:rsidRDefault="00153B85" w:rsidP="007D4884">
            <w:pPr>
              <w:rPr>
                <w:rFonts w:asciiTheme="minorHAnsi" w:hAnsiTheme="minorHAnsi" w:cstheme="minorHAnsi"/>
                <w:sz w:val="16"/>
                <w:szCs w:val="16"/>
              </w:rPr>
            </w:pPr>
            <w:r>
              <w:rPr>
                <w:rFonts w:asciiTheme="minorHAnsi" w:hAnsiTheme="minorHAnsi" w:cstheme="minorHAnsi"/>
                <w:sz w:val="16"/>
                <w:szCs w:val="16"/>
              </w:rPr>
              <w:t>PLB: 1/76</w:t>
            </w:r>
          </w:p>
          <w:p w14:paraId="70DC6902" w14:textId="77777777" w:rsidR="007D4884" w:rsidRPr="00153B85" w:rsidRDefault="007D4884"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Arthralgia</w:t>
            </w:r>
          </w:p>
          <w:p w14:paraId="52B570A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0/81</w:t>
            </w:r>
          </w:p>
          <w:p w14:paraId="15AFAB7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2/76</w:t>
            </w:r>
          </w:p>
          <w:p w14:paraId="0F526E58" w14:textId="77777777" w:rsidR="007D4884" w:rsidRPr="00153B85" w:rsidRDefault="007D4884"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Back pain</w:t>
            </w:r>
          </w:p>
          <w:p w14:paraId="685FE595"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0/81</w:t>
            </w:r>
          </w:p>
          <w:p w14:paraId="41F7672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1/76</w:t>
            </w:r>
          </w:p>
          <w:p w14:paraId="4B3C73AB" w14:textId="77777777" w:rsidR="007D4884" w:rsidRPr="00153B85" w:rsidRDefault="007D4884"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Neck pain</w:t>
            </w:r>
          </w:p>
          <w:p w14:paraId="692E4BA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0/81</w:t>
            </w:r>
          </w:p>
          <w:p w14:paraId="3019FC8C" w14:textId="77777777" w:rsidR="007D4884" w:rsidRPr="007D4884" w:rsidRDefault="00153B85" w:rsidP="007D4884">
            <w:pPr>
              <w:rPr>
                <w:rFonts w:asciiTheme="minorHAnsi" w:hAnsiTheme="minorHAnsi" w:cstheme="minorHAnsi"/>
                <w:sz w:val="16"/>
                <w:szCs w:val="16"/>
              </w:rPr>
            </w:pPr>
            <w:r>
              <w:rPr>
                <w:rFonts w:asciiTheme="minorHAnsi" w:hAnsiTheme="minorHAnsi" w:cstheme="minorHAnsi"/>
                <w:sz w:val="16"/>
                <w:szCs w:val="16"/>
              </w:rPr>
              <w:t>PLB: 1/76</w:t>
            </w:r>
          </w:p>
          <w:p w14:paraId="6FFA5262" w14:textId="77777777" w:rsidR="007D4884" w:rsidRPr="00153B85" w:rsidRDefault="007D4884"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Other</w:t>
            </w:r>
          </w:p>
          <w:p w14:paraId="71377D66"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1/81</w:t>
            </w:r>
          </w:p>
          <w:p w14:paraId="78D29F5F" w14:textId="77777777" w:rsidR="007D4884" w:rsidRPr="007D4884" w:rsidRDefault="00153B85" w:rsidP="007D4884">
            <w:pPr>
              <w:rPr>
                <w:rFonts w:asciiTheme="minorHAnsi" w:hAnsiTheme="minorHAnsi" w:cstheme="minorHAnsi"/>
                <w:sz w:val="16"/>
                <w:szCs w:val="16"/>
              </w:rPr>
            </w:pPr>
            <w:r>
              <w:rPr>
                <w:rFonts w:asciiTheme="minorHAnsi" w:hAnsiTheme="minorHAnsi" w:cstheme="minorHAnsi"/>
                <w:sz w:val="16"/>
                <w:szCs w:val="16"/>
              </w:rPr>
              <w:t>PLB: 0/76</w:t>
            </w:r>
          </w:p>
          <w:p w14:paraId="43390050" w14:textId="77777777" w:rsidR="007D4884" w:rsidRPr="00153B85" w:rsidRDefault="007D4884"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Injury</w:t>
            </w:r>
            <w:r w:rsidR="00153B85" w:rsidRPr="00153B85">
              <w:rPr>
                <w:rFonts w:asciiTheme="minorHAnsi" w:hAnsiTheme="minorHAnsi" w:cstheme="minorHAnsi"/>
                <w:sz w:val="16"/>
                <w:szCs w:val="16"/>
                <w:u w:val="single"/>
              </w:rPr>
              <w:t xml:space="preserve"> </w:t>
            </w:r>
            <w:r w:rsidRPr="00153B85">
              <w:rPr>
                <w:rFonts w:asciiTheme="minorHAnsi" w:hAnsiTheme="minorHAnsi" w:cstheme="minorHAnsi"/>
                <w:sz w:val="16"/>
                <w:szCs w:val="16"/>
                <w:u w:val="single"/>
              </w:rPr>
              <w:t>,poisoning</w:t>
            </w:r>
            <w:r w:rsidR="00153B85" w:rsidRPr="00153B85">
              <w:rPr>
                <w:rFonts w:asciiTheme="minorHAnsi" w:hAnsiTheme="minorHAnsi" w:cstheme="minorHAnsi"/>
                <w:sz w:val="16"/>
                <w:szCs w:val="16"/>
                <w:u w:val="single"/>
              </w:rPr>
              <w:t xml:space="preserve"> &amp; </w:t>
            </w:r>
            <w:r w:rsidRPr="00153B85">
              <w:rPr>
                <w:rFonts w:asciiTheme="minorHAnsi" w:hAnsiTheme="minorHAnsi" w:cstheme="minorHAnsi"/>
                <w:sz w:val="16"/>
                <w:szCs w:val="16"/>
                <w:u w:val="single"/>
              </w:rPr>
              <w:t>procedural</w:t>
            </w:r>
            <w:r w:rsidR="00153B85" w:rsidRPr="00153B85">
              <w:rPr>
                <w:rFonts w:asciiTheme="minorHAnsi" w:hAnsiTheme="minorHAnsi" w:cstheme="minorHAnsi"/>
                <w:sz w:val="16"/>
                <w:szCs w:val="16"/>
                <w:u w:val="single"/>
              </w:rPr>
              <w:t xml:space="preserve"> </w:t>
            </w:r>
            <w:r w:rsidRPr="00153B85">
              <w:rPr>
                <w:rFonts w:asciiTheme="minorHAnsi" w:hAnsiTheme="minorHAnsi" w:cstheme="minorHAnsi"/>
                <w:sz w:val="16"/>
                <w:szCs w:val="16"/>
                <w:u w:val="single"/>
              </w:rPr>
              <w:t>complications</w:t>
            </w:r>
          </w:p>
          <w:p w14:paraId="7CCDE03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0/81</w:t>
            </w:r>
          </w:p>
          <w:p w14:paraId="011E9D8F" w14:textId="77777777" w:rsidR="007D4884" w:rsidRPr="007D4884" w:rsidRDefault="00153B85" w:rsidP="007D4884">
            <w:pPr>
              <w:rPr>
                <w:rFonts w:asciiTheme="minorHAnsi" w:hAnsiTheme="minorHAnsi" w:cstheme="minorHAnsi"/>
                <w:sz w:val="16"/>
                <w:szCs w:val="16"/>
              </w:rPr>
            </w:pPr>
            <w:r>
              <w:rPr>
                <w:rFonts w:asciiTheme="minorHAnsi" w:hAnsiTheme="minorHAnsi" w:cstheme="minorHAnsi"/>
                <w:sz w:val="16"/>
                <w:szCs w:val="16"/>
              </w:rPr>
              <w:t>PLB: 5/76</w:t>
            </w:r>
          </w:p>
          <w:p w14:paraId="0E8F1DD7" w14:textId="77777777" w:rsidR="007D4884" w:rsidRPr="00153B85" w:rsidRDefault="007D4884"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Contusion</w:t>
            </w:r>
          </w:p>
          <w:p w14:paraId="23787F0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0/81</w:t>
            </w:r>
          </w:p>
          <w:p w14:paraId="60ACE353" w14:textId="77777777" w:rsidR="007D4884" w:rsidRPr="007D4884" w:rsidRDefault="00153B85" w:rsidP="007D4884">
            <w:pPr>
              <w:rPr>
                <w:rFonts w:asciiTheme="minorHAnsi" w:hAnsiTheme="minorHAnsi" w:cstheme="minorHAnsi"/>
                <w:sz w:val="16"/>
                <w:szCs w:val="16"/>
              </w:rPr>
            </w:pPr>
            <w:r>
              <w:rPr>
                <w:rFonts w:asciiTheme="minorHAnsi" w:hAnsiTheme="minorHAnsi" w:cstheme="minorHAnsi"/>
                <w:sz w:val="16"/>
                <w:szCs w:val="16"/>
              </w:rPr>
              <w:t>PLB: 2/76</w:t>
            </w:r>
          </w:p>
          <w:p w14:paraId="6399D1D0" w14:textId="77777777" w:rsidR="007D4884" w:rsidRPr="00153B85" w:rsidRDefault="007D4884"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Ligament sprain</w:t>
            </w:r>
          </w:p>
          <w:p w14:paraId="1F12F4E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0/81</w:t>
            </w:r>
          </w:p>
          <w:p w14:paraId="354906D3" w14:textId="77777777" w:rsidR="007D4884" w:rsidRPr="007D4884" w:rsidRDefault="00153B85" w:rsidP="007D4884">
            <w:pPr>
              <w:rPr>
                <w:rFonts w:asciiTheme="minorHAnsi" w:hAnsiTheme="minorHAnsi" w:cstheme="minorHAnsi"/>
                <w:sz w:val="16"/>
                <w:szCs w:val="16"/>
              </w:rPr>
            </w:pPr>
            <w:r>
              <w:rPr>
                <w:rFonts w:asciiTheme="minorHAnsi" w:hAnsiTheme="minorHAnsi" w:cstheme="minorHAnsi"/>
                <w:sz w:val="16"/>
                <w:szCs w:val="16"/>
              </w:rPr>
              <w:t>PLB: 1/76</w:t>
            </w:r>
          </w:p>
          <w:p w14:paraId="4D979123" w14:textId="77777777" w:rsidR="007D4884" w:rsidRPr="00153B85" w:rsidRDefault="007D4884"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Joint injury</w:t>
            </w:r>
          </w:p>
          <w:p w14:paraId="4AA7C64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0/81</w:t>
            </w:r>
          </w:p>
          <w:p w14:paraId="216F68F7" w14:textId="77777777" w:rsidR="007D4884" w:rsidRPr="007D4884" w:rsidRDefault="00153B85" w:rsidP="007D4884">
            <w:pPr>
              <w:rPr>
                <w:rFonts w:asciiTheme="minorHAnsi" w:hAnsiTheme="minorHAnsi" w:cstheme="minorHAnsi"/>
                <w:sz w:val="16"/>
                <w:szCs w:val="16"/>
              </w:rPr>
            </w:pPr>
            <w:r>
              <w:rPr>
                <w:rFonts w:asciiTheme="minorHAnsi" w:hAnsiTheme="minorHAnsi" w:cstheme="minorHAnsi"/>
                <w:sz w:val="16"/>
                <w:szCs w:val="16"/>
              </w:rPr>
              <w:t>PLB: 1/76</w:t>
            </w:r>
          </w:p>
          <w:p w14:paraId="4A1AA246" w14:textId="77777777" w:rsidR="007D4884" w:rsidRPr="00153B85" w:rsidRDefault="007D4884" w:rsidP="007D4884">
            <w:pPr>
              <w:rPr>
                <w:rFonts w:asciiTheme="minorHAnsi" w:hAnsiTheme="minorHAnsi" w:cstheme="minorHAnsi"/>
                <w:sz w:val="16"/>
                <w:szCs w:val="16"/>
                <w:u w:val="single"/>
              </w:rPr>
            </w:pPr>
            <w:r w:rsidRPr="00153B85">
              <w:rPr>
                <w:rFonts w:asciiTheme="minorHAnsi" w:hAnsiTheme="minorHAnsi" w:cstheme="minorHAnsi"/>
                <w:sz w:val="16"/>
                <w:szCs w:val="16"/>
                <w:u w:val="single"/>
              </w:rPr>
              <w:t>Wrist</w:t>
            </w:r>
            <w:r w:rsidR="00153B85" w:rsidRPr="00153B85">
              <w:rPr>
                <w:rFonts w:asciiTheme="minorHAnsi" w:hAnsiTheme="minorHAnsi" w:cstheme="minorHAnsi"/>
                <w:sz w:val="16"/>
                <w:szCs w:val="16"/>
                <w:u w:val="single"/>
              </w:rPr>
              <w:t xml:space="preserve"> </w:t>
            </w:r>
            <w:r w:rsidRPr="00153B85">
              <w:rPr>
                <w:rFonts w:asciiTheme="minorHAnsi" w:hAnsiTheme="minorHAnsi" w:cstheme="minorHAnsi"/>
                <w:sz w:val="16"/>
                <w:szCs w:val="16"/>
                <w:u w:val="single"/>
              </w:rPr>
              <w:t>fracture</w:t>
            </w:r>
          </w:p>
          <w:p w14:paraId="7AD02966"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0/81</w:t>
            </w:r>
          </w:p>
          <w:p w14:paraId="1ED12352" w14:textId="77777777" w:rsidR="007D4884" w:rsidRPr="007D4884" w:rsidRDefault="000120FA" w:rsidP="007D4884">
            <w:pPr>
              <w:rPr>
                <w:rFonts w:asciiTheme="minorHAnsi" w:hAnsiTheme="minorHAnsi" w:cstheme="minorHAnsi"/>
                <w:sz w:val="16"/>
                <w:szCs w:val="16"/>
              </w:rPr>
            </w:pPr>
            <w:r>
              <w:rPr>
                <w:rFonts w:asciiTheme="minorHAnsi" w:hAnsiTheme="minorHAnsi" w:cstheme="minorHAnsi"/>
                <w:sz w:val="16"/>
                <w:szCs w:val="16"/>
              </w:rPr>
              <w:lastRenderedPageBreak/>
              <w:t>PLB: 1/76</w:t>
            </w:r>
          </w:p>
          <w:p w14:paraId="5844BE9B" w14:textId="77777777" w:rsidR="007D4884" w:rsidRPr="000120FA" w:rsidRDefault="007D4884" w:rsidP="007D4884">
            <w:pPr>
              <w:rPr>
                <w:rFonts w:asciiTheme="minorHAnsi" w:hAnsiTheme="minorHAnsi" w:cstheme="minorHAnsi"/>
                <w:sz w:val="16"/>
                <w:szCs w:val="16"/>
                <w:u w:val="single"/>
              </w:rPr>
            </w:pPr>
            <w:r w:rsidRPr="000120FA">
              <w:rPr>
                <w:rFonts w:asciiTheme="minorHAnsi" w:hAnsiTheme="minorHAnsi" w:cstheme="minorHAnsi"/>
                <w:sz w:val="16"/>
                <w:szCs w:val="16"/>
                <w:u w:val="single"/>
              </w:rPr>
              <w:t>Multiple fractures</w:t>
            </w:r>
          </w:p>
          <w:p w14:paraId="6051148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0/81</w:t>
            </w:r>
          </w:p>
          <w:p w14:paraId="218D5F2E" w14:textId="77777777" w:rsidR="007D4884" w:rsidRPr="007D4884" w:rsidRDefault="000120FA" w:rsidP="007D4884">
            <w:pPr>
              <w:rPr>
                <w:rFonts w:asciiTheme="minorHAnsi" w:hAnsiTheme="minorHAnsi" w:cstheme="minorHAnsi"/>
                <w:sz w:val="16"/>
                <w:szCs w:val="16"/>
              </w:rPr>
            </w:pPr>
            <w:r>
              <w:rPr>
                <w:rFonts w:asciiTheme="minorHAnsi" w:hAnsiTheme="minorHAnsi" w:cstheme="minorHAnsi"/>
                <w:sz w:val="16"/>
                <w:szCs w:val="16"/>
              </w:rPr>
              <w:t>PLB: 1/76</w:t>
            </w:r>
          </w:p>
          <w:p w14:paraId="47891CE9" w14:textId="77777777" w:rsidR="007D4884" w:rsidRPr="000120FA" w:rsidRDefault="007D4884" w:rsidP="007D4884">
            <w:pPr>
              <w:rPr>
                <w:rFonts w:asciiTheme="minorHAnsi" w:hAnsiTheme="minorHAnsi" w:cstheme="minorHAnsi"/>
                <w:sz w:val="16"/>
                <w:szCs w:val="16"/>
                <w:u w:val="single"/>
              </w:rPr>
            </w:pPr>
            <w:r w:rsidRPr="000120FA">
              <w:rPr>
                <w:rFonts w:asciiTheme="minorHAnsi" w:hAnsiTheme="minorHAnsi" w:cstheme="minorHAnsi"/>
                <w:sz w:val="16"/>
                <w:szCs w:val="16"/>
                <w:u w:val="single"/>
              </w:rPr>
              <w:t>Other</w:t>
            </w:r>
          </w:p>
          <w:p w14:paraId="7226EF2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0/81</w:t>
            </w:r>
          </w:p>
          <w:p w14:paraId="5AB0D90C" w14:textId="77777777" w:rsidR="007D4884" w:rsidRPr="007D4884" w:rsidRDefault="000120FA" w:rsidP="007D4884">
            <w:pPr>
              <w:rPr>
                <w:rFonts w:asciiTheme="minorHAnsi" w:hAnsiTheme="minorHAnsi" w:cstheme="minorHAnsi"/>
                <w:sz w:val="16"/>
                <w:szCs w:val="16"/>
              </w:rPr>
            </w:pPr>
            <w:r>
              <w:rPr>
                <w:rFonts w:asciiTheme="minorHAnsi" w:hAnsiTheme="minorHAnsi" w:cstheme="minorHAnsi"/>
                <w:sz w:val="16"/>
                <w:szCs w:val="16"/>
              </w:rPr>
              <w:t>PLB: 1/76</w:t>
            </w:r>
          </w:p>
          <w:p w14:paraId="4D837833" w14:textId="77777777" w:rsidR="007D4884" w:rsidRPr="000120FA" w:rsidRDefault="000120FA" w:rsidP="007D4884">
            <w:pPr>
              <w:rPr>
                <w:rFonts w:asciiTheme="minorHAnsi" w:hAnsiTheme="minorHAnsi" w:cstheme="minorHAnsi"/>
                <w:sz w:val="16"/>
                <w:szCs w:val="16"/>
                <w:u w:val="single"/>
              </w:rPr>
            </w:pPr>
            <w:r w:rsidRPr="000120FA">
              <w:rPr>
                <w:rFonts w:asciiTheme="minorHAnsi" w:hAnsiTheme="minorHAnsi" w:cstheme="minorHAnsi"/>
                <w:sz w:val="16"/>
                <w:szCs w:val="16"/>
                <w:u w:val="single"/>
              </w:rPr>
              <w:t xml:space="preserve">Infections &amp; </w:t>
            </w:r>
            <w:r w:rsidR="007D4884" w:rsidRPr="000120FA">
              <w:rPr>
                <w:rFonts w:asciiTheme="minorHAnsi" w:hAnsiTheme="minorHAnsi" w:cstheme="minorHAnsi"/>
                <w:sz w:val="16"/>
                <w:szCs w:val="16"/>
                <w:u w:val="single"/>
              </w:rPr>
              <w:t>infestations</w:t>
            </w:r>
          </w:p>
          <w:p w14:paraId="47A72A5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1/81</w:t>
            </w:r>
          </w:p>
          <w:p w14:paraId="7311634A" w14:textId="77777777" w:rsidR="007D4884" w:rsidRPr="007D4884" w:rsidRDefault="000120FA" w:rsidP="007D4884">
            <w:pPr>
              <w:rPr>
                <w:rFonts w:asciiTheme="minorHAnsi" w:hAnsiTheme="minorHAnsi" w:cstheme="minorHAnsi"/>
                <w:sz w:val="16"/>
                <w:szCs w:val="16"/>
              </w:rPr>
            </w:pPr>
            <w:r>
              <w:rPr>
                <w:rFonts w:asciiTheme="minorHAnsi" w:hAnsiTheme="minorHAnsi" w:cstheme="minorHAnsi"/>
                <w:sz w:val="16"/>
                <w:szCs w:val="16"/>
              </w:rPr>
              <w:t>PLB: 2/76</w:t>
            </w:r>
          </w:p>
          <w:p w14:paraId="7D1AF37B" w14:textId="77777777" w:rsidR="007D4884" w:rsidRPr="000120FA" w:rsidRDefault="007D4884" w:rsidP="007D4884">
            <w:pPr>
              <w:rPr>
                <w:rFonts w:asciiTheme="minorHAnsi" w:hAnsiTheme="minorHAnsi" w:cstheme="minorHAnsi"/>
                <w:sz w:val="16"/>
                <w:szCs w:val="16"/>
                <w:u w:val="single"/>
              </w:rPr>
            </w:pPr>
            <w:r w:rsidRPr="000120FA">
              <w:rPr>
                <w:rFonts w:asciiTheme="minorHAnsi" w:hAnsiTheme="minorHAnsi" w:cstheme="minorHAnsi"/>
                <w:sz w:val="16"/>
                <w:szCs w:val="16"/>
                <w:u w:val="single"/>
              </w:rPr>
              <w:t>Gastrointestinal</w:t>
            </w:r>
            <w:r w:rsidR="000120FA" w:rsidRPr="000120FA">
              <w:rPr>
                <w:rFonts w:asciiTheme="minorHAnsi" w:hAnsiTheme="minorHAnsi" w:cstheme="minorHAnsi"/>
                <w:sz w:val="16"/>
                <w:szCs w:val="16"/>
                <w:u w:val="single"/>
              </w:rPr>
              <w:t xml:space="preserve"> </w:t>
            </w:r>
            <w:r w:rsidRPr="000120FA">
              <w:rPr>
                <w:rFonts w:asciiTheme="minorHAnsi" w:hAnsiTheme="minorHAnsi" w:cstheme="minorHAnsi"/>
                <w:sz w:val="16"/>
                <w:szCs w:val="16"/>
                <w:u w:val="single"/>
              </w:rPr>
              <w:t>disorders</w:t>
            </w:r>
          </w:p>
          <w:p w14:paraId="0DFBC19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1/81</w:t>
            </w:r>
          </w:p>
          <w:p w14:paraId="0E3E030A" w14:textId="77777777" w:rsidR="007D4884" w:rsidRPr="007D4884" w:rsidRDefault="000120FA" w:rsidP="007D4884">
            <w:pPr>
              <w:rPr>
                <w:rFonts w:asciiTheme="minorHAnsi" w:hAnsiTheme="minorHAnsi" w:cstheme="minorHAnsi"/>
                <w:sz w:val="16"/>
                <w:szCs w:val="16"/>
              </w:rPr>
            </w:pPr>
            <w:r>
              <w:rPr>
                <w:rFonts w:asciiTheme="minorHAnsi" w:hAnsiTheme="minorHAnsi" w:cstheme="minorHAnsi"/>
                <w:sz w:val="16"/>
                <w:szCs w:val="16"/>
              </w:rPr>
              <w:t>PLB: 1/76</w:t>
            </w:r>
          </w:p>
          <w:p w14:paraId="7C0759EA" w14:textId="77777777" w:rsidR="007D4884" w:rsidRPr="000120FA" w:rsidRDefault="007D4884" w:rsidP="007D4884">
            <w:pPr>
              <w:rPr>
                <w:rFonts w:asciiTheme="minorHAnsi" w:hAnsiTheme="minorHAnsi" w:cstheme="minorHAnsi"/>
                <w:sz w:val="16"/>
                <w:szCs w:val="16"/>
                <w:u w:val="single"/>
              </w:rPr>
            </w:pPr>
            <w:r w:rsidRPr="000120FA">
              <w:rPr>
                <w:rFonts w:asciiTheme="minorHAnsi" w:hAnsiTheme="minorHAnsi" w:cstheme="minorHAnsi"/>
                <w:sz w:val="16"/>
                <w:szCs w:val="16"/>
                <w:u w:val="single"/>
              </w:rPr>
              <w:t>Nervous</w:t>
            </w:r>
            <w:r w:rsidR="000120FA" w:rsidRPr="000120FA">
              <w:rPr>
                <w:rFonts w:asciiTheme="minorHAnsi" w:hAnsiTheme="minorHAnsi" w:cstheme="minorHAnsi"/>
                <w:sz w:val="16"/>
                <w:szCs w:val="16"/>
                <w:u w:val="single"/>
              </w:rPr>
              <w:t xml:space="preserve"> </w:t>
            </w:r>
            <w:r w:rsidRPr="000120FA">
              <w:rPr>
                <w:rFonts w:asciiTheme="minorHAnsi" w:hAnsiTheme="minorHAnsi" w:cstheme="minorHAnsi"/>
                <w:sz w:val="16"/>
                <w:szCs w:val="16"/>
                <w:u w:val="single"/>
              </w:rPr>
              <w:t>system</w:t>
            </w:r>
            <w:r w:rsidR="000120FA" w:rsidRPr="000120FA">
              <w:rPr>
                <w:rFonts w:asciiTheme="minorHAnsi" w:hAnsiTheme="minorHAnsi" w:cstheme="minorHAnsi"/>
                <w:sz w:val="16"/>
                <w:szCs w:val="16"/>
                <w:u w:val="single"/>
              </w:rPr>
              <w:t xml:space="preserve"> </w:t>
            </w:r>
            <w:r w:rsidRPr="000120FA">
              <w:rPr>
                <w:rFonts w:asciiTheme="minorHAnsi" w:hAnsiTheme="minorHAnsi" w:cstheme="minorHAnsi"/>
                <w:sz w:val="16"/>
                <w:szCs w:val="16"/>
                <w:u w:val="single"/>
              </w:rPr>
              <w:t>disorders</w:t>
            </w:r>
          </w:p>
          <w:p w14:paraId="41116A8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IBN: 1/81</w:t>
            </w:r>
          </w:p>
          <w:p w14:paraId="5431AFD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1/76</w:t>
            </w:r>
          </w:p>
          <w:p w14:paraId="113488CE" w14:textId="77777777" w:rsidR="007D4884" w:rsidRPr="007D4884" w:rsidRDefault="007D4884" w:rsidP="007D4884">
            <w:pPr>
              <w:rPr>
                <w:rFonts w:asciiTheme="minorHAnsi" w:hAnsiTheme="minorHAnsi" w:cstheme="minorHAnsi"/>
                <w:sz w:val="16"/>
                <w:szCs w:val="16"/>
              </w:rPr>
            </w:pPr>
          </w:p>
          <w:p w14:paraId="2771004F" w14:textId="77777777" w:rsidR="007D4884" w:rsidRPr="007D4884" w:rsidRDefault="007D4884" w:rsidP="007D4884">
            <w:pPr>
              <w:rPr>
                <w:rFonts w:asciiTheme="minorHAnsi" w:hAnsiTheme="minorHAnsi" w:cstheme="minorHAnsi"/>
                <w:sz w:val="16"/>
                <w:szCs w:val="16"/>
              </w:rPr>
            </w:pPr>
          </w:p>
          <w:p w14:paraId="35259664" w14:textId="77777777" w:rsidR="007D4884" w:rsidRPr="007D4884" w:rsidRDefault="007D4884" w:rsidP="007D4884">
            <w:pPr>
              <w:rPr>
                <w:rFonts w:asciiTheme="minorHAnsi" w:hAnsiTheme="minorHAnsi" w:cstheme="minorHAnsi"/>
                <w:sz w:val="16"/>
                <w:szCs w:val="16"/>
              </w:rPr>
            </w:pPr>
          </w:p>
        </w:tc>
        <w:tc>
          <w:tcPr>
            <w:tcW w:w="2410" w:type="dxa"/>
          </w:tcPr>
          <w:p w14:paraId="7E073CF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lastRenderedPageBreak/>
              <w:t>NR</w:t>
            </w:r>
          </w:p>
        </w:tc>
      </w:tr>
      <w:tr w:rsidR="007D4884" w:rsidRPr="007D4884" w14:paraId="5B5A3383" w14:textId="77777777" w:rsidTr="00C422C3">
        <w:tc>
          <w:tcPr>
            <w:tcW w:w="1570" w:type="dxa"/>
            <w:shd w:val="clear" w:color="auto" w:fill="D9D9D9" w:themeFill="background1" w:themeFillShade="D9"/>
          </w:tcPr>
          <w:p w14:paraId="4C8A278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Tan et al., 2016</w:t>
            </w:r>
          </w:p>
        </w:tc>
        <w:tc>
          <w:tcPr>
            <w:tcW w:w="4956" w:type="dxa"/>
            <w:shd w:val="clear" w:color="auto" w:fill="D9D9D9" w:themeFill="background1" w:themeFillShade="D9"/>
          </w:tcPr>
          <w:p w14:paraId="6B1B59A8" w14:textId="77777777" w:rsidR="007D4884" w:rsidRPr="0001371A" w:rsidRDefault="007D4884" w:rsidP="007D4884">
            <w:pPr>
              <w:rPr>
                <w:rFonts w:asciiTheme="minorHAnsi" w:hAnsiTheme="minorHAnsi" w:cstheme="minorHAnsi"/>
                <w:sz w:val="16"/>
                <w:szCs w:val="16"/>
                <w:u w:val="single"/>
              </w:rPr>
            </w:pPr>
            <w:r w:rsidRPr="0001371A">
              <w:rPr>
                <w:rFonts w:asciiTheme="minorHAnsi" w:hAnsiTheme="minorHAnsi" w:cstheme="minorHAnsi"/>
                <w:sz w:val="16"/>
                <w:szCs w:val="16"/>
                <w:u w:val="single"/>
              </w:rPr>
              <w:t>Pyrexia/flu-like symptoms</w:t>
            </w:r>
          </w:p>
          <w:p w14:paraId="134B664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lastRenderedPageBreak/>
              <w:t>ALN: NR</w:t>
            </w:r>
          </w:p>
          <w:p w14:paraId="4E9FD9D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21/52</w:t>
            </w:r>
          </w:p>
          <w:p w14:paraId="65759081" w14:textId="77777777" w:rsidR="007D4884" w:rsidRPr="007D4884" w:rsidRDefault="007D4884" w:rsidP="007D4884">
            <w:pPr>
              <w:rPr>
                <w:rFonts w:asciiTheme="minorHAnsi" w:hAnsiTheme="minorHAnsi" w:cstheme="minorHAnsi"/>
                <w:sz w:val="16"/>
                <w:szCs w:val="16"/>
              </w:rPr>
            </w:pPr>
          </w:p>
          <w:p w14:paraId="6A359EEB" w14:textId="77777777" w:rsidR="007D4884" w:rsidRPr="007D4884" w:rsidRDefault="0001371A" w:rsidP="007D4884">
            <w:pPr>
              <w:rPr>
                <w:rFonts w:asciiTheme="minorHAnsi" w:hAnsiTheme="minorHAnsi" w:cstheme="minorHAnsi"/>
                <w:sz w:val="16"/>
                <w:szCs w:val="16"/>
              </w:rPr>
            </w:pPr>
            <w:r w:rsidRPr="0001371A">
              <w:rPr>
                <w:rFonts w:asciiTheme="minorHAnsi" w:hAnsiTheme="minorHAnsi" w:cstheme="minorHAnsi"/>
                <w:sz w:val="16"/>
                <w:szCs w:val="16"/>
                <w:u w:val="single"/>
              </w:rPr>
              <w:t xml:space="preserve">Gastrointestinal events </w:t>
            </w:r>
            <w:r w:rsidR="007D4884" w:rsidRPr="007D4884">
              <w:rPr>
                <w:rFonts w:asciiTheme="minorHAnsi" w:hAnsiTheme="minorHAnsi" w:cstheme="minorHAnsi"/>
                <w:sz w:val="16"/>
                <w:szCs w:val="16"/>
              </w:rPr>
              <w:t xml:space="preserve"> </w:t>
            </w:r>
            <w:r>
              <w:rPr>
                <w:rFonts w:asciiTheme="minorHAnsi" w:hAnsiTheme="minorHAnsi" w:cstheme="minorHAnsi"/>
                <w:sz w:val="16"/>
                <w:szCs w:val="16"/>
              </w:rPr>
              <w:t>(</w:t>
            </w:r>
            <w:r w:rsidR="007D4884" w:rsidRPr="007D4884">
              <w:rPr>
                <w:rFonts w:asciiTheme="minorHAnsi" w:hAnsiTheme="minorHAnsi" w:cstheme="minorHAnsi"/>
                <w:sz w:val="16"/>
                <w:szCs w:val="16"/>
              </w:rPr>
              <w:t>12-month, 24-month, 36-month</w:t>
            </w:r>
            <w:r>
              <w:rPr>
                <w:rFonts w:asciiTheme="minorHAnsi" w:hAnsiTheme="minorHAnsi" w:cstheme="minorHAnsi"/>
                <w:sz w:val="16"/>
                <w:szCs w:val="16"/>
              </w:rPr>
              <w:t>)</w:t>
            </w:r>
          </w:p>
          <w:p w14:paraId="261E997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14/53, 23/53, 29/53</w:t>
            </w:r>
          </w:p>
          <w:p w14:paraId="7EF1C92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NR, NR,  NR</w:t>
            </w:r>
          </w:p>
          <w:p w14:paraId="1CC00C4F" w14:textId="77777777" w:rsidR="007D4884" w:rsidRPr="007D4884" w:rsidRDefault="007D4884" w:rsidP="007D4884">
            <w:pPr>
              <w:rPr>
                <w:rFonts w:asciiTheme="minorHAnsi" w:hAnsiTheme="minorHAnsi" w:cstheme="minorHAnsi"/>
                <w:sz w:val="16"/>
                <w:szCs w:val="16"/>
              </w:rPr>
            </w:pPr>
          </w:p>
          <w:p w14:paraId="0EA4EC79" w14:textId="77777777" w:rsidR="007D4884" w:rsidRPr="007D4884" w:rsidRDefault="007D4884" w:rsidP="007D4884">
            <w:pPr>
              <w:rPr>
                <w:rFonts w:asciiTheme="minorHAnsi" w:hAnsiTheme="minorHAnsi" w:cstheme="minorHAnsi"/>
                <w:sz w:val="16"/>
                <w:szCs w:val="16"/>
              </w:rPr>
            </w:pPr>
          </w:p>
        </w:tc>
        <w:tc>
          <w:tcPr>
            <w:tcW w:w="4394" w:type="dxa"/>
            <w:shd w:val="clear" w:color="auto" w:fill="D9D9D9" w:themeFill="background1" w:themeFillShade="D9"/>
          </w:tcPr>
          <w:p w14:paraId="6810932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lastRenderedPageBreak/>
              <w:t>NR</w:t>
            </w:r>
          </w:p>
        </w:tc>
        <w:tc>
          <w:tcPr>
            <w:tcW w:w="2410" w:type="dxa"/>
            <w:shd w:val="clear" w:color="auto" w:fill="D9D9D9" w:themeFill="background1" w:themeFillShade="D9"/>
          </w:tcPr>
          <w:p w14:paraId="5EEA3E05"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5B3BA49C" w14:textId="77777777" w:rsidTr="00A54C44">
        <w:tc>
          <w:tcPr>
            <w:tcW w:w="1570" w:type="dxa"/>
          </w:tcPr>
          <w:p w14:paraId="2E76FF6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Zhang et al., 2019</w:t>
            </w:r>
          </w:p>
        </w:tc>
        <w:tc>
          <w:tcPr>
            <w:tcW w:w="4956" w:type="dxa"/>
          </w:tcPr>
          <w:p w14:paraId="26320CCF" w14:textId="77777777" w:rsidR="007D4884" w:rsidRPr="00C06FC7" w:rsidRDefault="00C06FC7" w:rsidP="007D4884">
            <w:pPr>
              <w:rPr>
                <w:rFonts w:asciiTheme="minorHAnsi" w:hAnsiTheme="minorHAnsi" w:cstheme="minorHAnsi"/>
                <w:sz w:val="16"/>
                <w:szCs w:val="16"/>
                <w:u w:val="single"/>
              </w:rPr>
            </w:pPr>
            <w:r w:rsidRPr="00C06FC7">
              <w:rPr>
                <w:rFonts w:asciiTheme="minorHAnsi" w:hAnsiTheme="minorHAnsi" w:cstheme="minorHAnsi"/>
                <w:sz w:val="16"/>
                <w:szCs w:val="16"/>
                <w:u w:val="single"/>
              </w:rPr>
              <w:t>Overall number of subjects with any AE</w:t>
            </w:r>
          </w:p>
          <w:p w14:paraId="69221F9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18/50</w:t>
            </w:r>
          </w:p>
          <w:p w14:paraId="5D23AFA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0/51</w:t>
            </w:r>
          </w:p>
          <w:p w14:paraId="3D15E5BE" w14:textId="77777777" w:rsidR="007D4884" w:rsidRPr="007D4884" w:rsidRDefault="007D4884" w:rsidP="007D4884">
            <w:pPr>
              <w:rPr>
                <w:rFonts w:asciiTheme="minorHAnsi" w:hAnsiTheme="minorHAnsi" w:cstheme="minorHAnsi"/>
                <w:sz w:val="16"/>
                <w:szCs w:val="16"/>
              </w:rPr>
            </w:pPr>
          </w:p>
          <w:p w14:paraId="0C1B8896" w14:textId="77777777" w:rsidR="007D4884" w:rsidRPr="00C06FC7" w:rsidRDefault="007D4884" w:rsidP="007D4884">
            <w:pPr>
              <w:rPr>
                <w:rFonts w:asciiTheme="minorHAnsi" w:hAnsiTheme="minorHAnsi" w:cstheme="minorHAnsi"/>
                <w:sz w:val="16"/>
                <w:szCs w:val="16"/>
                <w:u w:val="single"/>
              </w:rPr>
            </w:pPr>
            <w:r w:rsidRPr="00C06FC7">
              <w:rPr>
                <w:rFonts w:asciiTheme="minorHAnsi" w:hAnsiTheme="minorHAnsi" w:cstheme="minorHAnsi"/>
                <w:sz w:val="16"/>
                <w:szCs w:val="16"/>
                <w:u w:val="single"/>
              </w:rPr>
              <w:t>Fever</w:t>
            </w:r>
          </w:p>
          <w:p w14:paraId="17539ED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10/50</w:t>
            </w:r>
          </w:p>
          <w:p w14:paraId="7E004D8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0/51</w:t>
            </w:r>
          </w:p>
          <w:p w14:paraId="6CAA33B0" w14:textId="77777777" w:rsidR="007D4884" w:rsidRPr="00C06FC7" w:rsidRDefault="007D4884" w:rsidP="007D4884">
            <w:pPr>
              <w:rPr>
                <w:rFonts w:asciiTheme="minorHAnsi" w:hAnsiTheme="minorHAnsi" w:cstheme="minorHAnsi"/>
                <w:sz w:val="16"/>
                <w:szCs w:val="16"/>
                <w:u w:val="single"/>
              </w:rPr>
            </w:pPr>
            <w:r w:rsidRPr="00C06FC7">
              <w:rPr>
                <w:rFonts w:asciiTheme="minorHAnsi" w:hAnsiTheme="minorHAnsi" w:cstheme="minorHAnsi"/>
                <w:sz w:val="16"/>
                <w:szCs w:val="16"/>
                <w:u w:val="single"/>
              </w:rPr>
              <w:t>Flu-like symptoms</w:t>
            </w:r>
          </w:p>
          <w:p w14:paraId="588DE17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3/50</w:t>
            </w:r>
          </w:p>
          <w:p w14:paraId="560EABA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0/51</w:t>
            </w:r>
          </w:p>
          <w:p w14:paraId="0BDC0C53" w14:textId="77777777" w:rsidR="007D4884" w:rsidRPr="00C06FC7" w:rsidRDefault="007D4884" w:rsidP="007D4884">
            <w:pPr>
              <w:rPr>
                <w:rFonts w:asciiTheme="minorHAnsi" w:hAnsiTheme="minorHAnsi" w:cstheme="minorHAnsi"/>
                <w:sz w:val="16"/>
                <w:szCs w:val="16"/>
                <w:u w:val="single"/>
              </w:rPr>
            </w:pPr>
            <w:r w:rsidRPr="00C06FC7">
              <w:rPr>
                <w:rFonts w:asciiTheme="minorHAnsi" w:hAnsiTheme="minorHAnsi" w:cstheme="minorHAnsi"/>
                <w:sz w:val="16"/>
                <w:szCs w:val="16"/>
                <w:u w:val="single"/>
              </w:rPr>
              <w:t>Arthralgia</w:t>
            </w:r>
          </w:p>
          <w:p w14:paraId="13D179C9"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3/50</w:t>
            </w:r>
          </w:p>
          <w:p w14:paraId="6639DF3F" w14:textId="77777777" w:rsidR="007D4884" w:rsidRPr="007D4884" w:rsidRDefault="00C06FC7" w:rsidP="007D4884">
            <w:pPr>
              <w:rPr>
                <w:rFonts w:asciiTheme="minorHAnsi" w:hAnsiTheme="minorHAnsi" w:cstheme="minorHAnsi"/>
                <w:sz w:val="16"/>
                <w:szCs w:val="16"/>
              </w:rPr>
            </w:pPr>
            <w:r>
              <w:rPr>
                <w:rFonts w:asciiTheme="minorHAnsi" w:hAnsiTheme="minorHAnsi" w:cstheme="minorHAnsi"/>
                <w:sz w:val="16"/>
                <w:szCs w:val="16"/>
              </w:rPr>
              <w:t>PLB: 0/51</w:t>
            </w:r>
          </w:p>
          <w:p w14:paraId="55365BD0" w14:textId="77777777" w:rsidR="007D4884" w:rsidRPr="007D4884" w:rsidRDefault="007D4884" w:rsidP="007D4884">
            <w:pPr>
              <w:rPr>
                <w:rFonts w:asciiTheme="minorHAnsi" w:hAnsiTheme="minorHAnsi" w:cstheme="minorHAnsi"/>
                <w:sz w:val="16"/>
                <w:szCs w:val="16"/>
              </w:rPr>
            </w:pPr>
            <w:r w:rsidRPr="00C06FC7">
              <w:rPr>
                <w:rFonts w:asciiTheme="minorHAnsi" w:hAnsiTheme="minorHAnsi" w:cstheme="minorHAnsi"/>
                <w:sz w:val="16"/>
                <w:szCs w:val="16"/>
                <w:u w:val="single"/>
              </w:rPr>
              <w:t>Myalgia</w:t>
            </w:r>
          </w:p>
          <w:p w14:paraId="216D11E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ZOL: 2/50</w:t>
            </w:r>
          </w:p>
          <w:p w14:paraId="7055A95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0/51</w:t>
            </w:r>
          </w:p>
        </w:tc>
        <w:tc>
          <w:tcPr>
            <w:tcW w:w="4394" w:type="dxa"/>
          </w:tcPr>
          <w:p w14:paraId="214EF65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c>
          <w:tcPr>
            <w:tcW w:w="2410" w:type="dxa"/>
          </w:tcPr>
          <w:p w14:paraId="6D4DC2EB"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397DCD76" w14:textId="77777777" w:rsidTr="00C422C3">
        <w:tc>
          <w:tcPr>
            <w:tcW w:w="1570" w:type="dxa"/>
            <w:shd w:val="clear" w:color="auto" w:fill="D9D9D9" w:themeFill="background1" w:themeFillShade="D9"/>
          </w:tcPr>
          <w:p w14:paraId="1A26DC9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Zhang et al., 2015</w:t>
            </w:r>
          </w:p>
        </w:tc>
        <w:tc>
          <w:tcPr>
            <w:tcW w:w="4956" w:type="dxa"/>
            <w:shd w:val="clear" w:color="auto" w:fill="D9D9D9" w:themeFill="background1" w:themeFillShade="D9"/>
          </w:tcPr>
          <w:p w14:paraId="5FE9B0F2" w14:textId="77777777" w:rsidR="007D4884" w:rsidRPr="00756CE8" w:rsidRDefault="00756CE8" w:rsidP="007D4884">
            <w:pPr>
              <w:rPr>
                <w:rFonts w:asciiTheme="minorHAnsi" w:hAnsiTheme="minorHAnsi" w:cstheme="minorHAnsi"/>
                <w:sz w:val="16"/>
                <w:szCs w:val="16"/>
                <w:u w:val="single"/>
              </w:rPr>
            </w:pPr>
            <w:r w:rsidRPr="00756CE8">
              <w:rPr>
                <w:rFonts w:asciiTheme="minorHAnsi" w:hAnsiTheme="minorHAnsi" w:cstheme="minorHAnsi"/>
                <w:sz w:val="16"/>
                <w:szCs w:val="16"/>
                <w:u w:val="single"/>
              </w:rPr>
              <w:t>Overall number of subjects with any AE</w:t>
            </w:r>
          </w:p>
          <w:p w14:paraId="23362C2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64/107</w:t>
            </w:r>
          </w:p>
          <w:p w14:paraId="70498247"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74/108</w:t>
            </w:r>
          </w:p>
          <w:p w14:paraId="4F17C605" w14:textId="77777777" w:rsidR="007D4884" w:rsidRPr="007D4884" w:rsidRDefault="007D4884" w:rsidP="007D4884">
            <w:pPr>
              <w:rPr>
                <w:rFonts w:asciiTheme="minorHAnsi" w:hAnsiTheme="minorHAnsi" w:cstheme="minorHAnsi"/>
                <w:sz w:val="16"/>
                <w:szCs w:val="16"/>
              </w:rPr>
            </w:pPr>
          </w:p>
          <w:p w14:paraId="5E147AC4" w14:textId="77777777" w:rsidR="00756CE8" w:rsidRPr="00756CE8" w:rsidRDefault="007D4884" w:rsidP="007D4884">
            <w:pPr>
              <w:rPr>
                <w:rFonts w:asciiTheme="minorHAnsi" w:hAnsiTheme="minorHAnsi" w:cstheme="minorHAnsi"/>
                <w:sz w:val="16"/>
                <w:szCs w:val="16"/>
                <w:u w:val="single"/>
              </w:rPr>
            </w:pPr>
            <w:r w:rsidRPr="00756CE8">
              <w:rPr>
                <w:rFonts w:asciiTheme="minorHAnsi" w:hAnsiTheme="minorHAnsi" w:cstheme="minorHAnsi"/>
                <w:sz w:val="16"/>
                <w:szCs w:val="16"/>
                <w:u w:val="single"/>
              </w:rPr>
              <w:t xml:space="preserve">Nasopharyngitis </w:t>
            </w:r>
          </w:p>
          <w:p w14:paraId="52B69FF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10/107</w:t>
            </w:r>
          </w:p>
          <w:p w14:paraId="4322F296" w14:textId="77777777" w:rsidR="007D4884" w:rsidRPr="007D4884" w:rsidRDefault="00756CE8" w:rsidP="007D4884">
            <w:pPr>
              <w:rPr>
                <w:rFonts w:asciiTheme="minorHAnsi" w:hAnsiTheme="minorHAnsi" w:cstheme="minorHAnsi"/>
                <w:sz w:val="16"/>
                <w:szCs w:val="16"/>
              </w:rPr>
            </w:pPr>
            <w:r>
              <w:rPr>
                <w:rFonts w:asciiTheme="minorHAnsi" w:hAnsiTheme="minorHAnsi" w:cstheme="minorHAnsi"/>
                <w:sz w:val="16"/>
                <w:szCs w:val="16"/>
              </w:rPr>
              <w:t>PLB:  12/108</w:t>
            </w:r>
          </w:p>
          <w:p w14:paraId="2EC13F02" w14:textId="77777777" w:rsidR="007D4884" w:rsidRPr="00756CE8" w:rsidRDefault="007D4884" w:rsidP="007D4884">
            <w:pPr>
              <w:rPr>
                <w:rFonts w:asciiTheme="minorHAnsi" w:hAnsiTheme="minorHAnsi" w:cstheme="minorHAnsi"/>
                <w:sz w:val="16"/>
                <w:szCs w:val="16"/>
                <w:u w:val="single"/>
              </w:rPr>
            </w:pPr>
            <w:r w:rsidRPr="00756CE8">
              <w:rPr>
                <w:rFonts w:asciiTheme="minorHAnsi" w:hAnsiTheme="minorHAnsi" w:cstheme="minorHAnsi"/>
                <w:sz w:val="16"/>
                <w:szCs w:val="16"/>
                <w:u w:val="single"/>
              </w:rPr>
              <w:t xml:space="preserve">Abdominal pain, upper </w:t>
            </w:r>
          </w:p>
          <w:p w14:paraId="469AF36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9/107</w:t>
            </w:r>
          </w:p>
          <w:p w14:paraId="4177F7A1" w14:textId="77777777" w:rsidR="007D4884" w:rsidRPr="007D4884" w:rsidRDefault="00756CE8" w:rsidP="007D4884">
            <w:pPr>
              <w:rPr>
                <w:rFonts w:asciiTheme="minorHAnsi" w:hAnsiTheme="minorHAnsi" w:cstheme="minorHAnsi"/>
                <w:sz w:val="16"/>
                <w:szCs w:val="16"/>
              </w:rPr>
            </w:pPr>
            <w:r>
              <w:rPr>
                <w:rFonts w:asciiTheme="minorHAnsi" w:hAnsiTheme="minorHAnsi" w:cstheme="minorHAnsi"/>
                <w:sz w:val="16"/>
                <w:szCs w:val="16"/>
              </w:rPr>
              <w:t>PLB: 3/108</w:t>
            </w:r>
          </w:p>
          <w:p w14:paraId="3263AD16" w14:textId="77777777" w:rsidR="007D4884" w:rsidRPr="00756CE8" w:rsidRDefault="007D4884" w:rsidP="007D4884">
            <w:pPr>
              <w:rPr>
                <w:rFonts w:asciiTheme="minorHAnsi" w:hAnsiTheme="minorHAnsi" w:cstheme="minorHAnsi"/>
                <w:sz w:val="16"/>
                <w:szCs w:val="16"/>
                <w:u w:val="single"/>
              </w:rPr>
            </w:pPr>
            <w:r w:rsidRPr="00756CE8">
              <w:rPr>
                <w:rFonts w:asciiTheme="minorHAnsi" w:hAnsiTheme="minorHAnsi" w:cstheme="minorHAnsi"/>
                <w:sz w:val="16"/>
                <w:szCs w:val="16"/>
                <w:u w:val="single"/>
              </w:rPr>
              <w:t xml:space="preserve">Urine calcium increased </w:t>
            </w:r>
          </w:p>
          <w:p w14:paraId="34F3F76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8/107</w:t>
            </w:r>
          </w:p>
          <w:p w14:paraId="0E676FDB" w14:textId="77777777" w:rsidR="007D4884" w:rsidRPr="007D4884" w:rsidRDefault="00756CE8" w:rsidP="007D4884">
            <w:pPr>
              <w:rPr>
                <w:rFonts w:asciiTheme="minorHAnsi" w:hAnsiTheme="minorHAnsi" w:cstheme="minorHAnsi"/>
                <w:sz w:val="16"/>
                <w:szCs w:val="16"/>
              </w:rPr>
            </w:pPr>
            <w:r>
              <w:rPr>
                <w:rFonts w:asciiTheme="minorHAnsi" w:hAnsiTheme="minorHAnsi" w:cstheme="minorHAnsi"/>
                <w:sz w:val="16"/>
                <w:szCs w:val="16"/>
              </w:rPr>
              <w:t>PLB: 12/108</w:t>
            </w:r>
          </w:p>
          <w:p w14:paraId="313AEFF0" w14:textId="77777777" w:rsidR="007D4884" w:rsidRPr="00756CE8" w:rsidRDefault="007D4884" w:rsidP="007D4884">
            <w:pPr>
              <w:rPr>
                <w:rFonts w:asciiTheme="minorHAnsi" w:hAnsiTheme="minorHAnsi" w:cstheme="minorHAnsi"/>
                <w:sz w:val="16"/>
                <w:szCs w:val="16"/>
                <w:u w:val="single"/>
              </w:rPr>
            </w:pPr>
            <w:r w:rsidRPr="00756CE8">
              <w:rPr>
                <w:rFonts w:asciiTheme="minorHAnsi" w:hAnsiTheme="minorHAnsi" w:cstheme="minorHAnsi"/>
                <w:sz w:val="16"/>
                <w:szCs w:val="16"/>
                <w:u w:val="single"/>
              </w:rPr>
              <w:t>Upp</w:t>
            </w:r>
            <w:r w:rsidR="00756CE8" w:rsidRPr="00756CE8">
              <w:rPr>
                <w:rFonts w:asciiTheme="minorHAnsi" w:hAnsiTheme="minorHAnsi" w:cstheme="minorHAnsi"/>
                <w:sz w:val="16"/>
                <w:szCs w:val="16"/>
                <w:u w:val="single"/>
              </w:rPr>
              <w:t xml:space="preserve">er respiratory tract infection </w:t>
            </w:r>
          </w:p>
          <w:p w14:paraId="3D1399B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7/107</w:t>
            </w:r>
          </w:p>
          <w:p w14:paraId="33FBC410"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6/108</w:t>
            </w:r>
          </w:p>
          <w:p w14:paraId="5C9D6C75" w14:textId="77777777" w:rsidR="007D4884" w:rsidRPr="007D4884" w:rsidRDefault="007D4884" w:rsidP="007D4884">
            <w:pPr>
              <w:rPr>
                <w:rFonts w:asciiTheme="minorHAnsi" w:hAnsiTheme="minorHAnsi" w:cstheme="minorHAnsi"/>
                <w:sz w:val="16"/>
                <w:szCs w:val="16"/>
              </w:rPr>
            </w:pPr>
          </w:p>
          <w:p w14:paraId="1E56ABC2" w14:textId="77777777" w:rsidR="00835D7E" w:rsidRPr="00835D7E" w:rsidRDefault="007D4884" w:rsidP="007D4884">
            <w:pPr>
              <w:rPr>
                <w:rFonts w:asciiTheme="minorHAnsi" w:hAnsiTheme="minorHAnsi" w:cstheme="minorHAnsi"/>
                <w:sz w:val="16"/>
                <w:szCs w:val="16"/>
                <w:u w:val="single"/>
              </w:rPr>
            </w:pPr>
            <w:r w:rsidRPr="00835D7E">
              <w:rPr>
                <w:rFonts w:asciiTheme="minorHAnsi" w:hAnsiTheme="minorHAnsi" w:cstheme="minorHAnsi"/>
                <w:sz w:val="16"/>
                <w:szCs w:val="16"/>
                <w:u w:val="single"/>
              </w:rPr>
              <w:lastRenderedPageBreak/>
              <w:t xml:space="preserve">Arthralgia </w:t>
            </w:r>
          </w:p>
          <w:p w14:paraId="7E07F07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6/107</w:t>
            </w:r>
          </w:p>
          <w:p w14:paraId="11A1E266" w14:textId="77777777" w:rsidR="007D4884" w:rsidRPr="007D4884" w:rsidRDefault="00835D7E" w:rsidP="007D4884">
            <w:pPr>
              <w:rPr>
                <w:rFonts w:asciiTheme="minorHAnsi" w:hAnsiTheme="minorHAnsi" w:cstheme="minorHAnsi"/>
                <w:sz w:val="16"/>
                <w:szCs w:val="16"/>
              </w:rPr>
            </w:pPr>
            <w:r>
              <w:rPr>
                <w:rFonts w:asciiTheme="minorHAnsi" w:hAnsiTheme="minorHAnsi" w:cstheme="minorHAnsi"/>
                <w:sz w:val="16"/>
                <w:szCs w:val="16"/>
              </w:rPr>
              <w:t>PLB: 5/108</w:t>
            </w:r>
          </w:p>
          <w:p w14:paraId="0A77279E" w14:textId="77777777" w:rsidR="007D4884" w:rsidRPr="00835D7E" w:rsidRDefault="007D4884" w:rsidP="007D4884">
            <w:pPr>
              <w:rPr>
                <w:rFonts w:asciiTheme="minorHAnsi" w:hAnsiTheme="minorHAnsi" w:cstheme="minorHAnsi"/>
                <w:sz w:val="16"/>
                <w:szCs w:val="16"/>
                <w:u w:val="single"/>
              </w:rPr>
            </w:pPr>
            <w:r w:rsidRPr="00835D7E">
              <w:rPr>
                <w:rFonts w:asciiTheme="minorHAnsi" w:hAnsiTheme="minorHAnsi" w:cstheme="minorHAnsi"/>
                <w:sz w:val="16"/>
                <w:szCs w:val="16"/>
                <w:u w:val="single"/>
              </w:rPr>
              <w:t xml:space="preserve">Diarrhoea </w:t>
            </w:r>
          </w:p>
          <w:p w14:paraId="1837939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4/107</w:t>
            </w:r>
          </w:p>
          <w:p w14:paraId="2725F4B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w:t>
            </w:r>
            <w:r w:rsidR="00835D7E">
              <w:rPr>
                <w:rFonts w:asciiTheme="minorHAnsi" w:hAnsiTheme="minorHAnsi" w:cstheme="minorHAnsi"/>
                <w:sz w:val="16"/>
                <w:szCs w:val="16"/>
              </w:rPr>
              <w:t>:  6/108</w:t>
            </w:r>
          </w:p>
          <w:p w14:paraId="762A5A7C" w14:textId="77777777" w:rsidR="007D4884" w:rsidRPr="00835D7E" w:rsidRDefault="007D4884" w:rsidP="007D4884">
            <w:pPr>
              <w:rPr>
                <w:rFonts w:asciiTheme="minorHAnsi" w:hAnsiTheme="minorHAnsi" w:cstheme="minorHAnsi"/>
                <w:sz w:val="16"/>
                <w:szCs w:val="16"/>
                <w:u w:val="single"/>
              </w:rPr>
            </w:pPr>
            <w:r w:rsidRPr="00835D7E">
              <w:rPr>
                <w:rFonts w:asciiTheme="minorHAnsi" w:hAnsiTheme="minorHAnsi" w:cstheme="minorHAnsi"/>
                <w:sz w:val="16"/>
                <w:szCs w:val="16"/>
                <w:u w:val="single"/>
              </w:rPr>
              <w:t xml:space="preserve">Vitamin D deficiency </w:t>
            </w:r>
          </w:p>
          <w:p w14:paraId="51DE3BD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0</w:t>
            </w:r>
          </w:p>
          <w:p w14:paraId="55AB47A7" w14:textId="77777777" w:rsidR="007D4884" w:rsidRPr="007D4884" w:rsidRDefault="00835D7E" w:rsidP="007D4884">
            <w:pPr>
              <w:rPr>
                <w:rFonts w:asciiTheme="minorHAnsi" w:hAnsiTheme="minorHAnsi" w:cstheme="minorHAnsi"/>
                <w:sz w:val="16"/>
                <w:szCs w:val="16"/>
              </w:rPr>
            </w:pPr>
            <w:r>
              <w:rPr>
                <w:rFonts w:asciiTheme="minorHAnsi" w:hAnsiTheme="minorHAnsi" w:cstheme="minorHAnsi"/>
                <w:sz w:val="16"/>
                <w:szCs w:val="16"/>
              </w:rPr>
              <w:t>PLB: 6/108</w:t>
            </w:r>
          </w:p>
          <w:p w14:paraId="26E8BE9E" w14:textId="77777777" w:rsidR="007D4884" w:rsidRPr="00835D7E" w:rsidRDefault="007D4884" w:rsidP="007D4884">
            <w:pPr>
              <w:rPr>
                <w:rFonts w:asciiTheme="minorHAnsi" w:hAnsiTheme="minorHAnsi" w:cstheme="minorHAnsi"/>
                <w:sz w:val="16"/>
                <w:szCs w:val="16"/>
                <w:u w:val="single"/>
              </w:rPr>
            </w:pPr>
            <w:r w:rsidRPr="00835D7E">
              <w:rPr>
                <w:rFonts w:asciiTheme="minorHAnsi" w:hAnsiTheme="minorHAnsi" w:cstheme="minorHAnsi"/>
                <w:sz w:val="16"/>
                <w:szCs w:val="16"/>
                <w:u w:val="single"/>
              </w:rPr>
              <w:t>One or more</w:t>
            </w:r>
            <w:r w:rsidR="00835D7E" w:rsidRPr="00835D7E">
              <w:rPr>
                <w:rFonts w:asciiTheme="minorHAnsi" w:hAnsiTheme="minorHAnsi" w:cstheme="minorHAnsi"/>
                <w:sz w:val="16"/>
                <w:szCs w:val="16"/>
                <w:u w:val="single"/>
              </w:rPr>
              <w:t xml:space="preserve"> incidents of</w:t>
            </w:r>
            <w:r w:rsidRPr="00835D7E">
              <w:rPr>
                <w:rFonts w:asciiTheme="minorHAnsi" w:hAnsiTheme="minorHAnsi" w:cstheme="minorHAnsi"/>
                <w:sz w:val="16"/>
                <w:szCs w:val="16"/>
                <w:u w:val="single"/>
              </w:rPr>
              <w:t xml:space="preserve"> hypercalcemia </w:t>
            </w:r>
          </w:p>
          <w:p w14:paraId="49E56AE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0</w:t>
            </w:r>
          </w:p>
          <w:p w14:paraId="0143AA11" w14:textId="77777777" w:rsidR="007D4884" w:rsidRPr="007D4884" w:rsidRDefault="00835D7E" w:rsidP="007D4884">
            <w:pPr>
              <w:rPr>
                <w:rFonts w:asciiTheme="minorHAnsi" w:hAnsiTheme="minorHAnsi" w:cstheme="minorHAnsi"/>
                <w:sz w:val="16"/>
                <w:szCs w:val="16"/>
              </w:rPr>
            </w:pPr>
            <w:r>
              <w:rPr>
                <w:rFonts w:asciiTheme="minorHAnsi" w:hAnsiTheme="minorHAnsi" w:cstheme="minorHAnsi"/>
                <w:sz w:val="16"/>
                <w:szCs w:val="16"/>
              </w:rPr>
              <w:t>PLB: 1/108</w:t>
            </w:r>
          </w:p>
          <w:p w14:paraId="1BE008D9" w14:textId="77777777" w:rsidR="007D4884" w:rsidRPr="00835D7E" w:rsidRDefault="007D4884" w:rsidP="007D4884">
            <w:pPr>
              <w:rPr>
                <w:rFonts w:asciiTheme="minorHAnsi" w:hAnsiTheme="minorHAnsi" w:cstheme="minorHAnsi"/>
                <w:sz w:val="16"/>
                <w:szCs w:val="16"/>
                <w:u w:val="single"/>
              </w:rPr>
            </w:pPr>
            <w:r w:rsidRPr="00835D7E">
              <w:rPr>
                <w:rFonts w:asciiTheme="minorHAnsi" w:hAnsiTheme="minorHAnsi" w:cstheme="minorHAnsi"/>
                <w:sz w:val="16"/>
                <w:szCs w:val="16"/>
                <w:u w:val="single"/>
              </w:rPr>
              <w:t>One or more</w:t>
            </w:r>
            <w:r w:rsidR="00835D7E" w:rsidRPr="00835D7E">
              <w:rPr>
                <w:rFonts w:asciiTheme="minorHAnsi" w:hAnsiTheme="minorHAnsi" w:cstheme="minorHAnsi"/>
                <w:sz w:val="16"/>
                <w:szCs w:val="16"/>
                <w:u w:val="single"/>
              </w:rPr>
              <w:t xml:space="preserve"> incidents of</w:t>
            </w:r>
            <w:r w:rsidRPr="00835D7E">
              <w:rPr>
                <w:rFonts w:asciiTheme="minorHAnsi" w:hAnsiTheme="minorHAnsi" w:cstheme="minorHAnsi"/>
                <w:sz w:val="16"/>
                <w:szCs w:val="16"/>
                <w:u w:val="single"/>
              </w:rPr>
              <w:t xml:space="preserve"> hypercalciuria </w:t>
            </w:r>
          </w:p>
          <w:p w14:paraId="7CC028E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9/107</w:t>
            </w:r>
          </w:p>
          <w:p w14:paraId="72EEE4F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15/108</w:t>
            </w:r>
          </w:p>
        </w:tc>
        <w:tc>
          <w:tcPr>
            <w:tcW w:w="4394" w:type="dxa"/>
            <w:shd w:val="clear" w:color="auto" w:fill="D9D9D9" w:themeFill="background1" w:themeFillShade="D9"/>
          </w:tcPr>
          <w:p w14:paraId="51D40B96"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lastRenderedPageBreak/>
              <w:t>NR</w:t>
            </w:r>
          </w:p>
        </w:tc>
        <w:tc>
          <w:tcPr>
            <w:tcW w:w="2410" w:type="dxa"/>
            <w:shd w:val="clear" w:color="auto" w:fill="D9D9D9" w:themeFill="background1" w:themeFillShade="D9"/>
          </w:tcPr>
          <w:p w14:paraId="4ECD6A8F"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5201AD02" w14:textId="77777777" w:rsidTr="00A54C44">
        <w:tc>
          <w:tcPr>
            <w:tcW w:w="1570" w:type="dxa"/>
          </w:tcPr>
          <w:p w14:paraId="2A3FF5B8"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Zhou et al., 2020</w:t>
            </w:r>
          </w:p>
        </w:tc>
        <w:tc>
          <w:tcPr>
            <w:tcW w:w="4956" w:type="dxa"/>
          </w:tcPr>
          <w:p w14:paraId="72C2631D" w14:textId="77777777" w:rsidR="007D4884" w:rsidRPr="00DB6FD7" w:rsidRDefault="007D4884" w:rsidP="007D4884">
            <w:pPr>
              <w:rPr>
                <w:rFonts w:asciiTheme="minorHAnsi" w:hAnsiTheme="minorHAnsi" w:cstheme="minorHAnsi"/>
                <w:sz w:val="16"/>
                <w:szCs w:val="16"/>
                <w:u w:val="single"/>
              </w:rPr>
            </w:pPr>
            <w:r w:rsidRPr="00DB6FD7">
              <w:rPr>
                <w:rFonts w:asciiTheme="minorHAnsi" w:hAnsiTheme="minorHAnsi" w:cstheme="minorHAnsi"/>
                <w:sz w:val="16"/>
                <w:szCs w:val="16"/>
                <w:u w:val="single"/>
              </w:rPr>
              <w:t>Upper abdominal discomfort</w:t>
            </w:r>
          </w:p>
          <w:p w14:paraId="2661567C"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5/62</w:t>
            </w:r>
          </w:p>
          <w:p w14:paraId="7F3F8BC4" w14:textId="77777777" w:rsidR="007D4884" w:rsidRPr="007D4884" w:rsidRDefault="00DB6FD7" w:rsidP="007D4884">
            <w:pPr>
              <w:rPr>
                <w:rFonts w:asciiTheme="minorHAnsi" w:hAnsiTheme="minorHAnsi" w:cstheme="minorHAnsi"/>
                <w:sz w:val="16"/>
                <w:szCs w:val="16"/>
              </w:rPr>
            </w:pPr>
            <w:r>
              <w:rPr>
                <w:rFonts w:asciiTheme="minorHAnsi" w:hAnsiTheme="minorHAnsi" w:cstheme="minorHAnsi"/>
                <w:sz w:val="16"/>
                <w:szCs w:val="16"/>
              </w:rPr>
              <w:t>PLB: 0/61</w:t>
            </w:r>
          </w:p>
          <w:p w14:paraId="43E1CB4C" w14:textId="77777777" w:rsidR="007D4884" w:rsidRPr="00DB6FD7" w:rsidRDefault="007D4884" w:rsidP="007D4884">
            <w:pPr>
              <w:rPr>
                <w:rFonts w:asciiTheme="minorHAnsi" w:hAnsiTheme="minorHAnsi" w:cstheme="minorHAnsi"/>
                <w:sz w:val="16"/>
                <w:szCs w:val="16"/>
                <w:u w:val="single"/>
              </w:rPr>
            </w:pPr>
            <w:r w:rsidRPr="00DB6FD7">
              <w:rPr>
                <w:rFonts w:asciiTheme="minorHAnsi" w:hAnsiTheme="minorHAnsi" w:cstheme="minorHAnsi"/>
                <w:sz w:val="16"/>
                <w:szCs w:val="16"/>
                <w:u w:val="single"/>
              </w:rPr>
              <w:t>Tooth extraction</w:t>
            </w:r>
          </w:p>
          <w:p w14:paraId="48410E6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2/62</w:t>
            </w:r>
          </w:p>
          <w:p w14:paraId="02D37A6A" w14:textId="77777777" w:rsidR="007D4884" w:rsidRPr="007D4884" w:rsidRDefault="00DB6FD7" w:rsidP="007D4884">
            <w:pPr>
              <w:rPr>
                <w:rFonts w:asciiTheme="minorHAnsi" w:hAnsiTheme="minorHAnsi" w:cstheme="minorHAnsi"/>
                <w:sz w:val="16"/>
                <w:szCs w:val="16"/>
              </w:rPr>
            </w:pPr>
            <w:r>
              <w:rPr>
                <w:rFonts w:asciiTheme="minorHAnsi" w:hAnsiTheme="minorHAnsi" w:cstheme="minorHAnsi"/>
                <w:sz w:val="16"/>
                <w:szCs w:val="16"/>
              </w:rPr>
              <w:t>PLB: 0/61</w:t>
            </w:r>
          </w:p>
          <w:p w14:paraId="060BEFEE" w14:textId="77777777" w:rsidR="007D4884" w:rsidRPr="00DB6FD7" w:rsidRDefault="007D4884" w:rsidP="007D4884">
            <w:pPr>
              <w:rPr>
                <w:rFonts w:asciiTheme="minorHAnsi" w:hAnsiTheme="minorHAnsi" w:cstheme="minorHAnsi"/>
                <w:sz w:val="16"/>
                <w:szCs w:val="16"/>
                <w:u w:val="single"/>
              </w:rPr>
            </w:pPr>
            <w:r w:rsidRPr="00DB6FD7">
              <w:rPr>
                <w:rFonts w:asciiTheme="minorHAnsi" w:hAnsiTheme="minorHAnsi" w:cstheme="minorHAnsi"/>
                <w:sz w:val="16"/>
                <w:szCs w:val="16"/>
                <w:u w:val="single"/>
              </w:rPr>
              <w:t>Severe pneumonia</w:t>
            </w:r>
          </w:p>
          <w:p w14:paraId="13003284"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0</w:t>
            </w:r>
          </w:p>
          <w:p w14:paraId="099EAD24" w14:textId="77777777" w:rsidR="007D4884" w:rsidRPr="007D4884" w:rsidRDefault="00DB6FD7" w:rsidP="007D4884">
            <w:pPr>
              <w:rPr>
                <w:rFonts w:asciiTheme="minorHAnsi" w:hAnsiTheme="minorHAnsi" w:cstheme="minorHAnsi"/>
                <w:sz w:val="16"/>
                <w:szCs w:val="16"/>
              </w:rPr>
            </w:pPr>
            <w:r>
              <w:rPr>
                <w:rFonts w:asciiTheme="minorHAnsi" w:hAnsiTheme="minorHAnsi" w:cstheme="minorHAnsi"/>
                <w:sz w:val="16"/>
                <w:szCs w:val="16"/>
              </w:rPr>
              <w:t>PLB: 1/61</w:t>
            </w:r>
          </w:p>
          <w:p w14:paraId="2764F557" w14:textId="77777777" w:rsidR="007D4884" w:rsidRPr="00DB6FD7" w:rsidRDefault="007D4884" w:rsidP="007D4884">
            <w:pPr>
              <w:rPr>
                <w:rFonts w:asciiTheme="minorHAnsi" w:hAnsiTheme="minorHAnsi" w:cstheme="minorHAnsi"/>
                <w:sz w:val="16"/>
                <w:szCs w:val="16"/>
                <w:u w:val="single"/>
              </w:rPr>
            </w:pPr>
            <w:r w:rsidRPr="00DB6FD7">
              <w:rPr>
                <w:rFonts w:asciiTheme="minorHAnsi" w:hAnsiTheme="minorHAnsi" w:cstheme="minorHAnsi"/>
                <w:sz w:val="16"/>
                <w:szCs w:val="16"/>
                <w:u w:val="single"/>
              </w:rPr>
              <w:t>Cardiac cancer</w:t>
            </w:r>
          </w:p>
          <w:p w14:paraId="6724CFB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1/62</w:t>
            </w:r>
          </w:p>
          <w:p w14:paraId="0A41EED9" w14:textId="77777777" w:rsidR="007D4884" w:rsidRPr="007D4884" w:rsidRDefault="00DB6FD7" w:rsidP="007D4884">
            <w:pPr>
              <w:rPr>
                <w:rFonts w:asciiTheme="minorHAnsi" w:hAnsiTheme="minorHAnsi" w:cstheme="minorHAnsi"/>
                <w:sz w:val="16"/>
                <w:szCs w:val="16"/>
              </w:rPr>
            </w:pPr>
            <w:r>
              <w:rPr>
                <w:rFonts w:asciiTheme="minorHAnsi" w:hAnsiTheme="minorHAnsi" w:cstheme="minorHAnsi"/>
                <w:sz w:val="16"/>
                <w:szCs w:val="16"/>
              </w:rPr>
              <w:t>PLB: 1/61</w:t>
            </w:r>
          </w:p>
          <w:p w14:paraId="1E74B594" w14:textId="77777777" w:rsidR="007D4884" w:rsidRPr="00DB6FD7" w:rsidRDefault="007D4884" w:rsidP="007D4884">
            <w:pPr>
              <w:rPr>
                <w:rFonts w:asciiTheme="minorHAnsi" w:hAnsiTheme="minorHAnsi" w:cstheme="minorHAnsi"/>
                <w:sz w:val="16"/>
                <w:szCs w:val="16"/>
                <w:u w:val="single"/>
              </w:rPr>
            </w:pPr>
            <w:r w:rsidRPr="00DB6FD7">
              <w:rPr>
                <w:rFonts w:asciiTheme="minorHAnsi" w:hAnsiTheme="minorHAnsi" w:cstheme="minorHAnsi"/>
                <w:sz w:val="16"/>
                <w:szCs w:val="16"/>
                <w:u w:val="single"/>
              </w:rPr>
              <w:t>Severe constipation</w:t>
            </w:r>
          </w:p>
          <w:p w14:paraId="7E66B1D3"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0</w:t>
            </w:r>
          </w:p>
          <w:p w14:paraId="44C0DB4C" w14:textId="77777777" w:rsidR="007D4884" w:rsidRPr="007D4884" w:rsidRDefault="00DB6FD7" w:rsidP="007D4884">
            <w:pPr>
              <w:rPr>
                <w:rFonts w:asciiTheme="minorHAnsi" w:hAnsiTheme="minorHAnsi" w:cstheme="minorHAnsi"/>
                <w:sz w:val="16"/>
                <w:szCs w:val="16"/>
              </w:rPr>
            </w:pPr>
            <w:r>
              <w:rPr>
                <w:rFonts w:asciiTheme="minorHAnsi" w:hAnsiTheme="minorHAnsi" w:cstheme="minorHAnsi"/>
                <w:sz w:val="16"/>
                <w:szCs w:val="16"/>
              </w:rPr>
              <w:t>PLB: 1/61</w:t>
            </w:r>
          </w:p>
          <w:p w14:paraId="35A9BEF6" w14:textId="77777777" w:rsidR="007D4884" w:rsidRPr="00DB6FD7" w:rsidRDefault="007D4884" w:rsidP="007D4884">
            <w:pPr>
              <w:rPr>
                <w:rFonts w:asciiTheme="minorHAnsi" w:hAnsiTheme="minorHAnsi" w:cstheme="minorHAnsi"/>
                <w:sz w:val="16"/>
                <w:szCs w:val="16"/>
                <w:u w:val="single"/>
              </w:rPr>
            </w:pPr>
            <w:r w:rsidRPr="00DB6FD7">
              <w:rPr>
                <w:rFonts w:asciiTheme="minorHAnsi" w:hAnsiTheme="minorHAnsi" w:cstheme="minorHAnsi"/>
                <w:sz w:val="16"/>
                <w:szCs w:val="16"/>
                <w:u w:val="single"/>
              </w:rPr>
              <w:t>Hypercalcemia</w:t>
            </w:r>
          </w:p>
          <w:p w14:paraId="4C0FC0BA"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ALN: 2/62</w:t>
            </w:r>
          </w:p>
          <w:p w14:paraId="136185DA" w14:textId="77777777" w:rsidR="007D4884" w:rsidRPr="007D4884" w:rsidRDefault="00DB6FD7" w:rsidP="007D4884">
            <w:pPr>
              <w:rPr>
                <w:rFonts w:asciiTheme="minorHAnsi" w:hAnsiTheme="minorHAnsi" w:cstheme="minorHAnsi"/>
                <w:sz w:val="16"/>
                <w:szCs w:val="16"/>
              </w:rPr>
            </w:pPr>
            <w:r>
              <w:rPr>
                <w:rFonts w:asciiTheme="minorHAnsi" w:hAnsiTheme="minorHAnsi" w:cstheme="minorHAnsi"/>
                <w:sz w:val="16"/>
                <w:szCs w:val="16"/>
              </w:rPr>
              <w:t>PLB: 2/61</w:t>
            </w:r>
          </w:p>
          <w:p w14:paraId="1F58AD5A" w14:textId="77777777" w:rsidR="007D4884" w:rsidRPr="00DB6FD7" w:rsidRDefault="007D4884" w:rsidP="007D4884">
            <w:pPr>
              <w:rPr>
                <w:rFonts w:asciiTheme="minorHAnsi" w:hAnsiTheme="minorHAnsi" w:cstheme="minorHAnsi"/>
                <w:sz w:val="16"/>
                <w:szCs w:val="16"/>
                <w:u w:val="single"/>
              </w:rPr>
            </w:pPr>
            <w:r w:rsidRPr="00DB6FD7">
              <w:rPr>
                <w:rFonts w:asciiTheme="minorHAnsi" w:hAnsiTheme="minorHAnsi" w:cstheme="minorHAnsi"/>
                <w:sz w:val="16"/>
                <w:szCs w:val="16"/>
                <w:u w:val="single"/>
              </w:rPr>
              <w:t>Hypercalciuria</w:t>
            </w:r>
          </w:p>
          <w:p w14:paraId="27FF0F2B" w14:textId="77777777" w:rsidR="007D4884" w:rsidRPr="007D4884" w:rsidRDefault="00C422C3" w:rsidP="007D4884">
            <w:pPr>
              <w:rPr>
                <w:rFonts w:asciiTheme="minorHAnsi" w:hAnsiTheme="minorHAnsi" w:cstheme="minorHAnsi"/>
                <w:sz w:val="16"/>
                <w:szCs w:val="16"/>
              </w:rPr>
            </w:pPr>
            <w:r>
              <w:rPr>
                <w:rFonts w:asciiTheme="minorHAnsi" w:hAnsiTheme="minorHAnsi" w:cstheme="minorHAnsi"/>
                <w:noProof/>
                <w:sz w:val="16"/>
                <w:szCs w:val="16"/>
                <w:lang w:eastAsia="en-GB"/>
              </w:rPr>
              <mc:AlternateContent>
                <mc:Choice Requires="wps">
                  <w:drawing>
                    <wp:anchor distT="0" distB="0" distL="114300" distR="114300" simplePos="0" relativeHeight="251661312" behindDoc="0" locked="0" layoutInCell="1" allowOverlap="1" wp14:anchorId="3499617E" wp14:editId="7B3DF563">
                      <wp:simplePos x="0" y="0"/>
                      <wp:positionH relativeFrom="column">
                        <wp:posOffset>-1044266</wp:posOffset>
                      </wp:positionH>
                      <wp:positionV relativeFrom="paragraph">
                        <wp:posOffset>234847</wp:posOffset>
                      </wp:positionV>
                      <wp:extent cx="8240233" cy="10632"/>
                      <wp:effectExtent l="0" t="0" r="27940" b="27940"/>
                      <wp:wrapNone/>
                      <wp:docPr id="88" name="Straight Connector 88"/>
                      <wp:cNvGraphicFramePr/>
                      <a:graphic xmlns:a="http://schemas.openxmlformats.org/drawingml/2006/main">
                        <a:graphicData uri="http://schemas.microsoft.com/office/word/2010/wordprocessingShape">
                          <wps:wsp>
                            <wps:cNvCnPr/>
                            <wps:spPr>
                              <a:xfrm flipV="1">
                                <a:off x="0" y="0"/>
                                <a:ext cx="8240233" cy="106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CA8A4C" id="Straight Connector 88"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82.25pt,18.5pt" to="566.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UdwwEAAMcDAAAOAAAAZHJzL2Uyb0RvYy54bWysU02P0zAQvSPxHyzfadIUraqo6R66gguC&#10;ioW9e51xY+EvjU2T/nvGThsQHxJCXCzbM+/NvOfx7n6yhp0Bo/au4+tVzRk46XvtTh3//OnNqy1n&#10;MQnXC+MddPwCkd/vX77YjaGFxg/e9ICMSFxsx9DxIaXQVlWUA1gRVz6Ao6DyaEWiI56qHsVI7NZU&#10;TV3fVaPHPqCXECPdPsxBvi/8SoFMH5SKkJjpOPWWyoplfc5rtd+J9oQiDFpe2xD/0IUV2lHRhepB&#10;JMG+ov6FymqJPnqVVtLbyiulJRQNpGZd/6TmcRABihYyJ4bFpvj/aOX78xGZ7ju+pZdywtIbPSYU&#10;+jQkdvDOkYMeGQXJqTHElgAHd8TrKYYjZtmTQsuU0eGJhqAYQdLYVHy+LD7DlJiky23zum42G84k&#10;xdb13abJ7NVMk+kCxvQWvGV503GjXbZBtOL8LqY59ZZCuNzW3EjZpYuBnGzcR1AkjQrOLZWhgoNB&#10;dhY0Dv2X9bVsycwQpY1ZQHUp+UfQNTfDoAza3wKX7FLRu7QArXYef1c1TbdW1Zx/Uz1rzbKffX8p&#10;z1LsoGkphl4nO4/jj+cC//7/9t8AAAD//wMAUEsDBBQABgAIAAAAIQB6hA9I3gAAAAsBAAAPAAAA&#10;ZHJzL2Rvd25yZXYueG1sTI/BboMwDIbvk/YOkSft1gbKgIoRqq7StPPaXXoLxAM04jCStvTt6562&#10;o+1Pv7+/3Mx2EGecfO9IQbyMQCA1zvTUKvg6vC/WIHzQZPTgCBVc0cOmenwodWHchT7xvA+t4BDy&#10;hVbQhTAWUvqmQ6v90o1IfPt2k9WBx6mVZtIXDreDXEVRJq3uiT90esRdh83P/mQVHD5sNNeh3yH9&#10;5tH2+JZmdEyVen6at68gAs7hD4a7PqtDxU61O5HxYlCwiLOXlFkFSc6l7kScJCsQNW/WOciqlP87&#10;VDcAAAD//wMAUEsBAi0AFAAGAAgAAAAhALaDOJL+AAAA4QEAABMAAAAAAAAAAAAAAAAAAAAAAFtD&#10;b250ZW50X1R5cGVzXS54bWxQSwECLQAUAAYACAAAACEAOP0h/9YAAACUAQAACwAAAAAAAAAAAAAA&#10;AAAvAQAAX3JlbHMvLnJlbHNQSwECLQAUAAYACAAAACEAgE/FHcMBAADHAwAADgAAAAAAAAAAAAAA&#10;AAAuAgAAZHJzL2Uyb0RvYy54bWxQSwECLQAUAAYACAAAACEAeoQPSN4AAAALAQAADwAAAAAAAAAA&#10;AAAAAAAdBAAAZHJzL2Rvd25yZXYueG1sUEsFBgAAAAAEAAQA8wAAACgFAAAAAA==&#10;" strokecolor="black [3200]" strokeweight=".5pt">
                      <v:stroke joinstyle="miter"/>
                    </v:line>
                  </w:pict>
                </mc:Fallback>
              </mc:AlternateContent>
            </w:r>
            <w:r w:rsidR="007D4884" w:rsidRPr="007D4884">
              <w:rPr>
                <w:rFonts w:asciiTheme="minorHAnsi" w:hAnsiTheme="minorHAnsi" w:cstheme="minorHAnsi"/>
                <w:sz w:val="16"/>
                <w:szCs w:val="16"/>
              </w:rPr>
              <w:t>ALN: 5/62</w:t>
            </w:r>
          </w:p>
          <w:p w14:paraId="7EF5A44E"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PLB: 5/61</w:t>
            </w:r>
          </w:p>
        </w:tc>
        <w:tc>
          <w:tcPr>
            <w:tcW w:w="4394" w:type="dxa"/>
          </w:tcPr>
          <w:p w14:paraId="30AD53AD"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c>
          <w:tcPr>
            <w:tcW w:w="2410" w:type="dxa"/>
          </w:tcPr>
          <w:p w14:paraId="046FD9C2" w14:textId="77777777" w:rsidR="007D4884" w:rsidRPr="007D4884" w:rsidRDefault="007D4884" w:rsidP="007D4884">
            <w:pPr>
              <w:rPr>
                <w:rFonts w:asciiTheme="minorHAnsi" w:hAnsiTheme="minorHAnsi" w:cstheme="minorHAnsi"/>
                <w:sz w:val="16"/>
                <w:szCs w:val="16"/>
              </w:rPr>
            </w:pPr>
            <w:r w:rsidRPr="007D4884">
              <w:rPr>
                <w:rFonts w:asciiTheme="minorHAnsi" w:hAnsiTheme="minorHAnsi" w:cstheme="minorHAnsi"/>
                <w:sz w:val="16"/>
                <w:szCs w:val="16"/>
              </w:rPr>
              <w:t>NR</w:t>
            </w:r>
          </w:p>
        </w:tc>
      </w:tr>
      <w:tr w:rsidR="007D4884" w:rsidRPr="007D4884" w14:paraId="18D30A1B" w14:textId="77777777" w:rsidTr="00F17A2A">
        <w:tc>
          <w:tcPr>
            <w:tcW w:w="13330" w:type="dxa"/>
            <w:gridSpan w:val="4"/>
            <w:shd w:val="clear" w:color="auto" w:fill="auto"/>
          </w:tcPr>
          <w:p w14:paraId="25571526" w14:textId="77777777" w:rsidR="007D4884" w:rsidRPr="007D4884" w:rsidRDefault="007D4884" w:rsidP="007E76E1">
            <w:pPr>
              <w:rPr>
                <w:rFonts w:asciiTheme="minorHAnsi" w:hAnsiTheme="minorHAnsi" w:cstheme="minorHAnsi"/>
                <w:sz w:val="16"/>
                <w:szCs w:val="16"/>
              </w:rPr>
            </w:pPr>
            <w:r w:rsidRPr="00C422C3">
              <w:rPr>
                <w:rFonts w:asciiTheme="minorHAnsi" w:hAnsiTheme="minorHAnsi" w:cstheme="minorHAnsi"/>
                <w:b/>
                <w:i/>
                <w:sz w:val="16"/>
                <w:szCs w:val="16"/>
              </w:rPr>
              <w:t>Note.</w:t>
            </w:r>
            <w:r w:rsidRPr="007D4884">
              <w:rPr>
                <w:rFonts w:asciiTheme="minorHAnsi" w:hAnsiTheme="minorHAnsi" w:cstheme="minorHAnsi"/>
                <w:sz w:val="16"/>
                <w:szCs w:val="16"/>
              </w:rPr>
              <w:t xml:space="preserve"> </w:t>
            </w:r>
            <w:r w:rsidR="00DB6FD7">
              <w:rPr>
                <w:rFonts w:asciiTheme="minorHAnsi" w:hAnsiTheme="minorHAnsi" w:cstheme="minorHAnsi"/>
                <w:sz w:val="16"/>
                <w:szCs w:val="16"/>
              </w:rPr>
              <w:t xml:space="preserve">AE: Adverse events; </w:t>
            </w:r>
            <w:r w:rsidRPr="007D4884">
              <w:rPr>
                <w:rFonts w:asciiTheme="minorHAnsi" w:hAnsiTheme="minorHAnsi" w:cstheme="minorHAnsi"/>
                <w:sz w:val="16"/>
                <w:szCs w:val="16"/>
              </w:rPr>
              <w:t xml:space="preserve">ALN: Alendronate; </w:t>
            </w:r>
            <w:r w:rsidR="00DB6FD7">
              <w:rPr>
                <w:rFonts w:asciiTheme="minorHAnsi" w:hAnsiTheme="minorHAnsi" w:cstheme="minorHAnsi"/>
                <w:sz w:val="16"/>
                <w:szCs w:val="16"/>
              </w:rPr>
              <w:t xml:space="preserve">HRQoL: </w:t>
            </w:r>
            <w:r w:rsidRPr="007D4884">
              <w:rPr>
                <w:rFonts w:asciiTheme="minorHAnsi" w:hAnsiTheme="minorHAnsi" w:cstheme="minorHAnsi"/>
                <w:sz w:val="16"/>
                <w:szCs w:val="16"/>
              </w:rPr>
              <w:t>Health-related quality of life; IBN: Ibandronate</w:t>
            </w:r>
            <w:r w:rsidR="00DB6FD7">
              <w:rPr>
                <w:rFonts w:asciiTheme="minorHAnsi" w:hAnsiTheme="minorHAnsi" w:cstheme="minorHAnsi"/>
                <w:sz w:val="16"/>
                <w:szCs w:val="16"/>
              </w:rPr>
              <w:t xml:space="preserve"> 150mg</w:t>
            </w:r>
            <w:r w:rsidRPr="007D4884">
              <w:rPr>
                <w:rFonts w:asciiTheme="minorHAnsi" w:hAnsiTheme="minorHAnsi" w:cstheme="minorHAnsi"/>
                <w:sz w:val="16"/>
                <w:szCs w:val="16"/>
              </w:rPr>
              <w:t>;</w:t>
            </w:r>
            <w:r w:rsidR="00106A0D">
              <w:rPr>
                <w:rFonts w:asciiTheme="minorHAnsi" w:hAnsiTheme="minorHAnsi" w:cstheme="minorHAnsi"/>
                <w:sz w:val="16"/>
                <w:szCs w:val="16"/>
              </w:rPr>
              <w:t xml:space="preserve"> NR: Not reported; </w:t>
            </w:r>
            <w:r w:rsidRPr="007D4884">
              <w:rPr>
                <w:rFonts w:asciiTheme="minorHAnsi" w:hAnsiTheme="minorHAnsi" w:cstheme="minorHAnsi"/>
                <w:sz w:val="16"/>
                <w:szCs w:val="16"/>
              </w:rPr>
              <w:t xml:space="preserve"> </w:t>
            </w:r>
            <w:r w:rsidR="00CE62D3">
              <w:rPr>
                <w:rFonts w:asciiTheme="minorHAnsi" w:hAnsiTheme="minorHAnsi" w:cstheme="minorHAnsi"/>
                <w:sz w:val="16"/>
                <w:szCs w:val="16"/>
              </w:rPr>
              <w:t xml:space="preserve">PLB: Placebo; </w:t>
            </w:r>
            <w:r w:rsidRPr="007D4884">
              <w:rPr>
                <w:rFonts w:asciiTheme="minorHAnsi" w:hAnsiTheme="minorHAnsi" w:cstheme="minorHAnsi"/>
                <w:sz w:val="16"/>
                <w:szCs w:val="16"/>
              </w:rPr>
              <w:t xml:space="preserve">RIS: Risedronate; </w:t>
            </w:r>
            <w:r w:rsidR="00DB6FD7">
              <w:rPr>
                <w:rFonts w:asciiTheme="minorHAnsi" w:hAnsiTheme="minorHAnsi" w:cstheme="minorHAnsi"/>
                <w:sz w:val="16"/>
                <w:szCs w:val="16"/>
              </w:rPr>
              <w:t xml:space="preserve">SAEs: Serious adverse events; </w:t>
            </w:r>
            <w:r w:rsidRPr="007D4884">
              <w:rPr>
                <w:rFonts w:asciiTheme="minorHAnsi" w:hAnsiTheme="minorHAnsi" w:cstheme="minorHAnsi"/>
                <w:sz w:val="16"/>
                <w:szCs w:val="16"/>
              </w:rPr>
              <w:t>ZOL: Zoledronate</w:t>
            </w:r>
          </w:p>
        </w:tc>
      </w:tr>
    </w:tbl>
    <w:p w14:paraId="7337633B" w14:textId="77777777" w:rsidR="007D4884" w:rsidRDefault="00C422C3" w:rsidP="00863E2F">
      <w:pPr>
        <w:sectPr w:rsidR="007D4884" w:rsidSect="007D4884">
          <w:pgSz w:w="16838" w:h="11906" w:orient="landscape"/>
          <w:pgMar w:top="1440" w:right="1440" w:bottom="1440" w:left="1440" w:header="709" w:footer="709" w:gutter="0"/>
          <w:cols w:space="708"/>
          <w:docGrid w:linePitch="360"/>
        </w:sectPr>
      </w:pPr>
      <w:r>
        <w:rPr>
          <w:rFonts w:asciiTheme="minorHAnsi" w:hAnsiTheme="minorHAnsi" w:cstheme="minorHAnsi"/>
          <w:b/>
          <w:i/>
          <w:noProof/>
          <w:sz w:val="16"/>
          <w:szCs w:val="16"/>
          <w:lang w:eastAsia="en-GB"/>
        </w:rPr>
        <mc:AlternateContent>
          <mc:Choice Requires="wps">
            <w:drawing>
              <wp:anchor distT="0" distB="0" distL="114300" distR="114300" simplePos="0" relativeHeight="251662336" behindDoc="0" locked="0" layoutInCell="1" allowOverlap="1" wp14:anchorId="12FBD645" wp14:editId="6257DFEB">
                <wp:simplePos x="0" y="0"/>
                <wp:positionH relativeFrom="column">
                  <wp:posOffset>42530</wp:posOffset>
                </wp:positionH>
                <wp:positionV relativeFrom="paragraph">
                  <wp:posOffset>1595</wp:posOffset>
                </wp:positionV>
                <wp:extent cx="8239760" cy="10160"/>
                <wp:effectExtent l="0" t="0" r="27940" b="27940"/>
                <wp:wrapNone/>
                <wp:docPr id="89" name="Straight Connector 89"/>
                <wp:cNvGraphicFramePr/>
                <a:graphic xmlns:a="http://schemas.openxmlformats.org/drawingml/2006/main">
                  <a:graphicData uri="http://schemas.microsoft.com/office/word/2010/wordprocessingShape">
                    <wps:wsp>
                      <wps:cNvCnPr/>
                      <wps:spPr>
                        <a:xfrm flipV="1">
                          <a:off x="0" y="0"/>
                          <a:ext cx="823976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4CBF80" id="Straight Connector 89"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3.35pt,.15pt" to="652.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GMpxAEAAMcDAAAOAAAAZHJzL2Uyb0RvYy54bWysU02P2yAQvVfqf0DcG9uptM1acfaQVXup&#10;2qjb9s5iiFGBQQONk3/fATtu1Q+pWu0FATPvzbzHsL07O8tOCqMB3/FmVXOmvITe+GPHv3x++2rD&#10;WUzC98KCVx2/qMjvdi9fbMfQqjUMYHuFjEh8bMfQ8SGl0FZVlINyIq4gKE9BDehEoiMeqx7FSOzO&#10;Vuu6vqlGwD4gSBUj3d5PQb4r/FormT5qHVVituPUWyorlvUxr9VuK9ojijAYObchntCFE8ZT0YXq&#10;XiTBvqP5g8oZiRBBp5UEV4HWRqqigdQ09W9qHgYRVNFC5sSw2BSfj1Z+OB2Qmb7jm1vOvHD0Rg8J&#10;hTkOie3Be3IQkFGQnBpDbAmw9wecTzEcMMs+a3RMWxO+0hAUI0gaOxefL4vP6pyYpMvN+vXtmxt6&#10;Dkmxpm5oS3zVRJPpAsb0ToFjedNxa3y2QbTi9D6mKfWaQrjc1tRI2aWLVTnZ+k9KkzQqOLVUhkrt&#10;LbKToHHovzVz2ZKZIdpYu4DqUvKfoDk3w1QZtP8FLtmlIvi0AJ3xgH+rms7XVvWUf1U9ac2yH6G/&#10;lGcpdtC0FEPnyc7j+Ou5wH/+v90PAAAA//8DAFBLAwQUAAYACAAAACEAbhAnltcAAAAFAQAADwAA&#10;AGRycy9kb3ducmV2LnhtbEyOwU7DMBBE70j8g7VI3KgNpSmEOFWphDjTcultEy9JRLwOsduGv2d7&#10;orcZzWjmFavJ9+pIY+wCW7ifGVDEdXAdNxY+d293T6BiQnbYByYLvxRhVV5fFZi7cOIPOm5To2SE&#10;Y44W2pSGXOtYt+QxzsJALNlXGD0msWOj3YgnGfe9fjAm0x47locWB9q0VH9vD97C7t2bqUrdhvhn&#10;adb710XG+4W1tzfT+gVUoin9l+GML+hQClMVDuyi6i1kSylamIM6h3PzKKoS9Qy6LPQlffkHAAD/&#10;/wMAUEsBAi0AFAAGAAgAAAAhALaDOJL+AAAA4QEAABMAAAAAAAAAAAAAAAAAAAAAAFtDb250ZW50&#10;X1R5cGVzXS54bWxQSwECLQAUAAYACAAAACEAOP0h/9YAAACUAQAACwAAAAAAAAAAAAAAAAAvAQAA&#10;X3JlbHMvLnJlbHNQSwECLQAUAAYACAAAACEAquxjKcQBAADHAwAADgAAAAAAAAAAAAAAAAAuAgAA&#10;ZHJzL2Uyb0RvYy54bWxQSwECLQAUAAYACAAAACEAbhAnltcAAAAFAQAADwAAAAAAAAAAAAAAAAAe&#10;BAAAZHJzL2Rvd25yZXYueG1sUEsFBgAAAAAEAAQA8wAAACIFAAAAAA==&#10;" strokecolor="black [3200]" strokeweight=".5pt">
                <v:stroke joinstyle="miter"/>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FC2CF5" w14:paraId="36136D28" w14:textId="77777777" w:rsidTr="00FC2CF5">
        <w:tc>
          <w:tcPr>
            <w:tcW w:w="9016" w:type="dxa"/>
            <w:gridSpan w:val="2"/>
          </w:tcPr>
          <w:p w14:paraId="2EE6BBD5" w14:textId="77777777" w:rsidR="00FC2CF5" w:rsidRPr="00C23F57" w:rsidRDefault="00EF26F6" w:rsidP="00FC2CF5">
            <w:pPr>
              <w:rPr>
                <w:rFonts w:asciiTheme="minorHAnsi" w:hAnsiTheme="minorHAnsi" w:cstheme="minorHAnsi"/>
                <w:b/>
                <w:sz w:val="24"/>
                <w:szCs w:val="24"/>
                <w:u w:val="single"/>
              </w:rPr>
            </w:pPr>
            <w:r>
              <w:rPr>
                <w:rFonts w:asciiTheme="minorHAnsi" w:hAnsiTheme="minorHAnsi" w:cstheme="minorHAnsi"/>
                <w:b/>
                <w:sz w:val="24"/>
                <w:szCs w:val="24"/>
                <w:u w:val="single"/>
              </w:rPr>
              <w:lastRenderedPageBreak/>
              <w:t>Append</w:t>
            </w:r>
            <w:r w:rsidR="00FC2CF5">
              <w:rPr>
                <w:rFonts w:asciiTheme="minorHAnsi" w:hAnsiTheme="minorHAnsi" w:cstheme="minorHAnsi"/>
                <w:b/>
                <w:sz w:val="24"/>
                <w:szCs w:val="24"/>
                <w:u w:val="single"/>
              </w:rPr>
              <w:t>ix 3</w:t>
            </w:r>
            <w:r w:rsidR="00FC2CF5" w:rsidRPr="004941C2">
              <w:rPr>
                <w:rFonts w:asciiTheme="minorHAnsi" w:hAnsiTheme="minorHAnsi" w:cstheme="minorHAnsi"/>
                <w:b/>
                <w:sz w:val="24"/>
                <w:szCs w:val="24"/>
                <w:u w:val="single"/>
              </w:rPr>
              <w:t xml:space="preserve">: </w:t>
            </w:r>
            <w:r w:rsidR="00FC2CF5">
              <w:rPr>
                <w:rFonts w:asciiTheme="minorHAnsi" w:hAnsiTheme="minorHAnsi" w:cstheme="minorHAnsi"/>
                <w:b/>
                <w:sz w:val="24"/>
                <w:szCs w:val="24"/>
                <w:u w:val="single"/>
              </w:rPr>
              <w:t>Network plots</w:t>
            </w:r>
          </w:p>
          <w:p w14:paraId="64C09558" w14:textId="77777777" w:rsidR="00FC2CF5" w:rsidRDefault="00FC2CF5" w:rsidP="00FC2CF5">
            <w:pPr>
              <w:rPr>
                <w:rFonts w:asciiTheme="minorHAnsi" w:hAnsiTheme="minorHAnsi" w:cstheme="minorHAnsi"/>
                <w:b/>
                <w:szCs w:val="20"/>
              </w:rPr>
            </w:pPr>
          </w:p>
          <w:p w14:paraId="4B2E4F4C" w14:textId="77777777" w:rsidR="00FC2CF5" w:rsidRPr="00C23F57" w:rsidRDefault="00C00173" w:rsidP="00FC2CF5">
            <w:pPr>
              <w:rPr>
                <w:rFonts w:asciiTheme="minorHAnsi" w:hAnsiTheme="minorHAnsi" w:cstheme="minorHAnsi"/>
                <w:b/>
                <w:szCs w:val="20"/>
              </w:rPr>
            </w:pPr>
            <w:r>
              <w:rPr>
                <w:rFonts w:asciiTheme="minorHAnsi" w:hAnsiTheme="minorHAnsi" w:cstheme="minorHAnsi"/>
                <w:b/>
                <w:szCs w:val="20"/>
              </w:rPr>
              <w:t>Table 12</w:t>
            </w:r>
            <w:r w:rsidR="00FC2CF5" w:rsidRPr="00C23F57">
              <w:rPr>
                <w:rFonts w:asciiTheme="minorHAnsi" w:hAnsiTheme="minorHAnsi" w:cstheme="minorHAnsi"/>
                <w:b/>
                <w:szCs w:val="20"/>
              </w:rPr>
              <w:t>. Network plot</w:t>
            </w:r>
            <w:r w:rsidR="00537E86">
              <w:rPr>
                <w:rFonts w:asciiTheme="minorHAnsi" w:hAnsiTheme="minorHAnsi" w:cstheme="minorHAnsi"/>
                <w:b/>
                <w:szCs w:val="20"/>
              </w:rPr>
              <w:t>s</w:t>
            </w:r>
            <w:r w:rsidR="00FC2CF5" w:rsidRPr="00C23F57">
              <w:rPr>
                <w:rFonts w:asciiTheme="minorHAnsi" w:hAnsiTheme="minorHAnsi" w:cstheme="minorHAnsi"/>
                <w:b/>
                <w:szCs w:val="20"/>
              </w:rPr>
              <w:t xml:space="preserve"> for all outcomes included in the analyses</w:t>
            </w:r>
          </w:p>
          <w:p w14:paraId="4AA4F9E4" w14:textId="77777777" w:rsidR="00FC2CF5" w:rsidRPr="005514CF" w:rsidRDefault="00FC2CF5" w:rsidP="00863E2F">
            <w:pPr>
              <w:rPr>
                <w:rFonts w:asciiTheme="majorHAnsi" w:hAnsiTheme="majorHAnsi" w:cstheme="majorHAnsi"/>
                <w:sz w:val="22"/>
              </w:rPr>
            </w:pPr>
          </w:p>
        </w:tc>
      </w:tr>
      <w:tr w:rsidR="00FC2CF5" w14:paraId="59983F65" w14:textId="77777777" w:rsidTr="00FC2CF5">
        <w:tc>
          <w:tcPr>
            <w:tcW w:w="9016" w:type="dxa"/>
            <w:gridSpan w:val="2"/>
          </w:tcPr>
          <w:p w14:paraId="224F5C64" w14:textId="77777777" w:rsidR="00FC2CF5" w:rsidRPr="005514CF" w:rsidRDefault="00FC2CF5" w:rsidP="00863E2F">
            <w:pPr>
              <w:rPr>
                <w:rFonts w:asciiTheme="majorHAnsi" w:hAnsiTheme="majorHAnsi" w:cstheme="majorHAnsi"/>
                <w:sz w:val="22"/>
              </w:rPr>
            </w:pPr>
          </w:p>
        </w:tc>
      </w:tr>
      <w:tr w:rsidR="007D3B57" w14:paraId="75E28026" w14:textId="77777777" w:rsidTr="005514CF">
        <w:tc>
          <w:tcPr>
            <w:tcW w:w="1555" w:type="dxa"/>
          </w:tcPr>
          <w:p w14:paraId="40C4E214" w14:textId="77777777" w:rsidR="005B068E" w:rsidRPr="009C1699" w:rsidRDefault="005514CF" w:rsidP="00863E2F">
            <w:pPr>
              <w:rPr>
                <w:rFonts w:asciiTheme="majorHAnsi" w:hAnsiTheme="majorHAnsi" w:cstheme="majorHAnsi"/>
                <w:b/>
                <w:sz w:val="22"/>
              </w:rPr>
            </w:pPr>
            <w:r w:rsidRPr="009C1699">
              <w:rPr>
                <w:rFonts w:asciiTheme="majorHAnsi" w:hAnsiTheme="majorHAnsi" w:cstheme="majorHAnsi"/>
                <w:b/>
                <w:noProof/>
                <w:sz w:val="22"/>
                <w:lang w:eastAsia="en-GB"/>
              </w:rPr>
              <mc:AlternateContent>
                <mc:Choice Requires="wps">
                  <w:drawing>
                    <wp:anchor distT="0" distB="0" distL="114300" distR="114300" simplePos="0" relativeHeight="251663360" behindDoc="0" locked="0" layoutInCell="1" allowOverlap="1" wp14:anchorId="603625D1" wp14:editId="1855AEE6">
                      <wp:simplePos x="0" y="0"/>
                      <wp:positionH relativeFrom="column">
                        <wp:posOffset>-79213</wp:posOffset>
                      </wp:positionH>
                      <wp:positionV relativeFrom="paragraph">
                        <wp:posOffset>149357</wp:posOffset>
                      </wp:positionV>
                      <wp:extent cx="5847848" cy="31898"/>
                      <wp:effectExtent l="0" t="0" r="19685" b="25400"/>
                      <wp:wrapNone/>
                      <wp:docPr id="90" name="Straight Connector 90"/>
                      <wp:cNvGraphicFramePr/>
                      <a:graphic xmlns:a="http://schemas.openxmlformats.org/drawingml/2006/main">
                        <a:graphicData uri="http://schemas.microsoft.com/office/word/2010/wordprocessingShape">
                          <wps:wsp>
                            <wps:cNvCnPr/>
                            <wps:spPr>
                              <a:xfrm flipV="1">
                                <a:off x="0" y="0"/>
                                <a:ext cx="5847848" cy="318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6E4FC4" id="Straight Connector 9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1.75pt" to="454.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TTxAEAAMcDAAAOAAAAZHJzL2Uyb0RvYy54bWysU02P0zAQvSPxHyzfadJlgWzUdA9dwQVB&#10;xcLevY7dWNgea2ya9t8zdtKAYJEQ4mL5Y96beS8vm9uTs+yoMBrwHV+vas6Ul9Abf+j4l89vXzSc&#10;xSR8Lyx41fGzivx2+/zZZgytuoIBbK+QEYmP7Rg6PqQU2qqKclBOxBUE5elRAzqR6IiHqkcxEruz&#10;1VVdv65GwD4gSBUj3d5Nj3xb+LVWMn3UOqrEbMdptlRWLOtjXqvtRrQHFGEwch5D/MMUThhPTReq&#10;O5EE+4bmNypnJEIEnVYSXAVaG6mKBlKzrn9Rcz+IoIoWMieGxab4/2jlh+Memek7fkP2eOHoG90n&#10;FOYwJLYD78lBQEaP5NQYYkuAnd/jfIphj1n2SaNj2prwQCEoRpA0dio+nxef1SkxSZevmus3zTUl&#10;Q9Lby3Vz02T2aqLJdAFjeqfAsbzpuDU+2yBacXwf01R6KSFcHmsapOzS2apcbP0npUkaNZxGKqFS&#10;O4vsKCgO/df13LZUZog21i6gurT8I2iuzTBVgva3wKW6dASfFqAzHvCprul0GVVP9RfVk9Ys+xH6&#10;c/ksxQ5KSzF0TnaO48/nAv/x/22/AwAA//8DAFBLAwQUAAYACAAAACEADsK2pdwAAAAJAQAADwAA&#10;AGRycy9kb3ducmV2LnhtbEyPwU7DMAyG70h7h8hI3LZkhY5Smk5jEtqZjctuaWPaisbpmmwrbz9z&#10;gpNl+9Pvz8V6cr244Bg6TxqWCwUCqfa2o0bD5+F9noEI0ZA1vSfU8IMB1uXsrjC59Vf6wMs+NoJD&#10;KORGQxvjkEsZ6hadCQs/IPHuy4/ORG7HRtrRXDnc9TJRaiWd6YgvtGbAbYv19/7sNBx2Tk1V7LZI&#10;p2e1Ob6lKzqmWj/cT5tXEBGn+AfDrz6rQ8lOlT+TDaLXMF8mKaMakkeuDLyo7AlExYMsBVkW8v8H&#10;5Q0AAP//AwBQSwECLQAUAAYACAAAACEAtoM4kv4AAADhAQAAEwAAAAAAAAAAAAAAAAAAAAAAW0Nv&#10;bnRlbnRfVHlwZXNdLnhtbFBLAQItABQABgAIAAAAIQA4/SH/1gAAAJQBAAALAAAAAAAAAAAAAAAA&#10;AC8BAABfcmVscy8ucmVsc1BLAQItABQABgAIAAAAIQCBiFTTxAEAAMcDAAAOAAAAAAAAAAAAAAAA&#10;AC4CAABkcnMvZTJvRG9jLnhtbFBLAQItABQABgAIAAAAIQAOwral3AAAAAkBAAAPAAAAAAAAAAAA&#10;AAAAAB4EAABkcnMvZG93bnJldi54bWxQSwUGAAAAAAQABADzAAAAJwUAAAAA&#10;" strokecolor="black [3200]" strokeweight=".5pt">
                      <v:stroke joinstyle="miter"/>
                    </v:line>
                  </w:pict>
                </mc:Fallback>
              </mc:AlternateContent>
            </w:r>
            <w:r w:rsidR="005B068E" w:rsidRPr="009C1699">
              <w:rPr>
                <w:rFonts w:asciiTheme="majorHAnsi" w:hAnsiTheme="majorHAnsi" w:cstheme="majorHAnsi"/>
                <w:b/>
                <w:sz w:val="22"/>
              </w:rPr>
              <w:t>Outcomes</w:t>
            </w:r>
          </w:p>
        </w:tc>
        <w:tc>
          <w:tcPr>
            <w:tcW w:w="7461" w:type="dxa"/>
          </w:tcPr>
          <w:p w14:paraId="5C21F1AE" w14:textId="77777777" w:rsidR="005B068E" w:rsidRPr="009C1699" w:rsidRDefault="00C23F57" w:rsidP="009C1699">
            <w:pPr>
              <w:jc w:val="center"/>
              <w:rPr>
                <w:rFonts w:asciiTheme="majorHAnsi" w:hAnsiTheme="majorHAnsi" w:cstheme="majorHAnsi"/>
                <w:b/>
                <w:sz w:val="22"/>
              </w:rPr>
            </w:pPr>
            <w:r w:rsidRPr="009C1699">
              <w:rPr>
                <w:rFonts w:asciiTheme="majorHAnsi" w:hAnsiTheme="majorHAnsi" w:cstheme="majorHAnsi"/>
                <w:b/>
                <w:sz w:val="22"/>
              </w:rPr>
              <w:t>Network plots</w:t>
            </w:r>
            <w:r w:rsidR="00797C38">
              <w:rPr>
                <w:rFonts w:asciiTheme="majorHAnsi" w:hAnsiTheme="majorHAnsi" w:cstheme="majorHAnsi"/>
                <w:b/>
                <w:sz w:val="22"/>
              </w:rPr>
              <w:t>*</w:t>
            </w:r>
          </w:p>
          <w:p w14:paraId="1D4186F1" w14:textId="77777777" w:rsidR="005514CF" w:rsidRPr="005514CF" w:rsidRDefault="005514CF" w:rsidP="00863E2F">
            <w:pPr>
              <w:rPr>
                <w:rFonts w:asciiTheme="majorHAnsi" w:hAnsiTheme="majorHAnsi" w:cstheme="majorHAnsi"/>
                <w:sz w:val="22"/>
              </w:rPr>
            </w:pPr>
          </w:p>
        </w:tc>
      </w:tr>
      <w:tr w:rsidR="007D3B57" w14:paraId="4F17C1A6" w14:textId="77777777" w:rsidTr="005514CF">
        <w:tc>
          <w:tcPr>
            <w:tcW w:w="1555" w:type="dxa"/>
          </w:tcPr>
          <w:p w14:paraId="0D5B1F47" w14:textId="77777777" w:rsidR="005B068E" w:rsidRPr="00316E76" w:rsidRDefault="007E0E99" w:rsidP="00863E2F">
            <w:pPr>
              <w:rPr>
                <w:rFonts w:asciiTheme="minorHAnsi" w:hAnsiTheme="minorHAnsi" w:cstheme="minorHAnsi"/>
                <w:sz w:val="18"/>
                <w:szCs w:val="18"/>
              </w:rPr>
            </w:pPr>
            <w:r>
              <w:rPr>
                <w:rFonts w:asciiTheme="minorHAnsi" w:hAnsiTheme="minorHAnsi" w:cstheme="minorHAnsi"/>
                <w:sz w:val="18"/>
                <w:szCs w:val="18"/>
              </w:rPr>
              <w:t xml:space="preserve">a) </w:t>
            </w:r>
            <w:r w:rsidR="005B068E" w:rsidRPr="00316E76">
              <w:rPr>
                <w:rFonts w:asciiTheme="minorHAnsi" w:hAnsiTheme="minorHAnsi" w:cstheme="minorHAnsi"/>
                <w:sz w:val="18"/>
                <w:szCs w:val="18"/>
              </w:rPr>
              <w:t>Vertebral fractures</w:t>
            </w:r>
          </w:p>
        </w:tc>
        <w:tc>
          <w:tcPr>
            <w:tcW w:w="7461" w:type="dxa"/>
          </w:tcPr>
          <w:p w14:paraId="7BCBA8CD" w14:textId="77777777" w:rsidR="005B068E" w:rsidRDefault="00E17D4A" w:rsidP="00863E2F">
            <w:r w:rsidRPr="00E17D4A">
              <w:rPr>
                <w:noProof/>
                <w:lang w:eastAsia="en-GB"/>
              </w:rPr>
              <w:drawing>
                <wp:inline distT="0" distB="0" distL="0" distR="0" wp14:anchorId="2A237D94" wp14:editId="2E95704E">
                  <wp:extent cx="4338084" cy="1424305"/>
                  <wp:effectExtent l="0" t="0" r="5715" b="4445"/>
                  <wp:docPr id="1" name="Picture 1" descr="C:\Users\mszab9\Desktop\CODA_repeat_19_01\10_02_20\2.Vertebral\Rplot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zab9\Desktop\CODA_repeat_19_01\10_02_20\2.Vertebral\Rplot0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4977" cy="1429851"/>
                          </a:xfrm>
                          <a:prstGeom prst="rect">
                            <a:avLst/>
                          </a:prstGeom>
                          <a:noFill/>
                          <a:ln>
                            <a:noFill/>
                          </a:ln>
                        </pic:spPr>
                      </pic:pic>
                    </a:graphicData>
                  </a:graphic>
                </wp:inline>
              </w:drawing>
            </w:r>
          </w:p>
        </w:tc>
      </w:tr>
      <w:tr w:rsidR="007D3B57" w14:paraId="05A2399E" w14:textId="77777777" w:rsidTr="005514CF">
        <w:tc>
          <w:tcPr>
            <w:tcW w:w="1555" w:type="dxa"/>
          </w:tcPr>
          <w:p w14:paraId="5D6CDCD6" w14:textId="77777777" w:rsidR="005B068E" w:rsidRPr="00316E76" w:rsidRDefault="007E0E99" w:rsidP="00863E2F">
            <w:pPr>
              <w:rPr>
                <w:rFonts w:asciiTheme="minorHAnsi" w:hAnsiTheme="minorHAnsi" w:cstheme="minorHAnsi"/>
                <w:sz w:val="18"/>
                <w:szCs w:val="18"/>
              </w:rPr>
            </w:pPr>
            <w:r>
              <w:rPr>
                <w:rFonts w:asciiTheme="minorHAnsi" w:hAnsiTheme="minorHAnsi" w:cstheme="minorHAnsi"/>
                <w:sz w:val="18"/>
                <w:szCs w:val="18"/>
              </w:rPr>
              <w:t xml:space="preserve">b) </w:t>
            </w:r>
            <w:r w:rsidR="005B068E" w:rsidRPr="00316E76">
              <w:rPr>
                <w:rFonts w:asciiTheme="minorHAnsi" w:hAnsiTheme="minorHAnsi" w:cstheme="minorHAnsi"/>
                <w:sz w:val="18"/>
                <w:szCs w:val="18"/>
              </w:rPr>
              <w:t>Non-vertebral fractures</w:t>
            </w:r>
          </w:p>
        </w:tc>
        <w:tc>
          <w:tcPr>
            <w:tcW w:w="7461" w:type="dxa"/>
          </w:tcPr>
          <w:p w14:paraId="3460EE49" w14:textId="77777777" w:rsidR="005B068E" w:rsidRDefault="00E17D4A" w:rsidP="00863E2F">
            <w:r w:rsidRPr="00E17D4A">
              <w:rPr>
                <w:noProof/>
                <w:lang w:eastAsia="en-GB"/>
              </w:rPr>
              <w:drawing>
                <wp:inline distT="0" distB="0" distL="0" distR="0" wp14:anchorId="36023C80" wp14:editId="0ED7BE04">
                  <wp:extent cx="4263656" cy="1697355"/>
                  <wp:effectExtent l="0" t="0" r="3810" b="0"/>
                  <wp:docPr id="2" name="Picture 2" descr="C:\Users\mszab9\Desktop\CODA_repeat_19_01\10_02_20\3.non_Vertebral\Rplot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zab9\Desktop\CODA_repeat_19_01\10_02_20\3.non_Vertebral\Rplot0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3753" cy="1701374"/>
                          </a:xfrm>
                          <a:prstGeom prst="rect">
                            <a:avLst/>
                          </a:prstGeom>
                          <a:noFill/>
                          <a:ln>
                            <a:noFill/>
                          </a:ln>
                        </pic:spPr>
                      </pic:pic>
                    </a:graphicData>
                  </a:graphic>
                </wp:inline>
              </w:drawing>
            </w:r>
          </w:p>
        </w:tc>
      </w:tr>
      <w:tr w:rsidR="007D3B57" w14:paraId="67A02B25" w14:textId="77777777" w:rsidTr="005514CF">
        <w:tc>
          <w:tcPr>
            <w:tcW w:w="1555" w:type="dxa"/>
          </w:tcPr>
          <w:p w14:paraId="3B8926BC" w14:textId="77777777" w:rsidR="005B068E" w:rsidRPr="00316E76" w:rsidRDefault="007E0E99" w:rsidP="00863E2F">
            <w:pPr>
              <w:rPr>
                <w:rFonts w:asciiTheme="minorHAnsi" w:hAnsiTheme="minorHAnsi" w:cstheme="minorHAnsi"/>
                <w:sz w:val="18"/>
                <w:szCs w:val="18"/>
              </w:rPr>
            </w:pPr>
            <w:r>
              <w:rPr>
                <w:rFonts w:asciiTheme="minorHAnsi" w:hAnsiTheme="minorHAnsi" w:cstheme="minorHAnsi"/>
                <w:sz w:val="18"/>
                <w:szCs w:val="18"/>
              </w:rPr>
              <w:t xml:space="preserve">c) </w:t>
            </w:r>
            <w:r w:rsidR="005B068E" w:rsidRPr="00316E76">
              <w:rPr>
                <w:rFonts w:asciiTheme="minorHAnsi" w:hAnsiTheme="minorHAnsi" w:cstheme="minorHAnsi"/>
                <w:sz w:val="18"/>
                <w:szCs w:val="18"/>
              </w:rPr>
              <w:t>Hip fractures</w:t>
            </w:r>
          </w:p>
        </w:tc>
        <w:tc>
          <w:tcPr>
            <w:tcW w:w="7461" w:type="dxa"/>
          </w:tcPr>
          <w:p w14:paraId="179FC6F4" w14:textId="77777777" w:rsidR="005B068E" w:rsidRDefault="00AA19A7" w:rsidP="00863E2F">
            <w:r w:rsidRPr="00AA19A7">
              <w:rPr>
                <w:noProof/>
                <w:lang w:eastAsia="en-GB"/>
              </w:rPr>
              <w:drawing>
                <wp:inline distT="0" distB="0" distL="0" distR="0" wp14:anchorId="05A145D2" wp14:editId="17003CC5">
                  <wp:extent cx="4412511" cy="1540510"/>
                  <wp:effectExtent l="0" t="0" r="7620" b="2540"/>
                  <wp:docPr id="7" name="Picture 7" descr="C:\Users\mszab9\Desktop\CODA_repeat_19_01\10_02_20\4.Hip\Rplot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zab9\Desktop\CODA_repeat_19_01\10_02_20\4.Hip\Rplot0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7589" cy="1542283"/>
                          </a:xfrm>
                          <a:prstGeom prst="rect">
                            <a:avLst/>
                          </a:prstGeom>
                          <a:noFill/>
                          <a:ln>
                            <a:noFill/>
                          </a:ln>
                        </pic:spPr>
                      </pic:pic>
                    </a:graphicData>
                  </a:graphic>
                </wp:inline>
              </w:drawing>
            </w:r>
          </w:p>
        </w:tc>
      </w:tr>
      <w:tr w:rsidR="007D3B57" w14:paraId="07768355" w14:textId="77777777" w:rsidTr="005514CF">
        <w:tc>
          <w:tcPr>
            <w:tcW w:w="1555" w:type="dxa"/>
          </w:tcPr>
          <w:p w14:paraId="06A4269A" w14:textId="77777777" w:rsidR="005B068E" w:rsidRPr="00316E76" w:rsidRDefault="007E0E99" w:rsidP="00863E2F">
            <w:pPr>
              <w:rPr>
                <w:rFonts w:asciiTheme="minorHAnsi" w:hAnsiTheme="minorHAnsi" w:cstheme="minorHAnsi"/>
                <w:sz w:val="18"/>
                <w:szCs w:val="18"/>
              </w:rPr>
            </w:pPr>
            <w:r>
              <w:rPr>
                <w:rFonts w:asciiTheme="minorHAnsi" w:hAnsiTheme="minorHAnsi" w:cstheme="minorHAnsi"/>
                <w:sz w:val="18"/>
                <w:szCs w:val="18"/>
              </w:rPr>
              <w:t xml:space="preserve">d) </w:t>
            </w:r>
            <w:r w:rsidR="005B068E" w:rsidRPr="00316E76">
              <w:rPr>
                <w:rFonts w:asciiTheme="minorHAnsi" w:hAnsiTheme="minorHAnsi" w:cstheme="minorHAnsi"/>
                <w:sz w:val="18"/>
                <w:szCs w:val="18"/>
              </w:rPr>
              <w:t>Wrist fractures</w:t>
            </w:r>
          </w:p>
        </w:tc>
        <w:tc>
          <w:tcPr>
            <w:tcW w:w="7461" w:type="dxa"/>
          </w:tcPr>
          <w:p w14:paraId="62699498" w14:textId="77777777" w:rsidR="005B068E" w:rsidRDefault="00AE2F73" w:rsidP="00863E2F">
            <w:r w:rsidRPr="00AE2F73">
              <w:rPr>
                <w:noProof/>
                <w:lang w:eastAsia="en-GB"/>
              </w:rPr>
              <w:drawing>
                <wp:inline distT="0" distB="0" distL="0" distR="0" wp14:anchorId="7F27FCDF" wp14:editId="3C1CF6C4">
                  <wp:extent cx="4391246" cy="1529715"/>
                  <wp:effectExtent l="0" t="0" r="9525" b="0"/>
                  <wp:docPr id="4" name="Picture 4" descr="C:\Users\mszab9\Desktop\CODA_repeat_19_01\10_02_20\5.Wrist\Rplot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zab9\Desktop\CODA_repeat_19_01\10_02_20\5.Wrist\Rplot0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9670" cy="1532650"/>
                          </a:xfrm>
                          <a:prstGeom prst="rect">
                            <a:avLst/>
                          </a:prstGeom>
                          <a:noFill/>
                          <a:ln>
                            <a:noFill/>
                          </a:ln>
                        </pic:spPr>
                      </pic:pic>
                    </a:graphicData>
                  </a:graphic>
                </wp:inline>
              </w:drawing>
            </w:r>
          </w:p>
        </w:tc>
      </w:tr>
      <w:tr w:rsidR="007D3B57" w14:paraId="2E3C7ED0" w14:textId="77777777" w:rsidTr="005514CF">
        <w:tc>
          <w:tcPr>
            <w:tcW w:w="1555" w:type="dxa"/>
          </w:tcPr>
          <w:p w14:paraId="68990DDF" w14:textId="77777777" w:rsidR="005B068E" w:rsidRPr="00316E76" w:rsidRDefault="007E0E99" w:rsidP="00863E2F">
            <w:pPr>
              <w:rPr>
                <w:rFonts w:asciiTheme="minorHAnsi" w:hAnsiTheme="minorHAnsi" w:cstheme="minorHAnsi"/>
                <w:sz w:val="18"/>
                <w:szCs w:val="18"/>
              </w:rPr>
            </w:pPr>
            <w:r>
              <w:rPr>
                <w:rFonts w:asciiTheme="minorHAnsi" w:hAnsiTheme="minorHAnsi" w:cstheme="minorHAnsi"/>
                <w:sz w:val="18"/>
                <w:szCs w:val="18"/>
              </w:rPr>
              <w:lastRenderedPageBreak/>
              <w:t xml:space="preserve">e) </w:t>
            </w:r>
            <w:r w:rsidR="005B068E" w:rsidRPr="00316E76">
              <w:rPr>
                <w:rFonts w:asciiTheme="minorHAnsi" w:hAnsiTheme="minorHAnsi" w:cstheme="minorHAnsi"/>
                <w:sz w:val="18"/>
                <w:szCs w:val="18"/>
              </w:rPr>
              <w:t>% change in BMD – femoral neck</w:t>
            </w:r>
          </w:p>
        </w:tc>
        <w:tc>
          <w:tcPr>
            <w:tcW w:w="7461" w:type="dxa"/>
          </w:tcPr>
          <w:p w14:paraId="52B6147A" w14:textId="77777777" w:rsidR="005B068E" w:rsidRPr="005B068E" w:rsidRDefault="00E17D4A" w:rsidP="00863E2F">
            <w:pPr>
              <w:rPr>
                <w:rFonts w:asciiTheme="minorHAnsi" w:hAnsiTheme="minorHAnsi" w:cstheme="minorHAnsi"/>
              </w:rPr>
            </w:pPr>
            <w:r w:rsidRPr="00E17D4A">
              <w:rPr>
                <w:rFonts w:asciiTheme="minorHAnsi" w:hAnsiTheme="minorHAnsi" w:cstheme="minorHAnsi"/>
                <w:noProof/>
                <w:lang w:eastAsia="en-GB"/>
              </w:rPr>
              <w:drawing>
                <wp:inline distT="0" distB="0" distL="0" distR="0" wp14:anchorId="3E338B81" wp14:editId="5A7BA695">
                  <wp:extent cx="4508204" cy="1614170"/>
                  <wp:effectExtent l="0" t="0" r="6985" b="5080"/>
                  <wp:docPr id="3" name="Picture 3" descr="C:\Users\mszab9\Desktop\CODA_repeat_19_01\10_02_20\1.FN_BMD\main_analysis\graphs\network_pl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zab9\Desktop\CODA_repeat_19_01\10_02_20\1.FN_BMD\main_analysis\graphs\network_plot.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3845" cy="1616190"/>
                          </a:xfrm>
                          <a:prstGeom prst="rect">
                            <a:avLst/>
                          </a:prstGeom>
                          <a:noFill/>
                          <a:ln>
                            <a:noFill/>
                          </a:ln>
                        </pic:spPr>
                      </pic:pic>
                    </a:graphicData>
                  </a:graphic>
                </wp:inline>
              </w:drawing>
            </w:r>
          </w:p>
        </w:tc>
      </w:tr>
      <w:tr w:rsidR="007D3B57" w14:paraId="4A09551C" w14:textId="77777777" w:rsidTr="005514CF">
        <w:tc>
          <w:tcPr>
            <w:tcW w:w="1555" w:type="dxa"/>
          </w:tcPr>
          <w:p w14:paraId="61D9BA04" w14:textId="77777777" w:rsidR="005B068E" w:rsidRPr="00316E76" w:rsidRDefault="007E0E99" w:rsidP="00863E2F">
            <w:pPr>
              <w:rPr>
                <w:rFonts w:asciiTheme="minorHAnsi" w:hAnsiTheme="minorHAnsi" w:cstheme="minorHAnsi"/>
                <w:sz w:val="18"/>
                <w:szCs w:val="18"/>
              </w:rPr>
            </w:pPr>
            <w:r>
              <w:rPr>
                <w:rFonts w:asciiTheme="minorHAnsi" w:hAnsiTheme="minorHAnsi" w:cstheme="minorHAnsi"/>
                <w:sz w:val="18"/>
                <w:szCs w:val="18"/>
              </w:rPr>
              <w:t xml:space="preserve">f) </w:t>
            </w:r>
            <w:r w:rsidR="005B068E" w:rsidRPr="00316E76">
              <w:rPr>
                <w:rFonts w:asciiTheme="minorHAnsi" w:hAnsiTheme="minorHAnsi" w:cstheme="minorHAnsi"/>
                <w:sz w:val="18"/>
                <w:szCs w:val="18"/>
              </w:rPr>
              <w:t>Mortality</w:t>
            </w:r>
          </w:p>
        </w:tc>
        <w:tc>
          <w:tcPr>
            <w:tcW w:w="7461" w:type="dxa"/>
          </w:tcPr>
          <w:p w14:paraId="78C21E17" w14:textId="77777777" w:rsidR="005B068E" w:rsidRDefault="00AE2F73" w:rsidP="00863E2F">
            <w:r w:rsidRPr="00AE2F73">
              <w:rPr>
                <w:noProof/>
                <w:lang w:eastAsia="en-GB"/>
              </w:rPr>
              <w:drawing>
                <wp:inline distT="0" distB="0" distL="0" distR="0" wp14:anchorId="54B29059" wp14:editId="61588796">
                  <wp:extent cx="4455042" cy="1764030"/>
                  <wp:effectExtent l="0" t="0" r="3175" b="7620"/>
                  <wp:docPr id="6" name="Picture 6" descr="C:\Users\mszab9\Desktop\CODA_repeat_19_01\10_02_20\9.Mortality\Rplot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zab9\Desktop\CODA_repeat_19_01\10_02_20\9.Mortality\Rplot0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4746" cy="1767872"/>
                          </a:xfrm>
                          <a:prstGeom prst="rect">
                            <a:avLst/>
                          </a:prstGeom>
                          <a:noFill/>
                          <a:ln>
                            <a:noFill/>
                          </a:ln>
                        </pic:spPr>
                      </pic:pic>
                    </a:graphicData>
                  </a:graphic>
                </wp:inline>
              </w:drawing>
            </w:r>
          </w:p>
        </w:tc>
      </w:tr>
      <w:tr w:rsidR="007D3B57" w14:paraId="1DF8AEF5" w14:textId="77777777" w:rsidTr="005514CF">
        <w:tc>
          <w:tcPr>
            <w:tcW w:w="1555" w:type="dxa"/>
          </w:tcPr>
          <w:p w14:paraId="6312FDA5" w14:textId="77777777" w:rsidR="005B068E" w:rsidRPr="00316E76" w:rsidRDefault="007E0E99" w:rsidP="00863E2F">
            <w:pPr>
              <w:rPr>
                <w:rFonts w:asciiTheme="minorHAnsi" w:hAnsiTheme="minorHAnsi" w:cstheme="minorHAnsi"/>
                <w:sz w:val="18"/>
                <w:szCs w:val="18"/>
              </w:rPr>
            </w:pPr>
            <w:r>
              <w:rPr>
                <w:rFonts w:asciiTheme="minorHAnsi" w:hAnsiTheme="minorHAnsi" w:cstheme="minorHAnsi"/>
                <w:sz w:val="18"/>
                <w:szCs w:val="18"/>
              </w:rPr>
              <w:t xml:space="preserve">g) </w:t>
            </w:r>
            <w:r w:rsidR="00316E76" w:rsidRPr="00316E76">
              <w:rPr>
                <w:rFonts w:asciiTheme="minorHAnsi" w:hAnsiTheme="minorHAnsi" w:cstheme="minorHAnsi"/>
                <w:sz w:val="18"/>
                <w:szCs w:val="18"/>
              </w:rPr>
              <w:t>Adverse events</w:t>
            </w:r>
          </w:p>
        </w:tc>
        <w:tc>
          <w:tcPr>
            <w:tcW w:w="7461" w:type="dxa"/>
          </w:tcPr>
          <w:p w14:paraId="6A99810D" w14:textId="77777777" w:rsidR="005B068E" w:rsidRDefault="00AE2F73" w:rsidP="00863E2F">
            <w:r w:rsidRPr="00AE2F73">
              <w:rPr>
                <w:noProof/>
                <w:lang w:eastAsia="en-GB"/>
              </w:rPr>
              <w:drawing>
                <wp:inline distT="0" distB="0" distL="0" distR="0" wp14:anchorId="1C567CDB" wp14:editId="3D009E99">
                  <wp:extent cx="4486910" cy="1567815"/>
                  <wp:effectExtent l="0" t="0" r="8890" b="0"/>
                  <wp:docPr id="5" name="Picture 5" descr="C:\Users\mszab9\Desktop\CODA_repeat_19_01\10_02_20\6.AEs_total\Rpl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zab9\Desktop\CODA_repeat_19_01\10_02_20\6.AEs_total\Rplot.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1804" cy="1569525"/>
                          </a:xfrm>
                          <a:prstGeom prst="rect">
                            <a:avLst/>
                          </a:prstGeom>
                          <a:noFill/>
                          <a:ln>
                            <a:noFill/>
                          </a:ln>
                        </pic:spPr>
                      </pic:pic>
                    </a:graphicData>
                  </a:graphic>
                </wp:inline>
              </w:drawing>
            </w:r>
          </w:p>
        </w:tc>
      </w:tr>
      <w:tr w:rsidR="007D3B57" w14:paraId="1FA79A04" w14:textId="77777777" w:rsidTr="005514CF">
        <w:tc>
          <w:tcPr>
            <w:tcW w:w="1555" w:type="dxa"/>
          </w:tcPr>
          <w:p w14:paraId="685CC1AC" w14:textId="77777777" w:rsidR="005B068E" w:rsidRPr="00316E76" w:rsidRDefault="007E0E99" w:rsidP="00863E2F">
            <w:pPr>
              <w:rPr>
                <w:rFonts w:asciiTheme="minorHAnsi" w:hAnsiTheme="minorHAnsi" w:cstheme="minorHAnsi"/>
                <w:sz w:val="18"/>
                <w:szCs w:val="18"/>
              </w:rPr>
            </w:pPr>
            <w:r>
              <w:rPr>
                <w:rFonts w:asciiTheme="minorHAnsi" w:hAnsiTheme="minorHAnsi" w:cstheme="minorHAnsi"/>
                <w:sz w:val="18"/>
                <w:szCs w:val="18"/>
              </w:rPr>
              <w:t xml:space="preserve">h) </w:t>
            </w:r>
            <w:r w:rsidR="005B068E" w:rsidRPr="00316E76">
              <w:rPr>
                <w:rFonts w:asciiTheme="minorHAnsi" w:hAnsiTheme="minorHAnsi" w:cstheme="minorHAnsi"/>
                <w:sz w:val="18"/>
                <w:szCs w:val="18"/>
              </w:rPr>
              <w:t>Arthralgia</w:t>
            </w:r>
          </w:p>
        </w:tc>
        <w:tc>
          <w:tcPr>
            <w:tcW w:w="7461" w:type="dxa"/>
          </w:tcPr>
          <w:p w14:paraId="497EC710" w14:textId="77777777" w:rsidR="005B068E" w:rsidRDefault="00AA19A7" w:rsidP="00863E2F">
            <w:r w:rsidRPr="00AA19A7">
              <w:rPr>
                <w:noProof/>
                <w:lang w:eastAsia="en-GB"/>
              </w:rPr>
              <w:drawing>
                <wp:inline distT="0" distB="0" distL="0" distR="0" wp14:anchorId="5BD12088" wp14:editId="00D9F028">
                  <wp:extent cx="4497572" cy="1587500"/>
                  <wp:effectExtent l="0" t="0" r="0" b="0"/>
                  <wp:docPr id="8" name="Picture 8" descr="C:\Users\mszab9\Desktop\CODA_repeat_19_01\10_02_20\8.AEs_specific\Artharlgia\Rpl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zab9\Desktop\CODA_repeat_19_01\10_02_20\8.AEs_specific\Artharlgia\Rplot.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7525" cy="1591013"/>
                          </a:xfrm>
                          <a:prstGeom prst="rect">
                            <a:avLst/>
                          </a:prstGeom>
                          <a:noFill/>
                          <a:ln>
                            <a:noFill/>
                          </a:ln>
                        </pic:spPr>
                      </pic:pic>
                    </a:graphicData>
                  </a:graphic>
                </wp:inline>
              </w:drawing>
            </w:r>
          </w:p>
        </w:tc>
      </w:tr>
      <w:tr w:rsidR="007D3B57" w14:paraId="1886A295" w14:textId="77777777" w:rsidTr="005514CF">
        <w:tc>
          <w:tcPr>
            <w:tcW w:w="1555" w:type="dxa"/>
          </w:tcPr>
          <w:p w14:paraId="7BCC3FD3" w14:textId="77777777" w:rsidR="005B068E" w:rsidRPr="00316E76" w:rsidRDefault="007E0E99" w:rsidP="00863E2F">
            <w:pPr>
              <w:rPr>
                <w:rFonts w:asciiTheme="minorHAnsi" w:hAnsiTheme="minorHAnsi" w:cstheme="minorHAnsi"/>
                <w:sz w:val="18"/>
                <w:szCs w:val="18"/>
              </w:rPr>
            </w:pPr>
            <w:proofErr w:type="spellStart"/>
            <w:r>
              <w:rPr>
                <w:rFonts w:asciiTheme="minorHAnsi" w:hAnsiTheme="minorHAnsi" w:cstheme="minorHAnsi"/>
                <w:sz w:val="18"/>
                <w:szCs w:val="18"/>
              </w:rPr>
              <w:t>i</w:t>
            </w:r>
            <w:proofErr w:type="spellEnd"/>
            <w:r>
              <w:rPr>
                <w:rFonts w:asciiTheme="minorHAnsi" w:hAnsiTheme="minorHAnsi" w:cstheme="minorHAnsi"/>
                <w:sz w:val="18"/>
                <w:szCs w:val="18"/>
              </w:rPr>
              <w:t xml:space="preserve">) </w:t>
            </w:r>
            <w:r w:rsidR="005B068E" w:rsidRPr="00316E76">
              <w:rPr>
                <w:rFonts w:asciiTheme="minorHAnsi" w:hAnsiTheme="minorHAnsi" w:cstheme="minorHAnsi"/>
                <w:sz w:val="18"/>
                <w:szCs w:val="18"/>
              </w:rPr>
              <w:t>Back pain</w:t>
            </w:r>
          </w:p>
        </w:tc>
        <w:tc>
          <w:tcPr>
            <w:tcW w:w="7461" w:type="dxa"/>
          </w:tcPr>
          <w:p w14:paraId="65B98094" w14:textId="77777777" w:rsidR="005B068E" w:rsidRDefault="00AA19A7" w:rsidP="00863E2F">
            <w:r w:rsidRPr="00AA19A7">
              <w:rPr>
                <w:noProof/>
                <w:lang w:eastAsia="en-GB"/>
              </w:rPr>
              <w:drawing>
                <wp:inline distT="0" distB="0" distL="0" distR="0" wp14:anchorId="43DECD7A" wp14:editId="557D9BD5">
                  <wp:extent cx="4486939" cy="1659890"/>
                  <wp:effectExtent l="0" t="0" r="8890" b="0"/>
                  <wp:docPr id="9" name="Picture 9" descr="C:\Users\mszab9\Desktop\CODA_repeat_19_01\10_02_20\8.AEs_specific\Back_Pain\Rplot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zab9\Desktop\CODA_repeat_19_01\10_02_20\8.AEs_specific\Back_Pain\Rplot0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3246" cy="1662223"/>
                          </a:xfrm>
                          <a:prstGeom prst="rect">
                            <a:avLst/>
                          </a:prstGeom>
                          <a:noFill/>
                          <a:ln>
                            <a:noFill/>
                          </a:ln>
                        </pic:spPr>
                      </pic:pic>
                    </a:graphicData>
                  </a:graphic>
                </wp:inline>
              </w:drawing>
            </w:r>
          </w:p>
        </w:tc>
      </w:tr>
      <w:tr w:rsidR="007D3B57" w14:paraId="16D0C2A1" w14:textId="77777777" w:rsidTr="005514CF">
        <w:tc>
          <w:tcPr>
            <w:tcW w:w="1555" w:type="dxa"/>
          </w:tcPr>
          <w:p w14:paraId="0017E86D" w14:textId="77777777" w:rsidR="005B068E" w:rsidRPr="00316E76" w:rsidRDefault="007E0E99" w:rsidP="00863E2F">
            <w:pPr>
              <w:rPr>
                <w:rFonts w:asciiTheme="minorHAnsi" w:hAnsiTheme="minorHAnsi" w:cstheme="minorHAnsi"/>
                <w:sz w:val="18"/>
                <w:szCs w:val="18"/>
              </w:rPr>
            </w:pPr>
            <w:r>
              <w:rPr>
                <w:rFonts w:asciiTheme="minorHAnsi" w:hAnsiTheme="minorHAnsi" w:cstheme="minorHAnsi"/>
                <w:sz w:val="18"/>
                <w:szCs w:val="18"/>
              </w:rPr>
              <w:lastRenderedPageBreak/>
              <w:t xml:space="preserve">j) </w:t>
            </w:r>
            <w:r w:rsidR="005B068E" w:rsidRPr="00316E76">
              <w:rPr>
                <w:rFonts w:asciiTheme="minorHAnsi" w:hAnsiTheme="minorHAnsi" w:cstheme="minorHAnsi"/>
                <w:sz w:val="18"/>
                <w:szCs w:val="18"/>
              </w:rPr>
              <w:t>Dyspepsia</w:t>
            </w:r>
          </w:p>
        </w:tc>
        <w:tc>
          <w:tcPr>
            <w:tcW w:w="7461" w:type="dxa"/>
          </w:tcPr>
          <w:p w14:paraId="303C5D37" w14:textId="77777777" w:rsidR="005B068E" w:rsidRDefault="00726D5C" w:rsidP="00863E2F">
            <w:r w:rsidRPr="00726D5C">
              <w:rPr>
                <w:noProof/>
                <w:lang w:eastAsia="en-GB"/>
              </w:rPr>
              <w:drawing>
                <wp:inline distT="0" distB="0" distL="0" distR="0" wp14:anchorId="4ED02FDE" wp14:editId="23C92A4C">
                  <wp:extent cx="4391246" cy="1751330"/>
                  <wp:effectExtent l="0" t="0" r="9525" b="1270"/>
                  <wp:docPr id="10" name="Picture 10" descr="C:\Users\mszab9\Desktop\CODA_repeat_19_01\10_02_20\8.AEs_specific\Dyspepsia\Rpl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zab9\Desktop\CODA_repeat_19_01\10_02_20\8.AEs_specific\Dyspepsia\Rplot.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0341" cy="1754957"/>
                          </a:xfrm>
                          <a:prstGeom prst="rect">
                            <a:avLst/>
                          </a:prstGeom>
                          <a:noFill/>
                          <a:ln>
                            <a:noFill/>
                          </a:ln>
                        </pic:spPr>
                      </pic:pic>
                    </a:graphicData>
                  </a:graphic>
                </wp:inline>
              </w:drawing>
            </w:r>
          </w:p>
        </w:tc>
      </w:tr>
      <w:tr w:rsidR="007D3B57" w14:paraId="51E8B616" w14:textId="77777777" w:rsidTr="005514CF">
        <w:tc>
          <w:tcPr>
            <w:tcW w:w="1555" w:type="dxa"/>
          </w:tcPr>
          <w:p w14:paraId="61C74BB7" w14:textId="77777777" w:rsidR="005B068E" w:rsidRPr="00316E76" w:rsidRDefault="007E0E99" w:rsidP="00863E2F">
            <w:pPr>
              <w:rPr>
                <w:rFonts w:asciiTheme="minorHAnsi" w:hAnsiTheme="minorHAnsi" w:cstheme="minorHAnsi"/>
                <w:sz w:val="18"/>
                <w:szCs w:val="18"/>
              </w:rPr>
            </w:pPr>
            <w:r>
              <w:rPr>
                <w:rFonts w:asciiTheme="minorHAnsi" w:hAnsiTheme="minorHAnsi" w:cstheme="minorHAnsi"/>
                <w:sz w:val="18"/>
                <w:szCs w:val="18"/>
              </w:rPr>
              <w:t xml:space="preserve">k) </w:t>
            </w:r>
            <w:r w:rsidR="005B068E" w:rsidRPr="00316E76">
              <w:rPr>
                <w:rFonts w:asciiTheme="minorHAnsi" w:hAnsiTheme="minorHAnsi" w:cstheme="minorHAnsi"/>
                <w:sz w:val="18"/>
                <w:szCs w:val="18"/>
              </w:rPr>
              <w:t xml:space="preserve">Gastrointestinal </w:t>
            </w:r>
          </w:p>
        </w:tc>
        <w:tc>
          <w:tcPr>
            <w:tcW w:w="7461" w:type="dxa"/>
          </w:tcPr>
          <w:p w14:paraId="35B09248" w14:textId="77777777" w:rsidR="005B068E" w:rsidRDefault="00726D5C" w:rsidP="00863E2F">
            <w:r w:rsidRPr="00726D5C">
              <w:rPr>
                <w:noProof/>
                <w:lang w:eastAsia="en-GB"/>
              </w:rPr>
              <w:drawing>
                <wp:inline distT="0" distB="0" distL="0" distR="0" wp14:anchorId="7768667F" wp14:editId="7B30FB83">
                  <wp:extent cx="4433776" cy="1747520"/>
                  <wp:effectExtent l="0" t="0" r="5080" b="5080"/>
                  <wp:docPr id="11" name="Picture 11" descr="C:\Users\mszab9\Desktop\CODA_repeat_19_01\10_02_20\8.AEs_specific\GIntestinal\Rplot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zab9\Desktop\CODA_repeat_19_01\10_02_20\8.AEs_specific\GIntestinal\Rplot0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1327" cy="1750496"/>
                          </a:xfrm>
                          <a:prstGeom prst="rect">
                            <a:avLst/>
                          </a:prstGeom>
                          <a:noFill/>
                          <a:ln>
                            <a:noFill/>
                          </a:ln>
                        </pic:spPr>
                      </pic:pic>
                    </a:graphicData>
                  </a:graphic>
                </wp:inline>
              </w:drawing>
            </w:r>
          </w:p>
        </w:tc>
      </w:tr>
      <w:tr w:rsidR="00807EDE" w14:paraId="7906AF7A" w14:textId="77777777" w:rsidTr="005514CF">
        <w:tc>
          <w:tcPr>
            <w:tcW w:w="1555" w:type="dxa"/>
          </w:tcPr>
          <w:p w14:paraId="679E5357" w14:textId="77777777" w:rsidR="005B068E" w:rsidRPr="00316E76" w:rsidRDefault="007E0E99" w:rsidP="00863E2F">
            <w:pPr>
              <w:rPr>
                <w:rFonts w:asciiTheme="minorHAnsi" w:hAnsiTheme="minorHAnsi" w:cstheme="minorHAnsi"/>
                <w:sz w:val="18"/>
                <w:szCs w:val="18"/>
              </w:rPr>
            </w:pPr>
            <w:r>
              <w:rPr>
                <w:rFonts w:asciiTheme="minorHAnsi" w:hAnsiTheme="minorHAnsi" w:cstheme="minorHAnsi"/>
                <w:sz w:val="18"/>
                <w:szCs w:val="18"/>
              </w:rPr>
              <w:t xml:space="preserve">l) </w:t>
            </w:r>
            <w:r w:rsidR="005B068E" w:rsidRPr="00316E76">
              <w:rPr>
                <w:rFonts w:asciiTheme="minorHAnsi" w:hAnsiTheme="minorHAnsi" w:cstheme="minorHAnsi"/>
                <w:sz w:val="18"/>
                <w:szCs w:val="18"/>
              </w:rPr>
              <w:t>Headache</w:t>
            </w:r>
          </w:p>
        </w:tc>
        <w:tc>
          <w:tcPr>
            <w:tcW w:w="7461" w:type="dxa"/>
          </w:tcPr>
          <w:p w14:paraId="3FF01948" w14:textId="77777777" w:rsidR="005B068E" w:rsidRDefault="007D3B57" w:rsidP="00863E2F">
            <w:r w:rsidRPr="007D3B57">
              <w:rPr>
                <w:noProof/>
                <w:lang w:eastAsia="en-GB"/>
              </w:rPr>
              <w:drawing>
                <wp:inline distT="0" distB="0" distL="0" distR="0" wp14:anchorId="212DC7A7" wp14:editId="74511D45">
                  <wp:extent cx="4359349" cy="1758950"/>
                  <wp:effectExtent l="0" t="0" r="3175" b="0"/>
                  <wp:docPr id="12" name="Picture 12" descr="C:\Users\mszab9\Desktop\CODA_repeat_19_01\10_02_20\8.AEs_specific\Headache\Rpl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zab9\Desktop\CODA_repeat_19_01\10_02_20\8.AEs_specific\Headache\Rplot.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4699" cy="1761109"/>
                          </a:xfrm>
                          <a:prstGeom prst="rect">
                            <a:avLst/>
                          </a:prstGeom>
                          <a:noFill/>
                          <a:ln>
                            <a:noFill/>
                          </a:ln>
                        </pic:spPr>
                      </pic:pic>
                    </a:graphicData>
                  </a:graphic>
                </wp:inline>
              </w:drawing>
            </w:r>
          </w:p>
        </w:tc>
      </w:tr>
      <w:tr w:rsidR="00807EDE" w14:paraId="3F2A26B3" w14:textId="77777777" w:rsidTr="005514CF">
        <w:tc>
          <w:tcPr>
            <w:tcW w:w="1555" w:type="dxa"/>
          </w:tcPr>
          <w:p w14:paraId="1086D0BC" w14:textId="77777777" w:rsidR="005B068E" w:rsidRPr="00316E76" w:rsidRDefault="007E0E99" w:rsidP="00863E2F">
            <w:pPr>
              <w:rPr>
                <w:rFonts w:asciiTheme="minorHAnsi" w:hAnsiTheme="minorHAnsi" w:cstheme="minorHAnsi"/>
                <w:sz w:val="18"/>
                <w:szCs w:val="18"/>
              </w:rPr>
            </w:pPr>
            <w:r>
              <w:rPr>
                <w:rFonts w:asciiTheme="minorHAnsi" w:hAnsiTheme="minorHAnsi" w:cstheme="minorHAnsi"/>
                <w:sz w:val="18"/>
                <w:szCs w:val="18"/>
              </w:rPr>
              <w:t xml:space="preserve">m) </w:t>
            </w:r>
            <w:r w:rsidR="005B068E" w:rsidRPr="00316E76">
              <w:rPr>
                <w:rFonts w:asciiTheme="minorHAnsi" w:hAnsiTheme="minorHAnsi" w:cstheme="minorHAnsi"/>
                <w:sz w:val="18"/>
                <w:szCs w:val="18"/>
              </w:rPr>
              <w:t>Influenza-like symptoms</w:t>
            </w:r>
          </w:p>
        </w:tc>
        <w:tc>
          <w:tcPr>
            <w:tcW w:w="7461" w:type="dxa"/>
          </w:tcPr>
          <w:p w14:paraId="1F02880D" w14:textId="77777777" w:rsidR="005B068E" w:rsidRDefault="007D3B57" w:rsidP="00863E2F">
            <w:r w:rsidRPr="007D3B57">
              <w:rPr>
                <w:noProof/>
                <w:lang w:eastAsia="en-GB"/>
              </w:rPr>
              <w:drawing>
                <wp:inline distT="0" distB="0" distL="0" distR="0" wp14:anchorId="66DCC478" wp14:editId="3E6A18B8">
                  <wp:extent cx="4327451" cy="1778000"/>
                  <wp:effectExtent l="0" t="0" r="0" b="0"/>
                  <wp:docPr id="13" name="Picture 13" descr="C:\Users\mszab9\Desktop\CODA_repeat_19_01\10_02_20\8.AEs_specific\Influenza\Rplot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szab9\Desktop\CODA_repeat_19_01\10_02_20\8.AEs_specific\Influenza\Rplot0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8963" cy="1782730"/>
                          </a:xfrm>
                          <a:prstGeom prst="rect">
                            <a:avLst/>
                          </a:prstGeom>
                          <a:noFill/>
                          <a:ln>
                            <a:noFill/>
                          </a:ln>
                        </pic:spPr>
                      </pic:pic>
                    </a:graphicData>
                  </a:graphic>
                </wp:inline>
              </w:drawing>
            </w:r>
          </w:p>
        </w:tc>
      </w:tr>
      <w:tr w:rsidR="00807EDE" w14:paraId="3B9ACCE7" w14:textId="77777777" w:rsidTr="005514CF">
        <w:tc>
          <w:tcPr>
            <w:tcW w:w="1555" w:type="dxa"/>
          </w:tcPr>
          <w:p w14:paraId="4F1B81E9" w14:textId="77777777" w:rsidR="005B068E" w:rsidRPr="00316E76" w:rsidRDefault="007E0E99" w:rsidP="00863E2F">
            <w:pPr>
              <w:rPr>
                <w:rFonts w:asciiTheme="minorHAnsi" w:hAnsiTheme="minorHAnsi" w:cstheme="minorHAnsi"/>
                <w:sz w:val="18"/>
                <w:szCs w:val="18"/>
              </w:rPr>
            </w:pPr>
            <w:r>
              <w:rPr>
                <w:rFonts w:asciiTheme="minorHAnsi" w:hAnsiTheme="minorHAnsi" w:cstheme="minorHAnsi"/>
                <w:sz w:val="18"/>
                <w:szCs w:val="18"/>
              </w:rPr>
              <w:t xml:space="preserve">n) </w:t>
            </w:r>
            <w:r w:rsidR="005B068E" w:rsidRPr="00316E76">
              <w:rPr>
                <w:rFonts w:asciiTheme="minorHAnsi" w:hAnsiTheme="minorHAnsi" w:cstheme="minorHAnsi"/>
                <w:sz w:val="18"/>
                <w:szCs w:val="18"/>
              </w:rPr>
              <w:t>Myalgia</w:t>
            </w:r>
          </w:p>
        </w:tc>
        <w:tc>
          <w:tcPr>
            <w:tcW w:w="7461" w:type="dxa"/>
          </w:tcPr>
          <w:p w14:paraId="6D539C29" w14:textId="77777777" w:rsidR="005B068E" w:rsidRDefault="007D3B57" w:rsidP="00863E2F">
            <w:r w:rsidRPr="007D3B57">
              <w:rPr>
                <w:noProof/>
                <w:lang w:eastAsia="en-GB"/>
              </w:rPr>
              <w:drawing>
                <wp:inline distT="0" distB="0" distL="0" distR="0" wp14:anchorId="07431E9E" wp14:editId="34FA49B9">
                  <wp:extent cx="4359275" cy="1536065"/>
                  <wp:effectExtent l="0" t="0" r="3175" b="6985"/>
                  <wp:docPr id="14" name="Picture 14" descr="C:\Users\mszab9\Desktop\CODA_repeat_19_01\10_02_20\8.AEs_specific\Myalgia\Rpl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szab9\Desktop\CODA_repeat_19_01\10_02_20\8.AEs_specific\Myalgia\Rplot.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8731" cy="1539397"/>
                          </a:xfrm>
                          <a:prstGeom prst="rect">
                            <a:avLst/>
                          </a:prstGeom>
                          <a:noFill/>
                          <a:ln>
                            <a:noFill/>
                          </a:ln>
                        </pic:spPr>
                      </pic:pic>
                    </a:graphicData>
                  </a:graphic>
                </wp:inline>
              </w:drawing>
            </w:r>
          </w:p>
        </w:tc>
      </w:tr>
      <w:tr w:rsidR="00726D5C" w14:paraId="2CBEB7A0" w14:textId="77777777" w:rsidTr="005514CF">
        <w:tc>
          <w:tcPr>
            <w:tcW w:w="1555" w:type="dxa"/>
          </w:tcPr>
          <w:p w14:paraId="3CB38512" w14:textId="77777777" w:rsidR="005B068E" w:rsidRPr="00316E76" w:rsidRDefault="007E0E99" w:rsidP="00863E2F">
            <w:pPr>
              <w:rPr>
                <w:rFonts w:asciiTheme="minorHAnsi" w:hAnsiTheme="minorHAnsi" w:cstheme="minorHAnsi"/>
                <w:sz w:val="16"/>
                <w:szCs w:val="16"/>
              </w:rPr>
            </w:pPr>
            <w:r>
              <w:rPr>
                <w:rFonts w:asciiTheme="minorHAnsi" w:hAnsiTheme="minorHAnsi" w:cstheme="minorHAnsi"/>
                <w:sz w:val="16"/>
                <w:szCs w:val="16"/>
              </w:rPr>
              <w:lastRenderedPageBreak/>
              <w:t xml:space="preserve">o) </w:t>
            </w:r>
            <w:r w:rsidR="005B068E" w:rsidRPr="00316E76">
              <w:rPr>
                <w:rFonts w:asciiTheme="minorHAnsi" w:hAnsiTheme="minorHAnsi" w:cstheme="minorHAnsi"/>
                <w:sz w:val="16"/>
                <w:szCs w:val="16"/>
              </w:rPr>
              <w:t xml:space="preserve">Nasopharyngitis </w:t>
            </w:r>
          </w:p>
        </w:tc>
        <w:tc>
          <w:tcPr>
            <w:tcW w:w="7461" w:type="dxa"/>
          </w:tcPr>
          <w:p w14:paraId="4E04E47F" w14:textId="77777777" w:rsidR="005B068E" w:rsidRDefault="007D3B57" w:rsidP="00863E2F">
            <w:r w:rsidRPr="007D3B57">
              <w:rPr>
                <w:noProof/>
                <w:lang w:eastAsia="en-GB"/>
              </w:rPr>
              <w:drawing>
                <wp:inline distT="0" distB="0" distL="0" distR="0" wp14:anchorId="00EB0C23" wp14:editId="543D4A98">
                  <wp:extent cx="4359349" cy="1783715"/>
                  <wp:effectExtent l="0" t="0" r="3175" b="6985"/>
                  <wp:docPr id="15" name="Picture 15" descr="C:\Users\mszab9\Desktop\CODA_repeat_19_01\10_02_20\8.AEs_specific\Nasoph\Rplot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szab9\Desktop\CODA_repeat_19_01\10_02_20\8.AEs_specific\Nasoph\Rplot0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4547" cy="1785842"/>
                          </a:xfrm>
                          <a:prstGeom prst="rect">
                            <a:avLst/>
                          </a:prstGeom>
                          <a:noFill/>
                          <a:ln>
                            <a:noFill/>
                          </a:ln>
                        </pic:spPr>
                      </pic:pic>
                    </a:graphicData>
                  </a:graphic>
                </wp:inline>
              </w:drawing>
            </w:r>
          </w:p>
        </w:tc>
      </w:tr>
      <w:tr w:rsidR="00726D5C" w14:paraId="31AEFDF2" w14:textId="77777777" w:rsidTr="005514CF">
        <w:tc>
          <w:tcPr>
            <w:tcW w:w="1555" w:type="dxa"/>
          </w:tcPr>
          <w:p w14:paraId="2B9746A6" w14:textId="77777777" w:rsidR="005B068E" w:rsidRPr="00765B34" w:rsidRDefault="00E45C33" w:rsidP="00863E2F">
            <w:pPr>
              <w:rPr>
                <w:rFonts w:asciiTheme="minorHAnsi" w:hAnsiTheme="minorHAnsi" w:cstheme="minorHAnsi"/>
                <w:sz w:val="18"/>
                <w:szCs w:val="18"/>
              </w:rPr>
            </w:pPr>
            <w:r>
              <w:rPr>
                <w:rFonts w:asciiTheme="minorHAnsi" w:hAnsiTheme="minorHAnsi" w:cstheme="minorHAnsi"/>
                <w:noProof/>
                <w:sz w:val="18"/>
                <w:szCs w:val="18"/>
                <w:lang w:eastAsia="en-GB"/>
              </w:rPr>
              <mc:AlternateContent>
                <mc:Choice Requires="wps">
                  <w:drawing>
                    <wp:anchor distT="0" distB="0" distL="114300" distR="114300" simplePos="0" relativeHeight="251664384" behindDoc="0" locked="0" layoutInCell="1" allowOverlap="1" wp14:anchorId="4E6385AE" wp14:editId="5B0C4F0F">
                      <wp:simplePos x="0" y="0"/>
                      <wp:positionH relativeFrom="column">
                        <wp:posOffset>-68581</wp:posOffset>
                      </wp:positionH>
                      <wp:positionV relativeFrom="paragraph">
                        <wp:posOffset>1579821</wp:posOffset>
                      </wp:positionV>
                      <wp:extent cx="5816009" cy="0"/>
                      <wp:effectExtent l="0" t="0" r="32385" b="19050"/>
                      <wp:wrapNone/>
                      <wp:docPr id="91" name="Straight Connector 91"/>
                      <wp:cNvGraphicFramePr/>
                      <a:graphic xmlns:a="http://schemas.openxmlformats.org/drawingml/2006/main">
                        <a:graphicData uri="http://schemas.microsoft.com/office/word/2010/wordprocessingShape">
                          <wps:wsp>
                            <wps:cNvCnPr/>
                            <wps:spPr>
                              <a:xfrm>
                                <a:off x="0" y="0"/>
                                <a:ext cx="58160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53766A" id="Straight Connector 9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4pt,124.4pt" to="452.55pt,1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eZtwEAALkDAAAOAAAAZHJzL2Uyb0RvYy54bWysU8Fu2zAMvQ/YPwi6L3YKrGiNOD2k2C7D&#10;FqzbB6gyFQuTRIHS4uTvRymJO3TDMBS90KLIR/I90au7g3diD5Qshl4uF60UEDQONux6+f3bh3c3&#10;UqSswqAcBujlEZK8W799s5piB1c4ohuABBcJqZtiL8ecY9c0SY/gVVpghMBBg+RVZpd2zUBq4ure&#10;NVdte91MSEMk1JAS396fgnJd6xsDOn8xJkEWrpc8W66Wqn0stlmvVLcjFUerz2OoF0zhlQ3cdC51&#10;r7ISP8n+UcpbTZjQ5IVG36AxVkPlwGyW7TM2D6OKULmwOCnOMqXXK6s/77ck7NDL26UUQXl+o4dM&#10;yu7GLDYYAiuIJDjISk0xdQzYhC2dvRS3VGgfDPnyZULiUNU9zurCIQvNl+9vltdteyuFvsSaJ2Ck&#10;lD8CelEOvXQ2FOKqU/tPKXMzTr2ksFMGObWup3x0UJJd+AqGyXCzZUXXNYKNI7FXvADDj0qDa9XM&#10;AjHWuRnU/ht0zi0wqKv1v8A5u3bEkGegtwHpb13z4TKqOeVfWJ+4FtqPOBzrQ1Q5eD+qSuddLgv4&#10;u1/hT3/c+hcAAAD//wMAUEsDBBQABgAIAAAAIQDoupPz3wAAAAsBAAAPAAAAZHJzL2Rvd25yZXYu&#10;eG1sTI9RS8MwFIXfBf9DuIJvW9KiY9amYwxEfBHX6XvW3LXV5KYkaVf/vRGE+XbvuYdzvltuZmvY&#10;hD70jiRkSwEMqXG6p1bC++FpsQYWoiKtjCOU8I0BNtX1VakK7c60x6mOLUshFAoloYtxKDgPTYdW&#10;haUbkNLt5LxVMa2+5dqrcwq3hudCrLhVPaWGTg2467D5qkcrwbz46aPdtdswPu9X9efbKX89TFLe&#10;3szbR2AR53gxwy9+QocqMR3dSDowI2GRiYQeJeR36zQkx4O4z4Ad/xRelfz/D9UPAAAA//8DAFBL&#10;AQItABQABgAIAAAAIQC2gziS/gAAAOEBAAATAAAAAAAAAAAAAAAAAAAAAABbQ29udGVudF9UeXBl&#10;c10ueG1sUEsBAi0AFAAGAAgAAAAhADj9If/WAAAAlAEAAAsAAAAAAAAAAAAAAAAALwEAAF9yZWxz&#10;Ly5yZWxzUEsBAi0AFAAGAAgAAAAhAAYrV5m3AQAAuQMAAA4AAAAAAAAAAAAAAAAALgIAAGRycy9l&#10;Mm9Eb2MueG1sUEsBAi0AFAAGAAgAAAAhAOi6k/PfAAAACwEAAA8AAAAAAAAAAAAAAAAAEQQAAGRy&#10;cy9kb3ducmV2LnhtbFBLBQYAAAAABAAEAPMAAAAdBQAAAAA=&#10;" strokecolor="black [3200]" strokeweight=".5pt">
                      <v:stroke joinstyle="miter"/>
                    </v:line>
                  </w:pict>
                </mc:Fallback>
              </mc:AlternateContent>
            </w:r>
            <w:r w:rsidR="007E0E99">
              <w:rPr>
                <w:rFonts w:asciiTheme="minorHAnsi" w:hAnsiTheme="minorHAnsi" w:cstheme="minorHAnsi"/>
                <w:sz w:val="18"/>
                <w:szCs w:val="18"/>
              </w:rPr>
              <w:t xml:space="preserve">p) </w:t>
            </w:r>
            <w:r w:rsidR="005B068E" w:rsidRPr="00765B34">
              <w:rPr>
                <w:rFonts w:asciiTheme="minorHAnsi" w:hAnsiTheme="minorHAnsi" w:cstheme="minorHAnsi"/>
                <w:sz w:val="18"/>
                <w:szCs w:val="18"/>
              </w:rPr>
              <w:t>Pyrexia</w:t>
            </w:r>
          </w:p>
        </w:tc>
        <w:tc>
          <w:tcPr>
            <w:tcW w:w="7461" w:type="dxa"/>
          </w:tcPr>
          <w:p w14:paraId="657E19C1" w14:textId="77777777" w:rsidR="005B068E" w:rsidRDefault="007D3B57" w:rsidP="00863E2F">
            <w:r w:rsidRPr="007D3B57">
              <w:rPr>
                <w:noProof/>
                <w:lang w:eastAsia="en-GB"/>
              </w:rPr>
              <w:drawing>
                <wp:inline distT="0" distB="0" distL="0" distR="0" wp14:anchorId="0241CD0B" wp14:editId="3163C343">
                  <wp:extent cx="4199860" cy="1605280"/>
                  <wp:effectExtent l="0" t="0" r="0" b="0"/>
                  <wp:docPr id="16" name="Picture 16" descr="C:\Users\mszab9\Desktop\CODA_repeat_19_01\10_02_20\8.AEs_specific\Pyrexia\Rpl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szab9\Desktop\CODA_repeat_19_01\10_02_20\8.AEs_specific\Pyrexia\Rplot.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7185" cy="1608080"/>
                          </a:xfrm>
                          <a:prstGeom prst="rect">
                            <a:avLst/>
                          </a:prstGeom>
                          <a:noFill/>
                          <a:ln>
                            <a:noFill/>
                          </a:ln>
                        </pic:spPr>
                      </pic:pic>
                    </a:graphicData>
                  </a:graphic>
                </wp:inline>
              </w:drawing>
            </w:r>
          </w:p>
        </w:tc>
      </w:tr>
      <w:tr w:rsidR="005F7079" w14:paraId="54F8710F" w14:textId="77777777" w:rsidTr="005514CF">
        <w:tc>
          <w:tcPr>
            <w:tcW w:w="9016" w:type="dxa"/>
            <w:gridSpan w:val="2"/>
          </w:tcPr>
          <w:p w14:paraId="2150F7EB" w14:textId="62C238AA" w:rsidR="005F7079" w:rsidRPr="00797C38" w:rsidRDefault="005F7079" w:rsidP="00863E2F">
            <w:pPr>
              <w:rPr>
                <w:rFonts w:asciiTheme="minorHAnsi" w:hAnsiTheme="minorHAnsi" w:cstheme="minorHAnsi"/>
                <w:sz w:val="18"/>
                <w:szCs w:val="18"/>
              </w:rPr>
            </w:pPr>
            <w:r w:rsidRPr="00797C38">
              <w:rPr>
                <w:rFonts w:asciiTheme="minorHAnsi" w:hAnsiTheme="minorHAnsi" w:cstheme="minorHAnsi"/>
                <w:b/>
                <w:i/>
                <w:sz w:val="18"/>
                <w:szCs w:val="18"/>
              </w:rPr>
              <w:t>Note</w:t>
            </w:r>
            <w:r w:rsidRPr="00797C38">
              <w:rPr>
                <w:rFonts w:asciiTheme="minorHAnsi" w:hAnsiTheme="minorHAnsi" w:cstheme="minorHAnsi"/>
                <w:sz w:val="18"/>
                <w:szCs w:val="18"/>
              </w:rPr>
              <w:t>. ALN = Alendronate; IBN</w:t>
            </w:r>
            <w:r w:rsidR="00033A38">
              <w:rPr>
                <w:rFonts w:asciiTheme="minorHAnsi" w:hAnsiTheme="minorHAnsi" w:cstheme="minorHAnsi"/>
                <w:sz w:val="18"/>
                <w:szCs w:val="18"/>
              </w:rPr>
              <w:t>-or = Ibandronate 150mg</w:t>
            </w:r>
            <w:r w:rsidRPr="00797C38">
              <w:rPr>
                <w:rFonts w:asciiTheme="minorHAnsi" w:hAnsiTheme="minorHAnsi" w:cstheme="minorHAnsi"/>
                <w:sz w:val="18"/>
                <w:szCs w:val="18"/>
              </w:rPr>
              <w:t>; PLB = Placebo</w:t>
            </w:r>
            <w:r w:rsidR="00537E86" w:rsidRPr="00797C38">
              <w:rPr>
                <w:rFonts w:asciiTheme="minorHAnsi" w:hAnsiTheme="minorHAnsi" w:cstheme="minorHAnsi"/>
                <w:sz w:val="18"/>
                <w:szCs w:val="18"/>
              </w:rPr>
              <w:t>; RIS = Risedronate; ZOL = Zole</w:t>
            </w:r>
            <w:r w:rsidRPr="00797C38">
              <w:rPr>
                <w:rFonts w:asciiTheme="minorHAnsi" w:hAnsiTheme="minorHAnsi" w:cstheme="minorHAnsi"/>
                <w:sz w:val="18"/>
                <w:szCs w:val="18"/>
              </w:rPr>
              <w:t>dronate</w:t>
            </w:r>
          </w:p>
          <w:p w14:paraId="3A43C564" w14:textId="7D9E45CD" w:rsidR="00797C38" w:rsidRPr="00797C38" w:rsidRDefault="00797C38" w:rsidP="00863E2F">
            <w:pPr>
              <w:rPr>
                <w:rFonts w:ascii="AdvTT118e7927" w:hAnsi="AdvTT118e7927" w:cs="AdvTT118e7927"/>
                <w:sz w:val="17"/>
                <w:szCs w:val="17"/>
              </w:rPr>
            </w:pPr>
            <w:r w:rsidRPr="00797C38">
              <w:rPr>
                <w:rFonts w:asciiTheme="minorHAnsi" w:hAnsiTheme="minorHAnsi" w:cstheme="minorHAnsi"/>
                <w:sz w:val="18"/>
                <w:szCs w:val="18"/>
              </w:rPr>
              <w:t>* Treatment nodes indicate the study treatments, whereas edges’ thickness indicates the number of studies supporting each comparison. Proportionate sizing of nodes was not preferred, given the large divergences in the numbers of patients and studies across interventions.</w:t>
            </w:r>
            <w:r w:rsidR="00421A3E">
              <w:rPr>
                <w:rFonts w:asciiTheme="minorHAnsi" w:hAnsiTheme="minorHAnsi" w:cstheme="minorHAnsi"/>
                <w:sz w:val="18"/>
                <w:szCs w:val="18"/>
              </w:rPr>
              <w:t xml:space="preserve"> </w:t>
            </w:r>
            <w:r w:rsidR="00421A3E" w:rsidRPr="00421A3E">
              <w:rPr>
                <w:rFonts w:asciiTheme="minorHAnsi" w:hAnsiTheme="minorHAnsi" w:cstheme="minorHAnsi"/>
                <w:sz w:val="18"/>
                <w:szCs w:val="18"/>
              </w:rPr>
              <w:t>The only multi-arm trial (3</w:t>
            </w:r>
            <w:r w:rsidR="00421A3E">
              <w:rPr>
                <w:rFonts w:asciiTheme="minorHAnsi" w:hAnsiTheme="minorHAnsi" w:cstheme="minorHAnsi"/>
                <w:sz w:val="18"/>
                <w:szCs w:val="18"/>
              </w:rPr>
              <w:t xml:space="preserve">-arm) included in the </w:t>
            </w:r>
            <w:r w:rsidR="00490609">
              <w:rPr>
                <w:rFonts w:asciiTheme="minorHAnsi" w:hAnsiTheme="minorHAnsi" w:cstheme="minorHAnsi"/>
                <w:sz w:val="18"/>
                <w:szCs w:val="18"/>
              </w:rPr>
              <w:t>analysis</w:t>
            </w:r>
            <w:r w:rsidR="00421A3E" w:rsidRPr="00421A3E">
              <w:rPr>
                <w:rFonts w:asciiTheme="minorHAnsi" w:hAnsiTheme="minorHAnsi" w:cstheme="minorHAnsi"/>
                <w:sz w:val="18"/>
                <w:szCs w:val="18"/>
              </w:rPr>
              <w:t xml:space="preserve"> provided data for BMD at femoral neck, wrist fractures, and adverse events</w:t>
            </w:r>
            <w:r w:rsidR="00033A38">
              <w:rPr>
                <w:rFonts w:asciiTheme="minorHAnsi" w:hAnsiTheme="minorHAnsi" w:cstheme="minorHAnsi"/>
                <w:sz w:val="18"/>
                <w:szCs w:val="18"/>
              </w:rPr>
              <w:t>.</w:t>
            </w:r>
          </w:p>
        </w:tc>
      </w:tr>
    </w:tbl>
    <w:p w14:paraId="5A161D38" w14:textId="77777777" w:rsidR="00FC2CF5" w:rsidRDefault="00FC2CF5" w:rsidP="00863E2F">
      <w:pPr>
        <w:sectPr w:rsidR="00FC2CF5" w:rsidSect="00FC2CF5">
          <w:pgSz w:w="11906" w:h="16838"/>
          <w:pgMar w:top="1440" w:right="1440" w:bottom="1440" w:left="1440" w:header="709" w:footer="709" w:gutter="0"/>
          <w:cols w:space="708"/>
          <w:docGrid w:linePitch="360"/>
        </w:sectPr>
      </w:pPr>
      <w:r>
        <w:rPr>
          <w:noProof/>
          <w:lang w:eastAsia="en-GB"/>
        </w:rPr>
        <mc:AlternateContent>
          <mc:Choice Requires="wps">
            <w:drawing>
              <wp:anchor distT="0" distB="0" distL="114300" distR="114300" simplePos="0" relativeHeight="251665408" behindDoc="0" locked="0" layoutInCell="1" allowOverlap="1" wp14:anchorId="5B46B7E2" wp14:editId="43094214">
                <wp:simplePos x="0" y="0"/>
                <wp:positionH relativeFrom="margin">
                  <wp:align>left</wp:align>
                </wp:positionH>
                <wp:positionV relativeFrom="paragraph">
                  <wp:posOffset>40655</wp:posOffset>
                </wp:positionV>
                <wp:extent cx="5911525" cy="21265"/>
                <wp:effectExtent l="0" t="0" r="32385" b="36195"/>
                <wp:wrapNone/>
                <wp:docPr id="92" name="Straight Connector 92"/>
                <wp:cNvGraphicFramePr/>
                <a:graphic xmlns:a="http://schemas.openxmlformats.org/drawingml/2006/main">
                  <a:graphicData uri="http://schemas.microsoft.com/office/word/2010/wordprocessingShape">
                    <wps:wsp>
                      <wps:cNvCnPr/>
                      <wps:spPr>
                        <a:xfrm flipV="1">
                          <a:off x="0" y="0"/>
                          <a:ext cx="5911525" cy="21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13226" id="Straight Connector 92" o:spid="_x0000_s1026" style="position:absolute;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2pt" to="465.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T9xAEAAMcDAAAOAAAAZHJzL2Uyb0RvYy54bWysU02P2yAQvVfqf0DcG8eWsupacfaQVXup&#10;2qjb7p3FEKMCgwaaOP++A3bcqh9StdoLAmbem3mPYXs3OstOCqMB3/F6teZMeQm98ceOf/3y7s1b&#10;zmISvhcWvOr4RUV+t3v9ansOrWpgANsrZETiY3sOHR9SCm1VRTkoJ+IKgvIU1IBOJDrisepRnInd&#10;2apZr2+qM2AfEKSKkW7vpyDfFX6tlUyftI4qMdtx6i2VFcv6lNdqtxXtEUUYjJzbEM/owgnjqehC&#10;dS+SYN/R/EHljESIoNNKgqtAayNV0UBq6vVvah4GEVTRQubEsNgUX45WfjwdkJm+47cNZ144eqOH&#10;hMIch8T24D05CMgoSE6dQ2wJsPcHnE8xHDDLHjU6pq0JjzQExQiSxsbi82XxWY2JSbrc3Nb1ptlw&#10;JinW1M3NJrNXE02mCxjTewWO5U3HrfHZBtGK04eYptRrCuFyW1MjZZcuVuVk6z8rTdKo4NRSGSq1&#10;t8hOgsah/1bPZUtmhmhj7QJal5L/BM25GabKoP0vcMkuFcGnBeiMB/xb1TReW9VT/lX1pDXLfoL+&#10;Up6l2EHTUgydJzuP46/nAv/5/3Y/AAAA//8DAFBLAwQUAAYACAAAACEAiVWer9kAAAAEAQAADwAA&#10;AGRycy9kb3ducmV2LnhtbEyPzU7DMBCE70i8g7VI3KjNT1OaxqlKJcSZlktvm3hJosbrELtteHuW&#10;E9x2NKOZb4v15Ht1pjF2gS3czwwo4jq4jhsLH/vXu2dQMSE77AOThW+KsC6vrwrMXbjwO513qVFS&#10;wjFHC21KQ651rFvyGGdhIBbvM4wek8ix0W7Ei5T7Xj8Yk2mPHctCiwNtW6qPu5O3sH/zZqpStyX+&#10;WpjN4WWe8WFu7e3NtFmBSjSlvzD84gs6lMJUhRO7qHoL8kiykD2BEnP5aJagKjkWoMtC/4cvfwAA&#10;AP//AwBQSwECLQAUAAYACAAAACEAtoM4kv4AAADhAQAAEwAAAAAAAAAAAAAAAAAAAAAAW0NvbnRl&#10;bnRfVHlwZXNdLnhtbFBLAQItABQABgAIAAAAIQA4/SH/1gAAAJQBAAALAAAAAAAAAAAAAAAAAC8B&#10;AABfcmVscy8ucmVsc1BLAQItABQABgAIAAAAIQCcrNT9xAEAAMcDAAAOAAAAAAAAAAAAAAAAAC4C&#10;AABkcnMvZTJvRG9jLnhtbFBLAQItABQABgAIAAAAIQCJVZ6v2QAAAAQBAAAPAAAAAAAAAAAAAAAA&#10;AB4EAABkcnMvZG93bnJldi54bWxQSwUGAAAAAAQABADzAAAAJAUAAAAA&#10;" strokecolor="black [3200]" strokeweight=".5pt">
                <v:stroke joinstyle="miter"/>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FC2CF5" w14:paraId="5E71E282" w14:textId="77777777" w:rsidTr="00322B04">
        <w:tc>
          <w:tcPr>
            <w:tcW w:w="9016" w:type="dxa"/>
            <w:gridSpan w:val="2"/>
          </w:tcPr>
          <w:p w14:paraId="1D6BE635" w14:textId="77777777" w:rsidR="00FC2CF5" w:rsidRPr="009B135F" w:rsidRDefault="005D2A5E" w:rsidP="00FC2CF5">
            <w:pPr>
              <w:rPr>
                <w:rFonts w:asciiTheme="minorHAnsi" w:hAnsiTheme="minorHAnsi" w:cstheme="minorHAnsi"/>
                <w:b/>
                <w:sz w:val="24"/>
                <w:szCs w:val="24"/>
                <w:u w:val="single"/>
              </w:rPr>
            </w:pPr>
            <w:r>
              <w:rPr>
                <w:rFonts w:asciiTheme="minorHAnsi" w:hAnsiTheme="minorHAnsi" w:cstheme="minorHAnsi"/>
                <w:b/>
                <w:sz w:val="24"/>
                <w:szCs w:val="24"/>
                <w:u w:val="single"/>
              </w:rPr>
              <w:lastRenderedPageBreak/>
              <w:t xml:space="preserve">Appendix </w:t>
            </w:r>
            <w:r w:rsidR="00FC2CF5">
              <w:rPr>
                <w:rFonts w:asciiTheme="minorHAnsi" w:hAnsiTheme="minorHAnsi" w:cstheme="minorHAnsi"/>
                <w:b/>
                <w:sz w:val="24"/>
                <w:szCs w:val="24"/>
                <w:u w:val="single"/>
              </w:rPr>
              <w:t>4.</w:t>
            </w:r>
            <w:r w:rsidR="00FC2CF5" w:rsidRPr="004941C2">
              <w:rPr>
                <w:rFonts w:asciiTheme="minorHAnsi" w:hAnsiTheme="minorHAnsi" w:cstheme="minorHAnsi"/>
                <w:b/>
                <w:sz w:val="24"/>
                <w:szCs w:val="24"/>
                <w:u w:val="single"/>
              </w:rPr>
              <w:t xml:space="preserve"> </w:t>
            </w:r>
            <w:r w:rsidR="00FC2CF5">
              <w:rPr>
                <w:rFonts w:asciiTheme="minorHAnsi" w:hAnsiTheme="minorHAnsi" w:cstheme="minorHAnsi"/>
                <w:b/>
                <w:sz w:val="24"/>
                <w:szCs w:val="24"/>
                <w:u w:val="single"/>
              </w:rPr>
              <w:t>Treatment ranking probabilities</w:t>
            </w:r>
          </w:p>
          <w:p w14:paraId="4F6B3234" w14:textId="77777777" w:rsidR="00FC2CF5" w:rsidRDefault="00FC2CF5" w:rsidP="009B135F">
            <w:pPr>
              <w:rPr>
                <w:rFonts w:asciiTheme="minorHAnsi" w:hAnsiTheme="minorHAnsi" w:cstheme="minorHAnsi"/>
                <w:b/>
                <w:szCs w:val="20"/>
              </w:rPr>
            </w:pPr>
          </w:p>
        </w:tc>
      </w:tr>
      <w:tr w:rsidR="009B135F" w14:paraId="26BC12C9" w14:textId="77777777" w:rsidTr="00322B04">
        <w:tc>
          <w:tcPr>
            <w:tcW w:w="9016" w:type="dxa"/>
            <w:gridSpan w:val="2"/>
          </w:tcPr>
          <w:p w14:paraId="520B8B76" w14:textId="06298D0E" w:rsidR="009B135F" w:rsidRDefault="00896FDE" w:rsidP="009B135F">
            <w:pPr>
              <w:rPr>
                <w:rFonts w:asciiTheme="minorHAnsi" w:hAnsiTheme="minorHAnsi" w:cstheme="minorHAnsi"/>
                <w:b/>
                <w:szCs w:val="20"/>
              </w:rPr>
            </w:pPr>
            <w:r>
              <w:rPr>
                <w:rFonts w:asciiTheme="minorHAnsi" w:hAnsiTheme="minorHAnsi" w:cstheme="minorHAnsi"/>
                <w:b/>
                <w:szCs w:val="20"/>
              </w:rPr>
              <w:t>Table 13</w:t>
            </w:r>
            <w:r w:rsidR="00322B04">
              <w:rPr>
                <w:rFonts w:asciiTheme="minorHAnsi" w:hAnsiTheme="minorHAnsi" w:cstheme="minorHAnsi"/>
                <w:b/>
                <w:szCs w:val="20"/>
              </w:rPr>
              <w:t>a</w:t>
            </w:r>
            <w:r w:rsidR="009B135F" w:rsidRPr="009B135F">
              <w:rPr>
                <w:rFonts w:asciiTheme="minorHAnsi" w:hAnsiTheme="minorHAnsi" w:cstheme="minorHAnsi"/>
                <w:b/>
                <w:szCs w:val="20"/>
              </w:rPr>
              <w:t>.</w:t>
            </w:r>
            <w:r w:rsidR="00F17A2A">
              <w:rPr>
                <w:rFonts w:asciiTheme="minorHAnsi" w:hAnsiTheme="minorHAnsi" w:cstheme="minorHAnsi"/>
                <w:b/>
                <w:szCs w:val="20"/>
              </w:rPr>
              <w:t xml:space="preserve"> </w:t>
            </w:r>
            <w:r w:rsidR="00322B04">
              <w:rPr>
                <w:rFonts w:asciiTheme="minorHAnsi" w:hAnsiTheme="minorHAnsi" w:cstheme="minorHAnsi"/>
                <w:b/>
                <w:szCs w:val="20"/>
              </w:rPr>
              <w:t xml:space="preserve"> O</w:t>
            </w:r>
            <w:r w:rsidR="00033A38">
              <w:rPr>
                <w:rFonts w:asciiTheme="minorHAnsi" w:hAnsiTheme="minorHAnsi" w:cstheme="minorHAnsi"/>
                <w:b/>
                <w:szCs w:val="20"/>
              </w:rPr>
              <w:t>utcome: percentage change in femoral neck BMD</w:t>
            </w:r>
          </w:p>
          <w:p w14:paraId="1FF21FD6" w14:textId="77777777" w:rsidR="00322B04" w:rsidRPr="009B135F" w:rsidRDefault="00322B04" w:rsidP="009B135F">
            <w:pPr>
              <w:rPr>
                <w:rFonts w:asciiTheme="minorHAnsi" w:hAnsiTheme="minorHAnsi" w:cstheme="minorHAnsi"/>
                <w:b/>
                <w:szCs w:val="20"/>
              </w:rPr>
            </w:pPr>
          </w:p>
        </w:tc>
      </w:tr>
      <w:tr w:rsidR="000C052B" w14:paraId="35755149" w14:textId="77777777" w:rsidTr="00322B04">
        <w:tc>
          <w:tcPr>
            <w:tcW w:w="1413" w:type="dxa"/>
          </w:tcPr>
          <w:p w14:paraId="18296BC9" w14:textId="77777777" w:rsidR="000C052B" w:rsidRPr="00E048D3" w:rsidRDefault="000C052B" w:rsidP="00863E2F">
            <w:pPr>
              <w:rPr>
                <w:rFonts w:asciiTheme="minorHAnsi" w:hAnsiTheme="minorHAnsi" w:cstheme="minorHAnsi"/>
                <w:sz w:val="24"/>
                <w:szCs w:val="24"/>
              </w:rPr>
            </w:pPr>
            <w:r w:rsidRPr="00E048D3">
              <w:rPr>
                <w:rFonts w:asciiTheme="minorHAnsi" w:hAnsiTheme="minorHAnsi" w:cstheme="minorHAnsi"/>
                <w:sz w:val="24"/>
                <w:szCs w:val="24"/>
              </w:rPr>
              <w:t>ZOL</w:t>
            </w:r>
          </w:p>
        </w:tc>
        <w:tc>
          <w:tcPr>
            <w:tcW w:w="7603" w:type="dxa"/>
          </w:tcPr>
          <w:p w14:paraId="0818AB6E" w14:textId="77777777" w:rsidR="000C052B" w:rsidRDefault="000C052B" w:rsidP="00863E2F">
            <w:r w:rsidRPr="000C052B">
              <w:rPr>
                <w:noProof/>
                <w:lang w:eastAsia="en-GB"/>
              </w:rPr>
              <w:drawing>
                <wp:inline distT="0" distB="0" distL="0" distR="0" wp14:anchorId="5538BF19" wp14:editId="7D080702">
                  <wp:extent cx="2647950" cy="1323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r>
      <w:tr w:rsidR="000C052B" w14:paraId="6A632B91" w14:textId="77777777" w:rsidTr="00322B04">
        <w:tc>
          <w:tcPr>
            <w:tcW w:w="1413" w:type="dxa"/>
          </w:tcPr>
          <w:p w14:paraId="70BC2B71" w14:textId="77777777" w:rsidR="000C052B" w:rsidRDefault="000C052B" w:rsidP="00863E2F">
            <w:r w:rsidRPr="00E048D3">
              <w:rPr>
                <w:rFonts w:asciiTheme="minorHAnsi" w:hAnsiTheme="minorHAnsi" w:cstheme="minorHAnsi"/>
                <w:sz w:val="24"/>
                <w:szCs w:val="24"/>
              </w:rPr>
              <w:t>ALN</w:t>
            </w:r>
          </w:p>
        </w:tc>
        <w:tc>
          <w:tcPr>
            <w:tcW w:w="7603" w:type="dxa"/>
          </w:tcPr>
          <w:p w14:paraId="7DDB8AA7" w14:textId="77777777" w:rsidR="000C052B" w:rsidRDefault="000C052B" w:rsidP="00863E2F">
            <w:r w:rsidRPr="000C052B">
              <w:rPr>
                <w:noProof/>
                <w:lang w:eastAsia="en-GB"/>
              </w:rPr>
              <w:drawing>
                <wp:inline distT="0" distB="0" distL="0" distR="0" wp14:anchorId="3801CB44" wp14:editId="37DFCD24">
                  <wp:extent cx="2647950" cy="1323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r>
      <w:tr w:rsidR="000C052B" w14:paraId="6AD9F14B" w14:textId="77777777" w:rsidTr="00322B04">
        <w:tc>
          <w:tcPr>
            <w:tcW w:w="1413" w:type="dxa"/>
          </w:tcPr>
          <w:p w14:paraId="798B4019" w14:textId="77777777" w:rsidR="000C052B" w:rsidRDefault="000C052B" w:rsidP="00863E2F">
            <w:r w:rsidRPr="00E048D3">
              <w:rPr>
                <w:rFonts w:asciiTheme="minorHAnsi" w:hAnsiTheme="minorHAnsi" w:cstheme="minorHAnsi"/>
                <w:sz w:val="24"/>
                <w:szCs w:val="24"/>
              </w:rPr>
              <w:t>IBNor</w:t>
            </w:r>
          </w:p>
        </w:tc>
        <w:tc>
          <w:tcPr>
            <w:tcW w:w="7603" w:type="dxa"/>
          </w:tcPr>
          <w:p w14:paraId="6E270AE5" w14:textId="77777777" w:rsidR="000C052B" w:rsidRDefault="000C052B" w:rsidP="00863E2F">
            <w:r w:rsidRPr="000C052B">
              <w:rPr>
                <w:noProof/>
                <w:lang w:eastAsia="en-GB"/>
              </w:rPr>
              <w:drawing>
                <wp:inline distT="0" distB="0" distL="0" distR="0" wp14:anchorId="1FCDA4F6" wp14:editId="2F3E44C4">
                  <wp:extent cx="2647950" cy="1323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r>
      <w:tr w:rsidR="000C052B" w14:paraId="1CC568A9" w14:textId="77777777" w:rsidTr="00322B04">
        <w:tc>
          <w:tcPr>
            <w:tcW w:w="1413" w:type="dxa"/>
          </w:tcPr>
          <w:p w14:paraId="460ABF0F" w14:textId="77777777" w:rsidR="000C052B" w:rsidRDefault="000C052B" w:rsidP="00863E2F">
            <w:r w:rsidRPr="00E048D3">
              <w:rPr>
                <w:rFonts w:asciiTheme="minorHAnsi" w:hAnsiTheme="minorHAnsi" w:cstheme="minorHAnsi"/>
                <w:sz w:val="24"/>
                <w:szCs w:val="24"/>
              </w:rPr>
              <w:t>RIS</w:t>
            </w:r>
          </w:p>
        </w:tc>
        <w:tc>
          <w:tcPr>
            <w:tcW w:w="7603" w:type="dxa"/>
          </w:tcPr>
          <w:p w14:paraId="2550832F" w14:textId="77777777" w:rsidR="000C052B" w:rsidRDefault="000C052B" w:rsidP="00863E2F">
            <w:r w:rsidRPr="000C052B">
              <w:rPr>
                <w:noProof/>
                <w:lang w:eastAsia="en-GB"/>
              </w:rPr>
              <w:drawing>
                <wp:inline distT="0" distB="0" distL="0" distR="0" wp14:anchorId="02E0CD0D" wp14:editId="052727E5">
                  <wp:extent cx="2647950" cy="1257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7950" cy="1257300"/>
                          </a:xfrm>
                          <a:prstGeom prst="rect">
                            <a:avLst/>
                          </a:prstGeom>
                          <a:noFill/>
                          <a:ln>
                            <a:noFill/>
                          </a:ln>
                        </pic:spPr>
                      </pic:pic>
                    </a:graphicData>
                  </a:graphic>
                </wp:inline>
              </w:drawing>
            </w:r>
          </w:p>
        </w:tc>
      </w:tr>
      <w:tr w:rsidR="000C052B" w14:paraId="7918F30E" w14:textId="77777777" w:rsidTr="00322B04">
        <w:tc>
          <w:tcPr>
            <w:tcW w:w="1413" w:type="dxa"/>
          </w:tcPr>
          <w:p w14:paraId="5C4CD2EA" w14:textId="77777777" w:rsidR="000C052B" w:rsidRPr="00E52901" w:rsidRDefault="00322B04" w:rsidP="00863E2F">
            <w:pPr>
              <w:rPr>
                <w:rFonts w:asciiTheme="minorHAnsi" w:hAnsiTheme="minorHAnsi" w:cstheme="minorHAnsi"/>
                <w:sz w:val="24"/>
                <w:szCs w:val="24"/>
              </w:rPr>
            </w:pPr>
            <w:r>
              <w:rPr>
                <w:rFonts w:asciiTheme="minorHAnsi" w:hAnsiTheme="minorHAnsi" w:cstheme="minorHAnsi"/>
                <w:noProof/>
                <w:sz w:val="24"/>
                <w:szCs w:val="24"/>
                <w:lang w:eastAsia="en-GB"/>
              </w:rPr>
              <mc:AlternateContent>
                <mc:Choice Requires="wps">
                  <w:drawing>
                    <wp:anchor distT="0" distB="0" distL="114300" distR="114300" simplePos="0" relativeHeight="251666432" behindDoc="0" locked="0" layoutInCell="1" allowOverlap="1" wp14:anchorId="4A322A33" wp14:editId="0189C53B">
                      <wp:simplePos x="0" y="0"/>
                      <wp:positionH relativeFrom="column">
                        <wp:posOffset>-26051</wp:posOffset>
                      </wp:positionH>
                      <wp:positionV relativeFrom="paragraph">
                        <wp:posOffset>1293613</wp:posOffset>
                      </wp:positionV>
                      <wp:extent cx="5624623" cy="0"/>
                      <wp:effectExtent l="0" t="0" r="33655" b="19050"/>
                      <wp:wrapNone/>
                      <wp:docPr id="93" name="Straight Connector 93"/>
                      <wp:cNvGraphicFramePr/>
                      <a:graphic xmlns:a="http://schemas.openxmlformats.org/drawingml/2006/main">
                        <a:graphicData uri="http://schemas.microsoft.com/office/word/2010/wordprocessingShape">
                          <wps:wsp>
                            <wps:cNvCnPr/>
                            <wps:spPr>
                              <a:xfrm>
                                <a:off x="0" y="0"/>
                                <a:ext cx="56246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C690FD" id="Straight Connector 9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05pt,101.85pt" to="440.8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xctwEAALkDAAAOAAAAZHJzL2Uyb0RvYy54bWysU02PEzEMvSPxH6Lc6UwLVDDqdA9dwQVB&#10;xS4/IJtxOhFJHDmhH/8eJ21nESC0WnHxxLHfs5/jWd0cvRN7oGQx9HI+a6WAoHGwYdfLb/cfXr2T&#10;ImUVBuUwQC9PkOTN+uWL1SF2sMAR3QAkmCSk7hB7OeYcu6ZJegSv0gwjBA4aJK8yu7RrBlIHZveu&#10;WbTtsjkgDZFQQ0p8e3sOynXlNwZ0/mJMgixcL7m3XC1V+1Bss16pbkcqjlZf2lDP6MIrG7joRHWr&#10;shI/yP5B5a0mTGjyTKNv0BiroWpgNfP2NzV3o4pQtfBwUpzGlP4frf6835KwQy/fv5YiKM9vdJdJ&#10;2d2YxQZD4AkiCQ7ypA4xdQzYhC1dvBS3VGQfDfnyZUHiWKd7mqYLxyw0X75dLt4sF1xFX2PNIzBS&#10;yh8BvSiHXjobinDVqf2nlLkYp15T2CmNnEvXUz45KMkufAXDYrjYvKLrGsHGkdgrXoDh+7zIYK6a&#10;WSDGOjeB2n+DLrkFBnW1ngqcsmtFDHkCehuQ/lY1H6+tmnP+VfVZa5H9gMOpPkQdB+9HVXbZ5bKA&#10;v/oV/vjHrX8CAAD//wMAUEsDBBQABgAIAAAAIQCSB+GF3QAAAAoBAAAPAAAAZHJzL2Rvd25yZXYu&#10;eG1sTI9NS8NAEIbvgv9hGcFbu0mUGmI2pRREvIhN9b7NTpO0+xF2N2n8944g2Nt8PLzzTLmejWYT&#10;+tA7KyBdJsDQNk71thXwuX9Z5MBClFZJ7SwK+MYA6+r2ppSFche7w6mOLaMQGwopoItxKDgPTYdG&#10;hqUb0NLu6LyRkVrfcuXlhcKN5lmSrLiRvaULnRxw22FzrkcjQL/56avdtpswvu5W9enjmL3vJyHu&#10;7+bNM7CIc/yH4Vef1KEip4MbrQpMC1g8pkQKyJKHJ2AE5HlKxeFvwquSX79Q/QAAAP//AwBQSwEC&#10;LQAUAAYACAAAACEAtoM4kv4AAADhAQAAEwAAAAAAAAAAAAAAAAAAAAAAW0NvbnRlbnRfVHlwZXNd&#10;LnhtbFBLAQItABQABgAIAAAAIQA4/SH/1gAAAJQBAAALAAAAAAAAAAAAAAAAAC8BAABfcmVscy8u&#10;cmVsc1BLAQItABQABgAIAAAAIQDTDJxctwEAALkDAAAOAAAAAAAAAAAAAAAAAC4CAABkcnMvZTJv&#10;RG9jLnhtbFBLAQItABQABgAIAAAAIQCSB+GF3QAAAAoBAAAPAAAAAAAAAAAAAAAAABEEAABkcnMv&#10;ZG93bnJldi54bWxQSwUGAAAAAAQABADzAAAAGwUAAAAA&#10;" strokecolor="black [3200]" strokeweight=".5pt">
                      <v:stroke joinstyle="miter"/>
                    </v:line>
                  </w:pict>
                </mc:Fallback>
              </mc:AlternateContent>
            </w:r>
            <w:r w:rsidR="000C052B" w:rsidRPr="00E048D3">
              <w:rPr>
                <w:rFonts w:asciiTheme="minorHAnsi" w:hAnsiTheme="minorHAnsi" w:cstheme="minorHAnsi"/>
                <w:sz w:val="24"/>
                <w:szCs w:val="24"/>
              </w:rPr>
              <w:t>PLB</w:t>
            </w:r>
          </w:p>
        </w:tc>
        <w:tc>
          <w:tcPr>
            <w:tcW w:w="7603" w:type="dxa"/>
          </w:tcPr>
          <w:p w14:paraId="0A444BB4" w14:textId="77777777" w:rsidR="000C052B" w:rsidRDefault="000C052B" w:rsidP="00863E2F">
            <w:r w:rsidRPr="000C052B">
              <w:rPr>
                <w:noProof/>
                <w:lang w:eastAsia="en-GB"/>
              </w:rPr>
              <w:drawing>
                <wp:inline distT="0" distB="0" distL="0" distR="0" wp14:anchorId="1D602368" wp14:editId="0C3AFE63">
                  <wp:extent cx="2647950" cy="1285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7950" cy="1285875"/>
                          </a:xfrm>
                          <a:prstGeom prst="rect">
                            <a:avLst/>
                          </a:prstGeom>
                          <a:noFill/>
                          <a:ln>
                            <a:noFill/>
                          </a:ln>
                        </pic:spPr>
                      </pic:pic>
                    </a:graphicData>
                  </a:graphic>
                </wp:inline>
              </w:drawing>
            </w:r>
          </w:p>
        </w:tc>
      </w:tr>
      <w:tr w:rsidR="000C052B" w14:paraId="7B9259D4" w14:textId="77777777" w:rsidTr="00322B04">
        <w:tc>
          <w:tcPr>
            <w:tcW w:w="9016" w:type="dxa"/>
            <w:gridSpan w:val="2"/>
          </w:tcPr>
          <w:p w14:paraId="4D3168E8" w14:textId="77777777" w:rsidR="000C052B" w:rsidRPr="002D02EB" w:rsidRDefault="00322B04" w:rsidP="00E048D3">
            <w:pPr>
              <w:rPr>
                <w:rFonts w:ascii="AdvTT118e7927" w:hAnsi="AdvTT118e7927" w:cs="AdvTT118e7927"/>
                <w:sz w:val="18"/>
                <w:szCs w:val="18"/>
              </w:rPr>
            </w:pPr>
            <w:r w:rsidRPr="002D02EB">
              <w:rPr>
                <w:rFonts w:asciiTheme="minorHAnsi" w:hAnsiTheme="minorHAnsi" w:cstheme="minorHAnsi"/>
                <w:noProof/>
                <w:sz w:val="18"/>
                <w:szCs w:val="18"/>
                <w:lang w:eastAsia="en-GB"/>
              </w:rPr>
              <mc:AlternateContent>
                <mc:Choice Requires="wps">
                  <w:drawing>
                    <wp:anchor distT="0" distB="0" distL="114300" distR="114300" simplePos="0" relativeHeight="251667456" behindDoc="0" locked="0" layoutInCell="1" allowOverlap="1" wp14:anchorId="4E3DE462" wp14:editId="376F5F94">
                      <wp:simplePos x="0" y="0"/>
                      <wp:positionH relativeFrom="column">
                        <wp:posOffset>-57947</wp:posOffset>
                      </wp:positionH>
                      <wp:positionV relativeFrom="paragraph">
                        <wp:posOffset>455412</wp:posOffset>
                      </wp:positionV>
                      <wp:extent cx="5687827" cy="21265"/>
                      <wp:effectExtent l="0" t="0" r="27305" b="36195"/>
                      <wp:wrapNone/>
                      <wp:docPr id="94" name="Straight Connector 94"/>
                      <wp:cNvGraphicFramePr/>
                      <a:graphic xmlns:a="http://schemas.openxmlformats.org/drawingml/2006/main">
                        <a:graphicData uri="http://schemas.microsoft.com/office/word/2010/wordprocessingShape">
                          <wps:wsp>
                            <wps:cNvCnPr/>
                            <wps:spPr>
                              <a:xfrm flipV="1">
                                <a:off x="0" y="0"/>
                                <a:ext cx="5687827" cy="21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840EC" id="Straight Connector 9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35.85pt" to="443.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0YxQEAAMcDAAAOAAAAZHJzL2Uyb0RvYy54bWysU02P2yAQvVfqf0DcGztRN5tacfaQVXup&#10;2qjb9s5iiFGBQQNNnH/fATtu1Q9pteoFATPvzbzHsL0bnGUnhdGAb/lyUXOmvITO+GPLv3x++2rD&#10;WUzCd8KCVy2/qMjvdi9fbM+hUSvowXYKGZH42JxDy/uUQlNVUfbKibiAoDwFNaATiY54rDoUZ2J3&#10;tlrV9bo6A3YBQaoY6fZ+DPJd4ddayfRR66gSsy2n3lJZsayPea12W9EcUYTeyKkN8YwunDCeis5U&#10;9yIJ9h3NH1TOSIQIOi0kuAq0NlIVDaRmWf+m5qEXQRUtZE4Ms03x/9HKD6cDMtO1/M1rzrxw9EYP&#10;CYU59ontwXtyEJBRkJw6h9gQYO8POJ1iOGCWPWh0TFsTvtIQFCNIGhuKz5fZZzUkJunyZr253axu&#10;OZMUWy1X65vMXo00mS5gTO8UOJY3LbfGZxtEI07vYxpTrymEy22NjZRduliVk63/pDRJo4JjS2Wo&#10;1N4iOwkah+7bcipbMjNEG2tnUF1K/hM05WaYKoP2VOCcXSqCTzPQGQ/4t6ppuLaqx/yr6lFrlv0I&#10;3aU8S7GDpqUYOk12HsdfzwX+8//tfgAAAP//AwBQSwMEFAAGAAgAAAAhACjymr7bAAAACAEAAA8A&#10;AABkcnMvZG93bnJldi54bWxMj81OwzAQhO9IvIO1lbi1dpDyQ4hTlUqIMy2X3px4SaLG6xC7bXh7&#10;lhMcZ2c08221XdworjiHwZOGZKNAILXeDtRp+Di+rgsQIRqyZvSEGr4xwLa+v6tMaf2N3vF6iJ3g&#10;Egql0dDHOJVShrZHZ8LGT0jsffrZmchy7qSdzY3L3SgflcqkMwPxQm8m3PfYng8Xp+H45tTSxGGP&#10;9JWr3eklzeiUav2wWnbPICIu8S8Mv/iMDjUzNf5CNohRw/op4aSGPMlBsF8UWQai4UOqQNaV/P9A&#10;/QMAAP//AwBQSwECLQAUAAYACAAAACEAtoM4kv4AAADhAQAAEwAAAAAAAAAAAAAAAAAAAAAAW0Nv&#10;bnRlbnRfVHlwZXNdLnhtbFBLAQItABQABgAIAAAAIQA4/SH/1gAAAJQBAAALAAAAAAAAAAAAAAAA&#10;AC8BAABfcmVscy8ucmVsc1BLAQItABQABgAIAAAAIQDsvg0YxQEAAMcDAAAOAAAAAAAAAAAAAAAA&#10;AC4CAABkcnMvZTJvRG9jLnhtbFBLAQItABQABgAIAAAAIQAo8pq+2wAAAAgBAAAPAAAAAAAAAAAA&#10;AAAAAB8EAABkcnMvZG93bnJldi54bWxQSwUGAAAAAAQABADzAAAAJwUAAAAA&#10;" strokecolor="black [3200]" strokeweight=".5pt">
                      <v:stroke joinstyle="miter"/>
                    </v:line>
                  </w:pict>
                </mc:Fallback>
              </mc:AlternateContent>
            </w:r>
            <w:r w:rsidR="005F7079" w:rsidRPr="002D02EB">
              <w:rPr>
                <w:rFonts w:asciiTheme="minorHAnsi" w:hAnsiTheme="minorHAnsi" w:cstheme="minorHAnsi"/>
                <w:sz w:val="18"/>
                <w:szCs w:val="18"/>
              </w:rPr>
              <w:t>Femoral neck BMD: standard random-effects model. Probability of treatment rankings. Note that the most efficacious = 1 and the least ef</w:t>
            </w:r>
            <w:r w:rsidR="002D02EB" w:rsidRPr="002D02EB">
              <w:rPr>
                <w:rFonts w:asciiTheme="minorHAnsi" w:hAnsiTheme="minorHAnsi" w:cstheme="minorHAnsi"/>
                <w:sz w:val="18"/>
                <w:szCs w:val="18"/>
              </w:rPr>
              <w:t>ficacious = 5. Mean ranks: Zole</w:t>
            </w:r>
            <w:r w:rsidR="005F7079" w:rsidRPr="002D02EB">
              <w:rPr>
                <w:rFonts w:asciiTheme="minorHAnsi" w:hAnsiTheme="minorHAnsi" w:cstheme="minorHAnsi"/>
                <w:sz w:val="18"/>
                <w:szCs w:val="18"/>
              </w:rPr>
              <w:t>dronate (ZOL) = 1.041; Alendronate (ALN) = 2.428, Ibandronate</w:t>
            </w:r>
            <w:r w:rsidR="00DC2EB9" w:rsidRPr="002D02EB">
              <w:rPr>
                <w:rFonts w:asciiTheme="minorHAnsi" w:hAnsiTheme="minorHAnsi" w:cstheme="minorHAnsi"/>
                <w:sz w:val="18"/>
                <w:szCs w:val="18"/>
              </w:rPr>
              <w:t xml:space="preserve"> 150mg</w:t>
            </w:r>
            <w:r w:rsidR="005F7079" w:rsidRPr="002D02EB">
              <w:rPr>
                <w:rFonts w:asciiTheme="minorHAnsi" w:hAnsiTheme="minorHAnsi" w:cstheme="minorHAnsi"/>
                <w:sz w:val="18"/>
                <w:szCs w:val="18"/>
              </w:rPr>
              <w:t xml:space="preserve"> (IBN</w:t>
            </w:r>
            <w:r w:rsidR="00E048D3" w:rsidRPr="002D02EB">
              <w:rPr>
                <w:rFonts w:asciiTheme="minorHAnsi" w:hAnsiTheme="minorHAnsi" w:cstheme="minorHAnsi"/>
                <w:sz w:val="18"/>
                <w:szCs w:val="18"/>
              </w:rPr>
              <w:t>or</w:t>
            </w:r>
            <w:r w:rsidR="005F7079" w:rsidRPr="002D02EB">
              <w:rPr>
                <w:rFonts w:asciiTheme="minorHAnsi" w:hAnsiTheme="minorHAnsi" w:cstheme="minorHAnsi"/>
                <w:sz w:val="18"/>
                <w:szCs w:val="18"/>
              </w:rPr>
              <w:t>) = 2.814, Risedronate (RIS) = 2.428, Placebo (PLB) = 5</w:t>
            </w:r>
          </w:p>
        </w:tc>
      </w:tr>
    </w:tbl>
    <w:p w14:paraId="388D1A25" w14:textId="77777777" w:rsidR="00FC2CF5" w:rsidRDefault="00FC2CF5" w:rsidP="00863E2F">
      <w:pPr>
        <w:sectPr w:rsidR="00FC2CF5" w:rsidSect="00FC2CF5">
          <w:pgSz w:w="11906" w:h="16838"/>
          <w:pgMar w:top="1440" w:right="1440" w:bottom="1440" w:left="1440"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7596"/>
      </w:tblGrid>
      <w:tr w:rsidR="00322B04" w14:paraId="42D30246" w14:textId="77777777" w:rsidTr="00322B04">
        <w:tc>
          <w:tcPr>
            <w:tcW w:w="9016" w:type="dxa"/>
            <w:gridSpan w:val="2"/>
          </w:tcPr>
          <w:p w14:paraId="1830C84C" w14:textId="2B5A944A" w:rsidR="00322B04" w:rsidRDefault="00896FDE" w:rsidP="00322B04">
            <w:pPr>
              <w:rPr>
                <w:rFonts w:asciiTheme="minorHAnsi" w:hAnsiTheme="minorHAnsi" w:cstheme="minorHAnsi"/>
                <w:b/>
                <w:szCs w:val="20"/>
              </w:rPr>
            </w:pPr>
            <w:r>
              <w:rPr>
                <w:rFonts w:asciiTheme="minorHAnsi" w:hAnsiTheme="minorHAnsi" w:cstheme="minorHAnsi"/>
                <w:b/>
                <w:szCs w:val="20"/>
              </w:rPr>
              <w:lastRenderedPageBreak/>
              <w:t>Table 13</w:t>
            </w:r>
            <w:r w:rsidR="00F17A2A">
              <w:rPr>
                <w:rFonts w:asciiTheme="minorHAnsi" w:hAnsiTheme="minorHAnsi" w:cstheme="minorHAnsi"/>
                <w:b/>
                <w:szCs w:val="20"/>
              </w:rPr>
              <w:t xml:space="preserve">b: </w:t>
            </w:r>
            <w:r w:rsidR="00322B04">
              <w:rPr>
                <w:rFonts w:asciiTheme="minorHAnsi" w:hAnsiTheme="minorHAnsi" w:cstheme="minorHAnsi"/>
                <w:b/>
                <w:szCs w:val="20"/>
              </w:rPr>
              <w:t>O</w:t>
            </w:r>
            <w:r w:rsidR="00033A38">
              <w:rPr>
                <w:rFonts w:asciiTheme="minorHAnsi" w:hAnsiTheme="minorHAnsi" w:cstheme="minorHAnsi"/>
                <w:b/>
                <w:szCs w:val="20"/>
              </w:rPr>
              <w:t>utcome: Percentage change in femoral neck BMD</w:t>
            </w:r>
          </w:p>
          <w:p w14:paraId="2280D0B2" w14:textId="77777777" w:rsidR="00322B04" w:rsidRPr="00286033" w:rsidRDefault="00322B04" w:rsidP="00863E2F">
            <w:pPr>
              <w:rPr>
                <w:noProof/>
                <w:lang w:eastAsia="en-GB"/>
              </w:rPr>
            </w:pPr>
          </w:p>
        </w:tc>
      </w:tr>
      <w:tr w:rsidR="00286033" w14:paraId="2BB7DD60" w14:textId="77777777" w:rsidTr="00322B04">
        <w:tc>
          <w:tcPr>
            <w:tcW w:w="1420" w:type="dxa"/>
          </w:tcPr>
          <w:p w14:paraId="340B0774" w14:textId="77777777" w:rsidR="00286033" w:rsidRPr="00D311BB" w:rsidRDefault="00286033" w:rsidP="00863E2F">
            <w:pPr>
              <w:rPr>
                <w:rFonts w:asciiTheme="majorHAnsi" w:hAnsiTheme="majorHAnsi" w:cstheme="majorHAnsi"/>
              </w:rPr>
            </w:pPr>
            <w:r w:rsidRPr="00D311BB">
              <w:rPr>
                <w:rFonts w:asciiTheme="majorHAnsi" w:hAnsiTheme="majorHAnsi" w:cstheme="majorHAnsi"/>
              </w:rPr>
              <w:t>SUCRA</w:t>
            </w:r>
          </w:p>
        </w:tc>
        <w:tc>
          <w:tcPr>
            <w:tcW w:w="7596" w:type="dxa"/>
          </w:tcPr>
          <w:p w14:paraId="2629C6AF" w14:textId="77777777" w:rsidR="00286033" w:rsidRDefault="00286033" w:rsidP="00863E2F">
            <w:r w:rsidRPr="00286033">
              <w:rPr>
                <w:noProof/>
                <w:lang w:eastAsia="en-GB"/>
              </w:rPr>
              <w:drawing>
                <wp:inline distT="0" distB="0" distL="0" distR="0" wp14:anchorId="46B27600" wp14:editId="4765B18B">
                  <wp:extent cx="4171950" cy="1981200"/>
                  <wp:effectExtent l="0" t="0" r="0" b="0"/>
                  <wp:docPr id="22" name="Picture 22" descr="C:\Users\mszab9\Desktop\CODA_repeat_19_01\10_02_20\1.FN_BMD\main_analysis\graphs\sucra_REmetar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zab9\Desktop\CODA_repeat_19_01\10_02_20\1.FN_BMD\main_analysis\graphs\sucra_REmetareg.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1950" cy="1981200"/>
                          </a:xfrm>
                          <a:prstGeom prst="rect">
                            <a:avLst/>
                          </a:prstGeom>
                          <a:noFill/>
                          <a:ln>
                            <a:noFill/>
                          </a:ln>
                        </pic:spPr>
                      </pic:pic>
                    </a:graphicData>
                  </a:graphic>
                </wp:inline>
              </w:drawing>
            </w:r>
          </w:p>
        </w:tc>
      </w:tr>
      <w:tr w:rsidR="00286033" w14:paraId="61DB6123" w14:textId="77777777" w:rsidTr="00322B04">
        <w:tc>
          <w:tcPr>
            <w:tcW w:w="1420" w:type="dxa"/>
          </w:tcPr>
          <w:p w14:paraId="47B46F63" w14:textId="77777777" w:rsidR="00286033" w:rsidRDefault="00322B04" w:rsidP="00863E2F">
            <w:r>
              <w:rPr>
                <w:rFonts w:asciiTheme="majorHAnsi" w:hAnsiTheme="majorHAnsi" w:cstheme="majorHAnsi"/>
                <w:noProof/>
                <w:lang w:eastAsia="en-GB"/>
              </w:rPr>
              <mc:AlternateContent>
                <mc:Choice Requires="wps">
                  <w:drawing>
                    <wp:anchor distT="0" distB="0" distL="114300" distR="114300" simplePos="0" relativeHeight="251668480" behindDoc="0" locked="0" layoutInCell="1" allowOverlap="1" wp14:anchorId="23590FA5" wp14:editId="2AB9E0DE">
                      <wp:simplePos x="0" y="0"/>
                      <wp:positionH relativeFrom="column">
                        <wp:posOffset>-15418</wp:posOffset>
                      </wp:positionH>
                      <wp:positionV relativeFrom="paragraph">
                        <wp:posOffset>2074589</wp:posOffset>
                      </wp:positionV>
                      <wp:extent cx="5858539" cy="0"/>
                      <wp:effectExtent l="0" t="0" r="27940" b="19050"/>
                      <wp:wrapNone/>
                      <wp:docPr id="96" name="Straight Connector 96"/>
                      <wp:cNvGraphicFramePr/>
                      <a:graphic xmlns:a="http://schemas.openxmlformats.org/drawingml/2006/main">
                        <a:graphicData uri="http://schemas.microsoft.com/office/word/2010/wordprocessingShape">
                          <wps:wsp>
                            <wps:cNvCnPr/>
                            <wps:spPr>
                              <a:xfrm>
                                <a:off x="0" y="0"/>
                                <a:ext cx="58585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8B8DA4" id="Straight Connector 9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2pt,163.35pt" to="460.1pt,1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LGtwEAALkDAAAOAAAAZHJzL2Uyb0RvYy54bWysU1FvEzEMfkfiP0R5p3cdYtpOve6hE7wg&#10;qBj8gCzn9KIlceSEXvvvcdL2hgAhhKaTcnH8fbY/x1ndHbwTe6BkMfRyuWilgKBxsGHXy29f37+5&#10;kSJlFQblMEAvj5Dk3fr1q9UUO7jCEd0AJDhISN0UeznmHLumSXoEr9ICIwR2GiSvMpu0awZSE0f3&#10;rrlq2+tmQhoioYaU+PT+5JTrGt8Y0PmzMQmycL3k2nJdqa6PZW3WK9XtSMXR6nMZ6j+q8MoGTjqH&#10;uldZie9kfwvlrSZMaPJCo2/QGKuhamA1y/YXNQ+jilC1cHNSnNuUXi6s/rTfkrBDL2+vpQjK8x09&#10;ZFJ2N2axwRC4g0iCndypKaaOCZuwpbOV4paK7IMhX/4sSBxqd49zd+GQhebDdzf8vb2VQl98zTMx&#10;UsofAL0om146G4pw1an9x5Q5GUMvEDZKIafUdZePDgrYhS9gWAwnW1Z2HSPYOBJ7xQMwPC2LDI5V&#10;kYVirHMzqf076YwtNKij9a/EGV0zYsgz0duA9Kes+XAp1ZzwF9UnrUX2Iw7HehG1HTwfVdl5lssA&#10;/mxX+vOLW/8AAAD//wMAUEsDBBQABgAIAAAAIQCAGSVk3QAAAAoBAAAPAAAAZHJzL2Rvd25yZXYu&#10;eG1sTI9RS8MwEMffBb9DOMG3LTVKdV3TMQYivojr9D1rbmk1uZQm7eq3N4Kgj3f343+/f7mZnWUT&#10;DqHzJOFmmQFDarzuyEh4OzwuHoCFqEgr6wklfGGATXV5UapC+zPtcaqjYSmEQqEktDH2BeehadGp&#10;sPQ9Urqd/OBUTONguB7UOYU7y0WW5dypjtKHVvW4a7H5rEcnwT4P07vZmW0Yn/Z5/fF6Ei+HScrr&#10;q3m7BhZxjn8w/OgndaiS09GPpAOzEhbiLpESbkV+DywBK5EJYMffDa9K/r9C9Q0AAP//AwBQSwEC&#10;LQAUAAYACAAAACEAtoM4kv4AAADhAQAAEwAAAAAAAAAAAAAAAAAAAAAAW0NvbnRlbnRfVHlwZXNd&#10;LnhtbFBLAQItABQABgAIAAAAIQA4/SH/1gAAAJQBAAALAAAAAAAAAAAAAAAAAC8BAABfcmVscy8u&#10;cmVsc1BLAQItABQABgAIAAAAIQDFeSLGtwEAALkDAAAOAAAAAAAAAAAAAAAAAC4CAABkcnMvZTJv&#10;RG9jLnhtbFBLAQItABQABgAIAAAAIQCAGSVk3QAAAAoBAAAPAAAAAAAAAAAAAAAAABEEAABkcnMv&#10;ZG93bnJldi54bWxQSwUGAAAAAAQABADzAAAAGwUAAAAA&#10;" strokecolor="black [3200]" strokeweight=".5pt">
                      <v:stroke joinstyle="miter"/>
                    </v:line>
                  </w:pict>
                </mc:Fallback>
              </mc:AlternateContent>
            </w:r>
            <w:r w:rsidR="00344749">
              <w:rPr>
                <w:rFonts w:asciiTheme="majorHAnsi" w:hAnsiTheme="majorHAnsi" w:cstheme="majorHAnsi"/>
              </w:rPr>
              <w:t>Treatment ranking probabilities</w:t>
            </w:r>
          </w:p>
        </w:tc>
        <w:tc>
          <w:tcPr>
            <w:tcW w:w="7596" w:type="dxa"/>
          </w:tcPr>
          <w:p w14:paraId="7021F5B0" w14:textId="77777777" w:rsidR="00286033" w:rsidRDefault="00286033" w:rsidP="00863E2F">
            <w:r w:rsidRPr="00286033">
              <w:rPr>
                <w:noProof/>
                <w:lang w:eastAsia="en-GB"/>
              </w:rPr>
              <w:drawing>
                <wp:inline distT="0" distB="0" distL="0" distR="0" wp14:anchorId="37F479C5" wp14:editId="38F03B3B">
                  <wp:extent cx="4686300" cy="2085975"/>
                  <wp:effectExtent l="0" t="0" r="0" b="9525"/>
                  <wp:docPr id="23" name="Picture 23" descr="C:\Users\mszab9\Desktop\CODA_repeat_19_01\10_02_20\1.FN_BMD\main_analysis\graphs\Rank_tru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zab9\Desktop\CODA_repeat_19_01\10_02_20\1.FN_BMD\main_analysis\graphs\Rank_true.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6300" cy="2085975"/>
                          </a:xfrm>
                          <a:prstGeom prst="rect">
                            <a:avLst/>
                          </a:prstGeom>
                          <a:noFill/>
                          <a:ln>
                            <a:noFill/>
                          </a:ln>
                        </pic:spPr>
                      </pic:pic>
                    </a:graphicData>
                  </a:graphic>
                </wp:inline>
              </w:drawing>
            </w:r>
          </w:p>
        </w:tc>
      </w:tr>
      <w:tr w:rsidR="00E048D3" w14:paraId="4FAA4602" w14:textId="77777777" w:rsidTr="00322B04">
        <w:tc>
          <w:tcPr>
            <w:tcW w:w="9016" w:type="dxa"/>
            <w:gridSpan w:val="2"/>
          </w:tcPr>
          <w:p w14:paraId="382A73D3" w14:textId="77777777" w:rsidR="00E048D3" w:rsidRPr="00E35330" w:rsidRDefault="00E048D3" w:rsidP="00863E2F">
            <w:pPr>
              <w:rPr>
                <w:sz w:val="18"/>
                <w:szCs w:val="18"/>
              </w:rPr>
            </w:pPr>
            <w:r w:rsidRPr="00E35330">
              <w:rPr>
                <w:rFonts w:asciiTheme="minorHAnsi" w:hAnsiTheme="minorHAnsi" w:cstheme="minorHAnsi"/>
                <w:b/>
                <w:i/>
                <w:sz w:val="18"/>
                <w:szCs w:val="18"/>
              </w:rPr>
              <w:t>Note.</w:t>
            </w:r>
            <w:r w:rsidRPr="00E35330">
              <w:rPr>
                <w:sz w:val="18"/>
                <w:szCs w:val="18"/>
              </w:rPr>
              <w:t xml:space="preserve"> </w:t>
            </w:r>
            <w:r w:rsidRPr="00E35330">
              <w:rPr>
                <w:rFonts w:asciiTheme="minorHAnsi" w:hAnsiTheme="minorHAnsi" w:cstheme="minorHAnsi"/>
                <w:sz w:val="18"/>
                <w:szCs w:val="18"/>
              </w:rPr>
              <w:t>Femoral neck BMD: standard rand</w:t>
            </w:r>
            <w:r w:rsidR="00E35330" w:rsidRPr="00E35330">
              <w:rPr>
                <w:rFonts w:asciiTheme="minorHAnsi" w:hAnsiTheme="minorHAnsi" w:cstheme="minorHAnsi"/>
                <w:sz w:val="18"/>
                <w:szCs w:val="18"/>
              </w:rPr>
              <w:t>om-effects model. Treatmen</w:t>
            </w:r>
            <w:r w:rsidR="00F17A2A">
              <w:rPr>
                <w:rFonts w:asciiTheme="minorHAnsi" w:hAnsiTheme="minorHAnsi" w:cstheme="minorHAnsi"/>
                <w:sz w:val="18"/>
                <w:szCs w:val="18"/>
              </w:rPr>
              <w:t>t probabilities and SUCRA scores</w:t>
            </w:r>
            <w:r w:rsidR="00E35330" w:rsidRPr="00E35330">
              <w:rPr>
                <w:rFonts w:asciiTheme="minorHAnsi" w:hAnsiTheme="minorHAnsi" w:cstheme="minorHAnsi"/>
                <w:sz w:val="18"/>
                <w:szCs w:val="18"/>
              </w:rPr>
              <w:t>. Note that higher SUCRA values indicate more effective treatments. Zoledronate</w:t>
            </w:r>
            <w:r w:rsidR="009001D2">
              <w:rPr>
                <w:rFonts w:asciiTheme="minorHAnsi" w:hAnsiTheme="minorHAnsi" w:cstheme="minorHAnsi"/>
                <w:sz w:val="18"/>
                <w:szCs w:val="18"/>
              </w:rPr>
              <w:t xml:space="preserve"> (ZOL)</w:t>
            </w:r>
            <w:r w:rsidR="00E35330" w:rsidRPr="00E35330">
              <w:rPr>
                <w:rFonts w:asciiTheme="minorHAnsi" w:hAnsiTheme="minorHAnsi" w:cstheme="minorHAnsi"/>
                <w:sz w:val="18"/>
                <w:szCs w:val="18"/>
              </w:rPr>
              <w:t>: .99; Alendronate</w:t>
            </w:r>
            <w:r w:rsidR="009001D2">
              <w:rPr>
                <w:rFonts w:asciiTheme="minorHAnsi" w:hAnsiTheme="minorHAnsi" w:cstheme="minorHAnsi"/>
                <w:sz w:val="18"/>
                <w:szCs w:val="18"/>
              </w:rPr>
              <w:t>(ALN)</w:t>
            </w:r>
            <w:r w:rsidR="00E35330" w:rsidRPr="00E35330">
              <w:rPr>
                <w:rFonts w:asciiTheme="minorHAnsi" w:hAnsiTheme="minorHAnsi" w:cstheme="minorHAnsi"/>
                <w:sz w:val="18"/>
                <w:szCs w:val="18"/>
              </w:rPr>
              <w:t>: .64; Ibandronate 150mg/oral</w:t>
            </w:r>
            <w:r w:rsidR="009001D2">
              <w:rPr>
                <w:rFonts w:asciiTheme="minorHAnsi" w:hAnsiTheme="minorHAnsi" w:cstheme="minorHAnsi"/>
                <w:sz w:val="18"/>
                <w:szCs w:val="18"/>
              </w:rPr>
              <w:t>(IBNor)</w:t>
            </w:r>
            <w:r w:rsidR="00E35330" w:rsidRPr="00E35330">
              <w:rPr>
                <w:rFonts w:asciiTheme="minorHAnsi" w:hAnsiTheme="minorHAnsi" w:cstheme="minorHAnsi"/>
                <w:sz w:val="18"/>
                <w:szCs w:val="18"/>
              </w:rPr>
              <w:t>: .54; Risedronate</w:t>
            </w:r>
            <w:r w:rsidR="009001D2">
              <w:rPr>
                <w:rFonts w:asciiTheme="minorHAnsi" w:hAnsiTheme="minorHAnsi" w:cstheme="minorHAnsi"/>
                <w:sz w:val="18"/>
                <w:szCs w:val="18"/>
              </w:rPr>
              <w:t>(RIS)</w:t>
            </w:r>
            <w:r w:rsidR="00E35330" w:rsidRPr="00E35330">
              <w:rPr>
                <w:rFonts w:asciiTheme="minorHAnsi" w:hAnsiTheme="minorHAnsi" w:cstheme="minorHAnsi"/>
                <w:sz w:val="18"/>
                <w:szCs w:val="18"/>
              </w:rPr>
              <w:t>: .32; Placebo</w:t>
            </w:r>
            <w:r w:rsidR="009001D2">
              <w:rPr>
                <w:rFonts w:asciiTheme="minorHAnsi" w:hAnsiTheme="minorHAnsi" w:cstheme="minorHAnsi"/>
                <w:sz w:val="18"/>
                <w:szCs w:val="18"/>
              </w:rPr>
              <w:t>(PLB)</w:t>
            </w:r>
            <w:r w:rsidR="00E35330" w:rsidRPr="00E35330">
              <w:rPr>
                <w:rFonts w:asciiTheme="minorHAnsi" w:hAnsiTheme="minorHAnsi" w:cstheme="minorHAnsi"/>
                <w:sz w:val="18"/>
                <w:szCs w:val="18"/>
              </w:rPr>
              <w:t>: 0</w:t>
            </w:r>
          </w:p>
        </w:tc>
      </w:tr>
    </w:tbl>
    <w:p w14:paraId="524CAB31" w14:textId="77777777" w:rsidR="00FC2CF5" w:rsidRDefault="00FC2CF5" w:rsidP="00863E2F">
      <w:pPr>
        <w:sectPr w:rsidR="00FC2CF5" w:rsidSect="00FC2CF5">
          <w:pgSz w:w="11906" w:h="16838"/>
          <w:pgMar w:top="1440" w:right="1440" w:bottom="1440" w:left="1440" w:header="709" w:footer="709" w:gutter="0"/>
          <w:cols w:space="708"/>
          <w:docGrid w:linePitch="360"/>
        </w:sectPr>
      </w:pPr>
      <w:r>
        <w:rPr>
          <w:noProof/>
          <w:lang w:eastAsia="en-GB"/>
        </w:rPr>
        <mc:AlternateContent>
          <mc:Choice Requires="wps">
            <w:drawing>
              <wp:anchor distT="0" distB="0" distL="114300" distR="114300" simplePos="0" relativeHeight="251669504" behindDoc="0" locked="0" layoutInCell="1" allowOverlap="1" wp14:anchorId="731D16E7" wp14:editId="3E049F45">
                <wp:simplePos x="0" y="0"/>
                <wp:positionH relativeFrom="margin">
                  <wp:align>left</wp:align>
                </wp:positionH>
                <wp:positionV relativeFrom="paragraph">
                  <wp:posOffset>45395</wp:posOffset>
                </wp:positionV>
                <wp:extent cx="5911510" cy="0"/>
                <wp:effectExtent l="0" t="0" r="32385" b="19050"/>
                <wp:wrapNone/>
                <wp:docPr id="97" name="Straight Connector 97"/>
                <wp:cNvGraphicFramePr/>
                <a:graphic xmlns:a="http://schemas.openxmlformats.org/drawingml/2006/main">
                  <a:graphicData uri="http://schemas.microsoft.com/office/word/2010/wordprocessingShape">
                    <wps:wsp>
                      <wps:cNvCnPr/>
                      <wps:spPr>
                        <a:xfrm>
                          <a:off x="0" y="0"/>
                          <a:ext cx="5911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6C723" id="Straight Connector 97"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55pt" to="465.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WdtwEAALkDAAAOAAAAZHJzL2Uyb0RvYy54bWysU01vFDEMvSPxH6Lc2ZmpVKCjne1hK7gg&#10;WFH6A9KMsxORxJET9uPf42R3pwgQQlUvnjj2e/ZzPMvbg3diB5QshkF2i1YKCBpHG7aDfPj24c17&#10;KVJWYVQOAwzyCEnerl6/Wu5jD1c4oRuBBJOE1O/jIKecY980SU/gVVpghMBBg+RVZpe2zUhqz+ze&#10;NVdt+7bZI42RUENKfHt3CspV5TcGdP5iTIIs3CC5t1wtVftYbLNaqn5LKk5Wn9tQz+jCKxu46Ex1&#10;p7ISP8j+QeWtJkxo8kKjb9AYq6FqYDVd+5ua+0lFqFp4OCnOY0ovR6s/7zYk7DjIm3dSBOX5je4z&#10;KbudslhjCDxBJMFBntQ+pp4B67Chs5fihorsgyFfvixIHOp0j/N04ZCF5svrm6677vgR9CXWPAEj&#10;pfwR0ItyGKSzoQhXvdp9SpmLceolhZ3SyKl0PeWjg5LswlcwLIaLdRVd1wjWjsRO8QKM37sig7lq&#10;ZoEY69wMav8NOucWGNTV+l/gnF0rYsgz0NuA9Leq+XBp1ZzyL6pPWovsRxyP9SHqOHg/qrLzLpcF&#10;/NWv8Kc/bvUTAAD//wMAUEsDBBQABgAIAAAAIQA4wH8X2gAAAAQBAAAPAAAAZHJzL2Rvd25yZXYu&#10;eG1sTI/BbsIwEETvlfgHayv1VhyoREuIgxASqnqpSmjvJl6cUHsd2U5I/76GS3sczWjmTbEerWED&#10;+tA6EjCbZsCQaqda0gI+D7vHF2AhSlLSOEIBPxhgXU7uCpkrd6E9DlXULJVQyKWAJsYu5zzUDVoZ&#10;pq5DSt7JeStjkl5z5eUllVvD51m24Fa2lBYa2eG2wfq76q0A8+aHL73Vm9C/7hfV+eM0fz8MQjzc&#10;j5sVsIhj/AvDFT+hQ5mYjq4nFZgRkI5EAc8zYMlcPmVLYMeb5mXB/8OXvwAAAP//AwBQSwECLQAU&#10;AAYACAAAACEAtoM4kv4AAADhAQAAEwAAAAAAAAAAAAAAAAAAAAAAW0NvbnRlbnRfVHlwZXNdLnht&#10;bFBLAQItABQABgAIAAAAIQA4/SH/1gAAAJQBAAALAAAAAAAAAAAAAAAAAC8BAABfcmVscy8ucmVs&#10;c1BLAQItABQABgAIAAAAIQBtfnWdtwEAALkDAAAOAAAAAAAAAAAAAAAAAC4CAABkcnMvZTJvRG9j&#10;LnhtbFBLAQItABQABgAIAAAAIQA4wH8X2gAAAAQBAAAPAAAAAAAAAAAAAAAAABEEAABkcnMvZG93&#10;bnJldi54bWxQSwUGAAAAAAQABADzAAAAGAUAAAAA&#10;" strokecolor="black [3200]" strokeweight=".5pt">
                <v:stroke joinstyle="miter"/>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9B135F" w14:paraId="694707AA" w14:textId="77777777" w:rsidTr="00322B04">
        <w:tc>
          <w:tcPr>
            <w:tcW w:w="9016" w:type="dxa"/>
            <w:gridSpan w:val="2"/>
          </w:tcPr>
          <w:p w14:paraId="6250694A" w14:textId="00AE43E6" w:rsidR="009B135F" w:rsidRDefault="00896FDE" w:rsidP="006B626A">
            <w:pPr>
              <w:rPr>
                <w:rFonts w:asciiTheme="minorHAnsi" w:hAnsiTheme="minorHAnsi" w:cstheme="minorHAnsi"/>
                <w:b/>
                <w:szCs w:val="20"/>
              </w:rPr>
            </w:pPr>
            <w:r>
              <w:rPr>
                <w:rFonts w:asciiTheme="minorHAnsi" w:hAnsiTheme="minorHAnsi" w:cstheme="minorHAnsi"/>
                <w:b/>
                <w:szCs w:val="20"/>
              </w:rPr>
              <w:lastRenderedPageBreak/>
              <w:t>Table 14</w:t>
            </w:r>
            <w:r w:rsidR="00347E24">
              <w:rPr>
                <w:rFonts w:asciiTheme="minorHAnsi" w:hAnsiTheme="minorHAnsi" w:cstheme="minorHAnsi"/>
                <w:b/>
                <w:szCs w:val="20"/>
              </w:rPr>
              <w:t xml:space="preserve">. </w:t>
            </w:r>
            <w:r w:rsidR="009B135F" w:rsidRPr="009B135F">
              <w:rPr>
                <w:rFonts w:asciiTheme="minorHAnsi" w:hAnsiTheme="minorHAnsi" w:cstheme="minorHAnsi"/>
                <w:b/>
                <w:szCs w:val="20"/>
              </w:rPr>
              <w:t>Outcome: Vertebral fractures</w:t>
            </w:r>
          </w:p>
          <w:p w14:paraId="41E42AB4" w14:textId="77777777" w:rsidR="00322B04" w:rsidRPr="009B135F" w:rsidRDefault="00322B04" w:rsidP="006B626A">
            <w:pPr>
              <w:rPr>
                <w:rFonts w:asciiTheme="minorHAnsi" w:hAnsiTheme="minorHAnsi" w:cstheme="minorHAnsi"/>
                <w:b/>
                <w:szCs w:val="20"/>
              </w:rPr>
            </w:pPr>
          </w:p>
        </w:tc>
      </w:tr>
      <w:tr w:rsidR="004F6412" w14:paraId="5BD3090D" w14:textId="77777777" w:rsidTr="00322B04">
        <w:tc>
          <w:tcPr>
            <w:tcW w:w="1413" w:type="dxa"/>
          </w:tcPr>
          <w:p w14:paraId="64FE0183" w14:textId="77777777" w:rsidR="004F6412" w:rsidRDefault="004F6412" w:rsidP="006B626A">
            <w:r w:rsidRPr="00344749">
              <w:rPr>
                <w:rFonts w:asciiTheme="minorHAnsi" w:hAnsiTheme="minorHAnsi" w:cstheme="minorHAnsi"/>
                <w:sz w:val="24"/>
                <w:szCs w:val="24"/>
              </w:rPr>
              <w:t>ZOL</w:t>
            </w:r>
          </w:p>
        </w:tc>
        <w:tc>
          <w:tcPr>
            <w:tcW w:w="7603" w:type="dxa"/>
          </w:tcPr>
          <w:p w14:paraId="7F8CE8FC" w14:textId="77777777" w:rsidR="004F6412" w:rsidRDefault="00446755" w:rsidP="006B626A">
            <w:r w:rsidRPr="00446755">
              <w:rPr>
                <w:noProof/>
                <w:lang w:eastAsia="en-GB"/>
              </w:rPr>
              <w:drawing>
                <wp:inline distT="0" distB="0" distL="0" distR="0" wp14:anchorId="525EDD93" wp14:editId="1C67437F">
                  <wp:extent cx="2647950" cy="12668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7950" cy="1266825"/>
                          </a:xfrm>
                          <a:prstGeom prst="rect">
                            <a:avLst/>
                          </a:prstGeom>
                          <a:noFill/>
                          <a:ln>
                            <a:noFill/>
                          </a:ln>
                        </pic:spPr>
                      </pic:pic>
                    </a:graphicData>
                  </a:graphic>
                </wp:inline>
              </w:drawing>
            </w:r>
          </w:p>
        </w:tc>
      </w:tr>
      <w:tr w:rsidR="004F6412" w14:paraId="294598F1" w14:textId="77777777" w:rsidTr="00322B04">
        <w:tc>
          <w:tcPr>
            <w:tcW w:w="1413" w:type="dxa"/>
          </w:tcPr>
          <w:p w14:paraId="4A0F1B27" w14:textId="77777777" w:rsidR="004F6412" w:rsidRDefault="004F6412" w:rsidP="006B626A">
            <w:r w:rsidRPr="00344749">
              <w:rPr>
                <w:rFonts w:asciiTheme="minorHAnsi" w:hAnsiTheme="minorHAnsi" w:cstheme="minorHAnsi"/>
                <w:sz w:val="24"/>
                <w:szCs w:val="24"/>
              </w:rPr>
              <w:t>ALN</w:t>
            </w:r>
          </w:p>
        </w:tc>
        <w:tc>
          <w:tcPr>
            <w:tcW w:w="7603" w:type="dxa"/>
          </w:tcPr>
          <w:p w14:paraId="4091826E" w14:textId="77777777" w:rsidR="004F6412" w:rsidRDefault="00446755" w:rsidP="006B626A">
            <w:r w:rsidRPr="00446755">
              <w:rPr>
                <w:noProof/>
                <w:lang w:eastAsia="en-GB"/>
              </w:rPr>
              <w:drawing>
                <wp:inline distT="0" distB="0" distL="0" distR="0" wp14:anchorId="4095129D" wp14:editId="31F7E2B5">
                  <wp:extent cx="2647950" cy="1323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r>
      <w:tr w:rsidR="004F6412" w14:paraId="31366B6B" w14:textId="77777777" w:rsidTr="00322B04">
        <w:tc>
          <w:tcPr>
            <w:tcW w:w="1413" w:type="dxa"/>
          </w:tcPr>
          <w:p w14:paraId="6E092D5D" w14:textId="77777777" w:rsidR="004F6412" w:rsidRDefault="004F6412" w:rsidP="006B626A">
            <w:r w:rsidRPr="00344749">
              <w:rPr>
                <w:rFonts w:asciiTheme="minorHAnsi" w:hAnsiTheme="minorHAnsi" w:cstheme="minorHAnsi"/>
                <w:sz w:val="24"/>
                <w:szCs w:val="24"/>
              </w:rPr>
              <w:t>IBNor</w:t>
            </w:r>
          </w:p>
        </w:tc>
        <w:tc>
          <w:tcPr>
            <w:tcW w:w="7603" w:type="dxa"/>
          </w:tcPr>
          <w:p w14:paraId="711E447D" w14:textId="77777777" w:rsidR="004F6412" w:rsidRDefault="00446755" w:rsidP="006B626A">
            <w:r w:rsidRPr="00446755">
              <w:rPr>
                <w:noProof/>
                <w:lang w:eastAsia="en-GB"/>
              </w:rPr>
              <w:drawing>
                <wp:inline distT="0" distB="0" distL="0" distR="0" wp14:anchorId="0DC11326" wp14:editId="430840AB">
                  <wp:extent cx="2647950" cy="1323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r>
      <w:tr w:rsidR="004F6412" w14:paraId="636BF033" w14:textId="77777777" w:rsidTr="00322B04">
        <w:tc>
          <w:tcPr>
            <w:tcW w:w="1413" w:type="dxa"/>
          </w:tcPr>
          <w:p w14:paraId="0FC3B307" w14:textId="77777777" w:rsidR="004F6412" w:rsidRDefault="004F6412" w:rsidP="006B626A">
            <w:r w:rsidRPr="00344749">
              <w:rPr>
                <w:rFonts w:asciiTheme="minorHAnsi" w:hAnsiTheme="minorHAnsi" w:cstheme="minorHAnsi"/>
                <w:sz w:val="24"/>
                <w:szCs w:val="24"/>
              </w:rPr>
              <w:t>RIS</w:t>
            </w:r>
          </w:p>
        </w:tc>
        <w:tc>
          <w:tcPr>
            <w:tcW w:w="7603" w:type="dxa"/>
          </w:tcPr>
          <w:p w14:paraId="61B7CE23" w14:textId="77777777" w:rsidR="004F6412" w:rsidRDefault="00446755" w:rsidP="006B626A">
            <w:r w:rsidRPr="00446755">
              <w:rPr>
                <w:noProof/>
                <w:lang w:eastAsia="en-GB"/>
              </w:rPr>
              <w:drawing>
                <wp:inline distT="0" distB="0" distL="0" distR="0" wp14:anchorId="2EA5ABE0" wp14:editId="24BF7C5B">
                  <wp:extent cx="2647950" cy="13239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r>
      <w:tr w:rsidR="004F6412" w14:paraId="2940B8D6" w14:textId="77777777" w:rsidTr="00322B04">
        <w:tc>
          <w:tcPr>
            <w:tcW w:w="1413" w:type="dxa"/>
          </w:tcPr>
          <w:p w14:paraId="3EEACC6A" w14:textId="77777777" w:rsidR="004F6412" w:rsidRDefault="00322B04" w:rsidP="006B626A">
            <w:r>
              <w:rPr>
                <w:rFonts w:asciiTheme="minorHAnsi" w:hAnsiTheme="minorHAnsi" w:cstheme="minorHAnsi"/>
                <w:noProof/>
                <w:sz w:val="24"/>
                <w:szCs w:val="24"/>
                <w:lang w:eastAsia="en-GB"/>
              </w:rPr>
              <mc:AlternateContent>
                <mc:Choice Requires="wps">
                  <w:drawing>
                    <wp:anchor distT="0" distB="0" distL="114300" distR="114300" simplePos="0" relativeHeight="251670528" behindDoc="0" locked="0" layoutInCell="1" allowOverlap="1" wp14:anchorId="61126993" wp14:editId="1A69274A">
                      <wp:simplePos x="0" y="0"/>
                      <wp:positionH relativeFrom="column">
                        <wp:posOffset>-36683</wp:posOffset>
                      </wp:positionH>
                      <wp:positionV relativeFrom="paragraph">
                        <wp:posOffset>1325023</wp:posOffset>
                      </wp:positionV>
                      <wp:extent cx="5741581" cy="15728"/>
                      <wp:effectExtent l="0" t="0" r="31115" b="22860"/>
                      <wp:wrapNone/>
                      <wp:docPr id="98" name="Straight Connector 98"/>
                      <wp:cNvGraphicFramePr/>
                      <a:graphic xmlns:a="http://schemas.openxmlformats.org/drawingml/2006/main">
                        <a:graphicData uri="http://schemas.microsoft.com/office/word/2010/wordprocessingShape">
                          <wps:wsp>
                            <wps:cNvCnPr/>
                            <wps:spPr>
                              <a:xfrm flipV="1">
                                <a:off x="0" y="0"/>
                                <a:ext cx="5741581" cy="157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AF3EBA" id="Straight Connector 98"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2.9pt,104.35pt" to="449.2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0AxQEAAMcDAAAOAAAAZHJzL2Uyb0RvYy54bWysU02P0zAQvSPxHyzfaZKKskvUdA9dwQVB&#10;xS7cvc64sfCXxqZJ/z1jpw2IDwkhLlbGM+/NvOfJ9m6yhp0Ao/au482q5gyc9L12x45/enzz4paz&#10;mITrhfEOOn6GyO92z59tx9DC2g/e9ICMSFxsx9DxIaXQVlWUA1gRVz6Ao6TyaEWiEI9Vj2Ikdmuq&#10;dV2/qkaPfUAvIUa6vZ+TfFf4lQKZPigVITHTcZotlRPL+ZTParcV7RFFGLS8jCH+YQortKOmC9W9&#10;SIJ9Rf0LldUSffQqraS3lVdKSygaSE1T/6TmYRABihYyJ4bFpvj/aOX70wGZ7jv+ml7KCUtv9JBQ&#10;6OOQ2N47Rw56ZJQkp8YQWwLs3QEvUQwHzLInhZYpo8NnWoJiBEljU/H5vPgMU2KSLjc3L5vNbcOZ&#10;pFyzuVkX9mqmyXQBY3oL3rL80XGjXbZBtOL0LiZqTaXXEgryWPMg5SudDeRi4z6CImnUcB6pLBXs&#10;DbKToHXovzRZFHGVygxR2pgFVJeWfwRdajMMyqL9LXCpLh29SwvQaufxd13TdB1VzfVX1bPWLPvJ&#10;9+fyLMUO2pai7LLZeR1/jAv8+/+3+wYAAP//AwBQSwMEFAAGAAgAAAAhACkazYrdAAAACgEAAA8A&#10;AABkcnMvZG93bnJldi54bWxMj8FOwzAQRO+V+Adrkbi1diLShhCnKpUQZ1ouvTnxkkTE6xC7bfh7&#10;lhM97uxo5k25nd0gLjiF3pOGZKVAIDXe9tRq+Di+LnMQIRqyZvCEGn4wwLa6W5SmsP5K73g5xFZw&#10;CIXCaOhiHAspQ9OhM2HlRyT+ffrJmcjn1Eo7mSuHu0GmSq2lMz1xQ2dG3HfYfB3OTsPxzam5jv0e&#10;6XujdqeXbE2nTOuH+3n3DCLiHP/N8IfP6FAxU+3PZIMYNCwzJo8aUpVvQLAhf8ofQdSsJEkKsirl&#10;7YTqFwAA//8DAFBLAQItABQABgAIAAAAIQC2gziS/gAAAOEBAAATAAAAAAAAAAAAAAAAAAAAAABb&#10;Q29udGVudF9UeXBlc10ueG1sUEsBAi0AFAAGAAgAAAAhADj9If/WAAAAlAEAAAsAAAAAAAAAAAAA&#10;AAAALwEAAF9yZWxzLy5yZWxzUEsBAi0AFAAGAAgAAAAhAJ8XvQDFAQAAxwMAAA4AAAAAAAAAAAAA&#10;AAAALgIAAGRycy9lMm9Eb2MueG1sUEsBAi0AFAAGAAgAAAAhACkazYrdAAAACgEAAA8AAAAAAAAA&#10;AAAAAAAAHwQAAGRycy9kb3ducmV2LnhtbFBLBQYAAAAABAAEAPMAAAApBQAAAAA=&#10;" strokecolor="black [3200]" strokeweight=".5pt">
                      <v:stroke joinstyle="miter"/>
                    </v:line>
                  </w:pict>
                </mc:Fallback>
              </mc:AlternateContent>
            </w:r>
            <w:r w:rsidR="004F6412" w:rsidRPr="00344749">
              <w:rPr>
                <w:rFonts w:asciiTheme="minorHAnsi" w:hAnsiTheme="minorHAnsi" w:cstheme="minorHAnsi"/>
                <w:sz w:val="24"/>
                <w:szCs w:val="24"/>
              </w:rPr>
              <w:t>PLB</w:t>
            </w:r>
          </w:p>
        </w:tc>
        <w:tc>
          <w:tcPr>
            <w:tcW w:w="7603" w:type="dxa"/>
          </w:tcPr>
          <w:p w14:paraId="50B0C9F6" w14:textId="77777777" w:rsidR="004F6412" w:rsidRDefault="00446755" w:rsidP="006B626A">
            <w:r w:rsidRPr="00446755">
              <w:rPr>
                <w:noProof/>
                <w:lang w:eastAsia="en-GB"/>
              </w:rPr>
              <w:drawing>
                <wp:inline distT="0" distB="0" distL="0" distR="0" wp14:anchorId="4F14F129" wp14:editId="7174A355">
                  <wp:extent cx="2647950" cy="13239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r>
      <w:tr w:rsidR="004F6412" w14:paraId="16C5D669" w14:textId="77777777" w:rsidTr="00322B04">
        <w:tc>
          <w:tcPr>
            <w:tcW w:w="9016" w:type="dxa"/>
            <w:gridSpan w:val="2"/>
          </w:tcPr>
          <w:p w14:paraId="32FFB4BF" w14:textId="77777777" w:rsidR="004F6412" w:rsidRPr="00E647F7" w:rsidRDefault="00322B04" w:rsidP="006B626A">
            <w:pPr>
              <w:autoSpaceDE w:val="0"/>
              <w:autoSpaceDN w:val="0"/>
              <w:adjustRightInd w:val="0"/>
              <w:rPr>
                <w:rFonts w:ascii="AdvTT118e7927" w:hAnsi="AdvTT118e7927" w:cs="AdvTT118e7927"/>
                <w:sz w:val="18"/>
                <w:szCs w:val="18"/>
              </w:rPr>
            </w:pPr>
            <w:r w:rsidRPr="00E647F7">
              <w:rPr>
                <w:rFonts w:asciiTheme="minorHAnsi" w:hAnsiTheme="minorHAnsi" w:cstheme="minorHAnsi"/>
                <w:noProof/>
                <w:sz w:val="18"/>
                <w:szCs w:val="18"/>
                <w:lang w:eastAsia="en-GB"/>
              </w:rPr>
              <mc:AlternateContent>
                <mc:Choice Requires="wps">
                  <w:drawing>
                    <wp:anchor distT="0" distB="0" distL="114300" distR="114300" simplePos="0" relativeHeight="251671552" behindDoc="0" locked="0" layoutInCell="1" allowOverlap="1" wp14:anchorId="22AAF43C" wp14:editId="13685B1F">
                      <wp:simplePos x="0" y="0"/>
                      <wp:positionH relativeFrom="column">
                        <wp:posOffset>-15417</wp:posOffset>
                      </wp:positionH>
                      <wp:positionV relativeFrom="paragraph">
                        <wp:posOffset>453818</wp:posOffset>
                      </wp:positionV>
                      <wp:extent cx="5752214" cy="21265"/>
                      <wp:effectExtent l="0" t="0" r="20320" b="36195"/>
                      <wp:wrapNone/>
                      <wp:docPr id="99" name="Straight Connector 99"/>
                      <wp:cNvGraphicFramePr/>
                      <a:graphic xmlns:a="http://schemas.openxmlformats.org/drawingml/2006/main">
                        <a:graphicData uri="http://schemas.microsoft.com/office/word/2010/wordprocessingShape">
                          <wps:wsp>
                            <wps:cNvCnPr/>
                            <wps:spPr>
                              <a:xfrm flipV="1">
                                <a:off x="0" y="0"/>
                                <a:ext cx="5752214" cy="21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E09759" id="Straight Connector 99"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2pt,35.75pt" to="451.7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wrxAEAAMcDAAAOAAAAZHJzL2Uyb0RvYy54bWysU02PFCEQvZv4Hwh3pz/irG5nevYwG70Y&#10;nbird5aGaSJQpMDpmX9vQc+0xo/EGC8EqHqv6j2Kzd3JWXZUGA34njermjPlJQzGH3r+6fHNi9ec&#10;xST8ICx41fOzivxu+/zZZgqdamEEOyhkROJjN4WejymFrqqiHJUTcQVBeQpqQCcSHfFQDSgmYne2&#10;auv6ppoAh4AgVYx0ez8H+bbwa61k+qB1VInZnlNvqaxY1qe8VtuN6A4owmjkpQ3xD104YTwVXaju&#10;RRLsK5pfqJyRCBF0WklwFWhtpCoaSE1T/6TmYRRBFS1kTgyLTfH/0cr3xz0yM/T89pYzLxy90UNC&#10;YQ5jYjvwnhwEZBQkp6YQOwLs/B4vpxj2mGWfNDqmrQmfaQiKESSNnYrP58VndUpM0uX61bptm5ec&#10;SYq1TXuzzuzVTJPpAsb0VoFjedNza3y2QXTi+C6mOfWaQrjc1txI2aWzVTnZ+o9KkzQqOLdUhkrt&#10;LLKjoHEYvjSXsiUzQ7SxdgHVpeQfQZfcDFNl0P4WuGSXiuDTAnTGA/6uajpdW9Vz/lX1rDXLfoLh&#10;XJ6l2EHTUgy9THYexx/PBf79/22/AQAA//8DAFBLAwQUAAYACAAAACEAWI8jpNwAAAAIAQAADwAA&#10;AGRycy9kb3ducmV2LnhtbEyPQW/CMAyF70j7D5En7QYJjAIrTREgTTsDu3BLG6+taJzSBOj+/bzT&#10;drP9np6/l20G14o79qHxpGE6USCQSm8bqjR8nt7HKxAhGrKm9YQavjHAJn8aZSa1/kEHvB9jJTiE&#10;Qmo01DF2qZShrNGZMPEdEmtfvncm8tpX0vbmweGulTOlFtKZhvhDbTrc11hejjen4fTh1FDEZo90&#10;XarteZcs6Jxo/fI8bNcgIg7xzwy/+IwOOTMV/kY2iFbDeDZnp4blNAHB+pt65aHgw3wFMs/k/wL5&#10;DwAAAP//AwBQSwECLQAUAAYACAAAACEAtoM4kv4AAADhAQAAEwAAAAAAAAAAAAAAAAAAAAAAW0Nv&#10;bnRlbnRfVHlwZXNdLnhtbFBLAQItABQABgAIAAAAIQA4/SH/1gAAAJQBAAALAAAAAAAAAAAAAAAA&#10;AC8BAABfcmVscy8ucmVsc1BLAQItABQABgAIAAAAIQCCHowrxAEAAMcDAAAOAAAAAAAAAAAAAAAA&#10;AC4CAABkcnMvZTJvRG9jLnhtbFBLAQItABQABgAIAAAAIQBYjyOk3AAAAAgBAAAPAAAAAAAAAAAA&#10;AAAAAB4EAABkcnMvZG93bnJldi54bWxQSwUGAAAAAAQABADzAAAAJwUAAAAA&#10;" strokecolor="black [3200]" strokeweight=".5pt">
                      <v:stroke joinstyle="miter"/>
                    </v:line>
                  </w:pict>
                </mc:Fallback>
              </mc:AlternateContent>
            </w:r>
            <w:r w:rsidR="004F6412" w:rsidRPr="00E647F7">
              <w:rPr>
                <w:rFonts w:asciiTheme="minorHAnsi" w:hAnsiTheme="minorHAnsi" w:cstheme="minorHAnsi"/>
                <w:sz w:val="18"/>
                <w:szCs w:val="18"/>
              </w:rPr>
              <w:t>Vertebral fractures: class-effects model. Probability of treatment rankings. Note that the most efficacious = 1 and the least ef</w:t>
            </w:r>
            <w:r w:rsidR="00E647F7" w:rsidRPr="00E647F7">
              <w:rPr>
                <w:rFonts w:asciiTheme="minorHAnsi" w:hAnsiTheme="minorHAnsi" w:cstheme="minorHAnsi"/>
                <w:sz w:val="18"/>
                <w:szCs w:val="18"/>
              </w:rPr>
              <w:t>ficacious = 5. Mean ranks: Zole</w:t>
            </w:r>
            <w:r w:rsidR="004F6412" w:rsidRPr="00E647F7">
              <w:rPr>
                <w:rFonts w:asciiTheme="minorHAnsi" w:hAnsiTheme="minorHAnsi" w:cstheme="minorHAnsi"/>
                <w:sz w:val="18"/>
                <w:szCs w:val="18"/>
              </w:rPr>
              <w:t xml:space="preserve">dronate (ZOL) = </w:t>
            </w:r>
            <w:r w:rsidR="00446755" w:rsidRPr="00E647F7">
              <w:rPr>
                <w:rFonts w:asciiTheme="minorHAnsi" w:hAnsiTheme="minorHAnsi" w:cstheme="minorHAnsi"/>
                <w:sz w:val="18"/>
                <w:szCs w:val="18"/>
              </w:rPr>
              <w:t>1.622</w:t>
            </w:r>
            <w:r w:rsidR="004F6412" w:rsidRPr="00E647F7">
              <w:rPr>
                <w:rFonts w:asciiTheme="minorHAnsi" w:hAnsiTheme="minorHAnsi" w:cstheme="minorHAnsi"/>
                <w:sz w:val="18"/>
                <w:szCs w:val="18"/>
              </w:rPr>
              <w:t xml:space="preserve">; Alendronate (ALN) = </w:t>
            </w:r>
            <w:r w:rsidR="00446755" w:rsidRPr="00E647F7">
              <w:rPr>
                <w:rFonts w:asciiTheme="minorHAnsi" w:hAnsiTheme="minorHAnsi" w:cstheme="minorHAnsi"/>
                <w:sz w:val="18"/>
                <w:szCs w:val="18"/>
              </w:rPr>
              <w:t>2.516</w:t>
            </w:r>
            <w:r w:rsidR="004F6412" w:rsidRPr="00E647F7">
              <w:rPr>
                <w:rFonts w:asciiTheme="minorHAnsi" w:hAnsiTheme="minorHAnsi" w:cstheme="minorHAnsi"/>
                <w:sz w:val="18"/>
                <w:szCs w:val="18"/>
              </w:rPr>
              <w:t>, Ibandronate</w:t>
            </w:r>
            <w:r w:rsidR="00446755" w:rsidRPr="00E647F7">
              <w:rPr>
                <w:rFonts w:asciiTheme="minorHAnsi" w:hAnsiTheme="minorHAnsi" w:cstheme="minorHAnsi"/>
                <w:sz w:val="18"/>
                <w:szCs w:val="18"/>
              </w:rPr>
              <w:t xml:space="preserve"> 150 mg/oral</w:t>
            </w:r>
            <w:r w:rsidR="004F6412" w:rsidRPr="00E647F7">
              <w:rPr>
                <w:rFonts w:asciiTheme="minorHAnsi" w:hAnsiTheme="minorHAnsi" w:cstheme="minorHAnsi"/>
                <w:sz w:val="18"/>
                <w:szCs w:val="18"/>
              </w:rPr>
              <w:t xml:space="preserve"> (IBN</w:t>
            </w:r>
            <w:r w:rsidR="00446755" w:rsidRPr="00E647F7">
              <w:rPr>
                <w:rFonts w:asciiTheme="minorHAnsi" w:hAnsiTheme="minorHAnsi" w:cstheme="minorHAnsi"/>
                <w:sz w:val="18"/>
                <w:szCs w:val="18"/>
              </w:rPr>
              <w:t>or</w:t>
            </w:r>
            <w:r w:rsidR="004F6412" w:rsidRPr="00E647F7">
              <w:rPr>
                <w:rFonts w:asciiTheme="minorHAnsi" w:hAnsiTheme="minorHAnsi" w:cstheme="minorHAnsi"/>
                <w:sz w:val="18"/>
                <w:szCs w:val="18"/>
              </w:rPr>
              <w:t xml:space="preserve">) = </w:t>
            </w:r>
            <w:r w:rsidR="00446755" w:rsidRPr="00E647F7">
              <w:rPr>
                <w:rFonts w:asciiTheme="minorHAnsi" w:hAnsiTheme="minorHAnsi" w:cstheme="minorHAnsi"/>
                <w:sz w:val="18"/>
                <w:szCs w:val="18"/>
              </w:rPr>
              <w:t>2.525</w:t>
            </w:r>
            <w:r w:rsidR="004F6412" w:rsidRPr="00E647F7">
              <w:rPr>
                <w:rFonts w:asciiTheme="minorHAnsi" w:hAnsiTheme="minorHAnsi" w:cstheme="minorHAnsi"/>
                <w:sz w:val="18"/>
                <w:szCs w:val="18"/>
              </w:rPr>
              <w:t>, Risedronate (RIS) =</w:t>
            </w:r>
            <w:r w:rsidR="00446755" w:rsidRPr="00E647F7">
              <w:rPr>
                <w:rFonts w:asciiTheme="minorHAnsi" w:hAnsiTheme="minorHAnsi" w:cstheme="minorHAnsi"/>
                <w:sz w:val="18"/>
                <w:szCs w:val="18"/>
              </w:rPr>
              <w:t>3.357</w:t>
            </w:r>
            <w:r w:rsidR="004F6412" w:rsidRPr="00E647F7">
              <w:rPr>
                <w:rFonts w:asciiTheme="minorHAnsi" w:hAnsiTheme="minorHAnsi" w:cstheme="minorHAnsi"/>
                <w:sz w:val="18"/>
                <w:szCs w:val="18"/>
              </w:rPr>
              <w:t xml:space="preserve">, Placebo (PLB) = </w:t>
            </w:r>
            <w:r w:rsidR="00446755" w:rsidRPr="00E647F7">
              <w:rPr>
                <w:rFonts w:asciiTheme="minorHAnsi" w:hAnsiTheme="minorHAnsi" w:cstheme="minorHAnsi"/>
                <w:sz w:val="18"/>
                <w:szCs w:val="18"/>
              </w:rPr>
              <w:t>4.98</w:t>
            </w:r>
          </w:p>
        </w:tc>
      </w:tr>
    </w:tbl>
    <w:p w14:paraId="3EBF3783" w14:textId="77777777" w:rsidR="00FC2CF5" w:rsidRDefault="00FC2CF5" w:rsidP="00863E2F">
      <w:pPr>
        <w:sectPr w:rsidR="00FC2CF5" w:rsidSect="00FC2CF5">
          <w:pgSz w:w="11906" w:h="16838"/>
          <w:pgMar w:top="1440" w:right="1440" w:bottom="1440" w:left="1440"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9B135F" w14:paraId="2CF3B279" w14:textId="77777777" w:rsidTr="00322B04">
        <w:tc>
          <w:tcPr>
            <w:tcW w:w="9016" w:type="dxa"/>
            <w:gridSpan w:val="2"/>
          </w:tcPr>
          <w:p w14:paraId="48C16D5D" w14:textId="4CDEF157" w:rsidR="009B135F" w:rsidRDefault="00896FDE" w:rsidP="006B626A">
            <w:pPr>
              <w:rPr>
                <w:rFonts w:asciiTheme="minorHAnsi" w:hAnsiTheme="minorHAnsi" w:cstheme="minorHAnsi"/>
                <w:b/>
                <w:szCs w:val="20"/>
              </w:rPr>
            </w:pPr>
            <w:r>
              <w:rPr>
                <w:rFonts w:asciiTheme="minorHAnsi" w:hAnsiTheme="minorHAnsi" w:cstheme="minorHAnsi"/>
                <w:b/>
                <w:szCs w:val="20"/>
              </w:rPr>
              <w:lastRenderedPageBreak/>
              <w:t>Table 15</w:t>
            </w:r>
            <w:r w:rsidR="00347E24">
              <w:rPr>
                <w:rFonts w:asciiTheme="minorHAnsi" w:hAnsiTheme="minorHAnsi" w:cstheme="minorHAnsi"/>
                <w:b/>
                <w:szCs w:val="20"/>
              </w:rPr>
              <w:t xml:space="preserve">. </w:t>
            </w:r>
            <w:r w:rsidR="009B135F" w:rsidRPr="009B135F">
              <w:rPr>
                <w:rFonts w:asciiTheme="minorHAnsi" w:hAnsiTheme="minorHAnsi" w:cstheme="minorHAnsi"/>
                <w:b/>
                <w:szCs w:val="20"/>
              </w:rPr>
              <w:t xml:space="preserve">Outcome: </w:t>
            </w:r>
            <w:r w:rsidR="00033A38">
              <w:rPr>
                <w:rFonts w:asciiTheme="minorHAnsi" w:hAnsiTheme="minorHAnsi" w:cstheme="minorHAnsi"/>
                <w:b/>
                <w:szCs w:val="20"/>
              </w:rPr>
              <w:t>N</w:t>
            </w:r>
            <w:r w:rsidR="009B135F">
              <w:rPr>
                <w:rFonts w:asciiTheme="minorHAnsi" w:hAnsiTheme="minorHAnsi" w:cstheme="minorHAnsi"/>
                <w:b/>
                <w:szCs w:val="20"/>
              </w:rPr>
              <w:t>on-v</w:t>
            </w:r>
            <w:r w:rsidR="009B135F" w:rsidRPr="009B135F">
              <w:rPr>
                <w:rFonts w:asciiTheme="minorHAnsi" w:hAnsiTheme="minorHAnsi" w:cstheme="minorHAnsi"/>
                <w:b/>
                <w:szCs w:val="20"/>
              </w:rPr>
              <w:t>ertebral fractures</w:t>
            </w:r>
          </w:p>
          <w:p w14:paraId="3F8D5B48" w14:textId="77777777" w:rsidR="00322B04" w:rsidRPr="00930973" w:rsidRDefault="00322B04" w:rsidP="006B626A">
            <w:pPr>
              <w:rPr>
                <w:noProof/>
                <w:lang w:eastAsia="en-GB"/>
              </w:rPr>
            </w:pPr>
          </w:p>
        </w:tc>
      </w:tr>
      <w:tr w:rsidR="0081172C" w14:paraId="7FDDC128" w14:textId="77777777" w:rsidTr="00322B04">
        <w:tc>
          <w:tcPr>
            <w:tcW w:w="1413" w:type="dxa"/>
          </w:tcPr>
          <w:p w14:paraId="1C129337" w14:textId="77777777" w:rsidR="0081172C" w:rsidRDefault="00930973" w:rsidP="009B135F">
            <w:r w:rsidRPr="00E52901">
              <w:rPr>
                <w:rFonts w:asciiTheme="minorHAnsi" w:hAnsiTheme="minorHAnsi" w:cstheme="minorHAnsi"/>
                <w:sz w:val="24"/>
                <w:szCs w:val="24"/>
              </w:rPr>
              <w:t>RIS</w:t>
            </w:r>
          </w:p>
        </w:tc>
        <w:tc>
          <w:tcPr>
            <w:tcW w:w="7603" w:type="dxa"/>
          </w:tcPr>
          <w:p w14:paraId="0FA674DB" w14:textId="77777777" w:rsidR="0081172C" w:rsidRDefault="00930973" w:rsidP="006B626A">
            <w:r w:rsidRPr="00930973">
              <w:rPr>
                <w:noProof/>
                <w:lang w:eastAsia="en-GB"/>
              </w:rPr>
              <w:drawing>
                <wp:inline distT="0" distB="0" distL="0" distR="0" wp14:anchorId="257C6604" wp14:editId="3062724F">
                  <wp:extent cx="2647950" cy="13239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r>
      <w:tr w:rsidR="0081172C" w14:paraId="65F87224" w14:textId="77777777" w:rsidTr="00322B04">
        <w:tc>
          <w:tcPr>
            <w:tcW w:w="1413" w:type="dxa"/>
          </w:tcPr>
          <w:p w14:paraId="7948264C" w14:textId="77777777" w:rsidR="0081172C" w:rsidRDefault="00930973" w:rsidP="006B626A">
            <w:r w:rsidRPr="00E52901">
              <w:rPr>
                <w:rFonts w:asciiTheme="minorHAnsi" w:hAnsiTheme="minorHAnsi" w:cstheme="minorHAnsi"/>
                <w:sz w:val="24"/>
                <w:szCs w:val="24"/>
              </w:rPr>
              <w:t>ZOL</w:t>
            </w:r>
          </w:p>
        </w:tc>
        <w:tc>
          <w:tcPr>
            <w:tcW w:w="7603" w:type="dxa"/>
          </w:tcPr>
          <w:p w14:paraId="5FF21ABB" w14:textId="77777777" w:rsidR="0081172C" w:rsidRDefault="00930973" w:rsidP="006B626A">
            <w:r w:rsidRPr="00930973">
              <w:rPr>
                <w:noProof/>
                <w:lang w:eastAsia="en-GB"/>
              </w:rPr>
              <w:drawing>
                <wp:inline distT="0" distB="0" distL="0" distR="0" wp14:anchorId="4BC805C8" wp14:editId="5392B5A1">
                  <wp:extent cx="2647950" cy="13239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r>
      <w:tr w:rsidR="0081172C" w14:paraId="12E2DC11" w14:textId="77777777" w:rsidTr="00322B04">
        <w:tc>
          <w:tcPr>
            <w:tcW w:w="1413" w:type="dxa"/>
          </w:tcPr>
          <w:p w14:paraId="073FB2BD" w14:textId="77777777" w:rsidR="0081172C" w:rsidRDefault="00930973" w:rsidP="006B626A">
            <w:r w:rsidRPr="00E52901">
              <w:rPr>
                <w:rFonts w:asciiTheme="minorHAnsi" w:hAnsiTheme="minorHAnsi" w:cstheme="minorHAnsi"/>
                <w:sz w:val="24"/>
                <w:szCs w:val="24"/>
              </w:rPr>
              <w:t>IBNor</w:t>
            </w:r>
          </w:p>
        </w:tc>
        <w:tc>
          <w:tcPr>
            <w:tcW w:w="7603" w:type="dxa"/>
          </w:tcPr>
          <w:p w14:paraId="31B8A01A" w14:textId="77777777" w:rsidR="0081172C" w:rsidRDefault="00930973" w:rsidP="006B626A">
            <w:r w:rsidRPr="00930973">
              <w:rPr>
                <w:noProof/>
                <w:lang w:eastAsia="en-GB"/>
              </w:rPr>
              <w:drawing>
                <wp:inline distT="0" distB="0" distL="0" distR="0" wp14:anchorId="3E4EB183" wp14:editId="6BFCC820">
                  <wp:extent cx="2647950" cy="13239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r>
      <w:tr w:rsidR="0081172C" w14:paraId="5A66274E" w14:textId="77777777" w:rsidTr="00322B04">
        <w:tc>
          <w:tcPr>
            <w:tcW w:w="1413" w:type="dxa"/>
          </w:tcPr>
          <w:p w14:paraId="24212AC1" w14:textId="77777777" w:rsidR="0081172C" w:rsidRDefault="00930973" w:rsidP="006B626A">
            <w:r w:rsidRPr="00E52901">
              <w:rPr>
                <w:rFonts w:asciiTheme="minorHAnsi" w:hAnsiTheme="minorHAnsi" w:cstheme="minorHAnsi"/>
                <w:sz w:val="24"/>
                <w:szCs w:val="24"/>
              </w:rPr>
              <w:t>ALN</w:t>
            </w:r>
          </w:p>
        </w:tc>
        <w:tc>
          <w:tcPr>
            <w:tcW w:w="7603" w:type="dxa"/>
          </w:tcPr>
          <w:p w14:paraId="2771F8E5" w14:textId="77777777" w:rsidR="0081172C" w:rsidRDefault="00930973" w:rsidP="006B626A">
            <w:r w:rsidRPr="00930973">
              <w:rPr>
                <w:noProof/>
                <w:lang w:eastAsia="en-GB"/>
              </w:rPr>
              <w:drawing>
                <wp:inline distT="0" distB="0" distL="0" distR="0" wp14:anchorId="5B967626" wp14:editId="363F79D4">
                  <wp:extent cx="2647950" cy="13239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r>
      <w:tr w:rsidR="0081172C" w14:paraId="59D6DFBB" w14:textId="77777777" w:rsidTr="00322B04">
        <w:tc>
          <w:tcPr>
            <w:tcW w:w="1413" w:type="dxa"/>
          </w:tcPr>
          <w:p w14:paraId="1BFECB6E" w14:textId="77777777" w:rsidR="0081172C" w:rsidRDefault="00322B04" w:rsidP="006B626A">
            <w:r w:rsidRPr="00E52901">
              <w:rPr>
                <w:rFonts w:asciiTheme="minorHAnsi" w:hAnsiTheme="minorHAnsi" w:cstheme="minorHAnsi"/>
                <w:noProof/>
                <w:sz w:val="24"/>
                <w:szCs w:val="24"/>
                <w:lang w:eastAsia="en-GB"/>
              </w:rPr>
              <mc:AlternateContent>
                <mc:Choice Requires="wps">
                  <w:drawing>
                    <wp:anchor distT="0" distB="0" distL="114300" distR="114300" simplePos="0" relativeHeight="251672576" behindDoc="0" locked="0" layoutInCell="1" allowOverlap="1" wp14:anchorId="3C3194AE" wp14:editId="5521A8CF">
                      <wp:simplePos x="0" y="0"/>
                      <wp:positionH relativeFrom="column">
                        <wp:posOffset>-57946</wp:posOffset>
                      </wp:positionH>
                      <wp:positionV relativeFrom="paragraph">
                        <wp:posOffset>1318290</wp:posOffset>
                      </wp:positionV>
                      <wp:extent cx="5400970" cy="0"/>
                      <wp:effectExtent l="0" t="0" r="28575" b="19050"/>
                      <wp:wrapNone/>
                      <wp:docPr id="100" name="Straight Connector 100"/>
                      <wp:cNvGraphicFramePr/>
                      <a:graphic xmlns:a="http://schemas.openxmlformats.org/drawingml/2006/main">
                        <a:graphicData uri="http://schemas.microsoft.com/office/word/2010/wordprocessingShape">
                          <wps:wsp>
                            <wps:cNvCnPr/>
                            <wps:spPr>
                              <a:xfrm flipV="1">
                                <a:off x="0" y="0"/>
                                <a:ext cx="54009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5955A" id="Straight Connector 100"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103.8pt" to="420.7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K/vwEAAMUDAAAOAAAAZHJzL2Uyb0RvYy54bWysU02P0zAQvSPxHyzfadIVn1HTPXQFFwQV&#10;C9y9zrixsD3W2DTtv2fstAHxISHExcp45r2Z9zzZ3J68E0egZDH0cr1qpYCgcbDh0MtPH18/eSlF&#10;yioMymGAXp4hydvt40ebKXZwgyO6AUgwSUjdFHs55hy7pkl6BK/SCiMEThokrzKHdGgGUhOze9fc&#10;tO3zZkIaIqGGlPj2bk7KbeU3BnR+b0yCLFwvebZcT6rnQzmb7UZ1B1JxtPoyhvqHKbyygZsuVHcq&#10;K/GV7C9U3mrChCavNPoGjbEaqgZWs25/UnM/qghVC5uT4mJT+n+0+t1xT8IO/HYt+xOU50e6z6Ts&#10;YcxihyGwhUiiZNmrKaaOIbuwp0uU4p6K8JMhL4yz8TNTVStYnDhVp8+L03DKQvPls6dt++oFN9TX&#10;XDNTFKpIKb8B9KJ89NLZUExQnTq+TZnbcum1hIMy0jxE/cpnB6XYhQ9gWBg3m8epKwU7R+KoeBmG&#10;L+siiLlqZYEY69wCamvLP4IutQUGdc3+FrhU144Y8gL0NiD9rms+XUc1c/1V9ay1yH7A4VyfpNrB&#10;u1KVXfa6LOOPcYV///u23wAAAP//AwBQSwMEFAAGAAgAAAAhAHxDA9XcAAAACgEAAA8AAABkcnMv&#10;ZG93bnJldi54bWxMj8FuwjAMhu+TeIfISLtBUgSFdU0RIE07D3bhljZeW61xShOge/t50qTtaPvT&#10;7+/Pt6PrxA2H0HrSkMwVCKTK25ZqDe+nl9kGRIiGrOk8oYYvDLAtJg+5yay/0xvejrEWHEIhMxqa&#10;GPtMylA16EyY+x6Jbx9+cCbyONTSDubO4a6TC6VS6UxL/KExPR4arD6PV6fh9OrUWMb2gHRZq915&#10;v0rpvNL6cTrunkFEHOMfDD/6rA4FO5X+SjaITsPsKWFSw0KtUxAMbJbJEkT5u5FFLv9XKL4BAAD/&#10;/wMAUEsBAi0AFAAGAAgAAAAhALaDOJL+AAAA4QEAABMAAAAAAAAAAAAAAAAAAAAAAFtDb250ZW50&#10;X1R5cGVzXS54bWxQSwECLQAUAAYACAAAACEAOP0h/9YAAACUAQAACwAAAAAAAAAAAAAAAAAvAQAA&#10;X3JlbHMvLnJlbHNQSwECLQAUAAYACAAAACEAQ2riv78BAADFAwAADgAAAAAAAAAAAAAAAAAuAgAA&#10;ZHJzL2Uyb0RvYy54bWxQSwECLQAUAAYACAAAACEAfEMD1dwAAAAKAQAADwAAAAAAAAAAAAAAAAAZ&#10;BAAAZHJzL2Rvd25yZXYueG1sUEsFBgAAAAAEAAQA8wAAACIFAAAAAA==&#10;" strokecolor="black [3200]" strokeweight=".5pt">
                      <v:stroke joinstyle="miter"/>
                    </v:line>
                  </w:pict>
                </mc:Fallback>
              </mc:AlternateContent>
            </w:r>
            <w:r w:rsidR="00930973" w:rsidRPr="00E52901">
              <w:rPr>
                <w:rFonts w:asciiTheme="minorHAnsi" w:hAnsiTheme="minorHAnsi" w:cstheme="minorHAnsi"/>
                <w:sz w:val="24"/>
                <w:szCs w:val="24"/>
              </w:rPr>
              <w:t>PLB</w:t>
            </w:r>
          </w:p>
        </w:tc>
        <w:tc>
          <w:tcPr>
            <w:tcW w:w="7603" w:type="dxa"/>
          </w:tcPr>
          <w:p w14:paraId="18CF0A9D" w14:textId="77777777" w:rsidR="0081172C" w:rsidRDefault="00930973" w:rsidP="006B626A">
            <w:r w:rsidRPr="00930973">
              <w:rPr>
                <w:noProof/>
                <w:lang w:eastAsia="en-GB"/>
              </w:rPr>
              <w:drawing>
                <wp:inline distT="0" distB="0" distL="0" distR="0" wp14:anchorId="0755DFA0" wp14:editId="0470A91D">
                  <wp:extent cx="2647950" cy="1323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r>
      <w:tr w:rsidR="0081172C" w14:paraId="1AE53008" w14:textId="77777777" w:rsidTr="00322B04">
        <w:tc>
          <w:tcPr>
            <w:tcW w:w="9016" w:type="dxa"/>
            <w:gridSpan w:val="2"/>
          </w:tcPr>
          <w:p w14:paraId="2351F9B4" w14:textId="255E3A5D" w:rsidR="0081172C" w:rsidRPr="00E647F7" w:rsidRDefault="00F606E1" w:rsidP="0089681C">
            <w:pPr>
              <w:autoSpaceDE w:val="0"/>
              <w:autoSpaceDN w:val="0"/>
              <w:adjustRightInd w:val="0"/>
              <w:rPr>
                <w:rFonts w:ascii="AdvTT118e7927" w:hAnsi="AdvTT118e7927" w:cs="AdvTT118e7927"/>
                <w:sz w:val="18"/>
                <w:szCs w:val="18"/>
              </w:rPr>
            </w:pPr>
            <w:r w:rsidRPr="00E647F7">
              <w:rPr>
                <w:rFonts w:asciiTheme="minorHAnsi" w:hAnsiTheme="minorHAnsi" w:cstheme="minorHAnsi"/>
                <w:sz w:val="18"/>
                <w:szCs w:val="18"/>
              </w:rPr>
              <w:t>Non-</w:t>
            </w:r>
            <w:r w:rsidR="0081172C" w:rsidRPr="00E647F7">
              <w:rPr>
                <w:rFonts w:asciiTheme="minorHAnsi" w:hAnsiTheme="minorHAnsi" w:cstheme="minorHAnsi"/>
                <w:sz w:val="18"/>
                <w:szCs w:val="18"/>
              </w:rPr>
              <w:t xml:space="preserve">Vertebral fractures: class-effects model. Probability of treatment rankings. Note that the most efficacious = 1 and the least efficacious = 5. Mean ranks: </w:t>
            </w:r>
            <w:r w:rsidR="00930973" w:rsidRPr="00E647F7">
              <w:rPr>
                <w:rFonts w:asciiTheme="minorHAnsi" w:hAnsiTheme="minorHAnsi" w:cstheme="minorHAnsi"/>
                <w:sz w:val="18"/>
                <w:szCs w:val="18"/>
              </w:rPr>
              <w:t xml:space="preserve">Risedronate (RIS) = 1.965; </w:t>
            </w:r>
            <w:r w:rsidR="00E647F7" w:rsidRPr="00E647F7">
              <w:rPr>
                <w:rFonts w:asciiTheme="minorHAnsi" w:hAnsiTheme="minorHAnsi" w:cstheme="minorHAnsi"/>
                <w:sz w:val="18"/>
                <w:szCs w:val="18"/>
              </w:rPr>
              <w:t>Zole</w:t>
            </w:r>
            <w:r w:rsidR="0081172C" w:rsidRPr="00E647F7">
              <w:rPr>
                <w:rFonts w:asciiTheme="minorHAnsi" w:hAnsiTheme="minorHAnsi" w:cstheme="minorHAnsi"/>
                <w:sz w:val="18"/>
                <w:szCs w:val="18"/>
              </w:rPr>
              <w:t>dronate (ZOL) =</w:t>
            </w:r>
            <w:r w:rsidR="00930973" w:rsidRPr="00E647F7">
              <w:rPr>
                <w:rFonts w:asciiTheme="minorHAnsi" w:hAnsiTheme="minorHAnsi" w:cstheme="minorHAnsi"/>
                <w:sz w:val="18"/>
                <w:szCs w:val="18"/>
              </w:rPr>
              <w:t>2.197</w:t>
            </w:r>
            <w:r w:rsidR="0081172C" w:rsidRPr="00E647F7">
              <w:rPr>
                <w:rFonts w:asciiTheme="minorHAnsi" w:hAnsiTheme="minorHAnsi" w:cstheme="minorHAnsi"/>
                <w:sz w:val="18"/>
                <w:szCs w:val="18"/>
              </w:rPr>
              <w:t xml:space="preserve">; </w:t>
            </w:r>
            <w:r w:rsidR="00033A38">
              <w:rPr>
                <w:rFonts w:asciiTheme="minorHAnsi" w:hAnsiTheme="minorHAnsi" w:cstheme="minorHAnsi"/>
                <w:sz w:val="18"/>
                <w:szCs w:val="18"/>
              </w:rPr>
              <w:t>Ibandronate 150 mg</w:t>
            </w:r>
            <w:r w:rsidR="0089681C" w:rsidRPr="00E647F7">
              <w:rPr>
                <w:rFonts w:asciiTheme="minorHAnsi" w:hAnsiTheme="minorHAnsi" w:cstheme="minorHAnsi"/>
                <w:sz w:val="18"/>
                <w:szCs w:val="18"/>
              </w:rPr>
              <w:t xml:space="preserve"> (IBNor) =2.804; </w:t>
            </w:r>
            <w:r w:rsidR="0081172C" w:rsidRPr="00E647F7">
              <w:rPr>
                <w:rFonts w:asciiTheme="minorHAnsi" w:hAnsiTheme="minorHAnsi" w:cstheme="minorHAnsi"/>
                <w:sz w:val="18"/>
                <w:szCs w:val="18"/>
              </w:rPr>
              <w:t>Alendronate (ALN) =</w:t>
            </w:r>
            <w:r w:rsidR="00930973" w:rsidRPr="00E647F7">
              <w:rPr>
                <w:rFonts w:asciiTheme="minorHAnsi" w:hAnsiTheme="minorHAnsi" w:cstheme="minorHAnsi"/>
                <w:sz w:val="18"/>
                <w:szCs w:val="18"/>
              </w:rPr>
              <w:t>3.123</w:t>
            </w:r>
            <w:r w:rsidR="0081172C" w:rsidRPr="00E647F7">
              <w:rPr>
                <w:rFonts w:asciiTheme="minorHAnsi" w:hAnsiTheme="minorHAnsi" w:cstheme="minorHAnsi"/>
                <w:sz w:val="18"/>
                <w:szCs w:val="18"/>
              </w:rPr>
              <w:t>, Placebo (PLB) =</w:t>
            </w:r>
            <w:r w:rsidR="00930973" w:rsidRPr="00E647F7">
              <w:rPr>
                <w:rFonts w:asciiTheme="minorHAnsi" w:hAnsiTheme="minorHAnsi" w:cstheme="minorHAnsi"/>
                <w:sz w:val="18"/>
                <w:szCs w:val="18"/>
              </w:rPr>
              <w:t>4.911</w:t>
            </w:r>
            <w:r w:rsidR="0081172C" w:rsidRPr="00E647F7">
              <w:rPr>
                <w:rFonts w:asciiTheme="minorHAnsi" w:hAnsiTheme="minorHAnsi" w:cstheme="minorHAnsi"/>
                <w:sz w:val="18"/>
                <w:szCs w:val="18"/>
              </w:rPr>
              <w:t xml:space="preserve"> </w:t>
            </w:r>
          </w:p>
        </w:tc>
      </w:tr>
    </w:tbl>
    <w:p w14:paraId="65705AE0" w14:textId="77777777" w:rsidR="00FC2CF5" w:rsidRDefault="00C42FFC" w:rsidP="00863E2F">
      <w:pPr>
        <w:sectPr w:rsidR="00FC2CF5" w:rsidSect="00FC2CF5">
          <w:pgSz w:w="11906" w:h="16838"/>
          <w:pgMar w:top="1440" w:right="1440" w:bottom="1440" w:left="1440" w:header="709" w:footer="709" w:gutter="0"/>
          <w:cols w:space="708"/>
          <w:docGrid w:linePitch="360"/>
        </w:sectPr>
      </w:pPr>
      <w:r>
        <w:rPr>
          <w:noProof/>
          <w:lang w:eastAsia="en-GB"/>
        </w:rPr>
        <mc:AlternateContent>
          <mc:Choice Requires="wps">
            <w:drawing>
              <wp:anchor distT="0" distB="0" distL="114300" distR="114300" simplePos="0" relativeHeight="251673600" behindDoc="0" locked="0" layoutInCell="1" allowOverlap="1" wp14:anchorId="7114628C" wp14:editId="36158AB9">
                <wp:simplePos x="0" y="0"/>
                <wp:positionH relativeFrom="margin">
                  <wp:align>left</wp:align>
                </wp:positionH>
                <wp:positionV relativeFrom="paragraph">
                  <wp:posOffset>30435</wp:posOffset>
                </wp:positionV>
                <wp:extent cx="5443515" cy="0"/>
                <wp:effectExtent l="0" t="0" r="24130" b="19050"/>
                <wp:wrapNone/>
                <wp:docPr id="101" name="Straight Connector 101"/>
                <wp:cNvGraphicFramePr/>
                <a:graphic xmlns:a="http://schemas.openxmlformats.org/drawingml/2006/main">
                  <a:graphicData uri="http://schemas.microsoft.com/office/word/2010/wordprocessingShape">
                    <wps:wsp>
                      <wps:cNvCnPr/>
                      <wps:spPr>
                        <a:xfrm>
                          <a:off x="0" y="0"/>
                          <a:ext cx="5443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5AA250" id="Straight Connector 101" o:spid="_x0000_s1026" style="position:absolute;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pt" to="428.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5JptwEAALsDAAAOAAAAZHJzL2Uyb0RvYy54bWysU02PEzEMvSPxH6Lc6cwsW4RGne6hK7gg&#10;qFj2B2QzTiciiSMn9OPf46TtLAKEEOLiiWM/2+/Fs7o7eif2QMliGGS3aKWAoHG0YTfIxy/vXr2V&#10;ImUVRuUwwCBPkOTd+uWL1SH2cIMTuhFIcJGQ+kMc5JRz7Jsm6Qm8SguMEDhokLzK7NKuGUkduLp3&#10;zU3bvmkOSGMk1JAS396fg3Jd6xsDOn8yJkEWbpA8W66Wqn0qtlmvVL8jFSerL2Oof5jCKxu46Vzq&#10;XmUlvpH9pZS3mjChyQuNvkFjrIbKgdl07U9sHiYVoXJhcVKcZUr/r6z+uN+SsCO/XdtJEZTnR3rI&#10;pOxuymKDIbCESKJEWatDTD1DNmFLFy/FLRXiR0O+fJmSOFZ9T7O+cMxC8+Xy9vb1sltKoa+x5hkY&#10;KeX3gF6UwyCdDYW66tX+Q8rcjFOvKeyUQc6t6ymfHJRkFz6DYTrcrKvoukiwcST2ildg/FppcK2a&#10;WSDGOjeD2j+DLrkFBnW5/hY4Z9eOGPIM9DYg/a5rPl5HNef8K+sz10L7CcdTfYgqB29IVemyzWUF&#10;f/Qr/PmfW38HAAD//wMAUEsDBBQABgAIAAAAIQC0jL4U2QAAAAQBAAAPAAAAZHJzL2Rvd25yZXYu&#10;eG1sTI/BTsMwEETvSPyDtUjcqEMEpQpxqqoSQlwQTeHuxlsnYK+j2EnD37NwocfRjGbelOvZOzHh&#10;ELtACm4XGQikJpiOrIL3/dPNCkRMmox2gVDBN0ZYV5cXpS5MONEOpzpZwSUUC62gTakvpIxNi17H&#10;ReiR2DuGwevEcrDSDPrE5d7JPMuW0uuOeKHVPW5bbL7q0StwL8P0Ybd2E8fn3bL+fDvmr/tJqeur&#10;efMIIuGc/sPwi8/oUDHTIYxkonAK+EhScMf4bK7uH3IQhz8tq1Kew1c/AAAA//8DAFBLAQItABQA&#10;BgAIAAAAIQC2gziS/gAAAOEBAAATAAAAAAAAAAAAAAAAAAAAAABbQ29udGVudF9UeXBlc10ueG1s&#10;UEsBAi0AFAAGAAgAAAAhADj9If/WAAAAlAEAAAsAAAAAAAAAAAAAAAAALwEAAF9yZWxzLy5yZWxz&#10;UEsBAi0AFAAGAAgAAAAhAEwzkmm3AQAAuwMAAA4AAAAAAAAAAAAAAAAALgIAAGRycy9lMm9Eb2Mu&#10;eG1sUEsBAi0AFAAGAAgAAAAhALSMvhTZAAAABAEAAA8AAAAAAAAAAAAAAAAAEQQAAGRycy9kb3du&#10;cmV2LnhtbFBLBQYAAAAABAAEAPMAAAAXBQAAAAA=&#10;" strokecolor="black [3200]" strokeweight=".5pt">
                <v:stroke joinstyle="miter"/>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9B135F" w14:paraId="258447AF" w14:textId="77777777" w:rsidTr="00625FAF">
        <w:tc>
          <w:tcPr>
            <w:tcW w:w="9016" w:type="dxa"/>
            <w:gridSpan w:val="2"/>
          </w:tcPr>
          <w:p w14:paraId="225B3784" w14:textId="6E267C10" w:rsidR="009B135F" w:rsidRDefault="00896FDE" w:rsidP="006B626A">
            <w:pPr>
              <w:rPr>
                <w:rFonts w:asciiTheme="minorHAnsi" w:hAnsiTheme="minorHAnsi" w:cstheme="minorHAnsi"/>
                <w:b/>
                <w:szCs w:val="20"/>
              </w:rPr>
            </w:pPr>
            <w:r>
              <w:rPr>
                <w:rFonts w:asciiTheme="minorHAnsi" w:hAnsiTheme="minorHAnsi" w:cstheme="minorHAnsi"/>
                <w:b/>
                <w:szCs w:val="20"/>
              </w:rPr>
              <w:lastRenderedPageBreak/>
              <w:t>Table 16</w:t>
            </w:r>
            <w:r w:rsidR="00CE73C5">
              <w:rPr>
                <w:rFonts w:asciiTheme="minorHAnsi" w:hAnsiTheme="minorHAnsi" w:cstheme="minorHAnsi"/>
                <w:b/>
                <w:szCs w:val="20"/>
              </w:rPr>
              <w:t xml:space="preserve">. </w:t>
            </w:r>
            <w:r w:rsidR="009B135F" w:rsidRPr="009B135F">
              <w:rPr>
                <w:rFonts w:asciiTheme="minorHAnsi" w:hAnsiTheme="minorHAnsi" w:cstheme="minorHAnsi"/>
                <w:b/>
                <w:szCs w:val="20"/>
              </w:rPr>
              <w:t xml:space="preserve">Outcome: </w:t>
            </w:r>
            <w:r w:rsidR="009B135F">
              <w:rPr>
                <w:rFonts w:asciiTheme="minorHAnsi" w:hAnsiTheme="minorHAnsi" w:cstheme="minorHAnsi"/>
                <w:b/>
                <w:szCs w:val="20"/>
              </w:rPr>
              <w:t>Hip</w:t>
            </w:r>
            <w:r w:rsidR="009B135F" w:rsidRPr="009B135F">
              <w:rPr>
                <w:rFonts w:asciiTheme="minorHAnsi" w:hAnsiTheme="minorHAnsi" w:cstheme="minorHAnsi"/>
                <w:b/>
                <w:szCs w:val="20"/>
              </w:rPr>
              <w:t xml:space="preserve"> fractures</w:t>
            </w:r>
          </w:p>
          <w:p w14:paraId="206D8B43" w14:textId="77777777" w:rsidR="00B47C2D" w:rsidRPr="0089681C" w:rsidRDefault="00B47C2D" w:rsidP="006B626A">
            <w:pPr>
              <w:rPr>
                <w:noProof/>
                <w:lang w:eastAsia="en-GB"/>
              </w:rPr>
            </w:pPr>
          </w:p>
        </w:tc>
      </w:tr>
      <w:tr w:rsidR="0089681C" w14:paraId="1E6BA3EE" w14:textId="77777777" w:rsidTr="00625FAF">
        <w:tc>
          <w:tcPr>
            <w:tcW w:w="1413" w:type="dxa"/>
          </w:tcPr>
          <w:p w14:paraId="5EBEBCD8" w14:textId="77777777" w:rsidR="0089681C" w:rsidRDefault="00625FAF" w:rsidP="0089681C">
            <w:r>
              <w:t>ZOL</w:t>
            </w:r>
          </w:p>
        </w:tc>
        <w:tc>
          <w:tcPr>
            <w:tcW w:w="7603" w:type="dxa"/>
          </w:tcPr>
          <w:p w14:paraId="565F941E" w14:textId="77777777" w:rsidR="0089681C" w:rsidRDefault="00625FAF" w:rsidP="006B626A">
            <w:pPr>
              <w:rPr>
                <w:noProof/>
                <w:lang w:eastAsia="en-GB"/>
              </w:rPr>
            </w:pPr>
            <w:r w:rsidRPr="006F4EEF">
              <w:rPr>
                <w:noProof/>
                <w:lang w:eastAsia="en-GB"/>
              </w:rPr>
              <w:drawing>
                <wp:inline distT="0" distB="0" distL="0" distR="0" wp14:anchorId="7377AA67" wp14:editId="50D13165">
                  <wp:extent cx="2647315" cy="1318260"/>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7315" cy="1318260"/>
                          </a:xfrm>
                          <a:prstGeom prst="rect">
                            <a:avLst/>
                          </a:prstGeom>
                          <a:noFill/>
                          <a:ln>
                            <a:noFill/>
                          </a:ln>
                        </pic:spPr>
                      </pic:pic>
                    </a:graphicData>
                  </a:graphic>
                </wp:inline>
              </w:drawing>
            </w:r>
          </w:p>
          <w:p w14:paraId="2BC22116" w14:textId="77777777" w:rsidR="00625FAF" w:rsidRDefault="00625FAF" w:rsidP="006B626A">
            <w:pPr>
              <w:rPr>
                <w:noProof/>
                <w:lang w:eastAsia="en-GB"/>
              </w:rPr>
            </w:pPr>
          </w:p>
          <w:p w14:paraId="517C08D5" w14:textId="77777777" w:rsidR="00625FAF" w:rsidRDefault="00625FAF" w:rsidP="006B626A"/>
        </w:tc>
      </w:tr>
      <w:tr w:rsidR="0089681C" w14:paraId="4BA1E89C" w14:textId="77777777" w:rsidTr="00625FAF">
        <w:tc>
          <w:tcPr>
            <w:tcW w:w="1413" w:type="dxa"/>
          </w:tcPr>
          <w:p w14:paraId="227C9F0E" w14:textId="77777777" w:rsidR="0089681C" w:rsidRDefault="00625FAF" w:rsidP="006B626A">
            <w:r>
              <w:t>ALN</w:t>
            </w:r>
          </w:p>
          <w:p w14:paraId="21EE9B67" w14:textId="77777777" w:rsidR="00625FAF" w:rsidRDefault="00625FAF" w:rsidP="006B626A"/>
          <w:p w14:paraId="59CC848D" w14:textId="77777777" w:rsidR="00625FAF" w:rsidRDefault="00625FAF" w:rsidP="006B626A"/>
          <w:p w14:paraId="1605EFAA" w14:textId="77777777" w:rsidR="00625FAF" w:rsidRDefault="00625FAF" w:rsidP="006B626A"/>
          <w:p w14:paraId="7CC80972" w14:textId="77777777" w:rsidR="00625FAF" w:rsidRDefault="00625FAF" w:rsidP="006B626A"/>
        </w:tc>
        <w:tc>
          <w:tcPr>
            <w:tcW w:w="7603" w:type="dxa"/>
          </w:tcPr>
          <w:p w14:paraId="211F5F90" w14:textId="77777777" w:rsidR="0089681C" w:rsidRDefault="00625FAF" w:rsidP="00625FAF">
            <w:pPr>
              <w:tabs>
                <w:tab w:val="left" w:pos="971"/>
              </w:tabs>
            </w:pPr>
            <w:r w:rsidRPr="006F4EEF">
              <w:rPr>
                <w:noProof/>
                <w:lang w:eastAsia="en-GB"/>
              </w:rPr>
              <w:drawing>
                <wp:inline distT="0" distB="0" distL="0" distR="0" wp14:anchorId="0460D2D3" wp14:editId="1184A80B">
                  <wp:extent cx="2647315" cy="1318260"/>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47315" cy="1318260"/>
                          </a:xfrm>
                          <a:prstGeom prst="rect">
                            <a:avLst/>
                          </a:prstGeom>
                          <a:noFill/>
                          <a:ln>
                            <a:noFill/>
                          </a:ln>
                        </pic:spPr>
                      </pic:pic>
                    </a:graphicData>
                  </a:graphic>
                </wp:inline>
              </w:drawing>
            </w:r>
            <w:r>
              <w:tab/>
            </w:r>
          </w:p>
        </w:tc>
      </w:tr>
      <w:tr w:rsidR="0089681C" w14:paraId="5B724722" w14:textId="77777777" w:rsidTr="00625FAF">
        <w:tc>
          <w:tcPr>
            <w:tcW w:w="1413" w:type="dxa"/>
          </w:tcPr>
          <w:p w14:paraId="1D658596" w14:textId="77777777" w:rsidR="0089681C" w:rsidRDefault="00E5087A" w:rsidP="006B626A">
            <w:proofErr w:type="spellStart"/>
            <w:r>
              <w:t>IBN</w:t>
            </w:r>
            <w:r w:rsidR="00BB4766">
              <w:t>or</w:t>
            </w:r>
            <w:r w:rsidR="00625FAF">
              <w:t>al</w:t>
            </w:r>
            <w:proofErr w:type="spellEnd"/>
          </w:p>
          <w:p w14:paraId="5AC287F5" w14:textId="77777777" w:rsidR="00625FAF" w:rsidRDefault="00625FAF" w:rsidP="006B626A"/>
          <w:p w14:paraId="73E6B23E" w14:textId="77777777" w:rsidR="00625FAF" w:rsidRDefault="00625FAF" w:rsidP="006B626A"/>
          <w:p w14:paraId="7450F878" w14:textId="77777777" w:rsidR="00625FAF" w:rsidRDefault="00625FAF" w:rsidP="006B626A"/>
          <w:p w14:paraId="61590ED9" w14:textId="77777777" w:rsidR="00625FAF" w:rsidRDefault="00625FAF" w:rsidP="006B626A"/>
        </w:tc>
        <w:tc>
          <w:tcPr>
            <w:tcW w:w="7603" w:type="dxa"/>
          </w:tcPr>
          <w:p w14:paraId="309B9365" w14:textId="77777777" w:rsidR="0089681C" w:rsidRDefault="00625FAF" w:rsidP="006B626A">
            <w:r w:rsidRPr="006F4EEF">
              <w:rPr>
                <w:noProof/>
                <w:lang w:eastAsia="en-GB"/>
              </w:rPr>
              <w:drawing>
                <wp:inline distT="0" distB="0" distL="0" distR="0" wp14:anchorId="292F7B19" wp14:editId="1D924467">
                  <wp:extent cx="2647315" cy="1318260"/>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7315" cy="1318260"/>
                          </a:xfrm>
                          <a:prstGeom prst="rect">
                            <a:avLst/>
                          </a:prstGeom>
                          <a:noFill/>
                          <a:ln>
                            <a:noFill/>
                          </a:ln>
                        </pic:spPr>
                      </pic:pic>
                    </a:graphicData>
                  </a:graphic>
                </wp:inline>
              </w:drawing>
            </w:r>
          </w:p>
        </w:tc>
      </w:tr>
      <w:tr w:rsidR="0089681C" w14:paraId="68CCC60F" w14:textId="77777777" w:rsidTr="00625FAF">
        <w:tc>
          <w:tcPr>
            <w:tcW w:w="1413" w:type="dxa"/>
          </w:tcPr>
          <w:p w14:paraId="4A1FBB18" w14:textId="77777777" w:rsidR="0089681C" w:rsidRDefault="00625FAF" w:rsidP="006B626A">
            <w:r>
              <w:t>RIS</w:t>
            </w:r>
          </w:p>
          <w:p w14:paraId="3E595618" w14:textId="77777777" w:rsidR="00625FAF" w:rsidRDefault="00625FAF" w:rsidP="006B626A"/>
          <w:p w14:paraId="0448B069" w14:textId="77777777" w:rsidR="00625FAF" w:rsidRDefault="00625FAF" w:rsidP="006B626A"/>
          <w:p w14:paraId="73A46FE0" w14:textId="77777777" w:rsidR="00625FAF" w:rsidRDefault="00625FAF" w:rsidP="006B626A"/>
        </w:tc>
        <w:tc>
          <w:tcPr>
            <w:tcW w:w="7603" w:type="dxa"/>
          </w:tcPr>
          <w:p w14:paraId="0664EC60" w14:textId="77777777" w:rsidR="0089681C" w:rsidRDefault="00625FAF" w:rsidP="006B626A">
            <w:r w:rsidRPr="006F4EEF">
              <w:rPr>
                <w:noProof/>
                <w:lang w:eastAsia="en-GB"/>
              </w:rPr>
              <w:drawing>
                <wp:inline distT="0" distB="0" distL="0" distR="0" wp14:anchorId="0F56E07D" wp14:editId="12EED050">
                  <wp:extent cx="2647315" cy="1318260"/>
                  <wp:effectExtent l="0" t="0" r="63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7315" cy="1318260"/>
                          </a:xfrm>
                          <a:prstGeom prst="rect">
                            <a:avLst/>
                          </a:prstGeom>
                          <a:noFill/>
                          <a:ln>
                            <a:noFill/>
                          </a:ln>
                        </pic:spPr>
                      </pic:pic>
                    </a:graphicData>
                  </a:graphic>
                </wp:inline>
              </w:drawing>
            </w:r>
          </w:p>
        </w:tc>
      </w:tr>
      <w:tr w:rsidR="0089681C" w14:paraId="7A3399B3" w14:textId="77777777" w:rsidTr="00625FAF">
        <w:tc>
          <w:tcPr>
            <w:tcW w:w="1413" w:type="dxa"/>
          </w:tcPr>
          <w:p w14:paraId="12D72D94" w14:textId="77777777" w:rsidR="0089681C" w:rsidRDefault="00B47C2D" w:rsidP="006B626A">
            <w:r>
              <w:rPr>
                <w:noProof/>
                <w:lang w:eastAsia="en-GB"/>
              </w:rPr>
              <mc:AlternateContent>
                <mc:Choice Requires="wps">
                  <w:drawing>
                    <wp:anchor distT="0" distB="0" distL="114300" distR="114300" simplePos="0" relativeHeight="251674624" behindDoc="0" locked="0" layoutInCell="1" allowOverlap="1" wp14:anchorId="6EBA49AD" wp14:editId="7BA97006">
                      <wp:simplePos x="0" y="0"/>
                      <wp:positionH relativeFrom="column">
                        <wp:posOffset>-68580</wp:posOffset>
                      </wp:positionH>
                      <wp:positionV relativeFrom="paragraph">
                        <wp:posOffset>1316134</wp:posOffset>
                      </wp:positionV>
                      <wp:extent cx="5730373" cy="0"/>
                      <wp:effectExtent l="0" t="0" r="22860" b="19050"/>
                      <wp:wrapNone/>
                      <wp:docPr id="102" name="Straight Connector 102"/>
                      <wp:cNvGraphicFramePr/>
                      <a:graphic xmlns:a="http://schemas.openxmlformats.org/drawingml/2006/main">
                        <a:graphicData uri="http://schemas.microsoft.com/office/word/2010/wordprocessingShape">
                          <wps:wsp>
                            <wps:cNvCnPr/>
                            <wps:spPr>
                              <a:xfrm>
                                <a:off x="0" y="0"/>
                                <a:ext cx="57303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E9F53" id="Straight Connector 10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03.65pt" to="445.8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l6uAEAALsDAAAOAAAAZHJzL2Uyb0RvYy54bWysU02PEzEMvSPxH6Lc6UxbwaJRp3voCi4I&#10;Kpb9AdmM04lI4sgJ/fj3OGk7iwAhtNqLJ479nv0cz+r26J3YAyWLoZfzWSsFBI2DDbtePnz78Oa9&#10;FCmrMCiHAXp5giRv169frQ6xgwWO6AYgwSQhdYfYyzHn2DVN0iN4lWYYIXDQIHmV2aVdM5A6MLt3&#10;zaJt3zUHpCESakiJb+/OQbmu/MaAzl+MSZCF6yX3lqulah+LbdYr1e1IxdHqSxvqGV14ZQMXnaju&#10;VFbiB9k/qLzVhAlNnmn0DRpjNVQNrGbe/qbmflQRqhYeTorTmNLL0erP+y0JO/DbtQspgvL8SPeZ&#10;lN2NWWwwBB4hkihRntUhpo4hm7Cli5filorwoyFfvixJHOt8T9N84ZiF5su3N8t2ebOUQl9jzRMw&#10;UsofAb0oh146G4p01an9p5S5GKdeU9gpjZxL11M+OSjJLnwFw3K42Lyi6yLBxpHYK16B4fu8yGCu&#10;mlkgxjo3gdp/gy65BQZ1uf4XOGXXihjyBPQ2IP2taj5eWzXn/Kvqs9Yi+xGHU32IOg7ekKrsss1l&#10;BX/1K/zpn1v/BAAA//8DAFBLAwQUAAYACAAAACEARWw/qN4AAAALAQAADwAAAGRycy9kb3ducmV2&#10;LnhtbEyPUUvDMBSF3wX/Q7iCb1vSCnV2TccYiPgirtP3rMnSzuSmJGlX/70RhPl4zz2c851qM1tD&#10;JuVD75BDtmRAFLZO9qg5fByeFysgIQqUwjhUHL5VgE19e1OJUroL7tXURE1SCIZScOhiHEpKQ9sp&#10;K8LSDQrT7+S8FTGdXlPpxSWFW0NzxgpqRY+poROD2nWq/WpGy8G8+ulT7/Q2jC/7ojm/n/K3w8T5&#10;/d28XQOJao5XM/ziJ3SoE9PRjSgDMRwWGUvokUPOHh+AJMfqKSuAHP8UWlf0/4b6BwAA//8DAFBL&#10;AQItABQABgAIAAAAIQC2gziS/gAAAOEBAAATAAAAAAAAAAAAAAAAAAAAAABbQ29udGVudF9UeXBl&#10;c10ueG1sUEsBAi0AFAAGAAgAAAAhADj9If/WAAAAlAEAAAsAAAAAAAAAAAAAAAAALwEAAF9yZWxz&#10;Ly5yZWxzUEsBAi0AFAAGAAgAAAAhAFR82Xq4AQAAuwMAAA4AAAAAAAAAAAAAAAAALgIAAGRycy9l&#10;Mm9Eb2MueG1sUEsBAi0AFAAGAAgAAAAhAEVsP6jeAAAACwEAAA8AAAAAAAAAAAAAAAAAEgQAAGRy&#10;cy9kb3ducmV2LnhtbFBLBQYAAAAABAAEAPMAAAAdBQAAAAA=&#10;" strokecolor="black [3200]" strokeweight=".5pt">
                      <v:stroke joinstyle="miter"/>
                    </v:line>
                  </w:pict>
                </mc:Fallback>
              </mc:AlternateContent>
            </w:r>
            <w:r w:rsidR="00BB4766">
              <w:t>PLB</w:t>
            </w:r>
          </w:p>
          <w:p w14:paraId="63FC5178" w14:textId="77777777" w:rsidR="00625FAF" w:rsidRDefault="00625FAF" w:rsidP="006B626A"/>
          <w:p w14:paraId="61CE461A" w14:textId="77777777" w:rsidR="00625FAF" w:rsidRDefault="00625FAF" w:rsidP="006B626A"/>
          <w:p w14:paraId="416447A9" w14:textId="77777777" w:rsidR="00625FAF" w:rsidRDefault="00625FAF" w:rsidP="006B626A"/>
        </w:tc>
        <w:tc>
          <w:tcPr>
            <w:tcW w:w="7603" w:type="dxa"/>
          </w:tcPr>
          <w:p w14:paraId="3F1DEDAB" w14:textId="77777777" w:rsidR="0089681C" w:rsidRDefault="00625FAF" w:rsidP="006B626A">
            <w:r w:rsidRPr="006F4EEF">
              <w:rPr>
                <w:noProof/>
                <w:lang w:eastAsia="en-GB"/>
              </w:rPr>
              <w:drawing>
                <wp:inline distT="0" distB="0" distL="0" distR="0" wp14:anchorId="2E3B91E3" wp14:editId="3E58871C">
                  <wp:extent cx="2647315" cy="1318260"/>
                  <wp:effectExtent l="0" t="0" r="63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47315" cy="1318260"/>
                          </a:xfrm>
                          <a:prstGeom prst="rect">
                            <a:avLst/>
                          </a:prstGeom>
                          <a:noFill/>
                          <a:ln>
                            <a:noFill/>
                          </a:ln>
                        </pic:spPr>
                      </pic:pic>
                    </a:graphicData>
                  </a:graphic>
                </wp:inline>
              </w:drawing>
            </w:r>
          </w:p>
        </w:tc>
      </w:tr>
      <w:tr w:rsidR="0089681C" w14:paraId="141DC82F" w14:textId="77777777" w:rsidTr="00625FAF">
        <w:tc>
          <w:tcPr>
            <w:tcW w:w="9016" w:type="dxa"/>
            <w:gridSpan w:val="2"/>
          </w:tcPr>
          <w:p w14:paraId="289C6D67" w14:textId="3C66E0A6" w:rsidR="0089681C" w:rsidRPr="00CE73C5" w:rsidRDefault="00E5087A" w:rsidP="00625FAF">
            <w:pPr>
              <w:autoSpaceDE w:val="0"/>
              <w:autoSpaceDN w:val="0"/>
              <w:adjustRightInd w:val="0"/>
              <w:rPr>
                <w:rFonts w:ascii="AdvTT118e7927" w:hAnsi="AdvTT118e7927" w:cs="AdvTT118e7927"/>
                <w:sz w:val="18"/>
                <w:szCs w:val="18"/>
              </w:rPr>
            </w:pPr>
            <w:r w:rsidRPr="00CE73C5">
              <w:rPr>
                <w:rFonts w:asciiTheme="minorHAnsi" w:hAnsiTheme="minorHAnsi" w:cstheme="minorHAnsi"/>
                <w:sz w:val="18"/>
                <w:szCs w:val="18"/>
              </w:rPr>
              <w:t>Hip fractures</w:t>
            </w:r>
            <w:r w:rsidR="0089681C" w:rsidRPr="00CE73C5">
              <w:rPr>
                <w:rFonts w:asciiTheme="minorHAnsi" w:hAnsiTheme="minorHAnsi" w:cstheme="minorHAnsi"/>
                <w:sz w:val="18"/>
                <w:szCs w:val="18"/>
              </w:rPr>
              <w:t>: class-effects model. Probability of treatment rankings. Note that the most efficacious = 1 and the least efficacious = 5. Mean ranks:</w:t>
            </w:r>
            <w:r w:rsidR="00625FAF">
              <w:rPr>
                <w:rFonts w:asciiTheme="minorHAnsi" w:hAnsiTheme="minorHAnsi" w:cstheme="minorHAnsi"/>
                <w:sz w:val="18"/>
                <w:szCs w:val="18"/>
              </w:rPr>
              <w:t xml:space="preserve"> </w:t>
            </w:r>
            <w:r w:rsidR="00625FAF" w:rsidRPr="00625FAF">
              <w:rPr>
                <w:rFonts w:asciiTheme="minorHAnsi" w:hAnsiTheme="minorHAnsi" w:cstheme="minorHAnsi"/>
                <w:sz w:val="18"/>
                <w:szCs w:val="18"/>
              </w:rPr>
              <w:t>Zoledronate (ZOL) = 2.256</w:t>
            </w:r>
            <w:r w:rsidR="00625FAF">
              <w:rPr>
                <w:rFonts w:asciiTheme="minorHAnsi" w:hAnsiTheme="minorHAnsi" w:cstheme="minorHAnsi"/>
                <w:sz w:val="18"/>
                <w:szCs w:val="18"/>
              </w:rPr>
              <w:t xml:space="preserve">; Alendronate (ALN) = </w:t>
            </w:r>
            <w:r w:rsidR="00BB4766" w:rsidRPr="00CE73C5">
              <w:rPr>
                <w:rFonts w:asciiTheme="minorHAnsi" w:hAnsiTheme="minorHAnsi" w:cstheme="minorHAnsi"/>
                <w:sz w:val="18"/>
                <w:szCs w:val="18"/>
              </w:rPr>
              <w:t xml:space="preserve"> </w:t>
            </w:r>
            <w:r w:rsidR="00625FAF">
              <w:rPr>
                <w:rFonts w:asciiTheme="minorHAnsi" w:hAnsiTheme="minorHAnsi" w:cstheme="minorHAnsi"/>
                <w:sz w:val="18"/>
                <w:szCs w:val="18"/>
              </w:rPr>
              <w:t>2.262</w:t>
            </w:r>
            <w:r w:rsidR="00BB4766" w:rsidRPr="00CE73C5">
              <w:rPr>
                <w:rFonts w:asciiTheme="minorHAnsi" w:hAnsiTheme="minorHAnsi" w:cstheme="minorHAnsi"/>
                <w:sz w:val="18"/>
                <w:szCs w:val="18"/>
              </w:rPr>
              <w:t xml:space="preserve">; </w:t>
            </w:r>
            <w:r w:rsidR="0089681C" w:rsidRPr="00CE73C5">
              <w:rPr>
                <w:rFonts w:asciiTheme="minorHAnsi" w:hAnsiTheme="minorHAnsi" w:cstheme="minorHAnsi"/>
                <w:sz w:val="18"/>
                <w:szCs w:val="18"/>
              </w:rPr>
              <w:t xml:space="preserve"> </w:t>
            </w:r>
            <w:r w:rsidR="00BB4766" w:rsidRPr="00CE73C5">
              <w:rPr>
                <w:rFonts w:asciiTheme="minorHAnsi" w:hAnsiTheme="minorHAnsi" w:cstheme="minorHAnsi"/>
                <w:sz w:val="18"/>
                <w:szCs w:val="18"/>
              </w:rPr>
              <w:t>Ibandro</w:t>
            </w:r>
            <w:r w:rsidR="00033A38">
              <w:rPr>
                <w:rFonts w:asciiTheme="minorHAnsi" w:hAnsiTheme="minorHAnsi" w:cstheme="minorHAnsi"/>
                <w:sz w:val="18"/>
                <w:szCs w:val="18"/>
              </w:rPr>
              <w:t>nate 150 mg</w:t>
            </w:r>
            <w:r w:rsidR="00625FAF">
              <w:rPr>
                <w:rFonts w:asciiTheme="minorHAnsi" w:hAnsiTheme="minorHAnsi" w:cstheme="minorHAnsi"/>
                <w:sz w:val="18"/>
                <w:szCs w:val="18"/>
              </w:rPr>
              <w:t xml:space="preserve"> (IBNor) = 2.711</w:t>
            </w:r>
            <w:r w:rsidR="00BB4766" w:rsidRPr="00CE73C5">
              <w:rPr>
                <w:rFonts w:asciiTheme="minorHAnsi" w:hAnsiTheme="minorHAnsi" w:cstheme="minorHAnsi"/>
                <w:sz w:val="18"/>
                <w:szCs w:val="18"/>
              </w:rPr>
              <w:t>;</w:t>
            </w:r>
            <w:r w:rsidR="00625FAF">
              <w:rPr>
                <w:rFonts w:asciiTheme="minorHAnsi" w:hAnsiTheme="minorHAnsi" w:cstheme="minorHAnsi"/>
                <w:sz w:val="18"/>
                <w:szCs w:val="18"/>
              </w:rPr>
              <w:t xml:space="preserve"> </w:t>
            </w:r>
            <w:r w:rsidR="0089681C" w:rsidRPr="00CE73C5">
              <w:rPr>
                <w:rFonts w:asciiTheme="minorHAnsi" w:hAnsiTheme="minorHAnsi" w:cstheme="minorHAnsi"/>
                <w:sz w:val="18"/>
                <w:szCs w:val="18"/>
              </w:rPr>
              <w:t xml:space="preserve"> </w:t>
            </w:r>
            <w:r w:rsidR="00625FAF">
              <w:rPr>
                <w:rFonts w:asciiTheme="minorHAnsi" w:hAnsiTheme="minorHAnsi" w:cstheme="minorHAnsi"/>
                <w:sz w:val="18"/>
                <w:szCs w:val="18"/>
              </w:rPr>
              <w:t xml:space="preserve">Risedronate (RIS) = 2.92; </w:t>
            </w:r>
            <w:r w:rsidR="0089681C" w:rsidRPr="00CE73C5">
              <w:rPr>
                <w:rFonts w:asciiTheme="minorHAnsi" w:hAnsiTheme="minorHAnsi" w:cstheme="minorHAnsi"/>
                <w:sz w:val="18"/>
                <w:szCs w:val="18"/>
              </w:rPr>
              <w:t>Placebo (PLB) =</w:t>
            </w:r>
            <w:r w:rsidR="00BB4766" w:rsidRPr="00CE73C5">
              <w:rPr>
                <w:rFonts w:asciiTheme="minorHAnsi" w:hAnsiTheme="minorHAnsi" w:cstheme="minorHAnsi"/>
                <w:sz w:val="18"/>
                <w:szCs w:val="18"/>
              </w:rPr>
              <w:t xml:space="preserve"> </w:t>
            </w:r>
            <w:r w:rsidR="0089681C" w:rsidRPr="00CE73C5">
              <w:rPr>
                <w:rFonts w:asciiTheme="minorHAnsi" w:hAnsiTheme="minorHAnsi" w:cstheme="minorHAnsi"/>
                <w:sz w:val="18"/>
                <w:szCs w:val="18"/>
              </w:rPr>
              <w:t xml:space="preserve"> </w:t>
            </w:r>
            <w:r w:rsidR="00625FAF">
              <w:rPr>
                <w:rFonts w:asciiTheme="minorHAnsi" w:hAnsiTheme="minorHAnsi" w:cstheme="minorHAnsi"/>
                <w:sz w:val="18"/>
                <w:szCs w:val="18"/>
              </w:rPr>
              <w:t>4.85</w:t>
            </w:r>
          </w:p>
        </w:tc>
      </w:tr>
    </w:tbl>
    <w:p w14:paraId="55957CA7" w14:textId="77777777" w:rsidR="00FC2CF5" w:rsidRDefault="00C42FFC" w:rsidP="00863E2F">
      <w:pPr>
        <w:sectPr w:rsidR="00FC2CF5" w:rsidSect="00FC2CF5">
          <w:pgSz w:w="11906" w:h="16838"/>
          <w:pgMar w:top="1440" w:right="1440" w:bottom="1440" w:left="1440" w:header="709" w:footer="709" w:gutter="0"/>
          <w:cols w:space="708"/>
          <w:docGrid w:linePitch="360"/>
        </w:sectPr>
      </w:pPr>
      <w:r>
        <w:rPr>
          <w:noProof/>
          <w:lang w:eastAsia="en-GB"/>
        </w:rPr>
        <mc:AlternateContent>
          <mc:Choice Requires="wps">
            <w:drawing>
              <wp:anchor distT="0" distB="0" distL="114300" distR="114300" simplePos="0" relativeHeight="251675648" behindDoc="0" locked="0" layoutInCell="1" allowOverlap="1" wp14:anchorId="65440840" wp14:editId="7DFD593C">
                <wp:simplePos x="0" y="0"/>
                <wp:positionH relativeFrom="margin">
                  <wp:align>right</wp:align>
                </wp:positionH>
                <wp:positionV relativeFrom="paragraph">
                  <wp:posOffset>28206</wp:posOffset>
                </wp:positionV>
                <wp:extent cx="5762847" cy="10633"/>
                <wp:effectExtent l="0" t="0" r="28575" b="27940"/>
                <wp:wrapNone/>
                <wp:docPr id="103" name="Straight Connector 103"/>
                <wp:cNvGraphicFramePr/>
                <a:graphic xmlns:a="http://schemas.openxmlformats.org/drawingml/2006/main">
                  <a:graphicData uri="http://schemas.microsoft.com/office/word/2010/wordprocessingShape">
                    <wps:wsp>
                      <wps:cNvCnPr/>
                      <wps:spPr>
                        <a:xfrm flipV="1">
                          <a:off x="0" y="0"/>
                          <a:ext cx="5762847" cy="10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4EFB6D" id="Straight Connector 103" o:spid="_x0000_s1026" style="position:absolute;flip:y;z-index:251675648;visibility:visible;mso-wrap-style:square;mso-wrap-distance-left:9pt;mso-wrap-distance-top:0;mso-wrap-distance-right:9pt;mso-wrap-distance-bottom:0;mso-position-horizontal:right;mso-position-horizontal-relative:margin;mso-position-vertical:absolute;mso-position-vertical-relative:text" from="402.55pt,2.2pt" to="856.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dxwEAAMkDAAAOAAAAZHJzL2Uyb0RvYy54bWysU8GO0zAQvSPtP1i+06Rd6K6ipnvoCi4I&#10;Kpbdu9exGwvbY41Nk/49Y6cNaAEJIS5WxjPvzbznyeZudJYdFUYDvuXLRc2Z8hI64w8tf/zy7vUt&#10;ZzEJ3wkLXrX8pCK/21692gyhUSvowXYKGZH42Ayh5X1KoamqKHvlRFxAUJ6SGtCJRCEeqg7FQOzO&#10;Vqu6XlcDYBcQpIqRbu+nJN8Wfq2VTJ+0jiox23KaLZUTy/mcz2q7Ec0BReiNPI8h/mEKJ4ynpjPV&#10;vUiCfUPzC5UzEiGCTgsJrgKtjVRFA6lZ1i/UPPQiqKKFzIlhtin+P1r58bhHZjp6u/qaMy8cPdJD&#10;QmEOfWI78J4sBGQ5S14NITYE2fk9nqMY9piFjxod09aEJ6IqVpA4NhanT7PTakxM0uXbm/Xq9s0N&#10;Z5Jyy3p9XdiriSbTBYzpvQLH8kfLrfHZCNGI44eYqDWVXkooyGNNg5SvdLIqF1v/WWkSRw2nkcpa&#10;qZ1FdhS0EN3XZRZFXKUyQ7SxdgbVpeUfQefaDFNl1f4WOFeXjuDTDHTGA/6uaxovo+qp/qJ60ppl&#10;P0N3Ks9S7KB9KcrOu50X8ue4wH/8gdvvAAAA//8DAFBLAwQUAAYACAAAACEAE3v7ENgAAAAEAQAA&#10;DwAAAGRycy9kb3ducmV2LnhtbEyPwU7DMBBE70j8g7VI3Khd1KQQsqlKJcSZlktvTrwkEfE6xNs2&#10;/D3mBMfRjGbelJvZD+pMU+wDIywXBhRxE1zPLcL74eXuAVQUy84OgQnhmyJsquur0hYuXPiNzntp&#10;VSrhWFiETmQstI5NR97GRRiJk/cRJm8lyanVbrKXVO4HfW9Mrr3tOS10dqRdR83n/uQRDq/ezLX0&#10;O+Kvtdken7Ocjxni7c28fQIlNMtfGH7xEzpUiakOJ3ZRDQjpiCCsVqCS+WjWGagaIV+Crkr9H776&#10;AQAA//8DAFBLAQItABQABgAIAAAAIQC2gziS/gAAAOEBAAATAAAAAAAAAAAAAAAAAAAAAABbQ29u&#10;dGVudF9UeXBlc10ueG1sUEsBAi0AFAAGAAgAAAAhADj9If/WAAAAlAEAAAsAAAAAAAAAAAAAAAAA&#10;LwEAAF9yZWxzLy5yZWxzUEsBAi0AFAAGAAgAAAAhADZL8d3HAQAAyQMAAA4AAAAAAAAAAAAAAAAA&#10;LgIAAGRycy9lMm9Eb2MueG1sUEsBAi0AFAAGAAgAAAAhABN7+xDYAAAABAEAAA8AAAAAAAAAAAAA&#10;AAAAIQQAAGRycy9kb3ducmV2LnhtbFBLBQYAAAAABAAEAPMAAAAmBQAAAAA=&#10;" strokecolor="black [3200]" strokeweight=".5pt">
                <v:stroke joinstyle="miter"/>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9B135F" w14:paraId="295DD02C" w14:textId="77777777" w:rsidTr="0016261E">
        <w:tc>
          <w:tcPr>
            <w:tcW w:w="9016" w:type="dxa"/>
            <w:gridSpan w:val="2"/>
          </w:tcPr>
          <w:p w14:paraId="62DBFABE" w14:textId="00688807" w:rsidR="009B135F" w:rsidRDefault="00347E24" w:rsidP="009B135F">
            <w:pPr>
              <w:rPr>
                <w:rFonts w:asciiTheme="minorHAnsi" w:hAnsiTheme="minorHAnsi" w:cstheme="minorHAnsi"/>
                <w:b/>
                <w:szCs w:val="20"/>
              </w:rPr>
            </w:pPr>
            <w:r>
              <w:rPr>
                <w:rFonts w:asciiTheme="minorHAnsi" w:hAnsiTheme="minorHAnsi" w:cstheme="minorHAnsi"/>
                <w:b/>
                <w:szCs w:val="20"/>
              </w:rPr>
              <w:lastRenderedPageBreak/>
              <w:t>Tab</w:t>
            </w:r>
            <w:r w:rsidR="000469B1">
              <w:rPr>
                <w:rFonts w:asciiTheme="minorHAnsi" w:hAnsiTheme="minorHAnsi" w:cstheme="minorHAnsi"/>
                <w:b/>
                <w:szCs w:val="20"/>
              </w:rPr>
              <w:t>le</w:t>
            </w:r>
            <w:r w:rsidR="00896FDE">
              <w:rPr>
                <w:rFonts w:asciiTheme="minorHAnsi" w:hAnsiTheme="minorHAnsi" w:cstheme="minorHAnsi"/>
                <w:b/>
                <w:szCs w:val="20"/>
              </w:rPr>
              <w:t xml:space="preserve"> 17</w:t>
            </w:r>
            <w:r w:rsidR="000469B1">
              <w:rPr>
                <w:rFonts w:asciiTheme="minorHAnsi" w:hAnsiTheme="minorHAnsi" w:cstheme="minorHAnsi"/>
                <w:b/>
                <w:szCs w:val="20"/>
              </w:rPr>
              <w:t xml:space="preserve">. </w:t>
            </w:r>
            <w:r w:rsidR="009B135F" w:rsidRPr="009B135F">
              <w:rPr>
                <w:rFonts w:asciiTheme="minorHAnsi" w:hAnsiTheme="minorHAnsi" w:cstheme="minorHAnsi"/>
                <w:b/>
                <w:szCs w:val="20"/>
              </w:rPr>
              <w:t xml:space="preserve">Outcome: </w:t>
            </w:r>
            <w:r w:rsidR="009B135F">
              <w:rPr>
                <w:rFonts w:asciiTheme="minorHAnsi" w:hAnsiTheme="minorHAnsi" w:cstheme="minorHAnsi"/>
                <w:b/>
                <w:szCs w:val="20"/>
              </w:rPr>
              <w:t>Wrist fractures</w:t>
            </w:r>
          </w:p>
          <w:p w14:paraId="2C2F3054" w14:textId="77777777" w:rsidR="0016261E" w:rsidRPr="0089681C" w:rsidRDefault="0016261E" w:rsidP="009B135F">
            <w:pPr>
              <w:rPr>
                <w:noProof/>
                <w:lang w:eastAsia="en-GB"/>
              </w:rPr>
            </w:pPr>
          </w:p>
        </w:tc>
      </w:tr>
      <w:tr w:rsidR="009B135F" w14:paraId="62E70994" w14:textId="77777777" w:rsidTr="0016261E">
        <w:tc>
          <w:tcPr>
            <w:tcW w:w="1413" w:type="dxa"/>
          </w:tcPr>
          <w:p w14:paraId="0F07F0AB" w14:textId="77777777" w:rsidR="009B135F" w:rsidRDefault="009B135F" w:rsidP="009B135F">
            <w:r>
              <w:t>ZOL</w:t>
            </w:r>
          </w:p>
        </w:tc>
        <w:tc>
          <w:tcPr>
            <w:tcW w:w="7603" w:type="dxa"/>
          </w:tcPr>
          <w:p w14:paraId="3EA88AF1" w14:textId="77777777" w:rsidR="009B135F" w:rsidRDefault="009B135F" w:rsidP="009B135F">
            <w:r w:rsidRPr="00D176FA">
              <w:rPr>
                <w:noProof/>
                <w:lang w:eastAsia="en-GB"/>
              </w:rPr>
              <w:drawing>
                <wp:inline distT="0" distB="0" distL="0" distR="0" wp14:anchorId="7B5558C4" wp14:editId="143B4EB7">
                  <wp:extent cx="2647950" cy="1323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r>
      <w:tr w:rsidR="009B135F" w14:paraId="360CBFC5" w14:textId="77777777" w:rsidTr="0016261E">
        <w:tc>
          <w:tcPr>
            <w:tcW w:w="1413" w:type="dxa"/>
          </w:tcPr>
          <w:p w14:paraId="54675E49" w14:textId="77777777" w:rsidR="009B135F" w:rsidRDefault="009B135F" w:rsidP="009B135F">
            <w:r>
              <w:t>IBN-or</w:t>
            </w:r>
          </w:p>
        </w:tc>
        <w:tc>
          <w:tcPr>
            <w:tcW w:w="7603" w:type="dxa"/>
          </w:tcPr>
          <w:p w14:paraId="1C990976" w14:textId="77777777" w:rsidR="009B135F" w:rsidRDefault="009B135F" w:rsidP="009B135F">
            <w:r w:rsidRPr="00D176FA">
              <w:rPr>
                <w:noProof/>
                <w:lang w:eastAsia="en-GB"/>
              </w:rPr>
              <w:drawing>
                <wp:inline distT="0" distB="0" distL="0" distR="0" wp14:anchorId="42479188" wp14:editId="4EA6DA15">
                  <wp:extent cx="2647950" cy="13239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r>
      <w:tr w:rsidR="009B135F" w14:paraId="07DF626D" w14:textId="77777777" w:rsidTr="0016261E">
        <w:tc>
          <w:tcPr>
            <w:tcW w:w="1413" w:type="dxa"/>
          </w:tcPr>
          <w:p w14:paraId="2225C27C" w14:textId="77777777" w:rsidR="009B135F" w:rsidRDefault="009B135F" w:rsidP="009B135F">
            <w:r>
              <w:t>RIS</w:t>
            </w:r>
          </w:p>
        </w:tc>
        <w:tc>
          <w:tcPr>
            <w:tcW w:w="7603" w:type="dxa"/>
          </w:tcPr>
          <w:p w14:paraId="1DA2C154" w14:textId="77777777" w:rsidR="009B135F" w:rsidRDefault="009B135F" w:rsidP="009B135F">
            <w:r w:rsidRPr="00D176FA">
              <w:rPr>
                <w:noProof/>
                <w:lang w:eastAsia="en-GB"/>
              </w:rPr>
              <w:drawing>
                <wp:inline distT="0" distB="0" distL="0" distR="0" wp14:anchorId="72094300" wp14:editId="685C3C00">
                  <wp:extent cx="2647950" cy="13239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r>
      <w:tr w:rsidR="009B135F" w14:paraId="082B9232" w14:textId="77777777" w:rsidTr="0016261E">
        <w:tc>
          <w:tcPr>
            <w:tcW w:w="1413" w:type="dxa"/>
          </w:tcPr>
          <w:p w14:paraId="1FCF97D6" w14:textId="77777777" w:rsidR="009B135F" w:rsidRDefault="009B135F" w:rsidP="009B135F">
            <w:r>
              <w:t>ALN</w:t>
            </w:r>
          </w:p>
        </w:tc>
        <w:tc>
          <w:tcPr>
            <w:tcW w:w="7603" w:type="dxa"/>
          </w:tcPr>
          <w:p w14:paraId="7A00B4F8" w14:textId="77777777" w:rsidR="009B135F" w:rsidRDefault="009B135F" w:rsidP="009B135F">
            <w:r w:rsidRPr="00D176FA">
              <w:rPr>
                <w:noProof/>
                <w:lang w:eastAsia="en-GB"/>
              </w:rPr>
              <w:drawing>
                <wp:inline distT="0" distB="0" distL="0" distR="0" wp14:anchorId="3576C682" wp14:editId="28AA4265">
                  <wp:extent cx="2647950" cy="13239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r>
      <w:tr w:rsidR="009B135F" w14:paraId="789D1784" w14:textId="77777777" w:rsidTr="0016261E">
        <w:tc>
          <w:tcPr>
            <w:tcW w:w="1413" w:type="dxa"/>
          </w:tcPr>
          <w:p w14:paraId="0A9444A3" w14:textId="77777777" w:rsidR="009B135F" w:rsidRDefault="0016261E" w:rsidP="009B135F">
            <w:r>
              <w:rPr>
                <w:noProof/>
                <w:lang w:eastAsia="en-GB"/>
              </w:rPr>
              <mc:AlternateContent>
                <mc:Choice Requires="wps">
                  <w:drawing>
                    <wp:anchor distT="0" distB="0" distL="114300" distR="114300" simplePos="0" relativeHeight="251676672" behindDoc="0" locked="0" layoutInCell="1" allowOverlap="1" wp14:anchorId="26C1D603" wp14:editId="753C0934">
                      <wp:simplePos x="0" y="0"/>
                      <wp:positionH relativeFrom="column">
                        <wp:posOffset>-68580</wp:posOffset>
                      </wp:positionH>
                      <wp:positionV relativeFrom="paragraph">
                        <wp:posOffset>1305500</wp:posOffset>
                      </wp:positionV>
                      <wp:extent cx="5581945" cy="0"/>
                      <wp:effectExtent l="0" t="0" r="19050" b="19050"/>
                      <wp:wrapNone/>
                      <wp:docPr id="104" name="Straight Connector 104"/>
                      <wp:cNvGraphicFramePr/>
                      <a:graphic xmlns:a="http://schemas.openxmlformats.org/drawingml/2006/main">
                        <a:graphicData uri="http://schemas.microsoft.com/office/word/2010/wordprocessingShape">
                          <wps:wsp>
                            <wps:cNvCnPr/>
                            <wps:spPr>
                              <a:xfrm flipV="1">
                                <a:off x="0" y="0"/>
                                <a:ext cx="5581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A0D200" id="Straight Connector 10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02.8pt" to="434.1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6lKwQEAAMUDAAAOAAAAZHJzL2Uyb0RvYy54bWysU02P0zAQvSPxHyzfadLVFi1R0z10BRcE&#10;FQvcvc64sbA91tj0498zdtqA+JAQ4mJlPPPezHuerO9P3okDULIYerlctFJA0DjYsO/lp4+vX9xJ&#10;kbIKg3IYoJdnSPJ+8/zZ+hg7uMER3QAkmCSk7hh7OeYcu6ZJegSv0gIjBE4aJK8yh7RvBlJHZveu&#10;uWnbl80RaYiEGlLi24cpKTeV3xjQ+b0xCbJwveTZcj2pnk/lbDZr1e1JxdHqyxjqH6bwygZuOlM9&#10;qKzEV7K/UHmrCROavNDoGzTGaqgaWM2y/UnN46giVC1sToqzTen/0ep3hx0JO/DbtbdSBOX5kR4z&#10;Kbsfs9hiCGwhkihZ9uoYU8eQbdjRJUpxR0X4yZAXxtn4mamqFSxOnKrT59lpOGWh+XK1ulu+ul1J&#10;oa+5ZqIoVJFSfgPoRfnopbOhmKA6dXibMrfl0msJB2WkaYj6lc8OSrELH8CwMG42jVNXCraOxEHx&#10;MgxflkUQc9XKAjHWuRnU1pZ/BF1qCwzqmv0tcK6uHTHkGehtQPpd13y6jmqm+qvqSWuR/YTDuT5J&#10;tYN3pSq77HVZxh/jCv/+922+AQAA//8DAFBLAwQUAAYACAAAACEA8QJhfNwAAAALAQAADwAAAGRy&#10;cy9kb3ducmV2LnhtbEyPwWrDMBBE74X+g9hCbokUg13jWg5poOTcJJfcZGtrm1or19ok7t9XhUJz&#10;3Nlh5k25md0grjiF3pOG9UqBQGq87anVcDq+LXMQgQ1ZM3hCDd8YYFM9PpSmsP5G73g9cCtiCIXC&#10;aOiYx0LK0HToTFj5ESn+PvzkDMdzaqWdzC2Gu0EmSmXSmZ5iQ2dG3HXYfB4uTsNx79Rcc79D+npW&#10;2/NrmtE51XrxNG9fQDDO/G+GX/yIDlVkqv2FbBCDhuVaRXTWkKg0AxEdeZYnIOo/RValvN9Q/QAA&#10;AP//AwBQSwECLQAUAAYACAAAACEAtoM4kv4AAADhAQAAEwAAAAAAAAAAAAAAAAAAAAAAW0NvbnRl&#10;bnRfVHlwZXNdLnhtbFBLAQItABQABgAIAAAAIQA4/SH/1gAAAJQBAAALAAAAAAAAAAAAAAAAAC8B&#10;AABfcmVscy8ucmVsc1BLAQItABQABgAIAAAAIQDV56lKwQEAAMUDAAAOAAAAAAAAAAAAAAAAAC4C&#10;AABkcnMvZTJvRG9jLnhtbFBLAQItABQABgAIAAAAIQDxAmF83AAAAAsBAAAPAAAAAAAAAAAAAAAA&#10;ABsEAABkcnMvZG93bnJldi54bWxQSwUGAAAAAAQABADzAAAAJAUAAAAA&#10;" strokecolor="black [3200]" strokeweight=".5pt">
                      <v:stroke joinstyle="miter"/>
                    </v:line>
                  </w:pict>
                </mc:Fallback>
              </mc:AlternateContent>
            </w:r>
            <w:r w:rsidR="009B135F">
              <w:t>PLB</w:t>
            </w:r>
          </w:p>
        </w:tc>
        <w:tc>
          <w:tcPr>
            <w:tcW w:w="7603" w:type="dxa"/>
          </w:tcPr>
          <w:p w14:paraId="7519C4BA" w14:textId="77777777" w:rsidR="009B135F" w:rsidRDefault="009B135F" w:rsidP="009B135F">
            <w:r w:rsidRPr="00045ED2">
              <w:rPr>
                <w:noProof/>
                <w:lang w:eastAsia="en-GB"/>
              </w:rPr>
              <w:drawing>
                <wp:inline distT="0" distB="0" distL="0" distR="0" wp14:anchorId="1B3A011C" wp14:editId="1B495455">
                  <wp:extent cx="2647950" cy="13239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r>
      <w:tr w:rsidR="009B135F" w14:paraId="293FCFD1" w14:textId="77777777" w:rsidTr="0016261E">
        <w:tc>
          <w:tcPr>
            <w:tcW w:w="9016" w:type="dxa"/>
            <w:gridSpan w:val="2"/>
          </w:tcPr>
          <w:p w14:paraId="3D9C1E36" w14:textId="17A14787" w:rsidR="009B135F" w:rsidRPr="001105AB" w:rsidRDefault="009B135F" w:rsidP="009B135F">
            <w:pPr>
              <w:autoSpaceDE w:val="0"/>
              <w:autoSpaceDN w:val="0"/>
              <w:adjustRightInd w:val="0"/>
              <w:rPr>
                <w:rFonts w:asciiTheme="minorHAnsi" w:hAnsiTheme="minorHAnsi" w:cstheme="minorHAnsi"/>
                <w:sz w:val="18"/>
                <w:szCs w:val="18"/>
              </w:rPr>
            </w:pPr>
            <w:r w:rsidRPr="001105AB">
              <w:rPr>
                <w:rFonts w:asciiTheme="minorHAnsi" w:hAnsiTheme="minorHAnsi" w:cstheme="minorHAnsi"/>
                <w:sz w:val="18"/>
                <w:szCs w:val="18"/>
              </w:rPr>
              <w:t xml:space="preserve">Wrist fractures: class-effects model. Probability of treatment rankings. Note that the most efficacious = 1 and the least efficacious = 5. Mean ranks: </w:t>
            </w:r>
            <w:r w:rsidR="001105AB" w:rsidRPr="001105AB">
              <w:rPr>
                <w:rFonts w:asciiTheme="minorHAnsi" w:hAnsiTheme="minorHAnsi" w:cstheme="minorHAnsi"/>
                <w:sz w:val="18"/>
                <w:szCs w:val="18"/>
              </w:rPr>
              <w:t>; Zole</w:t>
            </w:r>
            <w:r w:rsidRPr="001105AB">
              <w:rPr>
                <w:rFonts w:asciiTheme="minorHAnsi" w:hAnsiTheme="minorHAnsi" w:cstheme="minorHAnsi"/>
                <w:sz w:val="18"/>
                <w:szCs w:val="18"/>
              </w:rPr>
              <w:t xml:space="preserve">dronate (ZOL) </w:t>
            </w:r>
            <w:r w:rsidR="00033A38">
              <w:rPr>
                <w:rFonts w:asciiTheme="minorHAnsi" w:hAnsiTheme="minorHAnsi" w:cstheme="minorHAnsi"/>
                <w:sz w:val="18"/>
                <w:szCs w:val="18"/>
              </w:rPr>
              <w:t>= 2.062; Ibandronate 150 mg</w:t>
            </w:r>
            <w:r w:rsidRPr="001105AB">
              <w:rPr>
                <w:rFonts w:asciiTheme="minorHAnsi" w:hAnsiTheme="minorHAnsi" w:cstheme="minorHAnsi"/>
                <w:sz w:val="18"/>
                <w:szCs w:val="18"/>
              </w:rPr>
              <w:t xml:space="preserve"> (IBNor) =  2.422; Risedronate (RIS) =  2.533; Alendronate (ALN) = 3.374 ; Placebo (PLB) =  4.61</w:t>
            </w:r>
          </w:p>
        </w:tc>
      </w:tr>
    </w:tbl>
    <w:p w14:paraId="1014425F" w14:textId="77777777" w:rsidR="00FC2CF5" w:rsidRDefault="00C42FFC" w:rsidP="00863E2F">
      <w:pPr>
        <w:sectPr w:rsidR="00FC2CF5" w:rsidSect="00FC2CF5">
          <w:pgSz w:w="11906" w:h="16838"/>
          <w:pgMar w:top="1440" w:right="1440" w:bottom="1440" w:left="1440" w:header="709" w:footer="709" w:gutter="0"/>
          <w:cols w:space="708"/>
          <w:docGrid w:linePitch="360"/>
        </w:sectPr>
      </w:pPr>
      <w:r>
        <w:rPr>
          <w:noProof/>
          <w:lang w:eastAsia="en-GB"/>
        </w:rPr>
        <mc:AlternateContent>
          <mc:Choice Requires="wps">
            <w:drawing>
              <wp:anchor distT="0" distB="0" distL="114300" distR="114300" simplePos="0" relativeHeight="251677696" behindDoc="0" locked="0" layoutInCell="1" allowOverlap="1" wp14:anchorId="67350D74" wp14:editId="79520D67">
                <wp:simplePos x="0" y="0"/>
                <wp:positionH relativeFrom="margin">
                  <wp:align>left</wp:align>
                </wp:positionH>
                <wp:positionV relativeFrom="paragraph">
                  <wp:posOffset>32843</wp:posOffset>
                </wp:positionV>
                <wp:extent cx="5635256" cy="10632"/>
                <wp:effectExtent l="0" t="0" r="22860" b="27940"/>
                <wp:wrapNone/>
                <wp:docPr id="105" name="Straight Connector 105"/>
                <wp:cNvGraphicFramePr/>
                <a:graphic xmlns:a="http://schemas.openxmlformats.org/drawingml/2006/main">
                  <a:graphicData uri="http://schemas.microsoft.com/office/word/2010/wordprocessingShape">
                    <wps:wsp>
                      <wps:cNvCnPr/>
                      <wps:spPr>
                        <a:xfrm flipV="1">
                          <a:off x="0" y="0"/>
                          <a:ext cx="5635256" cy="106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47F1FF" id="Straight Connector 105" o:spid="_x0000_s1026" style="position:absolute;flip:y;z-index:251677696;visibility:visible;mso-wrap-style:square;mso-wrap-distance-left:9pt;mso-wrap-distance-top:0;mso-wrap-distance-right:9pt;mso-wrap-distance-bottom:0;mso-position-horizontal:left;mso-position-horizontal-relative:margin;mso-position-vertical:absolute;mso-position-vertical-relative:text" from="0,2.6pt" to="443.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VowwEAAMkDAAAOAAAAZHJzL2Uyb0RvYy54bWysU02P0zAQvSPxHyzfadKuWqGo6R66gguC&#10;ioW9e51xY+EvjU2T/nvGThoQHxJCXCzbM+/NvOfx/n60hl0Ao/au5etVzRk46Tvtzi3//OnNq9ec&#10;xSRcJ4x30PIrRH5/ePliP4QGNr73pgNkROJiM4SW9ymFpqqi7MGKuPIBHAWVRysSHfFcdSgGYrem&#10;2tT1rho8dgG9hBjp9mEK8kPhVwpk+qBUhMRMy6m3VFYs63Neq8NeNGcUoddybkP8QxdWaEdFF6oH&#10;kQT7ivoXKqsl+uhVWklvK6+UllA0kJp1/ZOax14EKFrInBgWm+L/o5XvLydkuqO3q7ecOWHpkR4T&#10;Cn3uEzt658hCjyxHyashxIYgR3fC+RTDCbPwUaFlyujwRFTFChLHxuL0dXEaxsQkXW53d9vNdseZ&#10;pNi63t1tMns10WS6gDG9BW9Z3rTcaJeNEI24vItpSr2lEC63NTVSdulqICcb9xEUiaOCU0tlrOBo&#10;kF0EDUT3ZT2XLZkZorQxC6guJf8ImnMzDMqo/S1wyS4VvUsL0Grn8XdV03hrVU35N9WT1iz72XfX&#10;8izFDpqXYug823kgfzwX+PcfePgGAAD//wMAUEsDBBQABgAIAAAAIQArX0jJ2QAAAAQBAAAPAAAA&#10;ZHJzL2Rvd25yZXYueG1sTI/BbsIwEETvlfoP1lbqrdhFTUhDNgiQUM+FXrg58ZJEjdchNhD+vu6p&#10;PY5mNPOmWE22F1cafecY4XWmQBDXznTcIHwddi8ZCB80G907JoQ7eViVjw+Fzo278Sdd96ERsYR9&#10;rhHaEIZcSl+3ZLWfuYE4eic3Wh2iHBtpRn2L5baXc6VSaXXHcaHVA21bqr/3F4tw+LBqqkK3JT4v&#10;1Pq4SVI+JojPT9N6CSLQFP7C8Isf0aGMTJW7sPGiR4hHAkIyBxHNLFu8gagQ0neQZSH/w5c/AAAA&#10;//8DAFBLAQItABQABgAIAAAAIQC2gziS/gAAAOEBAAATAAAAAAAAAAAAAAAAAAAAAABbQ29udGVu&#10;dF9UeXBlc10ueG1sUEsBAi0AFAAGAAgAAAAhADj9If/WAAAAlAEAAAsAAAAAAAAAAAAAAAAALwEA&#10;AF9yZWxzLy5yZWxzUEsBAi0AFAAGAAgAAAAhACeMdWjDAQAAyQMAAA4AAAAAAAAAAAAAAAAALgIA&#10;AGRycy9lMm9Eb2MueG1sUEsBAi0AFAAGAAgAAAAhACtfSMnZAAAABAEAAA8AAAAAAAAAAAAAAAAA&#10;HQQAAGRycy9kb3ducmV2LnhtbFBLBQYAAAAABAAEAPMAAAAjBQAAAAA=&#10;" strokecolor="black [3200]" strokeweight=".5pt">
                <v:stroke joinstyle="miter"/>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9B135F" w14:paraId="7A2D78BA" w14:textId="77777777" w:rsidTr="00540457">
        <w:tc>
          <w:tcPr>
            <w:tcW w:w="9016" w:type="dxa"/>
            <w:gridSpan w:val="2"/>
          </w:tcPr>
          <w:p w14:paraId="7442E7E3" w14:textId="767FDE34" w:rsidR="009B135F" w:rsidRDefault="00896FDE" w:rsidP="009B135F">
            <w:pPr>
              <w:rPr>
                <w:rFonts w:asciiTheme="minorHAnsi" w:hAnsiTheme="minorHAnsi" w:cstheme="minorHAnsi"/>
                <w:b/>
                <w:szCs w:val="20"/>
              </w:rPr>
            </w:pPr>
            <w:r>
              <w:rPr>
                <w:rFonts w:asciiTheme="minorHAnsi" w:hAnsiTheme="minorHAnsi" w:cstheme="minorHAnsi"/>
                <w:b/>
                <w:szCs w:val="20"/>
              </w:rPr>
              <w:lastRenderedPageBreak/>
              <w:t>Table 18</w:t>
            </w:r>
            <w:r w:rsidR="00347E24">
              <w:rPr>
                <w:rFonts w:asciiTheme="minorHAnsi" w:hAnsiTheme="minorHAnsi" w:cstheme="minorHAnsi"/>
                <w:b/>
                <w:szCs w:val="20"/>
              </w:rPr>
              <w:t>.</w:t>
            </w:r>
            <w:r w:rsidR="009B135F" w:rsidRPr="009B135F">
              <w:rPr>
                <w:rFonts w:asciiTheme="minorHAnsi" w:hAnsiTheme="minorHAnsi" w:cstheme="minorHAnsi"/>
                <w:b/>
                <w:szCs w:val="20"/>
              </w:rPr>
              <w:t xml:space="preserve"> Outcome: </w:t>
            </w:r>
            <w:r w:rsidR="001105AB">
              <w:rPr>
                <w:rFonts w:asciiTheme="minorHAnsi" w:hAnsiTheme="minorHAnsi" w:cstheme="minorHAnsi"/>
                <w:b/>
                <w:szCs w:val="20"/>
              </w:rPr>
              <w:t xml:space="preserve">Mortality </w:t>
            </w:r>
          </w:p>
          <w:p w14:paraId="45C6E434" w14:textId="77777777" w:rsidR="00540457" w:rsidRPr="0089681C" w:rsidRDefault="00540457" w:rsidP="009B135F">
            <w:pPr>
              <w:rPr>
                <w:noProof/>
                <w:lang w:eastAsia="en-GB"/>
              </w:rPr>
            </w:pPr>
          </w:p>
        </w:tc>
      </w:tr>
      <w:tr w:rsidR="009B135F" w14:paraId="05896EFF" w14:textId="77777777" w:rsidTr="00540457">
        <w:tc>
          <w:tcPr>
            <w:tcW w:w="1413" w:type="dxa"/>
          </w:tcPr>
          <w:p w14:paraId="3D7D6F9B" w14:textId="77777777" w:rsidR="009B135F" w:rsidRDefault="009B135F" w:rsidP="009B135F">
            <w:r>
              <w:t>RIS</w:t>
            </w:r>
          </w:p>
        </w:tc>
        <w:tc>
          <w:tcPr>
            <w:tcW w:w="7603" w:type="dxa"/>
          </w:tcPr>
          <w:p w14:paraId="102F66DA" w14:textId="77777777" w:rsidR="009B135F" w:rsidRDefault="009B135F" w:rsidP="009B135F">
            <w:r w:rsidRPr="00E16581">
              <w:rPr>
                <w:noProof/>
                <w:lang w:eastAsia="en-GB"/>
              </w:rPr>
              <w:drawing>
                <wp:inline distT="0" distB="0" distL="0" distR="0" wp14:anchorId="5BD928B2" wp14:editId="34FB0D4E">
                  <wp:extent cx="2647950" cy="13239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r>
      <w:tr w:rsidR="009B135F" w14:paraId="56C4713F" w14:textId="77777777" w:rsidTr="00540457">
        <w:tc>
          <w:tcPr>
            <w:tcW w:w="1413" w:type="dxa"/>
          </w:tcPr>
          <w:p w14:paraId="0473F027" w14:textId="77777777" w:rsidR="009B135F" w:rsidRDefault="009B135F" w:rsidP="009B135F">
            <w:r>
              <w:t>ZOL</w:t>
            </w:r>
          </w:p>
        </w:tc>
        <w:tc>
          <w:tcPr>
            <w:tcW w:w="7603" w:type="dxa"/>
          </w:tcPr>
          <w:p w14:paraId="6ED0AE87" w14:textId="77777777" w:rsidR="009B135F" w:rsidRDefault="009B135F" w:rsidP="009B135F">
            <w:r w:rsidRPr="00E16581">
              <w:rPr>
                <w:noProof/>
                <w:lang w:eastAsia="en-GB"/>
              </w:rPr>
              <w:drawing>
                <wp:inline distT="0" distB="0" distL="0" distR="0" wp14:anchorId="1E3A3E9B" wp14:editId="3B808EE9">
                  <wp:extent cx="2647950" cy="13239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r>
      <w:tr w:rsidR="009B135F" w14:paraId="39B013B9" w14:textId="77777777" w:rsidTr="00540457">
        <w:tc>
          <w:tcPr>
            <w:tcW w:w="1413" w:type="dxa"/>
          </w:tcPr>
          <w:p w14:paraId="49394FA2" w14:textId="77777777" w:rsidR="009B135F" w:rsidRDefault="009B135F" w:rsidP="009B135F">
            <w:r>
              <w:t>IBNor</w:t>
            </w:r>
          </w:p>
        </w:tc>
        <w:tc>
          <w:tcPr>
            <w:tcW w:w="7603" w:type="dxa"/>
          </w:tcPr>
          <w:p w14:paraId="36B0DA36" w14:textId="77777777" w:rsidR="009B135F" w:rsidRDefault="009B135F" w:rsidP="009B135F">
            <w:r w:rsidRPr="00FF350A">
              <w:rPr>
                <w:noProof/>
                <w:lang w:eastAsia="en-GB"/>
              </w:rPr>
              <w:drawing>
                <wp:inline distT="0" distB="0" distL="0" distR="0" wp14:anchorId="4DF748E0" wp14:editId="22B3971D">
                  <wp:extent cx="2647950" cy="13239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r>
      <w:tr w:rsidR="009B135F" w14:paraId="13268A4F" w14:textId="77777777" w:rsidTr="00540457">
        <w:tc>
          <w:tcPr>
            <w:tcW w:w="1413" w:type="dxa"/>
          </w:tcPr>
          <w:p w14:paraId="32F16C56" w14:textId="77777777" w:rsidR="009B135F" w:rsidRDefault="009B135F" w:rsidP="009B135F">
            <w:r>
              <w:t>ALN</w:t>
            </w:r>
          </w:p>
        </w:tc>
        <w:tc>
          <w:tcPr>
            <w:tcW w:w="7603" w:type="dxa"/>
          </w:tcPr>
          <w:p w14:paraId="72D5E7B2" w14:textId="77777777" w:rsidR="009B135F" w:rsidRDefault="009B135F" w:rsidP="009B135F">
            <w:r w:rsidRPr="00FF350A">
              <w:rPr>
                <w:noProof/>
                <w:lang w:eastAsia="en-GB"/>
              </w:rPr>
              <w:drawing>
                <wp:inline distT="0" distB="0" distL="0" distR="0" wp14:anchorId="5EB8EFED" wp14:editId="77D9405E">
                  <wp:extent cx="2647950" cy="13239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r>
      <w:tr w:rsidR="009B135F" w14:paraId="7825C203" w14:textId="77777777" w:rsidTr="00540457">
        <w:tc>
          <w:tcPr>
            <w:tcW w:w="1413" w:type="dxa"/>
          </w:tcPr>
          <w:p w14:paraId="4894A8E1" w14:textId="77777777" w:rsidR="009B135F" w:rsidRDefault="00540457" w:rsidP="009B135F">
            <w:r>
              <w:rPr>
                <w:noProof/>
                <w:lang w:eastAsia="en-GB"/>
              </w:rPr>
              <mc:AlternateContent>
                <mc:Choice Requires="wps">
                  <w:drawing>
                    <wp:anchor distT="0" distB="0" distL="114300" distR="114300" simplePos="0" relativeHeight="251678720" behindDoc="0" locked="0" layoutInCell="1" allowOverlap="1" wp14:anchorId="64875E37" wp14:editId="38365ECA">
                      <wp:simplePos x="0" y="0"/>
                      <wp:positionH relativeFrom="column">
                        <wp:posOffset>-26050</wp:posOffset>
                      </wp:positionH>
                      <wp:positionV relativeFrom="paragraph">
                        <wp:posOffset>1303345</wp:posOffset>
                      </wp:positionV>
                      <wp:extent cx="5592726" cy="16170"/>
                      <wp:effectExtent l="0" t="0" r="27305" b="22225"/>
                      <wp:wrapNone/>
                      <wp:docPr id="106" name="Straight Connector 106"/>
                      <wp:cNvGraphicFramePr/>
                      <a:graphic xmlns:a="http://schemas.openxmlformats.org/drawingml/2006/main">
                        <a:graphicData uri="http://schemas.microsoft.com/office/word/2010/wordprocessingShape">
                          <wps:wsp>
                            <wps:cNvCnPr/>
                            <wps:spPr>
                              <a:xfrm flipV="1">
                                <a:off x="0" y="0"/>
                                <a:ext cx="5592726" cy="161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0A5535" id="Straight Connector 106"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2.05pt,102.65pt" to="438.3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TfxgEAAMkDAAAOAAAAZHJzL2Uyb0RvYy54bWysU02P0zAQvSPxHyzfaZJK24Wo6R66gguC&#10;igXuXsduLGyPNTZN+u8ZO21AfEhotRcr9sx7M+/NZHs3OctOCqMB3/FmVXOmvITe+GPHv3x+++o1&#10;ZzEJ3wsLXnX8rCK/2718sR1Dq9YwgO0VMiLxsR1Dx4eUQltVUQ7KibiCoDwFNaATia54rHoUI7E7&#10;W63relONgH1AkCpGer2fg3xX+LVWMn3UOqrEbMept1ROLOdjPqvdVrRHFGEw8tKGeEIXThhPRReq&#10;e5EE+47mDypnJEIEnVYSXAVaG6mKBlLT1L+peRhEUEULmRPDYlN8Plr54XRAZnqaXb3hzAtHQ3pI&#10;KMxxSGwP3pOFgCxHyasxxJYge3/Ayy2GA2bhk0bHtDXhK1EVK0gcm4rT58VpNSUm6fHm5s36dk0F&#10;JcWaTXNbJlHNNJkuYEzvFDiWPzpujc9GiFac3sdEpSn1mkKX3NbcSPlKZ6tysvWflCZxVHBuqayV&#10;2ltkJ0EL0X9rsijiKpkZoo21C6guJf8JuuRmmCqr9r/AJbtUBJ8WoDMe8G9V03RtVc/5V9Wz1iz7&#10;EfpzGUuxg/alKLvsdl7IX+8F/vMP3P0AAAD//wMAUEsDBBQABgAIAAAAIQBKSNcw3QAAAAoBAAAP&#10;AAAAZHJzL2Rvd25yZXYueG1sTI9NT8MwDIbvSPyHyEjctmSDfqg0ncYkxJltl93cxrQVjVOabCv/&#10;nuwER9uPXj9vuZntIC40+d6xhtVSgSBunOm51XA8vC1yED4gGxwck4Yf8rCp7u9KLIy78gdd9qEV&#10;MYR9gRq6EMZCSt90ZNEv3Ugcb59ushjiOLXSTHiN4XaQa6VSabHn+KHDkXYdNV/7s9VweLdqrkO/&#10;I/7O1Pb0mqR8SrR+fJi3LyACzeEPhpt+VIcqOtXuzMaLQcPieRVJDWuVPIGIQJ6lKYj6tslykFUp&#10;/1eofgEAAP//AwBQSwECLQAUAAYACAAAACEAtoM4kv4AAADhAQAAEwAAAAAAAAAAAAAAAAAAAAAA&#10;W0NvbnRlbnRfVHlwZXNdLnhtbFBLAQItABQABgAIAAAAIQA4/SH/1gAAAJQBAAALAAAAAAAAAAAA&#10;AAAAAC8BAABfcmVscy8ucmVsc1BLAQItABQABgAIAAAAIQAQCJTfxgEAAMkDAAAOAAAAAAAAAAAA&#10;AAAAAC4CAABkcnMvZTJvRG9jLnhtbFBLAQItABQABgAIAAAAIQBKSNcw3QAAAAoBAAAPAAAAAAAA&#10;AAAAAAAAACAEAABkcnMvZG93bnJldi54bWxQSwUGAAAAAAQABADzAAAAKgUAAAAA&#10;" strokecolor="black [3200]" strokeweight=".5pt">
                      <v:stroke joinstyle="miter"/>
                    </v:line>
                  </w:pict>
                </mc:Fallback>
              </mc:AlternateContent>
            </w:r>
            <w:r w:rsidR="009B135F">
              <w:t>PLB</w:t>
            </w:r>
          </w:p>
        </w:tc>
        <w:tc>
          <w:tcPr>
            <w:tcW w:w="7603" w:type="dxa"/>
          </w:tcPr>
          <w:p w14:paraId="0A1F91B7" w14:textId="77777777" w:rsidR="009B135F" w:rsidRDefault="009B135F" w:rsidP="009B135F">
            <w:r w:rsidRPr="00FF350A">
              <w:rPr>
                <w:noProof/>
                <w:lang w:eastAsia="en-GB"/>
              </w:rPr>
              <w:drawing>
                <wp:inline distT="0" distB="0" distL="0" distR="0" wp14:anchorId="18DF3A0F" wp14:editId="46C320A6">
                  <wp:extent cx="2647950" cy="1323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r>
      <w:tr w:rsidR="009B135F" w14:paraId="6375F633" w14:textId="77777777" w:rsidTr="00540457">
        <w:tc>
          <w:tcPr>
            <w:tcW w:w="9016" w:type="dxa"/>
            <w:gridSpan w:val="2"/>
          </w:tcPr>
          <w:p w14:paraId="5B90F78E" w14:textId="27D948F2" w:rsidR="009B135F" w:rsidRPr="005F7079" w:rsidRDefault="00B01EEE" w:rsidP="009B135F">
            <w:pPr>
              <w:autoSpaceDE w:val="0"/>
              <w:autoSpaceDN w:val="0"/>
              <w:adjustRightInd w:val="0"/>
              <w:rPr>
                <w:rFonts w:ascii="AdvTT118e7927" w:hAnsi="AdvTT118e7927" w:cs="AdvTT118e7927"/>
                <w:sz w:val="17"/>
                <w:szCs w:val="17"/>
              </w:rPr>
            </w:pPr>
            <w:r>
              <w:rPr>
                <w:rFonts w:asciiTheme="minorHAnsi" w:hAnsiTheme="minorHAnsi" w:cstheme="minorHAnsi"/>
                <w:sz w:val="18"/>
                <w:szCs w:val="18"/>
              </w:rPr>
              <w:t>Mortality</w:t>
            </w:r>
            <w:r w:rsidR="009B135F" w:rsidRPr="001105AB">
              <w:rPr>
                <w:rFonts w:asciiTheme="minorHAnsi" w:hAnsiTheme="minorHAnsi" w:cstheme="minorHAnsi"/>
                <w:sz w:val="18"/>
                <w:szCs w:val="18"/>
              </w:rPr>
              <w:t xml:space="preserve">: class-effects model. Probability of treatment rankings. Note that the most efficacious = 1 and the least efficacious = 5. Mean ranks: Risedronate (RIS) = 2.241;  </w:t>
            </w:r>
            <w:r w:rsidR="00F35AB1" w:rsidRPr="001105AB">
              <w:rPr>
                <w:rFonts w:asciiTheme="minorHAnsi" w:hAnsiTheme="minorHAnsi" w:cstheme="minorHAnsi"/>
                <w:sz w:val="18"/>
                <w:szCs w:val="18"/>
              </w:rPr>
              <w:t>Zoledronate</w:t>
            </w:r>
            <w:r w:rsidR="009B135F" w:rsidRPr="001105AB">
              <w:rPr>
                <w:rFonts w:asciiTheme="minorHAnsi" w:hAnsiTheme="minorHAnsi" w:cstheme="minorHAnsi"/>
                <w:sz w:val="18"/>
                <w:szCs w:val="18"/>
              </w:rPr>
              <w:t xml:space="preserve"> (ZOL) </w:t>
            </w:r>
            <w:r w:rsidR="00033A38">
              <w:rPr>
                <w:rFonts w:asciiTheme="minorHAnsi" w:hAnsiTheme="minorHAnsi" w:cstheme="minorHAnsi"/>
                <w:sz w:val="18"/>
                <w:szCs w:val="18"/>
              </w:rPr>
              <w:t>= 2.565; Ibandronate 150 mg</w:t>
            </w:r>
            <w:r w:rsidR="009B135F" w:rsidRPr="001105AB">
              <w:rPr>
                <w:rFonts w:asciiTheme="minorHAnsi" w:hAnsiTheme="minorHAnsi" w:cstheme="minorHAnsi"/>
                <w:sz w:val="18"/>
                <w:szCs w:val="18"/>
              </w:rPr>
              <w:t xml:space="preserve"> (IBNor) = 2.909 ; Alendronate (ALN) = 3.069 ; Placebo (PLB) =  4.216</w:t>
            </w:r>
          </w:p>
        </w:tc>
      </w:tr>
    </w:tbl>
    <w:p w14:paraId="3F72E6C8" w14:textId="77777777" w:rsidR="00FC2CF5" w:rsidRDefault="006E19CA" w:rsidP="00863E2F">
      <w:pPr>
        <w:sectPr w:rsidR="00FC2CF5" w:rsidSect="00FC2CF5">
          <w:pgSz w:w="11906" w:h="16838"/>
          <w:pgMar w:top="1440" w:right="1440" w:bottom="1440" w:left="1440" w:header="709" w:footer="709" w:gutter="0"/>
          <w:cols w:space="708"/>
          <w:docGrid w:linePitch="360"/>
        </w:sectPr>
      </w:pPr>
      <w:r>
        <w:rPr>
          <w:noProof/>
          <w:lang w:eastAsia="en-GB"/>
        </w:rPr>
        <mc:AlternateContent>
          <mc:Choice Requires="wps">
            <w:drawing>
              <wp:anchor distT="0" distB="0" distL="114300" distR="114300" simplePos="0" relativeHeight="251679744" behindDoc="0" locked="0" layoutInCell="1" allowOverlap="1" wp14:anchorId="46C859EB" wp14:editId="0F2E6F81">
                <wp:simplePos x="0" y="0"/>
                <wp:positionH relativeFrom="margin">
                  <wp:align>left</wp:align>
                </wp:positionH>
                <wp:positionV relativeFrom="paragraph">
                  <wp:posOffset>30628</wp:posOffset>
                </wp:positionV>
                <wp:extent cx="5635256" cy="0"/>
                <wp:effectExtent l="0" t="0" r="22860" b="19050"/>
                <wp:wrapNone/>
                <wp:docPr id="107" name="Straight Connector 107"/>
                <wp:cNvGraphicFramePr/>
                <a:graphic xmlns:a="http://schemas.openxmlformats.org/drawingml/2006/main">
                  <a:graphicData uri="http://schemas.microsoft.com/office/word/2010/wordprocessingShape">
                    <wps:wsp>
                      <wps:cNvCnPr/>
                      <wps:spPr>
                        <a:xfrm>
                          <a:off x="0" y="0"/>
                          <a:ext cx="56352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6285E9" id="Straight Connector 107" o:spid="_x0000_s1026" style="position:absolute;z-index:251679744;visibility:visible;mso-wrap-style:square;mso-wrap-distance-left:9pt;mso-wrap-distance-top:0;mso-wrap-distance-right:9pt;mso-wrap-distance-bottom:0;mso-position-horizontal:left;mso-position-horizontal-relative:margin;mso-position-vertical:absolute;mso-position-vertical-relative:text" from="0,2.4pt" to="443.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X8uAEAALsDAAAOAAAAZHJzL2Uyb0RvYy54bWysU02PEzEMvSPxH6Lc6UyLWtCo0z10BRcE&#10;Fcv+gGzG6UQkceSEfvx7nLSdRYAQQlw8cez37Od41ncn78QBKFkMvZzPWikgaBxs2Pfy8cu7V2+l&#10;SFmFQTkM0MszJHm3eflifYwdLHBENwAJJgmpO8ZejjnHrmmSHsGrNMMIgYMGyavMLu2bgdSR2b1r&#10;Fm27ao5IQyTUkBLf3l+CclP5jQGdPxmTIAvXS+4tV0vVPhXbbNaq25OKo9XXNtQ/dOGVDVx0orpX&#10;WYlvZH+h8lYTJjR5ptE3aIzVUDWwmnn7k5qHUUWoWng4KU5jSv+PVn887EjYgd+ufSNFUJ4f6SGT&#10;svsxiy2GwCNEEiXKszrG1DFkG3Z09VLcURF+MuTLlyWJU53veZovnLLQfLlcvV4ulisp9C3WPAMj&#10;pfwe0Ity6KWzoUhXnTp8SJmLceothZ3SyKV0PeWzg5LswmcwLIeLzSu6LhJsHYmD4hUYvs6LDOaq&#10;mQVirHMTqP0z6JpbYFCX62+BU3atiCFPQG8D0u+q5tOtVXPJv6m+aC2yn3A414eo4+ANqcqu21xW&#10;8Ee/wp//uc13AAAA//8DAFBLAwQUAAYACAAAACEAhLCtIdkAAAAEAQAADwAAAGRycy9kb3ducmV2&#10;LnhtbEyPwU7DMBBE70j8g7VI3KhDVZUoxKmqSghxQTSFuxtvk4C9jmwnDX/PwoUeRzOaeVNuZmfF&#10;hCH2nhTcLzIQSI03PbUK3g9PdzmImDQZbT2hgm+MsKmur0pdGH+mPU51agWXUCy0gi6loZAyNh06&#10;HRd+QGLv5IPTiWVopQn6zOXOymWWraXTPfFCpwfcddh81aNTYF/C9NHu2m0cn/fr+vPttHw9TErd&#10;3szbRxAJ5/Qfhl98RoeKmY5+JBOFVcBHkoIV47OZ5w8rEMc/LatSXsJXPwAAAP//AwBQSwECLQAU&#10;AAYACAAAACEAtoM4kv4AAADhAQAAEwAAAAAAAAAAAAAAAAAAAAAAW0NvbnRlbnRfVHlwZXNdLnht&#10;bFBLAQItABQABgAIAAAAIQA4/SH/1gAAAJQBAAALAAAAAAAAAAAAAAAAAC8BAABfcmVscy8ucmVs&#10;c1BLAQItABQABgAIAAAAIQCygdX8uAEAALsDAAAOAAAAAAAAAAAAAAAAAC4CAABkcnMvZTJvRG9j&#10;LnhtbFBLAQItABQABgAIAAAAIQCEsK0h2QAAAAQBAAAPAAAAAAAAAAAAAAAAABIEAABkcnMvZG93&#10;bnJldi54bWxQSwUGAAAAAAQABADzAAAAGAUAAAAA&#10;" strokecolor="black [3200]" strokeweight=".5pt">
                <v:stroke joinstyle="miter"/>
                <w10:wrap anchorx="margin"/>
              </v:line>
            </w:pict>
          </mc:Fallback>
        </mc:AlternateContent>
      </w:r>
    </w:p>
    <w:p w14:paraId="360C61D8" w14:textId="77777777" w:rsidR="00E16581" w:rsidRDefault="00E16581" w:rsidP="00863E2F"/>
    <w:p w14:paraId="1412777C" w14:textId="788899CA" w:rsidR="001B2E9E" w:rsidRPr="002F5DF7" w:rsidRDefault="001B2E9E" w:rsidP="00863E2F">
      <w:pPr>
        <w:rPr>
          <w:rFonts w:asciiTheme="minorHAnsi" w:hAnsiTheme="minorHAnsi" w:cstheme="minorHAnsi"/>
          <w:b/>
          <w:sz w:val="24"/>
          <w:szCs w:val="24"/>
          <w:u w:val="single"/>
        </w:rPr>
      </w:pPr>
      <w:r w:rsidRPr="004941C2">
        <w:rPr>
          <w:rFonts w:asciiTheme="minorHAnsi" w:hAnsiTheme="minorHAnsi" w:cstheme="minorHAnsi"/>
          <w:b/>
          <w:sz w:val="24"/>
          <w:szCs w:val="24"/>
          <w:u w:val="single"/>
        </w:rPr>
        <w:t>A</w:t>
      </w:r>
      <w:r>
        <w:rPr>
          <w:rFonts w:asciiTheme="minorHAnsi" w:hAnsiTheme="minorHAnsi" w:cstheme="minorHAnsi"/>
          <w:b/>
          <w:sz w:val="24"/>
          <w:szCs w:val="24"/>
          <w:u w:val="single"/>
        </w:rPr>
        <w:t>ppendix 5</w:t>
      </w:r>
      <w:r w:rsidR="0021448E">
        <w:rPr>
          <w:rFonts w:asciiTheme="minorHAnsi" w:hAnsiTheme="minorHAnsi" w:cstheme="minorHAnsi"/>
          <w:b/>
          <w:sz w:val="24"/>
          <w:szCs w:val="24"/>
          <w:u w:val="single"/>
        </w:rPr>
        <w:t>.</w:t>
      </w:r>
      <w:r w:rsidRPr="004941C2">
        <w:rPr>
          <w:rFonts w:asciiTheme="minorHAnsi" w:hAnsiTheme="minorHAnsi" w:cstheme="minorHAnsi"/>
          <w:b/>
          <w:sz w:val="24"/>
          <w:szCs w:val="24"/>
          <w:u w:val="single"/>
        </w:rPr>
        <w:t xml:space="preserve"> </w:t>
      </w:r>
      <w:r w:rsidR="002F5DF7">
        <w:rPr>
          <w:rFonts w:asciiTheme="minorHAnsi" w:hAnsiTheme="minorHAnsi" w:cstheme="minorHAnsi"/>
          <w:b/>
          <w:sz w:val="24"/>
          <w:szCs w:val="24"/>
          <w:u w:val="single"/>
        </w:rPr>
        <w:t>A</w:t>
      </w:r>
      <w:r>
        <w:rPr>
          <w:rFonts w:asciiTheme="minorHAnsi" w:hAnsiTheme="minorHAnsi" w:cstheme="minorHAnsi"/>
          <w:b/>
          <w:sz w:val="24"/>
          <w:szCs w:val="24"/>
          <w:u w:val="single"/>
        </w:rPr>
        <w:t>nalysis</w:t>
      </w:r>
      <w:r w:rsidR="0098085F">
        <w:rPr>
          <w:rFonts w:asciiTheme="minorHAnsi" w:hAnsiTheme="minorHAnsi" w:cstheme="minorHAnsi"/>
          <w:b/>
          <w:sz w:val="24"/>
          <w:szCs w:val="24"/>
          <w:u w:val="single"/>
        </w:rPr>
        <w:t xml:space="preserve"> of hip &amp; wrist fractures, analysis</w:t>
      </w:r>
      <w:r>
        <w:rPr>
          <w:rFonts w:asciiTheme="minorHAnsi" w:hAnsiTheme="minorHAnsi" w:cstheme="minorHAnsi"/>
          <w:b/>
          <w:sz w:val="24"/>
          <w:szCs w:val="24"/>
          <w:u w:val="single"/>
        </w:rPr>
        <w:t xml:space="preserve"> of secondary </w:t>
      </w:r>
      <w:r w:rsidR="0021448E">
        <w:rPr>
          <w:rFonts w:asciiTheme="minorHAnsi" w:hAnsiTheme="minorHAnsi" w:cstheme="minorHAnsi"/>
          <w:b/>
          <w:sz w:val="24"/>
          <w:szCs w:val="24"/>
          <w:u w:val="single"/>
        </w:rPr>
        <w:t xml:space="preserve">outcomes, </w:t>
      </w:r>
      <w:r w:rsidR="008C404A">
        <w:rPr>
          <w:rFonts w:asciiTheme="minorHAnsi" w:hAnsiTheme="minorHAnsi" w:cstheme="minorHAnsi"/>
          <w:b/>
          <w:sz w:val="24"/>
          <w:szCs w:val="24"/>
          <w:u w:val="single"/>
        </w:rPr>
        <w:t>sensitivity analyse</w:t>
      </w:r>
      <w:r w:rsidR="002F5DF7">
        <w:rPr>
          <w:rFonts w:asciiTheme="minorHAnsi" w:hAnsiTheme="minorHAnsi" w:cstheme="minorHAnsi"/>
          <w:b/>
          <w:sz w:val="24"/>
          <w:szCs w:val="24"/>
          <w:u w:val="single"/>
        </w:rPr>
        <w:t xml:space="preserve">s </w:t>
      </w:r>
      <w:r w:rsidR="0021448E">
        <w:rPr>
          <w:rFonts w:asciiTheme="minorHAnsi" w:hAnsiTheme="minorHAnsi" w:cstheme="minorHAnsi"/>
          <w:b/>
          <w:sz w:val="24"/>
          <w:szCs w:val="24"/>
          <w:u w:val="single"/>
        </w:rPr>
        <w:t>and meta</w:t>
      </w:r>
      <w:r w:rsidR="008C404A">
        <w:rPr>
          <w:rFonts w:asciiTheme="minorHAnsi" w:hAnsiTheme="minorHAnsi" w:cstheme="minorHAnsi"/>
          <w:b/>
          <w:sz w:val="24"/>
          <w:szCs w:val="24"/>
          <w:u w:val="single"/>
        </w:rPr>
        <w:t>-regressions</w:t>
      </w:r>
    </w:p>
    <w:p w14:paraId="237E859F" w14:textId="77777777" w:rsidR="00DF5CF9" w:rsidRPr="0080434D" w:rsidRDefault="00FE5553" w:rsidP="003A08B6">
      <w:pPr>
        <w:rPr>
          <w:rFonts w:asciiTheme="minorHAnsi" w:hAnsiTheme="minorHAnsi" w:cstheme="minorHAnsi"/>
          <w:b/>
          <w:szCs w:val="20"/>
        </w:rPr>
      </w:pPr>
      <w:r w:rsidRPr="0080434D">
        <w:rPr>
          <w:rFonts w:asciiTheme="minorHAnsi" w:hAnsiTheme="minorHAnsi" w:cstheme="minorHAnsi"/>
          <w:b/>
          <w:szCs w:val="20"/>
        </w:rPr>
        <w:t>Table</w:t>
      </w:r>
      <w:r w:rsidR="00896FDE">
        <w:rPr>
          <w:rFonts w:asciiTheme="minorHAnsi" w:hAnsiTheme="minorHAnsi" w:cstheme="minorHAnsi"/>
          <w:b/>
          <w:szCs w:val="20"/>
        </w:rPr>
        <w:t xml:space="preserve"> 19</w:t>
      </w:r>
      <w:r w:rsidR="00E33A7A" w:rsidRPr="0080434D">
        <w:rPr>
          <w:rFonts w:asciiTheme="minorHAnsi" w:hAnsiTheme="minorHAnsi" w:cstheme="minorHAnsi"/>
          <w:b/>
          <w:szCs w:val="20"/>
        </w:rPr>
        <w:t>.</w:t>
      </w:r>
      <w:r w:rsidR="003A08B6" w:rsidRPr="003A08B6">
        <w:t xml:space="preserve"> </w:t>
      </w:r>
      <w:r w:rsidR="00757E76" w:rsidRPr="00757E76">
        <w:rPr>
          <w:rFonts w:asciiTheme="minorHAnsi" w:hAnsiTheme="minorHAnsi" w:cstheme="minorHAnsi"/>
          <w:b/>
          <w:szCs w:val="20"/>
        </w:rPr>
        <w:t>Analysis of secondary outcomes.</w:t>
      </w:r>
      <w:r w:rsidR="00757E76">
        <w:t xml:space="preserve"> </w:t>
      </w:r>
      <w:r w:rsidR="003A08B6">
        <w:rPr>
          <w:rFonts w:asciiTheme="minorHAnsi" w:hAnsiTheme="minorHAnsi" w:cstheme="minorHAnsi"/>
          <w:b/>
          <w:szCs w:val="20"/>
        </w:rPr>
        <w:t>P</w:t>
      </w:r>
      <w:r w:rsidR="001C7A08">
        <w:rPr>
          <w:rFonts w:asciiTheme="minorHAnsi" w:hAnsiTheme="minorHAnsi" w:cstheme="minorHAnsi"/>
          <w:b/>
          <w:szCs w:val="20"/>
        </w:rPr>
        <w:t>osterior median hazard ratios (95% CrI)</w:t>
      </w:r>
      <w:r w:rsidR="00F10CA1">
        <w:rPr>
          <w:rFonts w:asciiTheme="minorHAnsi" w:hAnsiTheme="minorHAnsi" w:cstheme="minorHAnsi"/>
          <w:b/>
          <w:szCs w:val="20"/>
        </w:rPr>
        <w:t xml:space="preserve"> </w:t>
      </w:r>
      <w:r w:rsidR="00F10CA1" w:rsidRPr="0080434D">
        <w:rPr>
          <w:rFonts w:asciiTheme="minorHAnsi" w:hAnsiTheme="minorHAnsi" w:cstheme="minorHAnsi"/>
          <w:b/>
          <w:szCs w:val="20"/>
        </w:rPr>
        <w:t>for</w:t>
      </w:r>
      <w:r w:rsidRPr="0080434D">
        <w:rPr>
          <w:rFonts w:asciiTheme="minorHAnsi" w:hAnsiTheme="minorHAnsi" w:cstheme="minorHAnsi"/>
          <w:b/>
          <w:szCs w:val="20"/>
        </w:rPr>
        <w:t xml:space="preserve"> </w:t>
      </w:r>
      <w:r w:rsidR="003A08B6">
        <w:rPr>
          <w:rFonts w:asciiTheme="minorHAnsi" w:hAnsiTheme="minorHAnsi" w:cstheme="minorHAnsi"/>
          <w:b/>
          <w:szCs w:val="20"/>
        </w:rPr>
        <w:t xml:space="preserve">the treatment effects of bisphosphonates relative to placebo, </w:t>
      </w:r>
      <w:r w:rsidR="003A08B6" w:rsidRPr="003A08B6">
        <w:rPr>
          <w:rFonts w:asciiTheme="minorHAnsi" w:hAnsiTheme="minorHAnsi" w:cstheme="minorHAnsi"/>
          <w:b/>
          <w:szCs w:val="20"/>
        </w:rPr>
        <w:t xml:space="preserve">heterogeneity parameter </w:t>
      </w:r>
      <w:r w:rsidR="003A08B6" w:rsidRPr="003A08B6">
        <w:rPr>
          <w:rFonts w:asciiTheme="minorHAnsi" w:hAnsiTheme="minorHAnsi" w:cstheme="minorHAnsi"/>
          <w:b/>
          <w:i/>
          <w:szCs w:val="20"/>
        </w:rPr>
        <w:t>σ</w:t>
      </w:r>
      <w:r w:rsidR="003A08B6">
        <w:rPr>
          <w:rFonts w:asciiTheme="minorHAnsi" w:hAnsiTheme="minorHAnsi" w:cstheme="minorHAnsi"/>
          <w:b/>
          <w:szCs w:val="20"/>
        </w:rPr>
        <w:t xml:space="preserve"> </w:t>
      </w:r>
      <w:r w:rsidR="003A08B6" w:rsidRPr="003A08B6">
        <w:rPr>
          <w:rFonts w:asciiTheme="minorHAnsi" w:hAnsiTheme="minorHAnsi" w:cstheme="minorHAnsi"/>
          <w:b/>
          <w:szCs w:val="20"/>
        </w:rPr>
        <w:t>and model fit statistics</w:t>
      </w:r>
    </w:p>
    <w:tbl>
      <w:tblPr>
        <w:tblStyle w:val="TableGrid"/>
        <w:tblW w:w="0" w:type="auto"/>
        <w:tblLook w:val="04A0" w:firstRow="1" w:lastRow="0" w:firstColumn="1" w:lastColumn="0" w:noHBand="0" w:noVBand="1"/>
      </w:tblPr>
      <w:tblGrid>
        <w:gridCol w:w="1073"/>
        <w:gridCol w:w="1687"/>
        <w:gridCol w:w="1677"/>
        <w:gridCol w:w="1675"/>
        <w:gridCol w:w="1374"/>
        <w:gridCol w:w="1530"/>
      </w:tblGrid>
      <w:tr w:rsidR="00D23138" w14:paraId="3CA3FB10" w14:textId="77777777" w:rsidTr="004C2737">
        <w:tc>
          <w:tcPr>
            <w:tcW w:w="1413" w:type="dxa"/>
          </w:tcPr>
          <w:p w14:paraId="47D8F9BB" w14:textId="77777777" w:rsidR="00D23138" w:rsidRDefault="00D23138" w:rsidP="00863E2F"/>
        </w:tc>
        <w:tc>
          <w:tcPr>
            <w:tcW w:w="2268" w:type="dxa"/>
          </w:tcPr>
          <w:p w14:paraId="69F15405" w14:textId="77777777" w:rsidR="00D23138" w:rsidRPr="00523E0B" w:rsidRDefault="00D23138" w:rsidP="007F19C5">
            <w:pPr>
              <w:jc w:val="center"/>
              <w:rPr>
                <w:rFonts w:asciiTheme="majorHAnsi" w:hAnsiTheme="majorHAnsi" w:cstheme="majorHAnsi"/>
                <w:b/>
              </w:rPr>
            </w:pPr>
            <w:r w:rsidRPr="00523E0B">
              <w:rPr>
                <w:rFonts w:asciiTheme="majorHAnsi" w:hAnsiTheme="majorHAnsi" w:cstheme="majorHAnsi"/>
                <w:b/>
              </w:rPr>
              <w:t>Mortality</w:t>
            </w:r>
            <w:r w:rsidR="008D0111">
              <w:rPr>
                <w:rFonts w:asciiTheme="majorHAnsi" w:hAnsiTheme="majorHAnsi" w:cstheme="majorHAnsi"/>
                <w:b/>
              </w:rPr>
              <w:t>*</w:t>
            </w:r>
          </w:p>
        </w:tc>
        <w:tc>
          <w:tcPr>
            <w:tcW w:w="2268" w:type="dxa"/>
          </w:tcPr>
          <w:p w14:paraId="6A3142E4" w14:textId="77777777" w:rsidR="00D23138" w:rsidRPr="00523E0B" w:rsidRDefault="00D23138" w:rsidP="007F19C5">
            <w:pPr>
              <w:jc w:val="center"/>
              <w:rPr>
                <w:rFonts w:asciiTheme="majorHAnsi" w:hAnsiTheme="majorHAnsi" w:cstheme="majorHAnsi"/>
                <w:b/>
              </w:rPr>
            </w:pPr>
            <w:r w:rsidRPr="00523E0B">
              <w:rPr>
                <w:rFonts w:asciiTheme="majorHAnsi" w:hAnsiTheme="majorHAnsi" w:cstheme="majorHAnsi"/>
                <w:b/>
              </w:rPr>
              <w:t>Hip fractures</w:t>
            </w:r>
            <w:r w:rsidR="00E56E6A">
              <w:rPr>
                <w:rFonts w:asciiTheme="majorHAnsi" w:hAnsiTheme="majorHAnsi" w:cstheme="majorHAnsi"/>
                <w:b/>
              </w:rPr>
              <w:t>*</w:t>
            </w:r>
          </w:p>
        </w:tc>
        <w:tc>
          <w:tcPr>
            <w:tcW w:w="2268" w:type="dxa"/>
          </w:tcPr>
          <w:p w14:paraId="7EE0276D" w14:textId="77777777" w:rsidR="00D23138" w:rsidRPr="00523E0B" w:rsidRDefault="00D23138" w:rsidP="007F19C5">
            <w:pPr>
              <w:jc w:val="center"/>
              <w:rPr>
                <w:rFonts w:asciiTheme="majorHAnsi" w:hAnsiTheme="majorHAnsi" w:cstheme="majorHAnsi"/>
                <w:b/>
              </w:rPr>
            </w:pPr>
            <w:r>
              <w:rPr>
                <w:rFonts w:asciiTheme="majorHAnsi" w:hAnsiTheme="majorHAnsi" w:cstheme="majorHAnsi"/>
                <w:b/>
              </w:rPr>
              <w:t>Adverse events (overall)</w:t>
            </w:r>
          </w:p>
        </w:tc>
        <w:tc>
          <w:tcPr>
            <w:tcW w:w="1984" w:type="dxa"/>
          </w:tcPr>
          <w:p w14:paraId="78557170" w14:textId="77777777" w:rsidR="00D23138" w:rsidRPr="00523E0B" w:rsidRDefault="00D23138" w:rsidP="007F19C5">
            <w:pPr>
              <w:jc w:val="center"/>
              <w:rPr>
                <w:rFonts w:asciiTheme="majorHAnsi" w:hAnsiTheme="majorHAnsi" w:cstheme="majorHAnsi"/>
                <w:b/>
              </w:rPr>
            </w:pPr>
          </w:p>
        </w:tc>
        <w:tc>
          <w:tcPr>
            <w:tcW w:w="1984" w:type="dxa"/>
          </w:tcPr>
          <w:p w14:paraId="00EDC4CF" w14:textId="77777777" w:rsidR="00D23138" w:rsidRPr="00523E0B" w:rsidRDefault="00D23138" w:rsidP="007F19C5">
            <w:pPr>
              <w:jc w:val="center"/>
              <w:rPr>
                <w:rFonts w:asciiTheme="majorHAnsi" w:hAnsiTheme="majorHAnsi" w:cstheme="majorHAnsi"/>
                <w:b/>
              </w:rPr>
            </w:pPr>
            <w:r>
              <w:rPr>
                <w:rFonts w:asciiTheme="majorHAnsi" w:hAnsiTheme="majorHAnsi" w:cstheme="majorHAnsi"/>
                <w:b/>
              </w:rPr>
              <w:t>Wrist fractures</w:t>
            </w:r>
            <w:r w:rsidR="00E56E6A">
              <w:rPr>
                <w:rFonts w:asciiTheme="majorHAnsi" w:hAnsiTheme="majorHAnsi" w:cstheme="majorHAnsi"/>
                <w:b/>
              </w:rPr>
              <w:t>*</w:t>
            </w:r>
          </w:p>
        </w:tc>
      </w:tr>
      <w:tr w:rsidR="00D23138" w14:paraId="130D5742" w14:textId="77777777" w:rsidTr="004C2737">
        <w:tc>
          <w:tcPr>
            <w:tcW w:w="1413" w:type="dxa"/>
          </w:tcPr>
          <w:p w14:paraId="79E361B0" w14:textId="77777777" w:rsidR="00D23138" w:rsidRPr="00010D82" w:rsidRDefault="00D23138" w:rsidP="004C2737">
            <w:pPr>
              <w:jc w:val="center"/>
              <w:rPr>
                <w:rFonts w:asciiTheme="majorHAnsi" w:hAnsiTheme="majorHAnsi" w:cstheme="majorHAnsi"/>
                <w:i/>
              </w:rPr>
            </w:pPr>
            <w:r w:rsidRPr="00010D82">
              <w:rPr>
                <w:rFonts w:asciiTheme="majorHAnsi" w:hAnsiTheme="majorHAnsi" w:cstheme="majorHAnsi"/>
                <w:i/>
              </w:rPr>
              <w:t>PLB - RIS</w:t>
            </w:r>
          </w:p>
        </w:tc>
        <w:tc>
          <w:tcPr>
            <w:tcW w:w="2268" w:type="dxa"/>
          </w:tcPr>
          <w:p w14:paraId="2327902E" w14:textId="1F410672" w:rsidR="00D23138" w:rsidRPr="004C2737" w:rsidRDefault="00967A65" w:rsidP="00844F98">
            <w:pPr>
              <w:jc w:val="center"/>
              <w:rPr>
                <w:rFonts w:asciiTheme="minorHAnsi" w:hAnsiTheme="minorHAnsi" w:cstheme="minorHAnsi"/>
              </w:rPr>
            </w:pPr>
            <w:r>
              <w:rPr>
                <w:rFonts w:asciiTheme="minorHAnsi" w:hAnsiTheme="minorHAnsi" w:cstheme="minorHAnsi"/>
              </w:rPr>
              <w:t>.8(.36, 1.28</w:t>
            </w:r>
            <w:r w:rsidR="00D23138" w:rsidRPr="004C2737">
              <w:rPr>
                <w:rFonts w:asciiTheme="minorHAnsi" w:hAnsiTheme="minorHAnsi" w:cstheme="minorHAnsi"/>
              </w:rPr>
              <w:t>)</w:t>
            </w:r>
          </w:p>
        </w:tc>
        <w:tc>
          <w:tcPr>
            <w:tcW w:w="2268" w:type="dxa"/>
          </w:tcPr>
          <w:p w14:paraId="3FD2F646" w14:textId="77777777" w:rsidR="00D23138" w:rsidRPr="004C2737" w:rsidRDefault="00625FAF" w:rsidP="00844F98">
            <w:pPr>
              <w:jc w:val="center"/>
              <w:rPr>
                <w:rFonts w:asciiTheme="minorHAnsi" w:hAnsiTheme="minorHAnsi" w:cstheme="minorHAnsi"/>
              </w:rPr>
            </w:pPr>
            <w:r>
              <w:rPr>
                <w:rFonts w:asciiTheme="minorHAnsi" w:hAnsiTheme="minorHAnsi" w:cstheme="minorHAnsi"/>
              </w:rPr>
              <w:t>.67(.5, .97)</w:t>
            </w:r>
          </w:p>
        </w:tc>
        <w:tc>
          <w:tcPr>
            <w:tcW w:w="2268" w:type="dxa"/>
          </w:tcPr>
          <w:p w14:paraId="1B3EB2CC" w14:textId="77777777" w:rsidR="00D23138" w:rsidRPr="004C2737" w:rsidRDefault="00D23138" w:rsidP="00D23138">
            <w:pPr>
              <w:jc w:val="center"/>
              <w:rPr>
                <w:rFonts w:asciiTheme="minorHAnsi" w:hAnsiTheme="minorHAnsi" w:cstheme="minorHAnsi"/>
              </w:rPr>
            </w:pPr>
            <w:r w:rsidRPr="004C2737">
              <w:rPr>
                <w:rFonts w:asciiTheme="minorHAnsi" w:hAnsiTheme="minorHAnsi" w:cstheme="minorHAnsi"/>
              </w:rPr>
              <w:t>1.03(.8, 1.31)</w:t>
            </w:r>
          </w:p>
        </w:tc>
        <w:tc>
          <w:tcPr>
            <w:tcW w:w="1984" w:type="dxa"/>
          </w:tcPr>
          <w:p w14:paraId="4F5E0E01" w14:textId="77777777" w:rsidR="00D23138" w:rsidRPr="000130AA" w:rsidRDefault="004C2737" w:rsidP="004C2737">
            <w:pPr>
              <w:jc w:val="center"/>
              <w:rPr>
                <w:rFonts w:asciiTheme="minorHAnsi" w:hAnsiTheme="minorHAnsi" w:cstheme="minorHAnsi"/>
                <w:i/>
              </w:rPr>
            </w:pPr>
            <w:r w:rsidRPr="000130AA">
              <w:rPr>
                <w:rFonts w:asciiTheme="minorHAnsi" w:hAnsiTheme="minorHAnsi" w:cstheme="minorHAnsi"/>
                <w:i/>
              </w:rPr>
              <w:t>PLB - RIS</w:t>
            </w:r>
          </w:p>
        </w:tc>
        <w:tc>
          <w:tcPr>
            <w:tcW w:w="1984" w:type="dxa"/>
          </w:tcPr>
          <w:p w14:paraId="664C2AA8" w14:textId="77777777" w:rsidR="00D23138" w:rsidRPr="004C2737" w:rsidRDefault="004C2737" w:rsidP="004C2737">
            <w:pPr>
              <w:jc w:val="center"/>
              <w:rPr>
                <w:rFonts w:asciiTheme="minorHAnsi" w:hAnsiTheme="minorHAnsi" w:cstheme="minorHAnsi"/>
              </w:rPr>
            </w:pPr>
            <w:r w:rsidRPr="004C2737">
              <w:rPr>
                <w:rFonts w:asciiTheme="minorHAnsi" w:hAnsiTheme="minorHAnsi" w:cstheme="minorHAnsi"/>
              </w:rPr>
              <w:t>.64(.34, 1.1)</w:t>
            </w:r>
          </w:p>
        </w:tc>
      </w:tr>
      <w:tr w:rsidR="00D23138" w14:paraId="27AA8B55" w14:textId="77777777" w:rsidTr="004C2737">
        <w:tc>
          <w:tcPr>
            <w:tcW w:w="1413" w:type="dxa"/>
          </w:tcPr>
          <w:p w14:paraId="01D94BDB" w14:textId="77777777" w:rsidR="00D23138" w:rsidRPr="00010D82" w:rsidRDefault="00D23138" w:rsidP="004C2737">
            <w:pPr>
              <w:jc w:val="center"/>
              <w:rPr>
                <w:rFonts w:asciiTheme="majorHAnsi" w:hAnsiTheme="majorHAnsi" w:cstheme="majorHAnsi"/>
                <w:i/>
              </w:rPr>
            </w:pPr>
            <w:r w:rsidRPr="00010D82">
              <w:rPr>
                <w:rFonts w:asciiTheme="majorHAnsi" w:hAnsiTheme="majorHAnsi" w:cstheme="majorHAnsi"/>
                <w:i/>
              </w:rPr>
              <w:t>PLB - ALN</w:t>
            </w:r>
          </w:p>
        </w:tc>
        <w:tc>
          <w:tcPr>
            <w:tcW w:w="2268" w:type="dxa"/>
          </w:tcPr>
          <w:p w14:paraId="083FD1FA" w14:textId="3D184DFD" w:rsidR="00D23138" w:rsidRPr="004C2737" w:rsidRDefault="00967A65" w:rsidP="00844F98">
            <w:pPr>
              <w:jc w:val="center"/>
              <w:rPr>
                <w:rFonts w:asciiTheme="minorHAnsi" w:hAnsiTheme="minorHAnsi" w:cstheme="minorHAnsi"/>
              </w:rPr>
            </w:pPr>
            <w:r>
              <w:rPr>
                <w:rFonts w:asciiTheme="minorHAnsi" w:hAnsiTheme="minorHAnsi" w:cstheme="minorHAnsi"/>
              </w:rPr>
              <w:t>.89(.62, 1.31</w:t>
            </w:r>
            <w:r w:rsidR="00D23138" w:rsidRPr="004C2737">
              <w:rPr>
                <w:rFonts w:asciiTheme="minorHAnsi" w:hAnsiTheme="minorHAnsi" w:cstheme="minorHAnsi"/>
              </w:rPr>
              <w:t>)</w:t>
            </w:r>
          </w:p>
        </w:tc>
        <w:tc>
          <w:tcPr>
            <w:tcW w:w="2268" w:type="dxa"/>
          </w:tcPr>
          <w:p w14:paraId="136706E4" w14:textId="77777777" w:rsidR="00D23138" w:rsidRPr="004C2737" w:rsidRDefault="00625FAF" w:rsidP="00844F98">
            <w:pPr>
              <w:jc w:val="center"/>
              <w:rPr>
                <w:rFonts w:asciiTheme="minorHAnsi" w:hAnsiTheme="minorHAnsi" w:cstheme="minorHAnsi"/>
              </w:rPr>
            </w:pPr>
            <w:r>
              <w:rPr>
                <w:rFonts w:asciiTheme="minorHAnsi" w:hAnsiTheme="minorHAnsi" w:cstheme="minorHAnsi"/>
              </w:rPr>
              <w:t>.6166(.4, .86)</w:t>
            </w:r>
          </w:p>
        </w:tc>
        <w:tc>
          <w:tcPr>
            <w:tcW w:w="2268" w:type="dxa"/>
          </w:tcPr>
          <w:p w14:paraId="72802398" w14:textId="77777777" w:rsidR="00D23138" w:rsidRPr="004C2737" w:rsidRDefault="00D23138" w:rsidP="00D23138">
            <w:pPr>
              <w:jc w:val="center"/>
              <w:rPr>
                <w:rFonts w:asciiTheme="minorHAnsi" w:hAnsiTheme="minorHAnsi" w:cstheme="minorHAnsi"/>
              </w:rPr>
            </w:pPr>
            <w:r w:rsidRPr="004C2737">
              <w:rPr>
                <w:rFonts w:asciiTheme="minorHAnsi" w:hAnsiTheme="minorHAnsi" w:cstheme="minorHAnsi"/>
              </w:rPr>
              <w:t>1.004(.79, 1.26)</w:t>
            </w:r>
          </w:p>
        </w:tc>
        <w:tc>
          <w:tcPr>
            <w:tcW w:w="1984" w:type="dxa"/>
          </w:tcPr>
          <w:p w14:paraId="38E279D0" w14:textId="77777777" w:rsidR="00D23138" w:rsidRPr="000130AA" w:rsidRDefault="004C2737" w:rsidP="004C2737">
            <w:pPr>
              <w:jc w:val="center"/>
              <w:rPr>
                <w:rFonts w:asciiTheme="minorHAnsi" w:hAnsiTheme="minorHAnsi" w:cstheme="minorHAnsi"/>
                <w:i/>
              </w:rPr>
            </w:pPr>
            <w:r w:rsidRPr="000130AA">
              <w:rPr>
                <w:rFonts w:asciiTheme="minorHAnsi" w:hAnsiTheme="minorHAnsi" w:cstheme="minorHAnsi"/>
                <w:i/>
              </w:rPr>
              <w:t>PLB - ALN</w:t>
            </w:r>
          </w:p>
        </w:tc>
        <w:tc>
          <w:tcPr>
            <w:tcW w:w="1984" w:type="dxa"/>
          </w:tcPr>
          <w:p w14:paraId="6367FEE5" w14:textId="77777777" w:rsidR="00D23138" w:rsidRPr="004C2737" w:rsidRDefault="004C2737" w:rsidP="004C2737">
            <w:pPr>
              <w:jc w:val="center"/>
              <w:rPr>
                <w:rFonts w:asciiTheme="minorHAnsi" w:hAnsiTheme="minorHAnsi" w:cstheme="minorHAnsi"/>
              </w:rPr>
            </w:pPr>
            <w:r w:rsidRPr="004C2737">
              <w:rPr>
                <w:rFonts w:asciiTheme="minorHAnsi" w:hAnsiTheme="minorHAnsi" w:cstheme="minorHAnsi"/>
              </w:rPr>
              <w:t>.79(.44, 1.27)</w:t>
            </w:r>
          </w:p>
        </w:tc>
      </w:tr>
      <w:tr w:rsidR="00D23138" w14:paraId="6D975346" w14:textId="77777777" w:rsidTr="004C2737">
        <w:tc>
          <w:tcPr>
            <w:tcW w:w="1413" w:type="dxa"/>
          </w:tcPr>
          <w:p w14:paraId="54B0042F" w14:textId="77777777" w:rsidR="00D23138" w:rsidRPr="00010D82" w:rsidRDefault="00D23138" w:rsidP="004C2737">
            <w:pPr>
              <w:jc w:val="center"/>
              <w:rPr>
                <w:rFonts w:asciiTheme="majorHAnsi" w:hAnsiTheme="majorHAnsi" w:cstheme="majorHAnsi"/>
                <w:i/>
              </w:rPr>
            </w:pPr>
            <w:r w:rsidRPr="00010D82">
              <w:rPr>
                <w:rFonts w:asciiTheme="majorHAnsi" w:hAnsiTheme="majorHAnsi" w:cstheme="majorHAnsi"/>
                <w:i/>
              </w:rPr>
              <w:t>PLB - ZOL</w:t>
            </w:r>
          </w:p>
        </w:tc>
        <w:tc>
          <w:tcPr>
            <w:tcW w:w="2268" w:type="dxa"/>
          </w:tcPr>
          <w:p w14:paraId="7F9D63C6" w14:textId="2BFE44A5" w:rsidR="00D23138" w:rsidRPr="004C2737" w:rsidRDefault="00967A65" w:rsidP="00844F98">
            <w:pPr>
              <w:jc w:val="center"/>
              <w:rPr>
                <w:rFonts w:asciiTheme="minorHAnsi" w:hAnsiTheme="minorHAnsi" w:cstheme="minorHAnsi"/>
              </w:rPr>
            </w:pPr>
            <w:r>
              <w:rPr>
                <w:rFonts w:asciiTheme="minorHAnsi" w:hAnsiTheme="minorHAnsi" w:cstheme="minorHAnsi"/>
              </w:rPr>
              <w:t>.85(.65, 1.09</w:t>
            </w:r>
            <w:r w:rsidR="00D23138" w:rsidRPr="004C2737">
              <w:rPr>
                <w:rFonts w:asciiTheme="minorHAnsi" w:hAnsiTheme="minorHAnsi" w:cstheme="minorHAnsi"/>
              </w:rPr>
              <w:t>)</w:t>
            </w:r>
          </w:p>
        </w:tc>
        <w:tc>
          <w:tcPr>
            <w:tcW w:w="2268" w:type="dxa"/>
          </w:tcPr>
          <w:p w14:paraId="5409A7ED" w14:textId="77777777" w:rsidR="00D23138" w:rsidRPr="004C2737" w:rsidRDefault="00625FAF" w:rsidP="00844F98">
            <w:pPr>
              <w:jc w:val="center"/>
              <w:rPr>
                <w:rFonts w:asciiTheme="minorHAnsi" w:hAnsiTheme="minorHAnsi" w:cstheme="minorHAnsi"/>
              </w:rPr>
            </w:pPr>
            <w:r>
              <w:rPr>
                <w:rFonts w:asciiTheme="minorHAnsi" w:hAnsiTheme="minorHAnsi" w:cstheme="minorHAnsi"/>
              </w:rPr>
              <w:t>.6162(.47, .79</w:t>
            </w:r>
            <w:r w:rsidR="00D23138" w:rsidRPr="004C2737">
              <w:rPr>
                <w:rFonts w:asciiTheme="minorHAnsi" w:hAnsiTheme="minorHAnsi" w:cstheme="minorHAnsi"/>
              </w:rPr>
              <w:t>)</w:t>
            </w:r>
          </w:p>
        </w:tc>
        <w:tc>
          <w:tcPr>
            <w:tcW w:w="2268" w:type="dxa"/>
          </w:tcPr>
          <w:p w14:paraId="117C18D3" w14:textId="77777777" w:rsidR="00D23138" w:rsidRPr="004C2737" w:rsidRDefault="00D23138" w:rsidP="00D23138">
            <w:pPr>
              <w:jc w:val="center"/>
              <w:rPr>
                <w:rFonts w:asciiTheme="minorHAnsi" w:hAnsiTheme="minorHAnsi" w:cstheme="minorHAnsi"/>
              </w:rPr>
            </w:pPr>
            <w:r w:rsidRPr="004C2737">
              <w:rPr>
                <w:rFonts w:asciiTheme="minorHAnsi" w:hAnsiTheme="minorHAnsi" w:cstheme="minorHAnsi"/>
              </w:rPr>
              <w:t>1.52(1.19, 1.96)</w:t>
            </w:r>
          </w:p>
        </w:tc>
        <w:tc>
          <w:tcPr>
            <w:tcW w:w="1984" w:type="dxa"/>
          </w:tcPr>
          <w:p w14:paraId="60D11571" w14:textId="77777777" w:rsidR="00D23138" w:rsidRPr="000130AA" w:rsidRDefault="004C2737" w:rsidP="004C2737">
            <w:pPr>
              <w:jc w:val="center"/>
              <w:rPr>
                <w:rFonts w:asciiTheme="minorHAnsi" w:hAnsiTheme="minorHAnsi" w:cstheme="minorHAnsi"/>
                <w:i/>
              </w:rPr>
            </w:pPr>
            <w:r w:rsidRPr="000130AA">
              <w:rPr>
                <w:rFonts w:asciiTheme="minorHAnsi" w:hAnsiTheme="minorHAnsi" w:cstheme="minorHAnsi"/>
                <w:i/>
              </w:rPr>
              <w:t>PLB - IBNor</w:t>
            </w:r>
          </w:p>
        </w:tc>
        <w:tc>
          <w:tcPr>
            <w:tcW w:w="1984" w:type="dxa"/>
          </w:tcPr>
          <w:p w14:paraId="50307222" w14:textId="77777777" w:rsidR="00D23138" w:rsidRPr="004C2737" w:rsidRDefault="004C2737" w:rsidP="004C2737">
            <w:pPr>
              <w:jc w:val="center"/>
              <w:rPr>
                <w:rFonts w:asciiTheme="minorHAnsi" w:hAnsiTheme="minorHAnsi" w:cstheme="minorHAnsi"/>
              </w:rPr>
            </w:pPr>
            <w:r w:rsidRPr="004C2737">
              <w:rPr>
                <w:rFonts w:asciiTheme="minorHAnsi" w:hAnsiTheme="minorHAnsi" w:cstheme="minorHAnsi"/>
              </w:rPr>
              <w:t>.61(.17, 1.42)</w:t>
            </w:r>
          </w:p>
        </w:tc>
      </w:tr>
      <w:tr w:rsidR="00D23138" w14:paraId="50B1275F" w14:textId="77777777" w:rsidTr="004C2737">
        <w:tc>
          <w:tcPr>
            <w:tcW w:w="1413" w:type="dxa"/>
          </w:tcPr>
          <w:p w14:paraId="616284DC" w14:textId="77777777" w:rsidR="00D23138" w:rsidRPr="00010D82" w:rsidRDefault="00D23138" w:rsidP="004C2737">
            <w:pPr>
              <w:jc w:val="center"/>
              <w:rPr>
                <w:rFonts w:asciiTheme="majorHAnsi" w:hAnsiTheme="majorHAnsi" w:cstheme="majorHAnsi"/>
                <w:i/>
              </w:rPr>
            </w:pPr>
            <w:r w:rsidRPr="00010D82">
              <w:rPr>
                <w:rFonts w:asciiTheme="majorHAnsi" w:hAnsiTheme="majorHAnsi" w:cstheme="majorHAnsi"/>
                <w:i/>
              </w:rPr>
              <w:t>PLB – IBNor</w:t>
            </w:r>
          </w:p>
        </w:tc>
        <w:tc>
          <w:tcPr>
            <w:tcW w:w="2268" w:type="dxa"/>
          </w:tcPr>
          <w:p w14:paraId="1B8FE36F" w14:textId="6B1E7157" w:rsidR="00D23138" w:rsidRPr="004C2737" w:rsidRDefault="00967A65" w:rsidP="00844F98">
            <w:pPr>
              <w:jc w:val="center"/>
              <w:rPr>
                <w:rFonts w:asciiTheme="minorHAnsi" w:hAnsiTheme="minorHAnsi" w:cstheme="minorHAnsi"/>
              </w:rPr>
            </w:pPr>
            <w:r>
              <w:rPr>
                <w:rFonts w:asciiTheme="minorHAnsi" w:hAnsiTheme="minorHAnsi" w:cstheme="minorHAnsi"/>
              </w:rPr>
              <w:t>.87(.47, 1.79</w:t>
            </w:r>
            <w:r w:rsidR="00D23138" w:rsidRPr="004C2737">
              <w:rPr>
                <w:rFonts w:asciiTheme="minorHAnsi" w:hAnsiTheme="minorHAnsi" w:cstheme="minorHAnsi"/>
              </w:rPr>
              <w:t>)</w:t>
            </w:r>
          </w:p>
        </w:tc>
        <w:tc>
          <w:tcPr>
            <w:tcW w:w="2268" w:type="dxa"/>
          </w:tcPr>
          <w:p w14:paraId="7A14E84C" w14:textId="77777777" w:rsidR="00D23138" w:rsidRPr="004C2737" w:rsidRDefault="00625FAF" w:rsidP="00844F98">
            <w:pPr>
              <w:jc w:val="center"/>
              <w:rPr>
                <w:rFonts w:asciiTheme="minorHAnsi" w:hAnsiTheme="minorHAnsi" w:cstheme="minorHAnsi"/>
              </w:rPr>
            </w:pPr>
            <w:r>
              <w:rPr>
                <w:rFonts w:asciiTheme="minorHAnsi" w:hAnsiTheme="minorHAnsi" w:cstheme="minorHAnsi"/>
              </w:rPr>
              <w:t>.64(.27, 2.56</w:t>
            </w:r>
            <w:r w:rsidR="00D23138" w:rsidRPr="004C2737">
              <w:rPr>
                <w:rFonts w:asciiTheme="minorHAnsi" w:hAnsiTheme="minorHAnsi" w:cstheme="minorHAnsi"/>
              </w:rPr>
              <w:t>)</w:t>
            </w:r>
          </w:p>
        </w:tc>
        <w:tc>
          <w:tcPr>
            <w:tcW w:w="2268" w:type="dxa"/>
          </w:tcPr>
          <w:p w14:paraId="0F2096AF" w14:textId="77777777" w:rsidR="00D23138" w:rsidRPr="004C2737" w:rsidRDefault="00D23138" w:rsidP="00D23138">
            <w:pPr>
              <w:jc w:val="center"/>
              <w:rPr>
                <w:rFonts w:asciiTheme="minorHAnsi" w:hAnsiTheme="minorHAnsi" w:cstheme="minorHAnsi"/>
              </w:rPr>
            </w:pPr>
            <w:r w:rsidRPr="004C2737">
              <w:rPr>
                <w:rFonts w:asciiTheme="minorHAnsi" w:hAnsiTheme="minorHAnsi" w:cstheme="minorHAnsi"/>
              </w:rPr>
              <w:t>1.11(.77, 1.59)</w:t>
            </w:r>
          </w:p>
        </w:tc>
        <w:tc>
          <w:tcPr>
            <w:tcW w:w="1984" w:type="dxa"/>
          </w:tcPr>
          <w:p w14:paraId="704180C7" w14:textId="77777777" w:rsidR="00D23138" w:rsidRPr="000130AA" w:rsidRDefault="004C2737" w:rsidP="004C2737">
            <w:pPr>
              <w:jc w:val="center"/>
              <w:rPr>
                <w:rFonts w:asciiTheme="minorHAnsi" w:hAnsiTheme="minorHAnsi" w:cstheme="minorHAnsi"/>
                <w:i/>
              </w:rPr>
            </w:pPr>
            <w:r w:rsidRPr="000130AA">
              <w:rPr>
                <w:rFonts w:asciiTheme="minorHAnsi" w:hAnsiTheme="minorHAnsi" w:cstheme="minorHAnsi"/>
                <w:i/>
              </w:rPr>
              <w:t>PLB - ZOL</w:t>
            </w:r>
          </w:p>
        </w:tc>
        <w:tc>
          <w:tcPr>
            <w:tcW w:w="1984" w:type="dxa"/>
          </w:tcPr>
          <w:p w14:paraId="1BF63DE4" w14:textId="77777777" w:rsidR="00D23138" w:rsidRPr="004C2737" w:rsidRDefault="004C2737" w:rsidP="004C2737">
            <w:pPr>
              <w:jc w:val="center"/>
              <w:rPr>
                <w:rFonts w:asciiTheme="minorHAnsi" w:hAnsiTheme="minorHAnsi" w:cstheme="minorHAnsi"/>
              </w:rPr>
            </w:pPr>
            <w:r w:rsidRPr="004C2737">
              <w:rPr>
                <w:rFonts w:asciiTheme="minorHAnsi" w:hAnsiTheme="minorHAnsi" w:cstheme="minorHAnsi"/>
              </w:rPr>
              <w:t>.54(.04, 1.36)</w:t>
            </w:r>
          </w:p>
        </w:tc>
      </w:tr>
      <w:tr w:rsidR="004C2737" w14:paraId="3CEBF3E5" w14:textId="77777777" w:rsidTr="004C2737">
        <w:tc>
          <w:tcPr>
            <w:tcW w:w="1413" w:type="dxa"/>
          </w:tcPr>
          <w:p w14:paraId="374055A8" w14:textId="77777777" w:rsidR="004C2737" w:rsidRPr="00967A65" w:rsidRDefault="004C2737" w:rsidP="004C2737">
            <w:pPr>
              <w:jc w:val="center"/>
              <w:rPr>
                <w:rFonts w:asciiTheme="majorHAnsi" w:hAnsiTheme="majorHAnsi" w:cstheme="majorHAnsi"/>
                <w:i/>
              </w:rPr>
            </w:pPr>
            <w:r w:rsidRPr="00010D82">
              <w:rPr>
                <w:rFonts w:asciiTheme="majorHAnsi" w:hAnsiTheme="majorHAnsi" w:cstheme="majorHAnsi"/>
                <w:i/>
                <w:lang w:val="el-GR"/>
              </w:rPr>
              <w:t>σ</w:t>
            </w:r>
          </w:p>
        </w:tc>
        <w:tc>
          <w:tcPr>
            <w:tcW w:w="2268" w:type="dxa"/>
          </w:tcPr>
          <w:p w14:paraId="3A22E852" w14:textId="77777777" w:rsidR="004C2737" w:rsidRPr="004C2737" w:rsidRDefault="00095995" w:rsidP="004C2737">
            <w:pPr>
              <w:jc w:val="center"/>
              <w:rPr>
                <w:rFonts w:asciiTheme="minorHAnsi" w:hAnsiTheme="minorHAnsi" w:cstheme="minorHAnsi"/>
              </w:rPr>
            </w:pPr>
            <w:r>
              <w:rPr>
                <w:rFonts w:asciiTheme="minorHAnsi" w:hAnsiTheme="minorHAnsi" w:cstheme="minorHAnsi"/>
              </w:rPr>
              <w:t>.19</w:t>
            </w:r>
          </w:p>
        </w:tc>
        <w:tc>
          <w:tcPr>
            <w:tcW w:w="2268" w:type="dxa"/>
          </w:tcPr>
          <w:p w14:paraId="683766E8" w14:textId="77777777" w:rsidR="004C2737" w:rsidRPr="004C2737" w:rsidRDefault="0054577D" w:rsidP="004C2737">
            <w:pPr>
              <w:jc w:val="center"/>
              <w:rPr>
                <w:rFonts w:asciiTheme="minorHAnsi" w:hAnsiTheme="minorHAnsi" w:cstheme="minorHAnsi"/>
              </w:rPr>
            </w:pPr>
            <w:r>
              <w:rPr>
                <w:rFonts w:asciiTheme="minorHAnsi" w:hAnsiTheme="minorHAnsi" w:cstheme="minorHAnsi"/>
              </w:rPr>
              <w:t>.1</w:t>
            </w:r>
          </w:p>
        </w:tc>
        <w:tc>
          <w:tcPr>
            <w:tcW w:w="2268" w:type="dxa"/>
          </w:tcPr>
          <w:p w14:paraId="3073B94F" w14:textId="77777777" w:rsidR="004C2737" w:rsidRPr="004C2737" w:rsidRDefault="004C2737" w:rsidP="004C2737">
            <w:pPr>
              <w:jc w:val="center"/>
              <w:rPr>
                <w:rFonts w:asciiTheme="minorHAnsi" w:hAnsiTheme="minorHAnsi" w:cstheme="minorHAnsi"/>
              </w:rPr>
            </w:pPr>
            <w:r w:rsidRPr="004C2737">
              <w:rPr>
                <w:rFonts w:asciiTheme="minorHAnsi" w:hAnsiTheme="minorHAnsi" w:cstheme="minorHAnsi"/>
              </w:rPr>
              <w:t>.38</w:t>
            </w:r>
          </w:p>
        </w:tc>
        <w:tc>
          <w:tcPr>
            <w:tcW w:w="1984" w:type="dxa"/>
          </w:tcPr>
          <w:p w14:paraId="6298DC2C" w14:textId="77777777" w:rsidR="004C2737" w:rsidRPr="00967A65" w:rsidRDefault="004C2737" w:rsidP="004C2737">
            <w:pPr>
              <w:jc w:val="center"/>
              <w:rPr>
                <w:rFonts w:asciiTheme="minorHAnsi" w:hAnsiTheme="minorHAnsi" w:cstheme="minorHAnsi"/>
                <w:i/>
              </w:rPr>
            </w:pPr>
            <w:r w:rsidRPr="000130AA">
              <w:rPr>
                <w:rFonts w:asciiTheme="minorHAnsi" w:hAnsiTheme="minorHAnsi" w:cstheme="minorHAnsi"/>
                <w:i/>
                <w:lang w:val="el-GR"/>
              </w:rPr>
              <w:t>σ</w:t>
            </w:r>
          </w:p>
        </w:tc>
        <w:tc>
          <w:tcPr>
            <w:tcW w:w="1984" w:type="dxa"/>
          </w:tcPr>
          <w:p w14:paraId="1D4360F9" w14:textId="77777777" w:rsidR="004C2737" w:rsidRPr="004C2737" w:rsidRDefault="004C2737" w:rsidP="004C2737">
            <w:pPr>
              <w:jc w:val="center"/>
              <w:rPr>
                <w:rFonts w:asciiTheme="minorHAnsi" w:hAnsiTheme="minorHAnsi" w:cstheme="minorHAnsi"/>
              </w:rPr>
            </w:pPr>
            <w:r w:rsidRPr="004C2737">
              <w:rPr>
                <w:rFonts w:asciiTheme="minorHAnsi" w:hAnsiTheme="minorHAnsi" w:cstheme="minorHAnsi"/>
              </w:rPr>
              <w:t>.3</w:t>
            </w:r>
          </w:p>
        </w:tc>
      </w:tr>
      <w:tr w:rsidR="004C2737" w14:paraId="572B81A2" w14:textId="77777777" w:rsidTr="004C2737">
        <w:tc>
          <w:tcPr>
            <w:tcW w:w="1413" w:type="dxa"/>
          </w:tcPr>
          <w:p w14:paraId="42F85DF3" w14:textId="77777777" w:rsidR="004C2737" w:rsidRPr="00010D82" w:rsidRDefault="004C2737" w:rsidP="004C2737">
            <w:pPr>
              <w:jc w:val="center"/>
              <w:rPr>
                <w:rFonts w:asciiTheme="majorHAnsi" w:hAnsiTheme="majorHAnsi" w:cstheme="majorHAnsi"/>
                <w:i/>
              </w:rPr>
            </w:pPr>
            <w:r w:rsidRPr="00010D82">
              <w:rPr>
                <w:rFonts w:asciiTheme="majorHAnsi" w:hAnsiTheme="majorHAnsi" w:cstheme="majorHAnsi"/>
                <w:i/>
              </w:rPr>
              <w:t>D</w:t>
            </w:r>
            <w:r w:rsidRPr="00010D82">
              <w:rPr>
                <w:rFonts w:asciiTheme="majorHAnsi" w:hAnsiTheme="majorHAnsi" w:cstheme="majorHAnsi"/>
                <w:i/>
                <w:vertAlign w:val="subscript"/>
              </w:rPr>
              <w:t>res</w:t>
            </w:r>
          </w:p>
        </w:tc>
        <w:tc>
          <w:tcPr>
            <w:tcW w:w="2268" w:type="dxa"/>
          </w:tcPr>
          <w:p w14:paraId="4D39113D" w14:textId="3EABABF6" w:rsidR="004C2737" w:rsidRPr="004C2737" w:rsidRDefault="00967A65" w:rsidP="004C2737">
            <w:pPr>
              <w:jc w:val="center"/>
              <w:rPr>
                <w:rFonts w:asciiTheme="minorHAnsi" w:hAnsiTheme="minorHAnsi" w:cstheme="minorHAnsi"/>
              </w:rPr>
            </w:pPr>
            <w:r>
              <w:rPr>
                <w:rFonts w:asciiTheme="minorHAnsi" w:hAnsiTheme="minorHAnsi" w:cstheme="minorHAnsi"/>
              </w:rPr>
              <w:t>32.07</w:t>
            </w:r>
          </w:p>
        </w:tc>
        <w:tc>
          <w:tcPr>
            <w:tcW w:w="2268" w:type="dxa"/>
          </w:tcPr>
          <w:p w14:paraId="21572276" w14:textId="77777777" w:rsidR="004C2737" w:rsidRPr="004C2737" w:rsidRDefault="0054577D" w:rsidP="004C2737">
            <w:pPr>
              <w:jc w:val="center"/>
              <w:rPr>
                <w:rFonts w:asciiTheme="minorHAnsi" w:hAnsiTheme="minorHAnsi" w:cstheme="minorHAnsi"/>
              </w:rPr>
            </w:pPr>
            <w:r>
              <w:rPr>
                <w:rFonts w:asciiTheme="minorHAnsi" w:hAnsiTheme="minorHAnsi" w:cstheme="minorHAnsi"/>
              </w:rPr>
              <w:t>22.22</w:t>
            </w:r>
          </w:p>
        </w:tc>
        <w:tc>
          <w:tcPr>
            <w:tcW w:w="2268" w:type="dxa"/>
          </w:tcPr>
          <w:p w14:paraId="26D1BF6B" w14:textId="77777777" w:rsidR="004C2737" w:rsidRPr="004C2737" w:rsidRDefault="004C2737" w:rsidP="004C2737">
            <w:pPr>
              <w:jc w:val="center"/>
              <w:rPr>
                <w:rFonts w:asciiTheme="minorHAnsi" w:hAnsiTheme="minorHAnsi" w:cstheme="minorHAnsi"/>
              </w:rPr>
            </w:pPr>
            <w:r w:rsidRPr="004C2737">
              <w:rPr>
                <w:rFonts w:asciiTheme="minorHAnsi" w:hAnsiTheme="minorHAnsi" w:cstheme="minorHAnsi"/>
              </w:rPr>
              <w:t>91.23</w:t>
            </w:r>
          </w:p>
        </w:tc>
        <w:tc>
          <w:tcPr>
            <w:tcW w:w="1984" w:type="dxa"/>
          </w:tcPr>
          <w:p w14:paraId="57A92856" w14:textId="77777777" w:rsidR="004C2737" w:rsidRPr="000130AA" w:rsidRDefault="004C2737" w:rsidP="004C2737">
            <w:pPr>
              <w:jc w:val="center"/>
              <w:rPr>
                <w:rFonts w:asciiTheme="minorHAnsi" w:hAnsiTheme="minorHAnsi" w:cstheme="minorHAnsi"/>
                <w:i/>
              </w:rPr>
            </w:pPr>
            <w:r w:rsidRPr="000130AA">
              <w:rPr>
                <w:rFonts w:asciiTheme="minorHAnsi" w:hAnsiTheme="minorHAnsi" w:cstheme="minorHAnsi"/>
                <w:i/>
              </w:rPr>
              <w:t>D</w:t>
            </w:r>
            <w:r w:rsidRPr="000130AA">
              <w:rPr>
                <w:rFonts w:asciiTheme="minorHAnsi" w:hAnsiTheme="minorHAnsi" w:cstheme="minorHAnsi"/>
                <w:i/>
                <w:vertAlign w:val="subscript"/>
              </w:rPr>
              <w:t>res</w:t>
            </w:r>
          </w:p>
        </w:tc>
        <w:tc>
          <w:tcPr>
            <w:tcW w:w="1984" w:type="dxa"/>
          </w:tcPr>
          <w:p w14:paraId="0F7D5B7D" w14:textId="77777777" w:rsidR="004C2737" w:rsidRPr="004C2737" w:rsidRDefault="004C2737" w:rsidP="004C2737">
            <w:pPr>
              <w:jc w:val="center"/>
              <w:rPr>
                <w:rFonts w:asciiTheme="minorHAnsi" w:hAnsiTheme="minorHAnsi" w:cstheme="minorHAnsi"/>
              </w:rPr>
            </w:pPr>
            <w:r w:rsidRPr="004C2737">
              <w:rPr>
                <w:rFonts w:asciiTheme="minorHAnsi" w:hAnsiTheme="minorHAnsi" w:cstheme="minorHAnsi"/>
              </w:rPr>
              <w:t>21.83</w:t>
            </w:r>
          </w:p>
        </w:tc>
      </w:tr>
      <w:tr w:rsidR="004C2737" w14:paraId="61EA542E" w14:textId="77777777" w:rsidTr="004C2737">
        <w:tc>
          <w:tcPr>
            <w:tcW w:w="1413" w:type="dxa"/>
          </w:tcPr>
          <w:p w14:paraId="3B18F8AC" w14:textId="77777777" w:rsidR="004C2737" w:rsidRPr="00010D82" w:rsidRDefault="004C2737" w:rsidP="004C2737">
            <w:pPr>
              <w:jc w:val="center"/>
              <w:rPr>
                <w:rFonts w:asciiTheme="majorHAnsi" w:hAnsiTheme="majorHAnsi" w:cstheme="majorHAnsi"/>
                <w:i/>
              </w:rPr>
            </w:pPr>
            <w:r w:rsidRPr="00010D82">
              <w:rPr>
                <w:rFonts w:asciiTheme="majorHAnsi" w:hAnsiTheme="majorHAnsi" w:cstheme="majorHAnsi"/>
                <w:i/>
              </w:rPr>
              <w:t>pD</w:t>
            </w:r>
          </w:p>
        </w:tc>
        <w:tc>
          <w:tcPr>
            <w:tcW w:w="2268" w:type="dxa"/>
          </w:tcPr>
          <w:p w14:paraId="4808A9A3" w14:textId="50C367F8" w:rsidR="004C2737" w:rsidRPr="004C2737" w:rsidRDefault="00967A65" w:rsidP="004C2737">
            <w:pPr>
              <w:jc w:val="center"/>
              <w:rPr>
                <w:rFonts w:asciiTheme="minorHAnsi" w:hAnsiTheme="minorHAnsi" w:cstheme="minorHAnsi"/>
              </w:rPr>
            </w:pPr>
            <w:r>
              <w:rPr>
                <w:rFonts w:asciiTheme="minorHAnsi" w:hAnsiTheme="minorHAnsi" w:cstheme="minorHAnsi"/>
              </w:rPr>
              <w:t>21.65</w:t>
            </w:r>
          </w:p>
        </w:tc>
        <w:tc>
          <w:tcPr>
            <w:tcW w:w="2268" w:type="dxa"/>
          </w:tcPr>
          <w:p w14:paraId="0F60B32D" w14:textId="77777777" w:rsidR="004C2737" w:rsidRPr="004C2737" w:rsidRDefault="0054577D" w:rsidP="004C2737">
            <w:pPr>
              <w:jc w:val="center"/>
              <w:rPr>
                <w:rFonts w:asciiTheme="minorHAnsi" w:hAnsiTheme="minorHAnsi" w:cstheme="minorHAnsi"/>
              </w:rPr>
            </w:pPr>
            <w:r>
              <w:rPr>
                <w:rFonts w:asciiTheme="minorHAnsi" w:hAnsiTheme="minorHAnsi" w:cstheme="minorHAnsi"/>
              </w:rPr>
              <w:t>16.64</w:t>
            </w:r>
          </w:p>
        </w:tc>
        <w:tc>
          <w:tcPr>
            <w:tcW w:w="2268" w:type="dxa"/>
          </w:tcPr>
          <w:p w14:paraId="0BC67A7A" w14:textId="5340C649" w:rsidR="004C2737" w:rsidRPr="004C2737" w:rsidRDefault="0096070D" w:rsidP="004C2737">
            <w:pPr>
              <w:jc w:val="center"/>
              <w:rPr>
                <w:rFonts w:asciiTheme="minorHAnsi" w:hAnsiTheme="minorHAnsi" w:cstheme="minorHAnsi"/>
              </w:rPr>
            </w:pPr>
            <w:r>
              <w:rPr>
                <w:rFonts w:asciiTheme="minorHAnsi" w:hAnsiTheme="minorHAnsi" w:cstheme="minorHAnsi"/>
              </w:rPr>
              <w:t>69.86</w:t>
            </w:r>
          </w:p>
        </w:tc>
        <w:tc>
          <w:tcPr>
            <w:tcW w:w="1984" w:type="dxa"/>
          </w:tcPr>
          <w:p w14:paraId="5855457A" w14:textId="77777777" w:rsidR="004C2737" w:rsidRPr="000130AA" w:rsidRDefault="004C2737" w:rsidP="004C2737">
            <w:pPr>
              <w:jc w:val="center"/>
              <w:rPr>
                <w:rFonts w:asciiTheme="minorHAnsi" w:hAnsiTheme="minorHAnsi" w:cstheme="minorHAnsi"/>
                <w:i/>
              </w:rPr>
            </w:pPr>
            <w:r w:rsidRPr="000130AA">
              <w:rPr>
                <w:rFonts w:asciiTheme="minorHAnsi" w:hAnsiTheme="minorHAnsi" w:cstheme="minorHAnsi"/>
                <w:i/>
              </w:rPr>
              <w:t>pD</w:t>
            </w:r>
          </w:p>
        </w:tc>
        <w:tc>
          <w:tcPr>
            <w:tcW w:w="1984" w:type="dxa"/>
          </w:tcPr>
          <w:p w14:paraId="5A574B23" w14:textId="7B818250" w:rsidR="004C2737" w:rsidRPr="004C2737" w:rsidRDefault="00DD2DE9" w:rsidP="004C2737">
            <w:pPr>
              <w:jc w:val="center"/>
              <w:rPr>
                <w:rFonts w:asciiTheme="minorHAnsi" w:hAnsiTheme="minorHAnsi" w:cstheme="minorHAnsi"/>
              </w:rPr>
            </w:pPr>
            <w:r>
              <w:rPr>
                <w:rFonts w:asciiTheme="minorHAnsi" w:hAnsiTheme="minorHAnsi" w:cstheme="minorHAnsi"/>
              </w:rPr>
              <w:t>13.62</w:t>
            </w:r>
          </w:p>
        </w:tc>
      </w:tr>
      <w:tr w:rsidR="004C2737" w14:paraId="09B918CC" w14:textId="77777777" w:rsidTr="004C2737">
        <w:tc>
          <w:tcPr>
            <w:tcW w:w="1413" w:type="dxa"/>
          </w:tcPr>
          <w:p w14:paraId="75AC5A13" w14:textId="77777777" w:rsidR="004C2737" w:rsidRPr="00010D82" w:rsidRDefault="004C2737" w:rsidP="004C2737">
            <w:pPr>
              <w:jc w:val="center"/>
              <w:rPr>
                <w:rFonts w:asciiTheme="majorHAnsi" w:hAnsiTheme="majorHAnsi" w:cstheme="majorHAnsi"/>
                <w:i/>
              </w:rPr>
            </w:pPr>
            <w:r w:rsidRPr="00010D82">
              <w:rPr>
                <w:rFonts w:asciiTheme="majorHAnsi" w:hAnsiTheme="majorHAnsi" w:cstheme="majorHAnsi"/>
                <w:i/>
              </w:rPr>
              <w:t>DIC</w:t>
            </w:r>
          </w:p>
        </w:tc>
        <w:tc>
          <w:tcPr>
            <w:tcW w:w="2268" w:type="dxa"/>
          </w:tcPr>
          <w:p w14:paraId="70088449" w14:textId="3602C3F8" w:rsidR="004C2737" w:rsidRPr="004C2737" w:rsidRDefault="00967A65" w:rsidP="004C2737">
            <w:pPr>
              <w:jc w:val="center"/>
              <w:rPr>
                <w:rFonts w:asciiTheme="minorHAnsi" w:hAnsiTheme="minorHAnsi" w:cstheme="minorHAnsi"/>
              </w:rPr>
            </w:pPr>
            <w:r>
              <w:rPr>
                <w:rFonts w:asciiTheme="minorHAnsi" w:hAnsiTheme="minorHAnsi" w:cstheme="minorHAnsi"/>
              </w:rPr>
              <w:t>175</w:t>
            </w:r>
          </w:p>
        </w:tc>
        <w:tc>
          <w:tcPr>
            <w:tcW w:w="2268" w:type="dxa"/>
          </w:tcPr>
          <w:p w14:paraId="11C7C841" w14:textId="08A6D772" w:rsidR="004C2737" w:rsidRPr="004C2737" w:rsidRDefault="00532948" w:rsidP="004C2737">
            <w:pPr>
              <w:jc w:val="center"/>
              <w:rPr>
                <w:rFonts w:asciiTheme="minorHAnsi" w:hAnsiTheme="minorHAnsi" w:cstheme="minorHAnsi"/>
              </w:rPr>
            </w:pPr>
            <w:r>
              <w:rPr>
                <w:rFonts w:asciiTheme="minorHAnsi" w:hAnsiTheme="minorHAnsi" w:cstheme="minorHAnsi"/>
              </w:rPr>
              <w:t>144.8</w:t>
            </w:r>
          </w:p>
        </w:tc>
        <w:tc>
          <w:tcPr>
            <w:tcW w:w="2268" w:type="dxa"/>
          </w:tcPr>
          <w:p w14:paraId="385A1019" w14:textId="1CA3A6F7" w:rsidR="004C2737" w:rsidRPr="004C2737" w:rsidRDefault="0096070D" w:rsidP="004C2737">
            <w:pPr>
              <w:jc w:val="center"/>
              <w:rPr>
                <w:rFonts w:asciiTheme="minorHAnsi" w:hAnsiTheme="minorHAnsi" w:cstheme="minorHAnsi"/>
              </w:rPr>
            </w:pPr>
            <w:r>
              <w:rPr>
                <w:rFonts w:asciiTheme="minorHAnsi" w:hAnsiTheme="minorHAnsi" w:cstheme="minorHAnsi"/>
              </w:rPr>
              <w:t>539.8</w:t>
            </w:r>
          </w:p>
        </w:tc>
        <w:tc>
          <w:tcPr>
            <w:tcW w:w="1984" w:type="dxa"/>
          </w:tcPr>
          <w:p w14:paraId="7228688B" w14:textId="77777777" w:rsidR="004C2737" w:rsidRPr="000130AA" w:rsidRDefault="004C2737" w:rsidP="004C2737">
            <w:pPr>
              <w:jc w:val="center"/>
              <w:rPr>
                <w:rFonts w:asciiTheme="minorHAnsi" w:hAnsiTheme="minorHAnsi" w:cstheme="minorHAnsi"/>
                <w:i/>
              </w:rPr>
            </w:pPr>
            <w:r w:rsidRPr="000130AA">
              <w:rPr>
                <w:rFonts w:asciiTheme="minorHAnsi" w:hAnsiTheme="minorHAnsi" w:cstheme="minorHAnsi"/>
                <w:i/>
              </w:rPr>
              <w:t>DIC</w:t>
            </w:r>
          </w:p>
        </w:tc>
        <w:tc>
          <w:tcPr>
            <w:tcW w:w="1984" w:type="dxa"/>
          </w:tcPr>
          <w:p w14:paraId="133F980E" w14:textId="61DE184E" w:rsidR="004C2737" w:rsidRPr="004C2737" w:rsidRDefault="00DD2DE9" w:rsidP="004C2737">
            <w:pPr>
              <w:jc w:val="center"/>
              <w:rPr>
                <w:rFonts w:asciiTheme="minorHAnsi" w:hAnsiTheme="minorHAnsi" w:cstheme="minorHAnsi"/>
              </w:rPr>
            </w:pPr>
            <w:r>
              <w:rPr>
                <w:rFonts w:asciiTheme="minorHAnsi" w:hAnsiTheme="minorHAnsi" w:cstheme="minorHAnsi"/>
              </w:rPr>
              <w:t>95.26</w:t>
            </w:r>
          </w:p>
        </w:tc>
      </w:tr>
      <w:tr w:rsidR="00A72438" w14:paraId="410E5E75" w14:textId="77777777" w:rsidTr="004C2737">
        <w:tc>
          <w:tcPr>
            <w:tcW w:w="1413" w:type="dxa"/>
          </w:tcPr>
          <w:p w14:paraId="1CF8F712" w14:textId="77777777" w:rsidR="00A72438" w:rsidRPr="00010D82" w:rsidRDefault="00A72438" w:rsidP="00A72438">
            <w:pPr>
              <w:jc w:val="center"/>
              <w:rPr>
                <w:rFonts w:asciiTheme="majorHAnsi" w:hAnsiTheme="majorHAnsi" w:cstheme="majorHAnsi"/>
                <w:i/>
              </w:rPr>
            </w:pPr>
            <w:r w:rsidRPr="00010D82">
              <w:rPr>
                <w:rFonts w:asciiTheme="majorHAnsi" w:hAnsiTheme="majorHAnsi" w:cstheme="majorHAnsi"/>
                <w:i/>
              </w:rPr>
              <w:t>Data points</w:t>
            </w:r>
          </w:p>
        </w:tc>
        <w:tc>
          <w:tcPr>
            <w:tcW w:w="2268" w:type="dxa"/>
          </w:tcPr>
          <w:p w14:paraId="162B206B" w14:textId="77777777" w:rsidR="00A72438" w:rsidRDefault="00A72438" w:rsidP="00A72438">
            <w:pPr>
              <w:jc w:val="center"/>
            </w:pPr>
            <w:r w:rsidRPr="005D4079">
              <w:rPr>
                <w:rFonts w:asciiTheme="minorHAnsi" w:hAnsiTheme="minorHAnsi" w:cstheme="minorHAnsi"/>
              </w:rPr>
              <w:t>34</w:t>
            </w:r>
          </w:p>
        </w:tc>
        <w:tc>
          <w:tcPr>
            <w:tcW w:w="2268" w:type="dxa"/>
          </w:tcPr>
          <w:p w14:paraId="0F87692A" w14:textId="77777777" w:rsidR="00A72438" w:rsidRDefault="00A72438" w:rsidP="00A72438">
            <w:pPr>
              <w:jc w:val="center"/>
            </w:pPr>
            <w:r w:rsidRPr="004C2737">
              <w:rPr>
                <w:rFonts w:asciiTheme="minorHAnsi" w:hAnsiTheme="minorHAnsi" w:cstheme="minorHAnsi"/>
              </w:rPr>
              <w:t>28</w:t>
            </w:r>
          </w:p>
        </w:tc>
        <w:tc>
          <w:tcPr>
            <w:tcW w:w="2268" w:type="dxa"/>
          </w:tcPr>
          <w:p w14:paraId="58DA1DE3" w14:textId="77777777" w:rsidR="00A72438" w:rsidRDefault="00A72438" w:rsidP="00A72438">
            <w:pPr>
              <w:jc w:val="center"/>
            </w:pPr>
            <w:r w:rsidRPr="005D4079">
              <w:rPr>
                <w:rFonts w:asciiTheme="minorHAnsi" w:hAnsiTheme="minorHAnsi" w:cstheme="minorHAnsi"/>
              </w:rPr>
              <w:t>77</w:t>
            </w:r>
          </w:p>
        </w:tc>
        <w:tc>
          <w:tcPr>
            <w:tcW w:w="1984" w:type="dxa"/>
          </w:tcPr>
          <w:p w14:paraId="42B97F0E" w14:textId="77777777" w:rsidR="00A72438" w:rsidRPr="000130AA" w:rsidRDefault="00A72438" w:rsidP="00A72438">
            <w:pPr>
              <w:jc w:val="center"/>
              <w:rPr>
                <w:i/>
              </w:rPr>
            </w:pPr>
            <w:r w:rsidRPr="000130AA">
              <w:rPr>
                <w:rFonts w:asciiTheme="minorHAnsi" w:hAnsiTheme="minorHAnsi" w:cstheme="minorHAnsi"/>
                <w:i/>
              </w:rPr>
              <w:t>Data points</w:t>
            </w:r>
          </w:p>
        </w:tc>
        <w:tc>
          <w:tcPr>
            <w:tcW w:w="1984" w:type="dxa"/>
          </w:tcPr>
          <w:p w14:paraId="614C2403" w14:textId="77777777" w:rsidR="00A72438" w:rsidRDefault="00A72438" w:rsidP="00A72438">
            <w:pPr>
              <w:jc w:val="center"/>
            </w:pPr>
            <w:r w:rsidRPr="004C2737">
              <w:rPr>
                <w:rFonts w:asciiTheme="minorHAnsi" w:hAnsiTheme="minorHAnsi" w:cstheme="minorHAnsi"/>
              </w:rPr>
              <w:t>21</w:t>
            </w:r>
          </w:p>
        </w:tc>
      </w:tr>
      <w:tr w:rsidR="00A72438" w14:paraId="7682B98E" w14:textId="77777777" w:rsidTr="00FA5C9D">
        <w:tc>
          <w:tcPr>
            <w:tcW w:w="12185" w:type="dxa"/>
            <w:gridSpan w:val="6"/>
          </w:tcPr>
          <w:p w14:paraId="5F4A8066" w14:textId="77777777" w:rsidR="00A72438" w:rsidRDefault="00A72438" w:rsidP="00A72438">
            <w:pPr>
              <w:rPr>
                <w:rFonts w:asciiTheme="minorHAnsi" w:hAnsiTheme="minorHAnsi" w:cstheme="minorHAnsi"/>
                <w:sz w:val="16"/>
                <w:szCs w:val="16"/>
              </w:rPr>
            </w:pPr>
            <w:r w:rsidRPr="00500577">
              <w:rPr>
                <w:rFonts w:asciiTheme="minorHAnsi" w:hAnsiTheme="minorHAnsi" w:cstheme="minorHAnsi"/>
                <w:b/>
                <w:i/>
                <w:sz w:val="16"/>
                <w:szCs w:val="16"/>
              </w:rPr>
              <w:t>Note.</w:t>
            </w:r>
            <w:r w:rsidRPr="00500577">
              <w:rPr>
                <w:rFonts w:asciiTheme="minorHAnsi" w:hAnsiTheme="minorHAnsi" w:cstheme="minorHAnsi"/>
                <w:sz w:val="16"/>
                <w:szCs w:val="16"/>
              </w:rPr>
              <w:t xml:space="preserve"> ALN = Alendronate;  </w:t>
            </w:r>
            <w:r w:rsidR="00DF09E6">
              <w:rPr>
                <w:rFonts w:asciiTheme="minorHAnsi" w:hAnsiTheme="minorHAnsi" w:cstheme="minorHAnsi"/>
                <w:sz w:val="16"/>
                <w:szCs w:val="16"/>
              </w:rPr>
              <w:t xml:space="preserve">CrI: Credible intervals; </w:t>
            </w:r>
            <w:r w:rsidRPr="00500577">
              <w:rPr>
                <w:rFonts w:asciiTheme="minorHAnsi" w:hAnsiTheme="minorHAnsi" w:cstheme="minorHAnsi"/>
                <w:sz w:val="16"/>
                <w:szCs w:val="16"/>
              </w:rPr>
              <w:t>D</w:t>
            </w:r>
            <w:r w:rsidRPr="00500577">
              <w:rPr>
                <w:rFonts w:asciiTheme="minorHAnsi" w:hAnsiTheme="minorHAnsi" w:cstheme="minorHAnsi"/>
                <w:sz w:val="16"/>
                <w:szCs w:val="16"/>
                <w:vertAlign w:val="subscript"/>
              </w:rPr>
              <w:t>res</w:t>
            </w:r>
            <w:r w:rsidRPr="00500577">
              <w:rPr>
                <w:rFonts w:asciiTheme="minorHAnsi" w:hAnsiTheme="minorHAnsi" w:cstheme="minorHAnsi"/>
                <w:sz w:val="16"/>
                <w:szCs w:val="16"/>
              </w:rPr>
              <w:t xml:space="preserve">: total residual deviance; DIC: deviance information criterion;    IBNor: Ibandronate 150mg oral; pD : effective number of parameters; </w:t>
            </w:r>
            <w:r w:rsidR="00DF09E6">
              <w:rPr>
                <w:rFonts w:asciiTheme="minorHAnsi" w:hAnsiTheme="minorHAnsi" w:cstheme="minorHAnsi"/>
                <w:sz w:val="16"/>
                <w:szCs w:val="16"/>
              </w:rPr>
              <w:t xml:space="preserve">PLB: Placebo; </w:t>
            </w:r>
            <w:r w:rsidRPr="00500577">
              <w:rPr>
                <w:rFonts w:asciiTheme="minorHAnsi" w:hAnsiTheme="minorHAnsi" w:cstheme="minorHAnsi"/>
                <w:sz w:val="16"/>
                <w:szCs w:val="16"/>
              </w:rPr>
              <w:t xml:space="preserve">RIS: Risedronate; ZOL: Zoledronate; </w:t>
            </w:r>
            <w:r w:rsidRPr="00500577">
              <w:rPr>
                <w:rFonts w:asciiTheme="minorHAnsi" w:hAnsiTheme="minorHAnsi" w:cstheme="minorHAnsi"/>
                <w:sz w:val="16"/>
                <w:szCs w:val="16"/>
                <w:lang w:val="el-GR"/>
              </w:rPr>
              <w:t>σ</w:t>
            </w:r>
            <w:r w:rsidRPr="00500577">
              <w:rPr>
                <w:rFonts w:asciiTheme="minorHAnsi" w:hAnsiTheme="minorHAnsi" w:cstheme="minorHAnsi"/>
                <w:sz w:val="16"/>
                <w:szCs w:val="16"/>
              </w:rPr>
              <w:t>: between-study standard deviation</w:t>
            </w:r>
          </w:p>
          <w:p w14:paraId="482CB759" w14:textId="520BA10F" w:rsidR="008D0111" w:rsidRPr="00500577" w:rsidRDefault="0045126A" w:rsidP="00A72438">
            <w:pPr>
              <w:rPr>
                <w:rFonts w:asciiTheme="minorHAnsi" w:hAnsiTheme="minorHAnsi" w:cstheme="minorHAnsi"/>
                <w:sz w:val="16"/>
                <w:szCs w:val="16"/>
              </w:rPr>
            </w:pPr>
            <w:r>
              <w:rPr>
                <w:rFonts w:asciiTheme="minorHAnsi" w:hAnsiTheme="minorHAnsi" w:cstheme="minorHAnsi"/>
                <w:sz w:val="16"/>
                <w:szCs w:val="16"/>
              </w:rPr>
              <w:t>*Informative, half-normal prior distributions were used</w:t>
            </w:r>
            <w:r w:rsidR="008D0111">
              <w:rPr>
                <w:rFonts w:asciiTheme="minorHAnsi" w:hAnsiTheme="minorHAnsi" w:cstheme="minorHAnsi"/>
                <w:sz w:val="16"/>
                <w:szCs w:val="16"/>
              </w:rPr>
              <w:t xml:space="preserve"> in order to </w:t>
            </w:r>
            <w:r w:rsidR="00E56E6A">
              <w:rPr>
                <w:rFonts w:asciiTheme="minorHAnsi" w:hAnsiTheme="minorHAnsi" w:cstheme="minorHAnsi"/>
                <w:sz w:val="16"/>
                <w:szCs w:val="16"/>
              </w:rPr>
              <w:t>ensure numerical stability, t</w:t>
            </w:r>
            <w:r>
              <w:rPr>
                <w:rFonts w:asciiTheme="minorHAnsi" w:hAnsiTheme="minorHAnsi" w:cstheme="minorHAnsi"/>
                <w:sz w:val="16"/>
                <w:szCs w:val="16"/>
              </w:rPr>
              <w:t xml:space="preserve">aking into account </w:t>
            </w:r>
            <w:r w:rsidR="00E56E6A">
              <w:rPr>
                <w:rFonts w:asciiTheme="minorHAnsi" w:hAnsiTheme="minorHAnsi" w:cstheme="minorHAnsi"/>
                <w:sz w:val="16"/>
                <w:szCs w:val="16"/>
              </w:rPr>
              <w:t>empirical plausibility.</w:t>
            </w:r>
          </w:p>
        </w:tc>
      </w:tr>
    </w:tbl>
    <w:p w14:paraId="10156FD4" w14:textId="77777777" w:rsidR="00FE5553" w:rsidRDefault="00FE5553" w:rsidP="00863E2F"/>
    <w:p w14:paraId="216FD994" w14:textId="77777777" w:rsidR="00FE5553" w:rsidRDefault="00FE5553" w:rsidP="00863E2F"/>
    <w:p w14:paraId="5AFADA21" w14:textId="77777777" w:rsidR="00EF69CA" w:rsidRDefault="00EF69CA" w:rsidP="00863E2F"/>
    <w:p w14:paraId="648F1C3F" w14:textId="77777777" w:rsidR="00EF69CA" w:rsidRDefault="00EF69CA" w:rsidP="00863E2F"/>
    <w:p w14:paraId="613B8B2E" w14:textId="77777777" w:rsidR="00EF69CA" w:rsidRDefault="00EF69CA" w:rsidP="00863E2F"/>
    <w:p w14:paraId="44574BF0" w14:textId="77777777" w:rsidR="00EF69CA" w:rsidRDefault="00EF69CA" w:rsidP="00863E2F"/>
    <w:p w14:paraId="64090310" w14:textId="77777777" w:rsidR="00EF69CA" w:rsidRDefault="00EF69CA" w:rsidP="00863E2F"/>
    <w:p w14:paraId="48C76497" w14:textId="77777777" w:rsidR="00EF69CA" w:rsidRDefault="00EF69CA" w:rsidP="00863E2F"/>
    <w:p w14:paraId="246ABE4A" w14:textId="77777777" w:rsidR="00EF69CA" w:rsidRDefault="00EF69CA" w:rsidP="00863E2F"/>
    <w:p w14:paraId="2E12D0A9" w14:textId="77777777" w:rsidR="00EF69CA" w:rsidRDefault="00EF69CA" w:rsidP="00863E2F"/>
    <w:p w14:paraId="22DBAA94" w14:textId="77777777" w:rsidR="00EF69CA" w:rsidRDefault="00EF69CA" w:rsidP="00863E2F"/>
    <w:p w14:paraId="602BB8AB" w14:textId="77777777" w:rsidR="00EF69CA" w:rsidRDefault="00EF69CA" w:rsidP="00863E2F"/>
    <w:p w14:paraId="08586E36" w14:textId="77777777" w:rsidR="00EF69CA" w:rsidRDefault="00EF69CA" w:rsidP="00863E2F"/>
    <w:p w14:paraId="4388CB49" w14:textId="77777777" w:rsidR="00EF69CA" w:rsidRDefault="00EF69CA" w:rsidP="00863E2F"/>
    <w:p w14:paraId="71EB75CD" w14:textId="77777777" w:rsidR="00EF69CA" w:rsidRDefault="00EF69CA" w:rsidP="00863E2F"/>
    <w:p w14:paraId="711321D8" w14:textId="77777777" w:rsidR="00EF69CA" w:rsidRDefault="00EF69CA" w:rsidP="00863E2F"/>
    <w:p w14:paraId="06065CB9" w14:textId="77777777" w:rsidR="00EF69CA" w:rsidRDefault="00EF69CA" w:rsidP="00863E2F"/>
    <w:p w14:paraId="3D1FE56C" w14:textId="77777777" w:rsidR="00EF69CA" w:rsidRDefault="00EF69CA" w:rsidP="00863E2F"/>
    <w:p w14:paraId="0BB12D44" w14:textId="77777777" w:rsidR="00EF69CA" w:rsidRDefault="00EF69CA" w:rsidP="00863E2F">
      <w:pPr>
        <w:sectPr w:rsidR="00EF69CA" w:rsidSect="00D540E5">
          <w:pgSz w:w="11906" w:h="16838"/>
          <w:pgMar w:top="1440" w:right="1440" w:bottom="1440" w:left="1440" w:header="709" w:footer="709" w:gutter="0"/>
          <w:cols w:space="708"/>
          <w:docGrid w:linePitch="360"/>
        </w:sectPr>
      </w:pPr>
    </w:p>
    <w:tbl>
      <w:tblPr>
        <w:tblStyle w:val="TableGrid"/>
        <w:tblW w:w="15309" w:type="dxa"/>
        <w:tblInd w:w="-1139" w:type="dxa"/>
        <w:tblLook w:val="04A0" w:firstRow="1" w:lastRow="0" w:firstColumn="1" w:lastColumn="0" w:noHBand="0" w:noVBand="1"/>
      </w:tblPr>
      <w:tblGrid>
        <w:gridCol w:w="850"/>
        <w:gridCol w:w="1277"/>
        <w:gridCol w:w="1134"/>
        <w:gridCol w:w="1134"/>
        <w:gridCol w:w="1559"/>
        <w:gridCol w:w="1134"/>
        <w:gridCol w:w="1276"/>
        <w:gridCol w:w="1701"/>
        <w:gridCol w:w="1417"/>
        <w:gridCol w:w="1276"/>
        <w:gridCol w:w="1276"/>
        <w:gridCol w:w="1275"/>
      </w:tblGrid>
      <w:tr w:rsidR="00EF69CA" w14:paraId="65FF717D" w14:textId="77777777" w:rsidTr="00EF69CA">
        <w:tc>
          <w:tcPr>
            <w:tcW w:w="15309" w:type="dxa"/>
            <w:gridSpan w:val="12"/>
          </w:tcPr>
          <w:p w14:paraId="272232B1" w14:textId="44AED781" w:rsidR="00EF69CA" w:rsidRPr="007E5A53" w:rsidRDefault="00EF69CA" w:rsidP="00EF69CA">
            <w:pPr>
              <w:rPr>
                <w:rFonts w:asciiTheme="minorHAnsi" w:hAnsiTheme="minorHAnsi" w:cstheme="minorHAnsi"/>
                <w:szCs w:val="20"/>
              </w:rPr>
            </w:pPr>
            <w:r w:rsidRPr="0080434D">
              <w:rPr>
                <w:rFonts w:asciiTheme="minorHAnsi" w:hAnsiTheme="minorHAnsi" w:cstheme="minorHAnsi"/>
                <w:b/>
                <w:szCs w:val="20"/>
              </w:rPr>
              <w:lastRenderedPageBreak/>
              <w:t>Ta</w:t>
            </w:r>
            <w:r w:rsidR="00896FDE">
              <w:rPr>
                <w:rFonts w:asciiTheme="minorHAnsi" w:hAnsiTheme="minorHAnsi" w:cstheme="minorHAnsi"/>
                <w:b/>
                <w:szCs w:val="20"/>
              </w:rPr>
              <w:t>ble 20</w:t>
            </w:r>
            <w:r w:rsidRPr="0080434D">
              <w:rPr>
                <w:rFonts w:asciiTheme="minorHAnsi" w:hAnsiTheme="minorHAnsi" w:cstheme="minorHAnsi"/>
                <w:b/>
                <w:szCs w:val="20"/>
              </w:rPr>
              <w:t xml:space="preserve">. </w:t>
            </w:r>
            <w:r w:rsidRPr="006F5E52">
              <w:rPr>
                <w:rFonts w:asciiTheme="minorHAnsi" w:hAnsiTheme="minorHAnsi" w:cstheme="minorHAnsi"/>
                <w:b/>
                <w:szCs w:val="20"/>
              </w:rPr>
              <w:t>Additional analysis on specific adverse-events outcomes. Posterior median hazard ratios (95% CrI) for the treatment effects of bisphosphonates relative to placebo, heterogeneity param</w:t>
            </w:r>
            <w:r w:rsidR="00FC5082">
              <w:rPr>
                <w:rFonts w:asciiTheme="minorHAnsi" w:hAnsiTheme="minorHAnsi" w:cstheme="minorHAnsi"/>
                <w:b/>
                <w:szCs w:val="20"/>
              </w:rPr>
              <w:t>eter σ and model fit statistics</w:t>
            </w:r>
          </w:p>
        </w:tc>
      </w:tr>
      <w:tr w:rsidR="00EF69CA" w14:paraId="5ABF9E54" w14:textId="77777777" w:rsidTr="00EF69CA">
        <w:tc>
          <w:tcPr>
            <w:tcW w:w="850" w:type="dxa"/>
          </w:tcPr>
          <w:p w14:paraId="13B1A34D" w14:textId="77777777" w:rsidR="004E1E8E" w:rsidRDefault="004E1E8E" w:rsidP="00863E2F"/>
        </w:tc>
        <w:tc>
          <w:tcPr>
            <w:tcW w:w="1277" w:type="dxa"/>
          </w:tcPr>
          <w:p w14:paraId="20D2811D" w14:textId="77777777" w:rsidR="004E1E8E" w:rsidRPr="008E0FAA" w:rsidRDefault="004E1E8E" w:rsidP="008E0FAA">
            <w:pPr>
              <w:jc w:val="center"/>
              <w:rPr>
                <w:rFonts w:asciiTheme="majorHAnsi" w:hAnsiTheme="majorHAnsi" w:cstheme="majorHAnsi"/>
                <w:b/>
              </w:rPr>
            </w:pPr>
            <w:r w:rsidRPr="008E0FAA">
              <w:rPr>
                <w:rFonts w:asciiTheme="majorHAnsi" w:hAnsiTheme="majorHAnsi" w:cstheme="majorHAnsi"/>
                <w:b/>
              </w:rPr>
              <w:t>Arthralgia</w:t>
            </w:r>
          </w:p>
        </w:tc>
        <w:tc>
          <w:tcPr>
            <w:tcW w:w="1134" w:type="dxa"/>
          </w:tcPr>
          <w:p w14:paraId="46AFFB98" w14:textId="77777777" w:rsidR="004E1E8E" w:rsidRDefault="004E1E8E" w:rsidP="008E0FAA">
            <w:pPr>
              <w:jc w:val="center"/>
            </w:pPr>
            <w:r w:rsidRPr="008E0FAA">
              <w:rPr>
                <w:rFonts w:asciiTheme="majorHAnsi" w:hAnsiTheme="majorHAnsi" w:cstheme="majorHAnsi"/>
                <w:b/>
              </w:rPr>
              <w:t>Back pain</w:t>
            </w:r>
          </w:p>
        </w:tc>
        <w:tc>
          <w:tcPr>
            <w:tcW w:w="1134" w:type="dxa"/>
          </w:tcPr>
          <w:p w14:paraId="6853C9B0" w14:textId="77777777" w:rsidR="004E1E8E" w:rsidRDefault="004E1E8E" w:rsidP="008E0FAA">
            <w:pPr>
              <w:jc w:val="center"/>
            </w:pPr>
            <w:r w:rsidRPr="008E0FAA">
              <w:rPr>
                <w:rFonts w:asciiTheme="majorHAnsi" w:hAnsiTheme="majorHAnsi" w:cstheme="majorHAnsi"/>
                <w:b/>
              </w:rPr>
              <w:t>Dyspepsia</w:t>
            </w:r>
          </w:p>
        </w:tc>
        <w:tc>
          <w:tcPr>
            <w:tcW w:w="1559" w:type="dxa"/>
          </w:tcPr>
          <w:p w14:paraId="716D4C1C" w14:textId="77777777" w:rsidR="004E1E8E" w:rsidRPr="008E0FAA" w:rsidRDefault="004E1E8E" w:rsidP="008E0FAA">
            <w:pPr>
              <w:jc w:val="center"/>
              <w:rPr>
                <w:rFonts w:asciiTheme="majorHAnsi" w:hAnsiTheme="majorHAnsi" w:cstheme="majorHAnsi"/>
                <w:b/>
              </w:rPr>
            </w:pPr>
            <w:r w:rsidRPr="008E0FAA">
              <w:rPr>
                <w:rFonts w:asciiTheme="majorHAnsi" w:hAnsiTheme="majorHAnsi" w:cstheme="majorHAnsi"/>
                <w:b/>
              </w:rPr>
              <w:t>Gastrointestinal</w:t>
            </w:r>
          </w:p>
        </w:tc>
        <w:tc>
          <w:tcPr>
            <w:tcW w:w="1134" w:type="dxa"/>
          </w:tcPr>
          <w:p w14:paraId="090DD2F3" w14:textId="77777777" w:rsidR="004E1E8E" w:rsidRDefault="004E1E8E" w:rsidP="008E0FAA">
            <w:pPr>
              <w:jc w:val="center"/>
            </w:pPr>
            <w:r w:rsidRPr="008E0FAA">
              <w:rPr>
                <w:rFonts w:asciiTheme="majorHAnsi" w:hAnsiTheme="majorHAnsi" w:cstheme="majorHAnsi"/>
                <w:b/>
              </w:rPr>
              <w:t>Headache</w:t>
            </w:r>
            <w:r w:rsidR="00896652">
              <w:rPr>
                <w:rFonts w:asciiTheme="majorHAnsi" w:hAnsiTheme="majorHAnsi" w:cstheme="majorHAnsi"/>
                <w:b/>
              </w:rPr>
              <w:t>*</w:t>
            </w:r>
          </w:p>
        </w:tc>
        <w:tc>
          <w:tcPr>
            <w:tcW w:w="1276" w:type="dxa"/>
          </w:tcPr>
          <w:p w14:paraId="726262A8" w14:textId="77777777" w:rsidR="004E1E8E" w:rsidRDefault="004E1E8E" w:rsidP="00C47970">
            <w:pPr>
              <w:jc w:val="center"/>
            </w:pPr>
            <w:r w:rsidRPr="00C47970">
              <w:rPr>
                <w:rFonts w:asciiTheme="majorHAnsi" w:hAnsiTheme="majorHAnsi" w:cstheme="majorHAnsi"/>
                <w:b/>
              </w:rPr>
              <w:t>Influenza</w:t>
            </w:r>
            <w:r w:rsidR="00FD51BA">
              <w:rPr>
                <w:rFonts w:asciiTheme="majorHAnsi" w:hAnsiTheme="majorHAnsi" w:cstheme="majorHAnsi"/>
                <w:b/>
              </w:rPr>
              <w:t>-like symptoms</w:t>
            </w:r>
            <w:r w:rsidR="00261072">
              <w:rPr>
                <w:rFonts w:asciiTheme="majorHAnsi" w:hAnsiTheme="majorHAnsi" w:cstheme="majorHAnsi"/>
                <w:b/>
              </w:rPr>
              <w:t>*</w:t>
            </w:r>
          </w:p>
        </w:tc>
        <w:tc>
          <w:tcPr>
            <w:tcW w:w="1701" w:type="dxa"/>
          </w:tcPr>
          <w:p w14:paraId="436FB194" w14:textId="77777777" w:rsidR="004E1E8E" w:rsidRDefault="004E1E8E" w:rsidP="00C47970">
            <w:pPr>
              <w:jc w:val="center"/>
            </w:pPr>
            <w:r w:rsidRPr="00C47970">
              <w:rPr>
                <w:rFonts w:asciiTheme="majorHAnsi" w:hAnsiTheme="majorHAnsi" w:cstheme="majorHAnsi"/>
                <w:b/>
              </w:rPr>
              <w:t>Nasopharyngitis</w:t>
            </w:r>
          </w:p>
        </w:tc>
        <w:tc>
          <w:tcPr>
            <w:tcW w:w="1417" w:type="dxa"/>
          </w:tcPr>
          <w:p w14:paraId="2EFC5FFF" w14:textId="77777777" w:rsidR="004E1E8E" w:rsidRDefault="004E1E8E" w:rsidP="00C47970">
            <w:pPr>
              <w:jc w:val="center"/>
            </w:pPr>
          </w:p>
        </w:tc>
        <w:tc>
          <w:tcPr>
            <w:tcW w:w="1276" w:type="dxa"/>
          </w:tcPr>
          <w:p w14:paraId="22FB7C53" w14:textId="77777777" w:rsidR="004E1E8E" w:rsidRDefault="004E1E8E" w:rsidP="00C47970">
            <w:pPr>
              <w:jc w:val="center"/>
            </w:pPr>
            <w:r>
              <w:rPr>
                <w:rFonts w:asciiTheme="majorHAnsi" w:hAnsiTheme="majorHAnsi" w:cstheme="majorHAnsi"/>
                <w:b/>
              </w:rPr>
              <w:t>Myalgia</w:t>
            </w:r>
            <w:r w:rsidR="00D6768E">
              <w:rPr>
                <w:rFonts w:asciiTheme="majorHAnsi" w:hAnsiTheme="majorHAnsi" w:cstheme="majorHAnsi"/>
                <w:b/>
              </w:rPr>
              <w:t>*</w:t>
            </w:r>
          </w:p>
        </w:tc>
        <w:tc>
          <w:tcPr>
            <w:tcW w:w="1276" w:type="dxa"/>
          </w:tcPr>
          <w:p w14:paraId="24DD48F5" w14:textId="77777777" w:rsidR="004E1E8E" w:rsidRPr="00C47970" w:rsidRDefault="004E1E8E" w:rsidP="00C47970">
            <w:pPr>
              <w:jc w:val="center"/>
              <w:rPr>
                <w:rFonts w:asciiTheme="majorHAnsi" w:hAnsiTheme="majorHAnsi" w:cstheme="majorHAnsi"/>
                <w:b/>
              </w:rPr>
            </w:pPr>
          </w:p>
        </w:tc>
        <w:tc>
          <w:tcPr>
            <w:tcW w:w="1275" w:type="dxa"/>
          </w:tcPr>
          <w:p w14:paraId="58449972" w14:textId="77777777" w:rsidR="004E1E8E" w:rsidRPr="00C47970" w:rsidRDefault="004E1E8E" w:rsidP="00C47970">
            <w:pPr>
              <w:jc w:val="center"/>
              <w:rPr>
                <w:rFonts w:asciiTheme="majorHAnsi" w:hAnsiTheme="majorHAnsi" w:cstheme="majorHAnsi"/>
                <w:b/>
              </w:rPr>
            </w:pPr>
            <w:r>
              <w:rPr>
                <w:rFonts w:asciiTheme="majorHAnsi" w:hAnsiTheme="majorHAnsi" w:cstheme="majorHAnsi"/>
                <w:b/>
              </w:rPr>
              <w:t>Pyrexia</w:t>
            </w:r>
          </w:p>
        </w:tc>
      </w:tr>
      <w:tr w:rsidR="00EF69CA" w14:paraId="4DCF277D" w14:textId="77777777" w:rsidTr="00EF69CA">
        <w:tc>
          <w:tcPr>
            <w:tcW w:w="850" w:type="dxa"/>
          </w:tcPr>
          <w:p w14:paraId="0429D649" w14:textId="77777777" w:rsidR="004E1E8E" w:rsidRPr="00010D82" w:rsidRDefault="004E1E8E" w:rsidP="00C47970">
            <w:pPr>
              <w:jc w:val="center"/>
              <w:rPr>
                <w:rFonts w:asciiTheme="majorHAnsi" w:hAnsiTheme="majorHAnsi" w:cstheme="majorHAnsi"/>
                <w:i/>
              </w:rPr>
            </w:pPr>
            <w:r w:rsidRPr="00010D82">
              <w:rPr>
                <w:rFonts w:asciiTheme="majorHAnsi" w:hAnsiTheme="majorHAnsi" w:cstheme="majorHAnsi"/>
                <w:i/>
              </w:rPr>
              <w:t>PLB - RIS</w:t>
            </w:r>
          </w:p>
        </w:tc>
        <w:tc>
          <w:tcPr>
            <w:tcW w:w="1277" w:type="dxa"/>
          </w:tcPr>
          <w:p w14:paraId="540E52DC" w14:textId="77777777" w:rsidR="004E1E8E" w:rsidRPr="00032CFD" w:rsidRDefault="004E1E8E" w:rsidP="00032CFD">
            <w:pPr>
              <w:jc w:val="center"/>
              <w:rPr>
                <w:rFonts w:asciiTheme="minorHAnsi" w:hAnsiTheme="minorHAnsi" w:cstheme="minorHAnsi"/>
              </w:rPr>
            </w:pPr>
            <w:r w:rsidRPr="00032CFD">
              <w:rPr>
                <w:rFonts w:asciiTheme="minorHAnsi" w:hAnsiTheme="minorHAnsi" w:cstheme="minorHAnsi"/>
              </w:rPr>
              <w:t>.93(.42, 1.97)</w:t>
            </w:r>
          </w:p>
        </w:tc>
        <w:tc>
          <w:tcPr>
            <w:tcW w:w="1134" w:type="dxa"/>
          </w:tcPr>
          <w:p w14:paraId="448D9F6F" w14:textId="77777777" w:rsidR="004E1E8E" w:rsidRPr="00447701" w:rsidRDefault="004E1E8E" w:rsidP="00447701">
            <w:pPr>
              <w:jc w:val="center"/>
              <w:rPr>
                <w:rFonts w:asciiTheme="minorHAnsi" w:hAnsiTheme="minorHAnsi" w:cstheme="minorHAnsi"/>
              </w:rPr>
            </w:pPr>
            <w:r w:rsidRPr="00447701">
              <w:rPr>
                <w:rFonts w:asciiTheme="minorHAnsi" w:hAnsiTheme="minorHAnsi" w:cstheme="minorHAnsi"/>
              </w:rPr>
              <w:t>1.22(.38, 4.23)</w:t>
            </w:r>
          </w:p>
        </w:tc>
        <w:tc>
          <w:tcPr>
            <w:tcW w:w="1134" w:type="dxa"/>
          </w:tcPr>
          <w:p w14:paraId="082A332E" w14:textId="77777777" w:rsidR="004E1E8E" w:rsidRPr="006D1164" w:rsidRDefault="004E1E8E" w:rsidP="006D1164">
            <w:pPr>
              <w:jc w:val="center"/>
              <w:rPr>
                <w:rFonts w:asciiTheme="minorHAnsi" w:hAnsiTheme="minorHAnsi" w:cstheme="minorHAnsi"/>
              </w:rPr>
            </w:pPr>
            <w:r w:rsidRPr="006D1164">
              <w:rPr>
                <w:rFonts w:asciiTheme="minorHAnsi" w:hAnsiTheme="minorHAnsi" w:cstheme="minorHAnsi"/>
              </w:rPr>
              <w:t>.9(.52, 1.5)</w:t>
            </w:r>
          </w:p>
        </w:tc>
        <w:tc>
          <w:tcPr>
            <w:tcW w:w="1559" w:type="dxa"/>
          </w:tcPr>
          <w:p w14:paraId="55FA149F" w14:textId="77777777" w:rsidR="004E1E8E" w:rsidRPr="005D7045" w:rsidRDefault="004E1E8E" w:rsidP="005D7045">
            <w:pPr>
              <w:jc w:val="center"/>
              <w:rPr>
                <w:rFonts w:asciiTheme="minorHAnsi" w:hAnsiTheme="minorHAnsi" w:cstheme="minorHAnsi"/>
              </w:rPr>
            </w:pPr>
            <w:r w:rsidRPr="005D7045">
              <w:rPr>
                <w:rFonts w:asciiTheme="minorHAnsi" w:hAnsiTheme="minorHAnsi" w:cstheme="minorHAnsi"/>
              </w:rPr>
              <w:t>.93(.58, 1.42)</w:t>
            </w:r>
          </w:p>
        </w:tc>
        <w:tc>
          <w:tcPr>
            <w:tcW w:w="1134" w:type="dxa"/>
          </w:tcPr>
          <w:p w14:paraId="75F5F857" w14:textId="42DE613F" w:rsidR="004E1E8E" w:rsidRPr="007144A0" w:rsidRDefault="00D939AA" w:rsidP="007144A0">
            <w:pPr>
              <w:jc w:val="center"/>
              <w:rPr>
                <w:rFonts w:asciiTheme="minorHAnsi" w:hAnsiTheme="minorHAnsi" w:cstheme="minorHAnsi"/>
              </w:rPr>
            </w:pPr>
            <w:r>
              <w:rPr>
                <w:rFonts w:asciiTheme="minorHAnsi" w:hAnsiTheme="minorHAnsi" w:cstheme="minorHAnsi"/>
              </w:rPr>
              <w:t>3.</w:t>
            </w:r>
            <w:r w:rsidR="00896652">
              <w:rPr>
                <w:rFonts w:asciiTheme="minorHAnsi" w:hAnsiTheme="minorHAnsi" w:cstheme="minorHAnsi"/>
              </w:rPr>
              <w:t>6</w:t>
            </w:r>
            <w:r w:rsidR="004E1E8E" w:rsidRPr="007144A0">
              <w:rPr>
                <w:rFonts w:asciiTheme="minorHAnsi" w:hAnsiTheme="minorHAnsi" w:cstheme="minorHAnsi"/>
              </w:rPr>
              <w:t>(</w:t>
            </w:r>
            <w:r>
              <w:rPr>
                <w:rFonts w:asciiTheme="minorHAnsi" w:hAnsiTheme="minorHAnsi" w:cstheme="minorHAnsi"/>
              </w:rPr>
              <w:t>.91</w:t>
            </w:r>
            <w:r w:rsidR="004E1E8E" w:rsidRPr="007144A0">
              <w:rPr>
                <w:rFonts w:asciiTheme="minorHAnsi" w:hAnsiTheme="minorHAnsi" w:cstheme="minorHAnsi"/>
              </w:rPr>
              <w:t xml:space="preserve">, </w:t>
            </w:r>
            <w:r>
              <w:rPr>
                <w:rFonts w:asciiTheme="minorHAnsi" w:hAnsiTheme="minorHAnsi" w:cstheme="minorHAnsi"/>
              </w:rPr>
              <w:t>24.49</w:t>
            </w:r>
            <w:r w:rsidR="004E1E8E" w:rsidRPr="007144A0">
              <w:rPr>
                <w:rFonts w:asciiTheme="minorHAnsi" w:hAnsiTheme="minorHAnsi" w:cstheme="minorHAnsi"/>
              </w:rPr>
              <w:t>)</w:t>
            </w:r>
          </w:p>
        </w:tc>
        <w:tc>
          <w:tcPr>
            <w:tcW w:w="1276" w:type="dxa"/>
          </w:tcPr>
          <w:p w14:paraId="784526FA" w14:textId="77777777" w:rsidR="004E1E8E" w:rsidRPr="00E80869" w:rsidRDefault="008B5F98" w:rsidP="00E80869">
            <w:pPr>
              <w:jc w:val="center"/>
              <w:rPr>
                <w:rFonts w:asciiTheme="minorHAnsi" w:hAnsiTheme="minorHAnsi" w:cstheme="minorHAnsi"/>
              </w:rPr>
            </w:pPr>
            <w:r>
              <w:rPr>
                <w:rFonts w:asciiTheme="minorHAnsi" w:hAnsiTheme="minorHAnsi" w:cstheme="minorHAnsi"/>
              </w:rPr>
              <w:t>1.09(.44, 2.93</w:t>
            </w:r>
            <w:r w:rsidR="004E1E8E" w:rsidRPr="00E80869">
              <w:rPr>
                <w:rFonts w:asciiTheme="minorHAnsi" w:hAnsiTheme="minorHAnsi" w:cstheme="minorHAnsi"/>
              </w:rPr>
              <w:t>)</w:t>
            </w:r>
          </w:p>
        </w:tc>
        <w:tc>
          <w:tcPr>
            <w:tcW w:w="1701" w:type="dxa"/>
          </w:tcPr>
          <w:p w14:paraId="0FF52AF3" w14:textId="77777777" w:rsidR="004E1E8E" w:rsidRPr="004C33B0" w:rsidRDefault="00AE1312" w:rsidP="004C33B0">
            <w:pPr>
              <w:jc w:val="center"/>
              <w:rPr>
                <w:rFonts w:asciiTheme="minorHAnsi" w:hAnsiTheme="minorHAnsi" w:cstheme="minorHAnsi"/>
              </w:rPr>
            </w:pPr>
            <w:r>
              <w:rPr>
                <w:rFonts w:asciiTheme="minorHAnsi" w:hAnsiTheme="minorHAnsi" w:cstheme="minorHAnsi"/>
              </w:rPr>
              <w:t>1.06(.48, 2.11</w:t>
            </w:r>
            <w:r w:rsidR="004E1E8E" w:rsidRPr="004C33B0">
              <w:rPr>
                <w:rFonts w:asciiTheme="minorHAnsi" w:hAnsiTheme="minorHAnsi" w:cstheme="minorHAnsi"/>
              </w:rPr>
              <w:t>)</w:t>
            </w:r>
          </w:p>
        </w:tc>
        <w:tc>
          <w:tcPr>
            <w:tcW w:w="1417" w:type="dxa"/>
          </w:tcPr>
          <w:p w14:paraId="4B7D75EE" w14:textId="77777777" w:rsidR="004E1E8E" w:rsidRPr="00315FB5" w:rsidRDefault="004E1E8E" w:rsidP="004E1E8E">
            <w:pPr>
              <w:jc w:val="center"/>
              <w:rPr>
                <w:rFonts w:asciiTheme="minorHAnsi" w:hAnsiTheme="minorHAnsi" w:cstheme="minorHAnsi"/>
                <w:i/>
              </w:rPr>
            </w:pPr>
            <w:r w:rsidRPr="00315FB5">
              <w:rPr>
                <w:rFonts w:asciiTheme="minorHAnsi" w:hAnsiTheme="minorHAnsi" w:cstheme="minorHAnsi"/>
                <w:i/>
              </w:rPr>
              <w:t>PLB - ZOL</w:t>
            </w:r>
          </w:p>
        </w:tc>
        <w:tc>
          <w:tcPr>
            <w:tcW w:w="1276" w:type="dxa"/>
          </w:tcPr>
          <w:p w14:paraId="27221A82" w14:textId="77777777" w:rsidR="004E1E8E" w:rsidRPr="00486170" w:rsidRDefault="00486170" w:rsidP="00486170">
            <w:pPr>
              <w:jc w:val="center"/>
              <w:rPr>
                <w:rFonts w:asciiTheme="minorHAnsi" w:hAnsiTheme="minorHAnsi" w:cstheme="minorHAnsi"/>
              </w:rPr>
            </w:pPr>
            <w:r w:rsidRPr="00486170">
              <w:rPr>
                <w:rFonts w:asciiTheme="minorHAnsi" w:hAnsiTheme="minorHAnsi" w:cstheme="minorHAnsi"/>
              </w:rPr>
              <w:t>5.21(4.35, 6.3)</w:t>
            </w:r>
          </w:p>
        </w:tc>
        <w:tc>
          <w:tcPr>
            <w:tcW w:w="1276" w:type="dxa"/>
          </w:tcPr>
          <w:p w14:paraId="625FA80B" w14:textId="77777777" w:rsidR="004E1E8E" w:rsidRPr="004E1E8E" w:rsidRDefault="004E1E8E" w:rsidP="004E1E8E">
            <w:pPr>
              <w:jc w:val="center"/>
              <w:rPr>
                <w:rFonts w:asciiTheme="minorHAnsi" w:hAnsiTheme="minorHAnsi" w:cstheme="minorHAnsi"/>
              </w:rPr>
            </w:pPr>
            <w:r w:rsidRPr="004E1E8E">
              <w:rPr>
                <w:rFonts w:asciiTheme="minorHAnsi" w:hAnsiTheme="minorHAnsi" w:cstheme="minorHAnsi"/>
              </w:rPr>
              <w:t>PLB - ALN</w:t>
            </w:r>
          </w:p>
        </w:tc>
        <w:tc>
          <w:tcPr>
            <w:tcW w:w="1275" w:type="dxa"/>
          </w:tcPr>
          <w:p w14:paraId="0ABE9E64" w14:textId="77777777" w:rsidR="004E1E8E" w:rsidRPr="005B37E0" w:rsidRDefault="005B37E0" w:rsidP="005B37E0">
            <w:pPr>
              <w:jc w:val="center"/>
              <w:rPr>
                <w:rFonts w:asciiTheme="minorHAnsi" w:hAnsiTheme="minorHAnsi" w:cstheme="minorHAnsi"/>
              </w:rPr>
            </w:pPr>
            <w:r w:rsidRPr="005B37E0">
              <w:rPr>
                <w:rFonts w:asciiTheme="minorHAnsi" w:hAnsiTheme="minorHAnsi" w:cstheme="minorHAnsi"/>
              </w:rPr>
              <w:t>1.96(.21, 9.97)</w:t>
            </w:r>
          </w:p>
        </w:tc>
      </w:tr>
      <w:tr w:rsidR="00EF69CA" w14:paraId="131D5B18" w14:textId="77777777" w:rsidTr="00EF69CA">
        <w:tc>
          <w:tcPr>
            <w:tcW w:w="850" w:type="dxa"/>
          </w:tcPr>
          <w:p w14:paraId="1F2AB2FD" w14:textId="77777777" w:rsidR="004E1E8E" w:rsidRPr="00010D82" w:rsidRDefault="004E1E8E" w:rsidP="00C47970">
            <w:pPr>
              <w:jc w:val="center"/>
              <w:rPr>
                <w:rFonts w:asciiTheme="majorHAnsi" w:hAnsiTheme="majorHAnsi" w:cstheme="majorHAnsi"/>
                <w:i/>
              </w:rPr>
            </w:pPr>
            <w:r w:rsidRPr="00010D82">
              <w:rPr>
                <w:rFonts w:asciiTheme="majorHAnsi" w:hAnsiTheme="majorHAnsi" w:cstheme="majorHAnsi"/>
                <w:i/>
              </w:rPr>
              <w:t>PLB - ALN</w:t>
            </w:r>
          </w:p>
        </w:tc>
        <w:tc>
          <w:tcPr>
            <w:tcW w:w="1277" w:type="dxa"/>
          </w:tcPr>
          <w:p w14:paraId="44215FD0" w14:textId="77777777" w:rsidR="004E1E8E" w:rsidRPr="00032CFD" w:rsidRDefault="004E1E8E" w:rsidP="00032CFD">
            <w:pPr>
              <w:jc w:val="center"/>
              <w:rPr>
                <w:rFonts w:asciiTheme="minorHAnsi" w:hAnsiTheme="minorHAnsi" w:cstheme="minorHAnsi"/>
              </w:rPr>
            </w:pPr>
            <w:r w:rsidRPr="00032CFD">
              <w:rPr>
                <w:rFonts w:asciiTheme="minorHAnsi" w:hAnsiTheme="minorHAnsi" w:cstheme="minorHAnsi"/>
              </w:rPr>
              <w:t>.96(.52, 1.88)</w:t>
            </w:r>
          </w:p>
        </w:tc>
        <w:tc>
          <w:tcPr>
            <w:tcW w:w="1134" w:type="dxa"/>
          </w:tcPr>
          <w:p w14:paraId="4F65887A" w14:textId="77777777" w:rsidR="004E1E8E" w:rsidRPr="00447701" w:rsidRDefault="004E1E8E" w:rsidP="00447701">
            <w:pPr>
              <w:jc w:val="center"/>
              <w:rPr>
                <w:rFonts w:asciiTheme="minorHAnsi" w:hAnsiTheme="minorHAnsi" w:cstheme="minorHAnsi"/>
              </w:rPr>
            </w:pPr>
            <w:r w:rsidRPr="00447701">
              <w:rPr>
                <w:rFonts w:asciiTheme="minorHAnsi" w:hAnsiTheme="minorHAnsi" w:cstheme="minorHAnsi"/>
              </w:rPr>
              <w:t>.41(.19, 1.35)</w:t>
            </w:r>
          </w:p>
        </w:tc>
        <w:tc>
          <w:tcPr>
            <w:tcW w:w="1134" w:type="dxa"/>
          </w:tcPr>
          <w:p w14:paraId="053188F7" w14:textId="77777777" w:rsidR="004E1E8E" w:rsidRPr="006D1164" w:rsidRDefault="004E1E8E" w:rsidP="006D1164">
            <w:pPr>
              <w:jc w:val="center"/>
              <w:rPr>
                <w:rFonts w:asciiTheme="minorHAnsi" w:hAnsiTheme="minorHAnsi" w:cstheme="minorHAnsi"/>
              </w:rPr>
            </w:pPr>
            <w:r w:rsidRPr="006D1164">
              <w:rPr>
                <w:rFonts w:asciiTheme="minorHAnsi" w:hAnsiTheme="minorHAnsi" w:cstheme="minorHAnsi"/>
              </w:rPr>
              <w:t>1.44(.85, 2.6)</w:t>
            </w:r>
          </w:p>
        </w:tc>
        <w:tc>
          <w:tcPr>
            <w:tcW w:w="1559" w:type="dxa"/>
          </w:tcPr>
          <w:p w14:paraId="58601AA2" w14:textId="77777777" w:rsidR="004E1E8E" w:rsidRPr="005D7045" w:rsidRDefault="004E1E8E" w:rsidP="005D7045">
            <w:pPr>
              <w:jc w:val="center"/>
              <w:rPr>
                <w:rFonts w:asciiTheme="minorHAnsi" w:hAnsiTheme="minorHAnsi" w:cstheme="minorHAnsi"/>
              </w:rPr>
            </w:pPr>
            <w:r w:rsidRPr="005D7045">
              <w:rPr>
                <w:rFonts w:asciiTheme="minorHAnsi" w:hAnsiTheme="minorHAnsi" w:cstheme="minorHAnsi"/>
              </w:rPr>
              <w:t>1.01(.67, 1.5)</w:t>
            </w:r>
          </w:p>
        </w:tc>
        <w:tc>
          <w:tcPr>
            <w:tcW w:w="1134" w:type="dxa"/>
          </w:tcPr>
          <w:p w14:paraId="79EAADD0" w14:textId="288D20E3" w:rsidR="004E1E8E" w:rsidRPr="007144A0" w:rsidRDefault="004E1E8E" w:rsidP="007144A0">
            <w:pPr>
              <w:jc w:val="center"/>
              <w:rPr>
                <w:rFonts w:asciiTheme="minorHAnsi" w:hAnsiTheme="minorHAnsi" w:cstheme="minorHAnsi"/>
              </w:rPr>
            </w:pPr>
            <w:r w:rsidRPr="007144A0">
              <w:rPr>
                <w:rFonts w:asciiTheme="minorHAnsi" w:hAnsiTheme="minorHAnsi" w:cstheme="minorHAnsi"/>
              </w:rPr>
              <w:t>.36(</w:t>
            </w:r>
            <w:r w:rsidR="00D939AA">
              <w:rPr>
                <w:rFonts w:asciiTheme="minorHAnsi" w:hAnsiTheme="minorHAnsi" w:cstheme="minorHAnsi"/>
              </w:rPr>
              <w:t>.12</w:t>
            </w:r>
            <w:r w:rsidRPr="007144A0">
              <w:rPr>
                <w:rFonts w:asciiTheme="minorHAnsi" w:hAnsiTheme="minorHAnsi" w:cstheme="minorHAnsi"/>
              </w:rPr>
              <w:t xml:space="preserve">, </w:t>
            </w:r>
            <w:r w:rsidR="00D939AA">
              <w:rPr>
                <w:rFonts w:asciiTheme="minorHAnsi" w:hAnsiTheme="minorHAnsi" w:cstheme="minorHAnsi"/>
              </w:rPr>
              <w:t>.89</w:t>
            </w:r>
            <w:r w:rsidRPr="007144A0">
              <w:rPr>
                <w:rFonts w:asciiTheme="minorHAnsi" w:hAnsiTheme="minorHAnsi" w:cstheme="minorHAnsi"/>
              </w:rPr>
              <w:t>)</w:t>
            </w:r>
          </w:p>
        </w:tc>
        <w:tc>
          <w:tcPr>
            <w:tcW w:w="1276" w:type="dxa"/>
          </w:tcPr>
          <w:p w14:paraId="3B1AF328" w14:textId="77777777" w:rsidR="004E1E8E" w:rsidRPr="00E80869" w:rsidRDefault="008B5F98" w:rsidP="00E80869">
            <w:pPr>
              <w:jc w:val="center"/>
              <w:rPr>
                <w:rFonts w:asciiTheme="minorHAnsi" w:hAnsiTheme="minorHAnsi" w:cstheme="minorHAnsi"/>
              </w:rPr>
            </w:pPr>
            <w:r>
              <w:rPr>
                <w:rFonts w:asciiTheme="minorHAnsi" w:hAnsiTheme="minorHAnsi" w:cstheme="minorHAnsi"/>
              </w:rPr>
              <w:t>.86(.35, 2.49</w:t>
            </w:r>
            <w:r w:rsidR="004E1E8E" w:rsidRPr="00E80869">
              <w:rPr>
                <w:rFonts w:asciiTheme="minorHAnsi" w:hAnsiTheme="minorHAnsi" w:cstheme="minorHAnsi"/>
              </w:rPr>
              <w:t>)</w:t>
            </w:r>
          </w:p>
        </w:tc>
        <w:tc>
          <w:tcPr>
            <w:tcW w:w="1701" w:type="dxa"/>
          </w:tcPr>
          <w:p w14:paraId="13EF2345" w14:textId="77777777" w:rsidR="004E1E8E" w:rsidRPr="004C33B0" w:rsidRDefault="00AE1312" w:rsidP="004C33B0">
            <w:pPr>
              <w:jc w:val="center"/>
              <w:rPr>
                <w:rFonts w:asciiTheme="minorHAnsi" w:hAnsiTheme="minorHAnsi" w:cstheme="minorHAnsi"/>
              </w:rPr>
            </w:pPr>
            <w:r>
              <w:rPr>
                <w:rFonts w:asciiTheme="minorHAnsi" w:hAnsiTheme="minorHAnsi" w:cstheme="minorHAnsi"/>
              </w:rPr>
              <w:t>.92(.55, 1.44</w:t>
            </w:r>
            <w:r w:rsidR="004E1E8E" w:rsidRPr="004C33B0">
              <w:rPr>
                <w:rFonts w:asciiTheme="minorHAnsi" w:hAnsiTheme="minorHAnsi" w:cstheme="minorHAnsi"/>
              </w:rPr>
              <w:t>)</w:t>
            </w:r>
          </w:p>
        </w:tc>
        <w:tc>
          <w:tcPr>
            <w:tcW w:w="1417" w:type="dxa"/>
          </w:tcPr>
          <w:p w14:paraId="5828CA75" w14:textId="77777777" w:rsidR="004E1E8E" w:rsidRPr="00315FB5" w:rsidRDefault="004E1E8E" w:rsidP="004E1E8E">
            <w:pPr>
              <w:jc w:val="center"/>
              <w:rPr>
                <w:rFonts w:asciiTheme="minorHAnsi" w:hAnsiTheme="minorHAnsi" w:cstheme="minorHAnsi"/>
                <w:i/>
              </w:rPr>
            </w:pPr>
            <w:r w:rsidRPr="00315FB5">
              <w:rPr>
                <w:rFonts w:asciiTheme="minorHAnsi" w:hAnsiTheme="minorHAnsi" w:cstheme="minorHAnsi"/>
                <w:i/>
              </w:rPr>
              <w:t>PLB - IBNor</w:t>
            </w:r>
          </w:p>
        </w:tc>
        <w:tc>
          <w:tcPr>
            <w:tcW w:w="1276" w:type="dxa"/>
          </w:tcPr>
          <w:p w14:paraId="2FEBD3C8" w14:textId="77777777" w:rsidR="004E1E8E" w:rsidRPr="00486170" w:rsidRDefault="00486170" w:rsidP="00486170">
            <w:pPr>
              <w:jc w:val="center"/>
              <w:rPr>
                <w:rFonts w:asciiTheme="minorHAnsi" w:hAnsiTheme="minorHAnsi" w:cstheme="minorHAnsi"/>
              </w:rPr>
            </w:pPr>
            <w:r w:rsidRPr="00486170">
              <w:rPr>
                <w:rFonts w:asciiTheme="minorHAnsi" w:hAnsiTheme="minorHAnsi" w:cstheme="minorHAnsi"/>
              </w:rPr>
              <w:t>1.93(.67, 5.53)</w:t>
            </w:r>
          </w:p>
        </w:tc>
        <w:tc>
          <w:tcPr>
            <w:tcW w:w="1276" w:type="dxa"/>
          </w:tcPr>
          <w:p w14:paraId="05285B01" w14:textId="77777777" w:rsidR="004E1E8E" w:rsidRPr="004E1E8E" w:rsidRDefault="004E1E8E" w:rsidP="004E1E8E">
            <w:pPr>
              <w:jc w:val="center"/>
              <w:rPr>
                <w:rFonts w:asciiTheme="minorHAnsi" w:hAnsiTheme="minorHAnsi" w:cstheme="minorHAnsi"/>
              </w:rPr>
            </w:pPr>
            <w:r w:rsidRPr="004E1E8E">
              <w:rPr>
                <w:rFonts w:asciiTheme="minorHAnsi" w:hAnsiTheme="minorHAnsi" w:cstheme="minorHAnsi"/>
              </w:rPr>
              <w:t>PLB - ZOL</w:t>
            </w:r>
          </w:p>
        </w:tc>
        <w:tc>
          <w:tcPr>
            <w:tcW w:w="1275" w:type="dxa"/>
          </w:tcPr>
          <w:p w14:paraId="7837E371" w14:textId="77777777" w:rsidR="004E1E8E" w:rsidRPr="005B37E0" w:rsidRDefault="005B37E0" w:rsidP="005B37E0">
            <w:pPr>
              <w:jc w:val="center"/>
              <w:rPr>
                <w:rFonts w:asciiTheme="minorHAnsi" w:hAnsiTheme="minorHAnsi" w:cstheme="minorHAnsi"/>
              </w:rPr>
            </w:pPr>
            <w:r w:rsidRPr="005B37E0">
              <w:rPr>
                <w:rFonts w:asciiTheme="minorHAnsi" w:hAnsiTheme="minorHAnsi" w:cstheme="minorHAnsi"/>
              </w:rPr>
              <w:t>9.37(7.11, 15.56)</w:t>
            </w:r>
          </w:p>
        </w:tc>
      </w:tr>
      <w:tr w:rsidR="00EF69CA" w14:paraId="3096EF36" w14:textId="77777777" w:rsidTr="00EF69CA">
        <w:tc>
          <w:tcPr>
            <w:tcW w:w="850" w:type="dxa"/>
          </w:tcPr>
          <w:p w14:paraId="683C50B4" w14:textId="77777777" w:rsidR="004E1E8E" w:rsidRPr="00010D82" w:rsidRDefault="004E1E8E" w:rsidP="00C47970">
            <w:pPr>
              <w:jc w:val="center"/>
              <w:rPr>
                <w:rFonts w:asciiTheme="majorHAnsi" w:hAnsiTheme="majorHAnsi" w:cstheme="majorHAnsi"/>
                <w:i/>
              </w:rPr>
            </w:pPr>
            <w:r w:rsidRPr="00010D82">
              <w:rPr>
                <w:rFonts w:asciiTheme="majorHAnsi" w:hAnsiTheme="majorHAnsi" w:cstheme="majorHAnsi"/>
                <w:i/>
              </w:rPr>
              <w:t>PLB - ZOL</w:t>
            </w:r>
          </w:p>
        </w:tc>
        <w:tc>
          <w:tcPr>
            <w:tcW w:w="1277" w:type="dxa"/>
          </w:tcPr>
          <w:p w14:paraId="6CF0F0F0" w14:textId="19164757" w:rsidR="004E1E8E" w:rsidRPr="00032CFD" w:rsidRDefault="004E1E8E" w:rsidP="00032CFD">
            <w:pPr>
              <w:jc w:val="center"/>
              <w:rPr>
                <w:rFonts w:asciiTheme="minorHAnsi" w:hAnsiTheme="minorHAnsi" w:cstheme="minorHAnsi"/>
              </w:rPr>
            </w:pPr>
            <w:r w:rsidRPr="00032CFD">
              <w:rPr>
                <w:rFonts w:asciiTheme="minorHAnsi" w:hAnsiTheme="minorHAnsi" w:cstheme="minorHAnsi"/>
              </w:rPr>
              <w:t>1.9</w:t>
            </w:r>
            <w:r w:rsidR="0072281D">
              <w:rPr>
                <w:rFonts w:asciiTheme="minorHAnsi" w:hAnsiTheme="minorHAnsi" w:cstheme="minorHAnsi"/>
              </w:rPr>
              <w:t>5</w:t>
            </w:r>
            <w:r w:rsidRPr="00032CFD">
              <w:rPr>
                <w:rFonts w:asciiTheme="minorHAnsi" w:hAnsiTheme="minorHAnsi" w:cstheme="minorHAnsi"/>
              </w:rPr>
              <w:t>(1.17, 3.01)</w:t>
            </w:r>
          </w:p>
        </w:tc>
        <w:tc>
          <w:tcPr>
            <w:tcW w:w="1134" w:type="dxa"/>
          </w:tcPr>
          <w:p w14:paraId="72582870" w14:textId="77777777" w:rsidR="004E1E8E" w:rsidRPr="00447701" w:rsidRDefault="004E1E8E" w:rsidP="00447701">
            <w:pPr>
              <w:jc w:val="center"/>
              <w:rPr>
                <w:rFonts w:asciiTheme="minorHAnsi" w:hAnsiTheme="minorHAnsi" w:cstheme="minorHAnsi"/>
              </w:rPr>
            </w:pPr>
            <w:r w:rsidRPr="00447701">
              <w:rPr>
                <w:rFonts w:asciiTheme="minorHAnsi" w:hAnsiTheme="minorHAnsi" w:cstheme="minorHAnsi"/>
              </w:rPr>
              <w:t>1.33(.66, 2.42)</w:t>
            </w:r>
          </w:p>
        </w:tc>
        <w:tc>
          <w:tcPr>
            <w:tcW w:w="1134" w:type="dxa"/>
          </w:tcPr>
          <w:p w14:paraId="3B143744" w14:textId="77777777" w:rsidR="004E1E8E" w:rsidRPr="006D1164" w:rsidRDefault="004E1E8E" w:rsidP="006D1164">
            <w:pPr>
              <w:jc w:val="center"/>
              <w:rPr>
                <w:rFonts w:asciiTheme="minorHAnsi" w:hAnsiTheme="minorHAnsi" w:cstheme="minorHAnsi"/>
              </w:rPr>
            </w:pPr>
            <w:r w:rsidRPr="006D1164">
              <w:rPr>
                <w:rFonts w:asciiTheme="minorHAnsi" w:hAnsiTheme="minorHAnsi" w:cstheme="minorHAnsi"/>
              </w:rPr>
              <w:t>.71(.22, 1.66)</w:t>
            </w:r>
          </w:p>
        </w:tc>
        <w:tc>
          <w:tcPr>
            <w:tcW w:w="1559" w:type="dxa"/>
          </w:tcPr>
          <w:p w14:paraId="1198F8CF" w14:textId="77777777" w:rsidR="004E1E8E" w:rsidRPr="005D7045" w:rsidRDefault="004E1E8E" w:rsidP="005D7045">
            <w:pPr>
              <w:jc w:val="center"/>
              <w:rPr>
                <w:rFonts w:asciiTheme="minorHAnsi" w:hAnsiTheme="minorHAnsi" w:cstheme="minorHAnsi"/>
              </w:rPr>
            </w:pPr>
            <w:r w:rsidRPr="005D7045">
              <w:rPr>
                <w:rFonts w:asciiTheme="minorHAnsi" w:hAnsiTheme="minorHAnsi" w:cstheme="minorHAnsi"/>
              </w:rPr>
              <w:t>1.26(.72, 2.99)</w:t>
            </w:r>
          </w:p>
        </w:tc>
        <w:tc>
          <w:tcPr>
            <w:tcW w:w="1134" w:type="dxa"/>
          </w:tcPr>
          <w:p w14:paraId="348DCD28" w14:textId="2D522C6E" w:rsidR="004E1E8E" w:rsidRPr="007144A0" w:rsidRDefault="00D939AA" w:rsidP="007144A0">
            <w:pPr>
              <w:jc w:val="center"/>
              <w:rPr>
                <w:rFonts w:asciiTheme="minorHAnsi" w:hAnsiTheme="minorHAnsi" w:cstheme="minorHAnsi"/>
              </w:rPr>
            </w:pPr>
            <w:r>
              <w:rPr>
                <w:rFonts w:asciiTheme="minorHAnsi" w:hAnsiTheme="minorHAnsi" w:cstheme="minorHAnsi"/>
              </w:rPr>
              <w:t>2.76</w:t>
            </w:r>
            <w:r w:rsidR="004E1E8E" w:rsidRPr="007144A0">
              <w:rPr>
                <w:rFonts w:asciiTheme="minorHAnsi" w:hAnsiTheme="minorHAnsi" w:cstheme="minorHAnsi"/>
              </w:rPr>
              <w:t>(</w:t>
            </w:r>
            <w:r>
              <w:rPr>
                <w:rFonts w:asciiTheme="minorHAnsi" w:hAnsiTheme="minorHAnsi" w:cstheme="minorHAnsi"/>
              </w:rPr>
              <w:t>2.32</w:t>
            </w:r>
            <w:r w:rsidR="004E1E8E" w:rsidRPr="007144A0">
              <w:rPr>
                <w:rFonts w:asciiTheme="minorHAnsi" w:hAnsiTheme="minorHAnsi" w:cstheme="minorHAnsi"/>
              </w:rPr>
              <w:t xml:space="preserve">, </w:t>
            </w:r>
            <w:r>
              <w:rPr>
                <w:rFonts w:asciiTheme="minorHAnsi" w:hAnsiTheme="minorHAnsi" w:cstheme="minorHAnsi"/>
              </w:rPr>
              <w:t>3.29</w:t>
            </w:r>
            <w:r w:rsidR="004E1E8E" w:rsidRPr="007144A0">
              <w:rPr>
                <w:rFonts w:asciiTheme="minorHAnsi" w:hAnsiTheme="minorHAnsi" w:cstheme="minorHAnsi"/>
              </w:rPr>
              <w:t>)</w:t>
            </w:r>
          </w:p>
        </w:tc>
        <w:tc>
          <w:tcPr>
            <w:tcW w:w="1276" w:type="dxa"/>
          </w:tcPr>
          <w:p w14:paraId="3F043499" w14:textId="77777777" w:rsidR="004E1E8E" w:rsidRPr="00E80869" w:rsidRDefault="008B5F98" w:rsidP="00E80869">
            <w:pPr>
              <w:jc w:val="center"/>
              <w:rPr>
                <w:rFonts w:asciiTheme="minorHAnsi" w:hAnsiTheme="minorHAnsi" w:cstheme="minorHAnsi"/>
              </w:rPr>
            </w:pPr>
            <w:r>
              <w:rPr>
                <w:rFonts w:asciiTheme="minorHAnsi" w:hAnsiTheme="minorHAnsi" w:cstheme="minorHAnsi"/>
              </w:rPr>
              <w:t>6.05(3.07, 10.86</w:t>
            </w:r>
            <w:r w:rsidR="004E1E8E" w:rsidRPr="00E80869">
              <w:rPr>
                <w:rFonts w:asciiTheme="minorHAnsi" w:hAnsiTheme="minorHAnsi" w:cstheme="minorHAnsi"/>
              </w:rPr>
              <w:t>)</w:t>
            </w:r>
          </w:p>
        </w:tc>
        <w:tc>
          <w:tcPr>
            <w:tcW w:w="1701" w:type="dxa"/>
          </w:tcPr>
          <w:p w14:paraId="1F62ACD9" w14:textId="77777777" w:rsidR="004E1E8E" w:rsidRPr="004C33B0" w:rsidRDefault="00AE1312" w:rsidP="004C33B0">
            <w:pPr>
              <w:jc w:val="center"/>
              <w:rPr>
                <w:rFonts w:asciiTheme="minorHAnsi" w:hAnsiTheme="minorHAnsi" w:cstheme="minorHAnsi"/>
              </w:rPr>
            </w:pPr>
            <w:r>
              <w:rPr>
                <w:rFonts w:asciiTheme="minorHAnsi" w:hAnsiTheme="minorHAnsi" w:cstheme="minorHAnsi"/>
              </w:rPr>
              <w:t>1.23(.83, 1.78</w:t>
            </w:r>
            <w:r w:rsidR="004E1E8E" w:rsidRPr="004C33B0">
              <w:rPr>
                <w:rFonts w:asciiTheme="minorHAnsi" w:hAnsiTheme="minorHAnsi" w:cstheme="minorHAnsi"/>
              </w:rPr>
              <w:t>)</w:t>
            </w:r>
          </w:p>
        </w:tc>
        <w:tc>
          <w:tcPr>
            <w:tcW w:w="1417" w:type="dxa"/>
          </w:tcPr>
          <w:p w14:paraId="278DBD73" w14:textId="77777777" w:rsidR="004E1E8E" w:rsidRPr="00315FB5" w:rsidRDefault="00486170" w:rsidP="004E1E8E">
            <w:pPr>
              <w:jc w:val="center"/>
              <w:rPr>
                <w:rFonts w:asciiTheme="minorHAnsi" w:hAnsiTheme="minorHAnsi" w:cstheme="minorHAnsi"/>
                <w:i/>
              </w:rPr>
            </w:pPr>
            <w:r w:rsidRPr="00315FB5">
              <w:rPr>
                <w:rFonts w:asciiTheme="minorHAnsi" w:hAnsiTheme="minorHAnsi" w:cstheme="minorHAnsi"/>
                <w:i/>
              </w:rPr>
              <w:t>NA</w:t>
            </w:r>
          </w:p>
        </w:tc>
        <w:tc>
          <w:tcPr>
            <w:tcW w:w="1276" w:type="dxa"/>
          </w:tcPr>
          <w:p w14:paraId="03A9BC99" w14:textId="77777777" w:rsidR="004E1E8E" w:rsidRDefault="00486170" w:rsidP="00486170">
            <w:pPr>
              <w:jc w:val="center"/>
            </w:pPr>
            <w:r>
              <w:t>-</w:t>
            </w:r>
          </w:p>
        </w:tc>
        <w:tc>
          <w:tcPr>
            <w:tcW w:w="1276" w:type="dxa"/>
          </w:tcPr>
          <w:p w14:paraId="21B4E890" w14:textId="77777777" w:rsidR="004E1E8E" w:rsidRPr="00486170" w:rsidRDefault="00486170" w:rsidP="004E1E8E">
            <w:pPr>
              <w:jc w:val="center"/>
              <w:rPr>
                <w:rFonts w:asciiTheme="minorHAnsi" w:hAnsiTheme="minorHAnsi" w:cstheme="minorHAnsi"/>
              </w:rPr>
            </w:pPr>
            <w:r w:rsidRPr="00486170">
              <w:rPr>
                <w:rFonts w:asciiTheme="minorHAnsi" w:hAnsiTheme="minorHAnsi" w:cstheme="minorHAnsi"/>
              </w:rPr>
              <w:t>NA</w:t>
            </w:r>
          </w:p>
        </w:tc>
        <w:tc>
          <w:tcPr>
            <w:tcW w:w="1275" w:type="dxa"/>
          </w:tcPr>
          <w:p w14:paraId="344AB1E2" w14:textId="77777777" w:rsidR="004E1E8E" w:rsidRDefault="00486170" w:rsidP="00486170">
            <w:pPr>
              <w:jc w:val="center"/>
            </w:pPr>
            <w:r>
              <w:t>-</w:t>
            </w:r>
          </w:p>
        </w:tc>
      </w:tr>
      <w:tr w:rsidR="00EF69CA" w14:paraId="7FCB8957" w14:textId="77777777" w:rsidTr="00EF69CA">
        <w:tc>
          <w:tcPr>
            <w:tcW w:w="850" w:type="dxa"/>
          </w:tcPr>
          <w:p w14:paraId="2963C8BB" w14:textId="77777777" w:rsidR="004E1E8E" w:rsidRPr="00010D82" w:rsidRDefault="004E1E8E" w:rsidP="00C47970">
            <w:pPr>
              <w:jc w:val="center"/>
              <w:rPr>
                <w:rFonts w:asciiTheme="majorHAnsi" w:hAnsiTheme="majorHAnsi" w:cstheme="majorHAnsi"/>
                <w:i/>
              </w:rPr>
            </w:pPr>
            <w:r w:rsidRPr="00010D82">
              <w:rPr>
                <w:rFonts w:asciiTheme="majorHAnsi" w:hAnsiTheme="majorHAnsi" w:cstheme="majorHAnsi"/>
                <w:i/>
              </w:rPr>
              <w:t>PLB – IBNor</w:t>
            </w:r>
          </w:p>
        </w:tc>
        <w:tc>
          <w:tcPr>
            <w:tcW w:w="1277" w:type="dxa"/>
          </w:tcPr>
          <w:p w14:paraId="741866CD" w14:textId="77777777" w:rsidR="004E1E8E" w:rsidRPr="00032CFD" w:rsidRDefault="004E1E8E" w:rsidP="00032CFD">
            <w:pPr>
              <w:jc w:val="center"/>
              <w:rPr>
                <w:rFonts w:asciiTheme="minorHAnsi" w:hAnsiTheme="minorHAnsi" w:cstheme="minorHAnsi"/>
              </w:rPr>
            </w:pPr>
            <w:r w:rsidRPr="00032CFD">
              <w:rPr>
                <w:rFonts w:asciiTheme="minorHAnsi" w:hAnsiTheme="minorHAnsi" w:cstheme="minorHAnsi"/>
              </w:rPr>
              <w:t>1.15(.56, 2.38)</w:t>
            </w:r>
          </w:p>
        </w:tc>
        <w:tc>
          <w:tcPr>
            <w:tcW w:w="1134" w:type="dxa"/>
          </w:tcPr>
          <w:p w14:paraId="672CC181" w14:textId="77777777" w:rsidR="004E1E8E" w:rsidRPr="00447701" w:rsidRDefault="004E1E8E" w:rsidP="00447701">
            <w:pPr>
              <w:jc w:val="center"/>
              <w:rPr>
                <w:rFonts w:asciiTheme="minorHAnsi" w:hAnsiTheme="minorHAnsi" w:cstheme="minorHAnsi"/>
              </w:rPr>
            </w:pPr>
            <w:r w:rsidRPr="00447701">
              <w:rPr>
                <w:rFonts w:asciiTheme="minorHAnsi" w:hAnsiTheme="minorHAnsi" w:cstheme="minorHAnsi"/>
              </w:rPr>
              <w:t>.5(.17, 1.68)</w:t>
            </w:r>
          </w:p>
        </w:tc>
        <w:tc>
          <w:tcPr>
            <w:tcW w:w="1134" w:type="dxa"/>
          </w:tcPr>
          <w:p w14:paraId="3B085598" w14:textId="77777777" w:rsidR="004E1E8E" w:rsidRPr="006D1164" w:rsidRDefault="004E1E8E" w:rsidP="006D1164">
            <w:pPr>
              <w:jc w:val="center"/>
              <w:rPr>
                <w:rFonts w:asciiTheme="minorHAnsi" w:hAnsiTheme="minorHAnsi" w:cstheme="minorHAnsi"/>
              </w:rPr>
            </w:pPr>
            <w:r w:rsidRPr="006D1164">
              <w:rPr>
                <w:rFonts w:asciiTheme="minorHAnsi" w:hAnsiTheme="minorHAnsi" w:cstheme="minorHAnsi"/>
              </w:rPr>
              <w:t>1.11(.58, 2.06)</w:t>
            </w:r>
          </w:p>
        </w:tc>
        <w:tc>
          <w:tcPr>
            <w:tcW w:w="1559" w:type="dxa"/>
          </w:tcPr>
          <w:p w14:paraId="49C878FE" w14:textId="77777777" w:rsidR="004E1E8E" w:rsidRPr="005D7045" w:rsidRDefault="004E1E8E" w:rsidP="005D7045">
            <w:pPr>
              <w:jc w:val="center"/>
              <w:rPr>
                <w:rFonts w:asciiTheme="minorHAnsi" w:hAnsiTheme="minorHAnsi" w:cstheme="minorHAnsi"/>
              </w:rPr>
            </w:pPr>
            <w:r w:rsidRPr="005D7045">
              <w:rPr>
                <w:rFonts w:asciiTheme="minorHAnsi" w:hAnsiTheme="minorHAnsi" w:cstheme="minorHAnsi"/>
              </w:rPr>
              <w:t>1.13(.6, 2.64)</w:t>
            </w:r>
          </w:p>
        </w:tc>
        <w:tc>
          <w:tcPr>
            <w:tcW w:w="1134" w:type="dxa"/>
          </w:tcPr>
          <w:p w14:paraId="2AD67AC5" w14:textId="0836FE75" w:rsidR="004E1E8E" w:rsidRPr="007144A0" w:rsidRDefault="00D939AA" w:rsidP="007144A0">
            <w:pPr>
              <w:jc w:val="center"/>
              <w:rPr>
                <w:rFonts w:asciiTheme="minorHAnsi" w:hAnsiTheme="minorHAnsi" w:cstheme="minorHAnsi"/>
              </w:rPr>
            </w:pPr>
            <w:r>
              <w:rPr>
                <w:rFonts w:asciiTheme="minorHAnsi" w:hAnsiTheme="minorHAnsi" w:cstheme="minorHAnsi"/>
              </w:rPr>
              <w:t>.72</w:t>
            </w:r>
            <w:r w:rsidR="004E1E8E" w:rsidRPr="007144A0">
              <w:rPr>
                <w:rFonts w:asciiTheme="minorHAnsi" w:hAnsiTheme="minorHAnsi" w:cstheme="minorHAnsi"/>
              </w:rPr>
              <w:t xml:space="preserve">(.13, </w:t>
            </w:r>
            <w:r>
              <w:rPr>
                <w:rFonts w:asciiTheme="minorHAnsi" w:hAnsiTheme="minorHAnsi" w:cstheme="minorHAnsi"/>
              </w:rPr>
              <w:t>3.02</w:t>
            </w:r>
            <w:r w:rsidR="004E1E8E" w:rsidRPr="007144A0">
              <w:rPr>
                <w:rFonts w:asciiTheme="minorHAnsi" w:hAnsiTheme="minorHAnsi" w:cstheme="minorHAnsi"/>
              </w:rPr>
              <w:t>)</w:t>
            </w:r>
          </w:p>
        </w:tc>
        <w:tc>
          <w:tcPr>
            <w:tcW w:w="1276" w:type="dxa"/>
          </w:tcPr>
          <w:p w14:paraId="0130B0E3" w14:textId="77777777" w:rsidR="004E1E8E" w:rsidRPr="00EF07D3" w:rsidRDefault="008B5F98" w:rsidP="00EF07D3">
            <w:pPr>
              <w:jc w:val="center"/>
              <w:rPr>
                <w:rFonts w:asciiTheme="minorHAnsi" w:hAnsiTheme="minorHAnsi" w:cstheme="minorHAnsi"/>
              </w:rPr>
            </w:pPr>
            <w:r>
              <w:rPr>
                <w:rFonts w:asciiTheme="minorHAnsi" w:hAnsiTheme="minorHAnsi" w:cstheme="minorHAnsi"/>
              </w:rPr>
              <w:t>1.56(.65, 4.58</w:t>
            </w:r>
            <w:r w:rsidR="004E1E8E" w:rsidRPr="00EF07D3">
              <w:rPr>
                <w:rFonts w:asciiTheme="minorHAnsi" w:hAnsiTheme="minorHAnsi" w:cstheme="minorHAnsi"/>
              </w:rPr>
              <w:t>)</w:t>
            </w:r>
          </w:p>
        </w:tc>
        <w:tc>
          <w:tcPr>
            <w:tcW w:w="1701" w:type="dxa"/>
          </w:tcPr>
          <w:p w14:paraId="43FE955C" w14:textId="77777777" w:rsidR="004E1E8E" w:rsidRPr="004C33B0" w:rsidRDefault="00AE1312" w:rsidP="004C33B0">
            <w:pPr>
              <w:jc w:val="center"/>
              <w:rPr>
                <w:rFonts w:asciiTheme="minorHAnsi" w:hAnsiTheme="minorHAnsi" w:cstheme="minorHAnsi"/>
              </w:rPr>
            </w:pPr>
            <w:r>
              <w:rPr>
                <w:rFonts w:asciiTheme="minorHAnsi" w:hAnsiTheme="minorHAnsi" w:cstheme="minorHAnsi"/>
              </w:rPr>
              <w:t>1.08(.6, 1.79</w:t>
            </w:r>
            <w:r w:rsidR="004E1E8E" w:rsidRPr="004C33B0">
              <w:rPr>
                <w:rFonts w:asciiTheme="minorHAnsi" w:hAnsiTheme="minorHAnsi" w:cstheme="minorHAnsi"/>
              </w:rPr>
              <w:t>)</w:t>
            </w:r>
          </w:p>
        </w:tc>
        <w:tc>
          <w:tcPr>
            <w:tcW w:w="1417" w:type="dxa"/>
          </w:tcPr>
          <w:p w14:paraId="18B4BA4D" w14:textId="77777777" w:rsidR="004E1E8E" w:rsidRPr="00315FB5" w:rsidRDefault="00486170" w:rsidP="004E1E8E">
            <w:pPr>
              <w:jc w:val="center"/>
              <w:rPr>
                <w:rFonts w:asciiTheme="minorHAnsi" w:hAnsiTheme="minorHAnsi" w:cstheme="minorHAnsi"/>
                <w:i/>
              </w:rPr>
            </w:pPr>
            <w:r w:rsidRPr="00315FB5">
              <w:rPr>
                <w:rFonts w:asciiTheme="minorHAnsi" w:hAnsiTheme="minorHAnsi" w:cstheme="minorHAnsi"/>
                <w:i/>
              </w:rPr>
              <w:t>NA</w:t>
            </w:r>
          </w:p>
        </w:tc>
        <w:tc>
          <w:tcPr>
            <w:tcW w:w="1276" w:type="dxa"/>
          </w:tcPr>
          <w:p w14:paraId="685BCCAD" w14:textId="77777777" w:rsidR="004E1E8E" w:rsidRDefault="00486170" w:rsidP="00486170">
            <w:pPr>
              <w:jc w:val="center"/>
            </w:pPr>
            <w:r>
              <w:t>-</w:t>
            </w:r>
          </w:p>
        </w:tc>
        <w:tc>
          <w:tcPr>
            <w:tcW w:w="1276" w:type="dxa"/>
          </w:tcPr>
          <w:p w14:paraId="24C7E53C" w14:textId="77777777" w:rsidR="004E1E8E" w:rsidRPr="00486170" w:rsidRDefault="00486170" w:rsidP="004E1E8E">
            <w:pPr>
              <w:jc w:val="center"/>
              <w:rPr>
                <w:rFonts w:asciiTheme="minorHAnsi" w:hAnsiTheme="minorHAnsi" w:cstheme="minorHAnsi"/>
              </w:rPr>
            </w:pPr>
            <w:r w:rsidRPr="00486170">
              <w:rPr>
                <w:rFonts w:asciiTheme="minorHAnsi" w:hAnsiTheme="minorHAnsi" w:cstheme="minorHAnsi"/>
              </w:rPr>
              <w:t>NA</w:t>
            </w:r>
          </w:p>
        </w:tc>
        <w:tc>
          <w:tcPr>
            <w:tcW w:w="1275" w:type="dxa"/>
          </w:tcPr>
          <w:p w14:paraId="23B20737" w14:textId="77777777" w:rsidR="004E1E8E" w:rsidRDefault="00486170" w:rsidP="00486170">
            <w:pPr>
              <w:jc w:val="center"/>
            </w:pPr>
            <w:r>
              <w:t>-</w:t>
            </w:r>
          </w:p>
        </w:tc>
      </w:tr>
      <w:tr w:rsidR="00EF69CA" w14:paraId="38D1D3FB" w14:textId="77777777" w:rsidTr="00EF69CA">
        <w:tc>
          <w:tcPr>
            <w:tcW w:w="850" w:type="dxa"/>
          </w:tcPr>
          <w:p w14:paraId="3E60CFEF" w14:textId="77777777" w:rsidR="00F016FB" w:rsidRPr="00010D82" w:rsidRDefault="00F016FB" w:rsidP="00F016FB">
            <w:pPr>
              <w:jc w:val="center"/>
              <w:rPr>
                <w:rFonts w:asciiTheme="majorHAnsi" w:hAnsiTheme="majorHAnsi" w:cstheme="majorHAnsi"/>
                <w:i/>
              </w:rPr>
            </w:pPr>
            <w:r w:rsidRPr="00010D82">
              <w:rPr>
                <w:rFonts w:asciiTheme="majorHAnsi" w:hAnsiTheme="majorHAnsi" w:cstheme="majorHAnsi"/>
                <w:i/>
              </w:rPr>
              <w:t>σ</w:t>
            </w:r>
          </w:p>
        </w:tc>
        <w:tc>
          <w:tcPr>
            <w:tcW w:w="1277" w:type="dxa"/>
          </w:tcPr>
          <w:p w14:paraId="2315CB15" w14:textId="77777777" w:rsidR="00F016FB" w:rsidRPr="00032CFD" w:rsidRDefault="00F016FB" w:rsidP="00F016FB">
            <w:pPr>
              <w:jc w:val="center"/>
              <w:rPr>
                <w:rFonts w:asciiTheme="minorHAnsi" w:hAnsiTheme="minorHAnsi" w:cstheme="minorHAnsi"/>
              </w:rPr>
            </w:pPr>
            <w:r w:rsidRPr="00032CFD">
              <w:rPr>
                <w:rFonts w:asciiTheme="minorHAnsi" w:hAnsiTheme="minorHAnsi" w:cstheme="minorHAnsi"/>
              </w:rPr>
              <w:t>.51</w:t>
            </w:r>
          </w:p>
        </w:tc>
        <w:tc>
          <w:tcPr>
            <w:tcW w:w="1134" w:type="dxa"/>
          </w:tcPr>
          <w:p w14:paraId="161CB481" w14:textId="77777777" w:rsidR="00F016FB" w:rsidRPr="00447701" w:rsidRDefault="00F016FB" w:rsidP="00F016FB">
            <w:pPr>
              <w:jc w:val="center"/>
              <w:rPr>
                <w:rFonts w:asciiTheme="minorHAnsi" w:hAnsiTheme="minorHAnsi" w:cstheme="minorHAnsi"/>
              </w:rPr>
            </w:pPr>
            <w:r w:rsidRPr="00447701">
              <w:rPr>
                <w:rFonts w:asciiTheme="minorHAnsi" w:hAnsiTheme="minorHAnsi" w:cstheme="minorHAnsi"/>
              </w:rPr>
              <w:t>.52</w:t>
            </w:r>
          </w:p>
        </w:tc>
        <w:tc>
          <w:tcPr>
            <w:tcW w:w="1134" w:type="dxa"/>
          </w:tcPr>
          <w:p w14:paraId="66458477" w14:textId="77777777" w:rsidR="00F016FB" w:rsidRPr="006D1164" w:rsidRDefault="00F016FB" w:rsidP="00F016FB">
            <w:pPr>
              <w:jc w:val="center"/>
              <w:rPr>
                <w:rFonts w:asciiTheme="minorHAnsi" w:hAnsiTheme="minorHAnsi" w:cstheme="minorHAnsi"/>
              </w:rPr>
            </w:pPr>
            <w:r w:rsidRPr="006D1164">
              <w:rPr>
                <w:rFonts w:asciiTheme="minorHAnsi" w:hAnsiTheme="minorHAnsi" w:cstheme="minorHAnsi"/>
              </w:rPr>
              <w:t>.58</w:t>
            </w:r>
          </w:p>
        </w:tc>
        <w:tc>
          <w:tcPr>
            <w:tcW w:w="1559" w:type="dxa"/>
          </w:tcPr>
          <w:p w14:paraId="13F7ADA3" w14:textId="77777777" w:rsidR="00F016FB" w:rsidRPr="005D7045" w:rsidRDefault="00F016FB" w:rsidP="00F016FB">
            <w:pPr>
              <w:jc w:val="center"/>
              <w:rPr>
                <w:rFonts w:asciiTheme="minorHAnsi" w:hAnsiTheme="minorHAnsi" w:cstheme="minorHAnsi"/>
              </w:rPr>
            </w:pPr>
            <w:r w:rsidRPr="005D7045">
              <w:rPr>
                <w:rFonts w:asciiTheme="minorHAnsi" w:hAnsiTheme="minorHAnsi" w:cstheme="minorHAnsi"/>
              </w:rPr>
              <w:t>.68</w:t>
            </w:r>
          </w:p>
        </w:tc>
        <w:tc>
          <w:tcPr>
            <w:tcW w:w="1134" w:type="dxa"/>
          </w:tcPr>
          <w:p w14:paraId="1FCD08FA" w14:textId="4EC1B672" w:rsidR="00F016FB" w:rsidRPr="00896652" w:rsidRDefault="00D939AA" w:rsidP="00F016FB">
            <w:pPr>
              <w:jc w:val="center"/>
              <w:rPr>
                <w:rFonts w:asciiTheme="minorHAnsi" w:hAnsiTheme="minorHAnsi" w:cstheme="minorHAnsi"/>
              </w:rPr>
            </w:pPr>
            <w:r>
              <w:rPr>
                <w:rFonts w:asciiTheme="minorHAnsi" w:hAnsiTheme="minorHAnsi" w:cstheme="minorHAnsi"/>
              </w:rPr>
              <w:t>-</w:t>
            </w:r>
          </w:p>
        </w:tc>
        <w:tc>
          <w:tcPr>
            <w:tcW w:w="1276" w:type="dxa"/>
          </w:tcPr>
          <w:p w14:paraId="17DE3298" w14:textId="333585D4" w:rsidR="00F016FB" w:rsidRPr="00EF07D3" w:rsidRDefault="00F07719" w:rsidP="00F016FB">
            <w:pPr>
              <w:jc w:val="center"/>
              <w:rPr>
                <w:rFonts w:asciiTheme="minorHAnsi" w:hAnsiTheme="minorHAnsi" w:cstheme="minorHAnsi"/>
              </w:rPr>
            </w:pPr>
            <w:r>
              <w:rPr>
                <w:rFonts w:asciiTheme="minorHAnsi" w:hAnsiTheme="minorHAnsi" w:cstheme="minorHAnsi"/>
              </w:rPr>
              <w:t>.37</w:t>
            </w:r>
          </w:p>
        </w:tc>
        <w:tc>
          <w:tcPr>
            <w:tcW w:w="1701" w:type="dxa"/>
          </w:tcPr>
          <w:p w14:paraId="4247A78B" w14:textId="77777777" w:rsidR="00F016FB" w:rsidRPr="00AE1312" w:rsidRDefault="00AE1312" w:rsidP="00F016FB">
            <w:pPr>
              <w:jc w:val="center"/>
              <w:rPr>
                <w:rFonts w:asciiTheme="minorHAnsi" w:hAnsiTheme="minorHAnsi" w:cstheme="minorHAnsi"/>
              </w:rPr>
            </w:pPr>
            <w:r w:rsidRPr="00AE1312">
              <w:rPr>
                <w:rFonts w:asciiTheme="minorHAnsi" w:hAnsiTheme="minorHAnsi" w:cstheme="minorHAnsi"/>
              </w:rPr>
              <w:t>.19</w:t>
            </w:r>
          </w:p>
        </w:tc>
        <w:tc>
          <w:tcPr>
            <w:tcW w:w="1417" w:type="dxa"/>
          </w:tcPr>
          <w:p w14:paraId="51F34D6C" w14:textId="77777777" w:rsidR="00F016FB" w:rsidRPr="00AE1312" w:rsidRDefault="00F016FB" w:rsidP="00F016FB">
            <w:pPr>
              <w:jc w:val="center"/>
              <w:rPr>
                <w:rFonts w:asciiTheme="minorHAnsi" w:hAnsiTheme="minorHAnsi" w:cstheme="minorHAnsi"/>
                <w:i/>
              </w:rPr>
            </w:pPr>
            <w:r w:rsidRPr="00315FB5">
              <w:rPr>
                <w:rFonts w:asciiTheme="minorHAnsi" w:hAnsiTheme="minorHAnsi" w:cstheme="minorHAnsi"/>
                <w:i/>
                <w:lang w:val="el-GR"/>
              </w:rPr>
              <w:t>σ</w:t>
            </w:r>
          </w:p>
        </w:tc>
        <w:tc>
          <w:tcPr>
            <w:tcW w:w="1276" w:type="dxa"/>
          </w:tcPr>
          <w:p w14:paraId="7DEDFE79" w14:textId="77777777" w:rsidR="00F016FB" w:rsidRDefault="005A0DC2" w:rsidP="005A0DC2">
            <w:pPr>
              <w:jc w:val="center"/>
            </w:pPr>
            <w:r>
              <w:t>-</w:t>
            </w:r>
          </w:p>
        </w:tc>
        <w:tc>
          <w:tcPr>
            <w:tcW w:w="1276" w:type="dxa"/>
          </w:tcPr>
          <w:p w14:paraId="2E486AC9" w14:textId="77777777" w:rsidR="00F016FB" w:rsidRPr="00AE1312" w:rsidRDefault="00F016FB" w:rsidP="00F016FB">
            <w:pPr>
              <w:jc w:val="center"/>
              <w:rPr>
                <w:rFonts w:asciiTheme="minorHAnsi" w:hAnsiTheme="minorHAnsi" w:cstheme="minorHAnsi"/>
                <w:i/>
              </w:rPr>
            </w:pPr>
            <w:r w:rsidRPr="00844F98">
              <w:rPr>
                <w:rFonts w:asciiTheme="minorHAnsi" w:hAnsiTheme="minorHAnsi" w:cstheme="minorHAnsi"/>
                <w:i/>
                <w:lang w:val="el-GR"/>
              </w:rPr>
              <w:t>σ</w:t>
            </w:r>
          </w:p>
        </w:tc>
        <w:tc>
          <w:tcPr>
            <w:tcW w:w="1275" w:type="dxa"/>
          </w:tcPr>
          <w:p w14:paraId="2B355A31" w14:textId="77777777" w:rsidR="00F016FB" w:rsidRPr="005B37E0" w:rsidRDefault="005B37E0" w:rsidP="005B37E0">
            <w:pPr>
              <w:jc w:val="center"/>
              <w:rPr>
                <w:rFonts w:asciiTheme="minorHAnsi" w:hAnsiTheme="minorHAnsi" w:cstheme="minorHAnsi"/>
              </w:rPr>
            </w:pPr>
            <w:r w:rsidRPr="005B37E0">
              <w:rPr>
                <w:rFonts w:asciiTheme="minorHAnsi" w:hAnsiTheme="minorHAnsi" w:cstheme="minorHAnsi"/>
              </w:rPr>
              <w:t>.29</w:t>
            </w:r>
          </w:p>
        </w:tc>
      </w:tr>
      <w:tr w:rsidR="00EF69CA" w14:paraId="2A0B8DA1" w14:textId="77777777" w:rsidTr="00EF69CA">
        <w:tc>
          <w:tcPr>
            <w:tcW w:w="850" w:type="dxa"/>
          </w:tcPr>
          <w:p w14:paraId="64BE1747" w14:textId="77777777" w:rsidR="00F016FB" w:rsidRPr="00010D82" w:rsidRDefault="00F016FB" w:rsidP="00F016FB">
            <w:pPr>
              <w:jc w:val="center"/>
              <w:rPr>
                <w:rFonts w:asciiTheme="majorHAnsi" w:hAnsiTheme="majorHAnsi" w:cstheme="majorHAnsi"/>
                <w:i/>
              </w:rPr>
            </w:pPr>
            <w:r w:rsidRPr="00010D82">
              <w:rPr>
                <w:rFonts w:asciiTheme="majorHAnsi" w:hAnsiTheme="majorHAnsi" w:cstheme="majorHAnsi"/>
                <w:i/>
              </w:rPr>
              <w:t>Dres</w:t>
            </w:r>
          </w:p>
        </w:tc>
        <w:tc>
          <w:tcPr>
            <w:tcW w:w="1277" w:type="dxa"/>
          </w:tcPr>
          <w:p w14:paraId="6B8FE97D" w14:textId="77777777" w:rsidR="00F016FB" w:rsidRPr="00EC09CC" w:rsidRDefault="00F016FB" w:rsidP="00F016FB">
            <w:pPr>
              <w:jc w:val="center"/>
              <w:rPr>
                <w:rFonts w:asciiTheme="minorHAnsi" w:hAnsiTheme="minorHAnsi" w:cstheme="minorHAnsi"/>
              </w:rPr>
            </w:pPr>
            <w:r w:rsidRPr="00EC09CC">
              <w:rPr>
                <w:rFonts w:asciiTheme="minorHAnsi" w:hAnsiTheme="minorHAnsi" w:cstheme="minorHAnsi"/>
              </w:rPr>
              <w:t>31.98</w:t>
            </w:r>
          </w:p>
        </w:tc>
        <w:tc>
          <w:tcPr>
            <w:tcW w:w="1134" w:type="dxa"/>
          </w:tcPr>
          <w:p w14:paraId="0AFD536E" w14:textId="77777777" w:rsidR="00F016FB" w:rsidRPr="00447701" w:rsidRDefault="00F016FB" w:rsidP="00F016FB">
            <w:pPr>
              <w:jc w:val="center"/>
              <w:rPr>
                <w:rFonts w:asciiTheme="minorHAnsi" w:hAnsiTheme="minorHAnsi" w:cstheme="minorHAnsi"/>
              </w:rPr>
            </w:pPr>
            <w:r w:rsidRPr="00447701">
              <w:rPr>
                <w:rFonts w:asciiTheme="minorHAnsi" w:hAnsiTheme="minorHAnsi" w:cstheme="minorHAnsi"/>
              </w:rPr>
              <w:t>24.13</w:t>
            </w:r>
          </w:p>
        </w:tc>
        <w:tc>
          <w:tcPr>
            <w:tcW w:w="1134" w:type="dxa"/>
          </w:tcPr>
          <w:p w14:paraId="33764F8B" w14:textId="77777777" w:rsidR="00F016FB" w:rsidRPr="006D1164" w:rsidRDefault="00F016FB" w:rsidP="00F016FB">
            <w:pPr>
              <w:jc w:val="center"/>
              <w:rPr>
                <w:rFonts w:asciiTheme="minorHAnsi" w:hAnsiTheme="minorHAnsi" w:cstheme="minorHAnsi"/>
              </w:rPr>
            </w:pPr>
            <w:r w:rsidRPr="006D1164">
              <w:rPr>
                <w:rFonts w:asciiTheme="minorHAnsi" w:hAnsiTheme="minorHAnsi" w:cstheme="minorHAnsi"/>
              </w:rPr>
              <w:t>41.86</w:t>
            </w:r>
          </w:p>
        </w:tc>
        <w:tc>
          <w:tcPr>
            <w:tcW w:w="1559" w:type="dxa"/>
          </w:tcPr>
          <w:p w14:paraId="5CD66442" w14:textId="77777777" w:rsidR="00F016FB" w:rsidRPr="005D7045" w:rsidRDefault="00F016FB" w:rsidP="00F016FB">
            <w:pPr>
              <w:jc w:val="center"/>
              <w:rPr>
                <w:rFonts w:asciiTheme="minorHAnsi" w:hAnsiTheme="minorHAnsi" w:cstheme="minorHAnsi"/>
              </w:rPr>
            </w:pPr>
            <w:r w:rsidRPr="005D7045">
              <w:rPr>
                <w:rFonts w:asciiTheme="minorHAnsi" w:hAnsiTheme="minorHAnsi" w:cstheme="minorHAnsi"/>
              </w:rPr>
              <w:t>49.77</w:t>
            </w:r>
          </w:p>
        </w:tc>
        <w:tc>
          <w:tcPr>
            <w:tcW w:w="1134" w:type="dxa"/>
          </w:tcPr>
          <w:p w14:paraId="27D10CDF" w14:textId="0C8F88DD" w:rsidR="00F016FB" w:rsidRPr="007144A0" w:rsidRDefault="006D389B" w:rsidP="00F016FB">
            <w:pPr>
              <w:jc w:val="center"/>
              <w:rPr>
                <w:rFonts w:asciiTheme="minorHAnsi" w:hAnsiTheme="minorHAnsi" w:cstheme="minorHAnsi"/>
              </w:rPr>
            </w:pPr>
            <w:r>
              <w:rPr>
                <w:rFonts w:asciiTheme="minorHAnsi" w:hAnsiTheme="minorHAnsi" w:cstheme="minorHAnsi"/>
              </w:rPr>
              <w:t>23.82</w:t>
            </w:r>
          </w:p>
        </w:tc>
        <w:tc>
          <w:tcPr>
            <w:tcW w:w="1276" w:type="dxa"/>
          </w:tcPr>
          <w:p w14:paraId="19E79923" w14:textId="74D20A1C" w:rsidR="00F016FB" w:rsidRPr="00EF07D3" w:rsidRDefault="00F07719" w:rsidP="00F016FB">
            <w:pPr>
              <w:jc w:val="center"/>
              <w:rPr>
                <w:rFonts w:asciiTheme="minorHAnsi" w:hAnsiTheme="minorHAnsi" w:cstheme="minorHAnsi"/>
              </w:rPr>
            </w:pPr>
            <w:r>
              <w:rPr>
                <w:rFonts w:asciiTheme="minorHAnsi" w:hAnsiTheme="minorHAnsi" w:cstheme="minorHAnsi"/>
              </w:rPr>
              <w:t>35.93</w:t>
            </w:r>
          </w:p>
        </w:tc>
        <w:tc>
          <w:tcPr>
            <w:tcW w:w="1701" w:type="dxa"/>
          </w:tcPr>
          <w:p w14:paraId="64EA8A30" w14:textId="77777777" w:rsidR="00F016FB" w:rsidRPr="000F6E86" w:rsidRDefault="00AE1312" w:rsidP="00F016FB">
            <w:pPr>
              <w:jc w:val="center"/>
              <w:rPr>
                <w:rFonts w:asciiTheme="minorHAnsi" w:hAnsiTheme="minorHAnsi" w:cstheme="minorHAnsi"/>
              </w:rPr>
            </w:pPr>
            <w:r>
              <w:rPr>
                <w:rFonts w:asciiTheme="minorHAnsi" w:hAnsiTheme="minorHAnsi" w:cstheme="minorHAnsi"/>
              </w:rPr>
              <w:t>18.76</w:t>
            </w:r>
          </w:p>
        </w:tc>
        <w:tc>
          <w:tcPr>
            <w:tcW w:w="1417" w:type="dxa"/>
          </w:tcPr>
          <w:p w14:paraId="14C42F4D" w14:textId="77777777" w:rsidR="00F016FB" w:rsidRPr="00315FB5" w:rsidRDefault="00F016FB" w:rsidP="00F016FB">
            <w:pPr>
              <w:jc w:val="center"/>
              <w:rPr>
                <w:rFonts w:asciiTheme="minorHAnsi" w:hAnsiTheme="minorHAnsi" w:cstheme="minorHAnsi"/>
                <w:i/>
              </w:rPr>
            </w:pPr>
            <w:r w:rsidRPr="00315FB5">
              <w:rPr>
                <w:rFonts w:asciiTheme="minorHAnsi" w:hAnsiTheme="minorHAnsi" w:cstheme="minorHAnsi"/>
                <w:i/>
              </w:rPr>
              <w:t>D</w:t>
            </w:r>
            <w:r w:rsidRPr="00315FB5">
              <w:rPr>
                <w:rFonts w:asciiTheme="minorHAnsi" w:hAnsiTheme="minorHAnsi" w:cstheme="minorHAnsi"/>
                <w:i/>
                <w:vertAlign w:val="subscript"/>
              </w:rPr>
              <w:t>res</w:t>
            </w:r>
          </w:p>
        </w:tc>
        <w:tc>
          <w:tcPr>
            <w:tcW w:w="1276" w:type="dxa"/>
          </w:tcPr>
          <w:p w14:paraId="45576AF9" w14:textId="77777777" w:rsidR="00F016FB" w:rsidRPr="005A0DC2" w:rsidRDefault="005A0DC2" w:rsidP="005A0DC2">
            <w:pPr>
              <w:jc w:val="center"/>
              <w:rPr>
                <w:rFonts w:asciiTheme="minorHAnsi" w:hAnsiTheme="minorHAnsi" w:cstheme="minorHAnsi"/>
              </w:rPr>
            </w:pPr>
            <w:r w:rsidRPr="005A0DC2">
              <w:rPr>
                <w:rFonts w:asciiTheme="minorHAnsi" w:hAnsiTheme="minorHAnsi" w:cstheme="minorHAnsi"/>
              </w:rPr>
              <w:t>24.69</w:t>
            </w:r>
          </w:p>
        </w:tc>
        <w:tc>
          <w:tcPr>
            <w:tcW w:w="1276" w:type="dxa"/>
          </w:tcPr>
          <w:p w14:paraId="45AFAFAB" w14:textId="77777777" w:rsidR="00F016FB" w:rsidRPr="00523E0B" w:rsidRDefault="00F016FB" w:rsidP="00F016FB">
            <w:pPr>
              <w:jc w:val="center"/>
              <w:rPr>
                <w:rFonts w:asciiTheme="minorHAnsi" w:hAnsiTheme="minorHAnsi" w:cstheme="minorHAnsi"/>
              </w:rPr>
            </w:pPr>
            <w:r w:rsidRPr="00523E0B">
              <w:rPr>
                <w:rFonts w:asciiTheme="minorHAnsi" w:hAnsiTheme="minorHAnsi" w:cstheme="minorHAnsi"/>
              </w:rPr>
              <w:t>D</w:t>
            </w:r>
            <w:r w:rsidRPr="00523E0B">
              <w:rPr>
                <w:rFonts w:asciiTheme="minorHAnsi" w:hAnsiTheme="minorHAnsi" w:cstheme="minorHAnsi"/>
                <w:vertAlign w:val="subscript"/>
              </w:rPr>
              <w:t>res</w:t>
            </w:r>
          </w:p>
        </w:tc>
        <w:tc>
          <w:tcPr>
            <w:tcW w:w="1275" w:type="dxa"/>
          </w:tcPr>
          <w:p w14:paraId="7FF30B75" w14:textId="77777777" w:rsidR="00F016FB" w:rsidRPr="005B37E0" w:rsidRDefault="005B37E0" w:rsidP="005B37E0">
            <w:pPr>
              <w:jc w:val="center"/>
              <w:rPr>
                <w:rFonts w:asciiTheme="minorHAnsi" w:hAnsiTheme="minorHAnsi" w:cstheme="minorHAnsi"/>
              </w:rPr>
            </w:pPr>
            <w:r w:rsidRPr="005B37E0">
              <w:rPr>
                <w:rFonts w:asciiTheme="minorHAnsi" w:hAnsiTheme="minorHAnsi" w:cstheme="minorHAnsi"/>
              </w:rPr>
              <w:t>27.27</w:t>
            </w:r>
          </w:p>
        </w:tc>
      </w:tr>
      <w:tr w:rsidR="00EF69CA" w14:paraId="14D92EF5" w14:textId="77777777" w:rsidTr="00EF69CA">
        <w:tc>
          <w:tcPr>
            <w:tcW w:w="850" w:type="dxa"/>
          </w:tcPr>
          <w:p w14:paraId="1845125D" w14:textId="77777777" w:rsidR="00F016FB" w:rsidRPr="00010D82" w:rsidRDefault="00F016FB" w:rsidP="00F016FB">
            <w:pPr>
              <w:jc w:val="center"/>
              <w:rPr>
                <w:rFonts w:asciiTheme="majorHAnsi" w:hAnsiTheme="majorHAnsi" w:cstheme="majorHAnsi"/>
                <w:i/>
              </w:rPr>
            </w:pPr>
            <w:r w:rsidRPr="00010D82">
              <w:rPr>
                <w:rFonts w:asciiTheme="majorHAnsi" w:hAnsiTheme="majorHAnsi" w:cstheme="majorHAnsi"/>
                <w:i/>
              </w:rPr>
              <w:t>pD</w:t>
            </w:r>
          </w:p>
        </w:tc>
        <w:tc>
          <w:tcPr>
            <w:tcW w:w="1277" w:type="dxa"/>
          </w:tcPr>
          <w:p w14:paraId="2CDE2818" w14:textId="67980B6C" w:rsidR="00F016FB" w:rsidRPr="00EC09CC" w:rsidRDefault="00A42FFE" w:rsidP="00F016FB">
            <w:pPr>
              <w:jc w:val="center"/>
              <w:rPr>
                <w:rFonts w:asciiTheme="minorHAnsi" w:hAnsiTheme="minorHAnsi" w:cstheme="minorHAnsi"/>
              </w:rPr>
            </w:pPr>
            <w:r>
              <w:rPr>
                <w:rFonts w:asciiTheme="minorHAnsi" w:hAnsiTheme="minorHAnsi" w:cstheme="minorHAnsi"/>
              </w:rPr>
              <w:t>26.98</w:t>
            </w:r>
          </w:p>
        </w:tc>
        <w:tc>
          <w:tcPr>
            <w:tcW w:w="1134" w:type="dxa"/>
          </w:tcPr>
          <w:p w14:paraId="61B4DDEF" w14:textId="4C8F76C4" w:rsidR="00F016FB" w:rsidRPr="00447701" w:rsidRDefault="008D14E8" w:rsidP="00F016FB">
            <w:pPr>
              <w:jc w:val="center"/>
              <w:rPr>
                <w:rFonts w:asciiTheme="minorHAnsi" w:hAnsiTheme="minorHAnsi" w:cstheme="minorHAnsi"/>
              </w:rPr>
            </w:pPr>
            <w:r>
              <w:rPr>
                <w:rFonts w:asciiTheme="minorHAnsi" w:hAnsiTheme="minorHAnsi" w:cstheme="minorHAnsi"/>
              </w:rPr>
              <w:t>19</w:t>
            </w:r>
          </w:p>
        </w:tc>
        <w:tc>
          <w:tcPr>
            <w:tcW w:w="1134" w:type="dxa"/>
          </w:tcPr>
          <w:p w14:paraId="72B30305" w14:textId="189992AD" w:rsidR="00F016FB" w:rsidRPr="006D1164" w:rsidRDefault="00D939AA" w:rsidP="00F016FB">
            <w:pPr>
              <w:jc w:val="center"/>
              <w:rPr>
                <w:rFonts w:asciiTheme="minorHAnsi" w:hAnsiTheme="minorHAnsi" w:cstheme="minorHAnsi"/>
              </w:rPr>
            </w:pPr>
            <w:r>
              <w:rPr>
                <w:rFonts w:asciiTheme="minorHAnsi" w:hAnsiTheme="minorHAnsi" w:cstheme="minorHAnsi"/>
              </w:rPr>
              <w:t>32.39</w:t>
            </w:r>
          </w:p>
        </w:tc>
        <w:tc>
          <w:tcPr>
            <w:tcW w:w="1559" w:type="dxa"/>
          </w:tcPr>
          <w:p w14:paraId="5887D7EB" w14:textId="0008E479" w:rsidR="00F016FB" w:rsidRPr="005D7045" w:rsidRDefault="00D939AA" w:rsidP="00F016FB">
            <w:pPr>
              <w:jc w:val="center"/>
              <w:rPr>
                <w:rFonts w:asciiTheme="minorHAnsi" w:hAnsiTheme="minorHAnsi" w:cstheme="minorHAnsi"/>
              </w:rPr>
            </w:pPr>
            <w:r>
              <w:rPr>
                <w:rFonts w:asciiTheme="minorHAnsi" w:hAnsiTheme="minorHAnsi" w:cstheme="minorHAnsi"/>
              </w:rPr>
              <w:t>43.91</w:t>
            </w:r>
          </w:p>
        </w:tc>
        <w:tc>
          <w:tcPr>
            <w:tcW w:w="1134" w:type="dxa"/>
          </w:tcPr>
          <w:p w14:paraId="6E732B02" w14:textId="41773DE0" w:rsidR="00F016FB" w:rsidRPr="007144A0" w:rsidRDefault="00D939AA" w:rsidP="00F016FB">
            <w:pPr>
              <w:jc w:val="center"/>
              <w:rPr>
                <w:rFonts w:asciiTheme="minorHAnsi" w:hAnsiTheme="minorHAnsi" w:cstheme="minorHAnsi"/>
              </w:rPr>
            </w:pPr>
            <w:r>
              <w:rPr>
                <w:rFonts w:asciiTheme="minorHAnsi" w:hAnsiTheme="minorHAnsi" w:cstheme="minorHAnsi"/>
              </w:rPr>
              <w:t>14.2</w:t>
            </w:r>
          </w:p>
        </w:tc>
        <w:tc>
          <w:tcPr>
            <w:tcW w:w="1276" w:type="dxa"/>
          </w:tcPr>
          <w:p w14:paraId="5345E75B" w14:textId="7EBCDC98" w:rsidR="00F016FB" w:rsidRPr="00EF07D3" w:rsidRDefault="00F07719" w:rsidP="00F016FB">
            <w:pPr>
              <w:jc w:val="center"/>
              <w:rPr>
                <w:rFonts w:asciiTheme="minorHAnsi" w:hAnsiTheme="minorHAnsi" w:cstheme="minorHAnsi"/>
              </w:rPr>
            </w:pPr>
            <w:r>
              <w:rPr>
                <w:rFonts w:asciiTheme="minorHAnsi" w:hAnsiTheme="minorHAnsi" w:cstheme="minorHAnsi"/>
              </w:rPr>
              <w:t>18.22</w:t>
            </w:r>
          </w:p>
        </w:tc>
        <w:tc>
          <w:tcPr>
            <w:tcW w:w="1701" w:type="dxa"/>
          </w:tcPr>
          <w:p w14:paraId="3BC9832C" w14:textId="77777777" w:rsidR="00F016FB" w:rsidRPr="000F6E86" w:rsidRDefault="00AE1312" w:rsidP="00F016FB">
            <w:pPr>
              <w:jc w:val="center"/>
              <w:rPr>
                <w:rFonts w:asciiTheme="minorHAnsi" w:hAnsiTheme="minorHAnsi" w:cstheme="minorHAnsi"/>
              </w:rPr>
            </w:pPr>
            <w:r>
              <w:rPr>
                <w:rFonts w:asciiTheme="minorHAnsi" w:hAnsiTheme="minorHAnsi" w:cstheme="minorHAnsi"/>
              </w:rPr>
              <w:t>13.27</w:t>
            </w:r>
          </w:p>
        </w:tc>
        <w:tc>
          <w:tcPr>
            <w:tcW w:w="1417" w:type="dxa"/>
          </w:tcPr>
          <w:p w14:paraId="3CBA0527" w14:textId="77777777" w:rsidR="00F016FB" w:rsidRPr="00315FB5" w:rsidRDefault="00F016FB" w:rsidP="00F016FB">
            <w:pPr>
              <w:jc w:val="center"/>
              <w:rPr>
                <w:rFonts w:asciiTheme="minorHAnsi" w:hAnsiTheme="minorHAnsi" w:cstheme="minorHAnsi"/>
                <w:i/>
              </w:rPr>
            </w:pPr>
            <w:r w:rsidRPr="00315FB5">
              <w:rPr>
                <w:rFonts w:asciiTheme="minorHAnsi" w:hAnsiTheme="minorHAnsi" w:cstheme="minorHAnsi"/>
                <w:i/>
              </w:rPr>
              <w:t>pD</w:t>
            </w:r>
          </w:p>
        </w:tc>
        <w:tc>
          <w:tcPr>
            <w:tcW w:w="1276" w:type="dxa"/>
          </w:tcPr>
          <w:p w14:paraId="47647EA9" w14:textId="30149303" w:rsidR="00F016FB" w:rsidRPr="005A0DC2" w:rsidRDefault="009471A2" w:rsidP="005A0DC2">
            <w:pPr>
              <w:jc w:val="center"/>
              <w:rPr>
                <w:rFonts w:asciiTheme="minorHAnsi" w:hAnsiTheme="minorHAnsi" w:cstheme="minorHAnsi"/>
              </w:rPr>
            </w:pPr>
            <w:r>
              <w:rPr>
                <w:rFonts w:asciiTheme="minorHAnsi" w:hAnsiTheme="minorHAnsi" w:cstheme="minorHAnsi"/>
              </w:rPr>
              <w:t>12.75</w:t>
            </w:r>
          </w:p>
        </w:tc>
        <w:tc>
          <w:tcPr>
            <w:tcW w:w="1276" w:type="dxa"/>
          </w:tcPr>
          <w:p w14:paraId="755BFCE5" w14:textId="77777777" w:rsidR="00F016FB" w:rsidRPr="00844F98" w:rsidRDefault="00F016FB" w:rsidP="00F016FB">
            <w:pPr>
              <w:jc w:val="center"/>
              <w:rPr>
                <w:rFonts w:asciiTheme="minorHAnsi" w:hAnsiTheme="minorHAnsi" w:cstheme="minorHAnsi"/>
              </w:rPr>
            </w:pPr>
            <w:r w:rsidRPr="00523E0B">
              <w:rPr>
                <w:rFonts w:asciiTheme="minorHAnsi" w:hAnsiTheme="minorHAnsi" w:cstheme="minorHAnsi"/>
              </w:rPr>
              <w:t>p</w:t>
            </w:r>
            <w:r>
              <w:rPr>
                <w:rFonts w:asciiTheme="minorHAnsi" w:hAnsiTheme="minorHAnsi" w:cstheme="minorHAnsi"/>
              </w:rPr>
              <w:t>D</w:t>
            </w:r>
          </w:p>
        </w:tc>
        <w:tc>
          <w:tcPr>
            <w:tcW w:w="1275" w:type="dxa"/>
          </w:tcPr>
          <w:p w14:paraId="6501E5C9" w14:textId="7C90793B" w:rsidR="00F016FB" w:rsidRPr="005B37E0" w:rsidRDefault="008116DE" w:rsidP="005B37E0">
            <w:pPr>
              <w:jc w:val="center"/>
              <w:rPr>
                <w:rFonts w:asciiTheme="minorHAnsi" w:hAnsiTheme="minorHAnsi" w:cstheme="minorHAnsi"/>
              </w:rPr>
            </w:pPr>
            <w:r>
              <w:rPr>
                <w:rFonts w:asciiTheme="minorHAnsi" w:hAnsiTheme="minorHAnsi" w:cstheme="minorHAnsi"/>
              </w:rPr>
              <w:t>17.27</w:t>
            </w:r>
          </w:p>
        </w:tc>
      </w:tr>
      <w:tr w:rsidR="00EF69CA" w14:paraId="0DFD4E53" w14:textId="77777777" w:rsidTr="00EF69CA">
        <w:tc>
          <w:tcPr>
            <w:tcW w:w="850" w:type="dxa"/>
          </w:tcPr>
          <w:p w14:paraId="6AEB25CC" w14:textId="77777777" w:rsidR="00F016FB" w:rsidRPr="00010D82" w:rsidRDefault="00F016FB" w:rsidP="00F016FB">
            <w:pPr>
              <w:jc w:val="center"/>
              <w:rPr>
                <w:rFonts w:asciiTheme="majorHAnsi" w:hAnsiTheme="majorHAnsi" w:cstheme="majorHAnsi"/>
                <w:i/>
              </w:rPr>
            </w:pPr>
            <w:r w:rsidRPr="00010D82">
              <w:rPr>
                <w:rFonts w:asciiTheme="majorHAnsi" w:hAnsiTheme="majorHAnsi" w:cstheme="majorHAnsi"/>
                <w:i/>
              </w:rPr>
              <w:t>DIC</w:t>
            </w:r>
          </w:p>
        </w:tc>
        <w:tc>
          <w:tcPr>
            <w:tcW w:w="1277" w:type="dxa"/>
          </w:tcPr>
          <w:p w14:paraId="5A15F72C" w14:textId="7D27ABF9" w:rsidR="00F016FB" w:rsidRPr="00EC09CC" w:rsidRDefault="00A42FFE" w:rsidP="00F016FB">
            <w:pPr>
              <w:jc w:val="center"/>
              <w:rPr>
                <w:rFonts w:asciiTheme="minorHAnsi" w:hAnsiTheme="minorHAnsi" w:cstheme="minorHAnsi"/>
              </w:rPr>
            </w:pPr>
            <w:r>
              <w:rPr>
                <w:rFonts w:asciiTheme="minorHAnsi" w:hAnsiTheme="minorHAnsi" w:cstheme="minorHAnsi"/>
              </w:rPr>
              <w:t>199</w:t>
            </w:r>
          </w:p>
        </w:tc>
        <w:tc>
          <w:tcPr>
            <w:tcW w:w="1134" w:type="dxa"/>
          </w:tcPr>
          <w:p w14:paraId="17B83AC3" w14:textId="52CA9876" w:rsidR="00F016FB" w:rsidRPr="00447701" w:rsidRDefault="008D14E8" w:rsidP="00F016FB">
            <w:pPr>
              <w:jc w:val="center"/>
              <w:rPr>
                <w:rFonts w:asciiTheme="minorHAnsi" w:hAnsiTheme="minorHAnsi" w:cstheme="minorHAnsi"/>
              </w:rPr>
            </w:pPr>
            <w:r>
              <w:rPr>
                <w:rFonts w:asciiTheme="minorHAnsi" w:hAnsiTheme="minorHAnsi" w:cstheme="minorHAnsi"/>
              </w:rPr>
              <w:t>137.1</w:t>
            </w:r>
          </w:p>
        </w:tc>
        <w:tc>
          <w:tcPr>
            <w:tcW w:w="1134" w:type="dxa"/>
          </w:tcPr>
          <w:p w14:paraId="11B31446" w14:textId="11BAC567" w:rsidR="00F016FB" w:rsidRPr="006D1164" w:rsidRDefault="00D939AA" w:rsidP="00F016FB">
            <w:pPr>
              <w:jc w:val="center"/>
              <w:rPr>
                <w:rFonts w:asciiTheme="minorHAnsi" w:hAnsiTheme="minorHAnsi" w:cstheme="minorHAnsi"/>
              </w:rPr>
            </w:pPr>
            <w:r>
              <w:rPr>
                <w:rFonts w:asciiTheme="minorHAnsi" w:hAnsiTheme="minorHAnsi" w:cstheme="minorHAnsi"/>
              </w:rPr>
              <w:t>240</w:t>
            </w:r>
          </w:p>
        </w:tc>
        <w:tc>
          <w:tcPr>
            <w:tcW w:w="1559" w:type="dxa"/>
          </w:tcPr>
          <w:p w14:paraId="1E1D7535" w14:textId="2F97F332" w:rsidR="00F016FB" w:rsidRPr="005D7045" w:rsidRDefault="00D939AA" w:rsidP="00F016FB">
            <w:pPr>
              <w:jc w:val="center"/>
              <w:rPr>
                <w:rFonts w:asciiTheme="minorHAnsi" w:hAnsiTheme="minorHAnsi" w:cstheme="minorHAnsi"/>
              </w:rPr>
            </w:pPr>
            <w:r>
              <w:rPr>
                <w:rFonts w:asciiTheme="minorHAnsi" w:hAnsiTheme="minorHAnsi" w:cstheme="minorHAnsi"/>
              </w:rPr>
              <w:t>346.8</w:t>
            </w:r>
          </w:p>
        </w:tc>
        <w:tc>
          <w:tcPr>
            <w:tcW w:w="1134" w:type="dxa"/>
          </w:tcPr>
          <w:p w14:paraId="6B26396F" w14:textId="14B18F9F" w:rsidR="00F016FB" w:rsidRPr="007144A0" w:rsidRDefault="006D389B" w:rsidP="00F016FB">
            <w:pPr>
              <w:jc w:val="center"/>
              <w:rPr>
                <w:rFonts w:asciiTheme="minorHAnsi" w:hAnsiTheme="minorHAnsi" w:cstheme="minorHAnsi"/>
              </w:rPr>
            </w:pPr>
            <w:r>
              <w:rPr>
                <w:rFonts w:asciiTheme="minorHAnsi" w:hAnsiTheme="minorHAnsi" w:cstheme="minorHAnsi"/>
              </w:rPr>
              <w:t>131.9</w:t>
            </w:r>
          </w:p>
        </w:tc>
        <w:tc>
          <w:tcPr>
            <w:tcW w:w="1276" w:type="dxa"/>
          </w:tcPr>
          <w:p w14:paraId="34764698" w14:textId="185CA44B" w:rsidR="00F016FB" w:rsidRPr="00EF07D3" w:rsidRDefault="00F07719" w:rsidP="00F016FB">
            <w:pPr>
              <w:jc w:val="center"/>
              <w:rPr>
                <w:rFonts w:asciiTheme="minorHAnsi" w:hAnsiTheme="minorHAnsi" w:cstheme="minorHAnsi"/>
              </w:rPr>
            </w:pPr>
            <w:r>
              <w:rPr>
                <w:rFonts w:asciiTheme="minorHAnsi" w:hAnsiTheme="minorHAnsi" w:cstheme="minorHAnsi"/>
              </w:rPr>
              <w:t>140.8</w:t>
            </w:r>
          </w:p>
        </w:tc>
        <w:tc>
          <w:tcPr>
            <w:tcW w:w="1701" w:type="dxa"/>
          </w:tcPr>
          <w:p w14:paraId="387F0505" w14:textId="786EBCF4" w:rsidR="00F016FB" w:rsidRPr="000F6E86" w:rsidRDefault="00237D7E" w:rsidP="00F016FB">
            <w:pPr>
              <w:jc w:val="center"/>
              <w:rPr>
                <w:rFonts w:asciiTheme="minorHAnsi" w:hAnsiTheme="minorHAnsi" w:cstheme="minorHAnsi"/>
              </w:rPr>
            </w:pPr>
            <w:r>
              <w:rPr>
                <w:rFonts w:asciiTheme="minorHAnsi" w:hAnsiTheme="minorHAnsi" w:cstheme="minorHAnsi"/>
              </w:rPr>
              <w:t>112.1</w:t>
            </w:r>
          </w:p>
        </w:tc>
        <w:tc>
          <w:tcPr>
            <w:tcW w:w="1417" w:type="dxa"/>
          </w:tcPr>
          <w:p w14:paraId="7BF05573" w14:textId="77777777" w:rsidR="00F016FB" w:rsidRPr="00315FB5" w:rsidRDefault="00F016FB" w:rsidP="00F016FB">
            <w:pPr>
              <w:jc w:val="center"/>
              <w:rPr>
                <w:rFonts w:asciiTheme="minorHAnsi" w:hAnsiTheme="minorHAnsi" w:cstheme="minorHAnsi"/>
                <w:i/>
              </w:rPr>
            </w:pPr>
            <w:r w:rsidRPr="00315FB5">
              <w:rPr>
                <w:rFonts w:asciiTheme="minorHAnsi" w:hAnsiTheme="minorHAnsi" w:cstheme="minorHAnsi"/>
                <w:i/>
              </w:rPr>
              <w:t>DIC</w:t>
            </w:r>
          </w:p>
        </w:tc>
        <w:tc>
          <w:tcPr>
            <w:tcW w:w="1276" w:type="dxa"/>
          </w:tcPr>
          <w:p w14:paraId="4E0B054D" w14:textId="25611CE3" w:rsidR="00F016FB" w:rsidRPr="005A0DC2" w:rsidRDefault="009471A2" w:rsidP="005A0DC2">
            <w:pPr>
              <w:jc w:val="center"/>
              <w:rPr>
                <w:rFonts w:asciiTheme="minorHAnsi" w:hAnsiTheme="minorHAnsi" w:cstheme="minorHAnsi"/>
              </w:rPr>
            </w:pPr>
            <w:r>
              <w:rPr>
                <w:rFonts w:asciiTheme="minorHAnsi" w:hAnsiTheme="minorHAnsi" w:cstheme="minorHAnsi"/>
              </w:rPr>
              <w:t>124.9</w:t>
            </w:r>
          </w:p>
        </w:tc>
        <w:tc>
          <w:tcPr>
            <w:tcW w:w="1276" w:type="dxa"/>
          </w:tcPr>
          <w:p w14:paraId="17D743CD" w14:textId="77777777" w:rsidR="00F016FB" w:rsidRPr="00523E0B" w:rsidRDefault="00F016FB" w:rsidP="00F016FB">
            <w:pPr>
              <w:jc w:val="center"/>
              <w:rPr>
                <w:rFonts w:asciiTheme="minorHAnsi" w:hAnsiTheme="minorHAnsi" w:cstheme="minorHAnsi"/>
              </w:rPr>
            </w:pPr>
            <w:r w:rsidRPr="00523E0B">
              <w:rPr>
                <w:rFonts w:asciiTheme="minorHAnsi" w:hAnsiTheme="minorHAnsi" w:cstheme="minorHAnsi"/>
              </w:rPr>
              <w:t>DIC</w:t>
            </w:r>
          </w:p>
        </w:tc>
        <w:tc>
          <w:tcPr>
            <w:tcW w:w="1275" w:type="dxa"/>
          </w:tcPr>
          <w:p w14:paraId="3850C75F" w14:textId="06510B4D" w:rsidR="00F016FB" w:rsidRPr="005B37E0" w:rsidRDefault="008116DE" w:rsidP="005B37E0">
            <w:pPr>
              <w:jc w:val="center"/>
              <w:rPr>
                <w:rFonts w:asciiTheme="minorHAnsi" w:hAnsiTheme="minorHAnsi" w:cstheme="minorHAnsi"/>
              </w:rPr>
            </w:pPr>
            <w:r>
              <w:rPr>
                <w:rFonts w:asciiTheme="minorHAnsi" w:hAnsiTheme="minorHAnsi" w:cstheme="minorHAnsi"/>
              </w:rPr>
              <w:t>142.9</w:t>
            </w:r>
          </w:p>
        </w:tc>
      </w:tr>
      <w:tr w:rsidR="00EF69CA" w14:paraId="7617DF1E" w14:textId="77777777" w:rsidTr="00EF69CA">
        <w:tc>
          <w:tcPr>
            <w:tcW w:w="850" w:type="dxa"/>
          </w:tcPr>
          <w:p w14:paraId="49B26C37" w14:textId="77777777" w:rsidR="00F016FB" w:rsidRPr="00010D82" w:rsidRDefault="00F016FB" w:rsidP="00F016FB">
            <w:pPr>
              <w:jc w:val="center"/>
              <w:rPr>
                <w:rFonts w:asciiTheme="majorHAnsi" w:hAnsiTheme="majorHAnsi" w:cstheme="majorHAnsi"/>
                <w:i/>
              </w:rPr>
            </w:pPr>
            <w:r w:rsidRPr="00010D82">
              <w:rPr>
                <w:rFonts w:asciiTheme="majorHAnsi" w:hAnsiTheme="majorHAnsi" w:cstheme="majorHAnsi"/>
                <w:i/>
              </w:rPr>
              <w:t>Data points</w:t>
            </w:r>
          </w:p>
        </w:tc>
        <w:tc>
          <w:tcPr>
            <w:tcW w:w="1277" w:type="dxa"/>
          </w:tcPr>
          <w:p w14:paraId="5CEE5E4F" w14:textId="77777777" w:rsidR="00F016FB" w:rsidRDefault="00F016FB" w:rsidP="00F016FB">
            <w:pPr>
              <w:jc w:val="center"/>
            </w:pPr>
            <w:r w:rsidRPr="00EC09CC">
              <w:rPr>
                <w:rFonts w:asciiTheme="minorHAnsi" w:hAnsiTheme="minorHAnsi" w:cstheme="minorHAnsi"/>
              </w:rPr>
              <w:t>32</w:t>
            </w:r>
          </w:p>
        </w:tc>
        <w:tc>
          <w:tcPr>
            <w:tcW w:w="1134" w:type="dxa"/>
          </w:tcPr>
          <w:p w14:paraId="3FA4DEDB" w14:textId="77777777" w:rsidR="00F016FB" w:rsidRPr="00447701" w:rsidRDefault="00F016FB" w:rsidP="00F016FB">
            <w:pPr>
              <w:jc w:val="center"/>
              <w:rPr>
                <w:rFonts w:asciiTheme="minorHAnsi" w:hAnsiTheme="minorHAnsi" w:cstheme="minorHAnsi"/>
              </w:rPr>
            </w:pPr>
            <w:r w:rsidRPr="00447701">
              <w:rPr>
                <w:rFonts w:asciiTheme="minorHAnsi" w:hAnsiTheme="minorHAnsi" w:cstheme="minorHAnsi"/>
              </w:rPr>
              <w:t>22</w:t>
            </w:r>
          </w:p>
        </w:tc>
        <w:tc>
          <w:tcPr>
            <w:tcW w:w="1134" w:type="dxa"/>
          </w:tcPr>
          <w:p w14:paraId="33064F73" w14:textId="77777777" w:rsidR="00F016FB" w:rsidRPr="006D1164" w:rsidRDefault="00F016FB" w:rsidP="00F016FB">
            <w:pPr>
              <w:jc w:val="center"/>
              <w:rPr>
                <w:rFonts w:asciiTheme="minorHAnsi" w:hAnsiTheme="minorHAnsi" w:cstheme="minorHAnsi"/>
              </w:rPr>
            </w:pPr>
            <w:r w:rsidRPr="006D1164">
              <w:rPr>
                <w:rFonts w:asciiTheme="minorHAnsi" w:hAnsiTheme="minorHAnsi" w:cstheme="minorHAnsi"/>
              </w:rPr>
              <w:t>39</w:t>
            </w:r>
          </w:p>
        </w:tc>
        <w:tc>
          <w:tcPr>
            <w:tcW w:w="1559" w:type="dxa"/>
          </w:tcPr>
          <w:p w14:paraId="1422CB18" w14:textId="77777777" w:rsidR="00F016FB" w:rsidRPr="005D7045" w:rsidRDefault="00F016FB" w:rsidP="00F016FB">
            <w:pPr>
              <w:jc w:val="center"/>
              <w:rPr>
                <w:rFonts w:asciiTheme="minorHAnsi" w:hAnsiTheme="minorHAnsi" w:cstheme="minorHAnsi"/>
              </w:rPr>
            </w:pPr>
            <w:r w:rsidRPr="005D7045">
              <w:rPr>
                <w:rFonts w:asciiTheme="minorHAnsi" w:hAnsiTheme="minorHAnsi" w:cstheme="minorHAnsi"/>
              </w:rPr>
              <w:t>48</w:t>
            </w:r>
          </w:p>
        </w:tc>
        <w:tc>
          <w:tcPr>
            <w:tcW w:w="1134" w:type="dxa"/>
          </w:tcPr>
          <w:p w14:paraId="15D602CE" w14:textId="77777777" w:rsidR="00F016FB" w:rsidRPr="007144A0" w:rsidRDefault="00F016FB" w:rsidP="00F016FB">
            <w:pPr>
              <w:jc w:val="center"/>
              <w:rPr>
                <w:rFonts w:asciiTheme="minorHAnsi" w:hAnsiTheme="minorHAnsi" w:cstheme="minorHAnsi"/>
              </w:rPr>
            </w:pPr>
            <w:r w:rsidRPr="007144A0">
              <w:rPr>
                <w:rFonts w:asciiTheme="minorHAnsi" w:hAnsiTheme="minorHAnsi" w:cstheme="minorHAnsi"/>
              </w:rPr>
              <w:t>22</w:t>
            </w:r>
          </w:p>
        </w:tc>
        <w:tc>
          <w:tcPr>
            <w:tcW w:w="1276" w:type="dxa"/>
          </w:tcPr>
          <w:p w14:paraId="4E365D52" w14:textId="77777777" w:rsidR="00F016FB" w:rsidRPr="00EF07D3" w:rsidRDefault="008B5F98" w:rsidP="00F016FB">
            <w:pPr>
              <w:jc w:val="center"/>
              <w:rPr>
                <w:rFonts w:asciiTheme="minorHAnsi" w:hAnsiTheme="minorHAnsi" w:cstheme="minorHAnsi"/>
              </w:rPr>
            </w:pPr>
            <w:r>
              <w:rPr>
                <w:rFonts w:asciiTheme="minorHAnsi" w:hAnsiTheme="minorHAnsi" w:cstheme="minorHAnsi"/>
              </w:rPr>
              <w:t>24</w:t>
            </w:r>
          </w:p>
        </w:tc>
        <w:tc>
          <w:tcPr>
            <w:tcW w:w="1701" w:type="dxa"/>
          </w:tcPr>
          <w:p w14:paraId="16A6ED61" w14:textId="77777777" w:rsidR="00F016FB" w:rsidRPr="000F6E86" w:rsidRDefault="00F016FB" w:rsidP="00F016FB">
            <w:pPr>
              <w:jc w:val="center"/>
              <w:rPr>
                <w:rFonts w:asciiTheme="minorHAnsi" w:hAnsiTheme="minorHAnsi" w:cstheme="minorHAnsi"/>
              </w:rPr>
            </w:pPr>
            <w:r w:rsidRPr="000F6E86">
              <w:rPr>
                <w:rFonts w:asciiTheme="minorHAnsi" w:hAnsiTheme="minorHAnsi" w:cstheme="minorHAnsi"/>
              </w:rPr>
              <w:t>18</w:t>
            </w:r>
          </w:p>
        </w:tc>
        <w:tc>
          <w:tcPr>
            <w:tcW w:w="1417" w:type="dxa"/>
          </w:tcPr>
          <w:p w14:paraId="1CED6CDF" w14:textId="77777777" w:rsidR="00F016FB" w:rsidRPr="00315FB5" w:rsidRDefault="00F016FB" w:rsidP="00F016FB">
            <w:pPr>
              <w:jc w:val="center"/>
              <w:rPr>
                <w:i/>
              </w:rPr>
            </w:pPr>
            <w:r w:rsidRPr="00315FB5">
              <w:rPr>
                <w:rFonts w:asciiTheme="minorHAnsi" w:hAnsiTheme="minorHAnsi" w:cstheme="minorHAnsi"/>
                <w:i/>
              </w:rPr>
              <w:t>Data points</w:t>
            </w:r>
          </w:p>
        </w:tc>
        <w:tc>
          <w:tcPr>
            <w:tcW w:w="1276" w:type="dxa"/>
          </w:tcPr>
          <w:p w14:paraId="5B765730" w14:textId="77777777" w:rsidR="00F016FB" w:rsidRPr="005A0DC2" w:rsidRDefault="005A0DC2" w:rsidP="005A0DC2">
            <w:pPr>
              <w:jc w:val="center"/>
              <w:rPr>
                <w:rFonts w:asciiTheme="minorHAnsi" w:hAnsiTheme="minorHAnsi" w:cstheme="minorHAnsi"/>
              </w:rPr>
            </w:pPr>
            <w:r w:rsidRPr="005A0DC2">
              <w:rPr>
                <w:rFonts w:asciiTheme="minorHAnsi" w:hAnsiTheme="minorHAnsi" w:cstheme="minorHAnsi"/>
              </w:rPr>
              <w:t>22</w:t>
            </w:r>
          </w:p>
        </w:tc>
        <w:tc>
          <w:tcPr>
            <w:tcW w:w="1276" w:type="dxa"/>
          </w:tcPr>
          <w:p w14:paraId="65FBC4C5" w14:textId="77777777" w:rsidR="00F016FB" w:rsidRDefault="00F016FB" w:rsidP="00F016FB">
            <w:pPr>
              <w:jc w:val="center"/>
            </w:pPr>
            <w:r w:rsidRPr="004C2737">
              <w:rPr>
                <w:rFonts w:asciiTheme="minorHAnsi" w:hAnsiTheme="minorHAnsi" w:cstheme="minorHAnsi"/>
              </w:rPr>
              <w:t>Data points</w:t>
            </w:r>
          </w:p>
        </w:tc>
        <w:tc>
          <w:tcPr>
            <w:tcW w:w="1275" w:type="dxa"/>
          </w:tcPr>
          <w:p w14:paraId="06B8AED5" w14:textId="77777777" w:rsidR="00F016FB" w:rsidRPr="005B37E0" w:rsidRDefault="005B37E0" w:rsidP="005B37E0">
            <w:pPr>
              <w:jc w:val="center"/>
              <w:rPr>
                <w:rFonts w:asciiTheme="minorHAnsi" w:hAnsiTheme="minorHAnsi" w:cstheme="minorHAnsi"/>
              </w:rPr>
            </w:pPr>
            <w:r w:rsidRPr="005B37E0">
              <w:rPr>
                <w:rFonts w:asciiTheme="minorHAnsi" w:hAnsiTheme="minorHAnsi" w:cstheme="minorHAnsi"/>
              </w:rPr>
              <w:t>24</w:t>
            </w:r>
          </w:p>
        </w:tc>
      </w:tr>
      <w:tr w:rsidR="008A0ABD" w14:paraId="3B4A4787" w14:textId="77777777" w:rsidTr="00EF69CA">
        <w:tc>
          <w:tcPr>
            <w:tcW w:w="15309" w:type="dxa"/>
            <w:gridSpan w:val="12"/>
          </w:tcPr>
          <w:p w14:paraId="0CD77584" w14:textId="77777777" w:rsidR="008A0ABD" w:rsidRDefault="00012781" w:rsidP="00F016FB">
            <w:pPr>
              <w:rPr>
                <w:rFonts w:asciiTheme="minorHAnsi" w:hAnsiTheme="minorHAnsi" w:cstheme="minorHAnsi"/>
                <w:sz w:val="16"/>
                <w:szCs w:val="16"/>
              </w:rPr>
            </w:pPr>
            <w:r w:rsidRPr="00500577">
              <w:rPr>
                <w:rFonts w:asciiTheme="minorHAnsi" w:hAnsiTheme="minorHAnsi" w:cstheme="minorHAnsi"/>
                <w:b/>
                <w:i/>
                <w:sz w:val="16"/>
                <w:szCs w:val="16"/>
              </w:rPr>
              <w:t>Note.</w:t>
            </w:r>
            <w:r w:rsidRPr="00500577">
              <w:rPr>
                <w:rFonts w:asciiTheme="minorHAnsi" w:hAnsiTheme="minorHAnsi" w:cstheme="minorHAnsi"/>
                <w:sz w:val="16"/>
                <w:szCs w:val="16"/>
              </w:rPr>
              <w:t xml:space="preserve"> ALN = Alendronate;  </w:t>
            </w:r>
            <w:r w:rsidR="00530579">
              <w:rPr>
                <w:rFonts w:asciiTheme="minorHAnsi" w:hAnsiTheme="minorHAnsi" w:cstheme="minorHAnsi"/>
                <w:sz w:val="16"/>
                <w:szCs w:val="16"/>
              </w:rPr>
              <w:t xml:space="preserve">CrI: Credible intervals; </w:t>
            </w:r>
            <w:r w:rsidRPr="00500577">
              <w:rPr>
                <w:rFonts w:asciiTheme="minorHAnsi" w:hAnsiTheme="minorHAnsi" w:cstheme="minorHAnsi"/>
                <w:sz w:val="16"/>
                <w:szCs w:val="16"/>
              </w:rPr>
              <w:t>D</w:t>
            </w:r>
            <w:r w:rsidRPr="00500577">
              <w:rPr>
                <w:rFonts w:asciiTheme="minorHAnsi" w:hAnsiTheme="minorHAnsi" w:cstheme="minorHAnsi"/>
                <w:sz w:val="16"/>
                <w:szCs w:val="16"/>
                <w:vertAlign w:val="subscript"/>
              </w:rPr>
              <w:t>res</w:t>
            </w:r>
            <w:r w:rsidRPr="00500577">
              <w:rPr>
                <w:rFonts w:asciiTheme="minorHAnsi" w:hAnsiTheme="minorHAnsi" w:cstheme="minorHAnsi"/>
                <w:sz w:val="16"/>
                <w:szCs w:val="16"/>
              </w:rPr>
              <w:t xml:space="preserve">: total residual deviance; DIC: deviance information criterion;  IBNor: Ibandronate 150mg oral; pD : effective number of parameters; RIS: Risedronate; ZOL: Zoledronate; </w:t>
            </w:r>
            <w:r w:rsidRPr="00500577">
              <w:rPr>
                <w:rFonts w:asciiTheme="minorHAnsi" w:hAnsiTheme="minorHAnsi" w:cstheme="minorHAnsi"/>
                <w:sz w:val="16"/>
                <w:szCs w:val="16"/>
                <w:lang w:val="el-GR"/>
              </w:rPr>
              <w:t>σ</w:t>
            </w:r>
            <w:r w:rsidRPr="00500577">
              <w:rPr>
                <w:rFonts w:asciiTheme="minorHAnsi" w:hAnsiTheme="minorHAnsi" w:cstheme="minorHAnsi"/>
                <w:sz w:val="16"/>
                <w:szCs w:val="16"/>
              </w:rPr>
              <w:t>: between-study standard deviation</w:t>
            </w:r>
          </w:p>
          <w:p w14:paraId="45B36533" w14:textId="77777777" w:rsidR="00896652" w:rsidRDefault="00896652" w:rsidP="00F016FB">
            <w:pPr>
              <w:rPr>
                <w:rFonts w:asciiTheme="minorHAnsi" w:hAnsiTheme="minorHAnsi" w:cstheme="minorHAnsi"/>
                <w:sz w:val="16"/>
                <w:szCs w:val="16"/>
              </w:rPr>
            </w:pPr>
            <w:r>
              <w:rPr>
                <w:rFonts w:asciiTheme="minorHAnsi" w:hAnsiTheme="minorHAnsi" w:cstheme="minorHAnsi"/>
                <w:sz w:val="16"/>
                <w:szCs w:val="16"/>
              </w:rPr>
              <w:t>*</w:t>
            </w:r>
            <w:r w:rsidR="006D389B">
              <w:rPr>
                <w:rFonts w:asciiTheme="minorHAnsi" w:hAnsiTheme="minorHAnsi" w:cstheme="minorHAnsi"/>
                <w:sz w:val="16"/>
                <w:szCs w:val="16"/>
              </w:rPr>
              <w:t xml:space="preserve">Informative, half-normal </w:t>
            </w:r>
            <w:r w:rsidR="00F44C04">
              <w:rPr>
                <w:rFonts w:asciiTheme="minorHAnsi" w:hAnsiTheme="minorHAnsi" w:cstheme="minorHAnsi"/>
                <w:sz w:val="16"/>
                <w:szCs w:val="16"/>
              </w:rPr>
              <w:t>priors were used in order to ensure numerical stability</w:t>
            </w:r>
            <w:r w:rsidR="006D389B">
              <w:rPr>
                <w:rFonts w:asciiTheme="minorHAnsi" w:hAnsiTheme="minorHAnsi" w:cstheme="minorHAnsi"/>
                <w:sz w:val="16"/>
                <w:szCs w:val="16"/>
              </w:rPr>
              <w:t>.</w:t>
            </w:r>
          </w:p>
          <w:p w14:paraId="40C406EB" w14:textId="4E0B6441" w:rsidR="006D389B" w:rsidRPr="00500577" w:rsidRDefault="006D389B" w:rsidP="00F016FB">
            <w:pPr>
              <w:rPr>
                <w:sz w:val="16"/>
                <w:szCs w:val="16"/>
              </w:rPr>
            </w:pPr>
            <w:r>
              <w:rPr>
                <w:rFonts w:asciiTheme="minorHAnsi" w:hAnsiTheme="minorHAnsi" w:cstheme="minorHAnsi"/>
                <w:sz w:val="16"/>
                <w:szCs w:val="16"/>
              </w:rPr>
              <w:t>Fixed-effect models were chosen to be reported for headache and myalgia symptoms.</w:t>
            </w:r>
          </w:p>
        </w:tc>
      </w:tr>
    </w:tbl>
    <w:p w14:paraId="2BA6DDEF" w14:textId="77777777" w:rsidR="00F87B7D" w:rsidRDefault="00F87B7D" w:rsidP="00863E2F"/>
    <w:p w14:paraId="3B9CF623" w14:textId="77777777" w:rsidR="00F87B7D" w:rsidRPr="007B1BDB" w:rsidRDefault="00F87B7D" w:rsidP="00F87B7D">
      <w:pPr>
        <w:rPr>
          <w:b/>
        </w:rPr>
      </w:pPr>
      <w:r w:rsidRPr="007B1BDB">
        <w:rPr>
          <w:b/>
        </w:rPr>
        <w:t>Synthesis of results on the secondary outcomes</w:t>
      </w:r>
    </w:p>
    <w:p w14:paraId="0F9B6E2A" w14:textId="77777777" w:rsidR="007B1BDB" w:rsidRPr="00F87B7D" w:rsidRDefault="007B1BDB" w:rsidP="00F87B7D">
      <w:pPr>
        <w:rPr>
          <w:u w:val="single"/>
        </w:rPr>
      </w:pPr>
      <w:r>
        <w:rPr>
          <w:u w:val="single"/>
        </w:rPr>
        <w:t>Outcome</w:t>
      </w:r>
      <w:r w:rsidR="007D3C07">
        <w:rPr>
          <w:u w:val="single"/>
        </w:rPr>
        <w:t xml:space="preserve"> 1</w:t>
      </w:r>
      <w:r>
        <w:rPr>
          <w:u w:val="single"/>
        </w:rPr>
        <w:t>: Mortality</w:t>
      </w:r>
    </w:p>
    <w:p w14:paraId="58DE05BE" w14:textId="75E01963" w:rsidR="00F87B7D" w:rsidRDefault="00F87B7D" w:rsidP="00F87B7D">
      <w:pPr>
        <w:tabs>
          <w:tab w:val="left" w:pos="5535"/>
        </w:tabs>
        <w:spacing w:line="360" w:lineRule="auto"/>
        <w:rPr>
          <w:rFonts w:asciiTheme="majorHAnsi" w:hAnsiTheme="majorHAnsi" w:cstheme="majorHAnsi"/>
          <w:sz w:val="24"/>
          <w:szCs w:val="24"/>
        </w:rPr>
      </w:pPr>
      <w:r>
        <w:rPr>
          <w:rFonts w:asciiTheme="majorHAnsi" w:hAnsiTheme="majorHAnsi" w:cstheme="majorHAnsi"/>
          <w:sz w:val="24"/>
          <w:szCs w:val="24"/>
        </w:rPr>
        <w:t>Data were available from 17, 2-arm, RCTs. The network provided six</w:t>
      </w:r>
      <w:r w:rsidRPr="009652B8">
        <w:rPr>
          <w:rFonts w:asciiTheme="majorHAnsi" w:hAnsiTheme="majorHAnsi" w:cstheme="majorHAnsi"/>
          <w:sz w:val="24"/>
          <w:szCs w:val="24"/>
        </w:rPr>
        <w:t xml:space="preserve"> dire</w:t>
      </w:r>
      <w:r>
        <w:rPr>
          <w:rFonts w:asciiTheme="majorHAnsi" w:hAnsiTheme="majorHAnsi" w:cstheme="majorHAnsi"/>
          <w:sz w:val="24"/>
          <w:szCs w:val="24"/>
        </w:rPr>
        <w:t>ct treatment comparisons (</w:t>
      </w:r>
      <w:r w:rsidR="00C97C37">
        <w:rPr>
          <w:rFonts w:asciiTheme="majorHAnsi" w:hAnsiTheme="majorHAnsi" w:cstheme="majorHAnsi"/>
          <w:sz w:val="24"/>
          <w:szCs w:val="24"/>
        </w:rPr>
        <w:t xml:space="preserve">plot f; </w:t>
      </w:r>
      <w:r w:rsidRPr="009652B8">
        <w:rPr>
          <w:rFonts w:asciiTheme="majorHAnsi" w:hAnsiTheme="majorHAnsi" w:cstheme="majorHAnsi"/>
          <w:sz w:val="24"/>
          <w:szCs w:val="24"/>
        </w:rPr>
        <w:t>Appendix 3).</w:t>
      </w:r>
      <w:r>
        <w:rPr>
          <w:rFonts w:asciiTheme="majorHAnsi" w:hAnsiTheme="majorHAnsi" w:cstheme="majorHAnsi"/>
          <w:sz w:val="24"/>
          <w:szCs w:val="24"/>
        </w:rPr>
        <w:t xml:space="preserve"> Six</w:t>
      </w:r>
      <w:r w:rsidRPr="009652B8">
        <w:rPr>
          <w:rFonts w:asciiTheme="majorHAnsi" w:hAnsiTheme="majorHAnsi" w:cstheme="majorHAnsi"/>
          <w:sz w:val="24"/>
          <w:szCs w:val="24"/>
        </w:rPr>
        <w:t xml:space="preserve"> treatment comparisons were </w:t>
      </w:r>
      <w:r>
        <w:rPr>
          <w:rFonts w:asciiTheme="majorHAnsi" w:hAnsiTheme="majorHAnsi" w:cstheme="majorHAnsi"/>
          <w:sz w:val="24"/>
          <w:szCs w:val="24"/>
        </w:rPr>
        <w:t>assessed for consistency</w:t>
      </w:r>
      <w:r w:rsidRPr="009652B8">
        <w:rPr>
          <w:rFonts w:asciiTheme="majorHAnsi" w:hAnsiTheme="majorHAnsi" w:cstheme="majorHAnsi"/>
          <w:sz w:val="24"/>
          <w:szCs w:val="24"/>
        </w:rPr>
        <w:t>.</w:t>
      </w:r>
      <w:r>
        <w:rPr>
          <w:rFonts w:asciiTheme="majorHAnsi" w:hAnsiTheme="majorHAnsi" w:cstheme="majorHAnsi"/>
          <w:sz w:val="24"/>
          <w:szCs w:val="24"/>
        </w:rPr>
        <w:t xml:space="preserve"> The model had a good fit with the data </w:t>
      </w:r>
      <w:r w:rsidRPr="009652B8">
        <w:rPr>
          <w:rFonts w:asciiTheme="majorHAnsi" w:hAnsiTheme="majorHAnsi" w:cstheme="majorHAnsi"/>
          <w:sz w:val="24"/>
          <w:szCs w:val="24"/>
        </w:rPr>
        <w:t xml:space="preserve">with a </w:t>
      </w:r>
      <w:r w:rsidR="00C97C37">
        <w:rPr>
          <w:rFonts w:asciiTheme="majorHAnsi" w:hAnsiTheme="majorHAnsi" w:cstheme="majorHAnsi"/>
          <w:sz w:val="24"/>
          <w:szCs w:val="24"/>
        </w:rPr>
        <w:t>total residual deviance of 32.07</w:t>
      </w:r>
      <w:r w:rsidRPr="009652B8">
        <w:rPr>
          <w:rFonts w:asciiTheme="majorHAnsi" w:hAnsiTheme="majorHAnsi" w:cstheme="majorHAnsi"/>
          <w:sz w:val="24"/>
          <w:szCs w:val="24"/>
        </w:rPr>
        <w:t xml:space="preserve"> </w:t>
      </w:r>
      <w:r>
        <w:rPr>
          <w:rFonts w:asciiTheme="majorHAnsi" w:hAnsiTheme="majorHAnsi" w:cstheme="majorHAnsi"/>
          <w:sz w:val="24"/>
          <w:szCs w:val="24"/>
        </w:rPr>
        <w:t>(total numb</w:t>
      </w:r>
      <w:r w:rsidR="00EF5769">
        <w:rPr>
          <w:rFonts w:asciiTheme="majorHAnsi" w:hAnsiTheme="majorHAnsi" w:cstheme="majorHAnsi"/>
          <w:sz w:val="24"/>
          <w:szCs w:val="24"/>
        </w:rPr>
        <w:t>er of data points: 34; DIC=175</w:t>
      </w:r>
      <w:r w:rsidRPr="009652B8">
        <w:rPr>
          <w:rFonts w:asciiTheme="majorHAnsi" w:hAnsiTheme="majorHAnsi" w:cstheme="majorHAnsi"/>
          <w:sz w:val="24"/>
          <w:szCs w:val="24"/>
        </w:rPr>
        <w:t>).</w:t>
      </w:r>
      <w:r>
        <w:rPr>
          <w:rFonts w:asciiTheme="majorHAnsi" w:hAnsiTheme="majorHAnsi" w:cstheme="majorHAnsi"/>
          <w:sz w:val="24"/>
          <w:szCs w:val="24"/>
        </w:rPr>
        <w:t xml:space="preserve"> Six contrasts were checked for inconsistency with none of them showing </w:t>
      </w:r>
      <w:r w:rsidRPr="009652B8">
        <w:rPr>
          <w:rFonts w:asciiTheme="majorHAnsi" w:hAnsiTheme="majorHAnsi" w:cstheme="majorHAnsi"/>
          <w:sz w:val="24"/>
          <w:szCs w:val="24"/>
        </w:rPr>
        <w:t>significant evidence of inconsistency, as assessed using Bayesian p-values (</w:t>
      </w:r>
      <w:r w:rsidRPr="001C7C3A">
        <w:rPr>
          <w:rFonts w:asciiTheme="majorHAnsi" w:hAnsiTheme="majorHAnsi" w:cstheme="majorHAnsi"/>
          <w:i/>
          <w:sz w:val="24"/>
          <w:szCs w:val="24"/>
        </w:rPr>
        <w:t>p</w:t>
      </w:r>
      <w:r w:rsidRPr="009652B8">
        <w:rPr>
          <w:rFonts w:asciiTheme="majorHAnsi" w:hAnsiTheme="majorHAnsi" w:cstheme="majorHAnsi"/>
          <w:sz w:val="24"/>
          <w:szCs w:val="24"/>
        </w:rPr>
        <w:t>&gt;</w:t>
      </w:r>
      <w:r w:rsidR="00623C6E">
        <w:rPr>
          <w:rFonts w:asciiTheme="majorHAnsi" w:hAnsiTheme="majorHAnsi" w:cstheme="majorHAnsi"/>
          <w:sz w:val="24"/>
          <w:szCs w:val="24"/>
        </w:rPr>
        <w:t>0</w:t>
      </w:r>
      <w:r w:rsidRPr="009652B8">
        <w:rPr>
          <w:rFonts w:asciiTheme="majorHAnsi" w:hAnsiTheme="majorHAnsi" w:cstheme="majorHAnsi"/>
          <w:sz w:val="24"/>
          <w:szCs w:val="24"/>
        </w:rPr>
        <w:t>.1)</w:t>
      </w:r>
      <w:r>
        <w:rPr>
          <w:rFonts w:asciiTheme="majorHAnsi" w:hAnsiTheme="majorHAnsi" w:cstheme="majorHAnsi"/>
          <w:sz w:val="24"/>
          <w:szCs w:val="24"/>
        </w:rPr>
        <w:t xml:space="preserve">. </w:t>
      </w:r>
      <w:r w:rsidRPr="00DD7B5F">
        <w:rPr>
          <w:rFonts w:asciiTheme="majorHAnsi" w:hAnsiTheme="majorHAnsi" w:cstheme="majorHAnsi"/>
          <w:sz w:val="24"/>
          <w:szCs w:val="24"/>
        </w:rPr>
        <w:t>The between-</w:t>
      </w:r>
      <w:r>
        <w:rPr>
          <w:rFonts w:asciiTheme="majorHAnsi" w:hAnsiTheme="majorHAnsi" w:cstheme="majorHAnsi"/>
          <w:sz w:val="24"/>
          <w:szCs w:val="24"/>
        </w:rPr>
        <w:t xml:space="preserve">study SD was estimated to be </w:t>
      </w:r>
      <w:r w:rsidR="00623C6E">
        <w:rPr>
          <w:rFonts w:asciiTheme="majorHAnsi" w:hAnsiTheme="majorHAnsi" w:cstheme="majorHAnsi"/>
          <w:sz w:val="24"/>
          <w:szCs w:val="24"/>
        </w:rPr>
        <w:t>0</w:t>
      </w:r>
      <w:r>
        <w:rPr>
          <w:rFonts w:asciiTheme="majorHAnsi" w:hAnsiTheme="majorHAnsi" w:cstheme="majorHAnsi"/>
          <w:sz w:val="24"/>
          <w:szCs w:val="24"/>
        </w:rPr>
        <w:t xml:space="preserve">.19 (95%CrI: </w:t>
      </w:r>
      <w:r w:rsidR="00623C6E">
        <w:rPr>
          <w:rFonts w:asciiTheme="majorHAnsi" w:hAnsiTheme="majorHAnsi" w:cstheme="majorHAnsi"/>
          <w:sz w:val="24"/>
          <w:szCs w:val="24"/>
        </w:rPr>
        <w:t>0</w:t>
      </w:r>
      <w:r>
        <w:rPr>
          <w:rFonts w:asciiTheme="majorHAnsi" w:hAnsiTheme="majorHAnsi" w:cstheme="majorHAnsi"/>
          <w:sz w:val="24"/>
          <w:szCs w:val="24"/>
        </w:rPr>
        <w:t xml:space="preserve">.02, </w:t>
      </w:r>
      <w:r w:rsidR="00623C6E">
        <w:rPr>
          <w:rFonts w:asciiTheme="majorHAnsi" w:hAnsiTheme="majorHAnsi" w:cstheme="majorHAnsi"/>
          <w:sz w:val="24"/>
          <w:szCs w:val="24"/>
        </w:rPr>
        <w:t>0</w:t>
      </w:r>
      <w:r>
        <w:rPr>
          <w:rFonts w:asciiTheme="majorHAnsi" w:hAnsiTheme="majorHAnsi" w:cstheme="majorHAnsi"/>
          <w:sz w:val="24"/>
          <w:szCs w:val="24"/>
        </w:rPr>
        <w:t>.35), implying mild</w:t>
      </w:r>
      <w:r w:rsidRPr="00DD7B5F">
        <w:rPr>
          <w:rFonts w:asciiTheme="majorHAnsi" w:hAnsiTheme="majorHAnsi" w:cstheme="majorHAnsi"/>
          <w:sz w:val="24"/>
          <w:szCs w:val="24"/>
        </w:rPr>
        <w:t xml:space="preserve"> heterogeneity in treatment effects between RCTs.</w:t>
      </w:r>
      <w:r>
        <w:rPr>
          <w:rFonts w:asciiTheme="majorHAnsi" w:hAnsiTheme="majorHAnsi" w:cstheme="majorHAnsi"/>
          <w:sz w:val="24"/>
          <w:szCs w:val="24"/>
        </w:rPr>
        <w:t xml:space="preserve"> </w:t>
      </w:r>
      <w:r w:rsidRPr="00DD7B5F">
        <w:rPr>
          <w:rFonts w:asciiTheme="majorHAnsi" w:hAnsiTheme="majorHAnsi" w:cstheme="majorHAnsi"/>
          <w:sz w:val="24"/>
          <w:szCs w:val="24"/>
        </w:rPr>
        <w:t>The between-trea</w:t>
      </w:r>
      <w:r>
        <w:rPr>
          <w:rFonts w:asciiTheme="majorHAnsi" w:hAnsiTheme="majorHAnsi" w:cstheme="majorHAnsi"/>
          <w:sz w:val="24"/>
          <w:szCs w:val="24"/>
        </w:rPr>
        <w:t xml:space="preserve">tment SD was estimated to be </w:t>
      </w:r>
      <w:r w:rsidR="00623C6E">
        <w:rPr>
          <w:rFonts w:asciiTheme="majorHAnsi" w:hAnsiTheme="majorHAnsi" w:cstheme="majorHAnsi"/>
          <w:sz w:val="24"/>
          <w:szCs w:val="24"/>
        </w:rPr>
        <w:t>0</w:t>
      </w:r>
      <w:r>
        <w:rPr>
          <w:rFonts w:asciiTheme="majorHAnsi" w:hAnsiTheme="majorHAnsi" w:cstheme="majorHAnsi"/>
          <w:sz w:val="24"/>
          <w:szCs w:val="24"/>
        </w:rPr>
        <w:t>.31</w:t>
      </w:r>
      <w:r w:rsidRPr="00DD7B5F">
        <w:rPr>
          <w:rFonts w:asciiTheme="majorHAnsi" w:hAnsiTheme="majorHAnsi" w:cstheme="majorHAnsi"/>
          <w:sz w:val="24"/>
          <w:szCs w:val="24"/>
        </w:rPr>
        <w:t xml:space="preserve"> (95%Cr</w:t>
      </w:r>
      <w:r>
        <w:rPr>
          <w:rFonts w:asciiTheme="majorHAnsi" w:hAnsiTheme="majorHAnsi" w:cstheme="majorHAnsi"/>
          <w:sz w:val="24"/>
          <w:szCs w:val="24"/>
        </w:rPr>
        <w:t>I: 0.008, 1.29</w:t>
      </w:r>
      <w:r w:rsidRPr="00DD7B5F">
        <w:rPr>
          <w:rFonts w:asciiTheme="majorHAnsi" w:hAnsiTheme="majorHAnsi" w:cstheme="majorHAnsi"/>
          <w:sz w:val="24"/>
          <w:szCs w:val="24"/>
        </w:rPr>
        <w:t xml:space="preserve">), which is indicative of </w:t>
      </w:r>
      <w:r>
        <w:rPr>
          <w:rFonts w:asciiTheme="majorHAnsi" w:hAnsiTheme="majorHAnsi" w:cstheme="majorHAnsi"/>
          <w:sz w:val="24"/>
          <w:szCs w:val="24"/>
        </w:rPr>
        <w:t>mild-to-</w:t>
      </w:r>
      <w:r w:rsidRPr="00DD7B5F">
        <w:rPr>
          <w:rFonts w:asciiTheme="majorHAnsi" w:hAnsiTheme="majorHAnsi" w:cstheme="majorHAnsi"/>
          <w:sz w:val="24"/>
          <w:szCs w:val="24"/>
        </w:rPr>
        <w:t xml:space="preserve">moderate </w:t>
      </w:r>
      <w:r w:rsidRPr="00DD7B5F">
        <w:rPr>
          <w:rFonts w:asciiTheme="majorHAnsi" w:hAnsiTheme="majorHAnsi" w:cstheme="majorHAnsi"/>
          <w:sz w:val="24"/>
          <w:szCs w:val="24"/>
        </w:rPr>
        <w:lastRenderedPageBreak/>
        <w:t>heterogeneity in treatment effects between treatments but with considerable uncertainty.</w:t>
      </w:r>
      <w:r>
        <w:rPr>
          <w:rFonts w:asciiTheme="majorHAnsi" w:hAnsiTheme="majorHAnsi" w:cstheme="majorHAnsi"/>
          <w:sz w:val="24"/>
          <w:szCs w:val="24"/>
        </w:rPr>
        <w:t xml:space="preserve"> </w:t>
      </w:r>
      <w:r w:rsidRPr="00137F1D">
        <w:rPr>
          <w:rFonts w:asciiTheme="majorHAnsi" w:hAnsiTheme="majorHAnsi" w:cstheme="majorHAnsi"/>
          <w:sz w:val="24"/>
          <w:szCs w:val="24"/>
        </w:rPr>
        <w:t>All treatments were associated with beneficial treatment effects relative to placebo, although the treatment effects were not statistically significant (</w:t>
      </w:r>
      <w:r w:rsidRPr="001C7C3A">
        <w:rPr>
          <w:rFonts w:asciiTheme="majorHAnsi" w:hAnsiTheme="majorHAnsi" w:cstheme="majorHAnsi"/>
          <w:i/>
          <w:sz w:val="24"/>
          <w:szCs w:val="24"/>
        </w:rPr>
        <w:t>p</w:t>
      </w:r>
      <w:r w:rsidRPr="00137F1D">
        <w:rPr>
          <w:rFonts w:asciiTheme="majorHAnsi" w:hAnsiTheme="majorHAnsi" w:cstheme="majorHAnsi"/>
          <w:sz w:val="24"/>
          <w:szCs w:val="24"/>
        </w:rPr>
        <w:t xml:space="preserve">&gt; </w:t>
      </w:r>
      <w:r w:rsidR="00623C6E">
        <w:rPr>
          <w:rFonts w:asciiTheme="majorHAnsi" w:hAnsiTheme="majorHAnsi" w:cstheme="majorHAnsi"/>
          <w:sz w:val="24"/>
          <w:szCs w:val="24"/>
        </w:rPr>
        <w:t>0</w:t>
      </w:r>
      <w:r w:rsidRPr="00137F1D">
        <w:rPr>
          <w:rFonts w:asciiTheme="majorHAnsi" w:hAnsiTheme="majorHAnsi" w:cstheme="majorHAnsi"/>
          <w:sz w:val="24"/>
          <w:szCs w:val="24"/>
        </w:rPr>
        <w:t>.05).</w:t>
      </w:r>
      <w:r w:rsidR="00AC7519">
        <w:rPr>
          <w:rFonts w:asciiTheme="majorHAnsi" w:hAnsiTheme="majorHAnsi" w:cstheme="majorHAnsi"/>
          <w:sz w:val="24"/>
          <w:szCs w:val="24"/>
        </w:rPr>
        <w:t xml:space="preserve"> Risedronate</w:t>
      </w:r>
      <w:r w:rsidRPr="00137F1D">
        <w:rPr>
          <w:rFonts w:asciiTheme="majorHAnsi" w:hAnsiTheme="majorHAnsi" w:cstheme="majorHAnsi"/>
          <w:sz w:val="24"/>
          <w:szCs w:val="24"/>
        </w:rPr>
        <w:t xml:space="preserve"> was associated with th</w:t>
      </w:r>
      <w:r>
        <w:rPr>
          <w:rFonts w:asciiTheme="majorHAnsi" w:hAnsiTheme="majorHAnsi" w:cstheme="majorHAnsi"/>
          <w:sz w:val="24"/>
          <w:szCs w:val="24"/>
        </w:rPr>
        <w:t xml:space="preserve">e greatest effect, with HR = </w:t>
      </w:r>
      <w:r w:rsidR="00623C6E">
        <w:rPr>
          <w:rFonts w:asciiTheme="majorHAnsi" w:hAnsiTheme="majorHAnsi" w:cstheme="majorHAnsi"/>
          <w:sz w:val="24"/>
          <w:szCs w:val="24"/>
        </w:rPr>
        <w:t>0</w:t>
      </w:r>
      <w:r>
        <w:rPr>
          <w:rFonts w:asciiTheme="majorHAnsi" w:hAnsiTheme="majorHAnsi" w:cstheme="majorHAnsi"/>
          <w:sz w:val="24"/>
          <w:szCs w:val="24"/>
        </w:rPr>
        <w:t xml:space="preserve">.8 (95%CrI: </w:t>
      </w:r>
      <w:r w:rsidR="00623C6E">
        <w:rPr>
          <w:rFonts w:asciiTheme="majorHAnsi" w:hAnsiTheme="majorHAnsi" w:cstheme="majorHAnsi"/>
          <w:sz w:val="24"/>
          <w:szCs w:val="24"/>
        </w:rPr>
        <w:t>0.36, 1.28)</w:t>
      </w:r>
      <w:r>
        <w:rPr>
          <w:rFonts w:asciiTheme="majorHAnsi" w:hAnsiTheme="majorHAnsi" w:cstheme="majorHAnsi"/>
          <w:sz w:val="24"/>
          <w:szCs w:val="24"/>
        </w:rPr>
        <w:t>.</w:t>
      </w:r>
    </w:p>
    <w:p w14:paraId="588F249C" w14:textId="77777777" w:rsidR="007D3C07" w:rsidRPr="007D3C07" w:rsidRDefault="007D3C07" w:rsidP="00F87B7D">
      <w:pPr>
        <w:tabs>
          <w:tab w:val="left" w:pos="5535"/>
        </w:tabs>
        <w:spacing w:line="360" w:lineRule="auto"/>
        <w:rPr>
          <w:rFonts w:asciiTheme="majorHAnsi" w:hAnsiTheme="majorHAnsi" w:cstheme="majorHAnsi"/>
          <w:sz w:val="24"/>
          <w:szCs w:val="24"/>
          <w:u w:val="single"/>
        </w:rPr>
      </w:pPr>
      <w:r w:rsidRPr="007D3C07">
        <w:rPr>
          <w:rFonts w:asciiTheme="majorHAnsi" w:hAnsiTheme="majorHAnsi" w:cstheme="majorHAnsi"/>
          <w:sz w:val="24"/>
          <w:szCs w:val="24"/>
          <w:u w:val="single"/>
        </w:rPr>
        <w:t>Outcome</w:t>
      </w:r>
      <w:r>
        <w:rPr>
          <w:rFonts w:asciiTheme="majorHAnsi" w:hAnsiTheme="majorHAnsi" w:cstheme="majorHAnsi"/>
          <w:sz w:val="24"/>
          <w:szCs w:val="24"/>
          <w:u w:val="single"/>
        </w:rPr>
        <w:t xml:space="preserve"> 2</w:t>
      </w:r>
      <w:r w:rsidRPr="007D3C07">
        <w:rPr>
          <w:rFonts w:asciiTheme="majorHAnsi" w:hAnsiTheme="majorHAnsi" w:cstheme="majorHAnsi"/>
          <w:sz w:val="24"/>
          <w:szCs w:val="24"/>
          <w:u w:val="single"/>
        </w:rPr>
        <w:t>: Overall adverse events</w:t>
      </w:r>
      <w:r>
        <w:rPr>
          <w:rFonts w:asciiTheme="majorHAnsi" w:hAnsiTheme="majorHAnsi" w:cstheme="majorHAnsi"/>
          <w:sz w:val="24"/>
          <w:szCs w:val="24"/>
          <w:u w:val="single"/>
        </w:rPr>
        <w:t xml:space="preserve"> </w:t>
      </w:r>
      <w:r w:rsidRPr="007D3C07">
        <w:rPr>
          <w:rFonts w:asciiTheme="majorHAnsi" w:hAnsiTheme="majorHAnsi" w:cstheme="majorHAnsi"/>
          <w:sz w:val="24"/>
          <w:szCs w:val="24"/>
          <w:u w:val="single"/>
        </w:rPr>
        <w:t>(assessed as the total number of subjects experiencing at least an adverse event)</w:t>
      </w:r>
    </w:p>
    <w:p w14:paraId="067C65AB" w14:textId="5197C664" w:rsidR="00F87B7D" w:rsidRDefault="00F87B7D" w:rsidP="00F87B7D">
      <w:pPr>
        <w:tabs>
          <w:tab w:val="left" w:pos="5535"/>
        </w:tabs>
        <w:spacing w:line="360" w:lineRule="auto"/>
        <w:rPr>
          <w:rFonts w:asciiTheme="majorHAnsi" w:hAnsiTheme="majorHAnsi" w:cstheme="majorHAnsi"/>
          <w:sz w:val="24"/>
          <w:szCs w:val="24"/>
        </w:rPr>
      </w:pPr>
      <w:r>
        <w:rPr>
          <w:rFonts w:asciiTheme="majorHAnsi" w:hAnsiTheme="majorHAnsi" w:cstheme="majorHAnsi"/>
          <w:sz w:val="24"/>
          <w:szCs w:val="24"/>
        </w:rPr>
        <w:t>Data were available from 38 RCTs from which one study was a 3-arm trial. After removing the only 3-arm trial, the network provided eight</w:t>
      </w:r>
      <w:r w:rsidRPr="00546711">
        <w:rPr>
          <w:rFonts w:asciiTheme="majorHAnsi" w:hAnsiTheme="majorHAnsi" w:cstheme="majorHAnsi"/>
          <w:sz w:val="24"/>
          <w:szCs w:val="24"/>
        </w:rPr>
        <w:t xml:space="preserve"> dire</w:t>
      </w:r>
      <w:r>
        <w:rPr>
          <w:rFonts w:asciiTheme="majorHAnsi" w:hAnsiTheme="majorHAnsi" w:cstheme="majorHAnsi"/>
          <w:sz w:val="24"/>
          <w:szCs w:val="24"/>
        </w:rPr>
        <w:t>ct treatme</w:t>
      </w:r>
      <w:r w:rsidR="00623C6E">
        <w:rPr>
          <w:rFonts w:asciiTheme="majorHAnsi" w:hAnsiTheme="majorHAnsi" w:cstheme="majorHAnsi"/>
          <w:sz w:val="24"/>
          <w:szCs w:val="24"/>
        </w:rPr>
        <w:t>nt comparisons (plot g;</w:t>
      </w:r>
      <w:r w:rsidRPr="00546711">
        <w:rPr>
          <w:rFonts w:asciiTheme="majorHAnsi" w:hAnsiTheme="majorHAnsi" w:cstheme="majorHAnsi"/>
          <w:sz w:val="24"/>
          <w:szCs w:val="24"/>
        </w:rPr>
        <w:t xml:space="preserve"> Appendix 3).</w:t>
      </w:r>
      <w:r>
        <w:rPr>
          <w:rFonts w:asciiTheme="majorHAnsi" w:hAnsiTheme="majorHAnsi" w:cstheme="majorHAnsi"/>
          <w:sz w:val="24"/>
          <w:szCs w:val="24"/>
        </w:rPr>
        <w:t xml:space="preserve"> The model had a poor</w:t>
      </w:r>
      <w:r w:rsidRPr="00546711">
        <w:rPr>
          <w:rFonts w:asciiTheme="majorHAnsi" w:hAnsiTheme="majorHAnsi" w:cstheme="majorHAnsi"/>
          <w:sz w:val="24"/>
          <w:szCs w:val="24"/>
        </w:rPr>
        <w:t xml:space="preserve"> fit with the data with a </w:t>
      </w:r>
      <w:r>
        <w:rPr>
          <w:rFonts w:asciiTheme="majorHAnsi" w:hAnsiTheme="majorHAnsi" w:cstheme="majorHAnsi"/>
          <w:sz w:val="24"/>
          <w:szCs w:val="24"/>
        </w:rPr>
        <w:t>total residual deviance of 91.23</w:t>
      </w:r>
      <w:r w:rsidRPr="00546711">
        <w:rPr>
          <w:rFonts w:asciiTheme="majorHAnsi" w:hAnsiTheme="majorHAnsi" w:cstheme="majorHAnsi"/>
          <w:sz w:val="24"/>
          <w:szCs w:val="24"/>
        </w:rPr>
        <w:t xml:space="preserve"> (</w:t>
      </w:r>
      <w:r>
        <w:rPr>
          <w:rFonts w:asciiTheme="majorHAnsi" w:hAnsiTheme="majorHAnsi" w:cstheme="majorHAnsi"/>
          <w:sz w:val="24"/>
          <w:szCs w:val="24"/>
        </w:rPr>
        <w:t>total numbe</w:t>
      </w:r>
      <w:r w:rsidR="00EF5769">
        <w:rPr>
          <w:rFonts w:asciiTheme="majorHAnsi" w:hAnsiTheme="majorHAnsi" w:cstheme="majorHAnsi"/>
          <w:sz w:val="24"/>
          <w:szCs w:val="24"/>
        </w:rPr>
        <w:t>r of data points: 77; DIC=539.8</w:t>
      </w:r>
      <w:r>
        <w:rPr>
          <w:rFonts w:asciiTheme="majorHAnsi" w:hAnsiTheme="majorHAnsi" w:cstheme="majorHAnsi"/>
          <w:sz w:val="24"/>
          <w:szCs w:val="24"/>
        </w:rPr>
        <w:t xml:space="preserve">); as such, a formal assessment of inconsistency was not performed. </w:t>
      </w:r>
      <w:r w:rsidRPr="00016A7A">
        <w:rPr>
          <w:rFonts w:asciiTheme="majorHAnsi" w:hAnsiTheme="majorHAnsi" w:cstheme="majorHAnsi"/>
          <w:sz w:val="24"/>
          <w:szCs w:val="24"/>
        </w:rPr>
        <w:t>The between-</w:t>
      </w:r>
      <w:r>
        <w:rPr>
          <w:rFonts w:asciiTheme="majorHAnsi" w:hAnsiTheme="majorHAnsi" w:cstheme="majorHAnsi"/>
          <w:sz w:val="24"/>
          <w:szCs w:val="24"/>
        </w:rPr>
        <w:t xml:space="preserve">study SD was estimated to be </w:t>
      </w:r>
      <w:r w:rsidR="004739E7">
        <w:rPr>
          <w:rFonts w:asciiTheme="majorHAnsi" w:hAnsiTheme="majorHAnsi" w:cstheme="majorHAnsi"/>
          <w:sz w:val="24"/>
          <w:szCs w:val="24"/>
        </w:rPr>
        <w:t>0</w:t>
      </w:r>
      <w:r>
        <w:rPr>
          <w:rFonts w:asciiTheme="majorHAnsi" w:hAnsiTheme="majorHAnsi" w:cstheme="majorHAnsi"/>
          <w:sz w:val="24"/>
          <w:szCs w:val="24"/>
        </w:rPr>
        <w:t xml:space="preserve">.38 (95%CrI: </w:t>
      </w:r>
      <w:r w:rsidR="004739E7">
        <w:rPr>
          <w:rFonts w:asciiTheme="majorHAnsi" w:hAnsiTheme="majorHAnsi" w:cstheme="majorHAnsi"/>
          <w:sz w:val="24"/>
          <w:szCs w:val="24"/>
        </w:rPr>
        <w:t>0</w:t>
      </w:r>
      <w:r>
        <w:rPr>
          <w:rFonts w:asciiTheme="majorHAnsi" w:hAnsiTheme="majorHAnsi" w:cstheme="majorHAnsi"/>
          <w:sz w:val="24"/>
          <w:szCs w:val="24"/>
        </w:rPr>
        <w:t xml:space="preserve">.26, </w:t>
      </w:r>
      <w:r w:rsidR="004739E7">
        <w:rPr>
          <w:rFonts w:asciiTheme="majorHAnsi" w:hAnsiTheme="majorHAnsi" w:cstheme="majorHAnsi"/>
          <w:sz w:val="24"/>
          <w:szCs w:val="24"/>
        </w:rPr>
        <w:t>0</w:t>
      </w:r>
      <w:r>
        <w:rPr>
          <w:rFonts w:asciiTheme="majorHAnsi" w:hAnsiTheme="majorHAnsi" w:cstheme="majorHAnsi"/>
          <w:sz w:val="24"/>
          <w:szCs w:val="24"/>
        </w:rPr>
        <w:t>.54), implying moderate</w:t>
      </w:r>
      <w:r w:rsidRPr="00016A7A">
        <w:rPr>
          <w:rFonts w:asciiTheme="majorHAnsi" w:hAnsiTheme="majorHAnsi" w:cstheme="majorHAnsi"/>
          <w:sz w:val="24"/>
          <w:szCs w:val="24"/>
        </w:rPr>
        <w:t xml:space="preserve"> heterogeneity in treatment effects between RCTs.</w:t>
      </w:r>
      <w:r>
        <w:rPr>
          <w:rFonts w:asciiTheme="majorHAnsi" w:hAnsiTheme="majorHAnsi" w:cstheme="majorHAnsi"/>
          <w:sz w:val="24"/>
          <w:szCs w:val="24"/>
        </w:rPr>
        <w:t xml:space="preserve"> </w:t>
      </w:r>
      <w:r w:rsidRPr="00016A7A">
        <w:rPr>
          <w:rFonts w:asciiTheme="majorHAnsi" w:hAnsiTheme="majorHAnsi" w:cstheme="majorHAnsi"/>
          <w:sz w:val="24"/>
          <w:szCs w:val="24"/>
        </w:rPr>
        <w:t>The between-trea</w:t>
      </w:r>
      <w:r>
        <w:rPr>
          <w:rFonts w:asciiTheme="majorHAnsi" w:hAnsiTheme="majorHAnsi" w:cstheme="majorHAnsi"/>
          <w:sz w:val="24"/>
          <w:szCs w:val="24"/>
        </w:rPr>
        <w:t xml:space="preserve">tment SD was estimated to be </w:t>
      </w:r>
      <w:r w:rsidR="004739E7">
        <w:rPr>
          <w:rFonts w:asciiTheme="majorHAnsi" w:hAnsiTheme="majorHAnsi" w:cstheme="majorHAnsi"/>
          <w:sz w:val="24"/>
          <w:szCs w:val="24"/>
        </w:rPr>
        <w:t>0</w:t>
      </w:r>
      <w:r>
        <w:rPr>
          <w:rFonts w:asciiTheme="majorHAnsi" w:hAnsiTheme="majorHAnsi" w:cstheme="majorHAnsi"/>
          <w:sz w:val="24"/>
          <w:szCs w:val="24"/>
        </w:rPr>
        <w:t xml:space="preserve">.45 (95%CrI: </w:t>
      </w:r>
      <w:r w:rsidR="004739E7">
        <w:rPr>
          <w:rFonts w:asciiTheme="majorHAnsi" w:hAnsiTheme="majorHAnsi" w:cstheme="majorHAnsi"/>
          <w:sz w:val="24"/>
          <w:szCs w:val="24"/>
        </w:rPr>
        <w:t>0</w:t>
      </w:r>
      <w:r>
        <w:rPr>
          <w:rFonts w:asciiTheme="majorHAnsi" w:hAnsiTheme="majorHAnsi" w:cstheme="majorHAnsi"/>
          <w:sz w:val="24"/>
          <w:szCs w:val="24"/>
        </w:rPr>
        <w:t>.07, 1.75</w:t>
      </w:r>
      <w:r w:rsidRPr="00016A7A">
        <w:rPr>
          <w:rFonts w:asciiTheme="majorHAnsi" w:hAnsiTheme="majorHAnsi" w:cstheme="majorHAnsi"/>
          <w:sz w:val="24"/>
          <w:szCs w:val="24"/>
        </w:rPr>
        <w:t>), which is indicative of moderate</w:t>
      </w:r>
      <w:r>
        <w:rPr>
          <w:rFonts w:asciiTheme="majorHAnsi" w:hAnsiTheme="majorHAnsi" w:cstheme="majorHAnsi"/>
          <w:sz w:val="24"/>
          <w:szCs w:val="24"/>
        </w:rPr>
        <w:t>-to-high</w:t>
      </w:r>
      <w:r w:rsidRPr="00016A7A">
        <w:rPr>
          <w:rFonts w:asciiTheme="majorHAnsi" w:hAnsiTheme="majorHAnsi" w:cstheme="majorHAnsi"/>
          <w:sz w:val="24"/>
          <w:szCs w:val="24"/>
        </w:rPr>
        <w:t xml:space="preserve"> heterogeneity in treat</w:t>
      </w:r>
      <w:r>
        <w:rPr>
          <w:rFonts w:asciiTheme="majorHAnsi" w:hAnsiTheme="majorHAnsi" w:cstheme="majorHAnsi"/>
          <w:sz w:val="24"/>
          <w:szCs w:val="24"/>
        </w:rPr>
        <w:t xml:space="preserve">ment effects between treatments with substantial uncertainty. </w:t>
      </w:r>
      <w:r w:rsidRPr="00644F04">
        <w:rPr>
          <w:rFonts w:asciiTheme="majorHAnsi" w:hAnsiTheme="majorHAnsi" w:cstheme="majorHAnsi"/>
          <w:sz w:val="24"/>
          <w:szCs w:val="24"/>
        </w:rPr>
        <w:t>All treatments wer</w:t>
      </w:r>
      <w:r>
        <w:rPr>
          <w:rFonts w:asciiTheme="majorHAnsi" w:hAnsiTheme="majorHAnsi" w:cstheme="majorHAnsi"/>
          <w:sz w:val="24"/>
          <w:szCs w:val="24"/>
        </w:rPr>
        <w:t>e associated with detrimental</w:t>
      </w:r>
      <w:r w:rsidRPr="00644F04">
        <w:rPr>
          <w:rFonts w:asciiTheme="majorHAnsi" w:hAnsiTheme="majorHAnsi" w:cstheme="majorHAnsi"/>
          <w:sz w:val="24"/>
          <w:szCs w:val="24"/>
        </w:rPr>
        <w:t xml:space="preserve"> </w:t>
      </w:r>
      <w:r>
        <w:rPr>
          <w:rFonts w:asciiTheme="majorHAnsi" w:hAnsiTheme="majorHAnsi" w:cstheme="majorHAnsi"/>
          <w:sz w:val="24"/>
          <w:szCs w:val="24"/>
        </w:rPr>
        <w:t>effects relative to placebo with the</w:t>
      </w:r>
      <w:r w:rsidRPr="00644F04">
        <w:rPr>
          <w:rFonts w:asciiTheme="majorHAnsi" w:hAnsiTheme="majorHAnsi" w:cstheme="majorHAnsi"/>
          <w:sz w:val="24"/>
          <w:szCs w:val="24"/>
        </w:rPr>
        <w:t xml:space="preserve"> effects </w:t>
      </w:r>
      <w:r w:rsidR="00AC7519">
        <w:rPr>
          <w:rFonts w:asciiTheme="majorHAnsi" w:hAnsiTheme="majorHAnsi" w:cstheme="majorHAnsi"/>
          <w:sz w:val="24"/>
          <w:szCs w:val="24"/>
        </w:rPr>
        <w:t>of zoledronate</w:t>
      </w:r>
      <w:r>
        <w:rPr>
          <w:rFonts w:asciiTheme="majorHAnsi" w:hAnsiTheme="majorHAnsi" w:cstheme="majorHAnsi"/>
          <w:sz w:val="24"/>
          <w:szCs w:val="24"/>
        </w:rPr>
        <w:t xml:space="preserve"> being</w:t>
      </w:r>
      <w:r w:rsidRPr="00644F04">
        <w:rPr>
          <w:rFonts w:asciiTheme="majorHAnsi" w:hAnsiTheme="majorHAnsi" w:cstheme="majorHAnsi"/>
          <w:sz w:val="24"/>
          <w:szCs w:val="24"/>
        </w:rPr>
        <w:t xml:space="preserve"> </w:t>
      </w:r>
      <w:r>
        <w:rPr>
          <w:rFonts w:asciiTheme="majorHAnsi" w:hAnsiTheme="majorHAnsi" w:cstheme="majorHAnsi"/>
          <w:sz w:val="24"/>
          <w:szCs w:val="24"/>
        </w:rPr>
        <w:t>significa</w:t>
      </w:r>
      <w:r w:rsidR="009838B1">
        <w:rPr>
          <w:rFonts w:asciiTheme="majorHAnsi" w:hAnsiTheme="majorHAnsi" w:cstheme="majorHAnsi"/>
          <w:sz w:val="24"/>
          <w:szCs w:val="24"/>
        </w:rPr>
        <w:t xml:space="preserve">ntly worse compared to placebo HR = 1.52 (95%CrI: 1.19, 1.96, </w:t>
      </w:r>
      <w:r w:rsidRPr="008A6523">
        <w:rPr>
          <w:rFonts w:asciiTheme="majorHAnsi" w:hAnsiTheme="majorHAnsi" w:cstheme="majorHAnsi"/>
          <w:i/>
          <w:sz w:val="24"/>
          <w:szCs w:val="24"/>
        </w:rPr>
        <w:t>p</w:t>
      </w:r>
      <w:r w:rsidR="009838B1">
        <w:rPr>
          <w:rFonts w:asciiTheme="majorHAnsi" w:hAnsiTheme="majorHAnsi" w:cstheme="majorHAnsi"/>
          <w:sz w:val="24"/>
          <w:szCs w:val="24"/>
        </w:rPr>
        <w:t>&lt;.05)</w:t>
      </w:r>
      <w:r w:rsidRPr="006A7D20">
        <w:rPr>
          <w:rFonts w:asciiTheme="majorHAnsi" w:hAnsiTheme="majorHAnsi" w:cstheme="majorHAnsi"/>
          <w:sz w:val="24"/>
          <w:szCs w:val="24"/>
        </w:rPr>
        <w:t>.</w:t>
      </w:r>
    </w:p>
    <w:p w14:paraId="6D55014C" w14:textId="77777777" w:rsidR="007D3C07" w:rsidRPr="007D3C07" w:rsidRDefault="007D3C07" w:rsidP="00F87B7D">
      <w:pPr>
        <w:tabs>
          <w:tab w:val="left" w:pos="5535"/>
        </w:tabs>
        <w:spacing w:line="360" w:lineRule="auto"/>
        <w:rPr>
          <w:rFonts w:asciiTheme="majorHAnsi" w:hAnsiTheme="majorHAnsi" w:cstheme="majorHAnsi"/>
          <w:sz w:val="24"/>
          <w:szCs w:val="24"/>
          <w:u w:val="single"/>
        </w:rPr>
      </w:pPr>
      <w:r w:rsidRPr="007D3C07">
        <w:rPr>
          <w:rFonts w:asciiTheme="majorHAnsi" w:hAnsiTheme="majorHAnsi" w:cstheme="majorHAnsi"/>
          <w:sz w:val="24"/>
          <w:szCs w:val="24"/>
          <w:u w:val="single"/>
        </w:rPr>
        <w:t>Outcome</w:t>
      </w:r>
      <w:r>
        <w:rPr>
          <w:rFonts w:asciiTheme="majorHAnsi" w:hAnsiTheme="majorHAnsi" w:cstheme="majorHAnsi"/>
          <w:sz w:val="24"/>
          <w:szCs w:val="24"/>
          <w:u w:val="single"/>
        </w:rPr>
        <w:t xml:space="preserve"> 3</w:t>
      </w:r>
      <w:r w:rsidRPr="007D3C07">
        <w:rPr>
          <w:rFonts w:asciiTheme="majorHAnsi" w:hAnsiTheme="majorHAnsi" w:cstheme="majorHAnsi"/>
          <w:sz w:val="24"/>
          <w:szCs w:val="24"/>
          <w:u w:val="single"/>
        </w:rPr>
        <w:t>: Arthralgia</w:t>
      </w:r>
    </w:p>
    <w:p w14:paraId="711FB8F1" w14:textId="77766833" w:rsidR="00F87B7D" w:rsidRDefault="00F87B7D" w:rsidP="00F87B7D">
      <w:pPr>
        <w:tabs>
          <w:tab w:val="left" w:pos="5535"/>
        </w:tabs>
        <w:spacing w:line="360" w:lineRule="auto"/>
        <w:rPr>
          <w:rFonts w:asciiTheme="majorHAnsi" w:hAnsiTheme="majorHAnsi" w:cstheme="majorHAnsi"/>
          <w:sz w:val="24"/>
          <w:szCs w:val="24"/>
        </w:rPr>
      </w:pPr>
      <w:r>
        <w:rPr>
          <w:rFonts w:asciiTheme="majorHAnsi" w:hAnsiTheme="majorHAnsi" w:cstheme="majorHAnsi"/>
          <w:sz w:val="24"/>
          <w:szCs w:val="24"/>
        </w:rPr>
        <w:t>Data were available from 16, 2-arm, trials. The model had a good</w:t>
      </w:r>
      <w:r w:rsidRPr="008B5773">
        <w:rPr>
          <w:rFonts w:asciiTheme="majorHAnsi" w:hAnsiTheme="majorHAnsi" w:cstheme="majorHAnsi"/>
          <w:sz w:val="24"/>
          <w:szCs w:val="24"/>
        </w:rPr>
        <w:t xml:space="preserve"> fit with the data with a </w:t>
      </w:r>
      <w:r>
        <w:rPr>
          <w:rFonts w:asciiTheme="majorHAnsi" w:hAnsiTheme="majorHAnsi" w:cstheme="majorHAnsi"/>
          <w:sz w:val="24"/>
          <w:szCs w:val="24"/>
        </w:rPr>
        <w:t>total residual deviance of 31.98</w:t>
      </w:r>
      <w:r w:rsidRPr="008B5773">
        <w:rPr>
          <w:rFonts w:asciiTheme="majorHAnsi" w:hAnsiTheme="majorHAnsi" w:cstheme="majorHAnsi"/>
          <w:sz w:val="24"/>
          <w:szCs w:val="24"/>
        </w:rPr>
        <w:t xml:space="preserve"> (total numbe</w:t>
      </w:r>
      <w:r>
        <w:rPr>
          <w:rFonts w:asciiTheme="majorHAnsi" w:hAnsiTheme="majorHAnsi" w:cstheme="majorHAnsi"/>
          <w:sz w:val="24"/>
          <w:szCs w:val="24"/>
        </w:rPr>
        <w:t>r of data points: 32</w:t>
      </w:r>
      <w:r w:rsidR="00EF5769">
        <w:rPr>
          <w:rFonts w:asciiTheme="majorHAnsi" w:hAnsiTheme="majorHAnsi" w:cstheme="majorHAnsi"/>
          <w:sz w:val="24"/>
          <w:szCs w:val="24"/>
        </w:rPr>
        <w:t>; DIC=199</w:t>
      </w:r>
      <w:r w:rsidRPr="008B5773">
        <w:rPr>
          <w:rFonts w:asciiTheme="majorHAnsi" w:hAnsiTheme="majorHAnsi" w:cstheme="majorHAnsi"/>
          <w:sz w:val="24"/>
          <w:szCs w:val="24"/>
        </w:rPr>
        <w:t>)</w:t>
      </w:r>
      <w:r>
        <w:rPr>
          <w:rFonts w:asciiTheme="majorHAnsi" w:hAnsiTheme="majorHAnsi" w:cstheme="majorHAnsi"/>
          <w:sz w:val="24"/>
          <w:szCs w:val="24"/>
        </w:rPr>
        <w:t>. Two connected networks were checked for inconsistency with evidence for inconsistency being evident in the relationship between alendronic acid and zoledronic acid (</w:t>
      </w:r>
      <w:r w:rsidRPr="00D4393F">
        <w:rPr>
          <w:rFonts w:asciiTheme="majorHAnsi" w:hAnsiTheme="majorHAnsi" w:cstheme="majorHAnsi"/>
          <w:i/>
          <w:sz w:val="24"/>
          <w:szCs w:val="24"/>
        </w:rPr>
        <w:t>p</w:t>
      </w:r>
      <w:r>
        <w:rPr>
          <w:rFonts w:asciiTheme="majorHAnsi" w:hAnsiTheme="majorHAnsi" w:cstheme="majorHAnsi"/>
          <w:sz w:val="24"/>
          <w:szCs w:val="24"/>
        </w:rPr>
        <w:t>&lt;</w:t>
      </w:r>
      <w:r w:rsidR="004739E7">
        <w:rPr>
          <w:rFonts w:asciiTheme="majorHAnsi" w:hAnsiTheme="majorHAnsi" w:cstheme="majorHAnsi"/>
          <w:sz w:val="24"/>
          <w:szCs w:val="24"/>
        </w:rPr>
        <w:t>0</w:t>
      </w:r>
      <w:r>
        <w:rPr>
          <w:rFonts w:asciiTheme="majorHAnsi" w:hAnsiTheme="majorHAnsi" w:cstheme="majorHAnsi"/>
          <w:sz w:val="24"/>
          <w:szCs w:val="24"/>
        </w:rPr>
        <w:t xml:space="preserve">.05). However, this direct relationship was informed by one small study. </w:t>
      </w:r>
      <w:r w:rsidRPr="00CE06E9">
        <w:rPr>
          <w:rFonts w:asciiTheme="majorHAnsi" w:hAnsiTheme="majorHAnsi" w:cstheme="majorHAnsi"/>
          <w:sz w:val="24"/>
          <w:szCs w:val="24"/>
        </w:rPr>
        <w:t>The between-</w:t>
      </w:r>
      <w:r>
        <w:rPr>
          <w:rFonts w:asciiTheme="majorHAnsi" w:hAnsiTheme="majorHAnsi" w:cstheme="majorHAnsi"/>
          <w:sz w:val="24"/>
          <w:szCs w:val="24"/>
        </w:rPr>
        <w:t xml:space="preserve">study SD was estimated to be </w:t>
      </w:r>
      <w:r w:rsidR="004739E7">
        <w:rPr>
          <w:rFonts w:asciiTheme="majorHAnsi" w:hAnsiTheme="majorHAnsi" w:cstheme="majorHAnsi"/>
          <w:sz w:val="24"/>
          <w:szCs w:val="24"/>
        </w:rPr>
        <w:t>0</w:t>
      </w:r>
      <w:r>
        <w:rPr>
          <w:rFonts w:asciiTheme="majorHAnsi" w:hAnsiTheme="majorHAnsi" w:cstheme="majorHAnsi"/>
          <w:sz w:val="24"/>
          <w:szCs w:val="24"/>
        </w:rPr>
        <w:t xml:space="preserve">.51 (95%CrI: </w:t>
      </w:r>
      <w:r w:rsidR="004739E7">
        <w:rPr>
          <w:rFonts w:asciiTheme="majorHAnsi" w:hAnsiTheme="majorHAnsi" w:cstheme="majorHAnsi"/>
          <w:sz w:val="24"/>
          <w:szCs w:val="24"/>
        </w:rPr>
        <w:t>0</w:t>
      </w:r>
      <w:r>
        <w:rPr>
          <w:rFonts w:asciiTheme="majorHAnsi" w:hAnsiTheme="majorHAnsi" w:cstheme="majorHAnsi"/>
          <w:sz w:val="24"/>
          <w:szCs w:val="24"/>
        </w:rPr>
        <w:t xml:space="preserve">.23, </w:t>
      </w:r>
      <w:r w:rsidR="004739E7">
        <w:rPr>
          <w:rFonts w:asciiTheme="majorHAnsi" w:hAnsiTheme="majorHAnsi" w:cstheme="majorHAnsi"/>
          <w:sz w:val="24"/>
          <w:szCs w:val="24"/>
        </w:rPr>
        <w:t>0</w:t>
      </w:r>
      <w:r>
        <w:rPr>
          <w:rFonts w:asciiTheme="majorHAnsi" w:hAnsiTheme="majorHAnsi" w:cstheme="majorHAnsi"/>
          <w:sz w:val="24"/>
          <w:szCs w:val="24"/>
        </w:rPr>
        <w:t>.91</w:t>
      </w:r>
      <w:r w:rsidRPr="00CE06E9">
        <w:rPr>
          <w:rFonts w:asciiTheme="majorHAnsi" w:hAnsiTheme="majorHAnsi" w:cstheme="majorHAnsi"/>
          <w:sz w:val="24"/>
          <w:szCs w:val="24"/>
        </w:rPr>
        <w:t>), implying moderate</w:t>
      </w:r>
      <w:r>
        <w:rPr>
          <w:rFonts w:asciiTheme="majorHAnsi" w:hAnsiTheme="majorHAnsi" w:cstheme="majorHAnsi"/>
          <w:sz w:val="24"/>
          <w:szCs w:val="24"/>
        </w:rPr>
        <w:t>-to-high</w:t>
      </w:r>
      <w:r w:rsidRPr="00CE06E9">
        <w:rPr>
          <w:rFonts w:asciiTheme="majorHAnsi" w:hAnsiTheme="majorHAnsi" w:cstheme="majorHAnsi"/>
          <w:sz w:val="24"/>
          <w:szCs w:val="24"/>
        </w:rPr>
        <w:t xml:space="preserve"> heterogeneity in treatment effects</w:t>
      </w:r>
      <w:r>
        <w:rPr>
          <w:rFonts w:asciiTheme="majorHAnsi" w:hAnsiTheme="majorHAnsi" w:cstheme="majorHAnsi"/>
          <w:sz w:val="24"/>
          <w:szCs w:val="24"/>
        </w:rPr>
        <w:t xml:space="preserve"> between RCTs while t</w:t>
      </w:r>
      <w:r w:rsidRPr="00CE06E9">
        <w:rPr>
          <w:rFonts w:asciiTheme="majorHAnsi" w:hAnsiTheme="majorHAnsi" w:cstheme="majorHAnsi"/>
          <w:sz w:val="24"/>
          <w:szCs w:val="24"/>
        </w:rPr>
        <w:t>he between-trea</w:t>
      </w:r>
      <w:r>
        <w:rPr>
          <w:rFonts w:asciiTheme="majorHAnsi" w:hAnsiTheme="majorHAnsi" w:cstheme="majorHAnsi"/>
          <w:sz w:val="24"/>
          <w:szCs w:val="24"/>
        </w:rPr>
        <w:t xml:space="preserve">tment SD was estimated to be </w:t>
      </w:r>
      <w:r w:rsidR="004739E7">
        <w:rPr>
          <w:rFonts w:asciiTheme="majorHAnsi" w:hAnsiTheme="majorHAnsi" w:cstheme="majorHAnsi"/>
          <w:sz w:val="24"/>
          <w:szCs w:val="24"/>
        </w:rPr>
        <w:t>0</w:t>
      </w:r>
      <w:r>
        <w:rPr>
          <w:rFonts w:asciiTheme="majorHAnsi" w:hAnsiTheme="majorHAnsi" w:cstheme="majorHAnsi"/>
          <w:sz w:val="24"/>
          <w:szCs w:val="24"/>
        </w:rPr>
        <w:t xml:space="preserve">.82 (95%CrI: </w:t>
      </w:r>
      <w:r w:rsidR="004739E7">
        <w:rPr>
          <w:rFonts w:asciiTheme="majorHAnsi" w:hAnsiTheme="majorHAnsi" w:cstheme="majorHAnsi"/>
          <w:sz w:val="24"/>
          <w:szCs w:val="24"/>
        </w:rPr>
        <w:t>0</w:t>
      </w:r>
      <w:r>
        <w:rPr>
          <w:rFonts w:asciiTheme="majorHAnsi" w:hAnsiTheme="majorHAnsi" w:cstheme="majorHAnsi"/>
          <w:sz w:val="24"/>
          <w:szCs w:val="24"/>
        </w:rPr>
        <w:t>.07, 3.23) implying high</w:t>
      </w:r>
      <w:r w:rsidRPr="00CE06E9">
        <w:rPr>
          <w:rFonts w:asciiTheme="majorHAnsi" w:hAnsiTheme="majorHAnsi" w:cstheme="majorHAnsi"/>
          <w:sz w:val="24"/>
          <w:szCs w:val="24"/>
        </w:rPr>
        <w:t xml:space="preserve"> heterogeneity in treatment effects between treatments. </w:t>
      </w:r>
      <w:r>
        <w:rPr>
          <w:rFonts w:asciiTheme="majorHAnsi" w:hAnsiTheme="majorHAnsi" w:cstheme="majorHAnsi"/>
          <w:sz w:val="24"/>
          <w:szCs w:val="24"/>
        </w:rPr>
        <w:t xml:space="preserve">All treatments were </w:t>
      </w:r>
      <w:r w:rsidRPr="00D4393F">
        <w:rPr>
          <w:rFonts w:asciiTheme="majorHAnsi" w:hAnsiTheme="majorHAnsi" w:cstheme="majorHAnsi"/>
          <w:sz w:val="24"/>
          <w:szCs w:val="24"/>
        </w:rPr>
        <w:t xml:space="preserve">associated with detrimental effects relative to placebo with the effects of zoledronic acid being significantly worse compared to placebo </w:t>
      </w:r>
      <w:r w:rsidR="009838B1">
        <w:rPr>
          <w:rFonts w:asciiTheme="majorHAnsi" w:hAnsiTheme="majorHAnsi" w:cstheme="majorHAnsi"/>
          <w:sz w:val="24"/>
          <w:szCs w:val="24"/>
        </w:rPr>
        <w:t xml:space="preserve">HR = 1.95 (95%CrI: 1.17, 3.01, </w:t>
      </w:r>
      <w:r w:rsidRPr="00D4393F">
        <w:rPr>
          <w:rFonts w:asciiTheme="majorHAnsi" w:hAnsiTheme="majorHAnsi" w:cstheme="majorHAnsi"/>
          <w:i/>
          <w:sz w:val="24"/>
          <w:szCs w:val="24"/>
        </w:rPr>
        <w:t>p</w:t>
      </w:r>
      <w:r w:rsidR="009838B1">
        <w:rPr>
          <w:rFonts w:asciiTheme="majorHAnsi" w:hAnsiTheme="majorHAnsi" w:cstheme="majorHAnsi"/>
          <w:sz w:val="24"/>
          <w:szCs w:val="24"/>
        </w:rPr>
        <w:t>&lt;.05)</w:t>
      </w:r>
      <w:r w:rsidRPr="00D4393F">
        <w:rPr>
          <w:rFonts w:asciiTheme="majorHAnsi" w:hAnsiTheme="majorHAnsi" w:cstheme="majorHAnsi"/>
          <w:sz w:val="24"/>
          <w:szCs w:val="24"/>
        </w:rPr>
        <w:t>.</w:t>
      </w:r>
    </w:p>
    <w:p w14:paraId="6906EAF6" w14:textId="77777777" w:rsidR="007D3C07" w:rsidRPr="007D3C07" w:rsidRDefault="007D3C07" w:rsidP="00F87B7D">
      <w:pPr>
        <w:tabs>
          <w:tab w:val="left" w:pos="5535"/>
        </w:tabs>
        <w:spacing w:line="360" w:lineRule="auto"/>
        <w:rPr>
          <w:rFonts w:asciiTheme="majorHAnsi" w:hAnsiTheme="majorHAnsi" w:cstheme="majorHAnsi"/>
          <w:sz w:val="24"/>
          <w:szCs w:val="24"/>
          <w:u w:val="single"/>
        </w:rPr>
      </w:pPr>
      <w:r w:rsidRPr="007D3C07">
        <w:rPr>
          <w:rFonts w:asciiTheme="majorHAnsi" w:hAnsiTheme="majorHAnsi" w:cstheme="majorHAnsi"/>
          <w:sz w:val="24"/>
          <w:szCs w:val="24"/>
          <w:u w:val="single"/>
        </w:rPr>
        <w:lastRenderedPageBreak/>
        <w:t>Outcome</w:t>
      </w:r>
      <w:r>
        <w:rPr>
          <w:rFonts w:asciiTheme="majorHAnsi" w:hAnsiTheme="majorHAnsi" w:cstheme="majorHAnsi"/>
          <w:sz w:val="24"/>
          <w:szCs w:val="24"/>
          <w:u w:val="single"/>
        </w:rPr>
        <w:t xml:space="preserve"> 4</w:t>
      </w:r>
      <w:r w:rsidRPr="007D3C07">
        <w:rPr>
          <w:rFonts w:asciiTheme="majorHAnsi" w:hAnsiTheme="majorHAnsi" w:cstheme="majorHAnsi"/>
          <w:sz w:val="24"/>
          <w:szCs w:val="24"/>
          <w:u w:val="single"/>
        </w:rPr>
        <w:t>: Back pain symptoms</w:t>
      </w:r>
    </w:p>
    <w:p w14:paraId="4970D17C" w14:textId="1A4BFD29" w:rsidR="00F87B7D" w:rsidRDefault="00F87B7D" w:rsidP="00F87B7D">
      <w:pPr>
        <w:tabs>
          <w:tab w:val="left" w:pos="5535"/>
        </w:tabs>
        <w:spacing w:line="360" w:lineRule="auto"/>
        <w:rPr>
          <w:rFonts w:asciiTheme="majorHAnsi" w:hAnsiTheme="majorHAnsi" w:cstheme="majorHAnsi"/>
          <w:sz w:val="24"/>
          <w:szCs w:val="24"/>
        </w:rPr>
      </w:pPr>
      <w:r w:rsidRPr="00D60D65">
        <w:rPr>
          <w:rFonts w:asciiTheme="majorHAnsi" w:hAnsiTheme="majorHAnsi" w:cstheme="majorHAnsi"/>
          <w:sz w:val="24"/>
          <w:szCs w:val="24"/>
        </w:rPr>
        <w:t>Data were availabl</w:t>
      </w:r>
      <w:r>
        <w:rPr>
          <w:rFonts w:asciiTheme="majorHAnsi" w:hAnsiTheme="majorHAnsi" w:cstheme="majorHAnsi"/>
          <w:sz w:val="24"/>
          <w:szCs w:val="24"/>
        </w:rPr>
        <w:t>e from 11</w:t>
      </w:r>
      <w:r w:rsidRPr="00D60D65">
        <w:rPr>
          <w:rFonts w:asciiTheme="majorHAnsi" w:hAnsiTheme="majorHAnsi" w:cstheme="majorHAnsi"/>
          <w:sz w:val="24"/>
          <w:szCs w:val="24"/>
        </w:rPr>
        <w:t>, 2-arm, trials.</w:t>
      </w:r>
      <w:r>
        <w:rPr>
          <w:rFonts w:asciiTheme="majorHAnsi" w:hAnsiTheme="majorHAnsi" w:cstheme="majorHAnsi"/>
          <w:sz w:val="24"/>
          <w:szCs w:val="24"/>
        </w:rPr>
        <w:t xml:space="preserve"> </w:t>
      </w:r>
      <w:r w:rsidRPr="00D60D65">
        <w:rPr>
          <w:rFonts w:asciiTheme="majorHAnsi" w:hAnsiTheme="majorHAnsi" w:cstheme="majorHAnsi"/>
          <w:sz w:val="24"/>
          <w:szCs w:val="24"/>
        </w:rPr>
        <w:t xml:space="preserve">The model had a </w:t>
      </w:r>
      <w:r>
        <w:rPr>
          <w:rFonts w:asciiTheme="majorHAnsi" w:hAnsiTheme="majorHAnsi" w:cstheme="majorHAnsi"/>
          <w:sz w:val="24"/>
          <w:szCs w:val="24"/>
        </w:rPr>
        <w:t xml:space="preserve">relatively </w:t>
      </w:r>
      <w:r w:rsidRPr="00D60D65">
        <w:rPr>
          <w:rFonts w:asciiTheme="majorHAnsi" w:hAnsiTheme="majorHAnsi" w:cstheme="majorHAnsi"/>
          <w:sz w:val="24"/>
          <w:szCs w:val="24"/>
        </w:rPr>
        <w:t xml:space="preserve">good fit with the data with a </w:t>
      </w:r>
      <w:r>
        <w:rPr>
          <w:rFonts w:asciiTheme="majorHAnsi" w:hAnsiTheme="majorHAnsi" w:cstheme="majorHAnsi"/>
          <w:sz w:val="24"/>
          <w:szCs w:val="24"/>
        </w:rPr>
        <w:t>total residual deviance of 24.13 (total number of data points: 2</w:t>
      </w:r>
      <w:r w:rsidRPr="00D60D65">
        <w:rPr>
          <w:rFonts w:asciiTheme="majorHAnsi" w:hAnsiTheme="majorHAnsi" w:cstheme="majorHAnsi"/>
          <w:sz w:val="24"/>
          <w:szCs w:val="24"/>
        </w:rPr>
        <w:t>2</w:t>
      </w:r>
      <w:r w:rsidR="00BA1FF0">
        <w:rPr>
          <w:rFonts w:asciiTheme="majorHAnsi" w:hAnsiTheme="majorHAnsi" w:cstheme="majorHAnsi"/>
          <w:sz w:val="24"/>
          <w:szCs w:val="24"/>
        </w:rPr>
        <w:t>; DIC=137.1</w:t>
      </w:r>
      <w:r w:rsidRPr="00D60D65">
        <w:rPr>
          <w:rFonts w:asciiTheme="majorHAnsi" w:hAnsiTheme="majorHAnsi" w:cstheme="majorHAnsi"/>
          <w:sz w:val="24"/>
          <w:szCs w:val="24"/>
        </w:rPr>
        <w:t>)</w:t>
      </w:r>
      <w:r>
        <w:rPr>
          <w:rFonts w:asciiTheme="majorHAnsi" w:hAnsiTheme="majorHAnsi" w:cstheme="majorHAnsi"/>
          <w:sz w:val="24"/>
          <w:szCs w:val="24"/>
        </w:rPr>
        <w:t xml:space="preserve">. Two network loops were tested for inconsistency with inconsistency being present in the relationship between alendronic acid and placebo </w:t>
      </w:r>
      <w:r w:rsidRPr="00D60D65">
        <w:rPr>
          <w:rFonts w:asciiTheme="majorHAnsi" w:hAnsiTheme="majorHAnsi" w:cstheme="majorHAnsi"/>
          <w:sz w:val="24"/>
          <w:szCs w:val="24"/>
        </w:rPr>
        <w:t>(</w:t>
      </w:r>
      <w:r w:rsidRPr="009C3ACB">
        <w:rPr>
          <w:rFonts w:asciiTheme="majorHAnsi" w:hAnsiTheme="majorHAnsi" w:cstheme="majorHAnsi"/>
          <w:i/>
          <w:sz w:val="24"/>
          <w:szCs w:val="24"/>
        </w:rPr>
        <w:t>p</w:t>
      </w:r>
      <w:r>
        <w:rPr>
          <w:rFonts w:asciiTheme="majorHAnsi" w:hAnsiTheme="majorHAnsi" w:cstheme="majorHAnsi"/>
          <w:sz w:val="24"/>
          <w:szCs w:val="24"/>
        </w:rPr>
        <w:t>&lt;</w:t>
      </w:r>
      <w:r w:rsidR="004739E7">
        <w:rPr>
          <w:rFonts w:asciiTheme="majorHAnsi" w:hAnsiTheme="majorHAnsi" w:cstheme="majorHAnsi"/>
          <w:sz w:val="24"/>
          <w:szCs w:val="24"/>
        </w:rPr>
        <w:t>0</w:t>
      </w:r>
      <w:r>
        <w:rPr>
          <w:rFonts w:asciiTheme="majorHAnsi" w:hAnsiTheme="majorHAnsi" w:cstheme="majorHAnsi"/>
          <w:sz w:val="24"/>
          <w:szCs w:val="24"/>
        </w:rPr>
        <w:t xml:space="preserve">.05); however, this relationship was informed by two small trials.  </w:t>
      </w:r>
      <w:r w:rsidRPr="004A27DC">
        <w:rPr>
          <w:rFonts w:asciiTheme="majorHAnsi" w:hAnsiTheme="majorHAnsi" w:cstheme="majorHAnsi"/>
          <w:sz w:val="24"/>
          <w:szCs w:val="24"/>
        </w:rPr>
        <w:t>The between-</w:t>
      </w:r>
      <w:r>
        <w:rPr>
          <w:rFonts w:asciiTheme="majorHAnsi" w:hAnsiTheme="majorHAnsi" w:cstheme="majorHAnsi"/>
          <w:sz w:val="24"/>
          <w:szCs w:val="24"/>
        </w:rPr>
        <w:t xml:space="preserve">study SD was estimated to be </w:t>
      </w:r>
      <w:r w:rsidR="004739E7">
        <w:rPr>
          <w:rFonts w:asciiTheme="majorHAnsi" w:hAnsiTheme="majorHAnsi" w:cstheme="majorHAnsi"/>
          <w:sz w:val="24"/>
          <w:szCs w:val="24"/>
        </w:rPr>
        <w:t>0</w:t>
      </w:r>
      <w:r>
        <w:rPr>
          <w:rFonts w:asciiTheme="majorHAnsi" w:hAnsiTheme="majorHAnsi" w:cstheme="majorHAnsi"/>
          <w:sz w:val="24"/>
          <w:szCs w:val="24"/>
        </w:rPr>
        <w:t xml:space="preserve">.52 (95%CrI: </w:t>
      </w:r>
      <w:r w:rsidR="004739E7">
        <w:rPr>
          <w:rFonts w:asciiTheme="majorHAnsi" w:hAnsiTheme="majorHAnsi" w:cstheme="majorHAnsi"/>
          <w:sz w:val="24"/>
          <w:szCs w:val="24"/>
        </w:rPr>
        <w:t>0</w:t>
      </w:r>
      <w:r>
        <w:rPr>
          <w:rFonts w:asciiTheme="majorHAnsi" w:hAnsiTheme="majorHAnsi" w:cstheme="majorHAnsi"/>
          <w:sz w:val="24"/>
          <w:szCs w:val="24"/>
        </w:rPr>
        <w:t>.02, 1.41</w:t>
      </w:r>
      <w:r w:rsidRPr="004A27DC">
        <w:rPr>
          <w:rFonts w:asciiTheme="majorHAnsi" w:hAnsiTheme="majorHAnsi" w:cstheme="majorHAnsi"/>
          <w:sz w:val="24"/>
          <w:szCs w:val="24"/>
        </w:rPr>
        <w:t>), implying moderate-to-high heterogeneity in treatment effects between RCTs while the between-trea</w:t>
      </w:r>
      <w:r>
        <w:rPr>
          <w:rFonts w:asciiTheme="majorHAnsi" w:hAnsiTheme="majorHAnsi" w:cstheme="majorHAnsi"/>
          <w:sz w:val="24"/>
          <w:szCs w:val="24"/>
        </w:rPr>
        <w:t xml:space="preserve">tment SD was estimated to be 1.3 (95%CrI: </w:t>
      </w:r>
      <w:r w:rsidR="004739E7">
        <w:rPr>
          <w:rFonts w:asciiTheme="majorHAnsi" w:hAnsiTheme="majorHAnsi" w:cstheme="majorHAnsi"/>
          <w:sz w:val="24"/>
          <w:szCs w:val="24"/>
        </w:rPr>
        <w:t>0</w:t>
      </w:r>
      <w:r>
        <w:rPr>
          <w:rFonts w:asciiTheme="majorHAnsi" w:hAnsiTheme="majorHAnsi" w:cstheme="majorHAnsi"/>
          <w:sz w:val="24"/>
          <w:szCs w:val="24"/>
        </w:rPr>
        <w:t>.11, 4.92) implying substantial</w:t>
      </w:r>
      <w:r w:rsidRPr="004A27DC">
        <w:rPr>
          <w:rFonts w:asciiTheme="majorHAnsi" w:hAnsiTheme="majorHAnsi" w:cstheme="majorHAnsi"/>
          <w:sz w:val="24"/>
          <w:szCs w:val="24"/>
        </w:rPr>
        <w:t xml:space="preserve"> heterogeneity in treatment effects between treatments</w:t>
      </w:r>
      <w:r>
        <w:rPr>
          <w:rFonts w:asciiTheme="majorHAnsi" w:hAnsiTheme="majorHAnsi" w:cstheme="majorHAnsi"/>
          <w:sz w:val="24"/>
          <w:szCs w:val="24"/>
        </w:rPr>
        <w:t>. The treatment effects were not significantly different compared to placebo in any case (</w:t>
      </w:r>
      <w:r w:rsidRPr="003F103B">
        <w:rPr>
          <w:rFonts w:asciiTheme="majorHAnsi" w:hAnsiTheme="majorHAnsi" w:cstheme="majorHAnsi"/>
          <w:i/>
          <w:sz w:val="24"/>
          <w:szCs w:val="24"/>
        </w:rPr>
        <w:t>p</w:t>
      </w:r>
      <w:r>
        <w:rPr>
          <w:rFonts w:asciiTheme="majorHAnsi" w:hAnsiTheme="majorHAnsi" w:cstheme="majorHAnsi"/>
          <w:sz w:val="24"/>
          <w:szCs w:val="24"/>
        </w:rPr>
        <w:t>&gt;</w:t>
      </w:r>
      <w:r w:rsidR="004739E7">
        <w:rPr>
          <w:rFonts w:asciiTheme="majorHAnsi" w:hAnsiTheme="majorHAnsi" w:cstheme="majorHAnsi"/>
          <w:sz w:val="24"/>
          <w:szCs w:val="24"/>
        </w:rPr>
        <w:t>0</w:t>
      </w:r>
      <w:r w:rsidR="00AC7519">
        <w:rPr>
          <w:rFonts w:asciiTheme="majorHAnsi" w:hAnsiTheme="majorHAnsi" w:cstheme="majorHAnsi"/>
          <w:sz w:val="24"/>
          <w:szCs w:val="24"/>
        </w:rPr>
        <w:t xml:space="preserve">.05). Risedronate and zoledronate </w:t>
      </w:r>
      <w:r>
        <w:rPr>
          <w:rFonts w:asciiTheme="majorHAnsi" w:hAnsiTheme="majorHAnsi" w:cstheme="majorHAnsi"/>
          <w:sz w:val="24"/>
          <w:szCs w:val="24"/>
        </w:rPr>
        <w:t>were associated with the most detrimental effec</w:t>
      </w:r>
      <w:r w:rsidR="004739E7">
        <w:rPr>
          <w:rFonts w:asciiTheme="majorHAnsi" w:hAnsiTheme="majorHAnsi" w:cstheme="majorHAnsi"/>
          <w:sz w:val="24"/>
          <w:szCs w:val="24"/>
        </w:rPr>
        <w:t>ts compared to placebo</w:t>
      </w:r>
      <w:r w:rsidRPr="00936DD9">
        <w:rPr>
          <w:rFonts w:asciiTheme="majorHAnsi" w:hAnsiTheme="majorHAnsi" w:cstheme="majorHAnsi"/>
          <w:sz w:val="24"/>
          <w:szCs w:val="24"/>
        </w:rPr>
        <w:t>.</w:t>
      </w:r>
    </w:p>
    <w:p w14:paraId="08214E07" w14:textId="77777777" w:rsidR="007D3C07" w:rsidRPr="007D3C07" w:rsidRDefault="007D3C07" w:rsidP="00F87B7D">
      <w:pPr>
        <w:tabs>
          <w:tab w:val="left" w:pos="5535"/>
        </w:tabs>
        <w:spacing w:line="360" w:lineRule="auto"/>
        <w:rPr>
          <w:rFonts w:asciiTheme="majorHAnsi" w:hAnsiTheme="majorHAnsi" w:cstheme="majorHAnsi"/>
          <w:sz w:val="24"/>
          <w:szCs w:val="24"/>
          <w:u w:val="single"/>
        </w:rPr>
      </w:pPr>
      <w:r w:rsidRPr="007D3C07">
        <w:rPr>
          <w:rFonts w:asciiTheme="majorHAnsi" w:hAnsiTheme="majorHAnsi" w:cstheme="majorHAnsi"/>
          <w:sz w:val="24"/>
          <w:szCs w:val="24"/>
          <w:u w:val="single"/>
        </w:rPr>
        <w:t>Outcome</w:t>
      </w:r>
      <w:r>
        <w:rPr>
          <w:rFonts w:asciiTheme="majorHAnsi" w:hAnsiTheme="majorHAnsi" w:cstheme="majorHAnsi"/>
          <w:sz w:val="24"/>
          <w:szCs w:val="24"/>
          <w:u w:val="single"/>
        </w:rPr>
        <w:t xml:space="preserve"> 5</w:t>
      </w:r>
      <w:r w:rsidRPr="007D3C07">
        <w:rPr>
          <w:rFonts w:asciiTheme="majorHAnsi" w:hAnsiTheme="majorHAnsi" w:cstheme="majorHAnsi"/>
          <w:sz w:val="24"/>
          <w:szCs w:val="24"/>
          <w:u w:val="single"/>
        </w:rPr>
        <w:t>: Dyspepsia</w:t>
      </w:r>
    </w:p>
    <w:p w14:paraId="00BB1D11" w14:textId="1CD80DE5" w:rsidR="00F87B7D" w:rsidRDefault="00F87B7D" w:rsidP="00F87B7D">
      <w:pPr>
        <w:tabs>
          <w:tab w:val="left" w:pos="5535"/>
        </w:tabs>
        <w:spacing w:line="360" w:lineRule="auto"/>
        <w:rPr>
          <w:rFonts w:asciiTheme="majorHAnsi" w:hAnsiTheme="majorHAnsi" w:cstheme="majorHAnsi"/>
          <w:sz w:val="24"/>
          <w:szCs w:val="24"/>
        </w:rPr>
      </w:pPr>
      <w:r w:rsidRPr="008A257F">
        <w:rPr>
          <w:rFonts w:asciiTheme="majorHAnsi" w:hAnsiTheme="majorHAnsi" w:cstheme="majorHAnsi"/>
          <w:sz w:val="24"/>
          <w:szCs w:val="24"/>
        </w:rPr>
        <w:t>Dat</w:t>
      </w:r>
      <w:r>
        <w:rPr>
          <w:rFonts w:asciiTheme="majorHAnsi" w:hAnsiTheme="majorHAnsi" w:cstheme="majorHAnsi"/>
          <w:sz w:val="24"/>
          <w:szCs w:val="24"/>
        </w:rPr>
        <w:t xml:space="preserve">a were available from 11 trials with one of them being a 3-arm trial. </w:t>
      </w:r>
      <w:r w:rsidRPr="006A60AC">
        <w:rPr>
          <w:rFonts w:asciiTheme="majorHAnsi" w:hAnsiTheme="majorHAnsi" w:cstheme="majorHAnsi"/>
          <w:sz w:val="24"/>
          <w:szCs w:val="24"/>
        </w:rPr>
        <w:t xml:space="preserve">The model had a relatively good fit with the data with a </w:t>
      </w:r>
      <w:r>
        <w:rPr>
          <w:rFonts w:asciiTheme="majorHAnsi" w:hAnsiTheme="majorHAnsi" w:cstheme="majorHAnsi"/>
          <w:sz w:val="24"/>
          <w:szCs w:val="24"/>
        </w:rPr>
        <w:t>total residual deviance of 41.86</w:t>
      </w:r>
      <w:r w:rsidRPr="006A60AC">
        <w:rPr>
          <w:rFonts w:asciiTheme="majorHAnsi" w:hAnsiTheme="majorHAnsi" w:cstheme="majorHAnsi"/>
          <w:sz w:val="24"/>
          <w:szCs w:val="24"/>
        </w:rPr>
        <w:t xml:space="preserve"> (total number of data poi</w:t>
      </w:r>
      <w:r>
        <w:rPr>
          <w:rFonts w:asciiTheme="majorHAnsi" w:hAnsiTheme="majorHAnsi" w:cstheme="majorHAnsi"/>
          <w:sz w:val="24"/>
          <w:szCs w:val="24"/>
        </w:rPr>
        <w:t>nts: 39</w:t>
      </w:r>
      <w:r w:rsidR="00BA1FF0">
        <w:rPr>
          <w:rFonts w:asciiTheme="majorHAnsi" w:hAnsiTheme="majorHAnsi" w:cstheme="majorHAnsi"/>
          <w:sz w:val="24"/>
          <w:szCs w:val="24"/>
        </w:rPr>
        <w:t>; DIC=240</w:t>
      </w:r>
      <w:r w:rsidRPr="006A60AC">
        <w:rPr>
          <w:rFonts w:asciiTheme="majorHAnsi" w:hAnsiTheme="majorHAnsi" w:cstheme="majorHAnsi"/>
          <w:sz w:val="24"/>
          <w:szCs w:val="24"/>
        </w:rPr>
        <w:t>)</w:t>
      </w:r>
      <w:r>
        <w:rPr>
          <w:rFonts w:asciiTheme="majorHAnsi" w:hAnsiTheme="majorHAnsi" w:cstheme="majorHAnsi"/>
          <w:sz w:val="24"/>
          <w:szCs w:val="24"/>
        </w:rPr>
        <w:t>. Three</w:t>
      </w:r>
      <w:r w:rsidRPr="006A60AC">
        <w:rPr>
          <w:rFonts w:asciiTheme="majorHAnsi" w:hAnsiTheme="majorHAnsi" w:cstheme="majorHAnsi"/>
          <w:sz w:val="24"/>
          <w:szCs w:val="24"/>
        </w:rPr>
        <w:t xml:space="preserve"> contrasts were checked for inconsistency with none of them showing significant evidence of inconsistency, as assessed using Bayesian </w:t>
      </w:r>
      <w:r w:rsidRPr="00FA6FA2">
        <w:rPr>
          <w:rFonts w:asciiTheme="majorHAnsi" w:hAnsiTheme="majorHAnsi" w:cstheme="majorHAnsi"/>
          <w:i/>
          <w:sz w:val="24"/>
          <w:szCs w:val="24"/>
        </w:rPr>
        <w:t>p</w:t>
      </w:r>
      <w:r w:rsidRPr="006A60AC">
        <w:rPr>
          <w:rFonts w:asciiTheme="majorHAnsi" w:hAnsiTheme="majorHAnsi" w:cstheme="majorHAnsi"/>
          <w:sz w:val="24"/>
          <w:szCs w:val="24"/>
        </w:rPr>
        <w:t>-values (</w:t>
      </w:r>
      <w:r w:rsidRPr="006A60AC">
        <w:rPr>
          <w:rFonts w:asciiTheme="majorHAnsi" w:hAnsiTheme="majorHAnsi" w:cstheme="majorHAnsi"/>
          <w:i/>
          <w:sz w:val="24"/>
          <w:szCs w:val="24"/>
        </w:rPr>
        <w:t>p</w:t>
      </w:r>
      <w:r>
        <w:rPr>
          <w:rFonts w:asciiTheme="majorHAnsi" w:hAnsiTheme="majorHAnsi" w:cstheme="majorHAnsi"/>
          <w:sz w:val="24"/>
          <w:szCs w:val="24"/>
        </w:rPr>
        <w:t>&gt;</w:t>
      </w:r>
      <w:r w:rsidR="004739E7">
        <w:rPr>
          <w:rFonts w:asciiTheme="majorHAnsi" w:hAnsiTheme="majorHAnsi" w:cstheme="majorHAnsi"/>
          <w:sz w:val="24"/>
          <w:szCs w:val="24"/>
        </w:rPr>
        <w:t>0</w:t>
      </w:r>
      <w:r>
        <w:rPr>
          <w:rFonts w:asciiTheme="majorHAnsi" w:hAnsiTheme="majorHAnsi" w:cstheme="majorHAnsi"/>
          <w:sz w:val="24"/>
          <w:szCs w:val="24"/>
        </w:rPr>
        <w:t>.05</w:t>
      </w:r>
      <w:r w:rsidRPr="006A60AC">
        <w:rPr>
          <w:rFonts w:asciiTheme="majorHAnsi" w:hAnsiTheme="majorHAnsi" w:cstheme="majorHAnsi"/>
          <w:sz w:val="24"/>
          <w:szCs w:val="24"/>
        </w:rPr>
        <w:t>).</w:t>
      </w:r>
      <w:r>
        <w:rPr>
          <w:rFonts w:asciiTheme="majorHAnsi" w:hAnsiTheme="majorHAnsi" w:cstheme="majorHAnsi"/>
          <w:sz w:val="24"/>
          <w:szCs w:val="24"/>
        </w:rPr>
        <w:t xml:space="preserve"> </w:t>
      </w:r>
      <w:r w:rsidRPr="006A60AC">
        <w:rPr>
          <w:rFonts w:asciiTheme="majorHAnsi" w:hAnsiTheme="majorHAnsi" w:cstheme="majorHAnsi"/>
          <w:sz w:val="24"/>
          <w:szCs w:val="24"/>
        </w:rPr>
        <w:t>The between-</w:t>
      </w:r>
      <w:r>
        <w:rPr>
          <w:rFonts w:asciiTheme="majorHAnsi" w:hAnsiTheme="majorHAnsi" w:cstheme="majorHAnsi"/>
          <w:sz w:val="24"/>
          <w:szCs w:val="24"/>
        </w:rPr>
        <w:t xml:space="preserve">study SD was estimated to be </w:t>
      </w:r>
      <w:r w:rsidR="004739E7">
        <w:rPr>
          <w:rFonts w:asciiTheme="majorHAnsi" w:hAnsiTheme="majorHAnsi" w:cstheme="majorHAnsi"/>
          <w:sz w:val="24"/>
          <w:szCs w:val="24"/>
        </w:rPr>
        <w:t>0</w:t>
      </w:r>
      <w:r>
        <w:rPr>
          <w:rFonts w:asciiTheme="majorHAnsi" w:hAnsiTheme="majorHAnsi" w:cstheme="majorHAnsi"/>
          <w:sz w:val="24"/>
          <w:szCs w:val="24"/>
        </w:rPr>
        <w:t xml:space="preserve">.58 (95%CrI: </w:t>
      </w:r>
      <w:r w:rsidR="004739E7">
        <w:rPr>
          <w:rFonts w:asciiTheme="majorHAnsi" w:hAnsiTheme="majorHAnsi" w:cstheme="majorHAnsi"/>
          <w:sz w:val="24"/>
          <w:szCs w:val="24"/>
        </w:rPr>
        <w:t>0</w:t>
      </w:r>
      <w:r>
        <w:rPr>
          <w:rFonts w:asciiTheme="majorHAnsi" w:hAnsiTheme="majorHAnsi" w:cstheme="majorHAnsi"/>
          <w:sz w:val="24"/>
          <w:szCs w:val="24"/>
        </w:rPr>
        <w:t>.25, 1.05), implying high</w:t>
      </w:r>
      <w:r w:rsidRPr="006A60AC">
        <w:rPr>
          <w:rFonts w:asciiTheme="majorHAnsi" w:hAnsiTheme="majorHAnsi" w:cstheme="majorHAnsi"/>
          <w:sz w:val="24"/>
          <w:szCs w:val="24"/>
        </w:rPr>
        <w:t xml:space="preserve"> heterogeneity in treatment effects between RCTs. The between-treatment SD wa</w:t>
      </w:r>
      <w:r>
        <w:rPr>
          <w:rFonts w:asciiTheme="majorHAnsi" w:hAnsiTheme="majorHAnsi" w:cstheme="majorHAnsi"/>
          <w:sz w:val="24"/>
          <w:szCs w:val="24"/>
        </w:rPr>
        <w:t xml:space="preserve">s estimated to be </w:t>
      </w:r>
      <w:r w:rsidR="004739E7">
        <w:rPr>
          <w:rFonts w:asciiTheme="majorHAnsi" w:hAnsiTheme="majorHAnsi" w:cstheme="majorHAnsi"/>
          <w:sz w:val="24"/>
          <w:szCs w:val="24"/>
        </w:rPr>
        <w:t>0</w:t>
      </w:r>
      <w:r>
        <w:rPr>
          <w:rFonts w:asciiTheme="majorHAnsi" w:hAnsiTheme="majorHAnsi" w:cstheme="majorHAnsi"/>
          <w:sz w:val="24"/>
          <w:szCs w:val="24"/>
        </w:rPr>
        <w:t xml:space="preserve">.79 (95%CrI: </w:t>
      </w:r>
      <w:r w:rsidR="004739E7">
        <w:rPr>
          <w:rFonts w:asciiTheme="majorHAnsi" w:hAnsiTheme="majorHAnsi" w:cstheme="majorHAnsi"/>
          <w:sz w:val="24"/>
          <w:szCs w:val="24"/>
        </w:rPr>
        <w:t>0</w:t>
      </w:r>
      <w:r>
        <w:rPr>
          <w:rFonts w:asciiTheme="majorHAnsi" w:hAnsiTheme="majorHAnsi" w:cstheme="majorHAnsi"/>
          <w:sz w:val="24"/>
          <w:szCs w:val="24"/>
        </w:rPr>
        <w:t>.004, 3.28</w:t>
      </w:r>
      <w:r w:rsidRPr="006A60AC">
        <w:rPr>
          <w:rFonts w:asciiTheme="majorHAnsi" w:hAnsiTheme="majorHAnsi" w:cstheme="majorHAnsi"/>
          <w:sz w:val="24"/>
          <w:szCs w:val="24"/>
        </w:rPr>
        <w:t>), which i</w:t>
      </w:r>
      <w:r>
        <w:rPr>
          <w:rFonts w:asciiTheme="majorHAnsi" w:hAnsiTheme="majorHAnsi" w:cstheme="majorHAnsi"/>
          <w:sz w:val="24"/>
          <w:szCs w:val="24"/>
        </w:rPr>
        <w:t>s indicative of substantial</w:t>
      </w:r>
      <w:r w:rsidRPr="006A60AC">
        <w:rPr>
          <w:rFonts w:asciiTheme="majorHAnsi" w:hAnsiTheme="majorHAnsi" w:cstheme="majorHAnsi"/>
          <w:sz w:val="24"/>
          <w:szCs w:val="24"/>
        </w:rPr>
        <w:t xml:space="preserve"> heterogeneity in treatment effects between treatments.</w:t>
      </w:r>
      <w:r>
        <w:rPr>
          <w:rFonts w:asciiTheme="majorHAnsi" w:hAnsiTheme="majorHAnsi" w:cstheme="majorHAnsi"/>
          <w:sz w:val="24"/>
          <w:szCs w:val="24"/>
        </w:rPr>
        <w:t xml:space="preserve"> None of the treatment effects were statistically significant compared to placebo (</w:t>
      </w:r>
      <w:r w:rsidRPr="004065D7">
        <w:rPr>
          <w:rFonts w:asciiTheme="majorHAnsi" w:hAnsiTheme="majorHAnsi" w:cstheme="majorHAnsi"/>
          <w:i/>
          <w:sz w:val="24"/>
          <w:szCs w:val="24"/>
        </w:rPr>
        <w:t>p</w:t>
      </w:r>
      <w:r>
        <w:rPr>
          <w:rFonts w:asciiTheme="majorHAnsi" w:hAnsiTheme="majorHAnsi" w:cstheme="majorHAnsi"/>
          <w:sz w:val="24"/>
          <w:szCs w:val="24"/>
        </w:rPr>
        <w:t>&gt;</w:t>
      </w:r>
      <w:r w:rsidR="004739E7">
        <w:rPr>
          <w:rFonts w:asciiTheme="majorHAnsi" w:hAnsiTheme="majorHAnsi" w:cstheme="majorHAnsi"/>
          <w:sz w:val="24"/>
          <w:szCs w:val="24"/>
        </w:rPr>
        <w:t>0</w:t>
      </w:r>
      <w:r w:rsidR="00AC7519">
        <w:rPr>
          <w:rFonts w:asciiTheme="majorHAnsi" w:hAnsiTheme="majorHAnsi" w:cstheme="majorHAnsi"/>
          <w:sz w:val="24"/>
          <w:szCs w:val="24"/>
        </w:rPr>
        <w:t>.05). Alendronate</w:t>
      </w:r>
      <w:r>
        <w:rPr>
          <w:rFonts w:asciiTheme="majorHAnsi" w:hAnsiTheme="majorHAnsi" w:cstheme="majorHAnsi"/>
          <w:sz w:val="24"/>
          <w:szCs w:val="24"/>
        </w:rPr>
        <w:t xml:space="preserve"> was found to have the most detrimental effects compared to placebo </w:t>
      </w:r>
      <w:r w:rsidRPr="00A82E04">
        <w:rPr>
          <w:rFonts w:asciiTheme="majorHAnsi" w:hAnsiTheme="majorHAnsi" w:cstheme="majorHAnsi"/>
          <w:sz w:val="24"/>
          <w:szCs w:val="24"/>
        </w:rPr>
        <w:t>HR = 1</w:t>
      </w:r>
      <w:r>
        <w:rPr>
          <w:rFonts w:asciiTheme="majorHAnsi" w:hAnsiTheme="majorHAnsi" w:cstheme="majorHAnsi"/>
          <w:sz w:val="24"/>
          <w:szCs w:val="24"/>
        </w:rPr>
        <w:t>.</w:t>
      </w:r>
      <w:r w:rsidR="004739E7">
        <w:rPr>
          <w:rFonts w:asciiTheme="majorHAnsi" w:hAnsiTheme="majorHAnsi" w:cstheme="majorHAnsi"/>
          <w:sz w:val="24"/>
          <w:szCs w:val="24"/>
        </w:rPr>
        <w:t>44 (95%CrI: .85, 2.06)</w:t>
      </w:r>
      <w:r w:rsidRPr="00A82E04">
        <w:rPr>
          <w:rFonts w:asciiTheme="majorHAnsi" w:hAnsiTheme="majorHAnsi" w:cstheme="majorHAnsi"/>
          <w:sz w:val="24"/>
          <w:szCs w:val="24"/>
        </w:rPr>
        <w:t>.</w:t>
      </w:r>
    </w:p>
    <w:p w14:paraId="2556C355" w14:textId="77777777" w:rsidR="007D3C07" w:rsidRPr="007D3C07" w:rsidRDefault="007D3C07" w:rsidP="00F87B7D">
      <w:pPr>
        <w:tabs>
          <w:tab w:val="left" w:pos="5535"/>
        </w:tabs>
        <w:spacing w:line="360" w:lineRule="auto"/>
        <w:rPr>
          <w:rFonts w:asciiTheme="majorHAnsi" w:hAnsiTheme="majorHAnsi" w:cstheme="majorHAnsi"/>
          <w:sz w:val="24"/>
          <w:szCs w:val="24"/>
          <w:u w:val="single"/>
        </w:rPr>
      </w:pPr>
      <w:r w:rsidRPr="007D3C07">
        <w:rPr>
          <w:rFonts w:asciiTheme="majorHAnsi" w:hAnsiTheme="majorHAnsi" w:cstheme="majorHAnsi"/>
          <w:sz w:val="24"/>
          <w:szCs w:val="24"/>
          <w:u w:val="single"/>
        </w:rPr>
        <w:t>Outcome</w:t>
      </w:r>
      <w:r>
        <w:rPr>
          <w:rFonts w:asciiTheme="majorHAnsi" w:hAnsiTheme="majorHAnsi" w:cstheme="majorHAnsi"/>
          <w:sz w:val="24"/>
          <w:szCs w:val="24"/>
          <w:u w:val="single"/>
        </w:rPr>
        <w:t xml:space="preserve"> 6</w:t>
      </w:r>
      <w:r w:rsidRPr="007D3C07">
        <w:rPr>
          <w:rFonts w:asciiTheme="majorHAnsi" w:hAnsiTheme="majorHAnsi" w:cstheme="majorHAnsi"/>
          <w:sz w:val="24"/>
          <w:szCs w:val="24"/>
          <w:u w:val="single"/>
        </w:rPr>
        <w:t>: Gastrointestinal symptoms</w:t>
      </w:r>
    </w:p>
    <w:p w14:paraId="0C906987" w14:textId="12F13AA6" w:rsidR="00F87B7D" w:rsidRDefault="00F87B7D" w:rsidP="00F87B7D">
      <w:pPr>
        <w:tabs>
          <w:tab w:val="left" w:pos="5535"/>
        </w:tabs>
        <w:spacing w:line="360" w:lineRule="auto"/>
        <w:rPr>
          <w:rFonts w:asciiTheme="majorHAnsi" w:hAnsiTheme="majorHAnsi" w:cstheme="majorHAnsi"/>
          <w:sz w:val="24"/>
          <w:szCs w:val="24"/>
        </w:rPr>
      </w:pPr>
      <w:r>
        <w:rPr>
          <w:rFonts w:asciiTheme="majorHAnsi" w:hAnsiTheme="majorHAnsi" w:cstheme="majorHAnsi"/>
          <w:sz w:val="24"/>
          <w:szCs w:val="24"/>
        </w:rPr>
        <w:t>Dat</w:t>
      </w:r>
      <w:r w:rsidR="008561DE">
        <w:rPr>
          <w:rFonts w:asciiTheme="majorHAnsi" w:hAnsiTheme="majorHAnsi" w:cstheme="majorHAnsi"/>
          <w:sz w:val="24"/>
          <w:szCs w:val="24"/>
        </w:rPr>
        <w:t>a were available from 24, 2-arm</w:t>
      </w:r>
      <w:r>
        <w:rPr>
          <w:rFonts w:asciiTheme="majorHAnsi" w:hAnsiTheme="majorHAnsi" w:cstheme="majorHAnsi"/>
          <w:sz w:val="24"/>
          <w:szCs w:val="24"/>
        </w:rPr>
        <w:t xml:space="preserve"> trials. </w:t>
      </w:r>
      <w:r w:rsidRPr="00302926">
        <w:rPr>
          <w:rFonts w:asciiTheme="majorHAnsi" w:hAnsiTheme="majorHAnsi" w:cstheme="majorHAnsi"/>
          <w:sz w:val="24"/>
          <w:szCs w:val="24"/>
        </w:rPr>
        <w:t xml:space="preserve">The model had a relatively good fit with the data with a </w:t>
      </w:r>
      <w:r>
        <w:rPr>
          <w:rFonts w:asciiTheme="majorHAnsi" w:hAnsiTheme="majorHAnsi" w:cstheme="majorHAnsi"/>
          <w:sz w:val="24"/>
          <w:szCs w:val="24"/>
        </w:rPr>
        <w:t>total residual deviance of 49.77</w:t>
      </w:r>
      <w:r w:rsidRPr="00302926">
        <w:rPr>
          <w:rFonts w:asciiTheme="majorHAnsi" w:hAnsiTheme="majorHAnsi" w:cstheme="majorHAnsi"/>
          <w:sz w:val="24"/>
          <w:szCs w:val="24"/>
        </w:rPr>
        <w:t xml:space="preserve"> (total number of data points:</w:t>
      </w:r>
      <w:r>
        <w:rPr>
          <w:rFonts w:asciiTheme="majorHAnsi" w:hAnsiTheme="majorHAnsi" w:cstheme="majorHAnsi"/>
          <w:sz w:val="24"/>
          <w:szCs w:val="24"/>
        </w:rPr>
        <w:t xml:space="preserve"> 48</w:t>
      </w:r>
      <w:r w:rsidR="00BA1FF0">
        <w:rPr>
          <w:rFonts w:asciiTheme="majorHAnsi" w:hAnsiTheme="majorHAnsi" w:cstheme="majorHAnsi"/>
          <w:sz w:val="24"/>
          <w:szCs w:val="24"/>
        </w:rPr>
        <w:t>; DIC=346.8</w:t>
      </w:r>
      <w:r w:rsidRPr="00302926">
        <w:rPr>
          <w:rFonts w:asciiTheme="majorHAnsi" w:hAnsiTheme="majorHAnsi" w:cstheme="majorHAnsi"/>
          <w:sz w:val="24"/>
          <w:szCs w:val="24"/>
        </w:rPr>
        <w:t>).</w:t>
      </w:r>
      <w:r>
        <w:rPr>
          <w:rFonts w:asciiTheme="majorHAnsi" w:hAnsiTheme="majorHAnsi" w:cstheme="majorHAnsi"/>
          <w:sz w:val="24"/>
          <w:szCs w:val="24"/>
        </w:rPr>
        <w:t xml:space="preserve"> Five contrasts were checked for inconsistency. Evidence of inconsistency was present in the network loop of </w:t>
      </w:r>
      <w:r w:rsidR="008561DE">
        <w:rPr>
          <w:rFonts w:asciiTheme="majorHAnsi" w:hAnsiTheme="majorHAnsi" w:cstheme="majorHAnsi"/>
          <w:sz w:val="24"/>
          <w:szCs w:val="24"/>
        </w:rPr>
        <w:lastRenderedPageBreak/>
        <w:t>alendronate with zoledronate</w:t>
      </w:r>
      <w:r>
        <w:rPr>
          <w:rFonts w:asciiTheme="majorHAnsi" w:hAnsiTheme="majorHAnsi" w:cstheme="majorHAnsi"/>
          <w:sz w:val="24"/>
          <w:szCs w:val="24"/>
        </w:rPr>
        <w:t xml:space="preserve"> and placebo (</w:t>
      </w:r>
      <w:r w:rsidRPr="00423FD9">
        <w:rPr>
          <w:rFonts w:asciiTheme="majorHAnsi" w:hAnsiTheme="majorHAnsi" w:cstheme="majorHAnsi"/>
          <w:i/>
          <w:sz w:val="24"/>
          <w:szCs w:val="24"/>
        </w:rPr>
        <w:t>p</w:t>
      </w:r>
      <w:r>
        <w:rPr>
          <w:rFonts w:asciiTheme="majorHAnsi" w:hAnsiTheme="majorHAnsi" w:cstheme="majorHAnsi"/>
          <w:sz w:val="24"/>
          <w:szCs w:val="24"/>
        </w:rPr>
        <w:t>&lt;.05), and more specifically in the relationship</w:t>
      </w:r>
      <w:r w:rsidR="008561DE">
        <w:rPr>
          <w:rFonts w:asciiTheme="majorHAnsi" w:hAnsiTheme="majorHAnsi" w:cstheme="majorHAnsi"/>
          <w:sz w:val="24"/>
          <w:szCs w:val="24"/>
        </w:rPr>
        <w:t>s between alendronate versus zoledronate and zoledronate</w:t>
      </w:r>
      <w:r>
        <w:rPr>
          <w:rFonts w:asciiTheme="majorHAnsi" w:hAnsiTheme="majorHAnsi" w:cstheme="majorHAnsi"/>
          <w:sz w:val="24"/>
          <w:szCs w:val="24"/>
        </w:rPr>
        <w:t xml:space="preserve"> versus placebo. The former relationship was informed by one small trial while the latter was informed by two small trials. </w:t>
      </w:r>
      <w:r w:rsidRPr="00A80234">
        <w:rPr>
          <w:rFonts w:asciiTheme="majorHAnsi" w:hAnsiTheme="majorHAnsi" w:cstheme="majorHAnsi"/>
          <w:sz w:val="24"/>
          <w:szCs w:val="24"/>
        </w:rPr>
        <w:t>The between-</w:t>
      </w:r>
      <w:r>
        <w:rPr>
          <w:rFonts w:asciiTheme="majorHAnsi" w:hAnsiTheme="majorHAnsi" w:cstheme="majorHAnsi"/>
          <w:sz w:val="24"/>
          <w:szCs w:val="24"/>
        </w:rPr>
        <w:t xml:space="preserve">study SD was estimated to be </w:t>
      </w:r>
      <w:r w:rsidR="008D1E8F">
        <w:rPr>
          <w:rFonts w:asciiTheme="majorHAnsi" w:hAnsiTheme="majorHAnsi" w:cstheme="majorHAnsi"/>
          <w:sz w:val="24"/>
          <w:szCs w:val="24"/>
        </w:rPr>
        <w:t>0</w:t>
      </w:r>
      <w:r>
        <w:rPr>
          <w:rFonts w:asciiTheme="majorHAnsi" w:hAnsiTheme="majorHAnsi" w:cstheme="majorHAnsi"/>
          <w:sz w:val="24"/>
          <w:szCs w:val="24"/>
        </w:rPr>
        <w:t xml:space="preserve">.68 (95%CrI: </w:t>
      </w:r>
      <w:r w:rsidR="008D1E8F">
        <w:rPr>
          <w:rFonts w:asciiTheme="majorHAnsi" w:hAnsiTheme="majorHAnsi" w:cstheme="majorHAnsi"/>
          <w:sz w:val="24"/>
          <w:szCs w:val="24"/>
        </w:rPr>
        <w:t>0</w:t>
      </w:r>
      <w:r>
        <w:rPr>
          <w:rFonts w:asciiTheme="majorHAnsi" w:hAnsiTheme="majorHAnsi" w:cstheme="majorHAnsi"/>
          <w:sz w:val="24"/>
          <w:szCs w:val="24"/>
        </w:rPr>
        <w:t xml:space="preserve">.46, </w:t>
      </w:r>
      <w:r w:rsidR="008D1E8F">
        <w:rPr>
          <w:rFonts w:asciiTheme="majorHAnsi" w:hAnsiTheme="majorHAnsi" w:cstheme="majorHAnsi"/>
          <w:sz w:val="24"/>
          <w:szCs w:val="24"/>
        </w:rPr>
        <w:t>0</w:t>
      </w:r>
      <w:r>
        <w:rPr>
          <w:rFonts w:asciiTheme="majorHAnsi" w:hAnsiTheme="majorHAnsi" w:cstheme="majorHAnsi"/>
          <w:sz w:val="24"/>
          <w:szCs w:val="24"/>
        </w:rPr>
        <w:t>.99</w:t>
      </w:r>
      <w:r w:rsidRPr="00A80234">
        <w:rPr>
          <w:rFonts w:asciiTheme="majorHAnsi" w:hAnsiTheme="majorHAnsi" w:cstheme="majorHAnsi"/>
          <w:sz w:val="24"/>
          <w:szCs w:val="24"/>
        </w:rPr>
        <w:t>), implying high heterogeneity in</w:t>
      </w:r>
      <w:r>
        <w:rPr>
          <w:rFonts w:asciiTheme="majorHAnsi" w:hAnsiTheme="majorHAnsi" w:cstheme="majorHAnsi"/>
          <w:sz w:val="24"/>
          <w:szCs w:val="24"/>
        </w:rPr>
        <w:t xml:space="preserve"> treatment effects between RCTs with reasonable uncertainty. </w:t>
      </w:r>
      <w:r w:rsidRPr="00A80234">
        <w:rPr>
          <w:rFonts w:asciiTheme="majorHAnsi" w:hAnsiTheme="majorHAnsi" w:cstheme="majorHAnsi"/>
          <w:sz w:val="24"/>
          <w:szCs w:val="24"/>
        </w:rPr>
        <w:t>The between-trea</w:t>
      </w:r>
      <w:r>
        <w:rPr>
          <w:rFonts w:asciiTheme="majorHAnsi" w:hAnsiTheme="majorHAnsi" w:cstheme="majorHAnsi"/>
          <w:sz w:val="24"/>
          <w:szCs w:val="24"/>
        </w:rPr>
        <w:t xml:space="preserve">tment SD was estimated to be </w:t>
      </w:r>
      <w:r w:rsidR="008D1E8F">
        <w:rPr>
          <w:rFonts w:asciiTheme="majorHAnsi" w:hAnsiTheme="majorHAnsi" w:cstheme="majorHAnsi"/>
          <w:sz w:val="24"/>
          <w:szCs w:val="24"/>
        </w:rPr>
        <w:t>0</w:t>
      </w:r>
      <w:r>
        <w:rPr>
          <w:rFonts w:asciiTheme="majorHAnsi" w:hAnsiTheme="majorHAnsi" w:cstheme="majorHAnsi"/>
          <w:sz w:val="24"/>
          <w:szCs w:val="24"/>
        </w:rPr>
        <w:t xml:space="preserve">.51 (95%CrI: </w:t>
      </w:r>
      <w:r w:rsidR="008D1E8F">
        <w:rPr>
          <w:rFonts w:asciiTheme="majorHAnsi" w:hAnsiTheme="majorHAnsi" w:cstheme="majorHAnsi"/>
          <w:sz w:val="24"/>
          <w:szCs w:val="24"/>
        </w:rPr>
        <w:t>0</w:t>
      </w:r>
      <w:r>
        <w:rPr>
          <w:rFonts w:asciiTheme="majorHAnsi" w:hAnsiTheme="majorHAnsi" w:cstheme="majorHAnsi"/>
          <w:sz w:val="24"/>
          <w:szCs w:val="24"/>
        </w:rPr>
        <w:t>.01, 2.27</w:t>
      </w:r>
      <w:r w:rsidRPr="00A80234">
        <w:rPr>
          <w:rFonts w:asciiTheme="majorHAnsi" w:hAnsiTheme="majorHAnsi" w:cstheme="majorHAnsi"/>
          <w:sz w:val="24"/>
          <w:szCs w:val="24"/>
        </w:rPr>
        <w:t xml:space="preserve">), which is indicative of </w:t>
      </w:r>
      <w:r>
        <w:rPr>
          <w:rFonts w:asciiTheme="majorHAnsi" w:hAnsiTheme="majorHAnsi" w:cstheme="majorHAnsi"/>
          <w:sz w:val="24"/>
          <w:szCs w:val="24"/>
        </w:rPr>
        <w:t>moderate-to-</w:t>
      </w:r>
      <w:r w:rsidRPr="00A80234">
        <w:rPr>
          <w:rFonts w:asciiTheme="majorHAnsi" w:hAnsiTheme="majorHAnsi" w:cstheme="majorHAnsi"/>
          <w:sz w:val="24"/>
          <w:szCs w:val="24"/>
        </w:rPr>
        <w:t>high heterogeneity in treatment effects between treatments.</w:t>
      </w:r>
      <w:r>
        <w:rPr>
          <w:rFonts w:asciiTheme="majorHAnsi" w:hAnsiTheme="majorHAnsi" w:cstheme="majorHAnsi"/>
          <w:sz w:val="24"/>
          <w:szCs w:val="24"/>
        </w:rPr>
        <w:t xml:space="preserve"> </w:t>
      </w:r>
      <w:r w:rsidRPr="00F9436B">
        <w:rPr>
          <w:rFonts w:asciiTheme="majorHAnsi" w:hAnsiTheme="majorHAnsi" w:cstheme="majorHAnsi"/>
          <w:sz w:val="24"/>
          <w:szCs w:val="24"/>
        </w:rPr>
        <w:t xml:space="preserve">None of the treatment effects were statistically significant </w:t>
      </w:r>
      <w:r>
        <w:rPr>
          <w:rFonts w:asciiTheme="majorHAnsi" w:hAnsiTheme="majorHAnsi" w:cstheme="majorHAnsi"/>
          <w:sz w:val="24"/>
          <w:szCs w:val="24"/>
        </w:rPr>
        <w:t xml:space="preserve">different </w:t>
      </w:r>
      <w:r w:rsidRPr="00F9436B">
        <w:rPr>
          <w:rFonts w:asciiTheme="majorHAnsi" w:hAnsiTheme="majorHAnsi" w:cstheme="majorHAnsi"/>
          <w:sz w:val="24"/>
          <w:szCs w:val="24"/>
        </w:rPr>
        <w:t>compared to placebo (</w:t>
      </w:r>
      <w:r w:rsidRPr="00F9436B">
        <w:rPr>
          <w:rFonts w:asciiTheme="majorHAnsi" w:hAnsiTheme="majorHAnsi" w:cstheme="majorHAnsi"/>
          <w:i/>
          <w:sz w:val="24"/>
          <w:szCs w:val="24"/>
        </w:rPr>
        <w:t>p</w:t>
      </w:r>
      <w:r w:rsidRPr="00F9436B">
        <w:rPr>
          <w:rFonts w:asciiTheme="majorHAnsi" w:hAnsiTheme="majorHAnsi" w:cstheme="majorHAnsi"/>
          <w:sz w:val="24"/>
          <w:szCs w:val="24"/>
        </w:rPr>
        <w:t>&gt;</w:t>
      </w:r>
      <w:r w:rsidR="008D1E8F">
        <w:rPr>
          <w:rFonts w:asciiTheme="majorHAnsi" w:hAnsiTheme="majorHAnsi" w:cstheme="majorHAnsi"/>
          <w:sz w:val="24"/>
          <w:szCs w:val="24"/>
        </w:rPr>
        <w:t>0</w:t>
      </w:r>
      <w:r w:rsidRPr="00F9436B">
        <w:rPr>
          <w:rFonts w:asciiTheme="majorHAnsi" w:hAnsiTheme="majorHAnsi" w:cstheme="majorHAnsi"/>
          <w:sz w:val="24"/>
          <w:szCs w:val="24"/>
        </w:rPr>
        <w:t>.05).</w:t>
      </w:r>
      <w:r w:rsidR="008561DE">
        <w:rPr>
          <w:rFonts w:asciiTheme="majorHAnsi" w:hAnsiTheme="majorHAnsi" w:cstheme="majorHAnsi"/>
          <w:sz w:val="24"/>
          <w:szCs w:val="24"/>
        </w:rPr>
        <w:t xml:space="preserve"> Zoledronate</w:t>
      </w:r>
      <w:r w:rsidRPr="007A7107">
        <w:rPr>
          <w:rFonts w:asciiTheme="majorHAnsi" w:hAnsiTheme="majorHAnsi" w:cstheme="majorHAnsi"/>
          <w:sz w:val="24"/>
          <w:szCs w:val="24"/>
        </w:rPr>
        <w:t xml:space="preserve"> was found to have the most detrimental effec</w:t>
      </w:r>
      <w:r>
        <w:rPr>
          <w:rFonts w:asciiTheme="majorHAnsi" w:hAnsiTheme="majorHAnsi" w:cstheme="majorHAnsi"/>
          <w:sz w:val="24"/>
          <w:szCs w:val="24"/>
        </w:rPr>
        <w:t xml:space="preserve">ts compared to placebo HR = 1.26 (95%CrI: </w:t>
      </w:r>
      <w:r w:rsidR="008D1E8F">
        <w:rPr>
          <w:rFonts w:asciiTheme="majorHAnsi" w:hAnsiTheme="majorHAnsi" w:cstheme="majorHAnsi"/>
          <w:sz w:val="24"/>
          <w:szCs w:val="24"/>
        </w:rPr>
        <w:t>0</w:t>
      </w:r>
      <w:r>
        <w:rPr>
          <w:rFonts w:asciiTheme="majorHAnsi" w:hAnsiTheme="majorHAnsi" w:cstheme="majorHAnsi"/>
          <w:sz w:val="24"/>
          <w:szCs w:val="24"/>
        </w:rPr>
        <w:t>.72, 2.99)</w:t>
      </w:r>
      <w:r w:rsidRPr="007A7107">
        <w:rPr>
          <w:rFonts w:asciiTheme="majorHAnsi" w:hAnsiTheme="majorHAnsi" w:cstheme="majorHAnsi"/>
          <w:sz w:val="24"/>
          <w:szCs w:val="24"/>
        </w:rPr>
        <w:t>.</w:t>
      </w:r>
    </w:p>
    <w:p w14:paraId="1B2D1043" w14:textId="77777777" w:rsidR="007D3C07" w:rsidRPr="007D3C07" w:rsidRDefault="007D3C07" w:rsidP="00F87B7D">
      <w:pPr>
        <w:tabs>
          <w:tab w:val="left" w:pos="5535"/>
        </w:tabs>
        <w:spacing w:line="360" w:lineRule="auto"/>
        <w:rPr>
          <w:rFonts w:asciiTheme="majorHAnsi" w:hAnsiTheme="majorHAnsi" w:cstheme="majorHAnsi"/>
          <w:sz w:val="24"/>
          <w:szCs w:val="24"/>
          <w:u w:val="single"/>
        </w:rPr>
      </w:pPr>
      <w:r w:rsidRPr="007D3C07">
        <w:rPr>
          <w:rFonts w:asciiTheme="majorHAnsi" w:hAnsiTheme="majorHAnsi" w:cstheme="majorHAnsi"/>
          <w:sz w:val="24"/>
          <w:szCs w:val="24"/>
          <w:u w:val="single"/>
        </w:rPr>
        <w:t>Outcome</w:t>
      </w:r>
      <w:r>
        <w:rPr>
          <w:rFonts w:asciiTheme="majorHAnsi" w:hAnsiTheme="majorHAnsi" w:cstheme="majorHAnsi"/>
          <w:sz w:val="24"/>
          <w:szCs w:val="24"/>
          <w:u w:val="single"/>
        </w:rPr>
        <w:t xml:space="preserve"> 7</w:t>
      </w:r>
      <w:r w:rsidRPr="007D3C07">
        <w:rPr>
          <w:rFonts w:asciiTheme="majorHAnsi" w:hAnsiTheme="majorHAnsi" w:cstheme="majorHAnsi"/>
          <w:sz w:val="24"/>
          <w:szCs w:val="24"/>
          <w:u w:val="single"/>
        </w:rPr>
        <w:t xml:space="preserve">: Headache symptoms </w:t>
      </w:r>
    </w:p>
    <w:p w14:paraId="2AD59C9E" w14:textId="3BE9E8C8" w:rsidR="00F87B7D" w:rsidRDefault="00F87B7D" w:rsidP="00F87B7D">
      <w:pPr>
        <w:tabs>
          <w:tab w:val="left" w:pos="5535"/>
        </w:tabs>
        <w:spacing w:line="360" w:lineRule="auto"/>
        <w:rPr>
          <w:rFonts w:asciiTheme="majorHAnsi" w:hAnsiTheme="majorHAnsi" w:cstheme="majorHAnsi"/>
          <w:sz w:val="24"/>
          <w:szCs w:val="24"/>
        </w:rPr>
      </w:pPr>
      <w:r>
        <w:rPr>
          <w:rFonts w:asciiTheme="majorHAnsi" w:hAnsiTheme="majorHAnsi" w:cstheme="majorHAnsi"/>
          <w:sz w:val="24"/>
          <w:szCs w:val="24"/>
        </w:rPr>
        <w:t>Data were available from 11</w:t>
      </w:r>
      <w:r w:rsidRPr="001B1C50">
        <w:rPr>
          <w:rFonts w:asciiTheme="majorHAnsi" w:hAnsiTheme="majorHAnsi" w:cstheme="majorHAnsi"/>
          <w:sz w:val="24"/>
          <w:szCs w:val="24"/>
        </w:rPr>
        <w:t>, 2-arm, trials.</w:t>
      </w:r>
      <w:r>
        <w:rPr>
          <w:rFonts w:asciiTheme="majorHAnsi" w:hAnsiTheme="majorHAnsi" w:cstheme="majorHAnsi"/>
          <w:sz w:val="24"/>
          <w:szCs w:val="24"/>
        </w:rPr>
        <w:t xml:space="preserve"> The model had a relatively good </w:t>
      </w:r>
      <w:r w:rsidRPr="00CE1FC1">
        <w:rPr>
          <w:rFonts w:asciiTheme="majorHAnsi" w:hAnsiTheme="majorHAnsi" w:cstheme="majorHAnsi"/>
          <w:sz w:val="24"/>
          <w:szCs w:val="24"/>
        </w:rPr>
        <w:t xml:space="preserve">fit with the data with a </w:t>
      </w:r>
      <w:r>
        <w:rPr>
          <w:rFonts w:asciiTheme="majorHAnsi" w:hAnsiTheme="majorHAnsi" w:cstheme="majorHAnsi"/>
          <w:sz w:val="24"/>
          <w:szCs w:val="24"/>
        </w:rPr>
        <w:t>total residual deviance of 23.82</w:t>
      </w:r>
      <w:r w:rsidRPr="00CE1FC1">
        <w:rPr>
          <w:rFonts w:asciiTheme="majorHAnsi" w:hAnsiTheme="majorHAnsi" w:cstheme="majorHAnsi"/>
          <w:sz w:val="24"/>
          <w:szCs w:val="24"/>
        </w:rPr>
        <w:t xml:space="preserve"> </w:t>
      </w:r>
      <w:r>
        <w:rPr>
          <w:rFonts w:asciiTheme="majorHAnsi" w:hAnsiTheme="majorHAnsi" w:cstheme="majorHAnsi"/>
          <w:sz w:val="24"/>
          <w:szCs w:val="24"/>
        </w:rPr>
        <w:t>(total number of data points: 22</w:t>
      </w:r>
      <w:r w:rsidR="006D389B">
        <w:rPr>
          <w:rFonts w:asciiTheme="majorHAnsi" w:hAnsiTheme="majorHAnsi" w:cstheme="majorHAnsi"/>
          <w:sz w:val="24"/>
          <w:szCs w:val="24"/>
        </w:rPr>
        <w:t>; DIC=131.9</w:t>
      </w:r>
      <w:r w:rsidRPr="00CE1FC1">
        <w:rPr>
          <w:rFonts w:asciiTheme="majorHAnsi" w:hAnsiTheme="majorHAnsi" w:cstheme="majorHAnsi"/>
          <w:sz w:val="24"/>
          <w:szCs w:val="24"/>
        </w:rPr>
        <w:t>).</w:t>
      </w:r>
      <w:r>
        <w:rPr>
          <w:rFonts w:asciiTheme="majorHAnsi" w:hAnsiTheme="majorHAnsi" w:cstheme="majorHAnsi"/>
          <w:sz w:val="24"/>
          <w:szCs w:val="24"/>
        </w:rPr>
        <w:t xml:space="preserve"> </w:t>
      </w:r>
      <w:r w:rsidRPr="005A3BE6">
        <w:rPr>
          <w:rFonts w:asciiTheme="majorHAnsi" w:hAnsiTheme="majorHAnsi" w:cstheme="majorHAnsi"/>
          <w:sz w:val="24"/>
          <w:szCs w:val="24"/>
        </w:rPr>
        <w:t>The between-</w:t>
      </w:r>
      <w:r>
        <w:rPr>
          <w:rFonts w:asciiTheme="majorHAnsi" w:hAnsiTheme="majorHAnsi" w:cstheme="majorHAnsi"/>
          <w:sz w:val="24"/>
          <w:szCs w:val="24"/>
        </w:rPr>
        <w:t>study SD was estimated to be .19 (95%CrI: .01, .5), implying low</w:t>
      </w:r>
      <w:r w:rsidRPr="005A3BE6">
        <w:rPr>
          <w:rFonts w:asciiTheme="majorHAnsi" w:hAnsiTheme="majorHAnsi" w:cstheme="majorHAnsi"/>
          <w:sz w:val="24"/>
          <w:szCs w:val="24"/>
        </w:rPr>
        <w:t xml:space="preserve"> heterogeneity in treatment effects</w:t>
      </w:r>
      <w:r>
        <w:rPr>
          <w:rFonts w:asciiTheme="majorHAnsi" w:hAnsiTheme="majorHAnsi" w:cstheme="majorHAnsi"/>
          <w:sz w:val="24"/>
          <w:szCs w:val="24"/>
        </w:rPr>
        <w:t xml:space="preserve"> between RCTs. </w:t>
      </w:r>
      <w:r w:rsidRPr="005924F1">
        <w:rPr>
          <w:rFonts w:asciiTheme="majorHAnsi" w:hAnsiTheme="majorHAnsi" w:cstheme="majorHAnsi"/>
          <w:sz w:val="24"/>
          <w:szCs w:val="24"/>
        </w:rPr>
        <w:t>The between-treatment SD was estimated</w:t>
      </w:r>
      <w:r>
        <w:rPr>
          <w:rFonts w:asciiTheme="majorHAnsi" w:hAnsiTheme="majorHAnsi" w:cstheme="majorHAnsi"/>
          <w:sz w:val="24"/>
          <w:szCs w:val="24"/>
        </w:rPr>
        <w:t xml:space="preserve"> to be 1.29 (95%CrI: </w:t>
      </w:r>
      <w:r w:rsidR="007B17D6">
        <w:rPr>
          <w:rFonts w:asciiTheme="majorHAnsi" w:hAnsiTheme="majorHAnsi" w:cstheme="majorHAnsi"/>
          <w:sz w:val="24"/>
          <w:szCs w:val="24"/>
        </w:rPr>
        <w:t>0</w:t>
      </w:r>
      <w:r>
        <w:rPr>
          <w:rFonts w:asciiTheme="majorHAnsi" w:hAnsiTheme="majorHAnsi" w:cstheme="majorHAnsi"/>
          <w:sz w:val="24"/>
          <w:szCs w:val="24"/>
        </w:rPr>
        <w:t>.53, 1.95), which is indicative of substantial</w:t>
      </w:r>
      <w:r w:rsidRPr="005924F1">
        <w:rPr>
          <w:rFonts w:asciiTheme="majorHAnsi" w:hAnsiTheme="majorHAnsi" w:cstheme="majorHAnsi"/>
          <w:sz w:val="24"/>
          <w:szCs w:val="24"/>
        </w:rPr>
        <w:t xml:space="preserve"> heterogeneity in treatment effects between treatments.</w:t>
      </w:r>
      <w:r w:rsidR="006D389B">
        <w:rPr>
          <w:rFonts w:asciiTheme="majorHAnsi" w:hAnsiTheme="majorHAnsi" w:cstheme="majorHAnsi"/>
          <w:sz w:val="24"/>
          <w:szCs w:val="24"/>
        </w:rPr>
        <w:t xml:space="preserve"> Alendronate and zoledronate</w:t>
      </w:r>
      <w:r>
        <w:rPr>
          <w:rFonts w:asciiTheme="majorHAnsi" w:hAnsiTheme="majorHAnsi" w:cstheme="majorHAnsi"/>
          <w:sz w:val="24"/>
          <w:szCs w:val="24"/>
        </w:rPr>
        <w:t xml:space="preserve"> were found t</w:t>
      </w:r>
      <w:r w:rsidR="006D389B">
        <w:rPr>
          <w:rFonts w:asciiTheme="majorHAnsi" w:hAnsiTheme="majorHAnsi" w:cstheme="majorHAnsi"/>
          <w:sz w:val="24"/>
          <w:szCs w:val="24"/>
        </w:rPr>
        <w:t>o be significantly</w:t>
      </w:r>
      <w:r>
        <w:rPr>
          <w:rFonts w:asciiTheme="majorHAnsi" w:hAnsiTheme="majorHAnsi" w:cstheme="majorHAnsi"/>
          <w:sz w:val="24"/>
          <w:szCs w:val="24"/>
        </w:rPr>
        <w:t xml:space="preserve"> different compared to placebo (</w:t>
      </w:r>
      <w:r w:rsidRPr="00B67766">
        <w:rPr>
          <w:rFonts w:asciiTheme="majorHAnsi" w:hAnsiTheme="majorHAnsi" w:cstheme="majorHAnsi"/>
          <w:i/>
          <w:sz w:val="24"/>
          <w:szCs w:val="24"/>
        </w:rPr>
        <w:t>p</w:t>
      </w:r>
      <w:r>
        <w:rPr>
          <w:rFonts w:asciiTheme="majorHAnsi" w:hAnsiTheme="majorHAnsi" w:cstheme="majorHAnsi"/>
          <w:sz w:val="24"/>
          <w:szCs w:val="24"/>
        </w:rPr>
        <w:t>&lt;</w:t>
      </w:r>
      <w:r w:rsidR="007B17D6">
        <w:rPr>
          <w:rFonts w:asciiTheme="majorHAnsi" w:hAnsiTheme="majorHAnsi" w:cstheme="majorHAnsi"/>
          <w:sz w:val="24"/>
          <w:szCs w:val="24"/>
        </w:rPr>
        <w:t>0</w:t>
      </w:r>
      <w:r>
        <w:rPr>
          <w:rFonts w:asciiTheme="majorHAnsi" w:hAnsiTheme="majorHAnsi" w:cstheme="majorHAnsi"/>
          <w:sz w:val="24"/>
          <w:szCs w:val="24"/>
        </w:rPr>
        <w:t xml:space="preserve">.05). </w:t>
      </w:r>
      <w:r w:rsidR="006D389B">
        <w:rPr>
          <w:rFonts w:asciiTheme="majorHAnsi" w:hAnsiTheme="majorHAnsi" w:cstheme="majorHAnsi"/>
          <w:sz w:val="24"/>
          <w:szCs w:val="24"/>
        </w:rPr>
        <w:t>Zoledronate</w:t>
      </w:r>
      <w:r w:rsidRPr="002E2287">
        <w:rPr>
          <w:rFonts w:asciiTheme="majorHAnsi" w:hAnsiTheme="majorHAnsi" w:cstheme="majorHAnsi"/>
          <w:sz w:val="24"/>
          <w:szCs w:val="24"/>
        </w:rPr>
        <w:t xml:space="preserve"> was found to have the most detrimental effects compared to placebo</w:t>
      </w:r>
      <w:r>
        <w:rPr>
          <w:rFonts w:asciiTheme="majorHAnsi" w:hAnsiTheme="majorHAnsi" w:cstheme="majorHAnsi"/>
          <w:sz w:val="24"/>
          <w:szCs w:val="24"/>
        </w:rPr>
        <w:t xml:space="preserve"> HR = 2.62 (95%CrI: 1.9, 3.7, </w:t>
      </w:r>
      <w:r w:rsidRPr="00C47DFF">
        <w:rPr>
          <w:rFonts w:asciiTheme="majorHAnsi" w:hAnsiTheme="majorHAnsi" w:cstheme="majorHAnsi"/>
          <w:i/>
          <w:sz w:val="24"/>
          <w:szCs w:val="24"/>
        </w:rPr>
        <w:t>p</w:t>
      </w:r>
      <w:r>
        <w:rPr>
          <w:rFonts w:asciiTheme="majorHAnsi" w:hAnsiTheme="majorHAnsi" w:cstheme="majorHAnsi"/>
          <w:sz w:val="24"/>
          <w:szCs w:val="24"/>
        </w:rPr>
        <w:t>&lt;.05</w:t>
      </w:r>
      <w:r w:rsidRPr="002E2287">
        <w:rPr>
          <w:rFonts w:asciiTheme="majorHAnsi" w:hAnsiTheme="majorHAnsi" w:cstheme="majorHAnsi"/>
          <w:sz w:val="24"/>
          <w:szCs w:val="24"/>
        </w:rPr>
        <w:t>)</w:t>
      </w:r>
      <w:r>
        <w:rPr>
          <w:rFonts w:asciiTheme="majorHAnsi" w:hAnsiTheme="majorHAnsi" w:cstheme="majorHAnsi"/>
          <w:sz w:val="24"/>
          <w:szCs w:val="24"/>
        </w:rPr>
        <w:t xml:space="preserve">, </w:t>
      </w:r>
      <w:r w:rsidR="006D389B">
        <w:rPr>
          <w:rFonts w:asciiTheme="majorHAnsi" w:hAnsiTheme="majorHAnsi" w:cstheme="majorHAnsi"/>
          <w:sz w:val="24"/>
          <w:szCs w:val="24"/>
        </w:rPr>
        <w:t>while alendronate</w:t>
      </w:r>
      <w:r w:rsidRPr="00896CA1">
        <w:rPr>
          <w:rFonts w:asciiTheme="majorHAnsi" w:hAnsiTheme="majorHAnsi" w:cstheme="majorHAnsi"/>
          <w:sz w:val="24"/>
          <w:szCs w:val="24"/>
        </w:rPr>
        <w:t xml:space="preserve"> was to found to have beneficial effects compared to placebo HR = .36 (95%CrI: .11, .98, </w:t>
      </w:r>
      <w:r w:rsidRPr="00896CA1">
        <w:rPr>
          <w:rFonts w:asciiTheme="majorHAnsi" w:hAnsiTheme="majorHAnsi" w:cstheme="majorHAnsi"/>
          <w:i/>
          <w:sz w:val="24"/>
          <w:szCs w:val="24"/>
        </w:rPr>
        <w:t>p</w:t>
      </w:r>
      <w:r w:rsidRPr="00896CA1">
        <w:rPr>
          <w:rFonts w:asciiTheme="majorHAnsi" w:hAnsiTheme="majorHAnsi" w:cstheme="majorHAnsi"/>
          <w:sz w:val="24"/>
          <w:szCs w:val="24"/>
        </w:rPr>
        <w:t>&lt;.05)</w:t>
      </w:r>
      <w:r>
        <w:rPr>
          <w:rFonts w:asciiTheme="majorHAnsi" w:hAnsiTheme="majorHAnsi" w:cstheme="majorHAnsi"/>
          <w:sz w:val="24"/>
          <w:szCs w:val="24"/>
        </w:rPr>
        <w:t xml:space="preserve">. </w:t>
      </w:r>
    </w:p>
    <w:p w14:paraId="5FE6130E" w14:textId="77777777" w:rsidR="007D3C07" w:rsidRPr="007D3C07" w:rsidRDefault="007D3C07" w:rsidP="00F87B7D">
      <w:pPr>
        <w:tabs>
          <w:tab w:val="left" w:pos="5535"/>
        </w:tabs>
        <w:spacing w:line="360" w:lineRule="auto"/>
        <w:rPr>
          <w:rFonts w:asciiTheme="majorHAnsi" w:hAnsiTheme="majorHAnsi" w:cstheme="majorHAnsi"/>
          <w:sz w:val="24"/>
          <w:szCs w:val="24"/>
          <w:u w:val="single"/>
        </w:rPr>
      </w:pPr>
      <w:r w:rsidRPr="007D3C07">
        <w:rPr>
          <w:rFonts w:asciiTheme="majorHAnsi" w:hAnsiTheme="majorHAnsi" w:cstheme="majorHAnsi"/>
          <w:sz w:val="24"/>
          <w:szCs w:val="24"/>
          <w:u w:val="single"/>
        </w:rPr>
        <w:t>Outcome</w:t>
      </w:r>
      <w:r>
        <w:rPr>
          <w:rFonts w:asciiTheme="majorHAnsi" w:hAnsiTheme="majorHAnsi" w:cstheme="majorHAnsi"/>
          <w:sz w:val="24"/>
          <w:szCs w:val="24"/>
          <w:u w:val="single"/>
        </w:rPr>
        <w:t xml:space="preserve"> 8</w:t>
      </w:r>
      <w:r w:rsidRPr="007D3C07">
        <w:rPr>
          <w:rFonts w:asciiTheme="majorHAnsi" w:hAnsiTheme="majorHAnsi" w:cstheme="majorHAnsi"/>
          <w:sz w:val="24"/>
          <w:szCs w:val="24"/>
          <w:u w:val="single"/>
        </w:rPr>
        <w:t>: Influenza-like symptoms</w:t>
      </w:r>
    </w:p>
    <w:p w14:paraId="1875E461" w14:textId="1F8D4508" w:rsidR="007D3C07" w:rsidRDefault="00F87B7D" w:rsidP="00F87B7D">
      <w:pPr>
        <w:tabs>
          <w:tab w:val="left" w:pos="5535"/>
        </w:tabs>
        <w:spacing w:line="360" w:lineRule="auto"/>
        <w:rPr>
          <w:rFonts w:asciiTheme="majorHAnsi" w:hAnsiTheme="majorHAnsi" w:cstheme="majorHAnsi"/>
          <w:sz w:val="24"/>
          <w:szCs w:val="24"/>
        </w:rPr>
      </w:pPr>
      <w:r>
        <w:rPr>
          <w:rFonts w:asciiTheme="majorHAnsi" w:hAnsiTheme="majorHAnsi" w:cstheme="majorHAnsi"/>
          <w:sz w:val="24"/>
          <w:szCs w:val="24"/>
        </w:rPr>
        <w:t xml:space="preserve">Data were available from 13, 2-arm, studies. </w:t>
      </w:r>
      <w:r w:rsidRPr="00521B7E">
        <w:rPr>
          <w:rFonts w:asciiTheme="majorHAnsi" w:hAnsiTheme="majorHAnsi" w:cstheme="majorHAnsi"/>
          <w:sz w:val="24"/>
          <w:szCs w:val="24"/>
        </w:rPr>
        <w:t xml:space="preserve">The model had a </w:t>
      </w:r>
      <w:r>
        <w:rPr>
          <w:rFonts w:asciiTheme="majorHAnsi" w:hAnsiTheme="majorHAnsi" w:cstheme="majorHAnsi"/>
          <w:sz w:val="24"/>
          <w:szCs w:val="24"/>
        </w:rPr>
        <w:t xml:space="preserve">poor </w:t>
      </w:r>
      <w:r w:rsidRPr="00521B7E">
        <w:rPr>
          <w:rFonts w:asciiTheme="majorHAnsi" w:hAnsiTheme="majorHAnsi" w:cstheme="majorHAnsi"/>
          <w:sz w:val="24"/>
          <w:szCs w:val="24"/>
        </w:rPr>
        <w:t xml:space="preserve">fit with the data with a </w:t>
      </w:r>
      <w:r w:rsidR="00EE7162">
        <w:rPr>
          <w:rFonts w:asciiTheme="majorHAnsi" w:hAnsiTheme="majorHAnsi" w:cstheme="majorHAnsi"/>
          <w:sz w:val="24"/>
          <w:szCs w:val="24"/>
        </w:rPr>
        <w:t>total residual deviance of 35.93</w:t>
      </w:r>
      <w:r w:rsidRPr="00521B7E">
        <w:rPr>
          <w:rFonts w:asciiTheme="majorHAnsi" w:hAnsiTheme="majorHAnsi" w:cstheme="majorHAnsi"/>
          <w:sz w:val="24"/>
          <w:szCs w:val="24"/>
        </w:rPr>
        <w:t xml:space="preserve"> </w:t>
      </w:r>
      <w:r w:rsidR="00EE7162">
        <w:rPr>
          <w:rFonts w:asciiTheme="majorHAnsi" w:hAnsiTheme="majorHAnsi" w:cstheme="majorHAnsi"/>
          <w:sz w:val="24"/>
          <w:szCs w:val="24"/>
        </w:rPr>
        <w:t>(total number of data points: 24</w:t>
      </w:r>
      <w:r w:rsidR="00BA1FF0">
        <w:rPr>
          <w:rFonts w:asciiTheme="majorHAnsi" w:hAnsiTheme="majorHAnsi" w:cstheme="majorHAnsi"/>
          <w:sz w:val="24"/>
          <w:szCs w:val="24"/>
        </w:rPr>
        <w:t>; DIC=140.8</w:t>
      </w:r>
      <w:r w:rsidRPr="00521B7E">
        <w:rPr>
          <w:rFonts w:asciiTheme="majorHAnsi" w:hAnsiTheme="majorHAnsi" w:cstheme="majorHAnsi"/>
          <w:sz w:val="24"/>
          <w:szCs w:val="24"/>
        </w:rPr>
        <w:t>).</w:t>
      </w:r>
      <w:r w:rsidR="00EE7162">
        <w:rPr>
          <w:rFonts w:asciiTheme="majorHAnsi" w:hAnsiTheme="majorHAnsi" w:cstheme="majorHAnsi"/>
          <w:sz w:val="24"/>
          <w:szCs w:val="24"/>
        </w:rPr>
        <w:t xml:space="preserve"> Zoledronate</w:t>
      </w:r>
      <w:r>
        <w:rPr>
          <w:rFonts w:asciiTheme="majorHAnsi" w:hAnsiTheme="majorHAnsi" w:cstheme="majorHAnsi"/>
          <w:sz w:val="24"/>
          <w:szCs w:val="24"/>
        </w:rPr>
        <w:t xml:space="preserve"> was found to have the most detriment</w:t>
      </w:r>
      <w:r w:rsidR="00EE7162">
        <w:rPr>
          <w:rFonts w:asciiTheme="majorHAnsi" w:hAnsiTheme="majorHAnsi" w:cstheme="majorHAnsi"/>
          <w:sz w:val="24"/>
          <w:szCs w:val="24"/>
        </w:rPr>
        <w:t>al effects compared to placebo HR = 6.07 (95%CrI: 4.17, 9.49</w:t>
      </w:r>
      <w:r>
        <w:rPr>
          <w:rFonts w:asciiTheme="majorHAnsi" w:hAnsiTheme="majorHAnsi" w:cstheme="majorHAnsi"/>
          <w:sz w:val="24"/>
          <w:szCs w:val="24"/>
        </w:rPr>
        <w:t xml:space="preserve">, </w:t>
      </w:r>
      <w:r w:rsidRPr="00D308F0">
        <w:rPr>
          <w:rFonts w:asciiTheme="majorHAnsi" w:hAnsiTheme="majorHAnsi" w:cstheme="majorHAnsi"/>
          <w:i/>
          <w:sz w:val="24"/>
          <w:szCs w:val="24"/>
        </w:rPr>
        <w:t>p</w:t>
      </w:r>
      <w:r w:rsidR="00EE7162">
        <w:rPr>
          <w:rFonts w:asciiTheme="majorHAnsi" w:hAnsiTheme="majorHAnsi" w:cstheme="majorHAnsi"/>
          <w:sz w:val="24"/>
          <w:szCs w:val="24"/>
        </w:rPr>
        <w:t>&lt;.05)</w:t>
      </w:r>
      <w:r w:rsidRPr="006B7616">
        <w:rPr>
          <w:rFonts w:asciiTheme="majorHAnsi" w:hAnsiTheme="majorHAnsi" w:cstheme="majorHAnsi"/>
          <w:sz w:val="24"/>
          <w:szCs w:val="24"/>
        </w:rPr>
        <w:t>.</w:t>
      </w:r>
      <w:r>
        <w:rPr>
          <w:rFonts w:asciiTheme="majorHAnsi" w:hAnsiTheme="majorHAnsi" w:cstheme="majorHAnsi"/>
          <w:sz w:val="24"/>
          <w:szCs w:val="24"/>
        </w:rPr>
        <w:t xml:space="preserve"> </w:t>
      </w:r>
    </w:p>
    <w:p w14:paraId="099DFCA1" w14:textId="460E0F05" w:rsidR="009838B1" w:rsidRDefault="009838B1" w:rsidP="00F87B7D">
      <w:pPr>
        <w:tabs>
          <w:tab w:val="left" w:pos="5535"/>
        </w:tabs>
        <w:spacing w:line="360" w:lineRule="auto"/>
        <w:rPr>
          <w:rFonts w:asciiTheme="majorHAnsi" w:hAnsiTheme="majorHAnsi" w:cstheme="majorHAnsi"/>
          <w:sz w:val="24"/>
          <w:szCs w:val="24"/>
        </w:rPr>
      </w:pPr>
    </w:p>
    <w:p w14:paraId="24630431" w14:textId="77777777" w:rsidR="009838B1" w:rsidRDefault="009838B1" w:rsidP="00F87B7D">
      <w:pPr>
        <w:tabs>
          <w:tab w:val="left" w:pos="5535"/>
        </w:tabs>
        <w:spacing w:line="360" w:lineRule="auto"/>
        <w:rPr>
          <w:rFonts w:asciiTheme="majorHAnsi" w:hAnsiTheme="majorHAnsi" w:cstheme="majorHAnsi"/>
          <w:sz w:val="24"/>
          <w:szCs w:val="24"/>
        </w:rPr>
      </w:pPr>
    </w:p>
    <w:p w14:paraId="7DC728C3" w14:textId="77777777" w:rsidR="007D3C07" w:rsidRPr="007D3C07" w:rsidRDefault="007D3C07" w:rsidP="00F87B7D">
      <w:pPr>
        <w:tabs>
          <w:tab w:val="left" w:pos="5535"/>
        </w:tabs>
        <w:spacing w:line="360" w:lineRule="auto"/>
        <w:rPr>
          <w:rFonts w:asciiTheme="majorHAnsi" w:hAnsiTheme="majorHAnsi" w:cstheme="majorHAnsi"/>
          <w:sz w:val="24"/>
          <w:szCs w:val="24"/>
          <w:u w:val="single"/>
        </w:rPr>
      </w:pPr>
      <w:r w:rsidRPr="007D3C07">
        <w:rPr>
          <w:rFonts w:asciiTheme="majorHAnsi" w:hAnsiTheme="majorHAnsi" w:cstheme="majorHAnsi"/>
          <w:sz w:val="24"/>
          <w:szCs w:val="24"/>
          <w:u w:val="single"/>
        </w:rPr>
        <w:lastRenderedPageBreak/>
        <w:t>Outcome 9: Nasopharyngitis symptoms</w:t>
      </w:r>
    </w:p>
    <w:p w14:paraId="5C73C4A3" w14:textId="6044A9F2" w:rsidR="007D3C07" w:rsidRDefault="00F87B7D" w:rsidP="00F87B7D">
      <w:pPr>
        <w:tabs>
          <w:tab w:val="left" w:pos="5535"/>
        </w:tabs>
        <w:spacing w:line="360" w:lineRule="auto"/>
        <w:rPr>
          <w:rFonts w:asciiTheme="majorHAnsi" w:hAnsiTheme="majorHAnsi" w:cstheme="majorHAnsi"/>
          <w:sz w:val="24"/>
          <w:szCs w:val="24"/>
        </w:rPr>
      </w:pPr>
      <w:r>
        <w:rPr>
          <w:rFonts w:asciiTheme="majorHAnsi" w:hAnsiTheme="majorHAnsi" w:cstheme="majorHAnsi"/>
          <w:sz w:val="24"/>
          <w:szCs w:val="24"/>
        </w:rPr>
        <w:t>Data were available from nine, 2-arm</w:t>
      </w:r>
      <w:r w:rsidRPr="00762C85">
        <w:rPr>
          <w:rFonts w:asciiTheme="majorHAnsi" w:hAnsiTheme="majorHAnsi" w:cstheme="majorHAnsi"/>
          <w:sz w:val="24"/>
          <w:szCs w:val="24"/>
        </w:rPr>
        <w:t xml:space="preserve"> studies.</w:t>
      </w:r>
      <w:r>
        <w:rPr>
          <w:rFonts w:asciiTheme="majorHAnsi" w:hAnsiTheme="majorHAnsi" w:cstheme="majorHAnsi"/>
          <w:sz w:val="24"/>
          <w:szCs w:val="24"/>
        </w:rPr>
        <w:t xml:space="preserve"> None of the treatment-effects were significantly different compared to placebo (</w:t>
      </w:r>
      <w:r w:rsidRPr="00D308F0">
        <w:rPr>
          <w:rFonts w:asciiTheme="majorHAnsi" w:hAnsiTheme="majorHAnsi" w:cstheme="majorHAnsi"/>
          <w:i/>
          <w:sz w:val="24"/>
          <w:szCs w:val="24"/>
        </w:rPr>
        <w:t>p</w:t>
      </w:r>
      <w:r w:rsidR="00EE7162">
        <w:rPr>
          <w:rFonts w:asciiTheme="majorHAnsi" w:hAnsiTheme="majorHAnsi" w:cstheme="majorHAnsi"/>
          <w:sz w:val="24"/>
          <w:szCs w:val="24"/>
        </w:rPr>
        <w:t>&gt;.05) with zoledronate</w:t>
      </w:r>
      <w:r w:rsidR="00C1631C">
        <w:rPr>
          <w:rFonts w:asciiTheme="majorHAnsi" w:hAnsiTheme="majorHAnsi" w:cstheme="majorHAnsi"/>
          <w:sz w:val="24"/>
          <w:szCs w:val="24"/>
        </w:rPr>
        <w:t xml:space="preserve"> being</w:t>
      </w:r>
      <w:r>
        <w:rPr>
          <w:rFonts w:asciiTheme="majorHAnsi" w:hAnsiTheme="majorHAnsi" w:cstheme="majorHAnsi"/>
          <w:sz w:val="24"/>
          <w:szCs w:val="24"/>
        </w:rPr>
        <w:t xml:space="preserve"> associated with the most detrimental effects compared to placebo HR = 1.23 (95%CrI: .83</w:t>
      </w:r>
      <w:r w:rsidR="00C1631C">
        <w:rPr>
          <w:rFonts w:asciiTheme="majorHAnsi" w:hAnsiTheme="majorHAnsi" w:cstheme="majorHAnsi"/>
          <w:sz w:val="24"/>
          <w:szCs w:val="24"/>
        </w:rPr>
        <w:t>, 1.78</w:t>
      </w:r>
      <w:r w:rsidR="009F2B1F">
        <w:rPr>
          <w:rFonts w:asciiTheme="majorHAnsi" w:hAnsiTheme="majorHAnsi" w:cstheme="majorHAnsi"/>
          <w:sz w:val="24"/>
          <w:szCs w:val="24"/>
        </w:rPr>
        <w:t>)</w:t>
      </w:r>
      <w:r w:rsidRPr="003F1891">
        <w:rPr>
          <w:rFonts w:asciiTheme="majorHAnsi" w:hAnsiTheme="majorHAnsi" w:cstheme="majorHAnsi"/>
          <w:sz w:val="24"/>
          <w:szCs w:val="24"/>
        </w:rPr>
        <w:t>.</w:t>
      </w:r>
      <w:r>
        <w:rPr>
          <w:rFonts w:asciiTheme="majorHAnsi" w:hAnsiTheme="majorHAnsi" w:cstheme="majorHAnsi"/>
          <w:sz w:val="24"/>
          <w:szCs w:val="24"/>
        </w:rPr>
        <w:t xml:space="preserve"> </w:t>
      </w:r>
    </w:p>
    <w:p w14:paraId="604B8E89" w14:textId="77777777" w:rsidR="007D3C07" w:rsidRPr="007D3C07" w:rsidRDefault="007D3C07" w:rsidP="00F87B7D">
      <w:pPr>
        <w:tabs>
          <w:tab w:val="left" w:pos="5535"/>
        </w:tabs>
        <w:spacing w:line="360" w:lineRule="auto"/>
        <w:rPr>
          <w:rFonts w:asciiTheme="majorHAnsi" w:hAnsiTheme="majorHAnsi" w:cstheme="majorHAnsi"/>
          <w:sz w:val="24"/>
          <w:szCs w:val="24"/>
          <w:u w:val="single"/>
        </w:rPr>
      </w:pPr>
      <w:r w:rsidRPr="007D3C07">
        <w:rPr>
          <w:rFonts w:asciiTheme="majorHAnsi" w:hAnsiTheme="majorHAnsi" w:cstheme="majorHAnsi"/>
          <w:sz w:val="24"/>
          <w:szCs w:val="24"/>
          <w:u w:val="single"/>
        </w:rPr>
        <w:t>Outcome 10: Myalgia symptoms</w:t>
      </w:r>
    </w:p>
    <w:p w14:paraId="4DA7F822" w14:textId="4480F9F1" w:rsidR="007D3C07" w:rsidRDefault="00F87B7D" w:rsidP="00F87B7D">
      <w:pPr>
        <w:tabs>
          <w:tab w:val="left" w:pos="5535"/>
        </w:tabs>
        <w:spacing w:line="360" w:lineRule="auto"/>
        <w:rPr>
          <w:rFonts w:asciiTheme="majorHAnsi" w:hAnsiTheme="majorHAnsi" w:cstheme="majorHAnsi"/>
          <w:sz w:val="24"/>
          <w:szCs w:val="24"/>
        </w:rPr>
      </w:pPr>
      <w:r>
        <w:rPr>
          <w:rFonts w:asciiTheme="majorHAnsi" w:hAnsiTheme="majorHAnsi" w:cstheme="majorHAnsi"/>
          <w:sz w:val="24"/>
          <w:szCs w:val="24"/>
        </w:rPr>
        <w:t>Data were available from 11</w:t>
      </w:r>
      <w:r w:rsidRPr="00697ADC">
        <w:rPr>
          <w:rFonts w:asciiTheme="majorHAnsi" w:hAnsiTheme="majorHAnsi" w:cstheme="majorHAnsi"/>
          <w:sz w:val="24"/>
          <w:szCs w:val="24"/>
        </w:rPr>
        <w:t>, 2-arm, studies</w:t>
      </w:r>
      <w:r>
        <w:rPr>
          <w:rFonts w:asciiTheme="majorHAnsi" w:hAnsiTheme="majorHAnsi" w:cstheme="majorHAnsi"/>
          <w:sz w:val="24"/>
          <w:szCs w:val="24"/>
        </w:rPr>
        <w:t xml:space="preserve"> with no pairwise comparisons being present between zoledronic and oral ibandronic acid 150mg/oral</w:t>
      </w:r>
      <w:r w:rsidRPr="00697ADC">
        <w:rPr>
          <w:rFonts w:asciiTheme="majorHAnsi" w:hAnsiTheme="majorHAnsi" w:cstheme="majorHAnsi"/>
          <w:sz w:val="24"/>
          <w:szCs w:val="24"/>
        </w:rPr>
        <w:t>.</w:t>
      </w:r>
      <w:r>
        <w:rPr>
          <w:rFonts w:asciiTheme="majorHAnsi" w:hAnsiTheme="majorHAnsi" w:cstheme="majorHAnsi"/>
          <w:sz w:val="24"/>
          <w:szCs w:val="24"/>
        </w:rPr>
        <w:t xml:space="preserve"> The model had a relatively good fit with the data with a </w:t>
      </w:r>
      <w:r w:rsidRPr="00697ADC">
        <w:rPr>
          <w:rFonts w:asciiTheme="majorHAnsi" w:hAnsiTheme="majorHAnsi" w:cstheme="majorHAnsi"/>
          <w:sz w:val="24"/>
          <w:szCs w:val="24"/>
        </w:rPr>
        <w:t xml:space="preserve">total residual deviance of </w:t>
      </w:r>
      <w:r>
        <w:rPr>
          <w:rFonts w:asciiTheme="majorHAnsi" w:hAnsiTheme="majorHAnsi" w:cstheme="majorHAnsi"/>
          <w:sz w:val="24"/>
          <w:szCs w:val="24"/>
        </w:rPr>
        <w:t>24.69</w:t>
      </w:r>
      <w:r w:rsidRPr="00697ADC">
        <w:rPr>
          <w:rFonts w:asciiTheme="majorHAnsi" w:hAnsiTheme="majorHAnsi" w:cstheme="majorHAnsi"/>
          <w:sz w:val="24"/>
          <w:szCs w:val="24"/>
        </w:rPr>
        <w:t xml:space="preserve"> </w:t>
      </w:r>
      <w:r>
        <w:rPr>
          <w:rFonts w:asciiTheme="majorHAnsi" w:hAnsiTheme="majorHAnsi" w:cstheme="majorHAnsi"/>
          <w:sz w:val="24"/>
          <w:szCs w:val="24"/>
        </w:rPr>
        <w:t>(total number of data points: 22</w:t>
      </w:r>
      <w:r w:rsidR="00BA1FF0">
        <w:rPr>
          <w:rFonts w:asciiTheme="majorHAnsi" w:hAnsiTheme="majorHAnsi" w:cstheme="majorHAnsi"/>
          <w:sz w:val="24"/>
          <w:szCs w:val="24"/>
        </w:rPr>
        <w:t>; DIC=124.9</w:t>
      </w:r>
      <w:r w:rsidRPr="00697ADC">
        <w:rPr>
          <w:rFonts w:asciiTheme="majorHAnsi" w:hAnsiTheme="majorHAnsi" w:cstheme="majorHAnsi"/>
          <w:sz w:val="24"/>
          <w:szCs w:val="24"/>
        </w:rPr>
        <w:t>).</w:t>
      </w:r>
      <w:r>
        <w:rPr>
          <w:rFonts w:asciiTheme="majorHAnsi" w:hAnsiTheme="majorHAnsi" w:cstheme="majorHAnsi"/>
          <w:sz w:val="24"/>
          <w:szCs w:val="24"/>
        </w:rPr>
        <w:t xml:space="preserve"> </w:t>
      </w:r>
      <w:r w:rsidR="00F85CFF">
        <w:rPr>
          <w:rFonts w:asciiTheme="majorHAnsi" w:hAnsiTheme="majorHAnsi" w:cstheme="majorHAnsi"/>
          <w:sz w:val="24"/>
          <w:szCs w:val="24"/>
        </w:rPr>
        <w:t>Zoledronate</w:t>
      </w:r>
      <w:r w:rsidRPr="00697ADC">
        <w:rPr>
          <w:rFonts w:asciiTheme="majorHAnsi" w:hAnsiTheme="majorHAnsi" w:cstheme="majorHAnsi"/>
          <w:sz w:val="24"/>
          <w:szCs w:val="24"/>
        </w:rPr>
        <w:t xml:space="preserve"> was found to have the most detrimental effect</w:t>
      </w:r>
      <w:r w:rsidR="00BA7F48">
        <w:rPr>
          <w:rFonts w:asciiTheme="majorHAnsi" w:hAnsiTheme="majorHAnsi" w:cstheme="majorHAnsi"/>
          <w:sz w:val="24"/>
          <w:szCs w:val="24"/>
        </w:rPr>
        <w:t xml:space="preserve">s compared to placebo </w:t>
      </w:r>
      <w:r>
        <w:rPr>
          <w:rFonts w:asciiTheme="majorHAnsi" w:hAnsiTheme="majorHAnsi" w:cstheme="majorHAnsi"/>
          <w:sz w:val="24"/>
          <w:szCs w:val="24"/>
        </w:rPr>
        <w:t>HR = 1.65 (95%CrI: 1.47, 1.84</w:t>
      </w:r>
      <w:r w:rsidRPr="00697ADC">
        <w:rPr>
          <w:rFonts w:asciiTheme="majorHAnsi" w:hAnsiTheme="majorHAnsi" w:cstheme="majorHAnsi"/>
          <w:sz w:val="24"/>
          <w:szCs w:val="24"/>
        </w:rPr>
        <w:t xml:space="preserve">, </w:t>
      </w:r>
      <w:r w:rsidRPr="00697ADC">
        <w:rPr>
          <w:rFonts w:asciiTheme="majorHAnsi" w:hAnsiTheme="majorHAnsi" w:cstheme="majorHAnsi"/>
          <w:i/>
          <w:sz w:val="24"/>
          <w:szCs w:val="24"/>
        </w:rPr>
        <w:t>p</w:t>
      </w:r>
      <w:r>
        <w:rPr>
          <w:rFonts w:asciiTheme="majorHAnsi" w:hAnsiTheme="majorHAnsi" w:cstheme="majorHAnsi"/>
          <w:sz w:val="24"/>
          <w:szCs w:val="24"/>
        </w:rPr>
        <w:t>&lt;</w:t>
      </w:r>
      <w:r w:rsidR="00BA7F48">
        <w:rPr>
          <w:rFonts w:asciiTheme="majorHAnsi" w:hAnsiTheme="majorHAnsi" w:cstheme="majorHAnsi"/>
          <w:sz w:val="24"/>
          <w:szCs w:val="24"/>
        </w:rPr>
        <w:t>.05)</w:t>
      </w:r>
      <w:r w:rsidRPr="00697ADC">
        <w:rPr>
          <w:rFonts w:asciiTheme="majorHAnsi" w:hAnsiTheme="majorHAnsi" w:cstheme="majorHAnsi"/>
          <w:sz w:val="24"/>
          <w:szCs w:val="24"/>
        </w:rPr>
        <w:t>.</w:t>
      </w:r>
      <w:r>
        <w:rPr>
          <w:rFonts w:asciiTheme="majorHAnsi" w:hAnsiTheme="majorHAnsi" w:cstheme="majorHAnsi"/>
          <w:sz w:val="24"/>
          <w:szCs w:val="24"/>
        </w:rPr>
        <w:t xml:space="preserve"> </w:t>
      </w:r>
    </w:p>
    <w:p w14:paraId="3FE70C70" w14:textId="77777777" w:rsidR="007D3C07" w:rsidRPr="007D3C07" w:rsidRDefault="007D3C07" w:rsidP="00F87B7D">
      <w:pPr>
        <w:tabs>
          <w:tab w:val="left" w:pos="5535"/>
        </w:tabs>
        <w:spacing w:line="360" w:lineRule="auto"/>
        <w:rPr>
          <w:rFonts w:asciiTheme="majorHAnsi" w:hAnsiTheme="majorHAnsi" w:cstheme="majorHAnsi"/>
          <w:sz w:val="24"/>
          <w:szCs w:val="24"/>
          <w:u w:val="single"/>
        </w:rPr>
      </w:pPr>
      <w:r w:rsidRPr="007D3C07">
        <w:rPr>
          <w:rFonts w:asciiTheme="majorHAnsi" w:hAnsiTheme="majorHAnsi" w:cstheme="majorHAnsi"/>
          <w:sz w:val="24"/>
          <w:szCs w:val="24"/>
          <w:u w:val="single"/>
        </w:rPr>
        <w:t>Outcome 11: Pyrexia symptoms</w:t>
      </w:r>
    </w:p>
    <w:p w14:paraId="1DD50798" w14:textId="3073248D" w:rsidR="00F87B7D" w:rsidRDefault="00F87B7D" w:rsidP="00F87B7D">
      <w:pPr>
        <w:tabs>
          <w:tab w:val="left" w:pos="5535"/>
        </w:tabs>
        <w:spacing w:line="360" w:lineRule="auto"/>
        <w:rPr>
          <w:rFonts w:asciiTheme="majorHAnsi" w:hAnsiTheme="majorHAnsi" w:cstheme="majorHAnsi"/>
          <w:sz w:val="24"/>
          <w:szCs w:val="24"/>
        </w:rPr>
      </w:pPr>
      <w:r w:rsidRPr="00F924EC">
        <w:rPr>
          <w:rFonts w:asciiTheme="majorHAnsi" w:hAnsiTheme="majorHAnsi" w:cstheme="majorHAnsi"/>
          <w:sz w:val="24"/>
          <w:szCs w:val="24"/>
        </w:rPr>
        <w:t>A NMA was used to compare the effects of</w:t>
      </w:r>
      <w:r>
        <w:rPr>
          <w:rFonts w:asciiTheme="majorHAnsi" w:hAnsiTheme="majorHAnsi" w:cstheme="majorHAnsi"/>
          <w:sz w:val="24"/>
          <w:szCs w:val="24"/>
        </w:rPr>
        <w:t xml:space="preserve"> zoledronic acid, and alendronic acid relative to placebo, on pyrexia</w:t>
      </w:r>
      <w:r w:rsidRPr="00F924EC">
        <w:rPr>
          <w:rFonts w:asciiTheme="majorHAnsi" w:hAnsiTheme="majorHAnsi" w:cstheme="majorHAnsi"/>
          <w:sz w:val="24"/>
          <w:szCs w:val="24"/>
        </w:rPr>
        <w:t xml:space="preserve"> symptoms.</w:t>
      </w:r>
      <w:r>
        <w:t xml:space="preserve"> </w:t>
      </w:r>
      <w:r>
        <w:rPr>
          <w:rFonts w:asciiTheme="majorHAnsi" w:hAnsiTheme="majorHAnsi" w:cstheme="majorHAnsi"/>
          <w:sz w:val="24"/>
          <w:szCs w:val="24"/>
        </w:rPr>
        <w:t>Data were available from 12, 2-arm, studies with no pairwise comparisons being present between zoledronic acid and placebo. T</w:t>
      </w:r>
      <w:r w:rsidRPr="00471442">
        <w:rPr>
          <w:rFonts w:asciiTheme="majorHAnsi" w:hAnsiTheme="majorHAnsi" w:cstheme="majorHAnsi"/>
          <w:sz w:val="24"/>
          <w:szCs w:val="24"/>
        </w:rPr>
        <w:t xml:space="preserve">he model had a </w:t>
      </w:r>
      <w:r>
        <w:rPr>
          <w:rFonts w:asciiTheme="majorHAnsi" w:hAnsiTheme="majorHAnsi" w:cstheme="majorHAnsi"/>
          <w:sz w:val="24"/>
          <w:szCs w:val="24"/>
        </w:rPr>
        <w:t xml:space="preserve">moderate fit </w:t>
      </w:r>
      <w:r w:rsidRPr="00471442">
        <w:rPr>
          <w:rFonts w:asciiTheme="majorHAnsi" w:hAnsiTheme="majorHAnsi" w:cstheme="majorHAnsi"/>
          <w:sz w:val="24"/>
          <w:szCs w:val="24"/>
        </w:rPr>
        <w:t xml:space="preserve">with </w:t>
      </w:r>
      <w:r>
        <w:rPr>
          <w:rFonts w:asciiTheme="majorHAnsi" w:hAnsiTheme="majorHAnsi" w:cstheme="majorHAnsi"/>
          <w:sz w:val="24"/>
          <w:szCs w:val="24"/>
        </w:rPr>
        <w:t xml:space="preserve">the </w:t>
      </w:r>
      <w:r w:rsidRPr="00471442">
        <w:rPr>
          <w:rFonts w:asciiTheme="majorHAnsi" w:hAnsiTheme="majorHAnsi" w:cstheme="majorHAnsi"/>
          <w:sz w:val="24"/>
          <w:szCs w:val="24"/>
        </w:rPr>
        <w:t>data with a total residual deviance of</w:t>
      </w:r>
      <w:r>
        <w:rPr>
          <w:rFonts w:asciiTheme="majorHAnsi" w:hAnsiTheme="majorHAnsi" w:cstheme="majorHAnsi"/>
          <w:sz w:val="24"/>
          <w:szCs w:val="24"/>
        </w:rPr>
        <w:t xml:space="preserve"> 27.27 (total number of data points: 24</w:t>
      </w:r>
      <w:r w:rsidR="00BA1FF0">
        <w:rPr>
          <w:rFonts w:asciiTheme="majorHAnsi" w:hAnsiTheme="majorHAnsi" w:cstheme="majorHAnsi"/>
          <w:sz w:val="24"/>
          <w:szCs w:val="24"/>
        </w:rPr>
        <w:t>; DIC=142.9</w:t>
      </w:r>
      <w:r w:rsidRPr="00471442">
        <w:rPr>
          <w:rFonts w:asciiTheme="majorHAnsi" w:hAnsiTheme="majorHAnsi" w:cstheme="majorHAnsi"/>
          <w:sz w:val="24"/>
          <w:szCs w:val="24"/>
        </w:rPr>
        <w:t>).</w:t>
      </w:r>
      <w:r>
        <w:rPr>
          <w:rFonts w:asciiTheme="majorHAnsi" w:hAnsiTheme="majorHAnsi" w:cstheme="majorHAnsi"/>
          <w:sz w:val="24"/>
          <w:szCs w:val="24"/>
        </w:rPr>
        <w:t xml:space="preserve"> Zoledronic acid was found to have the most detriment</w:t>
      </w:r>
      <w:r w:rsidR="009838B1">
        <w:rPr>
          <w:rFonts w:asciiTheme="majorHAnsi" w:hAnsiTheme="majorHAnsi" w:cstheme="majorHAnsi"/>
          <w:sz w:val="24"/>
          <w:szCs w:val="24"/>
        </w:rPr>
        <w:t xml:space="preserve">al effects compared to placebo </w:t>
      </w:r>
      <w:r>
        <w:rPr>
          <w:rFonts w:asciiTheme="majorHAnsi" w:hAnsiTheme="majorHAnsi" w:cstheme="majorHAnsi"/>
          <w:sz w:val="24"/>
          <w:szCs w:val="24"/>
        </w:rPr>
        <w:t>HR = 2.23</w:t>
      </w:r>
      <w:r w:rsidRPr="00CF6474">
        <w:rPr>
          <w:rFonts w:asciiTheme="majorHAnsi" w:hAnsiTheme="majorHAnsi" w:cstheme="majorHAnsi"/>
          <w:sz w:val="24"/>
          <w:szCs w:val="24"/>
        </w:rPr>
        <w:t xml:space="preserve"> (95%CrI: </w:t>
      </w:r>
      <w:r>
        <w:rPr>
          <w:rFonts w:asciiTheme="majorHAnsi" w:hAnsiTheme="majorHAnsi" w:cstheme="majorHAnsi"/>
          <w:sz w:val="24"/>
          <w:szCs w:val="24"/>
        </w:rPr>
        <w:t>1.96, 2.74</w:t>
      </w:r>
      <w:r w:rsidRPr="00CF6474">
        <w:rPr>
          <w:rFonts w:asciiTheme="majorHAnsi" w:hAnsiTheme="majorHAnsi" w:cstheme="majorHAnsi"/>
          <w:sz w:val="24"/>
          <w:szCs w:val="24"/>
        </w:rPr>
        <w:t xml:space="preserve">, </w:t>
      </w:r>
      <w:r w:rsidRPr="00CF6474">
        <w:rPr>
          <w:rFonts w:asciiTheme="majorHAnsi" w:hAnsiTheme="majorHAnsi" w:cstheme="majorHAnsi"/>
          <w:i/>
          <w:sz w:val="24"/>
          <w:szCs w:val="24"/>
        </w:rPr>
        <w:t>p</w:t>
      </w:r>
      <w:r w:rsidR="009838B1">
        <w:rPr>
          <w:rFonts w:asciiTheme="majorHAnsi" w:hAnsiTheme="majorHAnsi" w:cstheme="majorHAnsi"/>
          <w:sz w:val="24"/>
          <w:szCs w:val="24"/>
        </w:rPr>
        <w:t>&lt;.05)</w:t>
      </w:r>
      <w:r w:rsidRPr="00CF6474">
        <w:rPr>
          <w:rFonts w:asciiTheme="majorHAnsi" w:hAnsiTheme="majorHAnsi" w:cstheme="majorHAnsi"/>
          <w:sz w:val="24"/>
          <w:szCs w:val="24"/>
        </w:rPr>
        <w:t>.</w:t>
      </w:r>
    </w:p>
    <w:p w14:paraId="2C1480FD" w14:textId="19BE99BC" w:rsidR="00F83DE7" w:rsidRPr="00F83DE7" w:rsidRDefault="00F83DE7" w:rsidP="00F87B7D">
      <w:pPr>
        <w:tabs>
          <w:tab w:val="left" w:pos="5535"/>
        </w:tabs>
        <w:spacing w:line="360" w:lineRule="auto"/>
        <w:rPr>
          <w:rFonts w:asciiTheme="majorHAnsi" w:hAnsiTheme="majorHAnsi" w:cstheme="majorHAnsi"/>
          <w:sz w:val="24"/>
          <w:szCs w:val="24"/>
          <w:u w:val="single"/>
        </w:rPr>
      </w:pPr>
      <w:r w:rsidRPr="00F83DE7">
        <w:rPr>
          <w:rFonts w:asciiTheme="majorHAnsi" w:hAnsiTheme="majorHAnsi" w:cstheme="majorHAnsi"/>
          <w:sz w:val="24"/>
          <w:szCs w:val="24"/>
          <w:u w:val="single"/>
        </w:rPr>
        <w:t>Outcome 12: Health-Related Quality of Life (HRQoL)</w:t>
      </w:r>
    </w:p>
    <w:p w14:paraId="401C89D4" w14:textId="241A85F0" w:rsidR="00F83DE7" w:rsidRPr="00847451" w:rsidRDefault="00077C09" w:rsidP="00F87B7D">
      <w:pPr>
        <w:tabs>
          <w:tab w:val="left" w:pos="5535"/>
        </w:tabs>
        <w:spacing w:line="360" w:lineRule="auto"/>
        <w:rPr>
          <w:rFonts w:asciiTheme="majorHAnsi" w:hAnsiTheme="majorHAnsi" w:cstheme="majorHAnsi"/>
          <w:sz w:val="24"/>
          <w:szCs w:val="24"/>
        </w:rPr>
      </w:pPr>
      <w:r>
        <w:rPr>
          <w:rFonts w:asciiTheme="majorHAnsi" w:hAnsiTheme="majorHAnsi" w:cstheme="majorHAnsi"/>
          <w:sz w:val="24"/>
          <w:szCs w:val="24"/>
        </w:rPr>
        <w:t xml:space="preserve">Two trials provided </w:t>
      </w:r>
      <w:r w:rsidR="00E81D9A">
        <w:rPr>
          <w:rFonts w:asciiTheme="majorHAnsi" w:hAnsiTheme="majorHAnsi" w:cstheme="majorHAnsi"/>
          <w:sz w:val="24"/>
          <w:szCs w:val="24"/>
        </w:rPr>
        <w:t>data about participants’ HRQoL both comparing ZOL versus PLB. In the first study</w:t>
      </w:r>
      <w:r w:rsidR="00E81D9A" w:rsidRPr="00E81D9A">
        <w:rPr>
          <w:rFonts w:asciiTheme="majorHAnsi" w:hAnsiTheme="majorHAnsi" w:cstheme="majorHAnsi"/>
          <w:sz w:val="24"/>
          <w:szCs w:val="24"/>
          <w:vertAlign w:val="superscript"/>
        </w:rPr>
        <w:t>33</w:t>
      </w:r>
      <w:r w:rsidR="00E81D9A">
        <w:rPr>
          <w:rFonts w:asciiTheme="majorHAnsi" w:hAnsiTheme="majorHAnsi" w:cstheme="majorHAnsi"/>
          <w:sz w:val="24"/>
          <w:szCs w:val="24"/>
        </w:rPr>
        <w:t xml:space="preserve">, participants’ quality of life was assessed at 12 months by using the Osteoporosis Quality of Life Scale (OQOLS). Participants in the ZOL group </w:t>
      </w:r>
      <w:r w:rsidR="00BA5E8D">
        <w:rPr>
          <w:rFonts w:asciiTheme="majorHAnsi" w:hAnsiTheme="majorHAnsi" w:cstheme="majorHAnsi"/>
          <w:sz w:val="24"/>
          <w:szCs w:val="24"/>
        </w:rPr>
        <w:t>showed a statistically significant increase in OQOLS scores compared to participants in the PLB group (83.3 ± 9.4 vs 78.26 ± 9.8, p = 0.04). In the second study</w:t>
      </w:r>
      <w:r w:rsidR="00BA5E8D" w:rsidRPr="00BA5E8D">
        <w:rPr>
          <w:rFonts w:asciiTheme="majorHAnsi" w:hAnsiTheme="majorHAnsi" w:cstheme="majorHAnsi"/>
          <w:sz w:val="24"/>
          <w:szCs w:val="24"/>
          <w:vertAlign w:val="superscript"/>
        </w:rPr>
        <w:t>35</w:t>
      </w:r>
      <w:r w:rsidR="00BA5E8D">
        <w:rPr>
          <w:rFonts w:asciiTheme="majorHAnsi" w:hAnsiTheme="majorHAnsi" w:cstheme="majorHAnsi"/>
          <w:sz w:val="24"/>
          <w:szCs w:val="24"/>
        </w:rPr>
        <w:t xml:space="preserve">, </w:t>
      </w:r>
      <w:r w:rsidR="003E5522" w:rsidRPr="003E5522">
        <w:rPr>
          <w:rFonts w:asciiTheme="majorHAnsi" w:hAnsiTheme="majorHAnsi" w:cstheme="majorHAnsi"/>
          <w:sz w:val="24"/>
          <w:szCs w:val="24"/>
        </w:rPr>
        <w:t xml:space="preserve">participants’ quality of life was assessed at 12 </w:t>
      </w:r>
      <w:r w:rsidR="003E5522">
        <w:rPr>
          <w:rFonts w:asciiTheme="majorHAnsi" w:hAnsiTheme="majorHAnsi" w:cstheme="majorHAnsi"/>
          <w:sz w:val="24"/>
          <w:szCs w:val="24"/>
        </w:rPr>
        <w:t xml:space="preserve">and 24 </w:t>
      </w:r>
      <w:r w:rsidR="003E5522" w:rsidRPr="003E5522">
        <w:rPr>
          <w:rFonts w:asciiTheme="majorHAnsi" w:hAnsiTheme="majorHAnsi" w:cstheme="majorHAnsi"/>
          <w:sz w:val="24"/>
          <w:szCs w:val="24"/>
        </w:rPr>
        <w:t>months by using the</w:t>
      </w:r>
      <w:r w:rsidR="003E5522">
        <w:rPr>
          <w:rFonts w:asciiTheme="majorHAnsi" w:hAnsiTheme="majorHAnsi" w:cstheme="majorHAnsi"/>
          <w:sz w:val="24"/>
          <w:szCs w:val="24"/>
        </w:rPr>
        <w:t xml:space="preserve"> SF-36, targeting eight domains. Participants in the ZOL group showed statistically significant higher scores in the body pain, vitality, and mental health scores at 24 months compared to participants in the PLB group.</w:t>
      </w:r>
    </w:p>
    <w:p w14:paraId="0C063791" w14:textId="2FC804C8" w:rsidR="00DE10B7" w:rsidRPr="0080434D" w:rsidRDefault="00714CED" w:rsidP="00863E2F">
      <w:pPr>
        <w:rPr>
          <w:rFonts w:asciiTheme="minorHAnsi" w:hAnsiTheme="minorHAnsi" w:cstheme="minorHAnsi"/>
          <w:b/>
          <w:szCs w:val="20"/>
        </w:rPr>
      </w:pPr>
      <w:r>
        <w:rPr>
          <w:rFonts w:asciiTheme="minorHAnsi" w:hAnsiTheme="minorHAnsi" w:cstheme="minorHAnsi"/>
          <w:b/>
          <w:szCs w:val="20"/>
        </w:rPr>
        <w:lastRenderedPageBreak/>
        <w:t>T</w:t>
      </w:r>
      <w:r w:rsidR="00896FDE">
        <w:rPr>
          <w:rFonts w:asciiTheme="minorHAnsi" w:hAnsiTheme="minorHAnsi" w:cstheme="minorHAnsi"/>
          <w:b/>
          <w:szCs w:val="20"/>
        </w:rPr>
        <w:t>able 21</w:t>
      </w:r>
      <w:r w:rsidR="00E33A7A" w:rsidRPr="0080434D">
        <w:rPr>
          <w:rFonts w:asciiTheme="minorHAnsi" w:hAnsiTheme="minorHAnsi" w:cstheme="minorHAnsi"/>
          <w:b/>
          <w:szCs w:val="20"/>
        </w:rPr>
        <w:t>.</w:t>
      </w:r>
      <w:r w:rsidR="00DE10B7" w:rsidRPr="0080434D">
        <w:rPr>
          <w:rFonts w:asciiTheme="minorHAnsi" w:hAnsiTheme="minorHAnsi" w:cstheme="minorHAnsi"/>
          <w:b/>
          <w:szCs w:val="20"/>
        </w:rPr>
        <w:t xml:space="preserve"> Sensitivity analysis on the main outcomes (</w:t>
      </w:r>
      <w:r w:rsidR="001B227B">
        <w:rPr>
          <w:rFonts w:asciiTheme="minorHAnsi" w:hAnsiTheme="minorHAnsi" w:cstheme="minorHAnsi"/>
          <w:b/>
          <w:szCs w:val="20"/>
        </w:rPr>
        <w:t xml:space="preserve">% change </w:t>
      </w:r>
      <w:r w:rsidR="007732D0">
        <w:rPr>
          <w:rFonts w:asciiTheme="minorHAnsi" w:hAnsiTheme="minorHAnsi" w:cstheme="minorHAnsi"/>
          <w:b/>
          <w:szCs w:val="20"/>
        </w:rPr>
        <w:t xml:space="preserve">in </w:t>
      </w:r>
      <w:r w:rsidR="00DE10B7" w:rsidRPr="0080434D">
        <w:rPr>
          <w:rFonts w:asciiTheme="minorHAnsi" w:hAnsiTheme="minorHAnsi" w:cstheme="minorHAnsi"/>
          <w:b/>
          <w:szCs w:val="20"/>
        </w:rPr>
        <w:t>BMD</w:t>
      </w:r>
      <w:r w:rsidR="007732D0">
        <w:rPr>
          <w:rFonts w:asciiTheme="minorHAnsi" w:hAnsiTheme="minorHAnsi" w:cstheme="minorHAnsi"/>
          <w:b/>
          <w:szCs w:val="20"/>
        </w:rPr>
        <w:t xml:space="preserve"> of femoral neck</w:t>
      </w:r>
      <w:r w:rsidR="00DE10B7" w:rsidRPr="0080434D">
        <w:rPr>
          <w:rFonts w:asciiTheme="minorHAnsi" w:hAnsiTheme="minorHAnsi" w:cstheme="minorHAnsi"/>
          <w:b/>
          <w:szCs w:val="20"/>
        </w:rPr>
        <w:t>, vertebral and non-vertebral fractures)</w:t>
      </w:r>
      <w:r w:rsidR="008D789C">
        <w:rPr>
          <w:rFonts w:asciiTheme="minorHAnsi" w:hAnsiTheme="minorHAnsi" w:cstheme="minorHAnsi"/>
          <w:b/>
          <w:szCs w:val="20"/>
        </w:rPr>
        <w:t>. Posterior mean differences</w:t>
      </w:r>
      <w:r w:rsidR="00F20974">
        <w:rPr>
          <w:rFonts w:asciiTheme="minorHAnsi" w:hAnsiTheme="minorHAnsi" w:cstheme="minorHAnsi"/>
          <w:b/>
          <w:szCs w:val="20"/>
        </w:rPr>
        <w:t xml:space="preserve"> </w:t>
      </w:r>
      <w:r w:rsidR="008D789C">
        <w:rPr>
          <w:rFonts w:asciiTheme="minorHAnsi" w:hAnsiTheme="minorHAnsi" w:cstheme="minorHAnsi"/>
          <w:b/>
          <w:szCs w:val="20"/>
        </w:rPr>
        <w:t>(95%CrI) and posterior median hazard ratios (95%CrI) are reported for percentage changes in BMD of femoral neck and fracture outcomes respectively.</w:t>
      </w:r>
    </w:p>
    <w:tbl>
      <w:tblPr>
        <w:tblStyle w:val="TableGrid"/>
        <w:tblW w:w="0" w:type="auto"/>
        <w:tblLook w:val="04A0" w:firstRow="1" w:lastRow="0" w:firstColumn="1" w:lastColumn="0" w:noHBand="0" w:noVBand="1"/>
      </w:tblPr>
      <w:tblGrid>
        <w:gridCol w:w="1534"/>
        <w:gridCol w:w="2127"/>
        <w:gridCol w:w="2256"/>
        <w:gridCol w:w="1875"/>
        <w:gridCol w:w="1502"/>
        <w:gridCol w:w="2116"/>
        <w:gridCol w:w="2538"/>
      </w:tblGrid>
      <w:tr w:rsidR="00621DAD" w14:paraId="637C95D2" w14:textId="77777777" w:rsidTr="00621DAD">
        <w:tc>
          <w:tcPr>
            <w:tcW w:w="1534" w:type="dxa"/>
          </w:tcPr>
          <w:p w14:paraId="658E5BAA" w14:textId="77777777" w:rsidR="00621DAD" w:rsidRDefault="00621DAD" w:rsidP="00863E2F"/>
        </w:tc>
        <w:tc>
          <w:tcPr>
            <w:tcW w:w="2127" w:type="dxa"/>
          </w:tcPr>
          <w:p w14:paraId="215F661F" w14:textId="65B93948" w:rsidR="00621DAD" w:rsidRPr="009F7C0B" w:rsidRDefault="00621DAD" w:rsidP="009F7C0B">
            <w:pPr>
              <w:jc w:val="center"/>
              <w:rPr>
                <w:rFonts w:asciiTheme="majorHAnsi" w:hAnsiTheme="majorHAnsi" w:cstheme="majorHAnsi"/>
                <w:b/>
              </w:rPr>
            </w:pPr>
            <w:r w:rsidRPr="009F7C0B">
              <w:rPr>
                <w:rFonts w:asciiTheme="majorHAnsi" w:hAnsiTheme="majorHAnsi" w:cstheme="majorHAnsi"/>
                <w:b/>
              </w:rPr>
              <w:t>Sensitivity</w:t>
            </w:r>
            <w:r>
              <w:rPr>
                <w:rFonts w:asciiTheme="majorHAnsi" w:hAnsiTheme="majorHAnsi" w:cstheme="majorHAnsi"/>
                <w:b/>
              </w:rPr>
              <w:t xml:space="preserve"> 1</w:t>
            </w:r>
            <w:r w:rsidR="001059BE" w:rsidRPr="001059BE">
              <w:rPr>
                <w:rFonts w:asciiTheme="majorHAnsi" w:hAnsiTheme="majorHAnsi" w:cstheme="majorHAnsi"/>
                <w:b/>
                <w:vertAlign w:val="superscript"/>
              </w:rPr>
              <w:t>a</w:t>
            </w:r>
          </w:p>
          <w:p w14:paraId="63DD732C" w14:textId="0E05F7A5" w:rsidR="00621DAD" w:rsidRPr="009F7C0B" w:rsidRDefault="00621DAD" w:rsidP="009F7C0B">
            <w:pPr>
              <w:jc w:val="center"/>
            </w:pPr>
            <w:r w:rsidRPr="009F7C0B">
              <w:rPr>
                <w:rFonts w:asciiTheme="majorHAnsi" w:hAnsiTheme="majorHAnsi" w:cstheme="majorHAnsi"/>
              </w:rPr>
              <w:t xml:space="preserve">(outcome: % change </w:t>
            </w:r>
            <w:r w:rsidR="003B2E03">
              <w:rPr>
                <w:rFonts w:asciiTheme="majorHAnsi" w:hAnsiTheme="majorHAnsi" w:cstheme="majorHAnsi"/>
              </w:rPr>
              <w:t>FN BMD</w:t>
            </w:r>
            <w:r w:rsidRPr="009F7C0B">
              <w:rPr>
                <w:rFonts w:asciiTheme="majorHAnsi" w:hAnsiTheme="majorHAnsi" w:cstheme="majorHAnsi"/>
              </w:rPr>
              <w:t>)</w:t>
            </w:r>
          </w:p>
        </w:tc>
        <w:tc>
          <w:tcPr>
            <w:tcW w:w="2256" w:type="dxa"/>
          </w:tcPr>
          <w:p w14:paraId="41985CDD" w14:textId="008F03E0" w:rsidR="00621DAD" w:rsidRPr="009F7C0B" w:rsidRDefault="00621DAD" w:rsidP="009F7C0B">
            <w:pPr>
              <w:jc w:val="center"/>
              <w:rPr>
                <w:rFonts w:asciiTheme="majorHAnsi" w:hAnsiTheme="majorHAnsi" w:cstheme="majorHAnsi"/>
                <w:b/>
              </w:rPr>
            </w:pPr>
            <w:r w:rsidRPr="009F7C0B">
              <w:rPr>
                <w:rFonts w:asciiTheme="majorHAnsi" w:hAnsiTheme="majorHAnsi" w:cstheme="majorHAnsi"/>
                <w:b/>
              </w:rPr>
              <w:t>Sensitivity</w:t>
            </w:r>
            <w:r w:rsidR="00800AC3">
              <w:rPr>
                <w:rFonts w:asciiTheme="majorHAnsi" w:hAnsiTheme="majorHAnsi" w:cstheme="majorHAnsi"/>
                <w:b/>
              </w:rPr>
              <w:t xml:space="preserve"> 2</w:t>
            </w:r>
            <w:r w:rsidR="00800AC3" w:rsidRPr="00800AC3">
              <w:rPr>
                <w:rFonts w:asciiTheme="majorHAnsi" w:hAnsiTheme="majorHAnsi" w:cstheme="majorHAnsi"/>
                <w:vertAlign w:val="superscript"/>
              </w:rPr>
              <w:t>b</w:t>
            </w:r>
          </w:p>
          <w:p w14:paraId="0D2F6A1F" w14:textId="71576B7B" w:rsidR="00621DAD" w:rsidRDefault="00621DAD" w:rsidP="009F7C0B">
            <w:pPr>
              <w:jc w:val="center"/>
            </w:pPr>
            <w:r w:rsidRPr="009F7C0B">
              <w:rPr>
                <w:rFonts w:asciiTheme="majorHAnsi" w:hAnsiTheme="majorHAnsi" w:cstheme="majorHAnsi"/>
              </w:rPr>
              <w:t>(ou</w:t>
            </w:r>
            <w:r w:rsidR="003B2E03">
              <w:rPr>
                <w:rFonts w:asciiTheme="majorHAnsi" w:hAnsiTheme="majorHAnsi" w:cstheme="majorHAnsi"/>
              </w:rPr>
              <w:t>tcome: % change FN BMD</w:t>
            </w:r>
            <w:r w:rsidRPr="009F7C0B">
              <w:rPr>
                <w:rFonts w:asciiTheme="majorHAnsi" w:hAnsiTheme="majorHAnsi" w:cstheme="majorHAnsi"/>
              </w:rPr>
              <w:t>)</w:t>
            </w:r>
          </w:p>
        </w:tc>
        <w:tc>
          <w:tcPr>
            <w:tcW w:w="1875" w:type="dxa"/>
          </w:tcPr>
          <w:p w14:paraId="303F2281" w14:textId="1659A142" w:rsidR="00621DAD" w:rsidRPr="009F7C0B" w:rsidRDefault="00621DAD" w:rsidP="00621DAD">
            <w:pPr>
              <w:jc w:val="center"/>
              <w:rPr>
                <w:rFonts w:asciiTheme="majorHAnsi" w:hAnsiTheme="majorHAnsi" w:cstheme="majorHAnsi"/>
                <w:b/>
              </w:rPr>
            </w:pPr>
            <w:r w:rsidRPr="009F7C0B">
              <w:rPr>
                <w:rFonts w:asciiTheme="majorHAnsi" w:hAnsiTheme="majorHAnsi" w:cstheme="majorHAnsi"/>
                <w:b/>
              </w:rPr>
              <w:t>Sensitivity</w:t>
            </w:r>
            <w:r w:rsidR="00BB2B63">
              <w:rPr>
                <w:rFonts w:asciiTheme="majorHAnsi" w:hAnsiTheme="majorHAnsi" w:cstheme="majorHAnsi"/>
                <w:b/>
              </w:rPr>
              <w:t xml:space="preserve"> (post-hoc</w:t>
            </w:r>
            <w:r>
              <w:rPr>
                <w:rFonts w:asciiTheme="majorHAnsi" w:hAnsiTheme="majorHAnsi" w:cstheme="majorHAnsi"/>
                <w:b/>
              </w:rPr>
              <w:t>)</w:t>
            </w:r>
          </w:p>
          <w:p w14:paraId="368A4EC7" w14:textId="0B768408" w:rsidR="00621DAD" w:rsidRDefault="00621DAD" w:rsidP="00621DAD">
            <w:pPr>
              <w:jc w:val="center"/>
            </w:pPr>
            <w:r w:rsidRPr="009F7C0B">
              <w:rPr>
                <w:rFonts w:asciiTheme="majorHAnsi" w:hAnsiTheme="majorHAnsi" w:cstheme="majorHAnsi"/>
              </w:rPr>
              <w:t>(ou</w:t>
            </w:r>
            <w:r w:rsidR="003B2E03">
              <w:rPr>
                <w:rFonts w:asciiTheme="majorHAnsi" w:hAnsiTheme="majorHAnsi" w:cstheme="majorHAnsi"/>
              </w:rPr>
              <w:t>tcome: % change FN BMD</w:t>
            </w:r>
            <w:r w:rsidRPr="009F7C0B">
              <w:rPr>
                <w:rFonts w:asciiTheme="majorHAnsi" w:hAnsiTheme="majorHAnsi" w:cstheme="majorHAnsi"/>
              </w:rPr>
              <w:t>)</w:t>
            </w:r>
          </w:p>
        </w:tc>
        <w:tc>
          <w:tcPr>
            <w:tcW w:w="1502" w:type="dxa"/>
          </w:tcPr>
          <w:p w14:paraId="6F06E6F3" w14:textId="098E6376" w:rsidR="00621DAD" w:rsidRDefault="00621DAD" w:rsidP="009F7C0B">
            <w:pPr>
              <w:jc w:val="center"/>
            </w:pPr>
          </w:p>
        </w:tc>
        <w:tc>
          <w:tcPr>
            <w:tcW w:w="2116" w:type="dxa"/>
          </w:tcPr>
          <w:p w14:paraId="76D6E140" w14:textId="1B9EBD5F" w:rsidR="00621DAD" w:rsidRPr="009F7C0B" w:rsidRDefault="00621DAD" w:rsidP="009F7C0B">
            <w:pPr>
              <w:jc w:val="center"/>
              <w:rPr>
                <w:rFonts w:asciiTheme="majorHAnsi" w:hAnsiTheme="majorHAnsi" w:cstheme="majorHAnsi"/>
                <w:b/>
              </w:rPr>
            </w:pPr>
            <w:proofErr w:type="spellStart"/>
            <w:r w:rsidRPr="009F7C0B">
              <w:rPr>
                <w:rFonts w:asciiTheme="majorHAnsi" w:hAnsiTheme="majorHAnsi" w:cstheme="majorHAnsi"/>
                <w:b/>
              </w:rPr>
              <w:t>Sensitivity</w:t>
            </w:r>
            <w:r w:rsidR="00800AC3">
              <w:rPr>
                <w:rFonts w:asciiTheme="majorHAnsi" w:hAnsiTheme="majorHAnsi" w:cstheme="majorHAnsi"/>
                <w:b/>
                <w:vertAlign w:val="superscript"/>
              </w:rPr>
              <w:t>c</w:t>
            </w:r>
            <w:proofErr w:type="spellEnd"/>
          </w:p>
          <w:p w14:paraId="2C8C4086" w14:textId="77777777" w:rsidR="00621DAD" w:rsidRDefault="00621DAD" w:rsidP="009F7C0B">
            <w:pPr>
              <w:jc w:val="center"/>
            </w:pPr>
            <w:r>
              <w:rPr>
                <w:rFonts w:asciiTheme="majorHAnsi" w:hAnsiTheme="majorHAnsi" w:cstheme="majorHAnsi"/>
              </w:rPr>
              <w:t>(outcome: vertebral fractures</w:t>
            </w:r>
            <w:r w:rsidRPr="009F7C0B">
              <w:rPr>
                <w:rFonts w:asciiTheme="majorHAnsi" w:hAnsiTheme="majorHAnsi" w:cstheme="majorHAnsi"/>
              </w:rPr>
              <w:t>)</w:t>
            </w:r>
          </w:p>
        </w:tc>
        <w:tc>
          <w:tcPr>
            <w:tcW w:w="2538" w:type="dxa"/>
          </w:tcPr>
          <w:p w14:paraId="1B941A4A" w14:textId="0FD8D44F" w:rsidR="00621DAD" w:rsidRPr="009F7C0B" w:rsidRDefault="00621DAD" w:rsidP="009F7C0B">
            <w:pPr>
              <w:jc w:val="center"/>
              <w:rPr>
                <w:rFonts w:asciiTheme="majorHAnsi" w:hAnsiTheme="majorHAnsi" w:cstheme="majorHAnsi"/>
                <w:b/>
              </w:rPr>
            </w:pPr>
            <w:proofErr w:type="spellStart"/>
            <w:r w:rsidRPr="009F7C0B">
              <w:rPr>
                <w:rFonts w:asciiTheme="majorHAnsi" w:hAnsiTheme="majorHAnsi" w:cstheme="majorHAnsi"/>
                <w:b/>
              </w:rPr>
              <w:t>Sensitivity</w:t>
            </w:r>
            <w:r w:rsidR="00800AC3">
              <w:rPr>
                <w:rFonts w:asciiTheme="majorHAnsi" w:hAnsiTheme="majorHAnsi" w:cstheme="majorHAnsi"/>
                <w:b/>
                <w:vertAlign w:val="superscript"/>
              </w:rPr>
              <w:t>c</w:t>
            </w:r>
            <w:proofErr w:type="spellEnd"/>
          </w:p>
          <w:p w14:paraId="1BC158E9" w14:textId="77777777" w:rsidR="00621DAD" w:rsidRPr="009F7C0B" w:rsidRDefault="00621DAD" w:rsidP="009F7C0B">
            <w:pPr>
              <w:jc w:val="center"/>
              <w:rPr>
                <w:rFonts w:asciiTheme="majorHAnsi" w:hAnsiTheme="majorHAnsi" w:cstheme="majorHAnsi"/>
                <w:b/>
              </w:rPr>
            </w:pPr>
            <w:r>
              <w:rPr>
                <w:rFonts w:asciiTheme="majorHAnsi" w:hAnsiTheme="majorHAnsi" w:cstheme="majorHAnsi"/>
              </w:rPr>
              <w:t>(outcome: non-vertebral fractures</w:t>
            </w:r>
            <w:r w:rsidRPr="009F7C0B">
              <w:rPr>
                <w:rFonts w:asciiTheme="majorHAnsi" w:hAnsiTheme="majorHAnsi" w:cstheme="majorHAnsi"/>
              </w:rPr>
              <w:t>)</w:t>
            </w:r>
          </w:p>
        </w:tc>
      </w:tr>
      <w:tr w:rsidR="00621DAD" w14:paraId="4FBD5B41" w14:textId="77777777" w:rsidTr="00621DAD">
        <w:tc>
          <w:tcPr>
            <w:tcW w:w="1534" w:type="dxa"/>
          </w:tcPr>
          <w:p w14:paraId="3D8C7574" w14:textId="77777777" w:rsidR="00621DAD" w:rsidRPr="00010D82" w:rsidRDefault="00621DAD" w:rsidP="00EA64CA">
            <w:pPr>
              <w:jc w:val="center"/>
              <w:rPr>
                <w:rFonts w:asciiTheme="majorHAnsi" w:hAnsiTheme="majorHAnsi" w:cstheme="majorHAnsi"/>
                <w:i/>
              </w:rPr>
            </w:pPr>
            <w:r w:rsidRPr="00010D82">
              <w:rPr>
                <w:rFonts w:asciiTheme="majorHAnsi" w:hAnsiTheme="majorHAnsi" w:cstheme="majorHAnsi"/>
                <w:i/>
              </w:rPr>
              <w:t>PLB - ALN</w:t>
            </w:r>
          </w:p>
        </w:tc>
        <w:tc>
          <w:tcPr>
            <w:tcW w:w="2127" w:type="dxa"/>
          </w:tcPr>
          <w:p w14:paraId="5082A6A6" w14:textId="38392C81" w:rsidR="00621DAD" w:rsidRPr="001B227B" w:rsidRDefault="00621DAD" w:rsidP="001B227B">
            <w:pPr>
              <w:jc w:val="center"/>
              <w:rPr>
                <w:rFonts w:asciiTheme="minorHAnsi" w:hAnsiTheme="minorHAnsi" w:cstheme="minorHAnsi"/>
              </w:rPr>
            </w:pPr>
            <w:r>
              <w:rPr>
                <w:rFonts w:asciiTheme="minorHAnsi" w:hAnsiTheme="minorHAnsi" w:cstheme="minorHAnsi"/>
              </w:rPr>
              <w:t>2.99(2.5, 3.48)</w:t>
            </w:r>
          </w:p>
        </w:tc>
        <w:tc>
          <w:tcPr>
            <w:tcW w:w="2256" w:type="dxa"/>
          </w:tcPr>
          <w:p w14:paraId="3F402165" w14:textId="77777777" w:rsidR="00621DAD" w:rsidRPr="00550102" w:rsidRDefault="00621DAD" w:rsidP="00550102">
            <w:pPr>
              <w:jc w:val="center"/>
              <w:rPr>
                <w:rFonts w:asciiTheme="minorHAnsi" w:hAnsiTheme="minorHAnsi" w:cstheme="minorHAnsi"/>
              </w:rPr>
            </w:pPr>
            <w:r w:rsidRPr="00550102">
              <w:rPr>
                <w:rFonts w:asciiTheme="minorHAnsi" w:hAnsiTheme="minorHAnsi" w:cstheme="minorHAnsi"/>
              </w:rPr>
              <w:t>2.98</w:t>
            </w:r>
            <w:r>
              <w:rPr>
                <w:rFonts w:asciiTheme="minorHAnsi" w:hAnsiTheme="minorHAnsi" w:cstheme="minorHAnsi"/>
              </w:rPr>
              <w:t>(2.34, 3.61)</w:t>
            </w:r>
          </w:p>
        </w:tc>
        <w:tc>
          <w:tcPr>
            <w:tcW w:w="1875" w:type="dxa"/>
          </w:tcPr>
          <w:p w14:paraId="704A5862" w14:textId="16D69646" w:rsidR="00621DAD" w:rsidRPr="00621DAD" w:rsidRDefault="00621DAD" w:rsidP="00EA64CA">
            <w:pPr>
              <w:jc w:val="center"/>
              <w:rPr>
                <w:rFonts w:asciiTheme="minorHAnsi" w:hAnsiTheme="minorHAnsi" w:cstheme="minorHAnsi"/>
              </w:rPr>
            </w:pPr>
            <w:r>
              <w:rPr>
                <w:rFonts w:asciiTheme="minorHAnsi" w:hAnsiTheme="minorHAnsi" w:cstheme="minorHAnsi"/>
              </w:rPr>
              <w:t>2.99(2.58, 3.41)</w:t>
            </w:r>
          </w:p>
        </w:tc>
        <w:tc>
          <w:tcPr>
            <w:tcW w:w="1502" w:type="dxa"/>
          </w:tcPr>
          <w:p w14:paraId="1A4DF988" w14:textId="72FD08DF" w:rsidR="00621DAD" w:rsidRPr="00C33B0A" w:rsidRDefault="00621DAD" w:rsidP="00EA64CA">
            <w:pPr>
              <w:jc w:val="center"/>
              <w:rPr>
                <w:rFonts w:asciiTheme="minorHAnsi" w:hAnsiTheme="minorHAnsi" w:cstheme="minorHAnsi"/>
                <w:i/>
              </w:rPr>
            </w:pPr>
            <w:r w:rsidRPr="00C33B0A">
              <w:rPr>
                <w:rFonts w:asciiTheme="minorHAnsi" w:hAnsiTheme="minorHAnsi" w:cstheme="minorHAnsi"/>
                <w:i/>
              </w:rPr>
              <w:t>PLB - RIS</w:t>
            </w:r>
          </w:p>
        </w:tc>
        <w:tc>
          <w:tcPr>
            <w:tcW w:w="2116" w:type="dxa"/>
          </w:tcPr>
          <w:p w14:paraId="3C6AA814" w14:textId="77777777" w:rsidR="00621DAD" w:rsidRPr="00AF2AB5" w:rsidRDefault="00621DAD" w:rsidP="00AF2AB5">
            <w:pPr>
              <w:jc w:val="center"/>
              <w:rPr>
                <w:rFonts w:asciiTheme="minorHAnsi" w:hAnsiTheme="minorHAnsi" w:cstheme="minorHAnsi"/>
              </w:rPr>
            </w:pPr>
            <w:r w:rsidRPr="00AF2AB5">
              <w:rPr>
                <w:rFonts w:asciiTheme="minorHAnsi" w:hAnsiTheme="minorHAnsi" w:cstheme="minorHAnsi"/>
              </w:rPr>
              <w:t>.50(.36, .67)</w:t>
            </w:r>
          </w:p>
        </w:tc>
        <w:tc>
          <w:tcPr>
            <w:tcW w:w="2538" w:type="dxa"/>
          </w:tcPr>
          <w:p w14:paraId="62BEE0A7" w14:textId="77DF4B44" w:rsidR="00621DAD" w:rsidRPr="00417854" w:rsidRDefault="00621DAD" w:rsidP="00417854">
            <w:pPr>
              <w:jc w:val="center"/>
              <w:rPr>
                <w:rFonts w:asciiTheme="minorHAnsi" w:hAnsiTheme="minorHAnsi" w:cstheme="minorHAnsi"/>
              </w:rPr>
            </w:pPr>
            <w:r w:rsidRPr="00417854">
              <w:rPr>
                <w:rFonts w:asciiTheme="minorHAnsi" w:hAnsiTheme="minorHAnsi" w:cstheme="minorHAnsi"/>
              </w:rPr>
              <w:t>.66(.5</w:t>
            </w:r>
            <w:r>
              <w:rPr>
                <w:rFonts w:asciiTheme="minorHAnsi" w:hAnsiTheme="minorHAnsi" w:cstheme="minorHAnsi"/>
              </w:rPr>
              <w:t>1</w:t>
            </w:r>
            <w:r w:rsidRPr="00417854">
              <w:rPr>
                <w:rFonts w:asciiTheme="minorHAnsi" w:hAnsiTheme="minorHAnsi" w:cstheme="minorHAnsi"/>
              </w:rPr>
              <w:t>, .82)</w:t>
            </w:r>
          </w:p>
        </w:tc>
      </w:tr>
      <w:tr w:rsidR="00621DAD" w14:paraId="0B3ABBC5" w14:textId="77777777" w:rsidTr="00621DAD">
        <w:tc>
          <w:tcPr>
            <w:tcW w:w="1534" w:type="dxa"/>
          </w:tcPr>
          <w:p w14:paraId="2E62BEBB" w14:textId="77777777" w:rsidR="00621DAD" w:rsidRPr="00010D82" w:rsidRDefault="00621DAD" w:rsidP="00EA64CA">
            <w:pPr>
              <w:jc w:val="center"/>
              <w:rPr>
                <w:rFonts w:asciiTheme="majorHAnsi" w:hAnsiTheme="majorHAnsi" w:cstheme="majorHAnsi"/>
                <w:i/>
              </w:rPr>
            </w:pPr>
            <w:r w:rsidRPr="00010D82">
              <w:rPr>
                <w:rFonts w:asciiTheme="majorHAnsi" w:hAnsiTheme="majorHAnsi" w:cstheme="majorHAnsi"/>
                <w:i/>
              </w:rPr>
              <w:t>PLB - RIS</w:t>
            </w:r>
          </w:p>
        </w:tc>
        <w:tc>
          <w:tcPr>
            <w:tcW w:w="2127" w:type="dxa"/>
          </w:tcPr>
          <w:p w14:paraId="1D3BD7EA" w14:textId="71DB7BFF" w:rsidR="00621DAD" w:rsidRPr="001B227B" w:rsidRDefault="00621DAD" w:rsidP="001B227B">
            <w:pPr>
              <w:jc w:val="center"/>
              <w:rPr>
                <w:rFonts w:asciiTheme="minorHAnsi" w:hAnsiTheme="minorHAnsi" w:cstheme="minorHAnsi"/>
              </w:rPr>
            </w:pPr>
            <w:r>
              <w:rPr>
                <w:rFonts w:asciiTheme="minorHAnsi" w:hAnsiTheme="minorHAnsi" w:cstheme="minorHAnsi"/>
              </w:rPr>
              <w:t>2.35(1.78, 2.93)</w:t>
            </w:r>
          </w:p>
        </w:tc>
        <w:tc>
          <w:tcPr>
            <w:tcW w:w="2256" w:type="dxa"/>
          </w:tcPr>
          <w:p w14:paraId="1BD6E688" w14:textId="77777777" w:rsidR="00621DAD" w:rsidRPr="00550102" w:rsidRDefault="00621DAD" w:rsidP="00550102">
            <w:pPr>
              <w:jc w:val="center"/>
              <w:rPr>
                <w:rFonts w:asciiTheme="minorHAnsi" w:hAnsiTheme="minorHAnsi" w:cstheme="minorHAnsi"/>
              </w:rPr>
            </w:pPr>
            <w:r w:rsidRPr="00550102">
              <w:rPr>
                <w:rFonts w:asciiTheme="minorHAnsi" w:hAnsiTheme="minorHAnsi" w:cstheme="minorHAnsi"/>
              </w:rPr>
              <w:t>2.45</w:t>
            </w:r>
            <w:r>
              <w:rPr>
                <w:rFonts w:asciiTheme="minorHAnsi" w:hAnsiTheme="minorHAnsi" w:cstheme="minorHAnsi"/>
              </w:rPr>
              <w:t>(1.68, 3.19)</w:t>
            </w:r>
          </w:p>
        </w:tc>
        <w:tc>
          <w:tcPr>
            <w:tcW w:w="1875" w:type="dxa"/>
          </w:tcPr>
          <w:p w14:paraId="41A30897" w14:textId="05A94DB8" w:rsidR="00621DAD" w:rsidRPr="00621DAD" w:rsidRDefault="00621DAD" w:rsidP="00EA64CA">
            <w:pPr>
              <w:jc w:val="center"/>
              <w:rPr>
                <w:rFonts w:asciiTheme="minorHAnsi" w:hAnsiTheme="minorHAnsi" w:cstheme="minorHAnsi"/>
              </w:rPr>
            </w:pPr>
            <w:r>
              <w:rPr>
                <w:rFonts w:asciiTheme="minorHAnsi" w:hAnsiTheme="minorHAnsi" w:cstheme="minorHAnsi"/>
              </w:rPr>
              <w:t>2.24(1.72, 2.75)</w:t>
            </w:r>
          </w:p>
        </w:tc>
        <w:tc>
          <w:tcPr>
            <w:tcW w:w="1502" w:type="dxa"/>
          </w:tcPr>
          <w:p w14:paraId="1E569D91" w14:textId="6F2D8DBA" w:rsidR="00621DAD" w:rsidRPr="00C33B0A" w:rsidRDefault="00621DAD" w:rsidP="00EA64CA">
            <w:pPr>
              <w:jc w:val="center"/>
              <w:rPr>
                <w:rFonts w:asciiTheme="minorHAnsi" w:hAnsiTheme="minorHAnsi" w:cstheme="minorHAnsi"/>
                <w:i/>
              </w:rPr>
            </w:pPr>
            <w:r w:rsidRPr="00C33B0A">
              <w:rPr>
                <w:rFonts w:asciiTheme="minorHAnsi" w:hAnsiTheme="minorHAnsi" w:cstheme="minorHAnsi"/>
                <w:i/>
              </w:rPr>
              <w:t>PLB - ALN</w:t>
            </w:r>
          </w:p>
        </w:tc>
        <w:tc>
          <w:tcPr>
            <w:tcW w:w="2116" w:type="dxa"/>
          </w:tcPr>
          <w:p w14:paraId="7BE772F4" w14:textId="1A11BC17" w:rsidR="00621DAD" w:rsidRPr="00AF2AB5" w:rsidRDefault="00621DAD" w:rsidP="00AF2AB5">
            <w:pPr>
              <w:jc w:val="center"/>
              <w:rPr>
                <w:rFonts w:asciiTheme="minorHAnsi" w:hAnsiTheme="minorHAnsi" w:cstheme="minorHAnsi"/>
              </w:rPr>
            </w:pPr>
            <w:r>
              <w:rPr>
                <w:rFonts w:asciiTheme="minorHAnsi" w:hAnsiTheme="minorHAnsi" w:cstheme="minorHAnsi"/>
              </w:rPr>
              <w:t>.43(.26, .67</w:t>
            </w:r>
            <w:r w:rsidRPr="00AF2AB5">
              <w:rPr>
                <w:rFonts w:asciiTheme="minorHAnsi" w:hAnsiTheme="minorHAnsi" w:cstheme="minorHAnsi"/>
              </w:rPr>
              <w:t>)</w:t>
            </w:r>
          </w:p>
        </w:tc>
        <w:tc>
          <w:tcPr>
            <w:tcW w:w="2538" w:type="dxa"/>
          </w:tcPr>
          <w:p w14:paraId="7931EC14" w14:textId="111FBB2F" w:rsidR="00621DAD" w:rsidRPr="00417854" w:rsidRDefault="00621DAD" w:rsidP="00417854">
            <w:pPr>
              <w:jc w:val="center"/>
              <w:rPr>
                <w:rFonts w:asciiTheme="minorHAnsi" w:hAnsiTheme="minorHAnsi" w:cstheme="minorHAnsi"/>
              </w:rPr>
            </w:pPr>
            <w:r>
              <w:rPr>
                <w:rFonts w:asciiTheme="minorHAnsi" w:hAnsiTheme="minorHAnsi" w:cstheme="minorHAnsi"/>
              </w:rPr>
              <w:t>.64(.42</w:t>
            </w:r>
            <w:r w:rsidRPr="00417854">
              <w:rPr>
                <w:rFonts w:asciiTheme="minorHAnsi" w:hAnsiTheme="minorHAnsi" w:cstheme="minorHAnsi"/>
              </w:rPr>
              <w:t>, .84)</w:t>
            </w:r>
          </w:p>
        </w:tc>
      </w:tr>
      <w:tr w:rsidR="00621DAD" w14:paraId="043B5A61" w14:textId="77777777" w:rsidTr="00621DAD">
        <w:tc>
          <w:tcPr>
            <w:tcW w:w="1534" w:type="dxa"/>
          </w:tcPr>
          <w:p w14:paraId="67423BD2" w14:textId="77777777" w:rsidR="00621DAD" w:rsidRPr="00010D82" w:rsidRDefault="00621DAD" w:rsidP="00EA64CA">
            <w:pPr>
              <w:jc w:val="center"/>
              <w:rPr>
                <w:rFonts w:asciiTheme="majorHAnsi" w:hAnsiTheme="majorHAnsi" w:cstheme="majorHAnsi"/>
                <w:i/>
              </w:rPr>
            </w:pPr>
            <w:r w:rsidRPr="00010D82">
              <w:rPr>
                <w:rFonts w:asciiTheme="majorHAnsi" w:hAnsiTheme="majorHAnsi" w:cstheme="majorHAnsi"/>
                <w:i/>
              </w:rPr>
              <w:t>PLB - ZOL</w:t>
            </w:r>
          </w:p>
        </w:tc>
        <w:tc>
          <w:tcPr>
            <w:tcW w:w="2127" w:type="dxa"/>
          </w:tcPr>
          <w:p w14:paraId="72FDDD86" w14:textId="4AD79CE8" w:rsidR="00621DAD" w:rsidRPr="001B227B" w:rsidRDefault="00621DAD" w:rsidP="001B227B">
            <w:pPr>
              <w:jc w:val="center"/>
              <w:rPr>
                <w:rFonts w:asciiTheme="minorHAnsi" w:hAnsiTheme="minorHAnsi" w:cstheme="minorHAnsi"/>
              </w:rPr>
            </w:pPr>
            <w:r>
              <w:rPr>
                <w:rFonts w:asciiTheme="minorHAnsi" w:hAnsiTheme="minorHAnsi" w:cstheme="minorHAnsi"/>
              </w:rPr>
              <w:t>3.6</w:t>
            </w:r>
            <w:r w:rsidRPr="001B227B">
              <w:rPr>
                <w:rFonts w:asciiTheme="minorHAnsi" w:hAnsiTheme="minorHAnsi" w:cstheme="minorHAnsi"/>
              </w:rPr>
              <w:t>9</w:t>
            </w:r>
            <w:r>
              <w:rPr>
                <w:rFonts w:asciiTheme="minorHAnsi" w:hAnsiTheme="minorHAnsi" w:cstheme="minorHAnsi"/>
              </w:rPr>
              <w:t>(2.91, 4.45)</w:t>
            </w:r>
          </w:p>
        </w:tc>
        <w:tc>
          <w:tcPr>
            <w:tcW w:w="2256" w:type="dxa"/>
          </w:tcPr>
          <w:p w14:paraId="10284FA6" w14:textId="77777777" w:rsidR="00621DAD" w:rsidRPr="00550102" w:rsidRDefault="00621DAD" w:rsidP="00550102">
            <w:pPr>
              <w:jc w:val="center"/>
              <w:rPr>
                <w:rFonts w:asciiTheme="minorHAnsi" w:hAnsiTheme="minorHAnsi" w:cstheme="minorHAnsi"/>
              </w:rPr>
            </w:pPr>
            <w:r w:rsidRPr="00550102">
              <w:rPr>
                <w:rFonts w:asciiTheme="minorHAnsi" w:hAnsiTheme="minorHAnsi" w:cstheme="minorHAnsi"/>
              </w:rPr>
              <w:t>4.51</w:t>
            </w:r>
            <w:r>
              <w:rPr>
                <w:rFonts w:asciiTheme="minorHAnsi" w:hAnsiTheme="minorHAnsi" w:cstheme="minorHAnsi"/>
              </w:rPr>
              <w:t>(3.41, 5.68)</w:t>
            </w:r>
          </w:p>
        </w:tc>
        <w:tc>
          <w:tcPr>
            <w:tcW w:w="1875" w:type="dxa"/>
          </w:tcPr>
          <w:p w14:paraId="1680B5D3" w14:textId="1C42369B" w:rsidR="00621DAD" w:rsidRPr="00621DAD" w:rsidRDefault="00621DAD" w:rsidP="00EA64CA">
            <w:pPr>
              <w:jc w:val="center"/>
              <w:rPr>
                <w:rFonts w:asciiTheme="minorHAnsi" w:hAnsiTheme="minorHAnsi" w:cstheme="minorHAnsi"/>
              </w:rPr>
            </w:pPr>
            <w:r>
              <w:rPr>
                <w:rFonts w:asciiTheme="minorHAnsi" w:hAnsiTheme="minorHAnsi" w:cstheme="minorHAnsi"/>
              </w:rPr>
              <w:t>3.49(2.78, 4.18)</w:t>
            </w:r>
          </w:p>
        </w:tc>
        <w:tc>
          <w:tcPr>
            <w:tcW w:w="1502" w:type="dxa"/>
          </w:tcPr>
          <w:p w14:paraId="7584516B" w14:textId="268D519D" w:rsidR="00621DAD" w:rsidRPr="00C33B0A" w:rsidRDefault="00621DAD" w:rsidP="00EA64CA">
            <w:pPr>
              <w:jc w:val="center"/>
              <w:rPr>
                <w:rFonts w:asciiTheme="minorHAnsi" w:hAnsiTheme="minorHAnsi" w:cstheme="minorHAnsi"/>
                <w:i/>
              </w:rPr>
            </w:pPr>
            <w:r w:rsidRPr="00C33B0A">
              <w:rPr>
                <w:rFonts w:asciiTheme="minorHAnsi" w:hAnsiTheme="minorHAnsi" w:cstheme="minorHAnsi"/>
                <w:i/>
              </w:rPr>
              <w:t>PLB - ZOL</w:t>
            </w:r>
          </w:p>
        </w:tc>
        <w:tc>
          <w:tcPr>
            <w:tcW w:w="2116" w:type="dxa"/>
          </w:tcPr>
          <w:p w14:paraId="703465F6" w14:textId="67A5E334" w:rsidR="00621DAD" w:rsidRPr="00AF2AB5" w:rsidRDefault="00621DAD" w:rsidP="00AF2AB5">
            <w:pPr>
              <w:jc w:val="center"/>
              <w:rPr>
                <w:rFonts w:asciiTheme="minorHAnsi" w:hAnsiTheme="minorHAnsi" w:cstheme="minorHAnsi"/>
              </w:rPr>
            </w:pPr>
            <w:r>
              <w:rPr>
                <w:rFonts w:asciiTheme="minorHAnsi" w:hAnsiTheme="minorHAnsi" w:cstheme="minorHAnsi"/>
              </w:rPr>
              <w:t>.41(.3, .55</w:t>
            </w:r>
            <w:r w:rsidRPr="00AF2AB5">
              <w:rPr>
                <w:rFonts w:asciiTheme="minorHAnsi" w:hAnsiTheme="minorHAnsi" w:cstheme="minorHAnsi"/>
              </w:rPr>
              <w:t>)</w:t>
            </w:r>
          </w:p>
        </w:tc>
        <w:tc>
          <w:tcPr>
            <w:tcW w:w="2538" w:type="dxa"/>
          </w:tcPr>
          <w:p w14:paraId="25388462" w14:textId="2EB1C59B" w:rsidR="00621DAD" w:rsidRPr="00417854" w:rsidRDefault="00621DAD" w:rsidP="00417854">
            <w:pPr>
              <w:jc w:val="center"/>
              <w:rPr>
                <w:rFonts w:asciiTheme="minorHAnsi" w:hAnsiTheme="minorHAnsi" w:cstheme="minorHAnsi"/>
              </w:rPr>
            </w:pPr>
            <w:r>
              <w:rPr>
                <w:rFonts w:asciiTheme="minorHAnsi" w:hAnsiTheme="minorHAnsi" w:cstheme="minorHAnsi"/>
              </w:rPr>
              <w:t>.69(.58, .79</w:t>
            </w:r>
            <w:r w:rsidRPr="00417854">
              <w:rPr>
                <w:rFonts w:asciiTheme="minorHAnsi" w:hAnsiTheme="minorHAnsi" w:cstheme="minorHAnsi"/>
              </w:rPr>
              <w:t>)</w:t>
            </w:r>
          </w:p>
        </w:tc>
      </w:tr>
      <w:tr w:rsidR="00621DAD" w14:paraId="2E000E2F" w14:textId="77777777" w:rsidTr="00621DAD">
        <w:tc>
          <w:tcPr>
            <w:tcW w:w="1534" w:type="dxa"/>
          </w:tcPr>
          <w:p w14:paraId="7406E63F" w14:textId="77777777" w:rsidR="00621DAD" w:rsidRPr="00010D82" w:rsidRDefault="00621DAD" w:rsidP="00EA64CA">
            <w:pPr>
              <w:jc w:val="center"/>
              <w:rPr>
                <w:rFonts w:asciiTheme="majorHAnsi" w:hAnsiTheme="majorHAnsi" w:cstheme="majorHAnsi"/>
                <w:i/>
              </w:rPr>
            </w:pPr>
            <w:r w:rsidRPr="00010D82">
              <w:rPr>
                <w:rFonts w:asciiTheme="majorHAnsi" w:hAnsiTheme="majorHAnsi" w:cstheme="majorHAnsi"/>
                <w:i/>
              </w:rPr>
              <w:t>PLB - IBNor</w:t>
            </w:r>
          </w:p>
        </w:tc>
        <w:tc>
          <w:tcPr>
            <w:tcW w:w="2127" w:type="dxa"/>
          </w:tcPr>
          <w:p w14:paraId="47BBE2C4" w14:textId="75A48846" w:rsidR="00621DAD" w:rsidRPr="001B227B" w:rsidRDefault="00621DAD" w:rsidP="001B227B">
            <w:pPr>
              <w:jc w:val="center"/>
              <w:rPr>
                <w:rFonts w:asciiTheme="minorHAnsi" w:hAnsiTheme="minorHAnsi" w:cstheme="minorHAnsi"/>
              </w:rPr>
            </w:pPr>
            <w:r w:rsidRPr="001B227B">
              <w:rPr>
                <w:rFonts w:asciiTheme="minorHAnsi" w:hAnsiTheme="minorHAnsi" w:cstheme="minorHAnsi"/>
              </w:rPr>
              <w:t>2.6</w:t>
            </w:r>
            <w:r>
              <w:rPr>
                <w:rFonts w:asciiTheme="minorHAnsi" w:hAnsiTheme="minorHAnsi" w:cstheme="minorHAnsi"/>
              </w:rPr>
              <w:t>4(1.42, 3.87)</w:t>
            </w:r>
          </w:p>
        </w:tc>
        <w:tc>
          <w:tcPr>
            <w:tcW w:w="2256" w:type="dxa"/>
          </w:tcPr>
          <w:p w14:paraId="0DF757FE" w14:textId="77777777" w:rsidR="00621DAD" w:rsidRPr="00550102" w:rsidRDefault="00621DAD" w:rsidP="00550102">
            <w:pPr>
              <w:jc w:val="center"/>
              <w:rPr>
                <w:rFonts w:asciiTheme="minorHAnsi" w:hAnsiTheme="minorHAnsi" w:cstheme="minorHAnsi"/>
              </w:rPr>
            </w:pPr>
            <w:r w:rsidRPr="00550102">
              <w:rPr>
                <w:rFonts w:asciiTheme="minorHAnsi" w:hAnsiTheme="minorHAnsi" w:cstheme="minorHAnsi"/>
              </w:rPr>
              <w:t>2.8</w:t>
            </w:r>
            <w:r>
              <w:rPr>
                <w:rFonts w:asciiTheme="minorHAnsi" w:hAnsiTheme="minorHAnsi" w:cstheme="minorHAnsi"/>
              </w:rPr>
              <w:t>(1.53, 4.07)</w:t>
            </w:r>
          </w:p>
        </w:tc>
        <w:tc>
          <w:tcPr>
            <w:tcW w:w="1875" w:type="dxa"/>
          </w:tcPr>
          <w:p w14:paraId="4CC9CAD8" w14:textId="1A2FF916" w:rsidR="00621DAD" w:rsidRPr="00621DAD" w:rsidRDefault="00621DAD" w:rsidP="00EA64CA">
            <w:pPr>
              <w:jc w:val="center"/>
              <w:rPr>
                <w:rFonts w:asciiTheme="minorHAnsi" w:hAnsiTheme="minorHAnsi" w:cstheme="minorHAnsi"/>
              </w:rPr>
            </w:pPr>
            <w:r>
              <w:rPr>
                <w:rFonts w:asciiTheme="minorHAnsi" w:hAnsiTheme="minorHAnsi" w:cstheme="minorHAnsi"/>
              </w:rPr>
              <w:t>2.75(1.82, 3.68)</w:t>
            </w:r>
          </w:p>
        </w:tc>
        <w:tc>
          <w:tcPr>
            <w:tcW w:w="1502" w:type="dxa"/>
          </w:tcPr>
          <w:p w14:paraId="64F75621" w14:textId="62CC258F" w:rsidR="00621DAD" w:rsidRPr="00C33B0A" w:rsidRDefault="00621DAD" w:rsidP="00EA64CA">
            <w:pPr>
              <w:jc w:val="center"/>
              <w:rPr>
                <w:rFonts w:asciiTheme="minorHAnsi" w:hAnsiTheme="minorHAnsi" w:cstheme="minorHAnsi"/>
                <w:i/>
              </w:rPr>
            </w:pPr>
            <w:r w:rsidRPr="00C33B0A">
              <w:rPr>
                <w:rFonts w:asciiTheme="minorHAnsi" w:hAnsiTheme="minorHAnsi" w:cstheme="minorHAnsi"/>
                <w:i/>
              </w:rPr>
              <w:t>PLB - IBNor</w:t>
            </w:r>
          </w:p>
        </w:tc>
        <w:tc>
          <w:tcPr>
            <w:tcW w:w="2116" w:type="dxa"/>
          </w:tcPr>
          <w:p w14:paraId="7FB02C4A" w14:textId="31CD81B0" w:rsidR="00621DAD" w:rsidRPr="00AF2AB5" w:rsidRDefault="00621DAD" w:rsidP="00AF2AB5">
            <w:pPr>
              <w:jc w:val="center"/>
              <w:rPr>
                <w:rFonts w:asciiTheme="minorHAnsi" w:hAnsiTheme="minorHAnsi" w:cstheme="minorHAnsi"/>
              </w:rPr>
            </w:pPr>
            <w:r>
              <w:rPr>
                <w:rFonts w:asciiTheme="minorHAnsi" w:hAnsiTheme="minorHAnsi" w:cstheme="minorHAnsi"/>
              </w:rPr>
              <w:t>.44(.18</w:t>
            </w:r>
            <w:r w:rsidRPr="00AF2AB5">
              <w:rPr>
                <w:rFonts w:asciiTheme="minorHAnsi" w:hAnsiTheme="minorHAnsi" w:cstheme="minorHAnsi"/>
              </w:rPr>
              <w:t>, .96)</w:t>
            </w:r>
          </w:p>
        </w:tc>
        <w:tc>
          <w:tcPr>
            <w:tcW w:w="2538" w:type="dxa"/>
          </w:tcPr>
          <w:p w14:paraId="24A02033" w14:textId="76CE6600" w:rsidR="00621DAD" w:rsidRPr="00417854" w:rsidRDefault="00621DAD" w:rsidP="00417854">
            <w:pPr>
              <w:jc w:val="center"/>
              <w:rPr>
                <w:rFonts w:asciiTheme="minorHAnsi" w:hAnsiTheme="minorHAnsi" w:cstheme="minorHAnsi"/>
              </w:rPr>
            </w:pPr>
            <w:r>
              <w:rPr>
                <w:rFonts w:asciiTheme="minorHAnsi" w:hAnsiTheme="minorHAnsi" w:cstheme="minorHAnsi"/>
              </w:rPr>
              <w:t>.67(.39, 1.1</w:t>
            </w:r>
            <w:r w:rsidRPr="00417854">
              <w:rPr>
                <w:rFonts w:asciiTheme="minorHAnsi" w:hAnsiTheme="minorHAnsi" w:cstheme="minorHAnsi"/>
              </w:rPr>
              <w:t>)</w:t>
            </w:r>
          </w:p>
        </w:tc>
      </w:tr>
      <w:tr w:rsidR="00621DAD" w14:paraId="7F610F8F" w14:textId="77777777" w:rsidTr="00621DAD">
        <w:tc>
          <w:tcPr>
            <w:tcW w:w="1534" w:type="dxa"/>
          </w:tcPr>
          <w:p w14:paraId="532CE9C1" w14:textId="77777777" w:rsidR="00621DAD" w:rsidRPr="00010D82" w:rsidRDefault="00621DAD" w:rsidP="00EA64CA">
            <w:pPr>
              <w:jc w:val="center"/>
              <w:rPr>
                <w:rFonts w:asciiTheme="majorHAnsi" w:hAnsiTheme="majorHAnsi" w:cstheme="majorHAnsi"/>
                <w:i/>
              </w:rPr>
            </w:pPr>
            <w:r w:rsidRPr="00010D82">
              <w:rPr>
                <w:rFonts w:asciiTheme="majorHAnsi" w:hAnsiTheme="majorHAnsi" w:cstheme="majorHAnsi"/>
                <w:i/>
              </w:rPr>
              <w:t>σ</w:t>
            </w:r>
          </w:p>
        </w:tc>
        <w:tc>
          <w:tcPr>
            <w:tcW w:w="2127" w:type="dxa"/>
          </w:tcPr>
          <w:p w14:paraId="7D10724B" w14:textId="77777777" w:rsidR="00621DAD" w:rsidRPr="001B227B" w:rsidRDefault="00621DAD" w:rsidP="001B227B">
            <w:pPr>
              <w:jc w:val="center"/>
              <w:rPr>
                <w:rFonts w:asciiTheme="minorHAnsi" w:hAnsiTheme="minorHAnsi" w:cstheme="minorHAnsi"/>
              </w:rPr>
            </w:pPr>
            <w:r w:rsidRPr="001B227B">
              <w:rPr>
                <w:rFonts w:asciiTheme="minorHAnsi" w:hAnsiTheme="minorHAnsi" w:cstheme="minorHAnsi"/>
              </w:rPr>
              <w:t>.75</w:t>
            </w:r>
          </w:p>
        </w:tc>
        <w:tc>
          <w:tcPr>
            <w:tcW w:w="2256" w:type="dxa"/>
          </w:tcPr>
          <w:p w14:paraId="7AFD97A3" w14:textId="77777777" w:rsidR="00621DAD" w:rsidRPr="00550102" w:rsidRDefault="00621DAD" w:rsidP="00550102">
            <w:pPr>
              <w:jc w:val="center"/>
              <w:rPr>
                <w:rFonts w:asciiTheme="minorHAnsi" w:hAnsiTheme="minorHAnsi" w:cstheme="minorHAnsi"/>
              </w:rPr>
            </w:pPr>
            <w:r w:rsidRPr="00550102">
              <w:rPr>
                <w:rFonts w:asciiTheme="minorHAnsi" w:hAnsiTheme="minorHAnsi" w:cstheme="minorHAnsi"/>
              </w:rPr>
              <w:t>1.07</w:t>
            </w:r>
          </w:p>
        </w:tc>
        <w:tc>
          <w:tcPr>
            <w:tcW w:w="1875" w:type="dxa"/>
          </w:tcPr>
          <w:p w14:paraId="2EA37520" w14:textId="674A7996" w:rsidR="00621DAD" w:rsidRPr="00621DAD" w:rsidRDefault="00621DAD" w:rsidP="00EA64CA">
            <w:pPr>
              <w:jc w:val="center"/>
              <w:rPr>
                <w:rFonts w:asciiTheme="minorHAnsi" w:hAnsiTheme="minorHAnsi" w:cstheme="minorHAnsi"/>
              </w:rPr>
            </w:pPr>
            <w:r>
              <w:rPr>
                <w:rFonts w:asciiTheme="minorHAnsi" w:hAnsiTheme="minorHAnsi" w:cstheme="minorHAnsi"/>
              </w:rPr>
              <w:t>.71</w:t>
            </w:r>
          </w:p>
        </w:tc>
        <w:tc>
          <w:tcPr>
            <w:tcW w:w="1502" w:type="dxa"/>
          </w:tcPr>
          <w:p w14:paraId="6DAF33BC" w14:textId="7477AFE2" w:rsidR="00621DAD" w:rsidRPr="00B0170F" w:rsidRDefault="00621DAD" w:rsidP="00EA64CA">
            <w:pPr>
              <w:jc w:val="center"/>
              <w:rPr>
                <w:rFonts w:asciiTheme="minorHAnsi" w:hAnsiTheme="minorHAnsi" w:cstheme="minorHAnsi"/>
                <w:i/>
              </w:rPr>
            </w:pPr>
            <w:r w:rsidRPr="00C33B0A">
              <w:rPr>
                <w:rFonts w:asciiTheme="minorHAnsi" w:hAnsiTheme="minorHAnsi" w:cstheme="minorHAnsi"/>
                <w:i/>
                <w:lang w:val="el-GR"/>
              </w:rPr>
              <w:t>σ</w:t>
            </w:r>
          </w:p>
        </w:tc>
        <w:tc>
          <w:tcPr>
            <w:tcW w:w="2116" w:type="dxa"/>
          </w:tcPr>
          <w:p w14:paraId="7560A64F" w14:textId="5E810100" w:rsidR="00621DAD" w:rsidRPr="00AF2AB5" w:rsidRDefault="00621DAD" w:rsidP="00AF2AB5">
            <w:pPr>
              <w:jc w:val="center"/>
              <w:rPr>
                <w:rFonts w:asciiTheme="minorHAnsi" w:hAnsiTheme="minorHAnsi" w:cstheme="minorHAnsi"/>
              </w:rPr>
            </w:pPr>
            <w:r>
              <w:rPr>
                <w:rFonts w:asciiTheme="minorHAnsi" w:hAnsiTheme="minorHAnsi" w:cstheme="minorHAnsi"/>
              </w:rPr>
              <w:t>.23</w:t>
            </w:r>
          </w:p>
        </w:tc>
        <w:tc>
          <w:tcPr>
            <w:tcW w:w="2538" w:type="dxa"/>
          </w:tcPr>
          <w:p w14:paraId="17D91E03" w14:textId="77777777" w:rsidR="00621DAD" w:rsidRPr="00417854" w:rsidRDefault="00621DAD" w:rsidP="00417854">
            <w:pPr>
              <w:jc w:val="center"/>
              <w:rPr>
                <w:rFonts w:asciiTheme="minorHAnsi" w:hAnsiTheme="minorHAnsi" w:cstheme="minorHAnsi"/>
              </w:rPr>
            </w:pPr>
            <w:r w:rsidRPr="00417854">
              <w:rPr>
                <w:rFonts w:asciiTheme="minorHAnsi" w:hAnsiTheme="minorHAnsi" w:cstheme="minorHAnsi"/>
              </w:rPr>
              <w:t>.08</w:t>
            </w:r>
          </w:p>
        </w:tc>
      </w:tr>
      <w:tr w:rsidR="00621DAD" w14:paraId="131F3673" w14:textId="77777777" w:rsidTr="00621DAD">
        <w:tc>
          <w:tcPr>
            <w:tcW w:w="1534" w:type="dxa"/>
          </w:tcPr>
          <w:p w14:paraId="499EE32D" w14:textId="77777777" w:rsidR="00621DAD" w:rsidRPr="00010D82" w:rsidRDefault="00621DAD" w:rsidP="00EA64CA">
            <w:pPr>
              <w:jc w:val="center"/>
              <w:rPr>
                <w:rFonts w:asciiTheme="majorHAnsi" w:hAnsiTheme="majorHAnsi" w:cstheme="majorHAnsi"/>
                <w:i/>
              </w:rPr>
            </w:pPr>
            <w:r w:rsidRPr="00010D82">
              <w:rPr>
                <w:rFonts w:asciiTheme="majorHAnsi" w:hAnsiTheme="majorHAnsi" w:cstheme="majorHAnsi"/>
                <w:i/>
              </w:rPr>
              <w:t>Dres</w:t>
            </w:r>
          </w:p>
        </w:tc>
        <w:tc>
          <w:tcPr>
            <w:tcW w:w="2127" w:type="dxa"/>
          </w:tcPr>
          <w:p w14:paraId="6F7E037F" w14:textId="36EB3C04" w:rsidR="00621DAD" w:rsidRPr="001B227B" w:rsidRDefault="00621DAD" w:rsidP="001B227B">
            <w:pPr>
              <w:jc w:val="center"/>
              <w:rPr>
                <w:rFonts w:asciiTheme="minorHAnsi" w:hAnsiTheme="minorHAnsi" w:cstheme="minorHAnsi"/>
              </w:rPr>
            </w:pPr>
            <w:r>
              <w:rPr>
                <w:rFonts w:asciiTheme="minorHAnsi" w:hAnsiTheme="minorHAnsi" w:cstheme="minorHAnsi"/>
              </w:rPr>
              <w:t>61.49</w:t>
            </w:r>
          </w:p>
        </w:tc>
        <w:tc>
          <w:tcPr>
            <w:tcW w:w="2256" w:type="dxa"/>
          </w:tcPr>
          <w:p w14:paraId="50590A49" w14:textId="77777777" w:rsidR="00621DAD" w:rsidRPr="00550102" w:rsidRDefault="00621DAD" w:rsidP="00550102">
            <w:pPr>
              <w:jc w:val="center"/>
              <w:rPr>
                <w:rFonts w:asciiTheme="minorHAnsi" w:hAnsiTheme="minorHAnsi" w:cstheme="minorHAnsi"/>
              </w:rPr>
            </w:pPr>
            <w:r w:rsidRPr="00550102">
              <w:rPr>
                <w:rFonts w:asciiTheme="minorHAnsi" w:hAnsiTheme="minorHAnsi" w:cstheme="minorHAnsi"/>
              </w:rPr>
              <w:t>70.89</w:t>
            </w:r>
          </w:p>
        </w:tc>
        <w:tc>
          <w:tcPr>
            <w:tcW w:w="1875" w:type="dxa"/>
          </w:tcPr>
          <w:p w14:paraId="260DF148" w14:textId="1AFA594E" w:rsidR="00621DAD" w:rsidRPr="00621DAD" w:rsidRDefault="00621DAD" w:rsidP="00EA64CA">
            <w:pPr>
              <w:jc w:val="center"/>
              <w:rPr>
                <w:rFonts w:asciiTheme="minorHAnsi" w:hAnsiTheme="minorHAnsi" w:cstheme="minorHAnsi"/>
              </w:rPr>
            </w:pPr>
            <w:r>
              <w:rPr>
                <w:rFonts w:asciiTheme="minorHAnsi" w:hAnsiTheme="minorHAnsi" w:cstheme="minorHAnsi"/>
              </w:rPr>
              <w:t>80.27</w:t>
            </w:r>
          </w:p>
        </w:tc>
        <w:tc>
          <w:tcPr>
            <w:tcW w:w="1502" w:type="dxa"/>
          </w:tcPr>
          <w:p w14:paraId="02EC62C6" w14:textId="4FD12890" w:rsidR="00621DAD" w:rsidRPr="00C33B0A" w:rsidRDefault="00621DAD" w:rsidP="00EA64CA">
            <w:pPr>
              <w:jc w:val="center"/>
              <w:rPr>
                <w:rFonts w:asciiTheme="minorHAnsi" w:hAnsiTheme="minorHAnsi" w:cstheme="minorHAnsi"/>
                <w:i/>
              </w:rPr>
            </w:pPr>
            <w:r w:rsidRPr="00C33B0A">
              <w:rPr>
                <w:rFonts w:asciiTheme="minorHAnsi" w:hAnsiTheme="minorHAnsi" w:cstheme="minorHAnsi"/>
                <w:i/>
              </w:rPr>
              <w:t>D</w:t>
            </w:r>
            <w:r w:rsidRPr="00C33B0A">
              <w:rPr>
                <w:rFonts w:asciiTheme="minorHAnsi" w:hAnsiTheme="minorHAnsi" w:cstheme="minorHAnsi"/>
                <w:i/>
                <w:vertAlign w:val="subscript"/>
              </w:rPr>
              <w:t>res</w:t>
            </w:r>
          </w:p>
        </w:tc>
        <w:tc>
          <w:tcPr>
            <w:tcW w:w="2116" w:type="dxa"/>
          </w:tcPr>
          <w:p w14:paraId="4195E7A6" w14:textId="2DE16963" w:rsidR="00621DAD" w:rsidRPr="00AF2AB5" w:rsidRDefault="00621DAD" w:rsidP="00AF2AB5">
            <w:pPr>
              <w:jc w:val="center"/>
              <w:rPr>
                <w:rFonts w:asciiTheme="minorHAnsi" w:hAnsiTheme="minorHAnsi" w:cstheme="minorHAnsi"/>
              </w:rPr>
            </w:pPr>
            <w:r>
              <w:rPr>
                <w:rFonts w:asciiTheme="minorHAnsi" w:hAnsiTheme="minorHAnsi" w:cstheme="minorHAnsi"/>
              </w:rPr>
              <w:t>43.47</w:t>
            </w:r>
          </w:p>
        </w:tc>
        <w:tc>
          <w:tcPr>
            <w:tcW w:w="2538" w:type="dxa"/>
          </w:tcPr>
          <w:p w14:paraId="2EE49B1B" w14:textId="70FB74D6" w:rsidR="00621DAD" w:rsidRPr="00417854" w:rsidRDefault="00621DAD" w:rsidP="00417854">
            <w:pPr>
              <w:jc w:val="center"/>
              <w:rPr>
                <w:rFonts w:asciiTheme="minorHAnsi" w:hAnsiTheme="minorHAnsi" w:cstheme="minorHAnsi"/>
              </w:rPr>
            </w:pPr>
            <w:r>
              <w:rPr>
                <w:rFonts w:asciiTheme="minorHAnsi" w:hAnsiTheme="minorHAnsi" w:cstheme="minorHAnsi"/>
              </w:rPr>
              <w:t>23.96</w:t>
            </w:r>
          </w:p>
        </w:tc>
      </w:tr>
      <w:tr w:rsidR="00621DAD" w14:paraId="7F36EF2D" w14:textId="77777777" w:rsidTr="00621DAD">
        <w:tc>
          <w:tcPr>
            <w:tcW w:w="1534" w:type="dxa"/>
          </w:tcPr>
          <w:p w14:paraId="2F7892E0" w14:textId="77777777" w:rsidR="00621DAD" w:rsidRPr="00010D82" w:rsidRDefault="00621DAD" w:rsidP="00EA64CA">
            <w:pPr>
              <w:jc w:val="center"/>
              <w:rPr>
                <w:rFonts w:asciiTheme="majorHAnsi" w:hAnsiTheme="majorHAnsi" w:cstheme="majorHAnsi"/>
                <w:i/>
              </w:rPr>
            </w:pPr>
            <w:r w:rsidRPr="00010D82">
              <w:rPr>
                <w:rFonts w:asciiTheme="majorHAnsi" w:hAnsiTheme="majorHAnsi" w:cstheme="majorHAnsi"/>
                <w:i/>
              </w:rPr>
              <w:t>pD</w:t>
            </w:r>
          </w:p>
        </w:tc>
        <w:tc>
          <w:tcPr>
            <w:tcW w:w="2127" w:type="dxa"/>
          </w:tcPr>
          <w:p w14:paraId="3FA75E96" w14:textId="48148FB6" w:rsidR="00621DAD" w:rsidRPr="001B227B" w:rsidRDefault="00621DAD" w:rsidP="001B227B">
            <w:pPr>
              <w:jc w:val="center"/>
              <w:rPr>
                <w:rFonts w:asciiTheme="minorHAnsi" w:hAnsiTheme="minorHAnsi" w:cstheme="minorHAnsi"/>
              </w:rPr>
            </w:pPr>
            <w:r>
              <w:rPr>
                <w:rFonts w:asciiTheme="minorHAnsi" w:hAnsiTheme="minorHAnsi" w:cstheme="minorHAnsi"/>
              </w:rPr>
              <w:t>55.19</w:t>
            </w:r>
          </w:p>
        </w:tc>
        <w:tc>
          <w:tcPr>
            <w:tcW w:w="2256" w:type="dxa"/>
          </w:tcPr>
          <w:p w14:paraId="12E477B6" w14:textId="77777777" w:rsidR="00621DAD" w:rsidRPr="00550102" w:rsidRDefault="00621DAD" w:rsidP="00550102">
            <w:pPr>
              <w:jc w:val="center"/>
              <w:rPr>
                <w:rFonts w:asciiTheme="minorHAnsi" w:hAnsiTheme="minorHAnsi" w:cstheme="minorHAnsi"/>
              </w:rPr>
            </w:pPr>
            <w:r w:rsidRPr="00550102">
              <w:rPr>
                <w:rFonts w:asciiTheme="minorHAnsi" w:hAnsiTheme="minorHAnsi" w:cstheme="minorHAnsi"/>
              </w:rPr>
              <w:t>59.6</w:t>
            </w:r>
          </w:p>
        </w:tc>
        <w:tc>
          <w:tcPr>
            <w:tcW w:w="1875" w:type="dxa"/>
          </w:tcPr>
          <w:p w14:paraId="6FBDB999" w14:textId="5F2C7F8B" w:rsidR="00621DAD" w:rsidRPr="00621DAD" w:rsidRDefault="00621DAD" w:rsidP="00EA64CA">
            <w:pPr>
              <w:jc w:val="center"/>
              <w:rPr>
                <w:rFonts w:asciiTheme="minorHAnsi" w:hAnsiTheme="minorHAnsi" w:cstheme="minorHAnsi"/>
              </w:rPr>
            </w:pPr>
            <w:r>
              <w:rPr>
                <w:rFonts w:asciiTheme="minorHAnsi" w:hAnsiTheme="minorHAnsi" w:cstheme="minorHAnsi"/>
              </w:rPr>
              <w:t>69.2</w:t>
            </w:r>
          </w:p>
        </w:tc>
        <w:tc>
          <w:tcPr>
            <w:tcW w:w="1502" w:type="dxa"/>
          </w:tcPr>
          <w:p w14:paraId="61D14513" w14:textId="7FEE303E" w:rsidR="00621DAD" w:rsidRPr="00C33B0A" w:rsidRDefault="00621DAD" w:rsidP="00EA64CA">
            <w:pPr>
              <w:jc w:val="center"/>
              <w:rPr>
                <w:rFonts w:asciiTheme="minorHAnsi" w:hAnsiTheme="minorHAnsi" w:cstheme="minorHAnsi"/>
                <w:i/>
              </w:rPr>
            </w:pPr>
            <w:r w:rsidRPr="00C33B0A">
              <w:rPr>
                <w:rFonts w:asciiTheme="minorHAnsi" w:hAnsiTheme="minorHAnsi" w:cstheme="minorHAnsi"/>
                <w:i/>
              </w:rPr>
              <w:t>pD</w:t>
            </w:r>
          </w:p>
        </w:tc>
        <w:tc>
          <w:tcPr>
            <w:tcW w:w="2116" w:type="dxa"/>
          </w:tcPr>
          <w:p w14:paraId="3453E071" w14:textId="544D247C" w:rsidR="00621DAD" w:rsidRPr="00AF2AB5" w:rsidRDefault="00621DAD" w:rsidP="00AF2AB5">
            <w:pPr>
              <w:jc w:val="center"/>
              <w:rPr>
                <w:rFonts w:asciiTheme="minorHAnsi" w:hAnsiTheme="minorHAnsi" w:cstheme="minorHAnsi"/>
              </w:rPr>
            </w:pPr>
            <w:r>
              <w:rPr>
                <w:rFonts w:asciiTheme="minorHAnsi" w:hAnsiTheme="minorHAnsi" w:cstheme="minorHAnsi"/>
              </w:rPr>
              <w:t>28.98</w:t>
            </w:r>
          </w:p>
        </w:tc>
        <w:tc>
          <w:tcPr>
            <w:tcW w:w="2538" w:type="dxa"/>
          </w:tcPr>
          <w:p w14:paraId="10D6102B" w14:textId="37F82887" w:rsidR="00621DAD" w:rsidRPr="00417854" w:rsidRDefault="00621DAD" w:rsidP="00417854">
            <w:pPr>
              <w:jc w:val="center"/>
              <w:rPr>
                <w:rFonts w:asciiTheme="minorHAnsi" w:hAnsiTheme="minorHAnsi" w:cstheme="minorHAnsi"/>
              </w:rPr>
            </w:pPr>
            <w:r>
              <w:rPr>
                <w:rFonts w:asciiTheme="minorHAnsi" w:hAnsiTheme="minorHAnsi" w:cstheme="minorHAnsi"/>
              </w:rPr>
              <w:t>19.4</w:t>
            </w:r>
          </w:p>
        </w:tc>
      </w:tr>
      <w:tr w:rsidR="00621DAD" w14:paraId="4E52A795" w14:textId="77777777" w:rsidTr="00621DAD">
        <w:tc>
          <w:tcPr>
            <w:tcW w:w="1534" w:type="dxa"/>
          </w:tcPr>
          <w:p w14:paraId="79827BF8" w14:textId="77777777" w:rsidR="00621DAD" w:rsidRPr="00010D82" w:rsidRDefault="00621DAD" w:rsidP="00EA64CA">
            <w:pPr>
              <w:jc w:val="center"/>
              <w:rPr>
                <w:rFonts w:asciiTheme="majorHAnsi" w:hAnsiTheme="majorHAnsi" w:cstheme="majorHAnsi"/>
                <w:i/>
              </w:rPr>
            </w:pPr>
            <w:r w:rsidRPr="00010D82">
              <w:rPr>
                <w:rFonts w:asciiTheme="majorHAnsi" w:hAnsiTheme="majorHAnsi" w:cstheme="majorHAnsi"/>
                <w:i/>
              </w:rPr>
              <w:t>DIC</w:t>
            </w:r>
          </w:p>
        </w:tc>
        <w:tc>
          <w:tcPr>
            <w:tcW w:w="2127" w:type="dxa"/>
          </w:tcPr>
          <w:p w14:paraId="1DDAC538" w14:textId="4B2AE968" w:rsidR="00621DAD" w:rsidRPr="001B227B" w:rsidRDefault="00621DAD" w:rsidP="001B227B">
            <w:pPr>
              <w:jc w:val="center"/>
              <w:rPr>
                <w:rFonts w:asciiTheme="minorHAnsi" w:hAnsiTheme="minorHAnsi" w:cstheme="minorHAnsi"/>
              </w:rPr>
            </w:pPr>
            <w:r>
              <w:rPr>
                <w:rFonts w:asciiTheme="minorHAnsi" w:hAnsiTheme="minorHAnsi" w:cstheme="minorHAnsi"/>
              </w:rPr>
              <w:t>100.3</w:t>
            </w:r>
          </w:p>
        </w:tc>
        <w:tc>
          <w:tcPr>
            <w:tcW w:w="2256" w:type="dxa"/>
          </w:tcPr>
          <w:p w14:paraId="6CCCAD03" w14:textId="77777777" w:rsidR="00621DAD" w:rsidRPr="00550102" w:rsidRDefault="00621DAD" w:rsidP="00550102">
            <w:pPr>
              <w:jc w:val="center"/>
              <w:rPr>
                <w:rFonts w:asciiTheme="minorHAnsi" w:hAnsiTheme="minorHAnsi" w:cstheme="minorHAnsi"/>
              </w:rPr>
            </w:pPr>
            <w:r w:rsidRPr="00550102">
              <w:rPr>
                <w:rFonts w:asciiTheme="minorHAnsi" w:hAnsiTheme="minorHAnsi" w:cstheme="minorHAnsi"/>
              </w:rPr>
              <w:t>141</w:t>
            </w:r>
          </w:p>
        </w:tc>
        <w:tc>
          <w:tcPr>
            <w:tcW w:w="1875" w:type="dxa"/>
          </w:tcPr>
          <w:p w14:paraId="214D46A1" w14:textId="5D847FCF" w:rsidR="00621DAD" w:rsidRPr="00621DAD" w:rsidRDefault="00621DAD" w:rsidP="00EA64CA">
            <w:pPr>
              <w:jc w:val="center"/>
              <w:rPr>
                <w:rFonts w:asciiTheme="minorHAnsi" w:hAnsiTheme="minorHAnsi" w:cstheme="minorHAnsi"/>
              </w:rPr>
            </w:pPr>
            <w:r>
              <w:rPr>
                <w:rFonts w:asciiTheme="minorHAnsi" w:hAnsiTheme="minorHAnsi" w:cstheme="minorHAnsi"/>
              </w:rPr>
              <w:t>154</w:t>
            </w:r>
          </w:p>
        </w:tc>
        <w:tc>
          <w:tcPr>
            <w:tcW w:w="1502" w:type="dxa"/>
          </w:tcPr>
          <w:p w14:paraId="03164AB9" w14:textId="5C86252E" w:rsidR="00621DAD" w:rsidRPr="00C33B0A" w:rsidRDefault="00621DAD" w:rsidP="00EA64CA">
            <w:pPr>
              <w:jc w:val="center"/>
              <w:rPr>
                <w:rFonts w:asciiTheme="minorHAnsi" w:hAnsiTheme="minorHAnsi" w:cstheme="minorHAnsi"/>
                <w:i/>
              </w:rPr>
            </w:pPr>
            <w:r w:rsidRPr="00C33B0A">
              <w:rPr>
                <w:rFonts w:asciiTheme="minorHAnsi" w:hAnsiTheme="minorHAnsi" w:cstheme="minorHAnsi"/>
                <w:i/>
              </w:rPr>
              <w:t>DIC</w:t>
            </w:r>
          </w:p>
        </w:tc>
        <w:tc>
          <w:tcPr>
            <w:tcW w:w="2116" w:type="dxa"/>
          </w:tcPr>
          <w:p w14:paraId="093D4DCA" w14:textId="14CB4259" w:rsidR="00621DAD" w:rsidRPr="00AF2AB5" w:rsidRDefault="00621DAD" w:rsidP="00AF2AB5">
            <w:pPr>
              <w:jc w:val="center"/>
              <w:rPr>
                <w:rFonts w:asciiTheme="minorHAnsi" w:hAnsiTheme="minorHAnsi" w:cstheme="minorHAnsi"/>
              </w:rPr>
            </w:pPr>
            <w:r>
              <w:rPr>
                <w:rFonts w:asciiTheme="minorHAnsi" w:hAnsiTheme="minorHAnsi" w:cstheme="minorHAnsi"/>
              </w:rPr>
              <w:t>239.8</w:t>
            </w:r>
          </w:p>
        </w:tc>
        <w:tc>
          <w:tcPr>
            <w:tcW w:w="2538" w:type="dxa"/>
          </w:tcPr>
          <w:p w14:paraId="0FDDE2CE" w14:textId="5D3A7D91" w:rsidR="00621DAD" w:rsidRPr="00417854" w:rsidRDefault="00621DAD" w:rsidP="00417854">
            <w:pPr>
              <w:jc w:val="center"/>
              <w:rPr>
                <w:rFonts w:asciiTheme="minorHAnsi" w:hAnsiTheme="minorHAnsi" w:cstheme="minorHAnsi"/>
              </w:rPr>
            </w:pPr>
            <w:r>
              <w:rPr>
                <w:rFonts w:asciiTheme="minorHAnsi" w:hAnsiTheme="minorHAnsi" w:cstheme="minorHAnsi"/>
              </w:rPr>
              <w:t>183.6</w:t>
            </w:r>
          </w:p>
        </w:tc>
      </w:tr>
      <w:tr w:rsidR="00621DAD" w14:paraId="7AD6F2C3" w14:textId="77777777" w:rsidTr="00621DAD">
        <w:tc>
          <w:tcPr>
            <w:tcW w:w="1534" w:type="dxa"/>
          </w:tcPr>
          <w:p w14:paraId="53F3D6E8" w14:textId="77777777" w:rsidR="00621DAD" w:rsidRPr="00010D82" w:rsidRDefault="00621DAD" w:rsidP="00EA64CA">
            <w:pPr>
              <w:jc w:val="center"/>
              <w:rPr>
                <w:rFonts w:asciiTheme="majorHAnsi" w:hAnsiTheme="majorHAnsi" w:cstheme="majorHAnsi"/>
                <w:i/>
              </w:rPr>
            </w:pPr>
            <w:r w:rsidRPr="00010D82">
              <w:rPr>
                <w:rFonts w:asciiTheme="majorHAnsi" w:hAnsiTheme="majorHAnsi" w:cstheme="majorHAnsi"/>
                <w:i/>
              </w:rPr>
              <w:t>Data points</w:t>
            </w:r>
          </w:p>
        </w:tc>
        <w:tc>
          <w:tcPr>
            <w:tcW w:w="2127" w:type="dxa"/>
          </w:tcPr>
          <w:p w14:paraId="4C886749" w14:textId="494E413D" w:rsidR="00621DAD" w:rsidRPr="001B227B" w:rsidRDefault="00621DAD" w:rsidP="001B227B">
            <w:pPr>
              <w:jc w:val="center"/>
              <w:rPr>
                <w:rFonts w:asciiTheme="minorHAnsi" w:hAnsiTheme="minorHAnsi" w:cstheme="minorHAnsi"/>
              </w:rPr>
            </w:pPr>
            <w:r>
              <w:rPr>
                <w:rFonts w:asciiTheme="minorHAnsi" w:hAnsiTheme="minorHAnsi" w:cstheme="minorHAnsi"/>
              </w:rPr>
              <w:t>66</w:t>
            </w:r>
          </w:p>
        </w:tc>
        <w:tc>
          <w:tcPr>
            <w:tcW w:w="2256" w:type="dxa"/>
          </w:tcPr>
          <w:p w14:paraId="27EF2FAA" w14:textId="77777777" w:rsidR="00621DAD" w:rsidRPr="00550102" w:rsidRDefault="00621DAD" w:rsidP="00550102">
            <w:pPr>
              <w:jc w:val="center"/>
              <w:rPr>
                <w:rFonts w:asciiTheme="minorHAnsi" w:hAnsiTheme="minorHAnsi" w:cstheme="minorHAnsi"/>
              </w:rPr>
            </w:pPr>
            <w:r w:rsidRPr="00550102">
              <w:rPr>
                <w:rFonts w:asciiTheme="minorHAnsi" w:hAnsiTheme="minorHAnsi" w:cstheme="minorHAnsi"/>
              </w:rPr>
              <w:t>73</w:t>
            </w:r>
          </w:p>
        </w:tc>
        <w:tc>
          <w:tcPr>
            <w:tcW w:w="1875" w:type="dxa"/>
          </w:tcPr>
          <w:p w14:paraId="5F7461E7" w14:textId="53C1C692" w:rsidR="00621DAD" w:rsidRPr="00621DAD" w:rsidRDefault="00621DAD" w:rsidP="00EA64CA">
            <w:pPr>
              <w:jc w:val="center"/>
              <w:rPr>
                <w:rFonts w:asciiTheme="minorHAnsi" w:hAnsiTheme="minorHAnsi" w:cstheme="minorHAnsi"/>
              </w:rPr>
            </w:pPr>
            <w:r w:rsidRPr="00621DAD">
              <w:rPr>
                <w:rFonts w:asciiTheme="minorHAnsi" w:hAnsiTheme="minorHAnsi" w:cstheme="minorHAnsi"/>
              </w:rPr>
              <w:t>87</w:t>
            </w:r>
          </w:p>
        </w:tc>
        <w:tc>
          <w:tcPr>
            <w:tcW w:w="1502" w:type="dxa"/>
          </w:tcPr>
          <w:p w14:paraId="1E0465ED" w14:textId="2C9B5E10" w:rsidR="00621DAD" w:rsidRPr="00C33B0A" w:rsidRDefault="00621DAD" w:rsidP="00EA64CA">
            <w:pPr>
              <w:jc w:val="center"/>
              <w:rPr>
                <w:rFonts w:asciiTheme="minorHAnsi" w:hAnsiTheme="minorHAnsi" w:cstheme="minorHAnsi"/>
                <w:i/>
              </w:rPr>
            </w:pPr>
            <w:r w:rsidRPr="00C33B0A">
              <w:rPr>
                <w:rFonts w:asciiTheme="minorHAnsi" w:hAnsiTheme="minorHAnsi" w:cstheme="minorHAnsi"/>
                <w:i/>
              </w:rPr>
              <w:t>Data points</w:t>
            </w:r>
          </w:p>
        </w:tc>
        <w:tc>
          <w:tcPr>
            <w:tcW w:w="2116" w:type="dxa"/>
          </w:tcPr>
          <w:p w14:paraId="29C6EE6B" w14:textId="336604B3" w:rsidR="00621DAD" w:rsidRPr="00AF2AB5" w:rsidRDefault="00621DAD" w:rsidP="00AF2AB5">
            <w:pPr>
              <w:jc w:val="center"/>
              <w:rPr>
                <w:rFonts w:asciiTheme="minorHAnsi" w:hAnsiTheme="minorHAnsi" w:cstheme="minorHAnsi"/>
              </w:rPr>
            </w:pPr>
            <w:r>
              <w:rPr>
                <w:rFonts w:asciiTheme="minorHAnsi" w:hAnsiTheme="minorHAnsi" w:cstheme="minorHAnsi"/>
              </w:rPr>
              <w:t>44</w:t>
            </w:r>
          </w:p>
        </w:tc>
        <w:tc>
          <w:tcPr>
            <w:tcW w:w="2538" w:type="dxa"/>
          </w:tcPr>
          <w:p w14:paraId="4FB556FC" w14:textId="7D3DD435" w:rsidR="00621DAD" w:rsidRPr="00417854" w:rsidRDefault="00621DAD" w:rsidP="00417854">
            <w:pPr>
              <w:jc w:val="center"/>
              <w:rPr>
                <w:rFonts w:asciiTheme="minorHAnsi" w:hAnsiTheme="minorHAnsi" w:cstheme="minorHAnsi"/>
              </w:rPr>
            </w:pPr>
            <w:r>
              <w:rPr>
                <w:rFonts w:asciiTheme="minorHAnsi" w:hAnsiTheme="minorHAnsi" w:cstheme="minorHAnsi"/>
              </w:rPr>
              <w:t>32</w:t>
            </w:r>
          </w:p>
        </w:tc>
      </w:tr>
      <w:tr w:rsidR="00621DAD" w14:paraId="13655B8B" w14:textId="77777777" w:rsidTr="00500D3C">
        <w:tc>
          <w:tcPr>
            <w:tcW w:w="13948" w:type="dxa"/>
            <w:gridSpan w:val="7"/>
          </w:tcPr>
          <w:p w14:paraId="232C0E4A" w14:textId="089AEF29" w:rsidR="00621DAD" w:rsidRDefault="00621DAD" w:rsidP="00EA64CA">
            <w:pPr>
              <w:rPr>
                <w:rFonts w:asciiTheme="minorHAnsi" w:hAnsiTheme="minorHAnsi" w:cstheme="minorHAnsi"/>
                <w:sz w:val="16"/>
                <w:szCs w:val="16"/>
              </w:rPr>
            </w:pPr>
            <w:r w:rsidRPr="00500577">
              <w:rPr>
                <w:rFonts w:asciiTheme="minorHAnsi" w:hAnsiTheme="minorHAnsi" w:cstheme="minorHAnsi"/>
                <w:b/>
                <w:i/>
                <w:sz w:val="16"/>
                <w:szCs w:val="16"/>
              </w:rPr>
              <w:t>Note.</w:t>
            </w:r>
            <w:r w:rsidRPr="00500577">
              <w:rPr>
                <w:rFonts w:asciiTheme="minorHAnsi" w:hAnsiTheme="minorHAnsi" w:cstheme="minorHAnsi"/>
                <w:sz w:val="16"/>
                <w:szCs w:val="16"/>
              </w:rPr>
              <w:t xml:space="preserve"> ALN = Alendronate</w:t>
            </w:r>
            <w:proofErr w:type="gramStart"/>
            <w:r w:rsidRPr="00500577">
              <w:rPr>
                <w:rFonts w:asciiTheme="minorHAnsi" w:hAnsiTheme="minorHAnsi" w:cstheme="minorHAnsi"/>
                <w:sz w:val="16"/>
                <w:szCs w:val="16"/>
              </w:rPr>
              <w:t xml:space="preserve">;  </w:t>
            </w:r>
            <w:r>
              <w:rPr>
                <w:rFonts w:asciiTheme="minorHAnsi" w:hAnsiTheme="minorHAnsi" w:cstheme="minorHAnsi"/>
                <w:sz w:val="16"/>
                <w:szCs w:val="16"/>
              </w:rPr>
              <w:t>BMD</w:t>
            </w:r>
            <w:proofErr w:type="gramEnd"/>
            <w:r>
              <w:rPr>
                <w:rFonts w:asciiTheme="minorHAnsi" w:hAnsiTheme="minorHAnsi" w:cstheme="minorHAnsi"/>
                <w:sz w:val="16"/>
                <w:szCs w:val="16"/>
              </w:rPr>
              <w:t xml:space="preserve">: Bone mineral density; CrI: Credible intervals; </w:t>
            </w:r>
            <w:r w:rsidRPr="00500577">
              <w:rPr>
                <w:rFonts w:asciiTheme="minorHAnsi" w:hAnsiTheme="minorHAnsi" w:cstheme="minorHAnsi"/>
                <w:sz w:val="16"/>
                <w:szCs w:val="16"/>
              </w:rPr>
              <w:t>D</w:t>
            </w:r>
            <w:r w:rsidRPr="00500577">
              <w:rPr>
                <w:rFonts w:asciiTheme="minorHAnsi" w:hAnsiTheme="minorHAnsi" w:cstheme="minorHAnsi"/>
                <w:sz w:val="16"/>
                <w:szCs w:val="16"/>
                <w:vertAlign w:val="subscript"/>
              </w:rPr>
              <w:t>res</w:t>
            </w:r>
            <w:r w:rsidRPr="00500577">
              <w:rPr>
                <w:rFonts w:asciiTheme="minorHAnsi" w:hAnsiTheme="minorHAnsi" w:cstheme="minorHAnsi"/>
                <w:sz w:val="16"/>
                <w:szCs w:val="16"/>
              </w:rPr>
              <w:t xml:space="preserve">: total residual deviance; DIC: deviance information criterion;  </w:t>
            </w:r>
            <w:r w:rsidR="003B2E03">
              <w:rPr>
                <w:rFonts w:asciiTheme="minorHAnsi" w:hAnsiTheme="minorHAnsi" w:cstheme="minorHAnsi"/>
                <w:sz w:val="16"/>
                <w:szCs w:val="16"/>
              </w:rPr>
              <w:t>FN: Femoral neck;</w:t>
            </w:r>
            <w:r w:rsidRPr="00500577">
              <w:rPr>
                <w:rFonts w:asciiTheme="minorHAnsi" w:hAnsiTheme="minorHAnsi" w:cstheme="minorHAnsi"/>
                <w:sz w:val="16"/>
                <w:szCs w:val="16"/>
              </w:rPr>
              <w:t xml:space="preserve">  IBNor: Ibandronate 150mg oral; pD : effective number of parameters; RIS: Risedronate; ZOL: Zoledronate; </w:t>
            </w:r>
            <w:r w:rsidRPr="00500577">
              <w:rPr>
                <w:rFonts w:asciiTheme="minorHAnsi" w:hAnsiTheme="minorHAnsi" w:cstheme="minorHAnsi"/>
                <w:sz w:val="16"/>
                <w:szCs w:val="16"/>
                <w:lang w:val="el-GR"/>
              </w:rPr>
              <w:t>σ</w:t>
            </w:r>
            <w:r w:rsidRPr="00500577">
              <w:rPr>
                <w:rFonts w:asciiTheme="minorHAnsi" w:hAnsiTheme="minorHAnsi" w:cstheme="minorHAnsi"/>
                <w:sz w:val="16"/>
                <w:szCs w:val="16"/>
              </w:rPr>
              <w:t>: between-study standard deviation</w:t>
            </w:r>
            <w:r w:rsidR="001059BE">
              <w:rPr>
                <w:rFonts w:asciiTheme="minorHAnsi" w:hAnsiTheme="minorHAnsi" w:cstheme="minorHAnsi"/>
                <w:sz w:val="16"/>
                <w:szCs w:val="16"/>
              </w:rPr>
              <w:t>.</w:t>
            </w:r>
          </w:p>
          <w:p w14:paraId="3AD5BDE1" w14:textId="4255B6C3" w:rsidR="001059BE" w:rsidRDefault="001059BE" w:rsidP="00EA64CA">
            <w:pPr>
              <w:rPr>
                <w:rFonts w:asciiTheme="minorHAnsi" w:hAnsiTheme="minorHAnsi" w:cstheme="minorHAnsi"/>
                <w:sz w:val="16"/>
                <w:szCs w:val="16"/>
              </w:rPr>
            </w:pPr>
            <w:proofErr w:type="spellStart"/>
            <w:proofErr w:type="gramStart"/>
            <w:r w:rsidRPr="001059BE">
              <w:rPr>
                <w:rFonts w:asciiTheme="minorHAnsi" w:hAnsiTheme="minorHAnsi" w:cstheme="minorHAnsi"/>
                <w:sz w:val="16"/>
                <w:szCs w:val="16"/>
                <w:vertAlign w:val="superscript"/>
              </w:rPr>
              <w:t>a</w:t>
            </w:r>
            <w:r>
              <w:rPr>
                <w:rFonts w:asciiTheme="minorHAnsi" w:hAnsiTheme="minorHAnsi" w:cstheme="minorHAnsi"/>
                <w:sz w:val="16"/>
                <w:szCs w:val="16"/>
              </w:rPr>
              <w:t>S</w:t>
            </w:r>
            <w:r w:rsidRPr="001059BE">
              <w:rPr>
                <w:rFonts w:asciiTheme="minorHAnsi" w:hAnsiTheme="minorHAnsi" w:cstheme="minorHAnsi"/>
                <w:sz w:val="16"/>
                <w:szCs w:val="16"/>
              </w:rPr>
              <w:t>tudies</w:t>
            </w:r>
            <w:proofErr w:type="spellEnd"/>
            <w:proofErr w:type="gramEnd"/>
            <w:r w:rsidRPr="001059BE">
              <w:rPr>
                <w:rFonts w:asciiTheme="minorHAnsi" w:hAnsiTheme="minorHAnsi" w:cstheme="minorHAnsi"/>
                <w:sz w:val="16"/>
                <w:szCs w:val="16"/>
              </w:rPr>
              <w:t xml:space="preserve"> with an overall high-risk </w:t>
            </w:r>
            <w:r>
              <w:rPr>
                <w:rFonts w:asciiTheme="minorHAnsi" w:hAnsiTheme="minorHAnsi" w:cstheme="minorHAnsi"/>
                <w:sz w:val="16"/>
                <w:szCs w:val="16"/>
              </w:rPr>
              <w:t xml:space="preserve">of bias </w:t>
            </w:r>
            <w:r w:rsidRPr="001059BE">
              <w:rPr>
                <w:rFonts w:asciiTheme="minorHAnsi" w:hAnsiTheme="minorHAnsi" w:cstheme="minorHAnsi"/>
                <w:sz w:val="16"/>
                <w:szCs w:val="16"/>
              </w:rPr>
              <w:t xml:space="preserve">and </w:t>
            </w:r>
            <w:r>
              <w:rPr>
                <w:rFonts w:asciiTheme="minorHAnsi" w:hAnsiTheme="minorHAnsi" w:cstheme="minorHAnsi"/>
                <w:sz w:val="16"/>
                <w:szCs w:val="16"/>
              </w:rPr>
              <w:t>the only indep</w:t>
            </w:r>
            <w:r w:rsidR="00557532">
              <w:rPr>
                <w:rFonts w:asciiTheme="minorHAnsi" w:hAnsiTheme="minorHAnsi" w:cstheme="minorHAnsi"/>
                <w:sz w:val="16"/>
                <w:szCs w:val="16"/>
              </w:rPr>
              <w:t>endent ancillary sub-study</w:t>
            </w:r>
            <w:r>
              <w:rPr>
                <w:rFonts w:asciiTheme="minorHAnsi" w:hAnsiTheme="minorHAnsi" w:cstheme="minorHAnsi"/>
                <w:sz w:val="16"/>
                <w:szCs w:val="16"/>
              </w:rPr>
              <w:t xml:space="preserve"> were excluded in the sensitivity analysis of FN BMD.</w:t>
            </w:r>
          </w:p>
          <w:p w14:paraId="5A4733EC" w14:textId="62F6E01F" w:rsidR="00800AC3" w:rsidRDefault="00800AC3" w:rsidP="00EA64CA">
            <w:pPr>
              <w:rPr>
                <w:rFonts w:asciiTheme="minorHAnsi" w:hAnsiTheme="minorHAnsi" w:cstheme="minorHAnsi"/>
                <w:sz w:val="16"/>
                <w:szCs w:val="16"/>
              </w:rPr>
            </w:pPr>
            <w:proofErr w:type="spellStart"/>
            <w:proofErr w:type="gramStart"/>
            <w:r w:rsidRPr="00800AC3">
              <w:rPr>
                <w:rFonts w:asciiTheme="minorHAnsi" w:hAnsiTheme="minorHAnsi" w:cstheme="minorHAnsi"/>
                <w:sz w:val="16"/>
                <w:szCs w:val="16"/>
                <w:vertAlign w:val="superscript"/>
              </w:rPr>
              <w:t>b</w:t>
            </w:r>
            <w:r>
              <w:rPr>
                <w:rFonts w:asciiTheme="minorHAnsi" w:hAnsiTheme="minorHAnsi" w:cstheme="minorHAnsi"/>
                <w:sz w:val="16"/>
                <w:szCs w:val="16"/>
              </w:rPr>
              <w:t>Studies</w:t>
            </w:r>
            <w:proofErr w:type="spellEnd"/>
            <w:proofErr w:type="gramEnd"/>
            <w:r>
              <w:rPr>
                <w:rFonts w:asciiTheme="minorHAnsi" w:hAnsiTheme="minorHAnsi" w:cstheme="minorHAnsi"/>
                <w:sz w:val="16"/>
                <w:szCs w:val="16"/>
              </w:rPr>
              <w:t xml:space="preserve"> whose data were extracted from graphs were excluded from the analysis.</w:t>
            </w:r>
          </w:p>
          <w:p w14:paraId="6C2CF2A4" w14:textId="166A9A0D" w:rsidR="00621DAD" w:rsidRPr="008F39BD" w:rsidRDefault="00800AC3" w:rsidP="001059BE">
            <w:pPr>
              <w:rPr>
                <w:rFonts w:asciiTheme="minorHAnsi" w:hAnsiTheme="minorHAnsi" w:cstheme="minorHAnsi"/>
                <w:sz w:val="16"/>
                <w:szCs w:val="16"/>
              </w:rPr>
            </w:pPr>
            <w:proofErr w:type="spellStart"/>
            <w:proofErr w:type="gramStart"/>
            <w:r>
              <w:rPr>
                <w:rFonts w:asciiTheme="minorHAnsi" w:hAnsiTheme="minorHAnsi" w:cstheme="minorHAnsi"/>
                <w:sz w:val="16"/>
                <w:szCs w:val="16"/>
                <w:vertAlign w:val="superscript"/>
              </w:rPr>
              <w:t>c</w:t>
            </w:r>
            <w:r w:rsidR="00621DAD" w:rsidRPr="008F39BD">
              <w:rPr>
                <w:rFonts w:asciiTheme="minorHAnsi" w:hAnsiTheme="minorHAnsi" w:cstheme="minorHAnsi"/>
                <w:sz w:val="16"/>
                <w:szCs w:val="16"/>
              </w:rPr>
              <w:t>Studies</w:t>
            </w:r>
            <w:proofErr w:type="spellEnd"/>
            <w:proofErr w:type="gramEnd"/>
            <w:r w:rsidR="00621DAD" w:rsidRPr="008F39BD">
              <w:rPr>
                <w:rFonts w:asciiTheme="minorHAnsi" w:hAnsiTheme="minorHAnsi" w:cstheme="minorHAnsi"/>
                <w:sz w:val="16"/>
                <w:szCs w:val="16"/>
              </w:rPr>
              <w:t xml:space="preserve"> with </w:t>
            </w:r>
            <w:r w:rsidR="00621DAD">
              <w:rPr>
                <w:rFonts w:asciiTheme="minorHAnsi" w:hAnsiTheme="minorHAnsi" w:cstheme="minorHAnsi"/>
                <w:sz w:val="16"/>
                <w:szCs w:val="16"/>
              </w:rPr>
              <w:t>an overall high-risk of bias,</w:t>
            </w:r>
            <w:r w:rsidR="00621DAD" w:rsidRPr="008F39BD">
              <w:rPr>
                <w:rFonts w:asciiTheme="minorHAnsi" w:hAnsiTheme="minorHAnsi" w:cstheme="minorHAnsi"/>
                <w:sz w:val="16"/>
                <w:szCs w:val="16"/>
              </w:rPr>
              <w:t xml:space="preserve"> studies in which patients were switched to different treatment doses</w:t>
            </w:r>
            <w:r w:rsidR="00621DAD">
              <w:rPr>
                <w:rFonts w:asciiTheme="minorHAnsi" w:hAnsiTheme="minorHAnsi" w:cstheme="minorHAnsi"/>
                <w:sz w:val="16"/>
                <w:szCs w:val="16"/>
              </w:rPr>
              <w:t>, and the only</w:t>
            </w:r>
            <w:r w:rsidR="001059BE">
              <w:rPr>
                <w:rFonts w:asciiTheme="minorHAnsi" w:hAnsiTheme="minorHAnsi" w:cstheme="minorHAnsi"/>
                <w:sz w:val="16"/>
                <w:szCs w:val="16"/>
              </w:rPr>
              <w:t xml:space="preserve"> indep</w:t>
            </w:r>
            <w:r w:rsidR="00B72F24">
              <w:rPr>
                <w:rFonts w:asciiTheme="minorHAnsi" w:hAnsiTheme="minorHAnsi" w:cstheme="minorHAnsi"/>
                <w:sz w:val="16"/>
                <w:szCs w:val="16"/>
              </w:rPr>
              <w:t>endent sub-study</w:t>
            </w:r>
            <w:r w:rsidR="001059BE">
              <w:rPr>
                <w:rFonts w:asciiTheme="minorHAnsi" w:hAnsiTheme="minorHAnsi" w:cstheme="minorHAnsi"/>
                <w:sz w:val="16"/>
                <w:szCs w:val="16"/>
              </w:rPr>
              <w:t xml:space="preserve"> </w:t>
            </w:r>
            <w:r w:rsidR="00621DAD" w:rsidRPr="008F39BD">
              <w:rPr>
                <w:rFonts w:asciiTheme="minorHAnsi" w:hAnsiTheme="minorHAnsi" w:cstheme="minorHAnsi"/>
                <w:sz w:val="16"/>
                <w:szCs w:val="16"/>
              </w:rPr>
              <w:t xml:space="preserve">were excluded in the sensitivity analysis of </w:t>
            </w:r>
            <w:r w:rsidR="00D414FD" w:rsidRPr="008F39BD">
              <w:rPr>
                <w:rFonts w:asciiTheme="minorHAnsi" w:hAnsiTheme="minorHAnsi" w:cstheme="minorHAnsi"/>
                <w:sz w:val="16"/>
                <w:szCs w:val="16"/>
              </w:rPr>
              <w:t>vertebral</w:t>
            </w:r>
            <w:r w:rsidR="00621DAD" w:rsidRPr="008F39BD">
              <w:rPr>
                <w:rFonts w:asciiTheme="minorHAnsi" w:hAnsiTheme="minorHAnsi" w:cstheme="minorHAnsi"/>
                <w:sz w:val="16"/>
                <w:szCs w:val="16"/>
              </w:rPr>
              <w:t xml:space="preserve"> and non-vertebral fractures.</w:t>
            </w:r>
          </w:p>
        </w:tc>
      </w:tr>
    </w:tbl>
    <w:p w14:paraId="32758E95" w14:textId="77777777" w:rsidR="008F39BD" w:rsidRDefault="008F39BD" w:rsidP="00DE10B7">
      <w:pPr>
        <w:rPr>
          <w:rFonts w:asciiTheme="minorHAnsi" w:hAnsiTheme="minorHAnsi" w:cstheme="minorHAnsi"/>
          <w:b/>
          <w:szCs w:val="20"/>
        </w:rPr>
      </w:pPr>
    </w:p>
    <w:p w14:paraId="62EBAE9D" w14:textId="45AB6E80" w:rsidR="00530579" w:rsidRPr="0080434D" w:rsidRDefault="00530579" w:rsidP="00530579">
      <w:pPr>
        <w:rPr>
          <w:rFonts w:asciiTheme="minorHAnsi" w:hAnsiTheme="minorHAnsi" w:cstheme="minorHAnsi"/>
          <w:b/>
          <w:szCs w:val="20"/>
        </w:rPr>
      </w:pPr>
      <w:r w:rsidRPr="0080434D">
        <w:rPr>
          <w:rFonts w:asciiTheme="minorHAnsi" w:hAnsiTheme="minorHAnsi" w:cstheme="minorHAnsi"/>
          <w:b/>
          <w:szCs w:val="20"/>
        </w:rPr>
        <w:t>Table</w:t>
      </w:r>
      <w:r w:rsidR="00896FDE">
        <w:rPr>
          <w:rFonts w:asciiTheme="minorHAnsi" w:hAnsiTheme="minorHAnsi" w:cstheme="minorHAnsi"/>
          <w:b/>
          <w:szCs w:val="20"/>
        </w:rPr>
        <w:t xml:space="preserve"> 22</w:t>
      </w:r>
      <w:r>
        <w:rPr>
          <w:rFonts w:asciiTheme="minorHAnsi" w:hAnsiTheme="minorHAnsi" w:cstheme="minorHAnsi"/>
          <w:b/>
          <w:szCs w:val="20"/>
        </w:rPr>
        <w:t>: Additional ana</w:t>
      </w:r>
      <w:r w:rsidR="002E469D">
        <w:rPr>
          <w:rFonts w:asciiTheme="minorHAnsi" w:hAnsiTheme="minorHAnsi" w:cstheme="minorHAnsi"/>
          <w:b/>
          <w:szCs w:val="20"/>
        </w:rPr>
        <w:t>lysis on the BMD</w:t>
      </w:r>
      <w:r>
        <w:rPr>
          <w:rFonts w:asciiTheme="minorHAnsi" w:hAnsiTheme="minorHAnsi" w:cstheme="minorHAnsi"/>
          <w:b/>
          <w:szCs w:val="20"/>
        </w:rPr>
        <w:t xml:space="preserve"> femoral ne</w:t>
      </w:r>
      <w:r w:rsidR="002E3FC2">
        <w:rPr>
          <w:rFonts w:asciiTheme="minorHAnsi" w:hAnsiTheme="minorHAnsi" w:cstheme="minorHAnsi"/>
          <w:b/>
          <w:szCs w:val="20"/>
        </w:rPr>
        <w:t>ck at 12 months</w:t>
      </w:r>
      <w:r w:rsidR="00481E7E">
        <w:rPr>
          <w:rFonts w:asciiTheme="minorHAnsi" w:hAnsiTheme="minorHAnsi" w:cstheme="minorHAnsi"/>
          <w:b/>
          <w:szCs w:val="20"/>
        </w:rPr>
        <w:t xml:space="preserve"> and 24-36 months</w:t>
      </w:r>
      <w:r w:rsidR="00AE1D19">
        <w:rPr>
          <w:rFonts w:asciiTheme="minorHAnsi" w:hAnsiTheme="minorHAnsi" w:cstheme="minorHAnsi"/>
          <w:b/>
          <w:szCs w:val="20"/>
        </w:rPr>
        <w:t>. Mean differences with 95%CrI, heterogeneity parameters and model-fit statistics are reported.</w:t>
      </w:r>
    </w:p>
    <w:tbl>
      <w:tblPr>
        <w:tblStyle w:val="TableGrid"/>
        <w:tblW w:w="0" w:type="auto"/>
        <w:tblLook w:val="04A0" w:firstRow="1" w:lastRow="0" w:firstColumn="1" w:lastColumn="0" w:noHBand="0" w:noVBand="1"/>
      </w:tblPr>
      <w:tblGrid>
        <w:gridCol w:w="1527"/>
        <w:gridCol w:w="3430"/>
        <w:gridCol w:w="4059"/>
      </w:tblGrid>
      <w:tr w:rsidR="006E0678" w14:paraId="38DA1972" w14:textId="77777777" w:rsidTr="006E0678">
        <w:tc>
          <w:tcPr>
            <w:tcW w:w="1527" w:type="dxa"/>
          </w:tcPr>
          <w:p w14:paraId="069697A1" w14:textId="77777777" w:rsidR="006E0678" w:rsidRDefault="006E0678" w:rsidP="000501F9">
            <w:pPr>
              <w:rPr>
                <w:rFonts w:asciiTheme="minorHAnsi" w:hAnsiTheme="minorHAnsi" w:cstheme="minorHAnsi"/>
                <w:b/>
                <w:szCs w:val="20"/>
              </w:rPr>
            </w:pPr>
          </w:p>
        </w:tc>
        <w:tc>
          <w:tcPr>
            <w:tcW w:w="3430" w:type="dxa"/>
          </w:tcPr>
          <w:p w14:paraId="5A439FC1" w14:textId="77777777" w:rsidR="00150A9D" w:rsidRDefault="00150A9D" w:rsidP="000501F9">
            <w:pPr>
              <w:jc w:val="center"/>
              <w:rPr>
                <w:rFonts w:asciiTheme="minorHAnsi" w:hAnsiTheme="minorHAnsi" w:cstheme="minorHAnsi"/>
                <w:b/>
                <w:szCs w:val="20"/>
              </w:rPr>
            </w:pPr>
          </w:p>
          <w:p w14:paraId="6F5485A7" w14:textId="77777777" w:rsidR="006E0678" w:rsidRPr="00481E7E" w:rsidRDefault="006E0678" w:rsidP="000501F9">
            <w:pPr>
              <w:jc w:val="center"/>
              <w:rPr>
                <w:rFonts w:asciiTheme="minorHAnsi" w:hAnsiTheme="minorHAnsi" w:cstheme="minorHAnsi"/>
                <w:b/>
                <w:szCs w:val="20"/>
              </w:rPr>
            </w:pPr>
            <w:r>
              <w:rPr>
                <w:rFonts w:asciiTheme="minorHAnsi" w:hAnsiTheme="minorHAnsi" w:cstheme="minorHAnsi"/>
                <w:b/>
                <w:szCs w:val="20"/>
              </w:rPr>
              <w:t>Time point 1</w:t>
            </w:r>
          </w:p>
        </w:tc>
        <w:tc>
          <w:tcPr>
            <w:tcW w:w="4059" w:type="dxa"/>
          </w:tcPr>
          <w:p w14:paraId="18985001" w14:textId="77777777" w:rsidR="006E0678" w:rsidRDefault="006E0678" w:rsidP="000501F9">
            <w:pPr>
              <w:jc w:val="center"/>
              <w:rPr>
                <w:rFonts w:asciiTheme="minorHAnsi" w:hAnsiTheme="minorHAnsi" w:cstheme="minorHAnsi"/>
                <w:b/>
                <w:szCs w:val="20"/>
              </w:rPr>
            </w:pPr>
          </w:p>
          <w:p w14:paraId="2642056A" w14:textId="77777777" w:rsidR="006E0678" w:rsidRDefault="006E0678" w:rsidP="000501F9">
            <w:pPr>
              <w:jc w:val="center"/>
              <w:rPr>
                <w:rFonts w:asciiTheme="minorHAnsi" w:hAnsiTheme="minorHAnsi" w:cstheme="minorHAnsi"/>
                <w:b/>
                <w:szCs w:val="20"/>
              </w:rPr>
            </w:pPr>
            <w:r>
              <w:rPr>
                <w:rFonts w:asciiTheme="minorHAnsi" w:hAnsiTheme="minorHAnsi" w:cstheme="minorHAnsi"/>
                <w:b/>
                <w:szCs w:val="20"/>
              </w:rPr>
              <w:t>Time point 2*</w:t>
            </w:r>
          </w:p>
          <w:p w14:paraId="4DD67F2F" w14:textId="77777777" w:rsidR="006E0678" w:rsidRDefault="006E0678" w:rsidP="000501F9">
            <w:pPr>
              <w:jc w:val="center"/>
              <w:rPr>
                <w:rFonts w:asciiTheme="minorHAnsi" w:hAnsiTheme="minorHAnsi" w:cstheme="minorHAnsi"/>
                <w:b/>
                <w:szCs w:val="20"/>
              </w:rPr>
            </w:pPr>
          </w:p>
        </w:tc>
      </w:tr>
      <w:tr w:rsidR="006E0678" w14:paraId="34C8C715" w14:textId="77777777" w:rsidTr="006E0678">
        <w:tc>
          <w:tcPr>
            <w:tcW w:w="1527" w:type="dxa"/>
          </w:tcPr>
          <w:p w14:paraId="220F0F6B" w14:textId="77777777" w:rsidR="006E0678" w:rsidRPr="00010D82" w:rsidRDefault="006E0678" w:rsidP="000501F9">
            <w:pPr>
              <w:jc w:val="center"/>
              <w:rPr>
                <w:rFonts w:asciiTheme="majorHAnsi" w:hAnsiTheme="majorHAnsi" w:cstheme="majorHAnsi"/>
                <w:i/>
              </w:rPr>
            </w:pPr>
            <w:r w:rsidRPr="00010D82">
              <w:rPr>
                <w:rFonts w:asciiTheme="majorHAnsi" w:hAnsiTheme="majorHAnsi" w:cstheme="majorHAnsi"/>
                <w:i/>
              </w:rPr>
              <w:t>PLB - ALN</w:t>
            </w:r>
          </w:p>
        </w:tc>
        <w:tc>
          <w:tcPr>
            <w:tcW w:w="3430" w:type="dxa"/>
          </w:tcPr>
          <w:p w14:paraId="36CF5004" w14:textId="77777777" w:rsidR="006E0678" w:rsidRDefault="006E0678" w:rsidP="000501F9">
            <w:pPr>
              <w:jc w:val="center"/>
              <w:rPr>
                <w:rFonts w:asciiTheme="minorHAnsi" w:hAnsiTheme="minorHAnsi" w:cstheme="minorHAnsi"/>
                <w:b/>
                <w:szCs w:val="20"/>
              </w:rPr>
            </w:pPr>
            <w:r w:rsidRPr="00AE1D19">
              <w:rPr>
                <w:rFonts w:asciiTheme="minorHAnsi" w:hAnsiTheme="minorHAnsi" w:cstheme="minorHAnsi"/>
                <w:szCs w:val="20"/>
              </w:rPr>
              <w:t>1.85(1.35, 2.36)</w:t>
            </w:r>
          </w:p>
        </w:tc>
        <w:tc>
          <w:tcPr>
            <w:tcW w:w="4059" w:type="dxa"/>
          </w:tcPr>
          <w:p w14:paraId="4A3D829E" w14:textId="77777777" w:rsidR="006E0678" w:rsidRPr="00AE1D19" w:rsidRDefault="006E0678" w:rsidP="000501F9">
            <w:pPr>
              <w:jc w:val="center"/>
              <w:rPr>
                <w:rFonts w:asciiTheme="minorHAnsi" w:hAnsiTheme="minorHAnsi" w:cstheme="minorHAnsi"/>
                <w:szCs w:val="20"/>
              </w:rPr>
            </w:pPr>
            <w:r>
              <w:rPr>
                <w:rFonts w:asciiTheme="minorHAnsi" w:hAnsiTheme="minorHAnsi" w:cstheme="minorHAnsi"/>
                <w:szCs w:val="20"/>
              </w:rPr>
              <w:t>3.38(2.33, 4.4)</w:t>
            </w:r>
          </w:p>
        </w:tc>
      </w:tr>
      <w:tr w:rsidR="006E0678" w14:paraId="011B3B6F" w14:textId="77777777" w:rsidTr="006E0678">
        <w:tc>
          <w:tcPr>
            <w:tcW w:w="1527" w:type="dxa"/>
          </w:tcPr>
          <w:p w14:paraId="158A48BF" w14:textId="77777777" w:rsidR="006E0678" w:rsidRPr="00010D82" w:rsidRDefault="006E0678" w:rsidP="000501F9">
            <w:pPr>
              <w:jc w:val="center"/>
              <w:rPr>
                <w:rFonts w:asciiTheme="majorHAnsi" w:hAnsiTheme="majorHAnsi" w:cstheme="majorHAnsi"/>
                <w:i/>
              </w:rPr>
            </w:pPr>
            <w:r w:rsidRPr="00010D82">
              <w:rPr>
                <w:rFonts w:asciiTheme="majorHAnsi" w:hAnsiTheme="majorHAnsi" w:cstheme="majorHAnsi"/>
                <w:i/>
              </w:rPr>
              <w:t>PLB - RIS</w:t>
            </w:r>
          </w:p>
        </w:tc>
        <w:tc>
          <w:tcPr>
            <w:tcW w:w="3430" w:type="dxa"/>
          </w:tcPr>
          <w:p w14:paraId="7515923D" w14:textId="77777777" w:rsidR="006E0678" w:rsidRDefault="006E0678" w:rsidP="000501F9">
            <w:pPr>
              <w:jc w:val="center"/>
              <w:rPr>
                <w:rFonts w:asciiTheme="minorHAnsi" w:hAnsiTheme="minorHAnsi" w:cstheme="minorHAnsi"/>
                <w:b/>
                <w:szCs w:val="20"/>
              </w:rPr>
            </w:pPr>
            <w:r w:rsidRPr="00AE1D19">
              <w:rPr>
                <w:rFonts w:asciiTheme="minorHAnsi" w:hAnsiTheme="minorHAnsi" w:cstheme="minorHAnsi"/>
                <w:szCs w:val="20"/>
              </w:rPr>
              <w:t>1.41(0.79, 2.03)</w:t>
            </w:r>
          </w:p>
        </w:tc>
        <w:tc>
          <w:tcPr>
            <w:tcW w:w="4059" w:type="dxa"/>
          </w:tcPr>
          <w:p w14:paraId="5798199B" w14:textId="77777777" w:rsidR="006E0678" w:rsidRPr="00AE1D19" w:rsidRDefault="006E0678" w:rsidP="000501F9">
            <w:pPr>
              <w:jc w:val="center"/>
              <w:rPr>
                <w:rFonts w:asciiTheme="minorHAnsi" w:hAnsiTheme="minorHAnsi" w:cstheme="minorHAnsi"/>
                <w:szCs w:val="20"/>
              </w:rPr>
            </w:pPr>
            <w:r>
              <w:rPr>
                <w:rFonts w:asciiTheme="minorHAnsi" w:hAnsiTheme="minorHAnsi" w:cstheme="minorHAnsi"/>
                <w:szCs w:val="20"/>
              </w:rPr>
              <w:t>2.92(1.64, 4.1)</w:t>
            </w:r>
          </w:p>
        </w:tc>
      </w:tr>
      <w:tr w:rsidR="006E0678" w14:paraId="0FD5B2DF" w14:textId="77777777" w:rsidTr="006E0678">
        <w:tc>
          <w:tcPr>
            <w:tcW w:w="1527" w:type="dxa"/>
          </w:tcPr>
          <w:p w14:paraId="0CC3C8ED" w14:textId="77777777" w:rsidR="006E0678" w:rsidRPr="00010D82" w:rsidRDefault="006E0678" w:rsidP="000501F9">
            <w:pPr>
              <w:jc w:val="center"/>
              <w:rPr>
                <w:rFonts w:asciiTheme="majorHAnsi" w:hAnsiTheme="majorHAnsi" w:cstheme="majorHAnsi"/>
                <w:i/>
              </w:rPr>
            </w:pPr>
            <w:r w:rsidRPr="00010D82">
              <w:rPr>
                <w:rFonts w:asciiTheme="majorHAnsi" w:hAnsiTheme="majorHAnsi" w:cstheme="majorHAnsi"/>
                <w:i/>
              </w:rPr>
              <w:t>PLB - ZOL</w:t>
            </w:r>
          </w:p>
        </w:tc>
        <w:tc>
          <w:tcPr>
            <w:tcW w:w="3430" w:type="dxa"/>
          </w:tcPr>
          <w:p w14:paraId="4DFFD708" w14:textId="77777777" w:rsidR="006E0678" w:rsidRDefault="006E0678" w:rsidP="000501F9">
            <w:pPr>
              <w:jc w:val="center"/>
              <w:rPr>
                <w:rFonts w:asciiTheme="minorHAnsi" w:hAnsiTheme="minorHAnsi" w:cstheme="minorHAnsi"/>
                <w:b/>
                <w:szCs w:val="20"/>
              </w:rPr>
            </w:pPr>
            <w:r w:rsidRPr="00AE1D19">
              <w:rPr>
                <w:rFonts w:asciiTheme="minorHAnsi" w:hAnsiTheme="minorHAnsi" w:cstheme="minorHAnsi"/>
                <w:szCs w:val="20"/>
              </w:rPr>
              <w:t>3.05(2.25, 3.85)</w:t>
            </w:r>
          </w:p>
        </w:tc>
        <w:tc>
          <w:tcPr>
            <w:tcW w:w="4059" w:type="dxa"/>
          </w:tcPr>
          <w:p w14:paraId="6AE93651" w14:textId="77777777" w:rsidR="006E0678" w:rsidRPr="00AE1D19" w:rsidRDefault="006E0678" w:rsidP="000501F9">
            <w:pPr>
              <w:jc w:val="center"/>
              <w:rPr>
                <w:rFonts w:asciiTheme="minorHAnsi" w:hAnsiTheme="minorHAnsi" w:cstheme="minorHAnsi"/>
                <w:szCs w:val="20"/>
              </w:rPr>
            </w:pPr>
            <w:r>
              <w:rPr>
                <w:rFonts w:asciiTheme="minorHAnsi" w:hAnsiTheme="minorHAnsi" w:cstheme="minorHAnsi"/>
                <w:szCs w:val="20"/>
              </w:rPr>
              <w:t>4.11(2.84, 5.52)</w:t>
            </w:r>
          </w:p>
        </w:tc>
      </w:tr>
      <w:tr w:rsidR="006E0678" w14:paraId="18320EDB" w14:textId="77777777" w:rsidTr="006E0678">
        <w:tc>
          <w:tcPr>
            <w:tcW w:w="1527" w:type="dxa"/>
          </w:tcPr>
          <w:p w14:paraId="143BC8CA" w14:textId="77777777" w:rsidR="006E0678" w:rsidRPr="00010D82" w:rsidRDefault="006E0678" w:rsidP="000501F9">
            <w:pPr>
              <w:jc w:val="center"/>
              <w:rPr>
                <w:rFonts w:asciiTheme="majorHAnsi" w:hAnsiTheme="majorHAnsi" w:cstheme="majorHAnsi"/>
                <w:i/>
              </w:rPr>
            </w:pPr>
            <w:r w:rsidRPr="00010D82">
              <w:rPr>
                <w:rFonts w:asciiTheme="majorHAnsi" w:hAnsiTheme="majorHAnsi" w:cstheme="majorHAnsi"/>
                <w:i/>
              </w:rPr>
              <w:t>PLB - IBNor</w:t>
            </w:r>
          </w:p>
        </w:tc>
        <w:tc>
          <w:tcPr>
            <w:tcW w:w="3430" w:type="dxa"/>
          </w:tcPr>
          <w:p w14:paraId="5492B490" w14:textId="77777777" w:rsidR="006E0678" w:rsidRDefault="006E0678" w:rsidP="000501F9">
            <w:pPr>
              <w:jc w:val="center"/>
              <w:rPr>
                <w:rFonts w:asciiTheme="minorHAnsi" w:hAnsiTheme="minorHAnsi" w:cstheme="minorHAnsi"/>
                <w:b/>
                <w:szCs w:val="20"/>
              </w:rPr>
            </w:pPr>
            <w:r w:rsidRPr="00AE1D19">
              <w:rPr>
                <w:rFonts w:asciiTheme="minorHAnsi" w:hAnsiTheme="minorHAnsi" w:cstheme="minorHAnsi"/>
                <w:szCs w:val="20"/>
              </w:rPr>
              <w:t>2.18(1.01, 3.37)</w:t>
            </w:r>
          </w:p>
        </w:tc>
        <w:tc>
          <w:tcPr>
            <w:tcW w:w="4059" w:type="dxa"/>
          </w:tcPr>
          <w:p w14:paraId="1B25E795" w14:textId="77777777" w:rsidR="006E0678" w:rsidRPr="00AE1D19" w:rsidRDefault="006E0678" w:rsidP="000501F9">
            <w:pPr>
              <w:jc w:val="center"/>
              <w:rPr>
                <w:rFonts w:asciiTheme="minorHAnsi" w:hAnsiTheme="minorHAnsi" w:cstheme="minorHAnsi"/>
                <w:szCs w:val="20"/>
              </w:rPr>
            </w:pPr>
            <w:r>
              <w:rPr>
                <w:rFonts w:asciiTheme="minorHAnsi" w:hAnsiTheme="minorHAnsi" w:cstheme="minorHAnsi"/>
                <w:szCs w:val="20"/>
              </w:rPr>
              <w:t>3.32(1.04, 5.41)</w:t>
            </w:r>
          </w:p>
        </w:tc>
      </w:tr>
      <w:tr w:rsidR="006E0678" w14:paraId="6574E65A" w14:textId="77777777" w:rsidTr="006E0678">
        <w:tc>
          <w:tcPr>
            <w:tcW w:w="1527" w:type="dxa"/>
          </w:tcPr>
          <w:p w14:paraId="5370A539" w14:textId="77777777" w:rsidR="006E0678" w:rsidRPr="00010D82" w:rsidRDefault="006E0678" w:rsidP="000501F9">
            <w:pPr>
              <w:jc w:val="center"/>
              <w:rPr>
                <w:rFonts w:asciiTheme="majorHAnsi" w:hAnsiTheme="majorHAnsi" w:cstheme="majorHAnsi"/>
                <w:i/>
              </w:rPr>
            </w:pPr>
            <w:r w:rsidRPr="00010D82">
              <w:rPr>
                <w:rFonts w:asciiTheme="majorHAnsi" w:hAnsiTheme="majorHAnsi" w:cstheme="majorHAnsi"/>
                <w:i/>
              </w:rPr>
              <w:t>σ</w:t>
            </w:r>
          </w:p>
        </w:tc>
        <w:tc>
          <w:tcPr>
            <w:tcW w:w="3430" w:type="dxa"/>
          </w:tcPr>
          <w:p w14:paraId="237F685B" w14:textId="77777777" w:rsidR="006E0678" w:rsidRDefault="006E0678" w:rsidP="000501F9">
            <w:pPr>
              <w:jc w:val="center"/>
              <w:rPr>
                <w:rFonts w:asciiTheme="minorHAnsi" w:hAnsiTheme="minorHAnsi" w:cstheme="minorHAnsi"/>
                <w:b/>
                <w:szCs w:val="20"/>
              </w:rPr>
            </w:pPr>
            <w:r w:rsidRPr="00AE1D19">
              <w:rPr>
                <w:rFonts w:asciiTheme="minorHAnsi" w:hAnsiTheme="minorHAnsi" w:cstheme="minorHAnsi"/>
                <w:szCs w:val="20"/>
              </w:rPr>
              <w:t>1.004</w:t>
            </w:r>
          </w:p>
        </w:tc>
        <w:tc>
          <w:tcPr>
            <w:tcW w:w="4059" w:type="dxa"/>
          </w:tcPr>
          <w:p w14:paraId="69D32D11" w14:textId="77777777" w:rsidR="006E0678" w:rsidRPr="00AE1D19" w:rsidRDefault="006E0678" w:rsidP="000501F9">
            <w:pPr>
              <w:jc w:val="center"/>
              <w:rPr>
                <w:rFonts w:asciiTheme="minorHAnsi" w:hAnsiTheme="minorHAnsi" w:cstheme="minorHAnsi"/>
                <w:szCs w:val="20"/>
              </w:rPr>
            </w:pPr>
            <w:r>
              <w:rPr>
                <w:rFonts w:asciiTheme="minorHAnsi" w:hAnsiTheme="minorHAnsi" w:cstheme="minorHAnsi"/>
                <w:szCs w:val="20"/>
              </w:rPr>
              <w:t>1.6</w:t>
            </w:r>
          </w:p>
        </w:tc>
      </w:tr>
      <w:tr w:rsidR="006E0678" w14:paraId="47D889C3" w14:textId="77777777" w:rsidTr="006E0678">
        <w:tc>
          <w:tcPr>
            <w:tcW w:w="1527" w:type="dxa"/>
          </w:tcPr>
          <w:p w14:paraId="50B5EA3A" w14:textId="77777777" w:rsidR="006E0678" w:rsidRPr="00010D82" w:rsidRDefault="006E0678" w:rsidP="000501F9">
            <w:pPr>
              <w:jc w:val="center"/>
              <w:rPr>
                <w:rFonts w:asciiTheme="majorHAnsi" w:hAnsiTheme="majorHAnsi" w:cstheme="majorHAnsi"/>
                <w:i/>
              </w:rPr>
            </w:pPr>
            <w:r w:rsidRPr="00010D82">
              <w:rPr>
                <w:rFonts w:asciiTheme="majorHAnsi" w:hAnsiTheme="majorHAnsi" w:cstheme="majorHAnsi"/>
                <w:i/>
              </w:rPr>
              <w:t>Dres</w:t>
            </w:r>
          </w:p>
        </w:tc>
        <w:tc>
          <w:tcPr>
            <w:tcW w:w="3430" w:type="dxa"/>
          </w:tcPr>
          <w:p w14:paraId="6DE7A39C" w14:textId="77777777" w:rsidR="006E0678" w:rsidRDefault="006E0678" w:rsidP="000501F9">
            <w:pPr>
              <w:jc w:val="center"/>
              <w:rPr>
                <w:rFonts w:asciiTheme="minorHAnsi" w:hAnsiTheme="minorHAnsi" w:cstheme="minorHAnsi"/>
                <w:b/>
                <w:szCs w:val="20"/>
              </w:rPr>
            </w:pPr>
            <w:r w:rsidRPr="00AE1D19">
              <w:rPr>
                <w:rFonts w:asciiTheme="minorHAnsi" w:hAnsiTheme="minorHAnsi" w:cstheme="minorHAnsi"/>
                <w:szCs w:val="20"/>
              </w:rPr>
              <w:t>81.31</w:t>
            </w:r>
          </w:p>
        </w:tc>
        <w:tc>
          <w:tcPr>
            <w:tcW w:w="4059" w:type="dxa"/>
          </w:tcPr>
          <w:p w14:paraId="6A7C9121" w14:textId="77777777" w:rsidR="006E0678" w:rsidRPr="00AE1D19" w:rsidRDefault="006E0678" w:rsidP="000501F9">
            <w:pPr>
              <w:jc w:val="center"/>
              <w:rPr>
                <w:rFonts w:asciiTheme="minorHAnsi" w:hAnsiTheme="minorHAnsi" w:cstheme="minorHAnsi"/>
                <w:szCs w:val="20"/>
              </w:rPr>
            </w:pPr>
            <w:r>
              <w:rPr>
                <w:rFonts w:asciiTheme="minorHAnsi" w:hAnsiTheme="minorHAnsi" w:cstheme="minorHAnsi"/>
                <w:szCs w:val="20"/>
              </w:rPr>
              <w:t>48.07</w:t>
            </w:r>
          </w:p>
        </w:tc>
      </w:tr>
      <w:tr w:rsidR="006E0678" w14:paraId="1F2A612C" w14:textId="77777777" w:rsidTr="006E0678">
        <w:tc>
          <w:tcPr>
            <w:tcW w:w="1527" w:type="dxa"/>
          </w:tcPr>
          <w:p w14:paraId="5929D175" w14:textId="77777777" w:rsidR="006E0678" w:rsidRPr="00010D82" w:rsidRDefault="006E0678" w:rsidP="000501F9">
            <w:pPr>
              <w:jc w:val="center"/>
              <w:rPr>
                <w:rFonts w:asciiTheme="majorHAnsi" w:hAnsiTheme="majorHAnsi" w:cstheme="majorHAnsi"/>
                <w:i/>
              </w:rPr>
            </w:pPr>
            <w:r w:rsidRPr="00010D82">
              <w:rPr>
                <w:rFonts w:asciiTheme="majorHAnsi" w:hAnsiTheme="majorHAnsi" w:cstheme="majorHAnsi"/>
                <w:i/>
              </w:rPr>
              <w:t>pD</w:t>
            </w:r>
          </w:p>
        </w:tc>
        <w:tc>
          <w:tcPr>
            <w:tcW w:w="3430" w:type="dxa"/>
          </w:tcPr>
          <w:p w14:paraId="34556A9E" w14:textId="77777777" w:rsidR="006E0678" w:rsidRDefault="006E0678" w:rsidP="000501F9">
            <w:pPr>
              <w:jc w:val="center"/>
              <w:rPr>
                <w:rFonts w:asciiTheme="minorHAnsi" w:hAnsiTheme="minorHAnsi" w:cstheme="minorHAnsi"/>
                <w:b/>
                <w:szCs w:val="20"/>
              </w:rPr>
            </w:pPr>
            <w:r w:rsidRPr="00AE1D19">
              <w:rPr>
                <w:rFonts w:asciiTheme="minorHAnsi" w:hAnsiTheme="minorHAnsi" w:cstheme="minorHAnsi"/>
                <w:szCs w:val="20"/>
              </w:rPr>
              <w:t>75.21</w:t>
            </w:r>
          </w:p>
        </w:tc>
        <w:tc>
          <w:tcPr>
            <w:tcW w:w="4059" w:type="dxa"/>
          </w:tcPr>
          <w:p w14:paraId="4BE80591" w14:textId="77777777" w:rsidR="006E0678" w:rsidRPr="00AE1D19" w:rsidRDefault="006E0678" w:rsidP="000501F9">
            <w:pPr>
              <w:jc w:val="center"/>
              <w:rPr>
                <w:rFonts w:asciiTheme="minorHAnsi" w:hAnsiTheme="minorHAnsi" w:cstheme="minorHAnsi"/>
                <w:szCs w:val="20"/>
              </w:rPr>
            </w:pPr>
            <w:r>
              <w:rPr>
                <w:rFonts w:asciiTheme="minorHAnsi" w:hAnsiTheme="minorHAnsi" w:cstheme="minorHAnsi"/>
                <w:szCs w:val="20"/>
              </w:rPr>
              <w:t>43.14</w:t>
            </w:r>
          </w:p>
        </w:tc>
      </w:tr>
      <w:tr w:rsidR="006E0678" w14:paraId="72D88035" w14:textId="77777777" w:rsidTr="006E0678">
        <w:tc>
          <w:tcPr>
            <w:tcW w:w="1527" w:type="dxa"/>
          </w:tcPr>
          <w:p w14:paraId="37DE9220" w14:textId="77777777" w:rsidR="006E0678" w:rsidRPr="00010D82" w:rsidRDefault="006E0678" w:rsidP="000501F9">
            <w:pPr>
              <w:jc w:val="center"/>
              <w:rPr>
                <w:rFonts w:asciiTheme="majorHAnsi" w:hAnsiTheme="majorHAnsi" w:cstheme="majorHAnsi"/>
                <w:i/>
              </w:rPr>
            </w:pPr>
            <w:r w:rsidRPr="00010D82">
              <w:rPr>
                <w:rFonts w:asciiTheme="majorHAnsi" w:hAnsiTheme="majorHAnsi" w:cstheme="majorHAnsi"/>
                <w:i/>
              </w:rPr>
              <w:lastRenderedPageBreak/>
              <w:t>DIC</w:t>
            </w:r>
          </w:p>
        </w:tc>
        <w:tc>
          <w:tcPr>
            <w:tcW w:w="3430" w:type="dxa"/>
          </w:tcPr>
          <w:p w14:paraId="7098B7DA" w14:textId="77777777" w:rsidR="006E0678" w:rsidRDefault="006E0678" w:rsidP="000501F9">
            <w:pPr>
              <w:jc w:val="center"/>
              <w:rPr>
                <w:rFonts w:asciiTheme="minorHAnsi" w:hAnsiTheme="minorHAnsi" w:cstheme="minorHAnsi"/>
                <w:b/>
                <w:szCs w:val="20"/>
              </w:rPr>
            </w:pPr>
            <w:r w:rsidRPr="00AE1D19">
              <w:rPr>
                <w:rFonts w:asciiTheme="minorHAnsi" w:hAnsiTheme="minorHAnsi" w:cstheme="minorHAnsi"/>
                <w:szCs w:val="20"/>
              </w:rPr>
              <w:t>146.6</w:t>
            </w:r>
          </w:p>
        </w:tc>
        <w:tc>
          <w:tcPr>
            <w:tcW w:w="4059" w:type="dxa"/>
          </w:tcPr>
          <w:p w14:paraId="2DD22B6B" w14:textId="77777777" w:rsidR="006E0678" w:rsidRPr="00AE1D19" w:rsidRDefault="006E0678" w:rsidP="000501F9">
            <w:pPr>
              <w:jc w:val="center"/>
              <w:rPr>
                <w:rFonts w:asciiTheme="minorHAnsi" w:hAnsiTheme="minorHAnsi" w:cstheme="minorHAnsi"/>
                <w:szCs w:val="20"/>
              </w:rPr>
            </w:pPr>
            <w:r>
              <w:rPr>
                <w:rFonts w:asciiTheme="minorHAnsi" w:hAnsiTheme="minorHAnsi" w:cstheme="minorHAnsi"/>
                <w:szCs w:val="20"/>
              </w:rPr>
              <w:t>103.6</w:t>
            </w:r>
          </w:p>
        </w:tc>
      </w:tr>
      <w:tr w:rsidR="006E0678" w14:paraId="79054E8D" w14:textId="77777777" w:rsidTr="006E0678">
        <w:tc>
          <w:tcPr>
            <w:tcW w:w="1527" w:type="dxa"/>
          </w:tcPr>
          <w:p w14:paraId="76BB775F" w14:textId="77777777" w:rsidR="006E0678" w:rsidRPr="00E566CE" w:rsidRDefault="006E0678" w:rsidP="000501F9">
            <w:pPr>
              <w:jc w:val="center"/>
              <w:rPr>
                <w:rFonts w:asciiTheme="majorHAnsi" w:hAnsiTheme="majorHAnsi" w:cstheme="majorHAnsi"/>
                <w:i/>
              </w:rPr>
            </w:pPr>
            <w:r>
              <w:rPr>
                <w:rFonts w:asciiTheme="majorHAnsi" w:hAnsiTheme="majorHAnsi" w:cstheme="majorHAnsi"/>
                <w:i/>
              </w:rPr>
              <w:t>SD between treatments</w:t>
            </w:r>
          </w:p>
        </w:tc>
        <w:tc>
          <w:tcPr>
            <w:tcW w:w="3430" w:type="dxa"/>
          </w:tcPr>
          <w:p w14:paraId="10DF7D1D" w14:textId="77777777" w:rsidR="006E0678" w:rsidRPr="00AE1D19" w:rsidRDefault="006E0678" w:rsidP="000501F9">
            <w:pPr>
              <w:jc w:val="center"/>
              <w:rPr>
                <w:rFonts w:asciiTheme="minorHAnsi" w:hAnsiTheme="minorHAnsi" w:cstheme="minorHAnsi"/>
                <w:szCs w:val="20"/>
              </w:rPr>
            </w:pPr>
            <w:r>
              <w:rPr>
                <w:rFonts w:asciiTheme="minorHAnsi" w:hAnsiTheme="minorHAnsi" w:cstheme="minorHAnsi"/>
                <w:szCs w:val="20"/>
              </w:rPr>
              <w:t>N/A</w:t>
            </w:r>
          </w:p>
        </w:tc>
        <w:tc>
          <w:tcPr>
            <w:tcW w:w="4059" w:type="dxa"/>
          </w:tcPr>
          <w:p w14:paraId="68CF6FEA" w14:textId="77777777" w:rsidR="006E0678" w:rsidRPr="00AE1D19" w:rsidRDefault="006E0678" w:rsidP="000501F9">
            <w:pPr>
              <w:jc w:val="center"/>
              <w:rPr>
                <w:rFonts w:asciiTheme="minorHAnsi" w:hAnsiTheme="minorHAnsi" w:cstheme="minorHAnsi"/>
                <w:szCs w:val="20"/>
              </w:rPr>
            </w:pPr>
            <w:r>
              <w:rPr>
                <w:rFonts w:asciiTheme="minorHAnsi" w:hAnsiTheme="minorHAnsi" w:cstheme="minorHAnsi"/>
                <w:szCs w:val="20"/>
              </w:rPr>
              <w:t>1.36</w:t>
            </w:r>
          </w:p>
        </w:tc>
      </w:tr>
      <w:tr w:rsidR="006E0678" w14:paraId="3D802109" w14:textId="77777777" w:rsidTr="006E0678">
        <w:tc>
          <w:tcPr>
            <w:tcW w:w="1527" w:type="dxa"/>
          </w:tcPr>
          <w:p w14:paraId="5BA382AA" w14:textId="77777777" w:rsidR="006E0678" w:rsidRPr="00010D82" w:rsidRDefault="006E0678" w:rsidP="000501F9">
            <w:pPr>
              <w:jc w:val="center"/>
              <w:rPr>
                <w:rFonts w:asciiTheme="majorHAnsi" w:hAnsiTheme="majorHAnsi" w:cstheme="majorHAnsi"/>
                <w:i/>
              </w:rPr>
            </w:pPr>
            <w:r>
              <w:rPr>
                <w:rFonts w:asciiTheme="majorHAnsi" w:hAnsiTheme="majorHAnsi" w:cstheme="majorHAnsi"/>
                <w:i/>
              </w:rPr>
              <w:t>b</w:t>
            </w:r>
          </w:p>
        </w:tc>
        <w:tc>
          <w:tcPr>
            <w:tcW w:w="3430" w:type="dxa"/>
          </w:tcPr>
          <w:p w14:paraId="2AD88EF2" w14:textId="77777777" w:rsidR="006E0678" w:rsidRPr="00AE1D19" w:rsidRDefault="006E0678" w:rsidP="000501F9">
            <w:pPr>
              <w:jc w:val="center"/>
              <w:rPr>
                <w:rFonts w:asciiTheme="minorHAnsi" w:hAnsiTheme="minorHAnsi" w:cstheme="minorHAnsi"/>
                <w:szCs w:val="20"/>
              </w:rPr>
            </w:pPr>
            <w:r>
              <w:rPr>
                <w:rFonts w:asciiTheme="minorHAnsi" w:hAnsiTheme="minorHAnsi" w:cstheme="minorHAnsi"/>
                <w:szCs w:val="20"/>
              </w:rPr>
              <w:t>N/A</w:t>
            </w:r>
          </w:p>
        </w:tc>
        <w:tc>
          <w:tcPr>
            <w:tcW w:w="4059" w:type="dxa"/>
          </w:tcPr>
          <w:p w14:paraId="50F0B5ED" w14:textId="77777777" w:rsidR="006E0678" w:rsidRPr="00AE1D19" w:rsidRDefault="006E0678" w:rsidP="000501F9">
            <w:pPr>
              <w:jc w:val="center"/>
              <w:rPr>
                <w:rFonts w:asciiTheme="minorHAnsi" w:hAnsiTheme="minorHAnsi" w:cstheme="minorHAnsi"/>
                <w:szCs w:val="20"/>
              </w:rPr>
            </w:pPr>
            <w:r>
              <w:rPr>
                <w:rFonts w:asciiTheme="minorHAnsi" w:hAnsiTheme="minorHAnsi" w:cstheme="minorHAnsi"/>
                <w:szCs w:val="20"/>
              </w:rPr>
              <w:t>0.91</w:t>
            </w:r>
          </w:p>
        </w:tc>
      </w:tr>
      <w:tr w:rsidR="006E0678" w14:paraId="71FA8ED6" w14:textId="77777777" w:rsidTr="006E0678">
        <w:tc>
          <w:tcPr>
            <w:tcW w:w="1527" w:type="dxa"/>
          </w:tcPr>
          <w:p w14:paraId="77802B3C" w14:textId="77777777" w:rsidR="006E0678" w:rsidRPr="00010D82" w:rsidRDefault="006E0678" w:rsidP="000501F9">
            <w:pPr>
              <w:jc w:val="center"/>
              <w:rPr>
                <w:rFonts w:asciiTheme="majorHAnsi" w:hAnsiTheme="majorHAnsi" w:cstheme="majorHAnsi"/>
                <w:i/>
              </w:rPr>
            </w:pPr>
            <w:r w:rsidRPr="00010D82">
              <w:rPr>
                <w:rFonts w:asciiTheme="majorHAnsi" w:hAnsiTheme="majorHAnsi" w:cstheme="majorHAnsi"/>
                <w:i/>
              </w:rPr>
              <w:t>Data points</w:t>
            </w:r>
          </w:p>
        </w:tc>
        <w:tc>
          <w:tcPr>
            <w:tcW w:w="3430" w:type="dxa"/>
          </w:tcPr>
          <w:p w14:paraId="0B079C41" w14:textId="77777777" w:rsidR="006E0678" w:rsidRDefault="006E0678" w:rsidP="000501F9">
            <w:pPr>
              <w:jc w:val="center"/>
              <w:rPr>
                <w:rFonts w:asciiTheme="minorHAnsi" w:hAnsiTheme="minorHAnsi" w:cstheme="minorHAnsi"/>
                <w:b/>
                <w:szCs w:val="20"/>
              </w:rPr>
            </w:pPr>
            <w:r w:rsidRPr="00AE1D19">
              <w:rPr>
                <w:rFonts w:asciiTheme="minorHAnsi" w:hAnsiTheme="minorHAnsi" w:cstheme="minorHAnsi"/>
                <w:szCs w:val="20"/>
              </w:rPr>
              <w:t>87</w:t>
            </w:r>
          </w:p>
        </w:tc>
        <w:tc>
          <w:tcPr>
            <w:tcW w:w="4059" w:type="dxa"/>
          </w:tcPr>
          <w:p w14:paraId="3E021C0A" w14:textId="77777777" w:rsidR="006E0678" w:rsidRPr="00AE1D19" w:rsidRDefault="006E0678" w:rsidP="000501F9">
            <w:pPr>
              <w:jc w:val="center"/>
              <w:rPr>
                <w:rFonts w:asciiTheme="minorHAnsi" w:hAnsiTheme="minorHAnsi" w:cstheme="minorHAnsi"/>
                <w:szCs w:val="20"/>
              </w:rPr>
            </w:pPr>
            <w:r>
              <w:rPr>
                <w:rFonts w:asciiTheme="minorHAnsi" w:hAnsiTheme="minorHAnsi" w:cstheme="minorHAnsi"/>
                <w:szCs w:val="20"/>
              </w:rPr>
              <w:t>47</w:t>
            </w:r>
          </w:p>
        </w:tc>
      </w:tr>
      <w:tr w:rsidR="000501F9" w14:paraId="1359682F" w14:textId="77777777" w:rsidTr="00F154DF">
        <w:tc>
          <w:tcPr>
            <w:tcW w:w="9016" w:type="dxa"/>
            <w:gridSpan w:val="3"/>
          </w:tcPr>
          <w:p w14:paraId="34469477" w14:textId="3AAE58A4" w:rsidR="000501F9" w:rsidRDefault="000501F9" w:rsidP="000501F9">
            <w:pPr>
              <w:rPr>
                <w:rFonts w:asciiTheme="minorHAnsi" w:hAnsiTheme="minorHAnsi" w:cstheme="minorHAnsi"/>
                <w:sz w:val="16"/>
                <w:szCs w:val="16"/>
              </w:rPr>
            </w:pPr>
            <w:r w:rsidRPr="00500577">
              <w:rPr>
                <w:rFonts w:asciiTheme="minorHAnsi" w:hAnsiTheme="minorHAnsi" w:cstheme="minorHAnsi"/>
                <w:b/>
                <w:i/>
                <w:sz w:val="16"/>
                <w:szCs w:val="16"/>
              </w:rPr>
              <w:t>Note.</w:t>
            </w:r>
            <w:r w:rsidRPr="00500577">
              <w:rPr>
                <w:rFonts w:asciiTheme="minorHAnsi" w:hAnsiTheme="minorHAnsi" w:cstheme="minorHAnsi"/>
                <w:sz w:val="16"/>
                <w:szCs w:val="16"/>
              </w:rPr>
              <w:t xml:space="preserve"> ALN = Alendronate;  </w:t>
            </w:r>
            <w:r>
              <w:rPr>
                <w:rFonts w:asciiTheme="minorHAnsi" w:hAnsiTheme="minorHAnsi" w:cstheme="minorHAnsi"/>
                <w:sz w:val="16"/>
                <w:szCs w:val="16"/>
              </w:rPr>
              <w:t xml:space="preserve">BMD: Bone mineral density; CrI: Credible intervals; </w:t>
            </w:r>
            <w:r w:rsidRPr="00500577">
              <w:rPr>
                <w:rFonts w:asciiTheme="minorHAnsi" w:hAnsiTheme="minorHAnsi" w:cstheme="minorHAnsi"/>
                <w:sz w:val="16"/>
                <w:szCs w:val="16"/>
              </w:rPr>
              <w:t>D</w:t>
            </w:r>
            <w:r w:rsidRPr="00500577">
              <w:rPr>
                <w:rFonts w:asciiTheme="minorHAnsi" w:hAnsiTheme="minorHAnsi" w:cstheme="minorHAnsi"/>
                <w:sz w:val="16"/>
                <w:szCs w:val="16"/>
                <w:vertAlign w:val="subscript"/>
              </w:rPr>
              <w:t>res</w:t>
            </w:r>
            <w:r w:rsidRPr="00500577">
              <w:rPr>
                <w:rFonts w:asciiTheme="minorHAnsi" w:hAnsiTheme="minorHAnsi" w:cstheme="minorHAnsi"/>
                <w:sz w:val="16"/>
                <w:szCs w:val="16"/>
              </w:rPr>
              <w:t xml:space="preserve">: total residual deviance; DIC: deviance information criterion; </w:t>
            </w:r>
            <w:r w:rsidR="007767BD">
              <w:rPr>
                <w:rFonts w:asciiTheme="minorHAnsi" w:hAnsiTheme="minorHAnsi" w:cstheme="minorHAnsi"/>
                <w:sz w:val="16"/>
                <w:szCs w:val="16"/>
              </w:rPr>
              <w:t xml:space="preserve">   IBNor: Ibandronate 150mg</w:t>
            </w:r>
            <w:r w:rsidRPr="00500577">
              <w:rPr>
                <w:rFonts w:asciiTheme="minorHAnsi" w:hAnsiTheme="minorHAnsi" w:cstheme="minorHAnsi"/>
                <w:sz w:val="16"/>
                <w:szCs w:val="16"/>
              </w:rPr>
              <w:t xml:space="preserve">; </w:t>
            </w:r>
            <w:r>
              <w:rPr>
                <w:rFonts w:asciiTheme="minorHAnsi" w:hAnsiTheme="minorHAnsi" w:cstheme="minorHAnsi"/>
                <w:sz w:val="16"/>
                <w:szCs w:val="16"/>
              </w:rPr>
              <w:t xml:space="preserve">N/A: Not-applicable; </w:t>
            </w:r>
            <w:r w:rsidRPr="00500577">
              <w:rPr>
                <w:rFonts w:asciiTheme="minorHAnsi" w:hAnsiTheme="minorHAnsi" w:cstheme="minorHAnsi"/>
                <w:sz w:val="16"/>
                <w:szCs w:val="16"/>
              </w:rPr>
              <w:t xml:space="preserve">pD : effective number of parameters; RIS: Risedronate; ZOL: Zoledronate; </w:t>
            </w:r>
            <w:r w:rsidRPr="00500577">
              <w:rPr>
                <w:rFonts w:asciiTheme="minorHAnsi" w:hAnsiTheme="minorHAnsi" w:cstheme="minorHAnsi"/>
                <w:sz w:val="16"/>
                <w:szCs w:val="16"/>
                <w:lang w:val="el-GR"/>
              </w:rPr>
              <w:t>σ</w:t>
            </w:r>
            <w:r w:rsidRPr="00500577">
              <w:rPr>
                <w:rFonts w:asciiTheme="minorHAnsi" w:hAnsiTheme="minorHAnsi" w:cstheme="minorHAnsi"/>
                <w:sz w:val="16"/>
                <w:szCs w:val="16"/>
              </w:rPr>
              <w:t>: between-study standard deviation</w:t>
            </w:r>
          </w:p>
          <w:p w14:paraId="12BA624A" w14:textId="77777777" w:rsidR="000501F9" w:rsidRPr="00500577" w:rsidRDefault="003E5344" w:rsidP="000501F9">
            <w:pPr>
              <w:rPr>
                <w:rFonts w:asciiTheme="minorHAnsi" w:hAnsiTheme="minorHAnsi" w:cstheme="minorHAnsi"/>
                <w:b/>
                <w:i/>
                <w:sz w:val="16"/>
                <w:szCs w:val="16"/>
              </w:rPr>
            </w:pPr>
            <w:r>
              <w:rPr>
                <w:rFonts w:asciiTheme="minorHAnsi" w:hAnsiTheme="minorHAnsi" w:cstheme="minorHAnsi"/>
                <w:sz w:val="16"/>
                <w:szCs w:val="16"/>
              </w:rPr>
              <w:t xml:space="preserve">*Trial </w:t>
            </w:r>
            <w:r w:rsidR="000501F9">
              <w:rPr>
                <w:rFonts w:asciiTheme="minorHAnsi" w:hAnsiTheme="minorHAnsi" w:cstheme="minorHAnsi"/>
                <w:sz w:val="16"/>
                <w:szCs w:val="16"/>
              </w:rPr>
              <w:t>duration was imported as trial-level covariate to the class random-effect model.</w:t>
            </w:r>
          </w:p>
        </w:tc>
      </w:tr>
    </w:tbl>
    <w:p w14:paraId="67FE887F" w14:textId="77777777" w:rsidR="00530579" w:rsidRDefault="00530579" w:rsidP="00DE10B7">
      <w:pPr>
        <w:rPr>
          <w:rFonts w:asciiTheme="minorHAnsi" w:hAnsiTheme="minorHAnsi" w:cstheme="minorHAnsi"/>
          <w:b/>
          <w:szCs w:val="20"/>
        </w:rPr>
      </w:pPr>
    </w:p>
    <w:p w14:paraId="2AC75D89" w14:textId="77777777" w:rsidR="003314E3" w:rsidRDefault="003314E3" w:rsidP="00DE10B7">
      <w:pPr>
        <w:rPr>
          <w:rFonts w:asciiTheme="minorHAnsi" w:hAnsiTheme="minorHAnsi" w:cstheme="minorHAnsi"/>
          <w:b/>
          <w:szCs w:val="20"/>
        </w:rPr>
      </w:pPr>
    </w:p>
    <w:p w14:paraId="3D5C0BBD" w14:textId="77777777" w:rsidR="00DE10B7" w:rsidRPr="0080434D" w:rsidRDefault="00DE10B7" w:rsidP="00DE10B7">
      <w:pPr>
        <w:rPr>
          <w:rFonts w:asciiTheme="minorHAnsi" w:hAnsiTheme="minorHAnsi" w:cstheme="minorHAnsi"/>
          <w:b/>
          <w:szCs w:val="20"/>
        </w:rPr>
      </w:pPr>
      <w:r w:rsidRPr="0080434D">
        <w:rPr>
          <w:rFonts w:asciiTheme="minorHAnsi" w:hAnsiTheme="minorHAnsi" w:cstheme="minorHAnsi"/>
          <w:b/>
          <w:szCs w:val="20"/>
        </w:rPr>
        <w:t>Table</w:t>
      </w:r>
      <w:r w:rsidR="00896FDE">
        <w:rPr>
          <w:rFonts w:asciiTheme="minorHAnsi" w:hAnsiTheme="minorHAnsi" w:cstheme="minorHAnsi"/>
          <w:b/>
          <w:szCs w:val="20"/>
        </w:rPr>
        <w:t xml:space="preserve"> 23</w:t>
      </w:r>
      <w:r w:rsidR="000550E1">
        <w:rPr>
          <w:rFonts w:asciiTheme="minorHAnsi" w:hAnsiTheme="minorHAnsi" w:cstheme="minorHAnsi"/>
          <w:b/>
          <w:szCs w:val="20"/>
        </w:rPr>
        <w:t xml:space="preserve">: </w:t>
      </w:r>
      <w:r w:rsidR="00B64B25">
        <w:rPr>
          <w:rFonts w:asciiTheme="minorHAnsi" w:hAnsiTheme="minorHAnsi" w:cstheme="minorHAnsi"/>
          <w:b/>
          <w:szCs w:val="20"/>
        </w:rPr>
        <w:t>M</w:t>
      </w:r>
      <w:r w:rsidR="00177C11">
        <w:rPr>
          <w:rFonts w:asciiTheme="minorHAnsi" w:hAnsiTheme="minorHAnsi" w:cstheme="minorHAnsi"/>
          <w:b/>
          <w:szCs w:val="20"/>
        </w:rPr>
        <w:t>eta-regressions</w:t>
      </w:r>
      <w:r w:rsidR="00B64B25">
        <w:rPr>
          <w:rFonts w:asciiTheme="minorHAnsi" w:hAnsiTheme="minorHAnsi" w:cstheme="minorHAnsi"/>
          <w:b/>
          <w:szCs w:val="20"/>
        </w:rPr>
        <w:t xml:space="preserve"> on the s</w:t>
      </w:r>
      <w:r w:rsidR="008944FE">
        <w:rPr>
          <w:rFonts w:asciiTheme="minorHAnsi" w:hAnsiTheme="minorHAnsi" w:cstheme="minorHAnsi"/>
          <w:b/>
          <w:szCs w:val="20"/>
        </w:rPr>
        <w:t>tan</w:t>
      </w:r>
      <w:r w:rsidR="000550E1">
        <w:rPr>
          <w:rFonts w:asciiTheme="minorHAnsi" w:hAnsiTheme="minorHAnsi" w:cstheme="minorHAnsi"/>
          <w:b/>
          <w:szCs w:val="20"/>
        </w:rPr>
        <w:t>dard random-effects model. Outcome: % change in BMD of femoral neck. Mean differences (95%CrI), heterogeneity parameter, and model-fit statistics are reported.</w:t>
      </w:r>
    </w:p>
    <w:tbl>
      <w:tblPr>
        <w:tblStyle w:val="TableGrid"/>
        <w:tblW w:w="0" w:type="auto"/>
        <w:tblLook w:val="04A0" w:firstRow="1" w:lastRow="0" w:firstColumn="1" w:lastColumn="0" w:noHBand="0" w:noVBand="1"/>
      </w:tblPr>
      <w:tblGrid>
        <w:gridCol w:w="1413"/>
        <w:gridCol w:w="2410"/>
        <w:gridCol w:w="2693"/>
        <w:gridCol w:w="2835"/>
        <w:gridCol w:w="2126"/>
      </w:tblGrid>
      <w:tr w:rsidR="00D17714" w14:paraId="6A18B1D7" w14:textId="77777777" w:rsidTr="00D17714">
        <w:tc>
          <w:tcPr>
            <w:tcW w:w="1413" w:type="dxa"/>
          </w:tcPr>
          <w:p w14:paraId="0F3B29A1" w14:textId="77777777" w:rsidR="00D17714" w:rsidRDefault="00D17714" w:rsidP="00DE10B7">
            <w:pPr>
              <w:rPr>
                <w:rFonts w:asciiTheme="minorHAnsi" w:hAnsiTheme="minorHAnsi" w:cstheme="minorHAnsi"/>
                <w:b/>
                <w:szCs w:val="20"/>
              </w:rPr>
            </w:pPr>
          </w:p>
        </w:tc>
        <w:tc>
          <w:tcPr>
            <w:tcW w:w="2410" w:type="dxa"/>
          </w:tcPr>
          <w:p w14:paraId="6BB8C267" w14:textId="77777777" w:rsidR="00D17714" w:rsidRDefault="00D17714" w:rsidP="00DE10B7">
            <w:pPr>
              <w:rPr>
                <w:rFonts w:asciiTheme="minorHAnsi" w:hAnsiTheme="minorHAnsi" w:cstheme="minorHAnsi"/>
                <w:b/>
                <w:szCs w:val="20"/>
              </w:rPr>
            </w:pPr>
            <w:r>
              <w:rPr>
                <w:rFonts w:asciiTheme="minorHAnsi" w:hAnsiTheme="minorHAnsi" w:cstheme="minorHAnsi"/>
                <w:b/>
                <w:szCs w:val="20"/>
              </w:rPr>
              <w:t>Meta-regression 1 (baseline risk)</w:t>
            </w:r>
          </w:p>
        </w:tc>
        <w:tc>
          <w:tcPr>
            <w:tcW w:w="2693" w:type="dxa"/>
          </w:tcPr>
          <w:p w14:paraId="2A06DD1C" w14:textId="77777777" w:rsidR="00D17714" w:rsidRDefault="00D17714" w:rsidP="00DE10B7">
            <w:pPr>
              <w:rPr>
                <w:rFonts w:asciiTheme="minorHAnsi" w:hAnsiTheme="minorHAnsi" w:cstheme="minorHAnsi"/>
                <w:b/>
                <w:szCs w:val="20"/>
              </w:rPr>
            </w:pPr>
            <w:r>
              <w:rPr>
                <w:rFonts w:asciiTheme="minorHAnsi" w:hAnsiTheme="minorHAnsi" w:cstheme="minorHAnsi"/>
                <w:b/>
                <w:szCs w:val="20"/>
              </w:rPr>
              <w:t>Meta-regression 2 (mode of administration)</w:t>
            </w:r>
            <w:r w:rsidRPr="00043197">
              <w:rPr>
                <w:rFonts w:asciiTheme="minorHAnsi" w:hAnsiTheme="minorHAnsi" w:cstheme="minorHAnsi"/>
                <w:b/>
                <w:szCs w:val="20"/>
                <w:vertAlign w:val="superscript"/>
              </w:rPr>
              <w:t>a</w:t>
            </w:r>
          </w:p>
        </w:tc>
        <w:tc>
          <w:tcPr>
            <w:tcW w:w="2835" w:type="dxa"/>
          </w:tcPr>
          <w:p w14:paraId="645D4007" w14:textId="77777777" w:rsidR="00D17714" w:rsidRDefault="00D17714" w:rsidP="00DE10B7">
            <w:pPr>
              <w:rPr>
                <w:rFonts w:asciiTheme="minorHAnsi" w:hAnsiTheme="minorHAnsi" w:cstheme="minorHAnsi"/>
                <w:b/>
                <w:szCs w:val="20"/>
              </w:rPr>
            </w:pPr>
            <w:r>
              <w:rPr>
                <w:rFonts w:asciiTheme="minorHAnsi" w:hAnsiTheme="minorHAnsi" w:cstheme="minorHAnsi"/>
                <w:b/>
                <w:szCs w:val="20"/>
              </w:rPr>
              <w:t>Meta-regression 3 (OP patients)</w:t>
            </w:r>
            <w:r w:rsidRPr="0051127F">
              <w:rPr>
                <w:rFonts w:asciiTheme="minorHAnsi" w:hAnsiTheme="minorHAnsi" w:cstheme="minorHAnsi"/>
                <w:b/>
                <w:szCs w:val="20"/>
                <w:vertAlign w:val="superscript"/>
              </w:rPr>
              <w:t>b</w:t>
            </w:r>
          </w:p>
        </w:tc>
        <w:tc>
          <w:tcPr>
            <w:tcW w:w="2126" w:type="dxa"/>
          </w:tcPr>
          <w:p w14:paraId="686E49F9" w14:textId="77777777" w:rsidR="00D17714" w:rsidRDefault="00D17714" w:rsidP="00DE10B7">
            <w:pPr>
              <w:rPr>
                <w:rFonts w:asciiTheme="minorHAnsi" w:hAnsiTheme="minorHAnsi" w:cstheme="minorHAnsi"/>
                <w:b/>
                <w:szCs w:val="20"/>
              </w:rPr>
            </w:pPr>
            <w:r>
              <w:rPr>
                <w:rFonts w:asciiTheme="minorHAnsi" w:hAnsiTheme="minorHAnsi" w:cstheme="minorHAnsi"/>
                <w:b/>
                <w:szCs w:val="20"/>
              </w:rPr>
              <w:t>Meta-regression 4 (patients on increased risk of fractures)</w:t>
            </w:r>
            <w:r w:rsidR="00E20587" w:rsidRPr="00E20587">
              <w:rPr>
                <w:rFonts w:asciiTheme="minorHAnsi" w:hAnsiTheme="minorHAnsi" w:cstheme="minorHAnsi"/>
                <w:b/>
                <w:szCs w:val="20"/>
                <w:vertAlign w:val="superscript"/>
              </w:rPr>
              <w:t>c</w:t>
            </w:r>
          </w:p>
        </w:tc>
      </w:tr>
      <w:tr w:rsidR="00D17714" w14:paraId="11E76BEC" w14:textId="77777777" w:rsidTr="00D17714">
        <w:tc>
          <w:tcPr>
            <w:tcW w:w="1413" w:type="dxa"/>
          </w:tcPr>
          <w:p w14:paraId="506B83E2" w14:textId="77777777" w:rsidR="00D17714" w:rsidRPr="00010D82" w:rsidRDefault="00D17714" w:rsidP="00810AD4">
            <w:pPr>
              <w:jc w:val="center"/>
              <w:rPr>
                <w:rFonts w:asciiTheme="majorHAnsi" w:hAnsiTheme="majorHAnsi" w:cstheme="majorHAnsi"/>
                <w:i/>
              </w:rPr>
            </w:pPr>
            <w:r w:rsidRPr="00010D82">
              <w:rPr>
                <w:rFonts w:asciiTheme="majorHAnsi" w:hAnsiTheme="majorHAnsi" w:cstheme="majorHAnsi"/>
                <w:i/>
              </w:rPr>
              <w:t>b</w:t>
            </w:r>
          </w:p>
        </w:tc>
        <w:tc>
          <w:tcPr>
            <w:tcW w:w="2410" w:type="dxa"/>
          </w:tcPr>
          <w:p w14:paraId="47AF5BD4" w14:textId="77777777" w:rsidR="00D17714" w:rsidRPr="008E3481" w:rsidRDefault="00CA32FA" w:rsidP="008E3481">
            <w:pPr>
              <w:jc w:val="center"/>
              <w:rPr>
                <w:rFonts w:asciiTheme="minorHAnsi" w:hAnsiTheme="minorHAnsi" w:cstheme="minorHAnsi"/>
                <w:szCs w:val="20"/>
              </w:rPr>
            </w:pPr>
            <w:r>
              <w:rPr>
                <w:rFonts w:asciiTheme="minorHAnsi" w:hAnsiTheme="minorHAnsi" w:cstheme="minorHAnsi"/>
                <w:szCs w:val="20"/>
              </w:rPr>
              <w:t>-.26(-.72, .16</w:t>
            </w:r>
            <w:r w:rsidR="00D17714" w:rsidRPr="008E3481">
              <w:rPr>
                <w:rFonts w:asciiTheme="minorHAnsi" w:hAnsiTheme="minorHAnsi" w:cstheme="minorHAnsi"/>
                <w:szCs w:val="20"/>
              </w:rPr>
              <w:t>)</w:t>
            </w:r>
          </w:p>
        </w:tc>
        <w:tc>
          <w:tcPr>
            <w:tcW w:w="2693" w:type="dxa"/>
          </w:tcPr>
          <w:p w14:paraId="2D62AEFB" w14:textId="77777777" w:rsidR="00D17714" w:rsidRPr="00043197" w:rsidRDefault="00D17714" w:rsidP="00043197">
            <w:pPr>
              <w:jc w:val="center"/>
              <w:rPr>
                <w:rFonts w:asciiTheme="minorHAnsi" w:hAnsiTheme="minorHAnsi" w:cstheme="minorHAnsi"/>
                <w:szCs w:val="20"/>
              </w:rPr>
            </w:pPr>
            <w:r w:rsidRPr="00043197">
              <w:rPr>
                <w:rFonts w:asciiTheme="minorHAnsi" w:hAnsiTheme="minorHAnsi" w:cstheme="minorHAnsi"/>
                <w:szCs w:val="20"/>
              </w:rPr>
              <w:t>-2.33(-4.68, -0.1)</w:t>
            </w:r>
          </w:p>
        </w:tc>
        <w:tc>
          <w:tcPr>
            <w:tcW w:w="2835" w:type="dxa"/>
          </w:tcPr>
          <w:p w14:paraId="3DDF9A4A" w14:textId="77777777" w:rsidR="00D17714" w:rsidRPr="00070172" w:rsidRDefault="0003207A" w:rsidP="00070172">
            <w:pPr>
              <w:jc w:val="center"/>
              <w:rPr>
                <w:rFonts w:asciiTheme="minorHAnsi" w:hAnsiTheme="minorHAnsi" w:cstheme="minorHAnsi"/>
                <w:szCs w:val="20"/>
              </w:rPr>
            </w:pPr>
            <w:r w:rsidRPr="00070172">
              <w:rPr>
                <w:rFonts w:asciiTheme="minorHAnsi" w:hAnsiTheme="minorHAnsi" w:cstheme="minorHAnsi"/>
                <w:szCs w:val="20"/>
              </w:rPr>
              <w:t>.06(-1.24, 1.37)</w:t>
            </w:r>
          </w:p>
        </w:tc>
        <w:tc>
          <w:tcPr>
            <w:tcW w:w="2126" w:type="dxa"/>
          </w:tcPr>
          <w:p w14:paraId="462EF12F" w14:textId="77777777" w:rsidR="00D17714" w:rsidRPr="00FC5361" w:rsidRDefault="00FC5361" w:rsidP="00FC5361">
            <w:pPr>
              <w:jc w:val="center"/>
              <w:rPr>
                <w:rFonts w:asciiTheme="minorHAnsi" w:hAnsiTheme="minorHAnsi" w:cstheme="minorHAnsi"/>
                <w:szCs w:val="20"/>
              </w:rPr>
            </w:pPr>
            <w:r w:rsidRPr="00FC5361">
              <w:rPr>
                <w:rFonts w:asciiTheme="minorHAnsi" w:hAnsiTheme="minorHAnsi" w:cstheme="minorHAnsi"/>
                <w:szCs w:val="20"/>
              </w:rPr>
              <w:t>-.28(-2.17, 1.59)</w:t>
            </w:r>
          </w:p>
        </w:tc>
      </w:tr>
      <w:tr w:rsidR="00D17714" w14:paraId="2B5D8C05" w14:textId="77777777" w:rsidTr="00D17714">
        <w:tc>
          <w:tcPr>
            <w:tcW w:w="1413" w:type="dxa"/>
          </w:tcPr>
          <w:p w14:paraId="7623FA06" w14:textId="77777777" w:rsidR="00D17714" w:rsidRPr="00010D82" w:rsidRDefault="00D17714" w:rsidP="00810AD4">
            <w:pPr>
              <w:jc w:val="center"/>
              <w:rPr>
                <w:rFonts w:asciiTheme="majorHAnsi" w:hAnsiTheme="majorHAnsi" w:cstheme="majorHAnsi"/>
                <w:i/>
              </w:rPr>
            </w:pPr>
            <w:r w:rsidRPr="00010D82">
              <w:rPr>
                <w:rFonts w:asciiTheme="majorHAnsi" w:hAnsiTheme="majorHAnsi" w:cstheme="majorHAnsi"/>
                <w:i/>
              </w:rPr>
              <w:t>PLB - ALN</w:t>
            </w:r>
          </w:p>
        </w:tc>
        <w:tc>
          <w:tcPr>
            <w:tcW w:w="2410" w:type="dxa"/>
          </w:tcPr>
          <w:p w14:paraId="5D3BA859" w14:textId="77777777" w:rsidR="00D17714" w:rsidRPr="008E3481" w:rsidRDefault="009145A4" w:rsidP="008E3481">
            <w:pPr>
              <w:jc w:val="center"/>
              <w:rPr>
                <w:rFonts w:asciiTheme="minorHAnsi" w:hAnsiTheme="minorHAnsi" w:cstheme="minorHAnsi"/>
                <w:szCs w:val="20"/>
              </w:rPr>
            </w:pPr>
            <w:r>
              <w:rPr>
                <w:rFonts w:asciiTheme="minorHAnsi" w:hAnsiTheme="minorHAnsi" w:cstheme="minorHAnsi"/>
                <w:szCs w:val="20"/>
              </w:rPr>
              <w:t>3.05(2.45, 3.66</w:t>
            </w:r>
            <w:r w:rsidR="00D17714" w:rsidRPr="008E3481">
              <w:rPr>
                <w:rFonts w:asciiTheme="minorHAnsi" w:hAnsiTheme="minorHAnsi" w:cstheme="minorHAnsi"/>
                <w:szCs w:val="20"/>
              </w:rPr>
              <w:t>)</w:t>
            </w:r>
          </w:p>
        </w:tc>
        <w:tc>
          <w:tcPr>
            <w:tcW w:w="2693" w:type="dxa"/>
          </w:tcPr>
          <w:p w14:paraId="54B63506" w14:textId="77777777" w:rsidR="00D17714" w:rsidRPr="00043197" w:rsidRDefault="00D17714" w:rsidP="00043197">
            <w:pPr>
              <w:jc w:val="center"/>
              <w:rPr>
                <w:rFonts w:asciiTheme="minorHAnsi" w:hAnsiTheme="minorHAnsi" w:cstheme="minorHAnsi"/>
                <w:szCs w:val="20"/>
              </w:rPr>
            </w:pPr>
            <w:r w:rsidRPr="00043197">
              <w:rPr>
                <w:rFonts w:asciiTheme="minorHAnsi" w:hAnsiTheme="minorHAnsi" w:cstheme="minorHAnsi"/>
                <w:szCs w:val="20"/>
              </w:rPr>
              <w:t>2.99(2.4, 3.58)</w:t>
            </w:r>
          </w:p>
        </w:tc>
        <w:tc>
          <w:tcPr>
            <w:tcW w:w="2835" w:type="dxa"/>
          </w:tcPr>
          <w:p w14:paraId="6D1D0716" w14:textId="77777777" w:rsidR="00D17714" w:rsidRPr="00070172" w:rsidRDefault="0003207A" w:rsidP="00070172">
            <w:pPr>
              <w:jc w:val="center"/>
              <w:rPr>
                <w:rFonts w:asciiTheme="minorHAnsi" w:hAnsiTheme="minorHAnsi" w:cstheme="minorHAnsi"/>
                <w:szCs w:val="20"/>
              </w:rPr>
            </w:pPr>
            <w:r w:rsidRPr="00070172">
              <w:rPr>
                <w:rFonts w:asciiTheme="minorHAnsi" w:hAnsiTheme="minorHAnsi" w:cstheme="minorHAnsi"/>
                <w:szCs w:val="20"/>
              </w:rPr>
              <w:t>2.89(2.22, 3.55)</w:t>
            </w:r>
          </w:p>
        </w:tc>
        <w:tc>
          <w:tcPr>
            <w:tcW w:w="2126" w:type="dxa"/>
          </w:tcPr>
          <w:p w14:paraId="0DA5C404" w14:textId="77777777" w:rsidR="00D17714" w:rsidRPr="00FC5361" w:rsidRDefault="00FC5361" w:rsidP="00FC5361">
            <w:pPr>
              <w:jc w:val="center"/>
              <w:rPr>
                <w:rFonts w:asciiTheme="minorHAnsi" w:hAnsiTheme="minorHAnsi" w:cstheme="minorHAnsi"/>
                <w:szCs w:val="20"/>
              </w:rPr>
            </w:pPr>
            <w:r w:rsidRPr="00FC5361">
              <w:rPr>
                <w:rFonts w:asciiTheme="minorHAnsi" w:hAnsiTheme="minorHAnsi" w:cstheme="minorHAnsi"/>
                <w:szCs w:val="20"/>
              </w:rPr>
              <w:t>2.91(2.3, 3.5)</w:t>
            </w:r>
          </w:p>
        </w:tc>
      </w:tr>
      <w:tr w:rsidR="00D17714" w14:paraId="2FCD8EA5" w14:textId="77777777" w:rsidTr="00D17714">
        <w:tc>
          <w:tcPr>
            <w:tcW w:w="1413" w:type="dxa"/>
          </w:tcPr>
          <w:p w14:paraId="3ED168FE" w14:textId="77777777" w:rsidR="00D17714" w:rsidRPr="00010D82" w:rsidRDefault="00D17714" w:rsidP="00810AD4">
            <w:pPr>
              <w:jc w:val="center"/>
              <w:rPr>
                <w:rFonts w:asciiTheme="majorHAnsi" w:hAnsiTheme="majorHAnsi" w:cstheme="majorHAnsi"/>
                <w:i/>
              </w:rPr>
            </w:pPr>
            <w:r w:rsidRPr="00010D82">
              <w:rPr>
                <w:rFonts w:asciiTheme="majorHAnsi" w:hAnsiTheme="majorHAnsi" w:cstheme="majorHAnsi"/>
                <w:i/>
              </w:rPr>
              <w:t>PLB - RIS</w:t>
            </w:r>
          </w:p>
        </w:tc>
        <w:tc>
          <w:tcPr>
            <w:tcW w:w="2410" w:type="dxa"/>
          </w:tcPr>
          <w:p w14:paraId="02B5B590" w14:textId="77777777" w:rsidR="00D17714" w:rsidRPr="008E3481" w:rsidRDefault="009145A4" w:rsidP="008E3481">
            <w:pPr>
              <w:jc w:val="center"/>
              <w:rPr>
                <w:rFonts w:asciiTheme="minorHAnsi" w:hAnsiTheme="minorHAnsi" w:cstheme="minorHAnsi"/>
                <w:szCs w:val="20"/>
              </w:rPr>
            </w:pPr>
            <w:r>
              <w:rPr>
                <w:rFonts w:asciiTheme="minorHAnsi" w:hAnsiTheme="minorHAnsi" w:cstheme="minorHAnsi"/>
                <w:szCs w:val="20"/>
              </w:rPr>
              <w:t>2.18(1.44, 2.9</w:t>
            </w:r>
            <w:r w:rsidR="00D17714" w:rsidRPr="008E3481">
              <w:rPr>
                <w:rFonts w:asciiTheme="minorHAnsi" w:hAnsiTheme="minorHAnsi" w:cstheme="minorHAnsi"/>
                <w:szCs w:val="20"/>
              </w:rPr>
              <w:t>)</w:t>
            </w:r>
          </w:p>
        </w:tc>
        <w:tc>
          <w:tcPr>
            <w:tcW w:w="2693" w:type="dxa"/>
          </w:tcPr>
          <w:p w14:paraId="10030E43" w14:textId="77777777" w:rsidR="00D17714" w:rsidRPr="00043197" w:rsidRDefault="00D17714" w:rsidP="00043197">
            <w:pPr>
              <w:jc w:val="center"/>
              <w:rPr>
                <w:rFonts w:asciiTheme="minorHAnsi" w:hAnsiTheme="minorHAnsi" w:cstheme="minorHAnsi"/>
                <w:szCs w:val="20"/>
              </w:rPr>
            </w:pPr>
            <w:r w:rsidRPr="00043197">
              <w:rPr>
                <w:rFonts w:asciiTheme="minorHAnsi" w:hAnsiTheme="minorHAnsi" w:cstheme="minorHAnsi"/>
                <w:szCs w:val="20"/>
              </w:rPr>
              <w:t>2.5(1.75, 3.23)</w:t>
            </w:r>
          </w:p>
        </w:tc>
        <w:tc>
          <w:tcPr>
            <w:tcW w:w="2835" w:type="dxa"/>
          </w:tcPr>
          <w:p w14:paraId="6046D59D" w14:textId="77777777" w:rsidR="00D17714" w:rsidRPr="00070172" w:rsidRDefault="0003207A" w:rsidP="00070172">
            <w:pPr>
              <w:jc w:val="center"/>
              <w:rPr>
                <w:rFonts w:asciiTheme="minorHAnsi" w:hAnsiTheme="minorHAnsi" w:cstheme="minorHAnsi"/>
                <w:szCs w:val="20"/>
              </w:rPr>
            </w:pPr>
            <w:r w:rsidRPr="00070172">
              <w:rPr>
                <w:rFonts w:asciiTheme="minorHAnsi" w:hAnsiTheme="minorHAnsi" w:cstheme="minorHAnsi"/>
                <w:szCs w:val="20"/>
              </w:rPr>
              <w:t>2.32(1.55, 3.07)</w:t>
            </w:r>
          </w:p>
        </w:tc>
        <w:tc>
          <w:tcPr>
            <w:tcW w:w="2126" w:type="dxa"/>
          </w:tcPr>
          <w:p w14:paraId="187DDE80" w14:textId="77777777" w:rsidR="00D17714" w:rsidRPr="00FC5361" w:rsidRDefault="00FC5361" w:rsidP="00FC5361">
            <w:pPr>
              <w:jc w:val="center"/>
              <w:rPr>
                <w:rFonts w:asciiTheme="minorHAnsi" w:hAnsiTheme="minorHAnsi" w:cstheme="minorHAnsi"/>
                <w:szCs w:val="20"/>
              </w:rPr>
            </w:pPr>
            <w:r w:rsidRPr="00FC5361">
              <w:rPr>
                <w:rFonts w:asciiTheme="minorHAnsi" w:hAnsiTheme="minorHAnsi" w:cstheme="minorHAnsi"/>
                <w:szCs w:val="20"/>
              </w:rPr>
              <w:t>2.35(1.58, 3.1)</w:t>
            </w:r>
          </w:p>
        </w:tc>
      </w:tr>
      <w:tr w:rsidR="00D17714" w14:paraId="0311DDD1" w14:textId="77777777" w:rsidTr="00D17714">
        <w:tc>
          <w:tcPr>
            <w:tcW w:w="1413" w:type="dxa"/>
          </w:tcPr>
          <w:p w14:paraId="7BE627FB" w14:textId="77777777" w:rsidR="00D17714" w:rsidRPr="00010D82" w:rsidRDefault="00D17714" w:rsidP="00810AD4">
            <w:pPr>
              <w:jc w:val="center"/>
              <w:rPr>
                <w:rFonts w:asciiTheme="majorHAnsi" w:hAnsiTheme="majorHAnsi" w:cstheme="majorHAnsi"/>
                <w:i/>
              </w:rPr>
            </w:pPr>
            <w:r w:rsidRPr="00010D82">
              <w:rPr>
                <w:rFonts w:asciiTheme="majorHAnsi" w:hAnsiTheme="majorHAnsi" w:cstheme="majorHAnsi"/>
                <w:i/>
              </w:rPr>
              <w:t>PLB - ZOL</w:t>
            </w:r>
          </w:p>
        </w:tc>
        <w:tc>
          <w:tcPr>
            <w:tcW w:w="2410" w:type="dxa"/>
          </w:tcPr>
          <w:p w14:paraId="4798B26F" w14:textId="77777777" w:rsidR="00D17714" w:rsidRPr="008E3481" w:rsidRDefault="005E2590" w:rsidP="008E3481">
            <w:pPr>
              <w:jc w:val="center"/>
              <w:rPr>
                <w:rFonts w:asciiTheme="minorHAnsi" w:hAnsiTheme="minorHAnsi" w:cstheme="minorHAnsi"/>
                <w:szCs w:val="20"/>
              </w:rPr>
            </w:pPr>
            <w:r>
              <w:rPr>
                <w:rFonts w:asciiTheme="minorHAnsi" w:hAnsiTheme="minorHAnsi" w:cstheme="minorHAnsi"/>
                <w:szCs w:val="20"/>
              </w:rPr>
              <w:t>4.4</w:t>
            </w:r>
            <w:r w:rsidR="00D17714" w:rsidRPr="008E3481">
              <w:rPr>
                <w:rFonts w:asciiTheme="minorHAnsi" w:hAnsiTheme="minorHAnsi" w:cstheme="minorHAnsi"/>
                <w:szCs w:val="20"/>
              </w:rPr>
              <w:t>(3.4</w:t>
            </w:r>
            <w:r w:rsidR="009145A4">
              <w:rPr>
                <w:rFonts w:asciiTheme="minorHAnsi" w:hAnsiTheme="minorHAnsi" w:cstheme="minorHAnsi"/>
                <w:szCs w:val="20"/>
              </w:rPr>
              <w:t>3, 5.39</w:t>
            </w:r>
            <w:r w:rsidR="00D17714" w:rsidRPr="008E3481">
              <w:rPr>
                <w:rFonts w:asciiTheme="minorHAnsi" w:hAnsiTheme="minorHAnsi" w:cstheme="minorHAnsi"/>
                <w:szCs w:val="20"/>
              </w:rPr>
              <w:t>)</w:t>
            </w:r>
          </w:p>
        </w:tc>
        <w:tc>
          <w:tcPr>
            <w:tcW w:w="2693" w:type="dxa"/>
          </w:tcPr>
          <w:p w14:paraId="480215AE" w14:textId="77777777" w:rsidR="00D17714" w:rsidRPr="00043197" w:rsidRDefault="00D17714" w:rsidP="00043197">
            <w:pPr>
              <w:jc w:val="center"/>
              <w:rPr>
                <w:rFonts w:asciiTheme="minorHAnsi" w:hAnsiTheme="minorHAnsi" w:cstheme="minorHAnsi"/>
                <w:szCs w:val="20"/>
              </w:rPr>
            </w:pPr>
            <w:r w:rsidRPr="00043197">
              <w:rPr>
                <w:rFonts w:asciiTheme="minorHAnsi" w:hAnsiTheme="minorHAnsi" w:cstheme="minorHAnsi"/>
                <w:szCs w:val="20"/>
              </w:rPr>
              <w:t>6.09(4.11, 8.14)</w:t>
            </w:r>
          </w:p>
        </w:tc>
        <w:tc>
          <w:tcPr>
            <w:tcW w:w="2835" w:type="dxa"/>
          </w:tcPr>
          <w:p w14:paraId="13068762" w14:textId="77777777" w:rsidR="00D17714" w:rsidRPr="00070172" w:rsidRDefault="0003207A" w:rsidP="00070172">
            <w:pPr>
              <w:jc w:val="center"/>
              <w:rPr>
                <w:rFonts w:asciiTheme="minorHAnsi" w:hAnsiTheme="minorHAnsi" w:cstheme="minorHAnsi"/>
                <w:szCs w:val="20"/>
              </w:rPr>
            </w:pPr>
            <w:r w:rsidRPr="00070172">
              <w:rPr>
                <w:rFonts w:asciiTheme="minorHAnsi" w:hAnsiTheme="minorHAnsi" w:cstheme="minorHAnsi"/>
                <w:szCs w:val="20"/>
              </w:rPr>
              <w:t>4.29(3.31, 5.27)</w:t>
            </w:r>
          </w:p>
        </w:tc>
        <w:tc>
          <w:tcPr>
            <w:tcW w:w="2126" w:type="dxa"/>
          </w:tcPr>
          <w:p w14:paraId="7C8485E7" w14:textId="77777777" w:rsidR="00D17714" w:rsidRPr="00FC5361" w:rsidRDefault="00FC5361" w:rsidP="00FC5361">
            <w:pPr>
              <w:jc w:val="center"/>
              <w:rPr>
                <w:rFonts w:asciiTheme="minorHAnsi" w:hAnsiTheme="minorHAnsi" w:cstheme="minorHAnsi"/>
                <w:szCs w:val="20"/>
              </w:rPr>
            </w:pPr>
            <w:r w:rsidRPr="00FC5361">
              <w:rPr>
                <w:rFonts w:asciiTheme="minorHAnsi" w:hAnsiTheme="minorHAnsi" w:cstheme="minorHAnsi"/>
                <w:szCs w:val="20"/>
              </w:rPr>
              <w:t>4.35(3.31, 5.41)</w:t>
            </w:r>
          </w:p>
        </w:tc>
      </w:tr>
      <w:tr w:rsidR="00D17714" w14:paraId="5EC53CB6" w14:textId="77777777" w:rsidTr="00D17714">
        <w:tc>
          <w:tcPr>
            <w:tcW w:w="1413" w:type="dxa"/>
          </w:tcPr>
          <w:p w14:paraId="5F7747CE" w14:textId="77777777" w:rsidR="00D17714" w:rsidRPr="00010D82" w:rsidRDefault="00D17714" w:rsidP="00810AD4">
            <w:pPr>
              <w:jc w:val="center"/>
              <w:rPr>
                <w:rFonts w:asciiTheme="majorHAnsi" w:hAnsiTheme="majorHAnsi" w:cstheme="majorHAnsi"/>
                <w:i/>
              </w:rPr>
            </w:pPr>
            <w:r w:rsidRPr="00010D82">
              <w:rPr>
                <w:rFonts w:asciiTheme="majorHAnsi" w:hAnsiTheme="majorHAnsi" w:cstheme="majorHAnsi"/>
                <w:i/>
              </w:rPr>
              <w:t>PLB - IBNor</w:t>
            </w:r>
          </w:p>
        </w:tc>
        <w:tc>
          <w:tcPr>
            <w:tcW w:w="2410" w:type="dxa"/>
          </w:tcPr>
          <w:p w14:paraId="7E0AA278" w14:textId="77777777" w:rsidR="00D17714" w:rsidRPr="008E3481" w:rsidRDefault="009145A4" w:rsidP="008E3481">
            <w:pPr>
              <w:jc w:val="center"/>
              <w:rPr>
                <w:rFonts w:asciiTheme="minorHAnsi" w:hAnsiTheme="minorHAnsi" w:cstheme="minorHAnsi"/>
                <w:szCs w:val="20"/>
              </w:rPr>
            </w:pPr>
            <w:r>
              <w:rPr>
                <w:rFonts w:asciiTheme="minorHAnsi" w:hAnsiTheme="minorHAnsi" w:cstheme="minorHAnsi"/>
                <w:szCs w:val="20"/>
              </w:rPr>
              <w:t>2.53(1.18, 3.87</w:t>
            </w:r>
            <w:r w:rsidR="00D17714" w:rsidRPr="008E3481">
              <w:rPr>
                <w:rFonts w:asciiTheme="minorHAnsi" w:hAnsiTheme="minorHAnsi" w:cstheme="minorHAnsi"/>
                <w:szCs w:val="20"/>
              </w:rPr>
              <w:t>)</w:t>
            </w:r>
          </w:p>
        </w:tc>
        <w:tc>
          <w:tcPr>
            <w:tcW w:w="2693" w:type="dxa"/>
          </w:tcPr>
          <w:p w14:paraId="7907D75E" w14:textId="77777777" w:rsidR="00D17714" w:rsidRPr="00043197" w:rsidRDefault="00D17714" w:rsidP="00043197">
            <w:pPr>
              <w:jc w:val="center"/>
              <w:rPr>
                <w:rFonts w:asciiTheme="minorHAnsi" w:hAnsiTheme="minorHAnsi" w:cstheme="minorHAnsi"/>
                <w:szCs w:val="20"/>
              </w:rPr>
            </w:pPr>
            <w:r w:rsidRPr="00043197">
              <w:rPr>
                <w:rFonts w:asciiTheme="minorHAnsi" w:hAnsiTheme="minorHAnsi" w:cstheme="minorHAnsi"/>
                <w:szCs w:val="20"/>
              </w:rPr>
              <w:t>2.57(1.24, 3.9)</w:t>
            </w:r>
          </w:p>
        </w:tc>
        <w:tc>
          <w:tcPr>
            <w:tcW w:w="2835" w:type="dxa"/>
          </w:tcPr>
          <w:p w14:paraId="3CDE2211" w14:textId="77777777" w:rsidR="00D17714" w:rsidRPr="00070172" w:rsidRDefault="0003207A" w:rsidP="00070172">
            <w:pPr>
              <w:jc w:val="center"/>
              <w:rPr>
                <w:rFonts w:asciiTheme="minorHAnsi" w:hAnsiTheme="minorHAnsi" w:cstheme="minorHAnsi"/>
                <w:szCs w:val="20"/>
              </w:rPr>
            </w:pPr>
            <w:r w:rsidRPr="00070172">
              <w:rPr>
                <w:rFonts w:asciiTheme="minorHAnsi" w:hAnsiTheme="minorHAnsi" w:cstheme="minorHAnsi"/>
                <w:szCs w:val="20"/>
              </w:rPr>
              <w:t>2.5(1.21, 3.87)</w:t>
            </w:r>
          </w:p>
        </w:tc>
        <w:tc>
          <w:tcPr>
            <w:tcW w:w="2126" w:type="dxa"/>
          </w:tcPr>
          <w:p w14:paraId="30CDB5D3" w14:textId="77777777" w:rsidR="00D17714" w:rsidRPr="00FC5361" w:rsidRDefault="00FC5361" w:rsidP="00FC5361">
            <w:pPr>
              <w:jc w:val="center"/>
              <w:rPr>
                <w:rFonts w:asciiTheme="minorHAnsi" w:hAnsiTheme="minorHAnsi" w:cstheme="minorHAnsi"/>
                <w:szCs w:val="20"/>
              </w:rPr>
            </w:pPr>
            <w:r w:rsidRPr="00FC5361">
              <w:rPr>
                <w:rFonts w:asciiTheme="minorHAnsi" w:hAnsiTheme="minorHAnsi" w:cstheme="minorHAnsi"/>
                <w:szCs w:val="20"/>
              </w:rPr>
              <w:t>2.51(1.14, 3.86)</w:t>
            </w:r>
          </w:p>
        </w:tc>
      </w:tr>
      <w:tr w:rsidR="00D17714" w14:paraId="1EBE4C32" w14:textId="77777777" w:rsidTr="00D17714">
        <w:tc>
          <w:tcPr>
            <w:tcW w:w="1413" w:type="dxa"/>
          </w:tcPr>
          <w:p w14:paraId="4FB702E2" w14:textId="77777777" w:rsidR="00D17714" w:rsidRPr="00010D82" w:rsidRDefault="00D17714" w:rsidP="00810AD4">
            <w:pPr>
              <w:jc w:val="center"/>
              <w:rPr>
                <w:rFonts w:asciiTheme="majorHAnsi" w:hAnsiTheme="majorHAnsi" w:cstheme="majorHAnsi"/>
                <w:i/>
              </w:rPr>
            </w:pPr>
            <w:r w:rsidRPr="00010D82">
              <w:rPr>
                <w:rFonts w:asciiTheme="majorHAnsi" w:hAnsiTheme="majorHAnsi" w:cstheme="majorHAnsi"/>
                <w:i/>
              </w:rPr>
              <w:t>σ</w:t>
            </w:r>
          </w:p>
        </w:tc>
        <w:tc>
          <w:tcPr>
            <w:tcW w:w="2410" w:type="dxa"/>
          </w:tcPr>
          <w:p w14:paraId="3AF6801A" w14:textId="77777777" w:rsidR="00D17714" w:rsidRPr="008E3481" w:rsidRDefault="00D17714" w:rsidP="008E3481">
            <w:pPr>
              <w:jc w:val="center"/>
              <w:rPr>
                <w:rFonts w:asciiTheme="minorHAnsi" w:hAnsiTheme="minorHAnsi" w:cstheme="minorHAnsi"/>
                <w:szCs w:val="20"/>
              </w:rPr>
            </w:pPr>
            <w:r w:rsidRPr="008E3481">
              <w:rPr>
                <w:rFonts w:asciiTheme="minorHAnsi" w:hAnsiTheme="minorHAnsi" w:cstheme="minorHAnsi"/>
                <w:szCs w:val="20"/>
              </w:rPr>
              <w:t>1.31</w:t>
            </w:r>
          </w:p>
        </w:tc>
        <w:tc>
          <w:tcPr>
            <w:tcW w:w="2693" w:type="dxa"/>
          </w:tcPr>
          <w:p w14:paraId="1D9D43C8" w14:textId="77777777" w:rsidR="00D17714" w:rsidRPr="00043197" w:rsidRDefault="00D17714" w:rsidP="00043197">
            <w:pPr>
              <w:jc w:val="center"/>
              <w:rPr>
                <w:rFonts w:asciiTheme="minorHAnsi" w:hAnsiTheme="minorHAnsi" w:cstheme="minorHAnsi"/>
                <w:szCs w:val="20"/>
              </w:rPr>
            </w:pPr>
            <w:r w:rsidRPr="00043197">
              <w:rPr>
                <w:rFonts w:asciiTheme="minorHAnsi" w:hAnsiTheme="minorHAnsi" w:cstheme="minorHAnsi"/>
                <w:szCs w:val="20"/>
              </w:rPr>
              <w:t>1.18</w:t>
            </w:r>
          </w:p>
        </w:tc>
        <w:tc>
          <w:tcPr>
            <w:tcW w:w="2835" w:type="dxa"/>
          </w:tcPr>
          <w:p w14:paraId="353E1D6F" w14:textId="77777777" w:rsidR="00D17714" w:rsidRPr="00070172" w:rsidRDefault="0003207A" w:rsidP="00070172">
            <w:pPr>
              <w:jc w:val="center"/>
              <w:rPr>
                <w:rFonts w:asciiTheme="minorHAnsi" w:hAnsiTheme="minorHAnsi" w:cstheme="minorHAnsi"/>
                <w:szCs w:val="20"/>
              </w:rPr>
            </w:pPr>
            <w:r w:rsidRPr="00070172">
              <w:rPr>
                <w:rFonts w:asciiTheme="minorHAnsi" w:hAnsiTheme="minorHAnsi" w:cstheme="minorHAnsi"/>
                <w:szCs w:val="20"/>
              </w:rPr>
              <w:t>1.22</w:t>
            </w:r>
          </w:p>
        </w:tc>
        <w:tc>
          <w:tcPr>
            <w:tcW w:w="2126" w:type="dxa"/>
          </w:tcPr>
          <w:p w14:paraId="2AFBF3A2" w14:textId="77777777" w:rsidR="00D17714" w:rsidRPr="00FC5361" w:rsidRDefault="00FC5361" w:rsidP="00FC5361">
            <w:pPr>
              <w:jc w:val="center"/>
              <w:rPr>
                <w:rFonts w:asciiTheme="minorHAnsi" w:hAnsiTheme="minorHAnsi" w:cstheme="minorHAnsi"/>
                <w:szCs w:val="20"/>
              </w:rPr>
            </w:pPr>
            <w:r w:rsidRPr="00FC5361">
              <w:rPr>
                <w:rFonts w:asciiTheme="minorHAnsi" w:hAnsiTheme="minorHAnsi" w:cstheme="minorHAnsi"/>
                <w:szCs w:val="20"/>
              </w:rPr>
              <w:t>1.22</w:t>
            </w:r>
          </w:p>
        </w:tc>
      </w:tr>
      <w:tr w:rsidR="00D17714" w14:paraId="58E07FD8" w14:textId="77777777" w:rsidTr="00D17714">
        <w:tc>
          <w:tcPr>
            <w:tcW w:w="1413" w:type="dxa"/>
          </w:tcPr>
          <w:p w14:paraId="057DD270" w14:textId="77777777" w:rsidR="00D17714" w:rsidRPr="00010D82" w:rsidRDefault="00D17714" w:rsidP="00810AD4">
            <w:pPr>
              <w:jc w:val="center"/>
              <w:rPr>
                <w:rFonts w:asciiTheme="majorHAnsi" w:hAnsiTheme="majorHAnsi" w:cstheme="majorHAnsi"/>
                <w:i/>
              </w:rPr>
            </w:pPr>
            <w:r w:rsidRPr="00010D82">
              <w:rPr>
                <w:rFonts w:asciiTheme="majorHAnsi" w:hAnsiTheme="majorHAnsi" w:cstheme="majorHAnsi"/>
                <w:i/>
              </w:rPr>
              <w:t>Dres</w:t>
            </w:r>
          </w:p>
        </w:tc>
        <w:tc>
          <w:tcPr>
            <w:tcW w:w="2410" w:type="dxa"/>
          </w:tcPr>
          <w:p w14:paraId="46FED5F9" w14:textId="77777777" w:rsidR="00D17714" w:rsidRPr="008E3481" w:rsidRDefault="00CA32FA" w:rsidP="008E3481">
            <w:pPr>
              <w:jc w:val="center"/>
              <w:rPr>
                <w:rFonts w:asciiTheme="minorHAnsi" w:hAnsiTheme="minorHAnsi" w:cstheme="minorHAnsi"/>
                <w:szCs w:val="20"/>
              </w:rPr>
            </w:pPr>
            <w:r>
              <w:rPr>
                <w:rFonts w:asciiTheme="minorHAnsi" w:hAnsiTheme="minorHAnsi" w:cstheme="minorHAnsi"/>
                <w:szCs w:val="20"/>
              </w:rPr>
              <w:t>102.5</w:t>
            </w:r>
          </w:p>
        </w:tc>
        <w:tc>
          <w:tcPr>
            <w:tcW w:w="2693" w:type="dxa"/>
          </w:tcPr>
          <w:p w14:paraId="39638FA5" w14:textId="77777777" w:rsidR="00D17714" w:rsidRPr="00043197" w:rsidRDefault="00D17714" w:rsidP="00043197">
            <w:pPr>
              <w:jc w:val="center"/>
              <w:rPr>
                <w:rFonts w:asciiTheme="minorHAnsi" w:hAnsiTheme="minorHAnsi" w:cstheme="minorHAnsi"/>
                <w:szCs w:val="20"/>
              </w:rPr>
            </w:pPr>
            <w:r w:rsidRPr="00043197">
              <w:rPr>
                <w:rFonts w:asciiTheme="minorHAnsi" w:hAnsiTheme="minorHAnsi" w:cstheme="minorHAnsi"/>
                <w:szCs w:val="20"/>
              </w:rPr>
              <w:t>86.48</w:t>
            </w:r>
          </w:p>
        </w:tc>
        <w:tc>
          <w:tcPr>
            <w:tcW w:w="2835" w:type="dxa"/>
          </w:tcPr>
          <w:p w14:paraId="3B8A6CC8" w14:textId="77777777" w:rsidR="00D17714" w:rsidRPr="00070172" w:rsidRDefault="00070172" w:rsidP="00070172">
            <w:pPr>
              <w:jc w:val="center"/>
              <w:rPr>
                <w:rFonts w:asciiTheme="minorHAnsi" w:hAnsiTheme="minorHAnsi" w:cstheme="minorHAnsi"/>
                <w:szCs w:val="20"/>
              </w:rPr>
            </w:pPr>
            <w:r w:rsidRPr="00070172">
              <w:rPr>
                <w:rFonts w:asciiTheme="minorHAnsi" w:hAnsiTheme="minorHAnsi" w:cstheme="minorHAnsi"/>
                <w:szCs w:val="20"/>
              </w:rPr>
              <w:t>89.08</w:t>
            </w:r>
          </w:p>
        </w:tc>
        <w:tc>
          <w:tcPr>
            <w:tcW w:w="2126" w:type="dxa"/>
          </w:tcPr>
          <w:p w14:paraId="487C0534" w14:textId="77777777" w:rsidR="00D17714" w:rsidRPr="00FC5361" w:rsidRDefault="00FC5361" w:rsidP="00FC5361">
            <w:pPr>
              <w:jc w:val="center"/>
              <w:rPr>
                <w:rFonts w:asciiTheme="minorHAnsi" w:hAnsiTheme="minorHAnsi" w:cstheme="minorHAnsi"/>
                <w:szCs w:val="20"/>
              </w:rPr>
            </w:pPr>
            <w:r w:rsidRPr="00FC5361">
              <w:rPr>
                <w:rFonts w:asciiTheme="minorHAnsi" w:hAnsiTheme="minorHAnsi" w:cstheme="minorHAnsi"/>
                <w:szCs w:val="20"/>
              </w:rPr>
              <w:t>88.98</w:t>
            </w:r>
          </w:p>
        </w:tc>
      </w:tr>
      <w:tr w:rsidR="00D17714" w14:paraId="3DC8161F" w14:textId="77777777" w:rsidTr="00D17714">
        <w:tc>
          <w:tcPr>
            <w:tcW w:w="1413" w:type="dxa"/>
          </w:tcPr>
          <w:p w14:paraId="37956726" w14:textId="77777777" w:rsidR="00D17714" w:rsidRPr="00010D82" w:rsidRDefault="00D17714" w:rsidP="00810AD4">
            <w:pPr>
              <w:jc w:val="center"/>
              <w:rPr>
                <w:rFonts w:asciiTheme="majorHAnsi" w:hAnsiTheme="majorHAnsi" w:cstheme="majorHAnsi"/>
                <w:i/>
              </w:rPr>
            </w:pPr>
            <w:r w:rsidRPr="00010D82">
              <w:rPr>
                <w:rFonts w:asciiTheme="majorHAnsi" w:hAnsiTheme="majorHAnsi" w:cstheme="majorHAnsi"/>
                <w:i/>
              </w:rPr>
              <w:t>pD</w:t>
            </w:r>
          </w:p>
        </w:tc>
        <w:tc>
          <w:tcPr>
            <w:tcW w:w="2410" w:type="dxa"/>
          </w:tcPr>
          <w:p w14:paraId="79A2E2EF" w14:textId="77777777" w:rsidR="00D17714" w:rsidRPr="008E3481" w:rsidRDefault="00D17714" w:rsidP="008E3481">
            <w:pPr>
              <w:jc w:val="center"/>
              <w:rPr>
                <w:rFonts w:asciiTheme="minorHAnsi" w:hAnsiTheme="minorHAnsi" w:cstheme="minorHAnsi"/>
                <w:szCs w:val="20"/>
              </w:rPr>
            </w:pPr>
            <w:r w:rsidRPr="008E3481">
              <w:rPr>
                <w:rFonts w:asciiTheme="minorHAnsi" w:hAnsiTheme="minorHAnsi" w:cstheme="minorHAnsi"/>
                <w:szCs w:val="20"/>
              </w:rPr>
              <w:t>85.17</w:t>
            </w:r>
          </w:p>
        </w:tc>
        <w:tc>
          <w:tcPr>
            <w:tcW w:w="2693" w:type="dxa"/>
          </w:tcPr>
          <w:p w14:paraId="78E8EB9F" w14:textId="77777777" w:rsidR="00D17714" w:rsidRPr="00043197" w:rsidRDefault="00D17714" w:rsidP="00043197">
            <w:pPr>
              <w:jc w:val="center"/>
              <w:rPr>
                <w:rFonts w:asciiTheme="minorHAnsi" w:hAnsiTheme="minorHAnsi" w:cstheme="minorHAnsi"/>
                <w:szCs w:val="20"/>
              </w:rPr>
            </w:pPr>
            <w:r w:rsidRPr="00043197">
              <w:rPr>
                <w:rFonts w:asciiTheme="minorHAnsi" w:hAnsiTheme="minorHAnsi" w:cstheme="minorHAnsi"/>
                <w:szCs w:val="20"/>
              </w:rPr>
              <w:t>77.99</w:t>
            </w:r>
          </w:p>
        </w:tc>
        <w:tc>
          <w:tcPr>
            <w:tcW w:w="2835" w:type="dxa"/>
          </w:tcPr>
          <w:p w14:paraId="1AA43C42" w14:textId="77777777" w:rsidR="00D17714" w:rsidRPr="00070172" w:rsidRDefault="00070172" w:rsidP="00070172">
            <w:pPr>
              <w:jc w:val="center"/>
              <w:rPr>
                <w:rFonts w:asciiTheme="minorHAnsi" w:hAnsiTheme="minorHAnsi" w:cstheme="minorHAnsi"/>
                <w:szCs w:val="20"/>
              </w:rPr>
            </w:pPr>
            <w:r w:rsidRPr="00070172">
              <w:rPr>
                <w:rFonts w:asciiTheme="minorHAnsi" w:hAnsiTheme="minorHAnsi" w:cstheme="minorHAnsi"/>
                <w:szCs w:val="20"/>
              </w:rPr>
              <w:t>78.32</w:t>
            </w:r>
          </w:p>
        </w:tc>
        <w:tc>
          <w:tcPr>
            <w:tcW w:w="2126" w:type="dxa"/>
          </w:tcPr>
          <w:p w14:paraId="29A86F71" w14:textId="77777777" w:rsidR="00D17714" w:rsidRPr="00FC5361" w:rsidRDefault="00FC5361" w:rsidP="00FC5361">
            <w:pPr>
              <w:jc w:val="center"/>
              <w:rPr>
                <w:rFonts w:asciiTheme="minorHAnsi" w:hAnsiTheme="minorHAnsi" w:cstheme="minorHAnsi"/>
                <w:szCs w:val="20"/>
              </w:rPr>
            </w:pPr>
            <w:r w:rsidRPr="00FC5361">
              <w:rPr>
                <w:rFonts w:asciiTheme="minorHAnsi" w:hAnsiTheme="minorHAnsi" w:cstheme="minorHAnsi"/>
                <w:szCs w:val="20"/>
              </w:rPr>
              <w:t>78.25</w:t>
            </w:r>
          </w:p>
        </w:tc>
      </w:tr>
      <w:tr w:rsidR="00D17714" w14:paraId="733D359D" w14:textId="77777777" w:rsidTr="00D17714">
        <w:tc>
          <w:tcPr>
            <w:tcW w:w="1413" w:type="dxa"/>
          </w:tcPr>
          <w:p w14:paraId="40057575" w14:textId="77777777" w:rsidR="00D17714" w:rsidRPr="00010D82" w:rsidRDefault="00D17714" w:rsidP="00810AD4">
            <w:pPr>
              <w:jc w:val="center"/>
              <w:rPr>
                <w:rFonts w:asciiTheme="majorHAnsi" w:hAnsiTheme="majorHAnsi" w:cstheme="majorHAnsi"/>
                <w:i/>
              </w:rPr>
            </w:pPr>
            <w:r w:rsidRPr="00010D82">
              <w:rPr>
                <w:rFonts w:asciiTheme="majorHAnsi" w:hAnsiTheme="majorHAnsi" w:cstheme="majorHAnsi"/>
                <w:i/>
              </w:rPr>
              <w:t>DIC</w:t>
            </w:r>
          </w:p>
        </w:tc>
        <w:tc>
          <w:tcPr>
            <w:tcW w:w="2410" w:type="dxa"/>
          </w:tcPr>
          <w:p w14:paraId="2C77ED4F" w14:textId="77777777" w:rsidR="00D17714" w:rsidRPr="008E3481" w:rsidRDefault="00CA32FA" w:rsidP="008E3481">
            <w:pPr>
              <w:jc w:val="center"/>
              <w:rPr>
                <w:rFonts w:asciiTheme="minorHAnsi" w:hAnsiTheme="minorHAnsi" w:cstheme="minorHAnsi"/>
                <w:szCs w:val="20"/>
              </w:rPr>
            </w:pPr>
            <w:r>
              <w:rPr>
                <w:rFonts w:asciiTheme="minorHAnsi" w:hAnsiTheme="minorHAnsi" w:cstheme="minorHAnsi"/>
                <w:szCs w:val="20"/>
              </w:rPr>
              <w:t>207.1</w:t>
            </w:r>
          </w:p>
        </w:tc>
        <w:tc>
          <w:tcPr>
            <w:tcW w:w="2693" w:type="dxa"/>
          </w:tcPr>
          <w:p w14:paraId="0FD7C772" w14:textId="77777777" w:rsidR="00D17714" w:rsidRPr="00043197" w:rsidRDefault="00D17714" w:rsidP="00043197">
            <w:pPr>
              <w:jc w:val="center"/>
              <w:rPr>
                <w:rFonts w:asciiTheme="minorHAnsi" w:hAnsiTheme="minorHAnsi" w:cstheme="minorHAnsi"/>
                <w:szCs w:val="20"/>
              </w:rPr>
            </w:pPr>
            <w:r w:rsidRPr="00043197">
              <w:rPr>
                <w:rFonts w:asciiTheme="minorHAnsi" w:hAnsiTheme="minorHAnsi" w:cstheme="minorHAnsi"/>
                <w:szCs w:val="20"/>
              </w:rPr>
              <w:t>170.2</w:t>
            </w:r>
          </w:p>
        </w:tc>
        <w:tc>
          <w:tcPr>
            <w:tcW w:w="2835" w:type="dxa"/>
          </w:tcPr>
          <w:p w14:paraId="640B086D" w14:textId="77777777" w:rsidR="00D17714" w:rsidRPr="00070172" w:rsidRDefault="00070172" w:rsidP="00070172">
            <w:pPr>
              <w:jc w:val="center"/>
              <w:rPr>
                <w:rFonts w:asciiTheme="minorHAnsi" w:hAnsiTheme="minorHAnsi" w:cstheme="minorHAnsi"/>
                <w:szCs w:val="20"/>
              </w:rPr>
            </w:pPr>
            <w:r w:rsidRPr="00070172">
              <w:rPr>
                <w:rFonts w:asciiTheme="minorHAnsi" w:hAnsiTheme="minorHAnsi" w:cstheme="minorHAnsi"/>
                <w:szCs w:val="20"/>
              </w:rPr>
              <w:t>174.6</w:t>
            </w:r>
          </w:p>
        </w:tc>
        <w:tc>
          <w:tcPr>
            <w:tcW w:w="2126" w:type="dxa"/>
          </w:tcPr>
          <w:p w14:paraId="164F174A" w14:textId="77777777" w:rsidR="00D17714" w:rsidRPr="00FC5361" w:rsidRDefault="00FC5361" w:rsidP="00FC5361">
            <w:pPr>
              <w:jc w:val="center"/>
              <w:rPr>
                <w:rFonts w:asciiTheme="minorHAnsi" w:hAnsiTheme="minorHAnsi" w:cstheme="minorHAnsi"/>
                <w:szCs w:val="20"/>
              </w:rPr>
            </w:pPr>
            <w:r w:rsidRPr="00FC5361">
              <w:rPr>
                <w:rFonts w:asciiTheme="minorHAnsi" w:hAnsiTheme="minorHAnsi" w:cstheme="minorHAnsi"/>
                <w:szCs w:val="20"/>
              </w:rPr>
              <w:t>174.4</w:t>
            </w:r>
          </w:p>
        </w:tc>
      </w:tr>
      <w:tr w:rsidR="00D17714" w14:paraId="2F2A271E" w14:textId="77777777" w:rsidTr="00D17714">
        <w:tc>
          <w:tcPr>
            <w:tcW w:w="1413" w:type="dxa"/>
          </w:tcPr>
          <w:p w14:paraId="0E3ED009" w14:textId="77777777" w:rsidR="00D17714" w:rsidRPr="00010D82" w:rsidRDefault="00D17714" w:rsidP="00810AD4">
            <w:pPr>
              <w:jc w:val="center"/>
              <w:rPr>
                <w:rFonts w:asciiTheme="majorHAnsi" w:hAnsiTheme="majorHAnsi" w:cstheme="majorHAnsi"/>
                <w:i/>
              </w:rPr>
            </w:pPr>
            <w:r w:rsidRPr="00010D82">
              <w:rPr>
                <w:rFonts w:asciiTheme="majorHAnsi" w:hAnsiTheme="majorHAnsi" w:cstheme="majorHAnsi"/>
                <w:i/>
              </w:rPr>
              <w:t>Data points</w:t>
            </w:r>
          </w:p>
        </w:tc>
        <w:tc>
          <w:tcPr>
            <w:tcW w:w="2410" w:type="dxa"/>
          </w:tcPr>
          <w:p w14:paraId="1ABF9076" w14:textId="77777777" w:rsidR="00D17714" w:rsidRPr="008E3481" w:rsidRDefault="002A0EA1" w:rsidP="008E3481">
            <w:pPr>
              <w:jc w:val="center"/>
              <w:rPr>
                <w:rFonts w:asciiTheme="minorHAnsi" w:hAnsiTheme="minorHAnsi" w:cstheme="minorHAnsi"/>
                <w:szCs w:val="20"/>
              </w:rPr>
            </w:pPr>
            <w:r>
              <w:rPr>
                <w:rFonts w:asciiTheme="minorHAnsi" w:hAnsiTheme="minorHAnsi" w:cstheme="minorHAnsi"/>
                <w:szCs w:val="20"/>
              </w:rPr>
              <w:t>96</w:t>
            </w:r>
          </w:p>
        </w:tc>
        <w:tc>
          <w:tcPr>
            <w:tcW w:w="2693" w:type="dxa"/>
          </w:tcPr>
          <w:p w14:paraId="4215B245" w14:textId="77777777" w:rsidR="00D17714" w:rsidRPr="00043197" w:rsidRDefault="00D17714" w:rsidP="00043197">
            <w:pPr>
              <w:jc w:val="center"/>
              <w:rPr>
                <w:rFonts w:asciiTheme="minorHAnsi" w:hAnsiTheme="minorHAnsi" w:cstheme="minorHAnsi"/>
                <w:szCs w:val="20"/>
              </w:rPr>
            </w:pPr>
            <w:r w:rsidRPr="00043197">
              <w:rPr>
                <w:rFonts w:asciiTheme="minorHAnsi" w:hAnsiTheme="minorHAnsi" w:cstheme="minorHAnsi"/>
                <w:szCs w:val="20"/>
              </w:rPr>
              <w:t>89</w:t>
            </w:r>
          </w:p>
        </w:tc>
        <w:tc>
          <w:tcPr>
            <w:tcW w:w="2835" w:type="dxa"/>
          </w:tcPr>
          <w:p w14:paraId="5564CBC5" w14:textId="77777777" w:rsidR="00D17714" w:rsidRPr="00070172" w:rsidRDefault="00070172" w:rsidP="00070172">
            <w:pPr>
              <w:jc w:val="center"/>
              <w:rPr>
                <w:rFonts w:asciiTheme="minorHAnsi" w:hAnsiTheme="minorHAnsi" w:cstheme="minorHAnsi"/>
                <w:szCs w:val="20"/>
              </w:rPr>
            </w:pPr>
            <w:r w:rsidRPr="00070172">
              <w:rPr>
                <w:rFonts w:asciiTheme="minorHAnsi" w:hAnsiTheme="minorHAnsi" w:cstheme="minorHAnsi"/>
                <w:szCs w:val="20"/>
              </w:rPr>
              <w:t>89</w:t>
            </w:r>
          </w:p>
        </w:tc>
        <w:tc>
          <w:tcPr>
            <w:tcW w:w="2126" w:type="dxa"/>
          </w:tcPr>
          <w:p w14:paraId="16EA2214" w14:textId="77777777" w:rsidR="00D17714" w:rsidRPr="00FC5361" w:rsidRDefault="00FC5361" w:rsidP="00FC5361">
            <w:pPr>
              <w:jc w:val="center"/>
              <w:rPr>
                <w:rFonts w:asciiTheme="minorHAnsi" w:hAnsiTheme="minorHAnsi" w:cstheme="minorHAnsi"/>
                <w:szCs w:val="20"/>
              </w:rPr>
            </w:pPr>
            <w:r w:rsidRPr="00FC5361">
              <w:rPr>
                <w:rFonts w:asciiTheme="minorHAnsi" w:hAnsiTheme="minorHAnsi" w:cstheme="minorHAnsi"/>
                <w:szCs w:val="20"/>
              </w:rPr>
              <w:t>89</w:t>
            </w:r>
          </w:p>
        </w:tc>
      </w:tr>
      <w:tr w:rsidR="0007413E" w14:paraId="4AABB1DC" w14:textId="77777777" w:rsidTr="00275FFB">
        <w:tc>
          <w:tcPr>
            <w:tcW w:w="11477" w:type="dxa"/>
            <w:gridSpan w:val="5"/>
          </w:tcPr>
          <w:p w14:paraId="7F2B792B" w14:textId="4FF7139B" w:rsidR="0007413E" w:rsidRDefault="00500577" w:rsidP="00810AD4">
            <w:pPr>
              <w:rPr>
                <w:rFonts w:asciiTheme="minorHAnsi" w:hAnsiTheme="minorHAnsi" w:cstheme="minorHAnsi"/>
                <w:sz w:val="16"/>
                <w:szCs w:val="16"/>
              </w:rPr>
            </w:pPr>
            <w:r w:rsidRPr="00500577">
              <w:rPr>
                <w:rFonts w:asciiTheme="minorHAnsi" w:hAnsiTheme="minorHAnsi" w:cstheme="minorHAnsi"/>
                <w:b/>
                <w:i/>
                <w:sz w:val="16"/>
                <w:szCs w:val="16"/>
              </w:rPr>
              <w:t>Note.</w:t>
            </w:r>
            <w:r w:rsidRPr="00500577">
              <w:rPr>
                <w:rFonts w:asciiTheme="minorHAnsi" w:hAnsiTheme="minorHAnsi" w:cstheme="minorHAnsi"/>
                <w:sz w:val="16"/>
                <w:szCs w:val="16"/>
              </w:rPr>
              <w:t xml:space="preserve"> ALN = Alendronate;  </w:t>
            </w:r>
            <w:r w:rsidR="00B64B25">
              <w:rPr>
                <w:rFonts w:asciiTheme="minorHAnsi" w:hAnsiTheme="minorHAnsi" w:cstheme="minorHAnsi"/>
                <w:sz w:val="16"/>
                <w:szCs w:val="16"/>
              </w:rPr>
              <w:t xml:space="preserve">CrI: Credible intervals; </w:t>
            </w:r>
            <w:r w:rsidRPr="00500577">
              <w:rPr>
                <w:rFonts w:asciiTheme="minorHAnsi" w:hAnsiTheme="minorHAnsi" w:cstheme="minorHAnsi"/>
                <w:sz w:val="16"/>
                <w:szCs w:val="16"/>
              </w:rPr>
              <w:t>D</w:t>
            </w:r>
            <w:r w:rsidRPr="00500577">
              <w:rPr>
                <w:rFonts w:asciiTheme="minorHAnsi" w:hAnsiTheme="minorHAnsi" w:cstheme="minorHAnsi"/>
                <w:sz w:val="16"/>
                <w:szCs w:val="16"/>
                <w:vertAlign w:val="subscript"/>
              </w:rPr>
              <w:t>res</w:t>
            </w:r>
            <w:r w:rsidRPr="00500577">
              <w:rPr>
                <w:rFonts w:asciiTheme="minorHAnsi" w:hAnsiTheme="minorHAnsi" w:cstheme="minorHAnsi"/>
                <w:sz w:val="16"/>
                <w:szCs w:val="16"/>
              </w:rPr>
              <w:t>: total residual deviance; DIC: de</w:t>
            </w:r>
            <w:r w:rsidR="00816726">
              <w:rPr>
                <w:rFonts w:asciiTheme="minorHAnsi" w:hAnsiTheme="minorHAnsi" w:cstheme="minorHAnsi"/>
                <w:sz w:val="16"/>
                <w:szCs w:val="16"/>
              </w:rPr>
              <w:t>viance information criterion;  IBNor: Ibandronate 150mg</w:t>
            </w:r>
            <w:r w:rsidRPr="00500577">
              <w:rPr>
                <w:rFonts w:asciiTheme="minorHAnsi" w:hAnsiTheme="minorHAnsi" w:cstheme="minorHAnsi"/>
                <w:sz w:val="16"/>
                <w:szCs w:val="16"/>
              </w:rPr>
              <w:t>;</w:t>
            </w:r>
            <w:r w:rsidR="00816726">
              <w:rPr>
                <w:rFonts w:asciiTheme="minorHAnsi" w:hAnsiTheme="minorHAnsi" w:cstheme="minorHAnsi"/>
                <w:sz w:val="16"/>
                <w:szCs w:val="16"/>
              </w:rPr>
              <w:t xml:space="preserve"> OP: Osteoporosis; </w:t>
            </w:r>
            <w:r w:rsidRPr="00500577">
              <w:rPr>
                <w:rFonts w:asciiTheme="minorHAnsi" w:hAnsiTheme="minorHAnsi" w:cstheme="minorHAnsi"/>
                <w:sz w:val="16"/>
                <w:szCs w:val="16"/>
              </w:rPr>
              <w:t xml:space="preserve"> pD : effective number of parameters; </w:t>
            </w:r>
            <w:r w:rsidR="00C1049C">
              <w:rPr>
                <w:rFonts w:asciiTheme="minorHAnsi" w:hAnsiTheme="minorHAnsi" w:cstheme="minorHAnsi"/>
                <w:sz w:val="16"/>
                <w:szCs w:val="16"/>
              </w:rPr>
              <w:t xml:space="preserve">PLB: Placebo; </w:t>
            </w:r>
            <w:r w:rsidRPr="00500577">
              <w:rPr>
                <w:rFonts w:asciiTheme="minorHAnsi" w:hAnsiTheme="minorHAnsi" w:cstheme="minorHAnsi"/>
                <w:sz w:val="16"/>
                <w:szCs w:val="16"/>
              </w:rPr>
              <w:t xml:space="preserve">RIS: Risedronate; ZOL: Zoledronate; </w:t>
            </w:r>
            <w:r w:rsidRPr="00500577">
              <w:rPr>
                <w:rFonts w:asciiTheme="minorHAnsi" w:hAnsiTheme="minorHAnsi" w:cstheme="minorHAnsi"/>
                <w:sz w:val="16"/>
                <w:szCs w:val="16"/>
                <w:lang w:val="el-GR"/>
              </w:rPr>
              <w:t>σ</w:t>
            </w:r>
            <w:r w:rsidRPr="00500577">
              <w:rPr>
                <w:rFonts w:asciiTheme="minorHAnsi" w:hAnsiTheme="minorHAnsi" w:cstheme="minorHAnsi"/>
                <w:sz w:val="16"/>
                <w:szCs w:val="16"/>
              </w:rPr>
              <w:t>: between-study standard deviation</w:t>
            </w:r>
          </w:p>
          <w:p w14:paraId="41D46D91" w14:textId="77777777" w:rsidR="00C1049C" w:rsidRDefault="00C1049C" w:rsidP="00810AD4">
            <w:pPr>
              <w:rPr>
                <w:rFonts w:asciiTheme="minorHAnsi" w:hAnsiTheme="minorHAnsi" w:cstheme="minorHAnsi"/>
                <w:sz w:val="16"/>
                <w:szCs w:val="16"/>
              </w:rPr>
            </w:pPr>
            <w:proofErr w:type="spellStart"/>
            <w:r w:rsidRPr="00C1049C">
              <w:rPr>
                <w:rFonts w:asciiTheme="minorHAnsi" w:hAnsiTheme="minorHAnsi" w:cstheme="minorHAnsi"/>
                <w:sz w:val="16"/>
                <w:szCs w:val="16"/>
                <w:vertAlign w:val="superscript"/>
              </w:rPr>
              <w:t>a</w:t>
            </w:r>
            <w:r>
              <w:rPr>
                <w:rFonts w:asciiTheme="minorHAnsi" w:hAnsiTheme="minorHAnsi" w:cstheme="minorHAnsi"/>
                <w:sz w:val="16"/>
                <w:szCs w:val="16"/>
              </w:rPr>
              <w:t>Coding</w:t>
            </w:r>
            <w:proofErr w:type="spellEnd"/>
            <w:r>
              <w:rPr>
                <w:rFonts w:asciiTheme="minorHAnsi" w:hAnsiTheme="minorHAnsi" w:cstheme="minorHAnsi"/>
                <w:sz w:val="16"/>
                <w:szCs w:val="16"/>
              </w:rPr>
              <w:t>: 0 = oral; 1 = intravenous</w:t>
            </w:r>
          </w:p>
          <w:p w14:paraId="0D7C32C3" w14:textId="77777777" w:rsidR="00C1049C" w:rsidRDefault="00C1049C" w:rsidP="00810AD4">
            <w:pPr>
              <w:rPr>
                <w:rFonts w:asciiTheme="minorHAnsi" w:hAnsiTheme="minorHAnsi" w:cstheme="minorHAnsi"/>
                <w:sz w:val="16"/>
                <w:szCs w:val="16"/>
              </w:rPr>
            </w:pPr>
            <w:proofErr w:type="spellStart"/>
            <w:r w:rsidRPr="00C1049C">
              <w:rPr>
                <w:rFonts w:asciiTheme="minorHAnsi" w:hAnsiTheme="minorHAnsi" w:cstheme="minorHAnsi"/>
                <w:sz w:val="16"/>
                <w:szCs w:val="16"/>
                <w:vertAlign w:val="superscript"/>
              </w:rPr>
              <w:t>b</w:t>
            </w:r>
            <w:r>
              <w:rPr>
                <w:rFonts w:asciiTheme="minorHAnsi" w:hAnsiTheme="minorHAnsi" w:cstheme="minorHAnsi"/>
                <w:sz w:val="16"/>
                <w:szCs w:val="16"/>
              </w:rPr>
              <w:t>Coding</w:t>
            </w:r>
            <w:proofErr w:type="spellEnd"/>
            <w:r>
              <w:rPr>
                <w:rFonts w:asciiTheme="minorHAnsi" w:hAnsiTheme="minorHAnsi" w:cstheme="minorHAnsi"/>
                <w:sz w:val="16"/>
                <w:szCs w:val="16"/>
              </w:rPr>
              <w:t>: 0 = % of patients with OP &lt; 75%; 1 = % of patients with OP &gt; 75%</w:t>
            </w:r>
          </w:p>
          <w:p w14:paraId="70B42992" w14:textId="77777777" w:rsidR="00C1049C" w:rsidRPr="0007413E" w:rsidRDefault="00C1049C" w:rsidP="00810AD4">
            <w:pPr>
              <w:rPr>
                <w:rFonts w:asciiTheme="minorHAnsi" w:hAnsiTheme="minorHAnsi" w:cstheme="minorHAnsi"/>
                <w:b/>
                <w:i/>
                <w:szCs w:val="20"/>
              </w:rPr>
            </w:pPr>
            <w:proofErr w:type="spellStart"/>
            <w:r w:rsidRPr="00C1049C">
              <w:rPr>
                <w:rFonts w:asciiTheme="minorHAnsi" w:hAnsiTheme="minorHAnsi" w:cstheme="minorHAnsi"/>
                <w:sz w:val="16"/>
                <w:szCs w:val="16"/>
                <w:vertAlign w:val="superscript"/>
              </w:rPr>
              <w:t>c</w:t>
            </w:r>
            <w:r>
              <w:rPr>
                <w:rFonts w:asciiTheme="minorHAnsi" w:hAnsiTheme="minorHAnsi" w:cstheme="minorHAnsi"/>
                <w:sz w:val="16"/>
                <w:szCs w:val="16"/>
              </w:rPr>
              <w:t>Coding</w:t>
            </w:r>
            <w:proofErr w:type="spellEnd"/>
            <w:r>
              <w:rPr>
                <w:rFonts w:asciiTheme="minorHAnsi" w:hAnsiTheme="minorHAnsi" w:cstheme="minorHAnsi"/>
                <w:sz w:val="16"/>
                <w:szCs w:val="16"/>
              </w:rPr>
              <w:t>: 0 = % patients with increased risk of fractures &lt; 75%; 1 = % patients with increased risk of fractures &gt; 75%</w:t>
            </w:r>
          </w:p>
        </w:tc>
      </w:tr>
    </w:tbl>
    <w:p w14:paraId="37D32D73" w14:textId="77777777" w:rsidR="00E05180" w:rsidRDefault="00E05180" w:rsidP="00DE10B7">
      <w:pPr>
        <w:rPr>
          <w:rFonts w:asciiTheme="minorHAnsi" w:hAnsiTheme="minorHAnsi" w:cstheme="minorHAnsi"/>
          <w:b/>
          <w:szCs w:val="20"/>
        </w:rPr>
      </w:pPr>
    </w:p>
    <w:p w14:paraId="3B83572A" w14:textId="77777777" w:rsidR="00EF69CA" w:rsidRDefault="00EF69CA" w:rsidP="00DE10B7">
      <w:pPr>
        <w:rPr>
          <w:rFonts w:asciiTheme="minorHAnsi" w:hAnsiTheme="minorHAnsi" w:cstheme="minorHAnsi"/>
          <w:b/>
          <w:szCs w:val="20"/>
        </w:rPr>
      </w:pPr>
    </w:p>
    <w:p w14:paraId="38B3BD8D" w14:textId="77777777" w:rsidR="00EF69CA" w:rsidRDefault="00EF69CA" w:rsidP="00DE10B7">
      <w:pPr>
        <w:rPr>
          <w:rFonts w:asciiTheme="minorHAnsi" w:hAnsiTheme="minorHAnsi" w:cstheme="minorHAnsi"/>
          <w:b/>
          <w:szCs w:val="20"/>
        </w:rPr>
      </w:pPr>
    </w:p>
    <w:tbl>
      <w:tblPr>
        <w:tblStyle w:val="TableGrid"/>
        <w:tblW w:w="13462" w:type="dxa"/>
        <w:tblLook w:val="04A0" w:firstRow="1" w:lastRow="0" w:firstColumn="1" w:lastColumn="0" w:noHBand="0" w:noVBand="1"/>
      </w:tblPr>
      <w:tblGrid>
        <w:gridCol w:w="890"/>
        <w:gridCol w:w="1371"/>
        <w:gridCol w:w="1570"/>
        <w:gridCol w:w="1274"/>
        <w:gridCol w:w="1699"/>
        <w:gridCol w:w="1685"/>
        <w:gridCol w:w="1669"/>
        <w:gridCol w:w="1521"/>
        <w:gridCol w:w="1783"/>
      </w:tblGrid>
      <w:tr w:rsidR="00EF69CA" w14:paraId="3A15C539" w14:textId="77777777" w:rsidTr="00EC4E1C">
        <w:tc>
          <w:tcPr>
            <w:tcW w:w="13462" w:type="dxa"/>
            <w:gridSpan w:val="9"/>
          </w:tcPr>
          <w:p w14:paraId="627B9526" w14:textId="77777777" w:rsidR="00EF69CA" w:rsidRDefault="00E56EB4" w:rsidP="00EF69CA">
            <w:pPr>
              <w:rPr>
                <w:rFonts w:asciiTheme="minorHAnsi" w:hAnsiTheme="minorHAnsi" w:cstheme="minorHAnsi"/>
                <w:b/>
                <w:szCs w:val="20"/>
              </w:rPr>
            </w:pPr>
            <w:r>
              <w:rPr>
                <w:rFonts w:asciiTheme="minorHAnsi" w:hAnsiTheme="minorHAnsi" w:cstheme="minorHAnsi"/>
                <w:b/>
                <w:szCs w:val="20"/>
              </w:rPr>
              <w:lastRenderedPageBreak/>
              <w:t>T</w:t>
            </w:r>
            <w:r w:rsidR="00EF69CA" w:rsidRPr="0080434D">
              <w:rPr>
                <w:rFonts w:asciiTheme="minorHAnsi" w:hAnsiTheme="minorHAnsi" w:cstheme="minorHAnsi"/>
                <w:b/>
                <w:szCs w:val="20"/>
              </w:rPr>
              <w:t>able</w:t>
            </w:r>
            <w:r w:rsidR="00896FDE">
              <w:rPr>
                <w:rFonts w:asciiTheme="minorHAnsi" w:hAnsiTheme="minorHAnsi" w:cstheme="minorHAnsi"/>
                <w:b/>
                <w:szCs w:val="20"/>
              </w:rPr>
              <w:t xml:space="preserve"> 24</w:t>
            </w:r>
            <w:r w:rsidR="00EF69CA" w:rsidRPr="0080434D">
              <w:rPr>
                <w:rFonts w:asciiTheme="minorHAnsi" w:hAnsiTheme="minorHAnsi" w:cstheme="minorHAnsi"/>
                <w:b/>
                <w:szCs w:val="20"/>
              </w:rPr>
              <w:t>: Meta-r</w:t>
            </w:r>
            <w:r w:rsidR="00EF69CA">
              <w:rPr>
                <w:rFonts w:asciiTheme="minorHAnsi" w:hAnsiTheme="minorHAnsi" w:cstheme="minorHAnsi"/>
                <w:b/>
                <w:szCs w:val="20"/>
              </w:rPr>
              <w:t xml:space="preserve">egressions on the class-effect models of </w:t>
            </w:r>
            <w:r w:rsidR="00EF69CA" w:rsidRPr="0080434D">
              <w:rPr>
                <w:rFonts w:asciiTheme="minorHAnsi" w:hAnsiTheme="minorHAnsi" w:cstheme="minorHAnsi"/>
                <w:b/>
                <w:szCs w:val="20"/>
              </w:rPr>
              <w:t>verteb</w:t>
            </w:r>
            <w:r w:rsidR="00EF69CA">
              <w:rPr>
                <w:rFonts w:asciiTheme="minorHAnsi" w:hAnsiTheme="minorHAnsi" w:cstheme="minorHAnsi"/>
                <w:b/>
                <w:szCs w:val="20"/>
              </w:rPr>
              <w:t>ral and non-vertebral fractures. Median hazard ratios (95%CrI), heterogeneity parameter and model-fit statistics are reported.</w:t>
            </w:r>
          </w:p>
        </w:tc>
      </w:tr>
      <w:tr w:rsidR="00916D99" w14:paraId="21B3754F" w14:textId="77777777" w:rsidTr="00D17714">
        <w:tc>
          <w:tcPr>
            <w:tcW w:w="890" w:type="dxa"/>
          </w:tcPr>
          <w:p w14:paraId="703BDD31" w14:textId="77777777" w:rsidR="00916D99" w:rsidRPr="00810AD4" w:rsidRDefault="00916D99" w:rsidP="00FA5C9D">
            <w:pPr>
              <w:jc w:val="center"/>
              <w:rPr>
                <w:rFonts w:asciiTheme="minorHAnsi" w:hAnsiTheme="minorHAnsi" w:cstheme="minorHAnsi"/>
                <w:i/>
              </w:rPr>
            </w:pPr>
          </w:p>
        </w:tc>
        <w:tc>
          <w:tcPr>
            <w:tcW w:w="5914" w:type="dxa"/>
            <w:gridSpan w:val="4"/>
          </w:tcPr>
          <w:p w14:paraId="43A19790" w14:textId="77777777" w:rsidR="00916D99" w:rsidRDefault="00916D99" w:rsidP="00916D99">
            <w:pPr>
              <w:jc w:val="center"/>
              <w:rPr>
                <w:rFonts w:asciiTheme="minorHAnsi" w:hAnsiTheme="minorHAnsi" w:cstheme="minorHAnsi"/>
                <w:b/>
                <w:szCs w:val="20"/>
              </w:rPr>
            </w:pPr>
            <w:r>
              <w:rPr>
                <w:rFonts w:asciiTheme="minorHAnsi" w:hAnsiTheme="minorHAnsi" w:cstheme="minorHAnsi"/>
                <w:b/>
                <w:szCs w:val="20"/>
              </w:rPr>
              <w:t>Vertebral fractures</w:t>
            </w:r>
          </w:p>
        </w:tc>
        <w:tc>
          <w:tcPr>
            <w:tcW w:w="6658" w:type="dxa"/>
            <w:gridSpan w:val="4"/>
          </w:tcPr>
          <w:p w14:paraId="29404568" w14:textId="77777777" w:rsidR="00916D99" w:rsidRDefault="00916D99" w:rsidP="00916D99">
            <w:pPr>
              <w:jc w:val="center"/>
              <w:rPr>
                <w:rFonts w:asciiTheme="minorHAnsi" w:hAnsiTheme="minorHAnsi" w:cstheme="minorHAnsi"/>
                <w:b/>
                <w:szCs w:val="20"/>
              </w:rPr>
            </w:pPr>
            <w:r>
              <w:rPr>
                <w:rFonts w:asciiTheme="minorHAnsi" w:hAnsiTheme="minorHAnsi" w:cstheme="minorHAnsi"/>
                <w:b/>
                <w:szCs w:val="20"/>
              </w:rPr>
              <w:t>Non-vertebral fractures</w:t>
            </w:r>
          </w:p>
        </w:tc>
      </w:tr>
      <w:tr w:rsidR="0015717E" w14:paraId="1097D2F9" w14:textId="77777777" w:rsidTr="00916D99">
        <w:tc>
          <w:tcPr>
            <w:tcW w:w="890" w:type="dxa"/>
          </w:tcPr>
          <w:p w14:paraId="7CA818F5" w14:textId="77777777" w:rsidR="0015717E" w:rsidRPr="00810AD4" w:rsidRDefault="0015717E" w:rsidP="00FA5C9D">
            <w:pPr>
              <w:jc w:val="center"/>
              <w:rPr>
                <w:rFonts w:asciiTheme="minorHAnsi" w:hAnsiTheme="minorHAnsi" w:cstheme="minorHAnsi"/>
                <w:i/>
              </w:rPr>
            </w:pPr>
          </w:p>
        </w:tc>
        <w:tc>
          <w:tcPr>
            <w:tcW w:w="1371" w:type="dxa"/>
          </w:tcPr>
          <w:p w14:paraId="57D27739" w14:textId="77777777" w:rsidR="0015717E" w:rsidRDefault="0015717E" w:rsidP="00FA5C9D">
            <w:pPr>
              <w:rPr>
                <w:rFonts w:asciiTheme="minorHAnsi" w:hAnsiTheme="minorHAnsi" w:cstheme="minorHAnsi"/>
                <w:b/>
                <w:szCs w:val="20"/>
              </w:rPr>
            </w:pPr>
            <w:r>
              <w:rPr>
                <w:rFonts w:asciiTheme="minorHAnsi" w:hAnsiTheme="minorHAnsi" w:cstheme="minorHAnsi"/>
                <w:b/>
                <w:szCs w:val="20"/>
              </w:rPr>
              <w:t>Meta-regression 1 (baseline risk)*</w:t>
            </w:r>
          </w:p>
        </w:tc>
        <w:tc>
          <w:tcPr>
            <w:tcW w:w="1570" w:type="dxa"/>
          </w:tcPr>
          <w:p w14:paraId="4034A83D" w14:textId="77777777" w:rsidR="0015717E" w:rsidRDefault="0015717E" w:rsidP="00FA5C9D">
            <w:pPr>
              <w:rPr>
                <w:rFonts w:asciiTheme="minorHAnsi" w:hAnsiTheme="minorHAnsi" w:cstheme="minorHAnsi"/>
                <w:b/>
                <w:szCs w:val="20"/>
              </w:rPr>
            </w:pPr>
            <w:r>
              <w:rPr>
                <w:rFonts w:asciiTheme="minorHAnsi" w:hAnsiTheme="minorHAnsi" w:cstheme="minorHAnsi"/>
                <w:b/>
                <w:szCs w:val="20"/>
              </w:rPr>
              <w:t>Meta-regression 2 (mode of administration)</w:t>
            </w:r>
            <w:r w:rsidRPr="00D5170A">
              <w:rPr>
                <w:rFonts w:asciiTheme="minorHAnsi" w:hAnsiTheme="minorHAnsi" w:cstheme="minorHAnsi"/>
                <w:b/>
                <w:szCs w:val="20"/>
                <w:vertAlign w:val="superscript"/>
              </w:rPr>
              <w:t>a</w:t>
            </w:r>
          </w:p>
        </w:tc>
        <w:tc>
          <w:tcPr>
            <w:tcW w:w="1274" w:type="dxa"/>
          </w:tcPr>
          <w:p w14:paraId="3F270088" w14:textId="77777777" w:rsidR="0015717E" w:rsidRDefault="0015717E" w:rsidP="00FA5C9D">
            <w:pPr>
              <w:rPr>
                <w:rFonts w:asciiTheme="minorHAnsi" w:hAnsiTheme="minorHAnsi" w:cstheme="minorHAnsi"/>
                <w:b/>
                <w:szCs w:val="20"/>
              </w:rPr>
            </w:pPr>
            <w:r>
              <w:rPr>
                <w:rFonts w:asciiTheme="minorHAnsi" w:hAnsiTheme="minorHAnsi" w:cstheme="minorHAnsi"/>
                <w:b/>
                <w:szCs w:val="20"/>
              </w:rPr>
              <w:t>Meta-regression 3 (OP patients)</w:t>
            </w:r>
            <w:r w:rsidRPr="00E037F7">
              <w:rPr>
                <w:rFonts w:asciiTheme="minorHAnsi" w:hAnsiTheme="minorHAnsi" w:cstheme="minorHAnsi"/>
                <w:b/>
                <w:szCs w:val="20"/>
                <w:vertAlign w:val="superscript"/>
              </w:rPr>
              <w:t>b</w:t>
            </w:r>
          </w:p>
        </w:tc>
        <w:tc>
          <w:tcPr>
            <w:tcW w:w="1699" w:type="dxa"/>
          </w:tcPr>
          <w:p w14:paraId="564C291D" w14:textId="77777777" w:rsidR="0015717E" w:rsidRDefault="0015717E" w:rsidP="00FA5C9D">
            <w:pPr>
              <w:rPr>
                <w:rFonts w:asciiTheme="minorHAnsi" w:hAnsiTheme="minorHAnsi" w:cstheme="minorHAnsi"/>
                <w:b/>
                <w:szCs w:val="20"/>
              </w:rPr>
            </w:pPr>
            <w:r>
              <w:rPr>
                <w:rFonts w:asciiTheme="minorHAnsi" w:hAnsiTheme="minorHAnsi" w:cstheme="minorHAnsi"/>
                <w:b/>
                <w:szCs w:val="20"/>
              </w:rPr>
              <w:t>Meta-regression 4 (patients on increased risk of fractures)</w:t>
            </w:r>
            <w:r w:rsidR="00EA4BF5" w:rsidRPr="00EA4BF5">
              <w:rPr>
                <w:rFonts w:asciiTheme="minorHAnsi" w:hAnsiTheme="minorHAnsi" w:cstheme="minorHAnsi"/>
                <w:b/>
                <w:szCs w:val="20"/>
                <w:vertAlign w:val="superscript"/>
              </w:rPr>
              <w:t>c</w:t>
            </w:r>
          </w:p>
        </w:tc>
        <w:tc>
          <w:tcPr>
            <w:tcW w:w="1685" w:type="dxa"/>
          </w:tcPr>
          <w:p w14:paraId="42D210DB" w14:textId="77777777" w:rsidR="0015717E" w:rsidRDefault="0015717E" w:rsidP="00FA5C9D">
            <w:pPr>
              <w:rPr>
                <w:rFonts w:asciiTheme="minorHAnsi" w:hAnsiTheme="minorHAnsi" w:cstheme="minorHAnsi"/>
                <w:b/>
                <w:szCs w:val="20"/>
              </w:rPr>
            </w:pPr>
            <w:r>
              <w:rPr>
                <w:rFonts w:asciiTheme="minorHAnsi" w:hAnsiTheme="minorHAnsi" w:cstheme="minorHAnsi"/>
                <w:b/>
                <w:szCs w:val="20"/>
              </w:rPr>
              <w:t>Meta-regression 1 (baseline risk)*</w:t>
            </w:r>
          </w:p>
        </w:tc>
        <w:tc>
          <w:tcPr>
            <w:tcW w:w="1669" w:type="dxa"/>
          </w:tcPr>
          <w:p w14:paraId="0FDD7ACD" w14:textId="77777777" w:rsidR="0015717E" w:rsidRDefault="0015717E" w:rsidP="00FA5C9D">
            <w:pPr>
              <w:rPr>
                <w:rFonts w:asciiTheme="minorHAnsi" w:hAnsiTheme="minorHAnsi" w:cstheme="minorHAnsi"/>
                <w:b/>
                <w:szCs w:val="20"/>
              </w:rPr>
            </w:pPr>
            <w:r>
              <w:rPr>
                <w:rFonts w:asciiTheme="minorHAnsi" w:hAnsiTheme="minorHAnsi" w:cstheme="minorHAnsi"/>
                <w:b/>
                <w:szCs w:val="20"/>
              </w:rPr>
              <w:t>Meta-regression 2 (mode of administration)</w:t>
            </w:r>
            <w:r w:rsidRPr="00D5170A">
              <w:rPr>
                <w:rFonts w:asciiTheme="minorHAnsi" w:hAnsiTheme="minorHAnsi" w:cstheme="minorHAnsi"/>
                <w:b/>
                <w:szCs w:val="20"/>
                <w:vertAlign w:val="superscript"/>
              </w:rPr>
              <w:t>a</w:t>
            </w:r>
          </w:p>
        </w:tc>
        <w:tc>
          <w:tcPr>
            <w:tcW w:w="1521" w:type="dxa"/>
          </w:tcPr>
          <w:p w14:paraId="3EBCCAC3" w14:textId="77777777" w:rsidR="0015717E" w:rsidRDefault="0015717E" w:rsidP="00FA5C9D">
            <w:pPr>
              <w:rPr>
                <w:rFonts w:asciiTheme="minorHAnsi" w:hAnsiTheme="minorHAnsi" w:cstheme="minorHAnsi"/>
                <w:b/>
                <w:szCs w:val="20"/>
              </w:rPr>
            </w:pPr>
            <w:r>
              <w:rPr>
                <w:rFonts w:asciiTheme="minorHAnsi" w:hAnsiTheme="minorHAnsi" w:cstheme="minorHAnsi"/>
                <w:b/>
                <w:szCs w:val="20"/>
              </w:rPr>
              <w:t>Meta-regression 3 (OP patients)</w:t>
            </w:r>
            <w:r w:rsidRPr="00E037F7">
              <w:rPr>
                <w:rFonts w:asciiTheme="minorHAnsi" w:hAnsiTheme="minorHAnsi" w:cstheme="minorHAnsi"/>
                <w:b/>
                <w:szCs w:val="20"/>
                <w:vertAlign w:val="superscript"/>
              </w:rPr>
              <w:t>b</w:t>
            </w:r>
          </w:p>
        </w:tc>
        <w:tc>
          <w:tcPr>
            <w:tcW w:w="1783" w:type="dxa"/>
          </w:tcPr>
          <w:p w14:paraId="6BBB6ED5" w14:textId="77777777" w:rsidR="0015717E" w:rsidRDefault="00EA4BF5" w:rsidP="00FA5C9D">
            <w:pPr>
              <w:rPr>
                <w:rFonts w:asciiTheme="minorHAnsi" w:hAnsiTheme="minorHAnsi" w:cstheme="minorHAnsi"/>
                <w:b/>
                <w:szCs w:val="20"/>
              </w:rPr>
            </w:pPr>
            <w:r>
              <w:rPr>
                <w:rFonts w:asciiTheme="minorHAnsi" w:hAnsiTheme="minorHAnsi" w:cstheme="minorHAnsi"/>
                <w:b/>
                <w:szCs w:val="20"/>
              </w:rPr>
              <w:t>Meta-regression 4 (patients on</w:t>
            </w:r>
            <w:r w:rsidR="0015717E">
              <w:rPr>
                <w:rFonts w:asciiTheme="minorHAnsi" w:hAnsiTheme="minorHAnsi" w:cstheme="minorHAnsi"/>
                <w:b/>
                <w:szCs w:val="20"/>
              </w:rPr>
              <w:t xml:space="preserve"> increased risk of fractures)</w:t>
            </w:r>
            <w:r w:rsidRPr="00EA4BF5">
              <w:rPr>
                <w:rFonts w:asciiTheme="minorHAnsi" w:hAnsiTheme="minorHAnsi" w:cstheme="minorHAnsi"/>
                <w:b/>
                <w:szCs w:val="20"/>
                <w:vertAlign w:val="superscript"/>
              </w:rPr>
              <w:t>c</w:t>
            </w:r>
          </w:p>
        </w:tc>
      </w:tr>
      <w:tr w:rsidR="0015717E" w:rsidRPr="00623A4B" w14:paraId="6D6A73D3" w14:textId="77777777" w:rsidTr="00916D99">
        <w:tc>
          <w:tcPr>
            <w:tcW w:w="890" w:type="dxa"/>
          </w:tcPr>
          <w:p w14:paraId="2B855C05" w14:textId="77777777" w:rsidR="0015717E" w:rsidRPr="00010D82" w:rsidRDefault="0015717E" w:rsidP="00FA5C9D">
            <w:pPr>
              <w:jc w:val="center"/>
              <w:rPr>
                <w:rFonts w:asciiTheme="majorHAnsi" w:hAnsiTheme="majorHAnsi" w:cstheme="majorHAnsi"/>
                <w:i/>
              </w:rPr>
            </w:pPr>
            <w:r w:rsidRPr="00010D82">
              <w:rPr>
                <w:rFonts w:asciiTheme="majorHAnsi" w:hAnsiTheme="majorHAnsi" w:cstheme="majorHAnsi"/>
                <w:i/>
              </w:rPr>
              <w:t>b</w:t>
            </w:r>
          </w:p>
        </w:tc>
        <w:tc>
          <w:tcPr>
            <w:tcW w:w="1371" w:type="dxa"/>
          </w:tcPr>
          <w:p w14:paraId="3628032F" w14:textId="77777777" w:rsidR="0015717E" w:rsidRPr="00623A4B" w:rsidRDefault="0015717E" w:rsidP="00623A4B">
            <w:pPr>
              <w:jc w:val="center"/>
              <w:rPr>
                <w:rFonts w:asciiTheme="minorHAnsi" w:hAnsiTheme="minorHAnsi" w:cstheme="minorHAnsi"/>
                <w:szCs w:val="20"/>
              </w:rPr>
            </w:pPr>
            <w:r w:rsidRPr="00623A4B">
              <w:rPr>
                <w:rFonts w:asciiTheme="minorHAnsi" w:hAnsiTheme="minorHAnsi" w:cstheme="minorHAnsi"/>
                <w:szCs w:val="20"/>
              </w:rPr>
              <w:t>-.006</w:t>
            </w:r>
            <w:r>
              <w:rPr>
                <w:rFonts w:asciiTheme="minorHAnsi" w:hAnsiTheme="minorHAnsi" w:cstheme="minorHAnsi"/>
                <w:szCs w:val="20"/>
              </w:rPr>
              <w:t>(-.18, .17)</w:t>
            </w:r>
          </w:p>
        </w:tc>
        <w:tc>
          <w:tcPr>
            <w:tcW w:w="1570" w:type="dxa"/>
          </w:tcPr>
          <w:p w14:paraId="380EF3F9"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-.53(-1.68, .23)</w:t>
            </w:r>
          </w:p>
        </w:tc>
        <w:tc>
          <w:tcPr>
            <w:tcW w:w="1274" w:type="dxa"/>
          </w:tcPr>
          <w:p w14:paraId="30B25F64" w14:textId="77777777" w:rsidR="0015717E" w:rsidRPr="00623A4B" w:rsidRDefault="004D5471" w:rsidP="00623A4B">
            <w:pPr>
              <w:jc w:val="center"/>
              <w:rPr>
                <w:rFonts w:asciiTheme="minorHAnsi" w:hAnsiTheme="minorHAnsi" w:cstheme="minorHAnsi"/>
                <w:szCs w:val="20"/>
              </w:rPr>
            </w:pPr>
            <w:r>
              <w:rPr>
                <w:rFonts w:asciiTheme="minorHAnsi" w:hAnsiTheme="minorHAnsi" w:cstheme="minorHAnsi"/>
                <w:szCs w:val="20"/>
              </w:rPr>
              <w:t>-.61(-1.07, -.17)</w:t>
            </w:r>
          </w:p>
        </w:tc>
        <w:tc>
          <w:tcPr>
            <w:tcW w:w="1699" w:type="dxa"/>
          </w:tcPr>
          <w:p w14:paraId="46024131" w14:textId="77777777" w:rsidR="0015717E" w:rsidRPr="00623A4B" w:rsidRDefault="00515C5D" w:rsidP="00623A4B">
            <w:pPr>
              <w:jc w:val="center"/>
              <w:rPr>
                <w:rFonts w:asciiTheme="minorHAnsi" w:hAnsiTheme="minorHAnsi" w:cstheme="minorHAnsi"/>
                <w:szCs w:val="20"/>
              </w:rPr>
            </w:pPr>
            <w:r>
              <w:rPr>
                <w:rFonts w:asciiTheme="minorHAnsi" w:hAnsiTheme="minorHAnsi" w:cstheme="minorHAnsi"/>
                <w:szCs w:val="20"/>
              </w:rPr>
              <w:t>.13(-.33, .52)</w:t>
            </w:r>
          </w:p>
        </w:tc>
        <w:tc>
          <w:tcPr>
            <w:tcW w:w="1685" w:type="dxa"/>
          </w:tcPr>
          <w:p w14:paraId="5F8BC1AD"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.007(-.24, .23)</w:t>
            </w:r>
          </w:p>
        </w:tc>
        <w:tc>
          <w:tcPr>
            <w:tcW w:w="1669" w:type="dxa"/>
          </w:tcPr>
          <w:p w14:paraId="0F91F1A0"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-.006(-1.03, 1.13)</w:t>
            </w:r>
          </w:p>
        </w:tc>
        <w:tc>
          <w:tcPr>
            <w:tcW w:w="1521" w:type="dxa"/>
          </w:tcPr>
          <w:p w14:paraId="6CEF508D"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.06(-.24, .39)</w:t>
            </w:r>
          </w:p>
        </w:tc>
        <w:tc>
          <w:tcPr>
            <w:tcW w:w="1783" w:type="dxa"/>
          </w:tcPr>
          <w:p w14:paraId="33F231BA"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-.1(-.42, .2)</w:t>
            </w:r>
          </w:p>
        </w:tc>
      </w:tr>
      <w:tr w:rsidR="0015717E" w:rsidRPr="00623A4B" w14:paraId="6F3DA8F9" w14:textId="77777777" w:rsidTr="00916D99">
        <w:tc>
          <w:tcPr>
            <w:tcW w:w="890" w:type="dxa"/>
          </w:tcPr>
          <w:p w14:paraId="27EA5BE4" w14:textId="77777777" w:rsidR="0015717E" w:rsidRPr="00010D82" w:rsidRDefault="0015717E" w:rsidP="00FA5C9D">
            <w:pPr>
              <w:jc w:val="center"/>
              <w:rPr>
                <w:rFonts w:asciiTheme="majorHAnsi" w:hAnsiTheme="majorHAnsi" w:cstheme="majorHAnsi"/>
                <w:i/>
              </w:rPr>
            </w:pPr>
            <w:r w:rsidRPr="00010D82">
              <w:rPr>
                <w:rFonts w:asciiTheme="majorHAnsi" w:hAnsiTheme="majorHAnsi" w:cstheme="majorHAnsi"/>
                <w:i/>
              </w:rPr>
              <w:t>PLB - RIS</w:t>
            </w:r>
          </w:p>
        </w:tc>
        <w:tc>
          <w:tcPr>
            <w:tcW w:w="1371" w:type="dxa"/>
          </w:tcPr>
          <w:p w14:paraId="64D40594" w14:textId="77777777" w:rsidR="0015717E" w:rsidRPr="00623A4B" w:rsidRDefault="0015717E" w:rsidP="00623A4B">
            <w:pPr>
              <w:jc w:val="center"/>
              <w:rPr>
                <w:rFonts w:asciiTheme="minorHAnsi" w:hAnsiTheme="minorHAnsi" w:cstheme="minorHAnsi"/>
                <w:szCs w:val="20"/>
              </w:rPr>
            </w:pPr>
            <w:r w:rsidRPr="00623A4B">
              <w:rPr>
                <w:rFonts w:asciiTheme="minorHAnsi" w:hAnsiTheme="minorHAnsi" w:cstheme="minorHAnsi"/>
                <w:szCs w:val="20"/>
              </w:rPr>
              <w:t>.49(.35, .66)</w:t>
            </w:r>
          </w:p>
        </w:tc>
        <w:tc>
          <w:tcPr>
            <w:tcW w:w="1570" w:type="dxa"/>
          </w:tcPr>
          <w:p w14:paraId="34E6F11B"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.53(.4, .69)</w:t>
            </w:r>
          </w:p>
        </w:tc>
        <w:tc>
          <w:tcPr>
            <w:tcW w:w="1274" w:type="dxa"/>
          </w:tcPr>
          <w:p w14:paraId="1ABC79B2" w14:textId="77777777" w:rsidR="0015717E" w:rsidRPr="00623A4B" w:rsidRDefault="005958BD" w:rsidP="00623A4B">
            <w:pPr>
              <w:jc w:val="center"/>
              <w:rPr>
                <w:rFonts w:asciiTheme="minorHAnsi" w:hAnsiTheme="minorHAnsi" w:cstheme="minorHAnsi"/>
                <w:szCs w:val="20"/>
              </w:rPr>
            </w:pPr>
            <w:r>
              <w:rPr>
                <w:rFonts w:asciiTheme="minorHAnsi" w:hAnsiTheme="minorHAnsi" w:cstheme="minorHAnsi"/>
                <w:szCs w:val="20"/>
              </w:rPr>
              <w:t>.54(.43, .69)</w:t>
            </w:r>
          </w:p>
        </w:tc>
        <w:tc>
          <w:tcPr>
            <w:tcW w:w="1699" w:type="dxa"/>
          </w:tcPr>
          <w:p w14:paraId="4B954FD2" w14:textId="77777777" w:rsidR="0015717E" w:rsidRPr="00623A4B" w:rsidRDefault="00515C5D" w:rsidP="00623A4B">
            <w:pPr>
              <w:jc w:val="center"/>
              <w:rPr>
                <w:rFonts w:asciiTheme="minorHAnsi" w:hAnsiTheme="minorHAnsi" w:cstheme="minorHAnsi"/>
                <w:szCs w:val="20"/>
              </w:rPr>
            </w:pPr>
            <w:r>
              <w:rPr>
                <w:rFonts w:asciiTheme="minorHAnsi" w:hAnsiTheme="minorHAnsi" w:cstheme="minorHAnsi"/>
                <w:szCs w:val="20"/>
              </w:rPr>
              <w:t>.46(.33, .68)</w:t>
            </w:r>
          </w:p>
        </w:tc>
        <w:tc>
          <w:tcPr>
            <w:tcW w:w="1685" w:type="dxa"/>
          </w:tcPr>
          <w:p w14:paraId="3A2400EF"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.68(.52, .83)</w:t>
            </w:r>
          </w:p>
        </w:tc>
        <w:tc>
          <w:tcPr>
            <w:tcW w:w="1669" w:type="dxa"/>
          </w:tcPr>
          <w:p w14:paraId="12449BE8"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.67(.5, .85)</w:t>
            </w:r>
          </w:p>
        </w:tc>
        <w:tc>
          <w:tcPr>
            <w:tcW w:w="1521" w:type="dxa"/>
          </w:tcPr>
          <w:p w14:paraId="6D1DC6E8"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.69(.52, .85)</w:t>
            </w:r>
          </w:p>
        </w:tc>
        <w:tc>
          <w:tcPr>
            <w:tcW w:w="1783" w:type="dxa"/>
          </w:tcPr>
          <w:p w14:paraId="2A6491E4"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.72(.54, .89)</w:t>
            </w:r>
          </w:p>
        </w:tc>
      </w:tr>
      <w:tr w:rsidR="0015717E" w:rsidRPr="00623A4B" w14:paraId="38066A27" w14:textId="77777777" w:rsidTr="00916D99">
        <w:tc>
          <w:tcPr>
            <w:tcW w:w="890" w:type="dxa"/>
          </w:tcPr>
          <w:p w14:paraId="2B884DCC" w14:textId="77777777" w:rsidR="0015717E" w:rsidRPr="00010D82" w:rsidRDefault="0015717E" w:rsidP="00FA5C9D">
            <w:pPr>
              <w:jc w:val="center"/>
              <w:rPr>
                <w:rFonts w:asciiTheme="majorHAnsi" w:hAnsiTheme="majorHAnsi" w:cstheme="majorHAnsi"/>
                <w:i/>
              </w:rPr>
            </w:pPr>
            <w:r w:rsidRPr="00010D82">
              <w:rPr>
                <w:rFonts w:asciiTheme="majorHAnsi" w:hAnsiTheme="majorHAnsi" w:cstheme="majorHAnsi"/>
                <w:i/>
              </w:rPr>
              <w:t>PLB - ALN</w:t>
            </w:r>
          </w:p>
        </w:tc>
        <w:tc>
          <w:tcPr>
            <w:tcW w:w="1371" w:type="dxa"/>
          </w:tcPr>
          <w:p w14:paraId="271D4FF8" w14:textId="77777777" w:rsidR="0015717E" w:rsidRPr="00623A4B" w:rsidRDefault="0015717E" w:rsidP="00623A4B">
            <w:pPr>
              <w:jc w:val="center"/>
              <w:rPr>
                <w:rFonts w:asciiTheme="minorHAnsi" w:hAnsiTheme="minorHAnsi" w:cstheme="minorHAnsi"/>
                <w:szCs w:val="20"/>
              </w:rPr>
            </w:pPr>
            <w:r w:rsidRPr="00623A4B">
              <w:rPr>
                <w:rFonts w:asciiTheme="minorHAnsi" w:hAnsiTheme="minorHAnsi" w:cstheme="minorHAnsi"/>
                <w:szCs w:val="20"/>
              </w:rPr>
              <w:t>.42(.31, .54)</w:t>
            </w:r>
          </w:p>
        </w:tc>
        <w:tc>
          <w:tcPr>
            <w:tcW w:w="1570" w:type="dxa"/>
          </w:tcPr>
          <w:p w14:paraId="2A91B429"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.46(.34, .61)</w:t>
            </w:r>
          </w:p>
        </w:tc>
        <w:tc>
          <w:tcPr>
            <w:tcW w:w="1274" w:type="dxa"/>
          </w:tcPr>
          <w:p w14:paraId="32B96548" w14:textId="77777777" w:rsidR="0015717E" w:rsidRPr="00623A4B" w:rsidRDefault="005958BD" w:rsidP="00623A4B">
            <w:pPr>
              <w:jc w:val="center"/>
              <w:rPr>
                <w:rFonts w:asciiTheme="minorHAnsi" w:hAnsiTheme="minorHAnsi" w:cstheme="minorHAnsi"/>
                <w:szCs w:val="20"/>
              </w:rPr>
            </w:pPr>
            <w:r>
              <w:rPr>
                <w:rFonts w:asciiTheme="minorHAnsi" w:hAnsiTheme="minorHAnsi" w:cstheme="minorHAnsi"/>
                <w:szCs w:val="20"/>
              </w:rPr>
              <w:t>.47(.37, .57)</w:t>
            </w:r>
          </w:p>
        </w:tc>
        <w:tc>
          <w:tcPr>
            <w:tcW w:w="1699" w:type="dxa"/>
          </w:tcPr>
          <w:p w14:paraId="0D6F5393" w14:textId="77777777" w:rsidR="0015717E" w:rsidRPr="00623A4B" w:rsidRDefault="00515C5D" w:rsidP="00623A4B">
            <w:pPr>
              <w:jc w:val="center"/>
              <w:rPr>
                <w:rFonts w:asciiTheme="minorHAnsi" w:hAnsiTheme="minorHAnsi" w:cstheme="minorHAnsi"/>
                <w:szCs w:val="20"/>
              </w:rPr>
            </w:pPr>
            <w:r>
              <w:rPr>
                <w:rFonts w:asciiTheme="minorHAnsi" w:hAnsiTheme="minorHAnsi" w:cstheme="minorHAnsi"/>
                <w:szCs w:val="20"/>
              </w:rPr>
              <w:t>.43(.32, .57)</w:t>
            </w:r>
          </w:p>
        </w:tc>
        <w:tc>
          <w:tcPr>
            <w:tcW w:w="1685" w:type="dxa"/>
          </w:tcPr>
          <w:p w14:paraId="02E5EEC5"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.75(.61, .9)</w:t>
            </w:r>
          </w:p>
        </w:tc>
        <w:tc>
          <w:tcPr>
            <w:tcW w:w="1669" w:type="dxa"/>
          </w:tcPr>
          <w:p w14:paraId="4A05B02A"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.78(.63, .92)</w:t>
            </w:r>
          </w:p>
        </w:tc>
        <w:tc>
          <w:tcPr>
            <w:tcW w:w="1521" w:type="dxa"/>
          </w:tcPr>
          <w:p w14:paraId="574428BB"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.77(.62, .93)</w:t>
            </w:r>
          </w:p>
        </w:tc>
        <w:tc>
          <w:tcPr>
            <w:tcW w:w="1783" w:type="dxa"/>
          </w:tcPr>
          <w:p w14:paraId="6CDB66DF"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.77(.64, .92)</w:t>
            </w:r>
          </w:p>
        </w:tc>
      </w:tr>
      <w:tr w:rsidR="0015717E" w:rsidRPr="00623A4B" w14:paraId="4668EE1D" w14:textId="77777777" w:rsidTr="00916D99">
        <w:tc>
          <w:tcPr>
            <w:tcW w:w="890" w:type="dxa"/>
          </w:tcPr>
          <w:p w14:paraId="69233ECB" w14:textId="77777777" w:rsidR="0015717E" w:rsidRPr="00010D82" w:rsidRDefault="0015717E" w:rsidP="00FA5C9D">
            <w:pPr>
              <w:jc w:val="center"/>
              <w:rPr>
                <w:rFonts w:asciiTheme="majorHAnsi" w:hAnsiTheme="majorHAnsi" w:cstheme="majorHAnsi"/>
                <w:i/>
              </w:rPr>
            </w:pPr>
            <w:r w:rsidRPr="00010D82">
              <w:rPr>
                <w:rFonts w:asciiTheme="majorHAnsi" w:hAnsiTheme="majorHAnsi" w:cstheme="majorHAnsi"/>
                <w:i/>
              </w:rPr>
              <w:t>PLB - ZOL</w:t>
            </w:r>
          </w:p>
        </w:tc>
        <w:tc>
          <w:tcPr>
            <w:tcW w:w="1371" w:type="dxa"/>
          </w:tcPr>
          <w:p w14:paraId="082CEFC7" w14:textId="77777777" w:rsidR="0015717E" w:rsidRPr="00623A4B" w:rsidRDefault="0015717E" w:rsidP="00623A4B">
            <w:pPr>
              <w:jc w:val="center"/>
              <w:rPr>
                <w:rFonts w:asciiTheme="minorHAnsi" w:hAnsiTheme="minorHAnsi" w:cstheme="minorHAnsi"/>
                <w:szCs w:val="20"/>
              </w:rPr>
            </w:pPr>
            <w:r w:rsidRPr="00623A4B">
              <w:rPr>
                <w:rFonts w:asciiTheme="minorHAnsi" w:hAnsiTheme="minorHAnsi" w:cstheme="minorHAnsi"/>
                <w:szCs w:val="20"/>
              </w:rPr>
              <w:t>.37(.26, .48)</w:t>
            </w:r>
          </w:p>
        </w:tc>
        <w:tc>
          <w:tcPr>
            <w:tcW w:w="1570" w:type="dxa"/>
          </w:tcPr>
          <w:p w14:paraId="3EF76CB3"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.53(.27, 1.85)</w:t>
            </w:r>
          </w:p>
        </w:tc>
        <w:tc>
          <w:tcPr>
            <w:tcW w:w="1274" w:type="dxa"/>
          </w:tcPr>
          <w:p w14:paraId="3511ECD7" w14:textId="77777777" w:rsidR="0015717E" w:rsidRPr="00623A4B" w:rsidRDefault="005958BD" w:rsidP="00623A4B">
            <w:pPr>
              <w:jc w:val="center"/>
              <w:rPr>
                <w:rFonts w:asciiTheme="minorHAnsi" w:hAnsiTheme="minorHAnsi" w:cstheme="minorHAnsi"/>
                <w:szCs w:val="20"/>
              </w:rPr>
            </w:pPr>
            <w:r>
              <w:rPr>
                <w:rFonts w:asciiTheme="minorHAnsi" w:hAnsiTheme="minorHAnsi" w:cstheme="minorHAnsi"/>
                <w:szCs w:val="20"/>
              </w:rPr>
              <w:t>.45(.33, .58)</w:t>
            </w:r>
          </w:p>
        </w:tc>
        <w:tc>
          <w:tcPr>
            <w:tcW w:w="1699" w:type="dxa"/>
          </w:tcPr>
          <w:p w14:paraId="0BB7B778" w14:textId="77777777" w:rsidR="0015717E" w:rsidRPr="00623A4B" w:rsidRDefault="00515C5D" w:rsidP="00623A4B">
            <w:pPr>
              <w:jc w:val="center"/>
              <w:rPr>
                <w:rFonts w:asciiTheme="minorHAnsi" w:hAnsiTheme="minorHAnsi" w:cstheme="minorHAnsi"/>
                <w:szCs w:val="20"/>
              </w:rPr>
            </w:pPr>
            <w:r>
              <w:rPr>
                <w:rFonts w:asciiTheme="minorHAnsi" w:hAnsiTheme="minorHAnsi" w:cstheme="minorHAnsi"/>
                <w:szCs w:val="20"/>
              </w:rPr>
              <w:t>.36(.26, .5)</w:t>
            </w:r>
          </w:p>
        </w:tc>
        <w:tc>
          <w:tcPr>
            <w:tcW w:w="1685" w:type="dxa"/>
          </w:tcPr>
          <w:p w14:paraId="22063563"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.71(.59, .82)</w:t>
            </w:r>
          </w:p>
        </w:tc>
        <w:tc>
          <w:tcPr>
            <w:tcW w:w="1669" w:type="dxa"/>
          </w:tcPr>
          <w:p w14:paraId="633AD2AE"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.71(.24, 1.99)</w:t>
            </w:r>
          </w:p>
        </w:tc>
        <w:tc>
          <w:tcPr>
            <w:tcW w:w="1521" w:type="dxa"/>
          </w:tcPr>
          <w:p w14:paraId="62B1547F"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.7(.57, .84)</w:t>
            </w:r>
          </w:p>
        </w:tc>
        <w:tc>
          <w:tcPr>
            <w:tcW w:w="1783" w:type="dxa"/>
          </w:tcPr>
          <w:p w14:paraId="48036C92"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.73(.61, .86)</w:t>
            </w:r>
          </w:p>
        </w:tc>
      </w:tr>
      <w:tr w:rsidR="0015717E" w:rsidRPr="00623A4B" w14:paraId="62287267" w14:textId="77777777" w:rsidTr="00916D99">
        <w:tc>
          <w:tcPr>
            <w:tcW w:w="890" w:type="dxa"/>
          </w:tcPr>
          <w:p w14:paraId="4283968B" w14:textId="77777777" w:rsidR="0015717E" w:rsidRPr="00010D82" w:rsidRDefault="0015717E" w:rsidP="00FA5C9D">
            <w:pPr>
              <w:jc w:val="center"/>
              <w:rPr>
                <w:rFonts w:asciiTheme="majorHAnsi" w:hAnsiTheme="majorHAnsi" w:cstheme="majorHAnsi"/>
                <w:i/>
              </w:rPr>
            </w:pPr>
            <w:r w:rsidRPr="00010D82">
              <w:rPr>
                <w:rFonts w:asciiTheme="majorHAnsi" w:hAnsiTheme="majorHAnsi" w:cstheme="majorHAnsi"/>
                <w:i/>
              </w:rPr>
              <w:t>PLB - IBNor</w:t>
            </w:r>
          </w:p>
        </w:tc>
        <w:tc>
          <w:tcPr>
            <w:tcW w:w="1371" w:type="dxa"/>
          </w:tcPr>
          <w:p w14:paraId="4D331B53" w14:textId="77777777" w:rsidR="0015717E" w:rsidRPr="00623A4B" w:rsidRDefault="0015717E" w:rsidP="00623A4B">
            <w:pPr>
              <w:jc w:val="center"/>
              <w:rPr>
                <w:rFonts w:asciiTheme="minorHAnsi" w:hAnsiTheme="minorHAnsi" w:cstheme="minorHAnsi"/>
                <w:szCs w:val="20"/>
              </w:rPr>
            </w:pPr>
            <w:r w:rsidRPr="00623A4B">
              <w:rPr>
                <w:rFonts w:asciiTheme="minorHAnsi" w:hAnsiTheme="minorHAnsi" w:cstheme="minorHAnsi"/>
                <w:szCs w:val="20"/>
              </w:rPr>
              <w:t>.41(.18, .81)</w:t>
            </w:r>
          </w:p>
        </w:tc>
        <w:tc>
          <w:tcPr>
            <w:tcW w:w="1570" w:type="dxa"/>
          </w:tcPr>
          <w:p w14:paraId="3CAC2E46"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.49(.2, 1.08)</w:t>
            </w:r>
          </w:p>
        </w:tc>
        <w:tc>
          <w:tcPr>
            <w:tcW w:w="1274" w:type="dxa"/>
          </w:tcPr>
          <w:p w14:paraId="3477F538" w14:textId="77777777" w:rsidR="0015717E" w:rsidRPr="00623A4B" w:rsidRDefault="005958BD" w:rsidP="00623A4B">
            <w:pPr>
              <w:jc w:val="center"/>
              <w:rPr>
                <w:rFonts w:asciiTheme="minorHAnsi" w:hAnsiTheme="minorHAnsi" w:cstheme="minorHAnsi"/>
                <w:szCs w:val="20"/>
              </w:rPr>
            </w:pPr>
            <w:r>
              <w:rPr>
                <w:rFonts w:asciiTheme="minorHAnsi" w:hAnsiTheme="minorHAnsi" w:cstheme="minorHAnsi"/>
                <w:szCs w:val="20"/>
              </w:rPr>
              <w:t>.48(.24, .94)</w:t>
            </w:r>
          </w:p>
        </w:tc>
        <w:tc>
          <w:tcPr>
            <w:tcW w:w="1699" w:type="dxa"/>
          </w:tcPr>
          <w:p w14:paraId="79072B40" w14:textId="77777777" w:rsidR="0015717E" w:rsidRPr="00623A4B" w:rsidRDefault="00515C5D" w:rsidP="00623A4B">
            <w:pPr>
              <w:jc w:val="center"/>
              <w:rPr>
                <w:rFonts w:asciiTheme="minorHAnsi" w:hAnsiTheme="minorHAnsi" w:cstheme="minorHAnsi"/>
                <w:szCs w:val="20"/>
              </w:rPr>
            </w:pPr>
            <w:r>
              <w:rPr>
                <w:rFonts w:asciiTheme="minorHAnsi" w:hAnsiTheme="minorHAnsi" w:cstheme="minorHAnsi"/>
                <w:szCs w:val="20"/>
              </w:rPr>
              <w:t>.41(.20, .9)</w:t>
            </w:r>
          </w:p>
        </w:tc>
        <w:tc>
          <w:tcPr>
            <w:tcW w:w="1685" w:type="dxa"/>
          </w:tcPr>
          <w:p w14:paraId="23132226"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.73(.5, 1.24)</w:t>
            </w:r>
          </w:p>
        </w:tc>
        <w:tc>
          <w:tcPr>
            <w:tcW w:w="1669" w:type="dxa"/>
          </w:tcPr>
          <w:p w14:paraId="3011D4DC"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.77(.45, 1.47)</w:t>
            </w:r>
          </w:p>
        </w:tc>
        <w:tc>
          <w:tcPr>
            <w:tcW w:w="1521" w:type="dxa"/>
          </w:tcPr>
          <w:p w14:paraId="371FD995"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.74(.51, 1.29)</w:t>
            </w:r>
          </w:p>
        </w:tc>
        <w:tc>
          <w:tcPr>
            <w:tcW w:w="1783" w:type="dxa"/>
          </w:tcPr>
          <w:p w14:paraId="5BEB04EA"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.76(.52, 1.27)</w:t>
            </w:r>
          </w:p>
        </w:tc>
      </w:tr>
      <w:tr w:rsidR="0015717E" w:rsidRPr="00623A4B" w14:paraId="4E8CA2E6" w14:textId="77777777" w:rsidTr="00916D99">
        <w:tc>
          <w:tcPr>
            <w:tcW w:w="890" w:type="dxa"/>
          </w:tcPr>
          <w:p w14:paraId="44B9BAC0" w14:textId="77777777" w:rsidR="0015717E" w:rsidRPr="00010D82" w:rsidRDefault="0015717E" w:rsidP="00FA5C9D">
            <w:pPr>
              <w:jc w:val="center"/>
              <w:rPr>
                <w:rFonts w:asciiTheme="majorHAnsi" w:hAnsiTheme="majorHAnsi" w:cstheme="majorHAnsi"/>
                <w:i/>
              </w:rPr>
            </w:pPr>
            <w:r w:rsidRPr="00010D82">
              <w:rPr>
                <w:rFonts w:asciiTheme="majorHAnsi" w:hAnsiTheme="majorHAnsi" w:cstheme="majorHAnsi"/>
                <w:i/>
              </w:rPr>
              <w:t>σ</w:t>
            </w:r>
          </w:p>
        </w:tc>
        <w:tc>
          <w:tcPr>
            <w:tcW w:w="1371" w:type="dxa"/>
          </w:tcPr>
          <w:p w14:paraId="243E2FB8" w14:textId="77777777" w:rsidR="0015717E" w:rsidRPr="00623A4B" w:rsidRDefault="0015717E" w:rsidP="00623A4B">
            <w:pPr>
              <w:jc w:val="center"/>
              <w:rPr>
                <w:rFonts w:asciiTheme="minorHAnsi" w:hAnsiTheme="minorHAnsi" w:cstheme="minorHAnsi"/>
                <w:szCs w:val="20"/>
              </w:rPr>
            </w:pPr>
            <w:r w:rsidRPr="00623A4B">
              <w:rPr>
                <w:rFonts w:asciiTheme="minorHAnsi" w:hAnsiTheme="minorHAnsi" w:cstheme="minorHAnsi"/>
                <w:szCs w:val="20"/>
              </w:rPr>
              <w:t>.18</w:t>
            </w:r>
          </w:p>
        </w:tc>
        <w:tc>
          <w:tcPr>
            <w:tcW w:w="1570" w:type="dxa"/>
          </w:tcPr>
          <w:p w14:paraId="00B962C4"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.17</w:t>
            </w:r>
          </w:p>
        </w:tc>
        <w:tc>
          <w:tcPr>
            <w:tcW w:w="1274" w:type="dxa"/>
          </w:tcPr>
          <w:p w14:paraId="630EA02A" w14:textId="77777777" w:rsidR="0015717E" w:rsidRPr="00623A4B" w:rsidRDefault="005958BD" w:rsidP="00623A4B">
            <w:pPr>
              <w:jc w:val="center"/>
              <w:rPr>
                <w:rFonts w:asciiTheme="minorHAnsi" w:hAnsiTheme="minorHAnsi" w:cstheme="minorHAnsi"/>
                <w:szCs w:val="20"/>
              </w:rPr>
            </w:pPr>
            <w:r>
              <w:rPr>
                <w:rFonts w:asciiTheme="minorHAnsi" w:hAnsiTheme="minorHAnsi" w:cstheme="minorHAnsi"/>
                <w:szCs w:val="20"/>
              </w:rPr>
              <w:t>.12</w:t>
            </w:r>
          </w:p>
        </w:tc>
        <w:tc>
          <w:tcPr>
            <w:tcW w:w="1699" w:type="dxa"/>
          </w:tcPr>
          <w:p w14:paraId="4323567B" w14:textId="77777777" w:rsidR="0015717E" w:rsidRPr="00623A4B" w:rsidRDefault="00515C5D" w:rsidP="00623A4B">
            <w:pPr>
              <w:jc w:val="center"/>
              <w:rPr>
                <w:rFonts w:asciiTheme="minorHAnsi" w:hAnsiTheme="minorHAnsi" w:cstheme="minorHAnsi"/>
                <w:szCs w:val="20"/>
              </w:rPr>
            </w:pPr>
            <w:r>
              <w:rPr>
                <w:rFonts w:asciiTheme="minorHAnsi" w:hAnsiTheme="minorHAnsi" w:cstheme="minorHAnsi"/>
                <w:szCs w:val="20"/>
              </w:rPr>
              <w:t>.19</w:t>
            </w:r>
          </w:p>
        </w:tc>
        <w:tc>
          <w:tcPr>
            <w:tcW w:w="1685" w:type="dxa"/>
          </w:tcPr>
          <w:p w14:paraId="3DB98F37"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.1</w:t>
            </w:r>
          </w:p>
        </w:tc>
        <w:tc>
          <w:tcPr>
            <w:tcW w:w="1669" w:type="dxa"/>
          </w:tcPr>
          <w:p w14:paraId="12B8055A"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.07</w:t>
            </w:r>
          </w:p>
        </w:tc>
        <w:tc>
          <w:tcPr>
            <w:tcW w:w="1521" w:type="dxa"/>
          </w:tcPr>
          <w:p w14:paraId="38B21567"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.1</w:t>
            </w:r>
          </w:p>
        </w:tc>
        <w:tc>
          <w:tcPr>
            <w:tcW w:w="1783" w:type="dxa"/>
          </w:tcPr>
          <w:p w14:paraId="22EBE3BE"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.09</w:t>
            </w:r>
          </w:p>
        </w:tc>
      </w:tr>
      <w:tr w:rsidR="0015717E" w:rsidRPr="00623A4B" w14:paraId="6DEA1249" w14:textId="77777777" w:rsidTr="00916D99">
        <w:tc>
          <w:tcPr>
            <w:tcW w:w="890" w:type="dxa"/>
          </w:tcPr>
          <w:p w14:paraId="04523836" w14:textId="77777777" w:rsidR="0015717E" w:rsidRPr="00010D82" w:rsidRDefault="0015717E" w:rsidP="00FA5C9D">
            <w:pPr>
              <w:jc w:val="center"/>
              <w:rPr>
                <w:rFonts w:asciiTheme="majorHAnsi" w:hAnsiTheme="majorHAnsi" w:cstheme="majorHAnsi"/>
                <w:i/>
              </w:rPr>
            </w:pPr>
            <w:r w:rsidRPr="00010D82">
              <w:rPr>
                <w:rFonts w:asciiTheme="majorHAnsi" w:hAnsiTheme="majorHAnsi" w:cstheme="majorHAnsi"/>
                <w:i/>
              </w:rPr>
              <w:t>Dres</w:t>
            </w:r>
          </w:p>
        </w:tc>
        <w:tc>
          <w:tcPr>
            <w:tcW w:w="1371" w:type="dxa"/>
          </w:tcPr>
          <w:p w14:paraId="61431D3F" w14:textId="77777777" w:rsidR="0015717E" w:rsidRPr="00623A4B" w:rsidRDefault="0015717E" w:rsidP="00623A4B">
            <w:pPr>
              <w:jc w:val="center"/>
              <w:rPr>
                <w:rFonts w:asciiTheme="minorHAnsi" w:hAnsiTheme="minorHAnsi" w:cstheme="minorHAnsi"/>
                <w:szCs w:val="20"/>
              </w:rPr>
            </w:pPr>
            <w:r w:rsidRPr="00623A4B">
              <w:rPr>
                <w:rFonts w:asciiTheme="minorHAnsi" w:hAnsiTheme="minorHAnsi" w:cstheme="minorHAnsi"/>
                <w:szCs w:val="20"/>
              </w:rPr>
              <w:t>56.17</w:t>
            </w:r>
          </w:p>
        </w:tc>
        <w:tc>
          <w:tcPr>
            <w:tcW w:w="1570" w:type="dxa"/>
          </w:tcPr>
          <w:p w14:paraId="66C5EB7A"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56</w:t>
            </w:r>
          </w:p>
        </w:tc>
        <w:tc>
          <w:tcPr>
            <w:tcW w:w="1274" w:type="dxa"/>
          </w:tcPr>
          <w:p w14:paraId="51E78F3F" w14:textId="77777777" w:rsidR="0015717E" w:rsidRPr="00623A4B" w:rsidRDefault="005958BD" w:rsidP="00623A4B">
            <w:pPr>
              <w:jc w:val="center"/>
              <w:rPr>
                <w:rFonts w:asciiTheme="minorHAnsi" w:hAnsiTheme="minorHAnsi" w:cstheme="minorHAnsi"/>
                <w:szCs w:val="20"/>
              </w:rPr>
            </w:pPr>
            <w:r>
              <w:rPr>
                <w:rFonts w:asciiTheme="minorHAnsi" w:hAnsiTheme="minorHAnsi" w:cstheme="minorHAnsi"/>
                <w:szCs w:val="20"/>
              </w:rPr>
              <w:t>52.59</w:t>
            </w:r>
          </w:p>
        </w:tc>
        <w:tc>
          <w:tcPr>
            <w:tcW w:w="1699" w:type="dxa"/>
          </w:tcPr>
          <w:p w14:paraId="3B6F3B41" w14:textId="77777777" w:rsidR="0015717E" w:rsidRPr="00623A4B" w:rsidRDefault="00515C5D" w:rsidP="00623A4B">
            <w:pPr>
              <w:jc w:val="center"/>
              <w:rPr>
                <w:rFonts w:asciiTheme="minorHAnsi" w:hAnsiTheme="minorHAnsi" w:cstheme="minorHAnsi"/>
                <w:szCs w:val="20"/>
              </w:rPr>
            </w:pPr>
            <w:r>
              <w:rPr>
                <w:rFonts w:asciiTheme="minorHAnsi" w:hAnsiTheme="minorHAnsi" w:cstheme="minorHAnsi"/>
                <w:szCs w:val="20"/>
              </w:rPr>
              <w:t>57.12</w:t>
            </w:r>
          </w:p>
        </w:tc>
        <w:tc>
          <w:tcPr>
            <w:tcW w:w="1685" w:type="dxa"/>
          </w:tcPr>
          <w:p w14:paraId="3540FE83"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31.06</w:t>
            </w:r>
          </w:p>
        </w:tc>
        <w:tc>
          <w:tcPr>
            <w:tcW w:w="1669" w:type="dxa"/>
          </w:tcPr>
          <w:p w14:paraId="1970AF86"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31.03</w:t>
            </w:r>
          </w:p>
        </w:tc>
        <w:tc>
          <w:tcPr>
            <w:tcW w:w="1521" w:type="dxa"/>
          </w:tcPr>
          <w:p w14:paraId="130A698B"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31.69</w:t>
            </w:r>
          </w:p>
        </w:tc>
        <w:tc>
          <w:tcPr>
            <w:tcW w:w="1783" w:type="dxa"/>
          </w:tcPr>
          <w:p w14:paraId="117FC660"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31.68</w:t>
            </w:r>
          </w:p>
        </w:tc>
      </w:tr>
      <w:tr w:rsidR="0015717E" w:rsidRPr="00623A4B" w14:paraId="508F1E53" w14:textId="77777777" w:rsidTr="00916D99">
        <w:tc>
          <w:tcPr>
            <w:tcW w:w="890" w:type="dxa"/>
          </w:tcPr>
          <w:p w14:paraId="47CC6A50" w14:textId="77777777" w:rsidR="0015717E" w:rsidRPr="00010D82" w:rsidRDefault="0015717E" w:rsidP="00FA5C9D">
            <w:pPr>
              <w:jc w:val="center"/>
              <w:rPr>
                <w:rFonts w:asciiTheme="majorHAnsi" w:hAnsiTheme="majorHAnsi" w:cstheme="majorHAnsi"/>
                <w:i/>
              </w:rPr>
            </w:pPr>
            <w:r w:rsidRPr="00010D82">
              <w:rPr>
                <w:rFonts w:asciiTheme="majorHAnsi" w:hAnsiTheme="majorHAnsi" w:cstheme="majorHAnsi"/>
                <w:i/>
              </w:rPr>
              <w:t>pD</w:t>
            </w:r>
          </w:p>
        </w:tc>
        <w:tc>
          <w:tcPr>
            <w:tcW w:w="1371" w:type="dxa"/>
          </w:tcPr>
          <w:p w14:paraId="08175934" w14:textId="77777777" w:rsidR="0015717E" w:rsidRPr="00623A4B" w:rsidRDefault="0015717E" w:rsidP="00623A4B">
            <w:pPr>
              <w:jc w:val="center"/>
              <w:rPr>
                <w:rFonts w:asciiTheme="minorHAnsi" w:hAnsiTheme="minorHAnsi" w:cstheme="minorHAnsi"/>
                <w:szCs w:val="20"/>
              </w:rPr>
            </w:pPr>
            <w:r w:rsidRPr="00623A4B">
              <w:rPr>
                <w:rFonts w:asciiTheme="minorHAnsi" w:hAnsiTheme="minorHAnsi" w:cstheme="minorHAnsi"/>
                <w:szCs w:val="20"/>
              </w:rPr>
              <w:t>34.77</w:t>
            </w:r>
          </w:p>
        </w:tc>
        <w:tc>
          <w:tcPr>
            <w:tcW w:w="1570" w:type="dxa"/>
          </w:tcPr>
          <w:p w14:paraId="02C5E714"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34.47</w:t>
            </w:r>
          </w:p>
        </w:tc>
        <w:tc>
          <w:tcPr>
            <w:tcW w:w="1274" w:type="dxa"/>
          </w:tcPr>
          <w:p w14:paraId="7D3E8CCE" w14:textId="77777777" w:rsidR="0015717E" w:rsidRPr="00623A4B" w:rsidRDefault="005958BD" w:rsidP="00623A4B">
            <w:pPr>
              <w:jc w:val="center"/>
              <w:rPr>
                <w:rFonts w:asciiTheme="minorHAnsi" w:hAnsiTheme="minorHAnsi" w:cstheme="minorHAnsi"/>
                <w:szCs w:val="20"/>
              </w:rPr>
            </w:pPr>
            <w:r>
              <w:rPr>
                <w:rFonts w:asciiTheme="minorHAnsi" w:hAnsiTheme="minorHAnsi" w:cstheme="minorHAnsi"/>
                <w:szCs w:val="20"/>
              </w:rPr>
              <w:t>32.83</w:t>
            </w:r>
          </w:p>
        </w:tc>
        <w:tc>
          <w:tcPr>
            <w:tcW w:w="1699" w:type="dxa"/>
          </w:tcPr>
          <w:p w14:paraId="63ACB0EC" w14:textId="77777777" w:rsidR="0015717E" w:rsidRPr="00623A4B" w:rsidRDefault="00515C5D" w:rsidP="00623A4B">
            <w:pPr>
              <w:jc w:val="center"/>
              <w:rPr>
                <w:rFonts w:asciiTheme="minorHAnsi" w:hAnsiTheme="minorHAnsi" w:cstheme="minorHAnsi"/>
                <w:szCs w:val="20"/>
              </w:rPr>
            </w:pPr>
            <w:r>
              <w:rPr>
                <w:rFonts w:asciiTheme="minorHAnsi" w:hAnsiTheme="minorHAnsi" w:cstheme="minorHAnsi"/>
                <w:szCs w:val="20"/>
              </w:rPr>
              <w:t>35.11</w:t>
            </w:r>
          </w:p>
        </w:tc>
        <w:tc>
          <w:tcPr>
            <w:tcW w:w="1685" w:type="dxa"/>
          </w:tcPr>
          <w:p w14:paraId="730C48D7"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24.32</w:t>
            </w:r>
          </w:p>
        </w:tc>
        <w:tc>
          <w:tcPr>
            <w:tcW w:w="1669" w:type="dxa"/>
          </w:tcPr>
          <w:p w14:paraId="39534AA7"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23.84</w:t>
            </w:r>
          </w:p>
        </w:tc>
        <w:tc>
          <w:tcPr>
            <w:tcW w:w="1521" w:type="dxa"/>
          </w:tcPr>
          <w:p w14:paraId="4B63CDE5"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25.54</w:t>
            </w:r>
          </w:p>
        </w:tc>
        <w:tc>
          <w:tcPr>
            <w:tcW w:w="1783" w:type="dxa"/>
          </w:tcPr>
          <w:p w14:paraId="4EDEB33E"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24.28</w:t>
            </w:r>
          </w:p>
        </w:tc>
      </w:tr>
      <w:tr w:rsidR="0015717E" w:rsidRPr="00623A4B" w14:paraId="4F702EC6" w14:textId="77777777" w:rsidTr="00916D99">
        <w:tc>
          <w:tcPr>
            <w:tcW w:w="890" w:type="dxa"/>
          </w:tcPr>
          <w:p w14:paraId="1D8B36F6" w14:textId="77777777" w:rsidR="0015717E" w:rsidRPr="00010D82" w:rsidRDefault="0015717E" w:rsidP="00FA5C9D">
            <w:pPr>
              <w:jc w:val="center"/>
              <w:rPr>
                <w:rFonts w:asciiTheme="majorHAnsi" w:hAnsiTheme="majorHAnsi" w:cstheme="majorHAnsi"/>
                <w:i/>
              </w:rPr>
            </w:pPr>
            <w:r w:rsidRPr="00010D82">
              <w:rPr>
                <w:rFonts w:asciiTheme="majorHAnsi" w:hAnsiTheme="majorHAnsi" w:cstheme="majorHAnsi"/>
                <w:i/>
              </w:rPr>
              <w:t>DIC</w:t>
            </w:r>
          </w:p>
        </w:tc>
        <w:tc>
          <w:tcPr>
            <w:tcW w:w="1371" w:type="dxa"/>
          </w:tcPr>
          <w:p w14:paraId="00C848EC" w14:textId="77777777" w:rsidR="0015717E" w:rsidRPr="00623A4B" w:rsidRDefault="0015717E" w:rsidP="00623A4B">
            <w:pPr>
              <w:jc w:val="center"/>
              <w:rPr>
                <w:rFonts w:asciiTheme="minorHAnsi" w:hAnsiTheme="minorHAnsi" w:cstheme="minorHAnsi"/>
                <w:szCs w:val="20"/>
              </w:rPr>
            </w:pPr>
            <w:r w:rsidRPr="00623A4B">
              <w:rPr>
                <w:rFonts w:asciiTheme="minorHAnsi" w:hAnsiTheme="minorHAnsi" w:cstheme="minorHAnsi"/>
                <w:szCs w:val="20"/>
              </w:rPr>
              <w:t>299.9</w:t>
            </w:r>
          </w:p>
        </w:tc>
        <w:tc>
          <w:tcPr>
            <w:tcW w:w="1570" w:type="dxa"/>
          </w:tcPr>
          <w:p w14:paraId="1EA23923"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298.1</w:t>
            </w:r>
          </w:p>
        </w:tc>
        <w:tc>
          <w:tcPr>
            <w:tcW w:w="1274" w:type="dxa"/>
          </w:tcPr>
          <w:p w14:paraId="5076BE6B" w14:textId="77777777" w:rsidR="0015717E" w:rsidRPr="00623A4B" w:rsidRDefault="005958BD" w:rsidP="00623A4B">
            <w:pPr>
              <w:jc w:val="center"/>
              <w:rPr>
                <w:rFonts w:asciiTheme="minorHAnsi" w:hAnsiTheme="minorHAnsi" w:cstheme="minorHAnsi"/>
                <w:szCs w:val="20"/>
              </w:rPr>
            </w:pPr>
            <w:r>
              <w:rPr>
                <w:rFonts w:asciiTheme="minorHAnsi" w:hAnsiTheme="minorHAnsi" w:cstheme="minorHAnsi"/>
                <w:szCs w:val="20"/>
              </w:rPr>
              <w:t>293</w:t>
            </w:r>
          </w:p>
        </w:tc>
        <w:tc>
          <w:tcPr>
            <w:tcW w:w="1699" w:type="dxa"/>
          </w:tcPr>
          <w:p w14:paraId="7673F7E1" w14:textId="77777777" w:rsidR="0015717E" w:rsidRPr="00623A4B" w:rsidRDefault="00515C5D" w:rsidP="00623A4B">
            <w:pPr>
              <w:jc w:val="center"/>
              <w:rPr>
                <w:rFonts w:asciiTheme="minorHAnsi" w:hAnsiTheme="minorHAnsi" w:cstheme="minorHAnsi"/>
                <w:szCs w:val="20"/>
              </w:rPr>
            </w:pPr>
            <w:r>
              <w:rPr>
                <w:rFonts w:asciiTheme="minorHAnsi" w:hAnsiTheme="minorHAnsi" w:cstheme="minorHAnsi"/>
                <w:szCs w:val="20"/>
              </w:rPr>
              <w:t>299.8</w:t>
            </w:r>
          </w:p>
        </w:tc>
        <w:tc>
          <w:tcPr>
            <w:tcW w:w="1685" w:type="dxa"/>
          </w:tcPr>
          <w:p w14:paraId="59F97590"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232.3</w:t>
            </w:r>
          </w:p>
        </w:tc>
        <w:tc>
          <w:tcPr>
            <w:tcW w:w="1669" w:type="dxa"/>
          </w:tcPr>
          <w:p w14:paraId="521FF4D8"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231.8</w:t>
            </w:r>
          </w:p>
        </w:tc>
        <w:tc>
          <w:tcPr>
            <w:tcW w:w="1521" w:type="dxa"/>
          </w:tcPr>
          <w:p w14:paraId="2F00F303"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231.8</w:t>
            </w:r>
          </w:p>
        </w:tc>
        <w:tc>
          <w:tcPr>
            <w:tcW w:w="1783" w:type="dxa"/>
          </w:tcPr>
          <w:p w14:paraId="52778D2F"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231.5</w:t>
            </w:r>
          </w:p>
        </w:tc>
      </w:tr>
      <w:tr w:rsidR="0015717E" w:rsidRPr="00623A4B" w14:paraId="0BAA4049" w14:textId="77777777" w:rsidTr="00916D99">
        <w:tc>
          <w:tcPr>
            <w:tcW w:w="890" w:type="dxa"/>
          </w:tcPr>
          <w:p w14:paraId="1DBF2E95" w14:textId="77777777" w:rsidR="0015717E" w:rsidRPr="00010D82" w:rsidRDefault="0015717E" w:rsidP="00FA5C9D">
            <w:pPr>
              <w:jc w:val="center"/>
              <w:rPr>
                <w:rFonts w:asciiTheme="majorHAnsi" w:hAnsiTheme="majorHAnsi" w:cstheme="majorHAnsi"/>
                <w:i/>
              </w:rPr>
            </w:pPr>
            <w:r w:rsidRPr="00010D82">
              <w:rPr>
                <w:rFonts w:asciiTheme="majorHAnsi" w:hAnsiTheme="majorHAnsi" w:cstheme="majorHAnsi"/>
                <w:i/>
              </w:rPr>
              <w:t>Data points</w:t>
            </w:r>
          </w:p>
        </w:tc>
        <w:tc>
          <w:tcPr>
            <w:tcW w:w="1371" w:type="dxa"/>
          </w:tcPr>
          <w:p w14:paraId="4A6ADD00" w14:textId="77777777" w:rsidR="0015717E" w:rsidRPr="00623A4B" w:rsidRDefault="002A0EA1" w:rsidP="00623A4B">
            <w:pPr>
              <w:jc w:val="center"/>
              <w:rPr>
                <w:rFonts w:asciiTheme="minorHAnsi" w:hAnsiTheme="minorHAnsi" w:cstheme="minorHAnsi"/>
                <w:szCs w:val="20"/>
              </w:rPr>
            </w:pPr>
            <w:r>
              <w:rPr>
                <w:rFonts w:asciiTheme="minorHAnsi" w:hAnsiTheme="minorHAnsi" w:cstheme="minorHAnsi"/>
                <w:szCs w:val="20"/>
              </w:rPr>
              <w:t>57</w:t>
            </w:r>
          </w:p>
        </w:tc>
        <w:tc>
          <w:tcPr>
            <w:tcW w:w="1570" w:type="dxa"/>
          </w:tcPr>
          <w:p w14:paraId="00AD1ECC" w14:textId="77777777" w:rsidR="0015717E" w:rsidRPr="00623A4B" w:rsidRDefault="008C23BD" w:rsidP="00623A4B">
            <w:pPr>
              <w:jc w:val="center"/>
              <w:rPr>
                <w:rFonts w:asciiTheme="minorHAnsi" w:hAnsiTheme="minorHAnsi" w:cstheme="minorHAnsi"/>
                <w:szCs w:val="20"/>
              </w:rPr>
            </w:pPr>
            <w:r>
              <w:rPr>
                <w:rFonts w:asciiTheme="minorHAnsi" w:hAnsiTheme="minorHAnsi" w:cstheme="minorHAnsi"/>
                <w:szCs w:val="20"/>
              </w:rPr>
              <w:t>54</w:t>
            </w:r>
          </w:p>
        </w:tc>
        <w:tc>
          <w:tcPr>
            <w:tcW w:w="1274" w:type="dxa"/>
          </w:tcPr>
          <w:p w14:paraId="0C832AC4" w14:textId="77777777" w:rsidR="0015717E" w:rsidRPr="00623A4B" w:rsidRDefault="005958BD" w:rsidP="00623A4B">
            <w:pPr>
              <w:jc w:val="center"/>
              <w:rPr>
                <w:rFonts w:asciiTheme="minorHAnsi" w:hAnsiTheme="minorHAnsi" w:cstheme="minorHAnsi"/>
                <w:szCs w:val="20"/>
              </w:rPr>
            </w:pPr>
            <w:r>
              <w:rPr>
                <w:rFonts w:asciiTheme="minorHAnsi" w:hAnsiTheme="minorHAnsi" w:cstheme="minorHAnsi"/>
                <w:szCs w:val="20"/>
              </w:rPr>
              <w:t>54</w:t>
            </w:r>
          </w:p>
        </w:tc>
        <w:tc>
          <w:tcPr>
            <w:tcW w:w="1699" w:type="dxa"/>
          </w:tcPr>
          <w:p w14:paraId="1F0C4C97" w14:textId="77777777" w:rsidR="0015717E" w:rsidRPr="00623A4B" w:rsidRDefault="00515C5D" w:rsidP="00623A4B">
            <w:pPr>
              <w:jc w:val="center"/>
              <w:rPr>
                <w:rFonts w:asciiTheme="minorHAnsi" w:hAnsiTheme="minorHAnsi" w:cstheme="minorHAnsi"/>
                <w:szCs w:val="20"/>
              </w:rPr>
            </w:pPr>
            <w:r>
              <w:rPr>
                <w:rFonts w:asciiTheme="minorHAnsi" w:hAnsiTheme="minorHAnsi" w:cstheme="minorHAnsi"/>
                <w:szCs w:val="20"/>
              </w:rPr>
              <w:t>54</w:t>
            </w:r>
          </w:p>
        </w:tc>
        <w:tc>
          <w:tcPr>
            <w:tcW w:w="1685" w:type="dxa"/>
          </w:tcPr>
          <w:p w14:paraId="35E3025A" w14:textId="77777777" w:rsidR="0015717E" w:rsidRPr="00623A4B" w:rsidRDefault="002A0EA1" w:rsidP="00623A4B">
            <w:pPr>
              <w:jc w:val="center"/>
              <w:rPr>
                <w:rFonts w:asciiTheme="minorHAnsi" w:hAnsiTheme="minorHAnsi" w:cstheme="minorHAnsi"/>
                <w:szCs w:val="20"/>
              </w:rPr>
            </w:pPr>
            <w:r>
              <w:rPr>
                <w:rFonts w:asciiTheme="minorHAnsi" w:hAnsiTheme="minorHAnsi" w:cstheme="minorHAnsi"/>
                <w:szCs w:val="20"/>
              </w:rPr>
              <w:t>39</w:t>
            </w:r>
          </w:p>
        </w:tc>
        <w:tc>
          <w:tcPr>
            <w:tcW w:w="1669" w:type="dxa"/>
          </w:tcPr>
          <w:p w14:paraId="60DE0F72"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38</w:t>
            </w:r>
          </w:p>
        </w:tc>
        <w:tc>
          <w:tcPr>
            <w:tcW w:w="1521" w:type="dxa"/>
          </w:tcPr>
          <w:p w14:paraId="42037B5B"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38</w:t>
            </w:r>
          </w:p>
        </w:tc>
        <w:tc>
          <w:tcPr>
            <w:tcW w:w="1783" w:type="dxa"/>
          </w:tcPr>
          <w:p w14:paraId="1AA01DF7" w14:textId="77777777" w:rsidR="0015717E" w:rsidRPr="00623A4B" w:rsidRDefault="0015717E" w:rsidP="00623A4B">
            <w:pPr>
              <w:jc w:val="center"/>
              <w:rPr>
                <w:rFonts w:asciiTheme="minorHAnsi" w:hAnsiTheme="minorHAnsi" w:cstheme="minorHAnsi"/>
                <w:szCs w:val="20"/>
              </w:rPr>
            </w:pPr>
            <w:r>
              <w:rPr>
                <w:rFonts w:asciiTheme="minorHAnsi" w:hAnsiTheme="minorHAnsi" w:cstheme="minorHAnsi"/>
                <w:szCs w:val="20"/>
              </w:rPr>
              <w:t>38</w:t>
            </w:r>
          </w:p>
        </w:tc>
      </w:tr>
      <w:tr w:rsidR="0007413E" w:rsidRPr="00623A4B" w14:paraId="363C1D94" w14:textId="77777777" w:rsidTr="00275FFB">
        <w:tc>
          <w:tcPr>
            <w:tcW w:w="13462" w:type="dxa"/>
            <w:gridSpan w:val="9"/>
          </w:tcPr>
          <w:p w14:paraId="1D70E2CD" w14:textId="77777777" w:rsidR="0007413E" w:rsidRDefault="00500577" w:rsidP="0007413E">
            <w:pPr>
              <w:rPr>
                <w:rFonts w:asciiTheme="minorHAnsi" w:hAnsiTheme="minorHAnsi" w:cstheme="minorHAnsi"/>
                <w:sz w:val="16"/>
                <w:szCs w:val="16"/>
              </w:rPr>
            </w:pPr>
            <w:r w:rsidRPr="00500577">
              <w:rPr>
                <w:rFonts w:asciiTheme="minorHAnsi" w:hAnsiTheme="minorHAnsi" w:cstheme="minorHAnsi"/>
                <w:b/>
                <w:i/>
                <w:sz w:val="16"/>
                <w:szCs w:val="16"/>
              </w:rPr>
              <w:t>Note.</w:t>
            </w:r>
            <w:r w:rsidRPr="00500577">
              <w:rPr>
                <w:rFonts w:asciiTheme="minorHAnsi" w:hAnsiTheme="minorHAnsi" w:cstheme="minorHAnsi"/>
                <w:sz w:val="16"/>
                <w:szCs w:val="16"/>
              </w:rPr>
              <w:t xml:space="preserve"> ALN = Alendronate;  </w:t>
            </w:r>
            <w:r w:rsidR="00CE683F">
              <w:rPr>
                <w:rFonts w:asciiTheme="minorHAnsi" w:hAnsiTheme="minorHAnsi" w:cstheme="minorHAnsi"/>
                <w:sz w:val="16"/>
                <w:szCs w:val="16"/>
              </w:rPr>
              <w:t xml:space="preserve">CrI: Credible intervals; </w:t>
            </w:r>
            <w:r w:rsidRPr="00500577">
              <w:rPr>
                <w:rFonts w:asciiTheme="minorHAnsi" w:hAnsiTheme="minorHAnsi" w:cstheme="minorHAnsi"/>
                <w:sz w:val="16"/>
                <w:szCs w:val="16"/>
              </w:rPr>
              <w:t>D</w:t>
            </w:r>
            <w:r w:rsidRPr="00500577">
              <w:rPr>
                <w:rFonts w:asciiTheme="minorHAnsi" w:hAnsiTheme="minorHAnsi" w:cstheme="minorHAnsi"/>
                <w:sz w:val="16"/>
                <w:szCs w:val="16"/>
                <w:vertAlign w:val="subscript"/>
              </w:rPr>
              <w:t>res</w:t>
            </w:r>
            <w:r w:rsidRPr="00500577">
              <w:rPr>
                <w:rFonts w:asciiTheme="minorHAnsi" w:hAnsiTheme="minorHAnsi" w:cstheme="minorHAnsi"/>
                <w:sz w:val="16"/>
                <w:szCs w:val="16"/>
              </w:rPr>
              <w:t xml:space="preserve">: total residual deviance; DIC: deviance information criterion;    IBNor: Ibandronate 150mg oral; pD : effective number of parameters; RIS: Risedronate; ZOL: Zoledronate; </w:t>
            </w:r>
            <w:r w:rsidRPr="00500577">
              <w:rPr>
                <w:rFonts w:asciiTheme="minorHAnsi" w:hAnsiTheme="minorHAnsi" w:cstheme="minorHAnsi"/>
                <w:sz w:val="16"/>
                <w:szCs w:val="16"/>
                <w:lang w:val="el-GR"/>
              </w:rPr>
              <w:t>σ</w:t>
            </w:r>
            <w:r w:rsidRPr="00500577">
              <w:rPr>
                <w:rFonts w:asciiTheme="minorHAnsi" w:hAnsiTheme="minorHAnsi" w:cstheme="minorHAnsi"/>
                <w:sz w:val="16"/>
                <w:szCs w:val="16"/>
              </w:rPr>
              <w:t>: between-study standard deviation</w:t>
            </w:r>
          </w:p>
          <w:p w14:paraId="0EB98162" w14:textId="77777777" w:rsidR="001C5204" w:rsidRDefault="001C5204" w:rsidP="001C5204">
            <w:pPr>
              <w:rPr>
                <w:rFonts w:asciiTheme="minorHAnsi" w:hAnsiTheme="minorHAnsi" w:cstheme="minorHAnsi"/>
                <w:sz w:val="16"/>
                <w:szCs w:val="16"/>
              </w:rPr>
            </w:pPr>
            <w:proofErr w:type="spellStart"/>
            <w:r w:rsidRPr="00C1049C">
              <w:rPr>
                <w:rFonts w:asciiTheme="minorHAnsi" w:hAnsiTheme="minorHAnsi" w:cstheme="minorHAnsi"/>
                <w:sz w:val="16"/>
                <w:szCs w:val="16"/>
                <w:vertAlign w:val="superscript"/>
              </w:rPr>
              <w:t>a</w:t>
            </w:r>
            <w:r>
              <w:rPr>
                <w:rFonts w:asciiTheme="minorHAnsi" w:hAnsiTheme="minorHAnsi" w:cstheme="minorHAnsi"/>
                <w:sz w:val="16"/>
                <w:szCs w:val="16"/>
              </w:rPr>
              <w:t>Coding</w:t>
            </w:r>
            <w:proofErr w:type="spellEnd"/>
            <w:r>
              <w:rPr>
                <w:rFonts w:asciiTheme="minorHAnsi" w:hAnsiTheme="minorHAnsi" w:cstheme="minorHAnsi"/>
                <w:sz w:val="16"/>
                <w:szCs w:val="16"/>
              </w:rPr>
              <w:t>: 0 = oral; 1 = intravenous</w:t>
            </w:r>
          </w:p>
          <w:p w14:paraId="7DA534D6" w14:textId="77777777" w:rsidR="001C5204" w:rsidRDefault="001C5204" w:rsidP="001C5204">
            <w:pPr>
              <w:rPr>
                <w:rFonts w:asciiTheme="minorHAnsi" w:hAnsiTheme="minorHAnsi" w:cstheme="minorHAnsi"/>
                <w:sz w:val="16"/>
                <w:szCs w:val="16"/>
              </w:rPr>
            </w:pPr>
            <w:proofErr w:type="spellStart"/>
            <w:r w:rsidRPr="00C1049C">
              <w:rPr>
                <w:rFonts w:asciiTheme="minorHAnsi" w:hAnsiTheme="minorHAnsi" w:cstheme="minorHAnsi"/>
                <w:sz w:val="16"/>
                <w:szCs w:val="16"/>
                <w:vertAlign w:val="superscript"/>
              </w:rPr>
              <w:t>b</w:t>
            </w:r>
            <w:r>
              <w:rPr>
                <w:rFonts w:asciiTheme="minorHAnsi" w:hAnsiTheme="minorHAnsi" w:cstheme="minorHAnsi"/>
                <w:sz w:val="16"/>
                <w:szCs w:val="16"/>
              </w:rPr>
              <w:t>Coding</w:t>
            </w:r>
            <w:proofErr w:type="spellEnd"/>
            <w:r>
              <w:rPr>
                <w:rFonts w:asciiTheme="minorHAnsi" w:hAnsiTheme="minorHAnsi" w:cstheme="minorHAnsi"/>
                <w:sz w:val="16"/>
                <w:szCs w:val="16"/>
              </w:rPr>
              <w:t>: 0 = % of patients with OP &lt; 75%; 1 = % of patients with OP &gt; 75%</w:t>
            </w:r>
          </w:p>
          <w:p w14:paraId="45E8E456" w14:textId="77777777" w:rsidR="001C5204" w:rsidRDefault="001C5204" w:rsidP="001C5204">
            <w:pPr>
              <w:rPr>
                <w:rFonts w:asciiTheme="minorHAnsi" w:hAnsiTheme="minorHAnsi" w:cstheme="minorHAnsi"/>
                <w:sz w:val="16"/>
                <w:szCs w:val="16"/>
              </w:rPr>
            </w:pPr>
            <w:proofErr w:type="spellStart"/>
            <w:r w:rsidRPr="00C1049C">
              <w:rPr>
                <w:rFonts w:asciiTheme="minorHAnsi" w:hAnsiTheme="minorHAnsi" w:cstheme="minorHAnsi"/>
                <w:sz w:val="16"/>
                <w:szCs w:val="16"/>
                <w:vertAlign w:val="superscript"/>
              </w:rPr>
              <w:t>c</w:t>
            </w:r>
            <w:r>
              <w:rPr>
                <w:rFonts w:asciiTheme="minorHAnsi" w:hAnsiTheme="minorHAnsi" w:cstheme="minorHAnsi"/>
                <w:sz w:val="16"/>
                <w:szCs w:val="16"/>
              </w:rPr>
              <w:t>Coding</w:t>
            </w:r>
            <w:proofErr w:type="spellEnd"/>
            <w:r>
              <w:rPr>
                <w:rFonts w:asciiTheme="minorHAnsi" w:hAnsiTheme="minorHAnsi" w:cstheme="minorHAnsi"/>
                <w:sz w:val="16"/>
                <w:szCs w:val="16"/>
              </w:rPr>
              <w:t>: 0 = % patients with increased risk of fractures &lt; 75%; 1 = % patients with increased risk of fractures &gt; 75%</w:t>
            </w:r>
          </w:p>
          <w:p w14:paraId="128C94FB" w14:textId="6599A8D8" w:rsidR="008D0111" w:rsidRPr="001C5204" w:rsidRDefault="004F3AB5" w:rsidP="0007413E">
            <w:pPr>
              <w:rPr>
                <w:rFonts w:asciiTheme="minorHAnsi" w:hAnsiTheme="minorHAnsi" w:cstheme="minorHAnsi"/>
                <w:sz w:val="16"/>
                <w:szCs w:val="16"/>
              </w:rPr>
            </w:pPr>
            <w:r>
              <w:rPr>
                <w:rFonts w:asciiTheme="minorHAnsi" w:hAnsiTheme="minorHAnsi" w:cstheme="minorHAnsi"/>
                <w:sz w:val="16"/>
                <w:szCs w:val="16"/>
              </w:rPr>
              <w:t>*Informative, half-normal priors were used</w:t>
            </w:r>
            <w:r w:rsidR="008D0111">
              <w:rPr>
                <w:rFonts w:asciiTheme="minorHAnsi" w:hAnsiTheme="minorHAnsi" w:cstheme="minorHAnsi"/>
                <w:sz w:val="16"/>
                <w:szCs w:val="16"/>
              </w:rPr>
              <w:t xml:space="preserve"> in order </w:t>
            </w:r>
            <w:r w:rsidR="001C5204">
              <w:rPr>
                <w:rFonts w:asciiTheme="minorHAnsi" w:hAnsiTheme="minorHAnsi" w:cstheme="minorHAnsi"/>
                <w:sz w:val="16"/>
                <w:szCs w:val="16"/>
              </w:rPr>
              <w:t>to achieve numerical stability.</w:t>
            </w:r>
          </w:p>
        </w:tc>
      </w:tr>
    </w:tbl>
    <w:p w14:paraId="3B4779AD" w14:textId="77777777" w:rsidR="00B917C2" w:rsidRDefault="00B917C2" w:rsidP="00DE10B7"/>
    <w:p w14:paraId="4013C38E" w14:textId="77777777" w:rsidR="00C1289D" w:rsidRDefault="00C1289D" w:rsidP="00B917C2">
      <w:pPr>
        <w:rPr>
          <w:b/>
        </w:rPr>
      </w:pPr>
    </w:p>
    <w:p w14:paraId="5141F308" w14:textId="77777777" w:rsidR="00C1289D" w:rsidRDefault="00C1289D" w:rsidP="00B917C2">
      <w:pPr>
        <w:rPr>
          <w:b/>
        </w:rPr>
      </w:pPr>
    </w:p>
    <w:p w14:paraId="6A154894" w14:textId="77777777" w:rsidR="00C1289D" w:rsidRDefault="00C1289D" w:rsidP="00B917C2">
      <w:pPr>
        <w:rPr>
          <w:b/>
        </w:rPr>
      </w:pPr>
    </w:p>
    <w:p w14:paraId="4D8E4B54" w14:textId="77777777" w:rsidR="00C1289D" w:rsidRDefault="00C1289D" w:rsidP="00B917C2">
      <w:pPr>
        <w:rPr>
          <w:b/>
        </w:rPr>
      </w:pPr>
    </w:p>
    <w:p w14:paraId="66ECAF21" w14:textId="77777777" w:rsidR="00C1289D" w:rsidRDefault="00C1289D" w:rsidP="00B917C2">
      <w:pPr>
        <w:rPr>
          <w:b/>
        </w:rPr>
        <w:sectPr w:rsidR="00C1289D" w:rsidSect="00EF69CA">
          <w:pgSz w:w="16838" w:h="11906" w:orient="landscape"/>
          <w:pgMar w:top="1440" w:right="1440" w:bottom="1440" w:left="1440" w:header="709" w:footer="709" w:gutter="0"/>
          <w:cols w:space="708"/>
          <w:docGrid w:linePitch="360"/>
        </w:sectPr>
      </w:pPr>
    </w:p>
    <w:p w14:paraId="2107681F" w14:textId="6B6A033F" w:rsidR="00B917C2" w:rsidRPr="008F39BD" w:rsidRDefault="00B917C2" w:rsidP="00B917C2">
      <w:pPr>
        <w:rPr>
          <w:b/>
        </w:rPr>
      </w:pPr>
      <w:r w:rsidRPr="008F39BD">
        <w:rPr>
          <w:b/>
        </w:rPr>
        <w:lastRenderedPageBreak/>
        <w:t xml:space="preserve">Supplementary information on </w:t>
      </w:r>
      <w:r w:rsidR="00F46E08">
        <w:rPr>
          <w:b/>
        </w:rPr>
        <w:t xml:space="preserve">post-hoc </w:t>
      </w:r>
      <w:r w:rsidRPr="008F39BD">
        <w:rPr>
          <w:b/>
        </w:rPr>
        <w:t xml:space="preserve">sensitivity </w:t>
      </w:r>
      <w:r w:rsidR="002217DE">
        <w:rPr>
          <w:b/>
        </w:rPr>
        <w:t>analyse</w:t>
      </w:r>
      <w:r w:rsidR="00F46E08">
        <w:rPr>
          <w:b/>
        </w:rPr>
        <w:t xml:space="preserve">s </w:t>
      </w:r>
    </w:p>
    <w:p w14:paraId="10F7DAB0" w14:textId="2904B690" w:rsidR="000B5A3A" w:rsidRDefault="00B917C2" w:rsidP="00B917C2">
      <w:pPr>
        <w:spacing w:line="360" w:lineRule="auto"/>
        <w:rPr>
          <w:rFonts w:asciiTheme="majorHAnsi" w:hAnsiTheme="majorHAnsi" w:cstheme="majorHAnsi"/>
          <w:sz w:val="24"/>
          <w:szCs w:val="24"/>
        </w:rPr>
      </w:pPr>
      <w:r>
        <w:rPr>
          <w:rFonts w:asciiTheme="majorHAnsi" w:hAnsiTheme="majorHAnsi" w:cstheme="majorHAnsi"/>
          <w:sz w:val="24"/>
          <w:szCs w:val="24"/>
        </w:rPr>
        <w:t xml:space="preserve">A </w:t>
      </w:r>
      <w:r w:rsidR="006C1BBE">
        <w:rPr>
          <w:rFonts w:asciiTheme="majorHAnsi" w:hAnsiTheme="majorHAnsi" w:cstheme="majorHAnsi"/>
          <w:sz w:val="24"/>
          <w:szCs w:val="24"/>
        </w:rPr>
        <w:t>sensitivity analysis was</w:t>
      </w:r>
      <w:r>
        <w:rPr>
          <w:rFonts w:asciiTheme="majorHAnsi" w:hAnsiTheme="majorHAnsi" w:cstheme="majorHAnsi"/>
          <w:sz w:val="24"/>
          <w:szCs w:val="24"/>
        </w:rPr>
        <w:t xml:space="preserve"> </w:t>
      </w:r>
      <w:r w:rsidR="003B2E03">
        <w:rPr>
          <w:rFonts w:asciiTheme="majorHAnsi" w:hAnsiTheme="majorHAnsi" w:cstheme="majorHAnsi"/>
          <w:sz w:val="24"/>
          <w:szCs w:val="24"/>
        </w:rPr>
        <w:t>conducted on femoral neck BMD</w:t>
      </w:r>
      <w:r>
        <w:rPr>
          <w:rFonts w:asciiTheme="majorHAnsi" w:hAnsiTheme="majorHAnsi" w:cstheme="majorHAnsi"/>
          <w:sz w:val="24"/>
          <w:szCs w:val="24"/>
        </w:rPr>
        <w:t xml:space="preserve">, exploring the treatment effects after removing the studies from which data </w:t>
      </w:r>
      <w:r w:rsidR="007B7940">
        <w:rPr>
          <w:rFonts w:asciiTheme="majorHAnsi" w:hAnsiTheme="majorHAnsi" w:cstheme="majorHAnsi"/>
          <w:sz w:val="24"/>
          <w:szCs w:val="24"/>
        </w:rPr>
        <w:t>was extracted from graphs</w:t>
      </w:r>
      <w:r w:rsidR="00621DAD">
        <w:rPr>
          <w:rFonts w:asciiTheme="majorHAnsi" w:hAnsiTheme="majorHAnsi" w:cstheme="majorHAnsi"/>
          <w:sz w:val="24"/>
          <w:szCs w:val="24"/>
        </w:rPr>
        <w:t xml:space="preserve"> (Sensitivity analysis</w:t>
      </w:r>
      <w:r w:rsidR="003E5268">
        <w:rPr>
          <w:rFonts w:asciiTheme="majorHAnsi" w:hAnsiTheme="majorHAnsi" w:cstheme="majorHAnsi"/>
          <w:sz w:val="24"/>
          <w:szCs w:val="24"/>
        </w:rPr>
        <w:t xml:space="preserve"> 2</w:t>
      </w:r>
      <w:r w:rsidR="00621DAD">
        <w:rPr>
          <w:rFonts w:asciiTheme="majorHAnsi" w:hAnsiTheme="majorHAnsi" w:cstheme="majorHAnsi"/>
          <w:sz w:val="24"/>
          <w:szCs w:val="24"/>
        </w:rPr>
        <w:t xml:space="preserve"> </w:t>
      </w:r>
      <w:r w:rsidR="009F7D99">
        <w:rPr>
          <w:rFonts w:asciiTheme="majorHAnsi" w:hAnsiTheme="majorHAnsi" w:cstheme="majorHAnsi"/>
          <w:sz w:val="24"/>
          <w:szCs w:val="24"/>
        </w:rPr>
        <w:t>Table 21)</w:t>
      </w:r>
      <w:r w:rsidR="007B7940">
        <w:rPr>
          <w:rFonts w:asciiTheme="majorHAnsi" w:hAnsiTheme="majorHAnsi" w:cstheme="majorHAnsi"/>
          <w:sz w:val="24"/>
          <w:szCs w:val="24"/>
        </w:rPr>
        <w:t>. D</w:t>
      </w:r>
      <w:r>
        <w:rPr>
          <w:rFonts w:asciiTheme="majorHAnsi" w:hAnsiTheme="majorHAnsi" w:cstheme="majorHAnsi"/>
          <w:sz w:val="24"/>
          <w:szCs w:val="24"/>
        </w:rPr>
        <w:t xml:space="preserve">ata were available from 36 studies one from which was a 3-arm trial for this post-hoc analysis. </w:t>
      </w:r>
      <w:r w:rsidRPr="007D483D">
        <w:rPr>
          <w:rFonts w:asciiTheme="majorHAnsi" w:hAnsiTheme="majorHAnsi" w:cstheme="majorHAnsi"/>
          <w:sz w:val="24"/>
          <w:szCs w:val="24"/>
        </w:rPr>
        <w:t xml:space="preserve">The model had a good fit with the data with a </w:t>
      </w:r>
      <w:r>
        <w:rPr>
          <w:rFonts w:asciiTheme="majorHAnsi" w:hAnsiTheme="majorHAnsi" w:cstheme="majorHAnsi"/>
          <w:sz w:val="24"/>
          <w:szCs w:val="24"/>
        </w:rPr>
        <w:t>total residual deviance of 70.89</w:t>
      </w:r>
      <w:r w:rsidRPr="007D483D">
        <w:rPr>
          <w:rFonts w:asciiTheme="majorHAnsi" w:hAnsiTheme="majorHAnsi" w:cstheme="majorHAnsi"/>
          <w:sz w:val="24"/>
          <w:szCs w:val="24"/>
        </w:rPr>
        <w:t xml:space="preserve"> (total number of </w:t>
      </w:r>
      <w:r w:rsidR="009B342D">
        <w:rPr>
          <w:rFonts w:asciiTheme="majorHAnsi" w:hAnsiTheme="majorHAnsi" w:cstheme="majorHAnsi"/>
          <w:sz w:val="24"/>
          <w:szCs w:val="24"/>
        </w:rPr>
        <w:t>data-</w:t>
      </w:r>
      <w:r>
        <w:rPr>
          <w:rFonts w:asciiTheme="majorHAnsi" w:hAnsiTheme="majorHAnsi" w:cstheme="majorHAnsi"/>
          <w:sz w:val="24"/>
          <w:szCs w:val="24"/>
        </w:rPr>
        <w:t>points: 73</w:t>
      </w:r>
      <w:r w:rsidRPr="007D483D">
        <w:rPr>
          <w:rFonts w:asciiTheme="majorHAnsi" w:hAnsiTheme="majorHAnsi" w:cstheme="majorHAnsi"/>
          <w:sz w:val="24"/>
          <w:szCs w:val="24"/>
        </w:rPr>
        <w:t>).</w:t>
      </w:r>
      <w:r>
        <w:rPr>
          <w:rFonts w:asciiTheme="majorHAnsi" w:hAnsiTheme="majorHAnsi" w:cstheme="majorHAnsi"/>
          <w:sz w:val="24"/>
          <w:szCs w:val="24"/>
        </w:rPr>
        <w:t xml:space="preserve"> The direction of treatment effects and the treatment ranking remained the same, althoug</w:t>
      </w:r>
      <w:r w:rsidR="009B342D">
        <w:rPr>
          <w:rFonts w:asciiTheme="majorHAnsi" w:hAnsiTheme="majorHAnsi" w:cstheme="majorHAnsi"/>
          <w:sz w:val="24"/>
          <w:szCs w:val="24"/>
        </w:rPr>
        <w:t>h the effects of ZOL</w:t>
      </w:r>
      <w:r>
        <w:rPr>
          <w:rFonts w:asciiTheme="majorHAnsi" w:hAnsiTheme="majorHAnsi" w:cstheme="majorHAnsi"/>
          <w:sz w:val="24"/>
          <w:szCs w:val="24"/>
        </w:rPr>
        <w:t xml:space="preserve"> were substantially increased MD = 4.51 (95%CrI: 3.41, 5.68</w:t>
      </w:r>
      <w:r w:rsidRPr="00FF4E21">
        <w:rPr>
          <w:rFonts w:asciiTheme="majorHAnsi" w:hAnsiTheme="majorHAnsi" w:cstheme="majorHAnsi"/>
          <w:sz w:val="24"/>
          <w:szCs w:val="24"/>
        </w:rPr>
        <w:t>).</w:t>
      </w:r>
      <w:r w:rsidR="009F7D99">
        <w:rPr>
          <w:rFonts w:asciiTheme="majorHAnsi" w:hAnsiTheme="majorHAnsi" w:cstheme="majorHAnsi"/>
          <w:sz w:val="24"/>
          <w:szCs w:val="24"/>
        </w:rPr>
        <w:t xml:space="preserve"> </w:t>
      </w:r>
      <w:r w:rsidR="00BB2B63">
        <w:rPr>
          <w:rFonts w:asciiTheme="majorHAnsi" w:hAnsiTheme="majorHAnsi" w:cstheme="majorHAnsi"/>
          <w:sz w:val="24"/>
          <w:szCs w:val="24"/>
        </w:rPr>
        <w:t>A</w:t>
      </w:r>
      <w:r w:rsidR="00621DAD">
        <w:rPr>
          <w:rFonts w:asciiTheme="majorHAnsi" w:hAnsiTheme="majorHAnsi" w:cstheme="majorHAnsi"/>
          <w:sz w:val="24"/>
          <w:szCs w:val="24"/>
        </w:rPr>
        <w:t xml:space="preserve"> post-hoc </w:t>
      </w:r>
      <w:r w:rsidR="00800AC3">
        <w:rPr>
          <w:rFonts w:asciiTheme="majorHAnsi" w:hAnsiTheme="majorHAnsi" w:cstheme="majorHAnsi"/>
          <w:sz w:val="24"/>
          <w:szCs w:val="24"/>
        </w:rPr>
        <w:t xml:space="preserve">sensitivity </w:t>
      </w:r>
      <w:r w:rsidR="00621DAD">
        <w:rPr>
          <w:rFonts w:asciiTheme="majorHAnsi" w:hAnsiTheme="majorHAnsi" w:cstheme="majorHAnsi"/>
          <w:sz w:val="24"/>
          <w:szCs w:val="24"/>
        </w:rPr>
        <w:t xml:space="preserve">analysis was conducted after removing </w:t>
      </w:r>
      <w:r w:rsidR="00800AC3">
        <w:rPr>
          <w:rFonts w:asciiTheme="majorHAnsi" w:hAnsiTheme="majorHAnsi" w:cstheme="majorHAnsi"/>
          <w:sz w:val="24"/>
          <w:szCs w:val="24"/>
        </w:rPr>
        <w:t>a single outlier</w:t>
      </w:r>
      <w:r w:rsidR="00621DAD">
        <w:rPr>
          <w:rFonts w:asciiTheme="majorHAnsi" w:hAnsiTheme="majorHAnsi" w:cstheme="majorHAnsi"/>
          <w:sz w:val="24"/>
          <w:szCs w:val="24"/>
        </w:rPr>
        <w:t xml:space="preserve"> study</w:t>
      </w:r>
      <w:r w:rsidR="00621DAD" w:rsidRPr="00621DAD">
        <w:rPr>
          <w:rFonts w:asciiTheme="majorHAnsi" w:hAnsiTheme="majorHAnsi" w:cstheme="majorHAnsi"/>
          <w:sz w:val="24"/>
          <w:szCs w:val="24"/>
          <w:vertAlign w:val="superscript"/>
        </w:rPr>
        <w:t>28</w:t>
      </w:r>
      <w:r w:rsidR="00621DAD">
        <w:rPr>
          <w:rFonts w:asciiTheme="majorHAnsi" w:hAnsiTheme="majorHAnsi" w:cstheme="majorHAnsi"/>
          <w:sz w:val="24"/>
          <w:szCs w:val="24"/>
          <w:vertAlign w:val="superscript"/>
        </w:rPr>
        <w:t xml:space="preserve"> </w:t>
      </w:r>
      <w:r w:rsidR="00621DAD">
        <w:rPr>
          <w:rFonts w:asciiTheme="majorHAnsi" w:hAnsiTheme="majorHAnsi" w:cstheme="majorHAnsi"/>
          <w:sz w:val="24"/>
          <w:szCs w:val="24"/>
        </w:rPr>
        <w:t xml:space="preserve">(Sensitivity post-hoc 2; Table 21). </w:t>
      </w:r>
      <w:r w:rsidR="006D1F0D">
        <w:rPr>
          <w:rFonts w:asciiTheme="majorHAnsi" w:hAnsiTheme="majorHAnsi" w:cstheme="majorHAnsi"/>
          <w:sz w:val="24"/>
          <w:szCs w:val="24"/>
        </w:rPr>
        <w:t xml:space="preserve">Data were available from 43 studies. </w:t>
      </w:r>
      <w:r w:rsidR="000B5A3A" w:rsidRPr="000B5A3A">
        <w:rPr>
          <w:rFonts w:asciiTheme="majorHAnsi" w:hAnsiTheme="majorHAnsi" w:cstheme="majorHAnsi"/>
          <w:sz w:val="24"/>
          <w:szCs w:val="24"/>
        </w:rPr>
        <w:t xml:space="preserve">The model had a good fit with the data with a </w:t>
      </w:r>
      <w:r w:rsidR="000B5A3A">
        <w:rPr>
          <w:rFonts w:asciiTheme="majorHAnsi" w:hAnsiTheme="majorHAnsi" w:cstheme="majorHAnsi"/>
          <w:sz w:val="24"/>
          <w:szCs w:val="24"/>
        </w:rPr>
        <w:t>total residual deviance of 80.27</w:t>
      </w:r>
      <w:r w:rsidR="000B5A3A" w:rsidRPr="000B5A3A">
        <w:rPr>
          <w:rFonts w:asciiTheme="majorHAnsi" w:hAnsiTheme="majorHAnsi" w:cstheme="majorHAnsi"/>
          <w:sz w:val="24"/>
          <w:szCs w:val="24"/>
        </w:rPr>
        <w:t xml:space="preserve"> </w:t>
      </w:r>
      <w:r w:rsidR="003B2E03">
        <w:rPr>
          <w:rFonts w:asciiTheme="majorHAnsi" w:hAnsiTheme="majorHAnsi" w:cstheme="majorHAnsi"/>
          <w:sz w:val="24"/>
          <w:szCs w:val="24"/>
        </w:rPr>
        <w:t>(total number of data-points: 87; DIC: 154</w:t>
      </w:r>
      <w:r w:rsidR="000B5A3A" w:rsidRPr="000B5A3A">
        <w:rPr>
          <w:rFonts w:asciiTheme="majorHAnsi" w:hAnsiTheme="majorHAnsi" w:cstheme="majorHAnsi"/>
          <w:sz w:val="24"/>
          <w:szCs w:val="24"/>
        </w:rPr>
        <w:t>).</w:t>
      </w:r>
      <w:r w:rsidR="003B2E03">
        <w:rPr>
          <w:rFonts w:asciiTheme="majorHAnsi" w:hAnsiTheme="majorHAnsi" w:cstheme="majorHAnsi"/>
          <w:sz w:val="24"/>
          <w:szCs w:val="24"/>
        </w:rPr>
        <w:t xml:space="preserve"> </w:t>
      </w:r>
      <w:r w:rsidR="003B2E03" w:rsidRPr="003B2E03">
        <w:rPr>
          <w:rFonts w:asciiTheme="majorHAnsi" w:hAnsiTheme="majorHAnsi" w:cstheme="majorHAnsi"/>
          <w:sz w:val="24"/>
          <w:szCs w:val="24"/>
        </w:rPr>
        <w:t>The direction of treatment effects and the treatment ranking remained the same, although the e</w:t>
      </w:r>
      <w:r w:rsidR="003B2E03">
        <w:rPr>
          <w:rFonts w:asciiTheme="majorHAnsi" w:hAnsiTheme="majorHAnsi" w:cstheme="majorHAnsi"/>
          <w:sz w:val="24"/>
          <w:szCs w:val="24"/>
        </w:rPr>
        <w:t>ffects of ZOL were decreased MD = 3.49 (95%CrI: 2.78, 4.18</w:t>
      </w:r>
      <w:r w:rsidR="003B2E03" w:rsidRPr="003B2E03">
        <w:rPr>
          <w:rFonts w:asciiTheme="majorHAnsi" w:hAnsiTheme="majorHAnsi" w:cstheme="majorHAnsi"/>
          <w:sz w:val="24"/>
          <w:szCs w:val="24"/>
        </w:rPr>
        <w:t>).</w:t>
      </w:r>
      <w:r w:rsidR="003B2E03">
        <w:rPr>
          <w:rFonts w:asciiTheme="majorHAnsi" w:hAnsiTheme="majorHAnsi" w:cstheme="majorHAnsi"/>
          <w:sz w:val="24"/>
          <w:szCs w:val="24"/>
        </w:rPr>
        <w:t xml:space="preserve"> A</w:t>
      </w:r>
      <w:r w:rsidR="002217DE">
        <w:rPr>
          <w:rFonts w:asciiTheme="majorHAnsi" w:hAnsiTheme="majorHAnsi" w:cstheme="majorHAnsi"/>
          <w:sz w:val="24"/>
          <w:szCs w:val="24"/>
        </w:rPr>
        <w:t>lbeit high</w:t>
      </w:r>
      <w:r w:rsidR="003B2E03">
        <w:rPr>
          <w:rFonts w:asciiTheme="majorHAnsi" w:hAnsiTheme="majorHAnsi" w:cstheme="majorHAnsi"/>
          <w:sz w:val="24"/>
          <w:szCs w:val="24"/>
        </w:rPr>
        <w:t>, the between-s</w:t>
      </w:r>
      <w:r w:rsidR="00BB2B63">
        <w:rPr>
          <w:rFonts w:asciiTheme="majorHAnsi" w:hAnsiTheme="majorHAnsi" w:cstheme="majorHAnsi"/>
          <w:sz w:val="24"/>
          <w:szCs w:val="24"/>
        </w:rPr>
        <w:t>tudy SD was considerably decreased after removing this single</w:t>
      </w:r>
      <w:r w:rsidR="00DB51A8">
        <w:rPr>
          <w:rFonts w:asciiTheme="majorHAnsi" w:hAnsiTheme="majorHAnsi" w:cstheme="majorHAnsi"/>
          <w:sz w:val="24"/>
          <w:szCs w:val="24"/>
        </w:rPr>
        <w:t xml:space="preserve"> study (SD = .71)</w:t>
      </w:r>
      <w:r w:rsidR="00BB2B63">
        <w:rPr>
          <w:rFonts w:asciiTheme="majorHAnsi" w:hAnsiTheme="majorHAnsi" w:cstheme="majorHAnsi"/>
          <w:sz w:val="24"/>
          <w:szCs w:val="24"/>
        </w:rPr>
        <w:t xml:space="preserve">. </w:t>
      </w:r>
      <w:r w:rsidR="00BB2B63" w:rsidRPr="00BB2B63">
        <w:rPr>
          <w:rFonts w:asciiTheme="majorHAnsi" w:hAnsiTheme="majorHAnsi" w:cstheme="majorHAnsi"/>
          <w:sz w:val="24"/>
          <w:szCs w:val="24"/>
        </w:rPr>
        <w:t xml:space="preserve">A </w:t>
      </w:r>
      <w:r w:rsidR="00BB2B63">
        <w:rPr>
          <w:rFonts w:asciiTheme="majorHAnsi" w:hAnsiTheme="majorHAnsi" w:cstheme="majorHAnsi"/>
          <w:sz w:val="24"/>
          <w:szCs w:val="24"/>
        </w:rPr>
        <w:t xml:space="preserve">second, </w:t>
      </w:r>
      <w:r w:rsidR="00BB2B63" w:rsidRPr="00BB2B63">
        <w:rPr>
          <w:rFonts w:asciiTheme="majorHAnsi" w:hAnsiTheme="majorHAnsi" w:cstheme="majorHAnsi"/>
          <w:sz w:val="24"/>
          <w:szCs w:val="24"/>
        </w:rPr>
        <w:t>post-hoc</w:t>
      </w:r>
      <w:r w:rsidR="00BB2B63">
        <w:rPr>
          <w:rFonts w:asciiTheme="majorHAnsi" w:hAnsiTheme="majorHAnsi" w:cstheme="majorHAnsi"/>
          <w:sz w:val="24"/>
          <w:szCs w:val="24"/>
        </w:rPr>
        <w:t>,</w:t>
      </w:r>
      <w:r w:rsidR="00BB2B63" w:rsidRPr="00BB2B63">
        <w:rPr>
          <w:rFonts w:asciiTheme="majorHAnsi" w:hAnsiTheme="majorHAnsi" w:cstheme="majorHAnsi"/>
          <w:sz w:val="24"/>
          <w:szCs w:val="24"/>
        </w:rPr>
        <w:t xml:space="preserve"> sensitivity analysis was </w:t>
      </w:r>
      <w:r w:rsidR="00BB2B63">
        <w:rPr>
          <w:rFonts w:asciiTheme="majorHAnsi" w:hAnsiTheme="majorHAnsi" w:cstheme="majorHAnsi"/>
          <w:sz w:val="24"/>
          <w:szCs w:val="24"/>
        </w:rPr>
        <w:t xml:space="preserve">also </w:t>
      </w:r>
      <w:r w:rsidR="00BB2B63" w:rsidRPr="00BB2B63">
        <w:rPr>
          <w:rFonts w:asciiTheme="majorHAnsi" w:hAnsiTheme="majorHAnsi" w:cstheme="majorHAnsi"/>
          <w:sz w:val="24"/>
          <w:szCs w:val="24"/>
        </w:rPr>
        <w:t>performed after removing the only study which was an independent ancillary sub-study</w:t>
      </w:r>
      <w:r w:rsidR="00BB2B63" w:rsidRPr="003E5268">
        <w:rPr>
          <w:rFonts w:asciiTheme="majorHAnsi" w:hAnsiTheme="majorHAnsi" w:cstheme="majorHAnsi"/>
          <w:sz w:val="24"/>
          <w:szCs w:val="24"/>
          <w:vertAlign w:val="superscript"/>
        </w:rPr>
        <w:t>43</w:t>
      </w:r>
      <w:r w:rsidR="00BB2B63" w:rsidRPr="00BB2B63">
        <w:rPr>
          <w:rFonts w:asciiTheme="majorHAnsi" w:hAnsiTheme="majorHAnsi" w:cstheme="majorHAnsi"/>
          <w:sz w:val="24"/>
          <w:szCs w:val="24"/>
        </w:rPr>
        <w:t xml:space="preserve"> of the HORIZON trial</w:t>
      </w:r>
      <w:r w:rsidR="00BB2B63" w:rsidRPr="00892BEF">
        <w:rPr>
          <w:rFonts w:asciiTheme="majorHAnsi" w:hAnsiTheme="majorHAnsi" w:cstheme="majorHAnsi"/>
          <w:sz w:val="24"/>
          <w:szCs w:val="24"/>
          <w:vertAlign w:val="superscript"/>
        </w:rPr>
        <w:t>52</w:t>
      </w:r>
      <w:r w:rsidR="00BB2B63" w:rsidRPr="00BB2B63">
        <w:rPr>
          <w:rFonts w:asciiTheme="majorHAnsi" w:hAnsiTheme="majorHAnsi" w:cstheme="majorHAnsi"/>
          <w:sz w:val="24"/>
          <w:szCs w:val="24"/>
        </w:rPr>
        <w:t>. Data were available from 43 trials. The model had a relatively good fit with the data with a total residual deviance of 90.23 (total number of data-points: 87; DIC: 166.9). The direction of treatment effects and the treatment ranking remained the same with the effects of ZOL showing a slight increase MD = 4.075 (95%CrI: 3.23, 4.93).</w:t>
      </w:r>
    </w:p>
    <w:p w14:paraId="34322CA7" w14:textId="7FF35652" w:rsidR="00B917C2" w:rsidRDefault="002379D1" w:rsidP="00B917C2">
      <w:pPr>
        <w:spacing w:line="360" w:lineRule="auto"/>
        <w:rPr>
          <w:rFonts w:asciiTheme="majorHAnsi" w:hAnsiTheme="majorHAnsi" w:cstheme="majorHAnsi"/>
          <w:sz w:val="24"/>
          <w:szCs w:val="24"/>
        </w:rPr>
      </w:pPr>
      <w:r>
        <w:rPr>
          <w:rFonts w:asciiTheme="majorHAnsi" w:hAnsiTheme="majorHAnsi" w:cstheme="majorHAnsi"/>
          <w:sz w:val="24"/>
          <w:szCs w:val="24"/>
        </w:rPr>
        <w:t xml:space="preserve">A post-hoc sensitivity analysis was performed on both vertebral and non-vertebral fractures after removing the only trial which was an </w:t>
      </w:r>
      <w:r w:rsidR="002E57D6">
        <w:rPr>
          <w:rFonts w:asciiTheme="majorHAnsi" w:hAnsiTheme="majorHAnsi" w:cstheme="majorHAnsi"/>
          <w:sz w:val="24"/>
          <w:szCs w:val="24"/>
        </w:rPr>
        <w:t xml:space="preserve">independent </w:t>
      </w:r>
      <w:r>
        <w:rPr>
          <w:rFonts w:asciiTheme="majorHAnsi" w:hAnsiTheme="majorHAnsi" w:cstheme="majorHAnsi"/>
          <w:sz w:val="24"/>
          <w:szCs w:val="24"/>
        </w:rPr>
        <w:t>ancillary sub-study</w:t>
      </w:r>
      <w:r w:rsidR="002E57D6" w:rsidRPr="002E57D6">
        <w:rPr>
          <w:rFonts w:asciiTheme="majorHAnsi" w:hAnsiTheme="majorHAnsi" w:cstheme="majorHAnsi"/>
          <w:sz w:val="24"/>
          <w:szCs w:val="24"/>
          <w:vertAlign w:val="superscript"/>
        </w:rPr>
        <w:t>43</w:t>
      </w:r>
      <w:r>
        <w:rPr>
          <w:rFonts w:asciiTheme="majorHAnsi" w:hAnsiTheme="majorHAnsi" w:cstheme="majorHAnsi"/>
          <w:sz w:val="24"/>
          <w:szCs w:val="24"/>
        </w:rPr>
        <w:t xml:space="preserve"> of the HORIZON</w:t>
      </w:r>
      <w:r w:rsidR="00DC6E57">
        <w:rPr>
          <w:rFonts w:asciiTheme="majorHAnsi" w:hAnsiTheme="majorHAnsi" w:cstheme="majorHAnsi"/>
          <w:sz w:val="24"/>
          <w:szCs w:val="24"/>
        </w:rPr>
        <w:t xml:space="preserve"> trial</w:t>
      </w:r>
      <w:r w:rsidR="002E57D6">
        <w:rPr>
          <w:rFonts w:asciiTheme="majorHAnsi" w:hAnsiTheme="majorHAnsi" w:cstheme="majorHAnsi"/>
          <w:sz w:val="24"/>
          <w:szCs w:val="24"/>
          <w:vertAlign w:val="superscript"/>
        </w:rPr>
        <w:t>52</w:t>
      </w:r>
      <w:r w:rsidR="00DC6E57">
        <w:rPr>
          <w:rFonts w:asciiTheme="majorHAnsi" w:hAnsiTheme="majorHAnsi" w:cstheme="majorHAnsi"/>
          <w:sz w:val="24"/>
          <w:szCs w:val="24"/>
        </w:rPr>
        <w:t xml:space="preserve">. </w:t>
      </w:r>
      <w:r w:rsidR="007B7940">
        <w:rPr>
          <w:rFonts w:asciiTheme="majorHAnsi" w:hAnsiTheme="majorHAnsi" w:cstheme="majorHAnsi"/>
          <w:sz w:val="24"/>
          <w:szCs w:val="24"/>
        </w:rPr>
        <w:t xml:space="preserve">Data were available from 26 trials for vertebral fractures. The model had a relatively good fit with the data with a total residual deviance of 54.96 (total data-points: 52).  </w:t>
      </w:r>
      <w:r w:rsidR="007B7940" w:rsidRPr="007B7940">
        <w:rPr>
          <w:rFonts w:asciiTheme="majorHAnsi" w:hAnsiTheme="majorHAnsi" w:cstheme="majorHAnsi"/>
          <w:sz w:val="24"/>
          <w:szCs w:val="24"/>
        </w:rPr>
        <w:t>The direction of treatment effects and the treatment ranking remained the same</w:t>
      </w:r>
      <w:r w:rsidR="007B7940">
        <w:rPr>
          <w:rFonts w:asciiTheme="majorHAnsi" w:hAnsiTheme="majorHAnsi" w:cstheme="majorHAnsi"/>
          <w:sz w:val="24"/>
          <w:szCs w:val="24"/>
        </w:rPr>
        <w:t xml:space="preserve"> with ZOL being the most effective treatment with median HR = 0.39 (95%CrI: 0.28, 0.5). </w:t>
      </w:r>
      <w:r w:rsidR="006362A7">
        <w:rPr>
          <w:rFonts w:asciiTheme="majorHAnsi" w:hAnsiTheme="majorHAnsi" w:cstheme="majorHAnsi"/>
          <w:sz w:val="24"/>
          <w:szCs w:val="24"/>
        </w:rPr>
        <w:t>Data were available from 18</w:t>
      </w:r>
      <w:r w:rsidR="006362A7" w:rsidRPr="006362A7">
        <w:rPr>
          <w:rFonts w:asciiTheme="majorHAnsi" w:hAnsiTheme="majorHAnsi" w:cstheme="majorHAnsi"/>
          <w:sz w:val="24"/>
          <w:szCs w:val="24"/>
        </w:rPr>
        <w:t xml:space="preserve"> trials for </w:t>
      </w:r>
      <w:r w:rsidR="006362A7">
        <w:rPr>
          <w:rFonts w:asciiTheme="majorHAnsi" w:hAnsiTheme="majorHAnsi" w:cstheme="majorHAnsi"/>
          <w:sz w:val="24"/>
          <w:szCs w:val="24"/>
        </w:rPr>
        <w:t>non-</w:t>
      </w:r>
      <w:r w:rsidR="006362A7" w:rsidRPr="006362A7">
        <w:rPr>
          <w:rFonts w:asciiTheme="majorHAnsi" w:hAnsiTheme="majorHAnsi" w:cstheme="majorHAnsi"/>
          <w:sz w:val="24"/>
          <w:szCs w:val="24"/>
        </w:rPr>
        <w:t>vertebral fractures.</w:t>
      </w:r>
      <w:r w:rsidR="006362A7">
        <w:rPr>
          <w:rFonts w:asciiTheme="majorHAnsi" w:hAnsiTheme="majorHAnsi" w:cstheme="majorHAnsi"/>
          <w:sz w:val="24"/>
          <w:szCs w:val="24"/>
        </w:rPr>
        <w:t xml:space="preserve"> The model had a relatively good fit with the data with a total residual deviance of 29.42 (total data-points: 36). </w:t>
      </w:r>
      <w:r w:rsidR="00F933C0" w:rsidRPr="00F933C0">
        <w:rPr>
          <w:rFonts w:asciiTheme="majorHAnsi" w:hAnsiTheme="majorHAnsi" w:cstheme="majorHAnsi"/>
          <w:sz w:val="24"/>
          <w:szCs w:val="24"/>
        </w:rPr>
        <w:t>The direction of treatment effects and the treatment ra</w:t>
      </w:r>
      <w:r w:rsidR="00B104DD">
        <w:rPr>
          <w:rFonts w:asciiTheme="majorHAnsi" w:hAnsiTheme="majorHAnsi" w:cstheme="majorHAnsi"/>
          <w:sz w:val="24"/>
          <w:szCs w:val="24"/>
        </w:rPr>
        <w:t>nking remained the same with RIS</w:t>
      </w:r>
      <w:r w:rsidR="00F933C0" w:rsidRPr="00F933C0">
        <w:rPr>
          <w:rFonts w:asciiTheme="majorHAnsi" w:hAnsiTheme="majorHAnsi" w:cstheme="majorHAnsi"/>
          <w:sz w:val="24"/>
          <w:szCs w:val="24"/>
        </w:rPr>
        <w:t xml:space="preserve"> being the most effective</w:t>
      </w:r>
      <w:r w:rsidR="00B104DD">
        <w:rPr>
          <w:rFonts w:asciiTheme="majorHAnsi" w:hAnsiTheme="majorHAnsi" w:cstheme="majorHAnsi"/>
          <w:sz w:val="24"/>
          <w:szCs w:val="24"/>
        </w:rPr>
        <w:t xml:space="preserve"> treatment with median HR = 0.69 (95%CrI: 053, 0.86) and it was followed by ZOL with median HR = 0.71 (95%CrI: 0.6, 0.81).</w:t>
      </w:r>
    </w:p>
    <w:p w14:paraId="5D75EACA" w14:textId="77777777" w:rsidR="003B2E03" w:rsidRDefault="003B2E03" w:rsidP="00B917C2">
      <w:pPr>
        <w:spacing w:line="360" w:lineRule="auto"/>
        <w:rPr>
          <w:rFonts w:asciiTheme="majorHAnsi" w:hAnsiTheme="majorHAnsi" w:cstheme="majorHAnsi"/>
          <w:sz w:val="24"/>
          <w:szCs w:val="24"/>
        </w:rPr>
      </w:pPr>
    </w:p>
    <w:p w14:paraId="06370070" w14:textId="12E3DD33" w:rsidR="00F46E08" w:rsidRPr="00F46E08" w:rsidRDefault="00F46E08" w:rsidP="00F46E08">
      <w:pPr>
        <w:rPr>
          <w:b/>
        </w:rPr>
      </w:pPr>
      <w:r w:rsidRPr="008F39BD">
        <w:rPr>
          <w:b/>
        </w:rPr>
        <w:lastRenderedPageBreak/>
        <w:t xml:space="preserve">Supplementary information on </w:t>
      </w:r>
      <w:r w:rsidR="00714CED">
        <w:rPr>
          <w:b/>
        </w:rPr>
        <w:t>subgroup analysis of</w:t>
      </w:r>
      <w:r>
        <w:rPr>
          <w:b/>
        </w:rPr>
        <w:t xml:space="preserve"> the main outcomes</w:t>
      </w:r>
    </w:p>
    <w:p w14:paraId="03E7CFC6" w14:textId="77777777" w:rsidR="00B50D08" w:rsidRDefault="001B4806" w:rsidP="00B50D08">
      <w:pPr>
        <w:spacing w:line="360" w:lineRule="auto"/>
        <w:rPr>
          <w:rFonts w:asciiTheme="majorHAnsi" w:hAnsiTheme="majorHAnsi" w:cstheme="majorHAnsi"/>
          <w:sz w:val="24"/>
          <w:szCs w:val="24"/>
        </w:rPr>
      </w:pPr>
      <w:r>
        <w:rPr>
          <w:rFonts w:asciiTheme="majorHAnsi" w:hAnsiTheme="majorHAnsi" w:cstheme="majorHAnsi"/>
          <w:sz w:val="24"/>
          <w:szCs w:val="24"/>
        </w:rPr>
        <w:t xml:space="preserve">For vertebral fractures, </w:t>
      </w:r>
      <w:r w:rsidR="00B50D08">
        <w:rPr>
          <w:rFonts w:asciiTheme="majorHAnsi" w:hAnsiTheme="majorHAnsi" w:cstheme="majorHAnsi"/>
          <w:sz w:val="24"/>
          <w:szCs w:val="24"/>
        </w:rPr>
        <w:t xml:space="preserve">the model fit of the meta-regression on the baseline risk was good with a </w:t>
      </w:r>
      <w:r w:rsidR="00B50D08" w:rsidRPr="001B0988">
        <w:rPr>
          <w:rFonts w:asciiTheme="majorHAnsi" w:hAnsiTheme="majorHAnsi" w:cstheme="majorHAnsi"/>
          <w:sz w:val="24"/>
          <w:szCs w:val="24"/>
        </w:rPr>
        <w:t>total residual deviance of</w:t>
      </w:r>
      <w:r w:rsidR="00B50D08">
        <w:rPr>
          <w:rFonts w:asciiTheme="majorHAnsi" w:hAnsiTheme="majorHAnsi" w:cstheme="majorHAnsi"/>
          <w:sz w:val="24"/>
          <w:szCs w:val="24"/>
        </w:rPr>
        <w:t xml:space="preserve"> 56.17 (data-points: 57). </w:t>
      </w:r>
      <w:r w:rsidR="00B50D08" w:rsidRPr="001B0988">
        <w:rPr>
          <w:rFonts w:asciiTheme="majorHAnsi" w:hAnsiTheme="majorHAnsi" w:cstheme="majorHAnsi"/>
          <w:sz w:val="24"/>
          <w:szCs w:val="24"/>
        </w:rPr>
        <w:t>The between-study SD was estimated to be</w:t>
      </w:r>
      <w:r w:rsidR="00B50D08">
        <w:rPr>
          <w:rFonts w:asciiTheme="majorHAnsi" w:hAnsiTheme="majorHAnsi" w:cstheme="majorHAnsi"/>
          <w:sz w:val="24"/>
          <w:szCs w:val="24"/>
        </w:rPr>
        <w:t xml:space="preserve"> </w:t>
      </w:r>
      <w:r w:rsidR="006C1BBE">
        <w:rPr>
          <w:rFonts w:asciiTheme="majorHAnsi" w:hAnsiTheme="majorHAnsi" w:cstheme="majorHAnsi"/>
          <w:sz w:val="24"/>
          <w:szCs w:val="24"/>
        </w:rPr>
        <w:t>0</w:t>
      </w:r>
      <w:r w:rsidR="00B50D08">
        <w:rPr>
          <w:rFonts w:asciiTheme="majorHAnsi" w:hAnsiTheme="majorHAnsi" w:cstheme="majorHAnsi"/>
          <w:sz w:val="24"/>
          <w:szCs w:val="24"/>
        </w:rPr>
        <w:t xml:space="preserve">.18 implying mild heterogeneity </w:t>
      </w:r>
      <w:r w:rsidR="00B50D08" w:rsidRPr="001B0988">
        <w:rPr>
          <w:rFonts w:asciiTheme="majorHAnsi" w:hAnsiTheme="majorHAnsi" w:cstheme="majorHAnsi"/>
          <w:sz w:val="24"/>
          <w:szCs w:val="24"/>
        </w:rPr>
        <w:t>in</w:t>
      </w:r>
      <w:r w:rsidR="00B50D08">
        <w:rPr>
          <w:rFonts w:asciiTheme="majorHAnsi" w:hAnsiTheme="majorHAnsi" w:cstheme="majorHAnsi"/>
          <w:sz w:val="24"/>
          <w:szCs w:val="24"/>
        </w:rPr>
        <w:t xml:space="preserve"> treatment effects between RCTs</w:t>
      </w:r>
      <w:r w:rsidR="00B50D08" w:rsidRPr="001B0988">
        <w:rPr>
          <w:rFonts w:asciiTheme="majorHAnsi" w:hAnsiTheme="majorHAnsi" w:cstheme="majorHAnsi"/>
          <w:sz w:val="24"/>
          <w:szCs w:val="24"/>
        </w:rPr>
        <w:t>.</w:t>
      </w:r>
      <w:r w:rsidR="00B50D08">
        <w:rPr>
          <w:rFonts w:asciiTheme="majorHAnsi" w:hAnsiTheme="majorHAnsi" w:cstheme="majorHAnsi"/>
          <w:sz w:val="24"/>
          <w:szCs w:val="24"/>
        </w:rPr>
        <w:t xml:space="preserve"> There was</w:t>
      </w:r>
      <w:r w:rsidR="00B50D08" w:rsidRPr="001B0988">
        <w:rPr>
          <w:rFonts w:asciiTheme="majorHAnsi" w:hAnsiTheme="majorHAnsi" w:cstheme="majorHAnsi"/>
          <w:sz w:val="24"/>
          <w:szCs w:val="24"/>
        </w:rPr>
        <w:t xml:space="preserve"> no evidence that treatment effect var</w:t>
      </w:r>
      <w:r w:rsidR="00B50D08">
        <w:rPr>
          <w:rFonts w:asciiTheme="majorHAnsi" w:hAnsiTheme="majorHAnsi" w:cstheme="majorHAnsi"/>
          <w:sz w:val="24"/>
          <w:szCs w:val="24"/>
        </w:rPr>
        <w:t xml:space="preserve">ied according to baseline risk, </w:t>
      </w:r>
      <w:r w:rsidR="00B50D08" w:rsidRPr="001B0988">
        <w:rPr>
          <w:rFonts w:asciiTheme="majorHAnsi" w:hAnsiTheme="majorHAnsi" w:cstheme="majorHAnsi"/>
          <w:sz w:val="24"/>
          <w:szCs w:val="24"/>
        </w:rPr>
        <w:t>with the intera</w:t>
      </w:r>
      <w:r w:rsidR="00B50D08">
        <w:rPr>
          <w:rFonts w:asciiTheme="majorHAnsi" w:hAnsiTheme="majorHAnsi" w:cstheme="majorHAnsi"/>
          <w:sz w:val="24"/>
          <w:szCs w:val="24"/>
        </w:rPr>
        <w:t>ction term estimated to be –</w:t>
      </w:r>
      <w:r w:rsidR="006C1BBE">
        <w:rPr>
          <w:rFonts w:asciiTheme="majorHAnsi" w:hAnsiTheme="majorHAnsi" w:cstheme="majorHAnsi"/>
          <w:sz w:val="24"/>
          <w:szCs w:val="24"/>
        </w:rPr>
        <w:t>0</w:t>
      </w:r>
      <w:r w:rsidR="00B50D08">
        <w:rPr>
          <w:rFonts w:asciiTheme="majorHAnsi" w:hAnsiTheme="majorHAnsi" w:cstheme="majorHAnsi"/>
          <w:sz w:val="24"/>
          <w:szCs w:val="24"/>
        </w:rPr>
        <w:t>.</w:t>
      </w:r>
      <w:r w:rsidR="006C1BBE">
        <w:rPr>
          <w:rFonts w:asciiTheme="majorHAnsi" w:hAnsiTheme="majorHAnsi" w:cstheme="majorHAnsi"/>
          <w:sz w:val="24"/>
          <w:szCs w:val="24"/>
        </w:rPr>
        <w:t>006 (95% CrI: 0</w:t>
      </w:r>
      <w:r w:rsidR="00B50D08">
        <w:rPr>
          <w:rFonts w:asciiTheme="majorHAnsi" w:hAnsiTheme="majorHAnsi" w:cstheme="majorHAnsi"/>
          <w:sz w:val="24"/>
          <w:szCs w:val="24"/>
        </w:rPr>
        <w:t xml:space="preserve">.18, </w:t>
      </w:r>
      <w:r w:rsidR="006C1BBE">
        <w:rPr>
          <w:rFonts w:asciiTheme="majorHAnsi" w:hAnsiTheme="majorHAnsi" w:cstheme="majorHAnsi"/>
          <w:sz w:val="24"/>
          <w:szCs w:val="24"/>
        </w:rPr>
        <w:t>0</w:t>
      </w:r>
      <w:r w:rsidR="00B50D08">
        <w:rPr>
          <w:rFonts w:asciiTheme="majorHAnsi" w:hAnsiTheme="majorHAnsi" w:cstheme="majorHAnsi"/>
          <w:sz w:val="24"/>
          <w:szCs w:val="24"/>
        </w:rPr>
        <w:t>.17) while including baseline risk as an effect modifier did not improve the model fit. T</w:t>
      </w:r>
      <w:r w:rsidR="00B50D08" w:rsidRPr="001B0988">
        <w:rPr>
          <w:rFonts w:asciiTheme="majorHAnsi" w:hAnsiTheme="majorHAnsi" w:cstheme="majorHAnsi"/>
          <w:sz w:val="24"/>
          <w:szCs w:val="24"/>
        </w:rPr>
        <w:t>he model fit of the meta</w:t>
      </w:r>
      <w:r w:rsidR="00B50D08">
        <w:rPr>
          <w:rFonts w:asciiTheme="majorHAnsi" w:hAnsiTheme="majorHAnsi" w:cstheme="majorHAnsi"/>
          <w:sz w:val="24"/>
          <w:szCs w:val="24"/>
        </w:rPr>
        <w:t>-regression on the mode of administration</w:t>
      </w:r>
      <w:r w:rsidR="00B50D08" w:rsidRPr="001B0988">
        <w:rPr>
          <w:rFonts w:asciiTheme="majorHAnsi" w:hAnsiTheme="majorHAnsi" w:cstheme="majorHAnsi"/>
          <w:sz w:val="24"/>
          <w:szCs w:val="24"/>
        </w:rPr>
        <w:t xml:space="preserve"> was </w:t>
      </w:r>
      <w:r w:rsidR="00B50D08">
        <w:rPr>
          <w:rFonts w:asciiTheme="majorHAnsi" w:hAnsiTheme="majorHAnsi" w:cstheme="majorHAnsi"/>
          <w:sz w:val="24"/>
          <w:szCs w:val="24"/>
        </w:rPr>
        <w:t xml:space="preserve">relatively </w:t>
      </w:r>
      <w:r w:rsidR="00B50D08" w:rsidRPr="001B0988">
        <w:rPr>
          <w:rFonts w:asciiTheme="majorHAnsi" w:hAnsiTheme="majorHAnsi" w:cstheme="majorHAnsi"/>
          <w:sz w:val="24"/>
          <w:szCs w:val="24"/>
        </w:rPr>
        <w:t>good with</w:t>
      </w:r>
      <w:r w:rsidR="00B50D08">
        <w:rPr>
          <w:rFonts w:asciiTheme="majorHAnsi" w:hAnsiTheme="majorHAnsi" w:cstheme="majorHAnsi"/>
          <w:sz w:val="24"/>
          <w:szCs w:val="24"/>
        </w:rPr>
        <w:t xml:space="preserve"> a total residual deviance of 56 (data-points: 54</w:t>
      </w:r>
      <w:r w:rsidR="00B50D08" w:rsidRPr="001B0988">
        <w:rPr>
          <w:rFonts w:asciiTheme="majorHAnsi" w:hAnsiTheme="majorHAnsi" w:cstheme="majorHAnsi"/>
          <w:sz w:val="24"/>
          <w:szCs w:val="24"/>
        </w:rPr>
        <w:t>).</w:t>
      </w:r>
      <w:r w:rsidR="00B50D08">
        <w:rPr>
          <w:rFonts w:asciiTheme="majorHAnsi" w:hAnsiTheme="majorHAnsi" w:cstheme="majorHAnsi"/>
          <w:sz w:val="24"/>
          <w:szCs w:val="24"/>
        </w:rPr>
        <w:t xml:space="preserve"> </w:t>
      </w:r>
      <w:r w:rsidR="00B50D08" w:rsidRPr="002D0E2E">
        <w:rPr>
          <w:rFonts w:asciiTheme="majorHAnsi" w:hAnsiTheme="majorHAnsi" w:cstheme="majorHAnsi"/>
          <w:sz w:val="24"/>
          <w:szCs w:val="24"/>
        </w:rPr>
        <w:t xml:space="preserve">The between-study SD was estimated to be </w:t>
      </w:r>
      <w:r w:rsidR="006C1BBE">
        <w:rPr>
          <w:rFonts w:asciiTheme="majorHAnsi" w:hAnsiTheme="majorHAnsi" w:cstheme="majorHAnsi"/>
          <w:sz w:val="24"/>
          <w:szCs w:val="24"/>
        </w:rPr>
        <w:t>0</w:t>
      </w:r>
      <w:r w:rsidR="00B50D08" w:rsidRPr="002D0E2E">
        <w:rPr>
          <w:rFonts w:asciiTheme="majorHAnsi" w:hAnsiTheme="majorHAnsi" w:cstheme="majorHAnsi"/>
          <w:sz w:val="24"/>
          <w:szCs w:val="24"/>
        </w:rPr>
        <w:t>.18 implying mild heterogeneity in treatment effects between RCTs.</w:t>
      </w:r>
      <w:r w:rsidR="00B50D08">
        <w:rPr>
          <w:rFonts w:asciiTheme="majorHAnsi" w:hAnsiTheme="majorHAnsi" w:cstheme="majorHAnsi"/>
          <w:sz w:val="24"/>
          <w:szCs w:val="24"/>
        </w:rPr>
        <w:t xml:space="preserve"> </w:t>
      </w:r>
      <w:r w:rsidR="00B50D08" w:rsidRPr="002D0E2E">
        <w:rPr>
          <w:rFonts w:asciiTheme="majorHAnsi" w:hAnsiTheme="majorHAnsi" w:cstheme="majorHAnsi"/>
          <w:sz w:val="24"/>
          <w:szCs w:val="24"/>
        </w:rPr>
        <w:t>There was no evidence that treatment effect v</w:t>
      </w:r>
      <w:r w:rsidR="00B50D08">
        <w:rPr>
          <w:rFonts w:asciiTheme="majorHAnsi" w:hAnsiTheme="majorHAnsi" w:cstheme="majorHAnsi"/>
          <w:sz w:val="24"/>
          <w:szCs w:val="24"/>
        </w:rPr>
        <w:t>aried according to the mode of administration</w:t>
      </w:r>
      <w:r w:rsidR="00B50D08" w:rsidRPr="002D0E2E">
        <w:rPr>
          <w:rFonts w:asciiTheme="majorHAnsi" w:hAnsiTheme="majorHAnsi" w:cstheme="majorHAnsi"/>
          <w:sz w:val="24"/>
          <w:szCs w:val="24"/>
        </w:rPr>
        <w:t>, with the intera</w:t>
      </w:r>
      <w:r w:rsidR="00B50D08">
        <w:rPr>
          <w:rFonts w:asciiTheme="majorHAnsi" w:hAnsiTheme="majorHAnsi" w:cstheme="majorHAnsi"/>
          <w:sz w:val="24"/>
          <w:szCs w:val="24"/>
        </w:rPr>
        <w:t>ction term estimated to be –</w:t>
      </w:r>
      <w:r w:rsidR="006C1BBE">
        <w:rPr>
          <w:rFonts w:asciiTheme="majorHAnsi" w:hAnsiTheme="majorHAnsi" w:cstheme="majorHAnsi"/>
          <w:sz w:val="24"/>
          <w:szCs w:val="24"/>
        </w:rPr>
        <w:t>0</w:t>
      </w:r>
      <w:r w:rsidR="00B50D08">
        <w:rPr>
          <w:rFonts w:asciiTheme="majorHAnsi" w:hAnsiTheme="majorHAnsi" w:cstheme="majorHAnsi"/>
          <w:sz w:val="24"/>
          <w:szCs w:val="24"/>
        </w:rPr>
        <w:t>.53 (95% CrI</w:t>
      </w:r>
      <w:r w:rsidR="006C1BBE">
        <w:rPr>
          <w:rFonts w:asciiTheme="majorHAnsi" w:hAnsiTheme="majorHAnsi" w:cstheme="majorHAnsi"/>
          <w:sz w:val="24"/>
          <w:szCs w:val="24"/>
        </w:rPr>
        <w:t>:</w:t>
      </w:r>
      <w:r w:rsidR="00B50D08">
        <w:rPr>
          <w:rFonts w:asciiTheme="majorHAnsi" w:hAnsiTheme="majorHAnsi" w:cstheme="majorHAnsi"/>
          <w:sz w:val="24"/>
          <w:szCs w:val="24"/>
        </w:rPr>
        <w:t xml:space="preserve"> –1.68, </w:t>
      </w:r>
      <w:r w:rsidR="006C1BBE">
        <w:rPr>
          <w:rFonts w:asciiTheme="majorHAnsi" w:hAnsiTheme="majorHAnsi" w:cstheme="majorHAnsi"/>
          <w:sz w:val="24"/>
          <w:szCs w:val="24"/>
        </w:rPr>
        <w:t>0</w:t>
      </w:r>
      <w:r w:rsidR="00B50D08">
        <w:rPr>
          <w:rFonts w:asciiTheme="majorHAnsi" w:hAnsiTheme="majorHAnsi" w:cstheme="majorHAnsi"/>
          <w:sz w:val="24"/>
          <w:szCs w:val="24"/>
        </w:rPr>
        <w:t>.23) while including mode of administration</w:t>
      </w:r>
      <w:r w:rsidR="00B50D08" w:rsidRPr="002D0E2E">
        <w:rPr>
          <w:rFonts w:asciiTheme="majorHAnsi" w:hAnsiTheme="majorHAnsi" w:cstheme="majorHAnsi"/>
          <w:sz w:val="24"/>
          <w:szCs w:val="24"/>
        </w:rPr>
        <w:t xml:space="preserve"> as an</w:t>
      </w:r>
      <w:r w:rsidR="00B50D08">
        <w:rPr>
          <w:rFonts w:asciiTheme="majorHAnsi" w:hAnsiTheme="majorHAnsi" w:cstheme="majorHAnsi"/>
          <w:sz w:val="24"/>
          <w:szCs w:val="24"/>
        </w:rPr>
        <w:t xml:space="preserve"> effect modifier only slightly improved</w:t>
      </w:r>
      <w:r w:rsidR="00B50D08" w:rsidRPr="002D0E2E">
        <w:rPr>
          <w:rFonts w:asciiTheme="majorHAnsi" w:hAnsiTheme="majorHAnsi" w:cstheme="majorHAnsi"/>
          <w:sz w:val="24"/>
          <w:szCs w:val="24"/>
        </w:rPr>
        <w:t xml:space="preserve"> the model fit.</w:t>
      </w:r>
      <w:r w:rsidR="00B50D08">
        <w:rPr>
          <w:rFonts w:asciiTheme="majorHAnsi" w:hAnsiTheme="majorHAnsi" w:cstheme="majorHAnsi"/>
          <w:sz w:val="24"/>
          <w:szCs w:val="24"/>
        </w:rPr>
        <w:t xml:space="preserve"> </w:t>
      </w:r>
      <w:r w:rsidR="00B50D08" w:rsidRPr="008A42B4">
        <w:rPr>
          <w:rFonts w:asciiTheme="majorHAnsi" w:hAnsiTheme="majorHAnsi" w:cstheme="majorHAnsi"/>
          <w:sz w:val="24"/>
          <w:szCs w:val="24"/>
        </w:rPr>
        <w:t>The model fit of the meta-re</w:t>
      </w:r>
      <w:r w:rsidR="00B50D08">
        <w:rPr>
          <w:rFonts w:asciiTheme="majorHAnsi" w:hAnsiTheme="majorHAnsi" w:cstheme="majorHAnsi"/>
          <w:sz w:val="24"/>
          <w:szCs w:val="24"/>
        </w:rPr>
        <w:t>gression on the patients at increased risk of fractures was moderate</w:t>
      </w:r>
      <w:r w:rsidR="00B50D08" w:rsidRPr="008A42B4">
        <w:rPr>
          <w:rFonts w:asciiTheme="majorHAnsi" w:hAnsiTheme="majorHAnsi" w:cstheme="majorHAnsi"/>
          <w:sz w:val="24"/>
          <w:szCs w:val="24"/>
        </w:rPr>
        <w:t xml:space="preserve"> with a </w:t>
      </w:r>
      <w:r w:rsidR="00B50D08">
        <w:rPr>
          <w:rFonts w:asciiTheme="majorHAnsi" w:hAnsiTheme="majorHAnsi" w:cstheme="majorHAnsi"/>
          <w:sz w:val="24"/>
          <w:szCs w:val="24"/>
        </w:rPr>
        <w:t>total residual deviance of 57.12</w:t>
      </w:r>
      <w:r w:rsidR="00B50D08" w:rsidRPr="008A42B4">
        <w:rPr>
          <w:rFonts w:asciiTheme="majorHAnsi" w:hAnsiTheme="majorHAnsi" w:cstheme="majorHAnsi"/>
          <w:sz w:val="24"/>
          <w:szCs w:val="24"/>
        </w:rPr>
        <w:t xml:space="preserve"> (data-points: 54).</w:t>
      </w:r>
      <w:r w:rsidR="00B50D08">
        <w:rPr>
          <w:rFonts w:asciiTheme="majorHAnsi" w:hAnsiTheme="majorHAnsi" w:cstheme="majorHAnsi"/>
          <w:sz w:val="24"/>
          <w:szCs w:val="24"/>
        </w:rPr>
        <w:t xml:space="preserve"> </w:t>
      </w:r>
      <w:r w:rsidR="00B50D08" w:rsidRPr="001015D0">
        <w:rPr>
          <w:rFonts w:asciiTheme="majorHAnsi" w:hAnsiTheme="majorHAnsi" w:cstheme="majorHAnsi"/>
          <w:sz w:val="24"/>
          <w:szCs w:val="24"/>
        </w:rPr>
        <w:t>The between-</w:t>
      </w:r>
      <w:r w:rsidR="00B50D08">
        <w:rPr>
          <w:rFonts w:asciiTheme="majorHAnsi" w:hAnsiTheme="majorHAnsi" w:cstheme="majorHAnsi"/>
          <w:sz w:val="24"/>
          <w:szCs w:val="24"/>
        </w:rPr>
        <w:t>study SD was estimated to be .19</w:t>
      </w:r>
      <w:r w:rsidR="00B50D08" w:rsidRPr="001015D0">
        <w:rPr>
          <w:rFonts w:asciiTheme="majorHAnsi" w:hAnsiTheme="majorHAnsi" w:cstheme="majorHAnsi"/>
          <w:sz w:val="24"/>
          <w:szCs w:val="24"/>
        </w:rPr>
        <w:t xml:space="preserve"> implying mild heterogeneity in treatment effects between RCTs.</w:t>
      </w:r>
      <w:r w:rsidR="00B50D08">
        <w:rPr>
          <w:rFonts w:asciiTheme="majorHAnsi" w:hAnsiTheme="majorHAnsi" w:cstheme="majorHAnsi"/>
          <w:sz w:val="24"/>
          <w:szCs w:val="24"/>
        </w:rPr>
        <w:t xml:space="preserve"> </w:t>
      </w:r>
      <w:r w:rsidR="00B50D08" w:rsidRPr="0039565A">
        <w:rPr>
          <w:rFonts w:asciiTheme="majorHAnsi" w:hAnsiTheme="majorHAnsi" w:cstheme="majorHAnsi"/>
          <w:sz w:val="24"/>
          <w:szCs w:val="24"/>
        </w:rPr>
        <w:t>There was no evidence that treatment effect varied according to baseline risk, with the intera</w:t>
      </w:r>
      <w:r w:rsidR="00B50D08">
        <w:rPr>
          <w:rFonts w:asciiTheme="majorHAnsi" w:hAnsiTheme="majorHAnsi" w:cstheme="majorHAnsi"/>
          <w:sz w:val="24"/>
          <w:szCs w:val="24"/>
        </w:rPr>
        <w:t xml:space="preserve">ction term estimated to be </w:t>
      </w:r>
      <w:r w:rsidR="006C1BBE">
        <w:rPr>
          <w:rFonts w:asciiTheme="majorHAnsi" w:hAnsiTheme="majorHAnsi" w:cstheme="majorHAnsi"/>
          <w:sz w:val="24"/>
          <w:szCs w:val="24"/>
        </w:rPr>
        <w:t>0</w:t>
      </w:r>
      <w:r w:rsidR="00B50D08">
        <w:rPr>
          <w:rFonts w:asciiTheme="majorHAnsi" w:hAnsiTheme="majorHAnsi" w:cstheme="majorHAnsi"/>
          <w:sz w:val="24"/>
          <w:szCs w:val="24"/>
        </w:rPr>
        <w:t>.13 (95% CrI</w:t>
      </w:r>
      <w:r w:rsidR="006C1BBE">
        <w:rPr>
          <w:rFonts w:asciiTheme="majorHAnsi" w:hAnsiTheme="majorHAnsi" w:cstheme="majorHAnsi"/>
          <w:sz w:val="24"/>
          <w:szCs w:val="24"/>
        </w:rPr>
        <w:t>:</w:t>
      </w:r>
      <w:r w:rsidR="00B50D08">
        <w:rPr>
          <w:rFonts w:asciiTheme="majorHAnsi" w:hAnsiTheme="majorHAnsi" w:cstheme="majorHAnsi"/>
          <w:sz w:val="24"/>
          <w:szCs w:val="24"/>
        </w:rPr>
        <w:t xml:space="preserve"> –</w:t>
      </w:r>
      <w:r w:rsidR="006C1BBE">
        <w:rPr>
          <w:rFonts w:asciiTheme="majorHAnsi" w:hAnsiTheme="majorHAnsi" w:cstheme="majorHAnsi"/>
          <w:sz w:val="24"/>
          <w:szCs w:val="24"/>
        </w:rPr>
        <w:t>0</w:t>
      </w:r>
      <w:r w:rsidR="00B50D08">
        <w:rPr>
          <w:rFonts w:asciiTheme="majorHAnsi" w:hAnsiTheme="majorHAnsi" w:cstheme="majorHAnsi"/>
          <w:sz w:val="24"/>
          <w:szCs w:val="24"/>
        </w:rPr>
        <w:t xml:space="preserve">.33, </w:t>
      </w:r>
      <w:r w:rsidR="006C1BBE">
        <w:rPr>
          <w:rFonts w:asciiTheme="majorHAnsi" w:hAnsiTheme="majorHAnsi" w:cstheme="majorHAnsi"/>
          <w:sz w:val="24"/>
          <w:szCs w:val="24"/>
        </w:rPr>
        <w:t>0</w:t>
      </w:r>
      <w:r w:rsidR="00B50D08">
        <w:rPr>
          <w:rFonts w:asciiTheme="majorHAnsi" w:hAnsiTheme="majorHAnsi" w:cstheme="majorHAnsi"/>
          <w:sz w:val="24"/>
          <w:szCs w:val="24"/>
        </w:rPr>
        <w:t>.52</w:t>
      </w:r>
      <w:r w:rsidR="00B50D08" w:rsidRPr="0039565A">
        <w:rPr>
          <w:rFonts w:asciiTheme="majorHAnsi" w:hAnsiTheme="majorHAnsi" w:cstheme="majorHAnsi"/>
          <w:sz w:val="24"/>
          <w:szCs w:val="24"/>
        </w:rPr>
        <w:t>)</w:t>
      </w:r>
      <w:r w:rsidR="00B50D08">
        <w:rPr>
          <w:rFonts w:asciiTheme="majorHAnsi" w:hAnsiTheme="majorHAnsi" w:cstheme="majorHAnsi"/>
          <w:sz w:val="24"/>
          <w:szCs w:val="24"/>
        </w:rPr>
        <w:t xml:space="preserve">. </w:t>
      </w:r>
      <w:r w:rsidR="00B50D08" w:rsidRPr="0039565A">
        <w:rPr>
          <w:rFonts w:asciiTheme="majorHAnsi" w:hAnsiTheme="majorHAnsi" w:cstheme="majorHAnsi"/>
          <w:sz w:val="24"/>
          <w:szCs w:val="24"/>
        </w:rPr>
        <w:t xml:space="preserve">The model fit was </w:t>
      </w:r>
      <w:r w:rsidR="00B50D08">
        <w:rPr>
          <w:rFonts w:asciiTheme="majorHAnsi" w:hAnsiTheme="majorHAnsi" w:cstheme="majorHAnsi"/>
          <w:sz w:val="24"/>
          <w:szCs w:val="24"/>
        </w:rPr>
        <w:t xml:space="preserve">not </w:t>
      </w:r>
      <w:r w:rsidR="00B50D08" w:rsidRPr="0039565A">
        <w:rPr>
          <w:rFonts w:asciiTheme="majorHAnsi" w:hAnsiTheme="majorHAnsi" w:cstheme="majorHAnsi"/>
          <w:sz w:val="24"/>
          <w:szCs w:val="24"/>
        </w:rPr>
        <w:t>improved by inclu</w:t>
      </w:r>
      <w:r w:rsidR="00B50D08">
        <w:rPr>
          <w:rFonts w:asciiTheme="majorHAnsi" w:hAnsiTheme="majorHAnsi" w:cstheme="majorHAnsi"/>
          <w:sz w:val="24"/>
          <w:szCs w:val="24"/>
        </w:rPr>
        <w:t>ding fracture risk</w:t>
      </w:r>
      <w:r w:rsidR="00B50D08" w:rsidRPr="0039565A">
        <w:rPr>
          <w:rFonts w:asciiTheme="majorHAnsi" w:hAnsiTheme="majorHAnsi" w:cstheme="majorHAnsi"/>
          <w:sz w:val="24"/>
          <w:szCs w:val="24"/>
        </w:rPr>
        <w:t xml:space="preserve"> as an effect modifier.</w:t>
      </w:r>
      <w:r w:rsidR="00B50D08">
        <w:rPr>
          <w:rFonts w:asciiTheme="majorHAnsi" w:hAnsiTheme="majorHAnsi" w:cstheme="majorHAnsi"/>
          <w:sz w:val="24"/>
          <w:szCs w:val="24"/>
        </w:rPr>
        <w:t xml:space="preserve"> </w:t>
      </w:r>
    </w:p>
    <w:p w14:paraId="6F1A8EE2" w14:textId="77777777" w:rsidR="00B50D08" w:rsidRDefault="00B50D08" w:rsidP="00B50D08">
      <w:pPr>
        <w:spacing w:line="360" w:lineRule="auto"/>
        <w:rPr>
          <w:rFonts w:asciiTheme="majorHAnsi" w:hAnsiTheme="majorHAnsi" w:cstheme="majorHAnsi"/>
          <w:sz w:val="24"/>
          <w:szCs w:val="24"/>
        </w:rPr>
      </w:pPr>
      <w:r w:rsidRPr="001043A4">
        <w:rPr>
          <w:rFonts w:asciiTheme="majorHAnsi" w:hAnsiTheme="majorHAnsi" w:cstheme="majorHAnsi"/>
          <w:sz w:val="24"/>
          <w:szCs w:val="24"/>
        </w:rPr>
        <w:t xml:space="preserve">For </w:t>
      </w:r>
      <w:r>
        <w:rPr>
          <w:rFonts w:asciiTheme="majorHAnsi" w:hAnsiTheme="majorHAnsi" w:cstheme="majorHAnsi"/>
          <w:sz w:val="24"/>
          <w:szCs w:val="24"/>
        </w:rPr>
        <w:t>non-</w:t>
      </w:r>
      <w:r w:rsidRPr="001043A4">
        <w:rPr>
          <w:rFonts w:asciiTheme="majorHAnsi" w:hAnsiTheme="majorHAnsi" w:cstheme="majorHAnsi"/>
          <w:sz w:val="24"/>
          <w:szCs w:val="24"/>
        </w:rPr>
        <w:t xml:space="preserve">vertebral fractures, the model fit of the meta-regression on the baseline risk was good with a </w:t>
      </w:r>
      <w:r>
        <w:rPr>
          <w:rFonts w:asciiTheme="majorHAnsi" w:hAnsiTheme="majorHAnsi" w:cstheme="majorHAnsi"/>
          <w:sz w:val="24"/>
          <w:szCs w:val="24"/>
        </w:rPr>
        <w:t>total residual deviance of 31.06 (data-points: 39</w:t>
      </w:r>
      <w:r w:rsidRPr="001043A4">
        <w:rPr>
          <w:rFonts w:asciiTheme="majorHAnsi" w:hAnsiTheme="majorHAnsi" w:cstheme="majorHAnsi"/>
          <w:sz w:val="24"/>
          <w:szCs w:val="24"/>
        </w:rPr>
        <w:t>). The between-</w:t>
      </w:r>
      <w:r>
        <w:rPr>
          <w:rFonts w:asciiTheme="majorHAnsi" w:hAnsiTheme="majorHAnsi" w:cstheme="majorHAnsi"/>
          <w:sz w:val="24"/>
          <w:szCs w:val="24"/>
        </w:rPr>
        <w:t xml:space="preserve">study SD was estimated to be </w:t>
      </w:r>
      <w:r w:rsidR="00534EBA">
        <w:rPr>
          <w:rFonts w:asciiTheme="majorHAnsi" w:hAnsiTheme="majorHAnsi" w:cstheme="majorHAnsi"/>
          <w:sz w:val="24"/>
          <w:szCs w:val="24"/>
        </w:rPr>
        <w:t>0</w:t>
      </w:r>
      <w:r>
        <w:rPr>
          <w:rFonts w:asciiTheme="majorHAnsi" w:hAnsiTheme="majorHAnsi" w:cstheme="majorHAnsi"/>
          <w:sz w:val="24"/>
          <w:szCs w:val="24"/>
        </w:rPr>
        <w:t>.1</w:t>
      </w:r>
      <w:r w:rsidRPr="001043A4">
        <w:rPr>
          <w:rFonts w:asciiTheme="majorHAnsi" w:hAnsiTheme="majorHAnsi" w:cstheme="majorHAnsi"/>
          <w:sz w:val="24"/>
          <w:szCs w:val="24"/>
        </w:rPr>
        <w:t xml:space="preserve"> implying mild heterogeneity in treatment effects between RCTs. There was no evidence that treatment effect varied according to baseline risk, with the int</w:t>
      </w:r>
      <w:r>
        <w:rPr>
          <w:rFonts w:asciiTheme="majorHAnsi" w:hAnsiTheme="majorHAnsi" w:cstheme="majorHAnsi"/>
          <w:sz w:val="24"/>
          <w:szCs w:val="24"/>
        </w:rPr>
        <w:t xml:space="preserve">eraction term estimated to be </w:t>
      </w:r>
      <w:r w:rsidR="00534EBA">
        <w:rPr>
          <w:rFonts w:asciiTheme="majorHAnsi" w:hAnsiTheme="majorHAnsi" w:cstheme="majorHAnsi"/>
          <w:sz w:val="24"/>
          <w:szCs w:val="24"/>
        </w:rPr>
        <w:t>0</w:t>
      </w:r>
      <w:r>
        <w:rPr>
          <w:rFonts w:asciiTheme="majorHAnsi" w:hAnsiTheme="majorHAnsi" w:cstheme="majorHAnsi"/>
          <w:sz w:val="24"/>
          <w:szCs w:val="24"/>
        </w:rPr>
        <w:t>.007 (95% CrI</w:t>
      </w:r>
      <w:r w:rsidR="00534EBA">
        <w:rPr>
          <w:rFonts w:asciiTheme="majorHAnsi" w:hAnsiTheme="majorHAnsi" w:cstheme="majorHAnsi"/>
          <w:sz w:val="24"/>
          <w:szCs w:val="24"/>
        </w:rPr>
        <w:t>:</w:t>
      </w:r>
      <w:r>
        <w:rPr>
          <w:rFonts w:asciiTheme="majorHAnsi" w:hAnsiTheme="majorHAnsi" w:cstheme="majorHAnsi"/>
          <w:sz w:val="24"/>
          <w:szCs w:val="24"/>
        </w:rPr>
        <w:t xml:space="preserve"> –</w:t>
      </w:r>
      <w:r w:rsidR="00534EBA">
        <w:rPr>
          <w:rFonts w:asciiTheme="majorHAnsi" w:hAnsiTheme="majorHAnsi" w:cstheme="majorHAnsi"/>
          <w:sz w:val="24"/>
          <w:szCs w:val="24"/>
        </w:rPr>
        <w:t>0</w:t>
      </w:r>
      <w:r>
        <w:rPr>
          <w:rFonts w:asciiTheme="majorHAnsi" w:hAnsiTheme="majorHAnsi" w:cstheme="majorHAnsi"/>
          <w:sz w:val="24"/>
          <w:szCs w:val="24"/>
        </w:rPr>
        <w:t xml:space="preserve">.24, </w:t>
      </w:r>
      <w:r w:rsidR="00534EBA">
        <w:rPr>
          <w:rFonts w:asciiTheme="majorHAnsi" w:hAnsiTheme="majorHAnsi" w:cstheme="majorHAnsi"/>
          <w:sz w:val="24"/>
          <w:szCs w:val="24"/>
        </w:rPr>
        <w:t>0</w:t>
      </w:r>
      <w:r>
        <w:rPr>
          <w:rFonts w:asciiTheme="majorHAnsi" w:hAnsiTheme="majorHAnsi" w:cstheme="majorHAnsi"/>
          <w:sz w:val="24"/>
          <w:szCs w:val="24"/>
        </w:rPr>
        <w:t>.23</w:t>
      </w:r>
      <w:r w:rsidRPr="001043A4">
        <w:rPr>
          <w:rFonts w:asciiTheme="majorHAnsi" w:hAnsiTheme="majorHAnsi" w:cstheme="majorHAnsi"/>
          <w:sz w:val="24"/>
          <w:szCs w:val="24"/>
        </w:rPr>
        <w:t>) while including baseline risk as an effect modifier did not improve the model fit.</w:t>
      </w:r>
      <w:r>
        <w:rPr>
          <w:rFonts w:asciiTheme="majorHAnsi" w:hAnsiTheme="majorHAnsi" w:cstheme="majorHAnsi"/>
          <w:sz w:val="24"/>
          <w:szCs w:val="24"/>
        </w:rPr>
        <w:t xml:space="preserve"> </w:t>
      </w:r>
      <w:r w:rsidRPr="005A3A08">
        <w:rPr>
          <w:rFonts w:asciiTheme="majorHAnsi" w:hAnsiTheme="majorHAnsi" w:cstheme="majorHAnsi"/>
          <w:sz w:val="24"/>
          <w:szCs w:val="24"/>
        </w:rPr>
        <w:t>The model fit of the meta-regression on the mode of administration was good with a total residual</w:t>
      </w:r>
      <w:r>
        <w:rPr>
          <w:rFonts w:asciiTheme="majorHAnsi" w:hAnsiTheme="majorHAnsi" w:cstheme="majorHAnsi"/>
          <w:sz w:val="24"/>
          <w:szCs w:val="24"/>
        </w:rPr>
        <w:t xml:space="preserve"> deviance of 31.03 (data-points: 38</w:t>
      </w:r>
      <w:r w:rsidRPr="005A3A08">
        <w:rPr>
          <w:rFonts w:asciiTheme="majorHAnsi" w:hAnsiTheme="majorHAnsi" w:cstheme="majorHAnsi"/>
          <w:sz w:val="24"/>
          <w:szCs w:val="24"/>
        </w:rPr>
        <w:t>).</w:t>
      </w:r>
      <w:r>
        <w:rPr>
          <w:rFonts w:asciiTheme="majorHAnsi" w:hAnsiTheme="majorHAnsi" w:cstheme="majorHAnsi"/>
          <w:sz w:val="24"/>
          <w:szCs w:val="24"/>
        </w:rPr>
        <w:t xml:space="preserve"> </w:t>
      </w:r>
      <w:r w:rsidRPr="005A3A08">
        <w:rPr>
          <w:rFonts w:asciiTheme="majorHAnsi" w:hAnsiTheme="majorHAnsi" w:cstheme="majorHAnsi"/>
          <w:sz w:val="24"/>
          <w:szCs w:val="24"/>
        </w:rPr>
        <w:t>The between-</w:t>
      </w:r>
      <w:r>
        <w:rPr>
          <w:rFonts w:asciiTheme="majorHAnsi" w:hAnsiTheme="majorHAnsi" w:cstheme="majorHAnsi"/>
          <w:sz w:val="24"/>
          <w:szCs w:val="24"/>
        </w:rPr>
        <w:t>study SD was estimated to be .07 implying minimal</w:t>
      </w:r>
      <w:r w:rsidRPr="005A3A08">
        <w:rPr>
          <w:rFonts w:asciiTheme="majorHAnsi" w:hAnsiTheme="majorHAnsi" w:cstheme="majorHAnsi"/>
          <w:sz w:val="24"/>
          <w:szCs w:val="24"/>
        </w:rPr>
        <w:t xml:space="preserve"> heterogeneity in treatment effects between RCTs.</w:t>
      </w:r>
      <w:r>
        <w:rPr>
          <w:rFonts w:asciiTheme="majorHAnsi" w:hAnsiTheme="majorHAnsi" w:cstheme="majorHAnsi"/>
          <w:sz w:val="24"/>
          <w:szCs w:val="24"/>
        </w:rPr>
        <w:t xml:space="preserve"> </w:t>
      </w:r>
      <w:r w:rsidRPr="005A3A08">
        <w:rPr>
          <w:rFonts w:asciiTheme="majorHAnsi" w:hAnsiTheme="majorHAnsi" w:cstheme="majorHAnsi"/>
          <w:sz w:val="24"/>
          <w:szCs w:val="24"/>
        </w:rPr>
        <w:t xml:space="preserve">There was no evidence that treatment </w:t>
      </w:r>
      <w:r>
        <w:rPr>
          <w:rFonts w:asciiTheme="majorHAnsi" w:hAnsiTheme="majorHAnsi" w:cstheme="majorHAnsi"/>
          <w:sz w:val="24"/>
          <w:szCs w:val="24"/>
        </w:rPr>
        <w:t>effect varied according to mode of administration</w:t>
      </w:r>
      <w:r w:rsidRPr="005A3A08">
        <w:rPr>
          <w:rFonts w:asciiTheme="majorHAnsi" w:hAnsiTheme="majorHAnsi" w:cstheme="majorHAnsi"/>
          <w:sz w:val="24"/>
          <w:szCs w:val="24"/>
        </w:rPr>
        <w:t xml:space="preserve">, with the interaction term estimated to be </w:t>
      </w:r>
      <w:r>
        <w:rPr>
          <w:rFonts w:asciiTheme="majorHAnsi" w:hAnsiTheme="majorHAnsi" w:cstheme="majorHAnsi"/>
          <w:sz w:val="24"/>
          <w:szCs w:val="24"/>
        </w:rPr>
        <w:t>-</w:t>
      </w:r>
      <w:r w:rsidR="00534EBA">
        <w:rPr>
          <w:rFonts w:asciiTheme="majorHAnsi" w:hAnsiTheme="majorHAnsi" w:cstheme="majorHAnsi"/>
          <w:sz w:val="24"/>
          <w:szCs w:val="24"/>
        </w:rPr>
        <w:t>0</w:t>
      </w:r>
      <w:r>
        <w:rPr>
          <w:rFonts w:asciiTheme="majorHAnsi" w:hAnsiTheme="majorHAnsi" w:cstheme="majorHAnsi"/>
          <w:sz w:val="24"/>
          <w:szCs w:val="24"/>
        </w:rPr>
        <w:t>.006 (95% CrI</w:t>
      </w:r>
      <w:r w:rsidR="00534EBA">
        <w:rPr>
          <w:rFonts w:asciiTheme="majorHAnsi" w:hAnsiTheme="majorHAnsi" w:cstheme="majorHAnsi"/>
          <w:sz w:val="24"/>
          <w:szCs w:val="24"/>
        </w:rPr>
        <w:t>:</w:t>
      </w:r>
      <w:r>
        <w:rPr>
          <w:rFonts w:asciiTheme="majorHAnsi" w:hAnsiTheme="majorHAnsi" w:cstheme="majorHAnsi"/>
          <w:sz w:val="24"/>
          <w:szCs w:val="24"/>
        </w:rPr>
        <w:t xml:space="preserve"> –1.04, 1.13) while including mode of administration</w:t>
      </w:r>
      <w:r w:rsidRPr="005A3A08">
        <w:rPr>
          <w:rFonts w:asciiTheme="majorHAnsi" w:hAnsiTheme="majorHAnsi" w:cstheme="majorHAnsi"/>
          <w:sz w:val="24"/>
          <w:szCs w:val="24"/>
        </w:rPr>
        <w:t xml:space="preserve"> as an effect modifier did not improve the model fit.</w:t>
      </w:r>
      <w:r>
        <w:rPr>
          <w:rFonts w:asciiTheme="majorHAnsi" w:hAnsiTheme="majorHAnsi" w:cstheme="majorHAnsi"/>
          <w:sz w:val="24"/>
          <w:szCs w:val="24"/>
        </w:rPr>
        <w:t xml:space="preserve"> </w:t>
      </w:r>
      <w:r w:rsidRPr="000345C7">
        <w:rPr>
          <w:rFonts w:asciiTheme="majorHAnsi" w:hAnsiTheme="majorHAnsi" w:cstheme="majorHAnsi"/>
          <w:sz w:val="24"/>
          <w:szCs w:val="24"/>
        </w:rPr>
        <w:t>The model fit of the meta-regressi</w:t>
      </w:r>
      <w:r>
        <w:rPr>
          <w:rFonts w:asciiTheme="majorHAnsi" w:hAnsiTheme="majorHAnsi" w:cstheme="majorHAnsi"/>
          <w:sz w:val="24"/>
          <w:szCs w:val="24"/>
        </w:rPr>
        <w:t>on on osteoporotic status of participants</w:t>
      </w:r>
      <w:r w:rsidRPr="000345C7">
        <w:rPr>
          <w:rFonts w:asciiTheme="majorHAnsi" w:hAnsiTheme="majorHAnsi" w:cstheme="majorHAnsi"/>
          <w:sz w:val="24"/>
          <w:szCs w:val="24"/>
        </w:rPr>
        <w:t xml:space="preserve"> was good with a </w:t>
      </w:r>
      <w:r>
        <w:rPr>
          <w:rFonts w:asciiTheme="majorHAnsi" w:hAnsiTheme="majorHAnsi" w:cstheme="majorHAnsi"/>
          <w:sz w:val="24"/>
          <w:szCs w:val="24"/>
        </w:rPr>
        <w:t>total residual deviance of 31.69</w:t>
      </w:r>
      <w:r w:rsidRPr="000345C7">
        <w:rPr>
          <w:rFonts w:asciiTheme="majorHAnsi" w:hAnsiTheme="majorHAnsi" w:cstheme="majorHAnsi"/>
          <w:sz w:val="24"/>
          <w:szCs w:val="24"/>
        </w:rPr>
        <w:t xml:space="preserve"> (data-points: 38).</w:t>
      </w:r>
      <w:r>
        <w:rPr>
          <w:rFonts w:asciiTheme="majorHAnsi" w:hAnsiTheme="majorHAnsi" w:cstheme="majorHAnsi"/>
          <w:sz w:val="24"/>
          <w:szCs w:val="24"/>
        </w:rPr>
        <w:t xml:space="preserve"> </w:t>
      </w:r>
      <w:r w:rsidRPr="00576D17">
        <w:rPr>
          <w:rFonts w:asciiTheme="majorHAnsi" w:hAnsiTheme="majorHAnsi" w:cstheme="majorHAnsi"/>
          <w:sz w:val="24"/>
          <w:szCs w:val="24"/>
        </w:rPr>
        <w:t>The between-</w:t>
      </w:r>
      <w:r>
        <w:rPr>
          <w:rFonts w:asciiTheme="majorHAnsi" w:hAnsiTheme="majorHAnsi" w:cstheme="majorHAnsi"/>
          <w:sz w:val="24"/>
          <w:szCs w:val="24"/>
        </w:rPr>
        <w:t xml:space="preserve">study SD was estimated to be </w:t>
      </w:r>
      <w:r w:rsidR="00534EBA">
        <w:rPr>
          <w:rFonts w:asciiTheme="majorHAnsi" w:hAnsiTheme="majorHAnsi" w:cstheme="majorHAnsi"/>
          <w:sz w:val="24"/>
          <w:szCs w:val="24"/>
        </w:rPr>
        <w:lastRenderedPageBreak/>
        <w:t>0</w:t>
      </w:r>
      <w:r>
        <w:rPr>
          <w:rFonts w:asciiTheme="majorHAnsi" w:hAnsiTheme="majorHAnsi" w:cstheme="majorHAnsi"/>
          <w:sz w:val="24"/>
          <w:szCs w:val="24"/>
        </w:rPr>
        <w:t>.1</w:t>
      </w:r>
      <w:r w:rsidRPr="00576D17">
        <w:rPr>
          <w:rFonts w:asciiTheme="majorHAnsi" w:hAnsiTheme="majorHAnsi" w:cstheme="majorHAnsi"/>
          <w:sz w:val="24"/>
          <w:szCs w:val="24"/>
        </w:rPr>
        <w:t xml:space="preserve"> implying minimal heterogeneity in treatment effects between RCTs.</w:t>
      </w:r>
      <w:r>
        <w:rPr>
          <w:rFonts w:asciiTheme="majorHAnsi" w:hAnsiTheme="majorHAnsi" w:cstheme="majorHAnsi"/>
          <w:sz w:val="24"/>
          <w:szCs w:val="24"/>
        </w:rPr>
        <w:t xml:space="preserve"> </w:t>
      </w:r>
      <w:r w:rsidRPr="00576D17">
        <w:rPr>
          <w:rFonts w:asciiTheme="majorHAnsi" w:hAnsiTheme="majorHAnsi" w:cstheme="majorHAnsi"/>
          <w:sz w:val="24"/>
          <w:szCs w:val="24"/>
        </w:rPr>
        <w:t>There was no evidence that treatment effect varied acc</w:t>
      </w:r>
      <w:r>
        <w:rPr>
          <w:rFonts w:asciiTheme="majorHAnsi" w:hAnsiTheme="majorHAnsi" w:cstheme="majorHAnsi"/>
          <w:sz w:val="24"/>
          <w:szCs w:val="24"/>
        </w:rPr>
        <w:t>ording to osteoporosis status</w:t>
      </w:r>
      <w:r w:rsidRPr="00576D17">
        <w:rPr>
          <w:rFonts w:asciiTheme="majorHAnsi" w:hAnsiTheme="majorHAnsi" w:cstheme="majorHAnsi"/>
          <w:sz w:val="24"/>
          <w:szCs w:val="24"/>
        </w:rPr>
        <w:t>, with the in</w:t>
      </w:r>
      <w:r>
        <w:rPr>
          <w:rFonts w:asciiTheme="majorHAnsi" w:hAnsiTheme="majorHAnsi" w:cstheme="majorHAnsi"/>
          <w:sz w:val="24"/>
          <w:szCs w:val="24"/>
        </w:rPr>
        <w:t xml:space="preserve">teraction term estimated to be </w:t>
      </w:r>
      <w:r w:rsidR="00534EBA">
        <w:rPr>
          <w:rFonts w:asciiTheme="majorHAnsi" w:hAnsiTheme="majorHAnsi" w:cstheme="majorHAnsi"/>
          <w:sz w:val="24"/>
          <w:szCs w:val="24"/>
        </w:rPr>
        <w:t>0</w:t>
      </w:r>
      <w:r>
        <w:rPr>
          <w:rFonts w:asciiTheme="majorHAnsi" w:hAnsiTheme="majorHAnsi" w:cstheme="majorHAnsi"/>
          <w:sz w:val="24"/>
          <w:szCs w:val="24"/>
        </w:rPr>
        <w:t>.06 (95% CrI</w:t>
      </w:r>
      <w:r w:rsidR="00534EBA">
        <w:rPr>
          <w:rFonts w:asciiTheme="majorHAnsi" w:hAnsiTheme="majorHAnsi" w:cstheme="majorHAnsi"/>
          <w:sz w:val="24"/>
          <w:szCs w:val="24"/>
        </w:rPr>
        <w:t>:</w:t>
      </w:r>
      <w:r>
        <w:rPr>
          <w:rFonts w:asciiTheme="majorHAnsi" w:hAnsiTheme="majorHAnsi" w:cstheme="majorHAnsi"/>
          <w:sz w:val="24"/>
          <w:szCs w:val="24"/>
        </w:rPr>
        <w:t xml:space="preserve"> –</w:t>
      </w:r>
      <w:r w:rsidR="00534EBA">
        <w:rPr>
          <w:rFonts w:asciiTheme="majorHAnsi" w:hAnsiTheme="majorHAnsi" w:cstheme="majorHAnsi"/>
          <w:sz w:val="24"/>
          <w:szCs w:val="24"/>
        </w:rPr>
        <w:t>0</w:t>
      </w:r>
      <w:r>
        <w:rPr>
          <w:rFonts w:asciiTheme="majorHAnsi" w:hAnsiTheme="majorHAnsi" w:cstheme="majorHAnsi"/>
          <w:sz w:val="24"/>
          <w:szCs w:val="24"/>
        </w:rPr>
        <w:t xml:space="preserve">.24, </w:t>
      </w:r>
      <w:r w:rsidR="00534EBA">
        <w:rPr>
          <w:rFonts w:asciiTheme="majorHAnsi" w:hAnsiTheme="majorHAnsi" w:cstheme="majorHAnsi"/>
          <w:sz w:val="24"/>
          <w:szCs w:val="24"/>
        </w:rPr>
        <w:t>0</w:t>
      </w:r>
      <w:r>
        <w:rPr>
          <w:rFonts w:asciiTheme="majorHAnsi" w:hAnsiTheme="majorHAnsi" w:cstheme="majorHAnsi"/>
          <w:sz w:val="24"/>
          <w:szCs w:val="24"/>
        </w:rPr>
        <w:t>.39</w:t>
      </w:r>
      <w:r w:rsidRPr="00576D17">
        <w:rPr>
          <w:rFonts w:asciiTheme="majorHAnsi" w:hAnsiTheme="majorHAnsi" w:cstheme="majorHAnsi"/>
          <w:sz w:val="24"/>
          <w:szCs w:val="24"/>
        </w:rPr>
        <w:t xml:space="preserve">) while </w:t>
      </w:r>
      <w:r>
        <w:rPr>
          <w:rFonts w:asciiTheme="majorHAnsi" w:hAnsiTheme="majorHAnsi" w:cstheme="majorHAnsi"/>
          <w:sz w:val="24"/>
          <w:szCs w:val="24"/>
        </w:rPr>
        <w:t>including osteoporotic status</w:t>
      </w:r>
      <w:r w:rsidRPr="00576D17">
        <w:rPr>
          <w:rFonts w:asciiTheme="majorHAnsi" w:hAnsiTheme="majorHAnsi" w:cstheme="majorHAnsi"/>
          <w:sz w:val="24"/>
          <w:szCs w:val="24"/>
        </w:rPr>
        <w:t xml:space="preserve"> as an effect modifier did not improve the model fit.</w:t>
      </w:r>
      <w:r>
        <w:rPr>
          <w:rFonts w:asciiTheme="majorHAnsi" w:hAnsiTheme="majorHAnsi" w:cstheme="majorHAnsi"/>
          <w:sz w:val="24"/>
          <w:szCs w:val="24"/>
        </w:rPr>
        <w:t xml:space="preserve"> </w:t>
      </w:r>
      <w:r w:rsidRPr="00E94A9E">
        <w:rPr>
          <w:rFonts w:asciiTheme="majorHAnsi" w:hAnsiTheme="majorHAnsi" w:cstheme="majorHAnsi"/>
          <w:sz w:val="24"/>
          <w:szCs w:val="24"/>
        </w:rPr>
        <w:t>The model fit of the meta-regressi</w:t>
      </w:r>
      <w:r w:rsidR="001B4806">
        <w:rPr>
          <w:rFonts w:asciiTheme="majorHAnsi" w:hAnsiTheme="majorHAnsi" w:cstheme="majorHAnsi"/>
          <w:sz w:val="24"/>
          <w:szCs w:val="24"/>
        </w:rPr>
        <w:t>on on participants’ fracture</w:t>
      </w:r>
      <w:r>
        <w:rPr>
          <w:rFonts w:asciiTheme="majorHAnsi" w:hAnsiTheme="majorHAnsi" w:cstheme="majorHAnsi"/>
          <w:sz w:val="24"/>
          <w:szCs w:val="24"/>
        </w:rPr>
        <w:t xml:space="preserve"> risk</w:t>
      </w:r>
      <w:r w:rsidRPr="00E94A9E">
        <w:rPr>
          <w:rFonts w:asciiTheme="majorHAnsi" w:hAnsiTheme="majorHAnsi" w:cstheme="majorHAnsi"/>
          <w:sz w:val="24"/>
          <w:szCs w:val="24"/>
        </w:rPr>
        <w:t xml:space="preserve"> was good with a </w:t>
      </w:r>
      <w:r>
        <w:rPr>
          <w:rFonts w:asciiTheme="majorHAnsi" w:hAnsiTheme="majorHAnsi" w:cstheme="majorHAnsi"/>
          <w:sz w:val="24"/>
          <w:szCs w:val="24"/>
        </w:rPr>
        <w:t>total residual deviance of 31.68</w:t>
      </w:r>
      <w:r w:rsidRPr="00E94A9E">
        <w:rPr>
          <w:rFonts w:asciiTheme="majorHAnsi" w:hAnsiTheme="majorHAnsi" w:cstheme="majorHAnsi"/>
          <w:sz w:val="24"/>
          <w:szCs w:val="24"/>
        </w:rPr>
        <w:t xml:space="preserve"> (data-points: 38).</w:t>
      </w:r>
      <w:r>
        <w:rPr>
          <w:rFonts w:asciiTheme="majorHAnsi" w:hAnsiTheme="majorHAnsi" w:cstheme="majorHAnsi"/>
          <w:sz w:val="24"/>
          <w:szCs w:val="24"/>
        </w:rPr>
        <w:t xml:space="preserve"> </w:t>
      </w:r>
      <w:r w:rsidRPr="00F11A1C">
        <w:rPr>
          <w:rFonts w:asciiTheme="majorHAnsi" w:hAnsiTheme="majorHAnsi" w:cstheme="majorHAnsi"/>
          <w:sz w:val="24"/>
          <w:szCs w:val="24"/>
        </w:rPr>
        <w:t>The between</w:t>
      </w:r>
      <w:r>
        <w:rPr>
          <w:rFonts w:asciiTheme="majorHAnsi" w:hAnsiTheme="majorHAnsi" w:cstheme="majorHAnsi"/>
          <w:sz w:val="24"/>
          <w:szCs w:val="24"/>
        </w:rPr>
        <w:t xml:space="preserve">-study SD was estimated to be </w:t>
      </w:r>
      <w:r w:rsidR="00534EBA">
        <w:rPr>
          <w:rFonts w:asciiTheme="majorHAnsi" w:hAnsiTheme="majorHAnsi" w:cstheme="majorHAnsi"/>
          <w:sz w:val="24"/>
          <w:szCs w:val="24"/>
        </w:rPr>
        <w:t>0</w:t>
      </w:r>
      <w:r>
        <w:rPr>
          <w:rFonts w:asciiTheme="majorHAnsi" w:hAnsiTheme="majorHAnsi" w:cstheme="majorHAnsi"/>
          <w:sz w:val="24"/>
          <w:szCs w:val="24"/>
        </w:rPr>
        <w:t>.09</w:t>
      </w:r>
      <w:r w:rsidRPr="00F11A1C">
        <w:rPr>
          <w:rFonts w:asciiTheme="majorHAnsi" w:hAnsiTheme="majorHAnsi" w:cstheme="majorHAnsi"/>
          <w:sz w:val="24"/>
          <w:szCs w:val="24"/>
        </w:rPr>
        <w:t xml:space="preserve"> implying minimal heterogeneity in treatment effects between RCTs.</w:t>
      </w:r>
      <w:r>
        <w:rPr>
          <w:rFonts w:asciiTheme="majorHAnsi" w:hAnsiTheme="majorHAnsi" w:cstheme="majorHAnsi"/>
          <w:sz w:val="24"/>
          <w:szCs w:val="24"/>
        </w:rPr>
        <w:t xml:space="preserve"> </w:t>
      </w:r>
      <w:r w:rsidRPr="00F11A1C">
        <w:rPr>
          <w:rFonts w:asciiTheme="majorHAnsi" w:hAnsiTheme="majorHAnsi" w:cstheme="majorHAnsi"/>
          <w:sz w:val="24"/>
          <w:szCs w:val="24"/>
        </w:rPr>
        <w:t xml:space="preserve">There was no evidence that treatment effect varied </w:t>
      </w:r>
      <w:r>
        <w:rPr>
          <w:rFonts w:asciiTheme="majorHAnsi" w:hAnsiTheme="majorHAnsi" w:cstheme="majorHAnsi"/>
          <w:sz w:val="24"/>
          <w:szCs w:val="24"/>
        </w:rPr>
        <w:t>according to fractures risk</w:t>
      </w:r>
      <w:r w:rsidRPr="00F11A1C">
        <w:rPr>
          <w:rFonts w:asciiTheme="majorHAnsi" w:hAnsiTheme="majorHAnsi" w:cstheme="majorHAnsi"/>
          <w:sz w:val="24"/>
          <w:szCs w:val="24"/>
        </w:rPr>
        <w:t>, with the inte</w:t>
      </w:r>
      <w:r>
        <w:rPr>
          <w:rFonts w:asciiTheme="majorHAnsi" w:hAnsiTheme="majorHAnsi" w:cstheme="majorHAnsi"/>
          <w:sz w:val="24"/>
          <w:szCs w:val="24"/>
        </w:rPr>
        <w:t>raction term estimated to be -</w:t>
      </w:r>
      <w:r w:rsidR="00534EBA">
        <w:rPr>
          <w:rFonts w:asciiTheme="majorHAnsi" w:hAnsiTheme="majorHAnsi" w:cstheme="majorHAnsi"/>
          <w:sz w:val="24"/>
          <w:szCs w:val="24"/>
        </w:rPr>
        <w:t>0</w:t>
      </w:r>
      <w:r>
        <w:rPr>
          <w:rFonts w:asciiTheme="majorHAnsi" w:hAnsiTheme="majorHAnsi" w:cstheme="majorHAnsi"/>
          <w:sz w:val="24"/>
          <w:szCs w:val="24"/>
        </w:rPr>
        <w:t>.1 (95% CrI</w:t>
      </w:r>
      <w:r w:rsidR="00534EBA">
        <w:rPr>
          <w:rFonts w:asciiTheme="majorHAnsi" w:hAnsiTheme="majorHAnsi" w:cstheme="majorHAnsi"/>
          <w:sz w:val="24"/>
          <w:szCs w:val="24"/>
        </w:rPr>
        <w:t>:</w:t>
      </w:r>
      <w:r>
        <w:rPr>
          <w:rFonts w:asciiTheme="majorHAnsi" w:hAnsiTheme="majorHAnsi" w:cstheme="majorHAnsi"/>
          <w:sz w:val="24"/>
          <w:szCs w:val="24"/>
        </w:rPr>
        <w:t xml:space="preserve"> –</w:t>
      </w:r>
      <w:r w:rsidR="00534EBA">
        <w:rPr>
          <w:rFonts w:asciiTheme="majorHAnsi" w:hAnsiTheme="majorHAnsi" w:cstheme="majorHAnsi"/>
          <w:sz w:val="24"/>
          <w:szCs w:val="24"/>
        </w:rPr>
        <w:t>0</w:t>
      </w:r>
      <w:r>
        <w:rPr>
          <w:rFonts w:asciiTheme="majorHAnsi" w:hAnsiTheme="majorHAnsi" w:cstheme="majorHAnsi"/>
          <w:sz w:val="24"/>
          <w:szCs w:val="24"/>
        </w:rPr>
        <w:t>.42</w:t>
      </w:r>
      <w:r w:rsidRPr="00F11A1C">
        <w:rPr>
          <w:rFonts w:asciiTheme="majorHAnsi" w:hAnsiTheme="majorHAnsi" w:cstheme="majorHAnsi"/>
          <w:sz w:val="24"/>
          <w:szCs w:val="24"/>
        </w:rPr>
        <w:t>,</w:t>
      </w:r>
      <w:r>
        <w:rPr>
          <w:rFonts w:asciiTheme="majorHAnsi" w:hAnsiTheme="majorHAnsi" w:cstheme="majorHAnsi"/>
          <w:sz w:val="24"/>
          <w:szCs w:val="24"/>
        </w:rPr>
        <w:t xml:space="preserve"> </w:t>
      </w:r>
      <w:r w:rsidR="00534EBA">
        <w:rPr>
          <w:rFonts w:asciiTheme="majorHAnsi" w:hAnsiTheme="majorHAnsi" w:cstheme="majorHAnsi"/>
          <w:sz w:val="24"/>
          <w:szCs w:val="24"/>
        </w:rPr>
        <w:t>0.</w:t>
      </w:r>
      <w:r>
        <w:rPr>
          <w:rFonts w:asciiTheme="majorHAnsi" w:hAnsiTheme="majorHAnsi" w:cstheme="majorHAnsi"/>
          <w:sz w:val="24"/>
          <w:szCs w:val="24"/>
        </w:rPr>
        <w:t>2</w:t>
      </w:r>
      <w:r w:rsidRPr="00F11A1C">
        <w:rPr>
          <w:rFonts w:asciiTheme="majorHAnsi" w:hAnsiTheme="majorHAnsi" w:cstheme="majorHAnsi"/>
          <w:sz w:val="24"/>
          <w:szCs w:val="24"/>
        </w:rPr>
        <w:t>) whi</w:t>
      </w:r>
      <w:r>
        <w:rPr>
          <w:rFonts w:asciiTheme="majorHAnsi" w:hAnsiTheme="majorHAnsi" w:cstheme="majorHAnsi"/>
          <w:sz w:val="24"/>
          <w:szCs w:val="24"/>
        </w:rPr>
        <w:t>le including fractures risk</w:t>
      </w:r>
      <w:r w:rsidRPr="00F11A1C">
        <w:rPr>
          <w:rFonts w:asciiTheme="majorHAnsi" w:hAnsiTheme="majorHAnsi" w:cstheme="majorHAnsi"/>
          <w:sz w:val="24"/>
          <w:szCs w:val="24"/>
        </w:rPr>
        <w:t xml:space="preserve"> as an effect modifier did not improve the model fit.</w:t>
      </w:r>
    </w:p>
    <w:p w14:paraId="68E85787" w14:textId="77777777" w:rsidR="00896CA1" w:rsidRPr="00896CA1" w:rsidRDefault="00B50D08" w:rsidP="00896CA1">
      <w:pPr>
        <w:spacing w:line="360" w:lineRule="auto"/>
        <w:rPr>
          <w:rFonts w:asciiTheme="majorHAnsi" w:hAnsiTheme="majorHAnsi" w:cstheme="majorHAnsi"/>
          <w:sz w:val="24"/>
          <w:szCs w:val="24"/>
        </w:rPr>
        <w:sectPr w:rsidR="00896CA1" w:rsidRPr="00896CA1" w:rsidSect="00C1289D">
          <w:pgSz w:w="11906" w:h="16838"/>
          <w:pgMar w:top="1440" w:right="1440" w:bottom="1440" w:left="1440" w:header="709" w:footer="709" w:gutter="0"/>
          <w:cols w:space="708"/>
          <w:docGrid w:linePitch="360"/>
        </w:sectPr>
      </w:pPr>
      <w:r>
        <w:rPr>
          <w:rFonts w:asciiTheme="majorHAnsi" w:hAnsiTheme="majorHAnsi" w:cstheme="majorHAnsi"/>
          <w:sz w:val="24"/>
          <w:szCs w:val="24"/>
        </w:rPr>
        <w:t>For percentage BMD change</w:t>
      </w:r>
      <w:r w:rsidRPr="00D00306">
        <w:rPr>
          <w:rFonts w:asciiTheme="majorHAnsi" w:hAnsiTheme="majorHAnsi" w:cstheme="majorHAnsi"/>
          <w:sz w:val="24"/>
          <w:szCs w:val="24"/>
        </w:rPr>
        <w:t>, the model fit of the meta-regressi</w:t>
      </w:r>
      <w:r>
        <w:rPr>
          <w:rFonts w:asciiTheme="majorHAnsi" w:hAnsiTheme="majorHAnsi" w:cstheme="majorHAnsi"/>
          <w:sz w:val="24"/>
          <w:szCs w:val="24"/>
        </w:rPr>
        <w:t>on on the baseline risk was poor</w:t>
      </w:r>
      <w:r w:rsidRPr="00D00306">
        <w:rPr>
          <w:rFonts w:asciiTheme="majorHAnsi" w:hAnsiTheme="majorHAnsi" w:cstheme="majorHAnsi"/>
          <w:sz w:val="24"/>
          <w:szCs w:val="24"/>
        </w:rPr>
        <w:t xml:space="preserve"> with a total residual de</w:t>
      </w:r>
      <w:r>
        <w:rPr>
          <w:rFonts w:asciiTheme="majorHAnsi" w:hAnsiTheme="majorHAnsi" w:cstheme="majorHAnsi"/>
          <w:sz w:val="24"/>
          <w:szCs w:val="24"/>
        </w:rPr>
        <w:t>viance of 102.5 (data-points: 96</w:t>
      </w:r>
      <w:r w:rsidRPr="00D00306">
        <w:rPr>
          <w:rFonts w:asciiTheme="majorHAnsi" w:hAnsiTheme="majorHAnsi" w:cstheme="majorHAnsi"/>
          <w:sz w:val="24"/>
          <w:szCs w:val="24"/>
        </w:rPr>
        <w:t>).</w:t>
      </w:r>
      <w:r>
        <w:rPr>
          <w:rFonts w:asciiTheme="majorHAnsi" w:hAnsiTheme="majorHAnsi" w:cstheme="majorHAnsi"/>
          <w:sz w:val="24"/>
          <w:szCs w:val="24"/>
        </w:rPr>
        <w:t xml:space="preserve"> </w:t>
      </w:r>
      <w:r w:rsidRPr="00BE2694">
        <w:rPr>
          <w:rFonts w:asciiTheme="majorHAnsi" w:hAnsiTheme="majorHAnsi" w:cstheme="majorHAnsi"/>
          <w:sz w:val="24"/>
          <w:szCs w:val="24"/>
        </w:rPr>
        <w:t>The between</w:t>
      </w:r>
      <w:r>
        <w:rPr>
          <w:rFonts w:asciiTheme="majorHAnsi" w:hAnsiTheme="majorHAnsi" w:cstheme="majorHAnsi"/>
          <w:sz w:val="24"/>
          <w:szCs w:val="24"/>
        </w:rPr>
        <w:t>-study SD was estimated to be 1.31 implying substantial</w:t>
      </w:r>
      <w:r w:rsidRPr="00BE2694">
        <w:rPr>
          <w:rFonts w:asciiTheme="majorHAnsi" w:hAnsiTheme="majorHAnsi" w:cstheme="majorHAnsi"/>
          <w:sz w:val="24"/>
          <w:szCs w:val="24"/>
        </w:rPr>
        <w:t xml:space="preserve"> heterogeneity in treatment effects between RCTs.</w:t>
      </w:r>
      <w:r>
        <w:rPr>
          <w:rFonts w:asciiTheme="majorHAnsi" w:hAnsiTheme="majorHAnsi" w:cstheme="majorHAnsi"/>
          <w:sz w:val="24"/>
          <w:szCs w:val="24"/>
        </w:rPr>
        <w:t xml:space="preserve"> </w:t>
      </w:r>
      <w:r w:rsidRPr="008D7E0C">
        <w:rPr>
          <w:rFonts w:asciiTheme="majorHAnsi" w:hAnsiTheme="majorHAnsi" w:cstheme="majorHAnsi"/>
          <w:sz w:val="24"/>
          <w:szCs w:val="24"/>
        </w:rPr>
        <w:t>There was no evidence that treatment effect varied according to baseline risk, with the inter</w:t>
      </w:r>
      <w:r>
        <w:rPr>
          <w:rFonts w:asciiTheme="majorHAnsi" w:hAnsiTheme="majorHAnsi" w:cstheme="majorHAnsi"/>
          <w:sz w:val="24"/>
          <w:szCs w:val="24"/>
        </w:rPr>
        <w:t>action term estimated to be -</w:t>
      </w:r>
      <w:r w:rsidR="00534EBA">
        <w:rPr>
          <w:rFonts w:asciiTheme="majorHAnsi" w:hAnsiTheme="majorHAnsi" w:cstheme="majorHAnsi"/>
          <w:sz w:val="24"/>
          <w:szCs w:val="24"/>
        </w:rPr>
        <w:t>0</w:t>
      </w:r>
      <w:r>
        <w:rPr>
          <w:rFonts w:asciiTheme="majorHAnsi" w:hAnsiTheme="majorHAnsi" w:cstheme="majorHAnsi"/>
          <w:sz w:val="24"/>
          <w:szCs w:val="24"/>
        </w:rPr>
        <w:t>.26 (95% CrI</w:t>
      </w:r>
      <w:r w:rsidR="00534EBA">
        <w:rPr>
          <w:rFonts w:asciiTheme="majorHAnsi" w:hAnsiTheme="majorHAnsi" w:cstheme="majorHAnsi"/>
          <w:sz w:val="24"/>
          <w:szCs w:val="24"/>
        </w:rPr>
        <w:t>:</w:t>
      </w:r>
      <w:r>
        <w:rPr>
          <w:rFonts w:asciiTheme="majorHAnsi" w:hAnsiTheme="majorHAnsi" w:cstheme="majorHAnsi"/>
          <w:sz w:val="24"/>
          <w:szCs w:val="24"/>
        </w:rPr>
        <w:t xml:space="preserve"> –</w:t>
      </w:r>
      <w:r w:rsidR="00534EBA">
        <w:rPr>
          <w:rFonts w:asciiTheme="majorHAnsi" w:hAnsiTheme="majorHAnsi" w:cstheme="majorHAnsi"/>
          <w:sz w:val="24"/>
          <w:szCs w:val="24"/>
        </w:rPr>
        <w:t>0</w:t>
      </w:r>
      <w:r>
        <w:rPr>
          <w:rFonts w:asciiTheme="majorHAnsi" w:hAnsiTheme="majorHAnsi" w:cstheme="majorHAnsi"/>
          <w:sz w:val="24"/>
          <w:szCs w:val="24"/>
        </w:rPr>
        <w:t xml:space="preserve">.72, </w:t>
      </w:r>
      <w:r w:rsidR="00534EBA">
        <w:rPr>
          <w:rFonts w:asciiTheme="majorHAnsi" w:hAnsiTheme="majorHAnsi" w:cstheme="majorHAnsi"/>
          <w:sz w:val="24"/>
          <w:szCs w:val="24"/>
        </w:rPr>
        <w:t>0</w:t>
      </w:r>
      <w:r>
        <w:rPr>
          <w:rFonts w:asciiTheme="majorHAnsi" w:hAnsiTheme="majorHAnsi" w:cstheme="majorHAnsi"/>
          <w:sz w:val="24"/>
          <w:szCs w:val="24"/>
        </w:rPr>
        <w:t>.16</w:t>
      </w:r>
      <w:r w:rsidRPr="008D7E0C">
        <w:rPr>
          <w:rFonts w:asciiTheme="majorHAnsi" w:hAnsiTheme="majorHAnsi" w:cstheme="majorHAnsi"/>
          <w:sz w:val="24"/>
          <w:szCs w:val="24"/>
        </w:rPr>
        <w:t>) while including baseline risk as an effect modifier did not improve the model fit.</w:t>
      </w:r>
      <w:r>
        <w:rPr>
          <w:rFonts w:asciiTheme="majorHAnsi" w:hAnsiTheme="majorHAnsi" w:cstheme="majorHAnsi"/>
          <w:sz w:val="24"/>
          <w:szCs w:val="24"/>
        </w:rPr>
        <w:t xml:space="preserve">  T</w:t>
      </w:r>
      <w:r w:rsidRPr="008D7E0C">
        <w:rPr>
          <w:rFonts w:asciiTheme="majorHAnsi" w:hAnsiTheme="majorHAnsi" w:cstheme="majorHAnsi"/>
          <w:sz w:val="24"/>
          <w:szCs w:val="24"/>
        </w:rPr>
        <w:t xml:space="preserve">he model fit of the meta-regression </w:t>
      </w:r>
      <w:r>
        <w:rPr>
          <w:rFonts w:asciiTheme="majorHAnsi" w:hAnsiTheme="majorHAnsi" w:cstheme="majorHAnsi"/>
          <w:sz w:val="24"/>
          <w:szCs w:val="24"/>
        </w:rPr>
        <w:t>on the mode of administration was good</w:t>
      </w:r>
      <w:r w:rsidRPr="008D7E0C">
        <w:rPr>
          <w:rFonts w:asciiTheme="majorHAnsi" w:hAnsiTheme="majorHAnsi" w:cstheme="majorHAnsi"/>
          <w:sz w:val="24"/>
          <w:szCs w:val="24"/>
        </w:rPr>
        <w:t xml:space="preserve"> with a </w:t>
      </w:r>
      <w:r>
        <w:rPr>
          <w:rFonts w:asciiTheme="majorHAnsi" w:hAnsiTheme="majorHAnsi" w:cstheme="majorHAnsi"/>
          <w:sz w:val="24"/>
          <w:szCs w:val="24"/>
        </w:rPr>
        <w:t>total residual deviance of 86.48</w:t>
      </w:r>
      <w:r w:rsidRPr="008D7E0C">
        <w:rPr>
          <w:rFonts w:asciiTheme="majorHAnsi" w:hAnsiTheme="majorHAnsi" w:cstheme="majorHAnsi"/>
          <w:sz w:val="24"/>
          <w:szCs w:val="24"/>
        </w:rPr>
        <w:t xml:space="preserve"> (data-points: 89).</w:t>
      </w:r>
      <w:r>
        <w:rPr>
          <w:rFonts w:asciiTheme="majorHAnsi" w:hAnsiTheme="majorHAnsi" w:cstheme="majorHAnsi"/>
          <w:sz w:val="24"/>
          <w:szCs w:val="24"/>
        </w:rPr>
        <w:t xml:space="preserve"> </w:t>
      </w:r>
      <w:r w:rsidRPr="008D7E0C">
        <w:rPr>
          <w:rFonts w:asciiTheme="majorHAnsi" w:hAnsiTheme="majorHAnsi" w:cstheme="majorHAnsi"/>
          <w:sz w:val="24"/>
          <w:szCs w:val="24"/>
        </w:rPr>
        <w:t>The between-s</w:t>
      </w:r>
      <w:r>
        <w:rPr>
          <w:rFonts w:asciiTheme="majorHAnsi" w:hAnsiTheme="majorHAnsi" w:cstheme="majorHAnsi"/>
          <w:sz w:val="24"/>
          <w:szCs w:val="24"/>
        </w:rPr>
        <w:t>tudy SD was estimated to be 1.18</w:t>
      </w:r>
      <w:r w:rsidRPr="008D7E0C">
        <w:rPr>
          <w:rFonts w:asciiTheme="majorHAnsi" w:hAnsiTheme="majorHAnsi" w:cstheme="majorHAnsi"/>
          <w:sz w:val="24"/>
          <w:szCs w:val="24"/>
        </w:rPr>
        <w:t xml:space="preserve"> implying substantial heterogeneity in treatment effects between RCTs.</w:t>
      </w:r>
      <w:r>
        <w:rPr>
          <w:rFonts w:asciiTheme="majorHAnsi" w:hAnsiTheme="majorHAnsi" w:cstheme="majorHAnsi"/>
          <w:sz w:val="24"/>
          <w:szCs w:val="24"/>
        </w:rPr>
        <w:t xml:space="preserve"> There was </w:t>
      </w:r>
      <w:r w:rsidRPr="00A93A2C">
        <w:rPr>
          <w:rFonts w:asciiTheme="majorHAnsi" w:hAnsiTheme="majorHAnsi" w:cstheme="majorHAnsi"/>
          <w:sz w:val="24"/>
          <w:szCs w:val="24"/>
        </w:rPr>
        <w:t>evidence that</w:t>
      </w:r>
      <w:r>
        <w:rPr>
          <w:rFonts w:asciiTheme="majorHAnsi" w:hAnsiTheme="majorHAnsi" w:cstheme="majorHAnsi"/>
          <w:sz w:val="24"/>
          <w:szCs w:val="24"/>
        </w:rPr>
        <w:t xml:space="preserve"> the</w:t>
      </w:r>
      <w:r w:rsidRPr="00A93A2C">
        <w:rPr>
          <w:rFonts w:asciiTheme="majorHAnsi" w:hAnsiTheme="majorHAnsi" w:cstheme="majorHAnsi"/>
          <w:sz w:val="24"/>
          <w:szCs w:val="24"/>
        </w:rPr>
        <w:t xml:space="preserve"> treatment effect v</w:t>
      </w:r>
      <w:r>
        <w:rPr>
          <w:rFonts w:asciiTheme="majorHAnsi" w:hAnsiTheme="majorHAnsi" w:cstheme="majorHAnsi"/>
          <w:sz w:val="24"/>
          <w:szCs w:val="24"/>
        </w:rPr>
        <w:t>aried according to mode of administration</w:t>
      </w:r>
      <w:r w:rsidRPr="00A93A2C">
        <w:rPr>
          <w:rFonts w:asciiTheme="majorHAnsi" w:hAnsiTheme="majorHAnsi" w:cstheme="majorHAnsi"/>
          <w:sz w:val="24"/>
          <w:szCs w:val="24"/>
        </w:rPr>
        <w:t>, with the inter</w:t>
      </w:r>
      <w:r>
        <w:rPr>
          <w:rFonts w:asciiTheme="majorHAnsi" w:hAnsiTheme="majorHAnsi" w:cstheme="majorHAnsi"/>
          <w:sz w:val="24"/>
          <w:szCs w:val="24"/>
        </w:rPr>
        <w:t>action term estimated to be -2.33 (95% CrI</w:t>
      </w:r>
      <w:r w:rsidR="00534EBA">
        <w:rPr>
          <w:rFonts w:asciiTheme="majorHAnsi" w:hAnsiTheme="majorHAnsi" w:cstheme="majorHAnsi"/>
          <w:sz w:val="24"/>
          <w:szCs w:val="24"/>
        </w:rPr>
        <w:t>:</w:t>
      </w:r>
      <w:r>
        <w:rPr>
          <w:rFonts w:asciiTheme="majorHAnsi" w:hAnsiTheme="majorHAnsi" w:cstheme="majorHAnsi"/>
          <w:sz w:val="24"/>
          <w:szCs w:val="24"/>
        </w:rPr>
        <w:t xml:space="preserve"> –4.68, -</w:t>
      </w:r>
      <w:r w:rsidR="00534EBA">
        <w:rPr>
          <w:rFonts w:asciiTheme="majorHAnsi" w:hAnsiTheme="majorHAnsi" w:cstheme="majorHAnsi"/>
          <w:sz w:val="24"/>
          <w:szCs w:val="24"/>
        </w:rPr>
        <w:t>0</w:t>
      </w:r>
      <w:r>
        <w:rPr>
          <w:rFonts w:asciiTheme="majorHAnsi" w:hAnsiTheme="majorHAnsi" w:cstheme="majorHAnsi"/>
          <w:sz w:val="24"/>
          <w:szCs w:val="24"/>
        </w:rPr>
        <w:t>.1) while including mode of administration as an effect modifier slightly</w:t>
      </w:r>
      <w:r w:rsidRPr="00A93A2C">
        <w:rPr>
          <w:rFonts w:asciiTheme="majorHAnsi" w:hAnsiTheme="majorHAnsi" w:cstheme="majorHAnsi"/>
          <w:sz w:val="24"/>
          <w:szCs w:val="24"/>
        </w:rPr>
        <w:t xml:space="preserve"> improve</w:t>
      </w:r>
      <w:r>
        <w:rPr>
          <w:rFonts w:asciiTheme="majorHAnsi" w:hAnsiTheme="majorHAnsi" w:cstheme="majorHAnsi"/>
          <w:sz w:val="24"/>
          <w:szCs w:val="24"/>
        </w:rPr>
        <w:t>d</w:t>
      </w:r>
      <w:r w:rsidRPr="00A93A2C">
        <w:rPr>
          <w:rFonts w:asciiTheme="majorHAnsi" w:hAnsiTheme="majorHAnsi" w:cstheme="majorHAnsi"/>
          <w:sz w:val="24"/>
          <w:szCs w:val="24"/>
        </w:rPr>
        <w:t xml:space="preserve"> the model fit.</w:t>
      </w:r>
      <w:r>
        <w:rPr>
          <w:rFonts w:asciiTheme="majorHAnsi" w:hAnsiTheme="majorHAnsi" w:cstheme="majorHAnsi"/>
          <w:sz w:val="24"/>
          <w:szCs w:val="24"/>
        </w:rPr>
        <w:t xml:space="preserve"> </w:t>
      </w:r>
      <w:r w:rsidRPr="00BB2793">
        <w:rPr>
          <w:rFonts w:asciiTheme="majorHAnsi" w:hAnsiTheme="majorHAnsi" w:cstheme="majorHAnsi"/>
          <w:sz w:val="24"/>
          <w:szCs w:val="24"/>
        </w:rPr>
        <w:t xml:space="preserve">The model fit of the meta-regression </w:t>
      </w:r>
      <w:r>
        <w:rPr>
          <w:rFonts w:asciiTheme="majorHAnsi" w:hAnsiTheme="majorHAnsi" w:cstheme="majorHAnsi"/>
          <w:sz w:val="24"/>
          <w:szCs w:val="24"/>
        </w:rPr>
        <w:t>on osteoporotic participants’ status</w:t>
      </w:r>
      <w:r w:rsidRPr="00BB2793">
        <w:rPr>
          <w:rFonts w:asciiTheme="majorHAnsi" w:hAnsiTheme="majorHAnsi" w:cstheme="majorHAnsi"/>
          <w:sz w:val="24"/>
          <w:szCs w:val="24"/>
        </w:rPr>
        <w:t xml:space="preserve"> was good with a total residual deviance of</w:t>
      </w:r>
      <w:r>
        <w:rPr>
          <w:rFonts w:asciiTheme="majorHAnsi" w:hAnsiTheme="majorHAnsi" w:cstheme="majorHAnsi"/>
          <w:sz w:val="24"/>
          <w:szCs w:val="24"/>
        </w:rPr>
        <w:t xml:space="preserve"> 89.08 (data-points: 89). </w:t>
      </w:r>
      <w:r w:rsidRPr="00BB2793">
        <w:rPr>
          <w:rFonts w:asciiTheme="majorHAnsi" w:hAnsiTheme="majorHAnsi" w:cstheme="majorHAnsi"/>
          <w:sz w:val="24"/>
          <w:szCs w:val="24"/>
        </w:rPr>
        <w:t>The between-s</w:t>
      </w:r>
      <w:r>
        <w:rPr>
          <w:rFonts w:asciiTheme="majorHAnsi" w:hAnsiTheme="majorHAnsi" w:cstheme="majorHAnsi"/>
          <w:sz w:val="24"/>
          <w:szCs w:val="24"/>
        </w:rPr>
        <w:t>tudy SD was estimated to be 1.22</w:t>
      </w:r>
      <w:r w:rsidRPr="00BB2793">
        <w:rPr>
          <w:rFonts w:asciiTheme="majorHAnsi" w:hAnsiTheme="majorHAnsi" w:cstheme="majorHAnsi"/>
          <w:sz w:val="24"/>
          <w:szCs w:val="24"/>
        </w:rPr>
        <w:t xml:space="preserve"> implying substantial heterogeneity in treatment effects between RCTs.</w:t>
      </w:r>
      <w:r>
        <w:rPr>
          <w:rFonts w:asciiTheme="majorHAnsi" w:hAnsiTheme="majorHAnsi" w:cstheme="majorHAnsi"/>
          <w:sz w:val="24"/>
          <w:szCs w:val="24"/>
        </w:rPr>
        <w:t xml:space="preserve">  </w:t>
      </w:r>
      <w:r w:rsidRPr="00512F18">
        <w:rPr>
          <w:rFonts w:asciiTheme="majorHAnsi" w:hAnsiTheme="majorHAnsi" w:cstheme="majorHAnsi"/>
          <w:sz w:val="24"/>
          <w:szCs w:val="24"/>
        </w:rPr>
        <w:t xml:space="preserve">There was </w:t>
      </w:r>
      <w:r>
        <w:rPr>
          <w:rFonts w:asciiTheme="majorHAnsi" w:hAnsiTheme="majorHAnsi" w:cstheme="majorHAnsi"/>
          <w:sz w:val="24"/>
          <w:szCs w:val="24"/>
        </w:rPr>
        <w:t xml:space="preserve">no </w:t>
      </w:r>
      <w:r w:rsidRPr="00512F18">
        <w:rPr>
          <w:rFonts w:asciiTheme="majorHAnsi" w:hAnsiTheme="majorHAnsi" w:cstheme="majorHAnsi"/>
          <w:sz w:val="24"/>
          <w:szCs w:val="24"/>
        </w:rPr>
        <w:t>evidence that the treatment effect varied acc</w:t>
      </w:r>
      <w:r>
        <w:rPr>
          <w:rFonts w:asciiTheme="majorHAnsi" w:hAnsiTheme="majorHAnsi" w:cstheme="majorHAnsi"/>
          <w:sz w:val="24"/>
          <w:szCs w:val="24"/>
        </w:rPr>
        <w:t>ording to osteoporosis status</w:t>
      </w:r>
      <w:r w:rsidRPr="00512F18">
        <w:rPr>
          <w:rFonts w:asciiTheme="majorHAnsi" w:hAnsiTheme="majorHAnsi" w:cstheme="majorHAnsi"/>
          <w:sz w:val="24"/>
          <w:szCs w:val="24"/>
        </w:rPr>
        <w:t>, with the intera</w:t>
      </w:r>
      <w:r>
        <w:rPr>
          <w:rFonts w:asciiTheme="majorHAnsi" w:hAnsiTheme="majorHAnsi" w:cstheme="majorHAnsi"/>
          <w:sz w:val="24"/>
          <w:szCs w:val="24"/>
        </w:rPr>
        <w:t xml:space="preserve">ction term estimated to be </w:t>
      </w:r>
      <w:r w:rsidR="00534EBA">
        <w:rPr>
          <w:rFonts w:asciiTheme="majorHAnsi" w:hAnsiTheme="majorHAnsi" w:cstheme="majorHAnsi"/>
          <w:sz w:val="24"/>
          <w:szCs w:val="24"/>
        </w:rPr>
        <w:t>0</w:t>
      </w:r>
      <w:r>
        <w:rPr>
          <w:rFonts w:asciiTheme="majorHAnsi" w:hAnsiTheme="majorHAnsi" w:cstheme="majorHAnsi"/>
          <w:sz w:val="24"/>
          <w:szCs w:val="24"/>
        </w:rPr>
        <w:t>.6 (95% CrI</w:t>
      </w:r>
      <w:r w:rsidR="00534EBA">
        <w:rPr>
          <w:rFonts w:asciiTheme="majorHAnsi" w:hAnsiTheme="majorHAnsi" w:cstheme="majorHAnsi"/>
          <w:sz w:val="24"/>
          <w:szCs w:val="24"/>
        </w:rPr>
        <w:t>:</w:t>
      </w:r>
      <w:r>
        <w:rPr>
          <w:rFonts w:asciiTheme="majorHAnsi" w:hAnsiTheme="majorHAnsi" w:cstheme="majorHAnsi"/>
          <w:sz w:val="24"/>
          <w:szCs w:val="24"/>
        </w:rPr>
        <w:t xml:space="preserve"> –1.24, 1.37) while including osteoporosis status</w:t>
      </w:r>
      <w:r w:rsidRPr="00512F18">
        <w:rPr>
          <w:rFonts w:asciiTheme="majorHAnsi" w:hAnsiTheme="majorHAnsi" w:cstheme="majorHAnsi"/>
          <w:sz w:val="24"/>
          <w:szCs w:val="24"/>
        </w:rPr>
        <w:t xml:space="preserve"> as an effect modifier </w:t>
      </w:r>
      <w:r>
        <w:rPr>
          <w:rFonts w:asciiTheme="majorHAnsi" w:hAnsiTheme="majorHAnsi" w:cstheme="majorHAnsi"/>
          <w:sz w:val="24"/>
          <w:szCs w:val="24"/>
        </w:rPr>
        <w:t xml:space="preserve">did not improve the </w:t>
      </w:r>
      <w:r w:rsidRPr="00512F18">
        <w:rPr>
          <w:rFonts w:asciiTheme="majorHAnsi" w:hAnsiTheme="majorHAnsi" w:cstheme="majorHAnsi"/>
          <w:sz w:val="24"/>
          <w:szCs w:val="24"/>
        </w:rPr>
        <w:t>model fit.</w:t>
      </w:r>
      <w:r>
        <w:rPr>
          <w:rFonts w:asciiTheme="majorHAnsi" w:hAnsiTheme="majorHAnsi" w:cstheme="majorHAnsi"/>
          <w:sz w:val="24"/>
          <w:szCs w:val="24"/>
        </w:rPr>
        <w:t xml:space="preserve"> T</w:t>
      </w:r>
      <w:r w:rsidRPr="00BE6173">
        <w:rPr>
          <w:rFonts w:asciiTheme="majorHAnsi" w:hAnsiTheme="majorHAnsi" w:cstheme="majorHAnsi"/>
          <w:sz w:val="24"/>
          <w:szCs w:val="24"/>
        </w:rPr>
        <w:t>he mod</w:t>
      </w:r>
      <w:r>
        <w:rPr>
          <w:rFonts w:asciiTheme="majorHAnsi" w:hAnsiTheme="majorHAnsi" w:cstheme="majorHAnsi"/>
          <w:sz w:val="24"/>
          <w:szCs w:val="24"/>
        </w:rPr>
        <w:t>el fit of the meta-regression</w:t>
      </w:r>
      <w:r w:rsidRPr="00BE6173">
        <w:rPr>
          <w:rFonts w:asciiTheme="majorHAnsi" w:hAnsiTheme="majorHAnsi" w:cstheme="majorHAnsi"/>
          <w:sz w:val="24"/>
          <w:szCs w:val="24"/>
        </w:rPr>
        <w:t xml:space="preserve"> on</w:t>
      </w:r>
      <w:r>
        <w:rPr>
          <w:rFonts w:asciiTheme="majorHAnsi" w:hAnsiTheme="majorHAnsi" w:cstheme="majorHAnsi"/>
          <w:sz w:val="24"/>
          <w:szCs w:val="24"/>
        </w:rPr>
        <w:t xml:space="preserve"> fractures risk</w:t>
      </w:r>
      <w:r w:rsidRPr="00BE6173">
        <w:rPr>
          <w:rFonts w:asciiTheme="majorHAnsi" w:hAnsiTheme="majorHAnsi" w:cstheme="majorHAnsi"/>
          <w:sz w:val="24"/>
          <w:szCs w:val="24"/>
        </w:rPr>
        <w:t xml:space="preserve"> was good with a </w:t>
      </w:r>
      <w:r>
        <w:rPr>
          <w:rFonts w:asciiTheme="majorHAnsi" w:hAnsiTheme="majorHAnsi" w:cstheme="majorHAnsi"/>
          <w:sz w:val="24"/>
          <w:szCs w:val="24"/>
        </w:rPr>
        <w:t xml:space="preserve">total residual deviance of 88.98 </w:t>
      </w:r>
      <w:r w:rsidRPr="00BE6173">
        <w:rPr>
          <w:rFonts w:asciiTheme="majorHAnsi" w:hAnsiTheme="majorHAnsi" w:cstheme="majorHAnsi"/>
          <w:sz w:val="24"/>
          <w:szCs w:val="24"/>
        </w:rPr>
        <w:t>(data-points: 89).</w:t>
      </w:r>
      <w:r>
        <w:rPr>
          <w:rFonts w:asciiTheme="majorHAnsi" w:hAnsiTheme="majorHAnsi" w:cstheme="majorHAnsi"/>
          <w:sz w:val="24"/>
          <w:szCs w:val="24"/>
        </w:rPr>
        <w:t xml:space="preserve"> </w:t>
      </w:r>
      <w:r w:rsidRPr="0037740D">
        <w:rPr>
          <w:rFonts w:asciiTheme="majorHAnsi" w:hAnsiTheme="majorHAnsi" w:cstheme="majorHAnsi"/>
          <w:sz w:val="24"/>
          <w:szCs w:val="24"/>
        </w:rPr>
        <w:t>The between-study SD was estimated to be 1.22 implying substantial heterogeneity in treatment effects between RCTs.</w:t>
      </w:r>
      <w:r>
        <w:rPr>
          <w:rFonts w:asciiTheme="majorHAnsi" w:hAnsiTheme="majorHAnsi" w:cstheme="majorHAnsi"/>
          <w:sz w:val="24"/>
          <w:szCs w:val="24"/>
        </w:rPr>
        <w:t xml:space="preserve"> </w:t>
      </w:r>
      <w:r w:rsidRPr="0037740D">
        <w:rPr>
          <w:rFonts w:asciiTheme="majorHAnsi" w:hAnsiTheme="majorHAnsi" w:cstheme="majorHAnsi"/>
          <w:sz w:val="24"/>
          <w:szCs w:val="24"/>
        </w:rPr>
        <w:t xml:space="preserve">There was no evidence that the treatment effect varied </w:t>
      </w:r>
      <w:r>
        <w:rPr>
          <w:rFonts w:asciiTheme="majorHAnsi" w:hAnsiTheme="majorHAnsi" w:cstheme="majorHAnsi"/>
          <w:sz w:val="24"/>
          <w:szCs w:val="24"/>
        </w:rPr>
        <w:t>according to fractures risk</w:t>
      </w:r>
      <w:r w:rsidRPr="0037740D">
        <w:rPr>
          <w:rFonts w:asciiTheme="majorHAnsi" w:hAnsiTheme="majorHAnsi" w:cstheme="majorHAnsi"/>
          <w:sz w:val="24"/>
          <w:szCs w:val="24"/>
        </w:rPr>
        <w:t>, with the int</w:t>
      </w:r>
      <w:r>
        <w:rPr>
          <w:rFonts w:asciiTheme="majorHAnsi" w:hAnsiTheme="majorHAnsi" w:cstheme="majorHAnsi"/>
          <w:sz w:val="24"/>
          <w:szCs w:val="24"/>
        </w:rPr>
        <w:t>eraction term estimated to be -</w:t>
      </w:r>
      <w:r w:rsidR="00534EBA">
        <w:rPr>
          <w:rFonts w:asciiTheme="majorHAnsi" w:hAnsiTheme="majorHAnsi" w:cstheme="majorHAnsi"/>
          <w:sz w:val="24"/>
          <w:szCs w:val="24"/>
        </w:rPr>
        <w:t>0</w:t>
      </w:r>
      <w:r>
        <w:rPr>
          <w:rFonts w:asciiTheme="majorHAnsi" w:hAnsiTheme="majorHAnsi" w:cstheme="majorHAnsi"/>
          <w:sz w:val="24"/>
          <w:szCs w:val="24"/>
        </w:rPr>
        <w:t xml:space="preserve">.28 (95% </w:t>
      </w:r>
      <w:r>
        <w:rPr>
          <w:rFonts w:asciiTheme="majorHAnsi" w:hAnsiTheme="majorHAnsi" w:cstheme="majorHAnsi"/>
          <w:sz w:val="24"/>
          <w:szCs w:val="24"/>
        </w:rPr>
        <w:lastRenderedPageBreak/>
        <w:t>CrI</w:t>
      </w:r>
      <w:r w:rsidR="00534EBA">
        <w:rPr>
          <w:rFonts w:asciiTheme="majorHAnsi" w:hAnsiTheme="majorHAnsi" w:cstheme="majorHAnsi"/>
          <w:sz w:val="24"/>
          <w:szCs w:val="24"/>
        </w:rPr>
        <w:t>:</w:t>
      </w:r>
      <w:r>
        <w:rPr>
          <w:rFonts w:asciiTheme="majorHAnsi" w:hAnsiTheme="majorHAnsi" w:cstheme="majorHAnsi"/>
          <w:sz w:val="24"/>
          <w:szCs w:val="24"/>
        </w:rPr>
        <w:t xml:space="preserve"> –2.17, 1.59</w:t>
      </w:r>
      <w:r w:rsidRPr="0037740D">
        <w:rPr>
          <w:rFonts w:asciiTheme="majorHAnsi" w:hAnsiTheme="majorHAnsi" w:cstheme="majorHAnsi"/>
          <w:sz w:val="24"/>
          <w:szCs w:val="24"/>
        </w:rPr>
        <w:t>) whi</w:t>
      </w:r>
      <w:r w:rsidR="00C81B1B">
        <w:rPr>
          <w:rFonts w:asciiTheme="majorHAnsi" w:hAnsiTheme="majorHAnsi" w:cstheme="majorHAnsi"/>
          <w:sz w:val="24"/>
          <w:szCs w:val="24"/>
        </w:rPr>
        <w:t>le including fracture</w:t>
      </w:r>
      <w:r>
        <w:rPr>
          <w:rFonts w:asciiTheme="majorHAnsi" w:hAnsiTheme="majorHAnsi" w:cstheme="majorHAnsi"/>
          <w:sz w:val="24"/>
          <w:szCs w:val="24"/>
        </w:rPr>
        <w:t xml:space="preserve"> risk</w:t>
      </w:r>
      <w:r w:rsidRPr="0037740D">
        <w:rPr>
          <w:rFonts w:asciiTheme="majorHAnsi" w:hAnsiTheme="majorHAnsi" w:cstheme="majorHAnsi"/>
          <w:sz w:val="24"/>
          <w:szCs w:val="24"/>
        </w:rPr>
        <w:t xml:space="preserve"> as an effect modifie</w:t>
      </w:r>
      <w:r w:rsidR="00C81B1B">
        <w:rPr>
          <w:rFonts w:asciiTheme="majorHAnsi" w:hAnsiTheme="majorHAnsi" w:cstheme="majorHAnsi"/>
          <w:sz w:val="24"/>
          <w:szCs w:val="24"/>
        </w:rPr>
        <w:t>r did not improve the model f</w:t>
      </w:r>
      <w:r w:rsidR="008B1A6A">
        <w:rPr>
          <w:rFonts w:asciiTheme="majorHAnsi" w:hAnsiTheme="majorHAnsi" w:cstheme="majorHAnsi"/>
          <w:sz w:val="24"/>
          <w:szCs w:val="24"/>
        </w:rPr>
        <w:t>it</w:t>
      </w:r>
    </w:p>
    <w:p w14:paraId="583D58E1" w14:textId="2ABCA116" w:rsidR="00EF69CA" w:rsidRPr="008B38FD" w:rsidRDefault="00EF69CA" w:rsidP="008B38FD">
      <w:pPr>
        <w:tabs>
          <w:tab w:val="left" w:pos="2250"/>
        </w:tabs>
        <w:sectPr w:rsidR="00EF69CA" w:rsidRPr="008B38FD" w:rsidSect="007767EF">
          <w:pgSz w:w="16838" w:h="11906" w:orient="landscape" w:code="9"/>
          <w:pgMar w:top="1440" w:right="1440" w:bottom="1440" w:left="1440" w:header="709" w:footer="709" w:gutter="0"/>
          <w:cols w:space="708"/>
          <w:docGrid w:linePitch="360"/>
        </w:sectPr>
      </w:pPr>
    </w:p>
    <w:tbl>
      <w:tblPr>
        <w:tblStyle w:val="TableGrid"/>
        <w:tblpPr w:leftFromText="180" w:rightFromText="180" w:vertAnchor="text" w:horzAnchor="margin"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314E3" w14:paraId="5FAFE6E2" w14:textId="77777777" w:rsidTr="003314E3">
        <w:tc>
          <w:tcPr>
            <w:tcW w:w="9016" w:type="dxa"/>
          </w:tcPr>
          <w:p w14:paraId="34CB7DF9" w14:textId="77777777" w:rsidR="003314E3" w:rsidRDefault="003314E3" w:rsidP="003314E3">
            <w:pPr>
              <w:rPr>
                <w:rFonts w:asciiTheme="minorHAnsi" w:hAnsiTheme="minorHAnsi" w:cstheme="minorHAnsi"/>
                <w:b/>
                <w:sz w:val="24"/>
                <w:szCs w:val="24"/>
                <w:u w:val="single"/>
              </w:rPr>
            </w:pPr>
          </w:p>
          <w:p w14:paraId="7DAC8D26" w14:textId="77777777" w:rsidR="003314E3" w:rsidRPr="00D540E5" w:rsidRDefault="003314E3" w:rsidP="003314E3">
            <w:pPr>
              <w:rPr>
                <w:rFonts w:asciiTheme="minorHAnsi" w:hAnsiTheme="minorHAnsi" w:cstheme="minorHAnsi"/>
                <w:b/>
                <w:sz w:val="24"/>
                <w:szCs w:val="24"/>
                <w:u w:val="single"/>
              </w:rPr>
            </w:pPr>
            <w:r>
              <w:rPr>
                <w:rFonts w:asciiTheme="minorHAnsi" w:hAnsiTheme="minorHAnsi" w:cstheme="minorHAnsi"/>
                <w:b/>
                <w:sz w:val="24"/>
                <w:szCs w:val="24"/>
                <w:u w:val="single"/>
              </w:rPr>
              <w:t>Appendix 6.</w:t>
            </w:r>
            <w:r w:rsidRPr="004941C2">
              <w:rPr>
                <w:rFonts w:asciiTheme="minorHAnsi" w:hAnsiTheme="minorHAnsi" w:cstheme="minorHAnsi"/>
                <w:b/>
                <w:sz w:val="24"/>
                <w:szCs w:val="24"/>
                <w:u w:val="single"/>
              </w:rPr>
              <w:t xml:space="preserve"> </w:t>
            </w:r>
            <w:r>
              <w:rPr>
                <w:rFonts w:asciiTheme="minorHAnsi" w:hAnsiTheme="minorHAnsi" w:cstheme="minorHAnsi"/>
                <w:b/>
                <w:sz w:val="24"/>
                <w:szCs w:val="24"/>
                <w:u w:val="single"/>
              </w:rPr>
              <w:t>Risk of bias assessment</w:t>
            </w:r>
          </w:p>
        </w:tc>
      </w:tr>
      <w:tr w:rsidR="003314E3" w14:paraId="397727A3" w14:textId="77777777" w:rsidTr="003314E3">
        <w:tc>
          <w:tcPr>
            <w:tcW w:w="9016" w:type="dxa"/>
          </w:tcPr>
          <w:p w14:paraId="7A396482" w14:textId="77777777" w:rsidR="003314E3" w:rsidRDefault="003314E3" w:rsidP="003314E3">
            <w:pPr>
              <w:rPr>
                <w:rFonts w:asciiTheme="minorHAnsi" w:hAnsiTheme="minorHAnsi" w:cstheme="minorHAnsi"/>
                <w:b/>
                <w:szCs w:val="20"/>
              </w:rPr>
            </w:pPr>
          </w:p>
          <w:p w14:paraId="06D1CB76" w14:textId="77777777" w:rsidR="003314E3" w:rsidRDefault="003314E3" w:rsidP="003314E3">
            <w:r w:rsidRPr="003376B8">
              <w:rPr>
                <w:rFonts w:asciiTheme="minorHAnsi" w:hAnsiTheme="minorHAnsi" w:cstheme="minorHAnsi"/>
                <w:b/>
                <w:szCs w:val="20"/>
              </w:rPr>
              <w:t>Figure 2. Risk of bias of individual trials included in the systematic review</w:t>
            </w:r>
          </w:p>
        </w:tc>
      </w:tr>
      <w:tr w:rsidR="003314E3" w14:paraId="2FBE71C9" w14:textId="77777777" w:rsidTr="003314E3">
        <w:tc>
          <w:tcPr>
            <w:tcW w:w="9016" w:type="dxa"/>
          </w:tcPr>
          <w:p w14:paraId="2B3873C7" w14:textId="77777777" w:rsidR="003314E3" w:rsidRDefault="003314E3" w:rsidP="003314E3">
            <w:r>
              <w:rPr>
                <w:noProof/>
                <w:lang w:eastAsia="en-GB"/>
              </w:rPr>
              <w:drawing>
                <wp:inline distT="0" distB="0" distL="0" distR="0" wp14:anchorId="03786742" wp14:editId="3D1DF5B7">
                  <wp:extent cx="4805916" cy="4773670"/>
                  <wp:effectExtent l="0" t="0" r="0" b="82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29955" cy="4797548"/>
                          </a:xfrm>
                          <a:prstGeom prst="rect">
                            <a:avLst/>
                          </a:prstGeom>
                          <a:noFill/>
                        </pic:spPr>
                      </pic:pic>
                    </a:graphicData>
                  </a:graphic>
                </wp:inline>
              </w:drawing>
            </w:r>
          </w:p>
        </w:tc>
      </w:tr>
    </w:tbl>
    <w:p w14:paraId="381FF35A" w14:textId="77777777" w:rsidR="00E31F05" w:rsidRDefault="00E31F05" w:rsidP="00DE10B7"/>
    <w:p w14:paraId="3CC79A8A" w14:textId="77777777" w:rsidR="00E31F05" w:rsidRPr="00E31F05" w:rsidRDefault="00E31F05" w:rsidP="00E31F05"/>
    <w:p w14:paraId="5080679D" w14:textId="77777777" w:rsidR="00E31F05" w:rsidRPr="00E31F05" w:rsidRDefault="00E31F05" w:rsidP="00E31F05">
      <w:pPr>
        <w:rPr>
          <w:rFonts w:asciiTheme="minorHAnsi" w:hAnsiTheme="minorHAnsi" w:cstheme="minorHAnsi"/>
          <w:b/>
          <w:szCs w:val="20"/>
        </w:rPr>
      </w:pPr>
      <w:r w:rsidRPr="003376B8">
        <w:rPr>
          <w:rFonts w:asciiTheme="minorHAnsi" w:hAnsiTheme="minorHAnsi" w:cstheme="minorHAnsi"/>
          <w:b/>
          <w:szCs w:val="20"/>
        </w:rPr>
        <w:t>F</w:t>
      </w:r>
      <w:r>
        <w:rPr>
          <w:rFonts w:asciiTheme="minorHAnsi" w:hAnsiTheme="minorHAnsi" w:cstheme="minorHAnsi"/>
          <w:b/>
          <w:szCs w:val="20"/>
        </w:rPr>
        <w:t>igure 3</w:t>
      </w:r>
      <w:r w:rsidRPr="003376B8">
        <w:rPr>
          <w:rFonts w:asciiTheme="minorHAnsi" w:hAnsiTheme="minorHAnsi" w:cstheme="minorHAnsi"/>
          <w:b/>
          <w:szCs w:val="20"/>
        </w:rPr>
        <w:t xml:space="preserve">. </w:t>
      </w:r>
      <w:r>
        <w:rPr>
          <w:rFonts w:asciiTheme="minorHAnsi" w:hAnsiTheme="minorHAnsi" w:cstheme="minorHAnsi"/>
          <w:b/>
          <w:szCs w:val="20"/>
        </w:rPr>
        <w:t>Summary of risk of bias assessment</w:t>
      </w:r>
    </w:p>
    <w:p w14:paraId="6913D6D0" w14:textId="77777777" w:rsidR="00E31F05" w:rsidRDefault="00E31F05" w:rsidP="00E31F05">
      <w:r>
        <w:rPr>
          <w:noProof/>
          <w:lang w:eastAsia="en-GB"/>
        </w:rPr>
        <w:drawing>
          <wp:inline distT="0" distB="0" distL="0" distR="0" wp14:anchorId="416843CC" wp14:editId="57FDCC8A">
            <wp:extent cx="5730875" cy="1731645"/>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0875" cy="1731645"/>
                    </a:xfrm>
                    <a:prstGeom prst="rect">
                      <a:avLst/>
                    </a:prstGeom>
                    <a:noFill/>
                  </pic:spPr>
                </pic:pic>
              </a:graphicData>
            </a:graphic>
          </wp:inline>
        </w:drawing>
      </w:r>
    </w:p>
    <w:p w14:paraId="3924CF2A" w14:textId="77777777" w:rsidR="00D540E5" w:rsidRPr="00E31F05" w:rsidRDefault="00D540E5" w:rsidP="00E31F05">
      <w:pPr>
        <w:sectPr w:rsidR="00D540E5" w:rsidRPr="00E31F05" w:rsidSect="00D540E5">
          <w:pgSz w:w="11906" w:h="16838"/>
          <w:pgMar w:top="1440" w:right="1440" w:bottom="1440" w:left="1440" w:header="709" w:footer="709" w:gutter="0"/>
          <w:cols w:space="708"/>
          <w:docGrid w:linePitch="360"/>
        </w:sectPr>
      </w:pPr>
    </w:p>
    <w:tbl>
      <w:tblPr>
        <w:tblW w:w="9967" w:type="dxa"/>
        <w:tblLook w:val="04A0" w:firstRow="1" w:lastRow="0" w:firstColumn="1" w:lastColumn="0" w:noHBand="0" w:noVBand="1"/>
      </w:tblPr>
      <w:tblGrid>
        <w:gridCol w:w="1157"/>
        <w:gridCol w:w="731"/>
        <w:gridCol w:w="806"/>
        <w:gridCol w:w="1134"/>
        <w:gridCol w:w="1134"/>
        <w:gridCol w:w="1417"/>
        <w:gridCol w:w="1256"/>
        <w:gridCol w:w="1296"/>
        <w:gridCol w:w="1036"/>
      </w:tblGrid>
      <w:tr w:rsidR="00DF5555" w:rsidRPr="006E6DE0" w14:paraId="143FB473" w14:textId="77777777" w:rsidTr="005A317A">
        <w:trPr>
          <w:trHeight w:val="526"/>
        </w:trPr>
        <w:tc>
          <w:tcPr>
            <w:tcW w:w="9967" w:type="dxa"/>
            <w:gridSpan w:val="9"/>
            <w:shd w:val="clear" w:color="auto" w:fill="auto"/>
            <w:vAlign w:val="bottom"/>
          </w:tcPr>
          <w:p w14:paraId="542C63C9" w14:textId="4106678E" w:rsidR="00DF5555" w:rsidRDefault="005A317A" w:rsidP="00DF5555">
            <w:pPr>
              <w:spacing w:after="0" w:line="240" w:lineRule="auto"/>
              <w:rPr>
                <w:rFonts w:asciiTheme="minorHAnsi" w:hAnsiTheme="minorHAnsi" w:cstheme="minorHAnsi"/>
                <w:b/>
                <w:sz w:val="24"/>
                <w:szCs w:val="24"/>
                <w:u w:val="single"/>
              </w:rPr>
            </w:pPr>
            <w:r>
              <w:rPr>
                <w:rFonts w:asciiTheme="minorHAnsi" w:hAnsiTheme="minorHAnsi" w:cstheme="minorHAnsi"/>
                <w:b/>
                <w:sz w:val="24"/>
                <w:szCs w:val="24"/>
                <w:u w:val="single"/>
              </w:rPr>
              <w:lastRenderedPageBreak/>
              <w:t>Appendix 7.</w:t>
            </w:r>
            <w:r w:rsidRPr="004941C2">
              <w:rPr>
                <w:rFonts w:asciiTheme="minorHAnsi" w:hAnsiTheme="minorHAnsi" w:cstheme="minorHAnsi"/>
                <w:b/>
                <w:sz w:val="24"/>
                <w:szCs w:val="24"/>
                <w:u w:val="single"/>
              </w:rPr>
              <w:t xml:space="preserve"> </w:t>
            </w:r>
            <w:r w:rsidR="00AA123D">
              <w:rPr>
                <w:rFonts w:asciiTheme="minorHAnsi" w:hAnsiTheme="minorHAnsi" w:cstheme="minorHAnsi"/>
                <w:b/>
                <w:sz w:val="24"/>
                <w:szCs w:val="24"/>
                <w:u w:val="single"/>
              </w:rPr>
              <w:t>Q</w:t>
            </w:r>
            <w:r>
              <w:rPr>
                <w:rFonts w:asciiTheme="minorHAnsi" w:hAnsiTheme="minorHAnsi" w:cstheme="minorHAnsi"/>
                <w:b/>
                <w:sz w:val="24"/>
                <w:szCs w:val="24"/>
                <w:u w:val="single"/>
              </w:rPr>
              <w:t xml:space="preserve">uality of evidence </w:t>
            </w:r>
          </w:p>
          <w:p w14:paraId="45FCF494" w14:textId="77777777" w:rsidR="005A317A" w:rsidRDefault="005A317A" w:rsidP="00DF5555">
            <w:pPr>
              <w:spacing w:after="0" w:line="240" w:lineRule="auto"/>
              <w:rPr>
                <w:rFonts w:asciiTheme="minorHAnsi" w:hAnsiTheme="minorHAnsi" w:cstheme="minorHAnsi"/>
                <w:b/>
                <w:szCs w:val="20"/>
              </w:rPr>
            </w:pPr>
          </w:p>
        </w:tc>
      </w:tr>
      <w:tr w:rsidR="00DF5555" w:rsidRPr="006E6DE0" w14:paraId="336AA5A1" w14:textId="77777777" w:rsidTr="005A317A">
        <w:trPr>
          <w:trHeight w:val="526"/>
        </w:trPr>
        <w:tc>
          <w:tcPr>
            <w:tcW w:w="9967" w:type="dxa"/>
            <w:gridSpan w:val="9"/>
            <w:shd w:val="clear" w:color="auto" w:fill="auto"/>
            <w:vAlign w:val="bottom"/>
          </w:tcPr>
          <w:p w14:paraId="494C643E" w14:textId="2C571CC7" w:rsidR="00F84A0C" w:rsidRDefault="00896FDE" w:rsidP="00F84A0C">
            <w:pPr>
              <w:spacing w:after="0" w:line="240" w:lineRule="auto"/>
              <w:rPr>
                <w:rFonts w:asciiTheme="minorHAnsi" w:hAnsiTheme="minorHAnsi" w:cstheme="minorHAnsi"/>
                <w:b/>
                <w:szCs w:val="20"/>
              </w:rPr>
            </w:pPr>
            <w:r>
              <w:rPr>
                <w:rFonts w:asciiTheme="minorHAnsi" w:hAnsiTheme="minorHAnsi" w:cstheme="minorHAnsi"/>
                <w:b/>
                <w:szCs w:val="20"/>
              </w:rPr>
              <w:t>Table 25</w:t>
            </w:r>
            <w:r w:rsidR="00DF5555">
              <w:rPr>
                <w:rFonts w:asciiTheme="minorHAnsi" w:hAnsiTheme="minorHAnsi" w:cstheme="minorHAnsi"/>
                <w:b/>
                <w:szCs w:val="20"/>
              </w:rPr>
              <w:t xml:space="preserve">: Rating </w:t>
            </w:r>
            <w:r w:rsidR="00DF5555" w:rsidRPr="006E6DE0">
              <w:rPr>
                <w:rFonts w:asciiTheme="minorHAnsi" w:hAnsiTheme="minorHAnsi" w:cstheme="minorHAnsi"/>
                <w:b/>
                <w:szCs w:val="20"/>
              </w:rPr>
              <w:t>the quality of evidence</w:t>
            </w:r>
            <w:r w:rsidR="003D2CED">
              <w:rPr>
                <w:rFonts w:asciiTheme="minorHAnsi" w:hAnsiTheme="minorHAnsi" w:cstheme="minorHAnsi"/>
                <w:b/>
                <w:szCs w:val="20"/>
              </w:rPr>
              <w:t>.</w:t>
            </w:r>
            <w:r w:rsidR="00F84A0C">
              <w:rPr>
                <w:rFonts w:asciiTheme="minorHAnsi" w:hAnsiTheme="minorHAnsi" w:cstheme="minorHAnsi"/>
                <w:b/>
                <w:szCs w:val="20"/>
              </w:rPr>
              <w:t xml:space="preserve"> Outcome: V</w:t>
            </w:r>
            <w:r w:rsidR="00DF5555" w:rsidRPr="006E6DE0">
              <w:rPr>
                <w:rFonts w:asciiTheme="minorHAnsi" w:hAnsiTheme="minorHAnsi" w:cstheme="minorHAnsi"/>
                <w:b/>
                <w:szCs w:val="20"/>
              </w:rPr>
              <w:t>ertebral fractures</w:t>
            </w:r>
          </w:p>
          <w:p w14:paraId="219D87AC" w14:textId="7814995C" w:rsidR="005A317A" w:rsidRPr="00DF5555" w:rsidRDefault="005A317A" w:rsidP="00F84A0C">
            <w:pPr>
              <w:spacing w:after="0" w:line="240" w:lineRule="auto"/>
              <w:rPr>
                <w:rFonts w:ascii="Calibri Light" w:eastAsia="Times New Roman" w:hAnsi="Calibri Light" w:cs="Calibri Light"/>
                <w:b/>
                <w:bCs/>
                <w:color w:val="000000"/>
                <w:sz w:val="18"/>
                <w:szCs w:val="18"/>
                <w:lang w:eastAsia="en-GB"/>
              </w:rPr>
            </w:pPr>
            <w:r>
              <w:rPr>
                <w:rFonts w:ascii="Calibri Light" w:eastAsia="Times New Roman" w:hAnsi="Calibri Light" w:cs="Calibri Light"/>
                <w:b/>
                <w:bCs/>
                <w:noProof/>
                <w:color w:val="000000"/>
                <w:sz w:val="18"/>
                <w:szCs w:val="18"/>
                <w:lang w:eastAsia="en-GB"/>
              </w:rPr>
              <mc:AlternateContent>
                <mc:Choice Requires="wps">
                  <w:drawing>
                    <wp:anchor distT="0" distB="0" distL="114300" distR="114300" simplePos="0" relativeHeight="251686912" behindDoc="0" locked="0" layoutInCell="1" allowOverlap="1" wp14:anchorId="3E9CA565" wp14:editId="1A81F6AD">
                      <wp:simplePos x="0" y="0"/>
                      <wp:positionH relativeFrom="column">
                        <wp:posOffset>-57785</wp:posOffset>
                      </wp:positionH>
                      <wp:positionV relativeFrom="paragraph">
                        <wp:posOffset>106045</wp:posOffset>
                      </wp:positionV>
                      <wp:extent cx="6336665" cy="10160"/>
                      <wp:effectExtent l="0" t="0" r="26035" b="27940"/>
                      <wp:wrapNone/>
                      <wp:docPr id="36" name="Straight Connector 36"/>
                      <wp:cNvGraphicFramePr/>
                      <a:graphic xmlns:a="http://schemas.openxmlformats.org/drawingml/2006/main">
                        <a:graphicData uri="http://schemas.microsoft.com/office/word/2010/wordprocessingShape">
                          <wps:wsp>
                            <wps:cNvCnPr/>
                            <wps:spPr>
                              <a:xfrm flipV="1">
                                <a:off x="0" y="0"/>
                                <a:ext cx="633666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B1793" id="Straight Connector 36"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8.35pt" to="494.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7/NxQEAAMcDAAAOAAAAZHJzL2Uyb0RvYy54bWysU02P0zAQvSPxHyzfaZKtiFDUdA9dwQVB&#10;xQJ3r2M3FrbHGpsm/feMnTYgPiSEuFgZz7w3854nu/vZWXZWGA34njebmjPlJQzGn3r+6ePrF684&#10;i0n4QVjwqucXFfn9/vmz3RQ6dQcj2EEhIxIfuyn0fEwpdFUV5aiciBsIylNSAzqRKMRTNaCYiN3Z&#10;6q6u22oCHAKCVDHS7cOS5PvCr7WS6b3WUSVme06zpXJiOZ/yWe13ojuhCKOR1zHEP0zhhPHUdKV6&#10;EEmwr2h+oXJGIkTQaSPBVaC1kapoIDVN/ZOax1EEVbSQOTGsNsX/RyvfnY/IzNDzbcuZF47e6DGh&#10;MKcxsQN4Tw4CMkqSU1OIHQEO/ojXKIYjZtmzRse0NeEzLUExgqSxufh8WX1Wc2KSLtvttm3bl5xJ&#10;yjV105Z3qBaaTBcwpjcKHMsfPbfGZxtEJ85vY6LWVHoroSCPtQxSvtLFqlxs/QelSRo1XEYqS6UO&#10;FtlZ0DoMX5osirhKZYZoY+0KqkvLP4KutRmmyqL9LXCtLh3BpxXojAf8Xdc030bVS/1N9aI1y36C&#10;4VKepdhB21KUXTc7r+OPcYF////23wAAAP//AwBQSwMEFAAGAAgAAAAhABiQ6rjbAAAACAEAAA8A&#10;AABkcnMvZG93bnJldi54bWxMj8FuwjAQRO+V+g/WVuoNbIoIIcRBgFT1DPTCzYm3SUS8TmMD6d93&#10;e6LHnRnNvsk3o+vEDYfQetIwmyoQSJW3LdUaPk/vkxREiIas6Tyhhh8MsCmen3KTWX+nA96OsRZc&#10;QiEzGpoY+0zKUDXoTJj6Hom9Lz84E/kcamkHc+dy18k3pRLpTEv8oTE97husLser03D6cGosY7tH&#10;+l6q7Xm3SOi80Pr1ZdyuQUQc4yMMf/iMDgUzlf5KNohOw2Q14yTryRIE+6s05SklC+kcZJHL/wOK&#10;XwAAAP//AwBQSwECLQAUAAYACAAAACEAtoM4kv4AAADhAQAAEwAAAAAAAAAAAAAAAAAAAAAAW0Nv&#10;bnRlbnRfVHlwZXNdLnhtbFBLAQItABQABgAIAAAAIQA4/SH/1gAAAJQBAAALAAAAAAAAAAAAAAAA&#10;AC8BAABfcmVscy8ucmVsc1BLAQItABQABgAIAAAAIQCZK7/NxQEAAMcDAAAOAAAAAAAAAAAAAAAA&#10;AC4CAABkcnMvZTJvRG9jLnhtbFBLAQItABQABgAIAAAAIQAYkOq42wAAAAgBAAAPAAAAAAAAAAAA&#10;AAAAAB8EAABkcnMvZG93bnJldi54bWxQSwUGAAAAAAQABADzAAAAJwUAAAAA&#10;" strokecolor="black [3200]" strokeweight=".5pt">
                      <v:stroke joinstyle="miter"/>
                    </v:line>
                  </w:pict>
                </mc:Fallback>
              </mc:AlternateContent>
            </w:r>
          </w:p>
        </w:tc>
      </w:tr>
      <w:tr w:rsidR="00DF5555" w:rsidRPr="006E6DE0" w14:paraId="1F0CEC6A" w14:textId="77777777" w:rsidTr="005A317A">
        <w:trPr>
          <w:trHeight w:val="526"/>
        </w:trPr>
        <w:tc>
          <w:tcPr>
            <w:tcW w:w="1157" w:type="dxa"/>
            <w:shd w:val="clear" w:color="auto" w:fill="auto"/>
            <w:vAlign w:val="bottom"/>
            <w:hideMark/>
          </w:tcPr>
          <w:p w14:paraId="1D60EAA8" w14:textId="77777777" w:rsidR="006E6DE0" w:rsidRPr="00DF5555" w:rsidRDefault="005A317A" w:rsidP="007961FA">
            <w:pPr>
              <w:spacing w:after="0" w:line="240" w:lineRule="auto"/>
              <w:jc w:val="center"/>
              <w:rPr>
                <w:rFonts w:ascii="Calibri Light" w:eastAsia="Times New Roman" w:hAnsi="Calibri Light" w:cs="Calibri Light"/>
                <w:b/>
                <w:bCs/>
                <w:color w:val="000000"/>
                <w:sz w:val="18"/>
                <w:szCs w:val="18"/>
                <w:lang w:eastAsia="en-GB"/>
              </w:rPr>
            </w:pPr>
            <w:r>
              <w:rPr>
                <w:rFonts w:ascii="Calibri Light" w:eastAsia="Times New Roman" w:hAnsi="Calibri Light" w:cs="Calibri Light"/>
                <w:b/>
                <w:bCs/>
                <w:noProof/>
                <w:color w:val="000000"/>
                <w:sz w:val="18"/>
                <w:szCs w:val="18"/>
                <w:lang w:eastAsia="en-GB"/>
              </w:rPr>
              <mc:AlternateContent>
                <mc:Choice Requires="wps">
                  <w:drawing>
                    <wp:anchor distT="0" distB="0" distL="114300" distR="114300" simplePos="0" relativeHeight="251687936" behindDoc="0" locked="0" layoutInCell="1" allowOverlap="1" wp14:anchorId="06E0FC4E" wp14:editId="003BEB52">
                      <wp:simplePos x="0" y="0"/>
                      <wp:positionH relativeFrom="column">
                        <wp:posOffset>-68580</wp:posOffset>
                      </wp:positionH>
                      <wp:positionV relativeFrom="paragraph">
                        <wp:posOffset>410904</wp:posOffset>
                      </wp:positionV>
                      <wp:extent cx="6326372" cy="0"/>
                      <wp:effectExtent l="0" t="0" r="36830" b="19050"/>
                      <wp:wrapNone/>
                      <wp:docPr id="37" name="Straight Connector 37"/>
                      <wp:cNvGraphicFramePr/>
                      <a:graphic xmlns:a="http://schemas.openxmlformats.org/drawingml/2006/main">
                        <a:graphicData uri="http://schemas.microsoft.com/office/word/2010/wordprocessingShape">
                          <wps:wsp>
                            <wps:cNvCnPr/>
                            <wps:spPr>
                              <a:xfrm>
                                <a:off x="0" y="0"/>
                                <a:ext cx="63263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793746" id="Straight Connector 3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5.4pt,32.35pt" to="492.7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CftwEAALkDAAAOAAAAZHJzL2Uyb0RvYy54bWysU02PEzEMvSPxH6Lc6UxbqYtGne6hK7gg&#10;qFj4AdmM04lI4sgJ/fj3OGk7ixaEEOLiiWO/Zz/Hs74/eScOQMli6OV81koBQeNgw76XX7+8e/NW&#10;ipRVGJTDAL08Q5L3m9ev1sfYwQJHdAOQYJKQumPs5Zhz7Jom6RG8SjOMEDhokLzK7NK+GUgdmd27&#10;ZtG2q+aINERCDSnx7cMlKDeV3xjQ+ZMxCbJwveTecrVU7VOxzWatuj2pOFp9bUP9Qxde2cBFJ6oH&#10;lZX4TvYXKm81YUKTZxp9g8ZYDVUDq5m3L9Q8jipC1cLDSXEaU/p/tPrjYUfCDr1c3kkRlOc3esyk&#10;7H7MYosh8ASRBAd5UseYOgZsw46uXoo7KrJPhnz5siBxqtM9T9OFUxaaL1fLxWp5t5BC32LNMzBS&#10;yu8BvSiHXjobinDVqcOHlLkYp95S2CmNXErXUz47KMkufAbDYrjYvKLrGsHWkTgoXoDh27zIYK6a&#10;WSDGOjeB2j+DrrkFBnW1/hY4ZdeKGPIE9DYg/a5qPt1aNZf8m+qL1iL7CYdzfYg6Dt6Pquy6y2UB&#10;f/Yr/PmP2/wAAAD//wMAUEsDBBQABgAIAAAAIQA98Z2T3gAAAAkBAAAPAAAAZHJzL2Rvd25yZXYu&#10;eG1sTI/BTsMwEETvSPyDtUjcWqcVDSXEqapKCHFBNIW7G2+dgL2ObCcNf48Rh3Lc2dHMm3IzWcNG&#10;9KFzJGAxz4AhNU51pAW8H55ma2AhSlLSOEIB3xhgU11flbJQ7kx7HOuoWQqhUEgBbYx9wXloWrQy&#10;zF2PlH4n562M6fSaKy/PKdwavsyynFvZUWpoZY+7FpuverACzIsfP/ROb8PwvM/rz7fT8vUwCnF7&#10;M20fgUWc4sUMv/gJHarEdHQDqcCMgNkiS+hRQH53DywZHtarFbDjn8Crkv9fUP0AAAD//wMAUEsB&#10;Ai0AFAAGAAgAAAAhALaDOJL+AAAA4QEAABMAAAAAAAAAAAAAAAAAAAAAAFtDb250ZW50X1R5cGVz&#10;XS54bWxQSwECLQAUAAYACAAAACEAOP0h/9YAAACUAQAACwAAAAAAAAAAAAAAAAAvAQAAX3JlbHMv&#10;LnJlbHNQSwECLQAUAAYACAAAACEAzsuQn7cBAAC5AwAADgAAAAAAAAAAAAAAAAAuAgAAZHJzL2Uy&#10;b0RvYy54bWxQSwECLQAUAAYACAAAACEAPfGdk94AAAAJAQAADwAAAAAAAAAAAAAAAAARBAAAZHJz&#10;L2Rvd25yZXYueG1sUEsFBgAAAAAEAAQA8wAAABwFAAAAAA==&#10;" strokecolor="black [3200]" strokeweight=".5pt">
                      <v:stroke joinstyle="miter"/>
                    </v:line>
                  </w:pict>
                </mc:Fallback>
              </mc:AlternateContent>
            </w:r>
            <w:r w:rsidR="006E6DE0" w:rsidRPr="00DF5555">
              <w:rPr>
                <w:rFonts w:ascii="Calibri Light" w:eastAsia="Times New Roman" w:hAnsi="Calibri Light" w:cs="Calibri Light"/>
                <w:b/>
                <w:bCs/>
                <w:color w:val="000000"/>
                <w:sz w:val="18"/>
                <w:szCs w:val="18"/>
                <w:lang w:eastAsia="en-GB"/>
              </w:rPr>
              <w:t>Comparisons (mixed evidence)</w:t>
            </w:r>
          </w:p>
        </w:tc>
        <w:tc>
          <w:tcPr>
            <w:tcW w:w="731" w:type="dxa"/>
            <w:shd w:val="clear" w:color="auto" w:fill="auto"/>
            <w:vAlign w:val="bottom"/>
            <w:hideMark/>
          </w:tcPr>
          <w:p w14:paraId="2A16E85A" w14:textId="77777777" w:rsidR="006E6DE0" w:rsidRPr="00DF5555" w:rsidRDefault="006E6DE0" w:rsidP="007961FA">
            <w:pPr>
              <w:spacing w:after="0" w:line="240" w:lineRule="auto"/>
              <w:jc w:val="center"/>
              <w:rPr>
                <w:rFonts w:ascii="Calibri Light" w:eastAsia="Times New Roman" w:hAnsi="Calibri Light" w:cs="Calibri Light"/>
                <w:b/>
                <w:bCs/>
                <w:color w:val="000000"/>
                <w:sz w:val="18"/>
                <w:szCs w:val="18"/>
                <w:lang w:eastAsia="en-GB"/>
              </w:rPr>
            </w:pPr>
            <w:r w:rsidRPr="00DF5555">
              <w:rPr>
                <w:rFonts w:ascii="Calibri Light" w:eastAsia="Times New Roman" w:hAnsi="Calibri Light" w:cs="Calibri Light"/>
                <w:b/>
                <w:bCs/>
                <w:color w:val="000000"/>
                <w:sz w:val="18"/>
                <w:szCs w:val="18"/>
                <w:lang w:eastAsia="en-GB"/>
              </w:rPr>
              <w:t>n of studies</w:t>
            </w:r>
          </w:p>
        </w:tc>
        <w:tc>
          <w:tcPr>
            <w:tcW w:w="806" w:type="dxa"/>
            <w:shd w:val="clear" w:color="auto" w:fill="auto"/>
            <w:vAlign w:val="bottom"/>
            <w:hideMark/>
          </w:tcPr>
          <w:p w14:paraId="4BDC9CD0" w14:textId="77777777" w:rsidR="006E6DE0" w:rsidRPr="00DF5555" w:rsidRDefault="006E6DE0" w:rsidP="007961FA">
            <w:pPr>
              <w:spacing w:after="0" w:line="240" w:lineRule="auto"/>
              <w:jc w:val="center"/>
              <w:rPr>
                <w:rFonts w:ascii="Calibri Light" w:eastAsia="Times New Roman" w:hAnsi="Calibri Light" w:cs="Calibri Light"/>
                <w:b/>
                <w:bCs/>
                <w:color w:val="000000"/>
                <w:sz w:val="18"/>
                <w:szCs w:val="18"/>
                <w:lang w:eastAsia="en-GB"/>
              </w:rPr>
            </w:pPr>
            <w:r w:rsidRPr="00DF5555">
              <w:rPr>
                <w:rFonts w:ascii="Calibri Light" w:eastAsia="Times New Roman" w:hAnsi="Calibri Light" w:cs="Calibri Light"/>
                <w:b/>
                <w:bCs/>
                <w:color w:val="000000"/>
                <w:sz w:val="18"/>
                <w:szCs w:val="18"/>
                <w:lang w:eastAsia="en-GB"/>
              </w:rPr>
              <w:t>Within-study bias</w:t>
            </w:r>
          </w:p>
        </w:tc>
        <w:tc>
          <w:tcPr>
            <w:tcW w:w="1134" w:type="dxa"/>
            <w:shd w:val="clear" w:color="auto" w:fill="auto"/>
            <w:vAlign w:val="bottom"/>
            <w:hideMark/>
          </w:tcPr>
          <w:p w14:paraId="6978A26A" w14:textId="77777777" w:rsidR="006E6DE0" w:rsidRPr="00DF5555" w:rsidRDefault="006E6DE0" w:rsidP="007961FA">
            <w:pPr>
              <w:spacing w:after="0" w:line="240" w:lineRule="auto"/>
              <w:jc w:val="center"/>
              <w:rPr>
                <w:rFonts w:ascii="Calibri Light" w:eastAsia="Times New Roman" w:hAnsi="Calibri Light" w:cs="Calibri Light"/>
                <w:b/>
                <w:bCs/>
                <w:color w:val="000000"/>
                <w:sz w:val="18"/>
                <w:szCs w:val="18"/>
                <w:lang w:eastAsia="en-GB"/>
              </w:rPr>
            </w:pPr>
            <w:r w:rsidRPr="00DF5555">
              <w:rPr>
                <w:rFonts w:ascii="Calibri Light" w:eastAsia="Times New Roman" w:hAnsi="Calibri Light" w:cs="Calibri Light"/>
                <w:b/>
                <w:bCs/>
                <w:color w:val="000000"/>
                <w:sz w:val="18"/>
                <w:szCs w:val="18"/>
                <w:lang w:eastAsia="en-GB"/>
              </w:rPr>
              <w:t>Reporting bias</w:t>
            </w:r>
          </w:p>
        </w:tc>
        <w:tc>
          <w:tcPr>
            <w:tcW w:w="1134" w:type="dxa"/>
            <w:shd w:val="clear" w:color="auto" w:fill="auto"/>
            <w:vAlign w:val="bottom"/>
            <w:hideMark/>
          </w:tcPr>
          <w:p w14:paraId="53FBA7F4" w14:textId="77777777" w:rsidR="006E6DE0" w:rsidRPr="00DF5555" w:rsidRDefault="006E6DE0" w:rsidP="007961FA">
            <w:pPr>
              <w:spacing w:after="0" w:line="240" w:lineRule="auto"/>
              <w:jc w:val="center"/>
              <w:rPr>
                <w:rFonts w:ascii="Calibri Light" w:eastAsia="Times New Roman" w:hAnsi="Calibri Light" w:cs="Calibri Light"/>
                <w:b/>
                <w:bCs/>
                <w:color w:val="000000"/>
                <w:sz w:val="18"/>
                <w:szCs w:val="18"/>
                <w:lang w:eastAsia="en-GB"/>
              </w:rPr>
            </w:pPr>
            <w:r w:rsidRPr="00DF5555">
              <w:rPr>
                <w:rFonts w:ascii="Calibri Light" w:eastAsia="Times New Roman" w:hAnsi="Calibri Light" w:cs="Calibri Light"/>
                <w:b/>
                <w:bCs/>
                <w:color w:val="000000"/>
                <w:sz w:val="18"/>
                <w:szCs w:val="18"/>
                <w:lang w:eastAsia="en-GB"/>
              </w:rPr>
              <w:t>Indirectness</w:t>
            </w:r>
          </w:p>
        </w:tc>
        <w:tc>
          <w:tcPr>
            <w:tcW w:w="1417" w:type="dxa"/>
            <w:shd w:val="clear" w:color="auto" w:fill="auto"/>
            <w:vAlign w:val="bottom"/>
            <w:hideMark/>
          </w:tcPr>
          <w:p w14:paraId="7867279C" w14:textId="77777777" w:rsidR="006E6DE0" w:rsidRPr="00DF5555" w:rsidRDefault="006E6DE0" w:rsidP="007961FA">
            <w:pPr>
              <w:spacing w:after="0" w:line="240" w:lineRule="auto"/>
              <w:jc w:val="center"/>
              <w:rPr>
                <w:rFonts w:ascii="Calibri Light" w:eastAsia="Times New Roman" w:hAnsi="Calibri Light" w:cs="Calibri Light"/>
                <w:b/>
                <w:bCs/>
                <w:color w:val="000000"/>
                <w:sz w:val="18"/>
                <w:szCs w:val="18"/>
                <w:lang w:eastAsia="en-GB"/>
              </w:rPr>
            </w:pPr>
            <w:r w:rsidRPr="00DF5555">
              <w:rPr>
                <w:rFonts w:ascii="Calibri Light" w:eastAsia="Times New Roman" w:hAnsi="Calibri Light" w:cs="Calibri Light"/>
                <w:b/>
                <w:bCs/>
                <w:color w:val="000000"/>
                <w:sz w:val="18"/>
                <w:szCs w:val="18"/>
                <w:lang w:eastAsia="en-GB"/>
              </w:rPr>
              <w:t>Imprecision</w:t>
            </w:r>
          </w:p>
        </w:tc>
        <w:tc>
          <w:tcPr>
            <w:tcW w:w="1256" w:type="dxa"/>
            <w:shd w:val="clear" w:color="auto" w:fill="auto"/>
            <w:vAlign w:val="bottom"/>
            <w:hideMark/>
          </w:tcPr>
          <w:p w14:paraId="2867820F" w14:textId="77777777" w:rsidR="006E6DE0" w:rsidRPr="00DF5555" w:rsidRDefault="006E6DE0" w:rsidP="007961FA">
            <w:pPr>
              <w:spacing w:after="0" w:line="240" w:lineRule="auto"/>
              <w:jc w:val="center"/>
              <w:rPr>
                <w:rFonts w:ascii="Calibri Light" w:eastAsia="Times New Roman" w:hAnsi="Calibri Light" w:cs="Calibri Light"/>
                <w:b/>
                <w:bCs/>
                <w:color w:val="000000"/>
                <w:sz w:val="18"/>
                <w:szCs w:val="18"/>
                <w:lang w:eastAsia="en-GB"/>
              </w:rPr>
            </w:pPr>
            <w:r w:rsidRPr="00DF5555">
              <w:rPr>
                <w:rFonts w:ascii="Calibri Light" w:eastAsia="Times New Roman" w:hAnsi="Calibri Light" w:cs="Calibri Light"/>
                <w:b/>
                <w:bCs/>
                <w:color w:val="000000"/>
                <w:sz w:val="18"/>
                <w:szCs w:val="18"/>
                <w:lang w:eastAsia="en-GB"/>
              </w:rPr>
              <w:t>Heterogeneity</w:t>
            </w:r>
          </w:p>
        </w:tc>
        <w:tc>
          <w:tcPr>
            <w:tcW w:w="1296" w:type="dxa"/>
            <w:shd w:val="clear" w:color="auto" w:fill="auto"/>
            <w:vAlign w:val="bottom"/>
            <w:hideMark/>
          </w:tcPr>
          <w:p w14:paraId="25F552FE" w14:textId="77777777" w:rsidR="006E6DE0" w:rsidRPr="00DF5555" w:rsidRDefault="006E6DE0" w:rsidP="007961FA">
            <w:pPr>
              <w:spacing w:after="0" w:line="240" w:lineRule="auto"/>
              <w:jc w:val="center"/>
              <w:rPr>
                <w:rFonts w:ascii="Calibri Light" w:eastAsia="Times New Roman" w:hAnsi="Calibri Light" w:cs="Calibri Light"/>
                <w:b/>
                <w:bCs/>
                <w:color w:val="000000"/>
                <w:sz w:val="18"/>
                <w:szCs w:val="18"/>
                <w:lang w:eastAsia="en-GB"/>
              </w:rPr>
            </w:pPr>
            <w:r w:rsidRPr="00DF5555">
              <w:rPr>
                <w:rFonts w:ascii="Calibri Light" w:eastAsia="Times New Roman" w:hAnsi="Calibri Light" w:cs="Calibri Light"/>
                <w:b/>
                <w:bCs/>
                <w:color w:val="000000"/>
                <w:sz w:val="18"/>
                <w:szCs w:val="18"/>
                <w:lang w:eastAsia="en-GB"/>
              </w:rPr>
              <w:t>Incoherence</w:t>
            </w:r>
          </w:p>
        </w:tc>
        <w:tc>
          <w:tcPr>
            <w:tcW w:w="1036" w:type="dxa"/>
            <w:shd w:val="clear" w:color="auto" w:fill="auto"/>
            <w:vAlign w:val="bottom"/>
            <w:hideMark/>
          </w:tcPr>
          <w:p w14:paraId="4F7D9012" w14:textId="77777777" w:rsidR="006E6DE0" w:rsidRPr="00DF5555" w:rsidRDefault="006E6DE0" w:rsidP="007961FA">
            <w:pPr>
              <w:spacing w:after="0" w:line="240" w:lineRule="auto"/>
              <w:jc w:val="center"/>
              <w:rPr>
                <w:rFonts w:ascii="Calibri Light" w:eastAsia="Times New Roman" w:hAnsi="Calibri Light" w:cs="Calibri Light"/>
                <w:b/>
                <w:bCs/>
                <w:color w:val="000000"/>
                <w:sz w:val="18"/>
                <w:szCs w:val="18"/>
                <w:lang w:eastAsia="en-GB"/>
              </w:rPr>
            </w:pPr>
            <w:r w:rsidRPr="00DF5555">
              <w:rPr>
                <w:rFonts w:ascii="Calibri Light" w:eastAsia="Times New Roman" w:hAnsi="Calibri Light" w:cs="Calibri Light"/>
                <w:b/>
                <w:bCs/>
                <w:color w:val="000000"/>
                <w:sz w:val="18"/>
                <w:szCs w:val="18"/>
                <w:lang w:eastAsia="en-GB"/>
              </w:rPr>
              <w:t>Confidence rating</w:t>
            </w:r>
            <w:r w:rsidR="00CE0E9C">
              <w:rPr>
                <w:rFonts w:ascii="Calibri Light" w:eastAsia="Times New Roman" w:hAnsi="Calibri Light" w:cs="Calibri Light"/>
                <w:b/>
                <w:bCs/>
                <w:color w:val="000000"/>
                <w:sz w:val="18"/>
                <w:szCs w:val="18"/>
                <w:lang w:eastAsia="en-GB"/>
              </w:rPr>
              <w:t>*</w:t>
            </w:r>
          </w:p>
        </w:tc>
      </w:tr>
      <w:tr w:rsidR="00DF5555" w:rsidRPr="006E6DE0" w14:paraId="0C046BD9" w14:textId="77777777" w:rsidTr="005A317A">
        <w:trPr>
          <w:trHeight w:val="300"/>
        </w:trPr>
        <w:tc>
          <w:tcPr>
            <w:tcW w:w="1157" w:type="dxa"/>
            <w:shd w:val="clear" w:color="D9D9D9" w:fill="D9D9D9"/>
            <w:noWrap/>
            <w:vAlign w:val="bottom"/>
            <w:hideMark/>
          </w:tcPr>
          <w:p w14:paraId="4DD66B3C"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ALN vs IBNor</w:t>
            </w:r>
          </w:p>
        </w:tc>
        <w:tc>
          <w:tcPr>
            <w:tcW w:w="731" w:type="dxa"/>
            <w:shd w:val="clear" w:color="D9D9D9" w:fill="D9D9D9"/>
            <w:noWrap/>
            <w:vAlign w:val="bottom"/>
            <w:hideMark/>
          </w:tcPr>
          <w:p w14:paraId="35DCB6A3" w14:textId="77777777" w:rsidR="006E6DE0" w:rsidRPr="00DF5555" w:rsidRDefault="006E6DE0" w:rsidP="007961FA">
            <w:pPr>
              <w:spacing w:after="0" w:line="240" w:lineRule="auto"/>
              <w:jc w:val="center"/>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1</w:t>
            </w:r>
          </w:p>
        </w:tc>
        <w:tc>
          <w:tcPr>
            <w:tcW w:w="806" w:type="dxa"/>
            <w:shd w:val="clear" w:color="000000" w:fill="FFFF00"/>
            <w:noWrap/>
            <w:vAlign w:val="bottom"/>
            <w:hideMark/>
          </w:tcPr>
          <w:p w14:paraId="6F575CE2"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SC</w:t>
            </w:r>
          </w:p>
        </w:tc>
        <w:tc>
          <w:tcPr>
            <w:tcW w:w="1134" w:type="dxa"/>
            <w:shd w:val="clear" w:color="000000" w:fill="00FF00"/>
            <w:noWrap/>
            <w:vAlign w:val="bottom"/>
            <w:hideMark/>
          </w:tcPr>
          <w:p w14:paraId="059349DC"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undetected</w:t>
            </w:r>
          </w:p>
        </w:tc>
        <w:tc>
          <w:tcPr>
            <w:tcW w:w="1134" w:type="dxa"/>
            <w:shd w:val="clear" w:color="000000" w:fill="00FF00"/>
            <w:noWrap/>
            <w:vAlign w:val="bottom"/>
            <w:hideMark/>
          </w:tcPr>
          <w:p w14:paraId="7E8524DB"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417" w:type="dxa"/>
            <w:shd w:val="clear" w:color="000000" w:fill="FF0066"/>
            <w:noWrap/>
            <w:vAlign w:val="bottom"/>
            <w:hideMark/>
          </w:tcPr>
          <w:p w14:paraId="54E3DEA4"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MC</w:t>
            </w:r>
          </w:p>
        </w:tc>
        <w:tc>
          <w:tcPr>
            <w:tcW w:w="1256" w:type="dxa"/>
            <w:shd w:val="clear" w:color="000000" w:fill="00FF00"/>
            <w:noWrap/>
            <w:vAlign w:val="bottom"/>
            <w:hideMark/>
          </w:tcPr>
          <w:p w14:paraId="44E127CC"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296" w:type="dxa"/>
            <w:shd w:val="clear" w:color="auto" w:fill="00FF00"/>
            <w:noWrap/>
            <w:vAlign w:val="bottom"/>
            <w:hideMark/>
          </w:tcPr>
          <w:p w14:paraId="0CC09E5F" w14:textId="77777777" w:rsidR="006E6DE0" w:rsidRPr="00DF5555" w:rsidRDefault="00E961ED"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036" w:type="dxa"/>
            <w:shd w:val="clear" w:color="000000" w:fill="FF0000"/>
            <w:noWrap/>
            <w:vAlign w:val="bottom"/>
            <w:hideMark/>
          </w:tcPr>
          <w:p w14:paraId="54884D25"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Low</w:t>
            </w:r>
          </w:p>
        </w:tc>
      </w:tr>
      <w:tr w:rsidR="00DF5555" w:rsidRPr="006E6DE0" w14:paraId="19FA3C7B" w14:textId="77777777" w:rsidTr="005A317A">
        <w:trPr>
          <w:trHeight w:val="300"/>
        </w:trPr>
        <w:tc>
          <w:tcPr>
            <w:tcW w:w="1157" w:type="dxa"/>
            <w:shd w:val="clear" w:color="auto" w:fill="auto"/>
            <w:noWrap/>
            <w:vAlign w:val="bottom"/>
            <w:hideMark/>
          </w:tcPr>
          <w:p w14:paraId="20AA0A6C"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ALN vs PLB</w:t>
            </w:r>
          </w:p>
        </w:tc>
        <w:tc>
          <w:tcPr>
            <w:tcW w:w="731" w:type="dxa"/>
            <w:shd w:val="clear" w:color="auto" w:fill="auto"/>
            <w:noWrap/>
            <w:vAlign w:val="bottom"/>
            <w:hideMark/>
          </w:tcPr>
          <w:p w14:paraId="365E999E" w14:textId="77777777" w:rsidR="006E6DE0" w:rsidRPr="00DF5555" w:rsidRDefault="006E6DE0" w:rsidP="007961FA">
            <w:pPr>
              <w:spacing w:after="0" w:line="240" w:lineRule="auto"/>
              <w:jc w:val="center"/>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7</w:t>
            </w:r>
          </w:p>
        </w:tc>
        <w:tc>
          <w:tcPr>
            <w:tcW w:w="806" w:type="dxa"/>
            <w:shd w:val="clear" w:color="000000" w:fill="00FF00"/>
            <w:noWrap/>
            <w:vAlign w:val="bottom"/>
            <w:hideMark/>
          </w:tcPr>
          <w:p w14:paraId="663807B5"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134" w:type="dxa"/>
            <w:shd w:val="clear" w:color="000000" w:fill="00FF00"/>
            <w:noWrap/>
            <w:vAlign w:val="bottom"/>
            <w:hideMark/>
          </w:tcPr>
          <w:p w14:paraId="0E8C8545"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undetected</w:t>
            </w:r>
          </w:p>
        </w:tc>
        <w:tc>
          <w:tcPr>
            <w:tcW w:w="1134" w:type="dxa"/>
            <w:shd w:val="clear" w:color="000000" w:fill="00FF00"/>
            <w:noWrap/>
            <w:vAlign w:val="bottom"/>
            <w:hideMark/>
          </w:tcPr>
          <w:p w14:paraId="3FE16BBA"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417" w:type="dxa"/>
            <w:shd w:val="clear" w:color="000000" w:fill="00FF00"/>
            <w:noWrap/>
            <w:vAlign w:val="bottom"/>
            <w:hideMark/>
          </w:tcPr>
          <w:p w14:paraId="45EE993C"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256" w:type="dxa"/>
            <w:shd w:val="clear" w:color="000000" w:fill="00FF00"/>
            <w:noWrap/>
            <w:vAlign w:val="bottom"/>
            <w:hideMark/>
          </w:tcPr>
          <w:p w14:paraId="6D796464"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296" w:type="dxa"/>
            <w:shd w:val="clear" w:color="auto" w:fill="FFFF00"/>
            <w:noWrap/>
            <w:vAlign w:val="bottom"/>
            <w:hideMark/>
          </w:tcPr>
          <w:p w14:paraId="650D491C" w14:textId="77777777" w:rsidR="006E6DE0" w:rsidRPr="00DF5555" w:rsidRDefault="007961FA"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SC</w:t>
            </w:r>
          </w:p>
        </w:tc>
        <w:tc>
          <w:tcPr>
            <w:tcW w:w="1036" w:type="dxa"/>
            <w:shd w:val="clear" w:color="000000" w:fill="00FF00"/>
            <w:noWrap/>
            <w:vAlign w:val="bottom"/>
            <w:hideMark/>
          </w:tcPr>
          <w:p w14:paraId="49BAAFE2"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High</w:t>
            </w:r>
          </w:p>
        </w:tc>
      </w:tr>
      <w:tr w:rsidR="00DF5555" w:rsidRPr="006E6DE0" w14:paraId="2523B5E8" w14:textId="77777777" w:rsidTr="005A317A">
        <w:trPr>
          <w:trHeight w:val="300"/>
        </w:trPr>
        <w:tc>
          <w:tcPr>
            <w:tcW w:w="1157" w:type="dxa"/>
            <w:shd w:val="clear" w:color="D9D9D9" w:fill="D9D9D9"/>
            <w:noWrap/>
            <w:vAlign w:val="bottom"/>
            <w:hideMark/>
          </w:tcPr>
          <w:p w14:paraId="2FEF0A2F"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ALN vs RIS</w:t>
            </w:r>
          </w:p>
        </w:tc>
        <w:tc>
          <w:tcPr>
            <w:tcW w:w="731" w:type="dxa"/>
            <w:shd w:val="clear" w:color="D9D9D9" w:fill="D9D9D9"/>
            <w:noWrap/>
            <w:vAlign w:val="bottom"/>
            <w:hideMark/>
          </w:tcPr>
          <w:p w14:paraId="00667C34" w14:textId="77777777" w:rsidR="006E6DE0" w:rsidRPr="00DF5555" w:rsidRDefault="006E6DE0" w:rsidP="007961FA">
            <w:pPr>
              <w:spacing w:after="0" w:line="240" w:lineRule="auto"/>
              <w:jc w:val="center"/>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1</w:t>
            </w:r>
          </w:p>
        </w:tc>
        <w:tc>
          <w:tcPr>
            <w:tcW w:w="806" w:type="dxa"/>
            <w:shd w:val="clear" w:color="000000" w:fill="FF0066"/>
            <w:noWrap/>
            <w:vAlign w:val="bottom"/>
            <w:hideMark/>
          </w:tcPr>
          <w:p w14:paraId="76B7832C"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MC</w:t>
            </w:r>
          </w:p>
        </w:tc>
        <w:tc>
          <w:tcPr>
            <w:tcW w:w="1134" w:type="dxa"/>
            <w:shd w:val="clear" w:color="000000" w:fill="00FF00"/>
            <w:noWrap/>
            <w:vAlign w:val="bottom"/>
            <w:hideMark/>
          </w:tcPr>
          <w:p w14:paraId="7930163C"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undetected</w:t>
            </w:r>
          </w:p>
        </w:tc>
        <w:tc>
          <w:tcPr>
            <w:tcW w:w="1134" w:type="dxa"/>
            <w:shd w:val="clear" w:color="000000" w:fill="00FF00"/>
            <w:noWrap/>
            <w:vAlign w:val="bottom"/>
            <w:hideMark/>
          </w:tcPr>
          <w:p w14:paraId="44D1EF90"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417" w:type="dxa"/>
            <w:shd w:val="clear" w:color="000000" w:fill="FFFF00"/>
            <w:noWrap/>
            <w:vAlign w:val="bottom"/>
            <w:hideMark/>
          </w:tcPr>
          <w:p w14:paraId="44E03337"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SC</w:t>
            </w:r>
          </w:p>
        </w:tc>
        <w:tc>
          <w:tcPr>
            <w:tcW w:w="1256" w:type="dxa"/>
            <w:shd w:val="clear" w:color="000000" w:fill="00FF00"/>
            <w:noWrap/>
            <w:vAlign w:val="bottom"/>
            <w:hideMark/>
          </w:tcPr>
          <w:p w14:paraId="68199EE4"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296" w:type="dxa"/>
            <w:shd w:val="clear" w:color="000000" w:fill="00FF00"/>
            <w:noWrap/>
            <w:vAlign w:val="bottom"/>
            <w:hideMark/>
          </w:tcPr>
          <w:p w14:paraId="39F18FD5" w14:textId="77777777" w:rsidR="006E6DE0" w:rsidRPr="00DF5555" w:rsidRDefault="007961FA"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036" w:type="dxa"/>
            <w:shd w:val="clear" w:color="000000" w:fill="FF0000"/>
            <w:noWrap/>
            <w:vAlign w:val="bottom"/>
            <w:hideMark/>
          </w:tcPr>
          <w:p w14:paraId="0327B3A7"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Low</w:t>
            </w:r>
          </w:p>
        </w:tc>
      </w:tr>
      <w:tr w:rsidR="00DF5555" w:rsidRPr="006E6DE0" w14:paraId="62803EC7" w14:textId="77777777" w:rsidTr="005A317A">
        <w:trPr>
          <w:trHeight w:val="300"/>
        </w:trPr>
        <w:tc>
          <w:tcPr>
            <w:tcW w:w="1157" w:type="dxa"/>
            <w:shd w:val="clear" w:color="auto" w:fill="auto"/>
            <w:noWrap/>
            <w:vAlign w:val="bottom"/>
            <w:hideMark/>
          </w:tcPr>
          <w:p w14:paraId="66064D83"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PLB vs RIS</w:t>
            </w:r>
          </w:p>
        </w:tc>
        <w:tc>
          <w:tcPr>
            <w:tcW w:w="731" w:type="dxa"/>
            <w:shd w:val="clear" w:color="auto" w:fill="auto"/>
            <w:noWrap/>
            <w:vAlign w:val="bottom"/>
            <w:hideMark/>
          </w:tcPr>
          <w:p w14:paraId="1AD88F55" w14:textId="77777777" w:rsidR="006E6DE0" w:rsidRPr="00DF5555" w:rsidRDefault="006E6DE0" w:rsidP="007961FA">
            <w:pPr>
              <w:spacing w:after="0" w:line="240" w:lineRule="auto"/>
              <w:jc w:val="center"/>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8</w:t>
            </w:r>
          </w:p>
        </w:tc>
        <w:tc>
          <w:tcPr>
            <w:tcW w:w="806" w:type="dxa"/>
            <w:shd w:val="clear" w:color="000000" w:fill="FF0066"/>
            <w:noWrap/>
            <w:vAlign w:val="bottom"/>
            <w:hideMark/>
          </w:tcPr>
          <w:p w14:paraId="00FF6335"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MC</w:t>
            </w:r>
          </w:p>
        </w:tc>
        <w:tc>
          <w:tcPr>
            <w:tcW w:w="1134" w:type="dxa"/>
            <w:shd w:val="clear" w:color="000000" w:fill="00FF00"/>
            <w:noWrap/>
            <w:vAlign w:val="bottom"/>
            <w:hideMark/>
          </w:tcPr>
          <w:p w14:paraId="608DABFD"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undetected</w:t>
            </w:r>
          </w:p>
        </w:tc>
        <w:tc>
          <w:tcPr>
            <w:tcW w:w="1134" w:type="dxa"/>
            <w:shd w:val="clear" w:color="000000" w:fill="00FF00"/>
            <w:noWrap/>
            <w:vAlign w:val="bottom"/>
            <w:hideMark/>
          </w:tcPr>
          <w:p w14:paraId="360BEA8B"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417" w:type="dxa"/>
            <w:shd w:val="clear" w:color="000000" w:fill="00FF00"/>
            <w:noWrap/>
            <w:vAlign w:val="bottom"/>
            <w:hideMark/>
          </w:tcPr>
          <w:p w14:paraId="0231AF71"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256" w:type="dxa"/>
            <w:shd w:val="clear" w:color="000000" w:fill="00FF00"/>
            <w:noWrap/>
            <w:vAlign w:val="bottom"/>
            <w:hideMark/>
          </w:tcPr>
          <w:p w14:paraId="47242677"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296" w:type="dxa"/>
            <w:shd w:val="clear" w:color="auto" w:fill="FFFF00"/>
            <w:noWrap/>
            <w:vAlign w:val="bottom"/>
            <w:hideMark/>
          </w:tcPr>
          <w:p w14:paraId="50E487B6" w14:textId="77777777" w:rsidR="006E6DE0" w:rsidRPr="00DF5555" w:rsidRDefault="007961FA"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SC</w:t>
            </w:r>
          </w:p>
        </w:tc>
        <w:tc>
          <w:tcPr>
            <w:tcW w:w="1036" w:type="dxa"/>
            <w:shd w:val="clear" w:color="000000" w:fill="FFC000"/>
            <w:noWrap/>
            <w:vAlign w:val="bottom"/>
            <w:hideMark/>
          </w:tcPr>
          <w:p w14:paraId="6A3731D9"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Moderate</w:t>
            </w:r>
          </w:p>
        </w:tc>
      </w:tr>
      <w:tr w:rsidR="00DF5555" w:rsidRPr="006E6DE0" w14:paraId="5AEF20F3" w14:textId="77777777" w:rsidTr="005A317A">
        <w:trPr>
          <w:trHeight w:val="300"/>
        </w:trPr>
        <w:tc>
          <w:tcPr>
            <w:tcW w:w="1157" w:type="dxa"/>
            <w:shd w:val="clear" w:color="D9D9D9" w:fill="D9D9D9"/>
            <w:noWrap/>
            <w:vAlign w:val="bottom"/>
            <w:hideMark/>
          </w:tcPr>
          <w:p w14:paraId="6CF5362D"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PLB vs ZOL</w:t>
            </w:r>
          </w:p>
        </w:tc>
        <w:tc>
          <w:tcPr>
            <w:tcW w:w="731" w:type="dxa"/>
            <w:shd w:val="clear" w:color="D9D9D9" w:fill="D9D9D9"/>
            <w:noWrap/>
            <w:vAlign w:val="bottom"/>
            <w:hideMark/>
          </w:tcPr>
          <w:p w14:paraId="162C4D0B" w14:textId="77777777" w:rsidR="006E6DE0" w:rsidRPr="00DF5555" w:rsidRDefault="006E6DE0" w:rsidP="007961FA">
            <w:pPr>
              <w:spacing w:after="0" w:line="240" w:lineRule="auto"/>
              <w:jc w:val="center"/>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9</w:t>
            </w:r>
          </w:p>
        </w:tc>
        <w:tc>
          <w:tcPr>
            <w:tcW w:w="806" w:type="dxa"/>
            <w:shd w:val="clear" w:color="000000" w:fill="00FF00"/>
            <w:noWrap/>
            <w:vAlign w:val="bottom"/>
            <w:hideMark/>
          </w:tcPr>
          <w:p w14:paraId="3C9459AA"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134" w:type="dxa"/>
            <w:shd w:val="clear" w:color="000000" w:fill="00FF00"/>
            <w:noWrap/>
            <w:vAlign w:val="bottom"/>
            <w:hideMark/>
          </w:tcPr>
          <w:p w14:paraId="2240B137"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undetected</w:t>
            </w:r>
          </w:p>
        </w:tc>
        <w:tc>
          <w:tcPr>
            <w:tcW w:w="1134" w:type="dxa"/>
            <w:shd w:val="clear" w:color="000000" w:fill="00FF00"/>
            <w:noWrap/>
            <w:vAlign w:val="bottom"/>
            <w:hideMark/>
          </w:tcPr>
          <w:p w14:paraId="26DB5862"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417" w:type="dxa"/>
            <w:shd w:val="clear" w:color="000000" w:fill="00FF00"/>
            <w:noWrap/>
            <w:vAlign w:val="bottom"/>
            <w:hideMark/>
          </w:tcPr>
          <w:p w14:paraId="47DA736E"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256" w:type="dxa"/>
            <w:shd w:val="clear" w:color="000000" w:fill="00FF00"/>
            <w:noWrap/>
            <w:vAlign w:val="bottom"/>
            <w:hideMark/>
          </w:tcPr>
          <w:p w14:paraId="228B15E9"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296" w:type="dxa"/>
            <w:shd w:val="clear" w:color="auto" w:fill="FFFF00"/>
            <w:noWrap/>
            <w:vAlign w:val="bottom"/>
            <w:hideMark/>
          </w:tcPr>
          <w:p w14:paraId="4CD4420B" w14:textId="77777777" w:rsidR="006E6DE0" w:rsidRPr="00DF5555" w:rsidRDefault="007961FA"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SC</w:t>
            </w:r>
          </w:p>
        </w:tc>
        <w:tc>
          <w:tcPr>
            <w:tcW w:w="1036" w:type="dxa"/>
            <w:shd w:val="clear" w:color="000000" w:fill="00FF00"/>
            <w:noWrap/>
            <w:vAlign w:val="bottom"/>
            <w:hideMark/>
          </w:tcPr>
          <w:p w14:paraId="05F674E5"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High</w:t>
            </w:r>
          </w:p>
        </w:tc>
      </w:tr>
      <w:tr w:rsidR="00DF5555" w:rsidRPr="006E6DE0" w14:paraId="49347A6A" w14:textId="77777777" w:rsidTr="005A317A">
        <w:trPr>
          <w:trHeight w:val="300"/>
        </w:trPr>
        <w:tc>
          <w:tcPr>
            <w:tcW w:w="1157" w:type="dxa"/>
            <w:shd w:val="clear" w:color="auto" w:fill="auto"/>
            <w:noWrap/>
            <w:vAlign w:val="bottom"/>
            <w:hideMark/>
          </w:tcPr>
          <w:p w14:paraId="22CFE71E"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RIS vs ZOL</w:t>
            </w:r>
          </w:p>
        </w:tc>
        <w:tc>
          <w:tcPr>
            <w:tcW w:w="731" w:type="dxa"/>
            <w:shd w:val="clear" w:color="auto" w:fill="auto"/>
            <w:noWrap/>
            <w:vAlign w:val="bottom"/>
            <w:hideMark/>
          </w:tcPr>
          <w:p w14:paraId="1CE21F66" w14:textId="77777777" w:rsidR="006E6DE0" w:rsidRPr="00DF5555" w:rsidRDefault="006E6DE0" w:rsidP="007961FA">
            <w:pPr>
              <w:spacing w:after="0" w:line="240" w:lineRule="auto"/>
              <w:jc w:val="center"/>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1</w:t>
            </w:r>
          </w:p>
        </w:tc>
        <w:tc>
          <w:tcPr>
            <w:tcW w:w="806" w:type="dxa"/>
            <w:shd w:val="clear" w:color="000000" w:fill="00FF00"/>
            <w:noWrap/>
            <w:vAlign w:val="bottom"/>
            <w:hideMark/>
          </w:tcPr>
          <w:p w14:paraId="29DB5A0F"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134" w:type="dxa"/>
            <w:shd w:val="clear" w:color="000000" w:fill="00FF00"/>
            <w:noWrap/>
            <w:vAlign w:val="bottom"/>
            <w:hideMark/>
          </w:tcPr>
          <w:p w14:paraId="5F1AA84C"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undetected</w:t>
            </w:r>
          </w:p>
        </w:tc>
        <w:tc>
          <w:tcPr>
            <w:tcW w:w="1134" w:type="dxa"/>
            <w:shd w:val="clear" w:color="000000" w:fill="00FF00"/>
            <w:noWrap/>
            <w:vAlign w:val="bottom"/>
            <w:hideMark/>
          </w:tcPr>
          <w:p w14:paraId="1CB743F4"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417" w:type="dxa"/>
            <w:shd w:val="clear" w:color="000000" w:fill="FFFF00"/>
            <w:noWrap/>
            <w:vAlign w:val="bottom"/>
            <w:hideMark/>
          </w:tcPr>
          <w:p w14:paraId="3DB6A109"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SC</w:t>
            </w:r>
          </w:p>
        </w:tc>
        <w:tc>
          <w:tcPr>
            <w:tcW w:w="1256" w:type="dxa"/>
            <w:shd w:val="clear" w:color="000000" w:fill="00FF00"/>
            <w:noWrap/>
            <w:vAlign w:val="bottom"/>
            <w:hideMark/>
          </w:tcPr>
          <w:p w14:paraId="224CB55B"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296" w:type="dxa"/>
            <w:shd w:val="clear" w:color="000000" w:fill="00FF00"/>
            <w:noWrap/>
            <w:vAlign w:val="bottom"/>
            <w:hideMark/>
          </w:tcPr>
          <w:p w14:paraId="73D62ACA"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036" w:type="dxa"/>
            <w:shd w:val="clear" w:color="000000" w:fill="FFC000"/>
            <w:noWrap/>
            <w:vAlign w:val="bottom"/>
            <w:hideMark/>
          </w:tcPr>
          <w:p w14:paraId="7A347334"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Moderate</w:t>
            </w:r>
          </w:p>
        </w:tc>
      </w:tr>
      <w:tr w:rsidR="00DF5555" w:rsidRPr="006E6DE0" w14:paraId="0F0FB5F5" w14:textId="77777777" w:rsidTr="005A317A">
        <w:trPr>
          <w:trHeight w:val="526"/>
        </w:trPr>
        <w:tc>
          <w:tcPr>
            <w:tcW w:w="1157" w:type="dxa"/>
            <w:shd w:val="clear" w:color="D9D9D9" w:fill="D9D9D9"/>
            <w:vAlign w:val="bottom"/>
            <w:hideMark/>
          </w:tcPr>
          <w:p w14:paraId="7D491D54"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Comparisons (indirect evidence)</w:t>
            </w:r>
          </w:p>
        </w:tc>
        <w:tc>
          <w:tcPr>
            <w:tcW w:w="731" w:type="dxa"/>
            <w:shd w:val="clear" w:color="D9D9D9" w:fill="D9D9D9"/>
            <w:noWrap/>
            <w:vAlign w:val="bottom"/>
            <w:hideMark/>
          </w:tcPr>
          <w:p w14:paraId="78F72423" w14:textId="77777777" w:rsidR="006E6DE0" w:rsidRPr="00DF5555" w:rsidRDefault="006E6DE0" w:rsidP="007961FA">
            <w:pPr>
              <w:spacing w:after="0" w:line="240" w:lineRule="auto"/>
              <w:jc w:val="center"/>
              <w:rPr>
                <w:rFonts w:ascii="Calibri Light" w:eastAsia="Times New Roman" w:hAnsi="Calibri Light" w:cs="Calibri Light"/>
                <w:color w:val="000000"/>
                <w:sz w:val="16"/>
                <w:szCs w:val="16"/>
                <w:lang w:eastAsia="en-GB"/>
              </w:rPr>
            </w:pPr>
          </w:p>
        </w:tc>
        <w:tc>
          <w:tcPr>
            <w:tcW w:w="806" w:type="dxa"/>
            <w:shd w:val="clear" w:color="D9D9D9" w:fill="D9D9D9"/>
            <w:noWrap/>
            <w:vAlign w:val="bottom"/>
            <w:hideMark/>
          </w:tcPr>
          <w:p w14:paraId="3C324009" w14:textId="77777777" w:rsidR="006E6DE0" w:rsidRPr="00DF5555" w:rsidRDefault="006E6DE0" w:rsidP="006E6DE0">
            <w:pPr>
              <w:spacing w:after="0" w:line="240" w:lineRule="auto"/>
              <w:rPr>
                <w:rFonts w:ascii="Times New Roman" w:eastAsia="Times New Roman" w:hAnsi="Times New Roman" w:cs="Times New Roman"/>
                <w:sz w:val="16"/>
                <w:szCs w:val="16"/>
                <w:lang w:eastAsia="en-GB"/>
              </w:rPr>
            </w:pPr>
          </w:p>
        </w:tc>
        <w:tc>
          <w:tcPr>
            <w:tcW w:w="1134" w:type="dxa"/>
            <w:shd w:val="clear" w:color="D9D9D9" w:fill="D9D9D9"/>
            <w:noWrap/>
            <w:vAlign w:val="bottom"/>
            <w:hideMark/>
          </w:tcPr>
          <w:p w14:paraId="6ECF73B5" w14:textId="77777777" w:rsidR="006E6DE0" w:rsidRPr="00DF5555" w:rsidRDefault="006E6DE0" w:rsidP="006E6DE0">
            <w:pPr>
              <w:spacing w:after="0" w:line="240" w:lineRule="auto"/>
              <w:rPr>
                <w:rFonts w:ascii="Times New Roman" w:eastAsia="Times New Roman" w:hAnsi="Times New Roman" w:cs="Times New Roman"/>
                <w:sz w:val="16"/>
                <w:szCs w:val="16"/>
                <w:lang w:eastAsia="en-GB"/>
              </w:rPr>
            </w:pPr>
          </w:p>
        </w:tc>
        <w:tc>
          <w:tcPr>
            <w:tcW w:w="1134" w:type="dxa"/>
            <w:shd w:val="clear" w:color="D9D9D9" w:fill="D9D9D9"/>
            <w:noWrap/>
            <w:vAlign w:val="bottom"/>
            <w:hideMark/>
          </w:tcPr>
          <w:p w14:paraId="2796C9D0" w14:textId="77777777" w:rsidR="006E6DE0" w:rsidRPr="00DF5555" w:rsidRDefault="006E6DE0" w:rsidP="006E6DE0">
            <w:pPr>
              <w:spacing w:after="0" w:line="240" w:lineRule="auto"/>
              <w:rPr>
                <w:rFonts w:ascii="Times New Roman" w:eastAsia="Times New Roman" w:hAnsi="Times New Roman" w:cs="Times New Roman"/>
                <w:sz w:val="16"/>
                <w:szCs w:val="16"/>
                <w:lang w:eastAsia="en-GB"/>
              </w:rPr>
            </w:pPr>
          </w:p>
        </w:tc>
        <w:tc>
          <w:tcPr>
            <w:tcW w:w="1417" w:type="dxa"/>
            <w:shd w:val="clear" w:color="D9D9D9" w:fill="D9D9D9"/>
            <w:noWrap/>
            <w:vAlign w:val="bottom"/>
            <w:hideMark/>
          </w:tcPr>
          <w:p w14:paraId="5EC8E922" w14:textId="77777777" w:rsidR="006E6DE0" w:rsidRPr="00DF5555" w:rsidRDefault="006E6DE0" w:rsidP="006E6DE0">
            <w:pPr>
              <w:spacing w:after="0" w:line="240" w:lineRule="auto"/>
              <w:rPr>
                <w:rFonts w:ascii="Times New Roman" w:eastAsia="Times New Roman" w:hAnsi="Times New Roman" w:cs="Times New Roman"/>
                <w:sz w:val="16"/>
                <w:szCs w:val="16"/>
                <w:lang w:eastAsia="en-GB"/>
              </w:rPr>
            </w:pPr>
          </w:p>
        </w:tc>
        <w:tc>
          <w:tcPr>
            <w:tcW w:w="1256" w:type="dxa"/>
            <w:shd w:val="clear" w:color="D9D9D9" w:fill="D9D9D9"/>
            <w:noWrap/>
            <w:vAlign w:val="bottom"/>
            <w:hideMark/>
          </w:tcPr>
          <w:p w14:paraId="5CA49C82" w14:textId="77777777" w:rsidR="006E6DE0" w:rsidRPr="00DF5555" w:rsidRDefault="006E6DE0" w:rsidP="006E6DE0">
            <w:pPr>
              <w:spacing w:after="0" w:line="240" w:lineRule="auto"/>
              <w:rPr>
                <w:rFonts w:ascii="Times New Roman" w:eastAsia="Times New Roman" w:hAnsi="Times New Roman" w:cs="Times New Roman"/>
                <w:sz w:val="16"/>
                <w:szCs w:val="16"/>
                <w:lang w:eastAsia="en-GB"/>
              </w:rPr>
            </w:pPr>
          </w:p>
        </w:tc>
        <w:tc>
          <w:tcPr>
            <w:tcW w:w="1296" w:type="dxa"/>
            <w:shd w:val="clear" w:color="D9D9D9" w:fill="D9D9D9"/>
            <w:noWrap/>
            <w:vAlign w:val="bottom"/>
            <w:hideMark/>
          </w:tcPr>
          <w:p w14:paraId="32151B4B" w14:textId="77777777" w:rsidR="006E6DE0" w:rsidRPr="00DF5555" w:rsidRDefault="006E6DE0" w:rsidP="006E6DE0">
            <w:pPr>
              <w:spacing w:after="0" w:line="240" w:lineRule="auto"/>
              <w:rPr>
                <w:rFonts w:ascii="Times New Roman" w:eastAsia="Times New Roman" w:hAnsi="Times New Roman" w:cs="Times New Roman"/>
                <w:sz w:val="16"/>
                <w:szCs w:val="16"/>
                <w:lang w:eastAsia="en-GB"/>
              </w:rPr>
            </w:pPr>
          </w:p>
        </w:tc>
        <w:tc>
          <w:tcPr>
            <w:tcW w:w="1036" w:type="dxa"/>
            <w:shd w:val="clear" w:color="D9D9D9" w:fill="D9D9D9"/>
            <w:noWrap/>
            <w:vAlign w:val="bottom"/>
            <w:hideMark/>
          </w:tcPr>
          <w:p w14:paraId="6EC4CD95" w14:textId="77777777" w:rsidR="006E6DE0" w:rsidRPr="00DF5555" w:rsidRDefault="006E6DE0" w:rsidP="006E6DE0">
            <w:pPr>
              <w:spacing w:after="0" w:line="240" w:lineRule="auto"/>
              <w:rPr>
                <w:rFonts w:ascii="Times New Roman" w:eastAsia="Times New Roman" w:hAnsi="Times New Roman" w:cs="Times New Roman"/>
                <w:sz w:val="16"/>
                <w:szCs w:val="16"/>
                <w:lang w:eastAsia="en-GB"/>
              </w:rPr>
            </w:pPr>
          </w:p>
        </w:tc>
      </w:tr>
      <w:tr w:rsidR="00DF5555" w:rsidRPr="006E6DE0" w14:paraId="14C58443" w14:textId="77777777" w:rsidTr="005A317A">
        <w:trPr>
          <w:trHeight w:val="300"/>
        </w:trPr>
        <w:tc>
          <w:tcPr>
            <w:tcW w:w="1157" w:type="dxa"/>
            <w:shd w:val="clear" w:color="auto" w:fill="auto"/>
            <w:noWrap/>
            <w:vAlign w:val="bottom"/>
            <w:hideMark/>
          </w:tcPr>
          <w:p w14:paraId="68C42FF9"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ALN vs ZOL</w:t>
            </w:r>
          </w:p>
        </w:tc>
        <w:tc>
          <w:tcPr>
            <w:tcW w:w="731" w:type="dxa"/>
            <w:shd w:val="clear" w:color="auto" w:fill="auto"/>
            <w:noWrap/>
            <w:vAlign w:val="bottom"/>
            <w:hideMark/>
          </w:tcPr>
          <w:p w14:paraId="49715798" w14:textId="77777777" w:rsidR="006E6DE0" w:rsidRPr="00DF5555" w:rsidRDefault="007961FA" w:rsidP="007961FA">
            <w:pPr>
              <w:spacing w:after="0" w:line="240" w:lineRule="auto"/>
              <w:jc w:val="center"/>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w:t>
            </w:r>
          </w:p>
        </w:tc>
        <w:tc>
          <w:tcPr>
            <w:tcW w:w="806" w:type="dxa"/>
            <w:shd w:val="clear" w:color="000000" w:fill="00FF00"/>
            <w:noWrap/>
            <w:vAlign w:val="bottom"/>
            <w:hideMark/>
          </w:tcPr>
          <w:p w14:paraId="1C3A50E4"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134" w:type="dxa"/>
            <w:shd w:val="clear" w:color="000000" w:fill="00FF00"/>
            <w:noWrap/>
            <w:vAlign w:val="bottom"/>
            <w:hideMark/>
          </w:tcPr>
          <w:p w14:paraId="043DF92C"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undetected</w:t>
            </w:r>
          </w:p>
        </w:tc>
        <w:tc>
          <w:tcPr>
            <w:tcW w:w="1134" w:type="dxa"/>
            <w:shd w:val="clear" w:color="000000" w:fill="00FF00"/>
            <w:noWrap/>
            <w:vAlign w:val="bottom"/>
            <w:hideMark/>
          </w:tcPr>
          <w:p w14:paraId="588CC541"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417" w:type="dxa"/>
            <w:shd w:val="clear" w:color="000000" w:fill="FFFF00"/>
            <w:noWrap/>
            <w:vAlign w:val="bottom"/>
            <w:hideMark/>
          </w:tcPr>
          <w:p w14:paraId="2B783844"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SC</w:t>
            </w:r>
          </w:p>
        </w:tc>
        <w:tc>
          <w:tcPr>
            <w:tcW w:w="1256" w:type="dxa"/>
            <w:shd w:val="clear" w:color="000000" w:fill="00FF00"/>
            <w:noWrap/>
            <w:vAlign w:val="bottom"/>
            <w:hideMark/>
          </w:tcPr>
          <w:p w14:paraId="3E134086"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296" w:type="dxa"/>
            <w:shd w:val="clear" w:color="auto" w:fill="00FF00"/>
            <w:noWrap/>
            <w:vAlign w:val="bottom"/>
            <w:hideMark/>
          </w:tcPr>
          <w:p w14:paraId="039F3AE3" w14:textId="77777777" w:rsidR="006E6DE0" w:rsidRPr="00DF5555" w:rsidRDefault="00E961ED"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036" w:type="dxa"/>
            <w:shd w:val="clear" w:color="000000" w:fill="00FF00"/>
            <w:noWrap/>
            <w:vAlign w:val="bottom"/>
            <w:hideMark/>
          </w:tcPr>
          <w:p w14:paraId="0EA2C0A7"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High</w:t>
            </w:r>
          </w:p>
        </w:tc>
      </w:tr>
      <w:tr w:rsidR="00DF5555" w:rsidRPr="006E6DE0" w14:paraId="74B43325" w14:textId="77777777" w:rsidTr="005A317A">
        <w:trPr>
          <w:trHeight w:val="300"/>
        </w:trPr>
        <w:tc>
          <w:tcPr>
            <w:tcW w:w="1157" w:type="dxa"/>
            <w:shd w:val="clear" w:color="D9D9D9" w:fill="D9D9D9"/>
            <w:noWrap/>
            <w:vAlign w:val="bottom"/>
            <w:hideMark/>
          </w:tcPr>
          <w:p w14:paraId="786FBDA7"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IBNor vs PLB</w:t>
            </w:r>
          </w:p>
        </w:tc>
        <w:tc>
          <w:tcPr>
            <w:tcW w:w="731" w:type="dxa"/>
            <w:shd w:val="clear" w:color="D9D9D9" w:fill="D9D9D9"/>
            <w:noWrap/>
            <w:vAlign w:val="bottom"/>
            <w:hideMark/>
          </w:tcPr>
          <w:p w14:paraId="71CB9C29" w14:textId="77777777" w:rsidR="006E6DE0" w:rsidRPr="00DF5555" w:rsidRDefault="007961FA" w:rsidP="007961FA">
            <w:pPr>
              <w:spacing w:after="0" w:line="240" w:lineRule="auto"/>
              <w:jc w:val="center"/>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w:t>
            </w:r>
          </w:p>
        </w:tc>
        <w:tc>
          <w:tcPr>
            <w:tcW w:w="806" w:type="dxa"/>
            <w:shd w:val="clear" w:color="000000" w:fill="FFFF00"/>
            <w:noWrap/>
            <w:vAlign w:val="bottom"/>
            <w:hideMark/>
          </w:tcPr>
          <w:p w14:paraId="2B32D1B3"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SC</w:t>
            </w:r>
          </w:p>
        </w:tc>
        <w:tc>
          <w:tcPr>
            <w:tcW w:w="1134" w:type="dxa"/>
            <w:shd w:val="clear" w:color="000000" w:fill="00FF00"/>
            <w:noWrap/>
            <w:vAlign w:val="bottom"/>
            <w:hideMark/>
          </w:tcPr>
          <w:p w14:paraId="57A37CCB"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undetected</w:t>
            </w:r>
          </w:p>
        </w:tc>
        <w:tc>
          <w:tcPr>
            <w:tcW w:w="1134" w:type="dxa"/>
            <w:shd w:val="clear" w:color="000000" w:fill="00FF00"/>
            <w:noWrap/>
            <w:vAlign w:val="bottom"/>
            <w:hideMark/>
          </w:tcPr>
          <w:p w14:paraId="35F75D80"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417" w:type="dxa"/>
            <w:shd w:val="clear" w:color="000000" w:fill="00FF00"/>
            <w:noWrap/>
            <w:vAlign w:val="bottom"/>
            <w:hideMark/>
          </w:tcPr>
          <w:p w14:paraId="6DCAC499"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256" w:type="dxa"/>
            <w:shd w:val="clear" w:color="000000" w:fill="00FF00"/>
            <w:noWrap/>
            <w:vAlign w:val="bottom"/>
            <w:hideMark/>
          </w:tcPr>
          <w:p w14:paraId="16E51E44"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296" w:type="dxa"/>
            <w:shd w:val="clear" w:color="auto" w:fill="00FF00"/>
            <w:noWrap/>
            <w:vAlign w:val="bottom"/>
            <w:hideMark/>
          </w:tcPr>
          <w:p w14:paraId="6EC6D3C4" w14:textId="77777777" w:rsidR="006E6DE0" w:rsidRPr="00DF5555" w:rsidRDefault="00E961ED"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036" w:type="dxa"/>
            <w:shd w:val="clear" w:color="000000" w:fill="00FF00"/>
            <w:noWrap/>
            <w:vAlign w:val="bottom"/>
            <w:hideMark/>
          </w:tcPr>
          <w:p w14:paraId="5CB707D4"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High</w:t>
            </w:r>
          </w:p>
        </w:tc>
      </w:tr>
      <w:tr w:rsidR="00DF5555" w:rsidRPr="006E6DE0" w14:paraId="52E71EE3" w14:textId="77777777" w:rsidTr="005A317A">
        <w:trPr>
          <w:trHeight w:val="300"/>
        </w:trPr>
        <w:tc>
          <w:tcPr>
            <w:tcW w:w="1157" w:type="dxa"/>
            <w:shd w:val="clear" w:color="auto" w:fill="auto"/>
            <w:noWrap/>
            <w:vAlign w:val="bottom"/>
            <w:hideMark/>
          </w:tcPr>
          <w:p w14:paraId="401AF832"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IBNor vs RIS</w:t>
            </w:r>
          </w:p>
        </w:tc>
        <w:tc>
          <w:tcPr>
            <w:tcW w:w="731" w:type="dxa"/>
            <w:shd w:val="clear" w:color="auto" w:fill="auto"/>
            <w:noWrap/>
            <w:vAlign w:val="bottom"/>
            <w:hideMark/>
          </w:tcPr>
          <w:p w14:paraId="65B0636A" w14:textId="77777777" w:rsidR="006E6DE0" w:rsidRPr="00DF5555" w:rsidRDefault="007961FA" w:rsidP="007961FA">
            <w:pPr>
              <w:spacing w:after="0" w:line="240" w:lineRule="auto"/>
              <w:jc w:val="center"/>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w:t>
            </w:r>
          </w:p>
        </w:tc>
        <w:tc>
          <w:tcPr>
            <w:tcW w:w="806" w:type="dxa"/>
            <w:shd w:val="clear" w:color="000000" w:fill="FFFF00"/>
            <w:noWrap/>
            <w:vAlign w:val="bottom"/>
            <w:hideMark/>
          </w:tcPr>
          <w:p w14:paraId="3AE2BDC3"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SC</w:t>
            </w:r>
          </w:p>
        </w:tc>
        <w:tc>
          <w:tcPr>
            <w:tcW w:w="1134" w:type="dxa"/>
            <w:shd w:val="clear" w:color="000000" w:fill="00FF00"/>
            <w:noWrap/>
            <w:vAlign w:val="bottom"/>
            <w:hideMark/>
          </w:tcPr>
          <w:p w14:paraId="2796BD08"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undetected</w:t>
            </w:r>
          </w:p>
        </w:tc>
        <w:tc>
          <w:tcPr>
            <w:tcW w:w="1134" w:type="dxa"/>
            <w:shd w:val="clear" w:color="000000" w:fill="00FF00"/>
            <w:noWrap/>
            <w:vAlign w:val="bottom"/>
            <w:hideMark/>
          </w:tcPr>
          <w:p w14:paraId="5CDE918E"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417" w:type="dxa"/>
            <w:shd w:val="clear" w:color="000000" w:fill="FF0066"/>
            <w:noWrap/>
            <w:vAlign w:val="bottom"/>
            <w:hideMark/>
          </w:tcPr>
          <w:p w14:paraId="6182D085"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MC</w:t>
            </w:r>
          </w:p>
        </w:tc>
        <w:tc>
          <w:tcPr>
            <w:tcW w:w="1256" w:type="dxa"/>
            <w:shd w:val="clear" w:color="000000" w:fill="00FF00"/>
            <w:noWrap/>
            <w:vAlign w:val="bottom"/>
            <w:hideMark/>
          </w:tcPr>
          <w:p w14:paraId="728679A5"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296" w:type="dxa"/>
            <w:shd w:val="clear" w:color="auto" w:fill="00FF00"/>
            <w:noWrap/>
            <w:vAlign w:val="bottom"/>
            <w:hideMark/>
          </w:tcPr>
          <w:p w14:paraId="2BF5AE65" w14:textId="77777777" w:rsidR="006E6DE0" w:rsidRPr="00DF5555" w:rsidRDefault="00E961ED"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036" w:type="dxa"/>
            <w:shd w:val="clear" w:color="000000" w:fill="FF0000"/>
            <w:noWrap/>
            <w:vAlign w:val="bottom"/>
            <w:hideMark/>
          </w:tcPr>
          <w:p w14:paraId="0B30317C"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Low</w:t>
            </w:r>
          </w:p>
        </w:tc>
      </w:tr>
      <w:tr w:rsidR="00DF5555" w:rsidRPr="006E6DE0" w14:paraId="6C7BC690" w14:textId="77777777" w:rsidTr="005A317A">
        <w:trPr>
          <w:trHeight w:val="300"/>
        </w:trPr>
        <w:tc>
          <w:tcPr>
            <w:tcW w:w="1157" w:type="dxa"/>
            <w:shd w:val="clear" w:color="D9D9D9" w:fill="D9D9D9"/>
            <w:noWrap/>
            <w:vAlign w:val="bottom"/>
            <w:hideMark/>
          </w:tcPr>
          <w:p w14:paraId="0798D731"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IBNor vs ZOL</w:t>
            </w:r>
          </w:p>
        </w:tc>
        <w:tc>
          <w:tcPr>
            <w:tcW w:w="731" w:type="dxa"/>
            <w:shd w:val="clear" w:color="D9D9D9" w:fill="D9D9D9"/>
            <w:noWrap/>
            <w:vAlign w:val="bottom"/>
            <w:hideMark/>
          </w:tcPr>
          <w:p w14:paraId="0D84156C" w14:textId="77777777" w:rsidR="006E6DE0" w:rsidRPr="00DF5555" w:rsidRDefault="007961FA" w:rsidP="007961FA">
            <w:pPr>
              <w:spacing w:after="0" w:line="240" w:lineRule="auto"/>
              <w:jc w:val="center"/>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w:t>
            </w:r>
          </w:p>
        </w:tc>
        <w:tc>
          <w:tcPr>
            <w:tcW w:w="806" w:type="dxa"/>
            <w:shd w:val="clear" w:color="000000" w:fill="00FF00"/>
            <w:noWrap/>
            <w:vAlign w:val="bottom"/>
            <w:hideMark/>
          </w:tcPr>
          <w:p w14:paraId="1F368091"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134" w:type="dxa"/>
            <w:shd w:val="clear" w:color="000000" w:fill="00FF00"/>
            <w:noWrap/>
            <w:vAlign w:val="bottom"/>
            <w:hideMark/>
          </w:tcPr>
          <w:p w14:paraId="08EEF439"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undetected</w:t>
            </w:r>
          </w:p>
        </w:tc>
        <w:tc>
          <w:tcPr>
            <w:tcW w:w="1134" w:type="dxa"/>
            <w:shd w:val="clear" w:color="000000" w:fill="00FF00"/>
            <w:noWrap/>
            <w:vAlign w:val="bottom"/>
            <w:hideMark/>
          </w:tcPr>
          <w:p w14:paraId="521BF55D"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417" w:type="dxa"/>
            <w:shd w:val="clear" w:color="000000" w:fill="FF0066"/>
            <w:noWrap/>
            <w:vAlign w:val="bottom"/>
            <w:hideMark/>
          </w:tcPr>
          <w:p w14:paraId="15A0D5A4"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MC</w:t>
            </w:r>
          </w:p>
        </w:tc>
        <w:tc>
          <w:tcPr>
            <w:tcW w:w="1256" w:type="dxa"/>
            <w:shd w:val="clear" w:color="000000" w:fill="00FF00"/>
            <w:noWrap/>
            <w:vAlign w:val="bottom"/>
            <w:hideMark/>
          </w:tcPr>
          <w:p w14:paraId="5630BAC9"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NC</w:t>
            </w:r>
          </w:p>
        </w:tc>
        <w:tc>
          <w:tcPr>
            <w:tcW w:w="1296" w:type="dxa"/>
            <w:shd w:val="clear" w:color="auto" w:fill="00FF00"/>
            <w:noWrap/>
            <w:vAlign w:val="bottom"/>
            <w:hideMark/>
          </w:tcPr>
          <w:p w14:paraId="267A926E"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N</w:t>
            </w:r>
            <w:r w:rsidR="00E961ED" w:rsidRPr="00DF5555">
              <w:rPr>
                <w:rFonts w:ascii="Calibri Light" w:eastAsia="Times New Roman" w:hAnsi="Calibri Light" w:cs="Calibri Light"/>
                <w:color w:val="000000"/>
                <w:sz w:val="16"/>
                <w:szCs w:val="16"/>
                <w:lang w:eastAsia="en-GB"/>
              </w:rPr>
              <w:t>C</w:t>
            </w:r>
          </w:p>
        </w:tc>
        <w:tc>
          <w:tcPr>
            <w:tcW w:w="1036" w:type="dxa"/>
            <w:shd w:val="clear" w:color="000000" w:fill="FF0000"/>
            <w:noWrap/>
            <w:vAlign w:val="bottom"/>
            <w:hideMark/>
          </w:tcPr>
          <w:p w14:paraId="47503E88" w14:textId="77777777" w:rsidR="006E6DE0" w:rsidRPr="00DF5555" w:rsidRDefault="006E6DE0" w:rsidP="006E6DE0">
            <w:pPr>
              <w:spacing w:after="0" w:line="240" w:lineRule="auto"/>
              <w:rPr>
                <w:rFonts w:ascii="Calibri Light" w:eastAsia="Times New Roman" w:hAnsi="Calibri Light" w:cs="Calibri Light"/>
                <w:color w:val="000000"/>
                <w:sz w:val="16"/>
                <w:szCs w:val="16"/>
                <w:lang w:eastAsia="en-GB"/>
              </w:rPr>
            </w:pPr>
            <w:r w:rsidRPr="00DF5555">
              <w:rPr>
                <w:rFonts w:ascii="Calibri Light" w:eastAsia="Times New Roman" w:hAnsi="Calibri Light" w:cs="Calibri Light"/>
                <w:color w:val="000000"/>
                <w:sz w:val="16"/>
                <w:szCs w:val="16"/>
                <w:lang w:eastAsia="en-GB"/>
              </w:rPr>
              <w:t>Low</w:t>
            </w:r>
          </w:p>
        </w:tc>
      </w:tr>
      <w:tr w:rsidR="00A37BD0" w:rsidRPr="006E6DE0" w14:paraId="48AB5819" w14:textId="77777777" w:rsidTr="005A317A">
        <w:trPr>
          <w:trHeight w:val="300"/>
        </w:trPr>
        <w:tc>
          <w:tcPr>
            <w:tcW w:w="9967" w:type="dxa"/>
            <w:gridSpan w:val="9"/>
            <w:shd w:val="clear" w:color="auto" w:fill="auto"/>
            <w:noWrap/>
            <w:vAlign w:val="bottom"/>
          </w:tcPr>
          <w:p w14:paraId="637D7660" w14:textId="3A09AF97" w:rsidR="00135ABF" w:rsidRDefault="00CE0E9C" w:rsidP="006E6DE0">
            <w:pPr>
              <w:spacing w:after="0" w:line="240" w:lineRule="auto"/>
              <w:rPr>
                <w:rFonts w:ascii="Calibri Light" w:eastAsia="Times New Roman" w:hAnsi="Calibri Light" w:cs="Calibri Light"/>
                <w:color w:val="000000"/>
                <w:sz w:val="16"/>
                <w:szCs w:val="16"/>
                <w:lang w:eastAsia="en-GB"/>
              </w:rPr>
            </w:pPr>
            <w:r>
              <w:rPr>
                <w:rFonts w:asciiTheme="minorHAnsi" w:hAnsiTheme="minorHAnsi" w:cstheme="minorHAnsi"/>
                <w:b/>
                <w:noProof/>
                <w:sz w:val="24"/>
                <w:szCs w:val="24"/>
                <w:u w:val="single"/>
                <w:lang w:eastAsia="en-GB"/>
              </w:rPr>
              <mc:AlternateContent>
                <mc:Choice Requires="wps">
                  <w:drawing>
                    <wp:anchor distT="0" distB="0" distL="114300" distR="114300" simplePos="0" relativeHeight="251688960" behindDoc="0" locked="0" layoutInCell="1" allowOverlap="1" wp14:anchorId="15BF57FF" wp14:editId="689F95BF">
                      <wp:simplePos x="0" y="0"/>
                      <wp:positionH relativeFrom="column">
                        <wp:posOffset>-108585</wp:posOffset>
                      </wp:positionH>
                      <wp:positionV relativeFrom="paragraph">
                        <wp:posOffset>15240</wp:posOffset>
                      </wp:positionV>
                      <wp:extent cx="6346825" cy="0"/>
                      <wp:effectExtent l="0" t="0" r="34925" b="19050"/>
                      <wp:wrapNone/>
                      <wp:docPr id="38" name="Straight Connector 38"/>
                      <wp:cNvGraphicFramePr/>
                      <a:graphic xmlns:a="http://schemas.openxmlformats.org/drawingml/2006/main">
                        <a:graphicData uri="http://schemas.microsoft.com/office/word/2010/wordprocessingShape">
                          <wps:wsp>
                            <wps:cNvCnPr/>
                            <wps:spPr>
                              <a:xfrm>
                                <a:off x="0" y="0"/>
                                <a:ext cx="6346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7A2263" id="Straight Connector 3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1.2pt" to="491.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dOtwEAALkDAAAOAAAAZHJzL2Uyb0RvYy54bWysU8GOEzEMvSPxD1HudNouVKtRp3voCi4I&#10;KhY+IJtxOtEmceSETvv3OGk7iwAhhPbiiWO/Zz/Hs747eicOQMli6ORiNpcCgsbehn0nv319/+ZW&#10;ipRV6JXDAJ08QZJ3m9ev1mNsYYkDuh5IMElI7Rg7OeQc26ZJegCv0gwjBA4aJK8yu7RvelIjs3vX&#10;LOfzVTMi9ZFQQ0p8e38Oyk3lNwZ0/mxMgixcJ7m3XC1V+1hss1mrdk8qDlZf2lD/0YVXNnDRiepe&#10;ZSW+k/2NyltNmNDkmUbfoDFWQ9XAahbzX9Q8DCpC1cLDSXEaU3o5Wv3psCNh+07e8EsF5fmNHjIp&#10;ux+y2GIIPEEkwUGe1BhTy4Bt2NHFS3FHRfbRkC9fFiSOdbqnabpwzELz5erm7ep2+U4KfY01z8BI&#10;KX8A9KIcOulsKMJVqw4fU+ZinHpNYac0ci5dT/nkoCS78AUMi+Fii4quawRbR+KgeAH6p0WRwVw1&#10;s0CMdW4Czf8OuuQWGNTV+lfglF0rYsgT0NuA9Keq+Xht1Zzzr6rPWovsR+xP9SHqOHg/qrLLLpcF&#10;/Nmv8Oc/bvMDAAD//wMAUEsDBBQABgAIAAAAIQAGA2rG2wAAAAcBAAAPAAAAZHJzL2Rvd25yZXYu&#10;eG1sTI7BTsMwEETvSPyDtUjcWicRKiXEqapKCHFBNIW7G2+dgL2ObCcNf4/LBW4zmtHMqzazNWxC&#10;H3pHAvJlBgypdaonLeD98LRYAwtRkpLGEQr4xgCb+vqqkqVyZ9rj1ETN0giFUgroYhxKzkPboZVh&#10;6QaklJ2ctzIm6zVXXp7TuDW8yLIVt7Kn9NDJAXcdtl/NaAWYFz996J3ehvF5v2o+307F62ES4vZm&#10;3j4CizjHvzJc8BM61Inp6EZSgRkBi/w+T1UBxR2wlD+sL+L463ld8f/89Q8AAAD//wMAUEsBAi0A&#10;FAAGAAgAAAAhALaDOJL+AAAA4QEAABMAAAAAAAAAAAAAAAAAAAAAAFtDb250ZW50X1R5cGVzXS54&#10;bWxQSwECLQAUAAYACAAAACEAOP0h/9YAAACUAQAACwAAAAAAAAAAAAAAAAAvAQAAX3JlbHMvLnJl&#10;bHNQSwECLQAUAAYACAAAACEAjX8XTrcBAAC5AwAADgAAAAAAAAAAAAAAAAAuAgAAZHJzL2Uyb0Rv&#10;Yy54bWxQSwECLQAUAAYACAAAACEABgNqxtsAAAAHAQAADwAAAAAAAAAAAAAAAAARBAAAZHJzL2Rv&#10;d25yZXYueG1sUEsFBgAAAAAEAAQA8wAAABkFAAAAAA==&#10;" strokecolor="black [3200]" strokeweight=".5pt">
                      <v:stroke joinstyle="miter"/>
                    </v:line>
                  </w:pict>
                </mc:Fallback>
              </mc:AlternateContent>
            </w:r>
            <w:r w:rsidR="00A37BD0" w:rsidRPr="00DF5555">
              <w:rPr>
                <w:rFonts w:ascii="Calibri Light" w:eastAsia="Times New Roman" w:hAnsi="Calibri Light" w:cs="Calibri Light"/>
                <w:b/>
                <w:i/>
                <w:color w:val="000000"/>
                <w:sz w:val="16"/>
                <w:szCs w:val="16"/>
                <w:lang w:eastAsia="en-GB"/>
              </w:rPr>
              <w:t xml:space="preserve">Note. </w:t>
            </w:r>
            <w:r w:rsidR="00135ABF" w:rsidRPr="00DF5555">
              <w:rPr>
                <w:rFonts w:ascii="Calibri Light" w:eastAsia="Times New Roman" w:hAnsi="Calibri Light" w:cs="Calibri Light"/>
                <w:color w:val="000000"/>
                <w:sz w:val="16"/>
                <w:szCs w:val="16"/>
                <w:lang w:eastAsia="en-GB"/>
              </w:rPr>
              <w:t>ALN: Alendronat</w:t>
            </w:r>
            <w:r w:rsidR="00647F91">
              <w:rPr>
                <w:rFonts w:ascii="Calibri Light" w:eastAsia="Times New Roman" w:hAnsi="Calibri Light" w:cs="Calibri Light"/>
                <w:color w:val="000000"/>
                <w:sz w:val="16"/>
                <w:szCs w:val="16"/>
                <w:lang w:eastAsia="en-GB"/>
              </w:rPr>
              <w:t>e; IBNor: Ibandronate 150mg</w:t>
            </w:r>
            <w:r w:rsidR="00135ABF" w:rsidRPr="00DF5555">
              <w:rPr>
                <w:rFonts w:ascii="Calibri Light" w:eastAsia="Times New Roman" w:hAnsi="Calibri Light" w:cs="Calibri Light"/>
                <w:color w:val="000000"/>
                <w:sz w:val="16"/>
                <w:szCs w:val="16"/>
                <w:lang w:eastAsia="en-GB"/>
              </w:rPr>
              <w:t xml:space="preserve">; </w:t>
            </w:r>
            <w:r w:rsidR="00AD2C1D" w:rsidRPr="00DF5555">
              <w:rPr>
                <w:rFonts w:ascii="Calibri Light" w:eastAsia="Times New Roman" w:hAnsi="Calibri Light" w:cs="Calibri Light"/>
                <w:color w:val="000000"/>
                <w:sz w:val="16"/>
                <w:szCs w:val="16"/>
                <w:lang w:eastAsia="en-GB"/>
              </w:rPr>
              <w:t xml:space="preserve">MC: Major concerns; NC: No concerns; </w:t>
            </w:r>
            <w:r w:rsidR="00135ABF" w:rsidRPr="00DF5555">
              <w:rPr>
                <w:rFonts w:ascii="Calibri Light" w:eastAsia="Times New Roman" w:hAnsi="Calibri Light" w:cs="Calibri Light"/>
                <w:color w:val="000000"/>
                <w:sz w:val="16"/>
                <w:szCs w:val="16"/>
                <w:lang w:eastAsia="en-GB"/>
              </w:rPr>
              <w:t xml:space="preserve">PLB: Placebo; RIS: Risedronate; </w:t>
            </w:r>
            <w:r w:rsidR="00AD2C1D" w:rsidRPr="00DF5555">
              <w:rPr>
                <w:rFonts w:ascii="Calibri Light" w:eastAsia="Times New Roman" w:hAnsi="Calibri Light" w:cs="Calibri Light"/>
                <w:color w:val="000000"/>
                <w:sz w:val="16"/>
                <w:szCs w:val="16"/>
                <w:lang w:eastAsia="en-GB"/>
              </w:rPr>
              <w:t xml:space="preserve">SC: Some concerns; </w:t>
            </w:r>
            <w:r w:rsidR="00135ABF" w:rsidRPr="00DF5555">
              <w:rPr>
                <w:rFonts w:ascii="Calibri Light" w:eastAsia="Times New Roman" w:hAnsi="Calibri Light" w:cs="Calibri Light"/>
                <w:color w:val="000000"/>
                <w:sz w:val="16"/>
                <w:szCs w:val="16"/>
                <w:lang w:eastAsia="en-GB"/>
              </w:rPr>
              <w:t>ZOL: Zoledronate</w:t>
            </w:r>
          </w:p>
          <w:p w14:paraId="5F3328A6" w14:textId="0A5B4D3D" w:rsidR="00CE0E9C" w:rsidRPr="00DF5555" w:rsidRDefault="00CE0E9C" w:rsidP="006E6DE0">
            <w:pPr>
              <w:spacing w:after="0" w:line="240" w:lineRule="auto"/>
              <w:rPr>
                <w:rFonts w:ascii="Calibri Light" w:eastAsia="Times New Roman" w:hAnsi="Calibri Light" w:cs="Calibri Light"/>
                <w:color w:val="000000"/>
                <w:sz w:val="16"/>
                <w:szCs w:val="16"/>
                <w:lang w:eastAsia="en-GB"/>
              </w:rPr>
            </w:pPr>
            <w:r>
              <w:rPr>
                <w:rFonts w:ascii="Calibri Light" w:eastAsia="Times New Roman" w:hAnsi="Calibri Light" w:cs="Calibri Light"/>
                <w:color w:val="000000"/>
                <w:sz w:val="16"/>
                <w:szCs w:val="16"/>
                <w:lang w:eastAsia="en-GB"/>
              </w:rPr>
              <w:t>*Clinical significance was indicated by conventional threshold</w:t>
            </w:r>
            <w:r w:rsidR="00F17A2A">
              <w:rPr>
                <w:rFonts w:ascii="Calibri Light" w:eastAsia="Times New Roman" w:hAnsi="Calibri Light" w:cs="Calibri Light"/>
                <w:color w:val="000000"/>
                <w:sz w:val="16"/>
                <w:szCs w:val="16"/>
                <w:lang w:eastAsia="en-GB"/>
              </w:rPr>
              <w:t xml:space="preserve">s of </w:t>
            </w:r>
            <w:r w:rsidR="009D092B">
              <w:rPr>
                <w:rFonts w:ascii="Calibri Light" w:eastAsia="Times New Roman" w:hAnsi="Calibri Light" w:cs="Calibri Light"/>
                <w:color w:val="000000"/>
                <w:sz w:val="16"/>
                <w:szCs w:val="16"/>
                <w:lang w:eastAsia="en-GB"/>
              </w:rPr>
              <w:t xml:space="preserve">.8 and 1.25 in HRs for vertebral fractures and 1/2 </w:t>
            </w:r>
            <w:r>
              <w:rPr>
                <w:rFonts w:ascii="Calibri Light" w:eastAsia="Times New Roman" w:hAnsi="Calibri Light" w:cs="Calibri Light"/>
                <w:color w:val="000000"/>
                <w:sz w:val="16"/>
                <w:szCs w:val="16"/>
                <w:lang w:eastAsia="en-GB"/>
              </w:rPr>
              <w:t>SD of control arms at ba</w:t>
            </w:r>
            <w:r w:rsidR="009D092B">
              <w:rPr>
                <w:rFonts w:ascii="Calibri Light" w:eastAsia="Times New Roman" w:hAnsi="Calibri Light" w:cs="Calibri Light"/>
                <w:color w:val="000000"/>
                <w:sz w:val="16"/>
                <w:szCs w:val="16"/>
                <w:lang w:eastAsia="en-GB"/>
              </w:rPr>
              <w:t>seline for BMD femoral neck.</w:t>
            </w:r>
          </w:p>
        </w:tc>
      </w:tr>
    </w:tbl>
    <w:p w14:paraId="705F9138" w14:textId="77777777" w:rsidR="005A317A" w:rsidRDefault="00CE0E9C" w:rsidP="009864E9">
      <w:pPr>
        <w:rPr>
          <w:rFonts w:asciiTheme="minorHAnsi" w:hAnsiTheme="minorHAnsi" w:cstheme="minorHAnsi"/>
          <w:b/>
          <w:sz w:val="24"/>
          <w:szCs w:val="24"/>
          <w:u w:val="single"/>
        </w:rPr>
      </w:pPr>
      <w:r>
        <w:rPr>
          <w:rFonts w:ascii="Calibri Light" w:eastAsia="Times New Roman" w:hAnsi="Calibri Light" w:cs="Calibri Light"/>
          <w:b/>
          <w:i/>
          <w:noProof/>
          <w:color w:val="000000"/>
          <w:sz w:val="16"/>
          <w:szCs w:val="16"/>
          <w:lang w:eastAsia="en-GB"/>
        </w:rPr>
        <mc:AlternateContent>
          <mc:Choice Requires="wps">
            <w:drawing>
              <wp:anchor distT="0" distB="0" distL="114300" distR="114300" simplePos="0" relativeHeight="251689984" behindDoc="0" locked="0" layoutInCell="1" allowOverlap="1" wp14:anchorId="4D40ACDD" wp14:editId="45347C97">
                <wp:simplePos x="0" y="0"/>
                <wp:positionH relativeFrom="margin">
                  <wp:align>left</wp:align>
                </wp:positionH>
                <wp:positionV relativeFrom="paragraph">
                  <wp:posOffset>5715</wp:posOffset>
                </wp:positionV>
                <wp:extent cx="6368415" cy="0"/>
                <wp:effectExtent l="0" t="0" r="32385" b="19050"/>
                <wp:wrapNone/>
                <wp:docPr id="39" name="Straight Connector 39"/>
                <wp:cNvGraphicFramePr/>
                <a:graphic xmlns:a="http://schemas.openxmlformats.org/drawingml/2006/main">
                  <a:graphicData uri="http://schemas.microsoft.com/office/word/2010/wordprocessingShape">
                    <wps:wsp>
                      <wps:cNvCnPr/>
                      <wps:spPr>
                        <a:xfrm>
                          <a:off x="0" y="0"/>
                          <a:ext cx="63684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3C7FB" id="Straight Connector 39" o:spid="_x0000_s1026" style="position:absolute;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5pt" to="501.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p9uAEAALkDAAAOAAAAZHJzL2Uyb0RvYy54bWysU8Fu2zAMvQ/YPwi6N7bbLeiMOD2k6C7D&#10;FqzdB6iyFAuTRIHSYufvRymJW6zDUBS70KLI98hH0aubyVm2VxgN+I43i5oz5SX0xu86/uPh7uKa&#10;s5iE74UFrzp+UJHfrN+/W42hVZcwgO0VMiLxsR1Dx4eUQltVUQ7KibiAoDwFNaATiVzcVT2Kkdid&#10;rS7relmNgH1AkCpGur09Bvm68GutZPqmdVSJ2Y5Tb6lYLPYx22q9Eu0ORRiMPLUh3tCFE8ZT0Znq&#10;ViTBfqF5QeWMRIig00KCq0BrI1XRQGqa+g8194MIqmih4cQwjyn+P1r5db9FZvqOX33izAtHb3Sf&#10;UJjdkNgGvKcJAjIK0qTGEFsCbPwWT14MW8yyJ40uf0kQm8p0D/N01ZSYpMvl1fL6Q/ORM3mOVU/A&#10;gDF9VuBYPnTcGp+Fi1bsv8RExSj1nEJObuRYupzSwaqcbP13pUkMFWsKuqyR2lhke0EL0P9ssgzi&#10;KpkZoo21M6j+N+iUm2GqrNZrgXN2qQg+zUBnPODfqqbp3Ko+5p9VH7Vm2Y/QH8pDlHHQfhRlp13O&#10;C/jcL/CnP279GwAA//8DAFBLAwQUAAYACAAAACEAeRx2DNcAAAADAQAADwAAAGRycy9kb3ducmV2&#10;LnhtbEyPwU7DMBBE70j8g7VI3KjdHCoIcaqqEkJcEE3h7sZbJ9ReR7aThr/HOcFtRrOaeVttZ2fZ&#10;hCH2niSsVwIYUut1T0bC5/Hl4RFYTIq0sp5Qwg9G2Na3N5Uqtb/SAacmGZZLKJZKQpfSUHIe2w6d&#10;iis/IOXs7INTKdtguA7qmsud5YUQG+5UT3mhUwPuO2wvzegk2LcwfZm92cXx9bBpvj/OxftxkvL+&#10;bt49A0s4p79jWPAzOtSZ6eRH0pFZCfmRJOEJ2JIJUWR1WjyvK/6fvf4FAAD//wMAUEsBAi0AFAAG&#10;AAgAAAAhALaDOJL+AAAA4QEAABMAAAAAAAAAAAAAAAAAAAAAAFtDb250ZW50X1R5cGVzXS54bWxQ&#10;SwECLQAUAAYACAAAACEAOP0h/9YAAACUAQAACwAAAAAAAAAAAAAAAAAvAQAAX3JlbHMvLnJlbHNQ&#10;SwECLQAUAAYACAAAACEA2IfKfbgBAAC5AwAADgAAAAAAAAAAAAAAAAAuAgAAZHJzL2Uyb0RvYy54&#10;bWxQSwECLQAUAAYACAAAACEAeRx2DNcAAAADAQAADwAAAAAAAAAAAAAAAAASBAAAZHJzL2Rvd25y&#10;ZXYueG1sUEsFBgAAAAAEAAQA8wAAABYFAAAAAA==&#10;" strokecolor="black [3200]" strokeweight=".5pt">
                <v:stroke joinstyle="miter"/>
                <w10:wrap anchorx="margin"/>
              </v:line>
            </w:pict>
          </mc:Fallback>
        </mc:AlternateContent>
      </w:r>
    </w:p>
    <w:p w14:paraId="1D52FEE4" w14:textId="77777777" w:rsidR="005A317A" w:rsidRDefault="005A317A" w:rsidP="005A317A">
      <w:pPr>
        <w:rPr>
          <w:rFonts w:asciiTheme="minorHAnsi" w:hAnsiTheme="minorHAnsi" w:cstheme="minorHAnsi"/>
          <w:sz w:val="24"/>
          <w:szCs w:val="24"/>
        </w:rPr>
      </w:pPr>
    </w:p>
    <w:tbl>
      <w:tblPr>
        <w:tblW w:w="10265" w:type="dxa"/>
        <w:tblLook w:val="04A0" w:firstRow="1" w:lastRow="0" w:firstColumn="1" w:lastColumn="0" w:noHBand="0" w:noVBand="1"/>
      </w:tblPr>
      <w:tblGrid>
        <w:gridCol w:w="1271"/>
        <w:gridCol w:w="851"/>
        <w:gridCol w:w="992"/>
        <w:gridCol w:w="1134"/>
        <w:gridCol w:w="1134"/>
        <w:gridCol w:w="1134"/>
        <w:gridCol w:w="1289"/>
        <w:gridCol w:w="1404"/>
        <w:gridCol w:w="1056"/>
      </w:tblGrid>
      <w:tr w:rsidR="005A317A" w:rsidRPr="00E961ED" w14:paraId="7C38C4A0" w14:textId="77777777" w:rsidTr="005A317A">
        <w:trPr>
          <w:trHeight w:val="525"/>
        </w:trPr>
        <w:tc>
          <w:tcPr>
            <w:tcW w:w="10265" w:type="dxa"/>
            <w:gridSpan w:val="9"/>
            <w:shd w:val="clear" w:color="auto" w:fill="auto"/>
            <w:vAlign w:val="bottom"/>
          </w:tcPr>
          <w:p w14:paraId="140939E3" w14:textId="1F1A8DA3" w:rsidR="005A317A" w:rsidRDefault="00896FDE" w:rsidP="00EC4E1C">
            <w:pPr>
              <w:spacing w:after="0" w:line="240" w:lineRule="auto"/>
              <w:rPr>
                <w:rFonts w:asciiTheme="minorHAnsi" w:hAnsiTheme="minorHAnsi" w:cstheme="minorHAnsi"/>
                <w:b/>
                <w:szCs w:val="20"/>
              </w:rPr>
            </w:pPr>
            <w:r>
              <w:rPr>
                <w:rFonts w:asciiTheme="minorHAnsi" w:hAnsiTheme="minorHAnsi" w:cstheme="minorHAnsi"/>
                <w:b/>
                <w:szCs w:val="20"/>
              </w:rPr>
              <w:t>Table 26</w:t>
            </w:r>
            <w:r w:rsidR="009D092B">
              <w:rPr>
                <w:rFonts w:asciiTheme="minorHAnsi" w:hAnsiTheme="minorHAnsi" w:cstheme="minorHAnsi"/>
                <w:b/>
                <w:szCs w:val="20"/>
              </w:rPr>
              <w:t>: Rating</w:t>
            </w:r>
            <w:r w:rsidR="005A317A" w:rsidRPr="006E6DE0">
              <w:rPr>
                <w:rFonts w:asciiTheme="minorHAnsi" w:hAnsiTheme="minorHAnsi" w:cstheme="minorHAnsi"/>
                <w:b/>
                <w:szCs w:val="20"/>
              </w:rPr>
              <w:t xml:space="preserve"> the quality of</w:t>
            </w:r>
            <w:r w:rsidR="005A317A">
              <w:rPr>
                <w:rFonts w:asciiTheme="minorHAnsi" w:hAnsiTheme="minorHAnsi" w:cstheme="minorHAnsi"/>
                <w:b/>
                <w:szCs w:val="20"/>
              </w:rPr>
              <w:t xml:space="preserve"> evidenc</w:t>
            </w:r>
            <w:r w:rsidR="00F84A0C">
              <w:rPr>
                <w:rFonts w:asciiTheme="minorHAnsi" w:hAnsiTheme="minorHAnsi" w:cstheme="minorHAnsi"/>
                <w:b/>
                <w:szCs w:val="20"/>
              </w:rPr>
              <w:t>e. Outcome: Femoral neck BMD</w:t>
            </w:r>
          </w:p>
          <w:p w14:paraId="40FE70C3" w14:textId="77777777" w:rsidR="005A317A" w:rsidRPr="00E961ED" w:rsidRDefault="004B7B37" w:rsidP="00EC4E1C">
            <w:pPr>
              <w:spacing w:after="0" w:line="240" w:lineRule="auto"/>
              <w:rPr>
                <w:rFonts w:ascii="Calibri" w:eastAsia="Times New Roman" w:hAnsi="Calibri" w:cs="Calibri"/>
                <w:b/>
                <w:bCs/>
                <w:color w:val="000000"/>
                <w:szCs w:val="20"/>
                <w:lang w:eastAsia="en-GB"/>
              </w:rPr>
            </w:pPr>
            <w:r>
              <w:rPr>
                <w:rFonts w:ascii="Calibri" w:eastAsia="Times New Roman" w:hAnsi="Calibri" w:cs="Calibri"/>
                <w:b/>
                <w:bCs/>
                <w:noProof/>
                <w:color w:val="000000"/>
                <w:szCs w:val="20"/>
                <w:lang w:eastAsia="en-GB"/>
              </w:rPr>
              <mc:AlternateContent>
                <mc:Choice Requires="wps">
                  <w:drawing>
                    <wp:anchor distT="0" distB="0" distL="114300" distR="114300" simplePos="0" relativeHeight="251691008" behindDoc="0" locked="0" layoutInCell="1" allowOverlap="1" wp14:anchorId="099C92B0" wp14:editId="56B417A5">
                      <wp:simplePos x="0" y="0"/>
                      <wp:positionH relativeFrom="column">
                        <wp:posOffset>-57947</wp:posOffset>
                      </wp:positionH>
                      <wp:positionV relativeFrom="paragraph">
                        <wp:posOffset>163165</wp:posOffset>
                      </wp:positionV>
                      <wp:extent cx="6443330" cy="21266"/>
                      <wp:effectExtent l="0" t="0" r="34290" b="36195"/>
                      <wp:wrapNone/>
                      <wp:docPr id="45" name="Straight Connector 45"/>
                      <wp:cNvGraphicFramePr/>
                      <a:graphic xmlns:a="http://schemas.openxmlformats.org/drawingml/2006/main">
                        <a:graphicData uri="http://schemas.microsoft.com/office/word/2010/wordprocessingShape">
                          <wps:wsp>
                            <wps:cNvCnPr/>
                            <wps:spPr>
                              <a:xfrm flipV="1">
                                <a:off x="0" y="0"/>
                                <a:ext cx="6443330" cy="212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472A79" id="Straight Connector 45"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4.55pt,12.85pt" to="502.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TLxAEAAMcDAAAOAAAAZHJzL2Uyb0RvYy54bWysU02P0zAQvSPxHyzfadIPKhQ13UNXcEFQ&#10;scDd64wbC39pbJr03zN22oD4kNBqL5btmfdm3vN4dzdaw86AUXvX8uWi5gyc9J12p5Z/+fz21RvO&#10;YhKuE8Y7aPkFIr/bv3yxG0IDK9970wEyInGxGULL+5RCU1VR9mBFXPgAjoLKoxWJjniqOhQDsVtT&#10;rep6Ww0eu4BeQox0ez8F+b7wKwUyfVQqQmKm5dRbKiuW9TGv1X4nmhOK0Gt5bUM8oQsrtKOiM9W9&#10;SIJ9R/0HldUSffQqLaS3lVdKSygaSM2y/k3NQy8CFC1kTgyzTfH5aOWH8xGZ7lq+ec2ZE5be6CGh&#10;0Kc+sYN3jhz0yChITg0hNgQ4uCNeTzEcMcseFVqmjA5faQiKESSNjcXny+wzjIlJutxuNuv1mp5D&#10;Umy1XG23mb2aaDJdwJjegbcsb1putMs2iEac38c0pd5SCJfbmhopu3QxkJON+wSKpFHBqaUyVHAw&#10;yM6CxqH7tryWLZkZorQxM6guJf8JuuZmGJRB+1/gnF0qepdmoNXO49+qpvHWqpryb6onrVn2o+8u&#10;5VmKHTQtxdDrZOdx/PVc4D//3/4HAAAA//8DAFBLAwQUAAYACAAAACEAGErotNsAAAAJAQAADwAA&#10;AGRycy9kb3ducmV2LnhtbEyPwW7CMBBE75X4B2srcQMbpIQS4iCKVPVc6IXbJl6SqPE6xAbC39ec&#10;2uPsjGbe5tvRduJGg28da1jMFQjiypmWaw3fx4/ZGwgfkA12jknDgzxsi8lLjplxd/6i2yHUIpaw&#10;z1BDE0KfSemrhiz6ueuJo3d2g8UQ5VBLM+A9lttOLpVKpcWW40KDPe0bqn4OV6vh+GnVWIZ2T3xZ&#10;qd3pPUn5lGg9fR13GxCBxvAXhid+RIciMpXuysaLTsNsvYhJDctkBeLpK5WkIMp4WSuQRS7/f1D8&#10;AgAA//8DAFBLAQItABQABgAIAAAAIQC2gziS/gAAAOEBAAATAAAAAAAAAAAAAAAAAAAAAABbQ29u&#10;dGVudF9UeXBlc10ueG1sUEsBAi0AFAAGAAgAAAAhADj9If/WAAAAlAEAAAsAAAAAAAAAAAAAAAAA&#10;LwEAAF9yZWxzLy5yZWxzUEsBAi0AFAAGAAgAAAAhALN6ZMvEAQAAxwMAAA4AAAAAAAAAAAAAAAAA&#10;LgIAAGRycy9lMm9Eb2MueG1sUEsBAi0AFAAGAAgAAAAhABhK6LTbAAAACQEAAA8AAAAAAAAAAAAA&#10;AAAAHgQAAGRycy9kb3ducmV2LnhtbFBLBQYAAAAABAAEAPMAAAAmBQAAAAA=&#10;" strokecolor="black [3200]" strokeweight=".5pt">
                      <v:stroke joinstyle="miter"/>
                    </v:line>
                  </w:pict>
                </mc:Fallback>
              </mc:AlternateContent>
            </w:r>
          </w:p>
        </w:tc>
      </w:tr>
      <w:tr w:rsidR="005A317A" w:rsidRPr="00E961ED" w14:paraId="253D585E" w14:textId="77777777" w:rsidTr="005A317A">
        <w:trPr>
          <w:trHeight w:val="525"/>
        </w:trPr>
        <w:tc>
          <w:tcPr>
            <w:tcW w:w="1271" w:type="dxa"/>
            <w:shd w:val="clear" w:color="auto" w:fill="auto"/>
            <w:vAlign w:val="bottom"/>
            <w:hideMark/>
          </w:tcPr>
          <w:p w14:paraId="28DC1B86" w14:textId="77777777" w:rsidR="005A317A" w:rsidRPr="005A317A" w:rsidRDefault="004B7B37" w:rsidP="00EC4E1C">
            <w:pPr>
              <w:spacing w:after="0" w:line="240" w:lineRule="auto"/>
              <w:jc w:val="center"/>
              <w:rPr>
                <w:rFonts w:ascii="Calibri" w:eastAsia="Times New Roman" w:hAnsi="Calibri" w:cs="Calibri"/>
                <w:b/>
                <w:bCs/>
                <w:color w:val="000000"/>
                <w:sz w:val="18"/>
                <w:szCs w:val="18"/>
                <w:lang w:eastAsia="en-GB"/>
              </w:rPr>
            </w:pPr>
            <w:r>
              <w:rPr>
                <w:rFonts w:ascii="Calibri" w:eastAsia="Times New Roman" w:hAnsi="Calibri" w:cs="Calibri"/>
                <w:b/>
                <w:bCs/>
                <w:noProof/>
                <w:color w:val="000000"/>
                <w:sz w:val="18"/>
                <w:szCs w:val="18"/>
                <w:lang w:eastAsia="en-GB"/>
              </w:rPr>
              <mc:AlternateContent>
                <mc:Choice Requires="wps">
                  <w:drawing>
                    <wp:anchor distT="0" distB="0" distL="114300" distR="114300" simplePos="0" relativeHeight="251692032" behindDoc="0" locked="0" layoutInCell="1" allowOverlap="1" wp14:anchorId="55FBE723" wp14:editId="3BDF0D85">
                      <wp:simplePos x="0" y="0"/>
                      <wp:positionH relativeFrom="column">
                        <wp:posOffset>-68581</wp:posOffset>
                      </wp:positionH>
                      <wp:positionV relativeFrom="paragraph">
                        <wp:posOffset>399400</wp:posOffset>
                      </wp:positionV>
                      <wp:extent cx="6496493" cy="10633"/>
                      <wp:effectExtent l="0" t="0" r="19050" b="27940"/>
                      <wp:wrapNone/>
                      <wp:docPr id="46" name="Straight Connector 46"/>
                      <wp:cNvGraphicFramePr/>
                      <a:graphic xmlns:a="http://schemas.openxmlformats.org/drawingml/2006/main">
                        <a:graphicData uri="http://schemas.microsoft.com/office/word/2010/wordprocessingShape">
                          <wps:wsp>
                            <wps:cNvCnPr/>
                            <wps:spPr>
                              <a:xfrm>
                                <a:off x="0" y="0"/>
                                <a:ext cx="6496493" cy="10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F872C4" id="Straight Connector 4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4pt,31.45pt" to="506.1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C1ugEAAL0DAAAOAAAAZHJzL2Uyb0RvYy54bWysU9uO0zAQfUfiHyy/0yTbVQVR033oCl4Q&#10;VCx8gNcZN9b6prFp0r9n7LRZBAghtFLk2J5zZuacTLZ3kzXsBBi1dx1vVjVn4KTvtTt2/NvX92/e&#10;chaTcL0w3kHHzxD53e71q+0YWrjxgzc9IKMkLrZj6PiQUmirKsoBrIgrH8BRUHm0ItERj1WPYqTs&#10;1lQ3db2pRo99QC8hRrq9n4N8V/IrBTJ9VipCYqbj1FsqK5b1Ma/VbivaI4owaHlpQ/xHF1ZoR0WX&#10;VPciCfYd9W+prJboo1dpJb2tvFJaQtFAapr6FzUPgwhQtJA5MSw2xZdLKz+dDsh03/HbDWdOWPpG&#10;DwmFPg6J7b1z5KBHRkFyagyxJcLeHfByiuGAWfak0OY3CWJTcfe8uAtTYpIuN7fv6FlzJinW1Jv1&#10;OuesnskBY/oA3rK86bjRLosXrTh9jGmGXiHEy83M5csunQ1ksHFfQJEgKtgUdhkl2BtkJ0FD0D81&#10;l7IFmSlKG7OQ6r+TLthMgzJe/0pc0KWid2khWu08/qlqmq6tqhl/VT1rzbIffX8uH6PYQTNSDL3M&#10;cx7Cn8+F/vzX7X4AAAD//wMAUEsDBBQABgAIAAAAIQCmMvBP3gAAAAoBAAAPAAAAZHJzL2Rvd25y&#10;ZXYueG1sTI/BTsMwEETvSPyDtUjcWjsBRRDiVFUlhLggmsLdjbdJwF5HtpOGv8c9wXFnRzNvqs1i&#10;DZvRh8GRhGwtgCG1Tg/USfg4PK8egIWoSCvjCCX8YIBNfX1VqVK7M+1xbmLHUgiFUknoYxxLzkPb&#10;o1Vh7Uak9Ds5b1VMp++49uqcwq3huRAFt2qg1NCrEXc9tt/NZCWYVz9/drtuG6aXfdF8vZ/yt8Ms&#10;5e3Nsn0CFnGJf2a44Cd0qBPT0U2kAzMSVplI6FFCkT8CuxhElt8BOyblvgBeV/z/hPoXAAD//wMA&#10;UEsBAi0AFAAGAAgAAAAhALaDOJL+AAAA4QEAABMAAAAAAAAAAAAAAAAAAAAAAFtDb250ZW50X1R5&#10;cGVzXS54bWxQSwECLQAUAAYACAAAACEAOP0h/9YAAACUAQAACwAAAAAAAAAAAAAAAAAvAQAAX3Jl&#10;bHMvLnJlbHNQSwECLQAUAAYACAAAACEACnEgtboBAAC9AwAADgAAAAAAAAAAAAAAAAAuAgAAZHJz&#10;L2Uyb0RvYy54bWxQSwECLQAUAAYACAAAACEApjLwT94AAAAKAQAADwAAAAAAAAAAAAAAAAAUBAAA&#10;ZHJzL2Rvd25yZXYueG1sUEsFBgAAAAAEAAQA8wAAAB8FAAAAAA==&#10;" strokecolor="black [3200]" strokeweight=".5pt">
                      <v:stroke joinstyle="miter"/>
                    </v:line>
                  </w:pict>
                </mc:Fallback>
              </mc:AlternateContent>
            </w:r>
            <w:r w:rsidR="005A317A" w:rsidRPr="005A317A">
              <w:rPr>
                <w:rFonts w:ascii="Calibri" w:eastAsia="Times New Roman" w:hAnsi="Calibri" w:cs="Calibri"/>
                <w:b/>
                <w:bCs/>
                <w:color w:val="000000"/>
                <w:sz w:val="18"/>
                <w:szCs w:val="18"/>
                <w:lang w:eastAsia="en-GB"/>
              </w:rPr>
              <w:t>Comparisons (mixed evidence)</w:t>
            </w:r>
          </w:p>
        </w:tc>
        <w:tc>
          <w:tcPr>
            <w:tcW w:w="851" w:type="dxa"/>
            <w:shd w:val="clear" w:color="auto" w:fill="auto"/>
            <w:noWrap/>
            <w:vAlign w:val="bottom"/>
            <w:hideMark/>
          </w:tcPr>
          <w:p w14:paraId="1F189EA7" w14:textId="77777777" w:rsidR="005A317A" w:rsidRPr="005A317A" w:rsidRDefault="005A317A" w:rsidP="00EC4E1C">
            <w:pPr>
              <w:spacing w:after="0" w:line="240" w:lineRule="auto"/>
              <w:jc w:val="center"/>
              <w:rPr>
                <w:rFonts w:ascii="Calibri" w:eastAsia="Times New Roman" w:hAnsi="Calibri" w:cs="Calibri"/>
                <w:b/>
                <w:bCs/>
                <w:color w:val="000000"/>
                <w:sz w:val="18"/>
                <w:szCs w:val="18"/>
                <w:lang w:eastAsia="en-GB"/>
              </w:rPr>
            </w:pPr>
            <w:r w:rsidRPr="005A317A">
              <w:rPr>
                <w:rFonts w:ascii="Calibri" w:eastAsia="Times New Roman" w:hAnsi="Calibri" w:cs="Calibri"/>
                <w:b/>
                <w:bCs/>
                <w:color w:val="000000"/>
                <w:sz w:val="18"/>
                <w:szCs w:val="18"/>
                <w:lang w:eastAsia="en-GB"/>
              </w:rPr>
              <w:t>n of studies</w:t>
            </w:r>
          </w:p>
        </w:tc>
        <w:tc>
          <w:tcPr>
            <w:tcW w:w="992" w:type="dxa"/>
            <w:shd w:val="clear" w:color="auto" w:fill="auto"/>
            <w:vAlign w:val="bottom"/>
            <w:hideMark/>
          </w:tcPr>
          <w:p w14:paraId="0E8B1E46" w14:textId="77777777" w:rsidR="005A317A" w:rsidRPr="005A317A" w:rsidRDefault="005A317A" w:rsidP="00EC4E1C">
            <w:pPr>
              <w:spacing w:after="0" w:line="240" w:lineRule="auto"/>
              <w:rPr>
                <w:rFonts w:ascii="Calibri" w:eastAsia="Times New Roman" w:hAnsi="Calibri" w:cs="Calibri"/>
                <w:b/>
                <w:bCs/>
                <w:color w:val="000000"/>
                <w:sz w:val="18"/>
                <w:szCs w:val="18"/>
                <w:lang w:eastAsia="en-GB"/>
              </w:rPr>
            </w:pPr>
            <w:r w:rsidRPr="005A317A">
              <w:rPr>
                <w:rFonts w:ascii="Calibri" w:eastAsia="Times New Roman" w:hAnsi="Calibri" w:cs="Calibri"/>
                <w:b/>
                <w:bCs/>
                <w:color w:val="000000"/>
                <w:sz w:val="18"/>
                <w:szCs w:val="18"/>
                <w:lang w:eastAsia="en-GB"/>
              </w:rPr>
              <w:t>within-study bias</w:t>
            </w:r>
          </w:p>
        </w:tc>
        <w:tc>
          <w:tcPr>
            <w:tcW w:w="1134" w:type="dxa"/>
            <w:shd w:val="clear" w:color="auto" w:fill="auto"/>
            <w:vAlign w:val="bottom"/>
            <w:hideMark/>
          </w:tcPr>
          <w:p w14:paraId="0A15205A" w14:textId="77777777" w:rsidR="005A317A" w:rsidRPr="005A317A" w:rsidRDefault="005A317A" w:rsidP="00EC4E1C">
            <w:pPr>
              <w:spacing w:after="0" w:line="240" w:lineRule="auto"/>
              <w:rPr>
                <w:rFonts w:ascii="Calibri" w:eastAsia="Times New Roman" w:hAnsi="Calibri" w:cs="Calibri"/>
                <w:b/>
                <w:bCs/>
                <w:color w:val="000000"/>
                <w:sz w:val="18"/>
                <w:szCs w:val="18"/>
                <w:lang w:eastAsia="en-GB"/>
              </w:rPr>
            </w:pPr>
            <w:r w:rsidRPr="005A317A">
              <w:rPr>
                <w:rFonts w:ascii="Calibri" w:eastAsia="Times New Roman" w:hAnsi="Calibri" w:cs="Calibri"/>
                <w:b/>
                <w:bCs/>
                <w:color w:val="000000"/>
                <w:sz w:val="18"/>
                <w:szCs w:val="18"/>
                <w:lang w:eastAsia="en-GB"/>
              </w:rPr>
              <w:t>Reporting bias</w:t>
            </w:r>
          </w:p>
        </w:tc>
        <w:tc>
          <w:tcPr>
            <w:tcW w:w="1134" w:type="dxa"/>
            <w:shd w:val="clear" w:color="auto" w:fill="auto"/>
            <w:noWrap/>
            <w:vAlign w:val="bottom"/>
            <w:hideMark/>
          </w:tcPr>
          <w:p w14:paraId="6786C3A8" w14:textId="77777777" w:rsidR="005A317A" w:rsidRPr="005A317A" w:rsidRDefault="005A317A" w:rsidP="00EC4E1C">
            <w:pPr>
              <w:spacing w:after="0" w:line="240" w:lineRule="auto"/>
              <w:rPr>
                <w:rFonts w:ascii="Calibri" w:eastAsia="Times New Roman" w:hAnsi="Calibri" w:cs="Calibri"/>
                <w:b/>
                <w:bCs/>
                <w:color w:val="000000"/>
                <w:sz w:val="18"/>
                <w:szCs w:val="18"/>
                <w:lang w:eastAsia="en-GB"/>
              </w:rPr>
            </w:pPr>
            <w:r w:rsidRPr="005A317A">
              <w:rPr>
                <w:rFonts w:ascii="Calibri" w:eastAsia="Times New Roman" w:hAnsi="Calibri" w:cs="Calibri"/>
                <w:b/>
                <w:bCs/>
                <w:color w:val="000000"/>
                <w:sz w:val="18"/>
                <w:szCs w:val="18"/>
                <w:lang w:eastAsia="en-GB"/>
              </w:rPr>
              <w:t>Indirectness</w:t>
            </w:r>
          </w:p>
        </w:tc>
        <w:tc>
          <w:tcPr>
            <w:tcW w:w="1134" w:type="dxa"/>
            <w:shd w:val="clear" w:color="auto" w:fill="auto"/>
            <w:noWrap/>
            <w:vAlign w:val="bottom"/>
            <w:hideMark/>
          </w:tcPr>
          <w:p w14:paraId="380CEF41" w14:textId="77777777" w:rsidR="005A317A" w:rsidRPr="005A317A" w:rsidRDefault="005A317A" w:rsidP="00EC4E1C">
            <w:pPr>
              <w:spacing w:after="0" w:line="240" w:lineRule="auto"/>
              <w:rPr>
                <w:rFonts w:ascii="Calibri" w:eastAsia="Times New Roman" w:hAnsi="Calibri" w:cs="Calibri"/>
                <w:b/>
                <w:bCs/>
                <w:color w:val="000000"/>
                <w:sz w:val="18"/>
                <w:szCs w:val="18"/>
                <w:lang w:eastAsia="en-GB"/>
              </w:rPr>
            </w:pPr>
            <w:r w:rsidRPr="005A317A">
              <w:rPr>
                <w:rFonts w:ascii="Calibri" w:eastAsia="Times New Roman" w:hAnsi="Calibri" w:cs="Calibri"/>
                <w:b/>
                <w:bCs/>
                <w:color w:val="000000"/>
                <w:sz w:val="18"/>
                <w:szCs w:val="18"/>
                <w:lang w:eastAsia="en-GB"/>
              </w:rPr>
              <w:t>Imprecision</w:t>
            </w:r>
          </w:p>
        </w:tc>
        <w:tc>
          <w:tcPr>
            <w:tcW w:w="1289" w:type="dxa"/>
            <w:shd w:val="clear" w:color="auto" w:fill="auto"/>
            <w:noWrap/>
            <w:vAlign w:val="bottom"/>
            <w:hideMark/>
          </w:tcPr>
          <w:p w14:paraId="634367AE" w14:textId="77777777" w:rsidR="005A317A" w:rsidRPr="005A317A" w:rsidRDefault="005A317A" w:rsidP="00EC4E1C">
            <w:pPr>
              <w:spacing w:after="0" w:line="240" w:lineRule="auto"/>
              <w:rPr>
                <w:rFonts w:ascii="Calibri" w:eastAsia="Times New Roman" w:hAnsi="Calibri" w:cs="Calibri"/>
                <w:b/>
                <w:bCs/>
                <w:color w:val="000000"/>
                <w:sz w:val="18"/>
                <w:szCs w:val="18"/>
                <w:lang w:eastAsia="en-GB"/>
              </w:rPr>
            </w:pPr>
            <w:r w:rsidRPr="005A317A">
              <w:rPr>
                <w:rFonts w:ascii="Calibri" w:eastAsia="Times New Roman" w:hAnsi="Calibri" w:cs="Calibri"/>
                <w:b/>
                <w:bCs/>
                <w:color w:val="000000"/>
                <w:sz w:val="18"/>
                <w:szCs w:val="18"/>
                <w:lang w:eastAsia="en-GB"/>
              </w:rPr>
              <w:t>Heterogeneity</w:t>
            </w:r>
          </w:p>
        </w:tc>
        <w:tc>
          <w:tcPr>
            <w:tcW w:w="1404" w:type="dxa"/>
            <w:shd w:val="clear" w:color="auto" w:fill="auto"/>
            <w:noWrap/>
            <w:vAlign w:val="bottom"/>
            <w:hideMark/>
          </w:tcPr>
          <w:p w14:paraId="2BED5A99" w14:textId="77777777" w:rsidR="005A317A" w:rsidRPr="005A317A" w:rsidRDefault="005A317A" w:rsidP="00EC4E1C">
            <w:pPr>
              <w:spacing w:after="0" w:line="240" w:lineRule="auto"/>
              <w:rPr>
                <w:rFonts w:ascii="Calibri" w:eastAsia="Times New Roman" w:hAnsi="Calibri" w:cs="Calibri"/>
                <w:b/>
                <w:bCs/>
                <w:color w:val="000000"/>
                <w:sz w:val="18"/>
                <w:szCs w:val="18"/>
                <w:lang w:eastAsia="en-GB"/>
              </w:rPr>
            </w:pPr>
            <w:r w:rsidRPr="005A317A">
              <w:rPr>
                <w:rFonts w:ascii="Calibri" w:eastAsia="Times New Roman" w:hAnsi="Calibri" w:cs="Calibri"/>
                <w:b/>
                <w:bCs/>
                <w:color w:val="000000"/>
                <w:sz w:val="18"/>
                <w:szCs w:val="18"/>
                <w:lang w:eastAsia="en-GB"/>
              </w:rPr>
              <w:t>Incoherence</w:t>
            </w:r>
          </w:p>
        </w:tc>
        <w:tc>
          <w:tcPr>
            <w:tcW w:w="1056" w:type="dxa"/>
            <w:shd w:val="clear" w:color="auto" w:fill="auto"/>
            <w:vAlign w:val="bottom"/>
            <w:hideMark/>
          </w:tcPr>
          <w:p w14:paraId="4BB977FF" w14:textId="77777777" w:rsidR="005A317A" w:rsidRPr="005A317A" w:rsidRDefault="005A317A" w:rsidP="00EC4E1C">
            <w:pPr>
              <w:spacing w:after="0" w:line="240" w:lineRule="auto"/>
              <w:rPr>
                <w:rFonts w:ascii="Calibri" w:eastAsia="Times New Roman" w:hAnsi="Calibri" w:cs="Calibri"/>
                <w:b/>
                <w:bCs/>
                <w:color w:val="000000"/>
                <w:sz w:val="18"/>
                <w:szCs w:val="18"/>
                <w:lang w:eastAsia="en-GB"/>
              </w:rPr>
            </w:pPr>
            <w:r w:rsidRPr="005A317A">
              <w:rPr>
                <w:rFonts w:ascii="Calibri" w:eastAsia="Times New Roman" w:hAnsi="Calibri" w:cs="Calibri"/>
                <w:b/>
                <w:bCs/>
                <w:color w:val="000000"/>
                <w:sz w:val="18"/>
                <w:szCs w:val="18"/>
                <w:lang w:eastAsia="en-GB"/>
              </w:rPr>
              <w:t>Confidence rating</w:t>
            </w:r>
            <w:r w:rsidR="00336ABA">
              <w:rPr>
                <w:rFonts w:ascii="Calibri" w:eastAsia="Times New Roman" w:hAnsi="Calibri" w:cs="Calibri"/>
                <w:b/>
                <w:bCs/>
                <w:color w:val="000000"/>
                <w:sz w:val="18"/>
                <w:szCs w:val="18"/>
                <w:lang w:eastAsia="en-GB"/>
              </w:rPr>
              <w:t>*</w:t>
            </w:r>
          </w:p>
        </w:tc>
      </w:tr>
      <w:tr w:rsidR="005A317A" w:rsidRPr="00E961ED" w14:paraId="2E5BDB15" w14:textId="77777777" w:rsidTr="005A317A">
        <w:trPr>
          <w:trHeight w:val="300"/>
        </w:trPr>
        <w:tc>
          <w:tcPr>
            <w:tcW w:w="1271" w:type="dxa"/>
            <w:shd w:val="clear" w:color="D9D9D9" w:fill="D9D9D9"/>
            <w:noWrap/>
            <w:vAlign w:val="bottom"/>
            <w:hideMark/>
          </w:tcPr>
          <w:p w14:paraId="3D73C2C0" w14:textId="77777777" w:rsidR="005A317A" w:rsidRPr="005A317A" w:rsidRDefault="005A317A" w:rsidP="00EC4E1C">
            <w:pPr>
              <w:spacing w:after="0" w:line="240" w:lineRule="auto"/>
              <w:jc w:val="center"/>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ALN vs IBNor</w:t>
            </w:r>
          </w:p>
        </w:tc>
        <w:tc>
          <w:tcPr>
            <w:tcW w:w="851" w:type="dxa"/>
            <w:shd w:val="clear" w:color="D9D9D9" w:fill="D9D9D9"/>
            <w:noWrap/>
            <w:vAlign w:val="bottom"/>
            <w:hideMark/>
          </w:tcPr>
          <w:p w14:paraId="1D0306DC" w14:textId="77777777" w:rsidR="005A317A" w:rsidRPr="005A317A" w:rsidRDefault="005A317A" w:rsidP="00EC4E1C">
            <w:pPr>
              <w:spacing w:after="0" w:line="240" w:lineRule="auto"/>
              <w:jc w:val="center"/>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2</w:t>
            </w:r>
          </w:p>
        </w:tc>
        <w:tc>
          <w:tcPr>
            <w:tcW w:w="992" w:type="dxa"/>
            <w:shd w:val="clear" w:color="000000" w:fill="00FF00"/>
            <w:noWrap/>
            <w:vAlign w:val="bottom"/>
            <w:hideMark/>
          </w:tcPr>
          <w:p w14:paraId="182AE7DD"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134" w:type="dxa"/>
            <w:shd w:val="clear" w:color="000000" w:fill="00FF00"/>
            <w:noWrap/>
            <w:vAlign w:val="bottom"/>
            <w:hideMark/>
          </w:tcPr>
          <w:p w14:paraId="410DB6C4"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undetected</w:t>
            </w:r>
          </w:p>
        </w:tc>
        <w:tc>
          <w:tcPr>
            <w:tcW w:w="1134" w:type="dxa"/>
            <w:shd w:val="clear" w:color="000000" w:fill="00FF00"/>
            <w:noWrap/>
            <w:vAlign w:val="bottom"/>
            <w:hideMark/>
          </w:tcPr>
          <w:p w14:paraId="462960DC"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134" w:type="dxa"/>
            <w:shd w:val="clear" w:color="000000" w:fill="00FF00"/>
            <w:noWrap/>
            <w:vAlign w:val="bottom"/>
            <w:hideMark/>
          </w:tcPr>
          <w:p w14:paraId="3C75A1BA"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289" w:type="dxa"/>
            <w:shd w:val="clear" w:color="000000" w:fill="00FF00"/>
            <w:noWrap/>
            <w:vAlign w:val="bottom"/>
            <w:hideMark/>
          </w:tcPr>
          <w:p w14:paraId="07CA3331"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404" w:type="dxa"/>
            <w:shd w:val="clear" w:color="000000" w:fill="00FF00"/>
            <w:noWrap/>
            <w:vAlign w:val="bottom"/>
            <w:hideMark/>
          </w:tcPr>
          <w:p w14:paraId="731A9160"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056" w:type="dxa"/>
            <w:shd w:val="clear" w:color="000000" w:fill="00FF00"/>
            <w:noWrap/>
            <w:vAlign w:val="bottom"/>
            <w:hideMark/>
          </w:tcPr>
          <w:p w14:paraId="5D480104"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High</w:t>
            </w:r>
          </w:p>
        </w:tc>
      </w:tr>
      <w:tr w:rsidR="005A317A" w:rsidRPr="00E961ED" w14:paraId="60DF73C7" w14:textId="77777777" w:rsidTr="005A317A">
        <w:trPr>
          <w:trHeight w:val="300"/>
        </w:trPr>
        <w:tc>
          <w:tcPr>
            <w:tcW w:w="1271" w:type="dxa"/>
            <w:shd w:val="clear" w:color="auto" w:fill="auto"/>
            <w:noWrap/>
            <w:vAlign w:val="bottom"/>
            <w:hideMark/>
          </w:tcPr>
          <w:p w14:paraId="14F08C4C" w14:textId="77777777" w:rsidR="005A317A" w:rsidRPr="005A317A" w:rsidRDefault="005A317A" w:rsidP="00EC4E1C">
            <w:pPr>
              <w:spacing w:after="0" w:line="240" w:lineRule="auto"/>
              <w:jc w:val="center"/>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ALN vs PLB</w:t>
            </w:r>
          </w:p>
        </w:tc>
        <w:tc>
          <w:tcPr>
            <w:tcW w:w="851" w:type="dxa"/>
            <w:shd w:val="clear" w:color="auto" w:fill="auto"/>
            <w:noWrap/>
            <w:vAlign w:val="bottom"/>
            <w:hideMark/>
          </w:tcPr>
          <w:p w14:paraId="6B430704" w14:textId="77777777" w:rsidR="005A317A" w:rsidRPr="005A317A" w:rsidRDefault="005A317A" w:rsidP="00EC4E1C">
            <w:pPr>
              <w:spacing w:after="0" w:line="240" w:lineRule="auto"/>
              <w:jc w:val="center"/>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17</w:t>
            </w:r>
          </w:p>
        </w:tc>
        <w:tc>
          <w:tcPr>
            <w:tcW w:w="992" w:type="dxa"/>
            <w:shd w:val="clear" w:color="000000" w:fill="FFFF00"/>
            <w:noWrap/>
            <w:vAlign w:val="bottom"/>
            <w:hideMark/>
          </w:tcPr>
          <w:p w14:paraId="05710244"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SC</w:t>
            </w:r>
          </w:p>
        </w:tc>
        <w:tc>
          <w:tcPr>
            <w:tcW w:w="1134" w:type="dxa"/>
            <w:shd w:val="clear" w:color="000000" w:fill="00FF00"/>
            <w:noWrap/>
            <w:vAlign w:val="bottom"/>
            <w:hideMark/>
          </w:tcPr>
          <w:p w14:paraId="5B70AE10"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undetected</w:t>
            </w:r>
          </w:p>
        </w:tc>
        <w:tc>
          <w:tcPr>
            <w:tcW w:w="1134" w:type="dxa"/>
            <w:shd w:val="clear" w:color="000000" w:fill="00FF00"/>
            <w:noWrap/>
            <w:vAlign w:val="bottom"/>
            <w:hideMark/>
          </w:tcPr>
          <w:p w14:paraId="0CD280F8"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134" w:type="dxa"/>
            <w:shd w:val="clear" w:color="000000" w:fill="00FF00"/>
            <w:noWrap/>
            <w:vAlign w:val="bottom"/>
            <w:hideMark/>
          </w:tcPr>
          <w:p w14:paraId="02AA65D1"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289" w:type="dxa"/>
            <w:shd w:val="clear" w:color="000000" w:fill="00FF00"/>
            <w:noWrap/>
            <w:vAlign w:val="bottom"/>
            <w:hideMark/>
          </w:tcPr>
          <w:p w14:paraId="5E10AD7C"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404" w:type="dxa"/>
            <w:shd w:val="clear" w:color="000000" w:fill="00FF00"/>
            <w:noWrap/>
            <w:vAlign w:val="bottom"/>
            <w:hideMark/>
          </w:tcPr>
          <w:p w14:paraId="40DC4E7B"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056" w:type="dxa"/>
            <w:shd w:val="clear" w:color="000000" w:fill="00FF00"/>
            <w:noWrap/>
            <w:vAlign w:val="bottom"/>
            <w:hideMark/>
          </w:tcPr>
          <w:p w14:paraId="5EBBACC2"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High</w:t>
            </w:r>
          </w:p>
        </w:tc>
      </w:tr>
      <w:tr w:rsidR="005A317A" w:rsidRPr="00E961ED" w14:paraId="7177ECBC" w14:textId="77777777" w:rsidTr="005A317A">
        <w:trPr>
          <w:trHeight w:val="300"/>
        </w:trPr>
        <w:tc>
          <w:tcPr>
            <w:tcW w:w="1271" w:type="dxa"/>
            <w:shd w:val="clear" w:color="D9D9D9" w:fill="D9D9D9"/>
            <w:noWrap/>
            <w:vAlign w:val="bottom"/>
            <w:hideMark/>
          </w:tcPr>
          <w:p w14:paraId="7769894F" w14:textId="77777777" w:rsidR="005A317A" w:rsidRPr="005A317A" w:rsidRDefault="005A317A" w:rsidP="00EC4E1C">
            <w:pPr>
              <w:spacing w:after="0" w:line="240" w:lineRule="auto"/>
              <w:jc w:val="center"/>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ALN vs RIS</w:t>
            </w:r>
          </w:p>
        </w:tc>
        <w:tc>
          <w:tcPr>
            <w:tcW w:w="851" w:type="dxa"/>
            <w:shd w:val="clear" w:color="D9D9D9" w:fill="D9D9D9"/>
            <w:noWrap/>
            <w:vAlign w:val="bottom"/>
            <w:hideMark/>
          </w:tcPr>
          <w:p w14:paraId="26C58ABF" w14:textId="77777777" w:rsidR="005A317A" w:rsidRPr="005A317A" w:rsidRDefault="005A317A" w:rsidP="00EC4E1C">
            <w:pPr>
              <w:spacing w:after="0" w:line="240" w:lineRule="auto"/>
              <w:jc w:val="center"/>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4</w:t>
            </w:r>
          </w:p>
        </w:tc>
        <w:tc>
          <w:tcPr>
            <w:tcW w:w="992" w:type="dxa"/>
            <w:shd w:val="clear" w:color="000000" w:fill="00FF00"/>
            <w:noWrap/>
            <w:vAlign w:val="bottom"/>
            <w:hideMark/>
          </w:tcPr>
          <w:p w14:paraId="03687C5C"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134" w:type="dxa"/>
            <w:shd w:val="clear" w:color="000000" w:fill="00FF00"/>
            <w:noWrap/>
            <w:vAlign w:val="bottom"/>
            <w:hideMark/>
          </w:tcPr>
          <w:p w14:paraId="5A778706"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undetected</w:t>
            </w:r>
          </w:p>
        </w:tc>
        <w:tc>
          <w:tcPr>
            <w:tcW w:w="1134" w:type="dxa"/>
            <w:shd w:val="clear" w:color="000000" w:fill="00FF00"/>
            <w:noWrap/>
            <w:vAlign w:val="bottom"/>
            <w:hideMark/>
          </w:tcPr>
          <w:p w14:paraId="3683D476"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134" w:type="dxa"/>
            <w:shd w:val="clear" w:color="000000" w:fill="00FF00"/>
            <w:noWrap/>
            <w:vAlign w:val="bottom"/>
            <w:hideMark/>
          </w:tcPr>
          <w:p w14:paraId="7A7A8031"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289" w:type="dxa"/>
            <w:shd w:val="clear" w:color="000000" w:fill="00FF00"/>
            <w:noWrap/>
            <w:vAlign w:val="bottom"/>
            <w:hideMark/>
          </w:tcPr>
          <w:p w14:paraId="4894C306"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404" w:type="dxa"/>
            <w:shd w:val="clear" w:color="000000" w:fill="00FF00"/>
            <w:noWrap/>
            <w:vAlign w:val="bottom"/>
            <w:hideMark/>
          </w:tcPr>
          <w:p w14:paraId="0E0A9453"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056" w:type="dxa"/>
            <w:shd w:val="clear" w:color="000000" w:fill="00FF00"/>
            <w:noWrap/>
            <w:vAlign w:val="bottom"/>
            <w:hideMark/>
          </w:tcPr>
          <w:p w14:paraId="46E8F125"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High</w:t>
            </w:r>
          </w:p>
        </w:tc>
      </w:tr>
      <w:tr w:rsidR="005A317A" w:rsidRPr="00E961ED" w14:paraId="3FB847EA" w14:textId="77777777" w:rsidTr="005A317A">
        <w:trPr>
          <w:trHeight w:val="300"/>
        </w:trPr>
        <w:tc>
          <w:tcPr>
            <w:tcW w:w="1271" w:type="dxa"/>
            <w:shd w:val="clear" w:color="auto" w:fill="auto"/>
            <w:noWrap/>
            <w:vAlign w:val="bottom"/>
            <w:hideMark/>
          </w:tcPr>
          <w:p w14:paraId="20C1CF67" w14:textId="77777777" w:rsidR="005A317A" w:rsidRPr="005A317A" w:rsidRDefault="005A317A" w:rsidP="00EC4E1C">
            <w:pPr>
              <w:spacing w:after="0" w:line="240" w:lineRule="auto"/>
              <w:jc w:val="center"/>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ALN vs ZOL</w:t>
            </w:r>
          </w:p>
        </w:tc>
        <w:tc>
          <w:tcPr>
            <w:tcW w:w="851" w:type="dxa"/>
            <w:shd w:val="clear" w:color="auto" w:fill="auto"/>
            <w:noWrap/>
            <w:vAlign w:val="bottom"/>
            <w:hideMark/>
          </w:tcPr>
          <w:p w14:paraId="463E537F" w14:textId="77777777" w:rsidR="005A317A" w:rsidRPr="005A317A" w:rsidRDefault="005A317A" w:rsidP="00EC4E1C">
            <w:pPr>
              <w:spacing w:after="0" w:line="240" w:lineRule="auto"/>
              <w:jc w:val="center"/>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1</w:t>
            </w:r>
          </w:p>
        </w:tc>
        <w:tc>
          <w:tcPr>
            <w:tcW w:w="992" w:type="dxa"/>
            <w:shd w:val="clear" w:color="000000" w:fill="00FF00"/>
            <w:noWrap/>
            <w:vAlign w:val="bottom"/>
            <w:hideMark/>
          </w:tcPr>
          <w:p w14:paraId="60160800"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134" w:type="dxa"/>
            <w:shd w:val="clear" w:color="000000" w:fill="00FF00"/>
            <w:noWrap/>
            <w:vAlign w:val="bottom"/>
            <w:hideMark/>
          </w:tcPr>
          <w:p w14:paraId="483DD22C"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undetected</w:t>
            </w:r>
          </w:p>
        </w:tc>
        <w:tc>
          <w:tcPr>
            <w:tcW w:w="1134" w:type="dxa"/>
            <w:shd w:val="clear" w:color="000000" w:fill="00FF00"/>
            <w:noWrap/>
            <w:vAlign w:val="bottom"/>
            <w:hideMark/>
          </w:tcPr>
          <w:p w14:paraId="06B4CA97"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134" w:type="dxa"/>
            <w:shd w:val="clear" w:color="000000" w:fill="00FF00"/>
            <w:noWrap/>
            <w:vAlign w:val="bottom"/>
            <w:hideMark/>
          </w:tcPr>
          <w:p w14:paraId="60CCA5D8"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289" w:type="dxa"/>
            <w:shd w:val="clear" w:color="000000" w:fill="FFFF00"/>
            <w:noWrap/>
            <w:vAlign w:val="bottom"/>
            <w:hideMark/>
          </w:tcPr>
          <w:p w14:paraId="26034901"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SC</w:t>
            </w:r>
          </w:p>
        </w:tc>
        <w:tc>
          <w:tcPr>
            <w:tcW w:w="1404" w:type="dxa"/>
            <w:shd w:val="clear" w:color="000000" w:fill="FF0066"/>
            <w:noWrap/>
            <w:vAlign w:val="bottom"/>
            <w:hideMark/>
          </w:tcPr>
          <w:p w14:paraId="671476AA"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MC</w:t>
            </w:r>
          </w:p>
        </w:tc>
        <w:tc>
          <w:tcPr>
            <w:tcW w:w="1056" w:type="dxa"/>
            <w:shd w:val="clear" w:color="000000" w:fill="FF0000"/>
            <w:noWrap/>
            <w:vAlign w:val="bottom"/>
            <w:hideMark/>
          </w:tcPr>
          <w:p w14:paraId="171946A8"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Low</w:t>
            </w:r>
          </w:p>
        </w:tc>
      </w:tr>
      <w:tr w:rsidR="005A317A" w:rsidRPr="00E961ED" w14:paraId="034A4B9F" w14:textId="77777777" w:rsidTr="005A317A">
        <w:trPr>
          <w:trHeight w:val="300"/>
        </w:trPr>
        <w:tc>
          <w:tcPr>
            <w:tcW w:w="1271" w:type="dxa"/>
            <w:shd w:val="clear" w:color="D9D9D9" w:fill="D9D9D9"/>
            <w:noWrap/>
            <w:vAlign w:val="bottom"/>
            <w:hideMark/>
          </w:tcPr>
          <w:p w14:paraId="1BABAE48" w14:textId="77777777" w:rsidR="005A317A" w:rsidRPr="005A317A" w:rsidRDefault="005A317A" w:rsidP="00EC4E1C">
            <w:pPr>
              <w:spacing w:after="0" w:line="240" w:lineRule="auto"/>
              <w:jc w:val="center"/>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IBNor vs PLB</w:t>
            </w:r>
          </w:p>
        </w:tc>
        <w:tc>
          <w:tcPr>
            <w:tcW w:w="851" w:type="dxa"/>
            <w:shd w:val="clear" w:color="D9D9D9" w:fill="D9D9D9"/>
            <w:noWrap/>
            <w:vAlign w:val="bottom"/>
            <w:hideMark/>
          </w:tcPr>
          <w:p w14:paraId="2449C491" w14:textId="77777777" w:rsidR="005A317A" w:rsidRPr="005A317A" w:rsidRDefault="005A317A" w:rsidP="00EC4E1C">
            <w:pPr>
              <w:spacing w:after="0" w:line="240" w:lineRule="auto"/>
              <w:jc w:val="center"/>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2</w:t>
            </w:r>
          </w:p>
        </w:tc>
        <w:tc>
          <w:tcPr>
            <w:tcW w:w="992" w:type="dxa"/>
            <w:shd w:val="clear" w:color="000000" w:fill="00FF00"/>
            <w:noWrap/>
            <w:vAlign w:val="bottom"/>
            <w:hideMark/>
          </w:tcPr>
          <w:p w14:paraId="3D06C24C"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134" w:type="dxa"/>
            <w:shd w:val="clear" w:color="000000" w:fill="00FF00"/>
            <w:noWrap/>
            <w:vAlign w:val="bottom"/>
            <w:hideMark/>
          </w:tcPr>
          <w:p w14:paraId="4758AC5C"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undetected</w:t>
            </w:r>
          </w:p>
        </w:tc>
        <w:tc>
          <w:tcPr>
            <w:tcW w:w="1134" w:type="dxa"/>
            <w:shd w:val="clear" w:color="000000" w:fill="00FF00"/>
            <w:noWrap/>
            <w:vAlign w:val="bottom"/>
            <w:hideMark/>
          </w:tcPr>
          <w:p w14:paraId="2FD91B97"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134" w:type="dxa"/>
            <w:shd w:val="clear" w:color="000000" w:fill="00FF00"/>
            <w:noWrap/>
            <w:vAlign w:val="bottom"/>
            <w:hideMark/>
          </w:tcPr>
          <w:p w14:paraId="37044559"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289" w:type="dxa"/>
            <w:shd w:val="clear" w:color="000000" w:fill="00FF00"/>
            <w:noWrap/>
            <w:vAlign w:val="bottom"/>
            <w:hideMark/>
          </w:tcPr>
          <w:p w14:paraId="39E54AD6"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404" w:type="dxa"/>
            <w:shd w:val="clear" w:color="000000" w:fill="00FF00"/>
            <w:noWrap/>
            <w:vAlign w:val="bottom"/>
            <w:hideMark/>
          </w:tcPr>
          <w:p w14:paraId="2C74D5FA"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056" w:type="dxa"/>
            <w:shd w:val="clear" w:color="000000" w:fill="00FF00"/>
            <w:noWrap/>
            <w:vAlign w:val="bottom"/>
            <w:hideMark/>
          </w:tcPr>
          <w:p w14:paraId="19419052"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High</w:t>
            </w:r>
          </w:p>
        </w:tc>
      </w:tr>
      <w:tr w:rsidR="005A317A" w:rsidRPr="00E961ED" w14:paraId="5F3740FC" w14:textId="77777777" w:rsidTr="005A317A">
        <w:trPr>
          <w:trHeight w:val="300"/>
        </w:trPr>
        <w:tc>
          <w:tcPr>
            <w:tcW w:w="1271" w:type="dxa"/>
            <w:shd w:val="clear" w:color="auto" w:fill="auto"/>
            <w:noWrap/>
            <w:vAlign w:val="bottom"/>
            <w:hideMark/>
          </w:tcPr>
          <w:p w14:paraId="5443BE38" w14:textId="77777777" w:rsidR="005A317A" w:rsidRPr="005A317A" w:rsidRDefault="005A317A" w:rsidP="00EC4E1C">
            <w:pPr>
              <w:spacing w:after="0" w:line="240" w:lineRule="auto"/>
              <w:jc w:val="center"/>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IBNor vs RIS</w:t>
            </w:r>
          </w:p>
        </w:tc>
        <w:tc>
          <w:tcPr>
            <w:tcW w:w="851" w:type="dxa"/>
            <w:shd w:val="clear" w:color="auto" w:fill="auto"/>
            <w:noWrap/>
            <w:vAlign w:val="bottom"/>
            <w:hideMark/>
          </w:tcPr>
          <w:p w14:paraId="45E551AC" w14:textId="77777777" w:rsidR="005A317A" w:rsidRPr="005A317A" w:rsidRDefault="005A317A" w:rsidP="00EC4E1C">
            <w:pPr>
              <w:spacing w:after="0" w:line="240" w:lineRule="auto"/>
              <w:jc w:val="center"/>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1</w:t>
            </w:r>
          </w:p>
        </w:tc>
        <w:tc>
          <w:tcPr>
            <w:tcW w:w="992" w:type="dxa"/>
            <w:shd w:val="clear" w:color="000000" w:fill="00FF00"/>
            <w:noWrap/>
            <w:vAlign w:val="bottom"/>
            <w:hideMark/>
          </w:tcPr>
          <w:p w14:paraId="097B1079"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134" w:type="dxa"/>
            <w:shd w:val="clear" w:color="000000" w:fill="00FF00"/>
            <w:noWrap/>
            <w:vAlign w:val="bottom"/>
            <w:hideMark/>
          </w:tcPr>
          <w:p w14:paraId="5133B564"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undetected</w:t>
            </w:r>
          </w:p>
        </w:tc>
        <w:tc>
          <w:tcPr>
            <w:tcW w:w="1134" w:type="dxa"/>
            <w:shd w:val="clear" w:color="000000" w:fill="00FF00"/>
            <w:noWrap/>
            <w:vAlign w:val="bottom"/>
            <w:hideMark/>
          </w:tcPr>
          <w:p w14:paraId="47C2A973"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134" w:type="dxa"/>
            <w:shd w:val="clear" w:color="000000" w:fill="00FF00"/>
            <w:noWrap/>
            <w:vAlign w:val="bottom"/>
            <w:hideMark/>
          </w:tcPr>
          <w:p w14:paraId="11EB7EBE"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289" w:type="dxa"/>
            <w:shd w:val="clear" w:color="000000" w:fill="00FF00"/>
            <w:noWrap/>
            <w:vAlign w:val="bottom"/>
            <w:hideMark/>
          </w:tcPr>
          <w:p w14:paraId="1269E9F6"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404" w:type="dxa"/>
            <w:shd w:val="clear" w:color="000000" w:fill="00FF00"/>
            <w:noWrap/>
            <w:vAlign w:val="bottom"/>
            <w:hideMark/>
          </w:tcPr>
          <w:p w14:paraId="044138EB"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056" w:type="dxa"/>
            <w:shd w:val="clear" w:color="000000" w:fill="00FF00"/>
            <w:noWrap/>
            <w:vAlign w:val="bottom"/>
            <w:hideMark/>
          </w:tcPr>
          <w:p w14:paraId="55314BD6"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High</w:t>
            </w:r>
          </w:p>
        </w:tc>
      </w:tr>
      <w:tr w:rsidR="005A317A" w:rsidRPr="00E961ED" w14:paraId="5C203CCA" w14:textId="77777777" w:rsidTr="005A317A">
        <w:trPr>
          <w:trHeight w:val="300"/>
        </w:trPr>
        <w:tc>
          <w:tcPr>
            <w:tcW w:w="1271" w:type="dxa"/>
            <w:shd w:val="clear" w:color="D9D9D9" w:fill="D9D9D9"/>
            <w:noWrap/>
            <w:vAlign w:val="bottom"/>
            <w:hideMark/>
          </w:tcPr>
          <w:p w14:paraId="65C4E121" w14:textId="77777777" w:rsidR="005A317A" w:rsidRPr="005A317A" w:rsidRDefault="005A317A" w:rsidP="00EC4E1C">
            <w:pPr>
              <w:spacing w:after="0" w:line="240" w:lineRule="auto"/>
              <w:jc w:val="center"/>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PLB vs RIS</w:t>
            </w:r>
          </w:p>
        </w:tc>
        <w:tc>
          <w:tcPr>
            <w:tcW w:w="851" w:type="dxa"/>
            <w:shd w:val="clear" w:color="D9D9D9" w:fill="D9D9D9"/>
            <w:noWrap/>
            <w:vAlign w:val="bottom"/>
            <w:hideMark/>
          </w:tcPr>
          <w:p w14:paraId="4CFDAA2C" w14:textId="77777777" w:rsidR="005A317A" w:rsidRPr="005A317A" w:rsidRDefault="005A317A" w:rsidP="00EC4E1C">
            <w:pPr>
              <w:spacing w:after="0" w:line="240" w:lineRule="auto"/>
              <w:jc w:val="center"/>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11</w:t>
            </w:r>
          </w:p>
        </w:tc>
        <w:tc>
          <w:tcPr>
            <w:tcW w:w="992" w:type="dxa"/>
            <w:shd w:val="clear" w:color="000000" w:fill="FFFF00"/>
            <w:noWrap/>
            <w:vAlign w:val="bottom"/>
            <w:hideMark/>
          </w:tcPr>
          <w:p w14:paraId="3A762523"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SC</w:t>
            </w:r>
          </w:p>
        </w:tc>
        <w:tc>
          <w:tcPr>
            <w:tcW w:w="1134" w:type="dxa"/>
            <w:shd w:val="clear" w:color="000000" w:fill="00FF00"/>
            <w:noWrap/>
            <w:vAlign w:val="bottom"/>
            <w:hideMark/>
          </w:tcPr>
          <w:p w14:paraId="617B90AC"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undetected</w:t>
            </w:r>
          </w:p>
        </w:tc>
        <w:tc>
          <w:tcPr>
            <w:tcW w:w="1134" w:type="dxa"/>
            <w:shd w:val="clear" w:color="000000" w:fill="00FF00"/>
            <w:noWrap/>
            <w:vAlign w:val="bottom"/>
            <w:hideMark/>
          </w:tcPr>
          <w:p w14:paraId="5C69F1F8"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134" w:type="dxa"/>
            <w:shd w:val="clear" w:color="000000" w:fill="00FF00"/>
            <w:noWrap/>
            <w:vAlign w:val="bottom"/>
            <w:hideMark/>
          </w:tcPr>
          <w:p w14:paraId="6774AEFA"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289" w:type="dxa"/>
            <w:shd w:val="clear" w:color="000000" w:fill="00FF00"/>
            <w:noWrap/>
            <w:vAlign w:val="bottom"/>
            <w:hideMark/>
          </w:tcPr>
          <w:p w14:paraId="02699EA4"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404" w:type="dxa"/>
            <w:shd w:val="clear" w:color="000000" w:fill="00FF00"/>
            <w:noWrap/>
            <w:vAlign w:val="bottom"/>
            <w:hideMark/>
          </w:tcPr>
          <w:p w14:paraId="28F7A9AF"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056" w:type="dxa"/>
            <w:shd w:val="clear" w:color="000000" w:fill="00FF00"/>
            <w:noWrap/>
            <w:vAlign w:val="bottom"/>
            <w:hideMark/>
          </w:tcPr>
          <w:p w14:paraId="40356995"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High</w:t>
            </w:r>
          </w:p>
        </w:tc>
      </w:tr>
      <w:tr w:rsidR="005A317A" w:rsidRPr="00E961ED" w14:paraId="0C87D0BE" w14:textId="77777777" w:rsidTr="005A317A">
        <w:trPr>
          <w:trHeight w:val="300"/>
        </w:trPr>
        <w:tc>
          <w:tcPr>
            <w:tcW w:w="1271" w:type="dxa"/>
            <w:shd w:val="clear" w:color="auto" w:fill="auto"/>
            <w:noWrap/>
            <w:vAlign w:val="bottom"/>
            <w:hideMark/>
          </w:tcPr>
          <w:p w14:paraId="5BC8EC0B" w14:textId="77777777" w:rsidR="005A317A" w:rsidRPr="005A317A" w:rsidRDefault="005A317A" w:rsidP="00EC4E1C">
            <w:pPr>
              <w:spacing w:after="0" w:line="240" w:lineRule="auto"/>
              <w:jc w:val="center"/>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PLB vs ZOL</w:t>
            </w:r>
          </w:p>
        </w:tc>
        <w:tc>
          <w:tcPr>
            <w:tcW w:w="851" w:type="dxa"/>
            <w:shd w:val="clear" w:color="auto" w:fill="auto"/>
            <w:noWrap/>
            <w:vAlign w:val="bottom"/>
            <w:hideMark/>
          </w:tcPr>
          <w:p w14:paraId="461459F5" w14:textId="77777777" w:rsidR="005A317A" w:rsidRPr="005A317A" w:rsidRDefault="005A317A" w:rsidP="00EC4E1C">
            <w:pPr>
              <w:spacing w:after="0" w:line="240" w:lineRule="auto"/>
              <w:jc w:val="center"/>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7</w:t>
            </w:r>
          </w:p>
        </w:tc>
        <w:tc>
          <w:tcPr>
            <w:tcW w:w="992" w:type="dxa"/>
            <w:shd w:val="clear" w:color="000000" w:fill="00FF00"/>
            <w:noWrap/>
            <w:vAlign w:val="bottom"/>
            <w:hideMark/>
          </w:tcPr>
          <w:p w14:paraId="15CBDE6E"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134" w:type="dxa"/>
            <w:shd w:val="clear" w:color="000000" w:fill="00FF00"/>
            <w:noWrap/>
            <w:vAlign w:val="bottom"/>
            <w:hideMark/>
          </w:tcPr>
          <w:p w14:paraId="4920CDF2"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undetected</w:t>
            </w:r>
          </w:p>
        </w:tc>
        <w:tc>
          <w:tcPr>
            <w:tcW w:w="1134" w:type="dxa"/>
            <w:shd w:val="clear" w:color="000000" w:fill="00FF00"/>
            <w:noWrap/>
            <w:vAlign w:val="bottom"/>
            <w:hideMark/>
          </w:tcPr>
          <w:p w14:paraId="0A89884C"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134" w:type="dxa"/>
            <w:shd w:val="clear" w:color="000000" w:fill="00FF00"/>
            <w:noWrap/>
            <w:vAlign w:val="bottom"/>
            <w:hideMark/>
          </w:tcPr>
          <w:p w14:paraId="593E74BE"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289" w:type="dxa"/>
            <w:shd w:val="clear" w:color="000000" w:fill="00FF00"/>
            <w:noWrap/>
            <w:vAlign w:val="bottom"/>
            <w:hideMark/>
          </w:tcPr>
          <w:p w14:paraId="4C119283"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404" w:type="dxa"/>
            <w:shd w:val="clear" w:color="000000" w:fill="00FF00"/>
            <w:noWrap/>
            <w:vAlign w:val="bottom"/>
            <w:hideMark/>
          </w:tcPr>
          <w:p w14:paraId="592E7E3C"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SC</w:t>
            </w:r>
          </w:p>
        </w:tc>
        <w:tc>
          <w:tcPr>
            <w:tcW w:w="1056" w:type="dxa"/>
            <w:shd w:val="clear" w:color="000000" w:fill="00FF00"/>
            <w:noWrap/>
            <w:vAlign w:val="bottom"/>
            <w:hideMark/>
          </w:tcPr>
          <w:p w14:paraId="67ADAB0C"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High</w:t>
            </w:r>
          </w:p>
        </w:tc>
      </w:tr>
      <w:tr w:rsidR="005A317A" w:rsidRPr="00E961ED" w14:paraId="79EA47A1" w14:textId="77777777" w:rsidTr="005A317A">
        <w:trPr>
          <w:trHeight w:val="300"/>
        </w:trPr>
        <w:tc>
          <w:tcPr>
            <w:tcW w:w="1271" w:type="dxa"/>
            <w:shd w:val="clear" w:color="D9D9D9" w:fill="D9D9D9"/>
            <w:noWrap/>
            <w:vAlign w:val="bottom"/>
            <w:hideMark/>
          </w:tcPr>
          <w:p w14:paraId="515FB348" w14:textId="77777777" w:rsidR="005A317A" w:rsidRPr="005A317A" w:rsidRDefault="005A317A" w:rsidP="00EC4E1C">
            <w:pPr>
              <w:spacing w:after="0" w:line="240" w:lineRule="auto"/>
              <w:jc w:val="center"/>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RIS vs ZOL</w:t>
            </w:r>
          </w:p>
        </w:tc>
        <w:tc>
          <w:tcPr>
            <w:tcW w:w="851" w:type="dxa"/>
            <w:shd w:val="clear" w:color="D9D9D9" w:fill="D9D9D9"/>
            <w:noWrap/>
            <w:vAlign w:val="bottom"/>
            <w:hideMark/>
          </w:tcPr>
          <w:p w14:paraId="5F6DBC14" w14:textId="77777777" w:rsidR="005A317A" w:rsidRPr="005A317A" w:rsidRDefault="005A317A" w:rsidP="00EC4E1C">
            <w:pPr>
              <w:spacing w:after="0" w:line="240" w:lineRule="auto"/>
              <w:jc w:val="center"/>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1</w:t>
            </w:r>
          </w:p>
        </w:tc>
        <w:tc>
          <w:tcPr>
            <w:tcW w:w="992" w:type="dxa"/>
            <w:shd w:val="clear" w:color="000000" w:fill="00FF00"/>
            <w:noWrap/>
            <w:vAlign w:val="bottom"/>
            <w:hideMark/>
          </w:tcPr>
          <w:p w14:paraId="0FD52CD3"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134" w:type="dxa"/>
            <w:shd w:val="clear" w:color="000000" w:fill="00FF00"/>
            <w:noWrap/>
            <w:vAlign w:val="bottom"/>
            <w:hideMark/>
          </w:tcPr>
          <w:p w14:paraId="0025612A"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undetected</w:t>
            </w:r>
          </w:p>
        </w:tc>
        <w:tc>
          <w:tcPr>
            <w:tcW w:w="1134" w:type="dxa"/>
            <w:shd w:val="clear" w:color="000000" w:fill="00FF00"/>
            <w:noWrap/>
            <w:vAlign w:val="bottom"/>
            <w:hideMark/>
          </w:tcPr>
          <w:p w14:paraId="350D38D0"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134" w:type="dxa"/>
            <w:shd w:val="clear" w:color="000000" w:fill="00FF00"/>
            <w:noWrap/>
            <w:vAlign w:val="bottom"/>
            <w:hideMark/>
          </w:tcPr>
          <w:p w14:paraId="57495203"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289" w:type="dxa"/>
            <w:shd w:val="clear" w:color="000000" w:fill="FFFF00"/>
            <w:noWrap/>
            <w:vAlign w:val="bottom"/>
            <w:hideMark/>
          </w:tcPr>
          <w:p w14:paraId="32DC2C22"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SC</w:t>
            </w:r>
          </w:p>
        </w:tc>
        <w:tc>
          <w:tcPr>
            <w:tcW w:w="1404" w:type="dxa"/>
            <w:shd w:val="clear" w:color="000000" w:fill="00FF00"/>
            <w:noWrap/>
            <w:vAlign w:val="bottom"/>
            <w:hideMark/>
          </w:tcPr>
          <w:p w14:paraId="4395F589"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056" w:type="dxa"/>
            <w:shd w:val="clear" w:color="000000" w:fill="00FF00"/>
            <w:noWrap/>
            <w:vAlign w:val="bottom"/>
            <w:hideMark/>
          </w:tcPr>
          <w:p w14:paraId="6AF952CC"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 xml:space="preserve">High </w:t>
            </w:r>
          </w:p>
        </w:tc>
      </w:tr>
      <w:tr w:rsidR="005A317A" w:rsidRPr="00E961ED" w14:paraId="1A410753" w14:textId="77777777" w:rsidTr="005A317A">
        <w:trPr>
          <w:trHeight w:val="300"/>
        </w:trPr>
        <w:tc>
          <w:tcPr>
            <w:tcW w:w="2122" w:type="dxa"/>
            <w:gridSpan w:val="2"/>
            <w:shd w:val="clear" w:color="auto" w:fill="auto"/>
            <w:noWrap/>
            <w:vAlign w:val="bottom"/>
            <w:hideMark/>
          </w:tcPr>
          <w:p w14:paraId="2BCADE81" w14:textId="77777777" w:rsidR="005A317A" w:rsidRPr="005A317A" w:rsidRDefault="00702151" w:rsidP="00EC4E1C">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Comparisons (indirect evidence)</w:t>
            </w:r>
          </w:p>
        </w:tc>
        <w:tc>
          <w:tcPr>
            <w:tcW w:w="992" w:type="dxa"/>
            <w:shd w:val="clear" w:color="auto" w:fill="auto"/>
            <w:noWrap/>
            <w:vAlign w:val="bottom"/>
            <w:hideMark/>
          </w:tcPr>
          <w:p w14:paraId="20C6CDD0"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p>
        </w:tc>
        <w:tc>
          <w:tcPr>
            <w:tcW w:w="1134" w:type="dxa"/>
            <w:shd w:val="clear" w:color="auto" w:fill="auto"/>
            <w:noWrap/>
            <w:vAlign w:val="bottom"/>
            <w:hideMark/>
          </w:tcPr>
          <w:p w14:paraId="05D25AF7" w14:textId="77777777" w:rsidR="005A317A" w:rsidRPr="005A317A" w:rsidRDefault="005A317A" w:rsidP="00EC4E1C">
            <w:pPr>
              <w:spacing w:after="0" w:line="240" w:lineRule="auto"/>
              <w:rPr>
                <w:rFonts w:ascii="Times New Roman" w:eastAsia="Times New Roman" w:hAnsi="Times New Roman" w:cs="Times New Roman"/>
                <w:sz w:val="18"/>
                <w:szCs w:val="18"/>
                <w:lang w:eastAsia="en-GB"/>
              </w:rPr>
            </w:pPr>
          </w:p>
        </w:tc>
        <w:tc>
          <w:tcPr>
            <w:tcW w:w="1134" w:type="dxa"/>
            <w:shd w:val="clear" w:color="auto" w:fill="auto"/>
            <w:noWrap/>
            <w:vAlign w:val="bottom"/>
            <w:hideMark/>
          </w:tcPr>
          <w:p w14:paraId="71F86442" w14:textId="77777777" w:rsidR="005A317A" w:rsidRPr="005A317A" w:rsidRDefault="005A317A" w:rsidP="00EC4E1C">
            <w:pPr>
              <w:spacing w:after="0" w:line="240" w:lineRule="auto"/>
              <w:rPr>
                <w:rFonts w:ascii="Times New Roman" w:eastAsia="Times New Roman" w:hAnsi="Times New Roman" w:cs="Times New Roman"/>
                <w:sz w:val="18"/>
                <w:szCs w:val="18"/>
                <w:lang w:eastAsia="en-GB"/>
              </w:rPr>
            </w:pPr>
          </w:p>
        </w:tc>
        <w:tc>
          <w:tcPr>
            <w:tcW w:w="1134" w:type="dxa"/>
            <w:shd w:val="clear" w:color="auto" w:fill="auto"/>
            <w:noWrap/>
            <w:vAlign w:val="bottom"/>
            <w:hideMark/>
          </w:tcPr>
          <w:p w14:paraId="612B3076" w14:textId="77777777" w:rsidR="005A317A" w:rsidRPr="005A317A" w:rsidRDefault="005A317A" w:rsidP="00EC4E1C">
            <w:pPr>
              <w:spacing w:after="0" w:line="240" w:lineRule="auto"/>
              <w:rPr>
                <w:rFonts w:ascii="Times New Roman" w:eastAsia="Times New Roman" w:hAnsi="Times New Roman" w:cs="Times New Roman"/>
                <w:sz w:val="18"/>
                <w:szCs w:val="18"/>
                <w:lang w:eastAsia="en-GB"/>
              </w:rPr>
            </w:pPr>
          </w:p>
        </w:tc>
        <w:tc>
          <w:tcPr>
            <w:tcW w:w="1289" w:type="dxa"/>
            <w:shd w:val="clear" w:color="auto" w:fill="auto"/>
            <w:noWrap/>
            <w:vAlign w:val="bottom"/>
            <w:hideMark/>
          </w:tcPr>
          <w:p w14:paraId="50EEFBB4" w14:textId="77777777" w:rsidR="005A317A" w:rsidRPr="005A317A" w:rsidRDefault="005A317A" w:rsidP="00EC4E1C">
            <w:pPr>
              <w:spacing w:after="0" w:line="240" w:lineRule="auto"/>
              <w:rPr>
                <w:rFonts w:ascii="Times New Roman" w:eastAsia="Times New Roman" w:hAnsi="Times New Roman" w:cs="Times New Roman"/>
                <w:sz w:val="18"/>
                <w:szCs w:val="18"/>
                <w:lang w:eastAsia="en-GB"/>
              </w:rPr>
            </w:pPr>
          </w:p>
        </w:tc>
        <w:tc>
          <w:tcPr>
            <w:tcW w:w="1404" w:type="dxa"/>
            <w:shd w:val="clear" w:color="auto" w:fill="auto"/>
            <w:noWrap/>
            <w:vAlign w:val="bottom"/>
            <w:hideMark/>
          </w:tcPr>
          <w:p w14:paraId="7B3B0440" w14:textId="77777777" w:rsidR="005A317A" w:rsidRPr="005A317A" w:rsidRDefault="005A317A" w:rsidP="00EC4E1C">
            <w:pPr>
              <w:spacing w:after="0" w:line="240" w:lineRule="auto"/>
              <w:rPr>
                <w:rFonts w:ascii="Times New Roman" w:eastAsia="Times New Roman" w:hAnsi="Times New Roman" w:cs="Times New Roman"/>
                <w:sz w:val="18"/>
                <w:szCs w:val="18"/>
                <w:lang w:eastAsia="en-GB"/>
              </w:rPr>
            </w:pPr>
          </w:p>
        </w:tc>
        <w:tc>
          <w:tcPr>
            <w:tcW w:w="1056" w:type="dxa"/>
            <w:shd w:val="clear" w:color="auto" w:fill="auto"/>
            <w:noWrap/>
            <w:vAlign w:val="bottom"/>
            <w:hideMark/>
          </w:tcPr>
          <w:p w14:paraId="221EFF9E" w14:textId="77777777" w:rsidR="005A317A" w:rsidRPr="005A317A" w:rsidRDefault="005A317A" w:rsidP="00EC4E1C">
            <w:pPr>
              <w:spacing w:after="0" w:line="240" w:lineRule="auto"/>
              <w:rPr>
                <w:rFonts w:ascii="Times New Roman" w:eastAsia="Times New Roman" w:hAnsi="Times New Roman" w:cs="Times New Roman"/>
                <w:sz w:val="18"/>
                <w:szCs w:val="18"/>
                <w:lang w:eastAsia="en-GB"/>
              </w:rPr>
            </w:pPr>
          </w:p>
        </w:tc>
      </w:tr>
      <w:tr w:rsidR="005A317A" w:rsidRPr="00E961ED" w14:paraId="189BC2E7" w14:textId="77777777" w:rsidTr="005A317A">
        <w:trPr>
          <w:trHeight w:val="300"/>
        </w:trPr>
        <w:tc>
          <w:tcPr>
            <w:tcW w:w="1271" w:type="dxa"/>
            <w:shd w:val="clear" w:color="D9D9D9" w:fill="D9D9D9"/>
            <w:noWrap/>
            <w:vAlign w:val="bottom"/>
            <w:hideMark/>
          </w:tcPr>
          <w:p w14:paraId="4BC2B419"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IBNor vs ZOL</w:t>
            </w:r>
          </w:p>
        </w:tc>
        <w:tc>
          <w:tcPr>
            <w:tcW w:w="851" w:type="dxa"/>
            <w:shd w:val="clear" w:color="D9D9D9" w:fill="D9D9D9"/>
            <w:noWrap/>
            <w:vAlign w:val="bottom"/>
            <w:hideMark/>
          </w:tcPr>
          <w:p w14:paraId="0783FEB9" w14:textId="77777777" w:rsidR="005A317A" w:rsidRPr="005A317A" w:rsidRDefault="0094147A" w:rsidP="0094147A">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w:t>
            </w:r>
          </w:p>
        </w:tc>
        <w:tc>
          <w:tcPr>
            <w:tcW w:w="992" w:type="dxa"/>
            <w:shd w:val="clear" w:color="000000" w:fill="00FF00"/>
            <w:noWrap/>
            <w:vAlign w:val="bottom"/>
            <w:hideMark/>
          </w:tcPr>
          <w:p w14:paraId="6DCFB84D"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134" w:type="dxa"/>
            <w:shd w:val="clear" w:color="000000" w:fill="00FF00"/>
            <w:noWrap/>
            <w:vAlign w:val="bottom"/>
            <w:hideMark/>
          </w:tcPr>
          <w:p w14:paraId="54DE4B8C"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undetected</w:t>
            </w:r>
          </w:p>
        </w:tc>
        <w:tc>
          <w:tcPr>
            <w:tcW w:w="1134" w:type="dxa"/>
            <w:shd w:val="clear" w:color="000000" w:fill="00FF00"/>
            <w:noWrap/>
            <w:vAlign w:val="bottom"/>
            <w:hideMark/>
          </w:tcPr>
          <w:p w14:paraId="6F051126"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134" w:type="dxa"/>
            <w:shd w:val="clear" w:color="000000" w:fill="00FF00"/>
            <w:noWrap/>
            <w:vAlign w:val="bottom"/>
            <w:hideMark/>
          </w:tcPr>
          <w:p w14:paraId="306FD019"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NC</w:t>
            </w:r>
          </w:p>
        </w:tc>
        <w:tc>
          <w:tcPr>
            <w:tcW w:w="1289" w:type="dxa"/>
            <w:shd w:val="clear" w:color="000000" w:fill="FFFF00"/>
            <w:noWrap/>
            <w:vAlign w:val="bottom"/>
            <w:hideMark/>
          </w:tcPr>
          <w:p w14:paraId="4C8F1B22"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SC</w:t>
            </w:r>
          </w:p>
        </w:tc>
        <w:tc>
          <w:tcPr>
            <w:tcW w:w="1404" w:type="dxa"/>
            <w:shd w:val="clear" w:color="000000" w:fill="FF0066"/>
            <w:noWrap/>
            <w:vAlign w:val="bottom"/>
            <w:hideMark/>
          </w:tcPr>
          <w:p w14:paraId="2910CF34"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MC</w:t>
            </w:r>
          </w:p>
        </w:tc>
        <w:tc>
          <w:tcPr>
            <w:tcW w:w="1056" w:type="dxa"/>
            <w:shd w:val="clear" w:color="000000" w:fill="FF0000"/>
            <w:noWrap/>
            <w:vAlign w:val="bottom"/>
            <w:hideMark/>
          </w:tcPr>
          <w:p w14:paraId="04E9CE4B" w14:textId="77777777" w:rsidR="005A317A" w:rsidRPr="005A317A" w:rsidRDefault="005A317A" w:rsidP="00EC4E1C">
            <w:pPr>
              <w:spacing w:after="0" w:line="240" w:lineRule="auto"/>
              <w:rPr>
                <w:rFonts w:ascii="Calibri" w:eastAsia="Times New Roman" w:hAnsi="Calibri" w:cs="Calibri"/>
                <w:color w:val="000000"/>
                <w:sz w:val="18"/>
                <w:szCs w:val="18"/>
                <w:lang w:eastAsia="en-GB"/>
              </w:rPr>
            </w:pPr>
            <w:r w:rsidRPr="005A317A">
              <w:rPr>
                <w:rFonts w:ascii="Calibri" w:eastAsia="Times New Roman" w:hAnsi="Calibri" w:cs="Calibri"/>
                <w:color w:val="000000"/>
                <w:sz w:val="18"/>
                <w:szCs w:val="18"/>
                <w:lang w:eastAsia="en-GB"/>
              </w:rPr>
              <w:t>Low</w:t>
            </w:r>
          </w:p>
        </w:tc>
      </w:tr>
      <w:tr w:rsidR="00060284" w:rsidRPr="00E961ED" w14:paraId="52BFAADF" w14:textId="77777777" w:rsidTr="00EC4E1C">
        <w:trPr>
          <w:trHeight w:val="300"/>
        </w:trPr>
        <w:tc>
          <w:tcPr>
            <w:tcW w:w="10265" w:type="dxa"/>
            <w:gridSpan w:val="9"/>
            <w:shd w:val="clear" w:color="auto" w:fill="auto"/>
            <w:noWrap/>
            <w:vAlign w:val="bottom"/>
          </w:tcPr>
          <w:p w14:paraId="2A90DF7A" w14:textId="1BDC6F36" w:rsidR="00060284" w:rsidRDefault="00336ABA" w:rsidP="00EC4E1C">
            <w:pPr>
              <w:spacing w:after="0" w:line="240" w:lineRule="auto"/>
              <w:rPr>
                <w:rFonts w:ascii="Calibri Light" w:eastAsia="Times New Roman" w:hAnsi="Calibri Light" w:cs="Calibri Light"/>
                <w:color w:val="000000"/>
                <w:sz w:val="16"/>
                <w:szCs w:val="16"/>
                <w:lang w:eastAsia="en-GB"/>
              </w:rPr>
            </w:pPr>
            <w:r>
              <w:rPr>
                <w:rFonts w:asciiTheme="minorHAnsi" w:hAnsiTheme="minorHAnsi" w:cstheme="minorHAnsi"/>
                <w:noProof/>
                <w:sz w:val="24"/>
                <w:szCs w:val="24"/>
                <w:lang w:eastAsia="en-GB"/>
              </w:rPr>
              <mc:AlternateContent>
                <mc:Choice Requires="wps">
                  <w:drawing>
                    <wp:anchor distT="0" distB="0" distL="114300" distR="114300" simplePos="0" relativeHeight="251693056" behindDoc="0" locked="0" layoutInCell="1" allowOverlap="1" wp14:anchorId="77167F0E" wp14:editId="351530D3">
                      <wp:simplePos x="0" y="0"/>
                      <wp:positionH relativeFrom="column">
                        <wp:posOffset>-89535</wp:posOffset>
                      </wp:positionH>
                      <wp:positionV relativeFrom="paragraph">
                        <wp:posOffset>-3810</wp:posOffset>
                      </wp:positionV>
                      <wp:extent cx="6538595" cy="10160"/>
                      <wp:effectExtent l="0" t="0" r="33655" b="27940"/>
                      <wp:wrapNone/>
                      <wp:docPr id="47" name="Straight Connector 47"/>
                      <wp:cNvGraphicFramePr/>
                      <a:graphic xmlns:a="http://schemas.openxmlformats.org/drawingml/2006/main">
                        <a:graphicData uri="http://schemas.microsoft.com/office/word/2010/wordprocessingShape">
                          <wps:wsp>
                            <wps:cNvCnPr/>
                            <wps:spPr>
                              <a:xfrm flipV="1">
                                <a:off x="0" y="0"/>
                                <a:ext cx="653859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D1D749" id="Straight Connector 47"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3pt" to="50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eKxgEAAMcDAAAOAAAAZHJzL2Uyb0RvYy54bWysU02P0zAQvSPxHyzfaZKFliVquoeu4IKg&#10;YoG717EbC9tjjU2T/nvGThsQHxJCXKyMZ96bec+T7d3kLDspjAZ8x5tVzZnyEnrjjx3/9PH1s1vO&#10;YhK+Fxa86vhZRX63e/pkO4ZW3cAAtlfIiMTHdgwdH1IKbVVFOSgn4gqC8pTUgE4kCvFY9ShGYne2&#10;uqnrTTUC9gFBqhjp9n5O8l3h11rJ9F7rqBKzHafZUjmxnI/5rHZb0R5RhMHIyxjiH6ZwwnhqulDd&#10;iyTYVzS/UDkjESLotJLgKtDaSFU0kJqm/knNwyCCKlrInBgWm+L/o5XvTgdkpu/4i5eceeHojR4S&#10;CnMcEtuD9+QgIKMkOTWG2BJg7w94iWI4YJY9aXRMWxM+0xIUI0gam4rP58VnNSUm6XKzfn67frXm&#10;TFKuqZtNeYdqpsl0AWN6o8Cx/NFxa3y2QbTi9DYmak2l1xIK8ljzIOUrna3KxdZ/UJqkUcN5pLJU&#10;am+RnQStQ/+lyaKIq1RmiDbWLqC6tPwj6FKbYaos2t8Cl+rSEXxagM54wN91TdN1VD3XX1XPWrPs&#10;R+jP5VmKHbQtRdlls/M6/hgX+Pf/b/cNAAD//wMAUEsDBBQABgAIAAAAIQCPixXV2QAAAAgBAAAP&#10;AAAAZHJzL2Rvd25yZXYueG1sTI/BTsMwEETvSPyDtUjcWjuoSasQpyqVKs60vfTmxEsSEa9D7Lbh&#10;79mc4PZWM5qdKbaT68UNx9B50pAsFQik2tuOGg3n02GxARGiIWt6T6jhBwNsy8eHwuTW3+kDb8fY&#10;CA6hkBsNbYxDLmWoW3QmLP2AxNqnH52JfI6NtKO5c7jr5YtSmXSmI/7QmgH3LdZfx6vTcHp3aqpi&#10;t0f6Xqvd5S3N6JJq/fw07V5BRJzinxnm+lwdSu5U+SvZIHoNi2SVsJUhAzHrKkmZqplAloX8P6D8&#10;BQAA//8DAFBLAQItABQABgAIAAAAIQC2gziS/gAAAOEBAAATAAAAAAAAAAAAAAAAAAAAAABbQ29u&#10;dGVudF9UeXBlc10ueG1sUEsBAi0AFAAGAAgAAAAhADj9If/WAAAAlAEAAAsAAAAAAAAAAAAAAAAA&#10;LwEAAF9yZWxzLy5yZWxzUEsBAi0AFAAGAAgAAAAhALLY94rGAQAAxwMAAA4AAAAAAAAAAAAAAAAA&#10;LgIAAGRycy9lMm9Eb2MueG1sUEsBAi0AFAAGAAgAAAAhAI+LFdXZAAAACAEAAA8AAAAAAAAAAAAA&#10;AAAAIAQAAGRycy9kb3ducmV2LnhtbFBLBQYAAAAABAAEAPMAAAAmBQAAAAA=&#10;" strokecolor="black [3200]" strokeweight=".5pt">
                      <v:stroke joinstyle="miter"/>
                    </v:line>
                  </w:pict>
                </mc:Fallback>
              </mc:AlternateContent>
            </w:r>
            <w:r w:rsidR="00060284" w:rsidRPr="00DF5555">
              <w:rPr>
                <w:rFonts w:ascii="Calibri Light" w:eastAsia="Times New Roman" w:hAnsi="Calibri Light" w:cs="Calibri Light"/>
                <w:b/>
                <w:i/>
                <w:color w:val="000000"/>
                <w:sz w:val="16"/>
                <w:szCs w:val="16"/>
                <w:lang w:eastAsia="en-GB"/>
              </w:rPr>
              <w:t xml:space="preserve">Note. </w:t>
            </w:r>
            <w:r w:rsidR="00060284" w:rsidRPr="00DF5555">
              <w:rPr>
                <w:rFonts w:ascii="Calibri Light" w:eastAsia="Times New Roman" w:hAnsi="Calibri Light" w:cs="Calibri Light"/>
                <w:color w:val="000000"/>
                <w:sz w:val="16"/>
                <w:szCs w:val="16"/>
                <w:lang w:eastAsia="en-GB"/>
              </w:rPr>
              <w:t>ALN: Alendr</w:t>
            </w:r>
            <w:r w:rsidR="009D092B">
              <w:rPr>
                <w:rFonts w:ascii="Calibri Light" w:eastAsia="Times New Roman" w:hAnsi="Calibri Light" w:cs="Calibri Light"/>
                <w:color w:val="000000"/>
                <w:sz w:val="16"/>
                <w:szCs w:val="16"/>
                <w:lang w:eastAsia="en-GB"/>
              </w:rPr>
              <w:t>onate; IBNor: Ibandronate 150mg</w:t>
            </w:r>
            <w:r w:rsidR="00060284" w:rsidRPr="00DF5555">
              <w:rPr>
                <w:rFonts w:ascii="Calibri Light" w:eastAsia="Times New Roman" w:hAnsi="Calibri Light" w:cs="Calibri Light"/>
                <w:color w:val="000000"/>
                <w:sz w:val="16"/>
                <w:szCs w:val="16"/>
                <w:lang w:eastAsia="en-GB"/>
              </w:rPr>
              <w:t>; MC: Major concerns; NC: No concerns; PLB: Placebo; RIS: Risedronate; SC: Some concerns; ZOL: Zoledronate</w:t>
            </w:r>
          </w:p>
          <w:p w14:paraId="12DA10B5" w14:textId="77777777" w:rsidR="00336ABA" w:rsidRPr="005A317A" w:rsidRDefault="00336ABA" w:rsidP="00EC4E1C">
            <w:pPr>
              <w:spacing w:after="0" w:line="240" w:lineRule="auto"/>
              <w:rPr>
                <w:rFonts w:ascii="Calibri" w:eastAsia="Times New Roman" w:hAnsi="Calibri" w:cs="Calibri"/>
                <w:color w:val="000000"/>
                <w:sz w:val="18"/>
                <w:szCs w:val="18"/>
                <w:lang w:eastAsia="en-GB"/>
              </w:rPr>
            </w:pPr>
            <w:r>
              <w:rPr>
                <w:rFonts w:ascii="Calibri Light" w:eastAsia="Times New Roman" w:hAnsi="Calibri Light" w:cs="Calibri Light"/>
                <w:b/>
                <w:i/>
                <w:noProof/>
                <w:color w:val="000000"/>
                <w:sz w:val="16"/>
                <w:szCs w:val="16"/>
                <w:lang w:eastAsia="en-GB"/>
              </w:rPr>
              <mc:AlternateContent>
                <mc:Choice Requires="wps">
                  <w:drawing>
                    <wp:anchor distT="0" distB="0" distL="114300" distR="114300" simplePos="0" relativeHeight="251694080" behindDoc="0" locked="0" layoutInCell="1" allowOverlap="1" wp14:anchorId="08FEE87F" wp14:editId="3629FB72">
                      <wp:simplePos x="0" y="0"/>
                      <wp:positionH relativeFrom="column">
                        <wp:posOffset>-12065</wp:posOffset>
                      </wp:positionH>
                      <wp:positionV relativeFrom="paragraph">
                        <wp:posOffset>226695</wp:posOffset>
                      </wp:positionV>
                      <wp:extent cx="6442710" cy="10795"/>
                      <wp:effectExtent l="0" t="0" r="34290" b="27305"/>
                      <wp:wrapNone/>
                      <wp:docPr id="48" name="Straight Connector 48"/>
                      <wp:cNvGraphicFramePr/>
                      <a:graphic xmlns:a="http://schemas.openxmlformats.org/drawingml/2006/main">
                        <a:graphicData uri="http://schemas.microsoft.com/office/word/2010/wordprocessingShape">
                          <wps:wsp>
                            <wps:cNvCnPr/>
                            <wps:spPr>
                              <a:xfrm>
                                <a:off x="0" y="0"/>
                                <a:ext cx="6442710"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826FF" id="Straight Connector 4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7.85pt" to="506.3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X5jugEAAL0DAAAOAAAAZHJzL2Uyb0RvYy54bWysU8GO0zAQvSPxD5bvNElVdiFquoeu4IKg&#10;YpcP8Dp2Y2F7rLFp0r9n7LRZBAghxMXxeObNzHsz2d5NzrKTwmjAd7xZ1ZwpL6E3/tjxL4/vXr3h&#10;LCbhe2HBq46fVeR3u5cvtmNo1RoGsL1CRkl8bMfQ8SGl0FZVlINyIq4gKE9ODehEIhOPVY9ipOzO&#10;Vuu6vqlGwD4gSBUjvd7PTr4r+bVWMn3SOqrEbMept1ROLOdTPqvdVrRHFGEw8tKG+IcunDCeii6p&#10;7kUS7BuaX1I5IxEi6LSS4CrQ2khVOBCbpv6JzcMggipcSJwYFpni/0srP54OyEzf8Q1NygtHM3pI&#10;KMxxSGwP3pOCgIycpNQYYkuAvT/gxYrhgJn2pNHlLxFiU1H3vKirpsQkPd5sNuvbhoYgydfUt29f&#10;55zVMzhgTO8VOJYvHbfGZ/KiFacPMc2h1xDC5Wbm8uWWzlblYOs/K02EqGBT0GWV1N4iOwlagv5r&#10;cylbIjNEG2sXUP1n0CU2w1RZr78FLtGlIvi0AJ3xgL+rmqZrq3qOv7KeuWbaT9CfyzCKHLQjRdDL&#10;Pucl/NEu8Oe/bvcdAAD//wMAUEsDBBQABgAIAAAAIQBMdtuL3wAAAAkBAAAPAAAAZHJzL2Rvd25y&#10;ZXYueG1sTI/NTsMwEITvSLyDtUjcWicB+hPiVFUlhLggmsLdjbdOwF5HsZOGt8c9ldvuzmj2m2Iz&#10;WcNG7H3rSEA6T4Ah1U61pAV8Hl5mK2A+SFLSOEIBv+hhU97eFDJX7kx7HKugWQwhn0sBTQhdzrmv&#10;G7TSz12HFLWT660Mce01V708x3BreJYkC25lS/FDIzvcNVj/VIMVYN768Uvv9NYPr/tF9f1xyt4P&#10;oxD3d9P2GVjAKVzNcMGP6FBGpqMbSHlmBMzSdXQKeHhaArvoSZrF6Rgvy0fgZcH/Nyj/AAAA//8D&#10;AFBLAQItABQABgAIAAAAIQC2gziS/gAAAOEBAAATAAAAAAAAAAAAAAAAAAAAAABbQ29udGVudF9U&#10;eXBlc10ueG1sUEsBAi0AFAAGAAgAAAAhADj9If/WAAAAlAEAAAsAAAAAAAAAAAAAAAAALwEAAF9y&#10;ZWxzLy5yZWxzUEsBAi0AFAAGAAgAAAAhADbtfmO6AQAAvQMAAA4AAAAAAAAAAAAAAAAALgIAAGRy&#10;cy9lMm9Eb2MueG1sUEsBAi0AFAAGAAgAAAAhAEx224vfAAAACQEAAA8AAAAAAAAAAAAAAAAAFAQA&#10;AGRycy9kb3ducmV2LnhtbFBLBQYAAAAABAAEAPMAAAAgBQAAAAA=&#10;" strokecolor="black [3200]" strokeweight=".5pt">
                      <v:stroke joinstyle="miter"/>
                    </v:line>
                  </w:pict>
                </mc:Fallback>
              </mc:AlternateContent>
            </w:r>
            <w:r w:rsidRPr="00336ABA">
              <w:rPr>
                <w:rFonts w:ascii="Calibri Light" w:eastAsia="Times New Roman" w:hAnsi="Calibri Light" w:cs="Calibri Light"/>
                <w:color w:val="000000"/>
                <w:sz w:val="16"/>
                <w:szCs w:val="16"/>
                <w:lang w:eastAsia="en-GB"/>
              </w:rPr>
              <w:t>*Clinical significance was indicated by conventional thresholds of .8 and 1.25 in HRs reported and 0.5 SD of control arms at baseline for continuous outcomes.</w:t>
            </w:r>
          </w:p>
        </w:tc>
      </w:tr>
    </w:tbl>
    <w:p w14:paraId="1E0B12EB" w14:textId="77777777" w:rsidR="005A317A" w:rsidRDefault="005A317A" w:rsidP="005A317A">
      <w:pPr>
        <w:rPr>
          <w:rFonts w:asciiTheme="minorHAnsi" w:hAnsiTheme="minorHAnsi" w:cstheme="minorHAnsi"/>
          <w:sz w:val="24"/>
          <w:szCs w:val="24"/>
        </w:rPr>
      </w:pPr>
    </w:p>
    <w:p w14:paraId="29E1760C" w14:textId="77777777" w:rsidR="00DF5555" w:rsidRPr="005A317A" w:rsidRDefault="00DF5555" w:rsidP="005A317A">
      <w:pPr>
        <w:rPr>
          <w:rFonts w:asciiTheme="minorHAnsi" w:hAnsiTheme="minorHAnsi" w:cstheme="minorHAnsi"/>
          <w:sz w:val="24"/>
          <w:szCs w:val="24"/>
        </w:rPr>
        <w:sectPr w:rsidR="00DF5555" w:rsidRPr="005A317A" w:rsidSect="00DF5555">
          <w:pgSz w:w="11906" w:h="16838"/>
          <w:pgMar w:top="1440" w:right="1440" w:bottom="1440" w:left="1440" w:header="709" w:footer="709" w:gutter="0"/>
          <w:cols w:space="708"/>
          <w:docGrid w:linePitch="360"/>
        </w:sectPr>
      </w:pPr>
    </w:p>
    <w:p w14:paraId="497A786F" w14:textId="77777777" w:rsidR="001D7CB8" w:rsidRDefault="001D7CB8" w:rsidP="001D7CB8">
      <w:pPr>
        <w:rPr>
          <w:rFonts w:asciiTheme="minorHAnsi" w:hAnsiTheme="minorHAnsi" w:cstheme="minorHAnsi"/>
          <w:b/>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
        <w:gridCol w:w="5604"/>
        <w:gridCol w:w="7281"/>
      </w:tblGrid>
      <w:tr w:rsidR="0074286D" w14:paraId="511578C3" w14:textId="77777777" w:rsidTr="00795D09">
        <w:tc>
          <w:tcPr>
            <w:tcW w:w="13948" w:type="dxa"/>
            <w:gridSpan w:val="3"/>
          </w:tcPr>
          <w:p w14:paraId="7A6B1E80" w14:textId="33DB3C99" w:rsidR="0074286D" w:rsidRDefault="0074286D" w:rsidP="0074286D">
            <w:pPr>
              <w:rPr>
                <w:rFonts w:asciiTheme="minorHAnsi" w:hAnsiTheme="minorHAnsi" w:cstheme="minorHAnsi"/>
                <w:b/>
                <w:szCs w:val="20"/>
              </w:rPr>
            </w:pPr>
            <w:r w:rsidRPr="006E6DE0">
              <w:rPr>
                <w:rFonts w:asciiTheme="minorHAnsi" w:hAnsiTheme="minorHAnsi" w:cstheme="minorHAnsi"/>
                <w:b/>
                <w:szCs w:val="20"/>
              </w:rPr>
              <w:t>T</w:t>
            </w:r>
            <w:r w:rsidR="00896FDE">
              <w:rPr>
                <w:rFonts w:asciiTheme="minorHAnsi" w:hAnsiTheme="minorHAnsi" w:cstheme="minorHAnsi"/>
                <w:b/>
                <w:szCs w:val="20"/>
              </w:rPr>
              <w:t>able 27</w:t>
            </w:r>
            <w:r>
              <w:rPr>
                <w:rFonts w:asciiTheme="minorHAnsi" w:hAnsiTheme="minorHAnsi" w:cstheme="minorHAnsi"/>
                <w:b/>
                <w:szCs w:val="20"/>
              </w:rPr>
              <w:t>: Network plots and post-hoc risk of bias summaries of those tria</w:t>
            </w:r>
            <w:r w:rsidR="009D3666">
              <w:rPr>
                <w:rFonts w:asciiTheme="minorHAnsi" w:hAnsiTheme="minorHAnsi" w:cstheme="minorHAnsi"/>
                <w:b/>
                <w:szCs w:val="20"/>
              </w:rPr>
              <w:t xml:space="preserve">ls accounting for the </w:t>
            </w:r>
            <w:r>
              <w:rPr>
                <w:rFonts w:asciiTheme="minorHAnsi" w:hAnsiTheme="minorHAnsi" w:cstheme="minorHAnsi"/>
                <w:b/>
                <w:szCs w:val="20"/>
              </w:rPr>
              <w:t>quality of evidence</w:t>
            </w:r>
            <w:r w:rsidR="009D3666">
              <w:rPr>
                <w:rFonts w:asciiTheme="minorHAnsi" w:hAnsiTheme="minorHAnsi" w:cstheme="minorHAnsi"/>
                <w:b/>
                <w:szCs w:val="20"/>
              </w:rPr>
              <w:t xml:space="preserve"> rating (outcomes: BMD f</w:t>
            </w:r>
            <w:r>
              <w:rPr>
                <w:rFonts w:asciiTheme="minorHAnsi" w:hAnsiTheme="minorHAnsi" w:cstheme="minorHAnsi"/>
                <w:b/>
                <w:szCs w:val="20"/>
              </w:rPr>
              <w:t>emoral neck and vertebral fractures)</w:t>
            </w:r>
          </w:p>
          <w:p w14:paraId="7A7E0F14" w14:textId="77777777" w:rsidR="00795D09" w:rsidRDefault="00795D09" w:rsidP="0074286D">
            <w:pPr>
              <w:rPr>
                <w:rFonts w:asciiTheme="minorHAnsi" w:hAnsiTheme="minorHAnsi" w:cstheme="minorHAnsi"/>
                <w:b/>
                <w:szCs w:val="20"/>
              </w:rPr>
            </w:pPr>
            <w:r>
              <w:rPr>
                <w:rFonts w:asciiTheme="minorHAnsi" w:hAnsiTheme="minorHAnsi" w:cstheme="minorHAnsi"/>
                <w:b/>
                <w:noProof/>
                <w:szCs w:val="20"/>
                <w:lang w:eastAsia="en-GB"/>
              </w:rPr>
              <mc:AlternateContent>
                <mc:Choice Requires="wps">
                  <w:drawing>
                    <wp:anchor distT="0" distB="0" distL="114300" distR="114300" simplePos="0" relativeHeight="251695104" behindDoc="0" locked="0" layoutInCell="1" allowOverlap="1" wp14:anchorId="03A01DCF" wp14:editId="30A43610">
                      <wp:simplePos x="0" y="0"/>
                      <wp:positionH relativeFrom="column">
                        <wp:posOffset>-15240</wp:posOffset>
                      </wp:positionH>
                      <wp:positionV relativeFrom="paragraph">
                        <wp:posOffset>59690</wp:posOffset>
                      </wp:positionV>
                      <wp:extent cx="8686800" cy="31898"/>
                      <wp:effectExtent l="0" t="0" r="19050" b="25400"/>
                      <wp:wrapNone/>
                      <wp:docPr id="58" name="Straight Connector 58"/>
                      <wp:cNvGraphicFramePr/>
                      <a:graphic xmlns:a="http://schemas.openxmlformats.org/drawingml/2006/main">
                        <a:graphicData uri="http://schemas.microsoft.com/office/word/2010/wordprocessingShape">
                          <wps:wsp>
                            <wps:cNvCnPr/>
                            <wps:spPr>
                              <a:xfrm flipV="1">
                                <a:off x="0" y="0"/>
                                <a:ext cx="8686800" cy="318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8AE3BC" id="Straight Connector 58"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1.2pt,4.7pt" to="682.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246xAEAAMcDAAAOAAAAZHJzL2Uyb0RvYy54bWysU02PEzEMvSPxH6Lc6UwXsSqjTvfQFVwQ&#10;VCzLPZtxOhFJHDmhH/8eJ9MOiA8JITRSFMf2s9+zZ3138k4cgJLF0MvlopUCgsbBhn0vHz+9ebGS&#10;ImUVBuUwQC/PkOTd5vmz9TF2cIMjugFIMEhI3TH2csw5dk2T9AhepQVGCOw0SF5lNmnfDKSOjO5d&#10;c9O2t80RaYiEGlLi1/vJKTcV3xjQ+YMxCbJwveTecj2pnk/lbDZr1e1JxdHqSxvqH7rwygYuOkPd&#10;q6zEV7K/QHmrCROavNDoGzTGaqgcmM2y/YnNw6giVC4sToqzTOn/wer3hx0JO/TyFU8qKM8zesik&#10;7H7MYoshsIJIgp2s1DGmjhO2YUcXK8UdFdonQ14YZ+NnXoIqBFMTp6rzedYZTlloflzd8tfyODT7&#10;Xi5Xryt6M8EUuEgpvwX0olx66WwoMqhOHd6lzKU59BrCRmlraqTe8tlBCXbhIximxgWnlupSwdaR&#10;OCheh+HLspBirBpZUox1bk5qa8k/Jl1iSxrURfvbxDm6VsSQ50RvA9LvqubTtVUzxV9ZT1wL7Scc&#10;znUsVQ7elsrsstllHX+0a/r3/2/zDQAA//8DAFBLAwQUAAYACAAAACEAojKVktwAAAAIAQAADwAA&#10;AGRycy9kb3ducmV2LnhtbEyPQU/DMAyF70j7D5GRuG0Joy1Qmk5jEtqZjctuaWPaisbpmmwr/x7v&#10;NE629Z6ev1esJteLM46h86ThcaFAINXedtRo+Np/zF9AhGjImt4TavjFAKtydleY3PoLfeJ5FxvB&#10;IRRyo6GNccilDHWLzoSFH5BY+/ajM5HPsZF2NBcOd71cKpVJZzriD60ZcNNi/bM7OQ37rVNTFbsN&#10;0vFZrQ/vaUaHVOuH+2n9BiLiFG9muOIzOpTMVPkT2SB6DfNlwk4Nrzyu8lOWZiAq3pIEZFnI/wXK&#10;PwAAAP//AwBQSwECLQAUAAYACAAAACEAtoM4kv4AAADhAQAAEwAAAAAAAAAAAAAAAAAAAAAAW0Nv&#10;bnRlbnRfVHlwZXNdLnhtbFBLAQItABQABgAIAAAAIQA4/SH/1gAAAJQBAAALAAAAAAAAAAAAAAAA&#10;AC8BAABfcmVscy8ucmVsc1BLAQItABQABgAIAAAAIQBgz246xAEAAMcDAAAOAAAAAAAAAAAAAAAA&#10;AC4CAABkcnMvZTJvRG9jLnhtbFBLAQItABQABgAIAAAAIQCiMpWS3AAAAAgBAAAPAAAAAAAAAAAA&#10;AAAAAB4EAABkcnMvZG93bnJldi54bWxQSwUGAAAAAAQABADzAAAAJwUAAAAA&#10;" strokecolor="black [3200]" strokeweight=".5pt">
                      <v:stroke joinstyle="miter"/>
                    </v:line>
                  </w:pict>
                </mc:Fallback>
              </mc:AlternateContent>
            </w:r>
          </w:p>
        </w:tc>
      </w:tr>
      <w:tr w:rsidR="0074286D" w14:paraId="3C05D99C" w14:textId="77777777" w:rsidTr="00795D09">
        <w:tc>
          <w:tcPr>
            <w:tcW w:w="1063" w:type="dxa"/>
          </w:tcPr>
          <w:p w14:paraId="3FC6AC7A" w14:textId="77777777" w:rsidR="00DF5555" w:rsidRDefault="00DF5555" w:rsidP="001D7CB8">
            <w:pPr>
              <w:rPr>
                <w:rFonts w:asciiTheme="minorHAnsi" w:hAnsiTheme="minorHAnsi" w:cstheme="minorHAnsi"/>
                <w:b/>
                <w:szCs w:val="20"/>
              </w:rPr>
            </w:pPr>
            <w:r>
              <w:rPr>
                <w:rFonts w:asciiTheme="minorHAnsi" w:hAnsiTheme="minorHAnsi" w:cstheme="minorHAnsi"/>
                <w:b/>
                <w:szCs w:val="20"/>
              </w:rPr>
              <w:t>Outcomes</w:t>
            </w:r>
          </w:p>
          <w:p w14:paraId="43D3A3C7" w14:textId="77777777" w:rsidR="00795D09" w:rsidRDefault="009A3AB7" w:rsidP="001D7CB8">
            <w:pPr>
              <w:rPr>
                <w:rFonts w:asciiTheme="minorHAnsi" w:hAnsiTheme="minorHAnsi" w:cstheme="minorHAnsi"/>
                <w:b/>
                <w:szCs w:val="20"/>
              </w:rPr>
            </w:pPr>
            <w:r>
              <w:rPr>
                <w:rFonts w:asciiTheme="minorHAnsi" w:hAnsiTheme="minorHAnsi" w:cstheme="minorHAnsi"/>
                <w:b/>
                <w:noProof/>
                <w:szCs w:val="20"/>
                <w:lang w:eastAsia="en-GB"/>
              </w:rPr>
              <mc:AlternateContent>
                <mc:Choice Requires="wps">
                  <w:drawing>
                    <wp:anchor distT="0" distB="0" distL="114300" distR="114300" simplePos="0" relativeHeight="251696128" behindDoc="0" locked="0" layoutInCell="1" allowOverlap="1" wp14:anchorId="26BACF91" wp14:editId="67B9B9A7">
                      <wp:simplePos x="0" y="0"/>
                      <wp:positionH relativeFrom="column">
                        <wp:posOffset>-15417</wp:posOffset>
                      </wp:positionH>
                      <wp:positionV relativeFrom="paragraph">
                        <wp:posOffset>36033</wp:posOffset>
                      </wp:positionV>
                      <wp:extent cx="8750595" cy="21265"/>
                      <wp:effectExtent l="0" t="0" r="31750" b="36195"/>
                      <wp:wrapNone/>
                      <wp:docPr id="59" name="Straight Connector 59"/>
                      <wp:cNvGraphicFramePr/>
                      <a:graphic xmlns:a="http://schemas.openxmlformats.org/drawingml/2006/main">
                        <a:graphicData uri="http://schemas.microsoft.com/office/word/2010/wordprocessingShape">
                          <wps:wsp>
                            <wps:cNvCnPr/>
                            <wps:spPr>
                              <a:xfrm flipV="1">
                                <a:off x="0" y="0"/>
                                <a:ext cx="8750595" cy="21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8B089F" id="Straight Connector 59"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85pt" to="687.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7PxAEAAMcDAAAOAAAAZHJzL2Uyb0RvYy54bWysU02P2yAQvVfqf0DcGzuRvN214uwhq/ZS&#10;tVG32zuLIUYFBg00Tv59B+y4VT+kquoFATPvzbzHsL0/O8tOCqMB3/H1quZMeQm98ceOP3168+qW&#10;s5iE74UFrzp+UZHf716+2I6hVRsYwPYKGZH42I6h40NKoa2qKAflRFxBUJ6CGtCJREc8Vj2Kkdid&#10;rTZ1fVONgH1AkCpGun2YgnxX+LVWMn3QOqrEbMept1RWLOtzXqvdVrRHFGEwcm5D/EMXThhPRReq&#10;B5EE+4rmFypnJEIEnVYSXAVaG6mKBlKzrn9S8ziIoIoWMieGxab4/2jl+9MBmek73txx5oWjN3pM&#10;KMxxSGwP3pODgIyC5NQYYkuAvT/gfIrhgFn2WaNj2prwmYagGEHS2Ln4fFl8VufEJF3evm7q5q7h&#10;TFJss97cNJm9mmgyXcCY3ipwLG86bo3PNohWnN7FNKVeUwiX25oaKbt0sSonW/9RaZJGBaeWylCp&#10;vUV2EjQO/Zf1XLZkZog21i6gupT8I2jOzTBVBu1vgUt2qQg+LUBnPODvqqbztVU95V9VT1qz7Gfo&#10;L+VZih00LcXQebLzOP54LvDv/2/3DQAA//8DAFBLAwQUAAYACAAAACEAb72yB9oAAAAHAQAADwAA&#10;AGRycy9kb3ducmV2LnhtbEyOwU7DMBBE75X6D9ZW4tbaFJJAyKYqlRDntlx6c+IliYjXIXbb8Pe4&#10;JziOZvTmFZvJ9uJCo+8cI9yvFAji2pmOG4SP49vyCYQPmo3uHRPCD3nYlPNZoXPjrrynyyE0IkLY&#10;5xqhDWHIpfR1S1b7lRuIY/fpRqtDjGMjzaivEW57uVYqlVZ3HB9aPdCupfrrcLYIx3erpip0O+Lv&#10;TG1Pr0nKpwTxbjFtX0AEmsLfGG76UR3K6FS5MxsveoTl+jEuEZIMxK1+yJIURIXwrECWhfzvX/4C&#10;AAD//wMAUEsBAi0AFAAGAAgAAAAhALaDOJL+AAAA4QEAABMAAAAAAAAAAAAAAAAAAAAAAFtDb250&#10;ZW50X1R5cGVzXS54bWxQSwECLQAUAAYACAAAACEAOP0h/9YAAACUAQAACwAAAAAAAAAAAAAAAAAv&#10;AQAAX3JlbHMvLnJlbHNQSwECLQAUAAYACAAAACEAw3aOz8QBAADHAwAADgAAAAAAAAAAAAAAAAAu&#10;AgAAZHJzL2Uyb0RvYy54bWxQSwECLQAUAAYACAAAACEAb72yB9oAAAAHAQAADwAAAAAAAAAAAAAA&#10;AAAeBAAAZHJzL2Rvd25yZXYueG1sUEsFBgAAAAAEAAQA8wAAACUFAAAAAA==&#10;" strokecolor="black [3200]" strokeweight=".5pt">
                      <v:stroke joinstyle="miter"/>
                    </v:line>
                  </w:pict>
                </mc:Fallback>
              </mc:AlternateContent>
            </w:r>
          </w:p>
        </w:tc>
        <w:tc>
          <w:tcPr>
            <w:tcW w:w="5604" w:type="dxa"/>
          </w:tcPr>
          <w:p w14:paraId="293EF2DE" w14:textId="77777777" w:rsidR="00DF5555" w:rsidRDefault="00DF5555" w:rsidP="0074286D">
            <w:pPr>
              <w:jc w:val="center"/>
              <w:rPr>
                <w:rFonts w:asciiTheme="minorHAnsi" w:hAnsiTheme="minorHAnsi" w:cstheme="minorHAnsi"/>
                <w:b/>
                <w:szCs w:val="20"/>
              </w:rPr>
            </w:pPr>
            <w:r>
              <w:rPr>
                <w:rFonts w:asciiTheme="minorHAnsi" w:hAnsiTheme="minorHAnsi" w:cstheme="minorHAnsi"/>
                <w:b/>
                <w:szCs w:val="20"/>
              </w:rPr>
              <w:t>Network plots</w:t>
            </w:r>
          </w:p>
        </w:tc>
        <w:tc>
          <w:tcPr>
            <w:tcW w:w="7281" w:type="dxa"/>
          </w:tcPr>
          <w:p w14:paraId="6EF805DD" w14:textId="77777777" w:rsidR="00DF5555" w:rsidRDefault="00751DFD" w:rsidP="0074286D">
            <w:pPr>
              <w:jc w:val="center"/>
              <w:rPr>
                <w:rFonts w:asciiTheme="minorHAnsi" w:hAnsiTheme="minorHAnsi" w:cstheme="minorHAnsi"/>
                <w:b/>
                <w:szCs w:val="20"/>
              </w:rPr>
            </w:pPr>
            <w:r w:rsidRPr="00751DFD">
              <w:rPr>
                <w:rFonts w:asciiTheme="minorHAnsi" w:hAnsiTheme="minorHAnsi" w:cstheme="minorHAnsi"/>
                <w:b/>
                <w:szCs w:val="20"/>
              </w:rPr>
              <w:t>Risk of bias bar chart</w:t>
            </w:r>
          </w:p>
        </w:tc>
      </w:tr>
      <w:tr w:rsidR="0074286D" w14:paraId="166669FF" w14:textId="77777777" w:rsidTr="00795D09">
        <w:tc>
          <w:tcPr>
            <w:tcW w:w="1063" w:type="dxa"/>
          </w:tcPr>
          <w:p w14:paraId="477A05EC" w14:textId="0555C40F" w:rsidR="00DF5555" w:rsidRPr="0074286D" w:rsidRDefault="00DF5555" w:rsidP="0074286D">
            <w:pPr>
              <w:jc w:val="center"/>
              <w:rPr>
                <w:rFonts w:asciiTheme="minorHAnsi" w:hAnsiTheme="minorHAnsi" w:cstheme="minorHAnsi"/>
                <w:szCs w:val="20"/>
              </w:rPr>
            </w:pPr>
            <w:r w:rsidRPr="0074286D">
              <w:rPr>
                <w:rFonts w:asciiTheme="minorHAnsi" w:hAnsiTheme="minorHAnsi" w:cstheme="minorHAnsi"/>
                <w:szCs w:val="20"/>
              </w:rPr>
              <w:t xml:space="preserve"> BMD femoral neck</w:t>
            </w:r>
          </w:p>
        </w:tc>
        <w:tc>
          <w:tcPr>
            <w:tcW w:w="5604" w:type="dxa"/>
          </w:tcPr>
          <w:p w14:paraId="2F41F6D1" w14:textId="77777777" w:rsidR="00DF5555" w:rsidRDefault="00DF5555" w:rsidP="001D7CB8">
            <w:pPr>
              <w:rPr>
                <w:rFonts w:asciiTheme="minorHAnsi" w:hAnsiTheme="minorHAnsi" w:cstheme="minorHAnsi"/>
                <w:b/>
                <w:szCs w:val="20"/>
              </w:rPr>
            </w:pPr>
          </w:p>
          <w:p w14:paraId="10A67FBA" w14:textId="77777777" w:rsidR="00DF5555" w:rsidRDefault="0074286D" w:rsidP="001D7CB8">
            <w:pPr>
              <w:rPr>
                <w:rFonts w:asciiTheme="minorHAnsi" w:hAnsiTheme="minorHAnsi" w:cstheme="minorHAnsi"/>
                <w:b/>
                <w:szCs w:val="20"/>
              </w:rPr>
            </w:pPr>
            <w:r w:rsidRPr="0074286D">
              <w:rPr>
                <w:rFonts w:asciiTheme="minorHAnsi" w:hAnsiTheme="minorHAnsi" w:cstheme="minorHAnsi"/>
                <w:b/>
                <w:noProof/>
                <w:szCs w:val="20"/>
                <w:lang w:eastAsia="en-GB"/>
              </w:rPr>
              <w:drawing>
                <wp:inline distT="0" distB="0" distL="0" distR="0" wp14:anchorId="5B141C8D" wp14:editId="2D9821BE">
                  <wp:extent cx="3093720" cy="1786269"/>
                  <wp:effectExtent l="0" t="0" r="0" b="0"/>
                  <wp:docPr id="49" name="Picture 49" descr="C:\Users\mszab9\Desktop\CODA_repeat_19_01\10_02_20\CINEMA\fnbmd_ne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zab9\Desktop\CODA_repeat_19_01\10_02_20\CINEMA\fnbmd_netplot.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23267" cy="1803329"/>
                          </a:xfrm>
                          <a:prstGeom prst="rect">
                            <a:avLst/>
                          </a:prstGeom>
                          <a:noFill/>
                          <a:ln>
                            <a:noFill/>
                          </a:ln>
                        </pic:spPr>
                      </pic:pic>
                    </a:graphicData>
                  </a:graphic>
                </wp:inline>
              </w:drawing>
            </w:r>
          </w:p>
          <w:p w14:paraId="5E7EC734" w14:textId="77777777" w:rsidR="00DF5555" w:rsidRDefault="00DF5555" w:rsidP="001D7CB8">
            <w:pPr>
              <w:rPr>
                <w:rFonts w:asciiTheme="minorHAnsi" w:hAnsiTheme="minorHAnsi" w:cstheme="minorHAnsi"/>
                <w:b/>
                <w:szCs w:val="20"/>
              </w:rPr>
            </w:pPr>
          </w:p>
          <w:p w14:paraId="40ACFE6A" w14:textId="77777777" w:rsidR="00DF5555" w:rsidRDefault="00DF5555" w:rsidP="001D7CB8">
            <w:pPr>
              <w:rPr>
                <w:rFonts w:asciiTheme="minorHAnsi" w:hAnsiTheme="minorHAnsi" w:cstheme="minorHAnsi"/>
                <w:b/>
                <w:szCs w:val="20"/>
              </w:rPr>
            </w:pPr>
          </w:p>
          <w:p w14:paraId="47A91142" w14:textId="77777777" w:rsidR="00DF5555" w:rsidRDefault="00DF5555" w:rsidP="001D7CB8">
            <w:pPr>
              <w:rPr>
                <w:rFonts w:asciiTheme="minorHAnsi" w:hAnsiTheme="minorHAnsi" w:cstheme="minorHAnsi"/>
                <w:b/>
                <w:szCs w:val="20"/>
              </w:rPr>
            </w:pPr>
          </w:p>
        </w:tc>
        <w:tc>
          <w:tcPr>
            <w:tcW w:w="7281" w:type="dxa"/>
          </w:tcPr>
          <w:p w14:paraId="3C07E845" w14:textId="77777777" w:rsidR="00DF5555" w:rsidRDefault="0074286D" w:rsidP="001D7CB8">
            <w:pPr>
              <w:rPr>
                <w:rFonts w:asciiTheme="minorHAnsi" w:hAnsiTheme="minorHAnsi" w:cstheme="minorHAnsi"/>
                <w:b/>
                <w:szCs w:val="20"/>
              </w:rPr>
            </w:pPr>
            <w:r w:rsidRPr="0074286D">
              <w:rPr>
                <w:rFonts w:asciiTheme="minorHAnsi" w:hAnsiTheme="minorHAnsi" w:cstheme="minorHAnsi"/>
                <w:b/>
                <w:noProof/>
                <w:szCs w:val="20"/>
                <w:lang w:eastAsia="en-GB"/>
              </w:rPr>
              <w:drawing>
                <wp:inline distT="0" distB="0" distL="0" distR="0" wp14:anchorId="40534BAB" wp14:editId="568AAA33">
                  <wp:extent cx="4484725" cy="2165230"/>
                  <wp:effectExtent l="0" t="0" r="0" b="6985"/>
                  <wp:docPr id="55" name="Picture 55" descr="C:\Users\mszab9\Desktop\CODA_repeat_19_01\10_02_20\CINEMA\fnbmd_RoB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zab9\Desktop\CODA_repeat_19_01\10_02_20\CINEMA\fnbmd_RoB_chart.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32789" cy="2188436"/>
                          </a:xfrm>
                          <a:prstGeom prst="rect">
                            <a:avLst/>
                          </a:prstGeom>
                          <a:noFill/>
                          <a:ln>
                            <a:noFill/>
                          </a:ln>
                        </pic:spPr>
                      </pic:pic>
                    </a:graphicData>
                  </a:graphic>
                </wp:inline>
              </w:drawing>
            </w:r>
          </w:p>
        </w:tc>
      </w:tr>
      <w:tr w:rsidR="0074286D" w14:paraId="05C31530" w14:textId="77777777" w:rsidTr="00795D09">
        <w:tc>
          <w:tcPr>
            <w:tcW w:w="1063" w:type="dxa"/>
          </w:tcPr>
          <w:p w14:paraId="71FD27B0" w14:textId="77777777" w:rsidR="00DF5555" w:rsidRPr="0074286D" w:rsidRDefault="00DF5555" w:rsidP="0074286D">
            <w:pPr>
              <w:jc w:val="center"/>
              <w:rPr>
                <w:rFonts w:asciiTheme="minorHAnsi" w:hAnsiTheme="minorHAnsi" w:cstheme="minorHAnsi"/>
                <w:szCs w:val="20"/>
              </w:rPr>
            </w:pPr>
            <w:r w:rsidRPr="0074286D">
              <w:rPr>
                <w:rFonts w:asciiTheme="minorHAnsi" w:hAnsiTheme="minorHAnsi" w:cstheme="minorHAnsi"/>
                <w:szCs w:val="20"/>
              </w:rPr>
              <w:t>Vertebral fractures</w:t>
            </w:r>
          </w:p>
          <w:p w14:paraId="17E872CA" w14:textId="5E610E29" w:rsidR="00DF5555" w:rsidRDefault="00DF5555" w:rsidP="001D7CB8">
            <w:pPr>
              <w:rPr>
                <w:rFonts w:asciiTheme="minorHAnsi" w:hAnsiTheme="minorHAnsi" w:cstheme="minorHAnsi"/>
                <w:b/>
                <w:szCs w:val="20"/>
              </w:rPr>
            </w:pPr>
          </w:p>
        </w:tc>
        <w:tc>
          <w:tcPr>
            <w:tcW w:w="5604" w:type="dxa"/>
          </w:tcPr>
          <w:p w14:paraId="4B887FEE" w14:textId="4C692ECF" w:rsidR="00DF5555" w:rsidRDefault="004A0014" w:rsidP="001D7CB8">
            <w:pPr>
              <w:rPr>
                <w:rFonts w:asciiTheme="minorHAnsi" w:hAnsiTheme="minorHAnsi" w:cstheme="minorHAnsi"/>
                <w:b/>
                <w:szCs w:val="20"/>
              </w:rPr>
            </w:pPr>
            <w:r>
              <w:rPr>
                <w:rFonts w:asciiTheme="minorHAnsi" w:hAnsiTheme="minorHAnsi" w:cstheme="minorHAnsi"/>
                <w:b/>
                <w:noProof/>
                <w:szCs w:val="20"/>
                <w:lang w:eastAsia="en-GB"/>
              </w:rPr>
              <mc:AlternateContent>
                <mc:Choice Requires="wps">
                  <w:drawing>
                    <wp:anchor distT="0" distB="0" distL="114300" distR="114300" simplePos="0" relativeHeight="251703296" behindDoc="0" locked="0" layoutInCell="1" allowOverlap="1" wp14:anchorId="271C5200" wp14:editId="6F891EEF">
                      <wp:simplePos x="0" y="0"/>
                      <wp:positionH relativeFrom="column">
                        <wp:posOffset>-658525</wp:posOffset>
                      </wp:positionH>
                      <wp:positionV relativeFrom="paragraph">
                        <wp:posOffset>1932822</wp:posOffset>
                      </wp:positionV>
                      <wp:extent cx="8705496" cy="28560"/>
                      <wp:effectExtent l="0" t="0" r="19685" b="29210"/>
                      <wp:wrapNone/>
                      <wp:docPr id="50" name="Straight Connector 50"/>
                      <wp:cNvGraphicFramePr/>
                      <a:graphic xmlns:a="http://schemas.openxmlformats.org/drawingml/2006/main">
                        <a:graphicData uri="http://schemas.microsoft.com/office/word/2010/wordprocessingShape">
                          <wps:wsp>
                            <wps:cNvCnPr/>
                            <wps:spPr>
                              <a:xfrm>
                                <a:off x="0" y="0"/>
                                <a:ext cx="8705496" cy="28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5E61FAA" id="Straight Connector 50"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85pt,152.2pt" to="633.6pt,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yvQEAAL0DAAAOAAAAZHJzL2Uyb0RvYy54bWysU8GO2yAQvVfaf0DcGztRk2atOHvIqr1U&#10;bdTd/QAWQ4wKDBpo7Px9B5J4q25VVVUvmIF5b+Y9xpu70Vl2VBgN+JbPZzVnykvojD+0/Onxw9s1&#10;ZzEJ3wkLXrX8pCK/29682QyhUQvowXYKGZH42Ayh5X1KoamqKHvlRJxBUJ4uNaATiUI8VB2Kgdid&#10;rRZ1vaoGwC4gSBUjnd6fL/m28GutZPqidVSJ2ZZTb6msWNbnvFbbjWgOKEJv5KUN8Q9dOGE8FZ2o&#10;7kUS7DuaV1TOSIQIOs0kuAq0NlIVDaRmXv+i5qEXQRUtZE4Mk03x/9HKz8c9MtO1fEn2eOHojR4S&#10;CnPoE9uB9+QgIKNLcmoIsSHAzu/xEsWwxyx71OjylwSxsbh7mtxVY2KSDtfv6+W72xVnku4W6+Wq&#10;cFYv4IAxfVTgWN603BqfxYtGHD/FRAUp9ZpCQW7mXL7s0smqnGz9V6VJEBWcF3QZJbWzyI6ChqD7&#10;Ns9SiKtkZog21k6g+s+gS26GqTJefwucsktF8GkCOuMBf1c1jddW9Tn/qvqsNct+hu5UHqPYQTNS&#10;lF3mOQ/hz3GBv/x12x8AAAD//wMAUEsDBBQABgAIAAAAIQCtbVCo4gAAAA0BAAAPAAAAZHJzL2Rv&#10;d25yZXYueG1sTI9BbsIwEEX3lXoHayp1BzYBBRriIIRUVd1UJbR7Ew9OaGxHthPS29dZ0eXMPP15&#10;P9+NuiUDOt9Yw2ExZ0DQVFY2RnH4Or3ONkB8EEaK1hrk8IsedsXjQy4yaW/miEMZFIkhxmeCQx1C&#10;l1Hqqxq18HPboYm3i3VahDg6RaUTtxiuW5owllItGhM/1KLDQ43VT9lrDu27G77VQe19/3ZMy+vn&#10;Jfk4DZw/P437LZCAY7jDMOlHdSii09n2RnrScpgt2HIdWQ5LtloBmZAkXSdAztNq8wK0yOn/FsUf&#10;AAAA//8DAFBLAQItABQABgAIAAAAIQC2gziS/gAAAOEBAAATAAAAAAAAAAAAAAAAAAAAAABbQ29u&#10;dGVudF9UeXBlc10ueG1sUEsBAi0AFAAGAAgAAAAhADj9If/WAAAAlAEAAAsAAAAAAAAAAAAAAAAA&#10;LwEAAF9yZWxzLy5yZWxzUEsBAi0AFAAGAAgAAAAhANT5VfK9AQAAvQMAAA4AAAAAAAAAAAAAAAAA&#10;LgIAAGRycy9lMm9Eb2MueG1sUEsBAi0AFAAGAAgAAAAhAK1tUKjiAAAADQEAAA8AAAAAAAAAAAAA&#10;AAAAFwQAAGRycy9kb3ducmV2LnhtbFBLBQYAAAAABAAEAPMAAAAmBQAAAAA=&#10;" strokecolor="black [3200]" strokeweight=".5pt">
                      <v:stroke joinstyle="miter"/>
                    </v:line>
                  </w:pict>
                </mc:Fallback>
              </mc:AlternateContent>
            </w:r>
            <w:r w:rsidR="0074286D" w:rsidRPr="0074286D">
              <w:rPr>
                <w:rFonts w:asciiTheme="minorHAnsi" w:hAnsiTheme="minorHAnsi" w:cstheme="minorHAnsi"/>
                <w:b/>
                <w:noProof/>
                <w:szCs w:val="20"/>
                <w:lang w:eastAsia="en-GB"/>
              </w:rPr>
              <w:drawing>
                <wp:inline distT="0" distB="0" distL="0" distR="0" wp14:anchorId="20B04085" wp14:editId="24A7E790">
                  <wp:extent cx="3338195" cy="1945758"/>
                  <wp:effectExtent l="0" t="0" r="0" b="0"/>
                  <wp:docPr id="56" name="Picture 56" descr="C:\Users\mszab9\Desktop\CODA_repeat_19_01\10_02_20\CINEMA\vertebral\data_vertebral_netpl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zab9\Desktop\CODA_repeat_19_01\10_02_20\CINEMA\vertebral\data_vertebral_netplot (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60299" cy="1958642"/>
                          </a:xfrm>
                          <a:prstGeom prst="rect">
                            <a:avLst/>
                          </a:prstGeom>
                          <a:noFill/>
                          <a:ln>
                            <a:noFill/>
                          </a:ln>
                        </pic:spPr>
                      </pic:pic>
                    </a:graphicData>
                  </a:graphic>
                </wp:inline>
              </w:drawing>
            </w:r>
          </w:p>
        </w:tc>
        <w:tc>
          <w:tcPr>
            <w:tcW w:w="7281" w:type="dxa"/>
          </w:tcPr>
          <w:p w14:paraId="4EA0B16A" w14:textId="77777777" w:rsidR="00DF5555" w:rsidRDefault="0074286D" w:rsidP="001D7CB8">
            <w:pPr>
              <w:rPr>
                <w:rFonts w:asciiTheme="minorHAnsi" w:hAnsiTheme="minorHAnsi" w:cstheme="minorHAnsi"/>
                <w:b/>
                <w:szCs w:val="20"/>
              </w:rPr>
            </w:pPr>
            <w:r w:rsidRPr="0074286D">
              <w:rPr>
                <w:rFonts w:asciiTheme="minorHAnsi" w:hAnsiTheme="minorHAnsi" w:cstheme="minorHAnsi"/>
                <w:b/>
                <w:noProof/>
                <w:szCs w:val="20"/>
                <w:lang w:eastAsia="en-GB"/>
              </w:rPr>
              <w:drawing>
                <wp:inline distT="0" distB="0" distL="0" distR="0" wp14:anchorId="586B5075" wp14:editId="27FA8DD8">
                  <wp:extent cx="4484509" cy="1931898"/>
                  <wp:effectExtent l="0" t="0" r="0" b="0"/>
                  <wp:docPr id="57" name="Picture 57" descr="C:\Users\mszab9\Desktop\CODA_repeat_19_01\10_02_20\CINEMA\vertebral\within_stu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zab9\Desktop\CODA_repeat_19_01\10_02_20\CINEMA\vertebral\within_study.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34472" cy="1953422"/>
                          </a:xfrm>
                          <a:prstGeom prst="rect">
                            <a:avLst/>
                          </a:prstGeom>
                          <a:noFill/>
                          <a:ln>
                            <a:noFill/>
                          </a:ln>
                        </pic:spPr>
                      </pic:pic>
                    </a:graphicData>
                  </a:graphic>
                </wp:inline>
              </w:drawing>
            </w:r>
          </w:p>
        </w:tc>
      </w:tr>
      <w:tr w:rsidR="0074286D" w14:paraId="3BBE7260" w14:textId="77777777" w:rsidTr="00795D09">
        <w:tc>
          <w:tcPr>
            <w:tcW w:w="13948" w:type="dxa"/>
            <w:gridSpan w:val="3"/>
          </w:tcPr>
          <w:p w14:paraId="28109892" w14:textId="2DDA4779" w:rsidR="00221CEC" w:rsidRPr="00DA02EC" w:rsidRDefault="0074286D" w:rsidP="001D7CB8">
            <w:pPr>
              <w:rPr>
                <w:rFonts w:asciiTheme="minorHAnsi" w:hAnsiTheme="minorHAnsi" w:cstheme="minorHAnsi"/>
                <w:noProof/>
                <w:sz w:val="18"/>
                <w:szCs w:val="18"/>
                <w:lang w:eastAsia="en-GB"/>
              </w:rPr>
            </w:pPr>
            <w:r w:rsidRPr="00DA02EC">
              <w:rPr>
                <w:rFonts w:asciiTheme="minorHAnsi" w:hAnsiTheme="minorHAnsi" w:cstheme="minorHAnsi"/>
                <w:b/>
                <w:i/>
                <w:noProof/>
                <w:sz w:val="18"/>
                <w:szCs w:val="18"/>
                <w:lang w:eastAsia="en-GB"/>
              </w:rPr>
              <w:t>Note.</w:t>
            </w:r>
            <w:r w:rsidR="00221CEC" w:rsidRPr="00DA02EC">
              <w:rPr>
                <w:rFonts w:asciiTheme="minorHAnsi" w:hAnsiTheme="minorHAnsi" w:cstheme="minorHAnsi"/>
                <w:b/>
                <w:i/>
                <w:noProof/>
                <w:sz w:val="18"/>
                <w:szCs w:val="18"/>
                <w:lang w:eastAsia="en-GB"/>
              </w:rPr>
              <w:t xml:space="preserve"> </w:t>
            </w:r>
            <w:r w:rsidR="006E18D4">
              <w:rPr>
                <w:rFonts w:asciiTheme="minorHAnsi" w:hAnsiTheme="minorHAnsi" w:cstheme="minorHAnsi"/>
                <w:noProof/>
                <w:sz w:val="18"/>
                <w:szCs w:val="18"/>
                <w:lang w:eastAsia="en-GB"/>
              </w:rPr>
              <w:t>ALN: Alendronate</w:t>
            </w:r>
            <w:r w:rsidR="00221CEC" w:rsidRPr="00DA02EC">
              <w:rPr>
                <w:rFonts w:asciiTheme="minorHAnsi" w:hAnsiTheme="minorHAnsi" w:cstheme="minorHAnsi"/>
                <w:noProof/>
                <w:sz w:val="18"/>
                <w:szCs w:val="18"/>
                <w:lang w:eastAsia="en-GB"/>
              </w:rPr>
              <w:t>; IBN</w:t>
            </w:r>
            <w:r w:rsidR="006E18D4">
              <w:rPr>
                <w:rFonts w:asciiTheme="minorHAnsi" w:hAnsiTheme="minorHAnsi" w:cstheme="minorHAnsi"/>
                <w:noProof/>
                <w:sz w:val="18"/>
                <w:szCs w:val="18"/>
                <w:lang w:eastAsia="en-GB"/>
              </w:rPr>
              <w:t>-or: Ibadrondronate</w:t>
            </w:r>
            <w:r w:rsidR="004A0014">
              <w:rPr>
                <w:rFonts w:asciiTheme="minorHAnsi" w:hAnsiTheme="minorHAnsi" w:cstheme="minorHAnsi"/>
                <w:noProof/>
                <w:sz w:val="18"/>
                <w:szCs w:val="18"/>
                <w:lang w:eastAsia="en-GB"/>
              </w:rPr>
              <w:t xml:space="preserve"> 150mg</w:t>
            </w:r>
            <w:r w:rsidR="006E18D4">
              <w:rPr>
                <w:rFonts w:asciiTheme="minorHAnsi" w:hAnsiTheme="minorHAnsi" w:cstheme="minorHAnsi"/>
                <w:noProof/>
                <w:sz w:val="18"/>
                <w:szCs w:val="18"/>
                <w:lang w:eastAsia="en-GB"/>
              </w:rPr>
              <w:t>; RIS: Risedronate; ZOL: Zoledronate.</w:t>
            </w:r>
          </w:p>
          <w:p w14:paraId="1FB9F37B" w14:textId="1BBA889C" w:rsidR="00217513" w:rsidRPr="00217513" w:rsidRDefault="004A0014" w:rsidP="001D7CB8">
            <w:pPr>
              <w:rPr>
                <w:rFonts w:asciiTheme="minorHAnsi" w:hAnsiTheme="minorHAnsi" w:cstheme="minorHAnsi"/>
                <w:noProof/>
                <w:sz w:val="18"/>
                <w:szCs w:val="18"/>
                <w:lang w:eastAsia="en-GB"/>
              </w:rPr>
            </w:pPr>
            <w:r>
              <w:rPr>
                <w:rFonts w:asciiTheme="minorHAnsi" w:hAnsiTheme="minorHAnsi" w:cstheme="minorHAnsi"/>
                <w:noProof/>
                <w:sz w:val="18"/>
                <w:szCs w:val="18"/>
                <w:lang w:eastAsia="en-GB"/>
              </w:rPr>
              <mc:AlternateContent>
                <mc:Choice Requires="wps">
                  <w:drawing>
                    <wp:anchor distT="0" distB="0" distL="114300" distR="114300" simplePos="0" relativeHeight="251704320" behindDoc="0" locked="0" layoutInCell="1" allowOverlap="1" wp14:anchorId="5E177DF2" wp14:editId="044E21DD">
                      <wp:simplePos x="0" y="0"/>
                      <wp:positionH relativeFrom="column">
                        <wp:posOffset>16480</wp:posOffset>
                      </wp:positionH>
                      <wp:positionV relativeFrom="paragraph">
                        <wp:posOffset>130750</wp:posOffset>
                      </wp:positionV>
                      <wp:extent cx="8739963" cy="11105"/>
                      <wp:effectExtent l="0" t="0" r="23495" b="27305"/>
                      <wp:wrapNone/>
                      <wp:docPr id="51" name="Straight Connector 51"/>
                      <wp:cNvGraphicFramePr/>
                      <a:graphic xmlns:a="http://schemas.openxmlformats.org/drawingml/2006/main">
                        <a:graphicData uri="http://schemas.microsoft.com/office/word/2010/wordprocessingShape">
                          <wps:wsp>
                            <wps:cNvCnPr/>
                            <wps:spPr>
                              <a:xfrm>
                                <a:off x="0" y="0"/>
                                <a:ext cx="8739963" cy="111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4DDF1D" id="Straight Connector 5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3pt,10.3pt" to="68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jtvAEAAL0DAAAOAAAAZHJzL2Uyb0RvYy54bWysU01v1DAQvSPxHyzf2SStWtposz1sBRcE&#10;K1p+gOuMNxb+0thssv+esbObIkCoqrg4tmfem3nPk/XdZA07AEbtXcebVc0ZOOl77fYd//b44d0N&#10;ZzEJ1wvjHXT8CJHfbd6+WY+hhQs/eNMDMiJxsR1Dx4eUQltVUQ5gRVz5AI6CyqMViY64r3oUI7Fb&#10;U13U9XU1euwDegkx0u39HOSbwq8UyPRFqQiJmY5Tb6msWNanvFabtWj3KMKg5akN8YourNCOii5U&#10;9yIJ9gP1H1RWS/TRq7SS3lZeKS2haCA1Tf2bmodBBChayJwYFpvi/6OVnw87ZLrv+FXDmROW3ugh&#10;odD7IbGtd44c9MgoSE6NIbYE2Lodnk4x7DDLnhTa/CVBbCruHhd3YUpM0uXN+8vb2+tLziTFmqap&#10;rzJn9QwOGNNH8JblTceNdlm8aMXhU0xz6jmFcLmZuXzZpaOBnGzcV1AkiAo2BV1GCbYG2UHQEPTf&#10;ixQqWzIzRGljFlD9b9ApN8OgjNdLgUt2qehdWoBWO49/q5qmc6tqzj+rnrVm2U++P5bHKHbQjBRD&#10;T/Och/DXc4E//3WbnwAAAP//AwBQSwMEFAAGAAgAAAAhAJ4YzufbAAAACAEAAA8AAABkcnMvZG93&#10;bnJldi54bWxMT8tOwzAQvCPxD9YicaMOqRQgjVNVlRDigmgKdzfeOil+RLaThr9ne6Kn0eyMZmeq&#10;9WwNmzDE3jsBj4sMGLrWq95pAV/714dnYDFJp6TxDgX8YoR1fXtTyVL5s9vh1CTNKMTFUgroUhpK&#10;zmPboZVx4Qd0pB19sDIRDZqrIM8Ubg3Ps6zgVvaOPnRywG2H7U8zWgHmPUzfeqs3cXzbFc3p85h/&#10;7Cch7u/mzQpYwjn9m+FSn6pDTZ0OfnQqMiMgL8hIkBFe5OXTC2070CVfAq8rfj2g/gMAAP//AwBQ&#10;SwECLQAUAAYACAAAACEAtoM4kv4AAADhAQAAEwAAAAAAAAAAAAAAAAAAAAAAW0NvbnRlbnRfVHlw&#10;ZXNdLnhtbFBLAQItABQABgAIAAAAIQA4/SH/1gAAAJQBAAALAAAAAAAAAAAAAAAAAC8BAABfcmVs&#10;cy8ucmVsc1BLAQItABQABgAIAAAAIQAucSjtvAEAAL0DAAAOAAAAAAAAAAAAAAAAAC4CAABkcnMv&#10;ZTJvRG9jLnhtbFBLAQItABQABgAIAAAAIQCeGM7n2wAAAAgBAAAPAAAAAAAAAAAAAAAAABYEAABk&#10;cnMvZG93bnJldi54bWxQSwUGAAAAAAQABADzAAAAHgUAAAAA&#10;" strokecolor="black [3200]" strokeweight=".5pt">
                      <v:stroke joinstyle="miter"/>
                    </v:line>
                  </w:pict>
                </mc:Fallback>
              </mc:AlternateContent>
            </w:r>
            <w:r w:rsidR="00DA02EC" w:rsidRPr="00DA02EC">
              <w:rPr>
                <w:rFonts w:asciiTheme="minorHAnsi" w:hAnsiTheme="minorHAnsi" w:cstheme="minorHAnsi"/>
                <w:noProof/>
                <w:sz w:val="18"/>
                <w:szCs w:val="18"/>
                <w:lang w:eastAsia="en-GB"/>
              </w:rPr>
              <w:t>Network plots: n</w:t>
            </w:r>
            <w:r w:rsidR="00B23DBA" w:rsidRPr="00DA02EC">
              <w:rPr>
                <w:rFonts w:asciiTheme="minorHAnsi" w:hAnsiTheme="minorHAnsi" w:cstheme="minorHAnsi"/>
                <w:noProof/>
                <w:sz w:val="18"/>
                <w:szCs w:val="18"/>
                <w:lang w:eastAsia="en-GB"/>
              </w:rPr>
              <w:t>odes’ size is proporionate to th</w:t>
            </w:r>
            <w:r w:rsidR="007548BD">
              <w:rPr>
                <w:rFonts w:asciiTheme="minorHAnsi" w:hAnsiTheme="minorHAnsi" w:cstheme="minorHAnsi"/>
                <w:noProof/>
                <w:sz w:val="18"/>
                <w:szCs w:val="18"/>
                <w:lang w:eastAsia="en-GB"/>
              </w:rPr>
              <w:t>e</w:t>
            </w:r>
            <w:r w:rsidR="002A126D" w:rsidRPr="00DA02EC">
              <w:rPr>
                <w:rFonts w:asciiTheme="minorHAnsi" w:hAnsiTheme="minorHAnsi" w:cstheme="minorHAnsi"/>
                <w:noProof/>
                <w:sz w:val="18"/>
                <w:szCs w:val="18"/>
                <w:lang w:eastAsia="en-GB"/>
              </w:rPr>
              <w:t xml:space="preserve"> </w:t>
            </w:r>
            <w:r w:rsidR="00B23DBA" w:rsidRPr="00DA02EC">
              <w:rPr>
                <w:rFonts w:asciiTheme="minorHAnsi" w:hAnsiTheme="minorHAnsi" w:cstheme="minorHAnsi"/>
                <w:noProof/>
                <w:sz w:val="18"/>
                <w:szCs w:val="18"/>
                <w:lang w:eastAsia="en-GB"/>
              </w:rPr>
              <w:t xml:space="preserve">number of studies informing each comparison while edges’ thinckness is proportionate to </w:t>
            </w:r>
            <w:r w:rsidR="00432FFB">
              <w:rPr>
                <w:rFonts w:asciiTheme="minorHAnsi" w:hAnsiTheme="minorHAnsi" w:cstheme="minorHAnsi"/>
                <w:noProof/>
                <w:sz w:val="18"/>
                <w:szCs w:val="18"/>
                <w:lang w:eastAsia="en-GB"/>
              </w:rPr>
              <w:t xml:space="preserve">the </w:t>
            </w:r>
            <w:r w:rsidR="00B23DBA" w:rsidRPr="00DA02EC">
              <w:rPr>
                <w:rFonts w:asciiTheme="minorHAnsi" w:hAnsiTheme="minorHAnsi" w:cstheme="minorHAnsi"/>
                <w:noProof/>
                <w:sz w:val="18"/>
                <w:szCs w:val="18"/>
                <w:lang w:eastAsia="en-GB"/>
              </w:rPr>
              <w:t>sample size informing each comparison.</w:t>
            </w:r>
          </w:p>
        </w:tc>
      </w:tr>
    </w:tbl>
    <w:p w14:paraId="1436ABAA" w14:textId="0EC45F93" w:rsidR="005A0057" w:rsidRDefault="005A0057" w:rsidP="009864E9">
      <w:pPr>
        <w:rPr>
          <w:rFonts w:asciiTheme="minorHAnsi" w:hAnsiTheme="minorHAnsi" w:cstheme="minorHAnsi"/>
          <w:b/>
          <w:sz w:val="24"/>
          <w:szCs w:val="24"/>
          <w:u w:val="single"/>
        </w:rPr>
      </w:pPr>
      <w:r>
        <w:rPr>
          <w:rFonts w:asciiTheme="minorHAnsi" w:hAnsiTheme="minorHAnsi" w:cstheme="minorHAnsi"/>
          <w:b/>
          <w:sz w:val="24"/>
          <w:szCs w:val="24"/>
          <w:u w:val="single"/>
        </w:rPr>
        <w:lastRenderedPageBreak/>
        <w:t>Appendix 8. Assessment of in</w:t>
      </w:r>
      <w:r w:rsidR="0012189E">
        <w:rPr>
          <w:rFonts w:asciiTheme="minorHAnsi" w:hAnsiTheme="minorHAnsi" w:cstheme="minorHAnsi"/>
          <w:b/>
          <w:sz w:val="24"/>
          <w:szCs w:val="24"/>
          <w:u w:val="single"/>
        </w:rPr>
        <w:t>consistency</w:t>
      </w:r>
    </w:p>
    <w:p w14:paraId="1064439F" w14:textId="77777777" w:rsidR="005A0057" w:rsidRPr="005A0057" w:rsidRDefault="00896FDE" w:rsidP="009864E9">
      <w:pPr>
        <w:rPr>
          <w:rFonts w:asciiTheme="minorHAnsi" w:hAnsiTheme="minorHAnsi" w:cstheme="minorHAnsi"/>
          <w:b/>
          <w:szCs w:val="20"/>
        </w:rPr>
      </w:pPr>
      <w:r>
        <w:rPr>
          <w:rFonts w:asciiTheme="minorHAnsi" w:hAnsiTheme="minorHAnsi" w:cstheme="minorHAnsi"/>
          <w:b/>
          <w:szCs w:val="20"/>
        </w:rPr>
        <w:t>Table 28</w:t>
      </w:r>
      <w:r w:rsidR="005A0057" w:rsidRPr="005A0057">
        <w:rPr>
          <w:rFonts w:asciiTheme="minorHAnsi" w:hAnsiTheme="minorHAnsi" w:cstheme="minorHAnsi"/>
          <w:b/>
          <w:szCs w:val="20"/>
        </w:rPr>
        <w:t>. Assessment of inconsistency on the main outcomes (vertebral fractures and % change i</w:t>
      </w:r>
      <w:r w:rsidR="00AA7FA5">
        <w:rPr>
          <w:rFonts w:asciiTheme="minorHAnsi" w:hAnsiTheme="minorHAnsi" w:cstheme="minorHAnsi"/>
          <w:b/>
          <w:szCs w:val="20"/>
        </w:rPr>
        <w:t>n BMD femoral neck).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85"/>
        <w:gridCol w:w="2126"/>
        <w:gridCol w:w="2410"/>
      </w:tblGrid>
      <w:tr w:rsidR="00AA7FA5" w14:paraId="2827AFFE" w14:textId="77777777" w:rsidTr="00CD0739">
        <w:tc>
          <w:tcPr>
            <w:tcW w:w="3823" w:type="dxa"/>
            <w:gridSpan w:val="2"/>
          </w:tcPr>
          <w:p w14:paraId="7182DA57" w14:textId="77777777" w:rsidR="00AA7FA5" w:rsidRDefault="00CD0739" w:rsidP="00AD7D74">
            <w:pPr>
              <w:jc w:val="center"/>
              <w:rPr>
                <w:rFonts w:asciiTheme="minorHAnsi" w:hAnsiTheme="minorHAnsi" w:cstheme="minorHAnsi"/>
                <w:b/>
                <w:szCs w:val="20"/>
              </w:rPr>
            </w:pPr>
            <w:r>
              <w:rPr>
                <w:rFonts w:asciiTheme="minorHAnsi" w:hAnsiTheme="minorHAnsi" w:cstheme="minorHAnsi"/>
                <w:b/>
                <w:noProof/>
                <w:szCs w:val="20"/>
                <w:lang w:eastAsia="en-GB"/>
              </w:rPr>
              <mc:AlternateContent>
                <mc:Choice Requires="wps">
                  <w:drawing>
                    <wp:anchor distT="0" distB="0" distL="114300" distR="114300" simplePos="0" relativeHeight="251698176" behindDoc="0" locked="0" layoutInCell="1" allowOverlap="1" wp14:anchorId="52205C2D" wp14:editId="3E7D19D7">
                      <wp:simplePos x="0" y="0"/>
                      <wp:positionH relativeFrom="column">
                        <wp:posOffset>5848</wp:posOffset>
                      </wp:positionH>
                      <wp:positionV relativeFrom="paragraph">
                        <wp:posOffset>2658</wp:posOffset>
                      </wp:positionV>
                      <wp:extent cx="5029185" cy="10633"/>
                      <wp:effectExtent l="0" t="0" r="19685" b="27940"/>
                      <wp:wrapNone/>
                      <wp:docPr id="66" name="Straight Connector 66"/>
                      <wp:cNvGraphicFramePr/>
                      <a:graphic xmlns:a="http://schemas.openxmlformats.org/drawingml/2006/main">
                        <a:graphicData uri="http://schemas.microsoft.com/office/word/2010/wordprocessingShape">
                          <wps:wsp>
                            <wps:cNvCnPr/>
                            <wps:spPr>
                              <a:xfrm>
                                <a:off x="0" y="0"/>
                                <a:ext cx="5029185" cy="10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8C3EE" id="Straight Connector 6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pt" to="396.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rbugEAAL0DAAAOAAAAZHJzL2Uyb0RvYy54bWysU02P0zAQvSPxHyzfaZKutlqipnvoCi4I&#10;Kpb9AV5n3Fj4S2PTpP+esdNmESCEEBfH9sx7M+95sr2frGEnwKi963izqjkDJ32v3bHjT1/evbnj&#10;LCbhemG8g46fIfL73etX2zG0sPaDNz0gIxIX2zF0fEgptFUV5QBWxJUP4CioPFqR6IjHqkcxErs1&#10;1bquN9XosQ/oJcRItw9zkO8Kv1Ig0yelIiRmOk69pbJiWZ/zWu22oj2iCIOWlzbEP3RhhXZUdKF6&#10;EEmwb6h/obJaoo9epZX0tvJKaQlFA6lp6p/UPA4iQNFC5sSw2BT/H638eDog033HNxvOnLD0Ro8J&#10;hT4Oie29c+SgR0ZBcmoMsSXA3h3wcorhgFn2pNDmLwliU3H3vLgLU2KSLm/r9dvm7pYzSbGm3tzc&#10;ZM7qBRwwpvfgLcubjhvtsnjRitOHmObUawrhcjNz+bJLZwM52bjPoEgQFWwKuowS7A2yk6Ah6L82&#10;l7IlM0OUNmYB1X8GXXIzDMp4/S1wyS4VvUsL0Grn8XdV03RtVc35V9Wz1iz72ffn8hjFDpqRYuhl&#10;nvMQ/ngu8Je/bvcdAAD//wMAUEsDBBQABgAIAAAAIQDpmGaC2AAAAAMBAAAPAAAAZHJzL2Rvd25y&#10;ZXYueG1sTI7BTsMwEETvSPyDtUjcqNMIFRqyqapKCHFBNIW7G2+TgL2ObCcNf4850eNoRm9euZmt&#10;ERP50DtGWC4yEMSN0z23CB+H57tHECEq1so4JoQfCrCprq9KVWh35j1NdWxFgnAoFEIX41BIGZqO&#10;rAoLNxCn7uS8VTFF30rt1TnBrZF5lq2kVT2nh04NtOuo+a5Hi2Be/fTZ7tptGF/2q/rr/ZS/HSbE&#10;25t5+wQi0hz/x/Cnn9ShSk5HN7IOwiCs0w7hHkTqHtZ5ikeEfAmyKuWle/ULAAD//wMAUEsBAi0A&#10;FAAGAAgAAAAhALaDOJL+AAAA4QEAABMAAAAAAAAAAAAAAAAAAAAAAFtDb250ZW50X1R5cGVzXS54&#10;bWxQSwECLQAUAAYACAAAACEAOP0h/9YAAACUAQAACwAAAAAAAAAAAAAAAAAvAQAAX3JlbHMvLnJl&#10;bHNQSwECLQAUAAYACAAAACEA7b5627oBAAC9AwAADgAAAAAAAAAAAAAAAAAuAgAAZHJzL2Uyb0Rv&#10;Yy54bWxQSwECLQAUAAYACAAAACEA6ZhmgtgAAAADAQAADwAAAAAAAAAAAAAAAAAUBAAAZHJzL2Rv&#10;d25yZXYueG1sUEsFBgAAAAAEAAQA8wAAABkFAAAAAA==&#10;" strokecolor="black [3200]" strokeweight=".5pt">
                      <v:stroke joinstyle="miter"/>
                    </v:line>
                  </w:pict>
                </mc:Fallback>
              </mc:AlternateContent>
            </w:r>
            <w:r w:rsidR="00AA7FA5" w:rsidRPr="00AD7D74">
              <w:rPr>
                <w:rFonts w:asciiTheme="minorHAnsi" w:hAnsiTheme="minorHAnsi" w:cstheme="minorHAnsi"/>
                <w:b/>
                <w:szCs w:val="20"/>
              </w:rPr>
              <w:t>%</w:t>
            </w:r>
            <w:r w:rsidR="00AA7FA5">
              <w:rPr>
                <w:rFonts w:asciiTheme="minorHAnsi" w:hAnsiTheme="minorHAnsi" w:cstheme="minorHAnsi"/>
                <w:b/>
                <w:szCs w:val="20"/>
              </w:rPr>
              <w:t xml:space="preserve"> </w:t>
            </w:r>
            <w:r w:rsidR="00AA7FA5" w:rsidRPr="00AD7D74">
              <w:rPr>
                <w:rFonts w:asciiTheme="minorHAnsi" w:hAnsiTheme="minorHAnsi" w:cstheme="minorHAnsi"/>
                <w:b/>
                <w:szCs w:val="20"/>
              </w:rPr>
              <w:t>change BMD femoral neck</w:t>
            </w:r>
          </w:p>
          <w:p w14:paraId="43FF228F" w14:textId="77777777" w:rsidR="00CD0739" w:rsidRPr="00AD7D74" w:rsidRDefault="00CD0739" w:rsidP="00AD7D74">
            <w:pPr>
              <w:jc w:val="center"/>
              <w:rPr>
                <w:rFonts w:asciiTheme="minorHAnsi" w:hAnsiTheme="minorHAnsi" w:cstheme="minorHAnsi"/>
                <w:b/>
                <w:sz w:val="24"/>
                <w:szCs w:val="24"/>
              </w:rPr>
            </w:pPr>
          </w:p>
        </w:tc>
        <w:tc>
          <w:tcPr>
            <w:tcW w:w="4536" w:type="dxa"/>
            <w:gridSpan w:val="2"/>
          </w:tcPr>
          <w:p w14:paraId="2DDD919B" w14:textId="77777777" w:rsidR="00AA7FA5" w:rsidRDefault="00AA7FA5" w:rsidP="00AA7FA5">
            <w:pPr>
              <w:jc w:val="center"/>
              <w:rPr>
                <w:rFonts w:asciiTheme="minorHAnsi" w:hAnsiTheme="minorHAnsi" w:cstheme="minorHAnsi"/>
                <w:b/>
                <w:sz w:val="24"/>
                <w:szCs w:val="24"/>
                <w:u w:val="single"/>
              </w:rPr>
            </w:pPr>
            <w:r w:rsidRPr="00AA7FA5">
              <w:rPr>
                <w:rFonts w:asciiTheme="minorHAnsi" w:hAnsiTheme="minorHAnsi" w:cstheme="minorHAnsi"/>
                <w:b/>
                <w:szCs w:val="20"/>
              </w:rPr>
              <w:t>Vertebral fractures</w:t>
            </w:r>
          </w:p>
        </w:tc>
      </w:tr>
      <w:tr w:rsidR="00AA7FA5" w14:paraId="665EB37A" w14:textId="77777777" w:rsidTr="00CD0739">
        <w:tc>
          <w:tcPr>
            <w:tcW w:w="1838" w:type="dxa"/>
          </w:tcPr>
          <w:p w14:paraId="15975E18" w14:textId="77777777" w:rsidR="00AA7FA5" w:rsidRDefault="00CD0739" w:rsidP="00AA7FA5">
            <w:pPr>
              <w:jc w:val="center"/>
              <w:rPr>
                <w:rFonts w:asciiTheme="minorHAnsi" w:hAnsiTheme="minorHAnsi" w:cstheme="minorHAnsi"/>
                <w:b/>
                <w:sz w:val="24"/>
                <w:szCs w:val="24"/>
                <w:u w:val="single"/>
              </w:rPr>
            </w:pPr>
            <w:r>
              <w:rPr>
                <w:rFonts w:asciiTheme="minorHAnsi" w:hAnsiTheme="minorHAnsi" w:cstheme="minorHAnsi"/>
                <w:b/>
                <w:noProof/>
                <w:szCs w:val="20"/>
                <w:lang w:eastAsia="en-GB"/>
              </w:rPr>
              <mc:AlternateContent>
                <mc:Choice Requires="wps">
                  <w:drawing>
                    <wp:anchor distT="0" distB="0" distL="114300" distR="114300" simplePos="0" relativeHeight="251697152" behindDoc="0" locked="0" layoutInCell="1" allowOverlap="1" wp14:anchorId="605531BC" wp14:editId="3F61D0F7">
                      <wp:simplePos x="0" y="0"/>
                      <wp:positionH relativeFrom="column">
                        <wp:posOffset>5847</wp:posOffset>
                      </wp:positionH>
                      <wp:positionV relativeFrom="paragraph">
                        <wp:posOffset>161393</wp:posOffset>
                      </wp:positionV>
                      <wp:extent cx="5050465" cy="10633"/>
                      <wp:effectExtent l="0" t="0" r="36195" b="27940"/>
                      <wp:wrapNone/>
                      <wp:docPr id="65" name="Straight Connector 65"/>
                      <wp:cNvGraphicFramePr/>
                      <a:graphic xmlns:a="http://schemas.openxmlformats.org/drawingml/2006/main">
                        <a:graphicData uri="http://schemas.microsoft.com/office/word/2010/wordprocessingShape">
                          <wps:wsp>
                            <wps:cNvCnPr/>
                            <wps:spPr>
                              <a:xfrm>
                                <a:off x="0" y="0"/>
                                <a:ext cx="5050465" cy="10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688214" id="Straight Connector 6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45pt,12.7pt" to="398.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F/uQEAAL0DAAAOAAAAZHJzL2Uyb0RvYy54bWysU8GO0zAQvSPxD5bvNMkurVDUdA9dwQVB&#10;xcIHeB27sdb2WGPTpH/P2E2zCBBCaC+O7Zn3Zt7zZHs3OctOCqMB3/FmVXOmvITe+GPHv319/+Yd&#10;ZzEJ3wsLXnX8rCK/271+tR1Dq25gANsrZETiYzuGjg8phbaqohyUE3EFQXkKakAnEh3xWPUoRmJ3&#10;trqp6001AvYBQaoY6fb+EuS7wq+1kumz1lElZjtOvaWyYlkf81rttqI9ogiDkXMb4j+6cMJ4KrpQ&#10;3Ysk2Hc0v1E5IxEi6LSS4CrQ2khVNJCapv5FzcMggipayJwYFpviy9HKT6cDMtN3fLPmzAtHb/SQ&#10;UJjjkNgevCcHARkFyakxxJYAe3/A+RTDAbPsSaPLXxLEpuLueXFXTYlJulzX6/ptriIp1tSb29vM&#10;WT2DA8b0QYFjedNxa3wWL1px+hjTJfWaQrjczKV82aWzVTnZ+i9KkyAq2BR0GSW1t8hOgoagf2rm&#10;siUzQ7SxdgHVfwfNuRmmynj9K3DJLhXBpwXojAf8U9U0XVvVl/yr6ovWLPsR+nN5jGIHzUgxdJ7n&#10;PIQ/nwv8+a/b/QAAAP//AwBQSwMEFAAGAAgAAAAhAHk7Bd/bAAAABgEAAA8AAABkcnMvZG93bnJl&#10;di54bWxMjs1OwzAQhO9IvIO1SNyo0whSGuJUVSWEuCCawt2NXSdgryPbScPbs5zKcX4081Wb2Vk2&#10;6RB7jwKWiwyYxtarHo2Aj8Pz3SOwmCQqaT1qAT86wqa+vqpkqfwZ93pqkmE0grGUArqUhpLz2Hba&#10;ybjwg0bKTj44mUgGw1WQZxp3ludZVnAne6SHTg561+n2uxmdAPsapk+zM9s4vuyL5uv9lL8dJiFu&#10;b+btE7Ck53Qpwx8+oUNNTEc/oorMClhTT0D+cA+M0tW6yIEdyVgtgdcV/49f/wIAAP//AwBQSwEC&#10;LQAUAAYACAAAACEAtoM4kv4AAADhAQAAEwAAAAAAAAAAAAAAAAAAAAAAW0NvbnRlbnRfVHlwZXNd&#10;LnhtbFBLAQItABQABgAIAAAAIQA4/SH/1gAAAJQBAAALAAAAAAAAAAAAAAAAAC8BAABfcmVscy8u&#10;cmVsc1BLAQItABQABgAIAAAAIQDyyBF/uQEAAL0DAAAOAAAAAAAAAAAAAAAAAC4CAABkcnMvZTJv&#10;RG9jLnhtbFBLAQItABQABgAIAAAAIQB5OwXf2wAAAAYBAAAPAAAAAAAAAAAAAAAAABMEAABkcnMv&#10;ZG93bnJldi54bWxQSwUGAAAAAAQABADzAAAAGwUAAAAA&#10;" strokecolor="black [3200]" strokeweight=".5pt">
                      <v:stroke joinstyle="miter"/>
                    </v:line>
                  </w:pict>
                </mc:Fallback>
              </mc:AlternateContent>
            </w:r>
            <w:r w:rsidR="00AA7FA5" w:rsidRPr="00AD7D74">
              <w:rPr>
                <w:rFonts w:asciiTheme="minorHAnsi" w:hAnsiTheme="minorHAnsi" w:cstheme="minorHAnsi"/>
                <w:b/>
                <w:szCs w:val="20"/>
              </w:rPr>
              <w:t>Comparisons</w:t>
            </w:r>
          </w:p>
        </w:tc>
        <w:tc>
          <w:tcPr>
            <w:tcW w:w="1985" w:type="dxa"/>
          </w:tcPr>
          <w:p w14:paraId="6B0188BF" w14:textId="77777777" w:rsidR="00AA7FA5" w:rsidRPr="00AD7D74" w:rsidRDefault="00AA7FA5" w:rsidP="00AA7FA5">
            <w:pPr>
              <w:jc w:val="center"/>
              <w:rPr>
                <w:rFonts w:asciiTheme="minorHAnsi" w:hAnsiTheme="minorHAnsi" w:cstheme="minorHAnsi"/>
                <w:b/>
                <w:szCs w:val="20"/>
              </w:rPr>
            </w:pPr>
            <w:r w:rsidRPr="00AD7D74">
              <w:rPr>
                <w:rFonts w:asciiTheme="minorHAnsi" w:hAnsiTheme="minorHAnsi" w:cstheme="minorHAnsi"/>
                <w:b/>
                <w:szCs w:val="20"/>
              </w:rPr>
              <w:t>Mean(95%CrI)</w:t>
            </w:r>
          </w:p>
        </w:tc>
        <w:tc>
          <w:tcPr>
            <w:tcW w:w="2126" w:type="dxa"/>
          </w:tcPr>
          <w:p w14:paraId="34E7F2E9" w14:textId="77777777" w:rsidR="00AA7FA5" w:rsidRDefault="00AA7FA5" w:rsidP="00AA7FA5">
            <w:pPr>
              <w:jc w:val="center"/>
              <w:rPr>
                <w:rFonts w:asciiTheme="minorHAnsi" w:hAnsiTheme="minorHAnsi" w:cstheme="minorHAnsi"/>
                <w:b/>
                <w:sz w:val="24"/>
                <w:szCs w:val="24"/>
                <w:u w:val="single"/>
              </w:rPr>
            </w:pPr>
            <w:r w:rsidRPr="00AD7D74">
              <w:rPr>
                <w:rFonts w:asciiTheme="minorHAnsi" w:hAnsiTheme="minorHAnsi" w:cstheme="minorHAnsi"/>
                <w:b/>
                <w:szCs w:val="20"/>
              </w:rPr>
              <w:t>Comparisons</w:t>
            </w:r>
          </w:p>
        </w:tc>
        <w:tc>
          <w:tcPr>
            <w:tcW w:w="2410" w:type="dxa"/>
          </w:tcPr>
          <w:p w14:paraId="415EA14C" w14:textId="77777777" w:rsidR="00AA7FA5" w:rsidRPr="00AD7D74" w:rsidRDefault="00AA7FA5" w:rsidP="00AA7FA5">
            <w:pPr>
              <w:jc w:val="center"/>
              <w:rPr>
                <w:rFonts w:asciiTheme="minorHAnsi" w:hAnsiTheme="minorHAnsi" w:cstheme="minorHAnsi"/>
                <w:b/>
                <w:szCs w:val="20"/>
              </w:rPr>
            </w:pPr>
            <w:r w:rsidRPr="00AD7D74">
              <w:rPr>
                <w:rFonts w:asciiTheme="minorHAnsi" w:hAnsiTheme="minorHAnsi" w:cstheme="minorHAnsi"/>
                <w:b/>
                <w:szCs w:val="20"/>
              </w:rPr>
              <w:t>Mean(95%CrI)</w:t>
            </w:r>
          </w:p>
        </w:tc>
      </w:tr>
      <w:tr w:rsidR="00AA7FA5" w14:paraId="5401970A" w14:textId="77777777" w:rsidTr="00CD0739">
        <w:tc>
          <w:tcPr>
            <w:tcW w:w="1838" w:type="dxa"/>
          </w:tcPr>
          <w:p w14:paraId="5A184B7A" w14:textId="77777777" w:rsidR="00AA7FA5" w:rsidRPr="00AB1BB2" w:rsidRDefault="00AA7FA5" w:rsidP="00AA7FA5">
            <w:pPr>
              <w:rPr>
                <w:rFonts w:asciiTheme="minorHAnsi" w:hAnsiTheme="minorHAnsi" w:cstheme="minorHAnsi"/>
                <w:sz w:val="24"/>
                <w:szCs w:val="24"/>
              </w:rPr>
            </w:pPr>
            <w:r w:rsidRPr="00AB1BB2">
              <w:rPr>
                <w:rFonts w:asciiTheme="minorHAnsi" w:hAnsiTheme="minorHAnsi" w:cstheme="minorHAnsi"/>
                <w:sz w:val="24"/>
                <w:szCs w:val="24"/>
              </w:rPr>
              <w:t>ALN</w:t>
            </w:r>
            <w:r>
              <w:rPr>
                <w:rFonts w:asciiTheme="minorHAnsi" w:hAnsiTheme="minorHAnsi" w:cstheme="minorHAnsi"/>
                <w:sz w:val="24"/>
                <w:szCs w:val="24"/>
              </w:rPr>
              <w:t xml:space="preserve"> </w:t>
            </w:r>
            <w:r w:rsidRPr="00AB1BB2">
              <w:rPr>
                <w:rFonts w:asciiTheme="minorHAnsi" w:hAnsiTheme="minorHAnsi" w:cstheme="minorHAnsi"/>
                <w:sz w:val="24"/>
                <w:szCs w:val="24"/>
              </w:rPr>
              <w:t>-</w:t>
            </w:r>
            <w:r>
              <w:rPr>
                <w:rFonts w:asciiTheme="minorHAnsi" w:hAnsiTheme="minorHAnsi" w:cstheme="minorHAnsi"/>
                <w:sz w:val="24"/>
                <w:szCs w:val="24"/>
              </w:rPr>
              <w:t xml:space="preserve"> </w:t>
            </w:r>
            <w:r w:rsidRPr="00AB1BB2">
              <w:rPr>
                <w:rFonts w:asciiTheme="minorHAnsi" w:hAnsiTheme="minorHAnsi" w:cstheme="minorHAnsi"/>
                <w:sz w:val="24"/>
                <w:szCs w:val="24"/>
              </w:rPr>
              <w:t>IBNor</w:t>
            </w:r>
          </w:p>
        </w:tc>
        <w:tc>
          <w:tcPr>
            <w:tcW w:w="1985" w:type="dxa"/>
          </w:tcPr>
          <w:p w14:paraId="71146055" w14:textId="77777777" w:rsidR="00AA7FA5" w:rsidRDefault="00AA7FA5" w:rsidP="00AA7FA5">
            <w:pPr>
              <w:rPr>
                <w:rFonts w:asciiTheme="minorHAnsi" w:hAnsiTheme="minorHAnsi" w:cstheme="minorHAnsi"/>
                <w:b/>
                <w:sz w:val="24"/>
                <w:szCs w:val="24"/>
                <w:u w:val="single"/>
              </w:rPr>
            </w:pPr>
          </w:p>
        </w:tc>
        <w:tc>
          <w:tcPr>
            <w:tcW w:w="2126" w:type="dxa"/>
          </w:tcPr>
          <w:p w14:paraId="35C094FD" w14:textId="77777777" w:rsidR="00AA7FA5" w:rsidRDefault="00AA7FA5" w:rsidP="00AA7FA5">
            <w:pPr>
              <w:rPr>
                <w:rFonts w:asciiTheme="minorHAnsi" w:hAnsiTheme="minorHAnsi" w:cstheme="minorHAnsi"/>
                <w:b/>
                <w:sz w:val="24"/>
                <w:szCs w:val="24"/>
                <w:u w:val="single"/>
              </w:rPr>
            </w:pPr>
            <w:r>
              <w:rPr>
                <w:rFonts w:asciiTheme="minorHAnsi" w:hAnsiTheme="minorHAnsi" w:cstheme="minorHAnsi"/>
                <w:sz w:val="24"/>
                <w:szCs w:val="24"/>
              </w:rPr>
              <w:t xml:space="preserve">PLB - </w:t>
            </w:r>
            <w:r w:rsidRPr="00AA7FA5">
              <w:rPr>
                <w:rFonts w:asciiTheme="minorHAnsi" w:hAnsiTheme="minorHAnsi" w:cstheme="minorHAnsi"/>
                <w:sz w:val="24"/>
                <w:szCs w:val="24"/>
              </w:rPr>
              <w:t>RIS</w:t>
            </w:r>
          </w:p>
        </w:tc>
        <w:tc>
          <w:tcPr>
            <w:tcW w:w="2410" w:type="dxa"/>
          </w:tcPr>
          <w:p w14:paraId="38208E58" w14:textId="77777777" w:rsidR="00AA7FA5" w:rsidRDefault="00AA7FA5" w:rsidP="00AA7FA5">
            <w:pPr>
              <w:rPr>
                <w:rFonts w:asciiTheme="minorHAnsi" w:hAnsiTheme="minorHAnsi" w:cstheme="minorHAnsi"/>
                <w:b/>
                <w:sz w:val="24"/>
                <w:szCs w:val="24"/>
                <w:u w:val="single"/>
              </w:rPr>
            </w:pPr>
          </w:p>
        </w:tc>
      </w:tr>
      <w:tr w:rsidR="00AA7FA5" w14:paraId="6B2E5796" w14:textId="77777777" w:rsidTr="00CD0739">
        <w:tc>
          <w:tcPr>
            <w:tcW w:w="1838" w:type="dxa"/>
          </w:tcPr>
          <w:p w14:paraId="5C0C4900" w14:textId="77777777" w:rsidR="00AA7FA5" w:rsidRPr="00AB1BB2" w:rsidRDefault="00AA7FA5" w:rsidP="00AA7FA5">
            <w:pPr>
              <w:rPr>
                <w:rFonts w:asciiTheme="minorHAnsi" w:hAnsiTheme="minorHAnsi" w:cstheme="minorHAnsi"/>
                <w:sz w:val="24"/>
                <w:szCs w:val="24"/>
              </w:rPr>
            </w:pPr>
            <w:r>
              <w:rPr>
                <w:rFonts w:asciiTheme="minorHAnsi" w:hAnsiTheme="minorHAnsi" w:cstheme="minorHAnsi"/>
                <w:sz w:val="24"/>
                <w:szCs w:val="24"/>
              </w:rPr>
              <w:t xml:space="preserve"> - direct</w:t>
            </w:r>
          </w:p>
        </w:tc>
        <w:tc>
          <w:tcPr>
            <w:tcW w:w="1985" w:type="dxa"/>
          </w:tcPr>
          <w:p w14:paraId="5E597431"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sz w:val="24"/>
                <w:szCs w:val="24"/>
              </w:rPr>
              <w:t>-0.19 (-2.2, 1.8)</w:t>
            </w:r>
          </w:p>
        </w:tc>
        <w:tc>
          <w:tcPr>
            <w:tcW w:w="2126" w:type="dxa"/>
          </w:tcPr>
          <w:p w14:paraId="28CB6AEC" w14:textId="77777777" w:rsidR="00AA7FA5" w:rsidRPr="00AB1BB2" w:rsidRDefault="00AA7FA5" w:rsidP="00AA7FA5">
            <w:pPr>
              <w:rPr>
                <w:rFonts w:asciiTheme="minorHAnsi" w:hAnsiTheme="minorHAnsi" w:cstheme="minorHAnsi"/>
                <w:sz w:val="24"/>
                <w:szCs w:val="24"/>
              </w:rPr>
            </w:pPr>
            <w:r>
              <w:rPr>
                <w:rFonts w:asciiTheme="minorHAnsi" w:hAnsiTheme="minorHAnsi" w:cstheme="minorHAnsi"/>
                <w:sz w:val="24"/>
                <w:szCs w:val="24"/>
              </w:rPr>
              <w:t xml:space="preserve"> - direct</w:t>
            </w:r>
          </w:p>
        </w:tc>
        <w:tc>
          <w:tcPr>
            <w:tcW w:w="2410" w:type="dxa"/>
          </w:tcPr>
          <w:p w14:paraId="1ED1A186" w14:textId="77777777" w:rsidR="00AA7FA5" w:rsidRPr="00F670FD" w:rsidRDefault="00F670FD" w:rsidP="00AA7FA5">
            <w:pPr>
              <w:rPr>
                <w:rFonts w:asciiTheme="minorHAnsi" w:hAnsiTheme="minorHAnsi" w:cstheme="minorHAnsi"/>
                <w:sz w:val="24"/>
                <w:szCs w:val="24"/>
              </w:rPr>
            </w:pPr>
            <w:r w:rsidRPr="00F670FD">
              <w:rPr>
                <w:rFonts w:asciiTheme="minorHAnsi" w:hAnsiTheme="minorHAnsi" w:cstheme="minorHAnsi"/>
                <w:sz w:val="24"/>
                <w:szCs w:val="24"/>
              </w:rPr>
              <w:t>-0.61 (-0.93, -0.34)</w:t>
            </w:r>
          </w:p>
        </w:tc>
      </w:tr>
      <w:tr w:rsidR="00AA7FA5" w14:paraId="3BB8EFC8" w14:textId="77777777" w:rsidTr="00CD0739">
        <w:tc>
          <w:tcPr>
            <w:tcW w:w="1838" w:type="dxa"/>
          </w:tcPr>
          <w:p w14:paraId="6BE30163"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sz w:val="24"/>
                <w:szCs w:val="24"/>
              </w:rPr>
              <w:t xml:space="preserve"> - indirect</w:t>
            </w:r>
          </w:p>
        </w:tc>
        <w:tc>
          <w:tcPr>
            <w:tcW w:w="1985" w:type="dxa"/>
          </w:tcPr>
          <w:p w14:paraId="7EB92261" w14:textId="77777777" w:rsidR="00AA7FA5" w:rsidRPr="007A6D8E" w:rsidRDefault="00AA7FA5" w:rsidP="00AA7FA5">
            <w:pPr>
              <w:rPr>
                <w:rFonts w:asciiTheme="minorHAnsi" w:hAnsiTheme="minorHAnsi" w:cstheme="minorHAnsi"/>
                <w:sz w:val="24"/>
                <w:szCs w:val="24"/>
              </w:rPr>
            </w:pPr>
            <w:r w:rsidRPr="007A6D8E">
              <w:rPr>
                <w:rFonts w:asciiTheme="minorHAnsi" w:hAnsiTheme="minorHAnsi" w:cstheme="minorHAnsi"/>
                <w:sz w:val="24"/>
                <w:szCs w:val="24"/>
              </w:rPr>
              <w:t>-0.88 (-2.7, 0.98)</w:t>
            </w:r>
          </w:p>
        </w:tc>
        <w:tc>
          <w:tcPr>
            <w:tcW w:w="2126" w:type="dxa"/>
          </w:tcPr>
          <w:p w14:paraId="1F68E757"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sz w:val="24"/>
                <w:szCs w:val="24"/>
              </w:rPr>
              <w:t xml:space="preserve"> - indirect</w:t>
            </w:r>
          </w:p>
        </w:tc>
        <w:tc>
          <w:tcPr>
            <w:tcW w:w="2410" w:type="dxa"/>
          </w:tcPr>
          <w:p w14:paraId="167FB113" w14:textId="77777777" w:rsidR="00AA7FA5" w:rsidRPr="00F670FD" w:rsidRDefault="00F670FD" w:rsidP="00AA7FA5">
            <w:pPr>
              <w:rPr>
                <w:rFonts w:asciiTheme="minorHAnsi" w:hAnsiTheme="minorHAnsi" w:cstheme="minorHAnsi"/>
                <w:sz w:val="24"/>
                <w:szCs w:val="24"/>
              </w:rPr>
            </w:pPr>
            <w:r w:rsidRPr="00F670FD">
              <w:rPr>
                <w:rFonts w:asciiTheme="minorHAnsi" w:hAnsiTheme="minorHAnsi" w:cstheme="minorHAnsi"/>
                <w:sz w:val="24"/>
                <w:szCs w:val="24"/>
              </w:rPr>
              <w:t>-1.4 (-2.9, 0.18)</w:t>
            </w:r>
          </w:p>
        </w:tc>
      </w:tr>
      <w:tr w:rsidR="00AA7FA5" w14:paraId="577E94FB" w14:textId="77777777" w:rsidTr="00CD0739">
        <w:tc>
          <w:tcPr>
            <w:tcW w:w="1838" w:type="dxa"/>
          </w:tcPr>
          <w:p w14:paraId="40D3A93E"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sz w:val="24"/>
                <w:szCs w:val="24"/>
              </w:rPr>
              <w:t xml:space="preserve"> - network</w:t>
            </w:r>
          </w:p>
        </w:tc>
        <w:tc>
          <w:tcPr>
            <w:tcW w:w="1985" w:type="dxa"/>
          </w:tcPr>
          <w:p w14:paraId="13108458" w14:textId="77777777" w:rsidR="00AA7FA5" w:rsidRPr="007A6D8E" w:rsidRDefault="00AA7FA5" w:rsidP="00AA7FA5">
            <w:pPr>
              <w:rPr>
                <w:rFonts w:asciiTheme="minorHAnsi" w:hAnsiTheme="minorHAnsi" w:cstheme="minorHAnsi"/>
                <w:sz w:val="24"/>
                <w:szCs w:val="24"/>
              </w:rPr>
            </w:pPr>
            <w:r w:rsidRPr="007A6D8E">
              <w:rPr>
                <w:rFonts w:asciiTheme="minorHAnsi" w:hAnsiTheme="minorHAnsi" w:cstheme="minorHAnsi"/>
                <w:sz w:val="24"/>
                <w:szCs w:val="24"/>
              </w:rPr>
              <w:t>-0.55 (-1.9, 0.78)</w:t>
            </w:r>
          </w:p>
        </w:tc>
        <w:tc>
          <w:tcPr>
            <w:tcW w:w="2126" w:type="dxa"/>
          </w:tcPr>
          <w:p w14:paraId="7BB1EF1E"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sz w:val="24"/>
                <w:szCs w:val="24"/>
              </w:rPr>
              <w:t xml:space="preserve"> - network</w:t>
            </w:r>
          </w:p>
        </w:tc>
        <w:tc>
          <w:tcPr>
            <w:tcW w:w="2410" w:type="dxa"/>
          </w:tcPr>
          <w:p w14:paraId="742F5937" w14:textId="77777777" w:rsidR="00AA7FA5" w:rsidRPr="00F670FD" w:rsidRDefault="00F670FD" w:rsidP="00AA7FA5">
            <w:pPr>
              <w:rPr>
                <w:rFonts w:asciiTheme="minorHAnsi" w:hAnsiTheme="minorHAnsi" w:cstheme="minorHAnsi"/>
                <w:sz w:val="24"/>
                <w:szCs w:val="24"/>
              </w:rPr>
            </w:pPr>
            <w:r w:rsidRPr="00F670FD">
              <w:rPr>
                <w:rFonts w:asciiTheme="minorHAnsi" w:hAnsiTheme="minorHAnsi" w:cstheme="minorHAnsi"/>
                <w:sz w:val="24"/>
                <w:szCs w:val="24"/>
              </w:rPr>
              <w:t>-0.64 (-0.96, -0.38)</w:t>
            </w:r>
          </w:p>
        </w:tc>
      </w:tr>
      <w:tr w:rsidR="00AA7FA5" w14:paraId="2FCDC247" w14:textId="77777777" w:rsidTr="00CD0739">
        <w:tc>
          <w:tcPr>
            <w:tcW w:w="3823" w:type="dxa"/>
            <w:gridSpan w:val="2"/>
          </w:tcPr>
          <w:p w14:paraId="2E2640B8"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i/>
                <w:sz w:val="24"/>
                <w:szCs w:val="24"/>
              </w:rPr>
              <w:t>p</w:t>
            </w:r>
            <w:r w:rsidRPr="00AD12DB">
              <w:rPr>
                <w:rFonts w:asciiTheme="minorHAnsi" w:hAnsiTheme="minorHAnsi" w:cstheme="minorHAnsi"/>
                <w:sz w:val="24"/>
                <w:szCs w:val="24"/>
              </w:rPr>
              <w:t xml:space="preserve"> =</w:t>
            </w:r>
            <w:r w:rsidRPr="007A6D8E">
              <w:rPr>
                <w:rFonts w:asciiTheme="minorHAnsi" w:hAnsiTheme="minorHAnsi" w:cstheme="minorHAnsi"/>
                <w:sz w:val="24"/>
                <w:szCs w:val="24"/>
              </w:rPr>
              <w:t xml:space="preserve"> .6</w:t>
            </w:r>
          </w:p>
        </w:tc>
        <w:tc>
          <w:tcPr>
            <w:tcW w:w="4536" w:type="dxa"/>
            <w:gridSpan w:val="2"/>
          </w:tcPr>
          <w:p w14:paraId="0C8D9D07" w14:textId="77777777" w:rsidR="00AA7FA5" w:rsidRPr="00F670FD" w:rsidRDefault="00F670FD" w:rsidP="00AA7FA5">
            <w:pPr>
              <w:rPr>
                <w:rFonts w:asciiTheme="minorHAnsi" w:hAnsiTheme="minorHAnsi" w:cstheme="minorHAnsi"/>
                <w:sz w:val="24"/>
                <w:szCs w:val="24"/>
              </w:rPr>
            </w:pPr>
            <w:r w:rsidRPr="00AD12DB">
              <w:rPr>
                <w:rFonts w:asciiTheme="minorHAnsi" w:hAnsiTheme="minorHAnsi" w:cstheme="minorHAnsi"/>
                <w:i/>
                <w:sz w:val="24"/>
                <w:szCs w:val="24"/>
              </w:rPr>
              <w:t>p</w:t>
            </w:r>
            <w:r w:rsidRPr="00AD12DB">
              <w:rPr>
                <w:rFonts w:asciiTheme="minorHAnsi" w:hAnsiTheme="minorHAnsi" w:cstheme="minorHAnsi"/>
                <w:sz w:val="24"/>
                <w:szCs w:val="24"/>
              </w:rPr>
              <w:t xml:space="preserve"> =</w:t>
            </w:r>
            <w:r w:rsidRPr="007A6D8E">
              <w:rPr>
                <w:rFonts w:asciiTheme="minorHAnsi" w:hAnsiTheme="minorHAnsi" w:cstheme="minorHAnsi"/>
                <w:sz w:val="24"/>
                <w:szCs w:val="24"/>
              </w:rPr>
              <w:t xml:space="preserve"> </w:t>
            </w:r>
            <w:r>
              <w:rPr>
                <w:rFonts w:asciiTheme="minorHAnsi" w:hAnsiTheme="minorHAnsi" w:cstheme="minorHAnsi"/>
                <w:sz w:val="24"/>
                <w:szCs w:val="24"/>
              </w:rPr>
              <w:t>.33</w:t>
            </w:r>
          </w:p>
        </w:tc>
      </w:tr>
      <w:tr w:rsidR="00AA7FA5" w14:paraId="30F1350E" w14:textId="77777777" w:rsidTr="00CD0739">
        <w:tc>
          <w:tcPr>
            <w:tcW w:w="1838" w:type="dxa"/>
          </w:tcPr>
          <w:p w14:paraId="03A2E222" w14:textId="77777777" w:rsidR="00AA7FA5" w:rsidRPr="00AB1BB2" w:rsidRDefault="00AA7FA5" w:rsidP="00AA7FA5">
            <w:pPr>
              <w:rPr>
                <w:rFonts w:asciiTheme="minorHAnsi" w:hAnsiTheme="minorHAnsi" w:cstheme="minorHAnsi"/>
                <w:sz w:val="24"/>
                <w:szCs w:val="24"/>
              </w:rPr>
            </w:pPr>
            <w:r>
              <w:rPr>
                <w:rFonts w:asciiTheme="minorHAnsi" w:hAnsiTheme="minorHAnsi" w:cstheme="minorHAnsi"/>
                <w:sz w:val="24"/>
                <w:szCs w:val="24"/>
              </w:rPr>
              <w:t>ALN - PLB</w:t>
            </w:r>
          </w:p>
        </w:tc>
        <w:tc>
          <w:tcPr>
            <w:tcW w:w="1985" w:type="dxa"/>
          </w:tcPr>
          <w:p w14:paraId="1AC9D8A4" w14:textId="77777777" w:rsidR="00AA7FA5" w:rsidRDefault="00AA7FA5" w:rsidP="00AA7FA5">
            <w:pPr>
              <w:rPr>
                <w:rFonts w:asciiTheme="minorHAnsi" w:hAnsiTheme="minorHAnsi" w:cstheme="minorHAnsi"/>
                <w:b/>
                <w:sz w:val="24"/>
                <w:szCs w:val="24"/>
                <w:u w:val="single"/>
              </w:rPr>
            </w:pPr>
          </w:p>
        </w:tc>
        <w:tc>
          <w:tcPr>
            <w:tcW w:w="2126" w:type="dxa"/>
          </w:tcPr>
          <w:p w14:paraId="4C88DE73" w14:textId="77777777" w:rsidR="00AA7FA5" w:rsidRDefault="00AA7FA5" w:rsidP="00AA7FA5">
            <w:pPr>
              <w:rPr>
                <w:rFonts w:asciiTheme="minorHAnsi" w:hAnsiTheme="minorHAnsi" w:cstheme="minorHAnsi"/>
                <w:b/>
                <w:sz w:val="24"/>
                <w:szCs w:val="24"/>
                <w:u w:val="single"/>
              </w:rPr>
            </w:pPr>
            <w:r w:rsidRPr="00AA7FA5">
              <w:rPr>
                <w:rFonts w:asciiTheme="minorHAnsi" w:hAnsiTheme="minorHAnsi" w:cstheme="minorHAnsi"/>
                <w:sz w:val="24"/>
                <w:szCs w:val="24"/>
              </w:rPr>
              <w:t>PLB - ZOL</w:t>
            </w:r>
          </w:p>
        </w:tc>
        <w:tc>
          <w:tcPr>
            <w:tcW w:w="2410" w:type="dxa"/>
          </w:tcPr>
          <w:p w14:paraId="39CAB792" w14:textId="77777777" w:rsidR="00AA7FA5" w:rsidRPr="00F670FD" w:rsidRDefault="00AA7FA5" w:rsidP="00AA7FA5">
            <w:pPr>
              <w:rPr>
                <w:rFonts w:asciiTheme="minorHAnsi" w:hAnsiTheme="minorHAnsi" w:cstheme="minorHAnsi"/>
                <w:sz w:val="24"/>
                <w:szCs w:val="24"/>
              </w:rPr>
            </w:pPr>
          </w:p>
        </w:tc>
      </w:tr>
      <w:tr w:rsidR="00AA7FA5" w14:paraId="73C53255" w14:textId="77777777" w:rsidTr="00CD0739">
        <w:tc>
          <w:tcPr>
            <w:tcW w:w="1838" w:type="dxa"/>
          </w:tcPr>
          <w:p w14:paraId="308D2BD5" w14:textId="77777777" w:rsidR="00AA7FA5" w:rsidRPr="00AB1BB2" w:rsidRDefault="00AA7FA5" w:rsidP="00AA7FA5">
            <w:pPr>
              <w:rPr>
                <w:rFonts w:asciiTheme="minorHAnsi" w:hAnsiTheme="minorHAnsi" w:cstheme="minorHAnsi"/>
                <w:sz w:val="24"/>
                <w:szCs w:val="24"/>
              </w:rPr>
            </w:pPr>
            <w:r>
              <w:rPr>
                <w:rFonts w:asciiTheme="minorHAnsi" w:hAnsiTheme="minorHAnsi" w:cstheme="minorHAnsi"/>
                <w:sz w:val="24"/>
                <w:szCs w:val="24"/>
              </w:rPr>
              <w:t xml:space="preserve"> - direct</w:t>
            </w:r>
          </w:p>
        </w:tc>
        <w:tc>
          <w:tcPr>
            <w:tcW w:w="1985" w:type="dxa"/>
          </w:tcPr>
          <w:p w14:paraId="32D76ABD" w14:textId="77777777" w:rsidR="00AA7FA5" w:rsidRPr="007A6D8E" w:rsidRDefault="00AA7FA5" w:rsidP="00AA7FA5">
            <w:pPr>
              <w:rPr>
                <w:rFonts w:asciiTheme="minorHAnsi" w:hAnsiTheme="minorHAnsi" w:cstheme="minorHAnsi"/>
                <w:sz w:val="24"/>
                <w:szCs w:val="24"/>
              </w:rPr>
            </w:pPr>
            <w:r w:rsidRPr="007A6D8E">
              <w:rPr>
                <w:rFonts w:asciiTheme="minorHAnsi" w:hAnsiTheme="minorHAnsi" w:cstheme="minorHAnsi"/>
                <w:sz w:val="24"/>
                <w:szCs w:val="24"/>
              </w:rPr>
              <w:t>-3.1 (-3.7, -2.5)</w:t>
            </w:r>
          </w:p>
        </w:tc>
        <w:tc>
          <w:tcPr>
            <w:tcW w:w="2126" w:type="dxa"/>
          </w:tcPr>
          <w:p w14:paraId="0D269EC5" w14:textId="77777777" w:rsidR="00AA7FA5" w:rsidRPr="00AB1BB2" w:rsidRDefault="00AA7FA5" w:rsidP="00AA7FA5">
            <w:pPr>
              <w:rPr>
                <w:rFonts w:asciiTheme="minorHAnsi" w:hAnsiTheme="minorHAnsi" w:cstheme="minorHAnsi"/>
                <w:sz w:val="24"/>
                <w:szCs w:val="24"/>
              </w:rPr>
            </w:pPr>
            <w:r>
              <w:rPr>
                <w:rFonts w:asciiTheme="minorHAnsi" w:hAnsiTheme="minorHAnsi" w:cstheme="minorHAnsi"/>
                <w:sz w:val="24"/>
                <w:szCs w:val="24"/>
              </w:rPr>
              <w:t xml:space="preserve"> - direct</w:t>
            </w:r>
          </w:p>
        </w:tc>
        <w:tc>
          <w:tcPr>
            <w:tcW w:w="2410" w:type="dxa"/>
          </w:tcPr>
          <w:p w14:paraId="1DA59155" w14:textId="77777777" w:rsidR="00AA7FA5" w:rsidRPr="00F670FD" w:rsidRDefault="00F670FD" w:rsidP="00AA7FA5">
            <w:pPr>
              <w:rPr>
                <w:rFonts w:asciiTheme="minorHAnsi" w:hAnsiTheme="minorHAnsi" w:cstheme="minorHAnsi"/>
                <w:sz w:val="24"/>
                <w:szCs w:val="24"/>
              </w:rPr>
            </w:pPr>
            <w:r w:rsidRPr="00F670FD">
              <w:rPr>
                <w:rFonts w:asciiTheme="minorHAnsi" w:hAnsiTheme="minorHAnsi" w:cstheme="minorHAnsi"/>
                <w:sz w:val="24"/>
                <w:szCs w:val="24"/>
              </w:rPr>
              <w:t xml:space="preserve">-1.1 (-1.4, -0.81)   </w:t>
            </w:r>
          </w:p>
        </w:tc>
      </w:tr>
      <w:tr w:rsidR="00AA7FA5" w14:paraId="7FF92E59" w14:textId="77777777" w:rsidTr="00CD0739">
        <w:tc>
          <w:tcPr>
            <w:tcW w:w="1838" w:type="dxa"/>
          </w:tcPr>
          <w:p w14:paraId="6F28D984"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sz w:val="24"/>
                <w:szCs w:val="24"/>
              </w:rPr>
              <w:t xml:space="preserve"> - indirect</w:t>
            </w:r>
          </w:p>
        </w:tc>
        <w:tc>
          <w:tcPr>
            <w:tcW w:w="1985" w:type="dxa"/>
          </w:tcPr>
          <w:p w14:paraId="0D2D99DD" w14:textId="77777777" w:rsidR="00AA7FA5" w:rsidRPr="007A6D8E" w:rsidRDefault="00AA7FA5" w:rsidP="00AA7FA5">
            <w:pPr>
              <w:rPr>
                <w:rFonts w:asciiTheme="minorHAnsi" w:hAnsiTheme="minorHAnsi" w:cstheme="minorHAnsi"/>
                <w:sz w:val="24"/>
                <w:szCs w:val="24"/>
              </w:rPr>
            </w:pPr>
            <w:r w:rsidRPr="007A6D8E">
              <w:rPr>
                <w:rFonts w:asciiTheme="minorHAnsi" w:hAnsiTheme="minorHAnsi" w:cstheme="minorHAnsi"/>
                <w:sz w:val="24"/>
                <w:szCs w:val="24"/>
              </w:rPr>
              <w:t>-3. (-4.3, -1.7)</w:t>
            </w:r>
          </w:p>
        </w:tc>
        <w:tc>
          <w:tcPr>
            <w:tcW w:w="2126" w:type="dxa"/>
          </w:tcPr>
          <w:p w14:paraId="29745EF8"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sz w:val="24"/>
                <w:szCs w:val="24"/>
              </w:rPr>
              <w:t xml:space="preserve"> - indirect</w:t>
            </w:r>
          </w:p>
        </w:tc>
        <w:tc>
          <w:tcPr>
            <w:tcW w:w="2410" w:type="dxa"/>
          </w:tcPr>
          <w:p w14:paraId="706C25F5" w14:textId="77777777" w:rsidR="00AA7FA5" w:rsidRPr="00F670FD" w:rsidRDefault="00F670FD" w:rsidP="00AA7FA5">
            <w:pPr>
              <w:rPr>
                <w:rFonts w:asciiTheme="minorHAnsi" w:hAnsiTheme="minorHAnsi" w:cstheme="minorHAnsi"/>
                <w:sz w:val="24"/>
                <w:szCs w:val="24"/>
              </w:rPr>
            </w:pPr>
            <w:r w:rsidRPr="00F670FD">
              <w:rPr>
                <w:rFonts w:asciiTheme="minorHAnsi" w:hAnsiTheme="minorHAnsi" w:cstheme="minorHAnsi"/>
                <w:sz w:val="24"/>
                <w:szCs w:val="24"/>
              </w:rPr>
              <w:t>-0.32 (-1.8, 1.2)</w:t>
            </w:r>
          </w:p>
        </w:tc>
      </w:tr>
      <w:tr w:rsidR="00AA7FA5" w14:paraId="5441AFF8" w14:textId="77777777" w:rsidTr="00CD0739">
        <w:tc>
          <w:tcPr>
            <w:tcW w:w="1838" w:type="dxa"/>
          </w:tcPr>
          <w:p w14:paraId="15740066"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sz w:val="24"/>
                <w:szCs w:val="24"/>
              </w:rPr>
              <w:t xml:space="preserve"> - network</w:t>
            </w:r>
          </w:p>
        </w:tc>
        <w:tc>
          <w:tcPr>
            <w:tcW w:w="1985" w:type="dxa"/>
          </w:tcPr>
          <w:p w14:paraId="1E400A78" w14:textId="77777777" w:rsidR="00AA7FA5" w:rsidRPr="007A6D8E" w:rsidRDefault="00AA7FA5" w:rsidP="00AA7FA5">
            <w:pPr>
              <w:rPr>
                <w:rFonts w:asciiTheme="minorHAnsi" w:hAnsiTheme="minorHAnsi" w:cstheme="minorHAnsi"/>
                <w:sz w:val="24"/>
                <w:szCs w:val="24"/>
              </w:rPr>
            </w:pPr>
            <w:r w:rsidRPr="007A6D8E">
              <w:rPr>
                <w:rFonts w:asciiTheme="minorHAnsi" w:hAnsiTheme="minorHAnsi" w:cstheme="minorHAnsi"/>
                <w:sz w:val="24"/>
                <w:szCs w:val="24"/>
              </w:rPr>
              <w:t>-3.1 (-3.6, -2.6)</w:t>
            </w:r>
          </w:p>
        </w:tc>
        <w:tc>
          <w:tcPr>
            <w:tcW w:w="2126" w:type="dxa"/>
          </w:tcPr>
          <w:p w14:paraId="19DE6707"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sz w:val="24"/>
                <w:szCs w:val="24"/>
              </w:rPr>
              <w:t xml:space="preserve"> - network</w:t>
            </w:r>
          </w:p>
        </w:tc>
        <w:tc>
          <w:tcPr>
            <w:tcW w:w="2410" w:type="dxa"/>
          </w:tcPr>
          <w:p w14:paraId="04232B53" w14:textId="77777777" w:rsidR="00AA7FA5" w:rsidRPr="00F670FD" w:rsidRDefault="00F670FD" w:rsidP="00AA7FA5">
            <w:pPr>
              <w:rPr>
                <w:rFonts w:asciiTheme="minorHAnsi" w:hAnsiTheme="minorHAnsi" w:cstheme="minorHAnsi"/>
                <w:sz w:val="24"/>
                <w:szCs w:val="24"/>
              </w:rPr>
            </w:pPr>
            <w:r w:rsidRPr="00F670FD">
              <w:rPr>
                <w:rFonts w:asciiTheme="minorHAnsi" w:hAnsiTheme="minorHAnsi" w:cstheme="minorHAnsi"/>
                <w:sz w:val="24"/>
                <w:szCs w:val="24"/>
              </w:rPr>
              <w:t>-1.1 (-1.4, -0.79)</w:t>
            </w:r>
          </w:p>
        </w:tc>
      </w:tr>
      <w:tr w:rsidR="00F670FD" w14:paraId="1CFCCE42" w14:textId="77777777" w:rsidTr="00CD0739">
        <w:tc>
          <w:tcPr>
            <w:tcW w:w="3823" w:type="dxa"/>
            <w:gridSpan w:val="2"/>
          </w:tcPr>
          <w:p w14:paraId="7708AC5C" w14:textId="77777777" w:rsidR="00F670FD" w:rsidRPr="007A6D8E" w:rsidRDefault="00F670FD" w:rsidP="00AA7FA5">
            <w:pPr>
              <w:rPr>
                <w:rFonts w:asciiTheme="minorHAnsi" w:hAnsiTheme="minorHAnsi" w:cstheme="minorHAnsi"/>
                <w:sz w:val="24"/>
                <w:szCs w:val="24"/>
              </w:rPr>
            </w:pPr>
            <w:r w:rsidRPr="00AA7FA5">
              <w:rPr>
                <w:rFonts w:asciiTheme="minorHAnsi" w:hAnsiTheme="minorHAnsi" w:cstheme="minorHAnsi"/>
                <w:i/>
                <w:sz w:val="24"/>
                <w:szCs w:val="24"/>
              </w:rPr>
              <w:t>p</w:t>
            </w:r>
            <w:r w:rsidRPr="00AD12DB">
              <w:rPr>
                <w:rFonts w:asciiTheme="minorHAnsi" w:hAnsiTheme="minorHAnsi" w:cstheme="minorHAnsi"/>
                <w:sz w:val="24"/>
                <w:szCs w:val="24"/>
              </w:rPr>
              <w:t xml:space="preserve"> =</w:t>
            </w:r>
            <w:r w:rsidRPr="007A6D8E">
              <w:rPr>
                <w:rFonts w:asciiTheme="minorHAnsi" w:hAnsiTheme="minorHAnsi" w:cstheme="minorHAnsi"/>
                <w:sz w:val="24"/>
                <w:szCs w:val="24"/>
              </w:rPr>
              <w:t xml:space="preserve"> </w:t>
            </w:r>
            <w:r>
              <w:rPr>
                <w:rFonts w:asciiTheme="minorHAnsi" w:hAnsiTheme="minorHAnsi" w:cstheme="minorHAnsi"/>
                <w:sz w:val="24"/>
                <w:szCs w:val="24"/>
              </w:rPr>
              <w:t>.89</w:t>
            </w:r>
          </w:p>
        </w:tc>
        <w:tc>
          <w:tcPr>
            <w:tcW w:w="4536" w:type="dxa"/>
            <w:gridSpan w:val="2"/>
          </w:tcPr>
          <w:p w14:paraId="22C93B83" w14:textId="77777777" w:rsidR="00F670FD" w:rsidRPr="00F670FD" w:rsidRDefault="00F670FD" w:rsidP="00AA7FA5">
            <w:pPr>
              <w:rPr>
                <w:rFonts w:asciiTheme="minorHAnsi" w:hAnsiTheme="minorHAnsi" w:cstheme="minorHAnsi"/>
                <w:sz w:val="24"/>
                <w:szCs w:val="24"/>
              </w:rPr>
            </w:pPr>
            <w:r w:rsidRPr="00AD12DB">
              <w:rPr>
                <w:rFonts w:asciiTheme="minorHAnsi" w:hAnsiTheme="minorHAnsi" w:cstheme="minorHAnsi"/>
                <w:i/>
                <w:sz w:val="24"/>
                <w:szCs w:val="24"/>
              </w:rPr>
              <w:t>p</w:t>
            </w:r>
            <w:r w:rsidRPr="00AD12DB">
              <w:rPr>
                <w:rFonts w:asciiTheme="minorHAnsi" w:hAnsiTheme="minorHAnsi" w:cstheme="minorHAnsi"/>
                <w:sz w:val="24"/>
                <w:szCs w:val="24"/>
              </w:rPr>
              <w:t xml:space="preserve"> =</w:t>
            </w:r>
            <w:r w:rsidRPr="007A6D8E">
              <w:rPr>
                <w:rFonts w:asciiTheme="minorHAnsi" w:hAnsiTheme="minorHAnsi" w:cstheme="minorHAnsi"/>
                <w:sz w:val="24"/>
                <w:szCs w:val="24"/>
              </w:rPr>
              <w:t xml:space="preserve"> </w:t>
            </w:r>
            <w:r>
              <w:rPr>
                <w:rFonts w:asciiTheme="minorHAnsi" w:hAnsiTheme="minorHAnsi" w:cstheme="minorHAnsi"/>
                <w:sz w:val="24"/>
                <w:szCs w:val="24"/>
              </w:rPr>
              <w:t>.304</w:t>
            </w:r>
          </w:p>
        </w:tc>
      </w:tr>
      <w:tr w:rsidR="00AA7FA5" w14:paraId="5E3B8004" w14:textId="77777777" w:rsidTr="00CD0739">
        <w:tc>
          <w:tcPr>
            <w:tcW w:w="1838" w:type="dxa"/>
          </w:tcPr>
          <w:p w14:paraId="29818043" w14:textId="77777777" w:rsidR="00AA7FA5" w:rsidRDefault="00AA7FA5" w:rsidP="00AA7FA5">
            <w:pPr>
              <w:rPr>
                <w:rFonts w:asciiTheme="minorHAnsi" w:hAnsiTheme="minorHAnsi" w:cstheme="minorHAnsi"/>
                <w:b/>
                <w:sz w:val="24"/>
                <w:szCs w:val="24"/>
                <w:u w:val="single"/>
              </w:rPr>
            </w:pPr>
            <w:r w:rsidRPr="00AB1BB2">
              <w:rPr>
                <w:rFonts w:asciiTheme="minorHAnsi" w:hAnsiTheme="minorHAnsi" w:cstheme="minorHAnsi"/>
                <w:sz w:val="24"/>
                <w:szCs w:val="24"/>
              </w:rPr>
              <w:t>ALN - RIS</w:t>
            </w:r>
          </w:p>
        </w:tc>
        <w:tc>
          <w:tcPr>
            <w:tcW w:w="1985" w:type="dxa"/>
          </w:tcPr>
          <w:p w14:paraId="68224C59" w14:textId="77777777" w:rsidR="00AA7FA5" w:rsidRPr="007A6D8E" w:rsidRDefault="00AA7FA5" w:rsidP="00AA7FA5">
            <w:pPr>
              <w:rPr>
                <w:rFonts w:asciiTheme="minorHAnsi" w:hAnsiTheme="minorHAnsi" w:cstheme="minorHAnsi"/>
                <w:sz w:val="24"/>
                <w:szCs w:val="24"/>
              </w:rPr>
            </w:pPr>
          </w:p>
        </w:tc>
        <w:tc>
          <w:tcPr>
            <w:tcW w:w="2126" w:type="dxa"/>
          </w:tcPr>
          <w:p w14:paraId="06D7F383" w14:textId="77777777" w:rsidR="00AA7FA5" w:rsidRDefault="00AA7FA5" w:rsidP="00AA7FA5">
            <w:pPr>
              <w:rPr>
                <w:rFonts w:asciiTheme="minorHAnsi" w:hAnsiTheme="minorHAnsi" w:cstheme="minorHAnsi"/>
                <w:b/>
                <w:sz w:val="24"/>
                <w:szCs w:val="24"/>
                <w:u w:val="single"/>
              </w:rPr>
            </w:pPr>
            <w:r w:rsidRPr="00AA7FA5">
              <w:rPr>
                <w:rFonts w:asciiTheme="minorHAnsi" w:hAnsiTheme="minorHAnsi" w:cstheme="minorHAnsi"/>
                <w:sz w:val="24"/>
                <w:szCs w:val="24"/>
              </w:rPr>
              <w:t>RIS - ZOL</w:t>
            </w:r>
          </w:p>
        </w:tc>
        <w:tc>
          <w:tcPr>
            <w:tcW w:w="2410" w:type="dxa"/>
          </w:tcPr>
          <w:p w14:paraId="25A5A1C3" w14:textId="77777777" w:rsidR="00AA7FA5" w:rsidRPr="00F670FD" w:rsidRDefault="00AA7FA5" w:rsidP="00AA7FA5">
            <w:pPr>
              <w:rPr>
                <w:rFonts w:asciiTheme="minorHAnsi" w:hAnsiTheme="minorHAnsi" w:cstheme="minorHAnsi"/>
                <w:sz w:val="24"/>
                <w:szCs w:val="24"/>
              </w:rPr>
            </w:pPr>
          </w:p>
        </w:tc>
      </w:tr>
      <w:tr w:rsidR="00AA7FA5" w14:paraId="12CB21A6" w14:textId="77777777" w:rsidTr="00CD0739">
        <w:tc>
          <w:tcPr>
            <w:tcW w:w="1838" w:type="dxa"/>
          </w:tcPr>
          <w:p w14:paraId="2BAB12EA" w14:textId="77777777" w:rsidR="00AA7FA5" w:rsidRPr="00AB1BB2" w:rsidRDefault="00AA7FA5" w:rsidP="00AA7FA5">
            <w:pPr>
              <w:rPr>
                <w:rFonts w:asciiTheme="minorHAnsi" w:hAnsiTheme="minorHAnsi" w:cstheme="minorHAnsi"/>
                <w:sz w:val="24"/>
                <w:szCs w:val="24"/>
              </w:rPr>
            </w:pPr>
            <w:r>
              <w:rPr>
                <w:rFonts w:asciiTheme="minorHAnsi" w:hAnsiTheme="minorHAnsi" w:cstheme="minorHAnsi"/>
                <w:sz w:val="24"/>
                <w:szCs w:val="24"/>
              </w:rPr>
              <w:t xml:space="preserve"> - direct</w:t>
            </w:r>
          </w:p>
        </w:tc>
        <w:tc>
          <w:tcPr>
            <w:tcW w:w="1985" w:type="dxa"/>
          </w:tcPr>
          <w:p w14:paraId="5D015F57" w14:textId="77777777" w:rsidR="00AA7FA5" w:rsidRPr="007A6D8E" w:rsidRDefault="00AA7FA5" w:rsidP="00AA7FA5">
            <w:pPr>
              <w:rPr>
                <w:rFonts w:asciiTheme="minorHAnsi" w:hAnsiTheme="minorHAnsi" w:cstheme="minorHAnsi"/>
                <w:sz w:val="24"/>
                <w:szCs w:val="24"/>
              </w:rPr>
            </w:pPr>
            <w:r w:rsidRPr="007A6D8E">
              <w:rPr>
                <w:rFonts w:asciiTheme="minorHAnsi" w:hAnsiTheme="minorHAnsi" w:cstheme="minorHAnsi"/>
                <w:sz w:val="24"/>
                <w:szCs w:val="24"/>
              </w:rPr>
              <w:t>-0.73 (-2.0, 0.56)</w:t>
            </w:r>
          </w:p>
        </w:tc>
        <w:tc>
          <w:tcPr>
            <w:tcW w:w="2126" w:type="dxa"/>
          </w:tcPr>
          <w:p w14:paraId="18B37FA0" w14:textId="77777777" w:rsidR="00AA7FA5" w:rsidRPr="00AB1BB2" w:rsidRDefault="00AA7FA5" w:rsidP="00AA7FA5">
            <w:pPr>
              <w:rPr>
                <w:rFonts w:asciiTheme="minorHAnsi" w:hAnsiTheme="minorHAnsi" w:cstheme="minorHAnsi"/>
                <w:sz w:val="24"/>
                <w:szCs w:val="24"/>
              </w:rPr>
            </w:pPr>
            <w:r>
              <w:rPr>
                <w:rFonts w:asciiTheme="minorHAnsi" w:hAnsiTheme="minorHAnsi" w:cstheme="minorHAnsi"/>
                <w:sz w:val="24"/>
                <w:szCs w:val="24"/>
              </w:rPr>
              <w:t xml:space="preserve"> - direct</w:t>
            </w:r>
          </w:p>
        </w:tc>
        <w:tc>
          <w:tcPr>
            <w:tcW w:w="2410" w:type="dxa"/>
          </w:tcPr>
          <w:p w14:paraId="3933C9A2" w14:textId="77777777" w:rsidR="00AA7FA5" w:rsidRPr="00F670FD" w:rsidRDefault="00F670FD" w:rsidP="00AA7FA5">
            <w:pPr>
              <w:rPr>
                <w:rFonts w:asciiTheme="minorHAnsi" w:hAnsiTheme="minorHAnsi" w:cstheme="minorHAnsi"/>
                <w:sz w:val="24"/>
                <w:szCs w:val="24"/>
              </w:rPr>
            </w:pPr>
            <w:r w:rsidRPr="00F670FD">
              <w:rPr>
                <w:rFonts w:asciiTheme="minorHAnsi" w:hAnsiTheme="minorHAnsi" w:cstheme="minorHAnsi"/>
                <w:sz w:val="24"/>
                <w:szCs w:val="24"/>
              </w:rPr>
              <w:t xml:space="preserve">0.29 (-1.2, 1.8)  </w:t>
            </w:r>
          </w:p>
        </w:tc>
      </w:tr>
      <w:tr w:rsidR="00AA7FA5" w14:paraId="3CD7B8EC" w14:textId="77777777" w:rsidTr="00CD0739">
        <w:tc>
          <w:tcPr>
            <w:tcW w:w="1838" w:type="dxa"/>
          </w:tcPr>
          <w:p w14:paraId="15D68FF6"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sz w:val="24"/>
                <w:szCs w:val="24"/>
              </w:rPr>
              <w:t xml:space="preserve"> - indirect</w:t>
            </w:r>
          </w:p>
        </w:tc>
        <w:tc>
          <w:tcPr>
            <w:tcW w:w="1985" w:type="dxa"/>
          </w:tcPr>
          <w:p w14:paraId="635D7BC0" w14:textId="77777777" w:rsidR="00AA7FA5" w:rsidRPr="007A6D8E" w:rsidRDefault="00AA7FA5" w:rsidP="00AA7FA5">
            <w:pPr>
              <w:rPr>
                <w:rFonts w:asciiTheme="minorHAnsi" w:hAnsiTheme="minorHAnsi" w:cstheme="minorHAnsi"/>
                <w:sz w:val="24"/>
                <w:szCs w:val="24"/>
              </w:rPr>
            </w:pPr>
            <w:r w:rsidRPr="007A6D8E">
              <w:rPr>
                <w:rFonts w:asciiTheme="minorHAnsi" w:hAnsiTheme="minorHAnsi" w:cstheme="minorHAnsi"/>
                <w:sz w:val="24"/>
                <w:szCs w:val="24"/>
              </w:rPr>
              <w:t>-0.59 (-1.5, 0.32)</w:t>
            </w:r>
          </w:p>
        </w:tc>
        <w:tc>
          <w:tcPr>
            <w:tcW w:w="2126" w:type="dxa"/>
          </w:tcPr>
          <w:p w14:paraId="1461551C"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sz w:val="24"/>
                <w:szCs w:val="24"/>
              </w:rPr>
              <w:t xml:space="preserve"> - indirect</w:t>
            </w:r>
          </w:p>
        </w:tc>
        <w:tc>
          <w:tcPr>
            <w:tcW w:w="2410" w:type="dxa"/>
          </w:tcPr>
          <w:p w14:paraId="750ADD46" w14:textId="77777777" w:rsidR="00AA7FA5" w:rsidRPr="00F670FD" w:rsidRDefault="00F670FD" w:rsidP="00AA7FA5">
            <w:pPr>
              <w:rPr>
                <w:rFonts w:asciiTheme="minorHAnsi" w:hAnsiTheme="minorHAnsi" w:cstheme="minorHAnsi"/>
                <w:sz w:val="24"/>
                <w:szCs w:val="24"/>
              </w:rPr>
            </w:pPr>
            <w:r w:rsidRPr="00F670FD">
              <w:rPr>
                <w:rFonts w:asciiTheme="minorHAnsi" w:hAnsiTheme="minorHAnsi" w:cstheme="minorHAnsi"/>
                <w:sz w:val="24"/>
                <w:szCs w:val="24"/>
              </w:rPr>
              <w:t>-0.48 (-0.89, -0.068)</w:t>
            </w:r>
          </w:p>
        </w:tc>
      </w:tr>
      <w:tr w:rsidR="00AA7FA5" w14:paraId="0A02DCFA" w14:textId="77777777" w:rsidTr="00CD0739">
        <w:tc>
          <w:tcPr>
            <w:tcW w:w="1838" w:type="dxa"/>
          </w:tcPr>
          <w:p w14:paraId="3ADDFE31"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sz w:val="24"/>
                <w:szCs w:val="24"/>
              </w:rPr>
              <w:t xml:space="preserve"> - network</w:t>
            </w:r>
          </w:p>
        </w:tc>
        <w:tc>
          <w:tcPr>
            <w:tcW w:w="1985" w:type="dxa"/>
          </w:tcPr>
          <w:p w14:paraId="716D6A13" w14:textId="77777777" w:rsidR="00AA7FA5" w:rsidRPr="007A6D8E" w:rsidRDefault="00AA7FA5" w:rsidP="00AA7FA5">
            <w:pPr>
              <w:rPr>
                <w:rFonts w:asciiTheme="minorHAnsi" w:hAnsiTheme="minorHAnsi" w:cstheme="minorHAnsi"/>
                <w:sz w:val="24"/>
                <w:szCs w:val="24"/>
              </w:rPr>
            </w:pPr>
            <w:r w:rsidRPr="007A6D8E">
              <w:rPr>
                <w:rFonts w:asciiTheme="minorHAnsi" w:hAnsiTheme="minorHAnsi" w:cstheme="minorHAnsi"/>
                <w:sz w:val="24"/>
                <w:szCs w:val="24"/>
              </w:rPr>
              <w:t>-0.63 (-1.4, 0.096)</w:t>
            </w:r>
          </w:p>
        </w:tc>
        <w:tc>
          <w:tcPr>
            <w:tcW w:w="2126" w:type="dxa"/>
          </w:tcPr>
          <w:p w14:paraId="0D8B57A9"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sz w:val="24"/>
                <w:szCs w:val="24"/>
              </w:rPr>
              <w:t xml:space="preserve"> - network</w:t>
            </w:r>
          </w:p>
        </w:tc>
        <w:tc>
          <w:tcPr>
            <w:tcW w:w="2410" w:type="dxa"/>
          </w:tcPr>
          <w:p w14:paraId="35AEB281" w14:textId="77777777" w:rsidR="00AA7FA5" w:rsidRPr="00F670FD" w:rsidRDefault="00F670FD" w:rsidP="00AA7FA5">
            <w:pPr>
              <w:rPr>
                <w:rFonts w:asciiTheme="minorHAnsi" w:hAnsiTheme="minorHAnsi" w:cstheme="minorHAnsi"/>
                <w:sz w:val="24"/>
                <w:szCs w:val="24"/>
              </w:rPr>
            </w:pPr>
            <w:r w:rsidRPr="00F670FD">
              <w:rPr>
                <w:rFonts w:asciiTheme="minorHAnsi" w:hAnsiTheme="minorHAnsi" w:cstheme="minorHAnsi"/>
                <w:sz w:val="24"/>
                <w:szCs w:val="24"/>
              </w:rPr>
              <w:t>-0.43 (-0.81, -0.025)</w:t>
            </w:r>
          </w:p>
        </w:tc>
      </w:tr>
      <w:tr w:rsidR="00F670FD" w14:paraId="09E1F2AD" w14:textId="77777777" w:rsidTr="00CD0739">
        <w:tc>
          <w:tcPr>
            <w:tcW w:w="3823" w:type="dxa"/>
            <w:gridSpan w:val="2"/>
          </w:tcPr>
          <w:p w14:paraId="2AE41BB1" w14:textId="77777777" w:rsidR="00F670FD" w:rsidRPr="007A6D8E" w:rsidRDefault="00F670FD" w:rsidP="00AA7FA5">
            <w:pPr>
              <w:rPr>
                <w:rFonts w:asciiTheme="minorHAnsi" w:hAnsiTheme="minorHAnsi" w:cstheme="minorHAnsi"/>
                <w:b/>
                <w:sz w:val="24"/>
                <w:szCs w:val="24"/>
                <w:u w:val="single"/>
              </w:rPr>
            </w:pPr>
            <w:r w:rsidRPr="00AD12DB">
              <w:rPr>
                <w:rFonts w:asciiTheme="minorHAnsi" w:hAnsiTheme="minorHAnsi" w:cstheme="minorHAnsi"/>
                <w:i/>
                <w:sz w:val="24"/>
                <w:szCs w:val="24"/>
              </w:rPr>
              <w:t>p</w:t>
            </w:r>
            <w:r w:rsidRPr="00AD12DB">
              <w:rPr>
                <w:rFonts w:asciiTheme="minorHAnsi" w:hAnsiTheme="minorHAnsi" w:cstheme="minorHAnsi"/>
                <w:sz w:val="24"/>
                <w:szCs w:val="24"/>
              </w:rPr>
              <w:t xml:space="preserve"> =</w:t>
            </w:r>
            <w:r w:rsidRPr="007A6D8E">
              <w:rPr>
                <w:rFonts w:asciiTheme="minorHAnsi" w:hAnsiTheme="minorHAnsi" w:cstheme="minorHAnsi"/>
                <w:sz w:val="24"/>
                <w:szCs w:val="24"/>
              </w:rPr>
              <w:t xml:space="preserve"> </w:t>
            </w:r>
            <w:r>
              <w:rPr>
                <w:rFonts w:asciiTheme="minorHAnsi" w:hAnsiTheme="minorHAnsi" w:cstheme="minorHAnsi"/>
                <w:sz w:val="24"/>
                <w:szCs w:val="24"/>
              </w:rPr>
              <w:t>.85</w:t>
            </w:r>
          </w:p>
        </w:tc>
        <w:tc>
          <w:tcPr>
            <w:tcW w:w="4536" w:type="dxa"/>
            <w:gridSpan w:val="2"/>
          </w:tcPr>
          <w:p w14:paraId="0C0729F9" w14:textId="77777777" w:rsidR="00F670FD" w:rsidRDefault="00F670FD" w:rsidP="00AA7FA5">
            <w:pPr>
              <w:rPr>
                <w:rFonts w:asciiTheme="minorHAnsi" w:hAnsiTheme="minorHAnsi" w:cstheme="minorHAnsi"/>
                <w:b/>
                <w:sz w:val="24"/>
                <w:szCs w:val="24"/>
                <w:u w:val="single"/>
              </w:rPr>
            </w:pPr>
            <w:r w:rsidRPr="00AD12DB">
              <w:rPr>
                <w:rFonts w:asciiTheme="minorHAnsi" w:hAnsiTheme="minorHAnsi" w:cstheme="minorHAnsi"/>
                <w:i/>
                <w:sz w:val="24"/>
                <w:szCs w:val="24"/>
              </w:rPr>
              <w:t>p</w:t>
            </w:r>
            <w:r w:rsidRPr="00AD12DB">
              <w:rPr>
                <w:rFonts w:asciiTheme="minorHAnsi" w:hAnsiTheme="minorHAnsi" w:cstheme="minorHAnsi"/>
                <w:sz w:val="24"/>
                <w:szCs w:val="24"/>
              </w:rPr>
              <w:t xml:space="preserve"> =</w:t>
            </w:r>
            <w:r w:rsidRPr="007A6D8E">
              <w:rPr>
                <w:rFonts w:asciiTheme="minorHAnsi" w:hAnsiTheme="minorHAnsi" w:cstheme="minorHAnsi"/>
                <w:sz w:val="24"/>
                <w:szCs w:val="24"/>
              </w:rPr>
              <w:t xml:space="preserve"> </w:t>
            </w:r>
            <w:r>
              <w:rPr>
                <w:rFonts w:asciiTheme="minorHAnsi" w:hAnsiTheme="minorHAnsi" w:cstheme="minorHAnsi"/>
                <w:sz w:val="24"/>
                <w:szCs w:val="24"/>
              </w:rPr>
              <w:t>.315</w:t>
            </w:r>
          </w:p>
        </w:tc>
      </w:tr>
      <w:tr w:rsidR="00AA7FA5" w14:paraId="2FF0181B" w14:textId="77777777" w:rsidTr="00CD0739">
        <w:tc>
          <w:tcPr>
            <w:tcW w:w="1838" w:type="dxa"/>
          </w:tcPr>
          <w:p w14:paraId="3C2799AF" w14:textId="77777777" w:rsidR="00AA7FA5" w:rsidRDefault="00AA7FA5" w:rsidP="00AA7FA5">
            <w:pPr>
              <w:rPr>
                <w:rFonts w:asciiTheme="minorHAnsi" w:hAnsiTheme="minorHAnsi" w:cstheme="minorHAnsi"/>
                <w:b/>
                <w:sz w:val="24"/>
                <w:szCs w:val="24"/>
                <w:u w:val="single"/>
              </w:rPr>
            </w:pPr>
            <w:r w:rsidRPr="00AB1BB2">
              <w:rPr>
                <w:rFonts w:asciiTheme="minorHAnsi" w:hAnsiTheme="minorHAnsi" w:cstheme="minorHAnsi"/>
                <w:sz w:val="24"/>
                <w:szCs w:val="24"/>
              </w:rPr>
              <w:t>IBNor - PLB</w:t>
            </w:r>
          </w:p>
        </w:tc>
        <w:tc>
          <w:tcPr>
            <w:tcW w:w="1985" w:type="dxa"/>
          </w:tcPr>
          <w:p w14:paraId="563FA950" w14:textId="77777777" w:rsidR="00AA7FA5" w:rsidRDefault="00AA7FA5" w:rsidP="00AA7FA5">
            <w:pPr>
              <w:rPr>
                <w:rFonts w:asciiTheme="minorHAnsi" w:hAnsiTheme="minorHAnsi" w:cstheme="minorHAnsi"/>
                <w:b/>
                <w:sz w:val="24"/>
                <w:szCs w:val="24"/>
                <w:u w:val="single"/>
              </w:rPr>
            </w:pPr>
          </w:p>
        </w:tc>
        <w:tc>
          <w:tcPr>
            <w:tcW w:w="2126" w:type="dxa"/>
          </w:tcPr>
          <w:p w14:paraId="634F3AA0" w14:textId="77777777" w:rsidR="00AA7FA5" w:rsidRDefault="00AA7FA5" w:rsidP="00AA7FA5">
            <w:pPr>
              <w:rPr>
                <w:rFonts w:asciiTheme="minorHAnsi" w:hAnsiTheme="minorHAnsi" w:cstheme="minorHAnsi"/>
                <w:b/>
                <w:sz w:val="24"/>
                <w:szCs w:val="24"/>
                <w:u w:val="single"/>
              </w:rPr>
            </w:pPr>
          </w:p>
        </w:tc>
        <w:tc>
          <w:tcPr>
            <w:tcW w:w="2410" w:type="dxa"/>
          </w:tcPr>
          <w:p w14:paraId="718900C9" w14:textId="77777777" w:rsidR="00AA7FA5" w:rsidRDefault="00AA7FA5" w:rsidP="00AA7FA5">
            <w:pPr>
              <w:rPr>
                <w:rFonts w:asciiTheme="minorHAnsi" w:hAnsiTheme="minorHAnsi" w:cstheme="minorHAnsi"/>
                <w:b/>
                <w:sz w:val="24"/>
                <w:szCs w:val="24"/>
                <w:u w:val="single"/>
              </w:rPr>
            </w:pPr>
          </w:p>
        </w:tc>
      </w:tr>
      <w:tr w:rsidR="00AA7FA5" w14:paraId="6961E4A9" w14:textId="77777777" w:rsidTr="00CD0739">
        <w:tc>
          <w:tcPr>
            <w:tcW w:w="1838" w:type="dxa"/>
          </w:tcPr>
          <w:p w14:paraId="28D98BAB" w14:textId="77777777" w:rsidR="00AA7FA5" w:rsidRPr="00AB1BB2" w:rsidRDefault="00AA7FA5" w:rsidP="00AA7FA5">
            <w:pPr>
              <w:rPr>
                <w:rFonts w:asciiTheme="minorHAnsi" w:hAnsiTheme="minorHAnsi" w:cstheme="minorHAnsi"/>
                <w:sz w:val="24"/>
                <w:szCs w:val="24"/>
              </w:rPr>
            </w:pPr>
            <w:r>
              <w:rPr>
                <w:rFonts w:asciiTheme="minorHAnsi" w:hAnsiTheme="minorHAnsi" w:cstheme="minorHAnsi"/>
                <w:sz w:val="24"/>
                <w:szCs w:val="24"/>
              </w:rPr>
              <w:t xml:space="preserve"> - direct</w:t>
            </w:r>
          </w:p>
        </w:tc>
        <w:tc>
          <w:tcPr>
            <w:tcW w:w="1985" w:type="dxa"/>
          </w:tcPr>
          <w:p w14:paraId="3CCFDA04" w14:textId="77777777" w:rsidR="00AA7FA5" w:rsidRPr="006E1A0A" w:rsidRDefault="00AA7FA5" w:rsidP="00AA7FA5">
            <w:pPr>
              <w:rPr>
                <w:rFonts w:asciiTheme="minorHAnsi" w:hAnsiTheme="minorHAnsi" w:cstheme="minorHAnsi"/>
                <w:sz w:val="24"/>
                <w:szCs w:val="24"/>
              </w:rPr>
            </w:pPr>
            <w:r w:rsidRPr="006E1A0A">
              <w:rPr>
                <w:rFonts w:asciiTheme="minorHAnsi" w:hAnsiTheme="minorHAnsi" w:cstheme="minorHAnsi"/>
                <w:sz w:val="24"/>
                <w:szCs w:val="24"/>
              </w:rPr>
              <w:t>-2.2 (-4.0, -0.45)</w:t>
            </w:r>
          </w:p>
        </w:tc>
        <w:tc>
          <w:tcPr>
            <w:tcW w:w="2126" w:type="dxa"/>
          </w:tcPr>
          <w:p w14:paraId="0CEB9C74" w14:textId="77777777" w:rsidR="00AA7FA5" w:rsidRDefault="00AA7FA5" w:rsidP="00AA7FA5">
            <w:pPr>
              <w:rPr>
                <w:rFonts w:asciiTheme="minorHAnsi" w:hAnsiTheme="minorHAnsi" w:cstheme="minorHAnsi"/>
                <w:b/>
                <w:sz w:val="24"/>
                <w:szCs w:val="24"/>
                <w:u w:val="single"/>
              </w:rPr>
            </w:pPr>
          </w:p>
        </w:tc>
        <w:tc>
          <w:tcPr>
            <w:tcW w:w="2410" w:type="dxa"/>
          </w:tcPr>
          <w:p w14:paraId="45DDCF2E" w14:textId="77777777" w:rsidR="00AA7FA5" w:rsidRDefault="00AA7FA5" w:rsidP="00AA7FA5">
            <w:pPr>
              <w:rPr>
                <w:rFonts w:asciiTheme="minorHAnsi" w:hAnsiTheme="minorHAnsi" w:cstheme="minorHAnsi"/>
                <w:b/>
                <w:sz w:val="24"/>
                <w:szCs w:val="24"/>
                <w:u w:val="single"/>
              </w:rPr>
            </w:pPr>
          </w:p>
        </w:tc>
      </w:tr>
      <w:tr w:rsidR="00AA7FA5" w14:paraId="1ED39686" w14:textId="77777777" w:rsidTr="00CD0739">
        <w:tc>
          <w:tcPr>
            <w:tcW w:w="1838" w:type="dxa"/>
          </w:tcPr>
          <w:p w14:paraId="6B8E1623"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sz w:val="24"/>
                <w:szCs w:val="24"/>
              </w:rPr>
              <w:t xml:space="preserve"> - indirect</w:t>
            </w:r>
          </w:p>
        </w:tc>
        <w:tc>
          <w:tcPr>
            <w:tcW w:w="1985" w:type="dxa"/>
          </w:tcPr>
          <w:p w14:paraId="44F42863" w14:textId="77777777" w:rsidR="00AA7FA5" w:rsidRPr="006E1A0A" w:rsidRDefault="00AA7FA5" w:rsidP="00AA7FA5">
            <w:pPr>
              <w:rPr>
                <w:rFonts w:asciiTheme="minorHAnsi" w:hAnsiTheme="minorHAnsi" w:cstheme="minorHAnsi"/>
                <w:sz w:val="24"/>
                <w:szCs w:val="24"/>
              </w:rPr>
            </w:pPr>
            <w:r w:rsidRPr="006E1A0A">
              <w:rPr>
                <w:rFonts w:asciiTheme="minorHAnsi" w:hAnsiTheme="minorHAnsi" w:cstheme="minorHAnsi"/>
                <w:sz w:val="24"/>
                <w:szCs w:val="24"/>
              </w:rPr>
              <w:t>-2.9 (-5., -0.86)</w:t>
            </w:r>
          </w:p>
        </w:tc>
        <w:tc>
          <w:tcPr>
            <w:tcW w:w="2126" w:type="dxa"/>
          </w:tcPr>
          <w:p w14:paraId="65BE388D" w14:textId="77777777" w:rsidR="00AA7FA5" w:rsidRDefault="00AA7FA5" w:rsidP="00AA7FA5">
            <w:pPr>
              <w:rPr>
                <w:rFonts w:asciiTheme="minorHAnsi" w:hAnsiTheme="minorHAnsi" w:cstheme="minorHAnsi"/>
                <w:b/>
                <w:sz w:val="24"/>
                <w:szCs w:val="24"/>
                <w:u w:val="single"/>
              </w:rPr>
            </w:pPr>
          </w:p>
        </w:tc>
        <w:tc>
          <w:tcPr>
            <w:tcW w:w="2410" w:type="dxa"/>
          </w:tcPr>
          <w:p w14:paraId="4D8C6A37" w14:textId="77777777" w:rsidR="00AA7FA5" w:rsidRDefault="00AA7FA5" w:rsidP="00AA7FA5">
            <w:pPr>
              <w:rPr>
                <w:rFonts w:asciiTheme="minorHAnsi" w:hAnsiTheme="minorHAnsi" w:cstheme="minorHAnsi"/>
                <w:b/>
                <w:sz w:val="24"/>
                <w:szCs w:val="24"/>
                <w:u w:val="single"/>
              </w:rPr>
            </w:pPr>
          </w:p>
        </w:tc>
      </w:tr>
      <w:tr w:rsidR="00AA7FA5" w14:paraId="39601489" w14:textId="77777777" w:rsidTr="00CD0739">
        <w:tc>
          <w:tcPr>
            <w:tcW w:w="1838" w:type="dxa"/>
          </w:tcPr>
          <w:p w14:paraId="364264A7"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sz w:val="24"/>
                <w:szCs w:val="24"/>
              </w:rPr>
              <w:t xml:space="preserve"> - network</w:t>
            </w:r>
          </w:p>
        </w:tc>
        <w:tc>
          <w:tcPr>
            <w:tcW w:w="1985" w:type="dxa"/>
          </w:tcPr>
          <w:p w14:paraId="2C1C2992" w14:textId="77777777" w:rsidR="00AA7FA5" w:rsidRPr="006E1A0A" w:rsidRDefault="00AA7FA5" w:rsidP="00AA7FA5">
            <w:pPr>
              <w:rPr>
                <w:rFonts w:asciiTheme="minorHAnsi" w:hAnsiTheme="minorHAnsi" w:cstheme="minorHAnsi"/>
                <w:sz w:val="24"/>
                <w:szCs w:val="24"/>
              </w:rPr>
            </w:pPr>
            <w:r w:rsidRPr="006E1A0A">
              <w:rPr>
                <w:rFonts w:asciiTheme="minorHAnsi" w:hAnsiTheme="minorHAnsi" w:cstheme="minorHAnsi"/>
                <w:sz w:val="24"/>
                <w:szCs w:val="24"/>
              </w:rPr>
              <w:t>-2.5 (-3.8, -1.2)</w:t>
            </w:r>
          </w:p>
        </w:tc>
        <w:tc>
          <w:tcPr>
            <w:tcW w:w="2126" w:type="dxa"/>
          </w:tcPr>
          <w:p w14:paraId="4F7383C8" w14:textId="77777777" w:rsidR="00AA7FA5" w:rsidRDefault="00AA7FA5" w:rsidP="00AA7FA5">
            <w:pPr>
              <w:rPr>
                <w:rFonts w:asciiTheme="minorHAnsi" w:hAnsiTheme="minorHAnsi" w:cstheme="minorHAnsi"/>
                <w:b/>
                <w:sz w:val="24"/>
                <w:szCs w:val="24"/>
                <w:u w:val="single"/>
              </w:rPr>
            </w:pPr>
          </w:p>
        </w:tc>
        <w:tc>
          <w:tcPr>
            <w:tcW w:w="2410" w:type="dxa"/>
          </w:tcPr>
          <w:p w14:paraId="1D935CE9" w14:textId="77777777" w:rsidR="00AA7FA5" w:rsidRDefault="00AA7FA5" w:rsidP="00AA7FA5">
            <w:pPr>
              <w:rPr>
                <w:rFonts w:asciiTheme="minorHAnsi" w:hAnsiTheme="minorHAnsi" w:cstheme="minorHAnsi"/>
                <w:b/>
                <w:sz w:val="24"/>
                <w:szCs w:val="24"/>
                <w:u w:val="single"/>
              </w:rPr>
            </w:pPr>
          </w:p>
        </w:tc>
      </w:tr>
      <w:tr w:rsidR="00AA7FA5" w14:paraId="7083FB4B" w14:textId="77777777" w:rsidTr="00CD0739">
        <w:tc>
          <w:tcPr>
            <w:tcW w:w="3823" w:type="dxa"/>
            <w:gridSpan w:val="2"/>
          </w:tcPr>
          <w:p w14:paraId="3600A6F5"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i/>
                <w:sz w:val="24"/>
                <w:szCs w:val="24"/>
              </w:rPr>
              <w:t>p</w:t>
            </w:r>
            <w:r w:rsidRPr="00AD12DB">
              <w:rPr>
                <w:rFonts w:asciiTheme="minorHAnsi" w:hAnsiTheme="minorHAnsi" w:cstheme="minorHAnsi"/>
                <w:sz w:val="24"/>
                <w:szCs w:val="24"/>
              </w:rPr>
              <w:t xml:space="preserve"> =</w:t>
            </w:r>
            <w:r w:rsidRPr="007A6D8E">
              <w:rPr>
                <w:rFonts w:asciiTheme="minorHAnsi" w:hAnsiTheme="minorHAnsi" w:cstheme="minorHAnsi"/>
                <w:sz w:val="24"/>
                <w:szCs w:val="24"/>
              </w:rPr>
              <w:t xml:space="preserve"> </w:t>
            </w:r>
            <w:r>
              <w:rPr>
                <w:rFonts w:asciiTheme="minorHAnsi" w:hAnsiTheme="minorHAnsi" w:cstheme="minorHAnsi"/>
                <w:sz w:val="24"/>
                <w:szCs w:val="24"/>
              </w:rPr>
              <w:t>.61</w:t>
            </w:r>
          </w:p>
        </w:tc>
        <w:tc>
          <w:tcPr>
            <w:tcW w:w="2126" w:type="dxa"/>
          </w:tcPr>
          <w:p w14:paraId="5211E104" w14:textId="77777777" w:rsidR="00AA7FA5" w:rsidRDefault="00AA7FA5" w:rsidP="00AA7FA5">
            <w:pPr>
              <w:rPr>
                <w:rFonts w:asciiTheme="minorHAnsi" w:hAnsiTheme="minorHAnsi" w:cstheme="minorHAnsi"/>
                <w:b/>
                <w:sz w:val="24"/>
                <w:szCs w:val="24"/>
                <w:u w:val="single"/>
              </w:rPr>
            </w:pPr>
          </w:p>
        </w:tc>
        <w:tc>
          <w:tcPr>
            <w:tcW w:w="2410" w:type="dxa"/>
          </w:tcPr>
          <w:p w14:paraId="12F23265" w14:textId="77777777" w:rsidR="00AA7FA5" w:rsidRDefault="00AA7FA5" w:rsidP="00AA7FA5">
            <w:pPr>
              <w:rPr>
                <w:rFonts w:asciiTheme="minorHAnsi" w:hAnsiTheme="minorHAnsi" w:cstheme="minorHAnsi"/>
                <w:b/>
                <w:sz w:val="24"/>
                <w:szCs w:val="24"/>
                <w:u w:val="single"/>
              </w:rPr>
            </w:pPr>
          </w:p>
        </w:tc>
      </w:tr>
      <w:tr w:rsidR="00AA7FA5" w14:paraId="213F042D" w14:textId="77777777" w:rsidTr="00CD0739">
        <w:tc>
          <w:tcPr>
            <w:tcW w:w="1838" w:type="dxa"/>
          </w:tcPr>
          <w:p w14:paraId="124C6BB4" w14:textId="77777777" w:rsidR="00AA7FA5" w:rsidRDefault="00AA7FA5" w:rsidP="00AA7FA5">
            <w:pPr>
              <w:rPr>
                <w:rFonts w:asciiTheme="minorHAnsi" w:hAnsiTheme="minorHAnsi" w:cstheme="minorHAnsi"/>
                <w:b/>
                <w:sz w:val="24"/>
                <w:szCs w:val="24"/>
                <w:u w:val="single"/>
              </w:rPr>
            </w:pPr>
            <w:r w:rsidRPr="00AB1BB2">
              <w:rPr>
                <w:rFonts w:asciiTheme="minorHAnsi" w:hAnsiTheme="minorHAnsi" w:cstheme="minorHAnsi"/>
                <w:sz w:val="24"/>
                <w:szCs w:val="24"/>
              </w:rPr>
              <w:t>PLB - RIS</w:t>
            </w:r>
          </w:p>
        </w:tc>
        <w:tc>
          <w:tcPr>
            <w:tcW w:w="1985" w:type="dxa"/>
          </w:tcPr>
          <w:p w14:paraId="18CC8AD2" w14:textId="77777777" w:rsidR="00AA7FA5" w:rsidRDefault="00AA7FA5" w:rsidP="00AA7FA5">
            <w:pPr>
              <w:rPr>
                <w:rFonts w:asciiTheme="minorHAnsi" w:hAnsiTheme="minorHAnsi" w:cstheme="minorHAnsi"/>
                <w:b/>
                <w:sz w:val="24"/>
                <w:szCs w:val="24"/>
                <w:u w:val="single"/>
              </w:rPr>
            </w:pPr>
          </w:p>
        </w:tc>
        <w:tc>
          <w:tcPr>
            <w:tcW w:w="2126" w:type="dxa"/>
          </w:tcPr>
          <w:p w14:paraId="79F65721" w14:textId="77777777" w:rsidR="00AA7FA5" w:rsidRDefault="00AA7FA5" w:rsidP="00AA7FA5">
            <w:pPr>
              <w:rPr>
                <w:rFonts w:asciiTheme="minorHAnsi" w:hAnsiTheme="minorHAnsi" w:cstheme="minorHAnsi"/>
                <w:b/>
                <w:sz w:val="24"/>
                <w:szCs w:val="24"/>
                <w:u w:val="single"/>
              </w:rPr>
            </w:pPr>
          </w:p>
        </w:tc>
        <w:tc>
          <w:tcPr>
            <w:tcW w:w="2410" w:type="dxa"/>
          </w:tcPr>
          <w:p w14:paraId="7A7979B5" w14:textId="77777777" w:rsidR="00AA7FA5" w:rsidRDefault="00AA7FA5" w:rsidP="00AA7FA5">
            <w:pPr>
              <w:rPr>
                <w:rFonts w:asciiTheme="minorHAnsi" w:hAnsiTheme="minorHAnsi" w:cstheme="minorHAnsi"/>
                <w:b/>
                <w:sz w:val="24"/>
                <w:szCs w:val="24"/>
                <w:u w:val="single"/>
              </w:rPr>
            </w:pPr>
          </w:p>
        </w:tc>
      </w:tr>
      <w:tr w:rsidR="00AA7FA5" w14:paraId="18D57405" w14:textId="77777777" w:rsidTr="00CD0739">
        <w:tc>
          <w:tcPr>
            <w:tcW w:w="1838" w:type="dxa"/>
          </w:tcPr>
          <w:p w14:paraId="098FE9B9" w14:textId="77777777" w:rsidR="00AA7FA5" w:rsidRPr="00AB1BB2" w:rsidRDefault="00AA7FA5" w:rsidP="00AA7FA5">
            <w:pPr>
              <w:rPr>
                <w:rFonts w:asciiTheme="minorHAnsi" w:hAnsiTheme="minorHAnsi" w:cstheme="minorHAnsi"/>
                <w:sz w:val="24"/>
                <w:szCs w:val="24"/>
              </w:rPr>
            </w:pPr>
            <w:r>
              <w:rPr>
                <w:rFonts w:asciiTheme="minorHAnsi" w:hAnsiTheme="minorHAnsi" w:cstheme="minorHAnsi"/>
                <w:sz w:val="24"/>
                <w:szCs w:val="24"/>
              </w:rPr>
              <w:t xml:space="preserve"> - direct</w:t>
            </w:r>
          </w:p>
        </w:tc>
        <w:tc>
          <w:tcPr>
            <w:tcW w:w="1985" w:type="dxa"/>
          </w:tcPr>
          <w:p w14:paraId="71061A99" w14:textId="77777777" w:rsidR="00AA7FA5" w:rsidRPr="006E1A0A" w:rsidRDefault="00AA7FA5" w:rsidP="00AA7FA5">
            <w:pPr>
              <w:rPr>
                <w:rFonts w:asciiTheme="minorHAnsi" w:hAnsiTheme="minorHAnsi" w:cstheme="minorHAnsi"/>
                <w:sz w:val="24"/>
                <w:szCs w:val="24"/>
              </w:rPr>
            </w:pPr>
            <w:r w:rsidRPr="006E1A0A">
              <w:rPr>
                <w:rFonts w:asciiTheme="minorHAnsi" w:hAnsiTheme="minorHAnsi" w:cstheme="minorHAnsi"/>
                <w:sz w:val="24"/>
                <w:szCs w:val="24"/>
              </w:rPr>
              <w:t>2.4 (1.7, 3.2)</w:t>
            </w:r>
          </w:p>
        </w:tc>
        <w:tc>
          <w:tcPr>
            <w:tcW w:w="2126" w:type="dxa"/>
          </w:tcPr>
          <w:p w14:paraId="123748DC" w14:textId="77777777" w:rsidR="00AA7FA5" w:rsidRDefault="00AA7FA5" w:rsidP="00AA7FA5">
            <w:pPr>
              <w:rPr>
                <w:rFonts w:asciiTheme="minorHAnsi" w:hAnsiTheme="minorHAnsi" w:cstheme="minorHAnsi"/>
                <w:b/>
                <w:sz w:val="24"/>
                <w:szCs w:val="24"/>
                <w:u w:val="single"/>
              </w:rPr>
            </w:pPr>
          </w:p>
        </w:tc>
        <w:tc>
          <w:tcPr>
            <w:tcW w:w="2410" w:type="dxa"/>
          </w:tcPr>
          <w:p w14:paraId="6DF2DB56" w14:textId="77777777" w:rsidR="00AA7FA5" w:rsidRDefault="00AA7FA5" w:rsidP="00AA7FA5">
            <w:pPr>
              <w:rPr>
                <w:rFonts w:asciiTheme="minorHAnsi" w:hAnsiTheme="minorHAnsi" w:cstheme="minorHAnsi"/>
                <w:b/>
                <w:sz w:val="24"/>
                <w:szCs w:val="24"/>
                <w:u w:val="single"/>
              </w:rPr>
            </w:pPr>
          </w:p>
        </w:tc>
      </w:tr>
      <w:tr w:rsidR="00AA7FA5" w14:paraId="46E21D94" w14:textId="77777777" w:rsidTr="00CD0739">
        <w:tc>
          <w:tcPr>
            <w:tcW w:w="1838" w:type="dxa"/>
          </w:tcPr>
          <w:p w14:paraId="4FD0AE5F"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sz w:val="24"/>
                <w:szCs w:val="24"/>
              </w:rPr>
              <w:t xml:space="preserve"> - indirect</w:t>
            </w:r>
          </w:p>
        </w:tc>
        <w:tc>
          <w:tcPr>
            <w:tcW w:w="1985" w:type="dxa"/>
          </w:tcPr>
          <w:p w14:paraId="13BE4217" w14:textId="77777777" w:rsidR="00AA7FA5" w:rsidRPr="006E1A0A" w:rsidRDefault="00AA7FA5" w:rsidP="00AA7FA5">
            <w:pPr>
              <w:rPr>
                <w:rFonts w:asciiTheme="minorHAnsi" w:hAnsiTheme="minorHAnsi" w:cstheme="minorHAnsi"/>
                <w:sz w:val="24"/>
                <w:szCs w:val="24"/>
              </w:rPr>
            </w:pPr>
            <w:r w:rsidRPr="006E1A0A">
              <w:rPr>
                <w:rFonts w:asciiTheme="minorHAnsi" w:hAnsiTheme="minorHAnsi" w:cstheme="minorHAnsi"/>
                <w:sz w:val="24"/>
                <w:szCs w:val="24"/>
              </w:rPr>
              <w:t>2.4 (1.2, 3.7)</w:t>
            </w:r>
          </w:p>
        </w:tc>
        <w:tc>
          <w:tcPr>
            <w:tcW w:w="2126" w:type="dxa"/>
          </w:tcPr>
          <w:p w14:paraId="04FA1C17" w14:textId="77777777" w:rsidR="00AA7FA5" w:rsidRDefault="00AA7FA5" w:rsidP="00AA7FA5">
            <w:pPr>
              <w:rPr>
                <w:rFonts w:asciiTheme="minorHAnsi" w:hAnsiTheme="minorHAnsi" w:cstheme="minorHAnsi"/>
                <w:b/>
                <w:sz w:val="24"/>
                <w:szCs w:val="24"/>
                <w:u w:val="single"/>
              </w:rPr>
            </w:pPr>
          </w:p>
        </w:tc>
        <w:tc>
          <w:tcPr>
            <w:tcW w:w="2410" w:type="dxa"/>
          </w:tcPr>
          <w:p w14:paraId="0A144685" w14:textId="77777777" w:rsidR="00AA7FA5" w:rsidRDefault="00AA7FA5" w:rsidP="00AA7FA5">
            <w:pPr>
              <w:rPr>
                <w:rFonts w:asciiTheme="minorHAnsi" w:hAnsiTheme="minorHAnsi" w:cstheme="minorHAnsi"/>
                <w:b/>
                <w:sz w:val="24"/>
                <w:szCs w:val="24"/>
                <w:u w:val="single"/>
              </w:rPr>
            </w:pPr>
          </w:p>
        </w:tc>
      </w:tr>
      <w:tr w:rsidR="00AA7FA5" w14:paraId="3EFE289D" w14:textId="77777777" w:rsidTr="00CD0739">
        <w:tc>
          <w:tcPr>
            <w:tcW w:w="1838" w:type="dxa"/>
          </w:tcPr>
          <w:p w14:paraId="6B95989F"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sz w:val="24"/>
                <w:szCs w:val="24"/>
              </w:rPr>
              <w:t xml:space="preserve"> - network</w:t>
            </w:r>
          </w:p>
        </w:tc>
        <w:tc>
          <w:tcPr>
            <w:tcW w:w="1985" w:type="dxa"/>
          </w:tcPr>
          <w:p w14:paraId="650CEE24" w14:textId="77777777" w:rsidR="00AA7FA5" w:rsidRPr="006E1A0A" w:rsidRDefault="00AA7FA5" w:rsidP="00AA7FA5">
            <w:pPr>
              <w:rPr>
                <w:rFonts w:asciiTheme="minorHAnsi" w:hAnsiTheme="minorHAnsi" w:cstheme="minorHAnsi"/>
                <w:sz w:val="24"/>
                <w:szCs w:val="24"/>
              </w:rPr>
            </w:pPr>
            <w:r w:rsidRPr="006E1A0A">
              <w:rPr>
                <w:rFonts w:asciiTheme="minorHAnsi" w:hAnsiTheme="minorHAnsi" w:cstheme="minorHAnsi"/>
                <w:sz w:val="24"/>
                <w:szCs w:val="24"/>
              </w:rPr>
              <w:t>2.4 (1.8, 3.1)</w:t>
            </w:r>
          </w:p>
        </w:tc>
        <w:tc>
          <w:tcPr>
            <w:tcW w:w="2126" w:type="dxa"/>
          </w:tcPr>
          <w:p w14:paraId="3C18C7F3" w14:textId="77777777" w:rsidR="00AA7FA5" w:rsidRDefault="00AA7FA5" w:rsidP="00AA7FA5">
            <w:pPr>
              <w:rPr>
                <w:rFonts w:asciiTheme="minorHAnsi" w:hAnsiTheme="minorHAnsi" w:cstheme="minorHAnsi"/>
                <w:b/>
                <w:sz w:val="24"/>
                <w:szCs w:val="24"/>
                <w:u w:val="single"/>
              </w:rPr>
            </w:pPr>
          </w:p>
        </w:tc>
        <w:tc>
          <w:tcPr>
            <w:tcW w:w="2410" w:type="dxa"/>
          </w:tcPr>
          <w:p w14:paraId="1DBB8C32" w14:textId="77777777" w:rsidR="00AA7FA5" w:rsidRDefault="00AA7FA5" w:rsidP="00AA7FA5">
            <w:pPr>
              <w:rPr>
                <w:rFonts w:asciiTheme="minorHAnsi" w:hAnsiTheme="minorHAnsi" w:cstheme="minorHAnsi"/>
                <w:b/>
                <w:sz w:val="24"/>
                <w:szCs w:val="24"/>
                <w:u w:val="single"/>
              </w:rPr>
            </w:pPr>
          </w:p>
        </w:tc>
      </w:tr>
      <w:tr w:rsidR="00AA7FA5" w14:paraId="7DE94A6C" w14:textId="77777777" w:rsidTr="00CD0739">
        <w:tc>
          <w:tcPr>
            <w:tcW w:w="3823" w:type="dxa"/>
            <w:gridSpan w:val="2"/>
          </w:tcPr>
          <w:p w14:paraId="3768EFB2" w14:textId="77777777" w:rsidR="00AA7FA5" w:rsidRPr="006E1A0A" w:rsidRDefault="00AA7FA5" w:rsidP="00AA7FA5">
            <w:pPr>
              <w:rPr>
                <w:rFonts w:asciiTheme="minorHAnsi" w:hAnsiTheme="minorHAnsi" w:cstheme="minorHAnsi"/>
                <w:sz w:val="24"/>
                <w:szCs w:val="24"/>
              </w:rPr>
            </w:pPr>
            <w:r w:rsidRPr="00AA7FA5">
              <w:rPr>
                <w:rFonts w:asciiTheme="minorHAnsi" w:hAnsiTheme="minorHAnsi" w:cstheme="minorHAnsi"/>
                <w:i/>
                <w:sz w:val="24"/>
                <w:szCs w:val="24"/>
              </w:rPr>
              <w:t>p</w:t>
            </w:r>
            <w:r w:rsidRPr="00AD12DB">
              <w:rPr>
                <w:rFonts w:asciiTheme="minorHAnsi" w:hAnsiTheme="minorHAnsi" w:cstheme="minorHAnsi"/>
                <w:sz w:val="24"/>
                <w:szCs w:val="24"/>
              </w:rPr>
              <w:t xml:space="preserve"> =</w:t>
            </w:r>
            <w:r w:rsidRPr="007A6D8E">
              <w:rPr>
                <w:rFonts w:asciiTheme="minorHAnsi" w:hAnsiTheme="minorHAnsi" w:cstheme="minorHAnsi"/>
                <w:sz w:val="24"/>
                <w:szCs w:val="24"/>
              </w:rPr>
              <w:t xml:space="preserve"> </w:t>
            </w:r>
            <w:r>
              <w:rPr>
                <w:rFonts w:asciiTheme="minorHAnsi" w:hAnsiTheme="minorHAnsi" w:cstheme="minorHAnsi"/>
                <w:sz w:val="24"/>
                <w:szCs w:val="24"/>
              </w:rPr>
              <w:t>.98</w:t>
            </w:r>
          </w:p>
        </w:tc>
        <w:tc>
          <w:tcPr>
            <w:tcW w:w="2126" w:type="dxa"/>
          </w:tcPr>
          <w:p w14:paraId="4FC03F47" w14:textId="77777777" w:rsidR="00AA7FA5" w:rsidRDefault="00AA7FA5" w:rsidP="00AA7FA5">
            <w:pPr>
              <w:rPr>
                <w:rFonts w:asciiTheme="minorHAnsi" w:hAnsiTheme="minorHAnsi" w:cstheme="minorHAnsi"/>
                <w:b/>
                <w:sz w:val="24"/>
                <w:szCs w:val="24"/>
                <w:u w:val="single"/>
              </w:rPr>
            </w:pPr>
          </w:p>
        </w:tc>
        <w:tc>
          <w:tcPr>
            <w:tcW w:w="2410" w:type="dxa"/>
          </w:tcPr>
          <w:p w14:paraId="1D4868CD" w14:textId="77777777" w:rsidR="00AA7FA5" w:rsidRDefault="00AA7FA5" w:rsidP="00AA7FA5">
            <w:pPr>
              <w:rPr>
                <w:rFonts w:asciiTheme="minorHAnsi" w:hAnsiTheme="minorHAnsi" w:cstheme="minorHAnsi"/>
                <w:b/>
                <w:sz w:val="24"/>
                <w:szCs w:val="24"/>
                <w:u w:val="single"/>
              </w:rPr>
            </w:pPr>
          </w:p>
        </w:tc>
      </w:tr>
      <w:tr w:rsidR="00AA7FA5" w14:paraId="7F46F332" w14:textId="77777777" w:rsidTr="00CD0739">
        <w:tc>
          <w:tcPr>
            <w:tcW w:w="1838" w:type="dxa"/>
          </w:tcPr>
          <w:p w14:paraId="79D91C26" w14:textId="77777777" w:rsidR="00AA7FA5" w:rsidRPr="00AB1BB2" w:rsidRDefault="00AA7FA5" w:rsidP="00AA7FA5">
            <w:pPr>
              <w:rPr>
                <w:rFonts w:asciiTheme="minorHAnsi" w:hAnsiTheme="minorHAnsi" w:cstheme="minorHAnsi"/>
                <w:sz w:val="24"/>
                <w:szCs w:val="24"/>
              </w:rPr>
            </w:pPr>
            <w:r w:rsidRPr="00AB1BB2">
              <w:rPr>
                <w:rFonts w:asciiTheme="minorHAnsi" w:hAnsiTheme="minorHAnsi" w:cstheme="minorHAnsi"/>
                <w:sz w:val="24"/>
                <w:szCs w:val="24"/>
              </w:rPr>
              <w:lastRenderedPageBreak/>
              <w:t>PLB - ZOL</w:t>
            </w:r>
          </w:p>
        </w:tc>
        <w:tc>
          <w:tcPr>
            <w:tcW w:w="1985" w:type="dxa"/>
          </w:tcPr>
          <w:p w14:paraId="1919D505" w14:textId="77777777" w:rsidR="00AA7FA5" w:rsidRPr="006E1A0A" w:rsidRDefault="00AA7FA5" w:rsidP="00AA7FA5">
            <w:pPr>
              <w:rPr>
                <w:rFonts w:asciiTheme="minorHAnsi" w:hAnsiTheme="minorHAnsi" w:cstheme="minorHAnsi"/>
                <w:sz w:val="24"/>
                <w:szCs w:val="24"/>
              </w:rPr>
            </w:pPr>
          </w:p>
        </w:tc>
        <w:tc>
          <w:tcPr>
            <w:tcW w:w="2126" w:type="dxa"/>
          </w:tcPr>
          <w:p w14:paraId="0F0DD3FF" w14:textId="77777777" w:rsidR="00AA7FA5" w:rsidRDefault="00AA7FA5" w:rsidP="00AA7FA5">
            <w:pPr>
              <w:rPr>
                <w:rFonts w:asciiTheme="minorHAnsi" w:hAnsiTheme="minorHAnsi" w:cstheme="minorHAnsi"/>
                <w:b/>
                <w:sz w:val="24"/>
                <w:szCs w:val="24"/>
                <w:u w:val="single"/>
              </w:rPr>
            </w:pPr>
          </w:p>
        </w:tc>
        <w:tc>
          <w:tcPr>
            <w:tcW w:w="2410" w:type="dxa"/>
          </w:tcPr>
          <w:p w14:paraId="208A9370" w14:textId="77777777" w:rsidR="00AA7FA5" w:rsidRDefault="00AA7FA5" w:rsidP="00AA7FA5">
            <w:pPr>
              <w:rPr>
                <w:rFonts w:asciiTheme="minorHAnsi" w:hAnsiTheme="minorHAnsi" w:cstheme="minorHAnsi"/>
                <w:b/>
                <w:sz w:val="24"/>
                <w:szCs w:val="24"/>
                <w:u w:val="single"/>
              </w:rPr>
            </w:pPr>
          </w:p>
        </w:tc>
      </w:tr>
      <w:tr w:rsidR="00AA7FA5" w14:paraId="56D708DD" w14:textId="77777777" w:rsidTr="00CD0739">
        <w:tc>
          <w:tcPr>
            <w:tcW w:w="1838" w:type="dxa"/>
          </w:tcPr>
          <w:p w14:paraId="5FECB841" w14:textId="77777777" w:rsidR="00AA7FA5" w:rsidRPr="00AB1BB2" w:rsidRDefault="00AA7FA5" w:rsidP="00AA7FA5">
            <w:pPr>
              <w:rPr>
                <w:rFonts w:asciiTheme="minorHAnsi" w:hAnsiTheme="minorHAnsi" w:cstheme="minorHAnsi"/>
                <w:sz w:val="24"/>
                <w:szCs w:val="24"/>
              </w:rPr>
            </w:pPr>
            <w:r>
              <w:rPr>
                <w:rFonts w:asciiTheme="minorHAnsi" w:hAnsiTheme="minorHAnsi" w:cstheme="minorHAnsi"/>
                <w:sz w:val="24"/>
                <w:szCs w:val="24"/>
              </w:rPr>
              <w:t xml:space="preserve"> - direct</w:t>
            </w:r>
          </w:p>
        </w:tc>
        <w:tc>
          <w:tcPr>
            <w:tcW w:w="1985" w:type="dxa"/>
          </w:tcPr>
          <w:p w14:paraId="17656F75" w14:textId="77777777" w:rsidR="00AA7FA5" w:rsidRPr="006E1A0A" w:rsidRDefault="00AA7FA5" w:rsidP="00AA7FA5">
            <w:pPr>
              <w:rPr>
                <w:rFonts w:asciiTheme="minorHAnsi" w:hAnsiTheme="minorHAnsi" w:cstheme="minorHAnsi"/>
                <w:sz w:val="24"/>
                <w:szCs w:val="24"/>
              </w:rPr>
            </w:pPr>
            <w:r w:rsidRPr="006E1A0A">
              <w:rPr>
                <w:rFonts w:asciiTheme="minorHAnsi" w:hAnsiTheme="minorHAnsi" w:cstheme="minorHAnsi"/>
                <w:sz w:val="24"/>
                <w:szCs w:val="24"/>
              </w:rPr>
              <w:t>3.8 (2.8, 4.7)</w:t>
            </w:r>
          </w:p>
        </w:tc>
        <w:tc>
          <w:tcPr>
            <w:tcW w:w="2126" w:type="dxa"/>
          </w:tcPr>
          <w:p w14:paraId="297186D0" w14:textId="77777777" w:rsidR="00AA7FA5" w:rsidRDefault="00AA7FA5" w:rsidP="00AA7FA5">
            <w:pPr>
              <w:rPr>
                <w:rFonts w:asciiTheme="minorHAnsi" w:hAnsiTheme="minorHAnsi" w:cstheme="minorHAnsi"/>
                <w:b/>
                <w:sz w:val="24"/>
                <w:szCs w:val="24"/>
                <w:u w:val="single"/>
              </w:rPr>
            </w:pPr>
          </w:p>
        </w:tc>
        <w:tc>
          <w:tcPr>
            <w:tcW w:w="2410" w:type="dxa"/>
          </w:tcPr>
          <w:p w14:paraId="034DB2F5" w14:textId="77777777" w:rsidR="00AA7FA5" w:rsidRDefault="00AA7FA5" w:rsidP="00AA7FA5">
            <w:pPr>
              <w:rPr>
                <w:rFonts w:asciiTheme="minorHAnsi" w:hAnsiTheme="minorHAnsi" w:cstheme="minorHAnsi"/>
                <w:b/>
                <w:sz w:val="24"/>
                <w:szCs w:val="24"/>
                <w:u w:val="single"/>
              </w:rPr>
            </w:pPr>
          </w:p>
        </w:tc>
      </w:tr>
      <w:tr w:rsidR="00AA7FA5" w14:paraId="7AB7EAA0" w14:textId="77777777" w:rsidTr="00CD0739">
        <w:tc>
          <w:tcPr>
            <w:tcW w:w="1838" w:type="dxa"/>
          </w:tcPr>
          <w:p w14:paraId="127BF868"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sz w:val="24"/>
                <w:szCs w:val="24"/>
              </w:rPr>
              <w:t xml:space="preserve"> - indirect</w:t>
            </w:r>
          </w:p>
        </w:tc>
        <w:tc>
          <w:tcPr>
            <w:tcW w:w="1985" w:type="dxa"/>
          </w:tcPr>
          <w:p w14:paraId="38F56A66" w14:textId="77777777" w:rsidR="00AA7FA5" w:rsidRPr="006E1A0A" w:rsidRDefault="00AA7FA5" w:rsidP="00AA7FA5">
            <w:pPr>
              <w:rPr>
                <w:rFonts w:asciiTheme="minorHAnsi" w:hAnsiTheme="minorHAnsi" w:cstheme="minorHAnsi"/>
                <w:sz w:val="24"/>
                <w:szCs w:val="24"/>
              </w:rPr>
            </w:pPr>
            <w:r w:rsidRPr="006E1A0A">
              <w:rPr>
                <w:rFonts w:asciiTheme="minorHAnsi" w:hAnsiTheme="minorHAnsi" w:cstheme="minorHAnsi"/>
                <w:sz w:val="24"/>
                <w:szCs w:val="24"/>
              </w:rPr>
              <w:t>3.4 (1.2, 5.6)</w:t>
            </w:r>
          </w:p>
        </w:tc>
        <w:tc>
          <w:tcPr>
            <w:tcW w:w="2126" w:type="dxa"/>
          </w:tcPr>
          <w:p w14:paraId="39FFA2DF" w14:textId="77777777" w:rsidR="00AA7FA5" w:rsidRDefault="00AA7FA5" w:rsidP="00AA7FA5">
            <w:pPr>
              <w:rPr>
                <w:rFonts w:asciiTheme="minorHAnsi" w:hAnsiTheme="minorHAnsi" w:cstheme="minorHAnsi"/>
                <w:b/>
                <w:sz w:val="24"/>
                <w:szCs w:val="24"/>
                <w:u w:val="single"/>
              </w:rPr>
            </w:pPr>
          </w:p>
        </w:tc>
        <w:tc>
          <w:tcPr>
            <w:tcW w:w="2410" w:type="dxa"/>
          </w:tcPr>
          <w:p w14:paraId="1F181A5B" w14:textId="77777777" w:rsidR="00AA7FA5" w:rsidRDefault="00AA7FA5" w:rsidP="00AA7FA5">
            <w:pPr>
              <w:rPr>
                <w:rFonts w:asciiTheme="minorHAnsi" w:hAnsiTheme="minorHAnsi" w:cstheme="minorHAnsi"/>
                <w:b/>
                <w:sz w:val="24"/>
                <w:szCs w:val="24"/>
                <w:u w:val="single"/>
              </w:rPr>
            </w:pPr>
          </w:p>
        </w:tc>
      </w:tr>
      <w:tr w:rsidR="00AA7FA5" w14:paraId="2636DC5D" w14:textId="77777777" w:rsidTr="00CD0739">
        <w:tc>
          <w:tcPr>
            <w:tcW w:w="1838" w:type="dxa"/>
          </w:tcPr>
          <w:p w14:paraId="7CB0E698"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sz w:val="24"/>
                <w:szCs w:val="24"/>
              </w:rPr>
              <w:t xml:space="preserve"> - network</w:t>
            </w:r>
          </w:p>
        </w:tc>
        <w:tc>
          <w:tcPr>
            <w:tcW w:w="1985" w:type="dxa"/>
          </w:tcPr>
          <w:p w14:paraId="298B59C5" w14:textId="77777777" w:rsidR="00AA7FA5" w:rsidRPr="006E1A0A" w:rsidRDefault="00AA7FA5" w:rsidP="00AA7FA5">
            <w:pPr>
              <w:rPr>
                <w:rFonts w:asciiTheme="minorHAnsi" w:hAnsiTheme="minorHAnsi" w:cstheme="minorHAnsi"/>
                <w:sz w:val="24"/>
                <w:szCs w:val="24"/>
              </w:rPr>
            </w:pPr>
            <w:r w:rsidRPr="006E1A0A">
              <w:rPr>
                <w:rFonts w:asciiTheme="minorHAnsi" w:hAnsiTheme="minorHAnsi" w:cstheme="minorHAnsi"/>
                <w:sz w:val="24"/>
                <w:szCs w:val="24"/>
              </w:rPr>
              <w:t>3.7 (2.9, 4.6)</w:t>
            </w:r>
          </w:p>
        </w:tc>
        <w:tc>
          <w:tcPr>
            <w:tcW w:w="2126" w:type="dxa"/>
          </w:tcPr>
          <w:p w14:paraId="61FF9A7A" w14:textId="77777777" w:rsidR="00AA7FA5" w:rsidRDefault="00AA7FA5" w:rsidP="00AA7FA5">
            <w:pPr>
              <w:rPr>
                <w:rFonts w:asciiTheme="minorHAnsi" w:hAnsiTheme="minorHAnsi" w:cstheme="minorHAnsi"/>
                <w:b/>
                <w:sz w:val="24"/>
                <w:szCs w:val="24"/>
                <w:u w:val="single"/>
              </w:rPr>
            </w:pPr>
          </w:p>
        </w:tc>
        <w:tc>
          <w:tcPr>
            <w:tcW w:w="2410" w:type="dxa"/>
          </w:tcPr>
          <w:p w14:paraId="25D63834" w14:textId="77777777" w:rsidR="00AA7FA5" w:rsidRDefault="00AA7FA5" w:rsidP="00AA7FA5">
            <w:pPr>
              <w:rPr>
                <w:rFonts w:asciiTheme="minorHAnsi" w:hAnsiTheme="minorHAnsi" w:cstheme="minorHAnsi"/>
                <w:b/>
                <w:sz w:val="24"/>
                <w:szCs w:val="24"/>
                <w:u w:val="single"/>
              </w:rPr>
            </w:pPr>
          </w:p>
        </w:tc>
      </w:tr>
      <w:tr w:rsidR="00AA7FA5" w14:paraId="405C70F6" w14:textId="77777777" w:rsidTr="00CD0739">
        <w:tc>
          <w:tcPr>
            <w:tcW w:w="3823" w:type="dxa"/>
            <w:gridSpan w:val="2"/>
          </w:tcPr>
          <w:p w14:paraId="21B09B7A" w14:textId="77777777" w:rsidR="00AA7FA5" w:rsidRPr="006E1A0A" w:rsidRDefault="00AA7FA5" w:rsidP="00AA7FA5">
            <w:pPr>
              <w:rPr>
                <w:rFonts w:asciiTheme="minorHAnsi" w:hAnsiTheme="minorHAnsi" w:cstheme="minorHAnsi"/>
                <w:sz w:val="24"/>
                <w:szCs w:val="24"/>
              </w:rPr>
            </w:pPr>
            <w:r w:rsidRPr="00AA7FA5">
              <w:rPr>
                <w:rFonts w:asciiTheme="minorHAnsi" w:hAnsiTheme="minorHAnsi" w:cstheme="minorHAnsi"/>
                <w:i/>
                <w:sz w:val="24"/>
                <w:szCs w:val="24"/>
              </w:rPr>
              <w:t>p</w:t>
            </w:r>
            <w:r w:rsidRPr="00AD12DB">
              <w:rPr>
                <w:rFonts w:asciiTheme="minorHAnsi" w:hAnsiTheme="minorHAnsi" w:cstheme="minorHAnsi"/>
                <w:sz w:val="24"/>
                <w:szCs w:val="24"/>
              </w:rPr>
              <w:t xml:space="preserve"> =</w:t>
            </w:r>
            <w:r w:rsidRPr="007A6D8E">
              <w:rPr>
                <w:rFonts w:asciiTheme="minorHAnsi" w:hAnsiTheme="minorHAnsi" w:cstheme="minorHAnsi"/>
                <w:sz w:val="24"/>
                <w:szCs w:val="24"/>
              </w:rPr>
              <w:t xml:space="preserve"> </w:t>
            </w:r>
            <w:r>
              <w:rPr>
                <w:rFonts w:asciiTheme="minorHAnsi" w:hAnsiTheme="minorHAnsi" w:cstheme="minorHAnsi"/>
                <w:sz w:val="24"/>
                <w:szCs w:val="24"/>
              </w:rPr>
              <w:t>.755</w:t>
            </w:r>
          </w:p>
        </w:tc>
        <w:tc>
          <w:tcPr>
            <w:tcW w:w="2126" w:type="dxa"/>
          </w:tcPr>
          <w:p w14:paraId="0F4959EF" w14:textId="77777777" w:rsidR="00AA7FA5" w:rsidRDefault="00AA7FA5" w:rsidP="00AA7FA5">
            <w:pPr>
              <w:rPr>
                <w:rFonts w:asciiTheme="minorHAnsi" w:hAnsiTheme="minorHAnsi" w:cstheme="minorHAnsi"/>
                <w:b/>
                <w:sz w:val="24"/>
                <w:szCs w:val="24"/>
                <w:u w:val="single"/>
              </w:rPr>
            </w:pPr>
          </w:p>
        </w:tc>
        <w:tc>
          <w:tcPr>
            <w:tcW w:w="2410" w:type="dxa"/>
          </w:tcPr>
          <w:p w14:paraId="0C0BEBA9" w14:textId="77777777" w:rsidR="00AA7FA5" w:rsidRDefault="00AA7FA5" w:rsidP="00AA7FA5">
            <w:pPr>
              <w:rPr>
                <w:rFonts w:asciiTheme="minorHAnsi" w:hAnsiTheme="minorHAnsi" w:cstheme="minorHAnsi"/>
                <w:b/>
                <w:sz w:val="24"/>
                <w:szCs w:val="24"/>
                <w:u w:val="single"/>
              </w:rPr>
            </w:pPr>
          </w:p>
        </w:tc>
      </w:tr>
      <w:tr w:rsidR="00AA7FA5" w14:paraId="0566B69C" w14:textId="77777777" w:rsidTr="00CD0739">
        <w:tc>
          <w:tcPr>
            <w:tcW w:w="1838" w:type="dxa"/>
          </w:tcPr>
          <w:p w14:paraId="35665A8B"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sz w:val="24"/>
                <w:szCs w:val="24"/>
              </w:rPr>
              <w:t>RIS - ZOL</w:t>
            </w:r>
          </w:p>
        </w:tc>
        <w:tc>
          <w:tcPr>
            <w:tcW w:w="1985" w:type="dxa"/>
          </w:tcPr>
          <w:p w14:paraId="32AC63C8" w14:textId="77777777" w:rsidR="00AA7FA5" w:rsidRPr="006E1A0A" w:rsidRDefault="00AA7FA5" w:rsidP="00AA7FA5">
            <w:pPr>
              <w:rPr>
                <w:rFonts w:asciiTheme="minorHAnsi" w:hAnsiTheme="minorHAnsi" w:cstheme="minorHAnsi"/>
                <w:sz w:val="24"/>
                <w:szCs w:val="24"/>
              </w:rPr>
            </w:pPr>
          </w:p>
        </w:tc>
        <w:tc>
          <w:tcPr>
            <w:tcW w:w="2126" w:type="dxa"/>
          </w:tcPr>
          <w:p w14:paraId="1A7CCEF8" w14:textId="77777777" w:rsidR="00AA7FA5" w:rsidRDefault="00AA7FA5" w:rsidP="00AA7FA5">
            <w:pPr>
              <w:rPr>
                <w:rFonts w:asciiTheme="minorHAnsi" w:hAnsiTheme="minorHAnsi" w:cstheme="minorHAnsi"/>
                <w:b/>
                <w:sz w:val="24"/>
                <w:szCs w:val="24"/>
                <w:u w:val="single"/>
              </w:rPr>
            </w:pPr>
          </w:p>
        </w:tc>
        <w:tc>
          <w:tcPr>
            <w:tcW w:w="2410" w:type="dxa"/>
          </w:tcPr>
          <w:p w14:paraId="411CB55E" w14:textId="77777777" w:rsidR="00AA7FA5" w:rsidRDefault="00AA7FA5" w:rsidP="00AA7FA5">
            <w:pPr>
              <w:rPr>
                <w:rFonts w:asciiTheme="minorHAnsi" w:hAnsiTheme="minorHAnsi" w:cstheme="minorHAnsi"/>
                <w:b/>
                <w:sz w:val="24"/>
                <w:szCs w:val="24"/>
                <w:u w:val="single"/>
              </w:rPr>
            </w:pPr>
          </w:p>
        </w:tc>
      </w:tr>
      <w:tr w:rsidR="00AA7FA5" w14:paraId="06533537" w14:textId="77777777" w:rsidTr="00CD0739">
        <w:tc>
          <w:tcPr>
            <w:tcW w:w="1838" w:type="dxa"/>
          </w:tcPr>
          <w:p w14:paraId="507841E2" w14:textId="77777777" w:rsidR="00AA7FA5" w:rsidRPr="00AB1BB2" w:rsidRDefault="00AA7FA5" w:rsidP="00AA7FA5">
            <w:pPr>
              <w:rPr>
                <w:rFonts w:asciiTheme="minorHAnsi" w:hAnsiTheme="minorHAnsi" w:cstheme="minorHAnsi"/>
                <w:sz w:val="24"/>
                <w:szCs w:val="24"/>
              </w:rPr>
            </w:pPr>
            <w:r>
              <w:rPr>
                <w:rFonts w:asciiTheme="minorHAnsi" w:hAnsiTheme="minorHAnsi" w:cstheme="minorHAnsi"/>
                <w:sz w:val="24"/>
                <w:szCs w:val="24"/>
              </w:rPr>
              <w:t xml:space="preserve"> - direct</w:t>
            </w:r>
          </w:p>
        </w:tc>
        <w:tc>
          <w:tcPr>
            <w:tcW w:w="1985" w:type="dxa"/>
          </w:tcPr>
          <w:p w14:paraId="30845252" w14:textId="77777777" w:rsidR="00AA7FA5" w:rsidRPr="006E1A0A" w:rsidRDefault="00AA7FA5" w:rsidP="00AA7FA5">
            <w:pPr>
              <w:rPr>
                <w:rFonts w:asciiTheme="minorHAnsi" w:hAnsiTheme="minorHAnsi" w:cstheme="minorHAnsi"/>
                <w:sz w:val="24"/>
                <w:szCs w:val="24"/>
              </w:rPr>
            </w:pPr>
            <w:r w:rsidRPr="006E1A0A">
              <w:rPr>
                <w:rFonts w:asciiTheme="minorHAnsi" w:hAnsiTheme="minorHAnsi" w:cstheme="minorHAnsi"/>
                <w:sz w:val="24"/>
                <w:szCs w:val="24"/>
              </w:rPr>
              <w:t xml:space="preserve">1.0 (-1.1, 3.2)  </w:t>
            </w:r>
          </w:p>
        </w:tc>
        <w:tc>
          <w:tcPr>
            <w:tcW w:w="2126" w:type="dxa"/>
          </w:tcPr>
          <w:p w14:paraId="5F56D7BF" w14:textId="77777777" w:rsidR="00AA7FA5" w:rsidRDefault="00AA7FA5" w:rsidP="00AA7FA5">
            <w:pPr>
              <w:rPr>
                <w:rFonts w:asciiTheme="minorHAnsi" w:hAnsiTheme="minorHAnsi" w:cstheme="minorHAnsi"/>
                <w:b/>
                <w:sz w:val="24"/>
                <w:szCs w:val="24"/>
                <w:u w:val="single"/>
              </w:rPr>
            </w:pPr>
          </w:p>
        </w:tc>
        <w:tc>
          <w:tcPr>
            <w:tcW w:w="2410" w:type="dxa"/>
          </w:tcPr>
          <w:p w14:paraId="219FB0ED" w14:textId="77777777" w:rsidR="00AA7FA5" w:rsidRDefault="00AA7FA5" w:rsidP="00AA7FA5">
            <w:pPr>
              <w:rPr>
                <w:rFonts w:asciiTheme="minorHAnsi" w:hAnsiTheme="minorHAnsi" w:cstheme="minorHAnsi"/>
                <w:b/>
                <w:sz w:val="24"/>
                <w:szCs w:val="24"/>
                <w:u w:val="single"/>
              </w:rPr>
            </w:pPr>
          </w:p>
        </w:tc>
      </w:tr>
      <w:tr w:rsidR="00AA7FA5" w14:paraId="7B0ADCCE" w14:textId="77777777" w:rsidTr="00CD0739">
        <w:tc>
          <w:tcPr>
            <w:tcW w:w="1838" w:type="dxa"/>
          </w:tcPr>
          <w:p w14:paraId="412D2C8A"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sz w:val="24"/>
                <w:szCs w:val="24"/>
              </w:rPr>
              <w:t xml:space="preserve"> - indirect</w:t>
            </w:r>
          </w:p>
        </w:tc>
        <w:tc>
          <w:tcPr>
            <w:tcW w:w="1985" w:type="dxa"/>
          </w:tcPr>
          <w:p w14:paraId="7D126E64" w14:textId="77777777" w:rsidR="00AA7FA5" w:rsidRPr="006E1A0A" w:rsidRDefault="00AA7FA5" w:rsidP="00AA7FA5">
            <w:pPr>
              <w:rPr>
                <w:rFonts w:asciiTheme="minorHAnsi" w:hAnsiTheme="minorHAnsi" w:cstheme="minorHAnsi"/>
                <w:sz w:val="24"/>
                <w:szCs w:val="24"/>
              </w:rPr>
            </w:pPr>
            <w:r w:rsidRPr="006E1A0A">
              <w:rPr>
                <w:rFonts w:asciiTheme="minorHAnsi" w:hAnsiTheme="minorHAnsi" w:cstheme="minorHAnsi"/>
                <w:sz w:val="24"/>
                <w:szCs w:val="24"/>
              </w:rPr>
              <w:t xml:space="preserve">1.4 (0.21, 2.5)    </w:t>
            </w:r>
          </w:p>
        </w:tc>
        <w:tc>
          <w:tcPr>
            <w:tcW w:w="2126" w:type="dxa"/>
          </w:tcPr>
          <w:p w14:paraId="4721DE60" w14:textId="77777777" w:rsidR="00AA7FA5" w:rsidRDefault="00AA7FA5" w:rsidP="00AA7FA5">
            <w:pPr>
              <w:rPr>
                <w:rFonts w:asciiTheme="minorHAnsi" w:hAnsiTheme="minorHAnsi" w:cstheme="minorHAnsi"/>
                <w:b/>
                <w:sz w:val="24"/>
                <w:szCs w:val="24"/>
                <w:u w:val="single"/>
              </w:rPr>
            </w:pPr>
          </w:p>
        </w:tc>
        <w:tc>
          <w:tcPr>
            <w:tcW w:w="2410" w:type="dxa"/>
          </w:tcPr>
          <w:p w14:paraId="795CE003" w14:textId="77777777" w:rsidR="00AA7FA5" w:rsidRDefault="00AA7FA5" w:rsidP="00AA7FA5">
            <w:pPr>
              <w:rPr>
                <w:rFonts w:asciiTheme="minorHAnsi" w:hAnsiTheme="minorHAnsi" w:cstheme="minorHAnsi"/>
                <w:b/>
                <w:sz w:val="24"/>
                <w:szCs w:val="24"/>
                <w:u w:val="single"/>
              </w:rPr>
            </w:pPr>
          </w:p>
        </w:tc>
      </w:tr>
      <w:tr w:rsidR="00AA7FA5" w14:paraId="4B163F63" w14:textId="77777777" w:rsidTr="00CD0739">
        <w:tc>
          <w:tcPr>
            <w:tcW w:w="1838" w:type="dxa"/>
          </w:tcPr>
          <w:p w14:paraId="6AC5C5A4" w14:textId="77777777" w:rsidR="00AA7FA5" w:rsidRDefault="00AA7FA5" w:rsidP="00AA7FA5">
            <w:pPr>
              <w:rPr>
                <w:rFonts w:asciiTheme="minorHAnsi" w:hAnsiTheme="minorHAnsi" w:cstheme="minorHAnsi"/>
                <w:b/>
                <w:sz w:val="24"/>
                <w:szCs w:val="24"/>
                <w:u w:val="single"/>
              </w:rPr>
            </w:pPr>
            <w:r w:rsidRPr="00AD12DB">
              <w:rPr>
                <w:rFonts w:asciiTheme="minorHAnsi" w:hAnsiTheme="minorHAnsi" w:cstheme="minorHAnsi"/>
                <w:sz w:val="24"/>
                <w:szCs w:val="24"/>
              </w:rPr>
              <w:t xml:space="preserve"> - network</w:t>
            </w:r>
          </w:p>
        </w:tc>
        <w:tc>
          <w:tcPr>
            <w:tcW w:w="1985" w:type="dxa"/>
          </w:tcPr>
          <w:p w14:paraId="403C19B1" w14:textId="77777777" w:rsidR="00AA7FA5" w:rsidRPr="006E1A0A" w:rsidRDefault="00AA7FA5" w:rsidP="00AA7FA5">
            <w:pPr>
              <w:rPr>
                <w:rFonts w:asciiTheme="minorHAnsi" w:hAnsiTheme="minorHAnsi" w:cstheme="minorHAnsi"/>
                <w:sz w:val="24"/>
                <w:szCs w:val="24"/>
              </w:rPr>
            </w:pPr>
            <w:r w:rsidRPr="006E1A0A">
              <w:rPr>
                <w:rFonts w:asciiTheme="minorHAnsi" w:hAnsiTheme="minorHAnsi" w:cstheme="minorHAnsi"/>
                <w:sz w:val="24"/>
                <w:szCs w:val="24"/>
              </w:rPr>
              <w:t>1.3 (0.28, 2.3)</w:t>
            </w:r>
          </w:p>
        </w:tc>
        <w:tc>
          <w:tcPr>
            <w:tcW w:w="2126" w:type="dxa"/>
          </w:tcPr>
          <w:p w14:paraId="5CB2718B" w14:textId="77777777" w:rsidR="00AA7FA5" w:rsidRDefault="00AA7FA5" w:rsidP="00AA7FA5">
            <w:pPr>
              <w:rPr>
                <w:rFonts w:asciiTheme="minorHAnsi" w:hAnsiTheme="minorHAnsi" w:cstheme="minorHAnsi"/>
                <w:b/>
                <w:sz w:val="24"/>
                <w:szCs w:val="24"/>
                <w:u w:val="single"/>
              </w:rPr>
            </w:pPr>
          </w:p>
        </w:tc>
        <w:tc>
          <w:tcPr>
            <w:tcW w:w="2410" w:type="dxa"/>
          </w:tcPr>
          <w:p w14:paraId="44BABDF5" w14:textId="77777777" w:rsidR="00AA7FA5" w:rsidRDefault="00AA7FA5" w:rsidP="00AA7FA5">
            <w:pPr>
              <w:rPr>
                <w:rFonts w:asciiTheme="minorHAnsi" w:hAnsiTheme="minorHAnsi" w:cstheme="minorHAnsi"/>
                <w:b/>
                <w:sz w:val="24"/>
                <w:szCs w:val="24"/>
                <w:u w:val="single"/>
              </w:rPr>
            </w:pPr>
          </w:p>
        </w:tc>
      </w:tr>
      <w:tr w:rsidR="00AA7FA5" w14:paraId="303DB180" w14:textId="77777777" w:rsidTr="00CD0739">
        <w:tc>
          <w:tcPr>
            <w:tcW w:w="3823" w:type="dxa"/>
            <w:gridSpan w:val="2"/>
          </w:tcPr>
          <w:p w14:paraId="2F8A9B92" w14:textId="77777777" w:rsidR="00AA7FA5" w:rsidRPr="006E1A0A" w:rsidRDefault="00AA7FA5" w:rsidP="00AA7FA5">
            <w:pPr>
              <w:rPr>
                <w:rFonts w:asciiTheme="minorHAnsi" w:hAnsiTheme="minorHAnsi" w:cstheme="minorHAnsi"/>
                <w:b/>
                <w:sz w:val="24"/>
                <w:szCs w:val="24"/>
                <w:u w:val="single"/>
              </w:rPr>
            </w:pPr>
            <w:r w:rsidRPr="00AD12DB">
              <w:rPr>
                <w:rFonts w:asciiTheme="minorHAnsi" w:hAnsiTheme="minorHAnsi" w:cstheme="minorHAnsi"/>
                <w:i/>
                <w:sz w:val="24"/>
                <w:szCs w:val="24"/>
              </w:rPr>
              <w:t>p</w:t>
            </w:r>
            <w:r w:rsidRPr="00AD12DB">
              <w:rPr>
                <w:rFonts w:asciiTheme="minorHAnsi" w:hAnsiTheme="minorHAnsi" w:cstheme="minorHAnsi"/>
                <w:sz w:val="24"/>
                <w:szCs w:val="24"/>
              </w:rPr>
              <w:t xml:space="preserve"> =</w:t>
            </w:r>
            <w:r w:rsidRPr="007A6D8E">
              <w:rPr>
                <w:rFonts w:asciiTheme="minorHAnsi" w:hAnsiTheme="minorHAnsi" w:cstheme="minorHAnsi"/>
                <w:sz w:val="24"/>
                <w:szCs w:val="24"/>
              </w:rPr>
              <w:t xml:space="preserve"> </w:t>
            </w:r>
            <w:r>
              <w:rPr>
                <w:rFonts w:asciiTheme="minorHAnsi" w:hAnsiTheme="minorHAnsi" w:cstheme="minorHAnsi"/>
                <w:sz w:val="24"/>
                <w:szCs w:val="24"/>
              </w:rPr>
              <w:t>.751</w:t>
            </w:r>
          </w:p>
        </w:tc>
        <w:tc>
          <w:tcPr>
            <w:tcW w:w="2126" w:type="dxa"/>
          </w:tcPr>
          <w:p w14:paraId="737F0B60" w14:textId="77777777" w:rsidR="00AA7FA5" w:rsidRDefault="00AA7FA5" w:rsidP="00AA7FA5">
            <w:pPr>
              <w:rPr>
                <w:rFonts w:asciiTheme="minorHAnsi" w:hAnsiTheme="minorHAnsi" w:cstheme="minorHAnsi"/>
                <w:b/>
                <w:sz w:val="24"/>
                <w:szCs w:val="24"/>
                <w:u w:val="single"/>
              </w:rPr>
            </w:pPr>
          </w:p>
        </w:tc>
        <w:tc>
          <w:tcPr>
            <w:tcW w:w="2410" w:type="dxa"/>
          </w:tcPr>
          <w:p w14:paraId="6BE44BD2" w14:textId="77777777" w:rsidR="00AA7FA5" w:rsidRDefault="00AA7FA5" w:rsidP="00AA7FA5">
            <w:pPr>
              <w:rPr>
                <w:rFonts w:asciiTheme="minorHAnsi" w:hAnsiTheme="minorHAnsi" w:cstheme="minorHAnsi"/>
                <w:b/>
                <w:sz w:val="24"/>
                <w:szCs w:val="24"/>
                <w:u w:val="single"/>
              </w:rPr>
            </w:pPr>
          </w:p>
        </w:tc>
      </w:tr>
      <w:tr w:rsidR="00F670FD" w14:paraId="0A039ABC" w14:textId="77777777" w:rsidTr="00CD0739">
        <w:tc>
          <w:tcPr>
            <w:tcW w:w="8359" w:type="dxa"/>
            <w:gridSpan w:val="4"/>
          </w:tcPr>
          <w:p w14:paraId="49CF38DE" w14:textId="77777777" w:rsidR="00CD0739" w:rsidRPr="00CD0739" w:rsidRDefault="00CD0739" w:rsidP="00CD0739">
            <w:pPr>
              <w:rPr>
                <w:rFonts w:asciiTheme="minorHAnsi" w:hAnsiTheme="minorHAnsi" w:cstheme="minorHAnsi"/>
                <w:szCs w:val="20"/>
              </w:rPr>
            </w:pPr>
            <w:r>
              <w:rPr>
                <w:rFonts w:asciiTheme="minorHAnsi" w:hAnsiTheme="minorHAnsi" w:cstheme="minorHAnsi"/>
                <w:b/>
                <w:i/>
                <w:noProof/>
                <w:szCs w:val="20"/>
                <w:lang w:eastAsia="en-GB"/>
              </w:rPr>
              <mc:AlternateContent>
                <mc:Choice Requires="wps">
                  <w:drawing>
                    <wp:anchor distT="0" distB="0" distL="114300" distR="114300" simplePos="0" relativeHeight="251699200" behindDoc="0" locked="0" layoutInCell="1" allowOverlap="1" wp14:anchorId="269A5B24" wp14:editId="0AA72B87">
                      <wp:simplePos x="0" y="0"/>
                      <wp:positionH relativeFrom="column">
                        <wp:posOffset>5848</wp:posOffset>
                      </wp:positionH>
                      <wp:positionV relativeFrom="paragraph">
                        <wp:posOffset>10780</wp:posOffset>
                      </wp:positionV>
                      <wp:extent cx="5082053" cy="10633"/>
                      <wp:effectExtent l="0" t="0" r="23495" b="27940"/>
                      <wp:wrapNone/>
                      <wp:docPr id="67" name="Straight Connector 67"/>
                      <wp:cNvGraphicFramePr/>
                      <a:graphic xmlns:a="http://schemas.openxmlformats.org/drawingml/2006/main">
                        <a:graphicData uri="http://schemas.microsoft.com/office/word/2010/wordprocessingShape">
                          <wps:wsp>
                            <wps:cNvCnPr/>
                            <wps:spPr>
                              <a:xfrm>
                                <a:off x="0" y="0"/>
                                <a:ext cx="5082053" cy="10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67A054" id="Straight Connector 6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5pt" to="400.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ZYuwEAAL0DAAAOAAAAZHJzL2Uyb0RvYy54bWysU8GO2yAQvVfqPyDujZ1Em66sOHvIqr1U&#10;bdTtfgCLIUYFBg00cf6+A3a8VVtV1WovGJh5b+Y9xtu7wVl2UhgN+JYvFzVnykvojD+2/PHbh3e3&#10;nMUkfCcseNXyi4r8bvf2zfYcGrWCHmynkBGJj805tLxPKTRVFWWvnIgLCMpTUAM6keiIx6pDcSZ2&#10;Z6tVXW+qM2AXEKSKkW7vxyDfFX6tlUxftI4qMdty6i2VFcv6lNdqtxXNEUXojZzaEC/owgnjqehM&#10;dS+SYD/Q/EHljESIoNNCgqtAayNV0UBqlvVvah56EVTRQubEMNsUX49Wfj4dkJmu5Zv3nHnh6I0e&#10;Egpz7BPbg/fkICCjIDl1DrEhwN4fcDrFcMAse9Do8pcEsaG4e5ndVUNiki5v6ttVfbPmTFJsWW/W&#10;68xZPYMDxvRRgWN503JrfBYvGnH6FNOYek0hXG5mLF926WJVTrb+q9IkiAouC7qMktpbZCdBQ9B9&#10;X05lS2aGaGPtDKr/DZpyM0yV8fpf4JxdKoJPM9AZD/i3qmm4tqrH/KvqUWuW/QTdpTxGsYNmpBg6&#10;zXMewl/PBf781+1+AgAA//8DAFBLAwQUAAYACAAAACEAC56GYtkAAAAEAQAADwAAAGRycy9kb3du&#10;cmV2LnhtbEyOzU7DMBCE70i8g7VI3KjTgEoJcaqqEkJcEE3h7sZbJ2Cvo9hJw9uznOA4P5r5ys3s&#10;nZhwiF0gBctFBgKpCaYjq+D98HSzBhGTJqNdIFTwjRE21eVFqQsTzrTHqU5W8AjFQitoU+oLKWPT&#10;otdxEXokzk5h8DqxHKw0gz7zuHcyz7KV9Lojfmh1j7sWm6969ArcyzB92J3dxvF5v6o/307562FS&#10;6vpq3j6CSDinvzL84jM6VMx0DCOZKJyCB+6xew+Cw3W2zEEcFdzegaxK+R+++gEAAP//AwBQSwEC&#10;LQAUAAYACAAAACEAtoM4kv4AAADhAQAAEwAAAAAAAAAAAAAAAAAAAAAAW0NvbnRlbnRfVHlwZXNd&#10;LnhtbFBLAQItABQABgAIAAAAIQA4/SH/1gAAAJQBAAALAAAAAAAAAAAAAAAAAC8BAABfcmVscy8u&#10;cmVsc1BLAQItABQABgAIAAAAIQDvDxZYuwEAAL0DAAAOAAAAAAAAAAAAAAAAAC4CAABkcnMvZTJv&#10;RG9jLnhtbFBLAQItABQABgAIAAAAIQALnoZi2QAAAAQBAAAPAAAAAAAAAAAAAAAAABUEAABkcnMv&#10;ZG93bnJldi54bWxQSwUGAAAAAAQABADzAAAAGwUAAAAA&#10;" strokecolor="black [3200]" strokeweight=".5pt">
                      <v:stroke joinstyle="miter"/>
                    </v:line>
                  </w:pict>
                </mc:Fallback>
              </mc:AlternateContent>
            </w:r>
            <w:r w:rsidR="00F670FD" w:rsidRPr="00F670FD">
              <w:rPr>
                <w:rFonts w:asciiTheme="minorHAnsi" w:hAnsiTheme="minorHAnsi" w:cstheme="minorHAnsi"/>
                <w:b/>
                <w:i/>
                <w:szCs w:val="20"/>
              </w:rPr>
              <w:t xml:space="preserve">Note. </w:t>
            </w:r>
            <w:r w:rsidRPr="00CD0739">
              <w:rPr>
                <w:rFonts w:asciiTheme="minorHAnsi" w:hAnsiTheme="minorHAnsi" w:cstheme="minorHAnsi"/>
                <w:szCs w:val="20"/>
              </w:rPr>
              <w:t>ALN = Alendronate;  CrI: Credible intervals; D</w:t>
            </w:r>
            <w:r w:rsidRPr="00CD0739">
              <w:rPr>
                <w:rFonts w:asciiTheme="minorHAnsi" w:hAnsiTheme="minorHAnsi" w:cstheme="minorHAnsi"/>
                <w:szCs w:val="20"/>
                <w:vertAlign w:val="subscript"/>
              </w:rPr>
              <w:t>res</w:t>
            </w:r>
            <w:r w:rsidRPr="00CD0739">
              <w:rPr>
                <w:rFonts w:asciiTheme="minorHAnsi" w:hAnsiTheme="minorHAnsi" w:cstheme="minorHAnsi"/>
                <w:szCs w:val="20"/>
              </w:rPr>
              <w:t xml:space="preserve">: total residual deviance; DIC: deviance information criterion;    IBNor: Ibandronate 150mg oral; pD : effective number of parameters; RIS: Risedronate; ZOL: Zoledronate; </w:t>
            </w:r>
            <w:r w:rsidRPr="00CD0739">
              <w:rPr>
                <w:rFonts w:asciiTheme="minorHAnsi" w:hAnsiTheme="minorHAnsi" w:cstheme="minorHAnsi"/>
                <w:szCs w:val="20"/>
                <w:lang w:val="el-GR"/>
              </w:rPr>
              <w:t>σ</w:t>
            </w:r>
            <w:r w:rsidRPr="00CD0739">
              <w:rPr>
                <w:rFonts w:asciiTheme="minorHAnsi" w:hAnsiTheme="minorHAnsi" w:cstheme="minorHAnsi"/>
                <w:szCs w:val="20"/>
              </w:rPr>
              <w:t>: between-study standard deviation</w:t>
            </w:r>
          </w:p>
          <w:p w14:paraId="2DC56D6C" w14:textId="77777777" w:rsidR="00F670FD" w:rsidRPr="00CD0739" w:rsidRDefault="00CD0739" w:rsidP="00AA7FA5">
            <w:pPr>
              <w:rPr>
                <w:rFonts w:asciiTheme="minorHAnsi" w:hAnsiTheme="minorHAnsi" w:cstheme="minorHAnsi"/>
                <w:szCs w:val="20"/>
              </w:rPr>
            </w:pPr>
            <w:r>
              <w:rPr>
                <w:rFonts w:asciiTheme="minorHAnsi" w:hAnsiTheme="minorHAnsi" w:cstheme="minorHAnsi"/>
                <w:noProof/>
                <w:szCs w:val="20"/>
                <w:lang w:eastAsia="en-GB"/>
              </w:rPr>
              <mc:AlternateContent>
                <mc:Choice Requires="wps">
                  <w:drawing>
                    <wp:anchor distT="0" distB="0" distL="114300" distR="114300" simplePos="0" relativeHeight="251700224" behindDoc="0" locked="0" layoutInCell="1" allowOverlap="1" wp14:anchorId="4A3D9D67" wp14:editId="38CC5D92">
                      <wp:simplePos x="0" y="0"/>
                      <wp:positionH relativeFrom="column">
                        <wp:posOffset>5847</wp:posOffset>
                      </wp:positionH>
                      <wp:positionV relativeFrom="paragraph">
                        <wp:posOffset>3160</wp:posOffset>
                      </wp:positionV>
                      <wp:extent cx="5135525" cy="0"/>
                      <wp:effectExtent l="0" t="0" r="27305" b="19050"/>
                      <wp:wrapNone/>
                      <wp:docPr id="68" name="Straight Connector 68"/>
                      <wp:cNvGraphicFramePr/>
                      <a:graphic xmlns:a="http://schemas.openxmlformats.org/drawingml/2006/main">
                        <a:graphicData uri="http://schemas.microsoft.com/office/word/2010/wordprocessingShape">
                          <wps:wsp>
                            <wps:cNvCnPr/>
                            <wps:spPr>
                              <a:xfrm>
                                <a:off x="0" y="0"/>
                                <a:ext cx="5135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F478B7" id="Straight Connector 68"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5pt,.25pt" to="404.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lmntwEAALkDAAAOAAAAZHJzL2Uyb0RvYy54bWysU02PEzEMvSPxH6Lc6cwUdYVGne6hK7gg&#10;qFj4AdmM04lI4sgJ/fj3OGk7iwAhhLh44tjv2c/xrO9P3okDULIYBtktWikgaBxt2A/yy+e3r95I&#10;kbIKo3IYYJBnSPJ+8/LF+hh7WOKEbgQSTBJSf4yDnHKOfdMkPYFXaYERAgcNkleZXdo3I6kjs3vX&#10;LNv2rjkijZFQQ0p8+3AJyk3lNwZ0/mhMgizcILm3XC1V+1Rss1mrfk8qTlZf21D/0IVXNnDRmepB&#10;ZSW+kf2FyltNmNDkhUbfoDFWQ9XAarr2JzWPk4pQtfBwUpzHlP4frf5w2JGw4yDv+KWC8vxGj5mU&#10;3U9ZbDEEniCS4CBP6hhTz4Bt2NHVS3FHRfbJkC9fFiROdbrnebpwykLz5ap7vVotV1LoW6x5BkZK&#10;+R2gF+UwSGdDEa56dXifMhfj1FsKO6WRS+l6ymcHJdmFT2BYDBfrKrquEWwdiYPiBRi/dkUGc9XM&#10;AjHWuRnU/hl0zS0wqKv1t8A5u1bEkGegtwHpd1Xz6daqueTfVF+0FtlPOJ7rQ9Rx8H5UZdddLgv4&#10;o1/hz3/c5jsAAAD//wMAUEsDBBQABgAIAAAAIQA2yLrn1wAAAAIBAAAPAAAAZHJzL2Rvd25yZXYu&#10;eG1sTI5Ra8IwFIXfB/sP4Qp7m6nCinZNRYQx9jJmde+xuabdkpuSpLX794tP+ng4h+985Wayho3o&#10;Q+dIwGKeAUNqnOpICzge3p5XwEKUpKRxhAL+MMCmenwoZaHchfY41lGzBKFQSAFtjH3BeWhatDLM&#10;XY+UurPzVsYUvebKy0uCW8OXWZZzKztKD63scddi81sPVoD58OO33ultGN73ef3zdV5+HkYhnmbT&#10;9hVYxCnexnDVT+pQJaeTG0gFZgSs007AC7DUrbJ1Dux0jbwq+b169Q8AAP//AwBQSwECLQAUAAYA&#10;CAAAACEAtoM4kv4AAADhAQAAEwAAAAAAAAAAAAAAAAAAAAAAW0NvbnRlbnRfVHlwZXNdLnhtbFBL&#10;AQItABQABgAIAAAAIQA4/SH/1gAAAJQBAAALAAAAAAAAAAAAAAAAAC8BAABfcmVscy8ucmVsc1BL&#10;AQItABQABgAIAAAAIQD7qlmntwEAALkDAAAOAAAAAAAAAAAAAAAAAC4CAABkcnMvZTJvRG9jLnht&#10;bFBLAQItABQABgAIAAAAIQA2yLrn1wAAAAIBAAAPAAAAAAAAAAAAAAAAABEEAABkcnMvZG93bnJl&#10;di54bWxQSwUGAAAAAAQABADzAAAAFQUAAAAA&#10;" strokecolor="black [3200]" strokeweight=".5pt">
                      <v:stroke joinstyle="miter"/>
                    </v:line>
                  </w:pict>
                </mc:Fallback>
              </mc:AlternateContent>
            </w:r>
          </w:p>
        </w:tc>
      </w:tr>
    </w:tbl>
    <w:p w14:paraId="4753D13F" w14:textId="77777777" w:rsidR="005A0057" w:rsidRDefault="005A0057" w:rsidP="009864E9">
      <w:pPr>
        <w:rPr>
          <w:rFonts w:asciiTheme="minorHAnsi" w:hAnsiTheme="minorHAnsi" w:cstheme="minorHAnsi"/>
          <w:b/>
          <w:sz w:val="24"/>
          <w:szCs w:val="24"/>
          <w:u w:val="single"/>
        </w:rPr>
      </w:pPr>
    </w:p>
    <w:p w14:paraId="758F4B81" w14:textId="77777777" w:rsidR="005A0057" w:rsidRDefault="005A0057" w:rsidP="009864E9">
      <w:pPr>
        <w:rPr>
          <w:rFonts w:asciiTheme="minorHAnsi" w:hAnsiTheme="minorHAnsi" w:cstheme="minorHAnsi"/>
          <w:b/>
          <w:sz w:val="24"/>
          <w:szCs w:val="24"/>
          <w:u w:val="single"/>
        </w:rPr>
      </w:pPr>
    </w:p>
    <w:p w14:paraId="15508A1A" w14:textId="77777777" w:rsidR="005A0057" w:rsidRDefault="005A0057" w:rsidP="009864E9">
      <w:pPr>
        <w:rPr>
          <w:rFonts w:asciiTheme="minorHAnsi" w:hAnsiTheme="minorHAnsi" w:cstheme="minorHAnsi"/>
          <w:b/>
          <w:sz w:val="24"/>
          <w:szCs w:val="24"/>
          <w:u w:val="single"/>
        </w:rPr>
      </w:pPr>
    </w:p>
    <w:p w14:paraId="4DCED333" w14:textId="77777777" w:rsidR="005A0057" w:rsidRDefault="005A0057" w:rsidP="009864E9">
      <w:pPr>
        <w:rPr>
          <w:rFonts w:asciiTheme="minorHAnsi" w:hAnsiTheme="minorHAnsi" w:cstheme="minorHAnsi"/>
          <w:b/>
          <w:sz w:val="24"/>
          <w:szCs w:val="24"/>
          <w:u w:val="single"/>
        </w:rPr>
      </w:pPr>
    </w:p>
    <w:p w14:paraId="12891782" w14:textId="77777777" w:rsidR="005A0057" w:rsidRDefault="005A0057" w:rsidP="009864E9">
      <w:pPr>
        <w:rPr>
          <w:rFonts w:asciiTheme="minorHAnsi" w:hAnsiTheme="minorHAnsi" w:cstheme="minorHAnsi"/>
          <w:b/>
          <w:sz w:val="24"/>
          <w:szCs w:val="24"/>
          <w:u w:val="single"/>
        </w:rPr>
      </w:pPr>
    </w:p>
    <w:p w14:paraId="305790BF" w14:textId="77777777" w:rsidR="005A0057" w:rsidRDefault="005A0057" w:rsidP="009864E9">
      <w:pPr>
        <w:rPr>
          <w:rFonts w:asciiTheme="minorHAnsi" w:hAnsiTheme="minorHAnsi" w:cstheme="minorHAnsi"/>
          <w:b/>
          <w:sz w:val="24"/>
          <w:szCs w:val="24"/>
          <w:u w:val="single"/>
        </w:rPr>
      </w:pPr>
    </w:p>
    <w:p w14:paraId="2A58C3E8" w14:textId="77777777" w:rsidR="005A0057" w:rsidRDefault="005A0057" w:rsidP="009864E9">
      <w:pPr>
        <w:rPr>
          <w:rFonts w:asciiTheme="minorHAnsi" w:hAnsiTheme="minorHAnsi" w:cstheme="minorHAnsi"/>
          <w:b/>
          <w:sz w:val="24"/>
          <w:szCs w:val="24"/>
          <w:u w:val="single"/>
        </w:rPr>
      </w:pPr>
    </w:p>
    <w:p w14:paraId="2A6070ED" w14:textId="77777777" w:rsidR="005A0057" w:rsidRDefault="005A0057" w:rsidP="009864E9">
      <w:pPr>
        <w:rPr>
          <w:rFonts w:asciiTheme="minorHAnsi" w:hAnsiTheme="minorHAnsi" w:cstheme="minorHAnsi"/>
          <w:b/>
          <w:sz w:val="24"/>
          <w:szCs w:val="24"/>
          <w:u w:val="single"/>
        </w:rPr>
      </w:pPr>
    </w:p>
    <w:p w14:paraId="50D8FF2D" w14:textId="77777777" w:rsidR="005A0057" w:rsidRDefault="005A0057" w:rsidP="009864E9">
      <w:pPr>
        <w:rPr>
          <w:rFonts w:asciiTheme="minorHAnsi" w:hAnsiTheme="minorHAnsi" w:cstheme="minorHAnsi"/>
          <w:b/>
          <w:sz w:val="24"/>
          <w:szCs w:val="24"/>
          <w:u w:val="single"/>
        </w:rPr>
      </w:pPr>
    </w:p>
    <w:p w14:paraId="2FC23B56" w14:textId="77777777" w:rsidR="005A0057" w:rsidRDefault="005A0057" w:rsidP="009864E9">
      <w:pPr>
        <w:rPr>
          <w:rFonts w:asciiTheme="minorHAnsi" w:hAnsiTheme="minorHAnsi" w:cstheme="minorHAnsi"/>
          <w:b/>
          <w:sz w:val="24"/>
          <w:szCs w:val="24"/>
          <w:u w:val="single"/>
        </w:rPr>
      </w:pPr>
    </w:p>
    <w:p w14:paraId="496B31DA" w14:textId="77777777" w:rsidR="005A0057" w:rsidRDefault="005A0057" w:rsidP="009864E9">
      <w:pPr>
        <w:rPr>
          <w:rFonts w:asciiTheme="minorHAnsi" w:hAnsiTheme="minorHAnsi" w:cstheme="minorHAnsi"/>
          <w:b/>
          <w:sz w:val="24"/>
          <w:szCs w:val="24"/>
          <w:u w:val="single"/>
        </w:rPr>
      </w:pPr>
    </w:p>
    <w:p w14:paraId="30644958" w14:textId="544BBB95" w:rsidR="00600BB2" w:rsidRDefault="005A0057" w:rsidP="009864E9">
      <w:pPr>
        <w:rPr>
          <w:rFonts w:asciiTheme="minorHAnsi" w:hAnsiTheme="minorHAnsi" w:cstheme="minorHAnsi"/>
          <w:b/>
          <w:sz w:val="24"/>
          <w:szCs w:val="24"/>
          <w:u w:val="single"/>
        </w:rPr>
      </w:pPr>
      <w:r>
        <w:rPr>
          <w:rFonts w:asciiTheme="minorHAnsi" w:hAnsiTheme="minorHAnsi" w:cstheme="minorHAnsi"/>
          <w:b/>
          <w:sz w:val="24"/>
          <w:szCs w:val="24"/>
          <w:u w:val="single"/>
        </w:rPr>
        <w:lastRenderedPageBreak/>
        <w:t>Appendix 9</w:t>
      </w:r>
      <w:r w:rsidR="00600BB2">
        <w:rPr>
          <w:rFonts w:asciiTheme="minorHAnsi" w:hAnsiTheme="minorHAnsi" w:cstheme="minorHAnsi"/>
          <w:b/>
          <w:sz w:val="24"/>
          <w:szCs w:val="24"/>
          <w:u w:val="single"/>
        </w:rPr>
        <w:t xml:space="preserve">. </w:t>
      </w:r>
      <w:r w:rsidR="00600BB2" w:rsidRPr="00600BB2">
        <w:rPr>
          <w:rFonts w:asciiTheme="minorHAnsi" w:hAnsiTheme="minorHAnsi" w:cstheme="minorHAnsi"/>
          <w:b/>
          <w:sz w:val="24"/>
          <w:szCs w:val="24"/>
          <w:u w:val="single"/>
        </w:rPr>
        <w:t xml:space="preserve">Data used to populate </w:t>
      </w:r>
      <w:r w:rsidR="00E40A51">
        <w:rPr>
          <w:rFonts w:asciiTheme="minorHAnsi" w:hAnsiTheme="minorHAnsi" w:cstheme="minorHAnsi"/>
          <w:b/>
          <w:sz w:val="24"/>
          <w:szCs w:val="24"/>
          <w:u w:val="single"/>
        </w:rPr>
        <w:t>the network meta-analyses</w:t>
      </w:r>
      <w:r w:rsidR="008731C2">
        <w:rPr>
          <w:rFonts w:asciiTheme="minorHAnsi" w:hAnsiTheme="minorHAnsi" w:cstheme="minorHAnsi"/>
          <w:b/>
          <w:sz w:val="24"/>
          <w:szCs w:val="24"/>
          <w:u w:val="single"/>
        </w:rPr>
        <w:t xml:space="preserve"> of the</w:t>
      </w:r>
      <w:r w:rsidR="00045B19">
        <w:rPr>
          <w:rFonts w:asciiTheme="minorHAnsi" w:hAnsiTheme="minorHAnsi" w:cstheme="minorHAnsi"/>
          <w:b/>
          <w:sz w:val="24"/>
          <w:szCs w:val="24"/>
          <w:u w:val="single"/>
        </w:rPr>
        <w:t xml:space="preserve"> main outcomes</w:t>
      </w:r>
    </w:p>
    <w:p w14:paraId="125E83F2" w14:textId="60FED3A6" w:rsidR="00600BB2" w:rsidRDefault="00896FDE" w:rsidP="009864E9">
      <w:pPr>
        <w:rPr>
          <w:rFonts w:asciiTheme="minorHAnsi" w:hAnsiTheme="minorHAnsi" w:cstheme="minorHAnsi"/>
          <w:sz w:val="24"/>
          <w:szCs w:val="24"/>
        </w:rPr>
      </w:pPr>
      <w:r>
        <w:rPr>
          <w:rFonts w:asciiTheme="minorHAnsi" w:hAnsiTheme="minorHAnsi" w:cstheme="minorHAnsi"/>
          <w:b/>
          <w:szCs w:val="20"/>
        </w:rPr>
        <w:t>Table 29</w:t>
      </w:r>
      <w:r w:rsidR="008731C2">
        <w:rPr>
          <w:rFonts w:asciiTheme="minorHAnsi" w:hAnsiTheme="minorHAnsi" w:cstheme="minorHAnsi"/>
          <w:b/>
          <w:szCs w:val="20"/>
        </w:rPr>
        <w:t>. Summary of</w:t>
      </w:r>
      <w:r w:rsidR="00600BB2" w:rsidRPr="00600BB2">
        <w:rPr>
          <w:rFonts w:asciiTheme="minorHAnsi" w:hAnsiTheme="minorHAnsi" w:cstheme="minorHAnsi"/>
          <w:b/>
          <w:szCs w:val="20"/>
        </w:rPr>
        <w:t xml:space="preserve"> trials included in the NMA of vertebral fractures</w:t>
      </w:r>
    </w:p>
    <w:tbl>
      <w:tblPr>
        <w:tblStyle w:val="TableGrid"/>
        <w:tblW w:w="0" w:type="auto"/>
        <w:tblLook w:val="04A0" w:firstRow="1" w:lastRow="0" w:firstColumn="1" w:lastColumn="0" w:noHBand="0" w:noVBand="1"/>
      </w:tblPr>
      <w:tblGrid>
        <w:gridCol w:w="2263"/>
        <w:gridCol w:w="1223"/>
        <w:gridCol w:w="904"/>
        <w:gridCol w:w="708"/>
        <w:gridCol w:w="709"/>
        <w:gridCol w:w="709"/>
        <w:gridCol w:w="850"/>
        <w:gridCol w:w="993"/>
      </w:tblGrid>
      <w:tr w:rsidR="00600BB2" w14:paraId="50BB26D1" w14:textId="77777777" w:rsidTr="00EA219F">
        <w:tc>
          <w:tcPr>
            <w:tcW w:w="2263" w:type="dxa"/>
            <w:vMerge w:val="restart"/>
          </w:tcPr>
          <w:p w14:paraId="4EF89F9F" w14:textId="77777777" w:rsidR="00600BB2" w:rsidRPr="00600BB2" w:rsidRDefault="00600BB2" w:rsidP="00897D43">
            <w:pPr>
              <w:jc w:val="center"/>
              <w:rPr>
                <w:rFonts w:asciiTheme="minorHAnsi" w:hAnsiTheme="minorHAnsi" w:cstheme="minorHAnsi"/>
                <w:sz w:val="18"/>
                <w:szCs w:val="18"/>
              </w:rPr>
            </w:pPr>
            <w:r w:rsidRPr="00600BB2">
              <w:rPr>
                <w:rFonts w:asciiTheme="minorHAnsi" w:hAnsiTheme="minorHAnsi" w:cstheme="minorHAnsi"/>
                <w:sz w:val="18"/>
                <w:szCs w:val="18"/>
              </w:rPr>
              <w:t>Author and year of study</w:t>
            </w:r>
          </w:p>
          <w:p w14:paraId="33108642" w14:textId="77777777" w:rsidR="00600BB2" w:rsidRDefault="00600BB2" w:rsidP="00897D43">
            <w:pPr>
              <w:jc w:val="center"/>
              <w:rPr>
                <w:rFonts w:asciiTheme="minorHAnsi" w:hAnsiTheme="minorHAnsi" w:cstheme="minorHAnsi"/>
                <w:sz w:val="24"/>
                <w:szCs w:val="24"/>
              </w:rPr>
            </w:pPr>
            <w:r w:rsidRPr="00600BB2">
              <w:rPr>
                <w:rFonts w:asciiTheme="minorHAnsi" w:hAnsiTheme="minorHAnsi" w:cstheme="minorHAnsi"/>
                <w:sz w:val="18"/>
                <w:szCs w:val="18"/>
              </w:rPr>
              <w:t xml:space="preserve">publication </w:t>
            </w:r>
          </w:p>
        </w:tc>
        <w:tc>
          <w:tcPr>
            <w:tcW w:w="1223" w:type="dxa"/>
            <w:vMerge w:val="restart"/>
          </w:tcPr>
          <w:p w14:paraId="1BFB503F" w14:textId="77777777" w:rsidR="00600BB2" w:rsidRPr="00600BB2" w:rsidRDefault="00600BB2" w:rsidP="00897D43">
            <w:pPr>
              <w:jc w:val="center"/>
              <w:rPr>
                <w:rFonts w:asciiTheme="minorHAnsi" w:hAnsiTheme="minorHAnsi" w:cstheme="minorHAnsi"/>
                <w:sz w:val="18"/>
                <w:szCs w:val="18"/>
              </w:rPr>
            </w:pPr>
            <w:r w:rsidRPr="00600BB2">
              <w:rPr>
                <w:rFonts w:asciiTheme="minorHAnsi" w:hAnsiTheme="minorHAnsi" w:cstheme="minorHAnsi"/>
                <w:sz w:val="18"/>
                <w:szCs w:val="18"/>
              </w:rPr>
              <w:t>Study</w:t>
            </w:r>
          </w:p>
          <w:p w14:paraId="13423231" w14:textId="77777777" w:rsidR="00600BB2" w:rsidRPr="00600BB2" w:rsidRDefault="00600BB2" w:rsidP="00897D43">
            <w:pPr>
              <w:jc w:val="center"/>
              <w:rPr>
                <w:rFonts w:asciiTheme="minorHAnsi" w:hAnsiTheme="minorHAnsi" w:cstheme="minorHAnsi"/>
                <w:sz w:val="18"/>
                <w:szCs w:val="18"/>
              </w:rPr>
            </w:pPr>
            <w:r w:rsidRPr="00600BB2">
              <w:rPr>
                <w:rFonts w:asciiTheme="minorHAnsi" w:hAnsiTheme="minorHAnsi" w:cstheme="minorHAnsi"/>
                <w:sz w:val="18"/>
                <w:szCs w:val="18"/>
              </w:rPr>
              <w:t>duration</w:t>
            </w:r>
          </w:p>
          <w:p w14:paraId="6D8C4934" w14:textId="77777777" w:rsidR="00600BB2" w:rsidRDefault="00600BB2" w:rsidP="00897D43">
            <w:pPr>
              <w:jc w:val="center"/>
              <w:rPr>
                <w:rFonts w:asciiTheme="minorHAnsi" w:hAnsiTheme="minorHAnsi" w:cstheme="minorHAnsi"/>
                <w:sz w:val="24"/>
                <w:szCs w:val="24"/>
              </w:rPr>
            </w:pPr>
            <w:r w:rsidRPr="00600BB2">
              <w:rPr>
                <w:rFonts w:asciiTheme="minorHAnsi" w:hAnsiTheme="minorHAnsi" w:cstheme="minorHAnsi"/>
                <w:sz w:val="18"/>
                <w:szCs w:val="18"/>
              </w:rPr>
              <w:t>(years)</w:t>
            </w:r>
          </w:p>
        </w:tc>
        <w:tc>
          <w:tcPr>
            <w:tcW w:w="1612" w:type="dxa"/>
            <w:gridSpan w:val="2"/>
          </w:tcPr>
          <w:p w14:paraId="39E15411" w14:textId="77777777" w:rsidR="00600BB2" w:rsidRDefault="00600BB2" w:rsidP="00600BB2">
            <w:pPr>
              <w:jc w:val="center"/>
              <w:rPr>
                <w:rFonts w:asciiTheme="minorHAnsi" w:hAnsiTheme="minorHAnsi" w:cstheme="minorHAnsi"/>
                <w:sz w:val="24"/>
                <w:szCs w:val="24"/>
              </w:rPr>
            </w:pPr>
            <w:r w:rsidRPr="00600BB2">
              <w:rPr>
                <w:rFonts w:asciiTheme="minorHAnsi" w:hAnsiTheme="minorHAnsi" w:cstheme="minorHAnsi"/>
                <w:sz w:val="18"/>
                <w:szCs w:val="18"/>
              </w:rPr>
              <w:t>Treatments</w:t>
            </w:r>
            <w:r w:rsidRPr="00600BB2">
              <w:rPr>
                <w:rFonts w:asciiTheme="minorHAnsi" w:hAnsiTheme="minorHAnsi" w:cstheme="minorHAnsi"/>
                <w:sz w:val="18"/>
                <w:szCs w:val="18"/>
                <w:vertAlign w:val="superscript"/>
              </w:rPr>
              <w:t>a</w:t>
            </w:r>
          </w:p>
        </w:tc>
        <w:tc>
          <w:tcPr>
            <w:tcW w:w="1418" w:type="dxa"/>
            <w:gridSpan w:val="2"/>
          </w:tcPr>
          <w:p w14:paraId="1462D38A" w14:textId="77777777" w:rsidR="00600BB2" w:rsidRDefault="00600BB2" w:rsidP="00600BB2">
            <w:pPr>
              <w:jc w:val="center"/>
              <w:rPr>
                <w:rFonts w:asciiTheme="minorHAnsi" w:hAnsiTheme="minorHAnsi" w:cstheme="minorHAnsi"/>
                <w:sz w:val="24"/>
                <w:szCs w:val="24"/>
              </w:rPr>
            </w:pPr>
            <w:r w:rsidRPr="00600BB2">
              <w:rPr>
                <w:rFonts w:asciiTheme="minorHAnsi" w:hAnsiTheme="minorHAnsi" w:cstheme="minorHAnsi"/>
                <w:sz w:val="18"/>
                <w:szCs w:val="18"/>
              </w:rPr>
              <w:t>Events</w:t>
            </w:r>
          </w:p>
        </w:tc>
        <w:tc>
          <w:tcPr>
            <w:tcW w:w="1843" w:type="dxa"/>
            <w:gridSpan w:val="2"/>
          </w:tcPr>
          <w:p w14:paraId="2E5A13ED" w14:textId="77777777" w:rsidR="00600BB2" w:rsidRPr="00600BB2" w:rsidRDefault="00600BB2" w:rsidP="00600BB2">
            <w:pPr>
              <w:jc w:val="center"/>
              <w:rPr>
                <w:rFonts w:asciiTheme="minorHAnsi" w:hAnsiTheme="minorHAnsi" w:cstheme="minorHAnsi"/>
                <w:sz w:val="24"/>
                <w:szCs w:val="24"/>
              </w:rPr>
            </w:pPr>
            <w:r w:rsidRPr="00600BB2">
              <w:rPr>
                <w:rFonts w:asciiTheme="minorHAnsi" w:hAnsiTheme="minorHAnsi" w:cstheme="minorHAnsi"/>
                <w:sz w:val="18"/>
                <w:szCs w:val="18"/>
              </w:rPr>
              <w:t>Number of participants</w:t>
            </w:r>
          </w:p>
        </w:tc>
      </w:tr>
      <w:tr w:rsidR="00600BB2" w14:paraId="2672EC90" w14:textId="77777777" w:rsidTr="00EA219F">
        <w:tc>
          <w:tcPr>
            <w:tcW w:w="2263" w:type="dxa"/>
            <w:vMerge/>
          </w:tcPr>
          <w:p w14:paraId="36CCF0D9" w14:textId="77777777" w:rsidR="00600BB2" w:rsidRDefault="00600BB2" w:rsidP="009864E9">
            <w:pPr>
              <w:rPr>
                <w:rFonts w:asciiTheme="minorHAnsi" w:hAnsiTheme="minorHAnsi" w:cstheme="minorHAnsi"/>
                <w:sz w:val="24"/>
                <w:szCs w:val="24"/>
              </w:rPr>
            </w:pPr>
          </w:p>
        </w:tc>
        <w:tc>
          <w:tcPr>
            <w:tcW w:w="1223" w:type="dxa"/>
            <w:vMerge/>
          </w:tcPr>
          <w:p w14:paraId="6F409543" w14:textId="77777777" w:rsidR="00600BB2" w:rsidRDefault="00600BB2" w:rsidP="009864E9">
            <w:pPr>
              <w:rPr>
                <w:rFonts w:asciiTheme="minorHAnsi" w:hAnsiTheme="minorHAnsi" w:cstheme="minorHAnsi"/>
                <w:sz w:val="24"/>
                <w:szCs w:val="24"/>
              </w:rPr>
            </w:pPr>
          </w:p>
        </w:tc>
        <w:tc>
          <w:tcPr>
            <w:tcW w:w="904" w:type="dxa"/>
          </w:tcPr>
          <w:p w14:paraId="1BAB22C7" w14:textId="77777777" w:rsidR="00600BB2" w:rsidRDefault="00600BB2" w:rsidP="00600BB2">
            <w:pPr>
              <w:jc w:val="center"/>
              <w:rPr>
                <w:rFonts w:asciiTheme="minorHAnsi" w:hAnsiTheme="minorHAnsi" w:cstheme="minorHAnsi"/>
                <w:sz w:val="24"/>
                <w:szCs w:val="24"/>
              </w:rPr>
            </w:pPr>
            <w:r w:rsidRPr="00600BB2">
              <w:rPr>
                <w:rFonts w:asciiTheme="minorHAnsi" w:hAnsiTheme="minorHAnsi" w:cstheme="minorHAnsi"/>
                <w:sz w:val="18"/>
                <w:szCs w:val="18"/>
              </w:rPr>
              <w:t>Arm 1</w:t>
            </w:r>
          </w:p>
        </w:tc>
        <w:tc>
          <w:tcPr>
            <w:tcW w:w="708" w:type="dxa"/>
          </w:tcPr>
          <w:p w14:paraId="0F61F474" w14:textId="77777777" w:rsidR="00600BB2" w:rsidRDefault="00600BB2" w:rsidP="00600BB2">
            <w:pPr>
              <w:jc w:val="center"/>
              <w:rPr>
                <w:rFonts w:asciiTheme="minorHAnsi" w:hAnsiTheme="minorHAnsi" w:cstheme="minorHAnsi"/>
                <w:sz w:val="24"/>
                <w:szCs w:val="24"/>
              </w:rPr>
            </w:pPr>
            <w:r w:rsidRPr="00600BB2">
              <w:rPr>
                <w:rFonts w:asciiTheme="minorHAnsi" w:hAnsiTheme="minorHAnsi" w:cstheme="minorHAnsi"/>
                <w:sz w:val="18"/>
                <w:szCs w:val="18"/>
              </w:rPr>
              <w:t>Arm 2</w:t>
            </w:r>
          </w:p>
        </w:tc>
        <w:tc>
          <w:tcPr>
            <w:tcW w:w="709" w:type="dxa"/>
          </w:tcPr>
          <w:p w14:paraId="3BEBB68B" w14:textId="77777777" w:rsidR="00600BB2" w:rsidRDefault="00600BB2" w:rsidP="00600BB2">
            <w:pPr>
              <w:jc w:val="center"/>
              <w:rPr>
                <w:rFonts w:asciiTheme="minorHAnsi" w:hAnsiTheme="minorHAnsi" w:cstheme="minorHAnsi"/>
                <w:sz w:val="24"/>
                <w:szCs w:val="24"/>
              </w:rPr>
            </w:pPr>
            <w:r w:rsidRPr="00600BB2">
              <w:rPr>
                <w:rFonts w:asciiTheme="minorHAnsi" w:hAnsiTheme="minorHAnsi" w:cstheme="minorHAnsi"/>
                <w:sz w:val="18"/>
                <w:szCs w:val="18"/>
              </w:rPr>
              <w:t>Arm 1</w:t>
            </w:r>
          </w:p>
        </w:tc>
        <w:tc>
          <w:tcPr>
            <w:tcW w:w="709" w:type="dxa"/>
          </w:tcPr>
          <w:p w14:paraId="5CC6D95F" w14:textId="77777777" w:rsidR="00600BB2" w:rsidRDefault="00600BB2" w:rsidP="00600BB2">
            <w:pPr>
              <w:jc w:val="center"/>
              <w:rPr>
                <w:rFonts w:asciiTheme="minorHAnsi" w:hAnsiTheme="minorHAnsi" w:cstheme="minorHAnsi"/>
                <w:sz w:val="24"/>
                <w:szCs w:val="24"/>
              </w:rPr>
            </w:pPr>
            <w:r w:rsidRPr="00600BB2">
              <w:rPr>
                <w:rFonts w:asciiTheme="minorHAnsi" w:hAnsiTheme="minorHAnsi" w:cstheme="minorHAnsi"/>
                <w:sz w:val="18"/>
                <w:szCs w:val="18"/>
              </w:rPr>
              <w:t>Arm</w:t>
            </w:r>
            <w:r>
              <w:rPr>
                <w:rFonts w:asciiTheme="minorHAnsi" w:hAnsiTheme="minorHAnsi" w:cstheme="minorHAnsi"/>
                <w:sz w:val="18"/>
                <w:szCs w:val="18"/>
              </w:rPr>
              <w:t xml:space="preserve"> </w:t>
            </w:r>
            <w:r w:rsidRPr="00600BB2">
              <w:rPr>
                <w:rFonts w:asciiTheme="minorHAnsi" w:hAnsiTheme="minorHAnsi" w:cstheme="minorHAnsi"/>
                <w:sz w:val="18"/>
                <w:szCs w:val="18"/>
              </w:rPr>
              <w:t>2</w:t>
            </w:r>
          </w:p>
        </w:tc>
        <w:tc>
          <w:tcPr>
            <w:tcW w:w="850" w:type="dxa"/>
          </w:tcPr>
          <w:p w14:paraId="538DFA69" w14:textId="77777777" w:rsidR="00600BB2" w:rsidRDefault="00600BB2" w:rsidP="00600BB2">
            <w:pPr>
              <w:jc w:val="center"/>
              <w:rPr>
                <w:rFonts w:asciiTheme="minorHAnsi" w:hAnsiTheme="minorHAnsi" w:cstheme="minorHAnsi"/>
                <w:sz w:val="24"/>
                <w:szCs w:val="24"/>
              </w:rPr>
            </w:pPr>
            <w:r w:rsidRPr="00600BB2">
              <w:rPr>
                <w:rFonts w:asciiTheme="minorHAnsi" w:hAnsiTheme="minorHAnsi" w:cstheme="minorHAnsi"/>
                <w:sz w:val="18"/>
                <w:szCs w:val="18"/>
              </w:rPr>
              <w:t>Arm 1</w:t>
            </w:r>
          </w:p>
        </w:tc>
        <w:tc>
          <w:tcPr>
            <w:tcW w:w="993" w:type="dxa"/>
          </w:tcPr>
          <w:p w14:paraId="08CC7360" w14:textId="77777777" w:rsidR="00600BB2" w:rsidRDefault="00600BB2" w:rsidP="00600BB2">
            <w:pPr>
              <w:jc w:val="center"/>
              <w:rPr>
                <w:rFonts w:asciiTheme="minorHAnsi" w:hAnsiTheme="minorHAnsi" w:cstheme="minorHAnsi"/>
                <w:sz w:val="24"/>
                <w:szCs w:val="24"/>
              </w:rPr>
            </w:pPr>
            <w:r w:rsidRPr="00600BB2">
              <w:rPr>
                <w:rFonts w:asciiTheme="minorHAnsi" w:hAnsiTheme="minorHAnsi" w:cstheme="minorHAnsi"/>
                <w:sz w:val="18"/>
                <w:szCs w:val="18"/>
              </w:rPr>
              <w:t>Arm 2</w:t>
            </w:r>
          </w:p>
        </w:tc>
      </w:tr>
      <w:tr w:rsidR="00600BB2" w14:paraId="274AFE22" w14:textId="77777777" w:rsidTr="00EA219F">
        <w:tc>
          <w:tcPr>
            <w:tcW w:w="2263" w:type="dxa"/>
          </w:tcPr>
          <w:p w14:paraId="21EA1D1E" w14:textId="77777777" w:rsidR="00600BB2" w:rsidRDefault="00897D43" w:rsidP="009864E9">
            <w:pPr>
              <w:rPr>
                <w:rFonts w:asciiTheme="minorHAnsi" w:hAnsiTheme="minorHAnsi" w:cstheme="minorHAnsi"/>
                <w:sz w:val="24"/>
                <w:szCs w:val="24"/>
              </w:rPr>
            </w:pPr>
            <w:r w:rsidRPr="00897D43">
              <w:rPr>
                <w:rFonts w:asciiTheme="minorHAnsi" w:hAnsiTheme="minorHAnsi" w:cstheme="minorHAnsi"/>
                <w:sz w:val="18"/>
                <w:szCs w:val="18"/>
              </w:rPr>
              <w:t>Cohen et al., 1999</w:t>
            </w:r>
          </w:p>
        </w:tc>
        <w:tc>
          <w:tcPr>
            <w:tcW w:w="1223" w:type="dxa"/>
          </w:tcPr>
          <w:p w14:paraId="2D6BC258"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1</w:t>
            </w:r>
          </w:p>
        </w:tc>
        <w:tc>
          <w:tcPr>
            <w:tcW w:w="904" w:type="dxa"/>
          </w:tcPr>
          <w:p w14:paraId="1A0B7786" w14:textId="77777777" w:rsidR="00600BB2" w:rsidRPr="00EA219F" w:rsidRDefault="003503C4" w:rsidP="00EA219F">
            <w:pPr>
              <w:jc w:val="center"/>
              <w:rPr>
                <w:rFonts w:asciiTheme="minorHAnsi" w:hAnsiTheme="minorHAnsi" w:cstheme="minorHAnsi"/>
                <w:szCs w:val="20"/>
              </w:rPr>
            </w:pPr>
            <w:r w:rsidRPr="00EA219F">
              <w:rPr>
                <w:rFonts w:asciiTheme="minorHAnsi" w:hAnsiTheme="minorHAnsi" w:cstheme="minorHAnsi"/>
                <w:szCs w:val="20"/>
              </w:rPr>
              <w:t>1</w:t>
            </w:r>
          </w:p>
        </w:tc>
        <w:tc>
          <w:tcPr>
            <w:tcW w:w="708" w:type="dxa"/>
          </w:tcPr>
          <w:p w14:paraId="44F50315" w14:textId="77777777" w:rsidR="00600BB2" w:rsidRPr="00EA219F" w:rsidRDefault="003503C4" w:rsidP="00EA219F">
            <w:pPr>
              <w:jc w:val="center"/>
              <w:rPr>
                <w:rFonts w:asciiTheme="minorHAnsi" w:hAnsiTheme="minorHAnsi" w:cstheme="minorHAnsi"/>
                <w:szCs w:val="20"/>
              </w:rPr>
            </w:pPr>
            <w:r w:rsidRPr="00EA219F">
              <w:rPr>
                <w:rFonts w:asciiTheme="minorHAnsi" w:hAnsiTheme="minorHAnsi" w:cstheme="minorHAnsi"/>
                <w:szCs w:val="20"/>
              </w:rPr>
              <w:t>2</w:t>
            </w:r>
          </w:p>
        </w:tc>
        <w:tc>
          <w:tcPr>
            <w:tcW w:w="709" w:type="dxa"/>
          </w:tcPr>
          <w:p w14:paraId="06840756" w14:textId="77777777" w:rsidR="00600BB2" w:rsidRPr="00EA219F" w:rsidRDefault="003503C4" w:rsidP="00EA219F">
            <w:pPr>
              <w:jc w:val="center"/>
              <w:rPr>
                <w:rFonts w:asciiTheme="minorHAnsi" w:hAnsiTheme="minorHAnsi" w:cstheme="minorHAnsi"/>
                <w:szCs w:val="20"/>
              </w:rPr>
            </w:pPr>
            <w:r w:rsidRPr="00EA219F">
              <w:rPr>
                <w:rFonts w:asciiTheme="minorHAnsi" w:hAnsiTheme="minorHAnsi" w:cstheme="minorHAnsi"/>
                <w:szCs w:val="20"/>
              </w:rPr>
              <w:t>5</w:t>
            </w:r>
          </w:p>
        </w:tc>
        <w:tc>
          <w:tcPr>
            <w:tcW w:w="709" w:type="dxa"/>
          </w:tcPr>
          <w:p w14:paraId="121A2564" w14:textId="77777777" w:rsidR="00600BB2" w:rsidRPr="00EA219F" w:rsidRDefault="003503C4" w:rsidP="00EA219F">
            <w:pPr>
              <w:jc w:val="center"/>
              <w:rPr>
                <w:rFonts w:asciiTheme="minorHAnsi" w:hAnsiTheme="minorHAnsi" w:cstheme="minorHAnsi"/>
                <w:szCs w:val="20"/>
              </w:rPr>
            </w:pPr>
            <w:r w:rsidRPr="00EA219F">
              <w:rPr>
                <w:rFonts w:asciiTheme="minorHAnsi" w:hAnsiTheme="minorHAnsi" w:cstheme="minorHAnsi"/>
                <w:szCs w:val="20"/>
              </w:rPr>
              <w:t>2</w:t>
            </w:r>
          </w:p>
        </w:tc>
        <w:tc>
          <w:tcPr>
            <w:tcW w:w="850" w:type="dxa"/>
          </w:tcPr>
          <w:p w14:paraId="10193B2F" w14:textId="77777777" w:rsidR="00600BB2" w:rsidRPr="00EA219F" w:rsidRDefault="003503C4" w:rsidP="00EA219F">
            <w:pPr>
              <w:jc w:val="center"/>
              <w:rPr>
                <w:rFonts w:asciiTheme="minorHAnsi" w:hAnsiTheme="minorHAnsi" w:cstheme="minorHAnsi"/>
                <w:szCs w:val="20"/>
              </w:rPr>
            </w:pPr>
            <w:r w:rsidRPr="00EA219F">
              <w:rPr>
                <w:rFonts w:asciiTheme="minorHAnsi" w:hAnsiTheme="minorHAnsi" w:cstheme="minorHAnsi"/>
                <w:szCs w:val="20"/>
              </w:rPr>
              <w:t>35</w:t>
            </w:r>
          </w:p>
        </w:tc>
        <w:tc>
          <w:tcPr>
            <w:tcW w:w="993" w:type="dxa"/>
          </w:tcPr>
          <w:p w14:paraId="330022FC" w14:textId="77777777" w:rsidR="00600BB2" w:rsidRPr="00EA219F" w:rsidRDefault="003503C4" w:rsidP="00EA219F">
            <w:pPr>
              <w:jc w:val="center"/>
              <w:rPr>
                <w:rFonts w:asciiTheme="minorHAnsi" w:hAnsiTheme="minorHAnsi" w:cstheme="minorHAnsi"/>
                <w:szCs w:val="20"/>
              </w:rPr>
            </w:pPr>
            <w:r w:rsidRPr="00EA219F">
              <w:rPr>
                <w:rFonts w:asciiTheme="minorHAnsi" w:hAnsiTheme="minorHAnsi" w:cstheme="minorHAnsi"/>
                <w:szCs w:val="20"/>
              </w:rPr>
              <w:t>34</w:t>
            </w:r>
          </w:p>
        </w:tc>
      </w:tr>
      <w:tr w:rsidR="00600BB2" w14:paraId="05050715" w14:textId="77777777" w:rsidTr="00EA219F">
        <w:tc>
          <w:tcPr>
            <w:tcW w:w="2263" w:type="dxa"/>
          </w:tcPr>
          <w:p w14:paraId="03041700" w14:textId="77777777" w:rsidR="00600BB2" w:rsidRDefault="00897D43" w:rsidP="009864E9">
            <w:pPr>
              <w:rPr>
                <w:rFonts w:asciiTheme="minorHAnsi" w:hAnsiTheme="minorHAnsi" w:cstheme="minorHAnsi"/>
                <w:sz w:val="24"/>
                <w:szCs w:val="24"/>
              </w:rPr>
            </w:pPr>
            <w:r w:rsidRPr="00897D43">
              <w:rPr>
                <w:rFonts w:asciiTheme="minorHAnsi" w:hAnsiTheme="minorHAnsi" w:cstheme="minorHAnsi"/>
                <w:sz w:val="18"/>
                <w:szCs w:val="18"/>
              </w:rPr>
              <w:t>Fogelman et al., 2000</w:t>
            </w:r>
          </w:p>
        </w:tc>
        <w:tc>
          <w:tcPr>
            <w:tcW w:w="1223" w:type="dxa"/>
          </w:tcPr>
          <w:p w14:paraId="4EF31AC3"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2</w:t>
            </w:r>
          </w:p>
        </w:tc>
        <w:tc>
          <w:tcPr>
            <w:tcW w:w="904" w:type="dxa"/>
          </w:tcPr>
          <w:p w14:paraId="5F569AC9" w14:textId="77777777" w:rsidR="00600BB2" w:rsidRPr="00EA219F" w:rsidRDefault="003503C4" w:rsidP="00EA219F">
            <w:pPr>
              <w:jc w:val="center"/>
              <w:rPr>
                <w:rFonts w:asciiTheme="minorHAnsi" w:hAnsiTheme="minorHAnsi" w:cstheme="minorHAnsi"/>
                <w:szCs w:val="20"/>
              </w:rPr>
            </w:pPr>
            <w:r w:rsidRPr="00EA219F">
              <w:rPr>
                <w:rFonts w:asciiTheme="minorHAnsi" w:hAnsiTheme="minorHAnsi" w:cstheme="minorHAnsi"/>
                <w:szCs w:val="20"/>
              </w:rPr>
              <w:t>1</w:t>
            </w:r>
          </w:p>
        </w:tc>
        <w:tc>
          <w:tcPr>
            <w:tcW w:w="708" w:type="dxa"/>
          </w:tcPr>
          <w:p w14:paraId="187CE9BD" w14:textId="77777777" w:rsidR="00600BB2" w:rsidRPr="00EA219F" w:rsidRDefault="003503C4" w:rsidP="00EA219F">
            <w:pPr>
              <w:jc w:val="center"/>
              <w:rPr>
                <w:rFonts w:asciiTheme="minorHAnsi" w:hAnsiTheme="minorHAnsi" w:cstheme="minorHAnsi"/>
                <w:szCs w:val="20"/>
              </w:rPr>
            </w:pPr>
            <w:r w:rsidRPr="00EA219F">
              <w:rPr>
                <w:rFonts w:asciiTheme="minorHAnsi" w:hAnsiTheme="minorHAnsi" w:cstheme="minorHAnsi"/>
                <w:szCs w:val="20"/>
              </w:rPr>
              <w:t>2</w:t>
            </w:r>
          </w:p>
        </w:tc>
        <w:tc>
          <w:tcPr>
            <w:tcW w:w="709" w:type="dxa"/>
          </w:tcPr>
          <w:p w14:paraId="0B1FAD8A" w14:textId="77777777" w:rsidR="00600BB2" w:rsidRPr="00EA219F" w:rsidRDefault="003503C4" w:rsidP="00EA219F">
            <w:pPr>
              <w:jc w:val="center"/>
              <w:rPr>
                <w:rFonts w:asciiTheme="minorHAnsi" w:hAnsiTheme="minorHAnsi" w:cstheme="minorHAnsi"/>
                <w:szCs w:val="20"/>
              </w:rPr>
            </w:pPr>
            <w:r w:rsidRPr="00EA219F">
              <w:rPr>
                <w:rFonts w:asciiTheme="minorHAnsi" w:hAnsiTheme="minorHAnsi" w:cstheme="minorHAnsi"/>
                <w:szCs w:val="20"/>
              </w:rPr>
              <w:t>17</w:t>
            </w:r>
          </w:p>
        </w:tc>
        <w:tc>
          <w:tcPr>
            <w:tcW w:w="709" w:type="dxa"/>
          </w:tcPr>
          <w:p w14:paraId="59512B3F" w14:textId="77777777" w:rsidR="00600BB2" w:rsidRPr="00EA219F" w:rsidRDefault="003503C4" w:rsidP="00EA219F">
            <w:pPr>
              <w:jc w:val="center"/>
              <w:rPr>
                <w:rFonts w:asciiTheme="minorHAnsi" w:hAnsiTheme="minorHAnsi" w:cstheme="minorHAnsi"/>
                <w:szCs w:val="20"/>
              </w:rPr>
            </w:pPr>
            <w:r w:rsidRPr="00EA219F">
              <w:rPr>
                <w:rFonts w:asciiTheme="minorHAnsi" w:hAnsiTheme="minorHAnsi" w:cstheme="minorHAnsi"/>
                <w:szCs w:val="20"/>
              </w:rPr>
              <w:t>8</w:t>
            </w:r>
          </w:p>
        </w:tc>
        <w:tc>
          <w:tcPr>
            <w:tcW w:w="850" w:type="dxa"/>
          </w:tcPr>
          <w:p w14:paraId="19F4FEDC" w14:textId="77777777" w:rsidR="00600BB2" w:rsidRPr="00EA219F" w:rsidRDefault="003503C4" w:rsidP="00EA219F">
            <w:pPr>
              <w:jc w:val="center"/>
              <w:rPr>
                <w:rFonts w:asciiTheme="minorHAnsi" w:hAnsiTheme="minorHAnsi" w:cstheme="minorHAnsi"/>
                <w:szCs w:val="20"/>
              </w:rPr>
            </w:pPr>
            <w:r w:rsidRPr="00EA219F">
              <w:rPr>
                <w:rFonts w:asciiTheme="minorHAnsi" w:hAnsiTheme="minorHAnsi" w:cstheme="minorHAnsi"/>
                <w:szCs w:val="20"/>
              </w:rPr>
              <w:t>125</w:t>
            </w:r>
          </w:p>
        </w:tc>
        <w:tc>
          <w:tcPr>
            <w:tcW w:w="993" w:type="dxa"/>
          </w:tcPr>
          <w:p w14:paraId="66E1F1C5" w14:textId="77777777" w:rsidR="00600BB2" w:rsidRPr="00EA219F" w:rsidRDefault="003503C4" w:rsidP="00EA219F">
            <w:pPr>
              <w:jc w:val="center"/>
              <w:rPr>
                <w:rFonts w:asciiTheme="minorHAnsi" w:hAnsiTheme="minorHAnsi" w:cstheme="minorHAnsi"/>
                <w:szCs w:val="20"/>
              </w:rPr>
            </w:pPr>
            <w:r w:rsidRPr="00EA219F">
              <w:rPr>
                <w:rFonts w:asciiTheme="minorHAnsi" w:hAnsiTheme="minorHAnsi" w:cstheme="minorHAnsi"/>
                <w:szCs w:val="20"/>
              </w:rPr>
              <w:t>112</w:t>
            </w:r>
          </w:p>
        </w:tc>
      </w:tr>
      <w:tr w:rsidR="00600BB2" w14:paraId="109C7D1D" w14:textId="77777777" w:rsidTr="00EA219F">
        <w:tc>
          <w:tcPr>
            <w:tcW w:w="2263" w:type="dxa"/>
          </w:tcPr>
          <w:p w14:paraId="2CED756A" w14:textId="77777777" w:rsidR="00600BB2" w:rsidRDefault="00897D43" w:rsidP="009864E9">
            <w:pPr>
              <w:rPr>
                <w:rFonts w:asciiTheme="minorHAnsi" w:hAnsiTheme="minorHAnsi" w:cstheme="minorHAnsi"/>
                <w:sz w:val="24"/>
                <w:szCs w:val="24"/>
              </w:rPr>
            </w:pPr>
            <w:r w:rsidRPr="00897D43">
              <w:rPr>
                <w:rFonts w:asciiTheme="minorHAnsi" w:hAnsiTheme="minorHAnsi" w:cstheme="minorHAnsi"/>
                <w:sz w:val="18"/>
                <w:szCs w:val="18"/>
              </w:rPr>
              <w:t>Harris et al., 1999</w:t>
            </w:r>
          </w:p>
        </w:tc>
        <w:tc>
          <w:tcPr>
            <w:tcW w:w="1223" w:type="dxa"/>
          </w:tcPr>
          <w:p w14:paraId="2CBE339C"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3</w:t>
            </w:r>
          </w:p>
        </w:tc>
        <w:tc>
          <w:tcPr>
            <w:tcW w:w="904" w:type="dxa"/>
          </w:tcPr>
          <w:p w14:paraId="17CEA1D2"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708" w:type="dxa"/>
          </w:tcPr>
          <w:p w14:paraId="6D22A6F7"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2</w:t>
            </w:r>
          </w:p>
        </w:tc>
        <w:tc>
          <w:tcPr>
            <w:tcW w:w="709" w:type="dxa"/>
          </w:tcPr>
          <w:p w14:paraId="656C3BFA"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93</w:t>
            </w:r>
          </w:p>
        </w:tc>
        <w:tc>
          <w:tcPr>
            <w:tcW w:w="709" w:type="dxa"/>
          </w:tcPr>
          <w:p w14:paraId="0445D58B"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61</w:t>
            </w:r>
          </w:p>
        </w:tc>
        <w:tc>
          <w:tcPr>
            <w:tcW w:w="850" w:type="dxa"/>
          </w:tcPr>
          <w:p w14:paraId="061DE24F"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678</w:t>
            </w:r>
          </w:p>
        </w:tc>
        <w:tc>
          <w:tcPr>
            <w:tcW w:w="993" w:type="dxa"/>
          </w:tcPr>
          <w:p w14:paraId="437F95A4"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696</w:t>
            </w:r>
          </w:p>
        </w:tc>
      </w:tr>
      <w:tr w:rsidR="00600BB2" w14:paraId="25A2E51B" w14:textId="77777777" w:rsidTr="00EA219F">
        <w:tc>
          <w:tcPr>
            <w:tcW w:w="2263" w:type="dxa"/>
          </w:tcPr>
          <w:p w14:paraId="5E786E6A" w14:textId="77777777" w:rsidR="00600BB2" w:rsidRDefault="00897D43" w:rsidP="009864E9">
            <w:pPr>
              <w:rPr>
                <w:rFonts w:asciiTheme="minorHAnsi" w:hAnsiTheme="minorHAnsi" w:cstheme="minorHAnsi"/>
                <w:sz w:val="24"/>
                <w:szCs w:val="24"/>
              </w:rPr>
            </w:pPr>
            <w:proofErr w:type="spellStart"/>
            <w:r w:rsidRPr="00897D43">
              <w:rPr>
                <w:rFonts w:asciiTheme="minorHAnsi" w:hAnsiTheme="minorHAnsi" w:cstheme="minorHAnsi"/>
                <w:sz w:val="18"/>
                <w:szCs w:val="18"/>
              </w:rPr>
              <w:t>Reginster</w:t>
            </w:r>
            <w:proofErr w:type="spellEnd"/>
            <w:r w:rsidRPr="00897D43">
              <w:rPr>
                <w:rFonts w:asciiTheme="minorHAnsi" w:hAnsiTheme="minorHAnsi" w:cstheme="minorHAnsi"/>
                <w:sz w:val="18"/>
                <w:szCs w:val="18"/>
              </w:rPr>
              <w:t xml:space="preserve"> et al., 2000</w:t>
            </w:r>
          </w:p>
        </w:tc>
        <w:tc>
          <w:tcPr>
            <w:tcW w:w="1223" w:type="dxa"/>
          </w:tcPr>
          <w:p w14:paraId="4D30D124"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3</w:t>
            </w:r>
          </w:p>
        </w:tc>
        <w:tc>
          <w:tcPr>
            <w:tcW w:w="904" w:type="dxa"/>
          </w:tcPr>
          <w:p w14:paraId="64D43CD9"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708" w:type="dxa"/>
          </w:tcPr>
          <w:p w14:paraId="3D2F4AD1"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2</w:t>
            </w:r>
          </w:p>
        </w:tc>
        <w:tc>
          <w:tcPr>
            <w:tcW w:w="709" w:type="dxa"/>
          </w:tcPr>
          <w:p w14:paraId="5A5602AD"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89</w:t>
            </w:r>
          </w:p>
        </w:tc>
        <w:tc>
          <w:tcPr>
            <w:tcW w:w="709" w:type="dxa"/>
          </w:tcPr>
          <w:p w14:paraId="30B17D04"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53</w:t>
            </w:r>
          </w:p>
        </w:tc>
        <w:tc>
          <w:tcPr>
            <w:tcW w:w="850" w:type="dxa"/>
          </w:tcPr>
          <w:p w14:paraId="2415D7F3"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346</w:t>
            </w:r>
          </w:p>
        </w:tc>
        <w:tc>
          <w:tcPr>
            <w:tcW w:w="993" w:type="dxa"/>
          </w:tcPr>
          <w:p w14:paraId="750A426A"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344</w:t>
            </w:r>
          </w:p>
        </w:tc>
      </w:tr>
      <w:tr w:rsidR="00600BB2" w14:paraId="0AB204E6" w14:textId="77777777" w:rsidTr="00EA219F">
        <w:tc>
          <w:tcPr>
            <w:tcW w:w="2263" w:type="dxa"/>
          </w:tcPr>
          <w:p w14:paraId="753BF560" w14:textId="77777777" w:rsidR="00600BB2" w:rsidRPr="00897D43" w:rsidRDefault="00897D43" w:rsidP="009864E9">
            <w:pPr>
              <w:rPr>
                <w:rFonts w:asciiTheme="minorHAnsi" w:hAnsiTheme="minorHAnsi" w:cstheme="minorHAnsi"/>
                <w:sz w:val="18"/>
                <w:szCs w:val="18"/>
              </w:rPr>
            </w:pPr>
            <w:r w:rsidRPr="00897D43">
              <w:rPr>
                <w:rFonts w:asciiTheme="minorHAnsi" w:hAnsiTheme="minorHAnsi" w:cstheme="minorHAnsi"/>
                <w:sz w:val="18"/>
                <w:szCs w:val="18"/>
              </w:rPr>
              <w:t>Hooper et al., 2005</w:t>
            </w:r>
          </w:p>
        </w:tc>
        <w:tc>
          <w:tcPr>
            <w:tcW w:w="1223" w:type="dxa"/>
          </w:tcPr>
          <w:p w14:paraId="18416966"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2</w:t>
            </w:r>
          </w:p>
        </w:tc>
        <w:tc>
          <w:tcPr>
            <w:tcW w:w="904" w:type="dxa"/>
          </w:tcPr>
          <w:p w14:paraId="20753BE8"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708" w:type="dxa"/>
          </w:tcPr>
          <w:p w14:paraId="4C88028E"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2</w:t>
            </w:r>
          </w:p>
        </w:tc>
        <w:tc>
          <w:tcPr>
            <w:tcW w:w="709" w:type="dxa"/>
          </w:tcPr>
          <w:p w14:paraId="18D6E22C"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10</w:t>
            </w:r>
          </w:p>
        </w:tc>
        <w:tc>
          <w:tcPr>
            <w:tcW w:w="709" w:type="dxa"/>
          </w:tcPr>
          <w:p w14:paraId="06AF6AA2"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10</w:t>
            </w:r>
          </w:p>
        </w:tc>
        <w:tc>
          <w:tcPr>
            <w:tcW w:w="850" w:type="dxa"/>
          </w:tcPr>
          <w:p w14:paraId="129A889E"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125</w:t>
            </w:r>
          </w:p>
        </w:tc>
        <w:tc>
          <w:tcPr>
            <w:tcW w:w="993" w:type="dxa"/>
          </w:tcPr>
          <w:p w14:paraId="4D77DEFA"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129</w:t>
            </w:r>
          </w:p>
        </w:tc>
      </w:tr>
      <w:tr w:rsidR="00600BB2" w14:paraId="67A29F43" w14:textId="77777777" w:rsidTr="00EA219F">
        <w:tc>
          <w:tcPr>
            <w:tcW w:w="2263" w:type="dxa"/>
          </w:tcPr>
          <w:p w14:paraId="6A72AA7E" w14:textId="77777777" w:rsidR="00600BB2" w:rsidRDefault="00897D43" w:rsidP="009864E9">
            <w:pPr>
              <w:rPr>
                <w:rFonts w:asciiTheme="minorHAnsi" w:hAnsiTheme="minorHAnsi" w:cstheme="minorHAnsi"/>
                <w:sz w:val="24"/>
                <w:szCs w:val="24"/>
              </w:rPr>
            </w:pPr>
            <w:r w:rsidRPr="00897D43">
              <w:rPr>
                <w:rFonts w:asciiTheme="minorHAnsi" w:hAnsiTheme="minorHAnsi" w:cstheme="minorHAnsi"/>
                <w:sz w:val="18"/>
                <w:szCs w:val="18"/>
              </w:rPr>
              <w:t>Reid et al., 2000</w:t>
            </w:r>
          </w:p>
        </w:tc>
        <w:tc>
          <w:tcPr>
            <w:tcW w:w="1223" w:type="dxa"/>
          </w:tcPr>
          <w:p w14:paraId="4C0393CA"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1</w:t>
            </w:r>
          </w:p>
        </w:tc>
        <w:tc>
          <w:tcPr>
            <w:tcW w:w="904" w:type="dxa"/>
          </w:tcPr>
          <w:p w14:paraId="40499B6D"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708" w:type="dxa"/>
          </w:tcPr>
          <w:p w14:paraId="62DC85C7"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2</w:t>
            </w:r>
          </w:p>
        </w:tc>
        <w:tc>
          <w:tcPr>
            <w:tcW w:w="709" w:type="dxa"/>
          </w:tcPr>
          <w:p w14:paraId="410513B0"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9</w:t>
            </w:r>
          </w:p>
        </w:tc>
        <w:tc>
          <w:tcPr>
            <w:tcW w:w="709" w:type="dxa"/>
          </w:tcPr>
          <w:p w14:paraId="7AD10C18"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3</w:t>
            </w:r>
          </w:p>
        </w:tc>
        <w:tc>
          <w:tcPr>
            <w:tcW w:w="850" w:type="dxa"/>
          </w:tcPr>
          <w:p w14:paraId="40C9E7A9"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60</w:t>
            </w:r>
          </w:p>
        </w:tc>
        <w:tc>
          <w:tcPr>
            <w:tcW w:w="993" w:type="dxa"/>
          </w:tcPr>
          <w:p w14:paraId="1CC90A73"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60</w:t>
            </w:r>
          </w:p>
        </w:tc>
      </w:tr>
      <w:tr w:rsidR="00600BB2" w14:paraId="703D7938" w14:textId="77777777" w:rsidTr="00EA219F">
        <w:tc>
          <w:tcPr>
            <w:tcW w:w="2263" w:type="dxa"/>
          </w:tcPr>
          <w:p w14:paraId="64C4C419" w14:textId="77777777" w:rsidR="00600BB2" w:rsidRDefault="00897D43" w:rsidP="009864E9">
            <w:pPr>
              <w:rPr>
                <w:rFonts w:asciiTheme="minorHAnsi" w:hAnsiTheme="minorHAnsi" w:cstheme="minorHAnsi"/>
                <w:sz w:val="24"/>
                <w:szCs w:val="24"/>
              </w:rPr>
            </w:pPr>
            <w:r w:rsidRPr="00897D43">
              <w:rPr>
                <w:rFonts w:asciiTheme="minorHAnsi" w:hAnsiTheme="minorHAnsi" w:cstheme="minorHAnsi"/>
                <w:sz w:val="18"/>
                <w:szCs w:val="18"/>
              </w:rPr>
              <w:t>Boonen et al., 2009</w:t>
            </w:r>
          </w:p>
        </w:tc>
        <w:tc>
          <w:tcPr>
            <w:tcW w:w="1223" w:type="dxa"/>
          </w:tcPr>
          <w:p w14:paraId="6BA3EF76"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2</w:t>
            </w:r>
          </w:p>
        </w:tc>
        <w:tc>
          <w:tcPr>
            <w:tcW w:w="904" w:type="dxa"/>
          </w:tcPr>
          <w:p w14:paraId="0B266FCA"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708" w:type="dxa"/>
          </w:tcPr>
          <w:p w14:paraId="5C9B5DD7"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2</w:t>
            </w:r>
          </w:p>
        </w:tc>
        <w:tc>
          <w:tcPr>
            <w:tcW w:w="709" w:type="dxa"/>
          </w:tcPr>
          <w:p w14:paraId="4F6BE98E"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0</w:t>
            </w:r>
          </w:p>
        </w:tc>
        <w:tc>
          <w:tcPr>
            <w:tcW w:w="709" w:type="dxa"/>
          </w:tcPr>
          <w:p w14:paraId="79EBCE5D"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850" w:type="dxa"/>
          </w:tcPr>
          <w:p w14:paraId="6658C78F"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80</w:t>
            </w:r>
          </w:p>
        </w:tc>
        <w:tc>
          <w:tcPr>
            <w:tcW w:w="993" w:type="dxa"/>
          </w:tcPr>
          <w:p w14:paraId="76ECA9DD"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191</w:t>
            </w:r>
          </w:p>
        </w:tc>
      </w:tr>
      <w:tr w:rsidR="00600BB2" w14:paraId="38E17786" w14:textId="77777777" w:rsidTr="00EA219F">
        <w:tc>
          <w:tcPr>
            <w:tcW w:w="2263" w:type="dxa"/>
          </w:tcPr>
          <w:p w14:paraId="016055F4" w14:textId="77777777" w:rsidR="00600BB2" w:rsidRDefault="00897D43" w:rsidP="009864E9">
            <w:pPr>
              <w:rPr>
                <w:rFonts w:asciiTheme="minorHAnsi" w:hAnsiTheme="minorHAnsi" w:cstheme="minorHAnsi"/>
                <w:sz w:val="24"/>
                <w:szCs w:val="24"/>
              </w:rPr>
            </w:pPr>
            <w:proofErr w:type="spellStart"/>
            <w:r w:rsidRPr="00897D43">
              <w:rPr>
                <w:rFonts w:asciiTheme="minorHAnsi" w:hAnsiTheme="minorHAnsi" w:cstheme="minorHAnsi"/>
                <w:sz w:val="18"/>
                <w:szCs w:val="18"/>
              </w:rPr>
              <w:t>Ringe</w:t>
            </w:r>
            <w:proofErr w:type="spellEnd"/>
            <w:r w:rsidRPr="00897D43">
              <w:rPr>
                <w:rFonts w:asciiTheme="minorHAnsi" w:hAnsiTheme="minorHAnsi" w:cstheme="minorHAnsi"/>
                <w:sz w:val="18"/>
                <w:szCs w:val="18"/>
              </w:rPr>
              <w:t xml:space="preserve"> et al., 2006</w:t>
            </w:r>
          </w:p>
        </w:tc>
        <w:tc>
          <w:tcPr>
            <w:tcW w:w="1223" w:type="dxa"/>
          </w:tcPr>
          <w:p w14:paraId="67CE27D0"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1</w:t>
            </w:r>
          </w:p>
        </w:tc>
        <w:tc>
          <w:tcPr>
            <w:tcW w:w="904" w:type="dxa"/>
          </w:tcPr>
          <w:p w14:paraId="6ADA3CEA"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708" w:type="dxa"/>
          </w:tcPr>
          <w:p w14:paraId="515FC6F5"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2</w:t>
            </w:r>
          </w:p>
        </w:tc>
        <w:tc>
          <w:tcPr>
            <w:tcW w:w="709" w:type="dxa"/>
          </w:tcPr>
          <w:p w14:paraId="626078D9"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20</w:t>
            </w:r>
          </w:p>
        </w:tc>
        <w:tc>
          <w:tcPr>
            <w:tcW w:w="709" w:type="dxa"/>
          </w:tcPr>
          <w:p w14:paraId="2A09007D"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8</w:t>
            </w:r>
          </w:p>
        </w:tc>
        <w:tc>
          <w:tcPr>
            <w:tcW w:w="850" w:type="dxa"/>
          </w:tcPr>
          <w:p w14:paraId="36648537"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158</w:t>
            </w:r>
          </w:p>
        </w:tc>
        <w:tc>
          <w:tcPr>
            <w:tcW w:w="993" w:type="dxa"/>
          </w:tcPr>
          <w:p w14:paraId="49576599"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158</w:t>
            </w:r>
          </w:p>
        </w:tc>
      </w:tr>
      <w:tr w:rsidR="00600BB2" w14:paraId="1D531599" w14:textId="77777777" w:rsidTr="00EA219F">
        <w:tc>
          <w:tcPr>
            <w:tcW w:w="2263" w:type="dxa"/>
          </w:tcPr>
          <w:p w14:paraId="3CB31A75" w14:textId="77777777" w:rsidR="00600BB2" w:rsidRDefault="00897D43" w:rsidP="009864E9">
            <w:pPr>
              <w:rPr>
                <w:rFonts w:asciiTheme="minorHAnsi" w:hAnsiTheme="minorHAnsi" w:cstheme="minorHAnsi"/>
                <w:sz w:val="24"/>
                <w:szCs w:val="24"/>
              </w:rPr>
            </w:pPr>
            <w:proofErr w:type="spellStart"/>
            <w:r w:rsidRPr="00897D43">
              <w:rPr>
                <w:rFonts w:asciiTheme="minorHAnsi" w:hAnsiTheme="minorHAnsi" w:cstheme="minorHAnsi"/>
                <w:sz w:val="18"/>
                <w:szCs w:val="18"/>
              </w:rPr>
              <w:t>Liberman</w:t>
            </w:r>
            <w:proofErr w:type="spellEnd"/>
            <w:r w:rsidRPr="00897D43">
              <w:rPr>
                <w:rFonts w:asciiTheme="minorHAnsi" w:hAnsiTheme="minorHAnsi" w:cstheme="minorHAnsi"/>
                <w:sz w:val="18"/>
                <w:szCs w:val="18"/>
              </w:rPr>
              <w:t xml:space="preserve"> et al., 1995</w:t>
            </w:r>
          </w:p>
        </w:tc>
        <w:tc>
          <w:tcPr>
            <w:tcW w:w="1223" w:type="dxa"/>
          </w:tcPr>
          <w:p w14:paraId="3E0ADEFC"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3</w:t>
            </w:r>
          </w:p>
        </w:tc>
        <w:tc>
          <w:tcPr>
            <w:tcW w:w="904" w:type="dxa"/>
          </w:tcPr>
          <w:p w14:paraId="42193347"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708" w:type="dxa"/>
          </w:tcPr>
          <w:p w14:paraId="5BD0FA71"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3</w:t>
            </w:r>
          </w:p>
        </w:tc>
        <w:tc>
          <w:tcPr>
            <w:tcW w:w="709" w:type="dxa"/>
          </w:tcPr>
          <w:p w14:paraId="7B249E1C"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22</w:t>
            </w:r>
          </w:p>
        </w:tc>
        <w:tc>
          <w:tcPr>
            <w:tcW w:w="709" w:type="dxa"/>
          </w:tcPr>
          <w:p w14:paraId="46D288F0"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5</w:t>
            </w:r>
          </w:p>
        </w:tc>
        <w:tc>
          <w:tcPr>
            <w:tcW w:w="850" w:type="dxa"/>
          </w:tcPr>
          <w:p w14:paraId="15DC4744"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355</w:t>
            </w:r>
          </w:p>
        </w:tc>
        <w:tc>
          <w:tcPr>
            <w:tcW w:w="993" w:type="dxa"/>
          </w:tcPr>
          <w:p w14:paraId="3EA6BAA5"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175</w:t>
            </w:r>
          </w:p>
        </w:tc>
      </w:tr>
      <w:tr w:rsidR="00600BB2" w14:paraId="08906A8A" w14:textId="77777777" w:rsidTr="00EA219F">
        <w:tc>
          <w:tcPr>
            <w:tcW w:w="2263" w:type="dxa"/>
          </w:tcPr>
          <w:p w14:paraId="17705744" w14:textId="77777777" w:rsidR="00600BB2" w:rsidRPr="00897D43" w:rsidRDefault="00897D43" w:rsidP="009864E9">
            <w:pPr>
              <w:rPr>
                <w:rFonts w:asciiTheme="minorHAnsi" w:hAnsiTheme="minorHAnsi" w:cstheme="minorHAnsi"/>
                <w:sz w:val="18"/>
                <w:szCs w:val="18"/>
              </w:rPr>
            </w:pPr>
            <w:r w:rsidRPr="00897D43">
              <w:rPr>
                <w:rFonts w:asciiTheme="minorHAnsi" w:hAnsiTheme="minorHAnsi" w:cstheme="minorHAnsi"/>
                <w:sz w:val="18"/>
                <w:szCs w:val="18"/>
              </w:rPr>
              <w:t>Orwoll et al., 2000</w:t>
            </w:r>
          </w:p>
        </w:tc>
        <w:tc>
          <w:tcPr>
            <w:tcW w:w="1223" w:type="dxa"/>
          </w:tcPr>
          <w:p w14:paraId="4BD08685"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2</w:t>
            </w:r>
          </w:p>
        </w:tc>
        <w:tc>
          <w:tcPr>
            <w:tcW w:w="904" w:type="dxa"/>
          </w:tcPr>
          <w:p w14:paraId="19C58CB6"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708" w:type="dxa"/>
          </w:tcPr>
          <w:p w14:paraId="4AB3E747"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3</w:t>
            </w:r>
          </w:p>
        </w:tc>
        <w:tc>
          <w:tcPr>
            <w:tcW w:w="709" w:type="dxa"/>
          </w:tcPr>
          <w:p w14:paraId="72BC5B5E"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7</w:t>
            </w:r>
          </w:p>
        </w:tc>
        <w:tc>
          <w:tcPr>
            <w:tcW w:w="709" w:type="dxa"/>
          </w:tcPr>
          <w:p w14:paraId="3F0A176A"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850" w:type="dxa"/>
          </w:tcPr>
          <w:p w14:paraId="01311780"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94</w:t>
            </w:r>
          </w:p>
        </w:tc>
        <w:tc>
          <w:tcPr>
            <w:tcW w:w="993" w:type="dxa"/>
          </w:tcPr>
          <w:p w14:paraId="535F42BF"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146</w:t>
            </w:r>
          </w:p>
        </w:tc>
      </w:tr>
      <w:tr w:rsidR="00600BB2" w14:paraId="39FE97CA" w14:textId="77777777" w:rsidTr="00EA219F">
        <w:tc>
          <w:tcPr>
            <w:tcW w:w="2263" w:type="dxa"/>
          </w:tcPr>
          <w:p w14:paraId="2753E436" w14:textId="77777777" w:rsidR="00600BB2" w:rsidRPr="00897D43" w:rsidRDefault="00897D43" w:rsidP="009864E9">
            <w:pPr>
              <w:rPr>
                <w:rFonts w:asciiTheme="minorHAnsi" w:hAnsiTheme="minorHAnsi" w:cstheme="minorHAnsi"/>
                <w:sz w:val="18"/>
                <w:szCs w:val="18"/>
              </w:rPr>
            </w:pPr>
            <w:r w:rsidRPr="00897D43">
              <w:rPr>
                <w:rFonts w:asciiTheme="minorHAnsi" w:hAnsiTheme="minorHAnsi" w:cstheme="minorHAnsi"/>
                <w:sz w:val="18"/>
                <w:szCs w:val="18"/>
              </w:rPr>
              <w:t>Black et al., 1996</w:t>
            </w:r>
          </w:p>
        </w:tc>
        <w:tc>
          <w:tcPr>
            <w:tcW w:w="1223" w:type="dxa"/>
          </w:tcPr>
          <w:p w14:paraId="5866A84F"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3</w:t>
            </w:r>
          </w:p>
        </w:tc>
        <w:tc>
          <w:tcPr>
            <w:tcW w:w="904" w:type="dxa"/>
          </w:tcPr>
          <w:p w14:paraId="7553BD7B"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708" w:type="dxa"/>
          </w:tcPr>
          <w:p w14:paraId="28990F45"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3</w:t>
            </w:r>
          </w:p>
        </w:tc>
        <w:tc>
          <w:tcPr>
            <w:tcW w:w="709" w:type="dxa"/>
          </w:tcPr>
          <w:p w14:paraId="12EBA003"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192</w:t>
            </w:r>
          </w:p>
        </w:tc>
        <w:tc>
          <w:tcPr>
            <w:tcW w:w="709" w:type="dxa"/>
          </w:tcPr>
          <w:p w14:paraId="746653AD"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83</w:t>
            </w:r>
          </w:p>
        </w:tc>
        <w:tc>
          <w:tcPr>
            <w:tcW w:w="850" w:type="dxa"/>
          </w:tcPr>
          <w:p w14:paraId="14A503B8"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965</w:t>
            </w:r>
          </w:p>
        </w:tc>
        <w:tc>
          <w:tcPr>
            <w:tcW w:w="993" w:type="dxa"/>
          </w:tcPr>
          <w:p w14:paraId="198C64AA"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981</w:t>
            </w:r>
          </w:p>
        </w:tc>
      </w:tr>
      <w:tr w:rsidR="00600BB2" w14:paraId="06D028A2" w14:textId="77777777" w:rsidTr="00EA219F">
        <w:tc>
          <w:tcPr>
            <w:tcW w:w="2263" w:type="dxa"/>
          </w:tcPr>
          <w:p w14:paraId="7711E58A" w14:textId="77777777" w:rsidR="00600BB2" w:rsidRPr="00897D43" w:rsidRDefault="00897D43" w:rsidP="009864E9">
            <w:pPr>
              <w:rPr>
                <w:rFonts w:asciiTheme="minorHAnsi" w:hAnsiTheme="minorHAnsi" w:cstheme="minorHAnsi"/>
                <w:sz w:val="18"/>
                <w:szCs w:val="18"/>
              </w:rPr>
            </w:pPr>
            <w:r w:rsidRPr="00897D43">
              <w:rPr>
                <w:rFonts w:asciiTheme="minorHAnsi" w:hAnsiTheme="minorHAnsi" w:cstheme="minorHAnsi"/>
                <w:sz w:val="18"/>
                <w:szCs w:val="18"/>
              </w:rPr>
              <w:t>Cummings et al., 1998</w:t>
            </w:r>
          </w:p>
        </w:tc>
        <w:tc>
          <w:tcPr>
            <w:tcW w:w="1223" w:type="dxa"/>
          </w:tcPr>
          <w:p w14:paraId="049FD214"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4</w:t>
            </w:r>
          </w:p>
        </w:tc>
        <w:tc>
          <w:tcPr>
            <w:tcW w:w="904" w:type="dxa"/>
          </w:tcPr>
          <w:p w14:paraId="024AEEF5"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708" w:type="dxa"/>
          </w:tcPr>
          <w:p w14:paraId="0FBDEE7F"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3</w:t>
            </w:r>
          </w:p>
        </w:tc>
        <w:tc>
          <w:tcPr>
            <w:tcW w:w="709" w:type="dxa"/>
          </w:tcPr>
          <w:p w14:paraId="0473282E"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78</w:t>
            </w:r>
          </w:p>
        </w:tc>
        <w:tc>
          <w:tcPr>
            <w:tcW w:w="709" w:type="dxa"/>
          </w:tcPr>
          <w:p w14:paraId="50D90D01"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43</w:t>
            </w:r>
          </w:p>
        </w:tc>
        <w:tc>
          <w:tcPr>
            <w:tcW w:w="850" w:type="dxa"/>
          </w:tcPr>
          <w:p w14:paraId="31D4C438"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2077</w:t>
            </w:r>
          </w:p>
        </w:tc>
        <w:tc>
          <w:tcPr>
            <w:tcW w:w="993" w:type="dxa"/>
          </w:tcPr>
          <w:p w14:paraId="4A785E8D"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2057</w:t>
            </w:r>
          </w:p>
        </w:tc>
      </w:tr>
      <w:tr w:rsidR="00600BB2" w14:paraId="78F405AE" w14:textId="77777777" w:rsidTr="00EA219F">
        <w:tc>
          <w:tcPr>
            <w:tcW w:w="2263" w:type="dxa"/>
          </w:tcPr>
          <w:p w14:paraId="7AB3876B" w14:textId="77777777" w:rsidR="00600BB2" w:rsidRPr="00897D43" w:rsidRDefault="00897D43" w:rsidP="009864E9">
            <w:pPr>
              <w:rPr>
                <w:rFonts w:asciiTheme="minorHAnsi" w:hAnsiTheme="minorHAnsi" w:cstheme="minorHAnsi"/>
                <w:sz w:val="18"/>
                <w:szCs w:val="18"/>
              </w:rPr>
            </w:pPr>
            <w:proofErr w:type="spellStart"/>
            <w:r w:rsidRPr="00897D43">
              <w:rPr>
                <w:rFonts w:asciiTheme="minorHAnsi" w:hAnsiTheme="minorHAnsi" w:cstheme="minorHAnsi"/>
                <w:sz w:val="18"/>
                <w:szCs w:val="18"/>
              </w:rPr>
              <w:t>Dursun</w:t>
            </w:r>
            <w:proofErr w:type="spellEnd"/>
            <w:r w:rsidRPr="00897D43">
              <w:rPr>
                <w:rFonts w:asciiTheme="minorHAnsi" w:hAnsiTheme="minorHAnsi" w:cstheme="minorHAnsi"/>
                <w:sz w:val="18"/>
                <w:szCs w:val="18"/>
              </w:rPr>
              <w:t xml:space="preserve"> et al., 2001</w:t>
            </w:r>
          </w:p>
        </w:tc>
        <w:tc>
          <w:tcPr>
            <w:tcW w:w="1223" w:type="dxa"/>
          </w:tcPr>
          <w:p w14:paraId="545F1964"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1</w:t>
            </w:r>
          </w:p>
        </w:tc>
        <w:tc>
          <w:tcPr>
            <w:tcW w:w="904" w:type="dxa"/>
          </w:tcPr>
          <w:p w14:paraId="5F5E058A"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708" w:type="dxa"/>
          </w:tcPr>
          <w:p w14:paraId="350774C5"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3</w:t>
            </w:r>
          </w:p>
        </w:tc>
        <w:tc>
          <w:tcPr>
            <w:tcW w:w="709" w:type="dxa"/>
          </w:tcPr>
          <w:p w14:paraId="7A178A25"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14</w:t>
            </w:r>
          </w:p>
        </w:tc>
        <w:tc>
          <w:tcPr>
            <w:tcW w:w="709" w:type="dxa"/>
          </w:tcPr>
          <w:p w14:paraId="741BB2D0"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12</w:t>
            </w:r>
          </w:p>
        </w:tc>
        <w:tc>
          <w:tcPr>
            <w:tcW w:w="850" w:type="dxa"/>
          </w:tcPr>
          <w:p w14:paraId="65A7BBB0"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35</w:t>
            </w:r>
          </w:p>
        </w:tc>
        <w:tc>
          <w:tcPr>
            <w:tcW w:w="993" w:type="dxa"/>
          </w:tcPr>
          <w:p w14:paraId="6ED83EF4"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38</w:t>
            </w:r>
          </w:p>
        </w:tc>
      </w:tr>
      <w:tr w:rsidR="00600BB2" w14:paraId="48514BCB" w14:textId="77777777" w:rsidTr="00EA219F">
        <w:tc>
          <w:tcPr>
            <w:tcW w:w="2263" w:type="dxa"/>
          </w:tcPr>
          <w:p w14:paraId="448AEBE8" w14:textId="77777777" w:rsidR="00600BB2" w:rsidRPr="00897D43" w:rsidRDefault="00897D43" w:rsidP="009864E9">
            <w:pPr>
              <w:rPr>
                <w:rFonts w:asciiTheme="minorHAnsi" w:hAnsiTheme="minorHAnsi" w:cstheme="minorHAnsi"/>
                <w:sz w:val="18"/>
                <w:szCs w:val="18"/>
              </w:rPr>
            </w:pPr>
            <w:proofErr w:type="spellStart"/>
            <w:r w:rsidRPr="00897D43">
              <w:rPr>
                <w:rFonts w:asciiTheme="minorHAnsi" w:hAnsiTheme="minorHAnsi" w:cstheme="minorHAnsi"/>
                <w:sz w:val="18"/>
                <w:szCs w:val="18"/>
              </w:rPr>
              <w:t>Carfora</w:t>
            </w:r>
            <w:proofErr w:type="spellEnd"/>
            <w:r w:rsidRPr="00897D43">
              <w:rPr>
                <w:rFonts w:asciiTheme="minorHAnsi" w:hAnsiTheme="minorHAnsi" w:cstheme="minorHAnsi"/>
                <w:sz w:val="18"/>
                <w:szCs w:val="18"/>
              </w:rPr>
              <w:t xml:space="preserve"> et al., 1998</w:t>
            </w:r>
          </w:p>
        </w:tc>
        <w:tc>
          <w:tcPr>
            <w:tcW w:w="1223" w:type="dxa"/>
          </w:tcPr>
          <w:p w14:paraId="2088FB53"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2.5</w:t>
            </w:r>
          </w:p>
        </w:tc>
        <w:tc>
          <w:tcPr>
            <w:tcW w:w="904" w:type="dxa"/>
          </w:tcPr>
          <w:p w14:paraId="421E630A"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708" w:type="dxa"/>
          </w:tcPr>
          <w:p w14:paraId="22CA3FD7"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3</w:t>
            </w:r>
          </w:p>
        </w:tc>
        <w:tc>
          <w:tcPr>
            <w:tcW w:w="709" w:type="dxa"/>
          </w:tcPr>
          <w:p w14:paraId="43FFE057"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4</w:t>
            </w:r>
          </w:p>
        </w:tc>
        <w:tc>
          <w:tcPr>
            <w:tcW w:w="709" w:type="dxa"/>
          </w:tcPr>
          <w:p w14:paraId="4A4E3D26"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850" w:type="dxa"/>
          </w:tcPr>
          <w:p w14:paraId="368CC8F3"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34</w:t>
            </w:r>
          </w:p>
        </w:tc>
        <w:tc>
          <w:tcPr>
            <w:tcW w:w="993" w:type="dxa"/>
          </w:tcPr>
          <w:p w14:paraId="5205EC91"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34</w:t>
            </w:r>
          </w:p>
        </w:tc>
      </w:tr>
      <w:tr w:rsidR="00600BB2" w14:paraId="28AB83B1" w14:textId="77777777" w:rsidTr="00EA219F">
        <w:tc>
          <w:tcPr>
            <w:tcW w:w="2263" w:type="dxa"/>
          </w:tcPr>
          <w:p w14:paraId="71D591C5" w14:textId="77777777" w:rsidR="00600BB2" w:rsidRPr="00897D43" w:rsidRDefault="00897D43" w:rsidP="009864E9">
            <w:pPr>
              <w:rPr>
                <w:rFonts w:asciiTheme="minorHAnsi" w:hAnsiTheme="minorHAnsi" w:cstheme="minorHAnsi"/>
                <w:sz w:val="18"/>
                <w:szCs w:val="18"/>
              </w:rPr>
            </w:pPr>
            <w:r w:rsidRPr="00897D43">
              <w:rPr>
                <w:rFonts w:asciiTheme="minorHAnsi" w:hAnsiTheme="minorHAnsi" w:cstheme="minorHAnsi"/>
                <w:sz w:val="18"/>
                <w:szCs w:val="18"/>
              </w:rPr>
              <w:t>Boonen et al., 2012</w:t>
            </w:r>
          </w:p>
        </w:tc>
        <w:tc>
          <w:tcPr>
            <w:tcW w:w="1223" w:type="dxa"/>
          </w:tcPr>
          <w:p w14:paraId="29462968"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2</w:t>
            </w:r>
          </w:p>
        </w:tc>
        <w:tc>
          <w:tcPr>
            <w:tcW w:w="904" w:type="dxa"/>
          </w:tcPr>
          <w:p w14:paraId="03AF318F"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708" w:type="dxa"/>
          </w:tcPr>
          <w:p w14:paraId="730CE5F5"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4</w:t>
            </w:r>
          </w:p>
        </w:tc>
        <w:tc>
          <w:tcPr>
            <w:tcW w:w="709" w:type="dxa"/>
          </w:tcPr>
          <w:p w14:paraId="50DECBE2"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28</w:t>
            </w:r>
          </w:p>
        </w:tc>
        <w:tc>
          <w:tcPr>
            <w:tcW w:w="709" w:type="dxa"/>
          </w:tcPr>
          <w:p w14:paraId="0E407BE4"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9</w:t>
            </w:r>
          </w:p>
        </w:tc>
        <w:tc>
          <w:tcPr>
            <w:tcW w:w="850" w:type="dxa"/>
          </w:tcPr>
          <w:p w14:paraId="5ADD84B0"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574</w:t>
            </w:r>
          </w:p>
        </w:tc>
        <w:tc>
          <w:tcPr>
            <w:tcW w:w="993" w:type="dxa"/>
          </w:tcPr>
          <w:p w14:paraId="7F3829E0" w14:textId="77777777" w:rsidR="00600BB2" w:rsidRPr="00817312" w:rsidRDefault="00B34146" w:rsidP="00817312">
            <w:pPr>
              <w:jc w:val="center"/>
              <w:rPr>
                <w:rFonts w:asciiTheme="minorHAnsi" w:hAnsiTheme="minorHAnsi" w:cstheme="minorHAnsi"/>
                <w:szCs w:val="20"/>
              </w:rPr>
            </w:pPr>
            <w:r w:rsidRPr="00817312">
              <w:rPr>
                <w:rFonts w:asciiTheme="minorHAnsi" w:hAnsiTheme="minorHAnsi" w:cstheme="minorHAnsi"/>
                <w:szCs w:val="20"/>
              </w:rPr>
              <w:t>533</w:t>
            </w:r>
          </w:p>
        </w:tc>
      </w:tr>
      <w:tr w:rsidR="00600BB2" w14:paraId="0795ADBD" w14:textId="77777777" w:rsidTr="00EA219F">
        <w:tc>
          <w:tcPr>
            <w:tcW w:w="2263" w:type="dxa"/>
          </w:tcPr>
          <w:p w14:paraId="56E7E6F4" w14:textId="77777777" w:rsidR="00600BB2" w:rsidRPr="00897D43" w:rsidRDefault="00897D43" w:rsidP="009864E9">
            <w:pPr>
              <w:rPr>
                <w:rFonts w:asciiTheme="minorHAnsi" w:hAnsiTheme="minorHAnsi" w:cstheme="minorHAnsi"/>
                <w:sz w:val="18"/>
                <w:szCs w:val="18"/>
              </w:rPr>
            </w:pPr>
            <w:r w:rsidRPr="00897D43">
              <w:rPr>
                <w:rFonts w:asciiTheme="minorHAnsi" w:hAnsiTheme="minorHAnsi" w:cstheme="minorHAnsi"/>
                <w:sz w:val="18"/>
                <w:szCs w:val="18"/>
              </w:rPr>
              <w:t>Black et al., 2007</w:t>
            </w:r>
          </w:p>
        </w:tc>
        <w:tc>
          <w:tcPr>
            <w:tcW w:w="1223" w:type="dxa"/>
          </w:tcPr>
          <w:p w14:paraId="19940DB0"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3</w:t>
            </w:r>
          </w:p>
        </w:tc>
        <w:tc>
          <w:tcPr>
            <w:tcW w:w="904" w:type="dxa"/>
          </w:tcPr>
          <w:p w14:paraId="5FDDD3C1"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708" w:type="dxa"/>
          </w:tcPr>
          <w:p w14:paraId="5C118381"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4</w:t>
            </w:r>
          </w:p>
        </w:tc>
        <w:tc>
          <w:tcPr>
            <w:tcW w:w="709" w:type="dxa"/>
          </w:tcPr>
          <w:p w14:paraId="26EED763"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84</w:t>
            </w:r>
          </w:p>
        </w:tc>
        <w:tc>
          <w:tcPr>
            <w:tcW w:w="709" w:type="dxa"/>
          </w:tcPr>
          <w:p w14:paraId="33C9BD8B"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19</w:t>
            </w:r>
          </w:p>
        </w:tc>
        <w:tc>
          <w:tcPr>
            <w:tcW w:w="850" w:type="dxa"/>
          </w:tcPr>
          <w:p w14:paraId="5D794966"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3861</w:t>
            </w:r>
          </w:p>
        </w:tc>
        <w:tc>
          <w:tcPr>
            <w:tcW w:w="993" w:type="dxa"/>
          </w:tcPr>
          <w:p w14:paraId="1101A7F9"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3875</w:t>
            </w:r>
          </w:p>
        </w:tc>
      </w:tr>
      <w:tr w:rsidR="00600BB2" w14:paraId="72DADFC4" w14:textId="77777777" w:rsidTr="00EA219F">
        <w:tc>
          <w:tcPr>
            <w:tcW w:w="2263" w:type="dxa"/>
          </w:tcPr>
          <w:p w14:paraId="1436DA91" w14:textId="77777777" w:rsidR="00600BB2" w:rsidRPr="00897D43" w:rsidRDefault="00897D43" w:rsidP="009864E9">
            <w:pPr>
              <w:rPr>
                <w:rFonts w:asciiTheme="minorHAnsi" w:hAnsiTheme="minorHAnsi" w:cstheme="minorHAnsi"/>
                <w:sz w:val="18"/>
                <w:szCs w:val="18"/>
              </w:rPr>
            </w:pPr>
            <w:r w:rsidRPr="00897D43">
              <w:rPr>
                <w:rFonts w:asciiTheme="minorHAnsi" w:hAnsiTheme="minorHAnsi" w:cstheme="minorHAnsi"/>
                <w:sz w:val="18"/>
                <w:szCs w:val="18"/>
              </w:rPr>
              <w:t>Lyles et al., 2007</w:t>
            </w:r>
          </w:p>
        </w:tc>
        <w:tc>
          <w:tcPr>
            <w:tcW w:w="1223" w:type="dxa"/>
          </w:tcPr>
          <w:p w14:paraId="176BBB47"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3</w:t>
            </w:r>
          </w:p>
        </w:tc>
        <w:tc>
          <w:tcPr>
            <w:tcW w:w="904" w:type="dxa"/>
          </w:tcPr>
          <w:p w14:paraId="1AFC5B07"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708" w:type="dxa"/>
          </w:tcPr>
          <w:p w14:paraId="5E3CD2EA"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4</w:t>
            </w:r>
          </w:p>
        </w:tc>
        <w:tc>
          <w:tcPr>
            <w:tcW w:w="709" w:type="dxa"/>
          </w:tcPr>
          <w:p w14:paraId="5E743DC3"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39</w:t>
            </w:r>
          </w:p>
        </w:tc>
        <w:tc>
          <w:tcPr>
            <w:tcW w:w="709" w:type="dxa"/>
          </w:tcPr>
          <w:p w14:paraId="2C724B1E"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21</w:t>
            </w:r>
          </w:p>
        </w:tc>
        <w:tc>
          <w:tcPr>
            <w:tcW w:w="850" w:type="dxa"/>
          </w:tcPr>
          <w:p w14:paraId="37B8793E"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1062</w:t>
            </w:r>
          </w:p>
        </w:tc>
        <w:tc>
          <w:tcPr>
            <w:tcW w:w="993" w:type="dxa"/>
          </w:tcPr>
          <w:p w14:paraId="3B1013F8"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1065</w:t>
            </w:r>
          </w:p>
        </w:tc>
      </w:tr>
      <w:tr w:rsidR="00600BB2" w14:paraId="2D279D77" w14:textId="77777777" w:rsidTr="00EA219F">
        <w:tc>
          <w:tcPr>
            <w:tcW w:w="2263" w:type="dxa"/>
          </w:tcPr>
          <w:p w14:paraId="51C757C4" w14:textId="77777777" w:rsidR="00600BB2" w:rsidRPr="00897D43" w:rsidRDefault="00897D43" w:rsidP="009864E9">
            <w:pPr>
              <w:rPr>
                <w:rFonts w:asciiTheme="minorHAnsi" w:hAnsiTheme="minorHAnsi" w:cstheme="minorHAnsi"/>
                <w:sz w:val="18"/>
                <w:szCs w:val="18"/>
              </w:rPr>
            </w:pPr>
            <w:proofErr w:type="spellStart"/>
            <w:r w:rsidRPr="00897D43">
              <w:rPr>
                <w:rFonts w:asciiTheme="minorHAnsi" w:hAnsiTheme="minorHAnsi" w:cstheme="minorHAnsi"/>
                <w:sz w:val="18"/>
                <w:szCs w:val="18"/>
              </w:rPr>
              <w:t>Muscoso</w:t>
            </w:r>
            <w:proofErr w:type="spellEnd"/>
            <w:r w:rsidRPr="00897D43">
              <w:rPr>
                <w:rFonts w:asciiTheme="minorHAnsi" w:hAnsiTheme="minorHAnsi" w:cstheme="minorHAnsi"/>
                <w:sz w:val="18"/>
                <w:szCs w:val="18"/>
              </w:rPr>
              <w:t xml:space="preserve"> et al., 2004</w:t>
            </w:r>
          </w:p>
        </w:tc>
        <w:tc>
          <w:tcPr>
            <w:tcW w:w="1223" w:type="dxa"/>
          </w:tcPr>
          <w:p w14:paraId="677ED3E4"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1</w:t>
            </w:r>
          </w:p>
        </w:tc>
        <w:tc>
          <w:tcPr>
            <w:tcW w:w="904" w:type="dxa"/>
          </w:tcPr>
          <w:p w14:paraId="0793BBEE"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2</w:t>
            </w:r>
          </w:p>
        </w:tc>
        <w:tc>
          <w:tcPr>
            <w:tcW w:w="708" w:type="dxa"/>
          </w:tcPr>
          <w:p w14:paraId="499D54BB"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3</w:t>
            </w:r>
          </w:p>
        </w:tc>
        <w:tc>
          <w:tcPr>
            <w:tcW w:w="709" w:type="dxa"/>
          </w:tcPr>
          <w:p w14:paraId="33C85769"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0</w:t>
            </w:r>
          </w:p>
        </w:tc>
        <w:tc>
          <w:tcPr>
            <w:tcW w:w="709" w:type="dxa"/>
          </w:tcPr>
          <w:p w14:paraId="27CE29F1"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2</w:t>
            </w:r>
          </w:p>
        </w:tc>
        <w:tc>
          <w:tcPr>
            <w:tcW w:w="850" w:type="dxa"/>
          </w:tcPr>
          <w:p w14:paraId="2B2BD160"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100</w:t>
            </w:r>
          </w:p>
        </w:tc>
        <w:tc>
          <w:tcPr>
            <w:tcW w:w="993" w:type="dxa"/>
          </w:tcPr>
          <w:p w14:paraId="4B0C2D03"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1000</w:t>
            </w:r>
          </w:p>
        </w:tc>
      </w:tr>
      <w:tr w:rsidR="00600BB2" w14:paraId="02B4682B" w14:textId="77777777" w:rsidTr="00EA219F">
        <w:tc>
          <w:tcPr>
            <w:tcW w:w="2263" w:type="dxa"/>
          </w:tcPr>
          <w:p w14:paraId="63D09BBF" w14:textId="77777777" w:rsidR="00600BB2" w:rsidRPr="00897D43" w:rsidRDefault="00897D43" w:rsidP="009864E9">
            <w:pPr>
              <w:rPr>
                <w:rFonts w:asciiTheme="minorHAnsi" w:hAnsiTheme="minorHAnsi" w:cstheme="minorHAnsi"/>
                <w:sz w:val="18"/>
                <w:szCs w:val="18"/>
              </w:rPr>
            </w:pPr>
            <w:r w:rsidRPr="00897D43">
              <w:rPr>
                <w:rFonts w:asciiTheme="minorHAnsi" w:hAnsiTheme="minorHAnsi" w:cstheme="minorHAnsi"/>
                <w:sz w:val="18"/>
                <w:szCs w:val="18"/>
              </w:rPr>
              <w:t>Reid et al., 2009</w:t>
            </w:r>
          </w:p>
        </w:tc>
        <w:tc>
          <w:tcPr>
            <w:tcW w:w="1223" w:type="dxa"/>
          </w:tcPr>
          <w:p w14:paraId="54F3CD18"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1</w:t>
            </w:r>
          </w:p>
        </w:tc>
        <w:tc>
          <w:tcPr>
            <w:tcW w:w="904" w:type="dxa"/>
          </w:tcPr>
          <w:p w14:paraId="28100256"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2</w:t>
            </w:r>
          </w:p>
        </w:tc>
        <w:tc>
          <w:tcPr>
            <w:tcW w:w="708" w:type="dxa"/>
          </w:tcPr>
          <w:p w14:paraId="0936774F"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4</w:t>
            </w:r>
          </w:p>
        </w:tc>
        <w:tc>
          <w:tcPr>
            <w:tcW w:w="709" w:type="dxa"/>
          </w:tcPr>
          <w:p w14:paraId="098BD1EB"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3</w:t>
            </w:r>
          </w:p>
        </w:tc>
        <w:tc>
          <w:tcPr>
            <w:tcW w:w="709" w:type="dxa"/>
          </w:tcPr>
          <w:p w14:paraId="5400CB08"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5</w:t>
            </w:r>
          </w:p>
        </w:tc>
        <w:tc>
          <w:tcPr>
            <w:tcW w:w="850" w:type="dxa"/>
          </w:tcPr>
          <w:p w14:paraId="3D79E79E"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381</w:t>
            </w:r>
          </w:p>
        </w:tc>
        <w:tc>
          <w:tcPr>
            <w:tcW w:w="993" w:type="dxa"/>
          </w:tcPr>
          <w:p w14:paraId="08B77FF4"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378</w:t>
            </w:r>
          </w:p>
        </w:tc>
      </w:tr>
      <w:tr w:rsidR="00600BB2" w14:paraId="20201C67" w14:textId="77777777" w:rsidTr="00EA219F">
        <w:tc>
          <w:tcPr>
            <w:tcW w:w="2263" w:type="dxa"/>
          </w:tcPr>
          <w:p w14:paraId="5E0CF9C2" w14:textId="77777777" w:rsidR="00600BB2" w:rsidRPr="00897D43" w:rsidRDefault="00897D43" w:rsidP="009864E9">
            <w:pPr>
              <w:rPr>
                <w:rFonts w:asciiTheme="minorHAnsi" w:hAnsiTheme="minorHAnsi" w:cstheme="minorHAnsi"/>
                <w:sz w:val="18"/>
                <w:szCs w:val="18"/>
              </w:rPr>
            </w:pPr>
            <w:r w:rsidRPr="00897D43">
              <w:rPr>
                <w:rFonts w:asciiTheme="minorHAnsi" w:hAnsiTheme="minorHAnsi" w:cstheme="minorHAnsi"/>
                <w:sz w:val="18"/>
                <w:szCs w:val="18"/>
              </w:rPr>
              <w:t>Miller et al., 2008</w:t>
            </w:r>
          </w:p>
        </w:tc>
        <w:tc>
          <w:tcPr>
            <w:tcW w:w="1223" w:type="dxa"/>
          </w:tcPr>
          <w:p w14:paraId="32D673E7"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1</w:t>
            </w:r>
          </w:p>
        </w:tc>
        <w:tc>
          <w:tcPr>
            <w:tcW w:w="904" w:type="dxa"/>
          </w:tcPr>
          <w:p w14:paraId="68292907"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3</w:t>
            </w:r>
          </w:p>
        </w:tc>
        <w:tc>
          <w:tcPr>
            <w:tcW w:w="708" w:type="dxa"/>
          </w:tcPr>
          <w:p w14:paraId="0E17CFA8"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5</w:t>
            </w:r>
          </w:p>
        </w:tc>
        <w:tc>
          <w:tcPr>
            <w:tcW w:w="709" w:type="dxa"/>
          </w:tcPr>
          <w:p w14:paraId="428618E7"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5</w:t>
            </w:r>
          </w:p>
        </w:tc>
        <w:tc>
          <w:tcPr>
            <w:tcW w:w="709" w:type="dxa"/>
          </w:tcPr>
          <w:p w14:paraId="2D762A97"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5</w:t>
            </w:r>
          </w:p>
        </w:tc>
        <w:tc>
          <w:tcPr>
            <w:tcW w:w="850" w:type="dxa"/>
          </w:tcPr>
          <w:p w14:paraId="294CA013"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859</w:t>
            </w:r>
          </w:p>
        </w:tc>
        <w:tc>
          <w:tcPr>
            <w:tcW w:w="993" w:type="dxa"/>
          </w:tcPr>
          <w:p w14:paraId="7BA5BBBC"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874</w:t>
            </w:r>
          </w:p>
        </w:tc>
      </w:tr>
      <w:tr w:rsidR="00600BB2" w14:paraId="4BB08096" w14:textId="77777777" w:rsidTr="00EA219F">
        <w:tc>
          <w:tcPr>
            <w:tcW w:w="2263" w:type="dxa"/>
          </w:tcPr>
          <w:p w14:paraId="0AEE4DB3" w14:textId="77777777" w:rsidR="00600BB2" w:rsidRDefault="00897D43" w:rsidP="009864E9">
            <w:pPr>
              <w:rPr>
                <w:rFonts w:asciiTheme="minorHAnsi" w:hAnsiTheme="minorHAnsi" w:cstheme="minorHAnsi"/>
                <w:sz w:val="24"/>
                <w:szCs w:val="24"/>
              </w:rPr>
            </w:pPr>
            <w:r>
              <w:rPr>
                <w:rFonts w:asciiTheme="minorHAnsi" w:hAnsiTheme="minorHAnsi" w:cstheme="minorHAnsi"/>
                <w:sz w:val="18"/>
                <w:szCs w:val="18"/>
              </w:rPr>
              <w:t xml:space="preserve">Greenspan, </w:t>
            </w:r>
            <w:proofErr w:type="spellStart"/>
            <w:r>
              <w:rPr>
                <w:rFonts w:asciiTheme="minorHAnsi" w:hAnsiTheme="minorHAnsi" w:cstheme="minorHAnsi"/>
                <w:sz w:val="18"/>
                <w:szCs w:val="18"/>
              </w:rPr>
              <w:t>Perrera</w:t>
            </w:r>
            <w:proofErr w:type="spellEnd"/>
            <w:r>
              <w:rPr>
                <w:rFonts w:asciiTheme="minorHAnsi" w:hAnsiTheme="minorHAnsi" w:cstheme="minorHAnsi"/>
                <w:sz w:val="18"/>
                <w:szCs w:val="18"/>
              </w:rPr>
              <w:t xml:space="preserve">, et al., </w:t>
            </w:r>
            <w:r w:rsidRPr="00897D43">
              <w:rPr>
                <w:rFonts w:asciiTheme="minorHAnsi" w:hAnsiTheme="minorHAnsi" w:cstheme="minorHAnsi"/>
                <w:sz w:val="18"/>
                <w:szCs w:val="18"/>
              </w:rPr>
              <w:t>2015</w:t>
            </w:r>
          </w:p>
        </w:tc>
        <w:tc>
          <w:tcPr>
            <w:tcW w:w="1223" w:type="dxa"/>
          </w:tcPr>
          <w:p w14:paraId="73277AEE"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2</w:t>
            </w:r>
          </w:p>
        </w:tc>
        <w:tc>
          <w:tcPr>
            <w:tcW w:w="904" w:type="dxa"/>
          </w:tcPr>
          <w:p w14:paraId="4CA3F16C"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708" w:type="dxa"/>
          </w:tcPr>
          <w:p w14:paraId="4871AAE7"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4</w:t>
            </w:r>
          </w:p>
        </w:tc>
        <w:tc>
          <w:tcPr>
            <w:tcW w:w="709" w:type="dxa"/>
          </w:tcPr>
          <w:p w14:paraId="4BB6449F"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8</w:t>
            </w:r>
          </w:p>
        </w:tc>
        <w:tc>
          <w:tcPr>
            <w:tcW w:w="709" w:type="dxa"/>
          </w:tcPr>
          <w:p w14:paraId="2A736666"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6</w:t>
            </w:r>
          </w:p>
        </w:tc>
        <w:tc>
          <w:tcPr>
            <w:tcW w:w="850" w:type="dxa"/>
          </w:tcPr>
          <w:p w14:paraId="282C1A58"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92</w:t>
            </w:r>
          </w:p>
        </w:tc>
        <w:tc>
          <w:tcPr>
            <w:tcW w:w="993" w:type="dxa"/>
          </w:tcPr>
          <w:p w14:paraId="3EFB59CA"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89</w:t>
            </w:r>
          </w:p>
        </w:tc>
      </w:tr>
      <w:tr w:rsidR="00600BB2" w14:paraId="2792B99A" w14:textId="77777777" w:rsidTr="00EA219F">
        <w:tc>
          <w:tcPr>
            <w:tcW w:w="2263" w:type="dxa"/>
          </w:tcPr>
          <w:p w14:paraId="4D41CB0A" w14:textId="77777777" w:rsidR="00600BB2" w:rsidRDefault="00897D43" w:rsidP="009864E9">
            <w:pPr>
              <w:rPr>
                <w:rFonts w:asciiTheme="minorHAnsi" w:hAnsiTheme="minorHAnsi" w:cstheme="minorHAnsi"/>
                <w:sz w:val="24"/>
                <w:szCs w:val="24"/>
              </w:rPr>
            </w:pPr>
            <w:r w:rsidRPr="00897D43">
              <w:rPr>
                <w:rFonts w:asciiTheme="minorHAnsi" w:hAnsiTheme="minorHAnsi" w:cstheme="minorHAnsi"/>
                <w:sz w:val="18"/>
                <w:szCs w:val="18"/>
              </w:rPr>
              <w:t>Popp et al., 2014</w:t>
            </w:r>
          </w:p>
        </w:tc>
        <w:tc>
          <w:tcPr>
            <w:tcW w:w="1223" w:type="dxa"/>
          </w:tcPr>
          <w:p w14:paraId="70172296"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3</w:t>
            </w:r>
          </w:p>
        </w:tc>
        <w:tc>
          <w:tcPr>
            <w:tcW w:w="904" w:type="dxa"/>
          </w:tcPr>
          <w:p w14:paraId="4296BA2C"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708" w:type="dxa"/>
          </w:tcPr>
          <w:p w14:paraId="2B70F032"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4</w:t>
            </w:r>
          </w:p>
        </w:tc>
        <w:tc>
          <w:tcPr>
            <w:tcW w:w="709" w:type="dxa"/>
          </w:tcPr>
          <w:p w14:paraId="26BB6936"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5</w:t>
            </w:r>
          </w:p>
        </w:tc>
        <w:tc>
          <w:tcPr>
            <w:tcW w:w="709" w:type="dxa"/>
          </w:tcPr>
          <w:p w14:paraId="7EBFF52F"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850" w:type="dxa"/>
          </w:tcPr>
          <w:p w14:paraId="252E1199"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55</w:t>
            </w:r>
          </w:p>
        </w:tc>
        <w:tc>
          <w:tcPr>
            <w:tcW w:w="993" w:type="dxa"/>
          </w:tcPr>
          <w:p w14:paraId="7365E86E"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55</w:t>
            </w:r>
          </w:p>
        </w:tc>
      </w:tr>
      <w:tr w:rsidR="00600BB2" w14:paraId="59C8ED66" w14:textId="77777777" w:rsidTr="00EA219F">
        <w:tc>
          <w:tcPr>
            <w:tcW w:w="2263" w:type="dxa"/>
          </w:tcPr>
          <w:p w14:paraId="42E70351" w14:textId="77777777" w:rsidR="00600BB2" w:rsidRDefault="00897D43" w:rsidP="009864E9">
            <w:pPr>
              <w:rPr>
                <w:rFonts w:asciiTheme="minorHAnsi" w:hAnsiTheme="minorHAnsi" w:cstheme="minorHAnsi"/>
                <w:sz w:val="24"/>
                <w:szCs w:val="24"/>
              </w:rPr>
            </w:pPr>
            <w:r w:rsidRPr="00897D43">
              <w:rPr>
                <w:rFonts w:asciiTheme="minorHAnsi" w:hAnsiTheme="minorHAnsi" w:cstheme="minorHAnsi"/>
                <w:sz w:val="18"/>
                <w:szCs w:val="18"/>
              </w:rPr>
              <w:t>Zhang et al., 2019</w:t>
            </w:r>
          </w:p>
        </w:tc>
        <w:tc>
          <w:tcPr>
            <w:tcW w:w="1223" w:type="dxa"/>
          </w:tcPr>
          <w:p w14:paraId="33770102"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1</w:t>
            </w:r>
          </w:p>
        </w:tc>
        <w:tc>
          <w:tcPr>
            <w:tcW w:w="904" w:type="dxa"/>
          </w:tcPr>
          <w:p w14:paraId="776E879C"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708" w:type="dxa"/>
          </w:tcPr>
          <w:p w14:paraId="66555C5D"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4</w:t>
            </w:r>
          </w:p>
        </w:tc>
        <w:tc>
          <w:tcPr>
            <w:tcW w:w="709" w:type="dxa"/>
          </w:tcPr>
          <w:p w14:paraId="73C53CD1"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5</w:t>
            </w:r>
          </w:p>
        </w:tc>
        <w:tc>
          <w:tcPr>
            <w:tcW w:w="709" w:type="dxa"/>
          </w:tcPr>
          <w:p w14:paraId="70BB0061"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0</w:t>
            </w:r>
          </w:p>
        </w:tc>
        <w:tc>
          <w:tcPr>
            <w:tcW w:w="850" w:type="dxa"/>
          </w:tcPr>
          <w:p w14:paraId="510A7D27"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51</w:t>
            </w:r>
          </w:p>
        </w:tc>
        <w:tc>
          <w:tcPr>
            <w:tcW w:w="993" w:type="dxa"/>
          </w:tcPr>
          <w:p w14:paraId="1A701B02"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50</w:t>
            </w:r>
          </w:p>
        </w:tc>
      </w:tr>
      <w:tr w:rsidR="00600BB2" w14:paraId="15742488" w14:textId="77777777" w:rsidTr="00EA219F">
        <w:tc>
          <w:tcPr>
            <w:tcW w:w="2263" w:type="dxa"/>
          </w:tcPr>
          <w:p w14:paraId="0C483B73" w14:textId="77777777" w:rsidR="00600BB2" w:rsidRDefault="00897D43" w:rsidP="009864E9">
            <w:pPr>
              <w:rPr>
                <w:rFonts w:asciiTheme="minorHAnsi" w:hAnsiTheme="minorHAnsi" w:cstheme="minorHAnsi"/>
                <w:sz w:val="24"/>
                <w:szCs w:val="24"/>
              </w:rPr>
            </w:pPr>
            <w:r w:rsidRPr="00897D43">
              <w:rPr>
                <w:rFonts w:asciiTheme="minorHAnsi" w:hAnsiTheme="minorHAnsi" w:cstheme="minorHAnsi"/>
                <w:sz w:val="18"/>
                <w:szCs w:val="18"/>
              </w:rPr>
              <w:t>Zhang et al., 2015</w:t>
            </w:r>
          </w:p>
        </w:tc>
        <w:tc>
          <w:tcPr>
            <w:tcW w:w="1223" w:type="dxa"/>
          </w:tcPr>
          <w:p w14:paraId="4A1D52A4"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1</w:t>
            </w:r>
          </w:p>
        </w:tc>
        <w:tc>
          <w:tcPr>
            <w:tcW w:w="904" w:type="dxa"/>
          </w:tcPr>
          <w:p w14:paraId="61F82954"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708" w:type="dxa"/>
          </w:tcPr>
          <w:p w14:paraId="08566DDC"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3</w:t>
            </w:r>
          </w:p>
        </w:tc>
        <w:tc>
          <w:tcPr>
            <w:tcW w:w="709" w:type="dxa"/>
          </w:tcPr>
          <w:p w14:paraId="76C14B70"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2</w:t>
            </w:r>
          </w:p>
        </w:tc>
        <w:tc>
          <w:tcPr>
            <w:tcW w:w="709" w:type="dxa"/>
          </w:tcPr>
          <w:p w14:paraId="70780291"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0</w:t>
            </w:r>
          </w:p>
        </w:tc>
        <w:tc>
          <w:tcPr>
            <w:tcW w:w="850" w:type="dxa"/>
          </w:tcPr>
          <w:p w14:paraId="470770AF"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108</w:t>
            </w:r>
          </w:p>
        </w:tc>
        <w:tc>
          <w:tcPr>
            <w:tcW w:w="993" w:type="dxa"/>
          </w:tcPr>
          <w:p w14:paraId="037AB4BB"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107</w:t>
            </w:r>
          </w:p>
        </w:tc>
      </w:tr>
      <w:tr w:rsidR="00600BB2" w14:paraId="1B1AEA1D" w14:textId="77777777" w:rsidTr="00EA219F">
        <w:tc>
          <w:tcPr>
            <w:tcW w:w="2263" w:type="dxa"/>
          </w:tcPr>
          <w:p w14:paraId="23AA2A88" w14:textId="77777777" w:rsidR="00600BB2" w:rsidRDefault="00897D43" w:rsidP="009864E9">
            <w:pPr>
              <w:rPr>
                <w:rFonts w:asciiTheme="minorHAnsi" w:hAnsiTheme="minorHAnsi" w:cstheme="minorHAnsi"/>
                <w:sz w:val="24"/>
                <w:szCs w:val="24"/>
              </w:rPr>
            </w:pPr>
            <w:r w:rsidRPr="00897D43">
              <w:rPr>
                <w:rFonts w:asciiTheme="minorHAnsi" w:hAnsiTheme="minorHAnsi" w:cstheme="minorHAnsi"/>
                <w:sz w:val="18"/>
                <w:szCs w:val="18"/>
              </w:rPr>
              <w:t>Nakamura et al., 2017</w:t>
            </w:r>
          </w:p>
        </w:tc>
        <w:tc>
          <w:tcPr>
            <w:tcW w:w="1223" w:type="dxa"/>
          </w:tcPr>
          <w:p w14:paraId="522E74ED"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2</w:t>
            </w:r>
          </w:p>
        </w:tc>
        <w:tc>
          <w:tcPr>
            <w:tcW w:w="904" w:type="dxa"/>
          </w:tcPr>
          <w:p w14:paraId="5B4899EA"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708" w:type="dxa"/>
          </w:tcPr>
          <w:p w14:paraId="0B457C7B"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4</w:t>
            </w:r>
          </w:p>
        </w:tc>
        <w:tc>
          <w:tcPr>
            <w:tcW w:w="709" w:type="dxa"/>
          </w:tcPr>
          <w:p w14:paraId="03C51F54"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29</w:t>
            </w:r>
          </w:p>
        </w:tc>
        <w:tc>
          <w:tcPr>
            <w:tcW w:w="709" w:type="dxa"/>
          </w:tcPr>
          <w:p w14:paraId="3C4F862C"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10</w:t>
            </w:r>
          </w:p>
        </w:tc>
        <w:tc>
          <w:tcPr>
            <w:tcW w:w="850" w:type="dxa"/>
          </w:tcPr>
          <w:p w14:paraId="51DB29B7"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327</w:t>
            </w:r>
          </w:p>
        </w:tc>
        <w:tc>
          <w:tcPr>
            <w:tcW w:w="993" w:type="dxa"/>
          </w:tcPr>
          <w:p w14:paraId="5FDC2240"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330</w:t>
            </w:r>
          </w:p>
        </w:tc>
      </w:tr>
      <w:tr w:rsidR="00600BB2" w14:paraId="759273D3" w14:textId="77777777" w:rsidTr="00EA219F">
        <w:tc>
          <w:tcPr>
            <w:tcW w:w="2263" w:type="dxa"/>
          </w:tcPr>
          <w:p w14:paraId="72940D7C" w14:textId="77777777" w:rsidR="00600BB2" w:rsidRPr="00897D43" w:rsidRDefault="00897D43" w:rsidP="009864E9">
            <w:pPr>
              <w:rPr>
                <w:rFonts w:asciiTheme="minorHAnsi" w:hAnsiTheme="minorHAnsi" w:cstheme="minorHAnsi"/>
                <w:sz w:val="18"/>
                <w:szCs w:val="18"/>
              </w:rPr>
            </w:pPr>
            <w:r w:rsidRPr="00897D43">
              <w:rPr>
                <w:rFonts w:asciiTheme="minorHAnsi" w:hAnsiTheme="minorHAnsi" w:cstheme="minorHAnsi"/>
                <w:sz w:val="18"/>
                <w:szCs w:val="18"/>
              </w:rPr>
              <w:t>Reid et al., 2018</w:t>
            </w:r>
          </w:p>
        </w:tc>
        <w:tc>
          <w:tcPr>
            <w:tcW w:w="1223" w:type="dxa"/>
          </w:tcPr>
          <w:p w14:paraId="34D63BAB" w14:textId="77777777" w:rsidR="00600BB2"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6</w:t>
            </w:r>
          </w:p>
        </w:tc>
        <w:tc>
          <w:tcPr>
            <w:tcW w:w="904" w:type="dxa"/>
          </w:tcPr>
          <w:p w14:paraId="19BBDF12"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708" w:type="dxa"/>
          </w:tcPr>
          <w:p w14:paraId="5769881C"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4</w:t>
            </w:r>
          </w:p>
        </w:tc>
        <w:tc>
          <w:tcPr>
            <w:tcW w:w="709" w:type="dxa"/>
          </w:tcPr>
          <w:p w14:paraId="06977A75"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49</w:t>
            </w:r>
          </w:p>
        </w:tc>
        <w:tc>
          <w:tcPr>
            <w:tcW w:w="709" w:type="dxa"/>
          </w:tcPr>
          <w:p w14:paraId="7C419DA3"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23</w:t>
            </w:r>
          </w:p>
        </w:tc>
        <w:tc>
          <w:tcPr>
            <w:tcW w:w="850" w:type="dxa"/>
          </w:tcPr>
          <w:p w14:paraId="7C496CD3"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1000</w:t>
            </w:r>
          </w:p>
        </w:tc>
        <w:tc>
          <w:tcPr>
            <w:tcW w:w="993" w:type="dxa"/>
          </w:tcPr>
          <w:p w14:paraId="27E0C92C" w14:textId="77777777" w:rsidR="00600BB2"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1000</w:t>
            </w:r>
          </w:p>
        </w:tc>
      </w:tr>
      <w:tr w:rsidR="00897D43" w14:paraId="3D480889" w14:textId="77777777" w:rsidTr="00EA219F">
        <w:tc>
          <w:tcPr>
            <w:tcW w:w="2263" w:type="dxa"/>
          </w:tcPr>
          <w:p w14:paraId="0E725380" w14:textId="77777777" w:rsidR="00897D43" w:rsidRDefault="00897D43" w:rsidP="009864E9">
            <w:pPr>
              <w:rPr>
                <w:rFonts w:asciiTheme="minorHAnsi" w:hAnsiTheme="minorHAnsi" w:cstheme="minorHAnsi"/>
                <w:sz w:val="24"/>
                <w:szCs w:val="24"/>
              </w:rPr>
            </w:pPr>
            <w:r w:rsidRPr="00897D43">
              <w:rPr>
                <w:rFonts w:asciiTheme="minorHAnsi" w:hAnsiTheme="minorHAnsi" w:cstheme="minorHAnsi"/>
                <w:sz w:val="18"/>
                <w:szCs w:val="18"/>
              </w:rPr>
              <w:t>Hu et al., 2020</w:t>
            </w:r>
          </w:p>
        </w:tc>
        <w:tc>
          <w:tcPr>
            <w:tcW w:w="1223" w:type="dxa"/>
          </w:tcPr>
          <w:p w14:paraId="52FA1410" w14:textId="77777777" w:rsidR="00897D43" w:rsidRPr="00817312" w:rsidRDefault="003503C4" w:rsidP="003503C4">
            <w:pPr>
              <w:jc w:val="center"/>
              <w:rPr>
                <w:rFonts w:asciiTheme="minorHAnsi" w:hAnsiTheme="minorHAnsi" w:cstheme="minorHAnsi"/>
                <w:szCs w:val="20"/>
              </w:rPr>
            </w:pPr>
            <w:r w:rsidRPr="00817312">
              <w:rPr>
                <w:rFonts w:asciiTheme="minorHAnsi" w:hAnsiTheme="minorHAnsi" w:cstheme="minorHAnsi"/>
                <w:szCs w:val="20"/>
              </w:rPr>
              <w:t>1</w:t>
            </w:r>
          </w:p>
        </w:tc>
        <w:tc>
          <w:tcPr>
            <w:tcW w:w="904" w:type="dxa"/>
          </w:tcPr>
          <w:p w14:paraId="5EE09D5A" w14:textId="77777777" w:rsidR="00897D43"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w:t>
            </w:r>
          </w:p>
        </w:tc>
        <w:tc>
          <w:tcPr>
            <w:tcW w:w="708" w:type="dxa"/>
          </w:tcPr>
          <w:p w14:paraId="6A0162FB" w14:textId="77777777" w:rsidR="00897D43"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4</w:t>
            </w:r>
          </w:p>
        </w:tc>
        <w:tc>
          <w:tcPr>
            <w:tcW w:w="709" w:type="dxa"/>
          </w:tcPr>
          <w:p w14:paraId="523F167E" w14:textId="77777777" w:rsidR="00897D43"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13</w:t>
            </w:r>
          </w:p>
        </w:tc>
        <w:tc>
          <w:tcPr>
            <w:tcW w:w="709" w:type="dxa"/>
          </w:tcPr>
          <w:p w14:paraId="594EBB69" w14:textId="77777777" w:rsidR="00897D43"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2</w:t>
            </w:r>
          </w:p>
        </w:tc>
        <w:tc>
          <w:tcPr>
            <w:tcW w:w="850" w:type="dxa"/>
          </w:tcPr>
          <w:p w14:paraId="3C788A9B" w14:textId="77777777" w:rsidR="00897D43"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121</w:t>
            </w:r>
          </w:p>
        </w:tc>
        <w:tc>
          <w:tcPr>
            <w:tcW w:w="993" w:type="dxa"/>
          </w:tcPr>
          <w:p w14:paraId="776A1F84" w14:textId="77777777" w:rsidR="00897D43" w:rsidRPr="00817312" w:rsidRDefault="00817312" w:rsidP="00817312">
            <w:pPr>
              <w:jc w:val="center"/>
              <w:rPr>
                <w:rFonts w:asciiTheme="minorHAnsi" w:hAnsiTheme="minorHAnsi" w:cstheme="minorHAnsi"/>
                <w:szCs w:val="20"/>
              </w:rPr>
            </w:pPr>
            <w:r w:rsidRPr="00817312">
              <w:rPr>
                <w:rFonts w:asciiTheme="minorHAnsi" w:hAnsiTheme="minorHAnsi" w:cstheme="minorHAnsi"/>
                <w:szCs w:val="20"/>
              </w:rPr>
              <w:t>121</w:t>
            </w:r>
          </w:p>
        </w:tc>
      </w:tr>
      <w:tr w:rsidR="00897D43" w14:paraId="2AD95D1C" w14:textId="77777777" w:rsidTr="00EA219F">
        <w:tc>
          <w:tcPr>
            <w:tcW w:w="8359" w:type="dxa"/>
            <w:gridSpan w:val="8"/>
          </w:tcPr>
          <w:p w14:paraId="0F7C33BC" w14:textId="3915B2C4" w:rsidR="00897D43" w:rsidRPr="00897D43" w:rsidRDefault="00897D43" w:rsidP="00897D43">
            <w:pPr>
              <w:rPr>
                <w:rFonts w:asciiTheme="minorHAnsi" w:hAnsiTheme="minorHAnsi" w:cstheme="minorHAnsi"/>
                <w:sz w:val="18"/>
                <w:szCs w:val="18"/>
              </w:rPr>
            </w:pPr>
            <w:proofErr w:type="spellStart"/>
            <w:r w:rsidRPr="00897D43">
              <w:rPr>
                <w:rFonts w:asciiTheme="minorHAnsi" w:hAnsiTheme="minorHAnsi" w:cstheme="minorHAnsi"/>
                <w:sz w:val="18"/>
                <w:szCs w:val="18"/>
                <w:vertAlign w:val="superscript"/>
              </w:rPr>
              <w:lastRenderedPageBreak/>
              <w:t>a</w:t>
            </w:r>
            <w:r w:rsidRPr="00897D43">
              <w:rPr>
                <w:rFonts w:asciiTheme="minorHAnsi" w:hAnsiTheme="minorHAnsi" w:cstheme="minorHAnsi"/>
                <w:sz w:val="18"/>
                <w:szCs w:val="18"/>
              </w:rPr>
              <w:t>Treatments</w:t>
            </w:r>
            <w:proofErr w:type="spellEnd"/>
            <w:r w:rsidRPr="00897D43">
              <w:rPr>
                <w:rFonts w:asciiTheme="minorHAnsi" w:hAnsiTheme="minorHAnsi" w:cstheme="minorHAnsi"/>
                <w:sz w:val="18"/>
                <w:szCs w:val="18"/>
              </w:rPr>
              <w:t xml:space="preserve"> are coded as </w:t>
            </w:r>
            <w:r w:rsidR="00D05522">
              <w:rPr>
                <w:rFonts w:asciiTheme="minorHAnsi" w:hAnsiTheme="minorHAnsi" w:cstheme="minorHAnsi"/>
                <w:sz w:val="18"/>
                <w:szCs w:val="18"/>
              </w:rPr>
              <w:t>1 = Placebo; 2 = Risedronate; 3 = Alendronate; 4 = Zoledronate</w:t>
            </w:r>
            <w:r w:rsidRPr="00897D43">
              <w:rPr>
                <w:rFonts w:asciiTheme="minorHAnsi" w:hAnsiTheme="minorHAnsi" w:cstheme="minorHAnsi"/>
                <w:sz w:val="18"/>
                <w:szCs w:val="18"/>
              </w:rPr>
              <w:t xml:space="preserve">; and </w:t>
            </w:r>
            <w:r w:rsidR="00D05522">
              <w:rPr>
                <w:rFonts w:asciiTheme="minorHAnsi" w:hAnsiTheme="minorHAnsi" w:cstheme="minorHAnsi"/>
                <w:sz w:val="18"/>
                <w:szCs w:val="18"/>
              </w:rPr>
              <w:t>5 = Ibandronate</w:t>
            </w:r>
            <w:r>
              <w:rPr>
                <w:rFonts w:asciiTheme="minorHAnsi" w:hAnsiTheme="minorHAnsi" w:cstheme="minorHAnsi"/>
                <w:sz w:val="18"/>
                <w:szCs w:val="18"/>
              </w:rPr>
              <w:t xml:space="preserve"> </w:t>
            </w:r>
            <w:r w:rsidR="00D05522">
              <w:rPr>
                <w:rFonts w:asciiTheme="minorHAnsi" w:hAnsiTheme="minorHAnsi" w:cstheme="minorHAnsi"/>
                <w:sz w:val="18"/>
                <w:szCs w:val="18"/>
              </w:rPr>
              <w:t xml:space="preserve">150 mg </w:t>
            </w:r>
          </w:p>
        </w:tc>
      </w:tr>
    </w:tbl>
    <w:p w14:paraId="6FD5BC48" w14:textId="77777777" w:rsidR="00600BB2" w:rsidRPr="00600BB2" w:rsidRDefault="00600BB2" w:rsidP="009864E9">
      <w:pPr>
        <w:rPr>
          <w:rFonts w:asciiTheme="minorHAnsi" w:hAnsiTheme="minorHAnsi" w:cstheme="minorHAnsi"/>
          <w:sz w:val="24"/>
          <w:szCs w:val="24"/>
        </w:rPr>
      </w:pPr>
    </w:p>
    <w:p w14:paraId="75A51070" w14:textId="2697C112" w:rsidR="00A02DB4" w:rsidRDefault="00896FDE" w:rsidP="00A02DB4">
      <w:pPr>
        <w:rPr>
          <w:rFonts w:asciiTheme="minorHAnsi" w:hAnsiTheme="minorHAnsi" w:cstheme="minorHAnsi"/>
          <w:b/>
          <w:szCs w:val="20"/>
        </w:rPr>
      </w:pPr>
      <w:r>
        <w:rPr>
          <w:rFonts w:asciiTheme="minorHAnsi" w:hAnsiTheme="minorHAnsi" w:cstheme="minorHAnsi"/>
          <w:b/>
          <w:szCs w:val="20"/>
        </w:rPr>
        <w:t>Table 30</w:t>
      </w:r>
      <w:r w:rsidR="00F80F14">
        <w:rPr>
          <w:rFonts w:asciiTheme="minorHAnsi" w:hAnsiTheme="minorHAnsi" w:cstheme="minorHAnsi"/>
          <w:b/>
          <w:szCs w:val="20"/>
        </w:rPr>
        <w:t>. Summary of</w:t>
      </w:r>
      <w:r w:rsidR="00A02DB4" w:rsidRPr="00600BB2">
        <w:rPr>
          <w:rFonts w:asciiTheme="minorHAnsi" w:hAnsiTheme="minorHAnsi" w:cstheme="minorHAnsi"/>
          <w:b/>
          <w:szCs w:val="20"/>
        </w:rPr>
        <w:t xml:space="preserve"> trials included in the NMA of </w:t>
      </w:r>
      <w:r w:rsidR="00A02DB4">
        <w:rPr>
          <w:rFonts w:asciiTheme="minorHAnsi" w:hAnsiTheme="minorHAnsi" w:cstheme="minorHAnsi"/>
          <w:b/>
          <w:szCs w:val="20"/>
        </w:rPr>
        <w:t>non-</w:t>
      </w:r>
      <w:r w:rsidR="00A02DB4" w:rsidRPr="00600BB2">
        <w:rPr>
          <w:rFonts w:asciiTheme="minorHAnsi" w:hAnsiTheme="minorHAnsi" w:cstheme="minorHAnsi"/>
          <w:b/>
          <w:szCs w:val="20"/>
        </w:rPr>
        <w:t>vertebral fractures</w:t>
      </w:r>
    </w:p>
    <w:tbl>
      <w:tblPr>
        <w:tblStyle w:val="TableGrid"/>
        <w:tblW w:w="0" w:type="auto"/>
        <w:tblLook w:val="04A0" w:firstRow="1" w:lastRow="0" w:firstColumn="1" w:lastColumn="0" w:noHBand="0" w:noVBand="1"/>
      </w:tblPr>
      <w:tblGrid>
        <w:gridCol w:w="2122"/>
        <w:gridCol w:w="992"/>
        <w:gridCol w:w="992"/>
        <w:gridCol w:w="992"/>
        <w:gridCol w:w="1276"/>
        <w:gridCol w:w="1134"/>
        <w:gridCol w:w="1701"/>
        <w:gridCol w:w="1559"/>
      </w:tblGrid>
      <w:tr w:rsidR="00A02DB4" w14:paraId="1630730B" w14:textId="77777777" w:rsidTr="006C0D70">
        <w:tc>
          <w:tcPr>
            <w:tcW w:w="2122" w:type="dxa"/>
            <w:vMerge w:val="restart"/>
          </w:tcPr>
          <w:p w14:paraId="5874834F" w14:textId="77777777" w:rsidR="00A02DB4" w:rsidRPr="00600BB2" w:rsidRDefault="00A02DB4" w:rsidP="00A02DB4">
            <w:pPr>
              <w:jc w:val="center"/>
              <w:rPr>
                <w:rFonts w:asciiTheme="minorHAnsi" w:hAnsiTheme="minorHAnsi" w:cstheme="minorHAnsi"/>
                <w:sz w:val="18"/>
                <w:szCs w:val="18"/>
              </w:rPr>
            </w:pPr>
            <w:r w:rsidRPr="00600BB2">
              <w:rPr>
                <w:rFonts w:asciiTheme="minorHAnsi" w:hAnsiTheme="minorHAnsi" w:cstheme="minorHAnsi"/>
                <w:sz w:val="18"/>
                <w:szCs w:val="18"/>
              </w:rPr>
              <w:t>Author and year of study</w:t>
            </w:r>
          </w:p>
          <w:p w14:paraId="08DE59D3" w14:textId="77777777" w:rsidR="00A02DB4" w:rsidRDefault="00A02DB4" w:rsidP="00A02DB4">
            <w:pPr>
              <w:jc w:val="center"/>
              <w:rPr>
                <w:rFonts w:asciiTheme="minorHAnsi" w:hAnsiTheme="minorHAnsi" w:cstheme="minorHAnsi"/>
                <w:sz w:val="24"/>
                <w:szCs w:val="24"/>
              </w:rPr>
            </w:pPr>
            <w:r w:rsidRPr="00600BB2">
              <w:rPr>
                <w:rFonts w:asciiTheme="minorHAnsi" w:hAnsiTheme="minorHAnsi" w:cstheme="minorHAnsi"/>
                <w:sz w:val="18"/>
                <w:szCs w:val="18"/>
              </w:rPr>
              <w:t>publication</w:t>
            </w:r>
          </w:p>
        </w:tc>
        <w:tc>
          <w:tcPr>
            <w:tcW w:w="992" w:type="dxa"/>
            <w:vMerge w:val="restart"/>
          </w:tcPr>
          <w:p w14:paraId="5528AB40" w14:textId="77777777" w:rsidR="00A02DB4" w:rsidRPr="00600BB2" w:rsidRDefault="00A02DB4" w:rsidP="00A02DB4">
            <w:pPr>
              <w:jc w:val="center"/>
              <w:rPr>
                <w:rFonts w:asciiTheme="minorHAnsi" w:hAnsiTheme="minorHAnsi" w:cstheme="minorHAnsi"/>
                <w:sz w:val="18"/>
                <w:szCs w:val="18"/>
              </w:rPr>
            </w:pPr>
            <w:r w:rsidRPr="00600BB2">
              <w:rPr>
                <w:rFonts w:asciiTheme="minorHAnsi" w:hAnsiTheme="minorHAnsi" w:cstheme="minorHAnsi"/>
                <w:sz w:val="18"/>
                <w:szCs w:val="18"/>
              </w:rPr>
              <w:t>Study</w:t>
            </w:r>
          </w:p>
          <w:p w14:paraId="143E878D" w14:textId="77777777" w:rsidR="00A02DB4" w:rsidRPr="00600BB2" w:rsidRDefault="00A02DB4" w:rsidP="00A02DB4">
            <w:pPr>
              <w:jc w:val="center"/>
              <w:rPr>
                <w:rFonts w:asciiTheme="minorHAnsi" w:hAnsiTheme="minorHAnsi" w:cstheme="minorHAnsi"/>
                <w:sz w:val="18"/>
                <w:szCs w:val="18"/>
              </w:rPr>
            </w:pPr>
            <w:r w:rsidRPr="00600BB2">
              <w:rPr>
                <w:rFonts w:asciiTheme="minorHAnsi" w:hAnsiTheme="minorHAnsi" w:cstheme="minorHAnsi"/>
                <w:sz w:val="18"/>
                <w:szCs w:val="18"/>
              </w:rPr>
              <w:t>duration</w:t>
            </w:r>
          </w:p>
          <w:p w14:paraId="3DE2E2C5" w14:textId="77777777" w:rsidR="00A02DB4" w:rsidRDefault="00A02DB4" w:rsidP="00A02DB4">
            <w:pPr>
              <w:jc w:val="center"/>
              <w:rPr>
                <w:rFonts w:asciiTheme="minorHAnsi" w:hAnsiTheme="minorHAnsi" w:cstheme="minorHAnsi"/>
                <w:sz w:val="24"/>
                <w:szCs w:val="24"/>
              </w:rPr>
            </w:pPr>
            <w:r w:rsidRPr="00600BB2">
              <w:rPr>
                <w:rFonts w:asciiTheme="minorHAnsi" w:hAnsiTheme="minorHAnsi" w:cstheme="minorHAnsi"/>
                <w:sz w:val="18"/>
                <w:szCs w:val="18"/>
              </w:rPr>
              <w:t>(years)</w:t>
            </w:r>
          </w:p>
        </w:tc>
        <w:tc>
          <w:tcPr>
            <w:tcW w:w="1984" w:type="dxa"/>
            <w:gridSpan w:val="2"/>
          </w:tcPr>
          <w:p w14:paraId="44228266" w14:textId="77777777" w:rsidR="00A02DB4" w:rsidRDefault="00A02DB4" w:rsidP="00A02DB4">
            <w:pPr>
              <w:jc w:val="center"/>
              <w:rPr>
                <w:rFonts w:asciiTheme="minorHAnsi" w:hAnsiTheme="minorHAnsi" w:cstheme="minorHAnsi"/>
                <w:sz w:val="24"/>
                <w:szCs w:val="24"/>
              </w:rPr>
            </w:pPr>
            <w:r w:rsidRPr="00600BB2">
              <w:rPr>
                <w:rFonts w:asciiTheme="minorHAnsi" w:hAnsiTheme="minorHAnsi" w:cstheme="minorHAnsi"/>
                <w:sz w:val="18"/>
                <w:szCs w:val="18"/>
              </w:rPr>
              <w:t>Treatments</w:t>
            </w:r>
            <w:r w:rsidRPr="00600BB2">
              <w:rPr>
                <w:rFonts w:asciiTheme="minorHAnsi" w:hAnsiTheme="minorHAnsi" w:cstheme="minorHAnsi"/>
                <w:sz w:val="18"/>
                <w:szCs w:val="18"/>
                <w:vertAlign w:val="superscript"/>
              </w:rPr>
              <w:t>a</w:t>
            </w:r>
          </w:p>
        </w:tc>
        <w:tc>
          <w:tcPr>
            <w:tcW w:w="2410" w:type="dxa"/>
            <w:gridSpan w:val="2"/>
          </w:tcPr>
          <w:p w14:paraId="7AF14CEE" w14:textId="77777777" w:rsidR="00A02DB4" w:rsidRDefault="00A02DB4" w:rsidP="00A02DB4">
            <w:pPr>
              <w:jc w:val="center"/>
              <w:rPr>
                <w:rFonts w:asciiTheme="minorHAnsi" w:hAnsiTheme="minorHAnsi" w:cstheme="minorHAnsi"/>
                <w:sz w:val="24"/>
                <w:szCs w:val="24"/>
              </w:rPr>
            </w:pPr>
            <w:r w:rsidRPr="00600BB2">
              <w:rPr>
                <w:rFonts w:asciiTheme="minorHAnsi" w:hAnsiTheme="minorHAnsi" w:cstheme="minorHAnsi"/>
                <w:sz w:val="18"/>
                <w:szCs w:val="18"/>
              </w:rPr>
              <w:t>Events</w:t>
            </w:r>
          </w:p>
        </w:tc>
        <w:tc>
          <w:tcPr>
            <w:tcW w:w="3260" w:type="dxa"/>
            <w:gridSpan w:val="2"/>
          </w:tcPr>
          <w:p w14:paraId="16214A6A" w14:textId="77777777" w:rsidR="00A02DB4" w:rsidRDefault="00A02DB4" w:rsidP="00A02DB4">
            <w:pPr>
              <w:jc w:val="center"/>
              <w:rPr>
                <w:rFonts w:asciiTheme="minorHAnsi" w:hAnsiTheme="minorHAnsi" w:cstheme="minorHAnsi"/>
                <w:sz w:val="24"/>
                <w:szCs w:val="24"/>
              </w:rPr>
            </w:pPr>
            <w:r w:rsidRPr="00600BB2">
              <w:rPr>
                <w:rFonts w:asciiTheme="minorHAnsi" w:hAnsiTheme="minorHAnsi" w:cstheme="minorHAnsi"/>
                <w:sz w:val="18"/>
                <w:szCs w:val="18"/>
              </w:rPr>
              <w:t>Number of participants</w:t>
            </w:r>
          </w:p>
        </w:tc>
      </w:tr>
      <w:tr w:rsidR="00A02DB4" w14:paraId="53D0AAB7" w14:textId="77777777" w:rsidTr="006C0D70">
        <w:tc>
          <w:tcPr>
            <w:tcW w:w="2122" w:type="dxa"/>
            <w:vMerge/>
          </w:tcPr>
          <w:p w14:paraId="5BBA18C1" w14:textId="77777777" w:rsidR="00A02DB4" w:rsidRDefault="00A02DB4" w:rsidP="00A02DB4">
            <w:pPr>
              <w:rPr>
                <w:rFonts w:asciiTheme="minorHAnsi" w:hAnsiTheme="minorHAnsi" w:cstheme="minorHAnsi"/>
                <w:sz w:val="24"/>
                <w:szCs w:val="24"/>
              </w:rPr>
            </w:pPr>
          </w:p>
        </w:tc>
        <w:tc>
          <w:tcPr>
            <w:tcW w:w="992" w:type="dxa"/>
            <w:vMerge/>
          </w:tcPr>
          <w:p w14:paraId="0D5480F4" w14:textId="77777777" w:rsidR="00A02DB4" w:rsidRDefault="00A02DB4" w:rsidP="00A02DB4">
            <w:pPr>
              <w:rPr>
                <w:rFonts w:asciiTheme="minorHAnsi" w:hAnsiTheme="minorHAnsi" w:cstheme="minorHAnsi"/>
                <w:sz w:val="24"/>
                <w:szCs w:val="24"/>
              </w:rPr>
            </w:pPr>
          </w:p>
        </w:tc>
        <w:tc>
          <w:tcPr>
            <w:tcW w:w="992" w:type="dxa"/>
          </w:tcPr>
          <w:p w14:paraId="7DE3C623" w14:textId="77777777" w:rsidR="00A02DB4" w:rsidRDefault="00A02DB4" w:rsidP="00A02DB4">
            <w:pPr>
              <w:jc w:val="center"/>
              <w:rPr>
                <w:rFonts w:asciiTheme="minorHAnsi" w:hAnsiTheme="minorHAnsi" w:cstheme="minorHAnsi"/>
                <w:sz w:val="24"/>
                <w:szCs w:val="24"/>
              </w:rPr>
            </w:pPr>
            <w:r w:rsidRPr="00A02DB4">
              <w:rPr>
                <w:rFonts w:asciiTheme="minorHAnsi" w:hAnsiTheme="minorHAnsi" w:cstheme="minorHAnsi"/>
                <w:sz w:val="18"/>
                <w:szCs w:val="18"/>
              </w:rPr>
              <w:t>Arm 1</w:t>
            </w:r>
          </w:p>
        </w:tc>
        <w:tc>
          <w:tcPr>
            <w:tcW w:w="992" w:type="dxa"/>
          </w:tcPr>
          <w:p w14:paraId="26352115" w14:textId="77777777" w:rsidR="00A02DB4" w:rsidRDefault="00A02DB4" w:rsidP="00A02DB4">
            <w:pPr>
              <w:jc w:val="center"/>
              <w:rPr>
                <w:rFonts w:asciiTheme="minorHAnsi" w:hAnsiTheme="minorHAnsi" w:cstheme="minorHAnsi"/>
                <w:sz w:val="24"/>
                <w:szCs w:val="24"/>
              </w:rPr>
            </w:pPr>
            <w:r w:rsidRPr="00A02DB4">
              <w:rPr>
                <w:rFonts w:asciiTheme="minorHAnsi" w:hAnsiTheme="minorHAnsi" w:cstheme="minorHAnsi"/>
                <w:sz w:val="18"/>
                <w:szCs w:val="18"/>
              </w:rPr>
              <w:t>Arm 2</w:t>
            </w:r>
          </w:p>
        </w:tc>
        <w:tc>
          <w:tcPr>
            <w:tcW w:w="1276" w:type="dxa"/>
          </w:tcPr>
          <w:p w14:paraId="5F42D98D" w14:textId="77777777" w:rsidR="00A02DB4" w:rsidRDefault="00A02DB4" w:rsidP="00A02DB4">
            <w:pPr>
              <w:jc w:val="center"/>
              <w:rPr>
                <w:rFonts w:asciiTheme="minorHAnsi" w:hAnsiTheme="minorHAnsi" w:cstheme="minorHAnsi"/>
                <w:sz w:val="24"/>
                <w:szCs w:val="24"/>
              </w:rPr>
            </w:pPr>
            <w:r w:rsidRPr="00A02DB4">
              <w:rPr>
                <w:rFonts w:asciiTheme="minorHAnsi" w:hAnsiTheme="minorHAnsi" w:cstheme="minorHAnsi"/>
                <w:sz w:val="18"/>
                <w:szCs w:val="18"/>
              </w:rPr>
              <w:t>Arm 1</w:t>
            </w:r>
          </w:p>
        </w:tc>
        <w:tc>
          <w:tcPr>
            <w:tcW w:w="1134" w:type="dxa"/>
          </w:tcPr>
          <w:p w14:paraId="22A0D589" w14:textId="77777777" w:rsidR="00A02DB4" w:rsidRDefault="00A02DB4" w:rsidP="00A02DB4">
            <w:pPr>
              <w:jc w:val="center"/>
              <w:rPr>
                <w:rFonts w:asciiTheme="minorHAnsi" w:hAnsiTheme="minorHAnsi" w:cstheme="minorHAnsi"/>
                <w:sz w:val="24"/>
                <w:szCs w:val="24"/>
              </w:rPr>
            </w:pPr>
            <w:r w:rsidRPr="00A02DB4">
              <w:rPr>
                <w:rFonts w:asciiTheme="minorHAnsi" w:hAnsiTheme="minorHAnsi" w:cstheme="minorHAnsi"/>
                <w:sz w:val="18"/>
                <w:szCs w:val="18"/>
              </w:rPr>
              <w:t>Arm 2</w:t>
            </w:r>
          </w:p>
        </w:tc>
        <w:tc>
          <w:tcPr>
            <w:tcW w:w="1701" w:type="dxa"/>
          </w:tcPr>
          <w:p w14:paraId="0F2C9E0C" w14:textId="77777777" w:rsidR="00A02DB4" w:rsidRDefault="00A02DB4" w:rsidP="00A02DB4">
            <w:pPr>
              <w:jc w:val="center"/>
              <w:rPr>
                <w:rFonts w:asciiTheme="minorHAnsi" w:hAnsiTheme="minorHAnsi" w:cstheme="minorHAnsi"/>
                <w:sz w:val="24"/>
                <w:szCs w:val="24"/>
              </w:rPr>
            </w:pPr>
            <w:r w:rsidRPr="00A02DB4">
              <w:rPr>
                <w:rFonts w:asciiTheme="minorHAnsi" w:hAnsiTheme="minorHAnsi" w:cstheme="minorHAnsi"/>
                <w:sz w:val="18"/>
                <w:szCs w:val="18"/>
              </w:rPr>
              <w:t>Arm 1</w:t>
            </w:r>
          </w:p>
        </w:tc>
        <w:tc>
          <w:tcPr>
            <w:tcW w:w="1559" w:type="dxa"/>
          </w:tcPr>
          <w:p w14:paraId="3DB7EB75" w14:textId="77777777" w:rsidR="00A02DB4" w:rsidRDefault="00A02DB4" w:rsidP="00A02DB4">
            <w:pPr>
              <w:jc w:val="center"/>
              <w:rPr>
                <w:rFonts w:asciiTheme="minorHAnsi" w:hAnsiTheme="minorHAnsi" w:cstheme="minorHAnsi"/>
                <w:sz w:val="24"/>
                <w:szCs w:val="24"/>
              </w:rPr>
            </w:pPr>
            <w:r w:rsidRPr="00A02DB4">
              <w:rPr>
                <w:rFonts w:asciiTheme="minorHAnsi" w:hAnsiTheme="minorHAnsi" w:cstheme="minorHAnsi"/>
                <w:sz w:val="18"/>
                <w:szCs w:val="18"/>
              </w:rPr>
              <w:t>Arm 2</w:t>
            </w:r>
          </w:p>
        </w:tc>
      </w:tr>
      <w:tr w:rsidR="00A02DB4" w14:paraId="2955C513" w14:textId="77777777" w:rsidTr="006C0D70">
        <w:tc>
          <w:tcPr>
            <w:tcW w:w="2122" w:type="dxa"/>
          </w:tcPr>
          <w:p w14:paraId="073205B3" w14:textId="77777777" w:rsidR="00A02DB4" w:rsidRPr="00A02DB4" w:rsidRDefault="00A02DB4" w:rsidP="00A02DB4">
            <w:pPr>
              <w:rPr>
                <w:rFonts w:asciiTheme="minorHAnsi" w:hAnsiTheme="minorHAnsi" w:cstheme="minorHAnsi"/>
                <w:sz w:val="18"/>
                <w:szCs w:val="18"/>
              </w:rPr>
            </w:pPr>
            <w:r w:rsidRPr="00A02DB4">
              <w:rPr>
                <w:rFonts w:asciiTheme="minorHAnsi" w:hAnsiTheme="minorHAnsi" w:cstheme="minorHAnsi"/>
                <w:sz w:val="18"/>
                <w:szCs w:val="18"/>
              </w:rPr>
              <w:t>Fogelman et al., 2000</w:t>
            </w:r>
          </w:p>
        </w:tc>
        <w:tc>
          <w:tcPr>
            <w:tcW w:w="992" w:type="dxa"/>
          </w:tcPr>
          <w:p w14:paraId="251167FD"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3</w:t>
            </w:r>
          </w:p>
        </w:tc>
        <w:tc>
          <w:tcPr>
            <w:tcW w:w="992" w:type="dxa"/>
          </w:tcPr>
          <w:p w14:paraId="27CF2516"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50CE7E1B"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2</w:t>
            </w:r>
          </w:p>
        </w:tc>
        <w:tc>
          <w:tcPr>
            <w:tcW w:w="1276" w:type="dxa"/>
          </w:tcPr>
          <w:p w14:paraId="1CC8A5BB"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13</w:t>
            </w:r>
          </w:p>
        </w:tc>
        <w:tc>
          <w:tcPr>
            <w:tcW w:w="1134" w:type="dxa"/>
          </w:tcPr>
          <w:p w14:paraId="588ABB31"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7</w:t>
            </w:r>
          </w:p>
        </w:tc>
        <w:tc>
          <w:tcPr>
            <w:tcW w:w="1701" w:type="dxa"/>
          </w:tcPr>
          <w:p w14:paraId="5D3C32D9"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125</w:t>
            </w:r>
          </w:p>
        </w:tc>
        <w:tc>
          <w:tcPr>
            <w:tcW w:w="1559" w:type="dxa"/>
          </w:tcPr>
          <w:p w14:paraId="697785D2"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112</w:t>
            </w:r>
          </w:p>
        </w:tc>
      </w:tr>
      <w:tr w:rsidR="00A02DB4" w14:paraId="54071E9B" w14:textId="77777777" w:rsidTr="006C0D70">
        <w:tc>
          <w:tcPr>
            <w:tcW w:w="2122" w:type="dxa"/>
          </w:tcPr>
          <w:p w14:paraId="5A762013" w14:textId="77777777" w:rsidR="00A02DB4" w:rsidRPr="00A02DB4" w:rsidRDefault="00A02DB4" w:rsidP="00A02DB4">
            <w:pPr>
              <w:rPr>
                <w:rFonts w:asciiTheme="minorHAnsi" w:hAnsiTheme="minorHAnsi" w:cstheme="minorHAnsi"/>
                <w:sz w:val="18"/>
                <w:szCs w:val="18"/>
              </w:rPr>
            </w:pPr>
            <w:r w:rsidRPr="00A02DB4">
              <w:rPr>
                <w:rFonts w:asciiTheme="minorHAnsi" w:hAnsiTheme="minorHAnsi" w:cstheme="minorHAnsi"/>
                <w:sz w:val="18"/>
                <w:szCs w:val="18"/>
              </w:rPr>
              <w:t>Harris, 1999</w:t>
            </w:r>
          </w:p>
        </w:tc>
        <w:tc>
          <w:tcPr>
            <w:tcW w:w="992" w:type="dxa"/>
          </w:tcPr>
          <w:p w14:paraId="00B95F42"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3</w:t>
            </w:r>
          </w:p>
        </w:tc>
        <w:tc>
          <w:tcPr>
            <w:tcW w:w="992" w:type="dxa"/>
          </w:tcPr>
          <w:p w14:paraId="62881F19"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1B1DDDCC"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2</w:t>
            </w:r>
          </w:p>
        </w:tc>
        <w:tc>
          <w:tcPr>
            <w:tcW w:w="1276" w:type="dxa"/>
          </w:tcPr>
          <w:p w14:paraId="63D2A6A3"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52</w:t>
            </w:r>
          </w:p>
        </w:tc>
        <w:tc>
          <w:tcPr>
            <w:tcW w:w="1134" w:type="dxa"/>
          </w:tcPr>
          <w:p w14:paraId="234F98A7"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33</w:t>
            </w:r>
          </w:p>
        </w:tc>
        <w:tc>
          <w:tcPr>
            <w:tcW w:w="1701" w:type="dxa"/>
          </w:tcPr>
          <w:p w14:paraId="3FA0058D"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815</w:t>
            </w:r>
          </w:p>
        </w:tc>
        <w:tc>
          <w:tcPr>
            <w:tcW w:w="1559" w:type="dxa"/>
          </w:tcPr>
          <w:p w14:paraId="7901C59D"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812</w:t>
            </w:r>
          </w:p>
        </w:tc>
      </w:tr>
      <w:tr w:rsidR="00A02DB4" w14:paraId="705A6125" w14:textId="77777777" w:rsidTr="006C0D70">
        <w:tc>
          <w:tcPr>
            <w:tcW w:w="2122" w:type="dxa"/>
          </w:tcPr>
          <w:p w14:paraId="302E02D7" w14:textId="77777777" w:rsidR="00A02DB4" w:rsidRPr="00A02DB4" w:rsidRDefault="00A02DB4" w:rsidP="00A02DB4">
            <w:pPr>
              <w:rPr>
                <w:rFonts w:asciiTheme="minorHAnsi" w:hAnsiTheme="minorHAnsi" w:cstheme="minorHAnsi"/>
                <w:sz w:val="18"/>
                <w:szCs w:val="18"/>
              </w:rPr>
            </w:pPr>
            <w:proofErr w:type="spellStart"/>
            <w:r w:rsidRPr="00A02DB4">
              <w:rPr>
                <w:rFonts w:asciiTheme="minorHAnsi" w:hAnsiTheme="minorHAnsi" w:cstheme="minorHAnsi"/>
                <w:sz w:val="18"/>
                <w:szCs w:val="18"/>
              </w:rPr>
              <w:t>Reginster</w:t>
            </w:r>
            <w:proofErr w:type="spellEnd"/>
            <w:r w:rsidRPr="00A02DB4">
              <w:rPr>
                <w:rFonts w:asciiTheme="minorHAnsi" w:hAnsiTheme="minorHAnsi" w:cstheme="minorHAnsi"/>
                <w:sz w:val="18"/>
                <w:szCs w:val="18"/>
              </w:rPr>
              <w:t xml:space="preserve"> et al., 2000</w:t>
            </w:r>
          </w:p>
        </w:tc>
        <w:tc>
          <w:tcPr>
            <w:tcW w:w="992" w:type="dxa"/>
          </w:tcPr>
          <w:p w14:paraId="702FC679"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2</w:t>
            </w:r>
          </w:p>
        </w:tc>
        <w:tc>
          <w:tcPr>
            <w:tcW w:w="992" w:type="dxa"/>
          </w:tcPr>
          <w:p w14:paraId="73DDFE06"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266725F1"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2</w:t>
            </w:r>
          </w:p>
        </w:tc>
        <w:tc>
          <w:tcPr>
            <w:tcW w:w="1276" w:type="dxa"/>
          </w:tcPr>
          <w:p w14:paraId="5E274878"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51</w:t>
            </w:r>
          </w:p>
        </w:tc>
        <w:tc>
          <w:tcPr>
            <w:tcW w:w="1134" w:type="dxa"/>
          </w:tcPr>
          <w:p w14:paraId="24140D18"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36</w:t>
            </w:r>
          </w:p>
        </w:tc>
        <w:tc>
          <w:tcPr>
            <w:tcW w:w="1701" w:type="dxa"/>
          </w:tcPr>
          <w:p w14:paraId="304721F8"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406</w:t>
            </w:r>
          </w:p>
        </w:tc>
        <w:tc>
          <w:tcPr>
            <w:tcW w:w="1559" w:type="dxa"/>
          </w:tcPr>
          <w:p w14:paraId="33EEEF2D"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406</w:t>
            </w:r>
          </w:p>
        </w:tc>
      </w:tr>
      <w:tr w:rsidR="00A02DB4" w14:paraId="2301F30F" w14:textId="77777777" w:rsidTr="006C0D70">
        <w:tc>
          <w:tcPr>
            <w:tcW w:w="2122" w:type="dxa"/>
          </w:tcPr>
          <w:p w14:paraId="564DB370" w14:textId="77777777" w:rsidR="00A02DB4" w:rsidRPr="00A02DB4" w:rsidRDefault="00A02DB4" w:rsidP="00A02DB4">
            <w:pPr>
              <w:rPr>
                <w:rFonts w:asciiTheme="minorHAnsi" w:hAnsiTheme="minorHAnsi" w:cstheme="minorHAnsi"/>
                <w:sz w:val="18"/>
                <w:szCs w:val="18"/>
              </w:rPr>
            </w:pPr>
            <w:r w:rsidRPr="00A02DB4">
              <w:rPr>
                <w:rFonts w:asciiTheme="minorHAnsi" w:hAnsiTheme="minorHAnsi" w:cstheme="minorHAnsi"/>
                <w:sz w:val="18"/>
                <w:szCs w:val="18"/>
              </w:rPr>
              <w:t>Hooper et al., 2005</w:t>
            </w:r>
          </w:p>
        </w:tc>
        <w:tc>
          <w:tcPr>
            <w:tcW w:w="992" w:type="dxa"/>
          </w:tcPr>
          <w:p w14:paraId="7DE9B836"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0A4CD85F"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41156597"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2</w:t>
            </w:r>
          </w:p>
        </w:tc>
        <w:tc>
          <w:tcPr>
            <w:tcW w:w="1276" w:type="dxa"/>
          </w:tcPr>
          <w:p w14:paraId="6CE72AB8"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6</w:t>
            </w:r>
          </w:p>
        </w:tc>
        <w:tc>
          <w:tcPr>
            <w:tcW w:w="1134" w:type="dxa"/>
          </w:tcPr>
          <w:p w14:paraId="7B5EBF04"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5</w:t>
            </w:r>
          </w:p>
        </w:tc>
        <w:tc>
          <w:tcPr>
            <w:tcW w:w="1701" w:type="dxa"/>
          </w:tcPr>
          <w:p w14:paraId="7CD2E520"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125</w:t>
            </w:r>
          </w:p>
        </w:tc>
        <w:tc>
          <w:tcPr>
            <w:tcW w:w="1559" w:type="dxa"/>
          </w:tcPr>
          <w:p w14:paraId="41ACF363"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129</w:t>
            </w:r>
          </w:p>
        </w:tc>
      </w:tr>
      <w:tr w:rsidR="00A02DB4" w14:paraId="09AB0F04" w14:textId="77777777" w:rsidTr="006C0D70">
        <w:tc>
          <w:tcPr>
            <w:tcW w:w="2122" w:type="dxa"/>
          </w:tcPr>
          <w:p w14:paraId="1CD654FA" w14:textId="77777777" w:rsidR="00A02DB4" w:rsidRPr="00A02DB4" w:rsidRDefault="00A02DB4" w:rsidP="00A02DB4">
            <w:pPr>
              <w:rPr>
                <w:rFonts w:asciiTheme="minorHAnsi" w:hAnsiTheme="minorHAnsi" w:cstheme="minorHAnsi"/>
                <w:sz w:val="18"/>
                <w:szCs w:val="18"/>
              </w:rPr>
            </w:pPr>
            <w:proofErr w:type="spellStart"/>
            <w:r w:rsidRPr="00A02DB4">
              <w:rPr>
                <w:rFonts w:asciiTheme="minorHAnsi" w:hAnsiTheme="minorHAnsi" w:cstheme="minorHAnsi"/>
                <w:sz w:val="18"/>
                <w:szCs w:val="18"/>
              </w:rPr>
              <w:t>Ringe</w:t>
            </w:r>
            <w:proofErr w:type="spellEnd"/>
            <w:r w:rsidRPr="00A02DB4">
              <w:rPr>
                <w:rFonts w:asciiTheme="minorHAnsi" w:hAnsiTheme="minorHAnsi" w:cstheme="minorHAnsi"/>
                <w:sz w:val="18"/>
                <w:szCs w:val="18"/>
              </w:rPr>
              <w:t xml:space="preserve"> et al., 2006</w:t>
            </w:r>
          </w:p>
        </w:tc>
        <w:tc>
          <w:tcPr>
            <w:tcW w:w="992" w:type="dxa"/>
          </w:tcPr>
          <w:p w14:paraId="6586BC15"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4</w:t>
            </w:r>
          </w:p>
        </w:tc>
        <w:tc>
          <w:tcPr>
            <w:tcW w:w="992" w:type="dxa"/>
          </w:tcPr>
          <w:p w14:paraId="7CEA537B"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44919E6E"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2</w:t>
            </w:r>
          </w:p>
        </w:tc>
        <w:tc>
          <w:tcPr>
            <w:tcW w:w="1276" w:type="dxa"/>
          </w:tcPr>
          <w:p w14:paraId="2177A878"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17</w:t>
            </w:r>
          </w:p>
        </w:tc>
        <w:tc>
          <w:tcPr>
            <w:tcW w:w="1134" w:type="dxa"/>
          </w:tcPr>
          <w:p w14:paraId="0686DA84"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10</w:t>
            </w:r>
          </w:p>
        </w:tc>
        <w:tc>
          <w:tcPr>
            <w:tcW w:w="1701" w:type="dxa"/>
          </w:tcPr>
          <w:p w14:paraId="7E79A209"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158</w:t>
            </w:r>
          </w:p>
        </w:tc>
        <w:tc>
          <w:tcPr>
            <w:tcW w:w="1559" w:type="dxa"/>
          </w:tcPr>
          <w:p w14:paraId="1B4A3A4B"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158</w:t>
            </w:r>
          </w:p>
        </w:tc>
      </w:tr>
      <w:tr w:rsidR="00A02DB4" w14:paraId="5DC6FE3B" w14:textId="77777777" w:rsidTr="006C0D70">
        <w:tc>
          <w:tcPr>
            <w:tcW w:w="2122" w:type="dxa"/>
          </w:tcPr>
          <w:p w14:paraId="026BAFAC" w14:textId="77777777" w:rsidR="00A02DB4" w:rsidRPr="00A02DB4" w:rsidRDefault="00A02DB4" w:rsidP="00A02DB4">
            <w:pPr>
              <w:rPr>
                <w:rFonts w:asciiTheme="minorHAnsi" w:hAnsiTheme="minorHAnsi" w:cstheme="minorHAnsi"/>
                <w:sz w:val="18"/>
                <w:szCs w:val="18"/>
              </w:rPr>
            </w:pPr>
            <w:r w:rsidRPr="00A02DB4">
              <w:rPr>
                <w:rFonts w:asciiTheme="minorHAnsi" w:hAnsiTheme="minorHAnsi" w:cstheme="minorHAnsi"/>
                <w:sz w:val="18"/>
                <w:szCs w:val="18"/>
              </w:rPr>
              <w:t>Black et al., 1996</w:t>
            </w:r>
          </w:p>
        </w:tc>
        <w:tc>
          <w:tcPr>
            <w:tcW w:w="992" w:type="dxa"/>
          </w:tcPr>
          <w:p w14:paraId="783F1B32"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3</w:t>
            </w:r>
          </w:p>
        </w:tc>
        <w:tc>
          <w:tcPr>
            <w:tcW w:w="992" w:type="dxa"/>
          </w:tcPr>
          <w:p w14:paraId="28033279"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1DB40654"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3</w:t>
            </w:r>
          </w:p>
        </w:tc>
        <w:tc>
          <w:tcPr>
            <w:tcW w:w="1276" w:type="dxa"/>
          </w:tcPr>
          <w:p w14:paraId="1E638B1A"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148</w:t>
            </w:r>
          </w:p>
        </w:tc>
        <w:tc>
          <w:tcPr>
            <w:tcW w:w="1134" w:type="dxa"/>
          </w:tcPr>
          <w:p w14:paraId="6BDC1BF7"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122</w:t>
            </w:r>
          </w:p>
        </w:tc>
        <w:tc>
          <w:tcPr>
            <w:tcW w:w="1701" w:type="dxa"/>
          </w:tcPr>
          <w:p w14:paraId="7629C36B"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1005</w:t>
            </w:r>
          </w:p>
        </w:tc>
        <w:tc>
          <w:tcPr>
            <w:tcW w:w="1559" w:type="dxa"/>
          </w:tcPr>
          <w:p w14:paraId="3B3AE744" w14:textId="77777777" w:rsidR="00A02DB4" w:rsidRPr="006C0D70" w:rsidRDefault="00817312" w:rsidP="006C0D70">
            <w:pPr>
              <w:jc w:val="center"/>
              <w:rPr>
                <w:rFonts w:asciiTheme="minorHAnsi" w:hAnsiTheme="minorHAnsi" w:cstheme="minorHAnsi"/>
                <w:szCs w:val="20"/>
              </w:rPr>
            </w:pPr>
            <w:r w:rsidRPr="006C0D70">
              <w:rPr>
                <w:rFonts w:asciiTheme="minorHAnsi" w:hAnsiTheme="minorHAnsi" w:cstheme="minorHAnsi"/>
                <w:szCs w:val="20"/>
              </w:rPr>
              <w:t>1022</w:t>
            </w:r>
          </w:p>
        </w:tc>
      </w:tr>
      <w:tr w:rsidR="00A02DB4" w14:paraId="08814011" w14:textId="77777777" w:rsidTr="006C0D70">
        <w:tc>
          <w:tcPr>
            <w:tcW w:w="2122" w:type="dxa"/>
          </w:tcPr>
          <w:p w14:paraId="3614182B" w14:textId="77777777" w:rsidR="00A02DB4" w:rsidRPr="00A02DB4" w:rsidRDefault="00A02DB4" w:rsidP="00A02DB4">
            <w:pPr>
              <w:rPr>
                <w:rFonts w:asciiTheme="minorHAnsi" w:hAnsiTheme="minorHAnsi" w:cstheme="minorHAnsi"/>
                <w:sz w:val="18"/>
                <w:szCs w:val="18"/>
              </w:rPr>
            </w:pPr>
            <w:r w:rsidRPr="00A02DB4">
              <w:rPr>
                <w:rFonts w:asciiTheme="minorHAnsi" w:hAnsiTheme="minorHAnsi" w:cstheme="minorHAnsi"/>
                <w:sz w:val="18"/>
                <w:szCs w:val="18"/>
              </w:rPr>
              <w:t>Cummings et al., 1998</w:t>
            </w:r>
          </w:p>
        </w:tc>
        <w:tc>
          <w:tcPr>
            <w:tcW w:w="992" w:type="dxa"/>
          </w:tcPr>
          <w:p w14:paraId="3BEFF154"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4</w:t>
            </w:r>
          </w:p>
        </w:tc>
        <w:tc>
          <w:tcPr>
            <w:tcW w:w="992" w:type="dxa"/>
          </w:tcPr>
          <w:p w14:paraId="7F09F6D5"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3C4F48FB"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3</w:t>
            </w:r>
          </w:p>
        </w:tc>
        <w:tc>
          <w:tcPr>
            <w:tcW w:w="1276" w:type="dxa"/>
          </w:tcPr>
          <w:p w14:paraId="48AFABE9"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294</w:t>
            </w:r>
          </w:p>
        </w:tc>
        <w:tc>
          <w:tcPr>
            <w:tcW w:w="1134" w:type="dxa"/>
          </w:tcPr>
          <w:p w14:paraId="1662E49C"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261</w:t>
            </w:r>
          </w:p>
        </w:tc>
        <w:tc>
          <w:tcPr>
            <w:tcW w:w="1701" w:type="dxa"/>
          </w:tcPr>
          <w:p w14:paraId="6AE8FBC7"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2077</w:t>
            </w:r>
          </w:p>
        </w:tc>
        <w:tc>
          <w:tcPr>
            <w:tcW w:w="1559" w:type="dxa"/>
          </w:tcPr>
          <w:p w14:paraId="070FE999"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2057</w:t>
            </w:r>
          </w:p>
        </w:tc>
      </w:tr>
      <w:tr w:rsidR="00A02DB4" w14:paraId="3554D5BB" w14:textId="77777777" w:rsidTr="006C0D70">
        <w:tc>
          <w:tcPr>
            <w:tcW w:w="2122" w:type="dxa"/>
          </w:tcPr>
          <w:p w14:paraId="61838977" w14:textId="77777777" w:rsidR="00A02DB4" w:rsidRPr="00A02DB4" w:rsidRDefault="00A02DB4" w:rsidP="00A02DB4">
            <w:pPr>
              <w:rPr>
                <w:rFonts w:asciiTheme="minorHAnsi" w:hAnsiTheme="minorHAnsi" w:cstheme="minorHAnsi"/>
                <w:sz w:val="18"/>
                <w:szCs w:val="18"/>
              </w:rPr>
            </w:pPr>
            <w:r w:rsidRPr="00A02DB4">
              <w:rPr>
                <w:rFonts w:asciiTheme="minorHAnsi" w:hAnsiTheme="minorHAnsi" w:cstheme="minorHAnsi"/>
                <w:sz w:val="18"/>
                <w:szCs w:val="18"/>
              </w:rPr>
              <w:t>Orwoll et al., 2000</w:t>
            </w:r>
          </w:p>
        </w:tc>
        <w:tc>
          <w:tcPr>
            <w:tcW w:w="992" w:type="dxa"/>
          </w:tcPr>
          <w:p w14:paraId="0E3D8A67"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2</w:t>
            </w:r>
          </w:p>
        </w:tc>
        <w:tc>
          <w:tcPr>
            <w:tcW w:w="992" w:type="dxa"/>
          </w:tcPr>
          <w:p w14:paraId="69F341AB"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342B3C6D"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3</w:t>
            </w:r>
          </w:p>
        </w:tc>
        <w:tc>
          <w:tcPr>
            <w:tcW w:w="1276" w:type="dxa"/>
          </w:tcPr>
          <w:p w14:paraId="79B9EC5F"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5</w:t>
            </w:r>
          </w:p>
        </w:tc>
        <w:tc>
          <w:tcPr>
            <w:tcW w:w="1134" w:type="dxa"/>
          </w:tcPr>
          <w:p w14:paraId="6CAE035A"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6</w:t>
            </w:r>
          </w:p>
        </w:tc>
        <w:tc>
          <w:tcPr>
            <w:tcW w:w="1701" w:type="dxa"/>
          </w:tcPr>
          <w:p w14:paraId="6AC383DC"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94</w:t>
            </w:r>
          </w:p>
        </w:tc>
        <w:tc>
          <w:tcPr>
            <w:tcW w:w="1559" w:type="dxa"/>
          </w:tcPr>
          <w:p w14:paraId="69A68BFA"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146</w:t>
            </w:r>
          </w:p>
        </w:tc>
      </w:tr>
      <w:tr w:rsidR="00A02DB4" w14:paraId="6F0F7180" w14:textId="77777777" w:rsidTr="006C0D70">
        <w:tc>
          <w:tcPr>
            <w:tcW w:w="2122" w:type="dxa"/>
          </w:tcPr>
          <w:p w14:paraId="12982D98" w14:textId="77777777" w:rsidR="00A02DB4" w:rsidRPr="00A02DB4" w:rsidRDefault="00A02DB4" w:rsidP="00A02DB4">
            <w:pPr>
              <w:rPr>
                <w:rFonts w:asciiTheme="minorHAnsi" w:hAnsiTheme="minorHAnsi" w:cstheme="minorHAnsi"/>
                <w:sz w:val="18"/>
                <w:szCs w:val="18"/>
              </w:rPr>
            </w:pPr>
            <w:r w:rsidRPr="00A02DB4">
              <w:rPr>
                <w:rFonts w:asciiTheme="minorHAnsi" w:hAnsiTheme="minorHAnsi" w:cstheme="minorHAnsi"/>
                <w:sz w:val="18"/>
                <w:szCs w:val="18"/>
              </w:rPr>
              <w:t>Pols et al., 1999</w:t>
            </w:r>
          </w:p>
        </w:tc>
        <w:tc>
          <w:tcPr>
            <w:tcW w:w="992" w:type="dxa"/>
          </w:tcPr>
          <w:p w14:paraId="7319DEB5"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4281B253"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04A2FBA3"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3</w:t>
            </w:r>
          </w:p>
        </w:tc>
        <w:tc>
          <w:tcPr>
            <w:tcW w:w="1276" w:type="dxa"/>
          </w:tcPr>
          <w:p w14:paraId="7B9C5BC0"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37</w:t>
            </w:r>
          </w:p>
        </w:tc>
        <w:tc>
          <w:tcPr>
            <w:tcW w:w="1134" w:type="dxa"/>
          </w:tcPr>
          <w:p w14:paraId="3878D627"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19</w:t>
            </w:r>
          </w:p>
        </w:tc>
        <w:tc>
          <w:tcPr>
            <w:tcW w:w="1701" w:type="dxa"/>
          </w:tcPr>
          <w:p w14:paraId="0EBC6452"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958</w:t>
            </w:r>
          </w:p>
        </w:tc>
        <w:tc>
          <w:tcPr>
            <w:tcW w:w="1559" w:type="dxa"/>
          </w:tcPr>
          <w:p w14:paraId="6C616292"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950</w:t>
            </w:r>
          </w:p>
        </w:tc>
      </w:tr>
      <w:tr w:rsidR="00A02DB4" w14:paraId="566BAF59" w14:textId="77777777" w:rsidTr="006C0D70">
        <w:tc>
          <w:tcPr>
            <w:tcW w:w="2122" w:type="dxa"/>
          </w:tcPr>
          <w:p w14:paraId="3E821C15" w14:textId="77777777" w:rsidR="00A02DB4" w:rsidRPr="00A02DB4" w:rsidRDefault="00A02DB4" w:rsidP="00A02DB4">
            <w:pPr>
              <w:rPr>
                <w:rFonts w:asciiTheme="minorHAnsi" w:hAnsiTheme="minorHAnsi" w:cstheme="minorHAnsi"/>
                <w:sz w:val="18"/>
                <w:szCs w:val="18"/>
              </w:rPr>
            </w:pPr>
            <w:r w:rsidRPr="00A02DB4">
              <w:rPr>
                <w:rFonts w:asciiTheme="minorHAnsi" w:hAnsiTheme="minorHAnsi" w:cstheme="minorHAnsi"/>
                <w:sz w:val="18"/>
                <w:szCs w:val="18"/>
              </w:rPr>
              <w:t>Bone et al., 2000</w:t>
            </w:r>
          </w:p>
        </w:tc>
        <w:tc>
          <w:tcPr>
            <w:tcW w:w="992" w:type="dxa"/>
          </w:tcPr>
          <w:p w14:paraId="207C30B7"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2</w:t>
            </w:r>
          </w:p>
        </w:tc>
        <w:tc>
          <w:tcPr>
            <w:tcW w:w="992" w:type="dxa"/>
          </w:tcPr>
          <w:p w14:paraId="5765A336"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71333A70"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3</w:t>
            </w:r>
          </w:p>
        </w:tc>
        <w:tc>
          <w:tcPr>
            <w:tcW w:w="1276" w:type="dxa"/>
          </w:tcPr>
          <w:p w14:paraId="5555C323"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4</w:t>
            </w:r>
          </w:p>
        </w:tc>
        <w:tc>
          <w:tcPr>
            <w:tcW w:w="1134" w:type="dxa"/>
          </w:tcPr>
          <w:p w14:paraId="562BF7A5"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5</w:t>
            </w:r>
          </w:p>
        </w:tc>
        <w:tc>
          <w:tcPr>
            <w:tcW w:w="1701" w:type="dxa"/>
          </w:tcPr>
          <w:p w14:paraId="6FC85E4A"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50</w:t>
            </w:r>
          </w:p>
        </w:tc>
        <w:tc>
          <w:tcPr>
            <w:tcW w:w="1559" w:type="dxa"/>
          </w:tcPr>
          <w:p w14:paraId="74D6258E"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92</w:t>
            </w:r>
          </w:p>
        </w:tc>
      </w:tr>
      <w:tr w:rsidR="00A02DB4" w14:paraId="4ACBC15B" w14:textId="77777777" w:rsidTr="006C0D70">
        <w:tc>
          <w:tcPr>
            <w:tcW w:w="2122" w:type="dxa"/>
          </w:tcPr>
          <w:p w14:paraId="7C32BF6C" w14:textId="77777777" w:rsidR="00A02DB4" w:rsidRPr="00A02DB4" w:rsidRDefault="00A02DB4" w:rsidP="00A02DB4">
            <w:pPr>
              <w:rPr>
                <w:rFonts w:asciiTheme="minorHAnsi" w:hAnsiTheme="minorHAnsi" w:cstheme="minorHAnsi"/>
                <w:sz w:val="18"/>
                <w:szCs w:val="18"/>
              </w:rPr>
            </w:pPr>
            <w:r w:rsidRPr="00A02DB4">
              <w:rPr>
                <w:rFonts w:asciiTheme="minorHAnsi" w:hAnsiTheme="minorHAnsi" w:cstheme="minorHAnsi"/>
                <w:sz w:val="18"/>
                <w:szCs w:val="18"/>
              </w:rPr>
              <w:t>Black et al., 2007</w:t>
            </w:r>
          </w:p>
        </w:tc>
        <w:tc>
          <w:tcPr>
            <w:tcW w:w="992" w:type="dxa"/>
          </w:tcPr>
          <w:p w14:paraId="41E6871F"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43DA97E3"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3401C152"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4</w:t>
            </w:r>
          </w:p>
        </w:tc>
        <w:tc>
          <w:tcPr>
            <w:tcW w:w="1276" w:type="dxa"/>
          </w:tcPr>
          <w:p w14:paraId="4262492C"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388</w:t>
            </w:r>
          </w:p>
        </w:tc>
        <w:tc>
          <w:tcPr>
            <w:tcW w:w="1134" w:type="dxa"/>
          </w:tcPr>
          <w:p w14:paraId="4F9DE36B"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292</w:t>
            </w:r>
          </w:p>
        </w:tc>
        <w:tc>
          <w:tcPr>
            <w:tcW w:w="1701" w:type="dxa"/>
          </w:tcPr>
          <w:p w14:paraId="772A4FD1"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3861</w:t>
            </w:r>
          </w:p>
        </w:tc>
        <w:tc>
          <w:tcPr>
            <w:tcW w:w="1559" w:type="dxa"/>
          </w:tcPr>
          <w:p w14:paraId="2D44FDDD"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3875</w:t>
            </w:r>
          </w:p>
        </w:tc>
      </w:tr>
      <w:tr w:rsidR="00A02DB4" w14:paraId="08443823" w14:textId="77777777" w:rsidTr="006C0D70">
        <w:tc>
          <w:tcPr>
            <w:tcW w:w="2122" w:type="dxa"/>
          </w:tcPr>
          <w:p w14:paraId="05C59123" w14:textId="77777777" w:rsidR="00A02DB4" w:rsidRPr="00A02DB4" w:rsidRDefault="00A02DB4" w:rsidP="00A02DB4">
            <w:pPr>
              <w:rPr>
                <w:rFonts w:asciiTheme="minorHAnsi" w:hAnsiTheme="minorHAnsi" w:cstheme="minorHAnsi"/>
                <w:sz w:val="18"/>
                <w:szCs w:val="18"/>
              </w:rPr>
            </w:pPr>
            <w:r w:rsidRPr="00A02DB4">
              <w:rPr>
                <w:rFonts w:asciiTheme="minorHAnsi" w:hAnsiTheme="minorHAnsi" w:cstheme="minorHAnsi"/>
                <w:sz w:val="18"/>
                <w:szCs w:val="18"/>
              </w:rPr>
              <w:t>Lyles et al., 2007</w:t>
            </w:r>
          </w:p>
        </w:tc>
        <w:tc>
          <w:tcPr>
            <w:tcW w:w="992" w:type="dxa"/>
          </w:tcPr>
          <w:p w14:paraId="075D8D5D"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3</w:t>
            </w:r>
          </w:p>
        </w:tc>
        <w:tc>
          <w:tcPr>
            <w:tcW w:w="992" w:type="dxa"/>
          </w:tcPr>
          <w:p w14:paraId="2B04CB41"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71F6455E"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4</w:t>
            </w:r>
          </w:p>
        </w:tc>
        <w:tc>
          <w:tcPr>
            <w:tcW w:w="1276" w:type="dxa"/>
          </w:tcPr>
          <w:p w14:paraId="0FD00F4D"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107</w:t>
            </w:r>
          </w:p>
        </w:tc>
        <w:tc>
          <w:tcPr>
            <w:tcW w:w="1134" w:type="dxa"/>
          </w:tcPr>
          <w:p w14:paraId="3BE7C308"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79</w:t>
            </w:r>
          </w:p>
        </w:tc>
        <w:tc>
          <w:tcPr>
            <w:tcW w:w="1701" w:type="dxa"/>
          </w:tcPr>
          <w:p w14:paraId="4531DD60"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1062</w:t>
            </w:r>
          </w:p>
        </w:tc>
        <w:tc>
          <w:tcPr>
            <w:tcW w:w="1559" w:type="dxa"/>
          </w:tcPr>
          <w:p w14:paraId="2506930E"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1065</w:t>
            </w:r>
          </w:p>
        </w:tc>
      </w:tr>
      <w:tr w:rsidR="00A02DB4" w14:paraId="11258EC6" w14:textId="77777777" w:rsidTr="006C0D70">
        <w:tc>
          <w:tcPr>
            <w:tcW w:w="2122" w:type="dxa"/>
          </w:tcPr>
          <w:p w14:paraId="3C2A4519" w14:textId="77777777" w:rsidR="00A02DB4" w:rsidRPr="00A02DB4" w:rsidRDefault="00A02DB4" w:rsidP="00A02DB4">
            <w:pPr>
              <w:rPr>
                <w:rFonts w:asciiTheme="minorHAnsi" w:hAnsiTheme="minorHAnsi" w:cstheme="minorHAnsi"/>
                <w:sz w:val="18"/>
                <w:szCs w:val="18"/>
              </w:rPr>
            </w:pPr>
            <w:r w:rsidRPr="00A02DB4">
              <w:rPr>
                <w:rFonts w:asciiTheme="minorHAnsi" w:hAnsiTheme="minorHAnsi" w:cstheme="minorHAnsi"/>
                <w:sz w:val="18"/>
                <w:szCs w:val="18"/>
              </w:rPr>
              <w:t>Miller et al., 2008</w:t>
            </w:r>
          </w:p>
        </w:tc>
        <w:tc>
          <w:tcPr>
            <w:tcW w:w="992" w:type="dxa"/>
          </w:tcPr>
          <w:p w14:paraId="3CA99444"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50A9D9C8"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3</w:t>
            </w:r>
          </w:p>
        </w:tc>
        <w:tc>
          <w:tcPr>
            <w:tcW w:w="992" w:type="dxa"/>
          </w:tcPr>
          <w:p w14:paraId="1F14A8C5"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5</w:t>
            </w:r>
          </w:p>
        </w:tc>
        <w:tc>
          <w:tcPr>
            <w:tcW w:w="1276" w:type="dxa"/>
          </w:tcPr>
          <w:p w14:paraId="769B629B"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12</w:t>
            </w:r>
          </w:p>
        </w:tc>
        <w:tc>
          <w:tcPr>
            <w:tcW w:w="1134" w:type="dxa"/>
          </w:tcPr>
          <w:p w14:paraId="4222DABB"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14</w:t>
            </w:r>
          </w:p>
        </w:tc>
        <w:tc>
          <w:tcPr>
            <w:tcW w:w="1701" w:type="dxa"/>
          </w:tcPr>
          <w:p w14:paraId="4E2E0CAD"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859</w:t>
            </w:r>
          </w:p>
        </w:tc>
        <w:tc>
          <w:tcPr>
            <w:tcW w:w="1559" w:type="dxa"/>
          </w:tcPr>
          <w:p w14:paraId="57A93365"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874</w:t>
            </w:r>
          </w:p>
        </w:tc>
      </w:tr>
      <w:tr w:rsidR="00A02DB4" w14:paraId="6B2A1D64" w14:textId="77777777" w:rsidTr="006C0D70">
        <w:tc>
          <w:tcPr>
            <w:tcW w:w="2122" w:type="dxa"/>
          </w:tcPr>
          <w:p w14:paraId="68E2F6AD" w14:textId="77777777" w:rsidR="00A02DB4" w:rsidRPr="00A02DB4" w:rsidRDefault="00A02DB4" w:rsidP="00A02DB4">
            <w:pPr>
              <w:rPr>
                <w:rFonts w:asciiTheme="minorHAnsi" w:hAnsiTheme="minorHAnsi" w:cstheme="minorHAnsi"/>
                <w:sz w:val="18"/>
                <w:szCs w:val="18"/>
              </w:rPr>
            </w:pPr>
            <w:r w:rsidRPr="00A02DB4">
              <w:rPr>
                <w:rFonts w:asciiTheme="minorHAnsi" w:hAnsiTheme="minorHAnsi" w:cstheme="minorHAnsi"/>
                <w:sz w:val="18"/>
                <w:szCs w:val="18"/>
              </w:rPr>
              <w:t>Popp et al., 2014</w:t>
            </w:r>
          </w:p>
        </w:tc>
        <w:tc>
          <w:tcPr>
            <w:tcW w:w="992" w:type="dxa"/>
          </w:tcPr>
          <w:p w14:paraId="661E4641"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3</w:t>
            </w:r>
          </w:p>
        </w:tc>
        <w:tc>
          <w:tcPr>
            <w:tcW w:w="992" w:type="dxa"/>
          </w:tcPr>
          <w:p w14:paraId="327A0BAC"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0F1E9A15"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4</w:t>
            </w:r>
          </w:p>
        </w:tc>
        <w:tc>
          <w:tcPr>
            <w:tcW w:w="1276" w:type="dxa"/>
          </w:tcPr>
          <w:p w14:paraId="2409CDE1"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7</w:t>
            </w:r>
          </w:p>
        </w:tc>
        <w:tc>
          <w:tcPr>
            <w:tcW w:w="1134" w:type="dxa"/>
          </w:tcPr>
          <w:p w14:paraId="272BF7B2"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8</w:t>
            </w:r>
          </w:p>
        </w:tc>
        <w:tc>
          <w:tcPr>
            <w:tcW w:w="1701" w:type="dxa"/>
          </w:tcPr>
          <w:p w14:paraId="5CCA4207"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55</w:t>
            </w:r>
          </w:p>
        </w:tc>
        <w:tc>
          <w:tcPr>
            <w:tcW w:w="1559" w:type="dxa"/>
          </w:tcPr>
          <w:p w14:paraId="5653E2A1"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55</w:t>
            </w:r>
          </w:p>
        </w:tc>
      </w:tr>
      <w:tr w:rsidR="00A02DB4" w14:paraId="1F17F9F4" w14:textId="77777777" w:rsidTr="006C0D70">
        <w:tc>
          <w:tcPr>
            <w:tcW w:w="2122" w:type="dxa"/>
          </w:tcPr>
          <w:p w14:paraId="49B67C8A" w14:textId="77777777" w:rsidR="00A02DB4" w:rsidRPr="00A02DB4" w:rsidRDefault="00A02DB4" w:rsidP="00A02DB4">
            <w:pPr>
              <w:rPr>
                <w:rFonts w:asciiTheme="minorHAnsi" w:hAnsiTheme="minorHAnsi" w:cstheme="minorHAnsi"/>
                <w:sz w:val="18"/>
                <w:szCs w:val="18"/>
              </w:rPr>
            </w:pPr>
            <w:r w:rsidRPr="00A02DB4">
              <w:rPr>
                <w:rFonts w:asciiTheme="minorHAnsi" w:hAnsiTheme="minorHAnsi" w:cstheme="minorHAnsi"/>
                <w:sz w:val="18"/>
                <w:szCs w:val="18"/>
              </w:rPr>
              <w:t>Nakamura et al., 2017</w:t>
            </w:r>
          </w:p>
        </w:tc>
        <w:tc>
          <w:tcPr>
            <w:tcW w:w="992" w:type="dxa"/>
          </w:tcPr>
          <w:p w14:paraId="78D493AB"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2</w:t>
            </w:r>
          </w:p>
        </w:tc>
        <w:tc>
          <w:tcPr>
            <w:tcW w:w="992" w:type="dxa"/>
          </w:tcPr>
          <w:p w14:paraId="0E3209A6"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30A8E8F7"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4</w:t>
            </w:r>
          </w:p>
        </w:tc>
        <w:tc>
          <w:tcPr>
            <w:tcW w:w="1276" w:type="dxa"/>
          </w:tcPr>
          <w:p w14:paraId="5AFE2664"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37</w:t>
            </w:r>
          </w:p>
        </w:tc>
        <w:tc>
          <w:tcPr>
            <w:tcW w:w="1134" w:type="dxa"/>
          </w:tcPr>
          <w:p w14:paraId="6313C249"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20</w:t>
            </w:r>
          </w:p>
        </w:tc>
        <w:tc>
          <w:tcPr>
            <w:tcW w:w="1701" w:type="dxa"/>
          </w:tcPr>
          <w:p w14:paraId="0811634F"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331</w:t>
            </w:r>
          </w:p>
        </w:tc>
        <w:tc>
          <w:tcPr>
            <w:tcW w:w="1559" w:type="dxa"/>
          </w:tcPr>
          <w:p w14:paraId="1E1B79AF"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330</w:t>
            </w:r>
          </w:p>
        </w:tc>
      </w:tr>
      <w:tr w:rsidR="00A02DB4" w14:paraId="5F3238AE" w14:textId="77777777" w:rsidTr="006C0D70">
        <w:tc>
          <w:tcPr>
            <w:tcW w:w="2122" w:type="dxa"/>
          </w:tcPr>
          <w:p w14:paraId="75DCD523" w14:textId="77777777" w:rsidR="00A02DB4" w:rsidRPr="00A02DB4" w:rsidRDefault="00A02DB4" w:rsidP="00A02DB4">
            <w:pPr>
              <w:rPr>
                <w:rFonts w:asciiTheme="minorHAnsi" w:hAnsiTheme="minorHAnsi" w:cstheme="minorHAnsi"/>
                <w:sz w:val="18"/>
                <w:szCs w:val="18"/>
              </w:rPr>
            </w:pPr>
            <w:r w:rsidRPr="00A02DB4">
              <w:rPr>
                <w:rFonts w:asciiTheme="minorHAnsi" w:hAnsiTheme="minorHAnsi" w:cstheme="minorHAnsi"/>
                <w:sz w:val="18"/>
                <w:szCs w:val="18"/>
              </w:rPr>
              <w:t>Zhang et al., 2015</w:t>
            </w:r>
          </w:p>
        </w:tc>
        <w:tc>
          <w:tcPr>
            <w:tcW w:w="992" w:type="dxa"/>
          </w:tcPr>
          <w:p w14:paraId="33E99534"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230DBE8A"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61537505"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3</w:t>
            </w:r>
          </w:p>
        </w:tc>
        <w:tc>
          <w:tcPr>
            <w:tcW w:w="1276" w:type="dxa"/>
          </w:tcPr>
          <w:p w14:paraId="59BD2631"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2</w:t>
            </w:r>
          </w:p>
        </w:tc>
        <w:tc>
          <w:tcPr>
            <w:tcW w:w="1134" w:type="dxa"/>
          </w:tcPr>
          <w:p w14:paraId="486F1CC9"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1701" w:type="dxa"/>
          </w:tcPr>
          <w:p w14:paraId="69B035F1"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108</w:t>
            </w:r>
          </w:p>
        </w:tc>
        <w:tc>
          <w:tcPr>
            <w:tcW w:w="1559" w:type="dxa"/>
          </w:tcPr>
          <w:p w14:paraId="2812401C"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107</w:t>
            </w:r>
          </w:p>
        </w:tc>
      </w:tr>
      <w:tr w:rsidR="00A02DB4" w14:paraId="5B4CFF01" w14:textId="77777777" w:rsidTr="006C0D70">
        <w:tc>
          <w:tcPr>
            <w:tcW w:w="2122" w:type="dxa"/>
          </w:tcPr>
          <w:p w14:paraId="24B54221" w14:textId="77777777" w:rsidR="00A02DB4" w:rsidRPr="00A02DB4" w:rsidRDefault="00A02DB4" w:rsidP="00A02DB4">
            <w:pPr>
              <w:rPr>
                <w:rFonts w:asciiTheme="minorHAnsi" w:hAnsiTheme="minorHAnsi" w:cstheme="minorHAnsi"/>
                <w:sz w:val="18"/>
                <w:szCs w:val="18"/>
              </w:rPr>
            </w:pPr>
            <w:r w:rsidRPr="00A02DB4">
              <w:rPr>
                <w:rFonts w:asciiTheme="minorHAnsi" w:hAnsiTheme="minorHAnsi" w:cstheme="minorHAnsi"/>
                <w:sz w:val="18"/>
                <w:szCs w:val="18"/>
              </w:rPr>
              <w:t>Grey et al., 2017</w:t>
            </w:r>
          </w:p>
        </w:tc>
        <w:tc>
          <w:tcPr>
            <w:tcW w:w="992" w:type="dxa"/>
          </w:tcPr>
          <w:p w14:paraId="58B6BA70"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751B3B58"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30C084F3"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4</w:t>
            </w:r>
          </w:p>
        </w:tc>
        <w:tc>
          <w:tcPr>
            <w:tcW w:w="1276" w:type="dxa"/>
          </w:tcPr>
          <w:p w14:paraId="64B919FE"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2</w:t>
            </w:r>
          </w:p>
        </w:tc>
        <w:tc>
          <w:tcPr>
            <w:tcW w:w="1134" w:type="dxa"/>
          </w:tcPr>
          <w:p w14:paraId="2C271C90"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1701" w:type="dxa"/>
          </w:tcPr>
          <w:p w14:paraId="737F7A61"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34</w:t>
            </w:r>
          </w:p>
        </w:tc>
        <w:tc>
          <w:tcPr>
            <w:tcW w:w="1559" w:type="dxa"/>
          </w:tcPr>
          <w:p w14:paraId="7C86D2AC"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41</w:t>
            </w:r>
          </w:p>
        </w:tc>
      </w:tr>
      <w:tr w:rsidR="00A02DB4" w14:paraId="620F694D" w14:textId="77777777" w:rsidTr="006C0D70">
        <w:tc>
          <w:tcPr>
            <w:tcW w:w="2122" w:type="dxa"/>
          </w:tcPr>
          <w:p w14:paraId="33DFA035" w14:textId="77777777" w:rsidR="00A02DB4" w:rsidRPr="00A02DB4" w:rsidRDefault="00A02DB4" w:rsidP="00A02DB4">
            <w:pPr>
              <w:rPr>
                <w:rFonts w:asciiTheme="minorHAnsi" w:hAnsiTheme="minorHAnsi" w:cstheme="minorHAnsi"/>
                <w:sz w:val="18"/>
                <w:szCs w:val="18"/>
              </w:rPr>
            </w:pPr>
            <w:r w:rsidRPr="00A02DB4">
              <w:rPr>
                <w:rFonts w:asciiTheme="minorHAnsi" w:hAnsiTheme="minorHAnsi" w:cstheme="minorHAnsi"/>
                <w:sz w:val="18"/>
                <w:szCs w:val="18"/>
              </w:rPr>
              <w:t>Reid et al., 2018</w:t>
            </w:r>
          </w:p>
        </w:tc>
        <w:tc>
          <w:tcPr>
            <w:tcW w:w="992" w:type="dxa"/>
          </w:tcPr>
          <w:p w14:paraId="2511D8BD"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6</w:t>
            </w:r>
          </w:p>
        </w:tc>
        <w:tc>
          <w:tcPr>
            <w:tcW w:w="992" w:type="dxa"/>
          </w:tcPr>
          <w:p w14:paraId="38B48914"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00FB8382"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4</w:t>
            </w:r>
          </w:p>
        </w:tc>
        <w:tc>
          <w:tcPr>
            <w:tcW w:w="1276" w:type="dxa"/>
          </w:tcPr>
          <w:p w14:paraId="4BF0D164"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148</w:t>
            </w:r>
          </w:p>
        </w:tc>
        <w:tc>
          <w:tcPr>
            <w:tcW w:w="1134" w:type="dxa"/>
          </w:tcPr>
          <w:p w14:paraId="709DC7E3"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101</w:t>
            </w:r>
          </w:p>
        </w:tc>
        <w:tc>
          <w:tcPr>
            <w:tcW w:w="1701" w:type="dxa"/>
          </w:tcPr>
          <w:p w14:paraId="700A3D9B"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1000</w:t>
            </w:r>
          </w:p>
        </w:tc>
        <w:tc>
          <w:tcPr>
            <w:tcW w:w="1559" w:type="dxa"/>
          </w:tcPr>
          <w:p w14:paraId="53EA641C"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1000</w:t>
            </w:r>
          </w:p>
        </w:tc>
      </w:tr>
      <w:tr w:rsidR="00A02DB4" w14:paraId="5C7A092A" w14:textId="77777777" w:rsidTr="006C0D70">
        <w:tc>
          <w:tcPr>
            <w:tcW w:w="2122" w:type="dxa"/>
          </w:tcPr>
          <w:p w14:paraId="044794BB" w14:textId="77777777" w:rsidR="00A02DB4" w:rsidRPr="00A02DB4" w:rsidRDefault="00A02DB4" w:rsidP="00A02DB4">
            <w:pPr>
              <w:rPr>
                <w:rFonts w:asciiTheme="minorHAnsi" w:hAnsiTheme="minorHAnsi" w:cstheme="minorHAnsi"/>
                <w:sz w:val="18"/>
                <w:szCs w:val="18"/>
              </w:rPr>
            </w:pPr>
            <w:r w:rsidRPr="00A02DB4">
              <w:rPr>
                <w:rFonts w:asciiTheme="minorHAnsi" w:hAnsiTheme="minorHAnsi" w:cstheme="minorHAnsi"/>
                <w:sz w:val="18"/>
                <w:szCs w:val="18"/>
              </w:rPr>
              <w:t>Cheung et al., 2020</w:t>
            </w:r>
          </w:p>
        </w:tc>
        <w:tc>
          <w:tcPr>
            <w:tcW w:w="992" w:type="dxa"/>
          </w:tcPr>
          <w:p w14:paraId="492170AC"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2</w:t>
            </w:r>
          </w:p>
        </w:tc>
        <w:tc>
          <w:tcPr>
            <w:tcW w:w="992" w:type="dxa"/>
          </w:tcPr>
          <w:p w14:paraId="22EC4CCE"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992" w:type="dxa"/>
          </w:tcPr>
          <w:p w14:paraId="5E4B37E7"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4</w:t>
            </w:r>
          </w:p>
        </w:tc>
        <w:tc>
          <w:tcPr>
            <w:tcW w:w="1276" w:type="dxa"/>
          </w:tcPr>
          <w:p w14:paraId="06AC742F"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0</w:t>
            </w:r>
          </w:p>
        </w:tc>
        <w:tc>
          <w:tcPr>
            <w:tcW w:w="1134" w:type="dxa"/>
          </w:tcPr>
          <w:p w14:paraId="20F1EBB2"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1</w:t>
            </w:r>
          </w:p>
        </w:tc>
        <w:tc>
          <w:tcPr>
            <w:tcW w:w="1701" w:type="dxa"/>
          </w:tcPr>
          <w:p w14:paraId="7BEBBD1D"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37</w:t>
            </w:r>
          </w:p>
        </w:tc>
        <w:tc>
          <w:tcPr>
            <w:tcW w:w="1559" w:type="dxa"/>
          </w:tcPr>
          <w:p w14:paraId="1DC2FD3F" w14:textId="77777777" w:rsidR="00A02DB4" w:rsidRPr="006C0D70" w:rsidRDefault="006C0D70" w:rsidP="006C0D70">
            <w:pPr>
              <w:jc w:val="center"/>
              <w:rPr>
                <w:rFonts w:asciiTheme="minorHAnsi" w:hAnsiTheme="minorHAnsi" w:cstheme="minorHAnsi"/>
                <w:szCs w:val="20"/>
              </w:rPr>
            </w:pPr>
            <w:r w:rsidRPr="006C0D70">
              <w:rPr>
                <w:rFonts w:asciiTheme="minorHAnsi" w:hAnsiTheme="minorHAnsi" w:cstheme="minorHAnsi"/>
                <w:szCs w:val="20"/>
              </w:rPr>
              <w:t>39</w:t>
            </w:r>
          </w:p>
        </w:tc>
      </w:tr>
      <w:tr w:rsidR="00A02DB4" w14:paraId="37828A04" w14:textId="77777777" w:rsidTr="006C0D70">
        <w:tc>
          <w:tcPr>
            <w:tcW w:w="10768" w:type="dxa"/>
            <w:gridSpan w:val="8"/>
          </w:tcPr>
          <w:p w14:paraId="50BE81B3" w14:textId="65919FB5" w:rsidR="00A02DB4" w:rsidRPr="00A02DB4" w:rsidRDefault="00A02DB4" w:rsidP="00A02DB4">
            <w:pPr>
              <w:rPr>
                <w:rFonts w:asciiTheme="minorHAnsi" w:hAnsiTheme="minorHAnsi" w:cstheme="minorHAnsi"/>
                <w:sz w:val="18"/>
                <w:szCs w:val="18"/>
              </w:rPr>
            </w:pPr>
            <w:proofErr w:type="spellStart"/>
            <w:r w:rsidRPr="00A02DB4">
              <w:rPr>
                <w:rFonts w:asciiTheme="minorHAnsi" w:hAnsiTheme="minorHAnsi" w:cstheme="minorHAnsi"/>
                <w:sz w:val="18"/>
                <w:szCs w:val="18"/>
                <w:vertAlign w:val="superscript"/>
              </w:rPr>
              <w:t>a</w:t>
            </w:r>
            <w:r w:rsidRPr="00A02DB4">
              <w:rPr>
                <w:rFonts w:asciiTheme="minorHAnsi" w:hAnsiTheme="minorHAnsi" w:cstheme="minorHAnsi"/>
                <w:sz w:val="18"/>
                <w:szCs w:val="18"/>
              </w:rPr>
              <w:t>Trea</w:t>
            </w:r>
            <w:r w:rsidR="00F80F14">
              <w:rPr>
                <w:rFonts w:asciiTheme="minorHAnsi" w:hAnsiTheme="minorHAnsi" w:cstheme="minorHAnsi"/>
                <w:sz w:val="18"/>
                <w:szCs w:val="18"/>
              </w:rPr>
              <w:t>tments</w:t>
            </w:r>
            <w:proofErr w:type="spellEnd"/>
            <w:r w:rsidR="00F80F14">
              <w:rPr>
                <w:rFonts w:asciiTheme="minorHAnsi" w:hAnsiTheme="minorHAnsi" w:cstheme="minorHAnsi"/>
                <w:sz w:val="18"/>
                <w:szCs w:val="18"/>
              </w:rPr>
              <w:t xml:space="preserve"> are coded as 1 = Placebo; 2 = Risedronate; 3 = Alendronate; 4 = Zoledronate</w:t>
            </w:r>
            <w:r w:rsidRPr="00A02DB4">
              <w:rPr>
                <w:rFonts w:asciiTheme="minorHAnsi" w:hAnsiTheme="minorHAnsi" w:cstheme="minorHAnsi"/>
                <w:sz w:val="18"/>
                <w:szCs w:val="18"/>
              </w:rPr>
              <w:t xml:space="preserve">; and </w:t>
            </w:r>
            <w:r w:rsidR="00F80F14">
              <w:rPr>
                <w:rFonts w:asciiTheme="minorHAnsi" w:hAnsiTheme="minorHAnsi" w:cstheme="minorHAnsi"/>
                <w:sz w:val="18"/>
                <w:szCs w:val="18"/>
              </w:rPr>
              <w:t>5 = Ibandronate</w:t>
            </w:r>
            <w:r>
              <w:rPr>
                <w:rFonts w:asciiTheme="minorHAnsi" w:hAnsiTheme="minorHAnsi" w:cstheme="minorHAnsi"/>
                <w:sz w:val="18"/>
                <w:szCs w:val="18"/>
              </w:rPr>
              <w:t xml:space="preserve"> </w:t>
            </w:r>
            <w:r w:rsidR="00F80F14">
              <w:rPr>
                <w:rFonts w:asciiTheme="minorHAnsi" w:hAnsiTheme="minorHAnsi" w:cstheme="minorHAnsi"/>
                <w:sz w:val="18"/>
                <w:szCs w:val="18"/>
              </w:rPr>
              <w:t>150 mg</w:t>
            </w:r>
          </w:p>
        </w:tc>
      </w:tr>
    </w:tbl>
    <w:p w14:paraId="25F59B10" w14:textId="77777777" w:rsidR="00A02DB4" w:rsidRDefault="00A02DB4" w:rsidP="00A02DB4">
      <w:pPr>
        <w:rPr>
          <w:rFonts w:asciiTheme="minorHAnsi" w:hAnsiTheme="minorHAnsi" w:cstheme="minorHAnsi"/>
          <w:sz w:val="24"/>
          <w:szCs w:val="24"/>
        </w:rPr>
      </w:pPr>
    </w:p>
    <w:p w14:paraId="5A4A85F5" w14:textId="77777777" w:rsidR="00F728B1" w:rsidRDefault="00F728B1" w:rsidP="00A02DB4">
      <w:pPr>
        <w:rPr>
          <w:rFonts w:asciiTheme="minorHAnsi" w:hAnsiTheme="minorHAnsi" w:cstheme="minorHAnsi"/>
          <w:sz w:val="24"/>
          <w:szCs w:val="24"/>
        </w:rPr>
      </w:pPr>
    </w:p>
    <w:p w14:paraId="7801FD57" w14:textId="77777777" w:rsidR="00F728B1" w:rsidRDefault="00F728B1" w:rsidP="00A02DB4">
      <w:pPr>
        <w:rPr>
          <w:rFonts w:asciiTheme="minorHAnsi" w:hAnsiTheme="minorHAnsi" w:cstheme="minorHAnsi"/>
          <w:sz w:val="24"/>
          <w:szCs w:val="24"/>
        </w:rPr>
      </w:pPr>
    </w:p>
    <w:p w14:paraId="7F60DDAD" w14:textId="77777777" w:rsidR="00F728B1" w:rsidRDefault="00F728B1" w:rsidP="00A02DB4">
      <w:pPr>
        <w:rPr>
          <w:rFonts w:asciiTheme="minorHAnsi" w:hAnsiTheme="minorHAnsi" w:cstheme="minorHAnsi"/>
          <w:sz w:val="24"/>
          <w:szCs w:val="24"/>
        </w:rPr>
      </w:pPr>
    </w:p>
    <w:p w14:paraId="4225256B" w14:textId="3999EF14" w:rsidR="00D1013A" w:rsidRDefault="00896FDE" w:rsidP="00D1013A">
      <w:pPr>
        <w:rPr>
          <w:rFonts w:asciiTheme="minorHAnsi" w:hAnsiTheme="minorHAnsi" w:cstheme="minorHAnsi"/>
          <w:b/>
          <w:szCs w:val="20"/>
        </w:rPr>
      </w:pPr>
      <w:r>
        <w:rPr>
          <w:rFonts w:asciiTheme="minorHAnsi" w:hAnsiTheme="minorHAnsi" w:cstheme="minorHAnsi"/>
          <w:b/>
          <w:szCs w:val="20"/>
        </w:rPr>
        <w:lastRenderedPageBreak/>
        <w:t>Table 31</w:t>
      </w:r>
      <w:r w:rsidR="009955A7">
        <w:rPr>
          <w:rFonts w:asciiTheme="minorHAnsi" w:hAnsiTheme="minorHAnsi" w:cstheme="minorHAnsi"/>
          <w:b/>
          <w:szCs w:val="20"/>
        </w:rPr>
        <w:t>. Summary of</w:t>
      </w:r>
      <w:r w:rsidR="00D1013A" w:rsidRPr="00600BB2">
        <w:rPr>
          <w:rFonts w:asciiTheme="minorHAnsi" w:hAnsiTheme="minorHAnsi" w:cstheme="minorHAnsi"/>
          <w:b/>
          <w:szCs w:val="20"/>
        </w:rPr>
        <w:t xml:space="preserve"> trials included in the NMA of </w:t>
      </w:r>
      <w:r w:rsidR="00D1013A" w:rsidRPr="00D1013A">
        <w:rPr>
          <w:rFonts w:asciiTheme="minorHAnsi" w:hAnsiTheme="minorHAnsi" w:cstheme="minorHAnsi"/>
          <w:b/>
          <w:szCs w:val="20"/>
        </w:rPr>
        <w:t>BMD</w:t>
      </w:r>
      <w:r w:rsidR="009955A7">
        <w:rPr>
          <w:rFonts w:asciiTheme="minorHAnsi" w:hAnsiTheme="minorHAnsi" w:cstheme="minorHAnsi"/>
          <w:b/>
          <w:szCs w:val="20"/>
        </w:rPr>
        <w:t xml:space="preserve"> femoral neck.</w:t>
      </w:r>
    </w:p>
    <w:tbl>
      <w:tblPr>
        <w:tblStyle w:val="TableGrid"/>
        <w:tblW w:w="15168" w:type="dxa"/>
        <w:tblInd w:w="-431" w:type="dxa"/>
        <w:tblLook w:val="04A0" w:firstRow="1" w:lastRow="0" w:firstColumn="1" w:lastColumn="0" w:noHBand="0" w:noVBand="1"/>
      </w:tblPr>
      <w:tblGrid>
        <w:gridCol w:w="1468"/>
        <w:gridCol w:w="872"/>
        <w:gridCol w:w="857"/>
        <w:gridCol w:w="856"/>
        <w:gridCol w:w="626"/>
        <w:gridCol w:w="1136"/>
        <w:gridCol w:w="857"/>
        <w:gridCol w:w="700"/>
        <w:gridCol w:w="1014"/>
        <w:gridCol w:w="857"/>
        <w:gridCol w:w="681"/>
        <w:gridCol w:w="1033"/>
        <w:gridCol w:w="857"/>
        <w:gridCol w:w="1228"/>
        <w:gridCol w:w="1276"/>
        <w:gridCol w:w="850"/>
      </w:tblGrid>
      <w:tr w:rsidR="00D1013A" w14:paraId="0DE01E74" w14:textId="77777777" w:rsidTr="00C2291F">
        <w:tc>
          <w:tcPr>
            <w:tcW w:w="1468" w:type="dxa"/>
            <w:vMerge w:val="restart"/>
          </w:tcPr>
          <w:p w14:paraId="26193F2F" w14:textId="77777777" w:rsidR="00D1013A" w:rsidRPr="00D1013A" w:rsidRDefault="00D1013A" w:rsidP="00D1013A">
            <w:pPr>
              <w:jc w:val="center"/>
              <w:rPr>
                <w:rFonts w:asciiTheme="minorHAnsi" w:hAnsiTheme="minorHAnsi" w:cstheme="minorHAnsi"/>
                <w:sz w:val="18"/>
                <w:szCs w:val="18"/>
              </w:rPr>
            </w:pPr>
            <w:r w:rsidRPr="00D1013A">
              <w:rPr>
                <w:rFonts w:asciiTheme="minorHAnsi" w:hAnsiTheme="minorHAnsi" w:cstheme="minorHAnsi"/>
                <w:sz w:val="18"/>
                <w:szCs w:val="18"/>
              </w:rPr>
              <w:t>Author and year of</w:t>
            </w:r>
          </w:p>
          <w:p w14:paraId="3199A23A" w14:textId="77777777" w:rsidR="00D1013A" w:rsidRDefault="00D1013A" w:rsidP="00D1013A">
            <w:pPr>
              <w:jc w:val="center"/>
              <w:rPr>
                <w:rFonts w:asciiTheme="minorHAnsi" w:hAnsiTheme="minorHAnsi" w:cstheme="minorHAnsi"/>
                <w:b/>
                <w:sz w:val="24"/>
                <w:szCs w:val="24"/>
                <w:u w:val="single"/>
              </w:rPr>
            </w:pPr>
            <w:r w:rsidRPr="00D1013A">
              <w:rPr>
                <w:rFonts w:asciiTheme="minorHAnsi" w:hAnsiTheme="minorHAnsi" w:cstheme="minorHAnsi"/>
                <w:sz w:val="18"/>
                <w:szCs w:val="18"/>
              </w:rPr>
              <w:t>study publication</w:t>
            </w:r>
          </w:p>
        </w:tc>
        <w:tc>
          <w:tcPr>
            <w:tcW w:w="872" w:type="dxa"/>
            <w:vMerge w:val="restart"/>
          </w:tcPr>
          <w:p w14:paraId="6DF14EBA" w14:textId="77777777" w:rsidR="00D1013A" w:rsidRPr="00600BB2" w:rsidRDefault="00D1013A" w:rsidP="00D1013A">
            <w:pPr>
              <w:jc w:val="center"/>
              <w:rPr>
                <w:rFonts w:asciiTheme="minorHAnsi" w:hAnsiTheme="minorHAnsi" w:cstheme="minorHAnsi"/>
                <w:sz w:val="18"/>
                <w:szCs w:val="18"/>
              </w:rPr>
            </w:pPr>
            <w:r w:rsidRPr="00600BB2">
              <w:rPr>
                <w:rFonts w:asciiTheme="minorHAnsi" w:hAnsiTheme="minorHAnsi" w:cstheme="minorHAnsi"/>
                <w:sz w:val="18"/>
                <w:szCs w:val="18"/>
              </w:rPr>
              <w:t>Study</w:t>
            </w:r>
          </w:p>
          <w:p w14:paraId="5D663698" w14:textId="77777777" w:rsidR="00D1013A" w:rsidRPr="00600BB2" w:rsidRDefault="00D1013A" w:rsidP="00D1013A">
            <w:pPr>
              <w:jc w:val="center"/>
              <w:rPr>
                <w:rFonts w:asciiTheme="minorHAnsi" w:hAnsiTheme="minorHAnsi" w:cstheme="minorHAnsi"/>
                <w:sz w:val="18"/>
                <w:szCs w:val="18"/>
              </w:rPr>
            </w:pPr>
            <w:r w:rsidRPr="00600BB2">
              <w:rPr>
                <w:rFonts w:asciiTheme="minorHAnsi" w:hAnsiTheme="minorHAnsi" w:cstheme="minorHAnsi"/>
                <w:sz w:val="18"/>
                <w:szCs w:val="18"/>
              </w:rPr>
              <w:t>duration</w:t>
            </w:r>
          </w:p>
          <w:p w14:paraId="35495D54" w14:textId="77777777" w:rsidR="00D1013A" w:rsidRPr="00D1013A" w:rsidRDefault="00D1013A" w:rsidP="00D1013A">
            <w:pPr>
              <w:jc w:val="center"/>
              <w:rPr>
                <w:rFonts w:asciiTheme="minorHAnsi" w:hAnsiTheme="minorHAnsi" w:cstheme="minorHAnsi"/>
                <w:sz w:val="18"/>
                <w:szCs w:val="18"/>
              </w:rPr>
            </w:pPr>
            <w:r w:rsidRPr="00600BB2">
              <w:rPr>
                <w:rFonts w:asciiTheme="minorHAnsi" w:hAnsiTheme="minorHAnsi" w:cstheme="minorHAnsi"/>
                <w:sz w:val="18"/>
                <w:szCs w:val="18"/>
              </w:rPr>
              <w:t>(years)</w:t>
            </w:r>
          </w:p>
        </w:tc>
        <w:tc>
          <w:tcPr>
            <w:tcW w:w="2339" w:type="dxa"/>
            <w:gridSpan w:val="3"/>
          </w:tcPr>
          <w:p w14:paraId="5A8E3FDF" w14:textId="77777777" w:rsidR="00D1013A" w:rsidRDefault="00D1013A" w:rsidP="00D1013A">
            <w:pPr>
              <w:jc w:val="center"/>
              <w:rPr>
                <w:rFonts w:asciiTheme="minorHAnsi" w:hAnsiTheme="minorHAnsi" w:cstheme="minorHAnsi"/>
                <w:b/>
                <w:sz w:val="24"/>
                <w:szCs w:val="24"/>
                <w:u w:val="single"/>
              </w:rPr>
            </w:pPr>
            <w:r w:rsidRPr="00D1013A">
              <w:rPr>
                <w:rFonts w:asciiTheme="minorHAnsi" w:hAnsiTheme="minorHAnsi" w:cstheme="minorHAnsi"/>
                <w:sz w:val="18"/>
                <w:szCs w:val="18"/>
              </w:rPr>
              <w:t>Treatments</w:t>
            </w:r>
            <w:r w:rsidRPr="00D1013A">
              <w:rPr>
                <w:rFonts w:asciiTheme="minorHAnsi" w:hAnsiTheme="minorHAnsi" w:cstheme="minorHAnsi"/>
                <w:sz w:val="18"/>
                <w:szCs w:val="18"/>
                <w:vertAlign w:val="superscript"/>
              </w:rPr>
              <w:t>a</w:t>
            </w:r>
          </w:p>
        </w:tc>
        <w:tc>
          <w:tcPr>
            <w:tcW w:w="2693" w:type="dxa"/>
            <w:gridSpan w:val="3"/>
          </w:tcPr>
          <w:p w14:paraId="1E353E7B" w14:textId="77777777" w:rsidR="00D1013A" w:rsidRPr="00D1013A" w:rsidRDefault="00D1013A" w:rsidP="00D1013A">
            <w:pPr>
              <w:jc w:val="center"/>
              <w:rPr>
                <w:rFonts w:asciiTheme="minorHAnsi" w:hAnsiTheme="minorHAnsi" w:cstheme="minorHAnsi"/>
                <w:sz w:val="18"/>
                <w:szCs w:val="18"/>
              </w:rPr>
            </w:pPr>
            <w:r w:rsidRPr="00D1013A">
              <w:rPr>
                <w:rFonts w:asciiTheme="minorHAnsi" w:hAnsiTheme="minorHAnsi" w:cstheme="minorHAnsi"/>
                <w:sz w:val="18"/>
                <w:szCs w:val="18"/>
              </w:rPr>
              <w:t>% change in</w:t>
            </w:r>
          </w:p>
          <w:p w14:paraId="7BAAC0CF" w14:textId="77777777" w:rsidR="00D1013A" w:rsidRPr="00D1013A" w:rsidRDefault="00D1013A" w:rsidP="00D1013A">
            <w:pPr>
              <w:jc w:val="center"/>
              <w:rPr>
                <w:rFonts w:asciiTheme="minorHAnsi" w:hAnsiTheme="minorHAnsi" w:cstheme="minorHAnsi"/>
                <w:sz w:val="18"/>
                <w:szCs w:val="18"/>
              </w:rPr>
            </w:pPr>
            <w:r w:rsidRPr="00D1013A">
              <w:rPr>
                <w:rFonts w:asciiTheme="minorHAnsi" w:hAnsiTheme="minorHAnsi" w:cstheme="minorHAnsi"/>
                <w:sz w:val="18"/>
                <w:szCs w:val="18"/>
              </w:rPr>
              <w:t>BMD</w:t>
            </w:r>
          </w:p>
        </w:tc>
        <w:tc>
          <w:tcPr>
            <w:tcW w:w="2552" w:type="dxa"/>
            <w:gridSpan w:val="3"/>
          </w:tcPr>
          <w:p w14:paraId="60B3B404" w14:textId="77777777" w:rsidR="00D1013A" w:rsidRPr="00D1013A" w:rsidRDefault="00D1013A" w:rsidP="00D1013A">
            <w:pPr>
              <w:jc w:val="center"/>
              <w:rPr>
                <w:rFonts w:asciiTheme="minorHAnsi" w:hAnsiTheme="minorHAnsi" w:cstheme="minorHAnsi"/>
                <w:sz w:val="18"/>
                <w:szCs w:val="18"/>
              </w:rPr>
            </w:pPr>
            <w:r>
              <w:rPr>
                <w:rFonts w:asciiTheme="minorHAnsi" w:hAnsiTheme="minorHAnsi" w:cstheme="minorHAnsi"/>
                <w:sz w:val="18"/>
                <w:szCs w:val="18"/>
              </w:rPr>
              <w:t xml:space="preserve">SE </w:t>
            </w:r>
            <w:r w:rsidRPr="00D1013A">
              <w:rPr>
                <w:rFonts w:asciiTheme="minorHAnsi" w:hAnsiTheme="minorHAnsi" w:cstheme="minorHAnsi"/>
                <w:sz w:val="18"/>
                <w:szCs w:val="18"/>
              </w:rPr>
              <w:t xml:space="preserve"> %</w:t>
            </w:r>
          </w:p>
          <w:p w14:paraId="690DF02B" w14:textId="77777777" w:rsidR="00D1013A" w:rsidRPr="00D1013A" w:rsidRDefault="00D1013A" w:rsidP="00D1013A">
            <w:pPr>
              <w:jc w:val="center"/>
              <w:rPr>
                <w:rFonts w:asciiTheme="minorHAnsi" w:hAnsiTheme="minorHAnsi" w:cstheme="minorHAnsi"/>
                <w:sz w:val="18"/>
                <w:szCs w:val="18"/>
              </w:rPr>
            </w:pPr>
            <w:r w:rsidRPr="00D1013A">
              <w:rPr>
                <w:rFonts w:asciiTheme="minorHAnsi" w:hAnsiTheme="minorHAnsi" w:cstheme="minorHAnsi"/>
                <w:sz w:val="18"/>
                <w:szCs w:val="18"/>
              </w:rPr>
              <w:t>change in</w:t>
            </w:r>
          </w:p>
          <w:p w14:paraId="56C37EFB" w14:textId="77777777" w:rsidR="00D1013A" w:rsidRDefault="00D1013A" w:rsidP="00D1013A">
            <w:pPr>
              <w:jc w:val="center"/>
              <w:rPr>
                <w:rFonts w:asciiTheme="minorHAnsi" w:hAnsiTheme="minorHAnsi" w:cstheme="minorHAnsi"/>
                <w:b/>
                <w:sz w:val="24"/>
                <w:szCs w:val="24"/>
                <w:u w:val="single"/>
              </w:rPr>
            </w:pPr>
            <w:r w:rsidRPr="00D1013A">
              <w:rPr>
                <w:rFonts w:asciiTheme="minorHAnsi" w:hAnsiTheme="minorHAnsi" w:cstheme="minorHAnsi"/>
                <w:sz w:val="18"/>
                <w:szCs w:val="18"/>
              </w:rPr>
              <w:t>BMD</w:t>
            </w:r>
          </w:p>
        </w:tc>
        <w:tc>
          <w:tcPr>
            <w:tcW w:w="3118" w:type="dxa"/>
            <w:gridSpan w:val="3"/>
          </w:tcPr>
          <w:p w14:paraId="24EB4976" w14:textId="77777777" w:rsidR="00D1013A" w:rsidRPr="00D1013A" w:rsidRDefault="00D1013A" w:rsidP="00D1013A">
            <w:pPr>
              <w:jc w:val="center"/>
              <w:rPr>
                <w:rFonts w:asciiTheme="minorHAnsi" w:hAnsiTheme="minorHAnsi" w:cstheme="minorHAnsi"/>
                <w:sz w:val="18"/>
                <w:szCs w:val="18"/>
              </w:rPr>
            </w:pPr>
            <w:r w:rsidRPr="00D1013A">
              <w:rPr>
                <w:rFonts w:asciiTheme="minorHAnsi" w:hAnsiTheme="minorHAnsi" w:cstheme="minorHAnsi"/>
                <w:sz w:val="18"/>
                <w:szCs w:val="18"/>
              </w:rPr>
              <w:t>Number of</w:t>
            </w:r>
          </w:p>
          <w:p w14:paraId="716E0B61" w14:textId="77777777" w:rsidR="00D1013A" w:rsidRDefault="00D1013A" w:rsidP="00D1013A">
            <w:pPr>
              <w:jc w:val="center"/>
              <w:rPr>
                <w:rFonts w:asciiTheme="minorHAnsi" w:hAnsiTheme="minorHAnsi" w:cstheme="minorHAnsi"/>
                <w:b/>
                <w:sz w:val="24"/>
                <w:szCs w:val="24"/>
                <w:u w:val="single"/>
              </w:rPr>
            </w:pPr>
            <w:r w:rsidRPr="00D1013A">
              <w:rPr>
                <w:rFonts w:asciiTheme="minorHAnsi" w:hAnsiTheme="minorHAnsi" w:cstheme="minorHAnsi"/>
                <w:sz w:val="18"/>
                <w:szCs w:val="18"/>
              </w:rPr>
              <w:t>participants</w:t>
            </w:r>
          </w:p>
        </w:tc>
        <w:tc>
          <w:tcPr>
            <w:tcW w:w="2126" w:type="dxa"/>
            <w:gridSpan w:val="2"/>
          </w:tcPr>
          <w:p w14:paraId="25B78E70" w14:textId="77777777" w:rsidR="00D1013A" w:rsidRDefault="00D1013A" w:rsidP="00D1013A">
            <w:pPr>
              <w:jc w:val="center"/>
              <w:rPr>
                <w:rFonts w:asciiTheme="minorHAnsi" w:hAnsiTheme="minorHAnsi" w:cstheme="minorHAnsi"/>
                <w:b/>
                <w:sz w:val="24"/>
                <w:szCs w:val="24"/>
                <w:u w:val="single"/>
              </w:rPr>
            </w:pPr>
            <w:r w:rsidRPr="00D1013A">
              <w:rPr>
                <w:rFonts w:asciiTheme="minorHAnsi" w:hAnsiTheme="minorHAnsi" w:cstheme="minorHAnsi"/>
                <w:sz w:val="18"/>
                <w:szCs w:val="18"/>
              </w:rPr>
              <w:t>Mean difference</w:t>
            </w:r>
          </w:p>
        </w:tc>
      </w:tr>
      <w:tr w:rsidR="00D1013A" w14:paraId="7178D131" w14:textId="77777777" w:rsidTr="00C2291F">
        <w:tc>
          <w:tcPr>
            <w:tcW w:w="1468" w:type="dxa"/>
            <w:vMerge/>
          </w:tcPr>
          <w:p w14:paraId="69FD11B8" w14:textId="77777777" w:rsidR="00D1013A" w:rsidRDefault="00D1013A" w:rsidP="00D1013A">
            <w:pPr>
              <w:rPr>
                <w:rFonts w:asciiTheme="minorHAnsi" w:hAnsiTheme="minorHAnsi" w:cstheme="minorHAnsi"/>
                <w:b/>
                <w:sz w:val="24"/>
                <w:szCs w:val="24"/>
                <w:u w:val="single"/>
              </w:rPr>
            </w:pPr>
          </w:p>
        </w:tc>
        <w:tc>
          <w:tcPr>
            <w:tcW w:w="872" w:type="dxa"/>
            <w:vMerge/>
          </w:tcPr>
          <w:p w14:paraId="2C9DA7EC" w14:textId="77777777" w:rsidR="00D1013A" w:rsidRDefault="00D1013A" w:rsidP="00D1013A">
            <w:pPr>
              <w:rPr>
                <w:rFonts w:asciiTheme="minorHAnsi" w:hAnsiTheme="minorHAnsi" w:cstheme="minorHAnsi"/>
                <w:b/>
                <w:sz w:val="24"/>
                <w:szCs w:val="24"/>
                <w:u w:val="single"/>
              </w:rPr>
            </w:pPr>
          </w:p>
        </w:tc>
        <w:tc>
          <w:tcPr>
            <w:tcW w:w="857" w:type="dxa"/>
          </w:tcPr>
          <w:p w14:paraId="373FC7AD" w14:textId="77777777" w:rsidR="00D1013A" w:rsidRDefault="00D1013A" w:rsidP="00D1013A">
            <w:pPr>
              <w:jc w:val="center"/>
              <w:rPr>
                <w:rFonts w:asciiTheme="minorHAnsi" w:hAnsiTheme="minorHAnsi" w:cstheme="minorHAnsi"/>
                <w:b/>
                <w:sz w:val="24"/>
                <w:szCs w:val="24"/>
                <w:u w:val="single"/>
              </w:rPr>
            </w:pPr>
            <w:r w:rsidRPr="00D1013A">
              <w:rPr>
                <w:rFonts w:asciiTheme="minorHAnsi" w:hAnsiTheme="minorHAnsi" w:cstheme="minorHAnsi"/>
                <w:sz w:val="18"/>
                <w:szCs w:val="18"/>
              </w:rPr>
              <w:t>Arm 1</w:t>
            </w:r>
          </w:p>
        </w:tc>
        <w:tc>
          <w:tcPr>
            <w:tcW w:w="856" w:type="dxa"/>
          </w:tcPr>
          <w:p w14:paraId="24DC0181" w14:textId="77777777" w:rsidR="00D1013A" w:rsidRDefault="00D1013A" w:rsidP="00D1013A">
            <w:pPr>
              <w:jc w:val="center"/>
              <w:rPr>
                <w:rFonts w:asciiTheme="minorHAnsi" w:hAnsiTheme="minorHAnsi" w:cstheme="minorHAnsi"/>
                <w:b/>
                <w:sz w:val="24"/>
                <w:szCs w:val="24"/>
                <w:u w:val="single"/>
              </w:rPr>
            </w:pPr>
            <w:r w:rsidRPr="00D1013A">
              <w:rPr>
                <w:rFonts w:asciiTheme="minorHAnsi" w:hAnsiTheme="minorHAnsi" w:cstheme="minorHAnsi"/>
                <w:sz w:val="18"/>
                <w:szCs w:val="18"/>
              </w:rPr>
              <w:t>Arm 2</w:t>
            </w:r>
          </w:p>
        </w:tc>
        <w:tc>
          <w:tcPr>
            <w:tcW w:w="626" w:type="dxa"/>
          </w:tcPr>
          <w:p w14:paraId="27327A8C" w14:textId="77777777" w:rsidR="00D1013A" w:rsidRDefault="00D1013A" w:rsidP="00D1013A">
            <w:pPr>
              <w:jc w:val="center"/>
              <w:rPr>
                <w:rFonts w:asciiTheme="minorHAnsi" w:hAnsiTheme="minorHAnsi" w:cstheme="minorHAnsi"/>
                <w:b/>
                <w:sz w:val="24"/>
                <w:szCs w:val="24"/>
                <w:u w:val="single"/>
              </w:rPr>
            </w:pPr>
            <w:r w:rsidRPr="00D1013A">
              <w:rPr>
                <w:rFonts w:asciiTheme="minorHAnsi" w:hAnsiTheme="minorHAnsi" w:cstheme="minorHAnsi"/>
                <w:sz w:val="18"/>
                <w:szCs w:val="18"/>
              </w:rPr>
              <w:t>Arm 3</w:t>
            </w:r>
          </w:p>
        </w:tc>
        <w:tc>
          <w:tcPr>
            <w:tcW w:w="1136" w:type="dxa"/>
          </w:tcPr>
          <w:p w14:paraId="569407AD" w14:textId="77777777" w:rsidR="00D1013A" w:rsidRDefault="00D1013A" w:rsidP="00D1013A">
            <w:pPr>
              <w:jc w:val="center"/>
              <w:rPr>
                <w:rFonts w:asciiTheme="minorHAnsi" w:hAnsiTheme="minorHAnsi" w:cstheme="minorHAnsi"/>
                <w:b/>
                <w:sz w:val="24"/>
                <w:szCs w:val="24"/>
                <w:u w:val="single"/>
              </w:rPr>
            </w:pPr>
            <w:r w:rsidRPr="00D1013A">
              <w:rPr>
                <w:rFonts w:asciiTheme="minorHAnsi" w:hAnsiTheme="minorHAnsi" w:cstheme="minorHAnsi"/>
                <w:sz w:val="18"/>
                <w:szCs w:val="18"/>
              </w:rPr>
              <w:t>Arm 1</w:t>
            </w:r>
          </w:p>
        </w:tc>
        <w:tc>
          <w:tcPr>
            <w:tcW w:w="857" w:type="dxa"/>
          </w:tcPr>
          <w:p w14:paraId="07F7683E" w14:textId="77777777" w:rsidR="00D1013A" w:rsidRDefault="00D1013A" w:rsidP="00D1013A">
            <w:pPr>
              <w:jc w:val="center"/>
              <w:rPr>
                <w:rFonts w:asciiTheme="minorHAnsi" w:hAnsiTheme="minorHAnsi" w:cstheme="minorHAnsi"/>
                <w:b/>
                <w:sz w:val="24"/>
                <w:szCs w:val="24"/>
                <w:u w:val="single"/>
              </w:rPr>
            </w:pPr>
            <w:r w:rsidRPr="00D1013A">
              <w:rPr>
                <w:rFonts w:asciiTheme="minorHAnsi" w:hAnsiTheme="minorHAnsi" w:cstheme="minorHAnsi"/>
                <w:sz w:val="18"/>
                <w:szCs w:val="18"/>
              </w:rPr>
              <w:t>Arm 2</w:t>
            </w:r>
          </w:p>
        </w:tc>
        <w:tc>
          <w:tcPr>
            <w:tcW w:w="700" w:type="dxa"/>
          </w:tcPr>
          <w:p w14:paraId="3966D7AF" w14:textId="77777777" w:rsidR="00D1013A" w:rsidRDefault="00D1013A" w:rsidP="00D1013A">
            <w:pPr>
              <w:jc w:val="center"/>
              <w:rPr>
                <w:rFonts w:asciiTheme="minorHAnsi" w:hAnsiTheme="minorHAnsi" w:cstheme="minorHAnsi"/>
                <w:b/>
                <w:sz w:val="24"/>
                <w:szCs w:val="24"/>
                <w:u w:val="single"/>
              </w:rPr>
            </w:pPr>
            <w:r w:rsidRPr="00D1013A">
              <w:rPr>
                <w:rFonts w:asciiTheme="minorHAnsi" w:hAnsiTheme="minorHAnsi" w:cstheme="minorHAnsi"/>
                <w:sz w:val="18"/>
                <w:szCs w:val="18"/>
              </w:rPr>
              <w:t>Arm 3</w:t>
            </w:r>
          </w:p>
        </w:tc>
        <w:tc>
          <w:tcPr>
            <w:tcW w:w="1014" w:type="dxa"/>
          </w:tcPr>
          <w:p w14:paraId="396D2127" w14:textId="77777777" w:rsidR="00D1013A" w:rsidRDefault="00D1013A" w:rsidP="00D1013A">
            <w:pPr>
              <w:jc w:val="center"/>
              <w:rPr>
                <w:rFonts w:asciiTheme="minorHAnsi" w:hAnsiTheme="minorHAnsi" w:cstheme="minorHAnsi"/>
                <w:b/>
                <w:sz w:val="24"/>
                <w:szCs w:val="24"/>
                <w:u w:val="single"/>
              </w:rPr>
            </w:pPr>
            <w:r w:rsidRPr="00D1013A">
              <w:rPr>
                <w:rFonts w:asciiTheme="minorHAnsi" w:hAnsiTheme="minorHAnsi" w:cstheme="minorHAnsi"/>
                <w:sz w:val="18"/>
                <w:szCs w:val="18"/>
              </w:rPr>
              <w:t>Arm 1</w:t>
            </w:r>
          </w:p>
        </w:tc>
        <w:tc>
          <w:tcPr>
            <w:tcW w:w="857" w:type="dxa"/>
          </w:tcPr>
          <w:p w14:paraId="2A9DA112" w14:textId="77777777" w:rsidR="00D1013A" w:rsidRDefault="00D1013A" w:rsidP="00D1013A">
            <w:pPr>
              <w:jc w:val="center"/>
              <w:rPr>
                <w:rFonts w:asciiTheme="minorHAnsi" w:hAnsiTheme="minorHAnsi" w:cstheme="minorHAnsi"/>
                <w:b/>
                <w:sz w:val="24"/>
                <w:szCs w:val="24"/>
                <w:u w:val="single"/>
              </w:rPr>
            </w:pPr>
            <w:r w:rsidRPr="00D1013A">
              <w:rPr>
                <w:rFonts w:asciiTheme="minorHAnsi" w:hAnsiTheme="minorHAnsi" w:cstheme="minorHAnsi"/>
                <w:sz w:val="18"/>
                <w:szCs w:val="18"/>
              </w:rPr>
              <w:t>Arm 2</w:t>
            </w:r>
          </w:p>
        </w:tc>
        <w:tc>
          <w:tcPr>
            <w:tcW w:w="681" w:type="dxa"/>
          </w:tcPr>
          <w:p w14:paraId="7C390973" w14:textId="77777777" w:rsidR="00D1013A" w:rsidRDefault="00D1013A" w:rsidP="00D1013A">
            <w:pPr>
              <w:jc w:val="center"/>
              <w:rPr>
                <w:rFonts w:asciiTheme="minorHAnsi" w:hAnsiTheme="minorHAnsi" w:cstheme="minorHAnsi"/>
                <w:b/>
                <w:sz w:val="24"/>
                <w:szCs w:val="24"/>
                <w:u w:val="single"/>
              </w:rPr>
            </w:pPr>
            <w:r w:rsidRPr="00D1013A">
              <w:rPr>
                <w:rFonts w:asciiTheme="minorHAnsi" w:hAnsiTheme="minorHAnsi" w:cstheme="minorHAnsi"/>
                <w:sz w:val="18"/>
                <w:szCs w:val="18"/>
              </w:rPr>
              <w:t>Arm 3</w:t>
            </w:r>
          </w:p>
        </w:tc>
        <w:tc>
          <w:tcPr>
            <w:tcW w:w="1033" w:type="dxa"/>
          </w:tcPr>
          <w:p w14:paraId="332C7FC8" w14:textId="77777777" w:rsidR="00D1013A" w:rsidRDefault="00D1013A" w:rsidP="00D1013A">
            <w:pPr>
              <w:jc w:val="center"/>
              <w:rPr>
                <w:rFonts w:asciiTheme="minorHAnsi" w:hAnsiTheme="minorHAnsi" w:cstheme="minorHAnsi"/>
                <w:b/>
                <w:sz w:val="24"/>
                <w:szCs w:val="24"/>
                <w:u w:val="single"/>
              </w:rPr>
            </w:pPr>
            <w:r w:rsidRPr="00D1013A">
              <w:rPr>
                <w:rFonts w:asciiTheme="minorHAnsi" w:hAnsiTheme="minorHAnsi" w:cstheme="minorHAnsi"/>
                <w:sz w:val="18"/>
                <w:szCs w:val="18"/>
              </w:rPr>
              <w:t>Arm 1</w:t>
            </w:r>
          </w:p>
        </w:tc>
        <w:tc>
          <w:tcPr>
            <w:tcW w:w="857" w:type="dxa"/>
          </w:tcPr>
          <w:p w14:paraId="4D2EF100" w14:textId="77777777" w:rsidR="00D1013A" w:rsidRDefault="00D1013A" w:rsidP="00D1013A">
            <w:pPr>
              <w:jc w:val="center"/>
              <w:rPr>
                <w:rFonts w:asciiTheme="minorHAnsi" w:hAnsiTheme="minorHAnsi" w:cstheme="minorHAnsi"/>
                <w:b/>
                <w:sz w:val="24"/>
                <w:szCs w:val="24"/>
                <w:u w:val="single"/>
              </w:rPr>
            </w:pPr>
            <w:r w:rsidRPr="00D1013A">
              <w:rPr>
                <w:rFonts w:asciiTheme="minorHAnsi" w:hAnsiTheme="minorHAnsi" w:cstheme="minorHAnsi"/>
                <w:sz w:val="18"/>
                <w:szCs w:val="18"/>
              </w:rPr>
              <w:t>Arm 2</w:t>
            </w:r>
          </w:p>
        </w:tc>
        <w:tc>
          <w:tcPr>
            <w:tcW w:w="1228" w:type="dxa"/>
          </w:tcPr>
          <w:p w14:paraId="1CE06292" w14:textId="77777777" w:rsidR="00D1013A" w:rsidRDefault="00D1013A" w:rsidP="00D1013A">
            <w:pPr>
              <w:jc w:val="center"/>
              <w:rPr>
                <w:rFonts w:asciiTheme="minorHAnsi" w:hAnsiTheme="minorHAnsi" w:cstheme="minorHAnsi"/>
                <w:b/>
                <w:sz w:val="24"/>
                <w:szCs w:val="24"/>
                <w:u w:val="single"/>
              </w:rPr>
            </w:pPr>
            <w:r w:rsidRPr="00D1013A">
              <w:rPr>
                <w:rFonts w:asciiTheme="minorHAnsi" w:hAnsiTheme="minorHAnsi" w:cstheme="minorHAnsi"/>
                <w:sz w:val="18"/>
                <w:szCs w:val="18"/>
              </w:rPr>
              <w:t>Arm 3</w:t>
            </w:r>
          </w:p>
        </w:tc>
        <w:tc>
          <w:tcPr>
            <w:tcW w:w="1276" w:type="dxa"/>
          </w:tcPr>
          <w:p w14:paraId="67323F26" w14:textId="77777777" w:rsidR="00D1013A" w:rsidRPr="00D1013A" w:rsidRDefault="00D1013A" w:rsidP="00D1013A">
            <w:pPr>
              <w:jc w:val="center"/>
              <w:rPr>
                <w:rFonts w:asciiTheme="minorHAnsi" w:hAnsiTheme="minorHAnsi" w:cstheme="minorHAnsi"/>
                <w:sz w:val="18"/>
                <w:szCs w:val="18"/>
              </w:rPr>
            </w:pPr>
            <w:r w:rsidRPr="00D1013A">
              <w:rPr>
                <w:rFonts w:asciiTheme="minorHAnsi" w:hAnsiTheme="minorHAnsi" w:cstheme="minorHAnsi"/>
                <w:sz w:val="18"/>
                <w:szCs w:val="18"/>
              </w:rPr>
              <w:t>% change</w:t>
            </w:r>
          </w:p>
          <w:p w14:paraId="0DAD72EB" w14:textId="77777777" w:rsidR="00D1013A" w:rsidRDefault="00D1013A" w:rsidP="00D1013A">
            <w:pPr>
              <w:jc w:val="center"/>
              <w:rPr>
                <w:rFonts w:asciiTheme="minorHAnsi" w:hAnsiTheme="minorHAnsi" w:cstheme="minorHAnsi"/>
                <w:b/>
                <w:sz w:val="24"/>
                <w:szCs w:val="24"/>
                <w:u w:val="single"/>
              </w:rPr>
            </w:pPr>
            <w:r w:rsidRPr="00D1013A">
              <w:rPr>
                <w:rFonts w:asciiTheme="minorHAnsi" w:hAnsiTheme="minorHAnsi" w:cstheme="minorHAnsi"/>
                <w:sz w:val="18"/>
                <w:szCs w:val="18"/>
              </w:rPr>
              <w:t>in BMD</w:t>
            </w:r>
          </w:p>
        </w:tc>
        <w:tc>
          <w:tcPr>
            <w:tcW w:w="850" w:type="dxa"/>
          </w:tcPr>
          <w:p w14:paraId="521E5A3E" w14:textId="77777777" w:rsidR="00D1013A" w:rsidRDefault="00D1013A" w:rsidP="00D1013A">
            <w:pPr>
              <w:jc w:val="center"/>
              <w:rPr>
                <w:rFonts w:asciiTheme="minorHAnsi" w:hAnsiTheme="minorHAnsi" w:cstheme="minorHAnsi"/>
                <w:b/>
                <w:sz w:val="24"/>
                <w:szCs w:val="24"/>
                <w:u w:val="single"/>
              </w:rPr>
            </w:pPr>
            <w:r w:rsidRPr="00D1013A">
              <w:rPr>
                <w:rFonts w:asciiTheme="minorHAnsi" w:hAnsiTheme="minorHAnsi" w:cstheme="minorHAnsi"/>
                <w:sz w:val="18"/>
                <w:szCs w:val="18"/>
              </w:rPr>
              <w:t>SE</w:t>
            </w:r>
          </w:p>
        </w:tc>
      </w:tr>
      <w:tr w:rsidR="00D1013A" w14:paraId="3D24F71E" w14:textId="77777777" w:rsidTr="00C2291F">
        <w:tc>
          <w:tcPr>
            <w:tcW w:w="1468" w:type="dxa"/>
          </w:tcPr>
          <w:p w14:paraId="42FE2861" w14:textId="77777777" w:rsidR="00D1013A" w:rsidRPr="00CB2E72" w:rsidRDefault="00CB2E72" w:rsidP="00D1013A">
            <w:pPr>
              <w:rPr>
                <w:rFonts w:asciiTheme="minorHAnsi" w:hAnsiTheme="minorHAnsi" w:cstheme="minorHAnsi"/>
                <w:sz w:val="16"/>
                <w:szCs w:val="16"/>
              </w:rPr>
            </w:pPr>
            <w:proofErr w:type="spellStart"/>
            <w:r w:rsidRPr="00CB2E72">
              <w:rPr>
                <w:rFonts w:asciiTheme="minorHAnsi" w:hAnsiTheme="minorHAnsi" w:cstheme="minorHAnsi"/>
                <w:sz w:val="16"/>
                <w:szCs w:val="16"/>
              </w:rPr>
              <w:t>Adami</w:t>
            </w:r>
            <w:proofErr w:type="spellEnd"/>
            <w:r w:rsidRPr="00CB2E72">
              <w:rPr>
                <w:rFonts w:asciiTheme="minorHAnsi" w:hAnsiTheme="minorHAnsi" w:cstheme="minorHAnsi"/>
                <w:sz w:val="16"/>
                <w:szCs w:val="16"/>
              </w:rPr>
              <w:t xml:space="preserve"> et al., 1995</w:t>
            </w:r>
          </w:p>
        </w:tc>
        <w:tc>
          <w:tcPr>
            <w:tcW w:w="872" w:type="dxa"/>
          </w:tcPr>
          <w:p w14:paraId="2B5FFA84" w14:textId="77777777" w:rsidR="00D1013A" w:rsidRDefault="00A83579" w:rsidP="00A83579">
            <w:pPr>
              <w:jc w:val="center"/>
              <w:rPr>
                <w:rFonts w:asciiTheme="minorHAnsi" w:hAnsiTheme="minorHAnsi" w:cstheme="minorHAnsi"/>
                <w:b/>
                <w:sz w:val="24"/>
                <w:szCs w:val="24"/>
                <w:u w:val="single"/>
              </w:rPr>
            </w:pPr>
            <w:r w:rsidRPr="006C0D70">
              <w:rPr>
                <w:rFonts w:asciiTheme="minorHAnsi" w:hAnsiTheme="minorHAnsi" w:cstheme="minorHAnsi"/>
                <w:szCs w:val="20"/>
              </w:rPr>
              <w:t>2</w:t>
            </w:r>
          </w:p>
        </w:tc>
        <w:tc>
          <w:tcPr>
            <w:tcW w:w="857" w:type="dxa"/>
          </w:tcPr>
          <w:p w14:paraId="1C1A554D" w14:textId="77777777" w:rsidR="00D1013A" w:rsidRPr="00A83579" w:rsidRDefault="00A83579" w:rsidP="00A83579">
            <w:pPr>
              <w:jc w:val="center"/>
              <w:rPr>
                <w:rFonts w:asciiTheme="minorHAnsi" w:hAnsiTheme="minorHAnsi" w:cstheme="minorHAnsi"/>
                <w:sz w:val="18"/>
                <w:szCs w:val="18"/>
              </w:rPr>
            </w:pPr>
            <w:r w:rsidRPr="00A83579">
              <w:rPr>
                <w:rFonts w:asciiTheme="minorHAnsi" w:hAnsiTheme="minorHAnsi" w:cstheme="minorHAnsi"/>
                <w:sz w:val="18"/>
                <w:szCs w:val="18"/>
              </w:rPr>
              <w:t>1</w:t>
            </w:r>
          </w:p>
        </w:tc>
        <w:tc>
          <w:tcPr>
            <w:tcW w:w="856" w:type="dxa"/>
          </w:tcPr>
          <w:p w14:paraId="3947190E" w14:textId="77777777" w:rsidR="00D1013A" w:rsidRPr="00A83579" w:rsidRDefault="00A83579" w:rsidP="00A83579">
            <w:pPr>
              <w:jc w:val="center"/>
              <w:rPr>
                <w:rFonts w:asciiTheme="minorHAnsi" w:hAnsiTheme="minorHAnsi" w:cstheme="minorHAnsi"/>
                <w:sz w:val="18"/>
                <w:szCs w:val="18"/>
              </w:rPr>
            </w:pPr>
            <w:r w:rsidRPr="00A83579">
              <w:rPr>
                <w:rFonts w:asciiTheme="minorHAnsi" w:hAnsiTheme="minorHAnsi" w:cstheme="minorHAnsi"/>
                <w:sz w:val="18"/>
                <w:szCs w:val="18"/>
              </w:rPr>
              <w:t>2</w:t>
            </w:r>
          </w:p>
        </w:tc>
        <w:tc>
          <w:tcPr>
            <w:tcW w:w="626" w:type="dxa"/>
          </w:tcPr>
          <w:p w14:paraId="7798FCC2" w14:textId="77777777" w:rsidR="00D1013A" w:rsidRPr="00A83579" w:rsidRDefault="00A83579" w:rsidP="00A83579">
            <w:pPr>
              <w:jc w:val="center"/>
              <w:rPr>
                <w:rFonts w:asciiTheme="minorHAnsi" w:hAnsiTheme="minorHAnsi" w:cstheme="minorHAnsi"/>
                <w:sz w:val="18"/>
                <w:szCs w:val="18"/>
              </w:rPr>
            </w:pPr>
            <w:r w:rsidRPr="00A83579">
              <w:rPr>
                <w:rFonts w:asciiTheme="minorHAnsi" w:hAnsiTheme="minorHAnsi" w:cstheme="minorHAnsi"/>
                <w:sz w:val="18"/>
                <w:szCs w:val="18"/>
              </w:rPr>
              <w:t>NA</w:t>
            </w:r>
          </w:p>
        </w:tc>
        <w:tc>
          <w:tcPr>
            <w:tcW w:w="1136" w:type="dxa"/>
          </w:tcPr>
          <w:p w14:paraId="4325940A" w14:textId="77777777" w:rsidR="00D1013A" w:rsidRPr="00A83579" w:rsidRDefault="00A83579" w:rsidP="00A83579">
            <w:pPr>
              <w:jc w:val="center"/>
              <w:rPr>
                <w:rFonts w:asciiTheme="minorHAnsi" w:hAnsiTheme="minorHAnsi" w:cstheme="minorHAnsi"/>
                <w:sz w:val="18"/>
                <w:szCs w:val="18"/>
              </w:rPr>
            </w:pPr>
            <w:r w:rsidRPr="00A83579">
              <w:rPr>
                <w:rFonts w:asciiTheme="minorHAnsi" w:hAnsiTheme="minorHAnsi" w:cstheme="minorHAnsi"/>
                <w:sz w:val="18"/>
                <w:szCs w:val="18"/>
              </w:rPr>
              <w:t>-2.58</w:t>
            </w:r>
          </w:p>
        </w:tc>
        <w:tc>
          <w:tcPr>
            <w:tcW w:w="857" w:type="dxa"/>
          </w:tcPr>
          <w:p w14:paraId="13AD1D53" w14:textId="77777777" w:rsidR="00D1013A" w:rsidRPr="00A83579" w:rsidRDefault="00A83579" w:rsidP="00A83579">
            <w:pPr>
              <w:jc w:val="center"/>
              <w:rPr>
                <w:rFonts w:asciiTheme="minorHAnsi" w:hAnsiTheme="minorHAnsi" w:cstheme="minorHAnsi"/>
                <w:sz w:val="18"/>
                <w:szCs w:val="18"/>
              </w:rPr>
            </w:pPr>
            <w:r w:rsidRPr="00A83579">
              <w:rPr>
                <w:rFonts w:asciiTheme="minorHAnsi" w:hAnsiTheme="minorHAnsi" w:cstheme="minorHAnsi"/>
                <w:sz w:val="18"/>
                <w:szCs w:val="18"/>
              </w:rPr>
              <w:t>1.19</w:t>
            </w:r>
          </w:p>
        </w:tc>
        <w:tc>
          <w:tcPr>
            <w:tcW w:w="700" w:type="dxa"/>
          </w:tcPr>
          <w:p w14:paraId="734ABCE2" w14:textId="77777777" w:rsidR="00D1013A" w:rsidRPr="00A83579" w:rsidRDefault="00A83579" w:rsidP="00A83579">
            <w:pPr>
              <w:jc w:val="center"/>
              <w:rPr>
                <w:rFonts w:asciiTheme="minorHAnsi" w:hAnsiTheme="minorHAnsi" w:cstheme="minorHAnsi"/>
                <w:sz w:val="18"/>
                <w:szCs w:val="18"/>
              </w:rPr>
            </w:pPr>
            <w:r w:rsidRPr="00A83579">
              <w:rPr>
                <w:rFonts w:asciiTheme="minorHAnsi" w:hAnsiTheme="minorHAnsi" w:cstheme="minorHAnsi"/>
                <w:sz w:val="18"/>
                <w:szCs w:val="18"/>
              </w:rPr>
              <w:t>NA</w:t>
            </w:r>
          </w:p>
        </w:tc>
        <w:tc>
          <w:tcPr>
            <w:tcW w:w="1014" w:type="dxa"/>
          </w:tcPr>
          <w:p w14:paraId="153D3219" w14:textId="77777777" w:rsidR="00D1013A" w:rsidRPr="00A83579" w:rsidRDefault="00A83579" w:rsidP="00A83579">
            <w:pPr>
              <w:jc w:val="center"/>
              <w:rPr>
                <w:rFonts w:asciiTheme="minorHAnsi" w:hAnsiTheme="minorHAnsi" w:cstheme="minorHAnsi"/>
                <w:sz w:val="18"/>
                <w:szCs w:val="18"/>
              </w:rPr>
            </w:pPr>
            <w:r w:rsidRPr="00A83579">
              <w:rPr>
                <w:rFonts w:asciiTheme="minorHAnsi" w:hAnsiTheme="minorHAnsi" w:cstheme="minorHAnsi"/>
                <w:sz w:val="18"/>
                <w:szCs w:val="18"/>
              </w:rPr>
              <w:t>.89</w:t>
            </w:r>
          </w:p>
        </w:tc>
        <w:tc>
          <w:tcPr>
            <w:tcW w:w="857" w:type="dxa"/>
          </w:tcPr>
          <w:p w14:paraId="67B7B6A1" w14:textId="77777777" w:rsidR="00D1013A" w:rsidRPr="00A83579" w:rsidRDefault="00A83579" w:rsidP="00A83579">
            <w:pPr>
              <w:jc w:val="center"/>
              <w:rPr>
                <w:rFonts w:asciiTheme="minorHAnsi" w:hAnsiTheme="minorHAnsi" w:cstheme="minorHAnsi"/>
                <w:sz w:val="18"/>
                <w:szCs w:val="18"/>
              </w:rPr>
            </w:pPr>
            <w:r w:rsidRPr="00A83579">
              <w:rPr>
                <w:rFonts w:asciiTheme="minorHAnsi" w:hAnsiTheme="minorHAnsi" w:cstheme="minorHAnsi"/>
                <w:sz w:val="18"/>
                <w:szCs w:val="18"/>
              </w:rPr>
              <w:t>.88</w:t>
            </w:r>
          </w:p>
        </w:tc>
        <w:tc>
          <w:tcPr>
            <w:tcW w:w="681" w:type="dxa"/>
          </w:tcPr>
          <w:p w14:paraId="0DE63E9E" w14:textId="77777777" w:rsidR="00D1013A" w:rsidRPr="00A83579" w:rsidRDefault="00A83579" w:rsidP="00A83579">
            <w:pPr>
              <w:jc w:val="center"/>
              <w:rPr>
                <w:rFonts w:asciiTheme="minorHAnsi" w:hAnsiTheme="minorHAnsi" w:cstheme="minorHAnsi"/>
                <w:sz w:val="18"/>
                <w:szCs w:val="18"/>
              </w:rPr>
            </w:pPr>
            <w:r w:rsidRPr="00A83579">
              <w:rPr>
                <w:rFonts w:asciiTheme="minorHAnsi" w:hAnsiTheme="minorHAnsi" w:cstheme="minorHAnsi"/>
                <w:sz w:val="18"/>
                <w:szCs w:val="18"/>
              </w:rPr>
              <w:t>NA</w:t>
            </w:r>
          </w:p>
        </w:tc>
        <w:tc>
          <w:tcPr>
            <w:tcW w:w="1033" w:type="dxa"/>
          </w:tcPr>
          <w:p w14:paraId="54FCFE1A" w14:textId="77777777" w:rsidR="00D1013A" w:rsidRPr="00A83579" w:rsidRDefault="00A83579" w:rsidP="00A83579">
            <w:pPr>
              <w:jc w:val="center"/>
              <w:rPr>
                <w:rFonts w:asciiTheme="minorHAnsi" w:hAnsiTheme="minorHAnsi" w:cstheme="minorHAnsi"/>
                <w:sz w:val="18"/>
                <w:szCs w:val="18"/>
              </w:rPr>
            </w:pPr>
            <w:r w:rsidRPr="00A83579">
              <w:rPr>
                <w:rFonts w:asciiTheme="minorHAnsi" w:hAnsiTheme="minorHAnsi" w:cstheme="minorHAnsi"/>
                <w:sz w:val="18"/>
                <w:szCs w:val="18"/>
              </w:rPr>
              <w:t>62</w:t>
            </w:r>
          </w:p>
        </w:tc>
        <w:tc>
          <w:tcPr>
            <w:tcW w:w="857" w:type="dxa"/>
          </w:tcPr>
          <w:p w14:paraId="08AD08F6" w14:textId="77777777" w:rsidR="00D1013A" w:rsidRPr="00A83579" w:rsidRDefault="00A83579" w:rsidP="00A83579">
            <w:pPr>
              <w:jc w:val="center"/>
              <w:rPr>
                <w:rFonts w:asciiTheme="minorHAnsi" w:hAnsiTheme="minorHAnsi" w:cstheme="minorHAnsi"/>
                <w:sz w:val="18"/>
                <w:szCs w:val="18"/>
              </w:rPr>
            </w:pPr>
            <w:r w:rsidRPr="00A83579">
              <w:rPr>
                <w:rFonts w:asciiTheme="minorHAnsi" w:hAnsiTheme="minorHAnsi" w:cstheme="minorHAnsi"/>
                <w:sz w:val="18"/>
                <w:szCs w:val="18"/>
              </w:rPr>
              <w:t>61</w:t>
            </w:r>
          </w:p>
        </w:tc>
        <w:tc>
          <w:tcPr>
            <w:tcW w:w="1228" w:type="dxa"/>
          </w:tcPr>
          <w:p w14:paraId="713D6CDA" w14:textId="77777777" w:rsidR="00D1013A" w:rsidRPr="00A83579" w:rsidRDefault="00A83579" w:rsidP="00A83579">
            <w:pPr>
              <w:jc w:val="center"/>
              <w:rPr>
                <w:rFonts w:asciiTheme="minorHAnsi" w:hAnsiTheme="minorHAnsi" w:cstheme="minorHAnsi"/>
                <w:sz w:val="18"/>
                <w:szCs w:val="18"/>
              </w:rPr>
            </w:pPr>
            <w:r w:rsidRPr="00A83579">
              <w:rPr>
                <w:rFonts w:asciiTheme="minorHAnsi" w:hAnsiTheme="minorHAnsi" w:cstheme="minorHAnsi"/>
                <w:sz w:val="18"/>
                <w:szCs w:val="18"/>
              </w:rPr>
              <w:t xml:space="preserve">NA </w:t>
            </w:r>
          </w:p>
        </w:tc>
        <w:tc>
          <w:tcPr>
            <w:tcW w:w="1276" w:type="dxa"/>
          </w:tcPr>
          <w:p w14:paraId="5C85DCD5" w14:textId="77777777" w:rsidR="00D1013A" w:rsidRPr="00A83579" w:rsidRDefault="00A83579" w:rsidP="00A83579">
            <w:pPr>
              <w:jc w:val="center"/>
              <w:rPr>
                <w:rFonts w:asciiTheme="minorHAnsi" w:hAnsiTheme="minorHAnsi" w:cstheme="minorHAnsi"/>
                <w:sz w:val="18"/>
                <w:szCs w:val="18"/>
              </w:rPr>
            </w:pPr>
            <w:r w:rsidRPr="00A83579">
              <w:rPr>
                <w:rFonts w:asciiTheme="minorHAnsi" w:hAnsiTheme="minorHAnsi" w:cstheme="minorHAnsi"/>
                <w:sz w:val="18"/>
                <w:szCs w:val="18"/>
              </w:rPr>
              <w:t>NA</w:t>
            </w:r>
          </w:p>
        </w:tc>
        <w:tc>
          <w:tcPr>
            <w:tcW w:w="850" w:type="dxa"/>
          </w:tcPr>
          <w:p w14:paraId="1675B81D" w14:textId="77777777" w:rsidR="00D1013A" w:rsidRPr="00A83579" w:rsidRDefault="00A83579" w:rsidP="00A83579">
            <w:pPr>
              <w:jc w:val="center"/>
              <w:rPr>
                <w:rFonts w:asciiTheme="minorHAnsi" w:hAnsiTheme="minorHAnsi" w:cstheme="minorHAnsi"/>
                <w:sz w:val="18"/>
                <w:szCs w:val="18"/>
              </w:rPr>
            </w:pPr>
            <w:r w:rsidRPr="00A83579">
              <w:rPr>
                <w:rFonts w:asciiTheme="minorHAnsi" w:hAnsiTheme="minorHAnsi" w:cstheme="minorHAnsi"/>
                <w:sz w:val="18"/>
                <w:szCs w:val="18"/>
              </w:rPr>
              <w:t>NA</w:t>
            </w:r>
          </w:p>
        </w:tc>
      </w:tr>
      <w:tr w:rsidR="00D1013A" w14:paraId="03D33C32" w14:textId="77777777" w:rsidTr="00C2291F">
        <w:tc>
          <w:tcPr>
            <w:tcW w:w="1468" w:type="dxa"/>
          </w:tcPr>
          <w:p w14:paraId="4E2917C8" w14:textId="77777777" w:rsidR="00D1013A" w:rsidRDefault="00CB2E72" w:rsidP="00D1013A">
            <w:pPr>
              <w:rPr>
                <w:rFonts w:asciiTheme="minorHAnsi" w:hAnsiTheme="minorHAnsi" w:cstheme="minorHAnsi"/>
                <w:b/>
                <w:sz w:val="24"/>
                <w:szCs w:val="24"/>
                <w:u w:val="single"/>
              </w:rPr>
            </w:pPr>
            <w:r w:rsidRPr="00CB2E72">
              <w:rPr>
                <w:rFonts w:asciiTheme="minorHAnsi" w:hAnsiTheme="minorHAnsi" w:cstheme="minorHAnsi"/>
                <w:sz w:val="16"/>
                <w:szCs w:val="16"/>
              </w:rPr>
              <w:t>Bone et al., 2000</w:t>
            </w:r>
          </w:p>
        </w:tc>
        <w:tc>
          <w:tcPr>
            <w:tcW w:w="872" w:type="dxa"/>
          </w:tcPr>
          <w:p w14:paraId="1982445A"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2</w:t>
            </w:r>
          </w:p>
        </w:tc>
        <w:tc>
          <w:tcPr>
            <w:tcW w:w="857" w:type="dxa"/>
          </w:tcPr>
          <w:p w14:paraId="3584EB5D"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6" w:type="dxa"/>
          </w:tcPr>
          <w:p w14:paraId="4746313E"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2</w:t>
            </w:r>
          </w:p>
        </w:tc>
        <w:tc>
          <w:tcPr>
            <w:tcW w:w="626" w:type="dxa"/>
          </w:tcPr>
          <w:p w14:paraId="6ADBE4EC"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136" w:type="dxa"/>
          </w:tcPr>
          <w:p w14:paraId="10EA23EE"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-0.6</w:t>
            </w:r>
          </w:p>
        </w:tc>
        <w:tc>
          <w:tcPr>
            <w:tcW w:w="857" w:type="dxa"/>
          </w:tcPr>
          <w:p w14:paraId="01710E0C"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2.9</w:t>
            </w:r>
          </w:p>
        </w:tc>
        <w:tc>
          <w:tcPr>
            <w:tcW w:w="700" w:type="dxa"/>
          </w:tcPr>
          <w:p w14:paraId="693498C1"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14" w:type="dxa"/>
          </w:tcPr>
          <w:p w14:paraId="21D51F60"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.6</w:t>
            </w:r>
          </w:p>
        </w:tc>
        <w:tc>
          <w:tcPr>
            <w:tcW w:w="857" w:type="dxa"/>
          </w:tcPr>
          <w:p w14:paraId="08215D1A"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.5</w:t>
            </w:r>
          </w:p>
        </w:tc>
        <w:tc>
          <w:tcPr>
            <w:tcW w:w="681" w:type="dxa"/>
          </w:tcPr>
          <w:p w14:paraId="02FD5CE8"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 xml:space="preserve">NA </w:t>
            </w:r>
          </w:p>
        </w:tc>
        <w:tc>
          <w:tcPr>
            <w:tcW w:w="1033" w:type="dxa"/>
          </w:tcPr>
          <w:p w14:paraId="4CE1D512"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46</w:t>
            </w:r>
          </w:p>
        </w:tc>
        <w:tc>
          <w:tcPr>
            <w:tcW w:w="857" w:type="dxa"/>
          </w:tcPr>
          <w:p w14:paraId="0EB7F480"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87</w:t>
            </w:r>
          </w:p>
        </w:tc>
        <w:tc>
          <w:tcPr>
            <w:tcW w:w="1228" w:type="dxa"/>
          </w:tcPr>
          <w:p w14:paraId="422B9EA1"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276" w:type="dxa"/>
          </w:tcPr>
          <w:p w14:paraId="1E714EF2"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850" w:type="dxa"/>
          </w:tcPr>
          <w:p w14:paraId="7BEE6630"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r>
      <w:tr w:rsidR="00D1013A" w14:paraId="55F68C6A" w14:textId="77777777" w:rsidTr="00C2291F">
        <w:tc>
          <w:tcPr>
            <w:tcW w:w="1468" w:type="dxa"/>
          </w:tcPr>
          <w:p w14:paraId="59B90E46" w14:textId="77777777" w:rsidR="00D1013A" w:rsidRPr="00CB2E72" w:rsidRDefault="00CB2E72" w:rsidP="00D1013A">
            <w:pPr>
              <w:rPr>
                <w:rFonts w:asciiTheme="minorHAnsi" w:hAnsiTheme="minorHAnsi" w:cstheme="minorHAnsi"/>
                <w:sz w:val="16"/>
                <w:szCs w:val="16"/>
              </w:rPr>
            </w:pPr>
            <w:proofErr w:type="spellStart"/>
            <w:r w:rsidRPr="00CB2E72">
              <w:rPr>
                <w:rFonts w:asciiTheme="minorHAnsi" w:hAnsiTheme="minorHAnsi" w:cstheme="minorHAnsi"/>
                <w:sz w:val="16"/>
                <w:szCs w:val="16"/>
              </w:rPr>
              <w:t>Dursun</w:t>
            </w:r>
            <w:proofErr w:type="spellEnd"/>
            <w:r w:rsidRPr="00CB2E72">
              <w:rPr>
                <w:rFonts w:asciiTheme="minorHAnsi" w:hAnsiTheme="minorHAnsi" w:cstheme="minorHAnsi"/>
                <w:sz w:val="16"/>
                <w:szCs w:val="16"/>
              </w:rPr>
              <w:t xml:space="preserve"> et al., 2001</w:t>
            </w:r>
          </w:p>
        </w:tc>
        <w:tc>
          <w:tcPr>
            <w:tcW w:w="872" w:type="dxa"/>
          </w:tcPr>
          <w:p w14:paraId="2B65718B"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7" w:type="dxa"/>
          </w:tcPr>
          <w:p w14:paraId="6DC19A5D"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6" w:type="dxa"/>
          </w:tcPr>
          <w:p w14:paraId="374BDCD1"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2</w:t>
            </w:r>
          </w:p>
        </w:tc>
        <w:tc>
          <w:tcPr>
            <w:tcW w:w="626" w:type="dxa"/>
          </w:tcPr>
          <w:p w14:paraId="746321A7"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136" w:type="dxa"/>
          </w:tcPr>
          <w:p w14:paraId="1A0EFACE"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2.33</w:t>
            </w:r>
          </w:p>
        </w:tc>
        <w:tc>
          <w:tcPr>
            <w:tcW w:w="857" w:type="dxa"/>
          </w:tcPr>
          <w:p w14:paraId="4BB8837B"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3.75</w:t>
            </w:r>
          </w:p>
        </w:tc>
        <w:tc>
          <w:tcPr>
            <w:tcW w:w="700" w:type="dxa"/>
          </w:tcPr>
          <w:p w14:paraId="0098ECF0"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14" w:type="dxa"/>
          </w:tcPr>
          <w:p w14:paraId="05C67235"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.73</w:t>
            </w:r>
          </w:p>
        </w:tc>
        <w:tc>
          <w:tcPr>
            <w:tcW w:w="857" w:type="dxa"/>
          </w:tcPr>
          <w:p w14:paraId="29180584"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681" w:type="dxa"/>
          </w:tcPr>
          <w:p w14:paraId="19986903"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33" w:type="dxa"/>
          </w:tcPr>
          <w:p w14:paraId="07015A4B"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35</w:t>
            </w:r>
          </w:p>
        </w:tc>
        <w:tc>
          <w:tcPr>
            <w:tcW w:w="857" w:type="dxa"/>
          </w:tcPr>
          <w:p w14:paraId="59F1A1EF"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38</w:t>
            </w:r>
          </w:p>
        </w:tc>
        <w:tc>
          <w:tcPr>
            <w:tcW w:w="1228" w:type="dxa"/>
          </w:tcPr>
          <w:p w14:paraId="25DE363D"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276" w:type="dxa"/>
          </w:tcPr>
          <w:p w14:paraId="58D38D3D"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850" w:type="dxa"/>
          </w:tcPr>
          <w:p w14:paraId="46DE3726"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r>
      <w:tr w:rsidR="00D1013A" w14:paraId="32B378A3" w14:textId="77777777" w:rsidTr="00C2291F">
        <w:tc>
          <w:tcPr>
            <w:tcW w:w="1468" w:type="dxa"/>
          </w:tcPr>
          <w:p w14:paraId="6E758FA7"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Pols et al., 1999</w:t>
            </w:r>
          </w:p>
        </w:tc>
        <w:tc>
          <w:tcPr>
            <w:tcW w:w="872" w:type="dxa"/>
          </w:tcPr>
          <w:p w14:paraId="2F14EF02"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7" w:type="dxa"/>
          </w:tcPr>
          <w:p w14:paraId="5121E496"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6" w:type="dxa"/>
          </w:tcPr>
          <w:p w14:paraId="1C4B2590"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2</w:t>
            </w:r>
          </w:p>
        </w:tc>
        <w:tc>
          <w:tcPr>
            <w:tcW w:w="626" w:type="dxa"/>
          </w:tcPr>
          <w:p w14:paraId="09ECBB57"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136" w:type="dxa"/>
          </w:tcPr>
          <w:p w14:paraId="59DBAAA8"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-.2</w:t>
            </w:r>
          </w:p>
        </w:tc>
        <w:tc>
          <w:tcPr>
            <w:tcW w:w="857" w:type="dxa"/>
          </w:tcPr>
          <w:p w14:paraId="5B2ED5C2"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2.3</w:t>
            </w:r>
          </w:p>
        </w:tc>
        <w:tc>
          <w:tcPr>
            <w:tcW w:w="700" w:type="dxa"/>
          </w:tcPr>
          <w:p w14:paraId="2ECB4E71"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14" w:type="dxa"/>
          </w:tcPr>
          <w:p w14:paraId="488D0C28"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.15</w:t>
            </w:r>
          </w:p>
        </w:tc>
        <w:tc>
          <w:tcPr>
            <w:tcW w:w="857" w:type="dxa"/>
          </w:tcPr>
          <w:p w14:paraId="661842D4"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.15</w:t>
            </w:r>
          </w:p>
        </w:tc>
        <w:tc>
          <w:tcPr>
            <w:tcW w:w="681" w:type="dxa"/>
          </w:tcPr>
          <w:p w14:paraId="4BC8B939"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33" w:type="dxa"/>
          </w:tcPr>
          <w:p w14:paraId="6E76A35C"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884</w:t>
            </w:r>
          </w:p>
        </w:tc>
        <w:tc>
          <w:tcPr>
            <w:tcW w:w="857" w:type="dxa"/>
          </w:tcPr>
          <w:p w14:paraId="5865F097"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863</w:t>
            </w:r>
          </w:p>
        </w:tc>
        <w:tc>
          <w:tcPr>
            <w:tcW w:w="1228" w:type="dxa"/>
          </w:tcPr>
          <w:p w14:paraId="59CBA78C"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276" w:type="dxa"/>
          </w:tcPr>
          <w:p w14:paraId="74E785C4"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850" w:type="dxa"/>
          </w:tcPr>
          <w:p w14:paraId="71039D39"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r>
      <w:tr w:rsidR="00D1013A" w14:paraId="65BF423C" w14:textId="77777777" w:rsidTr="00C2291F">
        <w:tc>
          <w:tcPr>
            <w:tcW w:w="1468" w:type="dxa"/>
          </w:tcPr>
          <w:p w14:paraId="2A27D278" w14:textId="77777777" w:rsidR="00CB2E72" w:rsidRPr="00CB2E72" w:rsidRDefault="00CB2E72" w:rsidP="00CB2E72">
            <w:pPr>
              <w:rPr>
                <w:rFonts w:asciiTheme="minorHAnsi" w:hAnsiTheme="minorHAnsi" w:cstheme="minorHAnsi"/>
                <w:sz w:val="16"/>
                <w:szCs w:val="16"/>
              </w:rPr>
            </w:pPr>
            <w:r w:rsidRPr="00CB2E72">
              <w:rPr>
                <w:rFonts w:asciiTheme="minorHAnsi" w:hAnsiTheme="minorHAnsi" w:cstheme="minorHAnsi"/>
                <w:sz w:val="16"/>
                <w:szCs w:val="16"/>
              </w:rPr>
              <w:t>Greenspan et al.,</w:t>
            </w:r>
          </w:p>
          <w:p w14:paraId="54C2037C" w14:textId="77777777" w:rsidR="00D1013A" w:rsidRDefault="00CB2E72" w:rsidP="00CB2E72">
            <w:pPr>
              <w:rPr>
                <w:rFonts w:asciiTheme="minorHAnsi" w:hAnsiTheme="minorHAnsi" w:cstheme="minorHAnsi"/>
                <w:b/>
                <w:sz w:val="24"/>
                <w:szCs w:val="24"/>
                <w:u w:val="single"/>
              </w:rPr>
            </w:pPr>
            <w:r w:rsidRPr="00CB2E72">
              <w:rPr>
                <w:rFonts w:asciiTheme="minorHAnsi" w:hAnsiTheme="minorHAnsi" w:cstheme="minorHAnsi"/>
                <w:sz w:val="16"/>
                <w:szCs w:val="16"/>
              </w:rPr>
              <w:t>2003</w:t>
            </w:r>
          </w:p>
        </w:tc>
        <w:tc>
          <w:tcPr>
            <w:tcW w:w="872" w:type="dxa"/>
          </w:tcPr>
          <w:p w14:paraId="320C873C"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3</w:t>
            </w:r>
          </w:p>
        </w:tc>
        <w:tc>
          <w:tcPr>
            <w:tcW w:w="857" w:type="dxa"/>
          </w:tcPr>
          <w:p w14:paraId="25ACE4D0"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6" w:type="dxa"/>
          </w:tcPr>
          <w:p w14:paraId="74D2B522"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2</w:t>
            </w:r>
          </w:p>
        </w:tc>
        <w:tc>
          <w:tcPr>
            <w:tcW w:w="626" w:type="dxa"/>
          </w:tcPr>
          <w:p w14:paraId="527BD4AF"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136" w:type="dxa"/>
          </w:tcPr>
          <w:p w14:paraId="739B16D0"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-.65</w:t>
            </w:r>
          </w:p>
        </w:tc>
        <w:tc>
          <w:tcPr>
            <w:tcW w:w="857" w:type="dxa"/>
          </w:tcPr>
          <w:p w14:paraId="1FC71037"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4.2</w:t>
            </w:r>
          </w:p>
        </w:tc>
        <w:tc>
          <w:tcPr>
            <w:tcW w:w="700" w:type="dxa"/>
          </w:tcPr>
          <w:p w14:paraId="32C5E220"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14" w:type="dxa"/>
          </w:tcPr>
          <w:p w14:paraId="6C80BECA"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.53</w:t>
            </w:r>
          </w:p>
        </w:tc>
        <w:tc>
          <w:tcPr>
            <w:tcW w:w="857" w:type="dxa"/>
          </w:tcPr>
          <w:p w14:paraId="22242B12"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.59</w:t>
            </w:r>
          </w:p>
        </w:tc>
        <w:tc>
          <w:tcPr>
            <w:tcW w:w="681" w:type="dxa"/>
          </w:tcPr>
          <w:p w14:paraId="6095035D"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33" w:type="dxa"/>
          </w:tcPr>
          <w:p w14:paraId="4FAEFEF8"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93</w:t>
            </w:r>
          </w:p>
        </w:tc>
        <w:tc>
          <w:tcPr>
            <w:tcW w:w="857" w:type="dxa"/>
          </w:tcPr>
          <w:p w14:paraId="0778576C"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93</w:t>
            </w:r>
          </w:p>
        </w:tc>
        <w:tc>
          <w:tcPr>
            <w:tcW w:w="1228" w:type="dxa"/>
          </w:tcPr>
          <w:p w14:paraId="2EBE9038"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276" w:type="dxa"/>
          </w:tcPr>
          <w:p w14:paraId="5FAF80D8"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850" w:type="dxa"/>
          </w:tcPr>
          <w:p w14:paraId="6AEEC9C4"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r>
      <w:tr w:rsidR="00D1013A" w14:paraId="2D46B4ED" w14:textId="77777777" w:rsidTr="00C2291F">
        <w:tc>
          <w:tcPr>
            <w:tcW w:w="1468" w:type="dxa"/>
          </w:tcPr>
          <w:p w14:paraId="755CF67F"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Orwoll et al., 2000</w:t>
            </w:r>
          </w:p>
        </w:tc>
        <w:tc>
          <w:tcPr>
            <w:tcW w:w="872" w:type="dxa"/>
          </w:tcPr>
          <w:p w14:paraId="0A696C43"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2</w:t>
            </w:r>
          </w:p>
        </w:tc>
        <w:tc>
          <w:tcPr>
            <w:tcW w:w="857" w:type="dxa"/>
          </w:tcPr>
          <w:p w14:paraId="096AFF37"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6" w:type="dxa"/>
          </w:tcPr>
          <w:p w14:paraId="68CD8F49"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2</w:t>
            </w:r>
          </w:p>
        </w:tc>
        <w:tc>
          <w:tcPr>
            <w:tcW w:w="626" w:type="dxa"/>
          </w:tcPr>
          <w:p w14:paraId="30FEC71A"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136" w:type="dxa"/>
          </w:tcPr>
          <w:p w14:paraId="3928F348"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7" w:type="dxa"/>
          </w:tcPr>
          <w:p w14:paraId="7309EBE4"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2.5</w:t>
            </w:r>
          </w:p>
        </w:tc>
        <w:tc>
          <w:tcPr>
            <w:tcW w:w="700" w:type="dxa"/>
          </w:tcPr>
          <w:p w14:paraId="5EAB88C1"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14" w:type="dxa"/>
          </w:tcPr>
          <w:p w14:paraId="75AA48EC"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.5</w:t>
            </w:r>
          </w:p>
        </w:tc>
        <w:tc>
          <w:tcPr>
            <w:tcW w:w="857" w:type="dxa"/>
          </w:tcPr>
          <w:p w14:paraId="20BC8CC2"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.4</w:t>
            </w:r>
          </w:p>
        </w:tc>
        <w:tc>
          <w:tcPr>
            <w:tcW w:w="681" w:type="dxa"/>
          </w:tcPr>
          <w:p w14:paraId="7C70AE3D"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33" w:type="dxa"/>
          </w:tcPr>
          <w:p w14:paraId="09D94A1B"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81</w:t>
            </w:r>
          </w:p>
        </w:tc>
        <w:tc>
          <w:tcPr>
            <w:tcW w:w="857" w:type="dxa"/>
          </w:tcPr>
          <w:p w14:paraId="6FFCAFAB"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128</w:t>
            </w:r>
          </w:p>
        </w:tc>
        <w:tc>
          <w:tcPr>
            <w:tcW w:w="1228" w:type="dxa"/>
          </w:tcPr>
          <w:p w14:paraId="4BEC265C"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276" w:type="dxa"/>
          </w:tcPr>
          <w:p w14:paraId="3D887F59"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850" w:type="dxa"/>
          </w:tcPr>
          <w:p w14:paraId="388A50B3"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r>
      <w:tr w:rsidR="00D1013A" w14:paraId="21A2CB2C" w14:textId="77777777" w:rsidTr="00C2291F">
        <w:tc>
          <w:tcPr>
            <w:tcW w:w="1468" w:type="dxa"/>
          </w:tcPr>
          <w:p w14:paraId="0C97B008" w14:textId="77777777" w:rsidR="00D1013A" w:rsidRPr="00CB2E72" w:rsidRDefault="00CB2E72" w:rsidP="00D1013A">
            <w:pPr>
              <w:rPr>
                <w:rFonts w:asciiTheme="minorHAnsi" w:hAnsiTheme="minorHAnsi" w:cstheme="minorHAnsi"/>
                <w:sz w:val="16"/>
                <w:szCs w:val="16"/>
              </w:rPr>
            </w:pPr>
            <w:proofErr w:type="spellStart"/>
            <w:r w:rsidRPr="00CB2E72">
              <w:rPr>
                <w:rFonts w:asciiTheme="minorHAnsi" w:hAnsiTheme="minorHAnsi" w:cstheme="minorHAnsi"/>
                <w:sz w:val="16"/>
                <w:szCs w:val="16"/>
              </w:rPr>
              <w:t>Saag</w:t>
            </w:r>
            <w:proofErr w:type="spellEnd"/>
            <w:r w:rsidRPr="00CB2E72">
              <w:rPr>
                <w:rFonts w:asciiTheme="minorHAnsi" w:hAnsiTheme="minorHAnsi" w:cstheme="minorHAnsi"/>
                <w:sz w:val="16"/>
                <w:szCs w:val="16"/>
              </w:rPr>
              <w:t xml:space="preserve"> et al., 1998</w:t>
            </w:r>
          </w:p>
        </w:tc>
        <w:tc>
          <w:tcPr>
            <w:tcW w:w="872" w:type="dxa"/>
          </w:tcPr>
          <w:p w14:paraId="3248E4C5"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7" w:type="dxa"/>
          </w:tcPr>
          <w:p w14:paraId="317D2672"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6" w:type="dxa"/>
          </w:tcPr>
          <w:p w14:paraId="2938A4D4"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2</w:t>
            </w:r>
          </w:p>
        </w:tc>
        <w:tc>
          <w:tcPr>
            <w:tcW w:w="626" w:type="dxa"/>
          </w:tcPr>
          <w:p w14:paraId="7D182271"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136" w:type="dxa"/>
          </w:tcPr>
          <w:p w14:paraId="21EE498E"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-1.2</w:t>
            </w:r>
          </w:p>
        </w:tc>
        <w:tc>
          <w:tcPr>
            <w:tcW w:w="857" w:type="dxa"/>
          </w:tcPr>
          <w:p w14:paraId="4D8893D8"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700" w:type="dxa"/>
          </w:tcPr>
          <w:p w14:paraId="0B9C9559"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14" w:type="dxa"/>
          </w:tcPr>
          <w:p w14:paraId="111A1C93"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.4</w:t>
            </w:r>
          </w:p>
        </w:tc>
        <w:tc>
          <w:tcPr>
            <w:tcW w:w="857" w:type="dxa"/>
          </w:tcPr>
          <w:p w14:paraId="31C6F172"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.4</w:t>
            </w:r>
          </w:p>
        </w:tc>
        <w:tc>
          <w:tcPr>
            <w:tcW w:w="681" w:type="dxa"/>
          </w:tcPr>
          <w:p w14:paraId="3829652D"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33" w:type="dxa"/>
          </w:tcPr>
          <w:p w14:paraId="271B431F"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142</w:t>
            </w:r>
          </w:p>
        </w:tc>
        <w:tc>
          <w:tcPr>
            <w:tcW w:w="857" w:type="dxa"/>
          </w:tcPr>
          <w:p w14:paraId="5BEAB295"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145</w:t>
            </w:r>
          </w:p>
        </w:tc>
        <w:tc>
          <w:tcPr>
            <w:tcW w:w="1228" w:type="dxa"/>
          </w:tcPr>
          <w:p w14:paraId="55D1F26B"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276" w:type="dxa"/>
          </w:tcPr>
          <w:p w14:paraId="724DC91C"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850" w:type="dxa"/>
          </w:tcPr>
          <w:p w14:paraId="2D293A00"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r>
      <w:tr w:rsidR="00D1013A" w14:paraId="2A5E8761" w14:textId="77777777" w:rsidTr="00C2291F">
        <w:tc>
          <w:tcPr>
            <w:tcW w:w="1468" w:type="dxa"/>
          </w:tcPr>
          <w:p w14:paraId="7D592129"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Klotz et al., 2013</w:t>
            </w:r>
          </w:p>
        </w:tc>
        <w:tc>
          <w:tcPr>
            <w:tcW w:w="872" w:type="dxa"/>
          </w:tcPr>
          <w:p w14:paraId="5F5A1B5A"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7" w:type="dxa"/>
          </w:tcPr>
          <w:p w14:paraId="1ED83678"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6" w:type="dxa"/>
          </w:tcPr>
          <w:p w14:paraId="67AE6D36"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2</w:t>
            </w:r>
          </w:p>
        </w:tc>
        <w:tc>
          <w:tcPr>
            <w:tcW w:w="626" w:type="dxa"/>
          </w:tcPr>
          <w:p w14:paraId="29A0A5BB"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136" w:type="dxa"/>
          </w:tcPr>
          <w:p w14:paraId="1302CD1B"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-2.06</w:t>
            </w:r>
          </w:p>
        </w:tc>
        <w:tc>
          <w:tcPr>
            <w:tcW w:w="857" w:type="dxa"/>
          </w:tcPr>
          <w:p w14:paraId="6D8333F0"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1.65</w:t>
            </w:r>
          </w:p>
        </w:tc>
        <w:tc>
          <w:tcPr>
            <w:tcW w:w="700" w:type="dxa"/>
          </w:tcPr>
          <w:p w14:paraId="5D6C61B1"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14" w:type="dxa"/>
          </w:tcPr>
          <w:p w14:paraId="21ECA589"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.78</w:t>
            </w:r>
          </w:p>
        </w:tc>
        <w:tc>
          <w:tcPr>
            <w:tcW w:w="857" w:type="dxa"/>
          </w:tcPr>
          <w:p w14:paraId="0E973145"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1.12</w:t>
            </w:r>
          </w:p>
        </w:tc>
        <w:tc>
          <w:tcPr>
            <w:tcW w:w="681" w:type="dxa"/>
          </w:tcPr>
          <w:p w14:paraId="5949D5E4"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33" w:type="dxa"/>
          </w:tcPr>
          <w:p w14:paraId="009F8404"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53</w:t>
            </w:r>
          </w:p>
        </w:tc>
        <w:tc>
          <w:tcPr>
            <w:tcW w:w="857" w:type="dxa"/>
          </w:tcPr>
          <w:p w14:paraId="02984E6C"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45</w:t>
            </w:r>
          </w:p>
        </w:tc>
        <w:tc>
          <w:tcPr>
            <w:tcW w:w="1228" w:type="dxa"/>
          </w:tcPr>
          <w:p w14:paraId="280524DB"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276" w:type="dxa"/>
          </w:tcPr>
          <w:p w14:paraId="6863BD8F"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850" w:type="dxa"/>
          </w:tcPr>
          <w:p w14:paraId="556BF9E4"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r>
      <w:tr w:rsidR="00D1013A" w14:paraId="488214D7" w14:textId="77777777" w:rsidTr="00C2291F">
        <w:tc>
          <w:tcPr>
            <w:tcW w:w="1468" w:type="dxa"/>
          </w:tcPr>
          <w:p w14:paraId="077C6F21" w14:textId="77777777" w:rsidR="00CB2E72" w:rsidRPr="00CB2E72" w:rsidRDefault="00CB2E72" w:rsidP="00CB2E72">
            <w:pPr>
              <w:rPr>
                <w:rFonts w:asciiTheme="minorHAnsi" w:hAnsiTheme="minorHAnsi" w:cstheme="minorHAnsi"/>
                <w:sz w:val="16"/>
                <w:szCs w:val="16"/>
              </w:rPr>
            </w:pPr>
            <w:r w:rsidRPr="00CB2E72">
              <w:rPr>
                <w:rFonts w:asciiTheme="minorHAnsi" w:hAnsiTheme="minorHAnsi" w:cstheme="minorHAnsi"/>
                <w:sz w:val="16"/>
                <w:szCs w:val="16"/>
              </w:rPr>
              <w:t>Fogelman et al.,</w:t>
            </w:r>
          </w:p>
          <w:p w14:paraId="4BC00520" w14:textId="77777777" w:rsidR="00D1013A" w:rsidRPr="00CB2E72" w:rsidRDefault="00CB2E72" w:rsidP="00CB2E72">
            <w:pPr>
              <w:rPr>
                <w:rFonts w:asciiTheme="minorHAnsi" w:hAnsiTheme="minorHAnsi" w:cstheme="minorHAnsi"/>
                <w:sz w:val="16"/>
                <w:szCs w:val="16"/>
              </w:rPr>
            </w:pPr>
            <w:r w:rsidRPr="00CB2E72">
              <w:rPr>
                <w:rFonts w:asciiTheme="minorHAnsi" w:hAnsiTheme="minorHAnsi" w:cstheme="minorHAnsi"/>
                <w:sz w:val="16"/>
                <w:szCs w:val="16"/>
              </w:rPr>
              <w:t>2000</w:t>
            </w:r>
          </w:p>
        </w:tc>
        <w:tc>
          <w:tcPr>
            <w:tcW w:w="872" w:type="dxa"/>
          </w:tcPr>
          <w:p w14:paraId="2091890C"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2</w:t>
            </w:r>
          </w:p>
        </w:tc>
        <w:tc>
          <w:tcPr>
            <w:tcW w:w="857" w:type="dxa"/>
          </w:tcPr>
          <w:p w14:paraId="0A4364D5"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6" w:type="dxa"/>
          </w:tcPr>
          <w:p w14:paraId="56800031"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3</w:t>
            </w:r>
          </w:p>
        </w:tc>
        <w:tc>
          <w:tcPr>
            <w:tcW w:w="626" w:type="dxa"/>
          </w:tcPr>
          <w:p w14:paraId="07943637"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136" w:type="dxa"/>
          </w:tcPr>
          <w:p w14:paraId="5BF08A5C"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7" w:type="dxa"/>
          </w:tcPr>
          <w:p w14:paraId="35F8D5F9"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1.3</w:t>
            </w:r>
          </w:p>
        </w:tc>
        <w:tc>
          <w:tcPr>
            <w:tcW w:w="700" w:type="dxa"/>
          </w:tcPr>
          <w:p w14:paraId="2635702D"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14" w:type="dxa"/>
          </w:tcPr>
          <w:p w14:paraId="6B1D2318"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.32</w:t>
            </w:r>
          </w:p>
        </w:tc>
        <w:tc>
          <w:tcPr>
            <w:tcW w:w="857" w:type="dxa"/>
          </w:tcPr>
          <w:p w14:paraId="57D84B20"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.44</w:t>
            </w:r>
          </w:p>
        </w:tc>
        <w:tc>
          <w:tcPr>
            <w:tcW w:w="681" w:type="dxa"/>
          </w:tcPr>
          <w:p w14:paraId="1FC6EAC3"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33" w:type="dxa"/>
          </w:tcPr>
          <w:p w14:paraId="2D28F00A"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180</w:t>
            </w:r>
          </w:p>
        </w:tc>
        <w:tc>
          <w:tcPr>
            <w:tcW w:w="857" w:type="dxa"/>
          </w:tcPr>
          <w:p w14:paraId="168D8820"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175</w:t>
            </w:r>
          </w:p>
        </w:tc>
        <w:tc>
          <w:tcPr>
            <w:tcW w:w="1228" w:type="dxa"/>
          </w:tcPr>
          <w:p w14:paraId="4EABFAF5"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276" w:type="dxa"/>
          </w:tcPr>
          <w:p w14:paraId="36C75FD9"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850" w:type="dxa"/>
          </w:tcPr>
          <w:p w14:paraId="19B4CF51"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r>
      <w:tr w:rsidR="00D1013A" w14:paraId="6060EF70" w14:textId="77777777" w:rsidTr="00C2291F">
        <w:tc>
          <w:tcPr>
            <w:tcW w:w="1468" w:type="dxa"/>
          </w:tcPr>
          <w:p w14:paraId="416661B5" w14:textId="77777777" w:rsidR="00D1013A" w:rsidRDefault="00CB2E72" w:rsidP="00D1013A">
            <w:pPr>
              <w:rPr>
                <w:rFonts w:asciiTheme="minorHAnsi" w:hAnsiTheme="minorHAnsi" w:cstheme="minorHAnsi"/>
                <w:b/>
                <w:sz w:val="24"/>
                <w:szCs w:val="24"/>
                <w:u w:val="single"/>
              </w:rPr>
            </w:pPr>
            <w:r w:rsidRPr="00CB2E72">
              <w:rPr>
                <w:rFonts w:asciiTheme="minorHAnsi" w:hAnsiTheme="minorHAnsi" w:cstheme="minorHAnsi"/>
                <w:sz w:val="16"/>
                <w:szCs w:val="16"/>
              </w:rPr>
              <w:t>Harris et al.,  1999</w:t>
            </w:r>
          </w:p>
        </w:tc>
        <w:tc>
          <w:tcPr>
            <w:tcW w:w="872" w:type="dxa"/>
          </w:tcPr>
          <w:p w14:paraId="0FBF4249"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3</w:t>
            </w:r>
          </w:p>
        </w:tc>
        <w:tc>
          <w:tcPr>
            <w:tcW w:w="857" w:type="dxa"/>
          </w:tcPr>
          <w:p w14:paraId="375EA2B7"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6" w:type="dxa"/>
          </w:tcPr>
          <w:p w14:paraId="44952929"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3</w:t>
            </w:r>
          </w:p>
        </w:tc>
        <w:tc>
          <w:tcPr>
            <w:tcW w:w="626" w:type="dxa"/>
          </w:tcPr>
          <w:p w14:paraId="2958EC34"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136" w:type="dxa"/>
          </w:tcPr>
          <w:p w14:paraId="536A465B"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-1.2</w:t>
            </w:r>
          </w:p>
        </w:tc>
        <w:tc>
          <w:tcPr>
            <w:tcW w:w="857" w:type="dxa"/>
          </w:tcPr>
          <w:p w14:paraId="2F19E521"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1.6</w:t>
            </w:r>
          </w:p>
        </w:tc>
        <w:tc>
          <w:tcPr>
            <w:tcW w:w="700" w:type="dxa"/>
          </w:tcPr>
          <w:p w14:paraId="0F77F530"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14" w:type="dxa"/>
          </w:tcPr>
          <w:p w14:paraId="0805EFE2"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.45</w:t>
            </w:r>
          </w:p>
        </w:tc>
        <w:tc>
          <w:tcPr>
            <w:tcW w:w="857" w:type="dxa"/>
          </w:tcPr>
          <w:p w14:paraId="66D0627A"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.6</w:t>
            </w:r>
          </w:p>
        </w:tc>
        <w:tc>
          <w:tcPr>
            <w:tcW w:w="681" w:type="dxa"/>
          </w:tcPr>
          <w:p w14:paraId="635ED70F"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33" w:type="dxa"/>
          </w:tcPr>
          <w:p w14:paraId="486D3423"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417</w:t>
            </w:r>
          </w:p>
        </w:tc>
        <w:tc>
          <w:tcPr>
            <w:tcW w:w="857" w:type="dxa"/>
          </w:tcPr>
          <w:p w14:paraId="20760CD1"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457</w:t>
            </w:r>
          </w:p>
        </w:tc>
        <w:tc>
          <w:tcPr>
            <w:tcW w:w="1228" w:type="dxa"/>
          </w:tcPr>
          <w:p w14:paraId="6BD66931"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276" w:type="dxa"/>
          </w:tcPr>
          <w:p w14:paraId="1B8E70A4"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850" w:type="dxa"/>
          </w:tcPr>
          <w:p w14:paraId="42841686"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r>
      <w:tr w:rsidR="00D1013A" w14:paraId="1858BD4A" w14:textId="77777777" w:rsidTr="00C2291F">
        <w:tc>
          <w:tcPr>
            <w:tcW w:w="1468" w:type="dxa"/>
          </w:tcPr>
          <w:p w14:paraId="01CE96F3"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Leung et al., 2005</w:t>
            </w:r>
          </w:p>
        </w:tc>
        <w:tc>
          <w:tcPr>
            <w:tcW w:w="872" w:type="dxa"/>
          </w:tcPr>
          <w:p w14:paraId="6D819408"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7" w:type="dxa"/>
          </w:tcPr>
          <w:p w14:paraId="1F18FA1C"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6" w:type="dxa"/>
          </w:tcPr>
          <w:p w14:paraId="1C3FD0AD"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3</w:t>
            </w:r>
          </w:p>
        </w:tc>
        <w:tc>
          <w:tcPr>
            <w:tcW w:w="626" w:type="dxa"/>
          </w:tcPr>
          <w:p w14:paraId="573541C8"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136" w:type="dxa"/>
          </w:tcPr>
          <w:p w14:paraId="312973B1"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1.1</w:t>
            </w:r>
          </w:p>
        </w:tc>
        <w:tc>
          <w:tcPr>
            <w:tcW w:w="857" w:type="dxa"/>
          </w:tcPr>
          <w:p w14:paraId="1E482592"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1.8</w:t>
            </w:r>
          </w:p>
        </w:tc>
        <w:tc>
          <w:tcPr>
            <w:tcW w:w="700" w:type="dxa"/>
          </w:tcPr>
          <w:p w14:paraId="50D60477"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14" w:type="dxa"/>
          </w:tcPr>
          <w:p w14:paraId="3D762C70"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.9</w:t>
            </w:r>
          </w:p>
        </w:tc>
        <w:tc>
          <w:tcPr>
            <w:tcW w:w="857" w:type="dxa"/>
          </w:tcPr>
          <w:p w14:paraId="79938B0B"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.7</w:t>
            </w:r>
          </w:p>
        </w:tc>
        <w:tc>
          <w:tcPr>
            <w:tcW w:w="681" w:type="dxa"/>
          </w:tcPr>
          <w:p w14:paraId="2C4A1457"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33" w:type="dxa"/>
          </w:tcPr>
          <w:p w14:paraId="30FB2473"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34</w:t>
            </w:r>
          </w:p>
        </w:tc>
        <w:tc>
          <w:tcPr>
            <w:tcW w:w="857" w:type="dxa"/>
          </w:tcPr>
          <w:p w14:paraId="2DB21743"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31</w:t>
            </w:r>
          </w:p>
        </w:tc>
        <w:tc>
          <w:tcPr>
            <w:tcW w:w="1228" w:type="dxa"/>
          </w:tcPr>
          <w:p w14:paraId="243323C2"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276" w:type="dxa"/>
          </w:tcPr>
          <w:p w14:paraId="58EF88B7"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850" w:type="dxa"/>
          </w:tcPr>
          <w:p w14:paraId="785CBA01"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r>
      <w:tr w:rsidR="00D1013A" w14:paraId="3C0128C1" w14:textId="77777777" w:rsidTr="00C2291F">
        <w:tc>
          <w:tcPr>
            <w:tcW w:w="1468" w:type="dxa"/>
          </w:tcPr>
          <w:p w14:paraId="1F627C5A"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Cohen et al., 1999</w:t>
            </w:r>
          </w:p>
        </w:tc>
        <w:tc>
          <w:tcPr>
            <w:tcW w:w="872" w:type="dxa"/>
          </w:tcPr>
          <w:p w14:paraId="20495294"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7" w:type="dxa"/>
          </w:tcPr>
          <w:p w14:paraId="37F1AEFD"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6" w:type="dxa"/>
          </w:tcPr>
          <w:p w14:paraId="4DD2F4BA"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3</w:t>
            </w:r>
          </w:p>
        </w:tc>
        <w:tc>
          <w:tcPr>
            <w:tcW w:w="626" w:type="dxa"/>
          </w:tcPr>
          <w:p w14:paraId="31037517"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136" w:type="dxa"/>
          </w:tcPr>
          <w:p w14:paraId="6CAFADF2"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-2.94</w:t>
            </w:r>
          </w:p>
        </w:tc>
        <w:tc>
          <w:tcPr>
            <w:tcW w:w="857" w:type="dxa"/>
          </w:tcPr>
          <w:p w14:paraId="2AB11EC4"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-1.04</w:t>
            </w:r>
          </w:p>
        </w:tc>
        <w:tc>
          <w:tcPr>
            <w:tcW w:w="700" w:type="dxa"/>
          </w:tcPr>
          <w:p w14:paraId="67F616CC"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14" w:type="dxa"/>
          </w:tcPr>
          <w:p w14:paraId="66D588E4"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.84</w:t>
            </w:r>
          </w:p>
        </w:tc>
        <w:tc>
          <w:tcPr>
            <w:tcW w:w="857" w:type="dxa"/>
          </w:tcPr>
          <w:p w14:paraId="28F18B8A"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.94</w:t>
            </w:r>
          </w:p>
        </w:tc>
        <w:tc>
          <w:tcPr>
            <w:tcW w:w="681" w:type="dxa"/>
          </w:tcPr>
          <w:p w14:paraId="5582F882"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33" w:type="dxa"/>
          </w:tcPr>
          <w:p w14:paraId="1C848917"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36</w:t>
            </w:r>
          </w:p>
        </w:tc>
        <w:tc>
          <w:tcPr>
            <w:tcW w:w="857" w:type="dxa"/>
          </w:tcPr>
          <w:p w14:paraId="238C067B"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34</w:t>
            </w:r>
          </w:p>
        </w:tc>
        <w:tc>
          <w:tcPr>
            <w:tcW w:w="1228" w:type="dxa"/>
          </w:tcPr>
          <w:p w14:paraId="4DE16F54"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276" w:type="dxa"/>
          </w:tcPr>
          <w:p w14:paraId="5C78D0C4"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850" w:type="dxa"/>
          </w:tcPr>
          <w:p w14:paraId="21EDD495" w14:textId="77777777" w:rsidR="00D1013A" w:rsidRPr="00855AE9" w:rsidRDefault="00C2291F"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r>
      <w:tr w:rsidR="00D1013A" w14:paraId="28956EF2" w14:textId="77777777" w:rsidTr="00C2291F">
        <w:tc>
          <w:tcPr>
            <w:tcW w:w="1468" w:type="dxa"/>
          </w:tcPr>
          <w:p w14:paraId="138538AD"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Reid et al., 2000</w:t>
            </w:r>
          </w:p>
        </w:tc>
        <w:tc>
          <w:tcPr>
            <w:tcW w:w="872" w:type="dxa"/>
          </w:tcPr>
          <w:p w14:paraId="78DC000A"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7" w:type="dxa"/>
          </w:tcPr>
          <w:p w14:paraId="2AFA6C81"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6" w:type="dxa"/>
          </w:tcPr>
          <w:p w14:paraId="642167DA"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3</w:t>
            </w:r>
          </w:p>
        </w:tc>
        <w:tc>
          <w:tcPr>
            <w:tcW w:w="626" w:type="dxa"/>
          </w:tcPr>
          <w:p w14:paraId="709A11F9"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136" w:type="dxa"/>
          </w:tcPr>
          <w:p w14:paraId="61B0805B"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-.29</w:t>
            </w:r>
          </w:p>
        </w:tc>
        <w:tc>
          <w:tcPr>
            <w:tcW w:w="857" w:type="dxa"/>
          </w:tcPr>
          <w:p w14:paraId="4B39097C"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1.63</w:t>
            </w:r>
          </w:p>
        </w:tc>
        <w:tc>
          <w:tcPr>
            <w:tcW w:w="700" w:type="dxa"/>
          </w:tcPr>
          <w:p w14:paraId="662DBF7F"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14" w:type="dxa"/>
          </w:tcPr>
          <w:p w14:paraId="04186918"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.5</w:t>
            </w:r>
          </w:p>
        </w:tc>
        <w:tc>
          <w:tcPr>
            <w:tcW w:w="857" w:type="dxa"/>
          </w:tcPr>
          <w:p w14:paraId="37847E28"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.62</w:t>
            </w:r>
          </w:p>
        </w:tc>
        <w:tc>
          <w:tcPr>
            <w:tcW w:w="681" w:type="dxa"/>
          </w:tcPr>
          <w:p w14:paraId="70E8A676"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33" w:type="dxa"/>
          </w:tcPr>
          <w:p w14:paraId="2846E638"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43</w:t>
            </w:r>
          </w:p>
        </w:tc>
        <w:tc>
          <w:tcPr>
            <w:tcW w:w="857" w:type="dxa"/>
          </w:tcPr>
          <w:p w14:paraId="42FAB4CE"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52</w:t>
            </w:r>
          </w:p>
        </w:tc>
        <w:tc>
          <w:tcPr>
            <w:tcW w:w="1228" w:type="dxa"/>
          </w:tcPr>
          <w:p w14:paraId="26F72119"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276" w:type="dxa"/>
          </w:tcPr>
          <w:p w14:paraId="71BD82E3"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850" w:type="dxa"/>
          </w:tcPr>
          <w:p w14:paraId="0E533142"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r>
      <w:tr w:rsidR="00D1013A" w14:paraId="08EC89ED" w14:textId="77777777" w:rsidTr="00C2291F">
        <w:tc>
          <w:tcPr>
            <w:tcW w:w="1468" w:type="dxa"/>
          </w:tcPr>
          <w:p w14:paraId="07CDF5B6"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Boonen et al., 2009</w:t>
            </w:r>
          </w:p>
        </w:tc>
        <w:tc>
          <w:tcPr>
            <w:tcW w:w="872" w:type="dxa"/>
          </w:tcPr>
          <w:p w14:paraId="0357F8A6"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2</w:t>
            </w:r>
          </w:p>
        </w:tc>
        <w:tc>
          <w:tcPr>
            <w:tcW w:w="857" w:type="dxa"/>
          </w:tcPr>
          <w:p w14:paraId="60EAAE40"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6" w:type="dxa"/>
          </w:tcPr>
          <w:p w14:paraId="262BC510"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3</w:t>
            </w:r>
          </w:p>
        </w:tc>
        <w:tc>
          <w:tcPr>
            <w:tcW w:w="626" w:type="dxa"/>
          </w:tcPr>
          <w:p w14:paraId="7833BB4B"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136" w:type="dxa"/>
          </w:tcPr>
          <w:p w14:paraId="73A52D32"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.73</w:t>
            </w:r>
          </w:p>
        </w:tc>
        <w:tc>
          <w:tcPr>
            <w:tcW w:w="857" w:type="dxa"/>
          </w:tcPr>
          <w:p w14:paraId="22C3C83C"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1.71</w:t>
            </w:r>
          </w:p>
        </w:tc>
        <w:tc>
          <w:tcPr>
            <w:tcW w:w="700" w:type="dxa"/>
          </w:tcPr>
          <w:p w14:paraId="4BE55D05"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14" w:type="dxa"/>
          </w:tcPr>
          <w:p w14:paraId="392E5DA3"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.34</w:t>
            </w:r>
          </w:p>
        </w:tc>
        <w:tc>
          <w:tcPr>
            <w:tcW w:w="857" w:type="dxa"/>
          </w:tcPr>
          <w:p w14:paraId="42CB015E"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.25</w:t>
            </w:r>
          </w:p>
        </w:tc>
        <w:tc>
          <w:tcPr>
            <w:tcW w:w="681" w:type="dxa"/>
          </w:tcPr>
          <w:p w14:paraId="0100541C"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33" w:type="dxa"/>
          </w:tcPr>
          <w:p w14:paraId="04A76B4D"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93</w:t>
            </w:r>
          </w:p>
        </w:tc>
        <w:tc>
          <w:tcPr>
            <w:tcW w:w="857" w:type="dxa"/>
          </w:tcPr>
          <w:p w14:paraId="25CC1422"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191</w:t>
            </w:r>
          </w:p>
        </w:tc>
        <w:tc>
          <w:tcPr>
            <w:tcW w:w="1228" w:type="dxa"/>
          </w:tcPr>
          <w:p w14:paraId="212D334E"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276" w:type="dxa"/>
          </w:tcPr>
          <w:p w14:paraId="5E15EE72"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850" w:type="dxa"/>
          </w:tcPr>
          <w:p w14:paraId="0A6968F7"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r>
      <w:tr w:rsidR="00D1013A" w14:paraId="009A38B6" w14:textId="77777777" w:rsidTr="00C2291F">
        <w:tc>
          <w:tcPr>
            <w:tcW w:w="1468" w:type="dxa"/>
          </w:tcPr>
          <w:p w14:paraId="7573F36E"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Choo et al., 2011</w:t>
            </w:r>
          </w:p>
        </w:tc>
        <w:tc>
          <w:tcPr>
            <w:tcW w:w="872" w:type="dxa"/>
          </w:tcPr>
          <w:p w14:paraId="7C4EB4D9"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2</w:t>
            </w:r>
          </w:p>
        </w:tc>
        <w:tc>
          <w:tcPr>
            <w:tcW w:w="857" w:type="dxa"/>
          </w:tcPr>
          <w:p w14:paraId="727CECA1"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6" w:type="dxa"/>
          </w:tcPr>
          <w:p w14:paraId="3D8EC9CF"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3</w:t>
            </w:r>
          </w:p>
        </w:tc>
        <w:tc>
          <w:tcPr>
            <w:tcW w:w="626" w:type="dxa"/>
          </w:tcPr>
          <w:p w14:paraId="29E0E4A4"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136" w:type="dxa"/>
          </w:tcPr>
          <w:p w14:paraId="33B02445"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-5.56</w:t>
            </w:r>
          </w:p>
        </w:tc>
        <w:tc>
          <w:tcPr>
            <w:tcW w:w="857" w:type="dxa"/>
          </w:tcPr>
          <w:p w14:paraId="076C49DB"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-2.55</w:t>
            </w:r>
          </w:p>
        </w:tc>
        <w:tc>
          <w:tcPr>
            <w:tcW w:w="700" w:type="dxa"/>
          </w:tcPr>
          <w:p w14:paraId="605A016A"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14" w:type="dxa"/>
          </w:tcPr>
          <w:p w14:paraId="77F53BD0"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2.92</w:t>
            </w:r>
          </w:p>
        </w:tc>
        <w:tc>
          <w:tcPr>
            <w:tcW w:w="857" w:type="dxa"/>
          </w:tcPr>
          <w:p w14:paraId="16048184"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2.89</w:t>
            </w:r>
          </w:p>
        </w:tc>
        <w:tc>
          <w:tcPr>
            <w:tcW w:w="681" w:type="dxa"/>
          </w:tcPr>
          <w:p w14:paraId="45E96E9C"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33" w:type="dxa"/>
          </w:tcPr>
          <w:p w14:paraId="27451F5B"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52</w:t>
            </w:r>
          </w:p>
        </w:tc>
        <w:tc>
          <w:tcPr>
            <w:tcW w:w="857" w:type="dxa"/>
          </w:tcPr>
          <w:p w14:paraId="21D0A0E1"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52</w:t>
            </w:r>
          </w:p>
        </w:tc>
        <w:tc>
          <w:tcPr>
            <w:tcW w:w="1228" w:type="dxa"/>
          </w:tcPr>
          <w:p w14:paraId="5BB8A1C4"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276" w:type="dxa"/>
          </w:tcPr>
          <w:p w14:paraId="5522C7B9"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850" w:type="dxa"/>
          </w:tcPr>
          <w:p w14:paraId="3254F726"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r>
      <w:tr w:rsidR="00D1013A" w14:paraId="77CEF379" w14:textId="77777777" w:rsidTr="00C2291F">
        <w:tc>
          <w:tcPr>
            <w:tcW w:w="1468" w:type="dxa"/>
          </w:tcPr>
          <w:p w14:paraId="377E51AB" w14:textId="77777777" w:rsidR="00D1013A" w:rsidRDefault="00CB2E72" w:rsidP="00D1013A">
            <w:pPr>
              <w:rPr>
                <w:rFonts w:asciiTheme="minorHAnsi" w:hAnsiTheme="minorHAnsi" w:cstheme="minorHAnsi"/>
                <w:b/>
                <w:sz w:val="24"/>
                <w:szCs w:val="24"/>
                <w:u w:val="single"/>
              </w:rPr>
            </w:pPr>
            <w:proofErr w:type="spellStart"/>
            <w:r w:rsidRPr="00CB2E72">
              <w:rPr>
                <w:rFonts w:asciiTheme="minorHAnsi" w:hAnsiTheme="minorHAnsi" w:cstheme="minorHAnsi"/>
                <w:sz w:val="16"/>
                <w:szCs w:val="16"/>
              </w:rPr>
              <w:t>Taxel</w:t>
            </w:r>
            <w:proofErr w:type="spellEnd"/>
            <w:r w:rsidRPr="00CB2E72">
              <w:rPr>
                <w:rFonts w:asciiTheme="minorHAnsi" w:hAnsiTheme="minorHAnsi" w:cstheme="minorHAnsi"/>
                <w:sz w:val="16"/>
                <w:szCs w:val="16"/>
              </w:rPr>
              <w:t xml:space="preserve"> et al., 2010</w:t>
            </w:r>
          </w:p>
        </w:tc>
        <w:tc>
          <w:tcPr>
            <w:tcW w:w="872" w:type="dxa"/>
          </w:tcPr>
          <w:p w14:paraId="040FE5C4"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7" w:type="dxa"/>
          </w:tcPr>
          <w:p w14:paraId="70EE4A92"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1</w:t>
            </w:r>
          </w:p>
        </w:tc>
        <w:tc>
          <w:tcPr>
            <w:tcW w:w="856" w:type="dxa"/>
          </w:tcPr>
          <w:p w14:paraId="00AFAFFD"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3</w:t>
            </w:r>
          </w:p>
        </w:tc>
        <w:tc>
          <w:tcPr>
            <w:tcW w:w="626" w:type="dxa"/>
          </w:tcPr>
          <w:p w14:paraId="6EFF3494"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136" w:type="dxa"/>
          </w:tcPr>
          <w:p w14:paraId="4F911065"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-2</w:t>
            </w:r>
          </w:p>
        </w:tc>
        <w:tc>
          <w:tcPr>
            <w:tcW w:w="857" w:type="dxa"/>
          </w:tcPr>
          <w:p w14:paraId="0B2ED706"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0</w:t>
            </w:r>
          </w:p>
        </w:tc>
        <w:tc>
          <w:tcPr>
            <w:tcW w:w="700" w:type="dxa"/>
          </w:tcPr>
          <w:p w14:paraId="1EFBBCFA"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14" w:type="dxa"/>
          </w:tcPr>
          <w:p w14:paraId="3A8D7459"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.61</w:t>
            </w:r>
          </w:p>
        </w:tc>
        <w:tc>
          <w:tcPr>
            <w:tcW w:w="857" w:type="dxa"/>
          </w:tcPr>
          <w:p w14:paraId="5FB556A4"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.61</w:t>
            </w:r>
          </w:p>
        </w:tc>
        <w:tc>
          <w:tcPr>
            <w:tcW w:w="681" w:type="dxa"/>
          </w:tcPr>
          <w:p w14:paraId="4AC9C963"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033" w:type="dxa"/>
          </w:tcPr>
          <w:p w14:paraId="3A3FC5D0"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20</w:t>
            </w:r>
          </w:p>
        </w:tc>
        <w:tc>
          <w:tcPr>
            <w:tcW w:w="857" w:type="dxa"/>
          </w:tcPr>
          <w:p w14:paraId="3B949727"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20</w:t>
            </w:r>
          </w:p>
        </w:tc>
        <w:tc>
          <w:tcPr>
            <w:tcW w:w="1228" w:type="dxa"/>
          </w:tcPr>
          <w:p w14:paraId="4E777DCC"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1276" w:type="dxa"/>
          </w:tcPr>
          <w:p w14:paraId="5921D1A6"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c>
          <w:tcPr>
            <w:tcW w:w="850" w:type="dxa"/>
          </w:tcPr>
          <w:p w14:paraId="0174C5A5" w14:textId="77777777" w:rsidR="00D1013A" w:rsidRPr="00855AE9" w:rsidRDefault="00855AE9" w:rsidP="00855AE9">
            <w:pPr>
              <w:jc w:val="center"/>
              <w:rPr>
                <w:rFonts w:asciiTheme="minorHAnsi" w:hAnsiTheme="minorHAnsi" w:cstheme="minorHAnsi"/>
                <w:sz w:val="18"/>
                <w:szCs w:val="18"/>
              </w:rPr>
            </w:pPr>
            <w:r w:rsidRPr="00855AE9">
              <w:rPr>
                <w:rFonts w:asciiTheme="minorHAnsi" w:hAnsiTheme="minorHAnsi" w:cstheme="minorHAnsi"/>
                <w:sz w:val="18"/>
                <w:szCs w:val="18"/>
              </w:rPr>
              <w:t>NA</w:t>
            </w:r>
          </w:p>
        </w:tc>
      </w:tr>
      <w:tr w:rsidR="00D1013A" w14:paraId="3AD4DA27" w14:textId="77777777" w:rsidTr="00C2291F">
        <w:tc>
          <w:tcPr>
            <w:tcW w:w="1468" w:type="dxa"/>
          </w:tcPr>
          <w:p w14:paraId="595F736D" w14:textId="77777777" w:rsidR="00CB2E72" w:rsidRPr="00CB2E72" w:rsidRDefault="00CB2E72" w:rsidP="00CB2E72">
            <w:pPr>
              <w:rPr>
                <w:rFonts w:asciiTheme="minorHAnsi" w:hAnsiTheme="minorHAnsi" w:cstheme="minorHAnsi"/>
                <w:sz w:val="16"/>
                <w:szCs w:val="16"/>
              </w:rPr>
            </w:pPr>
            <w:r w:rsidRPr="00CB2E72">
              <w:rPr>
                <w:rFonts w:asciiTheme="minorHAnsi" w:hAnsiTheme="minorHAnsi" w:cstheme="minorHAnsi"/>
                <w:sz w:val="16"/>
                <w:szCs w:val="16"/>
              </w:rPr>
              <w:t>McClung et al.,</w:t>
            </w:r>
          </w:p>
          <w:p w14:paraId="3DDBF563" w14:textId="77777777" w:rsidR="00D1013A" w:rsidRDefault="00CB2E72" w:rsidP="00CB2E72">
            <w:pPr>
              <w:rPr>
                <w:rFonts w:asciiTheme="minorHAnsi" w:hAnsiTheme="minorHAnsi" w:cstheme="minorHAnsi"/>
                <w:b/>
                <w:sz w:val="24"/>
                <w:szCs w:val="24"/>
                <w:u w:val="single"/>
              </w:rPr>
            </w:pPr>
            <w:r w:rsidRPr="00CB2E72">
              <w:rPr>
                <w:rFonts w:asciiTheme="minorHAnsi" w:hAnsiTheme="minorHAnsi" w:cstheme="minorHAnsi"/>
                <w:sz w:val="16"/>
                <w:szCs w:val="16"/>
              </w:rPr>
              <w:t>2009</w:t>
            </w:r>
          </w:p>
        </w:tc>
        <w:tc>
          <w:tcPr>
            <w:tcW w:w="872" w:type="dxa"/>
          </w:tcPr>
          <w:p w14:paraId="3A61BA2C"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2</w:t>
            </w:r>
          </w:p>
        </w:tc>
        <w:tc>
          <w:tcPr>
            <w:tcW w:w="857" w:type="dxa"/>
          </w:tcPr>
          <w:p w14:paraId="522FF057"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1</w:t>
            </w:r>
          </w:p>
        </w:tc>
        <w:tc>
          <w:tcPr>
            <w:tcW w:w="856" w:type="dxa"/>
          </w:tcPr>
          <w:p w14:paraId="142428F4"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4</w:t>
            </w:r>
          </w:p>
        </w:tc>
        <w:tc>
          <w:tcPr>
            <w:tcW w:w="626" w:type="dxa"/>
          </w:tcPr>
          <w:p w14:paraId="4A43C8F8"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136" w:type="dxa"/>
          </w:tcPr>
          <w:p w14:paraId="2581B201"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-1.35</w:t>
            </w:r>
          </w:p>
        </w:tc>
        <w:tc>
          <w:tcPr>
            <w:tcW w:w="857" w:type="dxa"/>
          </w:tcPr>
          <w:p w14:paraId="7B969704"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1.64</w:t>
            </w:r>
          </w:p>
        </w:tc>
        <w:tc>
          <w:tcPr>
            <w:tcW w:w="700" w:type="dxa"/>
          </w:tcPr>
          <w:p w14:paraId="5B2C7FAB"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14" w:type="dxa"/>
          </w:tcPr>
          <w:p w14:paraId="552AAFD7"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.29</w:t>
            </w:r>
          </w:p>
        </w:tc>
        <w:tc>
          <w:tcPr>
            <w:tcW w:w="857" w:type="dxa"/>
          </w:tcPr>
          <w:p w14:paraId="61A8BA72"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.31</w:t>
            </w:r>
          </w:p>
        </w:tc>
        <w:tc>
          <w:tcPr>
            <w:tcW w:w="681" w:type="dxa"/>
          </w:tcPr>
          <w:p w14:paraId="2105A479"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33" w:type="dxa"/>
          </w:tcPr>
          <w:p w14:paraId="70836F80"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202</w:t>
            </w:r>
          </w:p>
        </w:tc>
        <w:tc>
          <w:tcPr>
            <w:tcW w:w="857" w:type="dxa"/>
          </w:tcPr>
          <w:p w14:paraId="7D596E84"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181</w:t>
            </w:r>
          </w:p>
        </w:tc>
        <w:tc>
          <w:tcPr>
            <w:tcW w:w="1228" w:type="dxa"/>
          </w:tcPr>
          <w:p w14:paraId="6AF1C93E"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276" w:type="dxa"/>
          </w:tcPr>
          <w:p w14:paraId="58C24323"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850" w:type="dxa"/>
          </w:tcPr>
          <w:p w14:paraId="2F967A0C"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r>
      <w:tr w:rsidR="00D1013A" w14:paraId="2C074CBD" w14:textId="77777777" w:rsidTr="00C2291F">
        <w:tc>
          <w:tcPr>
            <w:tcW w:w="1468" w:type="dxa"/>
          </w:tcPr>
          <w:p w14:paraId="12C1E210"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Boonen et al., 2012</w:t>
            </w:r>
          </w:p>
        </w:tc>
        <w:tc>
          <w:tcPr>
            <w:tcW w:w="872" w:type="dxa"/>
          </w:tcPr>
          <w:p w14:paraId="330A35C3"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2</w:t>
            </w:r>
          </w:p>
        </w:tc>
        <w:tc>
          <w:tcPr>
            <w:tcW w:w="857" w:type="dxa"/>
          </w:tcPr>
          <w:p w14:paraId="29BD4B4A"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1</w:t>
            </w:r>
          </w:p>
        </w:tc>
        <w:tc>
          <w:tcPr>
            <w:tcW w:w="856" w:type="dxa"/>
          </w:tcPr>
          <w:p w14:paraId="5DFE1A5E"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4</w:t>
            </w:r>
          </w:p>
        </w:tc>
        <w:tc>
          <w:tcPr>
            <w:tcW w:w="626" w:type="dxa"/>
          </w:tcPr>
          <w:p w14:paraId="784662BC"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136" w:type="dxa"/>
          </w:tcPr>
          <w:p w14:paraId="3F46B74A"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.1</w:t>
            </w:r>
          </w:p>
        </w:tc>
        <w:tc>
          <w:tcPr>
            <w:tcW w:w="857" w:type="dxa"/>
          </w:tcPr>
          <w:p w14:paraId="16F2686E"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3.4</w:t>
            </w:r>
          </w:p>
        </w:tc>
        <w:tc>
          <w:tcPr>
            <w:tcW w:w="700" w:type="dxa"/>
          </w:tcPr>
          <w:p w14:paraId="6C9CEF91"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14" w:type="dxa"/>
          </w:tcPr>
          <w:p w14:paraId="5B9F82F0"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.58</w:t>
            </w:r>
          </w:p>
        </w:tc>
        <w:tc>
          <w:tcPr>
            <w:tcW w:w="857" w:type="dxa"/>
          </w:tcPr>
          <w:p w14:paraId="116F155F"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.6</w:t>
            </w:r>
          </w:p>
        </w:tc>
        <w:tc>
          <w:tcPr>
            <w:tcW w:w="681" w:type="dxa"/>
          </w:tcPr>
          <w:p w14:paraId="6D938B5E"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33" w:type="dxa"/>
          </w:tcPr>
          <w:p w14:paraId="50567548"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63</w:t>
            </w:r>
          </w:p>
        </w:tc>
        <w:tc>
          <w:tcPr>
            <w:tcW w:w="857" w:type="dxa"/>
          </w:tcPr>
          <w:p w14:paraId="1FDE26CC"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56</w:t>
            </w:r>
          </w:p>
        </w:tc>
        <w:tc>
          <w:tcPr>
            <w:tcW w:w="1228" w:type="dxa"/>
          </w:tcPr>
          <w:p w14:paraId="28831935"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276" w:type="dxa"/>
          </w:tcPr>
          <w:p w14:paraId="486AC977"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850" w:type="dxa"/>
          </w:tcPr>
          <w:p w14:paraId="43BFB172"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r>
      <w:tr w:rsidR="00D1013A" w14:paraId="3D303F29" w14:textId="77777777" w:rsidTr="00C2291F">
        <w:tc>
          <w:tcPr>
            <w:tcW w:w="1468" w:type="dxa"/>
          </w:tcPr>
          <w:p w14:paraId="2F17BED6" w14:textId="77777777" w:rsidR="00CB2E72" w:rsidRPr="00CB2E72" w:rsidRDefault="00CB2E72" w:rsidP="00CB2E72">
            <w:pPr>
              <w:rPr>
                <w:rFonts w:asciiTheme="minorHAnsi" w:hAnsiTheme="minorHAnsi" w:cstheme="minorHAnsi"/>
                <w:sz w:val="16"/>
                <w:szCs w:val="16"/>
              </w:rPr>
            </w:pPr>
            <w:r w:rsidRPr="00CB2E72">
              <w:rPr>
                <w:rFonts w:asciiTheme="minorHAnsi" w:hAnsiTheme="minorHAnsi" w:cstheme="minorHAnsi"/>
                <w:sz w:val="16"/>
                <w:szCs w:val="16"/>
              </w:rPr>
              <w:t>McClung et al.,</w:t>
            </w:r>
          </w:p>
          <w:p w14:paraId="3D00D8DB" w14:textId="77777777" w:rsidR="00D1013A" w:rsidRPr="00CB2E72" w:rsidRDefault="00CB2E72" w:rsidP="00CB2E72">
            <w:pPr>
              <w:rPr>
                <w:rFonts w:asciiTheme="minorHAnsi" w:hAnsiTheme="minorHAnsi" w:cstheme="minorHAnsi"/>
                <w:sz w:val="16"/>
                <w:szCs w:val="16"/>
              </w:rPr>
            </w:pPr>
            <w:r w:rsidRPr="00CB2E72">
              <w:rPr>
                <w:rFonts w:asciiTheme="minorHAnsi" w:hAnsiTheme="minorHAnsi" w:cstheme="minorHAnsi"/>
                <w:sz w:val="16"/>
                <w:szCs w:val="16"/>
              </w:rPr>
              <w:t>2009</w:t>
            </w:r>
          </w:p>
        </w:tc>
        <w:tc>
          <w:tcPr>
            <w:tcW w:w="872" w:type="dxa"/>
          </w:tcPr>
          <w:p w14:paraId="648C1D7A"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1</w:t>
            </w:r>
          </w:p>
        </w:tc>
        <w:tc>
          <w:tcPr>
            <w:tcW w:w="857" w:type="dxa"/>
          </w:tcPr>
          <w:p w14:paraId="6E53BBF1"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1</w:t>
            </w:r>
          </w:p>
        </w:tc>
        <w:tc>
          <w:tcPr>
            <w:tcW w:w="856" w:type="dxa"/>
          </w:tcPr>
          <w:p w14:paraId="1D5DF89A"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5</w:t>
            </w:r>
          </w:p>
        </w:tc>
        <w:tc>
          <w:tcPr>
            <w:tcW w:w="626" w:type="dxa"/>
          </w:tcPr>
          <w:p w14:paraId="3916DCB9"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136" w:type="dxa"/>
          </w:tcPr>
          <w:p w14:paraId="3D1E8890"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-.73</w:t>
            </w:r>
          </w:p>
        </w:tc>
        <w:tc>
          <w:tcPr>
            <w:tcW w:w="857" w:type="dxa"/>
          </w:tcPr>
          <w:p w14:paraId="5769D09B"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1.09</w:t>
            </w:r>
          </w:p>
        </w:tc>
        <w:tc>
          <w:tcPr>
            <w:tcW w:w="700" w:type="dxa"/>
          </w:tcPr>
          <w:p w14:paraId="1174B16A"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14" w:type="dxa"/>
          </w:tcPr>
          <w:p w14:paraId="44C6E096"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.46</w:t>
            </w:r>
          </w:p>
        </w:tc>
        <w:tc>
          <w:tcPr>
            <w:tcW w:w="857" w:type="dxa"/>
          </w:tcPr>
          <w:p w14:paraId="1CA2B35C"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.33</w:t>
            </w:r>
          </w:p>
        </w:tc>
        <w:tc>
          <w:tcPr>
            <w:tcW w:w="681" w:type="dxa"/>
          </w:tcPr>
          <w:p w14:paraId="28C7943C"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33" w:type="dxa"/>
          </w:tcPr>
          <w:p w14:paraId="0B8E8409"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83</w:t>
            </w:r>
          </w:p>
        </w:tc>
        <w:tc>
          <w:tcPr>
            <w:tcW w:w="857" w:type="dxa"/>
          </w:tcPr>
          <w:p w14:paraId="756C169F"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77</w:t>
            </w:r>
          </w:p>
        </w:tc>
        <w:tc>
          <w:tcPr>
            <w:tcW w:w="1228" w:type="dxa"/>
          </w:tcPr>
          <w:p w14:paraId="4EACCB4B"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276" w:type="dxa"/>
          </w:tcPr>
          <w:p w14:paraId="55FFEE10"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850" w:type="dxa"/>
          </w:tcPr>
          <w:p w14:paraId="565CB247"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r>
      <w:tr w:rsidR="00D1013A" w14:paraId="78122C54" w14:textId="77777777" w:rsidTr="00C2291F">
        <w:tc>
          <w:tcPr>
            <w:tcW w:w="1468" w:type="dxa"/>
          </w:tcPr>
          <w:p w14:paraId="7EF3DAE9" w14:textId="77777777" w:rsidR="00CB2E72" w:rsidRPr="00CB2E72" w:rsidRDefault="00CB2E72" w:rsidP="00CB2E72">
            <w:pPr>
              <w:rPr>
                <w:rFonts w:asciiTheme="minorHAnsi" w:hAnsiTheme="minorHAnsi" w:cstheme="minorHAnsi"/>
                <w:sz w:val="16"/>
                <w:szCs w:val="16"/>
              </w:rPr>
            </w:pPr>
            <w:proofErr w:type="spellStart"/>
            <w:r w:rsidRPr="00CB2E72">
              <w:rPr>
                <w:rFonts w:asciiTheme="minorHAnsi" w:hAnsiTheme="minorHAnsi" w:cstheme="minorHAnsi"/>
                <w:sz w:val="16"/>
                <w:szCs w:val="16"/>
              </w:rPr>
              <w:t>Sarioglu</w:t>
            </w:r>
            <w:proofErr w:type="spellEnd"/>
            <w:r w:rsidRPr="00CB2E72">
              <w:rPr>
                <w:rFonts w:asciiTheme="minorHAnsi" w:hAnsiTheme="minorHAnsi" w:cstheme="minorHAnsi"/>
                <w:sz w:val="16"/>
                <w:szCs w:val="16"/>
              </w:rPr>
              <w:t xml:space="preserve"> et al.,</w:t>
            </w:r>
          </w:p>
          <w:p w14:paraId="6C2226BC" w14:textId="77777777" w:rsidR="00D1013A" w:rsidRPr="00CB2E72" w:rsidRDefault="00CB2E72" w:rsidP="00CB2E72">
            <w:pPr>
              <w:rPr>
                <w:rFonts w:asciiTheme="minorHAnsi" w:hAnsiTheme="minorHAnsi" w:cstheme="minorHAnsi"/>
                <w:sz w:val="16"/>
                <w:szCs w:val="16"/>
              </w:rPr>
            </w:pPr>
            <w:r w:rsidRPr="00CB2E72">
              <w:rPr>
                <w:rFonts w:asciiTheme="minorHAnsi" w:hAnsiTheme="minorHAnsi" w:cstheme="minorHAnsi"/>
                <w:sz w:val="16"/>
                <w:szCs w:val="16"/>
              </w:rPr>
              <w:t>2006</w:t>
            </w:r>
          </w:p>
        </w:tc>
        <w:tc>
          <w:tcPr>
            <w:tcW w:w="872" w:type="dxa"/>
          </w:tcPr>
          <w:p w14:paraId="7534F181"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1</w:t>
            </w:r>
          </w:p>
        </w:tc>
        <w:tc>
          <w:tcPr>
            <w:tcW w:w="857" w:type="dxa"/>
          </w:tcPr>
          <w:p w14:paraId="0B21E1C5"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2</w:t>
            </w:r>
          </w:p>
        </w:tc>
        <w:tc>
          <w:tcPr>
            <w:tcW w:w="856" w:type="dxa"/>
          </w:tcPr>
          <w:p w14:paraId="2DDEF871"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3</w:t>
            </w:r>
          </w:p>
        </w:tc>
        <w:tc>
          <w:tcPr>
            <w:tcW w:w="626" w:type="dxa"/>
          </w:tcPr>
          <w:p w14:paraId="5DEDD187"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136" w:type="dxa"/>
          </w:tcPr>
          <w:p w14:paraId="078C1704"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3.7</w:t>
            </w:r>
          </w:p>
        </w:tc>
        <w:tc>
          <w:tcPr>
            <w:tcW w:w="857" w:type="dxa"/>
          </w:tcPr>
          <w:p w14:paraId="245BA84E"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2.6</w:t>
            </w:r>
          </w:p>
        </w:tc>
        <w:tc>
          <w:tcPr>
            <w:tcW w:w="700" w:type="dxa"/>
          </w:tcPr>
          <w:p w14:paraId="6B54867C"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14" w:type="dxa"/>
          </w:tcPr>
          <w:p w14:paraId="24B82E32"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.96</w:t>
            </w:r>
          </w:p>
        </w:tc>
        <w:tc>
          <w:tcPr>
            <w:tcW w:w="857" w:type="dxa"/>
          </w:tcPr>
          <w:p w14:paraId="48D10469"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.6</w:t>
            </w:r>
          </w:p>
        </w:tc>
        <w:tc>
          <w:tcPr>
            <w:tcW w:w="681" w:type="dxa"/>
          </w:tcPr>
          <w:p w14:paraId="15A31E97"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33" w:type="dxa"/>
          </w:tcPr>
          <w:p w14:paraId="2DD956A8"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25</w:t>
            </w:r>
          </w:p>
        </w:tc>
        <w:tc>
          <w:tcPr>
            <w:tcW w:w="857" w:type="dxa"/>
          </w:tcPr>
          <w:p w14:paraId="05DE2FAB"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25</w:t>
            </w:r>
          </w:p>
        </w:tc>
        <w:tc>
          <w:tcPr>
            <w:tcW w:w="1228" w:type="dxa"/>
          </w:tcPr>
          <w:p w14:paraId="37D77549"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276" w:type="dxa"/>
          </w:tcPr>
          <w:p w14:paraId="5FBB33E8"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850" w:type="dxa"/>
          </w:tcPr>
          <w:p w14:paraId="2BC32293" w14:textId="77777777" w:rsidR="00D1013A" w:rsidRPr="00BA31C5" w:rsidRDefault="00C611ED"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r>
      <w:tr w:rsidR="00D1013A" w14:paraId="7EE063DD" w14:textId="77777777" w:rsidTr="00C2291F">
        <w:tc>
          <w:tcPr>
            <w:tcW w:w="1468" w:type="dxa"/>
          </w:tcPr>
          <w:p w14:paraId="6C3B84EE"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Miller et al., 2008</w:t>
            </w:r>
          </w:p>
        </w:tc>
        <w:tc>
          <w:tcPr>
            <w:tcW w:w="872" w:type="dxa"/>
          </w:tcPr>
          <w:p w14:paraId="42678663"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1</w:t>
            </w:r>
          </w:p>
        </w:tc>
        <w:tc>
          <w:tcPr>
            <w:tcW w:w="857" w:type="dxa"/>
          </w:tcPr>
          <w:p w14:paraId="189B5B69"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2</w:t>
            </w:r>
          </w:p>
        </w:tc>
        <w:tc>
          <w:tcPr>
            <w:tcW w:w="856" w:type="dxa"/>
          </w:tcPr>
          <w:p w14:paraId="1B0E7DA6"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5</w:t>
            </w:r>
          </w:p>
        </w:tc>
        <w:tc>
          <w:tcPr>
            <w:tcW w:w="626" w:type="dxa"/>
          </w:tcPr>
          <w:p w14:paraId="15F70D1E"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136" w:type="dxa"/>
          </w:tcPr>
          <w:p w14:paraId="41BEFA23"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2.3</w:t>
            </w:r>
          </w:p>
        </w:tc>
        <w:tc>
          <w:tcPr>
            <w:tcW w:w="857" w:type="dxa"/>
          </w:tcPr>
          <w:p w14:paraId="568EDA12"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2.1</w:t>
            </w:r>
          </w:p>
        </w:tc>
        <w:tc>
          <w:tcPr>
            <w:tcW w:w="700" w:type="dxa"/>
          </w:tcPr>
          <w:p w14:paraId="4150B7B6"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14" w:type="dxa"/>
          </w:tcPr>
          <w:p w14:paraId="50A48C6B"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.07</w:t>
            </w:r>
          </w:p>
        </w:tc>
        <w:tc>
          <w:tcPr>
            <w:tcW w:w="857" w:type="dxa"/>
          </w:tcPr>
          <w:p w14:paraId="53ABD3C4"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.06</w:t>
            </w:r>
          </w:p>
        </w:tc>
        <w:tc>
          <w:tcPr>
            <w:tcW w:w="681" w:type="dxa"/>
          </w:tcPr>
          <w:p w14:paraId="01E7D974"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33" w:type="dxa"/>
          </w:tcPr>
          <w:p w14:paraId="368DE30D"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822</w:t>
            </w:r>
          </w:p>
        </w:tc>
        <w:tc>
          <w:tcPr>
            <w:tcW w:w="857" w:type="dxa"/>
          </w:tcPr>
          <w:p w14:paraId="7C4C2E22"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836</w:t>
            </w:r>
          </w:p>
        </w:tc>
        <w:tc>
          <w:tcPr>
            <w:tcW w:w="1228" w:type="dxa"/>
          </w:tcPr>
          <w:p w14:paraId="1192B8FA"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276" w:type="dxa"/>
          </w:tcPr>
          <w:p w14:paraId="44CF1494"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850" w:type="dxa"/>
          </w:tcPr>
          <w:p w14:paraId="57554FB9"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r>
      <w:tr w:rsidR="00D1013A" w14:paraId="3070BA15" w14:textId="77777777" w:rsidTr="00C2291F">
        <w:tc>
          <w:tcPr>
            <w:tcW w:w="1468" w:type="dxa"/>
          </w:tcPr>
          <w:p w14:paraId="01641890"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Reid et al., 2009</w:t>
            </w:r>
          </w:p>
        </w:tc>
        <w:tc>
          <w:tcPr>
            <w:tcW w:w="872" w:type="dxa"/>
          </w:tcPr>
          <w:p w14:paraId="780F08C7"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1</w:t>
            </w:r>
          </w:p>
        </w:tc>
        <w:tc>
          <w:tcPr>
            <w:tcW w:w="857" w:type="dxa"/>
          </w:tcPr>
          <w:p w14:paraId="73D0AA89"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3</w:t>
            </w:r>
          </w:p>
        </w:tc>
        <w:tc>
          <w:tcPr>
            <w:tcW w:w="856" w:type="dxa"/>
          </w:tcPr>
          <w:p w14:paraId="272B32E5"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4</w:t>
            </w:r>
          </w:p>
        </w:tc>
        <w:tc>
          <w:tcPr>
            <w:tcW w:w="626" w:type="dxa"/>
          </w:tcPr>
          <w:p w14:paraId="3F4C4F09"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136" w:type="dxa"/>
          </w:tcPr>
          <w:p w14:paraId="6D80EFEC"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.39</w:t>
            </w:r>
          </w:p>
        </w:tc>
        <w:tc>
          <w:tcPr>
            <w:tcW w:w="857" w:type="dxa"/>
          </w:tcPr>
          <w:p w14:paraId="068120E8"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1.4</w:t>
            </w:r>
          </w:p>
        </w:tc>
        <w:tc>
          <w:tcPr>
            <w:tcW w:w="700" w:type="dxa"/>
          </w:tcPr>
          <w:p w14:paraId="22D8149D"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14" w:type="dxa"/>
          </w:tcPr>
          <w:p w14:paraId="569B8494"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.25</w:t>
            </w:r>
          </w:p>
        </w:tc>
        <w:tc>
          <w:tcPr>
            <w:tcW w:w="857" w:type="dxa"/>
          </w:tcPr>
          <w:p w14:paraId="273A0ECA"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.26</w:t>
            </w:r>
          </w:p>
        </w:tc>
        <w:tc>
          <w:tcPr>
            <w:tcW w:w="681" w:type="dxa"/>
          </w:tcPr>
          <w:p w14:paraId="795619DF"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33" w:type="dxa"/>
          </w:tcPr>
          <w:p w14:paraId="772B6C94"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374</w:t>
            </w:r>
          </w:p>
        </w:tc>
        <w:tc>
          <w:tcPr>
            <w:tcW w:w="857" w:type="dxa"/>
          </w:tcPr>
          <w:p w14:paraId="57F1719C"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373</w:t>
            </w:r>
          </w:p>
        </w:tc>
        <w:tc>
          <w:tcPr>
            <w:tcW w:w="1228" w:type="dxa"/>
          </w:tcPr>
          <w:p w14:paraId="64A053A6"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276" w:type="dxa"/>
          </w:tcPr>
          <w:p w14:paraId="75B5E94F"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850" w:type="dxa"/>
          </w:tcPr>
          <w:p w14:paraId="5EC46C04"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r>
      <w:tr w:rsidR="00D1013A" w14:paraId="4D6E89E6" w14:textId="77777777" w:rsidTr="00C2291F">
        <w:tc>
          <w:tcPr>
            <w:tcW w:w="1468" w:type="dxa"/>
          </w:tcPr>
          <w:p w14:paraId="6F9F8F4B"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Black et al., 1996</w:t>
            </w:r>
          </w:p>
        </w:tc>
        <w:tc>
          <w:tcPr>
            <w:tcW w:w="872" w:type="dxa"/>
          </w:tcPr>
          <w:p w14:paraId="57491E04"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3</w:t>
            </w:r>
          </w:p>
        </w:tc>
        <w:tc>
          <w:tcPr>
            <w:tcW w:w="857" w:type="dxa"/>
          </w:tcPr>
          <w:p w14:paraId="2B115D57"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1</w:t>
            </w:r>
          </w:p>
        </w:tc>
        <w:tc>
          <w:tcPr>
            <w:tcW w:w="856" w:type="dxa"/>
          </w:tcPr>
          <w:p w14:paraId="54369CEF"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2</w:t>
            </w:r>
          </w:p>
        </w:tc>
        <w:tc>
          <w:tcPr>
            <w:tcW w:w="626" w:type="dxa"/>
          </w:tcPr>
          <w:p w14:paraId="4E2F5DDB"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136" w:type="dxa"/>
          </w:tcPr>
          <w:p w14:paraId="0A307D05"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-.31</w:t>
            </w:r>
          </w:p>
        </w:tc>
        <w:tc>
          <w:tcPr>
            <w:tcW w:w="857" w:type="dxa"/>
          </w:tcPr>
          <w:p w14:paraId="0138CFDC"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3.54</w:t>
            </w:r>
          </w:p>
        </w:tc>
        <w:tc>
          <w:tcPr>
            <w:tcW w:w="700" w:type="dxa"/>
          </w:tcPr>
          <w:p w14:paraId="7B8AD062"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14" w:type="dxa"/>
          </w:tcPr>
          <w:p w14:paraId="176938EA"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.18</w:t>
            </w:r>
          </w:p>
        </w:tc>
        <w:tc>
          <w:tcPr>
            <w:tcW w:w="857" w:type="dxa"/>
          </w:tcPr>
          <w:p w14:paraId="3AB92B05"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.17</w:t>
            </w:r>
          </w:p>
        </w:tc>
        <w:tc>
          <w:tcPr>
            <w:tcW w:w="681" w:type="dxa"/>
          </w:tcPr>
          <w:p w14:paraId="6CB439A1"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33" w:type="dxa"/>
          </w:tcPr>
          <w:p w14:paraId="5913B505"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1005</w:t>
            </w:r>
          </w:p>
        </w:tc>
        <w:tc>
          <w:tcPr>
            <w:tcW w:w="857" w:type="dxa"/>
          </w:tcPr>
          <w:p w14:paraId="6414716F"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1022</w:t>
            </w:r>
          </w:p>
        </w:tc>
        <w:tc>
          <w:tcPr>
            <w:tcW w:w="1228" w:type="dxa"/>
          </w:tcPr>
          <w:p w14:paraId="7F508962"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276" w:type="dxa"/>
          </w:tcPr>
          <w:p w14:paraId="4FB3818B"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4.1</w:t>
            </w:r>
          </w:p>
        </w:tc>
        <w:tc>
          <w:tcPr>
            <w:tcW w:w="850" w:type="dxa"/>
          </w:tcPr>
          <w:p w14:paraId="347D7E99"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.25</w:t>
            </w:r>
          </w:p>
        </w:tc>
      </w:tr>
      <w:tr w:rsidR="00D1013A" w14:paraId="57C0F087" w14:textId="77777777" w:rsidTr="00C2291F">
        <w:tc>
          <w:tcPr>
            <w:tcW w:w="1468" w:type="dxa"/>
          </w:tcPr>
          <w:p w14:paraId="24AD1FFD" w14:textId="77777777" w:rsidR="00CB2E72" w:rsidRPr="00CB2E72" w:rsidRDefault="00CB2E72" w:rsidP="00CB2E72">
            <w:pPr>
              <w:rPr>
                <w:rFonts w:asciiTheme="minorHAnsi" w:hAnsiTheme="minorHAnsi" w:cstheme="minorHAnsi"/>
                <w:sz w:val="16"/>
                <w:szCs w:val="16"/>
              </w:rPr>
            </w:pPr>
            <w:r w:rsidRPr="00CB2E72">
              <w:rPr>
                <w:rFonts w:asciiTheme="minorHAnsi" w:hAnsiTheme="minorHAnsi" w:cstheme="minorHAnsi"/>
                <w:sz w:val="16"/>
                <w:szCs w:val="16"/>
              </w:rPr>
              <w:t>Cummings et al.,</w:t>
            </w:r>
          </w:p>
          <w:p w14:paraId="20B0E1D0" w14:textId="77777777" w:rsidR="00D1013A" w:rsidRPr="00CB2E72" w:rsidRDefault="00CB2E72" w:rsidP="00CB2E72">
            <w:pPr>
              <w:rPr>
                <w:rFonts w:asciiTheme="minorHAnsi" w:hAnsiTheme="minorHAnsi" w:cstheme="minorHAnsi"/>
                <w:sz w:val="16"/>
                <w:szCs w:val="16"/>
              </w:rPr>
            </w:pPr>
            <w:r w:rsidRPr="00CB2E72">
              <w:rPr>
                <w:rFonts w:asciiTheme="minorHAnsi" w:hAnsiTheme="minorHAnsi" w:cstheme="minorHAnsi"/>
                <w:sz w:val="16"/>
                <w:szCs w:val="16"/>
              </w:rPr>
              <w:t>1998</w:t>
            </w:r>
          </w:p>
        </w:tc>
        <w:tc>
          <w:tcPr>
            <w:tcW w:w="872" w:type="dxa"/>
          </w:tcPr>
          <w:p w14:paraId="3CD3A52E"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4</w:t>
            </w:r>
          </w:p>
        </w:tc>
        <w:tc>
          <w:tcPr>
            <w:tcW w:w="857" w:type="dxa"/>
          </w:tcPr>
          <w:p w14:paraId="1E74AD87"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1</w:t>
            </w:r>
          </w:p>
        </w:tc>
        <w:tc>
          <w:tcPr>
            <w:tcW w:w="856" w:type="dxa"/>
          </w:tcPr>
          <w:p w14:paraId="7D31E962"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2</w:t>
            </w:r>
          </w:p>
        </w:tc>
        <w:tc>
          <w:tcPr>
            <w:tcW w:w="626" w:type="dxa"/>
          </w:tcPr>
          <w:p w14:paraId="7ED35088"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136" w:type="dxa"/>
          </w:tcPr>
          <w:p w14:paraId="0BC55C08"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-.8</w:t>
            </w:r>
          </w:p>
        </w:tc>
        <w:tc>
          <w:tcPr>
            <w:tcW w:w="857" w:type="dxa"/>
          </w:tcPr>
          <w:p w14:paraId="2D6864AA"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3.6</w:t>
            </w:r>
          </w:p>
        </w:tc>
        <w:tc>
          <w:tcPr>
            <w:tcW w:w="700" w:type="dxa"/>
          </w:tcPr>
          <w:p w14:paraId="18EAABB8"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14" w:type="dxa"/>
          </w:tcPr>
          <w:p w14:paraId="7DCA8323"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.16</w:t>
            </w:r>
          </w:p>
        </w:tc>
        <w:tc>
          <w:tcPr>
            <w:tcW w:w="857" w:type="dxa"/>
          </w:tcPr>
          <w:p w14:paraId="5D15D8FD"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.16</w:t>
            </w:r>
          </w:p>
        </w:tc>
        <w:tc>
          <w:tcPr>
            <w:tcW w:w="681" w:type="dxa"/>
          </w:tcPr>
          <w:p w14:paraId="2A3244BE"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33" w:type="dxa"/>
          </w:tcPr>
          <w:p w14:paraId="6583F6E7"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2218</w:t>
            </w:r>
          </w:p>
        </w:tc>
        <w:tc>
          <w:tcPr>
            <w:tcW w:w="857" w:type="dxa"/>
          </w:tcPr>
          <w:p w14:paraId="12A3D982"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2214</w:t>
            </w:r>
          </w:p>
        </w:tc>
        <w:tc>
          <w:tcPr>
            <w:tcW w:w="1228" w:type="dxa"/>
          </w:tcPr>
          <w:p w14:paraId="32DBFEAF"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276" w:type="dxa"/>
          </w:tcPr>
          <w:p w14:paraId="3CC64ABA"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4.6</w:t>
            </w:r>
          </w:p>
        </w:tc>
        <w:tc>
          <w:tcPr>
            <w:tcW w:w="850" w:type="dxa"/>
          </w:tcPr>
          <w:p w14:paraId="1E2DA288"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.23</w:t>
            </w:r>
          </w:p>
        </w:tc>
      </w:tr>
      <w:tr w:rsidR="00D1013A" w14:paraId="79B452CF" w14:textId="77777777" w:rsidTr="00C2291F">
        <w:tc>
          <w:tcPr>
            <w:tcW w:w="1468" w:type="dxa"/>
          </w:tcPr>
          <w:p w14:paraId="1FD862EE" w14:textId="77777777" w:rsidR="00CB2E72" w:rsidRPr="00CB2E72" w:rsidRDefault="00CB2E72" w:rsidP="00CB2E72">
            <w:pPr>
              <w:rPr>
                <w:rFonts w:asciiTheme="minorHAnsi" w:hAnsiTheme="minorHAnsi" w:cstheme="minorHAnsi"/>
                <w:sz w:val="16"/>
                <w:szCs w:val="16"/>
              </w:rPr>
            </w:pPr>
            <w:r w:rsidRPr="00CB2E72">
              <w:rPr>
                <w:rFonts w:asciiTheme="minorHAnsi" w:hAnsiTheme="minorHAnsi" w:cstheme="minorHAnsi"/>
                <w:sz w:val="16"/>
                <w:szCs w:val="16"/>
              </w:rPr>
              <w:t>Greenspan et al.,</w:t>
            </w:r>
          </w:p>
          <w:p w14:paraId="4B580FEA" w14:textId="77777777" w:rsidR="00D1013A" w:rsidRPr="00CB2E72" w:rsidRDefault="00CB2E72" w:rsidP="00CB2E72">
            <w:pPr>
              <w:rPr>
                <w:rFonts w:asciiTheme="minorHAnsi" w:hAnsiTheme="minorHAnsi" w:cstheme="minorHAnsi"/>
                <w:sz w:val="16"/>
                <w:szCs w:val="16"/>
              </w:rPr>
            </w:pPr>
            <w:r w:rsidRPr="00CB2E72">
              <w:rPr>
                <w:rFonts w:asciiTheme="minorHAnsi" w:hAnsiTheme="minorHAnsi" w:cstheme="minorHAnsi"/>
                <w:sz w:val="16"/>
                <w:szCs w:val="16"/>
              </w:rPr>
              <w:t>2002</w:t>
            </w:r>
          </w:p>
        </w:tc>
        <w:tc>
          <w:tcPr>
            <w:tcW w:w="872" w:type="dxa"/>
          </w:tcPr>
          <w:p w14:paraId="0C675A7B"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2</w:t>
            </w:r>
          </w:p>
        </w:tc>
        <w:tc>
          <w:tcPr>
            <w:tcW w:w="857" w:type="dxa"/>
          </w:tcPr>
          <w:p w14:paraId="7406C552"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1</w:t>
            </w:r>
          </w:p>
        </w:tc>
        <w:tc>
          <w:tcPr>
            <w:tcW w:w="856" w:type="dxa"/>
          </w:tcPr>
          <w:p w14:paraId="42CCD42C"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2</w:t>
            </w:r>
          </w:p>
        </w:tc>
        <w:tc>
          <w:tcPr>
            <w:tcW w:w="626" w:type="dxa"/>
          </w:tcPr>
          <w:p w14:paraId="46F47FB7"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136" w:type="dxa"/>
          </w:tcPr>
          <w:p w14:paraId="2CD46041"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-.36</w:t>
            </w:r>
          </w:p>
        </w:tc>
        <w:tc>
          <w:tcPr>
            <w:tcW w:w="857" w:type="dxa"/>
          </w:tcPr>
          <w:p w14:paraId="6A7D701B"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2.84</w:t>
            </w:r>
          </w:p>
        </w:tc>
        <w:tc>
          <w:tcPr>
            <w:tcW w:w="700" w:type="dxa"/>
          </w:tcPr>
          <w:p w14:paraId="6942BB7C"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14" w:type="dxa"/>
          </w:tcPr>
          <w:p w14:paraId="401F71AB"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.06</w:t>
            </w:r>
          </w:p>
        </w:tc>
        <w:tc>
          <w:tcPr>
            <w:tcW w:w="857" w:type="dxa"/>
          </w:tcPr>
          <w:p w14:paraId="11587CFF"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.35</w:t>
            </w:r>
          </w:p>
        </w:tc>
        <w:tc>
          <w:tcPr>
            <w:tcW w:w="681" w:type="dxa"/>
          </w:tcPr>
          <w:p w14:paraId="0AC00E3E"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33" w:type="dxa"/>
          </w:tcPr>
          <w:p w14:paraId="04EF1E91"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164</w:t>
            </w:r>
          </w:p>
        </w:tc>
        <w:tc>
          <w:tcPr>
            <w:tcW w:w="857" w:type="dxa"/>
          </w:tcPr>
          <w:p w14:paraId="6474636F"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163</w:t>
            </w:r>
          </w:p>
        </w:tc>
        <w:tc>
          <w:tcPr>
            <w:tcW w:w="1228" w:type="dxa"/>
          </w:tcPr>
          <w:p w14:paraId="60179375"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276" w:type="dxa"/>
          </w:tcPr>
          <w:p w14:paraId="0380CC32"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3.4</w:t>
            </w:r>
          </w:p>
        </w:tc>
        <w:tc>
          <w:tcPr>
            <w:tcW w:w="850" w:type="dxa"/>
          </w:tcPr>
          <w:p w14:paraId="7F2641B9"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.5</w:t>
            </w:r>
          </w:p>
        </w:tc>
      </w:tr>
      <w:tr w:rsidR="00D1013A" w14:paraId="0C607DDF" w14:textId="77777777" w:rsidTr="00C2291F">
        <w:tc>
          <w:tcPr>
            <w:tcW w:w="1468" w:type="dxa"/>
          </w:tcPr>
          <w:p w14:paraId="15D9D21A" w14:textId="77777777" w:rsidR="00CB2E72" w:rsidRPr="00CB2E72" w:rsidRDefault="00CB2E72" w:rsidP="00CB2E72">
            <w:pPr>
              <w:rPr>
                <w:rFonts w:asciiTheme="minorHAnsi" w:hAnsiTheme="minorHAnsi" w:cstheme="minorHAnsi"/>
                <w:sz w:val="16"/>
                <w:szCs w:val="16"/>
              </w:rPr>
            </w:pPr>
            <w:proofErr w:type="spellStart"/>
            <w:r w:rsidRPr="00CB2E72">
              <w:rPr>
                <w:rFonts w:asciiTheme="minorHAnsi" w:hAnsiTheme="minorHAnsi" w:cstheme="minorHAnsi"/>
                <w:sz w:val="16"/>
                <w:szCs w:val="16"/>
              </w:rPr>
              <w:lastRenderedPageBreak/>
              <w:t>Liberman</w:t>
            </w:r>
            <w:proofErr w:type="spellEnd"/>
            <w:r w:rsidRPr="00CB2E72">
              <w:rPr>
                <w:rFonts w:asciiTheme="minorHAnsi" w:hAnsiTheme="minorHAnsi" w:cstheme="minorHAnsi"/>
                <w:sz w:val="16"/>
                <w:szCs w:val="16"/>
              </w:rPr>
              <w:t xml:space="preserve"> et al.,</w:t>
            </w:r>
          </w:p>
          <w:p w14:paraId="605DEF82" w14:textId="77777777" w:rsidR="00D1013A" w:rsidRPr="00CB2E72" w:rsidRDefault="00CB2E72" w:rsidP="00CB2E72">
            <w:pPr>
              <w:rPr>
                <w:rFonts w:asciiTheme="minorHAnsi" w:hAnsiTheme="minorHAnsi" w:cstheme="minorHAnsi"/>
                <w:sz w:val="16"/>
                <w:szCs w:val="16"/>
              </w:rPr>
            </w:pPr>
            <w:r w:rsidRPr="00CB2E72">
              <w:rPr>
                <w:rFonts w:asciiTheme="minorHAnsi" w:hAnsiTheme="minorHAnsi" w:cstheme="minorHAnsi"/>
                <w:sz w:val="16"/>
                <w:szCs w:val="16"/>
              </w:rPr>
              <w:t>1995</w:t>
            </w:r>
          </w:p>
        </w:tc>
        <w:tc>
          <w:tcPr>
            <w:tcW w:w="872" w:type="dxa"/>
          </w:tcPr>
          <w:p w14:paraId="0EBA33AF"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3</w:t>
            </w:r>
          </w:p>
        </w:tc>
        <w:tc>
          <w:tcPr>
            <w:tcW w:w="857" w:type="dxa"/>
          </w:tcPr>
          <w:p w14:paraId="185D71CE"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1</w:t>
            </w:r>
          </w:p>
        </w:tc>
        <w:tc>
          <w:tcPr>
            <w:tcW w:w="856" w:type="dxa"/>
          </w:tcPr>
          <w:p w14:paraId="53E3AC46"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2</w:t>
            </w:r>
          </w:p>
        </w:tc>
        <w:tc>
          <w:tcPr>
            <w:tcW w:w="626" w:type="dxa"/>
          </w:tcPr>
          <w:p w14:paraId="6054DB5C"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136" w:type="dxa"/>
          </w:tcPr>
          <w:p w14:paraId="327041C6"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-1.28</w:t>
            </w:r>
          </w:p>
        </w:tc>
        <w:tc>
          <w:tcPr>
            <w:tcW w:w="857" w:type="dxa"/>
          </w:tcPr>
          <w:p w14:paraId="17980B3E"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4.65</w:t>
            </w:r>
          </w:p>
        </w:tc>
        <w:tc>
          <w:tcPr>
            <w:tcW w:w="700" w:type="dxa"/>
          </w:tcPr>
          <w:p w14:paraId="3EF419D9"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14" w:type="dxa"/>
          </w:tcPr>
          <w:p w14:paraId="359068E2"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.3</w:t>
            </w:r>
          </w:p>
        </w:tc>
        <w:tc>
          <w:tcPr>
            <w:tcW w:w="857" w:type="dxa"/>
          </w:tcPr>
          <w:p w14:paraId="001471C9"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.47</w:t>
            </w:r>
          </w:p>
        </w:tc>
        <w:tc>
          <w:tcPr>
            <w:tcW w:w="681" w:type="dxa"/>
          </w:tcPr>
          <w:p w14:paraId="2B5DCAAB"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33" w:type="dxa"/>
          </w:tcPr>
          <w:p w14:paraId="4834C0C3"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397</w:t>
            </w:r>
          </w:p>
        </w:tc>
        <w:tc>
          <w:tcPr>
            <w:tcW w:w="857" w:type="dxa"/>
          </w:tcPr>
          <w:p w14:paraId="2AD3DA9F"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196</w:t>
            </w:r>
          </w:p>
        </w:tc>
        <w:tc>
          <w:tcPr>
            <w:tcW w:w="1228" w:type="dxa"/>
          </w:tcPr>
          <w:p w14:paraId="1C76E12D"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276" w:type="dxa"/>
          </w:tcPr>
          <w:p w14:paraId="17A945E7"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5.9</w:t>
            </w:r>
          </w:p>
        </w:tc>
        <w:tc>
          <w:tcPr>
            <w:tcW w:w="850" w:type="dxa"/>
          </w:tcPr>
          <w:p w14:paraId="53EB7E7E"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.5</w:t>
            </w:r>
          </w:p>
        </w:tc>
      </w:tr>
      <w:tr w:rsidR="00D1013A" w14:paraId="66CC0EA0" w14:textId="77777777" w:rsidTr="00C2291F">
        <w:tc>
          <w:tcPr>
            <w:tcW w:w="1468" w:type="dxa"/>
          </w:tcPr>
          <w:p w14:paraId="6CC97C2C"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Hooper et al., 2005</w:t>
            </w:r>
          </w:p>
        </w:tc>
        <w:tc>
          <w:tcPr>
            <w:tcW w:w="872" w:type="dxa"/>
          </w:tcPr>
          <w:p w14:paraId="08AD8B9D"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2</w:t>
            </w:r>
          </w:p>
        </w:tc>
        <w:tc>
          <w:tcPr>
            <w:tcW w:w="857" w:type="dxa"/>
          </w:tcPr>
          <w:p w14:paraId="04D1C19B"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1</w:t>
            </w:r>
          </w:p>
        </w:tc>
        <w:tc>
          <w:tcPr>
            <w:tcW w:w="856" w:type="dxa"/>
          </w:tcPr>
          <w:p w14:paraId="7DFD1A4B"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3</w:t>
            </w:r>
          </w:p>
        </w:tc>
        <w:tc>
          <w:tcPr>
            <w:tcW w:w="626" w:type="dxa"/>
          </w:tcPr>
          <w:p w14:paraId="71E697EB"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136" w:type="dxa"/>
          </w:tcPr>
          <w:p w14:paraId="365F0922"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-2.43</w:t>
            </w:r>
          </w:p>
        </w:tc>
        <w:tc>
          <w:tcPr>
            <w:tcW w:w="857" w:type="dxa"/>
          </w:tcPr>
          <w:p w14:paraId="76EE3371"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2.29</w:t>
            </w:r>
          </w:p>
        </w:tc>
        <w:tc>
          <w:tcPr>
            <w:tcW w:w="700" w:type="dxa"/>
          </w:tcPr>
          <w:p w14:paraId="2B386AF1"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14" w:type="dxa"/>
          </w:tcPr>
          <w:p w14:paraId="2E6B60D1"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.33</w:t>
            </w:r>
          </w:p>
        </w:tc>
        <w:tc>
          <w:tcPr>
            <w:tcW w:w="857" w:type="dxa"/>
          </w:tcPr>
          <w:p w14:paraId="686DED6B"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.2</w:t>
            </w:r>
          </w:p>
        </w:tc>
        <w:tc>
          <w:tcPr>
            <w:tcW w:w="681" w:type="dxa"/>
          </w:tcPr>
          <w:p w14:paraId="5C3A0440"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33" w:type="dxa"/>
          </w:tcPr>
          <w:p w14:paraId="38C1F80C"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125</w:t>
            </w:r>
          </w:p>
        </w:tc>
        <w:tc>
          <w:tcPr>
            <w:tcW w:w="857" w:type="dxa"/>
          </w:tcPr>
          <w:p w14:paraId="0455B450"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125</w:t>
            </w:r>
          </w:p>
        </w:tc>
        <w:tc>
          <w:tcPr>
            <w:tcW w:w="1228" w:type="dxa"/>
          </w:tcPr>
          <w:p w14:paraId="66F30D45"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276" w:type="dxa"/>
          </w:tcPr>
          <w:p w14:paraId="1550F05A"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3.3</w:t>
            </w:r>
          </w:p>
        </w:tc>
        <w:tc>
          <w:tcPr>
            <w:tcW w:w="850" w:type="dxa"/>
          </w:tcPr>
          <w:p w14:paraId="5D216FD4"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.27</w:t>
            </w:r>
          </w:p>
        </w:tc>
      </w:tr>
      <w:tr w:rsidR="00D1013A" w14:paraId="06ADF105" w14:textId="77777777" w:rsidTr="00C2291F">
        <w:tc>
          <w:tcPr>
            <w:tcW w:w="1468" w:type="dxa"/>
          </w:tcPr>
          <w:p w14:paraId="3D59FE92" w14:textId="77777777" w:rsidR="00CB2E72" w:rsidRPr="00CB2E72" w:rsidRDefault="00CB2E72" w:rsidP="00CB2E72">
            <w:pPr>
              <w:rPr>
                <w:rFonts w:asciiTheme="minorHAnsi" w:hAnsiTheme="minorHAnsi" w:cstheme="minorHAnsi"/>
                <w:sz w:val="16"/>
                <w:szCs w:val="16"/>
              </w:rPr>
            </w:pPr>
            <w:proofErr w:type="spellStart"/>
            <w:r w:rsidRPr="00CB2E72">
              <w:rPr>
                <w:rFonts w:asciiTheme="minorHAnsi" w:hAnsiTheme="minorHAnsi" w:cstheme="minorHAnsi"/>
                <w:sz w:val="16"/>
                <w:szCs w:val="16"/>
              </w:rPr>
              <w:t>Reginster</w:t>
            </w:r>
            <w:proofErr w:type="spellEnd"/>
            <w:r w:rsidRPr="00CB2E72">
              <w:rPr>
                <w:rFonts w:asciiTheme="minorHAnsi" w:hAnsiTheme="minorHAnsi" w:cstheme="minorHAnsi"/>
                <w:sz w:val="16"/>
                <w:szCs w:val="16"/>
              </w:rPr>
              <w:t xml:space="preserve"> et al.,</w:t>
            </w:r>
          </w:p>
          <w:p w14:paraId="4087F6D7" w14:textId="77777777" w:rsidR="00D1013A" w:rsidRPr="00CB2E72" w:rsidRDefault="00CB2E72" w:rsidP="00CB2E72">
            <w:pPr>
              <w:rPr>
                <w:rFonts w:asciiTheme="minorHAnsi" w:hAnsiTheme="minorHAnsi" w:cstheme="minorHAnsi"/>
                <w:sz w:val="16"/>
                <w:szCs w:val="16"/>
              </w:rPr>
            </w:pPr>
            <w:r w:rsidRPr="00CB2E72">
              <w:rPr>
                <w:rFonts w:asciiTheme="minorHAnsi" w:hAnsiTheme="minorHAnsi" w:cstheme="minorHAnsi"/>
                <w:sz w:val="16"/>
                <w:szCs w:val="16"/>
              </w:rPr>
              <w:t>2000</w:t>
            </w:r>
          </w:p>
        </w:tc>
        <w:tc>
          <w:tcPr>
            <w:tcW w:w="872" w:type="dxa"/>
          </w:tcPr>
          <w:p w14:paraId="3B155ABE"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3</w:t>
            </w:r>
          </w:p>
        </w:tc>
        <w:tc>
          <w:tcPr>
            <w:tcW w:w="857" w:type="dxa"/>
          </w:tcPr>
          <w:p w14:paraId="3D46ED30"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1</w:t>
            </w:r>
          </w:p>
        </w:tc>
        <w:tc>
          <w:tcPr>
            <w:tcW w:w="856" w:type="dxa"/>
          </w:tcPr>
          <w:p w14:paraId="65060CD2"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3</w:t>
            </w:r>
          </w:p>
        </w:tc>
        <w:tc>
          <w:tcPr>
            <w:tcW w:w="626" w:type="dxa"/>
          </w:tcPr>
          <w:p w14:paraId="3426D1F2"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136" w:type="dxa"/>
          </w:tcPr>
          <w:p w14:paraId="5050FBD7"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-.97</w:t>
            </w:r>
          </w:p>
        </w:tc>
        <w:tc>
          <w:tcPr>
            <w:tcW w:w="857" w:type="dxa"/>
          </w:tcPr>
          <w:p w14:paraId="4DDA5985"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2.09</w:t>
            </w:r>
          </w:p>
        </w:tc>
        <w:tc>
          <w:tcPr>
            <w:tcW w:w="700" w:type="dxa"/>
          </w:tcPr>
          <w:p w14:paraId="4CA92B2B"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14" w:type="dxa"/>
          </w:tcPr>
          <w:p w14:paraId="10E9E106"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.37</w:t>
            </w:r>
          </w:p>
        </w:tc>
        <w:tc>
          <w:tcPr>
            <w:tcW w:w="857" w:type="dxa"/>
          </w:tcPr>
          <w:p w14:paraId="776A52D5"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.38</w:t>
            </w:r>
          </w:p>
        </w:tc>
        <w:tc>
          <w:tcPr>
            <w:tcW w:w="681" w:type="dxa"/>
          </w:tcPr>
          <w:p w14:paraId="44F8A34C"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033" w:type="dxa"/>
          </w:tcPr>
          <w:p w14:paraId="119D866F"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407</w:t>
            </w:r>
          </w:p>
        </w:tc>
        <w:tc>
          <w:tcPr>
            <w:tcW w:w="857" w:type="dxa"/>
          </w:tcPr>
          <w:p w14:paraId="633B1269"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407</w:t>
            </w:r>
          </w:p>
        </w:tc>
        <w:tc>
          <w:tcPr>
            <w:tcW w:w="1228" w:type="dxa"/>
          </w:tcPr>
          <w:p w14:paraId="6C3E27EC"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NA</w:t>
            </w:r>
          </w:p>
        </w:tc>
        <w:tc>
          <w:tcPr>
            <w:tcW w:w="1276" w:type="dxa"/>
          </w:tcPr>
          <w:p w14:paraId="278E8A83"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3.1</w:t>
            </w:r>
          </w:p>
        </w:tc>
        <w:tc>
          <w:tcPr>
            <w:tcW w:w="850" w:type="dxa"/>
          </w:tcPr>
          <w:p w14:paraId="22648E25" w14:textId="77777777" w:rsidR="00D1013A" w:rsidRPr="00BA31C5" w:rsidRDefault="00BA31C5" w:rsidP="00BA31C5">
            <w:pPr>
              <w:jc w:val="center"/>
              <w:rPr>
                <w:rFonts w:asciiTheme="minorHAnsi" w:hAnsiTheme="minorHAnsi" w:cstheme="minorHAnsi"/>
                <w:sz w:val="18"/>
                <w:szCs w:val="18"/>
              </w:rPr>
            </w:pPr>
            <w:r w:rsidRPr="00BA31C5">
              <w:rPr>
                <w:rFonts w:asciiTheme="minorHAnsi" w:hAnsiTheme="minorHAnsi" w:cstheme="minorHAnsi"/>
                <w:sz w:val="18"/>
                <w:szCs w:val="18"/>
              </w:rPr>
              <w:t>.7</w:t>
            </w:r>
          </w:p>
        </w:tc>
      </w:tr>
      <w:tr w:rsidR="00D1013A" w14:paraId="60D0BAC3" w14:textId="77777777" w:rsidTr="00C2291F">
        <w:tc>
          <w:tcPr>
            <w:tcW w:w="1468" w:type="dxa"/>
          </w:tcPr>
          <w:p w14:paraId="5A03FC8B"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Lyles et al., 2007</w:t>
            </w:r>
          </w:p>
        </w:tc>
        <w:tc>
          <w:tcPr>
            <w:tcW w:w="872" w:type="dxa"/>
          </w:tcPr>
          <w:p w14:paraId="65FC5562"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3</w:t>
            </w:r>
          </w:p>
        </w:tc>
        <w:tc>
          <w:tcPr>
            <w:tcW w:w="857" w:type="dxa"/>
          </w:tcPr>
          <w:p w14:paraId="1C64783B"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1</w:t>
            </w:r>
          </w:p>
        </w:tc>
        <w:tc>
          <w:tcPr>
            <w:tcW w:w="856" w:type="dxa"/>
          </w:tcPr>
          <w:p w14:paraId="55652AED"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4</w:t>
            </w:r>
          </w:p>
        </w:tc>
        <w:tc>
          <w:tcPr>
            <w:tcW w:w="626" w:type="dxa"/>
          </w:tcPr>
          <w:p w14:paraId="252CA87B"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NA</w:t>
            </w:r>
          </w:p>
        </w:tc>
        <w:tc>
          <w:tcPr>
            <w:tcW w:w="1136" w:type="dxa"/>
          </w:tcPr>
          <w:p w14:paraId="3D483D1E"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NA</w:t>
            </w:r>
          </w:p>
        </w:tc>
        <w:tc>
          <w:tcPr>
            <w:tcW w:w="857" w:type="dxa"/>
          </w:tcPr>
          <w:p w14:paraId="175D77DA"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NA</w:t>
            </w:r>
          </w:p>
        </w:tc>
        <w:tc>
          <w:tcPr>
            <w:tcW w:w="700" w:type="dxa"/>
          </w:tcPr>
          <w:p w14:paraId="77CB9266"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NA</w:t>
            </w:r>
          </w:p>
        </w:tc>
        <w:tc>
          <w:tcPr>
            <w:tcW w:w="1014" w:type="dxa"/>
          </w:tcPr>
          <w:p w14:paraId="57BC59B3"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NA</w:t>
            </w:r>
          </w:p>
        </w:tc>
        <w:tc>
          <w:tcPr>
            <w:tcW w:w="857" w:type="dxa"/>
          </w:tcPr>
          <w:p w14:paraId="6FCA1199"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NA</w:t>
            </w:r>
          </w:p>
        </w:tc>
        <w:tc>
          <w:tcPr>
            <w:tcW w:w="681" w:type="dxa"/>
          </w:tcPr>
          <w:p w14:paraId="3612182A"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NA</w:t>
            </w:r>
          </w:p>
        </w:tc>
        <w:tc>
          <w:tcPr>
            <w:tcW w:w="1033" w:type="dxa"/>
          </w:tcPr>
          <w:p w14:paraId="6F35C737"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1062</w:t>
            </w:r>
          </w:p>
        </w:tc>
        <w:tc>
          <w:tcPr>
            <w:tcW w:w="857" w:type="dxa"/>
          </w:tcPr>
          <w:p w14:paraId="7D287F83"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1065</w:t>
            </w:r>
          </w:p>
        </w:tc>
        <w:tc>
          <w:tcPr>
            <w:tcW w:w="1228" w:type="dxa"/>
          </w:tcPr>
          <w:p w14:paraId="15B0D295"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NA</w:t>
            </w:r>
          </w:p>
        </w:tc>
        <w:tc>
          <w:tcPr>
            <w:tcW w:w="1276" w:type="dxa"/>
          </w:tcPr>
          <w:p w14:paraId="3B8B59B3"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2.9</w:t>
            </w:r>
          </w:p>
        </w:tc>
        <w:tc>
          <w:tcPr>
            <w:tcW w:w="850" w:type="dxa"/>
          </w:tcPr>
          <w:p w14:paraId="6BFCEB03"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1.31</w:t>
            </w:r>
          </w:p>
        </w:tc>
      </w:tr>
      <w:tr w:rsidR="00D1013A" w14:paraId="34F85688" w14:textId="77777777" w:rsidTr="00C2291F">
        <w:tc>
          <w:tcPr>
            <w:tcW w:w="1468" w:type="dxa"/>
          </w:tcPr>
          <w:p w14:paraId="4299C19A"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Black et al., 2007</w:t>
            </w:r>
          </w:p>
        </w:tc>
        <w:tc>
          <w:tcPr>
            <w:tcW w:w="872" w:type="dxa"/>
          </w:tcPr>
          <w:p w14:paraId="1FA506F7"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3</w:t>
            </w:r>
          </w:p>
        </w:tc>
        <w:tc>
          <w:tcPr>
            <w:tcW w:w="857" w:type="dxa"/>
          </w:tcPr>
          <w:p w14:paraId="1908F94A"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1</w:t>
            </w:r>
          </w:p>
        </w:tc>
        <w:tc>
          <w:tcPr>
            <w:tcW w:w="856" w:type="dxa"/>
          </w:tcPr>
          <w:p w14:paraId="08505145"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4</w:t>
            </w:r>
          </w:p>
        </w:tc>
        <w:tc>
          <w:tcPr>
            <w:tcW w:w="626" w:type="dxa"/>
          </w:tcPr>
          <w:p w14:paraId="0C4A7F30"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NA</w:t>
            </w:r>
          </w:p>
        </w:tc>
        <w:tc>
          <w:tcPr>
            <w:tcW w:w="1136" w:type="dxa"/>
          </w:tcPr>
          <w:p w14:paraId="20FE13FB"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-.04</w:t>
            </w:r>
          </w:p>
        </w:tc>
        <w:tc>
          <w:tcPr>
            <w:tcW w:w="857" w:type="dxa"/>
          </w:tcPr>
          <w:p w14:paraId="4E5138DC"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5.06</w:t>
            </w:r>
          </w:p>
        </w:tc>
        <w:tc>
          <w:tcPr>
            <w:tcW w:w="700" w:type="dxa"/>
          </w:tcPr>
          <w:p w14:paraId="1CFF1E00"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NA</w:t>
            </w:r>
          </w:p>
        </w:tc>
        <w:tc>
          <w:tcPr>
            <w:tcW w:w="1014" w:type="dxa"/>
          </w:tcPr>
          <w:p w14:paraId="022EA3D2"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.16</w:t>
            </w:r>
          </w:p>
        </w:tc>
        <w:tc>
          <w:tcPr>
            <w:tcW w:w="857" w:type="dxa"/>
          </w:tcPr>
          <w:p w14:paraId="524F5D25"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.15</w:t>
            </w:r>
          </w:p>
        </w:tc>
        <w:tc>
          <w:tcPr>
            <w:tcW w:w="681" w:type="dxa"/>
          </w:tcPr>
          <w:p w14:paraId="49B53494"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NA</w:t>
            </w:r>
          </w:p>
        </w:tc>
        <w:tc>
          <w:tcPr>
            <w:tcW w:w="1033" w:type="dxa"/>
          </w:tcPr>
          <w:p w14:paraId="47AEDDF8"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3083</w:t>
            </w:r>
          </w:p>
        </w:tc>
        <w:tc>
          <w:tcPr>
            <w:tcW w:w="857" w:type="dxa"/>
          </w:tcPr>
          <w:p w14:paraId="1A864285"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3067</w:t>
            </w:r>
          </w:p>
        </w:tc>
        <w:tc>
          <w:tcPr>
            <w:tcW w:w="1228" w:type="dxa"/>
          </w:tcPr>
          <w:p w14:paraId="2BB2B079"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NA</w:t>
            </w:r>
          </w:p>
        </w:tc>
        <w:tc>
          <w:tcPr>
            <w:tcW w:w="1276" w:type="dxa"/>
          </w:tcPr>
          <w:p w14:paraId="0128E8BA"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5.06</w:t>
            </w:r>
          </w:p>
        </w:tc>
        <w:tc>
          <w:tcPr>
            <w:tcW w:w="850" w:type="dxa"/>
          </w:tcPr>
          <w:p w14:paraId="1974E816"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.15</w:t>
            </w:r>
          </w:p>
        </w:tc>
      </w:tr>
      <w:tr w:rsidR="00D1013A" w14:paraId="3EADAC1E" w14:textId="77777777" w:rsidTr="00C2291F">
        <w:tc>
          <w:tcPr>
            <w:tcW w:w="1468" w:type="dxa"/>
          </w:tcPr>
          <w:p w14:paraId="361C69C6"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Rosen et al., 2005</w:t>
            </w:r>
          </w:p>
        </w:tc>
        <w:tc>
          <w:tcPr>
            <w:tcW w:w="872" w:type="dxa"/>
          </w:tcPr>
          <w:p w14:paraId="7B12A243"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1</w:t>
            </w:r>
          </w:p>
        </w:tc>
        <w:tc>
          <w:tcPr>
            <w:tcW w:w="857" w:type="dxa"/>
          </w:tcPr>
          <w:p w14:paraId="14E7D7E2"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2</w:t>
            </w:r>
          </w:p>
        </w:tc>
        <w:tc>
          <w:tcPr>
            <w:tcW w:w="856" w:type="dxa"/>
          </w:tcPr>
          <w:p w14:paraId="1D51B02D"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3</w:t>
            </w:r>
          </w:p>
        </w:tc>
        <w:tc>
          <w:tcPr>
            <w:tcW w:w="626" w:type="dxa"/>
          </w:tcPr>
          <w:p w14:paraId="61E0753A"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NA</w:t>
            </w:r>
          </w:p>
        </w:tc>
        <w:tc>
          <w:tcPr>
            <w:tcW w:w="1136" w:type="dxa"/>
          </w:tcPr>
          <w:p w14:paraId="7AFE2BD3"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1.6</w:t>
            </w:r>
          </w:p>
        </w:tc>
        <w:tc>
          <w:tcPr>
            <w:tcW w:w="857" w:type="dxa"/>
          </w:tcPr>
          <w:p w14:paraId="03E4443A"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.9</w:t>
            </w:r>
          </w:p>
        </w:tc>
        <w:tc>
          <w:tcPr>
            <w:tcW w:w="700" w:type="dxa"/>
          </w:tcPr>
          <w:p w14:paraId="671A213C"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NA</w:t>
            </w:r>
          </w:p>
        </w:tc>
        <w:tc>
          <w:tcPr>
            <w:tcW w:w="1014" w:type="dxa"/>
          </w:tcPr>
          <w:p w14:paraId="7079F587"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.21</w:t>
            </w:r>
          </w:p>
        </w:tc>
        <w:tc>
          <w:tcPr>
            <w:tcW w:w="857" w:type="dxa"/>
          </w:tcPr>
          <w:p w14:paraId="11CD2A1E"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.21</w:t>
            </w:r>
          </w:p>
        </w:tc>
        <w:tc>
          <w:tcPr>
            <w:tcW w:w="681" w:type="dxa"/>
          </w:tcPr>
          <w:p w14:paraId="06D56DEF"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NA</w:t>
            </w:r>
          </w:p>
        </w:tc>
        <w:tc>
          <w:tcPr>
            <w:tcW w:w="1033" w:type="dxa"/>
          </w:tcPr>
          <w:p w14:paraId="44E723AB"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454</w:t>
            </w:r>
          </w:p>
        </w:tc>
        <w:tc>
          <w:tcPr>
            <w:tcW w:w="857" w:type="dxa"/>
          </w:tcPr>
          <w:p w14:paraId="725039A6"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438</w:t>
            </w:r>
          </w:p>
        </w:tc>
        <w:tc>
          <w:tcPr>
            <w:tcW w:w="1228" w:type="dxa"/>
          </w:tcPr>
          <w:p w14:paraId="0AC0900A"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NA</w:t>
            </w:r>
          </w:p>
        </w:tc>
        <w:tc>
          <w:tcPr>
            <w:tcW w:w="1276" w:type="dxa"/>
          </w:tcPr>
          <w:p w14:paraId="1862977E"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-.7</w:t>
            </w:r>
          </w:p>
        </w:tc>
        <w:tc>
          <w:tcPr>
            <w:tcW w:w="850" w:type="dxa"/>
          </w:tcPr>
          <w:p w14:paraId="195A77AB" w14:textId="77777777" w:rsidR="00D1013A" w:rsidRPr="00771E17" w:rsidRDefault="00BA31C5" w:rsidP="00771E17">
            <w:pPr>
              <w:jc w:val="center"/>
              <w:rPr>
                <w:rFonts w:asciiTheme="minorHAnsi" w:hAnsiTheme="minorHAnsi" w:cstheme="minorHAnsi"/>
                <w:sz w:val="18"/>
                <w:szCs w:val="18"/>
              </w:rPr>
            </w:pPr>
            <w:r w:rsidRPr="00771E17">
              <w:rPr>
                <w:rFonts w:asciiTheme="minorHAnsi" w:hAnsiTheme="minorHAnsi" w:cstheme="minorHAnsi"/>
                <w:sz w:val="18"/>
                <w:szCs w:val="18"/>
              </w:rPr>
              <w:t>.28</w:t>
            </w:r>
          </w:p>
        </w:tc>
      </w:tr>
      <w:tr w:rsidR="00D1013A" w14:paraId="417874A0" w14:textId="77777777" w:rsidTr="00C2291F">
        <w:tc>
          <w:tcPr>
            <w:tcW w:w="1468" w:type="dxa"/>
          </w:tcPr>
          <w:p w14:paraId="27B0E24D"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Reid et al., 2006</w:t>
            </w:r>
          </w:p>
        </w:tc>
        <w:tc>
          <w:tcPr>
            <w:tcW w:w="872" w:type="dxa"/>
          </w:tcPr>
          <w:p w14:paraId="47E670ED" w14:textId="77777777" w:rsidR="00D1013A" w:rsidRPr="00771E17" w:rsidRDefault="00771E17" w:rsidP="00771E17">
            <w:pPr>
              <w:jc w:val="center"/>
              <w:rPr>
                <w:rFonts w:asciiTheme="minorHAnsi" w:hAnsiTheme="minorHAnsi" w:cstheme="minorHAnsi"/>
                <w:sz w:val="18"/>
                <w:szCs w:val="18"/>
              </w:rPr>
            </w:pPr>
            <w:r w:rsidRPr="00771E17">
              <w:rPr>
                <w:rFonts w:asciiTheme="minorHAnsi" w:hAnsiTheme="minorHAnsi" w:cstheme="minorHAnsi"/>
                <w:sz w:val="18"/>
                <w:szCs w:val="18"/>
              </w:rPr>
              <w:t>1</w:t>
            </w:r>
          </w:p>
        </w:tc>
        <w:tc>
          <w:tcPr>
            <w:tcW w:w="857" w:type="dxa"/>
          </w:tcPr>
          <w:p w14:paraId="6E86FC7A" w14:textId="77777777" w:rsidR="00D1013A" w:rsidRPr="00771E17" w:rsidRDefault="00771E17" w:rsidP="00771E17">
            <w:pPr>
              <w:jc w:val="center"/>
              <w:rPr>
                <w:rFonts w:asciiTheme="minorHAnsi" w:hAnsiTheme="minorHAnsi" w:cstheme="minorHAnsi"/>
                <w:sz w:val="18"/>
                <w:szCs w:val="18"/>
              </w:rPr>
            </w:pPr>
            <w:r w:rsidRPr="00771E17">
              <w:rPr>
                <w:rFonts w:asciiTheme="minorHAnsi" w:hAnsiTheme="minorHAnsi" w:cstheme="minorHAnsi"/>
                <w:sz w:val="18"/>
                <w:szCs w:val="18"/>
              </w:rPr>
              <w:t>2</w:t>
            </w:r>
          </w:p>
        </w:tc>
        <w:tc>
          <w:tcPr>
            <w:tcW w:w="856" w:type="dxa"/>
          </w:tcPr>
          <w:p w14:paraId="4B90BFFE" w14:textId="77777777" w:rsidR="00D1013A" w:rsidRPr="00771E17" w:rsidRDefault="00771E17" w:rsidP="00771E17">
            <w:pPr>
              <w:jc w:val="center"/>
              <w:rPr>
                <w:rFonts w:asciiTheme="minorHAnsi" w:hAnsiTheme="minorHAnsi" w:cstheme="minorHAnsi"/>
                <w:sz w:val="18"/>
                <w:szCs w:val="18"/>
              </w:rPr>
            </w:pPr>
            <w:r w:rsidRPr="00771E17">
              <w:rPr>
                <w:rFonts w:asciiTheme="minorHAnsi" w:hAnsiTheme="minorHAnsi" w:cstheme="minorHAnsi"/>
                <w:sz w:val="18"/>
                <w:szCs w:val="18"/>
              </w:rPr>
              <w:t>3</w:t>
            </w:r>
          </w:p>
        </w:tc>
        <w:tc>
          <w:tcPr>
            <w:tcW w:w="626" w:type="dxa"/>
          </w:tcPr>
          <w:p w14:paraId="0B224DDE" w14:textId="77777777" w:rsidR="00D1013A" w:rsidRPr="00771E17" w:rsidRDefault="00771E17" w:rsidP="00771E17">
            <w:pPr>
              <w:jc w:val="center"/>
              <w:rPr>
                <w:rFonts w:asciiTheme="minorHAnsi" w:hAnsiTheme="minorHAnsi" w:cstheme="minorHAnsi"/>
                <w:sz w:val="18"/>
                <w:szCs w:val="18"/>
              </w:rPr>
            </w:pPr>
            <w:r w:rsidRPr="00771E17">
              <w:rPr>
                <w:rFonts w:asciiTheme="minorHAnsi" w:hAnsiTheme="minorHAnsi" w:cstheme="minorHAnsi"/>
                <w:sz w:val="18"/>
                <w:szCs w:val="18"/>
              </w:rPr>
              <w:t>NA</w:t>
            </w:r>
          </w:p>
        </w:tc>
        <w:tc>
          <w:tcPr>
            <w:tcW w:w="1136" w:type="dxa"/>
          </w:tcPr>
          <w:p w14:paraId="3E11E1EA" w14:textId="77777777" w:rsidR="00D1013A" w:rsidRPr="00771E17" w:rsidRDefault="00771E17" w:rsidP="00771E17">
            <w:pPr>
              <w:jc w:val="center"/>
              <w:rPr>
                <w:rFonts w:asciiTheme="minorHAnsi" w:hAnsiTheme="minorHAnsi" w:cstheme="minorHAnsi"/>
                <w:sz w:val="18"/>
                <w:szCs w:val="18"/>
              </w:rPr>
            </w:pPr>
            <w:r w:rsidRPr="00771E17">
              <w:rPr>
                <w:rFonts w:asciiTheme="minorHAnsi" w:hAnsiTheme="minorHAnsi" w:cstheme="minorHAnsi"/>
                <w:sz w:val="18"/>
                <w:szCs w:val="18"/>
              </w:rPr>
              <w:t>2.25</w:t>
            </w:r>
          </w:p>
        </w:tc>
        <w:tc>
          <w:tcPr>
            <w:tcW w:w="857" w:type="dxa"/>
          </w:tcPr>
          <w:p w14:paraId="4F14A48D" w14:textId="77777777" w:rsidR="00D1013A" w:rsidRPr="00771E17" w:rsidRDefault="00771E17" w:rsidP="00771E17">
            <w:pPr>
              <w:jc w:val="center"/>
              <w:rPr>
                <w:rFonts w:asciiTheme="minorHAnsi" w:hAnsiTheme="minorHAnsi" w:cstheme="minorHAnsi"/>
                <w:sz w:val="18"/>
                <w:szCs w:val="18"/>
              </w:rPr>
            </w:pPr>
            <w:r w:rsidRPr="00771E17">
              <w:rPr>
                <w:rFonts w:asciiTheme="minorHAnsi" w:hAnsiTheme="minorHAnsi" w:cstheme="minorHAnsi"/>
                <w:sz w:val="18"/>
                <w:szCs w:val="18"/>
              </w:rPr>
              <w:t>1.67</w:t>
            </w:r>
          </w:p>
        </w:tc>
        <w:tc>
          <w:tcPr>
            <w:tcW w:w="700" w:type="dxa"/>
          </w:tcPr>
          <w:p w14:paraId="65F98731" w14:textId="77777777" w:rsidR="00D1013A" w:rsidRPr="00771E17" w:rsidRDefault="00771E17" w:rsidP="00771E17">
            <w:pPr>
              <w:jc w:val="center"/>
              <w:rPr>
                <w:rFonts w:asciiTheme="minorHAnsi" w:hAnsiTheme="minorHAnsi" w:cstheme="minorHAnsi"/>
                <w:sz w:val="18"/>
                <w:szCs w:val="18"/>
              </w:rPr>
            </w:pPr>
            <w:r w:rsidRPr="00771E17">
              <w:rPr>
                <w:rFonts w:asciiTheme="minorHAnsi" w:hAnsiTheme="minorHAnsi" w:cstheme="minorHAnsi"/>
                <w:sz w:val="18"/>
                <w:szCs w:val="18"/>
              </w:rPr>
              <w:t>NA</w:t>
            </w:r>
          </w:p>
        </w:tc>
        <w:tc>
          <w:tcPr>
            <w:tcW w:w="1014" w:type="dxa"/>
          </w:tcPr>
          <w:p w14:paraId="30C45811" w14:textId="77777777" w:rsidR="00D1013A" w:rsidRPr="00771E17" w:rsidRDefault="00771E17" w:rsidP="00771E17">
            <w:pPr>
              <w:jc w:val="center"/>
              <w:rPr>
                <w:rFonts w:asciiTheme="minorHAnsi" w:hAnsiTheme="minorHAnsi" w:cstheme="minorHAnsi"/>
                <w:sz w:val="18"/>
                <w:szCs w:val="18"/>
              </w:rPr>
            </w:pPr>
            <w:r w:rsidRPr="00771E17">
              <w:rPr>
                <w:rFonts w:asciiTheme="minorHAnsi" w:hAnsiTheme="minorHAnsi" w:cstheme="minorHAnsi"/>
                <w:sz w:val="18"/>
                <w:szCs w:val="18"/>
              </w:rPr>
              <w:t>.18</w:t>
            </w:r>
          </w:p>
        </w:tc>
        <w:tc>
          <w:tcPr>
            <w:tcW w:w="857" w:type="dxa"/>
          </w:tcPr>
          <w:p w14:paraId="777341EA" w14:textId="77777777" w:rsidR="00D1013A" w:rsidRPr="00771E17" w:rsidRDefault="00771E17" w:rsidP="00771E17">
            <w:pPr>
              <w:jc w:val="center"/>
              <w:rPr>
                <w:rFonts w:asciiTheme="minorHAnsi" w:hAnsiTheme="minorHAnsi" w:cstheme="minorHAnsi"/>
                <w:sz w:val="18"/>
                <w:szCs w:val="18"/>
              </w:rPr>
            </w:pPr>
            <w:r w:rsidRPr="00771E17">
              <w:rPr>
                <w:rFonts w:asciiTheme="minorHAnsi" w:hAnsiTheme="minorHAnsi" w:cstheme="minorHAnsi"/>
                <w:sz w:val="18"/>
                <w:szCs w:val="18"/>
              </w:rPr>
              <w:t>.18</w:t>
            </w:r>
          </w:p>
        </w:tc>
        <w:tc>
          <w:tcPr>
            <w:tcW w:w="681" w:type="dxa"/>
          </w:tcPr>
          <w:p w14:paraId="1BB4A1A0" w14:textId="77777777" w:rsidR="00D1013A" w:rsidRPr="00771E17" w:rsidRDefault="00771E17" w:rsidP="00771E17">
            <w:pPr>
              <w:jc w:val="center"/>
              <w:rPr>
                <w:rFonts w:asciiTheme="minorHAnsi" w:hAnsiTheme="minorHAnsi" w:cstheme="minorHAnsi"/>
                <w:sz w:val="18"/>
                <w:szCs w:val="18"/>
              </w:rPr>
            </w:pPr>
            <w:r w:rsidRPr="00771E17">
              <w:rPr>
                <w:rFonts w:asciiTheme="minorHAnsi" w:hAnsiTheme="minorHAnsi" w:cstheme="minorHAnsi"/>
                <w:sz w:val="18"/>
                <w:szCs w:val="18"/>
              </w:rPr>
              <w:t>NA</w:t>
            </w:r>
          </w:p>
        </w:tc>
        <w:tc>
          <w:tcPr>
            <w:tcW w:w="1033" w:type="dxa"/>
          </w:tcPr>
          <w:p w14:paraId="7BA93516" w14:textId="77777777" w:rsidR="00D1013A" w:rsidRPr="00771E17" w:rsidRDefault="00771E17" w:rsidP="00771E17">
            <w:pPr>
              <w:jc w:val="center"/>
              <w:rPr>
                <w:rFonts w:asciiTheme="minorHAnsi" w:hAnsiTheme="minorHAnsi" w:cstheme="minorHAnsi"/>
                <w:sz w:val="18"/>
                <w:szCs w:val="18"/>
              </w:rPr>
            </w:pPr>
            <w:r w:rsidRPr="00771E17">
              <w:rPr>
                <w:rFonts w:asciiTheme="minorHAnsi" w:hAnsiTheme="minorHAnsi" w:cstheme="minorHAnsi"/>
                <w:sz w:val="18"/>
                <w:szCs w:val="18"/>
              </w:rPr>
              <w:t>424</w:t>
            </w:r>
          </w:p>
        </w:tc>
        <w:tc>
          <w:tcPr>
            <w:tcW w:w="857" w:type="dxa"/>
          </w:tcPr>
          <w:p w14:paraId="25669583" w14:textId="77777777" w:rsidR="00D1013A" w:rsidRPr="00771E17" w:rsidRDefault="00771E17" w:rsidP="00771E17">
            <w:pPr>
              <w:jc w:val="center"/>
              <w:rPr>
                <w:rFonts w:asciiTheme="minorHAnsi" w:hAnsiTheme="minorHAnsi" w:cstheme="minorHAnsi"/>
                <w:sz w:val="18"/>
                <w:szCs w:val="18"/>
              </w:rPr>
            </w:pPr>
            <w:r w:rsidRPr="00771E17">
              <w:rPr>
                <w:rFonts w:asciiTheme="minorHAnsi" w:hAnsiTheme="minorHAnsi" w:cstheme="minorHAnsi"/>
                <w:sz w:val="18"/>
                <w:szCs w:val="18"/>
              </w:rPr>
              <w:t>430</w:t>
            </w:r>
          </w:p>
        </w:tc>
        <w:tc>
          <w:tcPr>
            <w:tcW w:w="1228" w:type="dxa"/>
          </w:tcPr>
          <w:p w14:paraId="6B829AA1" w14:textId="77777777" w:rsidR="00D1013A" w:rsidRPr="00771E17" w:rsidRDefault="00771E17" w:rsidP="00771E17">
            <w:pPr>
              <w:jc w:val="center"/>
              <w:rPr>
                <w:rFonts w:asciiTheme="minorHAnsi" w:hAnsiTheme="minorHAnsi" w:cstheme="minorHAnsi"/>
                <w:sz w:val="18"/>
                <w:szCs w:val="18"/>
              </w:rPr>
            </w:pPr>
            <w:r w:rsidRPr="00771E17">
              <w:rPr>
                <w:rFonts w:asciiTheme="minorHAnsi" w:hAnsiTheme="minorHAnsi" w:cstheme="minorHAnsi"/>
                <w:sz w:val="18"/>
                <w:szCs w:val="18"/>
              </w:rPr>
              <w:t>NA</w:t>
            </w:r>
          </w:p>
        </w:tc>
        <w:tc>
          <w:tcPr>
            <w:tcW w:w="1276" w:type="dxa"/>
          </w:tcPr>
          <w:p w14:paraId="0C72FCBD" w14:textId="77777777" w:rsidR="00D1013A" w:rsidRPr="00771E17" w:rsidRDefault="00771E17" w:rsidP="00771E17">
            <w:pPr>
              <w:jc w:val="center"/>
              <w:rPr>
                <w:rFonts w:asciiTheme="minorHAnsi" w:hAnsiTheme="minorHAnsi" w:cstheme="minorHAnsi"/>
                <w:sz w:val="18"/>
                <w:szCs w:val="18"/>
              </w:rPr>
            </w:pPr>
            <w:r w:rsidRPr="00771E17">
              <w:rPr>
                <w:rFonts w:asciiTheme="minorHAnsi" w:hAnsiTheme="minorHAnsi" w:cstheme="minorHAnsi"/>
                <w:sz w:val="18"/>
                <w:szCs w:val="18"/>
              </w:rPr>
              <w:t>-.56</w:t>
            </w:r>
          </w:p>
        </w:tc>
        <w:tc>
          <w:tcPr>
            <w:tcW w:w="850" w:type="dxa"/>
          </w:tcPr>
          <w:p w14:paraId="3256A804" w14:textId="77777777" w:rsidR="00D1013A" w:rsidRPr="00771E17" w:rsidRDefault="00771E17" w:rsidP="00771E17">
            <w:pPr>
              <w:jc w:val="center"/>
              <w:rPr>
                <w:rFonts w:asciiTheme="minorHAnsi" w:hAnsiTheme="minorHAnsi" w:cstheme="minorHAnsi"/>
                <w:sz w:val="18"/>
                <w:szCs w:val="18"/>
              </w:rPr>
            </w:pPr>
            <w:r w:rsidRPr="00771E17">
              <w:rPr>
                <w:rFonts w:asciiTheme="minorHAnsi" w:hAnsiTheme="minorHAnsi" w:cstheme="minorHAnsi"/>
                <w:sz w:val="18"/>
                <w:szCs w:val="18"/>
              </w:rPr>
              <w:t>.27</w:t>
            </w:r>
          </w:p>
        </w:tc>
      </w:tr>
      <w:tr w:rsidR="00D1013A" w14:paraId="1B5111E2" w14:textId="77777777" w:rsidTr="00C2291F">
        <w:tc>
          <w:tcPr>
            <w:tcW w:w="1468" w:type="dxa"/>
          </w:tcPr>
          <w:p w14:paraId="451EE96E" w14:textId="77777777" w:rsidR="00D1013A" w:rsidRDefault="00CB2E72" w:rsidP="00D1013A">
            <w:pPr>
              <w:rPr>
                <w:rFonts w:asciiTheme="minorHAnsi" w:hAnsiTheme="minorHAnsi" w:cstheme="minorHAnsi"/>
                <w:b/>
                <w:sz w:val="24"/>
                <w:szCs w:val="24"/>
                <w:u w:val="single"/>
              </w:rPr>
            </w:pPr>
            <w:proofErr w:type="spellStart"/>
            <w:r w:rsidRPr="00CB2E72">
              <w:rPr>
                <w:rFonts w:asciiTheme="minorHAnsi" w:hAnsiTheme="minorHAnsi" w:cstheme="minorHAnsi"/>
                <w:sz w:val="16"/>
                <w:szCs w:val="16"/>
              </w:rPr>
              <w:t>Cosman</w:t>
            </w:r>
            <w:proofErr w:type="spellEnd"/>
            <w:r w:rsidRPr="00CB2E72">
              <w:rPr>
                <w:rFonts w:asciiTheme="minorHAnsi" w:hAnsiTheme="minorHAnsi" w:cstheme="minorHAnsi"/>
                <w:sz w:val="16"/>
                <w:szCs w:val="16"/>
              </w:rPr>
              <w:t xml:space="preserve"> et al., 2016</w:t>
            </w:r>
          </w:p>
        </w:tc>
        <w:tc>
          <w:tcPr>
            <w:tcW w:w="872" w:type="dxa"/>
          </w:tcPr>
          <w:p w14:paraId="4DEDE97E"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w:t>
            </w:r>
          </w:p>
        </w:tc>
        <w:tc>
          <w:tcPr>
            <w:tcW w:w="857" w:type="dxa"/>
          </w:tcPr>
          <w:p w14:paraId="3B235A05"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w:t>
            </w:r>
          </w:p>
        </w:tc>
        <w:tc>
          <w:tcPr>
            <w:tcW w:w="856" w:type="dxa"/>
          </w:tcPr>
          <w:p w14:paraId="56414416"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2</w:t>
            </w:r>
          </w:p>
        </w:tc>
        <w:tc>
          <w:tcPr>
            <w:tcW w:w="626" w:type="dxa"/>
          </w:tcPr>
          <w:p w14:paraId="20DDEAC4"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136" w:type="dxa"/>
          </w:tcPr>
          <w:p w14:paraId="7C8434D2"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-1.23</w:t>
            </w:r>
          </w:p>
        </w:tc>
        <w:tc>
          <w:tcPr>
            <w:tcW w:w="857" w:type="dxa"/>
          </w:tcPr>
          <w:p w14:paraId="76EB5166"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-.06</w:t>
            </w:r>
          </w:p>
        </w:tc>
        <w:tc>
          <w:tcPr>
            <w:tcW w:w="700" w:type="dxa"/>
          </w:tcPr>
          <w:p w14:paraId="3C9EB2A9"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014" w:type="dxa"/>
          </w:tcPr>
          <w:p w14:paraId="2F38D9EF"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.43</w:t>
            </w:r>
          </w:p>
        </w:tc>
        <w:tc>
          <w:tcPr>
            <w:tcW w:w="857" w:type="dxa"/>
          </w:tcPr>
          <w:p w14:paraId="330D65D0"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.43</w:t>
            </w:r>
          </w:p>
        </w:tc>
        <w:tc>
          <w:tcPr>
            <w:tcW w:w="681" w:type="dxa"/>
          </w:tcPr>
          <w:p w14:paraId="2407BB0D"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033" w:type="dxa"/>
          </w:tcPr>
          <w:p w14:paraId="579F9712" w14:textId="77777777" w:rsidR="00D1013A" w:rsidRPr="00E60494" w:rsidRDefault="008B6AC3" w:rsidP="00E60494">
            <w:pPr>
              <w:jc w:val="center"/>
              <w:rPr>
                <w:rFonts w:asciiTheme="minorHAnsi" w:hAnsiTheme="minorHAnsi" w:cstheme="minorHAnsi"/>
                <w:sz w:val="18"/>
                <w:szCs w:val="18"/>
              </w:rPr>
            </w:pPr>
            <w:r>
              <w:rPr>
                <w:rFonts w:asciiTheme="minorHAnsi" w:hAnsiTheme="minorHAnsi" w:cstheme="minorHAnsi"/>
                <w:sz w:val="18"/>
                <w:szCs w:val="18"/>
              </w:rPr>
              <w:t>66</w:t>
            </w:r>
          </w:p>
        </w:tc>
        <w:tc>
          <w:tcPr>
            <w:tcW w:w="857" w:type="dxa"/>
          </w:tcPr>
          <w:p w14:paraId="207373F8" w14:textId="77777777" w:rsidR="00D1013A" w:rsidRPr="00E60494" w:rsidRDefault="008B6AC3" w:rsidP="00E60494">
            <w:pPr>
              <w:jc w:val="center"/>
              <w:rPr>
                <w:rFonts w:asciiTheme="minorHAnsi" w:hAnsiTheme="minorHAnsi" w:cstheme="minorHAnsi"/>
                <w:sz w:val="18"/>
                <w:szCs w:val="18"/>
              </w:rPr>
            </w:pPr>
            <w:r>
              <w:rPr>
                <w:rFonts w:asciiTheme="minorHAnsi" w:hAnsiTheme="minorHAnsi" w:cstheme="minorHAnsi"/>
                <w:sz w:val="18"/>
                <w:szCs w:val="18"/>
              </w:rPr>
              <w:t>68</w:t>
            </w:r>
          </w:p>
        </w:tc>
        <w:tc>
          <w:tcPr>
            <w:tcW w:w="1228" w:type="dxa"/>
          </w:tcPr>
          <w:p w14:paraId="0834B030"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276" w:type="dxa"/>
          </w:tcPr>
          <w:p w14:paraId="6857D2AA"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850" w:type="dxa"/>
          </w:tcPr>
          <w:p w14:paraId="0C39AA90"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r>
      <w:tr w:rsidR="00D1013A" w14:paraId="41DAA280" w14:textId="77777777" w:rsidTr="00C2291F">
        <w:tc>
          <w:tcPr>
            <w:tcW w:w="1468" w:type="dxa"/>
          </w:tcPr>
          <w:p w14:paraId="1027CE17" w14:textId="77777777" w:rsidR="00D1013A" w:rsidRDefault="00CB2E72" w:rsidP="00D1013A">
            <w:pPr>
              <w:rPr>
                <w:rFonts w:asciiTheme="minorHAnsi" w:hAnsiTheme="minorHAnsi" w:cstheme="minorHAnsi"/>
                <w:b/>
                <w:sz w:val="24"/>
                <w:szCs w:val="24"/>
                <w:u w:val="single"/>
              </w:rPr>
            </w:pPr>
            <w:proofErr w:type="spellStart"/>
            <w:r w:rsidRPr="00CB2E72">
              <w:rPr>
                <w:rFonts w:asciiTheme="minorHAnsi" w:hAnsiTheme="minorHAnsi" w:cstheme="minorHAnsi"/>
                <w:sz w:val="16"/>
                <w:szCs w:val="16"/>
              </w:rPr>
              <w:t>Eastell</w:t>
            </w:r>
            <w:proofErr w:type="spellEnd"/>
            <w:r w:rsidRPr="00CB2E72">
              <w:rPr>
                <w:rFonts w:asciiTheme="minorHAnsi" w:hAnsiTheme="minorHAnsi" w:cstheme="minorHAnsi"/>
                <w:sz w:val="16"/>
                <w:szCs w:val="16"/>
              </w:rPr>
              <w:t xml:space="preserve"> et al., 2011</w:t>
            </w:r>
          </w:p>
        </w:tc>
        <w:tc>
          <w:tcPr>
            <w:tcW w:w="872" w:type="dxa"/>
          </w:tcPr>
          <w:p w14:paraId="621A0AAA"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w:t>
            </w:r>
          </w:p>
        </w:tc>
        <w:tc>
          <w:tcPr>
            <w:tcW w:w="857" w:type="dxa"/>
          </w:tcPr>
          <w:p w14:paraId="1C181272"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w:t>
            </w:r>
          </w:p>
        </w:tc>
        <w:tc>
          <w:tcPr>
            <w:tcW w:w="856" w:type="dxa"/>
          </w:tcPr>
          <w:p w14:paraId="62886E76"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2</w:t>
            </w:r>
          </w:p>
        </w:tc>
        <w:tc>
          <w:tcPr>
            <w:tcW w:w="626" w:type="dxa"/>
          </w:tcPr>
          <w:p w14:paraId="270296E9"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136" w:type="dxa"/>
          </w:tcPr>
          <w:p w14:paraId="29642DA8"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.14</w:t>
            </w:r>
          </w:p>
        </w:tc>
        <w:tc>
          <w:tcPr>
            <w:tcW w:w="857" w:type="dxa"/>
          </w:tcPr>
          <w:p w14:paraId="033844AD"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2.61</w:t>
            </w:r>
          </w:p>
        </w:tc>
        <w:tc>
          <w:tcPr>
            <w:tcW w:w="700" w:type="dxa"/>
          </w:tcPr>
          <w:p w14:paraId="20AF4EA2"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014" w:type="dxa"/>
          </w:tcPr>
          <w:p w14:paraId="00684FA9"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.43</w:t>
            </w:r>
          </w:p>
        </w:tc>
        <w:tc>
          <w:tcPr>
            <w:tcW w:w="857" w:type="dxa"/>
          </w:tcPr>
          <w:p w14:paraId="3CC4B05B"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.45</w:t>
            </w:r>
          </w:p>
        </w:tc>
        <w:tc>
          <w:tcPr>
            <w:tcW w:w="681" w:type="dxa"/>
          </w:tcPr>
          <w:p w14:paraId="60AE621C"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033" w:type="dxa"/>
          </w:tcPr>
          <w:p w14:paraId="1CF6A63D" w14:textId="77777777" w:rsidR="00D1013A" w:rsidRPr="00E60494" w:rsidRDefault="008B6AC3" w:rsidP="00E60494">
            <w:pPr>
              <w:jc w:val="center"/>
              <w:rPr>
                <w:rFonts w:asciiTheme="minorHAnsi" w:hAnsiTheme="minorHAnsi" w:cstheme="minorHAnsi"/>
                <w:sz w:val="18"/>
                <w:szCs w:val="18"/>
              </w:rPr>
            </w:pPr>
            <w:r>
              <w:rPr>
                <w:rFonts w:asciiTheme="minorHAnsi" w:hAnsiTheme="minorHAnsi" w:cstheme="minorHAnsi"/>
                <w:sz w:val="18"/>
                <w:szCs w:val="18"/>
              </w:rPr>
              <w:t>49</w:t>
            </w:r>
          </w:p>
        </w:tc>
        <w:tc>
          <w:tcPr>
            <w:tcW w:w="857" w:type="dxa"/>
          </w:tcPr>
          <w:p w14:paraId="3D543260" w14:textId="77777777" w:rsidR="00D1013A" w:rsidRPr="00E60494" w:rsidRDefault="008B6AC3" w:rsidP="00E60494">
            <w:pPr>
              <w:jc w:val="center"/>
              <w:rPr>
                <w:rFonts w:asciiTheme="minorHAnsi" w:hAnsiTheme="minorHAnsi" w:cstheme="minorHAnsi"/>
                <w:sz w:val="18"/>
                <w:szCs w:val="18"/>
              </w:rPr>
            </w:pPr>
            <w:r>
              <w:rPr>
                <w:rFonts w:asciiTheme="minorHAnsi" w:hAnsiTheme="minorHAnsi" w:cstheme="minorHAnsi"/>
                <w:sz w:val="18"/>
                <w:szCs w:val="18"/>
              </w:rPr>
              <w:t>52</w:t>
            </w:r>
          </w:p>
        </w:tc>
        <w:tc>
          <w:tcPr>
            <w:tcW w:w="1228" w:type="dxa"/>
          </w:tcPr>
          <w:p w14:paraId="621D59E6"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276" w:type="dxa"/>
          </w:tcPr>
          <w:p w14:paraId="1B0EC245"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850" w:type="dxa"/>
          </w:tcPr>
          <w:p w14:paraId="203F9242"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r>
      <w:tr w:rsidR="00D1013A" w14:paraId="0F120633" w14:textId="77777777" w:rsidTr="00C2291F">
        <w:tc>
          <w:tcPr>
            <w:tcW w:w="1468" w:type="dxa"/>
          </w:tcPr>
          <w:p w14:paraId="7B98EF00"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 xml:space="preserve">Greenspan, </w:t>
            </w:r>
            <w:proofErr w:type="spellStart"/>
            <w:r w:rsidRPr="00CB2E72">
              <w:rPr>
                <w:rFonts w:asciiTheme="minorHAnsi" w:hAnsiTheme="minorHAnsi" w:cstheme="minorHAnsi"/>
                <w:sz w:val="16"/>
                <w:szCs w:val="16"/>
              </w:rPr>
              <w:t>Perrera</w:t>
            </w:r>
            <w:proofErr w:type="spellEnd"/>
            <w:r w:rsidRPr="00CB2E72">
              <w:rPr>
                <w:rFonts w:asciiTheme="minorHAnsi" w:hAnsiTheme="minorHAnsi" w:cstheme="minorHAnsi"/>
                <w:sz w:val="16"/>
                <w:szCs w:val="16"/>
              </w:rPr>
              <w:t xml:space="preserve"> et al., 2015</w:t>
            </w:r>
          </w:p>
        </w:tc>
        <w:tc>
          <w:tcPr>
            <w:tcW w:w="872" w:type="dxa"/>
          </w:tcPr>
          <w:p w14:paraId="3515BF6C"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w:t>
            </w:r>
          </w:p>
        </w:tc>
        <w:tc>
          <w:tcPr>
            <w:tcW w:w="857" w:type="dxa"/>
          </w:tcPr>
          <w:p w14:paraId="1E5D65C8"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w:t>
            </w:r>
          </w:p>
        </w:tc>
        <w:tc>
          <w:tcPr>
            <w:tcW w:w="856" w:type="dxa"/>
          </w:tcPr>
          <w:p w14:paraId="00167171"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4</w:t>
            </w:r>
          </w:p>
        </w:tc>
        <w:tc>
          <w:tcPr>
            <w:tcW w:w="626" w:type="dxa"/>
          </w:tcPr>
          <w:p w14:paraId="780AAFF9"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136" w:type="dxa"/>
          </w:tcPr>
          <w:p w14:paraId="4D0DDEF1"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-1.28</w:t>
            </w:r>
          </w:p>
        </w:tc>
        <w:tc>
          <w:tcPr>
            <w:tcW w:w="857" w:type="dxa"/>
          </w:tcPr>
          <w:p w14:paraId="282E9201"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2.31</w:t>
            </w:r>
          </w:p>
        </w:tc>
        <w:tc>
          <w:tcPr>
            <w:tcW w:w="700" w:type="dxa"/>
          </w:tcPr>
          <w:p w14:paraId="1DA3EAA9"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014" w:type="dxa"/>
          </w:tcPr>
          <w:p w14:paraId="346E1502"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.65</w:t>
            </w:r>
          </w:p>
        </w:tc>
        <w:tc>
          <w:tcPr>
            <w:tcW w:w="857" w:type="dxa"/>
          </w:tcPr>
          <w:p w14:paraId="7E28CFBB"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.79</w:t>
            </w:r>
          </w:p>
        </w:tc>
        <w:tc>
          <w:tcPr>
            <w:tcW w:w="681" w:type="dxa"/>
          </w:tcPr>
          <w:p w14:paraId="7EB6293F"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033" w:type="dxa"/>
          </w:tcPr>
          <w:p w14:paraId="2D5960E1" w14:textId="77777777" w:rsidR="00D1013A" w:rsidRPr="00E60494" w:rsidRDefault="000D11D4" w:rsidP="00E60494">
            <w:pPr>
              <w:jc w:val="center"/>
              <w:rPr>
                <w:rFonts w:asciiTheme="minorHAnsi" w:hAnsiTheme="minorHAnsi" w:cstheme="minorHAnsi"/>
                <w:sz w:val="18"/>
                <w:szCs w:val="18"/>
              </w:rPr>
            </w:pPr>
            <w:r>
              <w:rPr>
                <w:rFonts w:asciiTheme="minorHAnsi" w:hAnsiTheme="minorHAnsi" w:cstheme="minorHAnsi"/>
                <w:sz w:val="18"/>
                <w:szCs w:val="18"/>
              </w:rPr>
              <w:t>71</w:t>
            </w:r>
          </w:p>
        </w:tc>
        <w:tc>
          <w:tcPr>
            <w:tcW w:w="857" w:type="dxa"/>
          </w:tcPr>
          <w:p w14:paraId="58E66F7A" w14:textId="77777777" w:rsidR="00D1013A" w:rsidRPr="00E60494" w:rsidRDefault="000D11D4" w:rsidP="00E60494">
            <w:pPr>
              <w:jc w:val="center"/>
              <w:rPr>
                <w:rFonts w:asciiTheme="minorHAnsi" w:hAnsiTheme="minorHAnsi" w:cstheme="minorHAnsi"/>
                <w:sz w:val="18"/>
                <w:szCs w:val="18"/>
              </w:rPr>
            </w:pPr>
            <w:r>
              <w:rPr>
                <w:rFonts w:asciiTheme="minorHAnsi" w:hAnsiTheme="minorHAnsi" w:cstheme="minorHAnsi"/>
                <w:sz w:val="18"/>
                <w:szCs w:val="18"/>
              </w:rPr>
              <w:t>69</w:t>
            </w:r>
          </w:p>
        </w:tc>
        <w:tc>
          <w:tcPr>
            <w:tcW w:w="1228" w:type="dxa"/>
          </w:tcPr>
          <w:p w14:paraId="1B4F9010"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276" w:type="dxa"/>
          </w:tcPr>
          <w:p w14:paraId="56566923"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850" w:type="dxa"/>
          </w:tcPr>
          <w:p w14:paraId="4C0C4DD0"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r>
      <w:tr w:rsidR="00D1013A" w14:paraId="02CD998F" w14:textId="77777777" w:rsidTr="00C2291F">
        <w:tc>
          <w:tcPr>
            <w:tcW w:w="1468" w:type="dxa"/>
          </w:tcPr>
          <w:p w14:paraId="418479A4" w14:textId="77777777" w:rsidR="00D1013A" w:rsidRDefault="00CB2E72" w:rsidP="00D1013A">
            <w:pPr>
              <w:rPr>
                <w:rFonts w:asciiTheme="minorHAnsi" w:hAnsiTheme="minorHAnsi" w:cstheme="minorHAnsi"/>
                <w:b/>
                <w:sz w:val="24"/>
                <w:szCs w:val="24"/>
                <w:u w:val="single"/>
              </w:rPr>
            </w:pPr>
            <w:r w:rsidRPr="00CB2E72">
              <w:rPr>
                <w:rFonts w:asciiTheme="minorHAnsi" w:hAnsiTheme="minorHAnsi" w:cstheme="minorHAnsi"/>
                <w:sz w:val="16"/>
                <w:szCs w:val="16"/>
              </w:rPr>
              <w:t xml:space="preserve">Greenspan, </w:t>
            </w:r>
            <w:proofErr w:type="spellStart"/>
            <w:r w:rsidRPr="00CB2E72">
              <w:rPr>
                <w:rFonts w:asciiTheme="minorHAnsi" w:hAnsiTheme="minorHAnsi" w:cstheme="minorHAnsi"/>
                <w:sz w:val="16"/>
                <w:szCs w:val="16"/>
              </w:rPr>
              <w:t>Vujevich</w:t>
            </w:r>
            <w:proofErr w:type="spellEnd"/>
            <w:r w:rsidRPr="00CB2E72">
              <w:rPr>
                <w:rFonts w:asciiTheme="minorHAnsi" w:hAnsiTheme="minorHAnsi" w:cstheme="minorHAnsi"/>
                <w:sz w:val="16"/>
                <w:szCs w:val="16"/>
              </w:rPr>
              <w:t xml:space="preserve"> et al., 2015</w:t>
            </w:r>
          </w:p>
        </w:tc>
        <w:tc>
          <w:tcPr>
            <w:tcW w:w="872" w:type="dxa"/>
          </w:tcPr>
          <w:p w14:paraId="123B5B61"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2</w:t>
            </w:r>
          </w:p>
        </w:tc>
        <w:tc>
          <w:tcPr>
            <w:tcW w:w="857" w:type="dxa"/>
          </w:tcPr>
          <w:p w14:paraId="0A2D40B4"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w:t>
            </w:r>
          </w:p>
        </w:tc>
        <w:tc>
          <w:tcPr>
            <w:tcW w:w="856" w:type="dxa"/>
          </w:tcPr>
          <w:p w14:paraId="0517F02B"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3</w:t>
            </w:r>
          </w:p>
        </w:tc>
        <w:tc>
          <w:tcPr>
            <w:tcW w:w="626" w:type="dxa"/>
          </w:tcPr>
          <w:p w14:paraId="02654CA2"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136" w:type="dxa"/>
          </w:tcPr>
          <w:p w14:paraId="0339A05F"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-2.15</w:t>
            </w:r>
          </w:p>
        </w:tc>
        <w:tc>
          <w:tcPr>
            <w:tcW w:w="857" w:type="dxa"/>
          </w:tcPr>
          <w:p w14:paraId="54CA14DC"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.37</w:t>
            </w:r>
          </w:p>
        </w:tc>
        <w:tc>
          <w:tcPr>
            <w:tcW w:w="700" w:type="dxa"/>
          </w:tcPr>
          <w:p w14:paraId="678F1D2C"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014" w:type="dxa"/>
          </w:tcPr>
          <w:p w14:paraId="785F10B3"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.64</w:t>
            </w:r>
          </w:p>
        </w:tc>
        <w:tc>
          <w:tcPr>
            <w:tcW w:w="857" w:type="dxa"/>
          </w:tcPr>
          <w:p w14:paraId="72109C8F"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.64</w:t>
            </w:r>
          </w:p>
        </w:tc>
        <w:tc>
          <w:tcPr>
            <w:tcW w:w="681" w:type="dxa"/>
          </w:tcPr>
          <w:p w14:paraId="02530BC5"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033" w:type="dxa"/>
          </w:tcPr>
          <w:p w14:paraId="46F734BF" w14:textId="77777777" w:rsidR="00D1013A" w:rsidRPr="00E60494" w:rsidRDefault="00932F2C" w:rsidP="00E60494">
            <w:pPr>
              <w:jc w:val="center"/>
              <w:rPr>
                <w:rFonts w:asciiTheme="minorHAnsi" w:hAnsiTheme="minorHAnsi" w:cstheme="minorHAnsi"/>
                <w:sz w:val="18"/>
                <w:szCs w:val="18"/>
              </w:rPr>
            </w:pPr>
            <w:r>
              <w:rPr>
                <w:rFonts w:asciiTheme="minorHAnsi" w:hAnsiTheme="minorHAnsi" w:cstheme="minorHAnsi"/>
                <w:sz w:val="18"/>
                <w:szCs w:val="18"/>
              </w:rPr>
              <w:t>47</w:t>
            </w:r>
          </w:p>
        </w:tc>
        <w:tc>
          <w:tcPr>
            <w:tcW w:w="857" w:type="dxa"/>
          </w:tcPr>
          <w:p w14:paraId="14AF555D" w14:textId="77777777" w:rsidR="00D1013A" w:rsidRPr="00E60494" w:rsidRDefault="00932F2C" w:rsidP="00E60494">
            <w:pPr>
              <w:jc w:val="center"/>
              <w:rPr>
                <w:rFonts w:asciiTheme="minorHAnsi" w:hAnsiTheme="minorHAnsi" w:cstheme="minorHAnsi"/>
                <w:sz w:val="18"/>
                <w:szCs w:val="18"/>
              </w:rPr>
            </w:pPr>
            <w:r>
              <w:rPr>
                <w:rFonts w:asciiTheme="minorHAnsi" w:hAnsiTheme="minorHAnsi" w:cstheme="minorHAnsi"/>
                <w:sz w:val="18"/>
                <w:szCs w:val="18"/>
              </w:rPr>
              <w:t>48</w:t>
            </w:r>
          </w:p>
        </w:tc>
        <w:tc>
          <w:tcPr>
            <w:tcW w:w="1228" w:type="dxa"/>
          </w:tcPr>
          <w:p w14:paraId="256A9054"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276" w:type="dxa"/>
          </w:tcPr>
          <w:p w14:paraId="042F9B32"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850" w:type="dxa"/>
          </w:tcPr>
          <w:p w14:paraId="316174E1"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r>
      <w:tr w:rsidR="00D1013A" w14:paraId="250A091E" w14:textId="77777777" w:rsidTr="00C2291F">
        <w:tc>
          <w:tcPr>
            <w:tcW w:w="1468" w:type="dxa"/>
          </w:tcPr>
          <w:p w14:paraId="2488B0CF" w14:textId="77777777" w:rsidR="00D1013A" w:rsidRDefault="00CB2E72" w:rsidP="00D1013A">
            <w:pPr>
              <w:rPr>
                <w:rFonts w:asciiTheme="minorHAnsi" w:hAnsiTheme="minorHAnsi" w:cstheme="minorHAnsi"/>
                <w:b/>
                <w:sz w:val="24"/>
                <w:szCs w:val="24"/>
                <w:u w:val="single"/>
              </w:rPr>
            </w:pPr>
            <w:r w:rsidRPr="00CB2E72">
              <w:rPr>
                <w:rFonts w:asciiTheme="minorHAnsi" w:hAnsiTheme="minorHAnsi" w:cstheme="minorHAnsi"/>
                <w:sz w:val="16"/>
                <w:szCs w:val="16"/>
              </w:rPr>
              <w:t>McClung et al., 2014</w:t>
            </w:r>
          </w:p>
        </w:tc>
        <w:tc>
          <w:tcPr>
            <w:tcW w:w="872" w:type="dxa"/>
          </w:tcPr>
          <w:p w14:paraId="2AF3AEF9"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w:t>
            </w:r>
          </w:p>
        </w:tc>
        <w:tc>
          <w:tcPr>
            <w:tcW w:w="857" w:type="dxa"/>
          </w:tcPr>
          <w:p w14:paraId="618C52A8"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w:t>
            </w:r>
          </w:p>
        </w:tc>
        <w:tc>
          <w:tcPr>
            <w:tcW w:w="856" w:type="dxa"/>
          </w:tcPr>
          <w:p w14:paraId="5F4BECD1"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2</w:t>
            </w:r>
          </w:p>
        </w:tc>
        <w:tc>
          <w:tcPr>
            <w:tcW w:w="626" w:type="dxa"/>
          </w:tcPr>
          <w:p w14:paraId="7EC8FC71"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136" w:type="dxa"/>
          </w:tcPr>
          <w:p w14:paraId="7F89782D"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-1.1</w:t>
            </w:r>
          </w:p>
        </w:tc>
        <w:tc>
          <w:tcPr>
            <w:tcW w:w="857" w:type="dxa"/>
          </w:tcPr>
          <w:p w14:paraId="57D463BC"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1.2</w:t>
            </w:r>
          </w:p>
        </w:tc>
        <w:tc>
          <w:tcPr>
            <w:tcW w:w="700" w:type="dxa"/>
          </w:tcPr>
          <w:p w14:paraId="0A031A36"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014" w:type="dxa"/>
          </w:tcPr>
          <w:p w14:paraId="34114736"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.45</w:t>
            </w:r>
          </w:p>
        </w:tc>
        <w:tc>
          <w:tcPr>
            <w:tcW w:w="857" w:type="dxa"/>
          </w:tcPr>
          <w:p w14:paraId="15E5A1EF"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.45</w:t>
            </w:r>
          </w:p>
        </w:tc>
        <w:tc>
          <w:tcPr>
            <w:tcW w:w="681" w:type="dxa"/>
          </w:tcPr>
          <w:p w14:paraId="258213F6"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033" w:type="dxa"/>
          </w:tcPr>
          <w:p w14:paraId="0A447872" w14:textId="77777777" w:rsidR="00D1013A" w:rsidRPr="00E60494" w:rsidRDefault="00932F2C" w:rsidP="00E60494">
            <w:pPr>
              <w:jc w:val="center"/>
              <w:rPr>
                <w:rFonts w:asciiTheme="minorHAnsi" w:hAnsiTheme="minorHAnsi" w:cstheme="minorHAnsi"/>
                <w:sz w:val="18"/>
                <w:szCs w:val="18"/>
              </w:rPr>
            </w:pPr>
            <w:r>
              <w:rPr>
                <w:rFonts w:asciiTheme="minorHAnsi" w:hAnsiTheme="minorHAnsi" w:cstheme="minorHAnsi"/>
                <w:sz w:val="18"/>
                <w:szCs w:val="18"/>
              </w:rPr>
              <w:t>50</w:t>
            </w:r>
          </w:p>
        </w:tc>
        <w:tc>
          <w:tcPr>
            <w:tcW w:w="857" w:type="dxa"/>
          </w:tcPr>
          <w:p w14:paraId="7FCD6A1A" w14:textId="77777777" w:rsidR="00D1013A" w:rsidRPr="00E60494" w:rsidRDefault="00932F2C" w:rsidP="00E60494">
            <w:pPr>
              <w:jc w:val="center"/>
              <w:rPr>
                <w:rFonts w:asciiTheme="minorHAnsi" w:hAnsiTheme="minorHAnsi" w:cstheme="minorHAnsi"/>
                <w:sz w:val="18"/>
                <w:szCs w:val="18"/>
              </w:rPr>
            </w:pPr>
            <w:r>
              <w:rPr>
                <w:rFonts w:asciiTheme="minorHAnsi" w:hAnsiTheme="minorHAnsi" w:cstheme="minorHAnsi"/>
                <w:sz w:val="18"/>
                <w:szCs w:val="18"/>
              </w:rPr>
              <w:t>51</w:t>
            </w:r>
          </w:p>
        </w:tc>
        <w:tc>
          <w:tcPr>
            <w:tcW w:w="1228" w:type="dxa"/>
          </w:tcPr>
          <w:p w14:paraId="066C6C99"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276" w:type="dxa"/>
          </w:tcPr>
          <w:p w14:paraId="088ED485"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850" w:type="dxa"/>
          </w:tcPr>
          <w:p w14:paraId="6A7BA8DD"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r>
      <w:tr w:rsidR="00D1013A" w14:paraId="52FDB36A" w14:textId="77777777" w:rsidTr="00C2291F">
        <w:tc>
          <w:tcPr>
            <w:tcW w:w="1468" w:type="dxa"/>
          </w:tcPr>
          <w:p w14:paraId="0D0C8DC8"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Nakamura et al., 2017</w:t>
            </w:r>
          </w:p>
        </w:tc>
        <w:tc>
          <w:tcPr>
            <w:tcW w:w="872" w:type="dxa"/>
          </w:tcPr>
          <w:p w14:paraId="35A7E8E1"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2</w:t>
            </w:r>
          </w:p>
        </w:tc>
        <w:tc>
          <w:tcPr>
            <w:tcW w:w="857" w:type="dxa"/>
          </w:tcPr>
          <w:p w14:paraId="059DD490"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w:t>
            </w:r>
          </w:p>
        </w:tc>
        <w:tc>
          <w:tcPr>
            <w:tcW w:w="856" w:type="dxa"/>
          </w:tcPr>
          <w:p w14:paraId="12F03D1B"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4</w:t>
            </w:r>
          </w:p>
        </w:tc>
        <w:tc>
          <w:tcPr>
            <w:tcW w:w="626" w:type="dxa"/>
          </w:tcPr>
          <w:p w14:paraId="2564EF68"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136" w:type="dxa"/>
          </w:tcPr>
          <w:p w14:paraId="2C411DE8"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-.46</w:t>
            </w:r>
          </w:p>
        </w:tc>
        <w:tc>
          <w:tcPr>
            <w:tcW w:w="857" w:type="dxa"/>
          </w:tcPr>
          <w:p w14:paraId="59251ECD"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3.58</w:t>
            </w:r>
          </w:p>
        </w:tc>
        <w:tc>
          <w:tcPr>
            <w:tcW w:w="700" w:type="dxa"/>
          </w:tcPr>
          <w:p w14:paraId="001B904B"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014" w:type="dxa"/>
          </w:tcPr>
          <w:p w14:paraId="3C7B3D5A"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.32</w:t>
            </w:r>
          </w:p>
        </w:tc>
        <w:tc>
          <w:tcPr>
            <w:tcW w:w="857" w:type="dxa"/>
          </w:tcPr>
          <w:p w14:paraId="5EED70B3"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.39</w:t>
            </w:r>
          </w:p>
        </w:tc>
        <w:tc>
          <w:tcPr>
            <w:tcW w:w="681" w:type="dxa"/>
          </w:tcPr>
          <w:p w14:paraId="5609646F"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033" w:type="dxa"/>
          </w:tcPr>
          <w:p w14:paraId="415ED542" w14:textId="77777777" w:rsidR="00D1013A" w:rsidRPr="00E60494" w:rsidRDefault="00FE74A2" w:rsidP="00E60494">
            <w:pPr>
              <w:jc w:val="center"/>
              <w:rPr>
                <w:rFonts w:asciiTheme="minorHAnsi" w:hAnsiTheme="minorHAnsi" w:cstheme="minorHAnsi"/>
                <w:sz w:val="18"/>
                <w:szCs w:val="18"/>
              </w:rPr>
            </w:pPr>
            <w:r>
              <w:rPr>
                <w:rFonts w:asciiTheme="minorHAnsi" w:hAnsiTheme="minorHAnsi" w:cstheme="minorHAnsi"/>
                <w:sz w:val="18"/>
                <w:szCs w:val="18"/>
              </w:rPr>
              <w:t>198</w:t>
            </w:r>
          </w:p>
        </w:tc>
        <w:tc>
          <w:tcPr>
            <w:tcW w:w="857" w:type="dxa"/>
          </w:tcPr>
          <w:p w14:paraId="6E282422" w14:textId="77777777" w:rsidR="00D1013A" w:rsidRPr="00E60494" w:rsidRDefault="00FE74A2" w:rsidP="00E60494">
            <w:pPr>
              <w:jc w:val="center"/>
              <w:rPr>
                <w:rFonts w:asciiTheme="minorHAnsi" w:hAnsiTheme="minorHAnsi" w:cstheme="minorHAnsi"/>
                <w:sz w:val="18"/>
                <w:szCs w:val="18"/>
              </w:rPr>
            </w:pPr>
            <w:r>
              <w:rPr>
                <w:rFonts w:asciiTheme="minorHAnsi" w:hAnsiTheme="minorHAnsi" w:cstheme="minorHAnsi"/>
                <w:sz w:val="18"/>
                <w:szCs w:val="18"/>
              </w:rPr>
              <w:t>172</w:t>
            </w:r>
          </w:p>
        </w:tc>
        <w:tc>
          <w:tcPr>
            <w:tcW w:w="1228" w:type="dxa"/>
          </w:tcPr>
          <w:p w14:paraId="14FF206B"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276" w:type="dxa"/>
          </w:tcPr>
          <w:p w14:paraId="1A8B6A49"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850" w:type="dxa"/>
          </w:tcPr>
          <w:p w14:paraId="71793BF2"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r>
      <w:tr w:rsidR="00D1013A" w14:paraId="75450F1F" w14:textId="77777777" w:rsidTr="00C2291F">
        <w:tc>
          <w:tcPr>
            <w:tcW w:w="1468" w:type="dxa"/>
          </w:tcPr>
          <w:p w14:paraId="69D8D720"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Popp et al., 2014</w:t>
            </w:r>
          </w:p>
        </w:tc>
        <w:tc>
          <w:tcPr>
            <w:tcW w:w="872" w:type="dxa"/>
          </w:tcPr>
          <w:p w14:paraId="3EC1DCDD"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3</w:t>
            </w:r>
          </w:p>
        </w:tc>
        <w:tc>
          <w:tcPr>
            <w:tcW w:w="857" w:type="dxa"/>
          </w:tcPr>
          <w:p w14:paraId="2E42D5E4"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w:t>
            </w:r>
          </w:p>
        </w:tc>
        <w:tc>
          <w:tcPr>
            <w:tcW w:w="856" w:type="dxa"/>
          </w:tcPr>
          <w:p w14:paraId="551449DE"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4</w:t>
            </w:r>
          </w:p>
        </w:tc>
        <w:tc>
          <w:tcPr>
            <w:tcW w:w="626" w:type="dxa"/>
          </w:tcPr>
          <w:p w14:paraId="0662B2C7"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136" w:type="dxa"/>
          </w:tcPr>
          <w:p w14:paraId="137129B4"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-.98</w:t>
            </w:r>
          </w:p>
        </w:tc>
        <w:tc>
          <w:tcPr>
            <w:tcW w:w="857" w:type="dxa"/>
          </w:tcPr>
          <w:p w14:paraId="775994B6"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2.76</w:t>
            </w:r>
          </w:p>
        </w:tc>
        <w:tc>
          <w:tcPr>
            <w:tcW w:w="700" w:type="dxa"/>
          </w:tcPr>
          <w:p w14:paraId="42AAFE68"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014" w:type="dxa"/>
          </w:tcPr>
          <w:p w14:paraId="34EEB206"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.85</w:t>
            </w:r>
          </w:p>
        </w:tc>
        <w:tc>
          <w:tcPr>
            <w:tcW w:w="857" w:type="dxa"/>
          </w:tcPr>
          <w:p w14:paraId="44306CA4"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.89</w:t>
            </w:r>
          </w:p>
        </w:tc>
        <w:tc>
          <w:tcPr>
            <w:tcW w:w="681" w:type="dxa"/>
          </w:tcPr>
          <w:p w14:paraId="10C4AEF7"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033" w:type="dxa"/>
          </w:tcPr>
          <w:p w14:paraId="6478F5F9" w14:textId="77777777" w:rsidR="00D1013A" w:rsidRPr="00E60494" w:rsidRDefault="00FE74A2" w:rsidP="00E60494">
            <w:pPr>
              <w:jc w:val="center"/>
              <w:rPr>
                <w:rFonts w:asciiTheme="minorHAnsi" w:hAnsiTheme="minorHAnsi" w:cstheme="minorHAnsi"/>
                <w:sz w:val="18"/>
                <w:szCs w:val="18"/>
              </w:rPr>
            </w:pPr>
            <w:r>
              <w:rPr>
                <w:rFonts w:asciiTheme="minorHAnsi" w:hAnsiTheme="minorHAnsi" w:cstheme="minorHAnsi"/>
                <w:sz w:val="18"/>
                <w:szCs w:val="18"/>
              </w:rPr>
              <w:t>47</w:t>
            </w:r>
          </w:p>
        </w:tc>
        <w:tc>
          <w:tcPr>
            <w:tcW w:w="857" w:type="dxa"/>
          </w:tcPr>
          <w:p w14:paraId="0F812CCC" w14:textId="77777777" w:rsidR="00D1013A" w:rsidRPr="00E60494" w:rsidRDefault="00FE74A2" w:rsidP="00E60494">
            <w:pPr>
              <w:jc w:val="center"/>
              <w:rPr>
                <w:rFonts w:asciiTheme="minorHAnsi" w:hAnsiTheme="minorHAnsi" w:cstheme="minorHAnsi"/>
                <w:sz w:val="18"/>
                <w:szCs w:val="18"/>
              </w:rPr>
            </w:pPr>
            <w:r>
              <w:rPr>
                <w:rFonts w:asciiTheme="minorHAnsi" w:hAnsiTheme="minorHAnsi" w:cstheme="minorHAnsi"/>
                <w:sz w:val="18"/>
                <w:szCs w:val="18"/>
              </w:rPr>
              <w:t>48</w:t>
            </w:r>
          </w:p>
        </w:tc>
        <w:tc>
          <w:tcPr>
            <w:tcW w:w="1228" w:type="dxa"/>
          </w:tcPr>
          <w:p w14:paraId="69A051B1"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276" w:type="dxa"/>
          </w:tcPr>
          <w:p w14:paraId="466AED5C"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850" w:type="dxa"/>
          </w:tcPr>
          <w:p w14:paraId="0F20B825"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r>
      <w:tr w:rsidR="00D1013A" w14:paraId="5E19844B" w14:textId="77777777" w:rsidTr="00C2291F">
        <w:tc>
          <w:tcPr>
            <w:tcW w:w="1468" w:type="dxa"/>
          </w:tcPr>
          <w:p w14:paraId="7562147D"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Shi et al., 2017</w:t>
            </w:r>
          </w:p>
        </w:tc>
        <w:tc>
          <w:tcPr>
            <w:tcW w:w="872" w:type="dxa"/>
          </w:tcPr>
          <w:p w14:paraId="4EB905E8"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w:t>
            </w:r>
          </w:p>
        </w:tc>
        <w:tc>
          <w:tcPr>
            <w:tcW w:w="857" w:type="dxa"/>
          </w:tcPr>
          <w:p w14:paraId="2B2470EC"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w:t>
            </w:r>
          </w:p>
        </w:tc>
        <w:tc>
          <w:tcPr>
            <w:tcW w:w="856" w:type="dxa"/>
          </w:tcPr>
          <w:p w14:paraId="300CC6D5"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2</w:t>
            </w:r>
          </w:p>
        </w:tc>
        <w:tc>
          <w:tcPr>
            <w:tcW w:w="626" w:type="dxa"/>
          </w:tcPr>
          <w:p w14:paraId="75349C96"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136" w:type="dxa"/>
          </w:tcPr>
          <w:p w14:paraId="7E682412"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-.15</w:t>
            </w:r>
          </w:p>
        </w:tc>
        <w:tc>
          <w:tcPr>
            <w:tcW w:w="857" w:type="dxa"/>
          </w:tcPr>
          <w:p w14:paraId="7C3CB0DC"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1.63</w:t>
            </w:r>
          </w:p>
        </w:tc>
        <w:tc>
          <w:tcPr>
            <w:tcW w:w="700" w:type="dxa"/>
          </w:tcPr>
          <w:p w14:paraId="3F59DE89"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014" w:type="dxa"/>
          </w:tcPr>
          <w:p w14:paraId="75BAF5EC"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.02</w:t>
            </w:r>
          </w:p>
        </w:tc>
        <w:tc>
          <w:tcPr>
            <w:tcW w:w="857" w:type="dxa"/>
          </w:tcPr>
          <w:p w14:paraId="20795BDE"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.07</w:t>
            </w:r>
          </w:p>
        </w:tc>
        <w:tc>
          <w:tcPr>
            <w:tcW w:w="681" w:type="dxa"/>
          </w:tcPr>
          <w:p w14:paraId="6AC6144F"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033" w:type="dxa"/>
          </w:tcPr>
          <w:p w14:paraId="4C061189" w14:textId="77777777" w:rsidR="00D1013A" w:rsidRPr="00E60494" w:rsidRDefault="00F019C6" w:rsidP="00E60494">
            <w:pPr>
              <w:jc w:val="center"/>
              <w:rPr>
                <w:rFonts w:asciiTheme="minorHAnsi" w:hAnsiTheme="minorHAnsi" w:cstheme="minorHAnsi"/>
                <w:sz w:val="18"/>
                <w:szCs w:val="18"/>
              </w:rPr>
            </w:pPr>
            <w:r>
              <w:rPr>
                <w:rFonts w:asciiTheme="minorHAnsi" w:hAnsiTheme="minorHAnsi" w:cstheme="minorHAnsi"/>
                <w:sz w:val="18"/>
                <w:szCs w:val="18"/>
              </w:rPr>
              <w:t>77</w:t>
            </w:r>
          </w:p>
        </w:tc>
        <w:tc>
          <w:tcPr>
            <w:tcW w:w="857" w:type="dxa"/>
          </w:tcPr>
          <w:p w14:paraId="1FDB91E8" w14:textId="77777777" w:rsidR="00D1013A" w:rsidRPr="00E60494" w:rsidRDefault="00F019C6" w:rsidP="00E60494">
            <w:pPr>
              <w:jc w:val="center"/>
              <w:rPr>
                <w:rFonts w:asciiTheme="minorHAnsi" w:hAnsiTheme="minorHAnsi" w:cstheme="minorHAnsi"/>
                <w:sz w:val="18"/>
                <w:szCs w:val="18"/>
              </w:rPr>
            </w:pPr>
            <w:r>
              <w:rPr>
                <w:rFonts w:asciiTheme="minorHAnsi" w:hAnsiTheme="minorHAnsi" w:cstheme="minorHAnsi"/>
                <w:sz w:val="18"/>
                <w:szCs w:val="18"/>
              </w:rPr>
              <w:t>79</w:t>
            </w:r>
          </w:p>
        </w:tc>
        <w:tc>
          <w:tcPr>
            <w:tcW w:w="1228" w:type="dxa"/>
          </w:tcPr>
          <w:p w14:paraId="457942A7"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276" w:type="dxa"/>
          </w:tcPr>
          <w:p w14:paraId="57FEE48C"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850" w:type="dxa"/>
          </w:tcPr>
          <w:p w14:paraId="6892AD91"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r>
      <w:tr w:rsidR="00D1013A" w14:paraId="0A7069F7" w14:textId="77777777" w:rsidTr="00C2291F">
        <w:tc>
          <w:tcPr>
            <w:tcW w:w="1468" w:type="dxa"/>
          </w:tcPr>
          <w:p w14:paraId="13F50B50"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Shin et al., 2017</w:t>
            </w:r>
          </w:p>
        </w:tc>
        <w:tc>
          <w:tcPr>
            <w:tcW w:w="872" w:type="dxa"/>
          </w:tcPr>
          <w:p w14:paraId="3ABFBC47"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w:t>
            </w:r>
          </w:p>
        </w:tc>
        <w:tc>
          <w:tcPr>
            <w:tcW w:w="857" w:type="dxa"/>
          </w:tcPr>
          <w:p w14:paraId="68A6BCD1"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w:t>
            </w:r>
          </w:p>
        </w:tc>
        <w:tc>
          <w:tcPr>
            <w:tcW w:w="856" w:type="dxa"/>
          </w:tcPr>
          <w:p w14:paraId="5FA693A3"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5</w:t>
            </w:r>
          </w:p>
        </w:tc>
        <w:tc>
          <w:tcPr>
            <w:tcW w:w="626" w:type="dxa"/>
          </w:tcPr>
          <w:p w14:paraId="147ABBC5"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136" w:type="dxa"/>
          </w:tcPr>
          <w:p w14:paraId="43822917"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-1.2</w:t>
            </w:r>
          </w:p>
        </w:tc>
        <w:tc>
          <w:tcPr>
            <w:tcW w:w="857" w:type="dxa"/>
          </w:tcPr>
          <w:p w14:paraId="736F3DDB"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1.7</w:t>
            </w:r>
          </w:p>
        </w:tc>
        <w:tc>
          <w:tcPr>
            <w:tcW w:w="700" w:type="dxa"/>
          </w:tcPr>
          <w:p w14:paraId="0DA4E6FC"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014" w:type="dxa"/>
          </w:tcPr>
          <w:p w14:paraId="0A3DFEBB"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.87</w:t>
            </w:r>
          </w:p>
        </w:tc>
        <w:tc>
          <w:tcPr>
            <w:tcW w:w="857" w:type="dxa"/>
          </w:tcPr>
          <w:p w14:paraId="076213B8"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.61</w:t>
            </w:r>
          </w:p>
        </w:tc>
        <w:tc>
          <w:tcPr>
            <w:tcW w:w="681" w:type="dxa"/>
          </w:tcPr>
          <w:p w14:paraId="589B2DC5"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033" w:type="dxa"/>
          </w:tcPr>
          <w:p w14:paraId="5437B3AF" w14:textId="77777777" w:rsidR="00D1013A" w:rsidRPr="00E60494" w:rsidRDefault="008F63AA" w:rsidP="00E60494">
            <w:pPr>
              <w:jc w:val="center"/>
              <w:rPr>
                <w:rFonts w:asciiTheme="minorHAnsi" w:hAnsiTheme="minorHAnsi" w:cstheme="minorHAnsi"/>
                <w:sz w:val="18"/>
                <w:szCs w:val="18"/>
              </w:rPr>
            </w:pPr>
            <w:r>
              <w:rPr>
                <w:rFonts w:asciiTheme="minorHAnsi" w:hAnsiTheme="minorHAnsi" w:cstheme="minorHAnsi"/>
                <w:sz w:val="18"/>
                <w:szCs w:val="18"/>
              </w:rPr>
              <w:t>73</w:t>
            </w:r>
          </w:p>
        </w:tc>
        <w:tc>
          <w:tcPr>
            <w:tcW w:w="857" w:type="dxa"/>
          </w:tcPr>
          <w:p w14:paraId="77F52799" w14:textId="77777777" w:rsidR="00D1013A" w:rsidRPr="00E60494" w:rsidRDefault="008F63AA" w:rsidP="00E60494">
            <w:pPr>
              <w:jc w:val="center"/>
              <w:rPr>
                <w:rFonts w:asciiTheme="minorHAnsi" w:hAnsiTheme="minorHAnsi" w:cstheme="minorHAnsi"/>
                <w:sz w:val="18"/>
                <w:szCs w:val="18"/>
              </w:rPr>
            </w:pPr>
            <w:r>
              <w:rPr>
                <w:rFonts w:asciiTheme="minorHAnsi" w:hAnsiTheme="minorHAnsi" w:cstheme="minorHAnsi"/>
                <w:sz w:val="18"/>
                <w:szCs w:val="18"/>
              </w:rPr>
              <w:t>76</w:t>
            </w:r>
          </w:p>
        </w:tc>
        <w:tc>
          <w:tcPr>
            <w:tcW w:w="1228" w:type="dxa"/>
          </w:tcPr>
          <w:p w14:paraId="12FD0F6C"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276" w:type="dxa"/>
          </w:tcPr>
          <w:p w14:paraId="11455903"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850" w:type="dxa"/>
          </w:tcPr>
          <w:p w14:paraId="2C74731A"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r>
      <w:tr w:rsidR="00D1013A" w14:paraId="4632E96E" w14:textId="77777777" w:rsidTr="00C2291F">
        <w:tc>
          <w:tcPr>
            <w:tcW w:w="1468" w:type="dxa"/>
          </w:tcPr>
          <w:p w14:paraId="159DE114" w14:textId="77777777" w:rsidR="00D1013A" w:rsidRPr="00CB2E72" w:rsidRDefault="00CB2E72" w:rsidP="00D1013A">
            <w:pPr>
              <w:rPr>
                <w:rFonts w:asciiTheme="minorHAnsi" w:hAnsiTheme="minorHAnsi" w:cstheme="minorHAnsi"/>
                <w:sz w:val="16"/>
                <w:szCs w:val="16"/>
              </w:rPr>
            </w:pPr>
            <w:r w:rsidRPr="00CB2E72">
              <w:rPr>
                <w:rFonts w:asciiTheme="minorHAnsi" w:hAnsiTheme="minorHAnsi" w:cstheme="minorHAnsi"/>
                <w:sz w:val="16"/>
                <w:szCs w:val="16"/>
              </w:rPr>
              <w:t>Zhang et al., 2015</w:t>
            </w:r>
          </w:p>
        </w:tc>
        <w:tc>
          <w:tcPr>
            <w:tcW w:w="872" w:type="dxa"/>
          </w:tcPr>
          <w:p w14:paraId="64D08685"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w:t>
            </w:r>
          </w:p>
        </w:tc>
        <w:tc>
          <w:tcPr>
            <w:tcW w:w="857" w:type="dxa"/>
          </w:tcPr>
          <w:p w14:paraId="2EC57662"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1</w:t>
            </w:r>
          </w:p>
        </w:tc>
        <w:tc>
          <w:tcPr>
            <w:tcW w:w="856" w:type="dxa"/>
          </w:tcPr>
          <w:p w14:paraId="685B4DD0"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2</w:t>
            </w:r>
          </w:p>
        </w:tc>
        <w:tc>
          <w:tcPr>
            <w:tcW w:w="626" w:type="dxa"/>
          </w:tcPr>
          <w:p w14:paraId="11C517F5"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136" w:type="dxa"/>
          </w:tcPr>
          <w:p w14:paraId="5134BAFD"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.4</w:t>
            </w:r>
          </w:p>
        </w:tc>
        <w:tc>
          <w:tcPr>
            <w:tcW w:w="857" w:type="dxa"/>
          </w:tcPr>
          <w:p w14:paraId="6EF66375"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3.3</w:t>
            </w:r>
          </w:p>
        </w:tc>
        <w:tc>
          <w:tcPr>
            <w:tcW w:w="700" w:type="dxa"/>
          </w:tcPr>
          <w:p w14:paraId="7D5280C0"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014" w:type="dxa"/>
          </w:tcPr>
          <w:p w14:paraId="612252B0"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.68</w:t>
            </w:r>
          </w:p>
        </w:tc>
        <w:tc>
          <w:tcPr>
            <w:tcW w:w="857" w:type="dxa"/>
          </w:tcPr>
          <w:p w14:paraId="7CCB1D66"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.71</w:t>
            </w:r>
          </w:p>
        </w:tc>
        <w:tc>
          <w:tcPr>
            <w:tcW w:w="681" w:type="dxa"/>
          </w:tcPr>
          <w:p w14:paraId="1733CEBD"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033" w:type="dxa"/>
          </w:tcPr>
          <w:p w14:paraId="398EE5BA" w14:textId="77777777" w:rsidR="00D1013A" w:rsidRPr="00E60494" w:rsidRDefault="008E4A19" w:rsidP="00E60494">
            <w:pPr>
              <w:jc w:val="center"/>
              <w:rPr>
                <w:rFonts w:asciiTheme="minorHAnsi" w:hAnsiTheme="minorHAnsi" w:cstheme="minorHAnsi"/>
                <w:sz w:val="18"/>
                <w:szCs w:val="18"/>
              </w:rPr>
            </w:pPr>
            <w:r>
              <w:rPr>
                <w:rFonts w:asciiTheme="minorHAnsi" w:hAnsiTheme="minorHAnsi" w:cstheme="minorHAnsi"/>
                <w:sz w:val="18"/>
                <w:szCs w:val="18"/>
              </w:rPr>
              <w:t>101</w:t>
            </w:r>
          </w:p>
        </w:tc>
        <w:tc>
          <w:tcPr>
            <w:tcW w:w="857" w:type="dxa"/>
          </w:tcPr>
          <w:p w14:paraId="3A0FEBD5" w14:textId="77777777" w:rsidR="00D1013A" w:rsidRPr="00E60494" w:rsidRDefault="008E4A19" w:rsidP="00E60494">
            <w:pPr>
              <w:jc w:val="center"/>
              <w:rPr>
                <w:rFonts w:asciiTheme="minorHAnsi" w:hAnsiTheme="minorHAnsi" w:cstheme="minorHAnsi"/>
                <w:sz w:val="18"/>
                <w:szCs w:val="18"/>
              </w:rPr>
            </w:pPr>
            <w:r>
              <w:rPr>
                <w:rFonts w:asciiTheme="minorHAnsi" w:hAnsiTheme="minorHAnsi" w:cstheme="minorHAnsi"/>
                <w:sz w:val="18"/>
                <w:szCs w:val="18"/>
              </w:rPr>
              <w:t>95</w:t>
            </w:r>
          </w:p>
        </w:tc>
        <w:tc>
          <w:tcPr>
            <w:tcW w:w="1228" w:type="dxa"/>
          </w:tcPr>
          <w:p w14:paraId="0FD72D5D"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276" w:type="dxa"/>
          </w:tcPr>
          <w:p w14:paraId="4CF3FA3D"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850" w:type="dxa"/>
          </w:tcPr>
          <w:p w14:paraId="46D3CB81" w14:textId="77777777" w:rsidR="00D1013A" w:rsidRPr="00E60494" w:rsidRDefault="00771E17"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r>
      <w:tr w:rsidR="00D1013A" w14:paraId="2AB355BA" w14:textId="77777777" w:rsidTr="00C2291F">
        <w:tc>
          <w:tcPr>
            <w:tcW w:w="1468" w:type="dxa"/>
          </w:tcPr>
          <w:p w14:paraId="2A320B70" w14:textId="77777777" w:rsidR="00D1013A" w:rsidRPr="009F188E" w:rsidRDefault="009F188E" w:rsidP="00D1013A">
            <w:pPr>
              <w:rPr>
                <w:rFonts w:asciiTheme="minorHAnsi" w:hAnsiTheme="minorHAnsi" w:cstheme="minorHAnsi"/>
                <w:sz w:val="16"/>
                <w:szCs w:val="16"/>
              </w:rPr>
            </w:pPr>
            <w:r w:rsidRPr="009F188E">
              <w:rPr>
                <w:rFonts w:asciiTheme="minorHAnsi" w:hAnsiTheme="minorHAnsi" w:cstheme="minorHAnsi"/>
                <w:sz w:val="16"/>
                <w:szCs w:val="16"/>
              </w:rPr>
              <w:t>Tan et al., 2016</w:t>
            </w:r>
          </w:p>
        </w:tc>
        <w:tc>
          <w:tcPr>
            <w:tcW w:w="872" w:type="dxa"/>
          </w:tcPr>
          <w:p w14:paraId="5CED7F6F" w14:textId="77777777" w:rsidR="00D1013A"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3</w:t>
            </w:r>
          </w:p>
        </w:tc>
        <w:tc>
          <w:tcPr>
            <w:tcW w:w="857" w:type="dxa"/>
          </w:tcPr>
          <w:p w14:paraId="1E3EA48F" w14:textId="77777777" w:rsidR="00D1013A"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2</w:t>
            </w:r>
          </w:p>
        </w:tc>
        <w:tc>
          <w:tcPr>
            <w:tcW w:w="856" w:type="dxa"/>
          </w:tcPr>
          <w:p w14:paraId="643BD69E" w14:textId="77777777" w:rsidR="00D1013A"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4</w:t>
            </w:r>
          </w:p>
        </w:tc>
        <w:tc>
          <w:tcPr>
            <w:tcW w:w="626" w:type="dxa"/>
          </w:tcPr>
          <w:p w14:paraId="66A54EFA" w14:textId="77777777" w:rsidR="00D1013A"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136" w:type="dxa"/>
          </w:tcPr>
          <w:p w14:paraId="6ED3B604" w14:textId="77777777" w:rsidR="00D1013A"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6.3</w:t>
            </w:r>
          </w:p>
        </w:tc>
        <w:tc>
          <w:tcPr>
            <w:tcW w:w="857" w:type="dxa"/>
          </w:tcPr>
          <w:p w14:paraId="4AFAB88E" w14:textId="77777777" w:rsidR="00D1013A"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13.5</w:t>
            </w:r>
          </w:p>
        </w:tc>
        <w:tc>
          <w:tcPr>
            <w:tcW w:w="700" w:type="dxa"/>
          </w:tcPr>
          <w:p w14:paraId="0F86F83B" w14:textId="77777777" w:rsidR="00D1013A"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014" w:type="dxa"/>
          </w:tcPr>
          <w:p w14:paraId="47ED9E57" w14:textId="77777777" w:rsidR="00D1013A"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.31</w:t>
            </w:r>
          </w:p>
        </w:tc>
        <w:tc>
          <w:tcPr>
            <w:tcW w:w="857" w:type="dxa"/>
          </w:tcPr>
          <w:p w14:paraId="01E03E36" w14:textId="77777777" w:rsidR="00D1013A"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.94</w:t>
            </w:r>
          </w:p>
        </w:tc>
        <w:tc>
          <w:tcPr>
            <w:tcW w:w="681" w:type="dxa"/>
          </w:tcPr>
          <w:p w14:paraId="12BF3F7D" w14:textId="77777777" w:rsidR="00D1013A"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033" w:type="dxa"/>
          </w:tcPr>
          <w:p w14:paraId="4DF355C9" w14:textId="77777777" w:rsidR="00D1013A" w:rsidRPr="00E60494" w:rsidRDefault="003C2DB3" w:rsidP="00E60494">
            <w:pPr>
              <w:jc w:val="center"/>
              <w:rPr>
                <w:rFonts w:asciiTheme="minorHAnsi" w:hAnsiTheme="minorHAnsi" w:cstheme="minorHAnsi"/>
                <w:sz w:val="18"/>
                <w:szCs w:val="18"/>
              </w:rPr>
            </w:pPr>
            <w:r>
              <w:rPr>
                <w:rFonts w:asciiTheme="minorHAnsi" w:hAnsiTheme="minorHAnsi" w:cstheme="minorHAnsi"/>
                <w:sz w:val="18"/>
                <w:szCs w:val="18"/>
              </w:rPr>
              <w:t>53</w:t>
            </w:r>
          </w:p>
        </w:tc>
        <w:tc>
          <w:tcPr>
            <w:tcW w:w="857" w:type="dxa"/>
          </w:tcPr>
          <w:p w14:paraId="0B2ED36B" w14:textId="77777777" w:rsidR="00D1013A" w:rsidRPr="00E60494" w:rsidRDefault="003C2DB3" w:rsidP="00E60494">
            <w:pPr>
              <w:jc w:val="center"/>
              <w:rPr>
                <w:rFonts w:asciiTheme="minorHAnsi" w:hAnsiTheme="minorHAnsi" w:cstheme="minorHAnsi"/>
                <w:sz w:val="18"/>
                <w:szCs w:val="18"/>
              </w:rPr>
            </w:pPr>
            <w:r>
              <w:rPr>
                <w:rFonts w:asciiTheme="minorHAnsi" w:hAnsiTheme="minorHAnsi" w:cstheme="minorHAnsi"/>
                <w:sz w:val="18"/>
                <w:szCs w:val="18"/>
              </w:rPr>
              <w:t>52</w:t>
            </w:r>
          </w:p>
        </w:tc>
        <w:tc>
          <w:tcPr>
            <w:tcW w:w="1228" w:type="dxa"/>
          </w:tcPr>
          <w:p w14:paraId="1E7169B8" w14:textId="77777777" w:rsidR="00D1013A"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1276" w:type="dxa"/>
          </w:tcPr>
          <w:p w14:paraId="7FF17402" w14:textId="77777777" w:rsidR="00D1013A"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850" w:type="dxa"/>
          </w:tcPr>
          <w:p w14:paraId="6CFC6B75" w14:textId="77777777" w:rsidR="00D1013A"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r>
      <w:tr w:rsidR="009F188E" w14:paraId="0DCF3B38" w14:textId="77777777" w:rsidTr="00C2291F">
        <w:tc>
          <w:tcPr>
            <w:tcW w:w="1468" w:type="dxa"/>
          </w:tcPr>
          <w:p w14:paraId="3CEC7B8A" w14:textId="77777777" w:rsidR="009F188E" w:rsidRPr="009F188E" w:rsidRDefault="009F188E" w:rsidP="00D1013A">
            <w:pPr>
              <w:rPr>
                <w:rFonts w:asciiTheme="minorHAnsi" w:hAnsiTheme="minorHAnsi" w:cstheme="minorHAnsi"/>
                <w:sz w:val="16"/>
                <w:szCs w:val="16"/>
              </w:rPr>
            </w:pPr>
            <w:r w:rsidRPr="009F188E">
              <w:rPr>
                <w:rFonts w:asciiTheme="minorHAnsi" w:hAnsiTheme="minorHAnsi" w:cstheme="minorHAnsi"/>
                <w:sz w:val="16"/>
                <w:szCs w:val="16"/>
              </w:rPr>
              <w:t>Paggiosi et al., 2014</w:t>
            </w:r>
          </w:p>
        </w:tc>
        <w:tc>
          <w:tcPr>
            <w:tcW w:w="872" w:type="dxa"/>
          </w:tcPr>
          <w:p w14:paraId="574C3519" w14:textId="77777777" w:rsidR="009F188E"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2</w:t>
            </w:r>
          </w:p>
        </w:tc>
        <w:tc>
          <w:tcPr>
            <w:tcW w:w="857" w:type="dxa"/>
          </w:tcPr>
          <w:p w14:paraId="219DE35D" w14:textId="77777777" w:rsidR="009F188E"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2</w:t>
            </w:r>
          </w:p>
        </w:tc>
        <w:tc>
          <w:tcPr>
            <w:tcW w:w="856" w:type="dxa"/>
          </w:tcPr>
          <w:p w14:paraId="4128341D" w14:textId="77777777" w:rsidR="009F188E"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5</w:t>
            </w:r>
          </w:p>
        </w:tc>
        <w:tc>
          <w:tcPr>
            <w:tcW w:w="626" w:type="dxa"/>
          </w:tcPr>
          <w:p w14:paraId="3E640165" w14:textId="77777777" w:rsidR="009F188E"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3</w:t>
            </w:r>
          </w:p>
        </w:tc>
        <w:tc>
          <w:tcPr>
            <w:tcW w:w="1136" w:type="dxa"/>
          </w:tcPr>
          <w:p w14:paraId="1D9656C3" w14:textId="77777777" w:rsidR="009F188E"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3.97</w:t>
            </w:r>
          </w:p>
        </w:tc>
        <w:tc>
          <w:tcPr>
            <w:tcW w:w="857" w:type="dxa"/>
          </w:tcPr>
          <w:p w14:paraId="2B8B2CDD" w14:textId="77777777" w:rsidR="009F188E"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3</w:t>
            </w:r>
          </w:p>
        </w:tc>
        <w:tc>
          <w:tcPr>
            <w:tcW w:w="700" w:type="dxa"/>
          </w:tcPr>
          <w:p w14:paraId="1544F2B4" w14:textId="77777777" w:rsidR="009F188E"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1.91</w:t>
            </w:r>
          </w:p>
        </w:tc>
        <w:tc>
          <w:tcPr>
            <w:tcW w:w="1014" w:type="dxa"/>
          </w:tcPr>
          <w:p w14:paraId="111FA3C2" w14:textId="77777777" w:rsidR="009F188E"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.61</w:t>
            </w:r>
          </w:p>
        </w:tc>
        <w:tc>
          <w:tcPr>
            <w:tcW w:w="857" w:type="dxa"/>
          </w:tcPr>
          <w:p w14:paraId="05D9FE15" w14:textId="77777777" w:rsidR="009F188E"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.51</w:t>
            </w:r>
          </w:p>
        </w:tc>
        <w:tc>
          <w:tcPr>
            <w:tcW w:w="681" w:type="dxa"/>
          </w:tcPr>
          <w:p w14:paraId="16F50C60" w14:textId="77777777" w:rsidR="009F188E"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.65</w:t>
            </w:r>
          </w:p>
        </w:tc>
        <w:tc>
          <w:tcPr>
            <w:tcW w:w="1033" w:type="dxa"/>
          </w:tcPr>
          <w:p w14:paraId="51E880D0" w14:textId="77777777" w:rsidR="009F188E" w:rsidRPr="00E60494" w:rsidRDefault="00485433" w:rsidP="00E60494">
            <w:pPr>
              <w:jc w:val="center"/>
              <w:rPr>
                <w:rFonts w:asciiTheme="minorHAnsi" w:hAnsiTheme="minorHAnsi" w:cstheme="minorHAnsi"/>
                <w:sz w:val="18"/>
                <w:szCs w:val="18"/>
              </w:rPr>
            </w:pPr>
            <w:r>
              <w:rPr>
                <w:rFonts w:asciiTheme="minorHAnsi" w:hAnsiTheme="minorHAnsi" w:cstheme="minorHAnsi"/>
                <w:sz w:val="18"/>
                <w:szCs w:val="18"/>
              </w:rPr>
              <w:t>31</w:t>
            </w:r>
          </w:p>
        </w:tc>
        <w:tc>
          <w:tcPr>
            <w:tcW w:w="857" w:type="dxa"/>
          </w:tcPr>
          <w:p w14:paraId="5FA27F68" w14:textId="77777777" w:rsidR="009F188E" w:rsidRPr="00E60494" w:rsidRDefault="00485433" w:rsidP="00E60494">
            <w:pPr>
              <w:jc w:val="center"/>
              <w:rPr>
                <w:rFonts w:asciiTheme="minorHAnsi" w:hAnsiTheme="minorHAnsi" w:cstheme="minorHAnsi"/>
                <w:sz w:val="18"/>
                <w:szCs w:val="18"/>
              </w:rPr>
            </w:pPr>
            <w:r>
              <w:rPr>
                <w:rFonts w:asciiTheme="minorHAnsi" w:hAnsiTheme="minorHAnsi" w:cstheme="minorHAnsi"/>
                <w:sz w:val="18"/>
                <w:szCs w:val="18"/>
              </w:rPr>
              <w:t>32</w:t>
            </w:r>
          </w:p>
        </w:tc>
        <w:tc>
          <w:tcPr>
            <w:tcW w:w="1228" w:type="dxa"/>
          </w:tcPr>
          <w:p w14:paraId="77FE9C6F" w14:textId="77777777" w:rsidR="009F188E" w:rsidRPr="00E60494" w:rsidRDefault="00485433" w:rsidP="00E60494">
            <w:pPr>
              <w:jc w:val="center"/>
              <w:rPr>
                <w:rFonts w:asciiTheme="minorHAnsi" w:hAnsiTheme="minorHAnsi" w:cstheme="minorHAnsi"/>
                <w:sz w:val="18"/>
                <w:szCs w:val="18"/>
              </w:rPr>
            </w:pPr>
            <w:r>
              <w:rPr>
                <w:rFonts w:asciiTheme="minorHAnsi" w:hAnsiTheme="minorHAnsi" w:cstheme="minorHAnsi"/>
                <w:sz w:val="18"/>
                <w:szCs w:val="18"/>
              </w:rPr>
              <w:t>31</w:t>
            </w:r>
          </w:p>
        </w:tc>
        <w:tc>
          <w:tcPr>
            <w:tcW w:w="1276" w:type="dxa"/>
          </w:tcPr>
          <w:p w14:paraId="7DC43E7D" w14:textId="77777777" w:rsidR="009F188E"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c>
          <w:tcPr>
            <w:tcW w:w="850" w:type="dxa"/>
          </w:tcPr>
          <w:p w14:paraId="6C9E3E77" w14:textId="77777777" w:rsidR="009F188E" w:rsidRPr="00E60494" w:rsidRDefault="00E60494" w:rsidP="00E60494">
            <w:pPr>
              <w:jc w:val="center"/>
              <w:rPr>
                <w:rFonts w:asciiTheme="minorHAnsi" w:hAnsiTheme="minorHAnsi" w:cstheme="minorHAnsi"/>
                <w:sz w:val="18"/>
                <w:szCs w:val="18"/>
              </w:rPr>
            </w:pPr>
            <w:r w:rsidRPr="00E60494">
              <w:rPr>
                <w:rFonts w:asciiTheme="minorHAnsi" w:hAnsiTheme="minorHAnsi" w:cstheme="minorHAnsi"/>
                <w:sz w:val="18"/>
                <w:szCs w:val="18"/>
              </w:rPr>
              <w:t>NA</w:t>
            </w:r>
          </w:p>
        </w:tc>
      </w:tr>
      <w:tr w:rsidR="00D1013A" w14:paraId="0F3D6F79" w14:textId="77777777" w:rsidTr="000C08B1">
        <w:tc>
          <w:tcPr>
            <w:tcW w:w="15168" w:type="dxa"/>
            <w:gridSpan w:val="16"/>
          </w:tcPr>
          <w:p w14:paraId="621F7AAE" w14:textId="77777777" w:rsidR="00D1013A" w:rsidRDefault="00D1013A" w:rsidP="00D1013A">
            <w:pPr>
              <w:rPr>
                <w:rFonts w:asciiTheme="minorHAnsi" w:hAnsiTheme="minorHAnsi" w:cstheme="minorHAnsi"/>
                <w:sz w:val="18"/>
                <w:szCs w:val="18"/>
              </w:rPr>
            </w:pPr>
            <w:r w:rsidRPr="00D1013A">
              <w:rPr>
                <w:rFonts w:asciiTheme="minorHAnsi" w:hAnsiTheme="minorHAnsi" w:cstheme="minorHAnsi"/>
                <w:b/>
                <w:i/>
                <w:sz w:val="18"/>
                <w:szCs w:val="18"/>
              </w:rPr>
              <w:t>Note.</w:t>
            </w:r>
            <w:r w:rsidRPr="00D1013A">
              <w:rPr>
                <w:rFonts w:asciiTheme="minorHAnsi" w:hAnsiTheme="minorHAnsi" w:cstheme="minorHAnsi"/>
                <w:sz w:val="18"/>
                <w:szCs w:val="18"/>
              </w:rPr>
              <w:t xml:space="preserve"> </w:t>
            </w:r>
            <w:r>
              <w:rPr>
                <w:rFonts w:asciiTheme="minorHAnsi" w:hAnsiTheme="minorHAnsi" w:cstheme="minorHAnsi"/>
                <w:sz w:val="18"/>
                <w:szCs w:val="18"/>
              </w:rPr>
              <w:t xml:space="preserve">NA: Not applicable; </w:t>
            </w:r>
            <w:r w:rsidRPr="00D1013A">
              <w:rPr>
                <w:rFonts w:asciiTheme="minorHAnsi" w:hAnsiTheme="minorHAnsi" w:cstheme="minorHAnsi"/>
                <w:sz w:val="18"/>
                <w:szCs w:val="18"/>
              </w:rPr>
              <w:t>SE: Standard error</w:t>
            </w:r>
          </w:p>
          <w:p w14:paraId="6CB24CE9" w14:textId="35F3E404" w:rsidR="00D1013A" w:rsidRPr="00D1013A" w:rsidRDefault="00D1013A" w:rsidP="00D1013A">
            <w:pPr>
              <w:rPr>
                <w:rFonts w:asciiTheme="minorHAnsi" w:hAnsiTheme="minorHAnsi" w:cstheme="minorHAnsi"/>
                <w:sz w:val="18"/>
                <w:szCs w:val="18"/>
              </w:rPr>
            </w:pPr>
            <w:proofErr w:type="spellStart"/>
            <w:r w:rsidRPr="00D1013A">
              <w:rPr>
                <w:rFonts w:asciiTheme="minorHAnsi" w:hAnsiTheme="minorHAnsi" w:cstheme="minorHAnsi"/>
                <w:sz w:val="18"/>
                <w:szCs w:val="18"/>
                <w:vertAlign w:val="superscript"/>
              </w:rPr>
              <w:t>a</w:t>
            </w:r>
            <w:r w:rsidRPr="00D1013A">
              <w:rPr>
                <w:rFonts w:asciiTheme="minorHAnsi" w:hAnsiTheme="minorHAnsi" w:cstheme="minorHAnsi"/>
                <w:sz w:val="18"/>
                <w:szCs w:val="18"/>
              </w:rPr>
              <w:t>Treatme</w:t>
            </w:r>
            <w:r w:rsidR="009955A7">
              <w:rPr>
                <w:rFonts w:asciiTheme="minorHAnsi" w:hAnsiTheme="minorHAnsi" w:cstheme="minorHAnsi"/>
                <w:sz w:val="18"/>
                <w:szCs w:val="18"/>
              </w:rPr>
              <w:t>nts</w:t>
            </w:r>
            <w:proofErr w:type="spellEnd"/>
            <w:r w:rsidR="009955A7">
              <w:rPr>
                <w:rFonts w:asciiTheme="minorHAnsi" w:hAnsiTheme="minorHAnsi" w:cstheme="minorHAnsi"/>
                <w:sz w:val="18"/>
                <w:szCs w:val="18"/>
              </w:rPr>
              <w:t xml:space="preserve"> are coded as 1 = Placebo; 2 = Alendronate; 3 = Risedronate; 4 = Z</w:t>
            </w:r>
            <w:r w:rsidRPr="00D1013A">
              <w:rPr>
                <w:rFonts w:asciiTheme="minorHAnsi" w:hAnsiTheme="minorHAnsi" w:cstheme="minorHAnsi"/>
                <w:sz w:val="18"/>
                <w:szCs w:val="18"/>
              </w:rPr>
              <w:t>oled</w:t>
            </w:r>
            <w:r w:rsidR="009955A7">
              <w:rPr>
                <w:rFonts w:asciiTheme="minorHAnsi" w:hAnsiTheme="minorHAnsi" w:cstheme="minorHAnsi"/>
                <w:sz w:val="18"/>
                <w:szCs w:val="18"/>
              </w:rPr>
              <w:t>ronate; 5 = I</w:t>
            </w:r>
            <w:r>
              <w:rPr>
                <w:rFonts w:asciiTheme="minorHAnsi" w:hAnsiTheme="minorHAnsi" w:cstheme="minorHAnsi"/>
                <w:sz w:val="18"/>
                <w:szCs w:val="18"/>
              </w:rPr>
              <w:t xml:space="preserve">bandronic acid </w:t>
            </w:r>
            <w:r w:rsidR="009955A7">
              <w:rPr>
                <w:rFonts w:asciiTheme="minorHAnsi" w:hAnsiTheme="minorHAnsi" w:cstheme="minorHAnsi"/>
                <w:sz w:val="18"/>
                <w:szCs w:val="18"/>
              </w:rPr>
              <w:t>150 mg</w:t>
            </w:r>
          </w:p>
        </w:tc>
      </w:tr>
    </w:tbl>
    <w:p w14:paraId="42EA2CEE" w14:textId="77777777" w:rsidR="00600BB2" w:rsidRDefault="00600BB2" w:rsidP="009864E9">
      <w:pPr>
        <w:rPr>
          <w:rFonts w:asciiTheme="minorHAnsi" w:hAnsiTheme="minorHAnsi" w:cstheme="minorHAnsi"/>
          <w:b/>
          <w:sz w:val="24"/>
          <w:szCs w:val="24"/>
          <w:u w:val="single"/>
        </w:rPr>
      </w:pPr>
    </w:p>
    <w:p w14:paraId="2CCA743D" w14:textId="77777777" w:rsidR="00600BB2" w:rsidRDefault="00600BB2" w:rsidP="009864E9">
      <w:pPr>
        <w:rPr>
          <w:rFonts w:asciiTheme="minorHAnsi" w:hAnsiTheme="minorHAnsi" w:cstheme="minorHAnsi"/>
          <w:b/>
          <w:sz w:val="24"/>
          <w:szCs w:val="24"/>
          <w:u w:val="single"/>
        </w:rPr>
      </w:pPr>
    </w:p>
    <w:p w14:paraId="6DDA1077" w14:textId="77777777" w:rsidR="004C1543" w:rsidRDefault="004C1543" w:rsidP="009864E9">
      <w:pPr>
        <w:rPr>
          <w:rFonts w:asciiTheme="minorHAnsi" w:hAnsiTheme="minorHAnsi" w:cstheme="minorHAnsi"/>
          <w:b/>
          <w:sz w:val="24"/>
          <w:szCs w:val="24"/>
          <w:u w:val="single"/>
        </w:rPr>
      </w:pPr>
    </w:p>
    <w:p w14:paraId="61B689EF" w14:textId="77777777" w:rsidR="004C1543" w:rsidRDefault="004C1543" w:rsidP="009864E9">
      <w:pPr>
        <w:rPr>
          <w:rFonts w:asciiTheme="minorHAnsi" w:hAnsiTheme="minorHAnsi" w:cstheme="minorHAnsi"/>
          <w:b/>
          <w:sz w:val="24"/>
          <w:szCs w:val="24"/>
          <w:u w:val="single"/>
        </w:rPr>
      </w:pPr>
    </w:p>
    <w:p w14:paraId="32D67476" w14:textId="77777777" w:rsidR="004C1543" w:rsidRDefault="004C1543" w:rsidP="009864E9">
      <w:pPr>
        <w:rPr>
          <w:rFonts w:asciiTheme="minorHAnsi" w:hAnsiTheme="minorHAnsi" w:cstheme="minorHAnsi"/>
          <w:b/>
          <w:sz w:val="24"/>
          <w:szCs w:val="24"/>
          <w:u w:val="single"/>
        </w:rPr>
      </w:pPr>
    </w:p>
    <w:p w14:paraId="683E9627" w14:textId="77777777" w:rsidR="004C1543" w:rsidRDefault="004C1543" w:rsidP="00684B63">
      <w:pPr>
        <w:rPr>
          <w:rFonts w:asciiTheme="minorHAnsi" w:hAnsiTheme="minorHAnsi" w:cstheme="minorHAnsi"/>
          <w:b/>
          <w:sz w:val="24"/>
          <w:szCs w:val="24"/>
          <w:u w:val="single"/>
        </w:rPr>
      </w:pPr>
    </w:p>
    <w:p w14:paraId="4413345A" w14:textId="20AFA84D" w:rsidR="00684B63" w:rsidRDefault="00896FDE" w:rsidP="00684B63">
      <w:pPr>
        <w:rPr>
          <w:rFonts w:ascii="AdvTT118e7927" w:hAnsi="AdvTT118e7927" w:cs="AdvTT118e7927"/>
          <w:sz w:val="17"/>
          <w:szCs w:val="17"/>
        </w:rPr>
      </w:pPr>
      <w:r>
        <w:rPr>
          <w:rFonts w:asciiTheme="minorHAnsi" w:hAnsiTheme="minorHAnsi" w:cstheme="minorHAnsi"/>
          <w:b/>
          <w:szCs w:val="20"/>
        </w:rPr>
        <w:t>Table 32</w:t>
      </w:r>
      <w:r w:rsidR="0053450A">
        <w:rPr>
          <w:rFonts w:asciiTheme="minorHAnsi" w:hAnsiTheme="minorHAnsi" w:cstheme="minorHAnsi"/>
          <w:b/>
          <w:szCs w:val="20"/>
        </w:rPr>
        <w:t>. Summary of</w:t>
      </w:r>
      <w:r w:rsidR="00684B63" w:rsidRPr="00600BB2">
        <w:rPr>
          <w:rFonts w:asciiTheme="minorHAnsi" w:hAnsiTheme="minorHAnsi" w:cstheme="minorHAnsi"/>
          <w:b/>
          <w:szCs w:val="20"/>
        </w:rPr>
        <w:t xml:space="preserve"> trials included in the NMA of </w:t>
      </w:r>
      <w:r w:rsidR="00684B63" w:rsidRPr="00684B63">
        <w:rPr>
          <w:rFonts w:asciiTheme="minorHAnsi" w:hAnsiTheme="minorHAnsi" w:cstheme="minorHAnsi"/>
          <w:b/>
          <w:szCs w:val="20"/>
        </w:rPr>
        <w:t>wrist fractures</w:t>
      </w:r>
    </w:p>
    <w:tbl>
      <w:tblPr>
        <w:tblStyle w:val="TableGrid"/>
        <w:tblW w:w="0" w:type="auto"/>
        <w:tblLook w:val="04A0" w:firstRow="1" w:lastRow="0" w:firstColumn="1" w:lastColumn="0" w:noHBand="0" w:noVBand="1"/>
      </w:tblPr>
      <w:tblGrid>
        <w:gridCol w:w="1693"/>
        <w:gridCol w:w="1137"/>
        <w:gridCol w:w="1134"/>
        <w:gridCol w:w="1134"/>
        <w:gridCol w:w="1134"/>
        <w:gridCol w:w="1134"/>
        <w:gridCol w:w="993"/>
        <w:gridCol w:w="1134"/>
        <w:gridCol w:w="1134"/>
        <w:gridCol w:w="1275"/>
        <w:gridCol w:w="1276"/>
      </w:tblGrid>
      <w:tr w:rsidR="005C181F" w14:paraId="73604939" w14:textId="77777777" w:rsidTr="00662DBC">
        <w:trPr>
          <w:trHeight w:val="195"/>
        </w:trPr>
        <w:tc>
          <w:tcPr>
            <w:tcW w:w="1693" w:type="dxa"/>
            <w:vMerge w:val="restart"/>
          </w:tcPr>
          <w:p w14:paraId="2FCC46E6" w14:textId="77777777" w:rsidR="005C181F" w:rsidRPr="00600BB2" w:rsidRDefault="005C181F" w:rsidP="005C181F">
            <w:pPr>
              <w:jc w:val="center"/>
              <w:rPr>
                <w:rFonts w:asciiTheme="minorHAnsi" w:hAnsiTheme="minorHAnsi" w:cstheme="minorHAnsi"/>
                <w:sz w:val="18"/>
                <w:szCs w:val="18"/>
              </w:rPr>
            </w:pPr>
            <w:r w:rsidRPr="00600BB2">
              <w:rPr>
                <w:rFonts w:asciiTheme="minorHAnsi" w:hAnsiTheme="minorHAnsi" w:cstheme="minorHAnsi"/>
                <w:sz w:val="18"/>
                <w:szCs w:val="18"/>
              </w:rPr>
              <w:t>Author and year of study</w:t>
            </w:r>
          </w:p>
          <w:p w14:paraId="4AC8B61A" w14:textId="77777777" w:rsidR="005C181F" w:rsidRDefault="005C181F" w:rsidP="005C181F">
            <w:pPr>
              <w:jc w:val="center"/>
              <w:rPr>
                <w:rFonts w:ascii="AdvTT118e7927" w:hAnsi="AdvTT118e7927" w:cs="AdvTT118e7927"/>
                <w:sz w:val="17"/>
                <w:szCs w:val="17"/>
              </w:rPr>
            </w:pPr>
            <w:r w:rsidRPr="00600BB2">
              <w:rPr>
                <w:rFonts w:asciiTheme="minorHAnsi" w:hAnsiTheme="minorHAnsi" w:cstheme="minorHAnsi"/>
                <w:sz w:val="18"/>
                <w:szCs w:val="18"/>
              </w:rPr>
              <w:t>publication</w:t>
            </w:r>
          </w:p>
        </w:tc>
        <w:tc>
          <w:tcPr>
            <w:tcW w:w="1137" w:type="dxa"/>
            <w:vMerge w:val="restart"/>
          </w:tcPr>
          <w:p w14:paraId="10FEE767" w14:textId="77777777" w:rsidR="005C181F" w:rsidRPr="00600BB2" w:rsidRDefault="005C181F" w:rsidP="005C181F">
            <w:pPr>
              <w:jc w:val="center"/>
              <w:rPr>
                <w:rFonts w:asciiTheme="minorHAnsi" w:hAnsiTheme="minorHAnsi" w:cstheme="minorHAnsi"/>
                <w:sz w:val="18"/>
                <w:szCs w:val="18"/>
              </w:rPr>
            </w:pPr>
            <w:r w:rsidRPr="00600BB2">
              <w:rPr>
                <w:rFonts w:asciiTheme="minorHAnsi" w:hAnsiTheme="minorHAnsi" w:cstheme="minorHAnsi"/>
                <w:sz w:val="18"/>
                <w:szCs w:val="18"/>
              </w:rPr>
              <w:t>Study</w:t>
            </w:r>
          </w:p>
          <w:p w14:paraId="1E0019BC" w14:textId="77777777" w:rsidR="005C181F" w:rsidRPr="00600BB2" w:rsidRDefault="005C181F" w:rsidP="005C181F">
            <w:pPr>
              <w:jc w:val="center"/>
              <w:rPr>
                <w:rFonts w:asciiTheme="minorHAnsi" w:hAnsiTheme="minorHAnsi" w:cstheme="minorHAnsi"/>
                <w:sz w:val="18"/>
                <w:szCs w:val="18"/>
              </w:rPr>
            </w:pPr>
            <w:r w:rsidRPr="00600BB2">
              <w:rPr>
                <w:rFonts w:asciiTheme="minorHAnsi" w:hAnsiTheme="minorHAnsi" w:cstheme="minorHAnsi"/>
                <w:sz w:val="18"/>
                <w:szCs w:val="18"/>
              </w:rPr>
              <w:t>duration</w:t>
            </w:r>
          </w:p>
          <w:p w14:paraId="04E8076F" w14:textId="77777777" w:rsidR="005C181F" w:rsidRDefault="005C181F" w:rsidP="005C181F">
            <w:pPr>
              <w:jc w:val="center"/>
              <w:rPr>
                <w:rFonts w:ascii="AdvTT118e7927" w:hAnsi="AdvTT118e7927" w:cs="AdvTT118e7927"/>
                <w:sz w:val="17"/>
                <w:szCs w:val="17"/>
              </w:rPr>
            </w:pPr>
            <w:r w:rsidRPr="00600BB2">
              <w:rPr>
                <w:rFonts w:asciiTheme="minorHAnsi" w:hAnsiTheme="minorHAnsi" w:cstheme="minorHAnsi"/>
                <w:sz w:val="18"/>
                <w:szCs w:val="18"/>
              </w:rPr>
              <w:t>(years)</w:t>
            </w:r>
          </w:p>
        </w:tc>
        <w:tc>
          <w:tcPr>
            <w:tcW w:w="3402" w:type="dxa"/>
            <w:gridSpan w:val="3"/>
          </w:tcPr>
          <w:p w14:paraId="5471E166" w14:textId="77777777" w:rsidR="005C181F" w:rsidRPr="00600BB2" w:rsidRDefault="005C181F" w:rsidP="005C181F">
            <w:pPr>
              <w:jc w:val="center"/>
              <w:rPr>
                <w:rFonts w:asciiTheme="minorHAnsi" w:hAnsiTheme="minorHAnsi" w:cstheme="minorHAnsi"/>
                <w:sz w:val="18"/>
                <w:szCs w:val="18"/>
              </w:rPr>
            </w:pPr>
            <w:r w:rsidRPr="00600BB2">
              <w:rPr>
                <w:rFonts w:asciiTheme="minorHAnsi" w:hAnsiTheme="minorHAnsi" w:cstheme="minorHAnsi"/>
                <w:sz w:val="18"/>
                <w:szCs w:val="18"/>
              </w:rPr>
              <w:t>Treatments</w:t>
            </w:r>
            <w:r w:rsidRPr="00600BB2">
              <w:rPr>
                <w:rFonts w:asciiTheme="minorHAnsi" w:hAnsiTheme="minorHAnsi" w:cstheme="minorHAnsi"/>
                <w:sz w:val="18"/>
                <w:szCs w:val="18"/>
                <w:vertAlign w:val="superscript"/>
              </w:rPr>
              <w:t>a</w:t>
            </w:r>
          </w:p>
        </w:tc>
        <w:tc>
          <w:tcPr>
            <w:tcW w:w="3261" w:type="dxa"/>
            <w:gridSpan w:val="3"/>
          </w:tcPr>
          <w:p w14:paraId="2FE0E91C" w14:textId="77777777" w:rsidR="005C181F" w:rsidRPr="00600BB2" w:rsidRDefault="005C181F" w:rsidP="005C181F">
            <w:pPr>
              <w:jc w:val="center"/>
              <w:rPr>
                <w:rFonts w:asciiTheme="minorHAnsi" w:hAnsiTheme="minorHAnsi" w:cstheme="minorHAnsi"/>
                <w:sz w:val="18"/>
                <w:szCs w:val="18"/>
              </w:rPr>
            </w:pPr>
            <w:r w:rsidRPr="00600BB2">
              <w:rPr>
                <w:rFonts w:asciiTheme="minorHAnsi" w:hAnsiTheme="minorHAnsi" w:cstheme="minorHAnsi"/>
                <w:sz w:val="18"/>
                <w:szCs w:val="18"/>
              </w:rPr>
              <w:t>Events</w:t>
            </w:r>
          </w:p>
        </w:tc>
        <w:tc>
          <w:tcPr>
            <w:tcW w:w="3685" w:type="dxa"/>
            <w:gridSpan w:val="3"/>
          </w:tcPr>
          <w:p w14:paraId="625BB5F4" w14:textId="77777777" w:rsidR="005C181F" w:rsidRPr="00600BB2" w:rsidRDefault="005C181F" w:rsidP="005C181F">
            <w:pPr>
              <w:jc w:val="center"/>
              <w:rPr>
                <w:rFonts w:asciiTheme="minorHAnsi" w:hAnsiTheme="minorHAnsi" w:cstheme="minorHAnsi"/>
                <w:sz w:val="18"/>
                <w:szCs w:val="18"/>
              </w:rPr>
            </w:pPr>
            <w:r w:rsidRPr="00600BB2">
              <w:rPr>
                <w:rFonts w:asciiTheme="minorHAnsi" w:hAnsiTheme="minorHAnsi" w:cstheme="minorHAnsi"/>
                <w:sz w:val="18"/>
                <w:szCs w:val="18"/>
              </w:rPr>
              <w:t>Number of participants</w:t>
            </w:r>
          </w:p>
        </w:tc>
      </w:tr>
      <w:tr w:rsidR="005C181F" w14:paraId="3445FC7C" w14:textId="77777777" w:rsidTr="00662DBC">
        <w:trPr>
          <w:trHeight w:val="195"/>
        </w:trPr>
        <w:tc>
          <w:tcPr>
            <w:tcW w:w="1693" w:type="dxa"/>
            <w:vMerge/>
          </w:tcPr>
          <w:p w14:paraId="4FE60C03" w14:textId="77777777" w:rsidR="005C181F" w:rsidRDefault="005C181F" w:rsidP="005C181F">
            <w:pPr>
              <w:rPr>
                <w:rFonts w:ascii="AdvTT118e7927" w:hAnsi="AdvTT118e7927" w:cs="AdvTT118e7927"/>
                <w:sz w:val="17"/>
                <w:szCs w:val="17"/>
              </w:rPr>
            </w:pPr>
          </w:p>
        </w:tc>
        <w:tc>
          <w:tcPr>
            <w:tcW w:w="1137" w:type="dxa"/>
            <w:vMerge/>
          </w:tcPr>
          <w:p w14:paraId="4767B61E" w14:textId="77777777" w:rsidR="005C181F" w:rsidRDefault="005C181F" w:rsidP="005C181F">
            <w:pPr>
              <w:rPr>
                <w:rFonts w:ascii="AdvTT118e7927" w:hAnsi="AdvTT118e7927" w:cs="AdvTT118e7927"/>
                <w:sz w:val="17"/>
                <w:szCs w:val="17"/>
              </w:rPr>
            </w:pPr>
          </w:p>
        </w:tc>
        <w:tc>
          <w:tcPr>
            <w:tcW w:w="1134" w:type="dxa"/>
          </w:tcPr>
          <w:p w14:paraId="70C26D5E" w14:textId="77777777" w:rsidR="005C181F" w:rsidRDefault="005C181F" w:rsidP="005C181F">
            <w:pPr>
              <w:jc w:val="center"/>
              <w:rPr>
                <w:rFonts w:ascii="AdvTT118e7927" w:hAnsi="AdvTT118e7927" w:cs="AdvTT118e7927"/>
                <w:sz w:val="17"/>
                <w:szCs w:val="17"/>
              </w:rPr>
            </w:pPr>
            <w:r>
              <w:rPr>
                <w:rFonts w:ascii="AdvTT118e7927" w:hAnsi="AdvTT118e7927" w:cs="AdvTT118e7927"/>
                <w:sz w:val="17"/>
                <w:szCs w:val="17"/>
              </w:rPr>
              <w:t>Arm1</w:t>
            </w:r>
          </w:p>
        </w:tc>
        <w:tc>
          <w:tcPr>
            <w:tcW w:w="1134" w:type="dxa"/>
          </w:tcPr>
          <w:p w14:paraId="6DEAB27F" w14:textId="77777777" w:rsidR="005C181F" w:rsidRDefault="005C181F" w:rsidP="005C181F">
            <w:pPr>
              <w:jc w:val="center"/>
              <w:rPr>
                <w:rFonts w:ascii="AdvTT118e7927" w:hAnsi="AdvTT118e7927" w:cs="AdvTT118e7927"/>
                <w:sz w:val="17"/>
                <w:szCs w:val="17"/>
              </w:rPr>
            </w:pPr>
            <w:r>
              <w:rPr>
                <w:rFonts w:ascii="AdvTT118e7927" w:hAnsi="AdvTT118e7927" w:cs="AdvTT118e7927"/>
                <w:sz w:val="17"/>
                <w:szCs w:val="17"/>
              </w:rPr>
              <w:t>Arm2</w:t>
            </w:r>
          </w:p>
        </w:tc>
        <w:tc>
          <w:tcPr>
            <w:tcW w:w="1134" w:type="dxa"/>
          </w:tcPr>
          <w:p w14:paraId="5FCE9C02" w14:textId="77777777" w:rsidR="005C181F" w:rsidRDefault="005C181F" w:rsidP="005C181F">
            <w:pPr>
              <w:jc w:val="center"/>
              <w:rPr>
                <w:rFonts w:ascii="AdvTT118e7927" w:hAnsi="AdvTT118e7927" w:cs="AdvTT118e7927"/>
                <w:sz w:val="17"/>
                <w:szCs w:val="17"/>
              </w:rPr>
            </w:pPr>
            <w:r>
              <w:rPr>
                <w:rFonts w:ascii="AdvTT118e7927" w:hAnsi="AdvTT118e7927" w:cs="AdvTT118e7927"/>
                <w:sz w:val="17"/>
                <w:szCs w:val="17"/>
              </w:rPr>
              <w:t>Arm3</w:t>
            </w:r>
          </w:p>
        </w:tc>
        <w:tc>
          <w:tcPr>
            <w:tcW w:w="1134" w:type="dxa"/>
          </w:tcPr>
          <w:p w14:paraId="1443EBE5" w14:textId="77777777" w:rsidR="005C181F" w:rsidRDefault="005C181F" w:rsidP="005C181F">
            <w:pPr>
              <w:jc w:val="center"/>
              <w:rPr>
                <w:rFonts w:ascii="AdvTT118e7927" w:hAnsi="AdvTT118e7927" w:cs="AdvTT118e7927"/>
                <w:sz w:val="17"/>
                <w:szCs w:val="17"/>
              </w:rPr>
            </w:pPr>
            <w:r>
              <w:rPr>
                <w:rFonts w:ascii="AdvTT118e7927" w:hAnsi="AdvTT118e7927" w:cs="AdvTT118e7927"/>
                <w:sz w:val="17"/>
                <w:szCs w:val="17"/>
              </w:rPr>
              <w:t>Arm1</w:t>
            </w:r>
          </w:p>
        </w:tc>
        <w:tc>
          <w:tcPr>
            <w:tcW w:w="993" w:type="dxa"/>
          </w:tcPr>
          <w:p w14:paraId="0CBD6AA4" w14:textId="77777777" w:rsidR="005C181F" w:rsidRDefault="005C181F" w:rsidP="005C181F">
            <w:pPr>
              <w:jc w:val="center"/>
              <w:rPr>
                <w:rFonts w:ascii="AdvTT118e7927" w:hAnsi="AdvTT118e7927" w:cs="AdvTT118e7927"/>
                <w:sz w:val="17"/>
                <w:szCs w:val="17"/>
              </w:rPr>
            </w:pPr>
            <w:r>
              <w:rPr>
                <w:rFonts w:ascii="AdvTT118e7927" w:hAnsi="AdvTT118e7927" w:cs="AdvTT118e7927"/>
                <w:sz w:val="17"/>
                <w:szCs w:val="17"/>
              </w:rPr>
              <w:t>Arm2</w:t>
            </w:r>
          </w:p>
        </w:tc>
        <w:tc>
          <w:tcPr>
            <w:tcW w:w="1134" w:type="dxa"/>
          </w:tcPr>
          <w:p w14:paraId="59B0BCC4" w14:textId="77777777" w:rsidR="005C181F" w:rsidRDefault="005C181F" w:rsidP="005C181F">
            <w:pPr>
              <w:jc w:val="center"/>
              <w:rPr>
                <w:rFonts w:ascii="AdvTT118e7927" w:hAnsi="AdvTT118e7927" w:cs="AdvTT118e7927"/>
                <w:sz w:val="17"/>
                <w:szCs w:val="17"/>
              </w:rPr>
            </w:pPr>
            <w:r>
              <w:rPr>
                <w:rFonts w:ascii="AdvTT118e7927" w:hAnsi="AdvTT118e7927" w:cs="AdvTT118e7927"/>
                <w:sz w:val="17"/>
                <w:szCs w:val="17"/>
              </w:rPr>
              <w:t>Arm3</w:t>
            </w:r>
          </w:p>
        </w:tc>
        <w:tc>
          <w:tcPr>
            <w:tcW w:w="1134" w:type="dxa"/>
          </w:tcPr>
          <w:p w14:paraId="6C4684F7" w14:textId="77777777" w:rsidR="005C181F" w:rsidRDefault="005C181F" w:rsidP="005C181F">
            <w:pPr>
              <w:jc w:val="center"/>
              <w:rPr>
                <w:rFonts w:ascii="AdvTT118e7927" w:hAnsi="AdvTT118e7927" w:cs="AdvTT118e7927"/>
                <w:sz w:val="17"/>
                <w:szCs w:val="17"/>
              </w:rPr>
            </w:pPr>
            <w:r>
              <w:rPr>
                <w:rFonts w:ascii="AdvTT118e7927" w:hAnsi="AdvTT118e7927" w:cs="AdvTT118e7927"/>
                <w:sz w:val="17"/>
                <w:szCs w:val="17"/>
              </w:rPr>
              <w:t>Arm1</w:t>
            </w:r>
          </w:p>
        </w:tc>
        <w:tc>
          <w:tcPr>
            <w:tcW w:w="1275" w:type="dxa"/>
          </w:tcPr>
          <w:p w14:paraId="6867E8CC" w14:textId="77777777" w:rsidR="005C181F" w:rsidRDefault="005C181F" w:rsidP="005C181F">
            <w:pPr>
              <w:jc w:val="center"/>
              <w:rPr>
                <w:rFonts w:ascii="AdvTT118e7927" w:hAnsi="AdvTT118e7927" w:cs="AdvTT118e7927"/>
                <w:sz w:val="17"/>
                <w:szCs w:val="17"/>
              </w:rPr>
            </w:pPr>
            <w:r>
              <w:rPr>
                <w:rFonts w:ascii="AdvTT118e7927" w:hAnsi="AdvTT118e7927" w:cs="AdvTT118e7927"/>
                <w:sz w:val="17"/>
                <w:szCs w:val="17"/>
              </w:rPr>
              <w:t>Arm2</w:t>
            </w:r>
          </w:p>
        </w:tc>
        <w:tc>
          <w:tcPr>
            <w:tcW w:w="1276" w:type="dxa"/>
          </w:tcPr>
          <w:p w14:paraId="755AB7B1" w14:textId="77777777" w:rsidR="005C181F" w:rsidRDefault="005C181F" w:rsidP="005C181F">
            <w:pPr>
              <w:jc w:val="center"/>
              <w:rPr>
                <w:rFonts w:ascii="AdvTT118e7927" w:hAnsi="AdvTT118e7927" w:cs="AdvTT118e7927"/>
                <w:sz w:val="17"/>
                <w:szCs w:val="17"/>
              </w:rPr>
            </w:pPr>
            <w:r>
              <w:rPr>
                <w:rFonts w:ascii="AdvTT118e7927" w:hAnsi="AdvTT118e7927" w:cs="AdvTT118e7927"/>
                <w:sz w:val="17"/>
                <w:szCs w:val="17"/>
              </w:rPr>
              <w:t>Arm3</w:t>
            </w:r>
          </w:p>
        </w:tc>
      </w:tr>
      <w:tr w:rsidR="00662DBC" w14:paraId="6DB86FC5" w14:textId="77777777" w:rsidTr="00662DBC">
        <w:tc>
          <w:tcPr>
            <w:tcW w:w="1693" w:type="dxa"/>
          </w:tcPr>
          <w:p w14:paraId="7BF3EC32" w14:textId="77777777" w:rsidR="00662DBC" w:rsidRPr="00662DBC" w:rsidRDefault="00662DBC" w:rsidP="00662DBC">
            <w:pPr>
              <w:rPr>
                <w:rFonts w:asciiTheme="minorHAnsi" w:hAnsiTheme="minorHAnsi" w:cstheme="minorHAnsi"/>
                <w:sz w:val="18"/>
                <w:szCs w:val="18"/>
              </w:rPr>
            </w:pPr>
            <w:r w:rsidRPr="00662DBC">
              <w:rPr>
                <w:rFonts w:asciiTheme="minorHAnsi" w:hAnsiTheme="minorHAnsi" w:cstheme="minorHAnsi"/>
                <w:sz w:val="18"/>
                <w:szCs w:val="18"/>
              </w:rPr>
              <w:t>Shin et al., 2017</w:t>
            </w:r>
          </w:p>
        </w:tc>
        <w:tc>
          <w:tcPr>
            <w:tcW w:w="1137" w:type="dxa"/>
          </w:tcPr>
          <w:p w14:paraId="57B9417C"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1</w:t>
            </w:r>
          </w:p>
        </w:tc>
        <w:tc>
          <w:tcPr>
            <w:tcW w:w="1134" w:type="dxa"/>
          </w:tcPr>
          <w:p w14:paraId="79120DAE"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1</w:t>
            </w:r>
          </w:p>
        </w:tc>
        <w:tc>
          <w:tcPr>
            <w:tcW w:w="1134" w:type="dxa"/>
          </w:tcPr>
          <w:p w14:paraId="44A3D208"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4</w:t>
            </w:r>
          </w:p>
        </w:tc>
        <w:tc>
          <w:tcPr>
            <w:tcW w:w="1134" w:type="dxa"/>
          </w:tcPr>
          <w:p w14:paraId="5BBD66A1"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c>
          <w:tcPr>
            <w:tcW w:w="1134" w:type="dxa"/>
          </w:tcPr>
          <w:p w14:paraId="0C1713A5"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1</w:t>
            </w:r>
          </w:p>
        </w:tc>
        <w:tc>
          <w:tcPr>
            <w:tcW w:w="993" w:type="dxa"/>
          </w:tcPr>
          <w:p w14:paraId="6C595CA8"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0</w:t>
            </w:r>
          </w:p>
        </w:tc>
        <w:tc>
          <w:tcPr>
            <w:tcW w:w="1134" w:type="dxa"/>
          </w:tcPr>
          <w:p w14:paraId="3B449051"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c>
          <w:tcPr>
            <w:tcW w:w="1134" w:type="dxa"/>
          </w:tcPr>
          <w:p w14:paraId="506153DC"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76</w:t>
            </w:r>
          </w:p>
        </w:tc>
        <w:tc>
          <w:tcPr>
            <w:tcW w:w="1275" w:type="dxa"/>
          </w:tcPr>
          <w:p w14:paraId="40DAEFFF"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81</w:t>
            </w:r>
          </w:p>
        </w:tc>
        <w:tc>
          <w:tcPr>
            <w:tcW w:w="1276" w:type="dxa"/>
          </w:tcPr>
          <w:p w14:paraId="2A35D1A5"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r>
      <w:tr w:rsidR="00662DBC" w14:paraId="4087AC32" w14:textId="77777777" w:rsidTr="00662DBC">
        <w:tc>
          <w:tcPr>
            <w:tcW w:w="1693" w:type="dxa"/>
          </w:tcPr>
          <w:p w14:paraId="57A4C7AF" w14:textId="77777777" w:rsidR="00662DBC" w:rsidRPr="00662DBC" w:rsidRDefault="00662DBC" w:rsidP="00662DBC">
            <w:pPr>
              <w:rPr>
                <w:rFonts w:asciiTheme="minorHAnsi" w:hAnsiTheme="minorHAnsi" w:cstheme="minorHAnsi"/>
                <w:sz w:val="18"/>
                <w:szCs w:val="18"/>
              </w:rPr>
            </w:pPr>
            <w:r w:rsidRPr="00662DBC">
              <w:rPr>
                <w:rFonts w:asciiTheme="minorHAnsi" w:hAnsiTheme="minorHAnsi" w:cstheme="minorHAnsi"/>
                <w:sz w:val="18"/>
                <w:szCs w:val="18"/>
              </w:rPr>
              <w:t>Li et al., 2016</w:t>
            </w:r>
          </w:p>
        </w:tc>
        <w:tc>
          <w:tcPr>
            <w:tcW w:w="1137" w:type="dxa"/>
          </w:tcPr>
          <w:p w14:paraId="678D6CCC"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1</w:t>
            </w:r>
          </w:p>
        </w:tc>
        <w:tc>
          <w:tcPr>
            <w:tcW w:w="1134" w:type="dxa"/>
          </w:tcPr>
          <w:p w14:paraId="3793C15A" w14:textId="77777777" w:rsidR="00662DBC" w:rsidRPr="00662DBC" w:rsidRDefault="00662DBC" w:rsidP="00D70E8F">
            <w:pPr>
              <w:jc w:val="center"/>
              <w:rPr>
                <w:rFonts w:asciiTheme="minorHAnsi" w:hAnsiTheme="minorHAnsi" w:cstheme="minorHAnsi"/>
                <w:sz w:val="18"/>
                <w:szCs w:val="18"/>
              </w:rPr>
            </w:pPr>
            <w:r>
              <w:rPr>
                <w:rFonts w:asciiTheme="minorHAnsi" w:hAnsiTheme="minorHAnsi" w:cstheme="minorHAnsi"/>
                <w:sz w:val="18"/>
                <w:szCs w:val="18"/>
              </w:rPr>
              <w:t>1</w:t>
            </w:r>
          </w:p>
        </w:tc>
        <w:tc>
          <w:tcPr>
            <w:tcW w:w="1134" w:type="dxa"/>
          </w:tcPr>
          <w:p w14:paraId="3A6D5B1C" w14:textId="77777777" w:rsidR="00662DBC" w:rsidRPr="00662DBC" w:rsidRDefault="00662DBC" w:rsidP="00D70E8F">
            <w:pPr>
              <w:jc w:val="center"/>
              <w:rPr>
                <w:rFonts w:asciiTheme="minorHAnsi" w:hAnsiTheme="minorHAnsi" w:cstheme="minorHAnsi"/>
                <w:sz w:val="18"/>
                <w:szCs w:val="18"/>
              </w:rPr>
            </w:pPr>
            <w:r>
              <w:rPr>
                <w:rFonts w:asciiTheme="minorHAnsi" w:hAnsiTheme="minorHAnsi" w:cstheme="minorHAnsi"/>
                <w:sz w:val="18"/>
                <w:szCs w:val="18"/>
              </w:rPr>
              <w:t>5</w:t>
            </w:r>
          </w:p>
        </w:tc>
        <w:tc>
          <w:tcPr>
            <w:tcW w:w="1134" w:type="dxa"/>
          </w:tcPr>
          <w:p w14:paraId="104D0A9B"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c>
          <w:tcPr>
            <w:tcW w:w="1134" w:type="dxa"/>
          </w:tcPr>
          <w:p w14:paraId="769C9015" w14:textId="77777777" w:rsidR="00662DBC" w:rsidRPr="00662DBC" w:rsidRDefault="00662DBC" w:rsidP="00D70E8F">
            <w:pPr>
              <w:jc w:val="center"/>
              <w:rPr>
                <w:rFonts w:asciiTheme="minorHAnsi" w:hAnsiTheme="minorHAnsi" w:cstheme="minorHAnsi"/>
                <w:sz w:val="18"/>
                <w:szCs w:val="18"/>
              </w:rPr>
            </w:pPr>
            <w:r>
              <w:rPr>
                <w:rFonts w:asciiTheme="minorHAnsi" w:hAnsiTheme="minorHAnsi" w:cstheme="minorHAnsi"/>
                <w:sz w:val="18"/>
                <w:szCs w:val="18"/>
              </w:rPr>
              <w:t>2</w:t>
            </w:r>
          </w:p>
        </w:tc>
        <w:tc>
          <w:tcPr>
            <w:tcW w:w="993" w:type="dxa"/>
          </w:tcPr>
          <w:p w14:paraId="6F50632C" w14:textId="77777777" w:rsidR="00662DBC" w:rsidRPr="00662DBC" w:rsidRDefault="00662DBC" w:rsidP="00D70E8F">
            <w:pPr>
              <w:jc w:val="center"/>
              <w:rPr>
                <w:rFonts w:asciiTheme="minorHAnsi" w:hAnsiTheme="minorHAnsi" w:cstheme="minorHAnsi"/>
                <w:sz w:val="18"/>
                <w:szCs w:val="18"/>
              </w:rPr>
            </w:pPr>
            <w:r>
              <w:rPr>
                <w:rFonts w:asciiTheme="minorHAnsi" w:hAnsiTheme="minorHAnsi" w:cstheme="minorHAnsi"/>
                <w:sz w:val="18"/>
                <w:szCs w:val="18"/>
              </w:rPr>
              <w:t>0</w:t>
            </w:r>
          </w:p>
        </w:tc>
        <w:tc>
          <w:tcPr>
            <w:tcW w:w="1134" w:type="dxa"/>
          </w:tcPr>
          <w:p w14:paraId="79F97E66"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c>
          <w:tcPr>
            <w:tcW w:w="1134" w:type="dxa"/>
          </w:tcPr>
          <w:p w14:paraId="73731327" w14:textId="77777777" w:rsidR="00662DBC" w:rsidRPr="00662DBC" w:rsidRDefault="00662DBC" w:rsidP="00D70E8F">
            <w:pPr>
              <w:jc w:val="center"/>
              <w:rPr>
                <w:rFonts w:asciiTheme="minorHAnsi" w:hAnsiTheme="minorHAnsi" w:cstheme="minorHAnsi"/>
                <w:sz w:val="18"/>
                <w:szCs w:val="18"/>
              </w:rPr>
            </w:pPr>
            <w:r>
              <w:rPr>
                <w:rFonts w:asciiTheme="minorHAnsi" w:hAnsiTheme="minorHAnsi" w:cstheme="minorHAnsi"/>
                <w:sz w:val="18"/>
                <w:szCs w:val="18"/>
              </w:rPr>
              <w:t>30</w:t>
            </w:r>
          </w:p>
        </w:tc>
        <w:tc>
          <w:tcPr>
            <w:tcW w:w="1275" w:type="dxa"/>
          </w:tcPr>
          <w:p w14:paraId="20B2A200" w14:textId="77777777" w:rsidR="00662DBC" w:rsidRPr="00662DBC" w:rsidRDefault="00662DBC" w:rsidP="00D70E8F">
            <w:pPr>
              <w:jc w:val="center"/>
              <w:rPr>
                <w:rFonts w:asciiTheme="minorHAnsi" w:hAnsiTheme="minorHAnsi" w:cstheme="minorHAnsi"/>
                <w:sz w:val="18"/>
                <w:szCs w:val="18"/>
              </w:rPr>
            </w:pPr>
            <w:r>
              <w:rPr>
                <w:rFonts w:asciiTheme="minorHAnsi" w:hAnsiTheme="minorHAnsi" w:cstheme="minorHAnsi"/>
                <w:sz w:val="18"/>
                <w:szCs w:val="18"/>
              </w:rPr>
              <w:t>30</w:t>
            </w:r>
          </w:p>
        </w:tc>
        <w:tc>
          <w:tcPr>
            <w:tcW w:w="1276" w:type="dxa"/>
          </w:tcPr>
          <w:p w14:paraId="7FFDA3F3"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r>
      <w:tr w:rsidR="00662DBC" w14:paraId="64045C6C" w14:textId="77777777" w:rsidTr="00662DBC">
        <w:tc>
          <w:tcPr>
            <w:tcW w:w="1693" w:type="dxa"/>
          </w:tcPr>
          <w:p w14:paraId="2FE5CB03" w14:textId="77777777" w:rsidR="00662DBC" w:rsidRPr="00662DBC" w:rsidRDefault="00662DBC" w:rsidP="00662DBC">
            <w:pPr>
              <w:rPr>
                <w:rFonts w:asciiTheme="minorHAnsi" w:hAnsiTheme="minorHAnsi" w:cstheme="minorHAnsi"/>
                <w:sz w:val="18"/>
                <w:szCs w:val="18"/>
              </w:rPr>
            </w:pPr>
            <w:r w:rsidRPr="00662DBC">
              <w:rPr>
                <w:rFonts w:asciiTheme="minorHAnsi" w:hAnsiTheme="minorHAnsi" w:cstheme="minorHAnsi"/>
                <w:sz w:val="18"/>
                <w:szCs w:val="18"/>
              </w:rPr>
              <w:t>Harris et al., 1999</w:t>
            </w:r>
          </w:p>
        </w:tc>
        <w:tc>
          <w:tcPr>
            <w:tcW w:w="1137" w:type="dxa"/>
          </w:tcPr>
          <w:p w14:paraId="1DAA0B8F"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3</w:t>
            </w:r>
          </w:p>
        </w:tc>
        <w:tc>
          <w:tcPr>
            <w:tcW w:w="1134" w:type="dxa"/>
          </w:tcPr>
          <w:p w14:paraId="1F8A1BC8" w14:textId="77777777" w:rsidR="00662DBC" w:rsidRPr="00662DBC" w:rsidRDefault="00662DBC" w:rsidP="00D70E8F">
            <w:pPr>
              <w:jc w:val="center"/>
              <w:rPr>
                <w:rFonts w:asciiTheme="minorHAnsi" w:hAnsiTheme="minorHAnsi" w:cstheme="minorHAnsi"/>
                <w:sz w:val="18"/>
                <w:szCs w:val="18"/>
              </w:rPr>
            </w:pPr>
            <w:r>
              <w:rPr>
                <w:rFonts w:asciiTheme="minorHAnsi" w:hAnsiTheme="minorHAnsi" w:cstheme="minorHAnsi"/>
                <w:sz w:val="18"/>
                <w:szCs w:val="18"/>
              </w:rPr>
              <w:t>1</w:t>
            </w:r>
          </w:p>
        </w:tc>
        <w:tc>
          <w:tcPr>
            <w:tcW w:w="1134" w:type="dxa"/>
          </w:tcPr>
          <w:p w14:paraId="10588F4A" w14:textId="77777777" w:rsidR="00662DBC" w:rsidRPr="00662DBC" w:rsidRDefault="00662DBC" w:rsidP="00D70E8F">
            <w:pPr>
              <w:jc w:val="center"/>
              <w:rPr>
                <w:rFonts w:asciiTheme="minorHAnsi" w:hAnsiTheme="minorHAnsi" w:cstheme="minorHAnsi"/>
                <w:sz w:val="18"/>
                <w:szCs w:val="18"/>
              </w:rPr>
            </w:pPr>
            <w:r>
              <w:rPr>
                <w:rFonts w:asciiTheme="minorHAnsi" w:hAnsiTheme="minorHAnsi" w:cstheme="minorHAnsi"/>
                <w:sz w:val="18"/>
                <w:szCs w:val="18"/>
              </w:rPr>
              <w:t>2</w:t>
            </w:r>
          </w:p>
        </w:tc>
        <w:tc>
          <w:tcPr>
            <w:tcW w:w="1134" w:type="dxa"/>
          </w:tcPr>
          <w:p w14:paraId="307DD63C"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c>
          <w:tcPr>
            <w:tcW w:w="1134" w:type="dxa"/>
          </w:tcPr>
          <w:p w14:paraId="66909928" w14:textId="77777777" w:rsidR="00662DBC" w:rsidRPr="00662DBC" w:rsidRDefault="00662DBC" w:rsidP="00D70E8F">
            <w:pPr>
              <w:jc w:val="center"/>
              <w:rPr>
                <w:rFonts w:asciiTheme="minorHAnsi" w:hAnsiTheme="minorHAnsi" w:cstheme="minorHAnsi"/>
                <w:sz w:val="18"/>
                <w:szCs w:val="18"/>
              </w:rPr>
            </w:pPr>
            <w:r>
              <w:rPr>
                <w:rFonts w:asciiTheme="minorHAnsi" w:hAnsiTheme="minorHAnsi" w:cstheme="minorHAnsi"/>
                <w:sz w:val="18"/>
                <w:szCs w:val="18"/>
              </w:rPr>
              <w:t>22</w:t>
            </w:r>
          </w:p>
        </w:tc>
        <w:tc>
          <w:tcPr>
            <w:tcW w:w="993" w:type="dxa"/>
          </w:tcPr>
          <w:p w14:paraId="545079CF" w14:textId="77777777" w:rsidR="00662DBC" w:rsidRPr="00662DBC" w:rsidRDefault="00662DBC" w:rsidP="00D70E8F">
            <w:pPr>
              <w:jc w:val="center"/>
              <w:rPr>
                <w:rFonts w:asciiTheme="minorHAnsi" w:hAnsiTheme="minorHAnsi" w:cstheme="minorHAnsi"/>
                <w:sz w:val="18"/>
                <w:szCs w:val="18"/>
              </w:rPr>
            </w:pPr>
            <w:r>
              <w:rPr>
                <w:rFonts w:asciiTheme="minorHAnsi" w:hAnsiTheme="minorHAnsi" w:cstheme="minorHAnsi"/>
                <w:sz w:val="18"/>
                <w:szCs w:val="18"/>
              </w:rPr>
              <w:t>14</w:t>
            </w:r>
          </w:p>
        </w:tc>
        <w:tc>
          <w:tcPr>
            <w:tcW w:w="1134" w:type="dxa"/>
          </w:tcPr>
          <w:p w14:paraId="2E5DD1B8"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c>
          <w:tcPr>
            <w:tcW w:w="1134" w:type="dxa"/>
          </w:tcPr>
          <w:p w14:paraId="60433950" w14:textId="77777777" w:rsidR="00662DBC" w:rsidRPr="00662DBC" w:rsidRDefault="00662DBC" w:rsidP="00D70E8F">
            <w:pPr>
              <w:jc w:val="center"/>
              <w:rPr>
                <w:rFonts w:asciiTheme="minorHAnsi" w:hAnsiTheme="minorHAnsi" w:cstheme="minorHAnsi"/>
                <w:sz w:val="18"/>
                <w:szCs w:val="18"/>
              </w:rPr>
            </w:pPr>
            <w:r>
              <w:rPr>
                <w:rFonts w:asciiTheme="minorHAnsi" w:hAnsiTheme="minorHAnsi" w:cstheme="minorHAnsi"/>
                <w:sz w:val="18"/>
                <w:szCs w:val="18"/>
              </w:rPr>
              <w:t>815</w:t>
            </w:r>
          </w:p>
        </w:tc>
        <w:tc>
          <w:tcPr>
            <w:tcW w:w="1275" w:type="dxa"/>
          </w:tcPr>
          <w:p w14:paraId="0DFA981E" w14:textId="77777777" w:rsidR="00662DBC" w:rsidRPr="00662DBC" w:rsidRDefault="00662DBC" w:rsidP="00D70E8F">
            <w:pPr>
              <w:jc w:val="center"/>
              <w:rPr>
                <w:rFonts w:asciiTheme="minorHAnsi" w:hAnsiTheme="minorHAnsi" w:cstheme="minorHAnsi"/>
                <w:sz w:val="18"/>
                <w:szCs w:val="18"/>
              </w:rPr>
            </w:pPr>
            <w:r>
              <w:rPr>
                <w:rFonts w:asciiTheme="minorHAnsi" w:hAnsiTheme="minorHAnsi" w:cstheme="minorHAnsi"/>
                <w:sz w:val="18"/>
                <w:szCs w:val="18"/>
              </w:rPr>
              <w:t>812</w:t>
            </w:r>
          </w:p>
        </w:tc>
        <w:tc>
          <w:tcPr>
            <w:tcW w:w="1276" w:type="dxa"/>
          </w:tcPr>
          <w:p w14:paraId="61AA7982"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r>
      <w:tr w:rsidR="00662DBC" w14:paraId="733AFB0D" w14:textId="77777777" w:rsidTr="00662DBC">
        <w:tc>
          <w:tcPr>
            <w:tcW w:w="1693" w:type="dxa"/>
          </w:tcPr>
          <w:p w14:paraId="165A802A" w14:textId="77777777" w:rsidR="00662DBC" w:rsidRPr="00662DBC" w:rsidRDefault="00662DBC" w:rsidP="00662DBC">
            <w:pPr>
              <w:rPr>
                <w:rFonts w:asciiTheme="minorHAnsi" w:hAnsiTheme="minorHAnsi" w:cstheme="minorHAnsi"/>
                <w:sz w:val="18"/>
                <w:szCs w:val="18"/>
              </w:rPr>
            </w:pPr>
            <w:proofErr w:type="spellStart"/>
            <w:r w:rsidRPr="00662DBC">
              <w:rPr>
                <w:rFonts w:asciiTheme="minorHAnsi" w:hAnsiTheme="minorHAnsi" w:cstheme="minorHAnsi"/>
                <w:sz w:val="18"/>
                <w:szCs w:val="18"/>
              </w:rPr>
              <w:t>Reginster</w:t>
            </w:r>
            <w:proofErr w:type="spellEnd"/>
            <w:r w:rsidRPr="00662DBC">
              <w:rPr>
                <w:rFonts w:asciiTheme="minorHAnsi" w:hAnsiTheme="minorHAnsi" w:cstheme="minorHAnsi"/>
                <w:sz w:val="18"/>
                <w:szCs w:val="18"/>
              </w:rPr>
              <w:t xml:space="preserve"> et al., 2000</w:t>
            </w:r>
          </w:p>
        </w:tc>
        <w:tc>
          <w:tcPr>
            <w:tcW w:w="1137" w:type="dxa"/>
          </w:tcPr>
          <w:p w14:paraId="28F39870"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3</w:t>
            </w:r>
          </w:p>
        </w:tc>
        <w:tc>
          <w:tcPr>
            <w:tcW w:w="1134" w:type="dxa"/>
          </w:tcPr>
          <w:p w14:paraId="242BB79D" w14:textId="77777777" w:rsidR="00662DBC" w:rsidRPr="00662DBC" w:rsidRDefault="00662DBC" w:rsidP="00D70E8F">
            <w:pPr>
              <w:jc w:val="center"/>
              <w:rPr>
                <w:rFonts w:asciiTheme="minorHAnsi" w:hAnsiTheme="minorHAnsi" w:cstheme="minorHAnsi"/>
                <w:sz w:val="18"/>
                <w:szCs w:val="18"/>
              </w:rPr>
            </w:pPr>
            <w:r>
              <w:rPr>
                <w:rFonts w:asciiTheme="minorHAnsi" w:hAnsiTheme="minorHAnsi" w:cstheme="minorHAnsi"/>
                <w:sz w:val="18"/>
                <w:szCs w:val="18"/>
              </w:rPr>
              <w:t>1</w:t>
            </w:r>
          </w:p>
        </w:tc>
        <w:tc>
          <w:tcPr>
            <w:tcW w:w="1134" w:type="dxa"/>
          </w:tcPr>
          <w:p w14:paraId="3C2FBAFB" w14:textId="77777777" w:rsidR="00662DBC" w:rsidRPr="00662DBC" w:rsidRDefault="00662DBC" w:rsidP="00D70E8F">
            <w:pPr>
              <w:jc w:val="center"/>
              <w:rPr>
                <w:rFonts w:asciiTheme="minorHAnsi" w:hAnsiTheme="minorHAnsi" w:cstheme="minorHAnsi"/>
                <w:sz w:val="18"/>
                <w:szCs w:val="18"/>
              </w:rPr>
            </w:pPr>
            <w:r>
              <w:rPr>
                <w:rFonts w:asciiTheme="minorHAnsi" w:hAnsiTheme="minorHAnsi" w:cstheme="minorHAnsi"/>
                <w:sz w:val="18"/>
                <w:szCs w:val="18"/>
              </w:rPr>
              <w:t>2</w:t>
            </w:r>
          </w:p>
        </w:tc>
        <w:tc>
          <w:tcPr>
            <w:tcW w:w="1134" w:type="dxa"/>
          </w:tcPr>
          <w:p w14:paraId="0E250AD3"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c>
          <w:tcPr>
            <w:tcW w:w="1134" w:type="dxa"/>
          </w:tcPr>
          <w:p w14:paraId="3E1CF9C0"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21</w:t>
            </w:r>
          </w:p>
        </w:tc>
        <w:tc>
          <w:tcPr>
            <w:tcW w:w="993" w:type="dxa"/>
          </w:tcPr>
          <w:p w14:paraId="78A5FDF5"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15</w:t>
            </w:r>
          </w:p>
        </w:tc>
        <w:tc>
          <w:tcPr>
            <w:tcW w:w="1134" w:type="dxa"/>
          </w:tcPr>
          <w:p w14:paraId="130C9D96"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c>
          <w:tcPr>
            <w:tcW w:w="1134" w:type="dxa"/>
          </w:tcPr>
          <w:p w14:paraId="66064773"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406</w:t>
            </w:r>
          </w:p>
        </w:tc>
        <w:tc>
          <w:tcPr>
            <w:tcW w:w="1275" w:type="dxa"/>
          </w:tcPr>
          <w:p w14:paraId="19EFFD51"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406</w:t>
            </w:r>
          </w:p>
        </w:tc>
        <w:tc>
          <w:tcPr>
            <w:tcW w:w="1276" w:type="dxa"/>
          </w:tcPr>
          <w:p w14:paraId="26D5CD8A"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r>
      <w:tr w:rsidR="00662DBC" w14:paraId="19356DBE" w14:textId="77777777" w:rsidTr="00662DBC">
        <w:tc>
          <w:tcPr>
            <w:tcW w:w="1693" w:type="dxa"/>
          </w:tcPr>
          <w:p w14:paraId="38BE0C59" w14:textId="77777777" w:rsidR="00662DBC" w:rsidRPr="00662DBC" w:rsidRDefault="00662DBC" w:rsidP="00662DBC">
            <w:pPr>
              <w:rPr>
                <w:rFonts w:asciiTheme="minorHAnsi" w:hAnsiTheme="minorHAnsi" w:cstheme="minorHAnsi"/>
                <w:sz w:val="18"/>
                <w:szCs w:val="18"/>
              </w:rPr>
            </w:pPr>
            <w:r w:rsidRPr="00662DBC">
              <w:rPr>
                <w:rFonts w:asciiTheme="minorHAnsi" w:hAnsiTheme="minorHAnsi" w:cstheme="minorHAnsi"/>
                <w:sz w:val="18"/>
                <w:szCs w:val="18"/>
              </w:rPr>
              <w:t>Black et al., 1996</w:t>
            </w:r>
          </w:p>
        </w:tc>
        <w:tc>
          <w:tcPr>
            <w:tcW w:w="1137" w:type="dxa"/>
          </w:tcPr>
          <w:p w14:paraId="6DEC7816"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3</w:t>
            </w:r>
          </w:p>
        </w:tc>
        <w:tc>
          <w:tcPr>
            <w:tcW w:w="1134" w:type="dxa"/>
          </w:tcPr>
          <w:p w14:paraId="23C7E851"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1</w:t>
            </w:r>
          </w:p>
        </w:tc>
        <w:tc>
          <w:tcPr>
            <w:tcW w:w="1134" w:type="dxa"/>
          </w:tcPr>
          <w:p w14:paraId="47283CDF"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3</w:t>
            </w:r>
          </w:p>
        </w:tc>
        <w:tc>
          <w:tcPr>
            <w:tcW w:w="1134" w:type="dxa"/>
          </w:tcPr>
          <w:p w14:paraId="6DB421DB"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c>
          <w:tcPr>
            <w:tcW w:w="1134" w:type="dxa"/>
          </w:tcPr>
          <w:p w14:paraId="3283CF83"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41</w:t>
            </w:r>
          </w:p>
        </w:tc>
        <w:tc>
          <w:tcPr>
            <w:tcW w:w="993" w:type="dxa"/>
          </w:tcPr>
          <w:p w14:paraId="05BC9F4C"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22</w:t>
            </w:r>
          </w:p>
        </w:tc>
        <w:tc>
          <w:tcPr>
            <w:tcW w:w="1134" w:type="dxa"/>
          </w:tcPr>
          <w:p w14:paraId="3037DDC2"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c>
          <w:tcPr>
            <w:tcW w:w="1134" w:type="dxa"/>
          </w:tcPr>
          <w:p w14:paraId="6A432953"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1005</w:t>
            </w:r>
          </w:p>
        </w:tc>
        <w:tc>
          <w:tcPr>
            <w:tcW w:w="1275" w:type="dxa"/>
          </w:tcPr>
          <w:p w14:paraId="2D954ACB"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1022</w:t>
            </w:r>
          </w:p>
        </w:tc>
        <w:tc>
          <w:tcPr>
            <w:tcW w:w="1276" w:type="dxa"/>
          </w:tcPr>
          <w:p w14:paraId="536307F7"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r>
      <w:tr w:rsidR="00662DBC" w14:paraId="2EBA60ED" w14:textId="77777777" w:rsidTr="00662DBC">
        <w:tc>
          <w:tcPr>
            <w:tcW w:w="1693" w:type="dxa"/>
          </w:tcPr>
          <w:p w14:paraId="31BFD1CA" w14:textId="77777777" w:rsidR="00662DBC" w:rsidRPr="00662DBC" w:rsidRDefault="00662DBC" w:rsidP="00662DBC">
            <w:pPr>
              <w:rPr>
                <w:rFonts w:asciiTheme="minorHAnsi" w:hAnsiTheme="minorHAnsi" w:cstheme="minorHAnsi"/>
                <w:sz w:val="18"/>
                <w:szCs w:val="18"/>
              </w:rPr>
            </w:pPr>
            <w:r w:rsidRPr="00662DBC">
              <w:rPr>
                <w:rFonts w:asciiTheme="minorHAnsi" w:hAnsiTheme="minorHAnsi" w:cstheme="minorHAnsi"/>
                <w:sz w:val="18"/>
                <w:szCs w:val="18"/>
              </w:rPr>
              <w:t>Cummings et al., 1998</w:t>
            </w:r>
          </w:p>
        </w:tc>
        <w:tc>
          <w:tcPr>
            <w:tcW w:w="1137" w:type="dxa"/>
          </w:tcPr>
          <w:p w14:paraId="26DFFBF7"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4</w:t>
            </w:r>
          </w:p>
        </w:tc>
        <w:tc>
          <w:tcPr>
            <w:tcW w:w="1134" w:type="dxa"/>
          </w:tcPr>
          <w:p w14:paraId="79D1F470"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1</w:t>
            </w:r>
          </w:p>
        </w:tc>
        <w:tc>
          <w:tcPr>
            <w:tcW w:w="1134" w:type="dxa"/>
          </w:tcPr>
          <w:p w14:paraId="069B785C"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3</w:t>
            </w:r>
          </w:p>
        </w:tc>
        <w:tc>
          <w:tcPr>
            <w:tcW w:w="1134" w:type="dxa"/>
          </w:tcPr>
          <w:p w14:paraId="156504B7"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c>
          <w:tcPr>
            <w:tcW w:w="1134" w:type="dxa"/>
          </w:tcPr>
          <w:p w14:paraId="5F72A929"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70</w:t>
            </w:r>
          </w:p>
        </w:tc>
        <w:tc>
          <w:tcPr>
            <w:tcW w:w="993" w:type="dxa"/>
          </w:tcPr>
          <w:p w14:paraId="4CD06B13"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83</w:t>
            </w:r>
          </w:p>
        </w:tc>
        <w:tc>
          <w:tcPr>
            <w:tcW w:w="1134" w:type="dxa"/>
          </w:tcPr>
          <w:p w14:paraId="72A8A84B"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c>
          <w:tcPr>
            <w:tcW w:w="1134" w:type="dxa"/>
          </w:tcPr>
          <w:p w14:paraId="4B4D30C5"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2218</w:t>
            </w:r>
          </w:p>
        </w:tc>
        <w:tc>
          <w:tcPr>
            <w:tcW w:w="1275" w:type="dxa"/>
          </w:tcPr>
          <w:p w14:paraId="6B54C237"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2214</w:t>
            </w:r>
          </w:p>
        </w:tc>
        <w:tc>
          <w:tcPr>
            <w:tcW w:w="1276" w:type="dxa"/>
          </w:tcPr>
          <w:p w14:paraId="2DABB137"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r>
      <w:tr w:rsidR="00662DBC" w14:paraId="3599B621" w14:textId="77777777" w:rsidTr="00662DBC">
        <w:tc>
          <w:tcPr>
            <w:tcW w:w="1693" w:type="dxa"/>
          </w:tcPr>
          <w:p w14:paraId="3F2524B0" w14:textId="77777777" w:rsidR="00662DBC" w:rsidRPr="00662DBC" w:rsidRDefault="00662DBC" w:rsidP="00662DBC">
            <w:pPr>
              <w:rPr>
                <w:rFonts w:asciiTheme="minorHAnsi" w:hAnsiTheme="minorHAnsi" w:cstheme="minorHAnsi"/>
                <w:sz w:val="18"/>
                <w:szCs w:val="18"/>
              </w:rPr>
            </w:pPr>
            <w:r w:rsidRPr="00662DBC">
              <w:rPr>
                <w:rFonts w:asciiTheme="minorHAnsi" w:hAnsiTheme="minorHAnsi" w:cstheme="minorHAnsi"/>
                <w:sz w:val="18"/>
                <w:szCs w:val="18"/>
              </w:rPr>
              <w:t>McClung et al., 2009</w:t>
            </w:r>
          </w:p>
        </w:tc>
        <w:tc>
          <w:tcPr>
            <w:tcW w:w="1137" w:type="dxa"/>
          </w:tcPr>
          <w:p w14:paraId="0EFD3D72"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1</w:t>
            </w:r>
          </w:p>
        </w:tc>
        <w:tc>
          <w:tcPr>
            <w:tcW w:w="1134" w:type="dxa"/>
          </w:tcPr>
          <w:p w14:paraId="242AF929"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1</w:t>
            </w:r>
          </w:p>
        </w:tc>
        <w:tc>
          <w:tcPr>
            <w:tcW w:w="1134" w:type="dxa"/>
          </w:tcPr>
          <w:p w14:paraId="1FA55CF5"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4</w:t>
            </w:r>
          </w:p>
        </w:tc>
        <w:tc>
          <w:tcPr>
            <w:tcW w:w="1134" w:type="dxa"/>
          </w:tcPr>
          <w:p w14:paraId="25EBEC49"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c>
          <w:tcPr>
            <w:tcW w:w="1134" w:type="dxa"/>
          </w:tcPr>
          <w:p w14:paraId="66D478B8"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0</w:t>
            </w:r>
          </w:p>
        </w:tc>
        <w:tc>
          <w:tcPr>
            <w:tcW w:w="993" w:type="dxa"/>
          </w:tcPr>
          <w:p w14:paraId="002820A3"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1</w:t>
            </w:r>
          </w:p>
        </w:tc>
        <w:tc>
          <w:tcPr>
            <w:tcW w:w="1134" w:type="dxa"/>
          </w:tcPr>
          <w:p w14:paraId="1E78AF03"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c>
          <w:tcPr>
            <w:tcW w:w="1134" w:type="dxa"/>
          </w:tcPr>
          <w:p w14:paraId="16DEB67F"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83</w:t>
            </w:r>
          </w:p>
        </w:tc>
        <w:tc>
          <w:tcPr>
            <w:tcW w:w="1275" w:type="dxa"/>
          </w:tcPr>
          <w:p w14:paraId="790BF508"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77</w:t>
            </w:r>
          </w:p>
        </w:tc>
        <w:tc>
          <w:tcPr>
            <w:tcW w:w="1276" w:type="dxa"/>
          </w:tcPr>
          <w:p w14:paraId="5AC43E5F"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r>
      <w:tr w:rsidR="00662DBC" w14:paraId="1B095FA7" w14:textId="77777777" w:rsidTr="00662DBC">
        <w:tc>
          <w:tcPr>
            <w:tcW w:w="1693" w:type="dxa"/>
          </w:tcPr>
          <w:p w14:paraId="64ECCDE1" w14:textId="77777777" w:rsidR="00662DBC" w:rsidRPr="00662DBC" w:rsidRDefault="00662DBC" w:rsidP="00662DBC">
            <w:pPr>
              <w:rPr>
                <w:rFonts w:asciiTheme="minorHAnsi" w:hAnsiTheme="minorHAnsi" w:cstheme="minorHAnsi"/>
                <w:sz w:val="18"/>
                <w:szCs w:val="18"/>
              </w:rPr>
            </w:pPr>
            <w:r w:rsidRPr="00662DBC">
              <w:rPr>
                <w:rFonts w:asciiTheme="minorHAnsi" w:hAnsiTheme="minorHAnsi" w:cstheme="minorHAnsi"/>
                <w:sz w:val="18"/>
                <w:szCs w:val="18"/>
              </w:rPr>
              <w:t>Lester et al., 2008</w:t>
            </w:r>
          </w:p>
        </w:tc>
        <w:tc>
          <w:tcPr>
            <w:tcW w:w="1137" w:type="dxa"/>
          </w:tcPr>
          <w:p w14:paraId="6BA30BEC"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2</w:t>
            </w:r>
          </w:p>
        </w:tc>
        <w:tc>
          <w:tcPr>
            <w:tcW w:w="1134" w:type="dxa"/>
          </w:tcPr>
          <w:p w14:paraId="690D5F1B"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1</w:t>
            </w:r>
          </w:p>
        </w:tc>
        <w:tc>
          <w:tcPr>
            <w:tcW w:w="1134" w:type="dxa"/>
          </w:tcPr>
          <w:p w14:paraId="4106911C"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4</w:t>
            </w:r>
          </w:p>
        </w:tc>
        <w:tc>
          <w:tcPr>
            <w:tcW w:w="1134" w:type="dxa"/>
          </w:tcPr>
          <w:p w14:paraId="33F9B424"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c>
          <w:tcPr>
            <w:tcW w:w="1134" w:type="dxa"/>
          </w:tcPr>
          <w:p w14:paraId="0D80A22C"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1</w:t>
            </w:r>
          </w:p>
        </w:tc>
        <w:tc>
          <w:tcPr>
            <w:tcW w:w="993" w:type="dxa"/>
          </w:tcPr>
          <w:p w14:paraId="1ADA2457"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1</w:t>
            </w:r>
          </w:p>
        </w:tc>
        <w:tc>
          <w:tcPr>
            <w:tcW w:w="1134" w:type="dxa"/>
          </w:tcPr>
          <w:p w14:paraId="3DB0D37B"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c>
          <w:tcPr>
            <w:tcW w:w="1134" w:type="dxa"/>
          </w:tcPr>
          <w:p w14:paraId="43ADE02A"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19</w:t>
            </w:r>
          </w:p>
        </w:tc>
        <w:tc>
          <w:tcPr>
            <w:tcW w:w="1275" w:type="dxa"/>
          </w:tcPr>
          <w:p w14:paraId="007D73DE"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21</w:t>
            </w:r>
          </w:p>
        </w:tc>
        <w:tc>
          <w:tcPr>
            <w:tcW w:w="1276" w:type="dxa"/>
          </w:tcPr>
          <w:p w14:paraId="67D2BF7F"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r>
      <w:tr w:rsidR="00662DBC" w14:paraId="50721287" w14:textId="77777777" w:rsidTr="00662DBC">
        <w:tc>
          <w:tcPr>
            <w:tcW w:w="1693" w:type="dxa"/>
          </w:tcPr>
          <w:p w14:paraId="51A759EA" w14:textId="77777777" w:rsidR="00662DBC" w:rsidRPr="00662DBC" w:rsidRDefault="00662DBC" w:rsidP="00662DBC">
            <w:pPr>
              <w:rPr>
                <w:rFonts w:asciiTheme="minorHAnsi" w:hAnsiTheme="minorHAnsi" w:cstheme="minorHAnsi"/>
                <w:sz w:val="18"/>
                <w:szCs w:val="18"/>
              </w:rPr>
            </w:pPr>
            <w:proofErr w:type="spellStart"/>
            <w:r w:rsidRPr="00662DBC">
              <w:rPr>
                <w:rFonts w:asciiTheme="minorHAnsi" w:hAnsiTheme="minorHAnsi" w:cstheme="minorHAnsi"/>
                <w:sz w:val="18"/>
                <w:szCs w:val="18"/>
              </w:rPr>
              <w:t>Muscoco</w:t>
            </w:r>
            <w:proofErr w:type="spellEnd"/>
            <w:r w:rsidRPr="00662DBC">
              <w:rPr>
                <w:rFonts w:asciiTheme="minorHAnsi" w:hAnsiTheme="minorHAnsi" w:cstheme="minorHAnsi"/>
                <w:sz w:val="18"/>
                <w:szCs w:val="18"/>
              </w:rPr>
              <w:t xml:space="preserve"> et al., 2004</w:t>
            </w:r>
          </w:p>
        </w:tc>
        <w:tc>
          <w:tcPr>
            <w:tcW w:w="1137" w:type="dxa"/>
          </w:tcPr>
          <w:p w14:paraId="1C315474"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1</w:t>
            </w:r>
          </w:p>
        </w:tc>
        <w:tc>
          <w:tcPr>
            <w:tcW w:w="1134" w:type="dxa"/>
          </w:tcPr>
          <w:p w14:paraId="2B81B5F1"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2</w:t>
            </w:r>
          </w:p>
        </w:tc>
        <w:tc>
          <w:tcPr>
            <w:tcW w:w="1134" w:type="dxa"/>
          </w:tcPr>
          <w:p w14:paraId="2A2DA330"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3</w:t>
            </w:r>
          </w:p>
        </w:tc>
        <w:tc>
          <w:tcPr>
            <w:tcW w:w="1134" w:type="dxa"/>
          </w:tcPr>
          <w:p w14:paraId="33DA2A9A"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c>
          <w:tcPr>
            <w:tcW w:w="1134" w:type="dxa"/>
          </w:tcPr>
          <w:p w14:paraId="53A11855"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0</w:t>
            </w:r>
          </w:p>
        </w:tc>
        <w:tc>
          <w:tcPr>
            <w:tcW w:w="993" w:type="dxa"/>
          </w:tcPr>
          <w:p w14:paraId="662F4C2B"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1</w:t>
            </w:r>
          </w:p>
        </w:tc>
        <w:tc>
          <w:tcPr>
            <w:tcW w:w="1134" w:type="dxa"/>
          </w:tcPr>
          <w:p w14:paraId="3F89FEEA"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c>
          <w:tcPr>
            <w:tcW w:w="1134" w:type="dxa"/>
          </w:tcPr>
          <w:p w14:paraId="2C052310"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100</w:t>
            </w:r>
          </w:p>
        </w:tc>
        <w:tc>
          <w:tcPr>
            <w:tcW w:w="1275" w:type="dxa"/>
          </w:tcPr>
          <w:p w14:paraId="5C1EDE4C" w14:textId="77777777" w:rsidR="00662DBC" w:rsidRPr="00662DBC" w:rsidRDefault="00810377" w:rsidP="00D70E8F">
            <w:pPr>
              <w:jc w:val="center"/>
              <w:rPr>
                <w:rFonts w:asciiTheme="minorHAnsi" w:hAnsiTheme="minorHAnsi" w:cstheme="minorHAnsi"/>
                <w:sz w:val="18"/>
                <w:szCs w:val="18"/>
              </w:rPr>
            </w:pPr>
            <w:r>
              <w:rPr>
                <w:rFonts w:asciiTheme="minorHAnsi" w:hAnsiTheme="minorHAnsi" w:cstheme="minorHAnsi"/>
                <w:sz w:val="18"/>
                <w:szCs w:val="18"/>
              </w:rPr>
              <w:t>1000</w:t>
            </w:r>
          </w:p>
        </w:tc>
        <w:tc>
          <w:tcPr>
            <w:tcW w:w="1276" w:type="dxa"/>
          </w:tcPr>
          <w:p w14:paraId="2743005F"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NA</w:t>
            </w:r>
          </w:p>
        </w:tc>
      </w:tr>
      <w:tr w:rsidR="00662DBC" w14:paraId="2D57911E" w14:textId="77777777" w:rsidTr="00662DBC">
        <w:tc>
          <w:tcPr>
            <w:tcW w:w="1693" w:type="dxa"/>
          </w:tcPr>
          <w:p w14:paraId="433DB2F7" w14:textId="77777777" w:rsidR="00662DBC" w:rsidRPr="00662DBC" w:rsidRDefault="00662DBC" w:rsidP="00662DBC">
            <w:pPr>
              <w:rPr>
                <w:rFonts w:asciiTheme="minorHAnsi" w:hAnsiTheme="minorHAnsi" w:cstheme="minorHAnsi"/>
                <w:sz w:val="18"/>
                <w:szCs w:val="18"/>
              </w:rPr>
            </w:pPr>
            <w:r w:rsidRPr="00662DBC">
              <w:rPr>
                <w:rFonts w:asciiTheme="minorHAnsi" w:hAnsiTheme="minorHAnsi" w:cstheme="minorHAnsi"/>
                <w:sz w:val="18"/>
                <w:szCs w:val="18"/>
              </w:rPr>
              <w:t>Paggiosi et al., 2014</w:t>
            </w:r>
          </w:p>
        </w:tc>
        <w:tc>
          <w:tcPr>
            <w:tcW w:w="1137" w:type="dxa"/>
          </w:tcPr>
          <w:p w14:paraId="3107731E"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1</w:t>
            </w:r>
          </w:p>
        </w:tc>
        <w:tc>
          <w:tcPr>
            <w:tcW w:w="1134" w:type="dxa"/>
          </w:tcPr>
          <w:p w14:paraId="05D80105"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3</w:t>
            </w:r>
          </w:p>
        </w:tc>
        <w:tc>
          <w:tcPr>
            <w:tcW w:w="1134" w:type="dxa"/>
          </w:tcPr>
          <w:p w14:paraId="4AABDC5B"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4</w:t>
            </w:r>
          </w:p>
        </w:tc>
        <w:tc>
          <w:tcPr>
            <w:tcW w:w="1134" w:type="dxa"/>
          </w:tcPr>
          <w:p w14:paraId="3E316A19"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2</w:t>
            </w:r>
          </w:p>
        </w:tc>
        <w:tc>
          <w:tcPr>
            <w:tcW w:w="1134" w:type="dxa"/>
          </w:tcPr>
          <w:p w14:paraId="08C00F29"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2</w:t>
            </w:r>
          </w:p>
        </w:tc>
        <w:tc>
          <w:tcPr>
            <w:tcW w:w="993" w:type="dxa"/>
          </w:tcPr>
          <w:p w14:paraId="4B1255B6"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1</w:t>
            </w:r>
          </w:p>
        </w:tc>
        <w:tc>
          <w:tcPr>
            <w:tcW w:w="1134" w:type="dxa"/>
          </w:tcPr>
          <w:p w14:paraId="196EFB57"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0</w:t>
            </w:r>
          </w:p>
        </w:tc>
        <w:tc>
          <w:tcPr>
            <w:tcW w:w="1134" w:type="dxa"/>
          </w:tcPr>
          <w:p w14:paraId="51ACF260"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57</w:t>
            </w:r>
          </w:p>
        </w:tc>
        <w:tc>
          <w:tcPr>
            <w:tcW w:w="1275" w:type="dxa"/>
          </w:tcPr>
          <w:p w14:paraId="72DB286F"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57</w:t>
            </w:r>
          </w:p>
        </w:tc>
        <w:tc>
          <w:tcPr>
            <w:tcW w:w="1276" w:type="dxa"/>
          </w:tcPr>
          <w:p w14:paraId="5CAB292D" w14:textId="77777777" w:rsidR="00662DBC" w:rsidRPr="00662DBC" w:rsidRDefault="00662DBC" w:rsidP="00D70E8F">
            <w:pPr>
              <w:jc w:val="center"/>
              <w:rPr>
                <w:rFonts w:asciiTheme="minorHAnsi" w:hAnsiTheme="minorHAnsi" w:cstheme="minorHAnsi"/>
                <w:sz w:val="18"/>
                <w:szCs w:val="18"/>
              </w:rPr>
            </w:pPr>
            <w:r w:rsidRPr="00662DBC">
              <w:rPr>
                <w:rFonts w:asciiTheme="minorHAnsi" w:hAnsiTheme="minorHAnsi" w:cstheme="minorHAnsi"/>
                <w:sz w:val="18"/>
                <w:szCs w:val="18"/>
              </w:rPr>
              <w:t>58</w:t>
            </w:r>
          </w:p>
        </w:tc>
      </w:tr>
      <w:tr w:rsidR="00662DBC" w14:paraId="72EC4E7A" w14:textId="77777777" w:rsidTr="005C181F">
        <w:tc>
          <w:tcPr>
            <w:tcW w:w="13178" w:type="dxa"/>
            <w:gridSpan w:val="11"/>
          </w:tcPr>
          <w:p w14:paraId="136709B6" w14:textId="1A559D87" w:rsidR="00662DBC" w:rsidRDefault="00662DBC" w:rsidP="00662DBC">
            <w:pPr>
              <w:rPr>
                <w:rFonts w:ascii="AdvTT118e7927" w:hAnsi="AdvTT118e7927" w:cs="AdvTT118e7927"/>
                <w:sz w:val="17"/>
                <w:szCs w:val="17"/>
              </w:rPr>
            </w:pPr>
            <w:proofErr w:type="spellStart"/>
            <w:r w:rsidRPr="00D1013A">
              <w:rPr>
                <w:rFonts w:asciiTheme="minorHAnsi" w:hAnsiTheme="minorHAnsi" w:cstheme="minorHAnsi"/>
                <w:sz w:val="18"/>
                <w:szCs w:val="18"/>
                <w:vertAlign w:val="superscript"/>
              </w:rPr>
              <w:t>a</w:t>
            </w:r>
            <w:r w:rsidR="0053450A">
              <w:rPr>
                <w:rFonts w:asciiTheme="minorHAnsi" w:hAnsiTheme="minorHAnsi" w:cstheme="minorHAnsi"/>
                <w:sz w:val="18"/>
                <w:szCs w:val="18"/>
              </w:rPr>
              <w:t>Treatments</w:t>
            </w:r>
            <w:proofErr w:type="spellEnd"/>
            <w:r w:rsidR="0053450A">
              <w:rPr>
                <w:rFonts w:asciiTheme="minorHAnsi" w:hAnsiTheme="minorHAnsi" w:cstheme="minorHAnsi"/>
                <w:sz w:val="18"/>
                <w:szCs w:val="18"/>
              </w:rPr>
              <w:t xml:space="preserve"> are coded as 1 = P</w:t>
            </w:r>
            <w:r w:rsidRPr="00D1013A">
              <w:rPr>
                <w:rFonts w:asciiTheme="minorHAnsi" w:hAnsiTheme="minorHAnsi" w:cstheme="minorHAnsi"/>
                <w:sz w:val="18"/>
                <w:szCs w:val="18"/>
              </w:rPr>
              <w:t xml:space="preserve">lacebo; 2 = </w:t>
            </w:r>
            <w:r w:rsidR="0053450A">
              <w:rPr>
                <w:rFonts w:asciiTheme="minorHAnsi" w:hAnsiTheme="minorHAnsi" w:cstheme="minorHAnsi"/>
                <w:sz w:val="18"/>
                <w:szCs w:val="18"/>
              </w:rPr>
              <w:t>Risedronate</w:t>
            </w:r>
            <w:r>
              <w:rPr>
                <w:rFonts w:asciiTheme="minorHAnsi" w:hAnsiTheme="minorHAnsi" w:cstheme="minorHAnsi"/>
                <w:sz w:val="18"/>
                <w:szCs w:val="18"/>
              </w:rPr>
              <w:t xml:space="preserve">; 3 = </w:t>
            </w:r>
            <w:r w:rsidR="0053450A">
              <w:rPr>
                <w:rFonts w:asciiTheme="minorHAnsi" w:hAnsiTheme="minorHAnsi" w:cstheme="minorHAnsi"/>
                <w:sz w:val="18"/>
                <w:szCs w:val="18"/>
              </w:rPr>
              <w:t>A</w:t>
            </w:r>
            <w:r w:rsidRPr="00D1013A">
              <w:rPr>
                <w:rFonts w:asciiTheme="minorHAnsi" w:hAnsiTheme="minorHAnsi" w:cstheme="minorHAnsi"/>
                <w:sz w:val="18"/>
                <w:szCs w:val="18"/>
              </w:rPr>
              <w:t>lend</w:t>
            </w:r>
            <w:r w:rsidR="0053450A">
              <w:rPr>
                <w:rFonts w:asciiTheme="minorHAnsi" w:hAnsiTheme="minorHAnsi" w:cstheme="minorHAnsi"/>
                <w:sz w:val="18"/>
                <w:szCs w:val="18"/>
              </w:rPr>
              <w:t>ronate</w:t>
            </w:r>
            <w:r>
              <w:rPr>
                <w:rFonts w:asciiTheme="minorHAnsi" w:hAnsiTheme="minorHAnsi" w:cstheme="minorHAnsi"/>
                <w:sz w:val="18"/>
                <w:szCs w:val="18"/>
              </w:rPr>
              <w:t xml:space="preserve">; 4 = </w:t>
            </w:r>
            <w:r w:rsidR="0053450A">
              <w:rPr>
                <w:rFonts w:asciiTheme="minorHAnsi" w:hAnsiTheme="minorHAnsi" w:cstheme="minorHAnsi"/>
                <w:sz w:val="18"/>
                <w:szCs w:val="18"/>
              </w:rPr>
              <w:t xml:space="preserve"> Ibandronate 150 mg</w:t>
            </w:r>
            <w:r>
              <w:rPr>
                <w:rFonts w:asciiTheme="minorHAnsi" w:hAnsiTheme="minorHAnsi" w:cstheme="minorHAnsi"/>
                <w:sz w:val="18"/>
                <w:szCs w:val="18"/>
              </w:rPr>
              <w:t>;  5</w:t>
            </w:r>
            <w:r w:rsidR="0053450A">
              <w:rPr>
                <w:rFonts w:asciiTheme="minorHAnsi" w:hAnsiTheme="minorHAnsi" w:cstheme="minorHAnsi"/>
                <w:sz w:val="18"/>
                <w:szCs w:val="18"/>
              </w:rPr>
              <w:t xml:space="preserve"> = Z</w:t>
            </w:r>
            <w:r w:rsidRPr="00D1013A">
              <w:rPr>
                <w:rFonts w:asciiTheme="minorHAnsi" w:hAnsiTheme="minorHAnsi" w:cstheme="minorHAnsi"/>
                <w:sz w:val="18"/>
                <w:szCs w:val="18"/>
              </w:rPr>
              <w:t>oled</w:t>
            </w:r>
            <w:r w:rsidR="0053450A">
              <w:rPr>
                <w:rFonts w:asciiTheme="minorHAnsi" w:hAnsiTheme="minorHAnsi" w:cstheme="minorHAnsi"/>
                <w:sz w:val="18"/>
                <w:szCs w:val="18"/>
              </w:rPr>
              <w:t>ronate</w:t>
            </w:r>
          </w:p>
        </w:tc>
      </w:tr>
    </w:tbl>
    <w:p w14:paraId="6E8B8379" w14:textId="77777777" w:rsidR="004C1543" w:rsidRDefault="004C1543" w:rsidP="00684B63">
      <w:pPr>
        <w:rPr>
          <w:rFonts w:ascii="AdvTT118e7927" w:hAnsi="AdvTT118e7927" w:cs="AdvTT118e7927"/>
          <w:sz w:val="17"/>
          <w:szCs w:val="17"/>
        </w:rPr>
      </w:pPr>
    </w:p>
    <w:p w14:paraId="793F9B2F" w14:textId="64C84147" w:rsidR="00684B63" w:rsidRDefault="00896FDE" w:rsidP="00684B63">
      <w:pPr>
        <w:rPr>
          <w:rFonts w:asciiTheme="minorHAnsi" w:hAnsiTheme="minorHAnsi" w:cstheme="minorHAnsi"/>
          <w:b/>
          <w:szCs w:val="20"/>
        </w:rPr>
      </w:pPr>
      <w:r>
        <w:rPr>
          <w:rFonts w:asciiTheme="minorHAnsi" w:hAnsiTheme="minorHAnsi" w:cstheme="minorHAnsi"/>
          <w:b/>
          <w:szCs w:val="20"/>
        </w:rPr>
        <w:t>Table 33</w:t>
      </w:r>
      <w:r w:rsidR="00420FDA">
        <w:rPr>
          <w:rFonts w:asciiTheme="minorHAnsi" w:hAnsiTheme="minorHAnsi" w:cstheme="minorHAnsi"/>
          <w:b/>
          <w:szCs w:val="20"/>
        </w:rPr>
        <w:t>. Summary of</w:t>
      </w:r>
      <w:r w:rsidR="00684B63" w:rsidRPr="00684B63">
        <w:rPr>
          <w:rFonts w:asciiTheme="minorHAnsi" w:hAnsiTheme="minorHAnsi" w:cstheme="minorHAnsi"/>
          <w:b/>
          <w:szCs w:val="20"/>
        </w:rPr>
        <w:t xml:space="preserve"> trials include</w:t>
      </w:r>
      <w:r w:rsidR="00684B63">
        <w:rPr>
          <w:rFonts w:asciiTheme="minorHAnsi" w:hAnsiTheme="minorHAnsi" w:cstheme="minorHAnsi"/>
          <w:b/>
          <w:szCs w:val="20"/>
        </w:rPr>
        <w:t>d in the NMA of hip fractures</w:t>
      </w:r>
    </w:p>
    <w:tbl>
      <w:tblPr>
        <w:tblStyle w:val="TableGrid"/>
        <w:tblW w:w="0" w:type="auto"/>
        <w:tblLook w:val="04A0" w:firstRow="1" w:lastRow="0" w:firstColumn="1" w:lastColumn="0" w:noHBand="0" w:noVBand="1"/>
      </w:tblPr>
      <w:tblGrid>
        <w:gridCol w:w="1743"/>
        <w:gridCol w:w="1371"/>
        <w:gridCol w:w="1417"/>
        <w:gridCol w:w="1134"/>
        <w:gridCol w:w="1276"/>
        <w:gridCol w:w="1276"/>
        <w:gridCol w:w="1134"/>
        <w:gridCol w:w="1276"/>
      </w:tblGrid>
      <w:tr w:rsidR="00CD354D" w14:paraId="08AC2A41" w14:textId="77777777" w:rsidTr="00D70E8F">
        <w:tc>
          <w:tcPr>
            <w:tcW w:w="1743" w:type="dxa"/>
            <w:vMerge w:val="restart"/>
          </w:tcPr>
          <w:p w14:paraId="18315F60" w14:textId="77777777" w:rsidR="00CD354D" w:rsidRPr="00600BB2" w:rsidRDefault="00CD354D" w:rsidP="00830ACD">
            <w:pPr>
              <w:jc w:val="center"/>
              <w:rPr>
                <w:rFonts w:asciiTheme="minorHAnsi" w:hAnsiTheme="minorHAnsi" w:cstheme="minorHAnsi"/>
                <w:sz w:val="18"/>
                <w:szCs w:val="18"/>
              </w:rPr>
            </w:pPr>
            <w:r w:rsidRPr="00600BB2">
              <w:rPr>
                <w:rFonts w:asciiTheme="minorHAnsi" w:hAnsiTheme="minorHAnsi" w:cstheme="minorHAnsi"/>
                <w:sz w:val="18"/>
                <w:szCs w:val="18"/>
              </w:rPr>
              <w:t>Author and year of study</w:t>
            </w:r>
          </w:p>
          <w:p w14:paraId="39249EBF" w14:textId="77777777" w:rsidR="00CD354D" w:rsidRDefault="00CD354D" w:rsidP="00830ACD">
            <w:pPr>
              <w:jc w:val="center"/>
              <w:rPr>
                <w:rFonts w:asciiTheme="minorHAnsi" w:hAnsiTheme="minorHAnsi" w:cstheme="minorHAnsi"/>
                <w:b/>
                <w:szCs w:val="20"/>
              </w:rPr>
            </w:pPr>
            <w:r w:rsidRPr="00600BB2">
              <w:rPr>
                <w:rFonts w:asciiTheme="minorHAnsi" w:hAnsiTheme="minorHAnsi" w:cstheme="minorHAnsi"/>
                <w:sz w:val="18"/>
                <w:szCs w:val="18"/>
              </w:rPr>
              <w:t>publication</w:t>
            </w:r>
          </w:p>
        </w:tc>
        <w:tc>
          <w:tcPr>
            <w:tcW w:w="1371" w:type="dxa"/>
            <w:vMerge w:val="restart"/>
          </w:tcPr>
          <w:p w14:paraId="4CEADA0E" w14:textId="77777777" w:rsidR="00CD354D" w:rsidRPr="00600BB2" w:rsidRDefault="00CD354D" w:rsidP="00830ACD">
            <w:pPr>
              <w:jc w:val="center"/>
              <w:rPr>
                <w:rFonts w:asciiTheme="minorHAnsi" w:hAnsiTheme="minorHAnsi" w:cstheme="minorHAnsi"/>
                <w:sz w:val="18"/>
                <w:szCs w:val="18"/>
              </w:rPr>
            </w:pPr>
            <w:r w:rsidRPr="00600BB2">
              <w:rPr>
                <w:rFonts w:asciiTheme="minorHAnsi" w:hAnsiTheme="minorHAnsi" w:cstheme="minorHAnsi"/>
                <w:sz w:val="18"/>
                <w:szCs w:val="18"/>
              </w:rPr>
              <w:t>Study</w:t>
            </w:r>
          </w:p>
          <w:p w14:paraId="68BC2EAA" w14:textId="77777777" w:rsidR="00CD354D" w:rsidRPr="00600BB2" w:rsidRDefault="00CD354D" w:rsidP="00830ACD">
            <w:pPr>
              <w:jc w:val="center"/>
              <w:rPr>
                <w:rFonts w:asciiTheme="minorHAnsi" w:hAnsiTheme="minorHAnsi" w:cstheme="minorHAnsi"/>
                <w:sz w:val="18"/>
                <w:szCs w:val="18"/>
              </w:rPr>
            </w:pPr>
            <w:r w:rsidRPr="00600BB2">
              <w:rPr>
                <w:rFonts w:asciiTheme="minorHAnsi" w:hAnsiTheme="minorHAnsi" w:cstheme="minorHAnsi"/>
                <w:sz w:val="18"/>
                <w:szCs w:val="18"/>
              </w:rPr>
              <w:t>duration</w:t>
            </w:r>
          </w:p>
          <w:p w14:paraId="165718F6" w14:textId="77777777" w:rsidR="00CD354D" w:rsidRDefault="00CD354D" w:rsidP="00830ACD">
            <w:pPr>
              <w:jc w:val="center"/>
              <w:rPr>
                <w:rFonts w:asciiTheme="minorHAnsi" w:hAnsiTheme="minorHAnsi" w:cstheme="minorHAnsi"/>
                <w:b/>
                <w:szCs w:val="20"/>
              </w:rPr>
            </w:pPr>
            <w:r w:rsidRPr="00600BB2">
              <w:rPr>
                <w:rFonts w:asciiTheme="minorHAnsi" w:hAnsiTheme="minorHAnsi" w:cstheme="minorHAnsi"/>
                <w:sz w:val="18"/>
                <w:szCs w:val="18"/>
              </w:rPr>
              <w:t>(years)</w:t>
            </w:r>
          </w:p>
        </w:tc>
        <w:tc>
          <w:tcPr>
            <w:tcW w:w="2551" w:type="dxa"/>
            <w:gridSpan w:val="2"/>
          </w:tcPr>
          <w:p w14:paraId="266549BE" w14:textId="77777777" w:rsidR="00CD354D" w:rsidRDefault="00CD354D" w:rsidP="00830ACD">
            <w:pPr>
              <w:jc w:val="center"/>
              <w:rPr>
                <w:rFonts w:asciiTheme="minorHAnsi" w:hAnsiTheme="minorHAnsi" w:cstheme="minorHAnsi"/>
                <w:b/>
                <w:szCs w:val="20"/>
              </w:rPr>
            </w:pPr>
            <w:r w:rsidRPr="00600BB2">
              <w:rPr>
                <w:rFonts w:asciiTheme="minorHAnsi" w:hAnsiTheme="minorHAnsi" w:cstheme="minorHAnsi"/>
                <w:sz w:val="18"/>
                <w:szCs w:val="18"/>
              </w:rPr>
              <w:t>Treatments</w:t>
            </w:r>
            <w:r w:rsidRPr="00600BB2">
              <w:rPr>
                <w:rFonts w:asciiTheme="minorHAnsi" w:hAnsiTheme="minorHAnsi" w:cstheme="minorHAnsi"/>
                <w:sz w:val="18"/>
                <w:szCs w:val="18"/>
                <w:vertAlign w:val="superscript"/>
              </w:rPr>
              <w:t>a</w:t>
            </w:r>
          </w:p>
        </w:tc>
        <w:tc>
          <w:tcPr>
            <w:tcW w:w="2552" w:type="dxa"/>
            <w:gridSpan w:val="2"/>
          </w:tcPr>
          <w:p w14:paraId="16CAD697" w14:textId="77777777" w:rsidR="00CD354D" w:rsidRDefault="00CD354D" w:rsidP="00830ACD">
            <w:pPr>
              <w:jc w:val="center"/>
              <w:rPr>
                <w:rFonts w:asciiTheme="minorHAnsi" w:hAnsiTheme="minorHAnsi" w:cstheme="minorHAnsi"/>
                <w:b/>
                <w:szCs w:val="20"/>
              </w:rPr>
            </w:pPr>
            <w:r w:rsidRPr="00600BB2">
              <w:rPr>
                <w:rFonts w:asciiTheme="minorHAnsi" w:hAnsiTheme="minorHAnsi" w:cstheme="minorHAnsi"/>
                <w:sz w:val="18"/>
                <w:szCs w:val="18"/>
              </w:rPr>
              <w:t>Events</w:t>
            </w:r>
          </w:p>
        </w:tc>
        <w:tc>
          <w:tcPr>
            <w:tcW w:w="2410" w:type="dxa"/>
            <w:gridSpan w:val="2"/>
          </w:tcPr>
          <w:p w14:paraId="7E972D27" w14:textId="77777777" w:rsidR="00CD354D" w:rsidRDefault="00CD354D" w:rsidP="00830ACD">
            <w:pPr>
              <w:jc w:val="center"/>
              <w:rPr>
                <w:rFonts w:asciiTheme="minorHAnsi" w:hAnsiTheme="minorHAnsi" w:cstheme="minorHAnsi"/>
                <w:b/>
                <w:szCs w:val="20"/>
              </w:rPr>
            </w:pPr>
            <w:r w:rsidRPr="00600BB2">
              <w:rPr>
                <w:rFonts w:asciiTheme="minorHAnsi" w:hAnsiTheme="minorHAnsi" w:cstheme="minorHAnsi"/>
                <w:sz w:val="18"/>
                <w:szCs w:val="18"/>
              </w:rPr>
              <w:t>Number of participants</w:t>
            </w:r>
          </w:p>
        </w:tc>
      </w:tr>
      <w:tr w:rsidR="00CD354D" w14:paraId="2646F6E7" w14:textId="77777777" w:rsidTr="00D70E8F">
        <w:tc>
          <w:tcPr>
            <w:tcW w:w="1743" w:type="dxa"/>
            <w:vMerge/>
          </w:tcPr>
          <w:p w14:paraId="4FDDC778" w14:textId="77777777" w:rsidR="00CD354D" w:rsidRDefault="00CD354D" w:rsidP="00684B63">
            <w:pPr>
              <w:rPr>
                <w:rFonts w:asciiTheme="minorHAnsi" w:hAnsiTheme="minorHAnsi" w:cstheme="minorHAnsi"/>
                <w:b/>
                <w:szCs w:val="20"/>
              </w:rPr>
            </w:pPr>
          </w:p>
        </w:tc>
        <w:tc>
          <w:tcPr>
            <w:tcW w:w="1371" w:type="dxa"/>
            <w:vMerge/>
          </w:tcPr>
          <w:p w14:paraId="0A3A27DB" w14:textId="77777777" w:rsidR="00CD354D" w:rsidRDefault="00CD354D" w:rsidP="00684B63">
            <w:pPr>
              <w:rPr>
                <w:rFonts w:asciiTheme="minorHAnsi" w:hAnsiTheme="minorHAnsi" w:cstheme="minorHAnsi"/>
                <w:b/>
                <w:szCs w:val="20"/>
              </w:rPr>
            </w:pPr>
          </w:p>
        </w:tc>
        <w:tc>
          <w:tcPr>
            <w:tcW w:w="1417" w:type="dxa"/>
          </w:tcPr>
          <w:p w14:paraId="7417A731" w14:textId="77777777" w:rsidR="00CD354D" w:rsidRPr="00CD354D" w:rsidRDefault="00CD354D" w:rsidP="00CD354D">
            <w:pPr>
              <w:jc w:val="center"/>
              <w:rPr>
                <w:rFonts w:asciiTheme="minorHAnsi" w:hAnsiTheme="minorHAnsi" w:cstheme="minorHAnsi"/>
                <w:sz w:val="18"/>
                <w:szCs w:val="18"/>
              </w:rPr>
            </w:pPr>
            <w:r w:rsidRPr="00CD354D">
              <w:rPr>
                <w:rFonts w:asciiTheme="minorHAnsi" w:hAnsiTheme="minorHAnsi" w:cstheme="minorHAnsi"/>
                <w:sz w:val="18"/>
                <w:szCs w:val="18"/>
              </w:rPr>
              <w:t>Arm1</w:t>
            </w:r>
          </w:p>
        </w:tc>
        <w:tc>
          <w:tcPr>
            <w:tcW w:w="1134" w:type="dxa"/>
          </w:tcPr>
          <w:p w14:paraId="4A75EA34" w14:textId="77777777" w:rsidR="00CD354D" w:rsidRPr="00CD354D" w:rsidRDefault="00CD354D" w:rsidP="00CD354D">
            <w:pPr>
              <w:jc w:val="center"/>
              <w:rPr>
                <w:rFonts w:asciiTheme="minorHAnsi" w:hAnsiTheme="minorHAnsi" w:cstheme="minorHAnsi"/>
                <w:sz w:val="18"/>
                <w:szCs w:val="18"/>
              </w:rPr>
            </w:pPr>
            <w:r w:rsidRPr="00CD354D">
              <w:rPr>
                <w:rFonts w:asciiTheme="minorHAnsi" w:hAnsiTheme="minorHAnsi" w:cstheme="minorHAnsi"/>
                <w:sz w:val="18"/>
                <w:szCs w:val="18"/>
              </w:rPr>
              <w:t>Arm2</w:t>
            </w:r>
          </w:p>
        </w:tc>
        <w:tc>
          <w:tcPr>
            <w:tcW w:w="1276" w:type="dxa"/>
          </w:tcPr>
          <w:p w14:paraId="28A699D8" w14:textId="77777777" w:rsidR="00CD354D" w:rsidRPr="00CD354D" w:rsidRDefault="00CD354D" w:rsidP="00CD354D">
            <w:pPr>
              <w:jc w:val="center"/>
              <w:rPr>
                <w:rFonts w:asciiTheme="minorHAnsi" w:hAnsiTheme="minorHAnsi" w:cstheme="minorHAnsi"/>
                <w:sz w:val="18"/>
                <w:szCs w:val="18"/>
              </w:rPr>
            </w:pPr>
            <w:r w:rsidRPr="00CD354D">
              <w:rPr>
                <w:rFonts w:asciiTheme="minorHAnsi" w:hAnsiTheme="minorHAnsi" w:cstheme="minorHAnsi"/>
                <w:sz w:val="18"/>
                <w:szCs w:val="18"/>
              </w:rPr>
              <w:t>Arm1</w:t>
            </w:r>
          </w:p>
        </w:tc>
        <w:tc>
          <w:tcPr>
            <w:tcW w:w="1276" w:type="dxa"/>
          </w:tcPr>
          <w:p w14:paraId="1A68BBDA" w14:textId="77777777" w:rsidR="00CD354D" w:rsidRPr="00CD354D" w:rsidRDefault="00CD354D" w:rsidP="00CD354D">
            <w:pPr>
              <w:jc w:val="center"/>
              <w:rPr>
                <w:rFonts w:asciiTheme="minorHAnsi" w:hAnsiTheme="minorHAnsi" w:cstheme="minorHAnsi"/>
                <w:sz w:val="18"/>
                <w:szCs w:val="18"/>
              </w:rPr>
            </w:pPr>
            <w:r w:rsidRPr="00CD354D">
              <w:rPr>
                <w:rFonts w:asciiTheme="minorHAnsi" w:hAnsiTheme="minorHAnsi" w:cstheme="minorHAnsi"/>
                <w:sz w:val="18"/>
                <w:szCs w:val="18"/>
              </w:rPr>
              <w:t>Arm2</w:t>
            </w:r>
          </w:p>
        </w:tc>
        <w:tc>
          <w:tcPr>
            <w:tcW w:w="1134" w:type="dxa"/>
          </w:tcPr>
          <w:p w14:paraId="3EFB5F81" w14:textId="77777777" w:rsidR="00CD354D" w:rsidRPr="00CD354D" w:rsidRDefault="00CD354D" w:rsidP="00CD354D">
            <w:pPr>
              <w:jc w:val="center"/>
              <w:rPr>
                <w:rFonts w:asciiTheme="minorHAnsi" w:hAnsiTheme="minorHAnsi" w:cstheme="minorHAnsi"/>
                <w:sz w:val="18"/>
                <w:szCs w:val="18"/>
              </w:rPr>
            </w:pPr>
            <w:r w:rsidRPr="00CD354D">
              <w:rPr>
                <w:rFonts w:asciiTheme="minorHAnsi" w:hAnsiTheme="minorHAnsi" w:cstheme="minorHAnsi"/>
                <w:sz w:val="18"/>
                <w:szCs w:val="18"/>
              </w:rPr>
              <w:t>Arm1</w:t>
            </w:r>
          </w:p>
        </w:tc>
        <w:tc>
          <w:tcPr>
            <w:tcW w:w="1276" w:type="dxa"/>
          </w:tcPr>
          <w:p w14:paraId="4C8BB260" w14:textId="77777777" w:rsidR="00CD354D" w:rsidRPr="00CD354D" w:rsidRDefault="00CD354D" w:rsidP="00CD354D">
            <w:pPr>
              <w:jc w:val="center"/>
              <w:rPr>
                <w:rFonts w:asciiTheme="minorHAnsi" w:hAnsiTheme="minorHAnsi" w:cstheme="minorHAnsi"/>
                <w:sz w:val="18"/>
                <w:szCs w:val="18"/>
              </w:rPr>
            </w:pPr>
            <w:r w:rsidRPr="00CD354D">
              <w:rPr>
                <w:rFonts w:asciiTheme="minorHAnsi" w:hAnsiTheme="minorHAnsi" w:cstheme="minorHAnsi"/>
                <w:sz w:val="18"/>
                <w:szCs w:val="18"/>
              </w:rPr>
              <w:t>Arm2</w:t>
            </w:r>
          </w:p>
        </w:tc>
      </w:tr>
      <w:tr w:rsidR="004C1543" w:rsidRPr="00D64F30" w14:paraId="71EC0216" w14:textId="77777777" w:rsidTr="00D70E8F">
        <w:tc>
          <w:tcPr>
            <w:tcW w:w="1743" w:type="dxa"/>
          </w:tcPr>
          <w:p w14:paraId="0B7AB039" w14:textId="77777777" w:rsidR="004C1543" w:rsidRPr="00CD354D" w:rsidRDefault="00CD354D" w:rsidP="00684B63">
            <w:pPr>
              <w:rPr>
                <w:rFonts w:asciiTheme="minorHAnsi" w:hAnsiTheme="minorHAnsi" w:cstheme="minorHAnsi"/>
                <w:sz w:val="18"/>
                <w:szCs w:val="18"/>
              </w:rPr>
            </w:pPr>
            <w:r w:rsidRPr="00CD354D">
              <w:rPr>
                <w:rFonts w:asciiTheme="minorHAnsi" w:hAnsiTheme="minorHAnsi" w:cstheme="minorHAnsi"/>
                <w:sz w:val="18"/>
                <w:szCs w:val="18"/>
              </w:rPr>
              <w:t>Li et al., 2016</w:t>
            </w:r>
          </w:p>
        </w:tc>
        <w:tc>
          <w:tcPr>
            <w:tcW w:w="1371" w:type="dxa"/>
          </w:tcPr>
          <w:p w14:paraId="7CC725F0" w14:textId="77777777" w:rsidR="004C1543" w:rsidRPr="00D70E8F" w:rsidRDefault="00D70E8F" w:rsidP="00B30959">
            <w:pPr>
              <w:jc w:val="center"/>
              <w:rPr>
                <w:rFonts w:asciiTheme="minorHAnsi" w:hAnsiTheme="minorHAnsi" w:cstheme="minorHAnsi"/>
                <w:sz w:val="18"/>
                <w:szCs w:val="18"/>
              </w:rPr>
            </w:pPr>
            <w:r w:rsidRPr="00D70E8F">
              <w:rPr>
                <w:rFonts w:asciiTheme="minorHAnsi" w:hAnsiTheme="minorHAnsi" w:cstheme="minorHAnsi"/>
                <w:sz w:val="18"/>
                <w:szCs w:val="18"/>
              </w:rPr>
              <w:t>1</w:t>
            </w:r>
          </w:p>
        </w:tc>
        <w:tc>
          <w:tcPr>
            <w:tcW w:w="1417" w:type="dxa"/>
          </w:tcPr>
          <w:p w14:paraId="7F0760F8"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w:t>
            </w:r>
          </w:p>
        </w:tc>
        <w:tc>
          <w:tcPr>
            <w:tcW w:w="1134" w:type="dxa"/>
          </w:tcPr>
          <w:p w14:paraId="592002CD"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4</w:t>
            </w:r>
          </w:p>
        </w:tc>
        <w:tc>
          <w:tcPr>
            <w:tcW w:w="1276" w:type="dxa"/>
          </w:tcPr>
          <w:p w14:paraId="3C18644A"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2</w:t>
            </w:r>
          </w:p>
        </w:tc>
        <w:tc>
          <w:tcPr>
            <w:tcW w:w="1276" w:type="dxa"/>
          </w:tcPr>
          <w:p w14:paraId="0ECC415A"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0</w:t>
            </w:r>
          </w:p>
        </w:tc>
        <w:tc>
          <w:tcPr>
            <w:tcW w:w="1134" w:type="dxa"/>
          </w:tcPr>
          <w:p w14:paraId="4CF3E4B3"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30</w:t>
            </w:r>
          </w:p>
        </w:tc>
        <w:tc>
          <w:tcPr>
            <w:tcW w:w="1276" w:type="dxa"/>
          </w:tcPr>
          <w:p w14:paraId="43997A0C"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30</w:t>
            </w:r>
          </w:p>
        </w:tc>
      </w:tr>
      <w:tr w:rsidR="004C1543" w:rsidRPr="00D64F30" w14:paraId="289A962E" w14:textId="77777777" w:rsidTr="00D70E8F">
        <w:tc>
          <w:tcPr>
            <w:tcW w:w="1743" w:type="dxa"/>
          </w:tcPr>
          <w:p w14:paraId="0618FD22" w14:textId="77777777" w:rsidR="004C1543" w:rsidRPr="00CD354D" w:rsidRDefault="00CD354D" w:rsidP="00684B63">
            <w:pPr>
              <w:rPr>
                <w:rFonts w:asciiTheme="minorHAnsi" w:hAnsiTheme="minorHAnsi" w:cstheme="minorHAnsi"/>
                <w:sz w:val="18"/>
                <w:szCs w:val="18"/>
              </w:rPr>
            </w:pPr>
            <w:r w:rsidRPr="00CD354D">
              <w:rPr>
                <w:rFonts w:asciiTheme="minorHAnsi" w:hAnsiTheme="minorHAnsi" w:cstheme="minorHAnsi"/>
                <w:sz w:val="18"/>
                <w:szCs w:val="18"/>
              </w:rPr>
              <w:t>Liu et al., 2019</w:t>
            </w:r>
          </w:p>
        </w:tc>
        <w:tc>
          <w:tcPr>
            <w:tcW w:w="1371" w:type="dxa"/>
          </w:tcPr>
          <w:p w14:paraId="07B3ADA3" w14:textId="77777777" w:rsidR="004C1543" w:rsidRPr="00D70E8F" w:rsidRDefault="00D70E8F" w:rsidP="00B30959">
            <w:pPr>
              <w:jc w:val="center"/>
              <w:rPr>
                <w:rFonts w:asciiTheme="minorHAnsi" w:hAnsiTheme="minorHAnsi" w:cstheme="minorHAnsi"/>
                <w:sz w:val="18"/>
                <w:szCs w:val="18"/>
              </w:rPr>
            </w:pPr>
            <w:r w:rsidRPr="00D70E8F">
              <w:rPr>
                <w:rFonts w:asciiTheme="minorHAnsi" w:hAnsiTheme="minorHAnsi" w:cstheme="minorHAnsi"/>
                <w:sz w:val="18"/>
                <w:szCs w:val="18"/>
              </w:rPr>
              <w:t>2</w:t>
            </w:r>
          </w:p>
        </w:tc>
        <w:tc>
          <w:tcPr>
            <w:tcW w:w="1417" w:type="dxa"/>
          </w:tcPr>
          <w:p w14:paraId="1319071B"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w:t>
            </w:r>
          </w:p>
        </w:tc>
        <w:tc>
          <w:tcPr>
            <w:tcW w:w="1134" w:type="dxa"/>
          </w:tcPr>
          <w:p w14:paraId="423255D3"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4</w:t>
            </w:r>
          </w:p>
        </w:tc>
        <w:tc>
          <w:tcPr>
            <w:tcW w:w="1276" w:type="dxa"/>
          </w:tcPr>
          <w:p w14:paraId="20135047"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11</w:t>
            </w:r>
          </w:p>
        </w:tc>
        <w:tc>
          <w:tcPr>
            <w:tcW w:w="1276" w:type="dxa"/>
          </w:tcPr>
          <w:p w14:paraId="1FFB785B"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21</w:t>
            </w:r>
          </w:p>
        </w:tc>
        <w:tc>
          <w:tcPr>
            <w:tcW w:w="1134" w:type="dxa"/>
          </w:tcPr>
          <w:p w14:paraId="0D44F641"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129</w:t>
            </w:r>
          </w:p>
        </w:tc>
        <w:tc>
          <w:tcPr>
            <w:tcW w:w="1276" w:type="dxa"/>
          </w:tcPr>
          <w:p w14:paraId="29A7E21F"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353</w:t>
            </w:r>
          </w:p>
        </w:tc>
      </w:tr>
      <w:tr w:rsidR="004C1543" w:rsidRPr="00D64F30" w14:paraId="07A45FD5" w14:textId="77777777" w:rsidTr="00D70E8F">
        <w:tc>
          <w:tcPr>
            <w:tcW w:w="1743" w:type="dxa"/>
          </w:tcPr>
          <w:p w14:paraId="4D803129" w14:textId="77777777" w:rsidR="004C1543" w:rsidRPr="00CD354D" w:rsidRDefault="00CD354D" w:rsidP="00684B63">
            <w:pPr>
              <w:rPr>
                <w:rFonts w:asciiTheme="minorHAnsi" w:hAnsiTheme="minorHAnsi" w:cstheme="minorHAnsi"/>
                <w:sz w:val="18"/>
                <w:szCs w:val="18"/>
              </w:rPr>
            </w:pPr>
            <w:r w:rsidRPr="00CD354D">
              <w:rPr>
                <w:rFonts w:asciiTheme="minorHAnsi" w:hAnsiTheme="minorHAnsi" w:cstheme="minorHAnsi"/>
                <w:sz w:val="18"/>
                <w:szCs w:val="18"/>
              </w:rPr>
              <w:t>Nakamura et al., 2017</w:t>
            </w:r>
          </w:p>
        </w:tc>
        <w:tc>
          <w:tcPr>
            <w:tcW w:w="1371" w:type="dxa"/>
          </w:tcPr>
          <w:p w14:paraId="49EAD28D" w14:textId="77777777" w:rsidR="004C1543" w:rsidRPr="00D70E8F" w:rsidRDefault="00D70E8F" w:rsidP="00B30959">
            <w:pPr>
              <w:jc w:val="center"/>
              <w:rPr>
                <w:rFonts w:asciiTheme="minorHAnsi" w:hAnsiTheme="minorHAnsi" w:cstheme="minorHAnsi"/>
                <w:sz w:val="18"/>
                <w:szCs w:val="18"/>
              </w:rPr>
            </w:pPr>
            <w:r w:rsidRPr="00D70E8F">
              <w:rPr>
                <w:rFonts w:asciiTheme="minorHAnsi" w:hAnsiTheme="minorHAnsi" w:cstheme="minorHAnsi"/>
                <w:sz w:val="18"/>
                <w:szCs w:val="18"/>
              </w:rPr>
              <w:t>2</w:t>
            </w:r>
          </w:p>
        </w:tc>
        <w:tc>
          <w:tcPr>
            <w:tcW w:w="1417" w:type="dxa"/>
          </w:tcPr>
          <w:p w14:paraId="509C5133"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w:t>
            </w:r>
          </w:p>
        </w:tc>
        <w:tc>
          <w:tcPr>
            <w:tcW w:w="1134" w:type="dxa"/>
          </w:tcPr>
          <w:p w14:paraId="17E3F389"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4</w:t>
            </w:r>
          </w:p>
        </w:tc>
        <w:tc>
          <w:tcPr>
            <w:tcW w:w="1276" w:type="dxa"/>
          </w:tcPr>
          <w:p w14:paraId="1F0298BA"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3</w:t>
            </w:r>
          </w:p>
        </w:tc>
        <w:tc>
          <w:tcPr>
            <w:tcW w:w="1276" w:type="dxa"/>
          </w:tcPr>
          <w:p w14:paraId="41A9D5C3"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2</w:t>
            </w:r>
          </w:p>
        </w:tc>
        <w:tc>
          <w:tcPr>
            <w:tcW w:w="1134" w:type="dxa"/>
          </w:tcPr>
          <w:p w14:paraId="2B7A6A8A"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331</w:t>
            </w:r>
          </w:p>
        </w:tc>
        <w:tc>
          <w:tcPr>
            <w:tcW w:w="1276" w:type="dxa"/>
          </w:tcPr>
          <w:p w14:paraId="1255FBAA"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330</w:t>
            </w:r>
          </w:p>
        </w:tc>
      </w:tr>
      <w:tr w:rsidR="004C1543" w:rsidRPr="00D64F30" w14:paraId="775E515F" w14:textId="77777777" w:rsidTr="00D70E8F">
        <w:tc>
          <w:tcPr>
            <w:tcW w:w="1743" w:type="dxa"/>
          </w:tcPr>
          <w:p w14:paraId="47FD3543" w14:textId="77777777" w:rsidR="004C1543" w:rsidRPr="00CD354D" w:rsidRDefault="00CD354D" w:rsidP="00684B63">
            <w:pPr>
              <w:rPr>
                <w:rFonts w:asciiTheme="minorHAnsi" w:hAnsiTheme="minorHAnsi" w:cstheme="minorHAnsi"/>
                <w:sz w:val="18"/>
                <w:szCs w:val="18"/>
              </w:rPr>
            </w:pPr>
            <w:r w:rsidRPr="00CD354D">
              <w:rPr>
                <w:rFonts w:asciiTheme="minorHAnsi" w:hAnsiTheme="minorHAnsi" w:cstheme="minorHAnsi"/>
                <w:sz w:val="18"/>
                <w:szCs w:val="18"/>
              </w:rPr>
              <w:t>Reid et al., 2018</w:t>
            </w:r>
          </w:p>
        </w:tc>
        <w:tc>
          <w:tcPr>
            <w:tcW w:w="1371" w:type="dxa"/>
          </w:tcPr>
          <w:p w14:paraId="57F11EBC" w14:textId="77777777" w:rsidR="004C1543" w:rsidRPr="00D70E8F" w:rsidRDefault="00D70E8F" w:rsidP="00B30959">
            <w:pPr>
              <w:jc w:val="center"/>
              <w:rPr>
                <w:rFonts w:asciiTheme="minorHAnsi" w:hAnsiTheme="minorHAnsi" w:cstheme="minorHAnsi"/>
                <w:sz w:val="18"/>
                <w:szCs w:val="18"/>
              </w:rPr>
            </w:pPr>
            <w:r w:rsidRPr="00D70E8F">
              <w:rPr>
                <w:rFonts w:asciiTheme="minorHAnsi" w:hAnsiTheme="minorHAnsi" w:cstheme="minorHAnsi"/>
                <w:sz w:val="18"/>
                <w:szCs w:val="18"/>
              </w:rPr>
              <w:t>6</w:t>
            </w:r>
          </w:p>
        </w:tc>
        <w:tc>
          <w:tcPr>
            <w:tcW w:w="1417" w:type="dxa"/>
          </w:tcPr>
          <w:p w14:paraId="5834F281"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w:t>
            </w:r>
          </w:p>
        </w:tc>
        <w:tc>
          <w:tcPr>
            <w:tcW w:w="1134" w:type="dxa"/>
          </w:tcPr>
          <w:p w14:paraId="02482166"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4</w:t>
            </w:r>
          </w:p>
        </w:tc>
        <w:tc>
          <w:tcPr>
            <w:tcW w:w="1276" w:type="dxa"/>
          </w:tcPr>
          <w:p w14:paraId="2435F410"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12</w:t>
            </w:r>
          </w:p>
        </w:tc>
        <w:tc>
          <w:tcPr>
            <w:tcW w:w="1276" w:type="dxa"/>
          </w:tcPr>
          <w:p w14:paraId="44E0D185"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8</w:t>
            </w:r>
          </w:p>
        </w:tc>
        <w:tc>
          <w:tcPr>
            <w:tcW w:w="1134" w:type="dxa"/>
          </w:tcPr>
          <w:p w14:paraId="7FD2C5A3"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1000</w:t>
            </w:r>
          </w:p>
        </w:tc>
        <w:tc>
          <w:tcPr>
            <w:tcW w:w="1276" w:type="dxa"/>
          </w:tcPr>
          <w:p w14:paraId="53F4F4C0"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1000</w:t>
            </w:r>
          </w:p>
        </w:tc>
      </w:tr>
      <w:tr w:rsidR="004C1543" w:rsidRPr="00D64F30" w14:paraId="0B74BDA0" w14:textId="77777777" w:rsidTr="00D70E8F">
        <w:tc>
          <w:tcPr>
            <w:tcW w:w="1743" w:type="dxa"/>
          </w:tcPr>
          <w:p w14:paraId="7864B1BA" w14:textId="77777777" w:rsidR="004C1543" w:rsidRPr="00CD354D" w:rsidRDefault="00CD354D" w:rsidP="00684B63">
            <w:pPr>
              <w:rPr>
                <w:rFonts w:asciiTheme="minorHAnsi" w:hAnsiTheme="minorHAnsi" w:cstheme="minorHAnsi"/>
                <w:sz w:val="18"/>
                <w:szCs w:val="18"/>
              </w:rPr>
            </w:pPr>
            <w:r w:rsidRPr="00CD354D">
              <w:rPr>
                <w:rFonts w:asciiTheme="minorHAnsi" w:hAnsiTheme="minorHAnsi" w:cstheme="minorHAnsi"/>
                <w:sz w:val="18"/>
                <w:szCs w:val="18"/>
              </w:rPr>
              <w:t>McClung et al., 2001</w:t>
            </w:r>
          </w:p>
        </w:tc>
        <w:tc>
          <w:tcPr>
            <w:tcW w:w="1371" w:type="dxa"/>
          </w:tcPr>
          <w:p w14:paraId="4A033577" w14:textId="77777777" w:rsidR="004C1543" w:rsidRPr="00D70E8F" w:rsidRDefault="00D70E8F" w:rsidP="00B30959">
            <w:pPr>
              <w:jc w:val="center"/>
              <w:rPr>
                <w:rFonts w:asciiTheme="minorHAnsi" w:hAnsiTheme="minorHAnsi" w:cstheme="minorHAnsi"/>
                <w:sz w:val="18"/>
                <w:szCs w:val="18"/>
              </w:rPr>
            </w:pPr>
            <w:r w:rsidRPr="00D70E8F">
              <w:rPr>
                <w:rFonts w:asciiTheme="minorHAnsi" w:hAnsiTheme="minorHAnsi" w:cstheme="minorHAnsi"/>
                <w:sz w:val="18"/>
                <w:szCs w:val="18"/>
              </w:rPr>
              <w:t>3</w:t>
            </w:r>
          </w:p>
        </w:tc>
        <w:tc>
          <w:tcPr>
            <w:tcW w:w="1417" w:type="dxa"/>
          </w:tcPr>
          <w:p w14:paraId="7826EAAC"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w:t>
            </w:r>
          </w:p>
        </w:tc>
        <w:tc>
          <w:tcPr>
            <w:tcW w:w="1134" w:type="dxa"/>
          </w:tcPr>
          <w:p w14:paraId="0805BD87"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2</w:t>
            </w:r>
          </w:p>
        </w:tc>
        <w:tc>
          <w:tcPr>
            <w:tcW w:w="1276" w:type="dxa"/>
          </w:tcPr>
          <w:p w14:paraId="5F448D07"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46</w:t>
            </w:r>
          </w:p>
        </w:tc>
        <w:tc>
          <w:tcPr>
            <w:tcW w:w="1276" w:type="dxa"/>
          </w:tcPr>
          <w:p w14:paraId="63E32D18"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32</w:t>
            </w:r>
          </w:p>
        </w:tc>
        <w:tc>
          <w:tcPr>
            <w:tcW w:w="1134" w:type="dxa"/>
          </w:tcPr>
          <w:p w14:paraId="1D45CC9C"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1821</w:t>
            </w:r>
          </w:p>
        </w:tc>
        <w:tc>
          <w:tcPr>
            <w:tcW w:w="1276" w:type="dxa"/>
          </w:tcPr>
          <w:p w14:paraId="19C73CD0"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1812</w:t>
            </w:r>
          </w:p>
        </w:tc>
      </w:tr>
      <w:tr w:rsidR="004C1543" w:rsidRPr="00D64F30" w14:paraId="237FDE76" w14:textId="77777777" w:rsidTr="00D70E8F">
        <w:tc>
          <w:tcPr>
            <w:tcW w:w="1743" w:type="dxa"/>
          </w:tcPr>
          <w:p w14:paraId="189B503C" w14:textId="77777777" w:rsidR="004C1543" w:rsidRPr="00CD354D" w:rsidRDefault="00CD354D" w:rsidP="00684B63">
            <w:pPr>
              <w:rPr>
                <w:rFonts w:asciiTheme="minorHAnsi" w:hAnsiTheme="minorHAnsi" w:cstheme="minorHAnsi"/>
                <w:sz w:val="18"/>
                <w:szCs w:val="18"/>
              </w:rPr>
            </w:pPr>
            <w:r w:rsidRPr="00CD354D">
              <w:rPr>
                <w:rFonts w:asciiTheme="minorHAnsi" w:hAnsiTheme="minorHAnsi" w:cstheme="minorHAnsi"/>
                <w:sz w:val="18"/>
                <w:szCs w:val="18"/>
              </w:rPr>
              <w:t>Harris et al., 1999</w:t>
            </w:r>
          </w:p>
        </w:tc>
        <w:tc>
          <w:tcPr>
            <w:tcW w:w="1371" w:type="dxa"/>
          </w:tcPr>
          <w:p w14:paraId="1961CE9D" w14:textId="77777777" w:rsidR="004C1543" w:rsidRPr="00D70E8F" w:rsidRDefault="00D70E8F" w:rsidP="00B30959">
            <w:pPr>
              <w:jc w:val="center"/>
              <w:rPr>
                <w:rFonts w:asciiTheme="minorHAnsi" w:hAnsiTheme="minorHAnsi" w:cstheme="minorHAnsi"/>
                <w:sz w:val="18"/>
                <w:szCs w:val="18"/>
              </w:rPr>
            </w:pPr>
            <w:r w:rsidRPr="00D70E8F">
              <w:rPr>
                <w:rFonts w:asciiTheme="minorHAnsi" w:hAnsiTheme="minorHAnsi" w:cstheme="minorHAnsi"/>
                <w:sz w:val="18"/>
                <w:szCs w:val="18"/>
              </w:rPr>
              <w:t>3</w:t>
            </w:r>
          </w:p>
        </w:tc>
        <w:tc>
          <w:tcPr>
            <w:tcW w:w="1417" w:type="dxa"/>
          </w:tcPr>
          <w:p w14:paraId="58401515"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w:t>
            </w:r>
          </w:p>
        </w:tc>
        <w:tc>
          <w:tcPr>
            <w:tcW w:w="1134" w:type="dxa"/>
          </w:tcPr>
          <w:p w14:paraId="2D759B60"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2</w:t>
            </w:r>
          </w:p>
        </w:tc>
        <w:tc>
          <w:tcPr>
            <w:tcW w:w="1276" w:type="dxa"/>
          </w:tcPr>
          <w:p w14:paraId="13D67610"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15</w:t>
            </w:r>
          </w:p>
        </w:tc>
        <w:tc>
          <w:tcPr>
            <w:tcW w:w="1276" w:type="dxa"/>
          </w:tcPr>
          <w:p w14:paraId="257C0288"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12</w:t>
            </w:r>
          </w:p>
        </w:tc>
        <w:tc>
          <w:tcPr>
            <w:tcW w:w="1134" w:type="dxa"/>
          </w:tcPr>
          <w:p w14:paraId="2179D028"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815</w:t>
            </w:r>
          </w:p>
        </w:tc>
        <w:tc>
          <w:tcPr>
            <w:tcW w:w="1276" w:type="dxa"/>
          </w:tcPr>
          <w:p w14:paraId="59336393"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812</w:t>
            </w:r>
          </w:p>
        </w:tc>
      </w:tr>
      <w:tr w:rsidR="004C1543" w:rsidRPr="00D64F30" w14:paraId="535D0668" w14:textId="77777777" w:rsidTr="00D70E8F">
        <w:tc>
          <w:tcPr>
            <w:tcW w:w="1743" w:type="dxa"/>
          </w:tcPr>
          <w:p w14:paraId="7B862975" w14:textId="77777777" w:rsidR="004C1543" w:rsidRPr="00CD354D" w:rsidRDefault="00CD354D" w:rsidP="00684B63">
            <w:pPr>
              <w:rPr>
                <w:rFonts w:asciiTheme="minorHAnsi" w:hAnsiTheme="minorHAnsi" w:cstheme="minorHAnsi"/>
                <w:sz w:val="18"/>
                <w:szCs w:val="18"/>
              </w:rPr>
            </w:pPr>
            <w:proofErr w:type="spellStart"/>
            <w:r w:rsidRPr="00CD354D">
              <w:rPr>
                <w:rFonts w:asciiTheme="minorHAnsi" w:hAnsiTheme="minorHAnsi" w:cstheme="minorHAnsi"/>
                <w:sz w:val="18"/>
                <w:szCs w:val="18"/>
              </w:rPr>
              <w:t>Reginster</w:t>
            </w:r>
            <w:proofErr w:type="spellEnd"/>
            <w:r w:rsidRPr="00CD354D">
              <w:rPr>
                <w:rFonts w:asciiTheme="minorHAnsi" w:hAnsiTheme="minorHAnsi" w:cstheme="minorHAnsi"/>
                <w:sz w:val="18"/>
                <w:szCs w:val="18"/>
              </w:rPr>
              <w:t xml:space="preserve"> et al., 2009</w:t>
            </w:r>
          </w:p>
        </w:tc>
        <w:tc>
          <w:tcPr>
            <w:tcW w:w="1371" w:type="dxa"/>
          </w:tcPr>
          <w:p w14:paraId="64F1707A" w14:textId="77777777" w:rsidR="004C1543" w:rsidRPr="00D70E8F" w:rsidRDefault="00D70E8F" w:rsidP="00B30959">
            <w:pPr>
              <w:jc w:val="center"/>
              <w:rPr>
                <w:rFonts w:asciiTheme="minorHAnsi" w:hAnsiTheme="minorHAnsi" w:cstheme="minorHAnsi"/>
                <w:sz w:val="18"/>
                <w:szCs w:val="18"/>
              </w:rPr>
            </w:pPr>
            <w:r w:rsidRPr="00D70E8F">
              <w:rPr>
                <w:rFonts w:asciiTheme="minorHAnsi" w:hAnsiTheme="minorHAnsi" w:cstheme="minorHAnsi"/>
                <w:sz w:val="18"/>
                <w:szCs w:val="18"/>
              </w:rPr>
              <w:t>3</w:t>
            </w:r>
          </w:p>
        </w:tc>
        <w:tc>
          <w:tcPr>
            <w:tcW w:w="1417" w:type="dxa"/>
          </w:tcPr>
          <w:p w14:paraId="1D74E5A5"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w:t>
            </w:r>
          </w:p>
        </w:tc>
        <w:tc>
          <w:tcPr>
            <w:tcW w:w="1134" w:type="dxa"/>
          </w:tcPr>
          <w:p w14:paraId="289A9EF2"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2</w:t>
            </w:r>
          </w:p>
        </w:tc>
        <w:tc>
          <w:tcPr>
            <w:tcW w:w="1276" w:type="dxa"/>
          </w:tcPr>
          <w:p w14:paraId="4ED05FA3"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11</w:t>
            </w:r>
          </w:p>
        </w:tc>
        <w:tc>
          <w:tcPr>
            <w:tcW w:w="1276" w:type="dxa"/>
          </w:tcPr>
          <w:p w14:paraId="2AF1D31F"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9</w:t>
            </w:r>
          </w:p>
        </w:tc>
        <w:tc>
          <w:tcPr>
            <w:tcW w:w="1134" w:type="dxa"/>
          </w:tcPr>
          <w:p w14:paraId="1A3D1D1D"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406</w:t>
            </w:r>
          </w:p>
        </w:tc>
        <w:tc>
          <w:tcPr>
            <w:tcW w:w="1276" w:type="dxa"/>
          </w:tcPr>
          <w:p w14:paraId="359294A3"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406</w:t>
            </w:r>
          </w:p>
        </w:tc>
      </w:tr>
      <w:tr w:rsidR="004C1543" w:rsidRPr="00D64F30" w14:paraId="53FB937F" w14:textId="77777777" w:rsidTr="00D70E8F">
        <w:tc>
          <w:tcPr>
            <w:tcW w:w="1743" w:type="dxa"/>
          </w:tcPr>
          <w:p w14:paraId="32CBB1C7" w14:textId="77777777" w:rsidR="004C1543" w:rsidRPr="00D70E8F" w:rsidRDefault="00CD354D" w:rsidP="00684B63">
            <w:pPr>
              <w:rPr>
                <w:rFonts w:asciiTheme="minorHAnsi" w:hAnsiTheme="minorHAnsi" w:cstheme="minorHAnsi"/>
                <w:sz w:val="18"/>
                <w:szCs w:val="18"/>
              </w:rPr>
            </w:pPr>
            <w:r w:rsidRPr="00D70E8F">
              <w:rPr>
                <w:rFonts w:asciiTheme="minorHAnsi" w:hAnsiTheme="minorHAnsi" w:cstheme="minorHAnsi"/>
                <w:sz w:val="18"/>
                <w:szCs w:val="18"/>
              </w:rPr>
              <w:t>Black et al., 1996</w:t>
            </w:r>
          </w:p>
        </w:tc>
        <w:tc>
          <w:tcPr>
            <w:tcW w:w="1371" w:type="dxa"/>
          </w:tcPr>
          <w:p w14:paraId="4B6FEBA5" w14:textId="77777777" w:rsidR="004C1543" w:rsidRPr="00D70E8F" w:rsidRDefault="00D70E8F" w:rsidP="00B30959">
            <w:pPr>
              <w:jc w:val="center"/>
              <w:rPr>
                <w:rFonts w:asciiTheme="minorHAnsi" w:hAnsiTheme="minorHAnsi" w:cstheme="minorHAnsi"/>
                <w:sz w:val="18"/>
                <w:szCs w:val="18"/>
              </w:rPr>
            </w:pPr>
            <w:r w:rsidRPr="00D70E8F">
              <w:rPr>
                <w:rFonts w:asciiTheme="minorHAnsi" w:hAnsiTheme="minorHAnsi" w:cstheme="minorHAnsi"/>
                <w:sz w:val="18"/>
                <w:szCs w:val="18"/>
              </w:rPr>
              <w:t>3</w:t>
            </w:r>
          </w:p>
        </w:tc>
        <w:tc>
          <w:tcPr>
            <w:tcW w:w="1417" w:type="dxa"/>
          </w:tcPr>
          <w:p w14:paraId="1FAFF64E"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w:t>
            </w:r>
          </w:p>
        </w:tc>
        <w:tc>
          <w:tcPr>
            <w:tcW w:w="1134" w:type="dxa"/>
          </w:tcPr>
          <w:p w14:paraId="3C88CE40"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3</w:t>
            </w:r>
          </w:p>
        </w:tc>
        <w:tc>
          <w:tcPr>
            <w:tcW w:w="1276" w:type="dxa"/>
          </w:tcPr>
          <w:p w14:paraId="675D44C4"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22</w:t>
            </w:r>
          </w:p>
        </w:tc>
        <w:tc>
          <w:tcPr>
            <w:tcW w:w="1276" w:type="dxa"/>
          </w:tcPr>
          <w:p w14:paraId="0023F30A"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11</w:t>
            </w:r>
          </w:p>
        </w:tc>
        <w:tc>
          <w:tcPr>
            <w:tcW w:w="1134" w:type="dxa"/>
          </w:tcPr>
          <w:p w14:paraId="7E2F8652"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1005</w:t>
            </w:r>
          </w:p>
        </w:tc>
        <w:tc>
          <w:tcPr>
            <w:tcW w:w="1276" w:type="dxa"/>
          </w:tcPr>
          <w:p w14:paraId="0040E0C5"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1022</w:t>
            </w:r>
          </w:p>
        </w:tc>
      </w:tr>
      <w:tr w:rsidR="004C1543" w:rsidRPr="00D64F30" w14:paraId="4ADFCD21" w14:textId="77777777" w:rsidTr="00D70E8F">
        <w:tc>
          <w:tcPr>
            <w:tcW w:w="1743" w:type="dxa"/>
          </w:tcPr>
          <w:p w14:paraId="7556563D" w14:textId="77777777" w:rsidR="004C1543" w:rsidRPr="00D70E8F" w:rsidRDefault="00CD354D" w:rsidP="00684B63">
            <w:pPr>
              <w:rPr>
                <w:rFonts w:asciiTheme="minorHAnsi" w:hAnsiTheme="minorHAnsi" w:cstheme="minorHAnsi"/>
                <w:sz w:val="18"/>
                <w:szCs w:val="18"/>
              </w:rPr>
            </w:pPr>
            <w:r w:rsidRPr="00D70E8F">
              <w:rPr>
                <w:rFonts w:asciiTheme="minorHAnsi" w:hAnsiTheme="minorHAnsi" w:cstheme="minorHAnsi"/>
                <w:sz w:val="18"/>
                <w:szCs w:val="18"/>
              </w:rPr>
              <w:lastRenderedPageBreak/>
              <w:t>Cummings et al., 1998</w:t>
            </w:r>
          </w:p>
        </w:tc>
        <w:tc>
          <w:tcPr>
            <w:tcW w:w="1371" w:type="dxa"/>
          </w:tcPr>
          <w:p w14:paraId="0C3747FE" w14:textId="77777777" w:rsidR="004C1543" w:rsidRPr="00D70E8F" w:rsidRDefault="00D70E8F" w:rsidP="00D70E8F">
            <w:pPr>
              <w:jc w:val="center"/>
              <w:rPr>
                <w:rFonts w:asciiTheme="minorHAnsi" w:hAnsiTheme="minorHAnsi" w:cstheme="minorHAnsi"/>
                <w:sz w:val="18"/>
                <w:szCs w:val="18"/>
              </w:rPr>
            </w:pPr>
            <w:r w:rsidRPr="00D70E8F">
              <w:rPr>
                <w:rFonts w:asciiTheme="minorHAnsi" w:hAnsiTheme="minorHAnsi" w:cstheme="minorHAnsi"/>
                <w:sz w:val="18"/>
                <w:szCs w:val="18"/>
              </w:rPr>
              <w:t>4</w:t>
            </w:r>
          </w:p>
        </w:tc>
        <w:tc>
          <w:tcPr>
            <w:tcW w:w="1417" w:type="dxa"/>
          </w:tcPr>
          <w:p w14:paraId="3FD1890E"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w:t>
            </w:r>
          </w:p>
        </w:tc>
        <w:tc>
          <w:tcPr>
            <w:tcW w:w="1134" w:type="dxa"/>
          </w:tcPr>
          <w:p w14:paraId="6483B740"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3</w:t>
            </w:r>
          </w:p>
        </w:tc>
        <w:tc>
          <w:tcPr>
            <w:tcW w:w="1276" w:type="dxa"/>
          </w:tcPr>
          <w:p w14:paraId="2C19F1EF"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24</w:t>
            </w:r>
          </w:p>
        </w:tc>
        <w:tc>
          <w:tcPr>
            <w:tcW w:w="1276" w:type="dxa"/>
          </w:tcPr>
          <w:p w14:paraId="7A6335F0"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19</w:t>
            </w:r>
          </w:p>
        </w:tc>
        <w:tc>
          <w:tcPr>
            <w:tcW w:w="1134" w:type="dxa"/>
          </w:tcPr>
          <w:p w14:paraId="4B192967"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2218</w:t>
            </w:r>
          </w:p>
        </w:tc>
        <w:tc>
          <w:tcPr>
            <w:tcW w:w="1276" w:type="dxa"/>
          </w:tcPr>
          <w:p w14:paraId="1F563FF1"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2214</w:t>
            </w:r>
          </w:p>
        </w:tc>
      </w:tr>
      <w:tr w:rsidR="004C1543" w:rsidRPr="00D64F30" w14:paraId="4D6AF75B" w14:textId="77777777" w:rsidTr="00D70E8F">
        <w:tc>
          <w:tcPr>
            <w:tcW w:w="1743" w:type="dxa"/>
          </w:tcPr>
          <w:p w14:paraId="06CD36E5" w14:textId="77777777" w:rsidR="004C1543" w:rsidRPr="00D70E8F" w:rsidRDefault="00CD354D" w:rsidP="00684B63">
            <w:pPr>
              <w:rPr>
                <w:rFonts w:asciiTheme="minorHAnsi" w:hAnsiTheme="minorHAnsi" w:cstheme="minorHAnsi"/>
                <w:sz w:val="18"/>
                <w:szCs w:val="18"/>
              </w:rPr>
            </w:pPr>
            <w:r w:rsidRPr="00D70E8F">
              <w:rPr>
                <w:rFonts w:asciiTheme="minorHAnsi" w:hAnsiTheme="minorHAnsi" w:cstheme="minorHAnsi"/>
                <w:sz w:val="18"/>
                <w:szCs w:val="18"/>
              </w:rPr>
              <w:t>Greenspan et al., 2002</w:t>
            </w:r>
          </w:p>
        </w:tc>
        <w:tc>
          <w:tcPr>
            <w:tcW w:w="1371" w:type="dxa"/>
          </w:tcPr>
          <w:p w14:paraId="09BFA2BF" w14:textId="77777777" w:rsidR="004C1543" w:rsidRPr="00D70E8F" w:rsidRDefault="00D70E8F" w:rsidP="00D70E8F">
            <w:pPr>
              <w:jc w:val="center"/>
              <w:rPr>
                <w:rFonts w:asciiTheme="minorHAnsi" w:hAnsiTheme="minorHAnsi" w:cstheme="minorHAnsi"/>
                <w:sz w:val="18"/>
                <w:szCs w:val="18"/>
              </w:rPr>
            </w:pPr>
            <w:r w:rsidRPr="00D70E8F">
              <w:rPr>
                <w:rFonts w:asciiTheme="minorHAnsi" w:hAnsiTheme="minorHAnsi" w:cstheme="minorHAnsi"/>
                <w:sz w:val="18"/>
                <w:szCs w:val="18"/>
              </w:rPr>
              <w:t>2</w:t>
            </w:r>
          </w:p>
        </w:tc>
        <w:tc>
          <w:tcPr>
            <w:tcW w:w="1417" w:type="dxa"/>
          </w:tcPr>
          <w:p w14:paraId="17D32BAB"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w:t>
            </w:r>
          </w:p>
        </w:tc>
        <w:tc>
          <w:tcPr>
            <w:tcW w:w="1134" w:type="dxa"/>
          </w:tcPr>
          <w:p w14:paraId="1B3EEE07"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3</w:t>
            </w:r>
          </w:p>
        </w:tc>
        <w:tc>
          <w:tcPr>
            <w:tcW w:w="1276" w:type="dxa"/>
          </w:tcPr>
          <w:p w14:paraId="583E5124"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4</w:t>
            </w:r>
          </w:p>
        </w:tc>
        <w:tc>
          <w:tcPr>
            <w:tcW w:w="1276" w:type="dxa"/>
          </w:tcPr>
          <w:p w14:paraId="69BBC0AC"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2</w:t>
            </w:r>
          </w:p>
        </w:tc>
        <w:tc>
          <w:tcPr>
            <w:tcW w:w="1134" w:type="dxa"/>
          </w:tcPr>
          <w:p w14:paraId="62DB6438"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164</w:t>
            </w:r>
          </w:p>
        </w:tc>
        <w:tc>
          <w:tcPr>
            <w:tcW w:w="1276" w:type="dxa"/>
          </w:tcPr>
          <w:p w14:paraId="15A09B1A"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163</w:t>
            </w:r>
          </w:p>
        </w:tc>
      </w:tr>
      <w:tr w:rsidR="004C1543" w:rsidRPr="00D64F30" w14:paraId="54D4C2A8" w14:textId="77777777" w:rsidTr="00D70E8F">
        <w:tc>
          <w:tcPr>
            <w:tcW w:w="1743" w:type="dxa"/>
          </w:tcPr>
          <w:p w14:paraId="1BA03FC5" w14:textId="77777777" w:rsidR="004C1543" w:rsidRPr="00D70E8F" w:rsidRDefault="00CD354D" w:rsidP="00684B63">
            <w:pPr>
              <w:rPr>
                <w:rFonts w:asciiTheme="minorHAnsi" w:hAnsiTheme="minorHAnsi" w:cstheme="minorHAnsi"/>
                <w:sz w:val="18"/>
                <w:szCs w:val="18"/>
              </w:rPr>
            </w:pPr>
            <w:r w:rsidRPr="00D70E8F">
              <w:rPr>
                <w:rFonts w:asciiTheme="minorHAnsi" w:hAnsiTheme="minorHAnsi" w:cstheme="minorHAnsi"/>
                <w:sz w:val="18"/>
                <w:szCs w:val="18"/>
              </w:rPr>
              <w:t>Black et al., 2007</w:t>
            </w:r>
          </w:p>
        </w:tc>
        <w:tc>
          <w:tcPr>
            <w:tcW w:w="1371" w:type="dxa"/>
          </w:tcPr>
          <w:p w14:paraId="6DBB16A5" w14:textId="77777777" w:rsidR="004C1543" w:rsidRPr="00D70E8F" w:rsidRDefault="00D70E8F" w:rsidP="00D70E8F">
            <w:pPr>
              <w:jc w:val="center"/>
              <w:rPr>
                <w:rFonts w:asciiTheme="minorHAnsi" w:hAnsiTheme="minorHAnsi" w:cstheme="minorHAnsi"/>
                <w:sz w:val="18"/>
                <w:szCs w:val="18"/>
              </w:rPr>
            </w:pPr>
            <w:r w:rsidRPr="00D70E8F">
              <w:rPr>
                <w:rFonts w:asciiTheme="minorHAnsi" w:hAnsiTheme="minorHAnsi" w:cstheme="minorHAnsi"/>
                <w:sz w:val="18"/>
                <w:szCs w:val="18"/>
              </w:rPr>
              <w:t>3</w:t>
            </w:r>
          </w:p>
        </w:tc>
        <w:tc>
          <w:tcPr>
            <w:tcW w:w="1417" w:type="dxa"/>
          </w:tcPr>
          <w:p w14:paraId="3D60ACFB"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1</w:t>
            </w:r>
          </w:p>
        </w:tc>
        <w:tc>
          <w:tcPr>
            <w:tcW w:w="1134" w:type="dxa"/>
          </w:tcPr>
          <w:p w14:paraId="40D8E888"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4</w:t>
            </w:r>
          </w:p>
        </w:tc>
        <w:tc>
          <w:tcPr>
            <w:tcW w:w="1276" w:type="dxa"/>
          </w:tcPr>
          <w:p w14:paraId="5C5D90F5"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88</w:t>
            </w:r>
          </w:p>
        </w:tc>
        <w:tc>
          <w:tcPr>
            <w:tcW w:w="1276" w:type="dxa"/>
          </w:tcPr>
          <w:p w14:paraId="0C8EE1E5" w14:textId="77777777" w:rsidR="004C1543" w:rsidRPr="00D64F30" w:rsidRDefault="00D70E8F" w:rsidP="00B30959">
            <w:pPr>
              <w:jc w:val="center"/>
              <w:rPr>
                <w:rFonts w:asciiTheme="minorHAnsi" w:hAnsiTheme="minorHAnsi" w:cstheme="minorHAnsi"/>
                <w:sz w:val="18"/>
                <w:szCs w:val="18"/>
              </w:rPr>
            </w:pPr>
            <w:r w:rsidRPr="00D64F30">
              <w:rPr>
                <w:rFonts w:asciiTheme="minorHAnsi" w:hAnsiTheme="minorHAnsi" w:cstheme="minorHAnsi"/>
                <w:sz w:val="18"/>
                <w:szCs w:val="18"/>
              </w:rPr>
              <w:t>52</w:t>
            </w:r>
          </w:p>
        </w:tc>
        <w:tc>
          <w:tcPr>
            <w:tcW w:w="1134" w:type="dxa"/>
          </w:tcPr>
          <w:p w14:paraId="607CCE54" w14:textId="77777777" w:rsidR="004C1543" w:rsidRPr="00D64F30" w:rsidRDefault="00D64F30" w:rsidP="00B30959">
            <w:pPr>
              <w:jc w:val="center"/>
              <w:rPr>
                <w:rFonts w:asciiTheme="minorHAnsi" w:hAnsiTheme="minorHAnsi" w:cstheme="minorHAnsi"/>
                <w:sz w:val="18"/>
                <w:szCs w:val="18"/>
              </w:rPr>
            </w:pPr>
            <w:r w:rsidRPr="00D64F30">
              <w:rPr>
                <w:rFonts w:asciiTheme="minorHAnsi" w:hAnsiTheme="minorHAnsi" w:cstheme="minorHAnsi"/>
                <w:sz w:val="18"/>
                <w:szCs w:val="18"/>
              </w:rPr>
              <w:t>3861</w:t>
            </w:r>
          </w:p>
        </w:tc>
        <w:tc>
          <w:tcPr>
            <w:tcW w:w="1276" w:type="dxa"/>
          </w:tcPr>
          <w:p w14:paraId="2F0458F0" w14:textId="77777777" w:rsidR="004C1543" w:rsidRPr="00D64F30" w:rsidRDefault="00D64F30" w:rsidP="00B30959">
            <w:pPr>
              <w:jc w:val="center"/>
              <w:rPr>
                <w:rFonts w:asciiTheme="minorHAnsi" w:hAnsiTheme="minorHAnsi" w:cstheme="minorHAnsi"/>
                <w:sz w:val="18"/>
                <w:szCs w:val="18"/>
              </w:rPr>
            </w:pPr>
            <w:r w:rsidRPr="00D64F30">
              <w:rPr>
                <w:rFonts w:asciiTheme="minorHAnsi" w:hAnsiTheme="minorHAnsi" w:cstheme="minorHAnsi"/>
                <w:sz w:val="18"/>
                <w:szCs w:val="18"/>
              </w:rPr>
              <w:t>3875</w:t>
            </w:r>
          </w:p>
        </w:tc>
      </w:tr>
      <w:tr w:rsidR="004C1543" w:rsidRPr="00D64F30" w14:paraId="6A43DEC8" w14:textId="77777777" w:rsidTr="00D70E8F">
        <w:tc>
          <w:tcPr>
            <w:tcW w:w="1743" w:type="dxa"/>
          </w:tcPr>
          <w:p w14:paraId="013C8E36" w14:textId="77777777" w:rsidR="004C1543" w:rsidRPr="00D70E8F" w:rsidRDefault="00CD354D" w:rsidP="00684B63">
            <w:pPr>
              <w:rPr>
                <w:rFonts w:asciiTheme="minorHAnsi" w:hAnsiTheme="minorHAnsi" w:cstheme="minorHAnsi"/>
                <w:sz w:val="18"/>
                <w:szCs w:val="18"/>
              </w:rPr>
            </w:pPr>
            <w:r w:rsidRPr="00D70E8F">
              <w:rPr>
                <w:rFonts w:asciiTheme="minorHAnsi" w:hAnsiTheme="minorHAnsi" w:cstheme="minorHAnsi"/>
                <w:sz w:val="18"/>
                <w:szCs w:val="18"/>
              </w:rPr>
              <w:t>Lyles et al., 2007</w:t>
            </w:r>
          </w:p>
        </w:tc>
        <w:tc>
          <w:tcPr>
            <w:tcW w:w="1371" w:type="dxa"/>
          </w:tcPr>
          <w:p w14:paraId="0B2865AB" w14:textId="77777777" w:rsidR="004C1543" w:rsidRPr="00D70E8F" w:rsidRDefault="00D70E8F" w:rsidP="00D70E8F">
            <w:pPr>
              <w:jc w:val="center"/>
              <w:rPr>
                <w:rFonts w:asciiTheme="minorHAnsi" w:hAnsiTheme="minorHAnsi" w:cstheme="minorHAnsi"/>
                <w:sz w:val="18"/>
                <w:szCs w:val="18"/>
              </w:rPr>
            </w:pPr>
            <w:r w:rsidRPr="00D70E8F">
              <w:rPr>
                <w:rFonts w:asciiTheme="minorHAnsi" w:hAnsiTheme="minorHAnsi" w:cstheme="minorHAnsi"/>
                <w:sz w:val="18"/>
                <w:szCs w:val="18"/>
              </w:rPr>
              <w:t>3</w:t>
            </w:r>
          </w:p>
        </w:tc>
        <w:tc>
          <w:tcPr>
            <w:tcW w:w="1417" w:type="dxa"/>
          </w:tcPr>
          <w:p w14:paraId="27D0FF81" w14:textId="77777777" w:rsidR="004C1543" w:rsidRPr="00D64F30" w:rsidRDefault="00D64F30" w:rsidP="00B30959">
            <w:pPr>
              <w:jc w:val="center"/>
              <w:rPr>
                <w:rFonts w:asciiTheme="minorHAnsi" w:hAnsiTheme="minorHAnsi" w:cstheme="minorHAnsi"/>
                <w:sz w:val="18"/>
                <w:szCs w:val="18"/>
              </w:rPr>
            </w:pPr>
            <w:r w:rsidRPr="00D64F30">
              <w:rPr>
                <w:rFonts w:asciiTheme="minorHAnsi" w:hAnsiTheme="minorHAnsi" w:cstheme="minorHAnsi"/>
                <w:sz w:val="18"/>
                <w:szCs w:val="18"/>
              </w:rPr>
              <w:t>1</w:t>
            </w:r>
          </w:p>
        </w:tc>
        <w:tc>
          <w:tcPr>
            <w:tcW w:w="1134" w:type="dxa"/>
          </w:tcPr>
          <w:p w14:paraId="17E6C78D" w14:textId="77777777" w:rsidR="004C1543" w:rsidRPr="00D64F30" w:rsidRDefault="00D64F30" w:rsidP="00B30959">
            <w:pPr>
              <w:jc w:val="center"/>
              <w:rPr>
                <w:rFonts w:asciiTheme="minorHAnsi" w:hAnsiTheme="minorHAnsi" w:cstheme="minorHAnsi"/>
                <w:sz w:val="18"/>
                <w:szCs w:val="18"/>
              </w:rPr>
            </w:pPr>
            <w:r w:rsidRPr="00D64F30">
              <w:rPr>
                <w:rFonts w:asciiTheme="minorHAnsi" w:hAnsiTheme="minorHAnsi" w:cstheme="minorHAnsi"/>
                <w:sz w:val="18"/>
                <w:szCs w:val="18"/>
              </w:rPr>
              <w:t>4</w:t>
            </w:r>
          </w:p>
        </w:tc>
        <w:tc>
          <w:tcPr>
            <w:tcW w:w="1276" w:type="dxa"/>
          </w:tcPr>
          <w:p w14:paraId="0B823997" w14:textId="77777777" w:rsidR="004C1543" w:rsidRPr="00D64F30" w:rsidRDefault="00D64F30" w:rsidP="00B30959">
            <w:pPr>
              <w:jc w:val="center"/>
              <w:rPr>
                <w:rFonts w:asciiTheme="minorHAnsi" w:hAnsiTheme="minorHAnsi" w:cstheme="minorHAnsi"/>
                <w:sz w:val="18"/>
                <w:szCs w:val="18"/>
              </w:rPr>
            </w:pPr>
            <w:r w:rsidRPr="00D64F30">
              <w:rPr>
                <w:rFonts w:asciiTheme="minorHAnsi" w:hAnsiTheme="minorHAnsi" w:cstheme="minorHAnsi"/>
                <w:sz w:val="18"/>
                <w:szCs w:val="18"/>
              </w:rPr>
              <w:t>33</w:t>
            </w:r>
          </w:p>
        </w:tc>
        <w:tc>
          <w:tcPr>
            <w:tcW w:w="1276" w:type="dxa"/>
          </w:tcPr>
          <w:p w14:paraId="1DE80B05" w14:textId="77777777" w:rsidR="004C1543" w:rsidRPr="00D64F30" w:rsidRDefault="0054577D" w:rsidP="00B30959">
            <w:pPr>
              <w:jc w:val="center"/>
              <w:rPr>
                <w:rFonts w:asciiTheme="minorHAnsi" w:hAnsiTheme="minorHAnsi" w:cstheme="minorHAnsi"/>
                <w:sz w:val="18"/>
                <w:szCs w:val="18"/>
              </w:rPr>
            </w:pPr>
            <w:r>
              <w:rPr>
                <w:rFonts w:asciiTheme="minorHAnsi" w:hAnsiTheme="minorHAnsi" w:cstheme="minorHAnsi"/>
                <w:sz w:val="18"/>
                <w:szCs w:val="18"/>
              </w:rPr>
              <w:t>23</w:t>
            </w:r>
          </w:p>
        </w:tc>
        <w:tc>
          <w:tcPr>
            <w:tcW w:w="1134" w:type="dxa"/>
          </w:tcPr>
          <w:p w14:paraId="69FB80A4" w14:textId="77777777" w:rsidR="004C1543" w:rsidRPr="00D64F30" w:rsidRDefault="00D64F30" w:rsidP="00B30959">
            <w:pPr>
              <w:jc w:val="center"/>
              <w:rPr>
                <w:rFonts w:asciiTheme="minorHAnsi" w:hAnsiTheme="minorHAnsi" w:cstheme="minorHAnsi"/>
                <w:sz w:val="18"/>
                <w:szCs w:val="18"/>
              </w:rPr>
            </w:pPr>
            <w:r w:rsidRPr="00D64F30">
              <w:rPr>
                <w:rFonts w:asciiTheme="minorHAnsi" w:hAnsiTheme="minorHAnsi" w:cstheme="minorHAnsi"/>
                <w:sz w:val="18"/>
                <w:szCs w:val="18"/>
              </w:rPr>
              <w:t>1062</w:t>
            </w:r>
          </w:p>
        </w:tc>
        <w:tc>
          <w:tcPr>
            <w:tcW w:w="1276" w:type="dxa"/>
          </w:tcPr>
          <w:p w14:paraId="7082F026" w14:textId="77777777" w:rsidR="004C1543" w:rsidRPr="00D64F30" w:rsidRDefault="00D64F30" w:rsidP="00B30959">
            <w:pPr>
              <w:jc w:val="center"/>
              <w:rPr>
                <w:rFonts w:asciiTheme="minorHAnsi" w:hAnsiTheme="minorHAnsi" w:cstheme="minorHAnsi"/>
                <w:sz w:val="18"/>
                <w:szCs w:val="18"/>
              </w:rPr>
            </w:pPr>
            <w:r w:rsidRPr="00D64F30">
              <w:rPr>
                <w:rFonts w:asciiTheme="minorHAnsi" w:hAnsiTheme="minorHAnsi" w:cstheme="minorHAnsi"/>
                <w:sz w:val="18"/>
                <w:szCs w:val="18"/>
              </w:rPr>
              <w:t>1065</w:t>
            </w:r>
          </w:p>
        </w:tc>
      </w:tr>
      <w:tr w:rsidR="004C1543" w:rsidRPr="00D64F30" w14:paraId="031F8737" w14:textId="77777777" w:rsidTr="00D70E8F">
        <w:tc>
          <w:tcPr>
            <w:tcW w:w="1743" w:type="dxa"/>
          </w:tcPr>
          <w:p w14:paraId="48C69DF6" w14:textId="77777777" w:rsidR="004C1543" w:rsidRPr="00D70E8F" w:rsidRDefault="00CD354D" w:rsidP="00684B63">
            <w:pPr>
              <w:rPr>
                <w:rFonts w:asciiTheme="minorHAnsi" w:hAnsiTheme="minorHAnsi" w:cstheme="minorHAnsi"/>
                <w:sz w:val="18"/>
                <w:szCs w:val="18"/>
              </w:rPr>
            </w:pPr>
            <w:r w:rsidRPr="00D70E8F">
              <w:rPr>
                <w:rFonts w:asciiTheme="minorHAnsi" w:hAnsiTheme="minorHAnsi" w:cstheme="minorHAnsi"/>
                <w:sz w:val="18"/>
                <w:szCs w:val="18"/>
              </w:rPr>
              <w:t>Lester et al., 2008</w:t>
            </w:r>
          </w:p>
        </w:tc>
        <w:tc>
          <w:tcPr>
            <w:tcW w:w="1371" w:type="dxa"/>
          </w:tcPr>
          <w:p w14:paraId="06A6B126" w14:textId="77777777" w:rsidR="004C1543" w:rsidRPr="00D70E8F" w:rsidRDefault="00D70E8F" w:rsidP="00D70E8F">
            <w:pPr>
              <w:jc w:val="center"/>
              <w:rPr>
                <w:rFonts w:asciiTheme="minorHAnsi" w:hAnsiTheme="minorHAnsi" w:cstheme="minorHAnsi"/>
                <w:sz w:val="18"/>
                <w:szCs w:val="18"/>
              </w:rPr>
            </w:pPr>
            <w:r w:rsidRPr="00D70E8F">
              <w:rPr>
                <w:rFonts w:asciiTheme="minorHAnsi" w:hAnsiTheme="minorHAnsi" w:cstheme="minorHAnsi"/>
                <w:sz w:val="18"/>
                <w:szCs w:val="18"/>
              </w:rPr>
              <w:t>2</w:t>
            </w:r>
          </w:p>
        </w:tc>
        <w:tc>
          <w:tcPr>
            <w:tcW w:w="1417" w:type="dxa"/>
          </w:tcPr>
          <w:p w14:paraId="43E6BCEC" w14:textId="77777777" w:rsidR="004C1543" w:rsidRPr="00D64F30" w:rsidRDefault="00D64F30" w:rsidP="00B30959">
            <w:pPr>
              <w:jc w:val="center"/>
              <w:rPr>
                <w:rFonts w:asciiTheme="minorHAnsi" w:hAnsiTheme="minorHAnsi" w:cstheme="minorHAnsi"/>
                <w:sz w:val="18"/>
                <w:szCs w:val="18"/>
              </w:rPr>
            </w:pPr>
            <w:r w:rsidRPr="00D64F30">
              <w:rPr>
                <w:rFonts w:asciiTheme="minorHAnsi" w:hAnsiTheme="minorHAnsi" w:cstheme="minorHAnsi"/>
                <w:sz w:val="18"/>
                <w:szCs w:val="18"/>
              </w:rPr>
              <w:t>1</w:t>
            </w:r>
          </w:p>
        </w:tc>
        <w:tc>
          <w:tcPr>
            <w:tcW w:w="1134" w:type="dxa"/>
          </w:tcPr>
          <w:p w14:paraId="05EA7378" w14:textId="77777777" w:rsidR="004C1543" w:rsidRPr="00D64F30" w:rsidRDefault="00D64F30" w:rsidP="00B30959">
            <w:pPr>
              <w:jc w:val="center"/>
              <w:rPr>
                <w:rFonts w:asciiTheme="minorHAnsi" w:hAnsiTheme="minorHAnsi" w:cstheme="minorHAnsi"/>
                <w:sz w:val="18"/>
                <w:szCs w:val="18"/>
              </w:rPr>
            </w:pPr>
            <w:r w:rsidRPr="00D64F30">
              <w:rPr>
                <w:rFonts w:asciiTheme="minorHAnsi" w:hAnsiTheme="minorHAnsi" w:cstheme="minorHAnsi"/>
                <w:sz w:val="18"/>
                <w:szCs w:val="18"/>
              </w:rPr>
              <w:t>5</w:t>
            </w:r>
          </w:p>
        </w:tc>
        <w:tc>
          <w:tcPr>
            <w:tcW w:w="1276" w:type="dxa"/>
          </w:tcPr>
          <w:p w14:paraId="0E5C6BE2" w14:textId="77777777" w:rsidR="004C1543" w:rsidRPr="00D64F30" w:rsidRDefault="00D64F30" w:rsidP="00B30959">
            <w:pPr>
              <w:jc w:val="center"/>
              <w:rPr>
                <w:rFonts w:asciiTheme="minorHAnsi" w:hAnsiTheme="minorHAnsi" w:cstheme="minorHAnsi"/>
                <w:sz w:val="18"/>
                <w:szCs w:val="18"/>
              </w:rPr>
            </w:pPr>
            <w:r w:rsidRPr="00D64F30">
              <w:rPr>
                <w:rFonts w:asciiTheme="minorHAnsi" w:hAnsiTheme="minorHAnsi" w:cstheme="minorHAnsi"/>
                <w:sz w:val="18"/>
                <w:szCs w:val="18"/>
              </w:rPr>
              <w:t>0</w:t>
            </w:r>
          </w:p>
        </w:tc>
        <w:tc>
          <w:tcPr>
            <w:tcW w:w="1276" w:type="dxa"/>
          </w:tcPr>
          <w:p w14:paraId="0AA373CE" w14:textId="77777777" w:rsidR="004C1543" w:rsidRPr="00D64F30" w:rsidRDefault="00D64F30" w:rsidP="00B30959">
            <w:pPr>
              <w:jc w:val="center"/>
              <w:rPr>
                <w:rFonts w:asciiTheme="minorHAnsi" w:hAnsiTheme="minorHAnsi" w:cstheme="minorHAnsi"/>
                <w:sz w:val="18"/>
                <w:szCs w:val="18"/>
              </w:rPr>
            </w:pPr>
            <w:r w:rsidRPr="00D64F30">
              <w:rPr>
                <w:rFonts w:asciiTheme="minorHAnsi" w:hAnsiTheme="minorHAnsi" w:cstheme="minorHAnsi"/>
                <w:sz w:val="18"/>
                <w:szCs w:val="18"/>
              </w:rPr>
              <w:t>1</w:t>
            </w:r>
          </w:p>
        </w:tc>
        <w:tc>
          <w:tcPr>
            <w:tcW w:w="1134" w:type="dxa"/>
          </w:tcPr>
          <w:p w14:paraId="3B9E49E1" w14:textId="77777777" w:rsidR="004C1543" w:rsidRPr="00D64F30" w:rsidRDefault="00D64F30" w:rsidP="00B30959">
            <w:pPr>
              <w:jc w:val="center"/>
              <w:rPr>
                <w:rFonts w:asciiTheme="minorHAnsi" w:hAnsiTheme="minorHAnsi" w:cstheme="minorHAnsi"/>
                <w:sz w:val="18"/>
                <w:szCs w:val="18"/>
              </w:rPr>
            </w:pPr>
            <w:r w:rsidRPr="00D64F30">
              <w:rPr>
                <w:rFonts w:asciiTheme="minorHAnsi" w:hAnsiTheme="minorHAnsi" w:cstheme="minorHAnsi"/>
                <w:sz w:val="18"/>
                <w:szCs w:val="18"/>
              </w:rPr>
              <w:t>19</w:t>
            </w:r>
          </w:p>
        </w:tc>
        <w:tc>
          <w:tcPr>
            <w:tcW w:w="1276" w:type="dxa"/>
          </w:tcPr>
          <w:p w14:paraId="4284FE60" w14:textId="77777777" w:rsidR="004C1543" w:rsidRPr="00D64F30" w:rsidRDefault="00D64F30" w:rsidP="00B30959">
            <w:pPr>
              <w:jc w:val="center"/>
              <w:rPr>
                <w:rFonts w:asciiTheme="minorHAnsi" w:hAnsiTheme="minorHAnsi" w:cstheme="minorHAnsi"/>
                <w:sz w:val="18"/>
                <w:szCs w:val="18"/>
              </w:rPr>
            </w:pPr>
            <w:r w:rsidRPr="00D64F30">
              <w:rPr>
                <w:rFonts w:asciiTheme="minorHAnsi" w:hAnsiTheme="minorHAnsi" w:cstheme="minorHAnsi"/>
                <w:sz w:val="18"/>
                <w:szCs w:val="18"/>
              </w:rPr>
              <w:t>21</w:t>
            </w:r>
          </w:p>
        </w:tc>
      </w:tr>
      <w:tr w:rsidR="004C1543" w:rsidRPr="00D64F30" w14:paraId="084DD8C6" w14:textId="77777777" w:rsidTr="00D70E8F">
        <w:tc>
          <w:tcPr>
            <w:tcW w:w="1743" w:type="dxa"/>
          </w:tcPr>
          <w:p w14:paraId="6B92F064" w14:textId="77777777" w:rsidR="004C1543" w:rsidRPr="00D70E8F" w:rsidRDefault="00CD354D" w:rsidP="00684B63">
            <w:pPr>
              <w:rPr>
                <w:rFonts w:asciiTheme="minorHAnsi" w:hAnsiTheme="minorHAnsi" w:cstheme="minorHAnsi"/>
                <w:sz w:val="18"/>
                <w:szCs w:val="18"/>
              </w:rPr>
            </w:pPr>
            <w:proofErr w:type="spellStart"/>
            <w:r w:rsidRPr="00D70E8F">
              <w:rPr>
                <w:rFonts w:asciiTheme="minorHAnsi" w:hAnsiTheme="minorHAnsi" w:cstheme="minorHAnsi"/>
                <w:sz w:val="18"/>
                <w:szCs w:val="18"/>
              </w:rPr>
              <w:t>Muscoco</w:t>
            </w:r>
            <w:proofErr w:type="spellEnd"/>
            <w:r w:rsidRPr="00D70E8F">
              <w:rPr>
                <w:rFonts w:asciiTheme="minorHAnsi" w:hAnsiTheme="minorHAnsi" w:cstheme="minorHAnsi"/>
                <w:sz w:val="18"/>
                <w:szCs w:val="18"/>
              </w:rPr>
              <w:t xml:space="preserve"> et al., 2004</w:t>
            </w:r>
          </w:p>
        </w:tc>
        <w:tc>
          <w:tcPr>
            <w:tcW w:w="1371" w:type="dxa"/>
          </w:tcPr>
          <w:p w14:paraId="7F1D1AFF" w14:textId="77777777" w:rsidR="004C1543" w:rsidRPr="00D70E8F" w:rsidRDefault="00D70E8F" w:rsidP="00D70E8F">
            <w:pPr>
              <w:jc w:val="center"/>
              <w:rPr>
                <w:rFonts w:asciiTheme="minorHAnsi" w:hAnsiTheme="minorHAnsi" w:cstheme="minorHAnsi"/>
                <w:sz w:val="18"/>
                <w:szCs w:val="18"/>
              </w:rPr>
            </w:pPr>
            <w:r w:rsidRPr="00D70E8F">
              <w:rPr>
                <w:rFonts w:asciiTheme="minorHAnsi" w:hAnsiTheme="minorHAnsi" w:cstheme="minorHAnsi"/>
                <w:sz w:val="18"/>
                <w:szCs w:val="18"/>
              </w:rPr>
              <w:t>1</w:t>
            </w:r>
          </w:p>
        </w:tc>
        <w:tc>
          <w:tcPr>
            <w:tcW w:w="1417" w:type="dxa"/>
          </w:tcPr>
          <w:p w14:paraId="1AA1A459" w14:textId="77777777" w:rsidR="004C1543" w:rsidRPr="00D64F30" w:rsidRDefault="00D64F30" w:rsidP="00B30959">
            <w:pPr>
              <w:jc w:val="center"/>
              <w:rPr>
                <w:rFonts w:asciiTheme="minorHAnsi" w:hAnsiTheme="minorHAnsi" w:cstheme="minorHAnsi"/>
                <w:sz w:val="18"/>
                <w:szCs w:val="18"/>
              </w:rPr>
            </w:pPr>
            <w:r w:rsidRPr="00D64F30">
              <w:rPr>
                <w:rFonts w:asciiTheme="minorHAnsi" w:hAnsiTheme="minorHAnsi" w:cstheme="minorHAnsi"/>
                <w:sz w:val="18"/>
                <w:szCs w:val="18"/>
              </w:rPr>
              <w:t>2</w:t>
            </w:r>
          </w:p>
        </w:tc>
        <w:tc>
          <w:tcPr>
            <w:tcW w:w="1134" w:type="dxa"/>
          </w:tcPr>
          <w:p w14:paraId="462A999D" w14:textId="77777777" w:rsidR="004C1543" w:rsidRPr="00D64F30" w:rsidRDefault="00D64F30" w:rsidP="00B30959">
            <w:pPr>
              <w:jc w:val="center"/>
              <w:rPr>
                <w:rFonts w:asciiTheme="minorHAnsi" w:hAnsiTheme="minorHAnsi" w:cstheme="minorHAnsi"/>
                <w:sz w:val="18"/>
                <w:szCs w:val="18"/>
              </w:rPr>
            </w:pPr>
            <w:r w:rsidRPr="00D64F30">
              <w:rPr>
                <w:rFonts w:asciiTheme="minorHAnsi" w:hAnsiTheme="minorHAnsi" w:cstheme="minorHAnsi"/>
                <w:sz w:val="18"/>
                <w:szCs w:val="18"/>
              </w:rPr>
              <w:t>3</w:t>
            </w:r>
          </w:p>
        </w:tc>
        <w:tc>
          <w:tcPr>
            <w:tcW w:w="1276" w:type="dxa"/>
          </w:tcPr>
          <w:p w14:paraId="6B53E71C" w14:textId="77777777" w:rsidR="004C1543" w:rsidRPr="00D64F30" w:rsidRDefault="00D64F30" w:rsidP="00B30959">
            <w:pPr>
              <w:jc w:val="center"/>
              <w:rPr>
                <w:rFonts w:asciiTheme="minorHAnsi" w:hAnsiTheme="minorHAnsi" w:cstheme="minorHAnsi"/>
                <w:sz w:val="18"/>
                <w:szCs w:val="18"/>
              </w:rPr>
            </w:pPr>
            <w:r w:rsidRPr="00D64F30">
              <w:rPr>
                <w:rFonts w:asciiTheme="minorHAnsi" w:hAnsiTheme="minorHAnsi" w:cstheme="minorHAnsi"/>
                <w:sz w:val="18"/>
                <w:szCs w:val="18"/>
              </w:rPr>
              <w:t>0</w:t>
            </w:r>
          </w:p>
        </w:tc>
        <w:tc>
          <w:tcPr>
            <w:tcW w:w="1276" w:type="dxa"/>
          </w:tcPr>
          <w:p w14:paraId="0CD61D87" w14:textId="77777777" w:rsidR="004C1543" w:rsidRPr="00D64F30" w:rsidRDefault="00D64F30" w:rsidP="00B30959">
            <w:pPr>
              <w:jc w:val="center"/>
              <w:rPr>
                <w:rFonts w:asciiTheme="minorHAnsi" w:hAnsiTheme="minorHAnsi" w:cstheme="minorHAnsi"/>
                <w:sz w:val="18"/>
                <w:szCs w:val="18"/>
              </w:rPr>
            </w:pPr>
            <w:r w:rsidRPr="00D64F30">
              <w:rPr>
                <w:rFonts w:asciiTheme="minorHAnsi" w:hAnsiTheme="minorHAnsi" w:cstheme="minorHAnsi"/>
                <w:sz w:val="18"/>
                <w:szCs w:val="18"/>
              </w:rPr>
              <w:t>1</w:t>
            </w:r>
          </w:p>
        </w:tc>
        <w:tc>
          <w:tcPr>
            <w:tcW w:w="1134" w:type="dxa"/>
          </w:tcPr>
          <w:p w14:paraId="0D377D5E" w14:textId="77777777" w:rsidR="004C1543" w:rsidRPr="00D64F30" w:rsidRDefault="00D64F30" w:rsidP="00B30959">
            <w:pPr>
              <w:jc w:val="center"/>
              <w:rPr>
                <w:rFonts w:asciiTheme="minorHAnsi" w:hAnsiTheme="minorHAnsi" w:cstheme="minorHAnsi"/>
                <w:sz w:val="18"/>
                <w:szCs w:val="18"/>
              </w:rPr>
            </w:pPr>
            <w:r w:rsidRPr="00D64F30">
              <w:rPr>
                <w:rFonts w:asciiTheme="minorHAnsi" w:hAnsiTheme="minorHAnsi" w:cstheme="minorHAnsi"/>
                <w:sz w:val="18"/>
                <w:szCs w:val="18"/>
              </w:rPr>
              <w:t>100</w:t>
            </w:r>
          </w:p>
        </w:tc>
        <w:tc>
          <w:tcPr>
            <w:tcW w:w="1276" w:type="dxa"/>
          </w:tcPr>
          <w:p w14:paraId="24D130E7" w14:textId="77777777" w:rsidR="004C1543" w:rsidRPr="00D64F30" w:rsidRDefault="00D64F30" w:rsidP="00B30959">
            <w:pPr>
              <w:jc w:val="center"/>
              <w:rPr>
                <w:rFonts w:asciiTheme="minorHAnsi" w:hAnsiTheme="minorHAnsi" w:cstheme="minorHAnsi"/>
                <w:sz w:val="18"/>
                <w:szCs w:val="18"/>
              </w:rPr>
            </w:pPr>
            <w:r w:rsidRPr="00D64F30">
              <w:rPr>
                <w:rFonts w:asciiTheme="minorHAnsi" w:hAnsiTheme="minorHAnsi" w:cstheme="minorHAnsi"/>
                <w:sz w:val="18"/>
                <w:szCs w:val="18"/>
              </w:rPr>
              <w:t>1000</w:t>
            </w:r>
          </w:p>
        </w:tc>
      </w:tr>
      <w:tr w:rsidR="00CD354D" w14:paraId="6BD5040F" w14:textId="77777777" w:rsidTr="00D70E8F">
        <w:tc>
          <w:tcPr>
            <w:tcW w:w="10627" w:type="dxa"/>
            <w:gridSpan w:val="8"/>
          </w:tcPr>
          <w:p w14:paraId="2D81E904" w14:textId="2F3BBC73" w:rsidR="00CD354D" w:rsidRDefault="00CD354D" w:rsidP="00CD354D">
            <w:pPr>
              <w:rPr>
                <w:rFonts w:ascii="AdvTT118e7927" w:hAnsi="AdvTT118e7927" w:cs="AdvTT118e7927"/>
                <w:sz w:val="17"/>
                <w:szCs w:val="17"/>
              </w:rPr>
            </w:pPr>
            <w:proofErr w:type="spellStart"/>
            <w:r w:rsidRPr="00D1013A">
              <w:rPr>
                <w:rFonts w:asciiTheme="minorHAnsi" w:hAnsiTheme="minorHAnsi" w:cstheme="minorHAnsi"/>
                <w:sz w:val="18"/>
                <w:szCs w:val="18"/>
                <w:vertAlign w:val="superscript"/>
              </w:rPr>
              <w:t>a</w:t>
            </w:r>
            <w:r w:rsidR="00420FDA">
              <w:rPr>
                <w:rFonts w:asciiTheme="minorHAnsi" w:hAnsiTheme="minorHAnsi" w:cstheme="minorHAnsi"/>
                <w:sz w:val="18"/>
                <w:szCs w:val="18"/>
              </w:rPr>
              <w:t>Treatments</w:t>
            </w:r>
            <w:proofErr w:type="spellEnd"/>
            <w:r w:rsidR="00420FDA">
              <w:rPr>
                <w:rFonts w:asciiTheme="minorHAnsi" w:hAnsiTheme="minorHAnsi" w:cstheme="minorHAnsi"/>
                <w:sz w:val="18"/>
                <w:szCs w:val="18"/>
              </w:rPr>
              <w:t xml:space="preserve"> are coded as 1 = P</w:t>
            </w:r>
            <w:r w:rsidRPr="00D1013A">
              <w:rPr>
                <w:rFonts w:asciiTheme="minorHAnsi" w:hAnsiTheme="minorHAnsi" w:cstheme="minorHAnsi"/>
                <w:sz w:val="18"/>
                <w:szCs w:val="18"/>
              </w:rPr>
              <w:t xml:space="preserve">lacebo; 2 = </w:t>
            </w:r>
            <w:r w:rsidR="00420FDA">
              <w:rPr>
                <w:rFonts w:asciiTheme="minorHAnsi" w:hAnsiTheme="minorHAnsi" w:cstheme="minorHAnsi"/>
                <w:sz w:val="18"/>
                <w:szCs w:val="18"/>
              </w:rPr>
              <w:t>Risedronate</w:t>
            </w:r>
            <w:r>
              <w:rPr>
                <w:rFonts w:asciiTheme="minorHAnsi" w:hAnsiTheme="minorHAnsi" w:cstheme="minorHAnsi"/>
                <w:sz w:val="18"/>
                <w:szCs w:val="18"/>
              </w:rPr>
              <w:t xml:space="preserve">; 3 = </w:t>
            </w:r>
            <w:r w:rsidR="00420FDA">
              <w:rPr>
                <w:rFonts w:asciiTheme="minorHAnsi" w:hAnsiTheme="minorHAnsi" w:cstheme="minorHAnsi"/>
                <w:sz w:val="18"/>
                <w:szCs w:val="18"/>
              </w:rPr>
              <w:t>A</w:t>
            </w:r>
            <w:r w:rsidRPr="00D1013A">
              <w:rPr>
                <w:rFonts w:asciiTheme="minorHAnsi" w:hAnsiTheme="minorHAnsi" w:cstheme="minorHAnsi"/>
                <w:sz w:val="18"/>
                <w:szCs w:val="18"/>
              </w:rPr>
              <w:t>lend</w:t>
            </w:r>
            <w:r w:rsidR="00420FDA">
              <w:rPr>
                <w:rFonts w:asciiTheme="minorHAnsi" w:hAnsiTheme="minorHAnsi" w:cstheme="minorHAnsi"/>
                <w:sz w:val="18"/>
                <w:szCs w:val="18"/>
              </w:rPr>
              <w:t>ronate</w:t>
            </w:r>
            <w:r>
              <w:rPr>
                <w:rFonts w:asciiTheme="minorHAnsi" w:hAnsiTheme="minorHAnsi" w:cstheme="minorHAnsi"/>
                <w:sz w:val="18"/>
                <w:szCs w:val="18"/>
              </w:rPr>
              <w:t>;</w:t>
            </w:r>
            <w:r>
              <w:t xml:space="preserve"> </w:t>
            </w:r>
            <w:r w:rsidR="00420FDA">
              <w:rPr>
                <w:rFonts w:asciiTheme="minorHAnsi" w:hAnsiTheme="minorHAnsi" w:cstheme="minorHAnsi"/>
                <w:sz w:val="18"/>
                <w:szCs w:val="18"/>
              </w:rPr>
              <w:t>4 = Zoledronate</w:t>
            </w:r>
            <w:r>
              <w:rPr>
                <w:rFonts w:asciiTheme="minorHAnsi" w:hAnsiTheme="minorHAnsi" w:cstheme="minorHAnsi"/>
                <w:sz w:val="18"/>
                <w:szCs w:val="18"/>
              </w:rPr>
              <w:t xml:space="preserve">;  5 = </w:t>
            </w:r>
            <w:r w:rsidR="00420FDA">
              <w:rPr>
                <w:rFonts w:asciiTheme="minorHAnsi" w:hAnsiTheme="minorHAnsi" w:cstheme="minorHAnsi"/>
                <w:sz w:val="18"/>
                <w:szCs w:val="18"/>
              </w:rPr>
              <w:t xml:space="preserve"> Ibandronate 150 mg</w:t>
            </w:r>
          </w:p>
        </w:tc>
      </w:tr>
    </w:tbl>
    <w:p w14:paraId="6609A9D5" w14:textId="77777777" w:rsidR="00684B63" w:rsidRDefault="00684B63" w:rsidP="00684B63">
      <w:pPr>
        <w:rPr>
          <w:rFonts w:asciiTheme="minorHAnsi" w:hAnsiTheme="minorHAnsi" w:cstheme="minorHAnsi"/>
          <w:b/>
          <w:szCs w:val="20"/>
        </w:rPr>
      </w:pPr>
    </w:p>
    <w:p w14:paraId="1BC55049" w14:textId="77777777" w:rsidR="00684B63" w:rsidRDefault="00684B63" w:rsidP="009864E9">
      <w:pPr>
        <w:rPr>
          <w:rFonts w:asciiTheme="minorHAnsi" w:hAnsiTheme="minorHAnsi" w:cstheme="minorHAnsi"/>
          <w:b/>
          <w:sz w:val="24"/>
          <w:szCs w:val="24"/>
          <w:u w:val="single"/>
        </w:rPr>
      </w:pPr>
    </w:p>
    <w:p w14:paraId="7BA5B651" w14:textId="77777777" w:rsidR="00684B63" w:rsidRDefault="00684B63" w:rsidP="009864E9">
      <w:pPr>
        <w:rPr>
          <w:rFonts w:asciiTheme="minorHAnsi" w:hAnsiTheme="minorHAnsi" w:cstheme="minorHAnsi"/>
          <w:b/>
          <w:sz w:val="24"/>
          <w:szCs w:val="24"/>
          <w:u w:val="single"/>
        </w:rPr>
      </w:pPr>
    </w:p>
    <w:p w14:paraId="1F502B4D" w14:textId="77777777" w:rsidR="00684B63" w:rsidRDefault="00684B63" w:rsidP="009864E9">
      <w:pPr>
        <w:rPr>
          <w:rFonts w:asciiTheme="minorHAnsi" w:hAnsiTheme="minorHAnsi" w:cstheme="minorHAnsi"/>
          <w:b/>
          <w:sz w:val="24"/>
          <w:szCs w:val="24"/>
          <w:u w:val="single"/>
        </w:rPr>
      </w:pPr>
    </w:p>
    <w:p w14:paraId="6199F5C6" w14:textId="77777777" w:rsidR="00A61760" w:rsidRDefault="00A61760" w:rsidP="009864E9">
      <w:pPr>
        <w:rPr>
          <w:rFonts w:asciiTheme="minorHAnsi" w:hAnsiTheme="minorHAnsi" w:cstheme="minorHAnsi"/>
          <w:b/>
          <w:sz w:val="24"/>
          <w:szCs w:val="24"/>
          <w:u w:val="single"/>
        </w:rPr>
      </w:pPr>
    </w:p>
    <w:p w14:paraId="6A768DBC" w14:textId="77777777" w:rsidR="00A61760" w:rsidRDefault="00A61760" w:rsidP="009864E9">
      <w:pPr>
        <w:rPr>
          <w:rFonts w:asciiTheme="minorHAnsi" w:hAnsiTheme="minorHAnsi" w:cstheme="minorHAnsi"/>
          <w:b/>
          <w:sz w:val="24"/>
          <w:szCs w:val="24"/>
          <w:u w:val="single"/>
        </w:rPr>
      </w:pPr>
    </w:p>
    <w:p w14:paraId="61285936" w14:textId="77777777" w:rsidR="00A61760" w:rsidRDefault="00A61760" w:rsidP="009864E9">
      <w:pPr>
        <w:rPr>
          <w:rFonts w:asciiTheme="minorHAnsi" w:hAnsiTheme="minorHAnsi" w:cstheme="minorHAnsi"/>
          <w:b/>
          <w:sz w:val="24"/>
          <w:szCs w:val="24"/>
          <w:u w:val="single"/>
        </w:rPr>
      </w:pPr>
    </w:p>
    <w:p w14:paraId="63F34661" w14:textId="77777777" w:rsidR="00A61760" w:rsidRDefault="00A61760" w:rsidP="009864E9">
      <w:pPr>
        <w:rPr>
          <w:rFonts w:asciiTheme="minorHAnsi" w:hAnsiTheme="minorHAnsi" w:cstheme="minorHAnsi"/>
          <w:b/>
          <w:sz w:val="24"/>
          <w:szCs w:val="24"/>
          <w:u w:val="single"/>
        </w:rPr>
      </w:pPr>
    </w:p>
    <w:p w14:paraId="06DFE84F" w14:textId="77777777" w:rsidR="00A61760" w:rsidRDefault="00A61760" w:rsidP="009864E9">
      <w:pPr>
        <w:rPr>
          <w:rFonts w:asciiTheme="minorHAnsi" w:hAnsiTheme="minorHAnsi" w:cstheme="minorHAnsi"/>
          <w:b/>
          <w:sz w:val="24"/>
          <w:szCs w:val="24"/>
          <w:u w:val="single"/>
        </w:rPr>
      </w:pPr>
    </w:p>
    <w:p w14:paraId="56DFD5D8" w14:textId="77777777" w:rsidR="00A61760" w:rsidRDefault="00A61760" w:rsidP="009864E9">
      <w:pPr>
        <w:rPr>
          <w:rFonts w:asciiTheme="minorHAnsi" w:hAnsiTheme="minorHAnsi" w:cstheme="minorHAnsi"/>
          <w:b/>
          <w:sz w:val="24"/>
          <w:szCs w:val="24"/>
          <w:u w:val="single"/>
        </w:rPr>
      </w:pPr>
    </w:p>
    <w:p w14:paraId="641BB3AE" w14:textId="77777777" w:rsidR="00A61760" w:rsidRDefault="00A61760" w:rsidP="009864E9">
      <w:pPr>
        <w:rPr>
          <w:rFonts w:asciiTheme="minorHAnsi" w:hAnsiTheme="minorHAnsi" w:cstheme="minorHAnsi"/>
          <w:b/>
          <w:sz w:val="24"/>
          <w:szCs w:val="24"/>
          <w:u w:val="single"/>
        </w:rPr>
      </w:pPr>
    </w:p>
    <w:p w14:paraId="15C90FDA" w14:textId="77777777" w:rsidR="00A61760" w:rsidRDefault="00A61760" w:rsidP="009864E9">
      <w:pPr>
        <w:rPr>
          <w:rFonts w:asciiTheme="minorHAnsi" w:hAnsiTheme="minorHAnsi" w:cstheme="minorHAnsi"/>
          <w:b/>
          <w:sz w:val="24"/>
          <w:szCs w:val="24"/>
          <w:u w:val="single"/>
        </w:rPr>
      </w:pPr>
    </w:p>
    <w:p w14:paraId="5D71D86A" w14:textId="77777777" w:rsidR="00A61760" w:rsidRDefault="00A61760" w:rsidP="009864E9">
      <w:pPr>
        <w:rPr>
          <w:rFonts w:asciiTheme="minorHAnsi" w:hAnsiTheme="minorHAnsi" w:cstheme="minorHAnsi"/>
          <w:b/>
          <w:sz w:val="24"/>
          <w:szCs w:val="24"/>
          <w:u w:val="single"/>
        </w:rPr>
      </w:pPr>
    </w:p>
    <w:p w14:paraId="73883984" w14:textId="77777777" w:rsidR="00A61760" w:rsidRDefault="00A61760" w:rsidP="009864E9">
      <w:pPr>
        <w:rPr>
          <w:rFonts w:asciiTheme="minorHAnsi" w:hAnsiTheme="minorHAnsi" w:cstheme="minorHAnsi"/>
          <w:b/>
          <w:sz w:val="24"/>
          <w:szCs w:val="24"/>
          <w:u w:val="single"/>
        </w:rPr>
      </w:pPr>
    </w:p>
    <w:p w14:paraId="4C136314" w14:textId="77777777" w:rsidR="00A61760" w:rsidRDefault="00A61760" w:rsidP="009864E9">
      <w:pPr>
        <w:rPr>
          <w:rFonts w:asciiTheme="minorHAnsi" w:hAnsiTheme="minorHAnsi" w:cstheme="minorHAnsi"/>
          <w:b/>
          <w:sz w:val="24"/>
          <w:szCs w:val="24"/>
          <w:u w:val="single"/>
        </w:rPr>
      </w:pPr>
    </w:p>
    <w:p w14:paraId="1ECCE649" w14:textId="2A7D2989" w:rsidR="009864E9" w:rsidRPr="009864E9" w:rsidRDefault="001B2E9E" w:rsidP="009864E9">
      <w:r w:rsidRPr="004941C2">
        <w:rPr>
          <w:rFonts w:asciiTheme="minorHAnsi" w:hAnsiTheme="minorHAnsi" w:cstheme="minorHAnsi"/>
          <w:b/>
          <w:sz w:val="24"/>
          <w:szCs w:val="24"/>
          <w:u w:val="single"/>
        </w:rPr>
        <w:lastRenderedPageBreak/>
        <w:t>A</w:t>
      </w:r>
      <w:r>
        <w:rPr>
          <w:rFonts w:asciiTheme="minorHAnsi" w:hAnsiTheme="minorHAnsi" w:cstheme="minorHAnsi"/>
          <w:b/>
          <w:sz w:val="24"/>
          <w:szCs w:val="24"/>
          <w:u w:val="single"/>
        </w:rPr>
        <w:t>pp</w:t>
      </w:r>
      <w:r w:rsidR="005A0057">
        <w:rPr>
          <w:rFonts w:asciiTheme="minorHAnsi" w:hAnsiTheme="minorHAnsi" w:cstheme="minorHAnsi"/>
          <w:b/>
          <w:sz w:val="24"/>
          <w:szCs w:val="24"/>
          <w:u w:val="single"/>
        </w:rPr>
        <w:t>endix 10</w:t>
      </w:r>
      <w:r w:rsidR="005F68CA">
        <w:rPr>
          <w:rFonts w:asciiTheme="minorHAnsi" w:hAnsiTheme="minorHAnsi" w:cstheme="minorHAnsi"/>
          <w:b/>
          <w:sz w:val="24"/>
          <w:szCs w:val="24"/>
          <w:u w:val="single"/>
        </w:rPr>
        <w:t xml:space="preserve">. List of </w:t>
      </w:r>
      <w:r w:rsidR="00FA6406">
        <w:rPr>
          <w:rFonts w:asciiTheme="minorHAnsi" w:hAnsiTheme="minorHAnsi" w:cstheme="minorHAnsi"/>
          <w:b/>
          <w:sz w:val="24"/>
          <w:szCs w:val="24"/>
          <w:u w:val="single"/>
        </w:rPr>
        <w:t xml:space="preserve">the </w:t>
      </w:r>
      <w:r w:rsidR="005F68CA">
        <w:rPr>
          <w:rFonts w:asciiTheme="minorHAnsi" w:hAnsiTheme="minorHAnsi" w:cstheme="minorHAnsi"/>
          <w:b/>
          <w:sz w:val="24"/>
          <w:szCs w:val="24"/>
          <w:u w:val="single"/>
        </w:rPr>
        <w:t>excluded studies</w:t>
      </w:r>
    </w:p>
    <w:tbl>
      <w:tblPr>
        <w:tblW w:w="14380" w:type="dxa"/>
        <w:tblLook w:val="04A0" w:firstRow="1" w:lastRow="0" w:firstColumn="1" w:lastColumn="0" w:noHBand="0" w:noVBand="1"/>
      </w:tblPr>
      <w:tblGrid>
        <w:gridCol w:w="2860"/>
        <w:gridCol w:w="5020"/>
        <w:gridCol w:w="6500"/>
      </w:tblGrid>
      <w:tr w:rsidR="005F68CA" w:rsidRPr="009864E9" w14:paraId="06D750B7" w14:textId="77777777" w:rsidTr="00FC2CF5">
        <w:trPr>
          <w:trHeight w:val="300"/>
        </w:trPr>
        <w:tc>
          <w:tcPr>
            <w:tcW w:w="14380" w:type="dxa"/>
            <w:gridSpan w:val="3"/>
            <w:tcBorders>
              <w:top w:val="single" w:sz="4" w:space="0" w:color="FFC000"/>
              <w:left w:val="single" w:sz="4" w:space="0" w:color="FFC000"/>
              <w:bottom w:val="single" w:sz="8" w:space="0" w:color="FFC000"/>
              <w:right w:val="single" w:sz="4" w:space="0" w:color="FFC000"/>
            </w:tcBorders>
            <w:shd w:val="clear" w:color="auto" w:fill="auto"/>
            <w:vAlign w:val="bottom"/>
          </w:tcPr>
          <w:p w14:paraId="35AB4733" w14:textId="77777777" w:rsidR="005F68CA" w:rsidRPr="009864E9" w:rsidRDefault="00600BB2" w:rsidP="009864E9">
            <w:pPr>
              <w:spacing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 xml:space="preserve">Table </w:t>
            </w:r>
            <w:r w:rsidR="00896FDE">
              <w:rPr>
                <w:rFonts w:ascii="Calibri" w:eastAsia="Times New Roman" w:hAnsi="Calibri" w:cs="Calibri"/>
                <w:b/>
                <w:bCs/>
                <w:color w:val="000000"/>
                <w:sz w:val="22"/>
                <w:lang w:eastAsia="en-GB"/>
              </w:rPr>
              <w:t>34</w:t>
            </w:r>
            <w:r w:rsidR="00D64F30">
              <w:rPr>
                <w:rFonts w:ascii="Calibri" w:eastAsia="Times New Roman" w:hAnsi="Calibri" w:cs="Calibri"/>
                <w:b/>
                <w:bCs/>
                <w:color w:val="000000"/>
                <w:sz w:val="22"/>
                <w:lang w:eastAsia="en-GB"/>
              </w:rPr>
              <w:t>. List</w:t>
            </w:r>
            <w:r w:rsidR="005F68CA">
              <w:rPr>
                <w:rFonts w:ascii="Calibri" w:eastAsia="Times New Roman" w:hAnsi="Calibri" w:cs="Calibri"/>
                <w:b/>
                <w:bCs/>
                <w:color w:val="000000"/>
                <w:sz w:val="22"/>
                <w:lang w:eastAsia="en-GB"/>
              </w:rPr>
              <w:t xml:space="preserve"> of excluded studies with reasons</w:t>
            </w:r>
          </w:p>
        </w:tc>
      </w:tr>
      <w:tr w:rsidR="009864E9" w:rsidRPr="009864E9" w14:paraId="08EE78C1" w14:textId="77777777" w:rsidTr="009864E9">
        <w:trPr>
          <w:trHeight w:val="300"/>
        </w:trPr>
        <w:tc>
          <w:tcPr>
            <w:tcW w:w="2860" w:type="dxa"/>
            <w:tcBorders>
              <w:top w:val="single" w:sz="4" w:space="0" w:color="FFC000"/>
              <w:left w:val="single" w:sz="4" w:space="0" w:color="FFC000"/>
              <w:bottom w:val="single" w:sz="8" w:space="0" w:color="FFC000"/>
              <w:right w:val="single" w:sz="4" w:space="0" w:color="FFC000"/>
            </w:tcBorders>
            <w:shd w:val="clear" w:color="auto" w:fill="auto"/>
            <w:vAlign w:val="bottom"/>
            <w:hideMark/>
          </w:tcPr>
          <w:p w14:paraId="0D402026" w14:textId="77777777" w:rsidR="009864E9" w:rsidRPr="009864E9" w:rsidRDefault="009864E9" w:rsidP="009864E9">
            <w:pPr>
              <w:spacing w:after="0" w:line="240" w:lineRule="auto"/>
              <w:rPr>
                <w:rFonts w:ascii="Calibri" w:eastAsia="Times New Roman" w:hAnsi="Calibri" w:cs="Calibri"/>
                <w:b/>
                <w:bCs/>
                <w:color w:val="000000"/>
                <w:sz w:val="22"/>
                <w:lang w:eastAsia="en-GB"/>
              </w:rPr>
            </w:pPr>
            <w:r w:rsidRPr="009864E9">
              <w:rPr>
                <w:rFonts w:ascii="Calibri" w:eastAsia="Times New Roman" w:hAnsi="Calibri" w:cs="Calibri"/>
                <w:b/>
                <w:bCs/>
                <w:color w:val="000000"/>
                <w:sz w:val="22"/>
                <w:lang w:eastAsia="en-GB"/>
              </w:rPr>
              <w:t>Author</w:t>
            </w:r>
          </w:p>
        </w:tc>
        <w:tc>
          <w:tcPr>
            <w:tcW w:w="5020" w:type="dxa"/>
            <w:tcBorders>
              <w:top w:val="single" w:sz="4" w:space="0" w:color="FFC000"/>
              <w:left w:val="single" w:sz="4" w:space="0" w:color="FFC000"/>
              <w:bottom w:val="single" w:sz="8" w:space="0" w:color="FFC000"/>
              <w:right w:val="single" w:sz="4" w:space="0" w:color="FFC000"/>
            </w:tcBorders>
            <w:shd w:val="clear" w:color="auto" w:fill="auto"/>
            <w:vAlign w:val="bottom"/>
            <w:hideMark/>
          </w:tcPr>
          <w:p w14:paraId="701E16F6" w14:textId="77777777" w:rsidR="009864E9" w:rsidRPr="009864E9" w:rsidRDefault="009864E9" w:rsidP="009864E9">
            <w:pPr>
              <w:spacing w:after="0" w:line="240" w:lineRule="auto"/>
              <w:rPr>
                <w:rFonts w:ascii="Calibri" w:eastAsia="Times New Roman" w:hAnsi="Calibri" w:cs="Calibri"/>
                <w:b/>
                <w:bCs/>
                <w:color w:val="000000"/>
                <w:sz w:val="22"/>
                <w:lang w:eastAsia="en-GB"/>
              </w:rPr>
            </w:pPr>
            <w:r w:rsidRPr="009864E9">
              <w:rPr>
                <w:rFonts w:ascii="Calibri" w:eastAsia="Times New Roman" w:hAnsi="Calibri" w:cs="Calibri"/>
                <w:b/>
                <w:bCs/>
                <w:color w:val="000000"/>
                <w:sz w:val="22"/>
                <w:lang w:eastAsia="en-GB"/>
              </w:rPr>
              <w:t>Title</w:t>
            </w:r>
          </w:p>
        </w:tc>
        <w:tc>
          <w:tcPr>
            <w:tcW w:w="6500" w:type="dxa"/>
            <w:tcBorders>
              <w:top w:val="single" w:sz="4" w:space="0" w:color="FFC000"/>
              <w:left w:val="single" w:sz="4" w:space="0" w:color="FFC000"/>
              <w:bottom w:val="single" w:sz="8" w:space="0" w:color="FFC000"/>
              <w:right w:val="single" w:sz="4" w:space="0" w:color="FFC000"/>
            </w:tcBorders>
            <w:shd w:val="clear" w:color="auto" w:fill="auto"/>
            <w:vAlign w:val="bottom"/>
            <w:hideMark/>
          </w:tcPr>
          <w:p w14:paraId="4D63CE4F" w14:textId="77777777" w:rsidR="009864E9" w:rsidRPr="009864E9" w:rsidRDefault="009864E9" w:rsidP="009864E9">
            <w:pPr>
              <w:spacing w:after="0" w:line="240" w:lineRule="auto"/>
              <w:rPr>
                <w:rFonts w:ascii="Calibri" w:eastAsia="Times New Roman" w:hAnsi="Calibri" w:cs="Calibri"/>
                <w:b/>
                <w:bCs/>
                <w:color w:val="000000"/>
                <w:sz w:val="22"/>
                <w:lang w:eastAsia="en-GB"/>
              </w:rPr>
            </w:pPr>
            <w:r w:rsidRPr="009864E9">
              <w:rPr>
                <w:rFonts w:ascii="Calibri" w:eastAsia="Times New Roman" w:hAnsi="Calibri" w:cs="Calibri"/>
                <w:b/>
                <w:bCs/>
                <w:color w:val="000000"/>
                <w:sz w:val="22"/>
                <w:lang w:eastAsia="en-GB"/>
              </w:rPr>
              <w:t>Reasons</w:t>
            </w:r>
          </w:p>
        </w:tc>
      </w:tr>
      <w:tr w:rsidR="009864E9" w:rsidRPr="009864E9" w14:paraId="25D6DF78"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F9B459A" w14:textId="62D2E019" w:rsidR="009864E9" w:rsidRPr="009864E9" w:rsidRDefault="00EE4DCC"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Rubin et al., 2017 </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2C9F558"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Efficacy of treatment with slow-release sodium fluoride versus alendronate on bone mineral density and fractures in postmenopausal women</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8D606FC" w14:textId="77777777" w:rsidR="009864E9" w:rsidRPr="009864E9" w:rsidRDefault="009864E9" w:rsidP="000C08B1">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//conferen</w:t>
            </w:r>
            <w:r w:rsidR="00D31CAB">
              <w:rPr>
                <w:rFonts w:ascii="Calibri" w:eastAsia="Times New Roman" w:hAnsi="Calibri" w:cs="Calibri"/>
                <w:color w:val="000000"/>
                <w:sz w:val="22"/>
                <w:lang w:eastAsia="en-GB"/>
              </w:rPr>
              <w:t>ce abstract - not enough information</w:t>
            </w:r>
            <w:r w:rsidR="000C08B1">
              <w:rPr>
                <w:rFonts w:ascii="Calibri" w:eastAsia="Times New Roman" w:hAnsi="Calibri" w:cs="Calibri"/>
                <w:color w:val="000000"/>
                <w:sz w:val="22"/>
                <w:lang w:eastAsia="en-GB"/>
              </w:rPr>
              <w:t>//</w:t>
            </w:r>
          </w:p>
        </w:tc>
      </w:tr>
      <w:tr w:rsidR="009864E9" w:rsidRPr="009864E9" w14:paraId="46C6A66A" w14:textId="77777777" w:rsidTr="009864E9">
        <w:trPr>
          <w:trHeight w:val="6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F47C3FA" w14:textId="58519970" w:rsidR="009864E9" w:rsidRPr="009864E9" w:rsidRDefault="00EE4DCC" w:rsidP="009864E9">
            <w:pPr>
              <w:spacing w:after="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Abay</w:t>
            </w:r>
            <w:proofErr w:type="spellEnd"/>
            <w:r>
              <w:rPr>
                <w:rFonts w:ascii="Calibri" w:eastAsia="Times New Roman" w:hAnsi="Calibri" w:cs="Calibri"/>
                <w:color w:val="000000"/>
                <w:sz w:val="22"/>
                <w:lang w:eastAsia="en-GB"/>
              </w:rPr>
              <w:t xml:space="preserve"> et al., 2017 </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F362F4D"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Bone microarchitecture is preserved in men with prostate cancer on androgen deprivation therapy</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CC182E1" w14:textId="49D01931" w:rsidR="009864E9" w:rsidRPr="009864E9" w:rsidRDefault="005336E2"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t>
            </w:r>
            <w:r w:rsidR="009864E9" w:rsidRPr="009864E9">
              <w:rPr>
                <w:rFonts w:ascii="Calibri" w:eastAsia="Times New Roman" w:hAnsi="Calibri" w:cs="Calibri"/>
                <w:color w:val="000000"/>
                <w:sz w:val="22"/>
                <w:lang w:eastAsia="en-GB"/>
              </w:rPr>
              <w:t>conference abstract//outcomes out of scope</w:t>
            </w:r>
            <w:r w:rsidR="000C08B1">
              <w:rPr>
                <w:rFonts w:ascii="Calibri" w:eastAsia="Times New Roman" w:hAnsi="Calibri" w:cs="Calibri"/>
                <w:color w:val="000000"/>
                <w:sz w:val="22"/>
                <w:lang w:eastAsia="en-GB"/>
              </w:rPr>
              <w:t>//</w:t>
            </w:r>
          </w:p>
        </w:tc>
      </w:tr>
      <w:tr w:rsidR="009864E9" w:rsidRPr="009864E9" w14:paraId="2967C781" w14:textId="77777777" w:rsidTr="009864E9">
        <w:trPr>
          <w:trHeight w:val="21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DEAFE95"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Aitken et al., 2018</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B357E4F"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A protocol for a multicentre, randomised,</w:t>
            </w:r>
            <w:r w:rsidRPr="009864E9">
              <w:rPr>
                <w:rFonts w:ascii="Calibri" w:eastAsia="Times New Roman" w:hAnsi="Calibri" w:cs="Calibri"/>
                <w:color w:val="000000"/>
                <w:sz w:val="22"/>
                <w:lang w:eastAsia="en-GB"/>
              </w:rPr>
              <w:br/>
              <w:t>double-blind, placebo-controlled trial to</w:t>
            </w:r>
            <w:r w:rsidRPr="009864E9">
              <w:rPr>
                <w:rFonts w:ascii="Calibri" w:eastAsia="Times New Roman" w:hAnsi="Calibri" w:cs="Calibri"/>
                <w:color w:val="000000"/>
                <w:sz w:val="22"/>
                <w:lang w:eastAsia="en-GB"/>
              </w:rPr>
              <w:br/>
              <w:t>compare the effect of annual infusions of</w:t>
            </w:r>
            <w:r w:rsidRPr="009864E9">
              <w:rPr>
                <w:rFonts w:ascii="Calibri" w:eastAsia="Times New Roman" w:hAnsi="Calibri" w:cs="Calibri"/>
                <w:color w:val="000000"/>
                <w:sz w:val="22"/>
                <w:lang w:eastAsia="en-GB"/>
              </w:rPr>
              <w:br/>
              <w:t>zoledronic acid to placebo on knee</w:t>
            </w:r>
            <w:r w:rsidRPr="009864E9">
              <w:rPr>
                <w:rFonts w:ascii="Calibri" w:eastAsia="Times New Roman" w:hAnsi="Calibri" w:cs="Calibri"/>
                <w:color w:val="000000"/>
                <w:sz w:val="22"/>
                <w:lang w:eastAsia="en-GB"/>
              </w:rPr>
              <w:br/>
              <w:t>structural change and knee pain over</w:t>
            </w:r>
            <w:r w:rsidRPr="009864E9">
              <w:rPr>
                <w:rFonts w:ascii="Calibri" w:eastAsia="Times New Roman" w:hAnsi="Calibri" w:cs="Calibri"/>
                <w:color w:val="000000"/>
                <w:sz w:val="22"/>
                <w:lang w:eastAsia="en-GB"/>
              </w:rPr>
              <w:br/>
              <w:t>24 months in knee osteoarthritis patients –</w:t>
            </w:r>
            <w:r w:rsidRPr="009864E9">
              <w:rPr>
                <w:rFonts w:ascii="Calibri" w:eastAsia="Times New Roman" w:hAnsi="Calibri" w:cs="Calibri"/>
                <w:color w:val="000000"/>
                <w:sz w:val="22"/>
                <w:lang w:eastAsia="en-GB"/>
              </w:rPr>
              <w:br/>
              <w:t>ZAP2</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E3B70EB" w14:textId="6A95C74D" w:rsidR="009864E9" w:rsidRPr="009864E9" w:rsidRDefault="000C08B1" w:rsidP="000C08B1">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//protocol//</w:t>
            </w:r>
          </w:p>
        </w:tc>
      </w:tr>
      <w:tr w:rsidR="009864E9" w:rsidRPr="009864E9" w14:paraId="2B4C70C8" w14:textId="77777777" w:rsidTr="009864E9">
        <w:trPr>
          <w:trHeight w:val="15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D5D7B6E"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 Al-</w:t>
            </w:r>
            <w:proofErr w:type="spellStart"/>
            <w:r w:rsidRPr="009864E9">
              <w:rPr>
                <w:rFonts w:ascii="Calibri" w:eastAsia="Times New Roman" w:hAnsi="Calibri" w:cs="Calibri"/>
                <w:color w:val="000000"/>
                <w:sz w:val="22"/>
                <w:lang w:eastAsia="en-GB"/>
              </w:rPr>
              <w:t>Bogami</w:t>
            </w:r>
            <w:proofErr w:type="spellEnd"/>
            <w:r w:rsidRPr="009864E9">
              <w:rPr>
                <w:rFonts w:ascii="Calibri" w:eastAsia="Times New Roman" w:hAnsi="Calibri" w:cs="Calibri"/>
                <w:color w:val="000000"/>
                <w:sz w:val="22"/>
                <w:lang w:eastAsia="en-GB"/>
              </w:rPr>
              <w:t xml:space="preserve"> et al., 2015</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654DD16"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Favorable</w:t>
            </w:r>
            <w:proofErr w:type="spellEnd"/>
            <w:r w:rsidRPr="009864E9">
              <w:rPr>
                <w:rFonts w:ascii="Calibri" w:eastAsia="Times New Roman" w:hAnsi="Calibri" w:cs="Calibri"/>
                <w:color w:val="000000"/>
                <w:sz w:val="22"/>
                <w:lang w:eastAsia="en-GB"/>
              </w:rPr>
              <w:t xml:space="preserve"> therapeutic response of osteoporosis patients</w:t>
            </w:r>
            <w:r w:rsidRPr="009864E9">
              <w:rPr>
                <w:rFonts w:ascii="Calibri" w:eastAsia="Times New Roman" w:hAnsi="Calibri" w:cs="Calibri"/>
                <w:color w:val="000000"/>
                <w:sz w:val="22"/>
                <w:lang w:eastAsia="en-GB"/>
              </w:rPr>
              <w:br/>
              <w:t>to treatment with intravenous zoledronate compared with</w:t>
            </w:r>
            <w:r w:rsidRPr="009864E9">
              <w:rPr>
                <w:rFonts w:ascii="Calibri" w:eastAsia="Times New Roman" w:hAnsi="Calibri" w:cs="Calibri"/>
                <w:color w:val="000000"/>
                <w:sz w:val="22"/>
                <w:lang w:eastAsia="en-GB"/>
              </w:rPr>
              <w:br/>
              <w:t>oral alendronate</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0B282B1" w14:textId="77777777" w:rsidR="009864E9" w:rsidRPr="009864E9" w:rsidRDefault="000C08B1"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t>
            </w:r>
            <w:r w:rsidR="009864E9" w:rsidRPr="009864E9">
              <w:rPr>
                <w:rFonts w:ascii="Calibri" w:eastAsia="Times New Roman" w:hAnsi="Calibri" w:cs="Calibri"/>
                <w:color w:val="000000"/>
                <w:sz w:val="22"/>
                <w:lang w:eastAsia="en-GB"/>
              </w:rPr>
              <w:t>study design</w:t>
            </w:r>
            <w:r>
              <w:rPr>
                <w:rFonts w:ascii="Calibri" w:eastAsia="Times New Roman" w:hAnsi="Calibri" w:cs="Calibri"/>
                <w:color w:val="000000"/>
                <w:sz w:val="22"/>
                <w:lang w:eastAsia="en-GB"/>
              </w:rPr>
              <w:t xml:space="preserve"> out of scope//</w:t>
            </w:r>
          </w:p>
        </w:tc>
      </w:tr>
      <w:tr w:rsidR="009864E9" w:rsidRPr="009864E9" w14:paraId="37923E67" w14:textId="77777777" w:rsidTr="009864E9">
        <w:trPr>
          <w:trHeight w:val="15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E8F7024"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Aro</w:t>
            </w:r>
            <w:proofErr w:type="spellEnd"/>
            <w:r w:rsidRPr="009864E9">
              <w:rPr>
                <w:rFonts w:ascii="Calibri" w:eastAsia="Times New Roman" w:hAnsi="Calibri" w:cs="Calibri"/>
                <w:color w:val="000000"/>
                <w:sz w:val="22"/>
                <w:lang w:eastAsia="en-GB"/>
              </w:rPr>
              <w:t xml:space="preserve"> et al., 2018</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FCDD37E"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A long-lasting bisphosphonate partially protects </w:t>
            </w:r>
            <w:proofErr w:type="spellStart"/>
            <w:r w:rsidRPr="009864E9">
              <w:rPr>
                <w:rFonts w:ascii="Calibri" w:eastAsia="Times New Roman" w:hAnsi="Calibri" w:cs="Calibri"/>
                <w:color w:val="000000"/>
                <w:sz w:val="22"/>
                <w:lang w:eastAsia="en-GB"/>
              </w:rPr>
              <w:t>periprosthetic</w:t>
            </w:r>
            <w:proofErr w:type="spellEnd"/>
            <w:r w:rsidRPr="009864E9">
              <w:rPr>
                <w:rFonts w:ascii="Calibri" w:eastAsia="Times New Roman" w:hAnsi="Calibri" w:cs="Calibri"/>
                <w:color w:val="000000"/>
                <w:sz w:val="22"/>
                <w:lang w:eastAsia="en-GB"/>
              </w:rPr>
              <w:t xml:space="preserve"> bone, but does not enhance initial stability of </w:t>
            </w:r>
            <w:proofErr w:type="spellStart"/>
            <w:r w:rsidRPr="009864E9">
              <w:rPr>
                <w:rFonts w:ascii="Calibri" w:eastAsia="Times New Roman" w:hAnsi="Calibri" w:cs="Calibri"/>
                <w:color w:val="000000"/>
                <w:sz w:val="22"/>
                <w:lang w:eastAsia="en-GB"/>
              </w:rPr>
              <w:t>uncemented</w:t>
            </w:r>
            <w:proofErr w:type="spellEnd"/>
            <w:r w:rsidRPr="009864E9">
              <w:rPr>
                <w:rFonts w:ascii="Calibri" w:eastAsia="Times New Roman" w:hAnsi="Calibri" w:cs="Calibri"/>
                <w:color w:val="000000"/>
                <w:sz w:val="22"/>
                <w:lang w:eastAsia="en-GB"/>
              </w:rPr>
              <w:t xml:space="preserve"> femoral stems: A randomized placebo-controlled trial of women undergoing total hip arthroplasty</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6376E61" w14:textId="77777777" w:rsidR="009864E9" w:rsidRPr="009864E9" w:rsidRDefault="000C08B1"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t>
            </w:r>
            <w:r w:rsidR="009864E9" w:rsidRPr="009864E9">
              <w:rPr>
                <w:rFonts w:ascii="Calibri" w:eastAsia="Times New Roman" w:hAnsi="Calibri" w:cs="Calibri"/>
                <w:color w:val="000000"/>
                <w:sz w:val="22"/>
                <w:lang w:eastAsia="en-GB"/>
              </w:rPr>
              <w:t>population out of scope</w:t>
            </w:r>
            <w:r>
              <w:rPr>
                <w:rFonts w:ascii="Calibri" w:eastAsia="Times New Roman" w:hAnsi="Calibri" w:cs="Calibri"/>
                <w:color w:val="000000"/>
                <w:sz w:val="22"/>
                <w:lang w:eastAsia="en-GB"/>
              </w:rPr>
              <w:t>//</w:t>
            </w:r>
          </w:p>
        </w:tc>
      </w:tr>
      <w:tr w:rsidR="009864E9" w:rsidRPr="009864E9" w14:paraId="357AA029"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070D3FB"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Asaoka</w:t>
            </w:r>
            <w:proofErr w:type="spellEnd"/>
            <w:r w:rsidRPr="009864E9">
              <w:rPr>
                <w:rFonts w:ascii="Calibri" w:eastAsia="Times New Roman" w:hAnsi="Calibri" w:cs="Calibri"/>
                <w:color w:val="000000"/>
                <w:sz w:val="22"/>
                <w:lang w:eastAsia="en-GB"/>
              </w:rPr>
              <w:t xml:space="preserve"> et al., 2016</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3810081"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Efficacy of </w:t>
            </w:r>
            <w:proofErr w:type="spellStart"/>
            <w:r w:rsidRPr="009864E9">
              <w:rPr>
                <w:rFonts w:ascii="Calibri" w:eastAsia="Times New Roman" w:hAnsi="Calibri" w:cs="Calibri"/>
                <w:color w:val="000000"/>
                <w:sz w:val="22"/>
                <w:lang w:eastAsia="en-GB"/>
              </w:rPr>
              <w:t>alfacalcidol</w:t>
            </w:r>
            <w:proofErr w:type="spellEnd"/>
            <w:r w:rsidRPr="009864E9">
              <w:rPr>
                <w:rFonts w:ascii="Calibri" w:eastAsia="Times New Roman" w:hAnsi="Calibri" w:cs="Calibri"/>
                <w:color w:val="000000"/>
                <w:sz w:val="22"/>
                <w:lang w:eastAsia="en-GB"/>
              </w:rPr>
              <w:t xml:space="preserve"> and alendronate on lumbar bone mineral density in osteoporotic patients using proton pump inhibitors</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6FD10D0" w14:textId="77777777" w:rsidR="009864E9" w:rsidRPr="009864E9" w:rsidRDefault="000C08B1"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//non-licenced </w:t>
            </w:r>
            <w:r w:rsidR="009864E9" w:rsidRPr="009864E9">
              <w:rPr>
                <w:rFonts w:ascii="Calibri" w:eastAsia="Times New Roman" w:hAnsi="Calibri" w:cs="Calibri"/>
                <w:color w:val="000000"/>
                <w:sz w:val="22"/>
                <w:lang w:eastAsia="en-GB"/>
              </w:rPr>
              <w:t>use of drug</w:t>
            </w:r>
            <w:r>
              <w:rPr>
                <w:rFonts w:ascii="Calibri" w:eastAsia="Times New Roman" w:hAnsi="Calibri" w:cs="Calibri"/>
                <w:color w:val="000000"/>
                <w:sz w:val="22"/>
                <w:lang w:eastAsia="en-GB"/>
              </w:rPr>
              <w:t>//</w:t>
            </w:r>
          </w:p>
        </w:tc>
      </w:tr>
      <w:tr w:rsidR="009864E9" w:rsidRPr="009864E9" w14:paraId="2BCF8F24" w14:textId="77777777" w:rsidTr="009864E9">
        <w:trPr>
          <w:trHeight w:val="6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C5F1FFD"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lastRenderedPageBreak/>
              <w:t>Aviles et al., 2017</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85B09D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Prolonged Use of Zoledronic Acid (4 Years) Did Not Improve Outcome in Multiple Myeloma Patients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794A01F" w14:textId="77777777" w:rsidR="009864E9" w:rsidRPr="009864E9" w:rsidRDefault="000C08B1"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t>
            </w:r>
            <w:r w:rsidR="009864E9" w:rsidRPr="009864E9">
              <w:rPr>
                <w:rFonts w:ascii="Calibri" w:eastAsia="Times New Roman" w:hAnsi="Calibri" w:cs="Calibri"/>
                <w:color w:val="000000"/>
                <w:sz w:val="22"/>
                <w:lang w:eastAsia="en-GB"/>
              </w:rPr>
              <w:t>non-licenced use of drug // comparison out of scope</w:t>
            </w:r>
            <w:r>
              <w:rPr>
                <w:rFonts w:ascii="Calibri" w:eastAsia="Times New Roman" w:hAnsi="Calibri" w:cs="Calibri"/>
                <w:color w:val="000000"/>
                <w:sz w:val="22"/>
                <w:lang w:eastAsia="en-GB"/>
              </w:rPr>
              <w:t>//</w:t>
            </w:r>
          </w:p>
        </w:tc>
      </w:tr>
      <w:tr w:rsidR="009864E9" w:rsidRPr="009864E9" w14:paraId="4A457767"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4B335AA"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Bala</w:t>
            </w:r>
            <w:proofErr w:type="spellEnd"/>
            <w:r w:rsidRPr="009864E9">
              <w:rPr>
                <w:rFonts w:ascii="Calibri" w:eastAsia="Times New Roman" w:hAnsi="Calibri" w:cs="Calibri"/>
                <w:color w:val="000000"/>
                <w:sz w:val="22"/>
                <w:lang w:eastAsia="en-GB"/>
              </w:rPr>
              <w:t xml:space="preserve"> et al., 2014</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7A1E8F9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Risedronate slows or partly reverses cortical and trabecular </w:t>
            </w:r>
            <w:proofErr w:type="spellStart"/>
            <w:r w:rsidRPr="009864E9">
              <w:rPr>
                <w:rFonts w:ascii="Calibri" w:eastAsia="Times New Roman" w:hAnsi="Calibri" w:cs="Calibri"/>
                <w:color w:val="000000"/>
                <w:sz w:val="22"/>
                <w:lang w:eastAsia="en-GB"/>
              </w:rPr>
              <w:t>microarchitectural</w:t>
            </w:r>
            <w:proofErr w:type="spellEnd"/>
            <w:r w:rsidRPr="009864E9">
              <w:rPr>
                <w:rFonts w:ascii="Calibri" w:eastAsia="Times New Roman" w:hAnsi="Calibri" w:cs="Calibri"/>
                <w:color w:val="000000"/>
                <w:sz w:val="22"/>
                <w:lang w:eastAsia="en-GB"/>
              </w:rPr>
              <w:t xml:space="preserve"> deterioration in postmenopausal women</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176EBEC" w14:textId="77777777" w:rsidR="009864E9" w:rsidRPr="009864E9" w:rsidRDefault="000C08B1"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t>
            </w:r>
            <w:r w:rsidR="009864E9" w:rsidRPr="009864E9">
              <w:rPr>
                <w:rFonts w:ascii="Calibri" w:eastAsia="Times New Roman" w:hAnsi="Calibri" w:cs="Calibri"/>
                <w:color w:val="000000"/>
                <w:sz w:val="22"/>
                <w:lang w:eastAsia="en-GB"/>
              </w:rPr>
              <w:t>outcomes out of scope</w:t>
            </w:r>
            <w:r>
              <w:rPr>
                <w:rFonts w:ascii="Calibri" w:eastAsia="Times New Roman" w:hAnsi="Calibri" w:cs="Calibri"/>
                <w:color w:val="000000"/>
                <w:sz w:val="22"/>
                <w:lang w:eastAsia="en-GB"/>
              </w:rPr>
              <w:t>//</w:t>
            </w:r>
          </w:p>
        </w:tc>
      </w:tr>
      <w:tr w:rsidR="009864E9" w:rsidRPr="009864E9" w14:paraId="4950B17B"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6028CDF"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Bell et al., 2017</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AE3463E"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Potential Usefulness of BMD and Bone Turnover Monitoring of Zoledronic Acid Therapy Among Women With Osteoporosis: secondary Analysis of Randomized Controlled Trial Data</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C0A7C55" w14:textId="77777777" w:rsidR="009864E9" w:rsidRPr="009864E9" w:rsidRDefault="000C08B1" w:rsidP="000C08B1">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t>
            </w:r>
            <w:r w:rsidR="009864E9" w:rsidRPr="009864E9">
              <w:rPr>
                <w:rFonts w:ascii="Calibri" w:eastAsia="Times New Roman" w:hAnsi="Calibri" w:cs="Calibri"/>
                <w:color w:val="000000"/>
                <w:sz w:val="22"/>
                <w:lang w:eastAsia="en-GB"/>
              </w:rPr>
              <w:t>outcomes out of scope</w:t>
            </w:r>
            <w:r>
              <w:rPr>
                <w:rFonts w:ascii="Calibri" w:eastAsia="Times New Roman" w:hAnsi="Calibri" w:cs="Calibri"/>
                <w:color w:val="000000"/>
                <w:sz w:val="22"/>
                <w:lang w:eastAsia="en-GB"/>
              </w:rPr>
              <w:t>//</w:t>
            </w:r>
          </w:p>
        </w:tc>
      </w:tr>
      <w:tr w:rsidR="009864E9" w:rsidRPr="009864E9" w14:paraId="7966EA9B"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7B5850A" w14:textId="00844397" w:rsidR="009864E9" w:rsidRPr="009864E9" w:rsidRDefault="00EE4DCC"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Bell et al., 2018 </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9BDA3CE"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Serial measurement of BMD and bone turnover to detect a treatment response to zoledronic acid: the HORIZON-PFT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B41E124" w14:textId="77777777" w:rsidR="009864E9" w:rsidRPr="009864E9" w:rsidRDefault="000C08B1"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t>
            </w:r>
            <w:r w:rsidR="009864E9" w:rsidRPr="009864E9">
              <w:rPr>
                <w:rFonts w:ascii="Calibri" w:eastAsia="Times New Roman" w:hAnsi="Calibri" w:cs="Calibri"/>
                <w:color w:val="000000"/>
                <w:sz w:val="22"/>
                <w:lang w:eastAsia="en-GB"/>
              </w:rPr>
              <w:t>parallel presentation to the above//conference poster</w:t>
            </w:r>
          </w:p>
        </w:tc>
      </w:tr>
      <w:tr w:rsidR="009864E9" w:rsidRPr="009864E9" w14:paraId="1ACA7A14"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C4335EA"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Bilek</w:t>
            </w:r>
            <w:proofErr w:type="spellEnd"/>
            <w:r w:rsidRPr="009864E9">
              <w:rPr>
                <w:rFonts w:ascii="Calibri" w:eastAsia="Times New Roman" w:hAnsi="Calibri" w:cs="Calibri"/>
                <w:color w:val="000000"/>
                <w:sz w:val="22"/>
                <w:lang w:eastAsia="en-GB"/>
              </w:rPr>
              <w:t xml:space="preserve"> et al., 2016</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9784AB8"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Protocol for a randomized controlled trial to compare bone-loading exercises with risedronate for preventing bone loss in osteopenic postmenopausal women</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6D7404C" w14:textId="77777777" w:rsidR="009864E9" w:rsidRPr="009864E9" w:rsidRDefault="000C08B1"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//outcomes out of scope//non-licenced use of drug//</w:t>
            </w:r>
          </w:p>
        </w:tc>
      </w:tr>
      <w:tr w:rsidR="009864E9" w:rsidRPr="009864E9" w14:paraId="7DB822FA"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4BA1C44" w14:textId="6BBD38AB" w:rsidR="009864E9" w:rsidRPr="009864E9" w:rsidRDefault="00EE4DCC"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Black et al., 2017</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2DB5616"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The incidence and predictors of acute phase response to zoledronic acid in Asian compared to non-Asian women in the horizon pivotal fracture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3826DB9" w14:textId="77777777" w:rsidR="009864E9" w:rsidRPr="009864E9" w:rsidRDefault="000C08B1" w:rsidP="000C08B1">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t>
            </w:r>
            <w:r w:rsidR="009864E9" w:rsidRPr="009864E9">
              <w:rPr>
                <w:rFonts w:ascii="Calibri" w:eastAsia="Times New Roman" w:hAnsi="Calibri" w:cs="Calibri"/>
                <w:color w:val="000000"/>
                <w:sz w:val="22"/>
                <w:lang w:eastAsia="en-GB"/>
              </w:rPr>
              <w:t>outcomes out of scope//</w:t>
            </w:r>
            <w:r w:rsidRPr="009864E9">
              <w:rPr>
                <w:rFonts w:ascii="Calibri" w:eastAsia="Times New Roman" w:hAnsi="Calibri" w:cs="Calibri"/>
                <w:color w:val="000000"/>
                <w:sz w:val="22"/>
                <w:lang w:eastAsia="en-GB"/>
              </w:rPr>
              <w:t xml:space="preserve"> </w:t>
            </w:r>
            <w:r w:rsidR="009864E9" w:rsidRPr="009864E9">
              <w:rPr>
                <w:rFonts w:ascii="Calibri" w:eastAsia="Times New Roman" w:hAnsi="Calibri" w:cs="Calibri"/>
                <w:color w:val="000000"/>
                <w:sz w:val="22"/>
                <w:lang w:eastAsia="en-GB"/>
              </w:rPr>
              <w:t>conference paper</w:t>
            </w:r>
            <w:r>
              <w:rPr>
                <w:rFonts w:ascii="Calibri" w:eastAsia="Times New Roman" w:hAnsi="Calibri" w:cs="Calibri"/>
                <w:color w:val="000000"/>
                <w:sz w:val="22"/>
                <w:lang w:eastAsia="en-GB"/>
              </w:rPr>
              <w:t>//</w:t>
            </w:r>
          </w:p>
        </w:tc>
      </w:tr>
      <w:tr w:rsidR="009864E9" w:rsidRPr="009864E9" w14:paraId="5129B6BC"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1C22C9AF"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Cai</w:t>
            </w:r>
            <w:proofErr w:type="spellEnd"/>
            <w:r w:rsidRPr="009864E9">
              <w:rPr>
                <w:rFonts w:ascii="Calibri" w:eastAsia="Times New Roman" w:hAnsi="Calibri" w:cs="Calibri"/>
                <w:color w:val="000000"/>
                <w:sz w:val="22"/>
                <w:lang w:eastAsia="en-GB"/>
              </w:rPr>
              <w:t xml:space="preserve"> et al., 2018</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D9FF199"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A multicentre randomised controlled trial of zoledronic acid for osteoarthritis of the knee with bone marrow lesions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C046F2B" w14:textId="77777777" w:rsidR="009864E9" w:rsidRPr="009864E9" w:rsidRDefault="000C08B1" w:rsidP="000C08B1">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//conference</w:t>
            </w:r>
            <w:r w:rsidR="00476826">
              <w:rPr>
                <w:rFonts w:ascii="Calibri" w:eastAsia="Times New Roman" w:hAnsi="Calibri" w:cs="Calibri"/>
                <w:color w:val="000000"/>
                <w:sz w:val="22"/>
                <w:lang w:eastAsia="en-GB"/>
              </w:rPr>
              <w:t xml:space="preserve"> abstract //parallel publication</w:t>
            </w:r>
            <w:r>
              <w:rPr>
                <w:rFonts w:ascii="Calibri" w:eastAsia="Times New Roman" w:hAnsi="Calibri" w:cs="Calibri"/>
                <w:color w:val="000000"/>
                <w:sz w:val="22"/>
                <w:lang w:eastAsia="en-GB"/>
              </w:rPr>
              <w:t>//</w:t>
            </w:r>
          </w:p>
        </w:tc>
      </w:tr>
      <w:tr w:rsidR="009864E9" w:rsidRPr="009864E9" w14:paraId="22AD0ACB"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8543CB6" w14:textId="6189E25A" w:rsidR="009864E9" w:rsidRPr="009864E9" w:rsidRDefault="00773FE9" w:rsidP="009864E9">
            <w:pPr>
              <w:spacing w:after="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Cai</w:t>
            </w:r>
            <w:proofErr w:type="spellEnd"/>
            <w:r>
              <w:rPr>
                <w:rFonts w:ascii="Calibri" w:eastAsia="Times New Roman" w:hAnsi="Calibri" w:cs="Calibri"/>
                <w:color w:val="000000"/>
                <w:sz w:val="22"/>
                <w:lang w:eastAsia="en-GB"/>
              </w:rPr>
              <w:t xml:space="preserve"> et al., 2018</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2A9F9F7"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Zoledronic acid plus prednisolone versus zoledronic acid alone or placebo in the treatment of knee osteoarthritis: a randomised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DE76F7E"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//conference abstract//outcomes out of scope</w:t>
            </w:r>
            <w:r w:rsidR="000C08B1">
              <w:rPr>
                <w:rFonts w:ascii="Calibri" w:eastAsia="Times New Roman" w:hAnsi="Calibri" w:cs="Calibri"/>
                <w:color w:val="000000"/>
                <w:sz w:val="22"/>
                <w:lang w:eastAsia="en-GB"/>
              </w:rPr>
              <w:t>//</w:t>
            </w:r>
          </w:p>
        </w:tc>
      </w:tr>
      <w:tr w:rsidR="009864E9" w:rsidRPr="009864E9" w14:paraId="1893800F"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383D54D"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Cecelja</w:t>
            </w:r>
            <w:proofErr w:type="spellEnd"/>
            <w:r w:rsidRPr="009864E9">
              <w:rPr>
                <w:rFonts w:ascii="Calibri" w:eastAsia="Times New Roman" w:hAnsi="Calibri" w:cs="Calibri"/>
                <w:color w:val="000000"/>
                <w:sz w:val="22"/>
                <w:lang w:eastAsia="en-GB"/>
              </w:rPr>
              <w:t xml:space="preserve"> et al., 2015</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39AD6B8"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A pilot study to assess effects of alendronic acid on aortic calcification and stiffness in postmenopausal women</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62C3253" w14:textId="77777777" w:rsidR="009864E9" w:rsidRPr="009864E9" w:rsidRDefault="000C08B1"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//conference abstract //</w:t>
            </w:r>
            <w:r w:rsidR="009864E9" w:rsidRPr="009864E9">
              <w:rPr>
                <w:rFonts w:ascii="Calibri" w:eastAsia="Times New Roman" w:hAnsi="Calibri" w:cs="Calibri"/>
                <w:color w:val="000000"/>
                <w:sz w:val="22"/>
                <w:lang w:eastAsia="en-GB"/>
              </w:rPr>
              <w:t>outcomes out of scope</w:t>
            </w:r>
            <w:r>
              <w:rPr>
                <w:rFonts w:ascii="Calibri" w:eastAsia="Times New Roman" w:hAnsi="Calibri" w:cs="Calibri"/>
                <w:color w:val="000000"/>
                <w:sz w:val="22"/>
                <w:lang w:eastAsia="en-GB"/>
              </w:rPr>
              <w:t>//</w:t>
            </w:r>
          </w:p>
        </w:tc>
      </w:tr>
      <w:tr w:rsidR="009864E9" w:rsidRPr="009864E9" w14:paraId="7E4E6536"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DA4741F"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lastRenderedPageBreak/>
              <w:t>Chen et al., 2016</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907BDB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Effects of zoledronic acid on bone fusion in osteoporotic patients</w:t>
            </w:r>
            <w:r w:rsidRPr="009864E9">
              <w:rPr>
                <w:rFonts w:ascii="Calibri" w:eastAsia="Times New Roman" w:hAnsi="Calibri" w:cs="Calibri"/>
                <w:color w:val="000000"/>
                <w:sz w:val="22"/>
                <w:lang w:eastAsia="en-GB"/>
              </w:rPr>
              <w:br/>
              <w:t>after lumbar fusion</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905605C"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//population out of scope//</w:t>
            </w:r>
          </w:p>
        </w:tc>
      </w:tr>
      <w:tr w:rsidR="009864E9" w:rsidRPr="009864E9" w14:paraId="33727C52"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08DC6E0"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Chen et al., 2019</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A133565"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Effect of co-administration of alendronate and </w:t>
            </w:r>
            <w:proofErr w:type="spellStart"/>
            <w:r w:rsidRPr="009864E9">
              <w:rPr>
                <w:rFonts w:ascii="Calibri" w:eastAsia="Times New Roman" w:hAnsi="Calibri" w:cs="Calibri"/>
                <w:color w:val="000000"/>
                <w:sz w:val="22"/>
                <w:lang w:eastAsia="en-GB"/>
              </w:rPr>
              <w:t>allan</w:t>
            </w:r>
            <w:proofErr w:type="spellEnd"/>
            <w:r w:rsidRPr="009864E9">
              <w:rPr>
                <w:rFonts w:ascii="Calibri" w:eastAsia="Times New Roman" w:hAnsi="Calibri" w:cs="Calibri"/>
                <w:color w:val="000000"/>
                <w:sz w:val="22"/>
                <w:lang w:eastAsia="en-GB"/>
              </w:rPr>
              <w:t xml:space="preserve"> sodium phosphate for the management of osteoporosis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DF46278"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//comparison out of scope//</w:t>
            </w:r>
          </w:p>
        </w:tc>
      </w:tr>
      <w:tr w:rsidR="009864E9" w:rsidRPr="009864E9" w14:paraId="2D07A4CA" w14:textId="77777777" w:rsidTr="009864E9">
        <w:trPr>
          <w:trHeight w:val="6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A1830C0" w14:textId="723268AC"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Coates et al., </w:t>
            </w:r>
            <w:r w:rsidR="00EE4DCC">
              <w:rPr>
                <w:rFonts w:ascii="Calibri" w:eastAsia="Times New Roman" w:hAnsi="Calibri" w:cs="Calibri"/>
                <w:color w:val="000000"/>
                <w:sz w:val="22"/>
                <w:lang w:eastAsia="en-GB"/>
              </w:rPr>
              <w:t xml:space="preserve">2017 </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D132339"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Clinical efficacy of oral alendronate in ankylosing spondylitis: a randomised placebo-controlled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23B03A6" w14:textId="77777777" w:rsidR="009864E9" w:rsidRPr="009864E9" w:rsidRDefault="000C08B1"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//non-licenced use of drug</w:t>
            </w:r>
            <w:r w:rsidR="009864E9" w:rsidRPr="009864E9">
              <w:rPr>
                <w:rFonts w:ascii="Calibri" w:eastAsia="Times New Roman" w:hAnsi="Calibri" w:cs="Calibri"/>
                <w:color w:val="000000"/>
                <w:sz w:val="22"/>
                <w:lang w:eastAsia="en-GB"/>
              </w:rPr>
              <w:t>//outcomes out of scope//</w:t>
            </w:r>
          </w:p>
        </w:tc>
      </w:tr>
      <w:tr w:rsidR="009864E9" w:rsidRPr="009864E9" w14:paraId="227AE2E5"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194996AE"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Cosman</w:t>
            </w:r>
            <w:proofErr w:type="spellEnd"/>
            <w:r w:rsidRPr="009864E9">
              <w:rPr>
                <w:rFonts w:ascii="Calibri" w:eastAsia="Times New Roman" w:hAnsi="Calibri" w:cs="Calibri"/>
                <w:color w:val="000000"/>
                <w:sz w:val="22"/>
                <w:lang w:eastAsia="en-GB"/>
              </w:rPr>
              <w:t xml:space="preserve"> et al., 2014</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7264BA8"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Reassessment of fracture risk in women after 3 years of treatment with zoledronic acid: when is it reasonable to discontinue treatment?</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3313995" w14:textId="77777777" w:rsidR="009864E9" w:rsidRPr="009864E9" w:rsidRDefault="009864E9" w:rsidP="000C08B1">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r w:rsidR="000C08B1">
              <w:rPr>
                <w:rFonts w:ascii="Calibri" w:eastAsia="Times New Roman" w:hAnsi="Calibri" w:cs="Calibri"/>
                <w:color w:val="000000"/>
                <w:sz w:val="22"/>
                <w:lang w:eastAsia="en-GB"/>
              </w:rPr>
              <w:t>//</w:t>
            </w:r>
          </w:p>
        </w:tc>
      </w:tr>
      <w:tr w:rsidR="009864E9" w:rsidRPr="009864E9" w14:paraId="4C588BCC" w14:textId="77777777" w:rsidTr="009864E9">
        <w:trPr>
          <w:trHeight w:val="6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F5F35E5"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Cross et al., 2018</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2A36FB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Efficacy of zoledronate in treating osteonecrosis of the femoral head: a randomized controlled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3011A3E" w14:textId="77777777" w:rsidR="009864E9" w:rsidRPr="009864E9" w:rsidRDefault="009864E9" w:rsidP="000C08B1">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//non-licenced use of the drug//outcomes out of scope</w:t>
            </w:r>
            <w:r w:rsidR="000C08B1">
              <w:rPr>
                <w:rFonts w:ascii="Calibri" w:eastAsia="Times New Roman" w:hAnsi="Calibri" w:cs="Calibri"/>
                <w:color w:val="000000"/>
                <w:sz w:val="22"/>
                <w:lang w:eastAsia="en-GB"/>
              </w:rPr>
              <w:t>//</w:t>
            </w:r>
          </w:p>
        </w:tc>
      </w:tr>
      <w:tr w:rsidR="009864E9" w:rsidRPr="009864E9" w14:paraId="24AFDCAC"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BF7F1B0"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Dalbeth</w:t>
            </w:r>
            <w:proofErr w:type="spellEnd"/>
            <w:r w:rsidRPr="009864E9">
              <w:rPr>
                <w:rFonts w:ascii="Calibri" w:eastAsia="Times New Roman" w:hAnsi="Calibri" w:cs="Calibri"/>
                <w:color w:val="000000"/>
                <w:sz w:val="22"/>
                <w:lang w:eastAsia="en-GB"/>
              </w:rPr>
              <w:t xml:space="preserve"> et al., 2014</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1FFF24F"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Zoledronate for prevention of bone erosion in </w:t>
            </w:r>
            <w:proofErr w:type="spellStart"/>
            <w:r w:rsidRPr="009864E9">
              <w:rPr>
                <w:rFonts w:ascii="Calibri" w:eastAsia="Times New Roman" w:hAnsi="Calibri" w:cs="Calibri"/>
                <w:color w:val="000000"/>
                <w:sz w:val="22"/>
                <w:lang w:eastAsia="en-GB"/>
              </w:rPr>
              <w:t>tophaceous</w:t>
            </w:r>
            <w:proofErr w:type="spellEnd"/>
            <w:r w:rsidRPr="009864E9">
              <w:rPr>
                <w:rFonts w:ascii="Calibri" w:eastAsia="Times New Roman" w:hAnsi="Calibri" w:cs="Calibri"/>
                <w:color w:val="000000"/>
                <w:sz w:val="22"/>
                <w:lang w:eastAsia="en-GB"/>
              </w:rPr>
              <w:t xml:space="preserve"> gout: a randomised, double-blind, placebo-controlled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2FFA6D5"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w:t>
            </w:r>
            <w:r w:rsidR="000C08B1">
              <w:rPr>
                <w:rFonts w:ascii="Calibri" w:eastAsia="Times New Roman" w:hAnsi="Calibri" w:cs="Calibri"/>
                <w:color w:val="000000"/>
                <w:sz w:val="22"/>
                <w:lang w:eastAsia="en-GB"/>
              </w:rPr>
              <w:t>/non-licenced use of drug</w:t>
            </w:r>
            <w:r w:rsidRPr="009864E9">
              <w:rPr>
                <w:rFonts w:ascii="Calibri" w:eastAsia="Times New Roman" w:hAnsi="Calibri" w:cs="Calibri"/>
                <w:color w:val="000000"/>
                <w:sz w:val="22"/>
                <w:lang w:eastAsia="en-GB"/>
              </w:rPr>
              <w:t>//</w:t>
            </w:r>
          </w:p>
        </w:tc>
      </w:tr>
      <w:tr w:rsidR="009864E9" w:rsidRPr="009864E9" w14:paraId="13DC0F4D"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9B17B2C" w14:textId="7094BFCD"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D</w:t>
            </w:r>
            <w:r w:rsidR="00EE4DCC">
              <w:rPr>
                <w:rFonts w:ascii="Calibri" w:eastAsia="Times New Roman" w:hAnsi="Calibri" w:cs="Calibri"/>
                <w:color w:val="000000"/>
                <w:sz w:val="22"/>
                <w:lang w:eastAsia="en-GB"/>
              </w:rPr>
              <w:t xml:space="preserve">uckworth et al., 2018 </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78CEF271"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Effect of early bisphosphonate treatment on fracture healing: the fracture and bisphosphonate (FAB) study</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637C061" w14:textId="77777777" w:rsidR="009864E9" w:rsidRPr="009864E9" w:rsidRDefault="008A4529" w:rsidP="008A452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//parallel publication</w:t>
            </w:r>
            <w:r w:rsidR="009864E9" w:rsidRPr="009864E9">
              <w:rPr>
                <w:rFonts w:ascii="Calibri" w:eastAsia="Times New Roman" w:hAnsi="Calibri" w:cs="Calibri"/>
                <w:color w:val="000000"/>
                <w:sz w:val="22"/>
                <w:lang w:eastAsia="en-GB"/>
              </w:rPr>
              <w:t>//conference abstract//</w:t>
            </w:r>
          </w:p>
        </w:tc>
      </w:tr>
      <w:tr w:rsidR="009864E9" w:rsidRPr="009864E9" w14:paraId="5FCEC47B"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C43AA1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Duckworth 2019</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AE0A871"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The FAB (fractures and bisphosphonates) trial: a </w:t>
            </w:r>
            <w:proofErr w:type="spellStart"/>
            <w:r w:rsidRPr="009864E9">
              <w:rPr>
                <w:rFonts w:ascii="Calibri" w:eastAsia="Times New Roman" w:hAnsi="Calibri" w:cs="Calibri"/>
                <w:color w:val="000000"/>
                <w:sz w:val="22"/>
                <w:lang w:eastAsia="en-GB"/>
              </w:rPr>
              <w:t>multicenter</w:t>
            </w:r>
            <w:proofErr w:type="spellEnd"/>
            <w:r w:rsidRPr="009864E9">
              <w:rPr>
                <w:rFonts w:ascii="Calibri" w:eastAsia="Times New Roman" w:hAnsi="Calibri" w:cs="Calibri"/>
                <w:color w:val="000000"/>
                <w:sz w:val="22"/>
                <w:lang w:eastAsia="en-GB"/>
              </w:rPr>
              <w:t>, double-blind, randomized controlled trial on the effect of alendronic acid on healing and clinical outcomes of wrist fractures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7AAD58A" w14:textId="155FBABE" w:rsidR="009864E9" w:rsidRPr="009864E9" w:rsidRDefault="005336E2" w:rsidP="008A452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//conference abstract</w:t>
            </w:r>
            <w:r w:rsidR="009864E9" w:rsidRPr="009864E9">
              <w:rPr>
                <w:rFonts w:ascii="Calibri" w:eastAsia="Times New Roman" w:hAnsi="Calibri" w:cs="Calibri"/>
                <w:color w:val="000000"/>
                <w:sz w:val="22"/>
                <w:lang w:eastAsia="en-GB"/>
              </w:rPr>
              <w:t>//</w:t>
            </w:r>
          </w:p>
        </w:tc>
      </w:tr>
      <w:tr w:rsidR="009864E9" w:rsidRPr="009864E9" w14:paraId="6FA2FC48"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A54891D"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Eastell</w:t>
            </w:r>
            <w:proofErr w:type="spellEnd"/>
            <w:r w:rsidRPr="009864E9">
              <w:rPr>
                <w:rFonts w:ascii="Calibri" w:eastAsia="Times New Roman" w:hAnsi="Calibri" w:cs="Calibri"/>
                <w:color w:val="000000"/>
                <w:sz w:val="22"/>
                <w:lang w:eastAsia="en-GB"/>
              </w:rPr>
              <w:t xml:space="preserve"> 2015</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81CDCA0"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Relationship Between </w:t>
            </w:r>
            <w:proofErr w:type="spellStart"/>
            <w:r w:rsidRPr="009864E9">
              <w:rPr>
                <w:rFonts w:ascii="Calibri" w:eastAsia="Times New Roman" w:hAnsi="Calibri" w:cs="Calibri"/>
                <w:color w:val="000000"/>
                <w:sz w:val="22"/>
                <w:lang w:eastAsia="en-GB"/>
              </w:rPr>
              <w:t>Pretreatment</w:t>
            </w:r>
            <w:proofErr w:type="spellEnd"/>
            <w:r w:rsidRPr="009864E9">
              <w:rPr>
                <w:rFonts w:ascii="Calibri" w:eastAsia="Times New Roman" w:hAnsi="Calibri" w:cs="Calibri"/>
                <w:color w:val="000000"/>
                <w:sz w:val="22"/>
                <w:lang w:eastAsia="en-GB"/>
              </w:rPr>
              <w:t xml:space="preserve"> Rate of Bone Loss</w:t>
            </w:r>
            <w:r w:rsidRPr="009864E9">
              <w:rPr>
                <w:rFonts w:ascii="Calibri" w:eastAsia="Times New Roman" w:hAnsi="Calibri" w:cs="Calibri"/>
                <w:color w:val="000000"/>
                <w:sz w:val="22"/>
                <w:lang w:eastAsia="en-GB"/>
              </w:rPr>
              <w:br/>
              <w:t>and Bone Density Response to Once‐Yearly ZOL:</w:t>
            </w:r>
            <w:r w:rsidRPr="009864E9">
              <w:rPr>
                <w:rFonts w:ascii="Calibri" w:eastAsia="Times New Roman" w:hAnsi="Calibri" w:cs="Calibri"/>
                <w:color w:val="000000"/>
                <w:sz w:val="22"/>
                <w:lang w:eastAsia="en-GB"/>
              </w:rPr>
              <w:br/>
              <w:t>HORIZON‐PFT Extension Study</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648BDB7"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p>
        </w:tc>
      </w:tr>
      <w:tr w:rsidR="009864E9" w:rsidRPr="009864E9" w14:paraId="7EDBA384"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AB53816" w14:textId="4D5E965E" w:rsidR="009864E9" w:rsidRPr="009864E9" w:rsidRDefault="00773FE9" w:rsidP="009864E9">
            <w:pPr>
              <w:spacing w:after="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lastRenderedPageBreak/>
              <w:t>García-Sanz</w:t>
            </w:r>
            <w:proofErr w:type="spellEnd"/>
            <w:r w:rsidR="009864E9" w:rsidRPr="009864E9">
              <w:rPr>
                <w:rFonts w:ascii="Calibri" w:eastAsia="Times New Roman" w:hAnsi="Calibri" w:cs="Calibri"/>
                <w:color w:val="000000"/>
                <w:sz w:val="22"/>
                <w:lang w:eastAsia="en-GB"/>
              </w:rPr>
              <w:t>, 2015</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5358D6A"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Zoledronic acid as compared with observation in multiple myeloma patients at biochemical relapse: results of the randomized AZABACHE Spanish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27F0B27"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p>
        </w:tc>
      </w:tr>
      <w:tr w:rsidR="009864E9" w:rsidRPr="009864E9" w14:paraId="1A9D04B2"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B1D02AD"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Goenka</w:t>
            </w:r>
            <w:proofErr w:type="spellEnd"/>
            <w:r w:rsidRPr="009864E9">
              <w:rPr>
                <w:rFonts w:ascii="Calibri" w:eastAsia="Times New Roman" w:hAnsi="Calibri" w:cs="Calibri"/>
                <w:color w:val="000000"/>
                <w:sz w:val="22"/>
                <w:lang w:eastAsia="en-GB"/>
              </w:rPr>
              <w:t xml:space="preserve"> 2018</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2FC8D47"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Effect of early treatment with zoledronic acid on prevention of bone loss in patients with acute spinal cord injury: a randomized controlled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DC49BE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//comparison and outcomes out of scope//</w:t>
            </w:r>
          </w:p>
        </w:tc>
      </w:tr>
      <w:tr w:rsidR="009864E9" w:rsidRPr="009864E9" w14:paraId="3018B362"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14C9E11B" w14:textId="1D66489E" w:rsidR="009864E9" w:rsidRPr="009864E9" w:rsidRDefault="00773FE9" w:rsidP="009864E9">
            <w:pPr>
              <w:spacing w:after="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Gossiel</w:t>
            </w:r>
            <w:proofErr w:type="spellEnd"/>
            <w:r>
              <w:rPr>
                <w:rFonts w:ascii="Calibri" w:eastAsia="Times New Roman" w:hAnsi="Calibri" w:cs="Calibri"/>
                <w:color w:val="000000"/>
                <w:sz w:val="22"/>
                <w:lang w:eastAsia="en-GB"/>
              </w:rPr>
              <w:t xml:space="preserve">, 2017 </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1FCD8461"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Offset of effect of oral bisphosphonates on tartrate-resistant acid phosphatase in postmenopausal osteoporosis: the TRIO Study</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A5C403A" w14:textId="77777777" w:rsidR="009864E9" w:rsidRPr="009864E9" w:rsidRDefault="009864E9" w:rsidP="005A4777">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//conference abstract//outcomes out</w:t>
            </w:r>
            <w:r w:rsidR="005A4777">
              <w:rPr>
                <w:rFonts w:ascii="Calibri" w:eastAsia="Times New Roman" w:hAnsi="Calibri" w:cs="Calibri"/>
                <w:color w:val="000000"/>
                <w:sz w:val="22"/>
                <w:lang w:eastAsia="en-GB"/>
              </w:rPr>
              <w:t xml:space="preserve"> of scope//parallel publication//</w:t>
            </w:r>
          </w:p>
        </w:tc>
      </w:tr>
      <w:tr w:rsidR="009864E9" w:rsidRPr="009864E9" w14:paraId="668D8C0E"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EA686ED" w14:textId="06A25951" w:rsidR="009864E9" w:rsidRPr="009864E9" w:rsidRDefault="00773FE9" w:rsidP="009864E9">
            <w:pPr>
              <w:spacing w:after="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Gossiel</w:t>
            </w:r>
            <w:proofErr w:type="spellEnd"/>
            <w:r>
              <w:rPr>
                <w:rFonts w:ascii="Calibri" w:eastAsia="Times New Roman" w:hAnsi="Calibri" w:cs="Calibri"/>
                <w:color w:val="000000"/>
                <w:sz w:val="22"/>
                <w:lang w:eastAsia="en-GB"/>
              </w:rPr>
              <w:t>, 2019</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5930126"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The effect of bisphosphonates on bone turnover and </w:t>
            </w:r>
            <w:proofErr w:type="spellStart"/>
            <w:r w:rsidRPr="009864E9">
              <w:rPr>
                <w:rFonts w:ascii="Calibri" w:eastAsia="Times New Roman" w:hAnsi="Calibri" w:cs="Calibri"/>
                <w:color w:val="000000"/>
                <w:sz w:val="22"/>
                <w:lang w:eastAsia="en-GB"/>
              </w:rPr>
              <w:t>bonebalance</w:t>
            </w:r>
            <w:proofErr w:type="spellEnd"/>
            <w:r w:rsidRPr="009864E9">
              <w:rPr>
                <w:rFonts w:ascii="Calibri" w:eastAsia="Times New Roman" w:hAnsi="Calibri" w:cs="Calibri"/>
                <w:color w:val="000000"/>
                <w:sz w:val="22"/>
                <w:lang w:eastAsia="en-GB"/>
              </w:rPr>
              <w:t xml:space="preserve"> in </w:t>
            </w:r>
            <w:proofErr w:type="spellStart"/>
            <w:r w:rsidRPr="009864E9">
              <w:rPr>
                <w:rFonts w:ascii="Calibri" w:eastAsia="Times New Roman" w:hAnsi="Calibri" w:cs="Calibri"/>
                <w:color w:val="000000"/>
                <w:sz w:val="22"/>
                <w:lang w:eastAsia="en-GB"/>
              </w:rPr>
              <w:t>postmenopausalwomenwith</w:t>
            </w:r>
            <w:proofErr w:type="spellEnd"/>
            <w:r w:rsidRPr="009864E9">
              <w:rPr>
                <w:rFonts w:ascii="Calibri" w:eastAsia="Times New Roman" w:hAnsi="Calibri" w:cs="Calibri"/>
                <w:color w:val="000000"/>
                <w:sz w:val="22"/>
                <w:lang w:eastAsia="en-GB"/>
              </w:rPr>
              <w:t xml:space="preserve"> osteoporosis: the T-score </w:t>
            </w:r>
            <w:proofErr w:type="spellStart"/>
            <w:r w:rsidRPr="009864E9">
              <w:rPr>
                <w:rFonts w:ascii="Calibri" w:eastAsia="Times New Roman" w:hAnsi="Calibri" w:cs="Calibri"/>
                <w:color w:val="000000"/>
                <w:sz w:val="22"/>
                <w:lang w:eastAsia="en-GB"/>
              </w:rPr>
              <w:t>bonemarker</w:t>
            </w:r>
            <w:proofErr w:type="spellEnd"/>
            <w:r w:rsidRPr="009864E9">
              <w:rPr>
                <w:rFonts w:ascii="Calibri" w:eastAsia="Times New Roman" w:hAnsi="Calibri" w:cs="Calibri"/>
                <w:color w:val="000000"/>
                <w:sz w:val="22"/>
                <w:lang w:eastAsia="en-GB"/>
              </w:rPr>
              <w:t xml:space="preserve"> approach in the trio study</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39FDA7B"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//conference paper//outcomes out of scope//</w:t>
            </w:r>
          </w:p>
        </w:tc>
      </w:tr>
      <w:tr w:rsidR="009864E9" w:rsidRPr="009864E9" w14:paraId="78E61C70"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F42DA16"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Gossiel</w:t>
            </w:r>
            <w:proofErr w:type="spellEnd"/>
            <w:r w:rsidRPr="009864E9">
              <w:rPr>
                <w:rFonts w:ascii="Calibri" w:eastAsia="Times New Roman" w:hAnsi="Calibri" w:cs="Calibri"/>
                <w:color w:val="000000"/>
                <w:sz w:val="22"/>
                <w:lang w:eastAsia="en-GB"/>
              </w:rPr>
              <w:t xml:space="preserve"> 2020 </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2B57881"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The effect of </w:t>
            </w:r>
            <w:proofErr w:type="spellStart"/>
            <w:r w:rsidRPr="009864E9">
              <w:rPr>
                <w:rFonts w:ascii="Calibri" w:eastAsia="Times New Roman" w:hAnsi="Calibri" w:cs="Calibri"/>
                <w:color w:val="000000"/>
                <w:sz w:val="22"/>
                <w:lang w:eastAsia="en-GB"/>
              </w:rPr>
              <w:t>bisphosphosphonates</w:t>
            </w:r>
            <w:proofErr w:type="spellEnd"/>
            <w:r w:rsidRPr="009864E9">
              <w:rPr>
                <w:rFonts w:ascii="Calibri" w:eastAsia="Times New Roman" w:hAnsi="Calibri" w:cs="Calibri"/>
                <w:color w:val="000000"/>
                <w:sz w:val="22"/>
                <w:lang w:eastAsia="en-GB"/>
              </w:rPr>
              <w:t xml:space="preserve"> on bone turnover and bone balance in postmenopausal women with osteoporosis: the T-score bone marker approach in the TRIO study</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6DC9FAB"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p>
        </w:tc>
      </w:tr>
      <w:tr w:rsidR="009864E9" w:rsidRPr="009864E9" w14:paraId="63E5EF63" w14:textId="77777777" w:rsidTr="009864E9">
        <w:trPr>
          <w:trHeight w:val="6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EDDF32B" w14:textId="3BE192D2" w:rsidR="009864E9" w:rsidRPr="009864E9" w:rsidRDefault="00773FE9" w:rsidP="009864E9">
            <w:pPr>
              <w:spacing w:after="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Gralow</w:t>
            </w:r>
            <w:proofErr w:type="spellEnd"/>
            <w:r>
              <w:rPr>
                <w:rFonts w:ascii="Calibri" w:eastAsia="Times New Roman" w:hAnsi="Calibri" w:cs="Calibri"/>
                <w:color w:val="000000"/>
                <w:sz w:val="22"/>
                <w:lang w:eastAsia="en-GB"/>
              </w:rPr>
              <w:t>, 2020</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3C6837A"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Phase III Randomized Trial of Bisphosphonates as Adjuvant Therapy in Breast Cancer: S0307</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1AEA468"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w:t>
            </w:r>
            <w:r w:rsidR="00716E13">
              <w:rPr>
                <w:rFonts w:ascii="Calibri" w:eastAsia="Times New Roman" w:hAnsi="Calibri" w:cs="Calibri"/>
                <w:color w:val="000000"/>
                <w:sz w:val="22"/>
                <w:lang w:eastAsia="en-GB"/>
              </w:rPr>
              <w:t>/non-licenced use of drug</w:t>
            </w:r>
            <w:r w:rsidRPr="009864E9">
              <w:rPr>
                <w:rFonts w:ascii="Calibri" w:eastAsia="Times New Roman" w:hAnsi="Calibri" w:cs="Calibri"/>
                <w:color w:val="000000"/>
                <w:sz w:val="22"/>
                <w:lang w:eastAsia="en-GB"/>
              </w:rPr>
              <w:t>//</w:t>
            </w:r>
          </w:p>
        </w:tc>
      </w:tr>
      <w:tr w:rsidR="009864E9" w:rsidRPr="009864E9" w14:paraId="684F16E0" w14:textId="77777777" w:rsidTr="009864E9">
        <w:trPr>
          <w:trHeight w:val="6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71D9F5B" w14:textId="405DA0F7" w:rsidR="009864E9" w:rsidRPr="009864E9" w:rsidRDefault="00773FE9"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Greenspan, 2014</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1677193D"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Zoledronic Acid in Frail Elders to Strengthen Bone: Three Year Results from ZEST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20FEEF5" w14:textId="77777777" w:rsidR="009864E9" w:rsidRPr="009864E9" w:rsidRDefault="00716E13" w:rsidP="00716E13">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//conference paper//parallel publication</w:t>
            </w:r>
            <w:r w:rsidR="009864E9" w:rsidRPr="009864E9">
              <w:rPr>
                <w:rFonts w:ascii="Calibri" w:eastAsia="Times New Roman" w:hAnsi="Calibri" w:cs="Calibri"/>
                <w:color w:val="000000"/>
                <w:sz w:val="22"/>
                <w:lang w:eastAsia="en-GB"/>
              </w:rPr>
              <w:t>//</w:t>
            </w:r>
          </w:p>
        </w:tc>
      </w:tr>
      <w:tr w:rsidR="009864E9" w:rsidRPr="009864E9" w14:paraId="295A2636"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D2D828A"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Greenspan, 2020</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5F5C8F1"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Abaloparatide</w:t>
            </w:r>
            <w:proofErr w:type="spellEnd"/>
            <w:r w:rsidRPr="009864E9">
              <w:rPr>
                <w:rFonts w:ascii="Calibri" w:eastAsia="Times New Roman" w:hAnsi="Calibri" w:cs="Calibri"/>
                <w:color w:val="000000"/>
                <w:sz w:val="22"/>
                <w:lang w:eastAsia="en-GB"/>
              </w:rPr>
              <w:t xml:space="preserve"> followed by alendronate in women 80 years with</w:t>
            </w:r>
            <w:r w:rsidRPr="009864E9">
              <w:rPr>
                <w:rFonts w:ascii="Calibri" w:eastAsia="Times New Roman" w:hAnsi="Calibri" w:cs="Calibri"/>
                <w:color w:val="000000"/>
                <w:sz w:val="22"/>
                <w:lang w:eastAsia="en-GB"/>
              </w:rPr>
              <w:br/>
              <w:t xml:space="preserve">osteoporosis: post hoc analysis of </w:t>
            </w:r>
            <w:proofErr w:type="spellStart"/>
            <w:r w:rsidRPr="009864E9">
              <w:rPr>
                <w:rFonts w:ascii="Calibri" w:eastAsia="Times New Roman" w:hAnsi="Calibri" w:cs="Calibri"/>
                <w:color w:val="000000"/>
                <w:sz w:val="22"/>
                <w:lang w:eastAsia="en-GB"/>
              </w:rPr>
              <w:t>ACTIVExtend</w:t>
            </w:r>
            <w:proofErr w:type="spellEnd"/>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12A931B" w14:textId="77777777" w:rsidR="009864E9" w:rsidRPr="009864E9" w:rsidRDefault="000D02F7"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//comparison</w:t>
            </w:r>
            <w:r w:rsidR="009864E9" w:rsidRPr="009864E9">
              <w:rPr>
                <w:rFonts w:ascii="Calibri" w:eastAsia="Times New Roman" w:hAnsi="Calibri" w:cs="Calibri"/>
                <w:color w:val="000000"/>
                <w:sz w:val="22"/>
                <w:lang w:eastAsia="en-GB"/>
              </w:rPr>
              <w:t xml:space="preserve"> out of scope//</w:t>
            </w:r>
          </w:p>
        </w:tc>
      </w:tr>
      <w:tr w:rsidR="009864E9" w:rsidRPr="009864E9" w14:paraId="67542EED" w14:textId="77777777" w:rsidTr="009864E9">
        <w:trPr>
          <w:trHeight w:val="6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278B053" w14:textId="4EA2EC43"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Gre</w:t>
            </w:r>
            <w:r w:rsidR="00773FE9">
              <w:rPr>
                <w:rFonts w:ascii="Calibri" w:eastAsia="Times New Roman" w:hAnsi="Calibri" w:cs="Calibri"/>
                <w:color w:val="000000"/>
                <w:sz w:val="22"/>
                <w:lang w:eastAsia="en-GB"/>
              </w:rPr>
              <w:t>enspan, 2014</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B11174C"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Against all odds: results from the zest trial in long term care residents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9B7B2D4" w14:textId="77777777" w:rsidR="009864E9" w:rsidRPr="009864E9" w:rsidRDefault="00716E13" w:rsidP="00716E13">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//conference paper//parallel publication</w:t>
            </w:r>
            <w:r w:rsidR="009864E9" w:rsidRPr="009864E9">
              <w:rPr>
                <w:rFonts w:ascii="Calibri" w:eastAsia="Times New Roman" w:hAnsi="Calibri" w:cs="Calibri"/>
                <w:color w:val="000000"/>
                <w:sz w:val="22"/>
                <w:lang w:eastAsia="en-GB"/>
              </w:rPr>
              <w:t>//</w:t>
            </w:r>
          </w:p>
        </w:tc>
      </w:tr>
      <w:tr w:rsidR="009864E9" w:rsidRPr="009864E9" w14:paraId="00F0D0D3"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39937FB" w14:textId="71EE1216"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Hagino</w:t>
            </w:r>
            <w:proofErr w:type="spellEnd"/>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2018</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80551A7"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Monthly oral ibandronate 100 mg is as effective as monthly intravenous ibandronate 1 mg in patients with various pathologies in the MOVEST study</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F1A59B9"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//non-l</w:t>
            </w:r>
            <w:r w:rsidR="009F6CFF">
              <w:rPr>
                <w:rFonts w:ascii="Calibri" w:eastAsia="Times New Roman" w:hAnsi="Calibri" w:cs="Calibri"/>
                <w:color w:val="000000"/>
                <w:sz w:val="22"/>
                <w:lang w:eastAsia="en-GB"/>
              </w:rPr>
              <w:t>icenced use of drug</w:t>
            </w:r>
            <w:r w:rsidRPr="009864E9">
              <w:rPr>
                <w:rFonts w:ascii="Calibri" w:eastAsia="Times New Roman" w:hAnsi="Calibri" w:cs="Calibri"/>
                <w:color w:val="000000"/>
                <w:sz w:val="22"/>
                <w:lang w:eastAsia="en-GB"/>
              </w:rPr>
              <w:t>//</w:t>
            </w:r>
          </w:p>
        </w:tc>
      </w:tr>
      <w:tr w:rsidR="009864E9" w:rsidRPr="009864E9" w14:paraId="74D30437"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187CE20" w14:textId="5D253E67" w:rsidR="009864E9" w:rsidRPr="009864E9" w:rsidRDefault="00773FE9" w:rsidP="009864E9">
            <w:pPr>
              <w:spacing w:after="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lastRenderedPageBreak/>
              <w:t>Hagino</w:t>
            </w:r>
            <w:proofErr w:type="spellEnd"/>
            <w:r>
              <w:rPr>
                <w:rFonts w:ascii="Calibri" w:eastAsia="Times New Roman" w:hAnsi="Calibri" w:cs="Calibri"/>
                <w:color w:val="000000"/>
                <w:sz w:val="22"/>
                <w:lang w:eastAsia="en-GB"/>
              </w:rPr>
              <w:t xml:space="preserve">, 2017 </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1FB6031"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The effect of monthly intravenous (IV) ibandronate (IBN) 1mg on bone mineral density (BMD) gains in the mover study: additional treat-to-target analysis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3A6107A" w14:textId="77777777" w:rsidR="009864E9" w:rsidRPr="009864E9" w:rsidRDefault="009F6CFF"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//conference</w:t>
            </w:r>
            <w:r w:rsidR="009864E9" w:rsidRPr="009864E9">
              <w:rPr>
                <w:rFonts w:ascii="Calibri" w:eastAsia="Times New Roman" w:hAnsi="Calibri" w:cs="Calibri"/>
                <w:color w:val="000000"/>
                <w:sz w:val="22"/>
                <w:lang w:eastAsia="en-GB"/>
              </w:rPr>
              <w:t xml:space="preserve"> p</w:t>
            </w:r>
            <w:r>
              <w:rPr>
                <w:rFonts w:ascii="Calibri" w:eastAsia="Times New Roman" w:hAnsi="Calibri" w:cs="Calibri"/>
                <w:color w:val="000000"/>
                <w:sz w:val="22"/>
                <w:lang w:eastAsia="en-GB"/>
              </w:rPr>
              <w:t>aper//non-licenced use of</w:t>
            </w:r>
            <w:r w:rsidR="009864E9" w:rsidRPr="009864E9">
              <w:rPr>
                <w:rFonts w:ascii="Calibri" w:eastAsia="Times New Roman" w:hAnsi="Calibri" w:cs="Calibri"/>
                <w:color w:val="000000"/>
                <w:sz w:val="22"/>
                <w:lang w:eastAsia="en-GB"/>
              </w:rPr>
              <w:t xml:space="preserve"> drug//</w:t>
            </w:r>
          </w:p>
        </w:tc>
      </w:tr>
      <w:tr w:rsidR="009864E9" w:rsidRPr="009864E9" w14:paraId="3D4BAAFD"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E55A166" w14:textId="024E6F49" w:rsidR="009864E9" w:rsidRPr="009864E9" w:rsidRDefault="00773FE9" w:rsidP="009864E9">
            <w:pPr>
              <w:spacing w:after="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Hagino</w:t>
            </w:r>
            <w:proofErr w:type="spellEnd"/>
            <w:r>
              <w:rPr>
                <w:rFonts w:ascii="Calibri" w:eastAsia="Times New Roman" w:hAnsi="Calibri" w:cs="Calibri"/>
                <w:color w:val="000000"/>
                <w:sz w:val="22"/>
                <w:lang w:eastAsia="en-GB"/>
              </w:rPr>
              <w:t>, 2017b</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61DA3CB"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Association between total Hip bone mineral density at baseline and vertebral fracture incidence in the MOVER study</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A215F24"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//non-licenced use of drug//</w:t>
            </w:r>
          </w:p>
        </w:tc>
      </w:tr>
      <w:tr w:rsidR="009864E9" w:rsidRPr="009864E9" w14:paraId="74D1BDA3"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1AEB8D9F" w14:textId="2D4B3714"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Hagino</w:t>
            </w:r>
            <w:proofErr w:type="spellEnd"/>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2019</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9A4BAD7"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Effectiveness of Intravenous Ibandronate on Bone Mineral Density in Patient with Osteoporosis Treated with Oral Bisphosphonate Low-responders -MOVEMENT Study</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1FA0BF25"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//non-licenced use of drug//</w:t>
            </w:r>
          </w:p>
        </w:tc>
      </w:tr>
      <w:tr w:rsidR="009864E9" w:rsidRPr="009864E9" w14:paraId="26F65315" w14:textId="77777777" w:rsidTr="009864E9">
        <w:trPr>
          <w:trHeight w:val="15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D651632" w14:textId="433B7CBC"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Hagino</w:t>
            </w:r>
            <w:proofErr w:type="spellEnd"/>
            <w:r w:rsidR="00773FE9">
              <w:rPr>
                <w:rFonts w:ascii="Calibri" w:eastAsia="Times New Roman" w:hAnsi="Calibri" w:cs="Calibri"/>
                <w:color w:val="000000"/>
                <w:sz w:val="22"/>
                <w:lang w:eastAsia="en-GB"/>
              </w:rPr>
              <w:t xml:space="preserve">, </w:t>
            </w:r>
            <w:r w:rsidRPr="009864E9">
              <w:rPr>
                <w:rFonts w:ascii="Calibri" w:eastAsia="Times New Roman" w:hAnsi="Calibri" w:cs="Calibri"/>
                <w:color w:val="000000"/>
                <w:sz w:val="22"/>
                <w:lang w:eastAsia="en-GB"/>
              </w:rPr>
              <w:t>2014</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A1138EF"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Increased bone mineral density with monthly intravenous ibandronate contributes to fracture risk reduction in patients with primary osteoporosis: three-year analysis of the MOVER study</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1C1E837"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//non-licenced use of drug//</w:t>
            </w:r>
          </w:p>
        </w:tc>
      </w:tr>
      <w:tr w:rsidR="009864E9" w:rsidRPr="009864E9" w14:paraId="3C77026A"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2DE22F2" w14:textId="5DA53CF9"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Hashimoto</w:t>
            </w:r>
            <w:r w:rsidR="00773FE9">
              <w:rPr>
                <w:rFonts w:ascii="Calibri" w:eastAsia="Times New Roman" w:hAnsi="Calibri" w:cs="Calibri"/>
                <w:color w:val="000000"/>
                <w:sz w:val="22"/>
                <w:lang w:eastAsia="en-GB"/>
              </w:rPr>
              <w:t>, 2019</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EEF8158"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MONTHLY IBANDRONATE TREATMENTS RAPIDLY SUPPRESS BONE RESORPTION MARKERS WITHOUT EXCESS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541E83B"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//conference paper//outcomes out of scope//non-licenced use of drug</w:t>
            </w:r>
            <w:r w:rsidR="003A3CC9">
              <w:rPr>
                <w:rFonts w:ascii="Calibri" w:eastAsia="Times New Roman" w:hAnsi="Calibri" w:cs="Calibri"/>
                <w:color w:val="000000"/>
                <w:sz w:val="22"/>
                <w:lang w:eastAsia="en-GB"/>
              </w:rPr>
              <w:t>//</w:t>
            </w:r>
          </w:p>
        </w:tc>
      </w:tr>
      <w:tr w:rsidR="009864E9" w:rsidRPr="009864E9" w14:paraId="60279DDD"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CA4745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Hassler, 2015</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C0F6980"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Effects of long-term alendronate treatment on postmenopausal osteoporosis bone material properties</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64F02B4"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p>
        </w:tc>
      </w:tr>
      <w:tr w:rsidR="009864E9" w:rsidRPr="009864E9" w14:paraId="16CEFCA8"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AE00565"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Huang 2017</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F3BD2ED"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Bone turnover and </w:t>
            </w:r>
            <w:proofErr w:type="spellStart"/>
            <w:r w:rsidRPr="009864E9">
              <w:rPr>
                <w:rFonts w:ascii="Calibri" w:eastAsia="Times New Roman" w:hAnsi="Calibri" w:cs="Calibri"/>
                <w:color w:val="000000"/>
                <w:sz w:val="22"/>
                <w:lang w:eastAsia="en-GB"/>
              </w:rPr>
              <w:t>periprosthetic</w:t>
            </w:r>
            <w:proofErr w:type="spellEnd"/>
            <w:r w:rsidRPr="009864E9">
              <w:rPr>
                <w:rFonts w:ascii="Calibri" w:eastAsia="Times New Roman" w:hAnsi="Calibri" w:cs="Calibri"/>
                <w:color w:val="000000"/>
                <w:sz w:val="22"/>
                <w:lang w:eastAsia="en-GB"/>
              </w:rPr>
              <w:t xml:space="preserve"> bone loss after </w:t>
            </w:r>
            <w:proofErr w:type="spellStart"/>
            <w:r w:rsidRPr="009864E9">
              <w:rPr>
                <w:rFonts w:ascii="Calibri" w:eastAsia="Times New Roman" w:hAnsi="Calibri" w:cs="Calibri"/>
                <w:color w:val="000000"/>
                <w:sz w:val="22"/>
                <w:lang w:eastAsia="en-GB"/>
              </w:rPr>
              <w:t>cementless</w:t>
            </w:r>
            <w:proofErr w:type="spellEnd"/>
            <w:r w:rsidRPr="009864E9">
              <w:rPr>
                <w:rFonts w:ascii="Calibri" w:eastAsia="Times New Roman" w:hAnsi="Calibri" w:cs="Calibri"/>
                <w:color w:val="000000"/>
                <w:sz w:val="22"/>
                <w:lang w:eastAsia="en-GB"/>
              </w:rPr>
              <w:t xml:space="preserve"> total hip arthroplasty can be restored by zoledronic acid: a prospective, randomized, open-label, controlled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517A2D8"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scope//non-licenced use of drug</w:t>
            </w:r>
            <w:r w:rsidR="00B43416">
              <w:rPr>
                <w:rFonts w:ascii="Calibri" w:eastAsia="Times New Roman" w:hAnsi="Calibri" w:cs="Calibri"/>
                <w:color w:val="000000"/>
                <w:sz w:val="22"/>
                <w:lang w:eastAsia="en-GB"/>
              </w:rPr>
              <w:t>//</w:t>
            </w:r>
          </w:p>
        </w:tc>
      </w:tr>
      <w:tr w:rsidR="009864E9" w:rsidRPr="009864E9" w14:paraId="6D8CE88D"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DBF77C0"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Hyuk</w:t>
            </w:r>
            <w:proofErr w:type="spellEnd"/>
            <w:r w:rsidRPr="009864E9">
              <w:rPr>
                <w:rFonts w:ascii="Calibri" w:eastAsia="Times New Roman" w:hAnsi="Calibri" w:cs="Calibri"/>
                <w:color w:val="000000"/>
                <w:sz w:val="22"/>
                <w:lang w:eastAsia="en-GB"/>
              </w:rPr>
              <w:t>, 2017</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561B580"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Combination therapy with </w:t>
            </w:r>
            <w:proofErr w:type="spellStart"/>
            <w:r w:rsidRPr="009864E9">
              <w:rPr>
                <w:rFonts w:ascii="Calibri" w:eastAsia="Times New Roman" w:hAnsi="Calibri" w:cs="Calibri"/>
                <w:color w:val="000000"/>
                <w:sz w:val="22"/>
                <w:lang w:eastAsia="en-GB"/>
              </w:rPr>
              <w:t>raloxifene</w:t>
            </w:r>
            <w:proofErr w:type="spellEnd"/>
            <w:r w:rsidRPr="009864E9">
              <w:rPr>
                <w:rFonts w:ascii="Calibri" w:eastAsia="Times New Roman" w:hAnsi="Calibri" w:cs="Calibri"/>
                <w:color w:val="000000"/>
                <w:sz w:val="22"/>
                <w:lang w:eastAsia="en-GB"/>
              </w:rPr>
              <w:t xml:space="preserve"> and alendronate for treatment of osteoporosis in elderly women</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07CC48C" w14:textId="77777777" w:rsidR="009864E9" w:rsidRPr="009864E9" w:rsidRDefault="00B43416"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//non-licenced use of drug</w:t>
            </w:r>
            <w:r w:rsidR="009864E9" w:rsidRPr="009864E9">
              <w:rPr>
                <w:rFonts w:ascii="Calibri" w:eastAsia="Times New Roman" w:hAnsi="Calibri" w:cs="Calibri"/>
                <w:color w:val="000000"/>
                <w:sz w:val="22"/>
                <w:lang w:eastAsia="en-GB"/>
              </w:rPr>
              <w:t>//</w:t>
            </w:r>
          </w:p>
        </w:tc>
      </w:tr>
      <w:tr w:rsidR="009864E9" w:rsidRPr="009864E9" w14:paraId="5995EE6D"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1C2642E"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lastRenderedPageBreak/>
              <w:t>Ikeda, 2020</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98A1566"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Comparison of once-weekly </w:t>
            </w:r>
            <w:proofErr w:type="spellStart"/>
            <w:r w:rsidRPr="009864E9">
              <w:rPr>
                <w:rFonts w:ascii="Calibri" w:eastAsia="Times New Roman" w:hAnsi="Calibri" w:cs="Calibri"/>
                <w:color w:val="000000"/>
                <w:sz w:val="22"/>
                <w:lang w:eastAsia="en-GB"/>
              </w:rPr>
              <w:t>teriparatide</w:t>
            </w:r>
            <w:proofErr w:type="spellEnd"/>
            <w:r w:rsidRPr="009864E9">
              <w:rPr>
                <w:rFonts w:ascii="Calibri" w:eastAsia="Times New Roman" w:hAnsi="Calibri" w:cs="Calibri"/>
                <w:color w:val="000000"/>
                <w:sz w:val="22"/>
                <w:lang w:eastAsia="en-GB"/>
              </w:rPr>
              <w:t xml:space="preserve"> and alendronate against new osteoporotic vertebral fractures at week 12</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163B7FB"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//comparison out of scope//</w:t>
            </w:r>
          </w:p>
        </w:tc>
      </w:tr>
      <w:tr w:rsidR="009864E9" w:rsidRPr="009864E9" w14:paraId="2DB6EDE3"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7E8A80F" w14:textId="41A41D36" w:rsidR="009864E9" w:rsidRPr="009864E9" w:rsidRDefault="00773FE9"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Ito, 2018</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38426D5"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The effect of monthly oral ibandronate (IBN) on BMD gains in the </w:t>
            </w:r>
            <w:proofErr w:type="spellStart"/>
            <w:r w:rsidRPr="009864E9">
              <w:rPr>
                <w:rFonts w:ascii="Calibri" w:eastAsia="Times New Roman" w:hAnsi="Calibri" w:cs="Calibri"/>
                <w:color w:val="000000"/>
                <w:sz w:val="22"/>
                <w:lang w:eastAsia="en-GB"/>
              </w:rPr>
              <w:t>movest</w:t>
            </w:r>
            <w:proofErr w:type="spellEnd"/>
            <w:r w:rsidRPr="009864E9">
              <w:rPr>
                <w:rFonts w:ascii="Calibri" w:eastAsia="Times New Roman" w:hAnsi="Calibri" w:cs="Calibri"/>
                <w:color w:val="000000"/>
                <w:sz w:val="22"/>
                <w:lang w:eastAsia="en-GB"/>
              </w:rPr>
              <w:t xml:space="preserve"> study: additional </w:t>
            </w:r>
            <w:proofErr w:type="spellStart"/>
            <w:r w:rsidRPr="009864E9">
              <w:rPr>
                <w:rFonts w:ascii="Calibri" w:eastAsia="Times New Roman" w:hAnsi="Calibri" w:cs="Calibri"/>
                <w:color w:val="000000"/>
                <w:sz w:val="22"/>
                <w:lang w:eastAsia="en-GB"/>
              </w:rPr>
              <w:t>treatto</w:t>
            </w:r>
            <w:proofErr w:type="spellEnd"/>
            <w:r w:rsidRPr="009864E9">
              <w:rPr>
                <w:rFonts w:ascii="Calibri" w:eastAsia="Times New Roman" w:hAnsi="Calibri" w:cs="Calibri"/>
                <w:color w:val="000000"/>
                <w:sz w:val="22"/>
                <w:lang w:eastAsia="en-GB"/>
              </w:rPr>
              <w:t>-target analysis</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FD29BFC"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//confe</w:t>
            </w:r>
            <w:r w:rsidR="006D019D">
              <w:rPr>
                <w:rFonts w:ascii="Calibri" w:eastAsia="Times New Roman" w:hAnsi="Calibri" w:cs="Calibri"/>
                <w:color w:val="000000"/>
                <w:sz w:val="22"/>
                <w:lang w:eastAsia="en-GB"/>
              </w:rPr>
              <w:t>rence paper//non-licenced use of drug//</w:t>
            </w:r>
          </w:p>
        </w:tc>
      </w:tr>
      <w:tr w:rsidR="009864E9" w:rsidRPr="009864E9" w14:paraId="1637F3E8"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DD0E10C" w14:textId="48532B82" w:rsidR="009864E9" w:rsidRPr="009864E9" w:rsidRDefault="00773FE9"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Ito, 2015</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156836B"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Monthly oral ibandronate 100mg is as effective as monthly intravenous ibandronate 1mg in Japanese patients with primary osteoporosis: the phase III MOVEST study</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EFC7596" w14:textId="77777777" w:rsidR="009864E9" w:rsidRPr="009864E9" w:rsidRDefault="00CC25B7"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//conference paper//non-licenced use of drug//</w:t>
            </w:r>
          </w:p>
        </w:tc>
      </w:tr>
      <w:tr w:rsidR="009864E9" w:rsidRPr="009864E9" w14:paraId="1838CA84"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7B94BAC8" w14:textId="7885B095" w:rsidR="009864E9" w:rsidRPr="009864E9" w:rsidRDefault="00773FE9"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Ito, 2015</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3CE9101"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Clinical efficacy of monthly oral ibandronate 100 mg in Japanese patients with primary osteoporosis: the phase III </w:t>
            </w:r>
            <w:proofErr w:type="spellStart"/>
            <w:r w:rsidRPr="009864E9">
              <w:rPr>
                <w:rFonts w:ascii="Calibri" w:eastAsia="Times New Roman" w:hAnsi="Calibri" w:cs="Calibri"/>
                <w:color w:val="000000"/>
                <w:sz w:val="22"/>
                <w:lang w:eastAsia="en-GB"/>
              </w:rPr>
              <w:t>movest</w:t>
            </w:r>
            <w:proofErr w:type="spellEnd"/>
            <w:r w:rsidRPr="009864E9">
              <w:rPr>
                <w:rFonts w:ascii="Calibri" w:eastAsia="Times New Roman" w:hAnsi="Calibri" w:cs="Calibri"/>
                <w:color w:val="000000"/>
                <w:sz w:val="22"/>
                <w:lang w:eastAsia="en-GB"/>
              </w:rPr>
              <w:t xml:space="preserve"> study</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769DA110"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//confer</w:t>
            </w:r>
            <w:r w:rsidR="00CC25B7">
              <w:rPr>
                <w:rFonts w:ascii="Calibri" w:eastAsia="Times New Roman" w:hAnsi="Calibri" w:cs="Calibri"/>
                <w:color w:val="000000"/>
                <w:sz w:val="22"/>
                <w:lang w:eastAsia="en-GB"/>
              </w:rPr>
              <w:t>ence paper//non-licenced use of drug//</w:t>
            </w:r>
          </w:p>
        </w:tc>
      </w:tr>
      <w:tr w:rsidR="009864E9" w:rsidRPr="009864E9" w14:paraId="15292761"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5BDEC6A"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Ito, 2018</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2237CC4"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The effect of once-yearly zoledronic acid on hip structural and biomechanical properties derived using computed tomography (CT) in Japanese women with osteoporosis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676585F"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r w:rsidR="00CC25B7">
              <w:rPr>
                <w:rFonts w:ascii="Calibri" w:eastAsia="Times New Roman" w:hAnsi="Calibri" w:cs="Calibri"/>
                <w:color w:val="000000"/>
                <w:sz w:val="22"/>
                <w:lang w:eastAsia="en-GB"/>
              </w:rPr>
              <w:t>//</w:t>
            </w:r>
          </w:p>
        </w:tc>
      </w:tr>
      <w:tr w:rsidR="009864E9" w:rsidRPr="009864E9" w14:paraId="79B8396A"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6D8792C" w14:textId="12BA501B"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Ito</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2017</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9AD6B06"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Effect of monthly intravenous ibandronate injections on vertebral or non-vertebral fracture risk in Japanese patients with high-risk osteoporosis in the MOVER study</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CEF7715" w14:textId="77777777" w:rsidR="009864E9" w:rsidRPr="009864E9" w:rsidRDefault="00CC25B7"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//non-licenced use of drug</w:t>
            </w:r>
            <w:r w:rsidR="009864E9" w:rsidRPr="009864E9">
              <w:rPr>
                <w:rFonts w:ascii="Calibri" w:eastAsia="Times New Roman" w:hAnsi="Calibri" w:cs="Calibri"/>
                <w:color w:val="000000"/>
                <w:sz w:val="22"/>
                <w:lang w:eastAsia="en-GB"/>
              </w:rPr>
              <w:t>//</w:t>
            </w:r>
          </w:p>
        </w:tc>
      </w:tr>
      <w:tr w:rsidR="009864E9" w:rsidRPr="009864E9" w14:paraId="0D768B81"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B7FA114" w14:textId="4EA602C0"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Iwamoto</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2014</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A53429F"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The effectiveness of mono or combined osteoporosis drug therapy against bone mineral density loss around femoral implants after total hip arthroplasty</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72FBD1B" w14:textId="77777777" w:rsidR="009864E9" w:rsidRPr="009864E9" w:rsidRDefault="00CC25B7"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//non-licenced use of drug</w:t>
            </w:r>
            <w:r w:rsidR="009864E9" w:rsidRPr="009864E9">
              <w:rPr>
                <w:rFonts w:ascii="Calibri" w:eastAsia="Times New Roman" w:hAnsi="Calibri" w:cs="Calibri"/>
                <w:color w:val="000000"/>
                <w:sz w:val="22"/>
                <w:lang w:eastAsia="en-GB"/>
              </w:rPr>
              <w:t>//</w:t>
            </w:r>
          </w:p>
        </w:tc>
      </w:tr>
      <w:tr w:rsidR="009864E9" w:rsidRPr="009864E9" w14:paraId="72E038B8"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7D28D69" w14:textId="5511EE43"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Jacobson</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2019</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387BBCE"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Alendronate improves bone mineral density in </w:t>
            </w:r>
            <w:proofErr w:type="spellStart"/>
            <w:r w:rsidRPr="009864E9">
              <w:rPr>
                <w:rFonts w:ascii="Calibri" w:eastAsia="Times New Roman" w:hAnsi="Calibri" w:cs="Calibri"/>
                <w:color w:val="000000"/>
                <w:sz w:val="22"/>
                <w:lang w:eastAsia="en-GB"/>
              </w:rPr>
              <w:t>perinatally</w:t>
            </w:r>
            <w:proofErr w:type="spellEnd"/>
            <w:r w:rsidRPr="009864E9">
              <w:rPr>
                <w:rFonts w:ascii="Calibri" w:eastAsia="Times New Roman" w:hAnsi="Calibri" w:cs="Calibri"/>
                <w:color w:val="000000"/>
                <w:sz w:val="22"/>
                <w:lang w:eastAsia="en-GB"/>
              </w:rPr>
              <w:t xml:space="preserve"> HIV-infected children and adolescents with low bone mineral density for age</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93C8C54"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//study design and outcomes out of scope//</w:t>
            </w:r>
          </w:p>
        </w:tc>
      </w:tr>
      <w:tr w:rsidR="009864E9" w:rsidRPr="009864E9" w14:paraId="206ED752"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1EECF29E" w14:textId="77012BE9" w:rsidR="009864E9" w:rsidRPr="009864E9" w:rsidRDefault="00773FE9"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Gossiel,2014</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3244FF9"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The effect of bisphosphonate treatment on bone turnover and bone balance in postmenopausal women with osteoporosis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31CBC41" w14:textId="77777777" w:rsidR="009864E9" w:rsidRPr="009864E9" w:rsidRDefault="00CC25B7"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t>
            </w:r>
            <w:r w:rsidR="009864E9" w:rsidRPr="009864E9">
              <w:rPr>
                <w:rFonts w:ascii="Calibri" w:eastAsia="Times New Roman" w:hAnsi="Calibri" w:cs="Calibri"/>
                <w:color w:val="000000"/>
                <w:sz w:val="22"/>
                <w:lang w:eastAsia="en-GB"/>
              </w:rPr>
              <w:t>conference abstract//outcomes out of scope</w:t>
            </w:r>
            <w:r>
              <w:rPr>
                <w:rFonts w:ascii="Calibri" w:eastAsia="Times New Roman" w:hAnsi="Calibri" w:cs="Calibri"/>
                <w:color w:val="000000"/>
                <w:sz w:val="22"/>
                <w:lang w:eastAsia="en-GB"/>
              </w:rPr>
              <w:t>//</w:t>
            </w:r>
          </w:p>
        </w:tc>
      </w:tr>
      <w:tr w:rsidR="009864E9" w:rsidRPr="009864E9" w14:paraId="039B90E0"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74716C4"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Jaroma</w:t>
            </w:r>
            <w:proofErr w:type="spellEnd"/>
            <w:r w:rsidRPr="009864E9">
              <w:rPr>
                <w:rFonts w:ascii="Calibri" w:eastAsia="Times New Roman" w:hAnsi="Calibri" w:cs="Calibri"/>
                <w:color w:val="000000"/>
                <w:sz w:val="22"/>
                <w:lang w:eastAsia="en-GB"/>
              </w:rPr>
              <w:t>, 2015</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D413CF6"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Effect of one-year post-operative alendronate treatment on </w:t>
            </w:r>
            <w:proofErr w:type="spellStart"/>
            <w:r w:rsidRPr="009864E9">
              <w:rPr>
                <w:rFonts w:ascii="Calibri" w:eastAsia="Times New Roman" w:hAnsi="Calibri" w:cs="Calibri"/>
                <w:color w:val="000000"/>
                <w:sz w:val="22"/>
                <w:lang w:eastAsia="en-GB"/>
              </w:rPr>
              <w:t>periprosthetic</w:t>
            </w:r>
            <w:proofErr w:type="spellEnd"/>
            <w:r w:rsidRPr="009864E9">
              <w:rPr>
                <w:rFonts w:ascii="Calibri" w:eastAsia="Times New Roman" w:hAnsi="Calibri" w:cs="Calibri"/>
                <w:color w:val="000000"/>
                <w:sz w:val="22"/>
                <w:lang w:eastAsia="en-GB"/>
              </w:rPr>
              <w:t xml:space="preserve"> bone after total knee arthroplasty. A seven-year randomised controlled trial of 26 patients</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ACC8874"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p>
        </w:tc>
      </w:tr>
      <w:tr w:rsidR="009864E9" w:rsidRPr="009864E9" w14:paraId="1C08BB87"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211A6D6" w14:textId="790CBB86" w:rsidR="009864E9" w:rsidRPr="009864E9" w:rsidRDefault="00773FE9"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Jiang, 2015 </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A3A21D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Intravenous Zoledronic Acid Versus Oral Alendronate in the Treatment of Osteoporosis in Older Adults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330A3CD" w14:textId="77777777" w:rsidR="009864E9" w:rsidRPr="009864E9" w:rsidRDefault="00CC25B7" w:rsidP="00CC25B7">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//conference</w:t>
            </w:r>
            <w:r w:rsidR="009864E9" w:rsidRPr="009864E9">
              <w:rPr>
                <w:rFonts w:ascii="Calibri" w:eastAsia="Times New Roman" w:hAnsi="Calibri" w:cs="Calibri"/>
                <w:color w:val="000000"/>
                <w:sz w:val="22"/>
                <w:lang w:eastAsia="en-GB"/>
              </w:rPr>
              <w:t xml:space="preserve"> paper//not enough </w:t>
            </w:r>
            <w:r>
              <w:rPr>
                <w:rFonts w:ascii="Calibri" w:eastAsia="Times New Roman" w:hAnsi="Calibri" w:cs="Calibri"/>
                <w:color w:val="000000"/>
                <w:sz w:val="22"/>
                <w:lang w:eastAsia="en-GB"/>
              </w:rPr>
              <w:t>information to decide eligibility</w:t>
            </w:r>
            <w:r w:rsidR="009864E9" w:rsidRPr="009864E9">
              <w:rPr>
                <w:rFonts w:ascii="Calibri" w:eastAsia="Times New Roman" w:hAnsi="Calibri" w:cs="Calibri"/>
                <w:color w:val="000000"/>
                <w:sz w:val="22"/>
                <w:lang w:eastAsia="en-GB"/>
              </w:rPr>
              <w:t>//authors' emails are not provided</w:t>
            </w:r>
            <w:r>
              <w:rPr>
                <w:rFonts w:ascii="Calibri" w:eastAsia="Times New Roman" w:hAnsi="Calibri" w:cs="Calibri"/>
                <w:color w:val="000000"/>
                <w:sz w:val="22"/>
                <w:lang w:eastAsia="en-GB"/>
              </w:rPr>
              <w:t>//</w:t>
            </w:r>
          </w:p>
        </w:tc>
      </w:tr>
      <w:tr w:rsidR="009864E9" w:rsidRPr="009864E9" w14:paraId="1AE50D1E"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60EEB88" w14:textId="463EB295"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Johansson</w:t>
            </w:r>
            <w:r w:rsidR="00773FE9">
              <w:rPr>
                <w:rFonts w:ascii="Calibri" w:eastAsia="Times New Roman" w:hAnsi="Calibri" w:cs="Calibri"/>
                <w:color w:val="000000"/>
                <w:sz w:val="22"/>
                <w:lang w:eastAsia="en-GB"/>
              </w:rPr>
              <w:t xml:space="preserve">, 2017 </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56E90CE"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The effect of alendronate on vertebral fracture risk is independent of baseline </w:t>
            </w:r>
            <w:proofErr w:type="spellStart"/>
            <w:r w:rsidRPr="009864E9">
              <w:rPr>
                <w:rFonts w:ascii="Calibri" w:eastAsia="Times New Roman" w:hAnsi="Calibri" w:cs="Calibri"/>
                <w:color w:val="000000"/>
                <w:sz w:val="22"/>
                <w:lang w:eastAsia="en-GB"/>
              </w:rPr>
              <w:t>frax</w:t>
            </w:r>
            <w:proofErr w:type="spellEnd"/>
            <w:r w:rsidRPr="009864E9">
              <w:rPr>
                <w:rFonts w:ascii="Calibri" w:eastAsia="Times New Roman" w:hAnsi="Calibri" w:cs="Calibri"/>
                <w:color w:val="000000"/>
                <w:sz w:val="22"/>
                <w:lang w:eastAsia="en-GB"/>
              </w:rPr>
              <w:t xml:space="preserve"> fracture probability: a post HOC analysis of the fit study</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DB604DB" w14:textId="77777777" w:rsidR="009864E9" w:rsidRPr="009864E9" w:rsidRDefault="00CC25B7" w:rsidP="00CC25B7">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//post-hoc analysis</w:t>
            </w:r>
            <w:r w:rsidR="009864E9" w:rsidRPr="009864E9">
              <w:rPr>
                <w:rFonts w:ascii="Calibri" w:eastAsia="Times New Roman" w:hAnsi="Calibri" w:cs="Calibri"/>
                <w:color w:val="000000"/>
                <w:sz w:val="22"/>
                <w:lang w:eastAsia="en-GB"/>
              </w:rPr>
              <w:t>//outcomes out of scope</w:t>
            </w:r>
            <w:r>
              <w:rPr>
                <w:rFonts w:ascii="Calibri" w:eastAsia="Times New Roman" w:hAnsi="Calibri" w:cs="Calibri"/>
                <w:color w:val="000000"/>
                <w:sz w:val="22"/>
                <w:lang w:eastAsia="en-GB"/>
              </w:rPr>
              <w:t>//</w:t>
            </w:r>
          </w:p>
        </w:tc>
      </w:tr>
      <w:tr w:rsidR="009864E9" w:rsidRPr="009864E9" w14:paraId="2377B4F0" w14:textId="77777777" w:rsidTr="009864E9">
        <w:trPr>
          <w:trHeight w:val="6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034FD48" w14:textId="15F6F5BF" w:rsidR="009864E9" w:rsidRPr="009864E9" w:rsidRDefault="00773FE9"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Kamal, 2017</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BE594A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Evaluation of alendronate treatment in patients with aseptic necrosis of the femoral head</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184171E"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//population and outcomes out of scope//</w:t>
            </w:r>
          </w:p>
        </w:tc>
      </w:tr>
      <w:tr w:rsidR="009864E9" w:rsidRPr="009864E9" w14:paraId="368C8CE7" w14:textId="77777777" w:rsidTr="009864E9">
        <w:trPr>
          <w:trHeight w:val="15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2652943" w14:textId="7B188FD1"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Kamba</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2016</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DECD385"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A phase III </w:t>
            </w:r>
            <w:proofErr w:type="spellStart"/>
            <w:r w:rsidRPr="009864E9">
              <w:rPr>
                <w:rFonts w:ascii="Calibri" w:eastAsia="Times New Roman" w:hAnsi="Calibri" w:cs="Calibri"/>
                <w:color w:val="000000"/>
                <w:sz w:val="22"/>
                <w:lang w:eastAsia="en-GB"/>
              </w:rPr>
              <w:t>multicenter</w:t>
            </w:r>
            <w:proofErr w:type="spellEnd"/>
            <w:r w:rsidRPr="009864E9">
              <w:rPr>
                <w:rFonts w:ascii="Calibri" w:eastAsia="Times New Roman" w:hAnsi="Calibri" w:cs="Calibri"/>
                <w:color w:val="000000"/>
                <w:sz w:val="22"/>
                <w:lang w:eastAsia="en-GB"/>
              </w:rPr>
              <w:t>, randomized, controlled study of combined androgen blockade with versus without zoledronic acid in prostate cancer patients with metastatic bone disease: results of the ZAPCA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17B6989"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//population and comparison out of scope//</w:t>
            </w:r>
          </w:p>
        </w:tc>
      </w:tr>
      <w:tr w:rsidR="009864E9" w:rsidRPr="009864E9" w14:paraId="217DA30E" w14:textId="77777777" w:rsidTr="009864E9">
        <w:trPr>
          <w:trHeight w:val="15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906557B" w14:textId="3E9D8DC6"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Kamba</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2015</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130A282D"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A phase III, </w:t>
            </w:r>
            <w:proofErr w:type="spellStart"/>
            <w:r w:rsidRPr="009864E9">
              <w:rPr>
                <w:rFonts w:ascii="Calibri" w:eastAsia="Times New Roman" w:hAnsi="Calibri" w:cs="Calibri"/>
                <w:color w:val="000000"/>
                <w:sz w:val="22"/>
                <w:lang w:eastAsia="en-GB"/>
              </w:rPr>
              <w:t>multicenter</w:t>
            </w:r>
            <w:proofErr w:type="spellEnd"/>
            <w:r w:rsidRPr="009864E9">
              <w:rPr>
                <w:rFonts w:ascii="Calibri" w:eastAsia="Times New Roman" w:hAnsi="Calibri" w:cs="Calibri"/>
                <w:color w:val="000000"/>
                <w:sz w:val="22"/>
                <w:lang w:eastAsia="en-GB"/>
              </w:rPr>
              <w:t>, randomized, controlled study of maximum androgen blockade with vs without zoledronic acid in prostate cancer patients with metastatic bone disease: results of main secondary endpoints in ZAPCA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7B40DAF"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//population and comparison out of scope//</w:t>
            </w:r>
          </w:p>
        </w:tc>
      </w:tr>
      <w:tr w:rsidR="009864E9" w:rsidRPr="009864E9" w14:paraId="7CB9536B" w14:textId="77777777" w:rsidTr="009864E9">
        <w:trPr>
          <w:trHeight w:val="18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BE51791" w14:textId="6A6AA0F3" w:rsidR="009864E9" w:rsidRPr="009864E9" w:rsidRDefault="00773FE9" w:rsidP="009864E9">
            <w:pPr>
              <w:spacing w:after="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lastRenderedPageBreak/>
              <w:t>Cai</w:t>
            </w:r>
            <w:proofErr w:type="spellEnd"/>
            <w:r>
              <w:rPr>
                <w:rFonts w:ascii="Calibri" w:eastAsia="Times New Roman" w:hAnsi="Calibri" w:cs="Calibri"/>
                <w:color w:val="000000"/>
                <w:sz w:val="22"/>
                <w:lang w:eastAsia="en-GB"/>
              </w:rPr>
              <w:t xml:space="preserve"> et al., 2020</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EC5FA74"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Once-yearly zoledronic acid and change in abdominal</w:t>
            </w:r>
            <w:r w:rsidRPr="009864E9">
              <w:rPr>
                <w:rFonts w:ascii="Calibri" w:eastAsia="Times New Roman" w:hAnsi="Calibri" w:cs="Calibri"/>
                <w:color w:val="000000"/>
                <w:sz w:val="22"/>
                <w:lang w:eastAsia="en-GB"/>
              </w:rPr>
              <w:br/>
              <w:t>aortic calcification over 3 years in postmenopausal women</w:t>
            </w:r>
            <w:r w:rsidRPr="009864E9">
              <w:rPr>
                <w:rFonts w:ascii="Calibri" w:eastAsia="Times New Roman" w:hAnsi="Calibri" w:cs="Calibri"/>
                <w:color w:val="000000"/>
                <w:sz w:val="22"/>
                <w:lang w:eastAsia="en-GB"/>
              </w:rPr>
              <w:br/>
              <w:t>with osteoporosis: results from the HORIZON Pivotal Fracture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C2619D2"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p>
        </w:tc>
      </w:tr>
      <w:tr w:rsidR="009864E9" w:rsidRPr="009864E9" w14:paraId="37DBCF6E"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CC230AC" w14:textId="16FE44C6" w:rsidR="009864E9" w:rsidRPr="009864E9" w:rsidRDefault="00773FE9" w:rsidP="009864E9">
            <w:pPr>
              <w:spacing w:after="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Cosman</w:t>
            </w:r>
            <w:proofErr w:type="spellEnd"/>
            <w:r>
              <w:rPr>
                <w:rFonts w:ascii="Calibri" w:eastAsia="Times New Roman" w:hAnsi="Calibri" w:cs="Calibri"/>
                <w:color w:val="000000"/>
                <w:sz w:val="22"/>
                <w:lang w:eastAsia="en-GB"/>
              </w:rPr>
              <w:t>, 2020</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0D2199D"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T-Score as an Indicator of Fracture Risk During Treatment With </w:t>
            </w:r>
            <w:proofErr w:type="spellStart"/>
            <w:r w:rsidRPr="009864E9">
              <w:rPr>
                <w:rFonts w:ascii="Calibri" w:eastAsia="Times New Roman" w:hAnsi="Calibri" w:cs="Calibri"/>
                <w:color w:val="000000"/>
                <w:sz w:val="22"/>
                <w:lang w:eastAsia="en-GB"/>
              </w:rPr>
              <w:t>Romosozumab</w:t>
            </w:r>
            <w:proofErr w:type="spellEnd"/>
            <w:r w:rsidRPr="009864E9">
              <w:rPr>
                <w:rFonts w:ascii="Calibri" w:eastAsia="Times New Roman" w:hAnsi="Calibri" w:cs="Calibri"/>
                <w:color w:val="000000"/>
                <w:sz w:val="22"/>
                <w:lang w:eastAsia="en-GB"/>
              </w:rPr>
              <w:t xml:space="preserve"> or Alendronate in the ARCH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72D81DD"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//comparison out of scope//</w:t>
            </w:r>
          </w:p>
        </w:tc>
      </w:tr>
      <w:tr w:rsidR="009864E9" w:rsidRPr="009864E9" w14:paraId="69CD3DC7"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6B18821" w14:textId="33DFE2C1"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Karimi</w:t>
            </w:r>
            <w:proofErr w:type="spellEnd"/>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2018</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3C0134E"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Alendronate improves fasting plasma glucose and insulin sensitivity, and decreases insulin resistance in </w:t>
            </w:r>
            <w:proofErr w:type="spellStart"/>
            <w:r w:rsidRPr="009864E9">
              <w:rPr>
                <w:rFonts w:ascii="Calibri" w:eastAsia="Times New Roman" w:hAnsi="Calibri" w:cs="Calibri"/>
                <w:color w:val="000000"/>
                <w:sz w:val="22"/>
                <w:lang w:eastAsia="en-GB"/>
              </w:rPr>
              <w:t>prediabetic</w:t>
            </w:r>
            <w:proofErr w:type="spellEnd"/>
            <w:r w:rsidRPr="009864E9">
              <w:rPr>
                <w:rFonts w:ascii="Calibri" w:eastAsia="Times New Roman" w:hAnsi="Calibri" w:cs="Calibri"/>
                <w:color w:val="000000"/>
                <w:sz w:val="22"/>
                <w:lang w:eastAsia="en-GB"/>
              </w:rPr>
              <w:t xml:space="preserve"> osteopenic postmenopausal women: a randomized triple-blind clinical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AB195D0"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p>
        </w:tc>
      </w:tr>
      <w:tr w:rsidR="009864E9" w:rsidRPr="009864E9" w14:paraId="47AAABFE" w14:textId="77777777" w:rsidTr="009864E9">
        <w:trPr>
          <w:trHeight w:val="6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1C7E6BF" w14:textId="45FC5DD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Khabbazi</w:t>
            </w:r>
            <w:proofErr w:type="spellEnd"/>
            <w:r w:rsidR="00773FE9">
              <w:rPr>
                <w:rFonts w:ascii="Calibri" w:eastAsia="Times New Roman" w:hAnsi="Calibri" w:cs="Calibri"/>
                <w:color w:val="000000"/>
                <w:sz w:val="22"/>
                <w:lang w:eastAsia="en-GB"/>
              </w:rPr>
              <w:t xml:space="preserve">, 2014 </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CEBCCA1"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Alendronate for prevention of bone loss in ankylosing spondylitis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D1632E1"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//populat</w:t>
            </w:r>
            <w:r w:rsidR="00CC25B7">
              <w:rPr>
                <w:rFonts w:ascii="Calibri" w:eastAsia="Times New Roman" w:hAnsi="Calibri" w:cs="Calibri"/>
                <w:color w:val="000000"/>
                <w:sz w:val="22"/>
                <w:lang w:eastAsia="en-GB"/>
              </w:rPr>
              <w:t>ion out of scope//conference</w:t>
            </w:r>
            <w:r w:rsidRPr="009864E9">
              <w:rPr>
                <w:rFonts w:ascii="Calibri" w:eastAsia="Times New Roman" w:hAnsi="Calibri" w:cs="Calibri"/>
                <w:color w:val="000000"/>
                <w:sz w:val="22"/>
                <w:lang w:eastAsia="en-GB"/>
              </w:rPr>
              <w:t xml:space="preserve"> abstract</w:t>
            </w:r>
            <w:r w:rsidR="00CC25B7">
              <w:rPr>
                <w:rFonts w:ascii="Calibri" w:eastAsia="Times New Roman" w:hAnsi="Calibri" w:cs="Calibri"/>
                <w:color w:val="000000"/>
                <w:sz w:val="22"/>
                <w:lang w:eastAsia="en-GB"/>
              </w:rPr>
              <w:t>//</w:t>
            </w:r>
          </w:p>
        </w:tc>
      </w:tr>
      <w:tr w:rsidR="009864E9" w:rsidRPr="009864E9" w14:paraId="0E03E1A6"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79950956" w14:textId="7E7F749C"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Khabbazi</w:t>
            </w:r>
            <w:proofErr w:type="spellEnd"/>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2014</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5940ED1"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Alendronate effect on the prevention of bone loss in early stages of ankylosing spondylitis: a randomized, double-blind, placebo-controlled pilot study</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7C095B6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//population out of scope//</w:t>
            </w:r>
          </w:p>
        </w:tc>
      </w:tr>
      <w:tr w:rsidR="009864E9" w:rsidRPr="009864E9" w14:paraId="2E0F2976" w14:textId="77777777" w:rsidTr="009864E9">
        <w:trPr>
          <w:trHeight w:val="15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5F45A5F" w14:textId="5D41D006"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Khan</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2014</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A3BC9C6"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A randomized, double-blind, placebo-controlled study to evaluate the effects of alendronate on bone mineral density and bone remodelling in </w:t>
            </w:r>
            <w:proofErr w:type="spellStart"/>
            <w:r w:rsidRPr="009864E9">
              <w:rPr>
                <w:rFonts w:ascii="Calibri" w:eastAsia="Times New Roman" w:hAnsi="Calibri" w:cs="Calibri"/>
                <w:color w:val="000000"/>
                <w:sz w:val="22"/>
                <w:lang w:eastAsia="en-GB"/>
              </w:rPr>
              <w:t>perimenopausal</w:t>
            </w:r>
            <w:proofErr w:type="spellEnd"/>
            <w:r w:rsidRPr="009864E9">
              <w:rPr>
                <w:rFonts w:ascii="Calibri" w:eastAsia="Times New Roman" w:hAnsi="Calibri" w:cs="Calibri"/>
                <w:color w:val="000000"/>
                <w:sz w:val="22"/>
                <w:lang w:eastAsia="en-GB"/>
              </w:rPr>
              <w:t xml:space="preserve"> women with low bone mineral density</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2B893E8"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//population out of scope//</w:t>
            </w:r>
          </w:p>
        </w:tc>
      </w:tr>
      <w:tr w:rsidR="009864E9" w:rsidRPr="009864E9" w14:paraId="6FBEFC0B"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6B66937" w14:textId="340F23AD"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Khanizadeh</w:t>
            </w:r>
            <w:proofErr w:type="spellEnd"/>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2018</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EEF122F"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Combination therapy of curcumin and alendronate modulates bone turnover markers and enhances bone mineral density in postmenopausal women with osteoporosis</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4997F8C" w14:textId="77777777" w:rsidR="009864E9" w:rsidRPr="009864E9" w:rsidRDefault="00CC25B7"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//non-licenced use of drug</w:t>
            </w:r>
            <w:r w:rsidR="009864E9" w:rsidRPr="009864E9">
              <w:rPr>
                <w:rFonts w:ascii="Calibri" w:eastAsia="Times New Roman" w:hAnsi="Calibri" w:cs="Calibri"/>
                <w:color w:val="000000"/>
                <w:sz w:val="22"/>
                <w:lang w:eastAsia="en-GB"/>
              </w:rPr>
              <w:t>//</w:t>
            </w:r>
          </w:p>
        </w:tc>
      </w:tr>
      <w:tr w:rsidR="009864E9" w:rsidRPr="009864E9" w14:paraId="4936583C" w14:textId="77777777" w:rsidTr="009864E9">
        <w:trPr>
          <w:trHeight w:val="6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CD81834" w14:textId="5B309D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lastRenderedPageBreak/>
              <w:t>Kilasonia</w:t>
            </w:r>
            <w:proofErr w:type="spellEnd"/>
            <w:r w:rsidR="00773FE9">
              <w:rPr>
                <w:rFonts w:ascii="Calibri" w:eastAsia="Times New Roman" w:hAnsi="Calibri" w:cs="Calibri"/>
                <w:color w:val="000000"/>
                <w:sz w:val="22"/>
                <w:lang w:eastAsia="en-GB"/>
              </w:rPr>
              <w:t xml:space="preserve">, 2017 </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9252D1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TREATMENT OF OSTEOPOROSIS BY IBANDRONATE IN PATIENTS WITH RHEUMATOID ARTHRITIS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23F15DC"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p>
        </w:tc>
      </w:tr>
      <w:tr w:rsidR="009864E9" w:rsidRPr="009864E9" w14:paraId="63DBA0C7"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4E3E24C" w14:textId="4160BAC8"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Kim</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2019</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756D48AF"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Comparison of BMD Changes and Bone Formation Marker Levels 3 Years After Bisphosphonate Discontinuation: FLEX and HORIZON-PFT Extension I Trials</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7C8A61EC"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w:t>
            </w:r>
            <w:r w:rsidR="00317519">
              <w:rPr>
                <w:rFonts w:ascii="Calibri" w:eastAsia="Times New Roman" w:hAnsi="Calibri" w:cs="Calibri"/>
                <w:color w:val="000000"/>
                <w:sz w:val="22"/>
                <w:lang w:eastAsia="en-GB"/>
              </w:rPr>
              <w:t>/post-hoc cross-RCT comparison // outcomes out of scope</w:t>
            </w:r>
            <w:r w:rsidRPr="009864E9">
              <w:rPr>
                <w:rFonts w:ascii="Calibri" w:eastAsia="Times New Roman" w:hAnsi="Calibri" w:cs="Calibri"/>
                <w:color w:val="000000"/>
                <w:sz w:val="22"/>
                <w:lang w:eastAsia="en-GB"/>
              </w:rPr>
              <w:t>//</w:t>
            </w:r>
          </w:p>
        </w:tc>
      </w:tr>
      <w:tr w:rsidR="009864E9" w:rsidRPr="009864E9" w14:paraId="60424B9E"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BB3F0D8" w14:textId="56768892"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Kobayashi</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2016</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12B86A7"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Teriparatide</w:t>
            </w:r>
            <w:proofErr w:type="spellEnd"/>
            <w:r w:rsidRPr="009864E9">
              <w:rPr>
                <w:rFonts w:ascii="Calibri" w:eastAsia="Times New Roman" w:hAnsi="Calibri" w:cs="Calibri"/>
                <w:color w:val="000000"/>
                <w:sz w:val="22"/>
                <w:lang w:eastAsia="en-GB"/>
              </w:rPr>
              <w:t xml:space="preserve"> Versus Alendronate for the Preservation of Bone Mineral Density After Total Hip Arthroplasty - A randomized Controlled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DD99BFF" w14:textId="77777777" w:rsidR="009864E9" w:rsidRPr="009864E9" w:rsidRDefault="00317519"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//non-licenced use of drug</w:t>
            </w:r>
            <w:r w:rsidR="009864E9" w:rsidRPr="009864E9">
              <w:rPr>
                <w:rFonts w:ascii="Calibri" w:eastAsia="Times New Roman" w:hAnsi="Calibri" w:cs="Calibri"/>
                <w:color w:val="000000"/>
                <w:sz w:val="22"/>
                <w:lang w:eastAsia="en-GB"/>
              </w:rPr>
              <w:t>//</w:t>
            </w:r>
          </w:p>
        </w:tc>
      </w:tr>
      <w:tr w:rsidR="009864E9" w:rsidRPr="009864E9" w14:paraId="2AAF6684" w14:textId="77777777" w:rsidTr="009864E9">
        <w:trPr>
          <w:trHeight w:val="6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A5BDF43" w14:textId="3EB35B3C"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Koivisto</w:t>
            </w:r>
            <w:proofErr w:type="spellEnd"/>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2017</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190F8A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The effect of zoledronic acid on type and volume of </w:t>
            </w:r>
            <w:proofErr w:type="spellStart"/>
            <w:r w:rsidRPr="009864E9">
              <w:rPr>
                <w:rFonts w:ascii="Calibri" w:eastAsia="Times New Roman" w:hAnsi="Calibri" w:cs="Calibri"/>
                <w:color w:val="000000"/>
                <w:sz w:val="22"/>
                <w:lang w:eastAsia="en-GB"/>
              </w:rPr>
              <w:t>Modic</w:t>
            </w:r>
            <w:proofErr w:type="spellEnd"/>
            <w:r w:rsidRPr="009864E9">
              <w:rPr>
                <w:rFonts w:ascii="Calibri" w:eastAsia="Times New Roman" w:hAnsi="Calibri" w:cs="Calibri"/>
                <w:color w:val="000000"/>
                <w:sz w:val="22"/>
                <w:lang w:eastAsia="en-GB"/>
              </w:rPr>
              <w:t xml:space="preserve"> changes among patients with low back pain</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19F6341"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//population out of scope//</w:t>
            </w:r>
          </w:p>
        </w:tc>
      </w:tr>
      <w:tr w:rsidR="009864E9" w:rsidRPr="009864E9" w14:paraId="3797DFBA"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5FCAEBF"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Koivisto</w:t>
            </w:r>
            <w:proofErr w:type="spellEnd"/>
            <w:r w:rsidRPr="009864E9">
              <w:rPr>
                <w:rFonts w:ascii="Calibri" w:eastAsia="Times New Roman" w:hAnsi="Calibri" w:cs="Calibri"/>
                <w:color w:val="000000"/>
                <w:sz w:val="22"/>
                <w:lang w:eastAsia="en-GB"/>
              </w:rPr>
              <w:t xml:space="preserve"> 2019</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9C8923A"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The effect of zoledronic acid on serum biomarkers among patients with chronic low back pain and </w:t>
            </w:r>
            <w:proofErr w:type="spellStart"/>
            <w:r w:rsidRPr="009864E9">
              <w:rPr>
                <w:rFonts w:ascii="Calibri" w:eastAsia="Times New Roman" w:hAnsi="Calibri" w:cs="Calibri"/>
                <w:color w:val="000000"/>
                <w:sz w:val="22"/>
                <w:lang w:eastAsia="en-GB"/>
              </w:rPr>
              <w:t>modic</w:t>
            </w:r>
            <w:proofErr w:type="spellEnd"/>
            <w:r w:rsidRPr="009864E9">
              <w:rPr>
                <w:rFonts w:ascii="Calibri" w:eastAsia="Times New Roman" w:hAnsi="Calibri" w:cs="Calibri"/>
                <w:color w:val="000000"/>
                <w:sz w:val="22"/>
                <w:lang w:eastAsia="en-GB"/>
              </w:rPr>
              <w:t xml:space="preserve"> changes in lumbar magnetic resonance imaging</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E9EA7CA"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//population and outcomes out of scope//</w:t>
            </w:r>
          </w:p>
        </w:tc>
      </w:tr>
      <w:tr w:rsidR="009864E9" w:rsidRPr="009864E9" w14:paraId="3F8EC923"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86EB943" w14:textId="151E6E83"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Koivisto</w:t>
            </w:r>
            <w:proofErr w:type="spellEnd"/>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2014</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AC61F40"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Efficacy of zoledronic acid for chronic low back pain associated with </w:t>
            </w:r>
            <w:proofErr w:type="spellStart"/>
            <w:r w:rsidRPr="009864E9">
              <w:rPr>
                <w:rFonts w:ascii="Calibri" w:eastAsia="Times New Roman" w:hAnsi="Calibri" w:cs="Calibri"/>
                <w:color w:val="000000"/>
                <w:sz w:val="22"/>
                <w:lang w:eastAsia="en-GB"/>
              </w:rPr>
              <w:t>Modic</w:t>
            </w:r>
            <w:proofErr w:type="spellEnd"/>
            <w:r w:rsidRPr="009864E9">
              <w:rPr>
                <w:rFonts w:ascii="Calibri" w:eastAsia="Times New Roman" w:hAnsi="Calibri" w:cs="Calibri"/>
                <w:color w:val="000000"/>
                <w:sz w:val="22"/>
                <w:lang w:eastAsia="en-GB"/>
              </w:rPr>
              <w:t xml:space="preserve"> changes in magnetic resonance imaging</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DA9A0E9"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//population out of scope//</w:t>
            </w:r>
          </w:p>
        </w:tc>
      </w:tr>
      <w:tr w:rsidR="009864E9" w:rsidRPr="009864E9" w14:paraId="7C17AA3F"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3C709EC" w14:textId="2FDF154E"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Kuroda</w:t>
            </w:r>
            <w:r w:rsidR="00773FE9">
              <w:rPr>
                <w:rFonts w:ascii="Calibri" w:eastAsia="Times New Roman" w:hAnsi="Calibri" w:cs="Calibri"/>
                <w:color w:val="000000"/>
                <w:sz w:val="22"/>
                <w:lang w:eastAsia="en-GB"/>
              </w:rPr>
              <w:t>, 2017</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5D48424"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Acute phase reactions after intravenous infusion of zoledronic acid in Japanese patients with osteoporosis: sub-analysis of the phase III (ZONE) study</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4DE3804" w14:textId="77777777" w:rsidR="009864E9" w:rsidRPr="009864E9" w:rsidRDefault="009147F2" w:rsidP="009147F2">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//o</w:t>
            </w:r>
            <w:r w:rsidR="009864E9" w:rsidRPr="009864E9">
              <w:rPr>
                <w:rFonts w:ascii="Calibri" w:eastAsia="Times New Roman" w:hAnsi="Calibri" w:cs="Calibri"/>
                <w:color w:val="000000"/>
                <w:sz w:val="22"/>
                <w:lang w:eastAsia="en-GB"/>
              </w:rPr>
              <w:t>utcome</w:t>
            </w:r>
            <w:r>
              <w:rPr>
                <w:rFonts w:ascii="Calibri" w:eastAsia="Times New Roman" w:hAnsi="Calibri" w:cs="Calibri"/>
                <w:color w:val="000000"/>
                <w:sz w:val="22"/>
                <w:lang w:eastAsia="en-GB"/>
              </w:rPr>
              <w:t>s</w:t>
            </w:r>
            <w:r w:rsidR="009864E9" w:rsidRPr="009864E9">
              <w:rPr>
                <w:rFonts w:ascii="Calibri" w:eastAsia="Times New Roman" w:hAnsi="Calibri" w:cs="Calibri"/>
                <w:color w:val="000000"/>
                <w:sz w:val="22"/>
                <w:lang w:eastAsia="en-GB"/>
              </w:rPr>
              <w:t xml:space="preserve"> out of scope//</w:t>
            </w:r>
            <w:r>
              <w:rPr>
                <w:rFonts w:ascii="Calibri" w:eastAsia="Times New Roman" w:hAnsi="Calibri" w:cs="Calibri"/>
                <w:color w:val="000000"/>
                <w:sz w:val="22"/>
                <w:lang w:eastAsia="en-GB"/>
              </w:rPr>
              <w:t>conference</w:t>
            </w:r>
            <w:r w:rsidR="009864E9" w:rsidRPr="009864E9">
              <w:rPr>
                <w:rFonts w:ascii="Calibri" w:eastAsia="Times New Roman" w:hAnsi="Calibri" w:cs="Calibri"/>
                <w:color w:val="000000"/>
                <w:sz w:val="22"/>
                <w:lang w:eastAsia="en-GB"/>
              </w:rPr>
              <w:t xml:space="preserve"> abstract</w:t>
            </w:r>
            <w:r>
              <w:rPr>
                <w:rFonts w:ascii="Calibri" w:eastAsia="Times New Roman" w:hAnsi="Calibri" w:cs="Calibri"/>
                <w:color w:val="000000"/>
                <w:sz w:val="22"/>
                <w:lang w:eastAsia="en-GB"/>
              </w:rPr>
              <w:t>//</w:t>
            </w:r>
          </w:p>
        </w:tc>
      </w:tr>
      <w:tr w:rsidR="009864E9" w:rsidRPr="009864E9" w14:paraId="1C9FDC19"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2EB26F4" w14:textId="3D51AA9D"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Lee</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2015</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242200F"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Does Zoledronate Prevent Femoral Head Collapse from Osteonecrosis? A Prospective, Randomized, Open-Label, </w:t>
            </w:r>
            <w:proofErr w:type="spellStart"/>
            <w:r w:rsidRPr="009864E9">
              <w:rPr>
                <w:rFonts w:ascii="Calibri" w:eastAsia="Times New Roman" w:hAnsi="Calibri" w:cs="Calibri"/>
                <w:color w:val="000000"/>
                <w:sz w:val="22"/>
                <w:lang w:eastAsia="en-GB"/>
              </w:rPr>
              <w:t>Multicenter</w:t>
            </w:r>
            <w:proofErr w:type="spellEnd"/>
            <w:r w:rsidRPr="009864E9">
              <w:rPr>
                <w:rFonts w:ascii="Calibri" w:eastAsia="Times New Roman" w:hAnsi="Calibri" w:cs="Calibri"/>
                <w:color w:val="000000"/>
                <w:sz w:val="22"/>
                <w:lang w:eastAsia="en-GB"/>
              </w:rPr>
              <w:t xml:space="preserve"> Study</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DD48284"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//population out of scope//</w:t>
            </w:r>
          </w:p>
        </w:tc>
      </w:tr>
      <w:tr w:rsidR="009864E9" w:rsidRPr="009864E9" w14:paraId="462CF827"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BCB62E7" w14:textId="471A0D45"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Lee</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2019</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49E1E20"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To withhold or to implement bisphosphonate after </w:t>
            </w:r>
            <w:proofErr w:type="spellStart"/>
            <w:r w:rsidRPr="009864E9">
              <w:rPr>
                <w:rFonts w:ascii="Calibri" w:eastAsia="Times New Roman" w:hAnsi="Calibri" w:cs="Calibri"/>
                <w:color w:val="000000"/>
                <w:sz w:val="22"/>
                <w:lang w:eastAsia="en-GB"/>
              </w:rPr>
              <w:t>cementless</w:t>
            </w:r>
            <w:proofErr w:type="spellEnd"/>
            <w:r w:rsidRPr="009864E9">
              <w:rPr>
                <w:rFonts w:ascii="Calibri" w:eastAsia="Times New Roman" w:hAnsi="Calibri" w:cs="Calibri"/>
                <w:color w:val="000000"/>
                <w:sz w:val="22"/>
                <w:lang w:eastAsia="en-GB"/>
              </w:rPr>
              <w:t xml:space="preserve"> hip arthroplasty: a dilemma in elderly hip fracture patients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0F65BCF"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//study design out of scope//</w:t>
            </w:r>
          </w:p>
        </w:tc>
      </w:tr>
      <w:tr w:rsidR="009864E9" w:rsidRPr="009864E9" w14:paraId="33DA3DAD"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638D5D8" w14:textId="03FCB8EC" w:rsidR="009864E9" w:rsidRPr="009864E9" w:rsidRDefault="00773FE9"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 xml:space="preserve">Lim, 2017 </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D70ABF8"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Effect of osteoporosis medications on </w:t>
            </w:r>
            <w:proofErr w:type="spellStart"/>
            <w:r w:rsidRPr="009864E9">
              <w:rPr>
                <w:rFonts w:ascii="Calibri" w:eastAsia="Times New Roman" w:hAnsi="Calibri" w:cs="Calibri"/>
                <w:color w:val="000000"/>
                <w:sz w:val="22"/>
                <w:lang w:eastAsia="en-GB"/>
              </w:rPr>
              <w:t>refracture</w:t>
            </w:r>
            <w:proofErr w:type="spellEnd"/>
            <w:r w:rsidRPr="009864E9">
              <w:rPr>
                <w:rFonts w:ascii="Calibri" w:eastAsia="Times New Roman" w:hAnsi="Calibri" w:cs="Calibri"/>
                <w:color w:val="000000"/>
                <w:sz w:val="22"/>
                <w:lang w:eastAsia="en-GB"/>
              </w:rPr>
              <w:t xml:space="preserve"> and mortality following hip fracture surgery in postmenopausal women: a prospective randomized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681FD2B"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//comparison out of scope//</w:t>
            </w:r>
          </w:p>
        </w:tc>
      </w:tr>
      <w:tr w:rsidR="009864E9" w:rsidRPr="009864E9" w14:paraId="499C176C" w14:textId="77777777" w:rsidTr="009864E9">
        <w:trPr>
          <w:trHeight w:val="15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67CF4A2" w14:textId="2BDA97E6"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Lin</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2019</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12C1BC14"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Efficacy of vitamin D plus calcium with/without alendronate on bone metabolism in immunologic thrombocytopenic purpura patients with steroid treatment: nine-month results of a randomized, double-blinded, controlled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D58FAD9" w14:textId="77777777" w:rsidR="009864E9" w:rsidRPr="009864E9" w:rsidRDefault="00B47E80"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w:t>
            </w:r>
            <w:r w:rsidR="009864E9" w:rsidRPr="009864E9">
              <w:rPr>
                <w:rFonts w:ascii="Calibri" w:eastAsia="Times New Roman" w:hAnsi="Calibri" w:cs="Calibri"/>
                <w:color w:val="000000"/>
                <w:sz w:val="22"/>
                <w:lang w:eastAsia="en-GB"/>
              </w:rPr>
              <w:t>licenced use</w:t>
            </w:r>
            <w:r>
              <w:rPr>
                <w:rFonts w:ascii="Calibri" w:eastAsia="Times New Roman" w:hAnsi="Calibri" w:cs="Calibri"/>
                <w:color w:val="000000"/>
                <w:sz w:val="22"/>
                <w:lang w:eastAsia="en-GB"/>
              </w:rPr>
              <w:t xml:space="preserve"> of drug</w:t>
            </w:r>
            <w:r w:rsidR="009864E9" w:rsidRPr="009864E9">
              <w:rPr>
                <w:rFonts w:ascii="Calibri" w:eastAsia="Times New Roman" w:hAnsi="Calibri" w:cs="Calibri"/>
                <w:color w:val="000000"/>
                <w:sz w:val="22"/>
                <w:lang w:eastAsia="en-GB"/>
              </w:rPr>
              <w:t>//outcomes out of scope//</w:t>
            </w:r>
          </w:p>
        </w:tc>
      </w:tr>
      <w:tr w:rsidR="009864E9" w:rsidRPr="009864E9" w14:paraId="6231BBD7"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43B53BE" w14:textId="70242AB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Livi</w:t>
            </w:r>
            <w:proofErr w:type="spellEnd"/>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2017</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73085AC4"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BONADIUV trial: A single blind, randomized placebo controlled phase II study using oral ibandronate for osteopenic women receiving adjuvant aromatase inhibitors: Final safety analysis</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28EFAA1" w14:textId="77777777" w:rsidR="009864E9" w:rsidRPr="009864E9" w:rsidRDefault="00B47E80"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//conference</w:t>
            </w:r>
            <w:r w:rsidR="009864E9" w:rsidRPr="009864E9">
              <w:rPr>
                <w:rFonts w:ascii="Calibri" w:eastAsia="Times New Roman" w:hAnsi="Calibri" w:cs="Calibri"/>
                <w:color w:val="000000"/>
                <w:sz w:val="22"/>
                <w:lang w:eastAsia="en-GB"/>
              </w:rPr>
              <w:t xml:space="preserve"> abstract//</w:t>
            </w:r>
            <w:r>
              <w:rPr>
                <w:rFonts w:ascii="Calibri" w:eastAsia="Times New Roman" w:hAnsi="Calibri" w:cs="Calibri"/>
                <w:color w:val="000000"/>
                <w:sz w:val="22"/>
                <w:lang w:eastAsia="en-GB"/>
              </w:rPr>
              <w:t>parallel publication//</w:t>
            </w:r>
          </w:p>
        </w:tc>
      </w:tr>
      <w:tr w:rsidR="009864E9" w:rsidRPr="009864E9" w14:paraId="3678D619" w14:textId="77777777" w:rsidTr="009864E9">
        <w:trPr>
          <w:trHeight w:val="18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90020A4" w14:textId="17F7B663"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Livi</w:t>
            </w:r>
            <w:proofErr w:type="spellEnd"/>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2017b</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4F0FEE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A single-blind, randomized, placebo-controlled phase II study to evaluate the impact of oral ibandronate on bone mineral density in osteopenic breast cancer patients receiving adjuvant aromatase inhibitors: Final results of the single-</w:t>
            </w:r>
            <w:proofErr w:type="spellStart"/>
            <w:r w:rsidRPr="009864E9">
              <w:rPr>
                <w:rFonts w:ascii="Calibri" w:eastAsia="Times New Roman" w:hAnsi="Calibri" w:cs="Calibri"/>
                <w:color w:val="000000"/>
                <w:sz w:val="22"/>
                <w:lang w:eastAsia="en-GB"/>
              </w:rPr>
              <w:t>center</w:t>
            </w:r>
            <w:proofErr w:type="spellEnd"/>
            <w:r w:rsidRPr="009864E9">
              <w:rPr>
                <w:rFonts w:ascii="Calibri" w:eastAsia="Times New Roman" w:hAnsi="Calibri" w:cs="Calibri"/>
                <w:color w:val="000000"/>
                <w:sz w:val="22"/>
                <w:lang w:eastAsia="en-GB"/>
              </w:rPr>
              <w:t xml:space="preserve"> BONADIUV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C6EECA2" w14:textId="77777777" w:rsidR="009864E9" w:rsidRPr="009864E9" w:rsidRDefault="00B47E80"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//conference</w:t>
            </w:r>
            <w:r w:rsidR="009864E9" w:rsidRPr="009864E9">
              <w:rPr>
                <w:rFonts w:ascii="Calibri" w:eastAsia="Times New Roman" w:hAnsi="Calibri" w:cs="Calibri"/>
                <w:color w:val="000000"/>
                <w:sz w:val="22"/>
                <w:lang w:eastAsia="en-GB"/>
              </w:rPr>
              <w:t xml:space="preserve"> abstract//</w:t>
            </w:r>
          </w:p>
        </w:tc>
      </w:tr>
      <w:tr w:rsidR="009864E9" w:rsidRPr="009864E9" w14:paraId="7921A9BA" w14:textId="77777777" w:rsidTr="009864E9">
        <w:trPr>
          <w:trHeight w:val="6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4BA4F5A"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Magaziner</w:t>
            </w:r>
            <w:proofErr w:type="spellEnd"/>
            <w:r w:rsidRPr="009864E9">
              <w:rPr>
                <w:rFonts w:ascii="Calibri" w:eastAsia="Times New Roman" w:hAnsi="Calibri" w:cs="Calibri"/>
                <w:color w:val="000000"/>
                <w:sz w:val="22"/>
                <w:lang w:eastAsia="en-GB"/>
              </w:rPr>
              <w:t>, 2014</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A831A79"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Subgroup variations in bone mineral density response to zoledronic acid after hip fracture</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29B4136"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//su</w:t>
            </w:r>
            <w:r w:rsidR="00B47E80">
              <w:rPr>
                <w:rFonts w:ascii="Calibri" w:eastAsia="Times New Roman" w:hAnsi="Calibri" w:cs="Calibri"/>
                <w:color w:val="000000"/>
                <w:sz w:val="22"/>
                <w:lang w:eastAsia="en-GB"/>
              </w:rPr>
              <w:t>bgroup analysis</w:t>
            </w:r>
            <w:r w:rsidRPr="009864E9">
              <w:rPr>
                <w:rFonts w:ascii="Calibri" w:eastAsia="Times New Roman" w:hAnsi="Calibri" w:cs="Calibri"/>
                <w:color w:val="000000"/>
                <w:sz w:val="22"/>
                <w:lang w:eastAsia="en-GB"/>
              </w:rPr>
              <w:t>//</w:t>
            </w:r>
          </w:p>
        </w:tc>
      </w:tr>
      <w:tr w:rsidR="009864E9" w:rsidRPr="009864E9" w14:paraId="4F69BD50"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1B79411B"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Majithia</w:t>
            </w:r>
            <w:proofErr w:type="spellEnd"/>
            <w:r w:rsidRPr="009864E9">
              <w:rPr>
                <w:rFonts w:ascii="Calibri" w:eastAsia="Times New Roman" w:hAnsi="Calibri" w:cs="Calibri"/>
                <w:color w:val="000000"/>
                <w:sz w:val="22"/>
                <w:lang w:eastAsia="en-GB"/>
              </w:rPr>
              <w:t>, 2016</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15C35817"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Zoledronic acid for treatment of osteopenia and osteoporosis in women with primary breast cancer undergoing adjuvant aromatase inhibitor therapy: a 5-year follow-up</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2173570" w14:textId="77777777" w:rsidR="009864E9" w:rsidRPr="009864E9" w:rsidRDefault="00B47E80"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//non-licenced use of drug</w:t>
            </w:r>
            <w:r w:rsidR="009864E9" w:rsidRPr="009864E9">
              <w:rPr>
                <w:rFonts w:ascii="Calibri" w:eastAsia="Times New Roman" w:hAnsi="Calibri" w:cs="Calibri"/>
                <w:color w:val="000000"/>
                <w:sz w:val="22"/>
                <w:lang w:eastAsia="en-GB"/>
              </w:rPr>
              <w:t>//</w:t>
            </w:r>
          </w:p>
        </w:tc>
      </w:tr>
      <w:tr w:rsidR="009864E9" w:rsidRPr="009864E9" w14:paraId="76B64F28"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69085AD" w14:textId="0AF8393C" w:rsidR="009864E9" w:rsidRPr="009864E9" w:rsidRDefault="00773FE9" w:rsidP="009864E9">
            <w:pPr>
              <w:spacing w:after="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Majumber</w:t>
            </w:r>
            <w:proofErr w:type="spellEnd"/>
            <w:r>
              <w:rPr>
                <w:rFonts w:ascii="Calibri" w:eastAsia="Times New Roman" w:hAnsi="Calibri" w:cs="Calibri"/>
                <w:color w:val="000000"/>
                <w:sz w:val="22"/>
                <w:lang w:eastAsia="en-GB"/>
              </w:rPr>
              <w:t>, 2015</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164FFA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MANDIBULAR BONE CHANGES IN POSTMENOPAUSAL OSTEOPOROTIC PATIENTS AFTER TREATMENT WITH ZOLEDRONIC ACID</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AAFD61F" w14:textId="77777777" w:rsidR="009864E9" w:rsidRPr="009864E9" w:rsidRDefault="00B47E80"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t>
            </w:r>
            <w:r w:rsidR="009864E9" w:rsidRPr="009864E9">
              <w:rPr>
                <w:rFonts w:ascii="Calibri" w:eastAsia="Times New Roman" w:hAnsi="Calibri" w:cs="Calibri"/>
                <w:color w:val="000000"/>
                <w:sz w:val="22"/>
                <w:lang w:eastAsia="en-GB"/>
              </w:rPr>
              <w:t>study design and outcomes of the scope//</w:t>
            </w:r>
          </w:p>
        </w:tc>
      </w:tr>
      <w:tr w:rsidR="009864E9" w:rsidRPr="009864E9" w14:paraId="29A2D0E5" w14:textId="77777777" w:rsidTr="009864E9">
        <w:trPr>
          <w:trHeight w:val="15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B07A0F3" w14:textId="7C6D5B4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lastRenderedPageBreak/>
              <w:t>Malhotra</w:t>
            </w:r>
            <w:r w:rsidR="00773FE9">
              <w:rPr>
                <w:rFonts w:ascii="Calibri" w:eastAsia="Times New Roman" w:hAnsi="Calibri" w:cs="Calibri"/>
                <w:color w:val="000000"/>
                <w:sz w:val="22"/>
                <w:lang w:eastAsia="en-GB"/>
              </w:rPr>
              <w:t xml:space="preserve">, 2019 </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EB66802"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COMPARATIVE STUDY OF WEEKLY ALENDRONATE VS. YEARLY ZOLEDRONIC ACID INJECTION IN TREATMENT OF POSTMENOPAUSAL OSTEOPOROSIS IN TERMS OF EFFICACY, COMPLIANCE AND BONE MARKERS ESTIMATION</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6C11DD9" w14:textId="77777777" w:rsidR="009864E9" w:rsidRPr="009864E9" w:rsidRDefault="004C6010" w:rsidP="004C6010">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//conference abstract – not enough information</w:t>
            </w:r>
            <w:r w:rsidR="009864E9" w:rsidRPr="009864E9">
              <w:rPr>
                <w:rFonts w:ascii="Calibri" w:eastAsia="Times New Roman" w:hAnsi="Calibri" w:cs="Calibri"/>
                <w:color w:val="000000"/>
                <w:sz w:val="22"/>
                <w:lang w:eastAsia="en-GB"/>
              </w:rPr>
              <w:t>//outcomes out of scope//</w:t>
            </w:r>
          </w:p>
        </w:tc>
      </w:tr>
      <w:tr w:rsidR="009864E9" w:rsidRPr="009864E9" w14:paraId="3609E5F2"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634AA78" w14:textId="1D15BC7D"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Marquez</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2019</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D7CB02A"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A Randomized Trial of Zoledronic Acid to Prevent Bone Loss in the First Year after Kidney Transplantation</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37EE45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//population out of scope//</w:t>
            </w:r>
          </w:p>
        </w:tc>
      </w:tr>
      <w:tr w:rsidR="009864E9" w:rsidRPr="009864E9" w14:paraId="0172B50F"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4C74BAF" w14:textId="46B823C1"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Meier</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2014</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CAF3916"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Effect of ibandronate on spontaneous osteonecrosis of the knee: a randomized, double-blind, placebo-controlled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92DE9E4" w14:textId="77777777" w:rsidR="009864E9" w:rsidRPr="009864E9" w:rsidRDefault="003F0F51"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//non-licenced use of drug//population </w:t>
            </w:r>
            <w:r w:rsidR="009864E9" w:rsidRPr="009864E9">
              <w:rPr>
                <w:rFonts w:ascii="Calibri" w:eastAsia="Times New Roman" w:hAnsi="Calibri" w:cs="Calibri"/>
                <w:color w:val="000000"/>
                <w:sz w:val="22"/>
                <w:lang w:eastAsia="en-GB"/>
              </w:rPr>
              <w:t>out of the scope//</w:t>
            </w:r>
          </w:p>
        </w:tc>
      </w:tr>
      <w:tr w:rsidR="009864E9" w:rsidRPr="009864E9" w14:paraId="754DBC89"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898C323" w14:textId="082E81F6" w:rsidR="009864E9" w:rsidRPr="009864E9" w:rsidRDefault="006A245A"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Miguel</w:t>
            </w:r>
            <w:r w:rsidR="00773FE9">
              <w:rPr>
                <w:rFonts w:ascii="Calibri" w:eastAsia="Times New Roman" w:hAnsi="Calibri" w:cs="Calibri"/>
                <w:color w:val="000000"/>
                <w:sz w:val="22"/>
                <w:lang w:eastAsia="en-GB"/>
              </w:rPr>
              <w:t>, 2014</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782E285"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Effect of Risedronate on Bone Mineral Density and Trabecular Bone Score in Liver </w:t>
            </w:r>
            <w:proofErr w:type="spellStart"/>
            <w:r w:rsidRPr="009864E9">
              <w:rPr>
                <w:rFonts w:ascii="Calibri" w:eastAsia="Times New Roman" w:hAnsi="Calibri" w:cs="Calibri"/>
                <w:color w:val="000000"/>
                <w:sz w:val="22"/>
                <w:lang w:eastAsia="en-GB"/>
              </w:rPr>
              <w:t>Postransplantation</w:t>
            </w:r>
            <w:proofErr w:type="spellEnd"/>
            <w:r w:rsidRPr="009864E9">
              <w:rPr>
                <w:rFonts w:ascii="Calibri" w:eastAsia="Times New Roman" w:hAnsi="Calibri" w:cs="Calibri"/>
                <w:color w:val="000000"/>
                <w:sz w:val="22"/>
                <w:lang w:eastAsia="en-GB"/>
              </w:rPr>
              <w:t xml:space="preserve"> patients after one year of follow-up</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338CE43" w14:textId="77777777" w:rsidR="009864E9" w:rsidRPr="009864E9" w:rsidRDefault="00B25516" w:rsidP="00B25516">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//conference</w:t>
            </w:r>
            <w:r w:rsidR="009864E9" w:rsidRPr="009864E9">
              <w:rPr>
                <w:rFonts w:ascii="Calibri" w:eastAsia="Times New Roman" w:hAnsi="Calibri" w:cs="Calibri"/>
                <w:color w:val="000000"/>
                <w:sz w:val="22"/>
                <w:lang w:eastAsia="en-GB"/>
              </w:rPr>
              <w:t xml:space="preserve"> abstract</w:t>
            </w:r>
            <w:r>
              <w:rPr>
                <w:rFonts w:ascii="Calibri" w:eastAsia="Times New Roman" w:hAnsi="Calibri" w:cs="Calibri"/>
                <w:color w:val="000000"/>
                <w:sz w:val="22"/>
                <w:lang w:eastAsia="en-GB"/>
              </w:rPr>
              <w:t xml:space="preserve"> – not enough information</w:t>
            </w:r>
            <w:r w:rsidR="009864E9" w:rsidRPr="009864E9">
              <w:rPr>
                <w:rFonts w:ascii="Calibri" w:eastAsia="Times New Roman" w:hAnsi="Calibri" w:cs="Calibri"/>
                <w:color w:val="000000"/>
                <w:sz w:val="22"/>
                <w:lang w:eastAsia="en-GB"/>
              </w:rPr>
              <w:t>//</w:t>
            </w:r>
          </w:p>
        </w:tc>
      </w:tr>
      <w:tr w:rsidR="009864E9" w:rsidRPr="009864E9" w14:paraId="69E2787A"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246D459" w14:textId="7D052C75"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Miller</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2020</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24D287C"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Efficacy and safety of </w:t>
            </w:r>
            <w:proofErr w:type="spellStart"/>
            <w:r w:rsidRPr="009864E9">
              <w:rPr>
                <w:rFonts w:ascii="Calibri" w:eastAsia="Times New Roman" w:hAnsi="Calibri" w:cs="Calibri"/>
                <w:color w:val="000000"/>
                <w:sz w:val="22"/>
                <w:lang w:eastAsia="en-GB"/>
              </w:rPr>
              <w:t>denosumab</w:t>
            </w:r>
            <w:proofErr w:type="spellEnd"/>
            <w:r w:rsidRPr="009864E9">
              <w:rPr>
                <w:rFonts w:ascii="Calibri" w:eastAsia="Times New Roman" w:hAnsi="Calibri" w:cs="Calibri"/>
                <w:color w:val="000000"/>
                <w:sz w:val="22"/>
                <w:lang w:eastAsia="en-GB"/>
              </w:rPr>
              <w:t xml:space="preserve"> vs. bisphosphonates in postmenopausal women previously treated with oral bisphosphonates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516E1D5" w14:textId="77777777" w:rsidR="009864E9" w:rsidRPr="009864E9" w:rsidRDefault="009864E9" w:rsidP="00B25516">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w:t>
            </w:r>
            <w:r w:rsidR="00B25516">
              <w:rPr>
                <w:rFonts w:ascii="Calibri" w:eastAsia="Times New Roman" w:hAnsi="Calibri" w:cs="Calibri"/>
                <w:color w:val="000000"/>
                <w:sz w:val="22"/>
                <w:lang w:eastAsia="en-GB"/>
              </w:rPr>
              <w:t>comparison out of scope//</w:t>
            </w:r>
          </w:p>
        </w:tc>
      </w:tr>
      <w:tr w:rsidR="009864E9" w:rsidRPr="009864E9" w14:paraId="79F7C898"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034C0D4" w14:textId="0A3ECEEA"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Morita</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2020</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72D65D0E"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Effect of switching administration of alendronate after </w:t>
            </w:r>
            <w:proofErr w:type="spellStart"/>
            <w:r w:rsidRPr="009864E9">
              <w:rPr>
                <w:rFonts w:ascii="Calibri" w:eastAsia="Times New Roman" w:hAnsi="Calibri" w:cs="Calibri"/>
                <w:color w:val="000000"/>
                <w:sz w:val="22"/>
                <w:lang w:eastAsia="en-GB"/>
              </w:rPr>
              <w:t>teriparatide</w:t>
            </w:r>
            <w:proofErr w:type="spellEnd"/>
            <w:r w:rsidRPr="009864E9">
              <w:rPr>
                <w:rFonts w:ascii="Calibri" w:eastAsia="Times New Roman" w:hAnsi="Calibri" w:cs="Calibri"/>
                <w:color w:val="000000"/>
                <w:sz w:val="22"/>
                <w:lang w:eastAsia="en-GB"/>
              </w:rPr>
              <w:t xml:space="preserve"> for the prevention of BMD loss around the implant after total hip arthroplasty, 2-year follow-up: a randomized controlled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4BCCC56" w14:textId="77777777" w:rsidR="009864E9" w:rsidRPr="009864E9" w:rsidRDefault="00B25516" w:rsidP="00B25516">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//non-licenced use of drug</w:t>
            </w:r>
            <w:r w:rsidR="009864E9" w:rsidRPr="009864E9">
              <w:rPr>
                <w:rFonts w:ascii="Calibri" w:eastAsia="Times New Roman" w:hAnsi="Calibri" w:cs="Calibri"/>
                <w:color w:val="000000"/>
                <w:sz w:val="22"/>
                <w:lang w:eastAsia="en-GB"/>
              </w:rPr>
              <w:t>//</w:t>
            </w:r>
          </w:p>
        </w:tc>
      </w:tr>
      <w:tr w:rsidR="009864E9" w:rsidRPr="009864E9" w14:paraId="3B77BA72" w14:textId="77777777" w:rsidTr="009864E9">
        <w:trPr>
          <w:trHeight w:val="6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1D768C1" w14:textId="29B6B4AA"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Muren</w:t>
            </w:r>
            <w:proofErr w:type="spellEnd"/>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2015</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FDA7F91"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No effect of risedronate on femoral </w:t>
            </w:r>
            <w:proofErr w:type="spellStart"/>
            <w:r w:rsidRPr="009864E9">
              <w:rPr>
                <w:rFonts w:ascii="Calibri" w:eastAsia="Times New Roman" w:hAnsi="Calibri" w:cs="Calibri"/>
                <w:color w:val="000000"/>
                <w:sz w:val="22"/>
                <w:lang w:eastAsia="en-GB"/>
              </w:rPr>
              <w:t>periprosthetic</w:t>
            </w:r>
            <w:proofErr w:type="spellEnd"/>
            <w:r w:rsidRPr="009864E9">
              <w:rPr>
                <w:rFonts w:ascii="Calibri" w:eastAsia="Times New Roman" w:hAnsi="Calibri" w:cs="Calibri"/>
                <w:color w:val="000000"/>
                <w:sz w:val="22"/>
                <w:lang w:eastAsia="en-GB"/>
              </w:rPr>
              <w:t xml:space="preserve"> bone loss following total hip arthroplasty</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C5CB424" w14:textId="77777777" w:rsidR="009864E9" w:rsidRPr="009864E9" w:rsidRDefault="00E71B7C"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//non-licenced use of drug</w:t>
            </w:r>
            <w:r w:rsidR="009864E9" w:rsidRPr="009864E9">
              <w:rPr>
                <w:rFonts w:ascii="Calibri" w:eastAsia="Times New Roman" w:hAnsi="Calibri" w:cs="Calibri"/>
                <w:color w:val="000000"/>
                <w:sz w:val="22"/>
                <w:lang w:eastAsia="en-GB"/>
              </w:rPr>
              <w:t>//population out of scope//</w:t>
            </w:r>
          </w:p>
        </w:tc>
      </w:tr>
      <w:tr w:rsidR="009864E9" w:rsidRPr="009864E9" w14:paraId="4F01579F"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7B387A82" w14:textId="48F83799"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Nagashima</w:t>
            </w:r>
            <w:proofErr w:type="spellEnd"/>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2017</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0C0B7ED"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Optimizing a single monthly dose of risedronate based on its weekly dose in healthy Japanese postmenopausal women</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C5CCBC0" w14:textId="77777777" w:rsidR="009864E9" w:rsidRPr="009864E9" w:rsidRDefault="009333EA"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//non-licenced use of drug</w:t>
            </w:r>
            <w:r w:rsidR="009864E9" w:rsidRPr="009864E9">
              <w:rPr>
                <w:rFonts w:ascii="Calibri" w:eastAsia="Times New Roman" w:hAnsi="Calibri" w:cs="Calibri"/>
                <w:color w:val="000000"/>
                <w:sz w:val="22"/>
                <w:lang w:eastAsia="en-GB"/>
              </w:rPr>
              <w:t>//</w:t>
            </w:r>
          </w:p>
        </w:tc>
      </w:tr>
      <w:tr w:rsidR="009864E9" w:rsidRPr="009864E9" w14:paraId="0B731720"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18B448F" w14:textId="253A05EF"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lastRenderedPageBreak/>
              <w:t>Nakamura</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2015</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6D1D49A"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Clinical efficacy and safety of monthly oral ibandronate 100 mg versus monthly intravenous ibandronate 1 mg in Japanese patients with primary osteoporosis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AD5E9B1" w14:textId="77777777" w:rsidR="009864E9" w:rsidRPr="009864E9" w:rsidRDefault="00891A21"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//non-licenced use of drug</w:t>
            </w:r>
            <w:r w:rsidR="009864E9" w:rsidRPr="009864E9">
              <w:rPr>
                <w:rFonts w:ascii="Calibri" w:eastAsia="Times New Roman" w:hAnsi="Calibri" w:cs="Calibri"/>
                <w:color w:val="000000"/>
                <w:sz w:val="22"/>
                <w:lang w:eastAsia="en-GB"/>
              </w:rPr>
              <w:t>//</w:t>
            </w:r>
          </w:p>
        </w:tc>
      </w:tr>
      <w:tr w:rsidR="009864E9" w:rsidRPr="009864E9" w14:paraId="0D96E5A7" w14:textId="77777777" w:rsidTr="009864E9">
        <w:trPr>
          <w:trHeight w:val="15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94AE8B6" w14:textId="4A824ABF"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Nakamura</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2014</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9CE6FE6"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Clinical Trials Express: fracture risk reduction with </w:t>
            </w:r>
            <w:proofErr w:type="spellStart"/>
            <w:r w:rsidRPr="009864E9">
              <w:rPr>
                <w:rFonts w:ascii="Calibri" w:eastAsia="Times New Roman" w:hAnsi="Calibri" w:cs="Calibri"/>
                <w:color w:val="000000"/>
                <w:sz w:val="22"/>
                <w:lang w:eastAsia="en-GB"/>
              </w:rPr>
              <w:t>denosumab</w:t>
            </w:r>
            <w:proofErr w:type="spellEnd"/>
            <w:r w:rsidRPr="009864E9">
              <w:rPr>
                <w:rFonts w:ascii="Calibri" w:eastAsia="Times New Roman" w:hAnsi="Calibri" w:cs="Calibri"/>
                <w:color w:val="000000"/>
                <w:sz w:val="22"/>
                <w:lang w:eastAsia="en-GB"/>
              </w:rPr>
              <w:t xml:space="preserve"> in Japanese postmenopausal women and men with osteoporosis: </w:t>
            </w:r>
            <w:proofErr w:type="spellStart"/>
            <w:r w:rsidRPr="009864E9">
              <w:rPr>
                <w:rFonts w:ascii="Calibri" w:eastAsia="Times New Roman" w:hAnsi="Calibri" w:cs="Calibri"/>
                <w:color w:val="000000"/>
                <w:sz w:val="22"/>
                <w:lang w:eastAsia="en-GB"/>
              </w:rPr>
              <w:t>denosumab</w:t>
            </w:r>
            <w:proofErr w:type="spellEnd"/>
            <w:r w:rsidRPr="009864E9">
              <w:rPr>
                <w:rFonts w:ascii="Calibri" w:eastAsia="Times New Roman" w:hAnsi="Calibri" w:cs="Calibri"/>
                <w:color w:val="000000"/>
                <w:sz w:val="22"/>
                <w:lang w:eastAsia="en-GB"/>
              </w:rPr>
              <w:t xml:space="preserve"> fracture intervention randomized placebo controlled trial (DIRECT)</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FA7A5F7" w14:textId="77777777" w:rsidR="009864E9" w:rsidRPr="009864E9" w:rsidRDefault="00903237"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//non-licenced use of drug</w:t>
            </w:r>
            <w:r w:rsidR="009864E9" w:rsidRPr="009864E9">
              <w:rPr>
                <w:rFonts w:ascii="Calibri" w:eastAsia="Times New Roman" w:hAnsi="Calibri" w:cs="Calibri"/>
                <w:color w:val="000000"/>
                <w:sz w:val="22"/>
                <w:lang w:eastAsia="en-GB"/>
              </w:rPr>
              <w:t>//</w:t>
            </w:r>
          </w:p>
        </w:tc>
      </w:tr>
      <w:tr w:rsidR="009864E9" w:rsidRPr="009864E9" w14:paraId="2DA4DF90" w14:textId="77777777" w:rsidTr="009864E9">
        <w:trPr>
          <w:trHeight w:val="15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0F4E0F3" w14:textId="15AE1B6C"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 Nakano</w:t>
            </w:r>
            <w:r w:rsidR="00773FE9">
              <w:rPr>
                <w:rFonts w:ascii="Calibri" w:eastAsia="Times New Roman" w:hAnsi="Calibri" w:cs="Calibri"/>
                <w:color w:val="000000"/>
                <w:sz w:val="22"/>
                <w:lang w:eastAsia="en-GB"/>
              </w:rPr>
              <w:t xml:space="preserve">, 2014 </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D66CDB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Higher response with bone mineral density (BMD) increase and bone turnover reduction following treatment with monthly injectable ibandronate (IBN) for patients (PTS) with osteoporosis in the mover study</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BEE3CF1" w14:textId="77777777" w:rsidR="009864E9" w:rsidRPr="009864E9" w:rsidRDefault="00727376"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//non-licenced use of drug</w:t>
            </w:r>
            <w:r w:rsidR="009864E9" w:rsidRPr="009864E9">
              <w:rPr>
                <w:rFonts w:ascii="Calibri" w:eastAsia="Times New Roman" w:hAnsi="Calibri" w:cs="Calibri"/>
                <w:color w:val="000000"/>
                <w:sz w:val="22"/>
                <w:lang w:eastAsia="en-GB"/>
              </w:rPr>
              <w:t>//</w:t>
            </w:r>
          </w:p>
        </w:tc>
      </w:tr>
      <w:tr w:rsidR="009864E9" w:rsidRPr="009864E9" w14:paraId="6C7DB248"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9217473" w14:textId="0FBFB8AF"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Nakano</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2016</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37D3127"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Higher response with bone mineral density increase with monthly injectable ibandronate 1 mg compared with oral risedronate in the MOVER study</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74D362AE" w14:textId="77777777" w:rsidR="009864E9" w:rsidRPr="009864E9" w:rsidRDefault="00727376"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//non-licenced use of drug</w:t>
            </w:r>
            <w:r w:rsidR="009864E9" w:rsidRPr="009864E9">
              <w:rPr>
                <w:rFonts w:ascii="Calibri" w:eastAsia="Times New Roman" w:hAnsi="Calibri" w:cs="Calibri"/>
                <w:color w:val="000000"/>
                <w:sz w:val="22"/>
                <w:lang w:eastAsia="en-GB"/>
              </w:rPr>
              <w:t>//</w:t>
            </w:r>
          </w:p>
        </w:tc>
      </w:tr>
      <w:tr w:rsidR="009864E9" w:rsidRPr="009864E9" w14:paraId="3311A11D" w14:textId="77777777" w:rsidTr="009864E9">
        <w:trPr>
          <w:trHeight w:val="15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D2D64C6" w14:textId="426BB700"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Natsag</w:t>
            </w:r>
            <w:proofErr w:type="spellEnd"/>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2016</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17FDA12"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Vitamin D, </w:t>
            </w:r>
            <w:proofErr w:type="spellStart"/>
            <w:r w:rsidRPr="009864E9">
              <w:rPr>
                <w:rFonts w:ascii="Calibri" w:eastAsia="Times New Roman" w:hAnsi="Calibri" w:cs="Calibri"/>
                <w:color w:val="000000"/>
                <w:sz w:val="22"/>
                <w:lang w:eastAsia="en-GB"/>
              </w:rPr>
              <w:t>osteoprotegerin</w:t>
            </w:r>
            <w:proofErr w:type="spellEnd"/>
            <w:r w:rsidRPr="009864E9">
              <w:rPr>
                <w:rFonts w:ascii="Calibri" w:eastAsia="Times New Roman" w:hAnsi="Calibri" w:cs="Calibri"/>
                <w:color w:val="000000"/>
                <w:sz w:val="22"/>
                <w:lang w:eastAsia="en-GB"/>
              </w:rPr>
              <w:t>/receptor activator of nuclear factor-</w:t>
            </w:r>
            <w:proofErr w:type="spellStart"/>
            <w:r w:rsidRPr="009864E9">
              <w:rPr>
                <w:rFonts w:ascii="Calibri" w:eastAsia="Times New Roman" w:hAnsi="Calibri" w:cs="Calibri"/>
                <w:color w:val="000000"/>
                <w:sz w:val="22"/>
                <w:lang w:eastAsia="en-GB"/>
              </w:rPr>
              <w:t>kappaB</w:t>
            </w:r>
            <w:proofErr w:type="spellEnd"/>
            <w:r w:rsidRPr="009864E9">
              <w:rPr>
                <w:rFonts w:ascii="Calibri" w:eastAsia="Times New Roman" w:hAnsi="Calibri" w:cs="Calibri"/>
                <w:color w:val="000000"/>
                <w:sz w:val="22"/>
                <w:lang w:eastAsia="en-GB"/>
              </w:rPr>
              <w:t xml:space="preserve"> ligand (OPG/RANKL) and inflammation with alendronate treatment in HIV-infected patients with reduced bone mineral density</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0DDABB8"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p>
        </w:tc>
      </w:tr>
      <w:tr w:rsidR="009864E9" w:rsidRPr="009864E9" w14:paraId="7DEB5D19"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65EA542" w14:textId="26DFDDC5"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Naylor</w:t>
            </w:r>
            <w:r w:rsidR="00773FE9">
              <w:rPr>
                <w:rFonts w:ascii="Calibri" w:eastAsia="Times New Roman" w:hAnsi="Calibri" w:cs="Calibri"/>
                <w:color w:val="000000"/>
                <w:sz w:val="22"/>
                <w:lang w:eastAsia="en-GB"/>
              </w:rPr>
              <w:t xml:space="preserve">, 2016 </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7F6B902"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Response of bone turnover markers to three oral bisphosphonate therapies in postmenopausal osteoporosis: the TRIO study</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F244803" w14:textId="77777777" w:rsidR="009864E9" w:rsidRPr="009864E9" w:rsidRDefault="009864E9" w:rsidP="00727376">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p>
        </w:tc>
      </w:tr>
      <w:tr w:rsidR="009864E9" w:rsidRPr="009864E9" w14:paraId="528EFFD0" w14:textId="77777777" w:rsidTr="009864E9">
        <w:trPr>
          <w:trHeight w:val="6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95F8942" w14:textId="23777905" w:rsidR="009864E9" w:rsidRPr="009864E9" w:rsidRDefault="00773FE9"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Naylor, 2017</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1218882"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Offset of effect of oral bisphosphonates on bone in postmenopausal osteoporosis: the Trio study</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E7ED3C5" w14:textId="77777777" w:rsidR="009864E9" w:rsidRPr="009864E9" w:rsidRDefault="009864E9" w:rsidP="00AC556F">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//comparisons and outcomes out of scope//</w:t>
            </w:r>
          </w:p>
        </w:tc>
      </w:tr>
      <w:tr w:rsidR="009864E9" w:rsidRPr="009864E9" w14:paraId="0C625923"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2F8A0D5" w14:textId="37FE1971"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lastRenderedPageBreak/>
              <w:t>Naylor</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2019</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73EF627"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Clinical utility of bone turnover markers in monitoring the withdrawal of treatment with oral bisphosphonates in postmenopausal osteoporosis</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57609CA" w14:textId="77777777" w:rsidR="009864E9" w:rsidRPr="009864E9" w:rsidRDefault="009864E9" w:rsidP="00811906">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w:t>
            </w:r>
            <w:r w:rsidR="00811906">
              <w:rPr>
                <w:rFonts w:ascii="Calibri" w:eastAsia="Times New Roman" w:hAnsi="Calibri" w:cs="Calibri"/>
                <w:color w:val="000000"/>
                <w:sz w:val="22"/>
                <w:lang w:eastAsia="en-GB"/>
              </w:rPr>
              <w:t>conference paper</w:t>
            </w:r>
            <w:r w:rsidRPr="009864E9">
              <w:rPr>
                <w:rFonts w:ascii="Calibri" w:eastAsia="Times New Roman" w:hAnsi="Calibri" w:cs="Calibri"/>
                <w:color w:val="000000"/>
                <w:sz w:val="22"/>
                <w:lang w:eastAsia="en-GB"/>
              </w:rPr>
              <w:t>//</w:t>
            </w:r>
            <w:r w:rsidR="00811906">
              <w:rPr>
                <w:rFonts w:ascii="Calibri" w:eastAsia="Times New Roman" w:hAnsi="Calibri" w:cs="Calibri"/>
                <w:color w:val="000000"/>
                <w:sz w:val="22"/>
                <w:lang w:eastAsia="en-GB"/>
              </w:rPr>
              <w:t>parallel publication//</w:t>
            </w:r>
          </w:p>
        </w:tc>
      </w:tr>
      <w:tr w:rsidR="009864E9" w:rsidRPr="009864E9" w14:paraId="799E8D9E"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4024385" w14:textId="28964120"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Niimi</w:t>
            </w:r>
            <w:proofErr w:type="spellEnd"/>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2018</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5E51ACF"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Efficacy of Switching From </w:t>
            </w:r>
            <w:proofErr w:type="spellStart"/>
            <w:r w:rsidRPr="009864E9">
              <w:rPr>
                <w:rFonts w:ascii="Calibri" w:eastAsia="Times New Roman" w:hAnsi="Calibri" w:cs="Calibri"/>
                <w:color w:val="000000"/>
                <w:sz w:val="22"/>
                <w:lang w:eastAsia="en-GB"/>
              </w:rPr>
              <w:t>Teriparatide</w:t>
            </w:r>
            <w:proofErr w:type="spellEnd"/>
            <w:r w:rsidRPr="009864E9">
              <w:rPr>
                <w:rFonts w:ascii="Calibri" w:eastAsia="Times New Roman" w:hAnsi="Calibri" w:cs="Calibri"/>
                <w:color w:val="000000"/>
                <w:sz w:val="22"/>
                <w:lang w:eastAsia="en-GB"/>
              </w:rPr>
              <w:t xml:space="preserve"> to Bisphosphonate or </w:t>
            </w:r>
            <w:proofErr w:type="spellStart"/>
            <w:r w:rsidRPr="009864E9">
              <w:rPr>
                <w:rFonts w:ascii="Calibri" w:eastAsia="Times New Roman" w:hAnsi="Calibri" w:cs="Calibri"/>
                <w:color w:val="000000"/>
                <w:sz w:val="22"/>
                <w:lang w:eastAsia="en-GB"/>
              </w:rPr>
              <w:t>Denosumab</w:t>
            </w:r>
            <w:proofErr w:type="spellEnd"/>
            <w:r w:rsidRPr="009864E9">
              <w:rPr>
                <w:rFonts w:ascii="Calibri" w:eastAsia="Times New Roman" w:hAnsi="Calibri" w:cs="Calibri"/>
                <w:color w:val="000000"/>
                <w:sz w:val="22"/>
                <w:lang w:eastAsia="en-GB"/>
              </w:rPr>
              <w:t>: a Prospective, Randomized, Open-Label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1425AB4" w14:textId="77777777" w:rsidR="009864E9" w:rsidRPr="009864E9" w:rsidRDefault="00811906"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t>
            </w:r>
            <w:r w:rsidR="009864E9" w:rsidRPr="009864E9">
              <w:rPr>
                <w:rFonts w:ascii="Calibri" w:eastAsia="Times New Roman" w:hAnsi="Calibri" w:cs="Calibri"/>
                <w:color w:val="000000"/>
                <w:sz w:val="22"/>
                <w:lang w:eastAsia="en-GB"/>
              </w:rPr>
              <w:t>comparison</w:t>
            </w:r>
            <w:r>
              <w:rPr>
                <w:rFonts w:ascii="Calibri" w:eastAsia="Times New Roman" w:hAnsi="Calibri" w:cs="Calibri"/>
                <w:color w:val="000000"/>
                <w:sz w:val="22"/>
                <w:lang w:eastAsia="en-GB"/>
              </w:rPr>
              <w:t xml:space="preserve"> out of scope</w:t>
            </w:r>
            <w:r w:rsidR="009864E9" w:rsidRPr="009864E9">
              <w:rPr>
                <w:rFonts w:ascii="Calibri" w:eastAsia="Times New Roman" w:hAnsi="Calibri" w:cs="Calibri"/>
                <w:color w:val="000000"/>
                <w:sz w:val="22"/>
                <w:lang w:eastAsia="en-GB"/>
              </w:rPr>
              <w:t>//</w:t>
            </w:r>
          </w:p>
        </w:tc>
      </w:tr>
      <w:tr w:rsidR="009864E9" w:rsidRPr="009864E9" w14:paraId="4224DDFA"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2ABEB9F" w14:textId="05E6118C"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Ofotokun</w:t>
            </w:r>
            <w:proofErr w:type="spellEnd"/>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2020</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87B0B1B"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Antiretroviral Therapy-induced Bone Loss is Durably Suppressed by a Single Dose of Zoledronic Acid in </w:t>
            </w:r>
            <w:proofErr w:type="spellStart"/>
            <w:r w:rsidRPr="009864E9">
              <w:rPr>
                <w:rFonts w:ascii="Calibri" w:eastAsia="Times New Roman" w:hAnsi="Calibri" w:cs="Calibri"/>
                <w:color w:val="000000"/>
                <w:sz w:val="22"/>
                <w:lang w:eastAsia="en-GB"/>
              </w:rPr>
              <w:t>Treatment-naÃ¯ve</w:t>
            </w:r>
            <w:proofErr w:type="spellEnd"/>
            <w:r w:rsidRPr="009864E9">
              <w:rPr>
                <w:rFonts w:ascii="Calibri" w:eastAsia="Times New Roman" w:hAnsi="Calibri" w:cs="Calibri"/>
                <w:color w:val="000000"/>
                <w:sz w:val="22"/>
                <w:lang w:eastAsia="en-GB"/>
              </w:rPr>
              <w:t xml:space="preserve"> Persons with HIV Infection: a Phase IIB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365C435"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//population out of scope//</w:t>
            </w:r>
          </w:p>
        </w:tc>
      </w:tr>
      <w:tr w:rsidR="009864E9" w:rsidRPr="009864E9" w14:paraId="40776058"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1B64868E" w14:textId="3408EE50" w:rsidR="009864E9" w:rsidRPr="009864E9" w:rsidRDefault="00773FE9"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Paggiosi, 2014</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A8ABB0B"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A comparison of the effects of three oral bisphosphonates on the peripheral skeleton in postmenopausal osteoporosis: the trio study</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7367D72" w14:textId="77777777" w:rsidR="009864E9" w:rsidRPr="009864E9" w:rsidRDefault="009864E9" w:rsidP="0062488A">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p>
        </w:tc>
      </w:tr>
      <w:tr w:rsidR="009864E9" w:rsidRPr="009864E9" w14:paraId="52C05E9D" w14:textId="77777777" w:rsidTr="009864E9">
        <w:trPr>
          <w:trHeight w:val="3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EB7F951" w14:textId="54A7FBCF"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Pastore</w:t>
            </w:r>
            <w:proofErr w:type="spellEnd"/>
            <w:r w:rsidR="00773FE9">
              <w:rPr>
                <w:rFonts w:ascii="Calibri" w:eastAsia="Times New Roman" w:hAnsi="Calibri" w:cs="Calibri"/>
                <w:color w:val="000000"/>
                <w:sz w:val="22"/>
                <w:lang w:eastAsia="en-GB"/>
              </w:rPr>
              <w:t>,  2014</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2E4811A"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Sequentialtherapy</w:t>
            </w:r>
            <w:proofErr w:type="spellEnd"/>
            <w:r w:rsidRPr="009864E9">
              <w:rPr>
                <w:rFonts w:ascii="Calibri" w:eastAsia="Times New Roman" w:hAnsi="Calibri" w:cs="Calibri"/>
                <w:color w:val="000000"/>
                <w:sz w:val="22"/>
                <w:lang w:eastAsia="en-GB"/>
              </w:rPr>
              <w:t xml:space="preserve"> in severe osteoporosis</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33992C6"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w:t>
            </w:r>
            <w:r w:rsidR="0062488A">
              <w:rPr>
                <w:rFonts w:ascii="Calibri" w:eastAsia="Times New Roman" w:hAnsi="Calibri" w:cs="Calibri"/>
                <w:color w:val="000000"/>
                <w:sz w:val="22"/>
                <w:lang w:eastAsia="en-GB"/>
              </w:rPr>
              <w:t>/non-licenced use of drug</w:t>
            </w:r>
            <w:r w:rsidRPr="009864E9">
              <w:rPr>
                <w:rFonts w:ascii="Calibri" w:eastAsia="Times New Roman" w:hAnsi="Calibri" w:cs="Calibri"/>
                <w:color w:val="000000"/>
                <w:sz w:val="22"/>
                <w:lang w:eastAsia="en-GB"/>
              </w:rPr>
              <w:t>//</w:t>
            </w:r>
          </w:p>
        </w:tc>
      </w:tr>
      <w:tr w:rsidR="009864E9" w:rsidRPr="009864E9" w14:paraId="3ECB0BE8"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8FA9F14" w14:textId="2EE3DB44"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Patel</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2017</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1B59E48"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The Effects of Re-challenge in Patients with a History of Acute Anterior Uveitis Following Intravenous Zoledronate</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F85E5BB" w14:textId="77777777" w:rsidR="009864E9" w:rsidRPr="009864E9" w:rsidRDefault="009864E9" w:rsidP="0062488A">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w:t>
            </w:r>
            <w:r w:rsidR="0062488A">
              <w:rPr>
                <w:rFonts w:ascii="Calibri" w:eastAsia="Times New Roman" w:hAnsi="Calibri" w:cs="Calibri"/>
                <w:color w:val="000000"/>
                <w:sz w:val="22"/>
                <w:lang w:eastAsia="en-GB"/>
              </w:rPr>
              <w:t>secondary analysis</w:t>
            </w:r>
            <w:r w:rsidRPr="009864E9">
              <w:rPr>
                <w:rFonts w:ascii="Calibri" w:eastAsia="Times New Roman" w:hAnsi="Calibri" w:cs="Calibri"/>
                <w:color w:val="000000"/>
                <w:sz w:val="22"/>
                <w:lang w:eastAsia="en-GB"/>
              </w:rPr>
              <w:t>//</w:t>
            </w:r>
            <w:r w:rsidR="0062488A">
              <w:rPr>
                <w:rFonts w:ascii="Calibri" w:eastAsia="Times New Roman" w:hAnsi="Calibri" w:cs="Calibri"/>
                <w:color w:val="000000"/>
                <w:sz w:val="22"/>
                <w:lang w:eastAsia="en-GB"/>
              </w:rPr>
              <w:t>outcomes out of scope//</w:t>
            </w:r>
          </w:p>
        </w:tc>
      </w:tr>
      <w:tr w:rsidR="009864E9" w:rsidRPr="009864E9" w14:paraId="694A29C2"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E948D04" w14:textId="4CBABB95"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Prasad</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2016</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73F27BBC"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Risedronate may preserve bone microarchitecture in breast cancer survivors on aromatase inhibitors: a randomized, controlled clinical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881DEB9" w14:textId="77777777" w:rsidR="009864E9" w:rsidRPr="009864E9" w:rsidRDefault="005C17E4"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//wrong population//</w:t>
            </w:r>
            <w:r w:rsidR="009864E9" w:rsidRPr="009864E9">
              <w:rPr>
                <w:rFonts w:ascii="Calibri" w:eastAsia="Times New Roman" w:hAnsi="Calibri" w:cs="Calibri"/>
                <w:color w:val="000000"/>
                <w:sz w:val="22"/>
                <w:lang w:eastAsia="en-GB"/>
              </w:rPr>
              <w:t>outcomes out of scope//</w:t>
            </w:r>
          </w:p>
        </w:tc>
      </w:tr>
      <w:tr w:rsidR="009864E9" w:rsidRPr="009864E9" w14:paraId="72351638"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D30ED6A" w14:textId="59D41774"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Prieto-Alhambra</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2014</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910D19A"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Fracture prevention in patients with cognitive impairment presenting with a hip fracture: secondary analysis of data from the HORIZON Recurrent Fracture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545CF78" w14:textId="77777777" w:rsidR="009864E9" w:rsidRPr="009864E9" w:rsidRDefault="009864E9" w:rsidP="00402AC8">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w:t>
            </w:r>
            <w:r w:rsidR="00402AC8">
              <w:rPr>
                <w:rFonts w:ascii="Calibri" w:eastAsia="Times New Roman" w:hAnsi="Calibri" w:cs="Calibri"/>
                <w:color w:val="000000"/>
                <w:sz w:val="22"/>
                <w:lang w:eastAsia="en-GB"/>
              </w:rPr>
              <w:t>secondary analysis</w:t>
            </w:r>
            <w:r w:rsidRPr="009864E9">
              <w:rPr>
                <w:rFonts w:ascii="Calibri" w:eastAsia="Times New Roman" w:hAnsi="Calibri" w:cs="Calibri"/>
                <w:color w:val="000000"/>
                <w:sz w:val="22"/>
                <w:lang w:eastAsia="en-GB"/>
              </w:rPr>
              <w:t>//</w:t>
            </w:r>
            <w:r w:rsidR="00402AC8">
              <w:rPr>
                <w:rFonts w:ascii="Calibri" w:eastAsia="Times New Roman" w:hAnsi="Calibri" w:cs="Calibri"/>
                <w:color w:val="000000"/>
                <w:sz w:val="22"/>
                <w:lang w:eastAsia="en-GB"/>
              </w:rPr>
              <w:t>outcomes out of scope//</w:t>
            </w:r>
          </w:p>
        </w:tc>
      </w:tr>
      <w:tr w:rsidR="009864E9" w:rsidRPr="009864E9" w14:paraId="018F59DF" w14:textId="77777777" w:rsidTr="009864E9">
        <w:trPr>
          <w:trHeight w:val="6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79A24432" w14:textId="0C213E61"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Raj</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2019</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11F3B0E"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Effect of zoledronate in hepatic </w:t>
            </w:r>
            <w:proofErr w:type="spellStart"/>
            <w:r w:rsidRPr="009864E9">
              <w:rPr>
                <w:rFonts w:ascii="Calibri" w:eastAsia="Times New Roman" w:hAnsi="Calibri" w:cs="Calibri"/>
                <w:color w:val="000000"/>
                <w:sz w:val="22"/>
                <w:lang w:eastAsia="en-GB"/>
              </w:rPr>
              <w:t>osteodystrophy</w:t>
            </w:r>
            <w:proofErr w:type="spellEnd"/>
            <w:r w:rsidRPr="009864E9">
              <w:rPr>
                <w:rFonts w:ascii="Calibri" w:eastAsia="Times New Roman" w:hAnsi="Calibri" w:cs="Calibri"/>
                <w:color w:val="000000"/>
                <w:sz w:val="22"/>
                <w:lang w:eastAsia="en-GB"/>
              </w:rPr>
              <w:t>: a double-blinded placebo-controlled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62982E6" w14:textId="77777777" w:rsidR="009864E9" w:rsidRPr="009864E9" w:rsidRDefault="00402AC8"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t>
            </w:r>
            <w:r w:rsidR="009864E9" w:rsidRPr="009864E9">
              <w:rPr>
                <w:rFonts w:ascii="Calibri" w:eastAsia="Times New Roman" w:hAnsi="Calibri" w:cs="Calibri"/>
                <w:color w:val="000000"/>
                <w:sz w:val="22"/>
                <w:lang w:eastAsia="en-GB"/>
              </w:rPr>
              <w:t>confer</w:t>
            </w:r>
            <w:r>
              <w:rPr>
                <w:rFonts w:ascii="Calibri" w:eastAsia="Times New Roman" w:hAnsi="Calibri" w:cs="Calibri"/>
                <w:color w:val="000000"/>
                <w:sz w:val="22"/>
                <w:lang w:eastAsia="en-GB"/>
              </w:rPr>
              <w:t>ence paper – not enough info//</w:t>
            </w:r>
          </w:p>
        </w:tc>
      </w:tr>
      <w:tr w:rsidR="009864E9" w:rsidRPr="009864E9" w14:paraId="23295456" w14:textId="77777777" w:rsidTr="009864E9">
        <w:trPr>
          <w:trHeight w:val="6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37768D8" w14:textId="6738F5A6"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Ralston</w:t>
            </w:r>
            <w:r w:rsidR="00773FE9">
              <w:rPr>
                <w:rFonts w:ascii="Calibri" w:eastAsia="Times New Roman" w:hAnsi="Calibri" w:cs="Calibri"/>
                <w:color w:val="000000"/>
                <w:sz w:val="22"/>
                <w:lang w:eastAsia="en-GB"/>
              </w:rPr>
              <w:t>, 2017</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6FE267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Effect of alendronic acid on fracture healing-a randomised clinical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1F15D216" w14:textId="77777777" w:rsidR="009864E9" w:rsidRPr="009864E9" w:rsidRDefault="00402AC8"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//conference paper//</w:t>
            </w:r>
            <w:r w:rsidR="009864E9" w:rsidRPr="009864E9">
              <w:rPr>
                <w:rFonts w:ascii="Calibri" w:eastAsia="Times New Roman" w:hAnsi="Calibri" w:cs="Calibri"/>
                <w:color w:val="000000"/>
                <w:sz w:val="22"/>
                <w:lang w:eastAsia="en-GB"/>
              </w:rPr>
              <w:t>outcomes out of scope//</w:t>
            </w:r>
          </w:p>
        </w:tc>
      </w:tr>
      <w:tr w:rsidR="009864E9" w:rsidRPr="009864E9" w14:paraId="5DB28E2B"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3951F84" w14:textId="4D8445ED" w:rsidR="009864E9" w:rsidRPr="009864E9" w:rsidRDefault="00773FE9"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 xml:space="preserve">Reid, 2018 </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AE6CE3E"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Fracture Prevention in Osteopenic Postmenopausal Women with Zoledronic Acid Every 18 Months, a Randomized Controlled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382D858" w14:textId="77777777" w:rsidR="009864E9" w:rsidRPr="009864E9" w:rsidRDefault="00402AC8"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//conference paper//parallel publication</w:t>
            </w:r>
            <w:r w:rsidR="009864E9" w:rsidRPr="009864E9">
              <w:rPr>
                <w:rFonts w:ascii="Calibri" w:eastAsia="Times New Roman" w:hAnsi="Calibri" w:cs="Calibri"/>
                <w:color w:val="000000"/>
                <w:sz w:val="22"/>
                <w:lang w:eastAsia="en-GB"/>
              </w:rPr>
              <w:t>//</w:t>
            </w:r>
          </w:p>
        </w:tc>
      </w:tr>
      <w:tr w:rsidR="009864E9" w:rsidRPr="009864E9" w14:paraId="40556194"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604FE89" w14:textId="77D15D6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Reid</w:t>
            </w:r>
            <w:r w:rsidR="00773FE9">
              <w:rPr>
                <w:rFonts w:ascii="Calibri" w:eastAsia="Times New Roman" w:hAnsi="Calibri" w:cs="Calibri"/>
                <w:color w:val="000000"/>
                <w:sz w:val="22"/>
                <w:lang w:eastAsia="en-GB"/>
              </w:rPr>
              <w:t xml:space="preserve">, 2018 </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8A58B5D"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Zoledronate every 18 months for 6 years in osteopenic postmenopausal women reduces non-vertebral fractures and height loss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1E02E19" w14:textId="77777777" w:rsidR="009864E9" w:rsidRPr="009864E9" w:rsidRDefault="006679CD"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//conference paper//parallel publication</w:t>
            </w:r>
            <w:r w:rsidR="009864E9" w:rsidRPr="009864E9">
              <w:rPr>
                <w:rFonts w:ascii="Calibri" w:eastAsia="Times New Roman" w:hAnsi="Calibri" w:cs="Calibri"/>
                <w:color w:val="000000"/>
                <w:sz w:val="22"/>
                <w:lang w:eastAsia="en-GB"/>
              </w:rPr>
              <w:t>//</w:t>
            </w:r>
          </w:p>
        </w:tc>
      </w:tr>
      <w:tr w:rsidR="009864E9" w:rsidRPr="009864E9" w14:paraId="5EAC2C40"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68D4535" w14:textId="5E52EC1F"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Reid</w:t>
            </w:r>
            <w:r w:rsidR="00773FE9">
              <w:rPr>
                <w:rFonts w:ascii="Calibri" w:eastAsia="Times New Roman" w:hAnsi="Calibri" w:cs="Calibri"/>
                <w:color w:val="000000"/>
                <w:sz w:val="22"/>
                <w:lang w:eastAsia="en-GB"/>
              </w:rPr>
              <w:t>, 2018</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4A4BEF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Zoledronate every 18 months for 6 years in osteopenic postmenopausal women: effects on fractures and non-skeletal endpoints</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F3E28B4" w14:textId="77777777" w:rsidR="009864E9" w:rsidRPr="009864E9" w:rsidRDefault="00DB6BF1"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//conference paper//parallel publication</w:t>
            </w:r>
            <w:r w:rsidR="009864E9" w:rsidRPr="009864E9">
              <w:rPr>
                <w:rFonts w:ascii="Calibri" w:eastAsia="Times New Roman" w:hAnsi="Calibri" w:cs="Calibri"/>
                <w:color w:val="000000"/>
                <w:sz w:val="22"/>
                <w:lang w:eastAsia="en-GB"/>
              </w:rPr>
              <w:t>//</w:t>
            </w:r>
          </w:p>
        </w:tc>
      </w:tr>
      <w:tr w:rsidR="009864E9" w:rsidRPr="009864E9" w14:paraId="14B00A82"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E2A6932" w14:textId="3F0C3DA3"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Reid</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2020</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C1263C1"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Zoledronate Slows Weight Loss and Maintains Fat Mass in Osteopenic Older Women: secondary Analysis of a Randomized Controlled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889AC9E"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p>
        </w:tc>
      </w:tr>
      <w:tr w:rsidR="009864E9" w:rsidRPr="009864E9" w14:paraId="1666194B"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08FE04A" w14:textId="0639FB95" w:rsidR="009864E9" w:rsidRPr="009864E9" w:rsidRDefault="00773FE9"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Reid</w:t>
            </w:r>
            <w:r w:rsidR="009864E9" w:rsidRPr="009864E9">
              <w:rPr>
                <w:rFonts w:ascii="Calibri" w:eastAsia="Times New Roman" w:hAnsi="Calibri" w:cs="Calibri"/>
                <w:color w:val="000000"/>
                <w:sz w:val="22"/>
                <w:lang w:eastAsia="en-GB"/>
              </w:rPr>
              <w:t>, 2021</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A9C4029"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Predictors of Fracture in Older Women With Osteopenic</w:t>
            </w:r>
            <w:r w:rsidRPr="009864E9">
              <w:rPr>
                <w:rFonts w:ascii="Calibri" w:eastAsia="Times New Roman" w:hAnsi="Calibri" w:cs="Calibri"/>
                <w:color w:val="000000"/>
                <w:sz w:val="22"/>
                <w:lang w:eastAsia="en-GB"/>
              </w:rPr>
              <w:br/>
              <w:t>Hip Bone Mineral Density Treated With Zoledronate</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7565777"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p>
        </w:tc>
      </w:tr>
      <w:tr w:rsidR="009864E9" w:rsidRPr="009864E9" w14:paraId="31E0582E"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5E51A66" w14:textId="2733B4B0"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Reid</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2019</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132B830"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Anti-fracture efficacy of zoledronate in subgroups of osteopenic postmenopausal women: secondary analysis of a randomized controlled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1D0C9F4" w14:textId="77777777" w:rsidR="009864E9" w:rsidRPr="009864E9" w:rsidRDefault="00726557"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//subgroup analysis</w:t>
            </w:r>
            <w:r w:rsidR="009864E9" w:rsidRPr="009864E9">
              <w:rPr>
                <w:rFonts w:ascii="Calibri" w:eastAsia="Times New Roman" w:hAnsi="Calibri" w:cs="Calibri"/>
                <w:color w:val="000000"/>
                <w:sz w:val="22"/>
                <w:lang w:eastAsia="en-GB"/>
              </w:rPr>
              <w:t>//outcomes out of scope//</w:t>
            </w:r>
          </w:p>
        </w:tc>
      </w:tr>
      <w:tr w:rsidR="009864E9" w:rsidRPr="009864E9" w14:paraId="4CE42B5C"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6A39B94" w14:textId="170E9CC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Roh</w:t>
            </w:r>
            <w:proofErr w:type="spellEnd"/>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2018</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D943F74"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Comparative adherence to weekly oral and quarterly intravenous bisphosphonates among patients with limited heath literacy who sustained distal radius fractures</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B5311F1"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 out of scope//</w:t>
            </w:r>
          </w:p>
        </w:tc>
      </w:tr>
      <w:tr w:rsidR="009864E9" w:rsidRPr="009864E9" w14:paraId="38287DA8"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86035F8" w14:textId="75C78F1F"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Rooney</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2019</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E036B38"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The prevention and treatment of glucocorticoid-induced </w:t>
            </w:r>
            <w:proofErr w:type="spellStart"/>
            <w:r w:rsidRPr="009864E9">
              <w:rPr>
                <w:rFonts w:ascii="Calibri" w:eastAsia="Times New Roman" w:hAnsi="Calibri" w:cs="Calibri"/>
                <w:color w:val="000000"/>
                <w:sz w:val="22"/>
                <w:lang w:eastAsia="en-GB"/>
              </w:rPr>
              <w:t>osteopaenia</w:t>
            </w:r>
            <w:proofErr w:type="spellEnd"/>
            <w:r w:rsidRPr="009864E9">
              <w:rPr>
                <w:rFonts w:ascii="Calibri" w:eastAsia="Times New Roman" w:hAnsi="Calibri" w:cs="Calibri"/>
                <w:color w:val="000000"/>
                <w:sz w:val="22"/>
                <w:lang w:eastAsia="en-GB"/>
              </w:rPr>
              <w:t xml:space="preserve"> in juvenile rheumatic disease: a randomised double-blind controlled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4353468" w14:textId="77777777" w:rsidR="009864E9" w:rsidRPr="009864E9" w:rsidRDefault="00726557"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//population out of scope</w:t>
            </w:r>
            <w:r w:rsidR="009864E9" w:rsidRPr="009864E9">
              <w:rPr>
                <w:rFonts w:ascii="Calibri" w:eastAsia="Times New Roman" w:hAnsi="Calibri" w:cs="Calibri"/>
                <w:color w:val="000000"/>
                <w:sz w:val="22"/>
                <w:lang w:eastAsia="en-GB"/>
              </w:rPr>
              <w:t>//</w:t>
            </w:r>
          </w:p>
        </w:tc>
      </w:tr>
      <w:tr w:rsidR="009864E9" w:rsidRPr="009864E9" w14:paraId="64BD8283"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46963E3" w14:textId="01C2DA2B"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Rooney</w:t>
            </w:r>
            <w:r w:rsidR="00773FE9">
              <w:rPr>
                <w:rFonts w:ascii="Calibri" w:eastAsia="Times New Roman" w:hAnsi="Calibri" w:cs="Calibri"/>
                <w:color w:val="000000"/>
                <w:sz w:val="22"/>
                <w:lang w:eastAsia="en-GB"/>
              </w:rPr>
              <w:t xml:space="preserve">, 2017 </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A29A460"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Prevention and treatment of steroid induced </w:t>
            </w:r>
            <w:proofErr w:type="spellStart"/>
            <w:r w:rsidRPr="009864E9">
              <w:rPr>
                <w:rFonts w:ascii="Calibri" w:eastAsia="Times New Roman" w:hAnsi="Calibri" w:cs="Calibri"/>
                <w:color w:val="000000"/>
                <w:sz w:val="22"/>
                <w:lang w:eastAsia="en-GB"/>
              </w:rPr>
              <w:t>osteopaenia</w:t>
            </w:r>
            <w:proofErr w:type="spellEnd"/>
            <w:r w:rsidRPr="009864E9">
              <w:rPr>
                <w:rFonts w:ascii="Calibri" w:eastAsia="Times New Roman" w:hAnsi="Calibri" w:cs="Calibri"/>
                <w:color w:val="000000"/>
                <w:sz w:val="22"/>
                <w:lang w:eastAsia="en-GB"/>
              </w:rPr>
              <w:t xml:space="preserve"> in children and adolescents with rheumatic diseases: the pops study</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A93D776" w14:textId="77777777" w:rsidR="009864E9" w:rsidRPr="009864E9" w:rsidRDefault="00726557"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//non-licenced use of drug</w:t>
            </w:r>
            <w:r w:rsidR="009864E9" w:rsidRPr="009864E9">
              <w:rPr>
                <w:rFonts w:ascii="Calibri" w:eastAsia="Times New Roman" w:hAnsi="Calibri" w:cs="Calibri"/>
                <w:color w:val="000000"/>
                <w:sz w:val="22"/>
                <w:lang w:eastAsia="en-GB"/>
              </w:rPr>
              <w:t>//</w:t>
            </w:r>
          </w:p>
        </w:tc>
      </w:tr>
      <w:tr w:rsidR="009864E9" w:rsidRPr="009864E9" w14:paraId="7CD01800"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544C1B7" w14:textId="440845D4"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lastRenderedPageBreak/>
              <w:t>Roux</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2014</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9C8796C"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Vitamin D status and bone mineral density changes during alendronate treatment in postmenopausal osteoporosis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AE70C50" w14:textId="77777777" w:rsidR="009864E9" w:rsidRPr="009864E9" w:rsidRDefault="00726557"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//comparison out of scope</w:t>
            </w:r>
            <w:r w:rsidR="009864E9" w:rsidRPr="009864E9">
              <w:rPr>
                <w:rFonts w:ascii="Calibri" w:eastAsia="Times New Roman" w:hAnsi="Calibri" w:cs="Calibri"/>
                <w:color w:val="000000"/>
                <w:sz w:val="22"/>
                <w:lang w:eastAsia="en-GB"/>
              </w:rPr>
              <w:t>//</w:t>
            </w:r>
          </w:p>
        </w:tc>
      </w:tr>
      <w:tr w:rsidR="009864E9" w:rsidRPr="009864E9" w14:paraId="65E132B5"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635A804" w14:textId="1AC1B4E8"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Sánchez-</w:t>
            </w:r>
            <w:proofErr w:type="spellStart"/>
            <w:r w:rsidRPr="009864E9">
              <w:rPr>
                <w:rFonts w:ascii="Calibri" w:eastAsia="Times New Roman" w:hAnsi="Calibri" w:cs="Calibri"/>
                <w:color w:val="000000"/>
                <w:sz w:val="22"/>
                <w:lang w:eastAsia="en-GB"/>
              </w:rPr>
              <w:t>Escuredo</w:t>
            </w:r>
            <w:proofErr w:type="spellEnd"/>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w:t>
            </w:r>
            <w:r w:rsidR="00773FE9">
              <w:rPr>
                <w:rFonts w:ascii="Calibri" w:eastAsia="Times New Roman" w:hAnsi="Calibri" w:cs="Calibri"/>
                <w:color w:val="000000"/>
                <w:sz w:val="22"/>
                <w:lang w:eastAsia="en-GB"/>
              </w:rPr>
              <w:t xml:space="preserve">17 </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37B9092"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Monthly ibandronate versus weekly risedronate treatment for low bone mineral density in stable renal transplant patients</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6661931"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//population out of scope//</w:t>
            </w:r>
          </w:p>
        </w:tc>
      </w:tr>
      <w:tr w:rsidR="009864E9" w:rsidRPr="009864E9" w14:paraId="140B2E97"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B6335A7"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Safer, 2016</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80E10B8"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Effects of Bisphosphonates and Calcium plus Vitamin-D Supplements on Cognitive Function in Postmenopausal Osteoporosis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EA466DE" w14:textId="77777777" w:rsidR="009864E9" w:rsidRPr="009864E9" w:rsidRDefault="00726557"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//conference paper-not enough information//</w:t>
            </w:r>
          </w:p>
        </w:tc>
      </w:tr>
      <w:tr w:rsidR="009864E9" w:rsidRPr="009864E9" w14:paraId="3C117A15" w14:textId="77777777" w:rsidTr="009864E9">
        <w:trPr>
          <w:trHeight w:val="18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C070577" w14:textId="7BB313D6"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Saito</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2015</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46958F6"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Open-label randomized parallel controlled study comparing bone mineral density between alendronate plus </w:t>
            </w:r>
            <w:proofErr w:type="spellStart"/>
            <w:r w:rsidRPr="009864E9">
              <w:rPr>
                <w:rFonts w:ascii="Calibri" w:eastAsia="Times New Roman" w:hAnsi="Calibri" w:cs="Calibri"/>
                <w:color w:val="000000"/>
                <w:sz w:val="22"/>
                <w:lang w:eastAsia="en-GB"/>
              </w:rPr>
              <w:t>alfacalcidol</w:t>
            </w:r>
            <w:proofErr w:type="spellEnd"/>
            <w:r w:rsidRPr="009864E9">
              <w:rPr>
                <w:rFonts w:ascii="Calibri" w:eastAsia="Times New Roman" w:hAnsi="Calibri" w:cs="Calibri"/>
                <w:color w:val="000000"/>
                <w:sz w:val="22"/>
                <w:lang w:eastAsia="en-GB"/>
              </w:rPr>
              <w:t xml:space="preserve"> combination and single administration of </w:t>
            </w:r>
            <w:proofErr w:type="spellStart"/>
            <w:r w:rsidRPr="009864E9">
              <w:rPr>
                <w:rFonts w:ascii="Calibri" w:eastAsia="Times New Roman" w:hAnsi="Calibri" w:cs="Calibri"/>
                <w:color w:val="000000"/>
                <w:sz w:val="22"/>
                <w:lang w:eastAsia="en-GB"/>
              </w:rPr>
              <w:t>alfacalcidol</w:t>
            </w:r>
            <w:proofErr w:type="spellEnd"/>
            <w:r w:rsidRPr="009864E9">
              <w:rPr>
                <w:rFonts w:ascii="Calibri" w:eastAsia="Times New Roman" w:hAnsi="Calibri" w:cs="Calibri"/>
                <w:color w:val="000000"/>
                <w:sz w:val="22"/>
                <w:lang w:eastAsia="en-GB"/>
              </w:rPr>
              <w:t xml:space="preserve"> in postmenopausal women receiving aromatase inhibitor as adjuvant therapy</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88687B8" w14:textId="77777777" w:rsidR="009864E9" w:rsidRPr="009864E9" w:rsidRDefault="00456E0C"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//conference paper – not enough information</w:t>
            </w:r>
            <w:r w:rsidR="009864E9" w:rsidRPr="009864E9">
              <w:rPr>
                <w:rFonts w:ascii="Calibri" w:eastAsia="Times New Roman" w:hAnsi="Calibri" w:cs="Calibri"/>
                <w:color w:val="000000"/>
                <w:sz w:val="22"/>
                <w:lang w:eastAsia="en-GB"/>
              </w:rPr>
              <w:t>//</w:t>
            </w:r>
          </w:p>
        </w:tc>
      </w:tr>
      <w:tr w:rsidR="009864E9" w:rsidRPr="009864E9" w14:paraId="3B395961" w14:textId="77777777" w:rsidTr="009864E9">
        <w:trPr>
          <w:trHeight w:val="18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585421D" w14:textId="6B01E5C8"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 Scott</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2014</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445F4C7"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A single-blind, randomized, placebo-controlled phase II study to evaluate the impact of oral bisphosphonate treatment on bone mineral density in osteopenic women receiving adjuvant aromatase inhibitors: interim analysis of "BONADIUV"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ACC5081"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//inter</w:t>
            </w:r>
            <w:r w:rsidR="00456E0C">
              <w:rPr>
                <w:rFonts w:ascii="Calibri" w:eastAsia="Times New Roman" w:hAnsi="Calibri" w:cs="Calibri"/>
                <w:color w:val="000000"/>
                <w:sz w:val="22"/>
                <w:lang w:eastAsia="en-GB"/>
              </w:rPr>
              <w:t>im analysis – parallel publication</w:t>
            </w:r>
            <w:r w:rsidRPr="009864E9">
              <w:rPr>
                <w:rFonts w:ascii="Calibri" w:eastAsia="Times New Roman" w:hAnsi="Calibri" w:cs="Calibri"/>
                <w:color w:val="000000"/>
                <w:sz w:val="22"/>
                <w:lang w:eastAsia="en-GB"/>
              </w:rPr>
              <w:t>//</w:t>
            </w:r>
          </w:p>
        </w:tc>
      </w:tr>
      <w:tr w:rsidR="009864E9" w:rsidRPr="009864E9" w14:paraId="4DC2BB37"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226A319" w14:textId="52A3D176"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Seefried</w:t>
            </w:r>
            <w:proofErr w:type="spellEnd"/>
            <w:r w:rsidR="00773FE9">
              <w:rPr>
                <w:rFonts w:ascii="Calibri" w:eastAsia="Times New Roman" w:hAnsi="Calibri" w:cs="Calibri"/>
                <w:color w:val="000000"/>
                <w:sz w:val="22"/>
                <w:lang w:eastAsia="en-GB"/>
              </w:rPr>
              <w:t xml:space="preserve">, 2017 </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F4BCD26"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Prospective, randomized, double-blind, placebo-controlled trial to evaluate efficacy and safety of zoledronic acid for the treatment of bone marrow lesions-</w:t>
            </w:r>
            <w:proofErr w:type="spellStart"/>
            <w:r w:rsidRPr="009864E9">
              <w:rPr>
                <w:rFonts w:ascii="Calibri" w:eastAsia="Times New Roman" w:hAnsi="Calibri" w:cs="Calibri"/>
                <w:color w:val="000000"/>
                <w:sz w:val="22"/>
                <w:lang w:eastAsia="en-GB"/>
              </w:rPr>
              <w:t>ZoMARS</w:t>
            </w:r>
            <w:proofErr w:type="spellEnd"/>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A0A0731" w14:textId="77777777" w:rsidR="009864E9" w:rsidRPr="009864E9" w:rsidRDefault="00456E0C"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//non-licenced use of drug</w:t>
            </w:r>
            <w:r w:rsidR="009864E9" w:rsidRPr="009864E9">
              <w:rPr>
                <w:rFonts w:ascii="Calibri" w:eastAsia="Times New Roman" w:hAnsi="Calibri" w:cs="Calibri"/>
                <w:color w:val="000000"/>
                <w:sz w:val="22"/>
                <w:lang w:eastAsia="en-GB"/>
              </w:rPr>
              <w:t>//</w:t>
            </w:r>
          </w:p>
        </w:tc>
      </w:tr>
      <w:tr w:rsidR="009864E9" w:rsidRPr="009864E9" w14:paraId="3EC650A7" w14:textId="77777777" w:rsidTr="009864E9">
        <w:trPr>
          <w:trHeight w:val="6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29513B5" w14:textId="449E83AA"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Sestak</w:t>
            </w:r>
            <w:r w:rsidR="00773FE9">
              <w:rPr>
                <w:rFonts w:ascii="Calibri" w:eastAsia="Times New Roman" w:hAnsi="Calibri" w:cs="Calibri"/>
                <w:color w:val="000000"/>
                <w:sz w:val="22"/>
                <w:lang w:eastAsia="en-GB"/>
              </w:rPr>
              <w:t xml:space="preserve">, 2014 </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C21E1B7"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Risedronate Prevents Anastrozole-Induced Bone Loss In The IBIS-II Prevention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ADD16F3" w14:textId="77777777" w:rsidR="009864E9" w:rsidRPr="009864E9" w:rsidRDefault="00456E0C"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//conference paper</w:t>
            </w:r>
            <w:r w:rsidR="009864E9" w:rsidRPr="009864E9">
              <w:rPr>
                <w:rFonts w:ascii="Calibri" w:eastAsia="Times New Roman" w:hAnsi="Calibri" w:cs="Calibri"/>
                <w:color w:val="000000"/>
                <w:sz w:val="22"/>
                <w:lang w:eastAsia="en-GB"/>
              </w:rPr>
              <w:t>//</w:t>
            </w:r>
          </w:p>
        </w:tc>
      </w:tr>
      <w:tr w:rsidR="009864E9" w:rsidRPr="009864E9" w14:paraId="50B9E10D"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910F18E" w14:textId="290067A4"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lastRenderedPageBreak/>
              <w:t>Smith</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2014</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7A0FBB16"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Randomized controlled trial of early zoledronic acid in men with castration-sensitive prostate cancer and bone metastases: results of CALGB 90202 (alliance)</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889276A" w14:textId="77777777" w:rsidR="009864E9" w:rsidRPr="009864E9" w:rsidRDefault="00456E0C"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//population out of scope</w:t>
            </w:r>
            <w:r w:rsidR="009864E9" w:rsidRPr="009864E9">
              <w:rPr>
                <w:rFonts w:ascii="Calibri" w:eastAsia="Times New Roman" w:hAnsi="Calibri" w:cs="Calibri"/>
                <w:color w:val="000000"/>
                <w:sz w:val="22"/>
                <w:lang w:eastAsia="en-GB"/>
              </w:rPr>
              <w:t>//</w:t>
            </w:r>
          </w:p>
        </w:tc>
      </w:tr>
      <w:tr w:rsidR="009864E9" w:rsidRPr="009864E9" w14:paraId="1708525D"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5FB9DDF"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Swafford, 2020</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0E427F0"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Risedronate to Prevent Bone Loss After Sleeve</w:t>
            </w:r>
            <w:r w:rsidRPr="009864E9">
              <w:rPr>
                <w:rFonts w:ascii="Calibri" w:eastAsia="Times New Roman" w:hAnsi="Calibri" w:cs="Calibri"/>
                <w:color w:val="000000"/>
                <w:sz w:val="22"/>
                <w:lang w:eastAsia="en-GB"/>
              </w:rPr>
              <w:br/>
              <w:t>Gastrectomy: Study Design and Feasibility Report of a</w:t>
            </w:r>
            <w:r w:rsidRPr="009864E9">
              <w:rPr>
                <w:rFonts w:ascii="Calibri" w:eastAsia="Times New Roman" w:hAnsi="Calibri" w:cs="Calibri"/>
                <w:color w:val="000000"/>
                <w:sz w:val="22"/>
                <w:lang w:eastAsia="en-GB"/>
              </w:rPr>
              <w:br/>
              <w:t>Pilot Randomized Controlled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BDCF74E" w14:textId="77777777" w:rsidR="009864E9" w:rsidRPr="009864E9" w:rsidRDefault="00456E0C"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//non-licenced use of drug</w:t>
            </w:r>
            <w:r w:rsidR="009864E9" w:rsidRPr="009864E9">
              <w:rPr>
                <w:rFonts w:ascii="Calibri" w:eastAsia="Times New Roman" w:hAnsi="Calibri" w:cs="Calibri"/>
                <w:color w:val="000000"/>
                <w:sz w:val="22"/>
                <w:lang w:eastAsia="en-GB"/>
              </w:rPr>
              <w:t>//</w:t>
            </w:r>
          </w:p>
        </w:tc>
      </w:tr>
      <w:tr w:rsidR="009864E9" w:rsidRPr="009864E9" w14:paraId="47EA4495" w14:textId="77777777" w:rsidTr="009864E9">
        <w:trPr>
          <w:trHeight w:val="6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54C8A56" w14:textId="75147889"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Solling</w:t>
            </w:r>
            <w:proofErr w:type="spellEnd"/>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2020</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463C2D5"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Treatment with zoledronic acid subsequent to treatment with </w:t>
            </w:r>
            <w:proofErr w:type="spellStart"/>
            <w:r w:rsidRPr="009864E9">
              <w:rPr>
                <w:rFonts w:ascii="Calibri" w:eastAsia="Times New Roman" w:hAnsi="Calibri" w:cs="Calibri"/>
                <w:color w:val="000000"/>
                <w:sz w:val="22"/>
                <w:lang w:eastAsia="en-GB"/>
              </w:rPr>
              <w:t>denosumab</w:t>
            </w:r>
            <w:proofErr w:type="spellEnd"/>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2364B0F" w14:textId="77777777" w:rsidR="009864E9" w:rsidRPr="009864E9" w:rsidRDefault="00456E0C"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//comparison out of scope</w:t>
            </w:r>
            <w:r w:rsidR="009864E9" w:rsidRPr="009864E9">
              <w:rPr>
                <w:rFonts w:ascii="Calibri" w:eastAsia="Times New Roman" w:hAnsi="Calibri" w:cs="Calibri"/>
                <w:color w:val="000000"/>
                <w:sz w:val="22"/>
                <w:lang w:eastAsia="en-GB"/>
              </w:rPr>
              <w:t>//</w:t>
            </w:r>
          </w:p>
        </w:tc>
      </w:tr>
      <w:tr w:rsidR="009864E9" w:rsidRPr="009864E9" w14:paraId="6F2EF287"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155E292" w14:textId="7F3A1429"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Songpatanasilp</w:t>
            </w:r>
            <w:proofErr w:type="spellEnd"/>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2018</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6E1B7BB"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Open-label study of treatment with alendronate sodium plus vitamin D in men and women with osteoporosis in Thailand</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C525FB8" w14:textId="77777777" w:rsidR="009864E9" w:rsidRPr="009864E9" w:rsidRDefault="002B580D"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//study design out of scope//</w:t>
            </w:r>
          </w:p>
        </w:tc>
      </w:tr>
      <w:tr w:rsidR="009864E9" w:rsidRPr="009864E9" w14:paraId="79583D75" w14:textId="77777777" w:rsidTr="009864E9">
        <w:trPr>
          <w:trHeight w:val="6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771B1954" w14:textId="691D059E"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Tan</w:t>
            </w:r>
            <w:r w:rsidR="00773FE9">
              <w:rPr>
                <w:rFonts w:ascii="Calibri" w:eastAsia="Times New Roman" w:hAnsi="Calibri" w:cs="Calibri"/>
                <w:color w:val="000000"/>
                <w:sz w:val="22"/>
                <w:lang w:eastAsia="en-GB"/>
              </w:rPr>
              <w:t>, 2015</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5A7A81F"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FES-rowing training improves bone strength of the paralyzed legs in a dose-dependent fashion</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BE989CC" w14:textId="77777777" w:rsidR="009864E9" w:rsidRPr="009864E9" w:rsidRDefault="00DA69AA"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//comparison out of scope</w:t>
            </w:r>
            <w:r w:rsidR="009864E9" w:rsidRPr="009864E9">
              <w:rPr>
                <w:rFonts w:ascii="Calibri" w:eastAsia="Times New Roman" w:hAnsi="Calibri" w:cs="Calibri"/>
                <w:color w:val="000000"/>
                <w:sz w:val="22"/>
                <w:lang w:eastAsia="en-GB"/>
              </w:rPr>
              <w:t>//</w:t>
            </w:r>
          </w:p>
        </w:tc>
      </w:tr>
      <w:tr w:rsidR="009864E9" w:rsidRPr="009864E9" w14:paraId="54B19327" w14:textId="77777777" w:rsidTr="009864E9">
        <w:trPr>
          <w:trHeight w:val="18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93AB680" w14:textId="5AA2255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Tanaka</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2016</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C783639"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Analysis of bone metabolism during early stage and clinical benefits of early intervention with alendronate in patients with systemic rheumatic diseases treated with high-dose glucocorticoid: Early </w:t>
            </w:r>
            <w:proofErr w:type="spellStart"/>
            <w:r w:rsidRPr="009864E9">
              <w:rPr>
                <w:rFonts w:ascii="Calibri" w:eastAsia="Times New Roman" w:hAnsi="Calibri" w:cs="Calibri"/>
                <w:color w:val="000000"/>
                <w:sz w:val="22"/>
                <w:lang w:eastAsia="en-GB"/>
              </w:rPr>
              <w:t>DIagnosis</w:t>
            </w:r>
            <w:proofErr w:type="spellEnd"/>
            <w:r w:rsidRPr="009864E9">
              <w:rPr>
                <w:rFonts w:ascii="Calibri" w:eastAsia="Times New Roman" w:hAnsi="Calibri" w:cs="Calibri"/>
                <w:color w:val="000000"/>
                <w:sz w:val="22"/>
                <w:lang w:eastAsia="en-GB"/>
              </w:rPr>
              <w:t xml:space="preserve"> and Treatment of </w:t>
            </w:r>
            <w:proofErr w:type="spellStart"/>
            <w:r w:rsidRPr="009864E9">
              <w:rPr>
                <w:rFonts w:ascii="Calibri" w:eastAsia="Times New Roman" w:hAnsi="Calibri" w:cs="Calibri"/>
                <w:color w:val="000000"/>
                <w:sz w:val="22"/>
                <w:lang w:eastAsia="en-GB"/>
              </w:rPr>
              <w:t>OsteopoRosis</w:t>
            </w:r>
            <w:proofErr w:type="spellEnd"/>
            <w:r w:rsidRPr="009864E9">
              <w:rPr>
                <w:rFonts w:ascii="Calibri" w:eastAsia="Times New Roman" w:hAnsi="Calibri" w:cs="Calibri"/>
                <w:color w:val="000000"/>
                <w:sz w:val="22"/>
                <w:lang w:eastAsia="en-GB"/>
              </w:rPr>
              <w:t xml:space="preserve"> in Japan (EDITOR-J) study</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AC50DDC" w14:textId="77777777" w:rsidR="009864E9" w:rsidRPr="009864E9" w:rsidRDefault="00DA69AA"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//non-licenced use of drug</w:t>
            </w:r>
            <w:r w:rsidR="009864E9" w:rsidRPr="009864E9">
              <w:rPr>
                <w:rFonts w:ascii="Calibri" w:eastAsia="Times New Roman" w:hAnsi="Calibri" w:cs="Calibri"/>
                <w:color w:val="000000"/>
                <w:sz w:val="22"/>
                <w:lang w:eastAsia="en-GB"/>
              </w:rPr>
              <w:t>//</w:t>
            </w:r>
          </w:p>
        </w:tc>
      </w:tr>
      <w:tr w:rsidR="009864E9" w:rsidRPr="009864E9" w14:paraId="1C59463A" w14:textId="77777777" w:rsidTr="009864E9">
        <w:trPr>
          <w:trHeight w:val="6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B671E07" w14:textId="53C62A95"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Tanner</w:t>
            </w:r>
            <w:r w:rsidR="00773FE9">
              <w:rPr>
                <w:rFonts w:ascii="Calibri" w:eastAsia="Times New Roman" w:hAnsi="Calibri" w:cs="Calibri"/>
                <w:color w:val="000000"/>
                <w:sz w:val="22"/>
                <w:lang w:eastAsia="en-GB"/>
              </w:rPr>
              <w:t>, 2019</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7DF7CABB"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Prevention of fractures in Parkinson's disease (PD) with a single infusion of zoledronic acid (ZA)</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629601F"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//population out of scope//</w:t>
            </w:r>
          </w:p>
        </w:tc>
      </w:tr>
      <w:tr w:rsidR="009864E9" w:rsidRPr="009864E9" w14:paraId="02371A6C"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7E7E50E" w14:textId="39EAF3A2"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Tariq</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2015</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64B1697"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Effect of ibandronate therapy on serum homocysteine and leptin in postmenopausal osteoporotic females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9AE63CB"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//study design out of scope//</w:t>
            </w:r>
          </w:p>
        </w:tc>
      </w:tr>
      <w:tr w:rsidR="009864E9" w:rsidRPr="009864E9" w14:paraId="4B7FF731"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6FD5324" w14:textId="6865D473"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 </w:t>
            </w:r>
            <w:proofErr w:type="spellStart"/>
            <w:r w:rsidRPr="009864E9">
              <w:rPr>
                <w:rFonts w:ascii="Calibri" w:eastAsia="Times New Roman" w:hAnsi="Calibri" w:cs="Calibri"/>
                <w:color w:val="000000"/>
                <w:sz w:val="22"/>
                <w:lang w:eastAsia="en-GB"/>
              </w:rPr>
              <w:t>Tantiworawit</w:t>
            </w:r>
            <w:proofErr w:type="spellEnd"/>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2019</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F6B3E8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Efficacy of alendronate in treatment of thalassemia-associated osteoporosis: a randomized controlled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049D513" w14:textId="77777777" w:rsidR="009864E9" w:rsidRPr="009864E9" w:rsidRDefault="00DA69AA"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//conference</w:t>
            </w:r>
            <w:r w:rsidR="009864E9" w:rsidRPr="009864E9">
              <w:rPr>
                <w:rFonts w:ascii="Calibri" w:eastAsia="Times New Roman" w:hAnsi="Calibri" w:cs="Calibri"/>
                <w:color w:val="000000"/>
                <w:sz w:val="22"/>
                <w:lang w:eastAsia="en-GB"/>
              </w:rPr>
              <w:t xml:space="preserve"> abstract - outcomes out of scope//</w:t>
            </w:r>
          </w:p>
        </w:tc>
      </w:tr>
      <w:tr w:rsidR="009864E9" w:rsidRPr="009864E9" w14:paraId="1535574E" w14:textId="77777777" w:rsidTr="009864E9">
        <w:trPr>
          <w:trHeight w:val="15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73B02F9" w14:textId="1A83D35A"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lastRenderedPageBreak/>
              <w:t>Thomas</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2014</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DEDBAB5"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CHANGES IN LUMBAR SPINE QCT, DXA AND TBS FOLLOWING TREATMENT WITH DENOSUMAB (DINIAB), ALENDRONATE (ALN), OR PLACEBO (PBO) IN POSTMENOPAUSAL WOMEN WITH LOW BONE MASS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420B10F" w14:textId="77777777" w:rsidR="009864E9" w:rsidRPr="009864E9" w:rsidRDefault="00DA69AA"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//outcomes out of scope//</w:t>
            </w:r>
            <w:r w:rsidR="00DA255D">
              <w:rPr>
                <w:rFonts w:ascii="Calibri" w:eastAsia="Times New Roman" w:hAnsi="Calibri" w:cs="Calibri"/>
                <w:color w:val="000000"/>
                <w:sz w:val="22"/>
                <w:lang w:eastAsia="en-GB"/>
              </w:rPr>
              <w:t>lead author unable to provide us with the full-text//</w:t>
            </w:r>
          </w:p>
        </w:tc>
      </w:tr>
      <w:tr w:rsidR="009864E9" w:rsidRPr="009864E9" w14:paraId="1DAC5551"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A63106C" w14:textId="544C0BBC" w:rsidR="009864E9" w:rsidRPr="009864E9" w:rsidRDefault="00773FE9" w:rsidP="009864E9">
            <w:pPr>
              <w:spacing w:after="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Vittinghoff</w:t>
            </w:r>
            <w:proofErr w:type="spellEnd"/>
            <w:r>
              <w:rPr>
                <w:rFonts w:ascii="Calibri" w:eastAsia="Times New Roman" w:hAnsi="Calibri" w:cs="Calibri"/>
                <w:color w:val="000000"/>
                <w:sz w:val="22"/>
                <w:lang w:eastAsia="en-GB"/>
              </w:rPr>
              <w:t>, 2015</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579C4D9"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Bisphosphonates reduce fracture risk in postmenopausal women with diabetes: results from FIT and HORIZON trials</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B81627E"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//post-hoc 2ary an</w:t>
            </w:r>
            <w:r w:rsidR="00DA69AA">
              <w:rPr>
                <w:rFonts w:ascii="Calibri" w:eastAsia="Times New Roman" w:hAnsi="Calibri" w:cs="Calibri"/>
                <w:color w:val="000000"/>
                <w:sz w:val="22"/>
                <w:lang w:eastAsia="en-GB"/>
              </w:rPr>
              <w:t>alysis</w:t>
            </w:r>
            <w:r w:rsidRPr="009864E9">
              <w:rPr>
                <w:rFonts w:ascii="Calibri" w:eastAsia="Times New Roman" w:hAnsi="Calibri" w:cs="Calibri"/>
                <w:color w:val="000000"/>
                <w:sz w:val="22"/>
                <w:lang w:eastAsia="en-GB"/>
              </w:rPr>
              <w:t>//</w:t>
            </w:r>
            <w:r w:rsidR="00DA69AA">
              <w:rPr>
                <w:rFonts w:ascii="Calibri" w:eastAsia="Times New Roman" w:hAnsi="Calibri" w:cs="Calibri"/>
                <w:color w:val="000000"/>
                <w:sz w:val="22"/>
                <w:lang w:eastAsia="en-GB"/>
              </w:rPr>
              <w:t>outcomes out of scope//</w:t>
            </w:r>
          </w:p>
        </w:tc>
      </w:tr>
      <w:tr w:rsidR="009864E9" w:rsidRPr="009864E9" w14:paraId="5017E145"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751BA39" w14:textId="4D7F3B0D"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Zhang</w:t>
            </w:r>
            <w:r w:rsidR="00773FE9">
              <w:rPr>
                <w:rFonts w:ascii="Calibri" w:eastAsia="Times New Roman" w:hAnsi="Calibri" w:cs="Calibri"/>
                <w:color w:val="000000"/>
                <w:sz w:val="22"/>
                <w:lang w:eastAsia="en-GB"/>
              </w:rPr>
              <w:t>, 2014</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15620695"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Response in Subgroups based on Baseline 25-Hydroxyvitamin D and Bone Turnover Markers: Alendronate Sodium/Vitamin D-3 versus Calcitriol for Treatment of Osteoporosis in Chinese Women</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CA34EEE"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w:t>
            </w:r>
            <w:r w:rsidR="003826DE">
              <w:rPr>
                <w:rFonts w:ascii="Calibri" w:eastAsia="Times New Roman" w:hAnsi="Calibri" w:cs="Calibri"/>
                <w:color w:val="000000"/>
                <w:sz w:val="22"/>
                <w:lang w:eastAsia="en-GB"/>
              </w:rPr>
              <w:t>/conference paper – not enough information</w:t>
            </w:r>
            <w:r w:rsidRPr="009864E9">
              <w:rPr>
                <w:rFonts w:ascii="Calibri" w:eastAsia="Times New Roman" w:hAnsi="Calibri" w:cs="Calibri"/>
                <w:color w:val="000000"/>
                <w:sz w:val="22"/>
                <w:lang w:eastAsia="en-GB"/>
              </w:rPr>
              <w:t>//</w:t>
            </w:r>
          </w:p>
        </w:tc>
      </w:tr>
      <w:tr w:rsidR="009864E9" w:rsidRPr="009864E9" w14:paraId="2D30BFE1"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F29E19E" w14:textId="309038A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Zhang</w:t>
            </w:r>
            <w:r w:rsidR="00773FE9">
              <w:rPr>
                <w:rFonts w:ascii="Calibri" w:eastAsia="Times New Roman" w:hAnsi="Calibri" w:cs="Calibri"/>
                <w:color w:val="000000"/>
                <w:sz w:val="22"/>
                <w:lang w:eastAsia="en-GB"/>
              </w:rPr>
              <w:t>, 2015</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4C1442A"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Characteristics associated with bone mineral density increase by 1-year ALN/D5600 treatment in a randomized, controlled study on postmenopausal osteoporosis in Chinese women</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560C9F6" w14:textId="77777777" w:rsidR="009864E9" w:rsidRPr="009864E9" w:rsidRDefault="003826DE"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//parallel publication//conference </w:t>
            </w:r>
            <w:r w:rsidR="009864E9" w:rsidRPr="009864E9">
              <w:rPr>
                <w:rFonts w:ascii="Calibri" w:eastAsia="Times New Roman" w:hAnsi="Calibri" w:cs="Calibri"/>
                <w:color w:val="000000"/>
                <w:sz w:val="22"/>
                <w:lang w:eastAsia="en-GB"/>
              </w:rPr>
              <w:t>paper</w:t>
            </w:r>
            <w:r>
              <w:rPr>
                <w:rFonts w:ascii="Calibri" w:eastAsia="Times New Roman" w:hAnsi="Calibri" w:cs="Calibri"/>
                <w:color w:val="000000"/>
                <w:sz w:val="22"/>
                <w:lang w:eastAsia="en-GB"/>
              </w:rPr>
              <w:t xml:space="preserve"> – not enough information</w:t>
            </w:r>
            <w:r w:rsidR="009864E9" w:rsidRPr="009864E9">
              <w:rPr>
                <w:rFonts w:ascii="Calibri" w:eastAsia="Times New Roman" w:hAnsi="Calibri" w:cs="Calibri"/>
                <w:color w:val="000000"/>
                <w:sz w:val="22"/>
                <w:lang w:eastAsia="en-GB"/>
              </w:rPr>
              <w:t>//</w:t>
            </w:r>
          </w:p>
        </w:tc>
      </w:tr>
      <w:tr w:rsidR="009864E9" w:rsidRPr="009864E9" w14:paraId="7EC0820B"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23DE897" w14:textId="1BA57DF5"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Zhang</w:t>
            </w:r>
            <w:r w:rsidR="00773FE9">
              <w:rPr>
                <w:rFonts w:ascii="Calibri" w:eastAsia="Times New Roman" w:hAnsi="Calibri" w:cs="Calibri"/>
                <w:color w:val="000000"/>
                <w:sz w:val="22"/>
                <w:lang w:eastAsia="en-GB"/>
              </w:rPr>
              <w:t>, 2015</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C10B821"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A revisit to safety evaluation of calcium/phosphate metabolism in a 12-month, randomized, controlled study on alendronate/vitamin D3 versus calcitriol in Chinese osteoporotic women</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874AA93" w14:textId="77777777" w:rsidR="009864E9" w:rsidRPr="009864E9" w:rsidRDefault="009F347D"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//conference</w:t>
            </w:r>
            <w:r w:rsidR="009864E9" w:rsidRPr="009864E9">
              <w:rPr>
                <w:rFonts w:ascii="Calibri" w:eastAsia="Times New Roman" w:hAnsi="Calibri" w:cs="Calibri"/>
                <w:color w:val="000000"/>
                <w:sz w:val="22"/>
                <w:lang w:eastAsia="en-GB"/>
              </w:rPr>
              <w:t xml:space="preserve"> paper//outcome</w:t>
            </w:r>
            <w:r>
              <w:rPr>
                <w:rFonts w:ascii="Calibri" w:eastAsia="Times New Roman" w:hAnsi="Calibri" w:cs="Calibri"/>
                <w:color w:val="000000"/>
                <w:sz w:val="22"/>
                <w:lang w:eastAsia="en-GB"/>
              </w:rPr>
              <w:t>s</w:t>
            </w:r>
            <w:r w:rsidR="009864E9" w:rsidRPr="009864E9">
              <w:rPr>
                <w:rFonts w:ascii="Calibri" w:eastAsia="Times New Roman" w:hAnsi="Calibri" w:cs="Calibri"/>
                <w:color w:val="000000"/>
                <w:sz w:val="22"/>
                <w:lang w:eastAsia="en-GB"/>
              </w:rPr>
              <w:t xml:space="preserve"> out of scope//</w:t>
            </w:r>
          </w:p>
        </w:tc>
      </w:tr>
      <w:tr w:rsidR="009864E9" w:rsidRPr="009864E9" w14:paraId="69F93FBD" w14:textId="77777777" w:rsidTr="009864E9">
        <w:trPr>
          <w:trHeight w:val="6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A49EC7D" w14:textId="20A20976"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Zebaze</w:t>
            </w:r>
            <w:proofErr w:type="spellEnd"/>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2014</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1024111"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Differing effects of </w:t>
            </w:r>
            <w:proofErr w:type="spellStart"/>
            <w:r w:rsidRPr="009864E9">
              <w:rPr>
                <w:rFonts w:ascii="Calibri" w:eastAsia="Times New Roman" w:hAnsi="Calibri" w:cs="Calibri"/>
                <w:color w:val="000000"/>
                <w:sz w:val="22"/>
                <w:lang w:eastAsia="en-GB"/>
              </w:rPr>
              <w:t>denosumab</w:t>
            </w:r>
            <w:proofErr w:type="spellEnd"/>
            <w:r w:rsidRPr="009864E9">
              <w:rPr>
                <w:rFonts w:ascii="Calibri" w:eastAsia="Times New Roman" w:hAnsi="Calibri" w:cs="Calibri"/>
                <w:color w:val="000000"/>
                <w:sz w:val="22"/>
                <w:lang w:eastAsia="en-GB"/>
              </w:rPr>
              <w:t xml:space="preserve"> and alendronate on cortical and trabecular bone</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E86F1DC"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p>
        </w:tc>
      </w:tr>
      <w:tr w:rsidR="009864E9" w:rsidRPr="009864E9" w14:paraId="43CED622"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1A0F260E" w14:textId="7591C1D6"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Yang</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2018</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233AC3E"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Early initiation of zoledronic acid does not impact bone healing or clinical outcomes of hallux valgus </w:t>
            </w:r>
            <w:proofErr w:type="spellStart"/>
            <w:r w:rsidRPr="009864E9">
              <w:rPr>
                <w:rFonts w:ascii="Calibri" w:eastAsia="Times New Roman" w:hAnsi="Calibri" w:cs="Calibri"/>
                <w:color w:val="000000"/>
                <w:sz w:val="22"/>
                <w:lang w:eastAsia="en-GB"/>
              </w:rPr>
              <w:t>orthomorphia</w:t>
            </w:r>
            <w:proofErr w:type="spellEnd"/>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363B977" w14:textId="77777777" w:rsidR="009864E9" w:rsidRPr="009864E9" w:rsidRDefault="009F347D"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//non-licenced use of drug</w:t>
            </w:r>
            <w:r w:rsidR="009864E9" w:rsidRPr="009864E9">
              <w:rPr>
                <w:rFonts w:ascii="Calibri" w:eastAsia="Times New Roman" w:hAnsi="Calibri" w:cs="Calibri"/>
                <w:color w:val="000000"/>
                <w:sz w:val="22"/>
                <w:lang w:eastAsia="en-GB"/>
              </w:rPr>
              <w:t>//</w:t>
            </w:r>
          </w:p>
        </w:tc>
      </w:tr>
      <w:tr w:rsidR="00AD5F6D" w:rsidRPr="009864E9" w14:paraId="496635A0"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tcPr>
          <w:p w14:paraId="0696B34D" w14:textId="472E6A87" w:rsidR="00AD5F6D" w:rsidRPr="009864E9" w:rsidRDefault="00AD5F6D"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Yi, 2020</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tcPr>
          <w:p w14:paraId="5E694E6A" w14:textId="198AFBB0" w:rsidR="00AD5F6D" w:rsidRPr="009864E9" w:rsidRDefault="00AD5F6D" w:rsidP="009864E9">
            <w:pPr>
              <w:spacing w:after="0" w:line="240" w:lineRule="auto"/>
              <w:rPr>
                <w:rFonts w:ascii="Calibri" w:eastAsia="Times New Roman" w:hAnsi="Calibri" w:cs="Calibri"/>
                <w:color w:val="000000"/>
                <w:sz w:val="22"/>
                <w:lang w:eastAsia="en-GB"/>
              </w:rPr>
            </w:pPr>
            <w:r w:rsidRPr="00AD5F6D">
              <w:rPr>
                <w:rFonts w:ascii="Calibri" w:eastAsia="Times New Roman" w:hAnsi="Calibri" w:cs="Calibri"/>
                <w:color w:val="000000"/>
                <w:sz w:val="22"/>
                <w:lang w:eastAsia="en-GB"/>
              </w:rPr>
              <w:t xml:space="preserve">Effects of percutaneous </w:t>
            </w:r>
            <w:proofErr w:type="spellStart"/>
            <w:r w:rsidRPr="00AD5F6D">
              <w:rPr>
                <w:rFonts w:ascii="Calibri" w:eastAsia="Times New Roman" w:hAnsi="Calibri" w:cs="Calibri"/>
                <w:color w:val="000000"/>
                <w:sz w:val="22"/>
                <w:lang w:eastAsia="en-GB"/>
              </w:rPr>
              <w:t>kyphoplasty</w:t>
            </w:r>
            <w:proofErr w:type="spellEnd"/>
            <w:r w:rsidRPr="00AD5F6D">
              <w:rPr>
                <w:rFonts w:ascii="Calibri" w:eastAsia="Times New Roman" w:hAnsi="Calibri" w:cs="Calibri"/>
                <w:color w:val="000000"/>
                <w:sz w:val="22"/>
                <w:lang w:eastAsia="en-GB"/>
              </w:rPr>
              <w:t xml:space="preserve"> combined with zoledronic acid injection on osteoporotic vertebral compression fracture and bone metabolism indices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tcPr>
          <w:p w14:paraId="08F21041" w14:textId="2ADD2E41" w:rsidR="00AD5F6D" w:rsidRDefault="00AD5F6D"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//comparison out of scope//</w:t>
            </w:r>
          </w:p>
        </w:tc>
      </w:tr>
      <w:tr w:rsidR="009864E9" w:rsidRPr="009864E9" w14:paraId="246624A2"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70F9B043" w14:textId="14F261B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lastRenderedPageBreak/>
              <w:t xml:space="preserve">van </w:t>
            </w:r>
            <w:proofErr w:type="spellStart"/>
            <w:r w:rsidRPr="009864E9">
              <w:rPr>
                <w:rFonts w:ascii="Calibri" w:eastAsia="Times New Roman" w:hAnsi="Calibri" w:cs="Calibri"/>
                <w:color w:val="000000"/>
                <w:sz w:val="22"/>
                <w:lang w:eastAsia="en-GB"/>
              </w:rPr>
              <w:t>Spil</w:t>
            </w:r>
            <w:proofErr w:type="spellEnd"/>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2019</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5EBF958"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The </w:t>
            </w:r>
            <w:proofErr w:type="spellStart"/>
            <w:r w:rsidRPr="009864E9">
              <w:rPr>
                <w:rFonts w:ascii="Calibri" w:eastAsia="Times New Roman" w:hAnsi="Calibri" w:cs="Calibri"/>
                <w:color w:val="000000"/>
                <w:sz w:val="22"/>
                <w:lang w:eastAsia="en-GB"/>
              </w:rPr>
              <w:t>zodiak</w:t>
            </w:r>
            <w:proofErr w:type="spellEnd"/>
            <w:r w:rsidRPr="009864E9">
              <w:rPr>
                <w:rFonts w:ascii="Calibri" w:eastAsia="Times New Roman" w:hAnsi="Calibri" w:cs="Calibri"/>
                <w:color w:val="000000"/>
                <w:sz w:val="22"/>
                <w:lang w:eastAsia="en-GB"/>
              </w:rPr>
              <w:t xml:space="preserve"> trial: protocol of a double-blind, placebo-</w:t>
            </w:r>
            <w:proofErr w:type="spellStart"/>
            <w:r w:rsidRPr="009864E9">
              <w:rPr>
                <w:rFonts w:ascii="Calibri" w:eastAsia="Times New Roman" w:hAnsi="Calibri" w:cs="Calibri"/>
                <w:color w:val="000000"/>
                <w:sz w:val="22"/>
                <w:lang w:eastAsia="en-GB"/>
              </w:rPr>
              <w:t>controled</w:t>
            </w:r>
            <w:proofErr w:type="spellEnd"/>
            <w:r w:rsidRPr="009864E9">
              <w:rPr>
                <w:rFonts w:ascii="Calibri" w:eastAsia="Times New Roman" w:hAnsi="Calibri" w:cs="Calibri"/>
                <w:color w:val="000000"/>
                <w:sz w:val="22"/>
                <w:lang w:eastAsia="en-GB"/>
              </w:rPr>
              <w:t>, two-year clinical trial of zoledronic acid as a disease-modifying drug in knee osteoarthritis with bone marrow lesions</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8C97A50" w14:textId="77777777" w:rsidR="009864E9" w:rsidRPr="009864E9" w:rsidRDefault="00A06B27"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w:t>
            </w:r>
            <w:r w:rsidR="009864E9" w:rsidRPr="009864E9">
              <w:rPr>
                <w:rFonts w:ascii="Calibri" w:eastAsia="Times New Roman" w:hAnsi="Calibri" w:cs="Calibri"/>
                <w:color w:val="000000"/>
                <w:sz w:val="22"/>
                <w:lang w:eastAsia="en-GB"/>
              </w:rPr>
              <w:t>licenced use of drug//outcomes out of scope//</w:t>
            </w:r>
          </w:p>
        </w:tc>
      </w:tr>
      <w:tr w:rsidR="009864E9" w:rsidRPr="009864E9" w14:paraId="30C0B042"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D981EF5" w14:textId="1914991C"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Zhou</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2019</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FE8A17A"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Effects of zoledronic acid on bone mineral density around prostheses and bone metabolism markers after primary total hip arthroplasty in females with postmenopausal osteoporosis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A87A48E"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p>
        </w:tc>
      </w:tr>
      <w:tr w:rsidR="009864E9" w:rsidRPr="009864E9" w14:paraId="496D3B3A"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B369131"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Cai</w:t>
            </w:r>
            <w:proofErr w:type="spellEnd"/>
            <w:r w:rsidRPr="009864E9">
              <w:rPr>
                <w:rFonts w:ascii="Calibri" w:eastAsia="Times New Roman" w:hAnsi="Calibri" w:cs="Calibri"/>
                <w:color w:val="000000"/>
                <w:sz w:val="22"/>
                <w:lang w:eastAsia="en-GB"/>
              </w:rPr>
              <w:t>, 2018</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76CEE00"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Effect of Zoledronic Acid and </w:t>
            </w:r>
            <w:proofErr w:type="spellStart"/>
            <w:r w:rsidRPr="009864E9">
              <w:rPr>
                <w:rFonts w:ascii="Calibri" w:eastAsia="Times New Roman" w:hAnsi="Calibri" w:cs="Calibri"/>
                <w:color w:val="000000"/>
                <w:sz w:val="22"/>
                <w:lang w:eastAsia="en-GB"/>
              </w:rPr>
              <w:t>Denosumab</w:t>
            </w:r>
            <w:proofErr w:type="spellEnd"/>
            <w:r w:rsidRPr="009864E9">
              <w:rPr>
                <w:rFonts w:ascii="Calibri" w:eastAsia="Times New Roman" w:hAnsi="Calibri" w:cs="Calibri"/>
                <w:color w:val="000000"/>
                <w:sz w:val="22"/>
                <w:lang w:eastAsia="en-GB"/>
              </w:rPr>
              <w:t xml:space="preserve"> in</w:t>
            </w:r>
            <w:r w:rsidRPr="009864E9">
              <w:rPr>
                <w:rFonts w:ascii="Calibri" w:eastAsia="Times New Roman" w:hAnsi="Calibri" w:cs="Calibri"/>
                <w:color w:val="000000"/>
                <w:sz w:val="22"/>
                <w:lang w:eastAsia="en-GB"/>
              </w:rPr>
              <w:br/>
              <w:t xml:space="preserve">Patients With Low Back Pain and </w:t>
            </w:r>
            <w:proofErr w:type="spellStart"/>
            <w:r w:rsidRPr="009864E9">
              <w:rPr>
                <w:rFonts w:ascii="Calibri" w:eastAsia="Times New Roman" w:hAnsi="Calibri" w:cs="Calibri"/>
                <w:color w:val="000000"/>
                <w:sz w:val="22"/>
                <w:lang w:eastAsia="en-GB"/>
              </w:rPr>
              <w:t>Modic</w:t>
            </w:r>
            <w:proofErr w:type="spellEnd"/>
            <w:r w:rsidRPr="009864E9">
              <w:rPr>
                <w:rFonts w:ascii="Calibri" w:eastAsia="Times New Roman" w:hAnsi="Calibri" w:cs="Calibri"/>
                <w:color w:val="000000"/>
                <w:sz w:val="22"/>
                <w:lang w:eastAsia="en-GB"/>
              </w:rPr>
              <w:t xml:space="preserve"> Change:</w:t>
            </w:r>
            <w:r w:rsidRPr="009864E9">
              <w:rPr>
                <w:rFonts w:ascii="Calibri" w:eastAsia="Times New Roman" w:hAnsi="Calibri" w:cs="Calibri"/>
                <w:color w:val="000000"/>
                <w:sz w:val="22"/>
                <w:lang w:eastAsia="en-GB"/>
              </w:rPr>
              <w:br/>
              <w:t>A Proof-of-Principle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8F350BE"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//population out of sco</w:t>
            </w:r>
            <w:r w:rsidR="00A06B27">
              <w:rPr>
                <w:rFonts w:ascii="Calibri" w:eastAsia="Times New Roman" w:hAnsi="Calibri" w:cs="Calibri"/>
                <w:color w:val="000000"/>
                <w:sz w:val="22"/>
                <w:lang w:eastAsia="en-GB"/>
              </w:rPr>
              <w:t>pe//</w:t>
            </w:r>
            <w:r w:rsidRPr="009864E9">
              <w:rPr>
                <w:rFonts w:ascii="Calibri" w:eastAsia="Times New Roman" w:hAnsi="Calibri" w:cs="Calibri"/>
                <w:color w:val="000000"/>
                <w:sz w:val="22"/>
                <w:lang w:eastAsia="en-GB"/>
              </w:rPr>
              <w:t>non-licenced use of drug</w:t>
            </w:r>
            <w:r w:rsidR="00A06B27">
              <w:rPr>
                <w:rFonts w:ascii="Calibri" w:eastAsia="Times New Roman" w:hAnsi="Calibri" w:cs="Calibri"/>
                <w:color w:val="000000"/>
                <w:sz w:val="22"/>
                <w:lang w:eastAsia="en-GB"/>
              </w:rPr>
              <w:t>//</w:t>
            </w:r>
          </w:p>
        </w:tc>
      </w:tr>
      <w:tr w:rsidR="009864E9" w:rsidRPr="009864E9" w14:paraId="652BE5FF" w14:textId="77777777" w:rsidTr="009864E9">
        <w:trPr>
          <w:trHeight w:val="15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E85EE5E"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Cai</w:t>
            </w:r>
            <w:proofErr w:type="spellEnd"/>
            <w:r w:rsidRPr="009864E9">
              <w:rPr>
                <w:rFonts w:ascii="Calibri" w:eastAsia="Times New Roman" w:hAnsi="Calibri" w:cs="Calibri"/>
                <w:color w:val="000000"/>
                <w:sz w:val="22"/>
                <w:lang w:eastAsia="en-GB"/>
              </w:rPr>
              <w:t>, 2020</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316853B"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Effect of Intravenous Zoledronic Acid on </w:t>
            </w:r>
            <w:proofErr w:type="spellStart"/>
            <w:r w:rsidRPr="009864E9">
              <w:rPr>
                <w:rFonts w:ascii="Calibri" w:eastAsia="Times New Roman" w:hAnsi="Calibri" w:cs="Calibri"/>
                <w:color w:val="000000"/>
                <w:sz w:val="22"/>
                <w:lang w:eastAsia="en-GB"/>
              </w:rPr>
              <w:t>Tibiofemoral</w:t>
            </w:r>
            <w:proofErr w:type="spellEnd"/>
            <w:r w:rsidRPr="009864E9">
              <w:rPr>
                <w:rFonts w:ascii="Calibri" w:eastAsia="Times New Roman" w:hAnsi="Calibri" w:cs="Calibri"/>
                <w:color w:val="000000"/>
                <w:sz w:val="22"/>
                <w:lang w:eastAsia="en-GB"/>
              </w:rPr>
              <w:t xml:space="preserve"> Cartilage Volume</w:t>
            </w:r>
            <w:r w:rsidRPr="009864E9">
              <w:rPr>
                <w:rFonts w:ascii="Calibri" w:eastAsia="Times New Roman" w:hAnsi="Calibri" w:cs="Calibri"/>
                <w:color w:val="000000"/>
                <w:sz w:val="22"/>
                <w:lang w:eastAsia="en-GB"/>
              </w:rPr>
              <w:br/>
              <w:t xml:space="preserve">Among Patients With Knee Osteoarthritis With Bone </w:t>
            </w:r>
            <w:proofErr w:type="spellStart"/>
            <w:r w:rsidRPr="009864E9">
              <w:rPr>
                <w:rFonts w:ascii="Calibri" w:eastAsia="Times New Roman" w:hAnsi="Calibri" w:cs="Calibri"/>
                <w:color w:val="000000"/>
                <w:sz w:val="22"/>
                <w:lang w:eastAsia="en-GB"/>
              </w:rPr>
              <w:t>MarrowLesions</w:t>
            </w:r>
            <w:proofErr w:type="spellEnd"/>
            <w:r w:rsidRPr="009864E9">
              <w:rPr>
                <w:rFonts w:ascii="Calibri" w:eastAsia="Times New Roman" w:hAnsi="Calibri" w:cs="Calibri"/>
                <w:color w:val="000000"/>
                <w:sz w:val="22"/>
                <w:lang w:eastAsia="en-GB"/>
              </w:rPr>
              <w:br/>
              <w:t>A Randomized Clinical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20216A7" w14:textId="77777777" w:rsidR="009864E9" w:rsidRPr="009864E9" w:rsidRDefault="00A06B27" w:rsidP="00A06B27">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//non-licenced dose of drug</w:t>
            </w:r>
            <w:r w:rsidR="009864E9" w:rsidRPr="009864E9">
              <w:rPr>
                <w:rFonts w:ascii="Calibri" w:eastAsia="Times New Roman" w:hAnsi="Calibri" w:cs="Calibri"/>
                <w:color w:val="000000"/>
                <w:sz w:val="22"/>
                <w:lang w:eastAsia="en-GB"/>
              </w:rPr>
              <w:t>//</w:t>
            </w:r>
          </w:p>
        </w:tc>
      </w:tr>
      <w:tr w:rsidR="009864E9" w:rsidRPr="009864E9" w14:paraId="37BF65BB"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02365F7"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Cai</w:t>
            </w:r>
            <w:proofErr w:type="spellEnd"/>
            <w:r w:rsidRPr="009864E9">
              <w:rPr>
                <w:rFonts w:ascii="Calibri" w:eastAsia="Times New Roman" w:hAnsi="Calibri" w:cs="Calibri"/>
                <w:color w:val="000000"/>
                <w:sz w:val="22"/>
                <w:lang w:eastAsia="en-GB"/>
              </w:rPr>
              <w:t>, 2019</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90B980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Zoledronic acid plus methylprednisolone</w:t>
            </w:r>
            <w:r w:rsidRPr="009864E9">
              <w:rPr>
                <w:rFonts w:ascii="Calibri" w:eastAsia="Times New Roman" w:hAnsi="Calibri" w:cs="Calibri"/>
                <w:color w:val="000000"/>
                <w:sz w:val="22"/>
                <w:lang w:eastAsia="en-GB"/>
              </w:rPr>
              <w:br/>
              <w:t>versus zoledronic acid or placebo</w:t>
            </w:r>
            <w:r w:rsidRPr="009864E9">
              <w:rPr>
                <w:rFonts w:ascii="Calibri" w:eastAsia="Times New Roman" w:hAnsi="Calibri" w:cs="Calibri"/>
                <w:color w:val="000000"/>
                <w:sz w:val="22"/>
                <w:lang w:eastAsia="en-GB"/>
              </w:rPr>
              <w:br/>
              <w:t>in symptomatic knee osteoarthritis:</w:t>
            </w:r>
            <w:r w:rsidRPr="009864E9">
              <w:rPr>
                <w:rFonts w:ascii="Calibri" w:eastAsia="Times New Roman" w:hAnsi="Calibri" w:cs="Calibri"/>
                <w:color w:val="000000"/>
                <w:sz w:val="22"/>
                <w:lang w:eastAsia="en-GB"/>
              </w:rPr>
              <w:br/>
              <w:t>a randomized controlled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CD3786A" w14:textId="77777777" w:rsidR="009864E9" w:rsidRPr="009864E9" w:rsidRDefault="00A06B27"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//population out of scope//</w:t>
            </w:r>
          </w:p>
        </w:tc>
      </w:tr>
      <w:tr w:rsidR="009864E9" w:rsidRPr="009864E9" w14:paraId="2FDB27F7" w14:textId="77777777" w:rsidTr="009864E9">
        <w:trPr>
          <w:trHeight w:val="15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4AE8E00" w14:textId="716AAC1A"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Liu</w:t>
            </w:r>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2019a</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78A7262"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Clinical effect observation of intravenous</w:t>
            </w:r>
            <w:r w:rsidRPr="009864E9">
              <w:rPr>
                <w:rFonts w:ascii="Calibri" w:eastAsia="Times New Roman" w:hAnsi="Calibri" w:cs="Calibri"/>
                <w:color w:val="000000"/>
                <w:sz w:val="22"/>
                <w:lang w:eastAsia="en-GB"/>
              </w:rPr>
              <w:br/>
              <w:t>application of zoledronic acid in patients</w:t>
            </w:r>
            <w:r w:rsidRPr="009864E9">
              <w:rPr>
                <w:rFonts w:ascii="Calibri" w:eastAsia="Times New Roman" w:hAnsi="Calibri" w:cs="Calibri"/>
                <w:color w:val="000000"/>
                <w:sz w:val="22"/>
                <w:lang w:eastAsia="en-GB"/>
              </w:rPr>
              <w:br/>
              <w:t>with cervical spondylosis and osteoporosis</w:t>
            </w:r>
            <w:r w:rsidRPr="009864E9">
              <w:rPr>
                <w:rFonts w:ascii="Calibri" w:eastAsia="Times New Roman" w:hAnsi="Calibri" w:cs="Calibri"/>
                <w:color w:val="000000"/>
                <w:sz w:val="22"/>
                <w:lang w:eastAsia="en-GB"/>
              </w:rPr>
              <w:br/>
              <w:t>after anterior cervical discectomy and</w:t>
            </w:r>
            <w:r w:rsidRPr="009864E9">
              <w:rPr>
                <w:rFonts w:ascii="Calibri" w:eastAsia="Times New Roman" w:hAnsi="Calibri" w:cs="Calibri"/>
                <w:color w:val="000000"/>
                <w:sz w:val="22"/>
                <w:lang w:eastAsia="en-GB"/>
              </w:rPr>
              <w:br/>
              <w:t>fusion: A randomized controlled study</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15531862" w14:textId="77777777" w:rsidR="009864E9" w:rsidRPr="009864E9" w:rsidRDefault="00A06B27" w:rsidP="00A06B27">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//population out of scope//study design cannot be attested – no response from authors</w:t>
            </w:r>
            <w:r w:rsidR="00476826">
              <w:rPr>
                <w:rFonts w:ascii="Calibri" w:eastAsia="Times New Roman" w:hAnsi="Calibri" w:cs="Calibri"/>
                <w:color w:val="000000"/>
                <w:sz w:val="22"/>
                <w:lang w:eastAsia="en-GB"/>
              </w:rPr>
              <w:t>//</w:t>
            </w:r>
          </w:p>
        </w:tc>
      </w:tr>
      <w:tr w:rsidR="009864E9" w:rsidRPr="009864E9" w14:paraId="1AAB297F" w14:textId="77777777" w:rsidTr="009864E9">
        <w:trPr>
          <w:trHeight w:val="6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59909B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Duckworth, 2019</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B15B8C5"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Effect of Alendronic Acid on Fracture Healing: A</w:t>
            </w:r>
            <w:r w:rsidRPr="009864E9">
              <w:rPr>
                <w:rFonts w:ascii="Calibri" w:eastAsia="Times New Roman" w:hAnsi="Calibri" w:cs="Calibri"/>
                <w:color w:val="000000"/>
                <w:sz w:val="22"/>
                <w:lang w:eastAsia="en-GB"/>
              </w:rPr>
              <w:br/>
            </w:r>
            <w:proofErr w:type="spellStart"/>
            <w:r w:rsidRPr="009864E9">
              <w:rPr>
                <w:rFonts w:ascii="Calibri" w:eastAsia="Times New Roman" w:hAnsi="Calibri" w:cs="Calibri"/>
                <w:color w:val="000000"/>
                <w:sz w:val="22"/>
                <w:lang w:eastAsia="en-GB"/>
              </w:rPr>
              <w:t>Multicenter</w:t>
            </w:r>
            <w:proofErr w:type="spellEnd"/>
            <w:r w:rsidRPr="009864E9">
              <w:rPr>
                <w:rFonts w:ascii="Calibri" w:eastAsia="Times New Roman" w:hAnsi="Calibri" w:cs="Calibri"/>
                <w:color w:val="000000"/>
                <w:sz w:val="22"/>
                <w:lang w:eastAsia="en-GB"/>
              </w:rPr>
              <w:t xml:space="preserve"> Randomized Placebo-Controlled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B5E45DD"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p>
        </w:tc>
      </w:tr>
      <w:tr w:rsidR="009864E9" w:rsidRPr="009864E9" w14:paraId="7741F735"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F58A695"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lastRenderedPageBreak/>
              <w:t>Schnitzer</w:t>
            </w:r>
            <w:proofErr w:type="spellEnd"/>
            <w:r w:rsidRPr="009864E9">
              <w:rPr>
                <w:rFonts w:ascii="Calibri" w:eastAsia="Times New Roman" w:hAnsi="Calibri" w:cs="Calibri"/>
                <w:color w:val="000000"/>
                <w:sz w:val="22"/>
                <w:lang w:eastAsia="en-GB"/>
              </w:rPr>
              <w:t>, 2016</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76FB7200"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Zoledronic Acid Treatment After Acute Spinal Cord Injury:</w:t>
            </w:r>
            <w:r w:rsidRPr="009864E9">
              <w:rPr>
                <w:rFonts w:ascii="Calibri" w:eastAsia="Times New Roman" w:hAnsi="Calibri" w:cs="Calibri"/>
                <w:color w:val="000000"/>
                <w:sz w:val="22"/>
                <w:lang w:eastAsia="en-GB"/>
              </w:rPr>
              <w:br/>
              <w:t>Results of a Randomized, Placebo-Controlled Pilot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7515BF8" w14:textId="77777777" w:rsidR="009864E9" w:rsidRPr="009864E9" w:rsidRDefault="00A06B27" w:rsidP="00A06B27">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//non-licenced use of drug</w:t>
            </w:r>
            <w:r w:rsidR="009864E9" w:rsidRPr="009864E9">
              <w:rPr>
                <w:rFonts w:ascii="Calibri" w:eastAsia="Times New Roman" w:hAnsi="Calibri" w:cs="Calibri"/>
                <w:color w:val="000000"/>
                <w:sz w:val="22"/>
                <w:lang w:eastAsia="en-GB"/>
              </w:rPr>
              <w:t>//</w:t>
            </w:r>
          </w:p>
        </w:tc>
      </w:tr>
      <w:tr w:rsidR="009864E9" w:rsidRPr="009864E9" w14:paraId="3BCCA64B"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8B59C59"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Flodin</w:t>
            </w:r>
            <w:proofErr w:type="spellEnd"/>
            <w:r w:rsidRPr="009864E9">
              <w:rPr>
                <w:rFonts w:ascii="Calibri" w:eastAsia="Times New Roman" w:hAnsi="Calibri" w:cs="Calibri"/>
                <w:color w:val="000000"/>
                <w:sz w:val="22"/>
                <w:lang w:eastAsia="en-GB"/>
              </w:rPr>
              <w:t>, 2014</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A3BD1FC"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Additive effects of nutritional supplementation, together with bisphosphonates, on bone mineral density after hip fracture: a 12-month</w:t>
            </w:r>
            <w:r w:rsidRPr="009864E9">
              <w:rPr>
                <w:rFonts w:ascii="Calibri" w:eastAsia="Times New Roman" w:hAnsi="Calibri" w:cs="Calibri"/>
                <w:color w:val="000000"/>
                <w:sz w:val="22"/>
                <w:lang w:eastAsia="en-GB"/>
              </w:rPr>
              <w:br/>
              <w:t>randomized controlled study</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3F3673E" w14:textId="77777777" w:rsidR="009864E9" w:rsidRPr="009864E9" w:rsidRDefault="009864E9" w:rsidP="00A06B27">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p>
        </w:tc>
      </w:tr>
      <w:tr w:rsidR="009864E9" w:rsidRPr="009864E9" w14:paraId="7E653388" w14:textId="77777777" w:rsidTr="009864E9">
        <w:trPr>
          <w:trHeight w:val="15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5144CE2"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Stuss</w:t>
            </w:r>
            <w:proofErr w:type="spellEnd"/>
            <w:r w:rsidRPr="009864E9">
              <w:rPr>
                <w:rFonts w:ascii="Calibri" w:eastAsia="Times New Roman" w:hAnsi="Calibri" w:cs="Calibri"/>
                <w:color w:val="000000"/>
                <w:sz w:val="22"/>
                <w:lang w:eastAsia="en-GB"/>
              </w:rPr>
              <w:t>, 2016</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6D6586F"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Assessment of OPG, RANKL, bone turnover markers</w:t>
            </w:r>
            <w:r w:rsidRPr="009864E9">
              <w:rPr>
                <w:rFonts w:ascii="Calibri" w:eastAsia="Times New Roman" w:hAnsi="Calibri" w:cs="Calibri"/>
                <w:color w:val="000000"/>
                <w:sz w:val="22"/>
                <w:lang w:eastAsia="en-GB"/>
              </w:rPr>
              <w:br/>
              <w:t>serum levels, and BMD after treatment with strontium</w:t>
            </w:r>
            <w:r w:rsidRPr="009864E9">
              <w:rPr>
                <w:rFonts w:ascii="Calibri" w:eastAsia="Times New Roman" w:hAnsi="Calibri" w:cs="Calibri"/>
                <w:color w:val="000000"/>
                <w:sz w:val="22"/>
                <w:lang w:eastAsia="en-GB"/>
              </w:rPr>
              <w:br/>
            </w:r>
            <w:proofErr w:type="spellStart"/>
            <w:r w:rsidRPr="009864E9">
              <w:rPr>
                <w:rFonts w:ascii="Calibri" w:eastAsia="Times New Roman" w:hAnsi="Calibri" w:cs="Calibri"/>
                <w:color w:val="000000"/>
                <w:sz w:val="22"/>
                <w:lang w:eastAsia="en-GB"/>
              </w:rPr>
              <w:t>ranelate</w:t>
            </w:r>
            <w:proofErr w:type="spellEnd"/>
            <w:r w:rsidRPr="009864E9">
              <w:rPr>
                <w:rFonts w:ascii="Calibri" w:eastAsia="Times New Roman" w:hAnsi="Calibri" w:cs="Calibri"/>
                <w:color w:val="000000"/>
                <w:sz w:val="22"/>
                <w:lang w:eastAsia="en-GB"/>
              </w:rPr>
              <w:t xml:space="preserve"> and ibandronate in patients</w:t>
            </w:r>
            <w:r w:rsidRPr="009864E9">
              <w:rPr>
                <w:rFonts w:ascii="Calibri" w:eastAsia="Times New Roman" w:hAnsi="Calibri" w:cs="Calibri"/>
                <w:color w:val="000000"/>
                <w:sz w:val="22"/>
                <w:lang w:eastAsia="en-GB"/>
              </w:rPr>
              <w:br/>
              <w:t>with postmenopausal osteoporosis</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80B8E77" w14:textId="77777777" w:rsidR="009864E9" w:rsidRPr="009864E9" w:rsidRDefault="001E5DC7" w:rsidP="001E5DC7">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//outcomes out of sc</w:t>
            </w:r>
            <w:r w:rsidR="00476826">
              <w:rPr>
                <w:rFonts w:ascii="Calibri" w:eastAsia="Times New Roman" w:hAnsi="Calibri" w:cs="Calibri"/>
                <w:color w:val="000000"/>
                <w:sz w:val="22"/>
                <w:lang w:eastAsia="en-GB"/>
              </w:rPr>
              <w:t>ope – not enough information on</w:t>
            </w:r>
            <w:r>
              <w:rPr>
                <w:rFonts w:ascii="Calibri" w:eastAsia="Times New Roman" w:hAnsi="Calibri" w:cs="Calibri"/>
                <w:color w:val="000000"/>
                <w:sz w:val="22"/>
                <w:lang w:eastAsia="en-GB"/>
              </w:rPr>
              <w:t xml:space="preserve"> BMD data</w:t>
            </w:r>
            <w:r w:rsidR="009864E9" w:rsidRPr="009864E9">
              <w:rPr>
                <w:rFonts w:ascii="Calibri" w:eastAsia="Times New Roman" w:hAnsi="Calibri" w:cs="Calibri"/>
                <w:color w:val="000000"/>
                <w:sz w:val="22"/>
                <w:lang w:eastAsia="en-GB"/>
              </w:rPr>
              <w:t>//</w:t>
            </w:r>
          </w:p>
        </w:tc>
      </w:tr>
      <w:tr w:rsidR="009864E9" w:rsidRPr="009864E9" w14:paraId="5C071432"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B76F37A"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Bell, 2016</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D674797"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Potential Usefulness of BMD and Bone Turnover</w:t>
            </w:r>
            <w:r w:rsidRPr="009864E9">
              <w:rPr>
                <w:rFonts w:ascii="Calibri" w:eastAsia="Times New Roman" w:hAnsi="Calibri" w:cs="Calibri"/>
                <w:color w:val="000000"/>
                <w:sz w:val="22"/>
                <w:lang w:eastAsia="en-GB"/>
              </w:rPr>
              <w:br/>
              <w:t>Monitoring of Zoledronic Acid Therapy Among</w:t>
            </w:r>
            <w:r w:rsidRPr="009864E9">
              <w:rPr>
                <w:rFonts w:ascii="Calibri" w:eastAsia="Times New Roman" w:hAnsi="Calibri" w:cs="Calibri"/>
                <w:color w:val="000000"/>
                <w:sz w:val="22"/>
                <w:lang w:eastAsia="en-GB"/>
              </w:rPr>
              <w:br/>
              <w:t>Women With Osteoporosis: Secondary Analysis</w:t>
            </w:r>
            <w:r w:rsidRPr="009864E9">
              <w:rPr>
                <w:rFonts w:ascii="Calibri" w:eastAsia="Times New Roman" w:hAnsi="Calibri" w:cs="Calibri"/>
                <w:color w:val="000000"/>
                <w:sz w:val="22"/>
                <w:lang w:eastAsia="en-GB"/>
              </w:rPr>
              <w:br/>
              <w:t>of Randomized Controlled Trial Data</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E325581" w14:textId="77777777" w:rsidR="009864E9" w:rsidRPr="009864E9" w:rsidRDefault="009864E9" w:rsidP="001E5DC7">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//parallel publication//outcomes out of scope//</w:t>
            </w:r>
          </w:p>
        </w:tc>
      </w:tr>
      <w:tr w:rsidR="009864E9" w:rsidRPr="009864E9" w14:paraId="579C06CA"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69EB64E"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Tan, 2019</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1C496A4"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Alendronate/Vitamin D for attenuating bone</w:t>
            </w:r>
            <w:r w:rsidRPr="009864E9">
              <w:rPr>
                <w:rFonts w:ascii="Calibri" w:eastAsia="Times New Roman" w:hAnsi="Calibri" w:cs="Calibri"/>
                <w:color w:val="000000"/>
                <w:sz w:val="22"/>
                <w:lang w:eastAsia="en-GB"/>
              </w:rPr>
              <w:br/>
              <w:t>mineral density loss during antiretroviral</w:t>
            </w:r>
            <w:r w:rsidRPr="009864E9">
              <w:rPr>
                <w:rFonts w:ascii="Calibri" w:eastAsia="Times New Roman" w:hAnsi="Calibri" w:cs="Calibri"/>
                <w:color w:val="000000"/>
                <w:sz w:val="22"/>
                <w:lang w:eastAsia="en-GB"/>
              </w:rPr>
              <w:br/>
              <w:t>initiation: a pilot randomized controlled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DD3F648"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p>
        </w:tc>
      </w:tr>
      <w:tr w:rsidR="009864E9" w:rsidRPr="009864E9" w14:paraId="3B15607F" w14:textId="77777777" w:rsidTr="009864E9">
        <w:trPr>
          <w:trHeight w:val="18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17BD5D09"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Muschitz</w:t>
            </w:r>
            <w:proofErr w:type="spellEnd"/>
            <w:r w:rsidRPr="009864E9">
              <w:rPr>
                <w:rFonts w:ascii="Calibri" w:eastAsia="Times New Roman" w:hAnsi="Calibri" w:cs="Calibri"/>
                <w:color w:val="000000"/>
                <w:sz w:val="22"/>
                <w:lang w:eastAsia="en-GB"/>
              </w:rPr>
              <w:t>, 2014</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6A6DA17"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Overlapping and Continued Alendronate or </w:t>
            </w:r>
            <w:proofErr w:type="spellStart"/>
            <w:r w:rsidRPr="009864E9">
              <w:rPr>
                <w:rFonts w:ascii="Calibri" w:eastAsia="Times New Roman" w:hAnsi="Calibri" w:cs="Calibri"/>
                <w:color w:val="000000"/>
                <w:sz w:val="22"/>
                <w:lang w:eastAsia="en-GB"/>
              </w:rPr>
              <w:t>Raloxifene</w:t>
            </w:r>
            <w:proofErr w:type="spellEnd"/>
            <w:r w:rsidRPr="009864E9">
              <w:rPr>
                <w:rFonts w:ascii="Calibri" w:eastAsia="Times New Roman" w:hAnsi="Calibri" w:cs="Calibri"/>
                <w:color w:val="000000"/>
                <w:sz w:val="22"/>
                <w:lang w:eastAsia="en-GB"/>
              </w:rPr>
              <w:br/>
              <w:t xml:space="preserve">Administration in Patients on </w:t>
            </w:r>
            <w:proofErr w:type="spellStart"/>
            <w:r w:rsidRPr="009864E9">
              <w:rPr>
                <w:rFonts w:ascii="Calibri" w:eastAsia="Times New Roman" w:hAnsi="Calibri" w:cs="Calibri"/>
                <w:color w:val="000000"/>
                <w:sz w:val="22"/>
                <w:lang w:eastAsia="en-GB"/>
              </w:rPr>
              <w:t>Teriparatide</w:t>
            </w:r>
            <w:proofErr w:type="spellEnd"/>
            <w:r w:rsidRPr="009864E9">
              <w:rPr>
                <w:rFonts w:ascii="Calibri" w:eastAsia="Times New Roman" w:hAnsi="Calibri" w:cs="Calibri"/>
                <w:color w:val="000000"/>
                <w:sz w:val="22"/>
                <w:lang w:eastAsia="en-GB"/>
              </w:rPr>
              <w:t>: Effects on</w:t>
            </w:r>
            <w:r w:rsidRPr="009864E9">
              <w:rPr>
                <w:rFonts w:ascii="Calibri" w:eastAsia="Times New Roman" w:hAnsi="Calibri" w:cs="Calibri"/>
                <w:color w:val="000000"/>
                <w:sz w:val="22"/>
                <w:lang w:eastAsia="en-GB"/>
              </w:rPr>
              <w:br/>
              <w:t>Areal and Volumetric Bone Mineral Density—The</w:t>
            </w:r>
            <w:r w:rsidRPr="009864E9">
              <w:rPr>
                <w:rFonts w:ascii="Calibri" w:eastAsia="Times New Roman" w:hAnsi="Calibri" w:cs="Calibri"/>
                <w:color w:val="000000"/>
                <w:sz w:val="22"/>
                <w:lang w:eastAsia="en-GB"/>
              </w:rPr>
              <w:br/>
              <w:t>CONFORS Study</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5A098A8E"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w:t>
            </w:r>
            <w:r w:rsidR="001E5DC7">
              <w:rPr>
                <w:rFonts w:ascii="Calibri" w:eastAsia="Times New Roman" w:hAnsi="Calibri" w:cs="Calibri"/>
                <w:color w:val="000000"/>
                <w:sz w:val="22"/>
                <w:lang w:eastAsia="en-GB"/>
              </w:rPr>
              <w:t>study design out of scope</w:t>
            </w:r>
            <w:r w:rsidRPr="009864E9">
              <w:rPr>
                <w:rFonts w:ascii="Calibri" w:eastAsia="Times New Roman" w:hAnsi="Calibri" w:cs="Calibri"/>
                <w:color w:val="000000"/>
                <w:sz w:val="22"/>
                <w:lang w:eastAsia="en-GB"/>
              </w:rPr>
              <w:t>//</w:t>
            </w:r>
          </w:p>
        </w:tc>
      </w:tr>
      <w:tr w:rsidR="009864E9" w:rsidRPr="009864E9" w14:paraId="52B7A0DB"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E23CC17"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lastRenderedPageBreak/>
              <w:t>McClung,2020</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7E597408"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A single dose of zoledronate preserves bone mineral density for</w:t>
            </w:r>
            <w:r w:rsidRPr="009864E9">
              <w:rPr>
                <w:rFonts w:ascii="Calibri" w:eastAsia="Times New Roman" w:hAnsi="Calibri" w:cs="Calibri"/>
                <w:color w:val="000000"/>
                <w:sz w:val="22"/>
                <w:lang w:eastAsia="en-GB"/>
              </w:rPr>
              <w:br/>
              <w:t xml:space="preserve">up to 2 years after a second course of </w:t>
            </w:r>
            <w:proofErr w:type="spellStart"/>
            <w:r w:rsidRPr="009864E9">
              <w:rPr>
                <w:rFonts w:ascii="Calibri" w:eastAsia="Times New Roman" w:hAnsi="Calibri" w:cs="Calibri"/>
                <w:color w:val="000000"/>
                <w:sz w:val="22"/>
                <w:lang w:eastAsia="en-GB"/>
              </w:rPr>
              <w:t>romosozumab</w:t>
            </w:r>
            <w:proofErr w:type="spellEnd"/>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8C54367" w14:textId="77777777" w:rsidR="009864E9" w:rsidRPr="009864E9" w:rsidRDefault="001E5DC7"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//study design out of scope</w:t>
            </w:r>
            <w:r w:rsidR="009864E9" w:rsidRPr="009864E9">
              <w:rPr>
                <w:rFonts w:ascii="Calibri" w:eastAsia="Times New Roman" w:hAnsi="Calibri" w:cs="Calibri"/>
                <w:color w:val="000000"/>
                <w:sz w:val="22"/>
                <w:lang w:eastAsia="en-GB"/>
              </w:rPr>
              <w:t>//</w:t>
            </w:r>
          </w:p>
        </w:tc>
      </w:tr>
      <w:tr w:rsidR="009864E9" w:rsidRPr="009864E9" w14:paraId="17FF6D89"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9A2D49D"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Sestak, 2021</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6C369D2"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Off-treatment bone mineral density changes in</w:t>
            </w:r>
            <w:r w:rsidRPr="009864E9">
              <w:rPr>
                <w:rFonts w:ascii="Calibri" w:eastAsia="Times New Roman" w:hAnsi="Calibri" w:cs="Calibri"/>
                <w:color w:val="000000"/>
                <w:sz w:val="22"/>
                <w:lang w:eastAsia="en-GB"/>
              </w:rPr>
              <w:br/>
              <w:t>postmenopausal women receiving anastrozole for 5 years:</w:t>
            </w:r>
            <w:r w:rsidRPr="009864E9">
              <w:rPr>
                <w:rFonts w:ascii="Calibri" w:eastAsia="Times New Roman" w:hAnsi="Calibri" w:cs="Calibri"/>
                <w:color w:val="000000"/>
                <w:sz w:val="22"/>
                <w:lang w:eastAsia="en-GB"/>
              </w:rPr>
              <w:br/>
              <w:t>7-year results from the IBIS-II prevention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1BF6E8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p>
        </w:tc>
      </w:tr>
      <w:tr w:rsidR="009864E9" w:rsidRPr="009864E9" w14:paraId="5A976C50"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D19E15C"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Sestak, 2019</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4E74FEE"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Comparison of risedronate versus placebo in preventing anastrozole-induced</w:t>
            </w:r>
            <w:r w:rsidRPr="009864E9">
              <w:rPr>
                <w:rFonts w:ascii="Calibri" w:eastAsia="Times New Roman" w:hAnsi="Calibri" w:cs="Calibri"/>
                <w:color w:val="000000"/>
                <w:sz w:val="22"/>
                <w:lang w:eastAsia="en-GB"/>
              </w:rPr>
              <w:br/>
              <w:t>bone loss in women at high risk of developing breast cancer with osteopenia</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8F21834" w14:textId="77777777" w:rsidR="009864E9" w:rsidRPr="009864E9" w:rsidRDefault="009864E9" w:rsidP="001E5DC7">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//comparison out of scope//</w:t>
            </w:r>
          </w:p>
        </w:tc>
      </w:tr>
      <w:tr w:rsidR="009864E9" w:rsidRPr="009864E9" w14:paraId="5BC81CFC" w14:textId="77777777" w:rsidTr="009864E9">
        <w:trPr>
          <w:trHeight w:val="15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E2328B4"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Negredo, 2015</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5DD73F5"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Comparison of two different strategies of treatment with</w:t>
            </w:r>
            <w:r w:rsidRPr="009864E9">
              <w:rPr>
                <w:rFonts w:ascii="Calibri" w:eastAsia="Times New Roman" w:hAnsi="Calibri" w:cs="Calibri"/>
                <w:color w:val="000000"/>
                <w:sz w:val="22"/>
                <w:lang w:eastAsia="en-GB"/>
              </w:rPr>
              <w:br/>
              <w:t>zoledronate in HIV-infected patients with low bone</w:t>
            </w:r>
            <w:r w:rsidRPr="009864E9">
              <w:rPr>
                <w:rFonts w:ascii="Calibri" w:eastAsia="Times New Roman" w:hAnsi="Calibri" w:cs="Calibri"/>
                <w:color w:val="000000"/>
                <w:sz w:val="22"/>
                <w:lang w:eastAsia="en-GB"/>
              </w:rPr>
              <w:br/>
              <w:t>mineral density: single dose versus two doses in 2 years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BB64D81"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//data</w:t>
            </w:r>
            <w:r w:rsidR="001E5DC7">
              <w:rPr>
                <w:rFonts w:ascii="Calibri" w:eastAsia="Times New Roman" w:hAnsi="Calibri" w:cs="Calibri"/>
                <w:color w:val="000000"/>
                <w:sz w:val="22"/>
                <w:lang w:eastAsia="en-GB"/>
              </w:rPr>
              <w:t xml:space="preserve"> requested from the authors were</w:t>
            </w:r>
            <w:r w:rsidRPr="009864E9">
              <w:rPr>
                <w:rFonts w:ascii="Calibri" w:eastAsia="Times New Roman" w:hAnsi="Calibri" w:cs="Calibri"/>
                <w:color w:val="000000"/>
                <w:sz w:val="22"/>
                <w:lang w:eastAsia="en-GB"/>
              </w:rPr>
              <w:t xml:space="preserve"> not provided//</w:t>
            </w:r>
          </w:p>
        </w:tc>
      </w:tr>
      <w:tr w:rsidR="009864E9" w:rsidRPr="009864E9" w14:paraId="135DD6E3" w14:textId="77777777" w:rsidTr="009864E9">
        <w:trPr>
          <w:trHeight w:val="15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70CE88F"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van Bodegraven, 2014</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54276D7"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Treatment of bone loss in osteopenic patients with</w:t>
            </w:r>
            <w:r w:rsidRPr="009864E9">
              <w:rPr>
                <w:rFonts w:ascii="Calibri" w:eastAsia="Times New Roman" w:hAnsi="Calibri" w:cs="Calibri"/>
                <w:color w:val="000000"/>
                <w:sz w:val="22"/>
                <w:lang w:eastAsia="en-GB"/>
              </w:rPr>
              <w:br/>
              <w:t>Crohn’s disease: a double-blind, randomised trial</w:t>
            </w:r>
            <w:r w:rsidRPr="009864E9">
              <w:rPr>
                <w:rFonts w:ascii="Calibri" w:eastAsia="Times New Roman" w:hAnsi="Calibri" w:cs="Calibri"/>
                <w:color w:val="000000"/>
                <w:sz w:val="22"/>
                <w:lang w:eastAsia="en-GB"/>
              </w:rPr>
              <w:br/>
              <w:t>of oral risedronate 35 mg once weekly or placebo,</w:t>
            </w:r>
            <w:r w:rsidRPr="009864E9">
              <w:rPr>
                <w:rFonts w:ascii="Calibri" w:eastAsia="Times New Roman" w:hAnsi="Calibri" w:cs="Calibri"/>
                <w:color w:val="000000"/>
                <w:sz w:val="22"/>
                <w:lang w:eastAsia="en-GB"/>
              </w:rPr>
              <w:br/>
              <w:t>concomitant with calcium and vitamin D</w:t>
            </w:r>
            <w:r w:rsidRPr="009864E9">
              <w:rPr>
                <w:rFonts w:ascii="Calibri" w:eastAsia="Times New Roman" w:hAnsi="Calibri" w:cs="Calibri"/>
                <w:color w:val="000000"/>
                <w:sz w:val="22"/>
                <w:lang w:eastAsia="en-GB"/>
              </w:rPr>
              <w:br/>
              <w:t>supplementation</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1D5D51F"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//data requested from the authors were not provided//</w:t>
            </w:r>
          </w:p>
        </w:tc>
      </w:tr>
      <w:tr w:rsidR="009864E9" w:rsidRPr="009864E9" w14:paraId="061B3F8B" w14:textId="77777777" w:rsidTr="009864E9">
        <w:trPr>
          <w:trHeight w:val="15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12098707" w14:textId="270CEA26"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Meattinni</w:t>
            </w:r>
            <w:proofErr w:type="spellEnd"/>
            <w:r w:rsidR="00773F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t xml:space="preserve"> 2019</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128DD2BD"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Abstract P4-16-04: Oral ibandronate for osteopenic breast cancer patients receiving adjuvant aromatase inhibitors: secondary 5-year survival outcomes analysis of the single-</w:t>
            </w:r>
            <w:proofErr w:type="spellStart"/>
            <w:r w:rsidRPr="009864E9">
              <w:rPr>
                <w:rFonts w:ascii="Calibri" w:eastAsia="Times New Roman" w:hAnsi="Calibri" w:cs="Calibri"/>
                <w:color w:val="000000"/>
                <w:sz w:val="22"/>
                <w:lang w:eastAsia="en-GB"/>
              </w:rPr>
              <w:t>center</w:t>
            </w:r>
            <w:proofErr w:type="spellEnd"/>
            <w:r w:rsidRPr="009864E9">
              <w:rPr>
                <w:rFonts w:ascii="Calibri" w:eastAsia="Times New Roman" w:hAnsi="Calibri" w:cs="Calibri"/>
                <w:color w:val="000000"/>
                <w:sz w:val="22"/>
                <w:lang w:eastAsia="en-GB"/>
              </w:rPr>
              <w:t xml:space="preserve"> phase 2 BONADIUV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5DA632A" w14:textId="2D60D998" w:rsidR="009864E9" w:rsidRPr="009864E9" w:rsidRDefault="001E5DC7" w:rsidP="001E5DC7">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//parallel publication</w:t>
            </w:r>
            <w:r w:rsidR="00773FE9">
              <w:rPr>
                <w:rFonts w:ascii="Calibri" w:eastAsia="Times New Roman" w:hAnsi="Calibri" w:cs="Calibri"/>
                <w:color w:val="000000"/>
                <w:sz w:val="22"/>
                <w:lang w:eastAsia="en-GB"/>
              </w:rPr>
              <w:t xml:space="preserve"> of </w:t>
            </w:r>
            <w:proofErr w:type="spellStart"/>
            <w:r w:rsidR="00773FE9">
              <w:rPr>
                <w:rFonts w:ascii="Calibri" w:eastAsia="Times New Roman" w:hAnsi="Calibri" w:cs="Calibri"/>
                <w:color w:val="000000"/>
                <w:sz w:val="22"/>
                <w:lang w:eastAsia="en-GB"/>
              </w:rPr>
              <w:t>Livi’s</w:t>
            </w:r>
            <w:proofErr w:type="spellEnd"/>
            <w:r w:rsidR="00773FE9">
              <w:rPr>
                <w:rFonts w:ascii="Calibri" w:eastAsia="Times New Roman" w:hAnsi="Calibri" w:cs="Calibri"/>
                <w:color w:val="000000"/>
                <w:sz w:val="22"/>
                <w:lang w:eastAsia="en-GB"/>
              </w:rPr>
              <w:t xml:space="preserve"> 2019</w:t>
            </w:r>
            <w:r w:rsidR="009864E9" w:rsidRPr="009864E9">
              <w:rPr>
                <w:rFonts w:ascii="Calibri" w:eastAsia="Times New Roman" w:hAnsi="Calibri" w:cs="Calibri"/>
                <w:color w:val="000000"/>
                <w:sz w:val="22"/>
                <w:lang w:eastAsia="en-GB"/>
              </w:rPr>
              <w:t>//</w:t>
            </w:r>
          </w:p>
        </w:tc>
      </w:tr>
      <w:tr w:rsidR="009864E9" w:rsidRPr="009864E9" w14:paraId="2B923BA5"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E615F95" w14:textId="1301FA54" w:rsidR="009864E9" w:rsidRPr="009864E9" w:rsidRDefault="00773FE9"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Ha</w:t>
            </w:r>
            <w:r w:rsidR="009864E9" w:rsidRPr="009864E9">
              <w:rPr>
                <w:rFonts w:ascii="Calibri" w:eastAsia="Times New Roman" w:hAnsi="Calibri" w:cs="Calibri"/>
                <w:color w:val="000000"/>
                <w:sz w:val="22"/>
                <w:lang w:eastAsia="en-GB"/>
              </w:rPr>
              <w:t>, 2020</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89CB7C9"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Effect of bisphosphonate on the prevention of bone loss in patients with</w:t>
            </w:r>
            <w:r w:rsidRPr="009864E9">
              <w:rPr>
                <w:rFonts w:ascii="Calibri" w:eastAsia="Times New Roman" w:hAnsi="Calibri" w:cs="Calibri"/>
                <w:color w:val="000000"/>
                <w:sz w:val="22"/>
                <w:lang w:eastAsia="en-GB"/>
              </w:rPr>
              <w:br/>
              <w:t>gastric cancer after gastrectomy: A randomized controlled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F438000"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//population out of scope//</w:t>
            </w:r>
          </w:p>
        </w:tc>
      </w:tr>
      <w:tr w:rsidR="009864E9" w:rsidRPr="009864E9" w14:paraId="74221E84"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406F2E6"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Borggard</w:t>
            </w:r>
            <w:proofErr w:type="spellEnd"/>
            <w:r w:rsidRPr="009864E9">
              <w:rPr>
                <w:rFonts w:ascii="Calibri" w:eastAsia="Times New Roman" w:hAnsi="Calibri" w:cs="Calibri"/>
                <w:color w:val="000000"/>
                <w:sz w:val="22"/>
                <w:lang w:eastAsia="en-GB"/>
              </w:rPr>
              <w:t>, 2020</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9A11FBF"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Alendronate suppresses initiation of bone formation in cortical bone in</w:t>
            </w:r>
            <w:r w:rsidRPr="009864E9">
              <w:rPr>
                <w:rFonts w:ascii="Calibri" w:eastAsia="Times New Roman" w:hAnsi="Calibri" w:cs="Calibri"/>
                <w:color w:val="000000"/>
                <w:sz w:val="22"/>
                <w:lang w:eastAsia="en-GB"/>
              </w:rPr>
              <w:br/>
              <w:t>postmenopausal osteoporosis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54BB315"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p>
        </w:tc>
      </w:tr>
      <w:tr w:rsidR="009864E9" w:rsidRPr="009864E9" w14:paraId="29AA5602"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BF9B1C0"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Greene, 2020</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5250013"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Effects of Risedronate on Trabecular and Cortical Volumetric Bone Density</w:t>
            </w:r>
            <w:r w:rsidRPr="009864E9">
              <w:rPr>
                <w:rFonts w:ascii="Calibri" w:eastAsia="Times New Roman" w:hAnsi="Calibri" w:cs="Calibri"/>
                <w:color w:val="000000"/>
                <w:sz w:val="22"/>
                <w:lang w:eastAsia="en-GB"/>
              </w:rPr>
              <w:br/>
              <w:t>of the Hip after Sleeve Gastrectomy: a Pilot Randomized Controlled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7808CE7" w14:textId="77777777" w:rsidR="009864E9" w:rsidRPr="009864E9" w:rsidRDefault="001E5DC7"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//non licenced use of drug//</w:t>
            </w:r>
            <w:r w:rsidR="009864E9" w:rsidRPr="009864E9">
              <w:rPr>
                <w:rFonts w:ascii="Calibri" w:eastAsia="Times New Roman" w:hAnsi="Calibri" w:cs="Calibri"/>
                <w:color w:val="000000"/>
                <w:sz w:val="22"/>
                <w:lang w:eastAsia="en-GB"/>
              </w:rPr>
              <w:t xml:space="preserve"> </w:t>
            </w:r>
            <w:r w:rsidR="00476826">
              <w:rPr>
                <w:rFonts w:ascii="Calibri" w:eastAsia="Times New Roman" w:hAnsi="Calibri" w:cs="Calibri"/>
                <w:color w:val="000000"/>
                <w:sz w:val="22"/>
                <w:lang w:eastAsia="en-GB"/>
              </w:rPr>
              <w:t xml:space="preserve">conference </w:t>
            </w:r>
            <w:r w:rsidR="009864E9" w:rsidRPr="009864E9">
              <w:rPr>
                <w:rFonts w:ascii="Calibri" w:eastAsia="Times New Roman" w:hAnsi="Calibri" w:cs="Calibri"/>
                <w:color w:val="000000"/>
                <w:sz w:val="22"/>
                <w:lang w:eastAsia="en-GB"/>
              </w:rPr>
              <w:t>poster//</w:t>
            </w:r>
          </w:p>
        </w:tc>
      </w:tr>
      <w:tr w:rsidR="009864E9" w:rsidRPr="009864E9" w14:paraId="7C2EFB26"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6B24746"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Haider</w:t>
            </w:r>
            <w:proofErr w:type="spellEnd"/>
            <w:r w:rsidRPr="009864E9">
              <w:rPr>
                <w:rFonts w:ascii="Calibri" w:eastAsia="Times New Roman" w:hAnsi="Calibri" w:cs="Calibri"/>
                <w:color w:val="000000"/>
                <w:sz w:val="22"/>
                <w:lang w:eastAsia="en-GB"/>
              </w:rPr>
              <w:t>, 2020</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064F2EB"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Effects of Zoledronic Acid and Ambulation on Hip Bone Mineral Density after Acute Spinal Cord Injury: Year 1 of a Randomized Controlled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BC7D479"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//population's eligibility cannot be defined - poster//</w:t>
            </w:r>
          </w:p>
        </w:tc>
      </w:tr>
      <w:tr w:rsidR="009864E9" w:rsidRPr="009864E9" w14:paraId="4966364C"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3165DD30" w14:textId="3C56F447" w:rsidR="009864E9" w:rsidRPr="009864E9" w:rsidRDefault="00773FE9"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Marques</w:t>
            </w:r>
            <w:r w:rsidR="009864E9" w:rsidRPr="009864E9">
              <w:rPr>
                <w:rFonts w:ascii="Calibri" w:eastAsia="Times New Roman" w:hAnsi="Calibri" w:cs="Calibri"/>
                <w:color w:val="000000"/>
                <w:sz w:val="22"/>
                <w:lang w:eastAsia="en-GB"/>
              </w:rPr>
              <w:t>, 2019</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BE341FF"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A Randomized Trial of Zoledronic Acid to</w:t>
            </w:r>
            <w:r w:rsidRPr="009864E9">
              <w:rPr>
                <w:rFonts w:ascii="Calibri" w:eastAsia="Times New Roman" w:hAnsi="Calibri" w:cs="Calibri"/>
                <w:color w:val="000000"/>
                <w:sz w:val="22"/>
                <w:lang w:eastAsia="en-GB"/>
              </w:rPr>
              <w:br/>
              <w:t>Prevent Bone Loss in the First Year after</w:t>
            </w:r>
            <w:r w:rsidRPr="009864E9">
              <w:rPr>
                <w:rFonts w:ascii="Calibri" w:eastAsia="Times New Roman" w:hAnsi="Calibri" w:cs="Calibri"/>
                <w:color w:val="000000"/>
                <w:sz w:val="22"/>
                <w:lang w:eastAsia="en-GB"/>
              </w:rPr>
              <w:br/>
              <w:t>Kidney Transplantation</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48679905"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//population out of scope//</w:t>
            </w:r>
          </w:p>
        </w:tc>
      </w:tr>
      <w:tr w:rsidR="009864E9" w:rsidRPr="009864E9" w14:paraId="369EAD70" w14:textId="77777777" w:rsidTr="009864E9">
        <w:trPr>
          <w:trHeight w:val="15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13DE782" w14:textId="5C06DBA6" w:rsidR="009864E9" w:rsidRPr="009864E9" w:rsidRDefault="00773FE9" w:rsidP="009864E9">
            <w:pPr>
              <w:spacing w:after="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Oleson</w:t>
            </w:r>
            <w:proofErr w:type="spellEnd"/>
            <w:r w:rsidR="009864E9" w:rsidRPr="009864E9">
              <w:rPr>
                <w:rFonts w:ascii="Calibri" w:eastAsia="Times New Roman" w:hAnsi="Calibri" w:cs="Calibri"/>
                <w:color w:val="000000"/>
                <w:sz w:val="22"/>
                <w:lang w:eastAsia="en-GB"/>
              </w:rPr>
              <w:t>, 2020</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EE767A0"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The effect of zoledronic acid on attenuation of bone loss at the hip</w:t>
            </w:r>
            <w:r w:rsidRPr="009864E9">
              <w:rPr>
                <w:rFonts w:ascii="Calibri" w:eastAsia="Times New Roman" w:hAnsi="Calibri" w:cs="Calibri"/>
                <w:color w:val="000000"/>
                <w:sz w:val="22"/>
                <w:lang w:eastAsia="en-GB"/>
              </w:rPr>
              <w:br/>
              <w:t>and knee following acute traumatic spinal cord injury: a</w:t>
            </w:r>
            <w:r w:rsidRPr="009864E9">
              <w:rPr>
                <w:rFonts w:ascii="Calibri" w:eastAsia="Times New Roman" w:hAnsi="Calibri" w:cs="Calibri"/>
                <w:color w:val="000000"/>
                <w:sz w:val="22"/>
                <w:lang w:eastAsia="en-GB"/>
              </w:rPr>
              <w:br/>
              <w:t>randomized-controlled study</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E7F59A4"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//population out of scope//</w:t>
            </w:r>
          </w:p>
        </w:tc>
      </w:tr>
      <w:tr w:rsidR="009864E9" w:rsidRPr="009864E9" w14:paraId="631E9146" w14:textId="77777777" w:rsidTr="009864E9">
        <w:trPr>
          <w:trHeight w:val="15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07078C2" w14:textId="262A0D80" w:rsidR="009864E9" w:rsidRPr="009864E9" w:rsidRDefault="00773FE9"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Morita</w:t>
            </w:r>
            <w:r w:rsidR="009864E9" w:rsidRPr="009864E9">
              <w:rPr>
                <w:rFonts w:ascii="Calibri" w:eastAsia="Times New Roman" w:hAnsi="Calibri" w:cs="Calibri"/>
                <w:color w:val="000000"/>
                <w:sz w:val="22"/>
                <w:lang w:eastAsia="en-GB"/>
              </w:rPr>
              <w:t>, 2020</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75D5607F"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Effect of switching administration of</w:t>
            </w:r>
            <w:r w:rsidRPr="009864E9">
              <w:rPr>
                <w:rFonts w:ascii="Calibri" w:eastAsia="Times New Roman" w:hAnsi="Calibri" w:cs="Calibri"/>
                <w:color w:val="000000"/>
                <w:sz w:val="22"/>
                <w:lang w:eastAsia="en-GB"/>
              </w:rPr>
              <w:br/>
              <w:t xml:space="preserve">alendronate after </w:t>
            </w:r>
            <w:proofErr w:type="spellStart"/>
            <w:r w:rsidRPr="009864E9">
              <w:rPr>
                <w:rFonts w:ascii="Calibri" w:eastAsia="Times New Roman" w:hAnsi="Calibri" w:cs="Calibri"/>
                <w:color w:val="000000"/>
                <w:sz w:val="22"/>
                <w:lang w:eastAsia="en-GB"/>
              </w:rPr>
              <w:t>teriparatide</w:t>
            </w:r>
            <w:proofErr w:type="spellEnd"/>
            <w:r w:rsidRPr="009864E9">
              <w:rPr>
                <w:rFonts w:ascii="Calibri" w:eastAsia="Times New Roman" w:hAnsi="Calibri" w:cs="Calibri"/>
                <w:color w:val="000000"/>
                <w:sz w:val="22"/>
                <w:lang w:eastAsia="en-GB"/>
              </w:rPr>
              <w:t xml:space="preserve"> for the</w:t>
            </w:r>
            <w:r w:rsidRPr="009864E9">
              <w:rPr>
                <w:rFonts w:ascii="Calibri" w:eastAsia="Times New Roman" w:hAnsi="Calibri" w:cs="Calibri"/>
                <w:color w:val="000000"/>
                <w:sz w:val="22"/>
                <w:lang w:eastAsia="en-GB"/>
              </w:rPr>
              <w:br/>
              <w:t>prevention of BMD loss around the implant</w:t>
            </w:r>
            <w:r w:rsidRPr="009864E9">
              <w:rPr>
                <w:rFonts w:ascii="Calibri" w:eastAsia="Times New Roman" w:hAnsi="Calibri" w:cs="Calibri"/>
                <w:color w:val="000000"/>
                <w:sz w:val="22"/>
                <w:lang w:eastAsia="en-GB"/>
              </w:rPr>
              <w:br/>
              <w:t xml:space="preserve">after total hip arthroplasty, 2-year </w:t>
            </w:r>
            <w:proofErr w:type="spellStart"/>
            <w:r w:rsidRPr="009864E9">
              <w:rPr>
                <w:rFonts w:ascii="Calibri" w:eastAsia="Times New Roman" w:hAnsi="Calibri" w:cs="Calibri"/>
                <w:color w:val="000000"/>
                <w:sz w:val="22"/>
                <w:lang w:eastAsia="en-GB"/>
              </w:rPr>
              <w:t>followup</w:t>
            </w:r>
            <w:proofErr w:type="spellEnd"/>
            <w:r w:rsidRPr="009864E9">
              <w:rPr>
                <w:rFonts w:ascii="Calibri" w:eastAsia="Times New Roman" w:hAnsi="Calibri" w:cs="Calibri"/>
                <w:color w:val="000000"/>
                <w:sz w:val="22"/>
                <w:lang w:eastAsia="en-GB"/>
              </w:rPr>
              <w:t>:</w:t>
            </w:r>
            <w:r w:rsidRPr="009864E9">
              <w:rPr>
                <w:rFonts w:ascii="Calibri" w:eastAsia="Times New Roman" w:hAnsi="Calibri" w:cs="Calibri"/>
                <w:color w:val="000000"/>
                <w:sz w:val="22"/>
                <w:lang w:eastAsia="en-GB"/>
              </w:rPr>
              <w:br/>
              <w:t>a randomized controlled trial</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15E3E6EB"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//outcomes out of scope//</w:t>
            </w:r>
          </w:p>
        </w:tc>
      </w:tr>
      <w:tr w:rsidR="009864E9" w:rsidRPr="009864E9" w14:paraId="1F46894E"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6B80458"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lastRenderedPageBreak/>
              <w:t>Cummings, 2020</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C8B7C9B"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Probability of Achieving T-scores Goals Above -2.5 With Alendronate</w:t>
            </w:r>
            <w:r w:rsidRPr="009864E9">
              <w:rPr>
                <w:rFonts w:ascii="Calibri" w:eastAsia="Times New Roman" w:hAnsi="Calibri" w:cs="Calibri"/>
                <w:color w:val="000000"/>
                <w:sz w:val="22"/>
                <w:lang w:eastAsia="en-GB"/>
              </w:rPr>
              <w:br/>
              <w:t xml:space="preserve">or </w:t>
            </w:r>
            <w:proofErr w:type="spellStart"/>
            <w:r w:rsidRPr="009864E9">
              <w:rPr>
                <w:rFonts w:ascii="Calibri" w:eastAsia="Times New Roman" w:hAnsi="Calibri" w:cs="Calibri"/>
                <w:color w:val="000000"/>
                <w:sz w:val="22"/>
                <w:lang w:eastAsia="en-GB"/>
              </w:rPr>
              <w:t>Romosozumab</w:t>
            </w:r>
            <w:proofErr w:type="spellEnd"/>
            <w:r w:rsidRPr="009864E9">
              <w:rPr>
                <w:rFonts w:ascii="Calibri" w:eastAsia="Times New Roman" w:hAnsi="Calibri" w:cs="Calibri"/>
                <w:color w:val="000000"/>
                <w:sz w:val="22"/>
                <w:lang w:eastAsia="en-GB"/>
              </w:rPr>
              <w:t xml:space="preserve"> Followed by Alendronate or </w:t>
            </w:r>
            <w:proofErr w:type="spellStart"/>
            <w:r w:rsidRPr="009864E9">
              <w:rPr>
                <w:rFonts w:ascii="Calibri" w:eastAsia="Times New Roman" w:hAnsi="Calibri" w:cs="Calibri"/>
                <w:color w:val="000000"/>
                <w:sz w:val="22"/>
                <w:lang w:eastAsia="en-GB"/>
              </w:rPr>
              <w:t>Denosumab</w:t>
            </w:r>
            <w:proofErr w:type="spellEnd"/>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E3841F2" w14:textId="77777777" w:rsidR="009864E9" w:rsidRPr="009864E9" w:rsidRDefault="001E5DC7" w:rsidP="001E5DC7">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//comparison out of scope</w:t>
            </w:r>
            <w:r w:rsidR="009864E9" w:rsidRPr="009864E9">
              <w:rPr>
                <w:rFonts w:ascii="Calibri" w:eastAsia="Times New Roman" w:hAnsi="Calibri" w:cs="Calibri"/>
                <w:color w:val="000000"/>
                <w:sz w:val="22"/>
                <w:lang w:eastAsia="en-GB"/>
              </w:rPr>
              <w:t>//</w:t>
            </w:r>
          </w:p>
        </w:tc>
      </w:tr>
      <w:tr w:rsidR="009864E9" w:rsidRPr="009864E9" w14:paraId="582E0D99" w14:textId="77777777" w:rsidTr="009864E9">
        <w:trPr>
          <w:trHeight w:val="12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700E2523" w14:textId="77777777" w:rsidR="009864E9" w:rsidRPr="009864E9" w:rsidRDefault="009864E9" w:rsidP="009864E9">
            <w:pPr>
              <w:spacing w:after="0" w:line="240" w:lineRule="auto"/>
              <w:rPr>
                <w:rFonts w:ascii="Calibri" w:eastAsia="Times New Roman" w:hAnsi="Calibri" w:cs="Calibri"/>
                <w:color w:val="000000"/>
                <w:sz w:val="22"/>
                <w:lang w:eastAsia="en-GB"/>
              </w:rPr>
            </w:pPr>
            <w:proofErr w:type="spellStart"/>
            <w:r w:rsidRPr="009864E9">
              <w:rPr>
                <w:rFonts w:ascii="Calibri" w:eastAsia="Times New Roman" w:hAnsi="Calibri" w:cs="Calibri"/>
                <w:color w:val="000000"/>
                <w:sz w:val="22"/>
                <w:lang w:eastAsia="en-GB"/>
              </w:rPr>
              <w:t>Zekavat</w:t>
            </w:r>
            <w:proofErr w:type="spellEnd"/>
            <w:r w:rsidRPr="009864E9">
              <w:rPr>
                <w:rFonts w:ascii="Calibri" w:eastAsia="Times New Roman" w:hAnsi="Calibri" w:cs="Calibri"/>
                <w:color w:val="000000"/>
                <w:sz w:val="22"/>
                <w:lang w:eastAsia="en-GB"/>
              </w:rPr>
              <w:t>, 2019</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9B3AB92"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Comparative effectiveness of alendronate and zoledronic acid on bone</w:t>
            </w:r>
            <w:r w:rsidRPr="009864E9">
              <w:rPr>
                <w:rFonts w:ascii="Calibri" w:eastAsia="Times New Roman" w:hAnsi="Calibri" w:cs="Calibri"/>
                <w:color w:val="000000"/>
                <w:sz w:val="22"/>
                <w:lang w:eastAsia="en-GB"/>
              </w:rPr>
              <w:br/>
              <w:t>mass improvement in transfusion</w:t>
            </w:r>
            <w:r w:rsidRPr="009864E9">
              <w:rPr>
                <w:rFonts w:ascii="Calibri" w:eastAsia="Times New Roman" w:hAnsi="Calibri" w:cs="Calibri"/>
                <w:color w:val="000000"/>
                <w:sz w:val="22"/>
                <w:lang w:eastAsia="en-GB"/>
              </w:rPr>
              <w:noBreakHyphen/>
              <w:t>dependent thalassemia patients</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2CC9E39F" w14:textId="77777777" w:rsidR="009864E9" w:rsidRPr="009864E9" w:rsidRDefault="001E5DC7" w:rsidP="001E5DC7">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//population out of scope//</w:t>
            </w:r>
            <w:r w:rsidR="009864E9" w:rsidRPr="009864E9">
              <w:rPr>
                <w:rFonts w:ascii="Calibri" w:eastAsia="Times New Roman" w:hAnsi="Calibri" w:cs="Calibri"/>
                <w:color w:val="000000"/>
                <w:sz w:val="22"/>
                <w:lang w:eastAsia="en-GB"/>
              </w:rPr>
              <w:t xml:space="preserve">study design </w:t>
            </w:r>
            <w:r>
              <w:rPr>
                <w:rFonts w:ascii="Calibri" w:eastAsia="Times New Roman" w:hAnsi="Calibri" w:cs="Calibri"/>
                <w:color w:val="000000"/>
                <w:sz w:val="22"/>
                <w:lang w:eastAsia="en-GB"/>
              </w:rPr>
              <w:t>out of scope</w:t>
            </w:r>
            <w:r w:rsidR="009864E9" w:rsidRPr="009864E9">
              <w:rPr>
                <w:rFonts w:ascii="Calibri" w:eastAsia="Times New Roman" w:hAnsi="Calibri" w:cs="Calibri"/>
                <w:color w:val="000000"/>
                <w:sz w:val="22"/>
                <w:lang w:eastAsia="en-GB"/>
              </w:rPr>
              <w:t>//</w:t>
            </w:r>
          </w:p>
        </w:tc>
      </w:tr>
      <w:tr w:rsidR="009864E9" w:rsidRPr="009864E9" w14:paraId="0C1D9FE3"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79CC8151"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Grey, 2020</w:t>
            </w: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3589FF5B"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Ten Years of Very Infrequent Zoledronate Therapy</w:t>
            </w:r>
            <w:r w:rsidRPr="009864E9">
              <w:rPr>
                <w:rFonts w:ascii="Calibri" w:eastAsia="Times New Roman" w:hAnsi="Calibri" w:cs="Calibri"/>
                <w:color w:val="000000"/>
                <w:sz w:val="22"/>
                <w:lang w:eastAsia="en-GB"/>
              </w:rPr>
              <w:br/>
              <w:t>in Older Women: An Open-Label Extension of a</w:t>
            </w:r>
            <w:r w:rsidRPr="009864E9">
              <w:rPr>
                <w:rFonts w:ascii="Calibri" w:eastAsia="Times New Roman" w:hAnsi="Calibri" w:cs="Calibri"/>
                <w:color w:val="000000"/>
                <w:sz w:val="22"/>
                <w:lang w:eastAsia="en-GB"/>
              </w:rPr>
              <w:br/>
              <w:t>Randomized Trial</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0A161483" w14:textId="77777777" w:rsidR="009864E9" w:rsidRPr="009864E9" w:rsidRDefault="009864E9" w:rsidP="001742BC">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w:t>
            </w:r>
            <w:r w:rsidR="001742BC">
              <w:rPr>
                <w:rFonts w:ascii="Calibri" w:eastAsia="Times New Roman" w:hAnsi="Calibri" w:cs="Calibri"/>
                <w:color w:val="000000"/>
                <w:sz w:val="22"/>
                <w:lang w:eastAsia="en-GB"/>
              </w:rPr>
              <w:t>comparison out of scope</w:t>
            </w:r>
            <w:r w:rsidRPr="009864E9">
              <w:rPr>
                <w:rFonts w:ascii="Calibri" w:eastAsia="Times New Roman" w:hAnsi="Calibri" w:cs="Calibri"/>
                <w:color w:val="000000"/>
                <w:sz w:val="22"/>
                <w:lang w:eastAsia="en-GB"/>
              </w:rPr>
              <w:t>//</w:t>
            </w:r>
          </w:p>
        </w:tc>
      </w:tr>
      <w:tr w:rsidR="009864E9" w:rsidRPr="009864E9" w14:paraId="0AE0AB3C" w14:textId="77777777" w:rsidTr="009864E9">
        <w:trPr>
          <w:trHeight w:val="15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78B8714" w14:textId="65DE48D9"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Lu,</w:t>
            </w:r>
            <w:r w:rsidR="00ED2651">
              <w:rPr>
                <w:rFonts w:ascii="Calibri" w:eastAsia="Times New Roman" w:hAnsi="Calibri" w:cs="Calibri"/>
                <w:color w:val="000000"/>
                <w:sz w:val="22"/>
                <w:lang w:eastAsia="en-GB"/>
              </w:rPr>
              <w:t xml:space="preserve"> </w:t>
            </w:r>
            <w:r w:rsidRPr="009864E9">
              <w:rPr>
                <w:rFonts w:ascii="Calibri" w:eastAsia="Times New Roman" w:hAnsi="Calibri" w:cs="Calibri"/>
                <w:color w:val="000000"/>
                <w:sz w:val="22"/>
                <w:lang w:eastAsia="en-GB"/>
              </w:rPr>
              <w:t>2020</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EC9EC45"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 xml:space="preserve">Efficacy of annual zoledronic acid in initial percutaneous </w:t>
            </w:r>
            <w:proofErr w:type="spellStart"/>
            <w:r w:rsidRPr="009864E9">
              <w:rPr>
                <w:rFonts w:ascii="Calibri" w:eastAsia="Times New Roman" w:hAnsi="Calibri" w:cs="Calibri"/>
                <w:color w:val="000000"/>
                <w:sz w:val="22"/>
                <w:lang w:eastAsia="en-GB"/>
              </w:rPr>
              <w:t>kyphoplasty</w:t>
            </w:r>
            <w:proofErr w:type="spellEnd"/>
            <w:r w:rsidRPr="009864E9">
              <w:rPr>
                <w:rFonts w:ascii="Calibri" w:eastAsia="Times New Roman" w:hAnsi="Calibri" w:cs="Calibri"/>
                <w:color w:val="000000"/>
                <w:sz w:val="22"/>
                <w:lang w:eastAsia="en-GB"/>
              </w:rPr>
              <w:br/>
              <w:t>patients with osteoporotic vertebral compression fractures: a 3-year</w:t>
            </w:r>
            <w:r w:rsidRPr="009864E9">
              <w:rPr>
                <w:rFonts w:ascii="Calibri" w:eastAsia="Times New Roman" w:hAnsi="Calibri" w:cs="Calibri"/>
                <w:color w:val="000000"/>
                <w:sz w:val="22"/>
                <w:lang w:eastAsia="en-GB"/>
              </w:rPr>
              <w:br/>
              <w:t>follow-up study</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37A0362" w14:textId="77777777" w:rsidR="009864E9" w:rsidRPr="009864E9" w:rsidRDefault="001742BC" w:rsidP="001742BC">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//population out of scope</w:t>
            </w:r>
            <w:r w:rsidR="009864E9" w:rsidRPr="009864E9">
              <w:rPr>
                <w:rFonts w:ascii="Calibri" w:eastAsia="Times New Roman" w:hAnsi="Calibri" w:cs="Calibri"/>
                <w:color w:val="000000"/>
                <w:sz w:val="22"/>
                <w:lang w:eastAsia="en-GB"/>
              </w:rPr>
              <w:t>//</w:t>
            </w:r>
          </w:p>
        </w:tc>
      </w:tr>
      <w:tr w:rsidR="009864E9" w:rsidRPr="009864E9" w14:paraId="7B5DE715" w14:textId="77777777" w:rsidTr="009864E9">
        <w:trPr>
          <w:trHeight w:val="900"/>
        </w:trPr>
        <w:tc>
          <w:tcPr>
            <w:tcW w:w="286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45B13033" w14:textId="77777777" w:rsidR="002C65A6" w:rsidRDefault="002C65A6" w:rsidP="009864E9">
            <w:pPr>
              <w:spacing w:after="0" w:line="240" w:lineRule="auto"/>
              <w:rPr>
                <w:rFonts w:ascii="Calibri" w:eastAsia="Times New Roman" w:hAnsi="Calibri" w:cs="Calibri"/>
                <w:color w:val="000000"/>
                <w:sz w:val="22"/>
                <w:lang w:eastAsia="en-GB"/>
              </w:rPr>
            </w:pPr>
          </w:p>
          <w:p w14:paraId="7E76FFBE" w14:textId="37225344" w:rsidR="002C65A6" w:rsidRDefault="002C65A6" w:rsidP="009864E9">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Zhang,</w:t>
            </w:r>
            <w:r w:rsidR="00ED2651">
              <w:rPr>
                <w:rFonts w:ascii="Calibri" w:eastAsia="Times New Roman" w:hAnsi="Calibri" w:cs="Calibri"/>
                <w:color w:val="000000"/>
                <w:sz w:val="22"/>
                <w:lang w:eastAsia="en-GB"/>
              </w:rPr>
              <w:t xml:space="preserve"> </w:t>
            </w:r>
            <w:r>
              <w:rPr>
                <w:rFonts w:ascii="Calibri" w:eastAsia="Times New Roman" w:hAnsi="Calibri" w:cs="Calibri"/>
                <w:color w:val="000000"/>
                <w:sz w:val="22"/>
                <w:lang w:eastAsia="en-GB"/>
              </w:rPr>
              <w:t>2020</w:t>
            </w:r>
          </w:p>
          <w:p w14:paraId="6815CE19" w14:textId="1912BA05" w:rsidR="002C65A6" w:rsidRPr="009864E9" w:rsidRDefault="002C65A6" w:rsidP="009864E9">
            <w:pPr>
              <w:spacing w:after="0" w:line="240" w:lineRule="auto"/>
              <w:rPr>
                <w:rFonts w:ascii="Calibri" w:eastAsia="Times New Roman" w:hAnsi="Calibri" w:cs="Calibri"/>
                <w:color w:val="000000"/>
                <w:sz w:val="22"/>
                <w:lang w:eastAsia="en-GB"/>
              </w:rPr>
            </w:pPr>
          </w:p>
        </w:tc>
        <w:tc>
          <w:tcPr>
            <w:tcW w:w="502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279082DB" w14:textId="17993EF9" w:rsidR="002C65A6"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The effect of zoledronic acid combined with PKP</w:t>
            </w:r>
            <w:r w:rsidRPr="009864E9">
              <w:rPr>
                <w:rFonts w:ascii="Calibri" w:eastAsia="Times New Roman" w:hAnsi="Calibri" w:cs="Calibri"/>
                <w:color w:val="000000"/>
                <w:sz w:val="22"/>
                <w:lang w:eastAsia="en-GB"/>
              </w:rPr>
              <w:br/>
              <w:t>in the treatment of osteoporotic vertebral</w:t>
            </w:r>
            <w:r w:rsidRPr="009864E9">
              <w:rPr>
                <w:rFonts w:ascii="Calibri" w:eastAsia="Times New Roman" w:hAnsi="Calibri" w:cs="Calibri"/>
                <w:color w:val="000000"/>
                <w:sz w:val="22"/>
                <w:lang w:eastAsia="en-GB"/>
              </w:rPr>
              <w:br/>
              <w:t>body compression fractures</w:t>
            </w:r>
          </w:p>
        </w:tc>
        <w:tc>
          <w:tcPr>
            <w:tcW w:w="6500" w:type="dxa"/>
            <w:tcBorders>
              <w:top w:val="single" w:sz="4" w:space="0" w:color="FFC000"/>
              <w:left w:val="single" w:sz="4" w:space="0" w:color="FFC000"/>
              <w:bottom w:val="single" w:sz="4" w:space="0" w:color="FFC000"/>
              <w:right w:val="single" w:sz="4" w:space="0" w:color="FFC000"/>
            </w:tcBorders>
            <w:shd w:val="clear" w:color="FFF2CC" w:fill="FFF2CC"/>
            <w:vAlign w:val="bottom"/>
            <w:hideMark/>
          </w:tcPr>
          <w:p w14:paraId="6DF8C301" w14:textId="77777777" w:rsidR="009864E9" w:rsidRPr="009864E9" w:rsidRDefault="009864E9" w:rsidP="001742BC">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//population out of scope//</w:t>
            </w:r>
            <w:r w:rsidR="001742BC">
              <w:rPr>
                <w:rFonts w:ascii="Calibri" w:eastAsia="Times New Roman" w:hAnsi="Calibri" w:cs="Calibri"/>
                <w:color w:val="000000"/>
                <w:sz w:val="22"/>
                <w:lang w:eastAsia="en-GB"/>
              </w:rPr>
              <w:t>study design out of scope//</w:t>
            </w:r>
          </w:p>
        </w:tc>
      </w:tr>
      <w:tr w:rsidR="009864E9" w:rsidRPr="009864E9" w14:paraId="68CC0078" w14:textId="77777777" w:rsidTr="009864E9">
        <w:trPr>
          <w:trHeight w:val="2100"/>
        </w:trPr>
        <w:tc>
          <w:tcPr>
            <w:tcW w:w="286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5C771C38"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Liao, 2018</w:t>
            </w:r>
          </w:p>
        </w:tc>
        <w:tc>
          <w:tcPr>
            <w:tcW w:w="502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60827977" w14:textId="77777777" w:rsidR="009864E9" w:rsidRPr="009864E9" w:rsidRDefault="009864E9" w:rsidP="009864E9">
            <w:pPr>
              <w:spacing w:after="0" w:line="240" w:lineRule="auto"/>
              <w:rPr>
                <w:rFonts w:ascii="Calibri" w:eastAsia="Times New Roman" w:hAnsi="Calibri" w:cs="Calibri"/>
                <w:color w:val="000000"/>
                <w:sz w:val="22"/>
                <w:lang w:eastAsia="en-GB"/>
              </w:rPr>
            </w:pPr>
            <w:r w:rsidRPr="009864E9">
              <w:rPr>
                <w:rFonts w:ascii="Calibri" w:eastAsia="Times New Roman" w:hAnsi="Calibri" w:cs="Calibri"/>
                <w:color w:val="000000"/>
                <w:sz w:val="22"/>
                <w:lang w:eastAsia="en-GB"/>
              </w:rPr>
              <w:t>Clinical characteristics associated with bone</w:t>
            </w:r>
            <w:r w:rsidRPr="009864E9">
              <w:rPr>
                <w:rFonts w:ascii="Calibri" w:eastAsia="Times New Roman" w:hAnsi="Calibri" w:cs="Calibri"/>
                <w:color w:val="000000"/>
                <w:sz w:val="22"/>
                <w:lang w:eastAsia="en-GB"/>
              </w:rPr>
              <w:br/>
              <w:t>mineral density improvement after 1-year</w:t>
            </w:r>
            <w:r w:rsidRPr="009864E9">
              <w:rPr>
                <w:rFonts w:ascii="Calibri" w:eastAsia="Times New Roman" w:hAnsi="Calibri" w:cs="Calibri"/>
                <w:color w:val="000000"/>
                <w:sz w:val="22"/>
                <w:lang w:eastAsia="en-GB"/>
              </w:rPr>
              <w:br/>
              <w:t>alendronate/vitamin d3 or calcitriol treatment</w:t>
            </w:r>
            <w:r w:rsidRPr="009864E9">
              <w:rPr>
                <w:rFonts w:ascii="Calibri" w:eastAsia="Times New Roman" w:hAnsi="Calibri" w:cs="Calibri"/>
                <w:color w:val="000000"/>
                <w:sz w:val="22"/>
                <w:lang w:eastAsia="en-GB"/>
              </w:rPr>
              <w:br/>
              <w:t>Exploratory results from a phase 3, randomized, controlled</w:t>
            </w:r>
            <w:r w:rsidRPr="009864E9">
              <w:rPr>
                <w:rFonts w:ascii="Calibri" w:eastAsia="Times New Roman" w:hAnsi="Calibri" w:cs="Calibri"/>
                <w:color w:val="000000"/>
                <w:sz w:val="22"/>
                <w:lang w:eastAsia="en-GB"/>
              </w:rPr>
              <w:br/>
              <w:t>trial on postmenopausal osteoporotic women in China</w:t>
            </w:r>
          </w:p>
        </w:tc>
        <w:tc>
          <w:tcPr>
            <w:tcW w:w="6500" w:type="dxa"/>
            <w:tcBorders>
              <w:top w:val="single" w:sz="4" w:space="0" w:color="FFC000"/>
              <w:left w:val="single" w:sz="4" w:space="0" w:color="FFC000"/>
              <w:bottom w:val="single" w:sz="4" w:space="0" w:color="FFC000"/>
              <w:right w:val="single" w:sz="4" w:space="0" w:color="FFC000"/>
            </w:tcBorders>
            <w:shd w:val="clear" w:color="auto" w:fill="auto"/>
            <w:vAlign w:val="bottom"/>
            <w:hideMark/>
          </w:tcPr>
          <w:p w14:paraId="087AC45E" w14:textId="77777777" w:rsidR="009864E9" w:rsidRPr="009864E9" w:rsidRDefault="001742BC" w:rsidP="001742BC">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//post-hoc analysis</w:t>
            </w:r>
            <w:r w:rsidR="009864E9" w:rsidRPr="009864E9">
              <w:rPr>
                <w:rFonts w:ascii="Calibri" w:eastAsia="Times New Roman" w:hAnsi="Calibri" w:cs="Calibri"/>
                <w:color w:val="000000"/>
                <w:sz w:val="22"/>
                <w:lang w:eastAsia="en-GB"/>
              </w:rPr>
              <w:t>//outcomes out of scope//</w:t>
            </w:r>
          </w:p>
        </w:tc>
      </w:tr>
    </w:tbl>
    <w:p w14:paraId="753AEFE1" w14:textId="77777777" w:rsidR="009864E9" w:rsidRDefault="009864E9" w:rsidP="009864E9"/>
    <w:p w14:paraId="71118757" w14:textId="77777777" w:rsidR="009864E9" w:rsidRPr="009864E9" w:rsidRDefault="009864E9" w:rsidP="009864E9">
      <w:pPr>
        <w:sectPr w:rsidR="009864E9" w:rsidRPr="009864E9" w:rsidSect="009864E9">
          <w:pgSz w:w="16838" w:h="11906" w:orient="landscape"/>
          <w:pgMar w:top="1440" w:right="1440" w:bottom="1440" w:left="1440" w:header="709" w:footer="709" w:gutter="0"/>
          <w:cols w:space="708"/>
          <w:docGrid w:linePitch="360"/>
        </w:sectPr>
      </w:pPr>
    </w:p>
    <w:p w14:paraId="48821781" w14:textId="77777777" w:rsidR="00A874C9" w:rsidRPr="00A874C9" w:rsidRDefault="00A874C9" w:rsidP="001D7CB8">
      <w:pPr>
        <w:tabs>
          <w:tab w:val="left" w:pos="1674"/>
        </w:tabs>
        <w:rPr>
          <w:rFonts w:asciiTheme="minorHAnsi" w:hAnsiTheme="minorHAnsi" w:cstheme="minorHAnsi"/>
          <w:b/>
          <w:sz w:val="24"/>
          <w:szCs w:val="24"/>
          <w:u w:val="single"/>
        </w:rPr>
      </w:pPr>
      <w:r w:rsidRPr="00A874C9">
        <w:rPr>
          <w:rFonts w:asciiTheme="minorHAnsi" w:hAnsiTheme="minorHAnsi" w:cstheme="minorHAnsi"/>
          <w:b/>
          <w:sz w:val="24"/>
          <w:szCs w:val="24"/>
          <w:u w:val="single"/>
        </w:rPr>
        <w:lastRenderedPageBreak/>
        <w:t>Appendix 11. References of the studies drawn from the original review</w:t>
      </w:r>
    </w:p>
    <w:p w14:paraId="41CC964A" w14:textId="77777777" w:rsidR="00937DB2" w:rsidRDefault="00FF41F7" w:rsidP="001D7CB8">
      <w:pPr>
        <w:tabs>
          <w:tab w:val="left" w:pos="1674"/>
        </w:tabs>
        <w:rPr>
          <w:rFonts w:asciiTheme="minorHAnsi" w:hAnsiTheme="minorHAnsi" w:cstheme="minorHAnsi"/>
          <w:b/>
          <w:sz w:val="24"/>
          <w:szCs w:val="24"/>
        </w:rPr>
      </w:pPr>
      <w:r w:rsidRPr="00FF41F7">
        <w:rPr>
          <w:rFonts w:asciiTheme="minorHAnsi" w:hAnsiTheme="minorHAnsi" w:cstheme="minorHAnsi"/>
          <w:b/>
          <w:sz w:val="24"/>
          <w:szCs w:val="24"/>
        </w:rPr>
        <w:t>References</w:t>
      </w:r>
      <w:r w:rsidR="00937DB2">
        <w:rPr>
          <w:rFonts w:asciiTheme="minorHAnsi" w:hAnsiTheme="minorHAnsi" w:cstheme="minorHAnsi"/>
          <w:b/>
          <w:sz w:val="24"/>
          <w:szCs w:val="24"/>
        </w:rPr>
        <w:t xml:space="preserve"> </w:t>
      </w:r>
    </w:p>
    <w:p w14:paraId="4341F082" w14:textId="4CD4ADBD" w:rsidR="002C65A6" w:rsidRDefault="002C65A6" w:rsidP="00AA1866">
      <w:pPr>
        <w:tabs>
          <w:tab w:val="left" w:pos="1674"/>
        </w:tabs>
        <w:rPr>
          <w:rFonts w:asciiTheme="minorHAnsi" w:hAnsiTheme="minorHAnsi" w:cstheme="minorHAnsi"/>
          <w:color w:val="222222"/>
          <w:szCs w:val="20"/>
          <w:shd w:val="clear" w:color="auto" w:fill="FFFFFF"/>
        </w:rPr>
      </w:pPr>
      <w:proofErr w:type="spellStart"/>
      <w:r w:rsidRPr="002C65A6">
        <w:rPr>
          <w:rFonts w:asciiTheme="minorHAnsi" w:hAnsiTheme="minorHAnsi" w:cstheme="minorHAnsi"/>
          <w:color w:val="222222"/>
          <w:szCs w:val="20"/>
          <w:shd w:val="clear" w:color="auto" w:fill="FFFFFF"/>
        </w:rPr>
        <w:t>Adami</w:t>
      </w:r>
      <w:proofErr w:type="spellEnd"/>
      <w:r w:rsidRPr="002C65A6">
        <w:rPr>
          <w:rFonts w:asciiTheme="minorHAnsi" w:hAnsiTheme="minorHAnsi" w:cstheme="minorHAnsi"/>
          <w:color w:val="222222"/>
          <w:szCs w:val="20"/>
          <w:shd w:val="clear" w:color="auto" w:fill="FFFFFF"/>
        </w:rPr>
        <w:t xml:space="preserve"> S, </w:t>
      </w:r>
      <w:proofErr w:type="spellStart"/>
      <w:r w:rsidRPr="002C65A6">
        <w:rPr>
          <w:rFonts w:asciiTheme="minorHAnsi" w:hAnsiTheme="minorHAnsi" w:cstheme="minorHAnsi"/>
          <w:color w:val="222222"/>
          <w:szCs w:val="20"/>
          <w:shd w:val="clear" w:color="auto" w:fill="FFFFFF"/>
        </w:rPr>
        <w:t>Passeri</w:t>
      </w:r>
      <w:proofErr w:type="spellEnd"/>
      <w:r w:rsidRPr="002C65A6">
        <w:rPr>
          <w:rFonts w:asciiTheme="minorHAnsi" w:hAnsiTheme="minorHAnsi" w:cstheme="minorHAnsi"/>
          <w:color w:val="222222"/>
          <w:szCs w:val="20"/>
          <w:shd w:val="clear" w:color="auto" w:fill="FFFFFF"/>
        </w:rPr>
        <w:t xml:space="preserve"> M, </w:t>
      </w:r>
      <w:proofErr w:type="spellStart"/>
      <w:r w:rsidRPr="002C65A6">
        <w:rPr>
          <w:rFonts w:asciiTheme="minorHAnsi" w:hAnsiTheme="minorHAnsi" w:cstheme="minorHAnsi"/>
          <w:color w:val="222222"/>
          <w:szCs w:val="20"/>
          <w:shd w:val="clear" w:color="auto" w:fill="FFFFFF"/>
        </w:rPr>
        <w:t>Ortolani</w:t>
      </w:r>
      <w:proofErr w:type="spellEnd"/>
      <w:r w:rsidRPr="002C65A6">
        <w:rPr>
          <w:rFonts w:asciiTheme="minorHAnsi" w:hAnsiTheme="minorHAnsi" w:cstheme="minorHAnsi"/>
          <w:color w:val="222222"/>
          <w:szCs w:val="20"/>
          <w:shd w:val="clear" w:color="auto" w:fill="FFFFFF"/>
        </w:rPr>
        <w:t xml:space="preserve"> S, </w:t>
      </w:r>
      <w:proofErr w:type="spellStart"/>
      <w:r w:rsidRPr="002C65A6">
        <w:rPr>
          <w:rFonts w:asciiTheme="minorHAnsi" w:hAnsiTheme="minorHAnsi" w:cstheme="minorHAnsi"/>
          <w:color w:val="222222"/>
          <w:szCs w:val="20"/>
          <w:shd w:val="clear" w:color="auto" w:fill="FFFFFF"/>
        </w:rPr>
        <w:t>Broggini</w:t>
      </w:r>
      <w:proofErr w:type="spellEnd"/>
      <w:r w:rsidRPr="002C65A6">
        <w:rPr>
          <w:rFonts w:asciiTheme="minorHAnsi" w:hAnsiTheme="minorHAnsi" w:cstheme="minorHAnsi"/>
          <w:color w:val="222222"/>
          <w:szCs w:val="20"/>
          <w:shd w:val="clear" w:color="auto" w:fill="FFFFFF"/>
        </w:rPr>
        <w:t xml:space="preserve"> M, </w:t>
      </w:r>
      <w:proofErr w:type="spellStart"/>
      <w:r w:rsidRPr="002C65A6">
        <w:rPr>
          <w:rFonts w:asciiTheme="minorHAnsi" w:hAnsiTheme="minorHAnsi" w:cstheme="minorHAnsi"/>
          <w:color w:val="222222"/>
          <w:szCs w:val="20"/>
          <w:shd w:val="clear" w:color="auto" w:fill="FFFFFF"/>
        </w:rPr>
        <w:t>Carratelli</w:t>
      </w:r>
      <w:proofErr w:type="spellEnd"/>
      <w:r w:rsidRPr="002C65A6">
        <w:rPr>
          <w:rFonts w:asciiTheme="minorHAnsi" w:hAnsiTheme="minorHAnsi" w:cstheme="minorHAnsi"/>
          <w:color w:val="222222"/>
          <w:szCs w:val="20"/>
          <w:shd w:val="clear" w:color="auto" w:fill="FFFFFF"/>
        </w:rPr>
        <w:t xml:space="preserve"> L, Caruso I, </w:t>
      </w:r>
      <w:proofErr w:type="spellStart"/>
      <w:r w:rsidRPr="002C65A6">
        <w:rPr>
          <w:rFonts w:asciiTheme="minorHAnsi" w:hAnsiTheme="minorHAnsi" w:cstheme="minorHAnsi"/>
          <w:color w:val="222222"/>
          <w:szCs w:val="20"/>
          <w:shd w:val="clear" w:color="auto" w:fill="FFFFFF"/>
        </w:rPr>
        <w:t>Gandolini</w:t>
      </w:r>
      <w:proofErr w:type="spellEnd"/>
      <w:r w:rsidRPr="002C65A6">
        <w:rPr>
          <w:rFonts w:asciiTheme="minorHAnsi" w:hAnsiTheme="minorHAnsi" w:cstheme="minorHAnsi"/>
          <w:color w:val="222222"/>
          <w:szCs w:val="20"/>
          <w:shd w:val="clear" w:color="auto" w:fill="FFFFFF"/>
        </w:rPr>
        <w:t xml:space="preserve"> G, </w:t>
      </w:r>
      <w:proofErr w:type="spellStart"/>
      <w:r w:rsidRPr="002C65A6">
        <w:rPr>
          <w:rFonts w:asciiTheme="minorHAnsi" w:hAnsiTheme="minorHAnsi" w:cstheme="minorHAnsi"/>
          <w:color w:val="222222"/>
          <w:szCs w:val="20"/>
          <w:shd w:val="clear" w:color="auto" w:fill="FFFFFF"/>
        </w:rPr>
        <w:t>Gnessi</w:t>
      </w:r>
      <w:proofErr w:type="spellEnd"/>
      <w:r w:rsidRPr="002C65A6">
        <w:rPr>
          <w:rFonts w:asciiTheme="minorHAnsi" w:hAnsiTheme="minorHAnsi" w:cstheme="minorHAnsi"/>
          <w:color w:val="222222"/>
          <w:szCs w:val="20"/>
          <w:shd w:val="clear" w:color="auto" w:fill="FFFFFF"/>
        </w:rPr>
        <w:t xml:space="preserve"> L, </w:t>
      </w:r>
      <w:proofErr w:type="spellStart"/>
      <w:r w:rsidRPr="002C65A6">
        <w:rPr>
          <w:rFonts w:asciiTheme="minorHAnsi" w:hAnsiTheme="minorHAnsi" w:cstheme="minorHAnsi"/>
          <w:color w:val="222222"/>
          <w:szCs w:val="20"/>
          <w:shd w:val="clear" w:color="auto" w:fill="FFFFFF"/>
        </w:rPr>
        <w:t>Laurenzi</w:t>
      </w:r>
      <w:proofErr w:type="spellEnd"/>
      <w:r w:rsidRPr="002C65A6">
        <w:rPr>
          <w:rFonts w:asciiTheme="minorHAnsi" w:hAnsiTheme="minorHAnsi" w:cstheme="minorHAnsi"/>
          <w:color w:val="222222"/>
          <w:szCs w:val="20"/>
          <w:shd w:val="clear" w:color="auto" w:fill="FFFFFF"/>
        </w:rPr>
        <w:t xml:space="preserve"> M, Lombardi A, </w:t>
      </w:r>
      <w:proofErr w:type="spellStart"/>
      <w:r w:rsidRPr="002C65A6">
        <w:rPr>
          <w:rFonts w:asciiTheme="minorHAnsi" w:hAnsiTheme="minorHAnsi" w:cstheme="minorHAnsi"/>
          <w:color w:val="222222"/>
          <w:szCs w:val="20"/>
          <w:shd w:val="clear" w:color="auto" w:fill="FFFFFF"/>
        </w:rPr>
        <w:t>Norbiato</w:t>
      </w:r>
      <w:proofErr w:type="spellEnd"/>
      <w:r w:rsidRPr="002C65A6">
        <w:rPr>
          <w:rFonts w:asciiTheme="minorHAnsi" w:hAnsiTheme="minorHAnsi" w:cstheme="minorHAnsi"/>
          <w:color w:val="222222"/>
          <w:szCs w:val="20"/>
          <w:shd w:val="clear" w:color="auto" w:fill="FFFFFF"/>
        </w:rPr>
        <w:t xml:space="preserve"> G. Effects of oral alendronate and intranasal salmon calcitonin on bone mass and biochemical markers of bone turnover in postmenopausal women with osteoporosis. Bone. 1995 Oct 1</w:t>
      </w:r>
      <w:proofErr w:type="gramStart"/>
      <w:r w:rsidRPr="002C65A6">
        <w:rPr>
          <w:rFonts w:asciiTheme="minorHAnsi" w:hAnsiTheme="minorHAnsi" w:cstheme="minorHAnsi"/>
          <w:color w:val="222222"/>
          <w:szCs w:val="20"/>
          <w:shd w:val="clear" w:color="auto" w:fill="FFFFFF"/>
        </w:rPr>
        <w:t>;17</w:t>
      </w:r>
      <w:proofErr w:type="gramEnd"/>
      <w:r w:rsidRPr="002C65A6">
        <w:rPr>
          <w:rFonts w:asciiTheme="minorHAnsi" w:hAnsiTheme="minorHAnsi" w:cstheme="minorHAnsi"/>
          <w:color w:val="222222"/>
          <w:szCs w:val="20"/>
          <w:shd w:val="clear" w:color="auto" w:fill="FFFFFF"/>
        </w:rPr>
        <w:t>(4):383-90.</w:t>
      </w:r>
    </w:p>
    <w:p w14:paraId="4D79B745" w14:textId="57741B4F" w:rsidR="002C65A6" w:rsidRDefault="002C65A6" w:rsidP="00AA1866">
      <w:pPr>
        <w:tabs>
          <w:tab w:val="left" w:pos="1674"/>
        </w:tabs>
        <w:rPr>
          <w:rFonts w:asciiTheme="minorHAnsi" w:hAnsiTheme="minorHAnsi" w:cstheme="minorHAnsi"/>
          <w:color w:val="222222"/>
          <w:szCs w:val="20"/>
          <w:shd w:val="clear" w:color="auto" w:fill="FFFFFF"/>
        </w:rPr>
      </w:pPr>
      <w:r w:rsidRPr="002C65A6">
        <w:rPr>
          <w:rFonts w:asciiTheme="minorHAnsi" w:hAnsiTheme="minorHAnsi" w:cstheme="minorHAnsi"/>
          <w:color w:val="222222"/>
          <w:szCs w:val="20"/>
          <w:shd w:val="clear" w:color="auto" w:fill="FFFFFF"/>
        </w:rPr>
        <w:t xml:space="preserve">Black DM, </w:t>
      </w:r>
      <w:proofErr w:type="spellStart"/>
      <w:r w:rsidRPr="002C65A6">
        <w:rPr>
          <w:rFonts w:asciiTheme="minorHAnsi" w:hAnsiTheme="minorHAnsi" w:cstheme="minorHAnsi"/>
          <w:color w:val="222222"/>
          <w:szCs w:val="20"/>
          <w:shd w:val="clear" w:color="auto" w:fill="FFFFFF"/>
        </w:rPr>
        <w:t>Delmas</w:t>
      </w:r>
      <w:proofErr w:type="spellEnd"/>
      <w:r w:rsidRPr="002C65A6">
        <w:rPr>
          <w:rFonts w:asciiTheme="minorHAnsi" w:hAnsiTheme="minorHAnsi" w:cstheme="minorHAnsi"/>
          <w:color w:val="222222"/>
          <w:szCs w:val="20"/>
          <w:shd w:val="clear" w:color="auto" w:fill="FFFFFF"/>
        </w:rPr>
        <w:t xml:space="preserve"> PD, </w:t>
      </w:r>
      <w:proofErr w:type="spellStart"/>
      <w:r w:rsidRPr="002C65A6">
        <w:rPr>
          <w:rFonts w:asciiTheme="minorHAnsi" w:hAnsiTheme="minorHAnsi" w:cstheme="minorHAnsi"/>
          <w:color w:val="222222"/>
          <w:szCs w:val="20"/>
          <w:shd w:val="clear" w:color="auto" w:fill="FFFFFF"/>
        </w:rPr>
        <w:t>Eastell</w:t>
      </w:r>
      <w:proofErr w:type="spellEnd"/>
      <w:r w:rsidRPr="002C65A6">
        <w:rPr>
          <w:rFonts w:asciiTheme="minorHAnsi" w:hAnsiTheme="minorHAnsi" w:cstheme="minorHAnsi"/>
          <w:color w:val="222222"/>
          <w:szCs w:val="20"/>
          <w:shd w:val="clear" w:color="auto" w:fill="FFFFFF"/>
        </w:rPr>
        <w:t xml:space="preserve"> R, Reid IR, Boonen S, </w:t>
      </w:r>
      <w:proofErr w:type="spellStart"/>
      <w:r w:rsidRPr="002C65A6">
        <w:rPr>
          <w:rFonts w:asciiTheme="minorHAnsi" w:hAnsiTheme="minorHAnsi" w:cstheme="minorHAnsi"/>
          <w:color w:val="222222"/>
          <w:szCs w:val="20"/>
          <w:shd w:val="clear" w:color="auto" w:fill="FFFFFF"/>
        </w:rPr>
        <w:t>Cauley</w:t>
      </w:r>
      <w:proofErr w:type="spellEnd"/>
      <w:r w:rsidRPr="002C65A6">
        <w:rPr>
          <w:rFonts w:asciiTheme="minorHAnsi" w:hAnsiTheme="minorHAnsi" w:cstheme="minorHAnsi"/>
          <w:color w:val="222222"/>
          <w:szCs w:val="20"/>
          <w:shd w:val="clear" w:color="auto" w:fill="FFFFFF"/>
        </w:rPr>
        <w:t xml:space="preserve"> JA, </w:t>
      </w:r>
      <w:proofErr w:type="spellStart"/>
      <w:r w:rsidRPr="002C65A6">
        <w:rPr>
          <w:rFonts w:asciiTheme="minorHAnsi" w:hAnsiTheme="minorHAnsi" w:cstheme="minorHAnsi"/>
          <w:color w:val="222222"/>
          <w:szCs w:val="20"/>
          <w:shd w:val="clear" w:color="auto" w:fill="FFFFFF"/>
        </w:rPr>
        <w:t>Cosman</w:t>
      </w:r>
      <w:proofErr w:type="spellEnd"/>
      <w:r w:rsidRPr="002C65A6">
        <w:rPr>
          <w:rFonts w:asciiTheme="minorHAnsi" w:hAnsiTheme="minorHAnsi" w:cstheme="minorHAnsi"/>
          <w:color w:val="222222"/>
          <w:szCs w:val="20"/>
          <w:shd w:val="clear" w:color="auto" w:fill="FFFFFF"/>
        </w:rPr>
        <w:t xml:space="preserve"> F, </w:t>
      </w:r>
      <w:proofErr w:type="spellStart"/>
      <w:r w:rsidRPr="002C65A6">
        <w:rPr>
          <w:rFonts w:asciiTheme="minorHAnsi" w:hAnsiTheme="minorHAnsi" w:cstheme="minorHAnsi"/>
          <w:color w:val="222222"/>
          <w:szCs w:val="20"/>
          <w:shd w:val="clear" w:color="auto" w:fill="FFFFFF"/>
        </w:rPr>
        <w:t>Lakatos</w:t>
      </w:r>
      <w:proofErr w:type="spellEnd"/>
      <w:r w:rsidRPr="002C65A6">
        <w:rPr>
          <w:rFonts w:asciiTheme="minorHAnsi" w:hAnsiTheme="minorHAnsi" w:cstheme="minorHAnsi"/>
          <w:color w:val="222222"/>
          <w:szCs w:val="20"/>
          <w:shd w:val="clear" w:color="auto" w:fill="FFFFFF"/>
        </w:rPr>
        <w:t xml:space="preserve"> P, Leung PC, Man Z, </w:t>
      </w:r>
      <w:proofErr w:type="spellStart"/>
      <w:r w:rsidRPr="002C65A6">
        <w:rPr>
          <w:rFonts w:asciiTheme="minorHAnsi" w:hAnsiTheme="minorHAnsi" w:cstheme="minorHAnsi"/>
          <w:color w:val="222222"/>
          <w:szCs w:val="20"/>
          <w:shd w:val="clear" w:color="auto" w:fill="FFFFFF"/>
        </w:rPr>
        <w:t>Mautalen</w:t>
      </w:r>
      <w:proofErr w:type="spellEnd"/>
      <w:r w:rsidRPr="002C65A6">
        <w:rPr>
          <w:rFonts w:asciiTheme="minorHAnsi" w:hAnsiTheme="minorHAnsi" w:cstheme="minorHAnsi"/>
          <w:color w:val="222222"/>
          <w:szCs w:val="20"/>
          <w:shd w:val="clear" w:color="auto" w:fill="FFFFFF"/>
        </w:rPr>
        <w:t xml:space="preserve"> C. Once-yearly zoledronic acid for treatment of postmenopausal osteoporosis. New England Journal of Medicine. 2007 May 3</w:t>
      </w:r>
      <w:proofErr w:type="gramStart"/>
      <w:r w:rsidRPr="002C65A6">
        <w:rPr>
          <w:rFonts w:asciiTheme="minorHAnsi" w:hAnsiTheme="minorHAnsi" w:cstheme="minorHAnsi"/>
          <w:color w:val="222222"/>
          <w:szCs w:val="20"/>
          <w:shd w:val="clear" w:color="auto" w:fill="FFFFFF"/>
        </w:rPr>
        <w:t>;356</w:t>
      </w:r>
      <w:proofErr w:type="gramEnd"/>
      <w:r w:rsidRPr="002C65A6">
        <w:rPr>
          <w:rFonts w:asciiTheme="minorHAnsi" w:hAnsiTheme="minorHAnsi" w:cstheme="minorHAnsi"/>
          <w:color w:val="222222"/>
          <w:szCs w:val="20"/>
          <w:shd w:val="clear" w:color="auto" w:fill="FFFFFF"/>
        </w:rPr>
        <w:t>(18):1809-22.</w:t>
      </w:r>
    </w:p>
    <w:p w14:paraId="0DC313CE" w14:textId="5D7FDDC6" w:rsidR="002C65A6" w:rsidRDefault="00FC06EE" w:rsidP="00AA1866">
      <w:pPr>
        <w:tabs>
          <w:tab w:val="left" w:pos="1674"/>
        </w:tabs>
        <w:rPr>
          <w:rFonts w:asciiTheme="minorHAnsi" w:hAnsiTheme="minorHAnsi" w:cstheme="minorHAnsi"/>
          <w:color w:val="222222"/>
          <w:szCs w:val="20"/>
          <w:shd w:val="clear" w:color="auto" w:fill="FFFFFF"/>
        </w:rPr>
      </w:pPr>
      <w:r w:rsidRPr="00FC06EE">
        <w:rPr>
          <w:rFonts w:asciiTheme="minorHAnsi" w:hAnsiTheme="minorHAnsi" w:cstheme="minorHAnsi"/>
          <w:color w:val="222222"/>
          <w:szCs w:val="20"/>
          <w:shd w:val="clear" w:color="auto" w:fill="FFFFFF"/>
        </w:rPr>
        <w:t xml:space="preserve">Black DM, Thompson DE, Bauer DC, </w:t>
      </w:r>
      <w:proofErr w:type="spellStart"/>
      <w:r w:rsidRPr="00FC06EE">
        <w:rPr>
          <w:rFonts w:asciiTheme="minorHAnsi" w:hAnsiTheme="minorHAnsi" w:cstheme="minorHAnsi"/>
          <w:color w:val="222222"/>
          <w:szCs w:val="20"/>
          <w:shd w:val="clear" w:color="auto" w:fill="FFFFFF"/>
        </w:rPr>
        <w:t>Ensrud</w:t>
      </w:r>
      <w:proofErr w:type="spellEnd"/>
      <w:r w:rsidRPr="00FC06EE">
        <w:rPr>
          <w:rFonts w:asciiTheme="minorHAnsi" w:hAnsiTheme="minorHAnsi" w:cstheme="minorHAnsi"/>
          <w:color w:val="222222"/>
          <w:szCs w:val="20"/>
          <w:shd w:val="clear" w:color="auto" w:fill="FFFFFF"/>
        </w:rPr>
        <w:t xml:space="preserve"> K, </w:t>
      </w:r>
      <w:proofErr w:type="spellStart"/>
      <w:r w:rsidRPr="00FC06EE">
        <w:rPr>
          <w:rFonts w:asciiTheme="minorHAnsi" w:hAnsiTheme="minorHAnsi" w:cstheme="minorHAnsi"/>
          <w:color w:val="222222"/>
          <w:szCs w:val="20"/>
          <w:shd w:val="clear" w:color="auto" w:fill="FFFFFF"/>
        </w:rPr>
        <w:t>Musliner</w:t>
      </w:r>
      <w:proofErr w:type="spellEnd"/>
      <w:r w:rsidRPr="00FC06EE">
        <w:rPr>
          <w:rFonts w:asciiTheme="minorHAnsi" w:hAnsiTheme="minorHAnsi" w:cstheme="minorHAnsi"/>
          <w:color w:val="222222"/>
          <w:szCs w:val="20"/>
          <w:shd w:val="clear" w:color="auto" w:fill="FFFFFF"/>
        </w:rPr>
        <w:t xml:space="preserve"> T, Hochberg MC, </w:t>
      </w:r>
      <w:proofErr w:type="spellStart"/>
      <w:r w:rsidRPr="00FC06EE">
        <w:rPr>
          <w:rFonts w:asciiTheme="minorHAnsi" w:hAnsiTheme="minorHAnsi" w:cstheme="minorHAnsi"/>
          <w:color w:val="222222"/>
          <w:szCs w:val="20"/>
          <w:shd w:val="clear" w:color="auto" w:fill="FFFFFF"/>
        </w:rPr>
        <w:t>Nevitt</w:t>
      </w:r>
      <w:proofErr w:type="spellEnd"/>
      <w:r w:rsidRPr="00FC06EE">
        <w:rPr>
          <w:rFonts w:asciiTheme="minorHAnsi" w:hAnsiTheme="minorHAnsi" w:cstheme="minorHAnsi"/>
          <w:color w:val="222222"/>
          <w:szCs w:val="20"/>
          <w:shd w:val="clear" w:color="auto" w:fill="FFFFFF"/>
        </w:rPr>
        <w:t xml:space="preserve"> MC, </w:t>
      </w:r>
      <w:proofErr w:type="spellStart"/>
      <w:r w:rsidRPr="00FC06EE">
        <w:rPr>
          <w:rFonts w:asciiTheme="minorHAnsi" w:hAnsiTheme="minorHAnsi" w:cstheme="minorHAnsi"/>
          <w:color w:val="222222"/>
          <w:szCs w:val="20"/>
          <w:shd w:val="clear" w:color="auto" w:fill="FFFFFF"/>
        </w:rPr>
        <w:t>Suryawanshi</w:t>
      </w:r>
      <w:proofErr w:type="spellEnd"/>
      <w:r w:rsidRPr="00FC06EE">
        <w:rPr>
          <w:rFonts w:asciiTheme="minorHAnsi" w:hAnsiTheme="minorHAnsi" w:cstheme="minorHAnsi"/>
          <w:color w:val="222222"/>
          <w:szCs w:val="20"/>
          <w:shd w:val="clear" w:color="auto" w:fill="FFFFFF"/>
        </w:rPr>
        <w:t xml:space="preserve"> S, Cummings SR, FIT Research Group. Fracture risk reduction with alendronate in women with osteoporosis: the Fracture Intervention Trial. The Journal of Clinical Endocrinology &amp; Metabolism. 2000 Nov 1</w:t>
      </w:r>
      <w:proofErr w:type="gramStart"/>
      <w:r w:rsidRPr="00FC06EE">
        <w:rPr>
          <w:rFonts w:asciiTheme="minorHAnsi" w:hAnsiTheme="minorHAnsi" w:cstheme="minorHAnsi"/>
          <w:color w:val="222222"/>
          <w:szCs w:val="20"/>
          <w:shd w:val="clear" w:color="auto" w:fill="FFFFFF"/>
        </w:rPr>
        <w:t>;85</w:t>
      </w:r>
      <w:proofErr w:type="gramEnd"/>
      <w:r w:rsidRPr="00FC06EE">
        <w:rPr>
          <w:rFonts w:asciiTheme="minorHAnsi" w:hAnsiTheme="minorHAnsi" w:cstheme="minorHAnsi"/>
          <w:color w:val="222222"/>
          <w:szCs w:val="20"/>
          <w:shd w:val="clear" w:color="auto" w:fill="FFFFFF"/>
        </w:rPr>
        <w:t>(11):4118-24.</w:t>
      </w:r>
    </w:p>
    <w:p w14:paraId="3F535417" w14:textId="35F79A72" w:rsidR="00FC06EE" w:rsidRDefault="00FC06EE" w:rsidP="00AA1866">
      <w:pPr>
        <w:tabs>
          <w:tab w:val="left" w:pos="1674"/>
        </w:tabs>
        <w:rPr>
          <w:rFonts w:asciiTheme="minorHAnsi" w:hAnsiTheme="minorHAnsi" w:cstheme="minorHAnsi"/>
          <w:color w:val="222222"/>
          <w:szCs w:val="20"/>
          <w:shd w:val="clear" w:color="auto" w:fill="FFFFFF"/>
        </w:rPr>
      </w:pPr>
      <w:r w:rsidRPr="00FC06EE">
        <w:rPr>
          <w:rFonts w:asciiTheme="minorHAnsi" w:hAnsiTheme="minorHAnsi" w:cstheme="minorHAnsi"/>
          <w:color w:val="222222"/>
          <w:szCs w:val="20"/>
          <w:shd w:val="clear" w:color="auto" w:fill="FFFFFF"/>
        </w:rPr>
        <w:t xml:space="preserve">Black DM, Cummings SR, </w:t>
      </w:r>
      <w:proofErr w:type="spellStart"/>
      <w:r w:rsidRPr="00FC06EE">
        <w:rPr>
          <w:rFonts w:asciiTheme="minorHAnsi" w:hAnsiTheme="minorHAnsi" w:cstheme="minorHAnsi"/>
          <w:color w:val="222222"/>
          <w:szCs w:val="20"/>
          <w:shd w:val="clear" w:color="auto" w:fill="FFFFFF"/>
        </w:rPr>
        <w:t>Karpf</w:t>
      </w:r>
      <w:proofErr w:type="spellEnd"/>
      <w:r w:rsidRPr="00FC06EE">
        <w:rPr>
          <w:rFonts w:asciiTheme="minorHAnsi" w:hAnsiTheme="minorHAnsi" w:cstheme="minorHAnsi"/>
          <w:color w:val="222222"/>
          <w:szCs w:val="20"/>
          <w:shd w:val="clear" w:color="auto" w:fill="FFFFFF"/>
        </w:rPr>
        <w:t xml:space="preserve"> DB, </w:t>
      </w:r>
      <w:proofErr w:type="spellStart"/>
      <w:r w:rsidRPr="00FC06EE">
        <w:rPr>
          <w:rFonts w:asciiTheme="minorHAnsi" w:hAnsiTheme="minorHAnsi" w:cstheme="minorHAnsi"/>
          <w:color w:val="222222"/>
          <w:szCs w:val="20"/>
          <w:shd w:val="clear" w:color="auto" w:fill="FFFFFF"/>
        </w:rPr>
        <w:t>Cauley</w:t>
      </w:r>
      <w:proofErr w:type="spellEnd"/>
      <w:r w:rsidRPr="00FC06EE">
        <w:rPr>
          <w:rFonts w:asciiTheme="minorHAnsi" w:hAnsiTheme="minorHAnsi" w:cstheme="minorHAnsi"/>
          <w:color w:val="222222"/>
          <w:szCs w:val="20"/>
          <w:shd w:val="clear" w:color="auto" w:fill="FFFFFF"/>
        </w:rPr>
        <w:t xml:space="preserve"> JA, Thompson DE, </w:t>
      </w:r>
      <w:proofErr w:type="spellStart"/>
      <w:r w:rsidRPr="00FC06EE">
        <w:rPr>
          <w:rFonts w:asciiTheme="minorHAnsi" w:hAnsiTheme="minorHAnsi" w:cstheme="minorHAnsi"/>
          <w:color w:val="222222"/>
          <w:szCs w:val="20"/>
          <w:shd w:val="clear" w:color="auto" w:fill="FFFFFF"/>
        </w:rPr>
        <w:t>Nevitt</w:t>
      </w:r>
      <w:proofErr w:type="spellEnd"/>
      <w:r w:rsidRPr="00FC06EE">
        <w:rPr>
          <w:rFonts w:asciiTheme="minorHAnsi" w:hAnsiTheme="minorHAnsi" w:cstheme="minorHAnsi"/>
          <w:color w:val="222222"/>
          <w:szCs w:val="20"/>
          <w:shd w:val="clear" w:color="auto" w:fill="FFFFFF"/>
        </w:rPr>
        <w:t xml:space="preserve"> MC, Bauer DC, </w:t>
      </w:r>
      <w:proofErr w:type="spellStart"/>
      <w:r w:rsidRPr="00FC06EE">
        <w:rPr>
          <w:rFonts w:asciiTheme="minorHAnsi" w:hAnsiTheme="minorHAnsi" w:cstheme="minorHAnsi"/>
          <w:color w:val="222222"/>
          <w:szCs w:val="20"/>
          <w:shd w:val="clear" w:color="auto" w:fill="FFFFFF"/>
        </w:rPr>
        <w:t>Genant</w:t>
      </w:r>
      <w:proofErr w:type="spellEnd"/>
      <w:r w:rsidRPr="00FC06EE">
        <w:rPr>
          <w:rFonts w:asciiTheme="minorHAnsi" w:hAnsiTheme="minorHAnsi" w:cstheme="minorHAnsi"/>
          <w:color w:val="222222"/>
          <w:szCs w:val="20"/>
          <w:shd w:val="clear" w:color="auto" w:fill="FFFFFF"/>
        </w:rPr>
        <w:t xml:space="preserve"> HK, Haskell WL, Marcus R, </w:t>
      </w:r>
      <w:proofErr w:type="spellStart"/>
      <w:r w:rsidRPr="00FC06EE">
        <w:rPr>
          <w:rFonts w:asciiTheme="minorHAnsi" w:hAnsiTheme="minorHAnsi" w:cstheme="minorHAnsi"/>
          <w:color w:val="222222"/>
          <w:szCs w:val="20"/>
          <w:shd w:val="clear" w:color="auto" w:fill="FFFFFF"/>
        </w:rPr>
        <w:t>Ott</w:t>
      </w:r>
      <w:proofErr w:type="spellEnd"/>
      <w:r w:rsidRPr="00FC06EE">
        <w:rPr>
          <w:rFonts w:asciiTheme="minorHAnsi" w:hAnsiTheme="minorHAnsi" w:cstheme="minorHAnsi"/>
          <w:color w:val="222222"/>
          <w:szCs w:val="20"/>
          <w:shd w:val="clear" w:color="auto" w:fill="FFFFFF"/>
        </w:rPr>
        <w:t xml:space="preserve"> SM. Randomised trial of effect of alendronate on risk of fracture in women with existing vertebral fractures. The Lancet. 1996 Dec 7</w:t>
      </w:r>
      <w:proofErr w:type="gramStart"/>
      <w:r w:rsidRPr="00FC06EE">
        <w:rPr>
          <w:rFonts w:asciiTheme="minorHAnsi" w:hAnsiTheme="minorHAnsi" w:cstheme="minorHAnsi"/>
          <w:color w:val="222222"/>
          <w:szCs w:val="20"/>
          <w:shd w:val="clear" w:color="auto" w:fill="FFFFFF"/>
        </w:rPr>
        <w:t>;348</w:t>
      </w:r>
      <w:proofErr w:type="gramEnd"/>
      <w:r w:rsidRPr="00FC06EE">
        <w:rPr>
          <w:rFonts w:asciiTheme="minorHAnsi" w:hAnsiTheme="minorHAnsi" w:cstheme="minorHAnsi"/>
          <w:color w:val="222222"/>
          <w:szCs w:val="20"/>
          <w:shd w:val="clear" w:color="auto" w:fill="FFFFFF"/>
        </w:rPr>
        <w:t>(9041):1535-41.</w:t>
      </w:r>
    </w:p>
    <w:p w14:paraId="276980F4" w14:textId="3B3139C9" w:rsidR="00FC06EE" w:rsidRDefault="00FC06EE" w:rsidP="00AA1866">
      <w:pPr>
        <w:tabs>
          <w:tab w:val="left" w:pos="1674"/>
        </w:tabs>
        <w:rPr>
          <w:rFonts w:asciiTheme="minorHAnsi" w:hAnsiTheme="minorHAnsi" w:cstheme="minorHAnsi"/>
          <w:color w:val="222222"/>
          <w:szCs w:val="20"/>
          <w:shd w:val="clear" w:color="auto" w:fill="FFFFFF"/>
        </w:rPr>
      </w:pPr>
      <w:r w:rsidRPr="00FC06EE">
        <w:rPr>
          <w:rFonts w:asciiTheme="minorHAnsi" w:hAnsiTheme="minorHAnsi" w:cstheme="minorHAnsi"/>
          <w:color w:val="222222"/>
          <w:szCs w:val="20"/>
          <w:shd w:val="clear" w:color="auto" w:fill="FFFFFF"/>
        </w:rPr>
        <w:t xml:space="preserve">Bone HG, Greenspan SL, McKeever C, Bell N, Davidson M, Downs RW, Emkey R, </w:t>
      </w:r>
      <w:proofErr w:type="spellStart"/>
      <w:r w:rsidRPr="00FC06EE">
        <w:rPr>
          <w:rFonts w:asciiTheme="minorHAnsi" w:hAnsiTheme="minorHAnsi" w:cstheme="minorHAnsi"/>
          <w:color w:val="222222"/>
          <w:szCs w:val="20"/>
          <w:shd w:val="clear" w:color="auto" w:fill="FFFFFF"/>
        </w:rPr>
        <w:t>Meunier</w:t>
      </w:r>
      <w:proofErr w:type="spellEnd"/>
      <w:r w:rsidRPr="00FC06EE">
        <w:rPr>
          <w:rFonts w:asciiTheme="minorHAnsi" w:hAnsiTheme="minorHAnsi" w:cstheme="minorHAnsi"/>
          <w:color w:val="222222"/>
          <w:szCs w:val="20"/>
          <w:shd w:val="clear" w:color="auto" w:fill="FFFFFF"/>
        </w:rPr>
        <w:t xml:space="preserve"> PJ, Miller SS, </w:t>
      </w:r>
      <w:proofErr w:type="spellStart"/>
      <w:r w:rsidRPr="00FC06EE">
        <w:rPr>
          <w:rFonts w:asciiTheme="minorHAnsi" w:hAnsiTheme="minorHAnsi" w:cstheme="minorHAnsi"/>
          <w:color w:val="222222"/>
          <w:szCs w:val="20"/>
          <w:shd w:val="clear" w:color="auto" w:fill="FFFFFF"/>
        </w:rPr>
        <w:t>Mulloy</w:t>
      </w:r>
      <w:proofErr w:type="spellEnd"/>
      <w:r w:rsidRPr="00FC06EE">
        <w:rPr>
          <w:rFonts w:asciiTheme="minorHAnsi" w:hAnsiTheme="minorHAnsi" w:cstheme="minorHAnsi"/>
          <w:color w:val="222222"/>
          <w:szCs w:val="20"/>
          <w:shd w:val="clear" w:color="auto" w:fill="FFFFFF"/>
        </w:rPr>
        <w:t xml:space="preserve"> AL, </w:t>
      </w:r>
      <w:proofErr w:type="spellStart"/>
      <w:r w:rsidRPr="00FC06EE">
        <w:rPr>
          <w:rFonts w:asciiTheme="minorHAnsi" w:hAnsiTheme="minorHAnsi" w:cstheme="minorHAnsi"/>
          <w:color w:val="222222"/>
          <w:szCs w:val="20"/>
          <w:shd w:val="clear" w:color="auto" w:fill="FFFFFF"/>
        </w:rPr>
        <w:t>Recker</w:t>
      </w:r>
      <w:proofErr w:type="spellEnd"/>
      <w:r w:rsidRPr="00FC06EE">
        <w:rPr>
          <w:rFonts w:asciiTheme="minorHAnsi" w:hAnsiTheme="minorHAnsi" w:cstheme="minorHAnsi"/>
          <w:color w:val="222222"/>
          <w:szCs w:val="20"/>
          <w:shd w:val="clear" w:color="auto" w:fill="FFFFFF"/>
        </w:rPr>
        <w:t xml:space="preserve"> RR. Alendronate and </w:t>
      </w:r>
      <w:proofErr w:type="spellStart"/>
      <w:r w:rsidRPr="00FC06EE">
        <w:rPr>
          <w:rFonts w:asciiTheme="minorHAnsi" w:hAnsiTheme="minorHAnsi" w:cstheme="minorHAnsi"/>
          <w:color w:val="222222"/>
          <w:szCs w:val="20"/>
          <w:shd w:val="clear" w:color="auto" w:fill="FFFFFF"/>
        </w:rPr>
        <w:t>estrogen</w:t>
      </w:r>
      <w:proofErr w:type="spellEnd"/>
      <w:r w:rsidRPr="00FC06EE">
        <w:rPr>
          <w:rFonts w:asciiTheme="minorHAnsi" w:hAnsiTheme="minorHAnsi" w:cstheme="minorHAnsi"/>
          <w:color w:val="222222"/>
          <w:szCs w:val="20"/>
          <w:shd w:val="clear" w:color="auto" w:fill="FFFFFF"/>
        </w:rPr>
        <w:t xml:space="preserve"> effects in postmenopausal women with low bone mineral density. The Journal of Clinical Endocrinology &amp; Metabolism. 2000 Feb 1</w:t>
      </w:r>
      <w:proofErr w:type="gramStart"/>
      <w:r w:rsidRPr="00FC06EE">
        <w:rPr>
          <w:rFonts w:asciiTheme="minorHAnsi" w:hAnsiTheme="minorHAnsi" w:cstheme="minorHAnsi"/>
          <w:color w:val="222222"/>
          <w:szCs w:val="20"/>
          <w:shd w:val="clear" w:color="auto" w:fill="FFFFFF"/>
        </w:rPr>
        <w:t>;85</w:t>
      </w:r>
      <w:proofErr w:type="gramEnd"/>
      <w:r w:rsidRPr="00FC06EE">
        <w:rPr>
          <w:rFonts w:asciiTheme="minorHAnsi" w:hAnsiTheme="minorHAnsi" w:cstheme="minorHAnsi"/>
          <w:color w:val="222222"/>
          <w:szCs w:val="20"/>
          <w:shd w:val="clear" w:color="auto" w:fill="FFFFFF"/>
        </w:rPr>
        <w:t>(2):720-6.</w:t>
      </w:r>
    </w:p>
    <w:p w14:paraId="6A829821" w14:textId="0218FC5B" w:rsidR="00FC06EE" w:rsidRDefault="00FC06EE" w:rsidP="00AA1866">
      <w:pPr>
        <w:tabs>
          <w:tab w:val="left" w:pos="1674"/>
        </w:tabs>
        <w:rPr>
          <w:rFonts w:asciiTheme="minorHAnsi" w:hAnsiTheme="minorHAnsi" w:cstheme="minorHAnsi"/>
          <w:color w:val="222222"/>
          <w:szCs w:val="20"/>
          <w:shd w:val="clear" w:color="auto" w:fill="FFFFFF"/>
        </w:rPr>
      </w:pPr>
      <w:r w:rsidRPr="00FC06EE">
        <w:rPr>
          <w:rFonts w:asciiTheme="minorHAnsi" w:hAnsiTheme="minorHAnsi" w:cstheme="minorHAnsi"/>
          <w:color w:val="222222"/>
          <w:szCs w:val="20"/>
          <w:shd w:val="clear" w:color="auto" w:fill="FFFFFF"/>
        </w:rPr>
        <w:t xml:space="preserve">Boonen S, Orwoll ES, </w:t>
      </w:r>
      <w:proofErr w:type="spellStart"/>
      <w:r w:rsidRPr="00FC06EE">
        <w:rPr>
          <w:rFonts w:asciiTheme="minorHAnsi" w:hAnsiTheme="minorHAnsi" w:cstheme="minorHAnsi"/>
          <w:color w:val="222222"/>
          <w:szCs w:val="20"/>
          <w:shd w:val="clear" w:color="auto" w:fill="FFFFFF"/>
        </w:rPr>
        <w:t>Wenderoth</w:t>
      </w:r>
      <w:proofErr w:type="spellEnd"/>
      <w:r w:rsidRPr="00FC06EE">
        <w:rPr>
          <w:rFonts w:asciiTheme="minorHAnsi" w:hAnsiTheme="minorHAnsi" w:cstheme="minorHAnsi"/>
          <w:color w:val="222222"/>
          <w:szCs w:val="20"/>
          <w:shd w:val="clear" w:color="auto" w:fill="FFFFFF"/>
        </w:rPr>
        <w:t xml:space="preserve"> D, Stoner KJ, </w:t>
      </w:r>
      <w:proofErr w:type="spellStart"/>
      <w:r w:rsidRPr="00FC06EE">
        <w:rPr>
          <w:rFonts w:asciiTheme="minorHAnsi" w:hAnsiTheme="minorHAnsi" w:cstheme="minorHAnsi"/>
          <w:color w:val="222222"/>
          <w:szCs w:val="20"/>
          <w:shd w:val="clear" w:color="auto" w:fill="FFFFFF"/>
        </w:rPr>
        <w:t>Eusebio</w:t>
      </w:r>
      <w:proofErr w:type="spellEnd"/>
      <w:r w:rsidRPr="00FC06EE">
        <w:rPr>
          <w:rFonts w:asciiTheme="minorHAnsi" w:hAnsiTheme="minorHAnsi" w:cstheme="minorHAnsi"/>
          <w:color w:val="222222"/>
          <w:szCs w:val="20"/>
          <w:shd w:val="clear" w:color="auto" w:fill="FFFFFF"/>
        </w:rPr>
        <w:t xml:space="preserve"> R, </w:t>
      </w:r>
      <w:proofErr w:type="spellStart"/>
      <w:r w:rsidRPr="00FC06EE">
        <w:rPr>
          <w:rFonts w:asciiTheme="minorHAnsi" w:hAnsiTheme="minorHAnsi" w:cstheme="minorHAnsi"/>
          <w:color w:val="222222"/>
          <w:szCs w:val="20"/>
          <w:shd w:val="clear" w:color="auto" w:fill="FFFFFF"/>
        </w:rPr>
        <w:t>Delmas</w:t>
      </w:r>
      <w:proofErr w:type="spellEnd"/>
      <w:r w:rsidRPr="00FC06EE">
        <w:rPr>
          <w:rFonts w:asciiTheme="minorHAnsi" w:hAnsiTheme="minorHAnsi" w:cstheme="minorHAnsi"/>
          <w:color w:val="222222"/>
          <w:szCs w:val="20"/>
          <w:shd w:val="clear" w:color="auto" w:fill="FFFFFF"/>
        </w:rPr>
        <w:t xml:space="preserve"> PD. Once‐weekly risedronate in men with osteoporosis: results of a 2‐year, placebo‐controlled, double‐blind, </w:t>
      </w:r>
      <w:proofErr w:type="spellStart"/>
      <w:r w:rsidRPr="00FC06EE">
        <w:rPr>
          <w:rFonts w:asciiTheme="minorHAnsi" w:hAnsiTheme="minorHAnsi" w:cstheme="minorHAnsi"/>
          <w:color w:val="222222"/>
          <w:szCs w:val="20"/>
          <w:shd w:val="clear" w:color="auto" w:fill="FFFFFF"/>
        </w:rPr>
        <w:t>multicenter</w:t>
      </w:r>
      <w:proofErr w:type="spellEnd"/>
      <w:r w:rsidRPr="00FC06EE">
        <w:rPr>
          <w:rFonts w:asciiTheme="minorHAnsi" w:hAnsiTheme="minorHAnsi" w:cstheme="minorHAnsi"/>
          <w:color w:val="222222"/>
          <w:szCs w:val="20"/>
          <w:shd w:val="clear" w:color="auto" w:fill="FFFFFF"/>
        </w:rPr>
        <w:t xml:space="preserve"> study. Journal of bone and mineral research. 2009 Apr</w:t>
      </w:r>
      <w:proofErr w:type="gramStart"/>
      <w:r w:rsidRPr="00FC06EE">
        <w:rPr>
          <w:rFonts w:asciiTheme="minorHAnsi" w:hAnsiTheme="minorHAnsi" w:cstheme="minorHAnsi"/>
          <w:color w:val="222222"/>
          <w:szCs w:val="20"/>
          <w:shd w:val="clear" w:color="auto" w:fill="FFFFFF"/>
        </w:rPr>
        <w:t>;24</w:t>
      </w:r>
      <w:proofErr w:type="gramEnd"/>
      <w:r w:rsidRPr="00FC06EE">
        <w:rPr>
          <w:rFonts w:asciiTheme="minorHAnsi" w:hAnsiTheme="minorHAnsi" w:cstheme="minorHAnsi"/>
          <w:color w:val="222222"/>
          <w:szCs w:val="20"/>
          <w:shd w:val="clear" w:color="auto" w:fill="FFFFFF"/>
        </w:rPr>
        <w:t>(4):719-25.</w:t>
      </w:r>
    </w:p>
    <w:p w14:paraId="71AB01F6" w14:textId="2F4DFEA8" w:rsidR="00FC06EE" w:rsidRDefault="00FC06EE" w:rsidP="00AA1866">
      <w:pPr>
        <w:tabs>
          <w:tab w:val="left" w:pos="1674"/>
        </w:tabs>
        <w:rPr>
          <w:rFonts w:asciiTheme="minorHAnsi" w:hAnsiTheme="minorHAnsi" w:cstheme="minorHAnsi"/>
          <w:color w:val="222222"/>
          <w:szCs w:val="20"/>
          <w:shd w:val="clear" w:color="auto" w:fill="FFFFFF"/>
        </w:rPr>
      </w:pPr>
      <w:r w:rsidRPr="00FC06EE">
        <w:rPr>
          <w:rFonts w:asciiTheme="minorHAnsi" w:hAnsiTheme="minorHAnsi" w:cstheme="minorHAnsi"/>
          <w:color w:val="222222"/>
          <w:szCs w:val="20"/>
          <w:shd w:val="clear" w:color="auto" w:fill="FFFFFF"/>
        </w:rPr>
        <w:t xml:space="preserve">Boonen S, </w:t>
      </w:r>
      <w:proofErr w:type="spellStart"/>
      <w:r w:rsidRPr="00FC06EE">
        <w:rPr>
          <w:rFonts w:asciiTheme="minorHAnsi" w:hAnsiTheme="minorHAnsi" w:cstheme="minorHAnsi"/>
          <w:color w:val="222222"/>
          <w:szCs w:val="20"/>
          <w:shd w:val="clear" w:color="auto" w:fill="FFFFFF"/>
        </w:rPr>
        <w:t>Reginster</w:t>
      </w:r>
      <w:proofErr w:type="spellEnd"/>
      <w:r w:rsidRPr="00FC06EE">
        <w:rPr>
          <w:rFonts w:asciiTheme="minorHAnsi" w:hAnsiTheme="minorHAnsi" w:cstheme="minorHAnsi"/>
          <w:color w:val="222222"/>
          <w:szCs w:val="20"/>
          <w:shd w:val="clear" w:color="auto" w:fill="FFFFFF"/>
        </w:rPr>
        <w:t xml:space="preserve"> JY, Kaufman JM, </w:t>
      </w:r>
      <w:proofErr w:type="spellStart"/>
      <w:r w:rsidRPr="00FC06EE">
        <w:rPr>
          <w:rFonts w:asciiTheme="minorHAnsi" w:hAnsiTheme="minorHAnsi" w:cstheme="minorHAnsi"/>
          <w:color w:val="222222"/>
          <w:szCs w:val="20"/>
          <w:shd w:val="clear" w:color="auto" w:fill="FFFFFF"/>
        </w:rPr>
        <w:t>Lippuner</w:t>
      </w:r>
      <w:proofErr w:type="spellEnd"/>
      <w:r w:rsidRPr="00FC06EE">
        <w:rPr>
          <w:rFonts w:asciiTheme="minorHAnsi" w:hAnsiTheme="minorHAnsi" w:cstheme="minorHAnsi"/>
          <w:color w:val="222222"/>
          <w:szCs w:val="20"/>
          <w:shd w:val="clear" w:color="auto" w:fill="FFFFFF"/>
        </w:rPr>
        <w:t xml:space="preserve"> K, </w:t>
      </w:r>
      <w:proofErr w:type="spellStart"/>
      <w:r w:rsidRPr="00FC06EE">
        <w:rPr>
          <w:rFonts w:asciiTheme="minorHAnsi" w:hAnsiTheme="minorHAnsi" w:cstheme="minorHAnsi"/>
          <w:color w:val="222222"/>
          <w:szCs w:val="20"/>
          <w:shd w:val="clear" w:color="auto" w:fill="FFFFFF"/>
        </w:rPr>
        <w:t>Zanchetta</w:t>
      </w:r>
      <w:proofErr w:type="spellEnd"/>
      <w:r w:rsidRPr="00FC06EE">
        <w:rPr>
          <w:rFonts w:asciiTheme="minorHAnsi" w:hAnsiTheme="minorHAnsi" w:cstheme="minorHAnsi"/>
          <w:color w:val="222222"/>
          <w:szCs w:val="20"/>
          <w:shd w:val="clear" w:color="auto" w:fill="FFFFFF"/>
        </w:rPr>
        <w:t xml:space="preserve"> J, </w:t>
      </w:r>
      <w:proofErr w:type="spellStart"/>
      <w:r w:rsidRPr="00FC06EE">
        <w:rPr>
          <w:rFonts w:asciiTheme="minorHAnsi" w:hAnsiTheme="minorHAnsi" w:cstheme="minorHAnsi"/>
          <w:color w:val="222222"/>
          <w:szCs w:val="20"/>
          <w:shd w:val="clear" w:color="auto" w:fill="FFFFFF"/>
        </w:rPr>
        <w:t>Langdahl</w:t>
      </w:r>
      <w:proofErr w:type="spellEnd"/>
      <w:r w:rsidRPr="00FC06EE">
        <w:rPr>
          <w:rFonts w:asciiTheme="minorHAnsi" w:hAnsiTheme="minorHAnsi" w:cstheme="minorHAnsi"/>
          <w:color w:val="222222"/>
          <w:szCs w:val="20"/>
          <w:shd w:val="clear" w:color="auto" w:fill="FFFFFF"/>
        </w:rPr>
        <w:t xml:space="preserve"> B, Rizzoli R, Lipschitz S, </w:t>
      </w:r>
      <w:proofErr w:type="spellStart"/>
      <w:r w:rsidRPr="00FC06EE">
        <w:rPr>
          <w:rFonts w:asciiTheme="minorHAnsi" w:hAnsiTheme="minorHAnsi" w:cstheme="minorHAnsi"/>
          <w:color w:val="222222"/>
          <w:szCs w:val="20"/>
          <w:shd w:val="clear" w:color="auto" w:fill="FFFFFF"/>
        </w:rPr>
        <w:t>Dimai</w:t>
      </w:r>
      <w:proofErr w:type="spellEnd"/>
      <w:r w:rsidRPr="00FC06EE">
        <w:rPr>
          <w:rFonts w:asciiTheme="minorHAnsi" w:hAnsiTheme="minorHAnsi" w:cstheme="minorHAnsi"/>
          <w:color w:val="222222"/>
          <w:szCs w:val="20"/>
          <w:shd w:val="clear" w:color="auto" w:fill="FFFFFF"/>
        </w:rPr>
        <w:t xml:space="preserve"> HP, </w:t>
      </w:r>
      <w:proofErr w:type="spellStart"/>
      <w:r w:rsidRPr="00FC06EE">
        <w:rPr>
          <w:rFonts w:asciiTheme="minorHAnsi" w:hAnsiTheme="minorHAnsi" w:cstheme="minorHAnsi"/>
          <w:color w:val="222222"/>
          <w:szCs w:val="20"/>
          <w:shd w:val="clear" w:color="auto" w:fill="FFFFFF"/>
        </w:rPr>
        <w:t>Witvrouw</w:t>
      </w:r>
      <w:proofErr w:type="spellEnd"/>
      <w:r w:rsidRPr="00FC06EE">
        <w:rPr>
          <w:rFonts w:asciiTheme="minorHAnsi" w:hAnsiTheme="minorHAnsi" w:cstheme="minorHAnsi"/>
          <w:color w:val="222222"/>
          <w:szCs w:val="20"/>
          <w:shd w:val="clear" w:color="auto" w:fill="FFFFFF"/>
        </w:rPr>
        <w:t xml:space="preserve"> R, </w:t>
      </w:r>
      <w:proofErr w:type="spellStart"/>
      <w:r w:rsidRPr="00FC06EE">
        <w:rPr>
          <w:rFonts w:asciiTheme="minorHAnsi" w:hAnsiTheme="minorHAnsi" w:cstheme="minorHAnsi"/>
          <w:color w:val="222222"/>
          <w:szCs w:val="20"/>
          <w:shd w:val="clear" w:color="auto" w:fill="FFFFFF"/>
        </w:rPr>
        <w:t>Eriksen</w:t>
      </w:r>
      <w:proofErr w:type="spellEnd"/>
      <w:r w:rsidRPr="00FC06EE">
        <w:rPr>
          <w:rFonts w:asciiTheme="minorHAnsi" w:hAnsiTheme="minorHAnsi" w:cstheme="minorHAnsi"/>
          <w:color w:val="222222"/>
          <w:szCs w:val="20"/>
          <w:shd w:val="clear" w:color="auto" w:fill="FFFFFF"/>
        </w:rPr>
        <w:t xml:space="preserve"> E. Fracture risk and zoledronic acid therapy in men with osteoporosis. New England Journal of Medicine. 2012 Nov 1</w:t>
      </w:r>
      <w:proofErr w:type="gramStart"/>
      <w:r w:rsidRPr="00FC06EE">
        <w:rPr>
          <w:rFonts w:asciiTheme="minorHAnsi" w:hAnsiTheme="minorHAnsi" w:cstheme="minorHAnsi"/>
          <w:color w:val="222222"/>
          <w:szCs w:val="20"/>
          <w:shd w:val="clear" w:color="auto" w:fill="FFFFFF"/>
        </w:rPr>
        <w:t>;367</w:t>
      </w:r>
      <w:proofErr w:type="gramEnd"/>
      <w:r w:rsidRPr="00FC06EE">
        <w:rPr>
          <w:rFonts w:asciiTheme="minorHAnsi" w:hAnsiTheme="minorHAnsi" w:cstheme="minorHAnsi"/>
          <w:color w:val="222222"/>
          <w:szCs w:val="20"/>
          <w:shd w:val="clear" w:color="auto" w:fill="FFFFFF"/>
        </w:rPr>
        <w:t>(18):1714-23.</w:t>
      </w:r>
    </w:p>
    <w:p w14:paraId="30BC814E" w14:textId="58A67F6D" w:rsidR="00FC06EE" w:rsidRDefault="00FC06EE" w:rsidP="00AA1866">
      <w:pPr>
        <w:tabs>
          <w:tab w:val="left" w:pos="1674"/>
        </w:tabs>
        <w:rPr>
          <w:rFonts w:asciiTheme="minorHAnsi" w:hAnsiTheme="minorHAnsi" w:cstheme="minorHAnsi"/>
          <w:color w:val="222222"/>
          <w:szCs w:val="20"/>
          <w:shd w:val="clear" w:color="auto" w:fill="FFFFFF"/>
        </w:rPr>
      </w:pPr>
      <w:proofErr w:type="spellStart"/>
      <w:r w:rsidRPr="00FC06EE">
        <w:rPr>
          <w:rFonts w:asciiTheme="minorHAnsi" w:hAnsiTheme="minorHAnsi" w:cstheme="minorHAnsi"/>
          <w:color w:val="222222"/>
          <w:szCs w:val="20"/>
          <w:shd w:val="clear" w:color="auto" w:fill="FFFFFF"/>
        </w:rPr>
        <w:t>Carfora</w:t>
      </w:r>
      <w:proofErr w:type="spellEnd"/>
      <w:r w:rsidRPr="00FC06EE">
        <w:rPr>
          <w:rFonts w:asciiTheme="minorHAnsi" w:hAnsiTheme="minorHAnsi" w:cstheme="minorHAnsi"/>
          <w:color w:val="222222"/>
          <w:szCs w:val="20"/>
          <w:shd w:val="clear" w:color="auto" w:fill="FFFFFF"/>
        </w:rPr>
        <w:t xml:space="preserve"> E, Sergio F, Bellini P, Sergio C, Falco D, </w:t>
      </w:r>
      <w:proofErr w:type="spellStart"/>
      <w:r w:rsidRPr="00FC06EE">
        <w:rPr>
          <w:rFonts w:asciiTheme="minorHAnsi" w:hAnsiTheme="minorHAnsi" w:cstheme="minorHAnsi"/>
          <w:color w:val="222222"/>
          <w:szCs w:val="20"/>
          <w:shd w:val="clear" w:color="auto" w:fill="FFFFFF"/>
        </w:rPr>
        <w:t>Zarcone</w:t>
      </w:r>
      <w:proofErr w:type="spellEnd"/>
      <w:r w:rsidRPr="00FC06EE">
        <w:rPr>
          <w:rFonts w:asciiTheme="minorHAnsi" w:hAnsiTheme="minorHAnsi" w:cstheme="minorHAnsi"/>
          <w:color w:val="222222"/>
          <w:szCs w:val="20"/>
          <w:shd w:val="clear" w:color="auto" w:fill="FFFFFF"/>
        </w:rPr>
        <w:t xml:space="preserve"> R. Effect of treatment of postmenopausal osteoporosis with continuous daily oral alendronate and the incidence of fractures. </w:t>
      </w:r>
      <w:proofErr w:type="spellStart"/>
      <w:r w:rsidRPr="00FC06EE">
        <w:rPr>
          <w:rFonts w:asciiTheme="minorHAnsi" w:hAnsiTheme="minorHAnsi" w:cstheme="minorHAnsi"/>
          <w:color w:val="222222"/>
          <w:szCs w:val="20"/>
          <w:shd w:val="clear" w:color="auto" w:fill="FFFFFF"/>
        </w:rPr>
        <w:t>Gazzetta</w:t>
      </w:r>
      <w:proofErr w:type="spellEnd"/>
      <w:r w:rsidRPr="00FC06EE">
        <w:rPr>
          <w:rFonts w:asciiTheme="minorHAnsi" w:hAnsiTheme="minorHAnsi" w:cstheme="minorHAnsi"/>
          <w:color w:val="222222"/>
          <w:szCs w:val="20"/>
          <w:shd w:val="clear" w:color="auto" w:fill="FFFFFF"/>
        </w:rPr>
        <w:t xml:space="preserve"> </w:t>
      </w:r>
      <w:proofErr w:type="spellStart"/>
      <w:r w:rsidRPr="00FC06EE">
        <w:rPr>
          <w:rFonts w:asciiTheme="minorHAnsi" w:hAnsiTheme="minorHAnsi" w:cstheme="minorHAnsi"/>
          <w:color w:val="222222"/>
          <w:szCs w:val="20"/>
          <w:shd w:val="clear" w:color="auto" w:fill="FFFFFF"/>
        </w:rPr>
        <w:t>Medica</w:t>
      </w:r>
      <w:proofErr w:type="spellEnd"/>
      <w:r w:rsidRPr="00FC06EE">
        <w:rPr>
          <w:rFonts w:asciiTheme="minorHAnsi" w:hAnsiTheme="minorHAnsi" w:cstheme="minorHAnsi"/>
          <w:color w:val="222222"/>
          <w:szCs w:val="20"/>
          <w:shd w:val="clear" w:color="auto" w:fill="FFFFFF"/>
        </w:rPr>
        <w:t xml:space="preserve"> </w:t>
      </w:r>
      <w:proofErr w:type="spellStart"/>
      <w:r w:rsidRPr="00FC06EE">
        <w:rPr>
          <w:rFonts w:asciiTheme="minorHAnsi" w:hAnsiTheme="minorHAnsi" w:cstheme="minorHAnsi"/>
          <w:color w:val="222222"/>
          <w:szCs w:val="20"/>
          <w:shd w:val="clear" w:color="auto" w:fill="FFFFFF"/>
        </w:rPr>
        <w:t>Italiana</w:t>
      </w:r>
      <w:proofErr w:type="spellEnd"/>
      <w:r w:rsidRPr="00FC06EE">
        <w:rPr>
          <w:rFonts w:asciiTheme="minorHAnsi" w:hAnsiTheme="minorHAnsi" w:cstheme="minorHAnsi"/>
          <w:color w:val="222222"/>
          <w:szCs w:val="20"/>
          <w:shd w:val="clear" w:color="auto" w:fill="FFFFFF"/>
        </w:rPr>
        <w:t xml:space="preserve"> </w:t>
      </w:r>
      <w:proofErr w:type="spellStart"/>
      <w:r w:rsidRPr="00FC06EE">
        <w:rPr>
          <w:rFonts w:asciiTheme="minorHAnsi" w:hAnsiTheme="minorHAnsi" w:cstheme="minorHAnsi"/>
          <w:color w:val="222222"/>
          <w:szCs w:val="20"/>
          <w:shd w:val="clear" w:color="auto" w:fill="FFFFFF"/>
        </w:rPr>
        <w:t>Archivio</w:t>
      </w:r>
      <w:proofErr w:type="spellEnd"/>
      <w:r w:rsidRPr="00FC06EE">
        <w:rPr>
          <w:rFonts w:asciiTheme="minorHAnsi" w:hAnsiTheme="minorHAnsi" w:cstheme="minorHAnsi"/>
          <w:color w:val="222222"/>
          <w:szCs w:val="20"/>
          <w:shd w:val="clear" w:color="auto" w:fill="FFFFFF"/>
        </w:rPr>
        <w:t xml:space="preserve"> per le </w:t>
      </w:r>
      <w:proofErr w:type="spellStart"/>
      <w:r w:rsidRPr="00FC06EE">
        <w:rPr>
          <w:rFonts w:asciiTheme="minorHAnsi" w:hAnsiTheme="minorHAnsi" w:cstheme="minorHAnsi"/>
          <w:color w:val="222222"/>
          <w:szCs w:val="20"/>
          <w:shd w:val="clear" w:color="auto" w:fill="FFFFFF"/>
        </w:rPr>
        <w:t>Scienze</w:t>
      </w:r>
      <w:proofErr w:type="spellEnd"/>
      <w:r w:rsidRPr="00FC06EE">
        <w:rPr>
          <w:rFonts w:asciiTheme="minorHAnsi" w:hAnsiTheme="minorHAnsi" w:cstheme="minorHAnsi"/>
          <w:color w:val="222222"/>
          <w:szCs w:val="20"/>
          <w:shd w:val="clear" w:color="auto" w:fill="FFFFFF"/>
        </w:rPr>
        <w:t xml:space="preserve"> </w:t>
      </w:r>
      <w:proofErr w:type="spellStart"/>
      <w:r w:rsidRPr="00FC06EE">
        <w:rPr>
          <w:rFonts w:asciiTheme="minorHAnsi" w:hAnsiTheme="minorHAnsi" w:cstheme="minorHAnsi"/>
          <w:color w:val="222222"/>
          <w:szCs w:val="20"/>
          <w:shd w:val="clear" w:color="auto" w:fill="FFFFFF"/>
        </w:rPr>
        <w:t>Mediche</w:t>
      </w:r>
      <w:proofErr w:type="spellEnd"/>
      <w:r w:rsidRPr="00FC06EE">
        <w:rPr>
          <w:rFonts w:asciiTheme="minorHAnsi" w:hAnsiTheme="minorHAnsi" w:cstheme="minorHAnsi"/>
          <w:color w:val="222222"/>
          <w:szCs w:val="20"/>
          <w:shd w:val="clear" w:color="auto" w:fill="FFFFFF"/>
        </w:rPr>
        <w:t>. 1998 Aug</w:t>
      </w:r>
      <w:proofErr w:type="gramStart"/>
      <w:r w:rsidRPr="00FC06EE">
        <w:rPr>
          <w:rFonts w:asciiTheme="minorHAnsi" w:hAnsiTheme="minorHAnsi" w:cstheme="minorHAnsi"/>
          <w:color w:val="222222"/>
          <w:szCs w:val="20"/>
          <w:shd w:val="clear" w:color="auto" w:fill="FFFFFF"/>
        </w:rPr>
        <w:t>;157:105</w:t>
      </w:r>
      <w:proofErr w:type="gramEnd"/>
      <w:r w:rsidRPr="00FC06EE">
        <w:rPr>
          <w:rFonts w:asciiTheme="minorHAnsi" w:hAnsiTheme="minorHAnsi" w:cstheme="minorHAnsi"/>
          <w:color w:val="222222"/>
          <w:szCs w:val="20"/>
          <w:shd w:val="clear" w:color="auto" w:fill="FFFFFF"/>
        </w:rPr>
        <w:t>-10.</w:t>
      </w:r>
    </w:p>
    <w:p w14:paraId="0673627A" w14:textId="770622BF" w:rsidR="00FC06EE" w:rsidRDefault="00FC06EE" w:rsidP="00AA1866">
      <w:pPr>
        <w:tabs>
          <w:tab w:val="left" w:pos="1674"/>
        </w:tabs>
        <w:rPr>
          <w:rFonts w:asciiTheme="minorHAnsi" w:hAnsiTheme="minorHAnsi" w:cstheme="minorHAnsi"/>
          <w:color w:val="222222"/>
          <w:szCs w:val="20"/>
          <w:shd w:val="clear" w:color="auto" w:fill="FFFFFF"/>
        </w:rPr>
      </w:pPr>
      <w:r w:rsidRPr="00FC06EE">
        <w:rPr>
          <w:rFonts w:asciiTheme="minorHAnsi" w:hAnsiTheme="minorHAnsi" w:cstheme="minorHAnsi"/>
          <w:color w:val="222222"/>
          <w:szCs w:val="20"/>
          <w:shd w:val="clear" w:color="auto" w:fill="FFFFFF"/>
        </w:rPr>
        <w:t xml:space="preserve">Choo C, </w:t>
      </w:r>
      <w:proofErr w:type="spellStart"/>
      <w:r w:rsidRPr="00FC06EE">
        <w:rPr>
          <w:rFonts w:asciiTheme="minorHAnsi" w:hAnsiTheme="minorHAnsi" w:cstheme="minorHAnsi"/>
          <w:color w:val="222222"/>
          <w:szCs w:val="20"/>
          <w:shd w:val="clear" w:color="auto" w:fill="FFFFFF"/>
        </w:rPr>
        <w:t>Lukka</w:t>
      </w:r>
      <w:proofErr w:type="spellEnd"/>
      <w:r w:rsidRPr="00FC06EE">
        <w:rPr>
          <w:rFonts w:asciiTheme="minorHAnsi" w:hAnsiTheme="minorHAnsi" w:cstheme="minorHAnsi"/>
          <w:color w:val="222222"/>
          <w:szCs w:val="20"/>
          <w:shd w:val="clear" w:color="auto" w:fill="FFFFFF"/>
        </w:rPr>
        <w:t xml:space="preserve"> H, Kiss A, </w:t>
      </w:r>
      <w:proofErr w:type="spellStart"/>
      <w:r w:rsidRPr="00FC06EE">
        <w:rPr>
          <w:rFonts w:asciiTheme="minorHAnsi" w:hAnsiTheme="minorHAnsi" w:cstheme="minorHAnsi"/>
          <w:color w:val="222222"/>
          <w:szCs w:val="20"/>
          <w:shd w:val="clear" w:color="auto" w:fill="FFFFFF"/>
        </w:rPr>
        <w:t>Danjoux</w:t>
      </w:r>
      <w:proofErr w:type="spellEnd"/>
      <w:r w:rsidRPr="00FC06EE">
        <w:rPr>
          <w:rFonts w:asciiTheme="minorHAnsi" w:hAnsiTheme="minorHAnsi" w:cstheme="minorHAnsi"/>
          <w:color w:val="222222"/>
          <w:szCs w:val="20"/>
          <w:shd w:val="clear" w:color="auto" w:fill="FFFFFF"/>
        </w:rPr>
        <w:t xml:space="preserve"> C. Double-blinded, Placebo-controlled Randomized Study Evaluating the Efficacy of Risedronate to Prevent the Loss of Bone Mineral Density in Non-metastatic Prostate Cancer Patients Undergoing Radiotherapy Plus 2-3 Years of Androgen Ablation Therapy. International Journal of Radiation Oncology• Biology• Physics. 2011 Oct 1</w:t>
      </w:r>
      <w:proofErr w:type="gramStart"/>
      <w:r w:rsidRPr="00FC06EE">
        <w:rPr>
          <w:rFonts w:asciiTheme="minorHAnsi" w:hAnsiTheme="minorHAnsi" w:cstheme="minorHAnsi"/>
          <w:color w:val="222222"/>
          <w:szCs w:val="20"/>
          <w:shd w:val="clear" w:color="auto" w:fill="FFFFFF"/>
        </w:rPr>
        <w:t>;81</w:t>
      </w:r>
      <w:proofErr w:type="gramEnd"/>
      <w:r w:rsidRPr="00FC06EE">
        <w:rPr>
          <w:rFonts w:asciiTheme="minorHAnsi" w:hAnsiTheme="minorHAnsi" w:cstheme="minorHAnsi"/>
          <w:color w:val="222222"/>
          <w:szCs w:val="20"/>
          <w:shd w:val="clear" w:color="auto" w:fill="FFFFFF"/>
        </w:rPr>
        <w:t>(2):S42.</w:t>
      </w:r>
    </w:p>
    <w:p w14:paraId="29BFCE1A" w14:textId="761C674D" w:rsidR="00FC06EE" w:rsidRDefault="00FC06EE" w:rsidP="00AA1866">
      <w:pPr>
        <w:tabs>
          <w:tab w:val="left" w:pos="1674"/>
        </w:tabs>
        <w:rPr>
          <w:rFonts w:asciiTheme="minorHAnsi" w:hAnsiTheme="minorHAnsi" w:cstheme="minorHAnsi"/>
          <w:color w:val="222222"/>
          <w:szCs w:val="20"/>
          <w:shd w:val="clear" w:color="auto" w:fill="FFFFFF"/>
        </w:rPr>
      </w:pPr>
      <w:r w:rsidRPr="00FC06EE">
        <w:rPr>
          <w:rFonts w:asciiTheme="minorHAnsi" w:hAnsiTheme="minorHAnsi" w:cstheme="minorHAnsi"/>
          <w:color w:val="222222"/>
          <w:szCs w:val="20"/>
          <w:shd w:val="clear" w:color="auto" w:fill="FFFFFF"/>
        </w:rPr>
        <w:t xml:space="preserve">Cohen S, Levy RM, Keller M, Boling E, Emkey RD, Greenwald M, </w:t>
      </w:r>
      <w:proofErr w:type="spellStart"/>
      <w:r w:rsidRPr="00FC06EE">
        <w:rPr>
          <w:rFonts w:asciiTheme="minorHAnsi" w:hAnsiTheme="minorHAnsi" w:cstheme="minorHAnsi"/>
          <w:color w:val="222222"/>
          <w:szCs w:val="20"/>
          <w:shd w:val="clear" w:color="auto" w:fill="FFFFFF"/>
        </w:rPr>
        <w:t>Zizic</w:t>
      </w:r>
      <w:proofErr w:type="spellEnd"/>
      <w:r w:rsidRPr="00FC06EE">
        <w:rPr>
          <w:rFonts w:asciiTheme="minorHAnsi" w:hAnsiTheme="minorHAnsi" w:cstheme="minorHAnsi"/>
          <w:color w:val="222222"/>
          <w:szCs w:val="20"/>
          <w:shd w:val="clear" w:color="auto" w:fill="FFFFFF"/>
        </w:rPr>
        <w:t xml:space="preserve"> TM, Wallach S, Sewell KL, </w:t>
      </w:r>
      <w:proofErr w:type="spellStart"/>
      <w:r w:rsidRPr="00FC06EE">
        <w:rPr>
          <w:rFonts w:asciiTheme="minorHAnsi" w:hAnsiTheme="minorHAnsi" w:cstheme="minorHAnsi"/>
          <w:color w:val="222222"/>
          <w:szCs w:val="20"/>
          <w:shd w:val="clear" w:color="auto" w:fill="FFFFFF"/>
        </w:rPr>
        <w:t>Lukert</w:t>
      </w:r>
      <w:proofErr w:type="spellEnd"/>
      <w:r w:rsidRPr="00FC06EE">
        <w:rPr>
          <w:rFonts w:asciiTheme="minorHAnsi" w:hAnsiTheme="minorHAnsi" w:cstheme="minorHAnsi"/>
          <w:color w:val="222222"/>
          <w:szCs w:val="20"/>
          <w:shd w:val="clear" w:color="auto" w:fill="FFFFFF"/>
        </w:rPr>
        <w:t xml:space="preserve"> BP, Axelrod DW. Risedronate therapy prevents corticosteroid‐induced bone loss: a twelve‐month, </w:t>
      </w:r>
      <w:proofErr w:type="spellStart"/>
      <w:r w:rsidRPr="00FC06EE">
        <w:rPr>
          <w:rFonts w:asciiTheme="minorHAnsi" w:hAnsiTheme="minorHAnsi" w:cstheme="minorHAnsi"/>
          <w:color w:val="222222"/>
          <w:szCs w:val="20"/>
          <w:shd w:val="clear" w:color="auto" w:fill="FFFFFF"/>
        </w:rPr>
        <w:t>multicenter</w:t>
      </w:r>
      <w:proofErr w:type="spellEnd"/>
      <w:r w:rsidRPr="00FC06EE">
        <w:rPr>
          <w:rFonts w:asciiTheme="minorHAnsi" w:hAnsiTheme="minorHAnsi" w:cstheme="minorHAnsi"/>
          <w:color w:val="222222"/>
          <w:szCs w:val="20"/>
          <w:shd w:val="clear" w:color="auto" w:fill="FFFFFF"/>
        </w:rPr>
        <w:t>, randomized, double‐blind, placebo‐controlled, parallel‐group study. Arthritis &amp; Rheumatism: Official Journal of the American College of Rheumatology. 1999 Nov</w:t>
      </w:r>
      <w:proofErr w:type="gramStart"/>
      <w:r w:rsidRPr="00FC06EE">
        <w:rPr>
          <w:rFonts w:asciiTheme="minorHAnsi" w:hAnsiTheme="minorHAnsi" w:cstheme="minorHAnsi"/>
          <w:color w:val="222222"/>
          <w:szCs w:val="20"/>
          <w:shd w:val="clear" w:color="auto" w:fill="FFFFFF"/>
        </w:rPr>
        <w:t>;42</w:t>
      </w:r>
      <w:proofErr w:type="gramEnd"/>
      <w:r w:rsidRPr="00FC06EE">
        <w:rPr>
          <w:rFonts w:asciiTheme="minorHAnsi" w:hAnsiTheme="minorHAnsi" w:cstheme="minorHAnsi"/>
          <w:color w:val="222222"/>
          <w:szCs w:val="20"/>
          <w:shd w:val="clear" w:color="auto" w:fill="FFFFFF"/>
        </w:rPr>
        <w:t>(11):2309-18.</w:t>
      </w:r>
    </w:p>
    <w:p w14:paraId="462BCC95" w14:textId="67FFF5C9" w:rsidR="00FC06EE" w:rsidRDefault="00FC06EE" w:rsidP="00AA1866">
      <w:pPr>
        <w:tabs>
          <w:tab w:val="left" w:pos="1674"/>
        </w:tabs>
        <w:rPr>
          <w:rFonts w:asciiTheme="minorHAnsi" w:hAnsiTheme="minorHAnsi" w:cstheme="minorHAnsi"/>
          <w:color w:val="222222"/>
          <w:szCs w:val="20"/>
          <w:shd w:val="clear" w:color="auto" w:fill="FFFFFF"/>
        </w:rPr>
      </w:pPr>
      <w:r w:rsidRPr="00FC06EE">
        <w:rPr>
          <w:rFonts w:asciiTheme="minorHAnsi" w:hAnsiTheme="minorHAnsi" w:cstheme="minorHAnsi"/>
          <w:color w:val="222222"/>
          <w:szCs w:val="20"/>
          <w:shd w:val="clear" w:color="auto" w:fill="FFFFFF"/>
        </w:rPr>
        <w:t xml:space="preserve">Cummings SR, Black DM, Thompson DE, Applegate WB, Barrett-Connor E, </w:t>
      </w:r>
      <w:proofErr w:type="spellStart"/>
      <w:r w:rsidRPr="00FC06EE">
        <w:rPr>
          <w:rFonts w:asciiTheme="minorHAnsi" w:hAnsiTheme="minorHAnsi" w:cstheme="minorHAnsi"/>
          <w:color w:val="222222"/>
          <w:szCs w:val="20"/>
          <w:shd w:val="clear" w:color="auto" w:fill="FFFFFF"/>
        </w:rPr>
        <w:t>Musliner</w:t>
      </w:r>
      <w:proofErr w:type="spellEnd"/>
      <w:r w:rsidRPr="00FC06EE">
        <w:rPr>
          <w:rFonts w:asciiTheme="minorHAnsi" w:hAnsiTheme="minorHAnsi" w:cstheme="minorHAnsi"/>
          <w:color w:val="222222"/>
          <w:szCs w:val="20"/>
          <w:shd w:val="clear" w:color="auto" w:fill="FFFFFF"/>
        </w:rPr>
        <w:t xml:space="preserve"> TA, Palermo L, </w:t>
      </w:r>
      <w:proofErr w:type="spellStart"/>
      <w:r w:rsidRPr="00FC06EE">
        <w:rPr>
          <w:rFonts w:asciiTheme="minorHAnsi" w:hAnsiTheme="minorHAnsi" w:cstheme="minorHAnsi"/>
          <w:color w:val="222222"/>
          <w:szCs w:val="20"/>
          <w:shd w:val="clear" w:color="auto" w:fill="FFFFFF"/>
        </w:rPr>
        <w:t>Prineas</w:t>
      </w:r>
      <w:proofErr w:type="spellEnd"/>
      <w:r w:rsidRPr="00FC06EE">
        <w:rPr>
          <w:rFonts w:asciiTheme="minorHAnsi" w:hAnsiTheme="minorHAnsi" w:cstheme="minorHAnsi"/>
          <w:color w:val="222222"/>
          <w:szCs w:val="20"/>
          <w:shd w:val="clear" w:color="auto" w:fill="FFFFFF"/>
        </w:rPr>
        <w:t xml:space="preserve"> R, Rubin SM, Scott JC, Vogt T. Effect of alendronate on risk of fracture in women with low bone density but without vertebral fractures: results from the F</w:t>
      </w:r>
      <w:r>
        <w:rPr>
          <w:rFonts w:asciiTheme="minorHAnsi" w:hAnsiTheme="minorHAnsi" w:cstheme="minorHAnsi"/>
          <w:color w:val="222222"/>
          <w:szCs w:val="20"/>
          <w:shd w:val="clear" w:color="auto" w:fill="FFFFFF"/>
        </w:rPr>
        <w:t>racture Intervention Trial. JAMA</w:t>
      </w:r>
      <w:r w:rsidRPr="00FC06EE">
        <w:rPr>
          <w:rFonts w:asciiTheme="minorHAnsi" w:hAnsiTheme="minorHAnsi" w:cstheme="minorHAnsi"/>
          <w:color w:val="222222"/>
          <w:szCs w:val="20"/>
          <w:shd w:val="clear" w:color="auto" w:fill="FFFFFF"/>
        </w:rPr>
        <w:t>. 1998 Dec 23</w:t>
      </w:r>
      <w:proofErr w:type="gramStart"/>
      <w:r w:rsidRPr="00FC06EE">
        <w:rPr>
          <w:rFonts w:asciiTheme="minorHAnsi" w:hAnsiTheme="minorHAnsi" w:cstheme="minorHAnsi"/>
          <w:color w:val="222222"/>
          <w:szCs w:val="20"/>
          <w:shd w:val="clear" w:color="auto" w:fill="FFFFFF"/>
        </w:rPr>
        <w:t>;280</w:t>
      </w:r>
      <w:proofErr w:type="gramEnd"/>
      <w:r w:rsidRPr="00FC06EE">
        <w:rPr>
          <w:rFonts w:asciiTheme="minorHAnsi" w:hAnsiTheme="minorHAnsi" w:cstheme="minorHAnsi"/>
          <w:color w:val="222222"/>
          <w:szCs w:val="20"/>
          <w:shd w:val="clear" w:color="auto" w:fill="FFFFFF"/>
        </w:rPr>
        <w:t>(24):2077-82.</w:t>
      </w:r>
    </w:p>
    <w:p w14:paraId="3E8EEDAC" w14:textId="3EEF5E15" w:rsidR="00FC06EE" w:rsidRDefault="00FC06EE" w:rsidP="00AA1866">
      <w:pPr>
        <w:tabs>
          <w:tab w:val="left" w:pos="1674"/>
        </w:tabs>
        <w:rPr>
          <w:rFonts w:asciiTheme="minorHAnsi" w:hAnsiTheme="minorHAnsi" w:cstheme="minorHAnsi"/>
          <w:color w:val="222222"/>
          <w:szCs w:val="20"/>
          <w:shd w:val="clear" w:color="auto" w:fill="FFFFFF"/>
        </w:rPr>
      </w:pPr>
      <w:proofErr w:type="spellStart"/>
      <w:r w:rsidRPr="00FC06EE">
        <w:rPr>
          <w:rFonts w:asciiTheme="minorHAnsi" w:hAnsiTheme="minorHAnsi" w:cstheme="minorHAnsi"/>
          <w:color w:val="222222"/>
          <w:szCs w:val="20"/>
          <w:shd w:val="clear" w:color="auto" w:fill="FFFFFF"/>
        </w:rPr>
        <w:t>Dursun</w:t>
      </w:r>
      <w:proofErr w:type="spellEnd"/>
      <w:r w:rsidRPr="00FC06EE">
        <w:rPr>
          <w:rFonts w:asciiTheme="minorHAnsi" w:hAnsiTheme="minorHAnsi" w:cstheme="minorHAnsi"/>
          <w:color w:val="222222"/>
          <w:szCs w:val="20"/>
          <w:shd w:val="clear" w:color="auto" w:fill="FFFFFF"/>
        </w:rPr>
        <w:t xml:space="preserve"> N, </w:t>
      </w:r>
      <w:proofErr w:type="spellStart"/>
      <w:r w:rsidRPr="00FC06EE">
        <w:rPr>
          <w:rFonts w:asciiTheme="minorHAnsi" w:hAnsiTheme="minorHAnsi" w:cstheme="minorHAnsi"/>
          <w:color w:val="222222"/>
          <w:szCs w:val="20"/>
          <w:shd w:val="clear" w:color="auto" w:fill="FFFFFF"/>
        </w:rPr>
        <w:t>Dursun</w:t>
      </w:r>
      <w:proofErr w:type="spellEnd"/>
      <w:r w:rsidRPr="00FC06EE">
        <w:rPr>
          <w:rFonts w:asciiTheme="minorHAnsi" w:hAnsiTheme="minorHAnsi" w:cstheme="minorHAnsi"/>
          <w:color w:val="222222"/>
          <w:szCs w:val="20"/>
          <w:shd w:val="clear" w:color="auto" w:fill="FFFFFF"/>
        </w:rPr>
        <w:t xml:space="preserve"> E, </w:t>
      </w:r>
      <w:proofErr w:type="spellStart"/>
      <w:r w:rsidRPr="00FC06EE">
        <w:rPr>
          <w:rFonts w:asciiTheme="minorHAnsi" w:hAnsiTheme="minorHAnsi" w:cstheme="minorHAnsi"/>
          <w:color w:val="222222"/>
          <w:szCs w:val="20"/>
          <w:shd w:val="clear" w:color="auto" w:fill="FFFFFF"/>
        </w:rPr>
        <w:t>Yalcin</w:t>
      </w:r>
      <w:proofErr w:type="spellEnd"/>
      <w:r w:rsidRPr="00FC06EE">
        <w:rPr>
          <w:rFonts w:asciiTheme="minorHAnsi" w:hAnsiTheme="minorHAnsi" w:cstheme="minorHAnsi"/>
          <w:color w:val="222222"/>
          <w:szCs w:val="20"/>
          <w:shd w:val="clear" w:color="auto" w:fill="FFFFFF"/>
        </w:rPr>
        <w:t xml:space="preserve"> S. Comparison of alendronate, calcitonin and calcium treatments in postmenopausal osteoporosis. International journal of clinical practice. 2001 Oct 1</w:t>
      </w:r>
      <w:proofErr w:type="gramStart"/>
      <w:r w:rsidRPr="00FC06EE">
        <w:rPr>
          <w:rFonts w:asciiTheme="minorHAnsi" w:hAnsiTheme="minorHAnsi" w:cstheme="minorHAnsi"/>
          <w:color w:val="222222"/>
          <w:szCs w:val="20"/>
          <w:shd w:val="clear" w:color="auto" w:fill="FFFFFF"/>
        </w:rPr>
        <w:t>;55</w:t>
      </w:r>
      <w:proofErr w:type="gramEnd"/>
      <w:r w:rsidRPr="00FC06EE">
        <w:rPr>
          <w:rFonts w:asciiTheme="minorHAnsi" w:hAnsiTheme="minorHAnsi" w:cstheme="minorHAnsi"/>
          <w:color w:val="222222"/>
          <w:szCs w:val="20"/>
          <w:shd w:val="clear" w:color="auto" w:fill="FFFFFF"/>
        </w:rPr>
        <w:t>(8):505-9.</w:t>
      </w:r>
    </w:p>
    <w:p w14:paraId="0D7E72A6" w14:textId="46C67197" w:rsidR="00FC06EE" w:rsidRDefault="00FC06EE" w:rsidP="00AA1866">
      <w:pPr>
        <w:tabs>
          <w:tab w:val="left" w:pos="1674"/>
        </w:tabs>
        <w:rPr>
          <w:rFonts w:asciiTheme="minorHAnsi" w:hAnsiTheme="minorHAnsi" w:cstheme="minorHAnsi"/>
          <w:color w:val="222222"/>
          <w:szCs w:val="20"/>
          <w:shd w:val="clear" w:color="auto" w:fill="FFFFFF"/>
        </w:rPr>
      </w:pPr>
      <w:r w:rsidRPr="00FC06EE">
        <w:rPr>
          <w:rFonts w:asciiTheme="minorHAnsi" w:hAnsiTheme="minorHAnsi" w:cstheme="minorHAnsi"/>
          <w:color w:val="222222"/>
          <w:szCs w:val="20"/>
          <w:shd w:val="clear" w:color="auto" w:fill="FFFFFF"/>
        </w:rPr>
        <w:t xml:space="preserve">Fogelman I, </w:t>
      </w:r>
      <w:proofErr w:type="spellStart"/>
      <w:r w:rsidRPr="00FC06EE">
        <w:rPr>
          <w:rFonts w:asciiTheme="minorHAnsi" w:hAnsiTheme="minorHAnsi" w:cstheme="minorHAnsi"/>
          <w:color w:val="222222"/>
          <w:szCs w:val="20"/>
          <w:shd w:val="clear" w:color="auto" w:fill="FFFFFF"/>
        </w:rPr>
        <w:t>Ribot</w:t>
      </w:r>
      <w:proofErr w:type="spellEnd"/>
      <w:r w:rsidRPr="00FC06EE">
        <w:rPr>
          <w:rFonts w:asciiTheme="minorHAnsi" w:hAnsiTheme="minorHAnsi" w:cstheme="minorHAnsi"/>
          <w:color w:val="222222"/>
          <w:szCs w:val="20"/>
          <w:shd w:val="clear" w:color="auto" w:fill="FFFFFF"/>
        </w:rPr>
        <w:t xml:space="preserve"> C, Smith R, </w:t>
      </w:r>
      <w:proofErr w:type="spellStart"/>
      <w:r w:rsidRPr="00FC06EE">
        <w:rPr>
          <w:rFonts w:asciiTheme="minorHAnsi" w:hAnsiTheme="minorHAnsi" w:cstheme="minorHAnsi"/>
          <w:color w:val="222222"/>
          <w:szCs w:val="20"/>
          <w:shd w:val="clear" w:color="auto" w:fill="FFFFFF"/>
        </w:rPr>
        <w:t>Ethgen</w:t>
      </w:r>
      <w:proofErr w:type="spellEnd"/>
      <w:r w:rsidRPr="00FC06EE">
        <w:rPr>
          <w:rFonts w:asciiTheme="minorHAnsi" w:hAnsiTheme="minorHAnsi" w:cstheme="minorHAnsi"/>
          <w:color w:val="222222"/>
          <w:szCs w:val="20"/>
          <w:shd w:val="clear" w:color="auto" w:fill="FFFFFF"/>
        </w:rPr>
        <w:t xml:space="preserve"> D, Sod E, </w:t>
      </w:r>
      <w:proofErr w:type="spellStart"/>
      <w:r w:rsidRPr="00FC06EE">
        <w:rPr>
          <w:rFonts w:asciiTheme="minorHAnsi" w:hAnsiTheme="minorHAnsi" w:cstheme="minorHAnsi"/>
          <w:color w:val="222222"/>
          <w:szCs w:val="20"/>
          <w:shd w:val="clear" w:color="auto" w:fill="FFFFFF"/>
        </w:rPr>
        <w:t>Reginster</w:t>
      </w:r>
      <w:proofErr w:type="spellEnd"/>
      <w:r w:rsidRPr="00FC06EE">
        <w:rPr>
          <w:rFonts w:asciiTheme="minorHAnsi" w:hAnsiTheme="minorHAnsi" w:cstheme="minorHAnsi"/>
          <w:color w:val="222222"/>
          <w:szCs w:val="20"/>
          <w:shd w:val="clear" w:color="auto" w:fill="FFFFFF"/>
        </w:rPr>
        <w:t xml:space="preserve"> for the </w:t>
      </w:r>
      <w:proofErr w:type="spellStart"/>
      <w:r w:rsidRPr="00FC06EE">
        <w:rPr>
          <w:rFonts w:asciiTheme="minorHAnsi" w:hAnsiTheme="minorHAnsi" w:cstheme="minorHAnsi"/>
          <w:color w:val="222222"/>
          <w:szCs w:val="20"/>
          <w:shd w:val="clear" w:color="auto" w:fill="FFFFFF"/>
        </w:rPr>
        <w:t>bmd-mn</w:t>
      </w:r>
      <w:proofErr w:type="spellEnd"/>
      <w:r w:rsidRPr="00FC06EE">
        <w:rPr>
          <w:rFonts w:asciiTheme="minorHAnsi" w:hAnsiTheme="minorHAnsi" w:cstheme="minorHAnsi"/>
          <w:color w:val="222222"/>
          <w:szCs w:val="20"/>
          <w:shd w:val="clear" w:color="auto" w:fill="FFFFFF"/>
        </w:rPr>
        <w:t xml:space="preserve"> Study Group JY. Risedronate reverses bone loss in postmenopausal women with low bone mass: results from a multinational, double-blind, placebo-controlled trial. The Journal of Clinical Endocrinology &amp; Metabolism. 2000 May 1</w:t>
      </w:r>
      <w:proofErr w:type="gramStart"/>
      <w:r w:rsidRPr="00FC06EE">
        <w:rPr>
          <w:rFonts w:asciiTheme="minorHAnsi" w:hAnsiTheme="minorHAnsi" w:cstheme="minorHAnsi"/>
          <w:color w:val="222222"/>
          <w:szCs w:val="20"/>
          <w:shd w:val="clear" w:color="auto" w:fill="FFFFFF"/>
        </w:rPr>
        <w:t>;85</w:t>
      </w:r>
      <w:proofErr w:type="gramEnd"/>
      <w:r w:rsidRPr="00FC06EE">
        <w:rPr>
          <w:rFonts w:asciiTheme="minorHAnsi" w:hAnsiTheme="minorHAnsi" w:cstheme="minorHAnsi"/>
          <w:color w:val="222222"/>
          <w:szCs w:val="20"/>
          <w:shd w:val="clear" w:color="auto" w:fill="FFFFFF"/>
        </w:rPr>
        <w:t>(5):1895-900.</w:t>
      </w:r>
    </w:p>
    <w:p w14:paraId="46008A04" w14:textId="73F8B8C4" w:rsidR="00FC06EE" w:rsidRDefault="00FC06EE" w:rsidP="00AA1866">
      <w:pPr>
        <w:tabs>
          <w:tab w:val="left" w:pos="1674"/>
        </w:tabs>
        <w:rPr>
          <w:rFonts w:asciiTheme="minorHAnsi" w:hAnsiTheme="minorHAnsi" w:cstheme="minorHAnsi"/>
          <w:color w:val="222222"/>
          <w:szCs w:val="20"/>
          <w:shd w:val="clear" w:color="auto" w:fill="FFFFFF"/>
        </w:rPr>
      </w:pPr>
      <w:r w:rsidRPr="00FC06EE">
        <w:rPr>
          <w:rFonts w:asciiTheme="minorHAnsi" w:hAnsiTheme="minorHAnsi" w:cstheme="minorHAnsi"/>
          <w:color w:val="222222"/>
          <w:szCs w:val="20"/>
          <w:shd w:val="clear" w:color="auto" w:fill="FFFFFF"/>
        </w:rPr>
        <w:lastRenderedPageBreak/>
        <w:t>Greenspan SL, Resnick NM, Parker RA. Combination therapy with hormone replacement and alendronate for prevention of bone loss in elderly women: a r</w:t>
      </w:r>
      <w:r>
        <w:rPr>
          <w:rFonts w:asciiTheme="minorHAnsi" w:hAnsiTheme="minorHAnsi" w:cstheme="minorHAnsi"/>
          <w:color w:val="222222"/>
          <w:szCs w:val="20"/>
          <w:shd w:val="clear" w:color="auto" w:fill="FFFFFF"/>
        </w:rPr>
        <w:t>andomized controlled trial. JAMA</w:t>
      </w:r>
      <w:r w:rsidRPr="00FC06EE">
        <w:rPr>
          <w:rFonts w:asciiTheme="minorHAnsi" w:hAnsiTheme="minorHAnsi" w:cstheme="minorHAnsi"/>
          <w:color w:val="222222"/>
          <w:szCs w:val="20"/>
          <w:shd w:val="clear" w:color="auto" w:fill="FFFFFF"/>
        </w:rPr>
        <w:t>. 2003 May 21</w:t>
      </w:r>
      <w:proofErr w:type="gramStart"/>
      <w:r w:rsidRPr="00FC06EE">
        <w:rPr>
          <w:rFonts w:asciiTheme="minorHAnsi" w:hAnsiTheme="minorHAnsi" w:cstheme="minorHAnsi"/>
          <w:color w:val="222222"/>
          <w:szCs w:val="20"/>
          <w:shd w:val="clear" w:color="auto" w:fill="FFFFFF"/>
        </w:rPr>
        <w:t>;289</w:t>
      </w:r>
      <w:proofErr w:type="gramEnd"/>
      <w:r w:rsidRPr="00FC06EE">
        <w:rPr>
          <w:rFonts w:asciiTheme="minorHAnsi" w:hAnsiTheme="minorHAnsi" w:cstheme="minorHAnsi"/>
          <w:color w:val="222222"/>
          <w:szCs w:val="20"/>
          <w:shd w:val="clear" w:color="auto" w:fill="FFFFFF"/>
        </w:rPr>
        <w:t>(19):2525-33.</w:t>
      </w:r>
    </w:p>
    <w:p w14:paraId="27D53DB4" w14:textId="3D136E29" w:rsidR="00FC06EE" w:rsidRDefault="00FC06EE" w:rsidP="00AA1866">
      <w:pPr>
        <w:tabs>
          <w:tab w:val="left" w:pos="1674"/>
        </w:tabs>
        <w:rPr>
          <w:rFonts w:asciiTheme="minorHAnsi" w:hAnsiTheme="minorHAnsi" w:cstheme="minorHAnsi"/>
          <w:color w:val="222222"/>
          <w:szCs w:val="20"/>
          <w:shd w:val="clear" w:color="auto" w:fill="FFFFFF"/>
        </w:rPr>
      </w:pPr>
      <w:r w:rsidRPr="00FC06EE">
        <w:rPr>
          <w:rFonts w:asciiTheme="minorHAnsi" w:hAnsiTheme="minorHAnsi" w:cstheme="minorHAnsi"/>
          <w:color w:val="222222"/>
          <w:szCs w:val="20"/>
          <w:shd w:val="clear" w:color="auto" w:fill="FFFFFF"/>
        </w:rPr>
        <w:t xml:space="preserve">Greenspan SL, Schneider DL, McClung MR, Miller PD, </w:t>
      </w:r>
      <w:proofErr w:type="spellStart"/>
      <w:r w:rsidRPr="00FC06EE">
        <w:rPr>
          <w:rFonts w:asciiTheme="minorHAnsi" w:hAnsiTheme="minorHAnsi" w:cstheme="minorHAnsi"/>
          <w:color w:val="222222"/>
          <w:szCs w:val="20"/>
          <w:shd w:val="clear" w:color="auto" w:fill="FFFFFF"/>
        </w:rPr>
        <w:t>Schnitzer</w:t>
      </w:r>
      <w:proofErr w:type="spellEnd"/>
      <w:r w:rsidRPr="00FC06EE">
        <w:rPr>
          <w:rFonts w:asciiTheme="minorHAnsi" w:hAnsiTheme="minorHAnsi" w:cstheme="minorHAnsi"/>
          <w:color w:val="222222"/>
          <w:szCs w:val="20"/>
          <w:shd w:val="clear" w:color="auto" w:fill="FFFFFF"/>
        </w:rPr>
        <w:t xml:space="preserve"> TJ, Bonin R, Smith ME, </w:t>
      </w:r>
      <w:proofErr w:type="spellStart"/>
      <w:r w:rsidRPr="00FC06EE">
        <w:rPr>
          <w:rFonts w:asciiTheme="minorHAnsi" w:hAnsiTheme="minorHAnsi" w:cstheme="minorHAnsi"/>
          <w:color w:val="222222"/>
          <w:szCs w:val="20"/>
          <w:shd w:val="clear" w:color="auto" w:fill="FFFFFF"/>
        </w:rPr>
        <w:t>DeLucca</w:t>
      </w:r>
      <w:proofErr w:type="spellEnd"/>
      <w:r w:rsidRPr="00FC06EE">
        <w:rPr>
          <w:rFonts w:asciiTheme="minorHAnsi" w:hAnsiTheme="minorHAnsi" w:cstheme="minorHAnsi"/>
          <w:color w:val="222222"/>
          <w:szCs w:val="20"/>
          <w:shd w:val="clear" w:color="auto" w:fill="FFFFFF"/>
        </w:rPr>
        <w:t xml:space="preserve"> P, </w:t>
      </w:r>
      <w:proofErr w:type="spellStart"/>
      <w:r w:rsidRPr="00FC06EE">
        <w:rPr>
          <w:rFonts w:asciiTheme="minorHAnsi" w:hAnsiTheme="minorHAnsi" w:cstheme="minorHAnsi"/>
          <w:color w:val="222222"/>
          <w:szCs w:val="20"/>
          <w:shd w:val="clear" w:color="auto" w:fill="FFFFFF"/>
        </w:rPr>
        <w:t>Gormley</w:t>
      </w:r>
      <w:proofErr w:type="spellEnd"/>
      <w:r w:rsidRPr="00FC06EE">
        <w:rPr>
          <w:rFonts w:asciiTheme="minorHAnsi" w:hAnsiTheme="minorHAnsi" w:cstheme="minorHAnsi"/>
          <w:color w:val="222222"/>
          <w:szCs w:val="20"/>
          <w:shd w:val="clear" w:color="auto" w:fill="FFFFFF"/>
        </w:rPr>
        <w:t xml:space="preserve"> GJ, Melton ME. Alendronate improves bone mineral density in elderly women with osteoporosis residing in long-term care facilities: a randomized, double-blind, placebo-controlled trial. Annals of internal medicine. 2002 May 21</w:t>
      </w:r>
      <w:proofErr w:type="gramStart"/>
      <w:r w:rsidRPr="00FC06EE">
        <w:rPr>
          <w:rFonts w:asciiTheme="minorHAnsi" w:hAnsiTheme="minorHAnsi" w:cstheme="minorHAnsi"/>
          <w:color w:val="222222"/>
          <w:szCs w:val="20"/>
          <w:shd w:val="clear" w:color="auto" w:fill="FFFFFF"/>
        </w:rPr>
        <w:t>;136</w:t>
      </w:r>
      <w:proofErr w:type="gramEnd"/>
      <w:r w:rsidRPr="00FC06EE">
        <w:rPr>
          <w:rFonts w:asciiTheme="minorHAnsi" w:hAnsiTheme="minorHAnsi" w:cstheme="minorHAnsi"/>
          <w:color w:val="222222"/>
          <w:szCs w:val="20"/>
          <w:shd w:val="clear" w:color="auto" w:fill="FFFFFF"/>
        </w:rPr>
        <w:t>(10):742-6.</w:t>
      </w:r>
    </w:p>
    <w:p w14:paraId="0E181601" w14:textId="2D16840A" w:rsidR="00FC06EE" w:rsidRDefault="00FC06EE" w:rsidP="00AA1866">
      <w:pPr>
        <w:tabs>
          <w:tab w:val="left" w:pos="1674"/>
        </w:tabs>
        <w:rPr>
          <w:rFonts w:asciiTheme="minorHAnsi" w:hAnsiTheme="minorHAnsi" w:cstheme="minorHAnsi"/>
          <w:color w:val="222222"/>
          <w:szCs w:val="20"/>
          <w:shd w:val="clear" w:color="auto" w:fill="FFFFFF"/>
        </w:rPr>
      </w:pPr>
      <w:r w:rsidRPr="00FC06EE">
        <w:rPr>
          <w:rFonts w:asciiTheme="minorHAnsi" w:hAnsiTheme="minorHAnsi" w:cstheme="minorHAnsi"/>
          <w:color w:val="222222"/>
          <w:szCs w:val="20"/>
          <w:shd w:val="clear" w:color="auto" w:fill="FFFFFF"/>
        </w:rPr>
        <w:t xml:space="preserve">Harris ST, Watts NB, </w:t>
      </w:r>
      <w:proofErr w:type="spellStart"/>
      <w:r w:rsidRPr="00FC06EE">
        <w:rPr>
          <w:rFonts w:asciiTheme="minorHAnsi" w:hAnsiTheme="minorHAnsi" w:cstheme="minorHAnsi"/>
          <w:color w:val="222222"/>
          <w:szCs w:val="20"/>
          <w:shd w:val="clear" w:color="auto" w:fill="FFFFFF"/>
        </w:rPr>
        <w:t>Genant</w:t>
      </w:r>
      <w:proofErr w:type="spellEnd"/>
      <w:r w:rsidRPr="00FC06EE">
        <w:rPr>
          <w:rFonts w:asciiTheme="minorHAnsi" w:hAnsiTheme="minorHAnsi" w:cstheme="minorHAnsi"/>
          <w:color w:val="222222"/>
          <w:szCs w:val="20"/>
          <w:shd w:val="clear" w:color="auto" w:fill="FFFFFF"/>
        </w:rPr>
        <w:t xml:space="preserve"> HK, McKeever CD, </w:t>
      </w:r>
      <w:proofErr w:type="spellStart"/>
      <w:r w:rsidRPr="00FC06EE">
        <w:rPr>
          <w:rFonts w:asciiTheme="minorHAnsi" w:hAnsiTheme="minorHAnsi" w:cstheme="minorHAnsi"/>
          <w:color w:val="222222"/>
          <w:szCs w:val="20"/>
          <w:shd w:val="clear" w:color="auto" w:fill="FFFFFF"/>
        </w:rPr>
        <w:t>Hangartner</w:t>
      </w:r>
      <w:proofErr w:type="spellEnd"/>
      <w:r w:rsidRPr="00FC06EE">
        <w:rPr>
          <w:rFonts w:asciiTheme="minorHAnsi" w:hAnsiTheme="minorHAnsi" w:cstheme="minorHAnsi"/>
          <w:color w:val="222222"/>
          <w:szCs w:val="20"/>
          <w:shd w:val="clear" w:color="auto" w:fill="FFFFFF"/>
        </w:rPr>
        <w:t xml:space="preserve"> T, Keller M, </w:t>
      </w:r>
      <w:proofErr w:type="spellStart"/>
      <w:r w:rsidRPr="00FC06EE">
        <w:rPr>
          <w:rFonts w:asciiTheme="minorHAnsi" w:hAnsiTheme="minorHAnsi" w:cstheme="minorHAnsi"/>
          <w:color w:val="222222"/>
          <w:szCs w:val="20"/>
          <w:shd w:val="clear" w:color="auto" w:fill="FFFFFF"/>
        </w:rPr>
        <w:t>Chesnut</w:t>
      </w:r>
      <w:proofErr w:type="spellEnd"/>
      <w:r w:rsidRPr="00FC06EE">
        <w:rPr>
          <w:rFonts w:asciiTheme="minorHAnsi" w:hAnsiTheme="minorHAnsi" w:cstheme="minorHAnsi"/>
          <w:color w:val="222222"/>
          <w:szCs w:val="20"/>
          <w:shd w:val="clear" w:color="auto" w:fill="FFFFFF"/>
        </w:rPr>
        <w:t xml:space="preserve"> III CH, Brown J, </w:t>
      </w:r>
      <w:proofErr w:type="spellStart"/>
      <w:r w:rsidRPr="00FC06EE">
        <w:rPr>
          <w:rFonts w:asciiTheme="minorHAnsi" w:hAnsiTheme="minorHAnsi" w:cstheme="minorHAnsi"/>
          <w:color w:val="222222"/>
          <w:szCs w:val="20"/>
          <w:shd w:val="clear" w:color="auto" w:fill="FFFFFF"/>
        </w:rPr>
        <w:t>Eriksen</w:t>
      </w:r>
      <w:proofErr w:type="spellEnd"/>
      <w:r w:rsidRPr="00FC06EE">
        <w:rPr>
          <w:rFonts w:asciiTheme="minorHAnsi" w:hAnsiTheme="minorHAnsi" w:cstheme="minorHAnsi"/>
          <w:color w:val="222222"/>
          <w:szCs w:val="20"/>
          <w:shd w:val="clear" w:color="auto" w:fill="FFFFFF"/>
        </w:rPr>
        <w:t xml:space="preserve"> EF, </w:t>
      </w:r>
      <w:proofErr w:type="spellStart"/>
      <w:r w:rsidRPr="00FC06EE">
        <w:rPr>
          <w:rFonts w:asciiTheme="minorHAnsi" w:hAnsiTheme="minorHAnsi" w:cstheme="minorHAnsi"/>
          <w:color w:val="222222"/>
          <w:szCs w:val="20"/>
          <w:shd w:val="clear" w:color="auto" w:fill="FFFFFF"/>
        </w:rPr>
        <w:t>Hoseyni</w:t>
      </w:r>
      <w:proofErr w:type="spellEnd"/>
      <w:r w:rsidRPr="00FC06EE">
        <w:rPr>
          <w:rFonts w:asciiTheme="minorHAnsi" w:hAnsiTheme="minorHAnsi" w:cstheme="minorHAnsi"/>
          <w:color w:val="222222"/>
          <w:szCs w:val="20"/>
          <w:shd w:val="clear" w:color="auto" w:fill="FFFFFF"/>
        </w:rPr>
        <w:t xml:space="preserve"> MS, Axelrod DW. Effects of risedronate treatment on vertebral and </w:t>
      </w:r>
      <w:proofErr w:type="spellStart"/>
      <w:r w:rsidRPr="00FC06EE">
        <w:rPr>
          <w:rFonts w:asciiTheme="minorHAnsi" w:hAnsiTheme="minorHAnsi" w:cstheme="minorHAnsi"/>
          <w:color w:val="222222"/>
          <w:szCs w:val="20"/>
          <w:shd w:val="clear" w:color="auto" w:fill="FFFFFF"/>
        </w:rPr>
        <w:t>nonvertebral</w:t>
      </w:r>
      <w:proofErr w:type="spellEnd"/>
      <w:r w:rsidRPr="00FC06EE">
        <w:rPr>
          <w:rFonts w:asciiTheme="minorHAnsi" w:hAnsiTheme="minorHAnsi" w:cstheme="minorHAnsi"/>
          <w:color w:val="222222"/>
          <w:szCs w:val="20"/>
          <w:shd w:val="clear" w:color="auto" w:fill="FFFFFF"/>
        </w:rPr>
        <w:t xml:space="preserve"> fractures in women with postmenopausal osteoporosis: a r</w:t>
      </w:r>
      <w:r>
        <w:rPr>
          <w:rFonts w:asciiTheme="minorHAnsi" w:hAnsiTheme="minorHAnsi" w:cstheme="minorHAnsi"/>
          <w:color w:val="222222"/>
          <w:szCs w:val="20"/>
          <w:shd w:val="clear" w:color="auto" w:fill="FFFFFF"/>
        </w:rPr>
        <w:t>andomized controlled trial. JAMA</w:t>
      </w:r>
      <w:r w:rsidRPr="00FC06EE">
        <w:rPr>
          <w:rFonts w:asciiTheme="minorHAnsi" w:hAnsiTheme="minorHAnsi" w:cstheme="minorHAnsi"/>
          <w:color w:val="222222"/>
          <w:szCs w:val="20"/>
          <w:shd w:val="clear" w:color="auto" w:fill="FFFFFF"/>
        </w:rPr>
        <w:t>. 1999 Oct 13</w:t>
      </w:r>
      <w:proofErr w:type="gramStart"/>
      <w:r w:rsidRPr="00FC06EE">
        <w:rPr>
          <w:rFonts w:asciiTheme="minorHAnsi" w:hAnsiTheme="minorHAnsi" w:cstheme="minorHAnsi"/>
          <w:color w:val="222222"/>
          <w:szCs w:val="20"/>
          <w:shd w:val="clear" w:color="auto" w:fill="FFFFFF"/>
        </w:rPr>
        <w:t>;282</w:t>
      </w:r>
      <w:proofErr w:type="gramEnd"/>
      <w:r w:rsidRPr="00FC06EE">
        <w:rPr>
          <w:rFonts w:asciiTheme="minorHAnsi" w:hAnsiTheme="minorHAnsi" w:cstheme="minorHAnsi"/>
          <w:color w:val="222222"/>
          <w:szCs w:val="20"/>
          <w:shd w:val="clear" w:color="auto" w:fill="FFFFFF"/>
        </w:rPr>
        <w:t>(14):1344-52.</w:t>
      </w:r>
    </w:p>
    <w:p w14:paraId="4F70E43C" w14:textId="79D27465" w:rsidR="00FC06EE" w:rsidRDefault="00FC06EE" w:rsidP="00AA1866">
      <w:pPr>
        <w:tabs>
          <w:tab w:val="left" w:pos="1674"/>
        </w:tabs>
        <w:rPr>
          <w:rFonts w:asciiTheme="minorHAnsi" w:hAnsiTheme="minorHAnsi" w:cstheme="minorHAnsi"/>
          <w:color w:val="222222"/>
          <w:szCs w:val="20"/>
          <w:shd w:val="clear" w:color="auto" w:fill="FFFFFF"/>
        </w:rPr>
      </w:pPr>
      <w:r w:rsidRPr="00FC06EE">
        <w:rPr>
          <w:rFonts w:asciiTheme="minorHAnsi" w:hAnsiTheme="minorHAnsi" w:cstheme="minorHAnsi"/>
          <w:color w:val="222222"/>
          <w:szCs w:val="20"/>
          <w:shd w:val="clear" w:color="auto" w:fill="FFFFFF"/>
        </w:rPr>
        <w:t xml:space="preserve">Hooper MJ, </w:t>
      </w:r>
      <w:proofErr w:type="spellStart"/>
      <w:r w:rsidRPr="00FC06EE">
        <w:rPr>
          <w:rFonts w:asciiTheme="minorHAnsi" w:hAnsiTheme="minorHAnsi" w:cstheme="minorHAnsi"/>
          <w:color w:val="222222"/>
          <w:szCs w:val="20"/>
          <w:shd w:val="clear" w:color="auto" w:fill="FFFFFF"/>
        </w:rPr>
        <w:t>Ebeling</w:t>
      </w:r>
      <w:proofErr w:type="spellEnd"/>
      <w:r w:rsidRPr="00FC06EE">
        <w:rPr>
          <w:rFonts w:asciiTheme="minorHAnsi" w:hAnsiTheme="minorHAnsi" w:cstheme="minorHAnsi"/>
          <w:color w:val="222222"/>
          <w:szCs w:val="20"/>
          <w:shd w:val="clear" w:color="auto" w:fill="FFFFFF"/>
        </w:rPr>
        <w:t xml:space="preserve"> PR, Roberts AP, Graham JJ, Nicholson GC, </w:t>
      </w:r>
      <w:proofErr w:type="spellStart"/>
      <w:r w:rsidRPr="00FC06EE">
        <w:rPr>
          <w:rFonts w:asciiTheme="minorHAnsi" w:hAnsiTheme="minorHAnsi" w:cstheme="minorHAnsi"/>
          <w:color w:val="222222"/>
          <w:szCs w:val="20"/>
          <w:shd w:val="clear" w:color="auto" w:fill="FFFFFF"/>
        </w:rPr>
        <w:t>D'Emden</w:t>
      </w:r>
      <w:proofErr w:type="spellEnd"/>
      <w:r w:rsidRPr="00FC06EE">
        <w:rPr>
          <w:rFonts w:asciiTheme="minorHAnsi" w:hAnsiTheme="minorHAnsi" w:cstheme="minorHAnsi"/>
          <w:color w:val="222222"/>
          <w:szCs w:val="20"/>
          <w:shd w:val="clear" w:color="auto" w:fill="FFFFFF"/>
        </w:rPr>
        <w:t xml:space="preserve"> M, Ernst TF, </w:t>
      </w:r>
      <w:proofErr w:type="spellStart"/>
      <w:proofErr w:type="gramStart"/>
      <w:r w:rsidRPr="00FC06EE">
        <w:rPr>
          <w:rFonts w:asciiTheme="minorHAnsi" w:hAnsiTheme="minorHAnsi" w:cstheme="minorHAnsi"/>
          <w:color w:val="222222"/>
          <w:szCs w:val="20"/>
          <w:shd w:val="clear" w:color="auto" w:fill="FFFFFF"/>
        </w:rPr>
        <w:t>Wenderoth</w:t>
      </w:r>
      <w:proofErr w:type="spellEnd"/>
      <w:proofErr w:type="gramEnd"/>
      <w:r w:rsidRPr="00FC06EE">
        <w:rPr>
          <w:rFonts w:asciiTheme="minorHAnsi" w:hAnsiTheme="minorHAnsi" w:cstheme="minorHAnsi"/>
          <w:color w:val="222222"/>
          <w:szCs w:val="20"/>
          <w:shd w:val="clear" w:color="auto" w:fill="FFFFFF"/>
        </w:rPr>
        <w:t xml:space="preserve"> D. Risedronate prevents bone loss in early postmenopausal women: a prospective randomized, placebo-controlled trial. Climacteric. 2005 Sep 1</w:t>
      </w:r>
      <w:proofErr w:type="gramStart"/>
      <w:r w:rsidRPr="00FC06EE">
        <w:rPr>
          <w:rFonts w:asciiTheme="minorHAnsi" w:hAnsiTheme="minorHAnsi" w:cstheme="minorHAnsi"/>
          <w:color w:val="222222"/>
          <w:szCs w:val="20"/>
          <w:shd w:val="clear" w:color="auto" w:fill="FFFFFF"/>
        </w:rPr>
        <w:t>;8</w:t>
      </w:r>
      <w:proofErr w:type="gramEnd"/>
      <w:r w:rsidRPr="00FC06EE">
        <w:rPr>
          <w:rFonts w:asciiTheme="minorHAnsi" w:hAnsiTheme="minorHAnsi" w:cstheme="minorHAnsi"/>
          <w:color w:val="222222"/>
          <w:szCs w:val="20"/>
          <w:shd w:val="clear" w:color="auto" w:fill="FFFFFF"/>
        </w:rPr>
        <w:t>(3):251-62.</w:t>
      </w:r>
    </w:p>
    <w:p w14:paraId="2AE037F6" w14:textId="40D36ADA" w:rsidR="00FC06EE" w:rsidRDefault="00FC06EE" w:rsidP="00AA1866">
      <w:pPr>
        <w:tabs>
          <w:tab w:val="left" w:pos="1674"/>
        </w:tabs>
        <w:rPr>
          <w:rFonts w:asciiTheme="minorHAnsi" w:hAnsiTheme="minorHAnsi" w:cstheme="minorHAnsi"/>
          <w:color w:val="222222"/>
          <w:szCs w:val="20"/>
          <w:shd w:val="clear" w:color="auto" w:fill="FFFFFF"/>
        </w:rPr>
      </w:pPr>
      <w:r w:rsidRPr="00FC06EE">
        <w:rPr>
          <w:rFonts w:asciiTheme="minorHAnsi" w:hAnsiTheme="minorHAnsi" w:cstheme="minorHAnsi"/>
          <w:color w:val="222222"/>
          <w:szCs w:val="20"/>
          <w:shd w:val="clear" w:color="auto" w:fill="FFFFFF"/>
        </w:rPr>
        <w:t xml:space="preserve">Klotz LH, McNeill IY, </w:t>
      </w:r>
      <w:proofErr w:type="spellStart"/>
      <w:r w:rsidRPr="00FC06EE">
        <w:rPr>
          <w:rFonts w:asciiTheme="minorHAnsi" w:hAnsiTheme="minorHAnsi" w:cstheme="minorHAnsi"/>
          <w:color w:val="222222"/>
          <w:szCs w:val="20"/>
          <w:shd w:val="clear" w:color="auto" w:fill="FFFFFF"/>
        </w:rPr>
        <w:t>Kebabdjian</w:t>
      </w:r>
      <w:proofErr w:type="spellEnd"/>
      <w:r w:rsidRPr="00FC06EE">
        <w:rPr>
          <w:rFonts w:asciiTheme="minorHAnsi" w:hAnsiTheme="minorHAnsi" w:cstheme="minorHAnsi"/>
          <w:color w:val="222222"/>
          <w:szCs w:val="20"/>
          <w:shd w:val="clear" w:color="auto" w:fill="FFFFFF"/>
        </w:rPr>
        <w:t xml:space="preserve"> M, Zhang L, Chin JL, Canadian Urology Research Consortium. A phase 3, double-blind, randomised, parallel-group, placebo-controlled study of oral weekly alendronate for the prevention of androgen deprivation bone loss in </w:t>
      </w:r>
      <w:proofErr w:type="spellStart"/>
      <w:r w:rsidRPr="00FC06EE">
        <w:rPr>
          <w:rFonts w:asciiTheme="minorHAnsi" w:hAnsiTheme="minorHAnsi" w:cstheme="minorHAnsi"/>
          <w:color w:val="222222"/>
          <w:szCs w:val="20"/>
          <w:shd w:val="clear" w:color="auto" w:fill="FFFFFF"/>
        </w:rPr>
        <w:t>nonmetastatic</w:t>
      </w:r>
      <w:proofErr w:type="spellEnd"/>
      <w:r w:rsidRPr="00FC06EE">
        <w:rPr>
          <w:rFonts w:asciiTheme="minorHAnsi" w:hAnsiTheme="minorHAnsi" w:cstheme="minorHAnsi"/>
          <w:color w:val="222222"/>
          <w:szCs w:val="20"/>
          <w:shd w:val="clear" w:color="auto" w:fill="FFFFFF"/>
        </w:rPr>
        <w:t xml:space="preserve"> prostate cancer: the Cancer and Osteoporosis Research with Alendronate and Leuprolide (CORAL) study. European urology. 2013 May 1</w:t>
      </w:r>
      <w:proofErr w:type="gramStart"/>
      <w:r w:rsidRPr="00FC06EE">
        <w:rPr>
          <w:rFonts w:asciiTheme="minorHAnsi" w:hAnsiTheme="minorHAnsi" w:cstheme="minorHAnsi"/>
          <w:color w:val="222222"/>
          <w:szCs w:val="20"/>
          <w:shd w:val="clear" w:color="auto" w:fill="FFFFFF"/>
        </w:rPr>
        <w:t>;63</w:t>
      </w:r>
      <w:proofErr w:type="gramEnd"/>
      <w:r w:rsidRPr="00FC06EE">
        <w:rPr>
          <w:rFonts w:asciiTheme="minorHAnsi" w:hAnsiTheme="minorHAnsi" w:cstheme="minorHAnsi"/>
          <w:color w:val="222222"/>
          <w:szCs w:val="20"/>
          <w:shd w:val="clear" w:color="auto" w:fill="FFFFFF"/>
        </w:rPr>
        <w:t>(5):927-35.</w:t>
      </w:r>
    </w:p>
    <w:p w14:paraId="0B98A4A0" w14:textId="29550695" w:rsidR="00FC06EE" w:rsidRDefault="00FC06EE" w:rsidP="00AA1866">
      <w:pPr>
        <w:tabs>
          <w:tab w:val="left" w:pos="1674"/>
        </w:tabs>
        <w:rPr>
          <w:rFonts w:asciiTheme="minorHAnsi" w:hAnsiTheme="minorHAnsi" w:cstheme="minorHAnsi"/>
          <w:color w:val="222222"/>
          <w:szCs w:val="20"/>
          <w:shd w:val="clear" w:color="auto" w:fill="FFFFFF"/>
        </w:rPr>
      </w:pPr>
      <w:r w:rsidRPr="00FC06EE">
        <w:rPr>
          <w:rFonts w:asciiTheme="minorHAnsi" w:hAnsiTheme="minorHAnsi" w:cstheme="minorHAnsi"/>
          <w:color w:val="222222"/>
          <w:szCs w:val="20"/>
          <w:shd w:val="clear" w:color="auto" w:fill="FFFFFF"/>
        </w:rPr>
        <w:t xml:space="preserve">Lester JE, </w:t>
      </w:r>
      <w:proofErr w:type="spellStart"/>
      <w:r w:rsidRPr="00FC06EE">
        <w:rPr>
          <w:rFonts w:asciiTheme="minorHAnsi" w:hAnsiTheme="minorHAnsi" w:cstheme="minorHAnsi"/>
          <w:color w:val="222222"/>
          <w:szCs w:val="20"/>
          <w:shd w:val="clear" w:color="auto" w:fill="FFFFFF"/>
        </w:rPr>
        <w:t>Dodwell</w:t>
      </w:r>
      <w:proofErr w:type="spellEnd"/>
      <w:r w:rsidRPr="00FC06EE">
        <w:rPr>
          <w:rFonts w:asciiTheme="minorHAnsi" w:hAnsiTheme="minorHAnsi" w:cstheme="minorHAnsi"/>
          <w:color w:val="222222"/>
          <w:szCs w:val="20"/>
          <w:shd w:val="clear" w:color="auto" w:fill="FFFFFF"/>
        </w:rPr>
        <w:t xml:space="preserve"> D, </w:t>
      </w:r>
      <w:proofErr w:type="spellStart"/>
      <w:r w:rsidRPr="00FC06EE">
        <w:rPr>
          <w:rFonts w:asciiTheme="minorHAnsi" w:hAnsiTheme="minorHAnsi" w:cstheme="minorHAnsi"/>
          <w:color w:val="222222"/>
          <w:szCs w:val="20"/>
          <w:shd w:val="clear" w:color="auto" w:fill="FFFFFF"/>
        </w:rPr>
        <w:t>Purohit</w:t>
      </w:r>
      <w:proofErr w:type="spellEnd"/>
      <w:r w:rsidRPr="00FC06EE">
        <w:rPr>
          <w:rFonts w:asciiTheme="minorHAnsi" w:hAnsiTheme="minorHAnsi" w:cstheme="minorHAnsi"/>
          <w:color w:val="222222"/>
          <w:szCs w:val="20"/>
          <w:shd w:val="clear" w:color="auto" w:fill="FFFFFF"/>
        </w:rPr>
        <w:t xml:space="preserve"> OP, </w:t>
      </w:r>
      <w:proofErr w:type="spellStart"/>
      <w:r w:rsidRPr="00FC06EE">
        <w:rPr>
          <w:rFonts w:asciiTheme="minorHAnsi" w:hAnsiTheme="minorHAnsi" w:cstheme="minorHAnsi"/>
          <w:color w:val="222222"/>
          <w:szCs w:val="20"/>
          <w:shd w:val="clear" w:color="auto" w:fill="FFFFFF"/>
        </w:rPr>
        <w:t>Gutcher</w:t>
      </w:r>
      <w:proofErr w:type="spellEnd"/>
      <w:r w:rsidRPr="00FC06EE">
        <w:rPr>
          <w:rFonts w:asciiTheme="minorHAnsi" w:hAnsiTheme="minorHAnsi" w:cstheme="minorHAnsi"/>
          <w:color w:val="222222"/>
          <w:szCs w:val="20"/>
          <w:shd w:val="clear" w:color="auto" w:fill="FFFFFF"/>
        </w:rPr>
        <w:t xml:space="preserve"> SA, Ellis SP, Thorpe R, </w:t>
      </w:r>
      <w:proofErr w:type="spellStart"/>
      <w:r w:rsidRPr="00FC06EE">
        <w:rPr>
          <w:rFonts w:asciiTheme="minorHAnsi" w:hAnsiTheme="minorHAnsi" w:cstheme="minorHAnsi"/>
          <w:color w:val="222222"/>
          <w:szCs w:val="20"/>
          <w:shd w:val="clear" w:color="auto" w:fill="FFFFFF"/>
        </w:rPr>
        <w:t>Horsman</w:t>
      </w:r>
      <w:proofErr w:type="spellEnd"/>
      <w:r w:rsidRPr="00FC06EE">
        <w:rPr>
          <w:rFonts w:asciiTheme="minorHAnsi" w:hAnsiTheme="minorHAnsi" w:cstheme="minorHAnsi"/>
          <w:color w:val="222222"/>
          <w:szCs w:val="20"/>
          <w:shd w:val="clear" w:color="auto" w:fill="FFFFFF"/>
        </w:rPr>
        <w:t xml:space="preserve"> JM, Brown JE, Hannon RA, Coleman RE. Prevention of anastrozole-induced bone loss with monthly oral ibandronate during adjuvant aromatase inhibitor therapy for breast cancer. Clinical Cancer Research. 2008 Oct 1</w:t>
      </w:r>
      <w:proofErr w:type="gramStart"/>
      <w:r w:rsidRPr="00FC06EE">
        <w:rPr>
          <w:rFonts w:asciiTheme="minorHAnsi" w:hAnsiTheme="minorHAnsi" w:cstheme="minorHAnsi"/>
          <w:color w:val="222222"/>
          <w:szCs w:val="20"/>
          <w:shd w:val="clear" w:color="auto" w:fill="FFFFFF"/>
        </w:rPr>
        <w:t>;14</w:t>
      </w:r>
      <w:proofErr w:type="gramEnd"/>
      <w:r w:rsidRPr="00FC06EE">
        <w:rPr>
          <w:rFonts w:asciiTheme="minorHAnsi" w:hAnsiTheme="minorHAnsi" w:cstheme="minorHAnsi"/>
          <w:color w:val="222222"/>
          <w:szCs w:val="20"/>
          <w:shd w:val="clear" w:color="auto" w:fill="FFFFFF"/>
        </w:rPr>
        <w:t>(19):6336-42.</w:t>
      </w:r>
    </w:p>
    <w:p w14:paraId="51F432FF" w14:textId="6E673F2F" w:rsidR="00FC06EE" w:rsidRDefault="00FC06EE" w:rsidP="00AA1866">
      <w:pPr>
        <w:tabs>
          <w:tab w:val="left" w:pos="1674"/>
        </w:tabs>
        <w:rPr>
          <w:rFonts w:asciiTheme="minorHAnsi" w:hAnsiTheme="minorHAnsi" w:cstheme="minorHAnsi"/>
          <w:color w:val="222222"/>
          <w:szCs w:val="20"/>
          <w:shd w:val="clear" w:color="auto" w:fill="FFFFFF"/>
        </w:rPr>
      </w:pPr>
      <w:r w:rsidRPr="00FC06EE">
        <w:rPr>
          <w:rFonts w:asciiTheme="minorHAnsi" w:hAnsiTheme="minorHAnsi" w:cstheme="minorHAnsi"/>
          <w:color w:val="222222"/>
          <w:szCs w:val="20"/>
          <w:shd w:val="clear" w:color="auto" w:fill="FFFFFF"/>
        </w:rPr>
        <w:t xml:space="preserve">Leung JY, </w:t>
      </w:r>
      <w:proofErr w:type="spellStart"/>
      <w:r w:rsidRPr="00FC06EE">
        <w:rPr>
          <w:rFonts w:asciiTheme="minorHAnsi" w:hAnsiTheme="minorHAnsi" w:cstheme="minorHAnsi"/>
          <w:color w:val="222222"/>
          <w:szCs w:val="20"/>
          <w:shd w:val="clear" w:color="auto" w:fill="FFFFFF"/>
        </w:rPr>
        <w:t>Ho</w:t>
      </w:r>
      <w:proofErr w:type="spellEnd"/>
      <w:r w:rsidRPr="00FC06EE">
        <w:rPr>
          <w:rFonts w:asciiTheme="minorHAnsi" w:hAnsiTheme="minorHAnsi" w:cstheme="minorHAnsi"/>
          <w:color w:val="222222"/>
          <w:szCs w:val="20"/>
          <w:shd w:val="clear" w:color="auto" w:fill="FFFFFF"/>
        </w:rPr>
        <w:t xml:space="preserve"> AY, </w:t>
      </w:r>
      <w:proofErr w:type="spellStart"/>
      <w:r w:rsidRPr="00FC06EE">
        <w:rPr>
          <w:rFonts w:asciiTheme="minorHAnsi" w:hAnsiTheme="minorHAnsi" w:cstheme="minorHAnsi"/>
          <w:color w:val="222222"/>
          <w:szCs w:val="20"/>
          <w:shd w:val="clear" w:color="auto" w:fill="FFFFFF"/>
        </w:rPr>
        <w:t>Ip</w:t>
      </w:r>
      <w:proofErr w:type="spellEnd"/>
      <w:r w:rsidRPr="00FC06EE">
        <w:rPr>
          <w:rFonts w:asciiTheme="minorHAnsi" w:hAnsiTheme="minorHAnsi" w:cstheme="minorHAnsi"/>
          <w:color w:val="222222"/>
          <w:szCs w:val="20"/>
          <w:shd w:val="clear" w:color="auto" w:fill="FFFFFF"/>
        </w:rPr>
        <w:t xml:space="preserve"> TP, Lee G, Kung AW. The efficacy and tolerability of risedronate on bone mineral density and bone turnover markers in osteoporotic Chinese women: a randomized placebo-controlled study. Bone. 2005 Feb 1</w:t>
      </w:r>
      <w:proofErr w:type="gramStart"/>
      <w:r w:rsidRPr="00FC06EE">
        <w:rPr>
          <w:rFonts w:asciiTheme="minorHAnsi" w:hAnsiTheme="minorHAnsi" w:cstheme="minorHAnsi"/>
          <w:color w:val="222222"/>
          <w:szCs w:val="20"/>
          <w:shd w:val="clear" w:color="auto" w:fill="FFFFFF"/>
        </w:rPr>
        <w:t>;36</w:t>
      </w:r>
      <w:proofErr w:type="gramEnd"/>
      <w:r w:rsidRPr="00FC06EE">
        <w:rPr>
          <w:rFonts w:asciiTheme="minorHAnsi" w:hAnsiTheme="minorHAnsi" w:cstheme="minorHAnsi"/>
          <w:color w:val="222222"/>
          <w:szCs w:val="20"/>
          <w:shd w:val="clear" w:color="auto" w:fill="FFFFFF"/>
        </w:rPr>
        <w:t>(2):358-64.</w:t>
      </w:r>
    </w:p>
    <w:p w14:paraId="6CB805D7" w14:textId="0259EDFD" w:rsidR="00FC06EE" w:rsidRDefault="00FC06EE" w:rsidP="00AA1866">
      <w:pPr>
        <w:tabs>
          <w:tab w:val="left" w:pos="1674"/>
        </w:tabs>
        <w:rPr>
          <w:rFonts w:asciiTheme="minorHAnsi" w:hAnsiTheme="minorHAnsi" w:cstheme="minorHAnsi"/>
          <w:color w:val="222222"/>
          <w:szCs w:val="20"/>
          <w:shd w:val="clear" w:color="auto" w:fill="FFFFFF"/>
        </w:rPr>
      </w:pPr>
      <w:proofErr w:type="spellStart"/>
      <w:r w:rsidRPr="00FC06EE">
        <w:rPr>
          <w:rFonts w:asciiTheme="minorHAnsi" w:hAnsiTheme="minorHAnsi" w:cstheme="minorHAnsi"/>
          <w:color w:val="222222"/>
          <w:szCs w:val="20"/>
          <w:shd w:val="clear" w:color="auto" w:fill="FFFFFF"/>
        </w:rPr>
        <w:t>Liberman</w:t>
      </w:r>
      <w:proofErr w:type="spellEnd"/>
      <w:r w:rsidRPr="00FC06EE">
        <w:rPr>
          <w:rFonts w:asciiTheme="minorHAnsi" w:hAnsiTheme="minorHAnsi" w:cstheme="minorHAnsi"/>
          <w:color w:val="222222"/>
          <w:szCs w:val="20"/>
          <w:shd w:val="clear" w:color="auto" w:fill="FFFFFF"/>
        </w:rPr>
        <w:t xml:space="preserve"> UA, Weiss SR, </w:t>
      </w:r>
      <w:proofErr w:type="spellStart"/>
      <w:r w:rsidRPr="00FC06EE">
        <w:rPr>
          <w:rFonts w:asciiTheme="minorHAnsi" w:hAnsiTheme="minorHAnsi" w:cstheme="minorHAnsi"/>
          <w:color w:val="222222"/>
          <w:szCs w:val="20"/>
          <w:shd w:val="clear" w:color="auto" w:fill="FFFFFF"/>
        </w:rPr>
        <w:t>Bröll</w:t>
      </w:r>
      <w:proofErr w:type="spellEnd"/>
      <w:r w:rsidRPr="00FC06EE">
        <w:rPr>
          <w:rFonts w:asciiTheme="minorHAnsi" w:hAnsiTheme="minorHAnsi" w:cstheme="minorHAnsi"/>
          <w:color w:val="222222"/>
          <w:szCs w:val="20"/>
          <w:shd w:val="clear" w:color="auto" w:fill="FFFFFF"/>
        </w:rPr>
        <w:t xml:space="preserve"> J, </w:t>
      </w:r>
      <w:proofErr w:type="spellStart"/>
      <w:r w:rsidRPr="00FC06EE">
        <w:rPr>
          <w:rFonts w:asciiTheme="minorHAnsi" w:hAnsiTheme="minorHAnsi" w:cstheme="minorHAnsi"/>
          <w:color w:val="222222"/>
          <w:szCs w:val="20"/>
          <w:shd w:val="clear" w:color="auto" w:fill="FFFFFF"/>
        </w:rPr>
        <w:t>Minne</w:t>
      </w:r>
      <w:proofErr w:type="spellEnd"/>
      <w:r w:rsidRPr="00FC06EE">
        <w:rPr>
          <w:rFonts w:asciiTheme="minorHAnsi" w:hAnsiTheme="minorHAnsi" w:cstheme="minorHAnsi"/>
          <w:color w:val="222222"/>
          <w:szCs w:val="20"/>
          <w:shd w:val="clear" w:color="auto" w:fill="FFFFFF"/>
        </w:rPr>
        <w:t xml:space="preserve"> HW, </w:t>
      </w:r>
      <w:proofErr w:type="spellStart"/>
      <w:r w:rsidRPr="00FC06EE">
        <w:rPr>
          <w:rFonts w:asciiTheme="minorHAnsi" w:hAnsiTheme="minorHAnsi" w:cstheme="minorHAnsi"/>
          <w:color w:val="222222"/>
          <w:szCs w:val="20"/>
          <w:shd w:val="clear" w:color="auto" w:fill="FFFFFF"/>
        </w:rPr>
        <w:t>Quan</w:t>
      </w:r>
      <w:proofErr w:type="spellEnd"/>
      <w:r w:rsidRPr="00FC06EE">
        <w:rPr>
          <w:rFonts w:asciiTheme="minorHAnsi" w:hAnsiTheme="minorHAnsi" w:cstheme="minorHAnsi"/>
          <w:color w:val="222222"/>
          <w:szCs w:val="20"/>
          <w:shd w:val="clear" w:color="auto" w:fill="FFFFFF"/>
        </w:rPr>
        <w:t xml:space="preserve"> H, Bell NH, Rodriguez-Portales J, Downs Jr RW, </w:t>
      </w:r>
      <w:proofErr w:type="spellStart"/>
      <w:r w:rsidRPr="00FC06EE">
        <w:rPr>
          <w:rFonts w:asciiTheme="minorHAnsi" w:hAnsiTheme="minorHAnsi" w:cstheme="minorHAnsi"/>
          <w:color w:val="222222"/>
          <w:szCs w:val="20"/>
          <w:shd w:val="clear" w:color="auto" w:fill="FFFFFF"/>
        </w:rPr>
        <w:t>Dequeker</w:t>
      </w:r>
      <w:proofErr w:type="spellEnd"/>
      <w:r w:rsidRPr="00FC06EE">
        <w:rPr>
          <w:rFonts w:asciiTheme="minorHAnsi" w:hAnsiTheme="minorHAnsi" w:cstheme="minorHAnsi"/>
          <w:color w:val="222222"/>
          <w:szCs w:val="20"/>
          <w:shd w:val="clear" w:color="auto" w:fill="FFFFFF"/>
        </w:rPr>
        <w:t xml:space="preserve"> J, </w:t>
      </w:r>
      <w:proofErr w:type="spellStart"/>
      <w:r w:rsidRPr="00FC06EE">
        <w:rPr>
          <w:rFonts w:asciiTheme="minorHAnsi" w:hAnsiTheme="minorHAnsi" w:cstheme="minorHAnsi"/>
          <w:color w:val="222222"/>
          <w:szCs w:val="20"/>
          <w:shd w:val="clear" w:color="auto" w:fill="FFFFFF"/>
        </w:rPr>
        <w:t>Favus</w:t>
      </w:r>
      <w:proofErr w:type="spellEnd"/>
      <w:r w:rsidRPr="00FC06EE">
        <w:rPr>
          <w:rFonts w:asciiTheme="minorHAnsi" w:hAnsiTheme="minorHAnsi" w:cstheme="minorHAnsi"/>
          <w:color w:val="222222"/>
          <w:szCs w:val="20"/>
          <w:shd w:val="clear" w:color="auto" w:fill="FFFFFF"/>
        </w:rPr>
        <w:t xml:space="preserve"> M, </w:t>
      </w:r>
      <w:proofErr w:type="spellStart"/>
      <w:r w:rsidRPr="00FC06EE">
        <w:rPr>
          <w:rFonts w:asciiTheme="minorHAnsi" w:hAnsiTheme="minorHAnsi" w:cstheme="minorHAnsi"/>
          <w:color w:val="222222"/>
          <w:szCs w:val="20"/>
          <w:shd w:val="clear" w:color="auto" w:fill="FFFFFF"/>
        </w:rPr>
        <w:t>Seeman</w:t>
      </w:r>
      <w:proofErr w:type="spellEnd"/>
      <w:r w:rsidRPr="00FC06EE">
        <w:rPr>
          <w:rFonts w:asciiTheme="minorHAnsi" w:hAnsiTheme="minorHAnsi" w:cstheme="minorHAnsi"/>
          <w:color w:val="222222"/>
          <w:szCs w:val="20"/>
          <w:shd w:val="clear" w:color="auto" w:fill="FFFFFF"/>
        </w:rPr>
        <w:t xml:space="preserve"> E. Effect of oral alendronate on bone mineral density and the incidence of fractures in postmenopausal osteoporosis. New England Journal of Medicine. 1995 Nov 30</w:t>
      </w:r>
      <w:proofErr w:type="gramStart"/>
      <w:r w:rsidRPr="00FC06EE">
        <w:rPr>
          <w:rFonts w:asciiTheme="minorHAnsi" w:hAnsiTheme="minorHAnsi" w:cstheme="minorHAnsi"/>
          <w:color w:val="222222"/>
          <w:szCs w:val="20"/>
          <w:shd w:val="clear" w:color="auto" w:fill="FFFFFF"/>
        </w:rPr>
        <w:t>;333</w:t>
      </w:r>
      <w:proofErr w:type="gramEnd"/>
      <w:r w:rsidRPr="00FC06EE">
        <w:rPr>
          <w:rFonts w:asciiTheme="minorHAnsi" w:hAnsiTheme="minorHAnsi" w:cstheme="minorHAnsi"/>
          <w:color w:val="222222"/>
          <w:szCs w:val="20"/>
          <w:shd w:val="clear" w:color="auto" w:fill="FFFFFF"/>
        </w:rPr>
        <w:t>(22):1437-44.</w:t>
      </w:r>
    </w:p>
    <w:p w14:paraId="12B8D6D4" w14:textId="3E9651FB" w:rsidR="00FC06EE" w:rsidRDefault="00FC06EE" w:rsidP="00AA1866">
      <w:pPr>
        <w:tabs>
          <w:tab w:val="left" w:pos="1674"/>
        </w:tabs>
        <w:rPr>
          <w:rFonts w:asciiTheme="minorHAnsi" w:hAnsiTheme="minorHAnsi" w:cstheme="minorHAnsi"/>
          <w:color w:val="222222"/>
          <w:szCs w:val="20"/>
          <w:shd w:val="clear" w:color="auto" w:fill="FFFFFF"/>
        </w:rPr>
      </w:pPr>
      <w:r w:rsidRPr="00FC06EE">
        <w:rPr>
          <w:rFonts w:asciiTheme="minorHAnsi" w:hAnsiTheme="minorHAnsi" w:cstheme="minorHAnsi"/>
          <w:color w:val="222222"/>
          <w:szCs w:val="20"/>
          <w:shd w:val="clear" w:color="auto" w:fill="FFFFFF"/>
        </w:rPr>
        <w:t>Lyles KW, Colón-</w:t>
      </w:r>
      <w:proofErr w:type="spellStart"/>
      <w:r w:rsidRPr="00FC06EE">
        <w:rPr>
          <w:rFonts w:asciiTheme="minorHAnsi" w:hAnsiTheme="minorHAnsi" w:cstheme="minorHAnsi"/>
          <w:color w:val="222222"/>
          <w:szCs w:val="20"/>
          <w:shd w:val="clear" w:color="auto" w:fill="FFFFFF"/>
        </w:rPr>
        <w:t>Emeric</w:t>
      </w:r>
      <w:proofErr w:type="spellEnd"/>
      <w:r w:rsidRPr="00FC06EE">
        <w:rPr>
          <w:rFonts w:asciiTheme="minorHAnsi" w:hAnsiTheme="minorHAnsi" w:cstheme="minorHAnsi"/>
          <w:color w:val="222222"/>
          <w:szCs w:val="20"/>
          <w:shd w:val="clear" w:color="auto" w:fill="FFFFFF"/>
        </w:rPr>
        <w:t xml:space="preserve"> CS, </w:t>
      </w:r>
      <w:proofErr w:type="spellStart"/>
      <w:r w:rsidRPr="00FC06EE">
        <w:rPr>
          <w:rFonts w:asciiTheme="minorHAnsi" w:hAnsiTheme="minorHAnsi" w:cstheme="minorHAnsi"/>
          <w:color w:val="222222"/>
          <w:szCs w:val="20"/>
          <w:shd w:val="clear" w:color="auto" w:fill="FFFFFF"/>
        </w:rPr>
        <w:t>Magaziner</w:t>
      </w:r>
      <w:proofErr w:type="spellEnd"/>
      <w:r w:rsidRPr="00FC06EE">
        <w:rPr>
          <w:rFonts w:asciiTheme="minorHAnsi" w:hAnsiTheme="minorHAnsi" w:cstheme="minorHAnsi"/>
          <w:color w:val="222222"/>
          <w:szCs w:val="20"/>
          <w:shd w:val="clear" w:color="auto" w:fill="FFFFFF"/>
        </w:rPr>
        <w:t xml:space="preserve"> JS, Adachi JD, Pieper CF, </w:t>
      </w:r>
      <w:proofErr w:type="spellStart"/>
      <w:r w:rsidRPr="00FC06EE">
        <w:rPr>
          <w:rFonts w:asciiTheme="minorHAnsi" w:hAnsiTheme="minorHAnsi" w:cstheme="minorHAnsi"/>
          <w:color w:val="222222"/>
          <w:szCs w:val="20"/>
          <w:shd w:val="clear" w:color="auto" w:fill="FFFFFF"/>
        </w:rPr>
        <w:t>Mautalen</w:t>
      </w:r>
      <w:proofErr w:type="spellEnd"/>
      <w:r w:rsidRPr="00FC06EE">
        <w:rPr>
          <w:rFonts w:asciiTheme="minorHAnsi" w:hAnsiTheme="minorHAnsi" w:cstheme="minorHAnsi"/>
          <w:color w:val="222222"/>
          <w:szCs w:val="20"/>
          <w:shd w:val="clear" w:color="auto" w:fill="FFFFFF"/>
        </w:rPr>
        <w:t xml:space="preserve"> C, </w:t>
      </w:r>
      <w:proofErr w:type="spellStart"/>
      <w:r w:rsidRPr="00FC06EE">
        <w:rPr>
          <w:rFonts w:asciiTheme="minorHAnsi" w:hAnsiTheme="minorHAnsi" w:cstheme="minorHAnsi"/>
          <w:color w:val="222222"/>
          <w:szCs w:val="20"/>
          <w:shd w:val="clear" w:color="auto" w:fill="FFFFFF"/>
        </w:rPr>
        <w:t>Hyldstrup</w:t>
      </w:r>
      <w:proofErr w:type="spellEnd"/>
      <w:r w:rsidRPr="00FC06EE">
        <w:rPr>
          <w:rFonts w:asciiTheme="minorHAnsi" w:hAnsiTheme="minorHAnsi" w:cstheme="minorHAnsi"/>
          <w:color w:val="222222"/>
          <w:szCs w:val="20"/>
          <w:shd w:val="clear" w:color="auto" w:fill="FFFFFF"/>
        </w:rPr>
        <w:t xml:space="preserve"> L, </w:t>
      </w:r>
      <w:proofErr w:type="spellStart"/>
      <w:r w:rsidRPr="00FC06EE">
        <w:rPr>
          <w:rFonts w:asciiTheme="minorHAnsi" w:hAnsiTheme="minorHAnsi" w:cstheme="minorHAnsi"/>
          <w:color w:val="222222"/>
          <w:szCs w:val="20"/>
          <w:shd w:val="clear" w:color="auto" w:fill="FFFFFF"/>
        </w:rPr>
        <w:t>Recknor</w:t>
      </w:r>
      <w:proofErr w:type="spellEnd"/>
      <w:r w:rsidRPr="00FC06EE">
        <w:rPr>
          <w:rFonts w:asciiTheme="minorHAnsi" w:hAnsiTheme="minorHAnsi" w:cstheme="minorHAnsi"/>
          <w:color w:val="222222"/>
          <w:szCs w:val="20"/>
          <w:shd w:val="clear" w:color="auto" w:fill="FFFFFF"/>
        </w:rPr>
        <w:t xml:space="preserve"> C, </w:t>
      </w:r>
      <w:proofErr w:type="spellStart"/>
      <w:r w:rsidRPr="00FC06EE">
        <w:rPr>
          <w:rFonts w:asciiTheme="minorHAnsi" w:hAnsiTheme="minorHAnsi" w:cstheme="minorHAnsi"/>
          <w:color w:val="222222"/>
          <w:szCs w:val="20"/>
          <w:shd w:val="clear" w:color="auto" w:fill="FFFFFF"/>
        </w:rPr>
        <w:t>Nordsletten</w:t>
      </w:r>
      <w:proofErr w:type="spellEnd"/>
      <w:r w:rsidRPr="00FC06EE">
        <w:rPr>
          <w:rFonts w:asciiTheme="minorHAnsi" w:hAnsiTheme="minorHAnsi" w:cstheme="minorHAnsi"/>
          <w:color w:val="222222"/>
          <w:szCs w:val="20"/>
          <w:shd w:val="clear" w:color="auto" w:fill="FFFFFF"/>
        </w:rPr>
        <w:t xml:space="preserve"> L, Moore KA, </w:t>
      </w:r>
      <w:proofErr w:type="spellStart"/>
      <w:r w:rsidRPr="00FC06EE">
        <w:rPr>
          <w:rFonts w:asciiTheme="minorHAnsi" w:hAnsiTheme="minorHAnsi" w:cstheme="minorHAnsi"/>
          <w:color w:val="222222"/>
          <w:szCs w:val="20"/>
          <w:shd w:val="clear" w:color="auto" w:fill="FFFFFF"/>
        </w:rPr>
        <w:t>Lavecchia</w:t>
      </w:r>
      <w:proofErr w:type="spellEnd"/>
      <w:r w:rsidRPr="00FC06EE">
        <w:rPr>
          <w:rFonts w:asciiTheme="minorHAnsi" w:hAnsiTheme="minorHAnsi" w:cstheme="minorHAnsi"/>
          <w:color w:val="222222"/>
          <w:szCs w:val="20"/>
          <w:shd w:val="clear" w:color="auto" w:fill="FFFFFF"/>
        </w:rPr>
        <w:t xml:space="preserve"> C. Zoledronic acid and clinical fractures and mortality after hip fracture. New England Journal of Medicine. 2007 Nov 1</w:t>
      </w:r>
      <w:proofErr w:type="gramStart"/>
      <w:r w:rsidRPr="00FC06EE">
        <w:rPr>
          <w:rFonts w:asciiTheme="minorHAnsi" w:hAnsiTheme="minorHAnsi" w:cstheme="minorHAnsi"/>
          <w:color w:val="222222"/>
          <w:szCs w:val="20"/>
          <w:shd w:val="clear" w:color="auto" w:fill="FFFFFF"/>
        </w:rPr>
        <w:t>;357</w:t>
      </w:r>
      <w:proofErr w:type="gramEnd"/>
      <w:r w:rsidRPr="00FC06EE">
        <w:rPr>
          <w:rFonts w:asciiTheme="minorHAnsi" w:hAnsiTheme="minorHAnsi" w:cstheme="minorHAnsi"/>
          <w:color w:val="222222"/>
          <w:szCs w:val="20"/>
          <w:shd w:val="clear" w:color="auto" w:fill="FFFFFF"/>
        </w:rPr>
        <w:t>(18):1799-809.</w:t>
      </w:r>
    </w:p>
    <w:p w14:paraId="56D28A1A" w14:textId="7BCA94F1" w:rsidR="00FC06EE" w:rsidRDefault="00FC06EE" w:rsidP="00AA1866">
      <w:pPr>
        <w:tabs>
          <w:tab w:val="left" w:pos="1674"/>
        </w:tabs>
        <w:rPr>
          <w:rFonts w:asciiTheme="minorHAnsi" w:hAnsiTheme="minorHAnsi" w:cstheme="minorHAnsi"/>
          <w:color w:val="222222"/>
          <w:szCs w:val="20"/>
          <w:shd w:val="clear" w:color="auto" w:fill="FFFFFF"/>
        </w:rPr>
      </w:pPr>
      <w:r w:rsidRPr="00FC06EE">
        <w:rPr>
          <w:rFonts w:asciiTheme="minorHAnsi" w:hAnsiTheme="minorHAnsi" w:cstheme="minorHAnsi"/>
          <w:color w:val="222222"/>
          <w:szCs w:val="20"/>
          <w:shd w:val="clear" w:color="auto" w:fill="FFFFFF"/>
        </w:rPr>
        <w:t xml:space="preserve">McClung MR, Bolognese MA, </w:t>
      </w:r>
      <w:proofErr w:type="spellStart"/>
      <w:r w:rsidRPr="00FC06EE">
        <w:rPr>
          <w:rFonts w:asciiTheme="minorHAnsi" w:hAnsiTheme="minorHAnsi" w:cstheme="minorHAnsi"/>
          <w:color w:val="222222"/>
          <w:szCs w:val="20"/>
          <w:shd w:val="clear" w:color="auto" w:fill="FFFFFF"/>
        </w:rPr>
        <w:t>Sedarati</w:t>
      </w:r>
      <w:proofErr w:type="spellEnd"/>
      <w:r w:rsidRPr="00FC06EE">
        <w:rPr>
          <w:rFonts w:asciiTheme="minorHAnsi" w:hAnsiTheme="minorHAnsi" w:cstheme="minorHAnsi"/>
          <w:color w:val="222222"/>
          <w:szCs w:val="20"/>
          <w:shd w:val="clear" w:color="auto" w:fill="FFFFFF"/>
        </w:rPr>
        <w:t xml:space="preserve"> F, </w:t>
      </w:r>
      <w:proofErr w:type="spellStart"/>
      <w:r w:rsidRPr="00FC06EE">
        <w:rPr>
          <w:rFonts w:asciiTheme="minorHAnsi" w:hAnsiTheme="minorHAnsi" w:cstheme="minorHAnsi"/>
          <w:color w:val="222222"/>
          <w:szCs w:val="20"/>
          <w:shd w:val="clear" w:color="auto" w:fill="FFFFFF"/>
        </w:rPr>
        <w:t>Recker</w:t>
      </w:r>
      <w:proofErr w:type="spellEnd"/>
      <w:r w:rsidRPr="00FC06EE">
        <w:rPr>
          <w:rFonts w:asciiTheme="minorHAnsi" w:hAnsiTheme="minorHAnsi" w:cstheme="minorHAnsi"/>
          <w:color w:val="222222"/>
          <w:szCs w:val="20"/>
          <w:shd w:val="clear" w:color="auto" w:fill="FFFFFF"/>
        </w:rPr>
        <w:t xml:space="preserve"> RR, Miller PD. Efficacy and safety of monthly oral ibandronate in the prevention of postmenopausal bone loss. Bone. 2009 Mar 1</w:t>
      </w:r>
      <w:proofErr w:type="gramStart"/>
      <w:r w:rsidRPr="00FC06EE">
        <w:rPr>
          <w:rFonts w:asciiTheme="minorHAnsi" w:hAnsiTheme="minorHAnsi" w:cstheme="minorHAnsi"/>
          <w:color w:val="222222"/>
          <w:szCs w:val="20"/>
          <w:shd w:val="clear" w:color="auto" w:fill="FFFFFF"/>
        </w:rPr>
        <w:t>;44</w:t>
      </w:r>
      <w:proofErr w:type="gramEnd"/>
      <w:r w:rsidRPr="00FC06EE">
        <w:rPr>
          <w:rFonts w:asciiTheme="minorHAnsi" w:hAnsiTheme="minorHAnsi" w:cstheme="minorHAnsi"/>
          <w:color w:val="222222"/>
          <w:szCs w:val="20"/>
          <w:shd w:val="clear" w:color="auto" w:fill="FFFFFF"/>
        </w:rPr>
        <w:t>(3):418-22.</w:t>
      </w:r>
    </w:p>
    <w:p w14:paraId="2C6A6D9E" w14:textId="312C2E9A" w:rsidR="00FC06EE" w:rsidRDefault="00FC06EE" w:rsidP="00AA1866">
      <w:pPr>
        <w:tabs>
          <w:tab w:val="left" w:pos="1674"/>
        </w:tabs>
        <w:rPr>
          <w:rFonts w:asciiTheme="minorHAnsi" w:hAnsiTheme="minorHAnsi" w:cstheme="minorHAnsi"/>
          <w:color w:val="222222"/>
          <w:szCs w:val="20"/>
          <w:shd w:val="clear" w:color="auto" w:fill="FFFFFF"/>
        </w:rPr>
      </w:pPr>
      <w:r w:rsidRPr="00FC06EE">
        <w:rPr>
          <w:rFonts w:asciiTheme="minorHAnsi" w:hAnsiTheme="minorHAnsi" w:cstheme="minorHAnsi"/>
          <w:color w:val="222222"/>
          <w:szCs w:val="20"/>
          <w:shd w:val="clear" w:color="auto" w:fill="FFFFFF"/>
        </w:rPr>
        <w:t xml:space="preserve">McClung MR, </w:t>
      </w:r>
      <w:proofErr w:type="spellStart"/>
      <w:r w:rsidRPr="00FC06EE">
        <w:rPr>
          <w:rFonts w:asciiTheme="minorHAnsi" w:hAnsiTheme="minorHAnsi" w:cstheme="minorHAnsi"/>
          <w:color w:val="222222"/>
          <w:szCs w:val="20"/>
          <w:shd w:val="clear" w:color="auto" w:fill="FFFFFF"/>
        </w:rPr>
        <w:t>Geusens</w:t>
      </w:r>
      <w:proofErr w:type="spellEnd"/>
      <w:r w:rsidRPr="00FC06EE">
        <w:rPr>
          <w:rFonts w:asciiTheme="minorHAnsi" w:hAnsiTheme="minorHAnsi" w:cstheme="minorHAnsi"/>
          <w:color w:val="222222"/>
          <w:szCs w:val="20"/>
          <w:shd w:val="clear" w:color="auto" w:fill="FFFFFF"/>
        </w:rPr>
        <w:t xml:space="preserve"> P, Miller PD, Zippel H, </w:t>
      </w:r>
      <w:proofErr w:type="spellStart"/>
      <w:r w:rsidRPr="00FC06EE">
        <w:rPr>
          <w:rFonts w:asciiTheme="minorHAnsi" w:hAnsiTheme="minorHAnsi" w:cstheme="minorHAnsi"/>
          <w:color w:val="222222"/>
          <w:szCs w:val="20"/>
          <w:shd w:val="clear" w:color="auto" w:fill="FFFFFF"/>
        </w:rPr>
        <w:t>Bensen</w:t>
      </w:r>
      <w:proofErr w:type="spellEnd"/>
      <w:r w:rsidRPr="00FC06EE">
        <w:rPr>
          <w:rFonts w:asciiTheme="minorHAnsi" w:hAnsiTheme="minorHAnsi" w:cstheme="minorHAnsi"/>
          <w:color w:val="222222"/>
          <w:szCs w:val="20"/>
          <w:shd w:val="clear" w:color="auto" w:fill="FFFFFF"/>
        </w:rPr>
        <w:t xml:space="preserve"> WG, Roux C, </w:t>
      </w:r>
      <w:proofErr w:type="spellStart"/>
      <w:r w:rsidRPr="00FC06EE">
        <w:rPr>
          <w:rFonts w:asciiTheme="minorHAnsi" w:hAnsiTheme="minorHAnsi" w:cstheme="minorHAnsi"/>
          <w:color w:val="222222"/>
          <w:szCs w:val="20"/>
          <w:shd w:val="clear" w:color="auto" w:fill="FFFFFF"/>
        </w:rPr>
        <w:t>Adami</w:t>
      </w:r>
      <w:proofErr w:type="spellEnd"/>
      <w:r w:rsidRPr="00FC06EE">
        <w:rPr>
          <w:rFonts w:asciiTheme="minorHAnsi" w:hAnsiTheme="minorHAnsi" w:cstheme="minorHAnsi"/>
          <w:color w:val="222222"/>
          <w:szCs w:val="20"/>
          <w:shd w:val="clear" w:color="auto" w:fill="FFFFFF"/>
        </w:rPr>
        <w:t xml:space="preserve"> S, Fogelman I, Diamond T, </w:t>
      </w:r>
      <w:proofErr w:type="spellStart"/>
      <w:r w:rsidRPr="00FC06EE">
        <w:rPr>
          <w:rFonts w:asciiTheme="minorHAnsi" w:hAnsiTheme="minorHAnsi" w:cstheme="minorHAnsi"/>
          <w:color w:val="222222"/>
          <w:szCs w:val="20"/>
          <w:shd w:val="clear" w:color="auto" w:fill="FFFFFF"/>
        </w:rPr>
        <w:t>Eastell</w:t>
      </w:r>
      <w:proofErr w:type="spellEnd"/>
      <w:r w:rsidRPr="00FC06EE">
        <w:rPr>
          <w:rFonts w:asciiTheme="minorHAnsi" w:hAnsiTheme="minorHAnsi" w:cstheme="minorHAnsi"/>
          <w:color w:val="222222"/>
          <w:szCs w:val="20"/>
          <w:shd w:val="clear" w:color="auto" w:fill="FFFFFF"/>
        </w:rPr>
        <w:t xml:space="preserve"> R, </w:t>
      </w:r>
      <w:proofErr w:type="spellStart"/>
      <w:r w:rsidRPr="00FC06EE">
        <w:rPr>
          <w:rFonts w:asciiTheme="minorHAnsi" w:hAnsiTheme="minorHAnsi" w:cstheme="minorHAnsi"/>
          <w:color w:val="222222"/>
          <w:szCs w:val="20"/>
          <w:shd w:val="clear" w:color="auto" w:fill="FFFFFF"/>
        </w:rPr>
        <w:t>Meunier</w:t>
      </w:r>
      <w:proofErr w:type="spellEnd"/>
      <w:r w:rsidRPr="00FC06EE">
        <w:rPr>
          <w:rFonts w:asciiTheme="minorHAnsi" w:hAnsiTheme="minorHAnsi" w:cstheme="minorHAnsi"/>
          <w:color w:val="222222"/>
          <w:szCs w:val="20"/>
          <w:shd w:val="clear" w:color="auto" w:fill="FFFFFF"/>
        </w:rPr>
        <w:t xml:space="preserve"> PJ. Effect of risedronate on the risk of hip fracture in elderly women. New England journal of medicine. 2001 Feb 1</w:t>
      </w:r>
      <w:proofErr w:type="gramStart"/>
      <w:r w:rsidRPr="00FC06EE">
        <w:rPr>
          <w:rFonts w:asciiTheme="minorHAnsi" w:hAnsiTheme="minorHAnsi" w:cstheme="minorHAnsi"/>
          <w:color w:val="222222"/>
          <w:szCs w:val="20"/>
          <w:shd w:val="clear" w:color="auto" w:fill="FFFFFF"/>
        </w:rPr>
        <w:t>;344</w:t>
      </w:r>
      <w:proofErr w:type="gramEnd"/>
      <w:r w:rsidRPr="00FC06EE">
        <w:rPr>
          <w:rFonts w:asciiTheme="minorHAnsi" w:hAnsiTheme="minorHAnsi" w:cstheme="minorHAnsi"/>
          <w:color w:val="222222"/>
          <w:szCs w:val="20"/>
          <w:shd w:val="clear" w:color="auto" w:fill="FFFFFF"/>
        </w:rPr>
        <w:t>(5):333-40.</w:t>
      </w:r>
    </w:p>
    <w:p w14:paraId="32CB4E8B" w14:textId="6BF906E4" w:rsidR="00FC06EE" w:rsidRDefault="00FC06EE" w:rsidP="00AA1866">
      <w:pPr>
        <w:tabs>
          <w:tab w:val="left" w:pos="1674"/>
        </w:tabs>
        <w:rPr>
          <w:rFonts w:asciiTheme="minorHAnsi" w:hAnsiTheme="minorHAnsi" w:cstheme="minorHAnsi"/>
          <w:color w:val="222222"/>
          <w:szCs w:val="20"/>
          <w:shd w:val="clear" w:color="auto" w:fill="FFFFFF"/>
        </w:rPr>
      </w:pPr>
      <w:r w:rsidRPr="00FC06EE">
        <w:rPr>
          <w:rFonts w:asciiTheme="minorHAnsi" w:hAnsiTheme="minorHAnsi" w:cstheme="minorHAnsi"/>
          <w:color w:val="222222"/>
          <w:szCs w:val="20"/>
          <w:shd w:val="clear" w:color="auto" w:fill="FFFFFF"/>
        </w:rPr>
        <w:t xml:space="preserve">McClung M, Miller P, </w:t>
      </w:r>
      <w:proofErr w:type="spellStart"/>
      <w:r w:rsidRPr="00FC06EE">
        <w:rPr>
          <w:rFonts w:asciiTheme="minorHAnsi" w:hAnsiTheme="minorHAnsi" w:cstheme="minorHAnsi"/>
          <w:color w:val="222222"/>
          <w:szCs w:val="20"/>
          <w:shd w:val="clear" w:color="auto" w:fill="FFFFFF"/>
        </w:rPr>
        <w:t>Recknor</w:t>
      </w:r>
      <w:proofErr w:type="spellEnd"/>
      <w:r w:rsidRPr="00FC06EE">
        <w:rPr>
          <w:rFonts w:asciiTheme="minorHAnsi" w:hAnsiTheme="minorHAnsi" w:cstheme="minorHAnsi"/>
          <w:color w:val="222222"/>
          <w:szCs w:val="20"/>
          <w:shd w:val="clear" w:color="auto" w:fill="FFFFFF"/>
        </w:rPr>
        <w:t xml:space="preserve"> C, </w:t>
      </w:r>
      <w:proofErr w:type="spellStart"/>
      <w:r w:rsidRPr="00FC06EE">
        <w:rPr>
          <w:rFonts w:asciiTheme="minorHAnsi" w:hAnsiTheme="minorHAnsi" w:cstheme="minorHAnsi"/>
          <w:color w:val="222222"/>
          <w:szCs w:val="20"/>
          <w:shd w:val="clear" w:color="auto" w:fill="FFFFFF"/>
        </w:rPr>
        <w:t>Mesenbrink</w:t>
      </w:r>
      <w:proofErr w:type="spellEnd"/>
      <w:r w:rsidRPr="00FC06EE">
        <w:rPr>
          <w:rFonts w:asciiTheme="minorHAnsi" w:hAnsiTheme="minorHAnsi" w:cstheme="minorHAnsi"/>
          <w:color w:val="222222"/>
          <w:szCs w:val="20"/>
          <w:shd w:val="clear" w:color="auto" w:fill="FFFFFF"/>
        </w:rPr>
        <w:t xml:space="preserve"> P, </w:t>
      </w:r>
      <w:proofErr w:type="spellStart"/>
      <w:r w:rsidRPr="00FC06EE">
        <w:rPr>
          <w:rFonts w:asciiTheme="minorHAnsi" w:hAnsiTheme="minorHAnsi" w:cstheme="minorHAnsi"/>
          <w:color w:val="222222"/>
          <w:szCs w:val="20"/>
          <w:shd w:val="clear" w:color="auto" w:fill="FFFFFF"/>
        </w:rPr>
        <w:t>Bucci-Rechtweg</w:t>
      </w:r>
      <w:proofErr w:type="spellEnd"/>
      <w:r w:rsidRPr="00FC06EE">
        <w:rPr>
          <w:rFonts w:asciiTheme="minorHAnsi" w:hAnsiTheme="minorHAnsi" w:cstheme="minorHAnsi"/>
          <w:color w:val="222222"/>
          <w:szCs w:val="20"/>
          <w:shd w:val="clear" w:color="auto" w:fill="FFFFFF"/>
        </w:rPr>
        <w:t xml:space="preserve"> C, </w:t>
      </w:r>
      <w:proofErr w:type="spellStart"/>
      <w:r w:rsidRPr="00FC06EE">
        <w:rPr>
          <w:rFonts w:asciiTheme="minorHAnsi" w:hAnsiTheme="minorHAnsi" w:cstheme="minorHAnsi"/>
          <w:color w:val="222222"/>
          <w:szCs w:val="20"/>
          <w:shd w:val="clear" w:color="auto" w:fill="FFFFFF"/>
        </w:rPr>
        <w:t>Benhamou</w:t>
      </w:r>
      <w:proofErr w:type="spellEnd"/>
      <w:r w:rsidRPr="00FC06EE">
        <w:rPr>
          <w:rFonts w:asciiTheme="minorHAnsi" w:hAnsiTheme="minorHAnsi" w:cstheme="minorHAnsi"/>
          <w:color w:val="222222"/>
          <w:szCs w:val="20"/>
          <w:shd w:val="clear" w:color="auto" w:fill="FFFFFF"/>
        </w:rPr>
        <w:t xml:space="preserve"> CL. Zoledronic acid for the prevention of bone loss in postmenopausal women with low bone mass: a randomized controlled trial. Obstetrics &amp; </w:t>
      </w:r>
      <w:proofErr w:type="spellStart"/>
      <w:r w:rsidRPr="00FC06EE">
        <w:rPr>
          <w:rFonts w:asciiTheme="minorHAnsi" w:hAnsiTheme="minorHAnsi" w:cstheme="minorHAnsi"/>
          <w:color w:val="222222"/>
          <w:szCs w:val="20"/>
          <w:shd w:val="clear" w:color="auto" w:fill="FFFFFF"/>
        </w:rPr>
        <w:t>Gynecology</w:t>
      </w:r>
      <w:proofErr w:type="spellEnd"/>
      <w:r w:rsidRPr="00FC06EE">
        <w:rPr>
          <w:rFonts w:asciiTheme="minorHAnsi" w:hAnsiTheme="minorHAnsi" w:cstheme="minorHAnsi"/>
          <w:color w:val="222222"/>
          <w:szCs w:val="20"/>
          <w:shd w:val="clear" w:color="auto" w:fill="FFFFFF"/>
        </w:rPr>
        <w:t>. 2009 Nov 1</w:t>
      </w:r>
      <w:proofErr w:type="gramStart"/>
      <w:r w:rsidRPr="00FC06EE">
        <w:rPr>
          <w:rFonts w:asciiTheme="minorHAnsi" w:hAnsiTheme="minorHAnsi" w:cstheme="minorHAnsi"/>
          <w:color w:val="222222"/>
          <w:szCs w:val="20"/>
          <w:shd w:val="clear" w:color="auto" w:fill="FFFFFF"/>
        </w:rPr>
        <w:t>;114</w:t>
      </w:r>
      <w:proofErr w:type="gramEnd"/>
      <w:r w:rsidRPr="00FC06EE">
        <w:rPr>
          <w:rFonts w:asciiTheme="minorHAnsi" w:hAnsiTheme="minorHAnsi" w:cstheme="minorHAnsi"/>
          <w:color w:val="222222"/>
          <w:szCs w:val="20"/>
          <w:shd w:val="clear" w:color="auto" w:fill="FFFFFF"/>
        </w:rPr>
        <w:t>(5):999-1007.</w:t>
      </w:r>
    </w:p>
    <w:p w14:paraId="0396EDA4" w14:textId="007E2D9A" w:rsidR="00FC06EE" w:rsidRDefault="00FC06EE" w:rsidP="00AA1866">
      <w:pPr>
        <w:tabs>
          <w:tab w:val="left" w:pos="1674"/>
        </w:tabs>
        <w:rPr>
          <w:rFonts w:asciiTheme="minorHAnsi" w:hAnsiTheme="minorHAnsi" w:cstheme="minorHAnsi"/>
          <w:color w:val="222222"/>
          <w:szCs w:val="20"/>
          <w:shd w:val="clear" w:color="auto" w:fill="FFFFFF"/>
        </w:rPr>
      </w:pPr>
      <w:r w:rsidRPr="00FC06EE">
        <w:rPr>
          <w:rFonts w:asciiTheme="minorHAnsi" w:hAnsiTheme="minorHAnsi" w:cstheme="minorHAnsi"/>
          <w:color w:val="222222"/>
          <w:szCs w:val="20"/>
          <w:shd w:val="clear" w:color="auto" w:fill="FFFFFF"/>
        </w:rPr>
        <w:t xml:space="preserve">Miller PD, Epstein S, </w:t>
      </w:r>
      <w:proofErr w:type="spellStart"/>
      <w:r w:rsidRPr="00FC06EE">
        <w:rPr>
          <w:rFonts w:asciiTheme="minorHAnsi" w:hAnsiTheme="minorHAnsi" w:cstheme="minorHAnsi"/>
          <w:color w:val="222222"/>
          <w:szCs w:val="20"/>
          <w:shd w:val="clear" w:color="auto" w:fill="FFFFFF"/>
        </w:rPr>
        <w:t>Sedarati</w:t>
      </w:r>
      <w:proofErr w:type="spellEnd"/>
      <w:r w:rsidRPr="00FC06EE">
        <w:rPr>
          <w:rFonts w:asciiTheme="minorHAnsi" w:hAnsiTheme="minorHAnsi" w:cstheme="minorHAnsi"/>
          <w:color w:val="222222"/>
          <w:szCs w:val="20"/>
          <w:shd w:val="clear" w:color="auto" w:fill="FFFFFF"/>
        </w:rPr>
        <w:t xml:space="preserve"> F, </w:t>
      </w:r>
      <w:proofErr w:type="spellStart"/>
      <w:r w:rsidRPr="00FC06EE">
        <w:rPr>
          <w:rFonts w:asciiTheme="minorHAnsi" w:hAnsiTheme="minorHAnsi" w:cstheme="minorHAnsi"/>
          <w:color w:val="222222"/>
          <w:szCs w:val="20"/>
          <w:shd w:val="clear" w:color="auto" w:fill="FFFFFF"/>
        </w:rPr>
        <w:t>Reginster</w:t>
      </w:r>
      <w:proofErr w:type="spellEnd"/>
      <w:r w:rsidRPr="00FC06EE">
        <w:rPr>
          <w:rFonts w:asciiTheme="minorHAnsi" w:hAnsiTheme="minorHAnsi" w:cstheme="minorHAnsi"/>
          <w:color w:val="222222"/>
          <w:szCs w:val="20"/>
          <w:shd w:val="clear" w:color="auto" w:fill="FFFFFF"/>
        </w:rPr>
        <w:t xml:space="preserve"> JY. Once-monthly oral ibandronate compared with weekly oral alendronate in postmenopausal osteoporosis: results from the head-to-head MOTION study. Current medical research and opinion. 2008 Jan 1</w:t>
      </w:r>
      <w:proofErr w:type="gramStart"/>
      <w:r w:rsidRPr="00FC06EE">
        <w:rPr>
          <w:rFonts w:asciiTheme="minorHAnsi" w:hAnsiTheme="minorHAnsi" w:cstheme="minorHAnsi"/>
          <w:color w:val="222222"/>
          <w:szCs w:val="20"/>
          <w:shd w:val="clear" w:color="auto" w:fill="FFFFFF"/>
        </w:rPr>
        <w:t>;24</w:t>
      </w:r>
      <w:proofErr w:type="gramEnd"/>
      <w:r w:rsidRPr="00FC06EE">
        <w:rPr>
          <w:rFonts w:asciiTheme="minorHAnsi" w:hAnsiTheme="minorHAnsi" w:cstheme="minorHAnsi"/>
          <w:color w:val="222222"/>
          <w:szCs w:val="20"/>
          <w:shd w:val="clear" w:color="auto" w:fill="FFFFFF"/>
        </w:rPr>
        <w:t>(1):207-13.</w:t>
      </w:r>
    </w:p>
    <w:p w14:paraId="31F2D85C" w14:textId="3E968B5D" w:rsidR="00FC06EE" w:rsidRDefault="004907ED" w:rsidP="00AA1866">
      <w:pPr>
        <w:tabs>
          <w:tab w:val="left" w:pos="1674"/>
        </w:tabs>
        <w:rPr>
          <w:rFonts w:asciiTheme="minorHAnsi" w:hAnsiTheme="minorHAnsi" w:cstheme="minorHAnsi"/>
          <w:color w:val="222222"/>
          <w:szCs w:val="20"/>
          <w:shd w:val="clear" w:color="auto" w:fill="FFFFFF"/>
        </w:rPr>
      </w:pPr>
      <w:proofErr w:type="spellStart"/>
      <w:r w:rsidRPr="004907ED">
        <w:rPr>
          <w:rFonts w:asciiTheme="minorHAnsi" w:hAnsiTheme="minorHAnsi" w:cstheme="minorHAnsi"/>
          <w:color w:val="222222"/>
          <w:szCs w:val="20"/>
          <w:shd w:val="clear" w:color="auto" w:fill="FFFFFF"/>
        </w:rPr>
        <w:t>Muscoso</w:t>
      </w:r>
      <w:proofErr w:type="spellEnd"/>
      <w:r w:rsidRPr="004907ED">
        <w:rPr>
          <w:rFonts w:asciiTheme="minorHAnsi" w:hAnsiTheme="minorHAnsi" w:cstheme="minorHAnsi"/>
          <w:color w:val="222222"/>
          <w:szCs w:val="20"/>
          <w:shd w:val="clear" w:color="auto" w:fill="FFFFFF"/>
        </w:rPr>
        <w:t xml:space="preserve"> E, Puglisi N, </w:t>
      </w:r>
      <w:proofErr w:type="spellStart"/>
      <w:r w:rsidRPr="004907ED">
        <w:rPr>
          <w:rFonts w:asciiTheme="minorHAnsi" w:hAnsiTheme="minorHAnsi" w:cstheme="minorHAnsi"/>
          <w:color w:val="222222"/>
          <w:szCs w:val="20"/>
          <w:shd w:val="clear" w:color="auto" w:fill="FFFFFF"/>
        </w:rPr>
        <w:t>Mamazza</w:t>
      </w:r>
      <w:proofErr w:type="spellEnd"/>
      <w:r w:rsidRPr="004907ED">
        <w:rPr>
          <w:rFonts w:asciiTheme="minorHAnsi" w:hAnsiTheme="minorHAnsi" w:cstheme="minorHAnsi"/>
          <w:color w:val="222222"/>
          <w:szCs w:val="20"/>
          <w:shd w:val="clear" w:color="auto" w:fill="FFFFFF"/>
        </w:rPr>
        <w:t xml:space="preserve"> C, </w:t>
      </w:r>
      <w:proofErr w:type="spellStart"/>
      <w:r w:rsidRPr="004907ED">
        <w:rPr>
          <w:rFonts w:asciiTheme="minorHAnsi" w:hAnsiTheme="minorHAnsi" w:cstheme="minorHAnsi"/>
          <w:color w:val="222222"/>
          <w:szCs w:val="20"/>
          <w:shd w:val="clear" w:color="auto" w:fill="FFFFFF"/>
        </w:rPr>
        <w:t>Giudice</w:t>
      </w:r>
      <w:proofErr w:type="spellEnd"/>
      <w:r w:rsidRPr="004907ED">
        <w:rPr>
          <w:rFonts w:asciiTheme="minorHAnsi" w:hAnsiTheme="minorHAnsi" w:cstheme="minorHAnsi"/>
          <w:color w:val="222222"/>
          <w:szCs w:val="20"/>
          <w:shd w:val="clear" w:color="auto" w:fill="FFFFFF"/>
        </w:rPr>
        <w:t xml:space="preserve"> FL, </w:t>
      </w:r>
      <w:proofErr w:type="spellStart"/>
      <w:r w:rsidRPr="004907ED">
        <w:rPr>
          <w:rFonts w:asciiTheme="minorHAnsi" w:hAnsiTheme="minorHAnsi" w:cstheme="minorHAnsi"/>
          <w:color w:val="222222"/>
          <w:szCs w:val="20"/>
          <w:shd w:val="clear" w:color="auto" w:fill="FFFFFF"/>
        </w:rPr>
        <w:t>Testai</w:t>
      </w:r>
      <w:proofErr w:type="spellEnd"/>
      <w:r w:rsidRPr="004907ED">
        <w:rPr>
          <w:rFonts w:asciiTheme="minorHAnsi" w:hAnsiTheme="minorHAnsi" w:cstheme="minorHAnsi"/>
          <w:color w:val="222222"/>
          <w:szCs w:val="20"/>
          <w:shd w:val="clear" w:color="auto" w:fill="FFFFFF"/>
        </w:rPr>
        <w:t xml:space="preserve"> M, Abbate S, </w:t>
      </w:r>
      <w:proofErr w:type="spellStart"/>
      <w:r w:rsidRPr="004907ED">
        <w:rPr>
          <w:rFonts w:asciiTheme="minorHAnsi" w:hAnsiTheme="minorHAnsi" w:cstheme="minorHAnsi"/>
          <w:color w:val="222222"/>
          <w:szCs w:val="20"/>
          <w:shd w:val="clear" w:color="auto" w:fill="FFFFFF"/>
        </w:rPr>
        <w:t>Santangelo</w:t>
      </w:r>
      <w:proofErr w:type="spellEnd"/>
      <w:r w:rsidRPr="004907ED">
        <w:rPr>
          <w:rFonts w:asciiTheme="minorHAnsi" w:hAnsiTheme="minorHAnsi" w:cstheme="minorHAnsi"/>
          <w:color w:val="222222"/>
          <w:szCs w:val="20"/>
          <w:shd w:val="clear" w:color="auto" w:fill="FFFFFF"/>
        </w:rPr>
        <w:t xml:space="preserve"> A, </w:t>
      </w:r>
      <w:proofErr w:type="spellStart"/>
      <w:r w:rsidRPr="004907ED">
        <w:rPr>
          <w:rFonts w:asciiTheme="minorHAnsi" w:hAnsiTheme="minorHAnsi" w:cstheme="minorHAnsi"/>
          <w:color w:val="222222"/>
          <w:szCs w:val="20"/>
          <w:shd w:val="clear" w:color="auto" w:fill="FFFFFF"/>
        </w:rPr>
        <w:t>Panebianco</w:t>
      </w:r>
      <w:proofErr w:type="spellEnd"/>
      <w:r w:rsidRPr="004907ED">
        <w:rPr>
          <w:rFonts w:asciiTheme="minorHAnsi" w:hAnsiTheme="minorHAnsi" w:cstheme="minorHAnsi"/>
          <w:color w:val="222222"/>
          <w:szCs w:val="20"/>
          <w:shd w:val="clear" w:color="auto" w:fill="FFFFFF"/>
        </w:rPr>
        <w:t xml:space="preserve"> P, Maugeri D. </w:t>
      </w:r>
      <w:proofErr w:type="spellStart"/>
      <w:r w:rsidRPr="004907ED">
        <w:rPr>
          <w:rFonts w:asciiTheme="minorHAnsi" w:hAnsiTheme="minorHAnsi" w:cstheme="minorHAnsi"/>
          <w:color w:val="222222"/>
          <w:szCs w:val="20"/>
          <w:shd w:val="clear" w:color="auto" w:fill="FFFFFF"/>
        </w:rPr>
        <w:t>Antiresorption</w:t>
      </w:r>
      <w:proofErr w:type="spellEnd"/>
      <w:r w:rsidRPr="004907ED">
        <w:rPr>
          <w:rFonts w:asciiTheme="minorHAnsi" w:hAnsiTheme="minorHAnsi" w:cstheme="minorHAnsi"/>
          <w:color w:val="222222"/>
          <w:szCs w:val="20"/>
          <w:shd w:val="clear" w:color="auto" w:fill="FFFFFF"/>
        </w:rPr>
        <w:t xml:space="preserve"> therapy and reduction in fracture susceptibility in the osteoporotic elderly patient: open study. EUROPEAN REVIEW FOR MEDICAL AND PHARMACOLOGICAL SCIENCES. 2004 Mar 1</w:t>
      </w:r>
      <w:proofErr w:type="gramStart"/>
      <w:r w:rsidRPr="004907ED">
        <w:rPr>
          <w:rFonts w:asciiTheme="minorHAnsi" w:hAnsiTheme="minorHAnsi" w:cstheme="minorHAnsi"/>
          <w:color w:val="222222"/>
          <w:szCs w:val="20"/>
          <w:shd w:val="clear" w:color="auto" w:fill="FFFFFF"/>
        </w:rPr>
        <w:t>;8:97</w:t>
      </w:r>
      <w:proofErr w:type="gramEnd"/>
      <w:r w:rsidRPr="004907ED">
        <w:rPr>
          <w:rFonts w:asciiTheme="minorHAnsi" w:hAnsiTheme="minorHAnsi" w:cstheme="minorHAnsi"/>
          <w:color w:val="222222"/>
          <w:szCs w:val="20"/>
          <w:shd w:val="clear" w:color="auto" w:fill="FFFFFF"/>
        </w:rPr>
        <w:t>-102.</w:t>
      </w:r>
    </w:p>
    <w:p w14:paraId="3588832E" w14:textId="7D504BCD" w:rsidR="0013602B" w:rsidRDefault="004907ED" w:rsidP="00AA1866">
      <w:pPr>
        <w:tabs>
          <w:tab w:val="left" w:pos="1674"/>
        </w:tabs>
        <w:rPr>
          <w:rFonts w:asciiTheme="minorHAnsi" w:hAnsiTheme="minorHAnsi" w:cstheme="minorHAnsi"/>
          <w:color w:val="222222"/>
          <w:szCs w:val="20"/>
          <w:shd w:val="clear" w:color="auto" w:fill="FFFFFF"/>
        </w:rPr>
      </w:pPr>
      <w:r w:rsidRPr="004907ED">
        <w:rPr>
          <w:rFonts w:asciiTheme="minorHAnsi" w:hAnsiTheme="minorHAnsi" w:cstheme="minorHAnsi"/>
          <w:color w:val="222222"/>
          <w:szCs w:val="20"/>
          <w:shd w:val="clear" w:color="auto" w:fill="FFFFFF"/>
        </w:rPr>
        <w:lastRenderedPageBreak/>
        <w:t xml:space="preserve">Orwoll E, </w:t>
      </w:r>
      <w:proofErr w:type="spellStart"/>
      <w:r w:rsidRPr="004907ED">
        <w:rPr>
          <w:rFonts w:asciiTheme="minorHAnsi" w:hAnsiTheme="minorHAnsi" w:cstheme="minorHAnsi"/>
          <w:color w:val="222222"/>
          <w:szCs w:val="20"/>
          <w:shd w:val="clear" w:color="auto" w:fill="FFFFFF"/>
        </w:rPr>
        <w:t>Ettinger</w:t>
      </w:r>
      <w:proofErr w:type="spellEnd"/>
      <w:r w:rsidRPr="004907ED">
        <w:rPr>
          <w:rFonts w:asciiTheme="minorHAnsi" w:hAnsiTheme="minorHAnsi" w:cstheme="minorHAnsi"/>
          <w:color w:val="222222"/>
          <w:szCs w:val="20"/>
          <w:shd w:val="clear" w:color="auto" w:fill="FFFFFF"/>
        </w:rPr>
        <w:t xml:space="preserve"> M, Weiss S, Miller P, </w:t>
      </w:r>
      <w:proofErr w:type="spellStart"/>
      <w:r w:rsidRPr="004907ED">
        <w:rPr>
          <w:rFonts w:asciiTheme="minorHAnsi" w:hAnsiTheme="minorHAnsi" w:cstheme="minorHAnsi"/>
          <w:color w:val="222222"/>
          <w:szCs w:val="20"/>
          <w:shd w:val="clear" w:color="auto" w:fill="FFFFFF"/>
        </w:rPr>
        <w:t>Kendler</w:t>
      </w:r>
      <w:proofErr w:type="spellEnd"/>
      <w:r w:rsidRPr="004907ED">
        <w:rPr>
          <w:rFonts w:asciiTheme="minorHAnsi" w:hAnsiTheme="minorHAnsi" w:cstheme="minorHAnsi"/>
          <w:color w:val="222222"/>
          <w:szCs w:val="20"/>
          <w:shd w:val="clear" w:color="auto" w:fill="FFFFFF"/>
        </w:rPr>
        <w:t xml:space="preserve"> D, Graham J, </w:t>
      </w:r>
      <w:proofErr w:type="spellStart"/>
      <w:r w:rsidRPr="004907ED">
        <w:rPr>
          <w:rFonts w:asciiTheme="minorHAnsi" w:hAnsiTheme="minorHAnsi" w:cstheme="minorHAnsi"/>
          <w:color w:val="222222"/>
          <w:szCs w:val="20"/>
          <w:shd w:val="clear" w:color="auto" w:fill="FFFFFF"/>
        </w:rPr>
        <w:t>Adami</w:t>
      </w:r>
      <w:proofErr w:type="spellEnd"/>
      <w:r w:rsidRPr="004907ED">
        <w:rPr>
          <w:rFonts w:asciiTheme="minorHAnsi" w:hAnsiTheme="minorHAnsi" w:cstheme="minorHAnsi"/>
          <w:color w:val="222222"/>
          <w:szCs w:val="20"/>
          <w:shd w:val="clear" w:color="auto" w:fill="FFFFFF"/>
        </w:rPr>
        <w:t xml:space="preserve"> S, Weber K, </w:t>
      </w:r>
      <w:proofErr w:type="spellStart"/>
      <w:r w:rsidRPr="004907ED">
        <w:rPr>
          <w:rFonts w:asciiTheme="minorHAnsi" w:hAnsiTheme="minorHAnsi" w:cstheme="minorHAnsi"/>
          <w:color w:val="222222"/>
          <w:szCs w:val="20"/>
          <w:shd w:val="clear" w:color="auto" w:fill="FFFFFF"/>
        </w:rPr>
        <w:t>Lorenc</w:t>
      </w:r>
      <w:proofErr w:type="spellEnd"/>
      <w:r w:rsidRPr="004907ED">
        <w:rPr>
          <w:rFonts w:asciiTheme="minorHAnsi" w:hAnsiTheme="minorHAnsi" w:cstheme="minorHAnsi"/>
          <w:color w:val="222222"/>
          <w:szCs w:val="20"/>
          <w:shd w:val="clear" w:color="auto" w:fill="FFFFFF"/>
        </w:rPr>
        <w:t xml:space="preserve"> R, </w:t>
      </w:r>
      <w:proofErr w:type="spellStart"/>
      <w:r w:rsidRPr="004907ED">
        <w:rPr>
          <w:rFonts w:asciiTheme="minorHAnsi" w:hAnsiTheme="minorHAnsi" w:cstheme="minorHAnsi"/>
          <w:color w:val="222222"/>
          <w:szCs w:val="20"/>
          <w:shd w:val="clear" w:color="auto" w:fill="FFFFFF"/>
        </w:rPr>
        <w:t>Pietschmann</w:t>
      </w:r>
      <w:proofErr w:type="spellEnd"/>
      <w:r w:rsidRPr="004907ED">
        <w:rPr>
          <w:rFonts w:asciiTheme="minorHAnsi" w:hAnsiTheme="minorHAnsi" w:cstheme="minorHAnsi"/>
          <w:color w:val="222222"/>
          <w:szCs w:val="20"/>
          <w:shd w:val="clear" w:color="auto" w:fill="FFFFFF"/>
        </w:rPr>
        <w:t xml:space="preserve"> P, </w:t>
      </w:r>
      <w:proofErr w:type="spellStart"/>
      <w:r w:rsidRPr="004907ED">
        <w:rPr>
          <w:rFonts w:asciiTheme="minorHAnsi" w:hAnsiTheme="minorHAnsi" w:cstheme="minorHAnsi"/>
          <w:color w:val="222222"/>
          <w:szCs w:val="20"/>
          <w:shd w:val="clear" w:color="auto" w:fill="FFFFFF"/>
        </w:rPr>
        <w:t>Vandormael</w:t>
      </w:r>
      <w:proofErr w:type="spellEnd"/>
      <w:r w:rsidRPr="004907ED">
        <w:rPr>
          <w:rFonts w:asciiTheme="minorHAnsi" w:hAnsiTheme="minorHAnsi" w:cstheme="minorHAnsi"/>
          <w:color w:val="222222"/>
          <w:szCs w:val="20"/>
          <w:shd w:val="clear" w:color="auto" w:fill="FFFFFF"/>
        </w:rPr>
        <w:t xml:space="preserve"> K. Alendronate for the treatment of osteoporosis in men. New England Journal of Medicine. 2000 Aug 31</w:t>
      </w:r>
      <w:proofErr w:type="gramStart"/>
      <w:r w:rsidRPr="004907ED">
        <w:rPr>
          <w:rFonts w:asciiTheme="minorHAnsi" w:hAnsiTheme="minorHAnsi" w:cstheme="minorHAnsi"/>
          <w:color w:val="222222"/>
          <w:szCs w:val="20"/>
          <w:shd w:val="clear" w:color="auto" w:fill="FFFFFF"/>
        </w:rPr>
        <w:t>;343</w:t>
      </w:r>
      <w:proofErr w:type="gramEnd"/>
      <w:r w:rsidRPr="004907ED">
        <w:rPr>
          <w:rFonts w:asciiTheme="minorHAnsi" w:hAnsiTheme="minorHAnsi" w:cstheme="minorHAnsi"/>
          <w:color w:val="222222"/>
          <w:szCs w:val="20"/>
          <w:shd w:val="clear" w:color="auto" w:fill="FFFFFF"/>
        </w:rPr>
        <w:t>(9):604-10.</w:t>
      </w:r>
    </w:p>
    <w:p w14:paraId="0C78E1A6" w14:textId="666881EF" w:rsidR="004907ED" w:rsidRPr="00937DB2" w:rsidRDefault="004907ED" w:rsidP="00AA1866">
      <w:pPr>
        <w:tabs>
          <w:tab w:val="left" w:pos="1674"/>
        </w:tabs>
        <w:rPr>
          <w:rFonts w:asciiTheme="minorHAnsi" w:hAnsiTheme="minorHAnsi" w:cstheme="minorHAnsi"/>
          <w:color w:val="222222"/>
          <w:szCs w:val="20"/>
          <w:shd w:val="clear" w:color="auto" w:fill="FFFFFF"/>
        </w:rPr>
      </w:pPr>
      <w:r w:rsidRPr="004907ED">
        <w:rPr>
          <w:rFonts w:asciiTheme="minorHAnsi" w:hAnsiTheme="minorHAnsi" w:cstheme="minorHAnsi"/>
          <w:color w:val="222222"/>
          <w:szCs w:val="20"/>
          <w:shd w:val="clear" w:color="auto" w:fill="FFFFFF"/>
        </w:rPr>
        <w:t xml:space="preserve">Pols HA, </w:t>
      </w:r>
      <w:proofErr w:type="spellStart"/>
      <w:r w:rsidRPr="004907ED">
        <w:rPr>
          <w:rFonts w:asciiTheme="minorHAnsi" w:hAnsiTheme="minorHAnsi" w:cstheme="minorHAnsi"/>
          <w:color w:val="222222"/>
          <w:szCs w:val="20"/>
          <w:shd w:val="clear" w:color="auto" w:fill="FFFFFF"/>
        </w:rPr>
        <w:t>Felsenberg</w:t>
      </w:r>
      <w:proofErr w:type="spellEnd"/>
      <w:r w:rsidRPr="004907ED">
        <w:rPr>
          <w:rFonts w:asciiTheme="minorHAnsi" w:hAnsiTheme="minorHAnsi" w:cstheme="minorHAnsi"/>
          <w:color w:val="222222"/>
          <w:szCs w:val="20"/>
          <w:shd w:val="clear" w:color="auto" w:fill="FFFFFF"/>
        </w:rPr>
        <w:t xml:space="preserve"> D, Hanley DA, </w:t>
      </w:r>
      <w:proofErr w:type="spellStart"/>
      <w:r w:rsidRPr="004907ED">
        <w:rPr>
          <w:rFonts w:asciiTheme="minorHAnsi" w:hAnsiTheme="minorHAnsi" w:cstheme="minorHAnsi"/>
          <w:color w:val="222222"/>
          <w:szCs w:val="20"/>
          <w:shd w:val="clear" w:color="auto" w:fill="FFFFFF"/>
        </w:rPr>
        <w:t>Štepán</w:t>
      </w:r>
      <w:proofErr w:type="spellEnd"/>
      <w:r w:rsidRPr="004907ED">
        <w:rPr>
          <w:rFonts w:asciiTheme="minorHAnsi" w:hAnsiTheme="minorHAnsi" w:cstheme="minorHAnsi"/>
          <w:color w:val="222222"/>
          <w:szCs w:val="20"/>
          <w:shd w:val="clear" w:color="auto" w:fill="FFFFFF"/>
        </w:rPr>
        <w:t xml:space="preserve"> J, Munoz-Torres M, Wilkin TJ, Qin-Sheng G, </w:t>
      </w:r>
      <w:proofErr w:type="spellStart"/>
      <w:r w:rsidRPr="004907ED">
        <w:rPr>
          <w:rFonts w:asciiTheme="minorHAnsi" w:hAnsiTheme="minorHAnsi" w:cstheme="minorHAnsi"/>
          <w:color w:val="222222"/>
          <w:szCs w:val="20"/>
          <w:shd w:val="clear" w:color="auto" w:fill="FFFFFF"/>
        </w:rPr>
        <w:t>Galich</w:t>
      </w:r>
      <w:proofErr w:type="spellEnd"/>
      <w:r w:rsidRPr="004907ED">
        <w:rPr>
          <w:rFonts w:asciiTheme="minorHAnsi" w:hAnsiTheme="minorHAnsi" w:cstheme="minorHAnsi"/>
          <w:color w:val="222222"/>
          <w:szCs w:val="20"/>
          <w:shd w:val="clear" w:color="auto" w:fill="FFFFFF"/>
        </w:rPr>
        <w:t xml:space="preserve"> AM, </w:t>
      </w:r>
      <w:proofErr w:type="spellStart"/>
      <w:r w:rsidRPr="004907ED">
        <w:rPr>
          <w:rFonts w:asciiTheme="minorHAnsi" w:hAnsiTheme="minorHAnsi" w:cstheme="minorHAnsi"/>
          <w:color w:val="222222"/>
          <w:szCs w:val="20"/>
          <w:shd w:val="clear" w:color="auto" w:fill="FFFFFF"/>
        </w:rPr>
        <w:t>Vandormael</w:t>
      </w:r>
      <w:proofErr w:type="spellEnd"/>
      <w:r w:rsidRPr="004907ED">
        <w:rPr>
          <w:rFonts w:asciiTheme="minorHAnsi" w:hAnsiTheme="minorHAnsi" w:cstheme="minorHAnsi"/>
          <w:color w:val="222222"/>
          <w:szCs w:val="20"/>
          <w:shd w:val="clear" w:color="auto" w:fill="FFFFFF"/>
        </w:rPr>
        <w:t xml:space="preserve"> K, Yates AJ, </w:t>
      </w:r>
      <w:proofErr w:type="spellStart"/>
      <w:r w:rsidRPr="004907ED">
        <w:rPr>
          <w:rFonts w:asciiTheme="minorHAnsi" w:hAnsiTheme="minorHAnsi" w:cstheme="minorHAnsi"/>
          <w:color w:val="222222"/>
          <w:szCs w:val="20"/>
          <w:shd w:val="clear" w:color="auto" w:fill="FFFFFF"/>
        </w:rPr>
        <w:t>Stych</w:t>
      </w:r>
      <w:proofErr w:type="spellEnd"/>
      <w:r w:rsidRPr="004907ED">
        <w:rPr>
          <w:rFonts w:asciiTheme="minorHAnsi" w:hAnsiTheme="minorHAnsi" w:cstheme="minorHAnsi"/>
          <w:color w:val="222222"/>
          <w:szCs w:val="20"/>
          <w:shd w:val="clear" w:color="auto" w:fill="FFFFFF"/>
        </w:rPr>
        <w:t xml:space="preserve"> B. Multinational, placebo-controlled, randomized trial of the effects of alendronate on bone density and fracture risk in postmenopausal women with low bone mass: results of the FOSIT study. Osteoporosis International. 1999 Apr</w:t>
      </w:r>
      <w:proofErr w:type="gramStart"/>
      <w:r w:rsidRPr="004907ED">
        <w:rPr>
          <w:rFonts w:asciiTheme="minorHAnsi" w:hAnsiTheme="minorHAnsi" w:cstheme="minorHAnsi"/>
          <w:color w:val="222222"/>
          <w:szCs w:val="20"/>
          <w:shd w:val="clear" w:color="auto" w:fill="FFFFFF"/>
        </w:rPr>
        <w:t>;9</w:t>
      </w:r>
      <w:proofErr w:type="gramEnd"/>
      <w:r w:rsidRPr="004907ED">
        <w:rPr>
          <w:rFonts w:asciiTheme="minorHAnsi" w:hAnsiTheme="minorHAnsi" w:cstheme="minorHAnsi"/>
          <w:color w:val="222222"/>
          <w:szCs w:val="20"/>
          <w:shd w:val="clear" w:color="auto" w:fill="FFFFFF"/>
        </w:rPr>
        <w:t>(5):461-8.</w:t>
      </w:r>
    </w:p>
    <w:p w14:paraId="45835FD3" w14:textId="705082D4" w:rsidR="004907ED" w:rsidRDefault="004907ED" w:rsidP="00AA1866">
      <w:pPr>
        <w:tabs>
          <w:tab w:val="left" w:pos="1674"/>
        </w:tabs>
        <w:rPr>
          <w:rFonts w:asciiTheme="minorHAnsi" w:hAnsiTheme="minorHAnsi" w:cstheme="minorHAnsi"/>
          <w:color w:val="222222"/>
          <w:szCs w:val="20"/>
          <w:shd w:val="clear" w:color="auto" w:fill="FFFFFF"/>
        </w:rPr>
      </w:pPr>
      <w:proofErr w:type="spellStart"/>
      <w:r w:rsidRPr="004907ED">
        <w:rPr>
          <w:rFonts w:asciiTheme="minorHAnsi" w:hAnsiTheme="minorHAnsi" w:cstheme="minorHAnsi"/>
          <w:color w:val="222222"/>
          <w:szCs w:val="20"/>
          <w:shd w:val="clear" w:color="auto" w:fill="FFFFFF"/>
        </w:rPr>
        <w:t>Reginster</w:t>
      </w:r>
      <w:proofErr w:type="spellEnd"/>
      <w:r w:rsidRPr="004907ED">
        <w:rPr>
          <w:rFonts w:asciiTheme="minorHAnsi" w:hAnsiTheme="minorHAnsi" w:cstheme="minorHAnsi"/>
          <w:color w:val="222222"/>
          <w:szCs w:val="20"/>
          <w:shd w:val="clear" w:color="auto" w:fill="FFFFFF"/>
        </w:rPr>
        <w:t xml:space="preserve"> JY, </w:t>
      </w:r>
      <w:proofErr w:type="spellStart"/>
      <w:r w:rsidRPr="004907ED">
        <w:rPr>
          <w:rFonts w:asciiTheme="minorHAnsi" w:hAnsiTheme="minorHAnsi" w:cstheme="minorHAnsi"/>
          <w:color w:val="222222"/>
          <w:szCs w:val="20"/>
          <w:shd w:val="clear" w:color="auto" w:fill="FFFFFF"/>
        </w:rPr>
        <w:t>Minne</w:t>
      </w:r>
      <w:proofErr w:type="spellEnd"/>
      <w:r w:rsidRPr="004907ED">
        <w:rPr>
          <w:rFonts w:asciiTheme="minorHAnsi" w:hAnsiTheme="minorHAnsi" w:cstheme="minorHAnsi"/>
          <w:color w:val="222222"/>
          <w:szCs w:val="20"/>
          <w:shd w:val="clear" w:color="auto" w:fill="FFFFFF"/>
        </w:rPr>
        <w:t xml:space="preserve"> HW, Sorensen OH, Hooper M, Roux C, Brandi ML, Lund B, </w:t>
      </w:r>
      <w:proofErr w:type="spellStart"/>
      <w:r w:rsidRPr="004907ED">
        <w:rPr>
          <w:rFonts w:asciiTheme="minorHAnsi" w:hAnsiTheme="minorHAnsi" w:cstheme="minorHAnsi"/>
          <w:color w:val="222222"/>
          <w:szCs w:val="20"/>
          <w:shd w:val="clear" w:color="auto" w:fill="FFFFFF"/>
        </w:rPr>
        <w:t>Ethgen</w:t>
      </w:r>
      <w:proofErr w:type="spellEnd"/>
      <w:r w:rsidRPr="004907ED">
        <w:rPr>
          <w:rFonts w:asciiTheme="minorHAnsi" w:hAnsiTheme="minorHAnsi" w:cstheme="minorHAnsi"/>
          <w:color w:val="222222"/>
          <w:szCs w:val="20"/>
          <w:shd w:val="clear" w:color="auto" w:fill="FFFFFF"/>
        </w:rPr>
        <w:t xml:space="preserve"> D, Pack S, </w:t>
      </w:r>
      <w:proofErr w:type="spellStart"/>
      <w:r w:rsidRPr="004907ED">
        <w:rPr>
          <w:rFonts w:asciiTheme="minorHAnsi" w:hAnsiTheme="minorHAnsi" w:cstheme="minorHAnsi"/>
          <w:color w:val="222222"/>
          <w:szCs w:val="20"/>
          <w:shd w:val="clear" w:color="auto" w:fill="FFFFFF"/>
        </w:rPr>
        <w:t>Roumagnac</w:t>
      </w:r>
      <w:proofErr w:type="spellEnd"/>
      <w:r w:rsidRPr="004907ED">
        <w:rPr>
          <w:rFonts w:asciiTheme="minorHAnsi" w:hAnsiTheme="minorHAnsi" w:cstheme="minorHAnsi"/>
          <w:color w:val="222222"/>
          <w:szCs w:val="20"/>
          <w:shd w:val="clear" w:color="auto" w:fill="FFFFFF"/>
        </w:rPr>
        <w:t xml:space="preserve"> I, </w:t>
      </w:r>
      <w:proofErr w:type="spellStart"/>
      <w:r w:rsidRPr="004907ED">
        <w:rPr>
          <w:rFonts w:asciiTheme="minorHAnsi" w:hAnsiTheme="minorHAnsi" w:cstheme="minorHAnsi"/>
          <w:color w:val="222222"/>
          <w:szCs w:val="20"/>
          <w:shd w:val="clear" w:color="auto" w:fill="FFFFFF"/>
        </w:rPr>
        <w:t>Eastell</w:t>
      </w:r>
      <w:proofErr w:type="spellEnd"/>
      <w:r w:rsidRPr="004907ED">
        <w:rPr>
          <w:rFonts w:asciiTheme="minorHAnsi" w:hAnsiTheme="minorHAnsi" w:cstheme="minorHAnsi"/>
          <w:color w:val="222222"/>
          <w:szCs w:val="20"/>
          <w:shd w:val="clear" w:color="auto" w:fill="FFFFFF"/>
        </w:rPr>
        <w:t xml:space="preserve"> R. Randomized trial of the effects of risedronate on vertebral fractures in women with established postmenopausal osteoporosis. Osteoporosis international. 2000 Jan</w:t>
      </w:r>
      <w:proofErr w:type="gramStart"/>
      <w:r w:rsidRPr="004907ED">
        <w:rPr>
          <w:rFonts w:asciiTheme="minorHAnsi" w:hAnsiTheme="minorHAnsi" w:cstheme="minorHAnsi"/>
          <w:color w:val="222222"/>
          <w:szCs w:val="20"/>
          <w:shd w:val="clear" w:color="auto" w:fill="FFFFFF"/>
        </w:rPr>
        <w:t>;11</w:t>
      </w:r>
      <w:proofErr w:type="gramEnd"/>
      <w:r w:rsidRPr="004907ED">
        <w:rPr>
          <w:rFonts w:asciiTheme="minorHAnsi" w:hAnsiTheme="minorHAnsi" w:cstheme="minorHAnsi"/>
          <w:color w:val="222222"/>
          <w:szCs w:val="20"/>
          <w:shd w:val="clear" w:color="auto" w:fill="FFFFFF"/>
        </w:rPr>
        <w:t>(1):83-91.</w:t>
      </w:r>
    </w:p>
    <w:p w14:paraId="64FB30B5" w14:textId="0AE0B537" w:rsidR="004907ED" w:rsidRDefault="004907ED" w:rsidP="00AA1866">
      <w:pPr>
        <w:tabs>
          <w:tab w:val="left" w:pos="1674"/>
        </w:tabs>
        <w:rPr>
          <w:rFonts w:asciiTheme="minorHAnsi" w:hAnsiTheme="minorHAnsi" w:cstheme="minorHAnsi"/>
          <w:color w:val="222222"/>
          <w:szCs w:val="20"/>
          <w:shd w:val="clear" w:color="auto" w:fill="FFFFFF"/>
        </w:rPr>
      </w:pPr>
      <w:r w:rsidRPr="004907ED">
        <w:rPr>
          <w:rFonts w:asciiTheme="minorHAnsi" w:hAnsiTheme="minorHAnsi" w:cstheme="minorHAnsi"/>
          <w:color w:val="222222"/>
          <w:szCs w:val="20"/>
          <w:shd w:val="clear" w:color="auto" w:fill="FFFFFF"/>
        </w:rPr>
        <w:t xml:space="preserve">Reid DM, </w:t>
      </w:r>
      <w:proofErr w:type="spellStart"/>
      <w:r w:rsidRPr="004907ED">
        <w:rPr>
          <w:rFonts w:asciiTheme="minorHAnsi" w:hAnsiTheme="minorHAnsi" w:cstheme="minorHAnsi"/>
          <w:color w:val="222222"/>
          <w:szCs w:val="20"/>
          <w:shd w:val="clear" w:color="auto" w:fill="FFFFFF"/>
        </w:rPr>
        <w:t>Devogelaer</w:t>
      </w:r>
      <w:proofErr w:type="spellEnd"/>
      <w:r w:rsidRPr="004907ED">
        <w:rPr>
          <w:rFonts w:asciiTheme="minorHAnsi" w:hAnsiTheme="minorHAnsi" w:cstheme="minorHAnsi"/>
          <w:color w:val="222222"/>
          <w:szCs w:val="20"/>
          <w:shd w:val="clear" w:color="auto" w:fill="FFFFFF"/>
        </w:rPr>
        <w:t xml:space="preserve"> JP, </w:t>
      </w:r>
      <w:proofErr w:type="spellStart"/>
      <w:r w:rsidRPr="004907ED">
        <w:rPr>
          <w:rFonts w:asciiTheme="minorHAnsi" w:hAnsiTheme="minorHAnsi" w:cstheme="minorHAnsi"/>
          <w:color w:val="222222"/>
          <w:szCs w:val="20"/>
          <w:shd w:val="clear" w:color="auto" w:fill="FFFFFF"/>
        </w:rPr>
        <w:t>Saag</w:t>
      </w:r>
      <w:proofErr w:type="spellEnd"/>
      <w:r w:rsidRPr="004907ED">
        <w:rPr>
          <w:rFonts w:asciiTheme="minorHAnsi" w:hAnsiTheme="minorHAnsi" w:cstheme="minorHAnsi"/>
          <w:color w:val="222222"/>
          <w:szCs w:val="20"/>
          <w:shd w:val="clear" w:color="auto" w:fill="FFFFFF"/>
        </w:rPr>
        <w:t xml:space="preserve"> K, Roux C, Lau CS, </w:t>
      </w:r>
      <w:proofErr w:type="spellStart"/>
      <w:r w:rsidRPr="004907ED">
        <w:rPr>
          <w:rFonts w:asciiTheme="minorHAnsi" w:hAnsiTheme="minorHAnsi" w:cstheme="minorHAnsi"/>
          <w:color w:val="222222"/>
          <w:szCs w:val="20"/>
          <w:shd w:val="clear" w:color="auto" w:fill="FFFFFF"/>
        </w:rPr>
        <w:t>Reginster</w:t>
      </w:r>
      <w:proofErr w:type="spellEnd"/>
      <w:r w:rsidRPr="004907ED">
        <w:rPr>
          <w:rFonts w:asciiTheme="minorHAnsi" w:hAnsiTheme="minorHAnsi" w:cstheme="minorHAnsi"/>
          <w:color w:val="222222"/>
          <w:szCs w:val="20"/>
          <w:shd w:val="clear" w:color="auto" w:fill="FFFFFF"/>
        </w:rPr>
        <w:t xml:space="preserve"> JY, </w:t>
      </w:r>
      <w:proofErr w:type="spellStart"/>
      <w:r w:rsidRPr="004907ED">
        <w:rPr>
          <w:rFonts w:asciiTheme="minorHAnsi" w:hAnsiTheme="minorHAnsi" w:cstheme="minorHAnsi"/>
          <w:color w:val="222222"/>
          <w:szCs w:val="20"/>
          <w:shd w:val="clear" w:color="auto" w:fill="FFFFFF"/>
        </w:rPr>
        <w:t>Papanastasiou</w:t>
      </w:r>
      <w:proofErr w:type="spellEnd"/>
      <w:r w:rsidRPr="004907ED">
        <w:rPr>
          <w:rFonts w:asciiTheme="minorHAnsi" w:hAnsiTheme="minorHAnsi" w:cstheme="minorHAnsi"/>
          <w:color w:val="222222"/>
          <w:szCs w:val="20"/>
          <w:shd w:val="clear" w:color="auto" w:fill="FFFFFF"/>
        </w:rPr>
        <w:t xml:space="preserve"> P, Ferreira A, </w:t>
      </w:r>
      <w:proofErr w:type="spellStart"/>
      <w:r w:rsidRPr="004907ED">
        <w:rPr>
          <w:rFonts w:asciiTheme="minorHAnsi" w:hAnsiTheme="minorHAnsi" w:cstheme="minorHAnsi"/>
          <w:color w:val="222222"/>
          <w:szCs w:val="20"/>
          <w:shd w:val="clear" w:color="auto" w:fill="FFFFFF"/>
        </w:rPr>
        <w:t>Hartl</w:t>
      </w:r>
      <w:proofErr w:type="spellEnd"/>
      <w:r w:rsidRPr="004907ED">
        <w:rPr>
          <w:rFonts w:asciiTheme="minorHAnsi" w:hAnsiTheme="minorHAnsi" w:cstheme="minorHAnsi"/>
          <w:color w:val="222222"/>
          <w:szCs w:val="20"/>
          <w:shd w:val="clear" w:color="auto" w:fill="FFFFFF"/>
        </w:rPr>
        <w:t xml:space="preserve"> F, </w:t>
      </w:r>
      <w:proofErr w:type="spellStart"/>
      <w:r w:rsidRPr="004907ED">
        <w:rPr>
          <w:rFonts w:asciiTheme="minorHAnsi" w:hAnsiTheme="minorHAnsi" w:cstheme="minorHAnsi"/>
          <w:color w:val="222222"/>
          <w:szCs w:val="20"/>
          <w:shd w:val="clear" w:color="auto" w:fill="FFFFFF"/>
        </w:rPr>
        <w:t>Fashola</w:t>
      </w:r>
      <w:proofErr w:type="spellEnd"/>
      <w:r w:rsidRPr="004907ED">
        <w:rPr>
          <w:rFonts w:asciiTheme="minorHAnsi" w:hAnsiTheme="minorHAnsi" w:cstheme="minorHAnsi"/>
          <w:color w:val="222222"/>
          <w:szCs w:val="20"/>
          <w:shd w:val="clear" w:color="auto" w:fill="FFFFFF"/>
        </w:rPr>
        <w:t xml:space="preserve"> T, </w:t>
      </w:r>
      <w:proofErr w:type="spellStart"/>
      <w:r w:rsidRPr="004907ED">
        <w:rPr>
          <w:rFonts w:asciiTheme="minorHAnsi" w:hAnsiTheme="minorHAnsi" w:cstheme="minorHAnsi"/>
          <w:color w:val="222222"/>
          <w:szCs w:val="20"/>
          <w:shd w:val="clear" w:color="auto" w:fill="FFFFFF"/>
        </w:rPr>
        <w:t>Mesenbrink</w:t>
      </w:r>
      <w:proofErr w:type="spellEnd"/>
      <w:r w:rsidRPr="004907ED">
        <w:rPr>
          <w:rFonts w:asciiTheme="minorHAnsi" w:hAnsiTheme="minorHAnsi" w:cstheme="minorHAnsi"/>
          <w:color w:val="222222"/>
          <w:szCs w:val="20"/>
          <w:shd w:val="clear" w:color="auto" w:fill="FFFFFF"/>
        </w:rPr>
        <w:t xml:space="preserve"> P. Zoledronic acid and risedronate in the prevention and treatment of glucocorticoid-induced osteoporosis (HORIZON): a multicentre, double-blind, double-dummy, randomised controlled trial. The Lancet. 2009 Apr 11</w:t>
      </w:r>
      <w:proofErr w:type="gramStart"/>
      <w:r w:rsidRPr="004907ED">
        <w:rPr>
          <w:rFonts w:asciiTheme="minorHAnsi" w:hAnsiTheme="minorHAnsi" w:cstheme="minorHAnsi"/>
          <w:color w:val="222222"/>
          <w:szCs w:val="20"/>
          <w:shd w:val="clear" w:color="auto" w:fill="FFFFFF"/>
        </w:rPr>
        <w:t>;373</w:t>
      </w:r>
      <w:proofErr w:type="gramEnd"/>
      <w:r w:rsidRPr="004907ED">
        <w:rPr>
          <w:rFonts w:asciiTheme="minorHAnsi" w:hAnsiTheme="minorHAnsi" w:cstheme="minorHAnsi"/>
          <w:color w:val="222222"/>
          <w:szCs w:val="20"/>
          <w:shd w:val="clear" w:color="auto" w:fill="FFFFFF"/>
        </w:rPr>
        <w:t>(9671):1253-63.</w:t>
      </w:r>
    </w:p>
    <w:p w14:paraId="0550F5F8" w14:textId="225148DF" w:rsidR="004907ED" w:rsidRDefault="004907ED" w:rsidP="00AA1866">
      <w:pPr>
        <w:tabs>
          <w:tab w:val="left" w:pos="1674"/>
        </w:tabs>
        <w:rPr>
          <w:rFonts w:asciiTheme="minorHAnsi" w:hAnsiTheme="minorHAnsi" w:cstheme="minorHAnsi"/>
          <w:color w:val="222222"/>
          <w:szCs w:val="20"/>
          <w:shd w:val="clear" w:color="auto" w:fill="FFFFFF"/>
        </w:rPr>
      </w:pPr>
      <w:r w:rsidRPr="004907ED">
        <w:rPr>
          <w:rFonts w:asciiTheme="minorHAnsi" w:hAnsiTheme="minorHAnsi" w:cstheme="minorHAnsi"/>
          <w:color w:val="222222"/>
          <w:szCs w:val="20"/>
          <w:shd w:val="clear" w:color="auto" w:fill="FFFFFF"/>
        </w:rPr>
        <w:t xml:space="preserve">Reid DM, Hosking D, </w:t>
      </w:r>
      <w:proofErr w:type="spellStart"/>
      <w:r w:rsidRPr="004907ED">
        <w:rPr>
          <w:rFonts w:asciiTheme="minorHAnsi" w:hAnsiTheme="minorHAnsi" w:cstheme="minorHAnsi"/>
          <w:color w:val="222222"/>
          <w:szCs w:val="20"/>
          <w:shd w:val="clear" w:color="auto" w:fill="FFFFFF"/>
        </w:rPr>
        <w:t>Kendler</w:t>
      </w:r>
      <w:proofErr w:type="spellEnd"/>
      <w:r w:rsidRPr="004907ED">
        <w:rPr>
          <w:rFonts w:asciiTheme="minorHAnsi" w:hAnsiTheme="minorHAnsi" w:cstheme="minorHAnsi"/>
          <w:color w:val="222222"/>
          <w:szCs w:val="20"/>
          <w:shd w:val="clear" w:color="auto" w:fill="FFFFFF"/>
        </w:rPr>
        <w:t xml:space="preserve"> D, Brandi ML, </w:t>
      </w:r>
      <w:proofErr w:type="spellStart"/>
      <w:r w:rsidRPr="004907ED">
        <w:rPr>
          <w:rFonts w:asciiTheme="minorHAnsi" w:hAnsiTheme="minorHAnsi" w:cstheme="minorHAnsi"/>
          <w:color w:val="222222"/>
          <w:szCs w:val="20"/>
          <w:shd w:val="clear" w:color="auto" w:fill="FFFFFF"/>
        </w:rPr>
        <w:t>Wark</w:t>
      </w:r>
      <w:proofErr w:type="spellEnd"/>
      <w:r w:rsidRPr="004907ED">
        <w:rPr>
          <w:rFonts w:asciiTheme="minorHAnsi" w:hAnsiTheme="minorHAnsi" w:cstheme="minorHAnsi"/>
          <w:color w:val="222222"/>
          <w:szCs w:val="20"/>
          <w:shd w:val="clear" w:color="auto" w:fill="FFFFFF"/>
        </w:rPr>
        <w:t xml:space="preserve"> JD, </w:t>
      </w:r>
      <w:proofErr w:type="spellStart"/>
      <w:r w:rsidRPr="004907ED">
        <w:rPr>
          <w:rFonts w:asciiTheme="minorHAnsi" w:hAnsiTheme="minorHAnsi" w:cstheme="minorHAnsi"/>
          <w:color w:val="222222"/>
          <w:szCs w:val="20"/>
          <w:shd w:val="clear" w:color="auto" w:fill="FFFFFF"/>
        </w:rPr>
        <w:t>Weryha</w:t>
      </w:r>
      <w:proofErr w:type="spellEnd"/>
      <w:r w:rsidRPr="004907ED">
        <w:rPr>
          <w:rFonts w:asciiTheme="minorHAnsi" w:hAnsiTheme="minorHAnsi" w:cstheme="minorHAnsi"/>
          <w:color w:val="222222"/>
          <w:szCs w:val="20"/>
          <w:shd w:val="clear" w:color="auto" w:fill="FFFFFF"/>
        </w:rPr>
        <w:t xml:space="preserve"> G, Marques-</w:t>
      </w:r>
      <w:proofErr w:type="spellStart"/>
      <w:r w:rsidRPr="004907ED">
        <w:rPr>
          <w:rFonts w:asciiTheme="minorHAnsi" w:hAnsiTheme="minorHAnsi" w:cstheme="minorHAnsi"/>
          <w:color w:val="222222"/>
          <w:szCs w:val="20"/>
          <w:shd w:val="clear" w:color="auto" w:fill="FFFFFF"/>
        </w:rPr>
        <w:t>Neto</w:t>
      </w:r>
      <w:proofErr w:type="spellEnd"/>
      <w:r w:rsidRPr="004907ED">
        <w:rPr>
          <w:rFonts w:asciiTheme="minorHAnsi" w:hAnsiTheme="minorHAnsi" w:cstheme="minorHAnsi"/>
          <w:color w:val="222222"/>
          <w:szCs w:val="20"/>
          <w:shd w:val="clear" w:color="auto" w:fill="FFFFFF"/>
        </w:rPr>
        <w:t xml:space="preserve"> JF, Gaines KA, </w:t>
      </w:r>
      <w:proofErr w:type="spellStart"/>
      <w:r w:rsidRPr="004907ED">
        <w:rPr>
          <w:rFonts w:asciiTheme="minorHAnsi" w:hAnsiTheme="minorHAnsi" w:cstheme="minorHAnsi"/>
          <w:color w:val="222222"/>
          <w:szCs w:val="20"/>
          <w:shd w:val="clear" w:color="auto" w:fill="FFFFFF"/>
        </w:rPr>
        <w:t>Verbruggen</w:t>
      </w:r>
      <w:proofErr w:type="spellEnd"/>
      <w:r w:rsidRPr="004907ED">
        <w:rPr>
          <w:rFonts w:asciiTheme="minorHAnsi" w:hAnsiTheme="minorHAnsi" w:cstheme="minorHAnsi"/>
          <w:color w:val="222222"/>
          <w:szCs w:val="20"/>
          <w:shd w:val="clear" w:color="auto" w:fill="FFFFFF"/>
        </w:rPr>
        <w:t xml:space="preserve"> N, Melton ME. Alendronic Acid Produces Greater Effects than Risedronic Acid on Bone Density and Turnover in Postmenopausal Women with Osteoporosis. Clinical drug investigation. 2006 Feb</w:t>
      </w:r>
      <w:proofErr w:type="gramStart"/>
      <w:r w:rsidRPr="004907ED">
        <w:rPr>
          <w:rFonts w:asciiTheme="minorHAnsi" w:hAnsiTheme="minorHAnsi" w:cstheme="minorHAnsi"/>
          <w:color w:val="222222"/>
          <w:szCs w:val="20"/>
          <w:shd w:val="clear" w:color="auto" w:fill="FFFFFF"/>
        </w:rPr>
        <w:t>;26</w:t>
      </w:r>
      <w:proofErr w:type="gramEnd"/>
      <w:r w:rsidRPr="004907ED">
        <w:rPr>
          <w:rFonts w:asciiTheme="minorHAnsi" w:hAnsiTheme="minorHAnsi" w:cstheme="minorHAnsi"/>
          <w:color w:val="222222"/>
          <w:szCs w:val="20"/>
          <w:shd w:val="clear" w:color="auto" w:fill="FFFFFF"/>
        </w:rPr>
        <w:t>(2):63-74.</w:t>
      </w:r>
    </w:p>
    <w:p w14:paraId="27AE7551" w14:textId="6C393C6E" w:rsidR="004907ED" w:rsidRDefault="004907ED" w:rsidP="00AA1866">
      <w:pPr>
        <w:tabs>
          <w:tab w:val="left" w:pos="1674"/>
        </w:tabs>
        <w:rPr>
          <w:rFonts w:asciiTheme="minorHAnsi" w:hAnsiTheme="minorHAnsi" w:cstheme="minorHAnsi"/>
          <w:color w:val="222222"/>
          <w:szCs w:val="20"/>
          <w:shd w:val="clear" w:color="auto" w:fill="FFFFFF"/>
        </w:rPr>
      </w:pPr>
      <w:r w:rsidRPr="004907ED">
        <w:rPr>
          <w:rFonts w:asciiTheme="minorHAnsi" w:hAnsiTheme="minorHAnsi" w:cstheme="minorHAnsi"/>
          <w:color w:val="222222"/>
          <w:szCs w:val="20"/>
          <w:shd w:val="clear" w:color="auto" w:fill="FFFFFF"/>
        </w:rPr>
        <w:t xml:space="preserve">Reid DM, Hughes RA, </w:t>
      </w:r>
      <w:proofErr w:type="spellStart"/>
      <w:r w:rsidRPr="004907ED">
        <w:rPr>
          <w:rFonts w:asciiTheme="minorHAnsi" w:hAnsiTheme="minorHAnsi" w:cstheme="minorHAnsi"/>
          <w:color w:val="222222"/>
          <w:szCs w:val="20"/>
          <w:shd w:val="clear" w:color="auto" w:fill="FFFFFF"/>
        </w:rPr>
        <w:t>Laan</w:t>
      </w:r>
      <w:proofErr w:type="spellEnd"/>
      <w:r w:rsidRPr="004907ED">
        <w:rPr>
          <w:rFonts w:asciiTheme="minorHAnsi" w:hAnsiTheme="minorHAnsi" w:cstheme="minorHAnsi"/>
          <w:color w:val="222222"/>
          <w:szCs w:val="20"/>
          <w:shd w:val="clear" w:color="auto" w:fill="FFFFFF"/>
        </w:rPr>
        <w:t xml:space="preserve"> RF, Sacco‐Gibson NA, </w:t>
      </w:r>
      <w:proofErr w:type="spellStart"/>
      <w:r w:rsidRPr="004907ED">
        <w:rPr>
          <w:rFonts w:asciiTheme="minorHAnsi" w:hAnsiTheme="minorHAnsi" w:cstheme="minorHAnsi"/>
          <w:color w:val="222222"/>
          <w:szCs w:val="20"/>
          <w:shd w:val="clear" w:color="auto" w:fill="FFFFFF"/>
        </w:rPr>
        <w:t>Wenderoth</w:t>
      </w:r>
      <w:proofErr w:type="spellEnd"/>
      <w:r w:rsidRPr="004907ED">
        <w:rPr>
          <w:rFonts w:asciiTheme="minorHAnsi" w:hAnsiTheme="minorHAnsi" w:cstheme="minorHAnsi"/>
          <w:color w:val="222222"/>
          <w:szCs w:val="20"/>
          <w:shd w:val="clear" w:color="auto" w:fill="FFFFFF"/>
        </w:rPr>
        <w:t xml:space="preserve"> DH, </w:t>
      </w:r>
      <w:proofErr w:type="spellStart"/>
      <w:r w:rsidRPr="004907ED">
        <w:rPr>
          <w:rFonts w:asciiTheme="minorHAnsi" w:hAnsiTheme="minorHAnsi" w:cstheme="minorHAnsi"/>
          <w:color w:val="222222"/>
          <w:szCs w:val="20"/>
          <w:shd w:val="clear" w:color="auto" w:fill="FFFFFF"/>
        </w:rPr>
        <w:t>Adami</w:t>
      </w:r>
      <w:proofErr w:type="spellEnd"/>
      <w:r w:rsidRPr="004907ED">
        <w:rPr>
          <w:rFonts w:asciiTheme="minorHAnsi" w:hAnsiTheme="minorHAnsi" w:cstheme="minorHAnsi"/>
          <w:color w:val="222222"/>
          <w:szCs w:val="20"/>
          <w:shd w:val="clear" w:color="auto" w:fill="FFFFFF"/>
        </w:rPr>
        <w:t xml:space="preserve"> S, </w:t>
      </w:r>
      <w:proofErr w:type="spellStart"/>
      <w:r w:rsidRPr="004907ED">
        <w:rPr>
          <w:rFonts w:asciiTheme="minorHAnsi" w:hAnsiTheme="minorHAnsi" w:cstheme="minorHAnsi"/>
          <w:color w:val="222222"/>
          <w:szCs w:val="20"/>
          <w:shd w:val="clear" w:color="auto" w:fill="FFFFFF"/>
        </w:rPr>
        <w:t>Eusebio</w:t>
      </w:r>
      <w:proofErr w:type="spellEnd"/>
      <w:r w:rsidRPr="004907ED">
        <w:rPr>
          <w:rFonts w:asciiTheme="minorHAnsi" w:hAnsiTheme="minorHAnsi" w:cstheme="minorHAnsi"/>
          <w:color w:val="222222"/>
          <w:szCs w:val="20"/>
          <w:shd w:val="clear" w:color="auto" w:fill="FFFFFF"/>
        </w:rPr>
        <w:t xml:space="preserve"> RA, </w:t>
      </w:r>
      <w:proofErr w:type="spellStart"/>
      <w:r w:rsidRPr="004907ED">
        <w:rPr>
          <w:rFonts w:asciiTheme="minorHAnsi" w:hAnsiTheme="minorHAnsi" w:cstheme="minorHAnsi"/>
          <w:color w:val="222222"/>
          <w:szCs w:val="20"/>
          <w:shd w:val="clear" w:color="auto" w:fill="FFFFFF"/>
        </w:rPr>
        <w:t>Devogelaer</w:t>
      </w:r>
      <w:proofErr w:type="spellEnd"/>
      <w:r w:rsidRPr="004907ED">
        <w:rPr>
          <w:rFonts w:asciiTheme="minorHAnsi" w:hAnsiTheme="minorHAnsi" w:cstheme="minorHAnsi"/>
          <w:color w:val="222222"/>
          <w:szCs w:val="20"/>
          <w:shd w:val="clear" w:color="auto" w:fill="FFFFFF"/>
        </w:rPr>
        <w:t xml:space="preserve"> JP. Efficacy and safety of daily risedronate in the treatment of corticosteroid‐induced osteoporosis in men and women: a randomized trial. Journal of Bone and Mineral Research. 2000 Jun</w:t>
      </w:r>
      <w:proofErr w:type="gramStart"/>
      <w:r w:rsidRPr="004907ED">
        <w:rPr>
          <w:rFonts w:asciiTheme="minorHAnsi" w:hAnsiTheme="minorHAnsi" w:cstheme="minorHAnsi"/>
          <w:color w:val="222222"/>
          <w:szCs w:val="20"/>
          <w:shd w:val="clear" w:color="auto" w:fill="FFFFFF"/>
        </w:rPr>
        <w:t>;15</w:t>
      </w:r>
      <w:proofErr w:type="gramEnd"/>
      <w:r w:rsidRPr="004907ED">
        <w:rPr>
          <w:rFonts w:asciiTheme="minorHAnsi" w:hAnsiTheme="minorHAnsi" w:cstheme="minorHAnsi"/>
          <w:color w:val="222222"/>
          <w:szCs w:val="20"/>
          <w:shd w:val="clear" w:color="auto" w:fill="FFFFFF"/>
        </w:rPr>
        <w:t>(6):1006-13.</w:t>
      </w:r>
    </w:p>
    <w:p w14:paraId="202E99BC" w14:textId="56BD0BB0" w:rsidR="004907ED" w:rsidRDefault="004907ED" w:rsidP="00AA1866">
      <w:pPr>
        <w:tabs>
          <w:tab w:val="left" w:pos="1674"/>
        </w:tabs>
        <w:rPr>
          <w:rFonts w:asciiTheme="minorHAnsi" w:hAnsiTheme="minorHAnsi" w:cstheme="minorHAnsi"/>
          <w:color w:val="222222"/>
          <w:szCs w:val="20"/>
          <w:shd w:val="clear" w:color="auto" w:fill="FFFFFF"/>
        </w:rPr>
      </w:pPr>
      <w:proofErr w:type="spellStart"/>
      <w:r w:rsidRPr="004907ED">
        <w:rPr>
          <w:rFonts w:asciiTheme="minorHAnsi" w:hAnsiTheme="minorHAnsi" w:cstheme="minorHAnsi"/>
          <w:color w:val="222222"/>
          <w:szCs w:val="20"/>
          <w:shd w:val="clear" w:color="auto" w:fill="FFFFFF"/>
        </w:rPr>
        <w:t>Ringe</w:t>
      </w:r>
      <w:proofErr w:type="spellEnd"/>
      <w:r w:rsidRPr="004907ED">
        <w:rPr>
          <w:rFonts w:asciiTheme="minorHAnsi" w:hAnsiTheme="minorHAnsi" w:cstheme="minorHAnsi"/>
          <w:color w:val="222222"/>
          <w:szCs w:val="20"/>
          <w:shd w:val="clear" w:color="auto" w:fill="FFFFFF"/>
        </w:rPr>
        <w:t xml:space="preserve"> JD, Faber H, </w:t>
      </w:r>
      <w:proofErr w:type="spellStart"/>
      <w:r w:rsidRPr="004907ED">
        <w:rPr>
          <w:rFonts w:asciiTheme="minorHAnsi" w:hAnsiTheme="minorHAnsi" w:cstheme="minorHAnsi"/>
          <w:color w:val="222222"/>
          <w:szCs w:val="20"/>
          <w:shd w:val="clear" w:color="auto" w:fill="FFFFFF"/>
        </w:rPr>
        <w:t>Farahmand</w:t>
      </w:r>
      <w:proofErr w:type="spellEnd"/>
      <w:r w:rsidRPr="004907ED">
        <w:rPr>
          <w:rFonts w:asciiTheme="minorHAnsi" w:hAnsiTheme="minorHAnsi" w:cstheme="minorHAnsi"/>
          <w:color w:val="222222"/>
          <w:szCs w:val="20"/>
          <w:shd w:val="clear" w:color="auto" w:fill="FFFFFF"/>
        </w:rPr>
        <w:t xml:space="preserve"> P, </w:t>
      </w:r>
      <w:proofErr w:type="spellStart"/>
      <w:r w:rsidRPr="004907ED">
        <w:rPr>
          <w:rFonts w:asciiTheme="minorHAnsi" w:hAnsiTheme="minorHAnsi" w:cstheme="minorHAnsi"/>
          <w:color w:val="222222"/>
          <w:szCs w:val="20"/>
          <w:shd w:val="clear" w:color="auto" w:fill="FFFFFF"/>
        </w:rPr>
        <w:t>Dorst</w:t>
      </w:r>
      <w:proofErr w:type="spellEnd"/>
      <w:r w:rsidRPr="004907ED">
        <w:rPr>
          <w:rFonts w:asciiTheme="minorHAnsi" w:hAnsiTheme="minorHAnsi" w:cstheme="minorHAnsi"/>
          <w:color w:val="222222"/>
          <w:szCs w:val="20"/>
          <w:shd w:val="clear" w:color="auto" w:fill="FFFFFF"/>
        </w:rPr>
        <w:t xml:space="preserve"> A. Efficacy of risedronate in men with primary and secondary osteoporosis: results of a 1-year study. Rheumatology international. 2006 Mar 1</w:t>
      </w:r>
      <w:proofErr w:type="gramStart"/>
      <w:r w:rsidRPr="004907ED">
        <w:rPr>
          <w:rFonts w:asciiTheme="minorHAnsi" w:hAnsiTheme="minorHAnsi" w:cstheme="minorHAnsi"/>
          <w:color w:val="222222"/>
          <w:szCs w:val="20"/>
          <w:shd w:val="clear" w:color="auto" w:fill="FFFFFF"/>
        </w:rPr>
        <w:t>;26</w:t>
      </w:r>
      <w:proofErr w:type="gramEnd"/>
      <w:r w:rsidRPr="004907ED">
        <w:rPr>
          <w:rFonts w:asciiTheme="minorHAnsi" w:hAnsiTheme="minorHAnsi" w:cstheme="minorHAnsi"/>
          <w:color w:val="222222"/>
          <w:szCs w:val="20"/>
          <w:shd w:val="clear" w:color="auto" w:fill="FFFFFF"/>
        </w:rPr>
        <w:t>(5):427-31.</w:t>
      </w:r>
    </w:p>
    <w:p w14:paraId="13B42CC5" w14:textId="4908AA75" w:rsidR="004907ED" w:rsidRDefault="004907ED" w:rsidP="00AA1866">
      <w:pPr>
        <w:tabs>
          <w:tab w:val="left" w:pos="1674"/>
        </w:tabs>
        <w:rPr>
          <w:rFonts w:asciiTheme="minorHAnsi" w:hAnsiTheme="minorHAnsi" w:cstheme="minorHAnsi"/>
          <w:color w:val="222222"/>
          <w:szCs w:val="20"/>
          <w:shd w:val="clear" w:color="auto" w:fill="FFFFFF"/>
        </w:rPr>
      </w:pPr>
      <w:r w:rsidRPr="004907ED">
        <w:rPr>
          <w:rFonts w:asciiTheme="minorHAnsi" w:hAnsiTheme="minorHAnsi" w:cstheme="minorHAnsi"/>
          <w:color w:val="222222"/>
          <w:szCs w:val="20"/>
          <w:shd w:val="clear" w:color="auto" w:fill="FFFFFF"/>
        </w:rPr>
        <w:t xml:space="preserve">Rosen CJ, Hochberg MC, </w:t>
      </w:r>
      <w:proofErr w:type="spellStart"/>
      <w:r w:rsidRPr="004907ED">
        <w:rPr>
          <w:rFonts w:asciiTheme="minorHAnsi" w:hAnsiTheme="minorHAnsi" w:cstheme="minorHAnsi"/>
          <w:color w:val="222222"/>
          <w:szCs w:val="20"/>
          <w:shd w:val="clear" w:color="auto" w:fill="FFFFFF"/>
        </w:rPr>
        <w:t>Bonnick</w:t>
      </w:r>
      <w:proofErr w:type="spellEnd"/>
      <w:r w:rsidRPr="004907ED">
        <w:rPr>
          <w:rFonts w:asciiTheme="minorHAnsi" w:hAnsiTheme="minorHAnsi" w:cstheme="minorHAnsi"/>
          <w:color w:val="222222"/>
          <w:szCs w:val="20"/>
          <w:shd w:val="clear" w:color="auto" w:fill="FFFFFF"/>
        </w:rPr>
        <w:t xml:space="preserve"> SL, McClung M, Miller P, </w:t>
      </w:r>
      <w:proofErr w:type="spellStart"/>
      <w:r w:rsidRPr="004907ED">
        <w:rPr>
          <w:rFonts w:asciiTheme="minorHAnsi" w:hAnsiTheme="minorHAnsi" w:cstheme="minorHAnsi"/>
          <w:color w:val="222222"/>
          <w:szCs w:val="20"/>
          <w:shd w:val="clear" w:color="auto" w:fill="FFFFFF"/>
        </w:rPr>
        <w:t>Broy</w:t>
      </w:r>
      <w:proofErr w:type="spellEnd"/>
      <w:r w:rsidRPr="004907ED">
        <w:rPr>
          <w:rFonts w:asciiTheme="minorHAnsi" w:hAnsiTheme="minorHAnsi" w:cstheme="minorHAnsi"/>
          <w:color w:val="222222"/>
          <w:szCs w:val="20"/>
          <w:shd w:val="clear" w:color="auto" w:fill="FFFFFF"/>
        </w:rPr>
        <w:t xml:space="preserve"> S, </w:t>
      </w:r>
      <w:proofErr w:type="spellStart"/>
      <w:r w:rsidRPr="004907ED">
        <w:rPr>
          <w:rFonts w:asciiTheme="minorHAnsi" w:hAnsiTheme="minorHAnsi" w:cstheme="minorHAnsi"/>
          <w:color w:val="222222"/>
          <w:szCs w:val="20"/>
          <w:shd w:val="clear" w:color="auto" w:fill="FFFFFF"/>
        </w:rPr>
        <w:t>Kagan</w:t>
      </w:r>
      <w:proofErr w:type="spellEnd"/>
      <w:r w:rsidRPr="004907ED">
        <w:rPr>
          <w:rFonts w:asciiTheme="minorHAnsi" w:hAnsiTheme="minorHAnsi" w:cstheme="minorHAnsi"/>
          <w:color w:val="222222"/>
          <w:szCs w:val="20"/>
          <w:shd w:val="clear" w:color="auto" w:fill="FFFFFF"/>
        </w:rPr>
        <w:t xml:space="preserve"> R, Chen E, </w:t>
      </w:r>
      <w:proofErr w:type="spellStart"/>
      <w:r w:rsidRPr="004907ED">
        <w:rPr>
          <w:rFonts w:asciiTheme="minorHAnsi" w:hAnsiTheme="minorHAnsi" w:cstheme="minorHAnsi"/>
          <w:color w:val="222222"/>
          <w:szCs w:val="20"/>
          <w:shd w:val="clear" w:color="auto" w:fill="FFFFFF"/>
        </w:rPr>
        <w:t>Petruschke</w:t>
      </w:r>
      <w:proofErr w:type="spellEnd"/>
      <w:r w:rsidRPr="004907ED">
        <w:rPr>
          <w:rFonts w:asciiTheme="minorHAnsi" w:hAnsiTheme="minorHAnsi" w:cstheme="minorHAnsi"/>
          <w:color w:val="222222"/>
          <w:szCs w:val="20"/>
          <w:shd w:val="clear" w:color="auto" w:fill="FFFFFF"/>
        </w:rPr>
        <w:t xml:space="preserve"> RA, Thompson DE, de Papp AE. Treatment with once‐weekly alendronate 70 mg compared with once‐weekly risedronate 35 mg in women with postmenopausal osteoporosis: a randomized double‐blind study. Journal of bone and mineral research. 2005 Jan</w:t>
      </w:r>
      <w:proofErr w:type="gramStart"/>
      <w:r w:rsidRPr="004907ED">
        <w:rPr>
          <w:rFonts w:asciiTheme="minorHAnsi" w:hAnsiTheme="minorHAnsi" w:cstheme="minorHAnsi"/>
          <w:color w:val="222222"/>
          <w:szCs w:val="20"/>
          <w:shd w:val="clear" w:color="auto" w:fill="FFFFFF"/>
        </w:rPr>
        <w:t>;20</w:t>
      </w:r>
      <w:proofErr w:type="gramEnd"/>
      <w:r w:rsidRPr="004907ED">
        <w:rPr>
          <w:rFonts w:asciiTheme="minorHAnsi" w:hAnsiTheme="minorHAnsi" w:cstheme="minorHAnsi"/>
          <w:color w:val="222222"/>
          <w:szCs w:val="20"/>
          <w:shd w:val="clear" w:color="auto" w:fill="FFFFFF"/>
        </w:rPr>
        <w:t>(1):141-51.</w:t>
      </w:r>
    </w:p>
    <w:p w14:paraId="188BA8DE" w14:textId="161F1C07" w:rsidR="004907ED" w:rsidRDefault="004907ED" w:rsidP="00AA1866">
      <w:pPr>
        <w:tabs>
          <w:tab w:val="left" w:pos="1674"/>
        </w:tabs>
        <w:rPr>
          <w:rFonts w:asciiTheme="minorHAnsi" w:hAnsiTheme="minorHAnsi" w:cstheme="minorHAnsi"/>
          <w:color w:val="222222"/>
          <w:szCs w:val="20"/>
          <w:shd w:val="clear" w:color="auto" w:fill="FFFFFF"/>
        </w:rPr>
      </w:pPr>
      <w:proofErr w:type="spellStart"/>
      <w:r w:rsidRPr="004907ED">
        <w:rPr>
          <w:rFonts w:asciiTheme="minorHAnsi" w:hAnsiTheme="minorHAnsi" w:cstheme="minorHAnsi"/>
          <w:color w:val="222222"/>
          <w:szCs w:val="20"/>
          <w:shd w:val="clear" w:color="auto" w:fill="FFFFFF"/>
        </w:rPr>
        <w:t>Saag</w:t>
      </w:r>
      <w:proofErr w:type="spellEnd"/>
      <w:r w:rsidRPr="004907ED">
        <w:rPr>
          <w:rFonts w:asciiTheme="minorHAnsi" w:hAnsiTheme="minorHAnsi" w:cstheme="minorHAnsi"/>
          <w:color w:val="222222"/>
          <w:szCs w:val="20"/>
          <w:shd w:val="clear" w:color="auto" w:fill="FFFFFF"/>
        </w:rPr>
        <w:t xml:space="preserve"> KG, Emkey R, </w:t>
      </w:r>
      <w:proofErr w:type="spellStart"/>
      <w:r w:rsidRPr="004907ED">
        <w:rPr>
          <w:rFonts w:asciiTheme="minorHAnsi" w:hAnsiTheme="minorHAnsi" w:cstheme="minorHAnsi"/>
          <w:color w:val="222222"/>
          <w:szCs w:val="20"/>
          <w:shd w:val="clear" w:color="auto" w:fill="FFFFFF"/>
        </w:rPr>
        <w:t>Schnitzer</w:t>
      </w:r>
      <w:proofErr w:type="spellEnd"/>
      <w:r w:rsidRPr="004907ED">
        <w:rPr>
          <w:rFonts w:asciiTheme="minorHAnsi" w:hAnsiTheme="minorHAnsi" w:cstheme="minorHAnsi"/>
          <w:color w:val="222222"/>
          <w:szCs w:val="20"/>
          <w:shd w:val="clear" w:color="auto" w:fill="FFFFFF"/>
        </w:rPr>
        <w:t xml:space="preserve"> TJ, Brown JP, Hawkins F, </w:t>
      </w:r>
      <w:proofErr w:type="spellStart"/>
      <w:r w:rsidRPr="004907ED">
        <w:rPr>
          <w:rFonts w:asciiTheme="minorHAnsi" w:hAnsiTheme="minorHAnsi" w:cstheme="minorHAnsi"/>
          <w:color w:val="222222"/>
          <w:szCs w:val="20"/>
          <w:shd w:val="clear" w:color="auto" w:fill="FFFFFF"/>
        </w:rPr>
        <w:t>Goemaere</w:t>
      </w:r>
      <w:proofErr w:type="spellEnd"/>
      <w:r w:rsidRPr="004907ED">
        <w:rPr>
          <w:rFonts w:asciiTheme="minorHAnsi" w:hAnsiTheme="minorHAnsi" w:cstheme="minorHAnsi"/>
          <w:color w:val="222222"/>
          <w:szCs w:val="20"/>
          <w:shd w:val="clear" w:color="auto" w:fill="FFFFFF"/>
        </w:rPr>
        <w:t xml:space="preserve"> S, </w:t>
      </w:r>
      <w:proofErr w:type="spellStart"/>
      <w:r w:rsidRPr="004907ED">
        <w:rPr>
          <w:rFonts w:asciiTheme="minorHAnsi" w:hAnsiTheme="minorHAnsi" w:cstheme="minorHAnsi"/>
          <w:color w:val="222222"/>
          <w:szCs w:val="20"/>
          <w:shd w:val="clear" w:color="auto" w:fill="FFFFFF"/>
        </w:rPr>
        <w:t>Thamsborg</w:t>
      </w:r>
      <w:proofErr w:type="spellEnd"/>
      <w:r w:rsidRPr="004907ED">
        <w:rPr>
          <w:rFonts w:asciiTheme="minorHAnsi" w:hAnsiTheme="minorHAnsi" w:cstheme="minorHAnsi"/>
          <w:color w:val="222222"/>
          <w:szCs w:val="20"/>
          <w:shd w:val="clear" w:color="auto" w:fill="FFFFFF"/>
        </w:rPr>
        <w:t xml:space="preserve"> G, </w:t>
      </w:r>
      <w:proofErr w:type="spellStart"/>
      <w:r w:rsidRPr="004907ED">
        <w:rPr>
          <w:rFonts w:asciiTheme="minorHAnsi" w:hAnsiTheme="minorHAnsi" w:cstheme="minorHAnsi"/>
          <w:color w:val="222222"/>
          <w:szCs w:val="20"/>
          <w:shd w:val="clear" w:color="auto" w:fill="FFFFFF"/>
        </w:rPr>
        <w:t>Liberman</w:t>
      </w:r>
      <w:proofErr w:type="spellEnd"/>
      <w:r w:rsidRPr="004907ED">
        <w:rPr>
          <w:rFonts w:asciiTheme="minorHAnsi" w:hAnsiTheme="minorHAnsi" w:cstheme="minorHAnsi"/>
          <w:color w:val="222222"/>
          <w:szCs w:val="20"/>
          <w:shd w:val="clear" w:color="auto" w:fill="FFFFFF"/>
        </w:rPr>
        <w:t xml:space="preserve"> UA, </w:t>
      </w:r>
      <w:proofErr w:type="spellStart"/>
      <w:r w:rsidRPr="004907ED">
        <w:rPr>
          <w:rFonts w:asciiTheme="minorHAnsi" w:hAnsiTheme="minorHAnsi" w:cstheme="minorHAnsi"/>
          <w:color w:val="222222"/>
          <w:szCs w:val="20"/>
          <w:shd w:val="clear" w:color="auto" w:fill="FFFFFF"/>
        </w:rPr>
        <w:t>Delmas</w:t>
      </w:r>
      <w:proofErr w:type="spellEnd"/>
      <w:r w:rsidRPr="004907ED">
        <w:rPr>
          <w:rFonts w:asciiTheme="minorHAnsi" w:hAnsiTheme="minorHAnsi" w:cstheme="minorHAnsi"/>
          <w:color w:val="222222"/>
          <w:szCs w:val="20"/>
          <w:shd w:val="clear" w:color="auto" w:fill="FFFFFF"/>
        </w:rPr>
        <w:t xml:space="preserve"> PD, Malice MP, </w:t>
      </w:r>
      <w:proofErr w:type="spellStart"/>
      <w:r w:rsidRPr="004907ED">
        <w:rPr>
          <w:rFonts w:asciiTheme="minorHAnsi" w:hAnsiTheme="minorHAnsi" w:cstheme="minorHAnsi"/>
          <w:color w:val="222222"/>
          <w:szCs w:val="20"/>
          <w:shd w:val="clear" w:color="auto" w:fill="FFFFFF"/>
        </w:rPr>
        <w:t>Czachur</w:t>
      </w:r>
      <w:proofErr w:type="spellEnd"/>
      <w:r w:rsidRPr="004907ED">
        <w:rPr>
          <w:rFonts w:asciiTheme="minorHAnsi" w:hAnsiTheme="minorHAnsi" w:cstheme="minorHAnsi"/>
          <w:color w:val="222222"/>
          <w:szCs w:val="20"/>
          <w:shd w:val="clear" w:color="auto" w:fill="FFFFFF"/>
        </w:rPr>
        <w:t xml:space="preserve"> M. Alendronate for the prevention and treatment of glucocorticoid-induced osteoporosis. New England Journal of Medicine. 1998 Jul 30</w:t>
      </w:r>
      <w:proofErr w:type="gramStart"/>
      <w:r w:rsidRPr="004907ED">
        <w:rPr>
          <w:rFonts w:asciiTheme="minorHAnsi" w:hAnsiTheme="minorHAnsi" w:cstheme="minorHAnsi"/>
          <w:color w:val="222222"/>
          <w:szCs w:val="20"/>
          <w:shd w:val="clear" w:color="auto" w:fill="FFFFFF"/>
        </w:rPr>
        <w:t>;339</w:t>
      </w:r>
      <w:proofErr w:type="gramEnd"/>
      <w:r w:rsidRPr="004907ED">
        <w:rPr>
          <w:rFonts w:asciiTheme="minorHAnsi" w:hAnsiTheme="minorHAnsi" w:cstheme="minorHAnsi"/>
          <w:color w:val="222222"/>
          <w:szCs w:val="20"/>
          <w:shd w:val="clear" w:color="auto" w:fill="FFFFFF"/>
        </w:rPr>
        <w:t>(5):292-9.</w:t>
      </w:r>
    </w:p>
    <w:p w14:paraId="4FA11814" w14:textId="73E84E0E" w:rsidR="004907ED" w:rsidRDefault="004907ED" w:rsidP="00AA1866">
      <w:pPr>
        <w:tabs>
          <w:tab w:val="left" w:pos="1674"/>
        </w:tabs>
        <w:rPr>
          <w:rFonts w:asciiTheme="minorHAnsi" w:hAnsiTheme="minorHAnsi" w:cstheme="minorHAnsi"/>
          <w:color w:val="222222"/>
          <w:szCs w:val="20"/>
          <w:shd w:val="clear" w:color="auto" w:fill="FFFFFF"/>
        </w:rPr>
      </w:pPr>
      <w:proofErr w:type="spellStart"/>
      <w:r w:rsidRPr="004907ED">
        <w:rPr>
          <w:rFonts w:asciiTheme="minorHAnsi" w:hAnsiTheme="minorHAnsi" w:cstheme="minorHAnsi"/>
          <w:color w:val="222222"/>
          <w:szCs w:val="20"/>
          <w:shd w:val="clear" w:color="auto" w:fill="FFFFFF"/>
        </w:rPr>
        <w:t>Sarioglu</w:t>
      </w:r>
      <w:proofErr w:type="spellEnd"/>
      <w:r w:rsidRPr="004907ED">
        <w:rPr>
          <w:rFonts w:asciiTheme="minorHAnsi" w:hAnsiTheme="minorHAnsi" w:cstheme="minorHAnsi"/>
          <w:color w:val="222222"/>
          <w:szCs w:val="20"/>
          <w:shd w:val="clear" w:color="auto" w:fill="FFFFFF"/>
        </w:rPr>
        <w:t xml:space="preserve"> M, </w:t>
      </w:r>
      <w:proofErr w:type="spellStart"/>
      <w:r w:rsidRPr="004907ED">
        <w:rPr>
          <w:rFonts w:asciiTheme="minorHAnsi" w:hAnsiTheme="minorHAnsi" w:cstheme="minorHAnsi"/>
          <w:color w:val="222222"/>
          <w:szCs w:val="20"/>
          <w:shd w:val="clear" w:color="auto" w:fill="FFFFFF"/>
        </w:rPr>
        <w:t>Tuzun</w:t>
      </w:r>
      <w:proofErr w:type="spellEnd"/>
      <w:r w:rsidRPr="004907ED">
        <w:rPr>
          <w:rFonts w:asciiTheme="minorHAnsi" w:hAnsiTheme="minorHAnsi" w:cstheme="minorHAnsi"/>
          <w:color w:val="222222"/>
          <w:szCs w:val="20"/>
          <w:shd w:val="clear" w:color="auto" w:fill="FFFFFF"/>
        </w:rPr>
        <w:t xml:space="preserve"> C, </w:t>
      </w:r>
      <w:proofErr w:type="spellStart"/>
      <w:r w:rsidRPr="004907ED">
        <w:rPr>
          <w:rFonts w:asciiTheme="minorHAnsi" w:hAnsiTheme="minorHAnsi" w:cstheme="minorHAnsi"/>
          <w:color w:val="222222"/>
          <w:szCs w:val="20"/>
          <w:shd w:val="clear" w:color="auto" w:fill="FFFFFF"/>
        </w:rPr>
        <w:t>Unlu</w:t>
      </w:r>
      <w:proofErr w:type="spellEnd"/>
      <w:r w:rsidRPr="004907ED">
        <w:rPr>
          <w:rFonts w:asciiTheme="minorHAnsi" w:hAnsiTheme="minorHAnsi" w:cstheme="minorHAnsi"/>
          <w:color w:val="222222"/>
          <w:szCs w:val="20"/>
          <w:shd w:val="clear" w:color="auto" w:fill="FFFFFF"/>
        </w:rPr>
        <w:t xml:space="preserve"> Z, </w:t>
      </w:r>
      <w:proofErr w:type="spellStart"/>
      <w:r w:rsidRPr="004907ED">
        <w:rPr>
          <w:rFonts w:asciiTheme="minorHAnsi" w:hAnsiTheme="minorHAnsi" w:cstheme="minorHAnsi"/>
          <w:color w:val="222222"/>
          <w:szCs w:val="20"/>
          <w:shd w:val="clear" w:color="auto" w:fill="FFFFFF"/>
        </w:rPr>
        <w:t>Tikiz</w:t>
      </w:r>
      <w:proofErr w:type="spellEnd"/>
      <w:r w:rsidRPr="004907ED">
        <w:rPr>
          <w:rFonts w:asciiTheme="minorHAnsi" w:hAnsiTheme="minorHAnsi" w:cstheme="minorHAnsi"/>
          <w:color w:val="222222"/>
          <w:szCs w:val="20"/>
          <w:shd w:val="clear" w:color="auto" w:fill="FFFFFF"/>
        </w:rPr>
        <w:t xml:space="preserve"> C, </w:t>
      </w:r>
      <w:proofErr w:type="spellStart"/>
      <w:r w:rsidRPr="004907ED">
        <w:rPr>
          <w:rFonts w:asciiTheme="minorHAnsi" w:hAnsiTheme="minorHAnsi" w:cstheme="minorHAnsi"/>
          <w:color w:val="222222"/>
          <w:szCs w:val="20"/>
          <w:shd w:val="clear" w:color="auto" w:fill="FFFFFF"/>
        </w:rPr>
        <w:t>Taneli</w:t>
      </w:r>
      <w:proofErr w:type="spellEnd"/>
      <w:r w:rsidRPr="004907ED">
        <w:rPr>
          <w:rFonts w:asciiTheme="minorHAnsi" w:hAnsiTheme="minorHAnsi" w:cstheme="minorHAnsi"/>
          <w:color w:val="222222"/>
          <w:szCs w:val="20"/>
          <w:shd w:val="clear" w:color="auto" w:fill="FFFFFF"/>
        </w:rPr>
        <w:t xml:space="preserve"> F, </w:t>
      </w:r>
      <w:proofErr w:type="spellStart"/>
      <w:r w:rsidRPr="004907ED">
        <w:rPr>
          <w:rFonts w:asciiTheme="minorHAnsi" w:hAnsiTheme="minorHAnsi" w:cstheme="minorHAnsi"/>
          <w:color w:val="222222"/>
          <w:szCs w:val="20"/>
          <w:shd w:val="clear" w:color="auto" w:fill="FFFFFF"/>
        </w:rPr>
        <w:t>Uyanik</w:t>
      </w:r>
      <w:proofErr w:type="spellEnd"/>
      <w:r w:rsidRPr="004907ED">
        <w:rPr>
          <w:rFonts w:asciiTheme="minorHAnsi" w:hAnsiTheme="minorHAnsi" w:cstheme="minorHAnsi"/>
          <w:color w:val="222222"/>
          <w:szCs w:val="20"/>
          <w:shd w:val="clear" w:color="auto" w:fill="FFFFFF"/>
        </w:rPr>
        <w:t xml:space="preserve"> BS. Comparison of the effects of alendronate and risedronate on bone mineral density and bone turnover markers in postmenopausal osteoporosis. Rheumatology international. 2006 Jan 1</w:t>
      </w:r>
      <w:proofErr w:type="gramStart"/>
      <w:r w:rsidRPr="004907ED">
        <w:rPr>
          <w:rFonts w:asciiTheme="minorHAnsi" w:hAnsiTheme="minorHAnsi" w:cstheme="minorHAnsi"/>
          <w:color w:val="222222"/>
          <w:szCs w:val="20"/>
          <w:shd w:val="clear" w:color="auto" w:fill="FFFFFF"/>
        </w:rPr>
        <w:t>;26</w:t>
      </w:r>
      <w:proofErr w:type="gramEnd"/>
      <w:r w:rsidRPr="004907ED">
        <w:rPr>
          <w:rFonts w:asciiTheme="minorHAnsi" w:hAnsiTheme="minorHAnsi" w:cstheme="minorHAnsi"/>
          <w:color w:val="222222"/>
          <w:szCs w:val="20"/>
          <w:shd w:val="clear" w:color="auto" w:fill="FFFFFF"/>
        </w:rPr>
        <w:t>(3):195-200.</w:t>
      </w:r>
    </w:p>
    <w:p w14:paraId="28B72119" w14:textId="0A836899" w:rsidR="004907ED" w:rsidRDefault="004907ED" w:rsidP="00AA1866">
      <w:pPr>
        <w:tabs>
          <w:tab w:val="left" w:pos="1674"/>
        </w:tabs>
        <w:rPr>
          <w:rFonts w:asciiTheme="minorHAnsi" w:hAnsiTheme="minorHAnsi" w:cstheme="minorHAnsi"/>
          <w:color w:val="222222"/>
          <w:szCs w:val="20"/>
          <w:shd w:val="clear" w:color="auto" w:fill="FFFFFF"/>
        </w:rPr>
      </w:pPr>
      <w:proofErr w:type="spellStart"/>
      <w:r w:rsidRPr="004907ED">
        <w:rPr>
          <w:rFonts w:asciiTheme="minorHAnsi" w:hAnsiTheme="minorHAnsi" w:cstheme="minorHAnsi"/>
          <w:color w:val="222222"/>
          <w:szCs w:val="20"/>
          <w:shd w:val="clear" w:color="auto" w:fill="FFFFFF"/>
        </w:rPr>
        <w:t>Taxel</w:t>
      </w:r>
      <w:proofErr w:type="spellEnd"/>
      <w:r w:rsidRPr="004907ED">
        <w:rPr>
          <w:rFonts w:asciiTheme="minorHAnsi" w:hAnsiTheme="minorHAnsi" w:cstheme="minorHAnsi"/>
          <w:color w:val="222222"/>
          <w:szCs w:val="20"/>
          <w:shd w:val="clear" w:color="auto" w:fill="FFFFFF"/>
        </w:rPr>
        <w:t xml:space="preserve"> P, </w:t>
      </w:r>
      <w:proofErr w:type="spellStart"/>
      <w:r w:rsidRPr="004907ED">
        <w:rPr>
          <w:rFonts w:asciiTheme="minorHAnsi" w:hAnsiTheme="minorHAnsi" w:cstheme="minorHAnsi"/>
          <w:color w:val="222222"/>
          <w:szCs w:val="20"/>
          <w:shd w:val="clear" w:color="auto" w:fill="FFFFFF"/>
        </w:rPr>
        <w:t>Dowsett</w:t>
      </w:r>
      <w:proofErr w:type="spellEnd"/>
      <w:r w:rsidRPr="004907ED">
        <w:rPr>
          <w:rFonts w:asciiTheme="minorHAnsi" w:hAnsiTheme="minorHAnsi" w:cstheme="minorHAnsi"/>
          <w:color w:val="222222"/>
          <w:szCs w:val="20"/>
          <w:shd w:val="clear" w:color="auto" w:fill="FFFFFF"/>
        </w:rPr>
        <w:t xml:space="preserve"> R, Richter L, Fall P, </w:t>
      </w:r>
      <w:proofErr w:type="spellStart"/>
      <w:r w:rsidRPr="004907ED">
        <w:rPr>
          <w:rFonts w:asciiTheme="minorHAnsi" w:hAnsiTheme="minorHAnsi" w:cstheme="minorHAnsi"/>
          <w:color w:val="222222"/>
          <w:szCs w:val="20"/>
          <w:shd w:val="clear" w:color="auto" w:fill="FFFFFF"/>
        </w:rPr>
        <w:t>Klepinger</w:t>
      </w:r>
      <w:proofErr w:type="spellEnd"/>
      <w:r w:rsidRPr="004907ED">
        <w:rPr>
          <w:rFonts w:asciiTheme="minorHAnsi" w:hAnsiTheme="minorHAnsi" w:cstheme="minorHAnsi"/>
          <w:color w:val="222222"/>
          <w:szCs w:val="20"/>
          <w:shd w:val="clear" w:color="auto" w:fill="FFFFFF"/>
        </w:rPr>
        <w:t xml:space="preserve"> A, </w:t>
      </w:r>
      <w:proofErr w:type="spellStart"/>
      <w:r w:rsidRPr="004907ED">
        <w:rPr>
          <w:rFonts w:asciiTheme="minorHAnsi" w:hAnsiTheme="minorHAnsi" w:cstheme="minorHAnsi"/>
          <w:color w:val="222222"/>
          <w:szCs w:val="20"/>
          <w:shd w:val="clear" w:color="auto" w:fill="FFFFFF"/>
        </w:rPr>
        <w:t>Albertsen</w:t>
      </w:r>
      <w:proofErr w:type="spellEnd"/>
      <w:r w:rsidRPr="004907ED">
        <w:rPr>
          <w:rFonts w:asciiTheme="minorHAnsi" w:hAnsiTheme="minorHAnsi" w:cstheme="minorHAnsi"/>
          <w:color w:val="222222"/>
          <w:szCs w:val="20"/>
          <w:shd w:val="clear" w:color="auto" w:fill="FFFFFF"/>
        </w:rPr>
        <w:t xml:space="preserve"> P. Risedronate prevents early bone loss and increased bone turnover in the first 6 months of luteinizing hormone‐releasing hormone‐agonist therapy for prostate cancer. BJU international. 2010 Nov</w:t>
      </w:r>
      <w:proofErr w:type="gramStart"/>
      <w:r w:rsidRPr="004907ED">
        <w:rPr>
          <w:rFonts w:asciiTheme="minorHAnsi" w:hAnsiTheme="minorHAnsi" w:cstheme="minorHAnsi"/>
          <w:color w:val="222222"/>
          <w:szCs w:val="20"/>
          <w:shd w:val="clear" w:color="auto" w:fill="FFFFFF"/>
        </w:rPr>
        <w:t>;106</w:t>
      </w:r>
      <w:proofErr w:type="gramEnd"/>
      <w:r w:rsidRPr="004907ED">
        <w:rPr>
          <w:rFonts w:asciiTheme="minorHAnsi" w:hAnsiTheme="minorHAnsi" w:cstheme="minorHAnsi"/>
          <w:color w:val="222222"/>
          <w:szCs w:val="20"/>
          <w:shd w:val="clear" w:color="auto" w:fill="FFFFFF"/>
        </w:rPr>
        <w:t>(10):1473-6.</w:t>
      </w:r>
    </w:p>
    <w:p w14:paraId="6E505A12" w14:textId="07971816" w:rsidR="00A32D9A" w:rsidRDefault="00A32D9A" w:rsidP="00AA1866">
      <w:pPr>
        <w:tabs>
          <w:tab w:val="left" w:pos="1674"/>
        </w:tabs>
        <w:rPr>
          <w:rFonts w:asciiTheme="minorHAnsi" w:hAnsiTheme="minorHAnsi" w:cstheme="minorHAnsi"/>
          <w:color w:val="222222"/>
          <w:szCs w:val="20"/>
          <w:shd w:val="clear" w:color="auto" w:fill="FFFFFF"/>
        </w:rPr>
      </w:pPr>
    </w:p>
    <w:p w14:paraId="4A83AEED" w14:textId="1201D9D5" w:rsidR="00A32D9A" w:rsidRDefault="00A32D9A" w:rsidP="00AA1866">
      <w:pPr>
        <w:tabs>
          <w:tab w:val="left" w:pos="1674"/>
        </w:tabs>
        <w:rPr>
          <w:rFonts w:asciiTheme="minorHAnsi" w:hAnsiTheme="minorHAnsi" w:cstheme="minorHAnsi"/>
          <w:color w:val="222222"/>
          <w:szCs w:val="20"/>
          <w:shd w:val="clear" w:color="auto" w:fill="FFFFFF"/>
        </w:rPr>
      </w:pPr>
    </w:p>
    <w:p w14:paraId="6C0E7799" w14:textId="23614105" w:rsidR="00A32D9A" w:rsidRDefault="00A32D9A" w:rsidP="00AA1866">
      <w:pPr>
        <w:tabs>
          <w:tab w:val="left" w:pos="1674"/>
        </w:tabs>
        <w:rPr>
          <w:rFonts w:asciiTheme="minorHAnsi" w:hAnsiTheme="minorHAnsi" w:cstheme="minorHAnsi"/>
          <w:color w:val="222222"/>
          <w:szCs w:val="20"/>
          <w:shd w:val="clear" w:color="auto" w:fill="FFFFFF"/>
        </w:rPr>
      </w:pPr>
    </w:p>
    <w:p w14:paraId="650828F1" w14:textId="4AF437C6" w:rsidR="00A32D9A" w:rsidRDefault="00A32D9A" w:rsidP="00AA1866">
      <w:pPr>
        <w:tabs>
          <w:tab w:val="left" w:pos="1674"/>
        </w:tabs>
        <w:rPr>
          <w:rFonts w:asciiTheme="minorHAnsi" w:hAnsiTheme="minorHAnsi" w:cstheme="minorHAnsi"/>
          <w:color w:val="222222"/>
          <w:szCs w:val="20"/>
          <w:shd w:val="clear" w:color="auto" w:fill="FFFFFF"/>
        </w:rPr>
      </w:pPr>
    </w:p>
    <w:p w14:paraId="160C9168" w14:textId="43923489" w:rsidR="00A32D9A" w:rsidRDefault="00A32D9A" w:rsidP="00AA1866">
      <w:pPr>
        <w:tabs>
          <w:tab w:val="left" w:pos="1674"/>
        </w:tabs>
        <w:rPr>
          <w:rFonts w:asciiTheme="minorHAnsi" w:hAnsiTheme="minorHAnsi" w:cstheme="minorHAnsi"/>
          <w:color w:val="222222"/>
          <w:szCs w:val="20"/>
          <w:shd w:val="clear" w:color="auto" w:fill="FFFFFF"/>
        </w:rPr>
      </w:pPr>
    </w:p>
    <w:p w14:paraId="5AF65664" w14:textId="20B9DC58" w:rsidR="00A32D9A" w:rsidRDefault="00A32D9A" w:rsidP="00AA1866">
      <w:pPr>
        <w:tabs>
          <w:tab w:val="left" w:pos="1674"/>
        </w:tabs>
        <w:rPr>
          <w:rFonts w:asciiTheme="minorHAnsi" w:hAnsiTheme="minorHAnsi" w:cstheme="minorHAnsi"/>
          <w:color w:val="222222"/>
          <w:szCs w:val="20"/>
          <w:shd w:val="clear" w:color="auto" w:fill="FFFFFF"/>
        </w:rPr>
      </w:pPr>
    </w:p>
    <w:p w14:paraId="1546CD33" w14:textId="6E9C5948" w:rsidR="00A32D9A" w:rsidRDefault="00A32D9A" w:rsidP="00AA1866">
      <w:pPr>
        <w:tabs>
          <w:tab w:val="left" w:pos="1674"/>
        </w:tabs>
        <w:rPr>
          <w:rFonts w:asciiTheme="minorHAnsi" w:hAnsiTheme="minorHAnsi" w:cstheme="minorHAnsi"/>
          <w:color w:val="222222"/>
          <w:szCs w:val="20"/>
          <w:shd w:val="clear" w:color="auto" w:fill="FFFFFF"/>
        </w:rPr>
      </w:pPr>
    </w:p>
    <w:p w14:paraId="0B54193D" w14:textId="77777777" w:rsidR="00A32D9A" w:rsidRPr="00A32D9A" w:rsidRDefault="00A32D9A" w:rsidP="00A32D9A">
      <w:pPr>
        <w:pStyle w:val="Default"/>
        <w:ind w:right="627"/>
        <w:jc w:val="both"/>
        <w:rPr>
          <w:rFonts w:asciiTheme="minorHAnsi" w:hAnsiTheme="minorHAnsi" w:cstheme="minorHAnsi"/>
          <w:b/>
          <w:u w:val="single"/>
        </w:rPr>
      </w:pPr>
      <w:r>
        <w:rPr>
          <w:rFonts w:asciiTheme="minorHAnsi" w:hAnsiTheme="minorHAnsi" w:cstheme="minorHAnsi"/>
          <w:b/>
          <w:u w:val="single"/>
        </w:rPr>
        <w:lastRenderedPageBreak/>
        <w:t xml:space="preserve">Appendix 12. PRISMA NMA </w:t>
      </w:r>
      <w:r w:rsidRPr="00A32D9A">
        <w:rPr>
          <w:rFonts w:asciiTheme="minorHAnsi" w:hAnsiTheme="minorHAnsi" w:cstheme="minorHAnsi"/>
          <w:b/>
          <w:u w:val="single"/>
        </w:rPr>
        <w:t xml:space="preserve">Checklist of Items to Include When Reporting </w:t>
      </w:r>
      <w:proofErr w:type="gramStart"/>
      <w:r w:rsidRPr="00A32D9A">
        <w:rPr>
          <w:rFonts w:asciiTheme="minorHAnsi" w:hAnsiTheme="minorHAnsi" w:cstheme="minorHAnsi"/>
          <w:b/>
          <w:u w:val="single"/>
        </w:rPr>
        <w:t>A</w:t>
      </w:r>
      <w:proofErr w:type="gramEnd"/>
      <w:r w:rsidRPr="00A32D9A">
        <w:rPr>
          <w:rFonts w:asciiTheme="minorHAnsi" w:hAnsiTheme="minorHAnsi" w:cstheme="minorHAnsi"/>
          <w:b/>
          <w:u w:val="single"/>
        </w:rPr>
        <w:t xml:space="preserve"> Systematic Review Involving a Network Meta-analysis</w:t>
      </w:r>
    </w:p>
    <w:p w14:paraId="12EC219F" w14:textId="4542D76A" w:rsidR="00A32D9A" w:rsidRPr="00A32D9A" w:rsidRDefault="00A32D9A" w:rsidP="00A32D9A">
      <w:pPr>
        <w:tabs>
          <w:tab w:val="left" w:pos="1674"/>
        </w:tabs>
        <w:rPr>
          <w:rFonts w:asciiTheme="minorHAnsi" w:hAnsiTheme="minorHAnsi" w:cstheme="minorHAnsi"/>
          <w:b/>
          <w:sz w:val="24"/>
          <w:szCs w:val="24"/>
          <w:u w:val="single"/>
          <w:lang w:val="en-US"/>
        </w:rPr>
      </w:pPr>
    </w:p>
    <w:tbl>
      <w:tblPr>
        <w:tblW w:w="0" w:type="auto"/>
        <w:tblInd w:w="-318" w:type="dxa"/>
        <w:tblLook w:val="0000" w:firstRow="0" w:lastRow="0" w:firstColumn="0" w:lastColumn="0" w:noHBand="0" w:noVBand="0"/>
      </w:tblPr>
      <w:tblGrid>
        <w:gridCol w:w="2132"/>
        <w:gridCol w:w="671"/>
        <w:gridCol w:w="5307"/>
        <w:gridCol w:w="1234"/>
      </w:tblGrid>
      <w:tr w:rsidR="00A32D9A" w:rsidRPr="00A32D9A" w14:paraId="57AA02C1" w14:textId="77777777" w:rsidTr="006D1C83">
        <w:trPr>
          <w:trHeight w:val="323"/>
        </w:trPr>
        <w:tc>
          <w:tcPr>
            <w:tcW w:w="0" w:type="auto"/>
            <w:tcBorders>
              <w:top w:val="single" w:sz="2" w:space="0" w:color="000000"/>
              <w:bottom w:val="single" w:sz="4" w:space="0" w:color="auto"/>
            </w:tcBorders>
            <w:shd w:val="clear" w:color="auto" w:fill="auto"/>
          </w:tcPr>
          <w:p w14:paraId="71E3739B" w14:textId="77777777" w:rsidR="00A32D9A" w:rsidRPr="00A32D9A" w:rsidRDefault="00A32D9A" w:rsidP="00A32D9A">
            <w:pPr>
              <w:widowControl w:val="0"/>
              <w:autoSpaceDE w:val="0"/>
              <w:autoSpaceDN w:val="0"/>
              <w:adjustRightInd w:val="0"/>
              <w:spacing w:after="0" w:line="240" w:lineRule="auto"/>
              <w:jc w:val="center"/>
              <w:rPr>
                <w:rFonts w:ascii="Times New Roman" w:eastAsia="Times New Roman" w:hAnsi="Times New Roman" w:cs="Times New Roman"/>
                <w:b/>
                <w:sz w:val="22"/>
                <w:lang w:val="en-US" w:eastAsia="en-CA"/>
              </w:rPr>
            </w:pPr>
            <w:r w:rsidRPr="00A32D9A">
              <w:rPr>
                <w:rFonts w:ascii="Times New Roman" w:eastAsia="Times New Roman" w:hAnsi="Times New Roman" w:cs="Times New Roman"/>
                <w:b/>
                <w:sz w:val="22"/>
                <w:lang w:val="en-US" w:eastAsia="en-CA"/>
              </w:rPr>
              <w:t>Section/Topic</w:t>
            </w:r>
          </w:p>
        </w:tc>
        <w:tc>
          <w:tcPr>
            <w:tcW w:w="0" w:type="auto"/>
            <w:tcBorders>
              <w:top w:val="single" w:sz="2" w:space="0" w:color="000000"/>
              <w:bottom w:val="single" w:sz="4" w:space="0" w:color="auto"/>
            </w:tcBorders>
            <w:shd w:val="clear" w:color="auto" w:fill="auto"/>
          </w:tcPr>
          <w:p w14:paraId="3DD70569" w14:textId="77777777" w:rsidR="00A32D9A" w:rsidRPr="00A32D9A" w:rsidRDefault="00A32D9A" w:rsidP="00A32D9A">
            <w:pPr>
              <w:widowControl w:val="0"/>
              <w:autoSpaceDE w:val="0"/>
              <w:autoSpaceDN w:val="0"/>
              <w:adjustRightInd w:val="0"/>
              <w:spacing w:after="0" w:line="240" w:lineRule="auto"/>
              <w:jc w:val="center"/>
              <w:rPr>
                <w:rFonts w:ascii="Times New Roman" w:eastAsia="Times New Roman" w:hAnsi="Times New Roman" w:cs="Times New Roman"/>
                <w:b/>
                <w:sz w:val="22"/>
                <w:lang w:val="en-US" w:eastAsia="en-CA"/>
              </w:rPr>
            </w:pPr>
            <w:r w:rsidRPr="00A32D9A">
              <w:rPr>
                <w:rFonts w:ascii="Times New Roman" w:eastAsia="Times New Roman" w:hAnsi="Times New Roman" w:cs="Times New Roman"/>
                <w:b/>
                <w:sz w:val="22"/>
                <w:lang w:val="en-US" w:eastAsia="en-CA"/>
              </w:rPr>
              <w:t>Item #</w:t>
            </w:r>
          </w:p>
        </w:tc>
        <w:tc>
          <w:tcPr>
            <w:tcW w:w="0" w:type="auto"/>
            <w:tcBorders>
              <w:top w:val="single" w:sz="2" w:space="0" w:color="000000"/>
              <w:bottom w:val="single" w:sz="4" w:space="0" w:color="auto"/>
              <w:right w:val="single" w:sz="4" w:space="0" w:color="auto"/>
            </w:tcBorders>
            <w:shd w:val="clear" w:color="auto" w:fill="auto"/>
          </w:tcPr>
          <w:p w14:paraId="7CF75526" w14:textId="77777777" w:rsidR="00A32D9A" w:rsidRPr="00A32D9A" w:rsidRDefault="00A32D9A" w:rsidP="00A32D9A">
            <w:pPr>
              <w:widowControl w:val="0"/>
              <w:autoSpaceDE w:val="0"/>
              <w:autoSpaceDN w:val="0"/>
              <w:adjustRightInd w:val="0"/>
              <w:spacing w:after="0" w:line="240" w:lineRule="auto"/>
              <w:jc w:val="center"/>
              <w:rPr>
                <w:rFonts w:ascii="Times New Roman" w:eastAsia="Times New Roman" w:hAnsi="Times New Roman" w:cs="Times New Roman"/>
                <w:b/>
                <w:sz w:val="22"/>
                <w:lang w:val="en-US" w:eastAsia="en-CA"/>
              </w:rPr>
            </w:pPr>
            <w:r w:rsidRPr="00A32D9A">
              <w:rPr>
                <w:rFonts w:ascii="Times New Roman" w:eastAsia="Times New Roman" w:hAnsi="Times New Roman" w:cs="Times New Roman"/>
                <w:b/>
                <w:sz w:val="22"/>
                <w:lang w:val="en-US" w:eastAsia="en-CA"/>
              </w:rPr>
              <w:t>Checklist Item</w:t>
            </w:r>
          </w:p>
        </w:tc>
        <w:tc>
          <w:tcPr>
            <w:tcW w:w="0" w:type="auto"/>
            <w:tcBorders>
              <w:top w:val="single" w:sz="2" w:space="0" w:color="000000"/>
              <w:left w:val="single" w:sz="4" w:space="0" w:color="auto"/>
              <w:bottom w:val="single" w:sz="4" w:space="0" w:color="auto"/>
            </w:tcBorders>
            <w:shd w:val="clear" w:color="auto" w:fill="auto"/>
          </w:tcPr>
          <w:p w14:paraId="378A8200" w14:textId="77777777" w:rsidR="00A32D9A" w:rsidRPr="00A32D9A" w:rsidRDefault="00A32D9A" w:rsidP="00A32D9A">
            <w:pPr>
              <w:widowControl w:val="0"/>
              <w:autoSpaceDE w:val="0"/>
              <w:autoSpaceDN w:val="0"/>
              <w:adjustRightInd w:val="0"/>
              <w:spacing w:after="0" w:line="240" w:lineRule="auto"/>
              <w:jc w:val="center"/>
              <w:rPr>
                <w:rFonts w:ascii="Times New Roman" w:eastAsia="Times New Roman" w:hAnsi="Times New Roman" w:cs="Times New Roman"/>
                <w:b/>
                <w:sz w:val="22"/>
                <w:lang w:val="en-US" w:eastAsia="en-CA"/>
              </w:rPr>
            </w:pPr>
            <w:r w:rsidRPr="00A32D9A">
              <w:rPr>
                <w:rFonts w:ascii="Times New Roman" w:eastAsia="Times New Roman" w:hAnsi="Times New Roman" w:cs="Times New Roman"/>
                <w:b/>
                <w:sz w:val="22"/>
                <w:lang w:val="en-US" w:eastAsia="en-CA"/>
              </w:rPr>
              <w:t>Reported on Page #</w:t>
            </w:r>
          </w:p>
        </w:tc>
      </w:tr>
      <w:tr w:rsidR="00A32D9A" w:rsidRPr="00A32D9A" w14:paraId="0470A062" w14:textId="77777777" w:rsidTr="006D1C83">
        <w:trPr>
          <w:trHeight w:val="323"/>
        </w:trPr>
        <w:tc>
          <w:tcPr>
            <w:tcW w:w="0" w:type="auto"/>
            <w:tcBorders>
              <w:top w:val="single" w:sz="4" w:space="0" w:color="auto"/>
            </w:tcBorders>
            <w:shd w:val="clear" w:color="auto" w:fill="auto"/>
          </w:tcPr>
          <w:p w14:paraId="30388E44"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b/>
                <w:sz w:val="22"/>
                <w:lang w:val="en-US" w:eastAsia="en-CA"/>
              </w:rPr>
            </w:pPr>
            <w:r w:rsidRPr="00A32D9A">
              <w:rPr>
                <w:rFonts w:ascii="Times New Roman" w:eastAsia="Times New Roman" w:hAnsi="Times New Roman" w:cs="Times New Roman"/>
                <w:b/>
                <w:bCs/>
                <w:color w:val="000000"/>
                <w:sz w:val="22"/>
                <w:lang w:val="en-US" w:eastAsia="en-CA"/>
              </w:rPr>
              <w:t>TITLE</w:t>
            </w:r>
          </w:p>
        </w:tc>
        <w:tc>
          <w:tcPr>
            <w:tcW w:w="0" w:type="auto"/>
            <w:tcBorders>
              <w:top w:val="single" w:sz="4" w:space="0" w:color="auto"/>
            </w:tcBorders>
            <w:shd w:val="clear" w:color="auto" w:fill="auto"/>
          </w:tcPr>
          <w:p w14:paraId="04B68C9D"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b/>
                <w:sz w:val="22"/>
                <w:lang w:val="en-US" w:eastAsia="en-CA"/>
              </w:rPr>
            </w:pPr>
          </w:p>
        </w:tc>
        <w:tc>
          <w:tcPr>
            <w:tcW w:w="0" w:type="auto"/>
            <w:tcBorders>
              <w:top w:val="single" w:sz="4" w:space="0" w:color="auto"/>
              <w:right w:val="single" w:sz="4" w:space="0" w:color="auto"/>
            </w:tcBorders>
            <w:shd w:val="clear" w:color="auto" w:fill="auto"/>
          </w:tcPr>
          <w:p w14:paraId="6A3D2891"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b/>
                <w:sz w:val="22"/>
                <w:lang w:val="en-US" w:eastAsia="en-CA"/>
              </w:rPr>
            </w:pPr>
          </w:p>
        </w:tc>
        <w:tc>
          <w:tcPr>
            <w:tcW w:w="0" w:type="auto"/>
            <w:tcBorders>
              <w:top w:val="single" w:sz="4" w:space="0" w:color="auto"/>
              <w:left w:val="single" w:sz="4" w:space="0" w:color="auto"/>
            </w:tcBorders>
            <w:shd w:val="clear" w:color="auto" w:fill="auto"/>
          </w:tcPr>
          <w:p w14:paraId="474A3218"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b/>
                <w:sz w:val="22"/>
                <w:lang w:val="en-US" w:eastAsia="en-CA"/>
              </w:rPr>
            </w:pPr>
          </w:p>
        </w:tc>
      </w:tr>
      <w:tr w:rsidR="00A32D9A" w:rsidRPr="00A32D9A" w14:paraId="51273D9E" w14:textId="77777777" w:rsidTr="006D1C83">
        <w:trPr>
          <w:trHeight w:val="323"/>
        </w:trPr>
        <w:tc>
          <w:tcPr>
            <w:tcW w:w="0" w:type="auto"/>
            <w:shd w:val="clear" w:color="auto" w:fill="D9D9D9"/>
          </w:tcPr>
          <w:p w14:paraId="6FC58506"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Title</w:t>
            </w:r>
          </w:p>
        </w:tc>
        <w:tc>
          <w:tcPr>
            <w:tcW w:w="0" w:type="auto"/>
            <w:shd w:val="clear" w:color="auto" w:fill="D9D9D9"/>
          </w:tcPr>
          <w:p w14:paraId="078D2494"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1</w:t>
            </w:r>
          </w:p>
        </w:tc>
        <w:tc>
          <w:tcPr>
            <w:tcW w:w="0" w:type="auto"/>
            <w:tcBorders>
              <w:right w:val="single" w:sz="4" w:space="0" w:color="auto"/>
            </w:tcBorders>
            <w:shd w:val="clear" w:color="auto" w:fill="D9D9D9"/>
          </w:tcPr>
          <w:p w14:paraId="4CC0FCBC"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Identify the report as a systematic review </w:t>
            </w:r>
            <w:r w:rsidRPr="00A32D9A">
              <w:rPr>
                <w:rFonts w:ascii="Times New Roman" w:eastAsia="Times New Roman" w:hAnsi="Times New Roman" w:cs="Times New Roman"/>
                <w:i/>
                <w:color w:val="000000"/>
                <w:sz w:val="22"/>
                <w:lang w:val="en-US" w:eastAsia="en-CA"/>
              </w:rPr>
              <w:t>incorporating a network meta-analysis (or related form of meta-analysis).</w:t>
            </w:r>
            <w:r w:rsidRPr="00A32D9A">
              <w:rPr>
                <w:rFonts w:ascii="Times New Roman" w:eastAsia="Times New Roman" w:hAnsi="Times New Roman" w:cs="Times New Roman"/>
                <w:color w:val="000000"/>
                <w:sz w:val="22"/>
                <w:lang w:val="en-US" w:eastAsia="en-CA"/>
              </w:rPr>
              <w:t xml:space="preserve"> </w:t>
            </w:r>
          </w:p>
        </w:tc>
        <w:tc>
          <w:tcPr>
            <w:tcW w:w="0" w:type="auto"/>
            <w:tcBorders>
              <w:left w:val="single" w:sz="4" w:space="0" w:color="auto"/>
            </w:tcBorders>
            <w:shd w:val="clear" w:color="auto" w:fill="D9D9D9"/>
          </w:tcPr>
          <w:p w14:paraId="22AC9044"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1</w:t>
            </w:r>
          </w:p>
        </w:tc>
      </w:tr>
      <w:tr w:rsidR="00A32D9A" w:rsidRPr="00A32D9A" w14:paraId="1091F9CE" w14:textId="77777777" w:rsidTr="006D1C83">
        <w:trPr>
          <w:trHeight w:val="323"/>
        </w:trPr>
        <w:tc>
          <w:tcPr>
            <w:tcW w:w="0" w:type="auto"/>
            <w:shd w:val="clear" w:color="auto" w:fill="auto"/>
          </w:tcPr>
          <w:p w14:paraId="6973CA16"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b/>
                <w:bCs/>
                <w:color w:val="000000"/>
                <w:sz w:val="22"/>
                <w:lang w:val="en-US" w:eastAsia="en-CA"/>
              </w:rPr>
            </w:pPr>
          </w:p>
        </w:tc>
        <w:tc>
          <w:tcPr>
            <w:tcW w:w="0" w:type="auto"/>
            <w:shd w:val="clear" w:color="auto" w:fill="auto"/>
          </w:tcPr>
          <w:p w14:paraId="1A1C9938"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right w:val="single" w:sz="4" w:space="0" w:color="auto"/>
            </w:tcBorders>
            <w:shd w:val="clear" w:color="auto" w:fill="auto"/>
          </w:tcPr>
          <w:p w14:paraId="562EAA0C"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left w:val="single" w:sz="4" w:space="0" w:color="auto"/>
            </w:tcBorders>
            <w:shd w:val="clear" w:color="auto" w:fill="auto"/>
          </w:tcPr>
          <w:p w14:paraId="573E6ABF"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b/>
                <w:i/>
                <w:sz w:val="22"/>
                <w:lang w:val="en-US" w:eastAsia="en-CA"/>
              </w:rPr>
            </w:pPr>
          </w:p>
        </w:tc>
      </w:tr>
      <w:tr w:rsidR="00A32D9A" w:rsidRPr="00A32D9A" w14:paraId="04D5417C" w14:textId="77777777" w:rsidTr="006D1C83">
        <w:trPr>
          <w:trHeight w:val="323"/>
        </w:trPr>
        <w:tc>
          <w:tcPr>
            <w:tcW w:w="0" w:type="auto"/>
            <w:shd w:val="clear" w:color="auto" w:fill="auto"/>
          </w:tcPr>
          <w:p w14:paraId="4B291433"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b/>
                <w:bCs/>
                <w:color w:val="000000"/>
                <w:sz w:val="22"/>
                <w:lang w:val="en-US" w:eastAsia="en-CA"/>
              </w:rPr>
              <w:t>ABSTRACT</w:t>
            </w:r>
          </w:p>
        </w:tc>
        <w:tc>
          <w:tcPr>
            <w:tcW w:w="0" w:type="auto"/>
            <w:shd w:val="clear" w:color="auto" w:fill="auto"/>
          </w:tcPr>
          <w:p w14:paraId="01F8C37F"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right w:val="single" w:sz="4" w:space="0" w:color="auto"/>
            </w:tcBorders>
            <w:shd w:val="clear" w:color="auto" w:fill="auto"/>
          </w:tcPr>
          <w:p w14:paraId="3F707FE1"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left w:val="single" w:sz="4" w:space="0" w:color="auto"/>
            </w:tcBorders>
            <w:shd w:val="clear" w:color="auto" w:fill="auto"/>
          </w:tcPr>
          <w:p w14:paraId="59E6C30A"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b/>
                <w:i/>
                <w:sz w:val="22"/>
                <w:lang w:val="en-US" w:eastAsia="en-CA"/>
              </w:rPr>
            </w:pPr>
          </w:p>
        </w:tc>
      </w:tr>
      <w:tr w:rsidR="00A32D9A" w:rsidRPr="00A32D9A" w14:paraId="3E76F3EF" w14:textId="77777777" w:rsidTr="006D1C83">
        <w:trPr>
          <w:trHeight w:val="810"/>
        </w:trPr>
        <w:tc>
          <w:tcPr>
            <w:tcW w:w="0" w:type="auto"/>
            <w:shd w:val="clear" w:color="auto" w:fill="auto"/>
          </w:tcPr>
          <w:p w14:paraId="043DE647"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Structured summary </w:t>
            </w:r>
          </w:p>
        </w:tc>
        <w:tc>
          <w:tcPr>
            <w:tcW w:w="0" w:type="auto"/>
            <w:shd w:val="clear" w:color="auto" w:fill="auto"/>
          </w:tcPr>
          <w:p w14:paraId="55B7D60F"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2</w:t>
            </w:r>
          </w:p>
        </w:tc>
        <w:tc>
          <w:tcPr>
            <w:tcW w:w="0" w:type="auto"/>
            <w:tcBorders>
              <w:right w:val="single" w:sz="4" w:space="0" w:color="auto"/>
            </w:tcBorders>
            <w:shd w:val="clear" w:color="auto" w:fill="auto"/>
          </w:tcPr>
          <w:p w14:paraId="089BD3FF"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Provide a structured summary including, as applicable: </w:t>
            </w:r>
          </w:p>
          <w:p w14:paraId="5D20893E"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b/>
                <w:color w:val="000000"/>
                <w:sz w:val="22"/>
                <w:lang w:val="en-US" w:eastAsia="en-CA"/>
              </w:rPr>
              <w:t>Background:</w:t>
            </w:r>
            <w:r w:rsidRPr="00A32D9A">
              <w:rPr>
                <w:rFonts w:ascii="Times New Roman" w:eastAsia="Times New Roman" w:hAnsi="Times New Roman" w:cs="Times New Roman"/>
                <w:color w:val="000000"/>
                <w:sz w:val="22"/>
                <w:lang w:val="en-US" w:eastAsia="en-CA"/>
              </w:rPr>
              <w:t xml:space="preserve"> main objectives</w:t>
            </w:r>
          </w:p>
          <w:p w14:paraId="443E04C9"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b/>
                <w:color w:val="000000"/>
                <w:sz w:val="22"/>
                <w:lang w:val="en-US" w:eastAsia="en-CA"/>
              </w:rPr>
              <w:t>Methods:</w:t>
            </w:r>
            <w:r w:rsidRPr="00A32D9A">
              <w:rPr>
                <w:rFonts w:ascii="Times New Roman" w:eastAsia="Times New Roman" w:hAnsi="Times New Roman" w:cs="Times New Roman"/>
                <w:color w:val="000000"/>
                <w:sz w:val="22"/>
                <w:lang w:val="en-US" w:eastAsia="en-CA"/>
              </w:rPr>
              <w:t xml:space="preserve"> data sources; study eligibility criteria, participants, and interventions; study appraisal; and </w:t>
            </w:r>
            <w:r w:rsidRPr="00A32D9A">
              <w:rPr>
                <w:rFonts w:ascii="Times New Roman" w:eastAsia="Times New Roman" w:hAnsi="Times New Roman" w:cs="Times New Roman"/>
                <w:i/>
                <w:color w:val="000000"/>
                <w:sz w:val="22"/>
                <w:lang w:val="en-US" w:eastAsia="en-CA"/>
              </w:rPr>
              <w:t>synthesis methods, such as network meta-analysis.</w:t>
            </w:r>
            <w:r w:rsidRPr="00A32D9A">
              <w:rPr>
                <w:rFonts w:ascii="Times New Roman" w:eastAsia="Times New Roman" w:hAnsi="Times New Roman" w:cs="Times New Roman"/>
                <w:color w:val="000000"/>
                <w:sz w:val="22"/>
                <w:lang w:val="en-US" w:eastAsia="en-CA"/>
              </w:rPr>
              <w:t xml:space="preserve"> </w:t>
            </w:r>
          </w:p>
          <w:p w14:paraId="1A4A7720"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b/>
                <w:color w:val="000000"/>
                <w:sz w:val="22"/>
                <w:lang w:val="en-US" w:eastAsia="en-CA"/>
              </w:rPr>
              <w:t>Results:</w:t>
            </w:r>
            <w:r w:rsidRPr="00A32D9A">
              <w:rPr>
                <w:rFonts w:ascii="Times New Roman" w:eastAsia="Times New Roman" w:hAnsi="Times New Roman" w:cs="Times New Roman"/>
                <w:color w:val="000000"/>
                <w:sz w:val="22"/>
                <w:lang w:val="en-US" w:eastAsia="en-CA"/>
              </w:rPr>
              <w:t xml:space="preserve"> number of studies and participants identified; summary estimates with corresponding confidence/credible intervals; </w:t>
            </w:r>
            <w:r w:rsidRPr="00A32D9A">
              <w:rPr>
                <w:rFonts w:ascii="Times New Roman" w:eastAsia="Times New Roman" w:hAnsi="Times New Roman" w:cs="Times New Roman"/>
                <w:i/>
                <w:color w:val="000000"/>
                <w:sz w:val="22"/>
                <w:lang w:val="en-US" w:eastAsia="en-CA"/>
              </w:rPr>
              <w:t>treatment rankings may also be discussed. Authors may choose to summarize pairwise comparisons against a chosen treatment included in their analyses for brevity.</w:t>
            </w:r>
          </w:p>
          <w:p w14:paraId="35C8D3E1"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b/>
                <w:color w:val="000000"/>
                <w:sz w:val="22"/>
                <w:lang w:val="en-US" w:eastAsia="en-CA"/>
              </w:rPr>
              <w:t>Discussion/Conclusions:</w:t>
            </w:r>
            <w:r w:rsidRPr="00A32D9A">
              <w:rPr>
                <w:rFonts w:ascii="Times New Roman" w:eastAsia="Times New Roman" w:hAnsi="Times New Roman" w:cs="Times New Roman"/>
                <w:color w:val="000000"/>
                <w:sz w:val="22"/>
                <w:lang w:val="en-US" w:eastAsia="en-CA"/>
              </w:rPr>
              <w:t xml:space="preserve"> limitations; conclusions and implications of findings.</w:t>
            </w:r>
          </w:p>
          <w:p w14:paraId="74751CA0"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b/>
                <w:color w:val="000000"/>
                <w:sz w:val="22"/>
                <w:lang w:val="en-US" w:eastAsia="en-CA"/>
              </w:rPr>
              <w:t>Other:</w:t>
            </w:r>
            <w:r w:rsidRPr="00A32D9A">
              <w:rPr>
                <w:rFonts w:ascii="Times New Roman" w:eastAsia="Times New Roman" w:hAnsi="Times New Roman" w:cs="Times New Roman"/>
                <w:color w:val="000000"/>
                <w:sz w:val="22"/>
                <w:lang w:val="en-US" w:eastAsia="en-CA"/>
              </w:rPr>
              <w:t xml:space="preserve"> primary source of funding; systematic review registration number with registry name.</w:t>
            </w:r>
          </w:p>
        </w:tc>
        <w:tc>
          <w:tcPr>
            <w:tcW w:w="0" w:type="auto"/>
            <w:tcBorders>
              <w:left w:val="single" w:sz="4" w:space="0" w:color="auto"/>
            </w:tcBorders>
            <w:shd w:val="clear" w:color="auto" w:fill="auto"/>
          </w:tcPr>
          <w:p w14:paraId="4BD827AD"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2 (plus page 23 for ‘other’)</w:t>
            </w:r>
          </w:p>
        </w:tc>
      </w:tr>
      <w:tr w:rsidR="00A32D9A" w:rsidRPr="00A32D9A" w14:paraId="6AD93606" w14:textId="77777777" w:rsidTr="006D1C83">
        <w:trPr>
          <w:trHeight w:val="408"/>
        </w:trPr>
        <w:tc>
          <w:tcPr>
            <w:tcW w:w="0" w:type="auto"/>
            <w:shd w:val="clear" w:color="auto" w:fill="auto"/>
          </w:tcPr>
          <w:p w14:paraId="7478FABA"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b/>
                <w:bCs/>
                <w:color w:val="000000"/>
                <w:sz w:val="22"/>
                <w:lang w:val="en-US" w:eastAsia="en-CA"/>
              </w:rPr>
            </w:pPr>
          </w:p>
        </w:tc>
        <w:tc>
          <w:tcPr>
            <w:tcW w:w="0" w:type="auto"/>
            <w:shd w:val="clear" w:color="auto" w:fill="auto"/>
          </w:tcPr>
          <w:p w14:paraId="6037A8C8"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right w:val="single" w:sz="4" w:space="0" w:color="auto"/>
            </w:tcBorders>
            <w:shd w:val="clear" w:color="auto" w:fill="auto"/>
          </w:tcPr>
          <w:p w14:paraId="5252DA32"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left w:val="single" w:sz="4" w:space="0" w:color="auto"/>
            </w:tcBorders>
            <w:shd w:val="clear" w:color="auto" w:fill="auto"/>
          </w:tcPr>
          <w:p w14:paraId="4F898C53"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p>
        </w:tc>
      </w:tr>
      <w:tr w:rsidR="00A32D9A" w:rsidRPr="00A32D9A" w14:paraId="166A9722" w14:textId="77777777" w:rsidTr="006D1C83">
        <w:trPr>
          <w:trHeight w:val="408"/>
        </w:trPr>
        <w:tc>
          <w:tcPr>
            <w:tcW w:w="0" w:type="auto"/>
            <w:shd w:val="clear" w:color="auto" w:fill="auto"/>
          </w:tcPr>
          <w:p w14:paraId="29FA7745"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b/>
                <w:bCs/>
                <w:color w:val="000000"/>
                <w:sz w:val="22"/>
                <w:lang w:val="en-US" w:eastAsia="en-CA"/>
              </w:rPr>
              <w:t>INTRODUCTION</w:t>
            </w:r>
          </w:p>
        </w:tc>
        <w:tc>
          <w:tcPr>
            <w:tcW w:w="0" w:type="auto"/>
            <w:shd w:val="clear" w:color="auto" w:fill="auto"/>
          </w:tcPr>
          <w:p w14:paraId="08BE6BE9"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right w:val="single" w:sz="4" w:space="0" w:color="auto"/>
            </w:tcBorders>
            <w:shd w:val="clear" w:color="auto" w:fill="auto"/>
          </w:tcPr>
          <w:p w14:paraId="0C3E74F5"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left w:val="single" w:sz="4" w:space="0" w:color="auto"/>
            </w:tcBorders>
            <w:shd w:val="clear" w:color="auto" w:fill="auto"/>
          </w:tcPr>
          <w:p w14:paraId="53198E07"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p>
        </w:tc>
      </w:tr>
      <w:tr w:rsidR="00A32D9A" w:rsidRPr="00A32D9A" w14:paraId="34806155" w14:textId="77777777" w:rsidTr="006D1C83">
        <w:trPr>
          <w:trHeight w:val="333"/>
        </w:trPr>
        <w:tc>
          <w:tcPr>
            <w:tcW w:w="0" w:type="auto"/>
            <w:shd w:val="clear" w:color="auto" w:fill="D9D9D9"/>
          </w:tcPr>
          <w:p w14:paraId="1234BF1B"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Rationale </w:t>
            </w:r>
          </w:p>
        </w:tc>
        <w:tc>
          <w:tcPr>
            <w:tcW w:w="0" w:type="auto"/>
            <w:shd w:val="clear" w:color="auto" w:fill="D9D9D9"/>
          </w:tcPr>
          <w:p w14:paraId="0C943ACA"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3</w:t>
            </w:r>
          </w:p>
        </w:tc>
        <w:tc>
          <w:tcPr>
            <w:tcW w:w="0" w:type="auto"/>
            <w:tcBorders>
              <w:right w:val="single" w:sz="4" w:space="0" w:color="auto"/>
            </w:tcBorders>
            <w:shd w:val="clear" w:color="auto" w:fill="D9D9D9"/>
          </w:tcPr>
          <w:p w14:paraId="2DA011E7"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Describe the rationale for the review in the context of what is already known</w:t>
            </w:r>
            <w:r w:rsidRPr="00A32D9A">
              <w:rPr>
                <w:rFonts w:ascii="Times New Roman" w:eastAsia="Times New Roman" w:hAnsi="Times New Roman" w:cs="Times New Roman"/>
                <w:i/>
                <w:color w:val="000000"/>
                <w:sz w:val="22"/>
                <w:lang w:val="en-US" w:eastAsia="en-CA"/>
              </w:rPr>
              <w:t>, including mention of why a network meta-analysis has been conducted.</w:t>
            </w:r>
            <w:r w:rsidRPr="00A32D9A">
              <w:rPr>
                <w:rFonts w:ascii="Times New Roman" w:eastAsia="Times New Roman" w:hAnsi="Times New Roman" w:cs="Times New Roman"/>
                <w:i/>
                <w:color w:val="000000"/>
                <w:sz w:val="22"/>
                <w:u w:val="single"/>
                <w:lang w:val="en-US" w:eastAsia="en-CA"/>
              </w:rPr>
              <w:t xml:space="preserve"> </w:t>
            </w:r>
          </w:p>
        </w:tc>
        <w:tc>
          <w:tcPr>
            <w:tcW w:w="0" w:type="auto"/>
            <w:tcBorders>
              <w:left w:val="single" w:sz="4" w:space="0" w:color="auto"/>
            </w:tcBorders>
            <w:shd w:val="clear" w:color="auto" w:fill="D9D9D9"/>
          </w:tcPr>
          <w:p w14:paraId="70DB9F6F"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4</w:t>
            </w:r>
          </w:p>
        </w:tc>
      </w:tr>
      <w:tr w:rsidR="00A32D9A" w:rsidRPr="00A32D9A" w14:paraId="3BCD4B98" w14:textId="77777777" w:rsidTr="006D1C83">
        <w:trPr>
          <w:trHeight w:val="568"/>
        </w:trPr>
        <w:tc>
          <w:tcPr>
            <w:tcW w:w="0" w:type="auto"/>
            <w:shd w:val="clear" w:color="auto" w:fill="auto"/>
          </w:tcPr>
          <w:p w14:paraId="3C22C508"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Objectives </w:t>
            </w:r>
          </w:p>
        </w:tc>
        <w:tc>
          <w:tcPr>
            <w:tcW w:w="0" w:type="auto"/>
            <w:shd w:val="clear" w:color="auto" w:fill="auto"/>
          </w:tcPr>
          <w:p w14:paraId="1CEDA4DE"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4</w:t>
            </w:r>
          </w:p>
        </w:tc>
        <w:tc>
          <w:tcPr>
            <w:tcW w:w="0" w:type="auto"/>
            <w:tcBorders>
              <w:right w:val="single" w:sz="4" w:space="0" w:color="auto"/>
            </w:tcBorders>
            <w:shd w:val="clear" w:color="auto" w:fill="auto"/>
          </w:tcPr>
          <w:p w14:paraId="63DA8DC5"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Provide an explicit statement of questions being addressed, with reference to participants, interventions, comparisons, outcomes, and study design (PICOS). </w:t>
            </w:r>
          </w:p>
        </w:tc>
        <w:tc>
          <w:tcPr>
            <w:tcW w:w="0" w:type="auto"/>
            <w:tcBorders>
              <w:left w:val="single" w:sz="4" w:space="0" w:color="auto"/>
            </w:tcBorders>
            <w:shd w:val="clear" w:color="auto" w:fill="auto"/>
          </w:tcPr>
          <w:p w14:paraId="527DB673"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4, 5</w:t>
            </w:r>
          </w:p>
        </w:tc>
      </w:tr>
      <w:tr w:rsidR="00A32D9A" w:rsidRPr="00A32D9A" w14:paraId="1F746857" w14:textId="77777777" w:rsidTr="006D1C83">
        <w:trPr>
          <w:trHeight w:val="143"/>
        </w:trPr>
        <w:tc>
          <w:tcPr>
            <w:tcW w:w="0" w:type="auto"/>
            <w:shd w:val="clear" w:color="auto" w:fill="auto"/>
          </w:tcPr>
          <w:p w14:paraId="4DD9DCAF"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shd w:val="clear" w:color="auto" w:fill="auto"/>
          </w:tcPr>
          <w:p w14:paraId="39F416F1"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right w:val="single" w:sz="4" w:space="0" w:color="auto"/>
            </w:tcBorders>
            <w:shd w:val="clear" w:color="auto" w:fill="auto"/>
          </w:tcPr>
          <w:p w14:paraId="6420EE92"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left w:val="single" w:sz="4" w:space="0" w:color="auto"/>
            </w:tcBorders>
            <w:shd w:val="clear" w:color="auto" w:fill="auto"/>
          </w:tcPr>
          <w:p w14:paraId="5E6D3AC4"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p>
        </w:tc>
      </w:tr>
      <w:tr w:rsidR="00A32D9A" w:rsidRPr="00A32D9A" w14:paraId="43CBB29B" w14:textId="77777777" w:rsidTr="006D1C83">
        <w:trPr>
          <w:trHeight w:val="568"/>
        </w:trPr>
        <w:tc>
          <w:tcPr>
            <w:tcW w:w="0" w:type="auto"/>
            <w:shd w:val="clear" w:color="auto" w:fill="auto"/>
          </w:tcPr>
          <w:p w14:paraId="4FD3A41A"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b/>
                <w:bCs/>
                <w:color w:val="000000"/>
                <w:sz w:val="22"/>
                <w:lang w:val="en-US" w:eastAsia="en-CA"/>
              </w:rPr>
              <w:t>METHODS</w:t>
            </w:r>
          </w:p>
        </w:tc>
        <w:tc>
          <w:tcPr>
            <w:tcW w:w="0" w:type="auto"/>
            <w:shd w:val="clear" w:color="auto" w:fill="auto"/>
          </w:tcPr>
          <w:p w14:paraId="054B52C4"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right w:val="single" w:sz="4" w:space="0" w:color="auto"/>
            </w:tcBorders>
            <w:shd w:val="clear" w:color="auto" w:fill="auto"/>
          </w:tcPr>
          <w:p w14:paraId="35B2CA19"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left w:val="single" w:sz="4" w:space="0" w:color="auto"/>
            </w:tcBorders>
            <w:shd w:val="clear" w:color="auto" w:fill="auto"/>
          </w:tcPr>
          <w:p w14:paraId="26FFF0F5"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p>
        </w:tc>
      </w:tr>
      <w:tr w:rsidR="00A32D9A" w:rsidRPr="00A32D9A" w14:paraId="5FCCDECA" w14:textId="77777777" w:rsidTr="006D1C83">
        <w:trPr>
          <w:trHeight w:val="578"/>
        </w:trPr>
        <w:tc>
          <w:tcPr>
            <w:tcW w:w="0" w:type="auto"/>
            <w:shd w:val="clear" w:color="auto" w:fill="D9D9D9"/>
          </w:tcPr>
          <w:p w14:paraId="788FC8B6"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Protocol and registration </w:t>
            </w:r>
          </w:p>
        </w:tc>
        <w:tc>
          <w:tcPr>
            <w:tcW w:w="0" w:type="auto"/>
            <w:shd w:val="clear" w:color="auto" w:fill="D9D9D9"/>
          </w:tcPr>
          <w:p w14:paraId="3F13D73E"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5</w:t>
            </w:r>
          </w:p>
        </w:tc>
        <w:tc>
          <w:tcPr>
            <w:tcW w:w="0" w:type="auto"/>
            <w:tcBorders>
              <w:right w:val="single" w:sz="4" w:space="0" w:color="auto"/>
            </w:tcBorders>
            <w:shd w:val="clear" w:color="auto" w:fill="D9D9D9"/>
          </w:tcPr>
          <w:p w14:paraId="7735395D"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Indicate whether a review protocol exists and if and where it can be accessed (e.g., Web address); and, if available, provide registration information, including registration number. </w:t>
            </w:r>
          </w:p>
        </w:tc>
        <w:tc>
          <w:tcPr>
            <w:tcW w:w="0" w:type="auto"/>
            <w:tcBorders>
              <w:left w:val="single" w:sz="4" w:space="0" w:color="auto"/>
            </w:tcBorders>
            <w:shd w:val="clear" w:color="auto" w:fill="D9D9D9"/>
          </w:tcPr>
          <w:p w14:paraId="4FE6AECD"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2, 5</w:t>
            </w:r>
          </w:p>
        </w:tc>
      </w:tr>
      <w:tr w:rsidR="00A32D9A" w:rsidRPr="00A32D9A" w14:paraId="3F428F00" w14:textId="77777777" w:rsidTr="006D1C83">
        <w:trPr>
          <w:trHeight w:val="426"/>
        </w:trPr>
        <w:tc>
          <w:tcPr>
            <w:tcW w:w="0" w:type="auto"/>
            <w:shd w:val="clear" w:color="auto" w:fill="auto"/>
          </w:tcPr>
          <w:p w14:paraId="518BCFF0"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Eligibility criteria </w:t>
            </w:r>
          </w:p>
        </w:tc>
        <w:tc>
          <w:tcPr>
            <w:tcW w:w="0" w:type="auto"/>
            <w:shd w:val="clear" w:color="auto" w:fill="auto"/>
          </w:tcPr>
          <w:p w14:paraId="7BB4FAE2"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6</w:t>
            </w:r>
          </w:p>
        </w:tc>
        <w:tc>
          <w:tcPr>
            <w:tcW w:w="0" w:type="auto"/>
            <w:tcBorders>
              <w:right w:val="single" w:sz="4" w:space="0" w:color="auto"/>
            </w:tcBorders>
            <w:shd w:val="clear" w:color="auto" w:fill="auto"/>
          </w:tcPr>
          <w:p w14:paraId="6909A1FE"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Specify study characteristics (e.g., PICOS, length of follow-up) and report characteristics (e.g., years considered, language, publication status) used as criteria for eligibility, giving rationale. </w:t>
            </w:r>
            <w:r w:rsidRPr="00A32D9A">
              <w:rPr>
                <w:rFonts w:ascii="Times New Roman" w:eastAsia="Times New Roman" w:hAnsi="Times New Roman" w:cs="Times New Roman"/>
                <w:i/>
                <w:color w:val="000000"/>
                <w:sz w:val="22"/>
                <w:lang w:val="en-US" w:eastAsia="en-CA"/>
              </w:rPr>
              <w:t>Clearly describe eligible treatments included in the treatment network, and note whether any have been clustered or merged into the same node (with justification).</w:t>
            </w:r>
            <w:r w:rsidRPr="00A32D9A">
              <w:rPr>
                <w:rFonts w:ascii="Times New Roman" w:eastAsia="Times New Roman" w:hAnsi="Times New Roman" w:cs="Times New Roman"/>
                <w:i/>
                <w:color w:val="000000"/>
                <w:sz w:val="22"/>
                <w:u w:val="single"/>
                <w:lang w:val="en-US" w:eastAsia="en-CA"/>
              </w:rPr>
              <w:t xml:space="preserve"> </w:t>
            </w:r>
          </w:p>
        </w:tc>
        <w:tc>
          <w:tcPr>
            <w:tcW w:w="0" w:type="auto"/>
            <w:tcBorders>
              <w:left w:val="single" w:sz="4" w:space="0" w:color="auto"/>
            </w:tcBorders>
            <w:shd w:val="clear" w:color="auto" w:fill="auto"/>
          </w:tcPr>
          <w:p w14:paraId="31986AB6"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5</w:t>
            </w:r>
          </w:p>
        </w:tc>
      </w:tr>
      <w:tr w:rsidR="00A32D9A" w:rsidRPr="00A32D9A" w14:paraId="1971B17F" w14:textId="77777777" w:rsidTr="006D1C83">
        <w:trPr>
          <w:trHeight w:val="578"/>
        </w:trPr>
        <w:tc>
          <w:tcPr>
            <w:tcW w:w="0" w:type="auto"/>
            <w:shd w:val="clear" w:color="auto" w:fill="D9D9D9"/>
          </w:tcPr>
          <w:p w14:paraId="7774C664"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Information sources </w:t>
            </w:r>
          </w:p>
        </w:tc>
        <w:tc>
          <w:tcPr>
            <w:tcW w:w="0" w:type="auto"/>
            <w:shd w:val="clear" w:color="auto" w:fill="D9D9D9"/>
          </w:tcPr>
          <w:p w14:paraId="55EBF0E6"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7</w:t>
            </w:r>
          </w:p>
        </w:tc>
        <w:tc>
          <w:tcPr>
            <w:tcW w:w="0" w:type="auto"/>
            <w:tcBorders>
              <w:right w:val="single" w:sz="4" w:space="0" w:color="auto"/>
            </w:tcBorders>
            <w:shd w:val="clear" w:color="auto" w:fill="D9D9D9"/>
          </w:tcPr>
          <w:p w14:paraId="57858A16"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Describe all information sources (e.g., databases with dates of coverage, contact with study authors to identify additional studies) in the search and date last searched. </w:t>
            </w:r>
          </w:p>
        </w:tc>
        <w:tc>
          <w:tcPr>
            <w:tcW w:w="0" w:type="auto"/>
            <w:tcBorders>
              <w:left w:val="single" w:sz="4" w:space="0" w:color="auto"/>
            </w:tcBorders>
            <w:shd w:val="clear" w:color="auto" w:fill="D9D9D9"/>
          </w:tcPr>
          <w:p w14:paraId="390F425D"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6</w:t>
            </w:r>
          </w:p>
        </w:tc>
      </w:tr>
      <w:tr w:rsidR="00A32D9A" w:rsidRPr="00A32D9A" w14:paraId="1D6C50C6" w14:textId="77777777" w:rsidTr="006D1C83">
        <w:trPr>
          <w:trHeight w:val="303"/>
        </w:trPr>
        <w:tc>
          <w:tcPr>
            <w:tcW w:w="0" w:type="auto"/>
            <w:shd w:val="clear" w:color="auto" w:fill="auto"/>
          </w:tcPr>
          <w:p w14:paraId="39B30218"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Search </w:t>
            </w:r>
          </w:p>
        </w:tc>
        <w:tc>
          <w:tcPr>
            <w:tcW w:w="0" w:type="auto"/>
            <w:shd w:val="clear" w:color="auto" w:fill="auto"/>
          </w:tcPr>
          <w:p w14:paraId="23642BF6"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8</w:t>
            </w:r>
          </w:p>
        </w:tc>
        <w:tc>
          <w:tcPr>
            <w:tcW w:w="0" w:type="auto"/>
            <w:tcBorders>
              <w:right w:val="single" w:sz="4" w:space="0" w:color="auto"/>
            </w:tcBorders>
            <w:shd w:val="clear" w:color="auto" w:fill="auto"/>
          </w:tcPr>
          <w:p w14:paraId="54F73CA8"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Present full electronic search strategy for at least one </w:t>
            </w:r>
            <w:r w:rsidRPr="00A32D9A">
              <w:rPr>
                <w:rFonts w:ascii="Times New Roman" w:eastAsia="Times New Roman" w:hAnsi="Times New Roman" w:cs="Times New Roman"/>
                <w:color w:val="000000"/>
                <w:sz w:val="22"/>
                <w:lang w:val="en-US" w:eastAsia="en-CA"/>
              </w:rPr>
              <w:lastRenderedPageBreak/>
              <w:t xml:space="preserve">database, including any limits used, such that it could be repeated. </w:t>
            </w:r>
          </w:p>
        </w:tc>
        <w:tc>
          <w:tcPr>
            <w:tcW w:w="0" w:type="auto"/>
            <w:tcBorders>
              <w:left w:val="single" w:sz="4" w:space="0" w:color="auto"/>
            </w:tcBorders>
            <w:shd w:val="clear" w:color="auto" w:fill="auto"/>
          </w:tcPr>
          <w:p w14:paraId="2BDECD07"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lastRenderedPageBreak/>
              <w:t xml:space="preserve">Appendix </w:t>
            </w:r>
            <w:r w:rsidRPr="00A32D9A">
              <w:rPr>
                <w:rFonts w:ascii="Times New Roman" w:eastAsia="Times New Roman" w:hAnsi="Times New Roman" w:cs="Times New Roman"/>
                <w:sz w:val="22"/>
                <w:lang w:val="en-US" w:eastAsia="en-CA"/>
              </w:rPr>
              <w:lastRenderedPageBreak/>
              <w:t>1</w:t>
            </w:r>
          </w:p>
        </w:tc>
      </w:tr>
      <w:tr w:rsidR="00A32D9A" w:rsidRPr="00A32D9A" w14:paraId="417343FA" w14:textId="77777777" w:rsidTr="006D1C83">
        <w:trPr>
          <w:trHeight w:val="578"/>
        </w:trPr>
        <w:tc>
          <w:tcPr>
            <w:tcW w:w="0" w:type="auto"/>
            <w:shd w:val="clear" w:color="auto" w:fill="D9D9D9"/>
          </w:tcPr>
          <w:p w14:paraId="5F637D7E"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lastRenderedPageBreak/>
              <w:t xml:space="preserve">Study selection </w:t>
            </w:r>
          </w:p>
        </w:tc>
        <w:tc>
          <w:tcPr>
            <w:tcW w:w="0" w:type="auto"/>
            <w:shd w:val="clear" w:color="auto" w:fill="D9D9D9"/>
          </w:tcPr>
          <w:p w14:paraId="06D22225"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9</w:t>
            </w:r>
          </w:p>
        </w:tc>
        <w:tc>
          <w:tcPr>
            <w:tcW w:w="0" w:type="auto"/>
            <w:tcBorders>
              <w:right w:val="single" w:sz="4" w:space="0" w:color="auto"/>
            </w:tcBorders>
            <w:shd w:val="clear" w:color="auto" w:fill="D9D9D9"/>
          </w:tcPr>
          <w:p w14:paraId="467490FA"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State the process for selecting studies (i.e., screening, eligibility, included in systematic review, and, if applicable, included in the meta-analysis). </w:t>
            </w:r>
          </w:p>
        </w:tc>
        <w:tc>
          <w:tcPr>
            <w:tcW w:w="0" w:type="auto"/>
            <w:tcBorders>
              <w:left w:val="single" w:sz="4" w:space="0" w:color="auto"/>
            </w:tcBorders>
            <w:shd w:val="clear" w:color="auto" w:fill="D9D9D9"/>
          </w:tcPr>
          <w:p w14:paraId="00EA8EC1" w14:textId="77777777" w:rsidR="00A32D9A" w:rsidRPr="00A32D9A" w:rsidRDefault="00A32D9A" w:rsidP="00A32D9A">
            <w:pPr>
              <w:spacing w:after="0" w:line="240" w:lineRule="auto"/>
              <w:rPr>
                <w:rFonts w:ascii="Times New Roman" w:eastAsia="Times New Roman" w:hAnsi="Times New Roman" w:cs="Times New Roman"/>
                <w:sz w:val="22"/>
                <w:lang w:val="en-US"/>
              </w:rPr>
            </w:pPr>
            <w:r w:rsidRPr="00A32D9A">
              <w:rPr>
                <w:rFonts w:ascii="Times New Roman" w:eastAsia="Times New Roman" w:hAnsi="Times New Roman" w:cs="Times New Roman"/>
                <w:sz w:val="22"/>
                <w:lang w:val="en-US"/>
              </w:rPr>
              <w:t>7</w:t>
            </w:r>
          </w:p>
        </w:tc>
      </w:tr>
      <w:tr w:rsidR="00A32D9A" w:rsidRPr="00A32D9A" w14:paraId="75DF4682" w14:textId="77777777" w:rsidTr="006D1C83">
        <w:trPr>
          <w:trHeight w:val="578"/>
        </w:trPr>
        <w:tc>
          <w:tcPr>
            <w:tcW w:w="0" w:type="auto"/>
            <w:shd w:val="clear" w:color="auto" w:fill="auto"/>
          </w:tcPr>
          <w:p w14:paraId="7E039AB2"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Data collection process </w:t>
            </w:r>
          </w:p>
        </w:tc>
        <w:tc>
          <w:tcPr>
            <w:tcW w:w="0" w:type="auto"/>
            <w:shd w:val="clear" w:color="auto" w:fill="auto"/>
          </w:tcPr>
          <w:p w14:paraId="6B5291E7"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10</w:t>
            </w:r>
          </w:p>
        </w:tc>
        <w:tc>
          <w:tcPr>
            <w:tcW w:w="0" w:type="auto"/>
            <w:tcBorders>
              <w:right w:val="single" w:sz="4" w:space="0" w:color="auto"/>
            </w:tcBorders>
            <w:shd w:val="clear" w:color="auto" w:fill="auto"/>
          </w:tcPr>
          <w:p w14:paraId="59B432D8"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Describe method of data extraction from reports (e.g., piloted forms, independently, in duplicate) and any processes for obtaining and confirming data from investigators. </w:t>
            </w:r>
          </w:p>
        </w:tc>
        <w:tc>
          <w:tcPr>
            <w:tcW w:w="0" w:type="auto"/>
            <w:tcBorders>
              <w:left w:val="single" w:sz="4" w:space="0" w:color="auto"/>
            </w:tcBorders>
            <w:shd w:val="clear" w:color="auto" w:fill="auto"/>
          </w:tcPr>
          <w:p w14:paraId="710F5FE8" w14:textId="77777777" w:rsidR="00A32D9A" w:rsidRPr="00A32D9A" w:rsidRDefault="00A32D9A" w:rsidP="00A32D9A">
            <w:pPr>
              <w:spacing w:after="0" w:line="240" w:lineRule="auto"/>
              <w:rPr>
                <w:rFonts w:ascii="Times New Roman" w:eastAsia="Times New Roman" w:hAnsi="Times New Roman" w:cs="Times New Roman"/>
                <w:sz w:val="22"/>
                <w:lang w:val="en-US"/>
              </w:rPr>
            </w:pPr>
            <w:r w:rsidRPr="00A32D9A">
              <w:rPr>
                <w:rFonts w:ascii="Times New Roman" w:eastAsia="Times New Roman" w:hAnsi="Times New Roman" w:cs="Times New Roman"/>
                <w:sz w:val="22"/>
                <w:lang w:val="en-US"/>
              </w:rPr>
              <w:t>7</w:t>
            </w:r>
          </w:p>
        </w:tc>
      </w:tr>
      <w:tr w:rsidR="00A32D9A" w:rsidRPr="00A32D9A" w14:paraId="6B34CBF5" w14:textId="77777777" w:rsidTr="006D1C83">
        <w:trPr>
          <w:trHeight w:val="578"/>
        </w:trPr>
        <w:tc>
          <w:tcPr>
            <w:tcW w:w="0" w:type="auto"/>
            <w:shd w:val="clear" w:color="auto" w:fill="D9D9D9"/>
          </w:tcPr>
          <w:p w14:paraId="11A0D38E"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Data items </w:t>
            </w:r>
          </w:p>
        </w:tc>
        <w:tc>
          <w:tcPr>
            <w:tcW w:w="0" w:type="auto"/>
            <w:shd w:val="clear" w:color="auto" w:fill="D9D9D9"/>
          </w:tcPr>
          <w:p w14:paraId="61E09878"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11</w:t>
            </w:r>
          </w:p>
        </w:tc>
        <w:tc>
          <w:tcPr>
            <w:tcW w:w="0" w:type="auto"/>
            <w:tcBorders>
              <w:right w:val="single" w:sz="4" w:space="0" w:color="auto"/>
            </w:tcBorders>
            <w:shd w:val="clear" w:color="auto" w:fill="D9D9D9"/>
          </w:tcPr>
          <w:p w14:paraId="0046220B"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List and define all variables for which data were sought (e.g., PICOS, funding sources) and any assumptions and simplifications made. </w:t>
            </w:r>
          </w:p>
        </w:tc>
        <w:tc>
          <w:tcPr>
            <w:tcW w:w="0" w:type="auto"/>
            <w:tcBorders>
              <w:left w:val="single" w:sz="4" w:space="0" w:color="auto"/>
            </w:tcBorders>
            <w:shd w:val="clear" w:color="auto" w:fill="D9D9D9"/>
          </w:tcPr>
          <w:p w14:paraId="1D94A96F" w14:textId="77777777" w:rsidR="00A32D9A" w:rsidRPr="00A32D9A" w:rsidRDefault="00A32D9A" w:rsidP="00A32D9A">
            <w:pPr>
              <w:spacing w:after="0" w:line="240" w:lineRule="auto"/>
              <w:rPr>
                <w:rFonts w:ascii="Times New Roman" w:eastAsia="Times New Roman" w:hAnsi="Times New Roman" w:cs="Times New Roman"/>
                <w:sz w:val="22"/>
                <w:lang w:val="en-US"/>
              </w:rPr>
            </w:pPr>
            <w:r w:rsidRPr="00A32D9A">
              <w:rPr>
                <w:rFonts w:ascii="Times New Roman" w:eastAsia="Times New Roman" w:hAnsi="Times New Roman" w:cs="Times New Roman"/>
                <w:sz w:val="22"/>
                <w:lang w:val="en-US"/>
              </w:rPr>
              <w:t>7</w:t>
            </w:r>
          </w:p>
        </w:tc>
      </w:tr>
      <w:tr w:rsidR="00A32D9A" w:rsidRPr="00A32D9A" w14:paraId="1A1EE129" w14:textId="77777777" w:rsidTr="006D1C83">
        <w:trPr>
          <w:trHeight w:val="578"/>
        </w:trPr>
        <w:tc>
          <w:tcPr>
            <w:tcW w:w="0" w:type="auto"/>
            <w:shd w:val="clear" w:color="auto" w:fill="auto"/>
          </w:tcPr>
          <w:p w14:paraId="63816CEA"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b/>
                <w:color w:val="000000"/>
                <w:sz w:val="22"/>
                <w:lang w:val="en-US" w:eastAsia="en-CA"/>
              </w:rPr>
            </w:pPr>
            <w:r w:rsidRPr="00A32D9A">
              <w:rPr>
                <w:rFonts w:ascii="Times New Roman" w:eastAsia="Times New Roman" w:hAnsi="Times New Roman" w:cs="Times New Roman"/>
                <w:b/>
                <w:color w:val="000000"/>
                <w:sz w:val="22"/>
                <w:lang w:val="en-US" w:eastAsia="en-CA"/>
              </w:rPr>
              <w:t>Geometry of the network</w:t>
            </w:r>
          </w:p>
        </w:tc>
        <w:tc>
          <w:tcPr>
            <w:tcW w:w="0" w:type="auto"/>
            <w:shd w:val="clear" w:color="auto" w:fill="auto"/>
          </w:tcPr>
          <w:p w14:paraId="773C3109"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b/>
                <w:color w:val="000000"/>
                <w:sz w:val="22"/>
                <w:lang w:val="en-US" w:eastAsia="en-CA"/>
              </w:rPr>
            </w:pPr>
            <w:r w:rsidRPr="00A32D9A">
              <w:rPr>
                <w:rFonts w:ascii="Times New Roman" w:eastAsia="Times New Roman" w:hAnsi="Times New Roman" w:cs="Times New Roman"/>
                <w:b/>
                <w:color w:val="000000"/>
                <w:sz w:val="22"/>
                <w:lang w:val="en-US" w:eastAsia="en-CA"/>
              </w:rPr>
              <w:t>S1</w:t>
            </w:r>
          </w:p>
        </w:tc>
        <w:tc>
          <w:tcPr>
            <w:tcW w:w="0" w:type="auto"/>
            <w:tcBorders>
              <w:right w:val="single" w:sz="4" w:space="0" w:color="auto"/>
            </w:tcBorders>
            <w:shd w:val="clear" w:color="auto" w:fill="auto"/>
          </w:tcPr>
          <w:p w14:paraId="5B3212EA"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Describe methods used to explore the geometry of the treatment network under study and potential biases related to it. This should include how the evidence base has been graphically summarized for presentation, and what characteristics were compiled and used to describe the evidence base to readers.</w:t>
            </w:r>
          </w:p>
        </w:tc>
        <w:tc>
          <w:tcPr>
            <w:tcW w:w="0" w:type="auto"/>
            <w:tcBorders>
              <w:left w:val="single" w:sz="4" w:space="0" w:color="auto"/>
            </w:tcBorders>
            <w:shd w:val="clear" w:color="auto" w:fill="auto"/>
          </w:tcPr>
          <w:p w14:paraId="2B0C8389"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8</w:t>
            </w:r>
          </w:p>
        </w:tc>
      </w:tr>
      <w:tr w:rsidR="00A32D9A" w:rsidRPr="00A32D9A" w14:paraId="5B9ADFB6" w14:textId="77777777" w:rsidTr="006D1C83">
        <w:trPr>
          <w:trHeight w:val="578"/>
        </w:trPr>
        <w:tc>
          <w:tcPr>
            <w:tcW w:w="0" w:type="auto"/>
            <w:shd w:val="clear" w:color="auto" w:fill="D9D9D9"/>
          </w:tcPr>
          <w:p w14:paraId="2DB092D3"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Risk of bias within individual studies </w:t>
            </w:r>
          </w:p>
        </w:tc>
        <w:tc>
          <w:tcPr>
            <w:tcW w:w="0" w:type="auto"/>
            <w:shd w:val="clear" w:color="auto" w:fill="D9D9D9"/>
          </w:tcPr>
          <w:p w14:paraId="69FD7394"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12</w:t>
            </w:r>
          </w:p>
        </w:tc>
        <w:tc>
          <w:tcPr>
            <w:tcW w:w="0" w:type="auto"/>
            <w:tcBorders>
              <w:right w:val="single" w:sz="4" w:space="0" w:color="auto"/>
            </w:tcBorders>
            <w:shd w:val="clear" w:color="auto" w:fill="D9D9D9"/>
          </w:tcPr>
          <w:p w14:paraId="3B47E72F"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Describe methods used for assessing risk of bias of individual studies (including specification of whether this was done at the study or outcome level), and how this information is to be used in any data synthesis. </w:t>
            </w:r>
          </w:p>
        </w:tc>
        <w:tc>
          <w:tcPr>
            <w:tcW w:w="0" w:type="auto"/>
            <w:tcBorders>
              <w:left w:val="single" w:sz="4" w:space="0" w:color="auto"/>
            </w:tcBorders>
            <w:shd w:val="clear" w:color="auto" w:fill="D9D9D9"/>
          </w:tcPr>
          <w:p w14:paraId="507CB790"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8</w:t>
            </w:r>
          </w:p>
        </w:tc>
      </w:tr>
      <w:tr w:rsidR="00A32D9A" w:rsidRPr="00A32D9A" w14:paraId="2C2B83E6" w14:textId="77777777" w:rsidTr="006D1C83">
        <w:trPr>
          <w:trHeight w:val="333"/>
        </w:trPr>
        <w:tc>
          <w:tcPr>
            <w:tcW w:w="0" w:type="auto"/>
            <w:shd w:val="clear" w:color="auto" w:fill="auto"/>
          </w:tcPr>
          <w:p w14:paraId="5F851F22"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Summary measures </w:t>
            </w:r>
          </w:p>
        </w:tc>
        <w:tc>
          <w:tcPr>
            <w:tcW w:w="0" w:type="auto"/>
            <w:shd w:val="clear" w:color="auto" w:fill="auto"/>
          </w:tcPr>
          <w:p w14:paraId="11084946"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13</w:t>
            </w:r>
          </w:p>
        </w:tc>
        <w:tc>
          <w:tcPr>
            <w:tcW w:w="0" w:type="auto"/>
            <w:tcBorders>
              <w:right w:val="single" w:sz="4" w:space="0" w:color="auto"/>
            </w:tcBorders>
            <w:shd w:val="clear" w:color="auto" w:fill="auto"/>
          </w:tcPr>
          <w:p w14:paraId="05EFC7D1"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State the principal summary measures (e.g., risk ratio, difference in means). </w:t>
            </w:r>
            <w:r w:rsidRPr="00A32D9A">
              <w:rPr>
                <w:rFonts w:ascii="Times New Roman" w:eastAsia="Times New Roman" w:hAnsi="Times New Roman" w:cs="Times New Roman"/>
                <w:i/>
                <w:color w:val="000000"/>
                <w:sz w:val="22"/>
                <w:lang w:val="en-US" w:eastAsia="en-CA"/>
              </w:rPr>
              <w:t>Also describe the use of additional summary measures assessed, such as treatment rankings and surface under the cumulative ranking curve (SUCRA) values, as well as modified approaches used to present summary findings from meta-analyses.</w:t>
            </w:r>
          </w:p>
        </w:tc>
        <w:tc>
          <w:tcPr>
            <w:tcW w:w="0" w:type="auto"/>
            <w:tcBorders>
              <w:left w:val="single" w:sz="4" w:space="0" w:color="auto"/>
            </w:tcBorders>
            <w:shd w:val="clear" w:color="auto" w:fill="auto"/>
          </w:tcPr>
          <w:p w14:paraId="5AD1580B"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9, 10</w:t>
            </w:r>
          </w:p>
        </w:tc>
      </w:tr>
      <w:tr w:rsidR="00A32D9A" w:rsidRPr="00A32D9A" w14:paraId="24FC345D" w14:textId="77777777" w:rsidTr="006D1C83">
        <w:trPr>
          <w:trHeight w:val="580"/>
        </w:trPr>
        <w:tc>
          <w:tcPr>
            <w:tcW w:w="0" w:type="auto"/>
            <w:shd w:val="clear" w:color="auto" w:fill="D9D9D9"/>
          </w:tcPr>
          <w:p w14:paraId="1C6FE998"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Planned methods of analysis</w:t>
            </w:r>
          </w:p>
        </w:tc>
        <w:tc>
          <w:tcPr>
            <w:tcW w:w="0" w:type="auto"/>
            <w:shd w:val="clear" w:color="auto" w:fill="D9D9D9"/>
          </w:tcPr>
          <w:p w14:paraId="0C613A4C"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14</w:t>
            </w:r>
          </w:p>
        </w:tc>
        <w:tc>
          <w:tcPr>
            <w:tcW w:w="0" w:type="auto"/>
            <w:tcBorders>
              <w:right w:val="single" w:sz="4" w:space="0" w:color="auto"/>
            </w:tcBorders>
            <w:shd w:val="clear" w:color="auto" w:fill="D9D9D9"/>
          </w:tcPr>
          <w:p w14:paraId="0906336E"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Describe the methods of handling data and combining results of studies for each network meta-analysis. This should include, but not be limited to:  </w:t>
            </w:r>
          </w:p>
          <w:p w14:paraId="4DEFB0D1" w14:textId="77777777" w:rsidR="00A32D9A" w:rsidRPr="00A32D9A" w:rsidRDefault="00A32D9A" w:rsidP="00A32D9A">
            <w:pPr>
              <w:widowControl w:val="0"/>
              <w:numPr>
                <w:ilvl w:val="0"/>
                <w:numId w:val="3"/>
              </w:numPr>
              <w:autoSpaceDE w:val="0"/>
              <w:autoSpaceDN w:val="0"/>
              <w:adjustRightInd w:val="0"/>
              <w:spacing w:after="0" w:line="240" w:lineRule="auto"/>
              <w:rPr>
                <w:rFonts w:ascii="Times New Roman" w:eastAsia="Times New Roman" w:hAnsi="Times New Roman" w:cs="Times New Roman"/>
                <w:i/>
                <w:color w:val="000000"/>
                <w:sz w:val="22"/>
                <w:lang w:val="en-US" w:eastAsia="en-CA"/>
              </w:rPr>
            </w:pPr>
            <w:r w:rsidRPr="00A32D9A">
              <w:rPr>
                <w:rFonts w:ascii="Times New Roman" w:eastAsia="Times New Roman" w:hAnsi="Times New Roman" w:cs="Times New Roman"/>
                <w:i/>
                <w:color w:val="000000"/>
                <w:sz w:val="22"/>
                <w:lang w:val="en-US" w:eastAsia="en-CA"/>
              </w:rPr>
              <w:t>Handling of multi-arm trials;</w:t>
            </w:r>
          </w:p>
          <w:p w14:paraId="7F5F220E" w14:textId="77777777" w:rsidR="00A32D9A" w:rsidRPr="00A32D9A" w:rsidRDefault="00A32D9A" w:rsidP="00A32D9A">
            <w:pPr>
              <w:widowControl w:val="0"/>
              <w:numPr>
                <w:ilvl w:val="0"/>
                <w:numId w:val="3"/>
              </w:numPr>
              <w:autoSpaceDE w:val="0"/>
              <w:autoSpaceDN w:val="0"/>
              <w:adjustRightInd w:val="0"/>
              <w:spacing w:after="0" w:line="240" w:lineRule="auto"/>
              <w:rPr>
                <w:rFonts w:ascii="Times New Roman" w:eastAsia="Times New Roman" w:hAnsi="Times New Roman" w:cs="Times New Roman"/>
                <w:i/>
                <w:color w:val="000000"/>
                <w:sz w:val="22"/>
                <w:lang w:val="en-US" w:eastAsia="en-CA"/>
              </w:rPr>
            </w:pPr>
            <w:r w:rsidRPr="00A32D9A">
              <w:rPr>
                <w:rFonts w:ascii="Times New Roman" w:eastAsia="Times New Roman" w:hAnsi="Times New Roman" w:cs="Times New Roman"/>
                <w:i/>
                <w:color w:val="000000"/>
                <w:sz w:val="22"/>
                <w:lang w:val="en-US" w:eastAsia="en-CA"/>
              </w:rPr>
              <w:t>Selection of variance structure;</w:t>
            </w:r>
          </w:p>
          <w:p w14:paraId="7FAA7502" w14:textId="77777777" w:rsidR="00A32D9A" w:rsidRPr="00A32D9A" w:rsidRDefault="00A32D9A" w:rsidP="00A32D9A">
            <w:pPr>
              <w:widowControl w:val="0"/>
              <w:numPr>
                <w:ilvl w:val="0"/>
                <w:numId w:val="3"/>
              </w:numPr>
              <w:autoSpaceDE w:val="0"/>
              <w:autoSpaceDN w:val="0"/>
              <w:adjustRightInd w:val="0"/>
              <w:spacing w:after="0" w:line="240" w:lineRule="auto"/>
              <w:rPr>
                <w:rFonts w:ascii="Times New Roman" w:eastAsia="Times New Roman" w:hAnsi="Times New Roman" w:cs="Times New Roman"/>
                <w:i/>
                <w:color w:val="000000"/>
                <w:sz w:val="22"/>
                <w:lang w:val="en-US" w:eastAsia="en-CA"/>
              </w:rPr>
            </w:pPr>
            <w:r w:rsidRPr="00A32D9A">
              <w:rPr>
                <w:rFonts w:ascii="Times New Roman" w:eastAsia="Times New Roman" w:hAnsi="Times New Roman" w:cs="Times New Roman"/>
                <w:i/>
                <w:color w:val="000000"/>
                <w:sz w:val="22"/>
                <w:lang w:val="en-US" w:eastAsia="en-CA"/>
              </w:rPr>
              <w:t>Selection of prior distributions in Bayesian analyses; and</w:t>
            </w:r>
          </w:p>
          <w:p w14:paraId="4957CCBB" w14:textId="77777777" w:rsidR="00A32D9A" w:rsidRPr="00A32D9A" w:rsidRDefault="00A32D9A" w:rsidP="00A32D9A">
            <w:pPr>
              <w:widowControl w:val="0"/>
              <w:numPr>
                <w:ilvl w:val="0"/>
                <w:numId w:val="3"/>
              </w:numPr>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i/>
                <w:color w:val="000000"/>
                <w:sz w:val="22"/>
                <w:lang w:val="en-US" w:eastAsia="en-CA"/>
              </w:rPr>
              <w:t xml:space="preserve"> Assessment of model fit.</w:t>
            </w:r>
            <w:r w:rsidRPr="00A32D9A">
              <w:rPr>
                <w:rFonts w:ascii="Times New Roman" w:eastAsia="Times New Roman" w:hAnsi="Times New Roman" w:cs="Times New Roman"/>
                <w:color w:val="000000"/>
                <w:sz w:val="22"/>
                <w:lang w:val="en-US" w:eastAsia="en-CA"/>
              </w:rPr>
              <w:t xml:space="preserve"> </w:t>
            </w:r>
          </w:p>
        </w:tc>
        <w:tc>
          <w:tcPr>
            <w:tcW w:w="0" w:type="auto"/>
            <w:tcBorders>
              <w:left w:val="single" w:sz="4" w:space="0" w:color="auto"/>
            </w:tcBorders>
            <w:shd w:val="clear" w:color="auto" w:fill="D9D9D9"/>
          </w:tcPr>
          <w:p w14:paraId="4855F747"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9, 10</w:t>
            </w:r>
          </w:p>
        </w:tc>
      </w:tr>
      <w:tr w:rsidR="00A32D9A" w:rsidRPr="00A32D9A" w14:paraId="55CD552F" w14:textId="77777777" w:rsidTr="006D1C83">
        <w:trPr>
          <w:trHeight w:val="580"/>
        </w:trPr>
        <w:tc>
          <w:tcPr>
            <w:tcW w:w="0" w:type="auto"/>
            <w:shd w:val="clear" w:color="auto" w:fill="auto"/>
          </w:tcPr>
          <w:p w14:paraId="7A7197E4"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b/>
                <w:color w:val="000000"/>
                <w:sz w:val="22"/>
                <w:lang w:val="en-US" w:eastAsia="en-CA"/>
              </w:rPr>
            </w:pPr>
            <w:r w:rsidRPr="00A32D9A">
              <w:rPr>
                <w:rFonts w:ascii="Times New Roman" w:eastAsia="Times New Roman" w:hAnsi="Times New Roman" w:cs="Times New Roman"/>
                <w:b/>
                <w:color w:val="000000"/>
                <w:sz w:val="22"/>
                <w:lang w:val="en-US" w:eastAsia="en-CA"/>
              </w:rPr>
              <w:t>Assessment of Inconsistency</w:t>
            </w:r>
          </w:p>
        </w:tc>
        <w:tc>
          <w:tcPr>
            <w:tcW w:w="0" w:type="auto"/>
            <w:shd w:val="clear" w:color="auto" w:fill="auto"/>
          </w:tcPr>
          <w:p w14:paraId="72DD0A4C"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b/>
                <w:color w:val="000000"/>
                <w:sz w:val="22"/>
                <w:lang w:val="en-US" w:eastAsia="en-CA"/>
              </w:rPr>
            </w:pPr>
            <w:r w:rsidRPr="00A32D9A">
              <w:rPr>
                <w:rFonts w:ascii="Times New Roman" w:eastAsia="Times New Roman" w:hAnsi="Times New Roman" w:cs="Times New Roman"/>
                <w:b/>
                <w:color w:val="000000"/>
                <w:sz w:val="22"/>
                <w:lang w:val="en-US" w:eastAsia="en-CA"/>
              </w:rPr>
              <w:t>S2</w:t>
            </w:r>
          </w:p>
        </w:tc>
        <w:tc>
          <w:tcPr>
            <w:tcW w:w="0" w:type="auto"/>
            <w:tcBorders>
              <w:right w:val="single" w:sz="4" w:space="0" w:color="auto"/>
            </w:tcBorders>
            <w:shd w:val="clear" w:color="auto" w:fill="auto"/>
          </w:tcPr>
          <w:p w14:paraId="24E10B35"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b/>
                <w:i/>
                <w:color w:val="000000"/>
                <w:sz w:val="22"/>
                <w:lang w:val="en-US" w:eastAsia="en-CA"/>
              </w:rPr>
            </w:pPr>
            <w:r w:rsidRPr="00A32D9A">
              <w:rPr>
                <w:rFonts w:ascii="Times New Roman" w:eastAsia="Times New Roman" w:hAnsi="Times New Roman" w:cs="Times New Roman"/>
                <w:sz w:val="22"/>
                <w:lang w:val="en-US" w:eastAsia="en-CA"/>
              </w:rPr>
              <w:t>Describe the statistical methods used to evaluate the agreement of direct and indirect evidence in the treatment network(s) studied. Describe efforts taken to address its presence when found.</w:t>
            </w:r>
          </w:p>
        </w:tc>
        <w:tc>
          <w:tcPr>
            <w:tcW w:w="0" w:type="auto"/>
            <w:tcBorders>
              <w:left w:val="single" w:sz="4" w:space="0" w:color="auto"/>
            </w:tcBorders>
            <w:shd w:val="clear" w:color="auto" w:fill="auto"/>
          </w:tcPr>
          <w:p w14:paraId="6877C4FF"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10, 11</w:t>
            </w:r>
          </w:p>
        </w:tc>
      </w:tr>
      <w:tr w:rsidR="00A32D9A" w:rsidRPr="00A32D9A" w14:paraId="20AE3A17" w14:textId="77777777" w:rsidTr="006D1C83">
        <w:trPr>
          <w:trHeight w:val="580"/>
        </w:trPr>
        <w:tc>
          <w:tcPr>
            <w:tcW w:w="0" w:type="auto"/>
            <w:shd w:val="clear" w:color="auto" w:fill="D9D9D9"/>
          </w:tcPr>
          <w:p w14:paraId="4149D127"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Risk of bias across studies </w:t>
            </w:r>
          </w:p>
        </w:tc>
        <w:tc>
          <w:tcPr>
            <w:tcW w:w="0" w:type="auto"/>
            <w:shd w:val="clear" w:color="auto" w:fill="D9D9D9"/>
          </w:tcPr>
          <w:p w14:paraId="47E9A048"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15</w:t>
            </w:r>
          </w:p>
        </w:tc>
        <w:tc>
          <w:tcPr>
            <w:tcW w:w="0" w:type="auto"/>
            <w:tcBorders>
              <w:right w:val="single" w:sz="4" w:space="0" w:color="auto"/>
            </w:tcBorders>
            <w:shd w:val="clear" w:color="auto" w:fill="D9D9D9"/>
          </w:tcPr>
          <w:p w14:paraId="68B6BF33"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Specify any assessment of risk of bias that may affect the cumulative evidence (e.g., publication bias, selective reporting within studies). </w:t>
            </w:r>
          </w:p>
        </w:tc>
        <w:tc>
          <w:tcPr>
            <w:tcW w:w="0" w:type="auto"/>
            <w:tcBorders>
              <w:left w:val="single" w:sz="4" w:space="0" w:color="auto"/>
            </w:tcBorders>
            <w:shd w:val="clear" w:color="auto" w:fill="D9D9D9"/>
          </w:tcPr>
          <w:p w14:paraId="45D1E796"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11, 12</w:t>
            </w:r>
          </w:p>
        </w:tc>
      </w:tr>
      <w:tr w:rsidR="00A32D9A" w:rsidRPr="00A32D9A" w14:paraId="70208FA4" w14:textId="77777777" w:rsidTr="006D1C83">
        <w:trPr>
          <w:trHeight w:val="580"/>
        </w:trPr>
        <w:tc>
          <w:tcPr>
            <w:tcW w:w="0" w:type="auto"/>
            <w:shd w:val="clear" w:color="auto" w:fill="auto"/>
          </w:tcPr>
          <w:p w14:paraId="56F73A9A"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Additional analyses </w:t>
            </w:r>
          </w:p>
        </w:tc>
        <w:tc>
          <w:tcPr>
            <w:tcW w:w="0" w:type="auto"/>
            <w:shd w:val="clear" w:color="auto" w:fill="auto"/>
          </w:tcPr>
          <w:p w14:paraId="65901344"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16</w:t>
            </w:r>
          </w:p>
        </w:tc>
        <w:tc>
          <w:tcPr>
            <w:tcW w:w="0" w:type="auto"/>
            <w:tcBorders>
              <w:right w:val="single" w:sz="4" w:space="0" w:color="auto"/>
            </w:tcBorders>
            <w:shd w:val="clear" w:color="auto" w:fill="auto"/>
          </w:tcPr>
          <w:p w14:paraId="633FF211"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Describe methods of additional analyses if done, indicating which were pre-specified. This may include, but not be limited to, the following: </w:t>
            </w:r>
          </w:p>
          <w:p w14:paraId="27365244" w14:textId="77777777" w:rsidR="00A32D9A" w:rsidRPr="00A32D9A" w:rsidRDefault="00A32D9A" w:rsidP="00A32D9A">
            <w:pPr>
              <w:widowControl w:val="0"/>
              <w:numPr>
                <w:ilvl w:val="0"/>
                <w:numId w:val="4"/>
              </w:numPr>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Sensitivity or subgroup analyses;</w:t>
            </w:r>
          </w:p>
          <w:p w14:paraId="69FEB73E" w14:textId="77777777" w:rsidR="00A32D9A" w:rsidRPr="00A32D9A" w:rsidRDefault="00A32D9A" w:rsidP="00A32D9A">
            <w:pPr>
              <w:widowControl w:val="0"/>
              <w:numPr>
                <w:ilvl w:val="0"/>
                <w:numId w:val="4"/>
              </w:numPr>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Meta-regression analyses; </w:t>
            </w:r>
          </w:p>
          <w:p w14:paraId="6BC8BCBB" w14:textId="77777777" w:rsidR="00A32D9A" w:rsidRPr="00A32D9A" w:rsidRDefault="00A32D9A" w:rsidP="00A32D9A">
            <w:pPr>
              <w:widowControl w:val="0"/>
              <w:numPr>
                <w:ilvl w:val="0"/>
                <w:numId w:val="4"/>
              </w:numPr>
              <w:autoSpaceDE w:val="0"/>
              <w:autoSpaceDN w:val="0"/>
              <w:adjustRightInd w:val="0"/>
              <w:spacing w:after="0" w:line="240" w:lineRule="auto"/>
              <w:rPr>
                <w:rFonts w:ascii="Times New Roman" w:eastAsia="Times New Roman" w:hAnsi="Times New Roman" w:cs="Times New Roman"/>
                <w:i/>
                <w:color w:val="000000"/>
                <w:sz w:val="22"/>
                <w:lang w:val="en-US" w:eastAsia="en-CA"/>
              </w:rPr>
            </w:pPr>
            <w:r w:rsidRPr="00A32D9A">
              <w:rPr>
                <w:rFonts w:ascii="Times New Roman" w:eastAsia="Times New Roman" w:hAnsi="Times New Roman" w:cs="Times New Roman"/>
                <w:i/>
                <w:color w:val="000000"/>
                <w:sz w:val="22"/>
                <w:lang w:val="en-US" w:eastAsia="en-CA"/>
              </w:rPr>
              <w:t>Alternative formulations of the treatment network; and</w:t>
            </w:r>
          </w:p>
          <w:p w14:paraId="0EFD51C4" w14:textId="77777777" w:rsidR="00A32D9A" w:rsidRPr="00A32D9A" w:rsidRDefault="00A32D9A" w:rsidP="00A32D9A">
            <w:pPr>
              <w:widowControl w:val="0"/>
              <w:numPr>
                <w:ilvl w:val="0"/>
                <w:numId w:val="4"/>
              </w:numPr>
              <w:autoSpaceDE w:val="0"/>
              <w:autoSpaceDN w:val="0"/>
              <w:adjustRightInd w:val="0"/>
              <w:spacing w:after="0" w:line="240" w:lineRule="auto"/>
              <w:rPr>
                <w:rFonts w:ascii="Times New Roman" w:eastAsia="Times New Roman" w:hAnsi="Times New Roman" w:cs="Times New Roman"/>
                <w:i/>
                <w:color w:val="000000"/>
                <w:sz w:val="22"/>
                <w:u w:val="single"/>
                <w:lang w:val="en-US" w:eastAsia="en-CA"/>
              </w:rPr>
            </w:pPr>
            <w:r w:rsidRPr="00A32D9A">
              <w:rPr>
                <w:rFonts w:ascii="Times New Roman" w:eastAsia="Times New Roman" w:hAnsi="Times New Roman" w:cs="Times New Roman"/>
                <w:i/>
                <w:color w:val="000000"/>
                <w:sz w:val="22"/>
                <w:lang w:val="en-US" w:eastAsia="en-CA"/>
              </w:rPr>
              <w:t>Use of alternative prior distributions for Bayesian analyses (if applicable).</w:t>
            </w:r>
            <w:r w:rsidRPr="00A32D9A">
              <w:rPr>
                <w:rFonts w:ascii="Times New Roman" w:eastAsia="Times New Roman" w:hAnsi="Times New Roman" w:cs="Times New Roman"/>
                <w:i/>
                <w:color w:val="000000"/>
                <w:sz w:val="22"/>
                <w:u w:val="single"/>
                <w:lang w:val="en-US" w:eastAsia="en-CA"/>
              </w:rPr>
              <w:t xml:space="preserve"> </w:t>
            </w:r>
          </w:p>
        </w:tc>
        <w:tc>
          <w:tcPr>
            <w:tcW w:w="0" w:type="auto"/>
            <w:tcBorders>
              <w:left w:val="single" w:sz="4" w:space="0" w:color="auto"/>
            </w:tcBorders>
            <w:shd w:val="clear" w:color="auto" w:fill="auto"/>
          </w:tcPr>
          <w:p w14:paraId="27367B2F"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12, 13</w:t>
            </w:r>
          </w:p>
        </w:tc>
      </w:tr>
      <w:tr w:rsidR="00A32D9A" w:rsidRPr="00A32D9A" w14:paraId="67CD0DA6" w14:textId="77777777" w:rsidTr="006D1C83">
        <w:trPr>
          <w:trHeight w:val="179"/>
        </w:trPr>
        <w:tc>
          <w:tcPr>
            <w:tcW w:w="0" w:type="auto"/>
            <w:shd w:val="clear" w:color="auto" w:fill="auto"/>
          </w:tcPr>
          <w:p w14:paraId="2C33710E"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p w14:paraId="4C84DDE8"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p w14:paraId="2041F37C"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p w14:paraId="1D26AC99"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p w14:paraId="6FB8272C"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shd w:val="clear" w:color="auto" w:fill="auto"/>
          </w:tcPr>
          <w:p w14:paraId="06C3A8AA"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right w:val="single" w:sz="4" w:space="0" w:color="auto"/>
            </w:tcBorders>
            <w:shd w:val="clear" w:color="auto" w:fill="auto"/>
          </w:tcPr>
          <w:p w14:paraId="1B2A47F8"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left w:val="single" w:sz="4" w:space="0" w:color="auto"/>
            </w:tcBorders>
            <w:shd w:val="clear" w:color="auto" w:fill="auto"/>
          </w:tcPr>
          <w:p w14:paraId="4017B023"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b/>
                <w:i/>
                <w:sz w:val="22"/>
                <w:lang w:val="en-US" w:eastAsia="en-CA"/>
              </w:rPr>
            </w:pPr>
          </w:p>
        </w:tc>
      </w:tr>
      <w:tr w:rsidR="00A32D9A" w:rsidRPr="00A32D9A" w14:paraId="2222EE1B" w14:textId="77777777" w:rsidTr="006D1C83">
        <w:trPr>
          <w:trHeight w:val="580"/>
        </w:trPr>
        <w:tc>
          <w:tcPr>
            <w:tcW w:w="0" w:type="auto"/>
            <w:shd w:val="clear" w:color="auto" w:fill="auto"/>
          </w:tcPr>
          <w:p w14:paraId="40917877"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b/>
                <w:bCs/>
                <w:color w:val="000000"/>
                <w:sz w:val="22"/>
                <w:lang w:val="en-US" w:eastAsia="en-CA"/>
              </w:rPr>
              <w:t>RESULTS†</w:t>
            </w:r>
          </w:p>
        </w:tc>
        <w:tc>
          <w:tcPr>
            <w:tcW w:w="0" w:type="auto"/>
            <w:shd w:val="clear" w:color="auto" w:fill="auto"/>
          </w:tcPr>
          <w:p w14:paraId="27C73AEF"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right w:val="single" w:sz="4" w:space="0" w:color="auto"/>
            </w:tcBorders>
            <w:shd w:val="clear" w:color="auto" w:fill="auto"/>
          </w:tcPr>
          <w:p w14:paraId="212CA42A"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left w:val="single" w:sz="4" w:space="0" w:color="auto"/>
            </w:tcBorders>
            <w:shd w:val="clear" w:color="auto" w:fill="auto"/>
          </w:tcPr>
          <w:p w14:paraId="48A2A1B8"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b/>
                <w:i/>
                <w:sz w:val="22"/>
                <w:lang w:val="en-US" w:eastAsia="en-CA"/>
              </w:rPr>
            </w:pPr>
          </w:p>
        </w:tc>
      </w:tr>
      <w:tr w:rsidR="00A32D9A" w:rsidRPr="00A32D9A" w14:paraId="0ECE3B80" w14:textId="77777777" w:rsidTr="006D1C83">
        <w:trPr>
          <w:trHeight w:val="580"/>
        </w:trPr>
        <w:tc>
          <w:tcPr>
            <w:tcW w:w="0" w:type="auto"/>
            <w:shd w:val="clear" w:color="auto" w:fill="D9D9D9"/>
          </w:tcPr>
          <w:p w14:paraId="3115489E"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Study selection </w:t>
            </w:r>
          </w:p>
        </w:tc>
        <w:tc>
          <w:tcPr>
            <w:tcW w:w="0" w:type="auto"/>
            <w:shd w:val="clear" w:color="auto" w:fill="D9D9D9"/>
          </w:tcPr>
          <w:p w14:paraId="188FA1D4"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17</w:t>
            </w:r>
          </w:p>
        </w:tc>
        <w:tc>
          <w:tcPr>
            <w:tcW w:w="0" w:type="auto"/>
            <w:tcBorders>
              <w:right w:val="single" w:sz="4" w:space="0" w:color="auto"/>
            </w:tcBorders>
            <w:shd w:val="clear" w:color="auto" w:fill="D9D9D9"/>
          </w:tcPr>
          <w:p w14:paraId="593FFFFB"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Give numbers of studies screened, assessed for eligibility, and included in the review, with reasons for exclusions at each stage, ideally with a flow diagram. </w:t>
            </w:r>
          </w:p>
        </w:tc>
        <w:tc>
          <w:tcPr>
            <w:tcW w:w="0" w:type="auto"/>
            <w:tcBorders>
              <w:left w:val="single" w:sz="4" w:space="0" w:color="auto"/>
            </w:tcBorders>
            <w:shd w:val="clear" w:color="auto" w:fill="D9D9D9"/>
          </w:tcPr>
          <w:p w14:paraId="074C2258"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13 &amp; Appendix 10</w:t>
            </w:r>
          </w:p>
        </w:tc>
      </w:tr>
      <w:tr w:rsidR="00A32D9A" w:rsidRPr="00A32D9A" w14:paraId="6283C3F9" w14:textId="77777777" w:rsidTr="006D1C83">
        <w:trPr>
          <w:trHeight w:val="272"/>
        </w:trPr>
        <w:tc>
          <w:tcPr>
            <w:tcW w:w="0" w:type="auto"/>
            <w:shd w:val="clear" w:color="auto" w:fill="auto"/>
          </w:tcPr>
          <w:p w14:paraId="18CD5373"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b/>
                <w:color w:val="000000"/>
                <w:sz w:val="22"/>
                <w:lang w:val="en-US" w:eastAsia="en-CA"/>
              </w:rPr>
            </w:pPr>
            <w:r w:rsidRPr="00A32D9A">
              <w:rPr>
                <w:rFonts w:ascii="Times New Roman" w:eastAsia="Times New Roman" w:hAnsi="Times New Roman" w:cs="Times New Roman"/>
                <w:b/>
                <w:color w:val="000000"/>
                <w:sz w:val="22"/>
                <w:lang w:val="en-US" w:eastAsia="en-CA"/>
              </w:rPr>
              <w:t>Presentation of network structure</w:t>
            </w:r>
          </w:p>
        </w:tc>
        <w:tc>
          <w:tcPr>
            <w:tcW w:w="0" w:type="auto"/>
            <w:shd w:val="clear" w:color="auto" w:fill="auto"/>
          </w:tcPr>
          <w:p w14:paraId="1807343A"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b/>
                <w:color w:val="000000"/>
                <w:sz w:val="22"/>
                <w:lang w:val="en-US" w:eastAsia="en-CA"/>
              </w:rPr>
            </w:pPr>
            <w:r w:rsidRPr="00A32D9A">
              <w:rPr>
                <w:rFonts w:ascii="Times New Roman" w:eastAsia="Times New Roman" w:hAnsi="Times New Roman" w:cs="Times New Roman"/>
                <w:b/>
                <w:color w:val="000000"/>
                <w:sz w:val="22"/>
                <w:lang w:val="en-US" w:eastAsia="en-CA"/>
              </w:rPr>
              <w:t>S3</w:t>
            </w:r>
          </w:p>
        </w:tc>
        <w:tc>
          <w:tcPr>
            <w:tcW w:w="0" w:type="auto"/>
            <w:tcBorders>
              <w:right w:val="single" w:sz="4" w:space="0" w:color="auto"/>
            </w:tcBorders>
            <w:shd w:val="clear" w:color="auto" w:fill="auto"/>
          </w:tcPr>
          <w:p w14:paraId="676B598D"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Provide a network graph of the included studies to enable visualization of the geometry of the treatment network. </w:t>
            </w:r>
          </w:p>
        </w:tc>
        <w:tc>
          <w:tcPr>
            <w:tcW w:w="0" w:type="auto"/>
            <w:tcBorders>
              <w:left w:val="single" w:sz="4" w:space="0" w:color="auto"/>
            </w:tcBorders>
            <w:shd w:val="clear" w:color="auto" w:fill="auto"/>
          </w:tcPr>
          <w:p w14:paraId="1C57772D"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Appendix 3</w:t>
            </w:r>
          </w:p>
        </w:tc>
      </w:tr>
      <w:tr w:rsidR="00A32D9A" w:rsidRPr="00A32D9A" w14:paraId="0E937E5F" w14:textId="77777777" w:rsidTr="006D1C83">
        <w:trPr>
          <w:trHeight w:val="580"/>
        </w:trPr>
        <w:tc>
          <w:tcPr>
            <w:tcW w:w="0" w:type="auto"/>
            <w:shd w:val="clear" w:color="auto" w:fill="D9D9D9"/>
          </w:tcPr>
          <w:p w14:paraId="7402245C"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b/>
                <w:color w:val="000000"/>
                <w:sz w:val="22"/>
                <w:lang w:val="en-US" w:eastAsia="en-CA"/>
              </w:rPr>
            </w:pPr>
            <w:r w:rsidRPr="00A32D9A">
              <w:rPr>
                <w:rFonts w:ascii="Times New Roman" w:eastAsia="Times New Roman" w:hAnsi="Times New Roman" w:cs="Times New Roman"/>
                <w:b/>
                <w:color w:val="000000"/>
                <w:sz w:val="22"/>
                <w:lang w:val="en-US" w:eastAsia="en-CA"/>
              </w:rPr>
              <w:t>Summary of network geometry</w:t>
            </w:r>
          </w:p>
        </w:tc>
        <w:tc>
          <w:tcPr>
            <w:tcW w:w="0" w:type="auto"/>
            <w:shd w:val="clear" w:color="auto" w:fill="D9D9D9"/>
          </w:tcPr>
          <w:p w14:paraId="1139D5C3"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b/>
                <w:color w:val="000000"/>
                <w:sz w:val="22"/>
                <w:lang w:val="en-US" w:eastAsia="en-CA"/>
              </w:rPr>
            </w:pPr>
            <w:r w:rsidRPr="00A32D9A">
              <w:rPr>
                <w:rFonts w:ascii="Times New Roman" w:eastAsia="Times New Roman" w:hAnsi="Times New Roman" w:cs="Times New Roman"/>
                <w:b/>
                <w:color w:val="000000"/>
                <w:sz w:val="22"/>
                <w:lang w:val="en-US" w:eastAsia="en-CA"/>
              </w:rPr>
              <w:t>S4</w:t>
            </w:r>
          </w:p>
        </w:tc>
        <w:tc>
          <w:tcPr>
            <w:tcW w:w="0" w:type="auto"/>
            <w:tcBorders>
              <w:right w:val="single" w:sz="4" w:space="0" w:color="auto"/>
            </w:tcBorders>
            <w:shd w:val="clear" w:color="auto" w:fill="D9D9D9"/>
          </w:tcPr>
          <w:p w14:paraId="72CA4286"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Provide a brief overview of characteristics of the treatment network. This may include commentary on the abundance of trials and randomized patients for the different interventions and pairwise comparisons in the network, gaps of evidence in the treatment network, and potential biases reflected by the network structure.</w:t>
            </w:r>
          </w:p>
        </w:tc>
        <w:tc>
          <w:tcPr>
            <w:tcW w:w="0" w:type="auto"/>
            <w:tcBorders>
              <w:left w:val="single" w:sz="4" w:space="0" w:color="auto"/>
            </w:tcBorders>
            <w:shd w:val="clear" w:color="auto" w:fill="D9D9D9"/>
          </w:tcPr>
          <w:p w14:paraId="546700B8"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13, 14</w:t>
            </w:r>
          </w:p>
        </w:tc>
      </w:tr>
      <w:tr w:rsidR="00A32D9A" w:rsidRPr="00A32D9A" w14:paraId="2BDFC4F0" w14:textId="77777777" w:rsidTr="006D1C83">
        <w:trPr>
          <w:trHeight w:val="580"/>
        </w:trPr>
        <w:tc>
          <w:tcPr>
            <w:tcW w:w="0" w:type="auto"/>
            <w:shd w:val="clear" w:color="auto" w:fill="auto"/>
          </w:tcPr>
          <w:p w14:paraId="4B63A8BA"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Study characteristics </w:t>
            </w:r>
          </w:p>
        </w:tc>
        <w:tc>
          <w:tcPr>
            <w:tcW w:w="0" w:type="auto"/>
            <w:shd w:val="clear" w:color="auto" w:fill="auto"/>
          </w:tcPr>
          <w:p w14:paraId="494CB379"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18</w:t>
            </w:r>
          </w:p>
        </w:tc>
        <w:tc>
          <w:tcPr>
            <w:tcW w:w="0" w:type="auto"/>
            <w:tcBorders>
              <w:right w:val="single" w:sz="4" w:space="0" w:color="auto"/>
            </w:tcBorders>
            <w:shd w:val="clear" w:color="auto" w:fill="auto"/>
          </w:tcPr>
          <w:p w14:paraId="1E8E02E0"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For each study, present characteristics for which data were extracted (e.g., study size, PICOS, follow-up period) and provide the citations. </w:t>
            </w:r>
          </w:p>
        </w:tc>
        <w:tc>
          <w:tcPr>
            <w:tcW w:w="0" w:type="auto"/>
            <w:tcBorders>
              <w:left w:val="single" w:sz="4" w:space="0" w:color="auto"/>
            </w:tcBorders>
            <w:shd w:val="clear" w:color="auto" w:fill="auto"/>
          </w:tcPr>
          <w:p w14:paraId="4910FDA7"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14, 15 &amp; Appendix 2</w:t>
            </w:r>
          </w:p>
        </w:tc>
      </w:tr>
      <w:tr w:rsidR="00A32D9A" w:rsidRPr="00A32D9A" w14:paraId="0B830937" w14:textId="77777777" w:rsidTr="006D1C83">
        <w:trPr>
          <w:trHeight w:val="580"/>
        </w:trPr>
        <w:tc>
          <w:tcPr>
            <w:tcW w:w="0" w:type="auto"/>
            <w:shd w:val="clear" w:color="auto" w:fill="D9D9D9"/>
          </w:tcPr>
          <w:p w14:paraId="4292F9CA"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Risk of bias within studies </w:t>
            </w:r>
          </w:p>
        </w:tc>
        <w:tc>
          <w:tcPr>
            <w:tcW w:w="0" w:type="auto"/>
            <w:shd w:val="clear" w:color="auto" w:fill="D9D9D9"/>
          </w:tcPr>
          <w:p w14:paraId="1B85829E"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19</w:t>
            </w:r>
          </w:p>
        </w:tc>
        <w:tc>
          <w:tcPr>
            <w:tcW w:w="0" w:type="auto"/>
            <w:tcBorders>
              <w:right w:val="single" w:sz="4" w:space="0" w:color="auto"/>
            </w:tcBorders>
            <w:shd w:val="clear" w:color="auto" w:fill="D9D9D9"/>
          </w:tcPr>
          <w:p w14:paraId="6BF09EC5"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Present data on risk of bias of each study and, if available, any outcome level assessment. </w:t>
            </w:r>
          </w:p>
        </w:tc>
        <w:tc>
          <w:tcPr>
            <w:tcW w:w="0" w:type="auto"/>
            <w:tcBorders>
              <w:left w:val="single" w:sz="4" w:space="0" w:color="auto"/>
            </w:tcBorders>
            <w:shd w:val="clear" w:color="auto" w:fill="D9D9D9"/>
          </w:tcPr>
          <w:p w14:paraId="0907CE53"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15 &amp; Appendix 6</w:t>
            </w:r>
          </w:p>
        </w:tc>
      </w:tr>
      <w:tr w:rsidR="00A32D9A" w:rsidRPr="00A32D9A" w14:paraId="1473A799" w14:textId="77777777" w:rsidTr="006D1C83">
        <w:trPr>
          <w:trHeight w:val="580"/>
        </w:trPr>
        <w:tc>
          <w:tcPr>
            <w:tcW w:w="0" w:type="auto"/>
            <w:shd w:val="clear" w:color="auto" w:fill="auto"/>
          </w:tcPr>
          <w:p w14:paraId="3D054C43"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Results of individual studies </w:t>
            </w:r>
          </w:p>
        </w:tc>
        <w:tc>
          <w:tcPr>
            <w:tcW w:w="0" w:type="auto"/>
            <w:shd w:val="clear" w:color="auto" w:fill="auto"/>
          </w:tcPr>
          <w:p w14:paraId="0F4B728C"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20</w:t>
            </w:r>
          </w:p>
        </w:tc>
        <w:tc>
          <w:tcPr>
            <w:tcW w:w="0" w:type="auto"/>
            <w:tcBorders>
              <w:right w:val="single" w:sz="4" w:space="0" w:color="auto"/>
            </w:tcBorders>
            <w:shd w:val="clear" w:color="auto" w:fill="auto"/>
          </w:tcPr>
          <w:p w14:paraId="5C760DEB"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For all outcomes considered (benefits or harms), present, for each study: 1) simple summary data for each intervention group, and 2) effect estimates and confidence intervals. </w:t>
            </w:r>
            <w:r w:rsidRPr="00A32D9A">
              <w:rPr>
                <w:rFonts w:ascii="Times New Roman" w:eastAsia="Times New Roman" w:hAnsi="Times New Roman" w:cs="Times New Roman"/>
                <w:i/>
                <w:color w:val="000000"/>
                <w:sz w:val="22"/>
                <w:lang w:val="en-US" w:eastAsia="en-CA"/>
              </w:rPr>
              <w:t>Modified approaches may be needed to deal with information from larger networks.</w:t>
            </w:r>
          </w:p>
        </w:tc>
        <w:tc>
          <w:tcPr>
            <w:tcW w:w="0" w:type="auto"/>
            <w:tcBorders>
              <w:left w:val="single" w:sz="4" w:space="0" w:color="auto"/>
            </w:tcBorders>
            <w:shd w:val="clear" w:color="auto" w:fill="auto"/>
          </w:tcPr>
          <w:p w14:paraId="3800DEE4"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b/>
                <w:i/>
                <w:sz w:val="22"/>
                <w:lang w:val="en-US" w:eastAsia="en-CA"/>
              </w:rPr>
              <w:t xml:space="preserve"> </w:t>
            </w:r>
            <w:r w:rsidRPr="00A32D9A">
              <w:rPr>
                <w:rFonts w:ascii="Times New Roman" w:eastAsia="Times New Roman" w:hAnsi="Times New Roman" w:cs="Times New Roman"/>
                <w:sz w:val="22"/>
                <w:lang w:val="en-US" w:eastAsia="en-CA"/>
              </w:rPr>
              <w:t>Appendix 2</w:t>
            </w:r>
          </w:p>
        </w:tc>
      </w:tr>
      <w:tr w:rsidR="00A32D9A" w:rsidRPr="00A32D9A" w14:paraId="109FD227" w14:textId="77777777" w:rsidTr="006D1C83">
        <w:trPr>
          <w:trHeight w:val="580"/>
        </w:trPr>
        <w:tc>
          <w:tcPr>
            <w:tcW w:w="0" w:type="auto"/>
            <w:shd w:val="clear" w:color="auto" w:fill="D9D9D9"/>
          </w:tcPr>
          <w:p w14:paraId="33F15919"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Synthesis of results </w:t>
            </w:r>
          </w:p>
        </w:tc>
        <w:tc>
          <w:tcPr>
            <w:tcW w:w="0" w:type="auto"/>
            <w:shd w:val="clear" w:color="auto" w:fill="D9D9D9"/>
          </w:tcPr>
          <w:p w14:paraId="4CF3D69E"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21</w:t>
            </w:r>
          </w:p>
        </w:tc>
        <w:tc>
          <w:tcPr>
            <w:tcW w:w="0" w:type="auto"/>
            <w:tcBorders>
              <w:right w:val="single" w:sz="4" w:space="0" w:color="auto"/>
            </w:tcBorders>
            <w:shd w:val="clear" w:color="auto" w:fill="D9D9D9"/>
          </w:tcPr>
          <w:p w14:paraId="417D50A0"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Present results of each meta-analysis done, including confidence/credible intervals. </w:t>
            </w:r>
            <w:r w:rsidRPr="00A32D9A">
              <w:rPr>
                <w:rFonts w:ascii="Times New Roman" w:eastAsia="Times New Roman" w:hAnsi="Times New Roman" w:cs="Times New Roman"/>
                <w:i/>
                <w:sz w:val="22"/>
                <w:lang w:val="en-US" w:eastAsia="en-CA"/>
              </w:rPr>
              <w:t>In larger networks, authors may focus on comparisons versus a particular comparator (e.g. placebo or standard care), with full findings presented in an appendix. League tables and forest plots may be considered to summarize pairwise comparisons.</w:t>
            </w:r>
            <w:r w:rsidRPr="00A32D9A">
              <w:rPr>
                <w:rFonts w:ascii="Times New Roman" w:eastAsia="Times New Roman" w:hAnsi="Times New Roman" w:cs="Times New Roman"/>
                <w:sz w:val="22"/>
                <w:lang w:val="en-US" w:eastAsia="en-CA"/>
              </w:rPr>
              <w:t xml:space="preserve"> If additional summary measures were explored (such as treatment rankings), these should also be presented.</w:t>
            </w:r>
          </w:p>
        </w:tc>
        <w:tc>
          <w:tcPr>
            <w:tcW w:w="0" w:type="auto"/>
            <w:tcBorders>
              <w:left w:val="single" w:sz="4" w:space="0" w:color="auto"/>
            </w:tcBorders>
            <w:shd w:val="clear" w:color="auto" w:fill="D9D9D9"/>
          </w:tcPr>
          <w:p w14:paraId="7F8AF32C"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 xml:space="preserve">15-18 &amp; Appendix 4 &amp; 5 </w:t>
            </w:r>
          </w:p>
        </w:tc>
      </w:tr>
      <w:tr w:rsidR="00A32D9A" w:rsidRPr="00A32D9A" w14:paraId="5D071209" w14:textId="77777777" w:rsidTr="006D1C83">
        <w:trPr>
          <w:trHeight w:val="580"/>
        </w:trPr>
        <w:tc>
          <w:tcPr>
            <w:tcW w:w="0" w:type="auto"/>
            <w:shd w:val="clear" w:color="auto" w:fill="auto"/>
          </w:tcPr>
          <w:p w14:paraId="5E4DDCAF"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b/>
                <w:color w:val="000000"/>
                <w:sz w:val="22"/>
                <w:lang w:val="en-US" w:eastAsia="en-CA"/>
              </w:rPr>
            </w:pPr>
            <w:r w:rsidRPr="00A32D9A">
              <w:rPr>
                <w:rFonts w:ascii="Times New Roman" w:eastAsia="Times New Roman" w:hAnsi="Times New Roman" w:cs="Times New Roman"/>
                <w:b/>
                <w:color w:val="000000"/>
                <w:sz w:val="22"/>
                <w:lang w:val="en-US" w:eastAsia="en-CA"/>
              </w:rPr>
              <w:t>Exploration for inconsistency</w:t>
            </w:r>
          </w:p>
        </w:tc>
        <w:tc>
          <w:tcPr>
            <w:tcW w:w="0" w:type="auto"/>
            <w:shd w:val="clear" w:color="auto" w:fill="auto"/>
          </w:tcPr>
          <w:p w14:paraId="6C182074"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b/>
                <w:color w:val="000000"/>
                <w:sz w:val="22"/>
                <w:lang w:val="en-US" w:eastAsia="en-CA"/>
              </w:rPr>
            </w:pPr>
            <w:r w:rsidRPr="00A32D9A">
              <w:rPr>
                <w:rFonts w:ascii="Times New Roman" w:eastAsia="Times New Roman" w:hAnsi="Times New Roman" w:cs="Times New Roman"/>
                <w:b/>
                <w:color w:val="000000"/>
                <w:sz w:val="22"/>
                <w:lang w:val="en-US" w:eastAsia="en-CA"/>
              </w:rPr>
              <w:t>S5</w:t>
            </w:r>
          </w:p>
        </w:tc>
        <w:tc>
          <w:tcPr>
            <w:tcW w:w="0" w:type="auto"/>
            <w:tcBorders>
              <w:right w:val="single" w:sz="4" w:space="0" w:color="auto"/>
            </w:tcBorders>
            <w:shd w:val="clear" w:color="auto" w:fill="auto"/>
          </w:tcPr>
          <w:p w14:paraId="74A1FE25"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sz w:val="22"/>
                <w:lang w:val="en-US" w:eastAsia="en-CA"/>
              </w:rPr>
              <w:t xml:space="preserve">Describe results from investigations of inconsistency. This may include such information as measures of model fit to compare consistency and inconsistency models, </w:t>
            </w:r>
            <w:r w:rsidRPr="00A32D9A">
              <w:rPr>
                <w:rFonts w:ascii="Times New Roman" w:eastAsia="Times New Roman" w:hAnsi="Times New Roman" w:cs="Times New Roman"/>
                <w:i/>
                <w:sz w:val="22"/>
                <w:lang w:val="en-US" w:eastAsia="en-CA"/>
              </w:rPr>
              <w:t xml:space="preserve">P </w:t>
            </w:r>
            <w:r w:rsidRPr="00A32D9A">
              <w:rPr>
                <w:rFonts w:ascii="Times New Roman" w:eastAsia="Times New Roman" w:hAnsi="Times New Roman" w:cs="Times New Roman"/>
                <w:sz w:val="22"/>
                <w:lang w:val="en-US" w:eastAsia="en-CA"/>
              </w:rPr>
              <w:t>values from statistical tests, or summary of inconsistency estimates from different parts of the treatment network.</w:t>
            </w:r>
          </w:p>
        </w:tc>
        <w:tc>
          <w:tcPr>
            <w:tcW w:w="0" w:type="auto"/>
            <w:tcBorders>
              <w:left w:val="single" w:sz="4" w:space="0" w:color="auto"/>
            </w:tcBorders>
            <w:shd w:val="clear" w:color="auto" w:fill="auto"/>
          </w:tcPr>
          <w:p w14:paraId="059FC2F6"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15-18 &amp; Appendix 8</w:t>
            </w:r>
          </w:p>
        </w:tc>
      </w:tr>
      <w:tr w:rsidR="00A32D9A" w:rsidRPr="00A32D9A" w14:paraId="74471FE1" w14:textId="77777777" w:rsidTr="006D1C83">
        <w:trPr>
          <w:trHeight w:val="580"/>
        </w:trPr>
        <w:tc>
          <w:tcPr>
            <w:tcW w:w="0" w:type="auto"/>
            <w:shd w:val="clear" w:color="auto" w:fill="D9D9D9"/>
          </w:tcPr>
          <w:p w14:paraId="734BC5B9"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Risk of bias across studies </w:t>
            </w:r>
          </w:p>
        </w:tc>
        <w:tc>
          <w:tcPr>
            <w:tcW w:w="0" w:type="auto"/>
            <w:shd w:val="clear" w:color="auto" w:fill="D9D9D9"/>
          </w:tcPr>
          <w:p w14:paraId="3CED3DF9"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22</w:t>
            </w:r>
          </w:p>
        </w:tc>
        <w:tc>
          <w:tcPr>
            <w:tcW w:w="0" w:type="auto"/>
            <w:tcBorders>
              <w:right w:val="single" w:sz="4" w:space="0" w:color="auto"/>
            </w:tcBorders>
            <w:shd w:val="clear" w:color="auto" w:fill="D9D9D9"/>
          </w:tcPr>
          <w:p w14:paraId="746F455B"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Present results of any assessment of risk of bias across studies for the evidence base being studied. </w:t>
            </w:r>
          </w:p>
        </w:tc>
        <w:tc>
          <w:tcPr>
            <w:tcW w:w="0" w:type="auto"/>
            <w:tcBorders>
              <w:left w:val="single" w:sz="4" w:space="0" w:color="auto"/>
            </w:tcBorders>
            <w:shd w:val="clear" w:color="auto" w:fill="D9D9D9"/>
          </w:tcPr>
          <w:p w14:paraId="6BC4B455"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18,19 &amp; Appendix 7</w:t>
            </w:r>
          </w:p>
        </w:tc>
      </w:tr>
      <w:tr w:rsidR="00A32D9A" w:rsidRPr="00A32D9A" w14:paraId="144FFA85" w14:textId="77777777" w:rsidTr="006D1C83">
        <w:trPr>
          <w:trHeight w:val="580"/>
        </w:trPr>
        <w:tc>
          <w:tcPr>
            <w:tcW w:w="0" w:type="auto"/>
            <w:shd w:val="clear" w:color="auto" w:fill="auto"/>
          </w:tcPr>
          <w:p w14:paraId="679EF671"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Results of additional analyses</w:t>
            </w:r>
          </w:p>
        </w:tc>
        <w:tc>
          <w:tcPr>
            <w:tcW w:w="0" w:type="auto"/>
            <w:shd w:val="clear" w:color="auto" w:fill="auto"/>
          </w:tcPr>
          <w:p w14:paraId="5861490E"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23</w:t>
            </w:r>
          </w:p>
        </w:tc>
        <w:tc>
          <w:tcPr>
            <w:tcW w:w="0" w:type="auto"/>
            <w:tcBorders>
              <w:right w:val="single" w:sz="4" w:space="0" w:color="auto"/>
            </w:tcBorders>
            <w:shd w:val="clear" w:color="auto" w:fill="auto"/>
          </w:tcPr>
          <w:p w14:paraId="273C8F87"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Give results of additional analyses, if done (e.g., sensitivity or subgroup analyses, meta-regression analyses</w:t>
            </w:r>
            <w:r w:rsidRPr="00A32D9A">
              <w:rPr>
                <w:rFonts w:ascii="Times New Roman" w:eastAsia="Times New Roman" w:hAnsi="Times New Roman" w:cs="Times New Roman"/>
                <w:i/>
                <w:color w:val="000000"/>
                <w:sz w:val="22"/>
                <w:lang w:val="en-US" w:eastAsia="en-CA"/>
              </w:rPr>
              <w:t>, alternative network geometries studied, alternative choice of prior distributions for Bayesian analyses,</w:t>
            </w:r>
            <w:r w:rsidRPr="00A32D9A">
              <w:rPr>
                <w:rFonts w:ascii="Times New Roman" w:eastAsia="Times New Roman" w:hAnsi="Times New Roman" w:cs="Times New Roman"/>
                <w:color w:val="000000"/>
                <w:sz w:val="22"/>
                <w:lang w:val="en-US" w:eastAsia="en-CA"/>
              </w:rPr>
              <w:t xml:space="preserve"> and so forth). </w:t>
            </w:r>
          </w:p>
        </w:tc>
        <w:tc>
          <w:tcPr>
            <w:tcW w:w="0" w:type="auto"/>
            <w:tcBorders>
              <w:left w:val="single" w:sz="4" w:space="0" w:color="auto"/>
            </w:tcBorders>
            <w:shd w:val="clear" w:color="auto" w:fill="auto"/>
          </w:tcPr>
          <w:p w14:paraId="595B0808"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19,20 &amp; Appendix 5</w:t>
            </w:r>
          </w:p>
        </w:tc>
      </w:tr>
      <w:tr w:rsidR="00A32D9A" w:rsidRPr="00A32D9A" w14:paraId="02B1EDA1" w14:textId="77777777" w:rsidTr="006D1C83">
        <w:trPr>
          <w:trHeight w:val="351"/>
        </w:trPr>
        <w:tc>
          <w:tcPr>
            <w:tcW w:w="0" w:type="auto"/>
            <w:shd w:val="clear" w:color="auto" w:fill="auto"/>
          </w:tcPr>
          <w:p w14:paraId="5B4A6B19"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shd w:val="clear" w:color="auto" w:fill="auto"/>
          </w:tcPr>
          <w:p w14:paraId="50FB936B"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right w:val="single" w:sz="4" w:space="0" w:color="auto"/>
            </w:tcBorders>
            <w:shd w:val="clear" w:color="auto" w:fill="auto"/>
          </w:tcPr>
          <w:p w14:paraId="5E535AF1"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left w:val="single" w:sz="4" w:space="0" w:color="auto"/>
            </w:tcBorders>
            <w:shd w:val="clear" w:color="auto" w:fill="auto"/>
          </w:tcPr>
          <w:p w14:paraId="3ED4BF0B"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b/>
                <w:i/>
                <w:sz w:val="22"/>
                <w:lang w:val="en-US" w:eastAsia="en-CA"/>
              </w:rPr>
            </w:pPr>
          </w:p>
        </w:tc>
      </w:tr>
      <w:tr w:rsidR="00A32D9A" w:rsidRPr="00A32D9A" w14:paraId="7A0ABC14" w14:textId="77777777" w:rsidTr="006D1C83">
        <w:trPr>
          <w:trHeight w:val="331"/>
        </w:trPr>
        <w:tc>
          <w:tcPr>
            <w:tcW w:w="0" w:type="auto"/>
            <w:shd w:val="clear" w:color="auto" w:fill="auto"/>
          </w:tcPr>
          <w:p w14:paraId="7EF5EACA"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b/>
                <w:bCs/>
                <w:color w:val="000000"/>
                <w:sz w:val="22"/>
                <w:lang w:val="en-US" w:eastAsia="en-CA"/>
              </w:rPr>
              <w:t>DISCUSSION</w:t>
            </w:r>
          </w:p>
        </w:tc>
        <w:tc>
          <w:tcPr>
            <w:tcW w:w="0" w:type="auto"/>
            <w:shd w:val="clear" w:color="auto" w:fill="auto"/>
          </w:tcPr>
          <w:p w14:paraId="3B3D3528"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right w:val="single" w:sz="4" w:space="0" w:color="auto"/>
            </w:tcBorders>
            <w:shd w:val="clear" w:color="auto" w:fill="auto"/>
          </w:tcPr>
          <w:p w14:paraId="362D0DFB"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left w:val="single" w:sz="4" w:space="0" w:color="auto"/>
            </w:tcBorders>
            <w:shd w:val="clear" w:color="auto" w:fill="auto"/>
          </w:tcPr>
          <w:p w14:paraId="797E36D7"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b/>
                <w:i/>
                <w:sz w:val="22"/>
                <w:lang w:val="en-US" w:eastAsia="en-CA"/>
              </w:rPr>
            </w:pPr>
          </w:p>
        </w:tc>
      </w:tr>
      <w:tr w:rsidR="00A32D9A" w:rsidRPr="00A32D9A" w14:paraId="15960E89" w14:textId="77777777" w:rsidTr="006D1C83">
        <w:trPr>
          <w:trHeight w:val="580"/>
        </w:trPr>
        <w:tc>
          <w:tcPr>
            <w:tcW w:w="0" w:type="auto"/>
            <w:shd w:val="clear" w:color="auto" w:fill="D9D9D9"/>
          </w:tcPr>
          <w:p w14:paraId="08DE53B7"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Summary of evidence </w:t>
            </w:r>
          </w:p>
        </w:tc>
        <w:tc>
          <w:tcPr>
            <w:tcW w:w="0" w:type="auto"/>
            <w:shd w:val="clear" w:color="auto" w:fill="D9D9D9"/>
          </w:tcPr>
          <w:p w14:paraId="543E3E1D"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24</w:t>
            </w:r>
          </w:p>
        </w:tc>
        <w:tc>
          <w:tcPr>
            <w:tcW w:w="0" w:type="auto"/>
            <w:tcBorders>
              <w:right w:val="single" w:sz="4" w:space="0" w:color="auto"/>
            </w:tcBorders>
            <w:shd w:val="clear" w:color="auto" w:fill="D9D9D9"/>
          </w:tcPr>
          <w:p w14:paraId="72E1C5EF"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Summarize the main findings, including the strength of evidence for each main outcome; consider their relevance to key groups (e.g., healthcare providers, users, and </w:t>
            </w:r>
            <w:r w:rsidRPr="00A32D9A">
              <w:rPr>
                <w:rFonts w:ascii="Times New Roman" w:eastAsia="Times New Roman" w:hAnsi="Times New Roman" w:cs="Times New Roman"/>
                <w:color w:val="000000"/>
                <w:sz w:val="22"/>
                <w:lang w:val="en-US" w:eastAsia="en-CA"/>
              </w:rPr>
              <w:lastRenderedPageBreak/>
              <w:t xml:space="preserve">policy-makers). </w:t>
            </w:r>
          </w:p>
        </w:tc>
        <w:tc>
          <w:tcPr>
            <w:tcW w:w="0" w:type="auto"/>
            <w:tcBorders>
              <w:left w:val="single" w:sz="4" w:space="0" w:color="auto"/>
            </w:tcBorders>
            <w:shd w:val="clear" w:color="auto" w:fill="D9D9D9"/>
          </w:tcPr>
          <w:p w14:paraId="5A735523"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lastRenderedPageBreak/>
              <w:t>21</w:t>
            </w:r>
          </w:p>
        </w:tc>
      </w:tr>
      <w:tr w:rsidR="00A32D9A" w:rsidRPr="00A32D9A" w14:paraId="58D57345" w14:textId="77777777" w:rsidTr="006D1C83">
        <w:trPr>
          <w:trHeight w:val="580"/>
        </w:trPr>
        <w:tc>
          <w:tcPr>
            <w:tcW w:w="0" w:type="auto"/>
            <w:shd w:val="clear" w:color="auto" w:fill="auto"/>
          </w:tcPr>
          <w:p w14:paraId="38B86A0C"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Limitations </w:t>
            </w:r>
          </w:p>
        </w:tc>
        <w:tc>
          <w:tcPr>
            <w:tcW w:w="0" w:type="auto"/>
            <w:shd w:val="clear" w:color="auto" w:fill="auto"/>
          </w:tcPr>
          <w:p w14:paraId="15C924C1"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25</w:t>
            </w:r>
          </w:p>
        </w:tc>
        <w:tc>
          <w:tcPr>
            <w:tcW w:w="0" w:type="auto"/>
            <w:tcBorders>
              <w:right w:val="single" w:sz="4" w:space="0" w:color="auto"/>
            </w:tcBorders>
            <w:shd w:val="clear" w:color="auto" w:fill="auto"/>
          </w:tcPr>
          <w:p w14:paraId="6093C426"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Discuss limitations at study and outcome level (e.g., risk of bias), and at review level (e.g., incomplete retrieval of identified research, reporting bias). </w:t>
            </w:r>
            <w:r w:rsidRPr="00A32D9A">
              <w:rPr>
                <w:rFonts w:ascii="Times New Roman" w:eastAsia="Times New Roman" w:hAnsi="Times New Roman" w:cs="Times New Roman"/>
                <w:i/>
                <w:color w:val="000000"/>
                <w:sz w:val="22"/>
                <w:lang w:val="en-US" w:eastAsia="en-CA"/>
              </w:rPr>
              <w:t>Comment on the validity of the assumptions, such as transitivity and consistency. Comment on any concerns regarding network geometry (e.g., avoidance of certain comparisons).</w:t>
            </w:r>
          </w:p>
        </w:tc>
        <w:tc>
          <w:tcPr>
            <w:tcW w:w="0" w:type="auto"/>
            <w:tcBorders>
              <w:left w:val="single" w:sz="4" w:space="0" w:color="auto"/>
            </w:tcBorders>
            <w:shd w:val="clear" w:color="auto" w:fill="auto"/>
          </w:tcPr>
          <w:p w14:paraId="1FD8BCF3"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22</w:t>
            </w:r>
          </w:p>
        </w:tc>
      </w:tr>
      <w:tr w:rsidR="00A32D9A" w:rsidRPr="00A32D9A" w14:paraId="2181C9CD" w14:textId="77777777" w:rsidTr="006D1C83">
        <w:trPr>
          <w:trHeight w:val="580"/>
        </w:trPr>
        <w:tc>
          <w:tcPr>
            <w:tcW w:w="0" w:type="auto"/>
            <w:shd w:val="clear" w:color="auto" w:fill="D9D9D9"/>
          </w:tcPr>
          <w:p w14:paraId="0FB3F25D"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Conclusions </w:t>
            </w:r>
          </w:p>
        </w:tc>
        <w:tc>
          <w:tcPr>
            <w:tcW w:w="0" w:type="auto"/>
            <w:shd w:val="clear" w:color="auto" w:fill="D9D9D9"/>
          </w:tcPr>
          <w:p w14:paraId="05659A87"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26</w:t>
            </w:r>
          </w:p>
        </w:tc>
        <w:tc>
          <w:tcPr>
            <w:tcW w:w="0" w:type="auto"/>
            <w:tcBorders>
              <w:right w:val="single" w:sz="4" w:space="0" w:color="auto"/>
            </w:tcBorders>
            <w:shd w:val="clear" w:color="auto" w:fill="D9D9D9"/>
          </w:tcPr>
          <w:p w14:paraId="25E5DE1F"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Provide a general interpretation of the results in the context of other evidence, and implications for future research. </w:t>
            </w:r>
          </w:p>
        </w:tc>
        <w:tc>
          <w:tcPr>
            <w:tcW w:w="0" w:type="auto"/>
            <w:tcBorders>
              <w:left w:val="single" w:sz="4" w:space="0" w:color="auto"/>
            </w:tcBorders>
            <w:shd w:val="clear" w:color="auto" w:fill="D9D9D9"/>
          </w:tcPr>
          <w:p w14:paraId="7E872420"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22</w:t>
            </w:r>
          </w:p>
        </w:tc>
      </w:tr>
      <w:tr w:rsidR="00A32D9A" w:rsidRPr="00A32D9A" w14:paraId="1A3FDD26" w14:textId="77777777" w:rsidTr="006D1C83">
        <w:trPr>
          <w:trHeight w:val="333"/>
        </w:trPr>
        <w:tc>
          <w:tcPr>
            <w:tcW w:w="0" w:type="auto"/>
            <w:shd w:val="clear" w:color="auto" w:fill="auto"/>
          </w:tcPr>
          <w:p w14:paraId="0B277FCA"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shd w:val="clear" w:color="auto" w:fill="auto"/>
          </w:tcPr>
          <w:p w14:paraId="055E1259"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right w:val="single" w:sz="4" w:space="0" w:color="auto"/>
            </w:tcBorders>
            <w:shd w:val="clear" w:color="auto" w:fill="auto"/>
          </w:tcPr>
          <w:p w14:paraId="04F28906"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left w:val="single" w:sz="4" w:space="0" w:color="auto"/>
            </w:tcBorders>
            <w:shd w:val="clear" w:color="auto" w:fill="auto"/>
          </w:tcPr>
          <w:p w14:paraId="677F507E"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p>
        </w:tc>
      </w:tr>
      <w:tr w:rsidR="00A32D9A" w:rsidRPr="00A32D9A" w14:paraId="7321E975" w14:textId="77777777" w:rsidTr="006D1C83">
        <w:trPr>
          <w:trHeight w:val="153"/>
        </w:trPr>
        <w:tc>
          <w:tcPr>
            <w:tcW w:w="0" w:type="auto"/>
            <w:shd w:val="clear" w:color="auto" w:fill="auto"/>
          </w:tcPr>
          <w:p w14:paraId="1F13B972"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b/>
                <w:bCs/>
                <w:color w:val="000000"/>
                <w:sz w:val="22"/>
                <w:lang w:val="en-US" w:eastAsia="en-CA"/>
              </w:rPr>
              <w:t>FUNDING</w:t>
            </w:r>
          </w:p>
        </w:tc>
        <w:tc>
          <w:tcPr>
            <w:tcW w:w="0" w:type="auto"/>
            <w:shd w:val="clear" w:color="auto" w:fill="auto"/>
          </w:tcPr>
          <w:p w14:paraId="52BE1E8F"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right w:val="single" w:sz="4" w:space="0" w:color="auto"/>
            </w:tcBorders>
            <w:shd w:val="clear" w:color="auto" w:fill="auto"/>
          </w:tcPr>
          <w:p w14:paraId="62A72D1D"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p>
        </w:tc>
        <w:tc>
          <w:tcPr>
            <w:tcW w:w="0" w:type="auto"/>
            <w:tcBorders>
              <w:left w:val="single" w:sz="4" w:space="0" w:color="auto"/>
            </w:tcBorders>
            <w:shd w:val="clear" w:color="auto" w:fill="auto"/>
          </w:tcPr>
          <w:p w14:paraId="427A9138"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p>
        </w:tc>
      </w:tr>
      <w:tr w:rsidR="00A32D9A" w:rsidRPr="00A32D9A" w14:paraId="15CDEAC4" w14:textId="77777777" w:rsidTr="006D1C83">
        <w:trPr>
          <w:trHeight w:val="580"/>
        </w:trPr>
        <w:tc>
          <w:tcPr>
            <w:tcW w:w="0" w:type="auto"/>
            <w:tcBorders>
              <w:bottom w:val="single" w:sz="2" w:space="0" w:color="000000"/>
            </w:tcBorders>
            <w:shd w:val="clear" w:color="auto" w:fill="auto"/>
          </w:tcPr>
          <w:p w14:paraId="77061EB8" w14:textId="77777777" w:rsidR="00A32D9A" w:rsidRPr="00A32D9A" w:rsidRDefault="00A32D9A" w:rsidP="00A32D9A">
            <w:pPr>
              <w:widowControl w:val="0"/>
              <w:autoSpaceDE w:val="0"/>
              <w:autoSpaceDN w:val="0"/>
              <w:adjustRightInd w:val="0"/>
              <w:spacing w:after="0" w:line="240" w:lineRule="auto"/>
              <w:ind w:left="176"/>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 xml:space="preserve">Funding </w:t>
            </w:r>
          </w:p>
        </w:tc>
        <w:tc>
          <w:tcPr>
            <w:tcW w:w="0" w:type="auto"/>
            <w:tcBorders>
              <w:bottom w:val="single" w:sz="2" w:space="0" w:color="000000"/>
            </w:tcBorders>
            <w:shd w:val="clear" w:color="auto" w:fill="auto"/>
          </w:tcPr>
          <w:p w14:paraId="40D5645E"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27</w:t>
            </w:r>
          </w:p>
        </w:tc>
        <w:tc>
          <w:tcPr>
            <w:tcW w:w="0" w:type="auto"/>
            <w:tcBorders>
              <w:bottom w:val="single" w:sz="2" w:space="0" w:color="000000"/>
              <w:right w:val="single" w:sz="4" w:space="0" w:color="auto"/>
            </w:tcBorders>
            <w:shd w:val="clear" w:color="auto" w:fill="auto"/>
          </w:tcPr>
          <w:p w14:paraId="557836CD"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color w:val="000000"/>
                <w:sz w:val="22"/>
                <w:lang w:val="en-US" w:eastAsia="en-CA"/>
              </w:rPr>
            </w:pPr>
            <w:r w:rsidRPr="00A32D9A">
              <w:rPr>
                <w:rFonts w:ascii="Times New Roman" w:eastAsia="Times New Roman" w:hAnsi="Times New Roman" w:cs="Times New Roman"/>
                <w:color w:val="000000"/>
                <w:sz w:val="22"/>
                <w:lang w:val="en-US" w:eastAsia="en-CA"/>
              </w:rPr>
              <w:t>Describe sources of funding for the systematic review and other support (e.g., supply of data); role of funders for the systematic review. This should also include information regarding whether funding has been received from manufacturers of treatments in the network and/or whether some of the authors are content experts with professional conflicts of interest that could affect use of treatments in the network.</w:t>
            </w:r>
          </w:p>
        </w:tc>
        <w:tc>
          <w:tcPr>
            <w:tcW w:w="0" w:type="auto"/>
            <w:tcBorders>
              <w:left w:val="single" w:sz="4" w:space="0" w:color="auto"/>
              <w:bottom w:val="single" w:sz="2" w:space="0" w:color="000000"/>
            </w:tcBorders>
            <w:shd w:val="clear" w:color="auto" w:fill="auto"/>
          </w:tcPr>
          <w:p w14:paraId="7FDB2957" w14:textId="77777777" w:rsidR="00A32D9A" w:rsidRPr="00A32D9A" w:rsidRDefault="00A32D9A" w:rsidP="00A32D9A">
            <w:pPr>
              <w:widowControl w:val="0"/>
              <w:autoSpaceDE w:val="0"/>
              <w:autoSpaceDN w:val="0"/>
              <w:adjustRightInd w:val="0"/>
              <w:spacing w:after="0" w:line="240" w:lineRule="auto"/>
              <w:rPr>
                <w:rFonts w:ascii="Times New Roman" w:eastAsia="Times New Roman" w:hAnsi="Times New Roman" w:cs="Times New Roman"/>
                <w:sz w:val="22"/>
                <w:lang w:val="en-US" w:eastAsia="en-CA"/>
              </w:rPr>
            </w:pPr>
            <w:r w:rsidRPr="00A32D9A">
              <w:rPr>
                <w:rFonts w:ascii="Times New Roman" w:eastAsia="Times New Roman" w:hAnsi="Times New Roman" w:cs="Times New Roman"/>
                <w:sz w:val="22"/>
                <w:lang w:val="en-US" w:eastAsia="en-CA"/>
              </w:rPr>
              <w:t>23</w:t>
            </w:r>
          </w:p>
        </w:tc>
      </w:tr>
    </w:tbl>
    <w:p w14:paraId="0CD16676" w14:textId="77777777" w:rsidR="00A32D9A" w:rsidRPr="00A874C9" w:rsidRDefault="00A32D9A" w:rsidP="00A32D9A">
      <w:pPr>
        <w:tabs>
          <w:tab w:val="left" w:pos="1674"/>
        </w:tabs>
        <w:rPr>
          <w:rFonts w:asciiTheme="minorHAnsi" w:hAnsiTheme="minorHAnsi" w:cstheme="minorHAnsi"/>
          <w:b/>
          <w:sz w:val="24"/>
          <w:szCs w:val="24"/>
          <w:u w:val="single"/>
        </w:rPr>
      </w:pPr>
    </w:p>
    <w:p w14:paraId="0409F476" w14:textId="00A3EC1C" w:rsidR="00A32D9A" w:rsidRDefault="00A32D9A" w:rsidP="00AA1866">
      <w:pPr>
        <w:tabs>
          <w:tab w:val="left" w:pos="1674"/>
        </w:tabs>
        <w:rPr>
          <w:rFonts w:asciiTheme="minorHAnsi" w:hAnsiTheme="minorHAnsi" w:cstheme="minorHAnsi"/>
          <w:color w:val="222222"/>
          <w:szCs w:val="20"/>
          <w:shd w:val="clear" w:color="auto" w:fill="FFFFFF"/>
        </w:rPr>
      </w:pPr>
    </w:p>
    <w:p w14:paraId="0F31AE7F" w14:textId="77777777" w:rsidR="00AA1866" w:rsidRPr="00937DB2" w:rsidRDefault="00AA1866" w:rsidP="00AA1866">
      <w:pPr>
        <w:tabs>
          <w:tab w:val="left" w:pos="1674"/>
        </w:tabs>
        <w:rPr>
          <w:rFonts w:asciiTheme="minorHAnsi" w:hAnsiTheme="minorHAnsi" w:cstheme="minorHAnsi"/>
          <w:b/>
          <w:sz w:val="24"/>
          <w:szCs w:val="24"/>
        </w:rPr>
      </w:pPr>
    </w:p>
    <w:p w14:paraId="7FFFE8FE" w14:textId="77777777" w:rsidR="008D1E52" w:rsidRPr="00937DB2" w:rsidRDefault="008D1E52" w:rsidP="001D7CB8">
      <w:pPr>
        <w:tabs>
          <w:tab w:val="left" w:pos="1674"/>
        </w:tabs>
        <w:rPr>
          <w:rFonts w:asciiTheme="minorHAnsi" w:hAnsiTheme="minorHAnsi" w:cstheme="minorHAnsi"/>
          <w:sz w:val="24"/>
          <w:szCs w:val="24"/>
        </w:rPr>
      </w:pPr>
    </w:p>
    <w:sectPr w:rsidR="008D1E52" w:rsidRPr="00937DB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6AA61" w14:textId="77777777" w:rsidR="00510C71" w:rsidRDefault="00510C71" w:rsidP="00D92331">
      <w:pPr>
        <w:spacing w:after="0" w:line="240" w:lineRule="auto"/>
      </w:pPr>
      <w:r>
        <w:separator/>
      </w:r>
    </w:p>
  </w:endnote>
  <w:endnote w:type="continuationSeparator" w:id="0">
    <w:p w14:paraId="0AED495F" w14:textId="77777777" w:rsidR="00510C71" w:rsidRDefault="00510C71" w:rsidP="00D92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haker 2 Lancet Regular">
    <w:altName w:val="Shaker 2 Lancet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dvTT118e7927">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274893"/>
      <w:docPartObj>
        <w:docPartGallery w:val="Page Numbers (Bottom of Page)"/>
        <w:docPartUnique/>
      </w:docPartObj>
    </w:sdtPr>
    <w:sdtEndPr>
      <w:rPr>
        <w:noProof/>
      </w:rPr>
    </w:sdtEndPr>
    <w:sdtContent>
      <w:p w14:paraId="75535E00" w14:textId="156C24C0" w:rsidR="002676C4" w:rsidRDefault="002676C4">
        <w:pPr>
          <w:pStyle w:val="Footer"/>
          <w:jc w:val="right"/>
        </w:pPr>
        <w:r>
          <w:fldChar w:fldCharType="begin"/>
        </w:r>
        <w:r>
          <w:instrText xml:space="preserve"> PAGE   \* MERGEFORMAT </w:instrText>
        </w:r>
        <w:r>
          <w:fldChar w:fldCharType="separate"/>
        </w:r>
        <w:r w:rsidR="00D85683">
          <w:rPr>
            <w:noProof/>
          </w:rPr>
          <w:t>21</w:t>
        </w:r>
        <w:r>
          <w:rPr>
            <w:noProof/>
          </w:rPr>
          <w:fldChar w:fldCharType="end"/>
        </w:r>
      </w:p>
    </w:sdtContent>
  </w:sdt>
  <w:p w14:paraId="1A4A2CCC" w14:textId="77777777" w:rsidR="002676C4" w:rsidRDefault="002676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17FD27" w14:textId="77777777" w:rsidR="00510C71" w:rsidRDefault="00510C71" w:rsidP="00D92331">
      <w:pPr>
        <w:spacing w:after="0" w:line="240" w:lineRule="auto"/>
      </w:pPr>
      <w:r>
        <w:separator/>
      </w:r>
    </w:p>
  </w:footnote>
  <w:footnote w:type="continuationSeparator" w:id="0">
    <w:p w14:paraId="16C3FF65" w14:textId="77777777" w:rsidR="00510C71" w:rsidRDefault="00510C71" w:rsidP="00D923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48BD4" w14:textId="77777777" w:rsidR="002676C4" w:rsidRDefault="002676C4">
    <w:pPr>
      <w:pStyle w:val="Header"/>
    </w:pPr>
    <w:r>
      <w:t>BISPHOSPHONATES FOR THE PREVENTION OF FRAGILITY FRACTURES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C5D1A"/>
    <w:multiLevelType w:val="hybridMultilevel"/>
    <w:tmpl w:val="41F24F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08F41A9"/>
    <w:multiLevelType w:val="hybridMultilevel"/>
    <w:tmpl w:val="2C5AB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BF501F"/>
    <w:multiLevelType w:val="hybridMultilevel"/>
    <w:tmpl w:val="071E58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D1E2198"/>
    <w:multiLevelType w:val="hybridMultilevel"/>
    <w:tmpl w:val="136C62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68E"/>
    <w:rsid w:val="00006E14"/>
    <w:rsid w:val="000070D7"/>
    <w:rsid w:val="00010D82"/>
    <w:rsid w:val="000120FA"/>
    <w:rsid w:val="00012781"/>
    <w:rsid w:val="000130AA"/>
    <w:rsid w:val="0001371A"/>
    <w:rsid w:val="000156EC"/>
    <w:rsid w:val="00015EB5"/>
    <w:rsid w:val="0001695D"/>
    <w:rsid w:val="00020355"/>
    <w:rsid w:val="0003207A"/>
    <w:rsid w:val="00032CFD"/>
    <w:rsid w:val="00033A38"/>
    <w:rsid w:val="000344CC"/>
    <w:rsid w:val="0003728F"/>
    <w:rsid w:val="00043197"/>
    <w:rsid w:val="00045B19"/>
    <w:rsid w:val="00045ED2"/>
    <w:rsid w:val="000469B1"/>
    <w:rsid w:val="00046B4C"/>
    <w:rsid w:val="00047CDF"/>
    <w:rsid w:val="000501F9"/>
    <w:rsid w:val="000550E1"/>
    <w:rsid w:val="00057FF7"/>
    <w:rsid w:val="00060284"/>
    <w:rsid w:val="00063AB1"/>
    <w:rsid w:val="000675E7"/>
    <w:rsid w:val="00067C45"/>
    <w:rsid w:val="00070172"/>
    <w:rsid w:val="0007413E"/>
    <w:rsid w:val="00077A70"/>
    <w:rsid w:val="00077C09"/>
    <w:rsid w:val="00080A17"/>
    <w:rsid w:val="00093BDD"/>
    <w:rsid w:val="0009495D"/>
    <w:rsid w:val="00095995"/>
    <w:rsid w:val="000A1123"/>
    <w:rsid w:val="000B5A3A"/>
    <w:rsid w:val="000C052B"/>
    <w:rsid w:val="000C08B1"/>
    <w:rsid w:val="000C4663"/>
    <w:rsid w:val="000C483C"/>
    <w:rsid w:val="000D02F7"/>
    <w:rsid w:val="000D0D60"/>
    <w:rsid w:val="000D11D4"/>
    <w:rsid w:val="000D28CD"/>
    <w:rsid w:val="000D6762"/>
    <w:rsid w:val="000F45FB"/>
    <w:rsid w:val="000F6E86"/>
    <w:rsid w:val="0010183C"/>
    <w:rsid w:val="001030A4"/>
    <w:rsid w:val="001059BE"/>
    <w:rsid w:val="00106A0D"/>
    <w:rsid w:val="001105AB"/>
    <w:rsid w:val="00110E02"/>
    <w:rsid w:val="00112BA1"/>
    <w:rsid w:val="0012189E"/>
    <w:rsid w:val="00124CA9"/>
    <w:rsid w:val="00134E03"/>
    <w:rsid w:val="00135ABF"/>
    <w:rsid w:val="0013602B"/>
    <w:rsid w:val="00136743"/>
    <w:rsid w:val="0014272D"/>
    <w:rsid w:val="00144A24"/>
    <w:rsid w:val="00150A9D"/>
    <w:rsid w:val="00152B38"/>
    <w:rsid w:val="00153B85"/>
    <w:rsid w:val="0015717E"/>
    <w:rsid w:val="0016261E"/>
    <w:rsid w:val="00163630"/>
    <w:rsid w:val="00171F06"/>
    <w:rsid w:val="001742BC"/>
    <w:rsid w:val="00177C11"/>
    <w:rsid w:val="001818CB"/>
    <w:rsid w:val="00190ADE"/>
    <w:rsid w:val="00191DD9"/>
    <w:rsid w:val="00196F2D"/>
    <w:rsid w:val="001A0420"/>
    <w:rsid w:val="001A33B8"/>
    <w:rsid w:val="001B1BB6"/>
    <w:rsid w:val="001B227B"/>
    <w:rsid w:val="001B2E9E"/>
    <w:rsid w:val="001B4806"/>
    <w:rsid w:val="001B5858"/>
    <w:rsid w:val="001B64D1"/>
    <w:rsid w:val="001C008D"/>
    <w:rsid w:val="001C5204"/>
    <w:rsid w:val="001C7A08"/>
    <w:rsid w:val="001D1393"/>
    <w:rsid w:val="001D7CB8"/>
    <w:rsid w:val="001E5DC7"/>
    <w:rsid w:val="001F6AF0"/>
    <w:rsid w:val="00203F20"/>
    <w:rsid w:val="002136A2"/>
    <w:rsid w:val="0021448E"/>
    <w:rsid w:val="00217513"/>
    <w:rsid w:val="00221596"/>
    <w:rsid w:val="002217DE"/>
    <w:rsid w:val="00221CEC"/>
    <w:rsid w:val="00224295"/>
    <w:rsid w:val="002305A7"/>
    <w:rsid w:val="00236614"/>
    <w:rsid w:val="002379D1"/>
    <w:rsid w:val="00237D7E"/>
    <w:rsid w:val="00256CD0"/>
    <w:rsid w:val="00261072"/>
    <w:rsid w:val="002635FA"/>
    <w:rsid w:val="00266F7E"/>
    <w:rsid w:val="002676C4"/>
    <w:rsid w:val="00275FFB"/>
    <w:rsid w:val="0028128F"/>
    <w:rsid w:val="0028191C"/>
    <w:rsid w:val="00281D92"/>
    <w:rsid w:val="00282CFC"/>
    <w:rsid w:val="00286033"/>
    <w:rsid w:val="00291E38"/>
    <w:rsid w:val="002A0EA1"/>
    <w:rsid w:val="002A126D"/>
    <w:rsid w:val="002A42D6"/>
    <w:rsid w:val="002A4B38"/>
    <w:rsid w:val="002A62C0"/>
    <w:rsid w:val="002B1CD6"/>
    <w:rsid w:val="002B252B"/>
    <w:rsid w:val="002B43D3"/>
    <w:rsid w:val="002B580D"/>
    <w:rsid w:val="002C019B"/>
    <w:rsid w:val="002C0447"/>
    <w:rsid w:val="002C0BC9"/>
    <w:rsid w:val="002C2EDA"/>
    <w:rsid w:val="002C65A6"/>
    <w:rsid w:val="002D02EB"/>
    <w:rsid w:val="002D6C47"/>
    <w:rsid w:val="002D71D4"/>
    <w:rsid w:val="002E3FC2"/>
    <w:rsid w:val="002E469D"/>
    <w:rsid w:val="002E57D6"/>
    <w:rsid w:val="002E66B8"/>
    <w:rsid w:val="002E697B"/>
    <w:rsid w:val="002F5DF7"/>
    <w:rsid w:val="00301003"/>
    <w:rsid w:val="003027E7"/>
    <w:rsid w:val="00315438"/>
    <w:rsid w:val="00315FB5"/>
    <w:rsid w:val="00316E76"/>
    <w:rsid w:val="00317519"/>
    <w:rsid w:val="00322B04"/>
    <w:rsid w:val="00330E11"/>
    <w:rsid w:val="003314E3"/>
    <w:rsid w:val="003338FF"/>
    <w:rsid w:val="00334069"/>
    <w:rsid w:val="00336ABA"/>
    <w:rsid w:val="003376B8"/>
    <w:rsid w:val="00343C08"/>
    <w:rsid w:val="003445B3"/>
    <w:rsid w:val="00344749"/>
    <w:rsid w:val="00347E24"/>
    <w:rsid w:val="003503C4"/>
    <w:rsid w:val="003531D5"/>
    <w:rsid w:val="00353232"/>
    <w:rsid w:val="00366B8E"/>
    <w:rsid w:val="0037531F"/>
    <w:rsid w:val="00380006"/>
    <w:rsid w:val="003826DE"/>
    <w:rsid w:val="00397787"/>
    <w:rsid w:val="003A08B6"/>
    <w:rsid w:val="003A3B84"/>
    <w:rsid w:val="003A3CC9"/>
    <w:rsid w:val="003A5207"/>
    <w:rsid w:val="003B2E03"/>
    <w:rsid w:val="003B451E"/>
    <w:rsid w:val="003B5980"/>
    <w:rsid w:val="003C098D"/>
    <w:rsid w:val="003C2641"/>
    <w:rsid w:val="003C2DB3"/>
    <w:rsid w:val="003C79F4"/>
    <w:rsid w:val="003D2CED"/>
    <w:rsid w:val="003E113C"/>
    <w:rsid w:val="003E2344"/>
    <w:rsid w:val="003E23DD"/>
    <w:rsid w:val="003E2F66"/>
    <w:rsid w:val="003E5268"/>
    <w:rsid w:val="003E5344"/>
    <w:rsid w:val="003E5522"/>
    <w:rsid w:val="003F0F51"/>
    <w:rsid w:val="003F68DA"/>
    <w:rsid w:val="00402AC8"/>
    <w:rsid w:val="00403ACB"/>
    <w:rsid w:val="004045BD"/>
    <w:rsid w:val="0041143A"/>
    <w:rsid w:val="00417854"/>
    <w:rsid w:val="00420FDA"/>
    <w:rsid w:val="00421A3E"/>
    <w:rsid w:val="004260E1"/>
    <w:rsid w:val="004270A3"/>
    <w:rsid w:val="004307C1"/>
    <w:rsid w:val="00432FFB"/>
    <w:rsid w:val="00434E2A"/>
    <w:rsid w:val="00435BF0"/>
    <w:rsid w:val="004405F7"/>
    <w:rsid w:val="00446755"/>
    <w:rsid w:val="00447701"/>
    <w:rsid w:val="0045126A"/>
    <w:rsid w:val="00456E0C"/>
    <w:rsid w:val="004648C2"/>
    <w:rsid w:val="00470C11"/>
    <w:rsid w:val="004739E7"/>
    <w:rsid w:val="00476826"/>
    <w:rsid w:val="00480E51"/>
    <w:rsid w:val="00481C14"/>
    <w:rsid w:val="00481E7E"/>
    <w:rsid w:val="004828B5"/>
    <w:rsid w:val="00485433"/>
    <w:rsid w:val="00485D45"/>
    <w:rsid w:val="00486170"/>
    <w:rsid w:val="00490609"/>
    <w:rsid w:val="004907ED"/>
    <w:rsid w:val="00493602"/>
    <w:rsid w:val="004941C2"/>
    <w:rsid w:val="00494984"/>
    <w:rsid w:val="004A0014"/>
    <w:rsid w:val="004A6700"/>
    <w:rsid w:val="004B1EFA"/>
    <w:rsid w:val="004B4B22"/>
    <w:rsid w:val="004B7B37"/>
    <w:rsid w:val="004C1543"/>
    <w:rsid w:val="004C2737"/>
    <w:rsid w:val="004C33B0"/>
    <w:rsid w:val="004C414B"/>
    <w:rsid w:val="004C6010"/>
    <w:rsid w:val="004C6D7B"/>
    <w:rsid w:val="004C7AB6"/>
    <w:rsid w:val="004D2F0E"/>
    <w:rsid w:val="004D5471"/>
    <w:rsid w:val="004D5DD1"/>
    <w:rsid w:val="004D67C9"/>
    <w:rsid w:val="004E039D"/>
    <w:rsid w:val="004E132C"/>
    <w:rsid w:val="004E1E8E"/>
    <w:rsid w:val="004E5BBF"/>
    <w:rsid w:val="004F3AB5"/>
    <w:rsid w:val="004F6412"/>
    <w:rsid w:val="004F6AF1"/>
    <w:rsid w:val="00500577"/>
    <w:rsid w:val="005008FF"/>
    <w:rsid w:val="00500D3C"/>
    <w:rsid w:val="00510C71"/>
    <w:rsid w:val="0051127F"/>
    <w:rsid w:val="00515C5D"/>
    <w:rsid w:val="00522C72"/>
    <w:rsid w:val="00523E0B"/>
    <w:rsid w:val="00530579"/>
    <w:rsid w:val="00530BE3"/>
    <w:rsid w:val="00530FDE"/>
    <w:rsid w:val="00532948"/>
    <w:rsid w:val="00532CE5"/>
    <w:rsid w:val="005336E2"/>
    <w:rsid w:val="0053450A"/>
    <w:rsid w:val="00534EBA"/>
    <w:rsid w:val="00537E86"/>
    <w:rsid w:val="00540457"/>
    <w:rsid w:val="0054537A"/>
    <w:rsid w:val="0054577D"/>
    <w:rsid w:val="005467F8"/>
    <w:rsid w:val="00550102"/>
    <w:rsid w:val="005514CF"/>
    <w:rsid w:val="00557532"/>
    <w:rsid w:val="005612DD"/>
    <w:rsid w:val="005634BD"/>
    <w:rsid w:val="00566577"/>
    <w:rsid w:val="0057245A"/>
    <w:rsid w:val="00581FF8"/>
    <w:rsid w:val="00585F3A"/>
    <w:rsid w:val="0059086C"/>
    <w:rsid w:val="0059355B"/>
    <w:rsid w:val="005958BD"/>
    <w:rsid w:val="005A0057"/>
    <w:rsid w:val="005A0DC2"/>
    <w:rsid w:val="005A1CCC"/>
    <w:rsid w:val="005A1E5D"/>
    <w:rsid w:val="005A317A"/>
    <w:rsid w:val="005A4711"/>
    <w:rsid w:val="005A4777"/>
    <w:rsid w:val="005B068E"/>
    <w:rsid w:val="005B37E0"/>
    <w:rsid w:val="005C17E4"/>
    <w:rsid w:val="005C181F"/>
    <w:rsid w:val="005D08B4"/>
    <w:rsid w:val="005D2A5E"/>
    <w:rsid w:val="005D4079"/>
    <w:rsid w:val="005D612E"/>
    <w:rsid w:val="005D7045"/>
    <w:rsid w:val="005E2590"/>
    <w:rsid w:val="005E6BDB"/>
    <w:rsid w:val="005F3D8C"/>
    <w:rsid w:val="005F6254"/>
    <w:rsid w:val="005F68CA"/>
    <w:rsid w:val="005F7079"/>
    <w:rsid w:val="00600BB2"/>
    <w:rsid w:val="00613284"/>
    <w:rsid w:val="0061460C"/>
    <w:rsid w:val="00621DAD"/>
    <w:rsid w:val="00623A31"/>
    <w:rsid w:val="00623A4B"/>
    <w:rsid w:val="00623C6E"/>
    <w:rsid w:val="0062403D"/>
    <w:rsid w:val="0062488A"/>
    <w:rsid w:val="00625FAF"/>
    <w:rsid w:val="00626031"/>
    <w:rsid w:val="006266BB"/>
    <w:rsid w:val="006327DE"/>
    <w:rsid w:val="006362A7"/>
    <w:rsid w:val="00640595"/>
    <w:rsid w:val="0064134A"/>
    <w:rsid w:val="00644343"/>
    <w:rsid w:val="00645412"/>
    <w:rsid w:val="00647F91"/>
    <w:rsid w:val="00653213"/>
    <w:rsid w:val="00660BE1"/>
    <w:rsid w:val="00661E19"/>
    <w:rsid w:val="0066245A"/>
    <w:rsid w:val="00662DBC"/>
    <w:rsid w:val="006679CD"/>
    <w:rsid w:val="00684B63"/>
    <w:rsid w:val="006933D4"/>
    <w:rsid w:val="00693645"/>
    <w:rsid w:val="006A245A"/>
    <w:rsid w:val="006A6EC3"/>
    <w:rsid w:val="006A73DB"/>
    <w:rsid w:val="006B2572"/>
    <w:rsid w:val="006B626A"/>
    <w:rsid w:val="006C06B7"/>
    <w:rsid w:val="006C0D70"/>
    <w:rsid w:val="006C1BBE"/>
    <w:rsid w:val="006C243F"/>
    <w:rsid w:val="006C67E7"/>
    <w:rsid w:val="006C6E7A"/>
    <w:rsid w:val="006D019D"/>
    <w:rsid w:val="006D1164"/>
    <w:rsid w:val="006D1F0D"/>
    <w:rsid w:val="006D389B"/>
    <w:rsid w:val="006E0678"/>
    <w:rsid w:val="006E18D4"/>
    <w:rsid w:val="006E19CA"/>
    <w:rsid w:val="006E1A0A"/>
    <w:rsid w:val="006E1AF5"/>
    <w:rsid w:val="006E20F3"/>
    <w:rsid w:val="006E6DE0"/>
    <w:rsid w:val="006F5E52"/>
    <w:rsid w:val="00700EB8"/>
    <w:rsid w:val="00701C62"/>
    <w:rsid w:val="00702151"/>
    <w:rsid w:val="00705A6A"/>
    <w:rsid w:val="00706977"/>
    <w:rsid w:val="007144A0"/>
    <w:rsid w:val="00714CED"/>
    <w:rsid w:val="00716E13"/>
    <w:rsid w:val="0072281D"/>
    <w:rsid w:val="00726557"/>
    <w:rsid w:val="00726D5C"/>
    <w:rsid w:val="00727376"/>
    <w:rsid w:val="00740653"/>
    <w:rsid w:val="0074105A"/>
    <w:rsid w:val="0074286D"/>
    <w:rsid w:val="007447D4"/>
    <w:rsid w:val="00745029"/>
    <w:rsid w:val="007454FA"/>
    <w:rsid w:val="00746332"/>
    <w:rsid w:val="0075038E"/>
    <w:rsid w:val="00751DFD"/>
    <w:rsid w:val="007548BD"/>
    <w:rsid w:val="0075654D"/>
    <w:rsid w:val="00756CE8"/>
    <w:rsid w:val="00757E76"/>
    <w:rsid w:val="00765B34"/>
    <w:rsid w:val="007713DC"/>
    <w:rsid w:val="00771E17"/>
    <w:rsid w:val="007732D0"/>
    <w:rsid w:val="00773FE9"/>
    <w:rsid w:val="00774794"/>
    <w:rsid w:val="007767BD"/>
    <w:rsid w:val="007767EF"/>
    <w:rsid w:val="00787843"/>
    <w:rsid w:val="00795D09"/>
    <w:rsid w:val="007961FA"/>
    <w:rsid w:val="00797C38"/>
    <w:rsid w:val="007A663A"/>
    <w:rsid w:val="007A6D8E"/>
    <w:rsid w:val="007A7DF0"/>
    <w:rsid w:val="007B17D6"/>
    <w:rsid w:val="007B1BDB"/>
    <w:rsid w:val="007B1FF2"/>
    <w:rsid w:val="007B532F"/>
    <w:rsid w:val="007B7940"/>
    <w:rsid w:val="007D390C"/>
    <w:rsid w:val="007D3B57"/>
    <w:rsid w:val="007D3C07"/>
    <w:rsid w:val="007D4884"/>
    <w:rsid w:val="007D5673"/>
    <w:rsid w:val="007D7FC9"/>
    <w:rsid w:val="007E0E99"/>
    <w:rsid w:val="007E4205"/>
    <w:rsid w:val="007E5A53"/>
    <w:rsid w:val="007E76E1"/>
    <w:rsid w:val="007F19C5"/>
    <w:rsid w:val="007F25D0"/>
    <w:rsid w:val="007F4BAC"/>
    <w:rsid w:val="00800A73"/>
    <w:rsid w:val="00800AC3"/>
    <w:rsid w:val="0080434D"/>
    <w:rsid w:val="00805CFB"/>
    <w:rsid w:val="00807EDE"/>
    <w:rsid w:val="00810377"/>
    <w:rsid w:val="00810AD4"/>
    <w:rsid w:val="0081101C"/>
    <w:rsid w:val="008116DE"/>
    <w:rsid w:val="0081172C"/>
    <w:rsid w:val="00811906"/>
    <w:rsid w:val="00816726"/>
    <w:rsid w:val="00817312"/>
    <w:rsid w:val="008227E0"/>
    <w:rsid w:val="00823FFD"/>
    <w:rsid w:val="00830ACD"/>
    <w:rsid w:val="008344FF"/>
    <w:rsid w:val="008345FC"/>
    <w:rsid w:val="00835D7E"/>
    <w:rsid w:val="00844F98"/>
    <w:rsid w:val="008532B3"/>
    <w:rsid w:val="00855AE9"/>
    <w:rsid w:val="008561DE"/>
    <w:rsid w:val="00856E02"/>
    <w:rsid w:val="008611D5"/>
    <w:rsid w:val="0086184E"/>
    <w:rsid w:val="00863E2F"/>
    <w:rsid w:val="00867051"/>
    <w:rsid w:val="008675EB"/>
    <w:rsid w:val="00870465"/>
    <w:rsid w:val="008728CB"/>
    <w:rsid w:val="00872C44"/>
    <w:rsid w:val="008731C2"/>
    <w:rsid w:val="008806F9"/>
    <w:rsid w:val="0088088B"/>
    <w:rsid w:val="00881C75"/>
    <w:rsid w:val="00883835"/>
    <w:rsid w:val="008846D6"/>
    <w:rsid w:val="00891A21"/>
    <w:rsid w:val="00892BEF"/>
    <w:rsid w:val="008944FE"/>
    <w:rsid w:val="00896652"/>
    <w:rsid w:val="0089681C"/>
    <w:rsid w:val="00896CA1"/>
    <w:rsid w:val="00896FDE"/>
    <w:rsid w:val="00897D43"/>
    <w:rsid w:val="008A0ABD"/>
    <w:rsid w:val="008A232E"/>
    <w:rsid w:val="008A4529"/>
    <w:rsid w:val="008B1A6A"/>
    <w:rsid w:val="008B38FD"/>
    <w:rsid w:val="008B5F98"/>
    <w:rsid w:val="008B6AC3"/>
    <w:rsid w:val="008C23BD"/>
    <w:rsid w:val="008C3B49"/>
    <w:rsid w:val="008C404A"/>
    <w:rsid w:val="008D0111"/>
    <w:rsid w:val="008D14E8"/>
    <w:rsid w:val="008D1E52"/>
    <w:rsid w:val="008D1E8F"/>
    <w:rsid w:val="008D789C"/>
    <w:rsid w:val="008E0FAA"/>
    <w:rsid w:val="008E3481"/>
    <w:rsid w:val="008E39CF"/>
    <w:rsid w:val="008E4A19"/>
    <w:rsid w:val="008E511E"/>
    <w:rsid w:val="008F0036"/>
    <w:rsid w:val="008F0701"/>
    <w:rsid w:val="008F39BD"/>
    <w:rsid w:val="008F63AA"/>
    <w:rsid w:val="009001D2"/>
    <w:rsid w:val="00903237"/>
    <w:rsid w:val="00907DC9"/>
    <w:rsid w:val="009143FB"/>
    <w:rsid w:val="009145A4"/>
    <w:rsid w:val="009147F2"/>
    <w:rsid w:val="00915D69"/>
    <w:rsid w:val="00916D99"/>
    <w:rsid w:val="009212EB"/>
    <w:rsid w:val="00930973"/>
    <w:rsid w:val="00932F2C"/>
    <w:rsid w:val="009333EA"/>
    <w:rsid w:val="00937DB2"/>
    <w:rsid w:val="0094147A"/>
    <w:rsid w:val="00943BC3"/>
    <w:rsid w:val="009464E3"/>
    <w:rsid w:val="009465F1"/>
    <w:rsid w:val="009471A2"/>
    <w:rsid w:val="00956410"/>
    <w:rsid w:val="0096070D"/>
    <w:rsid w:val="0096568C"/>
    <w:rsid w:val="00967A65"/>
    <w:rsid w:val="009703B3"/>
    <w:rsid w:val="0098085F"/>
    <w:rsid w:val="009838B1"/>
    <w:rsid w:val="009864E9"/>
    <w:rsid w:val="009955A7"/>
    <w:rsid w:val="009A2BC4"/>
    <w:rsid w:val="009A3AB7"/>
    <w:rsid w:val="009A4504"/>
    <w:rsid w:val="009B0965"/>
    <w:rsid w:val="009B135F"/>
    <w:rsid w:val="009B342D"/>
    <w:rsid w:val="009B3AE7"/>
    <w:rsid w:val="009C1699"/>
    <w:rsid w:val="009D092B"/>
    <w:rsid w:val="009D1C64"/>
    <w:rsid w:val="009D3666"/>
    <w:rsid w:val="009E1ACB"/>
    <w:rsid w:val="009E4D61"/>
    <w:rsid w:val="009E67E0"/>
    <w:rsid w:val="009F188E"/>
    <w:rsid w:val="009F2B1F"/>
    <w:rsid w:val="009F347D"/>
    <w:rsid w:val="009F6CFF"/>
    <w:rsid w:val="009F7C0B"/>
    <w:rsid w:val="009F7D99"/>
    <w:rsid w:val="00A018E7"/>
    <w:rsid w:val="00A02DB4"/>
    <w:rsid w:val="00A06B27"/>
    <w:rsid w:val="00A1136D"/>
    <w:rsid w:val="00A1152D"/>
    <w:rsid w:val="00A11ECE"/>
    <w:rsid w:val="00A14657"/>
    <w:rsid w:val="00A14C19"/>
    <w:rsid w:val="00A15D03"/>
    <w:rsid w:val="00A23D0B"/>
    <w:rsid w:val="00A305DE"/>
    <w:rsid w:val="00A30F43"/>
    <w:rsid w:val="00A32D9A"/>
    <w:rsid w:val="00A348DE"/>
    <w:rsid w:val="00A37BD0"/>
    <w:rsid w:val="00A42FFE"/>
    <w:rsid w:val="00A467EE"/>
    <w:rsid w:val="00A514B3"/>
    <w:rsid w:val="00A54C44"/>
    <w:rsid w:val="00A611AE"/>
    <w:rsid w:val="00A61760"/>
    <w:rsid w:val="00A61AA2"/>
    <w:rsid w:val="00A72438"/>
    <w:rsid w:val="00A83579"/>
    <w:rsid w:val="00A874C9"/>
    <w:rsid w:val="00A91B47"/>
    <w:rsid w:val="00A9358C"/>
    <w:rsid w:val="00A9452A"/>
    <w:rsid w:val="00AA123D"/>
    <w:rsid w:val="00AA1866"/>
    <w:rsid w:val="00AA19A7"/>
    <w:rsid w:val="00AA7FA5"/>
    <w:rsid w:val="00AB1BB2"/>
    <w:rsid w:val="00AB5273"/>
    <w:rsid w:val="00AB78AB"/>
    <w:rsid w:val="00AC556F"/>
    <w:rsid w:val="00AC7519"/>
    <w:rsid w:val="00AD12DB"/>
    <w:rsid w:val="00AD2C1D"/>
    <w:rsid w:val="00AD505C"/>
    <w:rsid w:val="00AD53A2"/>
    <w:rsid w:val="00AD5F6D"/>
    <w:rsid w:val="00AD60FC"/>
    <w:rsid w:val="00AD7D74"/>
    <w:rsid w:val="00AE1312"/>
    <w:rsid w:val="00AE1D19"/>
    <w:rsid w:val="00AE2618"/>
    <w:rsid w:val="00AE2F73"/>
    <w:rsid w:val="00AE554E"/>
    <w:rsid w:val="00AF25E9"/>
    <w:rsid w:val="00AF2AB5"/>
    <w:rsid w:val="00B0056D"/>
    <w:rsid w:val="00B00977"/>
    <w:rsid w:val="00B0170F"/>
    <w:rsid w:val="00B01EEE"/>
    <w:rsid w:val="00B02AF6"/>
    <w:rsid w:val="00B036E1"/>
    <w:rsid w:val="00B104DD"/>
    <w:rsid w:val="00B1615D"/>
    <w:rsid w:val="00B17DD9"/>
    <w:rsid w:val="00B2086A"/>
    <w:rsid w:val="00B20F03"/>
    <w:rsid w:val="00B23DBA"/>
    <w:rsid w:val="00B25516"/>
    <w:rsid w:val="00B30959"/>
    <w:rsid w:val="00B32348"/>
    <w:rsid w:val="00B32500"/>
    <w:rsid w:val="00B34146"/>
    <w:rsid w:val="00B36C31"/>
    <w:rsid w:val="00B43416"/>
    <w:rsid w:val="00B469EF"/>
    <w:rsid w:val="00B47C2D"/>
    <w:rsid w:val="00B47E80"/>
    <w:rsid w:val="00B50D08"/>
    <w:rsid w:val="00B52298"/>
    <w:rsid w:val="00B60F31"/>
    <w:rsid w:val="00B64B25"/>
    <w:rsid w:val="00B72F24"/>
    <w:rsid w:val="00B855A4"/>
    <w:rsid w:val="00B917C2"/>
    <w:rsid w:val="00B91A0D"/>
    <w:rsid w:val="00B93105"/>
    <w:rsid w:val="00BA1FF0"/>
    <w:rsid w:val="00BA31C5"/>
    <w:rsid w:val="00BA4A05"/>
    <w:rsid w:val="00BA5E8D"/>
    <w:rsid w:val="00BA6613"/>
    <w:rsid w:val="00BA7F48"/>
    <w:rsid w:val="00BB21A7"/>
    <w:rsid w:val="00BB2B63"/>
    <w:rsid w:val="00BB3793"/>
    <w:rsid w:val="00BB4766"/>
    <w:rsid w:val="00BB55D3"/>
    <w:rsid w:val="00BB7AD7"/>
    <w:rsid w:val="00BD4672"/>
    <w:rsid w:val="00C00173"/>
    <w:rsid w:val="00C06FC7"/>
    <w:rsid w:val="00C1049C"/>
    <w:rsid w:val="00C1289D"/>
    <w:rsid w:val="00C1631C"/>
    <w:rsid w:val="00C2291F"/>
    <w:rsid w:val="00C23F57"/>
    <w:rsid w:val="00C33B0A"/>
    <w:rsid w:val="00C33CB4"/>
    <w:rsid w:val="00C37D09"/>
    <w:rsid w:val="00C422C3"/>
    <w:rsid w:val="00C42FFC"/>
    <w:rsid w:val="00C4778C"/>
    <w:rsid w:val="00C47970"/>
    <w:rsid w:val="00C51866"/>
    <w:rsid w:val="00C611ED"/>
    <w:rsid w:val="00C62342"/>
    <w:rsid w:val="00C63D06"/>
    <w:rsid w:val="00C676A8"/>
    <w:rsid w:val="00C702A3"/>
    <w:rsid w:val="00C77F78"/>
    <w:rsid w:val="00C81B1B"/>
    <w:rsid w:val="00C91633"/>
    <w:rsid w:val="00C9560F"/>
    <w:rsid w:val="00C97C37"/>
    <w:rsid w:val="00CA32FA"/>
    <w:rsid w:val="00CB2E72"/>
    <w:rsid w:val="00CB478F"/>
    <w:rsid w:val="00CB76BB"/>
    <w:rsid w:val="00CC1CD4"/>
    <w:rsid w:val="00CC25B7"/>
    <w:rsid w:val="00CC3979"/>
    <w:rsid w:val="00CD04DD"/>
    <w:rsid w:val="00CD0739"/>
    <w:rsid w:val="00CD19CB"/>
    <w:rsid w:val="00CD354D"/>
    <w:rsid w:val="00CE0E9C"/>
    <w:rsid w:val="00CE62D3"/>
    <w:rsid w:val="00CE683F"/>
    <w:rsid w:val="00CE73C5"/>
    <w:rsid w:val="00CF3B81"/>
    <w:rsid w:val="00D042B2"/>
    <w:rsid w:val="00D05522"/>
    <w:rsid w:val="00D0709F"/>
    <w:rsid w:val="00D1013A"/>
    <w:rsid w:val="00D15089"/>
    <w:rsid w:val="00D176FA"/>
    <w:rsid w:val="00D17714"/>
    <w:rsid w:val="00D23138"/>
    <w:rsid w:val="00D258C5"/>
    <w:rsid w:val="00D311BB"/>
    <w:rsid w:val="00D31CAB"/>
    <w:rsid w:val="00D370F5"/>
    <w:rsid w:val="00D414FD"/>
    <w:rsid w:val="00D478AD"/>
    <w:rsid w:val="00D5170A"/>
    <w:rsid w:val="00D51E34"/>
    <w:rsid w:val="00D53130"/>
    <w:rsid w:val="00D540E5"/>
    <w:rsid w:val="00D55593"/>
    <w:rsid w:val="00D61B74"/>
    <w:rsid w:val="00D64F30"/>
    <w:rsid w:val="00D67221"/>
    <w:rsid w:val="00D6768E"/>
    <w:rsid w:val="00D70E8F"/>
    <w:rsid w:val="00D85683"/>
    <w:rsid w:val="00D86C0B"/>
    <w:rsid w:val="00D92331"/>
    <w:rsid w:val="00D92919"/>
    <w:rsid w:val="00D939AA"/>
    <w:rsid w:val="00DA01F6"/>
    <w:rsid w:val="00DA02EC"/>
    <w:rsid w:val="00DA255D"/>
    <w:rsid w:val="00DA4400"/>
    <w:rsid w:val="00DA69AA"/>
    <w:rsid w:val="00DB1BBC"/>
    <w:rsid w:val="00DB51A8"/>
    <w:rsid w:val="00DB6BF1"/>
    <w:rsid w:val="00DB6FD7"/>
    <w:rsid w:val="00DC2EB9"/>
    <w:rsid w:val="00DC3523"/>
    <w:rsid w:val="00DC6E57"/>
    <w:rsid w:val="00DD0AB2"/>
    <w:rsid w:val="00DD2DE9"/>
    <w:rsid w:val="00DD51C7"/>
    <w:rsid w:val="00DD542F"/>
    <w:rsid w:val="00DE10B7"/>
    <w:rsid w:val="00DE15B5"/>
    <w:rsid w:val="00DE3645"/>
    <w:rsid w:val="00DF09E6"/>
    <w:rsid w:val="00DF1A85"/>
    <w:rsid w:val="00DF5555"/>
    <w:rsid w:val="00DF5CF9"/>
    <w:rsid w:val="00DF5F92"/>
    <w:rsid w:val="00E037F7"/>
    <w:rsid w:val="00E048D3"/>
    <w:rsid w:val="00E05180"/>
    <w:rsid w:val="00E1450D"/>
    <w:rsid w:val="00E16581"/>
    <w:rsid w:val="00E17D4A"/>
    <w:rsid w:val="00E20587"/>
    <w:rsid w:val="00E22AFF"/>
    <w:rsid w:val="00E24F7B"/>
    <w:rsid w:val="00E27028"/>
    <w:rsid w:val="00E31F05"/>
    <w:rsid w:val="00E33A7A"/>
    <w:rsid w:val="00E34A3B"/>
    <w:rsid w:val="00E35330"/>
    <w:rsid w:val="00E40A51"/>
    <w:rsid w:val="00E45C33"/>
    <w:rsid w:val="00E5087A"/>
    <w:rsid w:val="00E52901"/>
    <w:rsid w:val="00E566CE"/>
    <w:rsid w:val="00E56E6A"/>
    <w:rsid w:val="00E56EB4"/>
    <w:rsid w:val="00E577C7"/>
    <w:rsid w:val="00E60494"/>
    <w:rsid w:val="00E647F7"/>
    <w:rsid w:val="00E665A9"/>
    <w:rsid w:val="00E71B7C"/>
    <w:rsid w:val="00E77AB3"/>
    <w:rsid w:val="00E80869"/>
    <w:rsid w:val="00E81D9A"/>
    <w:rsid w:val="00E81DF8"/>
    <w:rsid w:val="00E958C3"/>
    <w:rsid w:val="00E961ED"/>
    <w:rsid w:val="00EA219F"/>
    <w:rsid w:val="00EA4BF5"/>
    <w:rsid w:val="00EA4C06"/>
    <w:rsid w:val="00EA53D7"/>
    <w:rsid w:val="00EA64CA"/>
    <w:rsid w:val="00EB3016"/>
    <w:rsid w:val="00EB4FC4"/>
    <w:rsid w:val="00EC09CC"/>
    <w:rsid w:val="00EC4E1C"/>
    <w:rsid w:val="00EC7918"/>
    <w:rsid w:val="00ED2651"/>
    <w:rsid w:val="00ED2DE6"/>
    <w:rsid w:val="00ED3FB8"/>
    <w:rsid w:val="00ED5FD3"/>
    <w:rsid w:val="00ED70A6"/>
    <w:rsid w:val="00EE14DB"/>
    <w:rsid w:val="00EE1F99"/>
    <w:rsid w:val="00EE4DCC"/>
    <w:rsid w:val="00EE7162"/>
    <w:rsid w:val="00EF07D3"/>
    <w:rsid w:val="00EF26F6"/>
    <w:rsid w:val="00EF5769"/>
    <w:rsid w:val="00EF69CA"/>
    <w:rsid w:val="00F016FB"/>
    <w:rsid w:val="00F019C6"/>
    <w:rsid w:val="00F067E3"/>
    <w:rsid w:val="00F0712C"/>
    <w:rsid w:val="00F07719"/>
    <w:rsid w:val="00F10CA1"/>
    <w:rsid w:val="00F154DF"/>
    <w:rsid w:val="00F17A2A"/>
    <w:rsid w:val="00F20974"/>
    <w:rsid w:val="00F212F0"/>
    <w:rsid w:val="00F26A88"/>
    <w:rsid w:val="00F317ED"/>
    <w:rsid w:val="00F356C9"/>
    <w:rsid w:val="00F35AB1"/>
    <w:rsid w:val="00F4212D"/>
    <w:rsid w:val="00F442FC"/>
    <w:rsid w:val="00F44C04"/>
    <w:rsid w:val="00F46E08"/>
    <w:rsid w:val="00F520C2"/>
    <w:rsid w:val="00F52457"/>
    <w:rsid w:val="00F555A6"/>
    <w:rsid w:val="00F606E1"/>
    <w:rsid w:val="00F60E31"/>
    <w:rsid w:val="00F64B50"/>
    <w:rsid w:val="00F670FD"/>
    <w:rsid w:val="00F71773"/>
    <w:rsid w:val="00F728B1"/>
    <w:rsid w:val="00F76F94"/>
    <w:rsid w:val="00F77BF6"/>
    <w:rsid w:val="00F80F14"/>
    <w:rsid w:val="00F83224"/>
    <w:rsid w:val="00F83DE7"/>
    <w:rsid w:val="00F84A0C"/>
    <w:rsid w:val="00F85CFF"/>
    <w:rsid w:val="00F87B7D"/>
    <w:rsid w:val="00F933C0"/>
    <w:rsid w:val="00FA4094"/>
    <w:rsid w:val="00FA5458"/>
    <w:rsid w:val="00FA5C9D"/>
    <w:rsid w:val="00FA5D7B"/>
    <w:rsid w:val="00FA6406"/>
    <w:rsid w:val="00FB2530"/>
    <w:rsid w:val="00FB358E"/>
    <w:rsid w:val="00FB37A3"/>
    <w:rsid w:val="00FB3853"/>
    <w:rsid w:val="00FB42D2"/>
    <w:rsid w:val="00FB7210"/>
    <w:rsid w:val="00FC06EE"/>
    <w:rsid w:val="00FC2CF5"/>
    <w:rsid w:val="00FC5082"/>
    <w:rsid w:val="00FC52A2"/>
    <w:rsid w:val="00FC5361"/>
    <w:rsid w:val="00FD0649"/>
    <w:rsid w:val="00FD51BA"/>
    <w:rsid w:val="00FE249E"/>
    <w:rsid w:val="00FE44B6"/>
    <w:rsid w:val="00FE5392"/>
    <w:rsid w:val="00FE5553"/>
    <w:rsid w:val="00FE5B9D"/>
    <w:rsid w:val="00FE74A2"/>
    <w:rsid w:val="00FF350A"/>
    <w:rsid w:val="00FF3FCF"/>
    <w:rsid w:val="00FF41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2C3D3"/>
  <w15:chartTrackingRefBased/>
  <w15:docId w15:val="{A074A7DA-23A7-4020-9653-BFAE62675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D9A"/>
    <w:rPr>
      <w:rFonts w:ascii="Verdana" w:hAnsi="Verdan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0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15D03"/>
  </w:style>
  <w:style w:type="table" w:customStyle="1" w:styleId="TableGrid1">
    <w:name w:val="Table Grid1"/>
    <w:basedOn w:val="TableNormal"/>
    <w:next w:val="TableGrid"/>
    <w:uiPriority w:val="39"/>
    <w:rsid w:val="00A15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5D03"/>
    <w:rPr>
      <w:color w:val="0563C1" w:themeColor="hyperlink"/>
      <w:u w:val="single"/>
    </w:rPr>
  </w:style>
  <w:style w:type="paragraph" w:styleId="ListParagraph">
    <w:name w:val="List Paragraph"/>
    <w:basedOn w:val="Normal"/>
    <w:uiPriority w:val="34"/>
    <w:qFormat/>
    <w:rsid w:val="00A15D03"/>
    <w:pPr>
      <w:ind w:left="720"/>
      <w:contextualSpacing/>
    </w:pPr>
  </w:style>
  <w:style w:type="character" w:styleId="FollowedHyperlink">
    <w:name w:val="FollowedHyperlink"/>
    <w:basedOn w:val="DefaultParagraphFont"/>
    <w:uiPriority w:val="99"/>
    <w:semiHidden/>
    <w:unhideWhenUsed/>
    <w:rsid w:val="00A15D03"/>
    <w:rPr>
      <w:color w:val="954F72" w:themeColor="followedHyperlink"/>
      <w:u w:val="single"/>
    </w:rPr>
  </w:style>
  <w:style w:type="table" w:customStyle="1" w:styleId="TableGrid2">
    <w:name w:val="Table Grid2"/>
    <w:basedOn w:val="TableNormal"/>
    <w:next w:val="TableGrid"/>
    <w:uiPriority w:val="39"/>
    <w:rsid w:val="004D2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D2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D4884"/>
  </w:style>
  <w:style w:type="table" w:customStyle="1" w:styleId="TableGrid4">
    <w:name w:val="Table Grid4"/>
    <w:basedOn w:val="TableNormal"/>
    <w:next w:val="TableGrid"/>
    <w:uiPriority w:val="39"/>
    <w:rsid w:val="007D4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05180"/>
    <w:pPr>
      <w:autoSpaceDE w:val="0"/>
      <w:autoSpaceDN w:val="0"/>
      <w:adjustRightInd w:val="0"/>
      <w:spacing w:after="0" w:line="240" w:lineRule="auto"/>
    </w:pPr>
    <w:rPr>
      <w:rFonts w:ascii="Shaker 2 Lancet Regular" w:hAnsi="Shaker 2 Lancet Regular" w:cs="Shaker 2 Lancet Regular"/>
      <w:color w:val="000000"/>
      <w:sz w:val="24"/>
      <w:szCs w:val="24"/>
    </w:rPr>
  </w:style>
  <w:style w:type="paragraph" w:styleId="Header">
    <w:name w:val="header"/>
    <w:basedOn w:val="Normal"/>
    <w:link w:val="HeaderChar"/>
    <w:uiPriority w:val="99"/>
    <w:unhideWhenUsed/>
    <w:rsid w:val="00D923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2331"/>
    <w:rPr>
      <w:rFonts w:ascii="Verdana" w:hAnsi="Verdana"/>
      <w:sz w:val="20"/>
    </w:rPr>
  </w:style>
  <w:style w:type="paragraph" w:styleId="Footer">
    <w:name w:val="footer"/>
    <w:basedOn w:val="Normal"/>
    <w:link w:val="FooterChar"/>
    <w:uiPriority w:val="99"/>
    <w:unhideWhenUsed/>
    <w:rsid w:val="00D923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2331"/>
    <w:rPr>
      <w:rFonts w:ascii="Verdana" w:hAnsi="Verdana"/>
      <w:sz w:val="20"/>
    </w:rPr>
  </w:style>
  <w:style w:type="table" w:styleId="PlainTable1">
    <w:name w:val="Plain Table 1"/>
    <w:basedOn w:val="TableNormal"/>
    <w:uiPriority w:val="41"/>
    <w:rsid w:val="00343C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43C0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F87B7D"/>
    <w:rPr>
      <w:sz w:val="16"/>
      <w:szCs w:val="16"/>
    </w:rPr>
  </w:style>
  <w:style w:type="paragraph" w:styleId="CommentText">
    <w:name w:val="annotation text"/>
    <w:basedOn w:val="Normal"/>
    <w:link w:val="CommentTextChar"/>
    <w:uiPriority w:val="99"/>
    <w:unhideWhenUsed/>
    <w:rsid w:val="00F87B7D"/>
    <w:pPr>
      <w:spacing w:line="240" w:lineRule="auto"/>
    </w:pPr>
    <w:rPr>
      <w:szCs w:val="20"/>
    </w:rPr>
  </w:style>
  <w:style w:type="character" w:customStyle="1" w:styleId="CommentTextChar">
    <w:name w:val="Comment Text Char"/>
    <w:basedOn w:val="DefaultParagraphFont"/>
    <w:link w:val="CommentText"/>
    <w:uiPriority w:val="99"/>
    <w:rsid w:val="00F87B7D"/>
    <w:rPr>
      <w:rFonts w:ascii="Verdana" w:hAnsi="Verdana"/>
      <w:sz w:val="20"/>
      <w:szCs w:val="20"/>
    </w:rPr>
  </w:style>
  <w:style w:type="paragraph" w:styleId="BalloonText">
    <w:name w:val="Balloon Text"/>
    <w:basedOn w:val="Normal"/>
    <w:link w:val="BalloonTextChar"/>
    <w:uiPriority w:val="99"/>
    <w:semiHidden/>
    <w:unhideWhenUsed/>
    <w:rsid w:val="00F87B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B7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B451E"/>
    <w:rPr>
      <w:b/>
      <w:bCs/>
    </w:rPr>
  </w:style>
  <w:style w:type="character" w:customStyle="1" w:styleId="CommentSubjectChar">
    <w:name w:val="Comment Subject Char"/>
    <w:basedOn w:val="CommentTextChar"/>
    <w:link w:val="CommentSubject"/>
    <w:uiPriority w:val="99"/>
    <w:semiHidden/>
    <w:rsid w:val="003B451E"/>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077312">
      <w:bodyDiv w:val="1"/>
      <w:marLeft w:val="0"/>
      <w:marRight w:val="0"/>
      <w:marTop w:val="0"/>
      <w:marBottom w:val="0"/>
      <w:divBdr>
        <w:top w:val="none" w:sz="0" w:space="0" w:color="auto"/>
        <w:left w:val="none" w:sz="0" w:space="0" w:color="auto"/>
        <w:bottom w:val="none" w:sz="0" w:space="0" w:color="auto"/>
        <w:right w:val="none" w:sz="0" w:space="0" w:color="auto"/>
      </w:divBdr>
    </w:div>
    <w:div w:id="1505899450">
      <w:bodyDiv w:val="1"/>
      <w:marLeft w:val="0"/>
      <w:marRight w:val="0"/>
      <w:marTop w:val="0"/>
      <w:marBottom w:val="0"/>
      <w:divBdr>
        <w:top w:val="none" w:sz="0" w:space="0" w:color="auto"/>
        <w:left w:val="none" w:sz="0" w:space="0" w:color="auto"/>
        <w:bottom w:val="none" w:sz="0" w:space="0" w:color="auto"/>
        <w:right w:val="none" w:sz="0" w:space="0" w:color="auto"/>
      </w:divBdr>
    </w:div>
    <w:div w:id="1638605645">
      <w:bodyDiv w:val="1"/>
      <w:marLeft w:val="0"/>
      <w:marRight w:val="0"/>
      <w:marTop w:val="0"/>
      <w:marBottom w:val="0"/>
      <w:divBdr>
        <w:top w:val="none" w:sz="0" w:space="0" w:color="auto"/>
        <w:left w:val="none" w:sz="0" w:space="0" w:color="auto"/>
        <w:bottom w:val="none" w:sz="0" w:space="0" w:color="auto"/>
        <w:right w:val="none" w:sz="0" w:space="0" w:color="auto"/>
      </w:divBdr>
    </w:div>
    <w:div w:id="194630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emf"/><Relationship Id="rId21" Type="http://schemas.openxmlformats.org/officeDocument/2006/relationships/image" Target="media/image11.jpeg"/><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image" Target="media/image51.pn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png"/><Relationship Id="rId8" Type="http://schemas.openxmlformats.org/officeDocument/2006/relationships/hyperlink" Target="https://nottingham-uk.userservices.exlibrisgroup.com/view/action/uresolver.do;jsessionid=31D2470FFBB009AADA514CC483C0A4A4.app01.eu00.prod.alma.dc03.hosted.exlibrisgroup.com:1801?operation=resolveService&amp;package_service_id=5823275300005561&amp;institutionId=5561&amp;customerId=5560" TargetMode="External"/><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91293-212F-4530-B88C-C159B20B9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97</Pages>
  <Words>19162</Words>
  <Characters>109230</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128136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Anastasios Bastounis</dc:creator>
  <cp:keywords/>
  <dc:description/>
  <cp:lastModifiedBy>Anastasios Bastounis (staff)</cp:lastModifiedBy>
  <cp:revision>5</cp:revision>
  <dcterms:created xsi:type="dcterms:W3CDTF">2022-02-05T23:02:00Z</dcterms:created>
  <dcterms:modified xsi:type="dcterms:W3CDTF">2022-02-05T23:09:00Z</dcterms:modified>
</cp:coreProperties>
</file>