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D238A" w14:textId="77777777" w:rsidR="00AC68F1" w:rsidRDefault="00AC68F1" w:rsidP="00A831E0">
      <w:pPr>
        <w:spacing w:line="480" w:lineRule="auto"/>
        <w:jc w:val="center"/>
      </w:pPr>
    </w:p>
    <w:p w14:paraId="67F9274B" w14:textId="2CCF7FEF" w:rsidR="00AC68F1" w:rsidRPr="00EA47EF" w:rsidRDefault="00EA47EF" w:rsidP="00A831E0">
      <w:pPr>
        <w:spacing w:line="480" w:lineRule="auto"/>
        <w:jc w:val="center"/>
        <w:rPr>
          <w:b/>
        </w:rPr>
      </w:pPr>
      <w:r w:rsidRPr="00EA47EF">
        <w:rPr>
          <w:b/>
        </w:rPr>
        <w:t>To appear in: Journal of Interpersonal Violence</w:t>
      </w:r>
    </w:p>
    <w:p w14:paraId="31E2CA70" w14:textId="77777777" w:rsidR="00AC68F1" w:rsidRDefault="00AC68F1" w:rsidP="00A831E0">
      <w:pPr>
        <w:spacing w:line="480" w:lineRule="auto"/>
        <w:jc w:val="center"/>
      </w:pPr>
    </w:p>
    <w:p w14:paraId="51CFB1B1" w14:textId="77777777" w:rsidR="00EA47EF" w:rsidRDefault="00EA47EF" w:rsidP="00A831E0">
      <w:pPr>
        <w:spacing w:line="480" w:lineRule="auto"/>
        <w:jc w:val="center"/>
      </w:pPr>
    </w:p>
    <w:p w14:paraId="775D2891" w14:textId="77777777" w:rsidR="00EA47EF" w:rsidRPr="00CE609A" w:rsidRDefault="00EA47EF" w:rsidP="00EA47EF">
      <w:pPr>
        <w:spacing w:line="480" w:lineRule="auto"/>
        <w:jc w:val="center"/>
      </w:pPr>
      <w:r>
        <w:t>Lawyers’ q</w:t>
      </w:r>
      <w:r w:rsidRPr="00A95FAB">
        <w:t xml:space="preserve">uestion repetition </w:t>
      </w:r>
      <w:r>
        <w:t>and children’s responses in Scottish criminal courts</w:t>
      </w:r>
    </w:p>
    <w:p w14:paraId="4BEA3D09" w14:textId="77777777" w:rsidR="00EA47EF" w:rsidRPr="00AB3871" w:rsidRDefault="00EA47EF" w:rsidP="00EA47EF">
      <w:pPr>
        <w:spacing w:line="480" w:lineRule="auto"/>
        <w:rPr>
          <w:rFonts w:eastAsia="Heiti TC Light"/>
        </w:rPr>
      </w:pPr>
    </w:p>
    <w:p w14:paraId="74344D92" w14:textId="77777777" w:rsidR="00EA47EF" w:rsidRPr="00AB3871" w:rsidRDefault="00EA47EF" w:rsidP="00EA47EF">
      <w:pPr>
        <w:spacing w:line="480" w:lineRule="auto"/>
        <w:jc w:val="center"/>
        <w:rPr>
          <w:rFonts w:eastAsia="Heiti TC Light"/>
        </w:rPr>
      </w:pPr>
      <w:r w:rsidRPr="00AB3871">
        <w:rPr>
          <w:rFonts w:eastAsia="Heiti TC Light"/>
        </w:rPr>
        <w:t>Samantha J. Andrews</w:t>
      </w:r>
      <w:r>
        <w:rPr>
          <w:rFonts w:eastAsia="Heiti TC Light"/>
          <w:vertAlign w:val="superscript"/>
        </w:rPr>
        <w:t>a</w:t>
      </w:r>
      <w:r w:rsidRPr="00AB3871">
        <w:rPr>
          <w:rFonts w:eastAsia="Heiti TC Light"/>
        </w:rPr>
        <w:t xml:space="preserve"> and Michael E. Lamb</w:t>
      </w:r>
      <w:r>
        <w:rPr>
          <w:rFonts w:eastAsia="Heiti TC Light"/>
          <w:vertAlign w:val="superscript"/>
        </w:rPr>
        <w:t>b</w:t>
      </w:r>
      <w:r w:rsidRPr="00AB3871">
        <w:rPr>
          <w:rFonts w:eastAsia="Heiti TC Light"/>
        </w:rPr>
        <w:t xml:space="preserve"> </w:t>
      </w:r>
    </w:p>
    <w:p w14:paraId="1590C8F0" w14:textId="77777777" w:rsidR="00EA47EF" w:rsidRDefault="00EA47EF" w:rsidP="00EA47EF">
      <w:pPr>
        <w:spacing w:line="480" w:lineRule="auto"/>
        <w:jc w:val="center"/>
        <w:rPr>
          <w:rFonts w:eastAsia="Heiti TC Light"/>
        </w:rPr>
      </w:pPr>
      <w:r>
        <w:rPr>
          <w:rFonts w:eastAsia="Heiti TC Light"/>
          <w:vertAlign w:val="superscript"/>
        </w:rPr>
        <w:t>a</w:t>
      </w:r>
      <w:r>
        <w:rPr>
          <w:rFonts w:eastAsia="Heiti TC Light"/>
        </w:rPr>
        <w:t>Keele University</w:t>
      </w:r>
    </w:p>
    <w:p w14:paraId="6E794C11" w14:textId="77777777" w:rsidR="00EA47EF" w:rsidRPr="00387510" w:rsidRDefault="00EA47EF" w:rsidP="00EA47EF">
      <w:pPr>
        <w:spacing w:line="480" w:lineRule="auto"/>
        <w:jc w:val="center"/>
        <w:rPr>
          <w:rFonts w:eastAsia="Heiti TC Light"/>
        </w:rPr>
      </w:pPr>
      <w:r>
        <w:rPr>
          <w:rFonts w:eastAsia="Heiti TC Light"/>
          <w:vertAlign w:val="superscript"/>
        </w:rPr>
        <w:t>b</w:t>
      </w:r>
      <w:r w:rsidRPr="00AB3871">
        <w:rPr>
          <w:rFonts w:eastAsia="Heiti TC Light"/>
        </w:rPr>
        <w:t>University of Cambridge</w:t>
      </w:r>
    </w:p>
    <w:p w14:paraId="3E6820D0" w14:textId="77777777" w:rsidR="00EA47EF" w:rsidRDefault="00EA47EF" w:rsidP="00EA47EF"/>
    <w:p w14:paraId="2F6BB371" w14:textId="77777777" w:rsidR="00EA47EF" w:rsidRPr="00AB3871" w:rsidRDefault="00EA47EF" w:rsidP="00EA47EF"/>
    <w:p w14:paraId="3BBF901F" w14:textId="77777777" w:rsidR="00EA47EF" w:rsidRPr="00AB3871" w:rsidRDefault="00EA47EF" w:rsidP="00EA47EF">
      <w:pPr>
        <w:spacing w:line="480" w:lineRule="auto"/>
        <w:jc w:val="center"/>
        <w:rPr>
          <w:rFonts w:eastAsia="Heiti TC Light"/>
        </w:rPr>
      </w:pPr>
      <w:r w:rsidRPr="00AB3871">
        <w:rPr>
          <w:rFonts w:eastAsia="Heiti TC Light"/>
        </w:rPr>
        <w:t>Author Note</w:t>
      </w:r>
    </w:p>
    <w:p w14:paraId="3F08D6D2" w14:textId="77777777" w:rsidR="00EA47EF" w:rsidRPr="00AB3871" w:rsidRDefault="00EA47EF" w:rsidP="00EA47EF">
      <w:pPr>
        <w:spacing w:line="480" w:lineRule="auto"/>
        <w:ind w:firstLine="567"/>
        <w:rPr>
          <w:rFonts w:eastAsia="Heiti TC Light"/>
        </w:rPr>
      </w:pPr>
      <w:r w:rsidRPr="00AB3871">
        <w:rPr>
          <w:rFonts w:eastAsia="Heiti TC Light"/>
        </w:rPr>
        <w:t xml:space="preserve">Samantha J. Andrews, </w:t>
      </w:r>
      <w:r>
        <w:rPr>
          <w:rFonts w:eastAsia="Heiti TC Light"/>
        </w:rPr>
        <w:t>School</w:t>
      </w:r>
      <w:r w:rsidRPr="00AB3871">
        <w:rPr>
          <w:rFonts w:eastAsia="Heiti TC Light"/>
        </w:rPr>
        <w:t xml:space="preserve"> of Psychology, </w:t>
      </w:r>
      <w:r>
        <w:rPr>
          <w:rFonts w:eastAsia="Heiti TC Light"/>
        </w:rPr>
        <w:t>Keele University</w:t>
      </w:r>
      <w:r w:rsidRPr="00AB3871">
        <w:rPr>
          <w:rFonts w:eastAsia="Heiti TC Light"/>
        </w:rPr>
        <w:t>; Michael E. Lamb, Department of Psychology, University of Cambridge.</w:t>
      </w:r>
    </w:p>
    <w:p w14:paraId="5125FCCC" w14:textId="77777777" w:rsidR="00EA47EF" w:rsidRPr="00AB3871" w:rsidRDefault="00EA47EF" w:rsidP="00EA47EF">
      <w:pPr>
        <w:spacing w:line="480" w:lineRule="auto"/>
        <w:ind w:firstLine="567"/>
        <w:rPr>
          <w:rFonts w:eastAsia="Heiti TC Light"/>
        </w:rPr>
      </w:pPr>
      <w:r w:rsidRPr="00AB3871">
        <w:rPr>
          <w:rFonts w:eastAsia="Heiti TC Light"/>
        </w:rPr>
        <w:t xml:space="preserve">The authors are extremely thankful to the Court Service Team of the Scottish Court Service and the Typing and Secretarial Team of the Supreme Courts for their assistance with accessing cases and files, their hospitality throughout the transcription process, and their continued support. </w:t>
      </w:r>
      <w:r w:rsidRPr="00AB3871">
        <w:rPr>
          <w:color w:val="262626"/>
        </w:rPr>
        <w:t xml:space="preserve">The authors are also greatly indebted to Katie Vernon, Rosie Barber, </w:t>
      </w:r>
      <w:r w:rsidRPr="00AB3871">
        <w:rPr>
          <w:bCs/>
          <w:color w:val="000000" w:themeColor="text1"/>
        </w:rPr>
        <w:t>Zsófi</w:t>
      </w:r>
      <w:r>
        <w:rPr>
          <w:bCs/>
          <w:color w:val="000000" w:themeColor="text1"/>
        </w:rPr>
        <w:t>a</w:t>
      </w:r>
      <w:r w:rsidRPr="00AB3871">
        <w:rPr>
          <w:bCs/>
          <w:color w:val="000000" w:themeColor="text1"/>
        </w:rPr>
        <w:t xml:space="preserve"> Szojka</w:t>
      </w:r>
      <w:r w:rsidRPr="00AB3871">
        <w:rPr>
          <w:color w:val="262626"/>
        </w:rPr>
        <w:t xml:space="preserve">, Guy Skinner, Elizabeth Ahern, </w:t>
      </w:r>
      <w:r w:rsidRPr="00AB3871">
        <w:rPr>
          <w:bCs/>
          <w:color w:val="000000" w:themeColor="text1"/>
        </w:rPr>
        <w:t>Misun Yi</w:t>
      </w:r>
      <w:r w:rsidRPr="00AB3871">
        <w:rPr>
          <w:rFonts w:eastAsia="Heiti TC Light"/>
          <w:color w:val="000000" w:themeColor="text1"/>
        </w:rPr>
        <w:t xml:space="preserve">, and Hayden Henderson </w:t>
      </w:r>
      <w:r w:rsidRPr="00AB3871">
        <w:rPr>
          <w:rFonts w:eastAsia="Heiti TC Light"/>
        </w:rPr>
        <w:t>for their assistance with data preparation and reliability coding.</w:t>
      </w:r>
    </w:p>
    <w:p w14:paraId="395FF507" w14:textId="77777777" w:rsidR="00EA47EF" w:rsidRPr="00AB3871" w:rsidRDefault="00EA47EF" w:rsidP="00EA47EF">
      <w:pPr>
        <w:spacing w:line="480" w:lineRule="auto"/>
        <w:ind w:firstLine="567"/>
        <w:rPr>
          <w:rFonts w:eastAsia="Heiti TC Light"/>
        </w:rPr>
      </w:pPr>
      <w:r w:rsidRPr="00AB3871">
        <w:t>This research was supported by an Economic and Social Research Council studentship to Samantha J. Andrews. The research was completed as part of Ms. Andrews’ doctoral dissertation at the University of Cambridge.</w:t>
      </w:r>
    </w:p>
    <w:p w14:paraId="011586D8" w14:textId="27E0C39F" w:rsidR="00AC68F1" w:rsidRPr="00EA47EF" w:rsidRDefault="00EA47EF" w:rsidP="00EA47EF">
      <w:pPr>
        <w:spacing w:line="480" w:lineRule="auto"/>
        <w:ind w:firstLine="567"/>
      </w:pPr>
      <w:r w:rsidRPr="00AB3871">
        <w:rPr>
          <w:rFonts w:eastAsia="Heiti TC Light"/>
        </w:rPr>
        <w:t xml:space="preserve">Corresponding author: Samantha J. Andrews, </w:t>
      </w:r>
      <w:r>
        <w:rPr>
          <w:rFonts w:eastAsia="Heiti TC Light"/>
        </w:rPr>
        <w:t>School</w:t>
      </w:r>
      <w:r w:rsidRPr="00AB3871">
        <w:rPr>
          <w:rFonts w:eastAsia="Heiti TC Light"/>
        </w:rPr>
        <w:t xml:space="preserve"> of Psychology, </w:t>
      </w:r>
      <w:r>
        <w:rPr>
          <w:rFonts w:eastAsia="Heiti TC Light"/>
        </w:rPr>
        <w:t>Keele University</w:t>
      </w:r>
      <w:r w:rsidRPr="00AB3871">
        <w:rPr>
          <w:rFonts w:eastAsia="Heiti TC Light"/>
        </w:rPr>
        <w:t>,</w:t>
      </w:r>
      <w:r>
        <w:rPr>
          <w:rFonts w:eastAsia="Heiti TC Light"/>
        </w:rPr>
        <w:t xml:space="preserve"> Dorothy Hodgkin Building, Keele, Staffordshire, U.K</w:t>
      </w:r>
      <w:r w:rsidRPr="00AB3871">
        <w:rPr>
          <w:rFonts w:eastAsia="Heiti TC Light"/>
        </w:rPr>
        <w:t xml:space="preserve">. Email: </w:t>
      </w:r>
      <w:hyperlink r:id="rId7" w:history="1">
        <w:r>
          <w:rPr>
            <w:rStyle w:val="Hyperlink"/>
            <w:rFonts w:eastAsia="Heiti TC Light"/>
          </w:rPr>
          <w:t>s</w:t>
        </w:r>
        <w:r w:rsidRPr="00C4761B">
          <w:rPr>
            <w:rStyle w:val="Hyperlink"/>
            <w:rFonts w:eastAsia="Heiti TC Light"/>
          </w:rPr>
          <w:t>.j.andrews1@keele.ac.uk</w:t>
        </w:r>
      </w:hyperlink>
      <w:r>
        <w:rPr>
          <w:rFonts w:eastAsia="Heiti TC Light"/>
        </w:rPr>
        <w:t xml:space="preserve">. </w:t>
      </w:r>
    </w:p>
    <w:p w14:paraId="52312585" w14:textId="77777777" w:rsidR="003D1CA3" w:rsidRPr="00085DF5" w:rsidRDefault="003D1CA3" w:rsidP="003D1CA3">
      <w:pPr>
        <w:pStyle w:val="ListParagraph"/>
        <w:spacing w:after="0" w:line="480" w:lineRule="auto"/>
        <w:ind w:left="0"/>
        <w:jc w:val="center"/>
        <w:rPr>
          <w:rFonts w:ascii="Times New Roman" w:hAnsi="Times New Roman" w:cs="Times New Roman"/>
          <w:color w:val="000000" w:themeColor="text1"/>
          <w:lang w:val="en-GB"/>
        </w:rPr>
      </w:pPr>
      <w:r w:rsidRPr="00085DF5">
        <w:rPr>
          <w:rFonts w:ascii="Times New Roman" w:hAnsi="Times New Roman" w:cs="Times New Roman"/>
          <w:color w:val="000000" w:themeColor="text1"/>
          <w:lang w:val="en-GB"/>
        </w:rPr>
        <w:lastRenderedPageBreak/>
        <w:t>Abstract</w:t>
      </w:r>
    </w:p>
    <w:p w14:paraId="427934E2" w14:textId="7CA18C90" w:rsidR="003D1CA3" w:rsidRPr="003D1CA3" w:rsidRDefault="003D1CA3" w:rsidP="00D51DEF">
      <w:pPr>
        <w:spacing w:line="480" w:lineRule="auto"/>
        <w:ind w:firstLine="720"/>
        <w:rPr>
          <w:color w:val="FF0000"/>
        </w:rPr>
      </w:pPr>
      <w:r w:rsidRPr="00085DF5">
        <w:rPr>
          <w:color w:val="000000" w:themeColor="text1"/>
        </w:rPr>
        <w:t>This study examined the effects of repeated questions (</w:t>
      </w:r>
      <w:r w:rsidRPr="00085DF5">
        <w:rPr>
          <w:i/>
          <w:color w:val="000000" w:themeColor="text1"/>
        </w:rPr>
        <w:t>n</w:t>
      </w:r>
      <w:r w:rsidRPr="00085DF5">
        <w:rPr>
          <w:color w:val="000000" w:themeColor="text1"/>
        </w:rPr>
        <w:t xml:space="preserve"> = </w:t>
      </w:r>
      <w:r w:rsidR="00085DF5" w:rsidRPr="00085DF5">
        <w:rPr>
          <w:color w:val="000000" w:themeColor="text1"/>
        </w:rPr>
        <w:t>7,968</w:t>
      </w:r>
      <w:r w:rsidRPr="00085DF5">
        <w:rPr>
          <w:color w:val="000000" w:themeColor="text1"/>
        </w:rPr>
        <w:t xml:space="preserve">) on </w:t>
      </w:r>
      <w:r w:rsidR="00EF6CC8">
        <w:rPr>
          <w:color w:val="000000" w:themeColor="text1"/>
        </w:rPr>
        <w:t xml:space="preserve">56 </w:t>
      </w:r>
      <w:r w:rsidR="00085DF5" w:rsidRPr="00085DF5">
        <w:rPr>
          <w:color w:val="000000" w:themeColor="text1"/>
        </w:rPr>
        <w:t xml:space="preserve">5- to </w:t>
      </w:r>
      <w:bookmarkStart w:id="0" w:name="_GoBack"/>
      <w:bookmarkEnd w:id="0"/>
      <w:r w:rsidR="00085DF5" w:rsidRPr="00085DF5">
        <w:rPr>
          <w:color w:val="000000" w:themeColor="text1"/>
        </w:rPr>
        <w:t>17</w:t>
      </w:r>
      <w:r w:rsidRPr="00085DF5">
        <w:rPr>
          <w:color w:val="000000" w:themeColor="text1"/>
        </w:rPr>
        <w:t>-year-olds’ testimony in child sexual abuse cases</w:t>
      </w:r>
      <w:r w:rsidR="00085DF5" w:rsidRPr="00085DF5">
        <w:rPr>
          <w:color w:val="000000" w:themeColor="text1"/>
        </w:rPr>
        <w:t xml:space="preserve"> in Scottish criminal courts</w:t>
      </w:r>
      <w:r w:rsidRPr="00085DF5">
        <w:rPr>
          <w:color w:val="000000" w:themeColor="text1"/>
        </w:rPr>
        <w:t xml:space="preserve">. </w:t>
      </w:r>
      <w:r w:rsidRPr="00580DA1">
        <w:rPr>
          <w:color w:val="000000" w:themeColor="text1"/>
        </w:rPr>
        <w:t xml:space="preserve">We examined transcripts of direct- and cross-examinations, categorizing </w:t>
      </w:r>
      <w:r w:rsidR="00580DA1" w:rsidRPr="00580DA1">
        <w:rPr>
          <w:color w:val="000000" w:themeColor="text1"/>
        </w:rPr>
        <w:t>how lawyers</w:t>
      </w:r>
      <w:r w:rsidRPr="00580DA1">
        <w:rPr>
          <w:color w:val="000000" w:themeColor="text1"/>
        </w:rPr>
        <w:t xml:space="preserve"> asked repeated questions in</w:t>
      </w:r>
      <w:r w:rsidR="003A0031">
        <w:rPr>
          <w:color w:val="000000" w:themeColor="text1"/>
        </w:rPr>
        <w:t xml:space="preserve"> </w:t>
      </w:r>
      <w:r w:rsidRPr="00580DA1">
        <w:rPr>
          <w:color w:val="000000" w:themeColor="text1"/>
        </w:rPr>
        <w:t xml:space="preserve">court and how children responded. </w:t>
      </w:r>
      <w:r w:rsidRPr="00A94E5B">
        <w:rPr>
          <w:color w:val="000000" w:themeColor="text1"/>
        </w:rPr>
        <w:t xml:space="preserve">Defense </w:t>
      </w:r>
      <w:r w:rsidR="000A255B" w:rsidRPr="00A94E5B">
        <w:rPr>
          <w:color w:val="000000" w:themeColor="text1"/>
        </w:rPr>
        <w:t>lawyers</w:t>
      </w:r>
      <w:r w:rsidR="00A94E5B" w:rsidRPr="00A94E5B">
        <w:rPr>
          <w:color w:val="000000" w:themeColor="text1"/>
        </w:rPr>
        <w:t xml:space="preserve"> repeated more questions (39</w:t>
      </w:r>
      <w:r w:rsidRPr="00A94E5B">
        <w:rPr>
          <w:color w:val="000000" w:themeColor="text1"/>
        </w:rPr>
        <w:t xml:space="preserve">.6% of </w:t>
      </w:r>
      <w:r w:rsidR="003A0031">
        <w:rPr>
          <w:color w:val="000000" w:themeColor="text1"/>
        </w:rPr>
        <w:t>all</w:t>
      </w:r>
      <w:r w:rsidR="003A0031" w:rsidRPr="00A94E5B">
        <w:rPr>
          <w:color w:val="000000" w:themeColor="text1"/>
        </w:rPr>
        <w:t xml:space="preserve"> </w:t>
      </w:r>
      <w:r w:rsidRPr="00A94E5B">
        <w:rPr>
          <w:color w:val="000000" w:themeColor="text1"/>
        </w:rPr>
        <w:t>questions asked) than prosecutors (</w:t>
      </w:r>
      <w:r w:rsidR="00A94E5B" w:rsidRPr="00A94E5B">
        <w:rPr>
          <w:color w:val="000000" w:themeColor="text1"/>
        </w:rPr>
        <w:t>30.6</w:t>
      </w:r>
      <w:r w:rsidRPr="00A94E5B">
        <w:rPr>
          <w:color w:val="000000" w:themeColor="text1"/>
        </w:rPr>
        <w:t>%) and repeated questions using more suggestive prompts (</w:t>
      </w:r>
      <w:r w:rsidR="00A94E5B" w:rsidRPr="00A94E5B">
        <w:rPr>
          <w:color w:val="000000" w:themeColor="text1"/>
        </w:rPr>
        <w:t>52</w:t>
      </w:r>
      <w:r w:rsidRPr="00A94E5B">
        <w:rPr>
          <w:color w:val="000000" w:themeColor="text1"/>
        </w:rPr>
        <w:t>% of their repeated</w:t>
      </w:r>
      <w:r w:rsidR="00A94E5B" w:rsidRPr="00A94E5B">
        <w:rPr>
          <w:color w:val="000000" w:themeColor="text1"/>
        </w:rPr>
        <w:t xml:space="preserve"> questions) than prosecutors (18</w:t>
      </w:r>
      <w:r w:rsidRPr="00A94E5B">
        <w:rPr>
          <w:color w:val="000000" w:themeColor="text1"/>
        </w:rPr>
        <w:t>%)</w:t>
      </w:r>
      <w:r w:rsidR="003A0031">
        <w:rPr>
          <w:color w:val="000000" w:themeColor="text1"/>
        </w:rPr>
        <w:t xml:space="preserve"> did</w:t>
      </w:r>
      <w:r w:rsidRPr="00A94E5B">
        <w:rPr>
          <w:color w:val="000000" w:themeColor="text1"/>
        </w:rPr>
        <w:t xml:space="preserve">. In response, children typically repeated or elaborated on their answers and seldom contradicted themselves. </w:t>
      </w:r>
      <w:r w:rsidRPr="000A1370">
        <w:rPr>
          <w:color w:val="000000" w:themeColor="text1"/>
        </w:rPr>
        <w:t xml:space="preserve">Self-contradictions were most often elicited by </w:t>
      </w:r>
      <w:r w:rsidR="000A1370" w:rsidRPr="000A1370">
        <w:rPr>
          <w:color w:val="000000" w:themeColor="text1"/>
        </w:rPr>
        <w:t xml:space="preserve">repeated </w:t>
      </w:r>
      <w:r w:rsidRPr="000A1370">
        <w:rPr>
          <w:color w:val="000000" w:themeColor="text1"/>
        </w:rPr>
        <w:t xml:space="preserve">suggestive prompts posed by </w:t>
      </w:r>
      <w:r w:rsidR="000A1370" w:rsidRPr="000A1370">
        <w:rPr>
          <w:color w:val="000000" w:themeColor="text1"/>
        </w:rPr>
        <w:t>defense lawyers</w:t>
      </w:r>
      <w:r w:rsidR="00A85692" w:rsidRPr="000A1370">
        <w:rPr>
          <w:color w:val="000000" w:themeColor="text1"/>
        </w:rPr>
        <w:t>.</w:t>
      </w:r>
      <w:r w:rsidRPr="000A1370">
        <w:rPr>
          <w:color w:val="000000" w:themeColor="text1"/>
        </w:rPr>
        <w:t xml:space="preserve"> </w:t>
      </w:r>
      <w:r w:rsidR="000A255B" w:rsidRPr="000A255B">
        <w:rPr>
          <w:color w:val="000000" w:themeColor="text1"/>
        </w:rPr>
        <w:t xml:space="preserve">Younger children were asked more repeated questions than older children, but child age was not associated with </w:t>
      </w:r>
      <w:r w:rsidRPr="000A255B">
        <w:rPr>
          <w:color w:val="000000" w:themeColor="text1"/>
        </w:rPr>
        <w:t xml:space="preserve">the types of </w:t>
      </w:r>
      <w:r w:rsidR="003A0031">
        <w:rPr>
          <w:color w:val="000000" w:themeColor="text1"/>
        </w:rPr>
        <w:t>questions</w:t>
      </w:r>
      <w:r w:rsidR="003A0031" w:rsidRPr="000A255B">
        <w:rPr>
          <w:color w:val="000000" w:themeColor="text1"/>
        </w:rPr>
        <w:t xml:space="preserve"> </w:t>
      </w:r>
      <w:r w:rsidRPr="000A255B">
        <w:rPr>
          <w:color w:val="000000" w:themeColor="text1"/>
        </w:rPr>
        <w:t>repeat</w:t>
      </w:r>
      <w:r w:rsidR="003A0031">
        <w:rPr>
          <w:color w:val="000000" w:themeColor="text1"/>
        </w:rPr>
        <w:t>ed</w:t>
      </w:r>
      <w:r w:rsidRPr="000A255B">
        <w:rPr>
          <w:color w:val="000000" w:themeColor="text1"/>
        </w:rPr>
        <w:t xml:space="preserve"> or </w:t>
      </w:r>
      <w:r w:rsidR="00624092">
        <w:rPr>
          <w:color w:val="000000" w:themeColor="text1"/>
        </w:rPr>
        <w:t xml:space="preserve">with </w:t>
      </w:r>
      <w:r w:rsidRPr="000A255B">
        <w:rPr>
          <w:color w:val="000000" w:themeColor="text1"/>
        </w:rPr>
        <w:t>how children responded to repetition</w:t>
      </w:r>
      <w:r w:rsidRPr="000A255B">
        <w:rPr>
          <w:bCs/>
          <w:color w:val="000000" w:themeColor="text1"/>
        </w:rPr>
        <w:t>.</w:t>
      </w:r>
      <w:r w:rsidRPr="000A255B">
        <w:rPr>
          <w:color w:val="000000" w:themeColor="text1"/>
        </w:rPr>
        <w:t xml:space="preserve"> </w:t>
      </w:r>
      <w:r w:rsidR="0005329B" w:rsidRPr="00595460">
        <w:rPr>
          <w:color w:val="000000" w:themeColor="text1"/>
        </w:rPr>
        <w:t xml:space="preserve">Questions repeated after delays elicited more self-contradictions than questions repeated immediately. </w:t>
      </w:r>
      <w:r w:rsidRPr="002A0C79">
        <w:rPr>
          <w:color w:val="000000" w:themeColor="text1"/>
        </w:rPr>
        <w:t xml:space="preserve">Most repeated questions </w:t>
      </w:r>
      <w:r w:rsidR="000517FC" w:rsidRPr="002A0C79">
        <w:rPr>
          <w:color w:val="000000" w:themeColor="text1"/>
        </w:rPr>
        <w:t xml:space="preserve">(69.2%) </w:t>
      </w:r>
      <w:r w:rsidR="00614B5E">
        <w:rPr>
          <w:color w:val="000000" w:themeColor="text1"/>
        </w:rPr>
        <w:t>were repeated more than once</w:t>
      </w:r>
      <w:r w:rsidRPr="002A0C79">
        <w:rPr>
          <w:color w:val="000000" w:themeColor="text1"/>
        </w:rPr>
        <w:t xml:space="preserve">, </w:t>
      </w:r>
      <w:r w:rsidR="002A0C79" w:rsidRPr="002A0C79">
        <w:rPr>
          <w:color w:val="000000" w:themeColor="text1"/>
        </w:rPr>
        <w:t>yet</w:t>
      </w:r>
      <w:r w:rsidRPr="002A0C79">
        <w:rPr>
          <w:color w:val="000000" w:themeColor="text1"/>
        </w:rPr>
        <w:t xml:space="preserve"> </w:t>
      </w:r>
      <w:r w:rsidR="002A0C79">
        <w:rPr>
          <w:color w:val="000000" w:themeColor="text1"/>
        </w:rPr>
        <w:t>n</w:t>
      </w:r>
      <w:r w:rsidR="00E479E0" w:rsidRPr="00E479E0">
        <w:rPr>
          <w:color w:val="000000" w:themeColor="text1"/>
        </w:rPr>
        <w:t xml:space="preserve">o </w:t>
      </w:r>
      <w:r w:rsidRPr="00E479E0">
        <w:rPr>
          <w:color w:val="000000" w:themeColor="text1"/>
        </w:rPr>
        <w:t>‘</w:t>
      </w:r>
      <w:r w:rsidR="00E479E0" w:rsidRPr="00E479E0">
        <w:rPr>
          <w:color w:val="000000" w:themeColor="text1"/>
        </w:rPr>
        <w:t>a</w:t>
      </w:r>
      <w:r w:rsidRPr="00E479E0">
        <w:rPr>
          <w:color w:val="000000" w:themeColor="text1"/>
        </w:rPr>
        <w:t xml:space="preserve">sked-and-answered’ objections were </w:t>
      </w:r>
      <w:r w:rsidR="002A0C79">
        <w:rPr>
          <w:color w:val="000000" w:themeColor="text1"/>
        </w:rPr>
        <w:t xml:space="preserve">ever </w:t>
      </w:r>
      <w:r w:rsidRPr="00E479E0">
        <w:rPr>
          <w:color w:val="000000" w:themeColor="text1"/>
        </w:rPr>
        <w:t>raised</w:t>
      </w:r>
      <w:r w:rsidR="00E479E0" w:rsidRPr="00E479E0">
        <w:rPr>
          <w:color w:val="000000" w:themeColor="text1"/>
        </w:rPr>
        <w:t>.</w:t>
      </w:r>
      <w:r w:rsidRPr="00E479E0">
        <w:rPr>
          <w:color w:val="000000" w:themeColor="text1"/>
        </w:rPr>
        <w:t xml:space="preserve"> </w:t>
      </w:r>
      <w:r w:rsidR="00E479E0" w:rsidRPr="00E479E0">
        <w:rPr>
          <w:color w:val="000000" w:themeColor="text1"/>
        </w:rPr>
        <w:t xml:space="preserve">Overall, </w:t>
      </w:r>
      <w:r w:rsidR="00624092">
        <w:rPr>
          <w:color w:val="000000" w:themeColor="text1"/>
        </w:rPr>
        <w:t xml:space="preserve">the </w:t>
      </w:r>
      <w:r w:rsidR="00E479E0" w:rsidRPr="00E479E0">
        <w:rPr>
          <w:color w:val="000000" w:themeColor="text1"/>
        </w:rPr>
        <w:t>f</w:t>
      </w:r>
      <w:r w:rsidRPr="00E479E0">
        <w:rPr>
          <w:color w:val="000000" w:themeColor="text1"/>
        </w:rPr>
        <w:t>indings suggest</w:t>
      </w:r>
      <w:r w:rsidR="00624092">
        <w:rPr>
          <w:color w:val="000000" w:themeColor="text1"/>
        </w:rPr>
        <w:t>ed</w:t>
      </w:r>
      <w:r w:rsidRPr="00E479E0">
        <w:rPr>
          <w:color w:val="000000" w:themeColor="text1"/>
        </w:rPr>
        <w:t xml:space="preserve"> that </w:t>
      </w:r>
      <w:r w:rsidR="00E479E0" w:rsidRPr="00E479E0">
        <w:rPr>
          <w:color w:val="000000" w:themeColor="text1"/>
        </w:rPr>
        <w:t>lawyers</w:t>
      </w:r>
      <w:r w:rsidRPr="00E479E0">
        <w:rPr>
          <w:color w:val="000000" w:themeColor="text1"/>
        </w:rPr>
        <w:t xml:space="preserve"> frequently ask children ‘risky’ repeated questions. </w:t>
      </w:r>
      <w:r w:rsidR="00695C0D" w:rsidRPr="00695C0D">
        <w:rPr>
          <w:color w:val="000000" w:themeColor="text1"/>
        </w:rPr>
        <w:t xml:space="preserve">Official </w:t>
      </w:r>
      <w:r w:rsidR="00B5479E">
        <w:rPr>
          <w:color w:val="000000" w:themeColor="text1"/>
        </w:rPr>
        <w:t>judicial</w:t>
      </w:r>
      <w:r w:rsidR="00695C0D" w:rsidRPr="00695C0D">
        <w:rPr>
          <w:color w:val="000000" w:themeColor="text1"/>
        </w:rPr>
        <w:t xml:space="preserve"> guidance </w:t>
      </w:r>
      <w:r w:rsidR="00695C0D">
        <w:rPr>
          <w:color w:val="000000" w:themeColor="text1"/>
        </w:rPr>
        <w:t xml:space="preserve">and training </w:t>
      </w:r>
      <w:r w:rsidR="00624092">
        <w:rPr>
          <w:color w:val="000000" w:themeColor="text1"/>
        </w:rPr>
        <w:t xml:space="preserve">is needed </w:t>
      </w:r>
      <w:r w:rsidR="00695C0D" w:rsidRPr="00695C0D">
        <w:rPr>
          <w:color w:val="000000" w:themeColor="text1"/>
        </w:rPr>
        <w:t>need to</w:t>
      </w:r>
      <w:r w:rsidRPr="00695C0D">
        <w:rPr>
          <w:color w:val="000000" w:themeColor="text1"/>
        </w:rPr>
        <w:t xml:space="preserve"> </w:t>
      </w:r>
      <w:r w:rsidR="00695C0D" w:rsidRPr="00695C0D">
        <w:rPr>
          <w:color w:val="000000" w:themeColor="text1"/>
        </w:rPr>
        <w:t>help identi</w:t>
      </w:r>
      <w:r w:rsidR="003A0031">
        <w:rPr>
          <w:color w:val="000000" w:themeColor="text1"/>
        </w:rPr>
        <w:t>f</w:t>
      </w:r>
      <w:r w:rsidR="00695C0D" w:rsidRPr="00695C0D">
        <w:rPr>
          <w:color w:val="000000" w:themeColor="text1"/>
        </w:rPr>
        <w:t xml:space="preserve">y and </w:t>
      </w:r>
      <w:r w:rsidR="00624092">
        <w:rPr>
          <w:color w:val="000000" w:themeColor="text1"/>
        </w:rPr>
        <w:t>limit</w:t>
      </w:r>
      <w:r w:rsidR="00624092" w:rsidRPr="00695C0D">
        <w:rPr>
          <w:color w:val="000000" w:themeColor="text1"/>
        </w:rPr>
        <w:t xml:space="preserve"> </w:t>
      </w:r>
      <w:r w:rsidRPr="00695C0D">
        <w:rPr>
          <w:color w:val="000000" w:themeColor="text1"/>
        </w:rPr>
        <w:t xml:space="preserve">the </w:t>
      </w:r>
      <w:r w:rsidR="00695C0D" w:rsidRPr="00695C0D">
        <w:rPr>
          <w:color w:val="000000" w:themeColor="text1"/>
        </w:rPr>
        <w:t>inappropriate</w:t>
      </w:r>
      <w:r w:rsidRPr="00695C0D">
        <w:rPr>
          <w:color w:val="000000" w:themeColor="text1"/>
        </w:rPr>
        <w:t xml:space="preserve"> repetition of questions.  </w:t>
      </w:r>
    </w:p>
    <w:p w14:paraId="3EEEAC93" w14:textId="77777777" w:rsidR="003D1CA3" w:rsidRPr="003D1CA3" w:rsidRDefault="003D1CA3" w:rsidP="003D1CA3">
      <w:pPr>
        <w:pStyle w:val="ListParagraph"/>
        <w:spacing w:after="0"/>
        <w:ind w:hanging="720"/>
        <w:rPr>
          <w:rFonts w:ascii="Times New Roman" w:hAnsi="Times New Roman" w:cs="Times New Roman"/>
          <w:b/>
          <w:color w:val="FF0000"/>
          <w:lang w:val="en-GB"/>
        </w:rPr>
      </w:pPr>
    </w:p>
    <w:p w14:paraId="655F6183" w14:textId="378FD768" w:rsidR="003D1CA3" w:rsidRPr="00FE5F1C" w:rsidRDefault="003D1CA3" w:rsidP="00FE5F1C">
      <w:pPr>
        <w:spacing w:line="480" w:lineRule="auto"/>
        <w:ind w:firstLine="720"/>
        <w:rPr>
          <w:color w:val="000000" w:themeColor="text1"/>
        </w:rPr>
      </w:pPr>
      <w:r w:rsidRPr="00FE5F1C">
        <w:rPr>
          <w:color w:val="000000" w:themeColor="text1"/>
        </w:rPr>
        <w:t xml:space="preserve">Keywords: Repeated questions, </w:t>
      </w:r>
      <w:r w:rsidR="00FE5F1C" w:rsidRPr="00FE5F1C">
        <w:rPr>
          <w:color w:val="000000" w:themeColor="text1"/>
        </w:rPr>
        <w:t>child sexual abuse, Scotland,</w:t>
      </w:r>
      <w:r w:rsidRPr="00FE5F1C">
        <w:rPr>
          <w:color w:val="000000" w:themeColor="text1"/>
        </w:rPr>
        <w:t xml:space="preserve"> defense cross-examination, prosecution direct-examination</w:t>
      </w:r>
    </w:p>
    <w:p w14:paraId="172CBDD4" w14:textId="77777777" w:rsidR="003D1CA3" w:rsidRPr="00A95FAB" w:rsidRDefault="003D1CA3" w:rsidP="003D1CA3">
      <w:pPr>
        <w:pStyle w:val="ListParagraph"/>
        <w:spacing w:after="0"/>
        <w:ind w:hanging="720"/>
        <w:rPr>
          <w:rFonts w:ascii="Times New Roman" w:hAnsi="Times New Roman" w:cs="Times New Roman"/>
          <w:b/>
          <w:lang w:val="en-GB"/>
        </w:rPr>
      </w:pPr>
    </w:p>
    <w:p w14:paraId="2A7B1C53" w14:textId="77777777" w:rsidR="003D1CA3" w:rsidRPr="00A95FAB" w:rsidRDefault="003D1CA3" w:rsidP="003D1CA3">
      <w:pPr>
        <w:pStyle w:val="ListParagraph"/>
        <w:spacing w:after="0"/>
        <w:ind w:hanging="720"/>
        <w:rPr>
          <w:rFonts w:ascii="Times New Roman" w:hAnsi="Times New Roman" w:cs="Times New Roman"/>
          <w:b/>
          <w:lang w:val="en-GB"/>
        </w:rPr>
      </w:pPr>
    </w:p>
    <w:p w14:paraId="4FFA595E" w14:textId="77777777" w:rsidR="003D1CA3" w:rsidRPr="00A95FAB" w:rsidRDefault="003D1CA3" w:rsidP="003D1CA3">
      <w:pPr>
        <w:pStyle w:val="ListParagraph"/>
        <w:spacing w:after="0"/>
        <w:ind w:hanging="720"/>
        <w:rPr>
          <w:rFonts w:ascii="Times New Roman" w:hAnsi="Times New Roman" w:cs="Times New Roman"/>
          <w:b/>
          <w:lang w:val="en-GB"/>
        </w:rPr>
      </w:pPr>
    </w:p>
    <w:p w14:paraId="52435459" w14:textId="77777777" w:rsidR="003D1CA3" w:rsidRPr="00A95FAB" w:rsidRDefault="003D1CA3" w:rsidP="003D1CA3">
      <w:pPr>
        <w:pStyle w:val="ListParagraph"/>
        <w:spacing w:after="0"/>
        <w:ind w:left="0"/>
        <w:rPr>
          <w:rFonts w:ascii="Times New Roman" w:hAnsi="Times New Roman" w:cs="Times New Roman"/>
          <w:b/>
          <w:lang w:val="en-GB"/>
        </w:rPr>
      </w:pPr>
    </w:p>
    <w:p w14:paraId="7C07B511" w14:textId="77777777" w:rsidR="003D1CA3" w:rsidRPr="00A95FAB" w:rsidRDefault="003D1CA3" w:rsidP="003D1CA3">
      <w:pPr>
        <w:pStyle w:val="ListParagraph"/>
        <w:spacing w:after="0"/>
        <w:ind w:left="0"/>
        <w:rPr>
          <w:rFonts w:ascii="Times New Roman" w:hAnsi="Times New Roman" w:cs="Times New Roman"/>
          <w:b/>
          <w:lang w:val="en-GB"/>
        </w:rPr>
      </w:pPr>
    </w:p>
    <w:p w14:paraId="4EBA4C1B" w14:textId="77777777" w:rsidR="003D1CA3" w:rsidRPr="00A95FAB" w:rsidRDefault="003D1CA3" w:rsidP="003D1CA3">
      <w:r w:rsidRPr="00A95FAB">
        <w:br w:type="page"/>
      </w:r>
    </w:p>
    <w:p w14:paraId="4537CF59" w14:textId="77777777" w:rsidR="003D1CA3" w:rsidRPr="00CE609A" w:rsidRDefault="003D1CA3" w:rsidP="003D1CA3">
      <w:pPr>
        <w:spacing w:line="480" w:lineRule="auto"/>
        <w:jc w:val="center"/>
      </w:pPr>
      <w:r>
        <w:lastRenderedPageBreak/>
        <w:t>Lawyers’ q</w:t>
      </w:r>
      <w:r w:rsidRPr="00A95FAB">
        <w:t xml:space="preserve">uestion repetition </w:t>
      </w:r>
      <w:r>
        <w:t>and children’s responses in Scottish criminal courts</w:t>
      </w:r>
    </w:p>
    <w:p w14:paraId="38A62D03" w14:textId="5FC2E18D" w:rsidR="00E24C10" w:rsidRPr="001D432E" w:rsidRDefault="00DD50F0" w:rsidP="001D432E">
      <w:pPr>
        <w:widowControl w:val="0"/>
        <w:autoSpaceDE w:val="0"/>
        <w:autoSpaceDN w:val="0"/>
        <w:adjustRightInd w:val="0"/>
        <w:spacing w:line="480" w:lineRule="auto"/>
        <w:ind w:firstLine="720"/>
      </w:pPr>
      <w:r w:rsidRPr="00DD50F0">
        <w:rPr>
          <w:color w:val="000000" w:themeColor="text1"/>
        </w:rPr>
        <w:t xml:space="preserve">Repeated questions provide </w:t>
      </w:r>
      <w:r>
        <w:rPr>
          <w:color w:val="000000" w:themeColor="text1"/>
        </w:rPr>
        <w:t>interviewees</w:t>
      </w:r>
      <w:r w:rsidRPr="00DD50F0">
        <w:rPr>
          <w:color w:val="000000" w:themeColor="text1"/>
        </w:rPr>
        <w:t xml:space="preserve"> with opportunities to change their </w:t>
      </w:r>
      <w:r w:rsidR="003F78DA">
        <w:rPr>
          <w:color w:val="000000" w:themeColor="text1"/>
        </w:rPr>
        <w:t>initially correct or incorrect</w:t>
      </w:r>
      <w:r w:rsidRPr="00DD50F0">
        <w:rPr>
          <w:color w:val="000000" w:themeColor="text1"/>
        </w:rPr>
        <w:t xml:space="preserve"> responses. </w:t>
      </w:r>
      <w:r w:rsidR="003F78DA" w:rsidRPr="003F78DA">
        <w:rPr>
          <w:color w:val="000000" w:themeColor="text1"/>
        </w:rPr>
        <w:t>Since triers of fact often place emphasis on report consistency when assessing the credibility of oral testimony (</w:t>
      </w:r>
      <w:r w:rsidR="003F78DA" w:rsidRPr="009B67EA">
        <w:rPr>
          <w:color w:val="000000" w:themeColor="text1"/>
        </w:rPr>
        <w:t>Bruer &amp; Pozzulo, 2014;</w:t>
      </w:r>
      <w:r w:rsidR="003F78DA" w:rsidRPr="009B67EA">
        <w:rPr>
          <w:b/>
          <w:color w:val="000000" w:themeColor="text1"/>
        </w:rPr>
        <w:t xml:space="preserve"> </w:t>
      </w:r>
      <w:r w:rsidR="003F78DA" w:rsidRPr="009B67EA">
        <w:rPr>
          <w:color w:val="000000" w:themeColor="text1"/>
        </w:rPr>
        <w:t>Myers, Redlich, Goodman, Prizmich, &amp; Imwinkelried, 1999; Semmler &amp; Brewer, 2002</w:t>
      </w:r>
      <w:r w:rsidR="003F78DA" w:rsidRPr="003F78DA">
        <w:rPr>
          <w:color w:val="000000" w:themeColor="text1"/>
        </w:rPr>
        <w:t>),</w:t>
      </w:r>
      <w:r w:rsidR="003F78DA" w:rsidRPr="003F78DA">
        <w:rPr>
          <w:b/>
          <w:color w:val="000000" w:themeColor="text1"/>
        </w:rPr>
        <w:t xml:space="preserve"> </w:t>
      </w:r>
      <w:r w:rsidR="003F78DA" w:rsidRPr="003F78DA">
        <w:rPr>
          <w:color w:val="000000" w:themeColor="text1"/>
        </w:rPr>
        <w:t xml:space="preserve">the </w:t>
      </w:r>
      <w:r w:rsidR="00AF1F6A">
        <w:rPr>
          <w:color w:val="000000" w:themeColor="text1"/>
        </w:rPr>
        <w:t xml:space="preserve">adverse effects </w:t>
      </w:r>
      <w:r w:rsidR="00695D6A">
        <w:rPr>
          <w:color w:val="000000" w:themeColor="text1"/>
        </w:rPr>
        <w:t xml:space="preserve">that </w:t>
      </w:r>
      <w:r w:rsidR="003F78DA" w:rsidRPr="003F78DA">
        <w:rPr>
          <w:color w:val="000000" w:themeColor="text1"/>
        </w:rPr>
        <w:t xml:space="preserve">inappropriate question repetition </w:t>
      </w:r>
      <w:r w:rsidR="00695D6A">
        <w:rPr>
          <w:color w:val="000000" w:themeColor="text1"/>
        </w:rPr>
        <w:t xml:space="preserve">may have </w:t>
      </w:r>
      <w:r w:rsidR="003F78DA" w:rsidRPr="003F78DA">
        <w:rPr>
          <w:color w:val="000000" w:themeColor="text1"/>
        </w:rPr>
        <w:t>on children’s testimony is concern</w:t>
      </w:r>
      <w:r w:rsidR="003A0031">
        <w:rPr>
          <w:color w:val="000000" w:themeColor="text1"/>
        </w:rPr>
        <w:t xml:space="preserve">ing. </w:t>
      </w:r>
      <w:r w:rsidR="00731652">
        <w:rPr>
          <w:color w:val="000000" w:themeColor="text1"/>
        </w:rPr>
        <w:t xml:space="preserve">To date, </w:t>
      </w:r>
      <w:r w:rsidR="00E24C10">
        <w:rPr>
          <w:color w:val="000000" w:themeColor="text1"/>
        </w:rPr>
        <w:t>existing research on the effects of question repetition has focused exclusively on children aged 12</w:t>
      </w:r>
      <w:r w:rsidR="00624092">
        <w:rPr>
          <w:color w:val="000000" w:themeColor="text1"/>
        </w:rPr>
        <w:t xml:space="preserve"> </w:t>
      </w:r>
      <w:r w:rsidR="00E24C10">
        <w:rPr>
          <w:color w:val="000000" w:themeColor="text1"/>
        </w:rPr>
        <w:t>years and under, and only one systematic field study, conducted in California (</w:t>
      </w:r>
      <w:r w:rsidR="00E24C10" w:rsidRPr="0064770C">
        <w:rPr>
          <w:color w:val="000000" w:themeColor="text1"/>
        </w:rPr>
        <w:t>Andrews, Lamb, &amp; Lyon, 2015</w:t>
      </w:r>
      <w:r w:rsidR="00686B6A">
        <w:rPr>
          <w:color w:val="000000" w:themeColor="text1"/>
        </w:rPr>
        <w:t>a</w:t>
      </w:r>
      <w:r w:rsidR="00E24C10">
        <w:rPr>
          <w:color w:val="000000" w:themeColor="text1"/>
        </w:rPr>
        <w:t xml:space="preserve">), has investigated how lawyers’ </w:t>
      </w:r>
      <w:r w:rsidR="003A0031">
        <w:rPr>
          <w:color w:val="000000" w:themeColor="text1"/>
        </w:rPr>
        <w:t xml:space="preserve">repetition of </w:t>
      </w:r>
      <w:r w:rsidR="00E24C10">
        <w:rPr>
          <w:color w:val="000000" w:themeColor="text1"/>
        </w:rPr>
        <w:t xml:space="preserve">questions affected children’s responses. </w:t>
      </w:r>
      <w:r w:rsidR="00901769">
        <w:rPr>
          <w:color w:val="000000" w:themeColor="text1"/>
        </w:rPr>
        <w:t>T</w:t>
      </w:r>
      <w:r w:rsidR="001D432E">
        <w:rPr>
          <w:color w:val="000000" w:themeColor="text1"/>
        </w:rPr>
        <w:t xml:space="preserve">he current study </w:t>
      </w:r>
      <w:r w:rsidR="00901769">
        <w:rPr>
          <w:color w:val="000000" w:themeColor="text1"/>
        </w:rPr>
        <w:t xml:space="preserve">sought to replicate and extend previous research by </w:t>
      </w:r>
      <w:r w:rsidR="001D432E" w:rsidRPr="00A95FAB">
        <w:t>explor</w:t>
      </w:r>
      <w:r w:rsidR="00901769">
        <w:t>ing</w:t>
      </w:r>
      <w:r w:rsidR="001D432E" w:rsidRPr="00A95FAB">
        <w:t xml:space="preserve"> repeated questioning in </w:t>
      </w:r>
      <w:r w:rsidR="001D432E">
        <w:t>5- to 17-year-old’s</w:t>
      </w:r>
      <w:r w:rsidR="001D432E" w:rsidRPr="00A95FAB">
        <w:t xml:space="preserve"> direct- and cross-examinations</w:t>
      </w:r>
      <w:r w:rsidR="001D432E">
        <w:t xml:space="preserve"> in Scottish criminal courts. </w:t>
      </w:r>
      <w:r w:rsidR="001D432E" w:rsidRPr="00A95FAB">
        <w:t xml:space="preserve">Specifically, we examined the effects of children’s age, </w:t>
      </w:r>
      <w:r w:rsidR="001D432E">
        <w:t>lawyer role</w:t>
      </w:r>
      <w:r w:rsidR="001D432E" w:rsidRPr="00A95FAB">
        <w:t xml:space="preserve">, and question type on children’s responses, the effect of immediate versus delayed repetition on children’s responses, the extent </w:t>
      </w:r>
      <w:r w:rsidR="00624092">
        <w:t xml:space="preserve">to which questions were repeated </w:t>
      </w:r>
      <w:r w:rsidR="001D432E" w:rsidRPr="00A95FAB">
        <w:t xml:space="preserve">multiple </w:t>
      </w:r>
      <w:r w:rsidR="00624092">
        <w:t>times</w:t>
      </w:r>
      <w:r w:rsidR="001D432E" w:rsidRPr="00A95FAB">
        <w:t xml:space="preserve">, and the frequency with which opposing </w:t>
      </w:r>
      <w:r w:rsidR="001D432E">
        <w:t>lawyers</w:t>
      </w:r>
      <w:r w:rsidR="001D432E" w:rsidRPr="00A95FAB">
        <w:t xml:space="preserve"> objected to repeated questions on the grou</w:t>
      </w:r>
      <w:r w:rsidR="00086BE4">
        <w:t>nds that they had already been ‘</w:t>
      </w:r>
      <w:r w:rsidR="001D432E">
        <w:t>asked-and-answered</w:t>
      </w:r>
      <w:r w:rsidR="00086BE4">
        <w:t>’</w:t>
      </w:r>
      <w:r w:rsidR="001D432E" w:rsidRPr="00A95FAB">
        <w:t>.</w:t>
      </w:r>
    </w:p>
    <w:p w14:paraId="0E1E3389" w14:textId="57F79DDA" w:rsidR="00CB027F" w:rsidRPr="00A710BF" w:rsidRDefault="00CB027F" w:rsidP="00A710BF">
      <w:pPr>
        <w:widowControl w:val="0"/>
        <w:autoSpaceDE w:val="0"/>
        <w:autoSpaceDN w:val="0"/>
        <w:adjustRightInd w:val="0"/>
        <w:spacing w:line="480" w:lineRule="auto"/>
        <w:ind w:firstLine="720"/>
        <w:rPr>
          <w:color w:val="FF0000"/>
        </w:rPr>
      </w:pPr>
      <w:r w:rsidRPr="00F666EE">
        <w:rPr>
          <w:color w:val="000000" w:themeColor="text1"/>
        </w:rPr>
        <w:t xml:space="preserve">Repeated questions do not necessarily degrade the accuracy of children’s accounts (see </w:t>
      </w:r>
      <w:r w:rsidRPr="00CF117C">
        <w:rPr>
          <w:color w:val="000000" w:themeColor="text1"/>
        </w:rPr>
        <w:t>Lyon, 2002</w:t>
      </w:r>
      <w:r w:rsidRPr="00F666EE">
        <w:rPr>
          <w:color w:val="000000" w:themeColor="text1"/>
        </w:rPr>
        <w:t xml:space="preserve">). In experimental studies, children </w:t>
      </w:r>
      <w:r w:rsidR="00624092">
        <w:rPr>
          <w:color w:val="000000" w:themeColor="text1"/>
        </w:rPr>
        <w:t xml:space="preserve">sometimes </w:t>
      </w:r>
      <w:r w:rsidRPr="00F666EE">
        <w:rPr>
          <w:color w:val="000000" w:themeColor="text1"/>
        </w:rPr>
        <w:t xml:space="preserve">provide additional accurate information that was not reported earlier when asked repeated open-ended </w:t>
      </w:r>
      <w:r w:rsidR="00624092">
        <w:rPr>
          <w:color w:val="000000" w:themeColor="text1"/>
        </w:rPr>
        <w:t>questions</w:t>
      </w:r>
      <w:r w:rsidR="00624092" w:rsidRPr="00F666EE">
        <w:rPr>
          <w:color w:val="000000" w:themeColor="text1"/>
        </w:rPr>
        <w:t xml:space="preserve"> </w:t>
      </w:r>
      <w:r w:rsidRPr="00F666EE">
        <w:rPr>
          <w:color w:val="000000" w:themeColor="text1"/>
        </w:rPr>
        <w:t>(</w:t>
      </w:r>
      <w:r w:rsidRPr="00CF117C">
        <w:rPr>
          <w:color w:val="000000" w:themeColor="text1"/>
        </w:rPr>
        <w:t>Memon &amp; Vartoukian, 1996; Poole &amp; White, 1991</w:t>
      </w:r>
      <w:r w:rsidRPr="00F666EE">
        <w:rPr>
          <w:color w:val="000000" w:themeColor="text1"/>
        </w:rPr>
        <w:t xml:space="preserve">). Furthermore, questions may need to be repeated </w:t>
      </w:r>
      <w:r w:rsidR="00624092">
        <w:rPr>
          <w:color w:val="000000" w:themeColor="text1"/>
        </w:rPr>
        <w:t>i</w:t>
      </w:r>
      <w:r w:rsidR="00624092" w:rsidRPr="00F666EE">
        <w:rPr>
          <w:color w:val="000000" w:themeColor="text1"/>
        </w:rPr>
        <w:t xml:space="preserve">n forensic settings </w:t>
      </w:r>
      <w:r w:rsidRPr="00F666EE">
        <w:rPr>
          <w:color w:val="000000" w:themeColor="text1"/>
        </w:rPr>
        <w:t>to make the requests clear, to clarify details previously mentioned by the children (e.g., ambiguous or unclear responses), or to encourage children who are anxious or reluctant (</w:t>
      </w:r>
      <w:r w:rsidRPr="00CF117C">
        <w:rPr>
          <w:color w:val="000000" w:themeColor="text1"/>
        </w:rPr>
        <w:t>Andrews &amp; Lam</w:t>
      </w:r>
      <w:r w:rsidR="00F666EE" w:rsidRPr="00CF117C">
        <w:rPr>
          <w:color w:val="000000" w:themeColor="text1"/>
        </w:rPr>
        <w:t>b, 2014;</w:t>
      </w:r>
      <w:r w:rsidR="00F666EE" w:rsidRPr="00B40842">
        <w:rPr>
          <w:color w:val="FF0000"/>
        </w:rPr>
        <w:t xml:space="preserve"> </w:t>
      </w:r>
      <w:r w:rsidR="00F666EE" w:rsidRPr="00CF117C">
        <w:rPr>
          <w:color w:val="000000" w:themeColor="text1"/>
        </w:rPr>
        <w:t>La Rooy &amp; Lamb, 2011</w:t>
      </w:r>
      <w:r w:rsidR="00F666EE" w:rsidRPr="00F666EE">
        <w:rPr>
          <w:color w:val="000000" w:themeColor="text1"/>
        </w:rPr>
        <w:t xml:space="preserve">). However, experimental studies indicate that </w:t>
      </w:r>
      <w:r w:rsidR="00F666EE" w:rsidRPr="00F666EE">
        <w:rPr>
          <w:color w:val="000000" w:themeColor="text1"/>
        </w:rPr>
        <w:lastRenderedPageBreak/>
        <w:t xml:space="preserve">children are more likely to contradict their answers when closed-ended questions are repeated than when open-ended questions are repeated (e.g., </w:t>
      </w:r>
      <w:r w:rsidR="00F666EE" w:rsidRPr="00CF117C">
        <w:rPr>
          <w:color w:val="000000" w:themeColor="text1"/>
        </w:rPr>
        <w:t>Poole &amp; White, 1991; Quas, Davis, Goodman, &amp; Myers, 2007)</w:t>
      </w:r>
      <w:r w:rsidR="00F666EE" w:rsidRPr="00F666EE">
        <w:rPr>
          <w:color w:val="000000" w:themeColor="text1"/>
        </w:rPr>
        <w:t>. Children may change details in their accounts and thus respond inconsistently (</w:t>
      </w:r>
      <w:r w:rsidR="00F666EE" w:rsidRPr="00CF117C">
        <w:rPr>
          <w:color w:val="000000" w:themeColor="text1"/>
        </w:rPr>
        <w:t>Zajac</w:t>
      </w:r>
      <w:r w:rsidR="00CF117C" w:rsidRPr="00CF117C">
        <w:rPr>
          <w:color w:val="000000" w:themeColor="text1"/>
        </w:rPr>
        <w:t>, Gross, &amp; Hayne</w:t>
      </w:r>
      <w:r w:rsidR="00F666EE" w:rsidRPr="00CF117C">
        <w:rPr>
          <w:color w:val="000000" w:themeColor="text1"/>
        </w:rPr>
        <w:t>, 2003</w:t>
      </w:r>
      <w:r w:rsidR="00F666EE" w:rsidRPr="00F666EE">
        <w:rPr>
          <w:color w:val="000000" w:themeColor="text1"/>
        </w:rPr>
        <w:t>), perhaps believing that the questioners were unsatisfied with their initial answers or that their initial answers were incorrect (</w:t>
      </w:r>
      <w:r w:rsidR="0032059C">
        <w:rPr>
          <w:color w:val="000000" w:themeColor="text1"/>
        </w:rPr>
        <w:t xml:space="preserve">e.g., </w:t>
      </w:r>
      <w:r w:rsidR="00F666EE" w:rsidRPr="00CF117C">
        <w:rPr>
          <w:color w:val="000000" w:themeColor="text1"/>
        </w:rPr>
        <w:t>Howie</w:t>
      </w:r>
      <w:r w:rsidR="00CF117C" w:rsidRPr="00CF117C">
        <w:rPr>
          <w:color w:val="000000" w:themeColor="text1"/>
        </w:rPr>
        <w:t>, Nash, Kurukulasuriya, &amp; Bowman</w:t>
      </w:r>
      <w:r w:rsidR="00F666EE" w:rsidRPr="00CF117C">
        <w:rPr>
          <w:color w:val="000000" w:themeColor="text1"/>
        </w:rPr>
        <w:t>, 2012</w:t>
      </w:r>
      <w:r w:rsidR="00F666EE" w:rsidRPr="00F666EE">
        <w:rPr>
          <w:color w:val="000000" w:themeColor="text1"/>
        </w:rPr>
        <w:t>).</w:t>
      </w:r>
      <w:r w:rsidR="00A710BF" w:rsidRPr="00A710BF">
        <w:rPr>
          <w:color w:val="FF0000"/>
        </w:rPr>
        <w:t xml:space="preserve"> </w:t>
      </w:r>
      <w:r w:rsidR="00A710BF" w:rsidRPr="00A710BF">
        <w:rPr>
          <w:color w:val="000000" w:themeColor="text1"/>
        </w:rPr>
        <w:t>The responses of younger children are more likely to be compromised by suggestive techniques than those of older children (</w:t>
      </w:r>
      <w:r w:rsidR="00A710BF" w:rsidRPr="00CF117C">
        <w:rPr>
          <w:color w:val="000000" w:themeColor="text1"/>
        </w:rPr>
        <w:t xml:space="preserve">for </w:t>
      </w:r>
      <w:r w:rsidR="00624092">
        <w:rPr>
          <w:color w:val="000000" w:themeColor="text1"/>
        </w:rPr>
        <w:t xml:space="preserve">a </w:t>
      </w:r>
      <w:r w:rsidR="00A710BF" w:rsidRPr="00CF117C">
        <w:rPr>
          <w:color w:val="000000" w:themeColor="text1"/>
        </w:rPr>
        <w:t>review see</w:t>
      </w:r>
      <w:r w:rsidR="00624092">
        <w:rPr>
          <w:color w:val="000000" w:themeColor="text1"/>
        </w:rPr>
        <w:t xml:space="preserve"> </w:t>
      </w:r>
      <w:r w:rsidR="00A710BF" w:rsidRPr="00CF117C">
        <w:rPr>
          <w:color w:val="000000" w:themeColor="text1"/>
        </w:rPr>
        <w:t>Bruck, Ceci, &amp; Principe, 2006</w:t>
      </w:r>
      <w:r w:rsidR="00A710BF" w:rsidRPr="00A710BF">
        <w:rPr>
          <w:color w:val="000000" w:themeColor="text1"/>
        </w:rPr>
        <w:t xml:space="preserve">), and younger children are more vulnerable to the effects of repeated questioning than older children (e.g., </w:t>
      </w:r>
      <w:r w:rsidR="00A710BF" w:rsidRPr="00CF117C">
        <w:rPr>
          <w:color w:val="000000" w:themeColor="text1"/>
        </w:rPr>
        <w:t>Howie et al., 2012</w:t>
      </w:r>
      <w:r w:rsidR="00A710BF" w:rsidRPr="00A710BF">
        <w:rPr>
          <w:color w:val="000000" w:themeColor="text1"/>
        </w:rPr>
        <w:t>).</w:t>
      </w:r>
      <w:r w:rsidR="00624092">
        <w:rPr>
          <w:color w:val="000000" w:themeColor="text1"/>
        </w:rPr>
        <w:t xml:space="preserve"> Andrews et al. (2015a) provide a more detailed review of the research on repeated questioning.</w:t>
      </w:r>
    </w:p>
    <w:p w14:paraId="3B2C376F" w14:textId="7FFF08F1" w:rsidR="00624092" w:rsidRDefault="003A0031" w:rsidP="000B6CC4">
      <w:pPr>
        <w:widowControl w:val="0"/>
        <w:autoSpaceDE w:val="0"/>
        <w:autoSpaceDN w:val="0"/>
        <w:adjustRightInd w:val="0"/>
        <w:spacing w:line="480" w:lineRule="auto"/>
        <w:ind w:firstLine="720"/>
        <w:rPr>
          <w:color w:val="000000" w:themeColor="text1"/>
        </w:rPr>
      </w:pPr>
      <w:r>
        <w:rPr>
          <w:color w:val="000000" w:themeColor="text1"/>
        </w:rPr>
        <w:t>E</w:t>
      </w:r>
      <w:r w:rsidRPr="00F666EE">
        <w:rPr>
          <w:color w:val="000000" w:themeColor="text1"/>
        </w:rPr>
        <w:t xml:space="preserve">xisting </w:t>
      </w:r>
      <w:r w:rsidR="00CB027F" w:rsidRPr="00F666EE">
        <w:rPr>
          <w:color w:val="000000" w:themeColor="text1"/>
        </w:rPr>
        <w:t xml:space="preserve">resources for British practitioners have acknowledged that repeated questions are sometimes necessary, but to </w:t>
      </w:r>
      <w:r>
        <w:rPr>
          <w:color w:val="000000" w:themeColor="text1"/>
        </w:rPr>
        <w:t>avoid</w:t>
      </w:r>
      <w:r w:rsidR="00CB027F" w:rsidRPr="00F666EE">
        <w:rPr>
          <w:color w:val="000000" w:themeColor="text1"/>
        </w:rPr>
        <w:t xml:space="preserve"> children</w:t>
      </w:r>
      <w:r w:rsidR="00A710BF">
        <w:rPr>
          <w:color w:val="000000" w:themeColor="text1"/>
        </w:rPr>
        <w:t>, particularly younger children</w:t>
      </w:r>
      <w:r w:rsidR="00624092">
        <w:rPr>
          <w:color w:val="000000" w:themeColor="text1"/>
        </w:rPr>
        <w:t>,</w:t>
      </w:r>
      <w:r w:rsidR="00624092" w:rsidRPr="00F666EE">
        <w:rPr>
          <w:color w:val="000000" w:themeColor="text1"/>
        </w:rPr>
        <w:t xml:space="preserve"> </w:t>
      </w:r>
      <w:r w:rsidR="00CB027F" w:rsidRPr="00F666EE">
        <w:rPr>
          <w:color w:val="000000" w:themeColor="text1"/>
        </w:rPr>
        <w:t xml:space="preserve">feeling pressured to change their answers </w:t>
      </w:r>
      <w:r w:rsidR="00F666EE" w:rsidRPr="00F666EE">
        <w:rPr>
          <w:color w:val="000000" w:themeColor="text1"/>
        </w:rPr>
        <w:t>when</w:t>
      </w:r>
      <w:r w:rsidR="00CB027F" w:rsidRPr="00F666EE">
        <w:rPr>
          <w:color w:val="000000" w:themeColor="text1"/>
        </w:rPr>
        <w:t xml:space="preserve"> questions </w:t>
      </w:r>
      <w:r w:rsidR="00F666EE" w:rsidRPr="00F666EE">
        <w:rPr>
          <w:color w:val="000000" w:themeColor="text1"/>
        </w:rPr>
        <w:t xml:space="preserve">are </w:t>
      </w:r>
      <w:r w:rsidR="00CB027F" w:rsidRPr="00F666EE">
        <w:rPr>
          <w:color w:val="000000" w:themeColor="text1"/>
        </w:rPr>
        <w:t>repeated by authority figures</w:t>
      </w:r>
      <w:r w:rsidR="00A710BF">
        <w:rPr>
          <w:color w:val="000000" w:themeColor="text1"/>
        </w:rPr>
        <w:t>,</w:t>
      </w:r>
      <w:r w:rsidR="00CB027F" w:rsidRPr="00F666EE">
        <w:rPr>
          <w:color w:val="000000" w:themeColor="text1"/>
        </w:rPr>
        <w:t xml:space="preserve"> </w:t>
      </w:r>
      <w:r w:rsidR="00F666EE" w:rsidRPr="00F666EE">
        <w:rPr>
          <w:color w:val="000000" w:themeColor="text1"/>
        </w:rPr>
        <w:t xml:space="preserve">questioners should explain to the children </w:t>
      </w:r>
      <w:r w:rsidR="00A710BF">
        <w:rPr>
          <w:color w:val="000000" w:themeColor="text1"/>
        </w:rPr>
        <w:t xml:space="preserve">why </w:t>
      </w:r>
      <w:r w:rsidR="00F666EE" w:rsidRPr="00F666EE">
        <w:rPr>
          <w:color w:val="000000" w:themeColor="text1"/>
        </w:rPr>
        <w:t xml:space="preserve">questions </w:t>
      </w:r>
      <w:r w:rsidR="00A710BF">
        <w:rPr>
          <w:color w:val="000000" w:themeColor="text1"/>
        </w:rPr>
        <w:t>are</w:t>
      </w:r>
      <w:r w:rsidR="00F666EE" w:rsidRPr="00F666EE">
        <w:rPr>
          <w:color w:val="000000" w:themeColor="text1"/>
        </w:rPr>
        <w:t xml:space="preserve"> being repeated (</w:t>
      </w:r>
      <w:r w:rsidR="00F666EE" w:rsidRPr="00873602">
        <w:rPr>
          <w:color w:val="000000" w:themeColor="text1"/>
        </w:rPr>
        <w:t>The Advocates Gateway Toolkits; Toolkit 2, section 4.5 and Toolkit 6, section 5.6 and 6.7</w:t>
      </w:r>
      <w:r w:rsidR="00A710BF" w:rsidRPr="00873602">
        <w:rPr>
          <w:color w:val="000000" w:themeColor="text1"/>
        </w:rPr>
        <w:t>).</w:t>
      </w:r>
      <w:r w:rsidR="00F666EE" w:rsidRPr="00873602">
        <w:rPr>
          <w:color w:val="000000" w:themeColor="text1"/>
        </w:rPr>
        <w:t xml:space="preserve"> </w:t>
      </w:r>
      <w:r w:rsidR="00A710BF">
        <w:rPr>
          <w:color w:val="000000" w:themeColor="text1"/>
        </w:rPr>
        <w:t>R</w:t>
      </w:r>
      <w:r w:rsidR="00F666EE" w:rsidRPr="00F666EE">
        <w:rPr>
          <w:color w:val="000000" w:themeColor="text1"/>
        </w:rPr>
        <w:t xml:space="preserve">esearch has further advised that when questions need to be repeated, they should be </w:t>
      </w:r>
      <w:r w:rsidR="00624092">
        <w:rPr>
          <w:color w:val="000000" w:themeColor="text1"/>
        </w:rPr>
        <w:t xml:space="preserve">framed as </w:t>
      </w:r>
      <w:r w:rsidR="00F666EE" w:rsidRPr="00F666EE">
        <w:rPr>
          <w:color w:val="000000" w:themeColor="text1"/>
        </w:rPr>
        <w:t>open-ended questions (</w:t>
      </w:r>
      <w:r w:rsidR="00F666EE" w:rsidRPr="00D41E67">
        <w:rPr>
          <w:color w:val="000000" w:themeColor="text1"/>
        </w:rPr>
        <w:t>Andrews &amp; Lamb, 2014; Andrews et al., 2015</w:t>
      </w:r>
      <w:r w:rsidR="00686B6A">
        <w:rPr>
          <w:color w:val="000000" w:themeColor="text1"/>
        </w:rPr>
        <w:t>a</w:t>
      </w:r>
      <w:r w:rsidR="00F666EE" w:rsidRPr="00F666EE">
        <w:rPr>
          <w:color w:val="000000" w:themeColor="text1"/>
        </w:rPr>
        <w:t xml:space="preserve">). </w:t>
      </w:r>
    </w:p>
    <w:p w14:paraId="10A6A244" w14:textId="2A577691" w:rsidR="00DC23A0" w:rsidRPr="00253F09" w:rsidRDefault="00856AC3" w:rsidP="000B6CC4">
      <w:pPr>
        <w:widowControl w:val="0"/>
        <w:autoSpaceDE w:val="0"/>
        <w:autoSpaceDN w:val="0"/>
        <w:adjustRightInd w:val="0"/>
        <w:spacing w:line="480" w:lineRule="auto"/>
        <w:ind w:firstLine="720"/>
        <w:rPr>
          <w:color w:val="000000" w:themeColor="text1"/>
        </w:rPr>
      </w:pPr>
      <w:r w:rsidRPr="00F666EE">
        <w:rPr>
          <w:color w:val="000000" w:themeColor="text1"/>
        </w:rPr>
        <w:t xml:space="preserve">Despite being an adversarial jurisdiction in which lawyers aim to </w:t>
      </w:r>
      <w:r w:rsidR="00A91872" w:rsidRPr="00F666EE">
        <w:rPr>
          <w:color w:val="000000" w:themeColor="text1"/>
        </w:rPr>
        <w:t>challenge the credibility of</w:t>
      </w:r>
      <w:r w:rsidRPr="00F666EE">
        <w:rPr>
          <w:color w:val="000000" w:themeColor="text1"/>
        </w:rPr>
        <w:t xml:space="preserve"> the opponents’ witnesses, Scottish courts have a duty to allow witnesses to give their best evidence (</w:t>
      </w:r>
      <w:r w:rsidRPr="00D41E67">
        <w:rPr>
          <w:color w:val="000000" w:themeColor="text1"/>
        </w:rPr>
        <w:t>Home Office, 2011, section 5.8</w:t>
      </w:r>
      <w:r w:rsidRPr="00F666EE">
        <w:rPr>
          <w:color w:val="000000" w:themeColor="text1"/>
        </w:rPr>
        <w:t xml:space="preserve">). However, </w:t>
      </w:r>
      <w:r w:rsidR="00D42152" w:rsidRPr="00F666EE">
        <w:rPr>
          <w:color w:val="000000" w:themeColor="text1"/>
        </w:rPr>
        <w:t xml:space="preserve">no official guidance on the use of repeated questions </w:t>
      </w:r>
      <w:r w:rsidR="00D42152" w:rsidRPr="00253F09">
        <w:rPr>
          <w:color w:val="000000" w:themeColor="text1"/>
        </w:rPr>
        <w:t xml:space="preserve">exists in Scotland. </w:t>
      </w:r>
      <w:r w:rsidR="00C309A5" w:rsidRPr="00253F09">
        <w:rPr>
          <w:color w:val="000000" w:themeColor="text1"/>
        </w:rPr>
        <w:t>T</w:t>
      </w:r>
      <w:r w:rsidR="00AB392C" w:rsidRPr="00253F09">
        <w:rPr>
          <w:color w:val="000000" w:themeColor="text1"/>
        </w:rPr>
        <w:t xml:space="preserve">his lack of regulation is particularly </w:t>
      </w:r>
      <w:r w:rsidR="00C309A5" w:rsidRPr="00253F09">
        <w:rPr>
          <w:color w:val="000000" w:themeColor="text1"/>
        </w:rPr>
        <w:t xml:space="preserve">worrying when </w:t>
      </w:r>
      <w:r w:rsidR="00AD5375" w:rsidRPr="00253F09">
        <w:rPr>
          <w:color w:val="000000" w:themeColor="text1"/>
        </w:rPr>
        <w:t xml:space="preserve">findings from </w:t>
      </w:r>
      <w:r w:rsidR="007F29E9" w:rsidRPr="00253F09">
        <w:rPr>
          <w:color w:val="000000" w:themeColor="text1"/>
        </w:rPr>
        <w:t xml:space="preserve">the only </w:t>
      </w:r>
      <w:r w:rsidR="00C309A5" w:rsidRPr="00253F09">
        <w:rPr>
          <w:color w:val="000000" w:themeColor="text1"/>
        </w:rPr>
        <w:t>existing</w:t>
      </w:r>
      <w:r w:rsidR="007F29E9" w:rsidRPr="00253F09">
        <w:rPr>
          <w:color w:val="000000" w:themeColor="text1"/>
        </w:rPr>
        <w:t xml:space="preserve"> field study</w:t>
      </w:r>
      <w:r w:rsidR="00C309A5" w:rsidRPr="00253F09">
        <w:rPr>
          <w:color w:val="000000" w:themeColor="text1"/>
        </w:rPr>
        <w:t xml:space="preserve"> on the use and effects of repeated questions in Californian courts</w:t>
      </w:r>
      <w:r w:rsidR="00AD5375" w:rsidRPr="00253F09">
        <w:rPr>
          <w:color w:val="000000" w:themeColor="text1"/>
        </w:rPr>
        <w:t xml:space="preserve"> </w:t>
      </w:r>
      <w:r w:rsidR="003A0031" w:rsidRPr="00253F09">
        <w:rPr>
          <w:color w:val="000000" w:themeColor="text1"/>
        </w:rPr>
        <w:t xml:space="preserve">(i.e., </w:t>
      </w:r>
      <w:r w:rsidR="003A0031" w:rsidRPr="00D41E67">
        <w:rPr>
          <w:color w:val="000000" w:themeColor="text1"/>
        </w:rPr>
        <w:t>Andrews et al., 2015</w:t>
      </w:r>
      <w:r w:rsidR="003A0031">
        <w:rPr>
          <w:color w:val="000000" w:themeColor="text1"/>
        </w:rPr>
        <w:t>a</w:t>
      </w:r>
      <w:r w:rsidR="003A0031" w:rsidRPr="00253F09">
        <w:rPr>
          <w:color w:val="000000" w:themeColor="text1"/>
        </w:rPr>
        <w:t xml:space="preserve">) </w:t>
      </w:r>
      <w:r w:rsidR="007F29E9" w:rsidRPr="00253F09">
        <w:rPr>
          <w:color w:val="000000" w:themeColor="text1"/>
        </w:rPr>
        <w:t>is</w:t>
      </w:r>
      <w:r w:rsidR="00C309A5" w:rsidRPr="00253F09">
        <w:rPr>
          <w:color w:val="000000" w:themeColor="text1"/>
        </w:rPr>
        <w:t xml:space="preserve"> </w:t>
      </w:r>
      <w:r w:rsidR="00C309A5" w:rsidRPr="00253F09">
        <w:rPr>
          <w:color w:val="000000" w:themeColor="text1"/>
        </w:rPr>
        <w:lastRenderedPageBreak/>
        <w:t xml:space="preserve">considered alongside recent field research on lawyers’ questioning of children in Scottish courts. </w:t>
      </w:r>
    </w:p>
    <w:p w14:paraId="7A48F81D" w14:textId="18169B3A" w:rsidR="007A6160" w:rsidRPr="00253F09" w:rsidRDefault="00DC23A0" w:rsidP="00C041E1">
      <w:pPr>
        <w:spacing w:line="480" w:lineRule="auto"/>
        <w:ind w:firstLine="567"/>
        <w:rPr>
          <w:color w:val="000000" w:themeColor="text1"/>
        </w:rPr>
      </w:pPr>
      <w:r w:rsidRPr="00253F09">
        <w:rPr>
          <w:color w:val="000000" w:themeColor="text1"/>
        </w:rPr>
        <w:t>As in previous experimental and field researc</w:t>
      </w:r>
      <w:r w:rsidR="00B40842">
        <w:rPr>
          <w:color w:val="000000" w:themeColor="text1"/>
        </w:rPr>
        <w:t xml:space="preserve">h on forensic interviews (i.e., </w:t>
      </w:r>
      <w:r w:rsidRPr="00D41E67">
        <w:rPr>
          <w:color w:val="000000" w:themeColor="text1"/>
        </w:rPr>
        <w:t>Andrews &amp; Lamb, 2014</w:t>
      </w:r>
      <w:r w:rsidR="00D110FE" w:rsidRPr="00D41E67">
        <w:rPr>
          <w:color w:val="000000" w:themeColor="text1"/>
        </w:rPr>
        <w:t xml:space="preserve">; </w:t>
      </w:r>
      <w:r w:rsidR="00B40842" w:rsidRPr="00D41E67">
        <w:rPr>
          <w:color w:val="000000" w:themeColor="text1"/>
        </w:rPr>
        <w:t>La Rooy &amp; Lamb, 2011</w:t>
      </w:r>
      <w:r w:rsidRPr="00D41E67">
        <w:rPr>
          <w:color w:val="000000" w:themeColor="text1"/>
        </w:rPr>
        <w:t>), Andrews et al. (2015</w:t>
      </w:r>
      <w:r w:rsidR="00686B6A">
        <w:rPr>
          <w:color w:val="000000" w:themeColor="text1"/>
        </w:rPr>
        <w:t>a</w:t>
      </w:r>
      <w:r w:rsidRPr="00D41E67">
        <w:rPr>
          <w:color w:val="000000" w:themeColor="text1"/>
        </w:rPr>
        <w:t>)</w:t>
      </w:r>
      <w:r w:rsidRPr="00B40842">
        <w:rPr>
          <w:color w:val="FF0000"/>
        </w:rPr>
        <w:t xml:space="preserve"> </w:t>
      </w:r>
      <w:r w:rsidRPr="00253F09">
        <w:rPr>
          <w:color w:val="000000" w:themeColor="text1"/>
        </w:rPr>
        <w:t xml:space="preserve">examined the number of repeated questions and the effects of age and question type on children’s responses in a sample of 120 </w:t>
      </w:r>
      <w:r w:rsidR="003C312B" w:rsidRPr="00253F09">
        <w:rPr>
          <w:color w:val="000000" w:themeColor="text1"/>
        </w:rPr>
        <w:t xml:space="preserve">trial transcripts of </w:t>
      </w:r>
      <w:r w:rsidRPr="00253F09">
        <w:rPr>
          <w:color w:val="000000" w:themeColor="text1"/>
        </w:rPr>
        <w:t xml:space="preserve">5- to 12-year-old alleged victims of child sexual abuse. </w:t>
      </w:r>
      <w:r w:rsidR="00DD52B1" w:rsidRPr="00253F09">
        <w:rPr>
          <w:color w:val="000000" w:themeColor="text1"/>
        </w:rPr>
        <w:t xml:space="preserve">They further assessed the effects of repetition immediacy, the extent and effects of repeated repetition, and the use of the </w:t>
      </w:r>
      <w:r w:rsidR="003A0031" w:rsidRPr="00253F09">
        <w:rPr>
          <w:color w:val="000000" w:themeColor="text1"/>
        </w:rPr>
        <w:t>asked</w:t>
      </w:r>
      <w:r w:rsidR="003A0031">
        <w:rPr>
          <w:color w:val="000000" w:themeColor="text1"/>
        </w:rPr>
        <w:t>-</w:t>
      </w:r>
      <w:r w:rsidR="003A0031" w:rsidRPr="00253F09">
        <w:rPr>
          <w:color w:val="000000" w:themeColor="text1"/>
        </w:rPr>
        <w:t>and</w:t>
      </w:r>
      <w:r w:rsidR="003A0031">
        <w:rPr>
          <w:color w:val="000000" w:themeColor="text1"/>
        </w:rPr>
        <w:t>-</w:t>
      </w:r>
      <w:r w:rsidR="00DD52B1" w:rsidRPr="00253F09">
        <w:rPr>
          <w:color w:val="000000" w:themeColor="text1"/>
        </w:rPr>
        <w:t xml:space="preserve">answered objection. </w:t>
      </w:r>
      <w:r w:rsidR="007A6160" w:rsidRPr="00253F09">
        <w:rPr>
          <w:color w:val="000000" w:themeColor="text1"/>
        </w:rPr>
        <w:t>They found that defense lawyers repeated more questions (33.6% of total questions asked) than prosecutors (17.8%) and repeated questions using more suggestive prompts (38% of their repeated questions) than prosecutors (15%)</w:t>
      </w:r>
      <w:r w:rsidR="003A0031">
        <w:rPr>
          <w:color w:val="000000" w:themeColor="text1"/>
        </w:rPr>
        <w:t xml:space="preserve"> did</w:t>
      </w:r>
      <w:r w:rsidR="007A6160" w:rsidRPr="00253F09">
        <w:rPr>
          <w:color w:val="000000" w:themeColor="text1"/>
        </w:rPr>
        <w:t xml:space="preserve">. In response, children typically repeated or elaborated on their answers, particularly when questions were repeated immediately after the initial response </w:t>
      </w:r>
      <w:r w:rsidR="00624092">
        <w:rPr>
          <w:color w:val="000000" w:themeColor="text1"/>
        </w:rPr>
        <w:t xml:space="preserve">rather </w:t>
      </w:r>
      <w:r w:rsidR="007A6160" w:rsidRPr="00253F09">
        <w:rPr>
          <w:color w:val="000000" w:themeColor="text1"/>
        </w:rPr>
        <w:t>than after a delay, and seldom contradicted themselves. Importantly, and consistent with previous field and experimental research</w:t>
      </w:r>
      <w:r w:rsidR="00086BE4" w:rsidRPr="00253F09">
        <w:rPr>
          <w:color w:val="000000" w:themeColor="text1"/>
        </w:rPr>
        <w:t xml:space="preserve"> (e.g., </w:t>
      </w:r>
      <w:r w:rsidR="00086BE4" w:rsidRPr="00D41E67">
        <w:rPr>
          <w:color w:val="000000" w:themeColor="text1"/>
        </w:rPr>
        <w:t>Andrews &amp; Lamb, 2014; Quas et al., 2007</w:t>
      </w:r>
      <w:r w:rsidR="00086BE4" w:rsidRPr="00253F09">
        <w:rPr>
          <w:color w:val="000000" w:themeColor="text1"/>
        </w:rPr>
        <w:t>)</w:t>
      </w:r>
      <w:r w:rsidR="007A6160" w:rsidRPr="00253F09">
        <w:rPr>
          <w:color w:val="000000" w:themeColor="text1"/>
        </w:rPr>
        <w:t xml:space="preserve">, self-contradictions were most often elicited by </w:t>
      </w:r>
      <w:r w:rsidR="00086BE4" w:rsidRPr="00253F09">
        <w:rPr>
          <w:color w:val="000000" w:themeColor="text1"/>
        </w:rPr>
        <w:t xml:space="preserve">repeated </w:t>
      </w:r>
      <w:r w:rsidR="007A6160" w:rsidRPr="00253F09">
        <w:rPr>
          <w:color w:val="000000" w:themeColor="text1"/>
        </w:rPr>
        <w:t>suggestive and option-posing prompts posed by either type of lawyer</w:t>
      </w:r>
      <w:r w:rsidR="000B6CC4" w:rsidRPr="00253F09">
        <w:rPr>
          <w:color w:val="000000" w:themeColor="text1"/>
        </w:rPr>
        <w:t xml:space="preserve">, </w:t>
      </w:r>
      <w:r w:rsidR="007B58ED">
        <w:rPr>
          <w:color w:val="000000" w:themeColor="text1"/>
        </w:rPr>
        <w:t xml:space="preserve">regardless of delay. </w:t>
      </w:r>
      <w:r w:rsidR="007A6160" w:rsidRPr="00253F09">
        <w:rPr>
          <w:color w:val="000000" w:themeColor="text1"/>
        </w:rPr>
        <w:t xml:space="preserve">Child age did not affect the numbers of questions repeated, the types of prompts used by </w:t>
      </w:r>
      <w:r w:rsidR="000A255B">
        <w:rPr>
          <w:color w:val="000000" w:themeColor="text1"/>
        </w:rPr>
        <w:t>lawyers</w:t>
      </w:r>
      <w:r w:rsidR="007A6160" w:rsidRPr="00253F09">
        <w:rPr>
          <w:color w:val="000000" w:themeColor="text1"/>
        </w:rPr>
        <w:t xml:space="preserve"> to repeat questions, or how children responded to repetition</w:t>
      </w:r>
      <w:r w:rsidR="007A6160" w:rsidRPr="00253F09">
        <w:rPr>
          <w:bCs/>
          <w:color w:val="000000" w:themeColor="text1"/>
        </w:rPr>
        <w:t>.</w:t>
      </w:r>
      <w:r w:rsidR="007A6160" w:rsidRPr="00253F09">
        <w:rPr>
          <w:color w:val="000000" w:themeColor="text1"/>
        </w:rPr>
        <w:t xml:space="preserve"> Most (61.5%) repeated questions were repeated more than once and, as repetition frequency increased, so did the number of self-contradictions. ‘Asked-and-answered’ objections were rarely raised (</w:t>
      </w:r>
      <w:r w:rsidR="007A6160" w:rsidRPr="00253F09">
        <w:rPr>
          <w:i/>
          <w:color w:val="000000" w:themeColor="text1"/>
        </w:rPr>
        <w:t>n</w:t>
      </w:r>
      <w:r w:rsidR="007A6160" w:rsidRPr="00253F09">
        <w:rPr>
          <w:color w:val="000000" w:themeColor="text1"/>
        </w:rPr>
        <w:t xml:space="preserve"> = 45) and were more likely to be overruled than sustained by judges. The authors surmised that lawyers frequently asked children ‘risky’ repeated questions, and that both lawyers and the judiciary needed more training to identify and restrict the unnecessary repetition of questions.  </w:t>
      </w:r>
    </w:p>
    <w:p w14:paraId="37895D1E" w14:textId="5026FA5A" w:rsidR="007A6160" w:rsidRPr="00F57024" w:rsidRDefault="007B0ACF" w:rsidP="00B40842">
      <w:pPr>
        <w:spacing w:line="480" w:lineRule="auto"/>
        <w:ind w:firstLine="562"/>
        <w:rPr>
          <w:shd w:val="clear" w:color="auto" w:fill="FFFFFF"/>
        </w:rPr>
      </w:pPr>
      <w:r w:rsidRPr="00253F09">
        <w:rPr>
          <w:color w:val="000000" w:themeColor="text1"/>
        </w:rPr>
        <w:lastRenderedPageBreak/>
        <w:t xml:space="preserve">Recent field research in Scotland, analyzing the same sample as in the current study, found that </w:t>
      </w:r>
      <w:r w:rsidR="00D110FE" w:rsidRPr="00253F09">
        <w:rPr>
          <w:color w:val="000000" w:themeColor="text1"/>
        </w:rPr>
        <w:t>both prosecutors and defense lawyers use</w:t>
      </w:r>
      <w:r w:rsidR="00C041E1" w:rsidRPr="00253F09">
        <w:rPr>
          <w:color w:val="000000" w:themeColor="text1"/>
        </w:rPr>
        <w:t>d</w:t>
      </w:r>
      <w:r w:rsidR="00D110FE" w:rsidRPr="00253F09">
        <w:rPr>
          <w:color w:val="000000" w:themeColor="text1"/>
        </w:rPr>
        <w:t xml:space="preserve"> more closed-ended questions than open-ended questions</w:t>
      </w:r>
      <w:r w:rsidR="00C041E1" w:rsidRPr="00253F09">
        <w:rPr>
          <w:color w:val="000000" w:themeColor="text1"/>
        </w:rPr>
        <w:t xml:space="preserve"> (</w:t>
      </w:r>
      <w:r w:rsidR="00B657B6">
        <w:rPr>
          <w:color w:val="000000" w:themeColor="text1"/>
        </w:rPr>
        <w:t>Andrews &amp; Lamb</w:t>
      </w:r>
      <w:r w:rsidR="00C041E1" w:rsidRPr="008F538D">
        <w:rPr>
          <w:color w:val="000000" w:themeColor="text1"/>
        </w:rPr>
        <w:t>, 2016</w:t>
      </w:r>
      <w:r w:rsidR="00C041E1" w:rsidRPr="00253F09">
        <w:rPr>
          <w:color w:val="000000" w:themeColor="text1"/>
        </w:rPr>
        <w:t>)</w:t>
      </w:r>
      <w:r w:rsidR="00D110FE" w:rsidRPr="00253F09">
        <w:rPr>
          <w:color w:val="000000" w:themeColor="text1"/>
        </w:rPr>
        <w:t xml:space="preserve">. </w:t>
      </w:r>
      <w:r w:rsidR="00776D48" w:rsidRPr="00253F09">
        <w:rPr>
          <w:color w:val="000000" w:themeColor="text1"/>
        </w:rPr>
        <w:t xml:space="preserve">In particular, suggestive </w:t>
      </w:r>
      <w:r w:rsidR="00041F9E" w:rsidRPr="00253F09">
        <w:rPr>
          <w:color w:val="000000" w:themeColor="text1"/>
        </w:rPr>
        <w:t>questions were frequent</w:t>
      </w:r>
      <w:r w:rsidR="00C041E1" w:rsidRPr="00253F09">
        <w:rPr>
          <w:color w:val="000000" w:themeColor="text1"/>
        </w:rPr>
        <w:t>ly</w:t>
      </w:r>
      <w:r w:rsidR="00041F9E" w:rsidRPr="00253F09">
        <w:rPr>
          <w:color w:val="000000" w:themeColor="text1"/>
        </w:rPr>
        <w:t xml:space="preserve"> posed by prosecutors (16% of all questions) and especially </w:t>
      </w:r>
      <w:r w:rsidR="00C041E1" w:rsidRPr="00253F09">
        <w:rPr>
          <w:color w:val="000000" w:themeColor="text1"/>
        </w:rPr>
        <w:t xml:space="preserve">by </w:t>
      </w:r>
      <w:r w:rsidR="00041F9E" w:rsidRPr="00253F09">
        <w:rPr>
          <w:color w:val="000000" w:themeColor="text1"/>
        </w:rPr>
        <w:t>defense lawyers (49% of all questions).</w:t>
      </w:r>
      <w:r w:rsidR="00C041E1" w:rsidRPr="00253F09">
        <w:rPr>
          <w:color w:val="000000" w:themeColor="text1"/>
        </w:rPr>
        <w:t xml:space="preserve"> </w:t>
      </w:r>
      <w:r w:rsidR="00253F09" w:rsidRPr="00253F09">
        <w:rPr>
          <w:color w:val="000000" w:themeColor="text1"/>
        </w:rPr>
        <w:t xml:space="preserve">All children contradicted themselves at least once, with defense lawyers eliciting more self-contradictions than prosecutors. Suggestive questions were most likely to elicit self-contradictions. </w:t>
      </w:r>
      <w:r w:rsidR="00C041E1" w:rsidRPr="00253F09">
        <w:rPr>
          <w:color w:val="000000" w:themeColor="text1"/>
        </w:rPr>
        <w:t xml:space="preserve">Furthermore, </w:t>
      </w:r>
      <w:r w:rsidR="007B58ED">
        <w:rPr>
          <w:color w:val="000000" w:themeColor="text1"/>
        </w:rPr>
        <w:t xml:space="preserve">in contrast with previous findings </w:t>
      </w:r>
      <w:r w:rsidR="00C041E1" w:rsidRPr="00253F09">
        <w:rPr>
          <w:color w:val="000000" w:themeColor="text1"/>
        </w:rPr>
        <w:t xml:space="preserve">(e.g., </w:t>
      </w:r>
      <w:r w:rsidR="00C041E1" w:rsidRPr="008F538D">
        <w:rPr>
          <w:color w:val="000000" w:themeColor="text1"/>
        </w:rPr>
        <w:t>Andrews et al., 2015</w:t>
      </w:r>
      <w:r w:rsidR="004978AF">
        <w:rPr>
          <w:color w:val="000000" w:themeColor="text1"/>
        </w:rPr>
        <w:t>b</w:t>
      </w:r>
      <w:r w:rsidR="00C041E1" w:rsidRPr="00253F09">
        <w:rPr>
          <w:color w:val="000000" w:themeColor="text1"/>
        </w:rPr>
        <w:t xml:space="preserve">), </w:t>
      </w:r>
      <w:r w:rsidR="00B657B6">
        <w:rPr>
          <w:color w:val="000000" w:themeColor="text1"/>
        </w:rPr>
        <w:t>Andrews and Lamb</w:t>
      </w:r>
      <w:r w:rsidR="00B657B6" w:rsidRPr="008F538D">
        <w:rPr>
          <w:color w:val="000000" w:themeColor="text1"/>
        </w:rPr>
        <w:t xml:space="preserve"> </w:t>
      </w:r>
      <w:r w:rsidR="00C041E1" w:rsidRPr="008F538D">
        <w:rPr>
          <w:color w:val="000000" w:themeColor="text1"/>
        </w:rPr>
        <w:t xml:space="preserve">(2016) </w:t>
      </w:r>
      <w:r w:rsidR="001B3B4C">
        <w:rPr>
          <w:color w:val="000000" w:themeColor="text1"/>
        </w:rPr>
        <w:t xml:space="preserve">found </w:t>
      </w:r>
      <w:r w:rsidR="007B58ED">
        <w:rPr>
          <w:color w:val="000000" w:themeColor="text1"/>
        </w:rPr>
        <w:t>that the effects on the children’s responses varied depending on who (prosecutor or defense lawyer) asked what type of question of children of different ages.</w:t>
      </w:r>
      <w:r w:rsidR="00C041E1" w:rsidRPr="00253F09">
        <w:rPr>
          <w:color w:val="000000" w:themeColor="text1"/>
        </w:rPr>
        <w:t xml:space="preserve"> </w:t>
      </w:r>
      <w:r w:rsidR="00E501E4">
        <w:rPr>
          <w:color w:val="000000" w:themeColor="text1"/>
        </w:rPr>
        <w:t xml:space="preserve">However, these effects did not follow predicted patterns. </w:t>
      </w:r>
      <w:r w:rsidR="00C1528A">
        <w:rPr>
          <w:color w:val="000000" w:themeColor="text1"/>
        </w:rPr>
        <w:t>For example</w:t>
      </w:r>
      <w:r w:rsidR="001B3B4C" w:rsidRPr="001B3B4C">
        <w:rPr>
          <w:color w:val="000000" w:themeColor="text1"/>
        </w:rPr>
        <w:t xml:space="preserve">, </w:t>
      </w:r>
      <w:r w:rsidR="00C1528A">
        <w:rPr>
          <w:color w:val="000000" w:themeColor="text1"/>
        </w:rPr>
        <w:t xml:space="preserve">defense lawyers offered </w:t>
      </w:r>
      <w:r w:rsidR="00C1528A" w:rsidRPr="00C1528A">
        <w:rPr>
          <w:color w:val="000000" w:themeColor="text1"/>
        </w:rPr>
        <w:t>m</w:t>
      </w:r>
      <w:r w:rsidR="00046E04" w:rsidRPr="00C1528A">
        <w:rPr>
          <w:color w:val="000000" w:themeColor="text1"/>
        </w:rPr>
        <w:t>ore suggestive prompts to children aged 13 to 15 years than children aged 12 years and under and 16- and 17-year-olds</w:t>
      </w:r>
      <w:r w:rsidR="001B3B4C" w:rsidRPr="00C1528A">
        <w:t>,</w:t>
      </w:r>
      <w:r w:rsidR="00C1528A">
        <w:t xml:space="preserve"> but</w:t>
      </w:r>
      <w:r w:rsidR="001B3B4C" w:rsidRPr="001B3B4C">
        <w:t xml:space="preserve"> were significantly more likely to elicit self-contradictions from children aged 12 years and under than from 13- to 15-year-olds and 16- and 17-year-olds.</w:t>
      </w:r>
      <w:r w:rsidR="001B3B4C" w:rsidRPr="001B3B4C">
        <w:rPr>
          <w:color w:val="000000" w:themeColor="text1"/>
        </w:rPr>
        <w:t xml:space="preserve"> </w:t>
      </w:r>
      <w:r w:rsidR="00C1528A">
        <w:t>Furthermore</w:t>
      </w:r>
      <w:r w:rsidR="00EB6ABE" w:rsidRPr="001B3B4C">
        <w:t xml:space="preserve">, </w:t>
      </w:r>
      <w:r w:rsidR="00EB6ABE" w:rsidRPr="001B3B4C">
        <w:rPr>
          <w:shd w:val="clear" w:color="auto" w:fill="FFFFFF"/>
        </w:rPr>
        <w:t xml:space="preserve">more self-contradictions were elicited from children aged 12 years and under and 16- and 17-year-olds than from 13- to 15-year-olds when they were suggestively </w:t>
      </w:r>
      <w:r w:rsidR="00C1528A">
        <w:rPr>
          <w:shd w:val="clear" w:color="auto" w:fill="FFFFFF"/>
        </w:rPr>
        <w:t xml:space="preserve">prompted. </w:t>
      </w:r>
      <w:r w:rsidR="003A0031">
        <w:rPr>
          <w:color w:val="000000" w:themeColor="text1"/>
        </w:rPr>
        <w:t>Because</w:t>
      </w:r>
      <w:r w:rsidR="00C041E1">
        <w:rPr>
          <w:color w:val="000000" w:themeColor="text1"/>
        </w:rPr>
        <w:t xml:space="preserve"> field research on repeated questions has focused exclusively on children aged 12 years and under</w:t>
      </w:r>
      <w:r w:rsidR="003A0031">
        <w:rPr>
          <w:color w:val="000000" w:themeColor="text1"/>
        </w:rPr>
        <w:t xml:space="preserve">, </w:t>
      </w:r>
      <w:r w:rsidR="00C1528A">
        <w:rPr>
          <w:color w:val="000000" w:themeColor="text1"/>
        </w:rPr>
        <w:t xml:space="preserve">research examining differential responses to repeated questions may help elucidate </w:t>
      </w:r>
      <w:r w:rsidR="00B657B6">
        <w:rPr>
          <w:color w:val="000000" w:themeColor="text1"/>
        </w:rPr>
        <w:t>Andrews and Lamb’</w:t>
      </w:r>
      <w:r w:rsidR="003A0031">
        <w:rPr>
          <w:color w:val="000000" w:themeColor="text1"/>
        </w:rPr>
        <w:t xml:space="preserve">s </w:t>
      </w:r>
      <w:r w:rsidR="00C1528A">
        <w:rPr>
          <w:color w:val="000000" w:themeColor="text1"/>
        </w:rPr>
        <w:t>results</w:t>
      </w:r>
      <w:r w:rsidR="003A0031">
        <w:rPr>
          <w:color w:val="000000" w:themeColor="text1"/>
        </w:rPr>
        <w:t xml:space="preserve"> and thus inform </w:t>
      </w:r>
      <w:r w:rsidR="00C041E1">
        <w:rPr>
          <w:color w:val="000000" w:themeColor="text1"/>
        </w:rPr>
        <w:t xml:space="preserve">official guidance on the appropriate </w:t>
      </w:r>
      <w:r w:rsidR="003A0031">
        <w:rPr>
          <w:color w:val="000000" w:themeColor="text1"/>
        </w:rPr>
        <w:t xml:space="preserve">repetition of </w:t>
      </w:r>
      <w:r w:rsidR="00C041E1">
        <w:rPr>
          <w:color w:val="000000" w:themeColor="text1"/>
        </w:rPr>
        <w:t xml:space="preserve">questions in court.  </w:t>
      </w:r>
    </w:p>
    <w:p w14:paraId="44CAE448" w14:textId="7A56A954" w:rsidR="00EB6ABE" w:rsidRPr="00F57024" w:rsidRDefault="00453DB6" w:rsidP="00F57024">
      <w:pPr>
        <w:pStyle w:val="ListParagraph"/>
        <w:spacing w:after="0" w:line="480" w:lineRule="auto"/>
        <w:ind w:left="0" w:firstLine="720"/>
        <w:rPr>
          <w:rFonts w:ascii="Times New Roman" w:hAnsi="Times New Roman" w:cs="Times New Roman"/>
          <w:color w:val="000000" w:themeColor="text1"/>
          <w:lang w:val="en-GB"/>
        </w:rPr>
      </w:pPr>
      <w:r w:rsidRPr="00F57024">
        <w:rPr>
          <w:rFonts w:ascii="Times New Roman" w:hAnsi="Times New Roman" w:cs="Times New Roman"/>
          <w:color w:val="000000" w:themeColor="text1"/>
          <w:lang w:val="en-GB"/>
        </w:rPr>
        <w:t>As noted above, no</w:t>
      </w:r>
      <w:r w:rsidR="003D1CA3" w:rsidRPr="00F57024">
        <w:rPr>
          <w:rFonts w:ascii="Times New Roman" w:hAnsi="Times New Roman" w:cs="Times New Roman"/>
          <w:color w:val="000000" w:themeColor="text1"/>
          <w:lang w:val="en-GB"/>
        </w:rPr>
        <w:t xml:space="preserve"> assessment of question repetition </w:t>
      </w:r>
      <w:r w:rsidRPr="00F57024">
        <w:rPr>
          <w:rFonts w:ascii="Times New Roman" w:hAnsi="Times New Roman" w:cs="Times New Roman"/>
          <w:color w:val="000000" w:themeColor="text1"/>
          <w:lang w:val="en-GB"/>
        </w:rPr>
        <w:t>has been conducted</w:t>
      </w:r>
      <w:r w:rsidR="00EB6ABE" w:rsidRPr="00F57024">
        <w:rPr>
          <w:rFonts w:ascii="Times New Roman" w:hAnsi="Times New Roman" w:cs="Times New Roman"/>
          <w:color w:val="000000" w:themeColor="text1"/>
          <w:lang w:val="en-GB"/>
        </w:rPr>
        <w:t xml:space="preserve"> using Scottish courtroom transcripts (</w:t>
      </w:r>
      <w:r w:rsidR="003A0031">
        <w:rPr>
          <w:rFonts w:ascii="Times New Roman" w:hAnsi="Times New Roman" w:cs="Times New Roman"/>
          <w:color w:val="000000" w:themeColor="text1"/>
          <w:lang w:val="en-GB"/>
        </w:rPr>
        <w:t>and</w:t>
      </w:r>
      <w:r w:rsidR="003A0031" w:rsidRPr="00F57024">
        <w:rPr>
          <w:rFonts w:ascii="Times New Roman" w:hAnsi="Times New Roman" w:cs="Times New Roman"/>
          <w:color w:val="000000" w:themeColor="text1"/>
          <w:lang w:val="en-GB"/>
        </w:rPr>
        <w:t xml:space="preserve"> </w:t>
      </w:r>
      <w:r w:rsidR="00EB6ABE" w:rsidRPr="00F57024">
        <w:rPr>
          <w:rFonts w:ascii="Times New Roman" w:hAnsi="Times New Roman" w:cs="Times New Roman"/>
          <w:color w:val="000000" w:themeColor="text1"/>
          <w:lang w:val="en-GB"/>
        </w:rPr>
        <w:t xml:space="preserve">only one systematic study of courtroom question repetition </w:t>
      </w:r>
      <w:r w:rsidR="003A0031">
        <w:rPr>
          <w:rFonts w:ascii="Times New Roman" w:hAnsi="Times New Roman" w:cs="Times New Roman"/>
          <w:color w:val="000000" w:themeColor="text1"/>
          <w:lang w:val="en-GB"/>
        </w:rPr>
        <w:t xml:space="preserve">has been </w:t>
      </w:r>
      <w:r w:rsidR="00EB6ABE" w:rsidRPr="00F57024">
        <w:rPr>
          <w:rFonts w:ascii="Times New Roman" w:hAnsi="Times New Roman" w:cs="Times New Roman"/>
          <w:color w:val="000000" w:themeColor="text1"/>
          <w:lang w:val="en-GB"/>
        </w:rPr>
        <w:t xml:space="preserve">conducted </w:t>
      </w:r>
      <w:r w:rsidR="003A0031">
        <w:rPr>
          <w:rFonts w:ascii="Times New Roman" w:hAnsi="Times New Roman" w:cs="Times New Roman"/>
          <w:color w:val="000000" w:themeColor="text1"/>
          <w:lang w:val="en-GB"/>
        </w:rPr>
        <w:t>elsewhere</w:t>
      </w:r>
      <w:r w:rsidR="00EB6ABE" w:rsidRPr="00F57024">
        <w:rPr>
          <w:rFonts w:ascii="Times New Roman" w:hAnsi="Times New Roman" w:cs="Times New Roman"/>
          <w:color w:val="000000" w:themeColor="text1"/>
          <w:lang w:val="en-GB"/>
        </w:rPr>
        <w:t>)</w:t>
      </w:r>
      <w:r w:rsidRPr="00F57024">
        <w:rPr>
          <w:rFonts w:ascii="Times New Roman" w:hAnsi="Times New Roman" w:cs="Times New Roman"/>
          <w:color w:val="000000" w:themeColor="text1"/>
          <w:lang w:val="en-GB"/>
        </w:rPr>
        <w:t xml:space="preserve">, and existing research has focused on </w:t>
      </w:r>
      <w:r w:rsidR="003A0031">
        <w:rPr>
          <w:rFonts w:ascii="Times New Roman" w:hAnsi="Times New Roman" w:cs="Times New Roman"/>
          <w:color w:val="000000" w:themeColor="text1"/>
          <w:lang w:val="en-GB"/>
        </w:rPr>
        <w:t>children under</w:t>
      </w:r>
      <w:r w:rsidRPr="00F57024">
        <w:rPr>
          <w:rFonts w:ascii="Times New Roman" w:hAnsi="Times New Roman" w:cs="Times New Roman"/>
          <w:color w:val="000000" w:themeColor="text1"/>
          <w:lang w:val="en-GB"/>
        </w:rPr>
        <w:t xml:space="preserve"> 12</w:t>
      </w:r>
      <w:r w:rsidR="003A0031">
        <w:rPr>
          <w:rFonts w:ascii="Times New Roman" w:hAnsi="Times New Roman" w:cs="Times New Roman"/>
          <w:color w:val="000000" w:themeColor="text1"/>
          <w:lang w:val="en-GB"/>
        </w:rPr>
        <w:t xml:space="preserve"> </w:t>
      </w:r>
      <w:r w:rsidRPr="00F57024">
        <w:rPr>
          <w:rFonts w:ascii="Times New Roman" w:hAnsi="Times New Roman" w:cs="Times New Roman"/>
          <w:color w:val="000000" w:themeColor="text1"/>
          <w:lang w:val="en-GB"/>
        </w:rPr>
        <w:t>years</w:t>
      </w:r>
      <w:r w:rsidR="003A0031">
        <w:rPr>
          <w:rFonts w:ascii="Times New Roman" w:hAnsi="Times New Roman" w:cs="Times New Roman"/>
          <w:color w:val="000000" w:themeColor="text1"/>
          <w:lang w:val="en-GB"/>
        </w:rPr>
        <w:t xml:space="preserve"> of age</w:t>
      </w:r>
      <w:r w:rsidRPr="00F57024">
        <w:rPr>
          <w:rFonts w:ascii="Times New Roman" w:hAnsi="Times New Roman" w:cs="Times New Roman"/>
          <w:color w:val="000000" w:themeColor="text1"/>
          <w:lang w:val="en-GB"/>
        </w:rPr>
        <w:t xml:space="preserve">. </w:t>
      </w:r>
      <w:r w:rsidR="00EB6ABE" w:rsidRPr="00F57024">
        <w:rPr>
          <w:rFonts w:ascii="Times New Roman" w:hAnsi="Times New Roman" w:cs="Times New Roman"/>
          <w:color w:val="000000" w:themeColor="text1"/>
          <w:lang w:val="en-GB"/>
        </w:rPr>
        <w:t xml:space="preserve">The present study thus utilised </w:t>
      </w:r>
      <w:r w:rsidR="00EB6ABE" w:rsidRPr="00F57024">
        <w:rPr>
          <w:rFonts w:ascii="Times New Roman" w:hAnsi="Times New Roman" w:cs="Times New Roman"/>
          <w:color w:val="000000" w:themeColor="text1"/>
        </w:rPr>
        <w:t xml:space="preserve">a sample of Scottish </w:t>
      </w:r>
      <w:r w:rsidR="00EB6ABE" w:rsidRPr="00F57024">
        <w:rPr>
          <w:rFonts w:ascii="Times New Roman" w:hAnsi="Times New Roman" w:cs="Times New Roman"/>
          <w:color w:val="000000" w:themeColor="text1"/>
        </w:rPr>
        <w:lastRenderedPageBreak/>
        <w:t xml:space="preserve">criminal court transcripts involving 56 5- to 17-year-old children questioned in trials held between 2009 and 2014. </w:t>
      </w:r>
      <w:r w:rsidR="004349C3">
        <w:rPr>
          <w:rFonts w:ascii="Times New Roman" w:hAnsi="Times New Roman" w:cs="Times New Roman"/>
          <w:color w:val="000000" w:themeColor="text1"/>
          <w:lang w:val="en-GB"/>
        </w:rPr>
        <w:t>Like</w:t>
      </w:r>
      <w:r w:rsidR="00EB6ABE" w:rsidRPr="00F57024">
        <w:rPr>
          <w:rFonts w:ascii="Times New Roman" w:hAnsi="Times New Roman" w:cs="Times New Roman"/>
          <w:color w:val="000000" w:themeColor="text1"/>
          <w:lang w:val="en-GB"/>
        </w:rPr>
        <w:t xml:space="preserve"> </w:t>
      </w:r>
      <w:r w:rsidR="00EB6ABE" w:rsidRPr="004978AF">
        <w:rPr>
          <w:rFonts w:ascii="Times New Roman" w:hAnsi="Times New Roman" w:cs="Times New Roman"/>
          <w:color w:val="000000" w:themeColor="text1"/>
          <w:lang w:val="en-GB"/>
        </w:rPr>
        <w:t>Andrews et al. (2015</w:t>
      </w:r>
      <w:r w:rsidR="00686B6A">
        <w:rPr>
          <w:rFonts w:ascii="Times New Roman" w:hAnsi="Times New Roman" w:cs="Times New Roman"/>
          <w:color w:val="000000" w:themeColor="text1"/>
          <w:lang w:val="en-GB"/>
        </w:rPr>
        <w:t>a</w:t>
      </w:r>
      <w:r w:rsidR="00EB6ABE" w:rsidRPr="004978AF">
        <w:rPr>
          <w:rFonts w:ascii="Times New Roman" w:hAnsi="Times New Roman" w:cs="Times New Roman"/>
          <w:color w:val="000000" w:themeColor="text1"/>
          <w:lang w:val="en-GB"/>
        </w:rPr>
        <w:t>)</w:t>
      </w:r>
      <w:r w:rsidR="004349C3">
        <w:rPr>
          <w:rFonts w:ascii="Times New Roman" w:hAnsi="Times New Roman" w:cs="Times New Roman"/>
          <w:color w:val="000000" w:themeColor="text1"/>
          <w:lang w:val="en-GB"/>
        </w:rPr>
        <w:t>,</w:t>
      </w:r>
      <w:r w:rsidR="00EB6ABE" w:rsidRPr="004978AF">
        <w:rPr>
          <w:rFonts w:ascii="Times New Roman" w:hAnsi="Times New Roman" w:cs="Times New Roman"/>
          <w:color w:val="000000" w:themeColor="text1"/>
          <w:lang w:val="en-GB"/>
        </w:rPr>
        <w:t xml:space="preserve"> </w:t>
      </w:r>
      <w:r w:rsidR="00890F28">
        <w:rPr>
          <w:rFonts w:ascii="Times New Roman" w:hAnsi="Times New Roman" w:cs="Times New Roman"/>
          <w:color w:val="000000" w:themeColor="text1"/>
          <w:lang w:val="en-GB"/>
        </w:rPr>
        <w:t xml:space="preserve">we first investigated </w:t>
      </w:r>
      <w:r w:rsidR="00EB6ABE" w:rsidRPr="00F57024">
        <w:rPr>
          <w:rFonts w:ascii="Times New Roman" w:hAnsi="Times New Roman" w:cs="Times New Roman"/>
          <w:color w:val="000000" w:themeColor="text1"/>
          <w:lang w:val="en-GB"/>
        </w:rPr>
        <w:t xml:space="preserve">the effects of children’s age, lawyer role, and repeated question type on children’s responses. </w:t>
      </w:r>
      <w:r w:rsidR="00397CE0" w:rsidRPr="00F57024">
        <w:rPr>
          <w:rFonts w:ascii="Times New Roman" w:hAnsi="Times New Roman" w:cs="Times New Roman"/>
          <w:color w:val="000000" w:themeColor="text1"/>
          <w:lang w:val="en-GB"/>
        </w:rPr>
        <w:t>Based on previous research, w</w:t>
      </w:r>
      <w:r w:rsidR="00EB6ABE" w:rsidRPr="00F57024">
        <w:rPr>
          <w:rFonts w:ascii="Times New Roman" w:hAnsi="Times New Roman" w:cs="Times New Roman"/>
          <w:color w:val="000000" w:themeColor="text1"/>
          <w:lang w:val="en-GB"/>
        </w:rPr>
        <w:t>e predicted that</w:t>
      </w:r>
      <w:r w:rsidR="00397CE0" w:rsidRPr="00F57024">
        <w:rPr>
          <w:rFonts w:ascii="Times New Roman" w:hAnsi="Times New Roman" w:cs="Times New Roman"/>
          <w:color w:val="000000" w:themeColor="text1"/>
          <w:lang w:val="en-GB"/>
        </w:rPr>
        <w:t xml:space="preserve"> </w:t>
      </w:r>
      <w:r w:rsidR="00F50EE4">
        <w:rPr>
          <w:rFonts w:ascii="Times New Roman" w:hAnsi="Times New Roman" w:cs="Times New Roman"/>
          <w:color w:val="000000" w:themeColor="text1"/>
          <w:lang w:val="en-GB"/>
        </w:rPr>
        <w:t xml:space="preserve">1) </w:t>
      </w:r>
      <w:r w:rsidR="00EB6ABE" w:rsidRPr="00F57024">
        <w:rPr>
          <w:rFonts w:ascii="Times New Roman" w:hAnsi="Times New Roman" w:cs="Times New Roman"/>
          <w:color w:val="000000" w:themeColor="text1"/>
          <w:lang w:val="en-GB"/>
        </w:rPr>
        <w:t xml:space="preserve">defense lawyers </w:t>
      </w:r>
      <w:r w:rsidR="00397CE0" w:rsidRPr="00F57024">
        <w:rPr>
          <w:rFonts w:ascii="Times New Roman" w:hAnsi="Times New Roman" w:cs="Times New Roman"/>
          <w:color w:val="000000" w:themeColor="text1"/>
          <w:lang w:val="en-GB"/>
        </w:rPr>
        <w:t>would repeat more questions and</w:t>
      </w:r>
      <w:r w:rsidR="00EB6ABE" w:rsidRPr="00F57024">
        <w:rPr>
          <w:rFonts w:ascii="Times New Roman" w:hAnsi="Times New Roman" w:cs="Times New Roman"/>
          <w:color w:val="000000" w:themeColor="text1"/>
          <w:lang w:val="en-GB"/>
        </w:rPr>
        <w:t xml:space="preserve"> </w:t>
      </w:r>
      <w:r w:rsidR="00F50EE4">
        <w:rPr>
          <w:rFonts w:ascii="Times New Roman" w:hAnsi="Times New Roman" w:cs="Times New Roman"/>
          <w:color w:val="000000" w:themeColor="text1"/>
          <w:lang w:val="en-GB"/>
        </w:rPr>
        <w:t xml:space="preserve">2) </w:t>
      </w:r>
      <w:r w:rsidR="00EB6ABE" w:rsidRPr="00F57024">
        <w:rPr>
          <w:rFonts w:ascii="Times New Roman" w:hAnsi="Times New Roman" w:cs="Times New Roman"/>
          <w:color w:val="000000" w:themeColor="text1"/>
          <w:lang w:val="en-GB"/>
        </w:rPr>
        <w:t>ask more closed-ended and suggestive questions than prosecutors</w:t>
      </w:r>
      <w:r w:rsidR="00397CE0" w:rsidRPr="00F57024">
        <w:rPr>
          <w:rFonts w:ascii="Times New Roman" w:hAnsi="Times New Roman" w:cs="Times New Roman"/>
          <w:color w:val="000000" w:themeColor="text1"/>
          <w:lang w:val="en-GB"/>
        </w:rPr>
        <w:t>,</w:t>
      </w:r>
      <w:r w:rsidR="00EB6ABE" w:rsidRPr="00F57024">
        <w:rPr>
          <w:rFonts w:ascii="Times New Roman" w:hAnsi="Times New Roman" w:cs="Times New Roman"/>
          <w:color w:val="000000" w:themeColor="text1"/>
          <w:lang w:val="en-GB"/>
        </w:rPr>
        <w:t xml:space="preserve"> </w:t>
      </w:r>
      <w:r w:rsidR="00F50EE4">
        <w:rPr>
          <w:rFonts w:ascii="Times New Roman" w:hAnsi="Times New Roman" w:cs="Times New Roman"/>
          <w:color w:val="000000" w:themeColor="text1"/>
          <w:lang w:val="en-GB"/>
        </w:rPr>
        <w:t xml:space="preserve">3) </w:t>
      </w:r>
      <w:r w:rsidR="00EB6ABE" w:rsidRPr="00F57024">
        <w:rPr>
          <w:rFonts w:ascii="Times New Roman" w:hAnsi="Times New Roman" w:cs="Times New Roman"/>
          <w:color w:val="000000" w:themeColor="text1"/>
          <w:lang w:val="en-GB"/>
        </w:rPr>
        <w:t>children would respond with more self-contradictions when questioned by defense lawyers than when questioned by prosecutors</w:t>
      </w:r>
      <w:r w:rsidR="00397CE0" w:rsidRPr="00F57024">
        <w:rPr>
          <w:rFonts w:ascii="Times New Roman" w:hAnsi="Times New Roman" w:cs="Times New Roman"/>
          <w:color w:val="000000" w:themeColor="text1"/>
          <w:lang w:val="en-GB"/>
        </w:rPr>
        <w:t>, and</w:t>
      </w:r>
      <w:r w:rsidR="00EB6ABE" w:rsidRPr="00F57024">
        <w:rPr>
          <w:rFonts w:ascii="Times New Roman" w:hAnsi="Times New Roman" w:cs="Times New Roman"/>
          <w:color w:val="000000" w:themeColor="text1"/>
          <w:lang w:val="en-GB"/>
        </w:rPr>
        <w:t xml:space="preserve"> </w:t>
      </w:r>
      <w:r w:rsidR="00F50EE4">
        <w:rPr>
          <w:rFonts w:ascii="Times New Roman" w:hAnsi="Times New Roman" w:cs="Times New Roman"/>
          <w:color w:val="000000" w:themeColor="text1"/>
          <w:lang w:val="en-GB"/>
        </w:rPr>
        <w:t xml:space="preserve">4) </w:t>
      </w:r>
      <w:r w:rsidR="00E501E4" w:rsidRPr="00F57024">
        <w:rPr>
          <w:rFonts w:ascii="Times New Roman" w:hAnsi="Times New Roman" w:cs="Times New Roman"/>
          <w:color w:val="000000" w:themeColor="text1"/>
          <w:lang w:val="en-GB"/>
        </w:rPr>
        <w:t xml:space="preserve">there would be no age </w:t>
      </w:r>
      <w:r w:rsidR="002F2654">
        <w:rPr>
          <w:rFonts w:ascii="Times New Roman" w:hAnsi="Times New Roman" w:cs="Times New Roman"/>
          <w:color w:val="000000" w:themeColor="text1"/>
          <w:lang w:val="en-GB"/>
        </w:rPr>
        <w:t>differences</w:t>
      </w:r>
      <w:r w:rsidR="00F50EE4">
        <w:rPr>
          <w:rFonts w:ascii="Times New Roman" w:hAnsi="Times New Roman" w:cs="Times New Roman"/>
          <w:color w:val="000000" w:themeColor="text1"/>
          <w:lang w:val="en-GB"/>
        </w:rPr>
        <w:t xml:space="preserve"> in these patterns</w:t>
      </w:r>
      <w:r w:rsidR="00EB6ABE" w:rsidRPr="00F57024">
        <w:rPr>
          <w:rFonts w:ascii="Times New Roman" w:hAnsi="Times New Roman" w:cs="Times New Roman"/>
          <w:color w:val="000000" w:themeColor="text1"/>
          <w:lang w:val="en-GB"/>
        </w:rPr>
        <w:t>.</w:t>
      </w:r>
      <w:r w:rsidR="00397CE0" w:rsidRPr="00F57024">
        <w:rPr>
          <w:rFonts w:ascii="Times New Roman" w:hAnsi="Times New Roman" w:cs="Times New Roman"/>
          <w:color w:val="000000" w:themeColor="text1"/>
          <w:lang w:val="en-GB"/>
        </w:rPr>
        <w:t xml:space="preserve"> </w:t>
      </w:r>
      <w:r w:rsidR="00F50EE4">
        <w:rPr>
          <w:rFonts w:ascii="Times New Roman" w:hAnsi="Times New Roman" w:cs="Times New Roman"/>
          <w:color w:val="000000" w:themeColor="text1"/>
          <w:lang w:val="en-GB"/>
        </w:rPr>
        <w:t>Further</w:t>
      </w:r>
      <w:r w:rsidR="00EB6ABE" w:rsidRPr="00F57024">
        <w:rPr>
          <w:rFonts w:ascii="Times New Roman" w:hAnsi="Times New Roman" w:cs="Times New Roman"/>
          <w:color w:val="000000" w:themeColor="text1"/>
          <w:lang w:val="en-GB"/>
        </w:rPr>
        <w:t xml:space="preserve">, we </w:t>
      </w:r>
      <w:r w:rsidR="00397CE0" w:rsidRPr="00F57024">
        <w:rPr>
          <w:rFonts w:ascii="Times New Roman" w:hAnsi="Times New Roman" w:cs="Times New Roman"/>
          <w:color w:val="000000" w:themeColor="text1"/>
          <w:lang w:val="en-GB"/>
        </w:rPr>
        <w:t>coded the</w:t>
      </w:r>
      <w:r w:rsidR="00EB6ABE" w:rsidRPr="00F57024">
        <w:rPr>
          <w:rFonts w:ascii="Times New Roman" w:hAnsi="Times New Roman" w:cs="Times New Roman"/>
          <w:color w:val="000000" w:themeColor="text1"/>
          <w:lang w:val="en-GB"/>
        </w:rPr>
        <w:t xml:space="preserve"> effects of immediate versus delayed repetition on children’s responses</w:t>
      </w:r>
      <w:r w:rsidR="00397CE0" w:rsidRPr="00F57024">
        <w:rPr>
          <w:rFonts w:ascii="Times New Roman" w:hAnsi="Times New Roman" w:cs="Times New Roman"/>
          <w:color w:val="000000" w:themeColor="text1"/>
          <w:lang w:val="en-GB"/>
        </w:rPr>
        <w:t xml:space="preserve"> and predicted that </w:t>
      </w:r>
      <w:r w:rsidR="00F50EE4">
        <w:rPr>
          <w:rFonts w:ascii="Times New Roman" w:hAnsi="Times New Roman" w:cs="Times New Roman"/>
          <w:color w:val="000000" w:themeColor="text1"/>
          <w:lang w:val="en-GB"/>
        </w:rPr>
        <w:t xml:space="preserve">5) </w:t>
      </w:r>
      <w:r w:rsidR="00397CE0" w:rsidRPr="00F57024">
        <w:rPr>
          <w:rFonts w:ascii="Times New Roman" w:hAnsi="Times New Roman" w:cs="Times New Roman"/>
          <w:color w:val="000000" w:themeColor="text1"/>
          <w:lang w:val="en-GB"/>
        </w:rPr>
        <w:t xml:space="preserve">questions repeated immediately would result in more elaborations and repetitions than questions repeated after a delay, but </w:t>
      </w:r>
      <w:r w:rsidR="00E05F82">
        <w:rPr>
          <w:rFonts w:ascii="Times New Roman" w:hAnsi="Times New Roman" w:cs="Times New Roman"/>
          <w:color w:val="000000" w:themeColor="text1"/>
          <w:lang w:val="en-GB"/>
        </w:rPr>
        <w:t>due to previous null findings we made no specific predictions</w:t>
      </w:r>
      <w:r w:rsidR="00397CE0" w:rsidRPr="00F57024">
        <w:rPr>
          <w:rFonts w:ascii="Times New Roman" w:hAnsi="Times New Roman" w:cs="Times New Roman"/>
          <w:color w:val="000000" w:themeColor="text1"/>
          <w:lang w:val="en-GB"/>
        </w:rPr>
        <w:t xml:space="preserve"> </w:t>
      </w:r>
      <w:r w:rsidR="002F2654">
        <w:rPr>
          <w:rFonts w:ascii="Times New Roman" w:hAnsi="Times New Roman" w:cs="Times New Roman"/>
          <w:color w:val="000000" w:themeColor="text1"/>
          <w:lang w:val="en-GB"/>
        </w:rPr>
        <w:t>regarding</w:t>
      </w:r>
      <w:r w:rsidR="002F2654" w:rsidRPr="00F57024">
        <w:rPr>
          <w:rFonts w:ascii="Times New Roman" w:hAnsi="Times New Roman" w:cs="Times New Roman"/>
          <w:color w:val="000000" w:themeColor="text1"/>
          <w:lang w:val="en-GB"/>
        </w:rPr>
        <w:t xml:space="preserve"> </w:t>
      </w:r>
      <w:r w:rsidR="00397CE0" w:rsidRPr="00F57024">
        <w:rPr>
          <w:rFonts w:ascii="Times New Roman" w:hAnsi="Times New Roman" w:cs="Times New Roman"/>
          <w:color w:val="000000" w:themeColor="text1"/>
          <w:lang w:val="en-GB"/>
        </w:rPr>
        <w:t xml:space="preserve">self-contradictions. </w:t>
      </w:r>
      <w:r w:rsidR="00F50EE4">
        <w:rPr>
          <w:rFonts w:ascii="Times New Roman" w:hAnsi="Times New Roman" w:cs="Times New Roman"/>
          <w:color w:val="000000" w:themeColor="text1"/>
        </w:rPr>
        <w:t xml:space="preserve">We also </w:t>
      </w:r>
      <w:r w:rsidR="00E61315">
        <w:rPr>
          <w:rFonts w:ascii="Times New Roman" w:hAnsi="Times New Roman" w:cs="Times New Roman"/>
          <w:color w:val="000000" w:themeColor="text1"/>
          <w:lang w:val="en-GB"/>
        </w:rPr>
        <w:t xml:space="preserve">6) </w:t>
      </w:r>
      <w:r w:rsidR="00EB6ABE" w:rsidRPr="00F57024">
        <w:rPr>
          <w:rFonts w:ascii="Times New Roman" w:hAnsi="Times New Roman" w:cs="Times New Roman"/>
          <w:color w:val="000000" w:themeColor="text1"/>
          <w:lang w:val="en-GB"/>
        </w:rPr>
        <w:t xml:space="preserve">explored the extent </w:t>
      </w:r>
      <w:r w:rsidR="00397CE0" w:rsidRPr="00F57024">
        <w:rPr>
          <w:rFonts w:ascii="Times New Roman" w:hAnsi="Times New Roman" w:cs="Times New Roman"/>
          <w:color w:val="000000" w:themeColor="text1"/>
          <w:lang w:val="en-GB"/>
        </w:rPr>
        <w:t>of multiple repetition a</w:t>
      </w:r>
      <w:r w:rsidR="002F2654">
        <w:rPr>
          <w:rFonts w:ascii="Times New Roman" w:hAnsi="Times New Roman" w:cs="Times New Roman"/>
          <w:color w:val="000000" w:themeColor="text1"/>
          <w:lang w:val="en-GB"/>
        </w:rPr>
        <w:t>n</w:t>
      </w:r>
      <w:r w:rsidR="00397CE0" w:rsidRPr="00F57024">
        <w:rPr>
          <w:rFonts w:ascii="Times New Roman" w:hAnsi="Times New Roman" w:cs="Times New Roman"/>
          <w:color w:val="000000" w:themeColor="text1"/>
          <w:lang w:val="en-GB"/>
        </w:rPr>
        <w:t>d predicted that this would be extensive</w:t>
      </w:r>
      <w:r w:rsidR="002F2654">
        <w:rPr>
          <w:rFonts w:ascii="Times New Roman" w:hAnsi="Times New Roman" w:cs="Times New Roman"/>
          <w:color w:val="000000" w:themeColor="text1"/>
          <w:lang w:val="en-GB"/>
        </w:rPr>
        <w:t>,</w:t>
      </w:r>
      <w:r w:rsidR="00397CE0" w:rsidRPr="00F57024">
        <w:rPr>
          <w:rFonts w:ascii="Times New Roman" w:hAnsi="Times New Roman" w:cs="Times New Roman"/>
          <w:color w:val="000000" w:themeColor="text1"/>
          <w:lang w:val="en-GB"/>
        </w:rPr>
        <w:t xml:space="preserve"> as </w:t>
      </w:r>
      <w:r w:rsidR="00E61315">
        <w:rPr>
          <w:rFonts w:ascii="Times New Roman" w:hAnsi="Times New Roman" w:cs="Times New Roman"/>
          <w:color w:val="000000" w:themeColor="text1"/>
          <w:lang w:val="en-GB"/>
        </w:rPr>
        <w:t xml:space="preserve">in </w:t>
      </w:r>
      <w:r w:rsidR="00397CE0" w:rsidRPr="004978AF">
        <w:rPr>
          <w:rFonts w:ascii="Times New Roman" w:hAnsi="Times New Roman" w:cs="Times New Roman"/>
          <w:color w:val="000000" w:themeColor="text1"/>
          <w:lang w:val="en-GB"/>
        </w:rPr>
        <w:t>Andrews et al.</w:t>
      </w:r>
      <w:r w:rsidR="00E61315">
        <w:rPr>
          <w:rFonts w:ascii="Times New Roman" w:hAnsi="Times New Roman" w:cs="Times New Roman"/>
          <w:color w:val="000000" w:themeColor="text1"/>
          <w:lang w:val="en-GB"/>
        </w:rPr>
        <w:t>’s</w:t>
      </w:r>
      <w:r w:rsidR="00397CE0" w:rsidRPr="004978AF">
        <w:rPr>
          <w:rFonts w:ascii="Times New Roman" w:hAnsi="Times New Roman" w:cs="Times New Roman"/>
          <w:color w:val="000000" w:themeColor="text1"/>
          <w:lang w:val="en-GB"/>
        </w:rPr>
        <w:t xml:space="preserve"> (2015</w:t>
      </w:r>
      <w:r w:rsidR="00686B6A">
        <w:rPr>
          <w:rFonts w:ascii="Times New Roman" w:hAnsi="Times New Roman" w:cs="Times New Roman"/>
          <w:color w:val="000000" w:themeColor="text1"/>
          <w:lang w:val="en-GB"/>
        </w:rPr>
        <w:t>a</w:t>
      </w:r>
      <w:r w:rsidR="00397CE0" w:rsidRPr="004978AF">
        <w:rPr>
          <w:rFonts w:ascii="Times New Roman" w:hAnsi="Times New Roman" w:cs="Times New Roman"/>
          <w:color w:val="000000" w:themeColor="text1"/>
          <w:lang w:val="en-GB"/>
        </w:rPr>
        <w:t>)</w:t>
      </w:r>
      <w:r w:rsidR="00E61315">
        <w:rPr>
          <w:rFonts w:ascii="Times New Roman" w:hAnsi="Times New Roman" w:cs="Times New Roman"/>
          <w:color w:val="000000" w:themeColor="text1"/>
          <w:lang w:val="en-GB"/>
        </w:rPr>
        <w:t xml:space="preserve"> study</w:t>
      </w:r>
      <w:r w:rsidR="00EB6ABE" w:rsidRPr="004978AF">
        <w:rPr>
          <w:rFonts w:ascii="Times New Roman" w:hAnsi="Times New Roman" w:cs="Times New Roman"/>
          <w:color w:val="000000" w:themeColor="text1"/>
        </w:rPr>
        <w:t xml:space="preserve">. </w:t>
      </w:r>
      <w:r w:rsidR="00EB6ABE" w:rsidRPr="004978AF">
        <w:rPr>
          <w:rFonts w:ascii="Times New Roman" w:hAnsi="Times New Roman" w:cs="Times New Roman"/>
          <w:color w:val="000000" w:themeColor="text1"/>
          <w:lang w:val="en-GB"/>
        </w:rPr>
        <w:t xml:space="preserve">Lastly, </w:t>
      </w:r>
      <w:r w:rsidR="00E61315">
        <w:rPr>
          <w:rFonts w:ascii="Times New Roman" w:hAnsi="Times New Roman" w:cs="Times New Roman"/>
          <w:color w:val="000000" w:themeColor="text1"/>
          <w:lang w:val="en-GB"/>
        </w:rPr>
        <w:t xml:space="preserve">7) </w:t>
      </w:r>
      <w:r w:rsidR="00EB6ABE" w:rsidRPr="004978AF">
        <w:rPr>
          <w:rFonts w:ascii="Times New Roman" w:hAnsi="Times New Roman" w:cs="Times New Roman"/>
          <w:color w:val="000000" w:themeColor="text1"/>
          <w:lang w:val="en-GB"/>
        </w:rPr>
        <w:t xml:space="preserve">we explored the frequency of </w:t>
      </w:r>
      <w:r w:rsidR="00397CE0" w:rsidRPr="004978AF">
        <w:rPr>
          <w:rFonts w:ascii="Times New Roman" w:hAnsi="Times New Roman" w:cs="Times New Roman"/>
          <w:color w:val="000000" w:themeColor="text1"/>
          <w:lang w:val="en-GB"/>
        </w:rPr>
        <w:t>‘</w:t>
      </w:r>
      <w:r w:rsidR="00EB6ABE" w:rsidRPr="004978AF">
        <w:rPr>
          <w:rFonts w:ascii="Times New Roman" w:hAnsi="Times New Roman" w:cs="Times New Roman"/>
          <w:color w:val="000000" w:themeColor="text1"/>
          <w:lang w:val="en-GB"/>
        </w:rPr>
        <w:t>asked-and-answered</w:t>
      </w:r>
      <w:r w:rsidR="00397CE0" w:rsidRPr="004978AF">
        <w:rPr>
          <w:rFonts w:ascii="Times New Roman" w:hAnsi="Times New Roman" w:cs="Times New Roman"/>
          <w:color w:val="000000" w:themeColor="text1"/>
          <w:lang w:val="en-GB"/>
        </w:rPr>
        <w:t>’</w:t>
      </w:r>
      <w:r w:rsidR="00EB6ABE" w:rsidRPr="004978AF">
        <w:rPr>
          <w:rFonts w:ascii="Times New Roman" w:hAnsi="Times New Roman" w:cs="Times New Roman"/>
          <w:color w:val="000000" w:themeColor="text1"/>
          <w:lang w:val="en-GB"/>
        </w:rPr>
        <w:t xml:space="preserve"> objections</w:t>
      </w:r>
      <w:r w:rsidR="00F57024" w:rsidRPr="004978AF">
        <w:rPr>
          <w:rFonts w:ascii="Times New Roman" w:hAnsi="Times New Roman" w:cs="Times New Roman"/>
          <w:color w:val="000000" w:themeColor="text1"/>
          <w:lang w:val="en-GB"/>
        </w:rPr>
        <w:t>, and predicted, again in line with the findings of Andrews et al. (2015</w:t>
      </w:r>
      <w:r w:rsidR="00686B6A">
        <w:rPr>
          <w:rFonts w:ascii="Times New Roman" w:hAnsi="Times New Roman" w:cs="Times New Roman"/>
          <w:color w:val="000000" w:themeColor="text1"/>
          <w:lang w:val="en-GB"/>
        </w:rPr>
        <w:t>a</w:t>
      </w:r>
      <w:r w:rsidR="00F57024" w:rsidRPr="004978AF">
        <w:rPr>
          <w:rFonts w:ascii="Times New Roman" w:hAnsi="Times New Roman" w:cs="Times New Roman"/>
          <w:color w:val="000000" w:themeColor="text1"/>
          <w:lang w:val="en-GB"/>
        </w:rPr>
        <w:t xml:space="preserve">), </w:t>
      </w:r>
      <w:r w:rsidR="00F57024" w:rsidRPr="00F57024">
        <w:rPr>
          <w:rFonts w:ascii="Times New Roman" w:hAnsi="Times New Roman" w:cs="Times New Roman"/>
          <w:color w:val="000000" w:themeColor="text1"/>
          <w:lang w:val="en-GB"/>
        </w:rPr>
        <w:t>that objections would be rare</w:t>
      </w:r>
      <w:r w:rsidR="00EB6ABE" w:rsidRPr="00F57024">
        <w:rPr>
          <w:rFonts w:ascii="Times New Roman" w:hAnsi="Times New Roman" w:cs="Times New Roman"/>
          <w:color w:val="000000" w:themeColor="text1"/>
          <w:lang w:val="en-GB"/>
        </w:rPr>
        <w:t xml:space="preserve">. </w:t>
      </w:r>
    </w:p>
    <w:p w14:paraId="6F7B8A9F" w14:textId="77777777" w:rsidR="003D1CA3" w:rsidRPr="00E7135D" w:rsidRDefault="003D1CA3" w:rsidP="003D1CA3">
      <w:pPr>
        <w:pStyle w:val="ListParagraph"/>
        <w:spacing w:after="0" w:line="480" w:lineRule="auto"/>
        <w:ind w:left="0"/>
        <w:jc w:val="center"/>
        <w:rPr>
          <w:color w:val="000000" w:themeColor="text1"/>
        </w:rPr>
      </w:pPr>
      <w:r w:rsidRPr="00E7135D">
        <w:rPr>
          <w:rFonts w:ascii="Times New Roman" w:hAnsi="Times New Roman" w:cs="Times New Roman"/>
          <w:b/>
          <w:color w:val="000000" w:themeColor="text1"/>
          <w:lang w:val="en-GB"/>
        </w:rPr>
        <w:t>Method</w:t>
      </w:r>
    </w:p>
    <w:p w14:paraId="7181DDE9" w14:textId="77777777" w:rsidR="003D1CA3" w:rsidRPr="00E7135D" w:rsidRDefault="003D1CA3" w:rsidP="00E7135D">
      <w:pPr>
        <w:spacing w:line="480" w:lineRule="auto"/>
        <w:rPr>
          <w:b/>
          <w:color w:val="000000" w:themeColor="text1"/>
        </w:rPr>
      </w:pPr>
      <w:r w:rsidRPr="00E7135D">
        <w:rPr>
          <w:b/>
          <w:color w:val="000000" w:themeColor="text1"/>
        </w:rPr>
        <w:t>Sample</w:t>
      </w:r>
    </w:p>
    <w:p w14:paraId="0125C926" w14:textId="77777777" w:rsidR="009B65F8" w:rsidRDefault="00E7135D" w:rsidP="00E7135D">
      <w:pPr>
        <w:widowControl w:val="0"/>
        <w:autoSpaceDE w:val="0"/>
        <w:autoSpaceDN w:val="0"/>
        <w:adjustRightInd w:val="0"/>
        <w:spacing w:line="480" w:lineRule="auto"/>
        <w:ind w:firstLine="720"/>
        <w:rPr>
          <w:color w:val="000000" w:themeColor="text1"/>
        </w:rPr>
      </w:pPr>
      <w:r w:rsidRPr="00744697">
        <w:rPr>
          <w:color w:val="000000" w:themeColor="text1"/>
        </w:rPr>
        <w:t xml:space="preserve">The Court Service Team of the Scottish Court Service identified all cases conducted in six major criminal court-houses in Scotland between 2009 and 2014 in which alleged victims of child abuse had testified. Forty-three trials were identified and 36 of these were then selected for detailed study. Recordings of the cases were located, and the portions of the trials in which the children testified were transcribed. </w:t>
      </w:r>
    </w:p>
    <w:p w14:paraId="01798E41" w14:textId="6786559E" w:rsidR="00E7135D" w:rsidRPr="00744697" w:rsidRDefault="00972F69" w:rsidP="009B65F8">
      <w:pPr>
        <w:widowControl w:val="0"/>
        <w:autoSpaceDE w:val="0"/>
        <w:autoSpaceDN w:val="0"/>
        <w:adjustRightInd w:val="0"/>
        <w:spacing w:line="480" w:lineRule="auto"/>
        <w:rPr>
          <w:color w:val="000000" w:themeColor="text1"/>
        </w:rPr>
      </w:pPr>
      <w:r w:rsidRPr="00B657B6">
        <w:rPr>
          <w:color w:val="000000" w:themeColor="text1"/>
        </w:rPr>
        <w:t xml:space="preserve">Cases involving children who needed the assistance of translators were excluded because the accuracy of the translations was unknown. Cases </w:t>
      </w:r>
      <w:r>
        <w:rPr>
          <w:color w:val="000000" w:themeColor="text1"/>
        </w:rPr>
        <w:t>in which</w:t>
      </w:r>
      <w:r w:rsidRPr="00B657B6">
        <w:rPr>
          <w:color w:val="000000" w:themeColor="text1"/>
        </w:rPr>
        <w:t xml:space="preserve"> children </w:t>
      </w:r>
      <w:r w:rsidRPr="00B657B6">
        <w:rPr>
          <w:color w:val="000000" w:themeColor="text1"/>
        </w:rPr>
        <w:lastRenderedPageBreak/>
        <w:t>retracted their sexual abuse allegations were also excluded because questioning and procedures were so different following recantations. Cases in which there were many sections of inaudible or missing audio were also excluded.</w:t>
      </w:r>
      <w:r w:rsidR="00E7135D" w:rsidRPr="00B22CD4">
        <w:rPr>
          <w:color w:val="000000" w:themeColor="text1"/>
        </w:rPr>
        <w:t xml:space="preserve"> </w:t>
      </w:r>
      <w:r w:rsidR="00E7135D" w:rsidRPr="00744697">
        <w:rPr>
          <w:color w:val="000000" w:themeColor="text1"/>
        </w:rPr>
        <w:t xml:space="preserve">The 36 trials </w:t>
      </w:r>
      <w:r w:rsidR="00E7135D" w:rsidRPr="00BA1994">
        <w:rPr>
          <w:color w:val="000000" w:themeColor="text1"/>
        </w:rPr>
        <w:t xml:space="preserve">involved </w:t>
      </w:r>
      <w:r w:rsidR="00E7135D" w:rsidRPr="00187042">
        <w:rPr>
          <w:color w:val="000000" w:themeColor="text1"/>
        </w:rPr>
        <w:t xml:space="preserve">a total of 56 alleged victims of child sexual abuse. Nine cases (11 children) were </w:t>
      </w:r>
      <w:r w:rsidR="00E7135D" w:rsidRPr="0025082C">
        <w:rPr>
          <w:color w:val="000000" w:themeColor="text1"/>
        </w:rPr>
        <w:t>from Aberdeen, 9 cases (19 children) from Edinburgh, 12 cases (16 children) from Glasgow, 1 c</w:t>
      </w:r>
      <w:r w:rsidR="00E7135D" w:rsidRPr="00744697">
        <w:rPr>
          <w:color w:val="000000" w:themeColor="text1"/>
        </w:rPr>
        <w:t xml:space="preserve">ase (1 child) from Inverness, 3 cases (5 children) from Livingston, and 2 cases (4 children) from Perth. The trials included in the present study involved at least 25 different prosecutors, 24 different defense lawyers, and 22 different judges. There were 9 transcripts for which this information could not be determined.  </w:t>
      </w:r>
    </w:p>
    <w:p w14:paraId="2F5310FB" w14:textId="77777777" w:rsidR="00E7135D" w:rsidRPr="00744697" w:rsidRDefault="00E7135D" w:rsidP="00E7135D">
      <w:pPr>
        <w:widowControl w:val="0"/>
        <w:autoSpaceDE w:val="0"/>
        <w:autoSpaceDN w:val="0"/>
        <w:adjustRightInd w:val="0"/>
        <w:spacing w:line="480" w:lineRule="auto"/>
        <w:ind w:firstLine="720"/>
        <w:rPr>
          <w:color w:val="000000" w:themeColor="text1"/>
        </w:rPr>
      </w:pPr>
      <w:r w:rsidRPr="00BA1994">
        <w:rPr>
          <w:color w:val="000000" w:themeColor="text1"/>
        </w:rPr>
        <w:t>Children reported single (</w:t>
      </w:r>
      <w:r w:rsidRPr="00BA1994">
        <w:rPr>
          <w:i/>
          <w:iCs/>
          <w:color w:val="000000" w:themeColor="text1"/>
        </w:rPr>
        <w:t xml:space="preserve">n </w:t>
      </w:r>
      <w:r w:rsidRPr="00187042">
        <w:rPr>
          <w:color w:val="000000" w:themeColor="text1"/>
        </w:rPr>
        <w:t>= 18) or multiple (</w:t>
      </w:r>
      <w:r w:rsidRPr="00BD49DA">
        <w:rPr>
          <w:i/>
          <w:iCs/>
          <w:color w:val="000000" w:themeColor="text1"/>
        </w:rPr>
        <w:t xml:space="preserve">n </w:t>
      </w:r>
      <w:r w:rsidRPr="00BD49DA">
        <w:rPr>
          <w:color w:val="000000" w:themeColor="text1"/>
        </w:rPr>
        <w:t xml:space="preserve">= 38) sexually abusive experiences involving </w:t>
      </w:r>
      <w:r w:rsidRPr="0025082C">
        <w:rPr>
          <w:color w:val="000000" w:themeColor="text1"/>
        </w:rPr>
        <w:t>penetration (</w:t>
      </w:r>
      <w:r w:rsidRPr="00744697">
        <w:rPr>
          <w:i/>
          <w:iCs/>
          <w:color w:val="000000" w:themeColor="text1"/>
        </w:rPr>
        <w:t xml:space="preserve">n </w:t>
      </w:r>
      <w:r w:rsidRPr="00744697">
        <w:rPr>
          <w:color w:val="000000" w:themeColor="text1"/>
        </w:rPr>
        <w:t>= 38), touching under clothes (</w:t>
      </w:r>
      <w:r w:rsidRPr="00744697">
        <w:rPr>
          <w:i/>
          <w:iCs/>
          <w:color w:val="000000" w:themeColor="text1"/>
        </w:rPr>
        <w:t xml:space="preserve">n </w:t>
      </w:r>
      <w:r w:rsidRPr="00744697">
        <w:rPr>
          <w:color w:val="000000" w:themeColor="text1"/>
        </w:rPr>
        <w:t>= 10), touching over clothes (</w:t>
      </w:r>
      <w:r w:rsidRPr="00744697">
        <w:rPr>
          <w:i/>
          <w:iCs/>
          <w:color w:val="000000" w:themeColor="text1"/>
        </w:rPr>
        <w:t xml:space="preserve">n </w:t>
      </w:r>
      <w:r w:rsidRPr="00744697">
        <w:rPr>
          <w:color w:val="000000" w:themeColor="text1"/>
        </w:rPr>
        <w:t>= 3), and indecent exposure (</w:t>
      </w:r>
      <w:r w:rsidRPr="00744697">
        <w:rPr>
          <w:i/>
          <w:iCs/>
          <w:color w:val="000000" w:themeColor="text1"/>
        </w:rPr>
        <w:t xml:space="preserve">n </w:t>
      </w:r>
      <w:r w:rsidRPr="00744697">
        <w:rPr>
          <w:color w:val="000000" w:themeColor="text1"/>
        </w:rPr>
        <w:t>= 5). The final sample included 40 girls and 16 boys of between 5 and 17 years of age (</w:t>
      </w:r>
      <w:r w:rsidRPr="00744697">
        <w:rPr>
          <w:i/>
          <w:iCs/>
          <w:color w:val="000000" w:themeColor="text1"/>
        </w:rPr>
        <w:t xml:space="preserve">M = </w:t>
      </w:r>
      <w:r w:rsidRPr="00744697">
        <w:rPr>
          <w:color w:val="000000" w:themeColor="text1"/>
        </w:rPr>
        <w:t xml:space="preserve">13.99, </w:t>
      </w:r>
      <w:r w:rsidRPr="00744697">
        <w:rPr>
          <w:i/>
          <w:color w:val="000000" w:themeColor="text1"/>
        </w:rPr>
        <w:t>SD</w:t>
      </w:r>
      <w:r w:rsidRPr="00744697">
        <w:rPr>
          <w:color w:val="000000" w:themeColor="text1"/>
        </w:rPr>
        <w:t xml:space="preserve"> = 2.69). </w:t>
      </w:r>
    </w:p>
    <w:p w14:paraId="20BF3DF6" w14:textId="278F6CE3" w:rsidR="00E7135D" w:rsidRPr="00744697" w:rsidRDefault="00E7135D" w:rsidP="00E7135D">
      <w:pPr>
        <w:widowControl w:val="0"/>
        <w:autoSpaceDE w:val="0"/>
        <w:autoSpaceDN w:val="0"/>
        <w:adjustRightInd w:val="0"/>
        <w:spacing w:line="480" w:lineRule="auto"/>
        <w:ind w:firstLine="720"/>
        <w:rPr>
          <w:color w:val="000000" w:themeColor="text1"/>
        </w:rPr>
      </w:pPr>
      <w:r w:rsidRPr="00744697">
        <w:rPr>
          <w:color w:val="000000" w:themeColor="text1"/>
        </w:rPr>
        <w:t xml:space="preserve">Age could not be entered into parametric tests as a continuous variable, because a Kolmogorov-Smirnov test indicated strong deviations from normality, </w:t>
      </w:r>
      <w:r w:rsidRPr="00744697">
        <w:rPr>
          <w:i/>
          <w:color w:val="000000" w:themeColor="text1"/>
        </w:rPr>
        <w:t>D</w:t>
      </w:r>
      <w:r w:rsidRPr="00744697">
        <w:rPr>
          <w:color w:val="000000" w:themeColor="text1"/>
        </w:rPr>
        <w:t xml:space="preserve">(55) = .20, </w:t>
      </w:r>
      <w:r w:rsidRPr="00744697">
        <w:rPr>
          <w:i/>
          <w:color w:val="000000" w:themeColor="text1"/>
        </w:rPr>
        <w:t>p</w:t>
      </w:r>
      <w:r w:rsidRPr="00744697">
        <w:rPr>
          <w:color w:val="000000" w:themeColor="text1"/>
        </w:rPr>
        <w:t xml:space="preserve"> &lt; .001. Therefore, children were categorized into three age groups at the time of trial: </w:t>
      </w:r>
      <w:r w:rsidRPr="00BA1994">
        <w:rPr>
          <w:color w:val="000000" w:themeColor="text1"/>
        </w:rPr>
        <w:t>12-year-olds and under (</w:t>
      </w:r>
      <w:r w:rsidRPr="0025082C">
        <w:rPr>
          <w:i/>
          <w:color w:val="000000" w:themeColor="text1"/>
        </w:rPr>
        <w:t>n</w:t>
      </w:r>
      <w:r w:rsidRPr="00744697">
        <w:rPr>
          <w:color w:val="000000" w:themeColor="text1"/>
        </w:rPr>
        <w:t xml:space="preserve"> = 15), 13- to 15-year-olds (</w:t>
      </w:r>
      <w:r w:rsidRPr="00744697">
        <w:rPr>
          <w:i/>
          <w:color w:val="000000" w:themeColor="text1"/>
        </w:rPr>
        <w:t>n</w:t>
      </w:r>
      <w:r w:rsidRPr="00744697">
        <w:rPr>
          <w:color w:val="000000" w:themeColor="text1"/>
        </w:rPr>
        <w:t xml:space="preserve"> = 26), and 16- and 17-year-olds (</w:t>
      </w:r>
      <w:r w:rsidRPr="00744697">
        <w:rPr>
          <w:i/>
          <w:color w:val="000000" w:themeColor="text1"/>
        </w:rPr>
        <w:t>n</w:t>
      </w:r>
      <w:r w:rsidRPr="00744697">
        <w:rPr>
          <w:color w:val="000000" w:themeColor="text1"/>
        </w:rPr>
        <w:t xml:space="preserve"> = 15). These categories were chosen because they accord with the </w:t>
      </w:r>
      <w:r w:rsidRPr="00873602">
        <w:rPr>
          <w:color w:val="000000" w:themeColor="text1"/>
        </w:rPr>
        <w:t xml:space="preserve">Sexual Offences (Scotland) Act (2009); </w:t>
      </w:r>
      <w:r w:rsidRPr="00744697">
        <w:rPr>
          <w:color w:val="000000" w:themeColor="text1"/>
        </w:rPr>
        <w:t xml:space="preserve">16 years is the age of sexual consent, but a person aged 16 or over can claim to be innocent of the charge of committing sexual offences with a child aged between 13 and 16 years if </w:t>
      </w:r>
      <w:r w:rsidR="00B22CD4">
        <w:rPr>
          <w:color w:val="000000" w:themeColor="text1"/>
        </w:rPr>
        <w:t>the accused</w:t>
      </w:r>
      <w:r w:rsidR="00B22CD4" w:rsidRPr="00744697">
        <w:rPr>
          <w:color w:val="000000" w:themeColor="text1"/>
        </w:rPr>
        <w:t xml:space="preserve"> </w:t>
      </w:r>
      <w:r w:rsidRPr="00744697">
        <w:rPr>
          <w:color w:val="000000" w:themeColor="text1"/>
        </w:rPr>
        <w:t xml:space="preserve">person ‘reasonably believed’ that the child was over the age of 16. However, this reasonable belief provision does not apply if the offence involved a child under the age of 13. No information was available concerning the children’s socioeconomic and ethnic backgrounds. </w:t>
      </w:r>
    </w:p>
    <w:p w14:paraId="63B8BE00" w14:textId="77777777" w:rsidR="00E7135D" w:rsidRPr="00774A2A" w:rsidRDefault="00E7135D" w:rsidP="00E7135D">
      <w:pPr>
        <w:widowControl w:val="0"/>
        <w:autoSpaceDE w:val="0"/>
        <w:autoSpaceDN w:val="0"/>
        <w:adjustRightInd w:val="0"/>
        <w:spacing w:line="480" w:lineRule="auto"/>
        <w:ind w:firstLine="720"/>
        <w:rPr>
          <w:color w:val="FF0000"/>
        </w:rPr>
      </w:pPr>
      <w:r w:rsidRPr="00744697">
        <w:rPr>
          <w:color w:val="000000" w:themeColor="text1"/>
        </w:rPr>
        <w:lastRenderedPageBreak/>
        <w:t>All defendants were male. In 95% (</w:t>
      </w:r>
      <w:r w:rsidRPr="00774A2A">
        <w:rPr>
          <w:i/>
          <w:iCs/>
          <w:color w:val="000000" w:themeColor="text1"/>
        </w:rPr>
        <w:t xml:space="preserve">n </w:t>
      </w:r>
      <w:r w:rsidRPr="00774A2A">
        <w:rPr>
          <w:color w:val="000000" w:themeColor="text1"/>
        </w:rPr>
        <w:t>= 53) of the cases, children knew the alleged abusers. The suspects were biological parents (</w:t>
      </w:r>
      <w:r w:rsidRPr="00774A2A">
        <w:rPr>
          <w:i/>
          <w:iCs/>
          <w:color w:val="000000" w:themeColor="text1"/>
        </w:rPr>
        <w:t xml:space="preserve">n </w:t>
      </w:r>
      <w:r w:rsidRPr="00774A2A">
        <w:rPr>
          <w:color w:val="000000" w:themeColor="text1"/>
        </w:rPr>
        <w:t>= 8), step-fathers/mothers’ boyfriends (</w:t>
      </w:r>
      <w:r w:rsidRPr="00774A2A">
        <w:rPr>
          <w:i/>
          <w:iCs/>
          <w:color w:val="000000" w:themeColor="text1"/>
        </w:rPr>
        <w:t xml:space="preserve">n </w:t>
      </w:r>
      <w:r w:rsidRPr="00774A2A">
        <w:rPr>
          <w:color w:val="000000" w:themeColor="text1"/>
        </w:rPr>
        <w:t>= 3), other family members (</w:t>
      </w:r>
      <w:r w:rsidRPr="00774A2A">
        <w:rPr>
          <w:i/>
          <w:iCs/>
          <w:color w:val="000000" w:themeColor="text1"/>
        </w:rPr>
        <w:t xml:space="preserve">n </w:t>
      </w:r>
      <w:r w:rsidRPr="00774A2A">
        <w:rPr>
          <w:color w:val="000000" w:themeColor="text1"/>
        </w:rPr>
        <w:t>= 20), family friends (</w:t>
      </w:r>
      <w:r w:rsidRPr="00774A2A">
        <w:rPr>
          <w:i/>
          <w:iCs/>
          <w:color w:val="000000" w:themeColor="text1"/>
        </w:rPr>
        <w:t xml:space="preserve">n </w:t>
      </w:r>
      <w:r w:rsidRPr="00774A2A">
        <w:rPr>
          <w:color w:val="000000" w:themeColor="text1"/>
        </w:rPr>
        <w:t>= 5), friends/acquaintances (</w:t>
      </w:r>
      <w:r w:rsidRPr="00774A2A">
        <w:rPr>
          <w:i/>
          <w:iCs/>
          <w:color w:val="000000" w:themeColor="text1"/>
        </w:rPr>
        <w:t xml:space="preserve">n </w:t>
      </w:r>
      <w:r w:rsidRPr="00774A2A">
        <w:rPr>
          <w:color w:val="000000" w:themeColor="text1"/>
        </w:rPr>
        <w:t>= 17), and strangers (</w:t>
      </w:r>
      <w:r w:rsidRPr="00774A2A">
        <w:rPr>
          <w:i/>
          <w:iCs/>
          <w:color w:val="000000" w:themeColor="text1"/>
        </w:rPr>
        <w:t xml:space="preserve">n </w:t>
      </w:r>
      <w:r w:rsidRPr="00774A2A">
        <w:rPr>
          <w:color w:val="000000" w:themeColor="text1"/>
        </w:rPr>
        <w:t>= 3). Defendants were either convicted (</w:t>
      </w:r>
      <w:r w:rsidRPr="00774A2A">
        <w:rPr>
          <w:i/>
          <w:iCs/>
          <w:color w:val="000000" w:themeColor="text1"/>
        </w:rPr>
        <w:t xml:space="preserve">n </w:t>
      </w:r>
      <w:r w:rsidRPr="00774A2A">
        <w:rPr>
          <w:color w:val="000000" w:themeColor="text1"/>
        </w:rPr>
        <w:t>= 42) or acquitted (</w:t>
      </w:r>
      <w:r w:rsidRPr="00774A2A">
        <w:rPr>
          <w:i/>
          <w:iCs/>
          <w:color w:val="000000" w:themeColor="text1"/>
        </w:rPr>
        <w:t xml:space="preserve">n </w:t>
      </w:r>
      <w:r w:rsidRPr="00774A2A">
        <w:rPr>
          <w:color w:val="000000" w:themeColor="text1"/>
        </w:rPr>
        <w:t xml:space="preserve">= 10). The remaining 4 defendants were convicted but not for all alleged sexual offences.  </w:t>
      </w:r>
    </w:p>
    <w:p w14:paraId="415DEDF7" w14:textId="77777777" w:rsidR="00E7135D" w:rsidRPr="00774A2A" w:rsidRDefault="00E7135D" w:rsidP="00E7135D">
      <w:pPr>
        <w:spacing w:line="480" w:lineRule="auto"/>
        <w:ind w:firstLine="720"/>
      </w:pPr>
      <w:r w:rsidRPr="00774A2A">
        <w:t xml:space="preserve">In accordance with the </w:t>
      </w:r>
      <w:r w:rsidRPr="00CC523D">
        <w:rPr>
          <w:color w:val="000000" w:themeColor="text1"/>
        </w:rPr>
        <w:t xml:space="preserve">Victims and Witnesses [Scotland] Act (2014), </w:t>
      </w:r>
      <w:r w:rsidRPr="00774A2A">
        <w:t xml:space="preserve">many of the children were accorded </w:t>
      </w:r>
      <w:r>
        <w:t>‘</w:t>
      </w:r>
      <w:r w:rsidRPr="00774A2A">
        <w:t>special measures</w:t>
      </w:r>
      <w:r>
        <w:t>’</w:t>
      </w:r>
      <w:r w:rsidRPr="00774A2A">
        <w:t xml:space="preserve"> when they testified. All courts were closed to the public. Four children received no other special measures. Other children gave evidence in court with screen and a supporter present (</w:t>
      </w:r>
      <w:r w:rsidRPr="00774A2A">
        <w:rPr>
          <w:i/>
        </w:rPr>
        <w:t>n</w:t>
      </w:r>
      <w:r w:rsidRPr="00774A2A">
        <w:t xml:space="preserve"> = 15), or just a supporter present (</w:t>
      </w:r>
      <w:r w:rsidRPr="00774A2A">
        <w:rPr>
          <w:i/>
        </w:rPr>
        <w:t>n</w:t>
      </w:r>
      <w:r w:rsidRPr="00774A2A">
        <w:t xml:space="preserve"> = 5). The remaining children gave evidence via a live TV link either with a supporter present (</w:t>
      </w:r>
      <w:r w:rsidRPr="00774A2A">
        <w:rPr>
          <w:i/>
        </w:rPr>
        <w:t xml:space="preserve">n </w:t>
      </w:r>
      <w:r w:rsidRPr="00774A2A">
        <w:t>= 21) or without a supporter present (</w:t>
      </w:r>
      <w:r w:rsidRPr="00774A2A">
        <w:rPr>
          <w:i/>
        </w:rPr>
        <w:t>n</w:t>
      </w:r>
      <w:r w:rsidRPr="00774A2A">
        <w:t xml:space="preserve"> = 3), or their evidence was taken on commission</w:t>
      </w:r>
      <w:r w:rsidRPr="00774A2A">
        <w:rPr>
          <w:rStyle w:val="FootnoteReference"/>
        </w:rPr>
        <w:footnoteReference w:customMarkFollows="1" w:id="1"/>
        <w:t>1</w:t>
      </w:r>
      <w:r w:rsidRPr="00774A2A">
        <w:t xml:space="preserve"> (</w:t>
      </w:r>
      <w:r w:rsidRPr="00774A2A">
        <w:rPr>
          <w:i/>
        </w:rPr>
        <w:t>n</w:t>
      </w:r>
      <w:r w:rsidRPr="00774A2A">
        <w:t xml:space="preserve"> = 8). </w:t>
      </w:r>
    </w:p>
    <w:p w14:paraId="1CF57B5A" w14:textId="77777777" w:rsidR="003D1CA3" w:rsidRPr="007830CA" w:rsidRDefault="003D1CA3" w:rsidP="00E7135D">
      <w:pPr>
        <w:spacing w:line="480" w:lineRule="auto"/>
        <w:rPr>
          <w:b/>
          <w:color w:val="000000" w:themeColor="text1"/>
        </w:rPr>
      </w:pPr>
      <w:r w:rsidRPr="007830CA">
        <w:rPr>
          <w:b/>
          <w:color w:val="000000" w:themeColor="text1"/>
        </w:rPr>
        <w:t>Coding of Transcripts</w:t>
      </w:r>
    </w:p>
    <w:p w14:paraId="1089E864" w14:textId="77777777" w:rsidR="003D1CA3" w:rsidRPr="007830CA" w:rsidRDefault="003D1CA3" w:rsidP="003D1CA3">
      <w:pPr>
        <w:spacing w:line="480" w:lineRule="auto"/>
        <w:ind w:firstLine="567"/>
        <w:rPr>
          <w:b/>
          <w:color w:val="000000" w:themeColor="text1"/>
        </w:rPr>
      </w:pPr>
      <w:r w:rsidRPr="007830CA">
        <w:rPr>
          <w:b/>
          <w:color w:val="000000" w:themeColor="text1"/>
        </w:rPr>
        <w:t xml:space="preserve">Identifying repeated questions.  </w:t>
      </w:r>
    </w:p>
    <w:p w14:paraId="15A4FCC1" w14:textId="047FDA62" w:rsidR="003D1CA3" w:rsidRPr="007830CA" w:rsidRDefault="003D1CA3" w:rsidP="003D1CA3">
      <w:pPr>
        <w:spacing w:line="480" w:lineRule="auto"/>
        <w:ind w:firstLine="567"/>
        <w:rPr>
          <w:color w:val="000000" w:themeColor="text1"/>
        </w:rPr>
      </w:pPr>
      <w:r w:rsidRPr="007830CA">
        <w:rPr>
          <w:color w:val="000000" w:themeColor="text1"/>
        </w:rPr>
        <w:t>The transcripts contained direct</w:t>
      </w:r>
      <w:r w:rsidR="007830CA" w:rsidRPr="007830CA">
        <w:rPr>
          <w:color w:val="000000" w:themeColor="text1"/>
        </w:rPr>
        <w:t>- and often redirect-</w:t>
      </w:r>
      <w:r w:rsidRPr="007830CA">
        <w:rPr>
          <w:color w:val="000000" w:themeColor="text1"/>
        </w:rPr>
        <w:t xml:space="preserve">examinations, in which the prosecution questioned the children, as well as </w:t>
      </w:r>
      <w:r w:rsidR="007830CA" w:rsidRPr="007830CA">
        <w:rPr>
          <w:color w:val="000000" w:themeColor="text1"/>
        </w:rPr>
        <w:t>cross-</w:t>
      </w:r>
      <w:r w:rsidRPr="007830CA">
        <w:rPr>
          <w:color w:val="000000" w:themeColor="text1"/>
        </w:rPr>
        <w:t xml:space="preserve">examinations by defense </w:t>
      </w:r>
      <w:r w:rsidR="007830CA" w:rsidRPr="007830CA">
        <w:rPr>
          <w:color w:val="000000" w:themeColor="text1"/>
        </w:rPr>
        <w:t>lawyers</w:t>
      </w:r>
      <w:r w:rsidRPr="007830CA">
        <w:rPr>
          <w:color w:val="000000" w:themeColor="text1"/>
        </w:rPr>
        <w:t xml:space="preserve">. Only substantive repeated questions were coded. Substantive utterances were defined as those designed to elicit information about what happened during the alleged incidents, what immediately preceded the alleged incidents, within-incident interventions (e.g., unexpected interruptions exposing the abuse), and other features </w:t>
      </w:r>
      <w:r w:rsidRPr="007830CA">
        <w:rPr>
          <w:color w:val="000000" w:themeColor="text1"/>
        </w:rPr>
        <w:lastRenderedPageBreak/>
        <w:t xml:space="preserve">of the abuse (e.g., how long the incidents lasted, where they happened). Children’s substantive responses contained incident-related information (including “don’t know” responses). Non-substantive repeated prompts that aimed to inform child witnesses about the purpose of the court proceedings, provide details about the examination procedure, and build rapport were not included. By definition, children’s non-substantive responses did not contain incident-related information and were also not included. </w:t>
      </w:r>
    </w:p>
    <w:p w14:paraId="758122F8" w14:textId="13C84F68" w:rsidR="003D1CA3" w:rsidRPr="003D1CA3" w:rsidRDefault="003D1CA3" w:rsidP="003D1CA3">
      <w:pPr>
        <w:spacing w:line="480" w:lineRule="auto"/>
        <w:ind w:firstLine="720"/>
        <w:rPr>
          <w:color w:val="FF0000"/>
        </w:rPr>
      </w:pPr>
      <w:r w:rsidRPr="00ED7366">
        <w:rPr>
          <w:color w:val="000000" w:themeColor="text1"/>
        </w:rPr>
        <w:t xml:space="preserve">Repeated questions were defined as questions that, when asked again, provided children with opportunities to change their previous (substantive) responses. Repeated questions could be repeated verbatim or could be reworded. Questions were not classified as repeated when the </w:t>
      </w:r>
      <w:r w:rsidR="00ED7366" w:rsidRPr="00ED7366">
        <w:rPr>
          <w:color w:val="000000" w:themeColor="text1"/>
        </w:rPr>
        <w:t>lawyers</w:t>
      </w:r>
      <w:r w:rsidRPr="00ED7366">
        <w:rPr>
          <w:color w:val="000000" w:themeColor="text1"/>
        </w:rPr>
        <w:t xml:space="preserve"> were clearly seeking information different from that sought in their initial prompt (e.g., </w:t>
      </w:r>
      <w:r w:rsidR="00ED7366" w:rsidRPr="00ED7366">
        <w:rPr>
          <w:color w:val="000000" w:themeColor="text1"/>
        </w:rPr>
        <w:t>Lawyer</w:t>
      </w:r>
      <w:r w:rsidRPr="00ED7366">
        <w:rPr>
          <w:color w:val="000000" w:themeColor="text1"/>
        </w:rPr>
        <w:t xml:space="preserve">: “How did he [the accused] touch you?” Child: “He didn’t touch me that time, my friend did.” </w:t>
      </w:r>
      <w:r w:rsidR="00ED7366" w:rsidRPr="00ED7366">
        <w:rPr>
          <w:color w:val="000000" w:themeColor="text1"/>
        </w:rPr>
        <w:t>Lawyer</w:t>
      </w:r>
      <w:r w:rsidRPr="00ED7366">
        <w:rPr>
          <w:color w:val="000000" w:themeColor="text1"/>
        </w:rPr>
        <w:t xml:space="preserve">: “How did he [the friend] touch you?”), were probing for more specific information about a topic (e.g., </w:t>
      </w:r>
      <w:r w:rsidR="00ED7366" w:rsidRPr="00ED7366">
        <w:rPr>
          <w:color w:val="000000" w:themeColor="text1"/>
        </w:rPr>
        <w:t>Lawyer</w:t>
      </w:r>
      <w:r w:rsidRPr="00ED7366">
        <w:rPr>
          <w:color w:val="000000" w:themeColor="text1"/>
        </w:rPr>
        <w:t>: “</w:t>
      </w:r>
      <w:r w:rsidRPr="00ED7366">
        <w:rPr>
          <w:i/>
          <w:color w:val="000000" w:themeColor="text1"/>
        </w:rPr>
        <w:t>Did</w:t>
      </w:r>
      <w:r w:rsidRPr="00ED7366">
        <w:rPr>
          <w:color w:val="000000" w:themeColor="text1"/>
        </w:rPr>
        <w:t xml:space="preserve"> he touch you?” Child: “Yes.” </w:t>
      </w:r>
      <w:r w:rsidR="00ED7366" w:rsidRPr="00ED7366">
        <w:rPr>
          <w:color w:val="000000" w:themeColor="text1"/>
        </w:rPr>
        <w:t>Lawyer</w:t>
      </w:r>
      <w:r w:rsidRPr="00ED7366">
        <w:rPr>
          <w:color w:val="000000" w:themeColor="text1"/>
        </w:rPr>
        <w:t>: “</w:t>
      </w:r>
      <w:r w:rsidRPr="00ED7366">
        <w:rPr>
          <w:i/>
          <w:color w:val="000000" w:themeColor="text1"/>
        </w:rPr>
        <w:t>How</w:t>
      </w:r>
      <w:r w:rsidRPr="00ED7366">
        <w:rPr>
          <w:color w:val="000000" w:themeColor="text1"/>
        </w:rPr>
        <w:t xml:space="preserve"> did he touch you?”; </w:t>
      </w:r>
      <w:r w:rsidR="00ED7366" w:rsidRPr="00ED7366">
        <w:rPr>
          <w:color w:val="000000" w:themeColor="text1"/>
        </w:rPr>
        <w:t>Lawyer</w:t>
      </w:r>
      <w:r w:rsidRPr="00ED7366">
        <w:rPr>
          <w:color w:val="000000" w:themeColor="text1"/>
        </w:rPr>
        <w:t>: “</w:t>
      </w:r>
      <w:r w:rsidRPr="00ED7366">
        <w:rPr>
          <w:i/>
          <w:color w:val="000000" w:themeColor="text1"/>
        </w:rPr>
        <w:t>How</w:t>
      </w:r>
      <w:r w:rsidRPr="00ED7366">
        <w:rPr>
          <w:color w:val="000000" w:themeColor="text1"/>
        </w:rPr>
        <w:t xml:space="preserve"> did he hurt J.?” Child: “I don’t know.” </w:t>
      </w:r>
      <w:r w:rsidR="00ED7366" w:rsidRPr="00ED7366">
        <w:rPr>
          <w:color w:val="000000" w:themeColor="text1"/>
        </w:rPr>
        <w:t>Lawyer</w:t>
      </w:r>
      <w:r w:rsidRPr="00ED7366">
        <w:rPr>
          <w:color w:val="000000" w:themeColor="text1"/>
        </w:rPr>
        <w:t xml:space="preserve">: “Did you </w:t>
      </w:r>
      <w:r w:rsidRPr="00ED7366">
        <w:rPr>
          <w:i/>
          <w:color w:val="000000" w:themeColor="text1"/>
        </w:rPr>
        <w:t>see</w:t>
      </w:r>
      <w:r w:rsidRPr="00ED7366">
        <w:rPr>
          <w:color w:val="000000" w:themeColor="text1"/>
        </w:rPr>
        <w:t xml:space="preserve"> him hurt J.?” Child “No.” </w:t>
      </w:r>
      <w:r w:rsidR="00ED7366" w:rsidRPr="00ED7366">
        <w:rPr>
          <w:color w:val="000000" w:themeColor="text1"/>
        </w:rPr>
        <w:t>Lawyer</w:t>
      </w:r>
      <w:r w:rsidRPr="00ED7366">
        <w:rPr>
          <w:color w:val="000000" w:themeColor="text1"/>
        </w:rPr>
        <w:t xml:space="preserve">: “How do you </w:t>
      </w:r>
      <w:r w:rsidRPr="00ED7366">
        <w:rPr>
          <w:i/>
          <w:color w:val="000000" w:themeColor="text1"/>
        </w:rPr>
        <w:t>think</w:t>
      </w:r>
      <w:r w:rsidRPr="00ED7366">
        <w:rPr>
          <w:color w:val="000000" w:themeColor="text1"/>
        </w:rPr>
        <w:t xml:space="preserve"> he hurt J.?”), or repeated a question because the child interpreted the initial question too literally (e.g., </w:t>
      </w:r>
      <w:r w:rsidR="00ED7366" w:rsidRPr="00ED7366">
        <w:rPr>
          <w:color w:val="000000" w:themeColor="text1"/>
        </w:rPr>
        <w:t>Lawyer</w:t>
      </w:r>
      <w:r w:rsidRPr="00ED7366">
        <w:rPr>
          <w:color w:val="000000" w:themeColor="text1"/>
        </w:rPr>
        <w:t xml:space="preserve">: “Can you tell me how it came out of his jeans?” Child: “Yes.” </w:t>
      </w:r>
      <w:r w:rsidR="00ED7366" w:rsidRPr="00ED7366">
        <w:rPr>
          <w:color w:val="000000" w:themeColor="text1"/>
        </w:rPr>
        <w:t>Lawyer</w:t>
      </w:r>
      <w:r w:rsidRPr="00ED7366">
        <w:rPr>
          <w:color w:val="000000" w:themeColor="text1"/>
        </w:rPr>
        <w:t xml:space="preserve">: “How did it come out of his jeans?”). </w:t>
      </w:r>
      <w:r w:rsidRPr="00E56200">
        <w:rPr>
          <w:color w:val="000000" w:themeColor="text1"/>
        </w:rPr>
        <w:t>Questions were also not coded as repeated when the child did not answer the initial prompt, because such instances do not provide children with the opportunity to change their first response. Questions could be repeated immediately after the initial responses or repeated later in the proceedings.</w:t>
      </w:r>
    </w:p>
    <w:p w14:paraId="76278066" w14:textId="17E70F0E" w:rsidR="003D1CA3" w:rsidRPr="00244CC3" w:rsidRDefault="00E56200" w:rsidP="003D1CA3">
      <w:pPr>
        <w:spacing w:line="480" w:lineRule="auto"/>
        <w:ind w:firstLine="567"/>
        <w:rPr>
          <w:color w:val="000000" w:themeColor="text1"/>
        </w:rPr>
      </w:pPr>
      <w:r w:rsidRPr="00244CC3">
        <w:rPr>
          <w:b/>
          <w:color w:val="000000" w:themeColor="text1"/>
        </w:rPr>
        <w:t>Lawyer</w:t>
      </w:r>
      <w:r w:rsidR="003D1CA3" w:rsidRPr="00244CC3">
        <w:rPr>
          <w:b/>
          <w:color w:val="000000" w:themeColor="text1"/>
        </w:rPr>
        <w:t xml:space="preserve">s’ questions. </w:t>
      </w:r>
      <w:r w:rsidR="003D1CA3" w:rsidRPr="00244CC3">
        <w:rPr>
          <w:color w:val="000000" w:themeColor="text1"/>
        </w:rPr>
        <w:t xml:space="preserve">After repeated questions had been identified, the types of </w:t>
      </w:r>
      <w:r w:rsidR="00244CC3" w:rsidRPr="00244CC3">
        <w:rPr>
          <w:color w:val="000000" w:themeColor="text1"/>
        </w:rPr>
        <w:t>lawyer</w:t>
      </w:r>
      <w:r w:rsidR="003D1CA3" w:rsidRPr="00244CC3">
        <w:rPr>
          <w:color w:val="000000" w:themeColor="text1"/>
        </w:rPr>
        <w:t xml:space="preserve"> utterances used to refocus the children were categorized. </w:t>
      </w:r>
      <w:r w:rsidR="00244CC3" w:rsidRPr="00244CC3">
        <w:rPr>
          <w:color w:val="000000" w:themeColor="text1"/>
        </w:rPr>
        <w:t>Lawyer</w:t>
      </w:r>
      <w:r w:rsidR="003D1CA3" w:rsidRPr="00244CC3">
        <w:rPr>
          <w:color w:val="000000" w:themeColor="text1"/>
        </w:rPr>
        <w:t xml:space="preserve">s’ questions </w:t>
      </w:r>
      <w:r w:rsidR="003D1CA3" w:rsidRPr="00244CC3">
        <w:rPr>
          <w:color w:val="000000" w:themeColor="text1"/>
        </w:rPr>
        <w:lastRenderedPageBreak/>
        <w:t xml:space="preserve">were categorized into one of the four main categories (invitations, directive prompts, option-posing prompts, and suggestive prompts) that are commonly used to differentiate </w:t>
      </w:r>
      <w:r w:rsidR="002F2654">
        <w:rPr>
          <w:color w:val="000000" w:themeColor="text1"/>
        </w:rPr>
        <w:t>among</w:t>
      </w:r>
      <w:r w:rsidR="002F2654" w:rsidRPr="00244CC3">
        <w:rPr>
          <w:color w:val="000000" w:themeColor="text1"/>
        </w:rPr>
        <w:t xml:space="preserve"> </w:t>
      </w:r>
      <w:r w:rsidR="003D1CA3" w:rsidRPr="00244CC3">
        <w:rPr>
          <w:color w:val="000000" w:themeColor="text1"/>
        </w:rPr>
        <w:t>interviewer utterances in forensic interviews (e.g</w:t>
      </w:r>
      <w:r w:rsidR="003D1CA3" w:rsidRPr="00244CC3">
        <w:rPr>
          <w:b/>
          <w:color w:val="000000" w:themeColor="text1"/>
        </w:rPr>
        <w:t xml:space="preserve">., </w:t>
      </w:r>
      <w:r w:rsidR="003D1CA3" w:rsidRPr="004978AF">
        <w:rPr>
          <w:color w:val="000000" w:themeColor="text1"/>
        </w:rPr>
        <w:t>Lamb</w:t>
      </w:r>
      <w:r w:rsidR="004978AF" w:rsidRPr="004978AF">
        <w:rPr>
          <w:color w:val="000000" w:themeColor="text1"/>
        </w:rPr>
        <w:t>, Hershkowitz, Orbach, &amp; Esplin,</w:t>
      </w:r>
      <w:r w:rsidR="003D1CA3" w:rsidRPr="004978AF">
        <w:rPr>
          <w:color w:val="000000" w:themeColor="text1"/>
        </w:rPr>
        <w:t xml:space="preserve"> 2008</w:t>
      </w:r>
      <w:r w:rsidR="003D1CA3" w:rsidRPr="00244CC3">
        <w:rPr>
          <w:color w:val="000000" w:themeColor="text1"/>
        </w:rPr>
        <w:t xml:space="preserve">). Definitions and examples of each type are provided in Table 1. </w:t>
      </w:r>
    </w:p>
    <w:p w14:paraId="6475B014" w14:textId="77777777" w:rsidR="003D1CA3" w:rsidRPr="00244CC3" w:rsidRDefault="003D1CA3" w:rsidP="003D1CA3">
      <w:pPr>
        <w:spacing w:line="480" w:lineRule="auto"/>
        <w:ind w:firstLine="720"/>
        <w:rPr>
          <w:b/>
          <w:color w:val="000000" w:themeColor="text1"/>
        </w:rPr>
      </w:pPr>
      <w:r w:rsidRPr="00244CC3">
        <w:rPr>
          <w:b/>
          <w:color w:val="000000" w:themeColor="text1"/>
        </w:rPr>
        <w:t xml:space="preserve">Children’s responses. </w:t>
      </w:r>
      <w:r w:rsidRPr="004978AF">
        <w:rPr>
          <w:color w:val="000000" w:themeColor="text1"/>
        </w:rPr>
        <w:t xml:space="preserve">Andrews and Lamb’s (2014) </w:t>
      </w:r>
      <w:r w:rsidRPr="00244CC3">
        <w:rPr>
          <w:color w:val="000000" w:themeColor="text1"/>
        </w:rPr>
        <w:t>coding scheme was used to identify how children responded to repeated questions (elaboration, repetition, contradiction, digression, no answer, and question). Definitions and examples are provided in Table 2. When a question was repeated more than once, children’s responses were coded in relation to their preceding, rather than initial, answers.</w:t>
      </w:r>
    </w:p>
    <w:p w14:paraId="11F0E62E" w14:textId="5E313141" w:rsidR="003D1CA3" w:rsidRPr="00244CC3" w:rsidRDefault="003D1CA3" w:rsidP="003D1CA3">
      <w:pPr>
        <w:spacing w:line="480" w:lineRule="auto"/>
        <w:ind w:firstLine="252"/>
        <w:rPr>
          <w:color w:val="000000" w:themeColor="text1"/>
        </w:rPr>
      </w:pPr>
      <w:r w:rsidRPr="003D1CA3">
        <w:rPr>
          <w:color w:val="FF0000"/>
        </w:rPr>
        <w:tab/>
      </w:r>
      <w:r w:rsidRPr="00244CC3">
        <w:rPr>
          <w:b/>
          <w:color w:val="000000" w:themeColor="text1"/>
        </w:rPr>
        <w:t xml:space="preserve">Multiple repetition and asked-and-answered objections. </w:t>
      </w:r>
      <w:r w:rsidRPr="00244CC3">
        <w:rPr>
          <w:color w:val="000000" w:themeColor="text1"/>
        </w:rPr>
        <w:t xml:space="preserve">The number of times each individual question had been repeated was also recorded. Asked-and-answered objections were coded when either prosecutors or defense </w:t>
      </w:r>
      <w:r w:rsidR="00244CC3" w:rsidRPr="00244CC3">
        <w:rPr>
          <w:color w:val="000000" w:themeColor="text1"/>
        </w:rPr>
        <w:t>lawyer</w:t>
      </w:r>
      <w:r w:rsidRPr="00244CC3">
        <w:rPr>
          <w:color w:val="000000" w:themeColor="text1"/>
        </w:rPr>
        <w:t xml:space="preserve">s raised the objection. </w:t>
      </w:r>
    </w:p>
    <w:p w14:paraId="61BB304D" w14:textId="77777777" w:rsidR="003D1CA3" w:rsidRPr="00244CC3" w:rsidRDefault="003D1CA3" w:rsidP="003D1CA3">
      <w:pPr>
        <w:spacing w:line="480" w:lineRule="auto"/>
        <w:rPr>
          <w:b/>
          <w:color w:val="000000" w:themeColor="text1"/>
        </w:rPr>
      </w:pPr>
      <w:r w:rsidRPr="00244CC3">
        <w:rPr>
          <w:b/>
          <w:color w:val="000000" w:themeColor="text1"/>
        </w:rPr>
        <w:t>Inter-rater Reliability</w:t>
      </w:r>
    </w:p>
    <w:p w14:paraId="6538DFA6" w14:textId="7E34C32B" w:rsidR="003D1CA3" w:rsidRPr="00BB1433" w:rsidRDefault="003D1CA3" w:rsidP="003D1CA3">
      <w:pPr>
        <w:spacing w:line="480" w:lineRule="auto"/>
        <w:ind w:firstLine="720"/>
        <w:rPr>
          <w:color w:val="000000" w:themeColor="text1"/>
        </w:rPr>
      </w:pPr>
      <w:r w:rsidRPr="00BB1433">
        <w:rPr>
          <w:color w:val="000000" w:themeColor="text1"/>
        </w:rPr>
        <w:t>Another rater independently coded 20% of the transcripts that were randomly selected. Reliability in the identification of repeated questions</w:t>
      </w:r>
      <w:r w:rsidR="00064378">
        <w:rPr>
          <w:color w:val="000000" w:themeColor="text1"/>
        </w:rPr>
        <w:t>,</w:t>
      </w:r>
      <w:r w:rsidRPr="00BB1433">
        <w:rPr>
          <w:color w:val="000000" w:themeColor="text1"/>
        </w:rPr>
        <w:t xml:space="preserve"> and the classification of </w:t>
      </w:r>
      <w:r w:rsidR="00BB1433" w:rsidRPr="00BB1433">
        <w:rPr>
          <w:color w:val="000000" w:themeColor="text1"/>
        </w:rPr>
        <w:t xml:space="preserve">all </w:t>
      </w:r>
      <w:r w:rsidRPr="00BB1433">
        <w:rPr>
          <w:color w:val="000000" w:themeColor="text1"/>
        </w:rPr>
        <w:t xml:space="preserve">question </w:t>
      </w:r>
      <w:r w:rsidR="00BB1433" w:rsidRPr="00BB1433">
        <w:rPr>
          <w:color w:val="000000" w:themeColor="text1"/>
        </w:rPr>
        <w:t xml:space="preserve">and response codes </w:t>
      </w:r>
      <w:r w:rsidRPr="00BB1433">
        <w:rPr>
          <w:color w:val="000000" w:themeColor="text1"/>
        </w:rPr>
        <w:t>w</w:t>
      </w:r>
      <w:r w:rsidR="00064378">
        <w:rPr>
          <w:color w:val="000000" w:themeColor="text1"/>
        </w:rPr>
        <w:t>ere consistently</w:t>
      </w:r>
      <w:r w:rsidRPr="00BB1433">
        <w:rPr>
          <w:color w:val="000000" w:themeColor="text1"/>
        </w:rPr>
        <w:t xml:space="preserve"> high, </w:t>
      </w:r>
      <w:r w:rsidR="00BB1433" w:rsidRPr="00BB1433">
        <w:rPr>
          <w:color w:val="000000" w:themeColor="text1"/>
        </w:rPr>
        <w:t xml:space="preserve">Kappas &gt; .83. </w:t>
      </w:r>
      <w:r w:rsidRPr="00BB1433">
        <w:rPr>
          <w:color w:val="000000" w:themeColor="text1"/>
        </w:rPr>
        <w:t>We conducted reliability assessments throughout the duration of coding and all disagreements were resolved by discussion.</w:t>
      </w:r>
    </w:p>
    <w:p w14:paraId="09F5F575" w14:textId="77777777" w:rsidR="00C037B3" w:rsidRPr="00C037B3" w:rsidRDefault="00C037B3" w:rsidP="00C037B3">
      <w:pPr>
        <w:pStyle w:val="ListParagraph"/>
        <w:spacing w:after="0" w:line="480" w:lineRule="auto"/>
        <w:ind w:left="0"/>
        <w:jc w:val="center"/>
        <w:rPr>
          <w:b/>
          <w:color w:val="000000" w:themeColor="text1"/>
          <w:lang w:val="en-GB"/>
        </w:rPr>
      </w:pPr>
      <w:r w:rsidRPr="00C037B3">
        <w:rPr>
          <w:rFonts w:ascii="Times New Roman" w:hAnsi="Times New Roman" w:cs="Times New Roman"/>
          <w:b/>
          <w:color w:val="000000" w:themeColor="text1"/>
          <w:lang w:val="en-GB"/>
        </w:rPr>
        <w:t>Results</w:t>
      </w:r>
    </w:p>
    <w:p w14:paraId="3BD641B3" w14:textId="77777777" w:rsidR="00C037B3" w:rsidRPr="008B2E46" w:rsidRDefault="00C037B3" w:rsidP="00C037B3">
      <w:pPr>
        <w:spacing w:line="480" w:lineRule="auto"/>
        <w:rPr>
          <w:b/>
          <w:color w:val="000000" w:themeColor="text1"/>
        </w:rPr>
      </w:pPr>
      <w:r w:rsidRPr="008B2E46">
        <w:rPr>
          <w:b/>
          <w:color w:val="000000" w:themeColor="text1"/>
        </w:rPr>
        <w:t xml:space="preserve">Preliminary Results </w:t>
      </w:r>
    </w:p>
    <w:p w14:paraId="25A352B6" w14:textId="304436C8" w:rsidR="00C037B3" w:rsidRPr="008B2E46" w:rsidRDefault="00C037B3" w:rsidP="00C037B3">
      <w:pPr>
        <w:spacing w:line="480" w:lineRule="auto"/>
        <w:ind w:firstLine="567"/>
        <w:rPr>
          <w:color w:val="000000" w:themeColor="text1"/>
        </w:rPr>
      </w:pPr>
      <w:r w:rsidRPr="008B2E46">
        <w:rPr>
          <w:color w:val="000000" w:themeColor="text1"/>
        </w:rPr>
        <w:t xml:space="preserve">We conducted a </w:t>
      </w:r>
      <w:r w:rsidR="008B2E46" w:rsidRPr="008B2E46">
        <w:rPr>
          <w:color w:val="000000" w:themeColor="text1"/>
        </w:rPr>
        <w:t>series of discriminant function analyses</w:t>
      </w:r>
      <w:r w:rsidRPr="008B2E46">
        <w:rPr>
          <w:color w:val="000000" w:themeColor="text1"/>
        </w:rPr>
        <w:t xml:space="preserve"> to determine whether there were any associations between children’s gender</w:t>
      </w:r>
      <w:r w:rsidR="008B2E46" w:rsidRPr="008B2E46">
        <w:rPr>
          <w:color w:val="000000" w:themeColor="text1"/>
        </w:rPr>
        <w:t xml:space="preserve"> and case verdicts</w:t>
      </w:r>
      <w:r w:rsidRPr="008B2E46">
        <w:rPr>
          <w:color w:val="000000" w:themeColor="text1"/>
        </w:rPr>
        <w:t xml:space="preserve"> and the proportional frequency of repeated questions, question types, and children’s </w:t>
      </w:r>
      <w:r w:rsidRPr="008B2E46">
        <w:rPr>
          <w:color w:val="000000" w:themeColor="text1"/>
        </w:rPr>
        <w:lastRenderedPageBreak/>
        <w:t>responses. The test</w:t>
      </w:r>
      <w:r w:rsidR="008B2E46" w:rsidRPr="008B2E46">
        <w:rPr>
          <w:color w:val="000000" w:themeColor="text1"/>
        </w:rPr>
        <w:t>s</w:t>
      </w:r>
      <w:r w:rsidRPr="008B2E46">
        <w:rPr>
          <w:color w:val="000000" w:themeColor="text1"/>
        </w:rPr>
        <w:t xml:space="preserve"> revealed no significant </w:t>
      </w:r>
      <w:r w:rsidR="00BB337D">
        <w:rPr>
          <w:color w:val="000000" w:themeColor="text1"/>
        </w:rPr>
        <w:t>associations</w:t>
      </w:r>
      <w:r w:rsidR="008B2E46" w:rsidRPr="008B2E46">
        <w:rPr>
          <w:color w:val="000000" w:themeColor="text1"/>
        </w:rPr>
        <w:t>.</w:t>
      </w:r>
      <w:r w:rsidRPr="008B2E46">
        <w:rPr>
          <w:color w:val="000000" w:themeColor="text1"/>
        </w:rPr>
        <w:t xml:space="preserve"> Therefore, gender </w:t>
      </w:r>
      <w:r w:rsidR="008B2E46" w:rsidRPr="008B2E46">
        <w:rPr>
          <w:color w:val="000000" w:themeColor="text1"/>
        </w:rPr>
        <w:t xml:space="preserve">and case verdict </w:t>
      </w:r>
      <w:r w:rsidRPr="008B2E46">
        <w:rPr>
          <w:color w:val="000000" w:themeColor="text1"/>
        </w:rPr>
        <w:t>w</w:t>
      </w:r>
      <w:r w:rsidR="008B2E46" w:rsidRPr="008B2E46">
        <w:rPr>
          <w:color w:val="000000" w:themeColor="text1"/>
        </w:rPr>
        <w:t>ere</w:t>
      </w:r>
      <w:r w:rsidRPr="008B2E46">
        <w:rPr>
          <w:color w:val="000000" w:themeColor="text1"/>
        </w:rPr>
        <w:t xml:space="preserve"> not included in any of the analyses below. </w:t>
      </w:r>
    </w:p>
    <w:p w14:paraId="37A94147" w14:textId="4F8F4DDB" w:rsidR="00C037B3" w:rsidRPr="008B2E46" w:rsidRDefault="00C037B3" w:rsidP="00C037B3">
      <w:pPr>
        <w:spacing w:line="480" w:lineRule="auto"/>
        <w:ind w:firstLine="567"/>
        <w:rPr>
          <w:b/>
          <w:color w:val="000000" w:themeColor="text1"/>
        </w:rPr>
      </w:pPr>
      <w:r w:rsidRPr="008B2E46">
        <w:rPr>
          <w:color w:val="000000" w:themeColor="text1"/>
        </w:rPr>
        <w:t xml:space="preserve">All variables entered into parametric analyses were normally distributed and alpha levels were adjusted by default in all tests to control for multiple comparisons. All parametric tests, unless otherwise stated, were conducted with child as the unit of analysis. </w:t>
      </w:r>
    </w:p>
    <w:p w14:paraId="733A14DC" w14:textId="77777777" w:rsidR="00C037B3" w:rsidRPr="00C01CA5" w:rsidRDefault="00C037B3" w:rsidP="00C037B3">
      <w:pPr>
        <w:pStyle w:val="ListParagraph"/>
        <w:spacing w:after="0" w:line="480" w:lineRule="auto"/>
        <w:ind w:left="0"/>
        <w:rPr>
          <w:rFonts w:ascii="Times New Roman" w:hAnsi="Times New Roman" w:cs="Times New Roman"/>
          <w:b/>
          <w:color w:val="000000" w:themeColor="text1"/>
          <w:lang w:val="en-GB"/>
        </w:rPr>
      </w:pPr>
      <w:r w:rsidRPr="00C01CA5">
        <w:rPr>
          <w:rFonts w:ascii="Times New Roman" w:hAnsi="Times New Roman" w:cs="Times New Roman"/>
          <w:b/>
          <w:color w:val="000000" w:themeColor="text1"/>
          <w:lang w:val="en-GB"/>
        </w:rPr>
        <w:t>Frequency of Repetition</w:t>
      </w:r>
    </w:p>
    <w:p w14:paraId="163F347C" w14:textId="7BAE8BFF" w:rsidR="00C037B3" w:rsidRPr="00C037B3" w:rsidRDefault="00A56940" w:rsidP="00C037B3">
      <w:pPr>
        <w:spacing w:line="480" w:lineRule="auto"/>
        <w:ind w:firstLine="720"/>
        <w:rPr>
          <w:color w:val="FF0000"/>
        </w:rPr>
      </w:pPr>
      <w:r w:rsidRPr="00C01CA5">
        <w:rPr>
          <w:color w:val="000000" w:themeColor="text1"/>
        </w:rPr>
        <w:t>On average, 41</w:t>
      </w:r>
      <w:r w:rsidR="00C037B3" w:rsidRPr="00C01CA5">
        <w:rPr>
          <w:color w:val="000000" w:themeColor="text1"/>
        </w:rPr>
        <w:t>6.</w:t>
      </w:r>
      <w:r w:rsidRPr="00C01CA5">
        <w:rPr>
          <w:color w:val="000000" w:themeColor="text1"/>
        </w:rPr>
        <w:t>52</w:t>
      </w:r>
      <w:r w:rsidR="00C037B3" w:rsidRPr="00C01CA5">
        <w:rPr>
          <w:color w:val="000000" w:themeColor="text1"/>
        </w:rPr>
        <w:t xml:space="preserve"> (</w:t>
      </w:r>
      <w:r w:rsidR="00C037B3" w:rsidRPr="00C01CA5">
        <w:rPr>
          <w:i/>
          <w:color w:val="000000" w:themeColor="text1"/>
        </w:rPr>
        <w:t xml:space="preserve">SD </w:t>
      </w:r>
      <w:r w:rsidR="00C037B3" w:rsidRPr="00C01CA5">
        <w:rPr>
          <w:color w:val="000000" w:themeColor="text1"/>
        </w:rPr>
        <w:t xml:space="preserve">= </w:t>
      </w:r>
      <w:r w:rsidRPr="00C01CA5">
        <w:rPr>
          <w:color w:val="000000" w:themeColor="text1"/>
        </w:rPr>
        <w:t>250.86</w:t>
      </w:r>
      <w:r w:rsidR="00C037B3" w:rsidRPr="00C01CA5">
        <w:rPr>
          <w:color w:val="000000" w:themeColor="text1"/>
        </w:rPr>
        <w:t xml:space="preserve">) substantive </w:t>
      </w:r>
      <w:r w:rsidR="00305F1D">
        <w:rPr>
          <w:color w:val="000000" w:themeColor="text1"/>
        </w:rPr>
        <w:t>lawyer</w:t>
      </w:r>
      <w:r w:rsidR="00C037B3" w:rsidRPr="00C01CA5">
        <w:rPr>
          <w:color w:val="000000" w:themeColor="text1"/>
        </w:rPr>
        <w:t xml:space="preserve"> prompts were identified in each transcript, with </w:t>
      </w:r>
      <w:r w:rsidR="00C01CA5" w:rsidRPr="00C01CA5">
        <w:rPr>
          <w:color w:val="000000" w:themeColor="text1"/>
        </w:rPr>
        <w:t>252.46</w:t>
      </w:r>
      <w:r w:rsidR="00C037B3" w:rsidRPr="00C01CA5">
        <w:rPr>
          <w:color w:val="000000" w:themeColor="text1"/>
        </w:rPr>
        <w:t xml:space="preserve"> (</w:t>
      </w:r>
      <w:r w:rsidR="00C037B3" w:rsidRPr="00C01CA5">
        <w:rPr>
          <w:i/>
          <w:color w:val="000000" w:themeColor="text1"/>
        </w:rPr>
        <w:t xml:space="preserve">SD </w:t>
      </w:r>
      <w:r w:rsidR="00C037B3" w:rsidRPr="00C01CA5">
        <w:rPr>
          <w:color w:val="000000" w:themeColor="text1"/>
        </w:rPr>
        <w:t xml:space="preserve">= </w:t>
      </w:r>
      <w:r w:rsidR="00C01CA5" w:rsidRPr="00C01CA5">
        <w:rPr>
          <w:color w:val="000000" w:themeColor="text1"/>
        </w:rPr>
        <w:t>181.98) in direct-examinations and 164.05</w:t>
      </w:r>
      <w:r w:rsidR="00C037B3" w:rsidRPr="00C01CA5">
        <w:rPr>
          <w:color w:val="000000" w:themeColor="text1"/>
        </w:rPr>
        <w:t xml:space="preserve"> (</w:t>
      </w:r>
      <w:r w:rsidR="00C037B3" w:rsidRPr="00C01CA5">
        <w:rPr>
          <w:i/>
          <w:color w:val="000000" w:themeColor="text1"/>
        </w:rPr>
        <w:t xml:space="preserve">SD </w:t>
      </w:r>
      <w:r w:rsidR="00C01CA5" w:rsidRPr="00C01CA5">
        <w:rPr>
          <w:color w:val="000000" w:themeColor="text1"/>
        </w:rPr>
        <w:t>= 116.05</w:t>
      </w:r>
      <w:r w:rsidR="00C037B3" w:rsidRPr="00C01CA5">
        <w:rPr>
          <w:color w:val="000000" w:themeColor="text1"/>
        </w:rPr>
        <w:t xml:space="preserve">) in cross-examinations. </w:t>
      </w:r>
      <w:r w:rsidR="00C037B3" w:rsidRPr="00D275E5">
        <w:rPr>
          <w:color w:val="000000" w:themeColor="text1"/>
        </w:rPr>
        <w:t xml:space="preserve">Repeated questions totaled </w:t>
      </w:r>
      <w:r w:rsidR="00D44932">
        <w:rPr>
          <w:color w:val="000000" w:themeColor="text1"/>
        </w:rPr>
        <w:t>7,968</w:t>
      </w:r>
      <w:r w:rsidR="00C037B3" w:rsidRPr="00D275E5">
        <w:rPr>
          <w:color w:val="000000" w:themeColor="text1"/>
        </w:rPr>
        <w:t xml:space="preserve">, with </w:t>
      </w:r>
      <w:r w:rsidR="00C037B3" w:rsidRPr="007A3F1F">
        <w:rPr>
          <w:color w:val="000000" w:themeColor="text1"/>
        </w:rPr>
        <w:t xml:space="preserve">an average of </w:t>
      </w:r>
      <w:r w:rsidR="00111715" w:rsidRPr="007A3F1F">
        <w:rPr>
          <w:color w:val="000000" w:themeColor="text1"/>
        </w:rPr>
        <w:t>77.29</w:t>
      </w:r>
      <w:r w:rsidR="00C037B3" w:rsidRPr="007A3F1F">
        <w:rPr>
          <w:color w:val="000000" w:themeColor="text1"/>
        </w:rPr>
        <w:t xml:space="preserve"> (</w:t>
      </w:r>
      <w:r w:rsidR="007A3F1F" w:rsidRPr="00FD6D95">
        <w:rPr>
          <w:i/>
          <w:color w:val="000000" w:themeColor="text1"/>
        </w:rPr>
        <w:t>SD</w:t>
      </w:r>
      <w:r w:rsidR="007A3F1F" w:rsidRPr="007A3F1F">
        <w:rPr>
          <w:color w:val="000000" w:themeColor="text1"/>
        </w:rPr>
        <w:t xml:space="preserve"> = 63.79, </w:t>
      </w:r>
      <w:r w:rsidR="00C037B3" w:rsidRPr="007A3F1F">
        <w:rPr>
          <w:color w:val="000000" w:themeColor="text1"/>
        </w:rPr>
        <w:t xml:space="preserve">range = 0 – </w:t>
      </w:r>
      <w:r w:rsidR="007A3F1F" w:rsidRPr="007A3F1F">
        <w:rPr>
          <w:color w:val="000000" w:themeColor="text1"/>
        </w:rPr>
        <w:t>250</w:t>
      </w:r>
      <w:r w:rsidR="00C037B3" w:rsidRPr="003160A8">
        <w:rPr>
          <w:color w:val="000000" w:themeColor="text1"/>
        </w:rPr>
        <w:t xml:space="preserve">) or </w:t>
      </w:r>
      <w:r w:rsidR="003160A8" w:rsidRPr="003160A8">
        <w:rPr>
          <w:color w:val="000000" w:themeColor="text1"/>
        </w:rPr>
        <w:t xml:space="preserve">30.61% </w:t>
      </w:r>
      <w:r w:rsidR="00C037B3" w:rsidRPr="003160A8">
        <w:rPr>
          <w:color w:val="000000" w:themeColor="text1"/>
        </w:rPr>
        <w:t>of all prosecutor utterances repeate</w:t>
      </w:r>
      <w:r w:rsidR="007A3F1F" w:rsidRPr="003160A8">
        <w:rPr>
          <w:color w:val="000000" w:themeColor="text1"/>
        </w:rPr>
        <w:t>d in direct-examinations, and 65</w:t>
      </w:r>
      <w:r w:rsidR="00C037B3" w:rsidRPr="003160A8">
        <w:rPr>
          <w:color w:val="000000" w:themeColor="text1"/>
        </w:rPr>
        <w:t>.00 (</w:t>
      </w:r>
      <w:r w:rsidR="00FD6D95" w:rsidRPr="00FD6D95">
        <w:rPr>
          <w:i/>
          <w:color w:val="000000" w:themeColor="text1"/>
        </w:rPr>
        <w:t>SD</w:t>
      </w:r>
      <w:r w:rsidR="00FD6D95">
        <w:rPr>
          <w:color w:val="000000" w:themeColor="text1"/>
        </w:rPr>
        <w:t xml:space="preserve"> = 57.58, </w:t>
      </w:r>
      <w:r w:rsidR="00C037B3" w:rsidRPr="003160A8">
        <w:rPr>
          <w:color w:val="000000" w:themeColor="text1"/>
        </w:rPr>
        <w:t xml:space="preserve">range = 0 – </w:t>
      </w:r>
      <w:r w:rsidR="007A3F1F" w:rsidRPr="003160A8">
        <w:rPr>
          <w:color w:val="000000" w:themeColor="text1"/>
        </w:rPr>
        <w:t>270</w:t>
      </w:r>
      <w:r w:rsidR="00C037B3" w:rsidRPr="003160A8">
        <w:rPr>
          <w:color w:val="000000" w:themeColor="text1"/>
        </w:rPr>
        <w:t xml:space="preserve">) or </w:t>
      </w:r>
      <w:r w:rsidR="003160A8" w:rsidRPr="003160A8">
        <w:rPr>
          <w:color w:val="000000" w:themeColor="text1"/>
        </w:rPr>
        <w:t>39.62%</w:t>
      </w:r>
      <w:r w:rsidR="00C037B3" w:rsidRPr="003160A8">
        <w:rPr>
          <w:color w:val="000000" w:themeColor="text1"/>
        </w:rPr>
        <w:t xml:space="preserve"> </w:t>
      </w:r>
      <w:r w:rsidR="00C037B3" w:rsidRPr="007A3F1F">
        <w:rPr>
          <w:color w:val="000000" w:themeColor="text1"/>
        </w:rPr>
        <w:t xml:space="preserve">all defense </w:t>
      </w:r>
      <w:r w:rsidR="00305F1D">
        <w:rPr>
          <w:color w:val="000000" w:themeColor="text1"/>
        </w:rPr>
        <w:t>lawyer</w:t>
      </w:r>
      <w:r w:rsidR="00C037B3" w:rsidRPr="007A3F1F">
        <w:rPr>
          <w:color w:val="000000" w:themeColor="text1"/>
        </w:rPr>
        <w:t xml:space="preserve"> utterances </w:t>
      </w:r>
      <w:r w:rsidR="00C037B3" w:rsidRPr="007869C5">
        <w:rPr>
          <w:color w:val="000000" w:themeColor="text1"/>
        </w:rPr>
        <w:t xml:space="preserve">repeated in cross-examinations. </w:t>
      </w:r>
      <w:r w:rsidR="0073649F">
        <w:rPr>
          <w:color w:val="000000" w:themeColor="text1"/>
        </w:rPr>
        <w:t xml:space="preserve">The difference between prosecutors and defense lawyers was significant, </w:t>
      </w:r>
      <w:r w:rsidR="0073649F" w:rsidRPr="008175DE">
        <w:rPr>
          <w:i/>
          <w:color w:val="000000" w:themeColor="text1"/>
        </w:rPr>
        <w:t>t</w:t>
      </w:r>
      <w:r w:rsidR="0073649F">
        <w:rPr>
          <w:color w:val="000000" w:themeColor="text1"/>
        </w:rPr>
        <w:t>(55)</w:t>
      </w:r>
      <w:r w:rsidR="008175DE">
        <w:rPr>
          <w:color w:val="000000" w:themeColor="text1"/>
        </w:rPr>
        <w:t xml:space="preserve"> = </w:t>
      </w:r>
      <w:r w:rsidR="00A27499">
        <w:rPr>
          <w:color w:val="000000" w:themeColor="text1"/>
        </w:rPr>
        <w:t>4.14</w:t>
      </w:r>
      <w:r w:rsidR="008175DE">
        <w:rPr>
          <w:color w:val="000000" w:themeColor="text1"/>
        </w:rPr>
        <w:t xml:space="preserve">, </w:t>
      </w:r>
      <w:r w:rsidR="008175DE" w:rsidRPr="008175DE">
        <w:rPr>
          <w:i/>
          <w:color w:val="000000" w:themeColor="text1"/>
        </w:rPr>
        <w:t>p</w:t>
      </w:r>
      <w:r w:rsidR="00A27499">
        <w:rPr>
          <w:color w:val="000000" w:themeColor="text1"/>
        </w:rPr>
        <w:t xml:space="preserve"> &lt; .001, </w:t>
      </w:r>
      <w:r w:rsidR="00A27499" w:rsidRPr="00A27499">
        <w:rPr>
          <w:i/>
          <w:color w:val="000000" w:themeColor="text1"/>
        </w:rPr>
        <w:t>d</w:t>
      </w:r>
      <w:r w:rsidR="00A27499">
        <w:rPr>
          <w:color w:val="000000" w:themeColor="text1"/>
        </w:rPr>
        <w:t xml:space="preserve"> = .73</w:t>
      </w:r>
      <w:r w:rsidR="008175DE">
        <w:rPr>
          <w:color w:val="000000" w:themeColor="text1"/>
        </w:rPr>
        <w:t xml:space="preserve">. </w:t>
      </w:r>
      <w:r w:rsidR="00305F1D">
        <w:rPr>
          <w:color w:val="000000" w:themeColor="text1"/>
        </w:rPr>
        <w:t>Lawyers</w:t>
      </w:r>
      <w:r w:rsidR="00C037B3" w:rsidRPr="007869C5">
        <w:rPr>
          <w:color w:val="000000" w:themeColor="text1"/>
        </w:rPr>
        <w:t xml:space="preserve"> repeated questions in </w:t>
      </w:r>
      <w:r w:rsidR="003160A8" w:rsidRPr="007869C5">
        <w:rPr>
          <w:color w:val="000000" w:themeColor="text1"/>
        </w:rPr>
        <w:t>all</w:t>
      </w:r>
      <w:r w:rsidR="00C037B3" w:rsidRPr="007869C5">
        <w:rPr>
          <w:color w:val="000000" w:themeColor="text1"/>
        </w:rPr>
        <w:t xml:space="preserve"> transcripts. Prosecutors repeated their own questions </w:t>
      </w:r>
      <w:r w:rsidR="00CB17C5" w:rsidRPr="007869C5">
        <w:rPr>
          <w:color w:val="000000" w:themeColor="text1"/>
        </w:rPr>
        <w:t>53.7</w:t>
      </w:r>
      <w:r w:rsidR="00C037B3" w:rsidRPr="007869C5">
        <w:rPr>
          <w:color w:val="000000" w:themeColor="text1"/>
        </w:rPr>
        <w:t>% (</w:t>
      </w:r>
      <w:r w:rsidR="00C037B3" w:rsidRPr="007869C5">
        <w:rPr>
          <w:i/>
          <w:color w:val="000000" w:themeColor="text1"/>
        </w:rPr>
        <w:t>n</w:t>
      </w:r>
      <w:r w:rsidR="00C037B3" w:rsidRPr="007869C5">
        <w:rPr>
          <w:color w:val="000000" w:themeColor="text1"/>
        </w:rPr>
        <w:t xml:space="preserve"> = </w:t>
      </w:r>
      <w:r w:rsidR="00CB17C5" w:rsidRPr="007869C5">
        <w:rPr>
          <w:color w:val="000000" w:themeColor="text1"/>
        </w:rPr>
        <w:t>4,278</w:t>
      </w:r>
      <w:r w:rsidR="00C037B3" w:rsidRPr="007869C5">
        <w:rPr>
          <w:color w:val="000000" w:themeColor="text1"/>
        </w:rPr>
        <w:t xml:space="preserve">) of the time and repeated defense </w:t>
      </w:r>
      <w:r w:rsidR="00305F1D">
        <w:rPr>
          <w:color w:val="000000" w:themeColor="text1"/>
        </w:rPr>
        <w:t>lawyer</w:t>
      </w:r>
      <w:r w:rsidR="00C037B3" w:rsidRPr="007869C5">
        <w:rPr>
          <w:color w:val="000000" w:themeColor="text1"/>
        </w:rPr>
        <w:t xml:space="preserve">s’ questions </w:t>
      </w:r>
      <w:r w:rsidR="007869C5" w:rsidRPr="007869C5">
        <w:rPr>
          <w:color w:val="000000" w:themeColor="text1"/>
        </w:rPr>
        <w:t>0.6</w:t>
      </w:r>
      <w:r w:rsidR="00C037B3" w:rsidRPr="007869C5">
        <w:rPr>
          <w:color w:val="000000" w:themeColor="text1"/>
        </w:rPr>
        <w:t>% (</w:t>
      </w:r>
      <w:r w:rsidR="00C037B3" w:rsidRPr="007869C5">
        <w:rPr>
          <w:i/>
          <w:color w:val="000000" w:themeColor="text1"/>
        </w:rPr>
        <w:t>n</w:t>
      </w:r>
      <w:r w:rsidR="00C037B3" w:rsidRPr="007869C5">
        <w:rPr>
          <w:color w:val="000000" w:themeColor="text1"/>
        </w:rPr>
        <w:t xml:space="preserve"> = </w:t>
      </w:r>
      <w:r w:rsidR="007869C5" w:rsidRPr="007869C5">
        <w:rPr>
          <w:color w:val="000000" w:themeColor="text1"/>
        </w:rPr>
        <w:t>50</w:t>
      </w:r>
      <w:r w:rsidR="00C037B3" w:rsidRPr="007869C5">
        <w:rPr>
          <w:color w:val="000000" w:themeColor="text1"/>
        </w:rPr>
        <w:t xml:space="preserve">) of the time. Defense </w:t>
      </w:r>
      <w:r w:rsidR="00305F1D">
        <w:rPr>
          <w:color w:val="000000" w:themeColor="text1"/>
        </w:rPr>
        <w:t>lawyers</w:t>
      </w:r>
      <w:r w:rsidR="00C037B3" w:rsidRPr="007869C5">
        <w:rPr>
          <w:color w:val="000000" w:themeColor="text1"/>
        </w:rPr>
        <w:t xml:space="preserve"> repeated their own questions </w:t>
      </w:r>
      <w:r w:rsidR="007869C5" w:rsidRPr="007869C5">
        <w:rPr>
          <w:color w:val="000000" w:themeColor="text1"/>
        </w:rPr>
        <w:t>39.9</w:t>
      </w:r>
      <w:r w:rsidR="00C037B3" w:rsidRPr="007869C5">
        <w:rPr>
          <w:color w:val="000000" w:themeColor="text1"/>
        </w:rPr>
        <w:t>% (</w:t>
      </w:r>
      <w:r w:rsidR="00C037B3" w:rsidRPr="007869C5">
        <w:rPr>
          <w:i/>
          <w:color w:val="000000" w:themeColor="text1"/>
        </w:rPr>
        <w:t xml:space="preserve">n </w:t>
      </w:r>
      <w:r w:rsidR="00C037B3" w:rsidRPr="007869C5">
        <w:rPr>
          <w:color w:val="000000" w:themeColor="text1"/>
        </w:rPr>
        <w:t xml:space="preserve">= </w:t>
      </w:r>
      <w:r w:rsidR="007869C5" w:rsidRPr="007869C5">
        <w:rPr>
          <w:color w:val="000000" w:themeColor="text1"/>
        </w:rPr>
        <w:t>3,178</w:t>
      </w:r>
      <w:r w:rsidR="00C037B3" w:rsidRPr="007869C5">
        <w:rPr>
          <w:color w:val="000000" w:themeColor="text1"/>
        </w:rPr>
        <w:t xml:space="preserve">) of the time and repeated prosecutors’ questions </w:t>
      </w:r>
      <w:r w:rsidR="007869C5" w:rsidRPr="007869C5">
        <w:rPr>
          <w:color w:val="000000" w:themeColor="text1"/>
        </w:rPr>
        <w:t>5.8</w:t>
      </w:r>
      <w:r w:rsidR="00C037B3" w:rsidRPr="007869C5">
        <w:rPr>
          <w:color w:val="000000" w:themeColor="text1"/>
        </w:rPr>
        <w:t>% (</w:t>
      </w:r>
      <w:r w:rsidR="00C037B3" w:rsidRPr="007869C5">
        <w:rPr>
          <w:i/>
          <w:color w:val="000000" w:themeColor="text1"/>
        </w:rPr>
        <w:t>n</w:t>
      </w:r>
      <w:r w:rsidR="00C037B3" w:rsidRPr="007869C5">
        <w:rPr>
          <w:color w:val="000000" w:themeColor="text1"/>
        </w:rPr>
        <w:t xml:space="preserve"> = </w:t>
      </w:r>
      <w:r w:rsidR="007869C5" w:rsidRPr="007869C5">
        <w:rPr>
          <w:color w:val="000000" w:themeColor="text1"/>
        </w:rPr>
        <w:t>462</w:t>
      </w:r>
      <w:r w:rsidR="00C037B3" w:rsidRPr="007869C5">
        <w:rPr>
          <w:color w:val="000000" w:themeColor="text1"/>
        </w:rPr>
        <w:t>) of the time.</w:t>
      </w:r>
    </w:p>
    <w:p w14:paraId="11CD3691" w14:textId="77777777" w:rsidR="00C037B3" w:rsidRPr="003B5D25" w:rsidRDefault="00C037B3" w:rsidP="00C037B3">
      <w:pPr>
        <w:spacing w:line="480" w:lineRule="auto"/>
        <w:rPr>
          <w:b/>
          <w:color w:val="000000" w:themeColor="text1"/>
        </w:rPr>
      </w:pPr>
      <w:r w:rsidRPr="00335D32">
        <w:rPr>
          <w:b/>
          <w:color w:val="000000" w:themeColor="text1"/>
        </w:rPr>
        <w:t xml:space="preserve">Children’s Age </w:t>
      </w:r>
      <w:r w:rsidRPr="00335D32">
        <w:rPr>
          <w:color w:val="000000" w:themeColor="text1"/>
        </w:rPr>
        <w:tab/>
      </w:r>
    </w:p>
    <w:p w14:paraId="08B31107" w14:textId="72B8FC37" w:rsidR="00C037B3" w:rsidRPr="003B5D25" w:rsidRDefault="00C037B3" w:rsidP="003B5D25">
      <w:pPr>
        <w:spacing w:line="480" w:lineRule="auto"/>
        <w:ind w:firstLine="720"/>
        <w:rPr>
          <w:color w:val="000000" w:themeColor="text1"/>
        </w:rPr>
      </w:pPr>
      <w:r w:rsidRPr="003B5D25">
        <w:rPr>
          <w:color w:val="000000" w:themeColor="text1"/>
        </w:rPr>
        <w:t>For the following analysis, to create normally distributed data, we calculated proportional scores by dividing the total number of repeated questions each child was asked by the total number of substantive questions they were asked. A simple linear regression revealed that children’s age (in years) was significantly associated with the proportional frequency with which questions were repeated</w:t>
      </w:r>
      <w:r w:rsidR="003B5D25" w:rsidRPr="003B5D25">
        <w:rPr>
          <w:color w:val="000000" w:themeColor="text1"/>
        </w:rPr>
        <w:t xml:space="preserve">, </w:t>
      </w:r>
      <w:r w:rsidR="003B5D25" w:rsidRPr="003B5D25">
        <w:rPr>
          <w:i/>
          <w:color w:val="000000" w:themeColor="text1"/>
        </w:rPr>
        <w:t>F</w:t>
      </w:r>
      <w:r w:rsidR="003B5D25" w:rsidRPr="003B5D25">
        <w:rPr>
          <w:color w:val="000000" w:themeColor="text1"/>
        </w:rPr>
        <w:t>(1, 55) = 4.</w:t>
      </w:r>
      <w:r w:rsidR="00E13469">
        <w:rPr>
          <w:color w:val="000000" w:themeColor="text1"/>
        </w:rPr>
        <w:t>83</w:t>
      </w:r>
      <w:r w:rsidR="003B5D25" w:rsidRPr="003B5D25">
        <w:rPr>
          <w:color w:val="000000" w:themeColor="text1"/>
        </w:rPr>
        <w:t xml:space="preserve">, </w:t>
      </w:r>
      <w:r w:rsidR="003B5D25" w:rsidRPr="003B5D25">
        <w:rPr>
          <w:i/>
          <w:color w:val="000000" w:themeColor="text1"/>
        </w:rPr>
        <w:t>β</w:t>
      </w:r>
      <w:r w:rsidR="003B5D25" w:rsidRPr="003B5D25">
        <w:rPr>
          <w:color w:val="000000" w:themeColor="text1"/>
        </w:rPr>
        <w:t xml:space="preserve"> = -.</w:t>
      </w:r>
      <w:r w:rsidR="00B25B1C">
        <w:rPr>
          <w:color w:val="000000" w:themeColor="text1"/>
        </w:rPr>
        <w:t>29</w:t>
      </w:r>
      <w:r w:rsidR="003B5D25" w:rsidRPr="003B5D25">
        <w:rPr>
          <w:color w:val="000000" w:themeColor="text1"/>
        </w:rPr>
        <w:t xml:space="preserve">, </w:t>
      </w:r>
      <w:r w:rsidR="003B5D25" w:rsidRPr="003B5D25">
        <w:rPr>
          <w:i/>
          <w:color w:val="000000" w:themeColor="text1"/>
        </w:rPr>
        <w:lastRenderedPageBreak/>
        <w:t>p</w:t>
      </w:r>
      <w:r w:rsidR="00B25B1C">
        <w:rPr>
          <w:color w:val="000000" w:themeColor="text1"/>
        </w:rPr>
        <w:t xml:space="preserve"> = .03</w:t>
      </w:r>
      <w:r w:rsidR="003B5D25" w:rsidRPr="003B5D25">
        <w:rPr>
          <w:color w:val="000000" w:themeColor="text1"/>
        </w:rPr>
        <w:t xml:space="preserve">, </w:t>
      </w:r>
      <w:r w:rsidR="003B5D25" w:rsidRPr="003B5D25">
        <w:rPr>
          <w:i/>
          <w:color w:val="000000" w:themeColor="text1"/>
        </w:rPr>
        <w:t>R</w:t>
      </w:r>
      <w:r w:rsidR="003B5D25" w:rsidRPr="003B5D25">
        <w:rPr>
          <w:i/>
          <w:color w:val="000000" w:themeColor="text1"/>
          <w:vertAlign w:val="superscript"/>
        </w:rPr>
        <w:t>2</w:t>
      </w:r>
      <w:r w:rsidR="003B5D25" w:rsidRPr="003B5D25">
        <w:rPr>
          <w:color w:val="000000" w:themeColor="text1"/>
        </w:rPr>
        <w:t xml:space="preserve"> = </w:t>
      </w:r>
      <w:r w:rsidR="003B5D25" w:rsidRPr="00B25B1C">
        <w:rPr>
          <w:color w:val="000000" w:themeColor="text1"/>
        </w:rPr>
        <w:t>.0</w:t>
      </w:r>
      <w:r w:rsidR="00B25B1C" w:rsidRPr="00B25B1C">
        <w:rPr>
          <w:color w:val="000000" w:themeColor="text1"/>
        </w:rPr>
        <w:t>8</w:t>
      </w:r>
      <w:r w:rsidRPr="00B25B1C">
        <w:rPr>
          <w:color w:val="000000" w:themeColor="text1"/>
        </w:rPr>
        <w:t>.</w:t>
      </w:r>
      <w:r w:rsidR="003B5D25" w:rsidRPr="00B25B1C">
        <w:rPr>
          <w:color w:val="000000" w:themeColor="text1"/>
        </w:rPr>
        <w:t xml:space="preserve"> Younger </w:t>
      </w:r>
      <w:r w:rsidR="003B5D25" w:rsidRPr="003B5D25">
        <w:rPr>
          <w:color w:val="000000" w:themeColor="text1"/>
        </w:rPr>
        <w:t xml:space="preserve">children were asked proportionally more repeated questions than older children. </w:t>
      </w:r>
    </w:p>
    <w:p w14:paraId="58A0DD6F" w14:textId="057134FE" w:rsidR="00C037B3" w:rsidRPr="00C037B3" w:rsidRDefault="00AE0FF2" w:rsidP="004241FE">
      <w:pPr>
        <w:spacing w:line="480" w:lineRule="auto"/>
        <w:ind w:firstLine="720"/>
        <w:rPr>
          <w:bCs/>
          <w:color w:val="FF0000"/>
        </w:rPr>
      </w:pPr>
      <w:r>
        <w:rPr>
          <w:color w:val="000000" w:themeColor="text1"/>
        </w:rPr>
        <w:t>A</w:t>
      </w:r>
      <w:r w:rsidR="00C037B3" w:rsidRPr="00EB4679">
        <w:rPr>
          <w:color w:val="000000" w:themeColor="text1"/>
        </w:rPr>
        <w:t xml:space="preserve"> RM</w:t>
      </w:r>
      <w:r>
        <w:rPr>
          <w:color w:val="000000" w:themeColor="text1"/>
        </w:rPr>
        <w:t>-</w:t>
      </w:r>
      <w:r w:rsidR="00C037B3" w:rsidRPr="00EB4679">
        <w:rPr>
          <w:color w:val="000000" w:themeColor="text1"/>
        </w:rPr>
        <w:t xml:space="preserve">ANOVA was conducted to assess whether different types of questions were more or less likely to be repeated (within-subjects: proportions of repeated </w:t>
      </w:r>
      <w:r w:rsidR="00162641">
        <w:rPr>
          <w:color w:val="000000" w:themeColor="text1"/>
        </w:rPr>
        <w:t xml:space="preserve">invitations, </w:t>
      </w:r>
      <w:r w:rsidR="00C037B3" w:rsidRPr="00EB4679">
        <w:rPr>
          <w:color w:val="000000" w:themeColor="text1"/>
        </w:rPr>
        <w:t xml:space="preserve">directives, option-posing, and suggestive prompts) depending on the age of the children (between-subjects: </w:t>
      </w:r>
      <w:r w:rsidR="008A16D1" w:rsidRPr="00EB4679">
        <w:rPr>
          <w:color w:val="000000" w:themeColor="text1"/>
        </w:rPr>
        <w:t>12-year-olds and under, 13- to 15-year-olds,</w:t>
      </w:r>
      <w:r w:rsidR="00C037B3" w:rsidRPr="00EB4679">
        <w:rPr>
          <w:color w:val="000000" w:themeColor="text1"/>
        </w:rPr>
        <w:t xml:space="preserve"> </w:t>
      </w:r>
      <w:r w:rsidR="008A16D1" w:rsidRPr="00EB4679">
        <w:rPr>
          <w:color w:val="000000" w:themeColor="text1"/>
        </w:rPr>
        <w:t>16- to 17</w:t>
      </w:r>
      <w:r w:rsidR="00C037B3" w:rsidRPr="00EB4679">
        <w:rPr>
          <w:color w:val="000000" w:themeColor="text1"/>
        </w:rPr>
        <w:t xml:space="preserve">-year-olds). </w:t>
      </w:r>
      <w:r w:rsidR="00BF3FB5">
        <w:rPr>
          <w:color w:val="000000" w:themeColor="text1"/>
        </w:rPr>
        <w:t>W</w:t>
      </w:r>
      <w:r w:rsidR="00C037B3" w:rsidRPr="00EB4679">
        <w:rPr>
          <w:color w:val="000000" w:themeColor="text1"/>
        </w:rPr>
        <w:t xml:space="preserve">e calculated proportional scores by dividing the totals for each question type each child was asked by the total number of repeated questions each child was asked. </w:t>
      </w:r>
      <w:r w:rsidR="004241FE" w:rsidRPr="004241FE">
        <w:rPr>
          <w:color w:val="000000" w:themeColor="text1"/>
        </w:rPr>
        <w:t>Mauchl</w:t>
      </w:r>
      <w:r w:rsidR="00EB4679" w:rsidRPr="004241FE">
        <w:rPr>
          <w:color w:val="000000" w:themeColor="text1"/>
        </w:rPr>
        <w:t xml:space="preserve">y’s test of </w:t>
      </w:r>
      <w:r w:rsidR="004241FE" w:rsidRPr="004241FE">
        <w:rPr>
          <w:color w:val="000000" w:themeColor="text1"/>
        </w:rPr>
        <w:t>sphericity</w:t>
      </w:r>
      <w:r w:rsidR="00EB4679" w:rsidRPr="004241FE">
        <w:rPr>
          <w:color w:val="000000" w:themeColor="text1"/>
        </w:rPr>
        <w:t xml:space="preserve"> was violated so Greenhouse-Geisser corrections were applied</w:t>
      </w:r>
      <w:r w:rsidR="00305F1D">
        <w:rPr>
          <w:color w:val="000000" w:themeColor="text1"/>
        </w:rPr>
        <w:t>.</w:t>
      </w:r>
      <w:r w:rsidR="00EB4679" w:rsidRPr="004241FE">
        <w:rPr>
          <w:color w:val="000000" w:themeColor="text1"/>
        </w:rPr>
        <w:t xml:space="preserve"> </w:t>
      </w:r>
      <w:r w:rsidR="00C037B3" w:rsidRPr="004241FE">
        <w:rPr>
          <w:iCs/>
          <w:color w:val="000000" w:themeColor="text1"/>
        </w:rPr>
        <w:t xml:space="preserve">The analyses revealed </w:t>
      </w:r>
      <w:r w:rsidR="00C037B3" w:rsidRPr="004241FE">
        <w:rPr>
          <w:color w:val="000000" w:themeColor="text1"/>
        </w:rPr>
        <w:t>significant main effects for the different types of questions</w:t>
      </w:r>
      <w:r w:rsidR="004241FE" w:rsidRPr="004241FE">
        <w:rPr>
          <w:color w:val="000000" w:themeColor="text1"/>
        </w:rPr>
        <w:t xml:space="preserve">, </w:t>
      </w:r>
      <w:r w:rsidR="004241FE" w:rsidRPr="004241FE">
        <w:rPr>
          <w:i/>
          <w:color w:val="000000" w:themeColor="text1"/>
        </w:rPr>
        <w:t>F</w:t>
      </w:r>
      <w:r w:rsidR="004241FE" w:rsidRPr="004241FE">
        <w:rPr>
          <w:color w:val="000000" w:themeColor="text1"/>
        </w:rPr>
        <w:t xml:space="preserve">(1.85, 92.41) = 56.03, </w:t>
      </w:r>
      <w:r w:rsidR="004241FE" w:rsidRPr="004241FE">
        <w:rPr>
          <w:i/>
          <w:color w:val="000000" w:themeColor="text1"/>
        </w:rPr>
        <w:t>p</w:t>
      </w:r>
      <w:r w:rsidR="004241FE" w:rsidRPr="004241FE">
        <w:rPr>
          <w:color w:val="000000" w:themeColor="text1"/>
        </w:rPr>
        <w:t xml:space="preserve"> &lt; .001, </w:t>
      </w:r>
      <w:r w:rsidR="004241FE" w:rsidRPr="004241FE">
        <w:rPr>
          <w:i/>
          <w:color w:val="000000" w:themeColor="text1"/>
          <w:shd w:val="clear" w:color="auto" w:fill="FFFFFF"/>
        </w:rPr>
        <w:t>η</w:t>
      </w:r>
      <w:r w:rsidR="004241FE" w:rsidRPr="004241FE">
        <w:rPr>
          <w:i/>
          <w:color w:val="000000" w:themeColor="text1"/>
          <w:shd w:val="clear" w:color="auto" w:fill="FFFFFF"/>
          <w:vertAlign w:val="subscript"/>
        </w:rPr>
        <w:t>p</w:t>
      </w:r>
      <w:r w:rsidR="004241FE" w:rsidRPr="004241FE">
        <w:rPr>
          <w:i/>
          <w:color w:val="000000" w:themeColor="text1"/>
          <w:shd w:val="clear" w:color="auto" w:fill="FFFFFF"/>
          <w:vertAlign w:val="superscript"/>
        </w:rPr>
        <w:t>2</w:t>
      </w:r>
      <w:r w:rsidR="004241FE" w:rsidRPr="004241FE">
        <w:rPr>
          <w:color w:val="000000" w:themeColor="text1"/>
        </w:rPr>
        <w:t xml:space="preserve"> = .53</w:t>
      </w:r>
      <w:r w:rsidR="00C037B3" w:rsidRPr="004241FE">
        <w:rPr>
          <w:color w:val="000000" w:themeColor="text1"/>
        </w:rPr>
        <w:t xml:space="preserve">. </w:t>
      </w:r>
      <w:r w:rsidR="00C037B3" w:rsidRPr="004241FE">
        <w:rPr>
          <w:bCs/>
          <w:color w:val="000000" w:themeColor="text1"/>
        </w:rPr>
        <w:t xml:space="preserve">Pairwise comparisons revealed </w:t>
      </w:r>
      <w:r w:rsidR="004241FE" w:rsidRPr="004241FE">
        <w:rPr>
          <w:bCs/>
          <w:color w:val="000000" w:themeColor="text1"/>
        </w:rPr>
        <w:t>that option-posing (</w:t>
      </w:r>
      <w:r w:rsidR="004241FE" w:rsidRPr="004241FE">
        <w:rPr>
          <w:bCs/>
          <w:i/>
          <w:color w:val="000000" w:themeColor="text1"/>
        </w:rPr>
        <w:t>M</w:t>
      </w:r>
      <w:r w:rsidR="004241FE" w:rsidRPr="004241FE">
        <w:rPr>
          <w:bCs/>
          <w:color w:val="000000" w:themeColor="text1"/>
        </w:rPr>
        <w:t xml:space="preserve"> = .39, </w:t>
      </w:r>
      <w:r w:rsidR="004241FE" w:rsidRPr="004241FE">
        <w:rPr>
          <w:bCs/>
          <w:i/>
          <w:color w:val="000000" w:themeColor="text1"/>
        </w:rPr>
        <w:t>SD</w:t>
      </w:r>
      <w:r w:rsidR="004241FE" w:rsidRPr="004241FE">
        <w:rPr>
          <w:bCs/>
          <w:color w:val="000000" w:themeColor="text1"/>
        </w:rPr>
        <w:t xml:space="preserve"> = .02) and suggestive (</w:t>
      </w:r>
      <w:r w:rsidR="004241FE" w:rsidRPr="004241FE">
        <w:rPr>
          <w:bCs/>
          <w:i/>
          <w:color w:val="000000" w:themeColor="text1"/>
        </w:rPr>
        <w:t>M</w:t>
      </w:r>
      <w:r w:rsidR="004241FE" w:rsidRPr="004241FE">
        <w:rPr>
          <w:bCs/>
          <w:color w:val="000000" w:themeColor="text1"/>
        </w:rPr>
        <w:t xml:space="preserve"> = .39, </w:t>
      </w:r>
      <w:r w:rsidR="004241FE" w:rsidRPr="004241FE">
        <w:rPr>
          <w:bCs/>
          <w:i/>
          <w:color w:val="000000" w:themeColor="text1"/>
        </w:rPr>
        <w:t>SD</w:t>
      </w:r>
      <w:r w:rsidR="004241FE" w:rsidRPr="004241FE">
        <w:rPr>
          <w:bCs/>
          <w:color w:val="000000" w:themeColor="text1"/>
        </w:rPr>
        <w:t xml:space="preserve"> = .02) questions </w:t>
      </w:r>
      <w:r w:rsidR="00EF5560">
        <w:rPr>
          <w:bCs/>
          <w:color w:val="000000" w:themeColor="text1"/>
        </w:rPr>
        <w:t xml:space="preserve">were more likely to be repeated </w:t>
      </w:r>
      <w:r w:rsidR="004241FE" w:rsidRPr="004241FE">
        <w:rPr>
          <w:bCs/>
          <w:color w:val="000000" w:themeColor="text1"/>
        </w:rPr>
        <w:t>than invitations (</w:t>
      </w:r>
      <w:r w:rsidR="004241FE" w:rsidRPr="004241FE">
        <w:rPr>
          <w:bCs/>
          <w:i/>
          <w:color w:val="000000" w:themeColor="text1"/>
        </w:rPr>
        <w:t>M</w:t>
      </w:r>
      <w:r w:rsidR="004241FE" w:rsidRPr="004241FE">
        <w:rPr>
          <w:bCs/>
          <w:color w:val="000000" w:themeColor="text1"/>
        </w:rPr>
        <w:t xml:space="preserve"> = .19, </w:t>
      </w:r>
      <w:r w:rsidR="004241FE" w:rsidRPr="004241FE">
        <w:rPr>
          <w:bCs/>
          <w:i/>
          <w:color w:val="000000" w:themeColor="text1"/>
        </w:rPr>
        <w:t>SD</w:t>
      </w:r>
      <w:r w:rsidR="004241FE" w:rsidRPr="004241FE">
        <w:rPr>
          <w:bCs/>
          <w:color w:val="000000" w:themeColor="text1"/>
        </w:rPr>
        <w:t xml:space="preserve"> = .03) and directive (</w:t>
      </w:r>
      <w:r w:rsidR="004241FE" w:rsidRPr="004241FE">
        <w:rPr>
          <w:bCs/>
          <w:i/>
          <w:color w:val="000000" w:themeColor="text1"/>
        </w:rPr>
        <w:t>M</w:t>
      </w:r>
      <w:r w:rsidR="004241FE" w:rsidRPr="004241FE">
        <w:rPr>
          <w:bCs/>
          <w:color w:val="000000" w:themeColor="text1"/>
        </w:rPr>
        <w:t xml:space="preserve"> = .17, </w:t>
      </w:r>
      <w:r w:rsidR="004241FE" w:rsidRPr="004241FE">
        <w:rPr>
          <w:bCs/>
          <w:i/>
          <w:color w:val="000000" w:themeColor="text1"/>
        </w:rPr>
        <w:t>SD</w:t>
      </w:r>
      <w:r w:rsidR="004241FE" w:rsidRPr="004241FE">
        <w:rPr>
          <w:bCs/>
          <w:color w:val="000000" w:themeColor="text1"/>
        </w:rPr>
        <w:t xml:space="preserve"> = .01) questions. </w:t>
      </w:r>
      <w:r w:rsidR="00C037B3" w:rsidRPr="004241FE">
        <w:rPr>
          <w:color w:val="000000" w:themeColor="text1"/>
        </w:rPr>
        <w:t>There was no significant interaction between children’s age and question type</w:t>
      </w:r>
      <w:r w:rsidR="00C037B3" w:rsidRPr="004241FE">
        <w:rPr>
          <w:bCs/>
          <w:color w:val="000000" w:themeColor="text1"/>
        </w:rPr>
        <w:t xml:space="preserve">. </w:t>
      </w:r>
    </w:p>
    <w:p w14:paraId="2E5BC564" w14:textId="40F30325" w:rsidR="00C037B3" w:rsidRPr="00C037B3" w:rsidRDefault="00C037B3" w:rsidP="00C037B3">
      <w:pPr>
        <w:spacing w:line="480" w:lineRule="auto"/>
        <w:ind w:firstLine="720"/>
        <w:rPr>
          <w:bCs/>
          <w:color w:val="FF0000"/>
        </w:rPr>
      </w:pPr>
      <w:r w:rsidRPr="00087B9C">
        <w:rPr>
          <w:color w:val="000000" w:themeColor="text1"/>
        </w:rPr>
        <w:t>We conducted a R</w:t>
      </w:r>
      <w:r w:rsidR="00AE0FF2">
        <w:rPr>
          <w:color w:val="000000" w:themeColor="text1"/>
        </w:rPr>
        <w:t>M-</w:t>
      </w:r>
      <w:r w:rsidRPr="00087B9C">
        <w:rPr>
          <w:color w:val="000000" w:themeColor="text1"/>
        </w:rPr>
        <w:t>ANOVA to assess whether different types of responses were more or less likely to be elicited by repeated questions (within-subjects: proportions of elaborations, repetitions, and self-contradictions) depending on the age of the children (</w:t>
      </w:r>
      <w:r w:rsidR="00087B9C" w:rsidRPr="00087B9C">
        <w:rPr>
          <w:color w:val="000000" w:themeColor="text1"/>
        </w:rPr>
        <w:t>between-subjects: 12-year-olds and under, 13- to 15-year-olds, 16- to 17-year-olds</w:t>
      </w:r>
      <w:r w:rsidRPr="00087B9C">
        <w:rPr>
          <w:color w:val="000000" w:themeColor="text1"/>
        </w:rPr>
        <w:t xml:space="preserve">). </w:t>
      </w:r>
      <w:r w:rsidR="00EB62B2" w:rsidRPr="00087B9C">
        <w:rPr>
          <w:color w:val="000000" w:themeColor="text1"/>
        </w:rPr>
        <w:t>P</w:t>
      </w:r>
      <w:r w:rsidRPr="00087B9C">
        <w:rPr>
          <w:color w:val="000000" w:themeColor="text1"/>
        </w:rPr>
        <w:t xml:space="preserve">roportional scores </w:t>
      </w:r>
      <w:r w:rsidR="00EB62B2" w:rsidRPr="00087B9C">
        <w:rPr>
          <w:color w:val="000000" w:themeColor="text1"/>
        </w:rPr>
        <w:t xml:space="preserve">were calculated </w:t>
      </w:r>
      <w:r w:rsidRPr="00087B9C">
        <w:rPr>
          <w:color w:val="000000" w:themeColor="text1"/>
        </w:rPr>
        <w:t xml:space="preserve">by dividing the totals for each response type </w:t>
      </w:r>
      <w:r w:rsidR="002F2654">
        <w:rPr>
          <w:color w:val="000000" w:themeColor="text1"/>
        </w:rPr>
        <w:t>provided by</w:t>
      </w:r>
      <w:r w:rsidR="0003612C" w:rsidRPr="00087B9C">
        <w:rPr>
          <w:color w:val="000000" w:themeColor="text1"/>
        </w:rPr>
        <w:t xml:space="preserve"> each child</w:t>
      </w:r>
      <w:r w:rsidRPr="00087B9C">
        <w:rPr>
          <w:color w:val="000000" w:themeColor="text1"/>
        </w:rPr>
        <w:t xml:space="preserve"> by the total number of repeated questions each child was asked. </w:t>
      </w:r>
      <w:r w:rsidRPr="006320D4">
        <w:rPr>
          <w:color w:val="000000" w:themeColor="text1"/>
        </w:rPr>
        <w:t>Further, we removed three response types from the analyses (questions (</w:t>
      </w:r>
      <w:r w:rsidRPr="006320D4">
        <w:rPr>
          <w:i/>
          <w:color w:val="000000" w:themeColor="text1"/>
        </w:rPr>
        <w:t>n</w:t>
      </w:r>
      <w:r w:rsidRPr="006320D4">
        <w:rPr>
          <w:color w:val="000000" w:themeColor="text1"/>
        </w:rPr>
        <w:t xml:space="preserve"> = </w:t>
      </w:r>
      <w:r w:rsidR="006320D4" w:rsidRPr="006320D4">
        <w:rPr>
          <w:color w:val="000000" w:themeColor="text1"/>
        </w:rPr>
        <w:t>96</w:t>
      </w:r>
      <w:r w:rsidRPr="006320D4">
        <w:rPr>
          <w:color w:val="000000" w:themeColor="text1"/>
        </w:rPr>
        <w:t>), no</w:t>
      </w:r>
      <w:r w:rsidR="006320D4" w:rsidRPr="006320D4">
        <w:rPr>
          <w:color w:val="000000" w:themeColor="text1"/>
        </w:rPr>
        <w:t>n</w:t>
      </w:r>
      <w:r w:rsidRPr="006320D4">
        <w:rPr>
          <w:color w:val="000000" w:themeColor="text1"/>
        </w:rPr>
        <w:t xml:space="preserve"> responses (</w:t>
      </w:r>
      <w:r w:rsidRPr="006320D4">
        <w:rPr>
          <w:i/>
          <w:color w:val="000000" w:themeColor="text1"/>
        </w:rPr>
        <w:t>n</w:t>
      </w:r>
      <w:r w:rsidRPr="006320D4">
        <w:rPr>
          <w:color w:val="000000" w:themeColor="text1"/>
        </w:rPr>
        <w:t xml:space="preserve"> = </w:t>
      </w:r>
      <w:r w:rsidR="006320D4" w:rsidRPr="006320D4">
        <w:rPr>
          <w:color w:val="000000" w:themeColor="text1"/>
        </w:rPr>
        <w:t>250),</w:t>
      </w:r>
      <w:r w:rsidRPr="006320D4">
        <w:rPr>
          <w:color w:val="000000" w:themeColor="text1"/>
        </w:rPr>
        <w:t xml:space="preserve"> digressions (</w:t>
      </w:r>
      <w:r w:rsidRPr="006320D4">
        <w:rPr>
          <w:i/>
          <w:color w:val="000000" w:themeColor="text1"/>
        </w:rPr>
        <w:t>n</w:t>
      </w:r>
      <w:r w:rsidRPr="006320D4">
        <w:rPr>
          <w:color w:val="000000" w:themeColor="text1"/>
        </w:rPr>
        <w:t xml:space="preserve"> = </w:t>
      </w:r>
      <w:r w:rsidR="006320D4" w:rsidRPr="006320D4">
        <w:rPr>
          <w:color w:val="000000" w:themeColor="text1"/>
        </w:rPr>
        <w:t>74</w:t>
      </w:r>
      <w:r w:rsidRPr="006320D4">
        <w:rPr>
          <w:color w:val="000000" w:themeColor="text1"/>
        </w:rPr>
        <w:t>)</w:t>
      </w:r>
      <w:r w:rsidR="006320D4" w:rsidRPr="006320D4">
        <w:rPr>
          <w:color w:val="000000" w:themeColor="text1"/>
        </w:rPr>
        <w:t>, and non-substantive responses (</w:t>
      </w:r>
      <w:r w:rsidR="006320D4" w:rsidRPr="006320D4">
        <w:rPr>
          <w:i/>
          <w:color w:val="000000" w:themeColor="text1"/>
        </w:rPr>
        <w:t>n</w:t>
      </w:r>
      <w:r w:rsidR="006320D4" w:rsidRPr="006320D4">
        <w:rPr>
          <w:color w:val="000000" w:themeColor="text1"/>
        </w:rPr>
        <w:t xml:space="preserve"> = 334)</w:t>
      </w:r>
      <w:r w:rsidRPr="006320D4">
        <w:rPr>
          <w:color w:val="000000" w:themeColor="text1"/>
        </w:rPr>
        <w:t xml:space="preserve">) for which numbers were small, reducing the total number of repeated questions analyzed to </w:t>
      </w:r>
      <w:r w:rsidR="006320D4" w:rsidRPr="006320D4">
        <w:rPr>
          <w:color w:val="000000" w:themeColor="text1"/>
        </w:rPr>
        <w:t>7,214</w:t>
      </w:r>
      <w:r w:rsidRPr="006320D4">
        <w:rPr>
          <w:color w:val="000000" w:themeColor="text1"/>
        </w:rPr>
        <w:t xml:space="preserve">. </w:t>
      </w:r>
      <w:r w:rsidR="004408E2" w:rsidRPr="004241FE">
        <w:rPr>
          <w:color w:val="000000" w:themeColor="text1"/>
        </w:rPr>
        <w:t xml:space="preserve">Mauchly’s test of sphericity was </w:t>
      </w:r>
      <w:r w:rsidR="004408E2" w:rsidRPr="004241FE">
        <w:rPr>
          <w:color w:val="000000" w:themeColor="text1"/>
        </w:rPr>
        <w:lastRenderedPageBreak/>
        <w:t>violated so Greenhouse-Geiss</w:t>
      </w:r>
      <w:r w:rsidR="004408E2" w:rsidRPr="004408E2">
        <w:rPr>
          <w:color w:val="000000" w:themeColor="text1"/>
        </w:rPr>
        <w:t xml:space="preserve">er corrections were applied. </w:t>
      </w:r>
      <w:r w:rsidRPr="004408E2">
        <w:rPr>
          <w:iCs/>
          <w:color w:val="000000" w:themeColor="text1"/>
        </w:rPr>
        <w:t xml:space="preserve">The analyses revealed </w:t>
      </w:r>
      <w:r w:rsidRPr="004408E2">
        <w:rPr>
          <w:color w:val="000000" w:themeColor="text1"/>
        </w:rPr>
        <w:t>significant main effects for the different types of responses</w:t>
      </w:r>
      <w:r w:rsidR="004408E2" w:rsidRPr="004408E2">
        <w:rPr>
          <w:color w:val="000000" w:themeColor="text1"/>
        </w:rPr>
        <w:t xml:space="preserve">, </w:t>
      </w:r>
      <w:r w:rsidR="004408E2" w:rsidRPr="004408E2">
        <w:rPr>
          <w:i/>
          <w:color w:val="000000" w:themeColor="text1"/>
        </w:rPr>
        <w:t>F</w:t>
      </w:r>
      <w:r w:rsidR="004408E2" w:rsidRPr="004408E2">
        <w:rPr>
          <w:color w:val="000000" w:themeColor="text1"/>
        </w:rPr>
        <w:t xml:space="preserve">(1.57, 82.94) = 331.01, </w:t>
      </w:r>
      <w:r w:rsidR="004408E2" w:rsidRPr="004408E2">
        <w:rPr>
          <w:i/>
          <w:color w:val="000000" w:themeColor="text1"/>
        </w:rPr>
        <w:t>p</w:t>
      </w:r>
      <w:r w:rsidR="004408E2" w:rsidRPr="004408E2">
        <w:rPr>
          <w:color w:val="000000" w:themeColor="text1"/>
        </w:rPr>
        <w:t xml:space="preserve"> &lt; .001, </w:t>
      </w:r>
      <w:r w:rsidR="004408E2" w:rsidRPr="004408E2">
        <w:rPr>
          <w:i/>
          <w:color w:val="000000" w:themeColor="text1"/>
          <w:shd w:val="clear" w:color="auto" w:fill="FFFFFF"/>
        </w:rPr>
        <w:t>η</w:t>
      </w:r>
      <w:r w:rsidR="004408E2" w:rsidRPr="004408E2">
        <w:rPr>
          <w:i/>
          <w:color w:val="000000" w:themeColor="text1"/>
          <w:shd w:val="clear" w:color="auto" w:fill="FFFFFF"/>
          <w:vertAlign w:val="subscript"/>
        </w:rPr>
        <w:t>p</w:t>
      </w:r>
      <w:r w:rsidR="004408E2" w:rsidRPr="004408E2">
        <w:rPr>
          <w:i/>
          <w:color w:val="000000" w:themeColor="text1"/>
          <w:shd w:val="clear" w:color="auto" w:fill="FFFFFF"/>
          <w:vertAlign w:val="superscript"/>
        </w:rPr>
        <w:t>2</w:t>
      </w:r>
      <w:r w:rsidR="004408E2" w:rsidRPr="004408E2">
        <w:rPr>
          <w:color w:val="000000" w:themeColor="text1"/>
        </w:rPr>
        <w:t xml:space="preserve"> = .86</w:t>
      </w:r>
      <w:r w:rsidRPr="004408E2">
        <w:rPr>
          <w:color w:val="000000" w:themeColor="text1"/>
        </w:rPr>
        <w:t xml:space="preserve">. </w:t>
      </w:r>
      <w:r w:rsidRPr="004408E2">
        <w:rPr>
          <w:bCs/>
          <w:color w:val="000000" w:themeColor="text1"/>
        </w:rPr>
        <w:t>Pairwise comparisons revealed that children repeated themselves (</w:t>
      </w:r>
      <w:r w:rsidRPr="004408E2">
        <w:rPr>
          <w:bCs/>
          <w:i/>
          <w:color w:val="000000" w:themeColor="text1"/>
        </w:rPr>
        <w:t>M</w:t>
      </w:r>
      <w:r w:rsidRPr="004408E2">
        <w:rPr>
          <w:bCs/>
          <w:color w:val="000000" w:themeColor="text1"/>
        </w:rPr>
        <w:t xml:space="preserve"> = .</w:t>
      </w:r>
      <w:r w:rsidR="004408E2" w:rsidRPr="004408E2">
        <w:rPr>
          <w:bCs/>
          <w:color w:val="000000" w:themeColor="text1"/>
        </w:rPr>
        <w:t>60</w:t>
      </w:r>
      <w:r w:rsidRPr="004408E2">
        <w:rPr>
          <w:bCs/>
          <w:color w:val="000000" w:themeColor="text1"/>
        </w:rPr>
        <w:t xml:space="preserve">, </w:t>
      </w:r>
      <w:r w:rsidRPr="004408E2">
        <w:rPr>
          <w:bCs/>
          <w:i/>
          <w:color w:val="000000" w:themeColor="text1"/>
        </w:rPr>
        <w:t>SD</w:t>
      </w:r>
      <w:r w:rsidR="004408E2" w:rsidRPr="004408E2">
        <w:rPr>
          <w:bCs/>
          <w:color w:val="000000" w:themeColor="text1"/>
        </w:rPr>
        <w:t xml:space="preserve"> = .01</w:t>
      </w:r>
      <w:r w:rsidRPr="004408E2">
        <w:rPr>
          <w:bCs/>
          <w:color w:val="000000" w:themeColor="text1"/>
        </w:rPr>
        <w:t xml:space="preserve">) significantly more often than </w:t>
      </w:r>
      <w:r w:rsidR="002F2654">
        <w:rPr>
          <w:bCs/>
          <w:color w:val="000000" w:themeColor="text1"/>
        </w:rPr>
        <w:t xml:space="preserve">they </w:t>
      </w:r>
      <w:r w:rsidR="002F2654" w:rsidRPr="004408E2">
        <w:rPr>
          <w:bCs/>
          <w:color w:val="000000" w:themeColor="text1"/>
        </w:rPr>
        <w:t>elaborat</w:t>
      </w:r>
      <w:r w:rsidR="002F2654">
        <w:rPr>
          <w:bCs/>
          <w:color w:val="000000" w:themeColor="text1"/>
        </w:rPr>
        <w:t>ed</w:t>
      </w:r>
      <w:r w:rsidR="002F2654" w:rsidRPr="004408E2">
        <w:rPr>
          <w:bCs/>
          <w:color w:val="000000" w:themeColor="text1"/>
        </w:rPr>
        <w:t xml:space="preserve"> </w:t>
      </w:r>
      <w:r w:rsidRPr="004408E2">
        <w:rPr>
          <w:bCs/>
          <w:color w:val="000000" w:themeColor="text1"/>
        </w:rPr>
        <w:t>(</w:t>
      </w:r>
      <w:r w:rsidRPr="004408E2">
        <w:rPr>
          <w:bCs/>
          <w:i/>
          <w:color w:val="000000" w:themeColor="text1"/>
        </w:rPr>
        <w:t>M</w:t>
      </w:r>
      <w:r w:rsidRPr="004408E2">
        <w:rPr>
          <w:bCs/>
          <w:color w:val="000000" w:themeColor="text1"/>
        </w:rPr>
        <w:t xml:space="preserve"> = .</w:t>
      </w:r>
      <w:r w:rsidR="004408E2" w:rsidRPr="004408E2">
        <w:rPr>
          <w:bCs/>
          <w:color w:val="000000" w:themeColor="text1"/>
        </w:rPr>
        <w:t>31</w:t>
      </w:r>
      <w:r w:rsidRPr="004408E2">
        <w:rPr>
          <w:bCs/>
          <w:color w:val="000000" w:themeColor="text1"/>
        </w:rPr>
        <w:t xml:space="preserve">, </w:t>
      </w:r>
      <w:r w:rsidRPr="004408E2">
        <w:rPr>
          <w:bCs/>
          <w:i/>
          <w:color w:val="000000" w:themeColor="text1"/>
        </w:rPr>
        <w:t>SD</w:t>
      </w:r>
      <w:r w:rsidR="004408E2" w:rsidRPr="004408E2">
        <w:rPr>
          <w:bCs/>
          <w:color w:val="000000" w:themeColor="text1"/>
        </w:rPr>
        <w:t xml:space="preserve"> = .01</w:t>
      </w:r>
      <w:r w:rsidRPr="004408E2">
        <w:rPr>
          <w:bCs/>
          <w:color w:val="000000" w:themeColor="text1"/>
        </w:rPr>
        <w:t>) and self-</w:t>
      </w:r>
      <w:r w:rsidR="002F2654" w:rsidRPr="004408E2">
        <w:rPr>
          <w:bCs/>
          <w:color w:val="000000" w:themeColor="text1"/>
        </w:rPr>
        <w:t>contradict</w:t>
      </w:r>
      <w:r w:rsidR="002F2654">
        <w:rPr>
          <w:bCs/>
          <w:color w:val="000000" w:themeColor="text1"/>
        </w:rPr>
        <w:t xml:space="preserve">ed </w:t>
      </w:r>
      <w:r w:rsidRPr="004408E2">
        <w:rPr>
          <w:bCs/>
          <w:color w:val="000000" w:themeColor="text1"/>
        </w:rPr>
        <w:t>(</w:t>
      </w:r>
      <w:r w:rsidRPr="004408E2">
        <w:rPr>
          <w:bCs/>
          <w:i/>
          <w:color w:val="000000" w:themeColor="text1"/>
        </w:rPr>
        <w:t>M</w:t>
      </w:r>
      <w:r w:rsidR="004408E2" w:rsidRPr="004408E2">
        <w:rPr>
          <w:bCs/>
          <w:color w:val="000000" w:themeColor="text1"/>
        </w:rPr>
        <w:t xml:space="preserve"> = .10</w:t>
      </w:r>
      <w:r w:rsidRPr="004408E2">
        <w:rPr>
          <w:bCs/>
          <w:color w:val="000000" w:themeColor="text1"/>
        </w:rPr>
        <w:t xml:space="preserve">, </w:t>
      </w:r>
      <w:r w:rsidRPr="004408E2">
        <w:rPr>
          <w:bCs/>
          <w:i/>
          <w:color w:val="000000" w:themeColor="text1"/>
        </w:rPr>
        <w:t>SD</w:t>
      </w:r>
      <w:r w:rsidR="004408E2" w:rsidRPr="004408E2">
        <w:rPr>
          <w:bCs/>
          <w:color w:val="000000" w:themeColor="text1"/>
        </w:rPr>
        <w:t xml:space="preserve"> = .01</w:t>
      </w:r>
      <w:r w:rsidRPr="004408E2">
        <w:rPr>
          <w:bCs/>
          <w:color w:val="000000" w:themeColor="text1"/>
        </w:rPr>
        <w:t xml:space="preserve">). There was </w:t>
      </w:r>
      <w:r w:rsidR="004408E2" w:rsidRPr="004408E2">
        <w:rPr>
          <w:bCs/>
          <w:color w:val="000000" w:themeColor="text1"/>
        </w:rPr>
        <w:t>a</w:t>
      </w:r>
      <w:r w:rsidRPr="004408E2">
        <w:rPr>
          <w:bCs/>
          <w:color w:val="000000" w:themeColor="text1"/>
        </w:rPr>
        <w:t xml:space="preserve"> significant difference between the proportion of elaborations and self-contradictions elicited. </w:t>
      </w:r>
      <w:r w:rsidRPr="004408E2">
        <w:rPr>
          <w:color w:val="000000" w:themeColor="text1"/>
        </w:rPr>
        <w:t>There was no significant interaction between children’s age and</w:t>
      </w:r>
      <w:r w:rsidR="004408E2">
        <w:rPr>
          <w:color w:val="000000" w:themeColor="text1"/>
        </w:rPr>
        <w:t xml:space="preserve"> response type</w:t>
      </w:r>
      <w:r w:rsidRPr="004408E2">
        <w:rPr>
          <w:color w:val="000000" w:themeColor="text1"/>
        </w:rPr>
        <w:t xml:space="preserve">. </w:t>
      </w:r>
    </w:p>
    <w:p w14:paraId="11B04D8B" w14:textId="77777777" w:rsidR="00C037B3" w:rsidRPr="004408E2" w:rsidRDefault="00C037B3" w:rsidP="00C037B3">
      <w:pPr>
        <w:spacing w:line="480" w:lineRule="auto"/>
        <w:rPr>
          <w:color w:val="000000" w:themeColor="text1"/>
        </w:rPr>
      </w:pPr>
      <w:r w:rsidRPr="004408E2">
        <w:rPr>
          <w:b/>
          <w:color w:val="000000" w:themeColor="text1"/>
        </w:rPr>
        <w:tab/>
      </w:r>
      <w:r w:rsidRPr="004408E2">
        <w:rPr>
          <w:color w:val="000000" w:themeColor="text1"/>
        </w:rPr>
        <w:t xml:space="preserve">Due to the null findings, age was not included in subsequent analyses. </w:t>
      </w:r>
    </w:p>
    <w:p w14:paraId="339B9A86" w14:textId="6C177AB4" w:rsidR="00C037B3" w:rsidRPr="00FC533D" w:rsidRDefault="00C037B3" w:rsidP="00C037B3">
      <w:pPr>
        <w:spacing w:line="480" w:lineRule="auto"/>
        <w:rPr>
          <w:b/>
          <w:color w:val="000000" w:themeColor="text1"/>
        </w:rPr>
      </w:pPr>
      <w:r w:rsidRPr="00FC533D">
        <w:rPr>
          <w:b/>
          <w:color w:val="000000" w:themeColor="text1"/>
        </w:rPr>
        <w:t xml:space="preserve">Effects of </w:t>
      </w:r>
      <w:r w:rsidR="000A255B">
        <w:rPr>
          <w:b/>
          <w:color w:val="000000" w:themeColor="text1"/>
        </w:rPr>
        <w:t>Lawyer</w:t>
      </w:r>
      <w:r w:rsidRPr="00FC533D">
        <w:rPr>
          <w:b/>
          <w:color w:val="000000" w:themeColor="text1"/>
        </w:rPr>
        <w:t xml:space="preserve"> Role and Question Type on Responses</w:t>
      </w:r>
    </w:p>
    <w:p w14:paraId="7383D607" w14:textId="116B5267" w:rsidR="00C037B3" w:rsidRPr="00FC533D" w:rsidRDefault="00C037B3" w:rsidP="00C037B3">
      <w:pPr>
        <w:spacing w:line="480" w:lineRule="auto"/>
        <w:ind w:firstLine="720"/>
        <w:rPr>
          <w:color w:val="000000" w:themeColor="text1"/>
        </w:rPr>
      </w:pPr>
      <w:r w:rsidRPr="00FC533D">
        <w:rPr>
          <w:color w:val="000000" w:themeColor="text1"/>
        </w:rPr>
        <w:t xml:space="preserve">For the following analysis, to create normally distributed data, we calculated proportional scores by dividing the totals for each question type x response type for each child by the total number of repeated questions asked by each </w:t>
      </w:r>
      <w:r w:rsidR="00305F1D">
        <w:rPr>
          <w:color w:val="000000" w:themeColor="text1"/>
        </w:rPr>
        <w:t>lawyer</w:t>
      </w:r>
      <w:r w:rsidRPr="00FC533D">
        <w:rPr>
          <w:color w:val="000000" w:themeColor="text1"/>
        </w:rPr>
        <w:t xml:space="preserve"> type for that child. Further, </w:t>
      </w:r>
      <w:r w:rsidR="000367CC">
        <w:rPr>
          <w:color w:val="000000" w:themeColor="text1"/>
        </w:rPr>
        <w:t xml:space="preserve">because </w:t>
      </w:r>
      <w:r w:rsidR="000367CC" w:rsidRPr="00FC533D">
        <w:rPr>
          <w:color w:val="000000" w:themeColor="text1"/>
        </w:rPr>
        <w:t xml:space="preserve">numbers </w:t>
      </w:r>
      <w:r w:rsidR="000367CC">
        <w:rPr>
          <w:color w:val="000000" w:themeColor="text1"/>
        </w:rPr>
        <w:t xml:space="preserve">in the relevant cells </w:t>
      </w:r>
      <w:r w:rsidR="000367CC" w:rsidRPr="00FC533D">
        <w:rPr>
          <w:color w:val="000000" w:themeColor="text1"/>
        </w:rPr>
        <w:t>were small when cross-tabulated</w:t>
      </w:r>
      <w:r w:rsidR="000367CC">
        <w:rPr>
          <w:color w:val="000000" w:themeColor="text1"/>
        </w:rPr>
        <w:t>,</w:t>
      </w:r>
      <w:r w:rsidR="000367CC" w:rsidRPr="00FC533D">
        <w:rPr>
          <w:color w:val="000000" w:themeColor="text1"/>
        </w:rPr>
        <w:t xml:space="preserve"> </w:t>
      </w:r>
      <w:r w:rsidRPr="00FC533D">
        <w:rPr>
          <w:color w:val="000000" w:themeColor="text1"/>
        </w:rPr>
        <w:t>we removed one question type (invitations (</w:t>
      </w:r>
      <w:r w:rsidRPr="00FC533D">
        <w:rPr>
          <w:i/>
          <w:color w:val="000000" w:themeColor="text1"/>
        </w:rPr>
        <w:t>n</w:t>
      </w:r>
      <w:r w:rsidRPr="00FC533D">
        <w:rPr>
          <w:color w:val="000000" w:themeColor="text1"/>
        </w:rPr>
        <w:t xml:space="preserve"> = </w:t>
      </w:r>
      <w:r w:rsidR="00432CB4" w:rsidRPr="00FC533D">
        <w:rPr>
          <w:color w:val="000000" w:themeColor="text1"/>
        </w:rPr>
        <w:t>150</w:t>
      </w:r>
      <w:r w:rsidRPr="00FC533D">
        <w:rPr>
          <w:color w:val="000000" w:themeColor="text1"/>
        </w:rPr>
        <w:t>))</w:t>
      </w:r>
      <w:r w:rsidR="00432CB4" w:rsidRPr="00FC533D">
        <w:rPr>
          <w:color w:val="000000" w:themeColor="text1"/>
        </w:rPr>
        <w:t xml:space="preserve"> and four response types</w:t>
      </w:r>
      <w:r w:rsidRPr="00FC533D">
        <w:rPr>
          <w:color w:val="000000" w:themeColor="text1"/>
        </w:rPr>
        <w:t xml:space="preserve"> </w:t>
      </w:r>
      <w:r w:rsidR="00432CB4" w:rsidRPr="00FC533D">
        <w:rPr>
          <w:color w:val="000000" w:themeColor="text1"/>
        </w:rPr>
        <w:t>(questions (</w:t>
      </w:r>
      <w:r w:rsidR="00432CB4" w:rsidRPr="00FC533D">
        <w:rPr>
          <w:i/>
          <w:color w:val="000000" w:themeColor="text1"/>
        </w:rPr>
        <w:t>n</w:t>
      </w:r>
      <w:r w:rsidR="00432CB4" w:rsidRPr="00FC533D">
        <w:rPr>
          <w:color w:val="000000" w:themeColor="text1"/>
        </w:rPr>
        <w:t xml:space="preserve"> = 96), non responses (</w:t>
      </w:r>
      <w:r w:rsidR="00432CB4" w:rsidRPr="00FC533D">
        <w:rPr>
          <w:i/>
          <w:color w:val="000000" w:themeColor="text1"/>
        </w:rPr>
        <w:t>n</w:t>
      </w:r>
      <w:r w:rsidR="00432CB4" w:rsidRPr="00FC533D">
        <w:rPr>
          <w:color w:val="000000" w:themeColor="text1"/>
        </w:rPr>
        <w:t xml:space="preserve"> = 250), digressions (</w:t>
      </w:r>
      <w:r w:rsidR="00432CB4" w:rsidRPr="00FC533D">
        <w:rPr>
          <w:i/>
          <w:color w:val="000000" w:themeColor="text1"/>
        </w:rPr>
        <w:t>n</w:t>
      </w:r>
      <w:r w:rsidR="00432CB4" w:rsidRPr="00FC533D">
        <w:rPr>
          <w:color w:val="000000" w:themeColor="text1"/>
        </w:rPr>
        <w:t xml:space="preserve"> = 74), and non-substantive responses (</w:t>
      </w:r>
      <w:r w:rsidR="00432CB4" w:rsidRPr="00FC533D">
        <w:rPr>
          <w:i/>
          <w:color w:val="000000" w:themeColor="text1"/>
        </w:rPr>
        <w:t>n</w:t>
      </w:r>
      <w:r w:rsidR="00432CB4" w:rsidRPr="00FC533D">
        <w:rPr>
          <w:color w:val="000000" w:themeColor="text1"/>
        </w:rPr>
        <w:t xml:space="preserve"> = 334)</w:t>
      </w:r>
      <w:r w:rsidRPr="00FC533D">
        <w:rPr>
          <w:color w:val="000000" w:themeColor="text1"/>
        </w:rPr>
        <w:t xml:space="preserve">) from the analyses. These steps reduced the total number of repeated questions analyzed to </w:t>
      </w:r>
      <w:r w:rsidR="00990575" w:rsidRPr="00FC533D">
        <w:rPr>
          <w:color w:val="000000" w:themeColor="text1"/>
        </w:rPr>
        <w:t>7,139</w:t>
      </w:r>
      <w:r w:rsidRPr="00FC533D">
        <w:rPr>
          <w:color w:val="000000" w:themeColor="text1"/>
        </w:rPr>
        <w:t>.</w:t>
      </w:r>
    </w:p>
    <w:p w14:paraId="23B6B219" w14:textId="18C1197E" w:rsidR="00C037B3" w:rsidRPr="004A0215" w:rsidRDefault="00C037B3" w:rsidP="00C037B3">
      <w:pPr>
        <w:spacing w:line="480" w:lineRule="auto"/>
        <w:ind w:firstLine="567"/>
        <w:rPr>
          <w:color w:val="FF0000"/>
        </w:rPr>
      </w:pPr>
      <w:r w:rsidRPr="00905BD8">
        <w:rPr>
          <w:color w:val="000000" w:themeColor="text1"/>
        </w:rPr>
        <w:t>We conducted a R</w:t>
      </w:r>
      <w:r w:rsidR="00AE0FF2">
        <w:rPr>
          <w:color w:val="000000" w:themeColor="text1"/>
        </w:rPr>
        <w:t>M-</w:t>
      </w:r>
      <w:r w:rsidRPr="00905BD8">
        <w:rPr>
          <w:color w:val="000000" w:themeColor="text1"/>
        </w:rPr>
        <w:t xml:space="preserve">ANOVA to assess whether different types of questions were more or less likely to be repeated (within-subjects: proportions of repeated directives, option-posing, and suggestive prompts), what types of responses they elicited from the children (within-subjects: proportions of elaborations, repetitions, and contradictions), and whether this differed depending on the </w:t>
      </w:r>
      <w:r w:rsidR="00305F1D">
        <w:rPr>
          <w:color w:val="000000" w:themeColor="text1"/>
        </w:rPr>
        <w:t>lawyer</w:t>
      </w:r>
      <w:r w:rsidRPr="00905BD8">
        <w:rPr>
          <w:color w:val="000000" w:themeColor="text1"/>
        </w:rPr>
        <w:t xml:space="preserve">s’ role (within-subjects: prosecution and defense). </w:t>
      </w:r>
      <w:r w:rsidR="00B32F7A" w:rsidRPr="00905BD8">
        <w:rPr>
          <w:color w:val="000000" w:themeColor="text1"/>
        </w:rPr>
        <w:t xml:space="preserve">Greenhouse-Geisser corrections were applied. </w:t>
      </w:r>
      <w:r w:rsidRPr="004F10CD">
        <w:rPr>
          <w:iCs/>
          <w:color w:val="000000" w:themeColor="text1"/>
        </w:rPr>
        <w:t xml:space="preserve">The analyses revealed </w:t>
      </w:r>
      <w:r w:rsidRPr="004F10CD">
        <w:rPr>
          <w:color w:val="000000" w:themeColor="text1"/>
        </w:rPr>
        <w:t>significant main effects for the different types of questions</w:t>
      </w:r>
      <w:r w:rsidR="00265FD4" w:rsidRPr="004F10CD">
        <w:rPr>
          <w:color w:val="000000" w:themeColor="text1"/>
        </w:rPr>
        <w:t xml:space="preserve">, </w:t>
      </w:r>
      <w:r w:rsidR="00265FD4" w:rsidRPr="004F10CD">
        <w:rPr>
          <w:i/>
          <w:color w:val="000000" w:themeColor="text1"/>
        </w:rPr>
        <w:t>F</w:t>
      </w:r>
      <w:r w:rsidR="00B32F7A" w:rsidRPr="004F10CD">
        <w:rPr>
          <w:color w:val="000000" w:themeColor="text1"/>
        </w:rPr>
        <w:t>(1.78</w:t>
      </w:r>
      <w:r w:rsidR="00265FD4" w:rsidRPr="004F10CD">
        <w:rPr>
          <w:color w:val="000000" w:themeColor="text1"/>
        </w:rPr>
        <w:t xml:space="preserve">, </w:t>
      </w:r>
      <w:r w:rsidR="004F10CD" w:rsidRPr="004F10CD">
        <w:rPr>
          <w:color w:val="000000" w:themeColor="text1"/>
        </w:rPr>
        <w:lastRenderedPageBreak/>
        <w:t>95.56</w:t>
      </w:r>
      <w:r w:rsidR="00265FD4" w:rsidRPr="004F10CD">
        <w:rPr>
          <w:color w:val="000000" w:themeColor="text1"/>
        </w:rPr>
        <w:t xml:space="preserve">) = </w:t>
      </w:r>
      <w:r w:rsidR="004F10CD" w:rsidRPr="004F10CD">
        <w:rPr>
          <w:color w:val="000000" w:themeColor="text1"/>
        </w:rPr>
        <w:t>178.92</w:t>
      </w:r>
      <w:r w:rsidR="00265FD4" w:rsidRPr="004F10CD">
        <w:rPr>
          <w:color w:val="000000" w:themeColor="text1"/>
        </w:rPr>
        <w:t xml:space="preserve">, </w:t>
      </w:r>
      <w:r w:rsidR="00265FD4" w:rsidRPr="004F10CD">
        <w:rPr>
          <w:i/>
          <w:color w:val="000000" w:themeColor="text1"/>
        </w:rPr>
        <w:t>p</w:t>
      </w:r>
      <w:r w:rsidR="00265FD4" w:rsidRPr="004F10CD">
        <w:rPr>
          <w:color w:val="000000" w:themeColor="text1"/>
        </w:rPr>
        <w:t xml:space="preserve"> &lt; .001, </w:t>
      </w:r>
      <w:r w:rsidR="00265FD4" w:rsidRPr="004F10CD">
        <w:rPr>
          <w:i/>
          <w:color w:val="000000" w:themeColor="text1"/>
          <w:shd w:val="clear" w:color="auto" w:fill="FFFFFF"/>
        </w:rPr>
        <w:t>η</w:t>
      </w:r>
      <w:r w:rsidR="00265FD4" w:rsidRPr="004F10CD">
        <w:rPr>
          <w:i/>
          <w:color w:val="000000" w:themeColor="text1"/>
          <w:shd w:val="clear" w:color="auto" w:fill="FFFFFF"/>
          <w:vertAlign w:val="subscript"/>
        </w:rPr>
        <w:t>p</w:t>
      </w:r>
      <w:r w:rsidR="00265FD4" w:rsidRPr="004F10CD">
        <w:rPr>
          <w:i/>
          <w:color w:val="000000" w:themeColor="text1"/>
          <w:shd w:val="clear" w:color="auto" w:fill="FFFFFF"/>
          <w:vertAlign w:val="superscript"/>
        </w:rPr>
        <w:t>2</w:t>
      </w:r>
      <w:r w:rsidR="00265FD4" w:rsidRPr="004F10CD">
        <w:rPr>
          <w:color w:val="000000" w:themeColor="text1"/>
        </w:rPr>
        <w:t xml:space="preserve"> = .</w:t>
      </w:r>
      <w:r w:rsidR="004F10CD" w:rsidRPr="004F10CD">
        <w:rPr>
          <w:color w:val="000000" w:themeColor="text1"/>
        </w:rPr>
        <w:t>77</w:t>
      </w:r>
      <w:r w:rsidR="00265FD4" w:rsidRPr="004F10CD">
        <w:rPr>
          <w:color w:val="000000" w:themeColor="text1"/>
        </w:rPr>
        <w:t xml:space="preserve"> </w:t>
      </w:r>
      <w:r w:rsidRPr="004F10CD">
        <w:rPr>
          <w:bCs/>
          <w:color w:val="000000" w:themeColor="text1"/>
        </w:rPr>
        <w:t xml:space="preserve">and </w:t>
      </w:r>
      <w:r w:rsidRPr="004F10CD">
        <w:rPr>
          <w:color w:val="000000" w:themeColor="text1"/>
        </w:rPr>
        <w:t xml:space="preserve">the different types of responses </w:t>
      </w:r>
      <w:r w:rsidR="00265FD4" w:rsidRPr="004F10CD">
        <w:rPr>
          <w:i/>
          <w:color w:val="000000" w:themeColor="text1"/>
        </w:rPr>
        <w:t>F</w:t>
      </w:r>
      <w:r w:rsidR="004F10CD" w:rsidRPr="004F10CD">
        <w:rPr>
          <w:color w:val="000000" w:themeColor="text1"/>
        </w:rPr>
        <w:t>(1.58</w:t>
      </w:r>
      <w:r w:rsidR="00265FD4" w:rsidRPr="004F10CD">
        <w:rPr>
          <w:color w:val="000000" w:themeColor="text1"/>
        </w:rPr>
        <w:t xml:space="preserve">, </w:t>
      </w:r>
      <w:r w:rsidR="004F10CD" w:rsidRPr="004F10CD">
        <w:rPr>
          <w:color w:val="000000" w:themeColor="text1"/>
        </w:rPr>
        <w:t>87.09</w:t>
      </w:r>
      <w:r w:rsidR="00265FD4" w:rsidRPr="004F10CD">
        <w:rPr>
          <w:color w:val="000000" w:themeColor="text1"/>
        </w:rPr>
        <w:t xml:space="preserve">) = </w:t>
      </w:r>
      <w:r w:rsidR="004F10CD" w:rsidRPr="004F10CD">
        <w:rPr>
          <w:color w:val="000000" w:themeColor="text1"/>
        </w:rPr>
        <w:t>332.23</w:t>
      </w:r>
      <w:r w:rsidR="00265FD4" w:rsidRPr="004F10CD">
        <w:rPr>
          <w:color w:val="000000" w:themeColor="text1"/>
        </w:rPr>
        <w:t xml:space="preserve">, </w:t>
      </w:r>
      <w:r w:rsidR="00265FD4" w:rsidRPr="004F10CD">
        <w:rPr>
          <w:i/>
          <w:color w:val="000000" w:themeColor="text1"/>
        </w:rPr>
        <w:t>p</w:t>
      </w:r>
      <w:r w:rsidR="00265FD4" w:rsidRPr="004F10CD">
        <w:rPr>
          <w:color w:val="000000" w:themeColor="text1"/>
        </w:rPr>
        <w:t xml:space="preserve"> &lt; .001, </w:t>
      </w:r>
      <w:r w:rsidR="00265FD4" w:rsidRPr="004F10CD">
        <w:rPr>
          <w:i/>
          <w:color w:val="000000" w:themeColor="text1"/>
          <w:shd w:val="clear" w:color="auto" w:fill="FFFFFF"/>
        </w:rPr>
        <w:t>η</w:t>
      </w:r>
      <w:r w:rsidR="00265FD4" w:rsidRPr="004F10CD">
        <w:rPr>
          <w:i/>
          <w:color w:val="000000" w:themeColor="text1"/>
          <w:shd w:val="clear" w:color="auto" w:fill="FFFFFF"/>
          <w:vertAlign w:val="subscript"/>
        </w:rPr>
        <w:t>p</w:t>
      </w:r>
      <w:r w:rsidR="00265FD4" w:rsidRPr="004F10CD">
        <w:rPr>
          <w:i/>
          <w:color w:val="000000" w:themeColor="text1"/>
          <w:shd w:val="clear" w:color="auto" w:fill="FFFFFF"/>
          <w:vertAlign w:val="superscript"/>
        </w:rPr>
        <w:t>2</w:t>
      </w:r>
      <w:r w:rsidR="00265FD4" w:rsidRPr="004F10CD">
        <w:rPr>
          <w:color w:val="000000" w:themeColor="text1"/>
        </w:rPr>
        <w:t xml:space="preserve"> = .8</w:t>
      </w:r>
      <w:r w:rsidR="004F10CD" w:rsidRPr="004F10CD">
        <w:rPr>
          <w:color w:val="000000" w:themeColor="text1"/>
        </w:rPr>
        <w:t>6</w:t>
      </w:r>
      <w:r w:rsidR="00265FD4" w:rsidRPr="004F10CD">
        <w:rPr>
          <w:color w:val="000000" w:themeColor="text1"/>
        </w:rPr>
        <w:t xml:space="preserve"> </w:t>
      </w:r>
      <w:r w:rsidRPr="004F10CD">
        <w:rPr>
          <w:color w:val="000000" w:themeColor="text1"/>
        </w:rPr>
        <w:t xml:space="preserve">(see </w:t>
      </w:r>
      <w:r w:rsidR="00265FD4" w:rsidRPr="004F10CD">
        <w:rPr>
          <w:color w:val="000000" w:themeColor="text1"/>
        </w:rPr>
        <w:t>above for pairwise comparisons).</w:t>
      </w:r>
      <w:r w:rsidR="00265FD4" w:rsidRPr="004F10CD">
        <w:rPr>
          <w:color w:val="FF0000"/>
        </w:rPr>
        <w:t xml:space="preserve"> </w:t>
      </w:r>
      <w:r w:rsidRPr="004F10CD">
        <w:rPr>
          <w:color w:val="FF0000"/>
        </w:rPr>
        <w:t xml:space="preserve"> </w:t>
      </w:r>
    </w:p>
    <w:p w14:paraId="32DB1DC2" w14:textId="2A353548" w:rsidR="00C037B3" w:rsidRPr="004A0215" w:rsidRDefault="00C037B3" w:rsidP="00C037B3">
      <w:pPr>
        <w:spacing w:line="480" w:lineRule="auto"/>
        <w:ind w:firstLine="567"/>
        <w:rPr>
          <w:bCs/>
          <w:color w:val="FF0000"/>
        </w:rPr>
      </w:pPr>
      <w:r w:rsidRPr="00315957">
        <w:rPr>
          <w:bCs/>
          <w:color w:val="000000" w:themeColor="text1"/>
        </w:rPr>
        <w:t xml:space="preserve">There was a </w:t>
      </w:r>
      <w:r w:rsidRPr="00315957">
        <w:rPr>
          <w:iCs/>
          <w:color w:val="000000" w:themeColor="text1"/>
        </w:rPr>
        <w:t xml:space="preserve">two-way interaction between the types of questions prosecutors or defense </w:t>
      </w:r>
      <w:r w:rsidR="00305F1D">
        <w:rPr>
          <w:iCs/>
          <w:color w:val="000000" w:themeColor="text1"/>
        </w:rPr>
        <w:t>lawyer</w:t>
      </w:r>
      <w:r w:rsidRPr="00315957">
        <w:rPr>
          <w:iCs/>
          <w:color w:val="000000" w:themeColor="text1"/>
        </w:rPr>
        <w:t>s asked repeatedly</w:t>
      </w:r>
      <w:r w:rsidR="003D317C" w:rsidRPr="00315957">
        <w:rPr>
          <w:iCs/>
          <w:color w:val="000000" w:themeColor="text1"/>
        </w:rPr>
        <w:t xml:space="preserve">, </w:t>
      </w:r>
      <w:r w:rsidR="003D317C" w:rsidRPr="00315957">
        <w:rPr>
          <w:i/>
          <w:color w:val="000000" w:themeColor="text1"/>
        </w:rPr>
        <w:t>F</w:t>
      </w:r>
      <w:r w:rsidR="00315957" w:rsidRPr="00315957">
        <w:rPr>
          <w:color w:val="000000" w:themeColor="text1"/>
        </w:rPr>
        <w:t>(1.50</w:t>
      </w:r>
      <w:r w:rsidR="003D317C" w:rsidRPr="00315957">
        <w:rPr>
          <w:color w:val="000000" w:themeColor="text1"/>
        </w:rPr>
        <w:t xml:space="preserve">, </w:t>
      </w:r>
      <w:r w:rsidR="00315957" w:rsidRPr="00315957">
        <w:rPr>
          <w:color w:val="000000" w:themeColor="text1"/>
        </w:rPr>
        <w:t>82.28</w:t>
      </w:r>
      <w:r w:rsidR="003D317C" w:rsidRPr="00315957">
        <w:rPr>
          <w:color w:val="000000" w:themeColor="text1"/>
        </w:rPr>
        <w:t xml:space="preserve">) = </w:t>
      </w:r>
      <w:r w:rsidR="00315957" w:rsidRPr="00315957">
        <w:rPr>
          <w:color w:val="000000" w:themeColor="text1"/>
        </w:rPr>
        <w:t>101.28</w:t>
      </w:r>
      <w:r w:rsidR="003D317C" w:rsidRPr="00315957">
        <w:rPr>
          <w:color w:val="000000" w:themeColor="text1"/>
        </w:rPr>
        <w:t xml:space="preserve">, </w:t>
      </w:r>
      <w:r w:rsidR="003D317C" w:rsidRPr="00315957">
        <w:rPr>
          <w:i/>
          <w:color w:val="000000" w:themeColor="text1"/>
        </w:rPr>
        <w:t>p</w:t>
      </w:r>
      <w:r w:rsidR="003D317C" w:rsidRPr="00315957">
        <w:rPr>
          <w:color w:val="000000" w:themeColor="text1"/>
        </w:rPr>
        <w:t xml:space="preserve"> &lt; .001, </w:t>
      </w:r>
      <w:r w:rsidR="003D317C" w:rsidRPr="00315957">
        <w:rPr>
          <w:i/>
          <w:color w:val="000000" w:themeColor="text1"/>
          <w:shd w:val="clear" w:color="auto" w:fill="FFFFFF"/>
        </w:rPr>
        <w:t>η</w:t>
      </w:r>
      <w:r w:rsidR="003D317C" w:rsidRPr="00315957">
        <w:rPr>
          <w:i/>
          <w:color w:val="000000" w:themeColor="text1"/>
          <w:shd w:val="clear" w:color="auto" w:fill="FFFFFF"/>
          <w:vertAlign w:val="subscript"/>
        </w:rPr>
        <w:t>p</w:t>
      </w:r>
      <w:r w:rsidR="003D317C" w:rsidRPr="00315957">
        <w:rPr>
          <w:i/>
          <w:color w:val="000000" w:themeColor="text1"/>
          <w:shd w:val="clear" w:color="auto" w:fill="FFFFFF"/>
          <w:vertAlign w:val="superscript"/>
        </w:rPr>
        <w:t>2</w:t>
      </w:r>
      <w:r w:rsidR="003D317C" w:rsidRPr="00315957">
        <w:rPr>
          <w:color w:val="000000" w:themeColor="text1"/>
        </w:rPr>
        <w:t xml:space="preserve"> = .65</w:t>
      </w:r>
      <w:r w:rsidRPr="00315957">
        <w:rPr>
          <w:bCs/>
          <w:color w:val="000000" w:themeColor="text1"/>
        </w:rPr>
        <w:t xml:space="preserve">. </w:t>
      </w:r>
      <w:r w:rsidRPr="003D6DD7">
        <w:rPr>
          <w:bCs/>
          <w:color w:val="000000" w:themeColor="text1"/>
        </w:rPr>
        <w:t>Proportionally, more of the prosecutors’ repeated questions were directives</w:t>
      </w:r>
      <w:r w:rsidRPr="003D6DD7">
        <w:rPr>
          <w:color w:val="000000" w:themeColor="text1"/>
        </w:rPr>
        <w:t xml:space="preserve"> and option-posing prompts whereas proportionally more of the defense </w:t>
      </w:r>
      <w:r w:rsidR="00305F1D">
        <w:rPr>
          <w:color w:val="000000" w:themeColor="text1"/>
        </w:rPr>
        <w:t>lawyer</w:t>
      </w:r>
      <w:r w:rsidRPr="003D6DD7">
        <w:rPr>
          <w:color w:val="000000" w:themeColor="text1"/>
        </w:rPr>
        <w:t xml:space="preserve">s’ repeated questions were suggestive prompts </w:t>
      </w:r>
      <w:r w:rsidRPr="003D6DD7">
        <w:rPr>
          <w:bCs/>
          <w:color w:val="000000" w:themeColor="text1"/>
        </w:rPr>
        <w:t xml:space="preserve">(see Table </w:t>
      </w:r>
      <w:r w:rsidR="007D33D1" w:rsidRPr="007D33D1">
        <w:rPr>
          <w:bCs/>
          <w:color w:val="000000" w:themeColor="text1"/>
        </w:rPr>
        <w:t>3</w:t>
      </w:r>
      <w:r w:rsidRPr="003D6DD7">
        <w:rPr>
          <w:bCs/>
          <w:color w:val="000000" w:themeColor="text1"/>
        </w:rPr>
        <w:t>)</w:t>
      </w:r>
      <w:r w:rsidRPr="003D6DD7">
        <w:rPr>
          <w:color w:val="000000" w:themeColor="text1"/>
        </w:rPr>
        <w:t>.</w:t>
      </w:r>
    </w:p>
    <w:p w14:paraId="1B11698E" w14:textId="6BDA3CB2" w:rsidR="00C037B3" w:rsidRPr="004A0215" w:rsidRDefault="00C037B3" w:rsidP="00C037B3">
      <w:pPr>
        <w:spacing w:line="480" w:lineRule="auto"/>
        <w:ind w:firstLine="567"/>
        <w:rPr>
          <w:color w:val="FF0000"/>
        </w:rPr>
      </w:pPr>
      <w:r w:rsidRPr="00315957">
        <w:rPr>
          <w:bCs/>
          <w:color w:val="000000" w:themeColor="text1"/>
        </w:rPr>
        <w:t xml:space="preserve">There was also a two-way interaction </w:t>
      </w:r>
      <w:r w:rsidRPr="00315957">
        <w:rPr>
          <w:iCs/>
          <w:color w:val="000000" w:themeColor="text1"/>
        </w:rPr>
        <w:t xml:space="preserve">between the types of responses prosecutors or defense </w:t>
      </w:r>
      <w:r w:rsidR="00305F1D">
        <w:rPr>
          <w:iCs/>
          <w:color w:val="000000" w:themeColor="text1"/>
        </w:rPr>
        <w:t>lawyer</w:t>
      </w:r>
      <w:r w:rsidRPr="00315957">
        <w:rPr>
          <w:iCs/>
          <w:color w:val="000000" w:themeColor="text1"/>
        </w:rPr>
        <w:t>s elicited</w:t>
      </w:r>
      <w:r w:rsidR="003D317C" w:rsidRPr="00315957">
        <w:rPr>
          <w:iCs/>
          <w:color w:val="000000" w:themeColor="text1"/>
        </w:rPr>
        <w:t xml:space="preserve">, </w:t>
      </w:r>
      <w:r w:rsidR="003D317C" w:rsidRPr="00315957">
        <w:rPr>
          <w:i/>
          <w:color w:val="000000" w:themeColor="text1"/>
        </w:rPr>
        <w:t>F</w:t>
      </w:r>
      <w:r w:rsidR="003D317C" w:rsidRPr="00315957">
        <w:rPr>
          <w:color w:val="000000" w:themeColor="text1"/>
        </w:rPr>
        <w:t>(1</w:t>
      </w:r>
      <w:r w:rsidR="00315957" w:rsidRPr="00315957">
        <w:rPr>
          <w:color w:val="000000" w:themeColor="text1"/>
        </w:rPr>
        <w:t>.54</w:t>
      </w:r>
      <w:r w:rsidR="003D317C" w:rsidRPr="00315957">
        <w:rPr>
          <w:color w:val="000000" w:themeColor="text1"/>
        </w:rPr>
        <w:t xml:space="preserve">, </w:t>
      </w:r>
      <w:r w:rsidR="00315957" w:rsidRPr="00315957">
        <w:rPr>
          <w:color w:val="000000" w:themeColor="text1"/>
        </w:rPr>
        <w:t>84.58</w:t>
      </w:r>
      <w:r w:rsidR="003D317C" w:rsidRPr="00315957">
        <w:rPr>
          <w:color w:val="000000" w:themeColor="text1"/>
        </w:rPr>
        <w:t xml:space="preserve">) = </w:t>
      </w:r>
      <w:r w:rsidR="00315957" w:rsidRPr="00315957">
        <w:rPr>
          <w:color w:val="000000" w:themeColor="text1"/>
        </w:rPr>
        <w:t>14.35</w:t>
      </w:r>
      <w:r w:rsidR="003D317C" w:rsidRPr="00315957">
        <w:rPr>
          <w:color w:val="000000" w:themeColor="text1"/>
        </w:rPr>
        <w:t xml:space="preserve">, </w:t>
      </w:r>
      <w:r w:rsidR="003D317C" w:rsidRPr="00315957">
        <w:rPr>
          <w:i/>
          <w:color w:val="000000" w:themeColor="text1"/>
        </w:rPr>
        <w:t>p</w:t>
      </w:r>
      <w:r w:rsidR="003D317C" w:rsidRPr="00315957">
        <w:rPr>
          <w:color w:val="000000" w:themeColor="text1"/>
        </w:rPr>
        <w:t xml:space="preserve"> &lt; .001, </w:t>
      </w:r>
      <w:r w:rsidR="003D317C" w:rsidRPr="00315957">
        <w:rPr>
          <w:i/>
          <w:color w:val="000000" w:themeColor="text1"/>
          <w:shd w:val="clear" w:color="auto" w:fill="FFFFFF"/>
        </w:rPr>
        <w:t>η</w:t>
      </w:r>
      <w:r w:rsidR="003D317C" w:rsidRPr="00315957">
        <w:rPr>
          <w:i/>
          <w:color w:val="000000" w:themeColor="text1"/>
          <w:shd w:val="clear" w:color="auto" w:fill="FFFFFF"/>
          <w:vertAlign w:val="subscript"/>
        </w:rPr>
        <w:t>p</w:t>
      </w:r>
      <w:r w:rsidR="003D317C" w:rsidRPr="00315957">
        <w:rPr>
          <w:i/>
          <w:color w:val="000000" w:themeColor="text1"/>
          <w:shd w:val="clear" w:color="auto" w:fill="FFFFFF"/>
          <w:vertAlign w:val="superscript"/>
        </w:rPr>
        <w:t>2</w:t>
      </w:r>
      <w:r w:rsidR="003D317C" w:rsidRPr="00315957">
        <w:rPr>
          <w:color w:val="000000" w:themeColor="text1"/>
        </w:rPr>
        <w:t xml:space="preserve"> = .21</w:t>
      </w:r>
      <w:r w:rsidRPr="00315957">
        <w:rPr>
          <w:bCs/>
          <w:color w:val="000000" w:themeColor="text1"/>
        </w:rPr>
        <w:t xml:space="preserve">. </w:t>
      </w:r>
      <w:r w:rsidRPr="00581666">
        <w:rPr>
          <w:bCs/>
          <w:color w:val="000000" w:themeColor="text1"/>
        </w:rPr>
        <w:t xml:space="preserve">Prosecutors were significantly more likely to elicit elaborations than defense </w:t>
      </w:r>
      <w:r w:rsidR="00305F1D">
        <w:rPr>
          <w:bCs/>
          <w:color w:val="000000" w:themeColor="text1"/>
        </w:rPr>
        <w:t>lawyer</w:t>
      </w:r>
      <w:r w:rsidRPr="00581666">
        <w:rPr>
          <w:bCs/>
          <w:color w:val="000000" w:themeColor="text1"/>
        </w:rPr>
        <w:t>s</w:t>
      </w:r>
      <w:r w:rsidRPr="00581666">
        <w:rPr>
          <w:color w:val="000000" w:themeColor="text1"/>
        </w:rPr>
        <w:t xml:space="preserve">, whereas defense </w:t>
      </w:r>
      <w:r w:rsidR="00305F1D">
        <w:rPr>
          <w:color w:val="000000" w:themeColor="text1"/>
        </w:rPr>
        <w:t>lawyer</w:t>
      </w:r>
      <w:r w:rsidRPr="00581666">
        <w:rPr>
          <w:color w:val="000000" w:themeColor="text1"/>
        </w:rPr>
        <w:t xml:space="preserve">s were significantly more likely to elicit repetitions and self-contradictions than prosecutors (see Table </w:t>
      </w:r>
      <w:r w:rsidR="007D33D1" w:rsidRPr="007D33D1">
        <w:rPr>
          <w:color w:val="000000" w:themeColor="text1"/>
        </w:rPr>
        <w:t>4</w:t>
      </w:r>
      <w:r w:rsidRPr="00581666">
        <w:rPr>
          <w:color w:val="000000" w:themeColor="text1"/>
        </w:rPr>
        <w:t>).</w:t>
      </w:r>
    </w:p>
    <w:p w14:paraId="060B2A68" w14:textId="68CDFC1F" w:rsidR="00C037B3" w:rsidRPr="00DD1EEF" w:rsidRDefault="00C037B3" w:rsidP="00DD1EEF">
      <w:pPr>
        <w:spacing w:line="480" w:lineRule="auto"/>
        <w:ind w:firstLine="567"/>
        <w:rPr>
          <w:bCs/>
          <w:color w:val="000000" w:themeColor="text1"/>
        </w:rPr>
      </w:pPr>
      <w:r w:rsidRPr="00305156">
        <w:rPr>
          <w:color w:val="000000" w:themeColor="text1"/>
        </w:rPr>
        <w:t xml:space="preserve">Finally, there was a two-way interaction </w:t>
      </w:r>
      <w:r w:rsidRPr="00305156">
        <w:rPr>
          <w:iCs/>
          <w:color w:val="000000" w:themeColor="text1"/>
        </w:rPr>
        <w:t>between the types of questions asked and the types of responses elicited</w:t>
      </w:r>
      <w:r w:rsidR="003D317C" w:rsidRPr="00305156">
        <w:rPr>
          <w:iCs/>
          <w:color w:val="000000" w:themeColor="text1"/>
        </w:rPr>
        <w:t xml:space="preserve">, </w:t>
      </w:r>
      <w:r w:rsidR="003D317C" w:rsidRPr="00305156">
        <w:rPr>
          <w:i/>
          <w:color w:val="000000" w:themeColor="text1"/>
        </w:rPr>
        <w:t>F</w:t>
      </w:r>
      <w:r w:rsidR="003D317C" w:rsidRPr="00305156">
        <w:rPr>
          <w:color w:val="000000" w:themeColor="text1"/>
        </w:rPr>
        <w:t>(</w:t>
      </w:r>
      <w:r w:rsidR="00305156" w:rsidRPr="00305156">
        <w:rPr>
          <w:color w:val="000000" w:themeColor="text1"/>
        </w:rPr>
        <w:t>2.97</w:t>
      </w:r>
      <w:r w:rsidR="003D317C" w:rsidRPr="00305156">
        <w:rPr>
          <w:color w:val="000000" w:themeColor="text1"/>
        </w:rPr>
        <w:t xml:space="preserve">, </w:t>
      </w:r>
      <w:r w:rsidR="00305156" w:rsidRPr="00305156">
        <w:rPr>
          <w:color w:val="000000" w:themeColor="text1"/>
        </w:rPr>
        <w:t>163.24</w:t>
      </w:r>
      <w:r w:rsidR="003D317C" w:rsidRPr="00305156">
        <w:rPr>
          <w:color w:val="000000" w:themeColor="text1"/>
        </w:rPr>
        <w:t xml:space="preserve">) = </w:t>
      </w:r>
      <w:r w:rsidR="00305156" w:rsidRPr="00305156">
        <w:rPr>
          <w:color w:val="000000" w:themeColor="text1"/>
        </w:rPr>
        <w:t>165.32</w:t>
      </w:r>
      <w:r w:rsidR="003D317C" w:rsidRPr="00305156">
        <w:rPr>
          <w:color w:val="000000" w:themeColor="text1"/>
        </w:rPr>
        <w:t xml:space="preserve">, </w:t>
      </w:r>
      <w:r w:rsidR="003D317C" w:rsidRPr="00305156">
        <w:rPr>
          <w:i/>
          <w:color w:val="000000" w:themeColor="text1"/>
        </w:rPr>
        <w:t>p</w:t>
      </w:r>
      <w:r w:rsidR="003D317C" w:rsidRPr="00305156">
        <w:rPr>
          <w:color w:val="000000" w:themeColor="text1"/>
        </w:rPr>
        <w:t xml:space="preserve"> &lt; .001, </w:t>
      </w:r>
      <w:r w:rsidR="003D317C" w:rsidRPr="00305156">
        <w:rPr>
          <w:i/>
          <w:color w:val="000000" w:themeColor="text1"/>
          <w:shd w:val="clear" w:color="auto" w:fill="FFFFFF"/>
        </w:rPr>
        <w:t>η</w:t>
      </w:r>
      <w:r w:rsidR="003D317C" w:rsidRPr="00305156">
        <w:rPr>
          <w:i/>
          <w:color w:val="000000" w:themeColor="text1"/>
          <w:shd w:val="clear" w:color="auto" w:fill="FFFFFF"/>
          <w:vertAlign w:val="subscript"/>
        </w:rPr>
        <w:t>p</w:t>
      </w:r>
      <w:r w:rsidR="003D317C" w:rsidRPr="00305156">
        <w:rPr>
          <w:i/>
          <w:color w:val="000000" w:themeColor="text1"/>
          <w:shd w:val="clear" w:color="auto" w:fill="FFFFFF"/>
          <w:vertAlign w:val="superscript"/>
        </w:rPr>
        <w:t>2</w:t>
      </w:r>
      <w:r w:rsidR="003D317C" w:rsidRPr="00305156">
        <w:rPr>
          <w:color w:val="000000" w:themeColor="text1"/>
        </w:rPr>
        <w:t xml:space="preserve"> = .75</w:t>
      </w:r>
      <w:r w:rsidRPr="00305156">
        <w:rPr>
          <w:bCs/>
          <w:color w:val="000000" w:themeColor="text1"/>
        </w:rPr>
        <w:t xml:space="preserve">. </w:t>
      </w:r>
      <w:r w:rsidRPr="00DD1EEF">
        <w:rPr>
          <w:bCs/>
          <w:color w:val="000000" w:themeColor="text1"/>
        </w:rPr>
        <w:t xml:space="preserve">There were significant differences in the question types that elicited </w:t>
      </w:r>
      <w:r w:rsidR="00FF5A42" w:rsidRPr="00DD1EEF">
        <w:rPr>
          <w:bCs/>
          <w:color w:val="000000" w:themeColor="text1"/>
        </w:rPr>
        <w:t xml:space="preserve">elaborations, </w:t>
      </w:r>
      <w:r w:rsidRPr="00DD1EEF">
        <w:rPr>
          <w:bCs/>
          <w:color w:val="000000" w:themeColor="text1"/>
        </w:rPr>
        <w:t>repetitions</w:t>
      </w:r>
      <w:r w:rsidR="00DD1EEF" w:rsidRPr="00DD1EEF">
        <w:rPr>
          <w:bCs/>
          <w:color w:val="000000" w:themeColor="text1"/>
        </w:rPr>
        <w:t>,</w:t>
      </w:r>
      <w:r w:rsidRPr="00DD1EEF">
        <w:rPr>
          <w:bCs/>
          <w:color w:val="000000" w:themeColor="text1"/>
        </w:rPr>
        <w:t xml:space="preserve"> and </w:t>
      </w:r>
      <w:r w:rsidR="00FF5A42" w:rsidRPr="00DD1EEF">
        <w:rPr>
          <w:bCs/>
          <w:color w:val="000000" w:themeColor="text1"/>
        </w:rPr>
        <w:t>self-contradictions.</w:t>
      </w:r>
      <w:r w:rsidRPr="00DD1EEF">
        <w:rPr>
          <w:bCs/>
          <w:color w:val="000000" w:themeColor="text1"/>
        </w:rPr>
        <w:t xml:space="preserve"> Examination of the means suggested that </w:t>
      </w:r>
      <w:r w:rsidR="00DD1EEF" w:rsidRPr="00DD1EEF">
        <w:rPr>
          <w:bCs/>
          <w:color w:val="000000" w:themeColor="text1"/>
        </w:rPr>
        <w:t>option-posing questions were more likely</w:t>
      </w:r>
      <w:r w:rsidR="00DD1EEF">
        <w:rPr>
          <w:bCs/>
          <w:color w:val="000000" w:themeColor="text1"/>
        </w:rPr>
        <w:t xml:space="preserve"> to elicit elaborations </w:t>
      </w:r>
      <w:r w:rsidR="00DD1EEF" w:rsidRPr="00DD1EEF">
        <w:rPr>
          <w:bCs/>
          <w:color w:val="000000" w:themeColor="text1"/>
        </w:rPr>
        <w:t xml:space="preserve">and repetitions than repeated directive and suggestive questions. </w:t>
      </w:r>
      <w:r w:rsidRPr="00DD1EEF">
        <w:rPr>
          <w:bCs/>
          <w:color w:val="000000" w:themeColor="text1"/>
        </w:rPr>
        <w:t>Re</w:t>
      </w:r>
      <w:r w:rsidR="00D14D49" w:rsidRPr="00DD1EEF">
        <w:rPr>
          <w:bCs/>
          <w:color w:val="000000" w:themeColor="text1"/>
        </w:rPr>
        <w:t xml:space="preserve">peated </w:t>
      </w:r>
      <w:r w:rsidR="00DD1EEF" w:rsidRPr="00DD1EEF">
        <w:rPr>
          <w:bCs/>
          <w:color w:val="000000" w:themeColor="text1"/>
        </w:rPr>
        <w:t>suggestive</w:t>
      </w:r>
      <w:r w:rsidR="00D14D49" w:rsidRPr="00DD1EEF">
        <w:rPr>
          <w:bCs/>
          <w:color w:val="000000" w:themeColor="text1"/>
        </w:rPr>
        <w:t xml:space="preserve"> questions </w:t>
      </w:r>
      <w:r w:rsidRPr="00DD1EEF">
        <w:rPr>
          <w:bCs/>
          <w:color w:val="000000" w:themeColor="text1"/>
        </w:rPr>
        <w:t>were more likely to elicit sel</w:t>
      </w:r>
      <w:r w:rsidR="00DD1EEF">
        <w:rPr>
          <w:bCs/>
          <w:color w:val="000000" w:themeColor="text1"/>
        </w:rPr>
        <w:t>f-contradictions than directive</w:t>
      </w:r>
      <w:r w:rsidR="00DD1EEF" w:rsidRPr="00DD1EEF">
        <w:rPr>
          <w:bCs/>
          <w:color w:val="000000" w:themeColor="text1"/>
        </w:rPr>
        <w:t xml:space="preserve"> and option-posing </w:t>
      </w:r>
      <w:r w:rsidRPr="00DD1EEF">
        <w:rPr>
          <w:bCs/>
          <w:color w:val="000000" w:themeColor="text1"/>
        </w:rPr>
        <w:t xml:space="preserve">questions (see </w:t>
      </w:r>
      <w:r w:rsidR="00DD1EEF" w:rsidRPr="00DD1EEF">
        <w:rPr>
          <w:bCs/>
          <w:color w:val="000000" w:themeColor="text1"/>
        </w:rPr>
        <w:t xml:space="preserve">Table </w:t>
      </w:r>
      <w:r w:rsidR="007D33D1" w:rsidRPr="007D33D1">
        <w:rPr>
          <w:bCs/>
          <w:color w:val="000000" w:themeColor="text1"/>
        </w:rPr>
        <w:t>5</w:t>
      </w:r>
      <w:r w:rsidRPr="00DD1EEF">
        <w:rPr>
          <w:bCs/>
          <w:color w:val="000000" w:themeColor="text1"/>
        </w:rPr>
        <w:t>).</w:t>
      </w:r>
    </w:p>
    <w:p w14:paraId="79219E58" w14:textId="1111461E" w:rsidR="00C037B3" w:rsidRPr="006A7E51" w:rsidRDefault="00C037B3" w:rsidP="006A7E51">
      <w:pPr>
        <w:spacing w:line="480" w:lineRule="auto"/>
        <w:ind w:firstLine="567"/>
        <w:rPr>
          <w:color w:val="FF0000"/>
        </w:rPr>
      </w:pPr>
      <w:r w:rsidRPr="00305156">
        <w:rPr>
          <w:bCs/>
          <w:color w:val="000000" w:themeColor="text1"/>
        </w:rPr>
        <w:t xml:space="preserve">The two-way interactions were qualified by a three-way interaction among </w:t>
      </w:r>
      <w:r w:rsidR="00305F1D">
        <w:rPr>
          <w:bCs/>
          <w:color w:val="000000" w:themeColor="text1"/>
        </w:rPr>
        <w:t>lawyer</w:t>
      </w:r>
      <w:r w:rsidRPr="00305156">
        <w:rPr>
          <w:bCs/>
          <w:color w:val="000000" w:themeColor="text1"/>
        </w:rPr>
        <w:t>s’ role, question type, and response type</w:t>
      </w:r>
      <w:r w:rsidR="003D317C" w:rsidRPr="00305156">
        <w:rPr>
          <w:bCs/>
          <w:color w:val="000000" w:themeColor="text1"/>
        </w:rPr>
        <w:t xml:space="preserve">, </w:t>
      </w:r>
      <w:r w:rsidR="003D317C" w:rsidRPr="00305156">
        <w:rPr>
          <w:i/>
          <w:color w:val="000000" w:themeColor="text1"/>
        </w:rPr>
        <w:t>F</w:t>
      </w:r>
      <w:r w:rsidR="003D317C" w:rsidRPr="00305156">
        <w:rPr>
          <w:color w:val="000000" w:themeColor="text1"/>
        </w:rPr>
        <w:t>(</w:t>
      </w:r>
      <w:r w:rsidR="00305156" w:rsidRPr="00305156">
        <w:rPr>
          <w:color w:val="000000" w:themeColor="text1"/>
        </w:rPr>
        <w:t>2.37</w:t>
      </w:r>
      <w:r w:rsidR="003D317C" w:rsidRPr="00305156">
        <w:rPr>
          <w:color w:val="000000" w:themeColor="text1"/>
        </w:rPr>
        <w:t>, 130.</w:t>
      </w:r>
      <w:r w:rsidR="00305156" w:rsidRPr="00305156">
        <w:rPr>
          <w:color w:val="000000" w:themeColor="text1"/>
        </w:rPr>
        <w:t>57</w:t>
      </w:r>
      <w:r w:rsidR="003D317C" w:rsidRPr="00305156">
        <w:rPr>
          <w:color w:val="000000" w:themeColor="text1"/>
        </w:rPr>
        <w:t xml:space="preserve">) = </w:t>
      </w:r>
      <w:r w:rsidR="00305156" w:rsidRPr="00305156">
        <w:rPr>
          <w:color w:val="000000" w:themeColor="text1"/>
        </w:rPr>
        <w:t>25.97</w:t>
      </w:r>
      <w:r w:rsidR="003D317C" w:rsidRPr="00305156">
        <w:rPr>
          <w:color w:val="000000" w:themeColor="text1"/>
        </w:rPr>
        <w:t xml:space="preserve">, </w:t>
      </w:r>
      <w:r w:rsidR="003D317C" w:rsidRPr="00305156">
        <w:rPr>
          <w:i/>
          <w:color w:val="000000" w:themeColor="text1"/>
        </w:rPr>
        <w:t>p</w:t>
      </w:r>
      <w:r w:rsidR="003D317C" w:rsidRPr="00305156">
        <w:rPr>
          <w:color w:val="000000" w:themeColor="text1"/>
        </w:rPr>
        <w:t xml:space="preserve"> &lt; .001, </w:t>
      </w:r>
      <w:r w:rsidR="003D317C" w:rsidRPr="00305156">
        <w:rPr>
          <w:i/>
          <w:color w:val="000000" w:themeColor="text1"/>
          <w:shd w:val="clear" w:color="auto" w:fill="FFFFFF"/>
        </w:rPr>
        <w:t>η</w:t>
      </w:r>
      <w:r w:rsidR="003D317C" w:rsidRPr="00305156">
        <w:rPr>
          <w:i/>
          <w:color w:val="000000" w:themeColor="text1"/>
          <w:shd w:val="clear" w:color="auto" w:fill="FFFFFF"/>
          <w:vertAlign w:val="subscript"/>
        </w:rPr>
        <w:t>p</w:t>
      </w:r>
      <w:r w:rsidR="003D317C" w:rsidRPr="00305156">
        <w:rPr>
          <w:i/>
          <w:color w:val="000000" w:themeColor="text1"/>
          <w:shd w:val="clear" w:color="auto" w:fill="FFFFFF"/>
          <w:vertAlign w:val="superscript"/>
        </w:rPr>
        <w:t>2</w:t>
      </w:r>
      <w:r w:rsidR="003D317C" w:rsidRPr="00305156">
        <w:rPr>
          <w:color w:val="000000" w:themeColor="text1"/>
        </w:rPr>
        <w:t xml:space="preserve"> = .32</w:t>
      </w:r>
      <w:r w:rsidRPr="00305156">
        <w:rPr>
          <w:bCs/>
          <w:color w:val="000000" w:themeColor="text1"/>
        </w:rPr>
        <w:t xml:space="preserve">. </w:t>
      </w:r>
      <w:r w:rsidRPr="006A7E51">
        <w:rPr>
          <w:bCs/>
          <w:color w:val="000000" w:themeColor="text1"/>
        </w:rPr>
        <w:t xml:space="preserve">The three-way interaction is presented in Figure 1. </w:t>
      </w:r>
      <w:r w:rsidRPr="006A7E51">
        <w:rPr>
          <w:color w:val="000000" w:themeColor="text1"/>
        </w:rPr>
        <w:t xml:space="preserve">Overall, these results imply that suggestive questions were more problematic when posed by defense </w:t>
      </w:r>
      <w:r w:rsidR="00305F1D">
        <w:rPr>
          <w:color w:val="000000" w:themeColor="text1"/>
        </w:rPr>
        <w:t>lawyer</w:t>
      </w:r>
      <w:r w:rsidRPr="006A7E51">
        <w:rPr>
          <w:color w:val="000000" w:themeColor="text1"/>
        </w:rPr>
        <w:t xml:space="preserve">s than by prosecutors, whereas non-suggestive question types resulted in more beneficial </w:t>
      </w:r>
      <w:r w:rsidRPr="006A7E51">
        <w:rPr>
          <w:color w:val="000000" w:themeColor="text1"/>
        </w:rPr>
        <w:lastRenderedPageBreak/>
        <w:t xml:space="preserve">responses (in terms of consistency) when posed by prosecutors than by defense </w:t>
      </w:r>
      <w:r w:rsidR="00305F1D">
        <w:rPr>
          <w:color w:val="000000" w:themeColor="text1"/>
        </w:rPr>
        <w:t>lawyer</w:t>
      </w:r>
      <w:r w:rsidRPr="006A7E51">
        <w:rPr>
          <w:color w:val="000000" w:themeColor="text1"/>
        </w:rPr>
        <w:t xml:space="preserve">s. </w:t>
      </w:r>
    </w:p>
    <w:p w14:paraId="19C497F9" w14:textId="77777777" w:rsidR="00C037B3" w:rsidRPr="00396192" w:rsidRDefault="00C037B3" w:rsidP="00C037B3">
      <w:pPr>
        <w:spacing w:line="480" w:lineRule="auto"/>
        <w:rPr>
          <w:b/>
          <w:color w:val="000000" w:themeColor="text1"/>
        </w:rPr>
      </w:pPr>
      <w:r w:rsidRPr="00396192">
        <w:rPr>
          <w:b/>
          <w:color w:val="000000" w:themeColor="text1"/>
        </w:rPr>
        <w:t>The Effect of Immediate Versus Delayed Repetition on Children’s Responses</w:t>
      </w:r>
    </w:p>
    <w:p w14:paraId="1A0FB60F" w14:textId="021AAFDA" w:rsidR="00E42E7C" w:rsidRPr="00396192" w:rsidRDefault="00C037B3" w:rsidP="00E42E7C">
      <w:pPr>
        <w:pStyle w:val="ListParagraph"/>
        <w:spacing w:after="0" w:line="480" w:lineRule="auto"/>
        <w:ind w:left="0" w:firstLine="720"/>
        <w:rPr>
          <w:rFonts w:ascii="Times New Roman" w:hAnsi="Times New Roman" w:cs="Times New Roman"/>
          <w:color w:val="000000" w:themeColor="text1"/>
          <w:lang w:val="en-GB"/>
        </w:rPr>
      </w:pPr>
      <w:r w:rsidRPr="00396192">
        <w:rPr>
          <w:rFonts w:ascii="Times New Roman" w:hAnsi="Times New Roman" w:cs="Times New Roman"/>
          <w:color w:val="000000" w:themeColor="text1"/>
          <w:lang w:val="en-GB"/>
        </w:rPr>
        <w:t>A one-sample t-test revealed that repeated questions were asked immediately after preceding prompts (</w:t>
      </w:r>
      <w:r w:rsidRPr="00396192">
        <w:rPr>
          <w:rFonts w:ascii="Times New Roman" w:hAnsi="Times New Roman" w:cs="Times New Roman"/>
          <w:i/>
          <w:color w:val="000000" w:themeColor="text1"/>
          <w:lang w:val="en-GB"/>
        </w:rPr>
        <w:t>n</w:t>
      </w:r>
      <w:r w:rsidRPr="00396192">
        <w:rPr>
          <w:rFonts w:ascii="Times New Roman" w:hAnsi="Times New Roman" w:cs="Times New Roman"/>
          <w:color w:val="000000" w:themeColor="text1"/>
          <w:lang w:val="en-GB"/>
        </w:rPr>
        <w:t xml:space="preserve"> = </w:t>
      </w:r>
      <w:r w:rsidR="00396192" w:rsidRPr="00396192">
        <w:rPr>
          <w:rFonts w:ascii="Times New Roman" w:hAnsi="Times New Roman" w:cs="Times New Roman"/>
          <w:color w:val="000000" w:themeColor="text1"/>
          <w:lang w:val="en-GB"/>
        </w:rPr>
        <w:t>2,739</w:t>
      </w:r>
      <w:r w:rsidRPr="00396192">
        <w:rPr>
          <w:rFonts w:ascii="Times New Roman" w:hAnsi="Times New Roman" w:cs="Times New Roman"/>
          <w:color w:val="000000" w:themeColor="text1"/>
          <w:lang w:val="en-GB"/>
        </w:rPr>
        <w:t xml:space="preserve">, </w:t>
      </w:r>
      <w:r w:rsidR="00396192" w:rsidRPr="00396192">
        <w:rPr>
          <w:rFonts w:ascii="Times New Roman" w:hAnsi="Times New Roman" w:cs="Times New Roman"/>
          <w:color w:val="000000" w:themeColor="text1"/>
          <w:lang w:val="en-GB"/>
        </w:rPr>
        <w:t>3</w:t>
      </w:r>
      <w:r w:rsidRPr="00396192">
        <w:rPr>
          <w:rFonts w:ascii="Times New Roman" w:hAnsi="Times New Roman" w:cs="Times New Roman"/>
          <w:color w:val="000000" w:themeColor="text1"/>
          <w:lang w:val="en-GB"/>
        </w:rPr>
        <w:t xml:space="preserve">4%) significantly </w:t>
      </w:r>
      <w:r w:rsidR="00396192" w:rsidRPr="00396192">
        <w:rPr>
          <w:rFonts w:ascii="Times New Roman" w:hAnsi="Times New Roman" w:cs="Times New Roman"/>
          <w:color w:val="000000" w:themeColor="text1"/>
          <w:lang w:val="en-GB"/>
        </w:rPr>
        <w:t>less</w:t>
      </w:r>
      <w:r w:rsidRPr="00396192">
        <w:rPr>
          <w:rFonts w:ascii="Times New Roman" w:hAnsi="Times New Roman" w:cs="Times New Roman"/>
          <w:color w:val="000000" w:themeColor="text1"/>
          <w:lang w:val="en-GB"/>
        </w:rPr>
        <w:t xml:space="preserve"> often than after delays (</w:t>
      </w:r>
      <w:r w:rsidRPr="00396192">
        <w:rPr>
          <w:rFonts w:ascii="Times New Roman" w:hAnsi="Times New Roman" w:cs="Times New Roman"/>
          <w:i/>
          <w:color w:val="000000" w:themeColor="text1"/>
          <w:lang w:val="en-GB"/>
        </w:rPr>
        <w:t>n</w:t>
      </w:r>
      <w:r w:rsidRPr="00396192">
        <w:rPr>
          <w:rFonts w:ascii="Times New Roman" w:hAnsi="Times New Roman" w:cs="Times New Roman"/>
          <w:color w:val="000000" w:themeColor="text1"/>
          <w:lang w:val="en-GB"/>
        </w:rPr>
        <w:t xml:space="preserve"> = </w:t>
      </w:r>
      <w:r w:rsidR="00396192" w:rsidRPr="00396192">
        <w:rPr>
          <w:rFonts w:ascii="Times New Roman" w:hAnsi="Times New Roman" w:cs="Times New Roman"/>
          <w:color w:val="000000" w:themeColor="text1"/>
          <w:lang w:val="en-GB"/>
        </w:rPr>
        <w:t>5,229, 6</w:t>
      </w:r>
      <w:r w:rsidRPr="00396192">
        <w:rPr>
          <w:rFonts w:ascii="Times New Roman" w:hAnsi="Times New Roman" w:cs="Times New Roman"/>
          <w:color w:val="000000" w:themeColor="text1"/>
          <w:lang w:val="en-GB"/>
        </w:rPr>
        <w:t>6%)</w:t>
      </w:r>
      <w:r w:rsidR="00D71E40" w:rsidRPr="00396192">
        <w:rPr>
          <w:rFonts w:ascii="Times New Roman" w:hAnsi="Times New Roman" w:cs="Times New Roman"/>
          <w:color w:val="000000" w:themeColor="text1"/>
          <w:lang w:val="en-GB"/>
        </w:rPr>
        <w:t xml:space="preserve">, </w:t>
      </w:r>
      <w:r w:rsidR="00D71E40" w:rsidRPr="00396192">
        <w:rPr>
          <w:rFonts w:ascii="Times New Roman" w:hAnsi="Times New Roman" w:cs="Times New Roman"/>
          <w:i/>
          <w:color w:val="000000" w:themeColor="text1"/>
          <w:lang w:val="en-GB"/>
        </w:rPr>
        <w:t>t</w:t>
      </w:r>
      <w:r w:rsidR="00D71E40" w:rsidRPr="00396192">
        <w:rPr>
          <w:rFonts w:ascii="Times New Roman" w:hAnsi="Times New Roman" w:cs="Times New Roman"/>
          <w:color w:val="000000" w:themeColor="text1"/>
          <w:lang w:val="en-GB"/>
        </w:rPr>
        <w:t>(</w:t>
      </w:r>
      <w:r w:rsidR="00E42E7C" w:rsidRPr="00396192">
        <w:rPr>
          <w:rFonts w:ascii="Times New Roman" w:hAnsi="Times New Roman" w:cs="Times New Roman"/>
          <w:color w:val="000000" w:themeColor="text1"/>
          <w:lang w:val="en-GB"/>
        </w:rPr>
        <w:t xml:space="preserve">7,967) = 310.36, </w:t>
      </w:r>
      <w:r w:rsidR="00E42E7C" w:rsidRPr="00396192">
        <w:rPr>
          <w:rFonts w:ascii="Times New Roman" w:hAnsi="Times New Roman" w:cs="Times New Roman"/>
          <w:i/>
          <w:color w:val="000000" w:themeColor="text1"/>
          <w:lang w:val="en-GB"/>
        </w:rPr>
        <w:t>p</w:t>
      </w:r>
      <w:r w:rsidR="00E42E7C" w:rsidRPr="00396192">
        <w:rPr>
          <w:rFonts w:ascii="Times New Roman" w:hAnsi="Times New Roman" w:cs="Times New Roman"/>
          <w:color w:val="000000" w:themeColor="text1"/>
          <w:lang w:val="en-GB"/>
        </w:rPr>
        <w:t xml:space="preserve"> &lt; .001, </w:t>
      </w:r>
      <w:r w:rsidR="00E42E7C" w:rsidRPr="00396192">
        <w:rPr>
          <w:rFonts w:ascii="Times New Roman" w:hAnsi="Times New Roman" w:cs="Times New Roman"/>
          <w:i/>
          <w:color w:val="000000" w:themeColor="text1"/>
          <w:lang w:val="en-GB"/>
        </w:rPr>
        <w:t>d</w:t>
      </w:r>
      <w:r w:rsidR="00E42E7C" w:rsidRPr="00396192">
        <w:rPr>
          <w:rFonts w:ascii="Times New Roman" w:hAnsi="Times New Roman" w:cs="Times New Roman"/>
          <w:color w:val="000000" w:themeColor="text1"/>
          <w:lang w:val="en-GB"/>
        </w:rPr>
        <w:t xml:space="preserve"> = 3.92</w:t>
      </w:r>
      <w:r w:rsidR="00396192" w:rsidRPr="00396192">
        <w:rPr>
          <w:rFonts w:ascii="Times New Roman" w:hAnsi="Times New Roman" w:cs="Times New Roman"/>
          <w:color w:val="000000" w:themeColor="text1"/>
          <w:lang w:val="en-GB"/>
        </w:rPr>
        <w:t>.</w:t>
      </w:r>
    </w:p>
    <w:p w14:paraId="5F11C0FA" w14:textId="5D44FA9B" w:rsidR="00C67535" w:rsidRPr="00A56AF3" w:rsidRDefault="002651A2" w:rsidP="00CE7BD1">
      <w:pPr>
        <w:spacing w:line="480" w:lineRule="auto"/>
        <w:ind w:firstLine="720"/>
        <w:rPr>
          <w:color w:val="000000" w:themeColor="text1"/>
        </w:rPr>
      </w:pPr>
      <w:r>
        <w:rPr>
          <w:color w:val="000000" w:themeColor="text1"/>
        </w:rPr>
        <w:t xml:space="preserve">A RM-ANOVA was conducted to </w:t>
      </w:r>
      <w:r w:rsidR="00C037B3" w:rsidRPr="00532FBA">
        <w:rPr>
          <w:color w:val="000000" w:themeColor="text1"/>
        </w:rPr>
        <w:t xml:space="preserve">determine whether </w:t>
      </w:r>
      <w:r w:rsidR="00495363">
        <w:rPr>
          <w:color w:val="000000" w:themeColor="text1"/>
        </w:rPr>
        <w:t>immediacy</w:t>
      </w:r>
      <w:r w:rsidR="00C037B3" w:rsidRPr="00532FBA">
        <w:rPr>
          <w:color w:val="000000" w:themeColor="text1"/>
        </w:rPr>
        <w:t xml:space="preserve"> </w:t>
      </w:r>
      <w:r>
        <w:rPr>
          <w:color w:val="000000" w:themeColor="text1"/>
        </w:rPr>
        <w:t>(within-subjects</w:t>
      </w:r>
      <w:r w:rsidR="00495363">
        <w:rPr>
          <w:color w:val="000000" w:themeColor="text1"/>
        </w:rPr>
        <w:t>: immediate or delayed repetition</w:t>
      </w:r>
      <w:r>
        <w:rPr>
          <w:color w:val="000000" w:themeColor="text1"/>
        </w:rPr>
        <w:t xml:space="preserve">) </w:t>
      </w:r>
      <w:r w:rsidR="00C037B3" w:rsidRPr="00532FBA">
        <w:rPr>
          <w:color w:val="000000" w:themeColor="text1"/>
        </w:rPr>
        <w:t>affected the likelihood of eliciting different responses from children (</w:t>
      </w:r>
      <w:r w:rsidR="00AB1AB3">
        <w:rPr>
          <w:color w:val="000000" w:themeColor="text1"/>
        </w:rPr>
        <w:t xml:space="preserve">within-subjects: </w:t>
      </w:r>
      <w:r w:rsidR="00C037B3" w:rsidRPr="00532FBA">
        <w:rPr>
          <w:color w:val="000000" w:themeColor="text1"/>
        </w:rPr>
        <w:t xml:space="preserve">elaborations, repetitions, and self-contradictions). </w:t>
      </w:r>
      <w:r w:rsidR="00532FBA">
        <w:rPr>
          <w:color w:val="000000" w:themeColor="text1"/>
        </w:rPr>
        <w:t xml:space="preserve">We removed the small number of </w:t>
      </w:r>
      <w:r w:rsidR="00532FBA" w:rsidRPr="00FC533D">
        <w:rPr>
          <w:color w:val="000000" w:themeColor="text1"/>
        </w:rPr>
        <w:t>questions (</w:t>
      </w:r>
      <w:r w:rsidR="00532FBA" w:rsidRPr="00FC533D">
        <w:rPr>
          <w:i/>
          <w:color w:val="000000" w:themeColor="text1"/>
        </w:rPr>
        <w:t>n</w:t>
      </w:r>
      <w:r w:rsidR="00532FBA" w:rsidRPr="00FC533D">
        <w:rPr>
          <w:color w:val="000000" w:themeColor="text1"/>
        </w:rPr>
        <w:t xml:space="preserve"> = 96), non responses (</w:t>
      </w:r>
      <w:r w:rsidR="00532FBA" w:rsidRPr="00FC533D">
        <w:rPr>
          <w:i/>
          <w:color w:val="000000" w:themeColor="text1"/>
        </w:rPr>
        <w:t>n</w:t>
      </w:r>
      <w:r w:rsidR="00532FBA" w:rsidRPr="00FC533D">
        <w:rPr>
          <w:color w:val="000000" w:themeColor="text1"/>
        </w:rPr>
        <w:t xml:space="preserve"> = 250), digressions (</w:t>
      </w:r>
      <w:r w:rsidR="00532FBA" w:rsidRPr="00FC533D">
        <w:rPr>
          <w:i/>
          <w:color w:val="000000" w:themeColor="text1"/>
        </w:rPr>
        <w:t>n</w:t>
      </w:r>
      <w:r w:rsidR="00532FBA" w:rsidRPr="00FC533D">
        <w:rPr>
          <w:color w:val="000000" w:themeColor="text1"/>
        </w:rPr>
        <w:t xml:space="preserve"> = 74), and non-substantive responses (</w:t>
      </w:r>
      <w:r w:rsidR="00532FBA" w:rsidRPr="00FC533D">
        <w:rPr>
          <w:i/>
          <w:color w:val="000000" w:themeColor="text1"/>
        </w:rPr>
        <w:t>n</w:t>
      </w:r>
      <w:r w:rsidR="00532FBA">
        <w:rPr>
          <w:color w:val="000000" w:themeColor="text1"/>
        </w:rPr>
        <w:t xml:space="preserve"> = 334</w:t>
      </w:r>
      <w:r w:rsidR="00532FBA" w:rsidRPr="00FC533D">
        <w:rPr>
          <w:color w:val="000000" w:themeColor="text1"/>
        </w:rPr>
        <w:t>) from the anal</w:t>
      </w:r>
      <w:r w:rsidR="00532FBA" w:rsidRPr="00532FBA">
        <w:rPr>
          <w:color w:val="000000" w:themeColor="text1"/>
        </w:rPr>
        <w:t xml:space="preserve">yses. This reduced the total number of repeated questions analyzed to 7,214. </w:t>
      </w:r>
      <w:r w:rsidR="00495363" w:rsidRPr="00905BD8">
        <w:rPr>
          <w:color w:val="000000" w:themeColor="text1"/>
        </w:rPr>
        <w:t xml:space="preserve">Greenhouse-Geisser corrections were applied. </w:t>
      </w:r>
      <w:r w:rsidR="00C037B3" w:rsidRPr="00F02278">
        <w:rPr>
          <w:color w:val="000000" w:themeColor="text1"/>
        </w:rPr>
        <w:t xml:space="preserve">The </w:t>
      </w:r>
      <w:r w:rsidR="00495363">
        <w:rPr>
          <w:color w:val="000000" w:themeColor="text1"/>
        </w:rPr>
        <w:t>RM-ANOVA</w:t>
      </w:r>
      <w:r w:rsidR="00C037B3" w:rsidRPr="00F02278">
        <w:rPr>
          <w:color w:val="000000" w:themeColor="text1"/>
        </w:rPr>
        <w:t xml:space="preserve"> revealed a </w:t>
      </w:r>
      <w:r w:rsidR="00495363">
        <w:rPr>
          <w:color w:val="000000" w:themeColor="text1"/>
        </w:rPr>
        <w:t xml:space="preserve">main effect for </w:t>
      </w:r>
      <w:r w:rsidR="00495363">
        <w:rPr>
          <w:bCs/>
          <w:color w:val="000000" w:themeColor="text1"/>
        </w:rPr>
        <w:t xml:space="preserve">response type, </w:t>
      </w:r>
      <w:r w:rsidR="00495363" w:rsidRPr="00305156">
        <w:rPr>
          <w:i/>
          <w:color w:val="000000" w:themeColor="text1"/>
        </w:rPr>
        <w:t>F</w:t>
      </w:r>
      <w:r w:rsidR="00495363" w:rsidRPr="00305156">
        <w:rPr>
          <w:color w:val="000000" w:themeColor="text1"/>
        </w:rPr>
        <w:t>(</w:t>
      </w:r>
      <w:r w:rsidR="00EF6683">
        <w:rPr>
          <w:color w:val="000000" w:themeColor="text1"/>
        </w:rPr>
        <w:t>1.38</w:t>
      </w:r>
      <w:r w:rsidR="00495363">
        <w:rPr>
          <w:color w:val="000000" w:themeColor="text1"/>
        </w:rPr>
        <w:t xml:space="preserve">, </w:t>
      </w:r>
      <w:r w:rsidR="00EF6683">
        <w:rPr>
          <w:color w:val="000000" w:themeColor="text1"/>
        </w:rPr>
        <w:t>75.60</w:t>
      </w:r>
      <w:r w:rsidR="00495363" w:rsidRPr="00305156">
        <w:rPr>
          <w:color w:val="000000" w:themeColor="text1"/>
        </w:rPr>
        <w:t xml:space="preserve">) = </w:t>
      </w:r>
      <w:r w:rsidR="00EF6683">
        <w:rPr>
          <w:color w:val="000000" w:themeColor="text1"/>
        </w:rPr>
        <w:t>388.41</w:t>
      </w:r>
      <w:r w:rsidR="00495363" w:rsidRPr="00305156">
        <w:rPr>
          <w:color w:val="000000" w:themeColor="text1"/>
        </w:rPr>
        <w:t xml:space="preserve">, </w:t>
      </w:r>
      <w:r w:rsidR="00495363" w:rsidRPr="00305156">
        <w:rPr>
          <w:i/>
          <w:color w:val="000000" w:themeColor="text1"/>
        </w:rPr>
        <w:t>p</w:t>
      </w:r>
      <w:r w:rsidR="00495363" w:rsidRPr="00305156">
        <w:rPr>
          <w:color w:val="000000" w:themeColor="text1"/>
        </w:rPr>
        <w:t xml:space="preserve"> &lt; .001, </w:t>
      </w:r>
      <w:r w:rsidR="00495363" w:rsidRPr="00305156">
        <w:rPr>
          <w:i/>
          <w:color w:val="000000" w:themeColor="text1"/>
          <w:shd w:val="clear" w:color="auto" w:fill="FFFFFF"/>
        </w:rPr>
        <w:t>η</w:t>
      </w:r>
      <w:r w:rsidR="00495363" w:rsidRPr="00305156">
        <w:rPr>
          <w:i/>
          <w:color w:val="000000" w:themeColor="text1"/>
          <w:shd w:val="clear" w:color="auto" w:fill="FFFFFF"/>
          <w:vertAlign w:val="subscript"/>
        </w:rPr>
        <w:t>p</w:t>
      </w:r>
      <w:r w:rsidR="00495363" w:rsidRPr="00305156">
        <w:rPr>
          <w:i/>
          <w:color w:val="000000" w:themeColor="text1"/>
          <w:shd w:val="clear" w:color="auto" w:fill="FFFFFF"/>
          <w:vertAlign w:val="superscript"/>
        </w:rPr>
        <w:t>2</w:t>
      </w:r>
      <w:r w:rsidR="00495363" w:rsidRPr="00305156">
        <w:rPr>
          <w:color w:val="000000" w:themeColor="text1"/>
        </w:rPr>
        <w:t xml:space="preserve"> = .</w:t>
      </w:r>
      <w:r w:rsidR="00EF6683">
        <w:rPr>
          <w:color w:val="000000" w:themeColor="text1"/>
        </w:rPr>
        <w:t>88</w:t>
      </w:r>
      <w:r w:rsidR="00495363">
        <w:rPr>
          <w:color w:val="000000" w:themeColor="text1"/>
        </w:rPr>
        <w:t>.</w:t>
      </w:r>
      <w:r w:rsidR="00EF6683">
        <w:rPr>
          <w:color w:val="000000" w:themeColor="text1"/>
        </w:rPr>
        <w:t xml:space="preserve"> </w:t>
      </w:r>
      <w:r w:rsidR="00495363">
        <w:rPr>
          <w:color w:val="000000" w:themeColor="text1"/>
        </w:rPr>
        <w:t xml:space="preserve">Repetitions </w:t>
      </w:r>
      <w:r w:rsidR="00495363" w:rsidRPr="004408E2">
        <w:rPr>
          <w:bCs/>
          <w:color w:val="000000" w:themeColor="text1"/>
        </w:rPr>
        <w:t>(</w:t>
      </w:r>
      <w:r w:rsidR="00495363" w:rsidRPr="004408E2">
        <w:rPr>
          <w:bCs/>
          <w:i/>
          <w:color w:val="000000" w:themeColor="text1"/>
        </w:rPr>
        <w:t>M</w:t>
      </w:r>
      <w:r w:rsidR="00495363" w:rsidRPr="004408E2">
        <w:rPr>
          <w:bCs/>
          <w:color w:val="000000" w:themeColor="text1"/>
        </w:rPr>
        <w:t xml:space="preserve"> = .</w:t>
      </w:r>
      <w:r w:rsidR="00EF6683">
        <w:rPr>
          <w:bCs/>
          <w:color w:val="000000" w:themeColor="text1"/>
        </w:rPr>
        <w:t>59</w:t>
      </w:r>
      <w:r w:rsidR="00495363" w:rsidRPr="004408E2">
        <w:rPr>
          <w:bCs/>
          <w:color w:val="000000" w:themeColor="text1"/>
        </w:rPr>
        <w:t xml:space="preserve">, </w:t>
      </w:r>
      <w:r w:rsidR="00495363" w:rsidRPr="004408E2">
        <w:rPr>
          <w:bCs/>
          <w:i/>
          <w:color w:val="000000" w:themeColor="text1"/>
        </w:rPr>
        <w:t>SD</w:t>
      </w:r>
      <w:r w:rsidR="00495363">
        <w:rPr>
          <w:bCs/>
          <w:color w:val="000000" w:themeColor="text1"/>
        </w:rPr>
        <w:t xml:space="preserve"> = .01</w:t>
      </w:r>
      <w:r w:rsidR="00495363" w:rsidRPr="004408E2">
        <w:rPr>
          <w:bCs/>
          <w:color w:val="000000" w:themeColor="text1"/>
        </w:rPr>
        <w:t>)</w:t>
      </w:r>
      <w:r w:rsidR="00495363">
        <w:rPr>
          <w:bCs/>
          <w:color w:val="000000" w:themeColor="text1"/>
        </w:rPr>
        <w:t xml:space="preserve"> </w:t>
      </w:r>
      <w:r w:rsidR="00495363">
        <w:rPr>
          <w:color w:val="000000" w:themeColor="text1"/>
        </w:rPr>
        <w:t xml:space="preserve">were more frequent than elaborations </w:t>
      </w:r>
      <w:r w:rsidR="00495363" w:rsidRPr="004408E2">
        <w:rPr>
          <w:bCs/>
          <w:color w:val="000000" w:themeColor="text1"/>
        </w:rPr>
        <w:t>(</w:t>
      </w:r>
      <w:r w:rsidR="00495363" w:rsidRPr="004408E2">
        <w:rPr>
          <w:bCs/>
          <w:i/>
          <w:color w:val="000000" w:themeColor="text1"/>
        </w:rPr>
        <w:t>M</w:t>
      </w:r>
      <w:r w:rsidR="00495363" w:rsidRPr="004408E2">
        <w:rPr>
          <w:bCs/>
          <w:color w:val="000000" w:themeColor="text1"/>
        </w:rPr>
        <w:t xml:space="preserve"> = .</w:t>
      </w:r>
      <w:r w:rsidR="00EF6683">
        <w:rPr>
          <w:bCs/>
          <w:color w:val="000000" w:themeColor="text1"/>
        </w:rPr>
        <w:t>33</w:t>
      </w:r>
      <w:r w:rsidR="00495363" w:rsidRPr="004408E2">
        <w:rPr>
          <w:bCs/>
          <w:color w:val="000000" w:themeColor="text1"/>
        </w:rPr>
        <w:t xml:space="preserve">, </w:t>
      </w:r>
      <w:r w:rsidR="00495363" w:rsidRPr="004408E2">
        <w:rPr>
          <w:bCs/>
          <w:i/>
          <w:color w:val="000000" w:themeColor="text1"/>
        </w:rPr>
        <w:t>SD</w:t>
      </w:r>
      <w:r w:rsidR="00495363">
        <w:rPr>
          <w:bCs/>
          <w:color w:val="000000" w:themeColor="text1"/>
        </w:rPr>
        <w:t xml:space="preserve"> = .01</w:t>
      </w:r>
      <w:r w:rsidR="00495363" w:rsidRPr="004408E2">
        <w:rPr>
          <w:bCs/>
          <w:color w:val="000000" w:themeColor="text1"/>
        </w:rPr>
        <w:t>)</w:t>
      </w:r>
      <w:r w:rsidR="00495363">
        <w:rPr>
          <w:color w:val="000000" w:themeColor="text1"/>
        </w:rPr>
        <w:t xml:space="preserve">, and elaborations were more frequent than self-contradictions </w:t>
      </w:r>
      <w:r w:rsidR="00495363" w:rsidRPr="004408E2">
        <w:rPr>
          <w:bCs/>
          <w:color w:val="000000" w:themeColor="text1"/>
        </w:rPr>
        <w:t>(</w:t>
      </w:r>
      <w:r w:rsidR="00495363" w:rsidRPr="004408E2">
        <w:rPr>
          <w:bCs/>
          <w:i/>
          <w:color w:val="000000" w:themeColor="text1"/>
        </w:rPr>
        <w:t>M</w:t>
      </w:r>
      <w:r w:rsidR="00495363" w:rsidRPr="004408E2">
        <w:rPr>
          <w:bCs/>
          <w:color w:val="000000" w:themeColor="text1"/>
        </w:rPr>
        <w:t xml:space="preserve"> = .</w:t>
      </w:r>
      <w:r w:rsidR="00EF6683">
        <w:rPr>
          <w:bCs/>
          <w:color w:val="000000" w:themeColor="text1"/>
        </w:rPr>
        <w:t>08</w:t>
      </w:r>
      <w:r w:rsidR="00495363" w:rsidRPr="004408E2">
        <w:rPr>
          <w:bCs/>
          <w:color w:val="000000" w:themeColor="text1"/>
        </w:rPr>
        <w:t xml:space="preserve">, </w:t>
      </w:r>
      <w:r w:rsidR="00495363" w:rsidRPr="004408E2">
        <w:rPr>
          <w:bCs/>
          <w:i/>
          <w:color w:val="000000" w:themeColor="text1"/>
        </w:rPr>
        <w:t>SD</w:t>
      </w:r>
      <w:r w:rsidR="00EF6683">
        <w:rPr>
          <w:bCs/>
          <w:color w:val="000000" w:themeColor="text1"/>
        </w:rPr>
        <w:t xml:space="preserve"> = .01</w:t>
      </w:r>
      <w:r w:rsidR="00495363" w:rsidRPr="004408E2">
        <w:rPr>
          <w:bCs/>
          <w:color w:val="000000" w:themeColor="text1"/>
        </w:rPr>
        <w:t>)</w:t>
      </w:r>
      <w:r w:rsidR="00495363">
        <w:rPr>
          <w:bCs/>
          <w:color w:val="000000" w:themeColor="text1"/>
        </w:rPr>
        <w:t xml:space="preserve">. </w:t>
      </w:r>
      <w:r w:rsidR="00C67535">
        <w:rPr>
          <w:bCs/>
          <w:color w:val="000000" w:themeColor="text1"/>
        </w:rPr>
        <w:t>T</w:t>
      </w:r>
      <w:r w:rsidR="008F2D5F">
        <w:rPr>
          <w:bCs/>
          <w:color w:val="000000" w:themeColor="text1"/>
        </w:rPr>
        <w:t xml:space="preserve">here was </w:t>
      </w:r>
      <w:r w:rsidR="00C67535">
        <w:rPr>
          <w:bCs/>
          <w:color w:val="000000" w:themeColor="text1"/>
        </w:rPr>
        <w:t xml:space="preserve">also </w:t>
      </w:r>
      <w:r w:rsidR="008F2D5F">
        <w:rPr>
          <w:bCs/>
          <w:color w:val="000000" w:themeColor="text1"/>
        </w:rPr>
        <w:t xml:space="preserve">an interaction between immediacy and response type, </w:t>
      </w:r>
      <w:r w:rsidR="008F2D5F" w:rsidRPr="00305156">
        <w:rPr>
          <w:i/>
          <w:color w:val="000000" w:themeColor="text1"/>
        </w:rPr>
        <w:t>F</w:t>
      </w:r>
      <w:r w:rsidR="008F2D5F" w:rsidRPr="00305156">
        <w:rPr>
          <w:color w:val="000000" w:themeColor="text1"/>
        </w:rPr>
        <w:t>(</w:t>
      </w:r>
      <w:r w:rsidR="008F2D5F">
        <w:rPr>
          <w:color w:val="000000" w:themeColor="text1"/>
        </w:rPr>
        <w:t>1.</w:t>
      </w:r>
      <w:r w:rsidR="00EF6683">
        <w:rPr>
          <w:color w:val="000000" w:themeColor="text1"/>
        </w:rPr>
        <w:t>36</w:t>
      </w:r>
      <w:r w:rsidR="008F2D5F">
        <w:rPr>
          <w:color w:val="000000" w:themeColor="text1"/>
        </w:rPr>
        <w:t xml:space="preserve">, </w:t>
      </w:r>
      <w:r w:rsidR="00EF6683">
        <w:rPr>
          <w:color w:val="000000" w:themeColor="text1"/>
        </w:rPr>
        <w:t>74.66</w:t>
      </w:r>
      <w:r w:rsidR="008F2D5F" w:rsidRPr="00305156">
        <w:rPr>
          <w:color w:val="000000" w:themeColor="text1"/>
        </w:rPr>
        <w:t xml:space="preserve">) = </w:t>
      </w:r>
      <w:r w:rsidR="00EF6683">
        <w:rPr>
          <w:color w:val="000000" w:themeColor="text1"/>
        </w:rPr>
        <w:t>8.79</w:t>
      </w:r>
      <w:r w:rsidR="008F2D5F" w:rsidRPr="00305156">
        <w:rPr>
          <w:color w:val="000000" w:themeColor="text1"/>
        </w:rPr>
        <w:t xml:space="preserve">, </w:t>
      </w:r>
      <w:r w:rsidR="008F2D5F" w:rsidRPr="00305156">
        <w:rPr>
          <w:i/>
          <w:color w:val="000000" w:themeColor="text1"/>
        </w:rPr>
        <w:t>p</w:t>
      </w:r>
      <w:r w:rsidR="00EF6683">
        <w:rPr>
          <w:color w:val="000000" w:themeColor="text1"/>
        </w:rPr>
        <w:t xml:space="preserve"> = .002</w:t>
      </w:r>
      <w:r w:rsidR="008F2D5F" w:rsidRPr="00305156">
        <w:rPr>
          <w:color w:val="000000" w:themeColor="text1"/>
        </w:rPr>
        <w:t xml:space="preserve">, </w:t>
      </w:r>
      <w:r w:rsidR="008F2D5F" w:rsidRPr="00305156">
        <w:rPr>
          <w:i/>
          <w:color w:val="000000" w:themeColor="text1"/>
          <w:shd w:val="clear" w:color="auto" w:fill="FFFFFF"/>
        </w:rPr>
        <w:t>η</w:t>
      </w:r>
      <w:r w:rsidR="008F2D5F" w:rsidRPr="00305156">
        <w:rPr>
          <w:i/>
          <w:color w:val="000000" w:themeColor="text1"/>
          <w:shd w:val="clear" w:color="auto" w:fill="FFFFFF"/>
          <w:vertAlign w:val="subscript"/>
        </w:rPr>
        <w:t>p</w:t>
      </w:r>
      <w:r w:rsidR="008F2D5F" w:rsidRPr="00305156">
        <w:rPr>
          <w:i/>
          <w:color w:val="000000" w:themeColor="text1"/>
          <w:shd w:val="clear" w:color="auto" w:fill="FFFFFF"/>
          <w:vertAlign w:val="superscript"/>
        </w:rPr>
        <w:t>2</w:t>
      </w:r>
      <w:r w:rsidR="008F2D5F" w:rsidRPr="00305156">
        <w:rPr>
          <w:color w:val="000000" w:themeColor="text1"/>
        </w:rPr>
        <w:t xml:space="preserve"> = .</w:t>
      </w:r>
      <w:r w:rsidR="00EF6683">
        <w:rPr>
          <w:color w:val="000000" w:themeColor="text1"/>
        </w:rPr>
        <w:t>14</w:t>
      </w:r>
      <w:r w:rsidR="008F2D5F">
        <w:rPr>
          <w:color w:val="000000" w:themeColor="text1"/>
        </w:rPr>
        <w:t>.</w:t>
      </w:r>
      <w:r w:rsidR="00CE7BD1">
        <w:rPr>
          <w:color w:val="000000" w:themeColor="text1"/>
        </w:rPr>
        <w:t xml:space="preserve"> </w:t>
      </w:r>
      <w:r w:rsidR="00A56AF3">
        <w:rPr>
          <w:color w:val="000000" w:themeColor="text1"/>
        </w:rPr>
        <w:t xml:space="preserve">Children were more likely to elaborate when questions were repeated immediately than when questions were delayed, whereas children were more likely to repeat </w:t>
      </w:r>
      <w:r w:rsidR="000367CC">
        <w:rPr>
          <w:color w:val="000000" w:themeColor="text1"/>
        </w:rPr>
        <w:t xml:space="preserve">answers or </w:t>
      </w:r>
      <w:r w:rsidR="00A56AF3">
        <w:rPr>
          <w:color w:val="000000" w:themeColor="text1"/>
        </w:rPr>
        <w:t xml:space="preserve">contradict themselves when questions were repeated after a delay than when repeated immediately (see </w:t>
      </w:r>
      <w:r w:rsidR="00A56AF3" w:rsidRPr="007D33D1">
        <w:rPr>
          <w:color w:val="000000" w:themeColor="text1"/>
        </w:rPr>
        <w:t xml:space="preserve">Table </w:t>
      </w:r>
      <w:r w:rsidR="007D33D1" w:rsidRPr="007D33D1">
        <w:rPr>
          <w:color w:val="000000" w:themeColor="text1"/>
        </w:rPr>
        <w:t>6</w:t>
      </w:r>
      <w:r w:rsidR="00A56AF3">
        <w:rPr>
          <w:color w:val="000000" w:themeColor="text1"/>
        </w:rPr>
        <w:t xml:space="preserve">). </w:t>
      </w:r>
    </w:p>
    <w:p w14:paraId="00087939" w14:textId="77777777" w:rsidR="00C037B3" w:rsidRPr="00A3060E" w:rsidRDefault="00C037B3" w:rsidP="00C037B3">
      <w:pPr>
        <w:spacing w:line="480" w:lineRule="auto"/>
        <w:rPr>
          <w:b/>
          <w:color w:val="000000" w:themeColor="text1"/>
        </w:rPr>
      </w:pPr>
      <w:r w:rsidRPr="00A3060E">
        <w:rPr>
          <w:b/>
          <w:color w:val="000000" w:themeColor="text1"/>
        </w:rPr>
        <w:t>Effects of Multiple Repetition</w:t>
      </w:r>
    </w:p>
    <w:p w14:paraId="601F1DC0" w14:textId="5503F582" w:rsidR="00C037B3" w:rsidRPr="00397D45" w:rsidRDefault="00C037B3" w:rsidP="00C037B3">
      <w:pPr>
        <w:pStyle w:val="ListParagraph"/>
        <w:spacing w:after="0" w:line="480" w:lineRule="auto"/>
        <w:ind w:left="0" w:firstLine="720"/>
        <w:rPr>
          <w:rFonts w:ascii="Times New Roman" w:hAnsi="Times New Roman" w:cs="Times New Roman"/>
          <w:color w:val="FF0000"/>
          <w:highlight w:val="yellow"/>
          <w:lang w:val="en-GB"/>
        </w:rPr>
      </w:pPr>
      <w:r w:rsidRPr="00334B42">
        <w:rPr>
          <w:rFonts w:ascii="Times New Roman" w:hAnsi="Times New Roman" w:cs="Times New Roman"/>
          <w:color w:val="000000" w:themeColor="text1"/>
          <w:lang w:val="en-GB"/>
        </w:rPr>
        <w:t>Of all repeated questions (</w:t>
      </w:r>
      <w:r w:rsidRPr="00334B42">
        <w:rPr>
          <w:rFonts w:ascii="Times New Roman" w:hAnsi="Times New Roman" w:cs="Times New Roman"/>
          <w:i/>
          <w:color w:val="000000" w:themeColor="text1"/>
          <w:lang w:val="en-GB"/>
        </w:rPr>
        <w:t xml:space="preserve">n </w:t>
      </w:r>
      <w:r w:rsidRPr="00334B42">
        <w:rPr>
          <w:rFonts w:ascii="Times New Roman" w:hAnsi="Times New Roman" w:cs="Times New Roman"/>
          <w:color w:val="000000" w:themeColor="text1"/>
          <w:lang w:val="en-GB"/>
        </w:rPr>
        <w:t xml:space="preserve">= </w:t>
      </w:r>
      <w:r w:rsidR="00197E3D" w:rsidRPr="00334B42">
        <w:rPr>
          <w:rFonts w:ascii="Times New Roman" w:hAnsi="Times New Roman" w:cs="Times New Roman"/>
          <w:color w:val="000000" w:themeColor="text1"/>
          <w:lang w:val="en-GB"/>
        </w:rPr>
        <w:t>7,968</w:t>
      </w:r>
      <w:r w:rsidRPr="00334B42">
        <w:rPr>
          <w:rFonts w:ascii="Times New Roman" w:hAnsi="Times New Roman" w:cs="Times New Roman"/>
          <w:color w:val="000000" w:themeColor="text1"/>
          <w:lang w:val="en-GB"/>
        </w:rPr>
        <w:t xml:space="preserve">), </w:t>
      </w:r>
      <w:r w:rsidR="00912601">
        <w:rPr>
          <w:rFonts w:ascii="Times New Roman" w:hAnsi="Times New Roman" w:cs="Times New Roman"/>
          <w:color w:val="000000" w:themeColor="text1"/>
          <w:lang w:val="en-GB"/>
        </w:rPr>
        <w:t>30.8</w:t>
      </w:r>
      <w:r w:rsidRPr="00334B42">
        <w:rPr>
          <w:rFonts w:ascii="Times New Roman" w:hAnsi="Times New Roman" w:cs="Times New Roman"/>
          <w:color w:val="000000" w:themeColor="text1"/>
          <w:lang w:val="en-GB"/>
        </w:rPr>
        <w:t>% (</w:t>
      </w:r>
      <w:r w:rsidRPr="00334B42">
        <w:rPr>
          <w:rFonts w:ascii="Times New Roman" w:hAnsi="Times New Roman" w:cs="Times New Roman"/>
          <w:i/>
          <w:color w:val="000000" w:themeColor="text1"/>
          <w:lang w:val="en-GB"/>
        </w:rPr>
        <w:t>n</w:t>
      </w:r>
      <w:r w:rsidRPr="00334B42">
        <w:rPr>
          <w:rFonts w:ascii="Times New Roman" w:hAnsi="Times New Roman" w:cs="Times New Roman"/>
          <w:color w:val="000000" w:themeColor="text1"/>
          <w:lang w:val="en-GB"/>
        </w:rPr>
        <w:t xml:space="preserve"> = </w:t>
      </w:r>
      <w:r w:rsidR="00DD3C16">
        <w:rPr>
          <w:rFonts w:ascii="Times New Roman" w:hAnsi="Times New Roman" w:cs="Times New Roman"/>
          <w:color w:val="000000" w:themeColor="text1"/>
          <w:lang w:val="en-GB"/>
        </w:rPr>
        <w:t>2,451</w:t>
      </w:r>
      <w:r w:rsidRPr="00334B42">
        <w:rPr>
          <w:rFonts w:ascii="Times New Roman" w:hAnsi="Times New Roman" w:cs="Times New Roman"/>
          <w:color w:val="000000" w:themeColor="text1"/>
          <w:lang w:val="en-GB"/>
        </w:rPr>
        <w:t xml:space="preserve">) were repeated only once and </w:t>
      </w:r>
      <w:r w:rsidR="00912601">
        <w:rPr>
          <w:rFonts w:ascii="Times New Roman" w:hAnsi="Times New Roman" w:cs="Times New Roman"/>
          <w:color w:val="000000" w:themeColor="text1"/>
          <w:lang w:val="en-GB"/>
        </w:rPr>
        <w:t>69.2</w:t>
      </w:r>
      <w:r w:rsidRPr="00334B42">
        <w:rPr>
          <w:rFonts w:ascii="Times New Roman" w:hAnsi="Times New Roman" w:cs="Times New Roman"/>
          <w:color w:val="000000" w:themeColor="text1"/>
          <w:lang w:val="en-GB"/>
        </w:rPr>
        <w:t>% (</w:t>
      </w:r>
      <w:r w:rsidRPr="00334B42">
        <w:rPr>
          <w:rFonts w:ascii="Times New Roman" w:hAnsi="Times New Roman" w:cs="Times New Roman"/>
          <w:i/>
          <w:color w:val="000000" w:themeColor="text1"/>
          <w:lang w:val="en-GB"/>
        </w:rPr>
        <w:t>n</w:t>
      </w:r>
      <w:r w:rsidRPr="00334B42">
        <w:rPr>
          <w:rFonts w:ascii="Times New Roman" w:hAnsi="Times New Roman" w:cs="Times New Roman"/>
          <w:color w:val="000000" w:themeColor="text1"/>
          <w:lang w:val="en-GB"/>
        </w:rPr>
        <w:t xml:space="preserve"> = </w:t>
      </w:r>
      <w:r w:rsidR="00DD3C16">
        <w:rPr>
          <w:rFonts w:ascii="Times New Roman" w:hAnsi="Times New Roman" w:cs="Times New Roman"/>
          <w:color w:val="000000" w:themeColor="text1"/>
          <w:lang w:val="en-GB"/>
        </w:rPr>
        <w:t>5,517</w:t>
      </w:r>
      <w:r w:rsidRPr="00334B42">
        <w:rPr>
          <w:rFonts w:ascii="Times New Roman" w:hAnsi="Times New Roman" w:cs="Times New Roman"/>
          <w:color w:val="000000" w:themeColor="text1"/>
          <w:lang w:val="en-GB"/>
        </w:rPr>
        <w:t xml:space="preserve">) were repeated more than once. </w:t>
      </w:r>
      <w:r w:rsidRPr="00967100">
        <w:rPr>
          <w:rFonts w:ascii="Times New Roman" w:hAnsi="Times New Roman" w:cs="Times New Roman"/>
          <w:color w:val="000000" w:themeColor="text1"/>
          <w:lang w:val="en-GB"/>
        </w:rPr>
        <w:t xml:space="preserve">A total of </w:t>
      </w:r>
      <w:r w:rsidR="00967100" w:rsidRPr="00967100">
        <w:rPr>
          <w:rFonts w:ascii="Times New Roman" w:hAnsi="Times New Roman" w:cs="Times New Roman"/>
          <w:color w:val="000000" w:themeColor="text1"/>
          <w:lang w:val="en-GB"/>
        </w:rPr>
        <w:t>4,078</w:t>
      </w:r>
      <w:r w:rsidRPr="00967100">
        <w:rPr>
          <w:rFonts w:ascii="Times New Roman" w:hAnsi="Times New Roman" w:cs="Times New Roman"/>
          <w:color w:val="000000" w:themeColor="text1"/>
          <w:lang w:val="en-GB"/>
        </w:rPr>
        <w:t xml:space="preserve"> specific repeated questions were themselves repeated. </w:t>
      </w:r>
      <w:r w:rsidRPr="001E3406">
        <w:rPr>
          <w:rFonts w:ascii="Times New Roman" w:hAnsi="Times New Roman" w:cs="Times New Roman"/>
          <w:color w:val="000000" w:themeColor="text1"/>
          <w:lang w:val="en-GB"/>
        </w:rPr>
        <w:t xml:space="preserve">Table 7 shows the frequency of </w:t>
      </w:r>
      <w:r w:rsidRPr="001E3406">
        <w:rPr>
          <w:rFonts w:ascii="Times New Roman" w:hAnsi="Times New Roman" w:cs="Times New Roman"/>
          <w:color w:val="000000" w:themeColor="text1"/>
          <w:lang w:val="en-GB"/>
        </w:rPr>
        <w:lastRenderedPageBreak/>
        <w:t xml:space="preserve">repetition in relation to the specific repeated questions. </w:t>
      </w:r>
      <w:r w:rsidRPr="00790E2D">
        <w:rPr>
          <w:rFonts w:ascii="Times New Roman" w:hAnsi="Times New Roman" w:cs="Times New Roman"/>
          <w:color w:val="000000" w:themeColor="text1"/>
          <w:lang w:val="en-GB"/>
        </w:rPr>
        <w:t xml:space="preserve">On average, questions were repeated </w:t>
      </w:r>
      <w:r w:rsidR="00790E2D" w:rsidRPr="00790E2D">
        <w:rPr>
          <w:rFonts w:ascii="Times New Roman" w:hAnsi="Times New Roman" w:cs="Times New Roman"/>
          <w:color w:val="000000" w:themeColor="text1"/>
          <w:lang w:val="en-GB"/>
        </w:rPr>
        <w:t>2.54</w:t>
      </w:r>
      <w:r w:rsidRPr="00790E2D">
        <w:rPr>
          <w:rFonts w:ascii="Times New Roman" w:hAnsi="Times New Roman" w:cs="Times New Roman"/>
          <w:color w:val="000000" w:themeColor="text1"/>
          <w:lang w:val="en-GB"/>
        </w:rPr>
        <w:t xml:space="preserve"> (</w:t>
      </w:r>
      <w:r w:rsidRPr="00790E2D">
        <w:rPr>
          <w:rFonts w:ascii="Times New Roman" w:hAnsi="Times New Roman" w:cs="Times New Roman"/>
          <w:i/>
          <w:color w:val="000000" w:themeColor="text1"/>
          <w:lang w:val="en-GB"/>
        </w:rPr>
        <w:t>SD</w:t>
      </w:r>
      <w:r w:rsidRPr="00790E2D">
        <w:rPr>
          <w:rFonts w:ascii="Times New Roman" w:hAnsi="Times New Roman" w:cs="Times New Roman"/>
          <w:color w:val="000000" w:themeColor="text1"/>
          <w:lang w:val="en-GB"/>
        </w:rPr>
        <w:t xml:space="preserve"> = </w:t>
      </w:r>
      <w:r w:rsidR="00790E2D" w:rsidRPr="00790E2D">
        <w:rPr>
          <w:rFonts w:ascii="Times New Roman" w:hAnsi="Times New Roman" w:cs="Times New Roman"/>
          <w:color w:val="000000" w:themeColor="text1"/>
          <w:lang w:val="en-GB"/>
        </w:rPr>
        <w:t>2.97</w:t>
      </w:r>
      <w:r w:rsidRPr="00790E2D">
        <w:rPr>
          <w:rFonts w:ascii="Times New Roman" w:hAnsi="Times New Roman" w:cs="Times New Roman"/>
          <w:color w:val="000000" w:themeColor="text1"/>
          <w:lang w:val="en-GB"/>
        </w:rPr>
        <w:t xml:space="preserve">) times. </w:t>
      </w:r>
    </w:p>
    <w:p w14:paraId="4D4C81FD" w14:textId="77777777" w:rsidR="00C037B3" w:rsidRPr="003E0B52" w:rsidRDefault="00C037B3" w:rsidP="00C037B3">
      <w:pPr>
        <w:pStyle w:val="ListParagraph"/>
        <w:spacing w:after="0" w:line="480" w:lineRule="auto"/>
        <w:ind w:left="0"/>
        <w:rPr>
          <w:rFonts w:ascii="Times New Roman" w:hAnsi="Times New Roman" w:cs="Times New Roman"/>
          <w:b/>
          <w:color w:val="000000" w:themeColor="text1"/>
          <w:lang w:val="en-GB"/>
        </w:rPr>
      </w:pPr>
      <w:r w:rsidRPr="003E0B52">
        <w:rPr>
          <w:rFonts w:ascii="Times New Roman" w:hAnsi="Times New Roman" w:cs="Times New Roman"/>
          <w:b/>
          <w:color w:val="000000" w:themeColor="text1"/>
          <w:lang w:val="en-GB"/>
        </w:rPr>
        <w:t>Asked-and-answered Objections</w:t>
      </w:r>
    </w:p>
    <w:p w14:paraId="76DD83E9" w14:textId="3563D216" w:rsidR="00EA047C" w:rsidRPr="00AE0FF2" w:rsidRDefault="00C037B3" w:rsidP="00AE0FF2">
      <w:pPr>
        <w:pStyle w:val="ListParagraph"/>
        <w:spacing w:after="240" w:line="480" w:lineRule="auto"/>
        <w:ind w:left="0"/>
        <w:rPr>
          <w:rFonts w:ascii="Times New Roman" w:hAnsi="Times New Roman" w:cs="Times New Roman"/>
          <w:color w:val="000000" w:themeColor="text1"/>
          <w:lang w:val="en-GB"/>
        </w:rPr>
      </w:pPr>
      <w:r w:rsidRPr="003E0B52">
        <w:rPr>
          <w:rFonts w:ascii="Times New Roman" w:hAnsi="Times New Roman" w:cs="Times New Roman"/>
          <w:b/>
          <w:color w:val="000000" w:themeColor="text1"/>
          <w:lang w:val="en-GB"/>
        </w:rPr>
        <w:tab/>
      </w:r>
      <w:r w:rsidR="00815730" w:rsidRPr="003E0B52">
        <w:rPr>
          <w:rFonts w:ascii="Times New Roman" w:hAnsi="Times New Roman" w:cs="Times New Roman"/>
          <w:color w:val="000000" w:themeColor="text1"/>
          <w:lang w:val="en-GB"/>
        </w:rPr>
        <w:t>No asked-and-answered</w:t>
      </w:r>
      <w:r w:rsidR="003E0B52" w:rsidRPr="003E0B52">
        <w:rPr>
          <w:rFonts w:ascii="Times New Roman" w:hAnsi="Times New Roman" w:cs="Times New Roman"/>
          <w:color w:val="000000" w:themeColor="text1"/>
          <w:lang w:val="en-GB"/>
        </w:rPr>
        <w:t xml:space="preserve"> objections were raised in any of the transcripts. </w:t>
      </w:r>
      <w:r w:rsidRPr="003E0B52">
        <w:rPr>
          <w:rFonts w:ascii="Times New Roman" w:hAnsi="Times New Roman" w:cs="Times New Roman"/>
          <w:color w:val="000000" w:themeColor="text1"/>
          <w:lang w:val="en-GB"/>
        </w:rPr>
        <w:t xml:space="preserve"> </w:t>
      </w:r>
    </w:p>
    <w:p w14:paraId="138AF926" w14:textId="77777777" w:rsidR="003D1CA3" w:rsidRPr="00F03B99" w:rsidRDefault="003D1CA3" w:rsidP="003D1CA3">
      <w:pPr>
        <w:pStyle w:val="ListParagraph"/>
        <w:spacing w:after="0" w:line="480" w:lineRule="auto"/>
        <w:ind w:left="0"/>
        <w:jc w:val="center"/>
        <w:rPr>
          <w:color w:val="000000" w:themeColor="text1"/>
        </w:rPr>
      </w:pPr>
      <w:r w:rsidRPr="00F03B99">
        <w:rPr>
          <w:rFonts w:ascii="Times New Roman" w:hAnsi="Times New Roman" w:cs="Times New Roman"/>
          <w:b/>
          <w:color w:val="000000" w:themeColor="text1"/>
          <w:lang w:val="en-GB"/>
        </w:rPr>
        <w:t>Discussion</w:t>
      </w:r>
    </w:p>
    <w:p w14:paraId="24E85897" w14:textId="1E1269CC" w:rsidR="003D1CA3" w:rsidRPr="007C0A0B" w:rsidRDefault="003D1CA3" w:rsidP="007C0A0B">
      <w:pPr>
        <w:pStyle w:val="ListParagraph"/>
        <w:spacing w:after="0" w:line="480" w:lineRule="auto"/>
        <w:ind w:left="0" w:firstLine="567"/>
        <w:rPr>
          <w:rFonts w:ascii="Times New Roman" w:hAnsi="Times New Roman" w:cs="Times New Roman"/>
          <w:color w:val="000000" w:themeColor="text1"/>
        </w:rPr>
      </w:pPr>
      <w:r w:rsidRPr="00F03B99">
        <w:rPr>
          <w:rFonts w:ascii="Times New Roman" w:hAnsi="Times New Roman" w:cs="Times New Roman"/>
          <w:color w:val="000000" w:themeColor="text1"/>
          <w:lang w:val="en-GB"/>
        </w:rPr>
        <w:t xml:space="preserve">This was the first study to investigate the effects of children’s age, </w:t>
      </w:r>
      <w:r w:rsidR="00F03B99" w:rsidRPr="00F03B99">
        <w:rPr>
          <w:rFonts w:ascii="Times New Roman" w:hAnsi="Times New Roman" w:cs="Times New Roman"/>
          <w:color w:val="000000" w:themeColor="text1"/>
          <w:lang w:val="en-GB"/>
        </w:rPr>
        <w:t>lawyer</w:t>
      </w:r>
      <w:r w:rsidRPr="00F03B99">
        <w:rPr>
          <w:rFonts w:ascii="Times New Roman" w:hAnsi="Times New Roman" w:cs="Times New Roman"/>
          <w:color w:val="000000" w:themeColor="text1"/>
          <w:lang w:val="en-GB"/>
        </w:rPr>
        <w:t xml:space="preserve"> role</w:t>
      </w:r>
      <w:r w:rsidR="00F12FD7">
        <w:rPr>
          <w:rFonts w:ascii="Times New Roman" w:hAnsi="Times New Roman" w:cs="Times New Roman"/>
          <w:color w:val="000000" w:themeColor="text1"/>
          <w:lang w:val="en-GB"/>
        </w:rPr>
        <w:t xml:space="preserve">, and </w:t>
      </w:r>
      <w:r w:rsidRPr="00F03B99">
        <w:rPr>
          <w:rFonts w:ascii="Times New Roman" w:hAnsi="Times New Roman" w:cs="Times New Roman"/>
          <w:color w:val="000000" w:themeColor="text1"/>
          <w:lang w:val="en-GB"/>
        </w:rPr>
        <w:t>question type</w:t>
      </w:r>
      <w:r w:rsidR="00F12FD7">
        <w:rPr>
          <w:rFonts w:ascii="Times New Roman" w:hAnsi="Times New Roman" w:cs="Times New Roman"/>
          <w:color w:val="000000" w:themeColor="text1"/>
          <w:lang w:val="en-GB"/>
        </w:rPr>
        <w:t xml:space="preserve"> </w:t>
      </w:r>
      <w:r w:rsidRPr="00F03B99">
        <w:rPr>
          <w:rFonts w:ascii="Times New Roman" w:hAnsi="Times New Roman" w:cs="Times New Roman"/>
          <w:color w:val="000000" w:themeColor="text1"/>
          <w:lang w:val="en-GB"/>
        </w:rPr>
        <w:t>on children’s responses to repeated questions</w:t>
      </w:r>
      <w:r w:rsidR="00556613">
        <w:rPr>
          <w:rFonts w:ascii="Times New Roman" w:hAnsi="Times New Roman" w:cs="Times New Roman"/>
          <w:color w:val="000000" w:themeColor="text1"/>
          <w:lang w:val="en-GB"/>
        </w:rPr>
        <w:t xml:space="preserve"> </w:t>
      </w:r>
      <w:r w:rsidR="00556613" w:rsidRPr="00F03B99">
        <w:rPr>
          <w:rFonts w:ascii="Times New Roman" w:hAnsi="Times New Roman" w:cs="Times New Roman"/>
          <w:color w:val="000000" w:themeColor="text1"/>
          <w:lang w:val="en-GB"/>
        </w:rPr>
        <w:t>in Scottish direct- and cross-examinations</w:t>
      </w:r>
      <w:r w:rsidR="00556613">
        <w:rPr>
          <w:rFonts w:ascii="Times New Roman" w:hAnsi="Times New Roman" w:cs="Times New Roman"/>
          <w:color w:val="000000" w:themeColor="text1"/>
          <w:lang w:val="en-GB"/>
        </w:rPr>
        <w:t>.</w:t>
      </w:r>
      <w:r w:rsidR="00F12FD7">
        <w:rPr>
          <w:rFonts w:ascii="Times New Roman" w:hAnsi="Times New Roman" w:cs="Times New Roman"/>
          <w:color w:val="000000" w:themeColor="text1"/>
          <w:lang w:val="en-GB"/>
        </w:rPr>
        <w:t xml:space="preserve"> </w:t>
      </w:r>
      <w:r w:rsidR="00556613">
        <w:rPr>
          <w:rFonts w:ascii="Times New Roman" w:hAnsi="Times New Roman" w:cs="Times New Roman"/>
          <w:color w:val="000000" w:themeColor="text1"/>
          <w:lang w:val="en-GB"/>
        </w:rPr>
        <w:t>R</w:t>
      </w:r>
      <w:r w:rsidR="00F12FD7">
        <w:rPr>
          <w:rFonts w:ascii="Times New Roman" w:hAnsi="Times New Roman" w:cs="Times New Roman"/>
          <w:color w:val="000000" w:themeColor="text1"/>
          <w:lang w:val="en-GB"/>
        </w:rPr>
        <w:t>epetition immediacy, multiple repetition, and asked</w:t>
      </w:r>
      <w:r w:rsidR="00556613">
        <w:rPr>
          <w:rFonts w:ascii="Times New Roman" w:hAnsi="Times New Roman" w:cs="Times New Roman"/>
          <w:color w:val="000000" w:themeColor="text1"/>
          <w:lang w:val="en-GB"/>
        </w:rPr>
        <w:t xml:space="preserve"> and answered objections were also examined</w:t>
      </w:r>
      <w:r w:rsidR="00F12FD7">
        <w:rPr>
          <w:rFonts w:ascii="Times New Roman" w:hAnsi="Times New Roman" w:cs="Times New Roman"/>
          <w:color w:val="000000" w:themeColor="text1"/>
          <w:lang w:val="en-GB"/>
        </w:rPr>
        <w:t xml:space="preserve">. This was also </w:t>
      </w:r>
      <w:r w:rsidR="00556613">
        <w:rPr>
          <w:rFonts w:ascii="Times New Roman" w:hAnsi="Times New Roman" w:cs="Times New Roman"/>
          <w:color w:val="000000" w:themeColor="text1"/>
          <w:lang w:val="en-GB"/>
        </w:rPr>
        <w:t>the first study to explore</w:t>
      </w:r>
      <w:r w:rsidR="00F12FD7">
        <w:rPr>
          <w:rFonts w:ascii="Times New Roman" w:hAnsi="Times New Roman" w:cs="Times New Roman"/>
          <w:color w:val="000000" w:themeColor="text1"/>
          <w:lang w:val="en-GB"/>
        </w:rPr>
        <w:t xml:space="preserve"> the differential effects of question repetition in a sample with a wide age range (5- to 17-year-olds)</w:t>
      </w:r>
      <w:r w:rsidRPr="00F03B99">
        <w:rPr>
          <w:rFonts w:ascii="Times New Roman" w:hAnsi="Times New Roman" w:cs="Times New Roman"/>
          <w:color w:val="000000" w:themeColor="text1"/>
          <w:lang w:val="en-GB"/>
        </w:rPr>
        <w:t>.</w:t>
      </w:r>
      <w:r w:rsidRPr="00F03B99">
        <w:rPr>
          <w:rFonts w:ascii="Times New Roman" w:hAnsi="Times New Roman" w:cs="Times New Roman"/>
          <w:color w:val="000000" w:themeColor="text1"/>
        </w:rPr>
        <w:t xml:space="preserve"> </w:t>
      </w:r>
      <w:r w:rsidRPr="007C0A0B">
        <w:rPr>
          <w:rFonts w:ascii="Times New Roman" w:hAnsi="Times New Roman" w:cs="Times New Roman"/>
          <w:bCs/>
          <w:color w:val="FF0000"/>
        </w:rPr>
        <w:tab/>
      </w:r>
    </w:p>
    <w:p w14:paraId="009B6DFA" w14:textId="54E1BF56" w:rsidR="003D1CA3" w:rsidRPr="004978AF" w:rsidRDefault="00891F90" w:rsidP="003F6812">
      <w:pPr>
        <w:spacing w:line="480" w:lineRule="auto"/>
        <w:ind w:firstLine="567"/>
        <w:rPr>
          <w:color w:val="000000" w:themeColor="text1"/>
        </w:rPr>
      </w:pPr>
      <w:r w:rsidRPr="003F6812">
        <w:rPr>
          <w:color w:val="000000" w:themeColor="text1"/>
        </w:rPr>
        <w:t>We found that all children were prompted with repeated questions in Scottish courts, and that the rates of repetition were considerably higher than</w:t>
      </w:r>
      <w:r w:rsidR="007859BC">
        <w:rPr>
          <w:color w:val="000000" w:themeColor="text1"/>
        </w:rPr>
        <w:t xml:space="preserve"> in</w:t>
      </w:r>
      <w:r w:rsidRPr="003F6812">
        <w:rPr>
          <w:color w:val="000000" w:themeColor="text1"/>
        </w:rPr>
        <w:t xml:space="preserve"> forensic interviews (4.3% of interviewer prompts; </w:t>
      </w:r>
      <w:r w:rsidRPr="004978AF">
        <w:rPr>
          <w:color w:val="000000" w:themeColor="text1"/>
        </w:rPr>
        <w:t>Andrews &amp; Lamb, 2014)</w:t>
      </w:r>
      <w:r w:rsidR="00B657B6">
        <w:rPr>
          <w:color w:val="000000" w:themeColor="text1"/>
        </w:rPr>
        <w:t xml:space="preserve"> </w:t>
      </w:r>
      <w:r w:rsidR="007859BC">
        <w:rPr>
          <w:color w:val="000000" w:themeColor="text1"/>
        </w:rPr>
        <w:t>or</w:t>
      </w:r>
      <w:r w:rsidRPr="004978AF">
        <w:rPr>
          <w:color w:val="000000" w:themeColor="text1"/>
        </w:rPr>
        <w:t xml:space="preserve"> in Californian courts: 17.8% of</w:t>
      </w:r>
      <w:r w:rsidR="004146B1">
        <w:rPr>
          <w:color w:val="000000" w:themeColor="text1"/>
        </w:rPr>
        <w:t xml:space="preserve"> all</w:t>
      </w:r>
      <w:r w:rsidRPr="004978AF">
        <w:rPr>
          <w:color w:val="000000" w:themeColor="text1"/>
        </w:rPr>
        <w:t xml:space="preserve"> questions asked by Californian prosecutors and 33.6% of </w:t>
      </w:r>
      <w:r w:rsidR="004146B1">
        <w:rPr>
          <w:color w:val="000000" w:themeColor="text1"/>
        </w:rPr>
        <w:t>all</w:t>
      </w:r>
      <w:r w:rsidR="004146B1" w:rsidRPr="004978AF">
        <w:rPr>
          <w:color w:val="000000" w:themeColor="text1"/>
        </w:rPr>
        <w:t xml:space="preserve"> </w:t>
      </w:r>
      <w:r w:rsidRPr="004978AF">
        <w:rPr>
          <w:color w:val="000000" w:themeColor="text1"/>
        </w:rPr>
        <w:t>questions asked by Californian defense lawyers (Andrews et al., 2015</w:t>
      </w:r>
      <w:r w:rsidR="00686B6A">
        <w:rPr>
          <w:color w:val="000000" w:themeColor="text1"/>
        </w:rPr>
        <w:t>a</w:t>
      </w:r>
      <w:r w:rsidRPr="004978AF">
        <w:rPr>
          <w:color w:val="000000" w:themeColor="text1"/>
        </w:rPr>
        <w:t xml:space="preserve">) </w:t>
      </w:r>
      <w:r w:rsidRPr="003F6812">
        <w:rPr>
          <w:color w:val="000000" w:themeColor="text1"/>
        </w:rPr>
        <w:t xml:space="preserve">versus 30.6% of </w:t>
      </w:r>
      <w:r w:rsidR="004146B1">
        <w:rPr>
          <w:color w:val="000000" w:themeColor="text1"/>
        </w:rPr>
        <w:t xml:space="preserve">all </w:t>
      </w:r>
      <w:r w:rsidRPr="003F6812">
        <w:rPr>
          <w:color w:val="000000" w:themeColor="text1"/>
        </w:rPr>
        <w:t xml:space="preserve">questions asked by Scottish prosecutors and 39.6% of </w:t>
      </w:r>
      <w:r w:rsidR="004146B1">
        <w:rPr>
          <w:color w:val="000000" w:themeColor="text1"/>
        </w:rPr>
        <w:t>all</w:t>
      </w:r>
      <w:r w:rsidR="004146B1" w:rsidRPr="003F6812">
        <w:rPr>
          <w:color w:val="000000" w:themeColor="text1"/>
        </w:rPr>
        <w:t xml:space="preserve"> </w:t>
      </w:r>
      <w:r w:rsidRPr="003F6812">
        <w:rPr>
          <w:color w:val="000000" w:themeColor="text1"/>
        </w:rPr>
        <w:t xml:space="preserve">questions asked by Scottish defense lawyers. </w:t>
      </w:r>
      <w:r w:rsidR="00AF5136" w:rsidRPr="003F6812">
        <w:rPr>
          <w:color w:val="000000" w:themeColor="text1"/>
        </w:rPr>
        <w:t>Further research is needed to elucidate the reasons for these differences between jurisdictions. Nevertheless, as in forensic interviews and previous courtroom research, repeated questions most often elicited repetition and elaboration, which may have enhanced the informativeness of the children’s testimony (</w:t>
      </w:r>
      <w:r w:rsidR="00AF5136" w:rsidRPr="004978AF">
        <w:rPr>
          <w:color w:val="000000" w:themeColor="text1"/>
        </w:rPr>
        <w:t>Andrews &amp; Lamb, 2014; Andrews et al., 2015</w:t>
      </w:r>
      <w:r w:rsidR="00686B6A">
        <w:rPr>
          <w:color w:val="000000" w:themeColor="text1"/>
        </w:rPr>
        <w:t>a</w:t>
      </w:r>
      <w:r w:rsidR="00AF5136" w:rsidRPr="004978AF">
        <w:rPr>
          <w:color w:val="000000" w:themeColor="text1"/>
        </w:rPr>
        <w:t>; La Rooy &amp; Lamb, 2011).</w:t>
      </w:r>
      <w:r w:rsidR="003F6812" w:rsidRPr="004978AF">
        <w:rPr>
          <w:color w:val="000000" w:themeColor="text1"/>
        </w:rPr>
        <w:t xml:space="preserve"> </w:t>
      </w:r>
      <w:r w:rsidR="003D1CA3" w:rsidRPr="004978AF">
        <w:rPr>
          <w:color w:val="000000" w:themeColor="text1"/>
        </w:rPr>
        <w:t>R</w:t>
      </w:r>
      <w:r w:rsidR="003D1CA3" w:rsidRPr="004978AF">
        <w:rPr>
          <w:bCs/>
          <w:color w:val="000000" w:themeColor="text1"/>
        </w:rPr>
        <w:t>epeated questions also elicited self-contradictions on occasion</w:t>
      </w:r>
      <w:r w:rsidR="003F6812" w:rsidRPr="004978AF">
        <w:rPr>
          <w:bCs/>
          <w:color w:val="000000" w:themeColor="text1"/>
        </w:rPr>
        <w:t xml:space="preserve"> and these rates were slightly lower than those found by Andrews et al. (2015</w:t>
      </w:r>
      <w:r w:rsidR="00686B6A">
        <w:rPr>
          <w:bCs/>
          <w:color w:val="000000" w:themeColor="text1"/>
        </w:rPr>
        <w:t>a</w:t>
      </w:r>
      <w:r w:rsidR="003F6812" w:rsidRPr="004978AF">
        <w:rPr>
          <w:bCs/>
          <w:color w:val="000000" w:themeColor="text1"/>
        </w:rPr>
        <w:t>)</w:t>
      </w:r>
      <w:r w:rsidR="003D1CA3" w:rsidRPr="004978AF">
        <w:rPr>
          <w:bCs/>
          <w:color w:val="000000" w:themeColor="text1"/>
        </w:rPr>
        <w:t xml:space="preserve">. </w:t>
      </w:r>
      <w:r w:rsidR="007859BC">
        <w:rPr>
          <w:bCs/>
          <w:color w:val="000000" w:themeColor="text1"/>
        </w:rPr>
        <w:t>A</w:t>
      </w:r>
      <w:r w:rsidR="003D1CA3" w:rsidRPr="004978AF">
        <w:rPr>
          <w:bCs/>
          <w:color w:val="000000" w:themeColor="text1"/>
        </w:rPr>
        <w:t xml:space="preserve">lthough we were unable to assess the accuracy of children’s responses and the rate of self-contradiction was low, the risks </w:t>
      </w:r>
      <w:r w:rsidR="003D1CA3" w:rsidRPr="004978AF">
        <w:rPr>
          <w:bCs/>
          <w:color w:val="000000" w:themeColor="text1"/>
        </w:rPr>
        <w:lastRenderedPageBreak/>
        <w:t>of confusion and inaccuracy they foster may be substantial and the consequences may be serious</w:t>
      </w:r>
      <w:r w:rsidR="007859BC">
        <w:rPr>
          <w:bCs/>
          <w:color w:val="000000" w:themeColor="text1"/>
        </w:rPr>
        <w:t xml:space="preserve"> (see Andrews et al. (2015a) for a fuller discussion)</w:t>
      </w:r>
      <w:r w:rsidR="003D1CA3" w:rsidRPr="004978AF">
        <w:rPr>
          <w:bCs/>
          <w:color w:val="000000" w:themeColor="text1"/>
        </w:rPr>
        <w:t>. Furthermore, although self-contradictions were infrequent overall</w:t>
      </w:r>
      <w:r w:rsidR="003F6812" w:rsidRPr="004978AF">
        <w:rPr>
          <w:bCs/>
          <w:color w:val="000000" w:themeColor="text1"/>
        </w:rPr>
        <w:t>, Andrews et al. (2015</w:t>
      </w:r>
      <w:r w:rsidR="00686B6A">
        <w:rPr>
          <w:bCs/>
          <w:color w:val="000000" w:themeColor="text1"/>
        </w:rPr>
        <w:t>a</w:t>
      </w:r>
      <w:r w:rsidR="003F6812" w:rsidRPr="004978AF">
        <w:rPr>
          <w:bCs/>
          <w:color w:val="000000" w:themeColor="text1"/>
        </w:rPr>
        <w:t>) showed that</w:t>
      </w:r>
      <w:r w:rsidR="003D1CA3" w:rsidRPr="004978AF">
        <w:rPr>
          <w:color w:val="000000" w:themeColor="text1"/>
        </w:rPr>
        <w:t xml:space="preserve"> </w:t>
      </w:r>
      <w:r w:rsidR="003D1CA3" w:rsidRPr="004978AF">
        <w:rPr>
          <w:bCs/>
          <w:color w:val="000000" w:themeColor="text1"/>
        </w:rPr>
        <w:t xml:space="preserve">the rate increased dramatically </w:t>
      </w:r>
      <w:r w:rsidR="003D1CA3" w:rsidRPr="004978AF">
        <w:rPr>
          <w:color w:val="000000" w:themeColor="text1"/>
        </w:rPr>
        <w:t xml:space="preserve">as repetition frequency increased. This is of particular concern because </w:t>
      </w:r>
      <w:r w:rsidR="003F6812" w:rsidRPr="004978AF">
        <w:rPr>
          <w:color w:val="000000" w:themeColor="text1"/>
        </w:rPr>
        <w:t>nearly 70%</w:t>
      </w:r>
      <w:r w:rsidR="003D1CA3" w:rsidRPr="004978AF">
        <w:rPr>
          <w:color w:val="000000" w:themeColor="text1"/>
        </w:rPr>
        <w:t xml:space="preserve"> of the repeated questions </w:t>
      </w:r>
      <w:r w:rsidR="003F6812" w:rsidRPr="004978AF">
        <w:rPr>
          <w:color w:val="000000" w:themeColor="text1"/>
        </w:rPr>
        <w:t xml:space="preserve">in the present study </w:t>
      </w:r>
      <w:r w:rsidR="003D1CA3" w:rsidRPr="004978AF">
        <w:rPr>
          <w:color w:val="000000" w:themeColor="text1"/>
        </w:rPr>
        <w:t xml:space="preserve">were repeated more than once. </w:t>
      </w:r>
    </w:p>
    <w:p w14:paraId="21D388EC" w14:textId="6EDD45D6" w:rsidR="000621FA" w:rsidRPr="004978AF" w:rsidRDefault="007C0A0B" w:rsidP="003F6812">
      <w:pPr>
        <w:spacing w:line="480" w:lineRule="auto"/>
        <w:ind w:firstLine="567"/>
        <w:rPr>
          <w:color w:val="000000" w:themeColor="text1"/>
        </w:rPr>
      </w:pPr>
      <w:r w:rsidRPr="004978AF">
        <w:rPr>
          <w:bCs/>
          <w:color w:val="000000" w:themeColor="text1"/>
        </w:rPr>
        <w:t>Unlike Andrews et al. (2015</w:t>
      </w:r>
      <w:r w:rsidR="00686B6A">
        <w:rPr>
          <w:bCs/>
          <w:color w:val="000000" w:themeColor="text1"/>
        </w:rPr>
        <w:t>a</w:t>
      </w:r>
      <w:r w:rsidRPr="004978AF">
        <w:rPr>
          <w:bCs/>
          <w:color w:val="000000" w:themeColor="text1"/>
        </w:rPr>
        <w:t>) but in line with the findings of Andrews and Lamb’s (2014) study of forensic interviews, we found that age was associated with the frequency of question repetition in the courtroom; younger children were asked more repeated questions than older children. This discrepancy is likely attributable to the underpowered sample of repeated questions (</w:t>
      </w:r>
      <w:r w:rsidRPr="004978AF">
        <w:rPr>
          <w:bCs/>
          <w:i/>
          <w:color w:val="000000" w:themeColor="text1"/>
        </w:rPr>
        <w:t>n</w:t>
      </w:r>
      <w:r w:rsidRPr="004978AF">
        <w:rPr>
          <w:bCs/>
          <w:color w:val="000000" w:themeColor="text1"/>
        </w:rPr>
        <w:t xml:space="preserve"> = 333) analyzed by Andrews and Lamb (2014) alongside the wider age range studied in the present study </w:t>
      </w:r>
      <w:r w:rsidR="004146B1">
        <w:rPr>
          <w:bCs/>
          <w:color w:val="000000" w:themeColor="text1"/>
        </w:rPr>
        <w:t xml:space="preserve">(5 to 17 years) </w:t>
      </w:r>
      <w:r w:rsidRPr="004978AF">
        <w:rPr>
          <w:bCs/>
          <w:color w:val="000000" w:themeColor="text1"/>
        </w:rPr>
        <w:t>than by Andrews et al. (2015</w:t>
      </w:r>
      <w:r w:rsidR="00686B6A">
        <w:rPr>
          <w:bCs/>
          <w:color w:val="000000" w:themeColor="text1"/>
        </w:rPr>
        <w:t>a</w:t>
      </w:r>
      <w:r w:rsidR="004146B1">
        <w:rPr>
          <w:bCs/>
          <w:color w:val="000000" w:themeColor="text1"/>
        </w:rPr>
        <w:t xml:space="preserve">; 5 to 12 </w:t>
      </w:r>
      <w:r w:rsidR="004146B1" w:rsidRPr="004978AF">
        <w:rPr>
          <w:bCs/>
          <w:color w:val="000000" w:themeColor="text1"/>
        </w:rPr>
        <w:t>year</w:t>
      </w:r>
      <w:r w:rsidR="004146B1">
        <w:rPr>
          <w:bCs/>
          <w:color w:val="000000" w:themeColor="text1"/>
        </w:rPr>
        <w:t>s</w:t>
      </w:r>
      <w:r w:rsidRPr="004978AF">
        <w:rPr>
          <w:bCs/>
          <w:color w:val="000000" w:themeColor="text1"/>
        </w:rPr>
        <w:t xml:space="preserve">). Further replication </w:t>
      </w:r>
      <w:r w:rsidR="004146B1">
        <w:rPr>
          <w:bCs/>
          <w:color w:val="000000" w:themeColor="text1"/>
        </w:rPr>
        <w:t>in studies involving children of diverse ages is clearly needed</w:t>
      </w:r>
      <w:r w:rsidRPr="004978AF">
        <w:rPr>
          <w:bCs/>
          <w:color w:val="000000" w:themeColor="text1"/>
        </w:rPr>
        <w:t>. However, we found that, consistent with Andrews et al.</w:t>
      </w:r>
      <w:r w:rsidR="004146B1">
        <w:rPr>
          <w:bCs/>
          <w:color w:val="000000" w:themeColor="text1"/>
        </w:rPr>
        <w:t>’s</w:t>
      </w:r>
      <w:r w:rsidRPr="004978AF">
        <w:rPr>
          <w:bCs/>
          <w:color w:val="000000" w:themeColor="text1"/>
        </w:rPr>
        <w:t xml:space="preserve"> (2015</w:t>
      </w:r>
      <w:r w:rsidR="00686B6A">
        <w:rPr>
          <w:bCs/>
          <w:color w:val="000000" w:themeColor="text1"/>
        </w:rPr>
        <w:t>a</w:t>
      </w:r>
      <w:r w:rsidRPr="004978AF">
        <w:rPr>
          <w:bCs/>
          <w:color w:val="000000" w:themeColor="text1"/>
        </w:rPr>
        <w:t xml:space="preserve">) </w:t>
      </w:r>
      <w:r w:rsidR="004146B1">
        <w:rPr>
          <w:bCs/>
          <w:color w:val="000000" w:themeColor="text1"/>
        </w:rPr>
        <w:t xml:space="preserve">findings </w:t>
      </w:r>
      <w:r w:rsidRPr="004978AF">
        <w:rPr>
          <w:bCs/>
          <w:color w:val="000000" w:themeColor="text1"/>
        </w:rPr>
        <w:t>and our predictions, the effects of question repetition were no more detrimental for younger children than for older children. This finding is inconsistent with experimental findings (e.g., Howie et al., 2012</w:t>
      </w:r>
      <w:r w:rsidRPr="007C0A0B">
        <w:rPr>
          <w:bCs/>
          <w:color w:val="000000" w:themeColor="text1"/>
        </w:rPr>
        <w:t xml:space="preserve">). </w:t>
      </w:r>
      <w:r w:rsidR="007859BC">
        <w:rPr>
          <w:color w:val="000000" w:themeColor="text1"/>
        </w:rPr>
        <w:t>E</w:t>
      </w:r>
      <w:r w:rsidRPr="007C0A0B">
        <w:rPr>
          <w:color w:val="000000" w:themeColor="text1"/>
        </w:rPr>
        <w:t xml:space="preserve">ven though younger children may produce shorter and less detailed accounts of abuse </w:t>
      </w:r>
      <w:r w:rsidR="004146B1">
        <w:rPr>
          <w:color w:val="000000" w:themeColor="text1"/>
        </w:rPr>
        <w:t xml:space="preserve">than older children </w:t>
      </w:r>
      <w:r w:rsidRPr="007C0A0B">
        <w:rPr>
          <w:color w:val="000000" w:themeColor="text1"/>
        </w:rPr>
        <w:t>(</w:t>
      </w:r>
      <w:r w:rsidRPr="004978AF">
        <w:rPr>
          <w:color w:val="000000" w:themeColor="text1"/>
        </w:rPr>
        <w:t>Hershkowitz, Lamb, Orbach, Katz, &amp; Horowitz, 2012;</w:t>
      </w:r>
      <w:r w:rsidRPr="00072EEC">
        <w:rPr>
          <w:color w:val="FF0000"/>
        </w:rPr>
        <w:t xml:space="preserve"> </w:t>
      </w:r>
      <w:r w:rsidRPr="004978AF">
        <w:rPr>
          <w:color w:val="000000" w:themeColor="text1"/>
        </w:rPr>
        <w:t>Lamb, Sternberg, Orbach, Esplin, Stewart, &amp; Mitchell, 2003</w:t>
      </w:r>
      <w:r w:rsidRPr="007C0A0B">
        <w:rPr>
          <w:color w:val="000000" w:themeColor="text1"/>
        </w:rPr>
        <w:t>), and thus perhaps prompt lawyers to repeat more questions, their reports may be no less accurate than older children’s (</w:t>
      </w:r>
      <w:r w:rsidRPr="004978AF">
        <w:rPr>
          <w:color w:val="000000" w:themeColor="text1"/>
        </w:rPr>
        <w:t xml:space="preserve">Oates &amp; Shrimpton, 1991). </w:t>
      </w:r>
    </w:p>
    <w:p w14:paraId="5D764C49" w14:textId="3479F096" w:rsidR="003F6812" w:rsidRDefault="00FD5D61" w:rsidP="003F6812">
      <w:pPr>
        <w:widowControl w:val="0"/>
        <w:autoSpaceDE w:val="0"/>
        <w:autoSpaceDN w:val="0"/>
        <w:adjustRightInd w:val="0"/>
        <w:spacing w:line="480" w:lineRule="auto"/>
        <w:ind w:firstLine="567"/>
        <w:rPr>
          <w:bCs/>
          <w:color w:val="000000" w:themeColor="text1"/>
        </w:rPr>
      </w:pPr>
      <w:r w:rsidRPr="004978AF">
        <w:rPr>
          <w:color w:val="000000" w:themeColor="text1"/>
        </w:rPr>
        <w:t xml:space="preserve">Furthermore, as </w:t>
      </w:r>
      <w:r w:rsidR="004146B1">
        <w:rPr>
          <w:color w:val="000000" w:themeColor="text1"/>
        </w:rPr>
        <w:t>found by</w:t>
      </w:r>
      <w:r w:rsidR="004146B1" w:rsidRPr="004978AF">
        <w:rPr>
          <w:color w:val="000000" w:themeColor="text1"/>
        </w:rPr>
        <w:t xml:space="preserve"> </w:t>
      </w:r>
      <w:r w:rsidRPr="004978AF">
        <w:rPr>
          <w:color w:val="000000" w:themeColor="text1"/>
        </w:rPr>
        <w:t>Andrews et al. (2015</w:t>
      </w:r>
      <w:r w:rsidR="00686B6A">
        <w:rPr>
          <w:color w:val="000000" w:themeColor="text1"/>
        </w:rPr>
        <w:t>a</w:t>
      </w:r>
      <w:r w:rsidRPr="004978AF">
        <w:rPr>
          <w:color w:val="000000" w:themeColor="text1"/>
        </w:rPr>
        <w:t>) a</w:t>
      </w:r>
      <w:r>
        <w:t>nd in line with our predictions, w</w:t>
      </w:r>
      <w:r w:rsidRPr="00A95FAB">
        <w:t xml:space="preserve">e found that defense </w:t>
      </w:r>
      <w:r>
        <w:t>lawyers</w:t>
      </w:r>
      <w:r w:rsidRPr="00A95FAB">
        <w:t xml:space="preserve"> repeated more questions than prosecutors, and</w:t>
      </w:r>
      <w:r>
        <w:t xml:space="preserve"> </w:t>
      </w:r>
      <w:r w:rsidRPr="00A95FAB">
        <w:t>were more likely to elicit self-contradictions from children</w:t>
      </w:r>
      <w:r>
        <w:t xml:space="preserve"> than prosecutors</w:t>
      </w:r>
      <w:r w:rsidRPr="00A95FAB">
        <w:t xml:space="preserve">. </w:t>
      </w:r>
      <w:r w:rsidR="003F6812" w:rsidRPr="00FD5D61">
        <w:rPr>
          <w:color w:val="000000" w:themeColor="text1"/>
        </w:rPr>
        <w:t xml:space="preserve">Most </w:t>
      </w:r>
      <w:r w:rsidR="003F6812" w:rsidRPr="00FD5D61">
        <w:rPr>
          <w:color w:val="000000" w:themeColor="text1"/>
        </w:rPr>
        <w:lastRenderedPageBreak/>
        <w:t xml:space="preserve">notably, suggestive questions </w:t>
      </w:r>
      <w:r w:rsidR="004146B1">
        <w:rPr>
          <w:color w:val="000000" w:themeColor="text1"/>
        </w:rPr>
        <w:t>had greater effects on</w:t>
      </w:r>
      <w:r w:rsidR="003F6812" w:rsidRPr="00FD5D61">
        <w:rPr>
          <w:color w:val="000000" w:themeColor="text1"/>
        </w:rPr>
        <w:t xml:space="preserve"> children’s consistency when posed by defense </w:t>
      </w:r>
      <w:r>
        <w:rPr>
          <w:color w:val="000000" w:themeColor="text1"/>
        </w:rPr>
        <w:t>lawyers</w:t>
      </w:r>
      <w:r w:rsidR="003F6812" w:rsidRPr="00FD5D61">
        <w:rPr>
          <w:color w:val="000000" w:themeColor="text1"/>
        </w:rPr>
        <w:t xml:space="preserve"> than by prosecutors, whereas non-suggestive question</w:t>
      </w:r>
      <w:r w:rsidR="004146B1">
        <w:rPr>
          <w:color w:val="000000" w:themeColor="text1"/>
        </w:rPr>
        <w:t>s</w:t>
      </w:r>
      <w:r w:rsidR="003F6812" w:rsidRPr="00FD5D61">
        <w:rPr>
          <w:color w:val="000000" w:themeColor="text1"/>
        </w:rPr>
        <w:t xml:space="preserve"> resulted in more repetitions and elaborations when posed by prosecutors than by defense </w:t>
      </w:r>
      <w:r>
        <w:rPr>
          <w:color w:val="000000" w:themeColor="text1"/>
        </w:rPr>
        <w:t>lawyers</w:t>
      </w:r>
      <w:r w:rsidR="003F6812" w:rsidRPr="00FD5D61">
        <w:rPr>
          <w:color w:val="000000" w:themeColor="text1"/>
        </w:rPr>
        <w:t xml:space="preserve">. These findings suggest that question repetition is a technique that is frequently utilized to undermine witness consistency during cross-examination, although children of all ages are </w:t>
      </w:r>
      <w:r w:rsidR="002119EC">
        <w:rPr>
          <w:color w:val="000000" w:themeColor="text1"/>
        </w:rPr>
        <w:t xml:space="preserve">somewhat </w:t>
      </w:r>
      <w:r w:rsidR="003F6812" w:rsidRPr="00FD5D61">
        <w:rPr>
          <w:color w:val="000000" w:themeColor="text1"/>
        </w:rPr>
        <w:t xml:space="preserve">resistant to the implicit coercion. As noted above, however, </w:t>
      </w:r>
      <w:r w:rsidR="003F6812" w:rsidRPr="00FD5D61">
        <w:rPr>
          <w:bCs/>
          <w:color w:val="000000" w:themeColor="text1"/>
        </w:rPr>
        <w:t xml:space="preserve">the risks may be substantial, particularly when questions are repeated multiple times.  </w:t>
      </w:r>
    </w:p>
    <w:p w14:paraId="3CB7AC1A" w14:textId="09B3EBA3" w:rsidR="00F81AA2" w:rsidRDefault="007C0A0B" w:rsidP="00F81AA2">
      <w:pPr>
        <w:spacing w:line="480" w:lineRule="auto"/>
        <w:ind w:firstLine="562"/>
        <w:rPr>
          <w:bCs/>
          <w:color w:val="000000" w:themeColor="text1"/>
        </w:rPr>
      </w:pPr>
      <w:r>
        <w:rPr>
          <w:bCs/>
          <w:color w:val="000000" w:themeColor="text1"/>
        </w:rPr>
        <w:t>Again i</w:t>
      </w:r>
      <w:r w:rsidR="00E05F82" w:rsidRPr="001C4557">
        <w:rPr>
          <w:bCs/>
          <w:color w:val="000000" w:themeColor="text1"/>
        </w:rPr>
        <w:t xml:space="preserve">n line with our predictions and </w:t>
      </w:r>
      <w:r w:rsidR="00E05F82" w:rsidRPr="004978AF">
        <w:rPr>
          <w:bCs/>
          <w:color w:val="000000" w:themeColor="text1"/>
        </w:rPr>
        <w:t>Andrews et al.</w:t>
      </w:r>
      <w:r w:rsidR="004146B1">
        <w:rPr>
          <w:bCs/>
          <w:color w:val="000000" w:themeColor="text1"/>
        </w:rPr>
        <w:t>’s</w:t>
      </w:r>
      <w:r w:rsidR="00E05F82" w:rsidRPr="004978AF">
        <w:rPr>
          <w:bCs/>
          <w:color w:val="000000" w:themeColor="text1"/>
        </w:rPr>
        <w:t xml:space="preserve"> (2015</w:t>
      </w:r>
      <w:r w:rsidR="00686B6A">
        <w:rPr>
          <w:bCs/>
          <w:color w:val="000000" w:themeColor="text1"/>
        </w:rPr>
        <w:t>a</w:t>
      </w:r>
      <w:r w:rsidR="00E05F82" w:rsidRPr="004978AF">
        <w:rPr>
          <w:bCs/>
          <w:color w:val="000000" w:themeColor="text1"/>
        </w:rPr>
        <w:t>)</w:t>
      </w:r>
      <w:r w:rsidR="004146B1">
        <w:rPr>
          <w:bCs/>
          <w:color w:val="000000" w:themeColor="text1"/>
        </w:rPr>
        <w:t xml:space="preserve"> findings</w:t>
      </w:r>
      <w:r w:rsidR="00E05F82" w:rsidRPr="004978AF">
        <w:rPr>
          <w:bCs/>
          <w:color w:val="000000" w:themeColor="text1"/>
        </w:rPr>
        <w:t>, we found that questions repeated immediately after preceding prompt</w:t>
      </w:r>
      <w:r w:rsidR="00312AFD" w:rsidRPr="004978AF">
        <w:rPr>
          <w:bCs/>
          <w:color w:val="000000" w:themeColor="text1"/>
        </w:rPr>
        <w:t>s</w:t>
      </w:r>
      <w:r w:rsidR="00E05F82" w:rsidRPr="004978AF">
        <w:rPr>
          <w:bCs/>
          <w:color w:val="000000" w:themeColor="text1"/>
        </w:rPr>
        <w:t xml:space="preserve"> </w:t>
      </w:r>
      <w:r w:rsidR="00FB3E87" w:rsidRPr="004978AF">
        <w:rPr>
          <w:bCs/>
          <w:color w:val="000000" w:themeColor="text1"/>
        </w:rPr>
        <w:t>elicited more</w:t>
      </w:r>
      <w:r w:rsidR="00E05F82" w:rsidRPr="004978AF">
        <w:rPr>
          <w:bCs/>
          <w:color w:val="000000" w:themeColor="text1"/>
        </w:rPr>
        <w:t xml:space="preserve"> elaborations and repetitions from children than when questions were repeated after delays. However, contrary t</w:t>
      </w:r>
      <w:r w:rsidR="00312AFD" w:rsidRPr="004978AF">
        <w:rPr>
          <w:bCs/>
          <w:color w:val="000000" w:themeColor="text1"/>
        </w:rPr>
        <w:t xml:space="preserve">o </w:t>
      </w:r>
      <w:r w:rsidR="00E05F82" w:rsidRPr="004978AF">
        <w:rPr>
          <w:bCs/>
          <w:color w:val="000000" w:themeColor="text1"/>
        </w:rPr>
        <w:t>he null findings of Andrews et al. (2015</w:t>
      </w:r>
      <w:r w:rsidR="00686B6A">
        <w:rPr>
          <w:bCs/>
          <w:color w:val="000000" w:themeColor="text1"/>
        </w:rPr>
        <w:t>a</w:t>
      </w:r>
      <w:r w:rsidR="00E05F82" w:rsidRPr="004978AF">
        <w:rPr>
          <w:bCs/>
          <w:color w:val="000000" w:themeColor="text1"/>
        </w:rPr>
        <w:t xml:space="preserve">), we found that self-contradictions were more likely when there </w:t>
      </w:r>
      <w:r w:rsidR="00312AFD" w:rsidRPr="004978AF">
        <w:rPr>
          <w:bCs/>
          <w:color w:val="000000" w:themeColor="text1"/>
        </w:rPr>
        <w:t>were</w:t>
      </w:r>
      <w:r w:rsidR="00E05F82" w:rsidRPr="004978AF">
        <w:rPr>
          <w:bCs/>
          <w:color w:val="000000" w:themeColor="text1"/>
        </w:rPr>
        <w:t xml:space="preserve"> delay</w:t>
      </w:r>
      <w:r w:rsidR="00312AFD" w:rsidRPr="004978AF">
        <w:rPr>
          <w:bCs/>
          <w:color w:val="000000" w:themeColor="text1"/>
        </w:rPr>
        <w:t>s</w:t>
      </w:r>
      <w:r w:rsidR="00E05F82" w:rsidRPr="004978AF">
        <w:rPr>
          <w:bCs/>
          <w:color w:val="000000" w:themeColor="text1"/>
        </w:rPr>
        <w:t xml:space="preserve"> between initial prompt</w:t>
      </w:r>
      <w:r w:rsidR="00312AFD" w:rsidRPr="004978AF">
        <w:rPr>
          <w:bCs/>
          <w:color w:val="000000" w:themeColor="text1"/>
        </w:rPr>
        <w:t>s</w:t>
      </w:r>
      <w:r w:rsidR="00E05F82" w:rsidRPr="004978AF">
        <w:rPr>
          <w:bCs/>
          <w:color w:val="000000" w:themeColor="text1"/>
        </w:rPr>
        <w:t xml:space="preserve"> and repeated prompt</w:t>
      </w:r>
      <w:r w:rsidR="00312AFD" w:rsidRPr="004978AF">
        <w:rPr>
          <w:bCs/>
          <w:color w:val="000000" w:themeColor="text1"/>
        </w:rPr>
        <w:t>s</w:t>
      </w:r>
      <w:r w:rsidR="00E05F82" w:rsidRPr="004978AF">
        <w:rPr>
          <w:bCs/>
          <w:color w:val="000000" w:themeColor="text1"/>
        </w:rPr>
        <w:t xml:space="preserve"> than when questi</w:t>
      </w:r>
      <w:r w:rsidR="00D051CE" w:rsidRPr="004978AF">
        <w:rPr>
          <w:bCs/>
          <w:color w:val="000000" w:themeColor="text1"/>
        </w:rPr>
        <w:t>ons were repeated immediately. Unlike Andrews et al. (2015</w:t>
      </w:r>
      <w:r w:rsidR="00686B6A">
        <w:rPr>
          <w:bCs/>
          <w:color w:val="000000" w:themeColor="text1"/>
        </w:rPr>
        <w:t>a</w:t>
      </w:r>
      <w:r w:rsidR="00D051CE" w:rsidRPr="004978AF">
        <w:rPr>
          <w:bCs/>
          <w:color w:val="000000" w:themeColor="text1"/>
        </w:rPr>
        <w:t xml:space="preserve">), the current study was able to control for the number of questions each child was asked and immediacy analyses </w:t>
      </w:r>
      <w:r w:rsidR="000E3302" w:rsidRPr="004978AF">
        <w:rPr>
          <w:bCs/>
          <w:color w:val="000000" w:themeColor="text1"/>
        </w:rPr>
        <w:t xml:space="preserve">were therefore conducted </w:t>
      </w:r>
      <w:r w:rsidR="00D051CE" w:rsidRPr="004978AF">
        <w:rPr>
          <w:bCs/>
          <w:color w:val="000000" w:themeColor="text1"/>
        </w:rPr>
        <w:t>at the level of the child</w:t>
      </w:r>
      <w:r w:rsidR="000E3302" w:rsidRPr="004978AF">
        <w:rPr>
          <w:bCs/>
          <w:color w:val="000000" w:themeColor="text1"/>
        </w:rPr>
        <w:t>ren</w:t>
      </w:r>
      <w:r w:rsidR="00D051CE" w:rsidRPr="004978AF">
        <w:rPr>
          <w:bCs/>
          <w:color w:val="000000" w:themeColor="text1"/>
        </w:rPr>
        <w:t xml:space="preserve"> rather than at the level of the questions. Thus, based on </w:t>
      </w:r>
      <w:r w:rsidR="00D051CE" w:rsidRPr="001C4557">
        <w:rPr>
          <w:bCs/>
          <w:color w:val="000000" w:themeColor="text1"/>
        </w:rPr>
        <w:t xml:space="preserve">the present findings, we suggest with confidence that repeated questions pose less risk to children’s consistency when repeated immediately </w:t>
      </w:r>
      <w:r w:rsidR="002119EC">
        <w:rPr>
          <w:bCs/>
          <w:color w:val="000000" w:themeColor="text1"/>
        </w:rPr>
        <w:t xml:space="preserve">rather </w:t>
      </w:r>
      <w:r w:rsidR="00F81AA2">
        <w:rPr>
          <w:bCs/>
          <w:color w:val="000000" w:themeColor="text1"/>
        </w:rPr>
        <w:t xml:space="preserve">than </w:t>
      </w:r>
      <w:r w:rsidR="002119EC">
        <w:rPr>
          <w:bCs/>
          <w:color w:val="000000" w:themeColor="text1"/>
        </w:rPr>
        <w:t>after a delay</w:t>
      </w:r>
      <w:r w:rsidR="00F81AA2">
        <w:rPr>
          <w:bCs/>
          <w:color w:val="000000" w:themeColor="text1"/>
        </w:rPr>
        <w:t>.</w:t>
      </w:r>
    </w:p>
    <w:p w14:paraId="3A8E4702" w14:textId="0F4AA93D" w:rsidR="003240C3" w:rsidRPr="00F81AA2" w:rsidRDefault="00031C95" w:rsidP="00F81AA2">
      <w:pPr>
        <w:spacing w:line="480" w:lineRule="auto"/>
        <w:ind w:firstLine="562"/>
        <w:rPr>
          <w:bCs/>
          <w:color w:val="000000" w:themeColor="text1"/>
        </w:rPr>
      </w:pPr>
      <w:r>
        <w:rPr>
          <w:color w:val="000000" w:themeColor="text1"/>
        </w:rPr>
        <w:t>Multiple question repetition has</w:t>
      </w:r>
      <w:r w:rsidR="004146B1">
        <w:rPr>
          <w:color w:val="000000" w:themeColor="text1"/>
        </w:rPr>
        <w:t xml:space="preserve"> been studied very little but deserves further attention because</w:t>
      </w:r>
      <w:r w:rsidR="002119EC">
        <w:rPr>
          <w:color w:val="000000" w:themeColor="text1"/>
        </w:rPr>
        <w:t>,</w:t>
      </w:r>
      <w:r>
        <w:rPr>
          <w:color w:val="000000" w:themeColor="text1"/>
        </w:rPr>
        <w:t xml:space="preserve"> </w:t>
      </w:r>
      <w:r w:rsidRPr="004978AF">
        <w:rPr>
          <w:color w:val="000000" w:themeColor="text1"/>
        </w:rPr>
        <w:t>as repetition frequency increase</w:t>
      </w:r>
      <w:r w:rsidR="004D58C0">
        <w:rPr>
          <w:color w:val="000000" w:themeColor="text1"/>
        </w:rPr>
        <w:t>s,</w:t>
      </w:r>
      <w:r w:rsidR="00CE2314">
        <w:rPr>
          <w:color w:val="000000" w:themeColor="text1"/>
        </w:rPr>
        <w:t xml:space="preserve"> </w:t>
      </w:r>
      <w:r w:rsidRPr="004978AF">
        <w:rPr>
          <w:color w:val="000000" w:themeColor="text1"/>
        </w:rPr>
        <w:t xml:space="preserve">so </w:t>
      </w:r>
      <w:r w:rsidR="004D58C0">
        <w:rPr>
          <w:color w:val="000000" w:themeColor="text1"/>
        </w:rPr>
        <w:t xml:space="preserve">does </w:t>
      </w:r>
      <w:r w:rsidRPr="004978AF">
        <w:rPr>
          <w:color w:val="000000" w:themeColor="text1"/>
        </w:rPr>
        <w:t>the number of self-contradictions</w:t>
      </w:r>
      <w:r w:rsidR="004D58C0">
        <w:rPr>
          <w:color w:val="000000" w:themeColor="text1"/>
        </w:rPr>
        <w:t xml:space="preserve"> (</w:t>
      </w:r>
      <w:r w:rsidR="004D58C0" w:rsidRPr="004978AF">
        <w:rPr>
          <w:color w:val="000000" w:themeColor="text1"/>
        </w:rPr>
        <w:t>Andrews et al. (2015</w:t>
      </w:r>
      <w:r w:rsidR="004D58C0">
        <w:rPr>
          <w:color w:val="000000" w:themeColor="text1"/>
        </w:rPr>
        <w:t>a</w:t>
      </w:r>
      <w:r w:rsidR="004D58C0" w:rsidRPr="004978AF">
        <w:rPr>
          <w:color w:val="000000" w:themeColor="text1"/>
        </w:rPr>
        <w:t>)</w:t>
      </w:r>
      <w:r w:rsidRPr="004978AF">
        <w:rPr>
          <w:color w:val="000000" w:themeColor="text1"/>
        </w:rPr>
        <w:t xml:space="preserve">. </w:t>
      </w:r>
      <w:r w:rsidR="00614B5E" w:rsidRPr="004978AF">
        <w:rPr>
          <w:color w:val="000000" w:themeColor="text1"/>
        </w:rPr>
        <w:t>In line with our predictions, most repeated questions (69.2%) were repeated more than once</w:t>
      </w:r>
      <w:r w:rsidR="004D58C0">
        <w:rPr>
          <w:color w:val="000000" w:themeColor="text1"/>
        </w:rPr>
        <w:t xml:space="preserve"> (cf.</w:t>
      </w:r>
      <w:r w:rsidR="00614B5E" w:rsidRPr="004978AF">
        <w:rPr>
          <w:color w:val="000000" w:themeColor="text1"/>
        </w:rPr>
        <w:t xml:space="preserve"> Andrews et al.</w:t>
      </w:r>
      <w:r w:rsidR="004D58C0">
        <w:rPr>
          <w:color w:val="000000" w:themeColor="text1"/>
        </w:rPr>
        <w:t xml:space="preserve">, </w:t>
      </w:r>
      <w:r w:rsidR="00614B5E" w:rsidRPr="004978AF">
        <w:rPr>
          <w:color w:val="000000" w:themeColor="text1"/>
        </w:rPr>
        <w:t>2015</w:t>
      </w:r>
      <w:r w:rsidR="00686B6A">
        <w:rPr>
          <w:color w:val="000000" w:themeColor="text1"/>
        </w:rPr>
        <w:t>a</w:t>
      </w:r>
      <w:r w:rsidR="00614B5E" w:rsidRPr="004978AF">
        <w:rPr>
          <w:color w:val="000000" w:themeColor="text1"/>
        </w:rPr>
        <w:t xml:space="preserve">, 61.5%). </w:t>
      </w:r>
      <w:r w:rsidR="004D58C0">
        <w:rPr>
          <w:color w:val="000000" w:themeColor="text1"/>
        </w:rPr>
        <w:t>Because</w:t>
      </w:r>
      <w:r w:rsidR="00F7471C" w:rsidRPr="004978AF">
        <w:rPr>
          <w:color w:val="000000" w:themeColor="text1"/>
        </w:rPr>
        <w:t xml:space="preserve"> each repeated question was </w:t>
      </w:r>
      <w:r w:rsidRPr="004978AF">
        <w:rPr>
          <w:color w:val="000000" w:themeColor="text1"/>
        </w:rPr>
        <w:t xml:space="preserve">repeated </w:t>
      </w:r>
      <w:r>
        <w:rPr>
          <w:color w:val="000000" w:themeColor="text1"/>
        </w:rPr>
        <w:t>an average of 2.5 times</w:t>
      </w:r>
      <w:r w:rsidR="004D58C0">
        <w:rPr>
          <w:color w:val="000000" w:themeColor="text1"/>
        </w:rPr>
        <w:t xml:space="preserve"> in the present study</w:t>
      </w:r>
      <w:r>
        <w:rPr>
          <w:color w:val="000000" w:themeColor="text1"/>
        </w:rPr>
        <w:t xml:space="preserve">, </w:t>
      </w:r>
      <w:r w:rsidR="00876044">
        <w:rPr>
          <w:color w:val="000000" w:themeColor="text1"/>
        </w:rPr>
        <w:t xml:space="preserve">most repeated questions were closed-ended or suggestive, </w:t>
      </w:r>
      <w:r>
        <w:rPr>
          <w:color w:val="000000" w:themeColor="text1"/>
        </w:rPr>
        <w:t xml:space="preserve">and 50 separate </w:t>
      </w:r>
      <w:r>
        <w:rPr>
          <w:color w:val="000000" w:themeColor="text1"/>
        </w:rPr>
        <w:lastRenderedPageBreak/>
        <w:t>instances questions were repeated 10 or more times, it is concern</w:t>
      </w:r>
      <w:r w:rsidR="004D58C0">
        <w:rPr>
          <w:color w:val="000000" w:themeColor="text1"/>
        </w:rPr>
        <w:t>ing</w:t>
      </w:r>
      <w:r>
        <w:rPr>
          <w:color w:val="000000" w:themeColor="text1"/>
        </w:rPr>
        <w:t xml:space="preserve"> that no Scottish lawye</w:t>
      </w:r>
      <w:r w:rsidRPr="00031C95">
        <w:rPr>
          <w:color w:val="000000" w:themeColor="text1"/>
        </w:rPr>
        <w:t xml:space="preserve">rs or judges ever raised an </w:t>
      </w:r>
      <w:r w:rsidR="004D58C0" w:rsidRPr="00031C95">
        <w:rPr>
          <w:color w:val="000000" w:themeColor="text1"/>
        </w:rPr>
        <w:t>asked</w:t>
      </w:r>
      <w:r w:rsidR="004D58C0">
        <w:rPr>
          <w:color w:val="000000" w:themeColor="text1"/>
        </w:rPr>
        <w:t>-</w:t>
      </w:r>
      <w:r w:rsidR="004D58C0" w:rsidRPr="00031C95">
        <w:rPr>
          <w:color w:val="000000" w:themeColor="text1"/>
        </w:rPr>
        <w:t>and</w:t>
      </w:r>
      <w:r w:rsidR="004D58C0">
        <w:rPr>
          <w:color w:val="000000" w:themeColor="text1"/>
        </w:rPr>
        <w:t>-</w:t>
      </w:r>
      <w:r w:rsidRPr="00031C95">
        <w:rPr>
          <w:color w:val="000000" w:themeColor="text1"/>
        </w:rPr>
        <w:t xml:space="preserve">answered objection. </w:t>
      </w:r>
      <w:r w:rsidRPr="00031C95">
        <w:rPr>
          <w:bCs/>
          <w:color w:val="000000" w:themeColor="text1"/>
        </w:rPr>
        <w:t xml:space="preserve">Such failures to object may have been motivated by lawyers’ expectations of the judges’ responses, since </w:t>
      </w:r>
      <w:r w:rsidRPr="004978AF">
        <w:rPr>
          <w:bCs/>
          <w:color w:val="000000" w:themeColor="text1"/>
        </w:rPr>
        <w:t>Andrews et al. (2015</w:t>
      </w:r>
      <w:r w:rsidR="00686B6A">
        <w:rPr>
          <w:bCs/>
          <w:color w:val="000000" w:themeColor="text1"/>
        </w:rPr>
        <w:t>a</w:t>
      </w:r>
      <w:r w:rsidRPr="004978AF">
        <w:rPr>
          <w:bCs/>
          <w:color w:val="000000" w:themeColor="text1"/>
        </w:rPr>
        <w:t xml:space="preserve">) found </w:t>
      </w:r>
      <w:r w:rsidRPr="00031C95">
        <w:rPr>
          <w:bCs/>
          <w:color w:val="000000" w:themeColor="text1"/>
        </w:rPr>
        <w:t xml:space="preserve">that </w:t>
      </w:r>
      <w:r w:rsidRPr="00031C95">
        <w:rPr>
          <w:color w:val="000000" w:themeColor="text1"/>
        </w:rPr>
        <w:t xml:space="preserve">when </w:t>
      </w:r>
      <w:r w:rsidR="004D58C0">
        <w:rPr>
          <w:color w:val="000000" w:themeColor="text1"/>
        </w:rPr>
        <w:t xml:space="preserve">Californian </w:t>
      </w:r>
      <w:r w:rsidRPr="00031C95">
        <w:rPr>
          <w:color w:val="000000" w:themeColor="text1"/>
        </w:rPr>
        <w:t>lawyers objected, their objections tended to be overruled. Nevertheless, there is no obvious reason why judges recurrently failed to intervene</w:t>
      </w:r>
      <w:r w:rsidRPr="004C106C">
        <w:rPr>
          <w:color w:val="000000" w:themeColor="text1"/>
        </w:rPr>
        <w:t xml:space="preserve">. </w:t>
      </w:r>
      <w:r w:rsidR="00876044" w:rsidRPr="004C106C">
        <w:rPr>
          <w:color w:val="000000" w:themeColor="text1"/>
        </w:rPr>
        <w:t xml:space="preserve">Lawyers and </w:t>
      </w:r>
      <w:r w:rsidR="004C106C" w:rsidRPr="004C106C">
        <w:rPr>
          <w:color w:val="000000" w:themeColor="text1"/>
        </w:rPr>
        <w:t>judges</w:t>
      </w:r>
      <w:r w:rsidR="00876044" w:rsidRPr="004C106C">
        <w:rPr>
          <w:color w:val="000000" w:themeColor="text1"/>
        </w:rPr>
        <w:t xml:space="preserve"> should be made aware of the potential harm associated with unnecessary question repetition and of how these effects may be reduced (e.g., by explaining to </w:t>
      </w:r>
      <w:r w:rsidR="004C106C" w:rsidRPr="004C106C">
        <w:rPr>
          <w:color w:val="000000" w:themeColor="text1"/>
        </w:rPr>
        <w:t>children</w:t>
      </w:r>
      <w:r w:rsidR="00876044" w:rsidRPr="004C106C">
        <w:rPr>
          <w:color w:val="000000" w:themeColor="text1"/>
        </w:rPr>
        <w:t xml:space="preserve"> why the question</w:t>
      </w:r>
      <w:r w:rsidR="004C106C" w:rsidRPr="004C106C">
        <w:rPr>
          <w:color w:val="000000" w:themeColor="text1"/>
        </w:rPr>
        <w:t>s</w:t>
      </w:r>
      <w:r w:rsidR="00876044" w:rsidRPr="004C106C">
        <w:rPr>
          <w:color w:val="000000" w:themeColor="text1"/>
        </w:rPr>
        <w:t xml:space="preserve"> </w:t>
      </w:r>
      <w:r w:rsidR="004C106C" w:rsidRPr="004C106C">
        <w:rPr>
          <w:color w:val="000000" w:themeColor="text1"/>
        </w:rPr>
        <w:t>are</w:t>
      </w:r>
      <w:r w:rsidR="00876044" w:rsidRPr="004C106C">
        <w:rPr>
          <w:color w:val="000000" w:themeColor="text1"/>
        </w:rPr>
        <w:t xml:space="preserve"> being repeated</w:t>
      </w:r>
      <w:r w:rsidR="004C106C" w:rsidRPr="004C106C">
        <w:rPr>
          <w:color w:val="000000" w:themeColor="text1"/>
        </w:rPr>
        <w:t>,</w:t>
      </w:r>
      <w:r w:rsidR="00876044" w:rsidRPr="004C106C">
        <w:rPr>
          <w:color w:val="000000" w:themeColor="text1"/>
        </w:rPr>
        <w:t xml:space="preserve"> and repeating the question using less closed-ended and suggestive prompts). Training </w:t>
      </w:r>
      <w:r w:rsidR="003240C3">
        <w:rPr>
          <w:color w:val="000000" w:themeColor="text1"/>
        </w:rPr>
        <w:t>should</w:t>
      </w:r>
      <w:r w:rsidR="00876044" w:rsidRPr="004C106C">
        <w:rPr>
          <w:color w:val="000000" w:themeColor="text1"/>
        </w:rPr>
        <w:t xml:space="preserve"> encourage </w:t>
      </w:r>
      <w:r w:rsidR="004C106C" w:rsidRPr="004C106C">
        <w:rPr>
          <w:color w:val="000000" w:themeColor="text1"/>
        </w:rPr>
        <w:t>lawyers</w:t>
      </w:r>
      <w:r w:rsidR="00876044" w:rsidRPr="004C106C">
        <w:rPr>
          <w:color w:val="000000" w:themeColor="text1"/>
        </w:rPr>
        <w:t xml:space="preserve"> to utilize th</w:t>
      </w:r>
      <w:r w:rsidR="004C106C" w:rsidRPr="004C106C">
        <w:rPr>
          <w:color w:val="000000" w:themeColor="text1"/>
        </w:rPr>
        <w:t xml:space="preserve">e asked-and-answered objection and </w:t>
      </w:r>
      <w:r w:rsidR="00876044" w:rsidRPr="004C106C">
        <w:rPr>
          <w:color w:val="000000" w:themeColor="text1"/>
        </w:rPr>
        <w:t xml:space="preserve">judges to sustain objections when warranted so that children’s developmental capabilities are respected. </w:t>
      </w:r>
    </w:p>
    <w:p w14:paraId="20FB8600" w14:textId="417442FE" w:rsidR="003240C3" w:rsidRPr="00356532" w:rsidRDefault="003240C3" w:rsidP="003240C3">
      <w:pPr>
        <w:spacing w:line="480" w:lineRule="auto"/>
        <w:ind w:firstLine="720"/>
        <w:rPr>
          <w:color w:val="000000" w:themeColor="text1"/>
        </w:rPr>
      </w:pPr>
      <w:r>
        <w:rPr>
          <w:bCs/>
          <w:color w:val="000000" w:themeColor="text1"/>
        </w:rPr>
        <w:t xml:space="preserve">In sum, </w:t>
      </w:r>
      <w:r w:rsidRPr="00356532">
        <w:rPr>
          <w:bCs/>
          <w:color w:val="000000" w:themeColor="text1"/>
        </w:rPr>
        <w:t xml:space="preserve">this study provides further evidence that </w:t>
      </w:r>
      <w:r w:rsidR="004D58C0">
        <w:rPr>
          <w:bCs/>
          <w:color w:val="000000" w:themeColor="text1"/>
        </w:rPr>
        <w:t xml:space="preserve">the </w:t>
      </w:r>
      <w:r w:rsidRPr="00356532">
        <w:rPr>
          <w:bCs/>
          <w:color w:val="000000" w:themeColor="text1"/>
        </w:rPr>
        <w:t>questions asked of young witnesses in court are often repeated. Whatever the motivation of the lawyers involved, it is noteworthy that this practice most often leads children to restate what they said earlier, although the repetition, especially of closed-ended and suggestive questions, occasionally led children of all ages to change their responses. We do not know whether the last answers were more or less accurate than those provided initially</w:t>
      </w:r>
      <w:r w:rsidR="002119EC">
        <w:rPr>
          <w:bCs/>
          <w:color w:val="000000" w:themeColor="text1"/>
        </w:rPr>
        <w:t xml:space="preserve"> because this was a field study</w:t>
      </w:r>
      <w:r w:rsidRPr="00356532">
        <w:rPr>
          <w:bCs/>
          <w:color w:val="000000" w:themeColor="text1"/>
        </w:rPr>
        <w:t xml:space="preserve">, although some laboratory studies suggest that the repetition of such ‘risky’ types of questions may lead children to change accurate answers into inaccurate ones. </w:t>
      </w:r>
      <w:r w:rsidR="00356532" w:rsidRPr="00356532">
        <w:rPr>
          <w:color w:val="000000" w:themeColor="text1"/>
        </w:rPr>
        <w:t xml:space="preserve">Of course, questions may sometimes need to be repeated and their repetition may lead children to change previously incorrect answers, but the sheer amount of question repetition found in the present study is alarming. The findings suggest that not enough is being done to restrict the unnecessary repetition of questions when lawyers question children in court. </w:t>
      </w:r>
      <w:r w:rsidRPr="00356532">
        <w:rPr>
          <w:bCs/>
          <w:color w:val="000000" w:themeColor="text1"/>
        </w:rPr>
        <w:t xml:space="preserve">Official </w:t>
      </w:r>
      <w:r w:rsidRPr="00356532">
        <w:rPr>
          <w:bCs/>
          <w:color w:val="000000" w:themeColor="text1"/>
        </w:rPr>
        <w:lastRenderedPageBreak/>
        <w:t xml:space="preserve">guidance </w:t>
      </w:r>
      <w:r w:rsidR="004D58C0">
        <w:rPr>
          <w:bCs/>
          <w:color w:val="000000" w:themeColor="text1"/>
        </w:rPr>
        <w:t>is needed</w:t>
      </w:r>
      <w:r w:rsidRPr="00356532">
        <w:rPr>
          <w:bCs/>
          <w:color w:val="000000" w:themeColor="text1"/>
        </w:rPr>
        <w:t xml:space="preserve"> to ensure </w:t>
      </w:r>
      <w:r w:rsidR="004D58C0">
        <w:rPr>
          <w:bCs/>
          <w:color w:val="000000" w:themeColor="text1"/>
        </w:rPr>
        <w:t xml:space="preserve">that </w:t>
      </w:r>
      <w:r w:rsidRPr="00356532">
        <w:rPr>
          <w:bCs/>
          <w:color w:val="000000" w:themeColor="text1"/>
        </w:rPr>
        <w:t>questions are only repeated when necessary and immediately after the initial prompts, reasons for repetition are explicitly explained to children, and</w:t>
      </w:r>
      <w:r w:rsidR="008132FC">
        <w:rPr>
          <w:bCs/>
          <w:color w:val="000000" w:themeColor="text1"/>
        </w:rPr>
        <w:t xml:space="preserve"> repeated suggestive </w:t>
      </w:r>
      <w:r w:rsidRPr="00356532">
        <w:rPr>
          <w:bCs/>
          <w:color w:val="000000" w:themeColor="text1"/>
        </w:rPr>
        <w:t xml:space="preserve">questions are </w:t>
      </w:r>
      <w:r w:rsidR="008132FC">
        <w:rPr>
          <w:bCs/>
          <w:color w:val="000000" w:themeColor="text1"/>
        </w:rPr>
        <w:t>avoided</w:t>
      </w:r>
      <w:r w:rsidRPr="00356532">
        <w:rPr>
          <w:bCs/>
          <w:color w:val="000000" w:themeColor="text1"/>
        </w:rPr>
        <w:t>.</w:t>
      </w:r>
    </w:p>
    <w:p w14:paraId="7229C2B0" w14:textId="77777777" w:rsidR="004B190D" w:rsidRPr="003D1CA3" w:rsidRDefault="004B190D" w:rsidP="00A831E0">
      <w:pPr>
        <w:spacing w:line="480" w:lineRule="auto"/>
        <w:jc w:val="center"/>
        <w:rPr>
          <w:rFonts w:eastAsia="Heiti TC Light"/>
          <w:b/>
          <w:color w:val="FF0000"/>
        </w:rPr>
      </w:pPr>
    </w:p>
    <w:p w14:paraId="404E6D1A" w14:textId="77777777" w:rsidR="004B190D" w:rsidRDefault="004B190D" w:rsidP="00A831E0">
      <w:pPr>
        <w:spacing w:line="480" w:lineRule="auto"/>
        <w:jc w:val="center"/>
        <w:rPr>
          <w:rFonts w:eastAsia="Heiti TC Light"/>
          <w:b/>
        </w:rPr>
      </w:pPr>
    </w:p>
    <w:p w14:paraId="03870124" w14:textId="77777777" w:rsidR="004B190D" w:rsidRPr="00397D45" w:rsidRDefault="004B190D" w:rsidP="00A831E0">
      <w:pPr>
        <w:spacing w:line="480" w:lineRule="auto"/>
        <w:jc w:val="center"/>
        <w:rPr>
          <w:rFonts w:eastAsia="Heiti TC Light"/>
          <w:b/>
        </w:rPr>
      </w:pPr>
    </w:p>
    <w:p w14:paraId="71453D13"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0844F898"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590187E7"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2AC79AF6"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46909460"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33990BE1"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11698AE3"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1901D945"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76F8E562"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4584DF15"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156EF37C"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5C7FA121"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27555AF6"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108F5F65"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674B58DE"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509D18CF"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35CDA713"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2D8F50A1"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6E150A53"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383A0A30"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25A5ACFB"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5FE9CEFB"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27B65D0F"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1A1CD52E" w14:textId="77777777" w:rsidR="0018387A" w:rsidRDefault="0018387A" w:rsidP="00A831E0">
      <w:pPr>
        <w:pStyle w:val="ListParagraph"/>
        <w:spacing w:after="0"/>
        <w:ind w:left="0"/>
        <w:jc w:val="center"/>
        <w:rPr>
          <w:rFonts w:ascii="Times New Roman" w:hAnsi="Times New Roman" w:cs="Times New Roman"/>
          <w:b/>
          <w:color w:val="000000" w:themeColor="text1"/>
          <w:lang w:val="en-GB"/>
        </w:rPr>
      </w:pPr>
    </w:p>
    <w:p w14:paraId="2327AE03" w14:textId="77777777" w:rsidR="004D58C0" w:rsidRDefault="004D58C0">
      <w:pPr>
        <w:rPr>
          <w:b/>
          <w:color w:val="000000" w:themeColor="text1"/>
        </w:rPr>
      </w:pPr>
      <w:r>
        <w:rPr>
          <w:b/>
          <w:color w:val="000000" w:themeColor="text1"/>
        </w:rPr>
        <w:br w:type="page"/>
      </w:r>
    </w:p>
    <w:p w14:paraId="1721EC47" w14:textId="47124681" w:rsidR="00A831E0" w:rsidRPr="0018387A" w:rsidRDefault="00A831E0" w:rsidP="00A831E0">
      <w:pPr>
        <w:pStyle w:val="ListParagraph"/>
        <w:spacing w:after="0"/>
        <w:ind w:left="0"/>
        <w:jc w:val="center"/>
        <w:rPr>
          <w:rFonts w:ascii="Times New Roman" w:hAnsi="Times New Roman" w:cs="Times New Roman"/>
          <w:b/>
          <w:color w:val="000000" w:themeColor="text1"/>
          <w:lang w:val="en-GB"/>
        </w:rPr>
      </w:pPr>
      <w:r w:rsidRPr="0018387A">
        <w:rPr>
          <w:rFonts w:ascii="Times New Roman" w:hAnsi="Times New Roman" w:cs="Times New Roman"/>
          <w:b/>
          <w:color w:val="000000" w:themeColor="text1"/>
          <w:lang w:val="en-GB"/>
        </w:rPr>
        <w:lastRenderedPageBreak/>
        <w:t>References</w:t>
      </w:r>
    </w:p>
    <w:p w14:paraId="0B72112D" w14:textId="77777777" w:rsidR="00A831E0" w:rsidRPr="00A256D7" w:rsidRDefault="00A831E0" w:rsidP="00A831E0">
      <w:pPr>
        <w:pStyle w:val="ListParagraph"/>
        <w:spacing w:after="0"/>
        <w:ind w:left="0"/>
        <w:rPr>
          <w:rFonts w:ascii="Times New Roman" w:hAnsi="Times New Roman" w:cs="Times New Roman"/>
          <w:color w:val="FF0000"/>
          <w:lang w:val="en-GB"/>
        </w:rPr>
      </w:pPr>
    </w:p>
    <w:p w14:paraId="6FFBBE45" w14:textId="77777777" w:rsidR="00A831E0" w:rsidRPr="00CF117C" w:rsidRDefault="00A831E0" w:rsidP="00A831E0">
      <w:pPr>
        <w:spacing w:line="480" w:lineRule="auto"/>
        <w:rPr>
          <w:color w:val="000000" w:themeColor="text1"/>
        </w:rPr>
      </w:pPr>
      <w:r w:rsidRPr="00CF117C">
        <w:rPr>
          <w:color w:val="000000" w:themeColor="text1"/>
        </w:rPr>
        <w:t xml:space="preserve">Andrews, S. J., &amp; Lamb, M. E. (2014). The effects of age and delay on responses to </w:t>
      </w:r>
      <w:r w:rsidRPr="00CF117C">
        <w:rPr>
          <w:color w:val="000000" w:themeColor="text1"/>
        </w:rPr>
        <w:tab/>
        <w:t>repeated questions in forensic interviews with children alleging sexual abuse.</w:t>
      </w:r>
      <w:r w:rsidRPr="00CF117C">
        <w:rPr>
          <w:i/>
          <w:iCs/>
          <w:color w:val="000000" w:themeColor="text1"/>
        </w:rPr>
        <w:t xml:space="preserve"> </w:t>
      </w:r>
      <w:r w:rsidRPr="00CF117C">
        <w:rPr>
          <w:i/>
          <w:iCs/>
          <w:color w:val="000000" w:themeColor="text1"/>
        </w:rPr>
        <w:tab/>
        <w:t>Law and Human Behavior, 38,</w:t>
      </w:r>
      <w:r w:rsidRPr="00CF117C">
        <w:rPr>
          <w:color w:val="000000" w:themeColor="text1"/>
        </w:rPr>
        <w:t xml:space="preserve"> 171-180. doi: 10.1037/lhb0000064</w:t>
      </w:r>
    </w:p>
    <w:p w14:paraId="6A59A2F2" w14:textId="77777777" w:rsidR="00532233" w:rsidRPr="00B657B6" w:rsidRDefault="00532233" w:rsidP="00532233">
      <w:pPr>
        <w:spacing w:line="480" w:lineRule="auto"/>
        <w:rPr>
          <w:rFonts w:eastAsia="Times New Roman"/>
        </w:rPr>
      </w:pPr>
      <w:r w:rsidRPr="00B657B6">
        <w:rPr>
          <w:color w:val="000000" w:themeColor="text1"/>
        </w:rPr>
        <w:t xml:space="preserve">Andrews, S. J. &amp; Lamb, M. E. (2016). </w:t>
      </w:r>
      <w:r w:rsidRPr="00B657B6">
        <w:rPr>
          <w:rStyle w:val="articletitle"/>
          <w:rFonts w:eastAsia="Times New Roman"/>
          <w:color w:val="171717"/>
        </w:rPr>
        <w:t>How do lawyers examine and cross-examine</w:t>
      </w:r>
      <w:r>
        <w:rPr>
          <w:rStyle w:val="articletitle"/>
          <w:rFonts w:eastAsia="Times New Roman"/>
          <w:color w:val="171717"/>
        </w:rPr>
        <w:tab/>
      </w:r>
      <w:r w:rsidRPr="00B657B6">
        <w:rPr>
          <w:rStyle w:val="articletitle"/>
          <w:rFonts w:eastAsia="Times New Roman"/>
          <w:color w:val="171717"/>
        </w:rPr>
        <w:t xml:space="preserve"> children in Scotland?</w:t>
      </w:r>
      <w:r w:rsidRPr="00B657B6">
        <w:rPr>
          <w:rFonts w:eastAsia="Times New Roman"/>
          <w:color w:val="171717"/>
        </w:rPr>
        <w:t> </w:t>
      </w:r>
      <w:r w:rsidRPr="00B657B6">
        <w:rPr>
          <w:rStyle w:val="journaltitle"/>
          <w:rFonts w:eastAsia="Times New Roman"/>
          <w:i/>
          <w:iCs/>
          <w:color w:val="171717"/>
        </w:rPr>
        <w:t>Applied Cognitive Psychology</w:t>
      </w:r>
      <w:r w:rsidRPr="00B657B6">
        <w:rPr>
          <w:rStyle w:val="Emphasis"/>
          <w:rFonts w:eastAsia="Times New Roman"/>
          <w:color w:val="171717"/>
        </w:rPr>
        <w:t>, </w:t>
      </w:r>
      <w:r w:rsidRPr="00B657B6">
        <w:rPr>
          <w:rStyle w:val="vol"/>
          <w:rFonts w:eastAsia="Times New Roman"/>
          <w:i/>
          <w:iCs/>
          <w:color w:val="171717"/>
        </w:rPr>
        <w:t>30, </w:t>
      </w:r>
      <w:r w:rsidRPr="00B657B6">
        <w:rPr>
          <w:rStyle w:val="pagefirst"/>
          <w:rFonts w:eastAsia="Times New Roman"/>
          <w:color w:val="171717"/>
        </w:rPr>
        <w:t>953</w:t>
      </w:r>
      <w:r w:rsidRPr="00B657B6">
        <w:rPr>
          <w:rFonts w:eastAsia="Times New Roman"/>
          <w:color w:val="171717"/>
        </w:rPr>
        <w:t>–</w:t>
      </w:r>
      <w:r w:rsidRPr="00B657B6">
        <w:rPr>
          <w:rStyle w:val="pagelast"/>
          <w:rFonts w:eastAsia="Times New Roman"/>
          <w:color w:val="171717"/>
        </w:rPr>
        <w:t>971</w:t>
      </w:r>
      <w:r w:rsidRPr="00B657B6">
        <w:rPr>
          <w:rFonts w:eastAsia="Times New Roman"/>
          <w:color w:val="171717"/>
        </w:rPr>
        <w:t xml:space="preserve">. doi: </w:t>
      </w:r>
      <w:r>
        <w:rPr>
          <w:rFonts w:eastAsia="Times New Roman"/>
          <w:color w:val="171717"/>
        </w:rPr>
        <w:tab/>
      </w:r>
      <w:r w:rsidRPr="00B657B6">
        <w:rPr>
          <w:rFonts w:eastAsia="Times New Roman"/>
          <w:color w:val="171717"/>
        </w:rPr>
        <w:t>10.1002/acp.3286</w:t>
      </w:r>
    </w:p>
    <w:p w14:paraId="7AC7CF64" w14:textId="4AC7E0F0" w:rsidR="0064770C" w:rsidRDefault="0064770C" w:rsidP="00A831E0">
      <w:pPr>
        <w:widowControl w:val="0"/>
        <w:autoSpaceDE w:val="0"/>
        <w:autoSpaceDN w:val="0"/>
        <w:adjustRightInd w:val="0"/>
        <w:spacing w:line="480" w:lineRule="auto"/>
        <w:rPr>
          <w:color w:val="FF0000"/>
        </w:rPr>
      </w:pPr>
      <w:r w:rsidRPr="0064770C">
        <w:rPr>
          <w:color w:val="000000" w:themeColor="text1"/>
        </w:rPr>
        <w:t>Andrews, S. J., Lamb, M. E., &amp; Lyon, T. D. (</w:t>
      </w:r>
      <w:r w:rsidRPr="0064770C">
        <w:rPr>
          <w:iCs/>
          <w:color w:val="000000" w:themeColor="text1"/>
        </w:rPr>
        <w:t>2015</w:t>
      </w:r>
      <w:r w:rsidR="00686B6A">
        <w:rPr>
          <w:iCs/>
          <w:color w:val="000000" w:themeColor="text1"/>
        </w:rPr>
        <w:t>a</w:t>
      </w:r>
      <w:r w:rsidRPr="0064770C">
        <w:rPr>
          <w:color w:val="000000" w:themeColor="text1"/>
        </w:rPr>
        <w:t xml:space="preserve">). The </w:t>
      </w:r>
      <w:r w:rsidRPr="0064770C">
        <w:t xml:space="preserve">effects of question </w:t>
      </w:r>
      <w:r>
        <w:tab/>
      </w:r>
      <w:r w:rsidRPr="0064770C">
        <w:t xml:space="preserve">repetition on responses when prosecutors and defense attorneys question </w:t>
      </w:r>
      <w:r>
        <w:tab/>
      </w:r>
      <w:r w:rsidRPr="0064770C">
        <w:t>children alleging sexual abuse in court.</w:t>
      </w:r>
      <w:r>
        <w:t xml:space="preserve"> </w:t>
      </w:r>
      <w:r w:rsidRPr="0064770C">
        <w:rPr>
          <w:i/>
        </w:rPr>
        <w:t>Law and Human Behavior, 36,</w:t>
      </w:r>
      <w:r>
        <w:t xml:space="preserve"> 559-</w:t>
      </w:r>
      <w:r>
        <w:tab/>
        <w:t xml:space="preserve">570. doi: </w:t>
      </w:r>
      <w:r w:rsidRPr="0064770C">
        <w:rPr>
          <w:color w:val="000000" w:themeColor="text1"/>
        </w:rPr>
        <w:t>doi.org/10.1037/lhb0000152</w:t>
      </w:r>
    </w:p>
    <w:p w14:paraId="27BF3EB3" w14:textId="7B40F42A" w:rsidR="00A831E0" w:rsidRPr="004978AF" w:rsidRDefault="00A831E0" w:rsidP="00A831E0">
      <w:pPr>
        <w:widowControl w:val="0"/>
        <w:autoSpaceDE w:val="0"/>
        <w:autoSpaceDN w:val="0"/>
        <w:adjustRightInd w:val="0"/>
        <w:spacing w:line="480" w:lineRule="auto"/>
        <w:rPr>
          <w:color w:val="000000" w:themeColor="text1"/>
        </w:rPr>
      </w:pPr>
      <w:r w:rsidRPr="004978AF">
        <w:rPr>
          <w:color w:val="000000" w:themeColor="text1"/>
        </w:rPr>
        <w:t>Andrews, S. J., Lamb, M. E., &amp; Lyon, T. D. (</w:t>
      </w:r>
      <w:r w:rsidRPr="004978AF">
        <w:rPr>
          <w:iCs/>
          <w:color w:val="000000" w:themeColor="text1"/>
        </w:rPr>
        <w:t>2015</w:t>
      </w:r>
      <w:r w:rsidR="004978AF" w:rsidRPr="004978AF">
        <w:rPr>
          <w:iCs/>
          <w:color w:val="000000" w:themeColor="text1"/>
        </w:rPr>
        <w:t>b</w:t>
      </w:r>
      <w:r w:rsidRPr="004978AF">
        <w:rPr>
          <w:color w:val="000000" w:themeColor="text1"/>
        </w:rPr>
        <w:t xml:space="preserve">). Question types, responsiveness </w:t>
      </w:r>
      <w:r w:rsidRPr="004978AF">
        <w:rPr>
          <w:color w:val="000000" w:themeColor="text1"/>
        </w:rPr>
        <w:tab/>
        <w:t xml:space="preserve">and self-contradictions when prosecutors and defense attorneys question </w:t>
      </w:r>
      <w:r w:rsidRPr="004978AF">
        <w:rPr>
          <w:color w:val="000000" w:themeColor="text1"/>
        </w:rPr>
        <w:tab/>
        <w:t xml:space="preserve">alleged victims of child sexual abuse. </w:t>
      </w:r>
      <w:r w:rsidRPr="004978AF">
        <w:rPr>
          <w:i/>
          <w:iCs/>
          <w:color w:val="000000" w:themeColor="text1"/>
        </w:rPr>
        <w:t xml:space="preserve">Applied Cognitive Psychology, </w:t>
      </w:r>
      <w:r w:rsidRPr="004978AF">
        <w:rPr>
          <w:i/>
          <w:iCs/>
          <w:color w:val="000000" w:themeColor="text1"/>
        </w:rPr>
        <w:tab/>
        <w:t>28, </w:t>
      </w:r>
      <w:r w:rsidRPr="004978AF">
        <w:rPr>
          <w:color w:val="000000" w:themeColor="text1"/>
        </w:rPr>
        <w:t>253-261. doi: 10.1002/acp.3103</w:t>
      </w:r>
      <w:r w:rsidRPr="004978AF" w:rsidDel="00E528BF">
        <w:rPr>
          <w:color w:val="000000" w:themeColor="text1"/>
        </w:rPr>
        <w:t xml:space="preserve"> </w:t>
      </w:r>
    </w:p>
    <w:p w14:paraId="664D8D42" w14:textId="77777777" w:rsidR="00A831E0" w:rsidRPr="00CF117C" w:rsidRDefault="00A831E0" w:rsidP="00A831E0">
      <w:pPr>
        <w:spacing w:line="480" w:lineRule="auto"/>
        <w:rPr>
          <w:color w:val="000000" w:themeColor="text1"/>
        </w:rPr>
      </w:pPr>
      <w:r w:rsidRPr="00CF117C">
        <w:rPr>
          <w:color w:val="000000" w:themeColor="text1"/>
        </w:rPr>
        <w:t xml:space="preserve">Bruck, M., Ceci, S. J., &amp; Principe, G. F. (2006). The child and the law. In K. A. </w:t>
      </w:r>
      <w:r w:rsidRPr="00CF117C">
        <w:rPr>
          <w:color w:val="000000" w:themeColor="text1"/>
        </w:rPr>
        <w:tab/>
        <w:t xml:space="preserve">Renninger, I. E. Sigel, W. Damon &amp; R. M. Lerner (Eds.), </w:t>
      </w:r>
      <w:r w:rsidRPr="00CF117C">
        <w:rPr>
          <w:i/>
          <w:color w:val="000000" w:themeColor="text1"/>
        </w:rPr>
        <w:t xml:space="preserve">Handbook of Child </w:t>
      </w:r>
      <w:r w:rsidRPr="00CF117C">
        <w:rPr>
          <w:i/>
          <w:color w:val="000000" w:themeColor="text1"/>
        </w:rPr>
        <w:tab/>
        <w:t>Psychology, 6</w:t>
      </w:r>
      <w:r w:rsidRPr="00CF117C">
        <w:rPr>
          <w:i/>
          <w:color w:val="000000" w:themeColor="text1"/>
          <w:vertAlign w:val="superscript"/>
        </w:rPr>
        <w:t>th</w:t>
      </w:r>
      <w:r w:rsidRPr="00CF117C">
        <w:rPr>
          <w:i/>
          <w:color w:val="000000" w:themeColor="text1"/>
        </w:rPr>
        <w:t xml:space="preserve"> ed, Vol. 4</w:t>
      </w:r>
      <w:r w:rsidRPr="00CF117C">
        <w:rPr>
          <w:color w:val="000000" w:themeColor="text1"/>
        </w:rPr>
        <w:t xml:space="preserve"> (pp. 776-816). New York, NY: John Wiley &amp; Sons, </w:t>
      </w:r>
      <w:r w:rsidRPr="00CF117C">
        <w:rPr>
          <w:color w:val="000000" w:themeColor="text1"/>
        </w:rPr>
        <w:tab/>
        <w:t xml:space="preserve">Ltd. </w:t>
      </w:r>
    </w:p>
    <w:p w14:paraId="4831086D" w14:textId="77777777" w:rsidR="00A831E0" w:rsidRPr="009B67EA" w:rsidRDefault="00A831E0" w:rsidP="00A831E0">
      <w:pPr>
        <w:spacing w:line="480" w:lineRule="auto"/>
        <w:rPr>
          <w:color w:val="000000" w:themeColor="text1"/>
        </w:rPr>
      </w:pPr>
      <w:r w:rsidRPr="009B67EA">
        <w:rPr>
          <w:color w:val="000000" w:themeColor="text1"/>
          <w:lang w:val="nn-NO"/>
        </w:rPr>
        <w:t xml:space="preserve">Bruer, K. &amp; Pozzulo, J. D. (2014). </w:t>
      </w:r>
      <w:r w:rsidRPr="009B67EA">
        <w:rPr>
          <w:color w:val="000000" w:themeColor="text1"/>
        </w:rPr>
        <w:t xml:space="preserve">Influence of eyewitness age and recall error on </w:t>
      </w:r>
      <w:r w:rsidRPr="009B67EA">
        <w:rPr>
          <w:color w:val="000000" w:themeColor="text1"/>
        </w:rPr>
        <w:tab/>
        <w:t xml:space="preserve">mock juror decision-making. </w:t>
      </w:r>
      <w:r w:rsidRPr="009B67EA">
        <w:rPr>
          <w:i/>
          <w:color w:val="000000" w:themeColor="text1"/>
        </w:rPr>
        <w:t xml:space="preserve">Legal and Criminological Psychology, 19, </w:t>
      </w:r>
      <w:r w:rsidRPr="009B67EA">
        <w:rPr>
          <w:i/>
          <w:color w:val="000000" w:themeColor="text1"/>
        </w:rPr>
        <w:tab/>
        <w:t>332-348.</w:t>
      </w:r>
      <w:r w:rsidRPr="009B67EA">
        <w:rPr>
          <w:color w:val="000000" w:themeColor="text1"/>
        </w:rPr>
        <w:t xml:space="preserve"> doi: 10.1111/lcrp.12001</w:t>
      </w:r>
    </w:p>
    <w:p w14:paraId="271EF7F4" w14:textId="77777777" w:rsidR="00A831E0" w:rsidRPr="004978AF" w:rsidRDefault="00A831E0" w:rsidP="00A831E0">
      <w:pPr>
        <w:widowControl w:val="0"/>
        <w:autoSpaceDE w:val="0"/>
        <w:autoSpaceDN w:val="0"/>
        <w:adjustRightInd w:val="0"/>
        <w:spacing w:line="480" w:lineRule="auto"/>
        <w:rPr>
          <w:color w:val="000000" w:themeColor="text1"/>
        </w:rPr>
      </w:pPr>
      <w:r w:rsidRPr="004978AF">
        <w:rPr>
          <w:color w:val="000000" w:themeColor="text1"/>
        </w:rPr>
        <w:t xml:space="preserve">Hershkowitz, I., Lamb, M. E., Orbach, Y., Katz, C., &amp; Horowitz, D. (2012). The </w:t>
      </w:r>
      <w:r w:rsidRPr="004978AF">
        <w:rPr>
          <w:color w:val="000000" w:themeColor="text1"/>
        </w:rPr>
        <w:tab/>
        <w:t xml:space="preserve">development of communicative and narrative skills among preschoolers: </w:t>
      </w:r>
      <w:r w:rsidRPr="004978AF">
        <w:rPr>
          <w:color w:val="000000" w:themeColor="text1"/>
        </w:rPr>
        <w:tab/>
        <w:t xml:space="preserve">Lessons from forensic interviews about child abuse. </w:t>
      </w:r>
      <w:r w:rsidRPr="004978AF">
        <w:rPr>
          <w:i/>
          <w:color w:val="000000" w:themeColor="text1"/>
        </w:rPr>
        <w:t>Child Development, 83</w:t>
      </w:r>
      <w:r w:rsidRPr="004978AF">
        <w:rPr>
          <w:color w:val="000000" w:themeColor="text1"/>
        </w:rPr>
        <w:t>,</w:t>
      </w:r>
    </w:p>
    <w:p w14:paraId="6A1B0FC0" w14:textId="77777777" w:rsidR="00A831E0" w:rsidRPr="004978AF" w:rsidRDefault="00A831E0" w:rsidP="00A831E0">
      <w:pPr>
        <w:widowControl w:val="0"/>
        <w:autoSpaceDE w:val="0"/>
        <w:autoSpaceDN w:val="0"/>
        <w:adjustRightInd w:val="0"/>
        <w:spacing w:line="480" w:lineRule="auto"/>
        <w:ind w:firstLine="720"/>
        <w:rPr>
          <w:color w:val="000000" w:themeColor="text1"/>
        </w:rPr>
      </w:pPr>
      <w:r w:rsidRPr="004978AF">
        <w:rPr>
          <w:color w:val="000000" w:themeColor="text1"/>
        </w:rPr>
        <w:lastRenderedPageBreak/>
        <w:t>611–622. doi:10.1111/j.14678624.2011.01704.x</w:t>
      </w:r>
    </w:p>
    <w:p w14:paraId="2B3816DD" w14:textId="77777777" w:rsidR="00A831E0" w:rsidRPr="0018387A" w:rsidRDefault="00A831E0" w:rsidP="00A831E0">
      <w:pPr>
        <w:pStyle w:val="ReferencesFINAL"/>
        <w:rPr>
          <w:rStyle w:val="Hyperlink1"/>
          <w:color w:val="000000" w:themeColor="text1"/>
          <w:sz w:val="24"/>
          <w:szCs w:val="24"/>
          <w:u w:val="none"/>
        </w:rPr>
      </w:pPr>
      <w:r w:rsidRPr="00D41E67">
        <w:rPr>
          <w:color w:val="000000" w:themeColor="text1"/>
          <w:szCs w:val="24"/>
        </w:rPr>
        <w:t xml:space="preserve">Home Office (2011). </w:t>
      </w:r>
      <w:r w:rsidRPr="00D41E67">
        <w:rPr>
          <w:i/>
          <w:color w:val="000000" w:themeColor="text1"/>
          <w:szCs w:val="24"/>
        </w:rPr>
        <w:t>Achieving the best evidence in criminal proceedings: guidance on interviewing victims and witnesses, and guidance on using special measures.</w:t>
      </w:r>
      <w:r w:rsidRPr="00D41E67">
        <w:rPr>
          <w:color w:val="000000" w:themeColor="text1"/>
          <w:szCs w:val="24"/>
        </w:rPr>
        <w:t xml:space="preserve"> </w:t>
      </w:r>
      <w:r w:rsidRPr="0018387A">
        <w:rPr>
          <w:rStyle w:val="Hyperlink1"/>
          <w:color w:val="000000" w:themeColor="text1"/>
          <w:sz w:val="24"/>
          <w:szCs w:val="24"/>
          <w:u w:val="none"/>
        </w:rPr>
        <w:t>http://www.cps.gov.uk/publications/docs/best_evidence_in_</w:t>
      </w:r>
    </w:p>
    <w:p w14:paraId="21D1D528" w14:textId="5F2AF92F" w:rsidR="00A831E0" w:rsidRPr="0018387A" w:rsidRDefault="00A831E0" w:rsidP="00A831E0">
      <w:pPr>
        <w:pStyle w:val="ReferencesFINAL"/>
        <w:ind w:hanging="108"/>
        <w:rPr>
          <w:color w:val="000000" w:themeColor="text1"/>
          <w:szCs w:val="24"/>
        </w:rPr>
      </w:pPr>
      <w:r w:rsidRPr="0018387A">
        <w:rPr>
          <w:rStyle w:val="Hyperlink1"/>
          <w:color w:val="000000" w:themeColor="text1"/>
          <w:sz w:val="24"/>
          <w:szCs w:val="24"/>
          <w:u w:val="none"/>
        </w:rPr>
        <w:t xml:space="preserve">criminal_proceedings.pdf </w:t>
      </w:r>
    </w:p>
    <w:p w14:paraId="1F3E6C1C" w14:textId="77777777" w:rsidR="00A831E0" w:rsidRPr="00CF117C" w:rsidRDefault="00A831E0" w:rsidP="00A831E0">
      <w:pPr>
        <w:pStyle w:val="ReferencesFINAL"/>
        <w:rPr>
          <w:color w:val="000000" w:themeColor="text1"/>
          <w:szCs w:val="24"/>
        </w:rPr>
      </w:pPr>
      <w:r w:rsidRPr="00CF117C">
        <w:rPr>
          <w:color w:val="000000" w:themeColor="text1"/>
          <w:szCs w:val="24"/>
        </w:rPr>
        <w:t xml:space="preserve">Howie, P., Nash, L., Kurukulasuriya, N., &amp; Bowman, A. (2012). Children’s event reports: factors affecting responses to repeated questions in vignette scenarios and event recall interviews. </w:t>
      </w:r>
      <w:r w:rsidRPr="00CF117C">
        <w:rPr>
          <w:i/>
          <w:color w:val="000000" w:themeColor="text1"/>
          <w:szCs w:val="24"/>
        </w:rPr>
        <w:t>Journal of Developmental Psychology, 30,</w:t>
      </w:r>
      <w:r w:rsidRPr="00CF117C">
        <w:rPr>
          <w:color w:val="000000" w:themeColor="text1"/>
          <w:szCs w:val="24"/>
        </w:rPr>
        <w:t xml:space="preserve"> 550-68. doi: </w:t>
      </w:r>
      <w:r w:rsidRPr="00CF117C">
        <w:rPr>
          <w:color w:val="000000" w:themeColor="text1"/>
          <w:szCs w:val="24"/>
          <w:shd w:val="clear" w:color="auto" w:fill="FFFFFF"/>
        </w:rPr>
        <w:t>10.1111/j.2044835X.2011.02064.x</w:t>
      </w:r>
    </w:p>
    <w:p w14:paraId="055F1120" w14:textId="77777777" w:rsidR="00A831E0" w:rsidRPr="004978AF" w:rsidRDefault="00A831E0" w:rsidP="00A831E0">
      <w:pPr>
        <w:pStyle w:val="ReferencesFINAL"/>
        <w:rPr>
          <w:color w:val="000000" w:themeColor="text1"/>
          <w:szCs w:val="24"/>
        </w:rPr>
      </w:pPr>
      <w:r w:rsidRPr="004978AF">
        <w:rPr>
          <w:color w:val="000000" w:themeColor="text1"/>
          <w:szCs w:val="24"/>
        </w:rPr>
        <w:t xml:space="preserve">Lamb, M. E., Hershkowitz, I., Orbach, Y., &amp; Esplin, P. W. (2008). </w:t>
      </w:r>
      <w:r w:rsidRPr="004978AF">
        <w:rPr>
          <w:i/>
          <w:color w:val="000000" w:themeColor="text1"/>
          <w:szCs w:val="24"/>
        </w:rPr>
        <w:t>Tell me what happened: structured investigative interviews of child victims and witnesses.</w:t>
      </w:r>
      <w:r w:rsidRPr="004978AF">
        <w:rPr>
          <w:color w:val="000000" w:themeColor="text1"/>
          <w:szCs w:val="24"/>
        </w:rPr>
        <w:t xml:space="preserve"> Chichester: Wiley. </w:t>
      </w:r>
    </w:p>
    <w:p w14:paraId="2B20A369" w14:textId="77777777" w:rsidR="00A831E0" w:rsidRPr="004978AF" w:rsidRDefault="00A831E0" w:rsidP="00A831E0">
      <w:pPr>
        <w:widowControl w:val="0"/>
        <w:autoSpaceDE w:val="0"/>
        <w:autoSpaceDN w:val="0"/>
        <w:adjustRightInd w:val="0"/>
        <w:spacing w:line="480" w:lineRule="auto"/>
        <w:rPr>
          <w:color w:val="000000" w:themeColor="text1"/>
        </w:rPr>
      </w:pPr>
      <w:r w:rsidRPr="004978AF">
        <w:rPr>
          <w:color w:val="000000" w:themeColor="text1"/>
        </w:rPr>
        <w:t xml:space="preserve">Lamb, M. E., Sternberg, K. J., Orbach, Y., Esplin, P. W., Stewart, H., &amp; Mitchell, S. </w:t>
      </w:r>
      <w:r w:rsidRPr="004978AF">
        <w:rPr>
          <w:color w:val="000000" w:themeColor="text1"/>
        </w:rPr>
        <w:tab/>
        <w:t xml:space="preserve">(2003). Age differences in young children’s responses to open-ended </w:t>
      </w:r>
      <w:r w:rsidRPr="004978AF">
        <w:rPr>
          <w:color w:val="000000" w:themeColor="text1"/>
        </w:rPr>
        <w:tab/>
        <w:t xml:space="preserve">invitations in the course of forensic interviews. </w:t>
      </w:r>
      <w:r w:rsidRPr="004978AF">
        <w:rPr>
          <w:i/>
          <w:color w:val="000000" w:themeColor="text1"/>
        </w:rPr>
        <w:t xml:space="preserve">Journal of Consulting and </w:t>
      </w:r>
      <w:r w:rsidRPr="004978AF">
        <w:rPr>
          <w:i/>
          <w:color w:val="000000" w:themeColor="text1"/>
        </w:rPr>
        <w:tab/>
        <w:t xml:space="preserve">Clinical Psychology, 71, </w:t>
      </w:r>
      <w:r w:rsidRPr="004978AF">
        <w:rPr>
          <w:color w:val="000000" w:themeColor="text1"/>
        </w:rPr>
        <w:t xml:space="preserve">926–934. doi:10.1037/0022-006X.71.5.926 </w:t>
      </w:r>
    </w:p>
    <w:p w14:paraId="1E29C21F" w14:textId="77777777" w:rsidR="00A831E0" w:rsidRPr="00CF117C" w:rsidRDefault="00A831E0" w:rsidP="00A831E0">
      <w:pPr>
        <w:pStyle w:val="ReferencesFINAL"/>
        <w:rPr>
          <w:color w:val="000000" w:themeColor="text1"/>
          <w:szCs w:val="24"/>
          <w:shd w:val="clear" w:color="auto" w:fill="FFFFFF"/>
        </w:rPr>
      </w:pPr>
      <w:r w:rsidRPr="00CF117C">
        <w:rPr>
          <w:color w:val="000000" w:themeColor="text1"/>
          <w:szCs w:val="24"/>
        </w:rPr>
        <w:t xml:space="preserve">La Rooy, D. J. &amp; Lamb, M.E. (2011). What happens when interviews ask repeated questions in forensic interviews with children alleging abuse? </w:t>
      </w:r>
      <w:r w:rsidRPr="00CF117C">
        <w:rPr>
          <w:i/>
          <w:color w:val="000000" w:themeColor="text1"/>
          <w:szCs w:val="24"/>
        </w:rPr>
        <w:t>Journal of Police and Criminal Psychology, 26,</w:t>
      </w:r>
      <w:r w:rsidRPr="00CF117C">
        <w:rPr>
          <w:color w:val="000000" w:themeColor="text1"/>
          <w:szCs w:val="24"/>
        </w:rPr>
        <w:t xml:space="preserve"> 20-25. doi: </w:t>
      </w:r>
      <w:r w:rsidRPr="00CF117C">
        <w:rPr>
          <w:color w:val="000000" w:themeColor="text1"/>
          <w:szCs w:val="24"/>
          <w:shd w:val="clear" w:color="auto" w:fill="FFFFFF"/>
        </w:rPr>
        <w:t>10.1007/s11896-010-9069-4</w:t>
      </w:r>
    </w:p>
    <w:p w14:paraId="471E9096" w14:textId="77777777" w:rsidR="00A831E0" w:rsidRPr="00CF117C" w:rsidRDefault="00A831E0" w:rsidP="00A831E0">
      <w:pPr>
        <w:pStyle w:val="ReferencesFINAL"/>
        <w:rPr>
          <w:color w:val="000000" w:themeColor="text1"/>
          <w:szCs w:val="24"/>
        </w:rPr>
      </w:pPr>
      <w:r w:rsidRPr="00CF117C">
        <w:rPr>
          <w:color w:val="000000" w:themeColor="text1"/>
          <w:szCs w:val="24"/>
        </w:rPr>
        <w:t xml:space="preserve">Lyon, T. D. (2002). Applying suggestibility research to the real world: the case of repeated questions. </w:t>
      </w:r>
      <w:r w:rsidRPr="00CF117C">
        <w:rPr>
          <w:i/>
          <w:color w:val="000000" w:themeColor="text1"/>
          <w:szCs w:val="24"/>
        </w:rPr>
        <w:t>Law and Contemporary Problems, 65,</w:t>
      </w:r>
      <w:r w:rsidRPr="00CF117C">
        <w:rPr>
          <w:color w:val="000000" w:themeColor="text1"/>
          <w:szCs w:val="24"/>
        </w:rPr>
        <w:t xml:space="preserve"> 97-126. doi: </w:t>
      </w:r>
      <w:hyperlink r:id="rId8" w:history="1">
        <w:r w:rsidRPr="00CF117C">
          <w:rPr>
            <w:color w:val="000000" w:themeColor="text1"/>
            <w:szCs w:val="24"/>
          </w:rPr>
          <w:t>10.2307/1192367</w:t>
        </w:r>
      </w:hyperlink>
    </w:p>
    <w:p w14:paraId="49F3E504" w14:textId="77777777" w:rsidR="00A831E0" w:rsidRPr="00CF117C" w:rsidRDefault="00A831E0" w:rsidP="00A831E0">
      <w:pPr>
        <w:pStyle w:val="ReferencesFINAL"/>
        <w:rPr>
          <w:color w:val="000000" w:themeColor="text1"/>
          <w:szCs w:val="24"/>
          <w:shd w:val="clear" w:color="auto" w:fill="FFFFFF"/>
        </w:rPr>
      </w:pPr>
      <w:r w:rsidRPr="00CF117C">
        <w:rPr>
          <w:color w:val="000000" w:themeColor="text1"/>
          <w:szCs w:val="24"/>
          <w:shd w:val="clear" w:color="auto" w:fill="FFFFFF"/>
        </w:rPr>
        <w:t xml:space="preserve">Memon, A. &amp; Vartoukian, R. (1996). The effects of repeated questioning on young children's eyewitness testimony. </w:t>
      </w:r>
      <w:r w:rsidRPr="00CF117C">
        <w:rPr>
          <w:i/>
          <w:color w:val="000000" w:themeColor="text1"/>
          <w:szCs w:val="24"/>
          <w:shd w:val="clear" w:color="auto" w:fill="FFFFFF"/>
        </w:rPr>
        <w:t>British Journal of Developmental Psychology, 87,</w:t>
      </w:r>
      <w:r w:rsidRPr="00CF117C">
        <w:rPr>
          <w:color w:val="000000" w:themeColor="text1"/>
          <w:szCs w:val="24"/>
          <w:shd w:val="clear" w:color="auto" w:fill="FFFFFF"/>
        </w:rPr>
        <w:t xml:space="preserve"> 403-415. doi: 10.1111/j.2044-8295.1996.tb02598.x</w:t>
      </w:r>
    </w:p>
    <w:p w14:paraId="2CDFC6A1" w14:textId="77777777" w:rsidR="00A831E0" w:rsidRPr="004978AF" w:rsidRDefault="00A831E0" w:rsidP="00A831E0">
      <w:pPr>
        <w:widowControl w:val="0"/>
        <w:autoSpaceDE w:val="0"/>
        <w:autoSpaceDN w:val="0"/>
        <w:adjustRightInd w:val="0"/>
        <w:spacing w:line="480" w:lineRule="auto"/>
        <w:rPr>
          <w:color w:val="000000" w:themeColor="text1"/>
        </w:rPr>
      </w:pPr>
      <w:r w:rsidRPr="009B67EA">
        <w:rPr>
          <w:color w:val="000000" w:themeColor="text1"/>
        </w:rPr>
        <w:lastRenderedPageBreak/>
        <w:t xml:space="preserve">Myers, J. E., Redlich, A. D., Goodman, G. S., Prizmich, L. P., &amp; Imwinkelried, E. </w:t>
      </w:r>
      <w:r w:rsidRPr="009B67EA">
        <w:rPr>
          <w:color w:val="000000" w:themeColor="text1"/>
        </w:rPr>
        <w:tab/>
        <w:t xml:space="preserve">(1999). Jurors' perceptions of hearsay in child sexual abuse cases. </w:t>
      </w:r>
      <w:r w:rsidRPr="009B67EA">
        <w:rPr>
          <w:i/>
          <w:iCs/>
          <w:color w:val="000000" w:themeColor="text1"/>
        </w:rPr>
        <w:t xml:space="preserve">Psychology, </w:t>
      </w:r>
      <w:r w:rsidRPr="004978AF">
        <w:rPr>
          <w:i/>
          <w:iCs/>
          <w:color w:val="000000" w:themeColor="text1"/>
        </w:rPr>
        <w:tab/>
        <w:t>Public Policy, and Law</w:t>
      </w:r>
      <w:r w:rsidRPr="004978AF">
        <w:rPr>
          <w:color w:val="000000" w:themeColor="text1"/>
        </w:rPr>
        <w:t xml:space="preserve">, </w:t>
      </w:r>
      <w:r w:rsidRPr="004978AF">
        <w:rPr>
          <w:i/>
          <w:iCs/>
          <w:color w:val="000000" w:themeColor="text1"/>
        </w:rPr>
        <w:t>5</w:t>
      </w:r>
      <w:r w:rsidRPr="004978AF">
        <w:rPr>
          <w:color w:val="000000" w:themeColor="text1"/>
        </w:rPr>
        <w:t xml:space="preserve">, 388-419. doi: </w:t>
      </w:r>
      <w:r w:rsidRPr="004978AF">
        <w:rPr>
          <w:color w:val="000000" w:themeColor="text1"/>
          <w:u w:color="0000FF"/>
        </w:rPr>
        <w:t>10.1037/1076-8971.5.2.388</w:t>
      </w:r>
    </w:p>
    <w:p w14:paraId="1FD3E987" w14:textId="77777777" w:rsidR="00A831E0" w:rsidRPr="004978AF" w:rsidRDefault="00A831E0" w:rsidP="00A831E0">
      <w:pPr>
        <w:widowControl w:val="0"/>
        <w:autoSpaceDE w:val="0"/>
        <w:autoSpaceDN w:val="0"/>
        <w:adjustRightInd w:val="0"/>
        <w:spacing w:line="480" w:lineRule="auto"/>
        <w:rPr>
          <w:color w:val="000000" w:themeColor="text1"/>
        </w:rPr>
      </w:pPr>
      <w:r w:rsidRPr="004978AF">
        <w:rPr>
          <w:color w:val="000000" w:themeColor="text1"/>
        </w:rPr>
        <w:t>Oates, K., &amp; Shrimpton, S. (1991). Children’s memories for stressful and non-</w:t>
      </w:r>
      <w:r w:rsidRPr="004978AF">
        <w:rPr>
          <w:color w:val="000000" w:themeColor="text1"/>
        </w:rPr>
        <w:tab/>
        <w:t xml:space="preserve">stressful events. </w:t>
      </w:r>
      <w:r w:rsidRPr="004978AF">
        <w:rPr>
          <w:i/>
          <w:color w:val="000000" w:themeColor="text1"/>
        </w:rPr>
        <w:t>Medical Science and Law, 31</w:t>
      </w:r>
      <w:r w:rsidRPr="004978AF">
        <w:rPr>
          <w:color w:val="000000" w:themeColor="text1"/>
        </w:rPr>
        <w:t xml:space="preserve">, 4–10. </w:t>
      </w:r>
      <w:r w:rsidRPr="004978AF">
        <w:rPr>
          <w:bCs/>
          <w:color w:val="000000" w:themeColor="text1"/>
        </w:rPr>
        <w:t xml:space="preserve">doi: </w:t>
      </w:r>
      <w:r w:rsidRPr="004978AF">
        <w:rPr>
          <w:bCs/>
          <w:color w:val="000000" w:themeColor="text1"/>
        </w:rPr>
        <w:tab/>
        <w:t>10.1177/002580249103100102</w:t>
      </w:r>
    </w:p>
    <w:p w14:paraId="24CE9914" w14:textId="77777777" w:rsidR="00A831E0" w:rsidRPr="00CF117C" w:rsidRDefault="00A831E0" w:rsidP="00A831E0">
      <w:pPr>
        <w:pStyle w:val="ReferencesFINAL"/>
        <w:rPr>
          <w:color w:val="000000" w:themeColor="text1"/>
          <w:szCs w:val="24"/>
          <w:lang w:val="en-GB"/>
        </w:rPr>
      </w:pPr>
      <w:r w:rsidRPr="00CF117C">
        <w:rPr>
          <w:color w:val="000000" w:themeColor="text1"/>
          <w:szCs w:val="24"/>
          <w:lang w:val="en-GB"/>
        </w:rPr>
        <w:t xml:space="preserve">Poole, D. A. &amp; White, L. T. (1991). Effects of question repetition on the eyewitness testimony of children and adults. </w:t>
      </w:r>
      <w:r w:rsidRPr="00CF117C">
        <w:rPr>
          <w:i/>
          <w:color w:val="000000" w:themeColor="text1"/>
          <w:szCs w:val="24"/>
          <w:lang w:val="en-GB"/>
        </w:rPr>
        <w:t>Developmental Psychology, 27,</w:t>
      </w:r>
      <w:r w:rsidRPr="00CF117C">
        <w:rPr>
          <w:color w:val="000000" w:themeColor="text1"/>
          <w:szCs w:val="24"/>
          <w:lang w:val="en-GB"/>
        </w:rPr>
        <w:t xml:space="preserve"> 975-986. doi: </w:t>
      </w:r>
      <w:hyperlink r:id="rId9" w:history="1">
        <w:r w:rsidRPr="00CF117C">
          <w:rPr>
            <w:color w:val="000000" w:themeColor="text1"/>
            <w:szCs w:val="24"/>
          </w:rPr>
          <w:t>10.1037/0012-1649.27.6.975</w:t>
        </w:r>
      </w:hyperlink>
      <w:r w:rsidRPr="00CF117C">
        <w:rPr>
          <w:color w:val="000000" w:themeColor="text1"/>
          <w:szCs w:val="24"/>
        </w:rPr>
        <w:t>.</w:t>
      </w:r>
    </w:p>
    <w:p w14:paraId="24D3687D" w14:textId="77777777" w:rsidR="00A831E0" w:rsidRPr="00CF117C" w:rsidRDefault="00A831E0" w:rsidP="00A831E0">
      <w:pPr>
        <w:pStyle w:val="ReferencesFINAL"/>
        <w:rPr>
          <w:color w:val="000000" w:themeColor="text1"/>
          <w:szCs w:val="24"/>
        </w:rPr>
      </w:pPr>
      <w:r w:rsidRPr="00CF117C">
        <w:rPr>
          <w:color w:val="000000" w:themeColor="text1"/>
          <w:szCs w:val="24"/>
          <w:lang w:val="fr-FR"/>
        </w:rPr>
        <w:t xml:space="preserve">Quas, J. A., Davis, E. L., Goodman, G. S. &amp; Myers, J. E. B. (2007). </w:t>
      </w:r>
      <w:r w:rsidRPr="00CF117C">
        <w:rPr>
          <w:color w:val="000000" w:themeColor="text1"/>
          <w:szCs w:val="24"/>
        </w:rPr>
        <w:t xml:space="preserve">Repeated questions, deception, and children’s true and false reports of body touch. </w:t>
      </w:r>
      <w:r w:rsidRPr="00CF117C">
        <w:rPr>
          <w:i/>
          <w:color w:val="000000" w:themeColor="text1"/>
          <w:szCs w:val="24"/>
        </w:rPr>
        <w:t>Child Maltreatment, 12,</w:t>
      </w:r>
      <w:r w:rsidRPr="00CF117C">
        <w:rPr>
          <w:color w:val="000000" w:themeColor="text1"/>
          <w:szCs w:val="24"/>
        </w:rPr>
        <w:t xml:space="preserve"> 60-67. doi:</w:t>
      </w:r>
      <w:r w:rsidRPr="00CF117C">
        <w:rPr>
          <w:rStyle w:val="slug-doi"/>
          <w:color w:val="000000" w:themeColor="text1"/>
          <w:szCs w:val="24"/>
          <w:shd w:val="clear" w:color="auto" w:fill="FFFFFF"/>
        </w:rPr>
        <w:t xml:space="preserve"> 10.1177/1077559506296141</w:t>
      </w:r>
    </w:p>
    <w:p w14:paraId="36A3E946" w14:textId="77777777" w:rsidR="00A831E0" w:rsidRDefault="00A831E0" w:rsidP="00A831E0">
      <w:pPr>
        <w:pStyle w:val="ReferencesFINAL"/>
        <w:rPr>
          <w:color w:val="000000" w:themeColor="text1"/>
          <w:szCs w:val="24"/>
          <w:lang w:val="en-GB"/>
        </w:rPr>
      </w:pPr>
      <w:r w:rsidRPr="009B67EA">
        <w:rPr>
          <w:color w:val="000000" w:themeColor="text1"/>
          <w:kern w:val="36"/>
          <w:szCs w:val="24"/>
          <w:lang w:val="en-GB"/>
        </w:rPr>
        <w:t xml:space="preserve">Semmler, C. &amp; Brewer, N. (2002). Effects of mood and emotion on juror processing and judgements. </w:t>
      </w:r>
      <w:r w:rsidRPr="009B67EA">
        <w:rPr>
          <w:i/>
          <w:color w:val="000000" w:themeColor="text1"/>
          <w:kern w:val="36"/>
          <w:szCs w:val="24"/>
          <w:lang w:val="en-GB"/>
        </w:rPr>
        <w:t>Behavioural Sciences &amp; the Law, 20,</w:t>
      </w:r>
      <w:r w:rsidRPr="009B67EA">
        <w:rPr>
          <w:color w:val="000000" w:themeColor="text1"/>
          <w:kern w:val="36"/>
          <w:szCs w:val="24"/>
          <w:lang w:val="en-GB"/>
        </w:rPr>
        <w:t xml:space="preserve"> 423-436. doi: </w:t>
      </w:r>
      <w:r w:rsidRPr="009B67EA">
        <w:rPr>
          <w:color w:val="000000" w:themeColor="text1"/>
          <w:szCs w:val="24"/>
          <w:lang w:val="en-GB"/>
        </w:rPr>
        <w:t>10.1002/bsl.502</w:t>
      </w:r>
    </w:p>
    <w:p w14:paraId="6378C7BE" w14:textId="335C6E58" w:rsidR="00873602" w:rsidRDefault="00873602" w:rsidP="00A831E0">
      <w:pPr>
        <w:pStyle w:val="ReferencesFINAL"/>
        <w:rPr>
          <w:color w:val="000000" w:themeColor="text1"/>
          <w:szCs w:val="24"/>
          <w:lang w:val="en-GB"/>
        </w:rPr>
      </w:pPr>
      <w:r>
        <w:rPr>
          <w:color w:val="000000" w:themeColor="text1"/>
          <w:szCs w:val="24"/>
          <w:lang w:val="en-GB"/>
        </w:rPr>
        <w:t xml:space="preserve">Sexual </w:t>
      </w:r>
      <w:r w:rsidR="0018387A">
        <w:rPr>
          <w:color w:val="000000" w:themeColor="text1"/>
          <w:szCs w:val="24"/>
          <w:lang w:val="en-GB"/>
        </w:rPr>
        <w:t xml:space="preserve">Offences (Scotland) Act (2009). </w:t>
      </w:r>
      <w:r w:rsidRPr="00873602">
        <w:rPr>
          <w:color w:val="000000" w:themeColor="text1"/>
          <w:szCs w:val="24"/>
          <w:lang w:val="en-GB"/>
        </w:rPr>
        <w:t>http://www.legislation.gov.uk/asp/2009/9/contents</w:t>
      </w:r>
      <w:r>
        <w:rPr>
          <w:color w:val="000000" w:themeColor="text1"/>
          <w:szCs w:val="24"/>
          <w:lang w:val="en-GB"/>
        </w:rPr>
        <w:t xml:space="preserve"> </w:t>
      </w:r>
    </w:p>
    <w:p w14:paraId="71D1BCB0" w14:textId="15C3E672" w:rsidR="00D97D2B" w:rsidRPr="009B67EA" w:rsidRDefault="00D97D2B" w:rsidP="00A831E0">
      <w:pPr>
        <w:pStyle w:val="ReferencesFINAL"/>
        <w:rPr>
          <w:color w:val="000000" w:themeColor="text1"/>
          <w:szCs w:val="24"/>
          <w:lang w:val="en-GB"/>
        </w:rPr>
      </w:pPr>
      <w:r>
        <w:rPr>
          <w:color w:val="000000" w:themeColor="text1"/>
          <w:szCs w:val="24"/>
          <w:lang w:val="en-GB"/>
        </w:rPr>
        <w:t xml:space="preserve">The Advocates Gateway. </w:t>
      </w:r>
      <w:r w:rsidRPr="00D97D2B">
        <w:rPr>
          <w:color w:val="000000" w:themeColor="text1"/>
          <w:szCs w:val="24"/>
          <w:lang w:val="en-GB"/>
        </w:rPr>
        <w:t>http://www.theadvocatesgateway.org/cases</w:t>
      </w:r>
      <w:r>
        <w:rPr>
          <w:color w:val="000000" w:themeColor="text1"/>
          <w:szCs w:val="24"/>
          <w:lang w:val="en-GB"/>
        </w:rPr>
        <w:t xml:space="preserve"> </w:t>
      </w:r>
    </w:p>
    <w:p w14:paraId="1347F54E" w14:textId="7557BDB5" w:rsidR="00873602" w:rsidRDefault="00873602" w:rsidP="00873602">
      <w:pPr>
        <w:widowControl w:val="0"/>
        <w:autoSpaceDE w:val="0"/>
        <w:autoSpaceDN w:val="0"/>
        <w:adjustRightInd w:val="0"/>
        <w:spacing w:line="480" w:lineRule="auto"/>
        <w:rPr>
          <w:color w:val="000000" w:themeColor="text1"/>
        </w:rPr>
      </w:pPr>
      <w:r w:rsidRPr="003D5CFA">
        <w:rPr>
          <w:color w:val="000000" w:themeColor="text1"/>
        </w:rPr>
        <w:t xml:space="preserve">Victims and Witnesses [Scotland] Act, 2014. Retrieved from: </w:t>
      </w:r>
      <w:r w:rsidRPr="003D5CFA">
        <w:rPr>
          <w:color w:val="000000" w:themeColor="text1"/>
        </w:rPr>
        <w:tab/>
      </w:r>
      <w:r w:rsidR="00CC523D" w:rsidRPr="00CC523D">
        <w:rPr>
          <w:color w:val="000000" w:themeColor="text1"/>
        </w:rPr>
        <w:t>http://www.legislation.gov.uk/asp/2014/1</w:t>
      </w:r>
    </w:p>
    <w:p w14:paraId="21189E3A" w14:textId="690A638A" w:rsidR="00CC523D" w:rsidRPr="00873602" w:rsidRDefault="00CC523D" w:rsidP="00B657B6">
      <w:pPr>
        <w:widowControl w:val="0"/>
        <w:autoSpaceDE w:val="0"/>
        <w:autoSpaceDN w:val="0"/>
        <w:adjustRightInd w:val="0"/>
        <w:spacing w:line="480" w:lineRule="auto"/>
        <w:rPr>
          <w:color w:val="000000" w:themeColor="text1"/>
        </w:rPr>
      </w:pPr>
      <w:r w:rsidRPr="003D5CFA">
        <w:rPr>
          <w:color w:val="000000" w:themeColor="text1"/>
        </w:rPr>
        <w:t xml:space="preserve">Vulnerable Witnesses [Scotland] </w:t>
      </w:r>
      <w:r>
        <w:rPr>
          <w:color w:val="000000" w:themeColor="text1"/>
        </w:rPr>
        <w:t>Act, 2004. Retrieved from:</w:t>
      </w:r>
      <w:r>
        <w:rPr>
          <w:color w:val="000000" w:themeColor="text1"/>
        </w:rPr>
        <w:tab/>
      </w:r>
      <w:r>
        <w:rPr>
          <w:color w:val="000000" w:themeColor="text1"/>
        </w:rPr>
        <w:tab/>
      </w:r>
      <w:r>
        <w:rPr>
          <w:color w:val="000000" w:themeColor="text1"/>
        </w:rPr>
        <w:tab/>
      </w:r>
      <w:r>
        <w:rPr>
          <w:color w:val="000000" w:themeColor="text1"/>
        </w:rPr>
        <w:tab/>
      </w:r>
      <w:r w:rsidRPr="003D5CFA">
        <w:rPr>
          <w:color w:val="000000" w:themeColor="text1"/>
        </w:rPr>
        <w:t>http://www.legislation.gov.uk/asp/2004/3</w:t>
      </w:r>
    </w:p>
    <w:p w14:paraId="4F6FEF0D" w14:textId="0BCD0E16" w:rsidR="00A831E0" w:rsidRDefault="00A831E0" w:rsidP="00532233">
      <w:pPr>
        <w:pStyle w:val="ReferencesFINAL"/>
        <w:rPr>
          <w:lang w:val="en-GB"/>
        </w:rPr>
      </w:pPr>
      <w:r w:rsidRPr="00CF117C">
        <w:rPr>
          <w:color w:val="000000" w:themeColor="text1"/>
          <w:szCs w:val="24"/>
        </w:rPr>
        <w:t xml:space="preserve">Zajac, R., Gross, J., &amp; Hayne, H. (2003). Asked-and-answered: questioning children in the courtroom. </w:t>
      </w:r>
      <w:r w:rsidRPr="00CF117C">
        <w:rPr>
          <w:i/>
          <w:color w:val="000000" w:themeColor="text1"/>
          <w:szCs w:val="24"/>
        </w:rPr>
        <w:t>Psychiatry, Psychology and Law, 10,</w:t>
      </w:r>
      <w:r w:rsidRPr="00CF117C">
        <w:rPr>
          <w:color w:val="000000" w:themeColor="text1"/>
          <w:szCs w:val="24"/>
        </w:rPr>
        <w:t xml:space="preserve"> 199-209. doi: 10.1375/pplt.2003.10.1.199</w:t>
      </w:r>
    </w:p>
    <w:p w14:paraId="3C6A20CD" w14:textId="77777777" w:rsidR="00A831E0" w:rsidRDefault="00A831E0" w:rsidP="00A831E0">
      <w:pPr>
        <w:pStyle w:val="ListParagraph"/>
        <w:spacing w:after="0"/>
        <w:ind w:left="0"/>
        <w:rPr>
          <w:rFonts w:ascii="Times New Roman" w:hAnsi="Times New Roman"/>
          <w:lang w:val="en-GB"/>
        </w:rPr>
      </w:pPr>
      <w:r>
        <w:rPr>
          <w:rFonts w:ascii="Times New Roman" w:hAnsi="Times New Roman"/>
          <w:lang w:val="en-GB"/>
        </w:rPr>
        <w:lastRenderedPageBreak/>
        <w:t>Table 1</w:t>
      </w:r>
    </w:p>
    <w:p w14:paraId="4E793A8E" w14:textId="77777777" w:rsidR="00A831E0" w:rsidRDefault="00A831E0" w:rsidP="00A831E0">
      <w:pPr>
        <w:pStyle w:val="ListParagraph"/>
        <w:spacing w:after="0"/>
        <w:ind w:left="0"/>
        <w:rPr>
          <w:rFonts w:ascii="Times New Roman" w:hAnsi="Times New Roman"/>
          <w:lang w:val="en-GB"/>
        </w:rPr>
      </w:pPr>
    </w:p>
    <w:p w14:paraId="1BC82A83" w14:textId="1CC2337F" w:rsidR="00A831E0" w:rsidRPr="00D76675" w:rsidRDefault="00A831E0" w:rsidP="00A831E0">
      <w:pPr>
        <w:pStyle w:val="ListParagraph"/>
        <w:spacing w:after="0"/>
        <w:ind w:left="0"/>
        <w:rPr>
          <w:rFonts w:ascii="Times New Roman" w:hAnsi="Times New Roman"/>
          <w:i/>
          <w:lang w:val="en-GB"/>
        </w:rPr>
      </w:pPr>
      <w:r w:rsidRPr="00D76675">
        <w:rPr>
          <w:rFonts w:ascii="Times New Roman" w:hAnsi="Times New Roman"/>
          <w:i/>
          <w:lang w:val="en-GB"/>
        </w:rPr>
        <w:t xml:space="preserve">Types of </w:t>
      </w:r>
      <w:r w:rsidR="00746BC0">
        <w:rPr>
          <w:rFonts w:ascii="Times New Roman" w:hAnsi="Times New Roman"/>
          <w:i/>
          <w:lang w:val="en-GB"/>
        </w:rPr>
        <w:t>Lawyer</w:t>
      </w:r>
      <w:r w:rsidRPr="00D76675">
        <w:rPr>
          <w:rFonts w:ascii="Times New Roman" w:hAnsi="Times New Roman"/>
          <w:i/>
          <w:lang w:val="en-GB"/>
        </w:rPr>
        <w:t xml:space="preserve"> Utterances</w:t>
      </w:r>
    </w:p>
    <w:p w14:paraId="69139DA8" w14:textId="77777777" w:rsidR="00A831E0" w:rsidRDefault="00A831E0" w:rsidP="00A831E0">
      <w:pPr>
        <w:pStyle w:val="ListParagraph"/>
        <w:spacing w:after="0"/>
        <w:ind w:left="0"/>
        <w:rPr>
          <w:rFonts w:ascii="Times New Roman" w:hAnsi="Times New Roman"/>
          <w:lang w:val="en-GB"/>
        </w:rPr>
      </w:pPr>
    </w:p>
    <w:tbl>
      <w:tblPr>
        <w:tblStyle w:val="TableGrid"/>
        <w:tblW w:w="10033" w:type="dxa"/>
        <w:tblInd w:w="-144" w:type="dxa"/>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0A0" w:firstRow="1" w:lastRow="0" w:firstColumn="1" w:lastColumn="0" w:noHBand="0" w:noVBand="0"/>
      </w:tblPr>
      <w:tblGrid>
        <w:gridCol w:w="1812"/>
        <w:gridCol w:w="4110"/>
        <w:gridCol w:w="4111"/>
      </w:tblGrid>
      <w:tr w:rsidR="00A831E0" w14:paraId="056A79D1" w14:textId="77777777" w:rsidTr="0093756B">
        <w:tc>
          <w:tcPr>
            <w:tcW w:w="1812" w:type="dxa"/>
            <w:tcBorders>
              <w:bottom w:val="single" w:sz="4" w:space="0" w:color="auto"/>
            </w:tcBorders>
          </w:tcPr>
          <w:p w14:paraId="30942D78" w14:textId="77777777" w:rsidR="00A831E0" w:rsidRPr="008A4E95" w:rsidRDefault="00A831E0" w:rsidP="0093756B">
            <w:pPr>
              <w:pStyle w:val="ListParagraph"/>
              <w:ind w:left="0"/>
              <w:jc w:val="center"/>
              <w:rPr>
                <w:rFonts w:ascii="Times New Roman" w:hAnsi="Times New Roman"/>
                <w:sz w:val="12"/>
                <w:lang w:val="en-GB"/>
              </w:rPr>
            </w:pPr>
          </w:p>
          <w:p w14:paraId="3FA11C9A" w14:textId="77777777" w:rsidR="00A831E0" w:rsidRPr="008A4E95" w:rsidRDefault="00A831E0" w:rsidP="0093756B">
            <w:pPr>
              <w:pStyle w:val="ListParagraph"/>
              <w:ind w:left="0"/>
              <w:jc w:val="center"/>
              <w:rPr>
                <w:rFonts w:ascii="Times New Roman" w:hAnsi="Times New Roman"/>
                <w:lang w:val="en-GB"/>
              </w:rPr>
            </w:pPr>
            <w:r w:rsidRPr="008A4E95">
              <w:rPr>
                <w:rFonts w:ascii="Times New Roman" w:hAnsi="Times New Roman"/>
                <w:lang w:val="en-GB"/>
              </w:rPr>
              <w:t>Code</w:t>
            </w:r>
          </w:p>
          <w:p w14:paraId="22D308C7" w14:textId="77777777" w:rsidR="00A831E0" w:rsidRPr="008A4E95" w:rsidRDefault="00A831E0" w:rsidP="0093756B">
            <w:pPr>
              <w:pStyle w:val="ListParagraph"/>
              <w:ind w:left="0"/>
              <w:jc w:val="center"/>
              <w:rPr>
                <w:rFonts w:ascii="Times New Roman" w:hAnsi="Times New Roman"/>
                <w:sz w:val="12"/>
                <w:lang w:val="en-GB"/>
              </w:rPr>
            </w:pPr>
          </w:p>
        </w:tc>
        <w:tc>
          <w:tcPr>
            <w:tcW w:w="4110" w:type="dxa"/>
            <w:tcBorders>
              <w:bottom w:val="single" w:sz="4" w:space="0" w:color="auto"/>
            </w:tcBorders>
          </w:tcPr>
          <w:p w14:paraId="1504830D" w14:textId="77777777" w:rsidR="00A831E0" w:rsidRPr="008A4E95" w:rsidRDefault="00A831E0" w:rsidP="0093756B">
            <w:pPr>
              <w:pStyle w:val="ListParagraph"/>
              <w:ind w:left="0"/>
              <w:jc w:val="center"/>
              <w:rPr>
                <w:rFonts w:ascii="Times New Roman" w:hAnsi="Times New Roman"/>
                <w:sz w:val="12"/>
                <w:lang w:val="en-GB"/>
              </w:rPr>
            </w:pPr>
          </w:p>
          <w:p w14:paraId="69244B82" w14:textId="77777777" w:rsidR="00A831E0" w:rsidRPr="008A4E95" w:rsidRDefault="00A831E0" w:rsidP="0093756B">
            <w:pPr>
              <w:pStyle w:val="ListParagraph"/>
              <w:ind w:left="0"/>
              <w:jc w:val="center"/>
              <w:rPr>
                <w:rFonts w:ascii="Times New Roman" w:hAnsi="Times New Roman"/>
                <w:lang w:val="en-GB"/>
              </w:rPr>
            </w:pPr>
            <w:r w:rsidRPr="008A4E95">
              <w:rPr>
                <w:rFonts w:ascii="Times New Roman" w:hAnsi="Times New Roman"/>
                <w:lang w:val="en-GB"/>
              </w:rPr>
              <w:t>Definition</w:t>
            </w:r>
          </w:p>
        </w:tc>
        <w:tc>
          <w:tcPr>
            <w:tcW w:w="4111" w:type="dxa"/>
            <w:tcBorders>
              <w:bottom w:val="single" w:sz="4" w:space="0" w:color="auto"/>
            </w:tcBorders>
          </w:tcPr>
          <w:p w14:paraId="3071A680" w14:textId="77777777" w:rsidR="00A831E0" w:rsidRPr="008A4E95" w:rsidRDefault="00A831E0" w:rsidP="0093756B">
            <w:pPr>
              <w:pStyle w:val="ListParagraph"/>
              <w:ind w:left="0"/>
              <w:jc w:val="center"/>
              <w:rPr>
                <w:rFonts w:ascii="Times New Roman" w:hAnsi="Times New Roman"/>
                <w:sz w:val="12"/>
                <w:lang w:val="en-GB"/>
              </w:rPr>
            </w:pPr>
          </w:p>
          <w:p w14:paraId="130D4209" w14:textId="77777777" w:rsidR="00A831E0" w:rsidRPr="008A4E95" w:rsidRDefault="00A831E0" w:rsidP="0093756B">
            <w:pPr>
              <w:pStyle w:val="ListParagraph"/>
              <w:ind w:left="0"/>
              <w:jc w:val="center"/>
              <w:rPr>
                <w:rFonts w:ascii="Times New Roman" w:hAnsi="Times New Roman"/>
                <w:lang w:val="en-GB"/>
              </w:rPr>
            </w:pPr>
            <w:r w:rsidRPr="008A4E95">
              <w:rPr>
                <w:rFonts w:ascii="Times New Roman" w:hAnsi="Times New Roman"/>
                <w:lang w:val="en-GB"/>
              </w:rPr>
              <w:t>Examples</w:t>
            </w:r>
          </w:p>
          <w:p w14:paraId="7EAB1C52" w14:textId="77777777" w:rsidR="00A831E0" w:rsidRPr="008A4E95" w:rsidRDefault="00A831E0" w:rsidP="0093756B">
            <w:pPr>
              <w:pStyle w:val="ListParagraph"/>
              <w:ind w:left="0"/>
              <w:jc w:val="center"/>
              <w:rPr>
                <w:rFonts w:ascii="Times New Roman" w:hAnsi="Times New Roman"/>
                <w:sz w:val="12"/>
                <w:lang w:val="en-GB"/>
              </w:rPr>
            </w:pPr>
          </w:p>
        </w:tc>
      </w:tr>
      <w:tr w:rsidR="00A831E0" w14:paraId="617C6AC6" w14:textId="77777777" w:rsidTr="0093756B">
        <w:tc>
          <w:tcPr>
            <w:tcW w:w="1812" w:type="dxa"/>
            <w:tcBorders>
              <w:bottom w:val="nil"/>
            </w:tcBorders>
          </w:tcPr>
          <w:p w14:paraId="60CFFC7F" w14:textId="77777777" w:rsidR="00A831E0" w:rsidRPr="008A4E95" w:rsidRDefault="00A831E0" w:rsidP="0093756B">
            <w:pPr>
              <w:pStyle w:val="ListParagraph"/>
              <w:ind w:left="0"/>
              <w:rPr>
                <w:rFonts w:ascii="Times New Roman" w:hAnsi="Times New Roman"/>
                <w:sz w:val="12"/>
                <w:lang w:val="en-GB"/>
              </w:rPr>
            </w:pPr>
          </w:p>
          <w:p w14:paraId="26168F78" w14:textId="77777777" w:rsidR="00A831E0" w:rsidRPr="008A4E95" w:rsidRDefault="00A831E0" w:rsidP="0093756B">
            <w:pPr>
              <w:pStyle w:val="ListParagraph"/>
              <w:ind w:left="0"/>
              <w:rPr>
                <w:rFonts w:ascii="Times New Roman" w:hAnsi="Times New Roman"/>
                <w:lang w:val="en-GB"/>
              </w:rPr>
            </w:pPr>
            <w:r w:rsidRPr="008A4E95">
              <w:rPr>
                <w:rFonts w:ascii="Times New Roman" w:hAnsi="Times New Roman"/>
                <w:lang w:val="en-GB"/>
              </w:rPr>
              <w:t>Invitation</w:t>
            </w:r>
          </w:p>
        </w:tc>
        <w:tc>
          <w:tcPr>
            <w:tcW w:w="4110" w:type="dxa"/>
            <w:vMerge w:val="restart"/>
            <w:tcBorders>
              <w:bottom w:val="nil"/>
            </w:tcBorders>
          </w:tcPr>
          <w:p w14:paraId="4A8AC7AF" w14:textId="77777777" w:rsidR="00A831E0" w:rsidRPr="008A4E95" w:rsidRDefault="00A831E0" w:rsidP="0093756B">
            <w:pPr>
              <w:pStyle w:val="FreeForm"/>
              <w:rPr>
                <w:sz w:val="12"/>
              </w:rPr>
            </w:pPr>
          </w:p>
          <w:p w14:paraId="491B5D4A" w14:textId="77777777" w:rsidR="00A831E0" w:rsidRPr="008A4E95" w:rsidRDefault="00A831E0" w:rsidP="0093756B">
            <w:pPr>
              <w:pStyle w:val="FreeForm"/>
              <w:rPr>
                <w:sz w:val="24"/>
                <w:szCs w:val="24"/>
                <w:lang w:val="en-US"/>
              </w:rPr>
            </w:pPr>
            <w:r w:rsidRPr="008A4E95">
              <w:rPr>
                <w:sz w:val="24"/>
              </w:rPr>
              <w:t>Open-ended, input-free utterances used to elicit free-recall responses from children. Such questions, statements, imperatives, or contextual cues do not restrict the child’s focus except in a general sense. Invitations can also follow-up on information just mentioned, or cue for additional free-recall elaboration about details previously mentioned.</w:t>
            </w:r>
          </w:p>
        </w:tc>
        <w:tc>
          <w:tcPr>
            <w:tcW w:w="4111" w:type="dxa"/>
            <w:tcBorders>
              <w:bottom w:val="nil"/>
            </w:tcBorders>
          </w:tcPr>
          <w:p w14:paraId="39D6BC1F" w14:textId="77777777" w:rsidR="00A831E0" w:rsidRPr="008A4E95" w:rsidRDefault="00A831E0" w:rsidP="0093756B">
            <w:pPr>
              <w:pStyle w:val="FreeForm"/>
              <w:rPr>
                <w:sz w:val="12"/>
                <w:szCs w:val="24"/>
                <w:lang w:val="en-US"/>
              </w:rPr>
            </w:pPr>
          </w:p>
          <w:p w14:paraId="7DFBBBBD" w14:textId="77777777" w:rsidR="00A831E0" w:rsidRPr="008A4E95" w:rsidRDefault="00A831E0" w:rsidP="0093756B">
            <w:pPr>
              <w:pStyle w:val="FreeForm"/>
              <w:rPr>
                <w:sz w:val="24"/>
                <w:szCs w:val="24"/>
                <w:lang w:val="en-US"/>
              </w:rPr>
            </w:pPr>
            <w:r w:rsidRPr="008A4E95">
              <w:rPr>
                <w:sz w:val="24"/>
                <w:szCs w:val="24"/>
                <w:lang w:val="en-US"/>
              </w:rPr>
              <w:t>“Tell me everything that happened from the beginning to the end.”</w:t>
            </w:r>
          </w:p>
          <w:p w14:paraId="3D5E30A1" w14:textId="77777777" w:rsidR="00A831E0" w:rsidRPr="008A4E95" w:rsidRDefault="00A831E0" w:rsidP="0093756B">
            <w:pPr>
              <w:pStyle w:val="FreeForm"/>
              <w:rPr>
                <w:sz w:val="12"/>
                <w:szCs w:val="24"/>
                <w:lang w:val="en-US"/>
              </w:rPr>
            </w:pPr>
          </w:p>
        </w:tc>
      </w:tr>
      <w:tr w:rsidR="00A831E0" w14:paraId="3564101A" w14:textId="77777777" w:rsidTr="0093756B">
        <w:tc>
          <w:tcPr>
            <w:tcW w:w="1812" w:type="dxa"/>
            <w:tcBorders>
              <w:top w:val="nil"/>
              <w:bottom w:val="nil"/>
            </w:tcBorders>
          </w:tcPr>
          <w:p w14:paraId="7D192968" w14:textId="77777777" w:rsidR="00A831E0" w:rsidRPr="008A4E95" w:rsidRDefault="00A831E0" w:rsidP="0093756B">
            <w:pPr>
              <w:pStyle w:val="ListParagraph"/>
              <w:ind w:left="0"/>
              <w:rPr>
                <w:rFonts w:ascii="Times New Roman" w:hAnsi="Times New Roman"/>
                <w:lang w:val="en-GB"/>
              </w:rPr>
            </w:pPr>
          </w:p>
        </w:tc>
        <w:tc>
          <w:tcPr>
            <w:tcW w:w="4110" w:type="dxa"/>
            <w:vMerge/>
            <w:tcBorders>
              <w:top w:val="nil"/>
              <w:bottom w:val="nil"/>
            </w:tcBorders>
          </w:tcPr>
          <w:p w14:paraId="4956882C" w14:textId="77777777" w:rsidR="00A831E0" w:rsidRPr="008A4E95" w:rsidRDefault="00A831E0" w:rsidP="0093756B">
            <w:pPr>
              <w:pStyle w:val="FreeForm"/>
              <w:rPr>
                <w:sz w:val="24"/>
                <w:szCs w:val="24"/>
                <w:lang w:val="en-US"/>
              </w:rPr>
            </w:pPr>
          </w:p>
        </w:tc>
        <w:tc>
          <w:tcPr>
            <w:tcW w:w="4111" w:type="dxa"/>
            <w:tcBorders>
              <w:top w:val="nil"/>
              <w:bottom w:val="nil"/>
            </w:tcBorders>
          </w:tcPr>
          <w:p w14:paraId="17B2D089" w14:textId="77777777" w:rsidR="00A831E0" w:rsidRPr="008A4E95" w:rsidRDefault="00A831E0" w:rsidP="0093756B">
            <w:pPr>
              <w:pStyle w:val="FreeForm"/>
              <w:rPr>
                <w:sz w:val="24"/>
                <w:szCs w:val="24"/>
                <w:lang w:val="en-US"/>
              </w:rPr>
            </w:pPr>
            <w:r w:rsidRPr="008A4E95">
              <w:rPr>
                <w:sz w:val="24"/>
                <w:szCs w:val="24"/>
                <w:lang w:val="en-US"/>
              </w:rPr>
              <w:t>“Then what happened?”</w:t>
            </w:r>
          </w:p>
          <w:p w14:paraId="41F6D55C" w14:textId="77777777" w:rsidR="00A831E0" w:rsidRPr="008A4E95" w:rsidRDefault="00A831E0" w:rsidP="0093756B">
            <w:pPr>
              <w:pStyle w:val="FreeForm"/>
              <w:rPr>
                <w:sz w:val="12"/>
                <w:szCs w:val="24"/>
                <w:lang w:val="en-US"/>
              </w:rPr>
            </w:pPr>
          </w:p>
        </w:tc>
      </w:tr>
      <w:tr w:rsidR="00A831E0" w14:paraId="55BC6640" w14:textId="77777777" w:rsidTr="0093756B">
        <w:tc>
          <w:tcPr>
            <w:tcW w:w="1812" w:type="dxa"/>
            <w:tcBorders>
              <w:top w:val="nil"/>
              <w:bottom w:val="nil"/>
            </w:tcBorders>
          </w:tcPr>
          <w:p w14:paraId="5ACA7B94" w14:textId="77777777" w:rsidR="00A831E0" w:rsidRPr="008A4E95" w:rsidRDefault="00A831E0" w:rsidP="0093756B">
            <w:pPr>
              <w:pStyle w:val="ListParagraph"/>
              <w:ind w:left="0"/>
              <w:rPr>
                <w:rFonts w:ascii="Times New Roman" w:hAnsi="Times New Roman"/>
                <w:lang w:val="en-GB"/>
              </w:rPr>
            </w:pPr>
          </w:p>
        </w:tc>
        <w:tc>
          <w:tcPr>
            <w:tcW w:w="4110" w:type="dxa"/>
            <w:vMerge/>
            <w:tcBorders>
              <w:bottom w:val="nil"/>
            </w:tcBorders>
          </w:tcPr>
          <w:p w14:paraId="24F3B735" w14:textId="77777777" w:rsidR="00A831E0" w:rsidRPr="008A4E95" w:rsidRDefault="00A831E0" w:rsidP="0093756B">
            <w:pPr>
              <w:pStyle w:val="FreeForm"/>
              <w:rPr>
                <w:sz w:val="24"/>
                <w:szCs w:val="24"/>
                <w:lang w:val="en-US"/>
              </w:rPr>
            </w:pPr>
          </w:p>
        </w:tc>
        <w:tc>
          <w:tcPr>
            <w:tcW w:w="4111" w:type="dxa"/>
            <w:tcBorders>
              <w:top w:val="nil"/>
              <w:bottom w:val="nil"/>
            </w:tcBorders>
          </w:tcPr>
          <w:p w14:paraId="34C828F2" w14:textId="77777777" w:rsidR="00A831E0" w:rsidRPr="008A4E95" w:rsidRDefault="00A831E0" w:rsidP="0093756B">
            <w:pPr>
              <w:pStyle w:val="FreeForm"/>
              <w:rPr>
                <w:sz w:val="24"/>
                <w:szCs w:val="24"/>
                <w:lang w:val="en-US"/>
              </w:rPr>
            </w:pPr>
            <w:r w:rsidRPr="008A4E95">
              <w:rPr>
                <w:sz w:val="24"/>
                <w:szCs w:val="24"/>
                <w:lang w:val="en-US"/>
              </w:rPr>
              <w:t>“Earlier you mentioned [person/object/action]. Tell me more about that.”</w:t>
            </w:r>
          </w:p>
          <w:p w14:paraId="7DD7AAB2" w14:textId="77777777" w:rsidR="00A831E0" w:rsidRPr="008A4E95" w:rsidRDefault="00A831E0" w:rsidP="0093756B">
            <w:pPr>
              <w:pStyle w:val="FreeForm"/>
              <w:rPr>
                <w:sz w:val="12"/>
                <w:szCs w:val="24"/>
                <w:lang w:val="en-US"/>
              </w:rPr>
            </w:pPr>
          </w:p>
        </w:tc>
      </w:tr>
      <w:tr w:rsidR="00A831E0" w14:paraId="512D9249" w14:textId="77777777" w:rsidTr="0093756B">
        <w:tc>
          <w:tcPr>
            <w:tcW w:w="1812" w:type="dxa"/>
            <w:tcBorders>
              <w:top w:val="nil"/>
              <w:bottom w:val="nil"/>
            </w:tcBorders>
          </w:tcPr>
          <w:p w14:paraId="37AB7B32" w14:textId="77777777" w:rsidR="00A831E0" w:rsidRPr="008A4E95" w:rsidRDefault="00A831E0" w:rsidP="0093756B">
            <w:pPr>
              <w:pStyle w:val="ListParagraph"/>
              <w:ind w:left="0"/>
              <w:rPr>
                <w:rFonts w:ascii="Times New Roman" w:hAnsi="Times New Roman"/>
                <w:lang w:val="en-GB"/>
              </w:rPr>
            </w:pPr>
          </w:p>
        </w:tc>
        <w:tc>
          <w:tcPr>
            <w:tcW w:w="4110" w:type="dxa"/>
            <w:vMerge/>
            <w:tcBorders>
              <w:bottom w:val="nil"/>
            </w:tcBorders>
          </w:tcPr>
          <w:p w14:paraId="48A1EDC1" w14:textId="77777777" w:rsidR="00A831E0" w:rsidRPr="008A4E95" w:rsidRDefault="00A831E0" w:rsidP="0093756B">
            <w:pPr>
              <w:pStyle w:val="FreeForm"/>
              <w:rPr>
                <w:sz w:val="24"/>
                <w:szCs w:val="24"/>
                <w:lang w:val="en-US"/>
              </w:rPr>
            </w:pPr>
          </w:p>
        </w:tc>
        <w:tc>
          <w:tcPr>
            <w:tcW w:w="4111" w:type="dxa"/>
            <w:tcBorders>
              <w:top w:val="nil"/>
              <w:bottom w:val="nil"/>
            </w:tcBorders>
          </w:tcPr>
          <w:p w14:paraId="072ACE9F" w14:textId="77777777" w:rsidR="00A831E0" w:rsidRDefault="00A831E0" w:rsidP="0093756B">
            <w:pPr>
              <w:pStyle w:val="FreeForm"/>
              <w:rPr>
                <w:sz w:val="24"/>
                <w:szCs w:val="24"/>
                <w:lang w:val="en-US"/>
              </w:rPr>
            </w:pPr>
            <w:r w:rsidRPr="008A4E95">
              <w:rPr>
                <w:sz w:val="24"/>
                <w:szCs w:val="24"/>
                <w:lang w:val="en-US"/>
              </w:rPr>
              <w:t>“Tell me everything that happened before/after you went to the park.” [when ‘I went to the park’ was previously mentioned by the child]</w:t>
            </w:r>
          </w:p>
          <w:p w14:paraId="10456482" w14:textId="77777777" w:rsidR="00A831E0" w:rsidRPr="008A4E95" w:rsidRDefault="00A831E0" w:rsidP="0093756B">
            <w:pPr>
              <w:pStyle w:val="FreeForm"/>
              <w:rPr>
                <w:sz w:val="24"/>
                <w:szCs w:val="24"/>
                <w:lang w:val="en-US"/>
              </w:rPr>
            </w:pPr>
          </w:p>
        </w:tc>
      </w:tr>
      <w:tr w:rsidR="00A831E0" w14:paraId="6BD72BF3" w14:textId="77777777" w:rsidTr="0093756B">
        <w:tc>
          <w:tcPr>
            <w:tcW w:w="1812" w:type="dxa"/>
            <w:tcBorders>
              <w:top w:val="nil"/>
              <w:bottom w:val="nil"/>
            </w:tcBorders>
          </w:tcPr>
          <w:p w14:paraId="5C51EA29" w14:textId="77777777" w:rsidR="00A831E0" w:rsidRPr="008A4E95" w:rsidRDefault="00A831E0" w:rsidP="0093756B">
            <w:pPr>
              <w:pStyle w:val="ListParagraph"/>
              <w:ind w:left="0"/>
              <w:rPr>
                <w:rFonts w:ascii="Times New Roman" w:hAnsi="Times New Roman"/>
                <w:lang w:val="en-GB"/>
              </w:rPr>
            </w:pPr>
            <w:r w:rsidRPr="008A4E95">
              <w:rPr>
                <w:rFonts w:ascii="Times New Roman" w:hAnsi="Times New Roman"/>
                <w:lang w:val="en-GB"/>
              </w:rPr>
              <w:t>Directive</w:t>
            </w:r>
          </w:p>
        </w:tc>
        <w:tc>
          <w:tcPr>
            <w:tcW w:w="4110" w:type="dxa"/>
            <w:vMerge w:val="restart"/>
            <w:tcBorders>
              <w:top w:val="nil"/>
              <w:bottom w:val="nil"/>
            </w:tcBorders>
          </w:tcPr>
          <w:p w14:paraId="4D911976" w14:textId="77777777" w:rsidR="00A831E0" w:rsidRPr="008A4E95" w:rsidRDefault="00A831E0" w:rsidP="0093756B">
            <w:pPr>
              <w:pStyle w:val="FreeForm"/>
              <w:rPr>
                <w:sz w:val="24"/>
              </w:rPr>
            </w:pPr>
            <w:r w:rsidRPr="008A4E95">
              <w:rPr>
                <w:sz w:val="24"/>
              </w:rPr>
              <w:t>Open-ended questions that refocus the child on aspects or details of the allegation that they have previously mentioned, mostly using ‘WH’ utterances to request further information.</w:t>
            </w:r>
          </w:p>
          <w:p w14:paraId="528A934A" w14:textId="77777777" w:rsidR="00A831E0" w:rsidRPr="008A4E95" w:rsidRDefault="00A831E0" w:rsidP="0093756B">
            <w:pPr>
              <w:pStyle w:val="FreeForm"/>
              <w:rPr>
                <w:sz w:val="24"/>
                <w:szCs w:val="24"/>
                <w:lang w:val="en-US"/>
              </w:rPr>
            </w:pPr>
          </w:p>
        </w:tc>
        <w:tc>
          <w:tcPr>
            <w:tcW w:w="4111" w:type="dxa"/>
            <w:tcBorders>
              <w:top w:val="nil"/>
              <w:bottom w:val="nil"/>
            </w:tcBorders>
          </w:tcPr>
          <w:p w14:paraId="29416C67" w14:textId="77777777" w:rsidR="00A831E0" w:rsidRPr="008A4E95" w:rsidRDefault="00A831E0" w:rsidP="0093756B">
            <w:pPr>
              <w:pStyle w:val="FreeForm"/>
              <w:rPr>
                <w:sz w:val="24"/>
                <w:szCs w:val="24"/>
                <w:lang w:val="en-US"/>
              </w:rPr>
            </w:pPr>
            <w:r w:rsidRPr="008A4E95">
              <w:rPr>
                <w:sz w:val="24"/>
                <w:szCs w:val="24"/>
                <w:lang w:val="en-US"/>
              </w:rPr>
              <w:t>“Where were you when that happened?”</w:t>
            </w:r>
          </w:p>
          <w:p w14:paraId="4DE8822F" w14:textId="77777777" w:rsidR="00A831E0" w:rsidRPr="008A4E95" w:rsidRDefault="00A831E0" w:rsidP="0093756B">
            <w:pPr>
              <w:pStyle w:val="FreeForm"/>
              <w:rPr>
                <w:sz w:val="12"/>
                <w:szCs w:val="24"/>
                <w:lang w:val="en-US"/>
              </w:rPr>
            </w:pPr>
          </w:p>
        </w:tc>
      </w:tr>
      <w:tr w:rsidR="00A831E0" w14:paraId="50C4E55C" w14:textId="77777777" w:rsidTr="0093756B">
        <w:tc>
          <w:tcPr>
            <w:tcW w:w="1812" w:type="dxa"/>
            <w:tcBorders>
              <w:top w:val="nil"/>
              <w:bottom w:val="nil"/>
            </w:tcBorders>
          </w:tcPr>
          <w:p w14:paraId="38BDF22D" w14:textId="77777777" w:rsidR="00A831E0" w:rsidRPr="008A4E95" w:rsidRDefault="00A831E0" w:rsidP="0093756B">
            <w:pPr>
              <w:pStyle w:val="ListParagraph"/>
              <w:ind w:left="0"/>
              <w:rPr>
                <w:rFonts w:ascii="Times New Roman" w:hAnsi="Times New Roman"/>
                <w:lang w:val="en-GB"/>
              </w:rPr>
            </w:pPr>
          </w:p>
        </w:tc>
        <w:tc>
          <w:tcPr>
            <w:tcW w:w="4110" w:type="dxa"/>
            <w:vMerge/>
            <w:tcBorders>
              <w:bottom w:val="nil"/>
            </w:tcBorders>
          </w:tcPr>
          <w:p w14:paraId="6A008D93" w14:textId="77777777" w:rsidR="00A831E0" w:rsidRPr="008A4E95" w:rsidRDefault="00A831E0" w:rsidP="0093756B">
            <w:pPr>
              <w:pStyle w:val="FreeForm"/>
              <w:rPr>
                <w:sz w:val="24"/>
                <w:szCs w:val="24"/>
                <w:lang w:val="en-US"/>
              </w:rPr>
            </w:pPr>
          </w:p>
        </w:tc>
        <w:tc>
          <w:tcPr>
            <w:tcW w:w="4111" w:type="dxa"/>
            <w:tcBorders>
              <w:top w:val="nil"/>
              <w:bottom w:val="nil"/>
            </w:tcBorders>
          </w:tcPr>
          <w:p w14:paraId="32442974" w14:textId="77777777" w:rsidR="00A831E0" w:rsidRPr="008A4E95" w:rsidRDefault="00A831E0" w:rsidP="0093756B">
            <w:pPr>
              <w:pStyle w:val="FreeForm"/>
              <w:rPr>
                <w:sz w:val="24"/>
                <w:szCs w:val="24"/>
                <w:lang w:val="en-US"/>
              </w:rPr>
            </w:pPr>
            <w:r w:rsidRPr="008A4E95">
              <w:rPr>
                <w:sz w:val="24"/>
                <w:szCs w:val="24"/>
                <w:lang w:val="en-US"/>
              </w:rPr>
              <w:t>“Who did that to you?” [when ‘that’ was previously mentioned by the child]</w:t>
            </w:r>
          </w:p>
          <w:p w14:paraId="7BF713F0" w14:textId="77777777" w:rsidR="00A831E0" w:rsidRPr="008A4E95" w:rsidRDefault="00A831E0" w:rsidP="0093756B">
            <w:pPr>
              <w:pStyle w:val="FreeForm"/>
              <w:rPr>
                <w:sz w:val="24"/>
                <w:szCs w:val="24"/>
                <w:lang w:val="en-US"/>
              </w:rPr>
            </w:pPr>
          </w:p>
        </w:tc>
      </w:tr>
      <w:tr w:rsidR="00A831E0" w14:paraId="743BCE5F" w14:textId="77777777" w:rsidTr="0093756B">
        <w:tc>
          <w:tcPr>
            <w:tcW w:w="1812" w:type="dxa"/>
            <w:tcBorders>
              <w:top w:val="nil"/>
              <w:bottom w:val="nil"/>
            </w:tcBorders>
          </w:tcPr>
          <w:p w14:paraId="2C9FC7F9" w14:textId="77777777" w:rsidR="00A831E0" w:rsidRPr="008A4E95" w:rsidRDefault="00A831E0" w:rsidP="0093756B">
            <w:pPr>
              <w:pStyle w:val="ListParagraph"/>
              <w:ind w:left="0"/>
              <w:rPr>
                <w:rFonts w:ascii="Times New Roman" w:hAnsi="Times New Roman"/>
                <w:lang w:val="en-GB"/>
              </w:rPr>
            </w:pPr>
            <w:r w:rsidRPr="008A4E95">
              <w:rPr>
                <w:rFonts w:ascii="Times New Roman" w:hAnsi="Times New Roman"/>
                <w:lang w:val="en-GB"/>
              </w:rPr>
              <w:t>Option-posing</w:t>
            </w:r>
          </w:p>
        </w:tc>
        <w:tc>
          <w:tcPr>
            <w:tcW w:w="4110" w:type="dxa"/>
            <w:vMerge w:val="restart"/>
            <w:tcBorders>
              <w:top w:val="nil"/>
            </w:tcBorders>
          </w:tcPr>
          <w:p w14:paraId="08C7753A" w14:textId="77777777" w:rsidR="00A831E0" w:rsidRPr="008A4E95" w:rsidRDefault="00A831E0" w:rsidP="0093756B">
            <w:r w:rsidRPr="008A4E95">
              <w:t xml:space="preserve">Closed-ended questions that refocus the child’s attention on details of the allegation that they have not previously mentioned, although without implying an expected response. They can be formulated as “yes/no” or “choice” questions. </w:t>
            </w:r>
          </w:p>
          <w:p w14:paraId="66E8D669" w14:textId="77777777" w:rsidR="00A831E0" w:rsidRPr="008A4E95" w:rsidRDefault="00A831E0" w:rsidP="0093756B">
            <w:pPr>
              <w:pStyle w:val="FreeForm"/>
              <w:rPr>
                <w:sz w:val="24"/>
                <w:szCs w:val="24"/>
                <w:lang w:val="en-US"/>
              </w:rPr>
            </w:pPr>
          </w:p>
        </w:tc>
        <w:tc>
          <w:tcPr>
            <w:tcW w:w="4111" w:type="dxa"/>
            <w:tcBorders>
              <w:top w:val="nil"/>
              <w:bottom w:val="nil"/>
            </w:tcBorders>
          </w:tcPr>
          <w:p w14:paraId="0D7657A9" w14:textId="77777777" w:rsidR="00A831E0" w:rsidRPr="008A4E95" w:rsidRDefault="00A831E0" w:rsidP="0093756B">
            <w:pPr>
              <w:pStyle w:val="FreeForm"/>
              <w:rPr>
                <w:sz w:val="24"/>
                <w:szCs w:val="24"/>
                <w:lang w:val="en-US"/>
              </w:rPr>
            </w:pPr>
            <w:r w:rsidRPr="008A4E95">
              <w:rPr>
                <w:sz w:val="24"/>
                <w:szCs w:val="24"/>
                <w:lang w:val="en-US"/>
              </w:rPr>
              <w:t>“Did you see his penis?”</w:t>
            </w:r>
          </w:p>
          <w:p w14:paraId="100D95E3" w14:textId="77777777" w:rsidR="00A831E0" w:rsidRPr="008A4E95" w:rsidRDefault="00A831E0" w:rsidP="0093756B">
            <w:pPr>
              <w:pStyle w:val="FreeForm"/>
              <w:rPr>
                <w:sz w:val="12"/>
                <w:szCs w:val="24"/>
                <w:lang w:val="en-US"/>
              </w:rPr>
            </w:pPr>
          </w:p>
        </w:tc>
      </w:tr>
      <w:tr w:rsidR="00A831E0" w14:paraId="33DC3E83" w14:textId="77777777" w:rsidTr="0093756B">
        <w:tc>
          <w:tcPr>
            <w:tcW w:w="1812" w:type="dxa"/>
            <w:tcBorders>
              <w:top w:val="nil"/>
              <w:bottom w:val="nil"/>
            </w:tcBorders>
          </w:tcPr>
          <w:p w14:paraId="35691975" w14:textId="77777777" w:rsidR="00A831E0" w:rsidRPr="008A4E95" w:rsidRDefault="00A831E0" w:rsidP="0093756B">
            <w:pPr>
              <w:pStyle w:val="ListParagraph"/>
              <w:ind w:left="0"/>
              <w:rPr>
                <w:rFonts w:ascii="Times New Roman" w:hAnsi="Times New Roman"/>
                <w:lang w:val="en-GB"/>
              </w:rPr>
            </w:pPr>
          </w:p>
        </w:tc>
        <w:tc>
          <w:tcPr>
            <w:tcW w:w="4110" w:type="dxa"/>
            <w:vMerge/>
          </w:tcPr>
          <w:p w14:paraId="1C027C97" w14:textId="77777777" w:rsidR="00A831E0" w:rsidRPr="008A4E95" w:rsidRDefault="00A831E0" w:rsidP="0093756B">
            <w:pPr>
              <w:pStyle w:val="FreeForm"/>
              <w:rPr>
                <w:sz w:val="24"/>
                <w:szCs w:val="24"/>
                <w:lang w:val="en-US"/>
              </w:rPr>
            </w:pPr>
          </w:p>
        </w:tc>
        <w:tc>
          <w:tcPr>
            <w:tcW w:w="4111" w:type="dxa"/>
            <w:tcBorders>
              <w:top w:val="nil"/>
              <w:bottom w:val="nil"/>
            </w:tcBorders>
          </w:tcPr>
          <w:p w14:paraId="26727397" w14:textId="77777777" w:rsidR="00A831E0" w:rsidRPr="008A4E95" w:rsidRDefault="00A831E0" w:rsidP="0093756B">
            <w:pPr>
              <w:pStyle w:val="FreeForm"/>
              <w:rPr>
                <w:sz w:val="24"/>
                <w:szCs w:val="24"/>
                <w:lang w:val="en-US"/>
              </w:rPr>
            </w:pPr>
            <w:r w:rsidRPr="008A4E95">
              <w:rPr>
                <w:sz w:val="24"/>
                <w:szCs w:val="24"/>
                <w:lang w:val="en-US"/>
              </w:rPr>
              <w:t>“Was he wearing underwear?”</w:t>
            </w:r>
          </w:p>
          <w:p w14:paraId="0FC92D51" w14:textId="77777777" w:rsidR="00A831E0" w:rsidRPr="008A4E95" w:rsidRDefault="00A831E0" w:rsidP="0093756B">
            <w:pPr>
              <w:pStyle w:val="FreeForm"/>
              <w:rPr>
                <w:sz w:val="12"/>
                <w:szCs w:val="24"/>
                <w:lang w:val="en-US"/>
              </w:rPr>
            </w:pPr>
          </w:p>
        </w:tc>
      </w:tr>
      <w:tr w:rsidR="00A831E0" w14:paraId="6F48E89D" w14:textId="77777777" w:rsidTr="0093756B">
        <w:tc>
          <w:tcPr>
            <w:tcW w:w="1812" w:type="dxa"/>
            <w:tcBorders>
              <w:top w:val="nil"/>
              <w:bottom w:val="nil"/>
            </w:tcBorders>
          </w:tcPr>
          <w:p w14:paraId="23570960" w14:textId="77777777" w:rsidR="00A831E0" w:rsidRPr="008A4E95" w:rsidRDefault="00A831E0" w:rsidP="0093756B">
            <w:pPr>
              <w:pStyle w:val="ListParagraph"/>
              <w:ind w:left="0"/>
              <w:rPr>
                <w:rFonts w:ascii="Times New Roman" w:hAnsi="Times New Roman"/>
                <w:lang w:val="en-GB"/>
              </w:rPr>
            </w:pPr>
          </w:p>
        </w:tc>
        <w:tc>
          <w:tcPr>
            <w:tcW w:w="4110" w:type="dxa"/>
            <w:vMerge/>
          </w:tcPr>
          <w:p w14:paraId="5D0F5CEC" w14:textId="77777777" w:rsidR="00A831E0" w:rsidRPr="008A4E95" w:rsidRDefault="00A831E0" w:rsidP="0093756B">
            <w:pPr>
              <w:pStyle w:val="FreeForm"/>
              <w:rPr>
                <w:sz w:val="24"/>
                <w:szCs w:val="24"/>
                <w:lang w:val="en-US"/>
              </w:rPr>
            </w:pPr>
          </w:p>
        </w:tc>
        <w:tc>
          <w:tcPr>
            <w:tcW w:w="4111" w:type="dxa"/>
            <w:tcBorders>
              <w:top w:val="nil"/>
              <w:bottom w:val="nil"/>
            </w:tcBorders>
          </w:tcPr>
          <w:p w14:paraId="316CBAA7" w14:textId="77777777" w:rsidR="00A831E0" w:rsidRPr="008A4E95" w:rsidRDefault="00A831E0" w:rsidP="0093756B">
            <w:pPr>
              <w:pStyle w:val="FreeForm"/>
              <w:rPr>
                <w:sz w:val="24"/>
                <w:szCs w:val="24"/>
                <w:lang w:val="en-US"/>
              </w:rPr>
            </w:pPr>
            <w:r w:rsidRPr="008A4E95">
              <w:rPr>
                <w:sz w:val="24"/>
                <w:szCs w:val="24"/>
                <w:lang w:val="en-US"/>
              </w:rPr>
              <w:t>“Did she do that one time or more than one time?”</w:t>
            </w:r>
          </w:p>
          <w:p w14:paraId="3341683E" w14:textId="77777777" w:rsidR="00A831E0" w:rsidRPr="008A4E95" w:rsidRDefault="00A831E0" w:rsidP="0093756B">
            <w:pPr>
              <w:pStyle w:val="FreeForm"/>
              <w:rPr>
                <w:sz w:val="12"/>
                <w:szCs w:val="24"/>
                <w:lang w:val="en-US"/>
              </w:rPr>
            </w:pPr>
          </w:p>
        </w:tc>
      </w:tr>
      <w:tr w:rsidR="00A831E0" w14:paraId="28413CAF" w14:textId="77777777" w:rsidTr="0093756B">
        <w:tc>
          <w:tcPr>
            <w:tcW w:w="1812" w:type="dxa"/>
            <w:tcBorders>
              <w:top w:val="nil"/>
              <w:bottom w:val="nil"/>
            </w:tcBorders>
          </w:tcPr>
          <w:p w14:paraId="5B10C3EC" w14:textId="77777777" w:rsidR="00A831E0" w:rsidRPr="008A4E95" w:rsidRDefault="00A831E0" w:rsidP="0093756B">
            <w:pPr>
              <w:pStyle w:val="ListParagraph"/>
              <w:ind w:left="0"/>
              <w:rPr>
                <w:rFonts w:ascii="Times New Roman" w:hAnsi="Times New Roman"/>
                <w:lang w:val="en-GB"/>
              </w:rPr>
            </w:pPr>
          </w:p>
        </w:tc>
        <w:tc>
          <w:tcPr>
            <w:tcW w:w="4110" w:type="dxa"/>
            <w:vMerge/>
            <w:tcBorders>
              <w:bottom w:val="nil"/>
            </w:tcBorders>
          </w:tcPr>
          <w:p w14:paraId="2D391C5D" w14:textId="77777777" w:rsidR="00A831E0" w:rsidRPr="008A4E95" w:rsidRDefault="00A831E0" w:rsidP="0093756B">
            <w:pPr>
              <w:pStyle w:val="FreeForm"/>
              <w:rPr>
                <w:sz w:val="24"/>
                <w:szCs w:val="24"/>
                <w:lang w:val="en-US"/>
              </w:rPr>
            </w:pPr>
          </w:p>
        </w:tc>
        <w:tc>
          <w:tcPr>
            <w:tcW w:w="4111" w:type="dxa"/>
            <w:tcBorders>
              <w:top w:val="nil"/>
              <w:bottom w:val="nil"/>
            </w:tcBorders>
          </w:tcPr>
          <w:p w14:paraId="0301D748" w14:textId="77777777" w:rsidR="00A831E0" w:rsidRPr="008A4E95" w:rsidRDefault="00A831E0" w:rsidP="0093756B">
            <w:pPr>
              <w:pStyle w:val="FreeForm"/>
              <w:rPr>
                <w:sz w:val="24"/>
                <w:szCs w:val="24"/>
                <w:lang w:val="en-US"/>
              </w:rPr>
            </w:pPr>
            <w:r w:rsidRPr="008A4E95">
              <w:rPr>
                <w:sz w:val="24"/>
                <w:szCs w:val="24"/>
                <w:lang w:val="en-US"/>
              </w:rPr>
              <w:t>“Was this Thursday or Saturday evening?”</w:t>
            </w:r>
          </w:p>
          <w:p w14:paraId="78ACA12C" w14:textId="77777777" w:rsidR="00A831E0" w:rsidRPr="008A4E95" w:rsidRDefault="00A831E0" w:rsidP="0093756B">
            <w:pPr>
              <w:pStyle w:val="FreeForm"/>
              <w:rPr>
                <w:sz w:val="12"/>
                <w:szCs w:val="24"/>
                <w:lang w:val="en-US"/>
              </w:rPr>
            </w:pPr>
          </w:p>
          <w:p w14:paraId="11B001C9" w14:textId="77777777" w:rsidR="00A831E0" w:rsidRPr="008A4E95" w:rsidRDefault="00A831E0" w:rsidP="0093756B">
            <w:pPr>
              <w:pStyle w:val="FreeForm"/>
              <w:rPr>
                <w:sz w:val="24"/>
                <w:szCs w:val="24"/>
                <w:lang w:val="en-US"/>
              </w:rPr>
            </w:pPr>
          </w:p>
        </w:tc>
      </w:tr>
      <w:tr w:rsidR="00A831E0" w14:paraId="4E36311D" w14:textId="77777777" w:rsidTr="0093756B">
        <w:tc>
          <w:tcPr>
            <w:tcW w:w="1812" w:type="dxa"/>
            <w:tcBorders>
              <w:top w:val="nil"/>
              <w:bottom w:val="nil"/>
            </w:tcBorders>
          </w:tcPr>
          <w:p w14:paraId="69C1D60C" w14:textId="77777777" w:rsidR="00A831E0" w:rsidRPr="008A4E95" w:rsidRDefault="00A831E0" w:rsidP="0093756B">
            <w:pPr>
              <w:pStyle w:val="ListParagraph"/>
              <w:ind w:left="0"/>
              <w:rPr>
                <w:rFonts w:ascii="Times New Roman" w:hAnsi="Times New Roman"/>
                <w:lang w:val="en-GB"/>
              </w:rPr>
            </w:pPr>
            <w:r w:rsidRPr="008A4E95">
              <w:rPr>
                <w:rFonts w:ascii="Times New Roman" w:hAnsi="Times New Roman"/>
                <w:lang w:val="en-GB"/>
              </w:rPr>
              <w:t>Suggestive</w:t>
            </w:r>
          </w:p>
        </w:tc>
        <w:tc>
          <w:tcPr>
            <w:tcW w:w="4110" w:type="dxa"/>
            <w:vMerge w:val="restart"/>
            <w:tcBorders>
              <w:top w:val="nil"/>
              <w:bottom w:val="nil"/>
            </w:tcBorders>
            <w:shd w:val="clear" w:color="auto" w:fill="auto"/>
          </w:tcPr>
          <w:p w14:paraId="4C3D6758" w14:textId="5F17A631" w:rsidR="00A831E0" w:rsidRPr="008A4E95" w:rsidRDefault="00A831E0" w:rsidP="00A91E8D">
            <w:pPr>
              <w:pStyle w:val="FreeForm"/>
              <w:rPr>
                <w:sz w:val="24"/>
                <w:szCs w:val="24"/>
                <w:lang w:val="en-US"/>
              </w:rPr>
            </w:pPr>
            <w:r w:rsidRPr="008A4E95">
              <w:rPr>
                <w:sz w:val="24"/>
              </w:rPr>
              <w:t xml:space="preserve">Closed-ended statements or questions formulated in a way that communicates the expected response. They may introduce information not mentioned by the child but assumed by the </w:t>
            </w:r>
            <w:r w:rsidR="00A91E8D">
              <w:rPr>
                <w:sz w:val="24"/>
              </w:rPr>
              <w:t>lawyer</w:t>
            </w:r>
            <w:r w:rsidRPr="008A4E95">
              <w:rPr>
                <w:sz w:val="24"/>
              </w:rPr>
              <w:t xml:space="preserve"> or query the truthfulness of the child’s response.</w:t>
            </w:r>
          </w:p>
        </w:tc>
        <w:tc>
          <w:tcPr>
            <w:tcW w:w="4111" w:type="dxa"/>
            <w:tcBorders>
              <w:top w:val="nil"/>
              <w:bottom w:val="nil"/>
            </w:tcBorders>
          </w:tcPr>
          <w:p w14:paraId="6AB284C4" w14:textId="77777777" w:rsidR="00A831E0" w:rsidRPr="008A4E95" w:rsidRDefault="00A831E0" w:rsidP="0093756B">
            <w:pPr>
              <w:pStyle w:val="FreeForm"/>
              <w:rPr>
                <w:sz w:val="24"/>
                <w:szCs w:val="24"/>
                <w:lang w:val="en-US"/>
              </w:rPr>
            </w:pPr>
            <w:r w:rsidRPr="008A4E95">
              <w:rPr>
                <w:sz w:val="24"/>
                <w:szCs w:val="24"/>
                <w:lang w:val="en-US"/>
              </w:rPr>
              <w:t>“He forced you to do that, didn’t he?”</w:t>
            </w:r>
          </w:p>
          <w:p w14:paraId="5D9C3F53" w14:textId="77777777" w:rsidR="00A831E0" w:rsidRPr="008A4E95" w:rsidRDefault="00A831E0" w:rsidP="0093756B">
            <w:pPr>
              <w:pStyle w:val="FreeForm"/>
              <w:rPr>
                <w:sz w:val="12"/>
                <w:szCs w:val="24"/>
                <w:lang w:val="en-US"/>
              </w:rPr>
            </w:pPr>
          </w:p>
        </w:tc>
      </w:tr>
      <w:tr w:rsidR="00A831E0" w14:paraId="2F2D63E1" w14:textId="77777777" w:rsidTr="0093756B">
        <w:tc>
          <w:tcPr>
            <w:tcW w:w="1812" w:type="dxa"/>
            <w:tcBorders>
              <w:top w:val="nil"/>
              <w:bottom w:val="nil"/>
            </w:tcBorders>
          </w:tcPr>
          <w:p w14:paraId="1006F6D6" w14:textId="77777777" w:rsidR="00A831E0" w:rsidRPr="008A4E95" w:rsidRDefault="00A831E0" w:rsidP="0093756B">
            <w:pPr>
              <w:pStyle w:val="ListParagraph"/>
              <w:ind w:left="0"/>
              <w:rPr>
                <w:rFonts w:ascii="Times New Roman" w:hAnsi="Times New Roman"/>
                <w:lang w:val="en-GB"/>
              </w:rPr>
            </w:pPr>
          </w:p>
        </w:tc>
        <w:tc>
          <w:tcPr>
            <w:tcW w:w="4110" w:type="dxa"/>
            <w:vMerge/>
            <w:tcBorders>
              <w:top w:val="nil"/>
              <w:bottom w:val="nil"/>
            </w:tcBorders>
            <w:shd w:val="clear" w:color="auto" w:fill="auto"/>
          </w:tcPr>
          <w:p w14:paraId="76382649" w14:textId="77777777" w:rsidR="00A831E0" w:rsidRPr="008A4E95" w:rsidRDefault="00A831E0" w:rsidP="0093756B">
            <w:pPr>
              <w:pStyle w:val="FreeForm"/>
              <w:rPr>
                <w:sz w:val="24"/>
                <w:szCs w:val="24"/>
                <w:lang w:val="en-US"/>
              </w:rPr>
            </w:pPr>
          </w:p>
        </w:tc>
        <w:tc>
          <w:tcPr>
            <w:tcW w:w="4111" w:type="dxa"/>
            <w:tcBorders>
              <w:top w:val="nil"/>
              <w:bottom w:val="nil"/>
            </w:tcBorders>
          </w:tcPr>
          <w:p w14:paraId="6321C7B6" w14:textId="77777777" w:rsidR="00A831E0" w:rsidRPr="008A4E95" w:rsidRDefault="00A831E0" w:rsidP="0093756B">
            <w:pPr>
              <w:pStyle w:val="FreeForm"/>
              <w:rPr>
                <w:sz w:val="24"/>
                <w:szCs w:val="24"/>
                <w:lang w:val="en-US"/>
              </w:rPr>
            </w:pPr>
            <w:r w:rsidRPr="008A4E95">
              <w:rPr>
                <w:sz w:val="24"/>
                <w:szCs w:val="24"/>
                <w:lang w:val="en-US"/>
              </w:rPr>
              <w:t>“Your dad told me that B. touched your private part. Did B. touch your private part?”</w:t>
            </w:r>
          </w:p>
          <w:p w14:paraId="21F78170" w14:textId="77777777" w:rsidR="00A831E0" w:rsidRPr="008A4E95" w:rsidRDefault="00A831E0" w:rsidP="0093756B">
            <w:pPr>
              <w:pStyle w:val="FreeForm"/>
              <w:rPr>
                <w:sz w:val="12"/>
                <w:szCs w:val="24"/>
                <w:lang w:val="en-US"/>
              </w:rPr>
            </w:pPr>
          </w:p>
        </w:tc>
      </w:tr>
      <w:tr w:rsidR="00A831E0" w14:paraId="0D7DB8A9" w14:textId="77777777" w:rsidTr="0093756B">
        <w:trPr>
          <w:trHeight w:val="56"/>
        </w:trPr>
        <w:tc>
          <w:tcPr>
            <w:tcW w:w="1812" w:type="dxa"/>
            <w:tcBorders>
              <w:top w:val="nil"/>
              <w:bottom w:val="nil"/>
            </w:tcBorders>
          </w:tcPr>
          <w:p w14:paraId="7B5D7F6F" w14:textId="77777777" w:rsidR="00A831E0" w:rsidRPr="008A4E95" w:rsidRDefault="00A831E0" w:rsidP="0093756B">
            <w:pPr>
              <w:pStyle w:val="ListParagraph"/>
              <w:ind w:left="0" w:firstLine="720"/>
              <w:rPr>
                <w:rFonts w:ascii="Times New Roman" w:hAnsi="Times New Roman"/>
                <w:lang w:val="en-GB"/>
              </w:rPr>
            </w:pPr>
          </w:p>
        </w:tc>
        <w:tc>
          <w:tcPr>
            <w:tcW w:w="4110" w:type="dxa"/>
            <w:vMerge/>
            <w:tcBorders>
              <w:top w:val="nil"/>
              <w:bottom w:val="nil"/>
            </w:tcBorders>
            <w:shd w:val="clear" w:color="auto" w:fill="auto"/>
          </w:tcPr>
          <w:p w14:paraId="4CEEB737" w14:textId="77777777" w:rsidR="00A831E0" w:rsidRPr="008A4E95" w:rsidRDefault="00A831E0" w:rsidP="0093756B">
            <w:pPr>
              <w:pStyle w:val="FreeForm"/>
              <w:rPr>
                <w:sz w:val="24"/>
                <w:szCs w:val="24"/>
                <w:lang w:val="en-US"/>
              </w:rPr>
            </w:pPr>
          </w:p>
        </w:tc>
        <w:tc>
          <w:tcPr>
            <w:tcW w:w="4111" w:type="dxa"/>
            <w:tcBorders>
              <w:top w:val="nil"/>
              <w:bottom w:val="nil"/>
            </w:tcBorders>
            <w:shd w:val="clear" w:color="auto" w:fill="auto"/>
          </w:tcPr>
          <w:p w14:paraId="7CF7966A" w14:textId="6DB79C05" w:rsidR="00A831E0" w:rsidRPr="008A4E95" w:rsidRDefault="00A831E0" w:rsidP="0093756B">
            <w:pPr>
              <w:pStyle w:val="FreeForm"/>
              <w:rPr>
                <w:sz w:val="24"/>
                <w:szCs w:val="24"/>
                <w:lang w:val="en-US"/>
              </w:rPr>
            </w:pPr>
            <w:r w:rsidRPr="008A4E95">
              <w:rPr>
                <w:sz w:val="24"/>
                <w:szCs w:val="24"/>
                <w:lang w:val="en-US"/>
              </w:rPr>
              <w:t xml:space="preserve">Child: “He touched me.” </w:t>
            </w:r>
            <w:r w:rsidR="00A91E8D">
              <w:rPr>
                <w:sz w:val="24"/>
                <w:szCs w:val="24"/>
                <w:lang w:val="en-US"/>
              </w:rPr>
              <w:t>Lawyer</w:t>
            </w:r>
            <w:r w:rsidRPr="008A4E95">
              <w:rPr>
                <w:sz w:val="24"/>
                <w:szCs w:val="24"/>
                <w:lang w:val="en-US"/>
              </w:rPr>
              <w:t>: “Did he touch your pee-pee over or under your clothes?” [when the child had not previously mentioned genital touching]</w:t>
            </w:r>
          </w:p>
          <w:p w14:paraId="41524DC1" w14:textId="77777777" w:rsidR="00A831E0" w:rsidRPr="008A4E95" w:rsidRDefault="00A831E0" w:rsidP="0093756B">
            <w:pPr>
              <w:pStyle w:val="FreeForm"/>
              <w:rPr>
                <w:sz w:val="12"/>
                <w:szCs w:val="24"/>
                <w:lang w:val="en-US"/>
              </w:rPr>
            </w:pPr>
          </w:p>
        </w:tc>
      </w:tr>
      <w:tr w:rsidR="00A831E0" w14:paraId="2F4AF8C1" w14:textId="77777777" w:rsidTr="0093756B">
        <w:trPr>
          <w:trHeight w:val="54"/>
        </w:trPr>
        <w:tc>
          <w:tcPr>
            <w:tcW w:w="1812" w:type="dxa"/>
            <w:tcBorders>
              <w:top w:val="nil"/>
              <w:bottom w:val="single" w:sz="4" w:space="0" w:color="auto"/>
            </w:tcBorders>
          </w:tcPr>
          <w:p w14:paraId="2B21F32D" w14:textId="77777777" w:rsidR="00A831E0" w:rsidRPr="008A4E95" w:rsidRDefault="00A831E0" w:rsidP="0093756B">
            <w:pPr>
              <w:pStyle w:val="ListParagraph"/>
              <w:ind w:left="0" w:firstLine="720"/>
              <w:rPr>
                <w:rFonts w:ascii="Times New Roman" w:hAnsi="Times New Roman"/>
                <w:lang w:val="en-GB"/>
              </w:rPr>
            </w:pPr>
          </w:p>
        </w:tc>
        <w:tc>
          <w:tcPr>
            <w:tcW w:w="4110" w:type="dxa"/>
            <w:vMerge/>
            <w:tcBorders>
              <w:top w:val="nil"/>
              <w:bottom w:val="single" w:sz="4" w:space="0" w:color="auto"/>
            </w:tcBorders>
            <w:shd w:val="clear" w:color="auto" w:fill="auto"/>
          </w:tcPr>
          <w:p w14:paraId="507ADFA3" w14:textId="77777777" w:rsidR="00A831E0" w:rsidRPr="008A4E95" w:rsidRDefault="00A831E0" w:rsidP="0093756B">
            <w:pPr>
              <w:pStyle w:val="FreeForm"/>
              <w:rPr>
                <w:sz w:val="24"/>
                <w:szCs w:val="24"/>
                <w:lang w:val="en-US"/>
              </w:rPr>
            </w:pPr>
          </w:p>
        </w:tc>
        <w:tc>
          <w:tcPr>
            <w:tcW w:w="4111" w:type="dxa"/>
            <w:tcBorders>
              <w:top w:val="nil"/>
              <w:bottom w:val="single" w:sz="4" w:space="0" w:color="auto"/>
            </w:tcBorders>
            <w:shd w:val="clear" w:color="auto" w:fill="auto"/>
          </w:tcPr>
          <w:p w14:paraId="14E24556" w14:textId="77777777" w:rsidR="00A831E0" w:rsidRPr="008A4E95" w:rsidRDefault="00A831E0" w:rsidP="0093756B">
            <w:pPr>
              <w:pStyle w:val="FreeForm"/>
              <w:rPr>
                <w:sz w:val="24"/>
                <w:szCs w:val="24"/>
                <w:lang w:val="en-US"/>
              </w:rPr>
            </w:pPr>
            <w:r w:rsidRPr="008A4E95">
              <w:rPr>
                <w:sz w:val="24"/>
                <w:szCs w:val="24"/>
                <w:lang w:val="en-US"/>
              </w:rPr>
              <w:t>“Did that really happen?”</w:t>
            </w:r>
          </w:p>
          <w:p w14:paraId="478AB4E8" w14:textId="77777777" w:rsidR="00A831E0" w:rsidRPr="008A4E95" w:rsidRDefault="00A831E0" w:rsidP="0093756B">
            <w:pPr>
              <w:pStyle w:val="FreeForm"/>
              <w:rPr>
                <w:sz w:val="12"/>
                <w:szCs w:val="24"/>
                <w:lang w:val="en-US"/>
              </w:rPr>
            </w:pPr>
          </w:p>
        </w:tc>
      </w:tr>
    </w:tbl>
    <w:p w14:paraId="6A35E119" w14:textId="77777777" w:rsidR="00A831E0" w:rsidRDefault="00A831E0" w:rsidP="00A831E0">
      <w:pPr>
        <w:pStyle w:val="ListParagraph"/>
        <w:spacing w:after="0"/>
        <w:ind w:left="0"/>
        <w:rPr>
          <w:rFonts w:ascii="Times New Roman" w:hAnsi="Times New Roman"/>
          <w:sz w:val="12"/>
          <w:lang w:val="en-GB"/>
        </w:rPr>
      </w:pPr>
    </w:p>
    <w:p w14:paraId="300965E2" w14:textId="77777777" w:rsidR="00A831E0" w:rsidRDefault="00A831E0" w:rsidP="00A831E0">
      <w:pPr>
        <w:pStyle w:val="ListParagraph"/>
        <w:spacing w:after="0"/>
        <w:ind w:left="0"/>
        <w:rPr>
          <w:rFonts w:ascii="Times New Roman" w:hAnsi="Times New Roman"/>
          <w:sz w:val="12"/>
          <w:lang w:val="en-GB"/>
        </w:rPr>
      </w:pPr>
    </w:p>
    <w:p w14:paraId="739654DB" w14:textId="170C7BD3" w:rsidR="00482277" w:rsidRDefault="00482277">
      <w:pPr>
        <w:rPr>
          <w:sz w:val="12"/>
        </w:rPr>
      </w:pPr>
      <w:r>
        <w:rPr>
          <w:sz w:val="12"/>
        </w:rPr>
        <w:br w:type="page"/>
      </w:r>
    </w:p>
    <w:p w14:paraId="317F048D" w14:textId="77777777" w:rsidR="00A831E0" w:rsidRDefault="00A831E0" w:rsidP="00A831E0">
      <w:pPr>
        <w:pStyle w:val="ListParagraph"/>
        <w:spacing w:after="0"/>
        <w:ind w:left="0"/>
        <w:rPr>
          <w:rFonts w:ascii="Times New Roman" w:hAnsi="Times New Roman"/>
          <w:lang w:val="en-GB"/>
        </w:rPr>
      </w:pPr>
    </w:p>
    <w:p w14:paraId="70DE59B4" w14:textId="77777777" w:rsidR="00A831E0" w:rsidRDefault="00A831E0" w:rsidP="00A831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left="-1134" w:firstLine="1134"/>
        <w:rPr>
          <w:rFonts w:ascii="Times New Roman" w:hAnsi="Times New Roman"/>
          <w:szCs w:val="24"/>
        </w:rPr>
      </w:pPr>
      <w:r>
        <w:rPr>
          <w:rFonts w:ascii="Times New Roman" w:hAnsi="Times New Roman"/>
          <w:szCs w:val="24"/>
        </w:rPr>
        <w:t>Table 2</w:t>
      </w:r>
    </w:p>
    <w:p w14:paraId="7962D3B2" w14:textId="77777777" w:rsidR="00482277" w:rsidRDefault="00482277" w:rsidP="00A831E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left="-1134" w:firstLine="1134"/>
        <w:rPr>
          <w:rFonts w:ascii="Times New Roman" w:hAnsi="Times New Roman"/>
          <w:szCs w:val="24"/>
        </w:rPr>
      </w:pPr>
    </w:p>
    <w:p w14:paraId="6F877CFE" w14:textId="25EFBE43" w:rsidR="00A831E0" w:rsidRPr="00482277" w:rsidRDefault="00A831E0" w:rsidP="0048227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Times New Roman" w:hAnsi="Times New Roman"/>
          <w:i/>
          <w:szCs w:val="24"/>
        </w:rPr>
      </w:pPr>
      <w:r w:rsidRPr="00D76675">
        <w:rPr>
          <w:rFonts w:ascii="Times New Roman" w:hAnsi="Times New Roman"/>
          <w:i/>
          <w:szCs w:val="24"/>
        </w:rPr>
        <w:t>Children’s Responses to Repeated Questions</w:t>
      </w:r>
    </w:p>
    <w:tbl>
      <w:tblPr>
        <w:tblpPr w:leftFromText="180" w:rightFromText="180" w:vertAnchor="page" w:horzAnchor="page" w:tblpX="1101" w:tblpY="2881"/>
        <w:tblW w:w="10368" w:type="dxa"/>
        <w:shd w:val="clear" w:color="auto" w:fill="FFFFFF"/>
        <w:tblLayout w:type="fixed"/>
        <w:tblLook w:val="0000" w:firstRow="0" w:lastRow="0" w:firstColumn="0" w:lastColumn="0" w:noHBand="0" w:noVBand="0"/>
      </w:tblPr>
      <w:tblGrid>
        <w:gridCol w:w="1721"/>
        <w:gridCol w:w="3119"/>
        <w:gridCol w:w="5528"/>
      </w:tblGrid>
      <w:tr w:rsidR="00A831E0" w:rsidRPr="00425893" w14:paraId="6459F049" w14:textId="77777777" w:rsidTr="0093756B">
        <w:trPr>
          <w:cantSplit/>
          <w:trHeight w:val="499"/>
        </w:trPr>
        <w:tc>
          <w:tcPr>
            <w:tcW w:w="1721" w:type="dxa"/>
            <w:tcBorders>
              <w:top w:val="single" w:sz="4" w:space="0" w:color="auto"/>
              <w:bottom w:val="single" w:sz="4" w:space="0" w:color="auto"/>
            </w:tcBorders>
            <w:shd w:val="clear" w:color="auto" w:fill="FFFFFF"/>
            <w:tcMar>
              <w:top w:w="20" w:type="dxa"/>
              <w:left w:w="20" w:type="dxa"/>
              <w:bottom w:w="20" w:type="dxa"/>
              <w:right w:w="20" w:type="dxa"/>
            </w:tcMar>
            <w:vAlign w:val="center"/>
          </w:tcPr>
          <w:p w14:paraId="3BD3107D" w14:textId="77777777" w:rsidR="00A831E0" w:rsidRPr="00425893" w:rsidRDefault="00A831E0" w:rsidP="0093756B">
            <w:pPr>
              <w:pStyle w:val="FreeForm"/>
              <w:jc w:val="center"/>
              <w:rPr>
                <w:sz w:val="24"/>
                <w:szCs w:val="24"/>
              </w:rPr>
            </w:pPr>
            <w:r w:rsidRPr="00425893">
              <w:rPr>
                <w:sz w:val="24"/>
                <w:szCs w:val="24"/>
              </w:rPr>
              <w:t>Code</w:t>
            </w:r>
          </w:p>
        </w:tc>
        <w:tc>
          <w:tcPr>
            <w:tcW w:w="3119" w:type="dxa"/>
            <w:tcBorders>
              <w:top w:val="single" w:sz="4" w:space="0" w:color="auto"/>
              <w:bottom w:val="single" w:sz="4" w:space="0" w:color="auto"/>
            </w:tcBorders>
            <w:shd w:val="clear" w:color="auto" w:fill="FFFFFF"/>
          </w:tcPr>
          <w:p w14:paraId="2B2C5AC3" w14:textId="77777777" w:rsidR="00A831E0" w:rsidRPr="004A1D07" w:rsidRDefault="00A831E0" w:rsidP="0093756B">
            <w:pPr>
              <w:pStyle w:val="FreeForm"/>
              <w:jc w:val="center"/>
              <w:rPr>
                <w:sz w:val="12"/>
                <w:szCs w:val="24"/>
              </w:rPr>
            </w:pPr>
          </w:p>
          <w:p w14:paraId="5FA2AC07" w14:textId="77777777" w:rsidR="00A831E0" w:rsidRDefault="00A831E0" w:rsidP="0093756B">
            <w:pPr>
              <w:pStyle w:val="FreeForm"/>
              <w:jc w:val="center"/>
              <w:rPr>
                <w:sz w:val="24"/>
                <w:szCs w:val="24"/>
              </w:rPr>
            </w:pPr>
            <w:r>
              <w:rPr>
                <w:sz w:val="24"/>
                <w:szCs w:val="24"/>
              </w:rPr>
              <w:t>Definition</w:t>
            </w:r>
          </w:p>
          <w:p w14:paraId="7EAE636D" w14:textId="77777777" w:rsidR="00A831E0" w:rsidRPr="004A1D07" w:rsidRDefault="00A831E0" w:rsidP="0093756B">
            <w:pPr>
              <w:pStyle w:val="FreeForm"/>
              <w:jc w:val="center"/>
              <w:rPr>
                <w:sz w:val="12"/>
                <w:szCs w:val="24"/>
              </w:rPr>
            </w:pPr>
          </w:p>
        </w:tc>
        <w:tc>
          <w:tcPr>
            <w:tcW w:w="5528" w:type="dxa"/>
            <w:tcBorders>
              <w:top w:val="single" w:sz="4" w:space="0" w:color="auto"/>
              <w:bottom w:val="single" w:sz="4" w:space="0" w:color="auto"/>
            </w:tcBorders>
            <w:shd w:val="clear" w:color="auto" w:fill="FFFFFF"/>
            <w:tcMar>
              <w:top w:w="20" w:type="dxa"/>
              <w:left w:w="20" w:type="dxa"/>
              <w:bottom w:w="20" w:type="dxa"/>
              <w:right w:w="20" w:type="dxa"/>
            </w:tcMar>
            <w:vAlign w:val="center"/>
          </w:tcPr>
          <w:p w14:paraId="03295978" w14:textId="77777777" w:rsidR="00A831E0" w:rsidRPr="00425893" w:rsidRDefault="00A831E0" w:rsidP="0093756B">
            <w:pPr>
              <w:pStyle w:val="FreeForm"/>
              <w:jc w:val="center"/>
              <w:rPr>
                <w:sz w:val="24"/>
                <w:szCs w:val="24"/>
              </w:rPr>
            </w:pPr>
            <w:r w:rsidRPr="00425893">
              <w:rPr>
                <w:sz w:val="24"/>
                <w:szCs w:val="24"/>
              </w:rPr>
              <w:t>Examples</w:t>
            </w:r>
          </w:p>
        </w:tc>
      </w:tr>
      <w:tr w:rsidR="00A831E0" w:rsidRPr="00425893" w14:paraId="74DF6E3C" w14:textId="77777777" w:rsidTr="0093756B">
        <w:trPr>
          <w:cantSplit/>
          <w:trHeight w:val="1138"/>
        </w:trPr>
        <w:tc>
          <w:tcPr>
            <w:tcW w:w="1721" w:type="dxa"/>
            <w:tcBorders>
              <w:top w:val="single" w:sz="4" w:space="0" w:color="auto"/>
            </w:tcBorders>
            <w:shd w:val="clear" w:color="auto" w:fill="FFFFFF"/>
            <w:tcMar>
              <w:top w:w="20" w:type="dxa"/>
              <w:left w:w="20" w:type="dxa"/>
              <w:bottom w:w="20" w:type="dxa"/>
              <w:right w:w="20" w:type="dxa"/>
            </w:tcMar>
          </w:tcPr>
          <w:p w14:paraId="69641A5A" w14:textId="77777777" w:rsidR="00A831E0" w:rsidRPr="00200F24" w:rsidRDefault="00A831E0" w:rsidP="0093756B">
            <w:pPr>
              <w:pStyle w:val="FreeForm"/>
              <w:rPr>
                <w:sz w:val="12"/>
                <w:szCs w:val="24"/>
              </w:rPr>
            </w:pPr>
          </w:p>
          <w:p w14:paraId="4053ECE0" w14:textId="77777777" w:rsidR="00A831E0" w:rsidRPr="00425893" w:rsidRDefault="00A831E0" w:rsidP="0093756B">
            <w:pPr>
              <w:pStyle w:val="FreeForm"/>
              <w:rPr>
                <w:sz w:val="24"/>
                <w:szCs w:val="24"/>
              </w:rPr>
            </w:pPr>
            <w:r w:rsidRPr="00425893">
              <w:rPr>
                <w:sz w:val="24"/>
                <w:szCs w:val="24"/>
              </w:rPr>
              <w:t>Elaboration</w:t>
            </w:r>
          </w:p>
        </w:tc>
        <w:tc>
          <w:tcPr>
            <w:tcW w:w="3119" w:type="dxa"/>
            <w:tcBorders>
              <w:top w:val="single" w:sz="4" w:space="0" w:color="auto"/>
            </w:tcBorders>
            <w:shd w:val="clear" w:color="auto" w:fill="FFFFFF"/>
          </w:tcPr>
          <w:p w14:paraId="6EB322B7" w14:textId="77777777" w:rsidR="00A831E0" w:rsidRPr="00200F24" w:rsidRDefault="00A831E0" w:rsidP="0093756B">
            <w:pPr>
              <w:rPr>
                <w:sz w:val="12"/>
              </w:rPr>
            </w:pPr>
          </w:p>
          <w:p w14:paraId="6947C269" w14:textId="77777777" w:rsidR="00A831E0" w:rsidRPr="00425893" w:rsidRDefault="00A831E0" w:rsidP="0093756B">
            <w:r w:rsidRPr="00425893">
              <w:t>The child expanded on a previous response by providing additional forensically relevant information.</w:t>
            </w:r>
          </w:p>
          <w:p w14:paraId="00FA20C6" w14:textId="77777777" w:rsidR="00A831E0" w:rsidRPr="00200F24" w:rsidRDefault="00A831E0" w:rsidP="0093756B">
            <w:pPr>
              <w:pStyle w:val="FreeForm"/>
              <w:rPr>
                <w:sz w:val="12"/>
                <w:szCs w:val="24"/>
              </w:rPr>
            </w:pPr>
          </w:p>
        </w:tc>
        <w:tc>
          <w:tcPr>
            <w:tcW w:w="5528" w:type="dxa"/>
            <w:tcBorders>
              <w:top w:val="single" w:sz="4" w:space="0" w:color="auto"/>
            </w:tcBorders>
            <w:shd w:val="clear" w:color="auto" w:fill="FFFFFF"/>
            <w:tcMar>
              <w:top w:w="20" w:type="dxa"/>
              <w:left w:w="20" w:type="dxa"/>
              <w:bottom w:w="20" w:type="dxa"/>
              <w:right w:w="20" w:type="dxa"/>
            </w:tcMar>
          </w:tcPr>
          <w:p w14:paraId="16C7EB41" w14:textId="77777777" w:rsidR="00A831E0" w:rsidRPr="00200F24" w:rsidRDefault="00A831E0" w:rsidP="0093756B">
            <w:pPr>
              <w:pStyle w:val="FreeForm"/>
              <w:rPr>
                <w:sz w:val="12"/>
                <w:szCs w:val="24"/>
              </w:rPr>
            </w:pPr>
          </w:p>
          <w:p w14:paraId="0E98CD3F" w14:textId="0A0D5BBB" w:rsidR="00A831E0" w:rsidRPr="00425893" w:rsidRDefault="00A91E8D" w:rsidP="0093756B">
            <w:pPr>
              <w:pStyle w:val="FreeForm"/>
              <w:rPr>
                <w:sz w:val="24"/>
                <w:szCs w:val="24"/>
              </w:rPr>
            </w:pPr>
            <w:r>
              <w:rPr>
                <w:sz w:val="24"/>
                <w:szCs w:val="24"/>
              </w:rPr>
              <w:t>Lawyer</w:t>
            </w:r>
            <w:r w:rsidR="00A831E0" w:rsidRPr="00425893">
              <w:rPr>
                <w:sz w:val="24"/>
                <w:szCs w:val="24"/>
              </w:rPr>
              <w:t xml:space="preserve">: “Where did she touch you?” Child: “She touched me on the outside of my clothes.” </w:t>
            </w:r>
            <w:r>
              <w:rPr>
                <w:sz w:val="24"/>
                <w:szCs w:val="24"/>
              </w:rPr>
              <w:t>Lawyer</w:t>
            </w:r>
            <w:r w:rsidR="00A831E0" w:rsidRPr="00425893">
              <w:rPr>
                <w:sz w:val="24"/>
                <w:szCs w:val="24"/>
              </w:rPr>
              <w:t>: “Okay, but what part of your body did she touch?” Child: “She touched me on my behind on the outside.”</w:t>
            </w:r>
          </w:p>
          <w:p w14:paraId="1706A472" w14:textId="77777777" w:rsidR="00A831E0" w:rsidRPr="00425893" w:rsidRDefault="00A831E0" w:rsidP="0093756B">
            <w:pPr>
              <w:pStyle w:val="FreeForm"/>
              <w:rPr>
                <w:sz w:val="24"/>
                <w:szCs w:val="24"/>
              </w:rPr>
            </w:pPr>
          </w:p>
        </w:tc>
      </w:tr>
      <w:tr w:rsidR="00A831E0" w:rsidRPr="00425893" w14:paraId="59740D06" w14:textId="77777777" w:rsidTr="0093756B">
        <w:trPr>
          <w:cantSplit/>
          <w:trHeight w:val="1015"/>
        </w:trPr>
        <w:tc>
          <w:tcPr>
            <w:tcW w:w="1721" w:type="dxa"/>
            <w:shd w:val="clear" w:color="auto" w:fill="FFFFFF"/>
            <w:tcMar>
              <w:top w:w="20" w:type="dxa"/>
              <w:left w:w="20" w:type="dxa"/>
              <w:bottom w:w="20" w:type="dxa"/>
              <w:right w:w="20" w:type="dxa"/>
            </w:tcMar>
          </w:tcPr>
          <w:p w14:paraId="3A94DA90" w14:textId="77777777" w:rsidR="00A831E0" w:rsidRPr="004A1D07" w:rsidRDefault="00A831E0" w:rsidP="0093756B">
            <w:pPr>
              <w:pStyle w:val="FreeForm"/>
              <w:rPr>
                <w:sz w:val="24"/>
                <w:szCs w:val="24"/>
              </w:rPr>
            </w:pPr>
            <w:r w:rsidRPr="004A1D07">
              <w:rPr>
                <w:sz w:val="24"/>
                <w:szCs w:val="24"/>
              </w:rPr>
              <w:t>Repetition</w:t>
            </w:r>
          </w:p>
        </w:tc>
        <w:tc>
          <w:tcPr>
            <w:tcW w:w="3119" w:type="dxa"/>
            <w:shd w:val="clear" w:color="auto" w:fill="FFFFFF"/>
          </w:tcPr>
          <w:p w14:paraId="7B91919D" w14:textId="77777777" w:rsidR="00A831E0" w:rsidRPr="004A1D07" w:rsidRDefault="00A831E0" w:rsidP="0093756B">
            <w:pPr>
              <w:pStyle w:val="FreeForm"/>
              <w:rPr>
                <w:sz w:val="24"/>
                <w:szCs w:val="24"/>
              </w:rPr>
            </w:pPr>
            <w:r w:rsidRPr="004A1D07">
              <w:rPr>
                <w:sz w:val="24"/>
              </w:rPr>
              <w:t>The child responded by reporting the same information.</w:t>
            </w:r>
          </w:p>
        </w:tc>
        <w:tc>
          <w:tcPr>
            <w:tcW w:w="5528" w:type="dxa"/>
            <w:shd w:val="clear" w:color="auto" w:fill="FFFFFF"/>
            <w:tcMar>
              <w:top w:w="20" w:type="dxa"/>
              <w:left w:w="20" w:type="dxa"/>
              <w:bottom w:w="20" w:type="dxa"/>
              <w:right w:w="20" w:type="dxa"/>
            </w:tcMar>
          </w:tcPr>
          <w:p w14:paraId="1A8C22EE" w14:textId="2B7CF280" w:rsidR="00A831E0" w:rsidRPr="00425893" w:rsidRDefault="00A91E8D" w:rsidP="0093756B">
            <w:pPr>
              <w:pStyle w:val="FreeForm"/>
              <w:rPr>
                <w:sz w:val="24"/>
                <w:szCs w:val="24"/>
              </w:rPr>
            </w:pPr>
            <w:r>
              <w:rPr>
                <w:sz w:val="24"/>
                <w:szCs w:val="24"/>
              </w:rPr>
              <w:t>Lawyer</w:t>
            </w:r>
            <w:r w:rsidR="00A831E0" w:rsidRPr="00425893">
              <w:rPr>
                <w:sz w:val="24"/>
                <w:szCs w:val="24"/>
              </w:rPr>
              <w:t xml:space="preserve">: “What day did M. pick up S. from the store?” Child: “Tuesday.” Later in the </w:t>
            </w:r>
            <w:r w:rsidR="00A831E0">
              <w:rPr>
                <w:sz w:val="24"/>
                <w:szCs w:val="24"/>
              </w:rPr>
              <w:t>proceedings</w:t>
            </w:r>
            <w:r w:rsidR="00A831E0" w:rsidRPr="00425893">
              <w:rPr>
                <w:sz w:val="24"/>
                <w:szCs w:val="24"/>
              </w:rPr>
              <w:t xml:space="preserve">, </w:t>
            </w:r>
            <w:r>
              <w:rPr>
                <w:sz w:val="24"/>
                <w:szCs w:val="24"/>
              </w:rPr>
              <w:t>Lawyer</w:t>
            </w:r>
            <w:r w:rsidR="00A831E0" w:rsidRPr="00425893">
              <w:rPr>
                <w:sz w:val="24"/>
                <w:szCs w:val="24"/>
              </w:rPr>
              <w:t>: “What day did S. get picked up from the store by M.?” Child: “I already told you it was Tuesday.”</w:t>
            </w:r>
          </w:p>
          <w:p w14:paraId="0D24D7B6" w14:textId="77777777" w:rsidR="00A831E0" w:rsidRPr="00200F24" w:rsidRDefault="00A831E0" w:rsidP="0093756B">
            <w:pPr>
              <w:pStyle w:val="FreeForm"/>
              <w:rPr>
                <w:sz w:val="12"/>
                <w:szCs w:val="24"/>
              </w:rPr>
            </w:pPr>
          </w:p>
        </w:tc>
      </w:tr>
      <w:tr w:rsidR="00A831E0" w:rsidRPr="00425893" w14:paraId="73EA402C" w14:textId="77777777" w:rsidTr="0093756B">
        <w:trPr>
          <w:cantSplit/>
          <w:trHeight w:val="1015"/>
        </w:trPr>
        <w:tc>
          <w:tcPr>
            <w:tcW w:w="1721" w:type="dxa"/>
            <w:shd w:val="clear" w:color="auto" w:fill="FFFFFF"/>
            <w:tcMar>
              <w:top w:w="20" w:type="dxa"/>
              <w:left w:w="20" w:type="dxa"/>
              <w:bottom w:w="20" w:type="dxa"/>
              <w:right w:w="20" w:type="dxa"/>
            </w:tcMar>
          </w:tcPr>
          <w:p w14:paraId="542489F4" w14:textId="77777777" w:rsidR="00A831E0" w:rsidRPr="00425893" w:rsidRDefault="00A831E0" w:rsidP="0093756B">
            <w:pPr>
              <w:pStyle w:val="FreeForm"/>
              <w:rPr>
                <w:sz w:val="24"/>
                <w:szCs w:val="24"/>
              </w:rPr>
            </w:pPr>
            <w:r w:rsidRPr="00425893">
              <w:rPr>
                <w:sz w:val="24"/>
                <w:szCs w:val="24"/>
              </w:rPr>
              <w:t>Contradiction</w:t>
            </w:r>
          </w:p>
        </w:tc>
        <w:tc>
          <w:tcPr>
            <w:tcW w:w="3119" w:type="dxa"/>
            <w:vMerge w:val="restart"/>
            <w:shd w:val="clear" w:color="auto" w:fill="FFFFFF"/>
          </w:tcPr>
          <w:p w14:paraId="18CD2943" w14:textId="77777777" w:rsidR="00A831E0" w:rsidRPr="004A1D07" w:rsidRDefault="00A831E0" w:rsidP="0093756B">
            <w:pPr>
              <w:pStyle w:val="FreeForm"/>
              <w:rPr>
                <w:sz w:val="24"/>
                <w:szCs w:val="24"/>
              </w:rPr>
            </w:pPr>
            <w:r w:rsidRPr="004A1D07">
              <w:rPr>
                <w:sz w:val="24"/>
              </w:rPr>
              <w:t>The child negated what s/he had previously reported or provided conflicting information.</w:t>
            </w:r>
          </w:p>
        </w:tc>
        <w:tc>
          <w:tcPr>
            <w:tcW w:w="5528" w:type="dxa"/>
            <w:shd w:val="clear" w:color="auto" w:fill="FFFFFF"/>
            <w:tcMar>
              <w:top w:w="20" w:type="dxa"/>
              <w:left w:w="20" w:type="dxa"/>
              <w:bottom w:w="20" w:type="dxa"/>
              <w:right w:w="20" w:type="dxa"/>
            </w:tcMar>
          </w:tcPr>
          <w:p w14:paraId="11B4BE18" w14:textId="44D1BE1E" w:rsidR="00A831E0" w:rsidRPr="00425893" w:rsidRDefault="00A91E8D" w:rsidP="0093756B">
            <w:pPr>
              <w:pStyle w:val="FreeForm"/>
              <w:rPr>
                <w:sz w:val="24"/>
                <w:szCs w:val="24"/>
              </w:rPr>
            </w:pPr>
            <w:r>
              <w:rPr>
                <w:sz w:val="24"/>
                <w:szCs w:val="24"/>
              </w:rPr>
              <w:t>Lawyer</w:t>
            </w:r>
            <w:r w:rsidR="00A831E0" w:rsidRPr="00425893">
              <w:rPr>
                <w:sz w:val="24"/>
                <w:szCs w:val="24"/>
              </w:rPr>
              <w:t xml:space="preserve">: “Did he touch you one time or more than one time?” Child: “He touched me seven times.” </w:t>
            </w:r>
            <w:r>
              <w:rPr>
                <w:sz w:val="24"/>
                <w:szCs w:val="24"/>
              </w:rPr>
              <w:t>Lawyer</w:t>
            </w:r>
            <w:r w:rsidR="00A831E0" w:rsidRPr="00425893">
              <w:rPr>
                <w:sz w:val="24"/>
                <w:szCs w:val="24"/>
              </w:rPr>
              <w:t>: “But I thought he only touched you one time. Did he only touch you one time?” Child: “He touched me one time.”</w:t>
            </w:r>
          </w:p>
          <w:p w14:paraId="5DED4E86" w14:textId="77777777" w:rsidR="00A831E0" w:rsidRPr="00200F24" w:rsidRDefault="00A831E0" w:rsidP="0093756B">
            <w:pPr>
              <w:pStyle w:val="FreeForm"/>
              <w:rPr>
                <w:sz w:val="12"/>
                <w:szCs w:val="24"/>
              </w:rPr>
            </w:pPr>
          </w:p>
        </w:tc>
      </w:tr>
      <w:tr w:rsidR="00A831E0" w:rsidRPr="00425893" w14:paraId="16105174" w14:textId="77777777" w:rsidTr="0093756B">
        <w:trPr>
          <w:cantSplit/>
          <w:trHeight w:val="1015"/>
        </w:trPr>
        <w:tc>
          <w:tcPr>
            <w:tcW w:w="1721" w:type="dxa"/>
            <w:shd w:val="clear" w:color="auto" w:fill="FFFFFF"/>
            <w:tcMar>
              <w:top w:w="20" w:type="dxa"/>
              <w:left w:w="20" w:type="dxa"/>
              <w:bottom w:w="20" w:type="dxa"/>
              <w:right w:w="20" w:type="dxa"/>
            </w:tcMar>
          </w:tcPr>
          <w:p w14:paraId="7CACBB7C" w14:textId="77777777" w:rsidR="00A831E0" w:rsidRPr="00425893" w:rsidRDefault="00A831E0" w:rsidP="0093756B">
            <w:pPr>
              <w:pStyle w:val="FreeForm"/>
              <w:jc w:val="right"/>
              <w:rPr>
                <w:sz w:val="24"/>
                <w:szCs w:val="24"/>
              </w:rPr>
            </w:pPr>
          </w:p>
        </w:tc>
        <w:tc>
          <w:tcPr>
            <w:tcW w:w="3119" w:type="dxa"/>
            <w:vMerge/>
            <w:shd w:val="clear" w:color="auto" w:fill="FFFFFF"/>
          </w:tcPr>
          <w:p w14:paraId="09A18CA5" w14:textId="77777777" w:rsidR="00A831E0" w:rsidRDefault="00A831E0" w:rsidP="0093756B">
            <w:pPr>
              <w:pStyle w:val="FreeForm"/>
              <w:rPr>
                <w:sz w:val="24"/>
                <w:szCs w:val="24"/>
              </w:rPr>
            </w:pPr>
          </w:p>
        </w:tc>
        <w:tc>
          <w:tcPr>
            <w:tcW w:w="5528" w:type="dxa"/>
            <w:shd w:val="clear" w:color="auto" w:fill="FFFFFF"/>
            <w:tcMar>
              <w:top w:w="20" w:type="dxa"/>
              <w:left w:w="20" w:type="dxa"/>
              <w:bottom w:w="20" w:type="dxa"/>
              <w:right w:w="20" w:type="dxa"/>
            </w:tcMar>
          </w:tcPr>
          <w:p w14:paraId="159D4E84" w14:textId="75D30FFB" w:rsidR="00A831E0" w:rsidRPr="00425893" w:rsidRDefault="00A91E8D" w:rsidP="0093756B">
            <w:pPr>
              <w:pStyle w:val="FreeForm"/>
              <w:rPr>
                <w:sz w:val="24"/>
                <w:szCs w:val="24"/>
              </w:rPr>
            </w:pPr>
            <w:r>
              <w:rPr>
                <w:sz w:val="24"/>
                <w:szCs w:val="24"/>
              </w:rPr>
              <w:t>Lawyer</w:t>
            </w:r>
            <w:r w:rsidR="00A831E0" w:rsidRPr="00425893">
              <w:rPr>
                <w:sz w:val="24"/>
                <w:szCs w:val="24"/>
              </w:rPr>
              <w:t xml:space="preserve">: “Did dad touch your privates at P.’s house?” Child: “Yes.” Later in the </w:t>
            </w:r>
            <w:r w:rsidR="00A831E0">
              <w:rPr>
                <w:sz w:val="24"/>
                <w:szCs w:val="24"/>
              </w:rPr>
              <w:t>proceedings</w:t>
            </w:r>
            <w:r w:rsidR="00A831E0" w:rsidRPr="00425893">
              <w:rPr>
                <w:sz w:val="24"/>
                <w:szCs w:val="24"/>
              </w:rPr>
              <w:t xml:space="preserve">, </w:t>
            </w:r>
            <w:r>
              <w:rPr>
                <w:sz w:val="24"/>
                <w:szCs w:val="24"/>
              </w:rPr>
              <w:t>Lawyer</w:t>
            </w:r>
            <w:r w:rsidR="00A831E0" w:rsidRPr="00425893">
              <w:rPr>
                <w:sz w:val="24"/>
                <w:szCs w:val="24"/>
              </w:rPr>
              <w:t>: “So did dad touch your private when you were at P.’s house?” Child: “No. I didn’t say that. He didn’t touch me.”</w:t>
            </w:r>
          </w:p>
          <w:p w14:paraId="4ED9D6C0" w14:textId="77777777" w:rsidR="00A831E0" w:rsidRPr="00200F24" w:rsidRDefault="00A831E0" w:rsidP="0093756B">
            <w:pPr>
              <w:pStyle w:val="FreeForm"/>
              <w:rPr>
                <w:sz w:val="12"/>
                <w:szCs w:val="24"/>
              </w:rPr>
            </w:pPr>
          </w:p>
        </w:tc>
      </w:tr>
      <w:tr w:rsidR="00A831E0" w:rsidRPr="00425893" w14:paraId="722926F4" w14:textId="77777777" w:rsidTr="0093756B">
        <w:trPr>
          <w:cantSplit/>
          <w:trHeight w:val="1615"/>
        </w:trPr>
        <w:tc>
          <w:tcPr>
            <w:tcW w:w="1721" w:type="dxa"/>
            <w:shd w:val="clear" w:color="auto" w:fill="FFFFFF"/>
            <w:tcMar>
              <w:top w:w="20" w:type="dxa"/>
              <w:left w:w="20" w:type="dxa"/>
              <w:bottom w:w="20" w:type="dxa"/>
              <w:right w:w="20" w:type="dxa"/>
            </w:tcMar>
          </w:tcPr>
          <w:p w14:paraId="0B11907B" w14:textId="77777777" w:rsidR="00A831E0" w:rsidRPr="00425893" w:rsidRDefault="00A831E0" w:rsidP="0093756B">
            <w:pPr>
              <w:pStyle w:val="FreeForm"/>
              <w:rPr>
                <w:sz w:val="24"/>
                <w:szCs w:val="24"/>
              </w:rPr>
            </w:pPr>
            <w:r w:rsidRPr="00425893">
              <w:rPr>
                <w:sz w:val="24"/>
                <w:szCs w:val="24"/>
              </w:rPr>
              <w:t>Digression</w:t>
            </w:r>
          </w:p>
        </w:tc>
        <w:tc>
          <w:tcPr>
            <w:tcW w:w="3119" w:type="dxa"/>
            <w:shd w:val="clear" w:color="auto" w:fill="FFFFFF"/>
          </w:tcPr>
          <w:p w14:paraId="3BE08125" w14:textId="77777777" w:rsidR="00A831E0" w:rsidRPr="004A1D07" w:rsidRDefault="00A831E0" w:rsidP="0093756B">
            <w:pPr>
              <w:pStyle w:val="FreeForm"/>
              <w:rPr>
                <w:sz w:val="24"/>
                <w:szCs w:val="24"/>
              </w:rPr>
            </w:pPr>
            <w:r w:rsidRPr="004A1D07">
              <w:rPr>
                <w:sz w:val="24"/>
              </w:rPr>
              <w:t>The child responded but was off task, resistant or provided an irrelevant response.</w:t>
            </w:r>
          </w:p>
        </w:tc>
        <w:tc>
          <w:tcPr>
            <w:tcW w:w="5528" w:type="dxa"/>
            <w:shd w:val="clear" w:color="auto" w:fill="FFFFFF"/>
            <w:tcMar>
              <w:top w:w="20" w:type="dxa"/>
              <w:left w:w="20" w:type="dxa"/>
              <w:bottom w:w="20" w:type="dxa"/>
              <w:right w:w="20" w:type="dxa"/>
            </w:tcMar>
          </w:tcPr>
          <w:p w14:paraId="2EC746B4" w14:textId="1A0C8E94" w:rsidR="00A831E0" w:rsidRPr="00425893" w:rsidRDefault="00A91E8D" w:rsidP="0093756B">
            <w:pPr>
              <w:pStyle w:val="FreeForm"/>
              <w:rPr>
                <w:sz w:val="24"/>
                <w:szCs w:val="24"/>
              </w:rPr>
            </w:pPr>
            <w:r>
              <w:rPr>
                <w:sz w:val="24"/>
                <w:szCs w:val="24"/>
              </w:rPr>
              <w:t>Lawyer</w:t>
            </w:r>
            <w:r w:rsidR="00A831E0" w:rsidRPr="00425893">
              <w:rPr>
                <w:sz w:val="24"/>
                <w:szCs w:val="24"/>
              </w:rPr>
              <w:t xml:space="preserve">: “How did your private feel after the man left?” Child: “The man left really fast in his car because some big kids heard me shout but I don’t </w:t>
            </w:r>
            <w:r w:rsidR="00A831E0">
              <w:rPr>
                <w:sz w:val="24"/>
                <w:szCs w:val="24"/>
              </w:rPr>
              <w:t xml:space="preserve">want to talk about my private.” </w:t>
            </w:r>
            <w:r>
              <w:rPr>
                <w:sz w:val="24"/>
                <w:szCs w:val="24"/>
              </w:rPr>
              <w:t>Lawyer</w:t>
            </w:r>
            <w:r w:rsidR="00A831E0" w:rsidRPr="00425893">
              <w:rPr>
                <w:sz w:val="24"/>
                <w:szCs w:val="24"/>
              </w:rPr>
              <w:t xml:space="preserve">: “I know it’s really hard and you’re doing a great job but I really need to know if your private felt the same or different after the man left.” Child: “Let’s play </w:t>
            </w:r>
            <w:r w:rsidR="00A831E0">
              <w:rPr>
                <w:sz w:val="24"/>
                <w:szCs w:val="24"/>
              </w:rPr>
              <w:t>I spy</w:t>
            </w:r>
            <w:r w:rsidR="00A831E0" w:rsidRPr="00425893">
              <w:rPr>
                <w:sz w:val="24"/>
                <w:szCs w:val="24"/>
              </w:rPr>
              <w:t>.”</w:t>
            </w:r>
          </w:p>
          <w:p w14:paraId="2DF02E33" w14:textId="77777777" w:rsidR="00A831E0" w:rsidRPr="00200F24" w:rsidRDefault="00A831E0" w:rsidP="0093756B">
            <w:pPr>
              <w:pStyle w:val="FreeForm"/>
              <w:rPr>
                <w:sz w:val="12"/>
                <w:szCs w:val="24"/>
              </w:rPr>
            </w:pPr>
          </w:p>
        </w:tc>
      </w:tr>
      <w:tr w:rsidR="00A831E0" w:rsidRPr="00425893" w14:paraId="29A5FFFB" w14:textId="77777777" w:rsidTr="0093756B">
        <w:trPr>
          <w:cantSplit/>
          <w:trHeight w:val="715"/>
        </w:trPr>
        <w:tc>
          <w:tcPr>
            <w:tcW w:w="1721" w:type="dxa"/>
            <w:shd w:val="clear" w:color="auto" w:fill="FFFFFF"/>
            <w:tcMar>
              <w:top w:w="20" w:type="dxa"/>
              <w:left w:w="20" w:type="dxa"/>
              <w:bottom w:w="20" w:type="dxa"/>
              <w:right w:w="20" w:type="dxa"/>
            </w:tcMar>
          </w:tcPr>
          <w:p w14:paraId="2FC842F9" w14:textId="77777777" w:rsidR="00A831E0" w:rsidRPr="004A1D07" w:rsidRDefault="00A831E0" w:rsidP="0093756B">
            <w:pPr>
              <w:pStyle w:val="FreeForm"/>
              <w:rPr>
                <w:sz w:val="24"/>
                <w:szCs w:val="24"/>
              </w:rPr>
            </w:pPr>
            <w:r w:rsidRPr="004A1D07">
              <w:rPr>
                <w:sz w:val="24"/>
                <w:szCs w:val="24"/>
              </w:rPr>
              <w:t>No answer</w:t>
            </w:r>
          </w:p>
        </w:tc>
        <w:tc>
          <w:tcPr>
            <w:tcW w:w="3119" w:type="dxa"/>
            <w:shd w:val="clear" w:color="auto" w:fill="FFFFFF"/>
          </w:tcPr>
          <w:p w14:paraId="30BE0653" w14:textId="77777777" w:rsidR="00A831E0" w:rsidRPr="004A1D07" w:rsidRDefault="00A831E0" w:rsidP="0093756B">
            <w:pPr>
              <w:pStyle w:val="FreeForm"/>
              <w:rPr>
                <w:sz w:val="24"/>
                <w:szCs w:val="24"/>
              </w:rPr>
            </w:pPr>
            <w:r w:rsidRPr="004A1D07">
              <w:rPr>
                <w:sz w:val="24"/>
              </w:rPr>
              <w:t>The child was not responsive.</w:t>
            </w:r>
          </w:p>
        </w:tc>
        <w:tc>
          <w:tcPr>
            <w:tcW w:w="5528" w:type="dxa"/>
            <w:shd w:val="clear" w:color="auto" w:fill="FFFFFF"/>
            <w:tcMar>
              <w:top w:w="20" w:type="dxa"/>
              <w:left w:w="20" w:type="dxa"/>
              <w:bottom w:w="20" w:type="dxa"/>
              <w:right w:w="20" w:type="dxa"/>
            </w:tcMar>
          </w:tcPr>
          <w:p w14:paraId="05057D04" w14:textId="20B94503" w:rsidR="00A831E0" w:rsidRPr="00425893" w:rsidRDefault="00A91E8D" w:rsidP="0093756B">
            <w:pPr>
              <w:pStyle w:val="FreeForm"/>
              <w:rPr>
                <w:sz w:val="24"/>
                <w:szCs w:val="24"/>
              </w:rPr>
            </w:pPr>
            <w:r>
              <w:rPr>
                <w:sz w:val="24"/>
                <w:szCs w:val="24"/>
              </w:rPr>
              <w:t>Lawyer</w:t>
            </w:r>
            <w:r w:rsidR="00A831E0" w:rsidRPr="00425893">
              <w:rPr>
                <w:sz w:val="24"/>
                <w:szCs w:val="24"/>
              </w:rPr>
              <w:t xml:space="preserve">: “Did this happen over or under your clothes?” Child: “Under.” </w:t>
            </w:r>
            <w:r w:rsidR="00A831E0">
              <w:rPr>
                <w:sz w:val="24"/>
                <w:szCs w:val="24"/>
              </w:rPr>
              <w:t xml:space="preserve"> </w:t>
            </w:r>
            <w:r>
              <w:rPr>
                <w:sz w:val="24"/>
                <w:szCs w:val="24"/>
              </w:rPr>
              <w:t>Lawyer</w:t>
            </w:r>
            <w:r w:rsidR="00A831E0" w:rsidRPr="00425893">
              <w:rPr>
                <w:sz w:val="24"/>
                <w:szCs w:val="24"/>
              </w:rPr>
              <w:t xml:space="preserve">: “Are you sure it happened under your clothes?” Child: [no response]. </w:t>
            </w:r>
          </w:p>
          <w:p w14:paraId="3E99B448" w14:textId="77777777" w:rsidR="00A831E0" w:rsidRPr="00200F24" w:rsidRDefault="00A831E0" w:rsidP="0093756B">
            <w:pPr>
              <w:pStyle w:val="FreeForm"/>
              <w:rPr>
                <w:sz w:val="12"/>
                <w:szCs w:val="24"/>
              </w:rPr>
            </w:pPr>
          </w:p>
        </w:tc>
      </w:tr>
      <w:tr w:rsidR="00A831E0" w:rsidRPr="00425893" w14:paraId="7B9E1982" w14:textId="77777777" w:rsidTr="0093756B">
        <w:trPr>
          <w:cantSplit/>
          <w:trHeight w:val="1018"/>
        </w:trPr>
        <w:tc>
          <w:tcPr>
            <w:tcW w:w="1721" w:type="dxa"/>
            <w:tcBorders>
              <w:bottom w:val="single" w:sz="4" w:space="0" w:color="auto"/>
            </w:tcBorders>
            <w:shd w:val="clear" w:color="auto" w:fill="FFFFFF"/>
            <w:tcMar>
              <w:top w:w="20" w:type="dxa"/>
              <w:left w:w="20" w:type="dxa"/>
              <w:bottom w:w="20" w:type="dxa"/>
              <w:right w:w="20" w:type="dxa"/>
            </w:tcMar>
          </w:tcPr>
          <w:p w14:paraId="605A0125" w14:textId="77777777" w:rsidR="00A831E0" w:rsidRPr="00425893" w:rsidRDefault="00A831E0" w:rsidP="0093756B">
            <w:pPr>
              <w:pStyle w:val="FreeForm"/>
              <w:rPr>
                <w:sz w:val="24"/>
                <w:szCs w:val="24"/>
              </w:rPr>
            </w:pPr>
            <w:r w:rsidRPr="00425893">
              <w:rPr>
                <w:sz w:val="24"/>
                <w:szCs w:val="24"/>
              </w:rPr>
              <w:t>Question</w:t>
            </w:r>
          </w:p>
        </w:tc>
        <w:tc>
          <w:tcPr>
            <w:tcW w:w="3119" w:type="dxa"/>
            <w:tcBorders>
              <w:bottom w:val="single" w:sz="4" w:space="0" w:color="auto"/>
            </w:tcBorders>
            <w:shd w:val="clear" w:color="auto" w:fill="FFFFFF"/>
          </w:tcPr>
          <w:p w14:paraId="77EAD4C9" w14:textId="1F5C97BC" w:rsidR="00A831E0" w:rsidRDefault="00A831E0" w:rsidP="0093756B">
            <w:pPr>
              <w:pStyle w:val="FreeForm"/>
              <w:rPr>
                <w:sz w:val="24"/>
              </w:rPr>
            </w:pPr>
            <w:r w:rsidRPr="004A1D07">
              <w:rPr>
                <w:sz w:val="24"/>
              </w:rPr>
              <w:t xml:space="preserve">The child responded by asking the </w:t>
            </w:r>
            <w:r w:rsidR="00A91E8D">
              <w:rPr>
                <w:sz w:val="24"/>
              </w:rPr>
              <w:t>lawyer</w:t>
            </w:r>
            <w:r w:rsidRPr="004A1D07">
              <w:rPr>
                <w:sz w:val="24"/>
              </w:rPr>
              <w:t xml:space="preserve"> a question and the </w:t>
            </w:r>
            <w:r w:rsidR="000A255B">
              <w:rPr>
                <w:sz w:val="24"/>
              </w:rPr>
              <w:t>lawyer</w:t>
            </w:r>
            <w:r w:rsidRPr="004A1D07">
              <w:rPr>
                <w:sz w:val="24"/>
              </w:rPr>
              <w:t xml:space="preserve"> changed the subsequent line of questioning.</w:t>
            </w:r>
          </w:p>
          <w:p w14:paraId="06F215E3" w14:textId="77777777" w:rsidR="00A831E0" w:rsidRPr="00200F24" w:rsidRDefault="00A831E0" w:rsidP="0093756B">
            <w:pPr>
              <w:pStyle w:val="FreeForm"/>
              <w:rPr>
                <w:sz w:val="12"/>
                <w:szCs w:val="24"/>
              </w:rPr>
            </w:pPr>
          </w:p>
        </w:tc>
        <w:tc>
          <w:tcPr>
            <w:tcW w:w="5528" w:type="dxa"/>
            <w:tcBorders>
              <w:bottom w:val="single" w:sz="4" w:space="0" w:color="auto"/>
            </w:tcBorders>
            <w:shd w:val="clear" w:color="auto" w:fill="FFFFFF"/>
            <w:tcMar>
              <w:top w:w="20" w:type="dxa"/>
              <w:left w:w="20" w:type="dxa"/>
              <w:bottom w:w="20" w:type="dxa"/>
              <w:right w:w="20" w:type="dxa"/>
            </w:tcMar>
          </w:tcPr>
          <w:p w14:paraId="103E6A7A" w14:textId="2074BC50" w:rsidR="00A831E0" w:rsidRPr="00425893" w:rsidRDefault="00A91E8D" w:rsidP="0093756B">
            <w:pPr>
              <w:pStyle w:val="FreeForm"/>
              <w:rPr>
                <w:sz w:val="24"/>
                <w:szCs w:val="24"/>
              </w:rPr>
            </w:pPr>
            <w:r>
              <w:rPr>
                <w:sz w:val="24"/>
                <w:szCs w:val="24"/>
              </w:rPr>
              <w:t>Lawyer</w:t>
            </w:r>
            <w:r w:rsidR="00A831E0" w:rsidRPr="00425893">
              <w:rPr>
                <w:sz w:val="24"/>
                <w:szCs w:val="24"/>
              </w:rPr>
              <w:t xml:space="preserve">: “Did they see him do that?” Child: “My mom, B. and T.” </w:t>
            </w:r>
            <w:r w:rsidR="00A831E0">
              <w:rPr>
                <w:sz w:val="24"/>
                <w:szCs w:val="24"/>
              </w:rPr>
              <w:t xml:space="preserve"> </w:t>
            </w:r>
            <w:r>
              <w:rPr>
                <w:sz w:val="24"/>
                <w:szCs w:val="24"/>
              </w:rPr>
              <w:t>Lawyer</w:t>
            </w:r>
            <w:r w:rsidR="00A831E0" w:rsidRPr="00425893">
              <w:rPr>
                <w:sz w:val="24"/>
                <w:szCs w:val="24"/>
              </w:rPr>
              <w:t xml:space="preserve">: “Did they see him do that?” Child: “Do you mean if they saw with their eyes?” </w:t>
            </w:r>
            <w:r>
              <w:rPr>
                <w:sz w:val="24"/>
                <w:szCs w:val="24"/>
              </w:rPr>
              <w:t>Lawyer</w:t>
            </w:r>
            <w:r w:rsidR="00A831E0" w:rsidRPr="00425893">
              <w:rPr>
                <w:sz w:val="24"/>
                <w:szCs w:val="24"/>
              </w:rPr>
              <w:t>: “Where were you when he tried to pull your pants down?”</w:t>
            </w:r>
          </w:p>
          <w:p w14:paraId="458788F6" w14:textId="77777777" w:rsidR="00A831E0" w:rsidRPr="00425893" w:rsidRDefault="00A831E0" w:rsidP="0093756B">
            <w:pPr>
              <w:pStyle w:val="FreeForm"/>
              <w:rPr>
                <w:sz w:val="24"/>
                <w:szCs w:val="24"/>
              </w:rPr>
            </w:pPr>
          </w:p>
        </w:tc>
      </w:tr>
    </w:tbl>
    <w:p w14:paraId="7B458FC0" w14:textId="77777777" w:rsidR="00A831E0" w:rsidRDefault="00A831E0" w:rsidP="00A831E0">
      <w:pPr>
        <w:pStyle w:val="ListParagraph"/>
        <w:spacing w:after="0"/>
        <w:ind w:left="0"/>
        <w:rPr>
          <w:rFonts w:ascii="Times New Roman" w:hAnsi="Times New Roman"/>
          <w:lang w:val="en-GB"/>
        </w:rPr>
      </w:pPr>
    </w:p>
    <w:p w14:paraId="36A8BEF3" w14:textId="77777777" w:rsidR="00A831E0" w:rsidRDefault="00A831E0" w:rsidP="00A831E0">
      <w:pPr>
        <w:pStyle w:val="ListParagraph"/>
        <w:spacing w:after="0"/>
        <w:ind w:left="0"/>
        <w:rPr>
          <w:rFonts w:ascii="Times New Roman" w:hAnsi="Times New Roman"/>
          <w:lang w:val="en-GB"/>
        </w:rPr>
      </w:pPr>
    </w:p>
    <w:p w14:paraId="4EB7D3B6" w14:textId="77777777" w:rsidR="00306358" w:rsidRDefault="00306358" w:rsidP="00A831E0">
      <w:pPr>
        <w:pStyle w:val="ListParagraph"/>
        <w:spacing w:after="0"/>
        <w:ind w:left="0"/>
        <w:rPr>
          <w:rFonts w:ascii="Times New Roman" w:hAnsi="Times New Roman"/>
          <w:color w:val="000000" w:themeColor="text1"/>
          <w:lang w:val="en-GB"/>
        </w:rPr>
      </w:pPr>
    </w:p>
    <w:p w14:paraId="7D41DBDC" w14:textId="5F605F2E" w:rsidR="00482277" w:rsidRDefault="00482277">
      <w:pPr>
        <w:rPr>
          <w:color w:val="000000" w:themeColor="text1"/>
        </w:rPr>
      </w:pPr>
      <w:r>
        <w:rPr>
          <w:color w:val="000000" w:themeColor="text1"/>
        </w:rPr>
        <w:br w:type="page"/>
      </w:r>
    </w:p>
    <w:p w14:paraId="61628E2F" w14:textId="6B95EAA9" w:rsidR="00A831E0" w:rsidRPr="00587078" w:rsidRDefault="00A831E0" w:rsidP="00A831E0">
      <w:pPr>
        <w:pStyle w:val="ListParagraph"/>
        <w:spacing w:after="0"/>
        <w:ind w:left="0"/>
        <w:rPr>
          <w:rFonts w:ascii="Times New Roman" w:hAnsi="Times New Roman"/>
          <w:color w:val="000000" w:themeColor="text1"/>
          <w:lang w:val="en-GB"/>
        </w:rPr>
      </w:pPr>
      <w:r w:rsidRPr="00587078">
        <w:rPr>
          <w:rFonts w:ascii="Times New Roman" w:hAnsi="Times New Roman"/>
          <w:color w:val="000000" w:themeColor="text1"/>
          <w:lang w:val="en-GB"/>
        </w:rPr>
        <w:lastRenderedPageBreak/>
        <w:t xml:space="preserve">Table </w:t>
      </w:r>
      <w:r w:rsidR="007D33D1">
        <w:rPr>
          <w:rFonts w:ascii="Times New Roman" w:hAnsi="Times New Roman"/>
          <w:color w:val="000000" w:themeColor="text1"/>
          <w:lang w:val="en-GB"/>
        </w:rPr>
        <w:t>3</w:t>
      </w:r>
    </w:p>
    <w:p w14:paraId="1CF5834F" w14:textId="77777777" w:rsidR="00A831E0" w:rsidRPr="00587078" w:rsidRDefault="00A831E0" w:rsidP="00A831E0">
      <w:pPr>
        <w:pStyle w:val="ListParagraph"/>
        <w:spacing w:after="0"/>
        <w:ind w:left="0"/>
        <w:rPr>
          <w:rFonts w:ascii="Times New Roman" w:hAnsi="Times New Roman"/>
          <w:color w:val="000000" w:themeColor="text1"/>
          <w:lang w:val="en-GB"/>
        </w:rPr>
      </w:pPr>
    </w:p>
    <w:p w14:paraId="11BB2633" w14:textId="3FE36E14" w:rsidR="00A831E0" w:rsidRPr="00587078" w:rsidRDefault="00A91E8D" w:rsidP="00A831E0">
      <w:pPr>
        <w:pStyle w:val="ListParagraph"/>
        <w:spacing w:after="0"/>
        <w:ind w:left="0"/>
        <w:rPr>
          <w:rFonts w:ascii="Times New Roman" w:hAnsi="Times New Roman"/>
          <w:i/>
          <w:color w:val="000000" w:themeColor="text1"/>
          <w:lang w:val="en-GB"/>
        </w:rPr>
      </w:pPr>
      <w:r>
        <w:rPr>
          <w:rFonts w:ascii="Times New Roman" w:hAnsi="Times New Roman"/>
          <w:bCs/>
          <w:i/>
          <w:color w:val="000000" w:themeColor="text1"/>
        </w:rPr>
        <w:t>Lawyer</w:t>
      </w:r>
      <w:r w:rsidR="00A831E0" w:rsidRPr="00587078">
        <w:rPr>
          <w:rFonts w:ascii="Times New Roman" w:hAnsi="Times New Roman"/>
          <w:bCs/>
          <w:i/>
          <w:color w:val="000000" w:themeColor="text1"/>
        </w:rPr>
        <w:t xml:space="preserve"> </w:t>
      </w:r>
      <w:r w:rsidR="004D58C0">
        <w:rPr>
          <w:rFonts w:ascii="Times New Roman" w:hAnsi="Times New Roman"/>
          <w:bCs/>
          <w:i/>
          <w:color w:val="000000" w:themeColor="text1"/>
        </w:rPr>
        <w:t>R</w:t>
      </w:r>
      <w:r w:rsidR="004D58C0" w:rsidRPr="00587078">
        <w:rPr>
          <w:rFonts w:ascii="Times New Roman" w:hAnsi="Times New Roman"/>
          <w:bCs/>
          <w:i/>
          <w:color w:val="000000" w:themeColor="text1"/>
        </w:rPr>
        <w:t xml:space="preserve">ole </w:t>
      </w:r>
      <w:r w:rsidR="00A831E0" w:rsidRPr="00587078">
        <w:rPr>
          <w:rFonts w:ascii="Times New Roman" w:hAnsi="Times New Roman"/>
          <w:bCs/>
          <w:i/>
          <w:color w:val="000000" w:themeColor="text1"/>
        </w:rPr>
        <w:t>by Question Type Interaction</w:t>
      </w:r>
    </w:p>
    <w:p w14:paraId="53B5245B" w14:textId="77777777" w:rsidR="00A831E0" w:rsidRPr="00587078" w:rsidRDefault="00A831E0" w:rsidP="00A831E0">
      <w:pPr>
        <w:pStyle w:val="ListParagraph"/>
        <w:spacing w:after="0"/>
        <w:ind w:left="0"/>
        <w:rPr>
          <w:rFonts w:ascii="Times New Roman" w:hAnsi="Times New Roman"/>
          <w:color w:val="000000" w:themeColor="text1"/>
          <w:lang w:val="en-GB"/>
        </w:rPr>
      </w:pPr>
    </w:p>
    <w:tbl>
      <w:tblPr>
        <w:tblStyle w:val="TableGrid"/>
        <w:tblpPr w:leftFromText="180" w:rightFromText="180" w:vertAnchor="text" w:horzAnchor="page" w:tblpX="1909" w:tblpY="62"/>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519"/>
        <w:gridCol w:w="1174"/>
        <w:gridCol w:w="992"/>
        <w:gridCol w:w="1134"/>
        <w:gridCol w:w="142"/>
        <w:gridCol w:w="992"/>
        <w:gridCol w:w="1276"/>
        <w:gridCol w:w="1134"/>
      </w:tblGrid>
      <w:tr w:rsidR="00A831E0" w:rsidRPr="00587078" w14:paraId="7E210AF1" w14:textId="77777777" w:rsidTr="0093756B">
        <w:tc>
          <w:tcPr>
            <w:tcW w:w="1519" w:type="dxa"/>
            <w:tcBorders>
              <w:top w:val="single" w:sz="4" w:space="0" w:color="auto"/>
            </w:tcBorders>
          </w:tcPr>
          <w:p w14:paraId="674088E1" w14:textId="77777777" w:rsidR="00A831E0" w:rsidRPr="00587078" w:rsidRDefault="00A831E0" w:rsidP="0093756B">
            <w:pPr>
              <w:pStyle w:val="ListParagraph"/>
              <w:ind w:left="0"/>
              <w:rPr>
                <w:rFonts w:ascii="Times New Roman" w:hAnsi="Times New Roman"/>
                <w:color w:val="000000" w:themeColor="text1"/>
                <w:lang w:val="en-GB"/>
              </w:rPr>
            </w:pPr>
          </w:p>
        </w:tc>
        <w:tc>
          <w:tcPr>
            <w:tcW w:w="6844" w:type="dxa"/>
            <w:gridSpan w:val="7"/>
            <w:tcBorders>
              <w:top w:val="single" w:sz="4" w:space="0" w:color="auto"/>
            </w:tcBorders>
          </w:tcPr>
          <w:p w14:paraId="31D00711" w14:textId="77777777" w:rsidR="00A831E0" w:rsidRPr="00587078" w:rsidRDefault="00A831E0" w:rsidP="0093756B">
            <w:pPr>
              <w:pStyle w:val="ListParagraph"/>
              <w:ind w:left="0"/>
              <w:jc w:val="center"/>
              <w:rPr>
                <w:rFonts w:ascii="Times New Roman" w:hAnsi="Times New Roman"/>
                <w:color w:val="000000" w:themeColor="text1"/>
                <w:sz w:val="8"/>
                <w:lang w:val="en-GB"/>
              </w:rPr>
            </w:pPr>
          </w:p>
          <w:p w14:paraId="14ABDD29" w14:textId="77777777" w:rsidR="00A831E0" w:rsidRPr="00587078" w:rsidRDefault="00A831E0" w:rsidP="0093756B">
            <w:pPr>
              <w:pStyle w:val="ListParagraph"/>
              <w:pBdr>
                <w:bottom w:val="single" w:sz="4" w:space="1" w:color="auto"/>
              </w:pBdr>
              <w:ind w:left="0"/>
              <w:jc w:val="center"/>
              <w:rPr>
                <w:rFonts w:ascii="Times New Roman" w:hAnsi="Times New Roman"/>
                <w:color w:val="000000" w:themeColor="text1"/>
                <w:lang w:val="en-GB"/>
              </w:rPr>
            </w:pPr>
            <w:r w:rsidRPr="00587078">
              <w:rPr>
                <w:rFonts w:ascii="Times New Roman" w:hAnsi="Times New Roman"/>
                <w:color w:val="000000" w:themeColor="text1"/>
                <w:lang w:val="en-GB"/>
              </w:rPr>
              <w:t xml:space="preserve">Question  </w:t>
            </w:r>
          </w:p>
          <w:p w14:paraId="20503A66" w14:textId="77777777" w:rsidR="00A831E0" w:rsidRPr="00587078" w:rsidRDefault="00A831E0" w:rsidP="0093756B">
            <w:pPr>
              <w:pStyle w:val="ListParagraph"/>
              <w:pBdr>
                <w:bottom w:val="single" w:sz="4" w:space="1" w:color="auto"/>
              </w:pBdr>
              <w:ind w:left="0"/>
              <w:jc w:val="center"/>
              <w:rPr>
                <w:rFonts w:ascii="Times New Roman" w:hAnsi="Times New Roman"/>
                <w:color w:val="000000" w:themeColor="text1"/>
                <w:sz w:val="8"/>
                <w:lang w:val="en-GB"/>
              </w:rPr>
            </w:pPr>
          </w:p>
          <w:p w14:paraId="40DD1FFD" w14:textId="77777777" w:rsidR="00A831E0" w:rsidRPr="00587078" w:rsidRDefault="00A831E0" w:rsidP="0093756B">
            <w:pPr>
              <w:pStyle w:val="ListParagraph"/>
              <w:ind w:left="0"/>
              <w:jc w:val="center"/>
              <w:rPr>
                <w:rFonts w:ascii="Times New Roman" w:hAnsi="Times New Roman"/>
                <w:color w:val="000000" w:themeColor="text1"/>
                <w:sz w:val="8"/>
                <w:lang w:val="en-GB"/>
              </w:rPr>
            </w:pPr>
          </w:p>
        </w:tc>
      </w:tr>
      <w:tr w:rsidR="00A831E0" w:rsidRPr="00587078" w14:paraId="68B4B4F8" w14:textId="77777777" w:rsidTr="0093756B">
        <w:tc>
          <w:tcPr>
            <w:tcW w:w="1519" w:type="dxa"/>
            <w:tcBorders>
              <w:bottom w:val="single" w:sz="4" w:space="0" w:color="auto"/>
            </w:tcBorders>
          </w:tcPr>
          <w:p w14:paraId="54ADBE2E" w14:textId="77777777" w:rsidR="00A831E0" w:rsidRPr="00587078" w:rsidRDefault="00A831E0" w:rsidP="0093756B">
            <w:pPr>
              <w:pStyle w:val="ListParagraph"/>
              <w:ind w:left="0"/>
              <w:jc w:val="center"/>
              <w:rPr>
                <w:rFonts w:ascii="Times New Roman" w:hAnsi="Times New Roman"/>
                <w:color w:val="000000" w:themeColor="text1"/>
                <w:lang w:val="en-GB"/>
              </w:rPr>
            </w:pPr>
          </w:p>
        </w:tc>
        <w:tc>
          <w:tcPr>
            <w:tcW w:w="2166" w:type="dxa"/>
            <w:gridSpan w:val="2"/>
            <w:tcBorders>
              <w:bottom w:val="single" w:sz="4" w:space="0" w:color="auto"/>
            </w:tcBorders>
          </w:tcPr>
          <w:p w14:paraId="2865C3A7" w14:textId="77777777" w:rsidR="00A831E0" w:rsidRPr="00587078" w:rsidRDefault="00A831E0" w:rsidP="0093756B">
            <w:pPr>
              <w:pStyle w:val="ListParagraph"/>
              <w:ind w:left="0"/>
              <w:jc w:val="center"/>
              <w:rPr>
                <w:rFonts w:ascii="Times New Roman" w:hAnsi="Times New Roman"/>
                <w:color w:val="000000" w:themeColor="text1"/>
                <w:sz w:val="8"/>
                <w:lang w:val="en-GB"/>
              </w:rPr>
            </w:pPr>
          </w:p>
          <w:p w14:paraId="630FA872" w14:textId="77777777" w:rsidR="00A831E0" w:rsidRPr="00587078" w:rsidRDefault="00A831E0" w:rsidP="0093756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Directive</w:t>
            </w:r>
          </w:p>
        </w:tc>
        <w:tc>
          <w:tcPr>
            <w:tcW w:w="2268" w:type="dxa"/>
            <w:gridSpan w:val="3"/>
            <w:tcBorders>
              <w:bottom w:val="single" w:sz="4" w:space="0" w:color="auto"/>
            </w:tcBorders>
          </w:tcPr>
          <w:p w14:paraId="6ABE01E4" w14:textId="77777777" w:rsidR="00A831E0" w:rsidRPr="00587078" w:rsidRDefault="00A831E0" w:rsidP="0093756B">
            <w:pPr>
              <w:pStyle w:val="ListParagraph"/>
              <w:ind w:left="0"/>
              <w:rPr>
                <w:rFonts w:ascii="Times New Roman" w:hAnsi="Times New Roman"/>
                <w:color w:val="000000" w:themeColor="text1"/>
                <w:sz w:val="8"/>
                <w:lang w:val="en-GB"/>
              </w:rPr>
            </w:pPr>
          </w:p>
          <w:p w14:paraId="165B77EC" w14:textId="77777777" w:rsidR="00A831E0" w:rsidRPr="00587078" w:rsidRDefault="00A831E0" w:rsidP="0093756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Option-posing</w:t>
            </w:r>
          </w:p>
          <w:p w14:paraId="4E146862" w14:textId="77777777" w:rsidR="00A831E0" w:rsidRPr="00587078" w:rsidRDefault="00A831E0" w:rsidP="0093756B">
            <w:pPr>
              <w:pStyle w:val="ListParagraph"/>
              <w:ind w:left="0"/>
              <w:jc w:val="center"/>
              <w:rPr>
                <w:rFonts w:ascii="Times New Roman" w:hAnsi="Times New Roman"/>
                <w:color w:val="000000" w:themeColor="text1"/>
                <w:sz w:val="8"/>
                <w:lang w:val="en-GB"/>
              </w:rPr>
            </w:pPr>
          </w:p>
        </w:tc>
        <w:tc>
          <w:tcPr>
            <w:tcW w:w="2410" w:type="dxa"/>
            <w:gridSpan w:val="2"/>
            <w:tcBorders>
              <w:bottom w:val="single" w:sz="4" w:space="0" w:color="auto"/>
            </w:tcBorders>
          </w:tcPr>
          <w:p w14:paraId="7FF554A9" w14:textId="77777777" w:rsidR="00A831E0" w:rsidRPr="00587078" w:rsidRDefault="00A831E0" w:rsidP="0093756B">
            <w:pPr>
              <w:pStyle w:val="ListParagraph"/>
              <w:ind w:left="0"/>
              <w:jc w:val="center"/>
              <w:rPr>
                <w:rFonts w:ascii="Times New Roman" w:hAnsi="Times New Roman"/>
                <w:color w:val="000000" w:themeColor="text1"/>
                <w:sz w:val="8"/>
                <w:lang w:val="en-GB"/>
              </w:rPr>
            </w:pPr>
          </w:p>
          <w:p w14:paraId="01BDC82A" w14:textId="77777777" w:rsidR="00A831E0" w:rsidRPr="00587078" w:rsidRDefault="00A831E0" w:rsidP="0093756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Suggestive</w:t>
            </w:r>
          </w:p>
        </w:tc>
      </w:tr>
      <w:tr w:rsidR="00A831E0" w:rsidRPr="00587078" w14:paraId="5CB74C0E" w14:textId="77777777" w:rsidTr="0093756B">
        <w:tc>
          <w:tcPr>
            <w:tcW w:w="1519" w:type="dxa"/>
            <w:tcBorders>
              <w:top w:val="single" w:sz="4" w:space="0" w:color="auto"/>
              <w:bottom w:val="single" w:sz="4" w:space="0" w:color="auto"/>
            </w:tcBorders>
          </w:tcPr>
          <w:p w14:paraId="778F7365" w14:textId="77777777" w:rsidR="00A831E0" w:rsidRPr="00587078" w:rsidRDefault="00A831E0" w:rsidP="0093756B">
            <w:pPr>
              <w:pStyle w:val="ListParagraph"/>
              <w:ind w:left="0"/>
              <w:rPr>
                <w:rFonts w:ascii="Times New Roman" w:hAnsi="Times New Roman"/>
                <w:color w:val="000000" w:themeColor="text1"/>
                <w:sz w:val="8"/>
                <w:lang w:val="en-GB"/>
              </w:rPr>
            </w:pPr>
          </w:p>
          <w:p w14:paraId="554AF0B6" w14:textId="61736971" w:rsidR="00A831E0" w:rsidRPr="00587078" w:rsidRDefault="00A91E8D" w:rsidP="0093756B">
            <w:pPr>
              <w:pStyle w:val="ListParagraph"/>
              <w:ind w:left="0"/>
              <w:rPr>
                <w:rFonts w:ascii="Times New Roman" w:hAnsi="Times New Roman"/>
                <w:color w:val="000000" w:themeColor="text1"/>
                <w:lang w:val="en-GB"/>
              </w:rPr>
            </w:pPr>
            <w:r>
              <w:rPr>
                <w:rFonts w:ascii="Times New Roman" w:hAnsi="Times New Roman"/>
                <w:color w:val="000000" w:themeColor="text1"/>
                <w:lang w:val="en-GB"/>
              </w:rPr>
              <w:t>Lawyer</w:t>
            </w:r>
            <w:r w:rsidR="00A831E0" w:rsidRPr="00587078">
              <w:rPr>
                <w:rFonts w:ascii="Times New Roman" w:hAnsi="Times New Roman"/>
                <w:color w:val="000000" w:themeColor="text1"/>
                <w:lang w:val="en-GB"/>
              </w:rPr>
              <w:t xml:space="preserve"> </w:t>
            </w:r>
          </w:p>
          <w:p w14:paraId="37015C3F" w14:textId="77777777" w:rsidR="00A831E0" w:rsidRPr="00587078" w:rsidRDefault="00A831E0" w:rsidP="0093756B">
            <w:pPr>
              <w:pStyle w:val="ListParagraph"/>
              <w:ind w:left="0"/>
              <w:rPr>
                <w:rFonts w:ascii="Times New Roman" w:hAnsi="Times New Roman"/>
                <w:color w:val="000000" w:themeColor="text1"/>
                <w:sz w:val="8"/>
                <w:lang w:val="en-GB"/>
              </w:rPr>
            </w:pPr>
          </w:p>
        </w:tc>
        <w:tc>
          <w:tcPr>
            <w:tcW w:w="1174" w:type="dxa"/>
            <w:tcBorders>
              <w:top w:val="single" w:sz="4" w:space="0" w:color="auto"/>
              <w:bottom w:val="single" w:sz="4" w:space="0" w:color="auto"/>
            </w:tcBorders>
          </w:tcPr>
          <w:p w14:paraId="4A3CA677" w14:textId="77777777" w:rsidR="00A831E0" w:rsidRPr="00587078" w:rsidRDefault="00A831E0" w:rsidP="0093756B">
            <w:pPr>
              <w:pStyle w:val="ListParagraph"/>
              <w:ind w:left="0"/>
              <w:jc w:val="center"/>
              <w:rPr>
                <w:rFonts w:ascii="Times New Roman" w:hAnsi="Times New Roman"/>
                <w:i/>
                <w:color w:val="000000" w:themeColor="text1"/>
                <w:sz w:val="8"/>
                <w:lang w:val="en-GB"/>
              </w:rPr>
            </w:pPr>
          </w:p>
          <w:p w14:paraId="13CB0B4F" w14:textId="77777777" w:rsidR="00A831E0" w:rsidRPr="00587078" w:rsidRDefault="00A831E0" w:rsidP="0093756B">
            <w:pPr>
              <w:pStyle w:val="ListParagraph"/>
              <w:ind w:left="0"/>
              <w:jc w:val="center"/>
              <w:rPr>
                <w:rFonts w:ascii="Times New Roman" w:hAnsi="Times New Roman"/>
                <w:i/>
                <w:color w:val="000000" w:themeColor="text1"/>
                <w:lang w:val="en-GB"/>
              </w:rPr>
            </w:pPr>
            <w:r w:rsidRPr="00587078">
              <w:rPr>
                <w:rFonts w:ascii="Times New Roman" w:hAnsi="Times New Roman"/>
                <w:i/>
                <w:color w:val="000000" w:themeColor="text1"/>
                <w:lang w:val="en-GB"/>
              </w:rPr>
              <w:t>M</w:t>
            </w:r>
          </w:p>
        </w:tc>
        <w:tc>
          <w:tcPr>
            <w:tcW w:w="992" w:type="dxa"/>
            <w:tcBorders>
              <w:top w:val="single" w:sz="4" w:space="0" w:color="auto"/>
              <w:bottom w:val="single" w:sz="4" w:space="0" w:color="auto"/>
            </w:tcBorders>
          </w:tcPr>
          <w:p w14:paraId="6F7D94A3" w14:textId="77777777" w:rsidR="00A831E0" w:rsidRPr="00587078" w:rsidRDefault="00A831E0" w:rsidP="0093756B">
            <w:pPr>
              <w:pStyle w:val="ListParagraph"/>
              <w:ind w:left="0"/>
              <w:jc w:val="center"/>
              <w:rPr>
                <w:rFonts w:ascii="Times New Roman" w:hAnsi="Times New Roman"/>
                <w:i/>
                <w:color w:val="000000" w:themeColor="text1"/>
                <w:sz w:val="8"/>
                <w:lang w:val="en-GB"/>
              </w:rPr>
            </w:pPr>
          </w:p>
          <w:p w14:paraId="3FBC213C" w14:textId="77777777" w:rsidR="00A831E0" w:rsidRPr="00587078" w:rsidRDefault="00A831E0" w:rsidP="0093756B">
            <w:pPr>
              <w:pStyle w:val="ListParagraph"/>
              <w:ind w:left="0"/>
              <w:jc w:val="center"/>
              <w:rPr>
                <w:rFonts w:ascii="Times New Roman" w:hAnsi="Times New Roman"/>
                <w:i/>
                <w:color w:val="000000" w:themeColor="text1"/>
                <w:lang w:val="en-GB"/>
              </w:rPr>
            </w:pPr>
            <w:r w:rsidRPr="00587078">
              <w:rPr>
                <w:rFonts w:ascii="Times New Roman" w:hAnsi="Times New Roman"/>
                <w:i/>
                <w:color w:val="000000" w:themeColor="text1"/>
                <w:lang w:val="en-GB"/>
              </w:rPr>
              <w:t>SD</w:t>
            </w:r>
          </w:p>
        </w:tc>
        <w:tc>
          <w:tcPr>
            <w:tcW w:w="1276" w:type="dxa"/>
            <w:gridSpan w:val="2"/>
            <w:tcBorders>
              <w:top w:val="single" w:sz="4" w:space="0" w:color="auto"/>
              <w:bottom w:val="single" w:sz="4" w:space="0" w:color="auto"/>
            </w:tcBorders>
          </w:tcPr>
          <w:p w14:paraId="2F53C38E" w14:textId="77777777" w:rsidR="00A831E0" w:rsidRPr="00587078" w:rsidRDefault="00A831E0" w:rsidP="0093756B">
            <w:pPr>
              <w:pStyle w:val="ListParagraph"/>
              <w:ind w:left="0"/>
              <w:jc w:val="center"/>
              <w:rPr>
                <w:rFonts w:ascii="Times New Roman" w:hAnsi="Times New Roman"/>
                <w:i/>
                <w:color w:val="000000" w:themeColor="text1"/>
                <w:sz w:val="8"/>
                <w:lang w:val="en-GB"/>
              </w:rPr>
            </w:pPr>
          </w:p>
          <w:p w14:paraId="3B81E060" w14:textId="77777777" w:rsidR="00A831E0" w:rsidRPr="00587078" w:rsidRDefault="00A831E0" w:rsidP="0093756B">
            <w:pPr>
              <w:pStyle w:val="ListParagraph"/>
              <w:ind w:left="0"/>
              <w:rPr>
                <w:rFonts w:ascii="Times New Roman" w:hAnsi="Times New Roman"/>
                <w:i/>
                <w:color w:val="000000" w:themeColor="text1"/>
                <w:lang w:val="en-GB"/>
              </w:rPr>
            </w:pPr>
            <w:r w:rsidRPr="00587078">
              <w:rPr>
                <w:rFonts w:ascii="Times New Roman" w:hAnsi="Times New Roman"/>
                <w:i/>
                <w:color w:val="000000" w:themeColor="text1"/>
                <w:lang w:val="en-GB"/>
              </w:rPr>
              <w:t xml:space="preserve">      M</w:t>
            </w:r>
          </w:p>
        </w:tc>
        <w:tc>
          <w:tcPr>
            <w:tcW w:w="992" w:type="dxa"/>
            <w:tcBorders>
              <w:top w:val="single" w:sz="4" w:space="0" w:color="auto"/>
              <w:bottom w:val="single" w:sz="4" w:space="0" w:color="auto"/>
            </w:tcBorders>
          </w:tcPr>
          <w:p w14:paraId="008988CA" w14:textId="77777777" w:rsidR="00A831E0" w:rsidRPr="00587078" w:rsidRDefault="00A831E0" w:rsidP="0093756B">
            <w:pPr>
              <w:pStyle w:val="ListParagraph"/>
              <w:ind w:left="0"/>
              <w:jc w:val="center"/>
              <w:rPr>
                <w:rFonts w:ascii="Times New Roman" w:hAnsi="Times New Roman"/>
                <w:i/>
                <w:color w:val="000000" w:themeColor="text1"/>
                <w:sz w:val="8"/>
                <w:lang w:val="en-GB"/>
              </w:rPr>
            </w:pPr>
          </w:p>
          <w:p w14:paraId="37514C8E" w14:textId="77777777" w:rsidR="00A831E0" w:rsidRPr="00587078" w:rsidRDefault="00A831E0" w:rsidP="0093756B">
            <w:pPr>
              <w:pStyle w:val="ListParagraph"/>
              <w:ind w:left="0"/>
              <w:rPr>
                <w:rFonts w:ascii="Times New Roman" w:hAnsi="Times New Roman"/>
                <w:i/>
                <w:color w:val="000000" w:themeColor="text1"/>
                <w:lang w:val="en-GB"/>
              </w:rPr>
            </w:pPr>
            <w:r w:rsidRPr="00587078">
              <w:rPr>
                <w:rFonts w:ascii="Times New Roman" w:hAnsi="Times New Roman"/>
                <w:i/>
                <w:color w:val="000000" w:themeColor="text1"/>
                <w:lang w:val="en-GB"/>
              </w:rPr>
              <w:t xml:space="preserve">   SD</w:t>
            </w:r>
          </w:p>
        </w:tc>
        <w:tc>
          <w:tcPr>
            <w:tcW w:w="1276" w:type="dxa"/>
            <w:tcBorders>
              <w:top w:val="single" w:sz="4" w:space="0" w:color="auto"/>
              <w:bottom w:val="single" w:sz="4" w:space="0" w:color="auto"/>
            </w:tcBorders>
          </w:tcPr>
          <w:p w14:paraId="44F2ACA4" w14:textId="77777777" w:rsidR="00A831E0" w:rsidRPr="00587078" w:rsidRDefault="00A831E0" w:rsidP="0093756B">
            <w:pPr>
              <w:pStyle w:val="ListParagraph"/>
              <w:ind w:left="0"/>
              <w:jc w:val="center"/>
              <w:rPr>
                <w:rFonts w:ascii="Times New Roman" w:hAnsi="Times New Roman"/>
                <w:i/>
                <w:color w:val="000000" w:themeColor="text1"/>
                <w:sz w:val="8"/>
                <w:lang w:val="en-GB"/>
              </w:rPr>
            </w:pPr>
          </w:p>
          <w:p w14:paraId="2CD5F8B4" w14:textId="77777777" w:rsidR="00A831E0" w:rsidRPr="00587078" w:rsidRDefault="00A831E0" w:rsidP="0093756B">
            <w:pPr>
              <w:pStyle w:val="ListParagraph"/>
              <w:ind w:left="0"/>
              <w:jc w:val="center"/>
              <w:rPr>
                <w:rFonts w:ascii="Times New Roman" w:hAnsi="Times New Roman"/>
                <w:i/>
                <w:color w:val="000000" w:themeColor="text1"/>
                <w:lang w:val="en-GB"/>
              </w:rPr>
            </w:pPr>
            <w:r w:rsidRPr="00587078">
              <w:rPr>
                <w:rFonts w:ascii="Times New Roman" w:hAnsi="Times New Roman"/>
                <w:i/>
                <w:color w:val="000000" w:themeColor="text1"/>
                <w:lang w:val="en-GB"/>
              </w:rPr>
              <w:t>M</w:t>
            </w:r>
          </w:p>
        </w:tc>
        <w:tc>
          <w:tcPr>
            <w:tcW w:w="1134" w:type="dxa"/>
            <w:tcBorders>
              <w:top w:val="single" w:sz="4" w:space="0" w:color="auto"/>
              <w:bottom w:val="single" w:sz="4" w:space="0" w:color="auto"/>
            </w:tcBorders>
          </w:tcPr>
          <w:p w14:paraId="27B2E52A" w14:textId="77777777" w:rsidR="00A831E0" w:rsidRPr="00587078" w:rsidRDefault="00A831E0" w:rsidP="0093756B">
            <w:pPr>
              <w:pStyle w:val="ListParagraph"/>
              <w:ind w:left="0"/>
              <w:jc w:val="center"/>
              <w:rPr>
                <w:rFonts w:ascii="Times New Roman" w:hAnsi="Times New Roman"/>
                <w:i/>
                <w:color w:val="000000" w:themeColor="text1"/>
                <w:sz w:val="8"/>
                <w:lang w:val="en-GB"/>
              </w:rPr>
            </w:pPr>
          </w:p>
          <w:p w14:paraId="150E3295" w14:textId="77777777" w:rsidR="00A831E0" w:rsidRPr="00587078" w:rsidRDefault="00A831E0" w:rsidP="0093756B">
            <w:pPr>
              <w:pStyle w:val="ListParagraph"/>
              <w:ind w:left="0"/>
              <w:jc w:val="center"/>
              <w:rPr>
                <w:rFonts w:ascii="Times New Roman" w:hAnsi="Times New Roman"/>
                <w:i/>
                <w:color w:val="000000" w:themeColor="text1"/>
                <w:lang w:val="en-GB"/>
              </w:rPr>
            </w:pPr>
            <w:r w:rsidRPr="00587078">
              <w:rPr>
                <w:rFonts w:ascii="Times New Roman" w:hAnsi="Times New Roman"/>
                <w:i/>
                <w:color w:val="000000" w:themeColor="text1"/>
                <w:lang w:val="en-GB"/>
              </w:rPr>
              <w:t>SD</w:t>
            </w:r>
          </w:p>
        </w:tc>
      </w:tr>
      <w:tr w:rsidR="00A831E0" w:rsidRPr="00587078" w14:paraId="7246F153" w14:textId="77777777" w:rsidTr="0093756B">
        <w:tc>
          <w:tcPr>
            <w:tcW w:w="1519" w:type="dxa"/>
            <w:tcBorders>
              <w:top w:val="single" w:sz="4" w:space="0" w:color="auto"/>
            </w:tcBorders>
          </w:tcPr>
          <w:p w14:paraId="7EED8B53" w14:textId="77777777" w:rsidR="00A831E0" w:rsidRPr="00587078" w:rsidRDefault="00A831E0" w:rsidP="0093756B">
            <w:pPr>
              <w:pStyle w:val="ListParagraph"/>
              <w:ind w:left="0"/>
              <w:rPr>
                <w:rFonts w:ascii="Times New Roman" w:hAnsi="Times New Roman"/>
                <w:color w:val="000000" w:themeColor="text1"/>
                <w:sz w:val="12"/>
                <w:lang w:val="en-GB"/>
              </w:rPr>
            </w:pPr>
          </w:p>
          <w:p w14:paraId="7A06F1F9" w14:textId="77777777" w:rsidR="00A831E0" w:rsidRPr="00587078" w:rsidRDefault="00A831E0" w:rsidP="0093756B">
            <w:pPr>
              <w:pStyle w:val="ListParagraph"/>
              <w:ind w:left="0"/>
              <w:rPr>
                <w:rFonts w:ascii="Times New Roman" w:hAnsi="Times New Roman"/>
                <w:color w:val="000000" w:themeColor="text1"/>
                <w:lang w:val="en-GB"/>
              </w:rPr>
            </w:pPr>
            <w:r w:rsidRPr="00587078">
              <w:rPr>
                <w:rFonts w:ascii="Times New Roman" w:hAnsi="Times New Roman"/>
                <w:color w:val="000000" w:themeColor="text1"/>
                <w:lang w:val="en-GB"/>
              </w:rPr>
              <w:t>Prosecution</w:t>
            </w:r>
          </w:p>
          <w:p w14:paraId="777DE35A" w14:textId="77777777" w:rsidR="00A831E0" w:rsidRPr="00587078" w:rsidRDefault="00A831E0" w:rsidP="0093756B">
            <w:pPr>
              <w:pStyle w:val="ListParagraph"/>
              <w:ind w:left="0"/>
              <w:rPr>
                <w:rFonts w:ascii="Times New Roman" w:hAnsi="Times New Roman"/>
                <w:color w:val="000000" w:themeColor="text1"/>
                <w:sz w:val="12"/>
                <w:lang w:val="en-GB"/>
              </w:rPr>
            </w:pPr>
          </w:p>
        </w:tc>
        <w:tc>
          <w:tcPr>
            <w:tcW w:w="1174" w:type="dxa"/>
            <w:tcBorders>
              <w:top w:val="single" w:sz="4" w:space="0" w:color="auto"/>
            </w:tcBorders>
          </w:tcPr>
          <w:p w14:paraId="3387E450"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7F4EAB33" w14:textId="0633E054"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sidR="00FE4BFB">
              <w:rPr>
                <w:rFonts w:ascii="Times New Roman" w:hAnsi="Times New Roman"/>
                <w:color w:val="000000" w:themeColor="text1"/>
                <w:lang w:val="en-GB"/>
              </w:rPr>
              <w:t>18</w:t>
            </w:r>
          </w:p>
        </w:tc>
        <w:tc>
          <w:tcPr>
            <w:tcW w:w="992" w:type="dxa"/>
            <w:tcBorders>
              <w:top w:val="single" w:sz="4" w:space="0" w:color="auto"/>
            </w:tcBorders>
          </w:tcPr>
          <w:p w14:paraId="080AB114"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1D37EEF6" w14:textId="3E85C550"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sidR="00FE4BFB">
              <w:rPr>
                <w:rFonts w:ascii="Times New Roman" w:hAnsi="Times New Roman"/>
                <w:color w:val="000000" w:themeColor="text1"/>
                <w:lang w:val="en-GB"/>
              </w:rPr>
              <w:t>2</w:t>
            </w:r>
          </w:p>
        </w:tc>
        <w:tc>
          <w:tcPr>
            <w:tcW w:w="1134" w:type="dxa"/>
            <w:tcBorders>
              <w:top w:val="single" w:sz="4" w:space="0" w:color="auto"/>
            </w:tcBorders>
          </w:tcPr>
          <w:p w14:paraId="05D70AAB"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25C0F78C" w14:textId="7DE3577F"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sidR="00FE4BFB">
              <w:rPr>
                <w:rFonts w:ascii="Times New Roman" w:hAnsi="Times New Roman"/>
                <w:color w:val="000000" w:themeColor="text1"/>
                <w:lang w:val="en-GB"/>
              </w:rPr>
              <w:t>64</w:t>
            </w:r>
          </w:p>
        </w:tc>
        <w:tc>
          <w:tcPr>
            <w:tcW w:w="1134" w:type="dxa"/>
            <w:gridSpan w:val="2"/>
            <w:tcBorders>
              <w:top w:val="single" w:sz="4" w:space="0" w:color="auto"/>
            </w:tcBorders>
          </w:tcPr>
          <w:p w14:paraId="76E57CE3"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5CF51829" w14:textId="4954F4C1"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sidR="00FE4BFB">
              <w:rPr>
                <w:rFonts w:ascii="Times New Roman" w:hAnsi="Times New Roman"/>
                <w:color w:val="000000" w:themeColor="text1"/>
                <w:lang w:val="en-GB"/>
              </w:rPr>
              <w:t>2</w:t>
            </w:r>
          </w:p>
        </w:tc>
        <w:tc>
          <w:tcPr>
            <w:tcW w:w="1276" w:type="dxa"/>
            <w:tcBorders>
              <w:top w:val="single" w:sz="4" w:space="0" w:color="auto"/>
            </w:tcBorders>
          </w:tcPr>
          <w:p w14:paraId="41ACB4EF"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19A61F13" w14:textId="05849B08" w:rsidR="00A831E0" w:rsidRPr="00587078" w:rsidRDefault="00DC52DD"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sidR="00FE4BFB">
              <w:rPr>
                <w:rFonts w:ascii="Times New Roman" w:hAnsi="Times New Roman"/>
                <w:color w:val="000000" w:themeColor="text1"/>
                <w:lang w:val="en-GB"/>
              </w:rPr>
              <w:t>18</w:t>
            </w:r>
          </w:p>
        </w:tc>
        <w:tc>
          <w:tcPr>
            <w:tcW w:w="1134" w:type="dxa"/>
            <w:tcBorders>
              <w:top w:val="single" w:sz="4" w:space="0" w:color="auto"/>
            </w:tcBorders>
          </w:tcPr>
          <w:p w14:paraId="1502E51C"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2B1C2868" w14:textId="5E99B0A1" w:rsidR="00A831E0" w:rsidRPr="00587078" w:rsidRDefault="00587078"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sidR="00FE4BFB">
              <w:rPr>
                <w:rFonts w:ascii="Times New Roman" w:hAnsi="Times New Roman"/>
                <w:color w:val="000000" w:themeColor="text1"/>
                <w:lang w:val="en-GB"/>
              </w:rPr>
              <w:t>1</w:t>
            </w:r>
          </w:p>
        </w:tc>
      </w:tr>
      <w:tr w:rsidR="00A831E0" w:rsidRPr="00587078" w14:paraId="5F999DC1" w14:textId="77777777" w:rsidTr="0093756B">
        <w:tc>
          <w:tcPr>
            <w:tcW w:w="1519" w:type="dxa"/>
            <w:tcBorders>
              <w:bottom w:val="single" w:sz="4" w:space="0" w:color="auto"/>
            </w:tcBorders>
          </w:tcPr>
          <w:p w14:paraId="26A4EB4C" w14:textId="77777777" w:rsidR="00A831E0" w:rsidRPr="00587078" w:rsidRDefault="00A831E0" w:rsidP="0093756B">
            <w:pPr>
              <w:pStyle w:val="ListParagraph"/>
              <w:ind w:left="0"/>
              <w:rPr>
                <w:rFonts w:ascii="Times New Roman" w:hAnsi="Times New Roman"/>
                <w:color w:val="000000" w:themeColor="text1"/>
                <w:sz w:val="8"/>
                <w:lang w:val="en-GB"/>
              </w:rPr>
            </w:pPr>
          </w:p>
          <w:p w14:paraId="1FE39D0D" w14:textId="77777777" w:rsidR="00A831E0" w:rsidRPr="00587078" w:rsidRDefault="00A831E0" w:rsidP="0093756B">
            <w:pPr>
              <w:pStyle w:val="ListParagraph"/>
              <w:ind w:left="0"/>
              <w:rPr>
                <w:rFonts w:ascii="Times New Roman" w:hAnsi="Times New Roman"/>
                <w:color w:val="000000" w:themeColor="text1"/>
                <w:lang w:val="en-GB"/>
              </w:rPr>
            </w:pPr>
            <w:r w:rsidRPr="00587078">
              <w:rPr>
                <w:rFonts w:ascii="Times New Roman" w:hAnsi="Times New Roman"/>
                <w:color w:val="000000" w:themeColor="text1"/>
                <w:lang w:val="en-GB"/>
              </w:rPr>
              <w:t>Defense</w:t>
            </w:r>
          </w:p>
          <w:p w14:paraId="7A0CB869" w14:textId="77777777" w:rsidR="00A831E0" w:rsidRPr="00587078" w:rsidRDefault="00A831E0" w:rsidP="0093756B">
            <w:pPr>
              <w:pStyle w:val="ListParagraph"/>
              <w:ind w:left="0"/>
              <w:rPr>
                <w:rFonts w:ascii="Times New Roman" w:hAnsi="Times New Roman"/>
                <w:color w:val="000000" w:themeColor="text1"/>
                <w:sz w:val="12"/>
                <w:lang w:val="en-GB"/>
              </w:rPr>
            </w:pPr>
          </w:p>
        </w:tc>
        <w:tc>
          <w:tcPr>
            <w:tcW w:w="1174" w:type="dxa"/>
            <w:tcBorders>
              <w:bottom w:val="single" w:sz="4" w:space="0" w:color="auto"/>
            </w:tcBorders>
          </w:tcPr>
          <w:p w14:paraId="550B994B"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3904A38B" w14:textId="2AF5D305"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sidR="00FE4BFB">
              <w:rPr>
                <w:rFonts w:ascii="Times New Roman" w:hAnsi="Times New Roman"/>
                <w:color w:val="000000" w:themeColor="text1"/>
                <w:lang w:val="en-GB"/>
              </w:rPr>
              <w:t>5</w:t>
            </w:r>
          </w:p>
        </w:tc>
        <w:tc>
          <w:tcPr>
            <w:tcW w:w="992" w:type="dxa"/>
            <w:tcBorders>
              <w:bottom w:val="single" w:sz="4" w:space="0" w:color="auto"/>
            </w:tcBorders>
          </w:tcPr>
          <w:p w14:paraId="0202E869"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449AC09D" w14:textId="0192561F"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sidR="00FE4BFB">
              <w:rPr>
                <w:rFonts w:ascii="Times New Roman" w:hAnsi="Times New Roman"/>
                <w:color w:val="000000" w:themeColor="text1"/>
                <w:lang w:val="en-GB"/>
              </w:rPr>
              <w:t>1</w:t>
            </w:r>
          </w:p>
        </w:tc>
        <w:tc>
          <w:tcPr>
            <w:tcW w:w="1134" w:type="dxa"/>
            <w:tcBorders>
              <w:bottom w:val="single" w:sz="4" w:space="0" w:color="auto"/>
            </w:tcBorders>
          </w:tcPr>
          <w:p w14:paraId="7FDC10EA"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3881D599" w14:textId="1842E275"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sidR="00FE4BFB">
              <w:rPr>
                <w:rFonts w:ascii="Times New Roman" w:hAnsi="Times New Roman"/>
                <w:color w:val="000000" w:themeColor="text1"/>
                <w:lang w:val="en-GB"/>
              </w:rPr>
              <w:t>42</w:t>
            </w:r>
          </w:p>
        </w:tc>
        <w:tc>
          <w:tcPr>
            <w:tcW w:w="1134" w:type="dxa"/>
            <w:gridSpan w:val="2"/>
            <w:tcBorders>
              <w:bottom w:val="single" w:sz="4" w:space="0" w:color="auto"/>
            </w:tcBorders>
          </w:tcPr>
          <w:p w14:paraId="67EC1A55"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67BB2138" w14:textId="3ADAE738"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sidR="00FE4BFB">
              <w:rPr>
                <w:rFonts w:ascii="Times New Roman" w:hAnsi="Times New Roman"/>
                <w:color w:val="000000" w:themeColor="text1"/>
                <w:lang w:val="en-GB"/>
              </w:rPr>
              <w:t>2</w:t>
            </w:r>
          </w:p>
        </w:tc>
        <w:tc>
          <w:tcPr>
            <w:tcW w:w="1276" w:type="dxa"/>
            <w:tcBorders>
              <w:bottom w:val="single" w:sz="4" w:space="0" w:color="auto"/>
            </w:tcBorders>
          </w:tcPr>
          <w:p w14:paraId="10F6423B"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52577F97" w14:textId="4D25E3AE"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sidR="00FE4BFB">
              <w:rPr>
                <w:rFonts w:ascii="Times New Roman" w:hAnsi="Times New Roman"/>
                <w:color w:val="000000" w:themeColor="text1"/>
                <w:lang w:val="en-GB"/>
              </w:rPr>
              <w:t>52</w:t>
            </w:r>
          </w:p>
        </w:tc>
        <w:tc>
          <w:tcPr>
            <w:tcW w:w="1134" w:type="dxa"/>
            <w:tcBorders>
              <w:bottom w:val="single" w:sz="4" w:space="0" w:color="auto"/>
            </w:tcBorders>
          </w:tcPr>
          <w:p w14:paraId="01C69981" w14:textId="77777777" w:rsidR="00A831E0" w:rsidRPr="00587078" w:rsidRDefault="00A831E0" w:rsidP="0093756B">
            <w:pPr>
              <w:pStyle w:val="ListParagraph"/>
              <w:ind w:left="0"/>
              <w:jc w:val="center"/>
              <w:rPr>
                <w:rFonts w:ascii="Times New Roman" w:hAnsi="Times New Roman"/>
                <w:color w:val="000000" w:themeColor="text1"/>
                <w:sz w:val="12"/>
                <w:lang w:val="en-GB"/>
              </w:rPr>
            </w:pPr>
          </w:p>
          <w:p w14:paraId="3AFB8E94" w14:textId="3A5B5E2A" w:rsidR="00A831E0" w:rsidRPr="00587078" w:rsidRDefault="00A831E0" w:rsidP="00FE4BFB">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sidR="00FE4BFB">
              <w:rPr>
                <w:rFonts w:ascii="Times New Roman" w:hAnsi="Times New Roman"/>
                <w:color w:val="000000" w:themeColor="text1"/>
                <w:lang w:val="en-GB"/>
              </w:rPr>
              <w:t>3</w:t>
            </w:r>
          </w:p>
        </w:tc>
      </w:tr>
    </w:tbl>
    <w:p w14:paraId="2345EBBA" w14:textId="77777777" w:rsidR="00A831E0" w:rsidRPr="009A0351" w:rsidRDefault="00A831E0" w:rsidP="00A831E0">
      <w:pPr>
        <w:pStyle w:val="ListParagraph"/>
        <w:spacing w:after="0"/>
        <w:ind w:left="0"/>
        <w:rPr>
          <w:rFonts w:ascii="Times New Roman" w:hAnsi="Times New Roman"/>
          <w:color w:val="FF0000"/>
          <w:sz w:val="12"/>
          <w:lang w:val="en-GB"/>
        </w:rPr>
      </w:pPr>
    </w:p>
    <w:p w14:paraId="4C7106A7" w14:textId="6E76CEF3" w:rsidR="00A831E0" w:rsidRPr="00C92259" w:rsidRDefault="00A831E0" w:rsidP="00A831E0">
      <w:pPr>
        <w:pStyle w:val="ListParagraph"/>
        <w:spacing w:after="0"/>
        <w:ind w:left="0"/>
        <w:rPr>
          <w:rFonts w:ascii="Times New Roman" w:hAnsi="Times New Roman"/>
          <w:color w:val="000000" w:themeColor="text1"/>
          <w:lang w:val="en-GB"/>
        </w:rPr>
      </w:pPr>
      <w:r w:rsidRPr="00C92259">
        <w:rPr>
          <w:rFonts w:ascii="Times New Roman" w:hAnsi="Times New Roman"/>
          <w:i/>
          <w:color w:val="000000" w:themeColor="text1"/>
          <w:lang w:val="en-GB"/>
        </w:rPr>
        <w:t>Note.</w:t>
      </w:r>
      <w:r w:rsidRPr="00C92259">
        <w:rPr>
          <w:rFonts w:ascii="Times New Roman" w:hAnsi="Times New Roman"/>
          <w:color w:val="000000" w:themeColor="text1"/>
          <w:lang w:val="en-GB"/>
        </w:rPr>
        <w:t xml:space="preserve"> </w:t>
      </w:r>
      <w:r w:rsidRPr="00C92259">
        <w:rPr>
          <w:rFonts w:ascii="Times New Roman" w:hAnsi="Times New Roman" w:cs="Times New Roman"/>
          <w:color w:val="000000" w:themeColor="text1"/>
        </w:rPr>
        <w:t xml:space="preserve">Proportions were calculated by cross-tabulating frequencies of question type x </w:t>
      </w:r>
      <w:r w:rsidR="00A91E8D">
        <w:rPr>
          <w:rFonts w:ascii="Times New Roman" w:hAnsi="Times New Roman" w:cs="Times New Roman"/>
          <w:color w:val="000000" w:themeColor="text1"/>
        </w:rPr>
        <w:t>lawyer</w:t>
      </w:r>
      <w:r w:rsidRPr="00C92259">
        <w:rPr>
          <w:rFonts w:ascii="Times New Roman" w:hAnsi="Times New Roman" w:cs="Times New Roman"/>
          <w:color w:val="000000" w:themeColor="text1"/>
        </w:rPr>
        <w:t xml:space="preserve"> role for each child and then dividing those frequencies by the total number of repeated questions posed by prosecutors and defense </w:t>
      </w:r>
      <w:r w:rsidR="00A91E8D">
        <w:rPr>
          <w:rFonts w:ascii="Times New Roman" w:hAnsi="Times New Roman" w:cs="Times New Roman"/>
          <w:color w:val="000000" w:themeColor="text1"/>
        </w:rPr>
        <w:t>lawyers</w:t>
      </w:r>
      <w:r w:rsidRPr="00C92259">
        <w:rPr>
          <w:rFonts w:ascii="Times New Roman" w:hAnsi="Times New Roman" w:cs="Times New Roman"/>
          <w:color w:val="000000" w:themeColor="text1"/>
        </w:rPr>
        <w:t xml:space="preserve"> for each child. </w:t>
      </w:r>
    </w:p>
    <w:p w14:paraId="27190478" w14:textId="77777777" w:rsidR="00A831E0" w:rsidRPr="009A0351" w:rsidRDefault="00A831E0" w:rsidP="00A831E0">
      <w:pPr>
        <w:pStyle w:val="ListParagraph"/>
        <w:spacing w:after="0"/>
        <w:ind w:left="0"/>
        <w:rPr>
          <w:rFonts w:ascii="Times New Roman" w:hAnsi="Times New Roman"/>
          <w:color w:val="FF0000"/>
          <w:lang w:val="en-GB"/>
        </w:rPr>
      </w:pPr>
    </w:p>
    <w:p w14:paraId="05CD343B" w14:textId="77777777" w:rsidR="00A831E0" w:rsidRPr="009A0351" w:rsidRDefault="00A831E0" w:rsidP="00A831E0">
      <w:pPr>
        <w:pStyle w:val="ListParagraph"/>
        <w:spacing w:after="0"/>
        <w:ind w:left="0"/>
        <w:rPr>
          <w:rFonts w:ascii="Times New Roman" w:hAnsi="Times New Roman"/>
          <w:color w:val="FF0000"/>
          <w:lang w:val="en-GB"/>
        </w:rPr>
      </w:pPr>
    </w:p>
    <w:p w14:paraId="2C597D99" w14:textId="77777777" w:rsidR="00A831E0" w:rsidRPr="009A0351" w:rsidRDefault="00A831E0" w:rsidP="00A831E0">
      <w:pPr>
        <w:pStyle w:val="ListParagraph"/>
        <w:spacing w:after="0"/>
        <w:ind w:left="0"/>
        <w:rPr>
          <w:rFonts w:ascii="Times New Roman" w:hAnsi="Times New Roman"/>
          <w:color w:val="FF0000"/>
          <w:lang w:val="en-GB"/>
        </w:rPr>
      </w:pPr>
    </w:p>
    <w:p w14:paraId="003418F9" w14:textId="77777777" w:rsidR="00A831E0" w:rsidRPr="009A0351" w:rsidRDefault="00A831E0" w:rsidP="00A831E0">
      <w:pPr>
        <w:pStyle w:val="ListParagraph"/>
        <w:spacing w:after="0"/>
        <w:ind w:left="0"/>
        <w:rPr>
          <w:rFonts w:ascii="Times New Roman" w:hAnsi="Times New Roman"/>
          <w:color w:val="FF0000"/>
          <w:lang w:val="en-GB"/>
        </w:rPr>
      </w:pPr>
    </w:p>
    <w:p w14:paraId="69AEB962" w14:textId="77777777" w:rsidR="00A831E0" w:rsidRPr="009A0351" w:rsidRDefault="00A831E0" w:rsidP="00A831E0">
      <w:pPr>
        <w:pStyle w:val="ListParagraph"/>
        <w:spacing w:after="0"/>
        <w:ind w:left="0"/>
        <w:rPr>
          <w:rFonts w:ascii="Times New Roman" w:hAnsi="Times New Roman"/>
          <w:color w:val="FF0000"/>
          <w:lang w:val="en-GB"/>
        </w:rPr>
      </w:pPr>
    </w:p>
    <w:p w14:paraId="6F0AD5E4" w14:textId="77777777" w:rsidR="00A831E0" w:rsidRPr="009A0351" w:rsidRDefault="00A831E0" w:rsidP="00A831E0">
      <w:pPr>
        <w:pStyle w:val="ListParagraph"/>
        <w:spacing w:after="0"/>
        <w:ind w:left="0"/>
        <w:rPr>
          <w:rFonts w:ascii="Times New Roman" w:hAnsi="Times New Roman"/>
          <w:color w:val="FF0000"/>
          <w:lang w:val="en-GB"/>
        </w:rPr>
      </w:pPr>
    </w:p>
    <w:p w14:paraId="0DBC8CA2" w14:textId="77777777" w:rsidR="00A831E0" w:rsidRPr="009A0351" w:rsidRDefault="00A831E0" w:rsidP="00A831E0">
      <w:pPr>
        <w:pStyle w:val="ListParagraph"/>
        <w:spacing w:after="0"/>
        <w:ind w:left="0"/>
        <w:rPr>
          <w:rFonts w:ascii="Times New Roman" w:hAnsi="Times New Roman"/>
          <w:color w:val="FF0000"/>
          <w:lang w:val="en-GB"/>
        </w:rPr>
      </w:pPr>
    </w:p>
    <w:p w14:paraId="156BDF9F" w14:textId="77777777" w:rsidR="00A831E0" w:rsidRPr="009A0351" w:rsidRDefault="00A831E0" w:rsidP="00A831E0">
      <w:pPr>
        <w:pStyle w:val="ListParagraph"/>
        <w:spacing w:after="0"/>
        <w:ind w:left="0"/>
        <w:rPr>
          <w:rFonts w:ascii="Times New Roman" w:hAnsi="Times New Roman"/>
          <w:color w:val="FF0000"/>
          <w:lang w:val="en-GB"/>
        </w:rPr>
      </w:pPr>
    </w:p>
    <w:p w14:paraId="666E9626" w14:textId="77777777" w:rsidR="00A831E0" w:rsidRPr="009A0351" w:rsidRDefault="00A831E0" w:rsidP="00A831E0">
      <w:pPr>
        <w:pStyle w:val="ListParagraph"/>
        <w:spacing w:after="0"/>
        <w:ind w:left="0"/>
        <w:rPr>
          <w:rFonts w:ascii="Times New Roman" w:hAnsi="Times New Roman"/>
          <w:color w:val="FF0000"/>
          <w:lang w:val="en-GB"/>
        </w:rPr>
      </w:pPr>
    </w:p>
    <w:p w14:paraId="3B832345" w14:textId="77777777" w:rsidR="00A831E0" w:rsidRPr="009A0351" w:rsidRDefault="00A831E0" w:rsidP="00A831E0">
      <w:pPr>
        <w:pStyle w:val="ListParagraph"/>
        <w:spacing w:after="0"/>
        <w:ind w:left="0"/>
        <w:rPr>
          <w:rFonts w:ascii="Times New Roman" w:hAnsi="Times New Roman"/>
          <w:color w:val="FF0000"/>
          <w:lang w:val="en-GB"/>
        </w:rPr>
      </w:pPr>
    </w:p>
    <w:p w14:paraId="30ECE463" w14:textId="77777777" w:rsidR="00A831E0" w:rsidRPr="009A0351" w:rsidRDefault="00A831E0" w:rsidP="00A831E0">
      <w:pPr>
        <w:pStyle w:val="ListParagraph"/>
        <w:spacing w:after="0"/>
        <w:ind w:left="0"/>
        <w:rPr>
          <w:rFonts w:ascii="Times New Roman" w:hAnsi="Times New Roman"/>
          <w:color w:val="FF0000"/>
          <w:lang w:val="en-GB"/>
        </w:rPr>
      </w:pPr>
    </w:p>
    <w:p w14:paraId="0B026709" w14:textId="77777777" w:rsidR="00A831E0" w:rsidRPr="009A0351" w:rsidRDefault="00A831E0" w:rsidP="00A831E0">
      <w:pPr>
        <w:pStyle w:val="ListParagraph"/>
        <w:spacing w:after="0"/>
        <w:ind w:left="0"/>
        <w:rPr>
          <w:rFonts w:ascii="Times New Roman" w:hAnsi="Times New Roman"/>
          <w:color w:val="FF0000"/>
          <w:lang w:val="en-GB"/>
        </w:rPr>
      </w:pPr>
    </w:p>
    <w:p w14:paraId="7637792A" w14:textId="77777777" w:rsidR="00A831E0" w:rsidRPr="009A0351" w:rsidRDefault="00A831E0" w:rsidP="00A831E0">
      <w:pPr>
        <w:pStyle w:val="ListParagraph"/>
        <w:spacing w:after="0"/>
        <w:ind w:left="0"/>
        <w:rPr>
          <w:rFonts w:ascii="Times New Roman" w:hAnsi="Times New Roman"/>
          <w:color w:val="FF0000"/>
          <w:lang w:val="en-GB"/>
        </w:rPr>
      </w:pPr>
    </w:p>
    <w:p w14:paraId="4930499A" w14:textId="77777777" w:rsidR="00A831E0" w:rsidRPr="009A0351" w:rsidRDefault="00A831E0" w:rsidP="00A831E0">
      <w:pPr>
        <w:pStyle w:val="ListParagraph"/>
        <w:spacing w:after="0"/>
        <w:ind w:left="0"/>
        <w:rPr>
          <w:rFonts w:ascii="Times New Roman" w:hAnsi="Times New Roman"/>
          <w:color w:val="FF0000"/>
          <w:lang w:val="en-GB"/>
        </w:rPr>
      </w:pPr>
    </w:p>
    <w:p w14:paraId="5C8470D6" w14:textId="77777777" w:rsidR="00A831E0" w:rsidRPr="009A0351" w:rsidRDefault="00A831E0" w:rsidP="00A831E0">
      <w:pPr>
        <w:pStyle w:val="ListParagraph"/>
        <w:spacing w:after="0"/>
        <w:ind w:left="0"/>
        <w:rPr>
          <w:rFonts w:ascii="Times New Roman" w:hAnsi="Times New Roman"/>
          <w:color w:val="FF0000"/>
          <w:lang w:val="en-GB"/>
        </w:rPr>
      </w:pPr>
    </w:p>
    <w:p w14:paraId="5FE99E0D" w14:textId="77777777" w:rsidR="00A831E0" w:rsidRPr="009A0351" w:rsidRDefault="00A831E0" w:rsidP="00A831E0">
      <w:pPr>
        <w:pStyle w:val="ListParagraph"/>
        <w:spacing w:after="0"/>
        <w:ind w:left="0"/>
        <w:rPr>
          <w:rFonts w:ascii="Times New Roman" w:hAnsi="Times New Roman"/>
          <w:color w:val="FF0000"/>
          <w:lang w:val="en-GB"/>
        </w:rPr>
      </w:pPr>
    </w:p>
    <w:p w14:paraId="20615089" w14:textId="77777777" w:rsidR="00A831E0" w:rsidRPr="009A0351" w:rsidRDefault="00A831E0" w:rsidP="00A831E0">
      <w:pPr>
        <w:pStyle w:val="ListParagraph"/>
        <w:spacing w:after="0"/>
        <w:ind w:left="0"/>
        <w:rPr>
          <w:rFonts w:ascii="Times New Roman" w:hAnsi="Times New Roman"/>
          <w:color w:val="FF0000"/>
          <w:lang w:val="en-GB"/>
        </w:rPr>
      </w:pPr>
    </w:p>
    <w:p w14:paraId="505B5C41" w14:textId="77777777" w:rsidR="00A831E0" w:rsidRPr="009A0351" w:rsidRDefault="00A831E0" w:rsidP="00A831E0">
      <w:pPr>
        <w:pStyle w:val="ListParagraph"/>
        <w:spacing w:after="0"/>
        <w:ind w:left="0"/>
        <w:rPr>
          <w:rFonts w:ascii="Times New Roman" w:hAnsi="Times New Roman"/>
          <w:color w:val="FF0000"/>
          <w:lang w:val="en-GB"/>
        </w:rPr>
      </w:pPr>
    </w:p>
    <w:p w14:paraId="5BEF0433" w14:textId="77777777" w:rsidR="00A831E0" w:rsidRPr="009A0351" w:rsidRDefault="00A831E0" w:rsidP="00A831E0">
      <w:pPr>
        <w:pStyle w:val="ListParagraph"/>
        <w:spacing w:after="0"/>
        <w:ind w:left="0"/>
        <w:rPr>
          <w:rFonts w:ascii="Times New Roman" w:hAnsi="Times New Roman"/>
          <w:color w:val="FF0000"/>
          <w:lang w:val="en-GB"/>
        </w:rPr>
      </w:pPr>
    </w:p>
    <w:p w14:paraId="7B810984" w14:textId="77777777" w:rsidR="00A831E0" w:rsidRPr="009A0351" w:rsidRDefault="00A831E0" w:rsidP="00A831E0">
      <w:pPr>
        <w:pStyle w:val="ListParagraph"/>
        <w:spacing w:after="0"/>
        <w:ind w:left="0"/>
        <w:rPr>
          <w:rFonts w:ascii="Times New Roman" w:hAnsi="Times New Roman"/>
          <w:color w:val="FF0000"/>
          <w:lang w:val="en-GB"/>
        </w:rPr>
      </w:pPr>
    </w:p>
    <w:p w14:paraId="205709DC" w14:textId="77777777" w:rsidR="00A831E0" w:rsidRPr="009A0351" w:rsidRDefault="00A831E0" w:rsidP="00A831E0">
      <w:pPr>
        <w:pStyle w:val="ListParagraph"/>
        <w:spacing w:after="0"/>
        <w:ind w:left="0"/>
        <w:rPr>
          <w:rFonts w:ascii="Times New Roman" w:hAnsi="Times New Roman"/>
          <w:color w:val="FF0000"/>
          <w:lang w:val="en-GB"/>
        </w:rPr>
      </w:pPr>
    </w:p>
    <w:p w14:paraId="46220EF8" w14:textId="77777777" w:rsidR="00A831E0" w:rsidRPr="009A0351" w:rsidRDefault="00A831E0" w:rsidP="00A831E0">
      <w:pPr>
        <w:pStyle w:val="ListParagraph"/>
        <w:spacing w:after="0"/>
        <w:ind w:left="0"/>
        <w:rPr>
          <w:rFonts w:ascii="Times New Roman" w:hAnsi="Times New Roman"/>
          <w:color w:val="FF0000"/>
          <w:lang w:val="en-GB"/>
        </w:rPr>
      </w:pPr>
    </w:p>
    <w:p w14:paraId="23A515F7" w14:textId="77777777" w:rsidR="00A831E0" w:rsidRPr="009A0351" w:rsidRDefault="00A831E0" w:rsidP="00A831E0">
      <w:pPr>
        <w:pStyle w:val="ListParagraph"/>
        <w:spacing w:after="0"/>
        <w:ind w:left="0"/>
        <w:rPr>
          <w:rFonts w:ascii="Times New Roman" w:hAnsi="Times New Roman"/>
          <w:color w:val="FF0000"/>
          <w:lang w:val="en-GB"/>
        </w:rPr>
      </w:pPr>
    </w:p>
    <w:p w14:paraId="0F485E5B" w14:textId="77777777" w:rsidR="00A831E0" w:rsidRPr="009A0351" w:rsidRDefault="00A831E0" w:rsidP="00A831E0">
      <w:pPr>
        <w:pStyle w:val="ListParagraph"/>
        <w:spacing w:after="0"/>
        <w:ind w:left="0"/>
        <w:rPr>
          <w:rFonts w:ascii="Times New Roman" w:hAnsi="Times New Roman"/>
          <w:color w:val="FF0000"/>
          <w:lang w:val="en-GB"/>
        </w:rPr>
      </w:pPr>
    </w:p>
    <w:p w14:paraId="66587052" w14:textId="77777777" w:rsidR="00A831E0" w:rsidRPr="009A0351" w:rsidRDefault="00A831E0" w:rsidP="00A831E0">
      <w:pPr>
        <w:pStyle w:val="ListParagraph"/>
        <w:spacing w:after="0"/>
        <w:ind w:left="0"/>
        <w:rPr>
          <w:rFonts w:ascii="Times New Roman" w:hAnsi="Times New Roman"/>
          <w:color w:val="FF0000"/>
          <w:lang w:val="en-GB"/>
        </w:rPr>
      </w:pPr>
    </w:p>
    <w:p w14:paraId="69D9DA85" w14:textId="77777777" w:rsidR="00A831E0" w:rsidRDefault="00A831E0" w:rsidP="00A831E0">
      <w:pPr>
        <w:pStyle w:val="ListParagraph"/>
        <w:spacing w:after="0"/>
        <w:ind w:left="0"/>
        <w:rPr>
          <w:rFonts w:ascii="Times New Roman" w:hAnsi="Times New Roman"/>
          <w:color w:val="FF0000"/>
          <w:lang w:val="en-GB"/>
        </w:rPr>
      </w:pPr>
    </w:p>
    <w:p w14:paraId="3AB6D308" w14:textId="77777777" w:rsidR="00306358" w:rsidRDefault="00306358" w:rsidP="00A831E0">
      <w:pPr>
        <w:pStyle w:val="ListParagraph"/>
        <w:spacing w:after="0"/>
        <w:ind w:left="0"/>
        <w:rPr>
          <w:rFonts w:ascii="Times New Roman" w:hAnsi="Times New Roman"/>
          <w:color w:val="FF0000"/>
          <w:lang w:val="en-GB"/>
        </w:rPr>
      </w:pPr>
    </w:p>
    <w:p w14:paraId="12CAAE21" w14:textId="77777777" w:rsidR="00306358" w:rsidRDefault="00306358" w:rsidP="00A831E0">
      <w:pPr>
        <w:pStyle w:val="ListParagraph"/>
        <w:spacing w:after="0"/>
        <w:ind w:left="0"/>
        <w:rPr>
          <w:rFonts w:ascii="Times New Roman" w:hAnsi="Times New Roman"/>
          <w:color w:val="FF0000"/>
          <w:lang w:val="en-GB"/>
        </w:rPr>
      </w:pPr>
    </w:p>
    <w:p w14:paraId="0486E1C3" w14:textId="77777777" w:rsidR="00306358" w:rsidRPr="009A0351" w:rsidRDefault="00306358" w:rsidP="00A831E0">
      <w:pPr>
        <w:pStyle w:val="ListParagraph"/>
        <w:spacing w:after="0"/>
        <w:ind w:left="0"/>
        <w:rPr>
          <w:rFonts w:ascii="Times New Roman" w:hAnsi="Times New Roman"/>
          <w:color w:val="FF0000"/>
          <w:lang w:val="en-GB"/>
        </w:rPr>
      </w:pPr>
    </w:p>
    <w:p w14:paraId="65A10D43" w14:textId="77777777" w:rsidR="00A831E0" w:rsidRPr="009A0351" w:rsidRDefault="00A831E0" w:rsidP="00A831E0">
      <w:pPr>
        <w:pStyle w:val="ListParagraph"/>
        <w:spacing w:after="0"/>
        <w:ind w:left="0"/>
        <w:rPr>
          <w:rFonts w:ascii="Times New Roman" w:hAnsi="Times New Roman"/>
          <w:color w:val="FF0000"/>
          <w:lang w:val="en-GB"/>
        </w:rPr>
      </w:pPr>
    </w:p>
    <w:p w14:paraId="6DBD4216" w14:textId="77777777" w:rsidR="00A831E0" w:rsidRPr="009A0351" w:rsidRDefault="00A831E0" w:rsidP="00A831E0">
      <w:pPr>
        <w:pStyle w:val="ListParagraph"/>
        <w:spacing w:after="0"/>
        <w:ind w:left="0"/>
        <w:rPr>
          <w:rFonts w:ascii="Times New Roman" w:hAnsi="Times New Roman"/>
          <w:color w:val="FF0000"/>
          <w:lang w:val="en-GB"/>
        </w:rPr>
      </w:pPr>
    </w:p>
    <w:p w14:paraId="109D2874" w14:textId="603B3568" w:rsidR="00A831E0" w:rsidRPr="00325337" w:rsidRDefault="007D33D1" w:rsidP="00A831E0">
      <w:pPr>
        <w:pStyle w:val="ListParagraph"/>
        <w:spacing w:after="0"/>
        <w:ind w:left="0"/>
        <w:rPr>
          <w:rFonts w:ascii="Times New Roman" w:hAnsi="Times New Roman"/>
          <w:color w:val="000000" w:themeColor="text1"/>
          <w:lang w:val="en-GB"/>
        </w:rPr>
      </w:pPr>
      <w:r>
        <w:rPr>
          <w:rFonts w:ascii="Times New Roman" w:hAnsi="Times New Roman"/>
          <w:color w:val="000000" w:themeColor="text1"/>
          <w:lang w:val="en-GB"/>
        </w:rPr>
        <w:lastRenderedPageBreak/>
        <w:t>Table 4</w:t>
      </w:r>
    </w:p>
    <w:p w14:paraId="78259153" w14:textId="77777777" w:rsidR="00A831E0" w:rsidRPr="00325337" w:rsidRDefault="00A831E0" w:rsidP="00A831E0">
      <w:pPr>
        <w:pStyle w:val="ListParagraph"/>
        <w:spacing w:after="0"/>
        <w:ind w:left="0"/>
        <w:rPr>
          <w:rFonts w:ascii="Times New Roman" w:hAnsi="Times New Roman"/>
          <w:color w:val="000000" w:themeColor="text1"/>
          <w:lang w:val="en-GB"/>
        </w:rPr>
      </w:pPr>
    </w:p>
    <w:p w14:paraId="54451D47" w14:textId="1302B9D4" w:rsidR="00A831E0" w:rsidRPr="00325337" w:rsidRDefault="00A91E8D" w:rsidP="00A831E0">
      <w:pPr>
        <w:pStyle w:val="ListParagraph"/>
        <w:spacing w:after="0"/>
        <w:ind w:left="0"/>
        <w:rPr>
          <w:rFonts w:ascii="Times New Roman" w:hAnsi="Times New Roman"/>
          <w:i/>
          <w:color w:val="000000" w:themeColor="text1"/>
          <w:lang w:val="en-GB"/>
        </w:rPr>
      </w:pPr>
      <w:r>
        <w:rPr>
          <w:rFonts w:ascii="Times New Roman" w:hAnsi="Times New Roman"/>
          <w:bCs/>
          <w:i/>
          <w:color w:val="000000" w:themeColor="text1"/>
        </w:rPr>
        <w:t>Lawyer</w:t>
      </w:r>
      <w:r w:rsidR="00A831E0" w:rsidRPr="00325337">
        <w:rPr>
          <w:rFonts w:ascii="Times New Roman" w:hAnsi="Times New Roman"/>
          <w:bCs/>
          <w:i/>
          <w:color w:val="000000" w:themeColor="text1"/>
        </w:rPr>
        <w:t xml:space="preserve"> </w:t>
      </w:r>
      <w:r w:rsidR="004D58C0">
        <w:rPr>
          <w:rFonts w:ascii="Times New Roman" w:hAnsi="Times New Roman"/>
          <w:bCs/>
          <w:i/>
          <w:color w:val="000000" w:themeColor="text1"/>
        </w:rPr>
        <w:t>R</w:t>
      </w:r>
      <w:r w:rsidR="004D58C0" w:rsidRPr="00325337">
        <w:rPr>
          <w:rFonts w:ascii="Times New Roman" w:hAnsi="Times New Roman"/>
          <w:bCs/>
          <w:i/>
          <w:color w:val="000000" w:themeColor="text1"/>
        </w:rPr>
        <w:t xml:space="preserve">ole </w:t>
      </w:r>
      <w:r w:rsidR="00A831E0" w:rsidRPr="00325337">
        <w:rPr>
          <w:rFonts w:ascii="Times New Roman" w:hAnsi="Times New Roman"/>
          <w:bCs/>
          <w:i/>
          <w:color w:val="000000" w:themeColor="text1"/>
        </w:rPr>
        <w:t>by Response Type Interaction</w:t>
      </w:r>
    </w:p>
    <w:p w14:paraId="7A811E02" w14:textId="77777777" w:rsidR="00A831E0" w:rsidRPr="00325337" w:rsidRDefault="00A831E0" w:rsidP="00A831E0">
      <w:pPr>
        <w:pStyle w:val="ListParagraph"/>
        <w:spacing w:after="0"/>
        <w:ind w:left="0"/>
        <w:rPr>
          <w:rFonts w:ascii="Times New Roman" w:hAnsi="Times New Roman"/>
          <w:color w:val="000000" w:themeColor="text1"/>
          <w:lang w:val="en-GB"/>
        </w:rPr>
      </w:pPr>
    </w:p>
    <w:tbl>
      <w:tblPr>
        <w:tblStyle w:val="TableGrid"/>
        <w:tblpPr w:leftFromText="180" w:rightFromText="180" w:vertAnchor="text" w:horzAnchor="page" w:tblpX="1909" w:tblpY="62"/>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519"/>
        <w:gridCol w:w="1174"/>
        <w:gridCol w:w="992"/>
        <w:gridCol w:w="1134"/>
        <w:gridCol w:w="142"/>
        <w:gridCol w:w="992"/>
        <w:gridCol w:w="1276"/>
        <w:gridCol w:w="1134"/>
      </w:tblGrid>
      <w:tr w:rsidR="00A831E0" w:rsidRPr="00325337" w14:paraId="10862CFF" w14:textId="77777777" w:rsidTr="0093756B">
        <w:tc>
          <w:tcPr>
            <w:tcW w:w="1519" w:type="dxa"/>
            <w:tcBorders>
              <w:top w:val="single" w:sz="4" w:space="0" w:color="auto"/>
            </w:tcBorders>
          </w:tcPr>
          <w:p w14:paraId="46691E2C" w14:textId="77777777" w:rsidR="00A831E0" w:rsidRPr="00325337" w:rsidRDefault="00A831E0" w:rsidP="0093756B">
            <w:pPr>
              <w:pStyle w:val="ListParagraph"/>
              <w:ind w:left="0"/>
              <w:rPr>
                <w:rFonts w:ascii="Times New Roman" w:hAnsi="Times New Roman"/>
                <w:color w:val="000000" w:themeColor="text1"/>
                <w:lang w:val="en-GB"/>
              </w:rPr>
            </w:pPr>
          </w:p>
        </w:tc>
        <w:tc>
          <w:tcPr>
            <w:tcW w:w="6844" w:type="dxa"/>
            <w:gridSpan w:val="7"/>
            <w:tcBorders>
              <w:top w:val="single" w:sz="4" w:space="0" w:color="auto"/>
            </w:tcBorders>
          </w:tcPr>
          <w:p w14:paraId="49B76A1B"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1C6E6BC5" w14:textId="77777777" w:rsidR="00A831E0" w:rsidRPr="00325337" w:rsidRDefault="00A831E0" w:rsidP="0093756B">
            <w:pPr>
              <w:pStyle w:val="ListParagraph"/>
              <w:pBdr>
                <w:bottom w:val="single" w:sz="4" w:space="1" w:color="auto"/>
              </w:pBdr>
              <w:ind w:left="0"/>
              <w:jc w:val="center"/>
              <w:rPr>
                <w:rFonts w:ascii="Times New Roman" w:hAnsi="Times New Roman"/>
                <w:color w:val="000000" w:themeColor="text1"/>
                <w:lang w:val="en-GB"/>
              </w:rPr>
            </w:pPr>
            <w:r w:rsidRPr="00325337">
              <w:rPr>
                <w:rFonts w:ascii="Times New Roman" w:hAnsi="Times New Roman"/>
                <w:color w:val="000000" w:themeColor="text1"/>
                <w:lang w:val="en-GB"/>
              </w:rPr>
              <w:t xml:space="preserve">Response </w:t>
            </w:r>
          </w:p>
          <w:p w14:paraId="532935DD" w14:textId="77777777" w:rsidR="00A831E0" w:rsidRPr="00325337" w:rsidRDefault="00A831E0" w:rsidP="0093756B">
            <w:pPr>
              <w:pStyle w:val="ListParagraph"/>
              <w:pBdr>
                <w:bottom w:val="single" w:sz="4" w:space="1" w:color="auto"/>
              </w:pBdr>
              <w:ind w:left="0"/>
              <w:jc w:val="center"/>
              <w:rPr>
                <w:rFonts w:ascii="Times New Roman" w:hAnsi="Times New Roman"/>
                <w:color w:val="000000" w:themeColor="text1"/>
                <w:sz w:val="8"/>
                <w:lang w:val="en-GB"/>
              </w:rPr>
            </w:pPr>
          </w:p>
          <w:p w14:paraId="6F043C32" w14:textId="77777777" w:rsidR="00A831E0" w:rsidRPr="00325337" w:rsidRDefault="00A831E0" w:rsidP="0093756B">
            <w:pPr>
              <w:pStyle w:val="ListParagraph"/>
              <w:ind w:left="0"/>
              <w:jc w:val="center"/>
              <w:rPr>
                <w:rFonts w:ascii="Times New Roman" w:hAnsi="Times New Roman"/>
                <w:color w:val="000000" w:themeColor="text1"/>
                <w:sz w:val="8"/>
                <w:lang w:val="en-GB"/>
              </w:rPr>
            </w:pPr>
          </w:p>
        </w:tc>
      </w:tr>
      <w:tr w:rsidR="00A831E0" w:rsidRPr="00325337" w14:paraId="122E4004" w14:textId="77777777" w:rsidTr="0093756B">
        <w:tc>
          <w:tcPr>
            <w:tcW w:w="1519" w:type="dxa"/>
            <w:tcBorders>
              <w:bottom w:val="single" w:sz="4" w:space="0" w:color="auto"/>
            </w:tcBorders>
          </w:tcPr>
          <w:p w14:paraId="0678FC98" w14:textId="77777777" w:rsidR="00A831E0" w:rsidRPr="00325337" w:rsidRDefault="00A831E0" w:rsidP="0093756B">
            <w:pPr>
              <w:pStyle w:val="ListParagraph"/>
              <w:ind w:left="0"/>
              <w:jc w:val="center"/>
              <w:rPr>
                <w:rFonts w:ascii="Times New Roman" w:hAnsi="Times New Roman"/>
                <w:color w:val="000000" w:themeColor="text1"/>
                <w:lang w:val="en-GB"/>
              </w:rPr>
            </w:pPr>
          </w:p>
        </w:tc>
        <w:tc>
          <w:tcPr>
            <w:tcW w:w="2166" w:type="dxa"/>
            <w:gridSpan w:val="2"/>
            <w:tcBorders>
              <w:bottom w:val="single" w:sz="4" w:space="0" w:color="auto"/>
            </w:tcBorders>
          </w:tcPr>
          <w:p w14:paraId="6A7F1168"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27CBB9D8" w14:textId="77777777"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Elaboration</w:t>
            </w:r>
          </w:p>
        </w:tc>
        <w:tc>
          <w:tcPr>
            <w:tcW w:w="2268" w:type="dxa"/>
            <w:gridSpan w:val="3"/>
            <w:tcBorders>
              <w:bottom w:val="single" w:sz="4" w:space="0" w:color="auto"/>
            </w:tcBorders>
          </w:tcPr>
          <w:p w14:paraId="4DA55EFF" w14:textId="77777777" w:rsidR="00A831E0" w:rsidRPr="00325337" w:rsidRDefault="00A831E0" w:rsidP="0093756B">
            <w:pPr>
              <w:pStyle w:val="ListParagraph"/>
              <w:ind w:left="0"/>
              <w:rPr>
                <w:rFonts w:ascii="Times New Roman" w:hAnsi="Times New Roman"/>
                <w:color w:val="000000" w:themeColor="text1"/>
                <w:sz w:val="8"/>
                <w:lang w:val="en-GB"/>
              </w:rPr>
            </w:pPr>
          </w:p>
          <w:p w14:paraId="5C3A3A12" w14:textId="77777777"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Repetition</w:t>
            </w:r>
          </w:p>
          <w:p w14:paraId="40D2B1C9" w14:textId="77777777" w:rsidR="00A831E0" w:rsidRPr="00325337" w:rsidRDefault="00A831E0" w:rsidP="0093756B">
            <w:pPr>
              <w:pStyle w:val="ListParagraph"/>
              <w:ind w:left="0"/>
              <w:jc w:val="center"/>
              <w:rPr>
                <w:rFonts w:ascii="Times New Roman" w:hAnsi="Times New Roman"/>
                <w:color w:val="000000" w:themeColor="text1"/>
                <w:sz w:val="8"/>
                <w:lang w:val="en-GB"/>
              </w:rPr>
            </w:pPr>
          </w:p>
        </w:tc>
        <w:tc>
          <w:tcPr>
            <w:tcW w:w="2410" w:type="dxa"/>
            <w:gridSpan w:val="2"/>
            <w:tcBorders>
              <w:bottom w:val="single" w:sz="4" w:space="0" w:color="auto"/>
            </w:tcBorders>
          </w:tcPr>
          <w:p w14:paraId="6DFB3F6A"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5ABCA5B7" w14:textId="77777777"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Self-contradiction</w:t>
            </w:r>
          </w:p>
        </w:tc>
      </w:tr>
      <w:tr w:rsidR="00A831E0" w:rsidRPr="00325337" w14:paraId="5CD3D8DE" w14:textId="77777777" w:rsidTr="0093756B">
        <w:tc>
          <w:tcPr>
            <w:tcW w:w="1519" w:type="dxa"/>
            <w:tcBorders>
              <w:top w:val="single" w:sz="4" w:space="0" w:color="auto"/>
              <w:bottom w:val="single" w:sz="4" w:space="0" w:color="auto"/>
            </w:tcBorders>
          </w:tcPr>
          <w:p w14:paraId="135A8776" w14:textId="77777777" w:rsidR="00A831E0" w:rsidRPr="00325337" w:rsidRDefault="00A831E0" w:rsidP="0093756B">
            <w:pPr>
              <w:pStyle w:val="ListParagraph"/>
              <w:ind w:left="0"/>
              <w:rPr>
                <w:rFonts w:ascii="Times New Roman" w:hAnsi="Times New Roman"/>
                <w:color w:val="000000" w:themeColor="text1"/>
                <w:sz w:val="8"/>
                <w:lang w:val="en-GB"/>
              </w:rPr>
            </w:pPr>
          </w:p>
          <w:p w14:paraId="130B8194" w14:textId="0C916109" w:rsidR="00A831E0" w:rsidRPr="00325337" w:rsidRDefault="00A91E8D" w:rsidP="0093756B">
            <w:pPr>
              <w:pStyle w:val="ListParagraph"/>
              <w:ind w:left="0"/>
              <w:rPr>
                <w:rFonts w:ascii="Times New Roman" w:hAnsi="Times New Roman"/>
                <w:color w:val="000000" w:themeColor="text1"/>
                <w:lang w:val="en-GB"/>
              </w:rPr>
            </w:pPr>
            <w:r>
              <w:rPr>
                <w:rFonts w:ascii="Times New Roman" w:hAnsi="Times New Roman"/>
                <w:color w:val="000000" w:themeColor="text1"/>
                <w:lang w:val="en-GB"/>
              </w:rPr>
              <w:t>Lawyer</w:t>
            </w:r>
            <w:r w:rsidR="00A831E0" w:rsidRPr="00325337">
              <w:rPr>
                <w:rFonts w:ascii="Times New Roman" w:hAnsi="Times New Roman"/>
                <w:color w:val="000000" w:themeColor="text1"/>
                <w:lang w:val="en-GB"/>
              </w:rPr>
              <w:t xml:space="preserve"> </w:t>
            </w:r>
          </w:p>
          <w:p w14:paraId="3B76B7B9" w14:textId="77777777" w:rsidR="00A831E0" w:rsidRPr="00325337" w:rsidRDefault="00A831E0" w:rsidP="0093756B">
            <w:pPr>
              <w:pStyle w:val="ListParagraph"/>
              <w:ind w:left="0"/>
              <w:rPr>
                <w:rFonts w:ascii="Times New Roman" w:hAnsi="Times New Roman"/>
                <w:color w:val="000000" w:themeColor="text1"/>
                <w:sz w:val="8"/>
                <w:lang w:val="en-GB"/>
              </w:rPr>
            </w:pPr>
          </w:p>
        </w:tc>
        <w:tc>
          <w:tcPr>
            <w:tcW w:w="1174" w:type="dxa"/>
            <w:tcBorders>
              <w:top w:val="single" w:sz="4" w:space="0" w:color="auto"/>
              <w:bottom w:val="single" w:sz="4" w:space="0" w:color="auto"/>
            </w:tcBorders>
          </w:tcPr>
          <w:p w14:paraId="54730D72" w14:textId="77777777" w:rsidR="00A831E0" w:rsidRPr="00325337" w:rsidRDefault="00A831E0" w:rsidP="0093756B">
            <w:pPr>
              <w:pStyle w:val="ListParagraph"/>
              <w:ind w:left="0"/>
              <w:jc w:val="center"/>
              <w:rPr>
                <w:rFonts w:ascii="Times New Roman" w:hAnsi="Times New Roman"/>
                <w:i/>
                <w:color w:val="000000" w:themeColor="text1"/>
                <w:sz w:val="8"/>
                <w:lang w:val="en-GB"/>
              </w:rPr>
            </w:pPr>
          </w:p>
          <w:p w14:paraId="5CD7B510" w14:textId="77777777" w:rsidR="00A831E0" w:rsidRPr="00325337" w:rsidRDefault="00A831E0" w:rsidP="0093756B">
            <w:pPr>
              <w:pStyle w:val="ListParagraph"/>
              <w:ind w:left="0"/>
              <w:jc w:val="center"/>
              <w:rPr>
                <w:rFonts w:ascii="Times New Roman" w:hAnsi="Times New Roman"/>
                <w:i/>
                <w:color w:val="000000" w:themeColor="text1"/>
                <w:lang w:val="en-GB"/>
              </w:rPr>
            </w:pPr>
            <w:r w:rsidRPr="00325337">
              <w:rPr>
                <w:rFonts w:ascii="Times New Roman" w:hAnsi="Times New Roman"/>
                <w:i/>
                <w:color w:val="000000" w:themeColor="text1"/>
                <w:lang w:val="en-GB"/>
              </w:rPr>
              <w:t>M</w:t>
            </w:r>
          </w:p>
        </w:tc>
        <w:tc>
          <w:tcPr>
            <w:tcW w:w="992" w:type="dxa"/>
            <w:tcBorders>
              <w:top w:val="single" w:sz="4" w:space="0" w:color="auto"/>
              <w:bottom w:val="single" w:sz="4" w:space="0" w:color="auto"/>
            </w:tcBorders>
          </w:tcPr>
          <w:p w14:paraId="5A4A212B" w14:textId="77777777" w:rsidR="00A831E0" w:rsidRPr="00325337" w:rsidRDefault="00A831E0" w:rsidP="0093756B">
            <w:pPr>
              <w:pStyle w:val="ListParagraph"/>
              <w:ind w:left="0"/>
              <w:jc w:val="center"/>
              <w:rPr>
                <w:rFonts w:ascii="Times New Roman" w:hAnsi="Times New Roman"/>
                <w:i/>
                <w:color w:val="000000" w:themeColor="text1"/>
                <w:sz w:val="8"/>
                <w:lang w:val="en-GB"/>
              </w:rPr>
            </w:pPr>
          </w:p>
          <w:p w14:paraId="68E76036" w14:textId="77777777" w:rsidR="00A831E0" w:rsidRPr="00325337" w:rsidRDefault="00A831E0" w:rsidP="0093756B">
            <w:pPr>
              <w:pStyle w:val="ListParagraph"/>
              <w:ind w:left="0"/>
              <w:jc w:val="center"/>
              <w:rPr>
                <w:rFonts w:ascii="Times New Roman" w:hAnsi="Times New Roman"/>
                <w:i/>
                <w:color w:val="000000" w:themeColor="text1"/>
                <w:lang w:val="en-GB"/>
              </w:rPr>
            </w:pPr>
            <w:r w:rsidRPr="00325337">
              <w:rPr>
                <w:rFonts w:ascii="Times New Roman" w:hAnsi="Times New Roman"/>
                <w:i/>
                <w:color w:val="000000" w:themeColor="text1"/>
                <w:lang w:val="en-GB"/>
              </w:rPr>
              <w:t>SD</w:t>
            </w:r>
          </w:p>
        </w:tc>
        <w:tc>
          <w:tcPr>
            <w:tcW w:w="1276" w:type="dxa"/>
            <w:gridSpan w:val="2"/>
            <w:tcBorders>
              <w:top w:val="single" w:sz="4" w:space="0" w:color="auto"/>
              <w:bottom w:val="single" w:sz="4" w:space="0" w:color="auto"/>
            </w:tcBorders>
          </w:tcPr>
          <w:p w14:paraId="0F62DF8C" w14:textId="77777777" w:rsidR="00A831E0" w:rsidRPr="00325337" w:rsidRDefault="00A831E0" w:rsidP="0093756B">
            <w:pPr>
              <w:pStyle w:val="ListParagraph"/>
              <w:ind w:left="0"/>
              <w:jc w:val="center"/>
              <w:rPr>
                <w:rFonts w:ascii="Times New Roman" w:hAnsi="Times New Roman"/>
                <w:i/>
                <w:color w:val="000000" w:themeColor="text1"/>
                <w:sz w:val="8"/>
                <w:lang w:val="en-GB"/>
              </w:rPr>
            </w:pPr>
          </w:p>
          <w:p w14:paraId="5F26AEDC" w14:textId="77777777" w:rsidR="00A831E0" w:rsidRPr="00325337" w:rsidRDefault="00A831E0" w:rsidP="0093756B">
            <w:pPr>
              <w:pStyle w:val="ListParagraph"/>
              <w:ind w:left="0"/>
              <w:rPr>
                <w:rFonts w:ascii="Times New Roman" w:hAnsi="Times New Roman"/>
                <w:i/>
                <w:color w:val="000000" w:themeColor="text1"/>
                <w:lang w:val="en-GB"/>
              </w:rPr>
            </w:pPr>
            <w:r w:rsidRPr="00325337">
              <w:rPr>
                <w:rFonts w:ascii="Times New Roman" w:hAnsi="Times New Roman"/>
                <w:i/>
                <w:color w:val="000000" w:themeColor="text1"/>
                <w:lang w:val="en-GB"/>
              </w:rPr>
              <w:t xml:space="preserve">      M</w:t>
            </w:r>
          </w:p>
        </w:tc>
        <w:tc>
          <w:tcPr>
            <w:tcW w:w="992" w:type="dxa"/>
            <w:tcBorders>
              <w:top w:val="single" w:sz="4" w:space="0" w:color="auto"/>
              <w:bottom w:val="single" w:sz="4" w:space="0" w:color="auto"/>
            </w:tcBorders>
          </w:tcPr>
          <w:p w14:paraId="6A0F262E" w14:textId="77777777" w:rsidR="00A831E0" w:rsidRPr="00325337" w:rsidRDefault="00A831E0" w:rsidP="0093756B">
            <w:pPr>
              <w:pStyle w:val="ListParagraph"/>
              <w:ind w:left="0"/>
              <w:jc w:val="center"/>
              <w:rPr>
                <w:rFonts w:ascii="Times New Roman" w:hAnsi="Times New Roman"/>
                <w:i/>
                <w:color w:val="000000" w:themeColor="text1"/>
                <w:sz w:val="8"/>
                <w:lang w:val="en-GB"/>
              </w:rPr>
            </w:pPr>
          </w:p>
          <w:p w14:paraId="6238A101" w14:textId="77777777" w:rsidR="00A831E0" w:rsidRPr="00325337" w:rsidRDefault="00A831E0" w:rsidP="0093756B">
            <w:pPr>
              <w:pStyle w:val="ListParagraph"/>
              <w:ind w:left="0"/>
              <w:rPr>
                <w:rFonts w:ascii="Times New Roman" w:hAnsi="Times New Roman"/>
                <w:i/>
                <w:color w:val="000000" w:themeColor="text1"/>
                <w:lang w:val="en-GB"/>
              </w:rPr>
            </w:pPr>
            <w:r w:rsidRPr="00325337">
              <w:rPr>
                <w:rFonts w:ascii="Times New Roman" w:hAnsi="Times New Roman"/>
                <w:i/>
                <w:color w:val="000000" w:themeColor="text1"/>
                <w:lang w:val="en-GB"/>
              </w:rPr>
              <w:t xml:space="preserve">   SD</w:t>
            </w:r>
          </w:p>
        </w:tc>
        <w:tc>
          <w:tcPr>
            <w:tcW w:w="1276" w:type="dxa"/>
            <w:tcBorders>
              <w:top w:val="single" w:sz="4" w:space="0" w:color="auto"/>
              <w:bottom w:val="single" w:sz="4" w:space="0" w:color="auto"/>
            </w:tcBorders>
          </w:tcPr>
          <w:p w14:paraId="31858B97" w14:textId="77777777" w:rsidR="00A831E0" w:rsidRPr="00325337" w:rsidRDefault="00A831E0" w:rsidP="0093756B">
            <w:pPr>
              <w:pStyle w:val="ListParagraph"/>
              <w:ind w:left="0"/>
              <w:jc w:val="center"/>
              <w:rPr>
                <w:rFonts w:ascii="Times New Roman" w:hAnsi="Times New Roman"/>
                <w:i/>
                <w:color w:val="000000" w:themeColor="text1"/>
                <w:sz w:val="8"/>
                <w:lang w:val="en-GB"/>
              </w:rPr>
            </w:pPr>
          </w:p>
          <w:p w14:paraId="6B48ECBB" w14:textId="77777777" w:rsidR="00A831E0" w:rsidRPr="00325337" w:rsidRDefault="00A831E0" w:rsidP="0093756B">
            <w:pPr>
              <w:pStyle w:val="ListParagraph"/>
              <w:ind w:left="0"/>
              <w:jc w:val="center"/>
              <w:rPr>
                <w:rFonts w:ascii="Times New Roman" w:hAnsi="Times New Roman"/>
                <w:i/>
                <w:color w:val="000000" w:themeColor="text1"/>
                <w:lang w:val="en-GB"/>
              </w:rPr>
            </w:pPr>
            <w:r w:rsidRPr="00325337">
              <w:rPr>
                <w:rFonts w:ascii="Times New Roman" w:hAnsi="Times New Roman"/>
                <w:i/>
                <w:color w:val="000000" w:themeColor="text1"/>
                <w:lang w:val="en-GB"/>
              </w:rPr>
              <w:t>M</w:t>
            </w:r>
          </w:p>
        </w:tc>
        <w:tc>
          <w:tcPr>
            <w:tcW w:w="1134" w:type="dxa"/>
            <w:tcBorders>
              <w:top w:val="single" w:sz="4" w:space="0" w:color="auto"/>
              <w:bottom w:val="single" w:sz="4" w:space="0" w:color="auto"/>
            </w:tcBorders>
          </w:tcPr>
          <w:p w14:paraId="67AEA9B5" w14:textId="77777777" w:rsidR="00A831E0" w:rsidRPr="00325337" w:rsidRDefault="00A831E0" w:rsidP="0093756B">
            <w:pPr>
              <w:pStyle w:val="ListParagraph"/>
              <w:ind w:left="0"/>
              <w:jc w:val="center"/>
              <w:rPr>
                <w:rFonts w:ascii="Times New Roman" w:hAnsi="Times New Roman"/>
                <w:i/>
                <w:color w:val="000000" w:themeColor="text1"/>
                <w:sz w:val="8"/>
                <w:lang w:val="en-GB"/>
              </w:rPr>
            </w:pPr>
          </w:p>
          <w:p w14:paraId="32B1749F" w14:textId="77777777" w:rsidR="00A831E0" w:rsidRPr="00325337" w:rsidRDefault="00A831E0" w:rsidP="0093756B">
            <w:pPr>
              <w:pStyle w:val="ListParagraph"/>
              <w:ind w:left="0"/>
              <w:jc w:val="center"/>
              <w:rPr>
                <w:rFonts w:ascii="Times New Roman" w:hAnsi="Times New Roman"/>
                <w:i/>
                <w:color w:val="000000" w:themeColor="text1"/>
                <w:lang w:val="en-GB"/>
              </w:rPr>
            </w:pPr>
            <w:r w:rsidRPr="00325337">
              <w:rPr>
                <w:rFonts w:ascii="Times New Roman" w:hAnsi="Times New Roman"/>
                <w:i/>
                <w:color w:val="000000" w:themeColor="text1"/>
                <w:lang w:val="en-GB"/>
              </w:rPr>
              <w:t>SD</w:t>
            </w:r>
          </w:p>
        </w:tc>
      </w:tr>
      <w:tr w:rsidR="00A831E0" w:rsidRPr="00325337" w14:paraId="0E278446" w14:textId="77777777" w:rsidTr="0093756B">
        <w:tc>
          <w:tcPr>
            <w:tcW w:w="1519" w:type="dxa"/>
            <w:tcBorders>
              <w:top w:val="single" w:sz="4" w:space="0" w:color="auto"/>
            </w:tcBorders>
          </w:tcPr>
          <w:p w14:paraId="4633A613" w14:textId="77777777" w:rsidR="00A831E0" w:rsidRPr="00325337" w:rsidRDefault="00A831E0" w:rsidP="0093756B">
            <w:pPr>
              <w:pStyle w:val="ListParagraph"/>
              <w:ind w:left="0"/>
              <w:rPr>
                <w:rFonts w:ascii="Times New Roman" w:hAnsi="Times New Roman"/>
                <w:color w:val="000000" w:themeColor="text1"/>
                <w:sz w:val="12"/>
                <w:lang w:val="en-GB"/>
              </w:rPr>
            </w:pPr>
          </w:p>
          <w:p w14:paraId="4676F02F" w14:textId="77777777" w:rsidR="00A831E0" w:rsidRPr="00325337" w:rsidRDefault="00A831E0" w:rsidP="0093756B">
            <w:pPr>
              <w:pStyle w:val="ListParagraph"/>
              <w:ind w:left="0"/>
              <w:rPr>
                <w:rFonts w:ascii="Times New Roman" w:hAnsi="Times New Roman"/>
                <w:color w:val="000000" w:themeColor="text1"/>
                <w:lang w:val="en-GB"/>
              </w:rPr>
            </w:pPr>
            <w:r w:rsidRPr="00325337">
              <w:rPr>
                <w:rFonts w:ascii="Times New Roman" w:hAnsi="Times New Roman"/>
                <w:color w:val="000000" w:themeColor="text1"/>
                <w:lang w:val="en-GB"/>
              </w:rPr>
              <w:t>Prosecution</w:t>
            </w:r>
          </w:p>
          <w:p w14:paraId="5BE90746" w14:textId="77777777" w:rsidR="00A831E0" w:rsidRPr="00325337" w:rsidRDefault="00A831E0" w:rsidP="0093756B">
            <w:pPr>
              <w:pStyle w:val="ListParagraph"/>
              <w:ind w:left="0"/>
              <w:rPr>
                <w:rFonts w:ascii="Times New Roman" w:hAnsi="Times New Roman"/>
                <w:color w:val="000000" w:themeColor="text1"/>
                <w:sz w:val="12"/>
                <w:lang w:val="en-GB"/>
              </w:rPr>
            </w:pPr>
          </w:p>
        </w:tc>
        <w:tc>
          <w:tcPr>
            <w:tcW w:w="1174" w:type="dxa"/>
            <w:tcBorders>
              <w:top w:val="single" w:sz="4" w:space="0" w:color="auto"/>
            </w:tcBorders>
          </w:tcPr>
          <w:p w14:paraId="15C8FE38"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5ACD7280" w14:textId="7B3261D0" w:rsidR="00A831E0" w:rsidRPr="00325337" w:rsidRDefault="00A831E0" w:rsidP="003D3A20">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w:t>
            </w:r>
            <w:r w:rsidR="003D3A20" w:rsidRPr="00325337">
              <w:rPr>
                <w:rFonts w:ascii="Times New Roman" w:hAnsi="Times New Roman"/>
                <w:color w:val="000000" w:themeColor="text1"/>
                <w:lang w:val="en-GB"/>
              </w:rPr>
              <w:t>36</w:t>
            </w:r>
          </w:p>
        </w:tc>
        <w:tc>
          <w:tcPr>
            <w:tcW w:w="992" w:type="dxa"/>
            <w:tcBorders>
              <w:top w:val="single" w:sz="4" w:space="0" w:color="auto"/>
            </w:tcBorders>
          </w:tcPr>
          <w:p w14:paraId="16AE6F45"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3CEF6A95" w14:textId="726D458B"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.0</w:t>
            </w:r>
            <w:r w:rsidR="003D3A20" w:rsidRPr="00325337">
              <w:rPr>
                <w:rFonts w:ascii="Times New Roman" w:hAnsi="Times New Roman"/>
                <w:color w:val="000000" w:themeColor="text1"/>
                <w:lang w:val="en-GB"/>
              </w:rPr>
              <w:t>2</w:t>
            </w:r>
          </w:p>
        </w:tc>
        <w:tc>
          <w:tcPr>
            <w:tcW w:w="1134" w:type="dxa"/>
            <w:tcBorders>
              <w:top w:val="single" w:sz="4" w:space="0" w:color="auto"/>
            </w:tcBorders>
          </w:tcPr>
          <w:p w14:paraId="47D898AA"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5B6596FC" w14:textId="32A21D30" w:rsidR="00A831E0" w:rsidRPr="00325337" w:rsidRDefault="00A831E0" w:rsidP="003D3A20">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w:t>
            </w:r>
            <w:r w:rsidR="003D3A20" w:rsidRPr="00325337">
              <w:rPr>
                <w:rFonts w:ascii="Times New Roman" w:hAnsi="Times New Roman"/>
                <w:color w:val="000000" w:themeColor="text1"/>
                <w:lang w:val="en-GB"/>
              </w:rPr>
              <w:t>57</w:t>
            </w:r>
          </w:p>
        </w:tc>
        <w:tc>
          <w:tcPr>
            <w:tcW w:w="1134" w:type="dxa"/>
            <w:gridSpan w:val="2"/>
            <w:tcBorders>
              <w:top w:val="single" w:sz="4" w:space="0" w:color="auto"/>
            </w:tcBorders>
          </w:tcPr>
          <w:p w14:paraId="635E2A98"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2E94FC63" w14:textId="628D4735"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.0</w:t>
            </w:r>
            <w:r w:rsidR="003D3A20" w:rsidRPr="00325337">
              <w:rPr>
                <w:rFonts w:ascii="Times New Roman" w:hAnsi="Times New Roman"/>
                <w:color w:val="000000" w:themeColor="text1"/>
                <w:lang w:val="en-GB"/>
              </w:rPr>
              <w:t>2</w:t>
            </w:r>
          </w:p>
        </w:tc>
        <w:tc>
          <w:tcPr>
            <w:tcW w:w="1276" w:type="dxa"/>
            <w:tcBorders>
              <w:top w:val="single" w:sz="4" w:space="0" w:color="auto"/>
            </w:tcBorders>
          </w:tcPr>
          <w:p w14:paraId="24A31C69"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2085B5B3" w14:textId="2FEC9ED2"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.0</w:t>
            </w:r>
            <w:r w:rsidR="003D3A20" w:rsidRPr="00325337">
              <w:rPr>
                <w:rFonts w:ascii="Times New Roman" w:hAnsi="Times New Roman"/>
                <w:color w:val="000000" w:themeColor="text1"/>
                <w:lang w:val="en-GB"/>
              </w:rPr>
              <w:t>6</w:t>
            </w:r>
          </w:p>
        </w:tc>
        <w:tc>
          <w:tcPr>
            <w:tcW w:w="1134" w:type="dxa"/>
            <w:tcBorders>
              <w:top w:val="single" w:sz="4" w:space="0" w:color="auto"/>
            </w:tcBorders>
          </w:tcPr>
          <w:p w14:paraId="4498476E"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20F911AB" w14:textId="77777777"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.01</w:t>
            </w:r>
          </w:p>
        </w:tc>
      </w:tr>
      <w:tr w:rsidR="00A831E0" w:rsidRPr="00325337" w14:paraId="107F25DA" w14:textId="77777777" w:rsidTr="0093756B">
        <w:tc>
          <w:tcPr>
            <w:tcW w:w="1519" w:type="dxa"/>
            <w:tcBorders>
              <w:bottom w:val="single" w:sz="4" w:space="0" w:color="auto"/>
            </w:tcBorders>
          </w:tcPr>
          <w:p w14:paraId="1D0A18EB" w14:textId="77777777" w:rsidR="00A831E0" w:rsidRPr="00325337" w:rsidRDefault="00A831E0" w:rsidP="0093756B">
            <w:pPr>
              <w:pStyle w:val="ListParagraph"/>
              <w:ind w:left="0"/>
              <w:rPr>
                <w:rFonts w:ascii="Times New Roman" w:hAnsi="Times New Roman"/>
                <w:color w:val="000000" w:themeColor="text1"/>
                <w:sz w:val="8"/>
                <w:lang w:val="en-GB"/>
              </w:rPr>
            </w:pPr>
          </w:p>
          <w:p w14:paraId="276ABEA6" w14:textId="77777777" w:rsidR="00A831E0" w:rsidRPr="00325337" w:rsidRDefault="00A831E0" w:rsidP="0093756B">
            <w:pPr>
              <w:pStyle w:val="ListParagraph"/>
              <w:ind w:left="0"/>
              <w:rPr>
                <w:rFonts w:ascii="Times New Roman" w:hAnsi="Times New Roman"/>
                <w:color w:val="000000" w:themeColor="text1"/>
                <w:lang w:val="en-GB"/>
              </w:rPr>
            </w:pPr>
            <w:r w:rsidRPr="00325337">
              <w:rPr>
                <w:rFonts w:ascii="Times New Roman" w:hAnsi="Times New Roman"/>
                <w:color w:val="000000" w:themeColor="text1"/>
                <w:lang w:val="en-GB"/>
              </w:rPr>
              <w:t>Defense</w:t>
            </w:r>
          </w:p>
          <w:p w14:paraId="4520A086" w14:textId="77777777" w:rsidR="00A831E0" w:rsidRPr="00325337" w:rsidRDefault="00A831E0" w:rsidP="0093756B">
            <w:pPr>
              <w:pStyle w:val="ListParagraph"/>
              <w:ind w:left="0"/>
              <w:rPr>
                <w:rFonts w:ascii="Times New Roman" w:hAnsi="Times New Roman"/>
                <w:color w:val="000000" w:themeColor="text1"/>
                <w:sz w:val="12"/>
                <w:lang w:val="en-GB"/>
              </w:rPr>
            </w:pPr>
          </w:p>
        </w:tc>
        <w:tc>
          <w:tcPr>
            <w:tcW w:w="1174" w:type="dxa"/>
            <w:tcBorders>
              <w:bottom w:val="single" w:sz="4" w:space="0" w:color="auto"/>
            </w:tcBorders>
          </w:tcPr>
          <w:p w14:paraId="0FBB13B1"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16EF2D11" w14:textId="05825798"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w:t>
            </w:r>
            <w:r w:rsidR="003D3A20" w:rsidRPr="00325337">
              <w:rPr>
                <w:rFonts w:ascii="Times New Roman" w:hAnsi="Times New Roman"/>
                <w:color w:val="000000" w:themeColor="text1"/>
                <w:lang w:val="en-GB"/>
              </w:rPr>
              <w:t>27</w:t>
            </w:r>
          </w:p>
        </w:tc>
        <w:tc>
          <w:tcPr>
            <w:tcW w:w="992" w:type="dxa"/>
            <w:tcBorders>
              <w:bottom w:val="single" w:sz="4" w:space="0" w:color="auto"/>
            </w:tcBorders>
          </w:tcPr>
          <w:p w14:paraId="70A0AEC1"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5F5D0A30" w14:textId="1BD5BC06"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.0</w:t>
            </w:r>
            <w:r w:rsidR="003D3A20" w:rsidRPr="00325337">
              <w:rPr>
                <w:rFonts w:ascii="Times New Roman" w:hAnsi="Times New Roman"/>
                <w:color w:val="000000" w:themeColor="text1"/>
                <w:lang w:val="en-GB"/>
              </w:rPr>
              <w:t>2</w:t>
            </w:r>
          </w:p>
        </w:tc>
        <w:tc>
          <w:tcPr>
            <w:tcW w:w="1134" w:type="dxa"/>
            <w:tcBorders>
              <w:bottom w:val="single" w:sz="4" w:space="0" w:color="auto"/>
            </w:tcBorders>
          </w:tcPr>
          <w:p w14:paraId="0F5CB8D2"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732AFA8C" w14:textId="447E3DD1" w:rsidR="00A831E0" w:rsidRPr="00325337" w:rsidRDefault="00A831E0" w:rsidP="003D3A20">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w:t>
            </w:r>
            <w:r w:rsidR="003D3A20" w:rsidRPr="00325337">
              <w:rPr>
                <w:rFonts w:ascii="Times New Roman" w:hAnsi="Times New Roman"/>
                <w:color w:val="000000" w:themeColor="text1"/>
                <w:lang w:val="en-GB"/>
              </w:rPr>
              <w:t>62</w:t>
            </w:r>
          </w:p>
        </w:tc>
        <w:tc>
          <w:tcPr>
            <w:tcW w:w="1134" w:type="dxa"/>
            <w:gridSpan w:val="2"/>
            <w:tcBorders>
              <w:bottom w:val="single" w:sz="4" w:space="0" w:color="auto"/>
            </w:tcBorders>
          </w:tcPr>
          <w:p w14:paraId="52DAB7C8"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2BC9554A" w14:textId="0C4D3D02" w:rsidR="00A831E0" w:rsidRPr="00325337" w:rsidRDefault="00A831E0" w:rsidP="003D3A20">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.0</w:t>
            </w:r>
            <w:r w:rsidR="003D3A20" w:rsidRPr="00325337">
              <w:rPr>
                <w:rFonts w:ascii="Times New Roman" w:hAnsi="Times New Roman"/>
                <w:color w:val="000000" w:themeColor="text1"/>
                <w:lang w:val="en-GB"/>
              </w:rPr>
              <w:t>2</w:t>
            </w:r>
          </w:p>
        </w:tc>
        <w:tc>
          <w:tcPr>
            <w:tcW w:w="1276" w:type="dxa"/>
            <w:tcBorders>
              <w:bottom w:val="single" w:sz="4" w:space="0" w:color="auto"/>
            </w:tcBorders>
          </w:tcPr>
          <w:p w14:paraId="65D9C55B"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6E752D37" w14:textId="50E8D9CC"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.1</w:t>
            </w:r>
            <w:r w:rsidR="003D3A20" w:rsidRPr="00325337">
              <w:rPr>
                <w:rFonts w:ascii="Times New Roman" w:hAnsi="Times New Roman"/>
                <w:color w:val="000000" w:themeColor="text1"/>
                <w:lang w:val="en-GB"/>
              </w:rPr>
              <w:t>1</w:t>
            </w:r>
          </w:p>
        </w:tc>
        <w:tc>
          <w:tcPr>
            <w:tcW w:w="1134" w:type="dxa"/>
            <w:tcBorders>
              <w:bottom w:val="single" w:sz="4" w:space="0" w:color="auto"/>
            </w:tcBorders>
          </w:tcPr>
          <w:p w14:paraId="20548C2C" w14:textId="77777777" w:rsidR="00A831E0" w:rsidRPr="00325337" w:rsidRDefault="00A831E0" w:rsidP="0093756B">
            <w:pPr>
              <w:pStyle w:val="ListParagraph"/>
              <w:ind w:left="0"/>
              <w:jc w:val="center"/>
              <w:rPr>
                <w:rFonts w:ascii="Times New Roman" w:hAnsi="Times New Roman"/>
                <w:color w:val="000000" w:themeColor="text1"/>
                <w:sz w:val="8"/>
                <w:lang w:val="en-GB"/>
              </w:rPr>
            </w:pPr>
          </w:p>
          <w:p w14:paraId="66922AC1" w14:textId="77777777" w:rsidR="00A831E0" w:rsidRPr="00325337" w:rsidRDefault="00A831E0" w:rsidP="0093756B">
            <w:pPr>
              <w:pStyle w:val="ListParagraph"/>
              <w:ind w:left="0"/>
              <w:jc w:val="center"/>
              <w:rPr>
                <w:rFonts w:ascii="Times New Roman" w:hAnsi="Times New Roman"/>
                <w:color w:val="000000" w:themeColor="text1"/>
                <w:lang w:val="en-GB"/>
              </w:rPr>
            </w:pPr>
            <w:r w:rsidRPr="00325337">
              <w:rPr>
                <w:rFonts w:ascii="Times New Roman" w:hAnsi="Times New Roman"/>
                <w:color w:val="000000" w:themeColor="text1"/>
                <w:lang w:val="en-GB"/>
              </w:rPr>
              <w:t>.01</w:t>
            </w:r>
          </w:p>
        </w:tc>
      </w:tr>
    </w:tbl>
    <w:p w14:paraId="78DBD9B5" w14:textId="77777777" w:rsidR="00A831E0" w:rsidRPr="00325337" w:rsidRDefault="00A831E0" w:rsidP="00A831E0">
      <w:pPr>
        <w:pStyle w:val="ListParagraph"/>
        <w:spacing w:after="0"/>
        <w:ind w:left="0"/>
        <w:rPr>
          <w:rFonts w:ascii="Times New Roman" w:hAnsi="Times New Roman"/>
          <w:color w:val="000000" w:themeColor="text1"/>
          <w:sz w:val="16"/>
          <w:szCs w:val="16"/>
          <w:lang w:val="en-GB"/>
        </w:rPr>
      </w:pPr>
    </w:p>
    <w:p w14:paraId="253BF9D4" w14:textId="4A2C270C" w:rsidR="00A831E0" w:rsidRPr="00325337" w:rsidRDefault="00A831E0" w:rsidP="00A831E0">
      <w:pPr>
        <w:pStyle w:val="ListParagraph"/>
        <w:spacing w:after="0"/>
        <w:ind w:left="0"/>
        <w:rPr>
          <w:rFonts w:ascii="Times New Roman" w:hAnsi="Times New Roman"/>
          <w:color w:val="000000" w:themeColor="text1"/>
          <w:lang w:val="en-GB"/>
        </w:rPr>
      </w:pPr>
      <w:r w:rsidRPr="00325337">
        <w:rPr>
          <w:rFonts w:ascii="Times New Roman" w:hAnsi="Times New Roman"/>
          <w:i/>
          <w:color w:val="000000" w:themeColor="text1"/>
          <w:lang w:val="en-GB"/>
        </w:rPr>
        <w:t>Note.</w:t>
      </w:r>
      <w:r w:rsidRPr="00325337">
        <w:rPr>
          <w:rFonts w:ascii="Times New Roman" w:hAnsi="Times New Roman"/>
          <w:color w:val="000000" w:themeColor="text1"/>
          <w:lang w:val="en-GB"/>
        </w:rPr>
        <w:t xml:space="preserve"> </w:t>
      </w:r>
      <w:r w:rsidRPr="00325337">
        <w:rPr>
          <w:rFonts w:ascii="Times New Roman" w:hAnsi="Times New Roman" w:cs="Times New Roman"/>
          <w:color w:val="000000" w:themeColor="text1"/>
        </w:rPr>
        <w:t xml:space="preserve">Proportions were calculated by cross-tabulating frequencies of response type x </w:t>
      </w:r>
      <w:r w:rsidR="00A91E8D">
        <w:rPr>
          <w:rFonts w:ascii="Times New Roman" w:hAnsi="Times New Roman" w:cs="Times New Roman"/>
          <w:color w:val="000000" w:themeColor="text1"/>
        </w:rPr>
        <w:t>lawyer</w:t>
      </w:r>
      <w:r w:rsidRPr="00325337">
        <w:rPr>
          <w:rFonts w:ascii="Times New Roman" w:hAnsi="Times New Roman" w:cs="Times New Roman"/>
          <w:color w:val="000000" w:themeColor="text1"/>
        </w:rPr>
        <w:t xml:space="preserve"> role for each child and then dividing those frequencies by the total number of repeated questions posed by prosecutors and defense </w:t>
      </w:r>
      <w:r w:rsidR="00A91E8D">
        <w:rPr>
          <w:rFonts w:ascii="Times New Roman" w:hAnsi="Times New Roman" w:cs="Times New Roman"/>
          <w:color w:val="000000" w:themeColor="text1"/>
        </w:rPr>
        <w:t>lawyer</w:t>
      </w:r>
      <w:r w:rsidR="004D58C0">
        <w:rPr>
          <w:rFonts w:ascii="Times New Roman" w:hAnsi="Times New Roman" w:cs="Times New Roman"/>
          <w:color w:val="000000" w:themeColor="text1"/>
        </w:rPr>
        <w:t>s</w:t>
      </w:r>
      <w:r w:rsidRPr="00325337">
        <w:rPr>
          <w:rFonts w:ascii="Times New Roman" w:hAnsi="Times New Roman" w:cs="Times New Roman"/>
          <w:color w:val="000000" w:themeColor="text1"/>
        </w:rPr>
        <w:t xml:space="preserve"> for each child. </w:t>
      </w:r>
    </w:p>
    <w:p w14:paraId="08EC0446" w14:textId="77777777" w:rsidR="00A831E0" w:rsidRPr="009A0351" w:rsidRDefault="00A831E0" w:rsidP="00A831E0">
      <w:pPr>
        <w:pStyle w:val="ListParagraph"/>
        <w:spacing w:after="0"/>
        <w:ind w:left="0"/>
        <w:rPr>
          <w:rFonts w:ascii="Times New Roman" w:hAnsi="Times New Roman"/>
          <w:color w:val="FF0000"/>
          <w:lang w:val="en-GB"/>
        </w:rPr>
      </w:pPr>
    </w:p>
    <w:p w14:paraId="616CA521" w14:textId="77777777" w:rsidR="00A831E0" w:rsidRPr="009A0351" w:rsidRDefault="00A831E0" w:rsidP="00A831E0">
      <w:pPr>
        <w:pStyle w:val="ListParagraph"/>
        <w:spacing w:after="0"/>
        <w:ind w:left="0"/>
        <w:rPr>
          <w:rFonts w:ascii="Times New Roman" w:hAnsi="Times New Roman"/>
          <w:color w:val="FF0000"/>
          <w:lang w:val="en-GB"/>
        </w:rPr>
      </w:pPr>
    </w:p>
    <w:p w14:paraId="2007C991" w14:textId="77777777" w:rsidR="00A831E0" w:rsidRPr="009A0351" w:rsidRDefault="00A831E0" w:rsidP="00A831E0">
      <w:pPr>
        <w:pStyle w:val="ListParagraph"/>
        <w:spacing w:after="0"/>
        <w:ind w:left="0"/>
        <w:rPr>
          <w:rFonts w:ascii="Times New Roman" w:hAnsi="Times New Roman"/>
          <w:color w:val="FF0000"/>
          <w:lang w:val="en-GB"/>
        </w:rPr>
      </w:pPr>
    </w:p>
    <w:p w14:paraId="65CC8CB3" w14:textId="77777777" w:rsidR="00A831E0" w:rsidRPr="009A0351" w:rsidRDefault="00A831E0" w:rsidP="00A831E0">
      <w:pPr>
        <w:pStyle w:val="ListParagraph"/>
        <w:spacing w:after="0"/>
        <w:ind w:left="0"/>
        <w:rPr>
          <w:rFonts w:ascii="Times New Roman" w:hAnsi="Times New Roman"/>
          <w:color w:val="FF0000"/>
          <w:lang w:val="en-GB"/>
        </w:rPr>
      </w:pPr>
    </w:p>
    <w:p w14:paraId="733EA4BD" w14:textId="77777777" w:rsidR="00A831E0" w:rsidRPr="009A0351" w:rsidRDefault="00A831E0" w:rsidP="00A831E0">
      <w:pPr>
        <w:pStyle w:val="ListParagraph"/>
        <w:spacing w:after="0"/>
        <w:ind w:left="0"/>
        <w:rPr>
          <w:rFonts w:ascii="Times New Roman" w:hAnsi="Times New Roman"/>
          <w:color w:val="FF0000"/>
          <w:lang w:val="en-GB"/>
        </w:rPr>
      </w:pPr>
    </w:p>
    <w:p w14:paraId="4542CE36" w14:textId="77777777" w:rsidR="00A831E0" w:rsidRPr="009A0351" w:rsidRDefault="00A831E0" w:rsidP="00A831E0">
      <w:pPr>
        <w:pStyle w:val="ListParagraph"/>
        <w:spacing w:after="0"/>
        <w:ind w:left="0"/>
        <w:rPr>
          <w:rFonts w:ascii="Times New Roman" w:hAnsi="Times New Roman"/>
          <w:color w:val="FF0000"/>
          <w:lang w:val="en-GB"/>
        </w:rPr>
      </w:pPr>
    </w:p>
    <w:p w14:paraId="2EEDC8A8" w14:textId="77777777" w:rsidR="00A831E0" w:rsidRPr="009A0351" w:rsidRDefault="00A831E0" w:rsidP="00A831E0">
      <w:pPr>
        <w:pStyle w:val="ListParagraph"/>
        <w:spacing w:after="0"/>
        <w:ind w:left="0"/>
        <w:rPr>
          <w:rFonts w:ascii="Times New Roman" w:hAnsi="Times New Roman"/>
          <w:color w:val="FF0000"/>
          <w:lang w:val="en-GB"/>
        </w:rPr>
      </w:pPr>
    </w:p>
    <w:p w14:paraId="7337A31B" w14:textId="77777777" w:rsidR="00A831E0" w:rsidRPr="009A0351" w:rsidRDefault="00A831E0" w:rsidP="00A831E0">
      <w:pPr>
        <w:pStyle w:val="ListParagraph"/>
        <w:spacing w:after="0"/>
        <w:ind w:left="0"/>
        <w:rPr>
          <w:rFonts w:ascii="Times New Roman" w:hAnsi="Times New Roman"/>
          <w:color w:val="FF0000"/>
          <w:lang w:val="en-GB"/>
        </w:rPr>
      </w:pPr>
    </w:p>
    <w:p w14:paraId="387926FD" w14:textId="77777777" w:rsidR="00A831E0" w:rsidRPr="009A0351" w:rsidRDefault="00A831E0" w:rsidP="00A831E0">
      <w:pPr>
        <w:pStyle w:val="ListParagraph"/>
        <w:spacing w:after="0"/>
        <w:ind w:left="0"/>
        <w:rPr>
          <w:rFonts w:ascii="Times New Roman" w:hAnsi="Times New Roman"/>
          <w:color w:val="FF0000"/>
          <w:lang w:val="en-GB"/>
        </w:rPr>
      </w:pPr>
    </w:p>
    <w:p w14:paraId="1AD98C35" w14:textId="77777777" w:rsidR="00A831E0" w:rsidRPr="009A0351" w:rsidRDefault="00A831E0" w:rsidP="00A831E0">
      <w:pPr>
        <w:pStyle w:val="ListParagraph"/>
        <w:spacing w:after="0"/>
        <w:ind w:left="0"/>
        <w:rPr>
          <w:rFonts w:ascii="Times New Roman" w:hAnsi="Times New Roman"/>
          <w:color w:val="FF0000"/>
          <w:lang w:val="en-GB"/>
        </w:rPr>
      </w:pPr>
    </w:p>
    <w:p w14:paraId="26E48DFE" w14:textId="77777777" w:rsidR="00A831E0" w:rsidRPr="009A0351" w:rsidRDefault="00A831E0" w:rsidP="00A831E0">
      <w:pPr>
        <w:pStyle w:val="ListParagraph"/>
        <w:spacing w:after="0"/>
        <w:ind w:left="0"/>
        <w:rPr>
          <w:rFonts w:ascii="Times New Roman" w:hAnsi="Times New Roman"/>
          <w:color w:val="FF0000"/>
          <w:lang w:val="en-GB"/>
        </w:rPr>
      </w:pPr>
    </w:p>
    <w:p w14:paraId="292820B7" w14:textId="77777777" w:rsidR="00A831E0" w:rsidRPr="009A0351" w:rsidRDefault="00A831E0" w:rsidP="00A831E0">
      <w:pPr>
        <w:pStyle w:val="ListParagraph"/>
        <w:spacing w:after="0"/>
        <w:ind w:left="0"/>
        <w:rPr>
          <w:rFonts w:ascii="Times New Roman" w:hAnsi="Times New Roman"/>
          <w:color w:val="FF0000"/>
          <w:lang w:val="en-GB"/>
        </w:rPr>
      </w:pPr>
    </w:p>
    <w:p w14:paraId="037BE559" w14:textId="77777777" w:rsidR="00A831E0" w:rsidRPr="009A0351" w:rsidRDefault="00A831E0" w:rsidP="00A831E0">
      <w:pPr>
        <w:pStyle w:val="ListParagraph"/>
        <w:spacing w:after="0"/>
        <w:ind w:left="0"/>
        <w:rPr>
          <w:rFonts w:ascii="Times New Roman" w:hAnsi="Times New Roman"/>
          <w:color w:val="FF0000"/>
          <w:lang w:val="en-GB"/>
        </w:rPr>
      </w:pPr>
    </w:p>
    <w:p w14:paraId="431A4B24" w14:textId="77777777" w:rsidR="00A831E0" w:rsidRPr="009A0351" w:rsidRDefault="00A831E0" w:rsidP="00A831E0">
      <w:pPr>
        <w:pStyle w:val="ListParagraph"/>
        <w:spacing w:after="0"/>
        <w:ind w:left="0"/>
        <w:rPr>
          <w:rFonts w:ascii="Times New Roman" w:hAnsi="Times New Roman"/>
          <w:color w:val="FF0000"/>
          <w:lang w:val="en-GB"/>
        </w:rPr>
      </w:pPr>
    </w:p>
    <w:p w14:paraId="62C18CAD" w14:textId="77777777" w:rsidR="00A831E0" w:rsidRPr="009A0351" w:rsidRDefault="00A831E0" w:rsidP="00A831E0">
      <w:pPr>
        <w:pStyle w:val="ListParagraph"/>
        <w:spacing w:after="0"/>
        <w:ind w:left="0"/>
        <w:rPr>
          <w:rFonts w:ascii="Times New Roman" w:hAnsi="Times New Roman"/>
          <w:color w:val="FF0000"/>
          <w:lang w:val="en-GB"/>
        </w:rPr>
      </w:pPr>
    </w:p>
    <w:p w14:paraId="363EB891" w14:textId="77777777" w:rsidR="00A831E0" w:rsidRPr="009A0351" w:rsidRDefault="00A831E0" w:rsidP="00A831E0">
      <w:pPr>
        <w:pStyle w:val="ListParagraph"/>
        <w:spacing w:after="0"/>
        <w:ind w:left="0"/>
        <w:rPr>
          <w:rFonts w:ascii="Times New Roman" w:hAnsi="Times New Roman"/>
          <w:color w:val="FF0000"/>
          <w:lang w:val="en-GB"/>
        </w:rPr>
      </w:pPr>
    </w:p>
    <w:p w14:paraId="1F3B65D9" w14:textId="77777777" w:rsidR="00A831E0" w:rsidRPr="009A0351" w:rsidRDefault="00A831E0" w:rsidP="00A831E0">
      <w:pPr>
        <w:pStyle w:val="ListParagraph"/>
        <w:spacing w:after="0"/>
        <w:ind w:left="0"/>
        <w:rPr>
          <w:rFonts w:ascii="Times New Roman" w:hAnsi="Times New Roman"/>
          <w:color w:val="FF0000"/>
          <w:lang w:val="en-GB"/>
        </w:rPr>
      </w:pPr>
    </w:p>
    <w:p w14:paraId="44BF0123" w14:textId="77777777" w:rsidR="00A831E0" w:rsidRPr="009A0351" w:rsidRDefault="00A831E0" w:rsidP="00A831E0">
      <w:pPr>
        <w:pStyle w:val="ListParagraph"/>
        <w:spacing w:after="0"/>
        <w:ind w:left="0"/>
        <w:rPr>
          <w:rFonts w:ascii="Times New Roman" w:hAnsi="Times New Roman"/>
          <w:color w:val="FF0000"/>
          <w:lang w:val="en-GB"/>
        </w:rPr>
      </w:pPr>
    </w:p>
    <w:p w14:paraId="6E9B643E" w14:textId="77777777" w:rsidR="00A831E0" w:rsidRPr="009A0351" w:rsidRDefault="00A831E0" w:rsidP="00A831E0">
      <w:pPr>
        <w:pStyle w:val="ListParagraph"/>
        <w:spacing w:after="0"/>
        <w:ind w:left="0"/>
        <w:rPr>
          <w:rFonts w:ascii="Times New Roman" w:hAnsi="Times New Roman"/>
          <w:color w:val="FF0000"/>
          <w:lang w:val="en-GB"/>
        </w:rPr>
      </w:pPr>
    </w:p>
    <w:p w14:paraId="5A619821" w14:textId="77777777" w:rsidR="00A831E0" w:rsidRPr="009A0351" w:rsidRDefault="00A831E0" w:rsidP="00A831E0">
      <w:pPr>
        <w:pStyle w:val="ListParagraph"/>
        <w:spacing w:after="0"/>
        <w:ind w:left="0"/>
        <w:rPr>
          <w:rFonts w:ascii="Times New Roman" w:hAnsi="Times New Roman"/>
          <w:color w:val="FF0000"/>
          <w:lang w:val="en-GB"/>
        </w:rPr>
      </w:pPr>
    </w:p>
    <w:p w14:paraId="6D1622B2" w14:textId="77777777" w:rsidR="00A831E0" w:rsidRPr="009A0351" w:rsidRDefault="00A831E0" w:rsidP="00A831E0">
      <w:pPr>
        <w:pStyle w:val="ListParagraph"/>
        <w:spacing w:after="0"/>
        <w:ind w:left="0"/>
        <w:rPr>
          <w:rFonts w:ascii="Times New Roman" w:hAnsi="Times New Roman"/>
          <w:color w:val="FF0000"/>
          <w:lang w:val="en-GB"/>
        </w:rPr>
      </w:pPr>
    </w:p>
    <w:p w14:paraId="053DF869" w14:textId="77777777" w:rsidR="00A831E0" w:rsidRPr="009A0351" w:rsidRDefault="00A831E0" w:rsidP="00A831E0">
      <w:pPr>
        <w:pStyle w:val="ListParagraph"/>
        <w:spacing w:after="0"/>
        <w:ind w:left="0"/>
        <w:rPr>
          <w:rFonts w:ascii="Times New Roman" w:hAnsi="Times New Roman"/>
          <w:color w:val="FF0000"/>
          <w:lang w:val="en-GB"/>
        </w:rPr>
      </w:pPr>
    </w:p>
    <w:p w14:paraId="356F7D6E" w14:textId="77777777" w:rsidR="00A831E0" w:rsidRPr="009A0351" w:rsidRDefault="00A831E0" w:rsidP="00A831E0">
      <w:pPr>
        <w:pStyle w:val="ListParagraph"/>
        <w:spacing w:after="0"/>
        <w:ind w:left="0"/>
        <w:rPr>
          <w:rFonts w:ascii="Times New Roman" w:hAnsi="Times New Roman"/>
          <w:color w:val="FF0000"/>
          <w:lang w:val="en-GB"/>
        </w:rPr>
      </w:pPr>
    </w:p>
    <w:p w14:paraId="112BC206" w14:textId="77777777" w:rsidR="00A831E0" w:rsidRPr="009A0351" w:rsidRDefault="00A831E0" w:rsidP="00A831E0">
      <w:pPr>
        <w:pStyle w:val="ListParagraph"/>
        <w:spacing w:after="0"/>
        <w:ind w:left="0"/>
        <w:rPr>
          <w:rFonts w:ascii="Times New Roman" w:hAnsi="Times New Roman"/>
          <w:color w:val="FF0000"/>
          <w:lang w:val="en-GB"/>
        </w:rPr>
      </w:pPr>
    </w:p>
    <w:p w14:paraId="56BF2A95" w14:textId="77777777" w:rsidR="00A831E0" w:rsidRPr="009A0351" w:rsidRDefault="00A831E0" w:rsidP="00A831E0">
      <w:pPr>
        <w:pStyle w:val="ListParagraph"/>
        <w:spacing w:after="0"/>
        <w:ind w:left="0"/>
        <w:rPr>
          <w:rFonts w:ascii="Times New Roman" w:hAnsi="Times New Roman"/>
          <w:color w:val="FF0000"/>
          <w:lang w:val="en-GB"/>
        </w:rPr>
      </w:pPr>
    </w:p>
    <w:p w14:paraId="7ED17E20" w14:textId="77777777" w:rsidR="00A831E0" w:rsidRPr="009A0351" w:rsidRDefault="00A831E0" w:rsidP="00A831E0">
      <w:pPr>
        <w:pStyle w:val="ListParagraph"/>
        <w:spacing w:after="0"/>
        <w:ind w:left="0"/>
        <w:rPr>
          <w:rFonts w:ascii="Times New Roman" w:hAnsi="Times New Roman"/>
          <w:color w:val="FF0000"/>
          <w:lang w:val="en-GB"/>
        </w:rPr>
      </w:pPr>
    </w:p>
    <w:p w14:paraId="45E09653" w14:textId="77777777" w:rsidR="00A831E0" w:rsidRPr="009A0351" w:rsidRDefault="00A831E0" w:rsidP="00A831E0">
      <w:pPr>
        <w:pStyle w:val="ListParagraph"/>
        <w:spacing w:after="0"/>
        <w:ind w:left="0"/>
        <w:rPr>
          <w:rFonts w:ascii="Times New Roman" w:hAnsi="Times New Roman"/>
          <w:color w:val="FF0000"/>
          <w:lang w:val="en-GB"/>
        </w:rPr>
      </w:pPr>
    </w:p>
    <w:p w14:paraId="53F3BC00" w14:textId="77777777" w:rsidR="00A831E0" w:rsidRPr="009A0351" w:rsidRDefault="00A831E0" w:rsidP="00A831E0">
      <w:pPr>
        <w:pStyle w:val="ListParagraph"/>
        <w:spacing w:after="0"/>
        <w:ind w:left="0"/>
        <w:rPr>
          <w:rFonts w:ascii="Times New Roman" w:hAnsi="Times New Roman"/>
          <w:color w:val="FF0000"/>
          <w:lang w:val="en-GB"/>
        </w:rPr>
      </w:pPr>
    </w:p>
    <w:p w14:paraId="488041A3" w14:textId="77777777" w:rsidR="00A831E0" w:rsidRPr="009A0351" w:rsidRDefault="00A831E0" w:rsidP="00A831E0">
      <w:pPr>
        <w:pStyle w:val="ListParagraph"/>
        <w:spacing w:after="0"/>
        <w:ind w:left="0"/>
        <w:rPr>
          <w:rFonts w:ascii="Times New Roman" w:hAnsi="Times New Roman"/>
          <w:color w:val="FF0000"/>
          <w:lang w:val="en-GB"/>
        </w:rPr>
      </w:pPr>
    </w:p>
    <w:p w14:paraId="7B62EACB" w14:textId="77777777" w:rsidR="00A831E0" w:rsidRPr="009A0351" w:rsidRDefault="00A831E0" w:rsidP="00A831E0">
      <w:pPr>
        <w:pStyle w:val="ListParagraph"/>
        <w:spacing w:after="0"/>
        <w:ind w:left="0"/>
        <w:rPr>
          <w:rFonts w:ascii="Times New Roman" w:hAnsi="Times New Roman"/>
          <w:color w:val="FF0000"/>
          <w:lang w:val="en-GB"/>
        </w:rPr>
      </w:pPr>
    </w:p>
    <w:p w14:paraId="49A4D21F" w14:textId="77777777" w:rsidR="00A831E0" w:rsidRPr="003D3A20" w:rsidRDefault="00A831E0" w:rsidP="00A831E0">
      <w:pPr>
        <w:pStyle w:val="ListParagraph"/>
        <w:spacing w:after="0"/>
        <w:ind w:left="0"/>
        <w:rPr>
          <w:rFonts w:ascii="Times New Roman" w:hAnsi="Times New Roman"/>
          <w:color w:val="000000" w:themeColor="text1"/>
          <w:lang w:val="en-GB"/>
        </w:rPr>
      </w:pPr>
    </w:p>
    <w:p w14:paraId="531DD756" w14:textId="7D5F8C1E" w:rsidR="00A831E0" w:rsidRPr="003D3A20" w:rsidRDefault="007D33D1" w:rsidP="00A831E0">
      <w:pPr>
        <w:pStyle w:val="ListParagraph"/>
        <w:spacing w:after="0"/>
        <w:ind w:left="0"/>
        <w:rPr>
          <w:rFonts w:ascii="Times New Roman" w:hAnsi="Times New Roman"/>
          <w:color w:val="000000" w:themeColor="text1"/>
          <w:lang w:val="en-GB"/>
        </w:rPr>
      </w:pPr>
      <w:r>
        <w:rPr>
          <w:rFonts w:ascii="Times New Roman" w:hAnsi="Times New Roman"/>
          <w:color w:val="000000" w:themeColor="text1"/>
          <w:lang w:val="en-GB"/>
        </w:rPr>
        <w:lastRenderedPageBreak/>
        <w:t>Table 5</w:t>
      </w:r>
    </w:p>
    <w:p w14:paraId="3ADAE38C" w14:textId="77777777" w:rsidR="00A831E0" w:rsidRPr="003D3A20" w:rsidRDefault="00A831E0" w:rsidP="00A831E0">
      <w:pPr>
        <w:pStyle w:val="ListParagraph"/>
        <w:spacing w:after="0"/>
        <w:ind w:left="0"/>
        <w:rPr>
          <w:rFonts w:ascii="Times New Roman" w:hAnsi="Times New Roman"/>
          <w:bCs/>
          <w:color w:val="000000" w:themeColor="text1"/>
        </w:rPr>
      </w:pPr>
    </w:p>
    <w:p w14:paraId="7A583B83" w14:textId="77777777" w:rsidR="00A831E0" w:rsidRPr="003D3A20" w:rsidRDefault="00A831E0" w:rsidP="00A831E0">
      <w:pPr>
        <w:pStyle w:val="ListParagraph"/>
        <w:spacing w:after="0"/>
        <w:ind w:left="0"/>
        <w:rPr>
          <w:rFonts w:ascii="Times New Roman" w:hAnsi="Times New Roman"/>
          <w:i/>
          <w:color w:val="000000" w:themeColor="text1"/>
          <w:lang w:val="en-GB"/>
        </w:rPr>
      </w:pPr>
      <w:r w:rsidRPr="003D3A20">
        <w:rPr>
          <w:rFonts w:ascii="Times New Roman" w:hAnsi="Times New Roman"/>
          <w:bCs/>
          <w:i/>
          <w:color w:val="000000" w:themeColor="text1"/>
        </w:rPr>
        <w:t>Question Type by Response Type Interaction</w:t>
      </w:r>
    </w:p>
    <w:p w14:paraId="25EFFFA3" w14:textId="77777777" w:rsidR="00A831E0" w:rsidRPr="003D3A20" w:rsidRDefault="00A831E0" w:rsidP="00A831E0">
      <w:pPr>
        <w:pStyle w:val="ListParagraph"/>
        <w:spacing w:after="0"/>
        <w:ind w:left="0"/>
        <w:rPr>
          <w:rFonts w:ascii="Times New Roman" w:hAnsi="Times New Roman"/>
          <w:color w:val="000000" w:themeColor="text1"/>
          <w:lang w:val="en-GB"/>
        </w:rPr>
      </w:pPr>
    </w:p>
    <w:tbl>
      <w:tblPr>
        <w:tblStyle w:val="TableGrid"/>
        <w:tblW w:w="8539"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695"/>
        <w:gridCol w:w="1174"/>
        <w:gridCol w:w="992"/>
        <w:gridCol w:w="1134"/>
        <w:gridCol w:w="142"/>
        <w:gridCol w:w="992"/>
        <w:gridCol w:w="1276"/>
        <w:gridCol w:w="1134"/>
      </w:tblGrid>
      <w:tr w:rsidR="00A831E0" w:rsidRPr="003D3A20" w14:paraId="210E3AF3" w14:textId="77777777" w:rsidTr="0093756B">
        <w:tc>
          <w:tcPr>
            <w:tcW w:w="1695" w:type="dxa"/>
            <w:tcBorders>
              <w:top w:val="single" w:sz="4" w:space="0" w:color="auto"/>
            </w:tcBorders>
          </w:tcPr>
          <w:p w14:paraId="032ECB30" w14:textId="77777777" w:rsidR="00A831E0" w:rsidRPr="003D3A20" w:rsidRDefault="00A831E0" w:rsidP="0093756B">
            <w:pPr>
              <w:pStyle w:val="ListParagraph"/>
              <w:ind w:left="0"/>
              <w:rPr>
                <w:rFonts w:ascii="Times New Roman" w:hAnsi="Times New Roman"/>
                <w:color w:val="000000" w:themeColor="text1"/>
                <w:lang w:val="en-GB"/>
              </w:rPr>
            </w:pPr>
          </w:p>
        </w:tc>
        <w:tc>
          <w:tcPr>
            <w:tcW w:w="6844" w:type="dxa"/>
            <w:gridSpan w:val="7"/>
            <w:tcBorders>
              <w:top w:val="single" w:sz="4" w:space="0" w:color="auto"/>
            </w:tcBorders>
          </w:tcPr>
          <w:p w14:paraId="3535A20B"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65963CEA" w14:textId="77777777" w:rsidR="00A831E0" w:rsidRPr="003D3A20" w:rsidRDefault="00A831E0" w:rsidP="0093756B">
            <w:pPr>
              <w:pStyle w:val="ListParagraph"/>
              <w:pBdr>
                <w:bottom w:val="single" w:sz="4" w:space="1" w:color="auto"/>
              </w:pBdr>
              <w:ind w:left="0"/>
              <w:jc w:val="center"/>
              <w:rPr>
                <w:rFonts w:ascii="Times New Roman" w:hAnsi="Times New Roman"/>
                <w:color w:val="000000" w:themeColor="text1"/>
                <w:lang w:val="en-GB"/>
              </w:rPr>
            </w:pPr>
            <w:r w:rsidRPr="003D3A20">
              <w:rPr>
                <w:rFonts w:ascii="Times New Roman" w:hAnsi="Times New Roman"/>
                <w:color w:val="000000" w:themeColor="text1"/>
                <w:lang w:val="en-GB"/>
              </w:rPr>
              <w:t xml:space="preserve">Response </w:t>
            </w:r>
          </w:p>
          <w:p w14:paraId="4FABC156" w14:textId="77777777" w:rsidR="00A831E0" w:rsidRPr="003D3A20" w:rsidRDefault="00A831E0" w:rsidP="0093756B">
            <w:pPr>
              <w:pStyle w:val="ListParagraph"/>
              <w:pBdr>
                <w:bottom w:val="single" w:sz="4" w:space="1" w:color="auto"/>
              </w:pBdr>
              <w:ind w:left="0"/>
              <w:jc w:val="center"/>
              <w:rPr>
                <w:rFonts w:ascii="Times New Roman" w:hAnsi="Times New Roman"/>
                <w:color w:val="000000" w:themeColor="text1"/>
                <w:sz w:val="8"/>
                <w:lang w:val="en-GB"/>
              </w:rPr>
            </w:pPr>
          </w:p>
          <w:p w14:paraId="0B24E267" w14:textId="77777777" w:rsidR="00A831E0" w:rsidRPr="003D3A20" w:rsidRDefault="00A831E0" w:rsidP="0093756B">
            <w:pPr>
              <w:pStyle w:val="ListParagraph"/>
              <w:ind w:left="0"/>
              <w:jc w:val="center"/>
              <w:rPr>
                <w:rFonts w:ascii="Times New Roman" w:hAnsi="Times New Roman"/>
                <w:color w:val="000000" w:themeColor="text1"/>
                <w:sz w:val="8"/>
                <w:lang w:val="en-GB"/>
              </w:rPr>
            </w:pPr>
          </w:p>
        </w:tc>
      </w:tr>
      <w:tr w:rsidR="00A831E0" w:rsidRPr="003D3A20" w14:paraId="5B608A69" w14:textId="77777777" w:rsidTr="0093756B">
        <w:tc>
          <w:tcPr>
            <w:tcW w:w="1695" w:type="dxa"/>
            <w:tcBorders>
              <w:bottom w:val="single" w:sz="4" w:space="0" w:color="auto"/>
            </w:tcBorders>
          </w:tcPr>
          <w:p w14:paraId="39F8323A" w14:textId="77777777" w:rsidR="00A831E0" w:rsidRPr="003D3A20" w:rsidRDefault="00A831E0" w:rsidP="0093756B">
            <w:pPr>
              <w:pStyle w:val="ListParagraph"/>
              <w:ind w:left="0"/>
              <w:jc w:val="center"/>
              <w:rPr>
                <w:rFonts w:ascii="Times New Roman" w:hAnsi="Times New Roman"/>
                <w:color w:val="000000" w:themeColor="text1"/>
                <w:lang w:val="en-GB"/>
              </w:rPr>
            </w:pPr>
          </w:p>
        </w:tc>
        <w:tc>
          <w:tcPr>
            <w:tcW w:w="2166" w:type="dxa"/>
            <w:gridSpan w:val="2"/>
            <w:tcBorders>
              <w:bottom w:val="single" w:sz="4" w:space="0" w:color="auto"/>
            </w:tcBorders>
          </w:tcPr>
          <w:p w14:paraId="01ABAC86"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32062ECD"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Elaboration</w:t>
            </w:r>
          </w:p>
        </w:tc>
        <w:tc>
          <w:tcPr>
            <w:tcW w:w="2268" w:type="dxa"/>
            <w:gridSpan w:val="3"/>
            <w:tcBorders>
              <w:bottom w:val="single" w:sz="4" w:space="0" w:color="auto"/>
            </w:tcBorders>
          </w:tcPr>
          <w:p w14:paraId="323E4911" w14:textId="77777777" w:rsidR="00A831E0" w:rsidRPr="003D3A20" w:rsidRDefault="00A831E0" w:rsidP="0093756B">
            <w:pPr>
              <w:pStyle w:val="ListParagraph"/>
              <w:ind w:left="0"/>
              <w:rPr>
                <w:rFonts w:ascii="Times New Roman" w:hAnsi="Times New Roman"/>
                <w:color w:val="000000" w:themeColor="text1"/>
                <w:sz w:val="8"/>
                <w:lang w:val="en-GB"/>
              </w:rPr>
            </w:pPr>
          </w:p>
          <w:p w14:paraId="1A85CC72"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Repetition</w:t>
            </w:r>
          </w:p>
          <w:p w14:paraId="1A00FEE4" w14:textId="77777777" w:rsidR="00A831E0" w:rsidRPr="003D3A20" w:rsidRDefault="00A831E0" w:rsidP="0093756B">
            <w:pPr>
              <w:pStyle w:val="ListParagraph"/>
              <w:ind w:left="0"/>
              <w:jc w:val="center"/>
              <w:rPr>
                <w:rFonts w:ascii="Times New Roman" w:hAnsi="Times New Roman"/>
                <w:color w:val="000000" w:themeColor="text1"/>
                <w:sz w:val="8"/>
                <w:lang w:val="en-GB"/>
              </w:rPr>
            </w:pPr>
          </w:p>
        </w:tc>
        <w:tc>
          <w:tcPr>
            <w:tcW w:w="2410" w:type="dxa"/>
            <w:gridSpan w:val="2"/>
            <w:tcBorders>
              <w:bottom w:val="single" w:sz="4" w:space="0" w:color="auto"/>
            </w:tcBorders>
          </w:tcPr>
          <w:p w14:paraId="333F43A0"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1D121FF4"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Self-contradiction</w:t>
            </w:r>
          </w:p>
        </w:tc>
      </w:tr>
      <w:tr w:rsidR="00A831E0" w:rsidRPr="003D3A20" w14:paraId="6D3D873D" w14:textId="77777777" w:rsidTr="0093756B">
        <w:tc>
          <w:tcPr>
            <w:tcW w:w="1695" w:type="dxa"/>
            <w:tcBorders>
              <w:top w:val="single" w:sz="4" w:space="0" w:color="auto"/>
              <w:bottom w:val="single" w:sz="4" w:space="0" w:color="auto"/>
            </w:tcBorders>
          </w:tcPr>
          <w:p w14:paraId="21AAD5E2" w14:textId="77777777" w:rsidR="00A831E0" w:rsidRPr="003D3A20" w:rsidRDefault="00A831E0" w:rsidP="0093756B">
            <w:pPr>
              <w:pStyle w:val="ListParagraph"/>
              <w:ind w:left="0"/>
              <w:rPr>
                <w:rFonts w:ascii="Times New Roman" w:hAnsi="Times New Roman"/>
                <w:color w:val="000000" w:themeColor="text1"/>
                <w:sz w:val="8"/>
                <w:lang w:val="en-GB"/>
              </w:rPr>
            </w:pPr>
          </w:p>
          <w:p w14:paraId="31DBFC9E" w14:textId="77777777" w:rsidR="00A831E0" w:rsidRPr="003D3A20" w:rsidRDefault="00A831E0" w:rsidP="0093756B">
            <w:pPr>
              <w:pStyle w:val="ListParagraph"/>
              <w:ind w:left="0"/>
              <w:rPr>
                <w:rFonts w:ascii="Times New Roman" w:hAnsi="Times New Roman"/>
                <w:color w:val="000000" w:themeColor="text1"/>
                <w:lang w:val="en-GB"/>
              </w:rPr>
            </w:pPr>
            <w:r w:rsidRPr="003D3A20">
              <w:rPr>
                <w:rFonts w:ascii="Times New Roman" w:hAnsi="Times New Roman"/>
                <w:color w:val="000000" w:themeColor="text1"/>
                <w:lang w:val="en-GB"/>
              </w:rPr>
              <w:t xml:space="preserve">Question </w:t>
            </w:r>
          </w:p>
          <w:p w14:paraId="5F77181B" w14:textId="77777777" w:rsidR="00A831E0" w:rsidRPr="003D3A20" w:rsidRDefault="00A831E0" w:rsidP="0093756B">
            <w:pPr>
              <w:pStyle w:val="ListParagraph"/>
              <w:ind w:left="0"/>
              <w:rPr>
                <w:rFonts w:ascii="Times New Roman" w:hAnsi="Times New Roman"/>
                <w:color w:val="000000" w:themeColor="text1"/>
                <w:sz w:val="8"/>
                <w:lang w:val="en-GB"/>
              </w:rPr>
            </w:pPr>
          </w:p>
        </w:tc>
        <w:tc>
          <w:tcPr>
            <w:tcW w:w="1174" w:type="dxa"/>
            <w:tcBorders>
              <w:top w:val="single" w:sz="4" w:space="0" w:color="auto"/>
              <w:bottom w:val="single" w:sz="4" w:space="0" w:color="auto"/>
            </w:tcBorders>
          </w:tcPr>
          <w:p w14:paraId="76E4B46C" w14:textId="77777777" w:rsidR="00A831E0" w:rsidRPr="003D3A20" w:rsidRDefault="00A831E0" w:rsidP="0093756B">
            <w:pPr>
              <w:pStyle w:val="ListParagraph"/>
              <w:ind w:left="0"/>
              <w:jc w:val="center"/>
              <w:rPr>
                <w:rFonts w:ascii="Times New Roman" w:hAnsi="Times New Roman"/>
                <w:i/>
                <w:color w:val="000000" w:themeColor="text1"/>
                <w:sz w:val="8"/>
                <w:lang w:val="en-GB"/>
              </w:rPr>
            </w:pPr>
          </w:p>
          <w:p w14:paraId="3EEA93A9" w14:textId="77777777" w:rsidR="00A831E0" w:rsidRPr="003D3A20" w:rsidRDefault="00A831E0" w:rsidP="0093756B">
            <w:pPr>
              <w:pStyle w:val="ListParagraph"/>
              <w:ind w:left="0"/>
              <w:jc w:val="center"/>
              <w:rPr>
                <w:rFonts w:ascii="Times New Roman" w:hAnsi="Times New Roman"/>
                <w:i/>
                <w:color w:val="000000" w:themeColor="text1"/>
                <w:lang w:val="en-GB"/>
              </w:rPr>
            </w:pPr>
            <w:r w:rsidRPr="003D3A20">
              <w:rPr>
                <w:rFonts w:ascii="Times New Roman" w:hAnsi="Times New Roman"/>
                <w:i/>
                <w:color w:val="000000" w:themeColor="text1"/>
                <w:lang w:val="en-GB"/>
              </w:rPr>
              <w:t>M</w:t>
            </w:r>
          </w:p>
        </w:tc>
        <w:tc>
          <w:tcPr>
            <w:tcW w:w="992" w:type="dxa"/>
            <w:tcBorders>
              <w:top w:val="single" w:sz="4" w:space="0" w:color="auto"/>
              <w:bottom w:val="single" w:sz="4" w:space="0" w:color="auto"/>
            </w:tcBorders>
          </w:tcPr>
          <w:p w14:paraId="482FA11F" w14:textId="77777777" w:rsidR="00A831E0" w:rsidRPr="003D3A20" w:rsidRDefault="00A831E0" w:rsidP="0093756B">
            <w:pPr>
              <w:pStyle w:val="ListParagraph"/>
              <w:ind w:left="0"/>
              <w:jc w:val="center"/>
              <w:rPr>
                <w:rFonts w:ascii="Times New Roman" w:hAnsi="Times New Roman"/>
                <w:i/>
                <w:color w:val="000000" w:themeColor="text1"/>
                <w:sz w:val="8"/>
                <w:lang w:val="en-GB"/>
              </w:rPr>
            </w:pPr>
          </w:p>
          <w:p w14:paraId="6644FD39" w14:textId="77777777" w:rsidR="00A831E0" w:rsidRPr="003D3A20" w:rsidRDefault="00A831E0" w:rsidP="0093756B">
            <w:pPr>
              <w:pStyle w:val="ListParagraph"/>
              <w:ind w:left="0"/>
              <w:jc w:val="center"/>
              <w:rPr>
                <w:rFonts w:ascii="Times New Roman" w:hAnsi="Times New Roman"/>
                <w:i/>
                <w:color w:val="000000" w:themeColor="text1"/>
                <w:lang w:val="en-GB"/>
              </w:rPr>
            </w:pPr>
            <w:r w:rsidRPr="003D3A20">
              <w:rPr>
                <w:rFonts w:ascii="Times New Roman" w:hAnsi="Times New Roman"/>
                <w:i/>
                <w:color w:val="000000" w:themeColor="text1"/>
                <w:lang w:val="en-GB"/>
              </w:rPr>
              <w:t>SD</w:t>
            </w:r>
          </w:p>
        </w:tc>
        <w:tc>
          <w:tcPr>
            <w:tcW w:w="1276" w:type="dxa"/>
            <w:gridSpan w:val="2"/>
            <w:tcBorders>
              <w:top w:val="single" w:sz="4" w:space="0" w:color="auto"/>
              <w:bottom w:val="single" w:sz="4" w:space="0" w:color="auto"/>
            </w:tcBorders>
          </w:tcPr>
          <w:p w14:paraId="7FB3612C" w14:textId="77777777" w:rsidR="00A831E0" w:rsidRPr="003D3A20" w:rsidRDefault="00A831E0" w:rsidP="0093756B">
            <w:pPr>
              <w:pStyle w:val="ListParagraph"/>
              <w:ind w:left="0"/>
              <w:jc w:val="center"/>
              <w:rPr>
                <w:rFonts w:ascii="Times New Roman" w:hAnsi="Times New Roman"/>
                <w:i/>
                <w:color w:val="000000" w:themeColor="text1"/>
                <w:sz w:val="8"/>
                <w:lang w:val="en-GB"/>
              </w:rPr>
            </w:pPr>
          </w:p>
          <w:p w14:paraId="1FA3E3A6" w14:textId="77777777" w:rsidR="00A831E0" w:rsidRPr="003D3A20" w:rsidRDefault="00A831E0" w:rsidP="0093756B">
            <w:pPr>
              <w:pStyle w:val="ListParagraph"/>
              <w:ind w:left="0"/>
              <w:rPr>
                <w:rFonts w:ascii="Times New Roman" w:hAnsi="Times New Roman"/>
                <w:i/>
                <w:color w:val="000000" w:themeColor="text1"/>
                <w:lang w:val="en-GB"/>
              </w:rPr>
            </w:pPr>
            <w:r w:rsidRPr="003D3A20">
              <w:rPr>
                <w:rFonts w:ascii="Times New Roman" w:hAnsi="Times New Roman"/>
                <w:i/>
                <w:color w:val="000000" w:themeColor="text1"/>
                <w:lang w:val="en-GB"/>
              </w:rPr>
              <w:t xml:space="preserve">       M</w:t>
            </w:r>
          </w:p>
        </w:tc>
        <w:tc>
          <w:tcPr>
            <w:tcW w:w="992" w:type="dxa"/>
            <w:tcBorders>
              <w:top w:val="single" w:sz="4" w:space="0" w:color="auto"/>
              <w:bottom w:val="single" w:sz="4" w:space="0" w:color="auto"/>
            </w:tcBorders>
          </w:tcPr>
          <w:p w14:paraId="6D612B26" w14:textId="77777777" w:rsidR="00A831E0" w:rsidRPr="003D3A20" w:rsidRDefault="00A831E0" w:rsidP="0093756B">
            <w:pPr>
              <w:pStyle w:val="ListParagraph"/>
              <w:ind w:left="0"/>
              <w:jc w:val="center"/>
              <w:rPr>
                <w:rFonts w:ascii="Times New Roman" w:hAnsi="Times New Roman"/>
                <w:i/>
                <w:color w:val="000000" w:themeColor="text1"/>
                <w:sz w:val="8"/>
                <w:lang w:val="en-GB"/>
              </w:rPr>
            </w:pPr>
          </w:p>
          <w:p w14:paraId="43C13476" w14:textId="77777777" w:rsidR="00A831E0" w:rsidRPr="003D3A20" w:rsidRDefault="00A831E0" w:rsidP="0093756B">
            <w:pPr>
              <w:pStyle w:val="ListParagraph"/>
              <w:ind w:left="0"/>
              <w:rPr>
                <w:rFonts w:ascii="Times New Roman" w:hAnsi="Times New Roman"/>
                <w:i/>
                <w:color w:val="000000" w:themeColor="text1"/>
                <w:lang w:val="en-GB"/>
              </w:rPr>
            </w:pPr>
            <w:r w:rsidRPr="003D3A20">
              <w:rPr>
                <w:rFonts w:ascii="Times New Roman" w:hAnsi="Times New Roman"/>
                <w:i/>
                <w:color w:val="000000" w:themeColor="text1"/>
                <w:lang w:val="en-GB"/>
              </w:rPr>
              <w:t xml:space="preserve">   SD</w:t>
            </w:r>
          </w:p>
        </w:tc>
        <w:tc>
          <w:tcPr>
            <w:tcW w:w="1276" w:type="dxa"/>
            <w:tcBorders>
              <w:top w:val="single" w:sz="4" w:space="0" w:color="auto"/>
              <w:bottom w:val="single" w:sz="4" w:space="0" w:color="auto"/>
            </w:tcBorders>
          </w:tcPr>
          <w:p w14:paraId="66065CD2" w14:textId="77777777" w:rsidR="00A831E0" w:rsidRPr="003D3A20" w:rsidRDefault="00A831E0" w:rsidP="0093756B">
            <w:pPr>
              <w:pStyle w:val="ListParagraph"/>
              <w:ind w:left="0"/>
              <w:jc w:val="center"/>
              <w:rPr>
                <w:rFonts w:ascii="Times New Roman" w:hAnsi="Times New Roman"/>
                <w:i/>
                <w:color w:val="000000" w:themeColor="text1"/>
                <w:sz w:val="8"/>
                <w:lang w:val="en-GB"/>
              </w:rPr>
            </w:pPr>
          </w:p>
          <w:p w14:paraId="1D23C8D8" w14:textId="77777777" w:rsidR="00A831E0" w:rsidRPr="003D3A20" w:rsidRDefault="00A831E0" w:rsidP="0093756B">
            <w:pPr>
              <w:pStyle w:val="ListParagraph"/>
              <w:ind w:left="0"/>
              <w:jc w:val="center"/>
              <w:rPr>
                <w:rFonts w:ascii="Times New Roman" w:hAnsi="Times New Roman"/>
                <w:i/>
                <w:color w:val="000000" w:themeColor="text1"/>
                <w:lang w:val="en-GB"/>
              </w:rPr>
            </w:pPr>
            <w:r w:rsidRPr="003D3A20">
              <w:rPr>
                <w:rFonts w:ascii="Times New Roman" w:hAnsi="Times New Roman"/>
                <w:i/>
                <w:color w:val="000000" w:themeColor="text1"/>
                <w:lang w:val="en-GB"/>
              </w:rPr>
              <w:t>M</w:t>
            </w:r>
          </w:p>
        </w:tc>
        <w:tc>
          <w:tcPr>
            <w:tcW w:w="1134" w:type="dxa"/>
            <w:tcBorders>
              <w:top w:val="single" w:sz="4" w:space="0" w:color="auto"/>
              <w:bottom w:val="single" w:sz="4" w:space="0" w:color="auto"/>
            </w:tcBorders>
          </w:tcPr>
          <w:p w14:paraId="00DCD72C" w14:textId="77777777" w:rsidR="00A831E0" w:rsidRPr="003D3A20" w:rsidRDefault="00A831E0" w:rsidP="0093756B">
            <w:pPr>
              <w:pStyle w:val="ListParagraph"/>
              <w:ind w:left="0"/>
              <w:jc w:val="center"/>
              <w:rPr>
                <w:rFonts w:ascii="Times New Roman" w:hAnsi="Times New Roman"/>
                <w:i/>
                <w:color w:val="000000" w:themeColor="text1"/>
                <w:sz w:val="8"/>
                <w:lang w:val="en-GB"/>
              </w:rPr>
            </w:pPr>
          </w:p>
          <w:p w14:paraId="33375826" w14:textId="77777777" w:rsidR="00A831E0" w:rsidRPr="003D3A20" w:rsidRDefault="00A831E0" w:rsidP="0093756B">
            <w:pPr>
              <w:pStyle w:val="ListParagraph"/>
              <w:ind w:left="0"/>
              <w:jc w:val="center"/>
              <w:rPr>
                <w:rFonts w:ascii="Times New Roman" w:hAnsi="Times New Roman"/>
                <w:i/>
                <w:color w:val="000000" w:themeColor="text1"/>
                <w:lang w:val="en-GB"/>
              </w:rPr>
            </w:pPr>
            <w:r w:rsidRPr="003D3A20">
              <w:rPr>
                <w:rFonts w:ascii="Times New Roman" w:hAnsi="Times New Roman"/>
                <w:i/>
                <w:color w:val="000000" w:themeColor="text1"/>
                <w:lang w:val="en-GB"/>
              </w:rPr>
              <w:t>SD</w:t>
            </w:r>
          </w:p>
        </w:tc>
      </w:tr>
      <w:tr w:rsidR="00A831E0" w:rsidRPr="003D3A20" w14:paraId="6CC36C90" w14:textId="77777777" w:rsidTr="0093756B">
        <w:tc>
          <w:tcPr>
            <w:tcW w:w="1695" w:type="dxa"/>
            <w:tcBorders>
              <w:top w:val="single" w:sz="4" w:space="0" w:color="auto"/>
            </w:tcBorders>
          </w:tcPr>
          <w:p w14:paraId="6C7A27E8" w14:textId="77777777" w:rsidR="00A831E0" w:rsidRPr="003D3A20" w:rsidRDefault="00A831E0" w:rsidP="0093756B">
            <w:pPr>
              <w:pStyle w:val="ListParagraph"/>
              <w:ind w:left="0"/>
              <w:rPr>
                <w:rFonts w:ascii="Times New Roman" w:hAnsi="Times New Roman"/>
                <w:color w:val="000000" w:themeColor="text1"/>
                <w:sz w:val="12"/>
                <w:lang w:val="en-GB"/>
              </w:rPr>
            </w:pPr>
          </w:p>
          <w:p w14:paraId="2559D15D" w14:textId="77777777" w:rsidR="00A831E0" w:rsidRPr="003D3A20" w:rsidRDefault="00A831E0" w:rsidP="0093756B">
            <w:pPr>
              <w:pStyle w:val="ListParagraph"/>
              <w:ind w:left="0"/>
              <w:rPr>
                <w:rFonts w:ascii="Times New Roman" w:hAnsi="Times New Roman"/>
                <w:color w:val="000000" w:themeColor="text1"/>
                <w:lang w:val="en-GB"/>
              </w:rPr>
            </w:pPr>
            <w:r w:rsidRPr="003D3A20">
              <w:rPr>
                <w:rFonts w:ascii="Times New Roman" w:hAnsi="Times New Roman"/>
                <w:color w:val="000000" w:themeColor="text1"/>
                <w:lang w:val="en-GB"/>
              </w:rPr>
              <w:t>Directive</w:t>
            </w:r>
          </w:p>
          <w:p w14:paraId="01C1ADC9" w14:textId="77777777" w:rsidR="00A831E0" w:rsidRPr="003D3A20" w:rsidRDefault="00A831E0" w:rsidP="0093756B">
            <w:pPr>
              <w:pStyle w:val="ListParagraph"/>
              <w:ind w:left="0"/>
              <w:rPr>
                <w:rFonts w:ascii="Times New Roman" w:hAnsi="Times New Roman"/>
                <w:color w:val="000000" w:themeColor="text1"/>
                <w:sz w:val="12"/>
                <w:lang w:val="en-GB"/>
              </w:rPr>
            </w:pPr>
          </w:p>
        </w:tc>
        <w:tc>
          <w:tcPr>
            <w:tcW w:w="1174" w:type="dxa"/>
            <w:tcBorders>
              <w:top w:val="single" w:sz="4" w:space="0" w:color="auto"/>
            </w:tcBorders>
          </w:tcPr>
          <w:p w14:paraId="7E34B90E"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47AC4167" w14:textId="62F10976"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w:t>
            </w:r>
            <w:r w:rsidR="00E42888" w:rsidRPr="003D3A20">
              <w:rPr>
                <w:rFonts w:ascii="Times New Roman" w:hAnsi="Times New Roman"/>
                <w:color w:val="000000" w:themeColor="text1"/>
                <w:lang w:val="en-GB"/>
              </w:rPr>
              <w:t>6</w:t>
            </w:r>
          </w:p>
        </w:tc>
        <w:tc>
          <w:tcPr>
            <w:tcW w:w="992" w:type="dxa"/>
            <w:tcBorders>
              <w:top w:val="single" w:sz="4" w:space="0" w:color="auto"/>
            </w:tcBorders>
          </w:tcPr>
          <w:p w14:paraId="3655EBCD"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1943FA15" w14:textId="2A5FC58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w:t>
            </w:r>
            <w:r w:rsidR="00D14D49">
              <w:rPr>
                <w:rFonts w:ascii="Times New Roman" w:hAnsi="Times New Roman"/>
                <w:color w:val="000000" w:themeColor="text1"/>
                <w:lang w:val="en-GB"/>
              </w:rPr>
              <w:t>0</w:t>
            </w:r>
          </w:p>
        </w:tc>
        <w:tc>
          <w:tcPr>
            <w:tcW w:w="1134" w:type="dxa"/>
            <w:tcBorders>
              <w:top w:val="single" w:sz="4" w:space="0" w:color="auto"/>
            </w:tcBorders>
          </w:tcPr>
          <w:p w14:paraId="5FDDAC9A"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563379E5" w14:textId="6DB34971"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w:t>
            </w:r>
            <w:r w:rsidR="00045BD4" w:rsidRPr="003D3A20">
              <w:rPr>
                <w:rFonts w:ascii="Times New Roman" w:hAnsi="Times New Roman"/>
                <w:color w:val="000000" w:themeColor="text1"/>
                <w:lang w:val="en-GB"/>
              </w:rPr>
              <w:t>3</w:t>
            </w:r>
          </w:p>
        </w:tc>
        <w:tc>
          <w:tcPr>
            <w:tcW w:w="1134" w:type="dxa"/>
            <w:gridSpan w:val="2"/>
            <w:tcBorders>
              <w:top w:val="single" w:sz="4" w:space="0" w:color="auto"/>
            </w:tcBorders>
          </w:tcPr>
          <w:p w14:paraId="0FD819E4"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7065EF2E" w14:textId="3BA84ECA"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w:t>
            </w:r>
            <w:r w:rsidR="00D14D49">
              <w:rPr>
                <w:rFonts w:ascii="Times New Roman" w:hAnsi="Times New Roman"/>
                <w:color w:val="000000" w:themeColor="text1"/>
                <w:lang w:val="en-GB"/>
              </w:rPr>
              <w:t>0</w:t>
            </w:r>
          </w:p>
        </w:tc>
        <w:tc>
          <w:tcPr>
            <w:tcW w:w="1276" w:type="dxa"/>
            <w:tcBorders>
              <w:top w:val="single" w:sz="4" w:space="0" w:color="auto"/>
            </w:tcBorders>
          </w:tcPr>
          <w:p w14:paraId="1195B020"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36926B35"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.01</w:t>
            </w:r>
          </w:p>
        </w:tc>
        <w:tc>
          <w:tcPr>
            <w:tcW w:w="1134" w:type="dxa"/>
            <w:tcBorders>
              <w:top w:val="single" w:sz="4" w:space="0" w:color="auto"/>
            </w:tcBorders>
          </w:tcPr>
          <w:p w14:paraId="2A2790D8"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4AEC77F9" w14:textId="1B9E15C0" w:rsidR="00D14D49" w:rsidRPr="003D3A20" w:rsidRDefault="00D14D49" w:rsidP="00D14D49">
            <w:pPr>
              <w:pStyle w:val="ListParagraph"/>
              <w:ind w:left="0"/>
              <w:jc w:val="center"/>
              <w:rPr>
                <w:rFonts w:ascii="Times New Roman" w:hAnsi="Times New Roman"/>
                <w:color w:val="000000" w:themeColor="text1"/>
                <w:lang w:val="en-GB"/>
              </w:rPr>
            </w:pPr>
            <w:r>
              <w:rPr>
                <w:rFonts w:ascii="Times New Roman" w:hAnsi="Times New Roman"/>
                <w:color w:val="000000" w:themeColor="text1"/>
                <w:lang w:val="en-GB"/>
              </w:rPr>
              <w:t>.00</w:t>
            </w:r>
          </w:p>
        </w:tc>
      </w:tr>
      <w:tr w:rsidR="00A831E0" w:rsidRPr="003D3A20" w14:paraId="6016D499" w14:textId="77777777" w:rsidTr="0093756B">
        <w:tc>
          <w:tcPr>
            <w:tcW w:w="1695" w:type="dxa"/>
          </w:tcPr>
          <w:p w14:paraId="2028B9BD" w14:textId="77777777" w:rsidR="00A831E0" w:rsidRPr="003D3A20" w:rsidRDefault="00A831E0" w:rsidP="0093756B">
            <w:pPr>
              <w:pStyle w:val="ListParagraph"/>
              <w:ind w:left="0"/>
              <w:rPr>
                <w:rFonts w:ascii="Times New Roman" w:hAnsi="Times New Roman"/>
                <w:color w:val="000000" w:themeColor="text1"/>
                <w:sz w:val="8"/>
                <w:lang w:val="en-GB"/>
              </w:rPr>
            </w:pPr>
          </w:p>
          <w:p w14:paraId="556A5104" w14:textId="77777777" w:rsidR="00A831E0" w:rsidRPr="003D3A20" w:rsidRDefault="00A831E0" w:rsidP="0093756B">
            <w:pPr>
              <w:pStyle w:val="ListParagraph"/>
              <w:ind w:left="0"/>
              <w:rPr>
                <w:rFonts w:ascii="Times New Roman" w:hAnsi="Times New Roman"/>
                <w:color w:val="000000" w:themeColor="text1"/>
                <w:lang w:val="en-GB"/>
              </w:rPr>
            </w:pPr>
            <w:r w:rsidRPr="003D3A20">
              <w:rPr>
                <w:rFonts w:ascii="Times New Roman" w:hAnsi="Times New Roman"/>
                <w:color w:val="000000" w:themeColor="text1"/>
                <w:lang w:val="en-GB"/>
              </w:rPr>
              <w:t>Option-posing</w:t>
            </w:r>
          </w:p>
          <w:p w14:paraId="6AB2D99F" w14:textId="77777777" w:rsidR="00A831E0" w:rsidRPr="003D3A20" w:rsidRDefault="00A831E0" w:rsidP="0093756B">
            <w:pPr>
              <w:pStyle w:val="ListParagraph"/>
              <w:ind w:left="0"/>
              <w:rPr>
                <w:rFonts w:ascii="Times New Roman" w:hAnsi="Times New Roman"/>
                <w:color w:val="000000" w:themeColor="text1"/>
                <w:sz w:val="12"/>
                <w:lang w:val="en-GB"/>
              </w:rPr>
            </w:pPr>
          </w:p>
        </w:tc>
        <w:tc>
          <w:tcPr>
            <w:tcW w:w="1174" w:type="dxa"/>
          </w:tcPr>
          <w:p w14:paraId="6A539A6D"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2458367E" w14:textId="7679739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w:t>
            </w:r>
            <w:r w:rsidR="00045BD4" w:rsidRPr="003D3A20">
              <w:rPr>
                <w:rFonts w:ascii="Times New Roman" w:hAnsi="Times New Roman"/>
                <w:color w:val="000000" w:themeColor="text1"/>
                <w:lang w:val="en-GB"/>
              </w:rPr>
              <w:t>14</w:t>
            </w:r>
          </w:p>
        </w:tc>
        <w:tc>
          <w:tcPr>
            <w:tcW w:w="992" w:type="dxa"/>
          </w:tcPr>
          <w:p w14:paraId="672F5304"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1D90B917"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.01</w:t>
            </w:r>
          </w:p>
        </w:tc>
        <w:tc>
          <w:tcPr>
            <w:tcW w:w="1134" w:type="dxa"/>
          </w:tcPr>
          <w:p w14:paraId="54196BC4"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6E4811D2" w14:textId="52615B97" w:rsidR="00A831E0" w:rsidRPr="003D3A20" w:rsidRDefault="00A831E0" w:rsidP="00045BD4">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w:t>
            </w:r>
            <w:r w:rsidR="00045BD4" w:rsidRPr="003D3A20">
              <w:rPr>
                <w:rFonts w:ascii="Times New Roman" w:hAnsi="Times New Roman"/>
                <w:color w:val="000000" w:themeColor="text1"/>
                <w:lang w:val="en-GB"/>
              </w:rPr>
              <w:t>38</w:t>
            </w:r>
          </w:p>
        </w:tc>
        <w:tc>
          <w:tcPr>
            <w:tcW w:w="1134" w:type="dxa"/>
            <w:gridSpan w:val="2"/>
          </w:tcPr>
          <w:p w14:paraId="5DE09A67"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0C9037AA"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.01</w:t>
            </w:r>
          </w:p>
        </w:tc>
        <w:tc>
          <w:tcPr>
            <w:tcW w:w="1276" w:type="dxa"/>
          </w:tcPr>
          <w:p w14:paraId="13B42ADC"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01DCF2F2" w14:textId="36290E75"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w:t>
            </w:r>
            <w:r w:rsidR="00045BD4" w:rsidRPr="003D3A20">
              <w:rPr>
                <w:rFonts w:ascii="Times New Roman" w:hAnsi="Times New Roman"/>
                <w:color w:val="000000" w:themeColor="text1"/>
                <w:lang w:val="en-GB"/>
              </w:rPr>
              <w:t>2</w:t>
            </w:r>
          </w:p>
        </w:tc>
        <w:tc>
          <w:tcPr>
            <w:tcW w:w="1134" w:type="dxa"/>
          </w:tcPr>
          <w:p w14:paraId="1460EA29"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6503DBDF" w14:textId="33653618"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w:t>
            </w:r>
            <w:r w:rsidR="00D14D49">
              <w:rPr>
                <w:rFonts w:ascii="Times New Roman" w:hAnsi="Times New Roman"/>
                <w:color w:val="000000" w:themeColor="text1"/>
                <w:lang w:val="en-GB"/>
              </w:rPr>
              <w:t>0</w:t>
            </w:r>
          </w:p>
        </w:tc>
      </w:tr>
      <w:tr w:rsidR="00A831E0" w:rsidRPr="003D3A20" w14:paraId="2CEB0BD4" w14:textId="77777777" w:rsidTr="0093756B">
        <w:tc>
          <w:tcPr>
            <w:tcW w:w="1695" w:type="dxa"/>
            <w:tcBorders>
              <w:bottom w:val="single" w:sz="4" w:space="0" w:color="auto"/>
            </w:tcBorders>
          </w:tcPr>
          <w:p w14:paraId="66E6E292" w14:textId="77777777" w:rsidR="00A831E0" w:rsidRPr="003D3A20" w:rsidRDefault="00A831E0" w:rsidP="0093756B">
            <w:pPr>
              <w:pStyle w:val="ListParagraph"/>
              <w:ind w:left="0"/>
              <w:rPr>
                <w:rFonts w:ascii="Times New Roman" w:hAnsi="Times New Roman"/>
                <w:color w:val="000000" w:themeColor="text1"/>
                <w:sz w:val="8"/>
                <w:lang w:val="en-GB"/>
              </w:rPr>
            </w:pPr>
          </w:p>
          <w:p w14:paraId="428EF7F2" w14:textId="77777777" w:rsidR="00A831E0" w:rsidRPr="003D3A20" w:rsidRDefault="00A831E0" w:rsidP="0093756B">
            <w:pPr>
              <w:pStyle w:val="ListParagraph"/>
              <w:ind w:left="0"/>
              <w:rPr>
                <w:rFonts w:ascii="Times New Roman" w:hAnsi="Times New Roman"/>
                <w:color w:val="000000" w:themeColor="text1"/>
                <w:lang w:val="en-GB"/>
              </w:rPr>
            </w:pPr>
            <w:r w:rsidRPr="003D3A20">
              <w:rPr>
                <w:rFonts w:ascii="Times New Roman" w:hAnsi="Times New Roman"/>
                <w:color w:val="000000" w:themeColor="text1"/>
                <w:lang w:val="en-GB"/>
              </w:rPr>
              <w:t>Suggestive</w:t>
            </w:r>
          </w:p>
          <w:p w14:paraId="01CAD0E4" w14:textId="77777777" w:rsidR="00A831E0" w:rsidRPr="003D3A20" w:rsidRDefault="00A831E0" w:rsidP="0093756B">
            <w:pPr>
              <w:pStyle w:val="ListParagraph"/>
              <w:ind w:left="0"/>
              <w:rPr>
                <w:rFonts w:ascii="Times New Roman" w:hAnsi="Times New Roman"/>
                <w:color w:val="000000" w:themeColor="text1"/>
                <w:sz w:val="12"/>
                <w:lang w:val="en-GB"/>
              </w:rPr>
            </w:pPr>
          </w:p>
        </w:tc>
        <w:tc>
          <w:tcPr>
            <w:tcW w:w="1174" w:type="dxa"/>
            <w:tcBorders>
              <w:bottom w:val="single" w:sz="4" w:space="0" w:color="auto"/>
            </w:tcBorders>
          </w:tcPr>
          <w:p w14:paraId="5CBC635D"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423CCAE4" w14:textId="6AD8F2E8"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w:t>
            </w:r>
            <w:r w:rsidR="00045BD4" w:rsidRPr="003D3A20">
              <w:rPr>
                <w:rFonts w:ascii="Times New Roman" w:hAnsi="Times New Roman"/>
                <w:color w:val="000000" w:themeColor="text1"/>
                <w:lang w:val="en-GB"/>
              </w:rPr>
              <w:t>11</w:t>
            </w:r>
          </w:p>
        </w:tc>
        <w:tc>
          <w:tcPr>
            <w:tcW w:w="992" w:type="dxa"/>
            <w:tcBorders>
              <w:bottom w:val="single" w:sz="4" w:space="0" w:color="auto"/>
            </w:tcBorders>
          </w:tcPr>
          <w:p w14:paraId="31407115"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103F0DD2"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.01</w:t>
            </w:r>
          </w:p>
        </w:tc>
        <w:tc>
          <w:tcPr>
            <w:tcW w:w="1134" w:type="dxa"/>
            <w:tcBorders>
              <w:bottom w:val="single" w:sz="4" w:space="0" w:color="auto"/>
            </w:tcBorders>
          </w:tcPr>
          <w:p w14:paraId="5E01E6F0"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0A056121" w14:textId="5ADEE7D2"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w:t>
            </w:r>
            <w:r w:rsidR="00045BD4" w:rsidRPr="003D3A20">
              <w:rPr>
                <w:rFonts w:ascii="Times New Roman" w:hAnsi="Times New Roman"/>
                <w:color w:val="000000" w:themeColor="text1"/>
                <w:lang w:val="en-GB"/>
              </w:rPr>
              <w:t>18</w:t>
            </w:r>
          </w:p>
        </w:tc>
        <w:tc>
          <w:tcPr>
            <w:tcW w:w="1134" w:type="dxa"/>
            <w:gridSpan w:val="2"/>
            <w:tcBorders>
              <w:bottom w:val="single" w:sz="4" w:space="0" w:color="auto"/>
            </w:tcBorders>
          </w:tcPr>
          <w:p w14:paraId="0B6BDD99"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4420E94F"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.01</w:t>
            </w:r>
          </w:p>
        </w:tc>
        <w:tc>
          <w:tcPr>
            <w:tcW w:w="1276" w:type="dxa"/>
            <w:tcBorders>
              <w:bottom w:val="single" w:sz="4" w:space="0" w:color="auto"/>
            </w:tcBorders>
          </w:tcPr>
          <w:p w14:paraId="3DA3546A"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3DEA42BF"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.06</w:t>
            </w:r>
          </w:p>
        </w:tc>
        <w:tc>
          <w:tcPr>
            <w:tcW w:w="1134" w:type="dxa"/>
            <w:tcBorders>
              <w:bottom w:val="single" w:sz="4" w:space="0" w:color="auto"/>
            </w:tcBorders>
          </w:tcPr>
          <w:p w14:paraId="5F0F63DD" w14:textId="77777777" w:rsidR="00A831E0" w:rsidRPr="003D3A20" w:rsidRDefault="00A831E0" w:rsidP="0093756B">
            <w:pPr>
              <w:pStyle w:val="ListParagraph"/>
              <w:ind w:left="0"/>
              <w:jc w:val="center"/>
              <w:rPr>
                <w:rFonts w:ascii="Times New Roman" w:hAnsi="Times New Roman"/>
                <w:color w:val="000000" w:themeColor="text1"/>
                <w:sz w:val="8"/>
                <w:lang w:val="en-GB"/>
              </w:rPr>
            </w:pPr>
          </w:p>
          <w:p w14:paraId="6C770440" w14:textId="77777777" w:rsidR="00A831E0" w:rsidRPr="003D3A20" w:rsidRDefault="00A831E0" w:rsidP="0093756B">
            <w:pPr>
              <w:pStyle w:val="ListParagraph"/>
              <w:ind w:left="0"/>
              <w:jc w:val="center"/>
              <w:rPr>
                <w:rFonts w:ascii="Times New Roman" w:hAnsi="Times New Roman"/>
                <w:color w:val="000000" w:themeColor="text1"/>
                <w:lang w:val="en-GB"/>
              </w:rPr>
            </w:pPr>
            <w:r w:rsidRPr="003D3A20">
              <w:rPr>
                <w:rFonts w:ascii="Times New Roman" w:hAnsi="Times New Roman"/>
                <w:color w:val="000000" w:themeColor="text1"/>
                <w:lang w:val="en-GB"/>
              </w:rPr>
              <w:t>.01</w:t>
            </w:r>
          </w:p>
        </w:tc>
      </w:tr>
    </w:tbl>
    <w:p w14:paraId="5031922A" w14:textId="77777777" w:rsidR="00A831E0" w:rsidRPr="003D3A20" w:rsidRDefault="00A831E0" w:rsidP="00A831E0">
      <w:pPr>
        <w:pStyle w:val="ListParagraph"/>
        <w:spacing w:after="0"/>
        <w:ind w:left="0"/>
        <w:rPr>
          <w:rFonts w:ascii="Times New Roman" w:hAnsi="Times New Roman"/>
          <w:color w:val="000000" w:themeColor="text1"/>
          <w:lang w:val="en-GB"/>
        </w:rPr>
      </w:pPr>
    </w:p>
    <w:p w14:paraId="18C14068" w14:textId="77777777" w:rsidR="00A831E0" w:rsidRPr="003D3A20" w:rsidRDefault="00A831E0" w:rsidP="00A831E0">
      <w:pPr>
        <w:pStyle w:val="ListParagraph"/>
        <w:spacing w:after="0"/>
        <w:ind w:left="0"/>
        <w:rPr>
          <w:rFonts w:ascii="Times New Roman" w:hAnsi="Times New Roman"/>
          <w:color w:val="000000" w:themeColor="text1"/>
          <w:lang w:val="en-GB"/>
        </w:rPr>
      </w:pPr>
      <w:r w:rsidRPr="003D3A20">
        <w:rPr>
          <w:rFonts w:ascii="Times New Roman" w:hAnsi="Times New Roman"/>
          <w:i/>
          <w:color w:val="000000" w:themeColor="text1"/>
          <w:lang w:val="en-GB"/>
        </w:rPr>
        <w:t>Note.</w:t>
      </w:r>
      <w:r w:rsidRPr="003D3A20">
        <w:rPr>
          <w:rFonts w:ascii="Times New Roman" w:hAnsi="Times New Roman"/>
          <w:color w:val="000000" w:themeColor="text1"/>
          <w:lang w:val="en-GB"/>
        </w:rPr>
        <w:t xml:space="preserve"> </w:t>
      </w:r>
      <w:r w:rsidRPr="003D3A20">
        <w:rPr>
          <w:rFonts w:ascii="Times New Roman" w:hAnsi="Times New Roman" w:cs="Times New Roman"/>
          <w:color w:val="000000" w:themeColor="text1"/>
        </w:rPr>
        <w:t xml:space="preserve">Proportions were calculated by cross-tabulating frequencies of question type x response type for each child and then dividing those frequencies by the total number of repeated questions posed to each child. </w:t>
      </w:r>
    </w:p>
    <w:p w14:paraId="48D0A5E1" w14:textId="77777777" w:rsidR="00A831E0" w:rsidRPr="009A0351" w:rsidRDefault="00A831E0" w:rsidP="00A831E0">
      <w:pPr>
        <w:pStyle w:val="ListParagraph"/>
        <w:spacing w:after="0"/>
        <w:ind w:left="0"/>
        <w:rPr>
          <w:rFonts w:ascii="Times New Roman" w:hAnsi="Times New Roman"/>
          <w:color w:val="FF0000"/>
          <w:lang w:val="en-GB"/>
        </w:rPr>
      </w:pPr>
    </w:p>
    <w:p w14:paraId="07788940" w14:textId="77777777" w:rsidR="00A831E0" w:rsidRPr="009A0351" w:rsidRDefault="00A831E0" w:rsidP="00A831E0">
      <w:pPr>
        <w:pStyle w:val="ListParagraph"/>
        <w:spacing w:after="0"/>
        <w:ind w:left="0"/>
        <w:rPr>
          <w:rFonts w:ascii="Times New Roman" w:hAnsi="Times New Roman"/>
          <w:color w:val="FF0000"/>
          <w:lang w:val="en-GB"/>
        </w:rPr>
      </w:pPr>
    </w:p>
    <w:p w14:paraId="36360DEE" w14:textId="77777777" w:rsidR="00A831E0" w:rsidRPr="009A0351" w:rsidRDefault="00A831E0" w:rsidP="00A831E0">
      <w:pPr>
        <w:pStyle w:val="ListParagraph"/>
        <w:spacing w:after="0"/>
        <w:ind w:left="0"/>
        <w:rPr>
          <w:rFonts w:ascii="Times New Roman" w:hAnsi="Times New Roman"/>
          <w:color w:val="FF0000"/>
          <w:lang w:val="en-GB"/>
        </w:rPr>
      </w:pPr>
    </w:p>
    <w:p w14:paraId="52C12758" w14:textId="77777777" w:rsidR="00A831E0" w:rsidRPr="009A0351" w:rsidRDefault="00A831E0" w:rsidP="00A831E0">
      <w:pPr>
        <w:pStyle w:val="ListParagraph"/>
        <w:spacing w:after="0"/>
        <w:ind w:left="0"/>
        <w:rPr>
          <w:rFonts w:ascii="Times New Roman" w:hAnsi="Times New Roman"/>
          <w:color w:val="FF0000"/>
          <w:lang w:val="en-GB"/>
        </w:rPr>
      </w:pPr>
    </w:p>
    <w:p w14:paraId="570F4A89" w14:textId="77777777" w:rsidR="00A831E0" w:rsidRPr="009A0351" w:rsidRDefault="00A831E0" w:rsidP="00A831E0">
      <w:pPr>
        <w:pStyle w:val="ListParagraph"/>
        <w:spacing w:after="0"/>
        <w:ind w:left="0"/>
        <w:rPr>
          <w:rFonts w:ascii="Times New Roman" w:hAnsi="Times New Roman"/>
          <w:color w:val="FF0000"/>
          <w:lang w:val="en-GB"/>
        </w:rPr>
      </w:pPr>
    </w:p>
    <w:p w14:paraId="00AB555F" w14:textId="77777777" w:rsidR="00A831E0" w:rsidRPr="009A0351" w:rsidRDefault="00A831E0" w:rsidP="00A831E0">
      <w:pPr>
        <w:pStyle w:val="ListParagraph"/>
        <w:spacing w:after="0"/>
        <w:ind w:left="0"/>
        <w:rPr>
          <w:rFonts w:ascii="Times New Roman" w:hAnsi="Times New Roman"/>
          <w:color w:val="FF0000"/>
          <w:lang w:val="en-GB"/>
        </w:rPr>
      </w:pPr>
    </w:p>
    <w:p w14:paraId="47F6CAB1" w14:textId="77777777" w:rsidR="00A831E0" w:rsidRPr="009A0351" w:rsidRDefault="00A831E0" w:rsidP="00A831E0">
      <w:pPr>
        <w:pStyle w:val="ListParagraph"/>
        <w:spacing w:after="0"/>
        <w:ind w:left="0"/>
        <w:rPr>
          <w:rFonts w:ascii="Times New Roman" w:hAnsi="Times New Roman"/>
          <w:color w:val="FF0000"/>
          <w:lang w:val="en-GB"/>
        </w:rPr>
      </w:pPr>
    </w:p>
    <w:p w14:paraId="61CAD672" w14:textId="77777777" w:rsidR="00A831E0" w:rsidRPr="009A0351" w:rsidRDefault="00A831E0" w:rsidP="00A831E0">
      <w:pPr>
        <w:pStyle w:val="ListParagraph"/>
        <w:spacing w:after="0"/>
        <w:ind w:left="0"/>
        <w:rPr>
          <w:rFonts w:ascii="Times New Roman" w:hAnsi="Times New Roman"/>
          <w:color w:val="FF0000"/>
          <w:lang w:val="en-GB"/>
        </w:rPr>
      </w:pPr>
    </w:p>
    <w:p w14:paraId="3D91B92B" w14:textId="77777777" w:rsidR="00A831E0" w:rsidRPr="009A0351" w:rsidRDefault="00A831E0" w:rsidP="00A831E0">
      <w:pPr>
        <w:pStyle w:val="ListParagraph"/>
        <w:spacing w:after="0"/>
        <w:ind w:left="0"/>
        <w:rPr>
          <w:rFonts w:ascii="Times New Roman" w:hAnsi="Times New Roman"/>
          <w:color w:val="FF0000"/>
          <w:lang w:val="en-GB"/>
        </w:rPr>
      </w:pPr>
    </w:p>
    <w:p w14:paraId="1A7973BA" w14:textId="77777777" w:rsidR="00A831E0" w:rsidRPr="009A0351" w:rsidRDefault="00A831E0" w:rsidP="00A831E0">
      <w:pPr>
        <w:pStyle w:val="ListParagraph"/>
        <w:spacing w:after="0"/>
        <w:ind w:left="0"/>
        <w:rPr>
          <w:rFonts w:ascii="Times New Roman" w:hAnsi="Times New Roman"/>
          <w:color w:val="FF0000"/>
          <w:lang w:val="en-GB"/>
        </w:rPr>
      </w:pPr>
    </w:p>
    <w:p w14:paraId="40595686" w14:textId="77777777" w:rsidR="00A831E0" w:rsidRPr="009A0351" w:rsidRDefault="00A831E0" w:rsidP="00A831E0">
      <w:pPr>
        <w:pStyle w:val="ListParagraph"/>
        <w:spacing w:after="0"/>
        <w:ind w:left="0"/>
        <w:rPr>
          <w:rFonts w:ascii="Times New Roman" w:hAnsi="Times New Roman"/>
          <w:color w:val="FF0000"/>
          <w:lang w:val="en-GB"/>
        </w:rPr>
      </w:pPr>
    </w:p>
    <w:p w14:paraId="3E59361C" w14:textId="77777777" w:rsidR="00A831E0" w:rsidRPr="009A0351" w:rsidRDefault="00A831E0" w:rsidP="00A831E0">
      <w:pPr>
        <w:pStyle w:val="ListParagraph"/>
        <w:spacing w:after="0"/>
        <w:ind w:left="0"/>
        <w:rPr>
          <w:rFonts w:ascii="Times New Roman" w:hAnsi="Times New Roman"/>
          <w:color w:val="FF0000"/>
          <w:lang w:val="en-GB"/>
        </w:rPr>
      </w:pPr>
    </w:p>
    <w:p w14:paraId="7F7DAB6E" w14:textId="77777777" w:rsidR="00A831E0" w:rsidRPr="009A0351" w:rsidRDefault="00A831E0" w:rsidP="00A831E0">
      <w:pPr>
        <w:pStyle w:val="ListParagraph"/>
        <w:spacing w:after="0"/>
        <w:ind w:left="0"/>
        <w:rPr>
          <w:rFonts w:ascii="Times New Roman" w:hAnsi="Times New Roman"/>
          <w:color w:val="FF0000"/>
          <w:lang w:val="en-GB"/>
        </w:rPr>
      </w:pPr>
    </w:p>
    <w:p w14:paraId="1326A44F" w14:textId="77777777" w:rsidR="00A831E0" w:rsidRPr="009A0351" w:rsidRDefault="00A831E0" w:rsidP="00A831E0">
      <w:pPr>
        <w:pStyle w:val="ListParagraph"/>
        <w:spacing w:after="0"/>
        <w:ind w:left="0"/>
        <w:rPr>
          <w:rFonts w:ascii="Times New Roman" w:hAnsi="Times New Roman"/>
          <w:color w:val="FF0000"/>
          <w:lang w:val="en-GB"/>
        </w:rPr>
      </w:pPr>
    </w:p>
    <w:p w14:paraId="4C7A1C3A" w14:textId="77777777" w:rsidR="00A831E0" w:rsidRPr="009A0351" w:rsidRDefault="00A831E0" w:rsidP="00A831E0">
      <w:pPr>
        <w:pStyle w:val="ListParagraph"/>
        <w:spacing w:after="0"/>
        <w:ind w:left="0"/>
        <w:rPr>
          <w:rFonts w:ascii="Times New Roman" w:hAnsi="Times New Roman"/>
          <w:color w:val="FF0000"/>
          <w:lang w:val="en-GB"/>
        </w:rPr>
      </w:pPr>
    </w:p>
    <w:p w14:paraId="0399B963" w14:textId="77777777" w:rsidR="00A831E0" w:rsidRPr="009A0351" w:rsidRDefault="00A831E0" w:rsidP="00A831E0">
      <w:pPr>
        <w:pStyle w:val="ListParagraph"/>
        <w:spacing w:after="0"/>
        <w:ind w:left="0"/>
        <w:rPr>
          <w:rFonts w:ascii="Times New Roman" w:hAnsi="Times New Roman"/>
          <w:color w:val="FF0000"/>
          <w:lang w:val="en-GB"/>
        </w:rPr>
      </w:pPr>
    </w:p>
    <w:p w14:paraId="3B69B60D" w14:textId="77777777" w:rsidR="00A831E0" w:rsidRPr="009A0351" w:rsidRDefault="00A831E0" w:rsidP="00A831E0">
      <w:pPr>
        <w:pStyle w:val="ListParagraph"/>
        <w:spacing w:after="0"/>
        <w:ind w:left="0"/>
        <w:rPr>
          <w:rFonts w:ascii="Times New Roman" w:hAnsi="Times New Roman"/>
          <w:color w:val="FF0000"/>
          <w:lang w:val="en-GB"/>
        </w:rPr>
      </w:pPr>
    </w:p>
    <w:p w14:paraId="6179D535" w14:textId="77777777" w:rsidR="00A831E0" w:rsidRPr="009A0351" w:rsidRDefault="00A831E0" w:rsidP="00A831E0">
      <w:pPr>
        <w:pStyle w:val="ListParagraph"/>
        <w:spacing w:after="0"/>
        <w:ind w:left="0"/>
        <w:rPr>
          <w:rFonts w:ascii="Times New Roman" w:hAnsi="Times New Roman"/>
          <w:color w:val="FF0000"/>
          <w:lang w:val="en-GB"/>
        </w:rPr>
      </w:pPr>
    </w:p>
    <w:p w14:paraId="19F52CD8" w14:textId="77777777" w:rsidR="00A831E0" w:rsidRPr="009A0351" w:rsidRDefault="00A831E0" w:rsidP="00A831E0">
      <w:pPr>
        <w:pStyle w:val="ListParagraph"/>
        <w:spacing w:after="0"/>
        <w:ind w:left="0"/>
        <w:rPr>
          <w:rFonts w:ascii="Times New Roman" w:hAnsi="Times New Roman"/>
          <w:color w:val="FF0000"/>
          <w:lang w:val="en-GB"/>
        </w:rPr>
      </w:pPr>
    </w:p>
    <w:p w14:paraId="6DC62518" w14:textId="77777777" w:rsidR="00A831E0" w:rsidRPr="009A0351" w:rsidRDefault="00A831E0" w:rsidP="00A831E0">
      <w:pPr>
        <w:pStyle w:val="ListParagraph"/>
        <w:spacing w:after="0"/>
        <w:ind w:left="0"/>
        <w:rPr>
          <w:rFonts w:ascii="Times New Roman" w:hAnsi="Times New Roman"/>
          <w:color w:val="FF0000"/>
          <w:lang w:val="en-GB"/>
        </w:rPr>
      </w:pPr>
    </w:p>
    <w:p w14:paraId="658A069F" w14:textId="77777777" w:rsidR="00A831E0" w:rsidRPr="009A0351" w:rsidRDefault="00A831E0" w:rsidP="00A831E0">
      <w:pPr>
        <w:pStyle w:val="ListParagraph"/>
        <w:spacing w:after="0"/>
        <w:ind w:left="0"/>
        <w:rPr>
          <w:rFonts w:ascii="Times New Roman" w:hAnsi="Times New Roman"/>
          <w:color w:val="FF0000"/>
          <w:lang w:val="en-GB"/>
        </w:rPr>
      </w:pPr>
    </w:p>
    <w:p w14:paraId="7B2CFA2B" w14:textId="77777777" w:rsidR="00A831E0" w:rsidRPr="009A0351" w:rsidRDefault="00A831E0" w:rsidP="00A831E0">
      <w:pPr>
        <w:pStyle w:val="ListParagraph"/>
        <w:spacing w:after="0"/>
        <w:ind w:left="0"/>
        <w:rPr>
          <w:rFonts w:ascii="Times New Roman" w:hAnsi="Times New Roman"/>
          <w:color w:val="FF0000"/>
          <w:lang w:val="en-GB"/>
        </w:rPr>
      </w:pPr>
    </w:p>
    <w:p w14:paraId="07863FDB" w14:textId="77777777" w:rsidR="00A831E0" w:rsidRPr="009A0351" w:rsidRDefault="00A831E0" w:rsidP="00A831E0">
      <w:pPr>
        <w:pStyle w:val="ListParagraph"/>
        <w:spacing w:after="0"/>
        <w:ind w:left="0"/>
        <w:rPr>
          <w:rFonts w:ascii="Times New Roman" w:hAnsi="Times New Roman"/>
          <w:color w:val="FF0000"/>
          <w:lang w:val="en-GB"/>
        </w:rPr>
      </w:pPr>
    </w:p>
    <w:p w14:paraId="444C6E54" w14:textId="77777777" w:rsidR="00A831E0" w:rsidRPr="009A0351" w:rsidRDefault="00A831E0" w:rsidP="00A831E0">
      <w:pPr>
        <w:pStyle w:val="ListParagraph"/>
        <w:spacing w:after="0"/>
        <w:ind w:left="0"/>
        <w:rPr>
          <w:rFonts w:ascii="Times New Roman" w:hAnsi="Times New Roman"/>
          <w:color w:val="FF0000"/>
          <w:lang w:val="en-GB"/>
        </w:rPr>
      </w:pPr>
    </w:p>
    <w:p w14:paraId="43316814" w14:textId="77777777" w:rsidR="00A831E0" w:rsidRPr="009A0351" w:rsidRDefault="00A831E0" w:rsidP="00A831E0">
      <w:pPr>
        <w:pStyle w:val="ListParagraph"/>
        <w:spacing w:after="0"/>
        <w:ind w:left="0"/>
        <w:rPr>
          <w:rFonts w:ascii="Times New Roman" w:hAnsi="Times New Roman"/>
          <w:color w:val="FF0000"/>
          <w:lang w:val="en-GB"/>
        </w:rPr>
      </w:pPr>
    </w:p>
    <w:p w14:paraId="59729FC1" w14:textId="77777777" w:rsidR="00A831E0" w:rsidRPr="009A0351" w:rsidRDefault="00A831E0" w:rsidP="00A831E0">
      <w:pPr>
        <w:pStyle w:val="ListParagraph"/>
        <w:spacing w:after="0"/>
        <w:ind w:left="0"/>
        <w:rPr>
          <w:rFonts w:ascii="Times New Roman" w:hAnsi="Times New Roman"/>
          <w:color w:val="FF0000"/>
          <w:lang w:val="en-GB"/>
        </w:rPr>
      </w:pPr>
    </w:p>
    <w:p w14:paraId="1D679CD0" w14:textId="77777777" w:rsidR="00A831E0" w:rsidRPr="009A0351" w:rsidRDefault="00A831E0" w:rsidP="00A831E0">
      <w:pPr>
        <w:pStyle w:val="ListParagraph"/>
        <w:spacing w:after="0"/>
        <w:ind w:left="0"/>
        <w:rPr>
          <w:rFonts w:ascii="Times New Roman" w:hAnsi="Times New Roman"/>
          <w:color w:val="FF0000"/>
          <w:lang w:val="en-GB"/>
        </w:rPr>
      </w:pPr>
    </w:p>
    <w:p w14:paraId="2AF7880B" w14:textId="77777777" w:rsidR="00A831E0" w:rsidRPr="009A0351" w:rsidRDefault="00A831E0" w:rsidP="00A831E0">
      <w:pPr>
        <w:pStyle w:val="ListParagraph"/>
        <w:spacing w:after="0"/>
        <w:ind w:left="0"/>
        <w:rPr>
          <w:rFonts w:ascii="Times New Roman" w:hAnsi="Times New Roman"/>
          <w:color w:val="FF0000"/>
          <w:lang w:val="en-GB"/>
        </w:rPr>
      </w:pPr>
    </w:p>
    <w:p w14:paraId="1EF43AC3" w14:textId="0095FF42" w:rsidR="00523F97" w:rsidRDefault="00523F97">
      <w:pPr>
        <w:rPr>
          <w:color w:val="FF0000"/>
        </w:rPr>
      </w:pPr>
      <w:r>
        <w:rPr>
          <w:color w:val="FF0000"/>
        </w:rPr>
        <w:br w:type="page"/>
      </w:r>
    </w:p>
    <w:p w14:paraId="08AAE851" w14:textId="77777777" w:rsidR="00523F97" w:rsidRPr="00306358" w:rsidRDefault="00523F97" w:rsidP="00523F97">
      <w:pPr>
        <w:pStyle w:val="ListParagraph"/>
        <w:spacing w:after="0"/>
        <w:ind w:left="0"/>
        <w:rPr>
          <w:rFonts w:ascii="Times New Roman" w:hAnsi="Times New Roman"/>
          <w:color w:val="000000" w:themeColor="text1"/>
          <w:lang w:val="en-GB"/>
        </w:rPr>
      </w:pPr>
      <w:r w:rsidRPr="00306358">
        <w:rPr>
          <w:rFonts w:ascii="Times New Roman" w:hAnsi="Times New Roman"/>
          <w:color w:val="000000" w:themeColor="text1"/>
          <w:lang w:val="en-GB"/>
        </w:rPr>
        <w:lastRenderedPageBreak/>
        <w:t xml:space="preserve">Table </w:t>
      </w:r>
      <w:r>
        <w:rPr>
          <w:rFonts w:ascii="Times New Roman" w:hAnsi="Times New Roman"/>
          <w:color w:val="000000" w:themeColor="text1"/>
          <w:lang w:val="en-GB"/>
        </w:rPr>
        <w:t>6</w:t>
      </w:r>
    </w:p>
    <w:p w14:paraId="1F9F32D6" w14:textId="77777777" w:rsidR="00523F97" w:rsidRDefault="00523F97" w:rsidP="00523F97">
      <w:pPr>
        <w:pStyle w:val="ListParagraph"/>
        <w:spacing w:after="0"/>
        <w:ind w:left="0"/>
        <w:rPr>
          <w:rFonts w:ascii="Times New Roman" w:hAnsi="Times New Roman"/>
          <w:color w:val="FF0000"/>
          <w:lang w:val="en-GB"/>
        </w:rPr>
      </w:pPr>
    </w:p>
    <w:p w14:paraId="396DF331" w14:textId="77777777" w:rsidR="00523F97" w:rsidRPr="00325337" w:rsidRDefault="00523F97" w:rsidP="00523F97">
      <w:pPr>
        <w:pStyle w:val="ListParagraph"/>
        <w:spacing w:after="0"/>
        <w:ind w:left="0"/>
        <w:rPr>
          <w:rFonts w:ascii="Times New Roman" w:hAnsi="Times New Roman"/>
          <w:i/>
          <w:color w:val="000000" w:themeColor="text1"/>
          <w:lang w:val="en-GB"/>
        </w:rPr>
      </w:pPr>
      <w:r>
        <w:rPr>
          <w:rFonts w:ascii="Times New Roman" w:hAnsi="Times New Roman"/>
          <w:bCs/>
          <w:i/>
          <w:color w:val="000000" w:themeColor="text1"/>
        </w:rPr>
        <w:t>Immediacy</w:t>
      </w:r>
      <w:r w:rsidRPr="00325337">
        <w:rPr>
          <w:rFonts w:ascii="Times New Roman" w:hAnsi="Times New Roman"/>
          <w:bCs/>
          <w:i/>
          <w:color w:val="000000" w:themeColor="text1"/>
        </w:rPr>
        <w:t xml:space="preserve"> by Response Type Interaction</w:t>
      </w:r>
    </w:p>
    <w:p w14:paraId="4A176229" w14:textId="77777777" w:rsidR="00523F97" w:rsidRDefault="00523F97" w:rsidP="00523F97">
      <w:pPr>
        <w:pStyle w:val="ListParagraph"/>
        <w:spacing w:after="0"/>
        <w:ind w:left="0"/>
        <w:rPr>
          <w:rFonts w:ascii="Times New Roman" w:hAnsi="Times New Roman"/>
          <w:color w:val="FF0000"/>
          <w:lang w:val="en-GB"/>
        </w:rPr>
      </w:pPr>
    </w:p>
    <w:tbl>
      <w:tblPr>
        <w:tblStyle w:val="TableGrid"/>
        <w:tblpPr w:leftFromText="180" w:rightFromText="180" w:vertAnchor="text" w:horzAnchor="page" w:tblpX="1909" w:tblpY="62"/>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519"/>
        <w:gridCol w:w="1174"/>
        <w:gridCol w:w="992"/>
        <w:gridCol w:w="1134"/>
        <w:gridCol w:w="142"/>
        <w:gridCol w:w="992"/>
        <w:gridCol w:w="1276"/>
        <w:gridCol w:w="1134"/>
      </w:tblGrid>
      <w:tr w:rsidR="00523F97" w:rsidRPr="00587078" w14:paraId="1E523221" w14:textId="77777777" w:rsidTr="00FB3E87">
        <w:tc>
          <w:tcPr>
            <w:tcW w:w="1519" w:type="dxa"/>
            <w:tcBorders>
              <w:top w:val="single" w:sz="4" w:space="0" w:color="auto"/>
            </w:tcBorders>
          </w:tcPr>
          <w:p w14:paraId="7E1DA40B" w14:textId="77777777" w:rsidR="00523F97" w:rsidRPr="00587078" w:rsidRDefault="00523F97" w:rsidP="00FB3E87">
            <w:pPr>
              <w:pStyle w:val="ListParagraph"/>
              <w:ind w:left="0"/>
              <w:rPr>
                <w:rFonts w:ascii="Times New Roman" w:hAnsi="Times New Roman"/>
                <w:color w:val="000000" w:themeColor="text1"/>
                <w:lang w:val="en-GB"/>
              </w:rPr>
            </w:pPr>
          </w:p>
        </w:tc>
        <w:tc>
          <w:tcPr>
            <w:tcW w:w="6844" w:type="dxa"/>
            <w:gridSpan w:val="7"/>
            <w:tcBorders>
              <w:top w:val="single" w:sz="4" w:space="0" w:color="auto"/>
            </w:tcBorders>
          </w:tcPr>
          <w:p w14:paraId="522B4271" w14:textId="77777777" w:rsidR="00523F97" w:rsidRPr="00587078" w:rsidRDefault="00523F97" w:rsidP="00FB3E87">
            <w:pPr>
              <w:pStyle w:val="ListParagraph"/>
              <w:ind w:left="0"/>
              <w:jc w:val="center"/>
              <w:rPr>
                <w:rFonts w:ascii="Times New Roman" w:hAnsi="Times New Roman"/>
                <w:color w:val="000000" w:themeColor="text1"/>
                <w:sz w:val="8"/>
                <w:lang w:val="en-GB"/>
              </w:rPr>
            </w:pPr>
          </w:p>
          <w:p w14:paraId="60A0BA0C" w14:textId="77777777" w:rsidR="00523F97" w:rsidRPr="00587078" w:rsidRDefault="00523F97" w:rsidP="00FB3E87">
            <w:pPr>
              <w:pStyle w:val="ListParagraph"/>
              <w:pBdr>
                <w:bottom w:val="single" w:sz="4" w:space="1" w:color="auto"/>
              </w:pBdr>
              <w:ind w:left="0"/>
              <w:jc w:val="center"/>
              <w:rPr>
                <w:rFonts w:ascii="Times New Roman" w:hAnsi="Times New Roman"/>
                <w:color w:val="000000" w:themeColor="text1"/>
                <w:lang w:val="en-GB"/>
              </w:rPr>
            </w:pPr>
            <w:r>
              <w:rPr>
                <w:rFonts w:ascii="Times New Roman" w:hAnsi="Times New Roman"/>
                <w:color w:val="000000" w:themeColor="text1"/>
                <w:lang w:val="en-GB"/>
              </w:rPr>
              <w:t>Response</w:t>
            </w:r>
            <w:r w:rsidRPr="00587078">
              <w:rPr>
                <w:rFonts w:ascii="Times New Roman" w:hAnsi="Times New Roman"/>
                <w:color w:val="000000" w:themeColor="text1"/>
                <w:lang w:val="en-GB"/>
              </w:rPr>
              <w:t xml:space="preserve">  </w:t>
            </w:r>
          </w:p>
          <w:p w14:paraId="110E45C3" w14:textId="77777777" w:rsidR="00523F97" w:rsidRPr="00587078" w:rsidRDefault="00523F97" w:rsidP="00FB3E87">
            <w:pPr>
              <w:pStyle w:val="ListParagraph"/>
              <w:pBdr>
                <w:bottom w:val="single" w:sz="4" w:space="1" w:color="auto"/>
              </w:pBdr>
              <w:ind w:left="0"/>
              <w:jc w:val="center"/>
              <w:rPr>
                <w:rFonts w:ascii="Times New Roman" w:hAnsi="Times New Roman"/>
                <w:color w:val="000000" w:themeColor="text1"/>
                <w:sz w:val="8"/>
                <w:lang w:val="en-GB"/>
              </w:rPr>
            </w:pPr>
          </w:p>
          <w:p w14:paraId="6B9716CA" w14:textId="77777777" w:rsidR="00523F97" w:rsidRPr="00587078" w:rsidRDefault="00523F97" w:rsidP="00FB3E87">
            <w:pPr>
              <w:pStyle w:val="ListParagraph"/>
              <w:ind w:left="0"/>
              <w:jc w:val="center"/>
              <w:rPr>
                <w:rFonts w:ascii="Times New Roman" w:hAnsi="Times New Roman"/>
                <w:color w:val="000000" w:themeColor="text1"/>
                <w:sz w:val="8"/>
                <w:lang w:val="en-GB"/>
              </w:rPr>
            </w:pPr>
          </w:p>
        </w:tc>
      </w:tr>
      <w:tr w:rsidR="00523F97" w:rsidRPr="00587078" w14:paraId="600915BE" w14:textId="77777777" w:rsidTr="00FB3E87">
        <w:tc>
          <w:tcPr>
            <w:tcW w:w="1519" w:type="dxa"/>
            <w:tcBorders>
              <w:bottom w:val="single" w:sz="4" w:space="0" w:color="auto"/>
            </w:tcBorders>
          </w:tcPr>
          <w:p w14:paraId="5259E172" w14:textId="77777777" w:rsidR="00523F97" w:rsidRPr="00587078" w:rsidRDefault="00523F97" w:rsidP="00FB3E87">
            <w:pPr>
              <w:pStyle w:val="ListParagraph"/>
              <w:ind w:left="0"/>
              <w:jc w:val="center"/>
              <w:rPr>
                <w:rFonts w:ascii="Times New Roman" w:hAnsi="Times New Roman"/>
                <w:color w:val="000000" w:themeColor="text1"/>
                <w:lang w:val="en-GB"/>
              </w:rPr>
            </w:pPr>
          </w:p>
        </w:tc>
        <w:tc>
          <w:tcPr>
            <w:tcW w:w="2166" w:type="dxa"/>
            <w:gridSpan w:val="2"/>
            <w:tcBorders>
              <w:bottom w:val="single" w:sz="4" w:space="0" w:color="auto"/>
            </w:tcBorders>
          </w:tcPr>
          <w:p w14:paraId="5D2ABADD" w14:textId="77777777" w:rsidR="00523F97" w:rsidRPr="00587078" w:rsidRDefault="00523F97" w:rsidP="00FB3E87">
            <w:pPr>
              <w:pStyle w:val="ListParagraph"/>
              <w:ind w:left="0"/>
              <w:jc w:val="center"/>
              <w:rPr>
                <w:rFonts w:ascii="Times New Roman" w:hAnsi="Times New Roman"/>
                <w:color w:val="000000" w:themeColor="text1"/>
                <w:sz w:val="8"/>
                <w:lang w:val="en-GB"/>
              </w:rPr>
            </w:pPr>
          </w:p>
          <w:p w14:paraId="4B4F9211" w14:textId="77777777" w:rsidR="00523F97" w:rsidRPr="00587078" w:rsidRDefault="00523F97" w:rsidP="00FB3E87">
            <w:pPr>
              <w:pStyle w:val="ListParagraph"/>
              <w:ind w:left="0"/>
              <w:jc w:val="center"/>
              <w:rPr>
                <w:rFonts w:ascii="Times New Roman" w:hAnsi="Times New Roman"/>
                <w:color w:val="000000" w:themeColor="text1"/>
                <w:lang w:val="en-GB"/>
              </w:rPr>
            </w:pPr>
            <w:r>
              <w:rPr>
                <w:rFonts w:ascii="Times New Roman" w:hAnsi="Times New Roman"/>
                <w:color w:val="000000" w:themeColor="text1"/>
                <w:lang w:val="en-GB"/>
              </w:rPr>
              <w:t>Elaboration</w:t>
            </w:r>
          </w:p>
        </w:tc>
        <w:tc>
          <w:tcPr>
            <w:tcW w:w="2268" w:type="dxa"/>
            <w:gridSpan w:val="3"/>
            <w:tcBorders>
              <w:bottom w:val="single" w:sz="4" w:space="0" w:color="auto"/>
            </w:tcBorders>
          </w:tcPr>
          <w:p w14:paraId="46A37197" w14:textId="77777777" w:rsidR="00523F97" w:rsidRPr="00587078" w:rsidRDefault="00523F97" w:rsidP="00FB3E87">
            <w:pPr>
              <w:pStyle w:val="ListParagraph"/>
              <w:ind w:left="0"/>
              <w:rPr>
                <w:rFonts w:ascii="Times New Roman" w:hAnsi="Times New Roman"/>
                <w:color w:val="000000" w:themeColor="text1"/>
                <w:sz w:val="8"/>
                <w:lang w:val="en-GB"/>
              </w:rPr>
            </w:pPr>
          </w:p>
          <w:p w14:paraId="0749786A" w14:textId="77777777" w:rsidR="00523F97" w:rsidRPr="00587078" w:rsidRDefault="00523F97" w:rsidP="00FB3E87">
            <w:pPr>
              <w:pStyle w:val="ListParagraph"/>
              <w:ind w:left="0"/>
              <w:jc w:val="center"/>
              <w:rPr>
                <w:rFonts w:ascii="Times New Roman" w:hAnsi="Times New Roman"/>
                <w:color w:val="000000" w:themeColor="text1"/>
                <w:lang w:val="en-GB"/>
              </w:rPr>
            </w:pPr>
            <w:r>
              <w:rPr>
                <w:rFonts w:ascii="Times New Roman" w:hAnsi="Times New Roman"/>
                <w:color w:val="000000" w:themeColor="text1"/>
                <w:lang w:val="en-GB"/>
              </w:rPr>
              <w:t>Repetition</w:t>
            </w:r>
          </w:p>
          <w:p w14:paraId="289D23B8" w14:textId="77777777" w:rsidR="00523F97" w:rsidRPr="00587078" w:rsidRDefault="00523F97" w:rsidP="00FB3E87">
            <w:pPr>
              <w:pStyle w:val="ListParagraph"/>
              <w:ind w:left="0"/>
              <w:jc w:val="center"/>
              <w:rPr>
                <w:rFonts w:ascii="Times New Roman" w:hAnsi="Times New Roman"/>
                <w:color w:val="000000" w:themeColor="text1"/>
                <w:sz w:val="8"/>
                <w:lang w:val="en-GB"/>
              </w:rPr>
            </w:pPr>
          </w:p>
        </w:tc>
        <w:tc>
          <w:tcPr>
            <w:tcW w:w="2410" w:type="dxa"/>
            <w:gridSpan w:val="2"/>
            <w:tcBorders>
              <w:bottom w:val="single" w:sz="4" w:space="0" w:color="auto"/>
            </w:tcBorders>
          </w:tcPr>
          <w:p w14:paraId="2F701FF0" w14:textId="77777777" w:rsidR="00523F97" w:rsidRPr="00587078" w:rsidRDefault="00523F97" w:rsidP="00FB3E87">
            <w:pPr>
              <w:pStyle w:val="ListParagraph"/>
              <w:ind w:left="0"/>
              <w:jc w:val="center"/>
              <w:rPr>
                <w:rFonts w:ascii="Times New Roman" w:hAnsi="Times New Roman"/>
                <w:color w:val="000000" w:themeColor="text1"/>
                <w:sz w:val="8"/>
                <w:lang w:val="en-GB"/>
              </w:rPr>
            </w:pPr>
          </w:p>
          <w:p w14:paraId="7B8608B6" w14:textId="77777777" w:rsidR="00523F97" w:rsidRPr="00587078" w:rsidRDefault="00523F97" w:rsidP="00FB3E87">
            <w:pPr>
              <w:pStyle w:val="ListParagraph"/>
              <w:ind w:left="0"/>
              <w:jc w:val="center"/>
              <w:rPr>
                <w:rFonts w:ascii="Times New Roman" w:hAnsi="Times New Roman"/>
                <w:color w:val="000000" w:themeColor="text1"/>
                <w:lang w:val="en-GB"/>
              </w:rPr>
            </w:pPr>
            <w:r>
              <w:rPr>
                <w:rFonts w:ascii="Times New Roman" w:hAnsi="Times New Roman"/>
                <w:color w:val="000000" w:themeColor="text1"/>
                <w:lang w:val="en-GB"/>
              </w:rPr>
              <w:t>Self-contradiction</w:t>
            </w:r>
          </w:p>
        </w:tc>
      </w:tr>
      <w:tr w:rsidR="00523F97" w:rsidRPr="00587078" w14:paraId="570A9A11" w14:textId="77777777" w:rsidTr="00FB3E87">
        <w:tc>
          <w:tcPr>
            <w:tcW w:w="1519" w:type="dxa"/>
            <w:tcBorders>
              <w:top w:val="single" w:sz="4" w:space="0" w:color="auto"/>
              <w:bottom w:val="single" w:sz="4" w:space="0" w:color="auto"/>
            </w:tcBorders>
          </w:tcPr>
          <w:p w14:paraId="5793FBF4" w14:textId="77777777" w:rsidR="00523F97" w:rsidRPr="00587078" w:rsidRDefault="00523F97" w:rsidP="00FB3E87">
            <w:pPr>
              <w:pStyle w:val="ListParagraph"/>
              <w:ind w:left="0"/>
              <w:rPr>
                <w:rFonts w:ascii="Times New Roman" w:hAnsi="Times New Roman"/>
                <w:color w:val="000000" w:themeColor="text1"/>
                <w:sz w:val="8"/>
                <w:lang w:val="en-GB"/>
              </w:rPr>
            </w:pPr>
          </w:p>
          <w:p w14:paraId="6335A8FD" w14:textId="77777777" w:rsidR="00523F97" w:rsidRPr="00587078" w:rsidRDefault="00523F97" w:rsidP="00FB3E87">
            <w:pPr>
              <w:pStyle w:val="ListParagraph"/>
              <w:ind w:left="0"/>
              <w:rPr>
                <w:rFonts w:ascii="Times New Roman" w:hAnsi="Times New Roman"/>
                <w:color w:val="000000" w:themeColor="text1"/>
                <w:lang w:val="en-GB"/>
              </w:rPr>
            </w:pPr>
            <w:r>
              <w:rPr>
                <w:rFonts w:ascii="Times New Roman" w:hAnsi="Times New Roman"/>
                <w:color w:val="000000" w:themeColor="text1"/>
                <w:lang w:val="en-GB"/>
              </w:rPr>
              <w:t>Immediacy</w:t>
            </w:r>
            <w:r w:rsidRPr="00587078">
              <w:rPr>
                <w:rFonts w:ascii="Times New Roman" w:hAnsi="Times New Roman"/>
                <w:color w:val="000000" w:themeColor="text1"/>
                <w:lang w:val="en-GB"/>
              </w:rPr>
              <w:t xml:space="preserve"> </w:t>
            </w:r>
          </w:p>
          <w:p w14:paraId="1CA0DA96" w14:textId="77777777" w:rsidR="00523F97" w:rsidRPr="00587078" w:rsidRDefault="00523F97" w:rsidP="00FB3E87">
            <w:pPr>
              <w:pStyle w:val="ListParagraph"/>
              <w:ind w:left="0"/>
              <w:rPr>
                <w:rFonts w:ascii="Times New Roman" w:hAnsi="Times New Roman"/>
                <w:color w:val="000000" w:themeColor="text1"/>
                <w:sz w:val="8"/>
                <w:lang w:val="en-GB"/>
              </w:rPr>
            </w:pPr>
          </w:p>
        </w:tc>
        <w:tc>
          <w:tcPr>
            <w:tcW w:w="1174" w:type="dxa"/>
            <w:tcBorders>
              <w:top w:val="single" w:sz="4" w:space="0" w:color="auto"/>
              <w:bottom w:val="single" w:sz="4" w:space="0" w:color="auto"/>
            </w:tcBorders>
          </w:tcPr>
          <w:p w14:paraId="61EE7CD0" w14:textId="77777777" w:rsidR="00523F97" w:rsidRPr="00587078" w:rsidRDefault="00523F97" w:rsidP="00FB3E87">
            <w:pPr>
              <w:pStyle w:val="ListParagraph"/>
              <w:ind w:left="0"/>
              <w:jc w:val="center"/>
              <w:rPr>
                <w:rFonts w:ascii="Times New Roman" w:hAnsi="Times New Roman"/>
                <w:i/>
                <w:color w:val="000000" w:themeColor="text1"/>
                <w:sz w:val="8"/>
                <w:lang w:val="en-GB"/>
              </w:rPr>
            </w:pPr>
          </w:p>
          <w:p w14:paraId="15372CFA" w14:textId="77777777" w:rsidR="00523F97" w:rsidRPr="00587078" w:rsidRDefault="00523F97" w:rsidP="00FB3E87">
            <w:pPr>
              <w:pStyle w:val="ListParagraph"/>
              <w:ind w:left="0"/>
              <w:jc w:val="center"/>
              <w:rPr>
                <w:rFonts w:ascii="Times New Roman" w:hAnsi="Times New Roman"/>
                <w:i/>
                <w:color w:val="000000" w:themeColor="text1"/>
                <w:lang w:val="en-GB"/>
              </w:rPr>
            </w:pPr>
            <w:r w:rsidRPr="00587078">
              <w:rPr>
                <w:rFonts w:ascii="Times New Roman" w:hAnsi="Times New Roman"/>
                <w:i/>
                <w:color w:val="000000" w:themeColor="text1"/>
                <w:lang w:val="en-GB"/>
              </w:rPr>
              <w:t>M</w:t>
            </w:r>
          </w:p>
        </w:tc>
        <w:tc>
          <w:tcPr>
            <w:tcW w:w="992" w:type="dxa"/>
            <w:tcBorders>
              <w:top w:val="single" w:sz="4" w:space="0" w:color="auto"/>
              <w:bottom w:val="single" w:sz="4" w:space="0" w:color="auto"/>
            </w:tcBorders>
          </w:tcPr>
          <w:p w14:paraId="00C53E81" w14:textId="77777777" w:rsidR="00523F97" w:rsidRPr="00587078" w:rsidRDefault="00523F97" w:rsidP="00FB3E87">
            <w:pPr>
              <w:pStyle w:val="ListParagraph"/>
              <w:ind w:left="0"/>
              <w:jc w:val="center"/>
              <w:rPr>
                <w:rFonts w:ascii="Times New Roman" w:hAnsi="Times New Roman"/>
                <w:i/>
                <w:color w:val="000000" w:themeColor="text1"/>
                <w:sz w:val="8"/>
                <w:lang w:val="en-GB"/>
              </w:rPr>
            </w:pPr>
          </w:p>
          <w:p w14:paraId="29FB7983" w14:textId="77777777" w:rsidR="00523F97" w:rsidRPr="00587078" w:rsidRDefault="00523F97" w:rsidP="00FB3E87">
            <w:pPr>
              <w:pStyle w:val="ListParagraph"/>
              <w:ind w:left="0"/>
              <w:jc w:val="center"/>
              <w:rPr>
                <w:rFonts w:ascii="Times New Roman" w:hAnsi="Times New Roman"/>
                <w:i/>
                <w:color w:val="000000" w:themeColor="text1"/>
                <w:lang w:val="en-GB"/>
              </w:rPr>
            </w:pPr>
            <w:r w:rsidRPr="00587078">
              <w:rPr>
                <w:rFonts w:ascii="Times New Roman" w:hAnsi="Times New Roman"/>
                <w:i/>
                <w:color w:val="000000" w:themeColor="text1"/>
                <w:lang w:val="en-GB"/>
              </w:rPr>
              <w:t>SD</w:t>
            </w:r>
          </w:p>
        </w:tc>
        <w:tc>
          <w:tcPr>
            <w:tcW w:w="1276" w:type="dxa"/>
            <w:gridSpan w:val="2"/>
            <w:tcBorders>
              <w:top w:val="single" w:sz="4" w:space="0" w:color="auto"/>
              <w:bottom w:val="single" w:sz="4" w:space="0" w:color="auto"/>
            </w:tcBorders>
          </w:tcPr>
          <w:p w14:paraId="2F71553B" w14:textId="77777777" w:rsidR="00523F97" w:rsidRPr="00587078" w:rsidRDefault="00523F97" w:rsidP="00FB3E87">
            <w:pPr>
              <w:pStyle w:val="ListParagraph"/>
              <w:ind w:left="0"/>
              <w:jc w:val="center"/>
              <w:rPr>
                <w:rFonts w:ascii="Times New Roman" w:hAnsi="Times New Roman"/>
                <w:i/>
                <w:color w:val="000000" w:themeColor="text1"/>
                <w:sz w:val="8"/>
                <w:lang w:val="en-GB"/>
              </w:rPr>
            </w:pPr>
          </w:p>
          <w:p w14:paraId="29DF9815" w14:textId="77777777" w:rsidR="00523F97" w:rsidRPr="00587078" w:rsidRDefault="00523F97" w:rsidP="00FB3E87">
            <w:pPr>
              <w:pStyle w:val="ListParagraph"/>
              <w:ind w:left="0"/>
              <w:rPr>
                <w:rFonts w:ascii="Times New Roman" w:hAnsi="Times New Roman"/>
                <w:i/>
                <w:color w:val="000000" w:themeColor="text1"/>
                <w:lang w:val="en-GB"/>
              </w:rPr>
            </w:pPr>
            <w:r w:rsidRPr="00587078">
              <w:rPr>
                <w:rFonts w:ascii="Times New Roman" w:hAnsi="Times New Roman"/>
                <w:i/>
                <w:color w:val="000000" w:themeColor="text1"/>
                <w:lang w:val="en-GB"/>
              </w:rPr>
              <w:t xml:space="preserve">      M</w:t>
            </w:r>
          </w:p>
        </w:tc>
        <w:tc>
          <w:tcPr>
            <w:tcW w:w="992" w:type="dxa"/>
            <w:tcBorders>
              <w:top w:val="single" w:sz="4" w:space="0" w:color="auto"/>
              <w:bottom w:val="single" w:sz="4" w:space="0" w:color="auto"/>
            </w:tcBorders>
          </w:tcPr>
          <w:p w14:paraId="01DA1F15" w14:textId="77777777" w:rsidR="00523F97" w:rsidRPr="00587078" w:rsidRDefault="00523F97" w:rsidP="00FB3E87">
            <w:pPr>
              <w:pStyle w:val="ListParagraph"/>
              <w:ind w:left="0"/>
              <w:jc w:val="center"/>
              <w:rPr>
                <w:rFonts w:ascii="Times New Roman" w:hAnsi="Times New Roman"/>
                <w:i/>
                <w:color w:val="000000" w:themeColor="text1"/>
                <w:sz w:val="8"/>
                <w:lang w:val="en-GB"/>
              </w:rPr>
            </w:pPr>
          </w:p>
          <w:p w14:paraId="27E7225D" w14:textId="77777777" w:rsidR="00523F97" w:rsidRPr="00587078" w:rsidRDefault="00523F97" w:rsidP="00FB3E87">
            <w:pPr>
              <w:pStyle w:val="ListParagraph"/>
              <w:ind w:left="0"/>
              <w:rPr>
                <w:rFonts w:ascii="Times New Roman" w:hAnsi="Times New Roman"/>
                <w:i/>
                <w:color w:val="000000" w:themeColor="text1"/>
                <w:lang w:val="en-GB"/>
              </w:rPr>
            </w:pPr>
            <w:r w:rsidRPr="00587078">
              <w:rPr>
                <w:rFonts w:ascii="Times New Roman" w:hAnsi="Times New Roman"/>
                <w:i/>
                <w:color w:val="000000" w:themeColor="text1"/>
                <w:lang w:val="en-GB"/>
              </w:rPr>
              <w:t xml:space="preserve">   SD</w:t>
            </w:r>
          </w:p>
        </w:tc>
        <w:tc>
          <w:tcPr>
            <w:tcW w:w="1276" w:type="dxa"/>
            <w:tcBorders>
              <w:top w:val="single" w:sz="4" w:space="0" w:color="auto"/>
              <w:bottom w:val="single" w:sz="4" w:space="0" w:color="auto"/>
            </w:tcBorders>
          </w:tcPr>
          <w:p w14:paraId="691E0EAF" w14:textId="77777777" w:rsidR="00523F97" w:rsidRPr="00587078" w:rsidRDefault="00523F97" w:rsidP="00FB3E87">
            <w:pPr>
              <w:pStyle w:val="ListParagraph"/>
              <w:ind w:left="0"/>
              <w:jc w:val="center"/>
              <w:rPr>
                <w:rFonts w:ascii="Times New Roman" w:hAnsi="Times New Roman"/>
                <w:i/>
                <w:color w:val="000000" w:themeColor="text1"/>
                <w:sz w:val="8"/>
                <w:lang w:val="en-GB"/>
              </w:rPr>
            </w:pPr>
          </w:p>
          <w:p w14:paraId="41262DF2" w14:textId="77777777" w:rsidR="00523F97" w:rsidRPr="00587078" w:rsidRDefault="00523F97" w:rsidP="00FB3E87">
            <w:pPr>
              <w:pStyle w:val="ListParagraph"/>
              <w:ind w:left="0"/>
              <w:jc w:val="center"/>
              <w:rPr>
                <w:rFonts w:ascii="Times New Roman" w:hAnsi="Times New Roman"/>
                <w:i/>
                <w:color w:val="000000" w:themeColor="text1"/>
                <w:lang w:val="en-GB"/>
              </w:rPr>
            </w:pPr>
            <w:r w:rsidRPr="00587078">
              <w:rPr>
                <w:rFonts w:ascii="Times New Roman" w:hAnsi="Times New Roman"/>
                <w:i/>
                <w:color w:val="000000" w:themeColor="text1"/>
                <w:lang w:val="en-GB"/>
              </w:rPr>
              <w:t>M</w:t>
            </w:r>
          </w:p>
        </w:tc>
        <w:tc>
          <w:tcPr>
            <w:tcW w:w="1134" w:type="dxa"/>
            <w:tcBorders>
              <w:top w:val="single" w:sz="4" w:space="0" w:color="auto"/>
              <w:bottom w:val="single" w:sz="4" w:space="0" w:color="auto"/>
            </w:tcBorders>
          </w:tcPr>
          <w:p w14:paraId="70BD8151" w14:textId="77777777" w:rsidR="00523F97" w:rsidRPr="00587078" w:rsidRDefault="00523F97" w:rsidP="00FB3E87">
            <w:pPr>
              <w:pStyle w:val="ListParagraph"/>
              <w:ind w:left="0"/>
              <w:jc w:val="center"/>
              <w:rPr>
                <w:rFonts w:ascii="Times New Roman" w:hAnsi="Times New Roman"/>
                <w:i/>
                <w:color w:val="000000" w:themeColor="text1"/>
                <w:sz w:val="8"/>
                <w:lang w:val="en-GB"/>
              </w:rPr>
            </w:pPr>
          </w:p>
          <w:p w14:paraId="3116E98D" w14:textId="77777777" w:rsidR="00523F97" w:rsidRPr="00587078" w:rsidRDefault="00523F97" w:rsidP="00FB3E87">
            <w:pPr>
              <w:pStyle w:val="ListParagraph"/>
              <w:ind w:left="0"/>
              <w:jc w:val="center"/>
              <w:rPr>
                <w:rFonts w:ascii="Times New Roman" w:hAnsi="Times New Roman"/>
                <w:i/>
                <w:color w:val="000000" w:themeColor="text1"/>
                <w:lang w:val="en-GB"/>
              </w:rPr>
            </w:pPr>
            <w:r w:rsidRPr="00587078">
              <w:rPr>
                <w:rFonts w:ascii="Times New Roman" w:hAnsi="Times New Roman"/>
                <w:i/>
                <w:color w:val="000000" w:themeColor="text1"/>
                <w:lang w:val="en-GB"/>
              </w:rPr>
              <w:t>SD</w:t>
            </w:r>
          </w:p>
        </w:tc>
      </w:tr>
      <w:tr w:rsidR="00523F97" w:rsidRPr="00587078" w14:paraId="35A807D2" w14:textId="77777777" w:rsidTr="00FB3E87">
        <w:tc>
          <w:tcPr>
            <w:tcW w:w="1519" w:type="dxa"/>
            <w:tcBorders>
              <w:top w:val="single" w:sz="4" w:space="0" w:color="auto"/>
            </w:tcBorders>
          </w:tcPr>
          <w:p w14:paraId="4CC561D4" w14:textId="77777777" w:rsidR="00523F97" w:rsidRPr="00587078" w:rsidRDefault="00523F97" w:rsidP="00FB3E87">
            <w:pPr>
              <w:pStyle w:val="ListParagraph"/>
              <w:ind w:left="0"/>
              <w:rPr>
                <w:rFonts w:ascii="Times New Roman" w:hAnsi="Times New Roman"/>
                <w:color w:val="000000" w:themeColor="text1"/>
                <w:sz w:val="12"/>
                <w:lang w:val="en-GB"/>
              </w:rPr>
            </w:pPr>
          </w:p>
          <w:p w14:paraId="4B46F22F" w14:textId="77777777" w:rsidR="00523F97" w:rsidRPr="00587078" w:rsidRDefault="00523F97" w:rsidP="00FB3E87">
            <w:pPr>
              <w:pStyle w:val="ListParagraph"/>
              <w:ind w:left="0"/>
              <w:rPr>
                <w:rFonts w:ascii="Times New Roman" w:hAnsi="Times New Roman"/>
                <w:color w:val="000000" w:themeColor="text1"/>
                <w:lang w:val="en-GB"/>
              </w:rPr>
            </w:pPr>
            <w:r>
              <w:rPr>
                <w:rFonts w:ascii="Times New Roman" w:hAnsi="Times New Roman"/>
                <w:color w:val="000000" w:themeColor="text1"/>
                <w:lang w:val="en-GB"/>
              </w:rPr>
              <w:t>Immediate</w:t>
            </w:r>
          </w:p>
          <w:p w14:paraId="7BC5CBB0" w14:textId="77777777" w:rsidR="00523F97" w:rsidRPr="00587078" w:rsidRDefault="00523F97" w:rsidP="00FB3E87">
            <w:pPr>
              <w:pStyle w:val="ListParagraph"/>
              <w:ind w:left="0"/>
              <w:rPr>
                <w:rFonts w:ascii="Times New Roman" w:hAnsi="Times New Roman"/>
                <w:color w:val="000000" w:themeColor="text1"/>
                <w:sz w:val="12"/>
                <w:lang w:val="en-GB"/>
              </w:rPr>
            </w:pPr>
          </w:p>
        </w:tc>
        <w:tc>
          <w:tcPr>
            <w:tcW w:w="1174" w:type="dxa"/>
            <w:tcBorders>
              <w:top w:val="single" w:sz="4" w:space="0" w:color="auto"/>
            </w:tcBorders>
          </w:tcPr>
          <w:p w14:paraId="6E241E3D"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7AA8FB60"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Pr>
                <w:rFonts w:ascii="Times New Roman" w:hAnsi="Times New Roman"/>
                <w:color w:val="000000" w:themeColor="text1"/>
                <w:lang w:val="en-GB"/>
              </w:rPr>
              <w:t>37</w:t>
            </w:r>
          </w:p>
        </w:tc>
        <w:tc>
          <w:tcPr>
            <w:tcW w:w="992" w:type="dxa"/>
            <w:tcBorders>
              <w:top w:val="single" w:sz="4" w:space="0" w:color="auto"/>
            </w:tcBorders>
          </w:tcPr>
          <w:p w14:paraId="3FC07D66"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56977EB5"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Pr>
                <w:rFonts w:ascii="Times New Roman" w:hAnsi="Times New Roman"/>
                <w:color w:val="000000" w:themeColor="text1"/>
                <w:lang w:val="en-GB"/>
              </w:rPr>
              <w:t>1</w:t>
            </w:r>
          </w:p>
        </w:tc>
        <w:tc>
          <w:tcPr>
            <w:tcW w:w="1134" w:type="dxa"/>
            <w:tcBorders>
              <w:top w:val="single" w:sz="4" w:space="0" w:color="auto"/>
            </w:tcBorders>
          </w:tcPr>
          <w:p w14:paraId="0CE4B8A1"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3D8BA7EB"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Pr>
                <w:rFonts w:ascii="Times New Roman" w:hAnsi="Times New Roman"/>
                <w:color w:val="000000" w:themeColor="text1"/>
                <w:lang w:val="en-GB"/>
              </w:rPr>
              <w:t>57</w:t>
            </w:r>
          </w:p>
        </w:tc>
        <w:tc>
          <w:tcPr>
            <w:tcW w:w="1134" w:type="dxa"/>
            <w:gridSpan w:val="2"/>
            <w:tcBorders>
              <w:top w:val="single" w:sz="4" w:space="0" w:color="auto"/>
            </w:tcBorders>
          </w:tcPr>
          <w:p w14:paraId="31B5BB63"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23E296B7"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Pr>
                <w:rFonts w:ascii="Times New Roman" w:hAnsi="Times New Roman"/>
                <w:color w:val="000000" w:themeColor="text1"/>
                <w:lang w:val="en-GB"/>
              </w:rPr>
              <w:t>2</w:t>
            </w:r>
          </w:p>
        </w:tc>
        <w:tc>
          <w:tcPr>
            <w:tcW w:w="1276" w:type="dxa"/>
            <w:tcBorders>
              <w:top w:val="single" w:sz="4" w:space="0" w:color="auto"/>
            </w:tcBorders>
          </w:tcPr>
          <w:p w14:paraId="46BCA47A"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4DFEA66D"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Pr>
                <w:rFonts w:ascii="Times New Roman" w:hAnsi="Times New Roman"/>
                <w:color w:val="000000" w:themeColor="text1"/>
                <w:lang w:val="en-GB"/>
              </w:rPr>
              <w:t>06</w:t>
            </w:r>
          </w:p>
        </w:tc>
        <w:tc>
          <w:tcPr>
            <w:tcW w:w="1134" w:type="dxa"/>
            <w:tcBorders>
              <w:top w:val="single" w:sz="4" w:space="0" w:color="auto"/>
            </w:tcBorders>
          </w:tcPr>
          <w:p w14:paraId="3D436FBA"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5F21FB06"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Pr>
                <w:rFonts w:ascii="Times New Roman" w:hAnsi="Times New Roman"/>
                <w:color w:val="000000" w:themeColor="text1"/>
                <w:lang w:val="en-GB"/>
              </w:rPr>
              <w:t>1</w:t>
            </w:r>
          </w:p>
        </w:tc>
      </w:tr>
      <w:tr w:rsidR="00523F97" w:rsidRPr="00587078" w14:paraId="34A57771" w14:textId="77777777" w:rsidTr="00FB3E87">
        <w:tc>
          <w:tcPr>
            <w:tcW w:w="1519" w:type="dxa"/>
            <w:tcBorders>
              <w:bottom w:val="single" w:sz="4" w:space="0" w:color="auto"/>
            </w:tcBorders>
          </w:tcPr>
          <w:p w14:paraId="0A40D9AF" w14:textId="77777777" w:rsidR="00523F97" w:rsidRPr="00587078" w:rsidRDefault="00523F97" w:rsidP="00FB3E87">
            <w:pPr>
              <w:pStyle w:val="ListParagraph"/>
              <w:ind w:left="0"/>
              <w:rPr>
                <w:rFonts w:ascii="Times New Roman" w:hAnsi="Times New Roman"/>
                <w:color w:val="000000" w:themeColor="text1"/>
                <w:sz w:val="8"/>
                <w:lang w:val="en-GB"/>
              </w:rPr>
            </w:pPr>
          </w:p>
          <w:p w14:paraId="74EBD29B" w14:textId="77777777" w:rsidR="00523F97" w:rsidRPr="00587078" w:rsidRDefault="00523F97" w:rsidP="00FB3E87">
            <w:pPr>
              <w:pStyle w:val="ListParagraph"/>
              <w:ind w:left="0"/>
              <w:rPr>
                <w:rFonts w:ascii="Times New Roman" w:hAnsi="Times New Roman"/>
                <w:color w:val="000000" w:themeColor="text1"/>
                <w:lang w:val="en-GB"/>
              </w:rPr>
            </w:pPr>
            <w:r>
              <w:rPr>
                <w:rFonts w:ascii="Times New Roman" w:hAnsi="Times New Roman"/>
                <w:color w:val="000000" w:themeColor="text1"/>
                <w:lang w:val="en-GB"/>
              </w:rPr>
              <w:t>Delayed</w:t>
            </w:r>
          </w:p>
          <w:p w14:paraId="15FB81D1" w14:textId="77777777" w:rsidR="00523F97" w:rsidRPr="00587078" w:rsidRDefault="00523F97" w:rsidP="00FB3E87">
            <w:pPr>
              <w:pStyle w:val="ListParagraph"/>
              <w:ind w:left="0"/>
              <w:rPr>
                <w:rFonts w:ascii="Times New Roman" w:hAnsi="Times New Roman"/>
                <w:color w:val="000000" w:themeColor="text1"/>
                <w:sz w:val="12"/>
                <w:lang w:val="en-GB"/>
              </w:rPr>
            </w:pPr>
          </w:p>
        </w:tc>
        <w:tc>
          <w:tcPr>
            <w:tcW w:w="1174" w:type="dxa"/>
            <w:tcBorders>
              <w:bottom w:val="single" w:sz="4" w:space="0" w:color="auto"/>
            </w:tcBorders>
          </w:tcPr>
          <w:p w14:paraId="6CAFEBFD"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33FD4A8A"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Pr>
                <w:rFonts w:ascii="Times New Roman" w:hAnsi="Times New Roman"/>
                <w:color w:val="000000" w:themeColor="text1"/>
                <w:lang w:val="en-GB"/>
              </w:rPr>
              <w:t>29</w:t>
            </w:r>
          </w:p>
        </w:tc>
        <w:tc>
          <w:tcPr>
            <w:tcW w:w="992" w:type="dxa"/>
            <w:tcBorders>
              <w:bottom w:val="single" w:sz="4" w:space="0" w:color="auto"/>
            </w:tcBorders>
          </w:tcPr>
          <w:p w14:paraId="17214CE7"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738FF94E"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Pr>
                <w:rFonts w:ascii="Times New Roman" w:hAnsi="Times New Roman"/>
                <w:color w:val="000000" w:themeColor="text1"/>
                <w:lang w:val="en-GB"/>
              </w:rPr>
              <w:t>2</w:t>
            </w:r>
          </w:p>
        </w:tc>
        <w:tc>
          <w:tcPr>
            <w:tcW w:w="1134" w:type="dxa"/>
            <w:tcBorders>
              <w:bottom w:val="single" w:sz="4" w:space="0" w:color="auto"/>
            </w:tcBorders>
          </w:tcPr>
          <w:p w14:paraId="755C18CC"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693046DD"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Pr>
                <w:rFonts w:ascii="Times New Roman" w:hAnsi="Times New Roman"/>
                <w:color w:val="000000" w:themeColor="text1"/>
                <w:lang w:val="en-GB"/>
              </w:rPr>
              <w:t>62</w:t>
            </w:r>
          </w:p>
        </w:tc>
        <w:tc>
          <w:tcPr>
            <w:tcW w:w="1134" w:type="dxa"/>
            <w:gridSpan w:val="2"/>
            <w:tcBorders>
              <w:bottom w:val="single" w:sz="4" w:space="0" w:color="auto"/>
            </w:tcBorders>
          </w:tcPr>
          <w:p w14:paraId="7C1B76C1"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44A7CE96"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Pr>
                <w:rFonts w:ascii="Times New Roman" w:hAnsi="Times New Roman"/>
                <w:color w:val="000000" w:themeColor="text1"/>
                <w:lang w:val="en-GB"/>
              </w:rPr>
              <w:t>2</w:t>
            </w:r>
          </w:p>
        </w:tc>
        <w:tc>
          <w:tcPr>
            <w:tcW w:w="1276" w:type="dxa"/>
            <w:tcBorders>
              <w:bottom w:val="single" w:sz="4" w:space="0" w:color="auto"/>
            </w:tcBorders>
          </w:tcPr>
          <w:p w14:paraId="74AD2FB9"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330CC73E"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w:t>
            </w:r>
            <w:r>
              <w:rPr>
                <w:rFonts w:ascii="Times New Roman" w:hAnsi="Times New Roman"/>
                <w:color w:val="000000" w:themeColor="text1"/>
                <w:lang w:val="en-GB"/>
              </w:rPr>
              <w:t>10</w:t>
            </w:r>
          </w:p>
        </w:tc>
        <w:tc>
          <w:tcPr>
            <w:tcW w:w="1134" w:type="dxa"/>
            <w:tcBorders>
              <w:bottom w:val="single" w:sz="4" w:space="0" w:color="auto"/>
            </w:tcBorders>
          </w:tcPr>
          <w:p w14:paraId="0C4452E5" w14:textId="77777777" w:rsidR="00523F97" w:rsidRPr="00587078" w:rsidRDefault="00523F97" w:rsidP="00FB3E87">
            <w:pPr>
              <w:pStyle w:val="ListParagraph"/>
              <w:ind w:left="0"/>
              <w:jc w:val="center"/>
              <w:rPr>
                <w:rFonts w:ascii="Times New Roman" w:hAnsi="Times New Roman"/>
                <w:color w:val="000000" w:themeColor="text1"/>
                <w:sz w:val="12"/>
                <w:lang w:val="en-GB"/>
              </w:rPr>
            </w:pPr>
          </w:p>
          <w:p w14:paraId="342CC59A" w14:textId="77777777" w:rsidR="00523F97" w:rsidRPr="00587078" w:rsidRDefault="00523F97" w:rsidP="00FB3E87">
            <w:pPr>
              <w:pStyle w:val="ListParagraph"/>
              <w:ind w:left="0"/>
              <w:jc w:val="center"/>
              <w:rPr>
                <w:rFonts w:ascii="Times New Roman" w:hAnsi="Times New Roman"/>
                <w:color w:val="000000" w:themeColor="text1"/>
                <w:lang w:val="en-GB"/>
              </w:rPr>
            </w:pPr>
            <w:r w:rsidRPr="00587078">
              <w:rPr>
                <w:rFonts w:ascii="Times New Roman" w:hAnsi="Times New Roman"/>
                <w:color w:val="000000" w:themeColor="text1"/>
                <w:lang w:val="en-GB"/>
              </w:rPr>
              <w:t>.0</w:t>
            </w:r>
            <w:r>
              <w:rPr>
                <w:rFonts w:ascii="Times New Roman" w:hAnsi="Times New Roman"/>
                <w:color w:val="000000" w:themeColor="text1"/>
                <w:lang w:val="en-GB"/>
              </w:rPr>
              <w:t>1</w:t>
            </w:r>
          </w:p>
        </w:tc>
      </w:tr>
    </w:tbl>
    <w:p w14:paraId="4AE4035D" w14:textId="77777777" w:rsidR="00523F97" w:rsidRPr="009A0351" w:rsidRDefault="00523F97" w:rsidP="00523F97">
      <w:pPr>
        <w:pStyle w:val="ListParagraph"/>
        <w:spacing w:after="0"/>
        <w:ind w:left="0"/>
        <w:rPr>
          <w:rFonts w:ascii="Times New Roman" w:hAnsi="Times New Roman"/>
          <w:color w:val="FF0000"/>
          <w:lang w:val="en-GB"/>
        </w:rPr>
      </w:pPr>
    </w:p>
    <w:p w14:paraId="2861F468" w14:textId="0BF79F21" w:rsidR="00523F97" w:rsidRPr="003D3A20" w:rsidRDefault="00523F97" w:rsidP="00523F97">
      <w:pPr>
        <w:pStyle w:val="ListParagraph"/>
        <w:spacing w:after="0"/>
        <w:ind w:left="0"/>
        <w:rPr>
          <w:rFonts w:ascii="Times New Roman" w:hAnsi="Times New Roman"/>
          <w:color w:val="000000" w:themeColor="text1"/>
          <w:lang w:val="en-GB"/>
        </w:rPr>
      </w:pPr>
      <w:r w:rsidRPr="003D3A20">
        <w:rPr>
          <w:rFonts w:ascii="Times New Roman" w:hAnsi="Times New Roman"/>
          <w:i/>
          <w:color w:val="000000" w:themeColor="text1"/>
          <w:lang w:val="en-GB"/>
        </w:rPr>
        <w:t>Note.</w:t>
      </w:r>
      <w:r w:rsidRPr="003D3A20">
        <w:rPr>
          <w:rFonts w:ascii="Times New Roman" w:hAnsi="Times New Roman"/>
          <w:color w:val="000000" w:themeColor="text1"/>
          <w:lang w:val="en-GB"/>
        </w:rPr>
        <w:t xml:space="preserve"> </w:t>
      </w:r>
      <w:r w:rsidRPr="003D3A20">
        <w:rPr>
          <w:rFonts w:ascii="Times New Roman" w:hAnsi="Times New Roman" w:cs="Times New Roman"/>
          <w:color w:val="000000" w:themeColor="text1"/>
        </w:rPr>
        <w:t xml:space="preserve">Proportions were calculated by cross-tabulating frequencies of </w:t>
      </w:r>
      <w:r>
        <w:rPr>
          <w:rFonts w:ascii="Times New Roman" w:hAnsi="Times New Roman" w:cs="Times New Roman"/>
          <w:color w:val="000000" w:themeColor="text1"/>
        </w:rPr>
        <w:t>immediacy</w:t>
      </w:r>
      <w:r w:rsidRPr="003D3A20">
        <w:rPr>
          <w:rFonts w:ascii="Times New Roman" w:hAnsi="Times New Roman" w:cs="Times New Roman"/>
          <w:color w:val="000000" w:themeColor="text1"/>
        </w:rPr>
        <w:t xml:space="preserve"> x response type for each child and then dividing those frequencies by the total number of repeated questions posed </w:t>
      </w:r>
      <w:r w:rsidR="004D58C0" w:rsidRPr="003D3A20">
        <w:rPr>
          <w:rFonts w:ascii="Times New Roman" w:hAnsi="Times New Roman" w:cs="Times New Roman"/>
          <w:color w:val="000000" w:themeColor="text1"/>
        </w:rPr>
        <w:t>to each child</w:t>
      </w:r>
      <w:r w:rsidR="004D58C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immediately </w:t>
      </w:r>
      <w:r w:rsidR="00A91E8D">
        <w:rPr>
          <w:rFonts w:ascii="Times New Roman" w:hAnsi="Times New Roman" w:cs="Times New Roman"/>
          <w:color w:val="000000" w:themeColor="text1"/>
        </w:rPr>
        <w:t>and</w:t>
      </w:r>
      <w:r>
        <w:rPr>
          <w:rFonts w:ascii="Times New Roman" w:hAnsi="Times New Roman" w:cs="Times New Roman"/>
          <w:color w:val="000000" w:themeColor="text1"/>
        </w:rPr>
        <w:t xml:space="preserve"> </w:t>
      </w:r>
      <w:r w:rsidR="004D58C0">
        <w:rPr>
          <w:rFonts w:ascii="Times New Roman" w:hAnsi="Times New Roman" w:cs="Times New Roman"/>
          <w:color w:val="000000" w:themeColor="text1"/>
        </w:rPr>
        <w:t>after a delay</w:t>
      </w:r>
      <w:r w:rsidRPr="003D3A20">
        <w:rPr>
          <w:rFonts w:ascii="Times New Roman" w:hAnsi="Times New Roman" w:cs="Times New Roman"/>
          <w:color w:val="000000" w:themeColor="text1"/>
        </w:rPr>
        <w:t xml:space="preserve">. </w:t>
      </w:r>
    </w:p>
    <w:p w14:paraId="50EA09A7" w14:textId="77777777" w:rsidR="00523F97" w:rsidRDefault="00523F97" w:rsidP="00523F97">
      <w:pPr>
        <w:pStyle w:val="ListParagraph"/>
        <w:spacing w:after="0"/>
        <w:ind w:left="0"/>
        <w:rPr>
          <w:rFonts w:ascii="Times New Roman" w:hAnsi="Times New Roman"/>
          <w:lang w:val="en-GB"/>
        </w:rPr>
      </w:pPr>
    </w:p>
    <w:p w14:paraId="3D813DA2" w14:textId="77777777" w:rsidR="00523F97" w:rsidRDefault="00523F97" w:rsidP="00523F97">
      <w:pPr>
        <w:pStyle w:val="ListParagraph"/>
        <w:spacing w:after="0"/>
        <w:ind w:left="0"/>
        <w:rPr>
          <w:rFonts w:ascii="Times New Roman" w:hAnsi="Times New Roman"/>
          <w:lang w:val="en-GB"/>
        </w:rPr>
      </w:pPr>
    </w:p>
    <w:p w14:paraId="22265442" w14:textId="77777777" w:rsidR="00523F97" w:rsidRDefault="00523F97" w:rsidP="00523F97">
      <w:pPr>
        <w:pStyle w:val="ListParagraph"/>
        <w:spacing w:after="0"/>
        <w:ind w:left="0"/>
        <w:rPr>
          <w:rFonts w:ascii="Times New Roman" w:hAnsi="Times New Roman"/>
          <w:lang w:val="en-GB"/>
        </w:rPr>
      </w:pPr>
    </w:p>
    <w:p w14:paraId="337B2ABD" w14:textId="77777777" w:rsidR="00523F97" w:rsidRDefault="00523F97" w:rsidP="00523F97">
      <w:pPr>
        <w:pStyle w:val="ListParagraph"/>
        <w:spacing w:after="0"/>
        <w:ind w:left="0"/>
        <w:rPr>
          <w:rFonts w:ascii="Times New Roman" w:hAnsi="Times New Roman"/>
          <w:lang w:val="en-GB"/>
        </w:rPr>
      </w:pPr>
    </w:p>
    <w:p w14:paraId="1723686F" w14:textId="77777777" w:rsidR="00523F97" w:rsidRDefault="00523F97" w:rsidP="00523F97">
      <w:pPr>
        <w:pStyle w:val="ListParagraph"/>
        <w:spacing w:after="0"/>
        <w:ind w:left="0"/>
        <w:rPr>
          <w:rFonts w:ascii="Times New Roman" w:hAnsi="Times New Roman"/>
          <w:lang w:val="en-GB"/>
        </w:rPr>
      </w:pPr>
    </w:p>
    <w:p w14:paraId="446A20A6" w14:textId="77777777" w:rsidR="00523F97" w:rsidRDefault="00523F97" w:rsidP="00523F97">
      <w:pPr>
        <w:pStyle w:val="ListParagraph"/>
        <w:spacing w:after="0"/>
        <w:ind w:left="0"/>
        <w:rPr>
          <w:rFonts w:ascii="Times New Roman" w:hAnsi="Times New Roman"/>
          <w:lang w:val="en-GB"/>
        </w:rPr>
      </w:pPr>
    </w:p>
    <w:p w14:paraId="36734E3B" w14:textId="77777777" w:rsidR="00523F97" w:rsidRDefault="00523F97" w:rsidP="00523F97">
      <w:pPr>
        <w:pStyle w:val="ListParagraph"/>
        <w:spacing w:after="0"/>
        <w:ind w:left="0"/>
        <w:rPr>
          <w:rFonts w:ascii="Times New Roman" w:hAnsi="Times New Roman"/>
          <w:lang w:val="en-GB"/>
        </w:rPr>
      </w:pPr>
    </w:p>
    <w:p w14:paraId="008D03AE" w14:textId="77777777" w:rsidR="00523F97" w:rsidRDefault="00523F97" w:rsidP="00523F97">
      <w:pPr>
        <w:pStyle w:val="ListParagraph"/>
        <w:spacing w:after="0"/>
        <w:ind w:left="0"/>
        <w:rPr>
          <w:rFonts w:ascii="Times New Roman" w:hAnsi="Times New Roman"/>
          <w:lang w:val="en-GB"/>
        </w:rPr>
      </w:pPr>
    </w:p>
    <w:p w14:paraId="3CD2E04F" w14:textId="77777777" w:rsidR="00523F97" w:rsidRDefault="00523F97" w:rsidP="00523F97">
      <w:pPr>
        <w:pStyle w:val="ListParagraph"/>
        <w:spacing w:after="0"/>
        <w:ind w:left="0"/>
        <w:rPr>
          <w:rFonts w:ascii="Times New Roman" w:hAnsi="Times New Roman"/>
          <w:lang w:val="en-GB"/>
        </w:rPr>
      </w:pPr>
    </w:p>
    <w:p w14:paraId="00F41617" w14:textId="77777777" w:rsidR="00523F97" w:rsidRDefault="00523F97" w:rsidP="00523F97">
      <w:pPr>
        <w:pStyle w:val="ListParagraph"/>
        <w:spacing w:after="0"/>
        <w:ind w:left="0"/>
        <w:rPr>
          <w:rFonts w:ascii="Times New Roman" w:hAnsi="Times New Roman"/>
          <w:lang w:val="en-GB"/>
        </w:rPr>
      </w:pPr>
    </w:p>
    <w:p w14:paraId="2F0011B3" w14:textId="77777777" w:rsidR="00523F97" w:rsidRDefault="00523F97" w:rsidP="00523F97">
      <w:pPr>
        <w:pStyle w:val="ListParagraph"/>
        <w:spacing w:after="0"/>
        <w:ind w:left="0"/>
        <w:rPr>
          <w:rFonts w:ascii="Times New Roman" w:hAnsi="Times New Roman"/>
          <w:lang w:val="en-GB"/>
        </w:rPr>
      </w:pPr>
    </w:p>
    <w:p w14:paraId="30B3D35A" w14:textId="77777777" w:rsidR="00523F97" w:rsidRDefault="00523F97" w:rsidP="00523F97">
      <w:pPr>
        <w:pStyle w:val="ListParagraph"/>
        <w:spacing w:after="0"/>
        <w:ind w:left="0"/>
        <w:rPr>
          <w:rFonts w:ascii="Times New Roman" w:hAnsi="Times New Roman"/>
          <w:lang w:val="en-GB"/>
        </w:rPr>
      </w:pPr>
    </w:p>
    <w:p w14:paraId="7DBFE212" w14:textId="77777777" w:rsidR="00523F97" w:rsidRDefault="00523F97" w:rsidP="00523F97">
      <w:pPr>
        <w:pStyle w:val="ListParagraph"/>
        <w:spacing w:after="0"/>
        <w:ind w:left="0"/>
        <w:rPr>
          <w:rFonts w:ascii="Times New Roman" w:hAnsi="Times New Roman"/>
          <w:lang w:val="en-GB"/>
        </w:rPr>
      </w:pPr>
    </w:p>
    <w:p w14:paraId="4550C1D7" w14:textId="77777777" w:rsidR="00523F97" w:rsidRDefault="00523F97" w:rsidP="00523F97">
      <w:pPr>
        <w:pStyle w:val="ListParagraph"/>
        <w:spacing w:after="0"/>
        <w:ind w:left="0"/>
        <w:rPr>
          <w:rFonts w:ascii="Times New Roman" w:hAnsi="Times New Roman"/>
          <w:lang w:val="en-GB"/>
        </w:rPr>
      </w:pPr>
    </w:p>
    <w:p w14:paraId="4629298D" w14:textId="77777777" w:rsidR="00523F97" w:rsidRDefault="00523F97" w:rsidP="00523F97">
      <w:pPr>
        <w:pStyle w:val="ListParagraph"/>
        <w:spacing w:after="0"/>
        <w:ind w:left="0"/>
        <w:rPr>
          <w:rFonts w:ascii="Times New Roman" w:hAnsi="Times New Roman"/>
          <w:lang w:val="en-GB"/>
        </w:rPr>
      </w:pPr>
    </w:p>
    <w:p w14:paraId="342BD4E6" w14:textId="77777777" w:rsidR="00523F97" w:rsidRDefault="00523F97" w:rsidP="00523F97">
      <w:pPr>
        <w:pStyle w:val="ListParagraph"/>
        <w:spacing w:after="0"/>
        <w:ind w:left="0"/>
        <w:rPr>
          <w:rFonts w:ascii="Times New Roman" w:hAnsi="Times New Roman"/>
          <w:lang w:val="en-GB"/>
        </w:rPr>
      </w:pPr>
    </w:p>
    <w:p w14:paraId="10934AC2" w14:textId="77777777" w:rsidR="00523F97" w:rsidRDefault="00523F97" w:rsidP="00523F97">
      <w:pPr>
        <w:pStyle w:val="ListParagraph"/>
        <w:spacing w:after="0"/>
        <w:ind w:left="0"/>
        <w:rPr>
          <w:rFonts w:ascii="Times New Roman" w:hAnsi="Times New Roman"/>
          <w:lang w:val="en-GB"/>
        </w:rPr>
      </w:pPr>
    </w:p>
    <w:p w14:paraId="7DA7A7B9" w14:textId="77777777" w:rsidR="00523F97" w:rsidRDefault="00523F97" w:rsidP="00523F97">
      <w:pPr>
        <w:pStyle w:val="ListParagraph"/>
        <w:spacing w:after="0"/>
        <w:ind w:left="0"/>
        <w:rPr>
          <w:rFonts w:ascii="Times New Roman" w:hAnsi="Times New Roman"/>
          <w:lang w:val="en-GB"/>
        </w:rPr>
      </w:pPr>
    </w:p>
    <w:p w14:paraId="23DA6DB4" w14:textId="77777777" w:rsidR="00523F97" w:rsidRDefault="00523F97" w:rsidP="00523F97">
      <w:pPr>
        <w:pStyle w:val="ListParagraph"/>
        <w:spacing w:after="0"/>
        <w:ind w:left="0"/>
        <w:rPr>
          <w:rFonts w:ascii="Times New Roman" w:hAnsi="Times New Roman"/>
          <w:lang w:val="en-GB"/>
        </w:rPr>
      </w:pPr>
    </w:p>
    <w:p w14:paraId="156E3609" w14:textId="401BAD72" w:rsidR="00523F97" w:rsidRDefault="00523F97">
      <w:pPr>
        <w:rPr>
          <w:color w:val="FF0000"/>
        </w:rPr>
      </w:pPr>
      <w:r>
        <w:rPr>
          <w:color w:val="FF0000"/>
        </w:rPr>
        <w:br w:type="page"/>
      </w:r>
    </w:p>
    <w:p w14:paraId="00D9B9E9" w14:textId="77777777" w:rsidR="00A831E0" w:rsidRPr="009A0351" w:rsidRDefault="00A831E0" w:rsidP="00A831E0">
      <w:pPr>
        <w:pStyle w:val="ListParagraph"/>
        <w:spacing w:after="0"/>
        <w:ind w:left="0"/>
        <w:rPr>
          <w:rFonts w:ascii="Times New Roman" w:hAnsi="Times New Roman"/>
          <w:color w:val="FF0000"/>
          <w:lang w:val="en-GB"/>
        </w:rPr>
      </w:pPr>
    </w:p>
    <w:p w14:paraId="1A7F10FA" w14:textId="2FE85F1F" w:rsidR="00A831E0" w:rsidRPr="0047266E" w:rsidRDefault="00523F97" w:rsidP="00A831E0">
      <w:pPr>
        <w:pStyle w:val="ListParagraph"/>
        <w:spacing w:after="0"/>
        <w:ind w:left="0"/>
        <w:rPr>
          <w:rFonts w:ascii="Times New Roman" w:hAnsi="Times New Roman"/>
          <w:color w:val="000000" w:themeColor="text1"/>
          <w:lang w:val="en-GB"/>
        </w:rPr>
      </w:pPr>
      <w:r>
        <w:rPr>
          <w:rFonts w:ascii="Times New Roman" w:hAnsi="Times New Roman"/>
          <w:color w:val="000000" w:themeColor="text1"/>
          <w:lang w:val="en-GB"/>
        </w:rPr>
        <w:t>Table 7</w:t>
      </w:r>
    </w:p>
    <w:p w14:paraId="17BAFAE6" w14:textId="77777777" w:rsidR="00A831E0" w:rsidRPr="0047266E" w:rsidRDefault="00A831E0" w:rsidP="00A831E0">
      <w:pPr>
        <w:pStyle w:val="ListParagraph"/>
        <w:spacing w:after="0"/>
        <w:ind w:left="0"/>
        <w:rPr>
          <w:rFonts w:ascii="Times New Roman" w:hAnsi="Times New Roman"/>
          <w:color w:val="000000" w:themeColor="text1"/>
          <w:lang w:val="en-GB"/>
        </w:rPr>
      </w:pPr>
    </w:p>
    <w:p w14:paraId="7B38063E" w14:textId="77777777" w:rsidR="00A831E0" w:rsidRPr="0047266E" w:rsidRDefault="00A831E0" w:rsidP="00A831E0">
      <w:pPr>
        <w:pStyle w:val="ListParagraph"/>
        <w:spacing w:after="0"/>
        <w:ind w:left="0"/>
        <w:rPr>
          <w:rFonts w:ascii="Times New Roman" w:hAnsi="Times New Roman"/>
          <w:i/>
          <w:color w:val="000000" w:themeColor="text1"/>
          <w:lang w:val="en-GB"/>
        </w:rPr>
      </w:pPr>
      <w:r w:rsidRPr="0047266E">
        <w:rPr>
          <w:rFonts w:ascii="Times New Roman" w:hAnsi="Times New Roman"/>
          <w:i/>
          <w:color w:val="000000" w:themeColor="text1"/>
          <w:lang w:val="en-GB"/>
        </w:rPr>
        <w:t>Frequency of Specific Repeated Question Repetition</w:t>
      </w:r>
    </w:p>
    <w:p w14:paraId="2F547DAC" w14:textId="77777777" w:rsidR="00A831E0" w:rsidRPr="0047266E" w:rsidRDefault="00A831E0" w:rsidP="00A831E0">
      <w:pPr>
        <w:pStyle w:val="ListParagraph"/>
        <w:spacing w:after="0"/>
        <w:ind w:left="0"/>
        <w:rPr>
          <w:rFonts w:ascii="Times New Roman" w:hAnsi="Times New Roman"/>
          <w:color w:val="000000" w:themeColor="text1"/>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275"/>
        <w:gridCol w:w="1431"/>
      </w:tblGrid>
      <w:tr w:rsidR="0047266E" w:rsidRPr="0047266E" w14:paraId="1055645A" w14:textId="77777777" w:rsidTr="00AE0FF2">
        <w:tc>
          <w:tcPr>
            <w:tcW w:w="1275" w:type="dxa"/>
            <w:tcBorders>
              <w:top w:val="single" w:sz="4" w:space="0" w:color="auto"/>
              <w:bottom w:val="single" w:sz="4" w:space="0" w:color="auto"/>
            </w:tcBorders>
          </w:tcPr>
          <w:p w14:paraId="576600C8" w14:textId="77777777" w:rsidR="00A831E0" w:rsidRPr="0047266E" w:rsidRDefault="00A831E0" w:rsidP="0093756B">
            <w:pPr>
              <w:pStyle w:val="ListParagraph"/>
              <w:ind w:left="0"/>
              <w:rPr>
                <w:rFonts w:ascii="Times New Roman" w:hAnsi="Times New Roman"/>
                <w:color w:val="000000" w:themeColor="text1"/>
                <w:sz w:val="12"/>
                <w:szCs w:val="12"/>
                <w:lang w:val="en-GB"/>
              </w:rPr>
            </w:pPr>
          </w:p>
          <w:p w14:paraId="7F38D590" w14:textId="77777777" w:rsidR="00A831E0" w:rsidRPr="0047266E" w:rsidRDefault="00A831E0" w:rsidP="0093756B">
            <w:pPr>
              <w:pStyle w:val="ListParagraph"/>
              <w:ind w:left="0"/>
              <w:rPr>
                <w:rFonts w:ascii="Times New Roman" w:hAnsi="Times New Roman"/>
                <w:color w:val="000000" w:themeColor="text1"/>
                <w:lang w:val="en-GB"/>
              </w:rPr>
            </w:pPr>
            <w:r w:rsidRPr="0047266E">
              <w:rPr>
                <w:rFonts w:ascii="Times New Roman" w:hAnsi="Times New Roman"/>
                <w:color w:val="000000" w:themeColor="text1"/>
                <w:lang w:val="en-GB"/>
              </w:rPr>
              <w:t>Number of repetitions</w:t>
            </w:r>
          </w:p>
          <w:p w14:paraId="4265FE82" w14:textId="77777777" w:rsidR="00A831E0" w:rsidRPr="0047266E" w:rsidRDefault="00A831E0" w:rsidP="0093756B">
            <w:pPr>
              <w:pStyle w:val="ListParagraph"/>
              <w:ind w:left="0"/>
              <w:rPr>
                <w:rFonts w:ascii="Times New Roman" w:hAnsi="Times New Roman"/>
                <w:color w:val="000000" w:themeColor="text1"/>
                <w:sz w:val="12"/>
                <w:szCs w:val="12"/>
                <w:lang w:val="en-GB"/>
              </w:rPr>
            </w:pPr>
          </w:p>
        </w:tc>
        <w:tc>
          <w:tcPr>
            <w:tcW w:w="1431" w:type="dxa"/>
            <w:tcBorders>
              <w:top w:val="single" w:sz="4" w:space="0" w:color="auto"/>
              <w:bottom w:val="single" w:sz="4" w:space="0" w:color="auto"/>
            </w:tcBorders>
            <w:vAlign w:val="bottom"/>
          </w:tcPr>
          <w:p w14:paraId="5DE18B2E" w14:textId="77777777" w:rsidR="00A831E0" w:rsidRPr="0047266E" w:rsidRDefault="00A831E0" w:rsidP="0093756B">
            <w:pPr>
              <w:pStyle w:val="ListParagraph"/>
              <w:ind w:left="0"/>
              <w:rPr>
                <w:rFonts w:ascii="Times New Roman" w:hAnsi="Times New Roman"/>
                <w:color w:val="000000" w:themeColor="text1"/>
                <w:sz w:val="12"/>
                <w:szCs w:val="12"/>
                <w:lang w:val="en-GB"/>
              </w:rPr>
            </w:pPr>
          </w:p>
          <w:p w14:paraId="30A54844" w14:textId="77777777" w:rsidR="00A831E0" w:rsidRPr="0047266E" w:rsidRDefault="00A831E0" w:rsidP="0093756B">
            <w:pPr>
              <w:pStyle w:val="ListParagraph"/>
              <w:ind w:left="0"/>
              <w:rPr>
                <w:rFonts w:ascii="Times New Roman" w:hAnsi="Times New Roman"/>
                <w:color w:val="000000" w:themeColor="text1"/>
                <w:sz w:val="12"/>
                <w:szCs w:val="12"/>
                <w:lang w:val="en-GB"/>
              </w:rPr>
            </w:pPr>
          </w:p>
          <w:p w14:paraId="4FD22966" w14:textId="77777777" w:rsidR="00A831E0" w:rsidRPr="0047266E" w:rsidRDefault="00A831E0" w:rsidP="0093756B">
            <w:pPr>
              <w:pStyle w:val="ListParagraph"/>
              <w:ind w:left="0"/>
              <w:rPr>
                <w:rFonts w:ascii="Times New Roman" w:hAnsi="Times New Roman"/>
                <w:color w:val="000000" w:themeColor="text1"/>
                <w:lang w:val="en-GB"/>
              </w:rPr>
            </w:pPr>
            <w:r w:rsidRPr="0047266E">
              <w:rPr>
                <w:rFonts w:ascii="Times New Roman" w:hAnsi="Times New Roman"/>
                <w:color w:val="000000" w:themeColor="text1"/>
                <w:lang w:val="en-GB"/>
              </w:rPr>
              <w:t xml:space="preserve">   Frequency</w:t>
            </w:r>
          </w:p>
          <w:p w14:paraId="4C8B1FF2" w14:textId="77777777" w:rsidR="00A831E0" w:rsidRPr="0047266E" w:rsidRDefault="00A831E0" w:rsidP="0093756B">
            <w:pPr>
              <w:pStyle w:val="ListParagraph"/>
              <w:ind w:left="0"/>
              <w:rPr>
                <w:rFonts w:ascii="Times New Roman" w:hAnsi="Times New Roman"/>
                <w:color w:val="000000" w:themeColor="text1"/>
                <w:sz w:val="12"/>
                <w:szCs w:val="12"/>
                <w:lang w:val="en-GB"/>
              </w:rPr>
            </w:pPr>
          </w:p>
        </w:tc>
      </w:tr>
      <w:tr w:rsidR="0047266E" w:rsidRPr="0047266E" w14:paraId="06CECF32" w14:textId="77777777" w:rsidTr="00AE0FF2">
        <w:tc>
          <w:tcPr>
            <w:tcW w:w="1275" w:type="dxa"/>
            <w:tcBorders>
              <w:top w:val="single" w:sz="4" w:space="0" w:color="auto"/>
            </w:tcBorders>
          </w:tcPr>
          <w:p w14:paraId="36F79794" w14:textId="77777777" w:rsidR="00A831E0" w:rsidRPr="0047266E" w:rsidRDefault="00A831E0" w:rsidP="0093756B">
            <w:pPr>
              <w:pStyle w:val="ListParagraph"/>
              <w:ind w:left="0"/>
              <w:jc w:val="right"/>
              <w:rPr>
                <w:rFonts w:ascii="Times New Roman" w:hAnsi="Times New Roman"/>
                <w:color w:val="000000" w:themeColor="text1"/>
                <w:sz w:val="12"/>
                <w:szCs w:val="12"/>
                <w:lang w:val="en-GB"/>
              </w:rPr>
            </w:pPr>
          </w:p>
          <w:p w14:paraId="537EDC29"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w:t>
            </w:r>
          </w:p>
        </w:tc>
        <w:tc>
          <w:tcPr>
            <w:tcW w:w="1431" w:type="dxa"/>
            <w:tcBorders>
              <w:top w:val="single" w:sz="4" w:space="0" w:color="auto"/>
            </w:tcBorders>
          </w:tcPr>
          <w:p w14:paraId="44D0F11A" w14:textId="77777777" w:rsidR="00A831E0" w:rsidRPr="0047266E" w:rsidRDefault="00A831E0" w:rsidP="0093756B">
            <w:pPr>
              <w:pStyle w:val="ListParagraph"/>
              <w:ind w:left="0"/>
              <w:jc w:val="right"/>
              <w:rPr>
                <w:rFonts w:ascii="Times New Roman" w:hAnsi="Times New Roman"/>
                <w:color w:val="000000" w:themeColor="text1"/>
                <w:sz w:val="12"/>
                <w:szCs w:val="12"/>
                <w:lang w:val="en-GB"/>
              </w:rPr>
            </w:pPr>
          </w:p>
          <w:p w14:paraId="1EBE54FA" w14:textId="0CFDD98F"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2,451</w:t>
            </w:r>
          </w:p>
        </w:tc>
      </w:tr>
      <w:tr w:rsidR="0047266E" w:rsidRPr="0047266E" w14:paraId="50E38C19" w14:textId="77777777" w:rsidTr="00AE0FF2">
        <w:tc>
          <w:tcPr>
            <w:tcW w:w="1275" w:type="dxa"/>
          </w:tcPr>
          <w:p w14:paraId="46EF5282"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2</w:t>
            </w:r>
          </w:p>
        </w:tc>
        <w:tc>
          <w:tcPr>
            <w:tcW w:w="1431" w:type="dxa"/>
          </w:tcPr>
          <w:p w14:paraId="663D188B" w14:textId="0BA85CDE"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833</w:t>
            </w:r>
          </w:p>
        </w:tc>
      </w:tr>
      <w:tr w:rsidR="0047266E" w:rsidRPr="0047266E" w14:paraId="71B15179" w14:textId="77777777" w:rsidTr="00AE0FF2">
        <w:tc>
          <w:tcPr>
            <w:tcW w:w="1275" w:type="dxa"/>
          </w:tcPr>
          <w:p w14:paraId="448281BC"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3</w:t>
            </w:r>
          </w:p>
        </w:tc>
        <w:tc>
          <w:tcPr>
            <w:tcW w:w="1431" w:type="dxa"/>
          </w:tcPr>
          <w:p w14:paraId="5DB7DD4A" w14:textId="64B99C69" w:rsidR="00A831E0" w:rsidRPr="0047266E" w:rsidRDefault="00A831E0" w:rsidP="0047266E">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w:t>
            </w:r>
            <w:r w:rsidR="0047266E" w:rsidRPr="0047266E">
              <w:rPr>
                <w:rFonts w:ascii="Times New Roman" w:hAnsi="Times New Roman"/>
                <w:color w:val="000000" w:themeColor="text1"/>
                <w:lang w:val="en-GB"/>
              </w:rPr>
              <w:t>323</w:t>
            </w:r>
          </w:p>
        </w:tc>
      </w:tr>
      <w:tr w:rsidR="0047266E" w:rsidRPr="0047266E" w14:paraId="58B9145C" w14:textId="77777777" w:rsidTr="00AE0FF2">
        <w:tc>
          <w:tcPr>
            <w:tcW w:w="1275" w:type="dxa"/>
          </w:tcPr>
          <w:p w14:paraId="3A8F76E2"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4</w:t>
            </w:r>
          </w:p>
        </w:tc>
        <w:tc>
          <w:tcPr>
            <w:tcW w:w="1431" w:type="dxa"/>
          </w:tcPr>
          <w:p w14:paraId="2CD0938B" w14:textId="34E20EFD" w:rsidR="00A831E0" w:rsidRPr="0047266E" w:rsidRDefault="00A831E0" w:rsidP="0047266E">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w:t>
            </w:r>
            <w:r w:rsidR="0047266E" w:rsidRPr="0047266E">
              <w:rPr>
                <w:rFonts w:ascii="Times New Roman" w:hAnsi="Times New Roman"/>
                <w:color w:val="000000" w:themeColor="text1"/>
                <w:lang w:val="en-GB"/>
              </w:rPr>
              <w:t>191</w:t>
            </w:r>
          </w:p>
        </w:tc>
      </w:tr>
      <w:tr w:rsidR="0047266E" w:rsidRPr="0047266E" w14:paraId="1D77C3A5" w14:textId="77777777" w:rsidTr="00AE0FF2">
        <w:tc>
          <w:tcPr>
            <w:tcW w:w="1275" w:type="dxa"/>
          </w:tcPr>
          <w:p w14:paraId="4F4EF798"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5</w:t>
            </w:r>
          </w:p>
        </w:tc>
        <w:tc>
          <w:tcPr>
            <w:tcW w:w="1431" w:type="dxa"/>
          </w:tcPr>
          <w:p w14:paraId="237D6AD2" w14:textId="5D5D3A97" w:rsidR="00A831E0" w:rsidRPr="0047266E" w:rsidRDefault="00A831E0" w:rsidP="0047266E">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w:t>
            </w:r>
            <w:r w:rsidR="0047266E" w:rsidRPr="0047266E">
              <w:rPr>
                <w:rFonts w:ascii="Times New Roman" w:hAnsi="Times New Roman"/>
                <w:color w:val="000000" w:themeColor="text1"/>
                <w:lang w:val="en-GB"/>
              </w:rPr>
              <w:t>85</w:t>
            </w:r>
          </w:p>
        </w:tc>
      </w:tr>
      <w:tr w:rsidR="0047266E" w:rsidRPr="0047266E" w14:paraId="14DC3BA4" w14:textId="77777777" w:rsidTr="00AE0FF2">
        <w:tc>
          <w:tcPr>
            <w:tcW w:w="1275" w:type="dxa"/>
          </w:tcPr>
          <w:p w14:paraId="1699641D"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6</w:t>
            </w:r>
          </w:p>
        </w:tc>
        <w:tc>
          <w:tcPr>
            <w:tcW w:w="1431" w:type="dxa"/>
          </w:tcPr>
          <w:p w14:paraId="15A277D7" w14:textId="251CA3F7"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61</w:t>
            </w:r>
          </w:p>
        </w:tc>
      </w:tr>
      <w:tr w:rsidR="0047266E" w:rsidRPr="0047266E" w14:paraId="24316D7D" w14:textId="77777777" w:rsidTr="00AE0FF2">
        <w:tc>
          <w:tcPr>
            <w:tcW w:w="1275" w:type="dxa"/>
          </w:tcPr>
          <w:p w14:paraId="5FE8AF75"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7</w:t>
            </w:r>
          </w:p>
        </w:tc>
        <w:tc>
          <w:tcPr>
            <w:tcW w:w="1431" w:type="dxa"/>
          </w:tcPr>
          <w:p w14:paraId="7CA01423" w14:textId="44743E28"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39</w:t>
            </w:r>
          </w:p>
        </w:tc>
      </w:tr>
      <w:tr w:rsidR="0047266E" w:rsidRPr="0047266E" w14:paraId="64223216" w14:textId="77777777" w:rsidTr="00AE0FF2">
        <w:tc>
          <w:tcPr>
            <w:tcW w:w="1275" w:type="dxa"/>
          </w:tcPr>
          <w:p w14:paraId="1742281C"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8</w:t>
            </w:r>
          </w:p>
        </w:tc>
        <w:tc>
          <w:tcPr>
            <w:tcW w:w="1431" w:type="dxa"/>
          </w:tcPr>
          <w:p w14:paraId="60096986" w14:textId="0EA1249C"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27</w:t>
            </w:r>
          </w:p>
        </w:tc>
      </w:tr>
      <w:tr w:rsidR="0047266E" w:rsidRPr="0047266E" w14:paraId="7E5657EC" w14:textId="77777777" w:rsidTr="00AE0FF2">
        <w:tc>
          <w:tcPr>
            <w:tcW w:w="1275" w:type="dxa"/>
          </w:tcPr>
          <w:p w14:paraId="0EE8723A"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9</w:t>
            </w:r>
          </w:p>
        </w:tc>
        <w:tc>
          <w:tcPr>
            <w:tcW w:w="1431" w:type="dxa"/>
          </w:tcPr>
          <w:p w14:paraId="0672D4B2" w14:textId="25DF81B5"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18</w:t>
            </w:r>
          </w:p>
        </w:tc>
      </w:tr>
      <w:tr w:rsidR="0047266E" w:rsidRPr="0047266E" w14:paraId="6C311F1F" w14:textId="77777777" w:rsidTr="00AE0FF2">
        <w:tc>
          <w:tcPr>
            <w:tcW w:w="1275" w:type="dxa"/>
          </w:tcPr>
          <w:p w14:paraId="5177FFD4"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10</w:t>
            </w:r>
          </w:p>
        </w:tc>
        <w:tc>
          <w:tcPr>
            <w:tcW w:w="1431" w:type="dxa"/>
          </w:tcPr>
          <w:p w14:paraId="039E550A" w14:textId="6144E5D6"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15</w:t>
            </w:r>
          </w:p>
        </w:tc>
      </w:tr>
      <w:tr w:rsidR="0047266E" w:rsidRPr="0047266E" w14:paraId="12C16DD4" w14:textId="77777777" w:rsidTr="00AE0FF2">
        <w:tc>
          <w:tcPr>
            <w:tcW w:w="1275" w:type="dxa"/>
          </w:tcPr>
          <w:p w14:paraId="3383D4D5"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11</w:t>
            </w:r>
          </w:p>
        </w:tc>
        <w:tc>
          <w:tcPr>
            <w:tcW w:w="1431" w:type="dxa"/>
          </w:tcPr>
          <w:p w14:paraId="6388D0DC" w14:textId="3C6572F7"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7</w:t>
            </w:r>
          </w:p>
        </w:tc>
      </w:tr>
      <w:tr w:rsidR="0047266E" w:rsidRPr="0047266E" w14:paraId="130BED0F" w14:textId="77777777" w:rsidTr="00AE0FF2">
        <w:tc>
          <w:tcPr>
            <w:tcW w:w="1275" w:type="dxa"/>
          </w:tcPr>
          <w:p w14:paraId="219F12B1"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12</w:t>
            </w:r>
          </w:p>
        </w:tc>
        <w:tc>
          <w:tcPr>
            <w:tcW w:w="1431" w:type="dxa"/>
          </w:tcPr>
          <w:p w14:paraId="6E9CDE60" w14:textId="419C60B0"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5</w:t>
            </w:r>
          </w:p>
        </w:tc>
      </w:tr>
      <w:tr w:rsidR="0047266E" w:rsidRPr="0047266E" w14:paraId="24C6470C" w14:textId="77777777" w:rsidTr="00AE0FF2">
        <w:tc>
          <w:tcPr>
            <w:tcW w:w="1275" w:type="dxa"/>
          </w:tcPr>
          <w:p w14:paraId="4B920661"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13</w:t>
            </w:r>
          </w:p>
        </w:tc>
        <w:tc>
          <w:tcPr>
            <w:tcW w:w="1431" w:type="dxa"/>
          </w:tcPr>
          <w:p w14:paraId="3C0B9E57" w14:textId="5E6B7CC9"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1</w:t>
            </w:r>
          </w:p>
        </w:tc>
      </w:tr>
      <w:tr w:rsidR="0047266E" w:rsidRPr="0047266E" w14:paraId="6ED9B456" w14:textId="77777777" w:rsidTr="00AE0FF2">
        <w:tc>
          <w:tcPr>
            <w:tcW w:w="1275" w:type="dxa"/>
          </w:tcPr>
          <w:p w14:paraId="65A07039"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14</w:t>
            </w:r>
          </w:p>
        </w:tc>
        <w:tc>
          <w:tcPr>
            <w:tcW w:w="1431" w:type="dxa"/>
          </w:tcPr>
          <w:p w14:paraId="56FE24E1" w14:textId="5FD16C52"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5</w:t>
            </w:r>
          </w:p>
        </w:tc>
      </w:tr>
      <w:tr w:rsidR="0047266E" w:rsidRPr="0047266E" w14:paraId="7C81AF4E" w14:textId="77777777" w:rsidTr="00AE0FF2">
        <w:tc>
          <w:tcPr>
            <w:tcW w:w="1275" w:type="dxa"/>
          </w:tcPr>
          <w:p w14:paraId="30E836F6"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15</w:t>
            </w:r>
          </w:p>
        </w:tc>
        <w:tc>
          <w:tcPr>
            <w:tcW w:w="1431" w:type="dxa"/>
          </w:tcPr>
          <w:p w14:paraId="57914E9D" w14:textId="1AFB9127"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3</w:t>
            </w:r>
          </w:p>
        </w:tc>
      </w:tr>
      <w:tr w:rsidR="0047266E" w:rsidRPr="0047266E" w14:paraId="091C095F" w14:textId="77777777" w:rsidTr="00AE0FF2">
        <w:tc>
          <w:tcPr>
            <w:tcW w:w="1275" w:type="dxa"/>
          </w:tcPr>
          <w:p w14:paraId="162F2E1D"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16</w:t>
            </w:r>
          </w:p>
        </w:tc>
        <w:tc>
          <w:tcPr>
            <w:tcW w:w="1431" w:type="dxa"/>
          </w:tcPr>
          <w:p w14:paraId="2B08BBDE" w14:textId="4DDEA66B"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1</w:t>
            </w:r>
          </w:p>
        </w:tc>
      </w:tr>
      <w:tr w:rsidR="0047266E" w:rsidRPr="0047266E" w14:paraId="32E4EBE4" w14:textId="77777777" w:rsidTr="00AE0FF2">
        <w:tc>
          <w:tcPr>
            <w:tcW w:w="1275" w:type="dxa"/>
          </w:tcPr>
          <w:p w14:paraId="13A02D33"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17</w:t>
            </w:r>
          </w:p>
        </w:tc>
        <w:tc>
          <w:tcPr>
            <w:tcW w:w="1431" w:type="dxa"/>
          </w:tcPr>
          <w:p w14:paraId="02F2AD09" w14:textId="1A9F3E2A"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1</w:t>
            </w:r>
          </w:p>
        </w:tc>
      </w:tr>
      <w:tr w:rsidR="0047266E" w:rsidRPr="0047266E" w14:paraId="0A741942" w14:textId="77777777" w:rsidTr="00AE0FF2">
        <w:tc>
          <w:tcPr>
            <w:tcW w:w="1275" w:type="dxa"/>
          </w:tcPr>
          <w:p w14:paraId="133A5776"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18</w:t>
            </w:r>
          </w:p>
        </w:tc>
        <w:tc>
          <w:tcPr>
            <w:tcW w:w="1431" w:type="dxa"/>
          </w:tcPr>
          <w:p w14:paraId="4039F4E0" w14:textId="7FDE0BF1"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1</w:t>
            </w:r>
          </w:p>
        </w:tc>
      </w:tr>
      <w:tr w:rsidR="0047266E" w:rsidRPr="0047266E" w14:paraId="0E9B7AD9" w14:textId="77777777" w:rsidTr="00AE0FF2">
        <w:tc>
          <w:tcPr>
            <w:tcW w:w="1275" w:type="dxa"/>
          </w:tcPr>
          <w:p w14:paraId="22F9B153" w14:textId="77777777" w:rsidR="00A831E0" w:rsidRPr="0047266E" w:rsidRDefault="00A831E0"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19</w:t>
            </w:r>
          </w:p>
        </w:tc>
        <w:tc>
          <w:tcPr>
            <w:tcW w:w="1431" w:type="dxa"/>
          </w:tcPr>
          <w:p w14:paraId="60148768" w14:textId="511ACEF6"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1</w:t>
            </w:r>
          </w:p>
        </w:tc>
      </w:tr>
      <w:tr w:rsidR="0047266E" w:rsidRPr="0047266E" w14:paraId="25F4C951" w14:textId="77777777" w:rsidTr="00AE0FF2">
        <w:tc>
          <w:tcPr>
            <w:tcW w:w="1275" w:type="dxa"/>
          </w:tcPr>
          <w:p w14:paraId="7DC4970B" w14:textId="084333D6" w:rsidR="00A831E0" w:rsidRPr="0047266E" w:rsidRDefault="0047266E"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20</w:t>
            </w:r>
          </w:p>
        </w:tc>
        <w:tc>
          <w:tcPr>
            <w:tcW w:w="1431" w:type="dxa"/>
          </w:tcPr>
          <w:p w14:paraId="79E37462" w14:textId="06702771"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3</w:t>
            </w:r>
          </w:p>
        </w:tc>
      </w:tr>
      <w:tr w:rsidR="0047266E" w:rsidRPr="0047266E" w14:paraId="34C2DC21" w14:textId="77777777" w:rsidTr="00AE0FF2">
        <w:tc>
          <w:tcPr>
            <w:tcW w:w="1275" w:type="dxa"/>
          </w:tcPr>
          <w:p w14:paraId="3ADBE9B0" w14:textId="3B5F5EB4" w:rsidR="00A831E0" w:rsidRPr="0047266E" w:rsidRDefault="0047266E"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21</w:t>
            </w:r>
          </w:p>
        </w:tc>
        <w:tc>
          <w:tcPr>
            <w:tcW w:w="1431" w:type="dxa"/>
          </w:tcPr>
          <w:p w14:paraId="21A0E6CC" w14:textId="4C328397"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2</w:t>
            </w:r>
          </w:p>
        </w:tc>
      </w:tr>
      <w:tr w:rsidR="0047266E" w:rsidRPr="0047266E" w14:paraId="77E644A4" w14:textId="77777777" w:rsidTr="00AE0FF2">
        <w:tc>
          <w:tcPr>
            <w:tcW w:w="1275" w:type="dxa"/>
          </w:tcPr>
          <w:p w14:paraId="3283A46C" w14:textId="56866E32" w:rsidR="00A831E0" w:rsidRPr="0047266E" w:rsidRDefault="0047266E"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22</w:t>
            </w:r>
          </w:p>
        </w:tc>
        <w:tc>
          <w:tcPr>
            <w:tcW w:w="1431" w:type="dxa"/>
          </w:tcPr>
          <w:p w14:paraId="7F47932E" w14:textId="15645867"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2</w:t>
            </w:r>
          </w:p>
        </w:tc>
      </w:tr>
      <w:tr w:rsidR="0047266E" w:rsidRPr="0047266E" w14:paraId="3F7ED728" w14:textId="77777777" w:rsidTr="00AE0FF2">
        <w:tc>
          <w:tcPr>
            <w:tcW w:w="1275" w:type="dxa"/>
          </w:tcPr>
          <w:p w14:paraId="57E44E5F" w14:textId="12B9FD64" w:rsidR="00A831E0" w:rsidRPr="0047266E" w:rsidRDefault="0047266E" w:rsidP="0093756B">
            <w:pPr>
              <w:pStyle w:val="ListParagraph"/>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25</w:t>
            </w:r>
          </w:p>
        </w:tc>
        <w:tc>
          <w:tcPr>
            <w:tcW w:w="1431" w:type="dxa"/>
          </w:tcPr>
          <w:p w14:paraId="6C9F8A05" w14:textId="2945FF99" w:rsidR="00A831E0" w:rsidRPr="0047266E" w:rsidRDefault="0047266E" w:rsidP="0093756B">
            <w:pPr>
              <w:pStyle w:val="ListParagraph"/>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1</w:t>
            </w:r>
          </w:p>
        </w:tc>
      </w:tr>
      <w:tr w:rsidR="0047266E" w:rsidRPr="0047266E" w14:paraId="04798952" w14:textId="77777777" w:rsidTr="001B54DC">
        <w:trPr>
          <w:trHeight w:val="306"/>
        </w:trPr>
        <w:tc>
          <w:tcPr>
            <w:tcW w:w="1275" w:type="dxa"/>
          </w:tcPr>
          <w:p w14:paraId="22307966" w14:textId="334E0E8D" w:rsidR="00A831E0" w:rsidRPr="0047266E" w:rsidRDefault="00A831E0" w:rsidP="00AE0FF2">
            <w:pPr>
              <w:pStyle w:val="ListParagraph"/>
              <w:spacing w:after="0"/>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w:t>
            </w:r>
            <w:r w:rsidR="0047266E" w:rsidRPr="0047266E">
              <w:rPr>
                <w:rFonts w:ascii="Times New Roman" w:hAnsi="Times New Roman"/>
                <w:color w:val="000000" w:themeColor="text1"/>
                <w:lang w:val="en-GB"/>
              </w:rPr>
              <w:t>26</w:t>
            </w:r>
          </w:p>
        </w:tc>
        <w:tc>
          <w:tcPr>
            <w:tcW w:w="1431" w:type="dxa"/>
          </w:tcPr>
          <w:p w14:paraId="38ADF415" w14:textId="542AFC9E" w:rsidR="0047266E" w:rsidRPr="0047266E" w:rsidRDefault="00A831E0" w:rsidP="00AE0FF2">
            <w:pPr>
              <w:pStyle w:val="ListParagraph"/>
              <w:spacing w:after="0" w:line="480" w:lineRule="auto"/>
              <w:ind w:left="0"/>
              <w:jc w:val="right"/>
              <w:rPr>
                <w:rFonts w:ascii="Times New Roman" w:hAnsi="Times New Roman"/>
                <w:color w:val="000000" w:themeColor="text1"/>
                <w:lang w:val="en-GB"/>
              </w:rPr>
            </w:pPr>
            <w:r w:rsidRPr="0047266E">
              <w:rPr>
                <w:rFonts w:ascii="Times New Roman" w:hAnsi="Times New Roman"/>
                <w:color w:val="000000" w:themeColor="text1"/>
                <w:lang w:val="en-GB"/>
              </w:rPr>
              <w:t xml:space="preserve">      1</w:t>
            </w:r>
          </w:p>
        </w:tc>
      </w:tr>
      <w:tr w:rsidR="00AE0FF2" w:rsidRPr="0047266E" w14:paraId="594751AD" w14:textId="77777777" w:rsidTr="00AE0FF2">
        <w:trPr>
          <w:trHeight w:val="404"/>
        </w:trPr>
        <w:tc>
          <w:tcPr>
            <w:tcW w:w="1275" w:type="dxa"/>
            <w:tcBorders>
              <w:bottom w:val="single" w:sz="4" w:space="0" w:color="auto"/>
            </w:tcBorders>
          </w:tcPr>
          <w:p w14:paraId="59A85729" w14:textId="3A332779" w:rsidR="00AE0FF2" w:rsidRPr="0047266E" w:rsidRDefault="001B54DC" w:rsidP="00AE0FF2">
            <w:pPr>
              <w:pStyle w:val="ListParagraph"/>
              <w:spacing w:after="0"/>
              <w:ind w:left="0"/>
              <w:jc w:val="center"/>
              <w:rPr>
                <w:rFonts w:ascii="Times New Roman" w:hAnsi="Times New Roman"/>
                <w:color w:val="000000" w:themeColor="text1"/>
                <w:lang w:val="en-GB"/>
              </w:rPr>
            </w:pPr>
            <w:r>
              <w:rPr>
                <w:rFonts w:ascii="Times New Roman" w:hAnsi="Times New Roman"/>
                <w:color w:val="000000" w:themeColor="text1"/>
                <w:lang w:val="en-GB"/>
              </w:rPr>
              <w:lastRenderedPageBreak/>
              <w:t xml:space="preserve">          </w:t>
            </w:r>
            <w:r w:rsidR="00AE0FF2">
              <w:rPr>
                <w:rFonts w:ascii="Times New Roman" w:hAnsi="Times New Roman"/>
                <w:color w:val="000000" w:themeColor="text1"/>
                <w:lang w:val="en-GB"/>
              </w:rPr>
              <w:t>35</w:t>
            </w:r>
          </w:p>
        </w:tc>
        <w:tc>
          <w:tcPr>
            <w:tcW w:w="1431" w:type="dxa"/>
            <w:tcBorders>
              <w:bottom w:val="single" w:sz="4" w:space="0" w:color="auto"/>
            </w:tcBorders>
          </w:tcPr>
          <w:p w14:paraId="2A249A7C" w14:textId="67EE3E4C" w:rsidR="00AE0FF2" w:rsidRPr="0047266E" w:rsidRDefault="00AE0FF2" w:rsidP="00AE0FF2">
            <w:pPr>
              <w:pStyle w:val="ListParagraph"/>
              <w:spacing w:after="0"/>
              <w:ind w:left="0"/>
              <w:jc w:val="right"/>
              <w:rPr>
                <w:rFonts w:ascii="Times New Roman" w:hAnsi="Times New Roman"/>
                <w:color w:val="000000" w:themeColor="text1"/>
                <w:lang w:val="en-GB"/>
              </w:rPr>
            </w:pPr>
            <w:r>
              <w:rPr>
                <w:rFonts w:ascii="Times New Roman" w:hAnsi="Times New Roman"/>
                <w:color w:val="000000" w:themeColor="text1"/>
                <w:lang w:val="en-GB"/>
              </w:rPr>
              <w:t>1</w:t>
            </w:r>
          </w:p>
        </w:tc>
      </w:tr>
      <w:tr w:rsidR="0047266E" w:rsidRPr="0047266E" w14:paraId="3293890F" w14:textId="77777777" w:rsidTr="00AE0FF2">
        <w:tc>
          <w:tcPr>
            <w:tcW w:w="1275" w:type="dxa"/>
            <w:tcBorders>
              <w:top w:val="single" w:sz="4" w:space="0" w:color="auto"/>
              <w:bottom w:val="single" w:sz="4" w:space="0" w:color="auto"/>
            </w:tcBorders>
          </w:tcPr>
          <w:p w14:paraId="4595D166" w14:textId="77777777" w:rsidR="00A831E0" w:rsidRPr="0047266E" w:rsidRDefault="00A831E0" w:rsidP="00AE0FF2">
            <w:pPr>
              <w:pStyle w:val="ListParagraph"/>
              <w:spacing w:after="0"/>
              <w:ind w:left="0"/>
              <w:rPr>
                <w:rFonts w:ascii="Times New Roman" w:hAnsi="Times New Roman"/>
                <w:color w:val="000000" w:themeColor="text1"/>
                <w:sz w:val="8"/>
                <w:szCs w:val="8"/>
                <w:lang w:val="en-GB"/>
              </w:rPr>
            </w:pPr>
            <w:r w:rsidRPr="0047266E">
              <w:rPr>
                <w:rFonts w:ascii="Times New Roman" w:hAnsi="Times New Roman"/>
                <w:color w:val="000000" w:themeColor="text1"/>
                <w:lang w:val="en-GB"/>
              </w:rPr>
              <w:t xml:space="preserve">   </w:t>
            </w:r>
          </w:p>
          <w:p w14:paraId="1F8F2241" w14:textId="77777777" w:rsidR="00A831E0" w:rsidRPr="0047266E" w:rsidRDefault="00A831E0" w:rsidP="00AE0FF2">
            <w:pPr>
              <w:pStyle w:val="ListParagraph"/>
              <w:spacing w:after="0"/>
              <w:ind w:left="0"/>
              <w:jc w:val="center"/>
              <w:rPr>
                <w:rFonts w:ascii="Times New Roman" w:hAnsi="Times New Roman"/>
                <w:color w:val="000000" w:themeColor="text1"/>
                <w:lang w:val="en-GB"/>
              </w:rPr>
            </w:pPr>
            <w:r w:rsidRPr="0047266E">
              <w:rPr>
                <w:rFonts w:ascii="Times New Roman" w:hAnsi="Times New Roman"/>
                <w:color w:val="000000" w:themeColor="text1"/>
                <w:lang w:val="en-GB"/>
              </w:rPr>
              <w:t xml:space="preserve">      Total</w:t>
            </w:r>
          </w:p>
          <w:p w14:paraId="5121D62D" w14:textId="77777777" w:rsidR="00A831E0" w:rsidRPr="0047266E" w:rsidRDefault="00A831E0" w:rsidP="00AE0FF2">
            <w:pPr>
              <w:pStyle w:val="ListParagraph"/>
              <w:spacing w:after="0"/>
              <w:ind w:left="0"/>
              <w:jc w:val="right"/>
              <w:rPr>
                <w:rFonts w:ascii="Times New Roman" w:hAnsi="Times New Roman"/>
                <w:color w:val="000000" w:themeColor="text1"/>
                <w:sz w:val="8"/>
                <w:szCs w:val="8"/>
                <w:lang w:val="en-GB"/>
              </w:rPr>
            </w:pPr>
          </w:p>
        </w:tc>
        <w:tc>
          <w:tcPr>
            <w:tcW w:w="1431" w:type="dxa"/>
            <w:tcBorders>
              <w:top w:val="single" w:sz="4" w:space="0" w:color="auto"/>
              <w:bottom w:val="single" w:sz="4" w:space="0" w:color="auto"/>
            </w:tcBorders>
          </w:tcPr>
          <w:p w14:paraId="1A226FE4" w14:textId="77777777" w:rsidR="00A831E0" w:rsidRPr="0047266E" w:rsidRDefault="00A831E0" w:rsidP="00AE0FF2">
            <w:pPr>
              <w:pStyle w:val="ListParagraph"/>
              <w:spacing w:after="0"/>
              <w:ind w:left="0"/>
              <w:jc w:val="right"/>
              <w:rPr>
                <w:rFonts w:ascii="Times New Roman" w:hAnsi="Times New Roman"/>
                <w:color w:val="000000" w:themeColor="text1"/>
                <w:sz w:val="8"/>
                <w:szCs w:val="8"/>
                <w:lang w:val="en-GB"/>
              </w:rPr>
            </w:pPr>
          </w:p>
          <w:p w14:paraId="362B34C0" w14:textId="45164CC7" w:rsidR="00A831E0" w:rsidRPr="0047266E" w:rsidRDefault="0047266E" w:rsidP="00AE0FF2">
            <w:pPr>
              <w:pStyle w:val="ListParagraph"/>
              <w:spacing w:after="0"/>
              <w:ind w:left="0"/>
              <w:jc w:val="right"/>
              <w:rPr>
                <w:rFonts w:ascii="Times New Roman" w:hAnsi="Times New Roman"/>
                <w:color w:val="000000" w:themeColor="text1"/>
                <w:lang w:val="en-GB"/>
              </w:rPr>
            </w:pPr>
            <w:r w:rsidRPr="0047266E">
              <w:rPr>
                <w:rFonts w:ascii="Times New Roman" w:hAnsi="Times New Roman"/>
                <w:color w:val="000000" w:themeColor="text1"/>
                <w:lang w:val="en-GB"/>
              </w:rPr>
              <w:t>4,078</w:t>
            </w:r>
          </w:p>
        </w:tc>
      </w:tr>
    </w:tbl>
    <w:p w14:paraId="60FDE016" w14:textId="77777777" w:rsidR="00A831E0" w:rsidRPr="0047266E" w:rsidRDefault="00A831E0" w:rsidP="00A831E0">
      <w:pPr>
        <w:pStyle w:val="ListParagraph"/>
        <w:spacing w:after="0"/>
        <w:ind w:left="0"/>
        <w:rPr>
          <w:rFonts w:ascii="Times New Roman" w:hAnsi="Times New Roman"/>
          <w:color w:val="000000" w:themeColor="text1"/>
          <w:lang w:val="en-GB"/>
        </w:rPr>
      </w:pPr>
    </w:p>
    <w:p w14:paraId="068A8B74" w14:textId="77777777" w:rsidR="00A831E0" w:rsidRPr="009A0351" w:rsidRDefault="00A831E0" w:rsidP="00A831E0">
      <w:pPr>
        <w:pStyle w:val="ListParagraph"/>
        <w:spacing w:after="0"/>
        <w:ind w:left="0"/>
        <w:rPr>
          <w:rFonts w:ascii="Times New Roman" w:hAnsi="Times New Roman"/>
          <w:color w:val="FF0000"/>
          <w:lang w:val="en-GB"/>
        </w:rPr>
      </w:pPr>
    </w:p>
    <w:p w14:paraId="0C14A45B" w14:textId="77777777" w:rsidR="00A831E0" w:rsidRPr="009A0351" w:rsidRDefault="00A831E0" w:rsidP="00A831E0">
      <w:pPr>
        <w:pStyle w:val="ListParagraph"/>
        <w:spacing w:after="0"/>
        <w:ind w:left="0"/>
        <w:rPr>
          <w:rFonts w:ascii="Times New Roman" w:hAnsi="Times New Roman"/>
          <w:color w:val="FF0000"/>
          <w:lang w:val="en-GB"/>
        </w:rPr>
      </w:pPr>
    </w:p>
    <w:p w14:paraId="0EF1E7EA" w14:textId="77777777" w:rsidR="00A831E0" w:rsidRPr="009A0351" w:rsidRDefault="00A831E0" w:rsidP="00A831E0">
      <w:pPr>
        <w:pStyle w:val="ListParagraph"/>
        <w:spacing w:after="0"/>
        <w:ind w:left="0"/>
        <w:rPr>
          <w:rFonts w:ascii="Times New Roman" w:hAnsi="Times New Roman"/>
          <w:color w:val="FF0000"/>
          <w:lang w:val="en-GB"/>
        </w:rPr>
      </w:pPr>
    </w:p>
    <w:p w14:paraId="715ABFF7" w14:textId="77777777" w:rsidR="00A831E0" w:rsidRPr="009A0351" w:rsidRDefault="00A831E0" w:rsidP="00A831E0">
      <w:pPr>
        <w:pStyle w:val="ListParagraph"/>
        <w:spacing w:after="0"/>
        <w:ind w:left="0"/>
        <w:rPr>
          <w:rFonts w:ascii="Times New Roman" w:hAnsi="Times New Roman"/>
          <w:color w:val="FF0000"/>
          <w:lang w:val="en-GB"/>
        </w:rPr>
      </w:pPr>
    </w:p>
    <w:p w14:paraId="41835D44" w14:textId="77777777" w:rsidR="00A831E0" w:rsidRPr="009A0351" w:rsidRDefault="00A831E0" w:rsidP="00A831E0">
      <w:pPr>
        <w:pStyle w:val="ListParagraph"/>
        <w:spacing w:after="0"/>
        <w:ind w:left="0"/>
        <w:rPr>
          <w:rFonts w:ascii="Times New Roman" w:hAnsi="Times New Roman"/>
          <w:color w:val="FF0000"/>
          <w:lang w:val="en-GB"/>
        </w:rPr>
      </w:pPr>
    </w:p>
    <w:p w14:paraId="679DE154" w14:textId="77777777" w:rsidR="00A831E0" w:rsidRPr="009A0351" w:rsidRDefault="00A831E0" w:rsidP="00A831E0">
      <w:pPr>
        <w:pStyle w:val="ListParagraph"/>
        <w:spacing w:after="0"/>
        <w:ind w:left="0"/>
        <w:rPr>
          <w:rFonts w:ascii="Times New Roman" w:hAnsi="Times New Roman"/>
          <w:color w:val="FF0000"/>
          <w:lang w:val="en-GB"/>
        </w:rPr>
      </w:pPr>
    </w:p>
    <w:p w14:paraId="2EDA3560" w14:textId="77777777" w:rsidR="00A831E0" w:rsidRPr="009A0351" w:rsidRDefault="00A831E0" w:rsidP="00A831E0">
      <w:pPr>
        <w:pStyle w:val="ListParagraph"/>
        <w:spacing w:after="0"/>
        <w:ind w:left="0"/>
        <w:rPr>
          <w:rFonts w:ascii="Times New Roman" w:hAnsi="Times New Roman"/>
          <w:color w:val="FF0000"/>
          <w:lang w:val="en-GB"/>
        </w:rPr>
      </w:pPr>
    </w:p>
    <w:p w14:paraId="043E5FE6" w14:textId="77777777" w:rsidR="00A831E0" w:rsidRPr="009A0351" w:rsidRDefault="00A831E0" w:rsidP="00A831E0">
      <w:pPr>
        <w:pStyle w:val="ListParagraph"/>
        <w:spacing w:after="0"/>
        <w:ind w:left="0"/>
        <w:rPr>
          <w:rFonts w:ascii="Times New Roman" w:hAnsi="Times New Roman"/>
          <w:color w:val="FF0000"/>
          <w:lang w:val="en-GB"/>
        </w:rPr>
      </w:pPr>
    </w:p>
    <w:p w14:paraId="67F19A9F" w14:textId="77777777" w:rsidR="00A831E0" w:rsidRPr="009A0351" w:rsidRDefault="00A831E0" w:rsidP="00A831E0">
      <w:pPr>
        <w:pStyle w:val="ListParagraph"/>
        <w:spacing w:after="0"/>
        <w:ind w:left="0"/>
        <w:rPr>
          <w:rFonts w:ascii="Times New Roman" w:hAnsi="Times New Roman"/>
          <w:color w:val="FF0000"/>
          <w:lang w:val="en-GB"/>
        </w:rPr>
      </w:pPr>
    </w:p>
    <w:p w14:paraId="3AC5BC13" w14:textId="77777777" w:rsidR="00A831E0" w:rsidRPr="009A0351" w:rsidRDefault="00A831E0" w:rsidP="00A831E0">
      <w:pPr>
        <w:pStyle w:val="ListParagraph"/>
        <w:spacing w:after="0"/>
        <w:ind w:left="0"/>
        <w:rPr>
          <w:rFonts w:ascii="Times New Roman" w:hAnsi="Times New Roman"/>
          <w:color w:val="FF0000"/>
          <w:lang w:val="en-GB"/>
        </w:rPr>
      </w:pPr>
    </w:p>
    <w:p w14:paraId="4ECCF779" w14:textId="77777777" w:rsidR="00A831E0" w:rsidRPr="009A0351" w:rsidRDefault="00A831E0" w:rsidP="00A831E0">
      <w:pPr>
        <w:pStyle w:val="ListParagraph"/>
        <w:spacing w:after="0"/>
        <w:ind w:left="0"/>
        <w:rPr>
          <w:rFonts w:ascii="Times New Roman" w:hAnsi="Times New Roman"/>
          <w:color w:val="FF0000"/>
          <w:lang w:val="en-GB"/>
        </w:rPr>
      </w:pPr>
    </w:p>
    <w:p w14:paraId="283EBD3E" w14:textId="77777777" w:rsidR="00A831E0" w:rsidRPr="009A0351" w:rsidRDefault="00A831E0" w:rsidP="00A831E0">
      <w:pPr>
        <w:pStyle w:val="ListParagraph"/>
        <w:spacing w:after="0"/>
        <w:ind w:left="0"/>
        <w:rPr>
          <w:rFonts w:ascii="Times New Roman" w:hAnsi="Times New Roman"/>
          <w:color w:val="FF0000"/>
          <w:lang w:val="en-GB"/>
        </w:rPr>
      </w:pPr>
    </w:p>
    <w:p w14:paraId="09EEB6AA" w14:textId="77777777" w:rsidR="00A831E0" w:rsidRPr="009A0351" w:rsidRDefault="00A831E0" w:rsidP="00A831E0">
      <w:pPr>
        <w:pStyle w:val="ListParagraph"/>
        <w:spacing w:after="0"/>
        <w:ind w:left="0"/>
        <w:rPr>
          <w:rFonts w:ascii="Times New Roman" w:hAnsi="Times New Roman"/>
          <w:color w:val="FF0000"/>
          <w:lang w:val="en-GB"/>
        </w:rPr>
      </w:pPr>
    </w:p>
    <w:p w14:paraId="25E241A5" w14:textId="77777777" w:rsidR="00A831E0" w:rsidRPr="009A0351" w:rsidRDefault="00A831E0" w:rsidP="00A831E0">
      <w:pPr>
        <w:pStyle w:val="ListParagraph"/>
        <w:spacing w:after="0"/>
        <w:ind w:left="0"/>
        <w:rPr>
          <w:rFonts w:ascii="Times New Roman" w:hAnsi="Times New Roman"/>
          <w:color w:val="FF0000"/>
          <w:lang w:val="en-GB"/>
        </w:rPr>
      </w:pPr>
    </w:p>
    <w:p w14:paraId="73FD1F05" w14:textId="77777777" w:rsidR="00A831E0" w:rsidRDefault="00A831E0" w:rsidP="00A831E0">
      <w:pPr>
        <w:pStyle w:val="ListParagraph"/>
        <w:spacing w:after="0"/>
        <w:ind w:left="0"/>
        <w:rPr>
          <w:rFonts w:ascii="Times New Roman" w:hAnsi="Times New Roman"/>
          <w:color w:val="FF0000"/>
          <w:lang w:val="en-GB"/>
        </w:rPr>
      </w:pPr>
    </w:p>
    <w:p w14:paraId="6E5BFF5A" w14:textId="77777777" w:rsidR="00306358" w:rsidRDefault="00306358" w:rsidP="00A831E0">
      <w:pPr>
        <w:pStyle w:val="ListParagraph"/>
        <w:spacing w:after="0"/>
        <w:ind w:left="0"/>
        <w:rPr>
          <w:rFonts w:ascii="Times New Roman" w:hAnsi="Times New Roman"/>
          <w:color w:val="FF0000"/>
          <w:lang w:val="en-GB"/>
        </w:rPr>
      </w:pPr>
    </w:p>
    <w:p w14:paraId="5A5FFFE7" w14:textId="77777777" w:rsidR="00306358" w:rsidRDefault="00306358" w:rsidP="00A831E0">
      <w:pPr>
        <w:pStyle w:val="ListParagraph"/>
        <w:spacing w:after="0"/>
        <w:ind w:left="0"/>
        <w:rPr>
          <w:rFonts w:ascii="Times New Roman" w:hAnsi="Times New Roman"/>
          <w:color w:val="FF0000"/>
          <w:lang w:val="en-GB"/>
        </w:rPr>
      </w:pPr>
    </w:p>
    <w:p w14:paraId="2FE92373" w14:textId="77777777" w:rsidR="00306358" w:rsidRDefault="00306358" w:rsidP="00A831E0">
      <w:pPr>
        <w:pStyle w:val="ListParagraph"/>
        <w:spacing w:after="0"/>
        <w:ind w:left="0"/>
        <w:rPr>
          <w:rFonts w:ascii="Times New Roman" w:hAnsi="Times New Roman"/>
          <w:color w:val="FF0000"/>
          <w:lang w:val="en-GB"/>
        </w:rPr>
      </w:pPr>
    </w:p>
    <w:p w14:paraId="1E01C726" w14:textId="77777777" w:rsidR="00306358" w:rsidRDefault="00306358" w:rsidP="00A831E0">
      <w:pPr>
        <w:pStyle w:val="ListParagraph"/>
        <w:spacing w:after="0"/>
        <w:ind w:left="0"/>
        <w:rPr>
          <w:rFonts w:ascii="Times New Roman" w:hAnsi="Times New Roman"/>
          <w:color w:val="FF0000"/>
          <w:lang w:val="en-GB"/>
        </w:rPr>
      </w:pPr>
    </w:p>
    <w:p w14:paraId="4541C483" w14:textId="77777777" w:rsidR="00306358" w:rsidRDefault="00306358" w:rsidP="00A831E0">
      <w:pPr>
        <w:pStyle w:val="ListParagraph"/>
        <w:spacing w:after="0"/>
        <w:ind w:left="0"/>
        <w:rPr>
          <w:rFonts w:ascii="Times New Roman" w:hAnsi="Times New Roman"/>
          <w:color w:val="FF0000"/>
          <w:lang w:val="en-GB"/>
        </w:rPr>
      </w:pPr>
    </w:p>
    <w:p w14:paraId="071CA8EA" w14:textId="77777777" w:rsidR="00306358" w:rsidRDefault="00306358" w:rsidP="00A831E0">
      <w:pPr>
        <w:pStyle w:val="ListParagraph"/>
        <w:spacing w:after="0"/>
        <w:ind w:left="0"/>
        <w:rPr>
          <w:rFonts w:ascii="Times New Roman" w:hAnsi="Times New Roman"/>
          <w:color w:val="FF0000"/>
          <w:lang w:val="en-GB"/>
        </w:rPr>
      </w:pPr>
    </w:p>
    <w:p w14:paraId="7188CBE2" w14:textId="77777777" w:rsidR="00306358" w:rsidRDefault="00306358" w:rsidP="00A831E0">
      <w:pPr>
        <w:pStyle w:val="ListParagraph"/>
        <w:spacing w:after="0"/>
        <w:ind w:left="0"/>
        <w:rPr>
          <w:rFonts w:ascii="Times New Roman" w:hAnsi="Times New Roman"/>
          <w:color w:val="FF0000"/>
          <w:lang w:val="en-GB"/>
        </w:rPr>
      </w:pPr>
    </w:p>
    <w:p w14:paraId="280283C1" w14:textId="77777777" w:rsidR="00306358" w:rsidRDefault="00306358" w:rsidP="00A831E0">
      <w:pPr>
        <w:pStyle w:val="ListParagraph"/>
        <w:spacing w:after="0"/>
        <w:ind w:left="0"/>
        <w:rPr>
          <w:rFonts w:ascii="Times New Roman" w:hAnsi="Times New Roman"/>
          <w:color w:val="FF0000"/>
          <w:lang w:val="en-GB"/>
        </w:rPr>
      </w:pPr>
    </w:p>
    <w:p w14:paraId="03855743" w14:textId="77777777" w:rsidR="00306358" w:rsidRDefault="00306358" w:rsidP="00A831E0">
      <w:pPr>
        <w:pStyle w:val="ListParagraph"/>
        <w:spacing w:after="0"/>
        <w:ind w:left="0"/>
        <w:rPr>
          <w:rFonts w:ascii="Times New Roman" w:hAnsi="Times New Roman"/>
          <w:color w:val="FF0000"/>
          <w:lang w:val="en-GB"/>
        </w:rPr>
      </w:pPr>
    </w:p>
    <w:p w14:paraId="2D715825" w14:textId="77777777" w:rsidR="00306358" w:rsidRDefault="00306358" w:rsidP="00A831E0">
      <w:pPr>
        <w:pStyle w:val="ListParagraph"/>
        <w:spacing w:after="0"/>
        <w:ind w:left="0"/>
        <w:rPr>
          <w:rFonts w:ascii="Times New Roman" w:hAnsi="Times New Roman"/>
          <w:color w:val="FF0000"/>
          <w:lang w:val="en-GB"/>
        </w:rPr>
      </w:pPr>
    </w:p>
    <w:p w14:paraId="704F3CC2" w14:textId="77777777" w:rsidR="00306358" w:rsidRDefault="00306358" w:rsidP="00A831E0">
      <w:pPr>
        <w:pStyle w:val="ListParagraph"/>
        <w:spacing w:after="0"/>
        <w:ind w:left="0"/>
        <w:rPr>
          <w:rFonts w:ascii="Times New Roman" w:hAnsi="Times New Roman"/>
          <w:color w:val="FF0000"/>
          <w:lang w:val="en-GB"/>
        </w:rPr>
      </w:pPr>
    </w:p>
    <w:p w14:paraId="2ADADCF5" w14:textId="77777777" w:rsidR="00306358" w:rsidRDefault="00306358" w:rsidP="00A831E0">
      <w:pPr>
        <w:pStyle w:val="ListParagraph"/>
        <w:spacing w:after="0"/>
        <w:ind w:left="0"/>
        <w:rPr>
          <w:rFonts w:ascii="Times New Roman" w:hAnsi="Times New Roman"/>
          <w:color w:val="FF0000"/>
          <w:lang w:val="en-GB"/>
        </w:rPr>
      </w:pPr>
    </w:p>
    <w:p w14:paraId="295B6DDC" w14:textId="77777777" w:rsidR="00306358" w:rsidRDefault="00306358" w:rsidP="00A831E0">
      <w:pPr>
        <w:pStyle w:val="ListParagraph"/>
        <w:spacing w:after="0"/>
        <w:ind w:left="0"/>
        <w:rPr>
          <w:rFonts w:ascii="Times New Roman" w:hAnsi="Times New Roman"/>
          <w:color w:val="FF0000"/>
          <w:lang w:val="en-GB"/>
        </w:rPr>
      </w:pPr>
    </w:p>
    <w:p w14:paraId="33925602" w14:textId="77777777" w:rsidR="00306358" w:rsidRDefault="00306358" w:rsidP="00A831E0">
      <w:pPr>
        <w:pStyle w:val="ListParagraph"/>
        <w:spacing w:after="0"/>
        <w:ind w:left="0"/>
        <w:rPr>
          <w:rFonts w:ascii="Times New Roman" w:hAnsi="Times New Roman"/>
          <w:color w:val="FF0000"/>
          <w:lang w:val="en-GB"/>
        </w:rPr>
      </w:pPr>
    </w:p>
    <w:p w14:paraId="0FFA5057" w14:textId="77777777" w:rsidR="00306358" w:rsidRDefault="00306358" w:rsidP="00A831E0">
      <w:pPr>
        <w:pStyle w:val="ListParagraph"/>
        <w:spacing w:after="0"/>
        <w:ind w:left="0"/>
        <w:rPr>
          <w:rFonts w:ascii="Times New Roman" w:hAnsi="Times New Roman"/>
          <w:color w:val="FF0000"/>
          <w:lang w:val="en-GB"/>
        </w:rPr>
      </w:pPr>
    </w:p>
    <w:p w14:paraId="10E8C345" w14:textId="77777777" w:rsidR="00306358" w:rsidRDefault="00306358" w:rsidP="00A831E0">
      <w:pPr>
        <w:pStyle w:val="ListParagraph"/>
        <w:spacing w:after="0"/>
        <w:ind w:left="0"/>
        <w:rPr>
          <w:rFonts w:ascii="Times New Roman" w:hAnsi="Times New Roman"/>
          <w:color w:val="FF0000"/>
          <w:lang w:val="en-GB"/>
        </w:rPr>
      </w:pPr>
    </w:p>
    <w:p w14:paraId="4C97E13E" w14:textId="77777777" w:rsidR="00306358" w:rsidRDefault="00306358" w:rsidP="00A831E0">
      <w:pPr>
        <w:pStyle w:val="ListParagraph"/>
        <w:spacing w:after="0"/>
        <w:ind w:left="0"/>
        <w:rPr>
          <w:rFonts w:ascii="Times New Roman" w:hAnsi="Times New Roman"/>
          <w:color w:val="FF0000"/>
          <w:lang w:val="en-GB"/>
        </w:rPr>
      </w:pPr>
    </w:p>
    <w:p w14:paraId="79A8E3AF" w14:textId="77777777" w:rsidR="00306358" w:rsidRDefault="00306358" w:rsidP="00A831E0">
      <w:pPr>
        <w:pStyle w:val="ListParagraph"/>
        <w:spacing w:after="0"/>
        <w:ind w:left="0"/>
        <w:rPr>
          <w:rFonts w:ascii="Times New Roman" w:hAnsi="Times New Roman"/>
          <w:color w:val="FF0000"/>
          <w:lang w:val="en-GB"/>
        </w:rPr>
      </w:pPr>
    </w:p>
    <w:p w14:paraId="5F339A72" w14:textId="77777777" w:rsidR="00306358" w:rsidRDefault="00306358" w:rsidP="00A831E0">
      <w:pPr>
        <w:pStyle w:val="ListParagraph"/>
        <w:spacing w:after="0"/>
        <w:ind w:left="0"/>
        <w:rPr>
          <w:rFonts w:ascii="Times New Roman" w:hAnsi="Times New Roman"/>
          <w:color w:val="FF0000"/>
          <w:lang w:val="en-GB"/>
        </w:rPr>
      </w:pPr>
    </w:p>
    <w:p w14:paraId="59B8FA94" w14:textId="77777777" w:rsidR="00306358" w:rsidRDefault="00306358" w:rsidP="00A831E0">
      <w:pPr>
        <w:pStyle w:val="ListParagraph"/>
        <w:spacing w:after="0"/>
        <w:ind w:left="0"/>
        <w:rPr>
          <w:rFonts w:ascii="Times New Roman" w:hAnsi="Times New Roman"/>
          <w:color w:val="FF0000"/>
          <w:lang w:val="en-GB"/>
        </w:rPr>
      </w:pPr>
    </w:p>
    <w:p w14:paraId="2871E093" w14:textId="77777777" w:rsidR="00306358" w:rsidRDefault="00306358" w:rsidP="00A831E0">
      <w:pPr>
        <w:pStyle w:val="ListParagraph"/>
        <w:spacing w:after="0"/>
        <w:ind w:left="0"/>
        <w:rPr>
          <w:rFonts w:ascii="Times New Roman" w:hAnsi="Times New Roman"/>
          <w:color w:val="FF0000"/>
          <w:lang w:val="en-GB"/>
        </w:rPr>
      </w:pPr>
    </w:p>
    <w:p w14:paraId="33C134F4" w14:textId="77777777" w:rsidR="00306358" w:rsidRDefault="00306358" w:rsidP="00A831E0">
      <w:pPr>
        <w:pStyle w:val="ListParagraph"/>
        <w:spacing w:after="0"/>
        <w:ind w:left="0"/>
        <w:rPr>
          <w:rFonts w:ascii="Times New Roman" w:hAnsi="Times New Roman"/>
          <w:color w:val="FF0000"/>
          <w:lang w:val="en-GB"/>
        </w:rPr>
      </w:pPr>
    </w:p>
    <w:p w14:paraId="16194E68" w14:textId="77777777" w:rsidR="00306358" w:rsidRDefault="00306358" w:rsidP="00A831E0">
      <w:pPr>
        <w:pStyle w:val="ListParagraph"/>
        <w:spacing w:after="0"/>
        <w:ind w:left="0"/>
        <w:rPr>
          <w:rFonts w:ascii="Times New Roman" w:hAnsi="Times New Roman"/>
          <w:color w:val="FF0000"/>
          <w:lang w:val="en-GB"/>
        </w:rPr>
      </w:pPr>
    </w:p>
    <w:p w14:paraId="63E1B67C" w14:textId="77777777" w:rsidR="00306358" w:rsidRDefault="00306358" w:rsidP="00A831E0">
      <w:pPr>
        <w:pStyle w:val="ListParagraph"/>
        <w:spacing w:after="0"/>
        <w:ind w:left="0"/>
        <w:rPr>
          <w:rFonts w:ascii="Times New Roman" w:hAnsi="Times New Roman"/>
          <w:color w:val="FF0000"/>
          <w:lang w:val="en-GB"/>
        </w:rPr>
      </w:pPr>
    </w:p>
    <w:p w14:paraId="6522908E" w14:textId="77777777" w:rsidR="00306358" w:rsidRDefault="00306358" w:rsidP="00A831E0">
      <w:pPr>
        <w:pStyle w:val="ListParagraph"/>
        <w:spacing w:after="0"/>
        <w:ind w:left="0"/>
        <w:rPr>
          <w:rFonts w:ascii="Times New Roman" w:hAnsi="Times New Roman"/>
          <w:color w:val="FF0000"/>
          <w:lang w:val="en-GB"/>
        </w:rPr>
      </w:pPr>
    </w:p>
    <w:p w14:paraId="7A108BCC" w14:textId="77777777" w:rsidR="00306358" w:rsidRDefault="00306358" w:rsidP="00A831E0">
      <w:pPr>
        <w:pStyle w:val="ListParagraph"/>
        <w:spacing w:after="0"/>
        <w:ind w:left="0"/>
        <w:rPr>
          <w:rFonts w:ascii="Times New Roman" w:hAnsi="Times New Roman"/>
          <w:color w:val="FF0000"/>
          <w:lang w:val="en-GB"/>
        </w:rPr>
      </w:pPr>
    </w:p>
    <w:p w14:paraId="67D006BF" w14:textId="77777777" w:rsidR="00306358" w:rsidRDefault="00306358" w:rsidP="00A831E0">
      <w:pPr>
        <w:pStyle w:val="ListParagraph"/>
        <w:spacing w:after="0"/>
        <w:ind w:left="0"/>
        <w:rPr>
          <w:rFonts w:ascii="Times New Roman" w:hAnsi="Times New Roman"/>
          <w:color w:val="FF0000"/>
          <w:lang w:val="en-GB"/>
        </w:rPr>
      </w:pPr>
    </w:p>
    <w:p w14:paraId="329FAE1F" w14:textId="77777777" w:rsidR="00306358" w:rsidRDefault="00306358" w:rsidP="00A831E0">
      <w:pPr>
        <w:pStyle w:val="ListParagraph"/>
        <w:spacing w:after="0"/>
        <w:ind w:left="0"/>
        <w:rPr>
          <w:rFonts w:ascii="Times New Roman" w:hAnsi="Times New Roman"/>
          <w:color w:val="FF0000"/>
          <w:lang w:val="en-GB"/>
        </w:rPr>
      </w:pPr>
    </w:p>
    <w:p w14:paraId="32E7A1D8" w14:textId="77777777" w:rsidR="00306358" w:rsidRDefault="00306358" w:rsidP="00A831E0">
      <w:pPr>
        <w:pStyle w:val="ListParagraph"/>
        <w:spacing w:after="0"/>
        <w:ind w:left="0"/>
        <w:rPr>
          <w:rFonts w:ascii="Times New Roman" w:hAnsi="Times New Roman"/>
          <w:color w:val="FF0000"/>
          <w:lang w:val="en-GB"/>
        </w:rPr>
      </w:pPr>
    </w:p>
    <w:p w14:paraId="7B38B95A" w14:textId="77777777" w:rsidR="00306358" w:rsidRDefault="00306358" w:rsidP="00A831E0">
      <w:pPr>
        <w:pStyle w:val="ListParagraph"/>
        <w:spacing w:after="0"/>
        <w:ind w:left="0"/>
        <w:rPr>
          <w:rFonts w:ascii="Times New Roman" w:hAnsi="Times New Roman"/>
          <w:color w:val="FF0000"/>
          <w:lang w:val="en-GB"/>
        </w:rPr>
      </w:pPr>
    </w:p>
    <w:p w14:paraId="4A2BA263" w14:textId="77777777" w:rsidR="00306358" w:rsidRDefault="00306358" w:rsidP="00A831E0">
      <w:pPr>
        <w:pStyle w:val="ListParagraph"/>
        <w:spacing w:after="0"/>
        <w:ind w:left="0"/>
        <w:rPr>
          <w:rFonts w:ascii="Times New Roman" w:hAnsi="Times New Roman"/>
          <w:color w:val="FF0000"/>
          <w:lang w:val="en-GB"/>
        </w:rPr>
      </w:pPr>
    </w:p>
    <w:p w14:paraId="0905732D" w14:textId="1CF10EEE" w:rsidR="00A831E0" w:rsidRPr="00C20201" w:rsidRDefault="006A7E51" w:rsidP="006A7E51">
      <w:pPr>
        <w:pStyle w:val="ListParagraph"/>
        <w:spacing w:after="0"/>
        <w:ind w:left="0"/>
        <w:rPr>
          <w:rFonts w:ascii="Times New Roman" w:hAnsi="Times New Roman"/>
          <w:lang w:val="en-GB"/>
        </w:rPr>
      </w:pPr>
      <w:r>
        <w:rPr>
          <w:rFonts w:ascii="Times New Roman" w:hAnsi="Times New Roman"/>
          <w:lang w:val="en-GB"/>
        </w:rPr>
        <w:lastRenderedPageBreak/>
        <w:t>F</w:t>
      </w:r>
      <w:r w:rsidR="00A831E0" w:rsidRPr="00C20201">
        <w:rPr>
          <w:rFonts w:ascii="Times New Roman" w:hAnsi="Times New Roman"/>
          <w:lang w:val="en-GB"/>
        </w:rPr>
        <w:t>igure 1</w:t>
      </w:r>
      <w:r w:rsidR="00A831E0">
        <w:rPr>
          <w:rFonts w:ascii="Times New Roman" w:hAnsi="Times New Roman"/>
          <w:lang w:val="en-GB"/>
        </w:rPr>
        <w:t xml:space="preserve"> </w:t>
      </w:r>
    </w:p>
    <w:p w14:paraId="31203B99" w14:textId="4EFB354C" w:rsidR="00A831E0" w:rsidRDefault="00A831E0" w:rsidP="00A831E0"/>
    <w:p w14:paraId="3C9B238A" w14:textId="4E596AD6" w:rsidR="00A831E0" w:rsidRDefault="00A831E0" w:rsidP="00A831E0">
      <w:pPr>
        <w:rPr>
          <w:i/>
        </w:rPr>
      </w:pPr>
      <w:r w:rsidRPr="00D76675">
        <w:rPr>
          <w:i/>
        </w:rPr>
        <w:t xml:space="preserve">A Three-way Interaction </w:t>
      </w:r>
      <w:r>
        <w:rPr>
          <w:i/>
        </w:rPr>
        <w:t>Among</w:t>
      </w:r>
      <w:r w:rsidRPr="00D76675">
        <w:rPr>
          <w:i/>
        </w:rPr>
        <w:t xml:space="preserve"> </w:t>
      </w:r>
      <w:r w:rsidR="00A91E8D">
        <w:rPr>
          <w:i/>
        </w:rPr>
        <w:t>Lawyer R</w:t>
      </w:r>
      <w:r>
        <w:rPr>
          <w:i/>
        </w:rPr>
        <w:t>ole</w:t>
      </w:r>
      <w:r w:rsidRPr="00D76675">
        <w:rPr>
          <w:i/>
        </w:rPr>
        <w:t>, Question Type</w:t>
      </w:r>
      <w:r w:rsidR="002119EC">
        <w:rPr>
          <w:i/>
        </w:rPr>
        <w:t>,</w:t>
      </w:r>
      <w:r w:rsidRPr="00D76675">
        <w:rPr>
          <w:i/>
        </w:rPr>
        <w:t xml:space="preserve"> and Children’s Responses</w:t>
      </w:r>
    </w:p>
    <w:p w14:paraId="26AF3F80" w14:textId="7E3C7F48" w:rsidR="00A831E0" w:rsidRDefault="00A831E0" w:rsidP="00A831E0">
      <w:pPr>
        <w:rPr>
          <w:i/>
          <w:noProof/>
        </w:rPr>
      </w:pPr>
    </w:p>
    <w:p w14:paraId="23D9C712" w14:textId="79CB8E7B" w:rsidR="006A7E51" w:rsidRDefault="006A7E51" w:rsidP="00A831E0">
      <w:pPr>
        <w:rPr>
          <w:i/>
        </w:rPr>
      </w:pPr>
    </w:p>
    <w:p w14:paraId="2C23C73A" w14:textId="5F2977A3" w:rsidR="00A831E0" w:rsidRPr="00FB0211" w:rsidRDefault="00A831E0" w:rsidP="00A831E0">
      <w:pPr>
        <w:rPr>
          <w:i/>
        </w:rPr>
      </w:pPr>
      <w:r w:rsidRPr="00FB0211">
        <w:rPr>
          <w:i/>
        </w:rPr>
        <w:t xml:space="preserve">Note. </w:t>
      </w:r>
      <w:r w:rsidRPr="00FB0211">
        <w:t xml:space="preserve">(Pros) = Prosecution, (Def) = Defense, D = Directive, </w:t>
      </w:r>
    </w:p>
    <w:p w14:paraId="739EB89C" w14:textId="54DF94C9" w:rsidR="00A831E0" w:rsidRDefault="004D58C0" w:rsidP="00A831E0">
      <w:pPr>
        <w:pStyle w:val="ListParagraph"/>
        <w:spacing w:after="0"/>
        <w:ind w:left="0" w:firstLine="720"/>
        <w:rPr>
          <w:rFonts w:ascii="Times New Roman" w:hAnsi="Times New Roman"/>
          <w:lang w:val="en-GB"/>
        </w:rPr>
      </w:pPr>
      <w:r w:rsidRPr="006A7E51">
        <w:rPr>
          <w:rFonts w:ascii="Times New Roman" w:hAnsi="Times New Roman"/>
          <w:i/>
          <w:noProof/>
          <w:lang w:val="en-GB" w:eastAsia="en-GB"/>
        </w:rPr>
        <w:drawing>
          <wp:anchor distT="0" distB="0" distL="114300" distR="114300" simplePos="0" relativeHeight="251660288" behindDoc="1" locked="0" layoutInCell="1" allowOverlap="1" wp14:anchorId="247D3122" wp14:editId="2E360891">
            <wp:simplePos x="0" y="0"/>
            <wp:positionH relativeFrom="column">
              <wp:posOffset>-62865</wp:posOffset>
            </wp:positionH>
            <wp:positionV relativeFrom="paragraph">
              <wp:posOffset>428625</wp:posOffset>
            </wp:positionV>
            <wp:extent cx="5270500" cy="4631055"/>
            <wp:effectExtent l="0" t="0" r="12700" b="0"/>
            <wp:wrapTight wrapText="bothSides">
              <wp:wrapPolygon edited="0">
                <wp:start x="0" y="0"/>
                <wp:lineTo x="0" y="21443"/>
                <wp:lineTo x="21548" y="21443"/>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0500" cy="4631055"/>
                    </a:xfrm>
                    <a:prstGeom prst="rect">
                      <a:avLst/>
                    </a:prstGeom>
                  </pic:spPr>
                </pic:pic>
              </a:graphicData>
            </a:graphic>
            <wp14:sizeRelH relativeFrom="page">
              <wp14:pctWidth>0</wp14:pctWidth>
            </wp14:sizeRelH>
            <wp14:sizeRelV relativeFrom="page">
              <wp14:pctHeight>0</wp14:pctHeight>
            </wp14:sizeRelV>
          </wp:anchor>
        </w:drawing>
      </w:r>
      <w:r w:rsidR="00A831E0">
        <w:rPr>
          <w:rFonts w:ascii="Times New Roman" w:hAnsi="Times New Roman"/>
          <w:lang w:val="en-GB"/>
        </w:rPr>
        <w:t xml:space="preserve">OP = Option-posing, S = Suggestive. </w:t>
      </w:r>
    </w:p>
    <w:p w14:paraId="2B1D2FE2" w14:textId="77777777" w:rsidR="00A831E0" w:rsidRDefault="00A831E0" w:rsidP="00A831E0">
      <w:pPr>
        <w:pStyle w:val="ListParagraph"/>
        <w:spacing w:after="0"/>
        <w:ind w:left="0" w:firstLine="720"/>
        <w:rPr>
          <w:rFonts w:ascii="Times New Roman" w:hAnsi="Times New Roman"/>
          <w:lang w:val="en-GB"/>
        </w:rPr>
      </w:pPr>
    </w:p>
    <w:p w14:paraId="19C2CAA5" w14:textId="77777777" w:rsidR="00A831E0" w:rsidRDefault="00A831E0" w:rsidP="00A831E0">
      <w:pPr>
        <w:pStyle w:val="ListParagraph"/>
        <w:spacing w:after="0"/>
        <w:ind w:left="0" w:firstLine="720"/>
        <w:rPr>
          <w:rFonts w:ascii="Times New Roman" w:hAnsi="Times New Roman"/>
          <w:lang w:val="en-GB"/>
        </w:rPr>
      </w:pPr>
    </w:p>
    <w:p w14:paraId="60E4D1BD" w14:textId="77777777" w:rsidR="00A831E0" w:rsidRDefault="00A831E0" w:rsidP="00A831E0">
      <w:pPr>
        <w:pStyle w:val="ListParagraph"/>
        <w:spacing w:after="0"/>
        <w:ind w:left="0" w:firstLine="720"/>
        <w:rPr>
          <w:rFonts w:ascii="Times New Roman" w:hAnsi="Times New Roman"/>
          <w:lang w:val="en-GB"/>
        </w:rPr>
      </w:pPr>
    </w:p>
    <w:p w14:paraId="454F2989" w14:textId="77777777" w:rsidR="00A831E0" w:rsidRDefault="00A831E0" w:rsidP="00A831E0">
      <w:pPr>
        <w:pStyle w:val="ListParagraph"/>
        <w:spacing w:after="0"/>
        <w:ind w:left="0"/>
        <w:jc w:val="center"/>
        <w:rPr>
          <w:rFonts w:ascii="Times New Roman" w:hAnsi="Times New Roman"/>
          <w:lang w:val="en-GB"/>
        </w:rPr>
      </w:pPr>
    </w:p>
    <w:p w14:paraId="08F93980" w14:textId="77777777" w:rsidR="00A831E0" w:rsidRDefault="00A831E0" w:rsidP="00A831E0">
      <w:pPr>
        <w:pStyle w:val="ListParagraph"/>
        <w:spacing w:after="0"/>
        <w:ind w:left="0"/>
        <w:jc w:val="center"/>
        <w:rPr>
          <w:rFonts w:ascii="Times New Roman" w:hAnsi="Times New Roman"/>
          <w:lang w:val="en-GB"/>
        </w:rPr>
      </w:pPr>
    </w:p>
    <w:p w14:paraId="5C1F96F9" w14:textId="77777777" w:rsidR="00A831E0" w:rsidRDefault="00A831E0" w:rsidP="00A831E0">
      <w:pPr>
        <w:pStyle w:val="ListParagraph"/>
        <w:spacing w:after="0"/>
        <w:ind w:left="0"/>
        <w:rPr>
          <w:rFonts w:ascii="Times New Roman" w:hAnsi="Times New Roman"/>
          <w:lang w:val="en-GB"/>
        </w:rPr>
      </w:pPr>
    </w:p>
    <w:p w14:paraId="42EFC67E" w14:textId="77777777" w:rsidR="00A831E0" w:rsidRDefault="00A831E0" w:rsidP="00A831E0">
      <w:pPr>
        <w:pStyle w:val="ListParagraph"/>
        <w:spacing w:after="0"/>
        <w:ind w:left="0"/>
        <w:rPr>
          <w:rFonts w:ascii="Times New Roman" w:hAnsi="Times New Roman"/>
          <w:lang w:val="en-GB"/>
        </w:rPr>
      </w:pPr>
    </w:p>
    <w:p w14:paraId="039EA92B" w14:textId="77777777" w:rsidR="00A831E0" w:rsidRDefault="00A831E0" w:rsidP="00A831E0">
      <w:pPr>
        <w:pStyle w:val="ListParagraph"/>
        <w:spacing w:after="0"/>
        <w:ind w:left="0"/>
        <w:rPr>
          <w:rFonts w:ascii="Times New Roman" w:hAnsi="Times New Roman"/>
          <w:lang w:val="en-GB"/>
        </w:rPr>
      </w:pPr>
    </w:p>
    <w:p w14:paraId="78CC7E7B" w14:textId="77777777" w:rsidR="00A831E0" w:rsidRDefault="00A831E0" w:rsidP="00A831E0">
      <w:pPr>
        <w:pStyle w:val="ListParagraph"/>
        <w:spacing w:after="0"/>
        <w:ind w:left="0"/>
        <w:rPr>
          <w:rFonts w:ascii="Times New Roman" w:hAnsi="Times New Roman"/>
          <w:lang w:val="en-GB"/>
        </w:rPr>
      </w:pPr>
    </w:p>
    <w:p w14:paraId="581D26CC" w14:textId="77777777" w:rsidR="00A831E0" w:rsidRDefault="00A831E0" w:rsidP="00A831E0">
      <w:pPr>
        <w:pStyle w:val="ListParagraph"/>
        <w:spacing w:after="0"/>
        <w:ind w:left="0"/>
        <w:rPr>
          <w:rFonts w:ascii="Times New Roman" w:hAnsi="Times New Roman"/>
          <w:lang w:val="en-GB"/>
        </w:rPr>
      </w:pPr>
    </w:p>
    <w:p w14:paraId="785A8A46" w14:textId="77777777" w:rsidR="00A831E0" w:rsidRDefault="00A831E0" w:rsidP="00A831E0">
      <w:pPr>
        <w:pStyle w:val="ListParagraph"/>
        <w:spacing w:after="0"/>
        <w:ind w:left="0"/>
        <w:rPr>
          <w:rFonts w:ascii="Times New Roman" w:hAnsi="Times New Roman"/>
          <w:lang w:val="en-GB"/>
        </w:rPr>
      </w:pPr>
    </w:p>
    <w:p w14:paraId="4477978A" w14:textId="77777777" w:rsidR="00A831E0" w:rsidRPr="00BB7EAF" w:rsidRDefault="00A831E0" w:rsidP="00A831E0">
      <w:pPr>
        <w:pStyle w:val="ListParagraph"/>
        <w:spacing w:after="0"/>
        <w:ind w:left="0"/>
        <w:rPr>
          <w:rFonts w:ascii="Times New Roman" w:hAnsi="Times New Roman"/>
          <w:lang w:val="en-GB"/>
        </w:rPr>
      </w:pPr>
    </w:p>
    <w:p w14:paraId="3257CDBE" w14:textId="77777777" w:rsidR="0093756B" w:rsidRDefault="0093756B"/>
    <w:sectPr w:rsidR="0093756B" w:rsidSect="006D125D">
      <w:headerReference w:type="even" r:id="rId11"/>
      <w:headerReference w:type="default" r:id="rId12"/>
      <w:headerReference w:type="first" r:id="rId13"/>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202B6" w14:textId="77777777" w:rsidR="001600C2" w:rsidRDefault="001600C2" w:rsidP="00A831E0">
      <w:r>
        <w:separator/>
      </w:r>
    </w:p>
  </w:endnote>
  <w:endnote w:type="continuationSeparator" w:id="0">
    <w:p w14:paraId="679C0CCE" w14:textId="77777777" w:rsidR="001600C2" w:rsidRDefault="001600C2" w:rsidP="00A8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Heiti TC Light">
    <w:panose1 w:val="02000000000000000000"/>
    <w:charset w:val="51"/>
    <w:family w:val="auto"/>
    <w:pitch w:val="variable"/>
    <w:sig w:usb0="8000002F" w:usb1="0808004A" w:usb2="00000010" w:usb3="00000000" w:csb0="003E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ED988" w14:textId="77777777" w:rsidR="001600C2" w:rsidRDefault="001600C2" w:rsidP="00A831E0">
      <w:r>
        <w:separator/>
      </w:r>
    </w:p>
  </w:footnote>
  <w:footnote w:type="continuationSeparator" w:id="0">
    <w:p w14:paraId="6120F9B2" w14:textId="77777777" w:rsidR="001600C2" w:rsidRDefault="001600C2" w:rsidP="00A831E0">
      <w:r>
        <w:continuationSeparator/>
      </w:r>
    </w:p>
  </w:footnote>
  <w:footnote w:id="1">
    <w:p w14:paraId="4B7EE45D" w14:textId="77777777" w:rsidR="007859BC" w:rsidRPr="00A97A9C" w:rsidRDefault="007859BC" w:rsidP="00E7135D">
      <w:pPr>
        <w:pStyle w:val="FootnoteText"/>
      </w:pPr>
      <w:r>
        <w:rPr>
          <w:rStyle w:val="FootnoteReference"/>
        </w:rPr>
        <w:t>1</w:t>
      </w:r>
      <w:r>
        <w:t xml:space="preserve"> Evidence is taken by a commissioner only when the witness is considered especially vulnerable. In these instances, delays in testifying may increase distress and trauma, significantly hindering the witness’s ability to give evidence. Evidence is therefore taken before a commissioner appointed by the court. The evidence is taken in full (direct-, cross-, and re-direct-examination) from the witness, proceedings are video recorded, and later received at the subsequent trial (see </w:t>
      </w:r>
      <w:r w:rsidRPr="00CC523D">
        <w:rPr>
          <w:color w:val="000000" w:themeColor="text1"/>
        </w:rPr>
        <w:t>Vulnerable Witnesses [Scotland] Act, 2004)</w:t>
      </w:r>
      <w:r w:rsidRPr="003D5CFA">
        <w:t>.</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E5375" w14:textId="77777777" w:rsidR="007859BC" w:rsidRDefault="007859BC" w:rsidP="009375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04714A" w14:textId="77777777" w:rsidR="007859BC" w:rsidRDefault="007859BC" w:rsidP="0093756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79425" w14:textId="77777777" w:rsidR="007859BC" w:rsidRDefault="007859BC" w:rsidP="009375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47EF">
      <w:rPr>
        <w:rStyle w:val="PageNumber"/>
        <w:noProof/>
      </w:rPr>
      <w:t>2</w:t>
    </w:r>
    <w:r>
      <w:rPr>
        <w:rStyle w:val="PageNumber"/>
      </w:rPr>
      <w:fldChar w:fldCharType="end"/>
    </w:r>
  </w:p>
  <w:p w14:paraId="426AF92D" w14:textId="019704B0" w:rsidR="007859BC" w:rsidRPr="00980325" w:rsidRDefault="007859BC" w:rsidP="0093756B">
    <w:pPr>
      <w:pStyle w:val="Header"/>
      <w:ind w:right="360"/>
      <w:rPr>
        <w:rFonts w:ascii="Times New Roman" w:hAnsi="Times New Roman" w:cs="Times New Roman"/>
      </w:rPr>
    </w:pPr>
    <w:r>
      <w:rPr>
        <w:rFonts w:ascii="Times New Roman" w:hAnsi="Times New Roman" w:cs="Times New Roman"/>
      </w:rPr>
      <w:t xml:space="preserve">QUESTION REPETITION </w:t>
    </w:r>
    <w:r w:rsidRPr="00980325">
      <w:rPr>
        <w:rFonts w:ascii="Times New Roman" w:hAnsi="Times New Roman" w:cs="Times New Roman"/>
      </w:rPr>
      <w:t xml:space="preserve">IN </w:t>
    </w:r>
    <w:r>
      <w:rPr>
        <w:rFonts w:ascii="Times New Roman" w:hAnsi="Times New Roman" w:cs="Times New Roman"/>
      </w:rPr>
      <w:t xml:space="preserve">SCOTTISH </w:t>
    </w:r>
    <w:r w:rsidRPr="00980325">
      <w:rPr>
        <w:rFonts w:ascii="Times New Roman" w:hAnsi="Times New Roman" w:cs="Times New Roman"/>
      </w:rPr>
      <w:t>COURT</w:t>
    </w:r>
    <w:r>
      <w:rPr>
        <w:rFonts w:ascii="Times New Roman" w:hAnsi="Times New Roman" w:cs="Times New Roman"/>
      </w:rPr>
      <w:t>S</w:t>
    </w:r>
    <w:r w:rsidRPr="00980325">
      <w:rPr>
        <w:rFonts w:ascii="Times New Roman" w:hAnsi="Times New Roman" w:cs="Times New Roman"/>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0CBC5" w14:textId="6C9BB5AD" w:rsidR="007859BC" w:rsidRPr="00980325" w:rsidRDefault="007859BC" w:rsidP="00A831E0">
    <w:pPr>
      <w:pStyle w:val="Header"/>
      <w:ind w:right="360"/>
      <w:rPr>
        <w:rFonts w:ascii="Times New Roman" w:hAnsi="Times New Roman" w:cs="Times New Roman"/>
      </w:rPr>
    </w:pPr>
    <w:r>
      <w:rPr>
        <w:rFonts w:ascii="Times New Roman" w:hAnsi="Times New Roman" w:cs="Times New Roman"/>
      </w:rPr>
      <w:t xml:space="preserve">Running head: QUESTION REPETITION </w:t>
    </w:r>
    <w:r w:rsidRPr="00980325">
      <w:rPr>
        <w:rFonts w:ascii="Times New Roman" w:hAnsi="Times New Roman" w:cs="Times New Roman"/>
      </w:rPr>
      <w:t xml:space="preserve">IN </w:t>
    </w:r>
    <w:r>
      <w:rPr>
        <w:rFonts w:ascii="Times New Roman" w:hAnsi="Times New Roman" w:cs="Times New Roman"/>
      </w:rPr>
      <w:t xml:space="preserve">SCOTTISH </w:t>
    </w:r>
    <w:r w:rsidRPr="00980325">
      <w:rPr>
        <w:rFonts w:ascii="Times New Roman" w:hAnsi="Times New Roman" w:cs="Times New Roman"/>
      </w:rPr>
      <w:t>COURT</w:t>
    </w:r>
    <w:r>
      <w:rPr>
        <w:rFonts w:ascii="Times New Roman" w:hAnsi="Times New Roman" w:cs="Times New Roman"/>
      </w:rPr>
      <w:t>S</w:t>
    </w:r>
    <w:r w:rsidRPr="00980325">
      <w:rPr>
        <w:rFonts w:ascii="Times New Roman" w:hAnsi="Times New Roman" w:cs="Times New Roman"/>
      </w:rPr>
      <w:t xml:space="preserve"> </w:t>
    </w:r>
  </w:p>
  <w:p w14:paraId="0A20618F" w14:textId="77777777" w:rsidR="007859BC" w:rsidRDefault="007859BC" w:rsidP="00A831E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62B59"/>
    <w:multiLevelType w:val="multilevel"/>
    <w:tmpl w:val="4FCC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D44C2B"/>
    <w:multiLevelType w:val="hybridMultilevel"/>
    <w:tmpl w:val="69369F7A"/>
    <w:lvl w:ilvl="0" w:tplc="999A0E0C">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B11578"/>
    <w:multiLevelType w:val="hybridMultilevel"/>
    <w:tmpl w:val="E7564C64"/>
    <w:lvl w:ilvl="0" w:tplc="72440CCA">
      <w:start w:val="765"/>
      <w:numFmt w:val="bullet"/>
      <w:lvlText w:val="-"/>
      <w:lvlJc w:val="left"/>
      <w:pPr>
        <w:ind w:left="1080" w:hanging="360"/>
      </w:pPr>
      <w:rPr>
        <w:rFonts w:ascii="Times New Roman" w:eastAsia="ヒラギノ角ゴ Pro W3"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DA63FB"/>
    <w:multiLevelType w:val="hybridMultilevel"/>
    <w:tmpl w:val="D4B0FD94"/>
    <w:lvl w:ilvl="0" w:tplc="D290826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9725FB"/>
    <w:multiLevelType w:val="hybridMultilevel"/>
    <w:tmpl w:val="7E2286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4A50036"/>
    <w:multiLevelType w:val="hybridMultilevel"/>
    <w:tmpl w:val="9E2A4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902232"/>
    <w:multiLevelType w:val="hybridMultilevel"/>
    <w:tmpl w:val="F150284C"/>
    <w:lvl w:ilvl="0" w:tplc="203608C6">
      <w:start w:val="6"/>
      <w:numFmt w:val="bullet"/>
      <w:lvlText w:val="-"/>
      <w:lvlJc w:val="left"/>
      <w:pPr>
        <w:ind w:left="1487" w:hanging="700"/>
      </w:pPr>
      <w:rPr>
        <w:rFonts w:ascii="Times New Roman" w:eastAsiaTheme="minorHAnsi" w:hAnsi="Times New Roman" w:cstheme="minorBidi"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7">
    <w:nsid w:val="283E1842"/>
    <w:multiLevelType w:val="hybridMultilevel"/>
    <w:tmpl w:val="FD787518"/>
    <w:lvl w:ilvl="0" w:tplc="81DEC0DC">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8F6C44"/>
    <w:multiLevelType w:val="hybridMultilevel"/>
    <w:tmpl w:val="7DE8A6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4D736DE4"/>
    <w:multiLevelType w:val="hybridMultilevel"/>
    <w:tmpl w:val="2FEE47EE"/>
    <w:lvl w:ilvl="0" w:tplc="D33C5C02">
      <w:numFmt w:val="bullet"/>
      <w:lvlText w:val="-"/>
      <w:lvlJc w:val="left"/>
      <w:pPr>
        <w:ind w:left="1080" w:hanging="360"/>
      </w:pPr>
      <w:rPr>
        <w:rFonts w:ascii="Times New Roman" w:eastAsiaTheme="minorHAnsi" w:hAnsi="Times New Roman"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8B96999"/>
    <w:multiLevelType w:val="hybridMultilevel"/>
    <w:tmpl w:val="C0A8A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3F7E5F"/>
    <w:multiLevelType w:val="hybridMultilevel"/>
    <w:tmpl w:val="E1229508"/>
    <w:lvl w:ilvl="0" w:tplc="79D2E2B8">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964946"/>
    <w:multiLevelType w:val="hybridMultilevel"/>
    <w:tmpl w:val="A4389A8C"/>
    <w:lvl w:ilvl="0" w:tplc="1CD6A586">
      <w:start w:val="765"/>
      <w:numFmt w:val="bullet"/>
      <w:lvlText w:val="-"/>
      <w:lvlJc w:val="left"/>
      <w:pPr>
        <w:ind w:left="1580" w:hanging="860"/>
      </w:pPr>
      <w:rPr>
        <w:rFonts w:ascii="Times New Roman" w:eastAsiaTheme="minorHAnsi"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2D72462"/>
    <w:multiLevelType w:val="hybridMultilevel"/>
    <w:tmpl w:val="6414D5B8"/>
    <w:lvl w:ilvl="0" w:tplc="DE561BAE">
      <w:numFmt w:val="bullet"/>
      <w:lvlText w:val="-"/>
      <w:lvlJc w:val="left"/>
      <w:pPr>
        <w:ind w:left="1080" w:hanging="360"/>
      </w:pPr>
      <w:rPr>
        <w:rFonts w:ascii="Times New Roman" w:eastAsiaTheme="minorHAnsi" w:hAnsi="Times New Roman"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7015E82"/>
    <w:multiLevelType w:val="hybridMultilevel"/>
    <w:tmpl w:val="5F24748A"/>
    <w:lvl w:ilvl="0" w:tplc="D42C2262">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F62120"/>
    <w:multiLevelType w:val="hybridMultilevel"/>
    <w:tmpl w:val="CFEAD024"/>
    <w:lvl w:ilvl="0" w:tplc="A0F68730">
      <w:start w:val="19"/>
      <w:numFmt w:val="bullet"/>
      <w:lvlText w:val="-"/>
      <w:lvlJc w:val="left"/>
      <w:pPr>
        <w:ind w:left="720" w:hanging="360"/>
      </w:pPr>
      <w:rPr>
        <w:rFonts w:ascii="Times New Roman" w:eastAsia="Heiti TC Ligh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6B25555"/>
    <w:multiLevelType w:val="hybridMultilevel"/>
    <w:tmpl w:val="7E2286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3"/>
  </w:num>
  <w:num w:numId="4">
    <w:abstractNumId w:val="11"/>
  </w:num>
  <w:num w:numId="5">
    <w:abstractNumId w:val="9"/>
  </w:num>
  <w:num w:numId="6">
    <w:abstractNumId w:val="12"/>
  </w:num>
  <w:num w:numId="7">
    <w:abstractNumId w:val="2"/>
  </w:num>
  <w:num w:numId="8">
    <w:abstractNumId w:val="16"/>
  </w:num>
  <w:num w:numId="9">
    <w:abstractNumId w:val="6"/>
  </w:num>
  <w:num w:numId="10">
    <w:abstractNumId w:val="5"/>
  </w:num>
  <w:num w:numId="11">
    <w:abstractNumId w:val="8"/>
  </w:num>
  <w:num w:numId="12">
    <w:abstractNumId w:val="10"/>
  </w:num>
  <w:num w:numId="13">
    <w:abstractNumId w:val="4"/>
  </w:num>
  <w:num w:numId="14">
    <w:abstractNumId w:val="14"/>
  </w:num>
  <w:num w:numId="15">
    <w:abstractNumId w:val="1"/>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900"/>
    <w:rsid w:val="0000561E"/>
    <w:rsid w:val="000272A6"/>
    <w:rsid w:val="00031C95"/>
    <w:rsid w:val="0003612C"/>
    <w:rsid w:val="000367CC"/>
    <w:rsid w:val="00041F9E"/>
    <w:rsid w:val="00045BD4"/>
    <w:rsid w:val="00046E04"/>
    <w:rsid w:val="00047486"/>
    <w:rsid w:val="000517FC"/>
    <w:rsid w:val="0005329B"/>
    <w:rsid w:val="000621FA"/>
    <w:rsid w:val="00064378"/>
    <w:rsid w:val="00072EEC"/>
    <w:rsid w:val="00085DF5"/>
    <w:rsid w:val="00086BE4"/>
    <w:rsid w:val="00087B9C"/>
    <w:rsid w:val="00090B7F"/>
    <w:rsid w:val="00096276"/>
    <w:rsid w:val="000A1370"/>
    <w:rsid w:val="000A255B"/>
    <w:rsid w:val="000B6CC4"/>
    <w:rsid w:val="000E07EB"/>
    <w:rsid w:val="000E3302"/>
    <w:rsid w:val="000F11C7"/>
    <w:rsid w:val="000F7C1B"/>
    <w:rsid w:val="001066AB"/>
    <w:rsid w:val="00111715"/>
    <w:rsid w:val="00142F8E"/>
    <w:rsid w:val="001600C2"/>
    <w:rsid w:val="00162641"/>
    <w:rsid w:val="001712CD"/>
    <w:rsid w:val="0018387A"/>
    <w:rsid w:val="00183CCA"/>
    <w:rsid w:val="00197E3D"/>
    <w:rsid w:val="001B3B4C"/>
    <w:rsid w:val="001B54DC"/>
    <w:rsid w:val="001C4557"/>
    <w:rsid w:val="001C6A5C"/>
    <w:rsid w:val="001D432E"/>
    <w:rsid w:val="001E3406"/>
    <w:rsid w:val="002119EC"/>
    <w:rsid w:val="00217920"/>
    <w:rsid w:val="00226CFB"/>
    <w:rsid w:val="00240E36"/>
    <w:rsid w:val="00244CC3"/>
    <w:rsid w:val="00253F09"/>
    <w:rsid w:val="002651A2"/>
    <w:rsid w:val="00265FD4"/>
    <w:rsid w:val="00292900"/>
    <w:rsid w:val="00295E73"/>
    <w:rsid w:val="002A0C79"/>
    <w:rsid w:val="002A202F"/>
    <w:rsid w:val="002D6B07"/>
    <w:rsid w:val="002F2654"/>
    <w:rsid w:val="00305156"/>
    <w:rsid w:val="00305F1D"/>
    <w:rsid w:val="00306358"/>
    <w:rsid w:val="00312AFD"/>
    <w:rsid w:val="00314132"/>
    <w:rsid w:val="00315957"/>
    <w:rsid w:val="003160A8"/>
    <w:rsid w:val="0032059C"/>
    <w:rsid w:val="003240C3"/>
    <w:rsid w:val="00325337"/>
    <w:rsid w:val="0033342C"/>
    <w:rsid w:val="00334B42"/>
    <w:rsid w:val="00335D32"/>
    <w:rsid w:val="00345616"/>
    <w:rsid w:val="00352FAA"/>
    <w:rsid w:val="00356532"/>
    <w:rsid w:val="003577BC"/>
    <w:rsid w:val="003855A7"/>
    <w:rsid w:val="003856F5"/>
    <w:rsid w:val="003921B9"/>
    <w:rsid w:val="00395B87"/>
    <w:rsid w:val="00396192"/>
    <w:rsid w:val="00397CE0"/>
    <w:rsid w:val="00397D45"/>
    <w:rsid w:val="003A0031"/>
    <w:rsid w:val="003B5D25"/>
    <w:rsid w:val="003B6CDC"/>
    <w:rsid w:val="003C312B"/>
    <w:rsid w:val="003C6E84"/>
    <w:rsid w:val="003D1CA3"/>
    <w:rsid w:val="003D317C"/>
    <w:rsid w:val="003D3A20"/>
    <w:rsid w:val="003D6DD7"/>
    <w:rsid w:val="003E041B"/>
    <w:rsid w:val="003E0B52"/>
    <w:rsid w:val="003E743A"/>
    <w:rsid w:val="003F6812"/>
    <w:rsid w:val="003F78DA"/>
    <w:rsid w:val="004146B1"/>
    <w:rsid w:val="00415673"/>
    <w:rsid w:val="0041582E"/>
    <w:rsid w:val="004241FE"/>
    <w:rsid w:val="00432CB4"/>
    <w:rsid w:val="004349C3"/>
    <w:rsid w:val="004408E2"/>
    <w:rsid w:val="00442C59"/>
    <w:rsid w:val="00452590"/>
    <w:rsid w:val="00453DB6"/>
    <w:rsid w:val="004611C9"/>
    <w:rsid w:val="0047266E"/>
    <w:rsid w:val="00472828"/>
    <w:rsid w:val="00482277"/>
    <w:rsid w:val="004834CA"/>
    <w:rsid w:val="00485F22"/>
    <w:rsid w:val="00487869"/>
    <w:rsid w:val="004920EF"/>
    <w:rsid w:val="00495363"/>
    <w:rsid w:val="004978AF"/>
    <w:rsid w:val="004A0215"/>
    <w:rsid w:val="004B190D"/>
    <w:rsid w:val="004B2B90"/>
    <w:rsid w:val="004C106C"/>
    <w:rsid w:val="004D58C0"/>
    <w:rsid w:val="004F10CD"/>
    <w:rsid w:val="00502734"/>
    <w:rsid w:val="00523F97"/>
    <w:rsid w:val="00532233"/>
    <w:rsid w:val="00532FBA"/>
    <w:rsid w:val="00544374"/>
    <w:rsid w:val="00552835"/>
    <w:rsid w:val="005545A0"/>
    <w:rsid w:val="00556613"/>
    <w:rsid w:val="00573D61"/>
    <w:rsid w:val="00574530"/>
    <w:rsid w:val="00580DA1"/>
    <w:rsid w:val="00581666"/>
    <w:rsid w:val="00587078"/>
    <w:rsid w:val="00595460"/>
    <w:rsid w:val="005C3732"/>
    <w:rsid w:val="00614B5E"/>
    <w:rsid w:val="00615E5E"/>
    <w:rsid w:val="00622674"/>
    <w:rsid w:val="00624092"/>
    <w:rsid w:val="006320D4"/>
    <w:rsid w:val="0064344C"/>
    <w:rsid w:val="0064770C"/>
    <w:rsid w:val="00684EA3"/>
    <w:rsid w:val="00686B6A"/>
    <w:rsid w:val="006871A6"/>
    <w:rsid w:val="0069117E"/>
    <w:rsid w:val="00695C0D"/>
    <w:rsid w:val="00695D6A"/>
    <w:rsid w:val="006A7E51"/>
    <w:rsid w:val="006B12A3"/>
    <w:rsid w:val="006D125D"/>
    <w:rsid w:val="006D7EBC"/>
    <w:rsid w:val="00717BD0"/>
    <w:rsid w:val="00731652"/>
    <w:rsid w:val="0073459F"/>
    <w:rsid w:val="0073649F"/>
    <w:rsid w:val="00746BC0"/>
    <w:rsid w:val="00776D48"/>
    <w:rsid w:val="00776DFE"/>
    <w:rsid w:val="007815F6"/>
    <w:rsid w:val="007830CA"/>
    <w:rsid w:val="007859BC"/>
    <w:rsid w:val="007869C5"/>
    <w:rsid w:val="00790E2D"/>
    <w:rsid w:val="00796161"/>
    <w:rsid w:val="007A3BFE"/>
    <w:rsid w:val="007A3F1F"/>
    <w:rsid w:val="007A6160"/>
    <w:rsid w:val="007B0ACF"/>
    <w:rsid w:val="007B58ED"/>
    <w:rsid w:val="007C0A0B"/>
    <w:rsid w:val="007C24AD"/>
    <w:rsid w:val="007D33D1"/>
    <w:rsid w:val="007F29E9"/>
    <w:rsid w:val="007F2E84"/>
    <w:rsid w:val="007F3E92"/>
    <w:rsid w:val="00802CC1"/>
    <w:rsid w:val="008132FC"/>
    <w:rsid w:val="00815730"/>
    <w:rsid w:val="008175DE"/>
    <w:rsid w:val="00840429"/>
    <w:rsid w:val="00845FE9"/>
    <w:rsid w:val="00856AC3"/>
    <w:rsid w:val="00865762"/>
    <w:rsid w:val="00873602"/>
    <w:rsid w:val="00876044"/>
    <w:rsid w:val="00890F28"/>
    <w:rsid w:val="00891F90"/>
    <w:rsid w:val="00892D6B"/>
    <w:rsid w:val="008A16D1"/>
    <w:rsid w:val="008B2E46"/>
    <w:rsid w:val="008C29AA"/>
    <w:rsid w:val="008D4835"/>
    <w:rsid w:val="008F2D5F"/>
    <w:rsid w:val="008F538D"/>
    <w:rsid w:val="00901769"/>
    <w:rsid w:val="0090308A"/>
    <w:rsid w:val="00905BD8"/>
    <w:rsid w:val="00912601"/>
    <w:rsid w:val="00931D90"/>
    <w:rsid w:val="0093756B"/>
    <w:rsid w:val="00967100"/>
    <w:rsid w:val="00972F69"/>
    <w:rsid w:val="00990575"/>
    <w:rsid w:val="009A0351"/>
    <w:rsid w:val="009B65F8"/>
    <w:rsid w:val="009B67EA"/>
    <w:rsid w:val="009D61A4"/>
    <w:rsid w:val="009E507E"/>
    <w:rsid w:val="009E544D"/>
    <w:rsid w:val="009F1C92"/>
    <w:rsid w:val="00A02278"/>
    <w:rsid w:val="00A07F3F"/>
    <w:rsid w:val="00A256D7"/>
    <w:rsid w:val="00A27499"/>
    <w:rsid w:val="00A3060E"/>
    <w:rsid w:val="00A32ED1"/>
    <w:rsid w:val="00A56940"/>
    <w:rsid w:val="00A56AF3"/>
    <w:rsid w:val="00A677E5"/>
    <w:rsid w:val="00A710BF"/>
    <w:rsid w:val="00A763F3"/>
    <w:rsid w:val="00A831E0"/>
    <w:rsid w:val="00A85692"/>
    <w:rsid w:val="00A85870"/>
    <w:rsid w:val="00A91872"/>
    <w:rsid w:val="00A91E8D"/>
    <w:rsid w:val="00A94E5B"/>
    <w:rsid w:val="00A9721E"/>
    <w:rsid w:val="00AA3153"/>
    <w:rsid w:val="00AB1AB3"/>
    <w:rsid w:val="00AB392C"/>
    <w:rsid w:val="00AC68F1"/>
    <w:rsid w:val="00AD1AD0"/>
    <w:rsid w:val="00AD5375"/>
    <w:rsid w:val="00AE0FF2"/>
    <w:rsid w:val="00AF1F6A"/>
    <w:rsid w:val="00AF4139"/>
    <w:rsid w:val="00AF5136"/>
    <w:rsid w:val="00B115E9"/>
    <w:rsid w:val="00B132FE"/>
    <w:rsid w:val="00B22CD4"/>
    <w:rsid w:val="00B22E16"/>
    <w:rsid w:val="00B25B1C"/>
    <w:rsid w:val="00B32F7A"/>
    <w:rsid w:val="00B40842"/>
    <w:rsid w:val="00B5479E"/>
    <w:rsid w:val="00B56DCD"/>
    <w:rsid w:val="00B64DCC"/>
    <w:rsid w:val="00B657B6"/>
    <w:rsid w:val="00B859F4"/>
    <w:rsid w:val="00B86BC6"/>
    <w:rsid w:val="00B92E57"/>
    <w:rsid w:val="00B958BC"/>
    <w:rsid w:val="00BB1433"/>
    <w:rsid w:val="00BB337D"/>
    <w:rsid w:val="00BE1CAF"/>
    <w:rsid w:val="00BE34E4"/>
    <w:rsid w:val="00BE4BA5"/>
    <w:rsid w:val="00BF3FB5"/>
    <w:rsid w:val="00C01CA5"/>
    <w:rsid w:val="00C037B3"/>
    <w:rsid w:val="00C041E1"/>
    <w:rsid w:val="00C12C5C"/>
    <w:rsid w:val="00C1528A"/>
    <w:rsid w:val="00C22246"/>
    <w:rsid w:val="00C2292B"/>
    <w:rsid w:val="00C27A26"/>
    <w:rsid w:val="00C309A5"/>
    <w:rsid w:val="00C33890"/>
    <w:rsid w:val="00C600EC"/>
    <w:rsid w:val="00C67535"/>
    <w:rsid w:val="00C802EB"/>
    <w:rsid w:val="00C8053B"/>
    <w:rsid w:val="00C92259"/>
    <w:rsid w:val="00CB027F"/>
    <w:rsid w:val="00CB17C5"/>
    <w:rsid w:val="00CC46F3"/>
    <w:rsid w:val="00CC523D"/>
    <w:rsid w:val="00CE2314"/>
    <w:rsid w:val="00CE7BD1"/>
    <w:rsid w:val="00CF117C"/>
    <w:rsid w:val="00D051CE"/>
    <w:rsid w:val="00D05EC9"/>
    <w:rsid w:val="00D110FE"/>
    <w:rsid w:val="00D14D49"/>
    <w:rsid w:val="00D275E5"/>
    <w:rsid w:val="00D41E67"/>
    <w:rsid w:val="00D42152"/>
    <w:rsid w:val="00D44932"/>
    <w:rsid w:val="00D44C4B"/>
    <w:rsid w:val="00D51DEF"/>
    <w:rsid w:val="00D71E40"/>
    <w:rsid w:val="00D722C3"/>
    <w:rsid w:val="00D97D2B"/>
    <w:rsid w:val="00DA1FEE"/>
    <w:rsid w:val="00DC23A0"/>
    <w:rsid w:val="00DC52DD"/>
    <w:rsid w:val="00DD1EEF"/>
    <w:rsid w:val="00DD271D"/>
    <w:rsid w:val="00DD3C16"/>
    <w:rsid w:val="00DD4DB5"/>
    <w:rsid w:val="00DD50F0"/>
    <w:rsid w:val="00DD52B1"/>
    <w:rsid w:val="00E05F82"/>
    <w:rsid w:val="00E13469"/>
    <w:rsid w:val="00E24C10"/>
    <w:rsid w:val="00E42888"/>
    <w:rsid w:val="00E42E7C"/>
    <w:rsid w:val="00E479E0"/>
    <w:rsid w:val="00E501E4"/>
    <w:rsid w:val="00E56200"/>
    <w:rsid w:val="00E61315"/>
    <w:rsid w:val="00E63182"/>
    <w:rsid w:val="00E7135D"/>
    <w:rsid w:val="00E86A9F"/>
    <w:rsid w:val="00EA047C"/>
    <w:rsid w:val="00EA47EF"/>
    <w:rsid w:val="00EB4679"/>
    <w:rsid w:val="00EB62B2"/>
    <w:rsid w:val="00EB6ABE"/>
    <w:rsid w:val="00EC164A"/>
    <w:rsid w:val="00ED7366"/>
    <w:rsid w:val="00EF5560"/>
    <w:rsid w:val="00EF6683"/>
    <w:rsid w:val="00EF6CC8"/>
    <w:rsid w:val="00F00C3A"/>
    <w:rsid w:val="00F02278"/>
    <w:rsid w:val="00F03B99"/>
    <w:rsid w:val="00F07BC6"/>
    <w:rsid w:val="00F12FD7"/>
    <w:rsid w:val="00F31AD1"/>
    <w:rsid w:val="00F35598"/>
    <w:rsid w:val="00F50EE4"/>
    <w:rsid w:val="00F57024"/>
    <w:rsid w:val="00F666EE"/>
    <w:rsid w:val="00F7471C"/>
    <w:rsid w:val="00F81AA2"/>
    <w:rsid w:val="00FB3E87"/>
    <w:rsid w:val="00FC1B4E"/>
    <w:rsid w:val="00FC533D"/>
    <w:rsid w:val="00FD5D61"/>
    <w:rsid w:val="00FD6D95"/>
    <w:rsid w:val="00FE4BFB"/>
    <w:rsid w:val="00FE5F1C"/>
    <w:rsid w:val="00FF124F"/>
    <w:rsid w:val="00FF5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0E9A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7B6"/>
    <w:rPr>
      <w:rFonts w:ascii="Times New Roman" w:hAnsi="Times New Roman" w:cs="Times New Roman"/>
      <w:lang w:val="en-GB" w:eastAsia="en-GB"/>
    </w:rPr>
  </w:style>
  <w:style w:type="paragraph" w:styleId="Heading1">
    <w:name w:val="heading 1"/>
    <w:basedOn w:val="Normal"/>
    <w:next w:val="Normal"/>
    <w:link w:val="Heading1Char"/>
    <w:uiPriority w:val="99"/>
    <w:qFormat/>
    <w:rsid w:val="00A831E0"/>
    <w:pPr>
      <w:widowControl w:val="0"/>
      <w:autoSpaceDE w:val="0"/>
      <w:autoSpaceDN w:val="0"/>
      <w:adjustRightInd w:val="0"/>
      <w:outlineLvl w:val="0"/>
    </w:pPr>
    <w:rPr>
      <w:rFonts w:ascii="Courier New" w:hAnsi="Courier New" w:cs="Courier New"/>
      <w:b/>
      <w:bCs/>
      <w:color w:val="000000"/>
      <w:sz w:val="32"/>
      <w:szCs w:val="32"/>
      <w:lang w:val="en-US" w:eastAsia="en-US"/>
    </w:rPr>
  </w:style>
  <w:style w:type="paragraph" w:styleId="Heading2">
    <w:name w:val="heading 2"/>
    <w:basedOn w:val="Normal"/>
    <w:next w:val="Normal"/>
    <w:link w:val="Heading2Char"/>
    <w:uiPriority w:val="99"/>
    <w:qFormat/>
    <w:rsid w:val="00A831E0"/>
    <w:pPr>
      <w:widowControl w:val="0"/>
      <w:autoSpaceDE w:val="0"/>
      <w:autoSpaceDN w:val="0"/>
      <w:adjustRightInd w:val="0"/>
      <w:outlineLvl w:val="1"/>
    </w:pPr>
    <w:rPr>
      <w:rFonts w:ascii="Courier New" w:hAnsi="Courier New" w:cs="Courier New"/>
      <w:b/>
      <w:bCs/>
      <w:i/>
      <w:iCs/>
      <w:color w:val="000000"/>
      <w:sz w:val="28"/>
      <w:szCs w:val="28"/>
      <w:lang w:val="en-US" w:eastAsia="en-US"/>
    </w:rPr>
  </w:style>
  <w:style w:type="paragraph" w:styleId="Heading3">
    <w:name w:val="heading 3"/>
    <w:basedOn w:val="Normal"/>
    <w:next w:val="Normal"/>
    <w:link w:val="Heading3Char"/>
    <w:uiPriority w:val="99"/>
    <w:qFormat/>
    <w:rsid w:val="00A831E0"/>
    <w:pPr>
      <w:widowControl w:val="0"/>
      <w:autoSpaceDE w:val="0"/>
      <w:autoSpaceDN w:val="0"/>
      <w:adjustRightInd w:val="0"/>
      <w:outlineLvl w:val="2"/>
    </w:pPr>
    <w:rPr>
      <w:rFonts w:ascii="Courier New" w:hAnsi="Courier New" w:cs="Courier New"/>
      <w:b/>
      <w:bCs/>
      <w:color w:val="000000"/>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831E0"/>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A831E0"/>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A831E0"/>
    <w:rPr>
      <w:rFonts w:ascii="Courier New" w:hAnsi="Courier New" w:cs="Courier New"/>
      <w:b/>
      <w:bCs/>
      <w:color w:val="000000"/>
      <w:sz w:val="26"/>
      <w:szCs w:val="26"/>
    </w:rPr>
  </w:style>
  <w:style w:type="paragraph" w:styleId="BalloonText">
    <w:name w:val="Balloon Text"/>
    <w:basedOn w:val="Normal"/>
    <w:link w:val="BalloonTextChar1"/>
    <w:rsid w:val="00A831E0"/>
    <w:rPr>
      <w:rFonts w:ascii="Lucida Grande" w:hAnsi="Lucida Grande" w:cstheme="minorBidi"/>
      <w:sz w:val="18"/>
      <w:szCs w:val="18"/>
      <w:lang w:val="en-US" w:eastAsia="en-US"/>
    </w:rPr>
  </w:style>
  <w:style w:type="character" w:customStyle="1" w:styleId="BalloonTextChar1">
    <w:name w:val="Balloon Text Char1"/>
    <w:basedOn w:val="DefaultParagraphFont"/>
    <w:link w:val="BalloonText"/>
    <w:rsid w:val="00A831E0"/>
    <w:rPr>
      <w:rFonts w:ascii="Lucida Grande" w:hAnsi="Lucida Grande"/>
      <w:sz w:val="18"/>
      <w:szCs w:val="18"/>
    </w:rPr>
  </w:style>
  <w:style w:type="character" w:customStyle="1" w:styleId="BalloonTextChar">
    <w:name w:val="Balloon Text Char"/>
    <w:basedOn w:val="DefaultParagraphFont"/>
    <w:uiPriority w:val="99"/>
    <w:semiHidden/>
    <w:rsid w:val="00A831E0"/>
    <w:rPr>
      <w:rFonts w:ascii="Times New Roman" w:hAnsi="Times New Roman" w:cs="Times New Roman"/>
      <w:sz w:val="18"/>
      <w:szCs w:val="18"/>
    </w:rPr>
  </w:style>
  <w:style w:type="character" w:customStyle="1" w:styleId="BalloonTextChar3">
    <w:name w:val="Balloon Text Char3"/>
    <w:basedOn w:val="DefaultParagraphFont"/>
    <w:uiPriority w:val="99"/>
    <w:semiHidden/>
    <w:rsid w:val="00A831E0"/>
    <w:rPr>
      <w:rFonts w:ascii="Lucida Grande" w:hAnsi="Lucida Grande"/>
      <w:sz w:val="18"/>
      <w:szCs w:val="18"/>
    </w:rPr>
  </w:style>
  <w:style w:type="paragraph" w:styleId="ListParagraph">
    <w:name w:val="List Paragraph"/>
    <w:basedOn w:val="Normal"/>
    <w:uiPriority w:val="99"/>
    <w:qFormat/>
    <w:rsid w:val="00A831E0"/>
    <w:pPr>
      <w:spacing w:after="200"/>
      <w:ind w:left="720"/>
      <w:contextualSpacing/>
    </w:pPr>
    <w:rPr>
      <w:rFonts w:asciiTheme="minorHAnsi" w:hAnsiTheme="minorHAnsi" w:cstheme="minorBidi"/>
      <w:lang w:val="en-US" w:eastAsia="en-US"/>
    </w:rPr>
  </w:style>
  <w:style w:type="table" w:styleId="TableGrid">
    <w:name w:val="Table Grid"/>
    <w:basedOn w:val="TableNormal"/>
    <w:uiPriority w:val="59"/>
    <w:rsid w:val="00A831E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rsid w:val="00A831E0"/>
    <w:rPr>
      <w:rFonts w:cs="Times New Roman"/>
      <w:sz w:val="18"/>
      <w:szCs w:val="18"/>
    </w:rPr>
  </w:style>
  <w:style w:type="paragraph" w:styleId="CommentText">
    <w:name w:val="annotation text"/>
    <w:basedOn w:val="Normal"/>
    <w:link w:val="CommentTextChar"/>
    <w:uiPriority w:val="99"/>
    <w:rsid w:val="00A831E0"/>
    <w:pPr>
      <w:spacing w:after="200"/>
    </w:pPr>
    <w:rPr>
      <w:rFonts w:ascii="Cambria" w:eastAsia="Cambria" w:hAnsi="Cambria"/>
      <w:lang w:val="en-US" w:eastAsia="en-US"/>
    </w:rPr>
  </w:style>
  <w:style w:type="character" w:customStyle="1" w:styleId="CommentTextChar">
    <w:name w:val="Comment Text Char"/>
    <w:basedOn w:val="DefaultParagraphFont"/>
    <w:link w:val="CommentText"/>
    <w:uiPriority w:val="99"/>
    <w:rsid w:val="00A831E0"/>
    <w:rPr>
      <w:rFonts w:ascii="Cambria" w:eastAsia="Cambria" w:hAnsi="Cambria" w:cs="Times New Roman"/>
    </w:rPr>
  </w:style>
  <w:style w:type="paragraph" w:styleId="NoSpacing">
    <w:name w:val="No Spacing"/>
    <w:qFormat/>
    <w:rsid w:val="00A831E0"/>
    <w:rPr>
      <w:rFonts w:ascii="Calibri" w:eastAsia="Calibri" w:hAnsi="Calibri" w:cs="Arial"/>
      <w:sz w:val="22"/>
      <w:szCs w:val="22"/>
      <w:lang w:val="en-GB"/>
    </w:rPr>
  </w:style>
  <w:style w:type="paragraph" w:styleId="CommentSubject">
    <w:name w:val="annotation subject"/>
    <w:basedOn w:val="CommentText"/>
    <w:next w:val="CommentText"/>
    <w:link w:val="CommentSubjectChar"/>
    <w:rsid w:val="00A831E0"/>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rsid w:val="00A831E0"/>
    <w:rPr>
      <w:rFonts w:ascii="Cambria" w:eastAsia="Cambria" w:hAnsi="Cambria" w:cs="Times New Roman"/>
      <w:b/>
      <w:bCs/>
      <w:sz w:val="20"/>
      <w:szCs w:val="20"/>
    </w:rPr>
  </w:style>
  <w:style w:type="paragraph" w:styleId="Footer">
    <w:name w:val="footer"/>
    <w:basedOn w:val="Normal"/>
    <w:link w:val="FooterChar"/>
    <w:rsid w:val="00A831E0"/>
    <w:pPr>
      <w:tabs>
        <w:tab w:val="center" w:pos="4320"/>
        <w:tab w:val="right" w:pos="8640"/>
      </w:tabs>
    </w:pPr>
    <w:rPr>
      <w:rFonts w:asciiTheme="minorHAnsi" w:hAnsiTheme="minorHAnsi" w:cstheme="minorBidi"/>
      <w:lang w:val="en-US" w:eastAsia="en-US"/>
    </w:rPr>
  </w:style>
  <w:style w:type="character" w:customStyle="1" w:styleId="FooterChar">
    <w:name w:val="Footer Char"/>
    <w:basedOn w:val="DefaultParagraphFont"/>
    <w:link w:val="Footer"/>
    <w:rsid w:val="00A831E0"/>
  </w:style>
  <w:style w:type="character" w:styleId="PageNumber">
    <w:name w:val="page number"/>
    <w:basedOn w:val="DefaultParagraphFont"/>
    <w:rsid w:val="00A831E0"/>
  </w:style>
  <w:style w:type="paragraph" w:styleId="Header">
    <w:name w:val="header"/>
    <w:basedOn w:val="Normal"/>
    <w:link w:val="HeaderChar"/>
    <w:rsid w:val="00A831E0"/>
    <w:pPr>
      <w:tabs>
        <w:tab w:val="center" w:pos="4320"/>
        <w:tab w:val="right" w:pos="8640"/>
      </w:tabs>
    </w:pPr>
    <w:rPr>
      <w:rFonts w:asciiTheme="minorHAnsi" w:hAnsiTheme="minorHAnsi" w:cstheme="minorBidi"/>
      <w:lang w:val="en-US" w:eastAsia="en-US"/>
    </w:rPr>
  </w:style>
  <w:style w:type="character" w:customStyle="1" w:styleId="HeaderChar">
    <w:name w:val="Header Char"/>
    <w:basedOn w:val="DefaultParagraphFont"/>
    <w:link w:val="Header"/>
    <w:rsid w:val="00A831E0"/>
  </w:style>
  <w:style w:type="paragraph" w:customStyle="1" w:styleId="ReferencesFINAL">
    <w:name w:val="ReferencesFINAL"/>
    <w:rsid w:val="00A831E0"/>
    <w:pPr>
      <w:spacing w:line="480" w:lineRule="auto"/>
      <w:ind w:left="828" w:hanging="828"/>
    </w:pPr>
    <w:rPr>
      <w:rFonts w:ascii="Times New Roman" w:eastAsia="ヒラギノ角ゴ Pro W3" w:hAnsi="Times New Roman" w:cs="Times New Roman"/>
      <w:color w:val="000000"/>
      <w:szCs w:val="20"/>
      <w:lang w:eastAsia="en-GB"/>
    </w:rPr>
  </w:style>
  <w:style w:type="paragraph" w:customStyle="1" w:styleId="FreeForm">
    <w:name w:val="Free Form"/>
    <w:rsid w:val="00A831E0"/>
    <w:rPr>
      <w:rFonts w:ascii="Times New Roman" w:eastAsia="ヒラギノ角ゴ Pro W3" w:hAnsi="Times New Roman" w:cs="Times New Roman"/>
      <w:color w:val="000000"/>
      <w:sz w:val="20"/>
      <w:szCs w:val="20"/>
      <w:lang w:val="en-GB" w:eastAsia="en-GB"/>
    </w:rPr>
  </w:style>
  <w:style w:type="character" w:customStyle="1" w:styleId="Hyperlink1">
    <w:name w:val="Hyperlink1"/>
    <w:rsid w:val="00A831E0"/>
    <w:rPr>
      <w:color w:val="0000FD"/>
      <w:sz w:val="22"/>
      <w:u w:val="single"/>
    </w:rPr>
  </w:style>
  <w:style w:type="character" w:styleId="Hyperlink">
    <w:name w:val="Hyperlink"/>
    <w:basedOn w:val="DefaultParagraphFont"/>
    <w:rsid w:val="00A831E0"/>
    <w:rPr>
      <w:color w:val="0563C1" w:themeColor="hyperlink"/>
      <w:u w:val="single"/>
    </w:rPr>
  </w:style>
  <w:style w:type="character" w:customStyle="1" w:styleId="slug-doi">
    <w:name w:val="slug-doi"/>
    <w:rsid w:val="00A831E0"/>
    <w:rPr>
      <w:color w:val="000000"/>
      <w:sz w:val="22"/>
    </w:rPr>
  </w:style>
  <w:style w:type="paragraph" w:styleId="NormalWeb">
    <w:name w:val="Normal (Web)"/>
    <w:basedOn w:val="Normal"/>
    <w:uiPriority w:val="99"/>
    <w:rsid w:val="00A831E0"/>
    <w:pPr>
      <w:spacing w:beforeLines="1" w:afterLines="1" w:after="200"/>
    </w:pPr>
    <w:rPr>
      <w:rFonts w:ascii="Times" w:hAnsi="Times"/>
      <w:sz w:val="20"/>
      <w:szCs w:val="20"/>
      <w:lang w:eastAsia="en-US"/>
    </w:rPr>
  </w:style>
  <w:style w:type="paragraph" w:customStyle="1" w:styleId="Body">
    <w:name w:val="Body"/>
    <w:rsid w:val="00A831E0"/>
    <w:rPr>
      <w:rFonts w:ascii="Helvetica" w:eastAsia="ヒラギノ角ゴ Pro W3" w:hAnsi="Helvetica" w:cs="Times New Roman"/>
      <w:color w:val="000000"/>
      <w:szCs w:val="20"/>
      <w:lang w:eastAsia="en-GB"/>
    </w:rPr>
  </w:style>
  <w:style w:type="paragraph" w:styleId="Revision">
    <w:name w:val="Revision"/>
    <w:hidden/>
    <w:rsid w:val="00A831E0"/>
  </w:style>
  <w:style w:type="paragraph" w:styleId="FootnoteText">
    <w:name w:val="footnote text"/>
    <w:basedOn w:val="Normal"/>
    <w:link w:val="FootnoteTextChar"/>
    <w:uiPriority w:val="99"/>
    <w:unhideWhenUsed/>
    <w:rsid w:val="00E7135D"/>
    <w:rPr>
      <w:lang w:val="en-US" w:eastAsia="en-US"/>
    </w:rPr>
  </w:style>
  <w:style w:type="character" w:customStyle="1" w:styleId="FootnoteTextChar">
    <w:name w:val="Footnote Text Char"/>
    <w:basedOn w:val="DefaultParagraphFont"/>
    <w:link w:val="FootnoteText"/>
    <w:uiPriority w:val="99"/>
    <w:rsid w:val="00E7135D"/>
    <w:rPr>
      <w:rFonts w:ascii="Times New Roman" w:hAnsi="Times New Roman" w:cs="Times New Roman"/>
    </w:rPr>
  </w:style>
  <w:style w:type="character" w:styleId="FootnoteReference">
    <w:name w:val="footnote reference"/>
    <w:basedOn w:val="DefaultParagraphFont"/>
    <w:uiPriority w:val="99"/>
    <w:unhideWhenUsed/>
    <w:rsid w:val="00E7135D"/>
    <w:rPr>
      <w:vertAlign w:val="superscript"/>
    </w:rPr>
  </w:style>
  <w:style w:type="character" w:customStyle="1" w:styleId="articletitle">
    <w:name w:val="articletitle"/>
    <w:basedOn w:val="DefaultParagraphFont"/>
    <w:rsid w:val="00B657B6"/>
  </w:style>
  <w:style w:type="character" w:styleId="Emphasis">
    <w:name w:val="Emphasis"/>
    <w:basedOn w:val="DefaultParagraphFont"/>
    <w:uiPriority w:val="20"/>
    <w:qFormat/>
    <w:rsid w:val="00B657B6"/>
    <w:rPr>
      <w:i/>
      <w:iCs/>
    </w:rPr>
  </w:style>
  <w:style w:type="character" w:customStyle="1" w:styleId="journaltitle">
    <w:name w:val="journaltitle"/>
    <w:basedOn w:val="DefaultParagraphFont"/>
    <w:rsid w:val="00B657B6"/>
  </w:style>
  <w:style w:type="character" w:customStyle="1" w:styleId="vol">
    <w:name w:val="vol"/>
    <w:basedOn w:val="DefaultParagraphFont"/>
    <w:rsid w:val="00B657B6"/>
  </w:style>
  <w:style w:type="character" w:customStyle="1" w:styleId="pagefirst">
    <w:name w:val="pagefirst"/>
    <w:basedOn w:val="DefaultParagraphFont"/>
    <w:rsid w:val="00B657B6"/>
  </w:style>
  <w:style w:type="character" w:customStyle="1" w:styleId="pagelast">
    <w:name w:val="pagelast"/>
    <w:basedOn w:val="DefaultParagraphFont"/>
    <w:rsid w:val="00B65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4163">
      <w:bodyDiv w:val="1"/>
      <w:marLeft w:val="0"/>
      <w:marRight w:val="0"/>
      <w:marTop w:val="0"/>
      <w:marBottom w:val="0"/>
      <w:divBdr>
        <w:top w:val="none" w:sz="0" w:space="0" w:color="auto"/>
        <w:left w:val="none" w:sz="0" w:space="0" w:color="auto"/>
        <w:bottom w:val="none" w:sz="0" w:space="0" w:color="auto"/>
        <w:right w:val="none" w:sz="0" w:space="0" w:color="auto"/>
      </w:divBdr>
      <w:divsChild>
        <w:div w:id="1284922471">
          <w:marLeft w:val="0"/>
          <w:marRight w:val="0"/>
          <w:marTop w:val="0"/>
          <w:marBottom w:val="0"/>
          <w:divBdr>
            <w:top w:val="none" w:sz="0" w:space="0" w:color="auto"/>
            <w:left w:val="none" w:sz="0" w:space="0" w:color="auto"/>
            <w:bottom w:val="none" w:sz="0" w:space="0" w:color="auto"/>
            <w:right w:val="none" w:sz="0" w:space="0" w:color="auto"/>
          </w:divBdr>
          <w:divsChild>
            <w:div w:id="1042559962">
              <w:marLeft w:val="0"/>
              <w:marRight w:val="0"/>
              <w:marTop w:val="0"/>
              <w:marBottom w:val="0"/>
              <w:divBdr>
                <w:top w:val="none" w:sz="0" w:space="0" w:color="auto"/>
                <w:left w:val="none" w:sz="0" w:space="0" w:color="auto"/>
                <w:bottom w:val="none" w:sz="0" w:space="0" w:color="auto"/>
                <w:right w:val="none" w:sz="0" w:space="0" w:color="auto"/>
              </w:divBdr>
              <w:divsChild>
                <w:div w:id="6570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06608">
      <w:bodyDiv w:val="1"/>
      <w:marLeft w:val="0"/>
      <w:marRight w:val="0"/>
      <w:marTop w:val="0"/>
      <w:marBottom w:val="0"/>
      <w:divBdr>
        <w:top w:val="none" w:sz="0" w:space="0" w:color="auto"/>
        <w:left w:val="none" w:sz="0" w:space="0" w:color="auto"/>
        <w:bottom w:val="none" w:sz="0" w:space="0" w:color="auto"/>
        <w:right w:val="none" w:sz="0" w:space="0" w:color="auto"/>
      </w:divBdr>
      <w:divsChild>
        <w:div w:id="395251725">
          <w:marLeft w:val="0"/>
          <w:marRight w:val="0"/>
          <w:marTop w:val="0"/>
          <w:marBottom w:val="0"/>
          <w:divBdr>
            <w:top w:val="none" w:sz="0" w:space="0" w:color="auto"/>
            <w:left w:val="none" w:sz="0" w:space="0" w:color="auto"/>
            <w:bottom w:val="none" w:sz="0" w:space="0" w:color="auto"/>
            <w:right w:val="none" w:sz="0" w:space="0" w:color="auto"/>
          </w:divBdr>
          <w:divsChild>
            <w:div w:id="2129003804">
              <w:marLeft w:val="0"/>
              <w:marRight w:val="0"/>
              <w:marTop w:val="0"/>
              <w:marBottom w:val="0"/>
              <w:divBdr>
                <w:top w:val="none" w:sz="0" w:space="0" w:color="auto"/>
                <w:left w:val="none" w:sz="0" w:space="0" w:color="auto"/>
                <w:bottom w:val="none" w:sz="0" w:space="0" w:color="auto"/>
                <w:right w:val="none" w:sz="0" w:space="0" w:color="auto"/>
              </w:divBdr>
              <w:divsChild>
                <w:div w:id="14056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7804">
      <w:bodyDiv w:val="1"/>
      <w:marLeft w:val="0"/>
      <w:marRight w:val="0"/>
      <w:marTop w:val="0"/>
      <w:marBottom w:val="0"/>
      <w:divBdr>
        <w:top w:val="none" w:sz="0" w:space="0" w:color="auto"/>
        <w:left w:val="none" w:sz="0" w:space="0" w:color="auto"/>
        <w:bottom w:val="none" w:sz="0" w:space="0" w:color="auto"/>
        <w:right w:val="none" w:sz="0" w:space="0" w:color="auto"/>
      </w:divBdr>
      <w:divsChild>
        <w:div w:id="1151873586">
          <w:marLeft w:val="0"/>
          <w:marRight w:val="0"/>
          <w:marTop w:val="0"/>
          <w:marBottom w:val="0"/>
          <w:divBdr>
            <w:top w:val="none" w:sz="0" w:space="0" w:color="auto"/>
            <w:left w:val="none" w:sz="0" w:space="0" w:color="auto"/>
            <w:bottom w:val="none" w:sz="0" w:space="0" w:color="auto"/>
            <w:right w:val="none" w:sz="0" w:space="0" w:color="auto"/>
          </w:divBdr>
          <w:divsChild>
            <w:div w:id="1367410840">
              <w:marLeft w:val="0"/>
              <w:marRight w:val="0"/>
              <w:marTop w:val="0"/>
              <w:marBottom w:val="0"/>
              <w:divBdr>
                <w:top w:val="none" w:sz="0" w:space="0" w:color="auto"/>
                <w:left w:val="none" w:sz="0" w:space="0" w:color="auto"/>
                <w:bottom w:val="none" w:sz="0" w:space="0" w:color="auto"/>
                <w:right w:val="none" w:sz="0" w:space="0" w:color="auto"/>
              </w:divBdr>
              <w:divsChild>
                <w:div w:id="18458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sChild>
        <w:div w:id="1001397189">
          <w:marLeft w:val="0"/>
          <w:marRight w:val="0"/>
          <w:marTop w:val="0"/>
          <w:marBottom w:val="0"/>
          <w:divBdr>
            <w:top w:val="none" w:sz="0" w:space="0" w:color="auto"/>
            <w:left w:val="none" w:sz="0" w:space="0" w:color="auto"/>
            <w:bottom w:val="none" w:sz="0" w:space="0" w:color="auto"/>
            <w:right w:val="none" w:sz="0" w:space="0" w:color="auto"/>
          </w:divBdr>
          <w:divsChild>
            <w:div w:id="2106032018">
              <w:marLeft w:val="0"/>
              <w:marRight w:val="0"/>
              <w:marTop w:val="0"/>
              <w:marBottom w:val="0"/>
              <w:divBdr>
                <w:top w:val="none" w:sz="0" w:space="0" w:color="auto"/>
                <w:left w:val="none" w:sz="0" w:space="0" w:color="auto"/>
                <w:bottom w:val="none" w:sz="0" w:space="0" w:color="auto"/>
                <w:right w:val="none" w:sz="0" w:space="0" w:color="auto"/>
              </w:divBdr>
              <w:divsChild>
                <w:div w:id="14595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84743">
      <w:bodyDiv w:val="1"/>
      <w:marLeft w:val="0"/>
      <w:marRight w:val="0"/>
      <w:marTop w:val="0"/>
      <w:marBottom w:val="0"/>
      <w:divBdr>
        <w:top w:val="none" w:sz="0" w:space="0" w:color="auto"/>
        <w:left w:val="none" w:sz="0" w:space="0" w:color="auto"/>
        <w:bottom w:val="none" w:sz="0" w:space="0" w:color="auto"/>
        <w:right w:val="none" w:sz="0" w:space="0" w:color="auto"/>
      </w:divBdr>
      <w:divsChild>
        <w:div w:id="1471442545">
          <w:marLeft w:val="0"/>
          <w:marRight w:val="0"/>
          <w:marTop w:val="0"/>
          <w:marBottom w:val="0"/>
          <w:divBdr>
            <w:top w:val="none" w:sz="0" w:space="0" w:color="auto"/>
            <w:left w:val="none" w:sz="0" w:space="0" w:color="auto"/>
            <w:bottom w:val="none" w:sz="0" w:space="0" w:color="auto"/>
            <w:right w:val="none" w:sz="0" w:space="0" w:color="auto"/>
          </w:divBdr>
          <w:divsChild>
            <w:div w:id="311445641">
              <w:marLeft w:val="0"/>
              <w:marRight w:val="0"/>
              <w:marTop w:val="0"/>
              <w:marBottom w:val="0"/>
              <w:divBdr>
                <w:top w:val="none" w:sz="0" w:space="0" w:color="auto"/>
                <w:left w:val="none" w:sz="0" w:space="0" w:color="auto"/>
                <w:bottom w:val="none" w:sz="0" w:space="0" w:color="auto"/>
                <w:right w:val="none" w:sz="0" w:space="0" w:color="auto"/>
              </w:divBdr>
              <w:divsChild>
                <w:div w:id="11369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193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j.andrews1@keele.ac.uk" TargetMode="External"/><Relationship Id="rId8" Type="http://schemas.openxmlformats.org/officeDocument/2006/relationships/hyperlink" Target="http://dx.doi.org/10.2307%2F1192367" TargetMode="External"/><Relationship Id="rId9" Type="http://schemas.openxmlformats.org/officeDocument/2006/relationships/hyperlink" Target="http://psycnet.apa.org/doi/10.1037/0012-1649.27.6.975"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34</Pages>
  <Words>7355</Words>
  <Characters>41927</Characters>
  <Application>Microsoft Macintosh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Andrews</dc:creator>
  <cp:keywords/>
  <dc:description/>
  <cp:lastModifiedBy>Microsoft Office User</cp:lastModifiedBy>
  <cp:revision>28</cp:revision>
  <dcterms:created xsi:type="dcterms:W3CDTF">2017-03-28T14:12:00Z</dcterms:created>
  <dcterms:modified xsi:type="dcterms:W3CDTF">2017-07-28T15:14:00Z</dcterms:modified>
</cp:coreProperties>
</file>