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F936E6" w14:textId="0217065D" w:rsidR="00F64670" w:rsidRPr="00F15DDD" w:rsidRDefault="00F64670" w:rsidP="00261C90">
      <w:pPr>
        <w:spacing w:line="480" w:lineRule="auto"/>
        <w:jc w:val="center"/>
        <w:rPr>
          <w:rFonts w:ascii="Times New Roman" w:hAnsi="Times New Roman" w:cs="Times New Roman"/>
          <w:b/>
        </w:rPr>
      </w:pPr>
      <w:r w:rsidRPr="00F15DDD">
        <w:rPr>
          <w:rFonts w:ascii="Times New Roman" w:hAnsi="Times New Roman" w:cs="Times New Roman"/>
          <w:b/>
        </w:rPr>
        <w:t>Synthesis and applications of near-infrared absorbing additive copper hydroxyphosphate</w:t>
      </w:r>
    </w:p>
    <w:p w14:paraId="26BC02F4" w14:textId="77777777" w:rsidR="00F64670" w:rsidRPr="00F15DDD" w:rsidRDefault="00F64670" w:rsidP="00F64670">
      <w:pPr>
        <w:spacing w:line="480" w:lineRule="auto"/>
        <w:jc w:val="center"/>
        <w:rPr>
          <w:rFonts w:ascii="Times New Roman" w:hAnsi="Times New Roman" w:cs="Times New Roman"/>
        </w:rPr>
      </w:pPr>
      <w:r w:rsidRPr="00F15DDD">
        <w:rPr>
          <w:rFonts w:ascii="Times New Roman" w:hAnsi="Times New Roman" w:cs="Times New Roman"/>
        </w:rPr>
        <w:t>Elena Pérez-Barrado</w:t>
      </w:r>
      <w:r w:rsidRPr="00F15DDD">
        <w:rPr>
          <w:rFonts w:ascii="Times New Roman" w:hAnsi="Times New Roman" w:cs="Times New Roman"/>
          <w:vertAlign w:val="superscript"/>
        </w:rPr>
        <w:t>1,2</w:t>
      </w:r>
      <w:r w:rsidRPr="00F15DDD">
        <w:rPr>
          <w:rFonts w:ascii="Times New Roman" w:hAnsi="Times New Roman" w:cs="Times New Roman"/>
        </w:rPr>
        <w:t>, Richard J. Darton</w:t>
      </w:r>
      <w:r w:rsidRPr="00F15DDD">
        <w:rPr>
          <w:rFonts w:ascii="Times New Roman" w:hAnsi="Times New Roman" w:cs="Times New Roman"/>
          <w:vertAlign w:val="superscript"/>
        </w:rPr>
        <w:t>1</w:t>
      </w:r>
      <w:r w:rsidRPr="00F15DDD">
        <w:rPr>
          <w:rFonts w:ascii="Times New Roman" w:hAnsi="Times New Roman" w:cs="Times New Roman"/>
        </w:rPr>
        <w:t>* and Dieter Guhl</w:t>
      </w:r>
      <w:r w:rsidRPr="00F15DDD">
        <w:rPr>
          <w:rFonts w:ascii="Times New Roman" w:hAnsi="Times New Roman" w:cs="Times New Roman"/>
          <w:vertAlign w:val="superscript"/>
        </w:rPr>
        <w:t>2</w:t>
      </w:r>
    </w:p>
    <w:p w14:paraId="15CA059D" w14:textId="77777777" w:rsidR="00F64670" w:rsidRPr="00F15DDD" w:rsidRDefault="00F64670" w:rsidP="00F64670">
      <w:pPr>
        <w:spacing w:line="480" w:lineRule="auto"/>
        <w:jc w:val="center"/>
        <w:rPr>
          <w:rFonts w:ascii="Times New Roman" w:hAnsi="Times New Roman" w:cs="Times New Roman"/>
          <w:i/>
        </w:rPr>
      </w:pPr>
      <w:r w:rsidRPr="00F15DDD">
        <w:rPr>
          <w:rFonts w:ascii="Times New Roman" w:hAnsi="Times New Roman" w:cs="Times New Roman"/>
          <w:i/>
          <w:vertAlign w:val="superscript"/>
        </w:rPr>
        <w:t xml:space="preserve">1 </w:t>
      </w:r>
      <w:r w:rsidRPr="00F15DDD">
        <w:rPr>
          <w:rFonts w:ascii="Times New Roman" w:hAnsi="Times New Roman" w:cs="Times New Roman"/>
          <w:i/>
        </w:rPr>
        <w:t>School of Chemical and Physical Sciences, Keele University, Staffordshire ST5 5BG, United Kingdom.</w:t>
      </w:r>
    </w:p>
    <w:p w14:paraId="024609A4" w14:textId="77777777" w:rsidR="00F64670" w:rsidRPr="00F15DDD" w:rsidRDefault="00F64670" w:rsidP="00F64670">
      <w:pPr>
        <w:spacing w:line="480" w:lineRule="auto"/>
        <w:jc w:val="center"/>
        <w:rPr>
          <w:rFonts w:ascii="Times New Roman" w:hAnsi="Times New Roman" w:cs="Times New Roman"/>
          <w:i/>
        </w:rPr>
      </w:pPr>
      <w:r w:rsidRPr="00F15DDD">
        <w:rPr>
          <w:rFonts w:ascii="Times New Roman" w:hAnsi="Times New Roman" w:cs="Times New Roman"/>
          <w:i/>
          <w:vertAlign w:val="superscript"/>
        </w:rPr>
        <w:t xml:space="preserve">2 </w:t>
      </w:r>
      <w:r w:rsidRPr="00F15DDD">
        <w:rPr>
          <w:rFonts w:ascii="Times New Roman" w:hAnsi="Times New Roman" w:cs="Times New Roman"/>
          <w:i/>
        </w:rPr>
        <w:t xml:space="preserve">Keeling &amp; Walker Ltd, </w:t>
      </w:r>
      <w:proofErr w:type="spellStart"/>
      <w:r w:rsidRPr="00F15DDD">
        <w:rPr>
          <w:rFonts w:ascii="Times New Roman" w:hAnsi="Times New Roman" w:cs="Times New Roman"/>
          <w:i/>
        </w:rPr>
        <w:t>Whieldon</w:t>
      </w:r>
      <w:proofErr w:type="spellEnd"/>
      <w:r w:rsidRPr="00F15DDD">
        <w:rPr>
          <w:rFonts w:ascii="Times New Roman" w:hAnsi="Times New Roman" w:cs="Times New Roman"/>
          <w:i/>
        </w:rPr>
        <w:t xml:space="preserve"> Rd, Stoke-on-Trent ST4 4JA, United Kingdom.</w:t>
      </w:r>
    </w:p>
    <w:p w14:paraId="53EC957E" w14:textId="77777777" w:rsidR="00F64670" w:rsidRPr="00F15DDD" w:rsidRDefault="00F64670" w:rsidP="00F64670">
      <w:pPr>
        <w:spacing w:line="480" w:lineRule="auto"/>
        <w:jc w:val="center"/>
        <w:rPr>
          <w:rFonts w:ascii="Times New Roman" w:hAnsi="Times New Roman" w:cs="Times New Roman"/>
        </w:rPr>
      </w:pPr>
    </w:p>
    <w:p w14:paraId="362FF677" w14:textId="77777777" w:rsidR="00F64670" w:rsidRPr="00F15DDD" w:rsidRDefault="00F64670" w:rsidP="00F64670">
      <w:pPr>
        <w:spacing w:line="480" w:lineRule="auto"/>
        <w:jc w:val="center"/>
        <w:rPr>
          <w:rFonts w:ascii="Times New Roman" w:hAnsi="Times New Roman" w:cs="Times New Roman"/>
        </w:rPr>
      </w:pPr>
      <w:r w:rsidRPr="00F15DDD">
        <w:rPr>
          <w:rFonts w:ascii="Times New Roman" w:hAnsi="Times New Roman" w:cs="Times New Roman"/>
        </w:rPr>
        <w:t>* Corresponding author: r.j.darton@keele.ac.uk</w:t>
      </w:r>
    </w:p>
    <w:p w14:paraId="0D3B8944" w14:textId="77777777" w:rsidR="00F64670" w:rsidRPr="00F15DDD" w:rsidRDefault="00F64670" w:rsidP="002D59FE">
      <w:pPr>
        <w:spacing w:line="480" w:lineRule="auto"/>
        <w:jc w:val="both"/>
        <w:rPr>
          <w:rFonts w:ascii="Times New Roman" w:hAnsi="Times New Roman" w:cs="Times New Roman"/>
        </w:rPr>
      </w:pPr>
    </w:p>
    <w:p w14:paraId="575FEDB3" w14:textId="77777777" w:rsidR="00261C90" w:rsidRPr="00F15DDD" w:rsidRDefault="00261C90" w:rsidP="00261C90">
      <w:pPr>
        <w:spacing w:line="480" w:lineRule="auto"/>
        <w:jc w:val="both"/>
        <w:rPr>
          <w:rFonts w:ascii="Times New Roman" w:hAnsi="Times New Roman" w:cs="Times New Roman"/>
        </w:rPr>
      </w:pPr>
      <w:r w:rsidRPr="00F15DDD">
        <w:rPr>
          <w:rFonts w:ascii="Times New Roman" w:hAnsi="Times New Roman" w:cs="Times New Roman"/>
        </w:rPr>
        <w:t>Abstract:</w:t>
      </w:r>
    </w:p>
    <w:p w14:paraId="162EC2DF" w14:textId="3C429C7B" w:rsidR="00261C90" w:rsidRPr="00F15DDD" w:rsidRDefault="00261C90" w:rsidP="00261C90">
      <w:pPr>
        <w:spacing w:line="480" w:lineRule="auto"/>
        <w:jc w:val="both"/>
        <w:rPr>
          <w:rFonts w:ascii="Times New Roman" w:hAnsi="Times New Roman" w:cs="Times New Roman"/>
        </w:rPr>
      </w:pPr>
      <w:r w:rsidRPr="00F15DDD">
        <w:rPr>
          <w:rFonts w:ascii="Times New Roman" w:hAnsi="Times New Roman" w:cs="Times New Roman"/>
        </w:rPr>
        <w:t>The use of copper hydroxyphosphate (Cu</w:t>
      </w:r>
      <w:r w:rsidRPr="00F15DDD">
        <w:rPr>
          <w:rFonts w:ascii="Times New Roman" w:hAnsi="Times New Roman" w:cs="Times New Roman"/>
          <w:vertAlign w:val="sub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rPr>
        <w:t>OH)</w:t>
      </w:r>
      <w:r w:rsidR="00C30CC2">
        <w:rPr>
          <w:rFonts w:ascii="Times New Roman" w:hAnsi="Times New Roman" w:cs="Times New Roman"/>
        </w:rPr>
        <w:t xml:space="preserve">, </w:t>
      </w:r>
      <w:bookmarkStart w:id="0" w:name="_Hlk517956194"/>
      <w:r w:rsidR="00C30CC2" w:rsidRPr="009E1C83">
        <w:rPr>
          <w:rFonts w:ascii="Times New Roman" w:hAnsi="Times New Roman" w:cs="Times New Roman"/>
        </w:rPr>
        <w:t>also called libethenite</w:t>
      </w:r>
      <w:bookmarkEnd w:id="0"/>
      <w:r w:rsidR="00C30CC2">
        <w:rPr>
          <w:rFonts w:ascii="Times New Roman" w:hAnsi="Times New Roman" w:cs="Times New Roman"/>
        </w:rPr>
        <w:t>,</w:t>
      </w:r>
      <w:r w:rsidRPr="00F15DDD">
        <w:rPr>
          <w:rFonts w:ascii="Times New Roman" w:hAnsi="Times New Roman" w:cs="Times New Roman"/>
        </w:rPr>
        <w:t xml:space="preserve"> as a near-infrared </w:t>
      </w:r>
      <w:r w:rsidR="0057310F" w:rsidRPr="00F15DDD">
        <w:rPr>
          <w:rFonts w:ascii="Times New Roman" w:hAnsi="Times New Roman" w:cs="Times New Roman"/>
        </w:rPr>
        <w:t xml:space="preserve">(NIR) </w:t>
      </w:r>
      <w:r w:rsidRPr="00F15DDD">
        <w:rPr>
          <w:rFonts w:ascii="Times New Roman" w:hAnsi="Times New Roman" w:cs="Times New Roman"/>
        </w:rPr>
        <w:t xml:space="preserve">absorbing additive </w:t>
      </w:r>
      <w:r w:rsidR="001305A8" w:rsidRPr="00F15DDD">
        <w:rPr>
          <w:rFonts w:ascii="Times New Roman" w:hAnsi="Times New Roman" w:cs="Times New Roman"/>
        </w:rPr>
        <w:t xml:space="preserve">has been </w:t>
      </w:r>
      <w:r w:rsidRPr="00F15DDD">
        <w:rPr>
          <w:rFonts w:ascii="Times New Roman" w:hAnsi="Times New Roman" w:cs="Times New Roman"/>
        </w:rPr>
        <w:t>investigated. Samples were synthesized by using a hydrothermal treatment</w:t>
      </w:r>
      <w:r w:rsidR="001305A8" w:rsidRPr="00F15DDD">
        <w:rPr>
          <w:rFonts w:ascii="Times New Roman" w:hAnsi="Times New Roman" w:cs="Times New Roman"/>
        </w:rPr>
        <w:t xml:space="preserve"> or</w:t>
      </w:r>
      <w:r w:rsidR="006922C0" w:rsidRPr="00F15DDD">
        <w:rPr>
          <w:rFonts w:ascii="Times New Roman" w:hAnsi="Times New Roman" w:cs="Times New Roman"/>
        </w:rPr>
        <w:t xml:space="preserve"> simple wet chemical processing</w:t>
      </w:r>
      <w:r w:rsidRPr="00F15DDD">
        <w:rPr>
          <w:rFonts w:ascii="Times New Roman" w:hAnsi="Times New Roman" w:cs="Times New Roman"/>
        </w:rPr>
        <w:t>, which was later easily upscaled. All synthesized samples showed a strong absorption in</w:t>
      </w:r>
      <w:r w:rsidR="0057310F" w:rsidRPr="00F15DDD">
        <w:rPr>
          <w:rFonts w:ascii="Times New Roman" w:hAnsi="Times New Roman" w:cs="Times New Roman"/>
        </w:rPr>
        <w:t xml:space="preserve"> the </w:t>
      </w:r>
      <w:r w:rsidRPr="00F15DDD">
        <w:rPr>
          <w:rFonts w:ascii="Times New Roman" w:hAnsi="Times New Roman" w:cs="Times New Roman"/>
        </w:rPr>
        <w:t>NIR region. Trials were conducted to produce laser-marked plastic plates and security IR ink printing tests. It was found that when incorporated in plastic and ink formulation, Cu</w:t>
      </w:r>
      <w:r w:rsidRPr="00F15DDD">
        <w:rPr>
          <w:rFonts w:ascii="Times New Roman" w:hAnsi="Times New Roman" w:cs="Times New Roman"/>
          <w:vertAlign w:val="sub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rPr>
        <w:t xml:space="preserve">OH </w:t>
      </w:r>
      <w:r w:rsidR="006922C0" w:rsidRPr="00F15DDD">
        <w:rPr>
          <w:rFonts w:ascii="Times New Roman" w:hAnsi="Times New Roman" w:cs="Times New Roman"/>
        </w:rPr>
        <w:t xml:space="preserve">added </w:t>
      </w:r>
      <w:r w:rsidRPr="00F15DDD">
        <w:rPr>
          <w:rFonts w:ascii="Times New Roman" w:hAnsi="Times New Roman" w:cs="Times New Roman"/>
        </w:rPr>
        <w:t xml:space="preserve">good </w:t>
      </w:r>
      <w:r w:rsidR="00490EA9" w:rsidRPr="00F15DDD">
        <w:rPr>
          <w:rFonts w:ascii="Times New Roman" w:hAnsi="Times New Roman" w:cs="Times New Roman"/>
        </w:rPr>
        <w:t xml:space="preserve">NIR absorption </w:t>
      </w:r>
      <w:r w:rsidRPr="00F15DDD">
        <w:rPr>
          <w:rFonts w:ascii="Times New Roman" w:hAnsi="Times New Roman" w:cs="Times New Roman"/>
        </w:rPr>
        <w:t>properties</w:t>
      </w:r>
      <w:r w:rsidR="006922C0" w:rsidRPr="00F15DDD">
        <w:rPr>
          <w:rFonts w:ascii="Times New Roman" w:hAnsi="Times New Roman" w:cs="Times New Roman"/>
        </w:rPr>
        <w:t xml:space="preserve"> without influencing other finished product properties too much</w:t>
      </w:r>
      <w:r w:rsidRPr="00F15DDD">
        <w:rPr>
          <w:rFonts w:ascii="Times New Roman" w:hAnsi="Times New Roman" w:cs="Times New Roman"/>
        </w:rPr>
        <w:t xml:space="preserve">, </w:t>
      </w:r>
      <w:r w:rsidR="0057310F" w:rsidRPr="00F15DDD">
        <w:rPr>
          <w:rFonts w:ascii="Times New Roman" w:hAnsi="Times New Roman" w:cs="Times New Roman"/>
        </w:rPr>
        <w:t>which confirms that</w:t>
      </w:r>
      <w:r w:rsidRPr="00F15DDD">
        <w:rPr>
          <w:rFonts w:ascii="Times New Roman" w:hAnsi="Times New Roman" w:cs="Times New Roman"/>
        </w:rPr>
        <w:t xml:space="preserve"> it </w:t>
      </w:r>
      <w:r w:rsidR="0057310F" w:rsidRPr="00F15DDD">
        <w:rPr>
          <w:rFonts w:ascii="Times New Roman" w:hAnsi="Times New Roman" w:cs="Times New Roman"/>
        </w:rPr>
        <w:t>is</w:t>
      </w:r>
      <w:r w:rsidRPr="00F15DDD">
        <w:rPr>
          <w:rFonts w:ascii="Times New Roman" w:hAnsi="Times New Roman" w:cs="Times New Roman"/>
        </w:rPr>
        <w:t xml:space="preserve"> </w:t>
      </w:r>
      <w:r w:rsidR="0057310F" w:rsidRPr="00F15DDD">
        <w:rPr>
          <w:rFonts w:ascii="Times New Roman" w:hAnsi="Times New Roman" w:cs="Times New Roman"/>
        </w:rPr>
        <w:t>a suitable</w:t>
      </w:r>
      <w:r w:rsidRPr="00F15DDD">
        <w:rPr>
          <w:rFonts w:ascii="Times New Roman" w:hAnsi="Times New Roman" w:cs="Times New Roman"/>
        </w:rPr>
        <w:t xml:space="preserve"> additive </w:t>
      </w:r>
      <w:r w:rsidR="001305A8" w:rsidRPr="00F15DDD">
        <w:rPr>
          <w:rFonts w:ascii="Times New Roman" w:hAnsi="Times New Roman" w:cs="Times New Roman"/>
        </w:rPr>
        <w:t>that</w:t>
      </w:r>
      <w:r w:rsidRPr="00F15DDD">
        <w:rPr>
          <w:rFonts w:ascii="Times New Roman" w:hAnsi="Times New Roman" w:cs="Times New Roman"/>
        </w:rPr>
        <w:t xml:space="preserve"> can be </w:t>
      </w:r>
      <w:r w:rsidR="0057310F" w:rsidRPr="00F15DDD">
        <w:rPr>
          <w:rFonts w:ascii="Times New Roman" w:hAnsi="Times New Roman" w:cs="Times New Roman"/>
        </w:rPr>
        <w:t>r</w:t>
      </w:r>
      <w:r w:rsidRPr="00F15DDD">
        <w:rPr>
          <w:rFonts w:ascii="Times New Roman" w:hAnsi="Times New Roman" w:cs="Times New Roman"/>
        </w:rPr>
        <w:t>ea</w:t>
      </w:r>
      <w:r w:rsidR="0057310F" w:rsidRPr="00F15DDD">
        <w:rPr>
          <w:rFonts w:ascii="Times New Roman" w:hAnsi="Times New Roman" w:cs="Times New Roman"/>
        </w:rPr>
        <w:t>d</w:t>
      </w:r>
      <w:r w:rsidRPr="00F15DDD">
        <w:rPr>
          <w:rFonts w:ascii="Times New Roman" w:hAnsi="Times New Roman" w:cs="Times New Roman"/>
        </w:rPr>
        <w:t>ily manufactured</w:t>
      </w:r>
      <w:r w:rsidR="002D7890">
        <w:rPr>
          <w:rFonts w:ascii="Times New Roman" w:hAnsi="Times New Roman" w:cs="Times New Roman"/>
        </w:rPr>
        <w:t xml:space="preserve"> </w:t>
      </w:r>
      <w:r w:rsidR="002D7890" w:rsidRPr="009E1C83">
        <w:rPr>
          <w:rFonts w:ascii="Times New Roman" w:hAnsi="Times New Roman" w:cs="Times New Roman"/>
        </w:rPr>
        <w:t>at room temperature and without pressured equipment</w:t>
      </w:r>
      <w:r w:rsidR="002D7890">
        <w:rPr>
          <w:rFonts w:ascii="Times New Roman" w:hAnsi="Times New Roman" w:cs="Times New Roman"/>
        </w:rPr>
        <w:t>.</w:t>
      </w:r>
    </w:p>
    <w:p w14:paraId="1AF6AC7F" w14:textId="77777777" w:rsidR="00261C90" w:rsidRPr="00F15DDD" w:rsidRDefault="00261C90" w:rsidP="00261C90">
      <w:pPr>
        <w:jc w:val="both"/>
        <w:rPr>
          <w:rFonts w:ascii="Times New Roman" w:hAnsi="Times New Roman" w:cs="Times New Roman"/>
        </w:rPr>
      </w:pPr>
    </w:p>
    <w:p w14:paraId="0444428E" w14:textId="77777777" w:rsidR="00261C90" w:rsidRPr="00F15DDD" w:rsidRDefault="00261C90" w:rsidP="00261C90">
      <w:pPr>
        <w:jc w:val="both"/>
        <w:rPr>
          <w:rFonts w:ascii="Times New Roman" w:hAnsi="Times New Roman" w:cs="Times New Roman"/>
        </w:rPr>
      </w:pPr>
    </w:p>
    <w:p w14:paraId="69CF1C79" w14:textId="77777777" w:rsidR="00F64670" w:rsidRPr="00F15DDD" w:rsidRDefault="00F64670" w:rsidP="002D59FE">
      <w:pPr>
        <w:spacing w:line="480" w:lineRule="auto"/>
        <w:jc w:val="both"/>
        <w:rPr>
          <w:rFonts w:ascii="Times New Roman" w:hAnsi="Times New Roman" w:cs="Times New Roman"/>
        </w:rPr>
      </w:pPr>
    </w:p>
    <w:p w14:paraId="6FC659F5" w14:textId="77777777" w:rsidR="00F64670" w:rsidRPr="00F15DDD" w:rsidRDefault="00F64670" w:rsidP="002D59FE">
      <w:pPr>
        <w:spacing w:line="480" w:lineRule="auto"/>
        <w:jc w:val="both"/>
        <w:rPr>
          <w:rFonts w:ascii="Times New Roman" w:hAnsi="Times New Roman" w:cs="Times New Roman"/>
        </w:rPr>
      </w:pPr>
    </w:p>
    <w:p w14:paraId="74FBD360" w14:textId="77777777" w:rsidR="00F64670" w:rsidRPr="00F15DDD" w:rsidRDefault="00F64670" w:rsidP="002D59FE">
      <w:pPr>
        <w:spacing w:line="480" w:lineRule="auto"/>
        <w:jc w:val="both"/>
        <w:rPr>
          <w:rFonts w:ascii="Times New Roman" w:hAnsi="Times New Roman" w:cs="Times New Roman"/>
        </w:rPr>
      </w:pPr>
    </w:p>
    <w:p w14:paraId="4AE1B745" w14:textId="3AD3B0DD" w:rsidR="00261C90" w:rsidRPr="00F15DDD" w:rsidRDefault="00261C90" w:rsidP="002D59FE">
      <w:pPr>
        <w:spacing w:line="480" w:lineRule="auto"/>
        <w:jc w:val="both"/>
        <w:rPr>
          <w:rFonts w:ascii="Times New Roman" w:hAnsi="Times New Roman" w:cs="Times New Roman"/>
        </w:rPr>
      </w:pPr>
    </w:p>
    <w:p w14:paraId="6634EA99" w14:textId="1718CC7F" w:rsidR="00735777" w:rsidRPr="00F15DDD" w:rsidRDefault="00735777" w:rsidP="002D59FE">
      <w:pPr>
        <w:spacing w:line="480" w:lineRule="auto"/>
        <w:jc w:val="both"/>
        <w:rPr>
          <w:rFonts w:ascii="Times New Roman" w:hAnsi="Times New Roman" w:cs="Times New Roman"/>
        </w:rPr>
      </w:pPr>
    </w:p>
    <w:p w14:paraId="51DA6430" w14:textId="77777777" w:rsidR="00735777" w:rsidRPr="00F15DDD" w:rsidRDefault="00735777" w:rsidP="00735777">
      <w:pPr>
        <w:jc w:val="both"/>
        <w:rPr>
          <w:rFonts w:ascii="Times New Roman" w:hAnsi="Times New Roman" w:cs="Times New Roman"/>
        </w:rPr>
      </w:pPr>
      <w:r w:rsidRPr="00F15DDD">
        <w:rPr>
          <w:rFonts w:ascii="Times New Roman" w:hAnsi="Times New Roman" w:cs="Times New Roman"/>
        </w:rPr>
        <w:t>Keywords: Cu, laser, additive</w:t>
      </w:r>
    </w:p>
    <w:p w14:paraId="07DDB201" w14:textId="77777777" w:rsidR="00735777" w:rsidRPr="00F15DDD" w:rsidRDefault="00735777" w:rsidP="002D59FE">
      <w:pPr>
        <w:spacing w:line="480" w:lineRule="auto"/>
        <w:jc w:val="both"/>
        <w:rPr>
          <w:rFonts w:ascii="Times New Roman" w:hAnsi="Times New Roman" w:cs="Times New Roman"/>
        </w:rPr>
      </w:pPr>
    </w:p>
    <w:p w14:paraId="56805324" w14:textId="42426306" w:rsidR="00871C88" w:rsidRPr="00F15DDD" w:rsidRDefault="00871C88" w:rsidP="002D59FE">
      <w:pPr>
        <w:spacing w:line="480" w:lineRule="auto"/>
        <w:jc w:val="both"/>
        <w:rPr>
          <w:rFonts w:ascii="Times New Roman" w:hAnsi="Times New Roman" w:cs="Times New Roman"/>
        </w:rPr>
      </w:pPr>
      <w:r w:rsidRPr="00F15DDD">
        <w:rPr>
          <w:rFonts w:ascii="Times New Roman" w:hAnsi="Times New Roman" w:cs="Times New Roman"/>
        </w:rPr>
        <w:t>Introduction</w:t>
      </w:r>
    </w:p>
    <w:p w14:paraId="033C33F4" w14:textId="05B84DC7" w:rsidR="002D59FE" w:rsidRPr="00F15DDD" w:rsidRDefault="002D59FE" w:rsidP="002D59FE">
      <w:pPr>
        <w:spacing w:line="480" w:lineRule="auto"/>
        <w:jc w:val="both"/>
        <w:rPr>
          <w:rFonts w:ascii="Times New Roman" w:hAnsi="Times New Roman" w:cs="Times New Roman"/>
        </w:rPr>
      </w:pPr>
      <w:r w:rsidRPr="00F15DDD">
        <w:rPr>
          <w:rFonts w:ascii="Times New Roman" w:hAnsi="Times New Roman" w:cs="Times New Roman"/>
        </w:rPr>
        <w:t xml:space="preserve">Materials that either absorb or reflect </w:t>
      </w:r>
      <w:r w:rsidR="007B5FAE" w:rsidRPr="00F15DDD">
        <w:rPr>
          <w:rFonts w:ascii="Times New Roman" w:hAnsi="Times New Roman" w:cs="Times New Roman"/>
        </w:rPr>
        <w:t>near-infrared (</w:t>
      </w:r>
      <w:r w:rsidRPr="00F15DDD">
        <w:rPr>
          <w:rFonts w:ascii="Times New Roman" w:hAnsi="Times New Roman" w:cs="Times New Roman"/>
        </w:rPr>
        <w:t>NIR</w:t>
      </w:r>
      <w:r w:rsidR="007B5FAE" w:rsidRPr="00F15DDD">
        <w:rPr>
          <w:rFonts w:ascii="Times New Roman" w:hAnsi="Times New Roman" w:cs="Times New Roman"/>
        </w:rPr>
        <w:t>)</w:t>
      </w:r>
      <w:r w:rsidRPr="00F15DDD">
        <w:rPr>
          <w:rFonts w:ascii="Times New Roman" w:hAnsi="Times New Roman" w:cs="Times New Roman"/>
        </w:rPr>
        <w:t xml:space="preserve"> radiation have numerous applications. This type of material</w:t>
      </w:r>
      <w:r w:rsidR="007B5FAE" w:rsidRPr="00F15DDD">
        <w:rPr>
          <w:rFonts w:ascii="Times New Roman" w:hAnsi="Times New Roman" w:cs="Times New Roman"/>
        </w:rPr>
        <w:t xml:space="preserve">, often </w:t>
      </w:r>
      <w:r w:rsidR="00490EA9" w:rsidRPr="00F15DDD">
        <w:rPr>
          <w:rFonts w:ascii="Times New Roman" w:hAnsi="Times New Roman" w:cs="Times New Roman"/>
        </w:rPr>
        <w:t>used as</w:t>
      </w:r>
      <w:r w:rsidR="007B5FAE" w:rsidRPr="00F15DDD">
        <w:rPr>
          <w:rFonts w:ascii="Times New Roman" w:hAnsi="Times New Roman" w:cs="Times New Roman"/>
        </w:rPr>
        <w:t xml:space="preserve"> additive</w:t>
      </w:r>
      <w:r w:rsidR="007652F8" w:rsidRPr="00F15DDD">
        <w:rPr>
          <w:rFonts w:ascii="Times New Roman" w:hAnsi="Times New Roman" w:cs="Times New Roman"/>
        </w:rPr>
        <w:t xml:space="preserve"> in polymers</w:t>
      </w:r>
      <w:r w:rsidR="007B5FAE" w:rsidRPr="00F15DDD">
        <w:rPr>
          <w:rFonts w:ascii="Times New Roman" w:hAnsi="Times New Roman" w:cs="Times New Roman"/>
        </w:rPr>
        <w:t>,</w:t>
      </w:r>
      <w:r w:rsidRPr="00F15DDD">
        <w:rPr>
          <w:rFonts w:ascii="Times New Roman" w:hAnsi="Times New Roman" w:cs="Times New Roman"/>
        </w:rPr>
        <w:t xml:space="preserve"> can be found in a variety of products and places that are part of our daily lives: in cars, mobile phones, plastic bottles, buildings, passports… [</w:t>
      </w:r>
      <w:r w:rsidR="00580A9A" w:rsidRPr="00F15DDD">
        <w:rPr>
          <w:rFonts w:ascii="Times New Roman" w:hAnsi="Times New Roman" w:cs="Times New Roman"/>
        </w:rPr>
        <w:t>1-4</w:t>
      </w:r>
      <w:r w:rsidRPr="00F15DDD">
        <w:rPr>
          <w:rFonts w:ascii="Times New Roman" w:hAnsi="Times New Roman" w:cs="Times New Roman"/>
        </w:rPr>
        <w:t>]. It is an important market for many businesses</w:t>
      </w:r>
      <w:r w:rsidR="007B5FAE" w:rsidRPr="00F15DDD">
        <w:rPr>
          <w:rFonts w:ascii="Times New Roman" w:hAnsi="Times New Roman" w:cs="Times New Roman"/>
        </w:rPr>
        <w:t xml:space="preserve"> due to the large number of applications, such as</w:t>
      </w:r>
      <w:r w:rsidRPr="00F15DDD">
        <w:rPr>
          <w:rFonts w:ascii="Times New Roman" w:hAnsi="Times New Roman" w:cs="Times New Roman"/>
        </w:rPr>
        <w:t xml:space="preserve"> </w:t>
      </w:r>
      <w:r w:rsidR="00210DF8" w:rsidRPr="00F15DDD">
        <w:rPr>
          <w:rFonts w:ascii="Times New Roman" w:hAnsi="Times New Roman" w:cs="Times New Roman"/>
        </w:rPr>
        <w:t xml:space="preserve">in </w:t>
      </w:r>
      <w:r w:rsidRPr="00F15DDD">
        <w:rPr>
          <w:rFonts w:ascii="Times New Roman" w:hAnsi="Times New Roman" w:cs="Times New Roman"/>
        </w:rPr>
        <w:t xml:space="preserve">heat retention films, laser marking and laser welding, IR security inks, 3D-Moulded Interconnect Devices (3D-MID) and glazing, amongst others. </w:t>
      </w:r>
    </w:p>
    <w:p w14:paraId="5236EF63" w14:textId="3F9A4C5C" w:rsidR="002D59FE" w:rsidRPr="00F15DDD" w:rsidRDefault="002D59FE" w:rsidP="002D59FE">
      <w:pPr>
        <w:spacing w:line="480" w:lineRule="auto"/>
        <w:jc w:val="both"/>
        <w:rPr>
          <w:rFonts w:ascii="Times New Roman" w:hAnsi="Times New Roman" w:cs="Times New Roman"/>
        </w:rPr>
      </w:pPr>
      <w:r w:rsidRPr="00F15DDD">
        <w:rPr>
          <w:rFonts w:ascii="Times New Roman" w:hAnsi="Times New Roman" w:cs="Times New Roman"/>
        </w:rPr>
        <w:t>For the particular case of laser</w:t>
      </w:r>
      <w:r w:rsidR="00407966" w:rsidRPr="00F15DDD">
        <w:rPr>
          <w:rFonts w:ascii="Times New Roman" w:hAnsi="Times New Roman" w:cs="Times New Roman"/>
        </w:rPr>
        <w:t>-</w:t>
      </w:r>
      <w:r w:rsidRPr="00F15DDD">
        <w:rPr>
          <w:rFonts w:ascii="Times New Roman" w:hAnsi="Times New Roman" w:cs="Times New Roman"/>
        </w:rPr>
        <w:t xml:space="preserve">marking, where a laser interacts with a surface that by itself would insufficiently absorb NIR radiation, these additives are appropriately dispersed (in a polymer or coated film, for example) and function as </w:t>
      </w:r>
      <w:r w:rsidR="007E60C8" w:rsidRPr="00F15DDD">
        <w:rPr>
          <w:rFonts w:ascii="Times New Roman" w:hAnsi="Times New Roman" w:cs="Times New Roman"/>
        </w:rPr>
        <w:t>absorber</w:t>
      </w:r>
      <w:r w:rsidR="007E5062" w:rsidRPr="00F15DDD">
        <w:rPr>
          <w:rFonts w:ascii="Times New Roman" w:hAnsi="Times New Roman" w:cs="Times New Roman"/>
        </w:rPr>
        <w:t>s</w:t>
      </w:r>
      <w:r w:rsidRPr="00F15DDD">
        <w:rPr>
          <w:rFonts w:ascii="Times New Roman" w:hAnsi="Times New Roman" w:cs="Times New Roman"/>
        </w:rPr>
        <w:t xml:space="preserve"> for the laser </w:t>
      </w:r>
      <w:r w:rsidR="007E60C8" w:rsidRPr="00F15DDD">
        <w:rPr>
          <w:rFonts w:ascii="Times New Roman" w:hAnsi="Times New Roman" w:cs="Times New Roman"/>
        </w:rPr>
        <w:t xml:space="preserve">light </w:t>
      </w:r>
      <w:r w:rsidRPr="00F15DDD">
        <w:rPr>
          <w:rFonts w:ascii="Times New Roman" w:hAnsi="Times New Roman" w:cs="Times New Roman"/>
        </w:rPr>
        <w:t>[</w:t>
      </w:r>
      <w:r w:rsidR="00706C01" w:rsidRPr="00F15DDD">
        <w:rPr>
          <w:rFonts w:ascii="Times New Roman" w:hAnsi="Times New Roman" w:cs="Times New Roman"/>
        </w:rPr>
        <w:t>5</w:t>
      </w:r>
      <w:r w:rsidRPr="00F15DDD">
        <w:rPr>
          <w:rFonts w:ascii="Times New Roman" w:hAnsi="Times New Roman" w:cs="Times New Roman"/>
        </w:rPr>
        <w:t xml:space="preserve">]. </w:t>
      </w:r>
      <w:r w:rsidR="007B5FAE" w:rsidRPr="00F15DDD">
        <w:rPr>
          <w:rFonts w:ascii="Times New Roman" w:hAnsi="Times New Roman" w:cs="Times New Roman"/>
        </w:rPr>
        <w:t>Dispersed in security inks, these types of additives can be found in banknotes, which include numerous security features such as IR</w:t>
      </w:r>
      <w:r w:rsidR="008D20CF" w:rsidRPr="00F15DDD">
        <w:rPr>
          <w:rFonts w:ascii="Times New Roman" w:hAnsi="Times New Roman" w:cs="Times New Roman"/>
        </w:rPr>
        <w:t xml:space="preserve"> marks</w:t>
      </w:r>
      <w:r w:rsidR="007B5FAE" w:rsidRPr="00F15DDD">
        <w:rPr>
          <w:rFonts w:ascii="Times New Roman" w:hAnsi="Times New Roman" w:cs="Times New Roman"/>
        </w:rPr>
        <w:t>, easily detected by commercial banknote detectors</w:t>
      </w:r>
      <w:r w:rsidRPr="00F15DDD">
        <w:rPr>
          <w:rFonts w:ascii="Times New Roman" w:hAnsi="Times New Roman" w:cs="Times New Roman"/>
        </w:rPr>
        <w:t>. The colour of these additives is an important property to be considered before their use. For some applications, the colour of the additive is not determinant but for others it is necessary to have flexibility in the colouring. Regarding the elemental composition of these additives, in the last</w:t>
      </w:r>
      <w:r w:rsidR="001305A8" w:rsidRPr="00F15DDD">
        <w:rPr>
          <w:rFonts w:ascii="Times New Roman" w:hAnsi="Times New Roman" w:cs="Times New Roman"/>
        </w:rPr>
        <w:t xml:space="preserve"> few</w:t>
      </w:r>
      <w:r w:rsidRPr="00F15DDD">
        <w:rPr>
          <w:rFonts w:ascii="Times New Roman" w:hAnsi="Times New Roman" w:cs="Times New Roman"/>
        </w:rPr>
        <w:t xml:space="preserve"> years there</w:t>
      </w:r>
      <w:r w:rsidR="00DF0957" w:rsidRPr="00F15DDD">
        <w:rPr>
          <w:rFonts w:ascii="Times New Roman" w:hAnsi="Times New Roman" w:cs="Times New Roman"/>
        </w:rPr>
        <w:t xml:space="preserve"> has</w:t>
      </w:r>
      <w:r w:rsidRPr="00F15DDD">
        <w:rPr>
          <w:rFonts w:ascii="Times New Roman" w:hAnsi="Times New Roman" w:cs="Times New Roman"/>
        </w:rPr>
        <w:t xml:space="preserve"> been a trend in the industry towards the use of compounds that are free of toxic metals (such as Cd, Ni or Sb)</w:t>
      </w:r>
      <w:r w:rsidR="001305A8" w:rsidRPr="00F15DDD">
        <w:rPr>
          <w:rFonts w:ascii="Times New Roman" w:hAnsi="Times New Roman" w:cs="Times New Roman"/>
        </w:rPr>
        <w:t xml:space="preserve"> and also a need </w:t>
      </w:r>
      <w:r w:rsidR="00706C01" w:rsidRPr="00F15DDD">
        <w:rPr>
          <w:rFonts w:ascii="Times New Roman" w:hAnsi="Times New Roman" w:cs="Times New Roman"/>
        </w:rPr>
        <w:t>to</w:t>
      </w:r>
      <w:r w:rsidR="00210DF8" w:rsidRPr="00F15DDD">
        <w:rPr>
          <w:rFonts w:ascii="Times New Roman" w:hAnsi="Times New Roman" w:cs="Times New Roman"/>
        </w:rPr>
        <w:t xml:space="preserve"> keep production costs low. </w:t>
      </w:r>
      <w:r w:rsidRPr="00F15DDD">
        <w:rPr>
          <w:rFonts w:ascii="Times New Roman" w:hAnsi="Times New Roman" w:cs="Times New Roman"/>
        </w:rPr>
        <w:t xml:space="preserve">All these requirements demand new materials that should be easy </w:t>
      </w:r>
      <w:r w:rsidR="00210DF8" w:rsidRPr="00F15DDD">
        <w:rPr>
          <w:rFonts w:ascii="Times New Roman" w:hAnsi="Times New Roman" w:cs="Times New Roman"/>
        </w:rPr>
        <w:t xml:space="preserve">to manufacture. </w:t>
      </w:r>
      <w:r w:rsidRPr="00F15DDD">
        <w:rPr>
          <w:rFonts w:ascii="Times New Roman" w:hAnsi="Times New Roman" w:cs="Times New Roman"/>
        </w:rPr>
        <w:t xml:space="preserve"> </w:t>
      </w:r>
    </w:p>
    <w:p w14:paraId="208A8355" w14:textId="64F7F21E" w:rsidR="002D59FE" w:rsidRPr="00F15DDD" w:rsidRDefault="002D59FE" w:rsidP="002D59FE">
      <w:pPr>
        <w:spacing w:line="480" w:lineRule="auto"/>
        <w:jc w:val="both"/>
        <w:rPr>
          <w:rFonts w:ascii="Times New Roman" w:hAnsi="Times New Roman" w:cs="Times New Roman"/>
        </w:rPr>
      </w:pPr>
      <w:r w:rsidRPr="00F15DDD">
        <w:rPr>
          <w:rFonts w:ascii="Times New Roman" w:hAnsi="Times New Roman" w:cs="Times New Roman"/>
        </w:rPr>
        <w:t xml:space="preserve">Copper </w:t>
      </w:r>
      <w:proofErr w:type="spellStart"/>
      <w:r w:rsidRPr="00F15DDD">
        <w:rPr>
          <w:rFonts w:ascii="Times New Roman" w:hAnsi="Times New Roman" w:cs="Times New Roman"/>
        </w:rPr>
        <w:t>hydroxyphosphates</w:t>
      </w:r>
      <w:proofErr w:type="spellEnd"/>
      <w:r w:rsidRPr="00F15DDD">
        <w:rPr>
          <w:rFonts w:ascii="Times New Roman" w:hAnsi="Times New Roman" w:cs="Times New Roman"/>
        </w:rPr>
        <w:t xml:space="preserve"> have attracted attention due to their applications mainly in catalysis, but also in material and intercalation chemistry. A number of copper </w:t>
      </w:r>
      <w:proofErr w:type="spellStart"/>
      <w:r w:rsidRPr="00F15DDD">
        <w:rPr>
          <w:rFonts w:ascii="Times New Roman" w:hAnsi="Times New Roman" w:cs="Times New Roman"/>
        </w:rPr>
        <w:t>hydroxyphosphates</w:t>
      </w:r>
      <w:proofErr w:type="spellEnd"/>
      <w:r w:rsidRPr="00F15DDD">
        <w:rPr>
          <w:rFonts w:ascii="Times New Roman" w:hAnsi="Times New Roman" w:cs="Times New Roman"/>
        </w:rPr>
        <w:t xml:space="preserve"> can be found in nature. In particular, Cu</w:t>
      </w:r>
      <w:r w:rsidRPr="00F15DDD">
        <w:rPr>
          <w:rFonts w:ascii="Times New Roman" w:hAnsi="Times New Roman" w:cs="Times New Roman"/>
          <w:vertAlign w:val="sub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rPr>
        <w:t>OH</w:t>
      </w:r>
      <w:r w:rsidR="001305A8" w:rsidRPr="00F15DDD">
        <w:rPr>
          <w:rFonts w:ascii="Times New Roman" w:hAnsi="Times New Roman" w:cs="Times New Roman"/>
        </w:rPr>
        <w:t xml:space="preserve"> (libethenite)</w:t>
      </w:r>
      <w:r w:rsidRPr="00F15DDD">
        <w:rPr>
          <w:rFonts w:ascii="Times New Roman" w:hAnsi="Times New Roman" w:cs="Times New Roman"/>
        </w:rPr>
        <w:t>, which shows a strong absorption in the NIR region, has been reported as an effective photocatalyst [</w:t>
      </w:r>
      <w:r w:rsidR="00706C01" w:rsidRPr="00F15DDD">
        <w:rPr>
          <w:rFonts w:ascii="Times New Roman" w:hAnsi="Times New Roman" w:cs="Times New Roman"/>
        </w:rPr>
        <w:t>6,7</w:t>
      </w:r>
      <w:r w:rsidRPr="00F15DDD">
        <w:rPr>
          <w:rFonts w:ascii="Times New Roman" w:hAnsi="Times New Roman" w:cs="Times New Roman"/>
        </w:rPr>
        <w:t>]</w:t>
      </w:r>
      <w:r w:rsidR="003E7541" w:rsidRPr="00F15DDD">
        <w:rPr>
          <w:rFonts w:ascii="Times New Roman" w:hAnsi="Times New Roman" w:cs="Times New Roman"/>
        </w:rPr>
        <w:t xml:space="preserve"> as a</w:t>
      </w:r>
      <w:r w:rsidR="007E60C8" w:rsidRPr="00F15DDD">
        <w:rPr>
          <w:rFonts w:ascii="Times New Roman" w:hAnsi="Times New Roman" w:cs="Times New Roman"/>
        </w:rPr>
        <w:t xml:space="preserve"> laser</w:t>
      </w:r>
      <w:r w:rsidR="003E7541" w:rsidRPr="00F15DDD">
        <w:rPr>
          <w:rFonts w:ascii="Times New Roman" w:hAnsi="Times New Roman" w:cs="Times New Roman"/>
        </w:rPr>
        <w:t xml:space="preserve"> additive in patent literature [</w:t>
      </w:r>
      <w:r w:rsidR="00706C01" w:rsidRPr="00F15DDD">
        <w:rPr>
          <w:rFonts w:ascii="Times New Roman" w:hAnsi="Times New Roman" w:cs="Times New Roman"/>
        </w:rPr>
        <w:t>8</w:t>
      </w:r>
      <w:r w:rsidR="003E7541" w:rsidRPr="00F15DDD">
        <w:rPr>
          <w:rFonts w:ascii="Times New Roman" w:hAnsi="Times New Roman" w:cs="Times New Roman"/>
        </w:rPr>
        <w:t>]</w:t>
      </w:r>
      <w:r w:rsidR="00FB339E">
        <w:rPr>
          <w:rFonts w:ascii="Times New Roman" w:hAnsi="Times New Roman" w:cs="Times New Roman"/>
        </w:rPr>
        <w:t xml:space="preserve"> </w:t>
      </w:r>
      <w:r w:rsidR="00FB339E" w:rsidRPr="009E1C83">
        <w:rPr>
          <w:rFonts w:ascii="Times New Roman" w:hAnsi="Times New Roman" w:cs="Times New Roman"/>
        </w:rPr>
        <w:t xml:space="preserve">and </w:t>
      </w:r>
      <w:r w:rsidR="00CC25CC" w:rsidRPr="009E1C83">
        <w:rPr>
          <w:rFonts w:ascii="Times New Roman" w:hAnsi="Times New Roman" w:cs="Times New Roman"/>
        </w:rPr>
        <w:t xml:space="preserve">as an additive </w:t>
      </w:r>
      <w:r w:rsidR="00FB339E" w:rsidRPr="009E1C83">
        <w:rPr>
          <w:rFonts w:ascii="Times New Roman" w:hAnsi="Times New Roman" w:cs="Times New Roman"/>
        </w:rPr>
        <w:t xml:space="preserve">for </w:t>
      </w:r>
      <w:r w:rsidR="00FB339E" w:rsidRPr="009E1C83">
        <w:rPr>
          <w:rFonts w:ascii="Times New Roman" w:hAnsi="Times New Roman" w:cs="Times New Roman"/>
        </w:rPr>
        <w:lastRenderedPageBreak/>
        <w:t>laser direct structuring</w:t>
      </w:r>
      <w:r w:rsidR="00EE1AF2" w:rsidRPr="009E1C83">
        <w:rPr>
          <w:rFonts w:ascii="Times New Roman" w:hAnsi="Times New Roman" w:cs="Times New Roman"/>
        </w:rPr>
        <w:t xml:space="preserve"> (LDS)</w:t>
      </w:r>
      <w:r w:rsidR="00FB339E" w:rsidRPr="009E1C83">
        <w:rPr>
          <w:rFonts w:ascii="Times New Roman" w:hAnsi="Times New Roman" w:cs="Times New Roman"/>
        </w:rPr>
        <w:t xml:space="preserve"> [9]</w:t>
      </w:r>
      <w:r w:rsidRPr="00F15DDD">
        <w:rPr>
          <w:rFonts w:ascii="Times New Roman" w:hAnsi="Times New Roman" w:cs="Times New Roman"/>
        </w:rPr>
        <w:t>. Cu</w:t>
      </w:r>
      <w:r w:rsidRPr="00F15DDD">
        <w:rPr>
          <w:rFonts w:ascii="Times New Roman" w:hAnsi="Times New Roman" w:cs="Times New Roman"/>
          <w:vertAlign w:val="sub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rPr>
        <w:t xml:space="preserve">OH belongs to </w:t>
      </w:r>
      <w:r w:rsidR="0044600D" w:rsidRPr="00F15DDD">
        <w:rPr>
          <w:rFonts w:ascii="Times New Roman" w:hAnsi="Times New Roman" w:cs="Times New Roman"/>
        </w:rPr>
        <w:t>the orthorhombic crystal system</w:t>
      </w:r>
      <w:r w:rsidRPr="00F15DDD">
        <w:rPr>
          <w:rFonts w:ascii="Times New Roman" w:hAnsi="Times New Roman" w:cs="Times New Roman"/>
        </w:rPr>
        <w:t xml:space="preserve">, with space group </w:t>
      </w:r>
      <w:proofErr w:type="spellStart"/>
      <w:r w:rsidRPr="00F15DDD">
        <w:rPr>
          <w:rFonts w:ascii="Times New Roman" w:hAnsi="Times New Roman" w:cs="Times New Roman"/>
          <w:i/>
        </w:rPr>
        <w:t>Pnnm</w:t>
      </w:r>
      <w:proofErr w:type="spellEnd"/>
      <w:r w:rsidRPr="00F15DDD">
        <w:rPr>
          <w:rFonts w:ascii="Times New Roman" w:hAnsi="Times New Roman" w:cs="Times New Roman"/>
        </w:rPr>
        <w:t xml:space="preserve"> and cell parameters </w:t>
      </w:r>
      <w:r w:rsidRPr="00F15DDD">
        <w:rPr>
          <w:rFonts w:ascii="Times New Roman" w:hAnsi="Times New Roman" w:cs="Times New Roman"/>
          <w:i/>
        </w:rPr>
        <w:t>a</w:t>
      </w:r>
      <w:r w:rsidRPr="00F15DDD">
        <w:rPr>
          <w:rFonts w:ascii="Times New Roman" w:hAnsi="Times New Roman" w:cs="Times New Roman"/>
        </w:rPr>
        <w:t>= 8.</w:t>
      </w:r>
      <w:r w:rsidR="0044600D" w:rsidRPr="00F15DDD">
        <w:rPr>
          <w:rFonts w:ascii="Times New Roman" w:hAnsi="Times New Roman" w:cs="Times New Roman"/>
        </w:rPr>
        <w:t>062</w:t>
      </w:r>
      <w:r w:rsidR="00F15DDD">
        <w:rPr>
          <w:rFonts w:ascii="Times New Roman" w:hAnsi="Times New Roman" w:cs="Times New Roman"/>
        </w:rPr>
        <w:t>,</w:t>
      </w:r>
      <w:r w:rsidR="0044600D" w:rsidRPr="00F15DDD">
        <w:rPr>
          <w:rFonts w:ascii="Times New Roman" w:hAnsi="Times New Roman" w:cs="Times New Roman"/>
        </w:rPr>
        <w:t xml:space="preserve"> </w:t>
      </w:r>
      <w:r w:rsidRPr="00F15DDD">
        <w:rPr>
          <w:rFonts w:ascii="Times New Roman" w:hAnsi="Times New Roman" w:cs="Times New Roman"/>
          <w:i/>
        </w:rPr>
        <w:t>b</w:t>
      </w:r>
      <w:r w:rsidRPr="00F15DDD">
        <w:rPr>
          <w:rFonts w:ascii="Times New Roman" w:hAnsi="Times New Roman" w:cs="Times New Roman"/>
        </w:rPr>
        <w:t>= 8.</w:t>
      </w:r>
      <w:r w:rsidR="0044600D" w:rsidRPr="00F15DDD">
        <w:rPr>
          <w:rFonts w:ascii="Times New Roman" w:hAnsi="Times New Roman" w:cs="Times New Roman"/>
        </w:rPr>
        <w:t xml:space="preserve">384 </w:t>
      </w:r>
      <w:r w:rsidRPr="00F15DDD">
        <w:rPr>
          <w:rFonts w:ascii="Times New Roman" w:hAnsi="Times New Roman" w:cs="Times New Roman"/>
        </w:rPr>
        <w:t xml:space="preserve">and </w:t>
      </w:r>
      <w:r w:rsidRPr="00F15DDD">
        <w:rPr>
          <w:rFonts w:ascii="Times New Roman" w:hAnsi="Times New Roman" w:cs="Times New Roman"/>
          <w:i/>
        </w:rPr>
        <w:t>c</w:t>
      </w:r>
      <w:r w:rsidRPr="00F15DDD">
        <w:rPr>
          <w:rFonts w:ascii="Times New Roman" w:hAnsi="Times New Roman" w:cs="Times New Roman"/>
        </w:rPr>
        <w:t xml:space="preserve">= </w:t>
      </w:r>
      <w:r w:rsidR="0044600D" w:rsidRPr="00F15DDD">
        <w:rPr>
          <w:rFonts w:ascii="Times New Roman" w:hAnsi="Times New Roman" w:cs="Times New Roman"/>
        </w:rPr>
        <w:t>5.881</w:t>
      </w:r>
      <w:r w:rsidRPr="00F15DDD">
        <w:rPr>
          <w:rFonts w:ascii="Times New Roman" w:hAnsi="Times New Roman" w:cs="Times New Roman"/>
        </w:rPr>
        <w:t xml:space="preserve"> Å</w:t>
      </w:r>
      <w:r w:rsidR="0044600D" w:rsidRPr="00F15DDD">
        <w:rPr>
          <w:rFonts w:ascii="Times New Roman" w:hAnsi="Times New Roman" w:cs="Times New Roman"/>
        </w:rPr>
        <w:t xml:space="preserve"> (JCPDS 83-2264)</w:t>
      </w:r>
      <w:r w:rsidRPr="00F15DDD">
        <w:rPr>
          <w:rFonts w:ascii="Times New Roman" w:hAnsi="Times New Roman" w:cs="Times New Roman"/>
        </w:rPr>
        <w:t xml:space="preserve">. It is possible to synthesize libethenite at </w:t>
      </w:r>
      <w:proofErr w:type="spellStart"/>
      <w:proofErr w:type="gramStart"/>
      <w:r w:rsidRPr="00F15DDD">
        <w:rPr>
          <w:rFonts w:ascii="Times New Roman" w:hAnsi="Times New Roman" w:cs="Times New Roman"/>
        </w:rPr>
        <w:t>pHs</w:t>
      </w:r>
      <w:proofErr w:type="spellEnd"/>
      <w:proofErr w:type="gramEnd"/>
      <w:r w:rsidRPr="00F15DDD">
        <w:rPr>
          <w:rFonts w:ascii="Times New Roman" w:hAnsi="Times New Roman" w:cs="Times New Roman"/>
        </w:rPr>
        <w:t xml:space="preserve"> ranging between 2.5 and 7 using hydrothermal or solvothermal conditions [</w:t>
      </w:r>
      <w:r w:rsidR="00511F0C" w:rsidRPr="009E1C83">
        <w:rPr>
          <w:rFonts w:ascii="Times New Roman" w:hAnsi="Times New Roman" w:cs="Times New Roman"/>
        </w:rPr>
        <w:t>10,11</w:t>
      </w:r>
      <w:r w:rsidRPr="00F15DDD">
        <w:rPr>
          <w:rFonts w:ascii="Times New Roman" w:hAnsi="Times New Roman" w:cs="Times New Roman"/>
        </w:rPr>
        <w:t xml:space="preserve">]. However, from an industrial point of view, the avoidance of pressurized containers such as autoclaves, </w:t>
      </w:r>
      <w:r w:rsidR="001305A8" w:rsidRPr="00F15DDD">
        <w:rPr>
          <w:rFonts w:ascii="Times New Roman" w:hAnsi="Times New Roman" w:cs="Times New Roman"/>
        </w:rPr>
        <w:t xml:space="preserve">or </w:t>
      </w:r>
      <w:r w:rsidRPr="00F15DDD">
        <w:rPr>
          <w:rFonts w:ascii="Times New Roman" w:hAnsi="Times New Roman" w:cs="Times New Roman"/>
        </w:rPr>
        <w:t>flammable solvents such as alcohols and/or other type</w:t>
      </w:r>
      <w:r w:rsidR="001305A8" w:rsidRPr="00F15DDD">
        <w:rPr>
          <w:rFonts w:ascii="Times New Roman" w:hAnsi="Times New Roman" w:cs="Times New Roman"/>
        </w:rPr>
        <w:t>s</w:t>
      </w:r>
      <w:r w:rsidRPr="00F15DDD">
        <w:rPr>
          <w:rFonts w:ascii="Times New Roman" w:hAnsi="Times New Roman" w:cs="Times New Roman"/>
        </w:rPr>
        <w:t xml:space="preserve"> of organic reagents and of heating </w:t>
      </w:r>
      <w:r w:rsidR="00A144A4" w:rsidRPr="00F15DDD">
        <w:rPr>
          <w:rFonts w:ascii="Times New Roman" w:hAnsi="Times New Roman" w:cs="Times New Roman"/>
        </w:rPr>
        <w:t xml:space="preserve">steps </w:t>
      </w:r>
      <w:r w:rsidRPr="00F15DDD">
        <w:rPr>
          <w:rFonts w:ascii="Times New Roman" w:hAnsi="Times New Roman" w:cs="Times New Roman"/>
        </w:rPr>
        <w:t>during the synthesis procedures is desired to simplify chemical processes and reduce energ</w:t>
      </w:r>
      <w:r w:rsidR="00210DF8" w:rsidRPr="00F15DDD">
        <w:rPr>
          <w:rFonts w:ascii="Times New Roman" w:hAnsi="Times New Roman" w:cs="Times New Roman"/>
        </w:rPr>
        <w:t>y costs</w:t>
      </w:r>
      <w:r w:rsidRPr="00F15DDD">
        <w:rPr>
          <w:rFonts w:ascii="Times New Roman" w:hAnsi="Times New Roman" w:cs="Times New Roman"/>
        </w:rPr>
        <w:t>. Therefore, in this present work we report on the synthesis of several libethenites with different ageing conditions. One of the samples was</w:t>
      </w:r>
      <w:r w:rsidR="00210DF8" w:rsidRPr="00F15DDD">
        <w:rPr>
          <w:rFonts w:ascii="Times New Roman" w:hAnsi="Times New Roman" w:cs="Times New Roman"/>
        </w:rPr>
        <w:t xml:space="preserve"> synthesized without heating </w:t>
      </w:r>
      <w:r w:rsidR="00A144A4" w:rsidRPr="00F15DDD">
        <w:rPr>
          <w:rFonts w:ascii="Times New Roman" w:hAnsi="Times New Roman" w:cs="Times New Roman"/>
        </w:rPr>
        <w:t xml:space="preserve">or pressurized containers </w:t>
      </w:r>
      <w:r w:rsidR="00210DF8" w:rsidRPr="00F15DDD">
        <w:rPr>
          <w:rFonts w:ascii="Times New Roman" w:hAnsi="Times New Roman" w:cs="Times New Roman"/>
        </w:rPr>
        <w:t>and was</w:t>
      </w:r>
      <w:r w:rsidRPr="00F15DDD">
        <w:rPr>
          <w:rFonts w:ascii="Times New Roman" w:hAnsi="Times New Roman" w:cs="Times New Roman"/>
        </w:rPr>
        <w:t xml:space="preserve"> later upscaled</w:t>
      </w:r>
      <w:r w:rsidR="00210DF8" w:rsidRPr="00F15DDD">
        <w:rPr>
          <w:rFonts w:ascii="Times New Roman" w:hAnsi="Times New Roman" w:cs="Times New Roman"/>
        </w:rPr>
        <w:t xml:space="preserve">. </w:t>
      </w:r>
      <w:r w:rsidR="007548A1" w:rsidRPr="00F15DDD">
        <w:rPr>
          <w:rFonts w:ascii="Times New Roman" w:hAnsi="Times New Roman" w:cs="Times New Roman"/>
        </w:rPr>
        <w:t>As an additive, Cu</w:t>
      </w:r>
      <w:r w:rsidR="007548A1" w:rsidRPr="00F15DDD">
        <w:rPr>
          <w:rFonts w:ascii="Times New Roman" w:hAnsi="Times New Roman" w:cs="Times New Roman"/>
          <w:vertAlign w:val="subscript"/>
        </w:rPr>
        <w:t>2</w:t>
      </w:r>
      <w:r w:rsidR="007548A1" w:rsidRPr="00F15DDD">
        <w:rPr>
          <w:rFonts w:ascii="Times New Roman" w:hAnsi="Times New Roman" w:cs="Times New Roman"/>
        </w:rPr>
        <w:t>PO</w:t>
      </w:r>
      <w:r w:rsidR="007548A1" w:rsidRPr="00F15DDD">
        <w:rPr>
          <w:rFonts w:ascii="Times New Roman" w:hAnsi="Times New Roman" w:cs="Times New Roman"/>
          <w:vertAlign w:val="subscript"/>
        </w:rPr>
        <w:t>4</w:t>
      </w:r>
      <w:r w:rsidR="007548A1" w:rsidRPr="00F15DDD">
        <w:rPr>
          <w:rFonts w:ascii="Times New Roman" w:hAnsi="Times New Roman" w:cs="Times New Roman"/>
        </w:rPr>
        <w:t>OH</w:t>
      </w:r>
      <w:r w:rsidRPr="00F15DDD">
        <w:rPr>
          <w:rFonts w:ascii="Times New Roman" w:hAnsi="Times New Roman" w:cs="Times New Roman"/>
        </w:rPr>
        <w:t xml:space="preserve"> was also incorporated in an IR ink used as a feature </w:t>
      </w:r>
      <w:r w:rsidR="00210DF8" w:rsidRPr="00F15DDD">
        <w:rPr>
          <w:rFonts w:ascii="Times New Roman" w:hAnsi="Times New Roman" w:cs="Times New Roman"/>
        </w:rPr>
        <w:t xml:space="preserve">to test its application in </w:t>
      </w:r>
      <w:r w:rsidR="008D20CF" w:rsidRPr="00F15DDD">
        <w:rPr>
          <w:rFonts w:ascii="Times New Roman" w:hAnsi="Times New Roman" w:cs="Times New Roman"/>
        </w:rPr>
        <w:t>security printing</w:t>
      </w:r>
      <w:r w:rsidR="00210DF8" w:rsidRPr="00F15DDD">
        <w:rPr>
          <w:rFonts w:ascii="Times New Roman" w:hAnsi="Times New Roman" w:cs="Times New Roman"/>
        </w:rPr>
        <w:t xml:space="preserve">. </w:t>
      </w:r>
      <w:r w:rsidR="00DF0957" w:rsidRPr="00F15DDD">
        <w:rPr>
          <w:rFonts w:ascii="Times New Roman" w:hAnsi="Times New Roman" w:cs="Times New Roman"/>
        </w:rPr>
        <w:t>In another experiment, the additive was di</w:t>
      </w:r>
      <w:r w:rsidR="007E60C8" w:rsidRPr="00F15DDD">
        <w:rPr>
          <w:rFonts w:ascii="Times New Roman" w:hAnsi="Times New Roman" w:cs="Times New Roman"/>
        </w:rPr>
        <w:t>spersed</w:t>
      </w:r>
      <w:r w:rsidR="00DF0957" w:rsidRPr="00F15DDD">
        <w:rPr>
          <w:rFonts w:ascii="Times New Roman" w:hAnsi="Times New Roman" w:cs="Times New Roman"/>
        </w:rPr>
        <w:t xml:space="preserve"> in two types of polymer and tested for the laser-marking of plastics.</w:t>
      </w:r>
    </w:p>
    <w:p w14:paraId="7661E051" w14:textId="2DC1E230" w:rsidR="00592D39" w:rsidRPr="00F15DDD" w:rsidRDefault="00592D39" w:rsidP="00592D39">
      <w:pPr>
        <w:spacing w:line="480" w:lineRule="auto"/>
        <w:jc w:val="both"/>
        <w:rPr>
          <w:rFonts w:ascii="Times New Roman" w:hAnsi="Times New Roman" w:cs="Times New Roman"/>
        </w:rPr>
      </w:pPr>
      <w:r w:rsidRPr="00F15DDD">
        <w:rPr>
          <w:rFonts w:ascii="Times New Roman" w:hAnsi="Times New Roman" w:cs="Times New Roman"/>
        </w:rPr>
        <w:t xml:space="preserve">Experimental </w:t>
      </w:r>
    </w:p>
    <w:p w14:paraId="4C398E49" w14:textId="77777777" w:rsidR="00592D39" w:rsidRPr="00F15DDD" w:rsidRDefault="00592D39" w:rsidP="00592D39">
      <w:pPr>
        <w:spacing w:line="480" w:lineRule="auto"/>
        <w:jc w:val="both"/>
        <w:rPr>
          <w:rFonts w:ascii="Times New Roman" w:hAnsi="Times New Roman" w:cs="Times New Roman"/>
          <w:i/>
        </w:rPr>
      </w:pPr>
      <w:r w:rsidRPr="00F15DDD">
        <w:rPr>
          <w:rFonts w:ascii="Times New Roman" w:hAnsi="Times New Roman" w:cs="Times New Roman"/>
          <w:i/>
        </w:rPr>
        <w:t>Synthesis of Cu</w:t>
      </w:r>
      <w:r w:rsidRPr="00F15DDD">
        <w:rPr>
          <w:rFonts w:ascii="Times New Roman" w:hAnsi="Times New Roman" w:cs="Times New Roman"/>
          <w:i/>
          <w:vertAlign w:val="subscript"/>
        </w:rPr>
        <w:t>2</w:t>
      </w:r>
      <w:r w:rsidRPr="00F15DDD">
        <w:rPr>
          <w:rFonts w:ascii="Times New Roman" w:hAnsi="Times New Roman" w:cs="Times New Roman"/>
          <w:i/>
        </w:rPr>
        <w:t>PO</w:t>
      </w:r>
      <w:r w:rsidRPr="00F15DDD">
        <w:rPr>
          <w:rFonts w:ascii="Times New Roman" w:hAnsi="Times New Roman" w:cs="Times New Roman"/>
          <w:i/>
          <w:vertAlign w:val="subscript"/>
        </w:rPr>
        <w:t>4</w:t>
      </w:r>
      <w:r w:rsidRPr="00F15DDD">
        <w:rPr>
          <w:rFonts w:ascii="Times New Roman" w:hAnsi="Times New Roman" w:cs="Times New Roman"/>
          <w:i/>
        </w:rPr>
        <w:t xml:space="preserve">OH </w:t>
      </w:r>
    </w:p>
    <w:p w14:paraId="320F9C1B" w14:textId="523AA95B" w:rsidR="001305A8" w:rsidRPr="00F15DDD" w:rsidRDefault="001256CB" w:rsidP="00592D39">
      <w:pPr>
        <w:spacing w:line="480" w:lineRule="auto"/>
        <w:jc w:val="both"/>
        <w:rPr>
          <w:rFonts w:ascii="Times New Roman" w:hAnsi="Times New Roman" w:cs="Times New Roman"/>
        </w:rPr>
      </w:pPr>
      <w:r w:rsidRPr="00F15DDD">
        <w:rPr>
          <w:rFonts w:ascii="Times New Roman" w:hAnsi="Times New Roman" w:cs="Times New Roman"/>
        </w:rPr>
        <w:t xml:space="preserve">Details about chemicals &amp; materials can be found in the </w:t>
      </w:r>
      <w:r w:rsidR="00607D1A" w:rsidRPr="009E1C83">
        <w:rPr>
          <w:rFonts w:ascii="Times New Roman" w:hAnsi="Times New Roman" w:cs="Times New Roman"/>
        </w:rPr>
        <w:t>SM</w:t>
      </w:r>
      <w:r w:rsidRPr="00F15DDD">
        <w:rPr>
          <w:rFonts w:ascii="Times New Roman" w:hAnsi="Times New Roman" w:cs="Times New Roman"/>
        </w:rPr>
        <w:t xml:space="preserve">. </w:t>
      </w:r>
      <w:r w:rsidR="00DF0957" w:rsidRPr="00F15DDD">
        <w:rPr>
          <w:rFonts w:ascii="Times New Roman" w:hAnsi="Times New Roman" w:cs="Times New Roman"/>
        </w:rPr>
        <w:t>A</w:t>
      </w:r>
      <w:r w:rsidR="00592D39" w:rsidRPr="00F15DDD">
        <w:rPr>
          <w:rFonts w:ascii="Times New Roman" w:hAnsi="Times New Roman" w:cs="Times New Roman"/>
        </w:rPr>
        <w:t xml:space="preserve">ppropriate amounts of </w:t>
      </w:r>
      <w:proofErr w:type="gramStart"/>
      <w:r w:rsidR="00592D39" w:rsidRPr="00F15DDD">
        <w:rPr>
          <w:rFonts w:ascii="Times New Roman" w:hAnsi="Times New Roman" w:cs="Times New Roman"/>
        </w:rPr>
        <w:t>Cu(</w:t>
      </w:r>
      <w:proofErr w:type="gramEnd"/>
      <w:r w:rsidR="00592D39" w:rsidRPr="00F15DDD">
        <w:rPr>
          <w:rFonts w:ascii="Times New Roman" w:hAnsi="Times New Roman" w:cs="Times New Roman"/>
        </w:rPr>
        <w:t>NO</w:t>
      </w:r>
      <w:r w:rsidR="00592D39" w:rsidRPr="00F15DDD">
        <w:rPr>
          <w:rFonts w:ascii="Times New Roman" w:hAnsi="Times New Roman" w:cs="Times New Roman"/>
          <w:vertAlign w:val="subscript"/>
        </w:rPr>
        <w:t>3</w:t>
      </w:r>
      <w:r w:rsidR="00592D39" w:rsidRPr="00F15DDD">
        <w:rPr>
          <w:rFonts w:ascii="Times New Roman" w:hAnsi="Times New Roman" w:cs="Times New Roman"/>
        </w:rPr>
        <w:t>)</w:t>
      </w:r>
      <w:r w:rsidR="00592D39" w:rsidRPr="00F15DDD">
        <w:rPr>
          <w:rFonts w:ascii="Times New Roman" w:hAnsi="Times New Roman" w:cs="Times New Roman"/>
          <w:vertAlign w:val="subscript"/>
        </w:rPr>
        <w:t>2</w:t>
      </w:r>
      <w:r w:rsidR="00592D39" w:rsidRPr="00F15DDD">
        <w:rPr>
          <w:rFonts w:ascii="Times New Roman" w:hAnsi="Times New Roman" w:cs="Times New Roman"/>
        </w:rPr>
        <w:t>·2.5 H</w:t>
      </w:r>
      <w:r w:rsidR="00592D39" w:rsidRPr="00F15DDD">
        <w:rPr>
          <w:rFonts w:ascii="Times New Roman" w:hAnsi="Times New Roman" w:cs="Times New Roman"/>
          <w:vertAlign w:val="subscript"/>
        </w:rPr>
        <w:t>2</w:t>
      </w:r>
      <w:r w:rsidR="00592D39" w:rsidRPr="00F15DDD">
        <w:rPr>
          <w:rFonts w:ascii="Times New Roman" w:hAnsi="Times New Roman" w:cs="Times New Roman"/>
        </w:rPr>
        <w:t>O and NH</w:t>
      </w:r>
      <w:r w:rsidR="00592D39" w:rsidRPr="00F15DDD">
        <w:rPr>
          <w:rFonts w:ascii="Times New Roman" w:hAnsi="Times New Roman" w:cs="Times New Roman"/>
          <w:vertAlign w:val="subscript"/>
        </w:rPr>
        <w:t>4</w:t>
      </w:r>
      <w:r w:rsidR="00592D39" w:rsidRPr="00F15DDD">
        <w:rPr>
          <w:rFonts w:ascii="Times New Roman" w:hAnsi="Times New Roman" w:cs="Times New Roman"/>
        </w:rPr>
        <w:t>H</w:t>
      </w:r>
      <w:r w:rsidR="00592D39" w:rsidRPr="00F15DDD">
        <w:rPr>
          <w:rFonts w:ascii="Times New Roman" w:hAnsi="Times New Roman" w:cs="Times New Roman"/>
          <w:vertAlign w:val="subscript"/>
        </w:rPr>
        <w:t>2</w:t>
      </w:r>
      <w:r w:rsidR="00592D39" w:rsidRPr="00F15DDD">
        <w:rPr>
          <w:rFonts w:ascii="Times New Roman" w:hAnsi="Times New Roman" w:cs="Times New Roman"/>
        </w:rPr>
        <w:t>PO</w:t>
      </w:r>
      <w:r w:rsidR="00592D39" w:rsidRPr="00F15DDD">
        <w:rPr>
          <w:rFonts w:ascii="Times New Roman" w:hAnsi="Times New Roman" w:cs="Times New Roman"/>
          <w:vertAlign w:val="subscript"/>
        </w:rPr>
        <w:t>4</w:t>
      </w:r>
      <w:r w:rsidR="00592D39" w:rsidRPr="00F15DDD">
        <w:rPr>
          <w:rFonts w:ascii="Times New Roman" w:hAnsi="Times New Roman" w:cs="Times New Roman"/>
        </w:rPr>
        <w:t xml:space="preserve"> </w:t>
      </w:r>
      <w:r w:rsidR="00717ED0" w:rsidRPr="00F15DDD">
        <w:rPr>
          <w:rFonts w:ascii="Times New Roman" w:hAnsi="Times New Roman" w:cs="Times New Roman"/>
        </w:rPr>
        <w:t>(</w:t>
      </w:r>
      <w:r w:rsidR="00592D39" w:rsidRPr="00F15DDD">
        <w:rPr>
          <w:rFonts w:ascii="Times New Roman" w:hAnsi="Times New Roman" w:cs="Times New Roman"/>
        </w:rPr>
        <w:t>ratio 2:1) were dissolved separately in deionized H</w:t>
      </w:r>
      <w:r w:rsidR="00592D39" w:rsidRPr="00F15DDD">
        <w:rPr>
          <w:rFonts w:ascii="Times New Roman" w:hAnsi="Times New Roman" w:cs="Times New Roman"/>
          <w:vertAlign w:val="subscript"/>
        </w:rPr>
        <w:t>2</w:t>
      </w:r>
      <w:r w:rsidR="00592D39" w:rsidRPr="00F15DDD">
        <w:rPr>
          <w:rFonts w:ascii="Times New Roman" w:hAnsi="Times New Roman" w:cs="Times New Roman"/>
        </w:rPr>
        <w:t>O and stirred for 30 min. The phosphate solution was slowly added to the copper solution and left to stir vigorously. NH</w:t>
      </w:r>
      <w:r w:rsidR="00592D39" w:rsidRPr="00F15DDD">
        <w:rPr>
          <w:rFonts w:ascii="Times New Roman" w:hAnsi="Times New Roman" w:cs="Times New Roman"/>
          <w:vertAlign w:val="subscript"/>
        </w:rPr>
        <w:t>3</w:t>
      </w:r>
      <w:r w:rsidR="00592D39" w:rsidRPr="00F15DDD">
        <w:rPr>
          <w:rFonts w:ascii="Times New Roman" w:hAnsi="Times New Roman" w:cs="Times New Roman"/>
        </w:rPr>
        <w:t xml:space="preserve"> solution was added </w:t>
      </w:r>
      <w:r w:rsidR="001305A8" w:rsidRPr="00F15DDD">
        <w:rPr>
          <w:rFonts w:ascii="Times New Roman" w:hAnsi="Times New Roman" w:cs="Times New Roman"/>
        </w:rPr>
        <w:t>dropwise</w:t>
      </w:r>
      <w:r w:rsidR="00592D39" w:rsidRPr="00F15DDD">
        <w:rPr>
          <w:rFonts w:ascii="Times New Roman" w:hAnsi="Times New Roman" w:cs="Times New Roman"/>
        </w:rPr>
        <w:t xml:space="preserve"> until pH was 6.9. Afterwards, samples were aged </w:t>
      </w:r>
      <w:r w:rsidR="001305A8" w:rsidRPr="00F15DDD">
        <w:rPr>
          <w:rFonts w:ascii="Times New Roman" w:hAnsi="Times New Roman" w:cs="Times New Roman"/>
        </w:rPr>
        <w:t xml:space="preserve">under </w:t>
      </w:r>
      <w:r w:rsidR="00592D39" w:rsidRPr="00F15DDD">
        <w:rPr>
          <w:rFonts w:ascii="Times New Roman" w:hAnsi="Times New Roman" w:cs="Times New Roman"/>
        </w:rPr>
        <w:t xml:space="preserve">different conditions. Sample Lib01 was transferred into a Teflon-lined stainless-steel autoclave of 125 ml capacity and heated at 150 °C for 6 h. Sample Lib02 was also aged using the same autoclave and was heated at 180 °C for 6 h. Sample Lib03 was aged in a 250 ml round-bottom flask attached to a condenser and heated at 60 °C </w:t>
      </w:r>
      <w:r w:rsidR="00E80CBE" w:rsidRPr="00F15DDD">
        <w:rPr>
          <w:rFonts w:ascii="Times New Roman" w:hAnsi="Times New Roman" w:cs="Times New Roman"/>
        </w:rPr>
        <w:t>for 24 h</w:t>
      </w:r>
      <w:r w:rsidR="00592D39" w:rsidRPr="00F15DDD">
        <w:rPr>
          <w:rFonts w:ascii="Times New Roman" w:hAnsi="Times New Roman" w:cs="Times New Roman"/>
        </w:rPr>
        <w:t xml:space="preserve"> with vigorous stirring. Sample Lib04 was left to stir in a beaker at room temperature </w:t>
      </w:r>
      <w:r w:rsidR="00E80CBE" w:rsidRPr="00F15DDD">
        <w:rPr>
          <w:rFonts w:ascii="Times New Roman" w:hAnsi="Times New Roman" w:cs="Times New Roman"/>
        </w:rPr>
        <w:t>for 16 h</w:t>
      </w:r>
      <w:r w:rsidR="00592D39" w:rsidRPr="00F15DDD">
        <w:rPr>
          <w:rFonts w:ascii="Times New Roman" w:hAnsi="Times New Roman" w:cs="Times New Roman"/>
        </w:rPr>
        <w:t>. Afte</w:t>
      </w:r>
      <w:r w:rsidR="00717ED0" w:rsidRPr="00F15DDD">
        <w:rPr>
          <w:rFonts w:ascii="Times New Roman" w:hAnsi="Times New Roman" w:cs="Times New Roman"/>
        </w:rPr>
        <w:t>rwards</w:t>
      </w:r>
      <w:r w:rsidR="00592D39" w:rsidRPr="00F15DDD">
        <w:rPr>
          <w:rFonts w:ascii="Times New Roman" w:hAnsi="Times New Roman" w:cs="Times New Roman"/>
        </w:rPr>
        <w:t>, the precipitate</w:t>
      </w:r>
      <w:r w:rsidR="001305A8" w:rsidRPr="00F15DDD">
        <w:rPr>
          <w:rFonts w:ascii="Times New Roman" w:hAnsi="Times New Roman" w:cs="Times New Roman"/>
        </w:rPr>
        <w:t>s</w:t>
      </w:r>
      <w:r w:rsidR="00592D39" w:rsidRPr="00F15DDD">
        <w:rPr>
          <w:rFonts w:ascii="Times New Roman" w:hAnsi="Times New Roman" w:cs="Times New Roman"/>
        </w:rPr>
        <w:t xml:space="preserve"> </w:t>
      </w:r>
      <w:r w:rsidR="001305A8" w:rsidRPr="00F15DDD">
        <w:rPr>
          <w:rFonts w:ascii="Times New Roman" w:hAnsi="Times New Roman" w:cs="Times New Roman"/>
        </w:rPr>
        <w:t xml:space="preserve">were </w:t>
      </w:r>
      <w:r w:rsidR="00592D39" w:rsidRPr="00F15DDD">
        <w:rPr>
          <w:rFonts w:ascii="Times New Roman" w:hAnsi="Times New Roman" w:cs="Times New Roman"/>
        </w:rPr>
        <w:t xml:space="preserve">recovered and washed several times by centrifugation at 4750 rpm </w:t>
      </w:r>
      <w:r w:rsidR="001305A8" w:rsidRPr="00F15DDD">
        <w:rPr>
          <w:rFonts w:ascii="Times New Roman" w:hAnsi="Times New Roman" w:cs="Times New Roman"/>
        </w:rPr>
        <w:t xml:space="preserve">multiple </w:t>
      </w:r>
      <w:r w:rsidR="00717ED0" w:rsidRPr="00F15DDD">
        <w:rPr>
          <w:rFonts w:ascii="Times New Roman" w:hAnsi="Times New Roman" w:cs="Times New Roman"/>
        </w:rPr>
        <w:t>times</w:t>
      </w:r>
      <w:r w:rsidR="001305A8" w:rsidRPr="00F15DDD">
        <w:rPr>
          <w:rFonts w:ascii="Times New Roman" w:hAnsi="Times New Roman" w:cs="Times New Roman"/>
        </w:rPr>
        <w:t xml:space="preserve"> before being</w:t>
      </w:r>
      <w:r w:rsidR="00592D39" w:rsidRPr="00F15DDD">
        <w:rPr>
          <w:rFonts w:ascii="Times New Roman" w:hAnsi="Times New Roman" w:cs="Times New Roman"/>
        </w:rPr>
        <w:t xml:space="preserve"> dried in an oven at 80 °C overnight. </w:t>
      </w:r>
    </w:p>
    <w:p w14:paraId="27AFC780" w14:textId="2B34844C" w:rsidR="00592D39" w:rsidRPr="00F15DDD" w:rsidRDefault="00592D39" w:rsidP="00592D39">
      <w:pPr>
        <w:spacing w:line="480" w:lineRule="auto"/>
        <w:jc w:val="both"/>
        <w:rPr>
          <w:rFonts w:ascii="Times New Roman" w:hAnsi="Times New Roman" w:cs="Times New Roman"/>
        </w:rPr>
      </w:pPr>
      <w:r w:rsidRPr="00F15DDD">
        <w:rPr>
          <w:rFonts w:ascii="Times New Roman" w:hAnsi="Times New Roman" w:cs="Times New Roman"/>
        </w:rPr>
        <w:lastRenderedPageBreak/>
        <w:t xml:space="preserve">Sample Lib04 was additionally calcined in a furnace at 400 °C for 2 h at 2 °/min </w:t>
      </w:r>
      <w:r w:rsidR="001305A8" w:rsidRPr="00F15DDD">
        <w:rPr>
          <w:rFonts w:ascii="Times New Roman" w:hAnsi="Times New Roman" w:cs="Times New Roman"/>
        </w:rPr>
        <w:t xml:space="preserve">in </w:t>
      </w:r>
      <w:r w:rsidRPr="00F15DDD">
        <w:rPr>
          <w:rFonts w:ascii="Times New Roman" w:hAnsi="Times New Roman" w:cs="Times New Roman"/>
        </w:rPr>
        <w:t xml:space="preserve">air. This sample is labelled Lib05. Sample Lib04 was </w:t>
      </w:r>
      <w:r w:rsidR="00717ED0" w:rsidRPr="00F15DDD">
        <w:rPr>
          <w:rFonts w:ascii="Times New Roman" w:hAnsi="Times New Roman" w:cs="Times New Roman"/>
        </w:rPr>
        <w:t>easily</w:t>
      </w:r>
      <w:r w:rsidRPr="00F15DDD">
        <w:rPr>
          <w:rFonts w:ascii="Times New Roman" w:hAnsi="Times New Roman" w:cs="Times New Roman"/>
        </w:rPr>
        <w:t xml:space="preserve"> scaled-up in the laboratory facilities, adapting the experimental procedure mentioned above with larger equipment and glassware. </w:t>
      </w:r>
      <w:r w:rsidR="00166E1A" w:rsidRPr="00F15DDD">
        <w:rPr>
          <w:rFonts w:ascii="Times New Roman" w:hAnsi="Times New Roman" w:cs="Times New Roman"/>
        </w:rPr>
        <w:t>The upscaled sample</w:t>
      </w:r>
      <w:r w:rsidR="001C2CF9" w:rsidRPr="00F15DDD">
        <w:rPr>
          <w:rFonts w:ascii="Times New Roman" w:hAnsi="Times New Roman" w:cs="Times New Roman"/>
        </w:rPr>
        <w:t xml:space="preserve"> </w:t>
      </w:r>
      <w:r w:rsidRPr="00F15DDD">
        <w:rPr>
          <w:rFonts w:ascii="Times New Roman" w:hAnsi="Times New Roman" w:cs="Times New Roman"/>
        </w:rPr>
        <w:t>was chosen for the application t</w:t>
      </w:r>
      <w:r w:rsidR="00717ED0" w:rsidRPr="00F15DDD">
        <w:rPr>
          <w:rFonts w:ascii="Times New Roman" w:hAnsi="Times New Roman" w:cs="Times New Roman"/>
        </w:rPr>
        <w:t>rials</w:t>
      </w:r>
      <w:r w:rsidR="00AB6682">
        <w:rPr>
          <w:rFonts w:ascii="Times New Roman" w:hAnsi="Times New Roman" w:cs="Times New Roman"/>
        </w:rPr>
        <w:t xml:space="preserve"> </w:t>
      </w:r>
      <w:bookmarkStart w:id="1" w:name="_Hlk517956325"/>
      <w:r w:rsidR="00AB6682" w:rsidRPr="009E1C83">
        <w:rPr>
          <w:rFonts w:ascii="Times New Roman" w:hAnsi="Times New Roman" w:cs="Times New Roman"/>
        </w:rPr>
        <w:t>after calcination at 400 °C.</w:t>
      </w:r>
      <w:r w:rsidR="001C2CF9" w:rsidRPr="00F15DDD">
        <w:rPr>
          <w:rFonts w:ascii="Times New Roman" w:hAnsi="Times New Roman" w:cs="Times New Roman"/>
        </w:rPr>
        <w:t xml:space="preserve"> </w:t>
      </w:r>
      <w:bookmarkEnd w:id="1"/>
    </w:p>
    <w:p w14:paraId="21B35A17" w14:textId="5F86F502" w:rsidR="00592D39" w:rsidRPr="00F15DDD" w:rsidRDefault="00E564EF" w:rsidP="00592D39">
      <w:pPr>
        <w:spacing w:line="480" w:lineRule="auto"/>
        <w:jc w:val="both"/>
        <w:rPr>
          <w:rFonts w:ascii="Times New Roman" w:hAnsi="Times New Roman" w:cs="Times New Roman"/>
          <w:i/>
        </w:rPr>
      </w:pPr>
      <w:r w:rsidRPr="00F15DDD">
        <w:rPr>
          <w:rFonts w:ascii="Times New Roman" w:hAnsi="Times New Roman" w:cs="Times New Roman"/>
          <w:i/>
        </w:rPr>
        <w:t>IR security ink</w:t>
      </w:r>
      <w:r w:rsidR="001256CB" w:rsidRPr="00F15DDD">
        <w:rPr>
          <w:rFonts w:ascii="Times New Roman" w:hAnsi="Times New Roman" w:cs="Times New Roman"/>
          <w:i/>
        </w:rPr>
        <w:t xml:space="preserve"> tests</w:t>
      </w:r>
    </w:p>
    <w:p w14:paraId="5F5DC36A" w14:textId="5559E597" w:rsidR="00592D39" w:rsidRPr="00F15DDD" w:rsidRDefault="001C2CF9" w:rsidP="00592D39">
      <w:pPr>
        <w:spacing w:line="480" w:lineRule="auto"/>
        <w:jc w:val="both"/>
        <w:rPr>
          <w:rFonts w:ascii="Times New Roman" w:hAnsi="Times New Roman" w:cs="Times New Roman"/>
        </w:rPr>
      </w:pPr>
      <w:r w:rsidRPr="00F15DDD">
        <w:rPr>
          <w:rFonts w:ascii="Times New Roman" w:hAnsi="Times New Roman" w:cs="Times New Roman"/>
        </w:rPr>
        <w:t>Ap</w:t>
      </w:r>
      <w:r w:rsidR="00592D39" w:rsidRPr="00F15DDD">
        <w:rPr>
          <w:rFonts w:ascii="Times New Roman" w:hAnsi="Times New Roman" w:cs="Times New Roman"/>
        </w:rPr>
        <w:t xml:space="preserve">propriate amounts of the IR-transparent ink and libethenite pigment were introduced in a disposable cup together with three </w:t>
      </w:r>
      <w:r w:rsidR="007E60C8" w:rsidRPr="00F15DDD">
        <w:rPr>
          <w:rFonts w:ascii="Times New Roman" w:hAnsi="Times New Roman" w:cs="Times New Roman"/>
        </w:rPr>
        <w:t>high density alumina 12</w:t>
      </w:r>
      <w:r w:rsidR="00592D39" w:rsidRPr="00F15DDD">
        <w:rPr>
          <w:rFonts w:ascii="Times New Roman" w:hAnsi="Times New Roman" w:cs="Times New Roman"/>
        </w:rPr>
        <w:t xml:space="preserve"> mm beads. The c</w:t>
      </w:r>
      <w:r w:rsidR="001305A8" w:rsidRPr="00F15DDD">
        <w:rPr>
          <w:rFonts w:ascii="Times New Roman" w:hAnsi="Times New Roman" w:cs="Times New Roman"/>
        </w:rPr>
        <w:t>ontents</w:t>
      </w:r>
      <w:r w:rsidR="00592D39" w:rsidRPr="00F15DDD">
        <w:rPr>
          <w:rFonts w:ascii="Times New Roman" w:hAnsi="Times New Roman" w:cs="Times New Roman"/>
        </w:rPr>
        <w:t xml:space="preserve"> w</w:t>
      </w:r>
      <w:r w:rsidR="006A63F6" w:rsidRPr="00F15DDD">
        <w:rPr>
          <w:rFonts w:ascii="Times New Roman" w:hAnsi="Times New Roman" w:cs="Times New Roman"/>
        </w:rPr>
        <w:t>ere</w:t>
      </w:r>
      <w:r w:rsidR="00592D39" w:rsidRPr="00F15DDD">
        <w:rPr>
          <w:rFonts w:ascii="Times New Roman" w:hAnsi="Times New Roman" w:cs="Times New Roman"/>
        </w:rPr>
        <w:t xml:space="preserve"> mixed at 1200 rpm for 5 min</w:t>
      </w:r>
      <w:r w:rsidRPr="00F15DDD">
        <w:rPr>
          <w:rFonts w:ascii="Times New Roman" w:hAnsi="Times New Roman" w:cs="Times New Roman"/>
        </w:rPr>
        <w:t xml:space="preserve"> in </w:t>
      </w:r>
      <w:r w:rsidR="001305A8" w:rsidRPr="00F15DDD">
        <w:rPr>
          <w:rFonts w:ascii="Times New Roman" w:hAnsi="Times New Roman" w:cs="Times New Roman"/>
        </w:rPr>
        <w:t xml:space="preserve">a </w:t>
      </w:r>
      <w:proofErr w:type="spellStart"/>
      <w:r w:rsidRPr="00F15DDD">
        <w:rPr>
          <w:rFonts w:ascii="Times New Roman" w:hAnsi="Times New Roman" w:cs="Times New Roman"/>
        </w:rPr>
        <w:t>Speedmixer</w:t>
      </w:r>
      <w:proofErr w:type="spellEnd"/>
      <w:r w:rsidRPr="00F15DDD">
        <w:rPr>
          <w:rFonts w:ascii="Times New Roman" w:hAnsi="Times New Roman" w:cs="Times New Roman"/>
        </w:rPr>
        <w:t xml:space="preserve"> (DAC 150 FVZ, </w:t>
      </w:r>
      <w:proofErr w:type="spellStart"/>
      <w:r w:rsidRPr="00F15DDD">
        <w:rPr>
          <w:rFonts w:ascii="Times New Roman" w:hAnsi="Times New Roman" w:cs="Times New Roman"/>
        </w:rPr>
        <w:t>Hauschild</w:t>
      </w:r>
      <w:proofErr w:type="spellEnd"/>
      <w:r w:rsidRPr="00F15DDD">
        <w:rPr>
          <w:rFonts w:ascii="Times New Roman" w:hAnsi="Times New Roman" w:cs="Times New Roman"/>
        </w:rPr>
        <w:t>)</w:t>
      </w:r>
      <w:r w:rsidR="00592D39" w:rsidRPr="00F15DDD">
        <w:rPr>
          <w:rFonts w:ascii="Times New Roman" w:hAnsi="Times New Roman" w:cs="Times New Roman"/>
        </w:rPr>
        <w:t xml:space="preserve">. This operation was repeated </w:t>
      </w:r>
      <w:r w:rsidRPr="00F15DDD">
        <w:rPr>
          <w:rFonts w:ascii="Times New Roman" w:hAnsi="Times New Roman" w:cs="Times New Roman"/>
        </w:rPr>
        <w:t>several times</w:t>
      </w:r>
      <w:r w:rsidR="00592D39" w:rsidRPr="00F15DDD">
        <w:rPr>
          <w:rFonts w:ascii="Times New Roman" w:hAnsi="Times New Roman" w:cs="Times New Roman"/>
        </w:rPr>
        <w:t xml:space="preserve"> to ensure proper milling</w:t>
      </w:r>
      <w:r w:rsidR="00DF0957" w:rsidRPr="00F15DDD">
        <w:rPr>
          <w:rFonts w:ascii="Times New Roman" w:hAnsi="Times New Roman" w:cs="Times New Roman"/>
        </w:rPr>
        <w:t>,</w:t>
      </w:r>
      <w:r w:rsidR="00E72C6E" w:rsidRPr="00F15DDD">
        <w:rPr>
          <w:rFonts w:ascii="Times New Roman" w:hAnsi="Times New Roman" w:cs="Times New Roman"/>
        </w:rPr>
        <w:t xml:space="preserve"> dispersion grade</w:t>
      </w:r>
      <w:r w:rsidR="00592D39" w:rsidRPr="00F15DDD">
        <w:rPr>
          <w:rFonts w:ascii="Times New Roman" w:hAnsi="Times New Roman" w:cs="Times New Roman"/>
        </w:rPr>
        <w:t xml:space="preserve"> and good ink consistency. The resulting inks were coated on cardboard using an Orange Proofer</w:t>
      </w:r>
      <w:r w:rsidR="00E72C6E" w:rsidRPr="00F15DDD">
        <w:rPr>
          <w:rFonts w:ascii="Times New Roman" w:hAnsi="Times New Roman" w:cs="Times New Roman"/>
        </w:rPr>
        <w:t xml:space="preserve"> (IGT Testing Systems </w:t>
      </w:r>
      <w:proofErr w:type="spellStart"/>
      <w:r w:rsidR="00E72C6E" w:rsidRPr="00F15DDD">
        <w:rPr>
          <w:rFonts w:ascii="Times New Roman" w:hAnsi="Times New Roman" w:cs="Times New Roman"/>
        </w:rPr>
        <w:t>Pte.</w:t>
      </w:r>
      <w:proofErr w:type="spellEnd"/>
      <w:r w:rsidR="00DE4F85" w:rsidRPr="00F15DDD">
        <w:rPr>
          <w:rFonts w:ascii="Times New Roman" w:hAnsi="Times New Roman" w:cs="Times New Roman"/>
        </w:rPr>
        <w:t xml:space="preserve"> </w:t>
      </w:r>
      <w:r w:rsidR="00E72C6E" w:rsidRPr="00F15DDD">
        <w:rPr>
          <w:rFonts w:ascii="Times New Roman" w:hAnsi="Times New Roman" w:cs="Times New Roman"/>
        </w:rPr>
        <w:t>Ltd.)</w:t>
      </w:r>
      <w:r w:rsidR="001305A8" w:rsidRPr="00F15DDD">
        <w:rPr>
          <w:rFonts w:ascii="Times New Roman" w:hAnsi="Times New Roman" w:cs="Times New Roman"/>
        </w:rPr>
        <w:t xml:space="preserve"> and</w:t>
      </w:r>
      <w:r w:rsidR="00592D39" w:rsidRPr="00F15DDD">
        <w:rPr>
          <w:rFonts w:ascii="Times New Roman" w:hAnsi="Times New Roman" w:cs="Times New Roman"/>
        </w:rPr>
        <w:t xml:space="preserve"> </w:t>
      </w:r>
      <w:r w:rsidR="001256CB" w:rsidRPr="00F15DDD">
        <w:rPr>
          <w:rFonts w:ascii="Times New Roman" w:hAnsi="Times New Roman" w:cs="Times New Roman"/>
        </w:rPr>
        <w:t xml:space="preserve">samples </w:t>
      </w:r>
      <w:r w:rsidR="00592D39" w:rsidRPr="00F15DDD">
        <w:rPr>
          <w:rFonts w:ascii="Times New Roman" w:hAnsi="Times New Roman" w:cs="Times New Roman"/>
        </w:rPr>
        <w:t>were left to dry overnight</w:t>
      </w:r>
      <w:r w:rsidR="000C6ABE" w:rsidRPr="00F15DDD">
        <w:rPr>
          <w:rFonts w:ascii="Times New Roman" w:hAnsi="Times New Roman" w:cs="Times New Roman"/>
        </w:rPr>
        <w:t xml:space="preserve"> at room temperature</w:t>
      </w:r>
      <w:r w:rsidR="00592D39" w:rsidRPr="00F15DDD">
        <w:rPr>
          <w:rFonts w:ascii="Times New Roman" w:hAnsi="Times New Roman" w:cs="Times New Roman"/>
        </w:rPr>
        <w:t xml:space="preserve">. The optical properties of the coated inks were checked with a UV-VIS-NIR spectrophotometer. </w:t>
      </w:r>
    </w:p>
    <w:p w14:paraId="695AC9F6" w14:textId="77777777" w:rsidR="00E564EF" w:rsidRPr="00F15DDD" w:rsidRDefault="00E564EF" w:rsidP="00E564EF">
      <w:pPr>
        <w:spacing w:line="480" w:lineRule="auto"/>
        <w:jc w:val="both"/>
        <w:rPr>
          <w:rFonts w:ascii="Times New Roman" w:hAnsi="Times New Roman" w:cs="Times New Roman"/>
          <w:i/>
        </w:rPr>
      </w:pPr>
      <w:r w:rsidRPr="00F15DDD">
        <w:rPr>
          <w:rFonts w:ascii="Times New Roman" w:hAnsi="Times New Roman" w:cs="Times New Roman"/>
          <w:i/>
        </w:rPr>
        <w:t>Laser-marking tests</w:t>
      </w:r>
    </w:p>
    <w:p w14:paraId="76E925C4" w14:textId="5F73F667" w:rsidR="00E564EF" w:rsidRPr="00F15DDD" w:rsidRDefault="00E564EF" w:rsidP="00592D39">
      <w:pPr>
        <w:spacing w:line="480" w:lineRule="auto"/>
        <w:jc w:val="both"/>
        <w:rPr>
          <w:rFonts w:ascii="Times New Roman" w:hAnsi="Times New Roman" w:cs="Times New Roman"/>
        </w:rPr>
      </w:pPr>
      <w:r w:rsidRPr="00F15DDD">
        <w:rPr>
          <w:rFonts w:ascii="Times New Roman" w:hAnsi="Times New Roman" w:cs="Times New Roman"/>
        </w:rPr>
        <w:t xml:space="preserve">Low-density polyethylene plates were </w:t>
      </w:r>
      <w:r w:rsidR="006A63F6" w:rsidRPr="00F15DDD">
        <w:rPr>
          <w:rFonts w:ascii="Times New Roman" w:hAnsi="Times New Roman" w:cs="Times New Roman"/>
        </w:rPr>
        <w:t>produced by</w:t>
      </w:r>
      <w:r w:rsidR="007E60C8" w:rsidRPr="00F15DDD">
        <w:rPr>
          <w:rFonts w:ascii="Times New Roman" w:hAnsi="Times New Roman" w:cs="Times New Roman"/>
        </w:rPr>
        <w:t xml:space="preserve"> injection moulding </w:t>
      </w:r>
      <w:r w:rsidRPr="00F15DDD">
        <w:rPr>
          <w:rFonts w:ascii="Times New Roman" w:hAnsi="Times New Roman" w:cs="Times New Roman"/>
        </w:rPr>
        <w:t>(Hampton Colours Ltd., United Kingdom) by di</w:t>
      </w:r>
      <w:r w:rsidR="007E60C8" w:rsidRPr="00F15DDD">
        <w:rPr>
          <w:rFonts w:ascii="Times New Roman" w:hAnsi="Times New Roman" w:cs="Times New Roman"/>
        </w:rPr>
        <w:t>spersing</w:t>
      </w:r>
      <w:r w:rsidRPr="00F15DDD">
        <w:rPr>
          <w:rFonts w:ascii="Times New Roman" w:hAnsi="Times New Roman" w:cs="Times New Roman"/>
        </w:rPr>
        <w:t xml:space="preserve"> 1% of the additive in the polymer composition. </w:t>
      </w:r>
      <w:r w:rsidR="007E60C8" w:rsidRPr="00F15DDD">
        <w:rPr>
          <w:rFonts w:ascii="Times New Roman" w:hAnsi="Times New Roman" w:cs="Times New Roman"/>
        </w:rPr>
        <w:t>Soft p</w:t>
      </w:r>
      <w:r w:rsidRPr="00F15DDD">
        <w:rPr>
          <w:rFonts w:ascii="Times New Roman" w:hAnsi="Times New Roman" w:cs="Times New Roman"/>
        </w:rPr>
        <w:t xml:space="preserve">olyvinyl chloride (PVC) plates were produced </w:t>
      </w:r>
      <w:r w:rsidRPr="00F15DDD">
        <w:rPr>
          <w:rFonts w:ascii="Times New Roman" w:hAnsi="Times New Roman" w:cs="Times New Roman"/>
          <w:i/>
        </w:rPr>
        <w:t>in-house</w:t>
      </w:r>
      <w:r w:rsidRPr="00F15DDD">
        <w:rPr>
          <w:rFonts w:ascii="Times New Roman" w:hAnsi="Times New Roman" w:cs="Times New Roman"/>
        </w:rPr>
        <w:t xml:space="preserve"> starting from the precursor </w:t>
      </w:r>
      <w:r w:rsidR="007E60C8" w:rsidRPr="00F15DDD">
        <w:rPr>
          <w:rFonts w:ascii="Times New Roman" w:hAnsi="Times New Roman" w:cs="Times New Roman"/>
        </w:rPr>
        <w:t xml:space="preserve">soft </w:t>
      </w:r>
      <w:r w:rsidRPr="00F15DDD">
        <w:rPr>
          <w:rFonts w:ascii="Times New Roman" w:hAnsi="Times New Roman" w:cs="Times New Roman"/>
        </w:rPr>
        <w:t>PVC</w:t>
      </w:r>
      <w:r w:rsidR="007E60C8" w:rsidRPr="00F15DDD">
        <w:rPr>
          <w:rFonts w:ascii="Times New Roman" w:hAnsi="Times New Roman" w:cs="Times New Roman"/>
        </w:rPr>
        <w:t xml:space="preserve"> formulation</w:t>
      </w:r>
      <w:r w:rsidRPr="00F15DDD">
        <w:rPr>
          <w:rFonts w:ascii="Times New Roman" w:hAnsi="Times New Roman" w:cs="Times New Roman"/>
        </w:rPr>
        <w:t xml:space="preserve">. An appropriate amount of the </w:t>
      </w:r>
      <w:r w:rsidR="007E60C8" w:rsidRPr="00F15DDD">
        <w:rPr>
          <w:rFonts w:ascii="Times New Roman" w:hAnsi="Times New Roman" w:cs="Times New Roman"/>
        </w:rPr>
        <w:t>formulation</w:t>
      </w:r>
      <w:r w:rsidRPr="00F15DDD">
        <w:rPr>
          <w:rFonts w:ascii="Times New Roman" w:hAnsi="Times New Roman" w:cs="Times New Roman"/>
        </w:rPr>
        <w:t xml:space="preserve"> was mixed with the additive at 1200 rpm for 10 min</w:t>
      </w:r>
      <w:r w:rsidR="001C2CF9" w:rsidRPr="00F15DDD">
        <w:rPr>
          <w:rFonts w:ascii="Times New Roman" w:hAnsi="Times New Roman" w:cs="Times New Roman"/>
        </w:rPr>
        <w:t xml:space="preserve"> in the </w:t>
      </w:r>
      <w:proofErr w:type="spellStart"/>
      <w:r w:rsidR="001C2CF9" w:rsidRPr="00F15DDD">
        <w:rPr>
          <w:rFonts w:ascii="Times New Roman" w:hAnsi="Times New Roman" w:cs="Times New Roman"/>
        </w:rPr>
        <w:t>Speedmixer</w:t>
      </w:r>
      <w:proofErr w:type="spellEnd"/>
      <w:r w:rsidRPr="00F15DDD">
        <w:rPr>
          <w:rFonts w:ascii="Times New Roman" w:hAnsi="Times New Roman" w:cs="Times New Roman"/>
        </w:rPr>
        <w:t xml:space="preserve">. Afterwards, the mixture was coated on a metallic surface to form a film. The film was cured at 115 °C for 25 min in an oven. </w:t>
      </w:r>
      <w:r w:rsidR="00FD066A" w:rsidRPr="00F15DDD">
        <w:rPr>
          <w:rFonts w:ascii="Times New Roman" w:hAnsi="Times New Roman" w:cs="Times New Roman"/>
        </w:rPr>
        <w:t>Finally</w:t>
      </w:r>
      <w:r w:rsidRPr="00F15DDD">
        <w:rPr>
          <w:rFonts w:ascii="Times New Roman" w:hAnsi="Times New Roman" w:cs="Times New Roman"/>
        </w:rPr>
        <w:t xml:space="preserve">, the film was left to cool down </w:t>
      </w:r>
      <w:r w:rsidR="001305A8" w:rsidRPr="00F15DDD">
        <w:rPr>
          <w:rFonts w:ascii="Times New Roman" w:hAnsi="Times New Roman" w:cs="Times New Roman"/>
        </w:rPr>
        <w:t>before being</w:t>
      </w:r>
      <w:r w:rsidRPr="00F15DDD">
        <w:rPr>
          <w:rFonts w:ascii="Times New Roman" w:hAnsi="Times New Roman" w:cs="Times New Roman"/>
        </w:rPr>
        <w:t xml:space="preserve"> removed from the metallic surface by using a </w:t>
      </w:r>
      <w:r w:rsidR="00AB6682" w:rsidRPr="009E1C83">
        <w:rPr>
          <w:rFonts w:ascii="Times New Roman" w:hAnsi="Times New Roman" w:cs="Times New Roman"/>
        </w:rPr>
        <w:t>palette knife</w:t>
      </w:r>
      <w:r w:rsidRPr="00F15DDD">
        <w:rPr>
          <w:rFonts w:ascii="Times New Roman" w:hAnsi="Times New Roman" w:cs="Times New Roman"/>
        </w:rPr>
        <w:t xml:space="preserve">. All tests plates were laser marked </w:t>
      </w:r>
      <w:r w:rsidR="00AB6682" w:rsidRPr="009E1C83">
        <w:rPr>
          <w:rFonts w:ascii="Times New Roman" w:hAnsi="Times New Roman" w:cs="Times New Roman"/>
        </w:rPr>
        <w:t>(Nd</w:t>
      </w:r>
      <w:proofErr w:type="gramStart"/>
      <w:r w:rsidR="00AB6682" w:rsidRPr="009E1C83">
        <w:rPr>
          <w:rFonts w:ascii="Times New Roman" w:hAnsi="Times New Roman" w:cs="Times New Roman"/>
        </w:rPr>
        <w:t>:YVO</w:t>
      </w:r>
      <w:r w:rsidR="00AB6682" w:rsidRPr="009E1C83">
        <w:rPr>
          <w:rFonts w:ascii="Times New Roman" w:hAnsi="Times New Roman" w:cs="Times New Roman"/>
          <w:vertAlign w:val="subscript"/>
        </w:rPr>
        <w:t>4</w:t>
      </w:r>
      <w:proofErr w:type="gramEnd"/>
      <w:r w:rsidR="00AB6682" w:rsidRPr="009E1C83">
        <w:rPr>
          <w:rFonts w:ascii="Times New Roman" w:hAnsi="Times New Roman" w:cs="Times New Roman"/>
          <w:vertAlign w:val="subscript"/>
        </w:rPr>
        <w:t xml:space="preserve"> </w:t>
      </w:r>
      <w:r w:rsidR="00AB6682" w:rsidRPr="009E1C83">
        <w:rPr>
          <w:rFonts w:ascii="Times New Roman" w:hAnsi="Times New Roman" w:cs="Times New Roman"/>
        </w:rPr>
        <w:t>laser)</w:t>
      </w:r>
      <w:r w:rsidR="00AB6682">
        <w:rPr>
          <w:rFonts w:ascii="Times New Roman" w:hAnsi="Times New Roman" w:cs="Times New Roman"/>
        </w:rPr>
        <w:t xml:space="preserve"> </w:t>
      </w:r>
      <w:r w:rsidRPr="00F15DDD">
        <w:rPr>
          <w:rFonts w:ascii="Times New Roman" w:hAnsi="Times New Roman" w:cs="Times New Roman"/>
        </w:rPr>
        <w:t>using a lab-size laser</w:t>
      </w:r>
      <w:r w:rsidR="001C2CF9" w:rsidRPr="00F15DDD">
        <w:rPr>
          <w:rFonts w:ascii="Times New Roman" w:hAnsi="Times New Roman" w:cs="Times New Roman"/>
        </w:rPr>
        <w:t>-</w:t>
      </w:r>
      <w:r w:rsidRPr="00F15DDD">
        <w:rPr>
          <w:rFonts w:ascii="Times New Roman" w:hAnsi="Times New Roman" w:cs="Times New Roman"/>
        </w:rPr>
        <w:t>marking instrument (</w:t>
      </w:r>
      <w:proofErr w:type="spellStart"/>
      <w:r w:rsidRPr="00F15DDD">
        <w:rPr>
          <w:rFonts w:ascii="Times New Roman" w:hAnsi="Times New Roman" w:cs="Times New Roman"/>
        </w:rPr>
        <w:t>Zeichenlasermaschine</w:t>
      </w:r>
      <w:proofErr w:type="spellEnd"/>
      <w:r w:rsidRPr="00F15DDD">
        <w:rPr>
          <w:rFonts w:ascii="Times New Roman" w:hAnsi="Times New Roman" w:cs="Times New Roman"/>
        </w:rPr>
        <w:t xml:space="preserve"> </w:t>
      </w:r>
      <w:proofErr w:type="spellStart"/>
      <w:r w:rsidRPr="00F15DDD">
        <w:rPr>
          <w:rFonts w:ascii="Times New Roman" w:hAnsi="Times New Roman" w:cs="Times New Roman"/>
        </w:rPr>
        <w:t>Photonenwerke</w:t>
      </w:r>
      <w:proofErr w:type="spellEnd"/>
      <w:r w:rsidRPr="00F15DDD">
        <w:rPr>
          <w:rFonts w:ascii="Times New Roman" w:hAnsi="Times New Roman" w:cs="Times New Roman"/>
        </w:rPr>
        <w:t xml:space="preserve">, </w:t>
      </w:r>
      <w:proofErr w:type="spellStart"/>
      <w:r w:rsidRPr="00F15DDD">
        <w:rPr>
          <w:rFonts w:ascii="Times New Roman" w:hAnsi="Times New Roman" w:cs="Times New Roman"/>
        </w:rPr>
        <w:t>Trumpf</w:t>
      </w:r>
      <w:proofErr w:type="spellEnd"/>
      <w:r w:rsidRPr="00F15DDD">
        <w:rPr>
          <w:rFonts w:ascii="Times New Roman" w:hAnsi="Times New Roman" w:cs="Times New Roman"/>
        </w:rPr>
        <w:t>). Testing plates were evaluated visually and by the use of a microscope (GX microscope, CAM H5).</w:t>
      </w:r>
    </w:p>
    <w:p w14:paraId="2B1E9DB0" w14:textId="4A3D5A53" w:rsidR="00592D39" w:rsidRPr="00F15DDD" w:rsidRDefault="00592D39" w:rsidP="00592D39">
      <w:pPr>
        <w:spacing w:line="480" w:lineRule="auto"/>
        <w:jc w:val="both"/>
        <w:rPr>
          <w:rFonts w:ascii="Times New Roman" w:hAnsi="Times New Roman" w:cs="Times New Roman"/>
          <w:i/>
        </w:rPr>
      </w:pPr>
      <w:r w:rsidRPr="00F15DDD">
        <w:rPr>
          <w:rFonts w:ascii="Times New Roman" w:hAnsi="Times New Roman" w:cs="Times New Roman"/>
          <w:i/>
        </w:rPr>
        <w:t>Characteri</w:t>
      </w:r>
      <w:r w:rsidR="00105F05" w:rsidRPr="00F15DDD">
        <w:rPr>
          <w:rFonts w:ascii="Times New Roman" w:hAnsi="Times New Roman" w:cs="Times New Roman"/>
          <w:i/>
        </w:rPr>
        <w:t>s</w:t>
      </w:r>
      <w:r w:rsidRPr="00F15DDD">
        <w:rPr>
          <w:rFonts w:ascii="Times New Roman" w:hAnsi="Times New Roman" w:cs="Times New Roman"/>
          <w:i/>
        </w:rPr>
        <w:t>ation</w:t>
      </w:r>
    </w:p>
    <w:p w14:paraId="102D9596" w14:textId="6DBFB864" w:rsidR="00592D39" w:rsidRPr="00F15DDD" w:rsidRDefault="00295E05" w:rsidP="00592D39">
      <w:pPr>
        <w:spacing w:line="480" w:lineRule="auto"/>
        <w:jc w:val="both"/>
        <w:rPr>
          <w:rFonts w:ascii="Times New Roman" w:hAnsi="Times New Roman" w:cs="Times New Roman"/>
        </w:rPr>
      </w:pPr>
      <w:r w:rsidRPr="00F15DDD">
        <w:rPr>
          <w:rFonts w:ascii="Times New Roman" w:hAnsi="Times New Roman" w:cs="Times New Roman"/>
        </w:rPr>
        <w:lastRenderedPageBreak/>
        <w:t xml:space="preserve">The crystal structure of the powder samples was </w:t>
      </w:r>
      <w:r w:rsidR="007C5352" w:rsidRPr="00F15DDD">
        <w:rPr>
          <w:rFonts w:ascii="Times New Roman" w:hAnsi="Times New Roman" w:cs="Times New Roman"/>
        </w:rPr>
        <w:t>analysed</w:t>
      </w:r>
      <w:r w:rsidR="00B95DDB" w:rsidRPr="00F15DDD">
        <w:rPr>
          <w:rFonts w:ascii="Times New Roman" w:hAnsi="Times New Roman" w:cs="Times New Roman"/>
        </w:rPr>
        <w:t xml:space="preserve"> by X-Ray diffraction using Cu K</w:t>
      </w:r>
      <w:r w:rsidR="00B95DDB" w:rsidRPr="00F15DDD">
        <w:rPr>
          <w:rFonts w:ascii="Times New Roman" w:hAnsi="Times New Roman" w:cs="Times New Roman"/>
          <w:vertAlign w:val="subscript"/>
        </w:rPr>
        <w:t>α</w:t>
      </w:r>
      <w:r w:rsidR="00B95DDB" w:rsidRPr="00F15DDD">
        <w:rPr>
          <w:rFonts w:ascii="Times New Roman" w:hAnsi="Times New Roman" w:cs="Times New Roman"/>
        </w:rPr>
        <w:t xml:space="preserve"> radiation (Bruker D8 Advance </w:t>
      </w:r>
      <w:r w:rsidR="001305A8" w:rsidRPr="00F15DDD">
        <w:rPr>
          <w:rFonts w:ascii="Times New Roman" w:hAnsi="Times New Roman" w:cs="Times New Roman"/>
        </w:rPr>
        <w:t>diffractometer</w:t>
      </w:r>
      <w:r w:rsidR="00B95DDB" w:rsidRPr="00F15DDD">
        <w:rPr>
          <w:rFonts w:ascii="Times New Roman" w:hAnsi="Times New Roman" w:cs="Times New Roman"/>
        </w:rPr>
        <w:t>)</w:t>
      </w:r>
      <w:r w:rsidR="00592D39" w:rsidRPr="00F15DDD">
        <w:rPr>
          <w:rFonts w:ascii="Times New Roman" w:hAnsi="Times New Roman" w:cs="Times New Roman"/>
        </w:rPr>
        <w:t xml:space="preserve">. Infrared spectra were recorded on a Nicolet iS10 from </w:t>
      </w:r>
      <w:proofErr w:type="spellStart"/>
      <w:r w:rsidR="00592D39" w:rsidRPr="00F15DDD">
        <w:rPr>
          <w:rFonts w:ascii="Times New Roman" w:hAnsi="Times New Roman" w:cs="Times New Roman"/>
        </w:rPr>
        <w:t>ThermoScientific</w:t>
      </w:r>
      <w:proofErr w:type="spellEnd"/>
      <w:r w:rsidR="00592D39" w:rsidRPr="00F15DDD">
        <w:rPr>
          <w:rFonts w:ascii="Times New Roman" w:hAnsi="Times New Roman" w:cs="Times New Roman"/>
        </w:rPr>
        <w:t xml:space="preserve"> with Smart </w:t>
      </w:r>
      <w:proofErr w:type="spellStart"/>
      <w:r w:rsidR="00592D39" w:rsidRPr="00F15DDD">
        <w:rPr>
          <w:rFonts w:ascii="Times New Roman" w:hAnsi="Times New Roman" w:cs="Times New Roman"/>
        </w:rPr>
        <w:t>iTX</w:t>
      </w:r>
      <w:proofErr w:type="spellEnd"/>
      <w:r w:rsidR="00592D39" w:rsidRPr="00F15DDD">
        <w:rPr>
          <w:rFonts w:ascii="Times New Roman" w:hAnsi="Times New Roman" w:cs="Times New Roman"/>
        </w:rPr>
        <w:t xml:space="preserve"> (ATR). </w:t>
      </w:r>
      <w:r w:rsidR="00B95DDB" w:rsidRPr="00F15DDD">
        <w:rPr>
          <w:rFonts w:ascii="Times New Roman" w:hAnsi="Times New Roman" w:cs="Times New Roman"/>
        </w:rPr>
        <w:t>Raman analysis was performed on a DXR 2 Raman Microscope (</w:t>
      </w:r>
      <w:proofErr w:type="spellStart"/>
      <w:r w:rsidR="00B95DDB" w:rsidRPr="00F15DDD">
        <w:rPr>
          <w:rFonts w:ascii="Times New Roman" w:hAnsi="Times New Roman" w:cs="Times New Roman"/>
        </w:rPr>
        <w:t>Thermofisher</w:t>
      </w:r>
      <w:proofErr w:type="spellEnd"/>
      <w:r w:rsidR="00B95DDB" w:rsidRPr="00F15DDD">
        <w:rPr>
          <w:rFonts w:ascii="Times New Roman" w:hAnsi="Times New Roman" w:cs="Times New Roman"/>
        </w:rPr>
        <w:t>)</w:t>
      </w:r>
      <w:r w:rsidR="00592D39" w:rsidRPr="00F15DDD">
        <w:rPr>
          <w:rFonts w:ascii="Times New Roman" w:hAnsi="Times New Roman" w:cs="Times New Roman"/>
        </w:rPr>
        <w:t>. BET surface area</w:t>
      </w:r>
      <w:r w:rsidR="001305A8" w:rsidRPr="00F15DDD">
        <w:rPr>
          <w:rFonts w:ascii="Times New Roman" w:hAnsi="Times New Roman" w:cs="Times New Roman"/>
        </w:rPr>
        <w:t>s</w:t>
      </w:r>
      <w:r w:rsidR="00592D39" w:rsidRPr="00F15DDD">
        <w:rPr>
          <w:rFonts w:ascii="Times New Roman" w:hAnsi="Times New Roman" w:cs="Times New Roman"/>
        </w:rPr>
        <w:t xml:space="preserve"> w</w:t>
      </w:r>
      <w:r w:rsidR="001305A8" w:rsidRPr="00F15DDD">
        <w:rPr>
          <w:rFonts w:ascii="Times New Roman" w:hAnsi="Times New Roman" w:cs="Times New Roman"/>
        </w:rPr>
        <w:t>ere</w:t>
      </w:r>
      <w:r w:rsidR="00592D39" w:rsidRPr="00F15DDD">
        <w:rPr>
          <w:rFonts w:ascii="Times New Roman" w:hAnsi="Times New Roman" w:cs="Times New Roman"/>
        </w:rPr>
        <w:t xml:space="preserve"> calculated by using the </w:t>
      </w:r>
      <w:proofErr w:type="spellStart"/>
      <w:r w:rsidR="00592D39" w:rsidRPr="00F15DDD">
        <w:rPr>
          <w:rFonts w:ascii="Times New Roman" w:hAnsi="Times New Roman" w:cs="Times New Roman"/>
        </w:rPr>
        <w:t>Brunnauer</w:t>
      </w:r>
      <w:proofErr w:type="spellEnd"/>
      <w:r w:rsidR="00592D39" w:rsidRPr="00F15DDD">
        <w:rPr>
          <w:rFonts w:ascii="Times New Roman" w:hAnsi="Times New Roman" w:cs="Times New Roman"/>
        </w:rPr>
        <w:t xml:space="preserve">, Emmet and Teller method on the adsorption data recorded </w:t>
      </w:r>
      <w:r w:rsidR="001305A8" w:rsidRPr="00F15DDD">
        <w:rPr>
          <w:rFonts w:ascii="Times New Roman" w:hAnsi="Times New Roman" w:cs="Times New Roman"/>
        </w:rPr>
        <w:t>o</w:t>
      </w:r>
      <w:r w:rsidR="00592D39" w:rsidRPr="00F15DDD">
        <w:rPr>
          <w:rFonts w:ascii="Times New Roman" w:hAnsi="Times New Roman" w:cs="Times New Roman"/>
        </w:rPr>
        <w:t xml:space="preserve">n a Micromeritics TriStar II Surface area and Porosity analyser. Particle morphology was analysed with a Scanning electron microscope Hitachi S4500. </w:t>
      </w:r>
      <w:r w:rsidR="00DF0957" w:rsidRPr="00F15DDD">
        <w:rPr>
          <w:rFonts w:ascii="Times New Roman" w:hAnsi="Times New Roman" w:cs="Times New Roman"/>
        </w:rPr>
        <w:t>SEM-EDX analysis was done with a T</w:t>
      </w:r>
      <w:r w:rsidR="00105F05" w:rsidRPr="00F15DDD">
        <w:rPr>
          <w:rFonts w:ascii="Times New Roman" w:hAnsi="Times New Roman" w:cs="Times New Roman"/>
        </w:rPr>
        <w:t xml:space="preserve">M3000 microscope (Hitachi). </w:t>
      </w:r>
      <w:r w:rsidR="00592D39" w:rsidRPr="00F15DDD">
        <w:rPr>
          <w:rFonts w:ascii="Times New Roman" w:hAnsi="Times New Roman" w:cs="Times New Roman"/>
        </w:rPr>
        <w:t xml:space="preserve">The optic properties of the samples were checked by a UV/VIS/NIR Spectrometer Lambda 750S from Perkin Elmer with a 100 mm Int. Sphere. </w:t>
      </w:r>
    </w:p>
    <w:p w14:paraId="145C4F1A" w14:textId="67930959" w:rsidR="00337AA5" w:rsidRPr="00F15DDD" w:rsidRDefault="00337AA5" w:rsidP="002D59FE">
      <w:pPr>
        <w:spacing w:line="480" w:lineRule="auto"/>
        <w:jc w:val="both"/>
        <w:rPr>
          <w:rFonts w:ascii="Times New Roman" w:hAnsi="Times New Roman" w:cs="Times New Roman"/>
        </w:rPr>
      </w:pPr>
      <w:r w:rsidRPr="00F15DDD">
        <w:rPr>
          <w:rFonts w:ascii="Times New Roman" w:hAnsi="Times New Roman" w:cs="Times New Roman"/>
        </w:rPr>
        <w:t>Results and discussion</w:t>
      </w:r>
    </w:p>
    <w:p w14:paraId="0EDA9924" w14:textId="6299EF85" w:rsidR="0001622F" w:rsidRPr="00F15DDD" w:rsidRDefault="0001622F" w:rsidP="002D59FE">
      <w:pPr>
        <w:spacing w:line="480" w:lineRule="auto"/>
        <w:jc w:val="both"/>
        <w:rPr>
          <w:rFonts w:ascii="Times New Roman" w:hAnsi="Times New Roman" w:cs="Times New Roman"/>
          <w:i/>
        </w:rPr>
      </w:pPr>
      <w:r w:rsidRPr="00F15DDD">
        <w:rPr>
          <w:rFonts w:ascii="Times New Roman" w:hAnsi="Times New Roman" w:cs="Times New Roman"/>
          <w:i/>
        </w:rPr>
        <w:t>Characterization of Cu</w:t>
      </w:r>
      <w:r w:rsidRPr="00F15DDD">
        <w:rPr>
          <w:rFonts w:ascii="Times New Roman" w:hAnsi="Times New Roman" w:cs="Times New Roman"/>
          <w:i/>
          <w:vertAlign w:val="subscript"/>
        </w:rPr>
        <w:t>2</w:t>
      </w:r>
      <w:r w:rsidRPr="00F15DDD">
        <w:rPr>
          <w:rFonts w:ascii="Times New Roman" w:hAnsi="Times New Roman" w:cs="Times New Roman"/>
          <w:i/>
        </w:rPr>
        <w:t>PO</w:t>
      </w:r>
      <w:r w:rsidRPr="00F15DDD">
        <w:rPr>
          <w:rFonts w:ascii="Times New Roman" w:hAnsi="Times New Roman" w:cs="Times New Roman"/>
          <w:i/>
          <w:vertAlign w:val="subscript"/>
        </w:rPr>
        <w:t>4</w:t>
      </w:r>
      <w:r w:rsidRPr="00F15DDD">
        <w:rPr>
          <w:rFonts w:ascii="Times New Roman" w:hAnsi="Times New Roman" w:cs="Times New Roman"/>
          <w:i/>
        </w:rPr>
        <w:t>OH</w:t>
      </w:r>
    </w:p>
    <w:p w14:paraId="41D1EE09" w14:textId="02B237A0" w:rsidR="00553A24" w:rsidRPr="00F15DDD" w:rsidRDefault="007548A1" w:rsidP="00553A24">
      <w:pPr>
        <w:spacing w:line="480" w:lineRule="auto"/>
        <w:jc w:val="both"/>
        <w:rPr>
          <w:rFonts w:ascii="Times New Roman" w:hAnsi="Times New Roman" w:cs="Times New Roman"/>
        </w:rPr>
      </w:pPr>
      <w:r w:rsidRPr="00F15DDD">
        <w:rPr>
          <w:rFonts w:ascii="Times New Roman" w:hAnsi="Times New Roman" w:cs="Times New Roman"/>
        </w:rPr>
        <w:t xml:space="preserve">All </w:t>
      </w:r>
      <w:r w:rsidR="00FD066A" w:rsidRPr="00F15DDD">
        <w:rPr>
          <w:rFonts w:ascii="Times New Roman" w:hAnsi="Times New Roman" w:cs="Times New Roman"/>
        </w:rPr>
        <w:t>Cu</w:t>
      </w:r>
      <w:r w:rsidR="00FD066A" w:rsidRPr="00F15DDD">
        <w:rPr>
          <w:rFonts w:ascii="Times New Roman" w:hAnsi="Times New Roman" w:cs="Times New Roman"/>
          <w:vertAlign w:val="subscript"/>
        </w:rPr>
        <w:t>2</w:t>
      </w:r>
      <w:r w:rsidR="00FD066A" w:rsidRPr="00F15DDD">
        <w:rPr>
          <w:rFonts w:ascii="Times New Roman" w:hAnsi="Times New Roman" w:cs="Times New Roman"/>
        </w:rPr>
        <w:t>PO</w:t>
      </w:r>
      <w:r w:rsidR="00FD066A" w:rsidRPr="00F15DDD">
        <w:rPr>
          <w:rFonts w:ascii="Times New Roman" w:hAnsi="Times New Roman" w:cs="Times New Roman"/>
          <w:vertAlign w:val="subscript"/>
        </w:rPr>
        <w:t>4</w:t>
      </w:r>
      <w:r w:rsidR="00FD066A" w:rsidRPr="00F15DDD">
        <w:rPr>
          <w:rFonts w:ascii="Times New Roman" w:hAnsi="Times New Roman" w:cs="Times New Roman"/>
        </w:rPr>
        <w:t>OH</w:t>
      </w:r>
      <w:r w:rsidR="00553A24" w:rsidRPr="00F15DDD">
        <w:rPr>
          <w:rFonts w:ascii="Times New Roman" w:hAnsi="Times New Roman" w:cs="Times New Roman"/>
        </w:rPr>
        <w:t xml:space="preserve"> samples are summari</w:t>
      </w:r>
      <w:r w:rsidR="00105F05" w:rsidRPr="00F15DDD">
        <w:rPr>
          <w:rFonts w:ascii="Times New Roman" w:hAnsi="Times New Roman" w:cs="Times New Roman"/>
        </w:rPr>
        <w:t>s</w:t>
      </w:r>
      <w:r w:rsidR="00553A24" w:rsidRPr="00F15DDD">
        <w:rPr>
          <w:rFonts w:ascii="Times New Roman" w:hAnsi="Times New Roman" w:cs="Times New Roman"/>
        </w:rPr>
        <w:t xml:space="preserve">ed in Table 1. Figure </w:t>
      </w:r>
      <w:r w:rsidR="00105F05" w:rsidRPr="00F15DDD">
        <w:rPr>
          <w:rFonts w:ascii="Times New Roman" w:hAnsi="Times New Roman" w:cs="Times New Roman"/>
        </w:rPr>
        <w:t>(</w:t>
      </w:r>
      <w:r w:rsidR="00553A24" w:rsidRPr="00F15DDD">
        <w:rPr>
          <w:rFonts w:ascii="Times New Roman" w:hAnsi="Times New Roman" w:cs="Times New Roman"/>
        </w:rPr>
        <w:t>1</w:t>
      </w:r>
      <w:r w:rsidR="005F210B" w:rsidRPr="009E1C83">
        <w:rPr>
          <w:rFonts w:ascii="Times New Roman" w:hAnsi="Times New Roman" w:cs="Times New Roman"/>
        </w:rPr>
        <w:t>A</w:t>
      </w:r>
      <w:r w:rsidR="00105F05" w:rsidRPr="00F15DDD">
        <w:rPr>
          <w:rFonts w:ascii="Times New Roman" w:hAnsi="Times New Roman" w:cs="Times New Roman"/>
        </w:rPr>
        <w:t>)</w:t>
      </w:r>
      <w:r w:rsidR="00553A24" w:rsidRPr="00F15DDD">
        <w:rPr>
          <w:rFonts w:ascii="Times New Roman" w:hAnsi="Times New Roman" w:cs="Times New Roman"/>
        </w:rPr>
        <w:t xml:space="preserve"> shows the X-Ray powder diffractograms of libethenite samples synthesized at pH 6.9 with variations in </w:t>
      </w:r>
      <w:proofErr w:type="gramStart"/>
      <w:r w:rsidR="00553A24" w:rsidRPr="00F15DDD">
        <w:rPr>
          <w:rFonts w:ascii="Times New Roman" w:hAnsi="Times New Roman" w:cs="Times New Roman"/>
        </w:rPr>
        <w:t>their</w:t>
      </w:r>
      <w:proofErr w:type="gramEnd"/>
      <w:r w:rsidR="00553A24" w:rsidRPr="00F15DDD">
        <w:rPr>
          <w:rFonts w:ascii="Times New Roman" w:hAnsi="Times New Roman" w:cs="Times New Roman"/>
        </w:rPr>
        <w:t xml:space="preserve"> ageing treatments. It was possible to identify the orthorhombic Cu</w:t>
      </w:r>
      <w:r w:rsidR="00553A24" w:rsidRPr="00F15DDD">
        <w:rPr>
          <w:rFonts w:ascii="Times New Roman" w:hAnsi="Times New Roman" w:cs="Times New Roman"/>
          <w:vertAlign w:val="subscript"/>
        </w:rPr>
        <w:t>2</w:t>
      </w:r>
      <w:r w:rsidR="00553A24" w:rsidRPr="00F15DDD">
        <w:rPr>
          <w:rFonts w:ascii="Times New Roman" w:hAnsi="Times New Roman" w:cs="Times New Roman"/>
        </w:rPr>
        <w:t>PO</w:t>
      </w:r>
      <w:r w:rsidR="00553A24" w:rsidRPr="00F15DDD">
        <w:rPr>
          <w:rFonts w:ascii="Times New Roman" w:hAnsi="Times New Roman" w:cs="Times New Roman"/>
          <w:vertAlign w:val="subscript"/>
        </w:rPr>
        <w:t>4</w:t>
      </w:r>
      <w:r w:rsidR="00553A24" w:rsidRPr="00F15DDD">
        <w:rPr>
          <w:rFonts w:ascii="Times New Roman" w:hAnsi="Times New Roman" w:cs="Times New Roman"/>
        </w:rPr>
        <w:t xml:space="preserve">OH phase in all samples (JCPDS 83-2264). Samples </w:t>
      </w:r>
      <w:r w:rsidR="00F15DDD">
        <w:rPr>
          <w:rFonts w:ascii="Times New Roman" w:hAnsi="Times New Roman" w:cs="Times New Roman"/>
        </w:rPr>
        <w:t>Lib01 and Lib02</w:t>
      </w:r>
      <w:r w:rsidR="00553A24" w:rsidRPr="00F15DDD">
        <w:rPr>
          <w:rFonts w:ascii="Times New Roman" w:hAnsi="Times New Roman" w:cs="Times New Roman"/>
        </w:rPr>
        <w:t xml:space="preserve"> that were aged using </w:t>
      </w:r>
      <w:r w:rsidR="001305A8" w:rsidRPr="00F15DDD">
        <w:rPr>
          <w:rFonts w:ascii="Times New Roman" w:hAnsi="Times New Roman" w:cs="Times New Roman"/>
        </w:rPr>
        <w:t xml:space="preserve">an </w:t>
      </w:r>
      <w:r w:rsidR="00553A24" w:rsidRPr="00F15DDD">
        <w:rPr>
          <w:rFonts w:ascii="Times New Roman" w:hAnsi="Times New Roman" w:cs="Times New Roman"/>
        </w:rPr>
        <w:t>autoclave at 150 and 180 °C respectively, show</w:t>
      </w:r>
      <w:r w:rsidR="00494E78" w:rsidRPr="00F15DDD">
        <w:rPr>
          <w:rFonts w:ascii="Times New Roman" w:hAnsi="Times New Roman" w:cs="Times New Roman"/>
        </w:rPr>
        <w:t>ed</w:t>
      </w:r>
      <w:r w:rsidR="00553A24" w:rsidRPr="00F15DDD">
        <w:rPr>
          <w:rFonts w:ascii="Times New Roman" w:hAnsi="Times New Roman" w:cs="Times New Roman"/>
        </w:rPr>
        <w:t xml:space="preserve"> better defined peaks with lower values of FWHM compared to the rest of the samples (Table </w:t>
      </w:r>
      <w:r w:rsidR="00494E78" w:rsidRPr="00F15DDD">
        <w:rPr>
          <w:rFonts w:ascii="Times New Roman" w:hAnsi="Times New Roman" w:cs="Times New Roman"/>
        </w:rPr>
        <w:t>1</w:t>
      </w:r>
      <w:r w:rsidR="00553A24" w:rsidRPr="00F15DDD">
        <w:rPr>
          <w:rFonts w:ascii="Times New Roman" w:hAnsi="Times New Roman" w:cs="Times New Roman"/>
        </w:rPr>
        <w:t xml:space="preserve">). </w:t>
      </w:r>
      <w:r w:rsidR="00105F05" w:rsidRPr="00F15DDD">
        <w:rPr>
          <w:rFonts w:ascii="Times New Roman" w:hAnsi="Times New Roman" w:cs="Times New Roman"/>
        </w:rPr>
        <w:t>T</w:t>
      </w:r>
      <w:r w:rsidR="00553A24" w:rsidRPr="00F15DDD">
        <w:rPr>
          <w:rFonts w:ascii="Times New Roman" w:hAnsi="Times New Roman" w:cs="Times New Roman"/>
        </w:rPr>
        <w:t>he effect of autogenous pressure on the crystallinity of the samples</w:t>
      </w:r>
      <w:r w:rsidR="00506174" w:rsidRPr="00F15DDD">
        <w:rPr>
          <w:rFonts w:ascii="Times New Roman" w:hAnsi="Times New Roman" w:cs="Times New Roman"/>
        </w:rPr>
        <w:t xml:space="preserve"> and crystal </w:t>
      </w:r>
      <w:r w:rsidR="0010786D" w:rsidRPr="00F15DDD">
        <w:rPr>
          <w:rFonts w:ascii="Times New Roman" w:hAnsi="Times New Roman" w:cs="Times New Roman"/>
        </w:rPr>
        <w:t>growth</w:t>
      </w:r>
      <w:r w:rsidR="00105F05" w:rsidRPr="00F15DDD">
        <w:rPr>
          <w:rFonts w:ascii="Times New Roman" w:hAnsi="Times New Roman" w:cs="Times New Roman"/>
        </w:rPr>
        <w:t xml:space="preserve"> is well known</w:t>
      </w:r>
      <w:r w:rsidR="00553A24" w:rsidRPr="00F15DDD">
        <w:rPr>
          <w:rFonts w:ascii="Times New Roman" w:hAnsi="Times New Roman" w:cs="Times New Roman"/>
        </w:rPr>
        <w:t xml:space="preserve">, which was observed for samples Lib01 and Lib02. It was </w:t>
      </w:r>
      <w:r w:rsidR="00494E78" w:rsidRPr="00F15DDD">
        <w:rPr>
          <w:rFonts w:ascii="Times New Roman" w:hAnsi="Times New Roman" w:cs="Times New Roman"/>
        </w:rPr>
        <w:t xml:space="preserve">also </w:t>
      </w:r>
      <w:r w:rsidR="00553A24" w:rsidRPr="00F15DDD">
        <w:rPr>
          <w:rFonts w:ascii="Times New Roman" w:hAnsi="Times New Roman" w:cs="Times New Roman"/>
        </w:rPr>
        <w:t>possible to observe the appearance of an extra minor phase</w:t>
      </w:r>
      <w:r w:rsidR="001305A8" w:rsidRPr="00F15DDD">
        <w:rPr>
          <w:rFonts w:ascii="Times New Roman" w:hAnsi="Times New Roman" w:cs="Times New Roman"/>
        </w:rPr>
        <w:t xml:space="preserve"> believed</w:t>
      </w:r>
      <w:r w:rsidR="00553A24" w:rsidRPr="00F15DDD">
        <w:rPr>
          <w:rFonts w:ascii="Times New Roman" w:hAnsi="Times New Roman" w:cs="Times New Roman"/>
        </w:rPr>
        <w:t xml:space="preserve"> </w:t>
      </w:r>
      <w:r w:rsidR="001305A8" w:rsidRPr="00F15DDD">
        <w:rPr>
          <w:rFonts w:ascii="Times New Roman" w:hAnsi="Times New Roman" w:cs="Times New Roman"/>
        </w:rPr>
        <w:t>to be</w:t>
      </w:r>
      <w:r w:rsidR="00553A24" w:rsidRPr="00F15DDD">
        <w:rPr>
          <w:rFonts w:ascii="Times New Roman" w:hAnsi="Times New Roman" w:cs="Times New Roman"/>
        </w:rPr>
        <w:t xml:space="preserve"> a copper phosphate precipitate (JCPDS 22-1038), but</w:t>
      </w:r>
      <w:r w:rsidR="00FD066A" w:rsidRPr="00F15DDD">
        <w:rPr>
          <w:rFonts w:ascii="Times New Roman" w:hAnsi="Times New Roman" w:cs="Times New Roman"/>
        </w:rPr>
        <w:t xml:space="preserve"> </w:t>
      </w:r>
      <w:r w:rsidR="00553A24" w:rsidRPr="00F15DDD">
        <w:rPr>
          <w:rFonts w:ascii="Times New Roman" w:hAnsi="Times New Roman" w:cs="Times New Roman"/>
        </w:rPr>
        <w:t xml:space="preserve">the low intensity of the peaks </w:t>
      </w:r>
      <w:r w:rsidR="00FD066A" w:rsidRPr="00F15DDD">
        <w:rPr>
          <w:rFonts w:ascii="Times New Roman" w:hAnsi="Times New Roman" w:cs="Times New Roman"/>
        </w:rPr>
        <w:t>hinder</w:t>
      </w:r>
      <w:r w:rsidR="001305A8" w:rsidRPr="00F15DDD">
        <w:rPr>
          <w:rFonts w:ascii="Times New Roman" w:hAnsi="Times New Roman" w:cs="Times New Roman"/>
        </w:rPr>
        <w:t>ed</w:t>
      </w:r>
      <w:r w:rsidR="00553A24" w:rsidRPr="00F15DDD">
        <w:rPr>
          <w:rFonts w:ascii="Times New Roman" w:hAnsi="Times New Roman" w:cs="Times New Roman"/>
        </w:rPr>
        <w:t xml:space="preserve"> phase assignation. The reason for the appearance of this extra copper phosphate phase could be related to different precipitation rates of the copper species. The values for crystallite sizes were calculated for all samples (Table 1) using Scherrer’s equation and the (220) peak [</w:t>
      </w:r>
      <w:r w:rsidR="00511F0C" w:rsidRPr="009E1C83">
        <w:rPr>
          <w:rFonts w:ascii="Times New Roman" w:hAnsi="Times New Roman" w:cs="Times New Roman"/>
        </w:rPr>
        <w:t>12</w:t>
      </w:r>
      <w:r w:rsidR="00553A24" w:rsidRPr="00F15DDD">
        <w:rPr>
          <w:rFonts w:ascii="Times New Roman" w:hAnsi="Times New Roman" w:cs="Times New Roman"/>
        </w:rPr>
        <w:t xml:space="preserve">]. In general, larger values of crystallite size belong to samples aged with autogenous pressure that favours crystal growth. </w:t>
      </w:r>
      <w:r w:rsidR="00CE4D38" w:rsidRPr="00F15DDD">
        <w:rPr>
          <w:rFonts w:ascii="Times New Roman" w:hAnsi="Times New Roman" w:cs="Times New Roman"/>
        </w:rPr>
        <w:t xml:space="preserve">Information regarding cell parameters can be found in the </w:t>
      </w:r>
      <w:r w:rsidR="00607D1A" w:rsidRPr="009E1C83">
        <w:rPr>
          <w:rFonts w:ascii="Times New Roman" w:hAnsi="Times New Roman" w:cs="Times New Roman"/>
        </w:rPr>
        <w:t>SM</w:t>
      </w:r>
      <w:r w:rsidR="00553A24" w:rsidRPr="00F15DDD">
        <w:rPr>
          <w:rFonts w:ascii="Times New Roman" w:hAnsi="Times New Roman" w:cs="Times New Roman"/>
        </w:rPr>
        <w:t xml:space="preserve">. When </w:t>
      </w:r>
      <w:r w:rsidR="00506174" w:rsidRPr="00F15DDD">
        <w:rPr>
          <w:rFonts w:ascii="Times New Roman" w:hAnsi="Times New Roman" w:cs="Times New Roman"/>
        </w:rPr>
        <w:t xml:space="preserve">additives </w:t>
      </w:r>
      <w:r w:rsidR="00553A24" w:rsidRPr="00F15DDD">
        <w:rPr>
          <w:rFonts w:ascii="Times New Roman" w:hAnsi="Times New Roman" w:cs="Times New Roman"/>
        </w:rPr>
        <w:t xml:space="preserve">are added in polymers for </w:t>
      </w:r>
      <w:r w:rsidR="000C6ABE" w:rsidRPr="00F15DDD">
        <w:rPr>
          <w:rFonts w:ascii="Times New Roman" w:hAnsi="Times New Roman" w:cs="Times New Roman"/>
        </w:rPr>
        <w:t xml:space="preserve">Laser sensitive </w:t>
      </w:r>
      <w:r w:rsidR="00553A24" w:rsidRPr="00F15DDD">
        <w:rPr>
          <w:rFonts w:ascii="Times New Roman" w:hAnsi="Times New Roman" w:cs="Times New Roman"/>
        </w:rPr>
        <w:t xml:space="preserve">applications, they need to be stable in terms of chemical structure and composition </w:t>
      </w:r>
      <w:r w:rsidR="000C6ABE" w:rsidRPr="00F15DDD">
        <w:rPr>
          <w:rFonts w:ascii="Times New Roman" w:hAnsi="Times New Roman" w:cs="Times New Roman"/>
        </w:rPr>
        <w:t>above the</w:t>
      </w:r>
      <w:r w:rsidR="00553A24" w:rsidRPr="00F15DDD">
        <w:rPr>
          <w:rFonts w:ascii="Times New Roman" w:hAnsi="Times New Roman" w:cs="Times New Roman"/>
        </w:rPr>
        <w:t xml:space="preserve"> temperatures where the plastic is being processed. Although temperatures may vary depending </w:t>
      </w:r>
      <w:r w:rsidR="001305A8" w:rsidRPr="00F15DDD">
        <w:rPr>
          <w:rFonts w:ascii="Times New Roman" w:hAnsi="Times New Roman" w:cs="Times New Roman"/>
        </w:rPr>
        <w:t xml:space="preserve">on </w:t>
      </w:r>
      <w:r w:rsidR="00553A24" w:rsidRPr="00F15DDD">
        <w:rPr>
          <w:rFonts w:ascii="Times New Roman" w:hAnsi="Times New Roman" w:cs="Times New Roman"/>
        </w:rPr>
        <w:t xml:space="preserve">the </w:t>
      </w:r>
      <w:r w:rsidR="00553A24" w:rsidRPr="00F15DDD">
        <w:rPr>
          <w:rFonts w:ascii="Times New Roman" w:hAnsi="Times New Roman" w:cs="Times New Roman"/>
        </w:rPr>
        <w:lastRenderedPageBreak/>
        <w:t>nature of the plastic</w:t>
      </w:r>
      <w:r w:rsidR="00CE4D38" w:rsidRPr="00F15DDD">
        <w:rPr>
          <w:rFonts w:ascii="Times New Roman" w:hAnsi="Times New Roman" w:cs="Times New Roman"/>
        </w:rPr>
        <w:t xml:space="preserve"> </w:t>
      </w:r>
      <w:r w:rsidR="00CE4D38" w:rsidRPr="009E1C83">
        <w:rPr>
          <w:rFonts w:ascii="Times New Roman" w:hAnsi="Times New Roman" w:cs="Times New Roman"/>
        </w:rPr>
        <w:t>[</w:t>
      </w:r>
      <w:r w:rsidR="00511F0C" w:rsidRPr="009E1C83">
        <w:rPr>
          <w:rFonts w:ascii="Times New Roman" w:hAnsi="Times New Roman" w:cs="Times New Roman"/>
        </w:rPr>
        <w:t>13</w:t>
      </w:r>
      <w:r w:rsidR="00CE4D38" w:rsidRPr="00F15DDD">
        <w:rPr>
          <w:rFonts w:ascii="Times New Roman" w:hAnsi="Times New Roman" w:cs="Times New Roman"/>
        </w:rPr>
        <w:t>]</w:t>
      </w:r>
      <w:r w:rsidR="00553A24" w:rsidRPr="00F15DDD">
        <w:rPr>
          <w:rFonts w:ascii="Times New Roman" w:hAnsi="Times New Roman" w:cs="Times New Roman"/>
        </w:rPr>
        <w:t xml:space="preserve">, in general </w:t>
      </w:r>
      <w:r w:rsidR="00506174" w:rsidRPr="00F15DDD">
        <w:rPr>
          <w:rFonts w:ascii="Times New Roman" w:hAnsi="Times New Roman" w:cs="Times New Roman"/>
        </w:rPr>
        <w:t xml:space="preserve">additives should have </w:t>
      </w:r>
      <w:r w:rsidR="00553A24" w:rsidRPr="00F15DDD">
        <w:rPr>
          <w:rFonts w:ascii="Times New Roman" w:hAnsi="Times New Roman" w:cs="Times New Roman"/>
        </w:rPr>
        <w:t>good thermal stability</w:t>
      </w:r>
      <w:r w:rsidR="00506174" w:rsidRPr="00F15DDD">
        <w:rPr>
          <w:rFonts w:ascii="Times New Roman" w:hAnsi="Times New Roman" w:cs="Times New Roman"/>
        </w:rPr>
        <w:t xml:space="preserve"> </w:t>
      </w:r>
      <w:r w:rsidR="00553A24" w:rsidRPr="00F15DDD">
        <w:rPr>
          <w:rFonts w:ascii="Times New Roman" w:hAnsi="Times New Roman" w:cs="Times New Roman"/>
        </w:rPr>
        <w:t>up to 300 °C [</w:t>
      </w:r>
      <w:r w:rsidR="00511F0C" w:rsidRPr="009E1C83">
        <w:rPr>
          <w:rFonts w:ascii="Times New Roman" w:hAnsi="Times New Roman" w:cs="Times New Roman"/>
        </w:rPr>
        <w:t>14,15</w:t>
      </w:r>
      <w:r w:rsidR="00553A24" w:rsidRPr="00F15DDD">
        <w:rPr>
          <w:rFonts w:ascii="Times New Roman" w:hAnsi="Times New Roman" w:cs="Times New Roman"/>
        </w:rPr>
        <w:t>]. The thermal stability of Cu</w:t>
      </w:r>
      <w:r w:rsidR="00553A24" w:rsidRPr="00F15DDD">
        <w:rPr>
          <w:rFonts w:ascii="Times New Roman" w:hAnsi="Times New Roman" w:cs="Times New Roman"/>
          <w:vertAlign w:val="subscript"/>
        </w:rPr>
        <w:t>2</w:t>
      </w:r>
      <w:r w:rsidR="00553A24" w:rsidRPr="00F15DDD">
        <w:rPr>
          <w:rFonts w:ascii="Times New Roman" w:hAnsi="Times New Roman" w:cs="Times New Roman"/>
        </w:rPr>
        <w:t>PO</w:t>
      </w:r>
      <w:r w:rsidR="00553A24" w:rsidRPr="00F15DDD">
        <w:rPr>
          <w:rFonts w:ascii="Times New Roman" w:hAnsi="Times New Roman" w:cs="Times New Roman"/>
          <w:vertAlign w:val="subscript"/>
        </w:rPr>
        <w:t>4</w:t>
      </w:r>
      <w:r w:rsidR="00553A24" w:rsidRPr="00F15DDD">
        <w:rPr>
          <w:rFonts w:ascii="Times New Roman" w:hAnsi="Times New Roman" w:cs="Times New Roman"/>
        </w:rPr>
        <w:t xml:space="preserve">OH was checked by high-temperature X-Ray powder diffraction by heating a Lib03 sample from RT </w:t>
      </w:r>
      <w:r w:rsidR="001305A8" w:rsidRPr="00F15DDD">
        <w:rPr>
          <w:rFonts w:ascii="Times New Roman" w:hAnsi="Times New Roman" w:cs="Times New Roman"/>
        </w:rPr>
        <w:t>to</w:t>
      </w:r>
      <w:r w:rsidR="00553A24" w:rsidRPr="00F15DDD">
        <w:rPr>
          <w:rFonts w:ascii="Times New Roman" w:hAnsi="Times New Roman" w:cs="Times New Roman"/>
        </w:rPr>
        <w:t xml:space="preserve"> 505 °C and measuring the diffractograms in-situ every 30 °C (Fig</w:t>
      </w:r>
      <w:r w:rsidR="00C52607" w:rsidRPr="00F15DDD">
        <w:rPr>
          <w:rFonts w:ascii="Times New Roman" w:hAnsi="Times New Roman" w:cs="Times New Roman"/>
        </w:rPr>
        <w:t>.</w:t>
      </w:r>
      <w:r w:rsidR="00553A24" w:rsidRPr="00F15DDD">
        <w:rPr>
          <w:rFonts w:ascii="Times New Roman" w:hAnsi="Times New Roman" w:cs="Times New Roman"/>
        </w:rPr>
        <w:t xml:space="preserve"> </w:t>
      </w:r>
      <w:r w:rsidR="00105F05" w:rsidRPr="00F15DDD">
        <w:rPr>
          <w:rFonts w:ascii="Times New Roman" w:hAnsi="Times New Roman" w:cs="Times New Roman"/>
        </w:rPr>
        <w:t>(</w:t>
      </w:r>
      <w:r w:rsidR="00494E78" w:rsidRPr="00F15DDD">
        <w:rPr>
          <w:rFonts w:ascii="Times New Roman" w:hAnsi="Times New Roman" w:cs="Times New Roman"/>
        </w:rPr>
        <w:t>1</w:t>
      </w:r>
      <w:r w:rsidR="005F210B" w:rsidRPr="009E1C83">
        <w:rPr>
          <w:rFonts w:ascii="Times New Roman" w:hAnsi="Times New Roman" w:cs="Times New Roman"/>
        </w:rPr>
        <w:t>B</w:t>
      </w:r>
      <w:r w:rsidR="00105F05" w:rsidRPr="00F15DDD">
        <w:rPr>
          <w:rFonts w:ascii="Times New Roman" w:hAnsi="Times New Roman" w:cs="Times New Roman"/>
        </w:rPr>
        <w:t>)</w:t>
      </w:r>
      <w:r w:rsidR="00553A24" w:rsidRPr="00F15DDD">
        <w:rPr>
          <w:rFonts w:ascii="Times New Roman" w:hAnsi="Times New Roman" w:cs="Times New Roman"/>
        </w:rPr>
        <w:t xml:space="preserve">). In general, no significant changes </w:t>
      </w:r>
      <w:r w:rsidR="00005F7A" w:rsidRPr="00F15DDD">
        <w:rPr>
          <w:rFonts w:ascii="Times New Roman" w:hAnsi="Times New Roman" w:cs="Times New Roman"/>
        </w:rPr>
        <w:t>were</w:t>
      </w:r>
      <w:r w:rsidR="00553A24" w:rsidRPr="00F15DDD">
        <w:rPr>
          <w:rFonts w:ascii="Times New Roman" w:hAnsi="Times New Roman" w:cs="Times New Roman"/>
        </w:rPr>
        <w:t xml:space="preserve"> observed in the diffractograms </w:t>
      </w:r>
      <w:r w:rsidR="00005F7A" w:rsidRPr="00F15DDD">
        <w:rPr>
          <w:rFonts w:ascii="Times New Roman" w:hAnsi="Times New Roman" w:cs="Times New Roman"/>
        </w:rPr>
        <w:t>as</w:t>
      </w:r>
      <w:r w:rsidR="00553A24" w:rsidRPr="00F15DDD">
        <w:rPr>
          <w:rFonts w:ascii="Times New Roman" w:hAnsi="Times New Roman" w:cs="Times New Roman"/>
        </w:rPr>
        <w:t xml:space="preserve"> </w:t>
      </w:r>
      <w:r w:rsidR="00105FCA" w:rsidRPr="00F15DDD">
        <w:rPr>
          <w:rFonts w:ascii="Times New Roman" w:hAnsi="Times New Roman" w:cs="Times New Roman"/>
        </w:rPr>
        <w:t xml:space="preserve">the </w:t>
      </w:r>
      <w:r w:rsidR="00553A24" w:rsidRPr="00F15DDD">
        <w:rPr>
          <w:rFonts w:ascii="Times New Roman" w:hAnsi="Times New Roman" w:cs="Times New Roman"/>
        </w:rPr>
        <w:t xml:space="preserve">temperature was raised. The shape and position of the peaks remained </w:t>
      </w:r>
      <w:r w:rsidR="00005F7A" w:rsidRPr="00F15DDD">
        <w:rPr>
          <w:rFonts w:ascii="Times New Roman" w:hAnsi="Times New Roman" w:cs="Times New Roman"/>
        </w:rPr>
        <w:t>unchanged</w:t>
      </w:r>
      <w:r w:rsidR="00553A24" w:rsidRPr="00F15DDD">
        <w:rPr>
          <w:rFonts w:ascii="Times New Roman" w:hAnsi="Times New Roman" w:cs="Times New Roman"/>
        </w:rPr>
        <w:t xml:space="preserve"> and no extra phase</w:t>
      </w:r>
      <w:r w:rsidR="00105FCA" w:rsidRPr="00F15DDD">
        <w:rPr>
          <w:rFonts w:ascii="Times New Roman" w:hAnsi="Times New Roman" w:cs="Times New Roman"/>
        </w:rPr>
        <w:t>s</w:t>
      </w:r>
      <w:r w:rsidR="00553A24" w:rsidRPr="00F15DDD">
        <w:rPr>
          <w:rFonts w:ascii="Times New Roman" w:hAnsi="Times New Roman" w:cs="Times New Roman"/>
        </w:rPr>
        <w:t xml:space="preserve"> </w:t>
      </w:r>
      <w:r w:rsidR="00105FCA" w:rsidRPr="00F15DDD">
        <w:rPr>
          <w:rFonts w:ascii="Times New Roman" w:hAnsi="Times New Roman" w:cs="Times New Roman"/>
        </w:rPr>
        <w:t xml:space="preserve">were </w:t>
      </w:r>
      <w:r w:rsidR="00553A24" w:rsidRPr="00F15DDD">
        <w:rPr>
          <w:rFonts w:ascii="Times New Roman" w:hAnsi="Times New Roman" w:cs="Times New Roman"/>
        </w:rPr>
        <w:t xml:space="preserve">detected during the </w:t>
      </w:r>
      <w:r w:rsidR="00CE4D38" w:rsidRPr="00F15DDD">
        <w:rPr>
          <w:rFonts w:ascii="Times New Roman" w:hAnsi="Times New Roman" w:cs="Times New Roman"/>
        </w:rPr>
        <w:t xml:space="preserve">heating </w:t>
      </w:r>
      <w:r w:rsidR="00553A24" w:rsidRPr="00F15DDD">
        <w:rPr>
          <w:rFonts w:ascii="Times New Roman" w:hAnsi="Times New Roman" w:cs="Times New Roman"/>
        </w:rPr>
        <w:t>process. The thermal stability of Cu</w:t>
      </w:r>
      <w:r w:rsidR="00553A24" w:rsidRPr="00F15DDD">
        <w:rPr>
          <w:rFonts w:ascii="Times New Roman" w:hAnsi="Times New Roman" w:cs="Times New Roman"/>
          <w:vertAlign w:val="subscript"/>
        </w:rPr>
        <w:t>2</w:t>
      </w:r>
      <w:r w:rsidR="00553A24" w:rsidRPr="00F15DDD">
        <w:rPr>
          <w:rFonts w:ascii="Times New Roman" w:hAnsi="Times New Roman" w:cs="Times New Roman"/>
        </w:rPr>
        <w:t>PO</w:t>
      </w:r>
      <w:r w:rsidR="00553A24" w:rsidRPr="00F15DDD">
        <w:rPr>
          <w:rFonts w:ascii="Times New Roman" w:hAnsi="Times New Roman" w:cs="Times New Roman"/>
          <w:vertAlign w:val="subscript"/>
        </w:rPr>
        <w:t>4</w:t>
      </w:r>
      <w:r w:rsidR="00553A24" w:rsidRPr="00F15DDD">
        <w:rPr>
          <w:rFonts w:ascii="Times New Roman" w:hAnsi="Times New Roman" w:cs="Times New Roman"/>
        </w:rPr>
        <w:t xml:space="preserve">OH </w:t>
      </w:r>
      <w:r w:rsidR="00CE4D38" w:rsidRPr="00F15DDD">
        <w:rPr>
          <w:rFonts w:ascii="Times New Roman" w:hAnsi="Times New Roman" w:cs="Times New Roman"/>
        </w:rPr>
        <w:t>observed</w:t>
      </w:r>
      <w:r w:rsidR="00553A24" w:rsidRPr="00F15DDD">
        <w:rPr>
          <w:rFonts w:ascii="Times New Roman" w:hAnsi="Times New Roman" w:cs="Times New Roman"/>
        </w:rPr>
        <w:t xml:space="preserve"> in the high-temperature diffractogram </w:t>
      </w:r>
      <w:r w:rsidR="003F5E4A" w:rsidRPr="00F15DDD">
        <w:rPr>
          <w:rFonts w:ascii="Times New Roman" w:hAnsi="Times New Roman" w:cs="Times New Roman"/>
        </w:rPr>
        <w:t>confirms</w:t>
      </w:r>
      <w:r w:rsidR="00553A24" w:rsidRPr="00F15DDD">
        <w:rPr>
          <w:rFonts w:ascii="Times New Roman" w:hAnsi="Times New Roman" w:cs="Times New Roman"/>
        </w:rPr>
        <w:t xml:space="preserve"> that copper hydroxyphosphate </w:t>
      </w:r>
      <w:r w:rsidR="003F5E4A" w:rsidRPr="00F15DDD">
        <w:rPr>
          <w:rFonts w:ascii="Times New Roman" w:hAnsi="Times New Roman" w:cs="Times New Roman"/>
        </w:rPr>
        <w:t>can be</w:t>
      </w:r>
      <w:r w:rsidR="00553A24" w:rsidRPr="00F15DDD">
        <w:rPr>
          <w:rFonts w:ascii="Times New Roman" w:hAnsi="Times New Roman" w:cs="Times New Roman"/>
        </w:rPr>
        <w:t xml:space="preserve"> dispersed in a wide range of polymers for laser</w:t>
      </w:r>
      <w:r w:rsidR="00005F7A" w:rsidRPr="00F15DDD">
        <w:rPr>
          <w:rFonts w:ascii="Times New Roman" w:hAnsi="Times New Roman" w:cs="Times New Roman"/>
        </w:rPr>
        <w:t>-</w:t>
      </w:r>
      <w:r w:rsidR="00553A24" w:rsidRPr="00F15DDD">
        <w:rPr>
          <w:rFonts w:ascii="Times New Roman" w:hAnsi="Times New Roman" w:cs="Times New Roman"/>
        </w:rPr>
        <w:t>marking purposes</w:t>
      </w:r>
      <w:r w:rsidR="003F5E4A" w:rsidRPr="00F15DDD">
        <w:rPr>
          <w:rFonts w:ascii="Times New Roman" w:hAnsi="Times New Roman" w:cs="Times New Roman"/>
        </w:rPr>
        <w:t xml:space="preserve"> without suffering degradation</w:t>
      </w:r>
      <w:r w:rsidR="00553A24" w:rsidRPr="00F15DDD">
        <w:rPr>
          <w:rFonts w:ascii="Times New Roman" w:hAnsi="Times New Roman" w:cs="Times New Roman"/>
        </w:rPr>
        <w:t xml:space="preserve">. </w:t>
      </w:r>
    </w:p>
    <w:p w14:paraId="550A7FB8" w14:textId="1FA9B838" w:rsidR="00553A24" w:rsidRPr="00F15DDD" w:rsidRDefault="00553A24" w:rsidP="00553A24">
      <w:pPr>
        <w:spacing w:line="480" w:lineRule="auto"/>
        <w:jc w:val="both"/>
        <w:rPr>
          <w:rFonts w:ascii="Times New Roman" w:hAnsi="Times New Roman" w:cs="Times New Roman"/>
          <w:b/>
          <w:color w:val="00B050"/>
        </w:rPr>
      </w:pPr>
      <w:r w:rsidRPr="00F15DDD">
        <w:rPr>
          <w:rFonts w:ascii="Times New Roman" w:hAnsi="Times New Roman" w:cs="Times New Roman"/>
        </w:rPr>
        <w:t xml:space="preserve">The morphology of the samples was checked by SEM (Fig </w:t>
      </w:r>
      <w:r w:rsidR="00105F05" w:rsidRPr="00F15DDD">
        <w:rPr>
          <w:rFonts w:ascii="Times New Roman" w:hAnsi="Times New Roman" w:cs="Times New Roman"/>
        </w:rPr>
        <w:t>(</w:t>
      </w:r>
      <w:r w:rsidR="00005F7A" w:rsidRPr="00F15DDD">
        <w:rPr>
          <w:rFonts w:ascii="Times New Roman" w:hAnsi="Times New Roman" w:cs="Times New Roman"/>
        </w:rPr>
        <w:t>2</w:t>
      </w:r>
      <w:r w:rsidR="00105F05" w:rsidRPr="00F15DDD">
        <w:rPr>
          <w:rFonts w:ascii="Times New Roman" w:hAnsi="Times New Roman" w:cs="Times New Roman"/>
        </w:rPr>
        <w:t>)</w:t>
      </w:r>
      <w:r w:rsidRPr="00F15DDD">
        <w:rPr>
          <w:rFonts w:ascii="Times New Roman" w:hAnsi="Times New Roman" w:cs="Times New Roman"/>
        </w:rPr>
        <w:t>)</w:t>
      </w:r>
      <w:r w:rsidR="00105FCA" w:rsidRPr="00F15DDD">
        <w:rPr>
          <w:rFonts w:ascii="Times New Roman" w:hAnsi="Times New Roman" w:cs="Times New Roman"/>
        </w:rPr>
        <w:t xml:space="preserve"> and</w:t>
      </w:r>
      <w:r w:rsidRPr="00F15DDD">
        <w:rPr>
          <w:rFonts w:ascii="Times New Roman" w:hAnsi="Times New Roman" w:cs="Times New Roman"/>
        </w:rPr>
        <w:t xml:space="preserve"> </w:t>
      </w:r>
      <w:r w:rsidR="00105FCA" w:rsidRPr="00F15DDD">
        <w:rPr>
          <w:rFonts w:ascii="Times New Roman" w:hAnsi="Times New Roman" w:cs="Times New Roman"/>
        </w:rPr>
        <w:t>p</w:t>
      </w:r>
      <w:r w:rsidRPr="00F15DDD">
        <w:rPr>
          <w:rFonts w:ascii="Times New Roman" w:hAnsi="Times New Roman" w:cs="Times New Roman"/>
        </w:rPr>
        <w:t xml:space="preserve">article </w:t>
      </w:r>
      <w:r w:rsidR="00105FCA" w:rsidRPr="00F15DDD">
        <w:rPr>
          <w:rFonts w:ascii="Times New Roman" w:hAnsi="Times New Roman" w:cs="Times New Roman"/>
        </w:rPr>
        <w:t>sizes</w:t>
      </w:r>
      <w:r w:rsidRPr="00F15DDD">
        <w:rPr>
          <w:rFonts w:ascii="Times New Roman" w:hAnsi="Times New Roman" w:cs="Times New Roman"/>
        </w:rPr>
        <w:t xml:space="preserve"> </w:t>
      </w:r>
      <w:r w:rsidR="00105FCA" w:rsidRPr="00F15DDD">
        <w:rPr>
          <w:rFonts w:ascii="Times New Roman" w:hAnsi="Times New Roman" w:cs="Times New Roman"/>
        </w:rPr>
        <w:t>determined</w:t>
      </w:r>
      <w:r w:rsidRPr="00F15DDD">
        <w:rPr>
          <w:rFonts w:ascii="Times New Roman" w:hAnsi="Times New Roman" w:cs="Times New Roman"/>
        </w:rPr>
        <w:t xml:space="preserve"> [</w:t>
      </w:r>
      <w:r w:rsidR="00511F0C" w:rsidRPr="009E1C83">
        <w:rPr>
          <w:rFonts w:ascii="Times New Roman" w:hAnsi="Times New Roman" w:cs="Times New Roman"/>
        </w:rPr>
        <w:t>16</w:t>
      </w:r>
      <w:r w:rsidRPr="00F15DDD">
        <w:rPr>
          <w:rFonts w:ascii="Times New Roman" w:hAnsi="Times New Roman" w:cs="Times New Roman"/>
        </w:rPr>
        <w:t>]. In general, the morphology of Cu</w:t>
      </w:r>
      <w:r w:rsidRPr="00F15DDD">
        <w:rPr>
          <w:rFonts w:ascii="Times New Roman" w:hAnsi="Times New Roman" w:cs="Times New Roman"/>
          <w:vertAlign w:val="sub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rPr>
        <w:t>OH samples exhibited agglomerated particles forming spheres</w:t>
      </w:r>
      <w:r w:rsidR="00506174" w:rsidRPr="00F15DDD">
        <w:rPr>
          <w:rFonts w:ascii="Times New Roman" w:hAnsi="Times New Roman" w:cs="Times New Roman"/>
        </w:rPr>
        <w:t>, which is expected when using a pH close to 7 during the synthesis</w:t>
      </w:r>
      <w:r w:rsidRPr="00F15DDD">
        <w:rPr>
          <w:rFonts w:ascii="Times New Roman" w:hAnsi="Times New Roman" w:cs="Times New Roman"/>
        </w:rPr>
        <w:t xml:space="preserve">. The size of these </w:t>
      </w:r>
      <w:r w:rsidR="00E80CC3" w:rsidRPr="00F15DDD">
        <w:rPr>
          <w:rFonts w:ascii="Times New Roman" w:hAnsi="Times New Roman" w:cs="Times New Roman"/>
        </w:rPr>
        <w:t xml:space="preserve">aggregated </w:t>
      </w:r>
      <w:r w:rsidRPr="00F15DDD">
        <w:rPr>
          <w:rFonts w:ascii="Times New Roman" w:hAnsi="Times New Roman" w:cs="Times New Roman"/>
        </w:rPr>
        <w:t>spheres differed greatly from the ageing conditions of each sample</w:t>
      </w:r>
      <w:r w:rsidR="00E80CC3" w:rsidRPr="00F15DDD">
        <w:rPr>
          <w:rFonts w:ascii="Times New Roman" w:hAnsi="Times New Roman" w:cs="Times New Roman"/>
        </w:rPr>
        <w:t xml:space="preserve"> </w:t>
      </w:r>
      <w:r w:rsidRPr="00F15DDD">
        <w:rPr>
          <w:rFonts w:ascii="Times New Roman" w:hAnsi="Times New Roman" w:cs="Times New Roman"/>
        </w:rPr>
        <w:t>[</w:t>
      </w:r>
      <w:r w:rsidR="00511F0C" w:rsidRPr="009E1C83">
        <w:rPr>
          <w:rFonts w:ascii="Times New Roman" w:hAnsi="Times New Roman" w:cs="Times New Roman"/>
        </w:rPr>
        <w:t>10,17</w:t>
      </w:r>
      <w:r w:rsidRPr="00F15DDD">
        <w:rPr>
          <w:rFonts w:ascii="Times New Roman" w:hAnsi="Times New Roman" w:cs="Times New Roman"/>
        </w:rPr>
        <w:t>]. Samples Lib01 and Lib02</w:t>
      </w:r>
      <w:r w:rsidR="006D77D1" w:rsidRPr="00F15DDD">
        <w:rPr>
          <w:rFonts w:ascii="Times New Roman" w:hAnsi="Times New Roman" w:cs="Times New Roman"/>
        </w:rPr>
        <w:t xml:space="preserve"> (Figs. (2a) and (2b), respectively)</w:t>
      </w:r>
      <w:r w:rsidRPr="00F15DDD">
        <w:rPr>
          <w:rFonts w:ascii="Times New Roman" w:hAnsi="Times New Roman" w:cs="Times New Roman"/>
        </w:rPr>
        <w:t>, presented walnut-shape</w:t>
      </w:r>
      <w:r w:rsidR="00105FCA" w:rsidRPr="00F15DDD">
        <w:rPr>
          <w:rFonts w:ascii="Times New Roman" w:hAnsi="Times New Roman" w:cs="Times New Roman"/>
        </w:rPr>
        <w:t>d</w:t>
      </w:r>
      <w:r w:rsidRPr="00F15DDD">
        <w:rPr>
          <w:rFonts w:ascii="Times New Roman" w:hAnsi="Times New Roman" w:cs="Times New Roman"/>
        </w:rPr>
        <w:t xml:space="preserve"> spheres with some differences. Whilst sample Lib01 displayed an agglomeration where sheets could be observed in the walnut-shape spheres, sample Lib02 exhibited edges forming a cross </w:t>
      </w:r>
      <w:r w:rsidR="00E80CC3" w:rsidRPr="00F15DDD">
        <w:rPr>
          <w:rFonts w:ascii="Times New Roman" w:hAnsi="Times New Roman" w:cs="Times New Roman"/>
        </w:rPr>
        <w:t>and</w:t>
      </w:r>
      <w:r w:rsidRPr="00F15DDD">
        <w:rPr>
          <w:rFonts w:ascii="Times New Roman" w:hAnsi="Times New Roman" w:cs="Times New Roman"/>
        </w:rPr>
        <w:t xml:space="preserve"> angular shapes within the spheres. Sizes for these spheres ranged from 13 to 21 µm for sample Lib01 and from 7 to 20 µm for sample Lib02. Cotton-like sphere morphology was obtained for samples Lib03, Lib04 and Lib05</w:t>
      </w:r>
      <w:r w:rsidR="006D77D1" w:rsidRPr="00F15DDD">
        <w:rPr>
          <w:rFonts w:ascii="Times New Roman" w:hAnsi="Times New Roman" w:cs="Times New Roman"/>
        </w:rPr>
        <w:t xml:space="preserve"> (Figs. (2c), (2d) and (2e), respectively)</w:t>
      </w:r>
      <w:r w:rsidRPr="00F15DDD">
        <w:rPr>
          <w:rFonts w:ascii="Times New Roman" w:hAnsi="Times New Roman" w:cs="Times New Roman"/>
        </w:rPr>
        <w:t xml:space="preserve">.  The size of theses spheres decreased dramatically </w:t>
      </w:r>
      <w:r w:rsidR="007E6191" w:rsidRPr="00F15DDD">
        <w:rPr>
          <w:rFonts w:ascii="Times New Roman" w:hAnsi="Times New Roman" w:cs="Times New Roman"/>
        </w:rPr>
        <w:t xml:space="preserve">for sample Lib03 </w:t>
      </w:r>
      <w:r w:rsidRPr="00F15DDD">
        <w:rPr>
          <w:rFonts w:ascii="Times New Roman" w:hAnsi="Times New Roman" w:cs="Times New Roman"/>
        </w:rPr>
        <w:t xml:space="preserve">compared to samples aged using </w:t>
      </w:r>
      <w:r w:rsidR="00105FCA" w:rsidRPr="00F15DDD">
        <w:rPr>
          <w:rFonts w:ascii="Times New Roman" w:hAnsi="Times New Roman" w:cs="Times New Roman"/>
        </w:rPr>
        <w:t xml:space="preserve">an </w:t>
      </w:r>
      <w:r w:rsidRPr="00F15DDD">
        <w:rPr>
          <w:rFonts w:ascii="Times New Roman" w:hAnsi="Times New Roman" w:cs="Times New Roman"/>
        </w:rPr>
        <w:t>autoclave. I</w:t>
      </w:r>
      <w:r w:rsidR="00C26EB2" w:rsidRPr="00F15DDD">
        <w:rPr>
          <w:rFonts w:ascii="Times New Roman" w:hAnsi="Times New Roman" w:cs="Times New Roman"/>
        </w:rPr>
        <w:t>t</w:t>
      </w:r>
      <w:r w:rsidRPr="00F15DDD">
        <w:rPr>
          <w:rFonts w:ascii="Times New Roman" w:hAnsi="Times New Roman" w:cs="Times New Roman"/>
        </w:rPr>
        <w:t xml:space="preserve"> </w:t>
      </w:r>
      <w:r w:rsidR="00E80CC3" w:rsidRPr="00F15DDD">
        <w:rPr>
          <w:rFonts w:ascii="Times New Roman" w:hAnsi="Times New Roman" w:cs="Times New Roman"/>
        </w:rPr>
        <w:t>was observed that</w:t>
      </w:r>
      <w:r w:rsidRPr="00F15DDD">
        <w:rPr>
          <w:rFonts w:ascii="Times New Roman" w:hAnsi="Times New Roman" w:cs="Times New Roman"/>
        </w:rPr>
        <w:t xml:space="preserve"> these spheres were formed by an agglomeration of small rounded particles</w:t>
      </w:r>
      <w:r w:rsidR="00686CDF" w:rsidRPr="00F15DDD">
        <w:rPr>
          <w:rFonts w:ascii="Times New Roman" w:hAnsi="Times New Roman" w:cs="Times New Roman"/>
        </w:rPr>
        <w:t xml:space="preserve"> with</w:t>
      </w:r>
      <w:r w:rsidRPr="00F15DDD">
        <w:rPr>
          <w:rFonts w:ascii="Times New Roman" w:hAnsi="Times New Roman" w:cs="Times New Roman"/>
        </w:rPr>
        <w:t xml:space="preserve"> </w:t>
      </w:r>
      <w:r w:rsidR="00686CDF" w:rsidRPr="00F15DDD">
        <w:rPr>
          <w:rFonts w:ascii="Times New Roman" w:hAnsi="Times New Roman" w:cs="Times New Roman"/>
        </w:rPr>
        <w:t>s</w:t>
      </w:r>
      <w:r w:rsidRPr="00F15DDD">
        <w:rPr>
          <w:rFonts w:ascii="Times New Roman" w:hAnsi="Times New Roman" w:cs="Times New Roman"/>
        </w:rPr>
        <w:t>izes rang</w:t>
      </w:r>
      <w:r w:rsidR="00686CDF" w:rsidRPr="00F15DDD">
        <w:rPr>
          <w:rFonts w:ascii="Times New Roman" w:hAnsi="Times New Roman" w:cs="Times New Roman"/>
        </w:rPr>
        <w:t>ing</w:t>
      </w:r>
      <w:r w:rsidRPr="00F15DDD">
        <w:rPr>
          <w:rFonts w:ascii="Times New Roman" w:hAnsi="Times New Roman" w:cs="Times New Roman"/>
        </w:rPr>
        <w:t xml:space="preserve"> from 0.6 to 1.6 µm</w:t>
      </w:r>
      <w:r w:rsidR="00686CDF" w:rsidRPr="00F15DDD">
        <w:rPr>
          <w:rFonts w:ascii="Times New Roman" w:hAnsi="Times New Roman" w:cs="Times New Roman"/>
        </w:rPr>
        <w:t>.</w:t>
      </w:r>
      <w:r w:rsidRPr="00F15DDD">
        <w:rPr>
          <w:rFonts w:ascii="Times New Roman" w:hAnsi="Times New Roman" w:cs="Times New Roman"/>
        </w:rPr>
        <w:t xml:space="preserve"> </w:t>
      </w:r>
      <w:r w:rsidR="00686CDF" w:rsidRPr="00F15DDD">
        <w:rPr>
          <w:rFonts w:ascii="Times New Roman" w:hAnsi="Times New Roman" w:cs="Times New Roman"/>
        </w:rPr>
        <w:t>Samples Lib04 and Lib05 showed spheres of different sizes that ranged between 4 and 11 µm and 4 and 10 µm, respectively</w:t>
      </w:r>
      <w:r w:rsidRPr="00F15DDD">
        <w:rPr>
          <w:rFonts w:ascii="Times New Roman" w:hAnsi="Times New Roman" w:cs="Times New Roman"/>
        </w:rPr>
        <w:t xml:space="preserve">. It is possible to observe a </w:t>
      </w:r>
      <w:r w:rsidR="00686CDF" w:rsidRPr="00F15DDD">
        <w:rPr>
          <w:rFonts w:ascii="Times New Roman" w:hAnsi="Times New Roman" w:cs="Times New Roman"/>
        </w:rPr>
        <w:t xml:space="preserve">slight </w:t>
      </w:r>
      <w:r w:rsidRPr="00F15DDD">
        <w:rPr>
          <w:rFonts w:ascii="Times New Roman" w:hAnsi="Times New Roman" w:cs="Times New Roman"/>
        </w:rPr>
        <w:t>decrease in the size of these spheres for sample Lib05 compared to Lib04 sample, after calcination at 400 °C. During the synthesis, the pH and [Cu</w:t>
      </w:r>
      <w:r w:rsidRPr="00F15DDD">
        <w:rPr>
          <w:rFonts w:ascii="Times New Roman" w:hAnsi="Times New Roman" w:cs="Times New Roman"/>
          <w:vertAlign w:val="super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vertAlign w:val="superscript"/>
        </w:rPr>
        <w:t>3-</w:t>
      </w:r>
      <w:r w:rsidRPr="00F15DDD">
        <w:rPr>
          <w:rFonts w:ascii="Times New Roman" w:hAnsi="Times New Roman" w:cs="Times New Roman"/>
        </w:rPr>
        <w:t>] ratio was kept constant for all samples. Differences during crystalli</w:t>
      </w:r>
      <w:r w:rsidR="00105F05" w:rsidRPr="00F15DDD">
        <w:rPr>
          <w:rFonts w:ascii="Times New Roman" w:hAnsi="Times New Roman" w:cs="Times New Roman"/>
        </w:rPr>
        <w:t>s</w:t>
      </w:r>
      <w:r w:rsidRPr="00F15DDD">
        <w:rPr>
          <w:rFonts w:ascii="Times New Roman" w:hAnsi="Times New Roman" w:cs="Times New Roman"/>
        </w:rPr>
        <w:t xml:space="preserve">ation and crystal growth are </w:t>
      </w:r>
      <w:r w:rsidR="00105FCA" w:rsidRPr="00F15DDD">
        <w:rPr>
          <w:rFonts w:ascii="Times New Roman" w:hAnsi="Times New Roman" w:cs="Times New Roman"/>
        </w:rPr>
        <w:t xml:space="preserve">therefore </w:t>
      </w:r>
      <w:r w:rsidRPr="00F15DDD">
        <w:rPr>
          <w:rFonts w:ascii="Times New Roman" w:hAnsi="Times New Roman" w:cs="Times New Roman"/>
        </w:rPr>
        <w:t xml:space="preserve">attributed to temperature, pressure and time applied during the </w:t>
      </w:r>
      <w:r w:rsidR="00E80CC3" w:rsidRPr="00F15DDD">
        <w:rPr>
          <w:rFonts w:ascii="Times New Roman" w:hAnsi="Times New Roman" w:cs="Times New Roman"/>
        </w:rPr>
        <w:t>synthesis</w:t>
      </w:r>
      <w:r w:rsidRPr="00F15DDD">
        <w:rPr>
          <w:rFonts w:ascii="Times New Roman" w:hAnsi="Times New Roman" w:cs="Times New Roman"/>
        </w:rPr>
        <w:t xml:space="preserve">. </w:t>
      </w:r>
      <w:r w:rsidR="00CE4D38" w:rsidRPr="00F15DDD">
        <w:rPr>
          <w:rFonts w:ascii="Times New Roman" w:hAnsi="Times New Roman" w:cs="Times New Roman"/>
        </w:rPr>
        <w:t>B</w:t>
      </w:r>
      <w:r w:rsidRPr="00F15DDD">
        <w:rPr>
          <w:rFonts w:ascii="Times New Roman" w:hAnsi="Times New Roman" w:cs="Times New Roman"/>
        </w:rPr>
        <w:t xml:space="preserve">y changing these conditions, differences in the architecture of copper </w:t>
      </w:r>
      <w:proofErr w:type="spellStart"/>
      <w:r w:rsidRPr="00F15DDD">
        <w:rPr>
          <w:rFonts w:ascii="Times New Roman" w:hAnsi="Times New Roman" w:cs="Times New Roman"/>
        </w:rPr>
        <w:t>hydroxyphosphates</w:t>
      </w:r>
      <w:proofErr w:type="spellEnd"/>
      <w:r w:rsidRPr="00F15DDD">
        <w:rPr>
          <w:rFonts w:ascii="Times New Roman" w:hAnsi="Times New Roman" w:cs="Times New Roman"/>
        </w:rPr>
        <w:t xml:space="preserve"> can be observed </w:t>
      </w:r>
      <w:r w:rsidRPr="00F15DDD">
        <w:rPr>
          <w:rFonts w:ascii="Times New Roman" w:hAnsi="Times New Roman" w:cs="Times New Roman"/>
        </w:rPr>
        <w:lastRenderedPageBreak/>
        <w:t>[</w:t>
      </w:r>
      <w:r w:rsidR="00511F0C" w:rsidRPr="009E1C83">
        <w:rPr>
          <w:rFonts w:ascii="Times New Roman" w:hAnsi="Times New Roman" w:cs="Times New Roman"/>
        </w:rPr>
        <w:t>18</w:t>
      </w:r>
      <w:r w:rsidRPr="00F15DDD">
        <w:rPr>
          <w:rFonts w:ascii="Times New Roman" w:hAnsi="Times New Roman" w:cs="Times New Roman"/>
        </w:rPr>
        <w:t xml:space="preserve">]. </w:t>
      </w:r>
      <w:r w:rsidR="006C09D5" w:rsidRPr="00F15DDD">
        <w:rPr>
          <w:rFonts w:ascii="Times New Roman" w:hAnsi="Times New Roman" w:cs="Times New Roman"/>
        </w:rPr>
        <w:t>While the mechanism of Cu</w:t>
      </w:r>
      <w:r w:rsidR="006C09D5" w:rsidRPr="00F15DDD">
        <w:rPr>
          <w:rFonts w:ascii="Times New Roman" w:hAnsi="Times New Roman" w:cs="Times New Roman"/>
          <w:vertAlign w:val="subscript"/>
        </w:rPr>
        <w:t>2</w:t>
      </w:r>
      <w:r w:rsidR="006C09D5" w:rsidRPr="00F15DDD">
        <w:rPr>
          <w:rFonts w:ascii="Times New Roman" w:hAnsi="Times New Roman" w:cs="Times New Roman"/>
        </w:rPr>
        <w:t>PO</w:t>
      </w:r>
      <w:r w:rsidR="006C09D5" w:rsidRPr="00F15DDD">
        <w:rPr>
          <w:rFonts w:ascii="Times New Roman" w:hAnsi="Times New Roman" w:cs="Times New Roman"/>
          <w:vertAlign w:val="subscript"/>
        </w:rPr>
        <w:t>4</w:t>
      </w:r>
      <w:r w:rsidR="006C09D5" w:rsidRPr="00F15DDD">
        <w:rPr>
          <w:rFonts w:ascii="Times New Roman" w:hAnsi="Times New Roman" w:cs="Times New Roman"/>
        </w:rPr>
        <w:t xml:space="preserve">OH has been established and it is clear that the morphology is </w:t>
      </w:r>
      <w:r w:rsidR="00761906" w:rsidRPr="00F15DDD">
        <w:rPr>
          <w:rFonts w:ascii="Times New Roman" w:hAnsi="Times New Roman" w:cs="Times New Roman"/>
        </w:rPr>
        <w:t xml:space="preserve">strongly </w:t>
      </w:r>
      <w:r w:rsidR="006C09D5" w:rsidRPr="00F15DDD">
        <w:rPr>
          <w:rFonts w:ascii="Times New Roman" w:hAnsi="Times New Roman" w:cs="Times New Roman"/>
        </w:rPr>
        <w:t>depend</w:t>
      </w:r>
      <w:r w:rsidR="00105F05" w:rsidRPr="00F15DDD">
        <w:rPr>
          <w:rFonts w:ascii="Times New Roman" w:hAnsi="Times New Roman" w:cs="Times New Roman"/>
        </w:rPr>
        <w:t>e</w:t>
      </w:r>
      <w:r w:rsidR="006C09D5" w:rsidRPr="00F15DDD">
        <w:rPr>
          <w:rFonts w:ascii="Times New Roman" w:hAnsi="Times New Roman" w:cs="Times New Roman"/>
        </w:rPr>
        <w:t>nt on the concentration of NH</w:t>
      </w:r>
      <w:r w:rsidR="006C09D5" w:rsidRPr="00F15DDD">
        <w:rPr>
          <w:rFonts w:ascii="Times New Roman" w:hAnsi="Times New Roman" w:cs="Times New Roman"/>
          <w:vertAlign w:val="subscript"/>
        </w:rPr>
        <w:t>4</w:t>
      </w:r>
      <w:r w:rsidR="00105FCA" w:rsidRPr="00F15DDD">
        <w:rPr>
          <w:rFonts w:ascii="Times New Roman" w:hAnsi="Times New Roman" w:cs="Times New Roman"/>
          <w:vertAlign w:val="superscript"/>
        </w:rPr>
        <w:t xml:space="preserve">+ </w:t>
      </w:r>
      <w:r w:rsidR="006C09D5" w:rsidRPr="00F15DDD">
        <w:rPr>
          <w:rFonts w:ascii="Times New Roman" w:hAnsi="Times New Roman" w:cs="Times New Roman"/>
        </w:rPr>
        <w:t>ions as well as on the Cu</w:t>
      </w:r>
      <w:r w:rsidR="00761906" w:rsidRPr="00F15DDD">
        <w:rPr>
          <w:rFonts w:ascii="Times New Roman" w:hAnsi="Times New Roman" w:cs="Times New Roman"/>
          <w:vertAlign w:val="superscript"/>
        </w:rPr>
        <w:t>2+</w:t>
      </w:r>
      <w:r w:rsidR="006C09D5" w:rsidRPr="00F15DDD">
        <w:rPr>
          <w:rFonts w:ascii="Times New Roman" w:hAnsi="Times New Roman" w:cs="Times New Roman"/>
        </w:rPr>
        <w:t xml:space="preserve"> </w:t>
      </w:r>
      <w:r w:rsidR="00761906" w:rsidRPr="00F15DDD">
        <w:rPr>
          <w:rFonts w:ascii="Times New Roman" w:hAnsi="Times New Roman" w:cs="Times New Roman"/>
        </w:rPr>
        <w:t>concentration</w:t>
      </w:r>
      <w:r w:rsidR="006C09D5" w:rsidRPr="00F15DDD">
        <w:rPr>
          <w:rFonts w:ascii="Times New Roman" w:hAnsi="Times New Roman" w:cs="Times New Roman"/>
        </w:rPr>
        <w:t xml:space="preserve"> and</w:t>
      </w:r>
      <w:r w:rsidR="00761906" w:rsidRPr="00F15DDD">
        <w:rPr>
          <w:rFonts w:ascii="Times New Roman" w:hAnsi="Times New Roman" w:cs="Times New Roman"/>
        </w:rPr>
        <w:t xml:space="preserve"> on the</w:t>
      </w:r>
      <w:r w:rsidR="006C09D5" w:rsidRPr="00F15DDD">
        <w:rPr>
          <w:rFonts w:ascii="Times New Roman" w:hAnsi="Times New Roman" w:cs="Times New Roman"/>
        </w:rPr>
        <w:t xml:space="preserve"> type of solvents, the role of temperature is </w:t>
      </w:r>
      <w:r w:rsidR="00105FCA" w:rsidRPr="00F15DDD">
        <w:rPr>
          <w:rFonts w:ascii="Times New Roman" w:hAnsi="Times New Roman" w:cs="Times New Roman"/>
        </w:rPr>
        <w:t xml:space="preserve">much </w:t>
      </w:r>
      <w:r w:rsidR="006C09D5" w:rsidRPr="00F15DDD">
        <w:rPr>
          <w:rFonts w:ascii="Times New Roman" w:hAnsi="Times New Roman" w:cs="Times New Roman"/>
        </w:rPr>
        <w:t xml:space="preserve">less </w:t>
      </w:r>
      <w:r w:rsidR="00105FCA" w:rsidRPr="00F15DDD">
        <w:rPr>
          <w:rFonts w:ascii="Times New Roman" w:hAnsi="Times New Roman" w:cs="Times New Roman"/>
        </w:rPr>
        <w:t>studie</w:t>
      </w:r>
      <w:r w:rsidR="0056793C" w:rsidRPr="00F15DDD">
        <w:rPr>
          <w:rFonts w:ascii="Times New Roman" w:hAnsi="Times New Roman" w:cs="Times New Roman"/>
        </w:rPr>
        <w:t>d. We believe that heating is normally used to</w:t>
      </w:r>
      <w:r w:rsidR="006C09D5" w:rsidRPr="00F15DDD">
        <w:rPr>
          <w:rFonts w:ascii="Times New Roman" w:hAnsi="Times New Roman" w:cs="Times New Roman"/>
        </w:rPr>
        <w:t xml:space="preserve"> avoid the formation of the well-known copper complex </w:t>
      </w:r>
      <w:r w:rsidR="0056793C" w:rsidRPr="00F15DDD">
        <w:rPr>
          <w:rFonts w:ascii="Times New Roman" w:hAnsi="Times New Roman" w:cs="Times New Roman"/>
        </w:rPr>
        <w:t>[</w:t>
      </w:r>
      <w:proofErr w:type="gramStart"/>
      <w:r w:rsidR="0056793C" w:rsidRPr="00F15DDD">
        <w:rPr>
          <w:rFonts w:ascii="Times New Roman" w:hAnsi="Times New Roman" w:cs="Times New Roman"/>
        </w:rPr>
        <w:t>Cu(</w:t>
      </w:r>
      <w:proofErr w:type="gramEnd"/>
      <w:r w:rsidR="0056793C" w:rsidRPr="00F15DDD">
        <w:rPr>
          <w:rFonts w:ascii="Times New Roman" w:hAnsi="Times New Roman" w:cs="Times New Roman"/>
        </w:rPr>
        <w:t>NH</w:t>
      </w:r>
      <w:r w:rsidR="0056793C" w:rsidRPr="00F15DDD">
        <w:rPr>
          <w:rFonts w:ascii="Times New Roman" w:hAnsi="Times New Roman" w:cs="Times New Roman"/>
          <w:vertAlign w:val="subscript"/>
        </w:rPr>
        <w:t>3</w:t>
      </w:r>
      <w:r w:rsidR="0056793C" w:rsidRPr="00F15DDD">
        <w:rPr>
          <w:rFonts w:ascii="Times New Roman" w:hAnsi="Times New Roman" w:cs="Times New Roman"/>
        </w:rPr>
        <w:t>)</w:t>
      </w:r>
      <w:r w:rsidR="0056793C" w:rsidRPr="00F15DDD">
        <w:rPr>
          <w:rFonts w:ascii="Times New Roman" w:hAnsi="Times New Roman" w:cs="Times New Roman"/>
          <w:vertAlign w:val="subscript"/>
        </w:rPr>
        <w:t>4</w:t>
      </w:r>
      <w:r w:rsidR="0056793C" w:rsidRPr="00F15DDD">
        <w:rPr>
          <w:rFonts w:ascii="Times New Roman" w:hAnsi="Times New Roman" w:cs="Times New Roman"/>
          <w:vertAlign w:val="superscript"/>
        </w:rPr>
        <w:t>2+</w:t>
      </w:r>
      <w:r w:rsidR="0056793C" w:rsidRPr="00F15DDD">
        <w:rPr>
          <w:rFonts w:ascii="Times New Roman" w:hAnsi="Times New Roman" w:cs="Times New Roman"/>
        </w:rPr>
        <w:t>] [</w:t>
      </w:r>
      <w:r w:rsidR="00511F0C" w:rsidRPr="009E1C83">
        <w:rPr>
          <w:rFonts w:ascii="Times New Roman" w:hAnsi="Times New Roman" w:cs="Times New Roman"/>
        </w:rPr>
        <w:t>10</w:t>
      </w:r>
      <w:r w:rsidR="0056793C" w:rsidRPr="00F15DDD">
        <w:rPr>
          <w:rFonts w:ascii="Times New Roman" w:hAnsi="Times New Roman" w:cs="Times New Roman"/>
        </w:rPr>
        <w:t>], but interestingly this complex was not observed in sample Lib04, synthesi</w:t>
      </w:r>
      <w:r w:rsidR="00105F05" w:rsidRPr="00F15DDD">
        <w:rPr>
          <w:rFonts w:ascii="Times New Roman" w:hAnsi="Times New Roman" w:cs="Times New Roman"/>
        </w:rPr>
        <w:t>s</w:t>
      </w:r>
      <w:r w:rsidR="0056793C" w:rsidRPr="00F15DDD">
        <w:rPr>
          <w:rFonts w:ascii="Times New Roman" w:hAnsi="Times New Roman" w:cs="Times New Roman"/>
        </w:rPr>
        <w:t>ed at RT. When this sample was upscaled and the concentration of the starting reagents increased to reduce the use of water, we could then observe the formation of a small dark blue supernatant liquid, which was disc</w:t>
      </w:r>
      <w:r w:rsidR="00C26EB2" w:rsidRPr="00F15DDD">
        <w:rPr>
          <w:rFonts w:ascii="Times New Roman" w:hAnsi="Times New Roman" w:cs="Times New Roman"/>
        </w:rPr>
        <w:t>harged</w:t>
      </w:r>
      <w:r w:rsidR="0056793C" w:rsidRPr="00F15DDD">
        <w:rPr>
          <w:rFonts w:ascii="Times New Roman" w:hAnsi="Times New Roman" w:cs="Times New Roman"/>
        </w:rPr>
        <w:t xml:space="preserve"> when washing the solid. When the crystal structure of the upscaled sample was checked no other phase was detected. </w:t>
      </w:r>
      <w:r w:rsidR="00686CDF" w:rsidRPr="00F15DDD">
        <w:rPr>
          <w:rFonts w:ascii="Times New Roman" w:hAnsi="Times New Roman" w:cs="Times New Roman"/>
        </w:rPr>
        <w:t xml:space="preserve">An increase in the concentration led to spheres with smaller size compared to sample Lib05, with sizes that ranged from 0.8 to 2 µm. </w:t>
      </w:r>
      <w:r w:rsidR="00F15DDD">
        <w:rPr>
          <w:rFonts w:ascii="Times New Roman" w:hAnsi="Times New Roman" w:cs="Times New Roman"/>
        </w:rPr>
        <w:t>Additional</w:t>
      </w:r>
      <w:r w:rsidR="00686CDF" w:rsidRPr="00F15DDD">
        <w:rPr>
          <w:rFonts w:ascii="Times New Roman" w:hAnsi="Times New Roman" w:cs="Times New Roman"/>
        </w:rPr>
        <w:t xml:space="preserve"> characterization for this upscaled sample can be found in the </w:t>
      </w:r>
      <w:r w:rsidR="00E76AD1" w:rsidRPr="009E1C83">
        <w:rPr>
          <w:rFonts w:ascii="Times New Roman" w:hAnsi="Times New Roman" w:cs="Times New Roman"/>
        </w:rPr>
        <w:t>SM</w:t>
      </w:r>
      <w:r w:rsidR="00686CDF" w:rsidRPr="00F15DDD">
        <w:rPr>
          <w:rFonts w:ascii="Times New Roman" w:hAnsi="Times New Roman" w:cs="Times New Roman"/>
        </w:rPr>
        <w:t xml:space="preserve">. </w:t>
      </w:r>
    </w:p>
    <w:p w14:paraId="4686AC17" w14:textId="7071542F" w:rsidR="0001622F" w:rsidRPr="00F15DDD" w:rsidRDefault="00553A24" w:rsidP="00553A24">
      <w:pPr>
        <w:spacing w:line="480" w:lineRule="auto"/>
        <w:jc w:val="both"/>
        <w:rPr>
          <w:rFonts w:ascii="Times New Roman" w:hAnsi="Times New Roman" w:cs="Times New Roman"/>
        </w:rPr>
      </w:pPr>
      <w:r w:rsidRPr="00F15DDD">
        <w:rPr>
          <w:rFonts w:ascii="Times New Roman" w:hAnsi="Times New Roman" w:cs="Times New Roman"/>
        </w:rPr>
        <w:t>The optic</w:t>
      </w:r>
      <w:r w:rsidR="00105FCA" w:rsidRPr="00F15DDD">
        <w:rPr>
          <w:rFonts w:ascii="Times New Roman" w:hAnsi="Times New Roman" w:cs="Times New Roman"/>
        </w:rPr>
        <w:t>al</w:t>
      </w:r>
      <w:r w:rsidRPr="00F15DDD">
        <w:rPr>
          <w:rFonts w:ascii="Times New Roman" w:hAnsi="Times New Roman" w:cs="Times New Roman"/>
        </w:rPr>
        <w:t xml:space="preserve"> properties were checked by the measurement of the UV-Vis-NIR diffuse reflectance spectrum </w:t>
      </w:r>
      <w:r w:rsidR="00E80CC3" w:rsidRPr="00F15DDD">
        <w:rPr>
          <w:rFonts w:ascii="Times New Roman" w:hAnsi="Times New Roman" w:cs="Times New Roman"/>
        </w:rPr>
        <w:t>of</w:t>
      </w:r>
      <w:r w:rsidRPr="00F15DDD">
        <w:rPr>
          <w:rFonts w:ascii="Times New Roman" w:hAnsi="Times New Roman" w:cs="Times New Roman"/>
        </w:rPr>
        <w:t xml:space="preserve"> the powdered samples (Fi</w:t>
      </w:r>
      <w:r w:rsidR="00C52607" w:rsidRPr="00F15DDD">
        <w:rPr>
          <w:rFonts w:ascii="Times New Roman" w:hAnsi="Times New Roman" w:cs="Times New Roman"/>
        </w:rPr>
        <w:t>g.</w:t>
      </w:r>
      <w:r w:rsidRPr="00F15DDD">
        <w:rPr>
          <w:rFonts w:ascii="Times New Roman" w:hAnsi="Times New Roman" w:cs="Times New Roman"/>
        </w:rPr>
        <w:t xml:space="preserve"> </w:t>
      </w:r>
      <w:r w:rsidR="00105F05" w:rsidRPr="00F15DDD">
        <w:rPr>
          <w:rFonts w:ascii="Times New Roman" w:hAnsi="Times New Roman" w:cs="Times New Roman"/>
        </w:rPr>
        <w:t>(</w:t>
      </w:r>
      <w:r w:rsidR="00005F7A" w:rsidRPr="00F15DDD">
        <w:rPr>
          <w:rFonts w:ascii="Times New Roman" w:hAnsi="Times New Roman" w:cs="Times New Roman"/>
        </w:rPr>
        <w:t>2</w:t>
      </w:r>
      <w:r w:rsidR="00105F05" w:rsidRPr="00F15DDD">
        <w:rPr>
          <w:rFonts w:ascii="Times New Roman" w:hAnsi="Times New Roman" w:cs="Times New Roman"/>
        </w:rPr>
        <w:t>f)</w:t>
      </w:r>
      <w:r w:rsidRPr="00F15DDD">
        <w:rPr>
          <w:rFonts w:ascii="Times New Roman" w:hAnsi="Times New Roman" w:cs="Times New Roman"/>
        </w:rPr>
        <w:t xml:space="preserve">). A very wide reflection curve centred at around 1125 nm appears </w:t>
      </w:r>
      <w:r w:rsidR="00CE4D38" w:rsidRPr="00F15DDD">
        <w:rPr>
          <w:rFonts w:ascii="Times New Roman" w:hAnsi="Times New Roman" w:cs="Times New Roman"/>
        </w:rPr>
        <w:t>in</w:t>
      </w:r>
      <w:r w:rsidRPr="00F15DDD">
        <w:rPr>
          <w:rFonts w:ascii="Times New Roman" w:hAnsi="Times New Roman" w:cs="Times New Roman"/>
        </w:rPr>
        <w:t xml:space="preserve"> all samples</w:t>
      </w:r>
      <w:r w:rsidR="00C52973" w:rsidRPr="00F15DDD">
        <w:rPr>
          <w:rFonts w:ascii="Times New Roman" w:hAnsi="Times New Roman" w:cs="Times New Roman"/>
        </w:rPr>
        <w:t>, which is derived from the crystal structure of Cu</w:t>
      </w:r>
      <w:r w:rsidR="00C52973" w:rsidRPr="00F15DDD">
        <w:rPr>
          <w:rFonts w:ascii="Times New Roman" w:hAnsi="Times New Roman" w:cs="Times New Roman"/>
          <w:vertAlign w:val="subscript"/>
        </w:rPr>
        <w:t>2</w:t>
      </w:r>
      <w:r w:rsidR="00C52973" w:rsidRPr="00F15DDD">
        <w:rPr>
          <w:rFonts w:ascii="Times New Roman" w:hAnsi="Times New Roman" w:cs="Times New Roman"/>
        </w:rPr>
        <w:t>PO</w:t>
      </w:r>
      <w:r w:rsidR="00C52973" w:rsidRPr="00F15DDD">
        <w:rPr>
          <w:rFonts w:ascii="Times New Roman" w:hAnsi="Times New Roman" w:cs="Times New Roman"/>
          <w:vertAlign w:val="subscript"/>
        </w:rPr>
        <w:t>4</w:t>
      </w:r>
      <w:r w:rsidR="00C52973" w:rsidRPr="00F15DDD">
        <w:rPr>
          <w:rFonts w:ascii="Times New Roman" w:hAnsi="Times New Roman" w:cs="Times New Roman"/>
        </w:rPr>
        <w:t>OH and the Cu coordination</w:t>
      </w:r>
      <w:r w:rsidRPr="00F15DDD">
        <w:rPr>
          <w:rFonts w:ascii="Times New Roman" w:hAnsi="Times New Roman" w:cs="Times New Roman"/>
        </w:rPr>
        <w:t xml:space="preserve">. </w:t>
      </w:r>
      <w:r w:rsidR="00C52973" w:rsidRPr="00F15DDD">
        <w:rPr>
          <w:rFonts w:ascii="Times New Roman" w:hAnsi="Times New Roman" w:cs="Times New Roman"/>
        </w:rPr>
        <w:t>D</w:t>
      </w:r>
      <w:r w:rsidRPr="00F15DDD">
        <w:rPr>
          <w:rFonts w:ascii="Times New Roman" w:hAnsi="Times New Roman" w:cs="Times New Roman"/>
        </w:rPr>
        <w:t>ifferences</w:t>
      </w:r>
      <w:r w:rsidR="00E80CC3" w:rsidRPr="00F15DDD">
        <w:rPr>
          <w:rFonts w:ascii="Times New Roman" w:hAnsi="Times New Roman" w:cs="Times New Roman"/>
        </w:rPr>
        <w:t xml:space="preserve"> in the reflectance spectra</w:t>
      </w:r>
      <w:r w:rsidR="00C52973" w:rsidRPr="00F15DDD">
        <w:rPr>
          <w:rFonts w:ascii="Times New Roman" w:hAnsi="Times New Roman" w:cs="Times New Roman"/>
        </w:rPr>
        <w:t xml:space="preserve"> intensities </w:t>
      </w:r>
      <w:r w:rsidRPr="00F15DDD">
        <w:rPr>
          <w:rFonts w:ascii="Times New Roman" w:hAnsi="Times New Roman" w:cs="Times New Roman"/>
        </w:rPr>
        <w:t>c</w:t>
      </w:r>
      <w:r w:rsidR="00C52973" w:rsidRPr="00F15DDD">
        <w:rPr>
          <w:rFonts w:ascii="Times New Roman" w:hAnsi="Times New Roman" w:cs="Times New Roman"/>
        </w:rPr>
        <w:t>an</w:t>
      </w:r>
      <w:r w:rsidRPr="00F15DDD">
        <w:rPr>
          <w:rFonts w:ascii="Times New Roman" w:hAnsi="Times New Roman" w:cs="Times New Roman"/>
        </w:rPr>
        <w:t xml:space="preserve"> be explained by differences in the morphology of the samples</w:t>
      </w:r>
      <w:r w:rsidR="00DC4801" w:rsidRPr="00F15DDD">
        <w:rPr>
          <w:rFonts w:ascii="Times New Roman" w:hAnsi="Times New Roman" w:cs="Times New Roman"/>
        </w:rPr>
        <w:t xml:space="preserve"> and cell parameters</w:t>
      </w:r>
      <w:r w:rsidRPr="00F15DDD">
        <w:rPr>
          <w:rFonts w:ascii="Times New Roman" w:hAnsi="Times New Roman" w:cs="Times New Roman"/>
        </w:rPr>
        <w:t xml:space="preserve">, </w:t>
      </w:r>
      <w:r w:rsidR="00DC4801" w:rsidRPr="00F15DDD">
        <w:rPr>
          <w:rFonts w:ascii="Times New Roman" w:hAnsi="Times New Roman" w:cs="Times New Roman"/>
        </w:rPr>
        <w:t>whose values can be correlated with the energy band gap</w:t>
      </w:r>
      <w:r w:rsidR="006A63F6" w:rsidRPr="00F15DDD">
        <w:rPr>
          <w:rFonts w:ascii="Times New Roman" w:hAnsi="Times New Roman" w:cs="Times New Roman"/>
        </w:rPr>
        <w:t xml:space="preserve"> [</w:t>
      </w:r>
      <w:r w:rsidR="00511F0C" w:rsidRPr="009E1C83">
        <w:rPr>
          <w:rFonts w:ascii="Times New Roman" w:hAnsi="Times New Roman" w:cs="Times New Roman"/>
        </w:rPr>
        <w:t>10</w:t>
      </w:r>
      <w:r w:rsidR="006A63F6" w:rsidRPr="00F15DDD">
        <w:rPr>
          <w:rFonts w:ascii="Times New Roman" w:hAnsi="Times New Roman" w:cs="Times New Roman"/>
        </w:rPr>
        <w:t>]</w:t>
      </w:r>
      <w:r w:rsidR="00DC4801" w:rsidRPr="00F15DDD">
        <w:rPr>
          <w:rFonts w:ascii="Times New Roman" w:hAnsi="Times New Roman" w:cs="Times New Roman"/>
        </w:rPr>
        <w:t xml:space="preserve">. </w:t>
      </w:r>
      <w:proofErr w:type="spellStart"/>
      <w:r w:rsidR="00DC4801" w:rsidRPr="00F15DDD">
        <w:rPr>
          <w:rFonts w:ascii="Times New Roman" w:hAnsi="Times New Roman" w:cs="Times New Roman"/>
        </w:rPr>
        <w:t>Photoabsorption</w:t>
      </w:r>
      <w:proofErr w:type="spellEnd"/>
      <w:r w:rsidR="00DC4801" w:rsidRPr="00F15DDD">
        <w:rPr>
          <w:rFonts w:ascii="Times New Roman" w:hAnsi="Times New Roman" w:cs="Times New Roman"/>
        </w:rPr>
        <w:t xml:space="preserve"> was higher for samples (Lib01 and Lib02) </w:t>
      </w:r>
      <w:r w:rsidRPr="00F15DDD">
        <w:rPr>
          <w:rFonts w:ascii="Times New Roman" w:hAnsi="Times New Roman" w:cs="Times New Roman"/>
        </w:rPr>
        <w:t>with walnut-shape</w:t>
      </w:r>
      <w:r w:rsidR="00105FCA" w:rsidRPr="00F15DDD">
        <w:rPr>
          <w:rFonts w:ascii="Times New Roman" w:hAnsi="Times New Roman" w:cs="Times New Roman"/>
        </w:rPr>
        <w:t>d</w:t>
      </w:r>
      <w:r w:rsidRPr="00F15DDD">
        <w:rPr>
          <w:rFonts w:ascii="Times New Roman" w:hAnsi="Times New Roman" w:cs="Times New Roman"/>
        </w:rPr>
        <w:t xml:space="preserve"> sphere</w:t>
      </w:r>
      <w:r w:rsidR="00DC4801" w:rsidRPr="00F15DDD">
        <w:rPr>
          <w:rFonts w:ascii="Times New Roman" w:hAnsi="Times New Roman" w:cs="Times New Roman"/>
        </w:rPr>
        <w:t xml:space="preserve"> morphology</w:t>
      </w:r>
      <w:r w:rsidRPr="00F15DDD">
        <w:rPr>
          <w:rFonts w:ascii="Times New Roman" w:hAnsi="Times New Roman" w:cs="Times New Roman"/>
        </w:rPr>
        <w:t xml:space="preserve">.  </w:t>
      </w:r>
      <w:r w:rsidR="00C52973" w:rsidRPr="00F15DDD">
        <w:rPr>
          <w:rFonts w:ascii="Times New Roman" w:hAnsi="Times New Roman" w:cs="Times New Roman"/>
        </w:rPr>
        <w:t>I</w:t>
      </w:r>
      <w:r w:rsidR="00497309" w:rsidRPr="00F15DDD">
        <w:rPr>
          <w:rFonts w:ascii="Times New Roman" w:hAnsi="Times New Roman" w:cs="Times New Roman"/>
        </w:rPr>
        <w:t xml:space="preserve">nformation regarding the origin of the NIR absorption based on density functional calculations (DFT) </w:t>
      </w:r>
      <w:r w:rsidR="00C52973" w:rsidRPr="00F15DDD">
        <w:rPr>
          <w:rFonts w:ascii="Times New Roman" w:hAnsi="Times New Roman" w:cs="Times New Roman"/>
        </w:rPr>
        <w:t xml:space="preserve">for this compound </w:t>
      </w:r>
      <w:proofErr w:type="gramStart"/>
      <w:r w:rsidR="00497309" w:rsidRPr="00F15DDD">
        <w:rPr>
          <w:rFonts w:ascii="Times New Roman" w:hAnsi="Times New Roman" w:cs="Times New Roman"/>
        </w:rPr>
        <w:t>have</w:t>
      </w:r>
      <w:proofErr w:type="gramEnd"/>
      <w:r w:rsidR="00497309" w:rsidRPr="00F15DDD">
        <w:rPr>
          <w:rFonts w:ascii="Times New Roman" w:hAnsi="Times New Roman" w:cs="Times New Roman"/>
        </w:rPr>
        <w:t xml:space="preserve"> been previously reported [</w:t>
      </w:r>
      <w:r w:rsidR="00511F0C" w:rsidRPr="009E1C83">
        <w:rPr>
          <w:rFonts w:ascii="Times New Roman" w:hAnsi="Times New Roman" w:cs="Times New Roman"/>
        </w:rPr>
        <w:t>19</w:t>
      </w:r>
      <w:r w:rsidR="00497309" w:rsidRPr="00F15DDD">
        <w:rPr>
          <w:rFonts w:ascii="Times New Roman" w:hAnsi="Times New Roman" w:cs="Times New Roman"/>
        </w:rPr>
        <w:t xml:space="preserve">]. </w:t>
      </w:r>
      <w:r w:rsidRPr="00F15DDD">
        <w:rPr>
          <w:rFonts w:ascii="Times New Roman" w:hAnsi="Times New Roman" w:cs="Times New Roman"/>
        </w:rPr>
        <w:t xml:space="preserve">The wide band that appears between 500 and 2000 nm in all samples is a superposition of different minor bands. Complete band analysis of this deconvoluted wide band can be found elsewhere according to the particular </w:t>
      </w:r>
      <w:proofErr w:type="gramStart"/>
      <w:r w:rsidRPr="00F15DDD">
        <w:rPr>
          <w:rFonts w:ascii="Times New Roman" w:hAnsi="Times New Roman" w:cs="Times New Roman"/>
        </w:rPr>
        <w:t>Cu(</w:t>
      </w:r>
      <w:proofErr w:type="gramEnd"/>
      <w:r w:rsidRPr="00F15DDD">
        <w:rPr>
          <w:rFonts w:ascii="Times New Roman" w:hAnsi="Times New Roman" w:cs="Times New Roman"/>
        </w:rPr>
        <w:t xml:space="preserve">II) symmetry in </w:t>
      </w:r>
      <w:r w:rsidR="00C52973" w:rsidRPr="00F15DDD">
        <w:rPr>
          <w:rFonts w:ascii="Times New Roman" w:hAnsi="Times New Roman" w:cs="Times New Roman"/>
        </w:rPr>
        <w:t>Cu</w:t>
      </w:r>
      <w:r w:rsidR="00C52973" w:rsidRPr="00F15DDD">
        <w:rPr>
          <w:rFonts w:ascii="Times New Roman" w:hAnsi="Times New Roman" w:cs="Times New Roman"/>
          <w:vertAlign w:val="subscript"/>
        </w:rPr>
        <w:t>2</w:t>
      </w:r>
      <w:r w:rsidR="00C52973" w:rsidRPr="00F15DDD">
        <w:rPr>
          <w:rFonts w:ascii="Times New Roman" w:hAnsi="Times New Roman" w:cs="Times New Roman"/>
        </w:rPr>
        <w:t>PO</w:t>
      </w:r>
      <w:r w:rsidR="00C52973" w:rsidRPr="00F15DDD">
        <w:rPr>
          <w:rFonts w:ascii="Times New Roman" w:hAnsi="Times New Roman" w:cs="Times New Roman"/>
          <w:vertAlign w:val="subscript"/>
        </w:rPr>
        <w:t>4</w:t>
      </w:r>
      <w:r w:rsidR="00C52973" w:rsidRPr="00F15DDD">
        <w:rPr>
          <w:rFonts w:ascii="Times New Roman" w:hAnsi="Times New Roman" w:cs="Times New Roman"/>
        </w:rPr>
        <w:t>OH</w:t>
      </w:r>
      <w:r w:rsidRPr="00F15DDD">
        <w:rPr>
          <w:rFonts w:ascii="Times New Roman" w:hAnsi="Times New Roman" w:cs="Times New Roman"/>
        </w:rPr>
        <w:t xml:space="preserve"> [</w:t>
      </w:r>
      <w:r w:rsidR="00511F0C" w:rsidRPr="009E1C83">
        <w:rPr>
          <w:rFonts w:ascii="Times New Roman" w:hAnsi="Times New Roman" w:cs="Times New Roman"/>
        </w:rPr>
        <w:t>20</w:t>
      </w:r>
      <w:r w:rsidRPr="00F15DDD">
        <w:rPr>
          <w:rFonts w:ascii="Times New Roman" w:hAnsi="Times New Roman" w:cs="Times New Roman"/>
        </w:rPr>
        <w:t xml:space="preserve">]. </w:t>
      </w:r>
      <w:r w:rsidR="00CE4D38" w:rsidRPr="00F15DDD">
        <w:rPr>
          <w:rFonts w:ascii="Times New Roman" w:hAnsi="Times New Roman" w:cs="Times New Roman"/>
        </w:rPr>
        <w:t>Details about FT-IR, Raman</w:t>
      </w:r>
      <w:r w:rsidR="00105F05" w:rsidRPr="00F15DDD">
        <w:rPr>
          <w:rFonts w:ascii="Times New Roman" w:hAnsi="Times New Roman" w:cs="Times New Roman"/>
        </w:rPr>
        <w:t xml:space="preserve">, </w:t>
      </w:r>
      <w:r w:rsidR="00C52973" w:rsidRPr="00F15DDD">
        <w:rPr>
          <w:rFonts w:ascii="Times New Roman" w:hAnsi="Times New Roman" w:cs="Times New Roman"/>
        </w:rPr>
        <w:t>N</w:t>
      </w:r>
      <w:r w:rsidR="00C52973" w:rsidRPr="00F15DDD">
        <w:rPr>
          <w:rFonts w:ascii="Times New Roman" w:hAnsi="Times New Roman" w:cs="Times New Roman"/>
          <w:vertAlign w:val="subscript"/>
        </w:rPr>
        <w:t>2</w:t>
      </w:r>
      <w:r w:rsidR="00C52973" w:rsidRPr="00F15DDD">
        <w:rPr>
          <w:rFonts w:ascii="Times New Roman" w:hAnsi="Times New Roman" w:cs="Times New Roman"/>
        </w:rPr>
        <w:t xml:space="preserve"> physisorption</w:t>
      </w:r>
      <w:r w:rsidR="00CE4D38" w:rsidRPr="00F15DDD">
        <w:rPr>
          <w:rFonts w:ascii="Times New Roman" w:hAnsi="Times New Roman" w:cs="Times New Roman"/>
        </w:rPr>
        <w:t xml:space="preserve"> </w:t>
      </w:r>
      <w:r w:rsidR="00105F05" w:rsidRPr="00F15DDD">
        <w:rPr>
          <w:rFonts w:ascii="Times New Roman" w:hAnsi="Times New Roman" w:cs="Times New Roman"/>
        </w:rPr>
        <w:t xml:space="preserve">and SEM-EDX </w:t>
      </w:r>
      <w:r w:rsidR="00CE4D38" w:rsidRPr="00F15DDD">
        <w:rPr>
          <w:rFonts w:ascii="Times New Roman" w:hAnsi="Times New Roman" w:cs="Times New Roman"/>
        </w:rPr>
        <w:t>characteri</w:t>
      </w:r>
      <w:r w:rsidR="00105F05" w:rsidRPr="00F15DDD">
        <w:rPr>
          <w:rFonts w:ascii="Times New Roman" w:hAnsi="Times New Roman" w:cs="Times New Roman"/>
        </w:rPr>
        <w:t>s</w:t>
      </w:r>
      <w:r w:rsidR="00CE4D38" w:rsidRPr="00F15DDD">
        <w:rPr>
          <w:rFonts w:ascii="Times New Roman" w:hAnsi="Times New Roman" w:cs="Times New Roman"/>
        </w:rPr>
        <w:t xml:space="preserve">ation can be found in the </w:t>
      </w:r>
      <w:r w:rsidR="00607D1A" w:rsidRPr="009E1C83">
        <w:rPr>
          <w:rFonts w:ascii="Times New Roman" w:hAnsi="Times New Roman" w:cs="Times New Roman"/>
        </w:rPr>
        <w:t>SM</w:t>
      </w:r>
      <w:r w:rsidR="00CE4D38" w:rsidRPr="00F15DDD">
        <w:rPr>
          <w:rFonts w:ascii="Times New Roman" w:hAnsi="Times New Roman" w:cs="Times New Roman"/>
        </w:rPr>
        <w:t>.</w:t>
      </w:r>
      <w:r w:rsidR="00267EE0" w:rsidRPr="00F15DDD">
        <w:rPr>
          <w:rFonts w:ascii="Times New Roman" w:hAnsi="Times New Roman" w:cs="Times New Roman"/>
        </w:rPr>
        <w:t xml:space="preserve"> </w:t>
      </w:r>
    </w:p>
    <w:p w14:paraId="44128644" w14:textId="2067006B" w:rsidR="00337AA5" w:rsidRPr="00F15DDD" w:rsidRDefault="00337AA5" w:rsidP="00337AA5">
      <w:pPr>
        <w:spacing w:line="480" w:lineRule="auto"/>
        <w:jc w:val="both"/>
        <w:rPr>
          <w:rFonts w:ascii="Times New Roman" w:hAnsi="Times New Roman" w:cs="Times New Roman"/>
        </w:rPr>
      </w:pPr>
      <w:r w:rsidRPr="00F15DDD">
        <w:rPr>
          <w:rFonts w:ascii="Times New Roman" w:hAnsi="Times New Roman" w:cs="Times New Roman"/>
        </w:rPr>
        <w:t xml:space="preserve">The </w:t>
      </w:r>
      <w:r w:rsidR="00CE4D38" w:rsidRPr="00F15DDD">
        <w:rPr>
          <w:rFonts w:ascii="Times New Roman" w:hAnsi="Times New Roman" w:cs="Times New Roman"/>
        </w:rPr>
        <w:t>synthesis</w:t>
      </w:r>
      <w:r w:rsidRPr="00F15DDD">
        <w:rPr>
          <w:rFonts w:ascii="Times New Roman" w:hAnsi="Times New Roman" w:cs="Times New Roman"/>
        </w:rPr>
        <w:t xml:space="preserve"> conditions of sample Lib04, which </w:t>
      </w:r>
      <w:r w:rsidR="00105FCA" w:rsidRPr="00F15DDD">
        <w:rPr>
          <w:rFonts w:ascii="Times New Roman" w:hAnsi="Times New Roman" w:cs="Times New Roman"/>
        </w:rPr>
        <w:t xml:space="preserve">did </w:t>
      </w:r>
      <w:r w:rsidRPr="00F15DDD">
        <w:rPr>
          <w:rFonts w:ascii="Times New Roman" w:hAnsi="Times New Roman" w:cs="Times New Roman"/>
        </w:rPr>
        <w:t>not use any type of heating</w:t>
      </w:r>
      <w:r w:rsidR="00105FCA" w:rsidRPr="00F15DDD">
        <w:rPr>
          <w:rFonts w:ascii="Times New Roman" w:hAnsi="Times New Roman" w:cs="Times New Roman"/>
        </w:rPr>
        <w:t xml:space="preserve"> and successfully </w:t>
      </w:r>
      <w:r w:rsidRPr="00F15DDD">
        <w:rPr>
          <w:rFonts w:ascii="Times New Roman" w:hAnsi="Times New Roman" w:cs="Times New Roman"/>
        </w:rPr>
        <w:t>yield</w:t>
      </w:r>
      <w:r w:rsidR="00105FCA" w:rsidRPr="00F15DDD">
        <w:rPr>
          <w:rFonts w:ascii="Times New Roman" w:hAnsi="Times New Roman" w:cs="Times New Roman"/>
        </w:rPr>
        <w:t>ed</w:t>
      </w:r>
      <w:r w:rsidRPr="00F15DDD">
        <w:rPr>
          <w:rFonts w:ascii="Times New Roman" w:hAnsi="Times New Roman" w:cs="Times New Roman"/>
        </w:rPr>
        <w:t xml:space="preserve"> the Cu</w:t>
      </w:r>
      <w:r w:rsidRPr="00F15DDD">
        <w:rPr>
          <w:rFonts w:ascii="Times New Roman" w:hAnsi="Times New Roman" w:cs="Times New Roman"/>
          <w:vertAlign w:val="sub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rPr>
        <w:t>OH phase</w:t>
      </w:r>
      <w:r w:rsidR="00105FCA" w:rsidRPr="00F15DDD">
        <w:rPr>
          <w:rFonts w:ascii="Times New Roman" w:hAnsi="Times New Roman" w:cs="Times New Roman"/>
        </w:rPr>
        <w:t>,</w:t>
      </w:r>
      <w:r w:rsidRPr="00F15DDD">
        <w:rPr>
          <w:rFonts w:ascii="Times New Roman" w:hAnsi="Times New Roman" w:cs="Times New Roman"/>
        </w:rPr>
        <w:t xml:space="preserve"> are very interesting from an industrial point of view. Unlike other reported </w:t>
      </w:r>
      <w:r w:rsidR="00105FCA" w:rsidRPr="00F15DDD">
        <w:rPr>
          <w:rFonts w:ascii="Times New Roman" w:hAnsi="Times New Roman" w:cs="Times New Roman"/>
        </w:rPr>
        <w:t xml:space="preserve">syntheses that </w:t>
      </w:r>
      <w:r w:rsidRPr="00F15DDD">
        <w:rPr>
          <w:rFonts w:ascii="Times New Roman" w:hAnsi="Times New Roman" w:cs="Times New Roman"/>
        </w:rPr>
        <w:t>use autoclave</w:t>
      </w:r>
      <w:r w:rsidR="00105FCA" w:rsidRPr="00F15DDD">
        <w:rPr>
          <w:rFonts w:ascii="Times New Roman" w:hAnsi="Times New Roman" w:cs="Times New Roman"/>
        </w:rPr>
        <w:t>s</w:t>
      </w:r>
      <w:r w:rsidRPr="00F15DDD">
        <w:rPr>
          <w:rFonts w:ascii="Times New Roman" w:hAnsi="Times New Roman" w:cs="Times New Roman"/>
        </w:rPr>
        <w:t xml:space="preserve"> [</w:t>
      </w:r>
      <w:r w:rsidR="00511F0C" w:rsidRPr="009E1C83">
        <w:rPr>
          <w:rFonts w:ascii="Times New Roman" w:hAnsi="Times New Roman" w:cs="Times New Roman"/>
        </w:rPr>
        <w:t>18,21,22</w:t>
      </w:r>
      <w:r w:rsidRPr="00F15DDD">
        <w:rPr>
          <w:rFonts w:ascii="Times New Roman" w:hAnsi="Times New Roman" w:cs="Times New Roman"/>
        </w:rPr>
        <w:t>], organic reagents [</w:t>
      </w:r>
      <w:r w:rsidR="00511F0C" w:rsidRPr="009E1C83">
        <w:rPr>
          <w:rFonts w:ascii="Times New Roman" w:hAnsi="Times New Roman" w:cs="Times New Roman"/>
        </w:rPr>
        <w:t>23,24</w:t>
      </w:r>
      <w:r w:rsidRPr="00F15DDD">
        <w:rPr>
          <w:rFonts w:ascii="Times New Roman" w:hAnsi="Times New Roman" w:cs="Times New Roman"/>
        </w:rPr>
        <w:t>] and/or surfactant</w:t>
      </w:r>
      <w:r w:rsidR="00105FCA" w:rsidRPr="00F15DDD">
        <w:rPr>
          <w:rFonts w:ascii="Times New Roman" w:hAnsi="Times New Roman" w:cs="Times New Roman"/>
        </w:rPr>
        <w:t>s</w:t>
      </w:r>
      <w:r w:rsidRPr="00F15DDD">
        <w:rPr>
          <w:rFonts w:ascii="Times New Roman" w:hAnsi="Times New Roman" w:cs="Times New Roman"/>
        </w:rPr>
        <w:t xml:space="preserve"> [</w:t>
      </w:r>
      <w:r w:rsidR="00511F0C" w:rsidRPr="009E1C83">
        <w:rPr>
          <w:rFonts w:ascii="Times New Roman" w:hAnsi="Times New Roman" w:cs="Times New Roman"/>
        </w:rPr>
        <w:t>25</w:t>
      </w:r>
      <w:r w:rsidRPr="00F15DDD">
        <w:rPr>
          <w:rFonts w:ascii="Times New Roman" w:hAnsi="Times New Roman" w:cs="Times New Roman"/>
        </w:rPr>
        <w:t xml:space="preserve">], this simplified synthesis is much more energy </w:t>
      </w:r>
      <w:r w:rsidR="000820C0" w:rsidRPr="00F15DDD">
        <w:rPr>
          <w:rFonts w:ascii="Times New Roman" w:hAnsi="Times New Roman" w:cs="Times New Roman"/>
        </w:rPr>
        <w:t xml:space="preserve">efficient </w:t>
      </w:r>
      <w:r w:rsidRPr="00F15DDD">
        <w:rPr>
          <w:rFonts w:ascii="Times New Roman" w:hAnsi="Times New Roman" w:cs="Times New Roman"/>
        </w:rPr>
        <w:t xml:space="preserve">and it also avoids the cost of pressurised equipment.  For these </w:t>
      </w:r>
      <w:r w:rsidRPr="00F15DDD">
        <w:rPr>
          <w:rFonts w:ascii="Times New Roman" w:hAnsi="Times New Roman" w:cs="Times New Roman"/>
        </w:rPr>
        <w:lastRenderedPageBreak/>
        <w:t xml:space="preserve">reasons we </w:t>
      </w:r>
      <w:r w:rsidR="00105FCA" w:rsidRPr="00F15DDD">
        <w:rPr>
          <w:rFonts w:ascii="Times New Roman" w:hAnsi="Times New Roman" w:cs="Times New Roman"/>
        </w:rPr>
        <w:t xml:space="preserve">successfully </w:t>
      </w:r>
      <w:r w:rsidRPr="00F15DDD">
        <w:rPr>
          <w:rFonts w:ascii="Times New Roman" w:hAnsi="Times New Roman" w:cs="Times New Roman"/>
        </w:rPr>
        <w:t>upscaled sample Lib04 to 300 g using</w:t>
      </w:r>
      <w:r w:rsidR="00F15DDD">
        <w:rPr>
          <w:rFonts w:ascii="Times New Roman" w:hAnsi="Times New Roman" w:cs="Times New Roman"/>
        </w:rPr>
        <w:t xml:space="preserve"> standard laboratory equipment</w:t>
      </w:r>
      <w:r w:rsidRPr="00F15DDD">
        <w:rPr>
          <w:rFonts w:ascii="Times New Roman" w:hAnsi="Times New Roman" w:cs="Times New Roman"/>
        </w:rPr>
        <w:t xml:space="preserve">. To the best of our knowledge, the synthesis of libethenite at RT has never been reported before. </w:t>
      </w:r>
    </w:p>
    <w:p w14:paraId="15B5C1B0" w14:textId="575B1104" w:rsidR="00337AA5" w:rsidRPr="00F15DDD" w:rsidRDefault="00E564EF" w:rsidP="00337AA5">
      <w:pPr>
        <w:spacing w:line="480" w:lineRule="auto"/>
        <w:rPr>
          <w:rFonts w:ascii="Times New Roman" w:hAnsi="Times New Roman" w:cs="Times New Roman"/>
          <w:i/>
        </w:rPr>
      </w:pPr>
      <w:r w:rsidRPr="00F15DDD">
        <w:rPr>
          <w:rFonts w:ascii="Times New Roman" w:hAnsi="Times New Roman" w:cs="Times New Roman"/>
          <w:i/>
        </w:rPr>
        <w:t>IR security ink trials</w:t>
      </w:r>
    </w:p>
    <w:p w14:paraId="4D576223" w14:textId="056E6AAA" w:rsidR="00F70048" w:rsidRPr="00F15DDD" w:rsidRDefault="00337AA5" w:rsidP="00337AA5">
      <w:pPr>
        <w:spacing w:line="480" w:lineRule="auto"/>
        <w:jc w:val="both"/>
        <w:rPr>
          <w:rFonts w:ascii="Times New Roman" w:hAnsi="Times New Roman" w:cs="Times New Roman"/>
        </w:rPr>
      </w:pPr>
      <w:r w:rsidRPr="00F15DDD">
        <w:rPr>
          <w:rFonts w:ascii="Times New Roman" w:hAnsi="Times New Roman" w:cs="Times New Roman"/>
        </w:rPr>
        <w:t>Banknotes incorporate numerous security features such as 3D images, intaglio print</w:t>
      </w:r>
      <w:r w:rsidR="00EC6D4E" w:rsidRPr="00F15DDD">
        <w:rPr>
          <w:rFonts w:ascii="Times New Roman" w:hAnsi="Times New Roman" w:cs="Times New Roman"/>
        </w:rPr>
        <w:t>ing</w:t>
      </w:r>
      <w:r w:rsidRPr="00F15DDD">
        <w:rPr>
          <w:rFonts w:ascii="Times New Roman" w:hAnsi="Times New Roman" w:cs="Times New Roman"/>
        </w:rPr>
        <w:t xml:space="preserve">, </w:t>
      </w:r>
      <w:r w:rsidR="00EC6D4E" w:rsidRPr="00F15DDD">
        <w:rPr>
          <w:rFonts w:ascii="Times New Roman" w:hAnsi="Times New Roman" w:cs="Times New Roman"/>
        </w:rPr>
        <w:t xml:space="preserve">holograms, </w:t>
      </w:r>
      <w:r w:rsidRPr="00F15DDD">
        <w:rPr>
          <w:rFonts w:ascii="Times New Roman" w:hAnsi="Times New Roman" w:cs="Times New Roman"/>
        </w:rPr>
        <w:t xml:space="preserve">several types of inks, UV and magnetic features and logos with rolling colour effects, in order to </w:t>
      </w:r>
      <w:r w:rsidR="007E60C8" w:rsidRPr="00F15DDD">
        <w:rPr>
          <w:rFonts w:ascii="Times New Roman" w:hAnsi="Times New Roman" w:cs="Times New Roman"/>
        </w:rPr>
        <w:t>prevent</w:t>
      </w:r>
      <w:r w:rsidRPr="00F15DDD">
        <w:rPr>
          <w:rFonts w:ascii="Times New Roman" w:hAnsi="Times New Roman" w:cs="Times New Roman"/>
        </w:rPr>
        <w:t xml:space="preserve"> counterfeiting. Banknotes </w:t>
      </w:r>
      <w:r w:rsidR="00FD40AB" w:rsidRPr="00F15DDD">
        <w:rPr>
          <w:rFonts w:ascii="Times New Roman" w:hAnsi="Times New Roman" w:cs="Times New Roman"/>
        </w:rPr>
        <w:t>incorporate</w:t>
      </w:r>
      <w:r w:rsidRPr="00F15DDD">
        <w:rPr>
          <w:rFonts w:ascii="Times New Roman" w:hAnsi="Times New Roman" w:cs="Times New Roman"/>
        </w:rPr>
        <w:t xml:space="preserve"> IR inks which either absorb or reflect IR radiation and are </w:t>
      </w:r>
      <w:r w:rsidR="000820C0" w:rsidRPr="00F15DDD">
        <w:rPr>
          <w:rFonts w:ascii="Times New Roman" w:hAnsi="Times New Roman" w:cs="Times New Roman"/>
        </w:rPr>
        <w:t xml:space="preserve">identifiable </w:t>
      </w:r>
      <w:r w:rsidRPr="00F15DDD">
        <w:rPr>
          <w:rFonts w:ascii="Times New Roman" w:hAnsi="Times New Roman" w:cs="Times New Roman"/>
        </w:rPr>
        <w:t xml:space="preserve">by standard banknote detectors. </w:t>
      </w:r>
      <w:r w:rsidR="000820C0" w:rsidRPr="00F15DDD">
        <w:rPr>
          <w:rFonts w:ascii="Times New Roman" w:hAnsi="Times New Roman" w:cs="Times New Roman"/>
        </w:rPr>
        <w:t xml:space="preserve">In order to test the performance of </w:t>
      </w:r>
      <w:r w:rsidR="00D635F1">
        <w:rPr>
          <w:rFonts w:ascii="Times New Roman" w:hAnsi="Times New Roman" w:cs="Times New Roman"/>
        </w:rPr>
        <w:t>l</w:t>
      </w:r>
      <w:r w:rsidR="000820C0" w:rsidRPr="00F15DDD">
        <w:rPr>
          <w:rFonts w:ascii="Times New Roman" w:hAnsi="Times New Roman" w:cs="Times New Roman"/>
        </w:rPr>
        <w:t>ibethenite as security additive, w</w:t>
      </w:r>
      <w:r w:rsidRPr="00F15DDD">
        <w:rPr>
          <w:rFonts w:ascii="Times New Roman" w:hAnsi="Times New Roman" w:cs="Times New Roman"/>
        </w:rPr>
        <w:t xml:space="preserve">e </w:t>
      </w:r>
      <w:r w:rsidR="00FD40AB" w:rsidRPr="00F15DDD">
        <w:rPr>
          <w:rFonts w:ascii="Times New Roman" w:hAnsi="Times New Roman" w:cs="Times New Roman"/>
        </w:rPr>
        <w:t>blended</w:t>
      </w:r>
      <w:r w:rsidRPr="00F15DDD">
        <w:rPr>
          <w:rFonts w:ascii="Times New Roman" w:hAnsi="Times New Roman" w:cs="Times New Roman"/>
        </w:rPr>
        <w:t xml:space="preserve"> copper hydroxyphosphate in an additive-free standard ink used in banknotes</w:t>
      </w:r>
      <w:r w:rsidR="000820C0" w:rsidRPr="00F15DDD">
        <w:rPr>
          <w:rFonts w:ascii="Times New Roman" w:hAnsi="Times New Roman" w:cs="Times New Roman"/>
        </w:rPr>
        <w:t>.</w:t>
      </w:r>
      <w:r w:rsidRPr="00F15DDD">
        <w:rPr>
          <w:rFonts w:ascii="Times New Roman" w:hAnsi="Times New Roman" w:cs="Times New Roman"/>
        </w:rPr>
        <w:t xml:space="preserve"> </w:t>
      </w:r>
      <w:r w:rsidR="000820C0" w:rsidRPr="00F15DDD">
        <w:rPr>
          <w:rFonts w:ascii="Times New Roman" w:hAnsi="Times New Roman" w:cs="Times New Roman"/>
        </w:rPr>
        <w:t>T</w:t>
      </w:r>
      <w:r w:rsidR="00FD40AB" w:rsidRPr="00F15DDD">
        <w:rPr>
          <w:rFonts w:ascii="Times New Roman" w:hAnsi="Times New Roman" w:cs="Times New Roman"/>
        </w:rPr>
        <w:t>h</w:t>
      </w:r>
      <w:r w:rsidR="000820C0" w:rsidRPr="00F15DDD">
        <w:rPr>
          <w:rFonts w:ascii="Times New Roman" w:hAnsi="Times New Roman" w:cs="Times New Roman"/>
        </w:rPr>
        <w:t>e ink</w:t>
      </w:r>
      <w:r w:rsidR="00FD40AB" w:rsidRPr="00F15DDD">
        <w:rPr>
          <w:rFonts w:ascii="Times New Roman" w:hAnsi="Times New Roman" w:cs="Times New Roman"/>
        </w:rPr>
        <w:t xml:space="preserve"> is transparent in the region between 700-1130 nm. </w:t>
      </w:r>
      <w:r w:rsidRPr="00F15DDD">
        <w:rPr>
          <w:rFonts w:ascii="Times New Roman" w:hAnsi="Times New Roman" w:cs="Times New Roman"/>
        </w:rPr>
        <w:t xml:space="preserve">Printing tests were </w:t>
      </w:r>
      <w:r w:rsidR="000820C0" w:rsidRPr="00F15DDD">
        <w:rPr>
          <w:rFonts w:ascii="Times New Roman" w:hAnsi="Times New Roman" w:cs="Times New Roman"/>
        </w:rPr>
        <w:t xml:space="preserve">performed </w:t>
      </w:r>
      <w:r w:rsidRPr="00F15DDD">
        <w:rPr>
          <w:rFonts w:ascii="Times New Roman" w:hAnsi="Times New Roman" w:cs="Times New Roman"/>
        </w:rPr>
        <w:t>by varying the percentage of additive incorporated in the range 0-20%</w:t>
      </w:r>
      <w:r w:rsidR="00005F7A" w:rsidRPr="00F15DDD">
        <w:rPr>
          <w:rFonts w:ascii="Times New Roman" w:hAnsi="Times New Roman" w:cs="Times New Roman"/>
        </w:rPr>
        <w:t xml:space="preserve"> (Fig</w:t>
      </w:r>
      <w:r w:rsidR="00762CF6" w:rsidRPr="00F15DDD">
        <w:rPr>
          <w:rFonts w:ascii="Times New Roman" w:hAnsi="Times New Roman" w:cs="Times New Roman"/>
        </w:rPr>
        <w:t>.</w:t>
      </w:r>
      <w:r w:rsidR="00005F7A" w:rsidRPr="00F15DDD">
        <w:rPr>
          <w:rFonts w:ascii="Times New Roman" w:hAnsi="Times New Roman" w:cs="Times New Roman"/>
        </w:rPr>
        <w:t xml:space="preserve"> </w:t>
      </w:r>
      <w:r w:rsidR="00105F05" w:rsidRPr="00F15DDD">
        <w:rPr>
          <w:rFonts w:ascii="Times New Roman" w:hAnsi="Times New Roman" w:cs="Times New Roman"/>
        </w:rPr>
        <w:t>(</w:t>
      </w:r>
      <w:r w:rsidR="00005F7A" w:rsidRPr="00F15DDD">
        <w:rPr>
          <w:rFonts w:ascii="Times New Roman" w:hAnsi="Times New Roman" w:cs="Times New Roman"/>
        </w:rPr>
        <w:t>3a</w:t>
      </w:r>
      <w:r w:rsidR="00105F05" w:rsidRPr="00F15DDD">
        <w:rPr>
          <w:rFonts w:ascii="Times New Roman" w:hAnsi="Times New Roman" w:cs="Times New Roman"/>
        </w:rPr>
        <w:t>)</w:t>
      </w:r>
      <w:r w:rsidR="00005F7A" w:rsidRPr="00F15DDD">
        <w:rPr>
          <w:rFonts w:ascii="Times New Roman" w:hAnsi="Times New Roman" w:cs="Times New Roman"/>
        </w:rPr>
        <w:t>)</w:t>
      </w:r>
      <w:r w:rsidRPr="00F15DDD">
        <w:rPr>
          <w:rFonts w:ascii="Times New Roman" w:hAnsi="Times New Roman" w:cs="Times New Roman"/>
        </w:rPr>
        <w:t>. A blank was printed and the spectrum showed</w:t>
      </w:r>
      <w:r w:rsidR="00105F05" w:rsidRPr="00F15DDD">
        <w:rPr>
          <w:rFonts w:ascii="Times New Roman" w:hAnsi="Times New Roman" w:cs="Times New Roman"/>
        </w:rPr>
        <w:t>, in effect,</w:t>
      </w:r>
      <w:r w:rsidRPr="00F15DDD">
        <w:rPr>
          <w:rFonts w:ascii="Times New Roman" w:hAnsi="Times New Roman" w:cs="Times New Roman"/>
        </w:rPr>
        <w:t xml:space="preserve"> no bands in the region between 700-1130 nm</w:t>
      </w:r>
      <w:r w:rsidR="00005F7A" w:rsidRPr="00F15DDD">
        <w:rPr>
          <w:rFonts w:ascii="Times New Roman" w:hAnsi="Times New Roman" w:cs="Times New Roman"/>
        </w:rPr>
        <w:t xml:space="preserve"> (Fig</w:t>
      </w:r>
      <w:r w:rsidR="00762CF6" w:rsidRPr="00F15DDD">
        <w:rPr>
          <w:rFonts w:ascii="Times New Roman" w:hAnsi="Times New Roman" w:cs="Times New Roman"/>
        </w:rPr>
        <w:t>.</w:t>
      </w:r>
      <w:r w:rsidR="00005F7A" w:rsidRPr="00F15DDD">
        <w:rPr>
          <w:rFonts w:ascii="Times New Roman" w:hAnsi="Times New Roman" w:cs="Times New Roman"/>
        </w:rPr>
        <w:t xml:space="preserve"> </w:t>
      </w:r>
      <w:r w:rsidR="00105F05" w:rsidRPr="00F15DDD">
        <w:rPr>
          <w:rFonts w:ascii="Times New Roman" w:hAnsi="Times New Roman" w:cs="Times New Roman"/>
        </w:rPr>
        <w:t>(</w:t>
      </w:r>
      <w:r w:rsidR="00005F7A" w:rsidRPr="00F15DDD">
        <w:rPr>
          <w:rFonts w:ascii="Times New Roman" w:hAnsi="Times New Roman" w:cs="Times New Roman"/>
        </w:rPr>
        <w:t>3b</w:t>
      </w:r>
      <w:r w:rsidR="00105F05" w:rsidRPr="00F15DDD">
        <w:rPr>
          <w:rFonts w:ascii="Times New Roman" w:hAnsi="Times New Roman" w:cs="Times New Roman"/>
        </w:rPr>
        <w:t>)</w:t>
      </w:r>
      <w:r w:rsidR="00005F7A" w:rsidRPr="00F15DDD">
        <w:rPr>
          <w:rFonts w:ascii="Times New Roman" w:hAnsi="Times New Roman" w:cs="Times New Roman"/>
        </w:rPr>
        <w:t>)</w:t>
      </w:r>
      <w:r w:rsidRPr="00F15DDD">
        <w:rPr>
          <w:rFonts w:ascii="Times New Roman" w:hAnsi="Times New Roman" w:cs="Times New Roman"/>
        </w:rPr>
        <w:t xml:space="preserve">. It is difficult to assign ink bands, probably overlapped, in the region between 1200 and 2500 nm due to the fact that the exact composition of the ink is unknown to us. All tests with the additive in the formulation </w:t>
      </w:r>
      <w:r w:rsidR="00B9702D" w:rsidRPr="00F15DDD">
        <w:rPr>
          <w:rFonts w:ascii="Times New Roman" w:hAnsi="Times New Roman" w:cs="Times New Roman"/>
        </w:rPr>
        <w:t xml:space="preserve">resulted in </w:t>
      </w:r>
      <w:proofErr w:type="gramStart"/>
      <w:r w:rsidR="00B9702D" w:rsidRPr="00F15DDD">
        <w:rPr>
          <w:rFonts w:ascii="Times New Roman" w:hAnsi="Times New Roman" w:cs="Times New Roman"/>
        </w:rPr>
        <w:t>prints which</w:t>
      </w:r>
      <w:proofErr w:type="gramEnd"/>
      <w:r w:rsidR="00B9702D" w:rsidRPr="00F15DDD">
        <w:rPr>
          <w:rFonts w:ascii="Times New Roman" w:hAnsi="Times New Roman" w:cs="Times New Roman"/>
        </w:rPr>
        <w:t xml:space="preserve"> </w:t>
      </w:r>
      <w:r w:rsidRPr="00F15DDD">
        <w:rPr>
          <w:rFonts w:ascii="Times New Roman" w:hAnsi="Times New Roman" w:cs="Times New Roman"/>
        </w:rPr>
        <w:t>showed a strong absorption in the region 630-1400 nm</w:t>
      </w:r>
      <w:r w:rsidR="00005F7A" w:rsidRPr="00F15DDD">
        <w:rPr>
          <w:rFonts w:ascii="Times New Roman" w:hAnsi="Times New Roman" w:cs="Times New Roman"/>
        </w:rPr>
        <w:t xml:space="preserve"> (Fig</w:t>
      </w:r>
      <w:r w:rsidR="00762CF6" w:rsidRPr="00F15DDD">
        <w:rPr>
          <w:rFonts w:ascii="Times New Roman" w:hAnsi="Times New Roman" w:cs="Times New Roman"/>
        </w:rPr>
        <w:t>.</w:t>
      </w:r>
      <w:r w:rsidR="00005F7A" w:rsidRPr="00F15DDD">
        <w:rPr>
          <w:rFonts w:ascii="Times New Roman" w:hAnsi="Times New Roman" w:cs="Times New Roman"/>
        </w:rPr>
        <w:t xml:space="preserve"> </w:t>
      </w:r>
      <w:r w:rsidR="00105F05" w:rsidRPr="00F15DDD">
        <w:rPr>
          <w:rFonts w:ascii="Times New Roman" w:hAnsi="Times New Roman" w:cs="Times New Roman"/>
        </w:rPr>
        <w:t>(</w:t>
      </w:r>
      <w:r w:rsidR="00005F7A" w:rsidRPr="00F15DDD">
        <w:rPr>
          <w:rFonts w:ascii="Times New Roman" w:hAnsi="Times New Roman" w:cs="Times New Roman"/>
        </w:rPr>
        <w:t>3b</w:t>
      </w:r>
      <w:r w:rsidR="00105F05" w:rsidRPr="00F15DDD">
        <w:rPr>
          <w:rFonts w:ascii="Times New Roman" w:hAnsi="Times New Roman" w:cs="Times New Roman"/>
        </w:rPr>
        <w:t>)</w:t>
      </w:r>
      <w:r w:rsidR="00005F7A" w:rsidRPr="00F15DDD">
        <w:rPr>
          <w:rFonts w:ascii="Times New Roman" w:hAnsi="Times New Roman" w:cs="Times New Roman"/>
        </w:rPr>
        <w:t>)</w:t>
      </w:r>
      <w:r w:rsidRPr="00F15DDD">
        <w:rPr>
          <w:rFonts w:ascii="Times New Roman" w:hAnsi="Times New Roman" w:cs="Times New Roman"/>
        </w:rPr>
        <w:t>, in agreement with the additive-only spectrum</w:t>
      </w:r>
      <w:r w:rsidR="006D77D1" w:rsidRPr="00F15DDD">
        <w:rPr>
          <w:rFonts w:ascii="Times New Roman" w:hAnsi="Times New Roman" w:cs="Times New Roman"/>
        </w:rPr>
        <w:t xml:space="preserve"> (Fig. </w:t>
      </w:r>
      <w:r w:rsidR="00AB6682" w:rsidRPr="009E1C83">
        <w:rPr>
          <w:rFonts w:ascii="Times New Roman" w:hAnsi="Times New Roman" w:cs="Times New Roman"/>
        </w:rPr>
        <w:t>S</w:t>
      </w:r>
      <w:r w:rsidR="00084DFF" w:rsidRPr="009E1C83">
        <w:rPr>
          <w:rFonts w:ascii="Times New Roman" w:hAnsi="Times New Roman" w:cs="Times New Roman"/>
        </w:rPr>
        <w:t>5</w:t>
      </w:r>
      <w:r w:rsidR="00AB6682" w:rsidRPr="009E1C83">
        <w:rPr>
          <w:rFonts w:ascii="Times New Roman" w:hAnsi="Times New Roman" w:cs="Times New Roman"/>
        </w:rPr>
        <w:t>d</w:t>
      </w:r>
      <w:r w:rsidR="006D77D1" w:rsidRPr="00F15DDD">
        <w:rPr>
          <w:rFonts w:ascii="Times New Roman" w:hAnsi="Times New Roman" w:cs="Times New Roman"/>
        </w:rPr>
        <w:t>)</w:t>
      </w:r>
      <w:r w:rsidRPr="00F15DDD">
        <w:rPr>
          <w:rFonts w:ascii="Times New Roman" w:hAnsi="Times New Roman" w:cs="Times New Roman"/>
        </w:rPr>
        <w:t xml:space="preserve">. It is possible to correlate the increase of the additive in the composition with the increase in the band signal centred at 1140 nm. Ideally, a good additive for IR security inks should have a good performance when being used in low concentration in the ink formulation, in quantities </w:t>
      </w:r>
      <w:r w:rsidR="00105F05" w:rsidRPr="00F15DDD">
        <w:rPr>
          <w:rFonts w:ascii="Times New Roman" w:hAnsi="Times New Roman" w:cs="Times New Roman"/>
        </w:rPr>
        <w:t>of</w:t>
      </w:r>
      <w:r w:rsidRPr="00F15DDD">
        <w:rPr>
          <w:rFonts w:ascii="Times New Roman" w:hAnsi="Times New Roman" w:cs="Times New Roman"/>
        </w:rPr>
        <w:t xml:space="preserve"> 10% or less. In addition to this, the CIE coordinates are also significant for the application, as additives with light colours are preferred over dark ones. We have c</w:t>
      </w:r>
      <w:r w:rsidR="00FD40AB" w:rsidRPr="00F15DDD">
        <w:rPr>
          <w:rFonts w:ascii="Times New Roman" w:hAnsi="Times New Roman" w:cs="Times New Roman"/>
        </w:rPr>
        <w:t>alculated</w:t>
      </w:r>
      <w:r w:rsidRPr="00F15DDD">
        <w:rPr>
          <w:rFonts w:ascii="Times New Roman" w:hAnsi="Times New Roman" w:cs="Times New Roman"/>
        </w:rPr>
        <w:t xml:space="preserve"> the </w:t>
      </w:r>
      <w:r w:rsidRPr="00F15DDD">
        <w:rPr>
          <w:rFonts w:ascii="Times New Roman" w:hAnsi="Times New Roman" w:cs="Times New Roman"/>
          <w:i/>
        </w:rPr>
        <w:t>L* a* b*</w:t>
      </w:r>
      <w:r w:rsidRPr="00F15DDD">
        <w:rPr>
          <w:rFonts w:ascii="Times New Roman" w:hAnsi="Times New Roman" w:cs="Times New Roman"/>
        </w:rPr>
        <w:t xml:space="preserve"> coordinates with the spectrophotometer </w:t>
      </w:r>
      <w:r w:rsidR="004F0B39" w:rsidRPr="00F15DDD">
        <w:rPr>
          <w:rFonts w:ascii="Times New Roman" w:hAnsi="Times New Roman" w:cs="Times New Roman"/>
        </w:rPr>
        <w:t xml:space="preserve">(Table 2 and </w:t>
      </w:r>
      <w:r w:rsidR="00607D1A" w:rsidRPr="009E1C83">
        <w:rPr>
          <w:rFonts w:ascii="Times New Roman" w:hAnsi="Times New Roman" w:cs="Times New Roman"/>
        </w:rPr>
        <w:t>SM</w:t>
      </w:r>
      <w:r w:rsidR="004F0B39" w:rsidRPr="00F15DDD">
        <w:rPr>
          <w:rFonts w:ascii="Times New Roman" w:hAnsi="Times New Roman" w:cs="Times New Roman"/>
        </w:rPr>
        <w:t xml:space="preserve">) </w:t>
      </w:r>
      <w:r w:rsidRPr="00F15DDD">
        <w:rPr>
          <w:rFonts w:ascii="Times New Roman" w:hAnsi="Times New Roman" w:cs="Times New Roman"/>
        </w:rPr>
        <w:t xml:space="preserve">and compared the performance of this additive with </w:t>
      </w:r>
      <w:r w:rsidR="00A73EE3" w:rsidRPr="00F15DDD">
        <w:rPr>
          <w:rFonts w:ascii="Times New Roman" w:hAnsi="Times New Roman" w:cs="Times New Roman"/>
        </w:rPr>
        <w:t>a</w:t>
      </w:r>
      <w:r w:rsidRPr="00F15DDD">
        <w:rPr>
          <w:rFonts w:ascii="Times New Roman" w:hAnsi="Times New Roman" w:cs="Times New Roman"/>
        </w:rPr>
        <w:t xml:space="preserve"> commercial product, </w:t>
      </w:r>
      <w:proofErr w:type="spellStart"/>
      <w:r w:rsidRPr="00F15DDD">
        <w:rPr>
          <w:rFonts w:ascii="Times New Roman" w:hAnsi="Times New Roman" w:cs="Times New Roman"/>
        </w:rPr>
        <w:t>StanoStat</w:t>
      </w:r>
      <w:proofErr w:type="spellEnd"/>
      <w:r w:rsidRPr="00F15DDD">
        <w:rPr>
          <w:rFonts w:ascii="Times New Roman" w:hAnsi="Times New Roman" w:cs="Times New Roman"/>
        </w:rPr>
        <w:t xml:space="preserve"> CPM10C</w:t>
      </w:r>
      <w:r w:rsidR="00005F7A" w:rsidRPr="00F15DDD">
        <w:rPr>
          <w:rFonts w:ascii="Times New Roman" w:hAnsi="Times New Roman" w:cs="Times New Roman"/>
        </w:rPr>
        <w:t xml:space="preserve"> (Fig</w:t>
      </w:r>
      <w:r w:rsidR="00762CF6" w:rsidRPr="00F15DDD">
        <w:rPr>
          <w:rFonts w:ascii="Times New Roman" w:hAnsi="Times New Roman" w:cs="Times New Roman"/>
        </w:rPr>
        <w:t>s.</w:t>
      </w:r>
      <w:r w:rsidR="00005F7A" w:rsidRPr="00F15DDD">
        <w:rPr>
          <w:rFonts w:ascii="Times New Roman" w:hAnsi="Times New Roman" w:cs="Times New Roman"/>
        </w:rPr>
        <w:t xml:space="preserve"> </w:t>
      </w:r>
      <w:r w:rsidR="00105F05" w:rsidRPr="00F15DDD">
        <w:rPr>
          <w:rFonts w:ascii="Times New Roman" w:hAnsi="Times New Roman" w:cs="Times New Roman"/>
        </w:rPr>
        <w:t>(</w:t>
      </w:r>
      <w:r w:rsidR="00005F7A" w:rsidRPr="00F15DDD">
        <w:rPr>
          <w:rFonts w:ascii="Times New Roman" w:hAnsi="Times New Roman" w:cs="Times New Roman"/>
        </w:rPr>
        <w:t>3c</w:t>
      </w:r>
      <w:r w:rsidR="00105F05" w:rsidRPr="00F15DDD">
        <w:rPr>
          <w:rFonts w:ascii="Times New Roman" w:hAnsi="Times New Roman" w:cs="Times New Roman"/>
        </w:rPr>
        <w:t>)</w:t>
      </w:r>
      <w:r w:rsidR="00005F7A" w:rsidRPr="00F15DDD">
        <w:rPr>
          <w:rFonts w:ascii="Times New Roman" w:hAnsi="Times New Roman" w:cs="Times New Roman"/>
        </w:rPr>
        <w:t xml:space="preserve"> and </w:t>
      </w:r>
      <w:r w:rsidR="00105F05" w:rsidRPr="00F15DDD">
        <w:rPr>
          <w:rFonts w:ascii="Times New Roman" w:hAnsi="Times New Roman" w:cs="Times New Roman"/>
        </w:rPr>
        <w:t>(</w:t>
      </w:r>
      <w:r w:rsidR="00005F7A" w:rsidRPr="00F15DDD">
        <w:rPr>
          <w:rFonts w:ascii="Times New Roman" w:hAnsi="Times New Roman" w:cs="Times New Roman"/>
        </w:rPr>
        <w:t>3d</w:t>
      </w:r>
      <w:r w:rsidR="00105F05" w:rsidRPr="00F15DDD">
        <w:rPr>
          <w:rFonts w:ascii="Times New Roman" w:hAnsi="Times New Roman" w:cs="Times New Roman"/>
        </w:rPr>
        <w:t>)</w:t>
      </w:r>
      <w:r w:rsidR="00005F7A" w:rsidRPr="00F15DDD">
        <w:rPr>
          <w:rFonts w:ascii="Times New Roman" w:hAnsi="Times New Roman" w:cs="Times New Roman"/>
        </w:rPr>
        <w:t>)</w:t>
      </w:r>
      <w:r w:rsidRPr="00F15DDD">
        <w:rPr>
          <w:rFonts w:ascii="Times New Roman" w:hAnsi="Times New Roman" w:cs="Times New Roman"/>
        </w:rPr>
        <w:t xml:space="preserve">. While the spectra show that the </w:t>
      </w:r>
      <w:r w:rsidR="00A73EE3" w:rsidRPr="00F15DDD">
        <w:rPr>
          <w:rFonts w:ascii="Times New Roman" w:hAnsi="Times New Roman" w:cs="Times New Roman"/>
        </w:rPr>
        <w:t>NIR absorption</w:t>
      </w:r>
      <w:r w:rsidRPr="00F15DDD">
        <w:rPr>
          <w:rFonts w:ascii="Times New Roman" w:hAnsi="Times New Roman" w:cs="Times New Roman"/>
        </w:rPr>
        <w:t xml:space="preserve"> of CPM10C is slightly better at the same percentages compared with the Cu</w:t>
      </w:r>
      <w:r w:rsidRPr="00F15DDD">
        <w:rPr>
          <w:rFonts w:ascii="Times New Roman" w:hAnsi="Times New Roman" w:cs="Times New Roman"/>
          <w:vertAlign w:val="sub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rPr>
        <w:t xml:space="preserve">OH additive, there are significant differences in the coloration of the </w:t>
      </w:r>
      <w:r w:rsidR="00800F63" w:rsidRPr="00F15DDD">
        <w:rPr>
          <w:rFonts w:ascii="Times New Roman" w:hAnsi="Times New Roman" w:cs="Times New Roman"/>
        </w:rPr>
        <w:t>test prints</w:t>
      </w:r>
      <w:r w:rsidRPr="00F15DDD">
        <w:rPr>
          <w:rFonts w:ascii="Times New Roman" w:hAnsi="Times New Roman" w:cs="Times New Roman"/>
        </w:rPr>
        <w:t xml:space="preserve">, as observed by the </w:t>
      </w:r>
      <w:r w:rsidRPr="00F15DDD">
        <w:rPr>
          <w:rFonts w:ascii="Times New Roman" w:hAnsi="Times New Roman" w:cs="Times New Roman"/>
          <w:i/>
        </w:rPr>
        <w:t>L* a* b*</w:t>
      </w:r>
      <w:r w:rsidRPr="00F15DDD">
        <w:rPr>
          <w:rFonts w:ascii="Times New Roman" w:hAnsi="Times New Roman" w:cs="Times New Roman"/>
        </w:rPr>
        <w:t xml:space="preserve"> values for this material. Notorious differences in </w:t>
      </w:r>
      <w:r w:rsidRPr="00F15DDD">
        <w:rPr>
          <w:rFonts w:ascii="Times New Roman" w:hAnsi="Times New Roman" w:cs="Times New Roman"/>
          <w:i/>
        </w:rPr>
        <w:t>L*</w:t>
      </w:r>
      <w:r w:rsidRPr="00F15DDD">
        <w:rPr>
          <w:rFonts w:ascii="Times New Roman" w:hAnsi="Times New Roman" w:cs="Times New Roman"/>
        </w:rPr>
        <w:t xml:space="preserve"> and </w:t>
      </w:r>
      <w:r w:rsidRPr="00F15DDD">
        <w:rPr>
          <w:rFonts w:ascii="Times New Roman" w:hAnsi="Times New Roman" w:cs="Times New Roman"/>
          <w:i/>
        </w:rPr>
        <w:t>b*</w:t>
      </w:r>
      <w:r w:rsidRPr="00F15DDD">
        <w:rPr>
          <w:rFonts w:ascii="Times New Roman" w:hAnsi="Times New Roman" w:cs="Times New Roman"/>
        </w:rPr>
        <w:t xml:space="preserve"> </w:t>
      </w:r>
      <w:r w:rsidR="00FD40AB" w:rsidRPr="00F15DDD">
        <w:rPr>
          <w:rFonts w:ascii="Times New Roman" w:hAnsi="Times New Roman" w:cs="Times New Roman"/>
        </w:rPr>
        <w:t xml:space="preserve">parameters </w:t>
      </w:r>
      <w:r w:rsidRPr="00F15DDD">
        <w:rPr>
          <w:rFonts w:ascii="Times New Roman" w:hAnsi="Times New Roman" w:cs="Times New Roman"/>
        </w:rPr>
        <w:t xml:space="preserve">indicate that the colour is dark blue, in comparison with a light green colour for </w:t>
      </w:r>
      <w:r w:rsidR="00FD40AB" w:rsidRPr="00F15DDD">
        <w:rPr>
          <w:rFonts w:ascii="Times New Roman" w:hAnsi="Times New Roman" w:cs="Times New Roman"/>
        </w:rPr>
        <w:t xml:space="preserve">printing tests of </w:t>
      </w:r>
      <w:r w:rsidRPr="00F15DDD">
        <w:rPr>
          <w:rFonts w:ascii="Times New Roman" w:hAnsi="Times New Roman" w:cs="Times New Roman"/>
        </w:rPr>
        <w:t xml:space="preserve">copper hydroxyphosphate. The broad band </w:t>
      </w:r>
      <w:r w:rsidRPr="00F15DDD">
        <w:rPr>
          <w:rFonts w:ascii="Times New Roman" w:hAnsi="Times New Roman" w:cs="Times New Roman"/>
        </w:rPr>
        <w:lastRenderedPageBreak/>
        <w:t xml:space="preserve">between 700-1130 nm for this compound can function as a fingerprint band which can be easily detected by </w:t>
      </w:r>
      <w:r w:rsidR="00005F7A" w:rsidRPr="00F15DDD">
        <w:rPr>
          <w:rFonts w:ascii="Times New Roman" w:hAnsi="Times New Roman" w:cs="Times New Roman"/>
        </w:rPr>
        <w:t>available commercial</w:t>
      </w:r>
      <w:r w:rsidRPr="00F15DDD">
        <w:rPr>
          <w:rFonts w:ascii="Times New Roman" w:hAnsi="Times New Roman" w:cs="Times New Roman"/>
        </w:rPr>
        <w:t xml:space="preserve"> detectors. In addition, the </w:t>
      </w:r>
      <w:r w:rsidRPr="00F15DDD">
        <w:rPr>
          <w:rFonts w:ascii="Times New Roman" w:hAnsi="Times New Roman" w:cs="Times New Roman"/>
          <w:i/>
        </w:rPr>
        <w:t>L* a* b*</w:t>
      </w:r>
      <w:r w:rsidRPr="00F15DDD">
        <w:rPr>
          <w:rFonts w:ascii="Times New Roman" w:hAnsi="Times New Roman" w:cs="Times New Roman"/>
        </w:rPr>
        <w:t xml:space="preserve"> coordinates exhibit desirable values for IR security inks, therefore </w:t>
      </w:r>
      <w:r w:rsidR="00105FCA" w:rsidRPr="00F15DDD">
        <w:rPr>
          <w:rFonts w:ascii="Times New Roman" w:hAnsi="Times New Roman" w:cs="Times New Roman"/>
        </w:rPr>
        <w:t>suggesting</w:t>
      </w:r>
      <w:r w:rsidR="00874995" w:rsidRPr="00F15DDD">
        <w:rPr>
          <w:rFonts w:ascii="Times New Roman" w:hAnsi="Times New Roman" w:cs="Times New Roman"/>
        </w:rPr>
        <w:t xml:space="preserve"> the</w:t>
      </w:r>
      <w:r w:rsidR="00105FCA" w:rsidRPr="00F15DDD">
        <w:rPr>
          <w:rFonts w:ascii="Times New Roman" w:hAnsi="Times New Roman" w:cs="Times New Roman"/>
        </w:rPr>
        <w:t xml:space="preserve"> </w:t>
      </w:r>
      <w:r w:rsidR="00874995" w:rsidRPr="00F15DDD">
        <w:rPr>
          <w:rFonts w:ascii="Times New Roman" w:hAnsi="Times New Roman" w:cs="Times New Roman"/>
        </w:rPr>
        <w:t>potential</w:t>
      </w:r>
      <w:r w:rsidRPr="00F15DDD">
        <w:rPr>
          <w:rFonts w:ascii="Times New Roman" w:hAnsi="Times New Roman" w:cs="Times New Roman"/>
        </w:rPr>
        <w:t xml:space="preserve"> of this additive as a security feature in banknotes. </w:t>
      </w:r>
    </w:p>
    <w:p w14:paraId="36DEB2A6" w14:textId="3EE31326" w:rsidR="001C3DA1" w:rsidRPr="00F15DDD" w:rsidRDefault="006A7C89" w:rsidP="00337AA5">
      <w:pPr>
        <w:spacing w:line="480" w:lineRule="auto"/>
        <w:jc w:val="both"/>
        <w:rPr>
          <w:rFonts w:ascii="Times New Roman" w:hAnsi="Times New Roman" w:cs="Times New Roman"/>
        </w:rPr>
      </w:pPr>
      <w:r w:rsidRPr="00F15DDD">
        <w:rPr>
          <w:rFonts w:ascii="Times New Roman" w:hAnsi="Times New Roman" w:cs="Times New Roman"/>
        </w:rPr>
        <w:t xml:space="preserve">Recent findings about antibacterial properties </w:t>
      </w:r>
      <w:r w:rsidR="0092296B" w:rsidRPr="00F15DDD">
        <w:rPr>
          <w:rFonts w:ascii="Times New Roman" w:hAnsi="Times New Roman" w:cs="Times New Roman"/>
        </w:rPr>
        <w:t xml:space="preserve">of </w:t>
      </w:r>
      <w:r w:rsidR="00D635F1">
        <w:rPr>
          <w:rFonts w:ascii="Times New Roman" w:hAnsi="Times New Roman" w:cs="Times New Roman"/>
        </w:rPr>
        <w:t>l</w:t>
      </w:r>
      <w:r w:rsidR="0092296B" w:rsidRPr="00F15DDD">
        <w:rPr>
          <w:rFonts w:ascii="Times New Roman" w:hAnsi="Times New Roman" w:cs="Times New Roman"/>
        </w:rPr>
        <w:t>ibethenite</w:t>
      </w:r>
      <w:r w:rsidR="00F70048" w:rsidRPr="00F15DDD">
        <w:rPr>
          <w:rFonts w:ascii="Times New Roman" w:hAnsi="Times New Roman" w:cs="Times New Roman"/>
        </w:rPr>
        <w:t xml:space="preserve"> and other copper compounds</w:t>
      </w:r>
      <w:r w:rsidR="0092296B" w:rsidRPr="00F15DDD">
        <w:rPr>
          <w:rFonts w:ascii="Times New Roman" w:hAnsi="Times New Roman" w:cs="Times New Roman"/>
        </w:rPr>
        <w:t xml:space="preserve"> [</w:t>
      </w:r>
      <w:r w:rsidR="00511F0C" w:rsidRPr="009E1C83">
        <w:rPr>
          <w:rFonts w:ascii="Times New Roman" w:hAnsi="Times New Roman" w:cs="Times New Roman"/>
        </w:rPr>
        <w:t>26-28</w:t>
      </w:r>
      <w:r w:rsidR="0092296B" w:rsidRPr="00F15DDD">
        <w:rPr>
          <w:rFonts w:ascii="Times New Roman" w:hAnsi="Times New Roman" w:cs="Times New Roman"/>
        </w:rPr>
        <w:t xml:space="preserve">] </w:t>
      </w:r>
      <w:r w:rsidR="00F70048" w:rsidRPr="00F15DDD">
        <w:rPr>
          <w:rFonts w:ascii="Times New Roman" w:hAnsi="Times New Roman" w:cs="Times New Roman"/>
        </w:rPr>
        <w:t>could open the way towards the incorporation of Cu</w:t>
      </w:r>
      <w:r w:rsidR="00F70048" w:rsidRPr="00F15DDD">
        <w:rPr>
          <w:rFonts w:ascii="Times New Roman" w:hAnsi="Times New Roman" w:cs="Times New Roman"/>
          <w:vertAlign w:val="subscript"/>
        </w:rPr>
        <w:t>2</w:t>
      </w:r>
      <w:r w:rsidR="00F70048" w:rsidRPr="00F15DDD">
        <w:rPr>
          <w:rFonts w:ascii="Times New Roman" w:hAnsi="Times New Roman" w:cs="Times New Roman"/>
        </w:rPr>
        <w:t>PO</w:t>
      </w:r>
      <w:r w:rsidR="00F70048" w:rsidRPr="00F15DDD">
        <w:rPr>
          <w:rFonts w:ascii="Times New Roman" w:hAnsi="Times New Roman" w:cs="Times New Roman"/>
          <w:vertAlign w:val="subscript"/>
        </w:rPr>
        <w:t>4</w:t>
      </w:r>
      <w:r w:rsidR="00F70048" w:rsidRPr="00F15DDD">
        <w:rPr>
          <w:rFonts w:ascii="Times New Roman" w:hAnsi="Times New Roman" w:cs="Times New Roman"/>
        </w:rPr>
        <w:t xml:space="preserve">OH as an additive in antibacterial inks for </w:t>
      </w:r>
      <w:r w:rsidRPr="00F15DDD">
        <w:rPr>
          <w:rFonts w:ascii="Times New Roman" w:hAnsi="Times New Roman" w:cs="Times New Roman"/>
        </w:rPr>
        <w:t>packaging purposes</w:t>
      </w:r>
      <w:r w:rsidR="00F70048" w:rsidRPr="00F15DDD">
        <w:rPr>
          <w:rFonts w:ascii="Times New Roman" w:hAnsi="Times New Roman" w:cs="Times New Roman"/>
        </w:rPr>
        <w:t xml:space="preserve"> [</w:t>
      </w:r>
      <w:r w:rsidR="00511F0C" w:rsidRPr="009E1C83">
        <w:rPr>
          <w:rFonts w:ascii="Times New Roman" w:hAnsi="Times New Roman" w:cs="Times New Roman"/>
        </w:rPr>
        <w:t>29,30</w:t>
      </w:r>
      <w:r w:rsidR="00F70048" w:rsidRPr="00F15DDD">
        <w:rPr>
          <w:rFonts w:ascii="Times New Roman" w:hAnsi="Times New Roman" w:cs="Times New Roman"/>
        </w:rPr>
        <w:t xml:space="preserve">]. </w:t>
      </w:r>
    </w:p>
    <w:p w14:paraId="7F0487AB" w14:textId="5C1EA4CB" w:rsidR="00337AA5" w:rsidRPr="00F15DDD" w:rsidRDefault="00337AA5" w:rsidP="00337AA5">
      <w:pPr>
        <w:spacing w:line="480" w:lineRule="auto"/>
        <w:jc w:val="both"/>
        <w:rPr>
          <w:rFonts w:ascii="Times New Roman" w:hAnsi="Times New Roman" w:cs="Times New Roman"/>
          <w:i/>
        </w:rPr>
      </w:pPr>
      <w:r w:rsidRPr="00F15DDD">
        <w:rPr>
          <w:rFonts w:ascii="Times New Roman" w:hAnsi="Times New Roman" w:cs="Times New Roman"/>
          <w:i/>
        </w:rPr>
        <w:t xml:space="preserve">Laser-marking </w:t>
      </w:r>
      <w:r w:rsidR="00E564EF" w:rsidRPr="00F15DDD">
        <w:rPr>
          <w:rFonts w:ascii="Times New Roman" w:hAnsi="Times New Roman" w:cs="Times New Roman"/>
          <w:i/>
        </w:rPr>
        <w:t>tests</w:t>
      </w:r>
    </w:p>
    <w:p w14:paraId="6BD5A720" w14:textId="401F0A2F" w:rsidR="00337AA5" w:rsidRPr="00F15DDD" w:rsidRDefault="00337AA5" w:rsidP="00337AA5">
      <w:pPr>
        <w:spacing w:line="480" w:lineRule="auto"/>
        <w:jc w:val="both"/>
        <w:rPr>
          <w:rFonts w:ascii="Times New Roman" w:hAnsi="Times New Roman" w:cs="Times New Roman"/>
        </w:rPr>
      </w:pPr>
      <w:r w:rsidRPr="00F15DDD">
        <w:rPr>
          <w:rFonts w:ascii="Times New Roman" w:hAnsi="Times New Roman" w:cs="Times New Roman"/>
        </w:rPr>
        <w:t xml:space="preserve">A first set of test plates were manufactured </w:t>
      </w:r>
      <w:r w:rsidR="00E65310" w:rsidRPr="00F15DDD">
        <w:rPr>
          <w:rFonts w:ascii="Times New Roman" w:hAnsi="Times New Roman" w:cs="Times New Roman"/>
        </w:rPr>
        <w:t xml:space="preserve">by injection moulding </w:t>
      </w:r>
      <w:r w:rsidRPr="00F15DDD">
        <w:rPr>
          <w:rFonts w:ascii="Times New Roman" w:hAnsi="Times New Roman" w:cs="Times New Roman"/>
        </w:rPr>
        <w:t xml:space="preserve">with low-density polyethylene (LDPE) as polymer, whilst a second set </w:t>
      </w:r>
      <w:r w:rsidR="00105FCA" w:rsidRPr="00F15DDD">
        <w:rPr>
          <w:rFonts w:ascii="Times New Roman" w:hAnsi="Times New Roman" w:cs="Times New Roman"/>
        </w:rPr>
        <w:t xml:space="preserve">were </w:t>
      </w:r>
      <w:r w:rsidRPr="00F15DDD">
        <w:rPr>
          <w:rFonts w:ascii="Times New Roman" w:hAnsi="Times New Roman" w:cs="Times New Roman"/>
        </w:rPr>
        <w:t>made with polyvinyl-chloride (PVC) as polymer.  In both sets the additive concentration was kept at 1%. Commonly, the evaluation of an additive for laser-marking is assessed by marking a matrix of squares</w:t>
      </w:r>
      <w:r w:rsidR="00FB2F6F" w:rsidRPr="00F15DDD">
        <w:rPr>
          <w:rFonts w:ascii="Times New Roman" w:hAnsi="Times New Roman" w:cs="Times New Roman"/>
        </w:rPr>
        <w:t xml:space="preserve"> with</w:t>
      </w:r>
      <w:r w:rsidRPr="00F15DDD">
        <w:rPr>
          <w:rFonts w:ascii="Times New Roman" w:hAnsi="Times New Roman" w:cs="Times New Roman"/>
        </w:rPr>
        <w:t xml:space="preserve"> varying line pitch (mm)</w:t>
      </w:r>
      <w:r w:rsidR="00FB2F6F" w:rsidRPr="00F15DDD">
        <w:rPr>
          <w:rFonts w:ascii="Times New Roman" w:hAnsi="Times New Roman" w:cs="Times New Roman"/>
        </w:rPr>
        <w:t xml:space="preserve">, </w:t>
      </w:r>
      <w:r w:rsidRPr="00F15DDD">
        <w:rPr>
          <w:rFonts w:ascii="Times New Roman" w:hAnsi="Times New Roman" w:cs="Times New Roman"/>
        </w:rPr>
        <w:t>marking speed (</w:t>
      </w:r>
      <w:r w:rsidR="005A4930" w:rsidRPr="00F15DDD">
        <w:rPr>
          <w:rFonts w:ascii="Times New Roman" w:hAnsi="Times New Roman" w:cs="Times New Roman"/>
        </w:rPr>
        <w:t>mm s</w:t>
      </w:r>
      <w:r w:rsidR="005A4930" w:rsidRPr="00F15DDD">
        <w:rPr>
          <w:rFonts w:ascii="Times New Roman" w:hAnsi="Times New Roman" w:cs="Times New Roman"/>
          <w:vertAlign w:val="superscript"/>
        </w:rPr>
        <w:t>-1</w:t>
      </w:r>
      <w:r w:rsidRPr="00F15DDD">
        <w:rPr>
          <w:rFonts w:ascii="Times New Roman" w:hAnsi="Times New Roman" w:cs="Times New Roman"/>
        </w:rPr>
        <w:t xml:space="preserve">) &amp; pulse frequency (kHz). These laser-marked squares </w:t>
      </w:r>
      <w:r w:rsidR="00FB2F6F" w:rsidRPr="00F15DDD">
        <w:rPr>
          <w:rFonts w:ascii="Times New Roman" w:hAnsi="Times New Roman" w:cs="Times New Roman"/>
        </w:rPr>
        <w:t>are</w:t>
      </w:r>
      <w:r w:rsidRPr="00F15DDD">
        <w:rPr>
          <w:rFonts w:ascii="Times New Roman" w:hAnsi="Times New Roman" w:cs="Times New Roman"/>
        </w:rPr>
        <w:t xml:space="preserve"> first visually evaluated to check the contrast, quality of mark and legibility (for laser-marked text), mark depth and surface defects. Afterwards, microscopy characterization complements ocular evaluation. However, mark quality is ultimately assessed in compliance with the application requirements. In a typical test, a first matrix was laser-marked with the following value intervals: line pitch (0.03-0.09 mm), frequency (15-80 kHz) and marking speed (450-5000 </w:t>
      </w:r>
      <w:r w:rsidR="005A4930" w:rsidRPr="00F15DDD">
        <w:rPr>
          <w:rFonts w:ascii="Times New Roman" w:hAnsi="Times New Roman" w:cs="Times New Roman"/>
        </w:rPr>
        <w:t>mm s</w:t>
      </w:r>
      <w:r w:rsidR="005A4930" w:rsidRPr="00F15DDD">
        <w:rPr>
          <w:rFonts w:ascii="Times New Roman" w:hAnsi="Times New Roman" w:cs="Times New Roman"/>
          <w:vertAlign w:val="superscript"/>
        </w:rPr>
        <w:t>-1</w:t>
      </w:r>
      <w:r w:rsidRPr="00F15DDD">
        <w:rPr>
          <w:rFonts w:ascii="Times New Roman" w:hAnsi="Times New Roman" w:cs="Times New Roman"/>
        </w:rPr>
        <w:t>). A second matrix was laser-marked choosing the appropriate range of each parameter that led to a good mark after an ocular evaluation</w:t>
      </w:r>
      <w:r w:rsidR="00FB2F6F" w:rsidRPr="00F15DDD">
        <w:rPr>
          <w:rFonts w:ascii="Times New Roman" w:hAnsi="Times New Roman" w:cs="Times New Roman"/>
        </w:rPr>
        <w:t xml:space="preserve"> and these </w:t>
      </w:r>
      <w:r w:rsidRPr="00F15DDD">
        <w:rPr>
          <w:rFonts w:ascii="Times New Roman" w:hAnsi="Times New Roman" w:cs="Times New Roman"/>
        </w:rPr>
        <w:t xml:space="preserve">were characterized </w:t>
      </w:r>
      <w:r w:rsidR="00C03926" w:rsidRPr="00F15DDD">
        <w:rPr>
          <w:rFonts w:ascii="Times New Roman" w:hAnsi="Times New Roman" w:cs="Times New Roman"/>
        </w:rPr>
        <w:t xml:space="preserve">using </w:t>
      </w:r>
      <w:r w:rsidRPr="00F15DDD">
        <w:rPr>
          <w:rFonts w:ascii="Times New Roman" w:hAnsi="Times New Roman" w:cs="Times New Roman"/>
        </w:rPr>
        <w:t>microscop</w:t>
      </w:r>
      <w:r w:rsidR="00FB2F6F" w:rsidRPr="00F15DDD">
        <w:rPr>
          <w:rFonts w:ascii="Times New Roman" w:hAnsi="Times New Roman" w:cs="Times New Roman"/>
        </w:rPr>
        <w:t>y</w:t>
      </w:r>
      <w:r w:rsidRPr="00F15DDD">
        <w:rPr>
          <w:rFonts w:ascii="Times New Roman" w:hAnsi="Times New Roman" w:cs="Times New Roman"/>
        </w:rPr>
        <w:t xml:space="preserve">. In general, squares with good contrast were visually observed in all marked testing plates. Matrix LDPE1 </w:t>
      </w:r>
      <w:r w:rsidR="00005F7A" w:rsidRPr="00F15DDD">
        <w:rPr>
          <w:rFonts w:ascii="Times New Roman" w:hAnsi="Times New Roman" w:cs="Times New Roman"/>
        </w:rPr>
        <w:t xml:space="preserve">(Fig. </w:t>
      </w:r>
      <w:r w:rsidR="00105F05" w:rsidRPr="00F15DDD">
        <w:rPr>
          <w:rFonts w:ascii="Times New Roman" w:hAnsi="Times New Roman" w:cs="Times New Roman"/>
        </w:rPr>
        <w:t>(</w:t>
      </w:r>
      <w:r w:rsidR="00005F7A" w:rsidRPr="00F15DDD">
        <w:rPr>
          <w:rFonts w:ascii="Times New Roman" w:hAnsi="Times New Roman" w:cs="Times New Roman"/>
        </w:rPr>
        <w:t>4a</w:t>
      </w:r>
      <w:r w:rsidR="00105F05" w:rsidRPr="00F15DDD">
        <w:rPr>
          <w:rFonts w:ascii="Times New Roman" w:hAnsi="Times New Roman" w:cs="Times New Roman"/>
        </w:rPr>
        <w:t>)</w:t>
      </w:r>
      <w:r w:rsidR="00005F7A" w:rsidRPr="00F15DDD">
        <w:rPr>
          <w:rFonts w:ascii="Times New Roman" w:hAnsi="Times New Roman" w:cs="Times New Roman"/>
        </w:rPr>
        <w:t xml:space="preserve">) </w:t>
      </w:r>
      <w:r w:rsidRPr="00F15DDD">
        <w:rPr>
          <w:rFonts w:ascii="Times New Roman" w:hAnsi="Times New Roman" w:cs="Times New Roman"/>
        </w:rPr>
        <w:t xml:space="preserve">shows squares with good contrast with line pitch values ranging from 0.03-0.05 mm and marking speed values ranging from 450-2142 </w:t>
      </w:r>
      <w:r w:rsidR="005A4930" w:rsidRPr="00F15DDD">
        <w:rPr>
          <w:rFonts w:ascii="Times New Roman" w:hAnsi="Times New Roman" w:cs="Times New Roman"/>
        </w:rPr>
        <w:t>mm s</w:t>
      </w:r>
      <w:r w:rsidR="005A4930" w:rsidRPr="00F15DDD">
        <w:rPr>
          <w:rFonts w:ascii="Times New Roman" w:hAnsi="Times New Roman" w:cs="Times New Roman"/>
          <w:vertAlign w:val="superscript"/>
        </w:rPr>
        <w:t>-1</w:t>
      </w:r>
      <w:r w:rsidRPr="00F15DDD">
        <w:rPr>
          <w:rFonts w:ascii="Times New Roman" w:hAnsi="Times New Roman" w:cs="Times New Roman"/>
        </w:rPr>
        <w:t>. A second and optimized matrix</w:t>
      </w:r>
      <w:r w:rsidR="00005F7A" w:rsidRPr="00F15DDD">
        <w:rPr>
          <w:rFonts w:ascii="Times New Roman" w:hAnsi="Times New Roman" w:cs="Times New Roman"/>
        </w:rPr>
        <w:t xml:space="preserve"> (Fig. </w:t>
      </w:r>
      <w:r w:rsidR="00105F05" w:rsidRPr="00F15DDD">
        <w:rPr>
          <w:rFonts w:ascii="Times New Roman" w:hAnsi="Times New Roman" w:cs="Times New Roman"/>
        </w:rPr>
        <w:t>(</w:t>
      </w:r>
      <w:r w:rsidR="00005F7A" w:rsidRPr="00F15DDD">
        <w:rPr>
          <w:rFonts w:ascii="Times New Roman" w:hAnsi="Times New Roman" w:cs="Times New Roman"/>
        </w:rPr>
        <w:t>4b</w:t>
      </w:r>
      <w:r w:rsidR="00105F05" w:rsidRPr="00F15DDD">
        <w:rPr>
          <w:rFonts w:ascii="Times New Roman" w:hAnsi="Times New Roman" w:cs="Times New Roman"/>
        </w:rPr>
        <w:t>)</w:t>
      </w:r>
      <w:r w:rsidR="00005F7A" w:rsidRPr="00F15DDD">
        <w:rPr>
          <w:rFonts w:ascii="Times New Roman" w:hAnsi="Times New Roman" w:cs="Times New Roman"/>
        </w:rPr>
        <w:t>)</w:t>
      </w:r>
      <w:r w:rsidRPr="00F15DDD">
        <w:rPr>
          <w:rFonts w:ascii="Times New Roman" w:hAnsi="Times New Roman" w:cs="Times New Roman"/>
        </w:rPr>
        <w:t xml:space="preserve">, LDPE2, was laser-marked using these intervals to produce a set of squares with good contrast. In order to understand the surface of the marked squares </w:t>
      </w:r>
      <w:r w:rsidR="00C03926" w:rsidRPr="00F15DDD">
        <w:rPr>
          <w:rFonts w:ascii="Times New Roman" w:hAnsi="Times New Roman" w:cs="Times New Roman"/>
        </w:rPr>
        <w:t xml:space="preserve">the quality of the </w:t>
      </w:r>
      <w:r w:rsidR="00005F7A" w:rsidRPr="00F15DDD">
        <w:rPr>
          <w:rFonts w:ascii="Times New Roman" w:hAnsi="Times New Roman" w:cs="Times New Roman"/>
        </w:rPr>
        <w:t>sp</w:t>
      </w:r>
      <w:r w:rsidR="00C03926" w:rsidRPr="00F15DDD">
        <w:rPr>
          <w:rFonts w:ascii="Times New Roman" w:hAnsi="Times New Roman" w:cs="Times New Roman"/>
        </w:rPr>
        <w:t xml:space="preserve">ots </w:t>
      </w:r>
      <w:r w:rsidR="002149EB" w:rsidRPr="00F15DDD">
        <w:rPr>
          <w:rFonts w:ascii="Times New Roman" w:hAnsi="Times New Roman" w:cs="Times New Roman"/>
        </w:rPr>
        <w:t>was</w:t>
      </w:r>
      <w:r w:rsidR="00FB2F6F" w:rsidRPr="00F15DDD">
        <w:rPr>
          <w:rFonts w:ascii="Times New Roman" w:hAnsi="Times New Roman" w:cs="Times New Roman"/>
        </w:rPr>
        <w:t xml:space="preserve"> checked by</w:t>
      </w:r>
      <w:r w:rsidRPr="00F15DDD">
        <w:rPr>
          <w:rFonts w:ascii="Times New Roman" w:hAnsi="Times New Roman" w:cs="Times New Roman"/>
        </w:rPr>
        <w:t xml:space="preserve"> microscop</w:t>
      </w:r>
      <w:r w:rsidR="00FB2F6F" w:rsidRPr="00F15DDD">
        <w:rPr>
          <w:rFonts w:ascii="Times New Roman" w:hAnsi="Times New Roman" w:cs="Times New Roman"/>
        </w:rPr>
        <w:t>y</w:t>
      </w:r>
      <w:r w:rsidR="00005F7A" w:rsidRPr="00F15DDD">
        <w:rPr>
          <w:rFonts w:ascii="Times New Roman" w:hAnsi="Times New Roman" w:cs="Times New Roman"/>
        </w:rPr>
        <w:t xml:space="preserve"> (Fig. </w:t>
      </w:r>
      <w:r w:rsidR="00105F05" w:rsidRPr="00F15DDD">
        <w:rPr>
          <w:rFonts w:ascii="Times New Roman" w:hAnsi="Times New Roman" w:cs="Times New Roman"/>
        </w:rPr>
        <w:t>(</w:t>
      </w:r>
      <w:r w:rsidR="00005F7A" w:rsidRPr="00F15DDD">
        <w:rPr>
          <w:rFonts w:ascii="Times New Roman" w:hAnsi="Times New Roman" w:cs="Times New Roman"/>
        </w:rPr>
        <w:t>4c</w:t>
      </w:r>
      <w:r w:rsidR="00105F05" w:rsidRPr="00F15DDD">
        <w:rPr>
          <w:rFonts w:ascii="Times New Roman" w:hAnsi="Times New Roman" w:cs="Times New Roman"/>
        </w:rPr>
        <w:t>)</w:t>
      </w:r>
      <w:r w:rsidR="00005F7A" w:rsidRPr="00F15DDD">
        <w:rPr>
          <w:rFonts w:ascii="Times New Roman" w:hAnsi="Times New Roman" w:cs="Times New Roman"/>
        </w:rPr>
        <w:t>)</w:t>
      </w:r>
      <w:r w:rsidRPr="00F15DDD">
        <w:rPr>
          <w:rFonts w:ascii="Times New Roman" w:hAnsi="Times New Roman" w:cs="Times New Roman"/>
        </w:rPr>
        <w:t xml:space="preserve">. Squares </w:t>
      </w:r>
      <w:r w:rsidR="00F15DDD">
        <w:rPr>
          <w:rFonts w:ascii="Times New Roman" w:hAnsi="Times New Roman" w:cs="Times New Roman"/>
        </w:rPr>
        <w:t>A2</w:t>
      </w:r>
      <w:r w:rsidRPr="00F15DDD">
        <w:rPr>
          <w:rFonts w:ascii="Times New Roman" w:hAnsi="Times New Roman" w:cs="Times New Roman"/>
        </w:rPr>
        <w:t xml:space="preserve"> and </w:t>
      </w:r>
      <w:r w:rsidR="00F15DDD">
        <w:rPr>
          <w:rFonts w:ascii="Times New Roman" w:hAnsi="Times New Roman" w:cs="Times New Roman"/>
        </w:rPr>
        <w:t>B</w:t>
      </w:r>
      <w:r w:rsidRPr="00F15DDD">
        <w:rPr>
          <w:rFonts w:ascii="Times New Roman" w:hAnsi="Times New Roman" w:cs="Times New Roman"/>
        </w:rPr>
        <w:t>2</w:t>
      </w:r>
      <w:r w:rsidR="00005F7A" w:rsidRPr="00F15DDD">
        <w:rPr>
          <w:rFonts w:ascii="Times New Roman" w:hAnsi="Times New Roman" w:cs="Times New Roman"/>
        </w:rPr>
        <w:t xml:space="preserve"> </w:t>
      </w:r>
      <w:r w:rsidRPr="00F15DDD">
        <w:rPr>
          <w:rFonts w:ascii="Times New Roman" w:hAnsi="Times New Roman" w:cs="Times New Roman"/>
        </w:rPr>
        <w:t>exhibit</w:t>
      </w:r>
      <w:r w:rsidR="00FB2F6F" w:rsidRPr="00F15DDD">
        <w:rPr>
          <w:rFonts w:ascii="Times New Roman" w:hAnsi="Times New Roman" w:cs="Times New Roman"/>
        </w:rPr>
        <w:t>ed</w:t>
      </w:r>
      <w:r w:rsidRPr="00F15DDD">
        <w:rPr>
          <w:rFonts w:ascii="Times New Roman" w:hAnsi="Times New Roman" w:cs="Times New Roman"/>
        </w:rPr>
        <w:t xml:space="preserve"> a uniform colour, however it </w:t>
      </w:r>
      <w:r w:rsidR="00FB2F6F" w:rsidRPr="00F15DDD">
        <w:rPr>
          <w:rFonts w:ascii="Times New Roman" w:hAnsi="Times New Roman" w:cs="Times New Roman"/>
        </w:rPr>
        <w:t xml:space="preserve">was </w:t>
      </w:r>
      <w:r w:rsidRPr="00F15DDD">
        <w:rPr>
          <w:rFonts w:ascii="Times New Roman" w:hAnsi="Times New Roman" w:cs="Times New Roman"/>
        </w:rPr>
        <w:t xml:space="preserve">possible to distinguish dots in square </w:t>
      </w:r>
      <w:r w:rsidR="00F15DDD">
        <w:rPr>
          <w:rFonts w:ascii="Times New Roman" w:hAnsi="Times New Roman" w:cs="Times New Roman"/>
        </w:rPr>
        <w:t>B</w:t>
      </w:r>
      <w:r w:rsidRPr="00F15DDD">
        <w:rPr>
          <w:rFonts w:ascii="Times New Roman" w:hAnsi="Times New Roman" w:cs="Times New Roman"/>
        </w:rPr>
        <w:t xml:space="preserve">2, which was marked with the same frequency </w:t>
      </w:r>
      <w:r w:rsidR="00C03926" w:rsidRPr="00F15DDD">
        <w:rPr>
          <w:rFonts w:ascii="Times New Roman" w:hAnsi="Times New Roman" w:cs="Times New Roman"/>
        </w:rPr>
        <w:t xml:space="preserve">(33 kHz) </w:t>
      </w:r>
      <w:r w:rsidRPr="00F15DDD">
        <w:rPr>
          <w:rFonts w:ascii="Times New Roman" w:hAnsi="Times New Roman" w:cs="Times New Roman"/>
        </w:rPr>
        <w:t xml:space="preserve">but with a larger value of line pitching (0.05 in contrast to 0.03 </w:t>
      </w:r>
      <w:r w:rsidRPr="00F15DDD">
        <w:rPr>
          <w:rFonts w:ascii="Times New Roman" w:hAnsi="Times New Roman" w:cs="Times New Roman"/>
        </w:rPr>
        <w:lastRenderedPageBreak/>
        <w:t xml:space="preserve">mm, for squares </w:t>
      </w:r>
      <w:r w:rsidR="00F15DDD">
        <w:rPr>
          <w:rFonts w:ascii="Times New Roman" w:hAnsi="Times New Roman" w:cs="Times New Roman"/>
        </w:rPr>
        <w:t>B</w:t>
      </w:r>
      <w:r w:rsidRPr="00F15DDD">
        <w:rPr>
          <w:rFonts w:ascii="Times New Roman" w:hAnsi="Times New Roman" w:cs="Times New Roman"/>
        </w:rPr>
        <w:t xml:space="preserve">2 and </w:t>
      </w:r>
      <w:r w:rsidR="00F15DDD">
        <w:rPr>
          <w:rFonts w:ascii="Times New Roman" w:hAnsi="Times New Roman" w:cs="Times New Roman"/>
        </w:rPr>
        <w:t>A2</w:t>
      </w:r>
      <w:r w:rsidRPr="00F15DDD">
        <w:rPr>
          <w:rFonts w:ascii="Times New Roman" w:hAnsi="Times New Roman" w:cs="Times New Roman"/>
        </w:rPr>
        <w:t xml:space="preserve">). In contrast, square </w:t>
      </w:r>
      <w:r w:rsidR="00F15DDD">
        <w:rPr>
          <w:rFonts w:ascii="Times New Roman" w:hAnsi="Times New Roman" w:cs="Times New Roman"/>
        </w:rPr>
        <w:t>B6</w:t>
      </w:r>
      <w:r w:rsidRPr="00F15DDD">
        <w:rPr>
          <w:rFonts w:ascii="Times New Roman" w:hAnsi="Times New Roman" w:cs="Times New Roman"/>
        </w:rPr>
        <w:t xml:space="preserve"> which was marked with the same line pitching value of 0.05 mm as square </w:t>
      </w:r>
      <w:r w:rsidR="00F15DDD">
        <w:rPr>
          <w:rFonts w:ascii="Times New Roman" w:hAnsi="Times New Roman" w:cs="Times New Roman"/>
        </w:rPr>
        <w:t>B</w:t>
      </w:r>
      <w:r w:rsidRPr="00F15DDD">
        <w:rPr>
          <w:rFonts w:ascii="Times New Roman" w:hAnsi="Times New Roman" w:cs="Times New Roman"/>
        </w:rPr>
        <w:t xml:space="preserve">2, but with a frequency of 70 kHz shows a less homogenous surface where the LDPE polymer appears partially marked. An increase in line pitching led to a less homogeneous mark, which can be observed in square </w:t>
      </w:r>
      <w:r w:rsidR="00F15DDD">
        <w:rPr>
          <w:rFonts w:ascii="Times New Roman" w:hAnsi="Times New Roman" w:cs="Times New Roman"/>
        </w:rPr>
        <w:t>D3</w:t>
      </w:r>
      <w:r w:rsidRPr="00F15DDD">
        <w:rPr>
          <w:rFonts w:ascii="Times New Roman" w:hAnsi="Times New Roman" w:cs="Times New Roman"/>
        </w:rPr>
        <w:t>, which was marked with a line pitching of 0.09 mm and 42 kHz of frequency. Using any combination of the conditions that were used for marking the squares in matrix LDPE2 it was</w:t>
      </w:r>
      <w:r w:rsidR="00F15DDD">
        <w:rPr>
          <w:rFonts w:ascii="Times New Roman" w:hAnsi="Times New Roman" w:cs="Times New Roman"/>
        </w:rPr>
        <w:t xml:space="preserve"> possible to mark proper figures</w:t>
      </w:r>
      <w:r w:rsidR="00FB2F6F" w:rsidRPr="00F15DDD">
        <w:rPr>
          <w:rFonts w:ascii="Times New Roman" w:hAnsi="Times New Roman" w:cs="Times New Roman"/>
        </w:rPr>
        <w:t xml:space="preserve"> that</w:t>
      </w:r>
      <w:r w:rsidRPr="00F15DDD">
        <w:rPr>
          <w:rFonts w:ascii="Times New Roman" w:hAnsi="Times New Roman" w:cs="Times New Roman"/>
        </w:rPr>
        <w:t xml:space="preserve"> exhibited a uniform and homogenous mark</w:t>
      </w:r>
      <w:r w:rsidR="00C03926" w:rsidRPr="00F15DDD">
        <w:rPr>
          <w:rFonts w:ascii="Times New Roman" w:hAnsi="Times New Roman" w:cs="Times New Roman"/>
        </w:rPr>
        <w:t xml:space="preserve"> with sharp edges</w:t>
      </w:r>
      <w:r w:rsidR="00F15DDD">
        <w:rPr>
          <w:rFonts w:ascii="Times New Roman" w:hAnsi="Times New Roman" w:cs="Times New Roman"/>
        </w:rPr>
        <w:t xml:space="preserve"> (</w:t>
      </w:r>
      <w:r w:rsidR="004832F0" w:rsidRPr="009E1C83">
        <w:rPr>
          <w:rFonts w:ascii="Times New Roman" w:hAnsi="Times New Roman" w:cs="Times New Roman"/>
        </w:rPr>
        <w:t>SM</w:t>
      </w:r>
      <w:r w:rsidR="00F15DDD">
        <w:rPr>
          <w:rFonts w:ascii="Times New Roman" w:hAnsi="Times New Roman" w:cs="Times New Roman"/>
        </w:rPr>
        <w:t>)</w:t>
      </w:r>
      <w:r w:rsidR="00C03926" w:rsidRPr="00F15DDD">
        <w:rPr>
          <w:rFonts w:ascii="Times New Roman" w:hAnsi="Times New Roman" w:cs="Times New Roman"/>
        </w:rPr>
        <w:t>.</w:t>
      </w:r>
    </w:p>
    <w:p w14:paraId="7E796823" w14:textId="09C11280" w:rsidR="00337AA5" w:rsidRPr="00F15DDD" w:rsidRDefault="00337AA5" w:rsidP="00337AA5">
      <w:pPr>
        <w:spacing w:line="480" w:lineRule="auto"/>
        <w:jc w:val="both"/>
        <w:rPr>
          <w:rFonts w:ascii="Times New Roman" w:hAnsi="Times New Roman" w:cs="Times New Roman"/>
        </w:rPr>
      </w:pPr>
      <w:proofErr w:type="spellStart"/>
      <w:r w:rsidRPr="00F15DDD">
        <w:rPr>
          <w:rFonts w:ascii="Times New Roman" w:hAnsi="Times New Roman" w:cs="Times New Roman"/>
        </w:rPr>
        <w:t>Markability</w:t>
      </w:r>
      <w:proofErr w:type="spellEnd"/>
      <w:r w:rsidRPr="00F15DDD">
        <w:rPr>
          <w:rFonts w:ascii="Times New Roman" w:hAnsi="Times New Roman" w:cs="Times New Roman"/>
        </w:rPr>
        <w:t xml:space="preserve"> depends as well on the type of polymer. Not all polymers may be marked by using the same conditions and type of laser. This feature can be clearly observed with PVC testing plates</w:t>
      </w:r>
      <w:r w:rsidR="00005F7A" w:rsidRPr="00F15DDD">
        <w:rPr>
          <w:rFonts w:ascii="Times New Roman" w:hAnsi="Times New Roman" w:cs="Times New Roman"/>
        </w:rPr>
        <w:t xml:space="preserve"> (Fig. </w:t>
      </w:r>
      <w:r w:rsidR="00A575CD" w:rsidRPr="00F15DDD">
        <w:rPr>
          <w:rFonts w:ascii="Times New Roman" w:hAnsi="Times New Roman" w:cs="Times New Roman"/>
        </w:rPr>
        <w:t>(</w:t>
      </w:r>
      <w:r w:rsidR="00005F7A" w:rsidRPr="00F15DDD">
        <w:rPr>
          <w:rFonts w:ascii="Times New Roman" w:hAnsi="Times New Roman" w:cs="Times New Roman"/>
        </w:rPr>
        <w:t>5</w:t>
      </w:r>
      <w:r w:rsidR="00A575CD" w:rsidRPr="00F15DDD">
        <w:rPr>
          <w:rFonts w:ascii="Times New Roman" w:hAnsi="Times New Roman" w:cs="Times New Roman"/>
        </w:rPr>
        <w:t>)</w:t>
      </w:r>
      <w:r w:rsidR="00005F7A" w:rsidRPr="00F15DDD">
        <w:rPr>
          <w:rFonts w:ascii="Times New Roman" w:hAnsi="Times New Roman" w:cs="Times New Roman"/>
        </w:rPr>
        <w:t>)</w:t>
      </w:r>
      <w:r w:rsidRPr="00F15DDD">
        <w:rPr>
          <w:rFonts w:ascii="Times New Roman" w:hAnsi="Times New Roman" w:cs="Times New Roman"/>
        </w:rPr>
        <w:t>. The first laser-marked matrix on PVC</w:t>
      </w:r>
      <w:r w:rsidR="00E5138F" w:rsidRPr="00F15DDD">
        <w:rPr>
          <w:rFonts w:ascii="Times New Roman" w:hAnsi="Times New Roman" w:cs="Times New Roman"/>
        </w:rPr>
        <w:t xml:space="preserve"> (Fig</w:t>
      </w:r>
      <w:r w:rsidR="00005F7A" w:rsidRPr="00F15DDD">
        <w:rPr>
          <w:rFonts w:ascii="Times New Roman" w:hAnsi="Times New Roman" w:cs="Times New Roman"/>
        </w:rPr>
        <w:t>.</w:t>
      </w:r>
      <w:r w:rsidR="00E5138F" w:rsidRPr="00F15DDD">
        <w:rPr>
          <w:rFonts w:ascii="Times New Roman" w:hAnsi="Times New Roman" w:cs="Times New Roman"/>
        </w:rPr>
        <w:t xml:space="preserve"> </w:t>
      </w:r>
      <w:r w:rsidR="00105F05" w:rsidRPr="00F15DDD">
        <w:rPr>
          <w:rFonts w:ascii="Times New Roman" w:hAnsi="Times New Roman" w:cs="Times New Roman"/>
        </w:rPr>
        <w:t>(</w:t>
      </w:r>
      <w:r w:rsidR="00005F7A" w:rsidRPr="00F15DDD">
        <w:rPr>
          <w:rFonts w:ascii="Times New Roman" w:hAnsi="Times New Roman" w:cs="Times New Roman"/>
        </w:rPr>
        <w:t>5a</w:t>
      </w:r>
      <w:r w:rsidR="00105F05" w:rsidRPr="00F15DDD">
        <w:rPr>
          <w:rFonts w:ascii="Times New Roman" w:hAnsi="Times New Roman" w:cs="Times New Roman"/>
        </w:rPr>
        <w:t>)</w:t>
      </w:r>
      <w:r w:rsidR="00E5138F" w:rsidRPr="00F15DDD">
        <w:rPr>
          <w:rFonts w:ascii="Times New Roman" w:hAnsi="Times New Roman" w:cs="Times New Roman"/>
        </w:rPr>
        <w:t>)</w:t>
      </w:r>
      <w:r w:rsidRPr="00F15DDD">
        <w:rPr>
          <w:rFonts w:ascii="Times New Roman" w:hAnsi="Times New Roman" w:cs="Times New Roman"/>
        </w:rPr>
        <w:t xml:space="preserve">, PVC1, shows different marking </w:t>
      </w:r>
      <w:r w:rsidR="00E5138F" w:rsidRPr="00F15DDD">
        <w:rPr>
          <w:rFonts w:ascii="Times New Roman" w:hAnsi="Times New Roman" w:cs="Times New Roman"/>
        </w:rPr>
        <w:t>results</w:t>
      </w:r>
      <w:r w:rsidRPr="00F15DDD">
        <w:rPr>
          <w:rFonts w:ascii="Times New Roman" w:hAnsi="Times New Roman" w:cs="Times New Roman"/>
        </w:rPr>
        <w:t xml:space="preserve"> using the same marking conditions as in matrix LDPE1. For this plate, best marking resolution was observed using line pitching of 0.03 mm and frequencies between 60-80 kHz and using line pitching of 0.05 mm and frequencies between 15-52 kHz. </w:t>
      </w:r>
      <w:r w:rsidR="00005F7A" w:rsidRPr="00F15DDD">
        <w:rPr>
          <w:rFonts w:ascii="Times New Roman" w:hAnsi="Times New Roman" w:cs="Times New Roman"/>
        </w:rPr>
        <w:t xml:space="preserve">A second optimized matrix was laser-marked (Fig. </w:t>
      </w:r>
      <w:r w:rsidR="00105F05" w:rsidRPr="00F15DDD">
        <w:rPr>
          <w:rFonts w:ascii="Times New Roman" w:hAnsi="Times New Roman" w:cs="Times New Roman"/>
        </w:rPr>
        <w:t>(</w:t>
      </w:r>
      <w:r w:rsidR="00005F7A" w:rsidRPr="00F15DDD">
        <w:rPr>
          <w:rFonts w:ascii="Times New Roman" w:hAnsi="Times New Roman" w:cs="Times New Roman"/>
        </w:rPr>
        <w:t>5b</w:t>
      </w:r>
      <w:r w:rsidR="00105F05" w:rsidRPr="00F15DDD">
        <w:rPr>
          <w:rFonts w:ascii="Times New Roman" w:hAnsi="Times New Roman" w:cs="Times New Roman"/>
        </w:rPr>
        <w:t>)</w:t>
      </w:r>
      <w:r w:rsidR="00005F7A" w:rsidRPr="00F15DDD">
        <w:rPr>
          <w:rFonts w:ascii="Times New Roman" w:hAnsi="Times New Roman" w:cs="Times New Roman"/>
        </w:rPr>
        <w:t xml:space="preserve">), PVC2, by using a line pitching ranging between 0.03 and 0.05 mm and frequency between 33 and 80 kHz. Most of the squares exhibited visible and uniform marks (Fig. </w:t>
      </w:r>
      <w:r w:rsidR="00A575CD" w:rsidRPr="00F15DDD">
        <w:rPr>
          <w:rFonts w:ascii="Times New Roman" w:hAnsi="Times New Roman" w:cs="Times New Roman"/>
        </w:rPr>
        <w:t>(</w:t>
      </w:r>
      <w:r w:rsidR="00005F7A" w:rsidRPr="00F15DDD">
        <w:rPr>
          <w:rFonts w:ascii="Times New Roman" w:hAnsi="Times New Roman" w:cs="Times New Roman"/>
        </w:rPr>
        <w:t>5c</w:t>
      </w:r>
      <w:r w:rsidR="00A575CD" w:rsidRPr="00F15DDD">
        <w:rPr>
          <w:rFonts w:ascii="Times New Roman" w:hAnsi="Times New Roman" w:cs="Times New Roman"/>
        </w:rPr>
        <w:t>)</w:t>
      </w:r>
      <w:r w:rsidR="00005F7A" w:rsidRPr="00F15DDD">
        <w:rPr>
          <w:rFonts w:ascii="Times New Roman" w:hAnsi="Times New Roman" w:cs="Times New Roman"/>
        </w:rPr>
        <w:t>)</w:t>
      </w:r>
      <w:r w:rsidR="00FB2F6F" w:rsidRPr="00F15DDD">
        <w:rPr>
          <w:rFonts w:ascii="Times New Roman" w:hAnsi="Times New Roman" w:cs="Times New Roman"/>
        </w:rPr>
        <w:t xml:space="preserve"> with</w:t>
      </w:r>
      <w:r w:rsidRPr="00F15DDD">
        <w:rPr>
          <w:rFonts w:ascii="Times New Roman" w:hAnsi="Times New Roman" w:cs="Times New Roman"/>
        </w:rPr>
        <w:t xml:space="preserve"> </w:t>
      </w:r>
      <w:r w:rsidR="00FB2F6F" w:rsidRPr="00F15DDD">
        <w:rPr>
          <w:rFonts w:ascii="Times New Roman" w:hAnsi="Times New Roman" w:cs="Times New Roman"/>
        </w:rPr>
        <w:t xml:space="preserve">squares </w:t>
      </w:r>
      <w:r w:rsidR="000867C8">
        <w:rPr>
          <w:rFonts w:ascii="Times New Roman" w:hAnsi="Times New Roman" w:cs="Times New Roman"/>
        </w:rPr>
        <w:t>A5</w:t>
      </w:r>
      <w:r w:rsidRPr="00F15DDD">
        <w:rPr>
          <w:rFonts w:ascii="Times New Roman" w:hAnsi="Times New Roman" w:cs="Times New Roman"/>
        </w:rPr>
        <w:t xml:space="preserve"> and </w:t>
      </w:r>
      <w:r w:rsidR="000867C8">
        <w:rPr>
          <w:rFonts w:ascii="Times New Roman" w:hAnsi="Times New Roman" w:cs="Times New Roman"/>
        </w:rPr>
        <w:t>B2</w:t>
      </w:r>
      <w:r w:rsidRPr="00F15DDD">
        <w:rPr>
          <w:rFonts w:ascii="Times New Roman" w:hAnsi="Times New Roman" w:cs="Times New Roman"/>
        </w:rPr>
        <w:t xml:space="preserve"> exhibit</w:t>
      </w:r>
      <w:r w:rsidR="00FB2F6F" w:rsidRPr="00F15DDD">
        <w:rPr>
          <w:rFonts w:ascii="Times New Roman" w:hAnsi="Times New Roman" w:cs="Times New Roman"/>
        </w:rPr>
        <w:t>ing</w:t>
      </w:r>
      <w:r w:rsidRPr="00F15DDD">
        <w:rPr>
          <w:rFonts w:ascii="Times New Roman" w:hAnsi="Times New Roman" w:cs="Times New Roman"/>
        </w:rPr>
        <w:t xml:space="preserve"> a uniform marked surface. </w:t>
      </w:r>
      <w:r w:rsidR="00FB2F6F" w:rsidRPr="00F15DDD">
        <w:rPr>
          <w:rFonts w:ascii="Times New Roman" w:hAnsi="Times New Roman" w:cs="Times New Roman"/>
        </w:rPr>
        <w:t>By</w:t>
      </w:r>
      <w:r w:rsidRPr="00F15DDD">
        <w:rPr>
          <w:rFonts w:ascii="Times New Roman" w:hAnsi="Times New Roman" w:cs="Times New Roman"/>
        </w:rPr>
        <w:t xml:space="preserve"> slightly altering the line pitching and frequency values important differences ar</w:t>
      </w:r>
      <w:r w:rsidR="00E5138F" w:rsidRPr="00F15DDD">
        <w:rPr>
          <w:rFonts w:ascii="Times New Roman" w:hAnsi="Times New Roman" w:cs="Times New Roman"/>
        </w:rPr>
        <w:t>o</w:t>
      </w:r>
      <w:r w:rsidRPr="00F15DDD">
        <w:rPr>
          <w:rFonts w:ascii="Times New Roman" w:hAnsi="Times New Roman" w:cs="Times New Roman"/>
        </w:rPr>
        <w:t xml:space="preserve">se on the marked surface, as can be observed in square </w:t>
      </w:r>
      <w:r w:rsidR="000867C8">
        <w:rPr>
          <w:rFonts w:ascii="Times New Roman" w:hAnsi="Times New Roman" w:cs="Times New Roman"/>
        </w:rPr>
        <w:t>C3</w:t>
      </w:r>
      <w:r w:rsidRPr="00F15DDD">
        <w:rPr>
          <w:rFonts w:ascii="Times New Roman" w:hAnsi="Times New Roman" w:cs="Times New Roman"/>
        </w:rPr>
        <w:t>, which was marked with a line pitching of 0.05 mm and</w:t>
      </w:r>
      <w:r w:rsidR="00FB2F6F" w:rsidRPr="00F15DDD">
        <w:rPr>
          <w:rFonts w:ascii="Times New Roman" w:hAnsi="Times New Roman" w:cs="Times New Roman"/>
        </w:rPr>
        <w:t xml:space="preserve"> a</w:t>
      </w:r>
      <w:r w:rsidRPr="00F15DDD">
        <w:rPr>
          <w:rFonts w:ascii="Times New Roman" w:hAnsi="Times New Roman" w:cs="Times New Roman"/>
        </w:rPr>
        <w:t xml:space="preserve"> </w:t>
      </w:r>
      <w:r w:rsidR="00FB2F6F" w:rsidRPr="00F15DDD">
        <w:rPr>
          <w:rFonts w:ascii="Times New Roman" w:hAnsi="Times New Roman" w:cs="Times New Roman"/>
        </w:rPr>
        <w:t xml:space="preserve">frequency of </w:t>
      </w:r>
      <w:r w:rsidRPr="00F15DDD">
        <w:rPr>
          <w:rFonts w:ascii="Times New Roman" w:hAnsi="Times New Roman" w:cs="Times New Roman"/>
        </w:rPr>
        <w:t xml:space="preserve">42 kHz compared to square </w:t>
      </w:r>
      <w:r w:rsidR="000867C8">
        <w:rPr>
          <w:rFonts w:ascii="Times New Roman" w:hAnsi="Times New Roman" w:cs="Times New Roman"/>
        </w:rPr>
        <w:t>B2</w:t>
      </w:r>
      <w:r w:rsidRPr="00F15DDD">
        <w:rPr>
          <w:rFonts w:ascii="Times New Roman" w:hAnsi="Times New Roman" w:cs="Times New Roman"/>
        </w:rPr>
        <w:t xml:space="preserve"> which was marked with a line pitching of 0.03 mm and a frequency of 33 kHz. Dots </w:t>
      </w:r>
      <w:r w:rsidR="00E5138F" w:rsidRPr="00F15DDD">
        <w:rPr>
          <w:rFonts w:ascii="Times New Roman" w:hAnsi="Times New Roman" w:cs="Times New Roman"/>
        </w:rPr>
        <w:t>were</w:t>
      </w:r>
      <w:r w:rsidRPr="00F15DDD">
        <w:rPr>
          <w:rFonts w:ascii="Times New Roman" w:hAnsi="Times New Roman" w:cs="Times New Roman"/>
        </w:rPr>
        <w:t xml:space="preserve"> not overlapped in square </w:t>
      </w:r>
      <w:r w:rsidR="000867C8">
        <w:rPr>
          <w:rFonts w:ascii="Times New Roman" w:hAnsi="Times New Roman" w:cs="Times New Roman"/>
        </w:rPr>
        <w:t>C3</w:t>
      </w:r>
      <w:r w:rsidRPr="00F15DDD">
        <w:rPr>
          <w:rFonts w:ascii="Times New Roman" w:hAnsi="Times New Roman" w:cs="Times New Roman"/>
        </w:rPr>
        <w:t xml:space="preserve"> and as a result it exhibited a non-homogeneous mark. Similarly to matrix LDPE1, when using 0.09 mm of line pitching and a frequency of 80 kHz the resulting square was poorly marked (square </w:t>
      </w:r>
      <w:r w:rsidR="000867C8">
        <w:rPr>
          <w:rFonts w:ascii="Times New Roman" w:hAnsi="Times New Roman" w:cs="Times New Roman"/>
        </w:rPr>
        <w:t>D7</w:t>
      </w:r>
      <w:r w:rsidRPr="00F15DDD">
        <w:rPr>
          <w:rFonts w:ascii="Times New Roman" w:hAnsi="Times New Roman" w:cs="Times New Roman"/>
        </w:rPr>
        <w:t xml:space="preserve">). Thus, when the marking speed is too high a non-continuous marked line is produced and the mark appears as a series of spots. Based </w:t>
      </w:r>
      <w:r w:rsidR="00A575CD" w:rsidRPr="00F15DDD">
        <w:rPr>
          <w:rFonts w:ascii="Times New Roman" w:hAnsi="Times New Roman" w:cs="Times New Roman"/>
        </w:rPr>
        <w:t>on</w:t>
      </w:r>
      <w:r w:rsidRPr="00F15DDD">
        <w:rPr>
          <w:rFonts w:ascii="Times New Roman" w:hAnsi="Times New Roman" w:cs="Times New Roman"/>
        </w:rPr>
        <w:t xml:space="preserve"> our experiments, for both types of testing plates a line pitching </w:t>
      </w:r>
      <w:r w:rsidR="00FB2F6F" w:rsidRPr="00F15DDD">
        <w:rPr>
          <w:rFonts w:ascii="Times New Roman" w:hAnsi="Times New Roman" w:cs="Times New Roman"/>
        </w:rPr>
        <w:t xml:space="preserve">lower </w:t>
      </w:r>
      <w:r w:rsidRPr="00F15DDD">
        <w:rPr>
          <w:rFonts w:ascii="Times New Roman" w:hAnsi="Times New Roman" w:cs="Times New Roman"/>
        </w:rPr>
        <w:t xml:space="preserve">than 0.05 mm is recommended to ensure a proper mark. Pulse frequency is one of the most important parameters to be set up and depends on the </w:t>
      </w:r>
      <w:r w:rsidRPr="00F15DDD">
        <w:rPr>
          <w:rFonts w:ascii="Times New Roman" w:hAnsi="Times New Roman" w:cs="Times New Roman"/>
        </w:rPr>
        <w:lastRenderedPageBreak/>
        <w:t>type of polymer. For copper hydroxyphosphate as additive, a frequency between 15-42 kHz for LDPE and between 33-80 kHz for PVC should be sufficient.</w:t>
      </w:r>
    </w:p>
    <w:p w14:paraId="129D0E1D" w14:textId="323E9D5A" w:rsidR="00337AA5" w:rsidRPr="00F15DDD" w:rsidRDefault="00FB2F6F" w:rsidP="00337AA5">
      <w:pPr>
        <w:spacing w:line="480" w:lineRule="auto"/>
        <w:jc w:val="both"/>
        <w:rPr>
          <w:rFonts w:ascii="Times New Roman" w:hAnsi="Times New Roman" w:cs="Times New Roman"/>
        </w:rPr>
      </w:pPr>
      <w:r w:rsidRPr="00F15DDD">
        <w:rPr>
          <w:rFonts w:ascii="Times New Roman" w:hAnsi="Times New Roman" w:cs="Times New Roman"/>
        </w:rPr>
        <w:t xml:space="preserve">Ideal </w:t>
      </w:r>
      <w:r w:rsidR="00337AA5" w:rsidRPr="00F15DDD">
        <w:rPr>
          <w:rFonts w:ascii="Times New Roman" w:hAnsi="Times New Roman" w:cs="Times New Roman"/>
        </w:rPr>
        <w:t>marks will show no scattering and good resolution on the edges in the figures</w:t>
      </w:r>
      <w:r w:rsidRPr="00F15DDD">
        <w:rPr>
          <w:rFonts w:ascii="Times New Roman" w:hAnsi="Times New Roman" w:cs="Times New Roman"/>
        </w:rPr>
        <w:t xml:space="preserve"> and</w:t>
      </w:r>
      <w:r w:rsidR="00337AA5" w:rsidRPr="00F15DDD">
        <w:rPr>
          <w:rFonts w:ascii="Times New Roman" w:hAnsi="Times New Roman" w:cs="Times New Roman"/>
        </w:rPr>
        <w:t xml:space="preserve"> </w:t>
      </w:r>
      <w:r w:rsidRPr="00F15DDD">
        <w:rPr>
          <w:rFonts w:ascii="Times New Roman" w:hAnsi="Times New Roman" w:cs="Times New Roman"/>
        </w:rPr>
        <w:t>s</w:t>
      </w:r>
      <w:r w:rsidR="00337AA5" w:rsidRPr="00F15DDD">
        <w:rPr>
          <w:rFonts w:ascii="Times New Roman" w:hAnsi="Times New Roman" w:cs="Times New Roman"/>
        </w:rPr>
        <w:t>cattering was not observed in any of the test plates</w:t>
      </w:r>
      <w:r w:rsidR="00481655" w:rsidRPr="00F15DDD">
        <w:rPr>
          <w:rFonts w:ascii="Times New Roman" w:hAnsi="Times New Roman" w:cs="Times New Roman"/>
        </w:rPr>
        <w:t xml:space="preserve"> [</w:t>
      </w:r>
      <w:r w:rsidR="00511F0C" w:rsidRPr="009E1C83">
        <w:rPr>
          <w:rFonts w:ascii="Times New Roman" w:hAnsi="Times New Roman" w:cs="Times New Roman"/>
        </w:rPr>
        <w:t>31</w:t>
      </w:r>
      <w:r w:rsidR="00481655" w:rsidRPr="00F15DDD">
        <w:rPr>
          <w:rFonts w:ascii="Times New Roman" w:hAnsi="Times New Roman" w:cs="Times New Roman"/>
        </w:rPr>
        <w:t>]</w:t>
      </w:r>
      <w:r w:rsidR="00337AA5" w:rsidRPr="00F15DDD">
        <w:rPr>
          <w:rFonts w:ascii="Times New Roman" w:hAnsi="Times New Roman" w:cs="Times New Roman"/>
        </w:rPr>
        <w:t>. Several figures and barcodes were additionally laser-marked, whose edges were sharp and uniform</w:t>
      </w:r>
      <w:r w:rsidRPr="00F15DDD">
        <w:rPr>
          <w:rFonts w:ascii="Times New Roman" w:hAnsi="Times New Roman" w:cs="Times New Roman"/>
        </w:rPr>
        <w:t xml:space="preserve"> and</w:t>
      </w:r>
      <w:r w:rsidR="00337AA5" w:rsidRPr="00F15DDD">
        <w:rPr>
          <w:rFonts w:ascii="Times New Roman" w:hAnsi="Times New Roman" w:cs="Times New Roman"/>
        </w:rPr>
        <w:t xml:space="preserve"> this feature is recommended especially for bar- and QR codes which need to be easy to read by code scanners</w:t>
      </w:r>
      <w:r w:rsidR="00E5138F" w:rsidRPr="00F15DDD">
        <w:rPr>
          <w:rFonts w:ascii="Times New Roman" w:hAnsi="Times New Roman" w:cs="Times New Roman"/>
        </w:rPr>
        <w:t>/readers</w:t>
      </w:r>
      <w:r w:rsidR="00337AA5" w:rsidRPr="00F15DDD">
        <w:rPr>
          <w:rFonts w:ascii="Times New Roman" w:hAnsi="Times New Roman" w:cs="Times New Roman"/>
        </w:rPr>
        <w:t xml:space="preserve">. The mechanism that we propose for laser-marking for these two types of testing plates starts by directing the laser beam (1064 nm) onto the polymer’s surface where copper hydroxyphosphate is dispersed. The additive readily absorbs the energy and a surface reaction starts, which could be a combination of melting through a </w:t>
      </w:r>
      <w:r w:rsidRPr="00F15DDD">
        <w:rPr>
          <w:rFonts w:ascii="Times New Roman" w:hAnsi="Times New Roman" w:cs="Times New Roman"/>
        </w:rPr>
        <w:t>thermochemical</w:t>
      </w:r>
      <w:r w:rsidR="00337AA5" w:rsidRPr="00F15DDD">
        <w:rPr>
          <w:rFonts w:ascii="Times New Roman" w:hAnsi="Times New Roman" w:cs="Times New Roman"/>
        </w:rPr>
        <w:t xml:space="preserve"> reaction and carbonisation of the polymer [</w:t>
      </w:r>
      <w:r w:rsidR="00CC25CC" w:rsidRPr="009E1C83">
        <w:rPr>
          <w:rFonts w:ascii="Times New Roman" w:hAnsi="Times New Roman" w:cs="Times New Roman"/>
        </w:rPr>
        <w:t>32,33</w:t>
      </w:r>
      <w:r w:rsidR="00337AA5" w:rsidRPr="00F15DDD">
        <w:rPr>
          <w:rFonts w:ascii="Times New Roman" w:hAnsi="Times New Roman" w:cs="Times New Roman"/>
        </w:rPr>
        <w:t xml:space="preserve">]. During this reaction the temperature of the irradiated area and its surroundings increases and polymer degradation leads to gas formation. </w:t>
      </w:r>
      <w:r w:rsidR="00874995" w:rsidRPr="00F15DDD">
        <w:rPr>
          <w:rFonts w:ascii="Times New Roman" w:hAnsi="Times New Roman" w:cs="Times New Roman"/>
        </w:rPr>
        <w:t>Vapour</w:t>
      </w:r>
      <w:r w:rsidR="00337AA5" w:rsidRPr="00F15DDD">
        <w:rPr>
          <w:rFonts w:ascii="Times New Roman" w:hAnsi="Times New Roman" w:cs="Times New Roman"/>
        </w:rPr>
        <w:t xml:space="preserve"> residues were detected</w:t>
      </w:r>
      <w:r w:rsidR="007125D3" w:rsidRPr="00F15DDD">
        <w:rPr>
          <w:rFonts w:ascii="Times New Roman" w:hAnsi="Times New Roman" w:cs="Times New Roman"/>
        </w:rPr>
        <w:t>,</w:t>
      </w:r>
      <w:r w:rsidR="00337AA5" w:rsidRPr="00F15DDD">
        <w:rPr>
          <w:rFonts w:ascii="Times New Roman" w:hAnsi="Times New Roman" w:cs="Times New Roman"/>
        </w:rPr>
        <w:t xml:space="preserve"> which were extracted by </w:t>
      </w:r>
      <w:r w:rsidR="00567FAA" w:rsidRPr="00F15DDD">
        <w:rPr>
          <w:rFonts w:ascii="Times New Roman" w:hAnsi="Times New Roman" w:cs="Times New Roman"/>
        </w:rPr>
        <w:t>the</w:t>
      </w:r>
      <w:r w:rsidR="00337AA5" w:rsidRPr="00F15DDD">
        <w:rPr>
          <w:rFonts w:ascii="Times New Roman" w:hAnsi="Times New Roman" w:cs="Times New Roman"/>
        </w:rPr>
        <w:t xml:space="preserve"> fume extraction unit inside the marking chamber and a minor quantity of polymer dust appeared on the surface, which was easily removed</w:t>
      </w:r>
      <w:r w:rsidR="00E5138F" w:rsidRPr="00F15DDD">
        <w:rPr>
          <w:rFonts w:ascii="Times New Roman" w:hAnsi="Times New Roman" w:cs="Times New Roman"/>
        </w:rPr>
        <w:t>.</w:t>
      </w:r>
    </w:p>
    <w:p w14:paraId="2E332AB4" w14:textId="77777777" w:rsidR="00337AA5" w:rsidRPr="00F15DDD" w:rsidRDefault="00337AA5" w:rsidP="00337AA5">
      <w:pPr>
        <w:spacing w:line="480" w:lineRule="auto"/>
        <w:jc w:val="both"/>
        <w:rPr>
          <w:rFonts w:ascii="Times New Roman" w:hAnsi="Times New Roman" w:cs="Times New Roman"/>
        </w:rPr>
      </w:pPr>
      <w:r w:rsidRPr="00F15DDD">
        <w:rPr>
          <w:rFonts w:ascii="Times New Roman" w:hAnsi="Times New Roman" w:cs="Times New Roman"/>
        </w:rPr>
        <w:t>Conclusions</w:t>
      </w:r>
    </w:p>
    <w:p w14:paraId="7BFA0FC2" w14:textId="2E85E927" w:rsidR="00337AA5" w:rsidRPr="00F15DDD" w:rsidRDefault="00337AA5" w:rsidP="00337AA5">
      <w:pPr>
        <w:spacing w:line="480" w:lineRule="auto"/>
        <w:jc w:val="both"/>
        <w:rPr>
          <w:rFonts w:ascii="Times New Roman" w:hAnsi="Times New Roman" w:cs="Times New Roman"/>
        </w:rPr>
      </w:pPr>
      <w:r w:rsidRPr="00F15DDD">
        <w:rPr>
          <w:rFonts w:ascii="Times New Roman" w:hAnsi="Times New Roman" w:cs="Times New Roman"/>
        </w:rPr>
        <w:t xml:space="preserve">In summary, we </w:t>
      </w:r>
      <w:r w:rsidR="00FB2F6F" w:rsidRPr="00F15DDD">
        <w:rPr>
          <w:rFonts w:ascii="Times New Roman" w:hAnsi="Times New Roman" w:cs="Times New Roman"/>
        </w:rPr>
        <w:t xml:space="preserve">have </w:t>
      </w:r>
      <w:r w:rsidRPr="00F15DDD">
        <w:rPr>
          <w:rFonts w:ascii="Times New Roman" w:hAnsi="Times New Roman" w:cs="Times New Roman"/>
        </w:rPr>
        <w:t>synthesi</w:t>
      </w:r>
      <w:r w:rsidR="00A575CD" w:rsidRPr="00F15DDD">
        <w:rPr>
          <w:rFonts w:ascii="Times New Roman" w:hAnsi="Times New Roman" w:cs="Times New Roman"/>
        </w:rPr>
        <w:t>s</w:t>
      </w:r>
      <w:r w:rsidRPr="00F15DDD">
        <w:rPr>
          <w:rFonts w:ascii="Times New Roman" w:hAnsi="Times New Roman" w:cs="Times New Roman"/>
        </w:rPr>
        <w:t>ed copper hydroxyphosphate (Cu</w:t>
      </w:r>
      <w:r w:rsidRPr="00F15DDD">
        <w:rPr>
          <w:rFonts w:ascii="Times New Roman" w:hAnsi="Times New Roman" w:cs="Times New Roman"/>
          <w:vertAlign w:val="sub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rPr>
        <w:t xml:space="preserve">OH) that </w:t>
      </w:r>
      <w:r w:rsidR="00FB2F6F" w:rsidRPr="00F15DDD">
        <w:rPr>
          <w:rFonts w:ascii="Times New Roman" w:hAnsi="Times New Roman" w:cs="Times New Roman"/>
        </w:rPr>
        <w:t xml:space="preserve">shows </w:t>
      </w:r>
      <w:r w:rsidRPr="00F15DDD">
        <w:rPr>
          <w:rFonts w:ascii="Times New Roman" w:hAnsi="Times New Roman" w:cs="Times New Roman"/>
        </w:rPr>
        <w:t xml:space="preserve">a strong NIR radiation absorbance in the region between 700-1600 nm </w:t>
      </w:r>
      <w:r w:rsidR="00E44165" w:rsidRPr="00F15DDD">
        <w:rPr>
          <w:rFonts w:ascii="Times New Roman" w:hAnsi="Times New Roman" w:cs="Times New Roman"/>
        </w:rPr>
        <w:t>and</w:t>
      </w:r>
      <w:r w:rsidRPr="00F15DDD">
        <w:rPr>
          <w:rFonts w:ascii="Times New Roman" w:hAnsi="Times New Roman" w:cs="Times New Roman"/>
        </w:rPr>
        <w:t xml:space="preserve"> </w:t>
      </w:r>
      <w:r w:rsidR="00FB2F6F" w:rsidRPr="00F15DDD">
        <w:rPr>
          <w:rFonts w:ascii="Times New Roman" w:hAnsi="Times New Roman" w:cs="Times New Roman"/>
        </w:rPr>
        <w:t xml:space="preserve">can be </w:t>
      </w:r>
      <w:r w:rsidRPr="00F15DDD">
        <w:rPr>
          <w:rFonts w:ascii="Times New Roman" w:hAnsi="Times New Roman" w:cs="Times New Roman"/>
        </w:rPr>
        <w:t>incorporated as an additive in plastic and ink formulation. Several Cu</w:t>
      </w:r>
      <w:r w:rsidRPr="00F15DDD">
        <w:rPr>
          <w:rFonts w:ascii="Times New Roman" w:hAnsi="Times New Roman" w:cs="Times New Roman"/>
          <w:vertAlign w:val="sub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rPr>
        <w:t>OH samples were synthesi</w:t>
      </w:r>
      <w:r w:rsidR="00A575CD" w:rsidRPr="00F15DDD">
        <w:rPr>
          <w:rFonts w:ascii="Times New Roman" w:hAnsi="Times New Roman" w:cs="Times New Roman"/>
        </w:rPr>
        <w:t>s</w:t>
      </w:r>
      <w:r w:rsidRPr="00F15DDD">
        <w:rPr>
          <w:rFonts w:ascii="Times New Roman" w:hAnsi="Times New Roman" w:cs="Times New Roman"/>
        </w:rPr>
        <w:t xml:space="preserve">ed including one that was produced using a low-cost synthesis procedure, favourable for industrial production, which </w:t>
      </w:r>
      <w:r w:rsidR="00AF3DB7" w:rsidRPr="00F15DDD">
        <w:rPr>
          <w:rFonts w:ascii="Times New Roman" w:hAnsi="Times New Roman" w:cs="Times New Roman"/>
        </w:rPr>
        <w:t xml:space="preserve">was </w:t>
      </w:r>
      <w:r w:rsidRPr="00F15DDD">
        <w:rPr>
          <w:rFonts w:ascii="Times New Roman" w:hAnsi="Times New Roman" w:cs="Times New Roman"/>
        </w:rPr>
        <w:t>easily upscaled using standard laboratory equipment. This sample was tested in a number of tri</w:t>
      </w:r>
      <w:r w:rsidR="00FB2F6F" w:rsidRPr="00F15DDD">
        <w:rPr>
          <w:rFonts w:ascii="Times New Roman" w:hAnsi="Times New Roman" w:cs="Times New Roman"/>
        </w:rPr>
        <w:t>a</w:t>
      </w:r>
      <w:r w:rsidRPr="00F15DDD">
        <w:rPr>
          <w:rFonts w:ascii="Times New Roman" w:hAnsi="Times New Roman" w:cs="Times New Roman"/>
        </w:rPr>
        <w:t>ls to test its industrial applicability</w:t>
      </w:r>
      <w:r w:rsidR="00FB2F6F" w:rsidRPr="00F15DDD">
        <w:rPr>
          <w:rFonts w:ascii="Times New Roman" w:hAnsi="Times New Roman" w:cs="Times New Roman"/>
        </w:rPr>
        <w:t xml:space="preserve"> and when</w:t>
      </w:r>
      <w:r w:rsidR="00567FAA" w:rsidRPr="00F15DDD">
        <w:rPr>
          <w:rFonts w:ascii="Times New Roman" w:hAnsi="Times New Roman" w:cs="Times New Roman"/>
        </w:rPr>
        <w:t xml:space="preserve"> incorporated in a NIR transparent ink</w:t>
      </w:r>
      <w:r w:rsidR="00FB2F6F" w:rsidRPr="00F15DDD">
        <w:rPr>
          <w:rFonts w:ascii="Times New Roman" w:hAnsi="Times New Roman" w:cs="Times New Roman"/>
        </w:rPr>
        <w:t>,</w:t>
      </w:r>
      <w:r w:rsidR="00567FAA" w:rsidRPr="00F15DDD">
        <w:rPr>
          <w:rFonts w:ascii="Times New Roman" w:hAnsi="Times New Roman" w:cs="Times New Roman"/>
        </w:rPr>
        <w:t xml:space="preserve"> revealed a fingerprint in the region between 700-1130 nm easily </w:t>
      </w:r>
      <w:r w:rsidR="00E65310" w:rsidRPr="00F15DDD">
        <w:rPr>
          <w:rFonts w:ascii="Times New Roman" w:hAnsi="Times New Roman" w:cs="Times New Roman"/>
        </w:rPr>
        <w:t>recordable</w:t>
      </w:r>
      <w:r w:rsidR="00567FAA" w:rsidRPr="00F15DDD">
        <w:rPr>
          <w:rFonts w:ascii="Times New Roman" w:hAnsi="Times New Roman" w:cs="Times New Roman"/>
        </w:rPr>
        <w:t xml:space="preserve"> by banknote detectors when being used in low concentration</w:t>
      </w:r>
      <w:r w:rsidR="00E31E6D" w:rsidRPr="00F15DDD">
        <w:rPr>
          <w:rFonts w:ascii="Times New Roman" w:hAnsi="Times New Roman" w:cs="Times New Roman"/>
        </w:rPr>
        <w:t>s</w:t>
      </w:r>
      <w:r w:rsidR="00567FAA" w:rsidRPr="00F15DDD">
        <w:rPr>
          <w:rFonts w:ascii="Times New Roman" w:hAnsi="Times New Roman" w:cs="Times New Roman"/>
        </w:rPr>
        <w:t xml:space="preserve"> (&lt;10%).</w:t>
      </w:r>
      <w:r w:rsidRPr="00F15DDD">
        <w:rPr>
          <w:rFonts w:ascii="Times New Roman" w:hAnsi="Times New Roman" w:cs="Times New Roman"/>
        </w:rPr>
        <w:t xml:space="preserve"> </w:t>
      </w:r>
      <w:r w:rsidR="0084372A" w:rsidRPr="009E1C83">
        <w:rPr>
          <w:rFonts w:ascii="Times New Roman" w:hAnsi="Times New Roman" w:cs="Times New Roman"/>
        </w:rPr>
        <w:t>The light colour of the print tests is very suitable for such application</w:t>
      </w:r>
      <w:r w:rsidR="009E1C83">
        <w:rPr>
          <w:rFonts w:ascii="Times New Roman" w:hAnsi="Times New Roman" w:cs="Times New Roman"/>
        </w:rPr>
        <w:t>s</w:t>
      </w:r>
      <w:r w:rsidR="0084372A">
        <w:rPr>
          <w:rFonts w:ascii="Times New Roman" w:hAnsi="Times New Roman" w:cs="Times New Roman"/>
        </w:rPr>
        <w:t xml:space="preserve">. </w:t>
      </w:r>
      <w:r w:rsidR="00567FAA" w:rsidRPr="00F15DDD">
        <w:rPr>
          <w:rFonts w:ascii="Times New Roman" w:hAnsi="Times New Roman" w:cs="Times New Roman"/>
        </w:rPr>
        <w:t xml:space="preserve">Additionally, it </w:t>
      </w:r>
      <w:r w:rsidRPr="00F15DDD">
        <w:rPr>
          <w:rFonts w:ascii="Times New Roman" w:hAnsi="Times New Roman" w:cs="Times New Roman"/>
        </w:rPr>
        <w:t xml:space="preserve">exhibited a very good performance for laser-marking in LDPE and PVC testing plates, where it showed a good and uniform marked surface. </w:t>
      </w:r>
      <w:r w:rsidR="0084372A" w:rsidRPr="009E1C83">
        <w:rPr>
          <w:rFonts w:ascii="Times New Roman" w:hAnsi="Times New Roman" w:cs="Times New Roman"/>
        </w:rPr>
        <w:t>Additional plates were marked and all exhibited a good mark quality.</w:t>
      </w:r>
      <w:r w:rsidR="0084372A">
        <w:rPr>
          <w:rFonts w:ascii="Times New Roman" w:hAnsi="Times New Roman" w:cs="Times New Roman"/>
        </w:rPr>
        <w:t xml:space="preserve"> </w:t>
      </w:r>
      <w:r w:rsidR="00E31E6D" w:rsidRPr="00F15DDD">
        <w:rPr>
          <w:rFonts w:ascii="Times New Roman" w:hAnsi="Times New Roman" w:cs="Times New Roman"/>
        </w:rPr>
        <w:t>T</w:t>
      </w:r>
      <w:r w:rsidRPr="00F15DDD">
        <w:rPr>
          <w:rFonts w:ascii="Times New Roman" w:hAnsi="Times New Roman" w:cs="Times New Roman"/>
        </w:rPr>
        <w:t xml:space="preserve">hese </w:t>
      </w:r>
      <w:r w:rsidRPr="00F15DDD">
        <w:rPr>
          <w:rFonts w:ascii="Times New Roman" w:hAnsi="Times New Roman" w:cs="Times New Roman"/>
        </w:rPr>
        <w:lastRenderedPageBreak/>
        <w:t xml:space="preserve">results </w:t>
      </w:r>
      <w:r w:rsidR="00E31E6D" w:rsidRPr="00F15DDD">
        <w:rPr>
          <w:rFonts w:ascii="Times New Roman" w:hAnsi="Times New Roman" w:cs="Times New Roman"/>
        </w:rPr>
        <w:t xml:space="preserve">show </w:t>
      </w:r>
      <w:r w:rsidRPr="00F15DDD">
        <w:rPr>
          <w:rFonts w:ascii="Times New Roman" w:hAnsi="Times New Roman" w:cs="Times New Roman"/>
        </w:rPr>
        <w:t xml:space="preserve">the NIR-absorbing properties of this additive and the feasibility of its manufacture for the aforementioned applications. </w:t>
      </w:r>
    </w:p>
    <w:p w14:paraId="433B738C" w14:textId="77777777" w:rsidR="00337AA5" w:rsidRPr="00F15DDD" w:rsidRDefault="00337AA5" w:rsidP="00337AA5">
      <w:pPr>
        <w:spacing w:line="480" w:lineRule="auto"/>
        <w:jc w:val="both"/>
        <w:rPr>
          <w:rFonts w:ascii="Times New Roman" w:hAnsi="Times New Roman" w:cs="Times New Roman"/>
        </w:rPr>
      </w:pPr>
      <w:r w:rsidRPr="00F15DDD">
        <w:rPr>
          <w:rFonts w:ascii="Times New Roman" w:hAnsi="Times New Roman" w:cs="Times New Roman"/>
        </w:rPr>
        <w:t>Acknowledgments</w:t>
      </w:r>
    </w:p>
    <w:p w14:paraId="5ACC9541" w14:textId="2126986A" w:rsidR="00337AA5" w:rsidRPr="00F15DDD" w:rsidRDefault="005A4930" w:rsidP="00337AA5">
      <w:pPr>
        <w:spacing w:line="480" w:lineRule="auto"/>
        <w:jc w:val="both"/>
        <w:rPr>
          <w:rFonts w:ascii="Times New Roman" w:hAnsi="Times New Roman" w:cs="Times New Roman"/>
        </w:rPr>
      </w:pPr>
      <w:r w:rsidRPr="00F15DDD">
        <w:rPr>
          <w:rFonts w:ascii="Times New Roman" w:hAnsi="Times New Roman" w:cs="Times New Roman"/>
        </w:rPr>
        <w:t>The a</w:t>
      </w:r>
      <w:r w:rsidR="00337AA5" w:rsidRPr="00F15DDD">
        <w:rPr>
          <w:rFonts w:ascii="Times New Roman" w:hAnsi="Times New Roman" w:cs="Times New Roman"/>
        </w:rPr>
        <w:t xml:space="preserve">uthors </w:t>
      </w:r>
      <w:r w:rsidRPr="00F15DDD">
        <w:rPr>
          <w:rFonts w:ascii="Times New Roman" w:hAnsi="Times New Roman" w:cs="Times New Roman"/>
        </w:rPr>
        <w:t xml:space="preserve">would like to acknowledge </w:t>
      </w:r>
      <w:r w:rsidR="00337AA5" w:rsidRPr="00F15DDD">
        <w:rPr>
          <w:rFonts w:ascii="Times New Roman" w:hAnsi="Times New Roman" w:cs="Times New Roman"/>
        </w:rPr>
        <w:t xml:space="preserve">Innovate UK, Knowledge Transfer Partnerships Programme (KTP010154) </w:t>
      </w:r>
      <w:r w:rsidRPr="00F15DDD">
        <w:rPr>
          <w:rFonts w:ascii="Times New Roman" w:hAnsi="Times New Roman" w:cs="Times New Roman"/>
        </w:rPr>
        <w:t xml:space="preserve">for financial support </w:t>
      </w:r>
      <w:r w:rsidR="00337AA5" w:rsidRPr="00F15DDD">
        <w:rPr>
          <w:rFonts w:ascii="Times New Roman" w:hAnsi="Times New Roman" w:cs="Times New Roman"/>
        </w:rPr>
        <w:t>and</w:t>
      </w:r>
      <w:r w:rsidRPr="00F15DDD">
        <w:rPr>
          <w:rFonts w:ascii="Times New Roman" w:hAnsi="Times New Roman" w:cs="Times New Roman"/>
        </w:rPr>
        <w:t xml:space="preserve"> the assistance of</w:t>
      </w:r>
      <w:r w:rsidR="00337AA5" w:rsidRPr="00F15DDD">
        <w:rPr>
          <w:rFonts w:ascii="Times New Roman" w:hAnsi="Times New Roman" w:cs="Times New Roman"/>
        </w:rPr>
        <w:t xml:space="preserve"> research staff at the School of Chemical and Physical Sciences (Keele University) and R&amp;D department of Keeling &amp; Walker Ltd. </w:t>
      </w:r>
    </w:p>
    <w:p w14:paraId="7DF0E247" w14:textId="5D5E78BD" w:rsidR="005F210B" w:rsidRDefault="005F210B" w:rsidP="00337AA5">
      <w:pPr>
        <w:spacing w:line="480" w:lineRule="auto"/>
        <w:jc w:val="both"/>
        <w:rPr>
          <w:rFonts w:ascii="Times New Roman" w:hAnsi="Times New Roman" w:cs="Times New Roman"/>
        </w:rPr>
      </w:pPr>
      <w:bookmarkStart w:id="2" w:name="_Hlk517939639"/>
      <w:r w:rsidRPr="009E1C83">
        <w:rPr>
          <w:rFonts w:ascii="Times New Roman" w:hAnsi="Times New Roman" w:cs="Times New Roman"/>
        </w:rPr>
        <w:t>Supplementary Material Available: Chemicals &amp; Materials, cell parameters</w:t>
      </w:r>
      <w:r w:rsidR="00B0506E" w:rsidRPr="009E1C83">
        <w:rPr>
          <w:rFonts w:ascii="Times New Roman" w:hAnsi="Times New Roman" w:cs="Times New Roman"/>
        </w:rPr>
        <w:t xml:space="preserve"> values</w:t>
      </w:r>
      <w:r w:rsidRPr="009E1C83">
        <w:rPr>
          <w:rFonts w:ascii="Times New Roman" w:hAnsi="Times New Roman" w:cs="Times New Roman"/>
        </w:rPr>
        <w:t xml:space="preserve">, BET </w:t>
      </w:r>
      <w:r w:rsidR="00DF145D" w:rsidRPr="009E1C83">
        <w:rPr>
          <w:rFonts w:ascii="Times New Roman" w:hAnsi="Times New Roman" w:cs="Times New Roman"/>
        </w:rPr>
        <w:t xml:space="preserve">surface </w:t>
      </w:r>
      <w:r w:rsidRPr="009E1C83">
        <w:rPr>
          <w:rFonts w:ascii="Times New Roman" w:hAnsi="Times New Roman" w:cs="Times New Roman"/>
        </w:rPr>
        <w:t>area values, Energy band</w:t>
      </w:r>
      <w:r w:rsidR="00926641" w:rsidRPr="009E1C83">
        <w:rPr>
          <w:rFonts w:ascii="Times New Roman" w:hAnsi="Times New Roman" w:cs="Times New Roman"/>
        </w:rPr>
        <w:t xml:space="preserve"> </w:t>
      </w:r>
      <w:r w:rsidRPr="009E1C83">
        <w:rPr>
          <w:rFonts w:ascii="Times New Roman" w:hAnsi="Times New Roman" w:cs="Times New Roman"/>
        </w:rPr>
        <w:t xml:space="preserve">gap values, CIE </w:t>
      </w:r>
      <w:r w:rsidRPr="009E1C83">
        <w:rPr>
          <w:rFonts w:ascii="Times New Roman" w:hAnsi="Times New Roman" w:cs="Times New Roman"/>
          <w:i/>
        </w:rPr>
        <w:t>L* a* b*</w:t>
      </w:r>
      <w:r w:rsidRPr="009E1C83">
        <w:rPr>
          <w:rFonts w:ascii="Times New Roman" w:hAnsi="Times New Roman" w:cs="Times New Roman"/>
        </w:rPr>
        <w:t xml:space="preserve"> values for print tests, </w:t>
      </w:r>
      <w:r w:rsidR="00CE66E2" w:rsidRPr="009E1C83">
        <w:rPr>
          <w:rFonts w:ascii="Times New Roman" w:hAnsi="Times New Roman" w:cs="Times New Roman"/>
        </w:rPr>
        <w:t xml:space="preserve">FT-IR spectra, Raman spectrum of Lib03 sample, SEM-EDX </w:t>
      </w:r>
      <w:r w:rsidR="00D54282" w:rsidRPr="009E1C83">
        <w:rPr>
          <w:rFonts w:ascii="Times New Roman" w:hAnsi="Times New Roman" w:cs="Times New Roman"/>
        </w:rPr>
        <w:t>of</w:t>
      </w:r>
      <w:r w:rsidR="00CE66E2" w:rsidRPr="009E1C83">
        <w:rPr>
          <w:rFonts w:ascii="Times New Roman" w:hAnsi="Times New Roman" w:cs="Times New Roman"/>
        </w:rPr>
        <w:t xml:space="preserve"> Lib02 sample, absorbance spectra and characterization </w:t>
      </w:r>
      <w:r w:rsidR="00D54282" w:rsidRPr="009E1C83">
        <w:rPr>
          <w:rFonts w:ascii="Times New Roman" w:hAnsi="Times New Roman" w:cs="Times New Roman"/>
        </w:rPr>
        <w:t>of</w:t>
      </w:r>
      <w:r w:rsidR="00CE66E2" w:rsidRPr="009E1C83">
        <w:rPr>
          <w:rFonts w:ascii="Times New Roman" w:hAnsi="Times New Roman" w:cs="Times New Roman"/>
        </w:rPr>
        <w:t xml:space="preserve"> the upscaled sample (XRD diffractogram, FT-IR spectrum, SEM micrograph and reflectance &amp; absorbance spectra). Laser-marked LDPE plate with our affiliation’s logos.</w:t>
      </w:r>
      <w:r w:rsidR="00CE66E2">
        <w:rPr>
          <w:rFonts w:ascii="Times New Roman" w:hAnsi="Times New Roman" w:cs="Times New Roman"/>
        </w:rPr>
        <w:t xml:space="preserve"> </w:t>
      </w:r>
    </w:p>
    <w:bookmarkEnd w:id="2"/>
    <w:p w14:paraId="7586BED1" w14:textId="6BF054C4" w:rsidR="00337AA5" w:rsidRPr="00F15DDD" w:rsidRDefault="00337AA5" w:rsidP="00337AA5">
      <w:pPr>
        <w:spacing w:line="480" w:lineRule="auto"/>
        <w:jc w:val="both"/>
        <w:rPr>
          <w:rFonts w:ascii="Times New Roman" w:hAnsi="Times New Roman" w:cs="Times New Roman"/>
        </w:rPr>
      </w:pPr>
      <w:r w:rsidRPr="00F15DDD">
        <w:rPr>
          <w:rFonts w:ascii="Times New Roman" w:hAnsi="Times New Roman" w:cs="Times New Roman"/>
        </w:rPr>
        <w:t>References</w:t>
      </w:r>
    </w:p>
    <w:p w14:paraId="7D91D06A" w14:textId="658A9AB6"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604CF0" w:rsidRPr="00F15DDD">
        <w:rPr>
          <w:rFonts w:ascii="Times New Roman" w:hAnsi="Times New Roman" w:cs="Times New Roman"/>
        </w:rPr>
        <w:t>1</w:t>
      </w:r>
      <w:r w:rsidRPr="00F15DDD">
        <w:rPr>
          <w:rFonts w:ascii="Times New Roman" w:hAnsi="Times New Roman" w:cs="Times New Roman"/>
        </w:rPr>
        <w:t>] J. Franke</w:t>
      </w:r>
      <w:r w:rsidR="00A44A62" w:rsidRPr="00F15DDD">
        <w:rPr>
          <w:rFonts w:ascii="Times New Roman" w:hAnsi="Times New Roman" w:cs="Times New Roman"/>
        </w:rPr>
        <w:t>:</w:t>
      </w:r>
      <w:r w:rsidRPr="00F15DDD">
        <w:rPr>
          <w:rFonts w:ascii="Times New Roman" w:hAnsi="Times New Roman" w:cs="Times New Roman"/>
        </w:rPr>
        <w:t xml:space="preserve"> Three-dimensional </w:t>
      </w:r>
      <w:proofErr w:type="spellStart"/>
      <w:r w:rsidRPr="00F15DDD">
        <w:rPr>
          <w:rFonts w:ascii="Times New Roman" w:hAnsi="Times New Roman" w:cs="Times New Roman"/>
        </w:rPr>
        <w:t>molded</w:t>
      </w:r>
      <w:proofErr w:type="spellEnd"/>
      <w:r w:rsidRPr="00F15DDD">
        <w:rPr>
          <w:rFonts w:ascii="Times New Roman" w:hAnsi="Times New Roman" w:cs="Times New Roman"/>
        </w:rPr>
        <w:t xml:space="preserve"> interconnect devices (3D-MID), </w:t>
      </w:r>
      <w:r w:rsidR="00A44A62" w:rsidRPr="00F15DDD">
        <w:rPr>
          <w:rFonts w:ascii="Times New Roman" w:hAnsi="Times New Roman" w:cs="Times New Roman"/>
        </w:rPr>
        <w:t>1st</w:t>
      </w:r>
      <w:r w:rsidRPr="00F15DDD">
        <w:rPr>
          <w:rFonts w:ascii="Times New Roman" w:hAnsi="Times New Roman" w:cs="Times New Roman"/>
        </w:rPr>
        <w:t xml:space="preserve"> ed. </w:t>
      </w:r>
      <w:r w:rsidR="00A44A62" w:rsidRPr="00F15DDD">
        <w:rPr>
          <w:rFonts w:ascii="Times New Roman" w:hAnsi="Times New Roman" w:cs="Times New Roman"/>
        </w:rPr>
        <w:t>(</w:t>
      </w:r>
      <w:proofErr w:type="spellStart"/>
      <w:r w:rsidRPr="00F15DDD">
        <w:rPr>
          <w:rFonts w:ascii="Times New Roman" w:hAnsi="Times New Roman" w:cs="Times New Roman"/>
        </w:rPr>
        <w:t>Hanser</w:t>
      </w:r>
      <w:proofErr w:type="spellEnd"/>
      <w:r w:rsidRPr="00F15DDD">
        <w:rPr>
          <w:rFonts w:ascii="Times New Roman" w:hAnsi="Times New Roman" w:cs="Times New Roman"/>
        </w:rPr>
        <w:t xml:space="preserve"> Publications, </w:t>
      </w:r>
      <w:r w:rsidR="007954EB" w:rsidRPr="00F15DDD">
        <w:rPr>
          <w:rFonts w:ascii="Times New Roman" w:hAnsi="Times New Roman" w:cs="Times New Roman"/>
        </w:rPr>
        <w:t>Cincinnati</w:t>
      </w:r>
      <w:r w:rsidRPr="00F15DDD">
        <w:rPr>
          <w:rFonts w:ascii="Times New Roman" w:hAnsi="Times New Roman" w:cs="Times New Roman"/>
        </w:rPr>
        <w:t>, 2014</w:t>
      </w:r>
      <w:r w:rsidR="00A44A62" w:rsidRPr="00F15DDD">
        <w:rPr>
          <w:rFonts w:ascii="Times New Roman" w:hAnsi="Times New Roman" w:cs="Times New Roman"/>
        </w:rPr>
        <w:t>)</w:t>
      </w:r>
      <w:r w:rsidRPr="00F15DDD">
        <w:rPr>
          <w:rFonts w:ascii="Times New Roman" w:hAnsi="Times New Roman" w:cs="Times New Roman"/>
        </w:rPr>
        <w:t xml:space="preserve">. </w:t>
      </w:r>
    </w:p>
    <w:p w14:paraId="2BE845BF" w14:textId="73B6E772"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604CF0" w:rsidRPr="00F15DDD">
        <w:rPr>
          <w:rFonts w:ascii="Times New Roman" w:hAnsi="Times New Roman" w:cs="Times New Roman"/>
        </w:rPr>
        <w:t>2</w:t>
      </w:r>
      <w:r w:rsidRPr="00F15DDD">
        <w:rPr>
          <w:rFonts w:ascii="Times New Roman" w:hAnsi="Times New Roman" w:cs="Times New Roman"/>
        </w:rPr>
        <w:t>] Merck presents new laser marking and welding pigment</w:t>
      </w:r>
      <w:r w:rsidR="00A44A62"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rPr>
        <w:t xml:space="preserve">Add. </w:t>
      </w:r>
      <w:proofErr w:type="spellStart"/>
      <w:r w:rsidRPr="00F15DDD">
        <w:rPr>
          <w:rFonts w:ascii="Times New Roman" w:hAnsi="Times New Roman" w:cs="Times New Roman"/>
          <w:i/>
        </w:rPr>
        <w:t>Polym</w:t>
      </w:r>
      <w:proofErr w:type="spellEnd"/>
      <w:r w:rsidRPr="00F15DDD">
        <w:rPr>
          <w:rFonts w:ascii="Times New Roman" w:hAnsi="Times New Roman" w:cs="Times New Roman"/>
        </w:rPr>
        <w:t xml:space="preserve">. </w:t>
      </w:r>
      <w:r w:rsidRPr="00F15DDD">
        <w:rPr>
          <w:rFonts w:ascii="Times New Roman" w:hAnsi="Times New Roman" w:cs="Times New Roman"/>
          <w:b/>
        </w:rPr>
        <w:t>8</w:t>
      </w:r>
      <w:r w:rsidR="00A44A62" w:rsidRPr="00F15DDD">
        <w:rPr>
          <w:rFonts w:ascii="Times New Roman" w:hAnsi="Times New Roman" w:cs="Times New Roman"/>
        </w:rPr>
        <w:t>,</w:t>
      </w:r>
      <w:r w:rsidRPr="00F15DDD">
        <w:rPr>
          <w:rFonts w:ascii="Times New Roman" w:hAnsi="Times New Roman" w:cs="Times New Roman"/>
        </w:rPr>
        <w:t xml:space="preserve"> </w:t>
      </w:r>
      <w:r w:rsidR="00A44A62" w:rsidRPr="00F15DDD">
        <w:rPr>
          <w:rFonts w:ascii="Times New Roman" w:hAnsi="Times New Roman" w:cs="Times New Roman"/>
        </w:rPr>
        <w:t xml:space="preserve">3 </w:t>
      </w:r>
      <w:r w:rsidRPr="00F15DDD">
        <w:rPr>
          <w:rFonts w:ascii="Times New Roman" w:hAnsi="Times New Roman" w:cs="Times New Roman"/>
        </w:rPr>
        <w:t xml:space="preserve">(2009). </w:t>
      </w:r>
    </w:p>
    <w:p w14:paraId="08C872ED" w14:textId="434834CF"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604CF0" w:rsidRPr="00F15DDD">
        <w:rPr>
          <w:rFonts w:ascii="Times New Roman" w:hAnsi="Times New Roman" w:cs="Times New Roman"/>
        </w:rPr>
        <w:t>3</w:t>
      </w:r>
      <w:r w:rsidRPr="00F15DDD">
        <w:rPr>
          <w:rFonts w:ascii="Times New Roman" w:hAnsi="Times New Roman" w:cs="Times New Roman"/>
        </w:rPr>
        <w:t>] US Patent 8778494 B2</w:t>
      </w:r>
      <w:r w:rsidR="009A2D4C" w:rsidRPr="00F15DDD">
        <w:rPr>
          <w:rFonts w:ascii="Times New Roman" w:hAnsi="Times New Roman" w:cs="Times New Roman"/>
        </w:rPr>
        <w:t>, Pigment for laser marking.</w:t>
      </w:r>
    </w:p>
    <w:p w14:paraId="1511426B" w14:textId="6CDC54E7"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604CF0" w:rsidRPr="00F15DDD">
        <w:rPr>
          <w:rFonts w:ascii="Times New Roman" w:hAnsi="Times New Roman" w:cs="Times New Roman"/>
        </w:rPr>
        <w:t>4</w:t>
      </w:r>
      <w:r w:rsidRPr="00F15DDD">
        <w:rPr>
          <w:rFonts w:ascii="Times New Roman" w:hAnsi="Times New Roman" w:cs="Times New Roman"/>
        </w:rPr>
        <w:t>] European Patent 2942378 B1</w:t>
      </w:r>
      <w:r w:rsidR="009A2D4C" w:rsidRPr="00F15DDD">
        <w:rPr>
          <w:rFonts w:ascii="Times New Roman" w:hAnsi="Times New Roman" w:cs="Times New Roman"/>
        </w:rPr>
        <w:t>, Infrared-absorbing inkjet ink composition for security document personalization</w:t>
      </w:r>
      <w:r w:rsidRPr="00F15DDD">
        <w:rPr>
          <w:rFonts w:ascii="Times New Roman" w:hAnsi="Times New Roman" w:cs="Times New Roman"/>
        </w:rPr>
        <w:t>.</w:t>
      </w:r>
    </w:p>
    <w:p w14:paraId="2F67A284" w14:textId="492DFC42" w:rsidR="00E44165" w:rsidRPr="00F15DDD" w:rsidRDefault="00E44165" w:rsidP="00E44165">
      <w:pPr>
        <w:spacing w:line="480" w:lineRule="auto"/>
        <w:jc w:val="both"/>
        <w:rPr>
          <w:rFonts w:ascii="Times New Roman" w:hAnsi="Times New Roman" w:cs="Times New Roman"/>
          <w:lang w:val="de-DE"/>
        </w:rPr>
      </w:pPr>
      <w:r w:rsidRPr="00F15DDD">
        <w:rPr>
          <w:rFonts w:ascii="Times New Roman" w:hAnsi="Times New Roman" w:cs="Times New Roman"/>
        </w:rPr>
        <w:t>[</w:t>
      </w:r>
      <w:r w:rsidR="00604CF0" w:rsidRPr="00F15DDD">
        <w:rPr>
          <w:rFonts w:ascii="Times New Roman" w:hAnsi="Times New Roman" w:cs="Times New Roman"/>
        </w:rPr>
        <w:t>5</w:t>
      </w:r>
      <w:r w:rsidRPr="00F15DDD">
        <w:rPr>
          <w:rFonts w:ascii="Times New Roman" w:hAnsi="Times New Roman" w:cs="Times New Roman"/>
        </w:rPr>
        <w:t xml:space="preserve">] R. </w:t>
      </w:r>
      <w:proofErr w:type="spellStart"/>
      <w:r w:rsidRPr="00F15DDD">
        <w:rPr>
          <w:rFonts w:ascii="Times New Roman" w:hAnsi="Times New Roman" w:cs="Times New Roman"/>
        </w:rPr>
        <w:t>Wissemborski</w:t>
      </w:r>
      <w:proofErr w:type="spellEnd"/>
      <w:r w:rsidR="006F2B25" w:rsidRPr="00F15DDD">
        <w:rPr>
          <w:rFonts w:ascii="Times New Roman" w:hAnsi="Times New Roman" w:cs="Times New Roman"/>
        </w:rPr>
        <w:t xml:space="preserve"> and</w:t>
      </w:r>
      <w:r w:rsidRPr="00F15DDD">
        <w:rPr>
          <w:rFonts w:ascii="Times New Roman" w:hAnsi="Times New Roman" w:cs="Times New Roman"/>
        </w:rPr>
        <w:t xml:space="preserve"> R. Klein</w:t>
      </w:r>
      <w:r w:rsidR="006F2B25" w:rsidRPr="00F15DDD">
        <w:rPr>
          <w:rFonts w:ascii="Times New Roman" w:hAnsi="Times New Roman" w:cs="Times New Roman"/>
        </w:rPr>
        <w:t>:</w:t>
      </w:r>
      <w:r w:rsidRPr="00F15DDD">
        <w:rPr>
          <w:rFonts w:ascii="Times New Roman" w:hAnsi="Times New Roman" w:cs="Times New Roman"/>
        </w:rPr>
        <w:t xml:space="preserve"> Welding and marking of plastics with lasers</w:t>
      </w:r>
      <w:r w:rsidR="00A25121"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lang w:val="de-DE"/>
        </w:rPr>
        <w:t>LTJ</w:t>
      </w:r>
      <w:r w:rsidRPr="00F15DDD">
        <w:rPr>
          <w:rFonts w:ascii="Times New Roman" w:hAnsi="Times New Roman" w:cs="Times New Roman"/>
          <w:lang w:val="de-DE"/>
        </w:rPr>
        <w:t xml:space="preserve"> </w:t>
      </w:r>
      <w:r w:rsidRPr="00F15DDD">
        <w:rPr>
          <w:rFonts w:ascii="Times New Roman" w:hAnsi="Times New Roman" w:cs="Times New Roman"/>
          <w:b/>
          <w:lang w:val="de-DE"/>
        </w:rPr>
        <w:t>7</w:t>
      </w:r>
      <w:r w:rsidR="00A25121" w:rsidRPr="00F15DDD">
        <w:rPr>
          <w:rFonts w:ascii="Times New Roman" w:hAnsi="Times New Roman" w:cs="Times New Roman"/>
          <w:lang w:val="de-DE"/>
        </w:rPr>
        <w:t>,</w:t>
      </w:r>
      <w:r w:rsidRPr="00F15DDD">
        <w:rPr>
          <w:rFonts w:ascii="Times New Roman" w:hAnsi="Times New Roman" w:cs="Times New Roman"/>
          <w:lang w:val="de-DE"/>
        </w:rPr>
        <w:t xml:space="preserve"> </w:t>
      </w:r>
      <w:r w:rsidR="00A25121" w:rsidRPr="00F15DDD">
        <w:rPr>
          <w:rFonts w:ascii="Times New Roman" w:hAnsi="Times New Roman" w:cs="Times New Roman"/>
          <w:lang w:val="de-DE"/>
        </w:rPr>
        <w:t xml:space="preserve">19 </w:t>
      </w:r>
      <w:r w:rsidRPr="00F15DDD">
        <w:rPr>
          <w:rFonts w:ascii="Times New Roman" w:hAnsi="Times New Roman" w:cs="Times New Roman"/>
          <w:lang w:val="de-DE"/>
        </w:rPr>
        <w:t xml:space="preserve">(2010). </w:t>
      </w:r>
    </w:p>
    <w:p w14:paraId="35D26158" w14:textId="31FF5418"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lang w:val="de-DE"/>
        </w:rPr>
        <w:t>[</w:t>
      </w:r>
      <w:r w:rsidR="00604CF0" w:rsidRPr="00F15DDD">
        <w:rPr>
          <w:rFonts w:ascii="Times New Roman" w:hAnsi="Times New Roman" w:cs="Times New Roman"/>
          <w:lang w:val="de-DE"/>
        </w:rPr>
        <w:t>6</w:t>
      </w:r>
      <w:r w:rsidRPr="00F15DDD">
        <w:rPr>
          <w:rFonts w:ascii="Times New Roman" w:hAnsi="Times New Roman" w:cs="Times New Roman"/>
          <w:lang w:val="de-DE"/>
        </w:rPr>
        <w:t>] G. Wang, B. Huang, X. Ma, Z. Wang, X. Qin, X. Zhang, Y. Dai</w:t>
      </w:r>
      <w:r w:rsidR="006F2B25" w:rsidRPr="00F15DDD">
        <w:rPr>
          <w:rFonts w:ascii="Times New Roman" w:hAnsi="Times New Roman" w:cs="Times New Roman"/>
          <w:lang w:val="de-DE"/>
        </w:rPr>
        <w:t xml:space="preserve"> and</w:t>
      </w:r>
      <w:r w:rsidRPr="00F15DDD">
        <w:rPr>
          <w:rFonts w:ascii="Times New Roman" w:hAnsi="Times New Roman" w:cs="Times New Roman"/>
          <w:lang w:val="de-DE"/>
        </w:rPr>
        <w:t xml:space="preserve"> M-H. </w:t>
      </w:r>
      <w:proofErr w:type="spellStart"/>
      <w:r w:rsidRPr="00F15DDD">
        <w:rPr>
          <w:rFonts w:ascii="Times New Roman" w:hAnsi="Times New Roman" w:cs="Times New Roman"/>
        </w:rPr>
        <w:t>Whangbo</w:t>
      </w:r>
      <w:proofErr w:type="spellEnd"/>
      <w:r w:rsidR="006F2B25" w:rsidRPr="00F15DDD">
        <w:rPr>
          <w:rFonts w:ascii="Times New Roman" w:hAnsi="Times New Roman" w:cs="Times New Roman"/>
        </w:rPr>
        <w:t>:</w:t>
      </w:r>
      <w:r w:rsidRPr="00F15DDD">
        <w:rPr>
          <w:rFonts w:ascii="Times New Roman" w:hAnsi="Times New Roman" w:cs="Times New Roman"/>
        </w:rPr>
        <w:t xml:space="preserve"> Cu</w:t>
      </w:r>
      <w:r w:rsidRPr="00F15DDD">
        <w:rPr>
          <w:rFonts w:ascii="Times New Roman" w:hAnsi="Times New Roman" w:cs="Times New Roman"/>
          <w:vertAlign w:val="subscript"/>
        </w:rPr>
        <w:t>2</w:t>
      </w:r>
      <w:r w:rsidRPr="00F15DDD">
        <w:rPr>
          <w:rFonts w:ascii="Times New Roman" w:hAnsi="Times New Roman" w:cs="Times New Roman"/>
        </w:rPr>
        <w:t>(OH)PO</w:t>
      </w:r>
      <w:r w:rsidRPr="00F15DDD">
        <w:rPr>
          <w:rFonts w:ascii="Times New Roman" w:hAnsi="Times New Roman" w:cs="Times New Roman"/>
          <w:vertAlign w:val="subscript"/>
        </w:rPr>
        <w:t>4</w:t>
      </w:r>
      <w:r w:rsidRPr="00F15DDD">
        <w:rPr>
          <w:rFonts w:ascii="Times New Roman" w:hAnsi="Times New Roman" w:cs="Times New Roman"/>
        </w:rPr>
        <w:t>, a near-infrared-activated photocatalyst</w:t>
      </w:r>
      <w:r w:rsidR="0029523E" w:rsidRPr="00F15DDD">
        <w:rPr>
          <w:rFonts w:ascii="Times New Roman" w:hAnsi="Times New Roman" w:cs="Times New Roman"/>
        </w:rPr>
        <w:t>.</w:t>
      </w:r>
      <w:r w:rsidRPr="00F15DDD">
        <w:rPr>
          <w:rFonts w:ascii="Times New Roman" w:hAnsi="Times New Roman" w:cs="Times New Roman"/>
        </w:rPr>
        <w:t xml:space="preserve"> </w:t>
      </w:r>
      <w:proofErr w:type="spellStart"/>
      <w:r w:rsidRPr="00F15DDD">
        <w:rPr>
          <w:rFonts w:ascii="Times New Roman" w:hAnsi="Times New Roman" w:cs="Times New Roman"/>
          <w:i/>
        </w:rPr>
        <w:t>Angew</w:t>
      </w:r>
      <w:proofErr w:type="spellEnd"/>
      <w:r w:rsidRPr="00F15DDD">
        <w:rPr>
          <w:rFonts w:ascii="Times New Roman" w:hAnsi="Times New Roman" w:cs="Times New Roman"/>
          <w:i/>
        </w:rPr>
        <w:t>. Chem. Int. Ed</w:t>
      </w:r>
      <w:r w:rsidRPr="00F15DDD">
        <w:rPr>
          <w:rFonts w:ascii="Times New Roman" w:hAnsi="Times New Roman" w:cs="Times New Roman"/>
        </w:rPr>
        <w:t xml:space="preserve">., </w:t>
      </w:r>
      <w:r w:rsidRPr="00F15DDD">
        <w:rPr>
          <w:rFonts w:ascii="Times New Roman" w:hAnsi="Times New Roman" w:cs="Times New Roman"/>
          <w:b/>
        </w:rPr>
        <w:t>52</w:t>
      </w:r>
      <w:r w:rsidRPr="00F15DDD">
        <w:rPr>
          <w:rFonts w:ascii="Times New Roman" w:hAnsi="Times New Roman" w:cs="Times New Roman"/>
        </w:rPr>
        <w:t xml:space="preserve">, </w:t>
      </w:r>
      <w:r w:rsidR="00A25121" w:rsidRPr="00F15DDD">
        <w:rPr>
          <w:rFonts w:ascii="Times New Roman" w:hAnsi="Times New Roman" w:cs="Times New Roman"/>
        </w:rPr>
        <w:t xml:space="preserve">4810 </w:t>
      </w:r>
      <w:r w:rsidRPr="00F15DDD">
        <w:rPr>
          <w:rFonts w:ascii="Times New Roman" w:hAnsi="Times New Roman" w:cs="Times New Roman"/>
        </w:rPr>
        <w:t xml:space="preserve">(2013). </w:t>
      </w:r>
    </w:p>
    <w:p w14:paraId="41D99ADB" w14:textId="769D76A7"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lastRenderedPageBreak/>
        <w:t>[</w:t>
      </w:r>
      <w:r w:rsidR="00604CF0" w:rsidRPr="00F15DDD">
        <w:rPr>
          <w:rFonts w:ascii="Times New Roman" w:hAnsi="Times New Roman" w:cs="Times New Roman"/>
        </w:rPr>
        <w:t>7</w:t>
      </w:r>
      <w:r w:rsidRPr="00F15DDD">
        <w:rPr>
          <w:rFonts w:ascii="Times New Roman" w:hAnsi="Times New Roman" w:cs="Times New Roman"/>
        </w:rPr>
        <w:t>] Y. Zhao, F. Teng, J. Xu, Z. Liu, Y. Yang, Q. Zhang</w:t>
      </w:r>
      <w:r w:rsidR="006F2B25" w:rsidRPr="00F15DDD">
        <w:rPr>
          <w:rFonts w:ascii="Times New Roman" w:hAnsi="Times New Roman" w:cs="Times New Roman"/>
        </w:rPr>
        <w:t xml:space="preserve"> and</w:t>
      </w:r>
      <w:r w:rsidRPr="00F15DDD">
        <w:rPr>
          <w:rFonts w:ascii="Times New Roman" w:hAnsi="Times New Roman" w:cs="Times New Roman"/>
        </w:rPr>
        <w:t xml:space="preserve"> W. Yao</w:t>
      </w:r>
      <w:r w:rsidR="006F2B25" w:rsidRPr="00F15DDD">
        <w:rPr>
          <w:rFonts w:ascii="Times New Roman" w:hAnsi="Times New Roman" w:cs="Times New Roman"/>
        </w:rPr>
        <w:t>:</w:t>
      </w:r>
      <w:r w:rsidRPr="00F15DDD">
        <w:rPr>
          <w:rFonts w:ascii="Times New Roman" w:hAnsi="Times New Roman" w:cs="Times New Roman"/>
        </w:rPr>
        <w:t xml:space="preserve"> Facile synthesis of Cu</w:t>
      </w:r>
      <w:r w:rsidRPr="00F15DDD">
        <w:rPr>
          <w:rFonts w:ascii="Times New Roman" w:hAnsi="Times New Roman" w:cs="Times New Roman"/>
          <w:vertAlign w:val="sub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rPr>
        <w:t>OH hierarchical nanostructures and their improved catalytic activity by a hydroxyl group</w:t>
      </w:r>
      <w:r w:rsidR="00A25121"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rPr>
        <w:t>RSC Adv</w:t>
      </w:r>
      <w:r w:rsidRPr="00F15DDD">
        <w:rPr>
          <w:rFonts w:ascii="Times New Roman" w:hAnsi="Times New Roman" w:cs="Times New Roman"/>
        </w:rPr>
        <w:t xml:space="preserve">. </w:t>
      </w:r>
      <w:r w:rsidRPr="00F15DDD">
        <w:rPr>
          <w:rFonts w:ascii="Times New Roman" w:hAnsi="Times New Roman" w:cs="Times New Roman"/>
          <w:b/>
        </w:rPr>
        <w:t>5</w:t>
      </w:r>
      <w:r w:rsidR="00A25121" w:rsidRPr="00F15DDD">
        <w:rPr>
          <w:rFonts w:ascii="Times New Roman" w:hAnsi="Times New Roman" w:cs="Times New Roman"/>
        </w:rPr>
        <w:t>,</w:t>
      </w:r>
      <w:r w:rsidRPr="00F15DDD">
        <w:rPr>
          <w:rFonts w:ascii="Times New Roman" w:hAnsi="Times New Roman" w:cs="Times New Roman"/>
        </w:rPr>
        <w:t xml:space="preserve"> </w:t>
      </w:r>
      <w:r w:rsidR="00A25121" w:rsidRPr="00F15DDD">
        <w:rPr>
          <w:rFonts w:ascii="Times New Roman" w:hAnsi="Times New Roman" w:cs="Times New Roman"/>
        </w:rPr>
        <w:t xml:space="preserve">100934 </w:t>
      </w:r>
      <w:r w:rsidRPr="00F15DDD">
        <w:rPr>
          <w:rFonts w:ascii="Times New Roman" w:hAnsi="Times New Roman" w:cs="Times New Roman"/>
        </w:rPr>
        <w:t xml:space="preserve">(2015). </w:t>
      </w:r>
    </w:p>
    <w:p w14:paraId="359DF1C1" w14:textId="274C846F" w:rsidR="00891221" w:rsidRDefault="00891221" w:rsidP="00E44165">
      <w:pPr>
        <w:spacing w:line="480" w:lineRule="auto"/>
        <w:jc w:val="both"/>
        <w:rPr>
          <w:rFonts w:ascii="Times New Roman" w:hAnsi="Times New Roman" w:cs="Times New Roman"/>
        </w:rPr>
      </w:pPr>
      <w:r w:rsidRPr="00F15DDD">
        <w:rPr>
          <w:rFonts w:ascii="Times New Roman" w:hAnsi="Times New Roman" w:cs="Times New Roman"/>
        </w:rPr>
        <w:t>[</w:t>
      </w:r>
      <w:r w:rsidR="00604CF0" w:rsidRPr="00F15DDD">
        <w:rPr>
          <w:rFonts w:ascii="Times New Roman" w:hAnsi="Times New Roman" w:cs="Times New Roman"/>
        </w:rPr>
        <w:t>8</w:t>
      </w:r>
      <w:r w:rsidRPr="00F15DDD">
        <w:rPr>
          <w:rFonts w:ascii="Times New Roman" w:hAnsi="Times New Roman" w:cs="Times New Roman"/>
        </w:rPr>
        <w:t>] US patent 20080004363A1, Laser-weldable polymers.</w:t>
      </w:r>
    </w:p>
    <w:p w14:paraId="3D8164B3" w14:textId="25F20999" w:rsidR="00EE1AF2" w:rsidRPr="00F15DDD" w:rsidRDefault="00EE1AF2" w:rsidP="00E44165">
      <w:pPr>
        <w:spacing w:line="480" w:lineRule="auto"/>
        <w:jc w:val="both"/>
        <w:rPr>
          <w:rFonts w:ascii="Times New Roman" w:hAnsi="Times New Roman" w:cs="Times New Roman"/>
        </w:rPr>
      </w:pPr>
      <w:r w:rsidRPr="009E1C83">
        <w:rPr>
          <w:rFonts w:ascii="Times New Roman" w:hAnsi="Times New Roman" w:cs="Times New Roman"/>
        </w:rPr>
        <w:t xml:space="preserve">[9] J. Zhang, T. Zhou, L. Weng and A. Zhang: Fabricating metallic circuit patterns on polymer substrates through laser and selective metallization. </w:t>
      </w:r>
      <w:r w:rsidRPr="009E1C83">
        <w:rPr>
          <w:rFonts w:ascii="Times New Roman" w:hAnsi="Times New Roman" w:cs="Times New Roman"/>
          <w:i/>
        </w:rPr>
        <w:t>ACS Appl. Mater. Interfaces</w:t>
      </w:r>
      <w:r w:rsidRPr="009E1C83">
        <w:rPr>
          <w:rFonts w:ascii="Times New Roman" w:hAnsi="Times New Roman" w:cs="Times New Roman"/>
        </w:rPr>
        <w:t xml:space="preserve"> </w:t>
      </w:r>
      <w:r w:rsidRPr="009E1C83">
        <w:rPr>
          <w:rFonts w:ascii="Times New Roman" w:hAnsi="Times New Roman" w:cs="Times New Roman"/>
          <w:b/>
        </w:rPr>
        <w:t>8</w:t>
      </w:r>
      <w:r w:rsidRPr="009E1C83">
        <w:rPr>
          <w:rFonts w:ascii="Times New Roman" w:hAnsi="Times New Roman" w:cs="Times New Roman"/>
        </w:rPr>
        <w:t>, 33999 (2016).</w:t>
      </w:r>
    </w:p>
    <w:p w14:paraId="5416A6FD" w14:textId="46BC7932" w:rsidR="00E44165" w:rsidRPr="00F15DDD" w:rsidRDefault="00E44165" w:rsidP="00E44165">
      <w:pPr>
        <w:spacing w:line="480" w:lineRule="auto"/>
        <w:jc w:val="both"/>
        <w:rPr>
          <w:rFonts w:ascii="Times New Roman" w:hAnsi="Times New Roman" w:cs="Times New Roman"/>
        </w:rPr>
      </w:pPr>
      <w:proofErr w:type="gramStart"/>
      <w:r w:rsidRPr="00F15DDD">
        <w:rPr>
          <w:rFonts w:ascii="Times New Roman" w:hAnsi="Times New Roman" w:cs="Times New Roman"/>
        </w:rPr>
        <w:t>[</w:t>
      </w:r>
      <w:r w:rsidR="00DF145D" w:rsidRPr="009E1C83">
        <w:rPr>
          <w:rFonts w:ascii="Times New Roman" w:hAnsi="Times New Roman" w:cs="Times New Roman"/>
        </w:rPr>
        <w:t>10</w:t>
      </w:r>
      <w:r w:rsidRPr="00F15DDD">
        <w:rPr>
          <w:rFonts w:ascii="Times New Roman" w:hAnsi="Times New Roman" w:cs="Times New Roman"/>
        </w:rPr>
        <w:t>] I-S.</w:t>
      </w:r>
      <w:proofErr w:type="gramEnd"/>
      <w:r w:rsidRPr="00F15DDD">
        <w:rPr>
          <w:rFonts w:ascii="Times New Roman" w:hAnsi="Times New Roman" w:cs="Times New Roman"/>
        </w:rPr>
        <w:t xml:space="preserve"> </w:t>
      </w:r>
      <w:r w:rsidRPr="00F15DDD">
        <w:rPr>
          <w:rFonts w:ascii="Times New Roman" w:hAnsi="Times New Roman" w:cs="Times New Roman"/>
          <w:lang w:val="nl-NL"/>
        </w:rPr>
        <w:t xml:space="preserve">Cho, D. W. Kim, S. Lee, C. H. Kwak, S-T. </w:t>
      </w:r>
      <w:r w:rsidRPr="00F15DDD">
        <w:rPr>
          <w:rFonts w:ascii="Times New Roman" w:hAnsi="Times New Roman" w:cs="Times New Roman"/>
        </w:rPr>
        <w:t>Bae, J. H. Noh, S. H. Yoon, H. S. Jung, D-W. Kim</w:t>
      </w:r>
      <w:r w:rsidR="006F2B25" w:rsidRPr="00F15DDD">
        <w:rPr>
          <w:rFonts w:ascii="Times New Roman" w:hAnsi="Times New Roman" w:cs="Times New Roman"/>
        </w:rPr>
        <w:t xml:space="preserve"> and</w:t>
      </w:r>
      <w:r w:rsidRPr="00F15DDD">
        <w:rPr>
          <w:rFonts w:ascii="Times New Roman" w:hAnsi="Times New Roman" w:cs="Times New Roman"/>
        </w:rPr>
        <w:t xml:space="preserve"> K. S. Hong</w:t>
      </w:r>
      <w:r w:rsidR="006F2B25" w:rsidRPr="00F15DDD">
        <w:rPr>
          <w:rFonts w:ascii="Times New Roman" w:hAnsi="Times New Roman" w:cs="Times New Roman"/>
        </w:rPr>
        <w:t xml:space="preserve">: </w:t>
      </w:r>
      <w:r w:rsidRPr="00F15DDD">
        <w:rPr>
          <w:rFonts w:ascii="Times New Roman" w:hAnsi="Times New Roman" w:cs="Times New Roman"/>
        </w:rPr>
        <w:t>Synthesis of Cu</w:t>
      </w:r>
      <w:r w:rsidRPr="00F15DDD">
        <w:rPr>
          <w:rFonts w:ascii="Times New Roman" w:hAnsi="Times New Roman" w:cs="Times New Roman"/>
          <w:vertAlign w:val="sub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rPr>
        <w:t>OH hierarchical superstructures with photocatalytic activity in visible light</w:t>
      </w:r>
      <w:r w:rsidR="00A25121"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rPr>
        <w:t xml:space="preserve">Adv. </w:t>
      </w:r>
      <w:proofErr w:type="spellStart"/>
      <w:r w:rsidRPr="00F15DDD">
        <w:rPr>
          <w:rFonts w:ascii="Times New Roman" w:hAnsi="Times New Roman" w:cs="Times New Roman"/>
          <w:i/>
        </w:rPr>
        <w:t>Func</w:t>
      </w:r>
      <w:proofErr w:type="spellEnd"/>
      <w:r w:rsidRPr="00F15DDD">
        <w:rPr>
          <w:rFonts w:ascii="Times New Roman" w:hAnsi="Times New Roman" w:cs="Times New Roman"/>
          <w:i/>
        </w:rPr>
        <w:t>. Mater.</w:t>
      </w:r>
      <w:r w:rsidRPr="00F15DDD">
        <w:rPr>
          <w:rFonts w:ascii="Times New Roman" w:hAnsi="Times New Roman" w:cs="Times New Roman"/>
        </w:rPr>
        <w:t xml:space="preserve"> </w:t>
      </w:r>
      <w:r w:rsidRPr="00F15DDD">
        <w:rPr>
          <w:rFonts w:ascii="Times New Roman" w:hAnsi="Times New Roman" w:cs="Times New Roman"/>
          <w:b/>
        </w:rPr>
        <w:t>18</w:t>
      </w:r>
      <w:r w:rsidR="00A25121" w:rsidRPr="00F15DDD">
        <w:rPr>
          <w:rFonts w:ascii="Times New Roman" w:hAnsi="Times New Roman" w:cs="Times New Roman"/>
        </w:rPr>
        <w:t>,</w:t>
      </w:r>
      <w:r w:rsidRPr="00F15DDD">
        <w:rPr>
          <w:rFonts w:ascii="Times New Roman" w:hAnsi="Times New Roman" w:cs="Times New Roman"/>
        </w:rPr>
        <w:t xml:space="preserve"> </w:t>
      </w:r>
      <w:r w:rsidR="00A25121" w:rsidRPr="00F15DDD">
        <w:rPr>
          <w:rFonts w:ascii="Times New Roman" w:hAnsi="Times New Roman" w:cs="Times New Roman"/>
        </w:rPr>
        <w:t xml:space="preserve">2154 </w:t>
      </w:r>
      <w:r w:rsidRPr="00F15DDD">
        <w:rPr>
          <w:rFonts w:ascii="Times New Roman" w:hAnsi="Times New Roman" w:cs="Times New Roman"/>
        </w:rPr>
        <w:t xml:space="preserve">(2008). </w:t>
      </w:r>
    </w:p>
    <w:p w14:paraId="0411132D" w14:textId="226137C4"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DF145D" w:rsidRPr="009E1C83">
        <w:rPr>
          <w:rFonts w:ascii="Times New Roman" w:hAnsi="Times New Roman" w:cs="Times New Roman"/>
        </w:rPr>
        <w:t>11</w:t>
      </w:r>
      <w:r w:rsidRPr="00F15DDD">
        <w:rPr>
          <w:rFonts w:ascii="Times New Roman" w:hAnsi="Times New Roman" w:cs="Times New Roman"/>
        </w:rPr>
        <w:t>] X. Hu, X-J. Zheng, Y. Li, J. Zhang</w:t>
      </w:r>
      <w:r w:rsidR="006F2B25" w:rsidRPr="00F15DDD">
        <w:rPr>
          <w:rFonts w:ascii="Times New Roman" w:hAnsi="Times New Roman" w:cs="Times New Roman"/>
        </w:rPr>
        <w:t xml:space="preserve"> and</w:t>
      </w:r>
      <w:r w:rsidRPr="00F15DDD">
        <w:rPr>
          <w:rFonts w:ascii="Times New Roman" w:hAnsi="Times New Roman" w:cs="Times New Roman"/>
        </w:rPr>
        <w:t xml:space="preserve"> D-K. Ma</w:t>
      </w:r>
      <w:r w:rsidR="006F2B25" w:rsidRPr="00F15DDD">
        <w:rPr>
          <w:rFonts w:ascii="Times New Roman" w:hAnsi="Times New Roman" w:cs="Times New Roman"/>
        </w:rPr>
        <w:t>:</w:t>
      </w:r>
      <w:r w:rsidRPr="00F15DDD">
        <w:rPr>
          <w:rFonts w:ascii="Times New Roman" w:hAnsi="Times New Roman" w:cs="Times New Roman"/>
        </w:rPr>
        <w:t xml:space="preserve"> Cu</w:t>
      </w:r>
      <w:r w:rsidRPr="00F15DDD">
        <w:rPr>
          <w:rFonts w:ascii="Times New Roman" w:hAnsi="Times New Roman" w:cs="Times New Roman"/>
          <w:vertAlign w:val="sub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rPr>
        <w:t>OH: Controlled synthesis of various architectures and morphology-dependent 808 nm laser-driven photothermal performance</w:t>
      </w:r>
      <w:r w:rsidR="00A25121"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rPr>
        <w:t>J. Alloy. Compd.</w:t>
      </w:r>
      <w:r w:rsidRPr="00F15DDD">
        <w:rPr>
          <w:rFonts w:ascii="Times New Roman" w:hAnsi="Times New Roman" w:cs="Times New Roman"/>
        </w:rPr>
        <w:t xml:space="preserve"> </w:t>
      </w:r>
      <w:r w:rsidRPr="00F15DDD">
        <w:rPr>
          <w:rFonts w:ascii="Times New Roman" w:hAnsi="Times New Roman" w:cs="Times New Roman"/>
          <w:b/>
        </w:rPr>
        <w:t>695</w:t>
      </w:r>
      <w:r w:rsidR="00A25121" w:rsidRPr="00F15DDD">
        <w:rPr>
          <w:rFonts w:ascii="Times New Roman" w:hAnsi="Times New Roman" w:cs="Times New Roman"/>
        </w:rPr>
        <w:t>,</w:t>
      </w:r>
      <w:r w:rsidRPr="00F15DDD">
        <w:rPr>
          <w:rFonts w:ascii="Times New Roman" w:hAnsi="Times New Roman" w:cs="Times New Roman"/>
        </w:rPr>
        <w:t xml:space="preserve"> </w:t>
      </w:r>
      <w:r w:rsidR="00A25121" w:rsidRPr="00F15DDD">
        <w:rPr>
          <w:rFonts w:ascii="Times New Roman" w:hAnsi="Times New Roman" w:cs="Times New Roman"/>
        </w:rPr>
        <w:t xml:space="preserve">561 </w:t>
      </w:r>
      <w:r w:rsidRPr="00F15DDD">
        <w:rPr>
          <w:rFonts w:ascii="Times New Roman" w:hAnsi="Times New Roman" w:cs="Times New Roman"/>
        </w:rPr>
        <w:t xml:space="preserve">(2017). </w:t>
      </w:r>
    </w:p>
    <w:p w14:paraId="2E713956" w14:textId="4146D690" w:rsidR="00121D8D" w:rsidRPr="00F15DDD" w:rsidRDefault="00121D8D" w:rsidP="00E44165">
      <w:pPr>
        <w:spacing w:line="480" w:lineRule="auto"/>
        <w:jc w:val="both"/>
        <w:rPr>
          <w:rFonts w:ascii="Times New Roman" w:hAnsi="Times New Roman" w:cs="Times New Roman"/>
        </w:rPr>
      </w:pPr>
      <w:r w:rsidRPr="00F15DDD">
        <w:rPr>
          <w:rFonts w:ascii="Times New Roman" w:hAnsi="Times New Roman" w:cs="Times New Roman"/>
        </w:rPr>
        <w:t>[</w:t>
      </w:r>
      <w:r w:rsidR="00DF145D" w:rsidRPr="009E1C83">
        <w:rPr>
          <w:rFonts w:ascii="Times New Roman" w:hAnsi="Times New Roman" w:cs="Times New Roman"/>
        </w:rPr>
        <w:t>12</w:t>
      </w:r>
      <w:r w:rsidRPr="00F15DDD">
        <w:rPr>
          <w:rFonts w:ascii="Times New Roman" w:hAnsi="Times New Roman" w:cs="Times New Roman"/>
        </w:rPr>
        <w:t>] H. P. Klug</w:t>
      </w:r>
      <w:r w:rsidR="006F2B25" w:rsidRPr="00F15DDD">
        <w:rPr>
          <w:rFonts w:ascii="Times New Roman" w:hAnsi="Times New Roman" w:cs="Times New Roman"/>
        </w:rPr>
        <w:t xml:space="preserve"> and</w:t>
      </w:r>
      <w:r w:rsidRPr="00F15DDD">
        <w:rPr>
          <w:rFonts w:ascii="Times New Roman" w:hAnsi="Times New Roman" w:cs="Times New Roman"/>
        </w:rPr>
        <w:t xml:space="preserve"> L. E. Alexander</w:t>
      </w:r>
      <w:r w:rsidR="00A44A62" w:rsidRPr="00F15DDD">
        <w:rPr>
          <w:rFonts w:ascii="Times New Roman" w:hAnsi="Times New Roman" w:cs="Times New Roman"/>
        </w:rPr>
        <w:t>:</w:t>
      </w:r>
      <w:r w:rsidRPr="00F15DDD">
        <w:rPr>
          <w:rFonts w:ascii="Times New Roman" w:hAnsi="Times New Roman" w:cs="Times New Roman"/>
        </w:rPr>
        <w:t xml:space="preserve"> X-Ray diffraction procedures: for polycrystalline and amorphous materials, 2</w:t>
      </w:r>
      <w:r w:rsidR="00A44A62" w:rsidRPr="00F15DDD">
        <w:rPr>
          <w:rFonts w:ascii="Times New Roman" w:hAnsi="Times New Roman" w:cs="Times New Roman"/>
        </w:rPr>
        <w:t>nd</w:t>
      </w:r>
      <w:r w:rsidRPr="00F15DDD">
        <w:rPr>
          <w:rFonts w:ascii="Times New Roman" w:hAnsi="Times New Roman" w:cs="Times New Roman"/>
        </w:rPr>
        <w:t xml:space="preserve"> ed</w:t>
      </w:r>
      <w:r w:rsidR="00A44A62" w:rsidRPr="00F15DDD">
        <w:rPr>
          <w:rFonts w:ascii="Times New Roman" w:hAnsi="Times New Roman" w:cs="Times New Roman"/>
        </w:rPr>
        <w:t>.</w:t>
      </w:r>
      <w:r w:rsidRPr="00F15DDD">
        <w:rPr>
          <w:rFonts w:ascii="Times New Roman" w:hAnsi="Times New Roman" w:cs="Times New Roman"/>
        </w:rPr>
        <w:t xml:space="preserve"> </w:t>
      </w:r>
      <w:r w:rsidR="00A44A62" w:rsidRPr="00F15DDD">
        <w:rPr>
          <w:rFonts w:ascii="Times New Roman" w:hAnsi="Times New Roman" w:cs="Times New Roman"/>
        </w:rPr>
        <w:t>(</w:t>
      </w:r>
      <w:r w:rsidRPr="00F15DDD">
        <w:rPr>
          <w:rFonts w:ascii="Times New Roman" w:hAnsi="Times New Roman" w:cs="Times New Roman"/>
        </w:rPr>
        <w:t>Wiley-</w:t>
      </w:r>
      <w:proofErr w:type="spellStart"/>
      <w:r w:rsidRPr="00F15DDD">
        <w:rPr>
          <w:rFonts w:ascii="Times New Roman" w:hAnsi="Times New Roman" w:cs="Times New Roman"/>
        </w:rPr>
        <w:t>Interscience</w:t>
      </w:r>
      <w:proofErr w:type="spellEnd"/>
      <w:r w:rsidR="00A44A62" w:rsidRPr="00F15DDD">
        <w:rPr>
          <w:rFonts w:ascii="Times New Roman" w:hAnsi="Times New Roman" w:cs="Times New Roman"/>
        </w:rPr>
        <w:t xml:space="preserve">, </w:t>
      </w:r>
      <w:r w:rsidR="00CE4419" w:rsidRPr="009E1C83">
        <w:rPr>
          <w:rFonts w:ascii="Times New Roman" w:hAnsi="Times New Roman" w:cs="Times New Roman"/>
        </w:rPr>
        <w:t>New York,</w:t>
      </w:r>
      <w:r w:rsidR="00CE4419">
        <w:rPr>
          <w:rFonts w:ascii="Times New Roman" w:hAnsi="Times New Roman" w:cs="Times New Roman"/>
        </w:rPr>
        <w:t xml:space="preserve"> </w:t>
      </w:r>
      <w:r w:rsidRPr="00F15DDD">
        <w:rPr>
          <w:rFonts w:ascii="Times New Roman" w:hAnsi="Times New Roman" w:cs="Times New Roman"/>
        </w:rPr>
        <w:t>1974</w:t>
      </w:r>
      <w:r w:rsidR="00A44A62" w:rsidRPr="00F15DDD">
        <w:rPr>
          <w:rFonts w:ascii="Times New Roman" w:hAnsi="Times New Roman" w:cs="Times New Roman"/>
        </w:rPr>
        <w:t>).</w:t>
      </w:r>
    </w:p>
    <w:p w14:paraId="55FAECCC" w14:textId="3C580A4D" w:rsidR="004D37CD" w:rsidRPr="00F15DDD" w:rsidRDefault="004D37CD" w:rsidP="00C95D44">
      <w:pPr>
        <w:spacing w:line="480" w:lineRule="auto"/>
        <w:rPr>
          <w:rFonts w:ascii="Times New Roman" w:hAnsi="Times New Roman" w:cs="Times New Roman"/>
        </w:rPr>
      </w:pPr>
      <w:proofErr w:type="gramStart"/>
      <w:r w:rsidRPr="00F15DDD">
        <w:rPr>
          <w:rFonts w:ascii="Times New Roman" w:hAnsi="Times New Roman" w:cs="Times New Roman"/>
        </w:rPr>
        <w:t>[</w:t>
      </w:r>
      <w:r w:rsidR="00DF145D" w:rsidRPr="009E1C83">
        <w:rPr>
          <w:rFonts w:ascii="Times New Roman" w:hAnsi="Times New Roman" w:cs="Times New Roman"/>
        </w:rPr>
        <w:t>13</w:t>
      </w:r>
      <w:r w:rsidRPr="00F15DDD">
        <w:rPr>
          <w:rFonts w:ascii="Times New Roman" w:hAnsi="Times New Roman" w:cs="Times New Roman"/>
        </w:rPr>
        <w:t>] Performance Polym</w:t>
      </w:r>
      <w:r w:rsidR="00A44A62" w:rsidRPr="00F15DDD">
        <w:rPr>
          <w:rFonts w:ascii="Times New Roman" w:hAnsi="Times New Roman" w:cs="Times New Roman"/>
        </w:rPr>
        <w:t>ers.</w:t>
      </w:r>
      <w:proofErr w:type="gramEnd"/>
      <w:r w:rsidR="00A44A62" w:rsidRPr="00F15DDD">
        <w:rPr>
          <w:rFonts w:ascii="Times New Roman" w:hAnsi="Times New Roman" w:cs="Times New Roman"/>
        </w:rPr>
        <w:t xml:space="preserve"> Available at: </w:t>
      </w:r>
      <w:r w:rsidRPr="00F15DDD">
        <w:rPr>
          <w:rFonts w:ascii="Times New Roman" w:hAnsi="Times New Roman" w:cs="Times New Roman"/>
        </w:rPr>
        <w:t xml:space="preserve">http://www.vestamid.com/sites/lists/RE/DocumentsHP/Polymers-Lasers-EN.pdf (accessed </w:t>
      </w:r>
      <w:r w:rsidR="00D635F1">
        <w:rPr>
          <w:rFonts w:ascii="Times New Roman" w:hAnsi="Times New Roman" w:cs="Times New Roman"/>
        </w:rPr>
        <w:t>May</w:t>
      </w:r>
      <w:r w:rsidRPr="00F15DDD">
        <w:rPr>
          <w:rFonts w:ascii="Times New Roman" w:hAnsi="Times New Roman" w:cs="Times New Roman"/>
        </w:rPr>
        <w:t xml:space="preserve"> 2018).</w:t>
      </w:r>
    </w:p>
    <w:p w14:paraId="4ED0188C" w14:textId="7DBCAE56"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DF145D" w:rsidRPr="009E1C83">
        <w:rPr>
          <w:rFonts w:ascii="Times New Roman" w:hAnsi="Times New Roman" w:cs="Times New Roman"/>
        </w:rPr>
        <w:t>14</w:t>
      </w:r>
      <w:r w:rsidRPr="00F15DDD">
        <w:rPr>
          <w:rFonts w:ascii="Times New Roman" w:hAnsi="Times New Roman" w:cs="Times New Roman"/>
        </w:rPr>
        <w:t xml:space="preserve">] </w:t>
      </w:r>
      <w:r w:rsidR="00D635F1" w:rsidRPr="00D635F1">
        <w:rPr>
          <w:rFonts w:ascii="Times New Roman" w:hAnsi="Times New Roman" w:cs="Times New Roman"/>
        </w:rPr>
        <w:t>CN Patent 101418091A, Laser marked plastic and preparation method thereof</w:t>
      </w:r>
      <w:r w:rsidR="009A2D4C" w:rsidRPr="00D635F1">
        <w:rPr>
          <w:rFonts w:ascii="Times New Roman" w:hAnsi="Times New Roman" w:cs="Times New Roman"/>
        </w:rPr>
        <w:t>.</w:t>
      </w:r>
      <w:r w:rsidR="009A2D4C" w:rsidRPr="00F15DDD">
        <w:rPr>
          <w:rFonts w:ascii="Times New Roman" w:hAnsi="Times New Roman" w:cs="Times New Roman"/>
        </w:rPr>
        <w:t xml:space="preserve"> </w:t>
      </w:r>
    </w:p>
    <w:p w14:paraId="204A8834" w14:textId="6B7B33B1"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DF145D" w:rsidRPr="009E1C83">
        <w:rPr>
          <w:rFonts w:ascii="Times New Roman" w:hAnsi="Times New Roman" w:cs="Times New Roman"/>
        </w:rPr>
        <w:t>15</w:t>
      </w:r>
      <w:r w:rsidRPr="00F15DDD">
        <w:rPr>
          <w:rFonts w:ascii="Times New Roman" w:hAnsi="Times New Roman" w:cs="Times New Roman"/>
        </w:rPr>
        <w:t xml:space="preserve">] C. </w:t>
      </w:r>
      <w:proofErr w:type="spellStart"/>
      <w:r w:rsidRPr="00F15DDD">
        <w:rPr>
          <w:rFonts w:ascii="Times New Roman" w:hAnsi="Times New Roman" w:cs="Times New Roman"/>
        </w:rPr>
        <w:t>Vasile</w:t>
      </w:r>
      <w:proofErr w:type="spellEnd"/>
      <w:r w:rsidR="00A44A62" w:rsidRPr="00F15DDD">
        <w:rPr>
          <w:rFonts w:ascii="Times New Roman" w:hAnsi="Times New Roman" w:cs="Times New Roman"/>
        </w:rPr>
        <w:t>:</w:t>
      </w:r>
      <w:r w:rsidRPr="00F15DDD">
        <w:rPr>
          <w:rFonts w:ascii="Times New Roman" w:hAnsi="Times New Roman" w:cs="Times New Roman"/>
        </w:rPr>
        <w:t xml:space="preserve"> Handbook of polyolefins, </w:t>
      </w:r>
      <w:r w:rsidR="00A44A62" w:rsidRPr="00F15DDD">
        <w:rPr>
          <w:rFonts w:ascii="Times New Roman" w:hAnsi="Times New Roman" w:cs="Times New Roman"/>
        </w:rPr>
        <w:t>2nd</w:t>
      </w:r>
      <w:r w:rsidRPr="00F15DDD">
        <w:rPr>
          <w:rFonts w:ascii="Times New Roman" w:hAnsi="Times New Roman" w:cs="Times New Roman"/>
        </w:rPr>
        <w:t xml:space="preserve"> ed., </w:t>
      </w:r>
      <w:r w:rsidR="00A44A62" w:rsidRPr="00F15DDD">
        <w:rPr>
          <w:rFonts w:ascii="Times New Roman" w:hAnsi="Times New Roman" w:cs="Times New Roman"/>
        </w:rPr>
        <w:t>(</w:t>
      </w:r>
      <w:r w:rsidRPr="00F15DDD">
        <w:rPr>
          <w:rFonts w:ascii="Times New Roman" w:hAnsi="Times New Roman" w:cs="Times New Roman"/>
        </w:rPr>
        <w:t>CRC Press</w:t>
      </w:r>
      <w:r w:rsidRPr="009E1C83">
        <w:rPr>
          <w:rFonts w:ascii="Times New Roman" w:hAnsi="Times New Roman" w:cs="Times New Roman"/>
        </w:rPr>
        <w:t>,</w:t>
      </w:r>
      <w:r w:rsidR="00424F4A" w:rsidRPr="009E1C83">
        <w:rPr>
          <w:rFonts w:ascii="Times New Roman" w:hAnsi="Times New Roman" w:cs="Times New Roman"/>
        </w:rPr>
        <w:t xml:space="preserve"> New York,</w:t>
      </w:r>
      <w:r w:rsidRPr="00F15DDD">
        <w:rPr>
          <w:rFonts w:ascii="Times New Roman" w:hAnsi="Times New Roman" w:cs="Times New Roman"/>
        </w:rPr>
        <w:t xml:space="preserve"> 2000</w:t>
      </w:r>
      <w:r w:rsidR="00A44A62" w:rsidRPr="00F15DDD">
        <w:rPr>
          <w:rFonts w:ascii="Times New Roman" w:hAnsi="Times New Roman" w:cs="Times New Roman"/>
        </w:rPr>
        <w:t>)</w:t>
      </w:r>
      <w:r w:rsidRPr="00F15DDD">
        <w:rPr>
          <w:rFonts w:ascii="Times New Roman" w:hAnsi="Times New Roman" w:cs="Times New Roman"/>
        </w:rPr>
        <w:t>.</w:t>
      </w:r>
    </w:p>
    <w:p w14:paraId="4B3406EE" w14:textId="1E598071"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DF145D" w:rsidRPr="009E1C83">
        <w:rPr>
          <w:rFonts w:ascii="Times New Roman" w:hAnsi="Times New Roman" w:cs="Times New Roman"/>
        </w:rPr>
        <w:t>16</w:t>
      </w:r>
      <w:r w:rsidRPr="00F15DDD">
        <w:rPr>
          <w:rFonts w:ascii="Times New Roman" w:hAnsi="Times New Roman" w:cs="Times New Roman"/>
        </w:rPr>
        <w:t xml:space="preserve">] C. A. Schneider, W. S. </w:t>
      </w:r>
      <w:proofErr w:type="spellStart"/>
      <w:r w:rsidRPr="00F15DDD">
        <w:rPr>
          <w:rFonts w:ascii="Times New Roman" w:hAnsi="Times New Roman" w:cs="Times New Roman"/>
        </w:rPr>
        <w:t>Rasband</w:t>
      </w:r>
      <w:proofErr w:type="spellEnd"/>
      <w:r w:rsidR="006F2B25" w:rsidRPr="00F15DDD">
        <w:rPr>
          <w:rFonts w:ascii="Times New Roman" w:hAnsi="Times New Roman" w:cs="Times New Roman"/>
        </w:rPr>
        <w:t xml:space="preserve"> and</w:t>
      </w:r>
      <w:r w:rsidRPr="00F15DDD">
        <w:rPr>
          <w:rFonts w:ascii="Times New Roman" w:hAnsi="Times New Roman" w:cs="Times New Roman"/>
        </w:rPr>
        <w:t xml:space="preserve"> K. W. </w:t>
      </w:r>
      <w:proofErr w:type="spellStart"/>
      <w:r w:rsidRPr="00F15DDD">
        <w:rPr>
          <w:rFonts w:ascii="Times New Roman" w:hAnsi="Times New Roman" w:cs="Times New Roman"/>
        </w:rPr>
        <w:t>Eliceiri</w:t>
      </w:r>
      <w:proofErr w:type="spellEnd"/>
      <w:r w:rsidR="006F2B25" w:rsidRPr="00F15DDD">
        <w:rPr>
          <w:rFonts w:ascii="Times New Roman" w:hAnsi="Times New Roman" w:cs="Times New Roman"/>
        </w:rPr>
        <w:t>:</w:t>
      </w:r>
      <w:r w:rsidRPr="00F15DDD">
        <w:rPr>
          <w:rFonts w:ascii="Times New Roman" w:hAnsi="Times New Roman" w:cs="Times New Roman"/>
        </w:rPr>
        <w:t xml:space="preserve"> NIH Image to ImageJ: 25 years of image analysis</w:t>
      </w:r>
      <w:r w:rsidR="00A25121"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rPr>
        <w:t>Nat. Methods</w:t>
      </w:r>
      <w:r w:rsidRPr="00F15DDD">
        <w:rPr>
          <w:rFonts w:ascii="Times New Roman" w:hAnsi="Times New Roman" w:cs="Times New Roman"/>
        </w:rPr>
        <w:t xml:space="preserve"> </w:t>
      </w:r>
      <w:r w:rsidRPr="00F15DDD">
        <w:rPr>
          <w:rFonts w:ascii="Times New Roman" w:hAnsi="Times New Roman" w:cs="Times New Roman"/>
          <w:b/>
        </w:rPr>
        <w:t>9</w:t>
      </w:r>
      <w:r w:rsidR="00A25121" w:rsidRPr="00F15DDD">
        <w:rPr>
          <w:rFonts w:ascii="Times New Roman" w:hAnsi="Times New Roman" w:cs="Times New Roman"/>
        </w:rPr>
        <w:t>,</w:t>
      </w:r>
      <w:r w:rsidRPr="00F15DDD">
        <w:rPr>
          <w:rFonts w:ascii="Times New Roman" w:hAnsi="Times New Roman" w:cs="Times New Roman"/>
          <w:b/>
        </w:rPr>
        <w:t xml:space="preserve"> </w:t>
      </w:r>
      <w:r w:rsidR="00A25121" w:rsidRPr="00F15DDD">
        <w:rPr>
          <w:rFonts w:ascii="Times New Roman" w:hAnsi="Times New Roman" w:cs="Times New Roman"/>
        </w:rPr>
        <w:t xml:space="preserve">671 </w:t>
      </w:r>
      <w:r w:rsidRPr="00F15DDD">
        <w:rPr>
          <w:rFonts w:ascii="Times New Roman" w:hAnsi="Times New Roman" w:cs="Times New Roman"/>
        </w:rPr>
        <w:t xml:space="preserve">(2012). </w:t>
      </w:r>
    </w:p>
    <w:p w14:paraId="25FAB7B2" w14:textId="5C09A367"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DF145D" w:rsidRPr="009E1C83">
        <w:rPr>
          <w:rFonts w:ascii="Times New Roman" w:hAnsi="Times New Roman" w:cs="Times New Roman"/>
        </w:rPr>
        <w:t>17</w:t>
      </w:r>
      <w:r w:rsidRPr="00F15DDD">
        <w:rPr>
          <w:rFonts w:ascii="Times New Roman" w:hAnsi="Times New Roman" w:cs="Times New Roman"/>
        </w:rPr>
        <w:t>] Y. Xu, X. Jiao</w:t>
      </w:r>
      <w:r w:rsidR="006F2B25" w:rsidRPr="00F15DDD">
        <w:rPr>
          <w:rFonts w:ascii="Times New Roman" w:hAnsi="Times New Roman" w:cs="Times New Roman"/>
        </w:rPr>
        <w:t xml:space="preserve"> and</w:t>
      </w:r>
      <w:r w:rsidRPr="00F15DDD">
        <w:rPr>
          <w:rFonts w:ascii="Times New Roman" w:hAnsi="Times New Roman" w:cs="Times New Roman"/>
        </w:rPr>
        <w:t xml:space="preserve"> D. Chen</w:t>
      </w:r>
      <w:r w:rsidR="006F2B25" w:rsidRPr="00F15DDD">
        <w:rPr>
          <w:rFonts w:ascii="Times New Roman" w:hAnsi="Times New Roman" w:cs="Times New Roman"/>
        </w:rPr>
        <w:t>:</w:t>
      </w:r>
      <w:r w:rsidRPr="00F15DDD">
        <w:rPr>
          <w:rFonts w:ascii="Times New Roman" w:hAnsi="Times New Roman" w:cs="Times New Roman"/>
        </w:rPr>
        <w:t xml:space="preserve"> Hydrothermal synthesis and characterization of copper hydroxyphosphate hierarchical superstructures</w:t>
      </w:r>
      <w:r w:rsidR="00A25121"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rPr>
        <w:t xml:space="preserve">J. </w:t>
      </w:r>
      <w:proofErr w:type="spellStart"/>
      <w:r w:rsidRPr="00F15DDD">
        <w:rPr>
          <w:rFonts w:ascii="Times New Roman" w:hAnsi="Times New Roman" w:cs="Times New Roman"/>
          <w:i/>
        </w:rPr>
        <w:t>Disper</w:t>
      </w:r>
      <w:proofErr w:type="spellEnd"/>
      <w:r w:rsidRPr="00F15DDD">
        <w:rPr>
          <w:rFonts w:ascii="Times New Roman" w:hAnsi="Times New Roman" w:cs="Times New Roman"/>
          <w:i/>
        </w:rPr>
        <w:t>. Sci. Technol</w:t>
      </w:r>
      <w:r w:rsidRPr="00F15DDD">
        <w:rPr>
          <w:rFonts w:ascii="Times New Roman" w:hAnsi="Times New Roman" w:cs="Times New Roman"/>
        </w:rPr>
        <w:t xml:space="preserve">. </w:t>
      </w:r>
      <w:r w:rsidRPr="00F15DDD">
        <w:rPr>
          <w:rFonts w:ascii="Times New Roman" w:hAnsi="Times New Roman" w:cs="Times New Roman"/>
          <w:b/>
        </w:rPr>
        <w:t>32</w:t>
      </w:r>
      <w:r w:rsidR="00A25121" w:rsidRPr="00F15DDD">
        <w:rPr>
          <w:rFonts w:ascii="Times New Roman" w:hAnsi="Times New Roman" w:cs="Times New Roman"/>
        </w:rPr>
        <w:t>,</w:t>
      </w:r>
      <w:r w:rsidRPr="00F15DDD">
        <w:rPr>
          <w:rFonts w:ascii="Times New Roman" w:hAnsi="Times New Roman" w:cs="Times New Roman"/>
        </w:rPr>
        <w:t xml:space="preserve"> </w:t>
      </w:r>
      <w:r w:rsidR="00A25121" w:rsidRPr="00F15DDD">
        <w:rPr>
          <w:rFonts w:ascii="Times New Roman" w:hAnsi="Times New Roman" w:cs="Times New Roman"/>
        </w:rPr>
        <w:t xml:space="preserve">591 </w:t>
      </w:r>
      <w:r w:rsidRPr="00F15DDD">
        <w:rPr>
          <w:rFonts w:ascii="Times New Roman" w:hAnsi="Times New Roman" w:cs="Times New Roman"/>
        </w:rPr>
        <w:t xml:space="preserve">(2011). </w:t>
      </w:r>
    </w:p>
    <w:p w14:paraId="1E65FC56" w14:textId="68E95754"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lastRenderedPageBreak/>
        <w:t>[</w:t>
      </w:r>
      <w:r w:rsidR="00DF145D" w:rsidRPr="009E1C83">
        <w:rPr>
          <w:rFonts w:ascii="Times New Roman" w:hAnsi="Times New Roman" w:cs="Times New Roman"/>
        </w:rPr>
        <w:t>18</w:t>
      </w:r>
      <w:r w:rsidRPr="00D635F1">
        <w:rPr>
          <w:rFonts w:ascii="Times New Roman" w:hAnsi="Times New Roman" w:cs="Times New Roman"/>
        </w:rPr>
        <w:t xml:space="preserve">] </w:t>
      </w:r>
      <w:r w:rsidR="00D635F1" w:rsidRPr="00D635F1">
        <w:rPr>
          <w:rFonts w:ascii="Times New Roman" w:hAnsi="Times New Roman" w:cs="Times New Roman"/>
        </w:rPr>
        <w:t xml:space="preserve">P. Rudolph: Handbook of crystal growth, Volume 2A-2B, 2nd ed. (Elsevier, </w:t>
      </w:r>
      <w:r w:rsidR="0087186A" w:rsidRPr="009E1C83">
        <w:rPr>
          <w:rFonts w:ascii="Times New Roman" w:hAnsi="Times New Roman" w:cs="Times New Roman"/>
        </w:rPr>
        <w:t>Oxford,</w:t>
      </w:r>
      <w:r w:rsidR="0087186A">
        <w:rPr>
          <w:rFonts w:ascii="Times New Roman" w:hAnsi="Times New Roman" w:cs="Times New Roman"/>
        </w:rPr>
        <w:t xml:space="preserve"> </w:t>
      </w:r>
      <w:r w:rsidR="00D635F1" w:rsidRPr="00D635F1">
        <w:rPr>
          <w:rFonts w:ascii="Times New Roman" w:hAnsi="Times New Roman" w:cs="Times New Roman"/>
        </w:rPr>
        <w:t>2015).</w:t>
      </w:r>
    </w:p>
    <w:p w14:paraId="28DD582F" w14:textId="7F2A5FED" w:rsidR="004D37CD" w:rsidRPr="00F15DDD" w:rsidRDefault="004D37CD" w:rsidP="00E44165">
      <w:pPr>
        <w:spacing w:line="480" w:lineRule="auto"/>
        <w:jc w:val="both"/>
        <w:rPr>
          <w:rFonts w:ascii="Times New Roman" w:hAnsi="Times New Roman" w:cs="Times New Roman"/>
        </w:rPr>
      </w:pPr>
      <w:r w:rsidRPr="00F15DDD">
        <w:rPr>
          <w:rFonts w:ascii="Times New Roman" w:hAnsi="Times New Roman" w:cs="Times New Roman"/>
        </w:rPr>
        <w:t>[</w:t>
      </w:r>
      <w:r w:rsidR="00DF145D" w:rsidRPr="009E1C83">
        <w:rPr>
          <w:rFonts w:ascii="Times New Roman" w:hAnsi="Times New Roman" w:cs="Times New Roman"/>
        </w:rPr>
        <w:t>19</w:t>
      </w:r>
      <w:r w:rsidRPr="00F15DDD">
        <w:rPr>
          <w:rFonts w:ascii="Times New Roman" w:hAnsi="Times New Roman" w:cs="Times New Roman"/>
        </w:rPr>
        <w:t>] Z. Li, Y. Dai, X. Ma, Y. Zhu</w:t>
      </w:r>
      <w:r w:rsidR="006F2B25" w:rsidRPr="00F15DDD">
        <w:rPr>
          <w:rFonts w:ascii="Times New Roman" w:hAnsi="Times New Roman" w:cs="Times New Roman"/>
        </w:rPr>
        <w:t xml:space="preserve"> and</w:t>
      </w:r>
      <w:r w:rsidRPr="00F15DDD">
        <w:rPr>
          <w:rFonts w:ascii="Times New Roman" w:hAnsi="Times New Roman" w:cs="Times New Roman"/>
        </w:rPr>
        <w:t xml:space="preserve"> B. Huang</w:t>
      </w:r>
      <w:r w:rsidR="006F2B25" w:rsidRPr="00F15DDD">
        <w:rPr>
          <w:rFonts w:ascii="Times New Roman" w:hAnsi="Times New Roman" w:cs="Times New Roman"/>
        </w:rPr>
        <w:t>:</w:t>
      </w:r>
      <w:r w:rsidRPr="00F15DDD">
        <w:rPr>
          <w:rFonts w:ascii="Times New Roman" w:hAnsi="Times New Roman" w:cs="Times New Roman"/>
        </w:rPr>
        <w:t xml:space="preserve"> Tuning photocatalytic performance of the near-infrared-driven photocatalyst </w:t>
      </w:r>
      <w:proofErr w:type="gramStart"/>
      <w:r w:rsidRPr="00F15DDD">
        <w:rPr>
          <w:rFonts w:ascii="Times New Roman" w:hAnsi="Times New Roman" w:cs="Times New Roman"/>
        </w:rPr>
        <w:t>Cu</w:t>
      </w:r>
      <w:r w:rsidRPr="00F15DDD">
        <w:rPr>
          <w:rFonts w:ascii="Times New Roman" w:hAnsi="Times New Roman" w:cs="Times New Roman"/>
          <w:vertAlign w:val="subscript"/>
        </w:rPr>
        <w:t>2</w:t>
      </w:r>
      <w:r w:rsidRPr="00F15DDD">
        <w:rPr>
          <w:rFonts w:ascii="Times New Roman" w:hAnsi="Times New Roman" w:cs="Times New Roman"/>
        </w:rPr>
        <w:t>(</w:t>
      </w:r>
      <w:proofErr w:type="gramEnd"/>
      <w:r w:rsidRPr="00F15DDD">
        <w:rPr>
          <w:rFonts w:ascii="Times New Roman" w:hAnsi="Times New Roman" w:cs="Times New Roman"/>
        </w:rPr>
        <w:t>OH)PO</w:t>
      </w:r>
      <w:r w:rsidRPr="00F15DDD">
        <w:rPr>
          <w:rFonts w:ascii="Times New Roman" w:hAnsi="Times New Roman" w:cs="Times New Roman"/>
          <w:vertAlign w:val="subscript"/>
        </w:rPr>
        <w:t>4</w:t>
      </w:r>
      <w:r w:rsidRPr="00F15DDD">
        <w:rPr>
          <w:rFonts w:ascii="Times New Roman" w:hAnsi="Times New Roman" w:cs="Times New Roman"/>
        </w:rPr>
        <w:t xml:space="preserve"> based on effective mass and dipole moment</w:t>
      </w:r>
      <w:r w:rsidR="00A25121"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rPr>
        <w:t>Phys. Chem. Chem. Phys.</w:t>
      </w:r>
      <w:r w:rsidRPr="00F15DDD">
        <w:rPr>
          <w:rFonts w:ascii="Times New Roman" w:hAnsi="Times New Roman" w:cs="Times New Roman"/>
        </w:rPr>
        <w:t xml:space="preserve">, </w:t>
      </w:r>
      <w:r w:rsidRPr="00F15DDD">
        <w:rPr>
          <w:rFonts w:ascii="Times New Roman" w:hAnsi="Times New Roman" w:cs="Times New Roman"/>
          <w:b/>
        </w:rPr>
        <w:t>16</w:t>
      </w:r>
      <w:r w:rsidR="00A25121" w:rsidRPr="00F15DDD">
        <w:rPr>
          <w:rFonts w:ascii="Times New Roman" w:hAnsi="Times New Roman" w:cs="Times New Roman"/>
        </w:rPr>
        <w:t>,</w:t>
      </w:r>
      <w:r w:rsidRPr="00F15DDD">
        <w:rPr>
          <w:rFonts w:ascii="Times New Roman" w:hAnsi="Times New Roman" w:cs="Times New Roman"/>
        </w:rPr>
        <w:t xml:space="preserve"> </w:t>
      </w:r>
      <w:r w:rsidR="00A25121" w:rsidRPr="00F15DDD">
        <w:rPr>
          <w:rFonts w:ascii="Times New Roman" w:hAnsi="Times New Roman" w:cs="Times New Roman"/>
        </w:rPr>
        <w:t xml:space="preserve">3267 </w:t>
      </w:r>
      <w:r w:rsidRPr="00F15DDD">
        <w:rPr>
          <w:rFonts w:ascii="Times New Roman" w:hAnsi="Times New Roman" w:cs="Times New Roman"/>
        </w:rPr>
        <w:t>(2014).</w:t>
      </w:r>
    </w:p>
    <w:p w14:paraId="498E2C75" w14:textId="745D21C6"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DF145D" w:rsidRPr="009E1C83">
        <w:rPr>
          <w:rFonts w:ascii="Times New Roman" w:hAnsi="Times New Roman" w:cs="Times New Roman"/>
        </w:rPr>
        <w:t>20</w:t>
      </w:r>
      <w:r w:rsidRPr="00F15DDD">
        <w:rPr>
          <w:rFonts w:ascii="Times New Roman" w:hAnsi="Times New Roman" w:cs="Times New Roman"/>
        </w:rPr>
        <w:t xml:space="preserve">] N. C. </w:t>
      </w:r>
      <w:proofErr w:type="spellStart"/>
      <w:r w:rsidRPr="00F15DDD">
        <w:rPr>
          <w:rFonts w:ascii="Times New Roman" w:hAnsi="Times New Roman" w:cs="Times New Roman"/>
        </w:rPr>
        <w:t>Gangi</w:t>
      </w:r>
      <w:proofErr w:type="spellEnd"/>
      <w:r w:rsidRPr="00F15DDD">
        <w:rPr>
          <w:rFonts w:ascii="Times New Roman" w:hAnsi="Times New Roman" w:cs="Times New Roman"/>
        </w:rPr>
        <w:t xml:space="preserve"> Reddy, R. </w:t>
      </w:r>
      <w:proofErr w:type="spellStart"/>
      <w:r w:rsidRPr="00F15DDD">
        <w:rPr>
          <w:rFonts w:ascii="Times New Roman" w:hAnsi="Times New Roman" w:cs="Times New Roman"/>
        </w:rPr>
        <w:t>Ramasubba</w:t>
      </w:r>
      <w:proofErr w:type="spellEnd"/>
      <w:r w:rsidRPr="00F15DDD">
        <w:rPr>
          <w:rFonts w:ascii="Times New Roman" w:hAnsi="Times New Roman" w:cs="Times New Roman"/>
        </w:rPr>
        <w:t xml:space="preserve"> Reddy, G. Siva Reddy, S. Lakshmi Reddy and B. Jagannatha Reddy</w:t>
      </w:r>
      <w:r w:rsidR="006F2B25" w:rsidRPr="00F15DDD">
        <w:rPr>
          <w:rFonts w:ascii="Times New Roman" w:hAnsi="Times New Roman" w:cs="Times New Roman"/>
        </w:rPr>
        <w:t>:</w:t>
      </w:r>
      <w:r w:rsidRPr="00F15DDD">
        <w:rPr>
          <w:rFonts w:ascii="Times New Roman" w:hAnsi="Times New Roman" w:cs="Times New Roman"/>
        </w:rPr>
        <w:t xml:space="preserve"> EPR, optical absorption, MIR and Raman spectral studies on libethenite mineral</w:t>
      </w:r>
      <w:r w:rsidR="00A25121" w:rsidRPr="00F15DDD">
        <w:rPr>
          <w:rFonts w:ascii="Times New Roman" w:hAnsi="Times New Roman" w:cs="Times New Roman"/>
        </w:rPr>
        <w:t>.</w:t>
      </w:r>
      <w:r w:rsidRPr="00F15DDD">
        <w:rPr>
          <w:rFonts w:ascii="Times New Roman" w:hAnsi="Times New Roman" w:cs="Times New Roman"/>
        </w:rPr>
        <w:t xml:space="preserve"> </w:t>
      </w:r>
      <w:proofErr w:type="spellStart"/>
      <w:r w:rsidRPr="00F15DDD">
        <w:rPr>
          <w:rFonts w:ascii="Times New Roman" w:hAnsi="Times New Roman" w:cs="Times New Roman"/>
          <w:i/>
        </w:rPr>
        <w:t>Cryst</w:t>
      </w:r>
      <w:proofErr w:type="spellEnd"/>
      <w:r w:rsidRPr="00F15DDD">
        <w:rPr>
          <w:rFonts w:ascii="Times New Roman" w:hAnsi="Times New Roman" w:cs="Times New Roman"/>
          <w:i/>
        </w:rPr>
        <w:t>. Res. Technol.</w:t>
      </w:r>
      <w:r w:rsidRPr="00F15DDD">
        <w:rPr>
          <w:rFonts w:ascii="Times New Roman" w:hAnsi="Times New Roman" w:cs="Times New Roman"/>
        </w:rPr>
        <w:t xml:space="preserve"> </w:t>
      </w:r>
      <w:r w:rsidRPr="00F15DDD">
        <w:rPr>
          <w:rFonts w:ascii="Times New Roman" w:hAnsi="Times New Roman" w:cs="Times New Roman"/>
          <w:b/>
        </w:rPr>
        <w:t>41</w:t>
      </w:r>
      <w:r w:rsidR="00A25121" w:rsidRPr="00F15DDD">
        <w:rPr>
          <w:rFonts w:ascii="Times New Roman" w:hAnsi="Times New Roman" w:cs="Times New Roman"/>
          <w:b/>
        </w:rPr>
        <w:t>,</w:t>
      </w:r>
      <w:r w:rsidRPr="00F15DDD">
        <w:rPr>
          <w:rFonts w:ascii="Times New Roman" w:hAnsi="Times New Roman" w:cs="Times New Roman"/>
        </w:rPr>
        <w:t xml:space="preserve"> </w:t>
      </w:r>
      <w:r w:rsidR="00A25121" w:rsidRPr="00F15DDD">
        <w:rPr>
          <w:rFonts w:ascii="Times New Roman" w:hAnsi="Times New Roman" w:cs="Times New Roman"/>
        </w:rPr>
        <w:t xml:space="preserve">400 </w:t>
      </w:r>
      <w:r w:rsidRPr="00F15DDD">
        <w:rPr>
          <w:rFonts w:ascii="Times New Roman" w:hAnsi="Times New Roman" w:cs="Times New Roman"/>
        </w:rPr>
        <w:t xml:space="preserve">(2006). </w:t>
      </w:r>
    </w:p>
    <w:p w14:paraId="08BD8D18" w14:textId="78F20055" w:rsidR="00121D8D" w:rsidRPr="00F15DDD" w:rsidRDefault="00121D8D" w:rsidP="00E44165">
      <w:pPr>
        <w:spacing w:line="480" w:lineRule="auto"/>
        <w:jc w:val="both"/>
        <w:rPr>
          <w:rFonts w:ascii="Times New Roman" w:hAnsi="Times New Roman" w:cs="Times New Roman"/>
        </w:rPr>
      </w:pPr>
      <w:proofErr w:type="gramStart"/>
      <w:r w:rsidRPr="00F15DDD">
        <w:rPr>
          <w:rFonts w:ascii="Times New Roman" w:hAnsi="Times New Roman" w:cs="Times New Roman"/>
        </w:rPr>
        <w:t>[</w:t>
      </w:r>
      <w:r w:rsidR="00DF145D" w:rsidRPr="009E1C83">
        <w:rPr>
          <w:rFonts w:ascii="Times New Roman" w:hAnsi="Times New Roman" w:cs="Times New Roman"/>
        </w:rPr>
        <w:t>21</w:t>
      </w:r>
      <w:r w:rsidRPr="00F15DDD">
        <w:rPr>
          <w:rFonts w:ascii="Times New Roman" w:hAnsi="Times New Roman" w:cs="Times New Roman"/>
        </w:rPr>
        <w:t>] F-S.</w:t>
      </w:r>
      <w:proofErr w:type="gramEnd"/>
      <w:r w:rsidRPr="00F15DDD">
        <w:rPr>
          <w:rFonts w:ascii="Times New Roman" w:hAnsi="Times New Roman" w:cs="Times New Roman"/>
        </w:rPr>
        <w:t xml:space="preserve"> Xiao, J. Sun, X. Meng, R. Yu, H. Yuan, J. Xu, T. Song, D. Jiang</w:t>
      </w:r>
      <w:r w:rsidR="006F2B25" w:rsidRPr="00F15DDD">
        <w:rPr>
          <w:rFonts w:ascii="Times New Roman" w:hAnsi="Times New Roman" w:cs="Times New Roman"/>
        </w:rPr>
        <w:t xml:space="preserve"> and</w:t>
      </w:r>
      <w:r w:rsidRPr="00F15DDD">
        <w:rPr>
          <w:rFonts w:ascii="Times New Roman" w:hAnsi="Times New Roman" w:cs="Times New Roman"/>
        </w:rPr>
        <w:t xml:space="preserve"> R. Xu</w:t>
      </w:r>
      <w:r w:rsidR="006F2B25" w:rsidRPr="00F15DDD">
        <w:rPr>
          <w:rFonts w:ascii="Times New Roman" w:hAnsi="Times New Roman" w:cs="Times New Roman"/>
        </w:rPr>
        <w:t>:</w:t>
      </w:r>
      <w:r w:rsidRPr="00F15DDD">
        <w:rPr>
          <w:rFonts w:ascii="Times New Roman" w:hAnsi="Times New Roman" w:cs="Times New Roman"/>
        </w:rPr>
        <w:t xml:space="preserve"> Synthesis and structure of copper hydroxyphosphate and its high catalytic activity in hydroxylation of phenol by H</w:t>
      </w:r>
      <w:r w:rsidRPr="00F15DDD">
        <w:rPr>
          <w:rFonts w:ascii="Times New Roman" w:hAnsi="Times New Roman" w:cs="Times New Roman"/>
          <w:vertAlign w:val="subscript"/>
        </w:rPr>
        <w:t>2</w:t>
      </w:r>
      <w:r w:rsidRPr="00F15DDD">
        <w:rPr>
          <w:rFonts w:ascii="Times New Roman" w:hAnsi="Times New Roman" w:cs="Times New Roman"/>
        </w:rPr>
        <w:t>O</w:t>
      </w:r>
      <w:r w:rsidRPr="00F15DDD">
        <w:rPr>
          <w:rFonts w:ascii="Times New Roman" w:hAnsi="Times New Roman" w:cs="Times New Roman"/>
          <w:vertAlign w:val="subscript"/>
        </w:rPr>
        <w:t>2</w:t>
      </w:r>
      <w:r w:rsidR="00A25121"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rPr>
        <w:t xml:space="preserve">J. </w:t>
      </w:r>
      <w:proofErr w:type="spellStart"/>
      <w:r w:rsidRPr="00F15DDD">
        <w:rPr>
          <w:rFonts w:ascii="Times New Roman" w:hAnsi="Times New Roman" w:cs="Times New Roman"/>
          <w:i/>
        </w:rPr>
        <w:t>Catal</w:t>
      </w:r>
      <w:proofErr w:type="spellEnd"/>
      <w:r w:rsidRPr="00F15DDD">
        <w:rPr>
          <w:rFonts w:ascii="Times New Roman" w:hAnsi="Times New Roman" w:cs="Times New Roman"/>
        </w:rPr>
        <w:t xml:space="preserve">. </w:t>
      </w:r>
      <w:r w:rsidRPr="00F15DDD">
        <w:rPr>
          <w:rFonts w:ascii="Times New Roman" w:hAnsi="Times New Roman" w:cs="Times New Roman"/>
          <w:b/>
        </w:rPr>
        <w:t>199</w:t>
      </w:r>
      <w:r w:rsidR="00A25121" w:rsidRPr="00F15DDD">
        <w:rPr>
          <w:rFonts w:ascii="Times New Roman" w:hAnsi="Times New Roman" w:cs="Times New Roman"/>
        </w:rPr>
        <w:t>,</w:t>
      </w:r>
      <w:r w:rsidRPr="00F15DDD">
        <w:rPr>
          <w:rFonts w:ascii="Times New Roman" w:hAnsi="Times New Roman" w:cs="Times New Roman"/>
        </w:rPr>
        <w:t xml:space="preserve"> </w:t>
      </w:r>
      <w:r w:rsidR="00A25121" w:rsidRPr="00F15DDD">
        <w:rPr>
          <w:rFonts w:ascii="Times New Roman" w:hAnsi="Times New Roman" w:cs="Times New Roman"/>
        </w:rPr>
        <w:t xml:space="preserve">273 </w:t>
      </w:r>
      <w:r w:rsidRPr="00F15DDD">
        <w:rPr>
          <w:rFonts w:ascii="Times New Roman" w:hAnsi="Times New Roman" w:cs="Times New Roman"/>
        </w:rPr>
        <w:t xml:space="preserve">(2001). </w:t>
      </w:r>
    </w:p>
    <w:p w14:paraId="43CFD11D" w14:textId="4345C801"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DF145D" w:rsidRPr="009E1C83">
        <w:rPr>
          <w:rFonts w:ascii="Times New Roman" w:hAnsi="Times New Roman" w:cs="Times New Roman"/>
        </w:rPr>
        <w:t>22</w:t>
      </w:r>
      <w:r w:rsidRPr="00F15DDD">
        <w:rPr>
          <w:rFonts w:ascii="Times New Roman" w:hAnsi="Times New Roman" w:cs="Times New Roman"/>
        </w:rPr>
        <w:t>] Y. Zhan, H. Li</w:t>
      </w:r>
      <w:r w:rsidR="006F2B25" w:rsidRPr="00F15DDD">
        <w:rPr>
          <w:rFonts w:ascii="Times New Roman" w:hAnsi="Times New Roman" w:cs="Times New Roman"/>
        </w:rPr>
        <w:t xml:space="preserve"> and</w:t>
      </w:r>
      <w:r w:rsidRPr="00F15DDD">
        <w:rPr>
          <w:rFonts w:ascii="Times New Roman" w:hAnsi="Times New Roman" w:cs="Times New Roman"/>
        </w:rPr>
        <w:t xml:space="preserve"> Y. Chen</w:t>
      </w:r>
      <w:r w:rsidR="006F2B25" w:rsidRPr="00F15DDD">
        <w:rPr>
          <w:rFonts w:ascii="Times New Roman" w:hAnsi="Times New Roman" w:cs="Times New Roman"/>
        </w:rPr>
        <w:t xml:space="preserve">: </w:t>
      </w:r>
      <w:r w:rsidRPr="00F15DDD">
        <w:rPr>
          <w:rFonts w:ascii="Times New Roman" w:hAnsi="Times New Roman" w:cs="Times New Roman"/>
        </w:rPr>
        <w:t>Copper hydroxyphosphate as catalyst for the wet hydrogen peroxide oxidation of azo dyes</w:t>
      </w:r>
      <w:r w:rsidR="00A25121"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rPr>
        <w:t>J. Hazard. Mater</w:t>
      </w:r>
      <w:r w:rsidRPr="00F15DDD">
        <w:rPr>
          <w:rFonts w:ascii="Times New Roman" w:hAnsi="Times New Roman" w:cs="Times New Roman"/>
        </w:rPr>
        <w:t xml:space="preserve">. </w:t>
      </w:r>
      <w:r w:rsidRPr="00F15DDD">
        <w:rPr>
          <w:rFonts w:ascii="Times New Roman" w:hAnsi="Times New Roman" w:cs="Times New Roman"/>
          <w:b/>
        </w:rPr>
        <w:t>180</w:t>
      </w:r>
      <w:r w:rsidR="00A25121" w:rsidRPr="00F15DDD">
        <w:rPr>
          <w:rFonts w:ascii="Times New Roman" w:hAnsi="Times New Roman" w:cs="Times New Roman"/>
        </w:rPr>
        <w:t>,</w:t>
      </w:r>
      <w:r w:rsidRPr="00F15DDD">
        <w:rPr>
          <w:rFonts w:ascii="Times New Roman" w:hAnsi="Times New Roman" w:cs="Times New Roman"/>
        </w:rPr>
        <w:t xml:space="preserve"> </w:t>
      </w:r>
      <w:r w:rsidR="00A25121" w:rsidRPr="00F15DDD">
        <w:rPr>
          <w:rFonts w:ascii="Times New Roman" w:hAnsi="Times New Roman" w:cs="Times New Roman"/>
        </w:rPr>
        <w:t xml:space="preserve">481 </w:t>
      </w:r>
      <w:r w:rsidRPr="00F15DDD">
        <w:rPr>
          <w:rFonts w:ascii="Times New Roman" w:hAnsi="Times New Roman" w:cs="Times New Roman"/>
        </w:rPr>
        <w:t xml:space="preserve">(2010). </w:t>
      </w:r>
    </w:p>
    <w:p w14:paraId="165E6D26" w14:textId="236AB26E"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DF145D" w:rsidRPr="009E1C83">
        <w:rPr>
          <w:rFonts w:ascii="Times New Roman" w:hAnsi="Times New Roman" w:cs="Times New Roman"/>
        </w:rPr>
        <w:t>23</w:t>
      </w:r>
      <w:r w:rsidRPr="00F15DDD">
        <w:rPr>
          <w:rFonts w:ascii="Times New Roman" w:hAnsi="Times New Roman" w:cs="Times New Roman"/>
        </w:rPr>
        <w:t>] J. Xu, J. Zhang</w:t>
      </w:r>
      <w:r w:rsidR="006F2B25" w:rsidRPr="00F15DDD">
        <w:rPr>
          <w:rFonts w:ascii="Times New Roman" w:hAnsi="Times New Roman" w:cs="Times New Roman"/>
        </w:rPr>
        <w:t xml:space="preserve"> and </w:t>
      </w:r>
      <w:r w:rsidRPr="00F15DDD">
        <w:rPr>
          <w:rFonts w:ascii="Times New Roman" w:hAnsi="Times New Roman" w:cs="Times New Roman"/>
        </w:rPr>
        <w:t>X. Liu</w:t>
      </w:r>
      <w:r w:rsidR="006F2B25" w:rsidRPr="00F15DDD">
        <w:rPr>
          <w:rFonts w:ascii="Times New Roman" w:hAnsi="Times New Roman" w:cs="Times New Roman"/>
        </w:rPr>
        <w:t>:</w:t>
      </w:r>
      <w:r w:rsidRPr="00F15DDD">
        <w:rPr>
          <w:rFonts w:ascii="Times New Roman" w:hAnsi="Times New Roman" w:cs="Times New Roman"/>
        </w:rPr>
        <w:t xml:space="preserve"> Hydrothermal synthesis of copper hydroxyphosphate hierarchical architectures</w:t>
      </w:r>
      <w:r w:rsidR="00A25121"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rPr>
        <w:t>Chem. Eng. Technol</w:t>
      </w:r>
      <w:r w:rsidRPr="00F15DDD">
        <w:rPr>
          <w:rFonts w:ascii="Times New Roman" w:hAnsi="Times New Roman" w:cs="Times New Roman"/>
        </w:rPr>
        <w:t xml:space="preserve">. </w:t>
      </w:r>
      <w:r w:rsidRPr="00F15DDD">
        <w:rPr>
          <w:rFonts w:ascii="Times New Roman" w:hAnsi="Times New Roman" w:cs="Times New Roman"/>
          <w:b/>
        </w:rPr>
        <w:t>35</w:t>
      </w:r>
      <w:r w:rsidR="00A25121" w:rsidRPr="00F15DDD">
        <w:rPr>
          <w:rFonts w:ascii="Times New Roman" w:hAnsi="Times New Roman" w:cs="Times New Roman"/>
        </w:rPr>
        <w:t>,</w:t>
      </w:r>
      <w:r w:rsidRPr="00F15DDD">
        <w:rPr>
          <w:rFonts w:ascii="Times New Roman" w:hAnsi="Times New Roman" w:cs="Times New Roman"/>
        </w:rPr>
        <w:t xml:space="preserve"> </w:t>
      </w:r>
      <w:r w:rsidR="00A25121" w:rsidRPr="00F15DDD">
        <w:rPr>
          <w:rFonts w:ascii="Times New Roman" w:hAnsi="Times New Roman" w:cs="Times New Roman"/>
        </w:rPr>
        <w:t xml:space="preserve">2189 </w:t>
      </w:r>
      <w:r w:rsidRPr="00F15DDD">
        <w:rPr>
          <w:rFonts w:ascii="Times New Roman" w:hAnsi="Times New Roman" w:cs="Times New Roman"/>
        </w:rPr>
        <w:t xml:space="preserve">(2012). </w:t>
      </w:r>
    </w:p>
    <w:p w14:paraId="3F8DFB82" w14:textId="13DC3559"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DF145D" w:rsidRPr="009E1C83">
        <w:rPr>
          <w:rFonts w:ascii="Times New Roman" w:hAnsi="Times New Roman" w:cs="Times New Roman"/>
        </w:rPr>
        <w:t>24</w:t>
      </w:r>
      <w:r w:rsidRPr="00F15DDD">
        <w:rPr>
          <w:rFonts w:ascii="Times New Roman" w:hAnsi="Times New Roman" w:cs="Times New Roman"/>
        </w:rPr>
        <w:t>] W. Fu, R. Wang, L. Wu, H. Wang, X. Wang, A. Wang, Z. Zhang</w:t>
      </w:r>
      <w:r w:rsidR="006F2B25" w:rsidRPr="00F15DDD">
        <w:rPr>
          <w:rFonts w:ascii="Times New Roman" w:hAnsi="Times New Roman" w:cs="Times New Roman"/>
        </w:rPr>
        <w:t xml:space="preserve"> and </w:t>
      </w:r>
      <w:r w:rsidRPr="00F15DDD">
        <w:rPr>
          <w:rFonts w:ascii="Times New Roman" w:hAnsi="Times New Roman" w:cs="Times New Roman"/>
        </w:rPr>
        <w:t xml:space="preserve">S. </w:t>
      </w:r>
      <w:proofErr w:type="spellStart"/>
      <w:r w:rsidRPr="00F15DDD">
        <w:rPr>
          <w:rFonts w:ascii="Times New Roman" w:hAnsi="Times New Roman" w:cs="Times New Roman"/>
        </w:rPr>
        <w:t>Qiu</w:t>
      </w:r>
      <w:proofErr w:type="spellEnd"/>
      <w:r w:rsidR="006F2B25" w:rsidRPr="00F15DDD">
        <w:rPr>
          <w:rFonts w:ascii="Times New Roman" w:hAnsi="Times New Roman" w:cs="Times New Roman"/>
        </w:rPr>
        <w:t xml:space="preserve">: </w:t>
      </w:r>
      <w:r w:rsidRPr="00F15DDD">
        <w:rPr>
          <w:rFonts w:ascii="Times New Roman" w:hAnsi="Times New Roman" w:cs="Times New Roman"/>
        </w:rPr>
        <w:t xml:space="preserve">Synthesis of </w:t>
      </w:r>
      <w:proofErr w:type="gramStart"/>
      <w:r w:rsidRPr="00F15DDD">
        <w:rPr>
          <w:rFonts w:ascii="Times New Roman" w:hAnsi="Times New Roman" w:cs="Times New Roman"/>
        </w:rPr>
        <w:t>Cu</w:t>
      </w:r>
      <w:r w:rsidRPr="00F15DDD">
        <w:rPr>
          <w:rFonts w:ascii="Times New Roman" w:hAnsi="Times New Roman" w:cs="Times New Roman"/>
          <w:vertAlign w:val="subscript"/>
        </w:rPr>
        <w:t>2</w:t>
      </w:r>
      <w:r w:rsidRPr="00F15DDD">
        <w:rPr>
          <w:rFonts w:ascii="Times New Roman" w:hAnsi="Times New Roman" w:cs="Times New Roman"/>
        </w:rPr>
        <w:t>(</w:t>
      </w:r>
      <w:proofErr w:type="gramEnd"/>
      <w:r w:rsidRPr="00F15DDD">
        <w:rPr>
          <w:rFonts w:ascii="Times New Roman" w:hAnsi="Times New Roman" w:cs="Times New Roman"/>
        </w:rPr>
        <w:t>OH)PO</w:t>
      </w:r>
      <w:r w:rsidRPr="00F15DDD">
        <w:rPr>
          <w:rFonts w:ascii="Times New Roman" w:hAnsi="Times New Roman" w:cs="Times New Roman"/>
          <w:vertAlign w:val="subscript"/>
        </w:rPr>
        <w:t>4</w:t>
      </w:r>
      <w:r w:rsidRPr="00F15DDD">
        <w:rPr>
          <w:rFonts w:ascii="Times New Roman" w:hAnsi="Times New Roman" w:cs="Times New Roman"/>
        </w:rPr>
        <w:t xml:space="preserve"> crystals with various morphologies and their catalytic activity in hydroxylation of phenol</w:t>
      </w:r>
      <w:r w:rsidR="00A25121"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rPr>
        <w:t>Chem. Lett</w:t>
      </w:r>
      <w:r w:rsidRPr="00F15DDD">
        <w:rPr>
          <w:rFonts w:ascii="Times New Roman" w:hAnsi="Times New Roman" w:cs="Times New Roman"/>
        </w:rPr>
        <w:t xml:space="preserve">. </w:t>
      </w:r>
      <w:r w:rsidRPr="00F15DDD">
        <w:rPr>
          <w:rFonts w:ascii="Times New Roman" w:hAnsi="Times New Roman" w:cs="Times New Roman"/>
          <w:b/>
        </w:rPr>
        <w:t>42</w:t>
      </w:r>
      <w:r w:rsidR="00A25121" w:rsidRPr="00F15DDD">
        <w:rPr>
          <w:rFonts w:ascii="Times New Roman" w:hAnsi="Times New Roman" w:cs="Times New Roman"/>
        </w:rPr>
        <w:t>,</w:t>
      </w:r>
      <w:r w:rsidRPr="00F15DDD">
        <w:rPr>
          <w:rFonts w:ascii="Times New Roman" w:hAnsi="Times New Roman" w:cs="Times New Roman"/>
        </w:rPr>
        <w:t xml:space="preserve"> </w:t>
      </w:r>
      <w:r w:rsidR="00A25121" w:rsidRPr="00F15DDD">
        <w:rPr>
          <w:rFonts w:ascii="Times New Roman" w:hAnsi="Times New Roman" w:cs="Times New Roman"/>
        </w:rPr>
        <w:t xml:space="preserve">772 </w:t>
      </w:r>
      <w:r w:rsidRPr="00F15DDD">
        <w:rPr>
          <w:rFonts w:ascii="Times New Roman" w:hAnsi="Times New Roman" w:cs="Times New Roman"/>
        </w:rPr>
        <w:t xml:space="preserve">(2013). </w:t>
      </w:r>
    </w:p>
    <w:p w14:paraId="3C078E51" w14:textId="7F9EDAAA" w:rsidR="00121D8D" w:rsidRPr="00F15DDD" w:rsidRDefault="00121D8D" w:rsidP="00E44165">
      <w:pPr>
        <w:spacing w:line="480" w:lineRule="auto"/>
        <w:jc w:val="both"/>
        <w:rPr>
          <w:rFonts w:ascii="Times New Roman" w:hAnsi="Times New Roman" w:cs="Times New Roman"/>
        </w:rPr>
      </w:pPr>
      <w:r w:rsidRPr="00F15DDD">
        <w:rPr>
          <w:rFonts w:ascii="Times New Roman" w:hAnsi="Times New Roman" w:cs="Times New Roman"/>
        </w:rPr>
        <w:t>[</w:t>
      </w:r>
      <w:r w:rsidR="00DF145D" w:rsidRPr="009E1C83">
        <w:rPr>
          <w:rFonts w:ascii="Times New Roman" w:hAnsi="Times New Roman" w:cs="Times New Roman"/>
        </w:rPr>
        <w:t>25</w:t>
      </w:r>
      <w:r w:rsidRPr="00F15DDD">
        <w:rPr>
          <w:rFonts w:ascii="Times New Roman" w:hAnsi="Times New Roman" w:cs="Times New Roman"/>
        </w:rPr>
        <w:t xml:space="preserve">] </w:t>
      </w:r>
      <w:r w:rsidR="00D635F1" w:rsidRPr="00D635F1">
        <w:rPr>
          <w:rFonts w:ascii="Times New Roman" w:hAnsi="Times New Roman" w:cs="Times New Roman"/>
        </w:rPr>
        <w:t xml:space="preserve">J. Han, H. Li, X. Xu, L. Yuan, N. Wang and H. Yu: </w:t>
      </w:r>
      <w:proofErr w:type="gramStart"/>
      <w:r w:rsidR="00D635F1" w:rsidRPr="00D635F1">
        <w:rPr>
          <w:rFonts w:ascii="Times New Roman" w:hAnsi="Times New Roman" w:cs="Times New Roman"/>
        </w:rPr>
        <w:t>Cu</w:t>
      </w:r>
      <w:r w:rsidR="00D635F1" w:rsidRPr="00D635F1">
        <w:rPr>
          <w:rFonts w:ascii="Times New Roman" w:hAnsi="Times New Roman" w:cs="Times New Roman"/>
          <w:vertAlign w:val="subscript"/>
        </w:rPr>
        <w:t>2</w:t>
      </w:r>
      <w:r w:rsidR="00D635F1" w:rsidRPr="00D635F1">
        <w:rPr>
          <w:rFonts w:ascii="Times New Roman" w:hAnsi="Times New Roman" w:cs="Times New Roman"/>
        </w:rPr>
        <w:t>(</w:t>
      </w:r>
      <w:proofErr w:type="gramEnd"/>
      <w:r w:rsidR="00D635F1" w:rsidRPr="00D635F1">
        <w:rPr>
          <w:rFonts w:ascii="Times New Roman" w:hAnsi="Times New Roman" w:cs="Times New Roman"/>
        </w:rPr>
        <w:t>OH)PO</w:t>
      </w:r>
      <w:r w:rsidR="00D635F1" w:rsidRPr="00D635F1">
        <w:rPr>
          <w:rFonts w:ascii="Times New Roman" w:hAnsi="Times New Roman" w:cs="Times New Roman"/>
          <w:vertAlign w:val="subscript"/>
        </w:rPr>
        <w:t>4</w:t>
      </w:r>
      <w:r w:rsidR="00D635F1" w:rsidRPr="00D635F1">
        <w:rPr>
          <w:rFonts w:ascii="Times New Roman" w:hAnsi="Times New Roman" w:cs="Times New Roman"/>
        </w:rPr>
        <w:t xml:space="preserve"> </w:t>
      </w:r>
      <w:proofErr w:type="spellStart"/>
      <w:r w:rsidR="00D635F1" w:rsidRPr="00D635F1">
        <w:rPr>
          <w:rFonts w:ascii="Times New Roman" w:hAnsi="Times New Roman" w:cs="Times New Roman"/>
        </w:rPr>
        <w:t>pretreated</w:t>
      </w:r>
      <w:proofErr w:type="spellEnd"/>
      <w:r w:rsidR="00D635F1" w:rsidRPr="00D635F1">
        <w:rPr>
          <w:rFonts w:ascii="Times New Roman" w:hAnsi="Times New Roman" w:cs="Times New Roman"/>
        </w:rPr>
        <w:t xml:space="preserve"> by composite surfactants for the micro-domino effect: a high-efficiency Fenton catalyst for the total oxidation of dyes. </w:t>
      </w:r>
      <w:r w:rsidR="00D635F1" w:rsidRPr="00D635F1">
        <w:rPr>
          <w:rFonts w:ascii="Times New Roman" w:hAnsi="Times New Roman" w:cs="Times New Roman"/>
          <w:i/>
        </w:rPr>
        <w:t>Mater. Lett.</w:t>
      </w:r>
      <w:r w:rsidR="00D635F1" w:rsidRPr="00D635F1">
        <w:rPr>
          <w:rFonts w:ascii="Times New Roman" w:hAnsi="Times New Roman" w:cs="Times New Roman"/>
        </w:rPr>
        <w:t xml:space="preserve"> </w:t>
      </w:r>
      <w:r w:rsidR="00D635F1" w:rsidRPr="00D635F1">
        <w:rPr>
          <w:rFonts w:ascii="Times New Roman" w:hAnsi="Times New Roman" w:cs="Times New Roman"/>
          <w:b/>
        </w:rPr>
        <w:t>166</w:t>
      </w:r>
      <w:r w:rsidR="00D635F1" w:rsidRPr="00D635F1">
        <w:rPr>
          <w:rFonts w:ascii="Times New Roman" w:hAnsi="Times New Roman" w:cs="Times New Roman"/>
        </w:rPr>
        <w:t>, 71 (2016).</w:t>
      </w:r>
    </w:p>
    <w:p w14:paraId="39872FE3" w14:textId="1C4FFA7A" w:rsidR="00102198" w:rsidRPr="00F15DDD" w:rsidRDefault="00102198" w:rsidP="00102198">
      <w:pPr>
        <w:spacing w:line="480" w:lineRule="auto"/>
        <w:jc w:val="both"/>
        <w:rPr>
          <w:rFonts w:ascii="Times New Roman" w:hAnsi="Times New Roman" w:cs="Times New Roman"/>
        </w:rPr>
      </w:pPr>
      <w:r w:rsidRPr="00F15DDD">
        <w:rPr>
          <w:rFonts w:ascii="Times New Roman" w:hAnsi="Times New Roman" w:cs="Times New Roman"/>
        </w:rPr>
        <w:t>[</w:t>
      </w:r>
      <w:r w:rsidR="00DF145D" w:rsidRPr="009E1C83">
        <w:rPr>
          <w:rFonts w:ascii="Times New Roman" w:hAnsi="Times New Roman" w:cs="Times New Roman"/>
        </w:rPr>
        <w:t>26</w:t>
      </w:r>
      <w:r w:rsidRPr="00F15DDD">
        <w:rPr>
          <w:rFonts w:ascii="Times New Roman" w:hAnsi="Times New Roman" w:cs="Times New Roman"/>
        </w:rPr>
        <w:t xml:space="preserve">] G. Zhao, H. Pang, H. Li, J. Li, B. Yan, Y. Ma, G. Li, J. Chen, J. Zhang and H. Zheng: Copper (II) oxide phosphate superstructures: their primarily application as effective antimicrobial materials. </w:t>
      </w:r>
      <w:r w:rsidRPr="00F15DDD">
        <w:rPr>
          <w:rFonts w:ascii="Times New Roman" w:hAnsi="Times New Roman" w:cs="Times New Roman"/>
          <w:i/>
        </w:rPr>
        <w:t xml:space="preserve">Int. J. </w:t>
      </w:r>
      <w:proofErr w:type="spellStart"/>
      <w:r w:rsidRPr="00F15DDD">
        <w:rPr>
          <w:rFonts w:ascii="Times New Roman" w:hAnsi="Times New Roman" w:cs="Times New Roman"/>
          <w:i/>
        </w:rPr>
        <w:t>Electrochem</w:t>
      </w:r>
      <w:proofErr w:type="spellEnd"/>
      <w:r w:rsidRPr="00F15DDD">
        <w:rPr>
          <w:rFonts w:ascii="Times New Roman" w:hAnsi="Times New Roman" w:cs="Times New Roman"/>
          <w:i/>
        </w:rPr>
        <w:t>. Sci.</w:t>
      </w:r>
      <w:r w:rsidRPr="00F15DDD">
        <w:rPr>
          <w:rFonts w:ascii="Times New Roman" w:hAnsi="Times New Roman" w:cs="Times New Roman"/>
        </w:rPr>
        <w:t xml:space="preserve"> </w:t>
      </w:r>
      <w:r w:rsidRPr="00F15DDD">
        <w:rPr>
          <w:rFonts w:ascii="Times New Roman" w:hAnsi="Times New Roman" w:cs="Times New Roman"/>
          <w:b/>
        </w:rPr>
        <w:t>8</w:t>
      </w:r>
      <w:r w:rsidRPr="00F15DDD">
        <w:rPr>
          <w:rFonts w:ascii="Times New Roman" w:hAnsi="Times New Roman" w:cs="Times New Roman"/>
        </w:rPr>
        <w:t xml:space="preserve">, 490 (2013). </w:t>
      </w:r>
    </w:p>
    <w:p w14:paraId="1244EFE2" w14:textId="41C49CE2" w:rsidR="00102198" w:rsidRPr="00F15DDD" w:rsidRDefault="00102198" w:rsidP="00102198">
      <w:pPr>
        <w:spacing w:line="480" w:lineRule="auto"/>
        <w:jc w:val="both"/>
        <w:rPr>
          <w:rFonts w:ascii="Times New Roman" w:hAnsi="Times New Roman" w:cs="Times New Roman"/>
        </w:rPr>
      </w:pPr>
      <w:r w:rsidRPr="00F15DDD">
        <w:rPr>
          <w:rFonts w:ascii="Times New Roman" w:hAnsi="Times New Roman" w:cs="Times New Roman"/>
        </w:rPr>
        <w:lastRenderedPageBreak/>
        <w:t>[</w:t>
      </w:r>
      <w:r w:rsidR="00DF145D" w:rsidRPr="009E1C83">
        <w:rPr>
          <w:rFonts w:ascii="Times New Roman" w:hAnsi="Times New Roman" w:cs="Times New Roman"/>
        </w:rPr>
        <w:t>27</w:t>
      </w:r>
      <w:r w:rsidRPr="00F15DDD">
        <w:rPr>
          <w:rFonts w:ascii="Times New Roman" w:hAnsi="Times New Roman" w:cs="Times New Roman"/>
        </w:rPr>
        <w:t xml:space="preserve">] </w:t>
      </w:r>
      <w:proofErr w:type="gramStart"/>
      <w:r w:rsidRPr="00F15DDD">
        <w:rPr>
          <w:rFonts w:ascii="Times New Roman" w:hAnsi="Times New Roman" w:cs="Times New Roman"/>
        </w:rPr>
        <w:t>F. Gao</w:t>
      </w:r>
      <w:proofErr w:type="gramEnd"/>
      <w:r w:rsidRPr="00F15DDD">
        <w:rPr>
          <w:rFonts w:ascii="Times New Roman" w:hAnsi="Times New Roman" w:cs="Times New Roman"/>
        </w:rPr>
        <w:t xml:space="preserve">, H. Pang, S. Xu and Q. Lu: Copper-based nanostructures: promising antibacterial agents and photocatalysts. </w:t>
      </w:r>
      <w:r w:rsidRPr="00F15DDD">
        <w:rPr>
          <w:rFonts w:ascii="Times New Roman" w:hAnsi="Times New Roman" w:cs="Times New Roman"/>
          <w:i/>
        </w:rPr>
        <w:t xml:space="preserve">Chem. </w:t>
      </w:r>
      <w:proofErr w:type="spellStart"/>
      <w:r w:rsidRPr="00F15DDD">
        <w:rPr>
          <w:rFonts w:ascii="Times New Roman" w:hAnsi="Times New Roman" w:cs="Times New Roman"/>
          <w:i/>
        </w:rPr>
        <w:t>Commun</w:t>
      </w:r>
      <w:proofErr w:type="spellEnd"/>
      <w:r w:rsidRPr="00F15DDD">
        <w:rPr>
          <w:rFonts w:ascii="Times New Roman" w:hAnsi="Times New Roman" w:cs="Times New Roman"/>
        </w:rPr>
        <w:t xml:space="preserve">. </w:t>
      </w:r>
      <w:r w:rsidRPr="00F15DDD">
        <w:rPr>
          <w:rFonts w:ascii="Times New Roman" w:hAnsi="Times New Roman" w:cs="Times New Roman"/>
          <w:b/>
        </w:rPr>
        <w:t>0</w:t>
      </w:r>
      <w:r w:rsidRPr="00F15DDD">
        <w:rPr>
          <w:rFonts w:ascii="Times New Roman" w:hAnsi="Times New Roman" w:cs="Times New Roman"/>
        </w:rPr>
        <w:t xml:space="preserve">, 3571 (2009). </w:t>
      </w:r>
    </w:p>
    <w:p w14:paraId="28A76981" w14:textId="376AE035" w:rsidR="00102198" w:rsidRPr="00F15DDD" w:rsidRDefault="00102198" w:rsidP="00E44165">
      <w:pPr>
        <w:spacing w:line="480" w:lineRule="auto"/>
        <w:jc w:val="both"/>
        <w:rPr>
          <w:rFonts w:ascii="Times New Roman" w:hAnsi="Times New Roman" w:cs="Times New Roman"/>
        </w:rPr>
      </w:pPr>
      <w:proofErr w:type="gramStart"/>
      <w:r w:rsidRPr="00F15DDD">
        <w:rPr>
          <w:rFonts w:ascii="Times New Roman" w:hAnsi="Times New Roman" w:cs="Times New Roman"/>
        </w:rPr>
        <w:t>[</w:t>
      </w:r>
      <w:r w:rsidR="00BA2CEC" w:rsidRPr="009E1C83">
        <w:rPr>
          <w:rFonts w:ascii="Times New Roman" w:hAnsi="Times New Roman" w:cs="Times New Roman"/>
        </w:rPr>
        <w:t>28</w:t>
      </w:r>
      <w:r w:rsidRPr="00F15DDD">
        <w:rPr>
          <w:rFonts w:ascii="Times New Roman" w:hAnsi="Times New Roman" w:cs="Times New Roman"/>
        </w:rPr>
        <w:t>] H-p.</w:t>
      </w:r>
      <w:proofErr w:type="gramEnd"/>
      <w:r w:rsidRPr="00F15DDD">
        <w:rPr>
          <w:rFonts w:ascii="Times New Roman" w:hAnsi="Times New Roman" w:cs="Times New Roman"/>
        </w:rPr>
        <w:t xml:space="preserve"> Zhang, P. Tang, D. Li and Y. Tang: Photocatalytic and antibacterial properties of copper hydroxyphosphate with hierarchical superstructures synthesized by a hydrothermal method. </w:t>
      </w:r>
      <w:r w:rsidRPr="00F15DDD">
        <w:rPr>
          <w:rFonts w:ascii="Times New Roman" w:hAnsi="Times New Roman" w:cs="Times New Roman"/>
          <w:i/>
        </w:rPr>
        <w:t>Mater. Chem. Phys.</w:t>
      </w:r>
      <w:r w:rsidRPr="00F15DDD">
        <w:rPr>
          <w:rFonts w:ascii="Times New Roman" w:hAnsi="Times New Roman" w:cs="Times New Roman"/>
        </w:rPr>
        <w:t xml:space="preserve"> </w:t>
      </w:r>
      <w:r w:rsidRPr="00F15DDD">
        <w:rPr>
          <w:rFonts w:ascii="Times New Roman" w:hAnsi="Times New Roman" w:cs="Times New Roman"/>
          <w:b/>
        </w:rPr>
        <w:t>206</w:t>
      </w:r>
      <w:r w:rsidRPr="00F15DDD">
        <w:rPr>
          <w:rFonts w:ascii="Times New Roman" w:hAnsi="Times New Roman" w:cs="Times New Roman"/>
        </w:rPr>
        <w:t>, 130 (2018).</w:t>
      </w:r>
    </w:p>
    <w:p w14:paraId="44F6869D" w14:textId="72AE4319"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BA2CEC" w:rsidRPr="009E1C83">
        <w:rPr>
          <w:rFonts w:ascii="Times New Roman" w:hAnsi="Times New Roman" w:cs="Times New Roman"/>
        </w:rPr>
        <w:t>29</w:t>
      </w:r>
      <w:r w:rsidRPr="00F15DDD">
        <w:rPr>
          <w:rFonts w:ascii="Times New Roman" w:hAnsi="Times New Roman" w:cs="Times New Roman"/>
        </w:rPr>
        <w:t xml:space="preserve">] N. P. </w:t>
      </w:r>
      <w:proofErr w:type="spellStart"/>
      <w:r w:rsidRPr="00F15DDD">
        <w:rPr>
          <w:rFonts w:ascii="Times New Roman" w:hAnsi="Times New Roman" w:cs="Times New Roman"/>
        </w:rPr>
        <w:t>Mahalik</w:t>
      </w:r>
      <w:proofErr w:type="spellEnd"/>
      <w:r w:rsidR="006F2B25" w:rsidRPr="00F15DDD">
        <w:rPr>
          <w:rFonts w:ascii="Times New Roman" w:hAnsi="Times New Roman" w:cs="Times New Roman"/>
        </w:rPr>
        <w:t xml:space="preserve"> and </w:t>
      </w:r>
      <w:r w:rsidRPr="00F15DDD">
        <w:rPr>
          <w:rFonts w:ascii="Times New Roman" w:hAnsi="Times New Roman" w:cs="Times New Roman"/>
        </w:rPr>
        <w:t>A. N. Nambiar</w:t>
      </w:r>
      <w:r w:rsidR="006F2B25" w:rsidRPr="00F15DDD">
        <w:rPr>
          <w:rFonts w:ascii="Times New Roman" w:hAnsi="Times New Roman" w:cs="Times New Roman"/>
        </w:rPr>
        <w:t xml:space="preserve">: </w:t>
      </w:r>
      <w:r w:rsidRPr="00F15DDD">
        <w:rPr>
          <w:rFonts w:ascii="Times New Roman" w:hAnsi="Times New Roman" w:cs="Times New Roman"/>
        </w:rPr>
        <w:t>Trends in food packaging and manufacturing systems and technology</w:t>
      </w:r>
      <w:r w:rsidR="00B43DBB"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rPr>
        <w:t>Trends Food Sci. Tech.</w:t>
      </w:r>
      <w:r w:rsidRPr="00F15DDD">
        <w:rPr>
          <w:rFonts w:ascii="Times New Roman" w:hAnsi="Times New Roman" w:cs="Times New Roman"/>
        </w:rPr>
        <w:t xml:space="preserve"> </w:t>
      </w:r>
      <w:r w:rsidRPr="00F15DDD">
        <w:rPr>
          <w:rFonts w:ascii="Times New Roman" w:hAnsi="Times New Roman" w:cs="Times New Roman"/>
          <w:b/>
        </w:rPr>
        <w:t>21</w:t>
      </w:r>
      <w:r w:rsidR="00B43DBB" w:rsidRPr="00F15DDD">
        <w:rPr>
          <w:rFonts w:ascii="Times New Roman" w:hAnsi="Times New Roman" w:cs="Times New Roman"/>
        </w:rPr>
        <w:t>,</w:t>
      </w:r>
      <w:r w:rsidRPr="00F15DDD">
        <w:rPr>
          <w:rFonts w:ascii="Times New Roman" w:hAnsi="Times New Roman" w:cs="Times New Roman"/>
        </w:rPr>
        <w:t xml:space="preserve"> </w:t>
      </w:r>
      <w:r w:rsidR="00B43DBB" w:rsidRPr="00F15DDD">
        <w:rPr>
          <w:rFonts w:ascii="Times New Roman" w:hAnsi="Times New Roman" w:cs="Times New Roman"/>
        </w:rPr>
        <w:t xml:space="preserve">117 </w:t>
      </w:r>
      <w:r w:rsidRPr="00F15DDD">
        <w:rPr>
          <w:rFonts w:ascii="Times New Roman" w:hAnsi="Times New Roman" w:cs="Times New Roman"/>
        </w:rPr>
        <w:t xml:space="preserve">(2010). </w:t>
      </w:r>
    </w:p>
    <w:p w14:paraId="40970D73" w14:textId="26CA1451"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BA2CEC" w:rsidRPr="009E1C83">
        <w:rPr>
          <w:rFonts w:ascii="Times New Roman" w:hAnsi="Times New Roman" w:cs="Times New Roman"/>
        </w:rPr>
        <w:t>30</w:t>
      </w:r>
      <w:r w:rsidRPr="00F15DDD">
        <w:rPr>
          <w:rFonts w:ascii="Times New Roman" w:hAnsi="Times New Roman" w:cs="Times New Roman"/>
        </w:rPr>
        <w:t xml:space="preserve">] M. Cloutier, D. </w:t>
      </w:r>
      <w:proofErr w:type="spellStart"/>
      <w:r w:rsidRPr="00F15DDD">
        <w:rPr>
          <w:rFonts w:ascii="Times New Roman" w:hAnsi="Times New Roman" w:cs="Times New Roman"/>
        </w:rPr>
        <w:t>Mantovani</w:t>
      </w:r>
      <w:proofErr w:type="spellEnd"/>
      <w:r w:rsidR="006F2B25" w:rsidRPr="00F15DDD">
        <w:rPr>
          <w:rFonts w:ascii="Times New Roman" w:hAnsi="Times New Roman" w:cs="Times New Roman"/>
        </w:rPr>
        <w:t xml:space="preserve"> and </w:t>
      </w:r>
      <w:r w:rsidRPr="00F15DDD">
        <w:rPr>
          <w:rFonts w:ascii="Times New Roman" w:hAnsi="Times New Roman" w:cs="Times New Roman"/>
        </w:rPr>
        <w:t xml:space="preserve">F. </w:t>
      </w:r>
      <w:proofErr w:type="spellStart"/>
      <w:r w:rsidRPr="00F15DDD">
        <w:rPr>
          <w:rFonts w:ascii="Times New Roman" w:hAnsi="Times New Roman" w:cs="Times New Roman"/>
        </w:rPr>
        <w:t>Rosei</w:t>
      </w:r>
      <w:proofErr w:type="spellEnd"/>
      <w:r w:rsidR="006F2B25" w:rsidRPr="00F15DDD">
        <w:rPr>
          <w:rFonts w:ascii="Times New Roman" w:hAnsi="Times New Roman" w:cs="Times New Roman"/>
        </w:rPr>
        <w:t>:</w:t>
      </w:r>
      <w:r w:rsidRPr="00F15DDD">
        <w:rPr>
          <w:rFonts w:ascii="Times New Roman" w:hAnsi="Times New Roman" w:cs="Times New Roman"/>
        </w:rPr>
        <w:t xml:space="preserve"> Antibacterial coatings: challenges, perspectives, and opportunities</w:t>
      </w:r>
      <w:r w:rsidR="00B43DBB" w:rsidRPr="00F15DDD">
        <w:rPr>
          <w:rFonts w:ascii="Times New Roman" w:hAnsi="Times New Roman" w:cs="Times New Roman"/>
        </w:rPr>
        <w:t>.</w:t>
      </w:r>
      <w:r w:rsidRPr="00F15DDD">
        <w:rPr>
          <w:rFonts w:ascii="Times New Roman" w:hAnsi="Times New Roman" w:cs="Times New Roman"/>
        </w:rPr>
        <w:t xml:space="preserve"> </w:t>
      </w:r>
      <w:r w:rsidRPr="00F15DDD">
        <w:rPr>
          <w:rFonts w:ascii="Times New Roman" w:hAnsi="Times New Roman" w:cs="Times New Roman"/>
          <w:i/>
        </w:rPr>
        <w:t xml:space="preserve">Trends </w:t>
      </w:r>
      <w:proofErr w:type="spellStart"/>
      <w:r w:rsidRPr="00F15DDD">
        <w:rPr>
          <w:rFonts w:ascii="Times New Roman" w:hAnsi="Times New Roman" w:cs="Times New Roman"/>
          <w:i/>
        </w:rPr>
        <w:t>Biotechnol</w:t>
      </w:r>
      <w:proofErr w:type="spellEnd"/>
      <w:r w:rsidRPr="00F15DDD">
        <w:rPr>
          <w:rFonts w:ascii="Times New Roman" w:hAnsi="Times New Roman" w:cs="Times New Roman"/>
        </w:rPr>
        <w:t xml:space="preserve">. </w:t>
      </w:r>
      <w:r w:rsidRPr="00F15DDD">
        <w:rPr>
          <w:rFonts w:ascii="Times New Roman" w:hAnsi="Times New Roman" w:cs="Times New Roman"/>
          <w:b/>
        </w:rPr>
        <w:t>33</w:t>
      </w:r>
      <w:r w:rsidR="00B43DBB" w:rsidRPr="00F15DDD">
        <w:rPr>
          <w:rFonts w:ascii="Times New Roman" w:hAnsi="Times New Roman" w:cs="Times New Roman"/>
        </w:rPr>
        <w:t>,</w:t>
      </w:r>
      <w:r w:rsidRPr="00F15DDD">
        <w:rPr>
          <w:rFonts w:ascii="Times New Roman" w:hAnsi="Times New Roman" w:cs="Times New Roman"/>
        </w:rPr>
        <w:t xml:space="preserve"> </w:t>
      </w:r>
      <w:r w:rsidR="00B43DBB" w:rsidRPr="00F15DDD">
        <w:rPr>
          <w:rFonts w:ascii="Times New Roman" w:hAnsi="Times New Roman" w:cs="Times New Roman"/>
        </w:rPr>
        <w:t xml:space="preserve">637 </w:t>
      </w:r>
      <w:r w:rsidRPr="00F15DDD">
        <w:rPr>
          <w:rFonts w:ascii="Times New Roman" w:hAnsi="Times New Roman" w:cs="Times New Roman"/>
        </w:rPr>
        <w:t xml:space="preserve">(2015). </w:t>
      </w:r>
    </w:p>
    <w:p w14:paraId="7F6A2523" w14:textId="496B8973" w:rsidR="00481655" w:rsidRPr="00F15DDD" w:rsidRDefault="00481655" w:rsidP="00E44165">
      <w:pPr>
        <w:spacing w:line="480" w:lineRule="auto"/>
        <w:jc w:val="both"/>
        <w:rPr>
          <w:rFonts w:ascii="Times New Roman" w:hAnsi="Times New Roman" w:cs="Times New Roman"/>
        </w:rPr>
      </w:pPr>
      <w:r w:rsidRPr="00F15DDD">
        <w:rPr>
          <w:rFonts w:ascii="Times New Roman" w:hAnsi="Times New Roman" w:cs="Times New Roman"/>
        </w:rPr>
        <w:t>[</w:t>
      </w:r>
      <w:r w:rsidR="00BA2CEC" w:rsidRPr="009E1C83">
        <w:rPr>
          <w:rFonts w:ascii="Times New Roman" w:hAnsi="Times New Roman" w:cs="Times New Roman"/>
        </w:rPr>
        <w:t>31</w:t>
      </w:r>
      <w:r w:rsidRPr="00F15DDD">
        <w:rPr>
          <w:rFonts w:ascii="Times New Roman" w:hAnsi="Times New Roman" w:cs="Times New Roman"/>
        </w:rPr>
        <w:t xml:space="preserve">] A. Han and D. </w:t>
      </w:r>
      <w:proofErr w:type="spellStart"/>
      <w:r w:rsidRPr="00F15DDD">
        <w:rPr>
          <w:rFonts w:ascii="Times New Roman" w:hAnsi="Times New Roman" w:cs="Times New Roman"/>
        </w:rPr>
        <w:t>Gubencu</w:t>
      </w:r>
      <w:proofErr w:type="spellEnd"/>
      <w:r w:rsidRPr="00F15DDD">
        <w:rPr>
          <w:rFonts w:ascii="Times New Roman" w:hAnsi="Times New Roman" w:cs="Times New Roman"/>
        </w:rPr>
        <w:t xml:space="preserve">: Analysis of the laser marking technologies. </w:t>
      </w:r>
      <w:proofErr w:type="spellStart"/>
      <w:r w:rsidRPr="00F15DDD">
        <w:rPr>
          <w:rFonts w:ascii="Times New Roman" w:hAnsi="Times New Roman" w:cs="Times New Roman"/>
          <w:i/>
        </w:rPr>
        <w:t>Nonconv</w:t>
      </w:r>
      <w:proofErr w:type="spellEnd"/>
      <w:r w:rsidRPr="00F15DDD">
        <w:rPr>
          <w:rFonts w:ascii="Times New Roman" w:hAnsi="Times New Roman" w:cs="Times New Roman"/>
          <w:i/>
        </w:rPr>
        <w:t>. Technol. Rev</w:t>
      </w:r>
      <w:r w:rsidRPr="00F15DDD">
        <w:rPr>
          <w:rFonts w:ascii="Times New Roman" w:hAnsi="Times New Roman" w:cs="Times New Roman"/>
        </w:rPr>
        <w:t xml:space="preserve">. </w:t>
      </w:r>
      <w:r w:rsidR="00D635F1" w:rsidRPr="00D635F1">
        <w:rPr>
          <w:rFonts w:ascii="Times New Roman" w:hAnsi="Times New Roman" w:cs="Times New Roman"/>
          <w:b/>
        </w:rPr>
        <w:t>4</w:t>
      </w:r>
      <w:r w:rsidRPr="00F15DDD">
        <w:rPr>
          <w:rFonts w:ascii="Times New Roman" w:hAnsi="Times New Roman" w:cs="Times New Roman"/>
        </w:rPr>
        <w:t>, 17 (2008).</w:t>
      </w:r>
    </w:p>
    <w:p w14:paraId="20B59246" w14:textId="6EE16308" w:rsidR="00E44165" w:rsidRPr="00F15DDD" w:rsidRDefault="00E44165" w:rsidP="00E44165">
      <w:pPr>
        <w:spacing w:line="480" w:lineRule="auto"/>
        <w:jc w:val="both"/>
        <w:rPr>
          <w:rFonts w:ascii="Times New Roman" w:hAnsi="Times New Roman" w:cs="Times New Roman"/>
        </w:rPr>
      </w:pPr>
      <w:r w:rsidRPr="00F15DDD">
        <w:rPr>
          <w:rFonts w:ascii="Times New Roman" w:hAnsi="Times New Roman" w:cs="Times New Roman"/>
        </w:rPr>
        <w:t>[</w:t>
      </w:r>
      <w:r w:rsidR="00BA2CEC" w:rsidRPr="009E1C83">
        <w:rPr>
          <w:rFonts w:ascii="Times New Roman" w:hAnsi="Times New Roman" w:cs="Times New Roman"/>
        </w:rPr>
        <w:t>32</w:t>
      </w:r>
      <w:r w:rsidRPr="00F15DDD">
        <w:rPr>
          <w:rFonts w:ascii="Times New Roman" w:hAnsi="Times New Roman" w:cs="Times New Roman"/>
        </w:rPr>
        <w:t xml:space="preserve">] </w:t>
      </w:r>
      <w:r w:rsidR="00C52607" w:rsidRPr="00F15DDD">
        <w:rPr>
          <w:rFonts w:ascii="Times New Roman" w:hAnsi="Times New Roman" w:cs="Times New Roman"/>
        </w:rPr>
        <w:t>T</w:t>
      </w:r>
      <w:r w:rsidRPr="00F15DDD">
        <w:rPr>
          <w:rFonts w:ascii="Times New Roman" w:hAnsi="Times New Roman" w:cs="Times New Roman"/>
        </w:rPr>
        <w:t>hermoplastics laser marking</w:t>
      </w:r>
      <w:r w:rsidR="00A44A62" w:rsidRPr="00F15DDD">
        <w:rPr>
          <w:rFonts w:ascii="Times New Roman" w:hAnsi="Times New Roman" w:cs="Times New Roman"/>
        </w:rPr>
        <w:t xml:space="preserve">. Available at: </w:t>
      </w:r>
      <w:r w:rsidRPr="00F15DDD">
        <w:rPr>
          <w:rFonts w:ascii="Times New Roman" w:hAnsi="Times New Roman" w:cs="Times New Roman"/>
        </w:rPr>
        <w:t xml:space="preserve">https://www.lati.com/wp-content/uploads/laser_marking.pdf (accessed </w:t>
      </w:r>
      <w:r w:rsidR="002149EB" w:rsidRPr="00F15DDD">
        <w:rPr>
          <w:rFonts w:ascii="Times New Roman" w:hAnsi="Times New Roman" w:cs="Times New Roman"/>
        </w:rPr>
        <w:t>May</w:t>
      </w:r>
      <w:r w:rsidRPr="00F15DDD">
        <w:rPr>
          <w:rFonts w:ascii="Times New Roman" w:hAnsi="Times New Roman" w:cs="Times New Roman"/>
        </w:rPr>
        <w:t xml:space="preserve"> 2018)</w:t>
      </w:r>
      <w:r w:rsidR="00784372" w:rsidRPr="00F15DDD">
        <w:rPr>
          <w:rFonts w:ascii="Times New Roman" w:hAnsi="Times New Roman" w:cs="Times New Roman"/>
        </w:rPr>
        <w:t>.</w:t>
      </w:r>
    </w:p>
    <w:p w14:paraId="0CBAE4F8" w14:textId="02257A3E" w:rsidR="00D635F1" w:rsidRPr="00F15DDD" w:rsidRDefault="00E44165" w:rsidP="00D635F1">
      <w:pPr>
        <w:spacing w:line="480" w:lineRule="auto"/>
        <w:jc w:val="both"/>
        <w:rPr>
          <w:rFonts w:ascii="Times New Roman" w:hAnsi="Times New Roman" w:cs="Times New Roman"/>
        </w:rPr>
      </w:pPr>
      <w:r w:rsidRPr="00F15DDD">
        <w:rPr>
          <w:rFonts w:ascii="Times New Roman" w:hAnsi="Times New Roman" w:cs="Times New Roman"/>
        </w:rPr>
        <w:t>[</w:t>
      </w:r>
      <w:r w:rsidR="00BA2CEC" w:rsidRPr="009E1C83">
        <w:rPr>
          <w:rFonts w:ascii="Times New Roman" w:hAnsi="Times New Roman" w:cs="Times New Roman"/>
        </w:rPr>
        <w:t>33</w:t>
      </w:r>
      <w:r w:rsidRPr="00F15DDD">
        <w:rPr>
          <w:rFonts w:ascii="Times New Roman" w:hAnsi="Times New Roman" w:cs="Times New Roman"/>
        </w:rPr>
        <w:t>]</w:t>
      </w:r>
      <w:r w:rsidR="00A44A62" w:rsidRPr="00F15DDD">
        <w:rPr>
          <w:rFonts w:ascii="Times New Roman" w:hAnsi="Times New Roman" w:cs="Times New Roman"/>
        </w:rPr>
        <w:t xml:space="preserve"> </w:t>
      </w:r>
      <w:r w:rsidR="00D635F1" w:rsidRPr="00D635F1">
        <w:rPr>
          <w:rFonts w:ascii="Times New Roman" w:hAnsi="Times New Roman" w:cs="Times New Roman"/>
        </w:rPr>
        <w:t xml:space="preserve">W. Zhong, Z. Cao, P. </w:t>
      </w:r>
      <w:proofErr w:type="spellStart"/>
      <w:r w:rsidR="00D635F1" w:rsidRPr="00D635F1">
        <w:rPr>
          <w:rFonts w:ascii="Times New Roman" w:hAnsi="Times New Roman" w:cs="Times New Roman"/>
        </w:rPr>
        <w:t>Qiu</w:t>
      </w:r>
      <w:proofErr w:type="spellEnd"/>
      <w:r w:rsidR="00D635F1" w:rsidRPr="00D635F1">
        <w:rPr>
          <w:rFonts w:ascii="Times New Roman" w:hAnsi="Times New Roman" w:cs="Times New Roman"/>
        </w:rPr>
        <w:t>, D. Wu, C. Liu, H. Li and H. Zhu: Laser-marking mechanism of thermoplastic polyurethane/Bi</w:t>
      </w:r>
      <w:r w:rsidR="00D635F1" w:rsidRPr="00D635F1">
        <w:rPr>
          <w:rFonts w:ascii="Times New Roman" w:hAnsi="Times New Roman" w:cs="Times New Roman"/>
          <w:vertAlign w:val="subscript"/>
        </w:rPr>
        <w:t>2</w:t>
      </w:r>
      <w:r w:rsidR="00D635F1" w:rsidRPr="00D635F1">
        <w:rPr>
          <w:rFonts w:ascii="Times New Roman" w:hAnsi="Times New Roman" w:cs="Times New Roman"/>
        </w:rPr>
        <w:t>O</w:t>
      </w:r>
      <w:r w:rsidR="00D635F1" w:rsidRPr="00D635F1">
        <w:rPr>
          <w:rFonts w:ascii="Times New Roman" w:hAnsi="Times New Roman" w:cs="Times New Roman"/>
          <w:vertAlign w:val="subscript"/>
        </w:rPr>
        <w:t>3</w:t>
      </w:r>
      <w:r w:rsidR="00D635F1" w:rsidRPr="00D635F1">
        <w:rPr>
          <w:rFonts w:ascii="Times New Roman" w:hAnsi="Times New Roman" w:cs="Times New Roman"/>
        </w:rPr>
        <w:t xml:space="preserve"> composites. </w:t>
      </w:r>
      <w:r w:rsidR="00D635F1" w:rsidRPr="00D635F1">
        <w:rPr>
          <w:rFonts w:ascii="Times New Roman" w:hAnsi="Times New Roman" w:cs="Times New Roman"/>
          <w:i/>
        </w:rPr>
        <w:t>ACS Appl. Mater. Interfaces</w:t>
      </w:r>
      <w:r w:rsidR="00D635F1" w:rsidRPr="00D635F1">
        <w:rPr>
          <w:rFonts w:ascii="Times New Roman" w:hAnsi="Times New Roman" w:cs="Times New Roman"/>
        </w:rPr>
        <w:t xml:space="preserve"> </w:t>
      </w:r>
      <w:r w:rsidR="00D635F1" w:rsidRPr="00D635F1">
        <w:rPr>
          <w:rFonts w:ascii="Times New Roman" w:hAnsi="Times New Roman" w:cs="Times New Roman"/>
          <w:b/>
        </w:rPr>
        <w:t>7</w:t>
      </w:r>
      <w:r w:rsidR="00D635F1" w:rsidRPr="00D635F1">
        <w:rPr>
          <w:rFonts w:ascii="Times New Roman" w:hAnsi="Times New Roman" w:cs="Times New Roman"/>
        </w:rPr>
        <w:t>, 24142 (2015).</w:t>
      </w:r>
    </w:p>
    <w:p w14:paraId="70B9574D" w14:textId="18FBBE29" w:rsidR="00E44165" w:rsidRPr="00F15DDD" w:rsidRDefault="00E44165" w:rsidP="00E44165">
      <w:pPr>
        <w:spacing w:line="480" w:lineRule="auto"/>
        <w:jc w:val="both"/>
        <w:rPr>
          <w:rFonts w:ascii="Times New Roman" w:hAnsi="Times New Roman" w:cs="Times New Roman"/>
        </w:rPr>
      </w:pPr>
    </w:p>
    <w:p w14:paraId="2B7B6448" w14:textId="37C2F9DF" w:rsidR="00735777" w:rsidRPr="00F15DDD" w:rsidRDefault="00735777" w:rsidP="00E44165">
      <w:pPr>
        <w:spacing w:line="480" w:lineRule="auto"/>
        <w:jc w:val="both"/>
        <w:rPr>
          <w:rFonts w:ascii="Times New Roman" w:hAnsi="Times New Roman" w:cs="Times New Roman"/>
        </w:rPr>
      </w:pPr>
    </w:p>
    <w:p w14:paraId="4DF8A013" w14:textId="37F937CB" w:rsidR="00735777" w:rsidRPr="00F15DDD" w:rsidRDefault="00735777" w:rsidP="00E44165">
      <w:pPr>
        <w:spacing w:line="480" w:lineRule="auto"/>
        <w:jc w:val="both"/>
        <w:rPr>
          <w:rFonts w:ascii="Times New Roman" w:hAnsi="Times New Roman" w:cs="Times New Roman"/>
        </w:rPr>
      </w:pPr>
    </w:p>
    <w:p w14:paraId="6EDE454E" w14:textId="6015A404" w:rsidR="00835478" w:rsidRPr="00F15DDD" w:rsidRDefault="00835478" w:rsidP="00E44165">
      <w:pPr>
        <w:spacing w:line="480" w:lineRule="auto"/>
        <w:jc w:val="both"/>
        <w:rPr>
          <w:rFonts w:ascii="Times New Roman" w:hAnsi="Times New Roman" w:cs="Times New Roman"/>
        </w:rPr>
      </w:pPr>
    </w:p>
    <w:p w14:paraId="39420FD6" w14:textId="36664B2D" w:rsidR="00835478" w:rsidRPr="00F15DDD" w:rsidRDefault="00835478" w:rsidP="00E44165">
      <w:pPr>
        <w:spacing w:line="480" w:lineRule="auto"/>
        <w:jc w:val="both"/>
        <w:rPr>
          <w:rFonts w:ascii="Times New Roman" w:hAnsi="Times New Roman" w:cs="Times New Roman"/>
        </w:rPr>
      </w:pPr>
    </w:p>
    <w:p w14:paraId="0D5ECD4D" w14:textId="08F6AF2F" w:rsidR="00835478" w:rsidRPr="00F15DDD" w:rsidRDefault="00835478" w:rsidP="00E44165">
      <w:pPr>
        <w:spacing w:line="480" w:lineRule="auto"/>
        <w:jc w:val="both"/>
        <w:rPr>
          <w:rFonts w:ascii="Times New Roman" w:hAnsi="Times New Roman" w:cs="Times New Roman"/>
        </w:rPr>
      </w:pPr>
    </w:p>
    <w:p w14:paraId="4667402E" w14:textId="77777777" w:rsidR="00835478" w:rsidRPr="00F15DDD" w:rsidRDefault="00835478" w:rsidP="00E44165">
      <w:pPr>
        <w:spacing w:line="480" w:lineRule="auto"/>
        <w:jc w:val="both"/>
        <w:rPr>
          <w:rFonts w:ascii="Times New Roman" w:hAnsi="Times New Roman" w:cs="Times New Roman"/>
        </w:rPr>
      </w:pPr>
    </w:p>
    <w:p w14:paraId="237D8F5C" w14:textId="77777777" w:rsidR="00130FE0" w:rsidRPr="00F15DDD" w:rsidRDefault="00130FE0" w:rsidP="00735777">
      <w:pPr>
        <w:jc w:val="center"/>
        <w:rPr>
          <w:rFonts w:ascii="Times New Roman" w:hAnsi="Times New Roman" w:cs="Times New Roman"/>
          <w:b/>
        </w:rPr>
      </w:pPr>
    </w:p>
    <w:p w14:paraId="2813060A" w14:textId="77777777" w:rsidR="00130FE0" w:rsidRPr="00F15DDD" w:rsidRDefault="00130FE0" w:rsidP="00735777">
      <w:pPr>
        <w:jc w:val="center"/>
        <w:rPr>
          <w:rFonts w:ascii="Times New Roman" w:hAnsi="Times New Roman" w:cs="Times New Roman"/>
          <w:b/>
        </w:rPr>
      </w:pPr>
    </w:p>
    <w:p w14:paraId="0D1C4CE7" w14:textId="7EDACF56" w:rsidR="00735777" w:rsidRPr="00F15DDD" w:rsidRDefault="00735777" w:rsidP="00D0067A">
      <w:pPr>
        <w:jc w:val="center"/>
        <w:rPr>
          <w:rFonts w:ascii="Times New Roman" w:hAnsi="Times New Roman" w:cs="Times New Roman"/>
          <w:b/>
        </w:rPr>
      </w:pPr>
      <w:r w:rsidRPr="00F15DDD">
        <w:rPr>
          <w:rFonts w:ascii="Times New Roman" w:hAnsi="Times New Roman" w:cs="Times New Roman"/>
          <w:b/>
        </w:rPr>
        <w:t>List of tables</w:t>
      </w:r>
    </w:p>
    <w:p w14:paraId="65190830" w14:textId="77777777" w:rsidR="00735777" w:rsidRPr="00F15DDD" w:rsidRDefault="00735777" w:rsidP="00735777">
      <w:pPr>
        <w:rPr>
          <w:rFonts w:ascii="Times New Roman" w:hAnsi="Times New Roman" w:cs="Times New Roman"/>
        </w:rPr>
      </w:pPr>
    </w:p>
    <w:p w14:paraId="0C5C0DCE" w14:textId="77777777" w:rsidR="00735777" w:rsidRPr="00F15DDD" w:rsidRDefault="00735777" w:rsidP="00735777">
      <w:pPr>
        <w:ind w:left="360"/>
        <w:rPr>
          <w:rFonts w:ascii="Times New Roman" w:hAnsi="Times New Roman" w:cs="Times New Roman"/>
        </w:rPr>
      </w:pPr>
      <w:r w:rsidRPr="00F15DDD">
        <w:rPr>
          <w:rFonts w:ascii="Times New Roman" w:hAnsi="Times New Roman" w:cs="Times New Roman"/>
        </w:rPr>
        <w:t>Table 1. Summary of Cu</w:t>
      </w:r>
      <w:r w:rsidRPr="00F15DDD">
        <w:rPr>
          <w:rFonts w:ascii="Times New Roman" w:hAnsi="Times New Roman" w:cs="Times New Roman"/>
          <w:vertAlign w:val="subscript"/>
        </w:rPr>
        <w:t>2</w:t>
      </w:r>
      <w:r w:rsidRPr="00F15DDD">
        <w:rPr>
          <w:rFonts w:ascii="Times New Roman" w:hAnsi="Times New Roman" w:cs="Times New Roman"/>
        </w:rPr>
        <w:t>PO</w:t>
      </w:r>
      <w:r w:rsidRPr="00F15DDD">
        <w:rPr>
          <w:rFonts w:ascii="Times New Roman" w:hAnsi="Times New Roman" w:cs="Times New Roman"/>
          <w:vertAlign w:val="subscript"/>
        </w:rPr>
        <w:t>4</w:t>
      </w:r>
      <w:r w:rsidRPr="00F15DDD">
        <w:rPr>
          <w:rFonts w:ascii="Times New Roman" w:hAnsi="Times New Roman" w:cs="Times New Roman"/>
        </w:rPr>
        <w:t>OH samples and XRD crystallographic data.</w:t>
      </w:r>
    </w:p>
    <w:tbl>
      <w:tblPr>
        <w:tblStyle w:val="TableGrid"/>
        <w:tblW w:w="8707" w:type="dxa"/>
        <w:tblInd w:w="360" w:type="dxa"/>
        <w:tblLook w:val="04A0" w:firstRow="1" w:lastRow="0" w:firstColumn="1" w:lastColumn="0" w:noHBand="0" w:noVBand="1"/>
      </w:tblPr>
      <w:tblGrid>
        <w:gridCol w:w="931"/>
        <w:gridCol w:w="1722"/>
        <w:gridCol w:w="1377"/>
        <w:gridCol w:w="1701"/>
        <w:gridCol w:w="1134"/>
        <w:gridCol w:w="1842"/>
      </w:tblGrid>
      <w:tr w:rsidR="00735777" w:rsidRPr="00F15DDD" w14:paraId="0BBB2A03" w14:textId="77777777" w:rsidTr="0084372A">
        <w:tc>
          <w:tcPr>
            <w:tcW w:w="931" w:type="dxa"/>
            <w:vAlign w:val="center"/>
          </w:tcPr>
          <w:p w14:paraId="428A4EAF"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Sample</w:t>
            </w:r>
          </w:p>
        </w:tc>
        <w:tc>
          <w:tcPr>
            <w:tcW w:w="1722" w:type="dxa"/>
            <w:vAlign w:val="center"/>
          </w:tcPr>
          <w:p w14:paraId="4EF967EA"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Temperature (°C)</w:t>
            </w:r>
          </w:p>
        </w:tc>
        <w:tc>
          <w:tcPr>
            <w:tcW w:w="1377" w:type="dxa"/>
            <w:vAlign w:val="center"/>
          </w:tcPr>
          <w:p w14:paraId="51145BC4"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Ageing time (h)</w:t>
            </w:r>
          </w:p>
        </w:tc>
        <w:tc>
          <w:tcPr>
            <w:tcW w:w="1701" w:type="dxa"/>
          </w:tcPr>
          <w:p w14:paraId="15114D4A"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Temperature of calcination (°C)</w:t>
            </w:r>
          </w:p>
        </w:tc>
        <w:tc>
          <w:tcPr>
            <w:tcW w:w="1134" w:type="dxa"/>
          </w:tcPr>
          <w:p w14:paraId="53CED69D"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FWHM (220) (°)</w:t>
            </w:r>
          </w:p>
        </w:tc>
        <w:tc>
          <w:tcPr>
            <w:tcW w:w="1842" w:type="dxa"/>
          </w:tcPr>
          <w:p w14:paraId="410C30DB"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Crystallite size (220)</w:t>
            </w:r>
            <w:r w:rsidRPr="00F15DDD">
              <w:rPr>
                <w:rFonts w:ascii="Times New Roman" w:hAnsi="Times New Roman" w:cs="Times New Roman"/>
                <w:vertAlign w:val="superscript"/>
              </w:rPr>
              <w:t>a</w:t>
            </w:r>
            <w:r w:rsidRPr="00F15DDD">
              <w:rPr>
                <w:rFonts w:ascii="Times New Roman" w:hAnsi="Times New Roman" w:cs="Times New Roman"/>
              </w:rPr>
              <w:t xml:space="preserve"> (nm)</w:t>
            </w:r>
          </w:p>
        </w:tc>
      </w:tr>
      <w:tr w:rsidR="00735777" w:rsidRPr="00F15DDD" w14:paraId="43AE9EC7" w14:textId="77777777" w:rsidTr="0084372A">
        <w:tc>
          <w:tcPr>
            <w:tcW w:w="931" w:type="dxa"/>
            <w:vAlign w:val="center"/>
          </w:tcPr>
          <w:p w14:paraId="26477083"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Lib01</w:t>
            </w:r>
          </w:p>
        </w:tc>
        <w:tc>
          <w:tcPr>
            <w:tcW w:w="1722" w:type="dxa"/>
            <w:vAlign w:val="center"/>
          </w:tcPr>
          <w:p w14:paraId="1DB406A4"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150</w:t>
            </w:r>
          </w:p>
        </w:tc>
        <w:tc>
          <w:tcPr>
            <w:tcW w:w="1377" w:type="dxa"/>
            <w:vAlign w:val="center"/>
          </w:tcPr>
          <w:p w14:paraId="1E6F8C22"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6</w:t>
            </w:r>
          </w:p>
        </w:tc>
        <w:tc>
          <w:tcPr>
            <w:tcW w:w="1701" w:type="dxa"/>
            <w:vAlign w:val="center"/>
          </w:tcPr>
          <w:p w14:paraId="385FC3ED"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w:t>
            </w:r>
          </w:p>
        </w:tc>
        <w:tc>
          <w:tcPr>
            <w:tcW w:w="1134" w:type="dxa"/>
          </w:tcPr>
          <w:p w14:paraId="4CEC3131"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0.17</w:t>
            </w:r>
          </w:p>
        </w:tc>
        <w:tc>
          <w:tcPr>
            <w:tcW w:w="1842" w:type="dxa"/>
          </w:tcPr>
          <w:p w14:paraId="1C27F354"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48</w:t>
            </w:r>
          </w:p>
        </w:tc>
      </w:tr>
      <w:tr w:rsidR="00735777" w:rsidRPr="00F15DDD" w14:paraId="6644BE17" w14:textId="77777777" w:rsidTr="0084372A">
        <w:tc>
          <w:tcPr>
            <w:tcW w:w="931" w:type="dxa"/>
            <w:vAlign w:val="center"/>
          </w:tcPr>
          <w:p w14:paraId="1D0E1A27"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Lib02</w:t>
            </w:r>
          </w:p>
        </w:tc>
        <w:tc>
          <w:tcPr>
            <w:tcW w:w="1722" w:type="dxa"/>
            <w:vAlign w:val="center"/>
          </w:tcPr>
          <w:p w14:paraId="410E0630"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180</w:t>
            </w:r>
          </w:p>
        </w:tc>
        <w:tc>
          <w:tcPr>
            <w:tcW w:w="1377" w:type="dxa"/>
            <w:vAlign w:val="center"/>
          </w:tcPr>
          <w:p w14:paraId="521025DF"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6</w:t>
            </w:r>
          </w:p>
        </w:tc>
        <w:tc>
          <w:tcPr>
            <w:tcW w:w="1701" w:type="dxa"/>
            <w:vAlign w:val="center"/>
          </w:tcPr>
          <w:p w14:paraId="5089ABF6"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w:t>
            </w:r>
          </w:p>
        </w:tc>
        <w:tc>
          <w:tcPr>
            <w:tcW w:w="1134" w:type="dxa"/>
          </w:tcPr>
          <w:p w14:paraId="4C96CEF0"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0.16</w:t>
            </w:r>
          </w:p>
        </w:tc>
        <w:tc>
          <w:tcPr>
            <w:tcW w:w="1842" w:type="dxa"/>
          </w:tcPr>
          <w:p w14:paraId="508DAD78"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53</w:t>
            </w:r>
          </w:p>
        </w:tc>
      </w:tr>
      <w:tr w:rsidR="00735777" w:rsidRPr="00F15DDD" w14:paraId="42F4992E" w14:textId="77777777" w:rsidTr="0084372A">
        <w:tc>
          <w:tcPr>
            <w:tcW w:w="931" w:type="dxa"/>
            <w:vAlign w:val="center"/>
          </w:tcPr>
          <w:p w14:paraId="763D6EF7"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Lib03</w:t>
            </w:r>
          </w:p>
        </w:tc>
        <w:tc>
          <w:tcPr>
            <w:tcW w:w="1722" w:type="dxa"/>
            <w:vAlign w:val="center"/>
          </w:tcPr>
          <w:p w14:paraId="2DD6E82D"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60</w:t>
            </w:r>
          </w:p>
        </w:tc>
        <w:tc>
          <w:tcPr>
            <w:tcW w:w="1377" w:type="dxa"/>
            <w:vAlign w:val="center"/>
          </w:tcPr>
          <w:p w14:paraId="2895D64C" w14:textId="28E9E886" w:rsidR="00735777" w:rsidRPr="00F15DDD" w:rsidRDefault="00166E1A" w:rsidP="0084372A">
            <w:pPr>
              <w:jc w:val="center"/>
              <w:rPr>
                <w:rFonts w:ascii="Times New Roman" w:hAnsi="Times New Roman" w:cs="Times New Roman"/>
              </w:rPr>
            </w:pPr>
            <w:r w:rsidRPr="00F15DDD">
              <w:rPr>
                <w:rFonts w:ascii="Times New Roman" w:hAnsi="Times New Roman" w:cs="Times New Roman"/>
              </w:rPr>
              <w:t>24</w:t>
            </w:r>
          </w:p>
        </w:tc>
        <w:tc>
          <w:tcPr>
            <w:tcW w:w="1701" w:type="dxa"/>
            <w:vAlign w:val="center"/>
          </w:tcPr>
          <w:p w14:paraId="174AF42F"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w:t>
            </w:r>
          </w:p>
        </w:tc>
        <w:tc>
          <w:tcPr>
            <w:tcW w:w="1134" w:type="dxa"/>
          </w:tcPr>
          <w:p w14:paraId="318668FF"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0.44</w:t>
            </w:r>
          </w:p>
        </w:tc>
        <w:tc>
          <w:tcPr>
            <w:tcW w:w="1842" w:type="dxa"/>
          </w:tcPr>
          <w:p w14:paraId="0C76C1C7"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19</w:t>
            </w:r>
          </w:p>
        </w:tc>
      </w:tr>
      <w:tr w:rsidR="00735777" w:rsidRPr="00F15DDD" w14:paraId="415854B5" w14:textId="77777777" w:rsidTr="0084372A">
        <w:tc>
          <w:tcPr>
            <w:tcW w:w="931" w:type="dxa"/>
            <w:vAlign w:val="center"/>
          </w:tcPr>
          <w:p w14:paraId="3CA541CB"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Lib04</w:t>
            </w:r>
          </w:p>
        </w:tc>
        <w:tc>
          <w:tcPr>
            <w:tcW w:w="1722" w:type="dxa"/>
            <w:vAlign w:val="center"/>
          </w:tcPr>
          <w:p w14:paraId="2AD9D88C"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RT</w:t>
            </w:r>
          </w:p>
        </w:tc>
        <w:tc>
          <w:tcPr>
            <w:tcW w:w="1377" w:type="dxa"/>
            <w:vAlign w:val="center"/>
          </w:tcPr>
          <w:p w14:paraId="0255377F" w14:textId="31107FEC" w:rsidR="00735777" w:rsidRPr="00F15DDD" w:rsidRDefault="0096424F" w:rsidP="0084372A">
            <w:pPr>
              <w:jc w:val="center"/>
              <w:rPr>
                <w:rFonts w:ascii="Times New Roman" w:hAnsi="Times New Roman" w:cs="Times New Roman"/>
              </w:rPr>
            </w:pPr>
            <w:r w:rsidRPr="00F15DDD">
              <w:rPr>
                <w:rFonts w:ascii="Times New Roman" w:hAnsi="Times New Roman" w:cs="Times New Roman"/>
              </w:rPr>
              <w:t>16</w:t>
            </w:r>
          </w:p>
        </w:tc>
        <w:tc>
          <w:tcPr>
            <w:tcW w:w="1701" w:type="dxa"/>
            <w:vAlign w:val="center"/>
          </w:tcPr>
          <w:p w14:paraId="1A3EC54D"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w:t>
            </w:r>
          </w:p>
        </w:tc>
        <w:tc>
          <w:tcPr>
            <w:tcW w:w="1134" w:type="dxa"/>
          </w:tcPr>
          <w:p w14:paraId="7523DD5C" w14:textId="0A02F3AD" w:rsidR="00735777" w:rsidRPr="00F15DDD" w:rsidRDefault="00D60CF4" w:rsidP="0084372A">
            <w:pPr>
              <w:jc w:val="center"/>
              <w:rPr>
                <w:rFonts w:ascii="Times New Roman" w:hAnsi="Times New Roman" w:cs="Times New Roman"/>
              </w:rPr>
            </w:pPr>
            <w:r w:rsidRPr="00F15DDD">
              <w:rPr>
                <w:rFonts w:ascii="Times New Roman" w:hAnsi="Times New Roman" w:cs="Times New Roman"/>
              </w:rPr>
              <w:t>0.37</w:t>
            </w:r>
          </w:p>
        </w:tc>
        <w:tc>
          <w:tcPr>
            <w:tcW w:w="1842" w:type="dxa"/>
          </w:tcPr>
          <w:p w14:paraId="7BF000B7" w14:textId="396028EE" w:rsidR="00735777" w:rsidRPr="00F15DDD" w:rsidRDefault="00D60CF4" w:rsidP="0084372A">
            <w:pPr>
              <w:jc w:val="center"/>
              <w:rPr>
                <w:rFonts w:ascii="Times New Roman" w:hAnsi="Times New Roman" w:cs="Times New Roman"/>
              </w:rPr>
            </w:pPr>
            <w:r w:rsidRPr="00F15DDD">
              <w:rPr>
                <w:rFonts w:ascii="Times New Roman" w:hAnsi="Times New Roman" w:cs="Times New Roman"/>
              </w:rPr>
              <w:t>2</w:t>
            </w:r>
            <w:r w:rsidR="00A8346F" w:rsidRPr="00F15DDD">
              <w:rPr>
                <w:rFonts w:ascii="Times New Roman" w:hAnsi="Times New Roman" w:cs="Times New Roman"/>
              </w:rPr>
              <w:t>3</w:t>
            </w:r>
          </w:p>
        </w:tc>
      </w:tr>
      <w:tr w:rsidR="00735777" w:rsidRPr="00F15DDD" w14:paraId="12F96044" w14:textId="77777777" w:rsidTr="0084372A">
        <w:tc>
          <w:tcPr>
            <w:tcW w:w="931" w:type="dxa"/>
            <w:vAlign w:val="center"/>
          </w:tcPr>
          <w:p w14:paraId="74B670B4"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Lib05</w:t>
            </w:r>
          </w:p>
        </w:tc>
        <w:tc>
          <w:tcPr>
            <w:tcW w:w="1722" w:type="dxa"/>
            <w:vAlign w:val="center"/>
          </w:tcPr>
          <w:p w14:paraId="160E9823"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RT</w:t>
            </w:r>
          </w:p>
        </w:tc>
        <w:tc>
          <w:tcPr>
            <w:tcW w:w="1377" w:type="dxa"/>
            <w:vAlign w:val="center"/>
          </w:tcPr>
          <w:p w14:paraId="48EF3C2C" w14:textId="61085015" w:rsidR="00735777" w:rsidRPr="00F15DDD" w:rsidRDefault="0096424F">
            <w:pPr>
              <w:jc w:val="center"/>
              <w:rPr>
                <w:rFonts w:ascii="Times New Roman" w:hAnsi="Times New Roman" w:cs="Times New Roman"/>
              </w:rPr>
            </w:pPr>
            <w:r w:rsidRPr="00F15DDD">
              <w:rPr>
                <w:rFonts w:ascii="Times New Roman" w:hAnsi="Times New Roman" w:cs="Times New Roman"/>
              </w:rPr>
              <w:t>16</w:t>
            </w:r>
          </w:p>
        </w:tc>
        <w:tc>
          <w:tcPr>
            <w:tcW w:w="1701" w:type="dxa"/>
            <w:vAlign w:val="center"/>
          </w:tcPr>
          <w:p w14:paraId="1CE44C70"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400</w:t>
            </w:r>
          </w:p>
        </w:tc>
        <w:tc>
          <w:tcPr>
            <w:tcW w:w="1134" w:type="dxa"/>
          </w:tcPr>
          <w:p w14:paraId="7D55201A" w14:textId="1BA0CCE3" w:rsidR="00735777" w:rsidRPr="00F15DDD" w:rsidRDefault="00D60CF4" w:rsidP="0084372A">
            <w:pPr>
              <w:jc w:val="center"/>
              <w:rPr>
                <w:rFonts w:ascii="Times New Roman" w:hAnsi="Times New Roman" w:cs="Times New Roman"/>
              </w:rPr>
            </w:pPr>
            <w:r w:rsidRPr="00F15DDD">
              <w:rPr>
                <w:rFonts w:ascii="Times New Roman" w:hAnsi="Times New Roman" w:cs="Times New Roman"/>
              </w:rPr>
              <w:t>0.24</w:t>
            </w:r>
          </w:p>
        </w:tc>
        <w:tc>
          <w:tcPr>
            <w:tcW w:w="1842" w:type="dxa"/>
          </w:tcPr>
          <w:p w14:paraId="45BD8739" w14:textId="76606470" w:rsidR="00735777" w:rsidRPr="00F15DDD" w:rsidRDefault="00D60CF4" w:rsidP="0084372A">
            <w:pPr>
              <w:jc w:val="center"/>
              <w:rPr>
                <w:rFonts w:ascii="Times New Roman" w:hAnsi="Times New Roman" w:cs="Times New Roman"/>
              </w:rPr>
            </w:pPr>
            <w:r w:rsidRPr="00F15DDD">
              <w:rPr>
                <w:rFonts w:ascii="Times New Roman" w:hAnsi="Times New Roman" w:cs="Times New Roman"/>
              </w:rPr>
              <w:t>34</w:t>
            </w:r>
          </w:p>
        </w:tc>
      </w:tr>
    </w:tbl>
    <w:p w14:paraId="03EEB9EB" w14:textId="77777777" w:rsidR="00735777" w:rsidRPr="00F15DDD" w:rsidRDefault="00735777" w:rsidP="00735777">
      <w:pPr>
        <w:ind w:left="360"/>
        <w:rPr>
          <w:rFonts w:ascii="Times New Roman" w:hAnsi="Times New Roman" w:cs="Times New Roman"/>
        </w:rPr>
      </w:pPr>
      <w:r w:rsidRPr="00F15DDD">
        <w:rPr>
          <w:rFonts w:ascii="Times New Roman" w:hAnsi="Times New Roman" w:cs="Times New Roman"/>
        </w:rPr>
        <w:t>a: Calculated by Scherrer’s equation.</w:t>
      </w:r>
    </w:p>
    <w:p w14:paraId="785F1C19" w14:textId="77777777" w:rsidR="00735777" w:rsidRPr="00F15DDD" w:rsidRDefault="00735777" w:rsidP="00735777">
      <w:pPr>
        <w:ind w:left="360"/>
        <w:rPr>
          <w:rFonts w:ascii="Times New Roman" w:hAnsi="Times New Roman" w:cs="Times New Roman"/>
        </w:rPr>
      </w:pPr>
    </w:p>
    <w:p w14:paraId="166413C6" w14:textId="203825D1" w:rsidR="00735777" w:rsidRPr="00F15DDD" w:rsidRDefault="00735777" w:rsidP="00735777">
      <w:pPr>
        <w:rPr>
          <w:rFonts w:ascii="Times New Roman" w:hAnsi="Times New Roman" w:cs="Times New Roman"/>
        </w:rPr>
      </w:pPr>
      <w:r w:rsidRPr="00F15DDD">
        <w:rPr>
          <w:rFonts w:ascii="Times New Roman" w:hAnsi="Times New Roman" w:cs="Times New Roman"/>
        </w:rPr>
        <w:t xml:space="preserve">Table 2. CIE </w:t>
      </w:r>
      <w:r w:rsidRPr="00F15DDD">
        <w:rPr>
          <w:rFonts w:ascii="Times New Roman" w:hAnsi="Times New Roman" w:cs="Times New Roman"/>
          <w:i/>
        </w:rPr>
        <w:t>L* a* b*</w:t>
      </w:r>
      <w:r w:rsidRPr="00F15DDD">
        <w:rPr>
          <w:rFonts w:ascii="Times New Roman" w:hAnsi="Times New Roman" w:cs="Times New Roman"/>
        </w:rPr>
        <w:t xml:space="preserve"> coordinates.</w:t>
      </w:r>
    </w:p>
    <w:tbl>
      <w:tblPr>
        <w:tblStyle w:val="TableGrid"/>
        <w:tblW w:w="0" w:type="auto"/>
        <w:tblInd w:w="548" w:type="dxa"/>
        <w:tblLook w:val="04A0" w:firstRow="1" w:lastRow="0" w:firstColumn="1" w:lastColumn="0" w:noHBand="0" w:noVBand="1"/>
      </w:tblPr>
      <w:tblGrid>
        <w:gridCol w:w="1999"/>
        <w:gridCol w:w="1004"/>
        <w:gridCol w:w="1232"/>
        <w:gridCol w:w="1232"/>
        <w:gridCol w:w="1232"/>
        <w:gridCol w:w="1232"/>
      </w:tblGrid>
      <w:tr w:rsidR="00735777" w:rsidRPr="00F15DDD" w14:paraId="502FC3E8" w14:textId="77777777" w:rsidTr="0084372A">
        <w:tc>
          <w:tcPr>
            <w:tcW w:w="1999" w:type="dxa"/>
          </w:tcPr>
          <w:p w14:paraId="18574A28" w14:textId="1415C5A9" w:rsidR="00735777" w:rsidRPr="00F15DDD" w:rsidRDefault="000867C8" w:rsidP="0084372A">
            <w:pPr>
              <w:jc w:val="center"/>
              <w:rPr>
                <w:rFonts w:ascii="Times New Roman" w:hAnsi="Times New Roman" w:cs="Times New Roman"/>
              </w:rPr>
            </w:pPr>
            <w:r>
              <w:rPr>
                <w:rFonts w:ascii="Times New Roman" w:hAnsi="Times New Roman" w:cs="Times New Roman"/>
              </w:rPr>
              <w:t>Print</w:t>
            </w:r>
            <w:r w:rsidR="00735777" w:rsidRPr="00F15DDD">
              <w:rPr>
                <w:rFonts w:ascii="Times New Roman" w:hAnsi="Times New Roman" w:cs="Times New Roman"/>
              </w:rPr>
              <w:t xml:space="preserve"> test sample</w:t>
            </w:r>
          </w:p>
        </w:tc>
        <w:tc>
          <w:tcPr>
            <w:tcW w:w="1004" w:type="dxa"/>
            <w:tcBorders>
              <w:top w:val="single" w:sz="8" w:space="0" w:color="000000"/>
              <w:left w:val="single" w:sz="8" w:space="0" w:color="000000"/>
              <w:bottom w:val="single" w:sz="8" w:space="0" w:color="000000"/>
              <w:right w:val="single" w:sz="8" w:space="0" w:color="000000"/>
            </w:tcBorders>
            <w:shd w:val="clear" w:color="auto" w:fill="auto"/>
          </w:tcPr>
          <w:p w14:paraId="67C48EFC" w14:textId="77777777" w:rsidR="00735777" w:rsidRPr="00F15DDD" w:rsidRDefault="00735777" w:rsidP="0084372A">
            <w:pPr>
              <w:pStyle w:val="ListBullet"/>
              <w:numPr>
                <w:ilvl w:val="0"/>
                <w:numId w:val="0"/>
              </w:numPr>
              <w:ind w:left="360"/>
              <w:rPr>
                <w:rFonts w:ascii="Times New Roman" w:hAnsi="Times New Roman" w:cs="Times New Roman"/>
                <w:i/>
              </w:rPr>
            </w:pPr>
            <w:r w:rsidRPr="00F15DDD">
              <w:rPr>
                <w:rFonts w:ascii="Times New Roman" w:hAnsi="Times New Roman" w:cs="Times New Roman"/>
                <w:i/>
              </w:rPr>
              <w:t>L*</w:t>
            </w:r>
          </w:p>
        </w:tc>
        <w:tc>
          <w:tcPr>
            <w:tcW w:w="1232" w:type="dxa"/>
            <w:tcBorders>
              <w:top w:val="single" w:sz="8" w:space="0" w:color="000000"/>
              <w:left w:val="single" w:sz="8" w:space="0" w:color="000000"/>
              <w:bottom w:val="single" w:sz="8" w:space="0" w:color="000000"/>
              <w:right w:val="single" w:sz="8" w:space="0" w:color="000000"/>
            </w:tcBorders>
            <w:shd w:val="clear" w:color="auto" w:fill="auto"/>
          </w:tcPr>
          <w:p w14:paraId="7AAE4B0F" w14:textId="77777777" w:rsidR="00735777" w:rsidRPr="00F15DDD" w:rsidRDefault="00735777" w:rsidP="0084372A">
            <w:pPr>
              <w:jc w:val="center"/>
              <w:rPr>
                <w:rFonts w:ascii="Times New Roman" w:hAnsi="Times New Roman" w:cs="Times New Roman"/>
                <w:i/>
              </w:rPr>
            </w:pPr>
            <w:r w:rsidRPr="00F15DDD">
              <w:rPr>
                <w:rFonts w:ascii="Times New Roman" w:hAnsi="Times New Roman" w:cs="Times New Roman"/>
                <w:i/>
              </w:rPr>
              <w:t>a*</w:t>
            </w:r>
          </w:p>
        </w:tc>
        <w:tc>
          <w:tcPr>
            <w:tcW w:w="1232" w:type="dxa"/>
            <w:tcBorders>
              <w:top w:val="single" w:sz="8" w:space="0" w:color="000000"/>
              <w:left w:val="single" w:sz="8" w:space="0" w:color="000000"/>
              <w:bottom w:val="single" w:sz="8" w:space="0" w:color="000000"/>
              <w:right w:val="single" w:sz="8" w:space="0" w:color="000000"/>
            </w:tcBorders>
            <w:shd w:val="clear" w:color="auto" w:fill="auto"/>
          </w:tcPr>
          <w:p w14:paraId="0B8285C6" w14:textId="77777777" w:rsidR="00735777" w:rsidRPr="00F15DDD" w:rsidRDefault="00735777" w:rsidP="0084372A">
            <w:pPr>
              <w:jc w:val="center"/>
              <w:rPr>
                <w:rFonts w:ascii="Times New Roman" w:hAnsi="Times New Roman" w:cs="Times New Roman"/>
                <w:i/>
              </w:rPr>
            </w:pPr>
            <w:r w:rsidRPr="00F15DDD">
              <w:rPr>
                <w:rFonts w:ascii="Times New Roman" w:hAnsi="Times New Roman" w:cs="Times New Roman"/>
                <w:i/>
              </w:rPr>
              <w:t>b*</w:t>
            </w:r>
          </w:p>
        </w:tc>
        <w:tc>
          <w:tcPr>
            <w:tcW w:w="1232" w:type="dxa"/>
            <w:tcBorders>
              <w:top w:val="single" w:sz="8" w:space="0" w:color="000000"/>
              <w:left w:val="single" w:sz="8" w:space="0" w:color="000000"/>
              <w:bottom w:val="single" w:sz="8" w:space="0" w:color="000000"/>
              <w:right w:val="single" w:sz="8" w:space="0" w:color="000000"/>
            </w:tcBorders>
            <w:shd w:val="clear" w:color="auto" w:fill="auto"/>
          </w:tcPr>
          <w:p w14:paraId="2952B235" w14:textId="77777777" w:rsidR="00735777" w:rsidRPr="00F15DDD" w:rsidRDefault="00735777" w:rsidP="0084372A">
            <w:pPr>
              <w:jc w:val="center"/>
              <w:rPr>
                <w:rFonts w:ascii="Times New Roman" w:hAnsi="Times New Roman" w:cs="Times New Roman"/>
              </w:rPr>
            </w:pPr>
            <w:proofErr w:type="spellStart"/>
            <w:r w:rsidRPr="00F15DDD">
              <w:rPr>
                <w:rFonts w:ascii="Times New Roman" w:hAnsi="Times New Roman" w:cs="Times New Roman"/>
              </w:rPr>
              <w:t>Illuminant</w:t>
            </w:r>
            <w:proofErr w:type="spellEnd"/>
          </w:p>
        </w:tc>
        <w:tc>
          <w:tcPr>
            <w:tcW w:w="1232" w:type="dxa"/>
            <w:tcBorders>
              <w:top w:val="single" w:sz="8" w:space="0" w:color="000000"/>
              <w:left w:val="single" w:sz="8" w:space="0" w:color="000000"/>
              <w:bottom w:val="single" w:sz="8" w:space="0" w:color="000000"/>
              <w:right w:val="single" w:sz="8" w:space="0" w:color="000000"/>
            </w:tcBorders>
            <w:shd w:val="clear" w:color="auto" w:fill="auto"/>
          </w:tcPr>
          <w:p w14:paraId="648B5459" w14:textId="77777777" w:rsidR="00735777" w:rsidRPr="00F15DDD" w:rsidRDefault="00735777" w:rsidP="0084372A">
            <w:pPr>
              <w:jc w:val="center"/>
              <w:rPr>
                <w:rFonts w:ascii="Times New Roman" w:hAnsi="Times New Roman" w:cs="Times New Roman"/>
              </w:rPr>
            </w:pPr>
            <w:r w:rsidRPr="00F15DDD">
              <w:rPr>
                <w:rFonts w:ascii="Times New Roman" w:hAnsi="Times New Roman" w:cs="Times New Roman"/>
              </w:rPr>
              <w:t>STA</w:t>
            </w:r>
          </w:p>
        </w:tc>
      </w:tr>
      <w:tr w:rsidR="00B16237" w:rsidRPr="00F15DDD" w14:paraId="4998ACA1" w14:textId="77777777" w:rsidTr="0084372A">
        <w:tc>
          <w:tcPr>
            <w:tcW w:w="1999" w:type="dxa"/>
          </w:tcPr>
          <w:p w14:paraId="537B727F" w14:textId="77777777" w:rsidR="00B16237" w:rsidRPr="00F15DDD" w:rsidRDefault="00B16237" w:rsidP="00B16237">
            <w:pPr>
              <w:jc w:val="center"/>
              <w:rPr>
                <w:rFonts w:ascii="Times New Roman" w:hAnsi="Times New Roman" w:cs="Times New Roman"/>
              </w:rPr>
            </w:pPr>
            <w:r w:rsidRPr="00F15DDD">
              <w:rPr>
                <w:rFonts w:ascii="Times New Roman" w:hAnsi="Times New Roman" w:cs="Times New Roman"/>
                <w:kern w:val="24"/>
              </w:rPr>
              <w:t>Cu</w:t>
            </w:r>
            <w:r w:rsidRPr="00F15DDD">
              <w:rPr>
                <w:rFonts w:ascii="Times New Roman" w:hAnsi="Times New Roman" w:cs="Times New Roman"/>
                <w:kern w:val="24"/>
                <w:vertAlign w:val="subscript"/>
              </w:rPr>
              <w:t>2</w:t>
            </w:r>
            <w:r w:rsidRPr="00F15DDD">
              <w:rPr>
                <w:rFonts w:ascii="Times New Roman" w:hAnsi="Times New Roman" w:cs="Times New Roman"/>
                <w:kern w:val="24"/>
              </w:rPr>
              <w:t>PO</w:t>
            </w:r>
            <w:r w:rsidRPr="00F15DDD">
              <w:rPr>
                <w:rFonts w:ascii="Times New Roman" w:hAnsi="Times New Roman" w:cs="Times New Roman"/>
                <w:kern w:val="24"/>
                <w:vertAlign w:val="subscript"/>
              </w:rPr>
              <w:t>4</w:t>
            </w:r>
            <w:r w:rsidRPr="00F15DDD">
              <w:rPr>
                <w:rFonts w:ascii="Times New Roman" w:hAnsi="Times New Roman" w:cs="Times New Roman"/>
                <w:kern w:val="24"/>
              </w:rPr>
              <w:t>OH 20%</w:t>
            </w:r>
          </w:p>
        </w:tc>
        <w:tc>
          <w:tcPr>
            <w:tcW w:w="1004" w:type="dxa"/>
            <w:tcBorders>
              <w:top w:val="single" w:sz="8" w:space="0" w:color="000000"/>
              <w:left w:val="single" w:sz="8" w:space="0" w:color="000000"/>
              <w:bottom w:val="single" w:sz="8" w:space="0" w:color="000000"/>
              <w:right w:val="single" w:sz="8" w:space="0" w:color="000000"/>
            </w:tcBorders>
            <w:shd w:val="clear" w:color="auto" w:fill="auto"/>
          </w:tcPr>
          <w:p w14:paraId="41E45C76" w14:textId="0CD9B20F" w:rsidR="00B16237" w:rsidRPr="00F15DDD" w:rsidRDefault="00B16237" w:rsidP="00B16237">
            <w:pPr>
              <w:jc w:val="center"/>
              <w:rPr>
                <w:rFonts w:ascii="Times New Roman" w:hAnsi="Times New Roman" w:cs="Times New Roman"/>
              </w:rPr>
            </w:pPr>
            <w:r w:rsidRPr="00F15DDD">
              <w:rPr>
                <w:rFonts w:ascii="Times New Roman" w:hAnsi="Times New Roman" w:cs="Times New Roman"/>
                <w:kern w:val="24"/>
              </w:rPr>
              <w:t>93.95</w:t>
            </w:r>
          </w:p>
        </w:tc>
        <w:tc>
          <w:tcPr>
            <w:tcW w:w="1232" w:type="dxa"/>
            <w:tcBorders>
              <w:top w:val="single" w:sz="8" w:space="0" w:color="000000"/>
              <w:left w:val="single" w:sz="8" w:space="0" w:color="000000"/>
              <w:bottom w:val="single" w:sz="8" w:space="0" w:color="000000"/>
              <w:right w:val="single" w:sz="8" w:space="0" w:color="000000"/>
            </w:tcBorders>
            <w:shd w:val="clear" w:color="auto" w:fill="auto"/>
          </w:tcPr>
          <w:p w14:paraId="70BBEB0A" w14:textId="454E3CDB" w:rsidR="00B16237" w:rsidRPr="00F15DDD" w:rsidRDefault="00B16237" w:rsidP="00B16237">
            <w:pPr>
              <w:jc w:val="center"/>
              <w:rPr>
                <w:rFonts w:ascii="Times New Roman" w:hAnsi="Times New Roman" w:cs="Times New Roman"/>
              </w:rPr>
            </w:pPr>
            <w:r w:rsidRPr="00F15DDD">
              <w:rPr>
                <w:rFonts w:ascii="Times New Roman" w:hAnsi="Times New Roman" w:cs="Times New Roman"/>
                <w:kern w:val="24"/>
              </w:rPr>
              <w:t>-3.59</w:t>
            </w:r>
          </w:p>
        </w:tc>
        <w:tc>
          <w:tcPr>
            <w:tcW w:w="1232" w:type="dxa"/>
            <w:tcBorders>
              <w:top w:val="single" w:sz="8" w:space="0" w:color="000000"/>
              <w:left w:val="single" w:sz="8" w:space="0" w:color="000000"/>
              <w:bottom w:val="single" w:sz="8" w:space="0" w:color="000000"/>
              <w:right w:val="single" w:sz="8" w:space="0" w:color="000000"/>
            </w:tcBorders>
            <w:shd w:val="clear" w:color="auto" w:fill="auto"/>
          </w:tcPr>
          <w:p w14:paraId="7434C61B" w14:textId="32445BEF" w:rsidR="00B16237" w:rsidRPr="00F15DDD" w:rsidRDefault="00B16237" w:rsidP="00B16237">
            <w:pPr>
              <w:jc w:val="center"/>
              <w:rPr>
                <w:rFonts w:ascii="Times New Roman" w:hAnsi="Times New Roman" w:cs="Times New Roman"/>
              </w:rPr>
            </w:pPr>
            <w:r w:rsidRPr="00F15DDD">
              <w:rPr>
                <w:rFonts w:ascii="Times New Roman" w:hAnsi="Times New Roman" w:cs="Times New Roman"/>
                <w:kern w:val="24"/>
              </w:rPr>
              <w:t>13.93</w:t>
            </w:r>
          </w:p>
        </w:tc>
        <w:tc>
          <w:tcPr>
            <w:tcW w:w="1232" w:type="dxa"/>
            <w:tcBorders>
              <w:top w:val="single" w:sz="8" w:space="0" w:color="000000"/>
              <w:left w:val="single" w:sz="8" w:space="0" w:color="000000"/>
              <w:bottom w:val="single" w:sz="8" w:space="0" w:color="000000"/>
              <w:right w:val="single" w:sz="8" w:space="0" w:color="000000"/>
            </w:tcBorders>
            <w:shd w:val="clear" w:color="auto" w:fill="auto"/>
          </w:tcPr>
          <w:p w14:paraId="27A0F42B" w14:textId="77777777" w:rsidR="00B16237" w:rsidRPr="00F15DDD" w:rsidRDefault="00B16237" w:rsidP="00B16237">
            <w:pPr>
              <w:jc w:val="center"/>
              <w:rPr>
                <w:rFonts w:ascii="Times New Roman" w:hAnsi="Times New Roman" w:cs="Times New Roman"/>
              </w:rPr>
            </w:pPr>
            <w:r w:rsidRPr="00F15DDD">
              <w:rPr>
                <w:rFonts w:ascii="Times New Roman" w:hAnsi="Times New Roman" w:cs="Times New Roman"/>
                <w:kern w:val="24"/>
              </w:rPr>
              <w:t>3</w:t>
            </w:r>
          </w:p>
        </w:tc>
        <w:tc>
          <w:tcPr>
            <w:tcW w:w="1232" w:type="dxa"/>
            <w:tcBorders>
              <w:top w:val="single" w:sz="8" w:space="0" w:color="000000"/>
              <w:left w:val="single" w:sz="8" w:space="0" w:color="000000"/>
              <w:bottom w:val="single" w:sz="8" w:space="0" w:color="000000"/>
              <w:right w:val="single" w:sz="8" w:space="0" w:color="000000"/>
            </w:tcBorders>
            <w:shd w:val="clear" w:color="auto" w:fill="auto"/>
          </w:tcPr>
          <w:p w14:paraId="64C3E0EC" w14:textId="77777777" w:rsidR="00B16237" w:rsidRPr="00F15DDD" w:rsidRDefault="00B16237" w:rsidP="00B16237">
            <w:pPr>
              <w:jc w:val="center"/>
              <w:rPr>
                <w:rFonts w:ascii="Times New Roman" w:hAnsi="Times New Roman" w:cs="Times New Roman"/>
              </w:rPr>
            </w:pPr>
            <w:r w:rsidRPr="00F15DDD">
              <w:rPr>
                <w:rFonts w:ascii="Times New Roman" w:hAnsi="Times New Roman" w:cs="Times New Roman"/>
              </w:rPr>
              <w:t>10</w:t>
            </w:r>
          </w:p>
        </w:tc>
      </w:tr>
      <w:tr w:rsidR="00B16237" w:rsidRPr="00F15DDD" w14:paraId="19D221C6" w14:textId="77777777" w:rsidTr="0084372A">
        <w:tc>
          <w:tcPr>
            <w:tcW w:w="1999" w:type="dxa"/>
          </w:tcPr>
          <w:p w14:paraId="01236FBD" w14:textId="77777777" w:rsidR="00B16237" w:rsidRPr="00F15DDD" w:rsidRDefault="00B16237" w:rsidP="00B16237">
            <w:pPr>
              <w:jc w:val="center"/>
              <w:rPr>
                <w:rFonts w:ascii="Times New Roman" w:hAnsi="Times New Roman" w:cs="Times New Roman"/>
              </w:rPr>
            </w:pPr>
            <w:r w:rsidRPr="00F15DDD">
              <w:rPr>
                <w:rFonts w:ascii="Times New Roman" w:hAnsi="Times New Roman" w:cs="Times New Roman"/>
                <w:kern w:val="24"/>
              </w:rPr>
              <w:t>CPM10C 20%</w:t>
            </w:r>
          </w:p>
        </w:tc>
        <w:tc>
          <w:tcPr>
            <w:tcW w:w="1004" w:type="dxa"/>
            <w:tcBorders>
              <w:top w:val="single" w:sz="8" w:space="0" w:color="000000"/>
              <w:left w:val="single" w:sz="8" w:space="0" w:color="000000"/>
              <w:bottom w:val="single" w:sz="8" w:space="0" w:color="000000"/>
              <w:right w:val="single" w:sz="8" w:space="0" w:color="000000"/>
            </w:tcBorders>
            <w:shd w:val="clear" w:color="auto" w:fill="auto"/>
          </w:tcPr>
          <w:p w14:paraId="47825191" w14:textId="30D6B845" w:rsidR="00B16237" w:rsidRPr="00F15DDD" w:rsidRDefault="00B16237" w:rsidP="00B16237">
            <w:pPr>
              <w:jc w:val="center"/>
              <w:rPr>
                <w:rFonts w:ascii="Times New Roman" w:hAnsi="Times New Roman" w:cs="Times New Roman"/>
              </w:rPr>
            </w:pPr>
            <w:r w:rsidRPr="00F15DDD">
              <w:rPr>
                <w:rFonts w:ascii="Times New Roman" w:hAnsi="Times New Roman" w:cs="Times New Roman"/>
                <w:kern w:val="24"/>
              </w:rPr>
              <w:t>79.14</w:t>
            </w:r>
          </w:p>
        </w:tc>
        <w:tc>
          <w:tcPr>
            <w:tcW w:w="1232" w:type="dxa"/>
            <w:tcBorders>
              <w:top w:val="single" w:sz="8" w:space="0" w:color="000000"/>
              <w:left w:val="single" w:sz="8" w:space="0" w:color="000000"/>
              <w:bottom w:val="single" w:sz="8" w:space="0" w:color="000000"/>
              <w:right w:val="single" w:sz="8" w:space="0" w:color="000000"/>
            </w:tcBorders>
            <w:shd w:val="clear" w:color="auto" w:fill="auto"/>
          </w:tcPr>
          <w:p w14:paraId="6D801273" w14:textId="063C6B39" w:rsidR="00B16237" w:rsidRPr="00F15DDD" w:rsidRDefault="00B16237" w:rsidP="00B16237">
            <w:pPr>
              <w:jc w:val="center"/>
              <w:rPr>
                <w:rFonts w:ascii="Times New Roman" w:hAnsi="Times New Roman" w:cs="Times New Roman"/>
              </w:rPr>
            </w:pPr>
            <w:r w:rsidRPr="00F15DDD">
              <w:rPr>
                <w:rFonts w:ascii="Times New Roman" w:hAnsi="Times New Roman" w:cs="Times New Roman"/>
                <w:kern w:val="24"/>
              </w:rPr>
              <w:t>-3.33</w:t>
            </w:r>
          </w:p>
        </w:tc>
        <w:tc>
          <w:tcPr>
            <w:tcW w:w="1232" w:type="dxa"/>
            <w:tcBorders>
              <w:top w:val="single" w:sz="8" w:space="0" w:color="000000"/>
              <w:left w:val="single" w:sz="8" w:space="0" w:color="000000"/>
              <w:bottom w:val="single" w:sz="8" w:space="0" w:color="000000"/>
              <w:right w:val="single" w:sz="8" w:space="0" w:color="000000"/>
            </w:tcBorders>
            <w:shd w:val="clear" w:color="auto" w:fill="auto"/>
          </w:tcPr>
          <w:p w14:paraId="6550A4DC" w14:textId="6C0D0129" w:rsidR="00B16237" w:rsidRPr="00F15DDD" w:rsidRDefault="00B16237" w:rsidP="00B16237">
            <w:pPr>
              <w:jc w:val="center"/>
              <w:rPr>
                <w:rFonts w:ascii="Times New Roman" w:hAnsi="Times New Roman" w:cs="Times New Roman"/>
              </w:rPr>
            </w:pPr>
            <w:r w:rsidRPr="00F15DDD">
              <w:rPr>
                <w:rFonts w:ascii="Times New Roman" w:hAnsi="Times New Roman" w:cs="Times New Roman"/>
                <w:kern w:val="24"/>
              </w:rPr>
              <w:t>3.85</w:t>
            </w:r>
          </w:p>
        </w:tc>
        <w:tc>
          <w:tcPr>
            <w:tcW w:w="1232" w:type="dxa"/>
            <w:tcBorders>
              <w:top w:val="single" w:sz="8" w:space="0" w:color="000000"/>
              <w:left w:val="single" w:sz="8" w:space="0" w:color="000000"/>
              <w:bottom w:val="single" w:sz="8" w:space="0" w:color="000000"/>
              <w:right w:val="single" w:sz="8" w:space="0" w:color="000000"/>
            </w:tcBorders>
            <w:shd w:val="clear" w:color="auto" w:fill="auto"/>
          </w:tcPr>
          <w:p w14:paraId="61D17917" w14:textId="77777777" w:rsidR="00B16237" w:rsidRPr="00F15DDD" w:rsidRDefault="00B16237" w:rsidP="00B16237">
            <w:pPr>
              <w:jc w:val="center"/>
              <w:rPr>
                <w:rFonts w:ascii="Times New Roman" w:hAnsi="Times New Roman" w:cs="Times New Roman"/>
              </w:rPr>
            </w:pPr>
            <w:r w:rsidRPr="00F15DDD">
              <w:rPr>
                <w:rFonts w:ascii="Times New Roman" w:hAnsi="Times New Roman" w:cs="Times New Roman"/>
                <w:kern w:val="24"/>
              </w:rPr>
              <w:t>3</w:t>
            </w:r>
          </w:p>
        </w:tc>
        <w:tc>
          <w:tcPr>
            <w:tcW w:w="1232" w:type="dxa"/>
            <w:tcBorders>
              <w:top w:val="single" w:sz="8" w:space="0" w:color="000000"/>
              <w:left w:val="single" w:sz="8" w:space="0" w:color="000000"/>
              <w:bottom w:val="single" w:sz="8" w:space="0" w:color="000000"/>
              <w:right w:val="single" w:sz="8" w:space="0" w:color="000000"/>
            </w:tcBorders>
            <w:shd w:val="clear" w:color="auto" w:fill="auto"/>
          </w:tcPr>
          <w:p w14:paraId="3C1F5A25" w14:textId="77777777" w:rsidR="00B16237" w:rsidRPr="00F15DDD" w:rsidRDefault="00B16237" w:rsidP="00B16237">
            <w:pPr>
              <w:jc w:val="center"/>
              <w:rPr>
                <w:rFonts w:ascii="Times New Roman" w:hAnsi="Times New Roman" w:cs="Times New Roman"/>
              </w:rPr>
            </w:pPr>
            <w:r w:rsidRPr="00F15DDD">
              <w:rPr>
                <w:rFonts w:ascii="Times New Roman" w:hAnsi="Times New Roman" w:cs="Times New Roman"/>
              </w:rPr>
              <w:t>10</w:t>
            </w:r>
          </w:p>
        </w:tc>
      </w:tr>
    </w:tbl>
    <w:p w14:paraId="2D6664B9" w14:textId="77777777" w:rsidR="00735777" w:rsidRPr="00F15DDD" w:rsidRDefault="00735777" w:rsidP="00735777">
      <w:pPr>
        <w:ind w:left="360"/>
        <w:rPr>
          <w:rFonts w:ascii="Times New Roman" w:hAnsi="Times New Roman" w:cs="Times New Roman"/>
        </w:rPr>
      </w:pPr>
    </w:p>
    <w:p w14:paraId="1A59B538" w14:textId="77777777" w:rsidR="00835478" w:rsidRPr="00F15DDD" w:rsidRDefault="00835478" w:rsidP="00835478">
      <w:pPr>
        <w:rPr>
          <w:rFonts w:ascii="Times New Roman" w:hAnsi="Times New Roman" w:cs="Times New Roman"/>
        </w:rPr>
      </w:pPr>
    </w:p>
    <w:p w14:paraId="0A3B7B48" w14:textId="3280E989" w:rsidR="00735777" w:rsidRPr="00F15DDD" w:rsidRDefault="00735777" w:rsidP="00ED2A15">
      <w:pPr>
        <w:jc w:val="center"/>
        <w:rPr>
          <w:rFonts w:ascii="Times New Roman" w:hAnsi="Times New Roman" w:cs="Times New Roman"/>
          <w:b/>
        </w:rPr>
      </w:pPr>
      <w:r w:rsidRPr="00F15DDD">
        <w:rPr>
          <w:rFonts w:ascii="Times New Roman" w:hAnsi="Times New Roman" w:cs="Times New Roman"/>
          <w:b/>
        </w:rPr>
        <w:t>List of figures</w:t>
      </w:r>
    </w:p>
    <w:p w14:paraId="26F533C1" w14:textId="77777777" w:rsidR="00735777" w:rsidRPr="00F15DDD" w:rsidRDefault="00735777" w:rsidP="00735777">
      <w:pPr>
        <w:rPr>
          <w:rFonts w:ascii="Times New Roman" w:hAnsi="Times New Roman" w:cs="Times New Roman"/>
        </w:rPr>
      </w:pPr>
    </w:p>
    <w:p w14:paraId="27CF283D" w14:textId="184FF071" w:rsidR="00735777" w:rsidRPr="00F15DDD" w:rsidRDefault="00EA7BDF" w:rsidP="00735777">
      <w:pPr>
        <w:pStyle w:val="ListParagraph"/>
        <w:numPr>
          <w:ilvl w:val="0"/>
          <w:numId w:val="1"/>
        </w:numPr>
        <w:spacing w:line="480" w:lineRule="auto"/>
        <w:rPr>
          <w:rFonts w:ascii="Times New Roman" w:hAnsi="Times New Roman" w:cs="Times New Roman"/>
        </w:rPr>
      </w:pPr>
      <w:r w:rsidRPr="00F15DDD">
        <w:rPr>
          <w:rFonts w:ascii="Times New Roman" w:hAnsi="Times New Roman" w:cs="Times New Roman"/>
        </w:rPr>
        <w:t xml:space="preserve">(a) </w:t>
      </w:r>
      <w:r w:rsidR="00735777" w:rsidRPr="00F15DDD">
        <w:rPr>
          <w:rFonts w:ascii="Times New Roman" w:hAnsi="Times New Roman" w:cs="Times New Roman"/>
        </w:rPr>
        <w:t xml:space="preserve">Diffractogram of </w:t>
      </w:r>
      <w:r w:rsidRPr="00F15DDD">
        <w:rPr>
          <w:rFonts w:ascii="Times New Roman" w:hAnsi="Times New Roman" w:cs="Times New Roman"/>
        </w:rPr>
        <w:t>(</w:t>
      </w:r>
      <w:r w:rsidR="00735777" w:rsidRPr="00F15DDD">
        <w:rPr>
          <w:rFonts w:ascii="Times New Roman" w:hAnsi="Times New Roman" w:cs="Times New Roman"/>
        </w:rPr>
        <w:t xml:space="preserve">a) Lib01, </w:t>
      </w:r>
      <w:r w:rsidRPr="00F15DDD">
        <w:rPr>
          <w:rFonts w:ascii="Times New Roman" w:hAnsi="Times New Roman" w:cs="Times New Roman"/>
        </w:rPr>
        <w:t>(</w:t>
      </w:r>
      <w:r w:rsidR="00735777" w:rsidRPr="00F15DDD">
        <w:rPr>
          <w:rFonts w:ascii="Times New Roman" w:hAnsi="Times New Roman" w:cs="Times New Roman"/>
        </w:rPr>
        <w:t xml:space="preserve">b) Lib02, </w:t>
      </w:r>
      <w:r w:rsidRPr="00F15DDD">
        <w:rPr>
          <w:rFonts w:ascii="Times New Roman" w:hAnsi="Times New Roman" w:cs="Times New Roman"/>
        </w:rPr>
        <w:t>(</w:t>
      </w:r>
      <w:r w:rsidR="00735777" w:rsidRPr="00F15DDD">
        <w:rPr>
          <w:rFonts w:ascii="Times New Roman" w:hAnsi="Times New Roman" w:cs="Times New Roman"/>
        </w:rPr>
        <w:t xml:space="preserve">c) Lib03, </w:t>
      </w:r>
      <w:r w:rsidRPr="00F15DDD">
        <w:rPr>
          <w:rFonts w:ascii="Times New Roman" w:hAnsi="Times New Roman" w:cs="Times New Roman"/>
        </w:rPr>
        <w:t>(</w:t>
      </w:r>
      <w:r w:rsidR="00735777" w:rsidRPr="00F15DDD">
        <w:rPr>
          <w:rFonts w:ascii="Times New Roman" w:hAnsi="Times New Roman" w:cs="Times New Roman"/>
        </w:rPr>
        <w:t>d) Lib04</w:t>
      </w:r>
      <w:r w:rsidRPr="00F15DDD">
        <w:rPr>
          <w:rFonts w:ascii="Times New Roman" w:hAnsi="Times New Roman" w:cs="Times New Roman"/>
        </w:rPr>
        <w:t>,</w:t>
      </w:r>
      <w:r w:rsidR="00735777" w:rsidRPr="00F15DDD">
        <w:rPr>
          <w:rFonts w:ascii="Times New Roman" w:hAnsi="Times New Roman" w:cs="Times New Roman"/>
        </w:rPr>
        <w:t xml:space="preserve"> </w:t>
      </w:r>
      <w:r w:rsidRPr="00F15DDD">
        <w:rPr>
          <w:rFonts w:ascii="Times New Roman" w:hAnsi="Times New Roman" w:cs="Times New Roman"/>
        </w:rPr>
        <w:t>(</w:t>
      </w:r>
      <w:r w:rsidR="00735777" w:rsidRPr="00F15DDD">
        <w:rPr>
          <w:rFonts w:ascii="Times New Roman" w:hAnsi="Times New Roman" w:cs="Times New Roman"/>
        </w:rPr>
        <w:t xml:space="preserve">e) Lib05 samples. </w:t>
      </w:r>
      <w:r w:rsidRPr="00F15DDD">
        <w:rPr>
          <w:rFonts w:ascii="Times New Roman" w:hAnsi="Times New Roman" w:cs="Times New Roman"/>
        </w:rPr>
        <w:t>(</w:t>
      </w:r>
      <w:r w:rsidR="00735777" w:rsidRPr="00F15DDD">
        <w:rPr>
          <w:rFonts w:ascii="Times New Roman" w:hAnsi="Times New Roman" w:cs="Times New Roman"/>
        </w:rPr>
        <w:t>b) High-temperature diffractogram of Lib03 sample, recorded from RT until 505 °C.</w:t>
      </w:r>
    </w:p>
    <w:p w14:paraId="51477DAE" w14:textId="225337AF" w:rsidR="00735777" w:rsidRPr="00F15DDD" w:rsidRDefault="00735777" w:rsidP="00735777">
      <w:pPr>
        <w:pStyle w:val="ListParagraph"/>
        <w:numPr>
          <w:ilvl w:val="0"/>
          <w:numId w:val="1"/>
        </w:numPr>
        <w:spacing w:before="240" w:line="480" w:lineRule="auto"/>
        <w:rPr>
          <w:rFonts w:ascii="Times New Roman" w:hAnsi="Times New Roman" w:cs="Times New Roman"/>
        </w:rPr>
      </w:pPr>
      <w:r w:rsidRPr="00F15DDD">
        <w:rPr>
          <w:rFonts w:ascii="Times New Roman" w:hAnsi="Times New Roman" w:cs="Times New Roman"/>
        </w:rPr>
        <w:t xml:space="preserve">SEM micrographs of </w:t>
      </w:r>
      <w:r w:rsidR="00EA7BDF" w:rsidRPr="00F15DDD">
        <w:rPr>
          <w:rFonts w:ascii="Times New Roman" w:hAnsi="Times New Roman" w:cs="Times New Roman"/>
        </w:rPr>
        <w:t>(</w:t>
      </w:r>
      <w:r w:rsidRPr="00F15DDD">
        <w:rPr>
          <w:rFonts w:ascii="Times New Roman" w:hAnsi="Times New Roman" w:cs="Times New Roman"/>
        </w:rPr>
        <w:t xml:space="preserve">a) Lib01 (x3k), </w:t>
      </w:r>
      <w:r w:rsidR="00EA7BDF" w:rsidRPr="00F15DDD">
        <w:rPr>
          <w:rFonts w:ascii="Times New Roman" w:hAnsi="Times New Roman" w:cs="Times New Roman"/>
        </w:rPr>
        <w:t>(</w:t>
      </w:r>
      <w:r w:rsidRPr="00F15DDD">
        <w:rPr>
          <w:rFonts w:ascii="Times New Roman" w:hAnsi="Times New Roman" w:cs="Times New Roman"/>
        </w:rPr>
        <w:t xml:space="preserve">b) Lib02 (x3k), </w:t>
      </w:r>
      <w:r w:rsidR="00EA7BDF" w:rsidRPr="00F15DDD">
        <w:rPr>
          <w:rFonts w:ascii="Times New Roman" w:hAnsi="Times New Roman" w:cs="Times New Roman"/>
        </w:rPr>
        <w:t>(</w:t>
      </w:r>
      <w:r w:rsidRPr="00F15DDD">
        <w:rPr>
          <w:rFonts w:ascii="Times New Roman" w:hAnsi="Times New Roman" w:cs="Times New Roman"/>
        </w:rPr>
        <w:t xml:space="preserve">c) Lib03 (x3k), </w:t>
      </w:r>
      <w:r w:rsidR="00EA7BDF" w:rsidRPr="00F15DDD">
        <w:rPr>
          <w:rFonts w:ascii="Times New Roman" w:hAnsi="Times New Roman" w:cs="Times New Roman"/>
        </w:rPr>
        <w:t>(</w:t>
      </w:r>
      <w:r w:rsidRPr="00F15DDD">
        <w:rPr>
          <w:rFonts w:ascii="Times New Roman" w:hAnsi="Times New Roman" w:cs="Times New Roman"/>
        </w:rPr>
        <w:t>d) Lib04 (x</w:t>
      </w:r>
      <w:r w:rsidR="001E5AE9" w:rsidRPr="00F15DDD">
        <w:rPr>
          <w:rFonts w:ascii="Times New Roman" w:hAnsi="Times New Roman" w:cs="Times New Roman"/>
        </w:rPr>
        <w:t>3k</w:t>
      </w:r>
      <w:r w:rsidRPr="00F15DDD">
        <w:rPr>
          <w:rFonts w:ascii="Times New Roman" w:hAnsi="Times New Roman" w:cs="Times New Roman"/>
        </w:rPr>
        <w:t xml:space="preserve">) and </w:t>
      </w:r>
      <w:r w:rsidR="00EA7BDF" w:rsidRPr="00F15DDD">
        <w:rPr>
          <w:rFonts w:ascii="Times New Roman" w:hAnsi="Times New Roman" w:cs="Times New Roman"/>
        </w:rPr>
        <w:t>(</w:t>
      </w:r>
      <w:r w:rsidRPr="00F15DDD">
        <w:rPr>
          <w:rFonts w:ascii="Times New Roman" w:hAnsi="Times New Roman" w:cs="Times New Roman"/>
        </w:rPr>
        <w:t>e) Lib05 (x</w:t>
      </w:r>
      <w:r w:rsidR="001E5AE9" w:rsidRPr="00F15DDD">
        <w:rPr>
          <w:rFonts w:ascii="Times New Roman" w:hAnsi="Times New Roman" w:cs="Times New Roman"/>
        </w:rPr>
        <w:t>4k</w:t>
      </w:r>
      <w:r w:rsidRPr="00F15DDD">
        <w:rPr>
          <w:rFonts w:ascii="Times New Roman" w:hAnsi="Times New Roman" w:cs="Times New Roman"/>
        </w:rPr>
        <w:t>) samples</w:t>
      </w:r>
      <w:r w:rsidR="00EA7BDF" w:rsidRPr="00F15DDD">
        <w:rPr>
          <w:rFonts w:ascii="Times New Roman" w:hAnsi="Times New Roman" w:cs="Times New Roman"/>
        </w:rPr>
        <w:t>,</w:t>
      </w:r>
      <w:r w:rsidRPr="00F15DDD">
        <w:rPr>
          <w:rFonts w:ascii="Times New Roman" w:hAnsi="Times New Roman" w:cs="Times New Roman"/>
        </w:rPr>
        <w:t xml:space="preserve"> </w:t>
      </w:r>
      <w:r w:rsidR="00EA7BDF" w:rsidRPr="00F15DDD">
        <w:rPr>
          <w:rFonts w:ascii="Times New Roman" w:hAnsi="Times New Roman" w:cs="Times New Roman"/>
        </w:rPr>
        <w:t>(f</w:t>
      </w:r>
      <w:r w:rsidRPr="00F15DDD">
        <w:rPr>
          <w:rFonts w:ascii="Times New Roman" w:hAnsi="Times New Roman" w:cs="Times New Roman"/>
        </w:rPr>
        <w:t xml:space="preserve">) </w:t>
      </w:r>
      <w:r w:rsidR="00EA7BDF" w:rsidRPr="00F15DDD">
        <w:rPr>
          <w:rFonts w:ascii="Times New Roman" w:hAnsi="Times New Roman" w:cs="Times New Roman"/>
        </w:rPr>
        <w:t>r</w:t>
      </w:r>
      <w:r w:rsidRPr="00F15DDD">
        <w:rPr>
          <w:rFonts w:ascii="Times New Roman" w:hAnsi="Times New Roman" w:cs="Times New Roman"/>
        </w:rPr>
        <w:t xml:space="preserve">eflectance spectra of </w:t>
      </w:r>
      <w:r w:rsidR="00EA7BDF" w:rsidRPr="00F15DDD">
        <w:rPr>
          <w:rFonts w:ascii="Times New Roman" w:hAnsi="Times New Roman" w:cs="Times New Roman"/>
        </w:rPr>
        <w:t>libethenite</w:t>
      </w:r>
      <w:r w:rsidRPr="00F15DDD">
        <w:rPr>
          <w:rFonts w:ascii="Times New Roman" w:hAnsi="Times New Roman" w:cs="Times New Roman"/>
        </w:rPr>
        <w:t xml:space="preserve"> samples.</w:t>
      </w:r>
    </w:p>
    <w:p w14:paraId="3EAD6E07" w14:textId="66EC0500" w:rsidR="00735777" w:rsidRPr="00F15DDD" w:rsidRDefault="00EA7BDF" w:rsidP="00735777">
      <w:pPr>
        <w:pStyle w:val="ListParagraph"/>
        <w:numPr>
          <w:ilvl w:val="0"/>
          <w:numId w:val="1"/>
        </w:numPr>
        <w:spacing w:line="480" w:lineRule="auto"/>
        <w:rPr>
          <w:rFonts w:ascii="Times New Roman" w:hAnsi="Times New Roman" w:cs="Times New Roman"/>
        </w:rPr>
      </w:pPr>
      <w:r w:rsidRPr="00F15DDD">
        <w:rPr>
          <w:rFonts w:ascii="Times New Roman" w:hAnsi="Times New Roman" w:cs="Times New Roman"/>
        </w:rPr>
        <w:t>(</w:t>
      </w:r>
      <w:r w:rsidR="00735777" w:rsidRPr="00F15DDD">
        <w:rPr>
          <w:rFonts w:ascii="Times New Roman" w:hAnsi="Times New Roman" w:cs="Times New Roman"/>
        </w:rPr>
        <w:t>a) Print tests of the security IR ink with Cu</w:t>
      </w:r>
      <w:r w:rsidR="00735777" w:rsidRPr="00F15DDD">
        <w:rPr>
          <w:rFonts w:ascii="Times New Roman" w:hAnsi="Times New Roman" w:cs="Times New Roman"/>
          <w:vertAlign w:val="subscript"/>
        </w:rPr>
        <w:t>2</w:t>
      </w:r>
      <w:r w:rsidR="00735777" w:rsidRPr="00F15DDD">
        <w:rPr>
          <w:rFonts w:ascii="Times New Roman" w:hAnsi="Times New Roman" w:cs="Times New Roman"/>
        </w:rPr>
        <w:t>PO</w:t>
      </w:r>
      <w:r w:rsidR="00735777" w:rsidRPr="00F15DDD">
        <w:rPr>
          <w:rFonts w:ascii="Times New Roman" w:hAnsi="Times New Roman" w:cs="Times New Roman"/>
          <w:vertAlign w:val="subscript"/>
        </w:rPr>
        <w:t>4</w:t>
      </w:r>
      <w:r w:rsidR="00735777" w:rsidRPr="00F15DDD">
        <w:rPr>
          <w:rFonts w:ascii="Times New Roman" w:hAnsi="Times New Roman" w:cs="Times New Roman"/>
        </w:rPr>
        <w:t xml:space="preserve">OH (0%, 5%, 10%, 15% and 20%), </w:t>
      </w:r>
      <w:r w:rsidRPr="00F15DDD">
        <w:rPr>
          <w:rFonts w:ascii="Times New Roman" w:hAnsi="Times New Roman" w:cs="Times New Roman"/>
        </w:rPr>
        <w:t>(</w:t>
      </w:r>
      <w:r w:rsidR="00735777" w:rsidRPr="00F15DDD">
        <w:rPr>
          <w:rFonts w:ascii="Times New Roman" w:hAnsi="Times New Roman" w:cs="Times New Roman"/>
        </w:rPr>
        <w:t xml:space="preserve">b) </w:t>
      </w:r>
      <w:r w:rsidRPr="00F15DDD">
        <w:rPr>
          <w:rFonts w:ascii="Times New Roman" w:hAnsi="Times New Roman" w:cs="Times New Roman"/>
        </w:rPr>
        <w:t>r</w:t>
      </w:r>
      <w:r w:rsidR="00735777" w:rsidRPr="00F15DDD">
        <w:rPr>
          <w:rFonts w:ascii="Times New Roman" w:hAnsi="Times New Roman" w:cs="Times New Roman"/>
        </w:rPr>
        <w:t>eflectance spectra of prin</w:t>
      </w:r>
      <w:r w:rsidRPr="00F15DDD">
        <w:rPr>
          <w:rFonts w:ascii="Times New Roman" w:hAnsi="Times New Roman" w:cs="Times New Roman"/>
        </w:rPr>
        <w:t>t</w:t>
      </w:r>
      <w:r w:rsidR="00735777" w:rsidRPr="00F15DDD">
        <w:rPr>
          <w:rFonts w:ascii="Times New Roman" w:hAnsi="Times New Roman" w:cs="Times New Roman"/>
        </w:rPr>
        <w:t xml:space="preserve"> tests of the security IR ink with Cu</w:t>
      </w:r>
      <w:r w:rsidR="00735777" w:rsidRPr="00F15DDD">
        <w:rPr>
          <w:rFonts w:ascii="Times New Roman" w:hAnsi="Times New Roman" w:cs="Times New Roman"/>
          <w:vertAlign w:val="subscript"/>
        </w:rPr>
        <w:t>2</w:t>
      </w:r>
      <w:r w:rsidR="00735777" w:rsidRPr="00F15DDD">
        <w:rPr>
          <w:rFonts w:ascii="Times New Roman" w:hAnsi="Times New Roman" w:cs="Times New Roman"/>
        </w:rPr>
        <w:t>PO</w:t>
      </w:r>
      <w:r w:rsidR="00735777" w:rsidRPr="00F15DDD">
        <w:rPr>
          <w:rFonts w:ascii="Times New Roman" w:hAnsi="Times New Roman" w:cs="Times New Roman"/>
          <w:vertAlign w:val="subscript"/>
        </w:rPr>
        <w:t>4</w:t>
      </w:r>
      <w:r w:rsidR="00735777" w:rsidRPr="00F15DDD">
        <w:rPr>
          <w:rFonts w:ascii="Times New Roman" w:hAnsi="Times New Roman" w:cs="Times New Roman"/>
        </w:rPr>
        <w:t xml:space="preserve">OH, </w:t>
      </w:r>
      <w:r w:rsidRPr="00F15DDD">
        <w:rPr>
          <w:rFonts w:ascii="Times New Roman" w:hAnsi="Times New Roman" w:cs="Times New Roman"/>
        </w:rPr>
        <w:t>(</w:t>
      </w:r>
      <w:r w:rsidR="00735777" w:rsidRPr="00F15DDD">
        <w:rPr>
          <w:rFonts w:ascii="Times New Roman" w:hAnsi="Times New Roman" w:cs="Times New Roman"/>
        </w:rPr>
        <w:t xml:space="preserve">c) </w:t>
      </w:r>
      <w:r w:rsidRPr="00F15DDD">
        <w:rPr>
          <w:rFonts w:ascii="Times New Roman" w:hAnsi="Times New Roman" w:cs="Times New Roman"/>
        </w:rPr>
        <w:t>p</w:t>
      </w:r>
      <w:r w:rsidR="00735777" w:rsidRPr="00F15DDD">
        <w:rPr>
          <w:rFonts w:ascii="Times New Roman" w:hAnsi="Times New Roman" w:cs="Times New Roman"/>
        </w:rPr>
        <w:t xml:space="preserve">rint tests of the security IR ink with </w:t>
      </w:r>
      <w:proofErr w:type="spellStart"/>
      <w:r w:rsidR="00735777" w:rsidRPr="00F15DDD">
        <w:rPr>
          <w:rFonts w:ascii="Times New Roman" w:hAnsi="Times New Roman" w:cs="Times New Roman"/>
        </w:rPr>
        <w:t>StanoStat</w:t>
      </w:r>
      <w:proofErr w:type="spellEnd"/>
      <w:r w:rsidR="00735777" w:rsidRPr="00F15DDD">
        <w:rPr>
          <w:rFonts w:ascii="Times New Roman" w:hAnsi="Times New Roman" w:cs="Times New Roman"/>
        </w:rPr>
        <w:t xml:space="preserve"> CPM10C (0%, 5%, 10%, 15% and 20%)</w:t>
      </w:r>
      <w:r w:rsidR="000867C8">
        <w:rPr>
          <w:rFonts w:ascii="Times New Roman" w:hAnsi="Times New Roman" w:cs="Times New Roman"/>
        </w:rPr>
        <w:t>,</w:t>
      </w:r>
      <w:r w:rsidR="00735777" w:rsidRPr="00F15DDD">
        <w:rPr>
          <w:rFonts w:ascii="Times New Roman" w:hAnsi="Times New Roman" w:cs="Times New Roman"/>
        </w:rPr>
        <w:t xml:space="preserve"> </w:t>
      </w:r>
      <w:r w:rsidRPr="00F15DDD">
        <w:rPr>
          <w:rFonts w:ascii="Times New Roman" w:hAnsi="Times New Roman" w:cs="Times New Roman"/>
        </w:rPr>
        <w:t>(</w:t>
      </w:r>
      <w:r w:rsidR="00735777" w:rsidRPr="00F15DDD">
        <w:rPr>
          <w:rFonts w:ascii="Times New Roman" w:hAnsi="Times New Roman" w:cs="Times New Roman"/>
        </w:rPr>
        <w:t>d)</w:t>
      </w:r>
      <w:r w:rsidRPr="00F15DDD">
        <w:rPr>
          <w:rFonts w:ascii="Times New Roman" w:hAnsi="Times New Roman" w:cs="Times New Roman"/>
        </w:rPr>
        <w:t xml:space="preserve"> r</w:t>
      </w:r>
      <w:r w:rsidR="00735777" w:rsidRPr="00F15DDD">
        <w:rPr>
          <w:rFonts w:ascii="Times New Roman" w:hAnsi="Times New Roman" w:cs="Times New Roman"/>
        </w:rPr>
        <w:t xml:space="preserve">eflectance spectra of print tests of the security IR ink with </w:t>
      </w:r>
      <w:proofErr w:type="spellStart"/>
      <w:r w:rsidR="00735777" w:rsidRPr="00F15DDD">
        <w:rPr>
          <w:rFonts w:ascii="Times New Roman" w:hAnsi="Times New Roman" w:cs="Times New Roman"/>
        </w:rPr>
        <w:t>StanoStat</w:t>
      </w:r>
      <w:proofErr w:type="spellEnd"/>
      <w:r w:rsidR="00735777" w:rsidRPr="00F15DDD">
        <w:rPr>
          <w:rFonts w:ascii="Times New Roman" w:hAnsi="Times New Roman" w:cs="Times New Roman"/>
        </w:rPr>
        <w:t xml:space="preserve"> CPM10C. </w:t>
      </w:r>
    </w:p>
    <w:p w14:paraId="1E62D903" w14:textId="63AC00F6" w:rsidR="00735777" w:rsidRPr="00F15DDD" w:rsidRDefault="00EA7BDF" w:rsidP="00735777">
      <w:pPr>
        <w:pStyle w:val="ListParagraph"/>
        <w:numPr>
          <w:ilvl w:val="0"/>
          <w:numId w:val="1"/>
        </w:numPr>
        <w:spacing w:line="480" w:lineRule="auto"/>
        <w:rPr>
          <w:rFonts w:ascii="Times New Roman" w:hAnsi="Times New Roman" w:cs="Times New Roman"/>
        </w:rPr>
      </w:pPr>
      <w:r w:rsidRPr="00F15DDD">
        <w:rPr>
          <w:rFonts w:ascii="Times New Roman" w:hAnsi="Times New Roman" w:cs="Times New Roman"/>
        </w:rPr>
        <w:t>(</w:t>
      </w:r>
      <w:r w:rsidR="00735777" w:rsidRPr="00F15DDD">
        <w:rPr>
          <w:rFonts w:ascii="Times New Roman" w:hAnsi="Times New Roman" w:cs="Times New Roman"/>
        </w:rPr>
        <w:t xml:space="preserve">a) Testing plate LDPE1, </w:t>
      </w:r>
      <w:r w:rsidRPr="00F15DDD">
        <w:rPr>
          <w:rFonts w:ascii="Times New Roman" w:hAnsi="Times New Roman" w:cs="Times New Roman"/>
        </w:rPr>
        <w:t>(</w:t>
      </w:r>
      <w:r w:rsidR="00735777" w:rsidRPr="00F15DDD">
        <w:rPr>
          <w:rFonts w:ascii="Times New Roman" w:hAnsi="Times New Roman" w:cs="Times New Roman"/>
        </w:rPr>
        <w:t xml:space="preserve">b) </w:t>
      </w:r>
      <w:r w:rsidRPr="00F15DDD">
        <w:rPr>
          <w:rFonts w:ascii="Times New Roman" w:hAnsi="Times New Roman" w:cs="Times New Roman"/>
        </w:rPr>
        <w:t>t</w:t>
      </w:r>
      <w:r w:rsidR="00735777" w:rsidRPr="00F15DDD">
        <w:rPr>
          <w:rFonts w:ascii="Times New Roman" w:hAnsi="Times New Roman" w:cs="Times New Roman"/>
        </w:rPr>
        <w:t>esting plate LDPE2</w:t>
      </w:r>
      <w:r w:rsidR="000867C8">
        <w:rPr>
          <w:rFonts w:ascii="Times New Roman" w:hAnsi="Times New Roman" w:cs="Times New Roman"/>
        </w:rPr>
        <w:t xml:space="preserve">, </w:t>
      </w:r>
      <w:r w:rsidRPr="00F15DDD">
        <w:rPr>
          <w:rFonts w:ascii="Times New Roman" w:hAnsi="Times New Roman" w:cs="Times New Roman"/>
        </w:rPr>
        <w:t>(</w:t>
      </w:r>
      <w:r w:rsidR="00735777" w:rsidRPr="00F15DDD">
        <w:rPr>
          <w:rFonts w:ascii="Times New Roman" w:hAnsi="Times New Roman" w:cs="Times New Roman"/>
        </w:rPr>
        <w:t xml:space="preserve">c) </w:t>
      </w:r>
      <w:r w:rsidRPr="00F15DDD">
        <w:rPr>
          <w:rFonts w:ascii="Times New Roman" w:hAnsi="Times New Roman" w:cs="Times New Roman"/>
        </w:rPr>
        <w:t>m</w:t>
      </w:r>
      <w:r w:rsidR="00735777" w:rsidRPr="00F15DDD">
        <w:rPr>
          <w:rFonts w:ascii="Times New Roman" w:hAnsi="Times New Roman" w:cs="Times New Roman"/>
        </w:rPr>
        <w:t>icrographs of four marked squares in testing plate LDPE1</w:t>
      </w:r>
      <w:r w:rsidR="00BC3343">
        <w:rPr>
          <w:rFonts w:ascii="Times New Roman" w:hAnsi="Times New Roman" w:cs="Times New Roman"/>
        </w:rPr>
        <w:t xml:space="preserve"> (x100)</w:t>
      </w:r>
      <w:r w:rsidRPr="00F15DDD">
        <w:rPr>
          <w:rFonts w:ascii="Times New Roman" w:hAnsi="Times New Roman" w:cs="Times New Roman"/>
        </w:rPr>
        <w:t>.</w:t>
      </w:r>
    </w:p>
    <w:p w14:paraId="2D93216A" w14:textId="1630D79E" w:rsidR="00735777" w:rsidRPr="004C24DD" w:rsidRDefault="00EA7BDF" w:rsidP="0084372A">
      <w:pPr>
        <w:pStyle w:val="ListParagraph"/>
        <w:numPr>
          <w:ilvl w:val="0"/>
          <w:numId w:val="1"/>
        </w:numPr>
        <w:spacing w:line="480" w:lineRule="auto"/>
        <w:jc w:val="both"/>
      </w:pPr>
      <w:r w:rsidRPr="00ED2A15">
        <w:rPr>
          <w:rFonts w:ascii="Times New Roman" w:hAnsi="Times New Roman" w:cs="Times New Roman"/>
        </w:rPr>
        <w:lastRenderedPageBreak/>
        <w:t>(</w:t>
      </w:r>
      <w:r w:rsidR="00735777" w:rsidRPr="00ED2A15">
        <w:rPr>
          <w:rFonts w:ascii="Times New Roman" w:hAnsi="Times New Roman" w:cs="Times New Roman"/>
        </w:rPr>
        <w:t xml:space="preserve">a) Testing plate PVC1, </w:t>
      </w:r>
      <w:r w:rsidRPr="00ED2A15">
        <w:rPr>
          <w:rFonts w:ascii="Times New Roman" w:hAnsi="Times New Roman" w:cs="Times New Roman"/>
        </w:rPr>
        <w:t>(</w:t>
      </w:r>
      <w:r w:rsidR="00735777" w:rsidRPr="00ED2A15">
        <w:rPr>
          <w:rFonts w:ascii="Times New Roman" w:hAnsi="Times New Roman" w:cs="Times New Roman"/>
        </w:rPr>
        <w:t xml:space="preserve">b) </w:t>
      </w:r>
      <w:r w:rsidRPr="00ED2A15">
        <w:rPr>
          <w:rFonts w:ascii="Times New Roman" w:hAnsi="Times New Roman" w:cs="Times New Roman"/>
        </w:rPr>
        <w:t>t</w:t>
      </w:r>
      <w:r w:rsidR="00735777" w:rsidRPr="00ED2A15">
        <w:rPr>
          <w:rFonts w:ascii="Times New Roman" w:hAnsi="Times New Roman" w:cs="Times New Roman"/>
        </w:rPr>
        <w:t>esting plate PVC2</w:t>
      </w:r>
      <w:r w:rsidR="000867C8" w:rsidRPr="00ED2A15">
        <w:rPr>
          <w:rFonts w:ascii="Times New Roman" w:hAnsi="Times New Roman" w:cs="Times New Roman"/>
        </w:rPr>
        <w:t>,</w:t>
      </w:r>
      <w:r w:rsidR="00735777" w:rsidRPr="00ED2A15">
        <w:rPr>
          <w:rFonts w:ascii="Times New Roman" w:hAnsi="Times New Roman" w:cs="Times New Roman"/>
        </w:rPr>
        <w:t xml:space="preserve"> </w:t>
      </w:r>
      <w:r w:rsidRPr="00ED2A15">
        <w:rPr>
          <w:rFonts w:ascii="Times New Roman" w:hAnsi="Times New Roman" w:cs="Times New Roman"/>
        </w:rPr>
        <w:t>(</w:t>
      </w:r>
      <w:r w:rsidR="00735777" w:rsidRPr="00ED2A15">
        <w:rPr>
          <w:rFonts w:ascii="Times New Roman" w:hAnsi="Times New Roman" w:cs="Times New Roman"/>
        </w:rPr>
        <w:t xml:space="preserve">c) </w:t>
      </w:r>
      <w:r w:rsidRPr="00ED2A15">
        <w:rPr>
          <w:rFonts w:ascii="Times New Roman" w:hAnsi="Times New Roman" w:cs="Times New Roman"/>
        </w:rPr>
        <w:t>m</w:t>
      </w:r>
      <w:r w:rsidR="00735777" w:rsidRPr="00ED2A15">
        <w:rPr>
          <w:rFonts w:ascii="Times New Roman" w:hAnsi="Times New Roman" w:cs="Times New Roman"/>
        </w:rPr>
        <w:t>icrographs of four marked squares in testing plate PVC1</w:t>
      </w:r>
      <w:r w:rsidR="00BC3343" w:rsidRPr="00ED2A15">
        <w:rPr>
          <w:rFonts w:ascii="Times New Roman" w:hAnsi="Times New Roman" w:cs="Times New Roman"/>
        </w:rPr>
        <w:t xml:space="preserve"> (x100)</w:t>
      </w:r>
      <w:r w:rsidR="00735777" w:rsidRPr="00ED2A15">
        <w:rPr>
          <w:rFonts w:ascii="Times New Roman" w:hAnsi="Times New Roman" w:cs="Times New Roman"/>
        </w:rPr>
        <w:t xml:space="preserve">. </w:t>
      </w:r>
    </w:p>
    <w:p w14:paraId="40388B6C" w14:textId="77777777" w:rsidR="004C24DD" w:rsidRDefault="004C24DD" w:rsidP="004C24DD">
      <w:pPr>
        <w:spacing w:line="480" w:lineRule="auto"/>
        <w:jc w:val="both"/>
      </w:pPr>
    </w:p>
    <w:p w14:paraId="0B7FEFDE" w14:textId="74AC4ABF" w:rsidR="004C24DD" w:rsidRDefault="004C24DD" w:rsidP="004C24DD">
      <w:pPr>
        <w:spacing w:line="480" w:lineRule="auto"/>
        <w:jc w:val="both"/>
      </w:pPr>
      <w:r>
        <w:rPr>
          <w:noProof/>
          <w:lang w:val="en-US"/>
        </w:rPr>
        <w:drawing>
          <wp:inline distT="0" distB="0" distL="0" distR="0" wp14:anchorId="3F0F1659" wp14:editId="4B6ECC9C">
            <wp:extent cx="5934075" cy="2626360"/>
            <wp:effectExtent l="0" t="0" r="0" b="0"/>
            <wp:docPr id="1" name="Picture 1" descr="Macintosh HD:Users:RJD:Downloads:revisedmanuscript: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JD:Downloads:revisedmanuscript:Figure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626360"/>
                    </a:xfrm>
                    <a:prstGeom prst="rect">
                      <a:avLst/>
                    </a:prstGeom>
                    <a:noFill/>
                    <a:ln>
                      <a:noFill/>
                    </a:ln>
                  </pic:spPr>
                </pic:pic>
              </a:graphicData>
            </a:graphic>
          </wp:inline>
        </w:drawing>
      </w:r>
    </w:p>
    <w:p w14:paraId="6D12E4F4" w14:textId="08E6497F" w:rsidR="004C24DD" w:rsidRDefault="004C24DD" w:rsidP="004C24DD">
      <w:pPr>
        <w:spacing w:line="480" w:lineRule="auto"/>
        <w:jc w:val="both"/>
      </w:pPr>
      <w:r>
        <w:t>Figure 1</w:t>
      </w:r>
      <w:bookmarkStart w:id="3" w:name="_GoBack"/>
      <w:bookmarkEnd w:id="3"/>
    </w:p>
    <w:p w14:paraId="10BC7C92" w14:textId="0CA97E6D" w:rsidR="004C24DD" w:rsidRDefault="004C24DD" w:rsidP="004C24DD">
      <w:pPr>
        <w:spacing w:line="480" w:lineRule="auto"/>
        <w:jc w:val="both"/>
      </w:pPr>
      <w:r>
        <w:rPr>
          <w:noProof/>
          <w:lang w:val="en-US"/>
        </w:rPr>
        <w:lastRenderedPageBreak/>
        <w:drawing>
          <wp:inline distT="0" distB="0" distL="0" distR="0" wp14:anchorId="7595BDF6" wp14:editId="1558D9D5">
            <wp:extent cx="5943600" cy="5904865"/>
            <wp:effectExtent l="0" t="0" r="0" b="0"/>
            <wp:docPr id="2" name="Picture 2" descr="Macintosh HD:Users:RJD:Downloads:revisedmanuscript: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JD:Downloads:revisedmanuscript: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04865"/>
                    </a:xfrm>
                    <a:prstGeom prst="rect">
                      <a:avLst/>
                    </a:prstGeom>
                    <a:noFill/>
                    <a:ln>
                      <a:noFill/>
                    </a:ln>
                  </pic:spPr>
                </pic:pic>
              </a:graphicData>
            </a:graphic>
          </wp:inline>
        </w:drawing>
      </w:r>
    </w:p>
    <w:p w14:paraId="2A03B832" w14:textId="77777777" w:rsidR="004C24DD" w:rsidRDefault="004C24DD" w:rsidP="004C24DD">
      <w:pPr>
        <w:spacing w:line="480" w:lineRule="auto"/>
        <w:jc w:val="both"/>
      </w:pPr>
    </w:p>
    <w:p w14:paraId="5D63CEFF" w14:textId="0CCE9ABC" w:rsidR="004C24DD" w:rsidRDefault="004C24DD" w:rsidP="004C24DD">
      <w:pPr>
        <w:spacing w:line="480" w:lineRule="auto"/>
        <w:jc w:val="both"/>
      </w:pPr>
      <w:r>
        <w:t>Figure 2</w:t>
      </w:r>
    </w:p>
    <w:p w14:paraId="4621D52A" w14:textId="5602EC7A" w:rsidR="004C24DD" w:rsidRDefault="004C24DD" w:rsidP="004C24DD">
      <w:pPr>
        <w:spacing w:line="480" w:lineRule="auto"/>
        <w:jc w:val="both"/>
      </w:pPr>
      <w:r>
        <w:rPr>
          <w:noProof/>
          <w:lang w:val="en-US"/>
        </w:rPr>
        <w:lastRenderedPageBreak/>
        <w:drawing>
          <wp:inline distT="0" distB="0" distL="0" distR="0" wp14:anchorId="48F9BFE7" wp14:editId="12C62194">
            <wp:extent cx="5934075" cy="3968750"/>
            <wp:effectExtent l="0" t="0" r="0" b="0"/>
            <wp:docPr id="3" name="Picture 3" descr="Macintosh HD:Users:RJD:Downloads:revisedmanuscript: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JD:Downloads:revisedmanuscript:Figure 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968750"/>
                    </a:xfrm>
                    <a:prstGeom prst="rect">
                      <a:avLst/>
                    </a:prstGeom>
                    <a:noFill/>
                    <a:ln>
                      <a:noFill/>
                    </a:ln>
                  </pic:spPr>
                </pic:pic>
              </a:graphicData>
            </a:graphic>
          </wp:inline>
        </w:drawing>
      </w:r>
    </w:p>
    <w:p w14:paraId="4936E9A0" w14:textId="3922F2EF" w:rsidR="004C24DD" w:rsidRDefault="004C24DD" w:rsidP="004C24DD">
      <w:pPr>
        <w:spacing w:line="480" w:lineRule="auto"/>
        <w:jc w:val="both"/>
      </w:pPr>
      <w:r>
        <w:t>Figure 3</w:t>
      </w:r>
    </w:p>
    <w:p w14:paraId="5AAD68C7" w14:textId="1E0D8698" w:rsidR="004C24DD" w:rsidRDefault="004C24DD" w:rsidP="004C24DD">
      <w:pPr>
        <w:spacing w:line="480" w:lineRule="auto"/>
        <w:jc w:val="both"/>
      </w:pPr>
      <w:r>
        <w:rPr>
          <w:noProof/>
          <w:lang w:val="en-US"/>
        </w:rPr>
        <w:lastRenderedPageBreak/>
        <w:drawing>
          <wp:inline distT="0" distB="0" distL="0" distR="0" wp14:anchorId="2236896D" wp14:editId="3BB15B6F">
            <wp:extent cx="5943600" cy="5826760"/>
            <wp:effectExtent l="0" t="0" r="0" b="0"/>
            <wp:docPr id="4" name="Picture 4" descr="Macintosh HD:Users:RJD:Downloads:revisedmanuscript: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JD:Downloads:revisedmanuscript:Figure 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826760"/>
                    </a:xfrm>
                    <a:prstGeom prst="rect">
                      <a:avLst/>
                    </a:prstGeom>
                    <a:noFill/>
                    <a:ln>
                      <a:noFill/>
                    </a:ln>
                  </pic:spPr>
                </pic:pic>
              </a:graphicData>
            </a:graphic>
          </wp:inline>
        </w:drawing>
      </w:r>
    </w:p>
    <w:p w14:paraId="07F143D3" w14:textId="4E088D56" w:rsidR="004C24DD" w:rsidRDefault="004C24DD" w:rsidP="004C24DD">
      <w:pPr>
        <w:spacing w:line="480" w:lineRule="auto"/>
        <w:jc w:val="both"/>
      </w:pPr>
      <w:r>
        <w:t>Figure 4</w:t>
      </w:r>
    </w:p>
    <w:p w14:paraId="4DC39785" w14:textId="0044584A" w:rsidR="004C24DD" w:rsidRDefault="004C24DD" w:rsidP="004C24DD">
      <w:pPr>
        <w:spacing w:line="480" w:lineRule="auto"/>
        <w:jc w:val="both"/>
      </w:pPr>
      <w:r>
        <w:rPr>
          <w:noProof/>
          <w:lang w:val="en-US"/>
        </w:rPr>
        <w:lastRenderedPageBreak/>
        <w:drawing>
          <wp:inline distT="0" distB="0" distL="0" distR="0" wp14:anchorId="2246B199" wp14:editId="15267ADE">
            <wp:extent cx="5943600" cy="5535295"/>
            <wp:effectExtent l="0" t="0" r="0" b="0"/>
            <wp:docPr id="5" name="Picture 5" descr="Macintosh HD:Users:RJD:Downloads:revisedmanuscript: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JD:Downloads:revisedmanuscript:Figure 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535295"/>
                    </a:xfrm>
                    <a:prstGeom prst="rect">
                      <a:avLst/>
                    </a:prstGeom>
                    <a:noFill/>
                    <a:ln>
                      <a:noFill/>
                    </a:ln>
                  </pic:spPr>
                </pic:pic>
              </a:graphicData>
            </a:graphic>
          </wp:inline>
        </w:drawing>
      </w:r>
    </w:p>
    <w:p w14:paraId="6398A70D" w14:textId="58FBC6DA" w:rsidR="004C24DD" w:rsidRDefault="004C24DD" w:rsidP="004C24DD">
      <w:pPr>
        <w:spacing w:line="480" w:lineRule="auto"/>
        <w:jc w:val="both"/>
      </w:pPr>
      <w:r>
        <w:t>Figure 5</w:t>
      </w:r>
    </w:p>
    <w:sectPr w:rsidR="004C24DD" w:rsidSect="00244801">
      <w:footerReference w:type="default" r:id="rId14"/>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7D2C0" w14:textId="77777777" w:rsidR="0084372A" w:rsidRDefault="0084372A" w:rsidP="00FA0305">
      <w:pPr>
        <w:spacing w:after="0" w:line="240" w:lineRule="auto"/>
      </w:pPr>
      <w:r>
        <w:separator/>
      </w:r>
    </w:p>
  </w:endnote>
  <w:endnote w:type="continuationSeparator" w:id="0">
    <w:p w14:paraId="66D94E87" w14:textId="77777777" w:rsidR="0084372A" w:rsidRDefault="0084372A" w:rsidP="00FA0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156704"/>
      <w:docPartObj>
        <w:docPartGallery w:val="Page Numbers (Bottom of Page)"/>
        <w:docPartUnique/>
      </w:docPartObj>
    </w:sdtPr>
    <w:sdtEndPr>
      <w:rPr>
        <w:noProof/>
      </w:rPr>
    </w:sdtEndPr>
    <w:sdtContent>
      <w:p w14:paraId="7E06D1C0" w14:textId="5DB8E807" w:rsidR="0084372A" w:rsidRDefault="0084372A">
        <w:pPr>
          <w:pStyle w:val="Footer"/>
          <w:jc w:val="right"/>
        </w:pPr>
        <w:r>
          <w:fldChar w:fldCharType="begin"/>
        </w:r>
        <w:r>
          <w:instrText xml:space="preserve"> PAGE   \* MERGEFORMAT </w:instrText>
        </w:r>
        <w:r>
          <w:fldChar w:fldCharType="separate"/>
        </w:r>
        <w:r w:rsidR="004C24DD">
          <w:rPr>
            <w:noProof/>
          </w:rPr>
          <w:t>19</w:t>
        </w:r>
        <w:r>
          <w:rPr>
            <w:noProof/>
          </w:rPr>
          <w:fldChar w:fldCharType="end"/>
        </w:r>
      </w:p>
    </w:sdtContent>
  </w:sdt>
  <w:p w14:paraId="32023A8B" w14:textId="77777777" w:rsidR="0084372A" w:rsidRDefault="0084372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9A419" w14:textId="77777777" w:rsidR="0084372A" w:rsidRDefault="0084372A" w:rsidP="00FA0305">
      <w:pPr>
        <w:spacing w:after="0" w:line="240" w:lineRule="auto"/>
      </w:pPr>
      <w:r>
        <w:separator/>
      </w:r>
    </w:p>
  </w:footnote>
  <w:footnote w:type="continuationSeparator" w:id="0">
    <w:p w14:paraId="553358DF" w14:textId="77777777" w:rsidR="0084372A" w:rsidRDefault="0084372A" w:rsidP="00FA030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34A43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6CF1B78"/>
    <w:multiLevelType w:val="hybridMultilevel"/>
    <w:tmpl w:val="340875D8"/>
    <w:lvl w:ilvl="0" w:tplc="F6CE01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9FE"/>
    <w:rsid w:val="00000F70"/>
    <w:rsid w:val="00005F7A"/>
    <w:rsid w:val="0001622F"/>
    <w:rsid w:val="0003595E"/>
    <w:rsid w:val="00066ECF"/>
    <w:rsid w:val="000820C0"/>
    <w:rsid w:val="00082B6F"/>
    <w:rsid w:val="00084DFF"/>
    <w:rsid w:val="000867C8"/>
    <w:rsid w:val="000A5072"/>
    <w:rsid w:val="000C67C3"/>
    <w:rsid w:val="000C6ABE"/>
    <w:rsid w:val="000D6C88"/>
    <w:rsid w:val="000E294A"/>
    <w:rsid w:val="000F7169"/>
    <w:rsid w:val="00102198"/>
    <w:rsid w:val="00105F05"/>
    <w:rsid w:val="00105FCA"/>
    <w:rsid w:val="0010786D"/>
    <w:rsid w:val="00121D8D"/>
    <w:rsid w:val="001256CB"/>
    <w:rsid w:val="001305A8"/>
    <w:rsid w:val="00130FE0"/>
    <w:rsid w:val="001517DB"/>
    <w:rsid w:val="001555FC"/>
    <w:rsid w:val="00157037"/>
    <w:rsid w:val="00166E1A"/>
    <w:rsid w:val="001C2CF9"/>
    <w:rsid w:val="001C3DA1"/>
    <w:rsid w:val="001E52D2"/>
    <w:rsid w:val="001E5AE9"/>
    <w:rsid w:val="0020397B"/>
    <w:rsid w:val="002039C2"/>
    <w:rsid w:val="00210DF8"/>
    <w:rsid w:val="002139D9"/>
    <w:rsid w:val="002149EB"/>
    <w:rsid w:val="00244801"/>
    <w:rsid w:val="00261C90"/>
    <w:rsid w:val="00267EE0"/>
    <w:rsid w:val="0029523E"/>
    <w:rsid w:val="00295E05"/>
    <w:rsid w:val="002B1040"/>
    <w:rsid w:val="002B7D95"/>
    <w:rsid w:val="002D59FE"/>
    <w:rsid w:val="002D7890"/>
    <w:rsid w:val="00324A16"/>
    <w:rsid w:val="00337AA5"/>
    <w:rsid w:val="00347EF2"/>
    <w:rsid w:val="003D7B48"/>
    <w:rsid w:val="003E7541"/>
    <w:rsid w:val="003F5E4A"/>
    <w:rsid w:val="00407966"/>
    <w:rsid w:val="00407D99"/>
    <w:rsid w:val="00424F4A"/>
    <w:rsid w:val="00431CCD"/>
    <w:rsid w:val="00442F0C"/>
    <w:rsid w:val="0044600D"/>
    <w:rsid w:val="00464223"/>
    <w:rsid w:val="00481655"/>
    <w:rsid w:val="004832F0"/>
    <w:rsid w:val="00490EA9"/>
    <w:rsid w:val="00494E78"/>
    <w:rsid w:val="00497309"/>
    <w:rsid w:val="004B6D56"/>
    <w:rsid w:val="004C0BAC"/>
    <w:rsid w:val="004C24DD"/>
    <w:rsid w:val="004D37CD"/>
    <w:rsid w:val="004F0B39"/>
    <w:rsid w:val="00506174"/>
    <w:rsid w:val="00511F0C"/>
    <w:rsid w:val="00553A24"/>
    <w:rsid w:val="0056793C"/>
    <w:rsid w:val="00567FAA"/>
    <w:rsid w:val="0057310F"/>
    <w:rsid w:val="00580A9A"/>
    <w:rsid w:val="00592D39"/>
    <w:rsid w:val="005A4930"/>
    <w:rsid w:val="005C6FA3"/>
    <w:rsid w:val="005E6E29"/>
    <w:rsid w:val="005F210B"/>
    <w:rsid w:val="00604CF0"/>
    <w:rsid w:val="00607D1A"/>
    <w:rsid w:val="00612C67"/>
    <w:rsid w:val="00632845"/>
    <w:rsid w:val="006554FF"/>
    <w:rsid w:val="00686CDF"/>
    <w:rsid w:val="006922C0"/>
    <w:rsid w:val="006A63F6"/>
    <w:rsid w:val="006A7C89"/>
    <w:rsid w:val="006B33F8"/>
    <w:rsid w:val="006C09D5"/>
    <w:rsid w:val="006D77D1"/>
    <w:rsid w:val="006F2B25"/>
    <w:rsid w:val="00706C01"/>
    <w:rsid w:val="007125D3"/>
    <w:rsid w:val="00715018"/>
    <w:rsid w:val="00717ED0"/>
    <w:rsid w:val="00722E0C"/>
    <w:rsid w:val="007313E6"/>
    <w:rsid w:val="00735777"/>
    <w:rsid w:val="007548A1"/>
    <w:rsid w:val="00761906"/>
    <w:rsid w:val="00762CF6"/>
    <w:rsid w:val="007652F8"/>
    <w:rsid w:val="007700B8"/>
    <w:rsid w:val="00780A29"/>
    <w:rsid w:val="00784372"/>
    <w:rsid w:val="007954EB"/>
    <w:rsid w:val="007A0A17"/>
    <w:rsid w:val="007B5FAE"/>
    <w:rsid w:val="007C5352"/>
    <w:rsid w:val="007E5062"/>
    <w:rsid w:val="007E60C8"/>
    <w:rsid w:val="007E6191"/>
    <w:rsid w:val="007E6B8B"/>
    <w:rsid w:val="00800F63"/>
    <w:rsid w:val="008073D7"/>
    <w:rsid w:val="00835478"/>
    <w:rsid w:val="0084372A"/>
    <w:rsid w:val="00867564"/>
    <w:rsid w:val="0087186A"/>
    <w:rsid w:val="00871C88"/>
    <w:rsid w:val="008733A8"/>
    <w:rsid w:val="00874995"/>
    <w:rsid w:val="00884E1C"/>
    <w:rsid w:val="00891221"/>
    <w:rsid w:val="008B0E55"/>
    <w:rsid w:val="008D20CF"/>
    <w:rsid w:val="0092296B"/>
    <w:rsid w:val="00926641"/>
    <w:rsid w:val="0096424F"/>
    <w:rsid w:val="009A2D4C"/>
    <w:rsid w:val="009E1C83"/>
    <w:rsid w:val="009F2EAA"/>
    <w:rsid w:val="00A144A4"/>
    <w:rsid w:val="00A25121"/>
    <w:rsid w:val="00A44A62"/>
    <w:rsid w:val="00A537B7"/>
    <w:rsid w:val="00A575CD"/>
    <w:rsid w:val="00A73EE3"/>
    <w:rsid w:val="00A8346F"/>
    <w:rsid w:val="00A93785"/>
    <w:rsid w:val="00AB2FAB"/>
    <w:rsid w:val="00AB6682"/>
    <w:rsid w:val="00AF3DB7"/>
    <w:rsid w:val="00B0506E"/>
    <w:rsid w:val="00B11113"/>
    <w:rsid w:val="00B13A46"/>
    <w:rsid w:val="00B16237"/>
    <w:rsid w:val="00B4019C"/>
    <w:rsid w:val="00B43DBB"/>
    <w:rsid w:val="00B80AA6"/>
    <w:rsid w:val="00B95DDB"/>
    <w:rsid w:val="00B9702D"/>
    <w:rsid w:val="00BA2CEC"/>
    <w:rsid w:val="00BC22F8"/>
    <w:rsid w:val="00BC3343"/>
    <w:rsid w:val="00C01F78"/>
    <w:rsid w:val="00C02608"/>
    <w:rsid w:val="00C03926"/>
    <w:rsid w:val="00C05C6F"/>
    <w:rsid w:val="00C168DB"/>
    <w:rsid w:val="00C20C4C"/>
    <w:rsid w:val="00C26EB2"/>
    <w:rsid w:val="00C30CC2"/>
    <w:rsid w:val="00C52607"/>
    <w:rsid w:val="00C52973"/>
    <w:rsid w:val="00C95D44"/>
    <w:rsid w:val="00CC25CC"/>
    <w:rsid w:val="00CC415E"/>
    <w:rsid w:val="00CD11A7"/>
    <w:rsid w:val="00CE2B8E"/>
    <w:rsid w:val="00CE4419"/>
    <w:rsid w:val="00CE4D38"/>
    <w:rsid w:val="00CE66E2"/>
    <w:rsid w:val="00D0067A"/>
    <w:rsid w:val="00D50D05"/>
    <w:rsid w:val="00D54282"/>
    <w:rsid w:val="00D60CF4"/>
    <w:rsid w:val="00D635F1"/>
    <w:rsid w:val="00DC4801"/>
    <w:rsid w:val="00DE372A"/>
    <w:rsid w:val="00DE4F85"/>
    <w:rsid w:val="00DF0957"/>
    <w:rsid w:val="00DF145D"/>
    <w:rsid w:val="00E05D2D"/>
    <w:rsid w:val="00E31E6D"/>
    <w:rsid w:val="00E44165"/>
    <w:rsid w:val="00E50A19"/>
    <w:rsid w:val="00E5138F"/>
    <w:rsid w:val="00E564EF"/>
    <w:rsid w:val="00E65310"/>
    <w:rsid w:val="00E72C6E"/>
    <w:rsid w:val="00E76AD1"/>
    <w:rsid w:val="00E80CBE"/>
    <w:rsid w:val="00E80CC3"/>
    <w:rsid w:val="00E84264"/>
    <w:rsid w:val="00E93F2B"/>
    <w:rsid w:val="00EA7BDF"/>
    <w:rsid w:val="00EC6275"/>
    <w:rsid w:val="00EC6D4E"/>
    <w:rsid w:val="00ED2A15"/>
    <w:rsid w:val="00EE1AF2"/>
    <w:rsid w:val="00EE6938"/>
    <w:rsid w:val="00F06F06"/>
    <w:rsid w:val="00F15DDD"/>
    <w:rsid w:val="00F37654"/>
    <w:rsid w:val="00F64670"/>
    <w:rsid w:val="00F70048"/>
    <w:rsid w:val="00F816D1"/>
    <w:rsid w:val="00F87BDA"/>
    <w:rsid w:val="00FA0305"/>
    <w:rsid w:val="00FB2F6F"/>
    <w:rsid w:val="00FB339E"/>
    <w:rsid w:val="00FD066A"/>
    <w:rsid w:val="00FD40A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DD5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4165"/>
    <w:rPr>
      <w:color w:val="0563C1" w:themeColor="hyperlink"/>
      <w:u w:val="single"/>
    </w:rPr>
  </w:style>
  <w:style w:type="paragraph" w:styleId="Header">
    <w:name w:val="header"/>
    <w:basedOn w:val="Normal"/>
    <w:link w:val="HeaderChar"/>
    <w:uiPriority w:val="99"/>
    <w:unhideWhenUsed/>
    <w:rsid w:val="00FA03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305"/>
  </w:style>
  <w:style w:type="paragraph" w:styleId="Footer">
    <w:name w:val="footer"/>
    <w:basedOn w:val="Normal"/>
    <w:link w:val="FooterChar"/>
    <w:uiPriority w:val="99"/>
    <w:unhideWhenUsed/>
    <w:rsid w:val="00FA03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305"/>
  </w:style>
  <w:style w:type="paragraph" w:styleId="BalloonText">
    <w:name w:val="Balloon Text"/>
    <w:basedOn w:val="Normal"/>
    <w:link w:val="BalloonTextChar"/>
    <w:uiPriority w:val="99"/>
    <w:semiHidden/>
    <w:unhideWhenUsed/>
    <w:rsid w:val="00580A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A9A"/>
    <w:rPr>
      <w:rFonts w:ascii="Segoe UI" w:hAnsi="Segoe UI" w:cs="Segoe UI"/>
      <w:sz w:val="18"/>
      <w:szCs w:val="18"/>
    </w:rPr>
  </w:style>
  <w:style w:type="character" w:styleId="FollowedHyperlink">
    <w:name w:val="FollowedHyperlink"/>
    <w:basedOn w:val="DefaultParagraphFont"/>
    <w:uiPriority w:val="99"/>
    <w:semiHidden/>
    <w:unhideWhenUsed/>
    <w:rsid w:val="004D37CD"/>
    <w:rPr>
      <w:color w:val="954F72" w:themeColor="followedHyperlink"/>
      <w:u w:val="single"/>
    </w:rPr>
  </w:style>
  <w:style w:type="character" w:customStyle="1" w:styleId="UnresolvedMention1">
    <w:name w:val="Unresolved Mention1"/>
    <w:basedOn w:val="DefaultParagraphFont"/>
    <w:uiPriority w:val="99"/>
    <w:semiHidden/>
    <w:unhideWhenUsed/>
    <w:rsid w:val="004D37CD"/>
    <w:rPr>
      <w:color w:val="808080"/>
      <w:shd w:val="clear" w:color="auto" w:fill="E6E6E6"/>
    </w:rPr>
  </w:style>
  <w:style w:type="paragraph" w:styleId="ListParagraph">
    <w:name w:val="List Paragraph"/>
    <w:basedOn w:val="Normal"/>
    <w:uiPriority w:val="34"/>
    <w:qFormat/>
    <w:rsid w:val="00735777"/>
    <w:pPr>
      <w:ind w:left="720"/>
      <w:contextualSpacing/>
    </w:pPr>
  </w:style>
  <w:style w:type="table" w:styleId="TableGrid">
    <w:name w:val="Table Grid"/>
    <w:basedOn w:val="TableNormal"/>
    <w:uiPriority w:val="39"/>
    <w:rsid w:val="007357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735777"/>
    <w:pPr>
      <w:numPr>
        <w:numId w:val="2"/>
      </w:numPr>
      <w:contextualSpacing/>
    </w:pPr>
  </w:style>
  <w:style w:type="character" w:styleId="CommentReference">
    <w:name w:val="annotation reference"/>
    <w:basedOn w:val="DefaultParagraphFont"/>
    <w:uiPriority w:val="99"/>
    <w:semiHidden/>
    <w:unhideWhenUsed/>
    <w:rsid w:val="0096424F"/>
    <w:rPr>
      <w:sz w:val="16"/>
      <w:szCs w:val="16"/>
    </w:rPr>
  </w:style>
  <w:style w:type="paragraph" w:styleId="CommentText">
    <w:name w:val="annotation text"/>
    <w:basedOn w:val="Normal"/>
    <w:link w:val="CommentTextChar"/>
    <w:uiPriority w:val="99"/>
    <w:semiHidden/>
    <w:unhideWhenUsed/>
    <w:rsid w:val="0096424F"/>
    <w:pPr>
      <w:spacing w:line="240" w:lineRule="auto"/>
    </w:pPr>
    <w:rPr>
      <w:sz w:val="20"/>
      <w:szCs w:val="20"/>
    </w:rPr>
  </w:style>
  <w:style w:type="character" w:customStyle="1" w:styleId="CommentTextChar">
    <w:name w:val="Comment Text Char"/>
    <w:basedOn w:val="DefaultParagraphFont"/>
    <w:link w:val="CommentText"/>
    <w:uiPriority w:val="99"/>
    <w:semiHidden/>
    <w:rsid w:val="0096424F"/>
    <w:rPr>
      <w:sz w:val="20"/>
      <w:szCs w:val="20"/>
    </w:rPr>
  </w:style>
  <w:style w:type="paragraph" w:styleId="CommentSubject">
    <w:name w:val="annotation subject"/>
    <w:basedOn w:val="CommentText"/>
    <w:next w:val="CommentText"/>
    <w:link w:val="CommentSubjectChar"/>
    <w:uiPriority w:val="99"/>
    <w:semiHidden/>
    <w:unhideWhenUsed/>
    <w:rsid w:val="0096424F"/>
    <w:rPr>
      <w:b/>
      <w:bCs/>
    </w:rPr>
  </w:style>
  <w:style w:type="character" w:customStyle="1" w:styleId="CommentSubjectChar">
    <w:name w:val="Comment Subject Char"/>
    <w:basedOn w:val="CommentTextChar"/>
    <w:link w:val="CommentSubject"/>
    <w:uiPriority w:val="99"/>
    <w:semiHidden/>
    <w:rsid w:val="0096424F"/>
    <w:rPr>
      <w:b/>
      <w:bCs/>
      <w:sz w:val="20"/>
      <w:szCs w:val="20"/>
    </w:rPr>
  </w:style>
  <w:style w:type="paragraph" w:styleId="Revision">
    <w:name w:val="Revision"/>
    <w:hidden/>
    <w:uiPriority w:val="99"/>
    <w:semiHidden/>
    <w:rsid w:val="006922C0"/>
    <w:pPr>
      <w:spacing w:after="0" w:line="240" w:lineRule="auto"/>
    </w:pPr>
  </w:style>
  <w:style w:type="paragraph" w:styleId="NormalWeb">
    <w:name w:val="Normal (Web)"/>
    <w:basedOn w:val="Normal"/>
    <w:uiPriority w:val="99"/>
    <w:semiHidden/>
    <w:unhideWhenUsed/>
    <w:rsid w:val="007A0A1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LineNumber">
    <w:name w:val="line number"/>
    <w:basedOn w:val="DefaultParagraphFont"/>
    <w:uiPriority w:val="99"/>
    <w:semiHidden/>
    <w:unhideWhenUsed/>
    <w:rsid w:val="00B13A4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4165"/>
    <w:rPr>
      <w:color w:val="0563C1" w:themeColor="hyperlink"/>
      <w:u w:val="single"/>
    </w:rPr>
  </w:style>
  <w:style w:type="paragraph" w:styleId="Header">
    <w:name w:val="header"/>
    <w:basedOn w:val="Normal"/>
    <w:link w:val="HeaderChar"/>
    <w:uiPriority w:val="99"/>
    <w:unhideWhenUsed/>
    <w:rsid w:val="00FA03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305"/>
  </w:style>
  <w:style w:type="paragraph" w:styleId="Footer">
    <w:name w:val="footer"/>
    <w:basedOn w:val="Normal"/>
    <w:link w:val="FooterChar"/>
    <w:uiPriority w:val="99"/>
    <w:unhideWhenUsed/>
    <w:rsid w:val="00FA03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305"/>
  </w:style>
  <w:style w:type="paragraph" w:styleId="BalloonText">
    <w:name w:val="Balloon Text"/>
    <w:basedOn w:val="Normal"/>
    <w:link w:val="BalloonTextChar"/>
    <w:uiPriority w:val="99"/>
    <w:semiHidden/>
    <w:unhideWhenUsed/>
    <w:rsid w:val="00580A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A9A"/>
    <w:rPr>
      <w:rFonts w:ascii="Segoe UI" w:hAnsi="Segoe UI" w:cs="Segoe UI"/>
      <w:sz w:val="18"/>
      <w:szCs w:val="18"/>
    </w:rPr>
  </w:style>
  <w:style w:type="character" w:styleId="FollowedHyperlink">
    <w:name w:val="FollowedHyperlink"/>
    <w:basedOn w:val="DefaultParagraphFont"/>
    <w:uiPriority w:val="99"/>
    <w:semiHidden/>
    <w:unhideWhenUsed/>
    <w:rsid w:val="004D37CD"/>
    <w:rPr>
      <w:color w:val="954F72" w:themeColor="followedHyperlink"/>
      <w:u w:val="single"/>
    </w:rPr>
  </w:style>
  <w:style w:type="character" w:customStyle="1" w:styleId="UnresolvedMention1">
    <w:name w:val="Unresolved Mention1"/>
    <w:basedOn w:val="DefaultParagraphFont"/>
    <w:uiPriority w:val="99"/>
    <w:semiHidden/>
    <w:unhideWhenUsed/>
    <w:rsid w:val="004D37CD"/>
    <w:rPr>
      <w:color w:val="808080"/>
      <w:shd w:val="clear" w:color="auto" w:fill="E6E6E6"/>
    </w:rPr>
  </w:style>
  <w:style w:type="paragraph" w:styleId="ListParagraph">
    <w:name w:val="List Paragraph"/>
    <w:basedOn w:val="Normal"/>
    <w:uiPriority w:val="34"/>
    <w:qFormat/>
    <w:rsid w:val="00735777"/>
    <w:pPr>
      <w:ind w:left="720"/>
      <w:contextualSpacing/>
    </w:pPr>
  </w:style>
  <w:style w:type="table" w:styleId="TableGrid">
    <w:name w:val="Table Grid"/>
    <w:basedOn w:val="TableNormal"/>
    <w:uiPriority w:val="39"/>
    <w:rsid w:val="007357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735777"/>
    <w:pPr>
      <w:numPr>
        <w:numId w:val="2"/>
      </w:numPr>
      <w:contextualSpacing/>
    </w:pPr>
  </w:style>
  <w:style w:type="character" w:styleId="CommentReference">
    <w:name w:val="annotation reference"/>
    <w:basedOn w:val="DefaultParagraphFont"/>
    <w:uiPriority w:val="99"/>
    <w:semiHidden/>
    <w:unhideWhenUsed/>
    <w:rsid w:val="0096424F"/>
    <w:rPr>
      <w:sz w:val="16"/>
      <w:szCs w:val="16"/>
    </w:rPr>
  </w:style>
  <w:style w:type="paragraph" w:styleId="CommentText">
    <w:name w:val="annotation text"/>
    <w:basedOn w:val="Normal"/>
    <w:link w:val="CommentTextChar"/>
    <w:uiPriority w:val="99"/>
    <w:semiHidden/>
    <w:unhideWhenUsed/>
    <w:rsid w:val="0096424F"/>
    <w:pPr>
      <w:spacing w:line="240" w:lineRule="auto"/>
    </w:pPr>
    <w:rPr>
      <w:sz w:val="20"/>
      <w:szCs w:val="20"/>
    </w:rPr>
  </w:style>
  <w:style w:type="character" w:customStyle="1" w:styleId="CommentTextChar">
    <w:name w:val="Comment Text Char"/>
    <w:basedOn w:val="DefaultParagraphFont"/>
    <w:link w:val="CommentText"/>
    <w:uiPriority w:val="99"/>
    <w:semiHidden/>
    <w:rsid w:val="0096424F"/>
    <w:rPr>
      <w:sz w:val="20"/>
      <w:szCs w:val="20"/>
    </w:rPr>
  </w:style>
  <w:style w:type="paragraph" w:styleId="CommentSubject">
    <w:name w:val="annotation subject"/>
    <w:basedOn w:val="CommentText"/>
    <w:next w:val="CommentText"/>
    <w:link w:val="CommentSubjectChar"/>
    <w:uiPriority w:val="99"/>
    <w:semiHidden/>
    <w:unhideWhenUsed/>
    <w:rsid w:val="0096424F"/>
    <w:rPr>
      <w:b/>
      <w:bCs/>
    </w:rPr>
  </w:style>
  <w:style w:type="character" w:customStyle="1" w:styleId="CommentSubjectChar">
    <w:name w:val="Comment Subject Char"/>
    <w:basedOn w:val="CommentTextChar"/>
    <w:link w:val="CommentSubject"/>
    <w:uiPriority w:val="99"/>
    <w:semiHidden/>
    <w:rsid w:val="0096424F"/>
    <w:rPr>
      <w:b/>
      <w:bCs/>
      <w:sz w:val="20"/>
      <w:szCs w:val="20"/>
    </w:rPr>
  </w:style>
  <w:style w:type="paragraph" w:styleId="Revision">
    <w:name w:val="Revision"/>
    <w:hidden/>
    <w:uiPriority w:val="99"/>
    <w:semiHidden/>
    <w:rsid w:val="006922C0"/>
    <w:pPr>
      <w:spacing w:after="0" w:line="240" w:lineRule="auto"/>
    </w:pPr>
  </w:style>
  <w:style w:type="paragraph" w:styleId="NormalWeb">
    <w:name w:val="Normal (Web)"/>
    <w:basedOn w:val="Normal"/>
    <w:uiPriority w:val="99"/>
    <w:semiHidden/>
    <w:unhideWhenUsed/>
    <w:rsid w:val="007A0A1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LineNumber">
    <w:name w:val="line number"/>
    <w:basedOn w:val="DefaultParagraphFont"/>
    <w:uiPriority w:val="99"/>
    <w:semiHidden/>
    <w:unhideWhenUsed/>
    <w:rsid w:val="00B13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8437">
      <w:bodyDiv w:val="1"/>
      <w:marLeft w:val="0"/>
      <w:marRight w:val="0"/>
      <w:marTop w:val="0"/>
      <w:marBottom w:val="0"/>
      <w:divBdr>
        <w:top w:val="none" w:sz="0" w:space="0" w:color="auto"/>
        <w:left w:val="none" w:sz="0" w:space="0" w:color="auto"/>
        <w:bottom w:val="none" w:sz="0" w:space="0" w:color="auto"/>
        <w:right w:val="none" w:sz="0" w:space="0" w:color="auto"/>
      </w:divBdr>
    </w:div>
    <w:div w:id="246964323">
      <w:bodyDiv w:val="1"/>
      <w:marLeft w:val="0"/>
      <w:marRight w:val="0"/>
      <w:marTop w:val="0"/>
      <w:marBottom w:val="0"/>
      <w:divBdr>
        <w:top w:val="none" w:sz="0" w:space="0" w:color="auto"/>
        <w:left w:val="none" w:sz="0" w:space="0" w:color="auto"/>
        <w:bottom w:val="none" w:sz="0" w:space="0" w:color="auto"/>
        <w:right w:val="none" w:sz="0" w:space="0" w:color="auto"/>
      </w:divBdr>
    </w:div>
    <w:div w:id="772168373">
      <w:bodyDiv w:val="1"/>
      <w:marLeft w:val="0"/>
      <w:marRight w:val="0"/>
      <w:marTop w:val="0"/>
      <w:marBottom w:val="0"/>
      <w:divBdr>
        <w:top w:val="none" w:sz="0" w:space="0" w:color="auto"/>
        <w:left w:val="none" w:sz="0" w:space="0" w:color="auto"/>
        <w:bottom w:val="none" w:sz="0" w:space="0" w:color="auto"/>
        <w:right w:val="none" w:sz="0" w:space="0" w:color="auto"/>
      </w:divBdr>
    </w:div>
    <w:div w:id="772868700">
      <w:bodyDiv w:val="1"/>
      <w:marLeft w:val="0"/>
      <w:marRight w:val="0"/>
      <w:marTop w:val="0"/>
      <w:marBottom w:val="0"/>
      <w:divBdr>
        <w:top w:val="none" w:sz="0" w:space="0" w:color="auto"/>
        <w:left w:val="none" w:sz="0" w:space="0" w:color="auto"/>
        <w:bottom w:val="none" w:sz="0" w:space="0" w:color="auto"/>
        <w:right w:val="none" w:sz="0" w:space="0" w:color="auto"/>
      </w:divBdr>
    </w:div>
    <w:div w:id="204073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B752B-0A11-544D-96FB-3CF00DFB1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21</Pages>
  <Words>4700</Words>
  <Characters>26792</Characters>
  <Application>Microsoft Macintosh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LabUser1@KEELINGWALKER.local</dc:creator>
  <cp:keywords/>
  <dc:description/>
  <cp:lastModifiedBy>Richard Darton</cp:lastModifiedBy>
  <cp:revision>16</cp:revision>
  <cp:lastPrinted>2018-06-28T11:25:00Z</cp:lastPrinted>
  <dcterms:created xsi:type="dcterms:W3CDTF">2018-06-27T14:49:00Z</dcterms:created>
  <dcterms:modified xsi:type="dcterms:W3CDTF">2018-07-17T10:45:00Z</dcterms:modified>
</cp:coreProperties>
</file>