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09E" w:rsidRPr="0009209E" w:rsidRDefault="0009209E" w:rsidP="0009209E">
      <w:pPr>
        <w:spacing w:after="0" w:line="480" w:lineRule="auto"/>
        <w:jc w:val="both"/>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t xml:space="preserve">Comparison of geophysical </w:t>
      </w:r>
      <w:r w:rsidR="00381696" w:rsidRPr="00381696">
        <w:rPr>
          <w:rFonts w:ascii="Arial" w:eastAsiaTheme="minorEastAsia" w:hAnsi="Arial" w:cs="Arial"/>
          <w:b/>
          <w:sz w:val="24"/>
          <w:szCs w:val="24"/>
          <w:lang w:val="en-US" w:eastAsia="es-CO"/>
        </w:rPr>
        <w:t xml:space="preserve">and botanical </w:t>
      </w:r>
      <w:r w:rsidRPr="0009209E">
        <w:rPr>
          <w:rFonts w:ascii="Arial" w:eastAsiaTheme="minorEastAsia" w:hAnsi="Arial" w:cs="Arial"/>
          <w:b/>
          <w:sz w:val="24"/>
          <w:szCs w:val="24"/>
          <w:lang w:val="en-US" w:eastAsia="es-CO"/>
        </w:rPr>
        <w:t>results in simulated clandestine graves in rural and tropical environments in Colombia, South America</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after="0" w:line="480" w:lineRule="auto"/>
        <w:rPr>
          <w:rFonts w:ascii="Arial" w:eastAsiaTheme="minorEastAsia" w:hAnsi="Arial" w:cs="Arial"/>
          <w:sz w:val="24"/>
          <w:szCs w:val="24"/>
          <w:vertAlign w:val="superscript"/>
          <w:lang w:eastAsia="es-CO"/>
        </w:rPr>
      </w:pPr>
      <w:r w:rsidRPr="0009209E">
        <w:rPr>
          <w:rFonts w:ascii="Arial" w:eastAsiaTheme="minorEastAsia" w:hAnsi="Arial" w:cs="Arial"/>
          <w:sz w:val="24"/>
          <w:szCs w:val="24"/>
          <w:lang w:eastAsia="es-CO"/>
        </w:rPr>
        <w:t>Molina, Carlos Martin</w:t>
      </w:r>
      <w:r w:rsidRPr="0009209E">
        <w:rPr>
          <w:rFonts w:ascii="Arial" w:eastAsiaTheme="minorEastAsia" w:hAnsi="Arial" w:cs="Arial"/>
          <w:sz w:val="24"/>
          <w:szCs w:val="24"/>
          <w:vertAlign w:val="superscript"/>
          <w:lang w:eastAsia="es-CO"/>
        </w:rPr>
        <w:t>1,2</w:t>
      </w:r>
      <w:r w:rsidRPr="0009209E">
        <w:rPr>
          <w:rFonts w:ascii="Arial" w:eastAsiaTheme="minorEastAsia" w:hAnsi="Arial" w:cs="Arial"/>
          <w:sz w:val="24"/>
          <w:szCs w:val="24"/>
          <w:lang w:eastAsia="es-CO"/>
        </w:rPr>
        <w:t xml:space="preserve"> and Pringle, </w:t>
      </w:r>
      <w:proofErr w:type="spellStart"/>
      <w:r w:rsidRPr="0009209E">
        <w:rPr>
          <w:rFonts w:ascii="Arial" w:eastAsiaTheme="minorEastAsia" w:hAnsi="Arial" w:cs="Arial"/>
          <w:sz w:val="24"/>
          <w:szCs w:val="24"/>
          <w:lang w:eastAsia="es-CO"/>
        </w:rPr>
        <w:t>Jamie</w:t>
      </w:r>
      <w:proofErr w:type="spellEnd"/>
      <w:r w:rsidRPr="0009209E">
        <w:rPr>
          <w:rFonts w:ascii="Arial" w:eastAsiaTheme="minorEastAsia" w:hAnsi="Arial" w:cs="Arial"/>
          <w:sz w:val="24"/>
          <w:szCs w:val="24"/>
          <w:lang w:eastAsia="es-CO"/>
        </w:rPr>
        <w:t xml:space="preserve"> K.</w:t>
      </w:r>
      <w:r w:rsidRPr="0009209E">
        <w:rPr>
          <w:rFonts w:ascii="Arial" w:eastAsiaTheme="minorEastAsia" w:hAnsi="Arial" w:cs="Arial"/>
          <w:sz w:val="24"/>
          <w:szCs w:val="24"/>
          <w:vertAlign w:val="superscript"/>
          <w:lang w:eastAsia="es-CO"/>
        </w:rPr>
        <w:t>3</w:t>
      </w:r>
    </w:p>
    <w:p w:rsidR="0009209E" w:rsidRPr="0009209E" w:rsidRDefault="0009209E" w:rsidP="0009209E">
      <w:pPr>
        <w:widowControl w:val="0"/>
        <w:spacing w:after="0" w:line="480" w:lineRule="auto"/>
        <w:rPr>
          <w:rFonts w:ascii="Arial" w:eastAsia="Calibri" w:hAnsi="Arial" w:cs="Arial"/>
          <w:color w:val="000000"/>
          <w:sz w:val="24"/>
          <w:szCs w:val="24"/>
          <w:vertAlign w:val="superscript"/>
          <w:lang w:eastAsia="es-CO"/>
        </w:rPr>
      </w:pPr>
    </w:p>
    <w:p w:rsidR="0009209E" w:rsidRPr="0009209E" w:rsidRDefault="0009209E" w:rsidP="0009209E">
      <w:pPr>
        <w:widowControl w:val="0"/>
        <w:spacing w:after="0" w:line="480" w:lineRule="auto"/>
        <w:rPr>
          <w:rFonts w:ascii="Arial" w:eastAsia="Calibri" w:hAnsi="Arial" w:cs="Arial"/>
          <w:color w:val="000000"/>
          <w:sz w:val="24"/>
          <w:szCs w:val="24"/>
          <w:lang w:eastAsia="es-CO"/>
        </w:rPr>
      </w:pPr>
      <w:r w:rsidRPr="0009209E">
        <w:rPr>
          <w:rFonts w:ascii="Arial" w:eastAsia="Calibri" w:hAnsi="Arial" w:cs="Arial"/>
          <w:color w:val="000000"/>
          <w:sz w:val="24"/>
          <w:szCs w:val="24"/>
          <w:vertAlign w:val="superscript"/>
          <w:lang w:eastAsia="es-CO"/>
        </w:rPr>
        <w:t>1</w:t>
      </w:r>
      <w:r w:rsidRPr="0009209E">
        <w:rPr>
          <w:rFonts w:ascii="Arial" w:eastAsia="Calibri" w:hAnsi="Arial" w:cs="Arial"/>
          <w:color w:val="000000"/>
          <w:sz w:val="24"/>
          <w:szCs w:val="24"/>
          <w:lang w:eastAsia="es-CO"/>
        </w:rPr>
        <w:t xml:space="preserve">Facultad de Ingeniería Ambiental, Universidad Antonio Nariño, Bogotá, Colombia </w:t>
      </w:r>
    </w:p>
    <w:p w:rsidR="0009209E" w:rsidRPr="0009209E" w:rsidRDefault="0009209E" w:rsidP="0009209E">
      <w:pPr>
        <w:widowControl w:val="0"/>
        <w:spacing w:after="0" w:line="480" w:lineRule="auto"/>
        <w:rPr>
          <w:rFonts w:ascii="Arial" w:eastAsia="Calibri" w:hAnsi="Arial" w:cs="Arial"/>
          <w:color w:val="000000"/>
          <w:sz w:val="24"/>
          <w:szCs w:val="24"/>
          <w:lang w:eastAsia="es-CO"/>
        </w:rPr>
      </w:pPr>
      <w:r w:rsidRPr="0009209E">
        <w:rPr>
          <w:rFonts w:ascii="Arial" w:eastAsia="Calibri" w:hAnsi="Arial" w:cs="Arial"/>
          <w:color w:val="000000"/>
          <w:sz w:val="24"/>
          <w:szCs w:val="24"/>
          <w:vertAlign w:val="superscript"/>
          <w:lang w:eastAsia="es-CO"/>
        </w:rPr>
        <w:t>2</w:t>
      </w:r>
      <w:r w:rsidRPr="0009209E">
        <w:rPr>
          <w:rFonts w:ascii="Arial" w:eastAsia="Calibri" w:hAnsi="Arial" w:cs="Arial"/>
          <w:color w:val="000000"/>
          <w:sz w:val="24"/>
          <w:szCs w:val="24"/>
          <w:lang w:eastAsia="es-CO"/>
        </w:rPr>
        <w:t>Laboratorio de Evidencia Traza, Instituto Nacional de Medicina Legal y Ciencias Forenses, Bogotá, Colombia</w:t>
      </w:r>
    </w:p>
    <w:p w:rsidR="0009209E" w:rsidRPr="0009209E" w:rsidRDefault="0009209E" w:rsidP="0009209E">
      <w:pPr>
        <w:widowControl w:val="0"/>
        <w:spacing w:after="0" w:line="480" w:lineRule="auto"/>
        <w:rPr>
          <w:rFonts w:ascii="Arial" w:eastAsia="Calibri" w:hAnsi="Arial" w:cs="Arial"/>
          <w:color w:val="000000"/>
          <w:sz w:val="24"/>
          <w:szCs w:val="24"/>
          <w:lang w:eastAsia="es-CO"/>
        </w:rPr>
      </w:pPr>
    </w:p>
    <w:p w:rsidR="0009209E" w:rsidRPr="0009209E" w:rsidRDefault="0009209E" w:rsidP="0009209E">
      <w:pPr>
        <w:widowControl w:val="0"/>
        <w:spacing w:after="0" w:line="480" w:lineRule="auto"/>
        <w:rPr>
          <w:rFonts w:ascii="Arial" w:eastAsia="Calibri" w:hAnsi="Arial" w:cs="Arial"/>
          <w:color w:val="000000"/>
          <w:sz w:val="24"/>
          <w:szCs w:val="24"/>
          <w:lang w:val="en-US" w:eastAsia="es-CO"/>
        </w:rPr>
      </w:pPr>
      <w:r w:rsidRPr="0009209E">
        <w:rPr>
          <w:rFonts w:ascii="Arial" w:eastAsia="Calibri" w:hAnsi="Arial" w:cs="Arial"/>
          <w:color w:val="000000"/>
          <w:sz w:val="24"/>
          <w:szCs w:val="24"/>
          <w:vertAlign w:val="superscript"/>
          <w:lang w:val="en-US" w:eastAsia="es-CO"/>
        </w:rPr>
        <w:t>3</w:t>
      </w:r>
      <w:r w:rsidRPr="0009209E">
        <w:rPr>
          <w:rFonts w:ascii="Arial" w:eastAsia="Calibri" w:hAnsi="Arial" w:cs="Arial"/>
          <w:color w:val="000000"/>
          <w:sz w:val="24"/>
          <w:szCs w:val="24"/>
          <w:lang w:val="en-US" w:eastAsia="es-CO"/>
        </w:rPr>
        <w:t xml:space="preserve">School of Geography, Geology and the Environment, </w:t>
      </w:r>
      <w:proofErr w:type="spellStart"/>
      <w:r w:rsidRPr="0009209E">
        <w:rPr>
          <w:rFonts w:ascii="Arial" w:eastAsia="Calibri" w:hAnsi="Arial" w:cs="Arial"/>
          <w:color w:val="000000"/>
          <w:sz w:val="24"/>
          <w:szCs w:val="24"/>
          <w:lang w:val="en-US" w:eastAsia="es-CO"/>
        </w:rPr>
        <w:t>Keele</w:t>
      </w:r>
      <w:proofErr w:type="spellEnd"/>
      <w:r w:rsidRPr="0009209E">
        <w:rPr>
          <w:rFonts w:ascii="Arial" w:eastAsia="Calibri" w:hAnsi="Arial" w:cs="Arial"/>
          <w:color w:val="000000"/>
          <w:sz w:val="24"/>
          <w:szCs w:val="24"/>
          <w:lang w:val="en-US" w:eastAsia="es-CO"/>
        </w:rPr>
        <w:t xml:space="preserve"> University, Staffordshire, ST5 5BG, UK</w:t>
      </w:r>
    </w:p>
    <w:p w:rsidR="0009209E" w:rsidRPr="0009209E" w:rsidRDefault="0009209E" w:rsidP="0009209E">
      <w:pPr>
        <w:widowControl w:val="0"/>
        <w:spacing w:after="0" w:line="480" w:lineRule="auto"/>
        <w:rPr>
          <w:rFonts w:ascii="Arial" w:eastAsia="Calibri" w:hAnsi="Arial" w:cs="Arial"/>
          <w:color w:val="000000"/>
          <w:sz w:val="24"/>
          <w:szCs w:val="24"/>
          <w:lang w:val="en-US" w:eastAsia="es-CO"/>
        </w:rPr>
      </w:pPr>
    </w:p>
    <w:p w:rsidR="0009209E" w:rsidRPr="0009209E" w:rsidRDefault="0009209E" w:rsidP="0009209E">
      <w:pPr>
        <w:widowControl w:val="0"/>
        <w:spacing w:after="0" w:line="480" w:lineRule="auto"/>
        <w:rPr>
          <w:rFonts w:ascii="Arial" w:eastAsia="Calibri" w:hAnsi="Arial" w:cs="Arial"/>
          <w:color w:val="000000"/>
          <w:sz w:val="24"/>
          <w:szCs w:val="24"/>
          <w:lang w:val="en-US" w:eastAsia="es-CO"/>
        </w:rPr>
      </w:pPr>
      <w:r w:rsidRPr="0009209E">
        <w:rPr>
          <w:rFonts w:ascii="Arial" w:eastAsia="Calibri" w:hAnsi="Arial" w:cs="Arial"/>
          <w:color w:val="000000"/>
          <w:sz w:val="24"/>
          <w:szCs w:val="24"/>
          <w:lang w:val="en-US" w:eastAsia="es-CO"/>
        </w:rPr>
        <w:t xml:space="preserve">*corresponding author. Email: </w:t>
      </w:r>
      <w:hyperlink r:id="rId5" w:history="1">
        <w:r w:rsidRPr="0009209E">
          <w:rPr>
            <w:rFonts w:ascii="Arial" w:eastAsia="Calibri" w:hAnsi="Arial" w:cs="Arial"/>
            <w:color w:val="0000FF"/>
            <w:sz w:val="24"/>
            <w:szCs w:val="24"/>
            <w:u w:val="single"/>
            <w:lang w:val="en-US" w:eastAsia="es-CO"/>
          </w:rPr>
          <w:t>martin.molina@uan.edu.co</w:t>
        </w:r>
      </w:hyperlink>
      <w:r w:rsidRPr="0009209E">
        <w:rPr>
          <w:rFonts w:ascii="Arial" w:eastAsia="Calibri" w:hAnsi="Arial" w:cs="Arial"/>
          <w:color w:val="000000"/>
          <w:sz w:val="24"/>
          <w:szCs w:val="24"/>
          <w:lang w:val="en-US" w:eastAsia="es-CO"/>
        </w:rPr>
        <w:t xml:space="preserve">  </w:t>
      </w:r>
    </w:p>
    <w:p w:rsidR="0009209E" w:rsidRPr="0009209E" w:rsidRDefault="0009209E" w:rsidP="0009209E">
      <w:pPr>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br w:type="page"/>
      </w:r>
    </w:p>
    <w:p w:rsidR="0009209E" w:rsidRPr="0009209E" w:rsidRDefault="0009209E" w:rsidP="0009209E">
      <w:pPr>
        <w:spacing w:after="0" w:line="480" w:lineRule="auto"/>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Abstract</w:t>
      </w:r>
    </w:p>
    <w:p w:rsidR="0009209E" w:rsidRPr="0009209E" w:rsidRDefault="0009209E" w:rsidP="0009209E">
      <w:pPr>
        <w:spacing w:after="0" w:line="480" w:lineRule="auto"/>
        <w:rPr>
          <w:rFonts w:ascii="Arial" w:eastAsiaTheme="minorEastAsia" w:hAnsi="Arial" w:cs="Arial"/>
          <w:b/>
          <w:sz w:val="24"/>
          <w:szCs w:val="24"/>
          <w:lang w:val="en-US" w:eastAsia="es-CO"/>
        </w:rPr>
      </w:pPr>
    </w:p>
    <w:p w:rsidR="0009209E" w:rsidRPr="0009209E" w:rsidRDefault="0009209E" w:rsidP="0009209E">
      <w:pPr>
        <w:spacing w:line="480" w:lineRule="auto"/>
        <w:jc w:val="both"/>
        <w:rPr>
          <w:rFonts w:ascii="Arial" w:eastAsiaTheme="minorEastAsia" w:hAnsi="Arial" w:cs="Arial"/>
          <w:bCs/>
          <w:sz w:val="24"/>
          <w:szCs w:val="24"/>
          <w:lang w:val="en-US" w:eastAsia="es-CO"/>
        </w:rPr>
      </w:pPr>
      <w:r w:rsidRPr="0009209E">
        <w:rPr>
          <w:rFonts w:ascii="Arial" w:eastAsiaTheme="minorEastAsia" w:hAnsi="Arial" w:cs="Arial"/>
          <w:bCs/>
          <w:sz w:val="24"/>
          <w:szCs w:val="24"/>
          <w:lang w:val="en-US" w:eastAsia="es-CO"/>
        </w:rPr>
        <w:t xml:space="preserve">In most Latin American countries there are significant numbers of both missing people and forced disappearances, </w:t>
      </w:r>
      <w:r w:rsidRPr="0009209E">
        <w:rPr>
          <w:rFonts w:ascii="Arial" w:eastAsiaTheme="minorEastAsia" w:hAnsi="Arial" w:cs="Arial"/>
          <w:sz w:val="24"/>
          <w:szCs w:val="24"/>
          <w:lang w:val="en-US" w:eastAsia="es-CO"/>
        </w:rPr>
        <w:t>~84</w:t>
      </w:r>
      <w:r w:rsidRPr="0009209E">
        <w:rPr>
          <w:rFonts w:ascii="Arial" w:eastAsiaTheme="minorEastAsia" w:hAnsi="Arial" w:cs="Arial"/>
          <w:bCs/>
          <w:sz w:val="24"/>
          <w:szCs w:val="24"/>
          <w:lang w:val="en-US" w:eastAsia="es-CO"/>
        </w:rPr>
        <w:t xml:space="preserve">,000 alone in Colombia.  Successful detection of buried human remains by forensic search teams can be difficult in varying terrain and climates.  This paper reports on the geophysical </w:t>
      </w:r>
      <w:r w:rsidR="00381696">
        <w:rPr>
          <w:rFonts w:ascii="Arial" w:eastAsiaTheme="minorEastAsia" w:hAnsi="Arial" w:cs="Arial"/>
          <w:bCs/>
          <w:sz w:val="24"/>
          <w:szCs w:val="24"/>
          <w:lang w:val="en-US" w:eastAsia="es-CO"/>
        </w:rPr>
        <w:t xml:space="preserve">and botanical </w:t>
      </w:r>
      <w:r w:rsidRPr="0009209E">
        <w:rPr>
          <w:rFonts w:ascii="Arial" w:eastAsiaTheme="minorEastAsia" w:hAnsi="Arial" w:cs="Arial"/>
          <w:bCs/>
          <w:sz w:val="24"/>
          <w:szCs w:val="24"/>
          <w:lang w:val="en-US" w:eastAsia="es-CO"/>
        </w:rPr>
        <w:t xml:space="preserve">monitoring of simulated clandestine graves in </w:t>
      </w:r>
      <w:r w:rsidR="00D57FF4">
        <w:rPr>
          <w:rFonts w:ascii="Arial" w:eastAsiaTheme="minorEastAsia" w:hAnsi="Arial" w:cs="Arial"/>
          <w:bCs/>
          <w:sz w:val="24"/>
          <w:szCs w:val="24"/>
          <w:lang w:val="en-US" w:eastAsia="es-CO"/>
        </w:rPr>
        <w:t xml:space="preserve">two </w:t>
      </w:r>
      <w:r w:rsidRPr="0009209E">
        <w:rPr>
          <w:rFonts w:ascii="Arial" w:eastAsiaTheme="minorEastAsia" w:hAnsi="Arial" w:cs="Arial"/>
          <w:bCs/>
          <w:sz w:val="24"/>
          <w:szCs w:val="24"/>
          <w:lang w:val="en-US" w:eastAsia="es-CO"/>
        </w:rPr>
        <w:t xml:space="preserve">different environments over 24 months to establish optimal detection methods and equipment configurations.  Twelve clandestine burials were simulated at three different burial depths (0.5m, 0.8 m and 1.2 m) commonly encountered in Latin America. The simulated targets were three pig carcasses, three human skeletons, three graves with burnt human beheaded skeletons and finally three empty graves to act as control.  Geophysical detection methods included ground penetrating radar, magnetic susceptibility, bulk ground conductivity and electrical resistivity.  </w:t>
      </w:r>
      <w:r w:rsidR="00381696">
        <w:rPr>
          <w:rFonts w:ascii="Arial" w:eastAsiaTheme="minorEastAsia" w:hAnsi="Arial" w:cs="Arial"/>
          <w:bCs/>
          <w:sz w:val="24"/>
          <w:szCs w:val="24"/>
          <w:lang w:val="en-US" w:eastAsia="es-CO"/>
        </w:rPr>
        <w:t>Geophysical r</w:t>
      </w:r>
      <w:r w:rsidRPr="0009209E">
        <w:rPr>
          <w:rFonts w:ascii="Arial" w:eastAsiaTheme="minorEastAsia" w:hAnsi="Arial" w:cs="Arial"/>
          <w:bCs/>
          <w:sz w:val="24"/>
          <w:szCs w:val="24"/>
          <w:lang w:val="en-US" w:eastAsia="es-CO"/>
        </w:rPr>
        <w:t xml:space="preserve">esults showed apparent electrical resistivity was optimal to detect targets (85% success) in semi-rural areas and GPR was optimal to detect targets (92%) in tropical rainforest areas, followed by magnetic susceptibility and bulk ground conductivity.  Botanical </w:t>
      </w:r>
      <w:r w:rsidR="00381696">
        <w:rPr>
          <w:rFonts w:ascii="Arial" w:eastAsiaTheme="minorEastAsia" w:hAnsi="Arial" w:cs="Arial"/>
          <w:bCs/>
          <w:sz w:val="24"/>
          <w:szCs w:val="24"/>
          <w:lang w:val="en-US" w:eastAsia="es-CO"/>
        </w:rPr>
        <w:t xml:space="preserve">results evidenced </w:t>
      </w:r>
      <w:r w:rsidRPr="0009209E">
        <w:rPr>
          <w:rFonts w:ascii="Arial" w:eastAsiaTheme="minorEastAsia" w:hAnsi="Arial" w:cs="Arial"/>
          <w:bCs/>
          <w:sz w:val="24"/>
          <w:szCs w:val="24"/>
          <w:lang w:val="en-US" w:eastAsia="es-CO"/>
        </w:rPr>
        <w:t>variations in both study sites which should be noted by forensic search investigators</w:t>
      </w:r>
      <w:r w:rsidR="00381696">
        <w:rPr>
          <w:rFonts w:ascii="Arial" w:eastAsiaTheme="minorEastAsia" w:hAnsi="Arial" w:cs="Arial"/>
          <w:bCs/>
          <w:sz w:val="24"/>
          <w:szCs w:val="24"/>
          <w:lang w:val="en-US" w:eastAsia="es-CO"/>
        </w:rPr>
        <w:t xml:space="preserve">, with rapid growth of </w:t>
      </w:r>
      <w:proofErr w:type="spellStart"/>
      <w:r w:rsidR="00381696" w:rsidRPr="00381696">
        <w:rPr>
          <w:rFonts w:ascii="Arial" w:eastAsiaTheme="minorEastAsia" w:hAnsi="Arial" w:cs="Arial"/>
          <w:bCs/>
          <w:i/>
          <w:sz w:val="24"/>
          <w:szCs w:val="24"/>
          <w:lang w:val="en-US" w:eastAsia="es-CO"/>
        </w:rPr>
        <w:t>Raphanus</w:t>
      </w:r>
      <w:proofErr w:type="spellEnd"/>
      <w:r w:rsidR="00381696">
        <w:rPr>
          <w:rFonts w:ascii="Arial" w:eastAsiaTheme="minorEastAsia" w:hAnsi="Arial" w:cs="Arial"/>
          <w:bCs/>
          <w:sz w:val="24"/>
          <w:szCs w:val="24"/>
          <w:lang w:val="en-US" w:eastAsia="es-CO"/>
        </w:rPr>
        <w:t xml:space="preserve"> in the tropical rainforest graves and </w:t>
      </w:r>
      <w:proofErr w:type="spellStart"/>
      <w:r w:rsidR="00381696" w:rsidRPr="00381696">
        <w:rPr>
          <w:rFonts w:ascii="Arial" w:eastAsiaTheme="minorEastAsia" w:hAnsi="Arial" w:cs="Arial"/>
          <w:bCs/>
          <w:i/>
          <w:sz w:val="24"/>
          <w:szCs w:val="24"/>
          <w:lang w:val="en-US" w:eastAsia="es-CO"/>
        </w:rPr>
        <w:t>Malvaceae</w:t>
      </w:r>
      <w:proofErr w:type="spellEnd"/>
      <w:r w:rsidR="00381696">
        <w:rPr>
          <w:rFonts w:ascii="Arial" w:eastAsiaTheme="minorEastAsia" w:hAnsi="Arial" w:cs="Arial"/>
          <w:bCs/>
          <w:sz w:val="24"/>
          <w:szCs w:val="24"/>
          <w:lang w:val="en-US" w:eastAsia="es-CO"/>
        </w:rPr>
        <w:t xml:space="preserve"> and </w:t>
      </w:r>
      <w:proofErr w:type="spellStart"/>
      <w:r w:rsidR="00381696" w:rsidRPr="00381696">
        <w:rPr>
          <w:rFonts w:ascii="Arial" w:eastAsiaTheme="minorEastAsia" w:hAnsi="Arial" w:cs="Arial"/>
          <w:bCs/>
          <w:i/>
          <w:sz w:val="24"/>
          <w:szCs w:val="24"/>
          <w:lang w:val="en-US" w:eastAsia="es-CO"/>
        </w:rPr>
        <w:t>Petiveria</w:t>
      </w:r>
      <w:proofErr w:type="spellEnd"/>
      <w:r w:rsidR="00381696">
        <w:rPr>
          <w:rFonts w:ascii="Arial" w:eastAsiaTheme="minorEastAsia" w:hAnsi="Arial" w:cs="Arial"/>
          <w:bCs/>
          <w:sz w:val="24"/>
          <w:szCs w:val="24"/>
          <w:lang w:val="en-US" w:eastAsia="es-CO"/>
        </w:rPr>
        <w:t xml:space="preserve"> in the rural study site respectively</w:t>
      </w:r>
      <w:r w:rsidRPr="0009209E">
        <w:rPr>
          <w:rFonts w:ascii="Arial" w:eastAsiaTheme="minorEastAsia" w:hAnsi="Arial" w:cs="Arial"/>
          <w:bCs/>
          <w:sz w:val="24"/>
          <w:szCs w:val="24"/>
          <w:lang w:val="en-US" w:eastAsia="es-CO"/>
        </w:rPr>
        <w:t xml:space="preserve">. This paper shows the importance of conducting long-term controlled studies to assist forensic search teams with expected results and optimum equipment configuration(s).   </w:t>
      </w:r>
    </w:p>
    <w:p w:rsidR="0009209E" w:rsidRPr="0009209E" w:rsidRDefault="0009209E" w:rsidP="0009209E">
      <w:pPr>
        <w:spacing w:after="0" w:line="480" w:lineRule="auto"/>
        <w:rPr>
          <w:rFonts w:ascii="Arial" w:eastAsiaTheme="minorEastAsia" w:hAnsi="Arial" w:cs="Arial"/>
          <w:b/>
          <w:sz w:val="24"/>
          <w:szCs w:val="24"/>
          <w:lang w:val="en-US" w:eastAsia="es-CO"/>
        </w:rPr>
      </w:pPr>
    </w:p>
    <w:p w:rsidR="00461261" w:rsidRDefault="0009209E" w:rsidP="00461261">
      <w:pPr>
        <w:spacing w:after="0" w:line="480" w:lineRule="auto"/>
        <w:rPr>
          <w:rFonts w:ascii="Arial" w:eastAsiaTheme="minorEastAsia" w:hAnsi="Arial" w:cs="Arial"/>
          <w:sz w:val="24"/>
          <w:szCs w:val="24"/>
          <w:lang w:val="en-US" w:eastAsia="es-CO"/>
        </w:rPr>
      </w:pPr>
      <w:r w:rsidRPr="0009209E">
        <w:rPr>
          <w:rFonts w:ascii="Arial" w:eastAsiaTheme="minorEastAsia" w:hAnsi="Arial" w:cs="Arial"/>
          <w:b/>
          <w:sz w:val="24"/>
          <w:szCs w:val="24"/>
          <w:lang w:val="en-US" w:eastAsia="es-CO"/>
        </w:rPr>
        <w:lastRenderedPageBreak/>
        <w:t xml:space="preserve">Key Words: </w:t>
      </w:r>
      <w:r w:rsidR="008F57E1">
        <w:rPr>
          <w:rFonts w:ascii="Arial" w:eastAsiaTheme="minorEastAsia" w:hAnsi="Arial" w:cs="Arial"/>
          <w:sz w:val="24"/>
          <w:szCs w:val="24"/>
          <w:lang w:val="en-US" w:eastAsia="es-CO"/>
        </w:rPr>
        <w:t xml:space="preserve">Forensic </w:t>
      </w:r>
      <w:r w:rsidR="00461261">
        <w:rPr>
          <w:rFonts w:ascii="Arial" w:eastAsiaTheme="minorEastAsia" w:hAnsi="Arial" w:cs="Arial"/>
          <w:sz w:val="24"/>
          <w:szCs w:val="24"/>
          <w:lang w:val="en-US" w:eastAsia="es-CO"/>
        </w:rPr>
        <w:t>geoscience</w:t>
      </w:r>
      <w:r w:rsidRPr="0009209E">
        <w:rPr>
          <w:rFonts w:ascii="Arial" w:eastAsiaTheme="minorEastAsia" w:hAnsi="Arial" w:cs="Arial"/>
          <w:sz w:val="24"/>
          <w:szCs w:val="24"/>
          <w:lang w:val="en-US" w:eastAsia="es-CO"/>
        </w:rPr>
        <w:t xml:space="preserve">, </w:t>
      </w:r>
      <w:r w:rsidR="008F57E1" w:rsidRPr="008F57E1">
        <w:rPr>
          <w:rFonts w:ascii="Arial" w:eastAsiaTheme="minorEastAsia" w:hAnsi="Arial" w:cs="Arial"/>
          <w:sz w:val="24"/>
          <w:szCs w:val="24"/>
          <w:lang w:val="en-US" w:eastAsia="es-CO"/>
        </w:rPr>
        <w:t>geophysic</w:t>
      </w:r>
      <w:r w:rsidR="00461261">
        <w:rPr>
          <w:rFonts w:ascii="Arial" w:eastAsiaTheme="minorEastAsia" w:hAnsi="Arial" w:cs="Arial"/>
          <w:sz w:val="24"/>
          <w:szCs w:val="24"/>
          <w:lang w:val="en-US" w:eastAsia="es-CO"/>
        </w:rPr>
        <w:t>s</w:t>
      </w:r>
      <w:r w:rsidR="005C41CF">
        <w:rPr>
          <w:rFonts w:ascii="Arial" w:eastAsiaTheme="minorEastAsia" w:hAnsi="Arial" w:cs="Arial"/>
          <w:sz w:val="24"/>
          <w:szCs w:val="24"/>
          <w:lang w:val="en-US" w:eastAsia="es-CO"/>
        </w:rPr>
        <w:t xml:space="preserve"> </w:t>
      </w:r>
      <w:r w:rsidR="00461261">
        <w:rPr>
          <w:rFonts w:ascii="Arial" w:eastAsiaTheme="minorEastAsia" w:hAnsi="Arial" w:cs="Arial"/>
          <w:sz w:val="24"/>
          <w:szCs w:val="24"/>
          <w:lang w:val="en-US" w:eastAsia="es-CO"/>
        </w:rPr>
        <w:t xml:space="preserve">forensic botany </w:t>
      </w:r>
      <w:r w:rsidRPr="0009209E">
        <w:rPr>
          <w:rFonts w:ascii="Arial" w:eastAsiaTheme="minorEastAsia" w:hAnsi="Arial" w:cs="Arial"/>
          <w:sz w:val="24"/>
          <w:szCs w:val="24"/>
          <w:lang w:val="en-US" w:eastAsia="es-CO"/>
        </w:rPr>
        <w:t>Colombia</w:t>
      </w:r>
      <w:r w:rsidR="005C41CF">
        <w:rPr>
          <w:rFonts w:ascii="Arial" w:eastAsiaTheme="minorEastAsia" w:hAnsi="Arial" w:cs="Arial"/>
          <w:sz w:val="24"/>
          <w:szCs w:val="24"/>
          <w:lang w:val="en-US" w:eastAsia="es-CO"/>
        </w:rPr>
        <w:t>.</w:t>
      </w:r>
      <w:r w:rsidR="00461261">
        <w:rPr>
          <w:rFonts w:ascii="Arial" w:eastAsiaTheme="minorEastAsia" w:hAnsi="Arial" w:cs="Arial"/>
          <w:sz w:val="24"/>
          <w:szCs w:val="24"/>
          <w:lang w:val="en-US" w:eastAsia="es-CO"/>
        </w:rPr>
        <w:br w:type="page"/>
      </w:r>
    </w:p>
    <w:p w:rsidR="0009209E" w:rsidRPr="0009209E" w:rsidRDefault="0009209E" w:rsidP="00461261">
      <w:pPr>
        <w:spacing w:after="0" w:line="480" w:lineRule="auto"/>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Introduction</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In many South American countries there are significant numbers of people both missing and those who have been subjected to forced disappearances (</w:t>
      </w:r>
      <w:hyperlink r:id="rId6" w:history="1">
        <w:r w:rsidRPr="0009209E">
          <w:rPr>
            <w:rFonts w:ascii="Arial" w:eastAsiaTheme="minorEastAsia" w:hAnsi="Arial" w:cs="Arial"/>
            <w:color w:val="0000FF"/>
            <w:sz w:val="24"/>
            <w:szCs w:val="24"/>
            <w:u w:val="single"/>
            <w:lang w:val="en-US" w:eastAsia="es-CO"/>
          </w:rPr>
          <w:t>www.desaparecidos.org</w:t>
        </w:r>
      </w:hyperlink>
      <w:r w:rsidRPr="0009209E">
        <w:rPr>
          <w:rFonts w:ascii="Arial" w:eastAsiaTheme="minorEastAsia" w:hAnsi="Arial" w:cs="Arial"/>
          <w:sz w:val="24"/>
          <w:szCs w:val="24"/>
          <w:lang w:val="en-US" w:eastAsia="es-CO"/>
        </w:rPr>
        <w:t>).  In Colombia there are currently ~84,000 people missing, of whom it has been estimated that ~25,000 are forced disappearances (</w:t>
      </w:r>
      <w:hyperlink r:id="rId7" w:history="1">
        <w:r w:rsidRPr="0009209E">
          <w:rPr>
            <w:rFonts w:ascii="Arial" w:eastAsiaTheme="minorEastAsia" w:hAnsi="Arial" w:cs="Arial"/>
            <w:color w:val="0000FF"/>
            <w:sz w:val="24"/>
            <w:szCs w:val="24"/>
            <w:u w:val="single"/>
            <w:lang w:val="en-US" w:eastAsia="es-CO"/>
          </w:rPr>
          <w:t>www.medicinalegal.gov.co</w:t>
        </w:r>
      </w:hyperlink>
      <w:r w:rsidRPr="0009209E">
        <w:rPr>
          <w:rFonts w:ascii="Arial" w:eastAsiaTheme="minorEastAsia" w:hAnsi="Arial" w:cs="Arial"/>
          <w:sz w:val="24"/>
          <w:szCs w:val="24"/>
          <w:lang w:val="en-US" w:eastAsia="es-CO"/>
        </w:rPr>
        <w:t>).  Clandestine grave victims discovered in South America have been reported to be isolated (</w:t>
      </w:r>
      <w:proofErr w:type="spellStart"/>
      <w:r w:rsidRPr="0009209E">
        <w:rPr>
          <w:rFonts w:ascii="Arial" w:eastAsiaTheme="minorEastAsia" w:hAnsi="Arial" w:cs="Arial"/>
          <w:sz w:val="24"/>
          <w:szCs w:val="24"/>
          <w:lang w:val="en-US" w:eastAsia="es-CO"/>
        </w:rPr>
        <w:t>Iscan</w:t>
      </w:r>
      <w:proofErr w:type="spellEnd"/>
      <w:r w:rsidRPr="0009209E" w:rsidDel="00754D60">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 xml:space="preserve">&amp; </w:t>
      </w:r>
      <w:proofErr w:type="spellStart"/>
      <w:r w:rsidRPr="0009209E">
        <w:rPr>
          <w:rFonts w:ascii="Arial" w:eastAsiaTheme="minorEastAsia" w:hAnsi="Arial" w:cs="Arial"/>
          <w:sz w:val="24"/>
          <w:szCs w:val="24"/>
          <w:lang w:val="en-US" w:eastAsia="es-CO"/>
        </w:rPr>
        <w:t>Solla</w:t>
      </w:r>
      <w:proofErr w:type="spellEnd"/>
      <w:r w:rsidRPr="0009209E">
        <w:rPr>
          <w:rFonts w:ascii="Arial" w:eastAsiaTheme="minorEastAsia" w:hAnsi="Arial" w:cs="Arial"/>
          <w:sz w:val="24"/>
          <w:szCs w:val="24"/>
          <w:lang w:val="en-US" w:eastAsia="es-CO"/>
        </w:rPr>
        <w:t xml:space="preserve">, 2005), co-mingled and </w:t>
      </w:r>
      <w:r w:rsidR="00D57FF4">
        <w:rPr>
          <w:rFonts w:ascii="Arial" w:eastAsiaTheme="minorEastAsia" w:hAnsi="Arial" w:cs="Arial"/>
          <w:sz w:val="24"/>
          <w:szCs w:val="24"/>
          <w:lang w:val="en-US" w:eastAsia="es-CO"/>
        </w:rPr>
        <w:t xml:space="preserve">in </w:t>
      </w:r>
      <w:r w:rsidRPr="0009209E">
        <w:rPr>
          <w:rFonts w:ascii="Arial" w:eastAsiaTheme="minorEastAsia" w:hAnsi="Arial" w:cs="Arial"/>
          <w:sz w:val="24"/>
          <w:szCs w:val="24"/>
          <w:lang w:val="en-US" w:eastAsia="es-CO"/>
        </w:rPr>
        <w:t>mass burial styles (</w:t>
      </w:r>
      <w:proofErr w:type="spellStart"/>
      <w:r w:rsidRPr="0009209E">
        <w:rPr>
          <w:rFonts w:ascii="Arial" w:eastAsiaTheme="minorEastAsia" w:hAnsi="Arial" w:cs="Arial"/>
          <w:sz w:val="24"/>
          <w:szCs w:val="24"/>
          <w:lang w:val="en-US" w:eastAsia="es-CO"/>
        </w:rPr>
        <w:t>Varas</w:t>
      </w:r>
      <w:proofErr w:type="spellEnd"/>
      <w:r w:rsidRPr="0009209E">
        <w:rPr>
          <w:rFonts w:ascii="Arial" w:eastAsiaTheme="minorEastAsia" w:hAnsi="Arial" w:cs="Arial"/>
          <w:sz w:val="24"/>
          <w:szCs w:val="24"/>
          <w:lang w:val="en-US" w:eastAsia="es-CO"/>
        </w:rPr>
        <w:t xml:space="preserve"> &amp; </w:t>
      </w:r>
      <w:proofErr w:type="spellStart"/>
      <w:r w:rsidRPr="0009209E">
        <w:rPr>
          <w:rFonts w:ascii="Arial" w:eastAsiaTheme="minorEastAsia" w:hAnsi="Arial" w:cs="Arial"/>
          <w:sz w:val="24"/>
          <w:szCs w:val="24"/>
          <w:lang w:val="en-US" w:eastAsia="es-CO"/>
        </w:rPr>
        <w:t>Leiva</w:t>
      </w:r>
      <w:proofErr w:type="spellEnd"/>
      <w:r w:rsidRPr="0009209E">
        <w:rPr>
          <w:rFonts w:ascii="Arial" w:eastAsiaTheme="minorEastAsia" w:hAnsi="Arial" w:cs="Arial"/>
          <w:sz w:val="24"/>
          <w:szCs w:val="24"/>
          <w:lang w:val="en-US" w:eastAsia="es-CO"/>
        </w:rPr>
        <w:t>, 2012), at different burial depths below ground level and in a variety of depositional environments (</w:t>
      </w:r>
      <w:proofErr w:type="spellStart"/>
      <w:r w:rsidRPr="0009209E">
        <w:rPr>
          <w:rFonts w:ascii="Arial" w:eastAsiaTheme="minorEastAsia" w:hAnsi="Arial" w:cs="Arial"/>
          <w:sz w:val="24"/>
          <w:szCs w:val="24"/>
          <w:lang w:val="en-US" w:eastAsia="es-CO"/>
        </w:rPr>
        <w:t>Solla</w:t>
      </w:r>
      <w:proofErr w:type="spellEnd"/>
      <w:r w:rsidR="004E5CB6">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 xml:space="preserve">&amp; </w:t>
      </w:r>
      <w:proofErr w:type="spellStart"/>
      <w:r w:rsidRPr="0009209E">
        <w:rPr>
          <w:rFonts w:ascii="Arial" w:eastAsiaTheme="minorEastAsia" w:hAnsi="Arial" w:cs="Arial"/>
          <w:sz w:val="24"/>
          <w:szCs w:val="24"/>
          <w:lang w:val="en-US" w:eastAsia="es-CO"/>
        </w:rPr>
        <w:t>Işcan</w:t>
      </w:r>
      <w:proofErr w:type="spellEnd"/>
      <w:r w:rsidRPr="0009209E">
        <w:rPr>
          <w:rFonts w:ascii="Arial" w:eastAsiaTheme="minorEastAsia" w:hAnsi="Arial" w:cs="Arial"/>
          <w:sz w:val="24"/>
          <w:szCs w:val="24"/>
          <w:lang w:val="en-US" w:eastAsia="es-CO"/>
        </w:rPr>
        <w:t>, 2001</w:t>
      </w:r>
      <w:proofErr w:type="gramStart"/>
      <w:r w:rsidRPr="0009209E">
        <w:rPr>
          <w:rFonts w:ascii="Arial" w:eastAsiaTheme="minorEastAsia" w:hAnsi="Arial" w:cs="Arial"/>
          <w:sz w:val="24"/>
          <w:szCs w:val="24"/>
          <w:lang w:val="en-US" w:eastAsia="es-CO"/>
        </w:rPr>
        <w:t>;Varas</w:t>
      </w:r>
      <w:proofErr w:type="gramEnd"/>
      <w:r w:rsidRPr="0009209E">
        <w:rPr>
          <w:rFonts w:ascii="Arial" w:eastAsiaTheme="minorEastAsia" w:hAnsi="Arial" w:cs="Arial"/>
          <w:sz w:val="24"/>
          <w:szCs w:val="24"/>
          <w:lang w:val="en-US" w:eastAsia="es-CO"/>
        </w:rPr>
        <w:t xml:space="preserve">, &amp; </w:t>
      </w:r>
      <w:proofErr w:type="spellStart"/>
      <w:r w:rsidRPr="0009209E">
        <w:rPr>
          <w:rFonts w:ascii="Arial" w:eastAsiaTheme="minorEastAsia" w:hAnsi="Arial" w:cs="Arial"/>
          <w:sz w:val="24"/>
          <w:szCs w:val="24"/>
          <w:lang w:val="en-US" w:eastAsia="es-CO"/>
        </w:rPr>
        <w:t>Leiva</w:t>
      </w:r>
      <w:proofErr w:type="spellEnd"/>
      <w:r w:rsidRPr="0009209E">
        <w:rPr>
          <w:rFonts w:ascii="Arial" w:eastAsiaTheme="minorEastAsia" w:hAnsi="Arial" w:cs="Arial"/>
          <w:sz w:val="24"/>
          <w:szCs w:val="24"/>
          <w:lang w:val="en-US" w:eastAsia="es-CO"/>
        </w:rPr>
        <w:t>, 2012 ).  Other relevant published case studies of atrocity victims have been reported, for example, in 19</w:t>
      </w:r>
      <w:r w:rsidRPr="0009209E">
        <w:rPr>
          <w:rFonts w:ascii="Arial" w:eastAsiaTheme="minorEastAsia" w:hAnsi="Arial" w:cs="Arial"/>
          <w:sz w:val="24"/>
          <w:szCs w:val="24"/>
          <w:vertAlign w:val="superscript"/>
          <w:lang w:val="en-US" w:eastAsia="es-CO"/>
        </w:rPr>
        <w:t>th</w:t>
      </w:r>
      <w:r w:rsidRPr="0009209E">
        <w:rPr>
          <w:rFonts w:ascii="Arial" w:eastAsiaTheme="minorEastAsia" w:hAnsi="Arial" w:cs="Arial"/>
          <w:sz w:val="24"/>
          <w:szCs w:val="24"/>
          <w:lang w:val="en-US" w:eastAsia="es-CO"/>
        </w:rPr>
        <w:t xml:space="preserve"> Century Irish mass burials (</w:t>
      </w:r>
      <w:proofErr w:type="spellStart"/>
      <w:r w:rsidRPr="0009209E">
        <w:rPr>
          <w:rFonts w:ascii="Arial" w:eastAsiaTheme="minorEastAsia" w:hAnsi="Arial" w:cs="Arial"/>
          <w:sz w:val="24"/>
          <w:szCs w:val="24"/>
          <w:lang w:val="en-US" w:eastAsia="es-CO"/>
        </w:rPr>
        <w:t>Ruffell</w:t>
      </w:r>
      <w:proofErr w:type="spellEnd"/>
      <w:r w:rsidRPr="0009209E">
        <w:rPr>
          <w:rFonts w:ascii="Arial" w:eastAsiaTheme="minorEastAsia" w:hAnsi="Arial" w:cs="Arial"/>
          <w:sz w:val="24"/>
          <w:szCs w:val="24"/>
          <w:lang w:val="en-US" w:eastAsia="es-CO"/>
        </w:rPr>
        <w:t xml:space="preserve"> et al, 2009), USA race riot victims (</w:t>
      </w:r>
      <w:r w:rsidR="004E5CB6">
        <w:rPr>
          <w:rFonts w:ascii="Arial" w:eastAsiaTheme="minorEastAsia" w:hAnsi="Arial" w:cs="Arial"/>
          <w:sz w:val="24"/>
          <w:szCs w:val="24"/>
          <w:lang w:val="en-US" w:eastAsia="es-CO"/>
        </w:rPr>
        <w:t>Witten et al., 2001;</w:t>
      </w:r>
      <w:r w:rsidRPr="0009209E">
        <w:rPr>
          <w:rFonts w:ascii="Arial" w:eastAsiaTheme="minorEastAsia" w:hAnsi="Arial" w:cs="Arial"/>
          <w:sz w:val="24"/>
          <w:szCs w:val="24"/>
          <w:lang w:val="en-US" w:eastAsia="es-CO"/>
        </w:rPr>
        <w:t>), Spanish Civil War mass burials (</w:t>
      </w:r>
      <w:proofErr w:type="spellStart"/>
      <w:r w:rsidRPr="0009209E">
        <w:rPr>
          <w:rFonts w:ascii="Arial" w:eastAsiaTheme="minorEastAsia" w:hAnsi="Arial" w:cs="Arial"/>
          <w:sz w:val="24"/>
          <w:szCs w:val="24"/>
          <w:lang w:val="en-US" w:eastAsia="es-CO"/>
        </w:rPr>
        <w:t>Ríoz</w:t>
      </w:r>
      <w:proofErr w:type="spellEnd"/>
      <w:r w:rsidRPr="0009209E">
        <w:rPr>
          <w:rFonts w:ascii="Arial" w:eastAsiaTheme="minorEastAsia" w:hAnsi="Arial" w:cs="Arial"/>
          <w:sz w:val="24"/>
          <w:szCs w:val="24"/>
          <w:lang w:val="en-US" w:eastAsia="es-CO"/>
        </w:rPr>
        <w:t xml:space="preserve"> &amp;. </w:t>
      </w:r>
      <w:proofErr w:type="spellStart"/>
      <w:r w:rsidRPr="0009209E">
        <w:rPr>
          <w:rFonts w:ascii="Arial" w:eastAsiaTheme="minorEastAsia" w:hAnsi="Arial" w:cs="Arial"/>
          <w:sz w:val="24"/>
          <w:szCs w:val="24"/>
          <w:lang w:val="en-US" w:eastAsia="es-CO"/>
        </w:rPr>
        <w:t>Overjero</w:t>
      </w:r>
      <w:proofErr w:type="spellEnd"/>
      <w:r w:rsidRPr="0009209E">
        <w:rPr>
          <w:rFonts w:ascii="Arial" w:eastAsiaTheme="minorEastAsia" w:hAnsi="Arial" w:cs="Arial"/>
          <w:sz w:val="24"/>
          <w:szCs w:val="24"/>
          <w:lang w:val="en-US" w:eastAsia="es-CO"/>
        </w:rPr>
        <w:t xml:space="preserve">, 2010; </w:t>
      </w:r>
      <w:proofErr w:type="spellStart"/>
      <w:r w:rsidRPr="0009209E">
        <w:rPr>
          <w:rFonts w:ascii="Arial" w:eastAsiaTheme="minorEastAsia" w:hAnsi="Arial" w:cs="Arial"/>
          <w:sz w:val="24"/>
          <w:szCs w:val="24"/>
          <w:lang w:val="en-US" w:eastAsia="es-CO"/>
        </w:rPr>
        <w:t>Ríoz</w:t>
      </w:r>
      <w:proofErr w:type="spellEnd"/>
      <w:r w:rsidRPr="0009209E">
        <w:rPr>
          <w:rFonts w:ascii="Arial" w:eastAsiaTheme="minorEastAsia" w:hAnsi="Arial" w:cs="Arial"/>
          <w:sz w:val="24"/>
          <w:szCs w:val="24"/>
          <w:lang w:val="en-US" w:eastAsia="es-CO"/>
        </w:rPr>
        <w:t xml:space="preserve"> et al, 2012,), World War Two burials (Fiedler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2009, </w:t>
      </w:r>
      <w:proofErr w:type="spellStart"/>
      <w:r w:rsidRPr="0009209E">
        <w:rPr>
          <w:rFonts w:ascii="Arial" w:eastAsiaTheme="minorEastAsia" w:hAnsi="Arial" w:cs="Arial"/>
          <w:sz w:val="24"/>
          <w:szCs w:val="24"/>
          <w:lang w:val="en-US" w:eastAsia="es-CO"/>
        </w:rPr>
        <w:t>Ossokoswki</w:t>
      </w:r>
      <w:proofErr w:type="spellEnd"/>
      <w:r w:rsidRPr="0009209E">
        <w:rPr>
          <w:rFonts w:ascii="Arial" w:eastAsiaTheme="minorEastAsia" w:hAnsi="Arial" w:cs="Arial"/>
          <w:sz w:val="24"/>
          <w:szCs w:val="24"/>
          <w:lang w:val="en-US" w:eastAsia="es-CO"/>
        </w:rPr>
        <w:t xml:space="preserve">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2013), in post-WW2 Polish repression mass burials (</w:t>
      </w:r>
      <w:proofErr w:type="spellStart"/>
      <w:r w:rsidRPr="0009209E">
        <w:rPr>
          <w:rFonts w:ascii="Arial" w:eastAsiaTheme="minorEastAsia" w:hAnsi="Arial" w:cs="Arial"/>
          <w:sz w:val="24"/>
          <w:szCs w:val="24"/>
          <w:lang w:val="en-US" w:eastAsia="es-CO"/>
        </w:rPr>
        <w:t>Szleszkowski</w:t>
      </w:r>
      <w:proofErr w:type="spellEnd"/>
      <w:r w:rsidRPr="0009209E">
        <w:rPr>
          <w:rFonts w:ascii="Arial" w:eastAsiaTheme="minorEastAsia" w:hAnsi="Arial" w:cs="Arial"/>
          <w:sz w:val="24"/>
          <w:szCs w:val="24"/>
          <w:lang w:val="en-US" w:eastAsia="es-CO"/>
        </w:rPr>
        <w:t xml:space="preserve">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2014), the Northern Ireland ‘Troubles’ albeit mostly isolated burials (</w:t>
      </w:r>
      <w:hyperlink r:id="rId8" w:history="1">
        <w:r w:rsidRPr="0009209E">
          <w:rPr>
            <w:rFonts w:ascii="Arial" w:eastAsiaTheme="minorEastAsia" w:hAnsi="Arial" w:cs="Arial"/>
            <w:color w:val="0000FF"/>
            <w:sz w:val="24"/>
            <w:szCs w:val="24"/>
            <w:u w:val="single"/>
            <w:lang w:val="en-US" w:eastAsia="es-CO"/>
          </w:rPr>
          <w:t>http://www.iclvr.ie/</w:t>
        </w:r>
      </w:hyperlink>
      <w:r w:rsidRPr="0009209E">
        <w:rPr>
          <w:rFonts w:ascii="Arial" w:eastAsiaTheme="minorEastAsia" w:hAnsi="Arial" w:cs="Arial"/>
          <w:sz w:val="24"/>
          <w:szCs w:val="24"/>
          <w:u w:val="single"/>
          <w:lang w:val="en-US" w:eastAsia="es-CO"/>
        </w:rPr>
        <w:t>)</w:t>
      </w:r>
      <w:r w:rsidRPr="0009209E">
        <w:rPr>
          <w:rFonts w:ascii="Arial" w:eastAsiaTheme="minorEastAsia" w:hAnsi="Arial" w:cs="Arial"/>
          <w:sz w:val="24"/>
          <w:szCs w:val="24"/>
          <w:lang w:val="en-US" w:eastAsia="es-CO"/>
        </w:rPr>
        <w:t xml:space="preserve">, the 1990s Balkan wars mass burials (Brown, 2006; </w:t>
      </w:r>
      <w:proofErr w:type="spellStart"/>
      <w:r w:rsidRPr="0009209E">
        <w:rPr>
          <w:rFonts w:ascii="Arial" w:eastAsiaTheme="minorEastAsia" w:hAnsi="Arial" w:cs="Arial"/>
          <w:sz w:val="24"/>
          <w:szCs w:val="24"/>
          <w:lang w:val="en-US" w:eastAsia="es-CO"/>
        </w:rPr>
        <w:t>Dajuric</w:t>
      </w:r>
      <w:proofErr w:type="spellEnd"/>
      <w:r w:rsidRPr="0009209E">
        <w:rPr>
          <w:rFonts w:ascii="Arial" w:eastAsiaTheme="minorEastAsia" w:hAnsi="Arial" w:cs="Arial"/>
          <w:sz w:val="24"/>
          <w:szCs w:val="24"/>
          <w:lang w:val="en-US" w:eastAsia="es-CO"/>
        </w:rPr>
        <w:t xml:space="preserve">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2007), and sadly in current civil wars with both isolated and mass burials (</w:t>
      </w:r>
      <w:hyperlink r:id="rId9" w:history="1">
        <w:r w:rsidRPr="0009209E">
          <w:rPr>
            <w:rFonts w:ascii="Arial" w:eastAsiaTheme="minorEastAsia" w:hAnsi="Arial" w:cs="Arial"/>
            <w:color w:val="0000FF"/>
            <w:sz w:val="24"/>
            <w:szCs w:val="24"/>
            <w:u w:val="single"/>
            <w:lang w:val="en-US" w:eastAsia="es-CO"/>
          </w:rPr>
          <w:t>www.syriahr.com</w:t>
        </w:r>
      </w:hyperlink>
      <w:r w:rsidRPr="0009209E">
        <w:rPr>
          <w:rFonts w:ascii="Arial" w:eastAsiaTheme="minorEastAsia" w:hAnsi="Arial" w:cs="Arial"/>
          <w:sz w:val="24"/>
          <w:szCs w:val="24"/>
          <w:lang w:val="en-US" w:eastAsia="es-CO"/>
        </w:rPr>
        <w:t xml:space="preserve">).  </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after="0" w:line="480" w:lineRule="auto"/>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Current forensic search methods to detect both isolated and mass clandestine burials of murder victims are highly varied and have been reviewed elsewhere (Pringle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2012; Parker eta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2010), with best practice suggesting a phased approach, moving from large-scale remote sensing methods (</w:t>
      </w:r>
      <w:proofErr w:type="spellStart"/>
      <w:r w:rsidRPr="0009209E">
        <w:rPr>
          <w:rFonts w:ascii="Arial" w:eastAsiaTheme="minorEastAsia" w:hAnsi="Arial" w:cs="Arial"/>
          <w:sz w:val="24"/>
          <w:szCs w:val="24"/>
          <w:lang w:val="en-US" w:eastAsia="es-CO"/>
        </w:rPr>
        <w:t>Kalacska</w:t>
      </w:r>
      <w:proofErr w:type="spellEnd"/>
      <w:r w:rsidRPr="0009209E">
        <w:rPr>
          <w:rFonts w:ascii="Arial" w:eastAsiaTheme="minorEastAsia" w:hAnsi="Arial" w:cs="Arial"/>
          <w:sz w:val="24"/>
          <w:szCs w:val="24"/>
          <w:lang w:val="en-US" w:eastAsia="es-CO"/>
        </w:rPr>
        <w:t xml:space="preserve">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lastRenderedPageBreak/>
        <w:t>2009) to initial site reconnaissance (</w:t>
      </w:r>
      <w:proofErr w:type="spellStart"/>
      <w:r w:rsidRPr="0009209E">
        <w:rPr>
          <w:rFonts w:ascii="Arial" w:eastAsiaTheme="minorEastAsia" w:hAnsi="Arial" w:cs="Arial"/>
          <w:sz w:val="24"/>
          <w:szCs w:val="24"/>
          <w:lang w:val="en-US" w:eastAsia="es-CO"/>
        </w:rPr>
        <w:t>Rufell</w:t>
      </w:r>
      <w:proofErr w:type="spellEnd"/>
      <w:r w:rsidRPr="0009209E">
        <w:rPr>
          <w:rFonts w:ascii="Arial" w:eastAsiaTheme="minorEastAsia" w:hAnsi="Arial" w:cs="Arial"/>
          <w:sz w:val="24"/>
          <w:szCs w:val="24"/>
          <w:lang w:val="en-US" w:eastAsia="es-CO"/>
        </w:rPr>
        <w:t xml:space="preserve"> and McKinley, 2014) and control studies before full ground searches are initiated (Harrison &amp; Donnelly, 2009; Larson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2011).  </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Recent forensic geophysical research has used simulated clandestine graves to work out optimal detection method(s) and equipment configuration(s).  Results have been found to be highly variable, depending upon a host of factors, the most important determined are time since burial, burial style, local soil type, vegetation and climate (France, 1992; Strongman, 1992; Schultz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2006; Pringle et al., 2008; Jervis et al., 2009; Schultz and Martin, 2011; Pringle et al., 2012a; Schultz and Martin, 2012; Pringle et al., 2012b; Pringle et al., 2015b; Pringle et al., 2016).).  This paper presents the comparison of semi-quantitative results of GPR, surface magnetic susceptibility, bulk ground conductivity and electrical resistivity datasets from twenty-four months post-burial in Colombia, South America (Molina,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2015; 2016a; 2016b).  Brief discussions on these techniques in forensic searches are now given and related with environmental variables. </w:t>
      </w:r>
    </w:p>
    <w:p w:rsidR="0009209E" w:rsidRPr="0009209E" w:rsidRDefault="0009209E" w:rsidP="0009209E">
      <w:pPr>
        <w:jc w:val="both"/>
        <w:rPr>
          <w:rFonts w:ascii="Arial" w:eastAsiaTheme="minorEastAsia" w:hAnsi="Arial" w:cs="Arial"/>
          <w:b/>
          <w:sz w:val="24"/>
          <w:szCs w:val="24"/>
          <w:lang w:val="en-US" w:eastAsia="es-CO"/>
        </w:rPr>
      </w:pPr>
    </w:p>
    <w:p w:rsidR="0009209E" w:rsidRPr="0009209E" w:rsidRDefault="0009209E" w:rsidP="0009209E">
      <w:pPr>
        <w:spacing w:line="480" w:lineRule="auto"/>
        <w:jc w:val="both"/>
        <w:rPr>
          <w:rFonts w:ascii="Arial" w:eastAsiaTheme="minorEastAsia" w:hAnsi="Arial" w:cs="Arial"/>
          <w:b/>
          <w:sz w:val="24"/>
          <w:szCs w:val="24"/>
          <w:lang w:val="en-US" w:eastAsia="es-CO"/>
        </w:rPr>
      </w:pPr>
      <w:r w:rsidRPr="0009209E">
        <w:rPr>
          <w:rFonts w:ascii="Arial" w:eastAsiaTheme="minorEastAsia" w:hAnsi="Arial" w:cs="Arial"/>
          <w:sz w:val="24"/>
          <w:szCs w:val="24"/>
          <w:lang w:val="en-US" w:eastAsia="es-CO"/>
        </w:rPr>
        <w:t>This paper has three aims: first, to document the long-term geophysical results from two different controlled sites in Colombia, second to use published methods to qualitatively rank the geophysics results success at target detection and third, to discuss the main environmental variables that affect geophysical target detection of clandestine graves of murder victims</w:t>
      </w:r>
      <w:r w:rsidRPr="0009209E">
        <w:rPr>
          <w:rFonts w:ascii="Arial" w:eastAsiaTheme="minorEastAsia" w:hAnsi="Arial" w:cs="Arial"/>
          <w:bCs/>
          <w:sz w:val="24"/>
          <w:szCs w:val="24"/>
          <w:lang w:val="en-US" w:eastAsia="es-CO"/>
        </w:rPr>
        <w:t xml:space="preserve">.  </w:t>
      </w:r>
    </w:p>
    <w:p w:rsidR="0009209E" w:rsidRPr="0009209E" w:rsidRDefault="0009209E" w:rsidP="0009209E">
      <w:pPr>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br w:type="page"/>
      </w:r>
    </w:p>
    <w:p w:rsidR="0009209E" w:rsidRPr="0009209E" w:rsidRDefault="0009209E" w:rsidP="0009209E">
      <w:pPr>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 xml:space="preserve">2. Material and </w:t>
      </w:r>
      <w:r w:rsidRPr="0009209E">
        <w:rPr>
          <w:rFonts w:ascii="Arial" w:eastAsiaTheme="minorEastAsia" w:hAnsi="Arial" w:cs="Arial"/>
          <w:b/>
          <w:sz w:val="24"/>
          <w:szCs w:val="24"/>
          <w:lang w:val="en-GB" w:eastAsia="es-CO"/>
        </w:rPr>
        <w:t>Methods</w:t>
      </w:r>
    </w:p>
    <w:p w:rsidR="0009209E" w:rsidRPr="0009209E" w:rsidRDefault="0009209E" w:rsidP="0009209E">
      <w:pPr>
        <w:spacing w:after="0" w:line="480" w:lineRule="auto"/>
        <w:rPr>
          <w:rFonts w:ascii="Arial" w:eastAsiaTheme="minorEastAsia" w:hAnsi="Arial" w:cs="Arial"/>
          <w:b/>
          <w:sz w:val="24"/>
          <w:szCs w:val="24"/>
          <w:lang w:val="en-US" w:eastAsia="es-CO"/>
        </w:rPr>
      </w:pPr>
    </w:p>
    <w:p w:rsidR="0009209E" w:rsidRPr="0009209E" w:rsidRDefault="0009209E" w:rsidP="0009209E">
      <w:pPr>
        <w:spacing w:after="0" w:line="480" w:lineRule="auto"/>
        <w:rPr>
          <w:rFonts w:ascii="Arial" w:eastAsiaTheme="minorEastAsia" w:hAnsi="Arial" w:cs="Arial"/>
          <w:i/>
          <w:sz w:val="24"/>
          <w:szCs w:val="24"/>
          <w:lang w:val="en-US" w:eastAsia="es-CO"/>
        </w:rPr>
      </w:pPr>
      <w:r w:rsidRPr="0009209E">
        <w:rPr>
          <w:rFonts w:ascii="Arial" w:eastAsiaTheme="minorEastAsia" w:hAnsi="Arial" w:cs="Arial"/>
          <w:i/>
          <w:sz w:val="24"/>
          <w:szCs w:val="24"/>
          <w:lang w:val="en-US" w:eastAsia="es-CO"/>
        </w:rPr>
        <w:t>2.1 Study site</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before="240"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2.1.1 Marengo Agricultural Center of the National University of Colombia</w:t>
      </w:r>
    </w:p>
    <w:p w:rsidR="0009209E" w:rsidRPr="0009209E" w:rsidRDefault="0009209E" w:rsidP="0009209E">
      <w:pPr>
        <w:spacing w:before="240"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The experimental site is located in a rural area to ~ 14 km north of the capital Bogota (Fig. 1a). The study site was in a rural environment with dense vegetation that was cleared, typical of those encountered in Colombia (Fig. 1b).  The site was situated ~ 2,500 m above sea level. Geologically the site is underlain by fluvial-lacustrine deposits of the </w:t>
      </w:r>
      <w:proofErr w:type="spellStart"/>
      <w:r w:rsidRPr="0009209E">
        <w:rPr>
          <w:rFonts w:ascii="Arial" w:eastAsiaTheme="minorEastAsia" w:hAnsi="Arial" w:cs="Arial"/>
          <w:sz w:val="24"/>
          <w:szCs w:val="24"/>
          <w:lang w:val="en-US" w:eastAsia="es-CO"/>
        </w:rPr>
        <w:t>Sabana</w:t>
      </w:r>
      <w:proofErr w:type="spellEnd"/>
      <w:r w:rsidRPr="0009209E">
        <w:rPr>
          <w:rFonts w:ascii="Arial" w:eastAsiaTheme="minorEastAsia" w:hAnsi="Arial" w:cs="Arial"/>
          <w:sz w:val="24"/>
          <w:szCs w:val="24"/>
          <w:lang w:val="en-US" w:eastAsia="es-CO"/>
        </w:rPr>
        <w:t xml:space="preserve"> Formation of Middle and Late Pleistocene age (Table 1).  The local soil type is a red clay-rich </w:t>
      </w:r>
      <w:proofErr w:type="spellStart"/>
      <w:r w:rsidRPr="0009209E">
        <w:rPr>
          <w:rFonts w:ascii="Arial" w:eastAsiaTheme="minorEastAsia" w:hAnsi="Arial" w:cs="Arial"/>
          <w:sz w:val="24"/>
          <w:szCs w:val="24"/>
          <w:lang w:val="en-US" w:eastAsia="es-CO"/>
        </w:rPr>
        <w:t>andisol</w:t>
      </w:r>
      <w:proofErr w:type="spellEnd"/>
      <w:r w:rsidRPr="0009209E">
        <w:rPr>
          <w:rFonts w:ascii="Arial" w:eastAsiaTheme="minorEastAsia" w:hAnsi="Arial" w:cs="Arial"/>
          <w:sz w:val="24"/>
          <w:szCs w:val="24"/>
          <w:lang w:val="en-US" w:eastAsia="es-CO"/>
        </w:rPr>
        <w:t xml:space="preserve"> loam, formed from lacustrine sediments and volcanic ash (Fig 1c.), with an organic topsoil horizon ~ 5 cm to ~60 cm thick.</w:t>
      </w:r>
    </w:p>
    <w:p w:rsidR="0009209E" w:rsidRPr="0009209E" w:rsidRDefault="0009209E" w:rsidP="0009209E">
      <w:pPr>
        <w:spacing w:before="240" w:after="0" w:line="480" w:lineRule="auto"/>
        <w:rPr>
          <w:rFonts w:ascii="Arial" w:eastAsiaTheme="minorEastAsia" w:hAnsi="Arial" w:cs="Arial"/>
          <w:sz w:val="24"/>
          <w:szCs w:val="24"/>
          <w:lang w:val="en-US" w:eastAsia="es-CO"/>
        </w:rPr>
      </w:pPr>
    </w:p>
    <w:p w:rsidR="0009209E" w:rsidRPr="0009209E" w:rsidRDefault="0009209E" w:rsidP="0009209E">
      <w:pPr>
        <w:spacing w:before="240"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The </w:t>
      </w:r>
      <w:proofErr w:type="spellStart"/>
      <w:r w:rsidRPr="0009209E">
        <w:rPr>
          <w:rFonts w:ascii="Arial" w:eastAsiaTheme="minorEastAsia" w:hAnsi="Arial" w:cs="Arial"/>
          <w:sz w:val="24"/>
          <w:szCs w:val="24"/>
          <w:lang w:val="en-US" w:eastAsia="es-CO"/>
        </w:rPr>
        <w:t>Tibaitatá</w:t>
      </w:r>
      <w:proofErr w:type="spellEnd"/>
      <w:r w:rsidRPr="0009209E">
        <w:rPr>
          <w:rFonts w:ascii="Arial" w:eastAsiaTheme="minorEastAsia" w:hAnsi="Arial" w:cs="Arial"/>
          <w:sz w:val="24"/>
          <w:szCs w:val="24"/>
          <w:lang w:val="en-US" w:eastAsia="es-CO"/>
        </w:rPr>
        <w:t xml:space="preserve"> Centre for Agricultural research had a meteorological weather observation station ~1 km from the test site, which continually recorded rainfall and temperature data.  The site was observed to have an average temperature of 14 ºC and annual rainfall rates of between 500 mm – 1,000 mm per year (</w:t>
      </w:r>
      <w:hyperlink r:id="rId10" w:history="1">
        <w:r w:rsidR="004E5CB6" w:rsidRPr="00524F72">
          <w:rPr>
            <w:rStyle w:val="Hyperlink"/>
            <w:rFonts w:ascii="Arial" w:eastAsiaTheme="minorEastAsia" w:hAnsi="Arial" w:cs="Arial"/>
            <w:sz w:val="24"/>
            <w:szCs w:val="24"/>
            <w:lang w:val="en-US" w:eastAsia="es-CO"/>
          </w:rPr>
          <w:t>www.marengo.unal.edu.co</w:t>
        </w:r>
      </w:hyperlink>
      <w:r w:rsidRPr="0009209E">
        <w:rPr>
          <w:rFonts w:ascii="Arial" w:eastAsiaTheme="minorEastAsia" w:hAnsi="Arial" w:cs="Arial"/>
          <w:sz w:val="24"/>
          <w:szCs w:val="24"/>
          <w:lang w:val="en-US" w:eastAsia="es-CO"/>
        </w:rPr>
        <w:t xml:space="preserve">) with little seasonal variation as would be expected in this latitude (Figure </w:t>
      </w:r>
      <w:r w:rsidR="00633413">
        <w:rPr>
          <w:rFonts w:ascii="Arial" w:eastAsiaTheme="minorEastAsia" w:hAnsi="Arial" w:cs="Arial"/>
          <w:sz w:val="24"/>
          <w:szCs w:val="24"/>
          <w:lang w:val="en-US" w:eastAsia="es-CO"/>
        </w:rPr>
        <w:t>2</w:t>
      </w:r>
      <w:r w:rsidRPr="0009209E">
        <w:rPr>
          <w:rFonts w:ascii="Arial" w:eastAsiaTheme="minorEastAsia" w:hAnsi="Arial" w:cs="Arial"/>
          <w:sz w:val="24"/>
          <w:szCs w:val="24"/>
          <w:lang w:val="en-US" w:eastAsia="es-CO"/>
        </w:rPr>
        <w:t>).</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eastAsia="es-CO"/>
        </w:rPr>
      </w:pPr>
    </w:p>
    <w:p w:rsidR="0009209E" w:rsidRPr="0009209E" w:rsidRDefault="0009209E" w:rsidP="0009209E">
      <w:pPr>
        <w:spacing w:after="0" w:line="480" w:lineRule="auto"/>
        <w:jc w:val="both"/>
        <w:rPr>
          <w:rFonts w:ascii="Arial" w:eastAsiaTheme="minorEastAsia" w:hAnsi="Arial" w:cs="Arial"/>
          <w:sz w:val="24"/>
          <w:szCs w:val="24"/>
          <w:lang w:eastAsia="es-CO"/>
        </w:rPr>
      </w:pPr>
      <w:r w:rsidRPr="0009209E">
        <w:rPr>
          <w:rFonts w:ascii="Arial" w:eastAsiaTheme="minorEastAsia" w:hAnsi="Arial" w:cs="Arial"/>
          <w:sz w:val="24"/>
          <w:szCs w:val="24"/>
          <w:lang w:eastAsia="es-CO"/>
        </w:rPr>
        <w:t xml:space="preserve">2.1.2 Experimental </w:t>
      </w:r>
      <w:proofErr w:type="spellStart"/>
      <w:r w:rsidRPr="0009209E">
        <w:rPr>
          <w:rFonts w:ascii="Arial" w:eastAsiaTheme="minorEastAsia" w:hAnsi="Arial" w:cs="Arial"/>
          <w:sz w:val="24"/>
          <w:szCs w:val="24"/>
          <w:lang w:eastAsia="es-CO"/>
        </w:rPr>
        <w:t>Farm</w:t>
      </w:r>
      <w:proofErr w:type="spellEnd"/>
      <w:r w:rsidRPr="0009209E">
        <w:rPr>
          <w:rFonts w:ascii="Arial" w:eastAsiaTheme="minorEastAsia" w:hAnsi="Arial" w:cs="Arial"/>
          <w:sz w:val="24"/>
          <w:szCs w:val="24"/>
          <w:lang w:eastAsia="es-CO"/>
        </w:rPr>
        <w:t xml:space="preserve"> Barcelona of </w:t>
      </w:r>
      <w:proofErr w:type="spellStart"/>
      <w:r w:rsidRPr="0009209E">
        <w:rPr>
          <w:rFonts w:ascii="Arial" w:eastAsiaTheme="minorEastAsia" w:hAnsi="Arial" w:cs="Arial"/>
          <w:sz w:val="24"/>
          <w:szCs w:val="24"/>
          <w:lang w:eastAsia="es-CO"/>
        </w:rPr>
        <w:t>the</w:t>
      </w:r>
      <w:proofErr w:type="spellEnd"/>
      <w:r w:rsidRPr="0009209E">
        <w:rPr>
          <w:rFonts w:ascii="Arial" w:eastAsiaTheme="minorEastAsia" w:hAnsi="Arial" w:cs="Arial"/>
          <w:sz w:val="24"/>
          <w:szCs w:val="24"/>
          <w:lang w:eastAsia="es-CO"/>
        </w:rPr>
        <w:t xml:space="preserve"> Los Llanos </w:t>
      </w:r>
      <w:proofErr w:type="spellStart"/>
      <w:r w:rsidRPr="0009209E">
        <w:rPr>
          <w:rFonts w:ascii="Arial" w:eastAsiaTheme="minorEastAsia" w:hAnsi="Arial" w:cs="Arial"/>
          <w:sz w:val="24"/>
          <w:szCs w:val="24"/>
          <w:lang w:eastAsia="es-CO"/>
        </w:rPr>
        <w:t>University</w:t>
      </w:r>
      <w:proofErr w:type="spellEnd"/>
      <w:r w:rsidRPr="0009209E">
        <w:rPr>
          <w:rFonts w:ascii="Arial" w:eastAsiaTheme="minorEastAsia" w:hAnsi="Arial" w:cs="Arial"/>
          <w:sz w:val="24"/>
          <w:szCs w:val="24"/>
          <w:lang w:eastAsia="es-CO"/>
        </w:rPr>
        <w:t xml:space="preserve">, Colombia </w:t>
      </w: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lastRenderedPageBreak/>
        <w:t>The research site is located in a semi-rural area to ~100 km ea</w:t>
      </w:r>
      <w:r w:rsidR="00EA618A">
        <w:rPr>
          <w:rFonts w:ascii="Arial" w:eastAsiaTheme="minorEastAsia" w:hAnsi="Arial" w:cs="Arial"/>
          <w:sz w:val="24"/>
          <w:szCs w:val="24"/>
          <w:lang w:val="en-US" w:eastAsia="es-CO"/>
        </w:rPr>
        <w:t>st of the capital Bogota (Fig. 3</w:t>
      </w:r>
      <w:r w:rsidRPr="0009209E">
        <w:rPr>
          <w:rFonts w:ascii="Arial" w:eastAsiaTheme="minorEastAsia" w:hAnsi="Arial" w:cs="Arial"/>
          <w:sz w:val="24"/>
          <w:szCs w:val="24"/>
          <w:lang w:val="en-US" w:eastAsia="es-CO"/>
        </w:rPr>
        <w:t>a). The study site is in a semi-rural tropical densely vegetated environment that is typical of those</w:t>
      </w:r>
      <w:r w:rsidR="00EA618A">
        <w:rPr>
          <w:rFonts w:ascii="Arial" w:eastAsiaTheme="minorEastAsia" w:hAnsi="Arial" w:cs="Arial"/>
          <w:sz w:val="24"/>
          <w:szCs w:val="24"/>
          <w:lang w:val="en-US" w:eastAsia="es-CO"/>
        </w:rPr>
        <w:t xml:space="preserve"> encountered in Colombia (Fig. 3</w:t>
      </w:r>
      <w:r w:rsidRPr="0009209E">
        <w:rPr>
          <w:rFonts w:ascii="Arial" w:eastAsiaTheme="minorEastAsia" w:hAnsi="Arial" w:cs="Arial"/>
          <w:sz w:val="24"/>
          <w:szCs w:val="24"/>
          <w:lang w:val="en-US" w:eastAsia="es-CO"/>
        </w:rPr>
        <w:t xml:space="preserve">b). The site is situated ~391 m above sea level. Geologically the site is underlain by alluvial rocks of Holocene age. The local soil type is a 50 cm thick sandy </w:t>
      </w:r>
      <w:proofErr w:type="spellStart"/>
      <w:r w:rsidRPr="0009209E">
        <w:rPr>
          <w:rFonts w:ascii="Arial" w:eastAsiaTheme="minorEastAsia" w:hAnsi="Arial" w:cs="Arial"/>
          <w:sz w:val="24"/>
          <w:szCs w:val="24"/>
          <w:lang w:val="en-US" w:eastAsia="es-CO"/>
        </w:rPr>
        <w:t>entisol</w:t>
      </w:r>
      <w:proofErr w:type="spellEnd"/>
      <w:r w:rsidRPr="0009209E">
        <w:rPr>
          <w:rFonts w:ascii="Arial" w:eastAsiaTheme="minorEastAsia" w:hAnsi="Arial" w:cs="Arial"/>
          <w:sz w:val="24"/>
          <w:szCs w:val="24"/>
          <w:lang w:val="en-US" w:eastAsia="es-CO"/>
        </w:rPr>
        <w:t xml:space="preserve"> composed of light brown alluvial sediments of fine grain size an</w:t>
      </w:r>
      <w:r w:rsidR="00EA618A">
        <w:rPr>
          <w:rFonts w:ascii="Arial" w:eastAsiaTheme="minorEastAsia" w:hAnsi="Arial" w:cs="Arial"/>
          <w:sz w:val="24"/>
          <w:szCs w:val="24"/>
          <w:lang w:val="en-US" w:eastAsia="es-CO"/>
        </w:rPr>
        <w:t>d isolated rock fragments (Fig 3</w:t>
      </w:r>
      <w:r w:rsidRPr="0009209E">
        <w:rPr>
          <w:rFonts w:ascii="Arial" w:eastAsiaTheme="minorEastAsia" w:hAnsi="Arial" w:cs="Arial"/>
          <w:sz w:val="24"/>
          <w:szCs w:val="24"/>
          <w:lang w:val="en-US" w:eastAsia="es-CO"/>
        </w:rPr>
        <w:t>c).</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The nearby University meteorological weather observation station was situated ~0.5 km from the test site, which continually recorded rainfall and temperature data. The site has an average temperature of 26 °C and annual rainfall averages of 3,000 mm per year, with a dry period from December to March and a rainy period from April to November (IGAC, 2004) Figure </w:t>
      </w:r>
      <w:r w:rsidR="00EA618A">
        <w:rPr>
          <w:rFonts w:ascii="Arial" w:eastAsiaTheme="minorEastAsia" w:hAnsi="Arial" w:cs="Arial"/>
          <w:sz w:val="24"/>
          <w:szCs w:val="24"/>
          <w:lang w:val="en-US" w:eastAsia="es-CO"/>
        </w:rPr>
        <w:t>4</w:t>
      </w:r>
      <w:r w:rsidRPr="0009209E">
        <w:rPr>
          <w:rFonts w:ascii="Arial" w:eastAsiaTheme="minorEastAsia" w:hAnsi="Arial" w:cs="Arial"/>
          <w:sz w:val="24"/>
          <w:szCs w:val="24"/>
          <w:lang w:val="en-US" w:eastAsia="es-CO"/>
        </w:rPr>
        <w:t xml:space="preserve">. </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rPr>
          <w:rFonts w:ascii="Arial" w:eastAsiaTheme="minorEastAsia" w:hAnsi="Arial" w:cs="Arial"/>
          <w:i/>
          <w:sz w:val="24"/>
          <w:szCs w:val="24"/>
          <w:lang w:val="en-US" w:eastAsia="es-CO"/>
        </w:rPr>
      </w:pPr>
      <w:r w:rsidRPr="0009209E">
        <w:rPr>
          <w:rFonts w:ascii="Arial" w:eastAsiaTheme="minorEastAsia" w:hAnsi="Arial" w:cs="Arial"/>
          <w:i/>
          <w:sz w:val="24"/>
          <w:szCs w:val="24"/>
          <w:lang w:val="en-US" w:eastAsia="es-CO"/>
        </w:rPr>
        <w:t>2.2 Simulated graves</w:t>
      </w:r>
    </w:p>
    <w:p w:rsidR="00294A8A" w:rsidRPr="0009209E" w:rsidRDefault="0009209E" w:rsidP="00294A8A">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It was decided to use freshly dispatched domestic pig cadavers to simulate clandestine graves of murder victims as they are commonly used in such monitoring experiments (Jervis et al., 2009; Schultz and Martin, 2011, 2012; Pringle et al., 2015a; Pringle et al., 2016; Molina et al., 2015, 2016a, 2016b), comprising similar chemical compositions, body size, tissue: body fat ratios and skin/hair types to humans (Pringle et al., 2016). </w:t>
      </w:r>
      <w:r w:rsidR="00294A8A" w:rsidRPr="00294A8A">
        <w:rPr>
          <w:rFonts w:ascii="Arial" w:eastAsiaTheme="minorEastAsia" w:hAnsi="Arial" w:cs="Arial"/>
          <w:sz w:val="24"/>
          <w:szCs w:val="24"/>
          <w:lang w:val="en-US" w:eastAsia="es-CO"/>
        </w:rPr>
        <w:t>An experimental design was made where</w:t>
      </w:r>
      <w:r w:rsidR="00294A8A">
        <w:rPr>
          <w:rFonts w:ascii="Arial" w:eastAsiaTheme="minorEastAsia" w:hAnsi="Arial" w:cs="Arial"/>
          <w:sz w:val="24"/>
          <w:szCs w:val="24"/>
          <w:lang w:val="en-US" w:eastAsia="es-CO"/>
        </w:rPr>
        <w:t xml:space="preserve"> t</w:t>
      </w:r>
      <w:r w:rsidR="00294A8A" w:rsidRPr="00294A8A">
        <w:rPr>
          <w:rFonts w:ascii="Arial" w:eastAsiaTheme="minorEastAsia" w:hAnsi="Arial" w:cs="Arial"/>
          <w:sz w:val="24"/>
          <w:szCs w:val="24"/>
          <w:lang w:val="en-US" w:eastAsia="es-CO"/>
        </w:rPr>
        <w:t xml:space="preserve">he bones and pigs placed in the </w:t>
      </w:r>
      <w:r w:rsidR="00294A8A">
        <w:rPr>
          <w:rFonts w:ascii="Arial" w:eastAsiaTheme="minorEastAsia" w:hAnsi="Arial" w:cs="Arial"/>
          <w:sz w:val="24"/>
          <w:szCs w:val="24"/>
          <w:lang w:val="en-US" w:eastAsia="es-CO"/>
        </w:rPr>
        <w:t>mass graves</w:t>
      </w:r>
      <w:r w:rsidR="00294A8A" w:rsidRPr="00294A8A">
        <w:rPr>
          <w:rFonts w:ascii="Arial" w:eastAsiaTheme="minorEastAsia" w:hAnsi="Arial" w:cs="Arial"/>
          <w:sz w:val="24"/>
          <w:szCs w:val="24"/>
          <w:lang w:val="en-US" w:eastAsia="es-CO"/>
        </w:rPr>
        <w:t xml:space="preserve"> represent some of the most common conditions in which missing pe</w:t>
      </w:r>
      <w:r w:rsidR="00294A8A">
        <w:rPr>
          <w:rFonts w:ascii="Arial" w:eastAsiaTheme="minorEastAsia" w:hAnsi="Arial" w:cs="Arial"/>
          <w:sz w:val="24"/>
          <w:szCs w:val="24"/>
          <w:lang w:val="en-US" w:eastAsia="es-CO"/>
        </w:rPr>
        <w:t>ople</w:t>
      </w:r>
      <w:r w:rsidR="00294A8A" w:rsidRPr="00294A8A">
        <w:rPr>
          <w:rFonts w:ascii="Arial" w:eastAsiaTheme="minorEastAsia" w:hAnsi="Arial" w:cs="Arial"/>
          <w:sz w:val="24"/>
          <w:szCs w:val="24"/>
          <w:lang w:val="en-US" w:eastAsia="es-CO"/>
        </w:rPr>
        <w:t xml:space="preserve"> have been found in Colombia</w:t>
      </w:r>
      <w:r w:rsidR="00294A8A">
        <w:rPr>
          <w:rFonts w:ascii="Arial" w:eastAsiaTheme="minorEastAsia" w:hAnsi="Arial" w:cs="Arial"/>
          <w:sz w:val="24"/>
          <w:szCs w:val="24"/>
          <w:lang w:val="en-US" w:eastAsia="es-CO"/>
        </w:rPr>
        <w:t>.</w:t>
      </w: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The National Charter for the Protection of Animals (1989) covers biomedical use of animals in Colombia (Ministry of Health, 1993). As per</w:t>
      </w:r>
      <w:r w:rsidRPr="0009209E">
        <w:rPr>
          <w:rFonts w:ascii="Arial" w:eastAsiaTheme="minorEastAsia" w:hAnsi="Arial" w:cs="Arial"/>
          <w:b/>
          <w:sz w:val="24"/>
          <w:szCs w:val="24"/>
          <w:lang w:val="en-US" w:eastAsia="es-CO"/>
        </w:rPr>
        <w:t xml:space="preserve"> </w:t>
      </w:r>
      <w:r w:rsidRPr="0009209E">
        <w:rPr>
          <w:rFonts w:ascii="Arial" w:eastAsiaTheme="minorEastAsia" w:hAnsi="Arial" w:cs="Arial"/>
          <w:sz w:val="24"/>
          <w:szCs w:val="24"/>
          <w:lang w:val="en-US" w:eastAsia="es-CO"/>
        </w:rPr>
        <w:t xml:space="preserve">Molina et al. (2015), for this </w:t>
      </w:r>
      <w:r w:rsidRPr="0009209E">
        <w:rPr>
          <w:rFonts w:ascii="Arial" w:eastAsiaTheme="minorEastAsia" w:hAnsi="Arial" w:cs="Arial"/>
          <w:sz w:val="24"/>
          <w:szCs w:val="24"/>
          <w:lang w:val="en-US" w:eastAsia="es-CO"/>
        </w:rPr>
        <w:lastRenderedPageBreak/>
        <w:t xml:space="preserve">study it was also able to use human remains using Resolution 8430 of the Colombian Ministry of Health (1993). Donated </w:t>
      </w:r>
      <w:proofErr w:type="spellStart"/>
      <w:r w:rsidRPr="0009209E">
        <w:rPr>
          <w:rFonts w:ascii="Arial" w:eastAsiaTheme="minorEastAsia" w:hAnsi="Arial" w:cs="Arial"/>
          <w:sz w:val="24"/>
          <w:szCs w:val="24"/>
          <w:lang w:val="en-US" w:eastAsia="es-CO"/>
        </w:rPr>
        <w:t>skeletonised</w:t>
      </w:r>
      <w:proofErr w:type="spellEnd"/>
      <w:r w:rsidRPr="0009209E">
        <w:rPr>
          <w:rFonts w:ascii="Arial" w:eastAsiaTheme="minorEastAsia" w:hAnsi="Arial" w:cs="Arial"/>
          <w:sz w:val="24"/>
          <w:szCs w:val="24"/>
          <w:lang w:val="en-US" w:eastAsia="es-CO"/>
        </w:rPr>
        <w:t xml:space="preserve"> remains were used to represent historic clandestine graves after a historical archaeological rescue by the Colombian Association of Forensic Anthropology (ACAF), as the time frame that modern human remains would take to skeletonize would be too long, typically years post-burial. The National University of Colombia Faculty of Science ethics committee</w:t>
      </w:r>
      <w:r w:rsidR="00D5057B">
        <w:rPr>
          <w:rFonts w:ascii="Arial" w:eastAsiaTheme="minorEastAsia" w:hAnsi="Arial" w:cs="Arial"/>
          <w:sz w:val="24"/>
          <w:szCs w:val="24"/>
          <w:lang w:val="en-US" w:eastAsia="es-CO"/>
        </w:rPr>
        <w:t xml:space="preserve"> had also approved the project with p</w:t>
      </w:r>
      <w:r w:rsidR="00D5057B" w:rsidRPr="00D5057B">
        <w:rPr>
          <w:rFonts w:ascii="Arial" w:eastAsiaTheme="minorEastAsia" w:hAnsi="Arial" w:cs="Arial"/>
          <w:sz w:val="24"/>
          <w:szCs w:val="24"/>
          <w:lang w:val="en-US" w:eastAsia="es-CO"/>
        </w:rPr>
        <w:t>roceedings 03, 17th June 2013</w:t>
      </w:r>
      <w:r w:rsidR="00D5057B">
        <w:rPr>
          <w:rFonts w:ascii="Arial" w:eastAsiaTheme="minorEastAsia" w:hAnsi="Arial" w:cs="Arial"/>
          <w:sz w:val="24"/>
          <w:szCs w:val="24"/>
          <w:lang w:val="en-US" w:eastAsia="es-CO"/>
        </w:rPr>
        <w:t>.</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after="0" w:line="480" w:lineRule="auto"/>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2.2.1 Marengo Agricultural Center of the National University of Colombia</w:t>
      </w:r>
    </w:p>
    <w:p w:rsidR="0009209E" w:rsidRPr="0009209E" w:rsidRDefault="0009209E" w:rsidP="0009209E">
      <w:pPr>
        <w:spacing w:after="0" w:line="480" w:lineRule="auto"/>
        <w:jc w:val="both"/>
        <w:rPr>
          <w:rFonts w:ascii="Arial" w:eastAsia="Calibri" w:hAnsi="Arial" w:cs="Arial"/>
          <w:sz w:val="24"/>
          <w:szCs w:val="24"/>
          <w:lang w:eastAsia="es-CO"/>
        </w:rPr>
      </w:pPr>
      <w:r w:rsidRPr="0009209E">
        <w:rPr>
          <w:rFonts w:ascii="Arial" w:eastAsia="Calibri" w:hAnsi="Arial" w:cs="Arial"/>
          <w:sz w:val="24"/>
          <w:szCs w:val="24"/>
          <w:lang w:val="en-US" w:eastAsia="es-CO"/>
        </w:rPr>
        <w:t xml:space="preserve">Eight simulated clandestine graves were excavated on 19th June 2013.  For each grave, the overlying vegetation </w:t>
      </w:r>
      <w:proofErr w:type="gramStart"/>
      <w:r w:rsidRPr="0009209E">
        <w:rPr>
          <w:rFonts w:ascii="Arial" w:eastAsia="Calibri" w:hAnsi="Arial" w:cs="Arial"/>
          <w:sz w:val="24"/>
          <w:szCs w:val="24"/>
          <w:lang w:val="en-US" w:eastAsia="es-CO"/>
        </w:rPr>
        <w:t>was removed</w:t>
      </w:r>
      <w:proofErr w:type="gramEnd"/>
      <w:r w:rsidRPr="0009209E">
        <w:rPr>
          <w:rFonts w:ascii="Arial" w:eastAsia="Calibri" w:hAnsi="Arial" w:cs="Arial"/>
          <w:sz w:val="24"/>
          <w:szCs w:val="24"/>
          <w:lang w:val="en-US" w:eastAsia="es-CO"/>
        </w:rPr>
        <w:t xml:space="preserve"> and c. 2 m x 2 m holes were dug </w:t>
      </w:r>
      <w:r w:rsidR="00381696" w:rsidRPr="00381696">
        <w:rPr>
          <w:rFonts w:ascii="Arial" w:eastAsia="Calibri" w:hAnsi="Arial" w:cs="Arial"/>
          <w:sz w:val="24"/>
          <w:szCs w:val="24"/>
          <w:lang w:val="en-US" w:eastAsia="es-CO"/>
        </w:rPr>
        <w:t>in a regular pattern (Fig. 5a). Four graves were dug to ~0.8 m below ground level (</w:t>
      </w:r>
      <w:proofErr w:type="spellStart"/>
      <w:r w:rsidR="00381696" w:rsidRPr="00381696">
        <w:rPr>
          <w:rFonts w:ascii="Arial" w:eastAsia="Calibri" w:hAnsi="Arial" w:cs="Arial"/>
          <w:sz w:val="24"/>
          <w:szCs w:val="24"/>
          <w:lang w:val="en-US" w:eastAsia="es-CO"/>
        </w:rPr>
        <w:t>bgl</w:t>
      </w:r>
      <w:proofErr w:type="spellEnd"/>
      <w:r w:rsidR="00381696" w:rsidRPr="00381696">
        <w:rPr>
          <w:rFonts w:ascii="Arial" w:eastAsia="Calibri" w:hAnsi="Arial" w:cs="Arial"/>
          <w:sz w:val="24"/>
          <w:szCs w:val="24"/>
          <w:lang w:val="en-US" w:eastAsia="es-CO"/>
        </w:rPr>
        <w:t xml:space="preserve">): </w:t>
      </w:r>
      <w:proofErr w:type="spellStart"/>
      <w:r w:rsidR="00381696" w:rsidRPr="00381696">
        <w:rPr>
          <w:rFonts w:ascii="Arial" w:eastAsia="Calibri" w:hAnsi="Arial" w:cs="Arial"/>
          <w:sz w:val="24"/>
          <w:szCs w:val="24"/>
          <w:lang w:val="en-US" w:eastAsia="es-CO"/>
        </w:rPr>
        <w:t>i</w:t>
      </w:r>
      <w:proofErr w:type="spellEnd"/>
      <w:r w:rsidR="00381696" w:rsidRPr="00381696">
        <w:rPr>
          <w:rFonts w:ascii="Arial" w:eastAsia="Calibri" w:hAnsi="Arial" w:cs="Arial"/>
          <w:sz w:val="24"/>
          <w:szCs w:val="24"/>
          <w:lang w:val="en-US" w:eastAsia="es-CO"/>
        </w:rPr>
        <w:t>-using freshly dispatched domestic pig cadaver (Fig 5b), ii-empty grave control (Fig. 5c), iii-skeleton in dorsal position (Fig 5d), iv-burn</w:t>
      </w:r>
      <w:r w:rsidR="00D57FF4">
        <w:rPr>
          <w:rFonts w:ascii="Arial" w:eastAsia="Calibri" w:hAnsi="Arial" w:cs="Arial"/>
          <w:sz w:val="24"/>
          <w:szCs w:val="24"/>
          <w:lang w:val="en-US" w:eastAsia="es-CO"/>
        </w:rPr>
        <w:t>ed</w:t>
      </w:r>
      <w:r w:rsidR="00381696" w:rsidRPr="00381696">
        <w:rPr>
          <w:rFonts w:ascii="Arial" w:eastAsia="Calibri" w:hAnsi="Arial" w:cs="Arial"/>
          <w:sz w:val="24"/>
          <w:szCs w:val="24"/>
          <w:lang w:val="en-US" w:eastAsia="es-CO"/>
        </w:rPr>
        <w:t xml:space="preserve"> </w:t>
      </w:r>
      <w:r w:rsidR="00D57FF4" w:rsidRPr="00381696">
        <w:rPr>
          <w:rFonts w:ascii="Arial" w:eastAsia="Calibri" w:hAnsi="Arial" w:cs="Arial"/>
          <w:sz w:val="24"/>
          <w:szCs w:val="24"/>
          <w:lang w:val="en-US" w:eastAsia="es-CO"/>
        </w:rPr>
        <w:t>and behead</w:t>
      </w:r>
      <w:r w:rsidR="00D57FF4">
        <w:rPr>
          <w:rFonts w:ascii="Arial" w:eastAsia="Calibri" w:hAnsi="Arial" w:cs="Arial"/>
          <w:sz w:val="24"/>
          <w:szCs w:val="24"/>
          <w:lang w:val="en-US" w:eastAsia="es-CO"/>
        </w:rPr>
        <w:t>ed skeleton</w:t>
      </w:r>
      <w:r w:rsidR="00381696" w:rsidRPr="00381696">
        <w:rPr>
          <w:rFonts w:ascii="Arial" w:eastAsia="Calibri" w:hAnsi="Arial" w:cs="Arial"/>
          <w:sz w:val="24"/>
          <w:szCs w:val="24"/>
          <w:lang w:val="en-US" w:eastAsia="es-CO"/>
        </w:rPr>
        <w:t xml:space="preserve"> (Fig 5e); and four dug to ~1.2 m </w:t>
      </w:r>
      <w:proofErr w:type="spellStart"/>
      <w:r w:rsidR="00381696" w:rsidRPr="00381696">
        <w:rPr>
          <w:rFonts w:ascii="Arial" w:eastAsia="Calibri" w:hAnsi="Arial" w:cs="Arial"/>
          <w:sz w:val="24"/>
          <w:szCs w:val="24"/>
          <w:lang w:val="en-US" w:eastAsia="es-CO"/>
        </w:rPr>
        <w:t>bgl</w:t>
      </w:r>
      <w:proofErr w:type="spellEnd"/>
      <w:r w:rsidR="00381696" w:rsidRPr="00381696">
        <w:rPr>
          <w:rFonts w:ascii="Arial" w:eastAsia="Calibri" w:hAnsi="Arial" w:cs="Arial"/>
          <w:sz w:val="24"/>
          <w:szCs w:val="24"/>
          <w:lang w:val="en-US" w:eastAsia="es-CO"/>
        </w:rPr>
        <w:t xml:space="preserve"> respectively with the same targets, </w:t>
      </w:r>
      <w:r w:rsidR="00D57FF4">
        <w:rPr>
          <w:rFonts w:ascii="Arial" w:eastAsia="Calibri" w:hAnsi="Arial" w:cs="Arial"/>
          <w:sz w:val="24"/>
          <w:szCs w:val="24"/>
          <w:lang w:val="en-US" w:eastAsia="es-CO"/>
        </w:rPr>
        <w:t>T</w:t>
      </w:r>
      <w:r w:rsidRPr="0009209E">
        <w:rPr>
          <w:rFonts w:ascii="Arial" w:eastAsia="Calibri" w:hAnsi="Arial" w:cs="Arial"/>
          <w:sz w:val="24"/>
          <w:szCs w:val="24"/>
          <w:lang w:val="en-US" w:eastAsia="es-CO"/>
        </w:rPr>
        <w:t>hese depths have been commonly encountered in discovered clandestine graves in Colombia (Molina, et al</w:t>
      </w:r>
      <w:r w:rsidR="004E5CB6">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2015).  Two simulated graves (Pig1/2) at 0.8 m and 1.2 m </w:t>
      </w:r>
      <w:proofErr w:type="spellStart"/>
      <w:r w:rsidRPr="0009209E">
        <w:rPr>
          <w:rFonts w:ascii="Arial" w:eastAsia="Calibri" w:hAnsi="Arial" w:cs="Arial"/>
          <w:sz w:val="24"/>
          <w:szCs w:val="24"/>
          <w:lang w:val="en-US" w:eastAsia="es-CO"/>
        </w:rPr>
        <w:t>bgl</w:t>
      </w:r>
      <w:proofErr w:type="spellEnd"/>
      <w:r w:rsidRPr="0009209E">
        <w:rPr>
          <w:rFonts w:ascii="Arial" w:eastAsia="Calibri" w:hAnsi="Arial" w:cs="Arial"/>
          <w:sz w:val="24"/>
          <w:szCs w:val="24"/>
          <w:lang w:val="en-US" w:eastAsia="es-CO"/>
        </w:rPr>
        <w:t xml:space="preserve"> had humanely dispatched (electrocuted and bled &lt;6 h before burial) ~70 kg domestic pig carcasses procured from a local butcher emplaced in the centre, with them both having their lower half wrapped with cloth as discovery of half-naked remains are a common burial scenario in Colombia (</w:t>
      </w:r>
      <w:hyperlink r:id="rId11" w:history="1">
        <w:r w:rsidR="004E5CB6" w:rsidRPr="00524F72">
          <w:rPr>
            <w:rStyle w:val="Hyperlink"/>
            <w:rFonts w:ascii="Arial" w:eastAsiaTheme="minorEastAsia" w:hAnsi="Arial" w:cs="Arial"/>
            <w:sz w:val="24"/>
            <w:szCs w:val="24"/>
            <w:lang w:val="en-US" w:eastAsia="es-CO"/>
          </w:rPr>
          <w:t>www.fiscalia.gov.co</w:t>
        </w:r>
      </w:hyperlink>
      <w:r w:rsidRPr="0009209E">
        <w:rPr>
          <w:rFonts w:ascii="Arial" w:eastAsia="Calibri" w:hAnsi="Arial" w:cs="Arial"/>
          <w:sz w:val="24"/>
          <w:szCs w:val="24"/>
          <w:lang w:val="en-US" w:eastAsia="es-CO"/>
        </w:rPr>
        <w:t xml:space="preserve">).  </w:t>
      </w:r>
      <w:r w:rsidRPr="0009209E">
        <w:rPr>
          <w:rFonts w:ascii="Arial" w:eastAsiaTheme="minorEastAsia" w:hAnsi="Arial" w:cs="Arial"/>
          <w:sz w:val="24"/>
          <w:szCs w:val="24"/>
          <w:lang w:val="en-US" w:eastAsia="es-CO"/>
        </w:rPr>
        <w:t xml:space="preserve">Best practice was followed on the use of animals, namely non-conscious, minimal numbers and also minimizing any pain and/or </w:t>
      </w:r>
      <w:r w:rsidR="00D57FF4">
        <w:rPr>
          <w:rFonts w:ascii="Arial" w:eastAsiaTheme="minorEastAsia" w:hAnsi="Arial" w:cs="Arial"/>
          <w:sz w:val="24"/>
          <w:szCs w:val="24"/>
          <w:lang w:val="en-US" w:eastAsia="es-CO"/>
        </w:rPr>
        <w:t xml:space="preserve">animal </w:t>
      </w:r>
      <w:r w:rsidRPr="0009209E">
        <w:rPr>
          <w:rFonts w:ascii="Arial" w:eastAsiaTheme="minorEastAsia" w:hAnsi="Arial" w:cs="Arial"/>
          <w:sz w:val="24"/>
          <w:szCs w:val="24"/>
          <w:lang w:val="en-US" w:eastAsia="es-CO"/>
        </w:rPr>
        <w:t xml:space="preserve">discomfort (Osorio, 2006).  It was unfortunate that </w:t>
      </w:r>
      <w:r w:rsidR="00D57FF4">
        <w:rPr>
          <w:rFonts w:ascii="Arial" w:eastAsiaTheme="minorEastAsia" w:hAnsi="Arial" w:cs="Arial"/>
          <w:sz w:val="24"/>
          <w:szCs w:val="24"/>
          <w:lang w:val="en-US" w:eastAsia="es-CO"/>
        </w:rPr>
        <w:t xml:space="preserve">the </w:t>
      </w:r>
      <w:r w:rsidRPr="0009209E">
        <w:rPr>
          <w:rFonts w:ascii="Arial" w:eastAsiaTheme="minorEastAsia" w:hAnsi="Arial" w:cs="Arial"/>
          <w:sz w:val="24"/>
          <w:szCs w:val="24"/>
          <w:lang w:val="en-US" w:eastAsia="es-CO"/>
        </w:rPr>
        <w:t>animals were bled prior to burial</w:t>
      </w:r>
      <w:r w:rsidR="00D57FF4">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as the lack of blood may reduce any subsequent </w:t>
      </w:r>
      <w:r w:rsidRPr="0009209E">
        <w:rPr>
          <w:rFonts w:ascii="Arial" w:eastAsiaTheme="minorEastAsia" w:hAnsi="Arial" w:cs="Arial"/>
          <w:sz w:val="24"/>
          <w:szCs w:val="24"/>
          <w:lang w:val="en-US" w:eastAsia="es-CO"/>
        </w:rPr>
        <w:lastRenderedPageBreak/>
        <w:t xml:space="preserve">leachate plume from developing and results would, most likely, be different to an intact cadaver.  </w:t>
      </w:r>
      <w:r w:rsidRPr="0009209E">
        <w:rPr>
          <w:rFonts w:ascii="Arial" w:eastAsia="Calibri" w:hAnsi="Arial" w:cs="Arial"/>
          <w:sz w:val="24"/>
          <w:szCs w:val="24"/>
          <w:lang w:val="en-US" w:eastAsia="es-CO"/>
        </w:rPr>
        <w:t>A further two graves (Cont1/2) were empty</w:t>
      </w:r>
      <w:r w:rsidR="00D57FF4">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acting as control</w:t>
      </w:r>
      <w:r w:rsidR="00D57FF4">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and were refilled by the excavated soil.  The next two graves (Skel1/2) contained the simulated historic </w:t>
      </w:r>
      <w:proofErr w:type="spellStart"/>
      <w:r w:rsidRPr="0009209E">
        <w:rPr>
          <w:rFonts w:ascii="Arial" w:eastAsia="Calibri" w:hAnsi="Arial" w:cs="Arial"/>
          <w:sz w:val="24"/>
          <w:szCs w:val="24"/>
          <w:lang w:val="en-US" w:eastAsia="es-CO"/>
        </w:rPr>
        <w:t>skeletonised</w:t>
      </w:r>
      <w:proofErr w:type="spellEnd"/>
      <w:r w:rsidRPr="0009209E">
        <w:rPr>
          <w:rFonts w:ascii="Arial" w:eastAsia="Calibri" w:hAnsi="Arial" w:cs="Arial"/>
          <w:sz w:val="24"/>
          <w:szCs w:val="24"/>
          <w:lang w:val="en-US" w:eastAsia="es-CO"/>
        </w:rPr>
        <w:t xml:space="preserve"> human remains together with various small arms shell casings</w:t>
      </w:r>
      <w:r w:rsidR="00D57FF4">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and the final two graves (Burnt1/2) contained the simulated historic beheaded and burnt </w:t>
      </w:r>
      <w:r w:rsidR="002052F2" w:rsidRPr="0009209E">
        <w:rPr>
          <w:rFonts w:ascii="Arial" w:eastAsia="Calibri" w:hAnsi="Arial" w:cs="Arial"/>
          <w:sz w:val="24"/>
          <w:szCs w:val="24"/>
          <w:lang w:val="en-US" w:eastAsia="es-CO"/>
        </w:rPr>
        <w:t>skeletonized</w:t>
      </w:r>
      <w:r w:rsidRPr="0009209E">
        <w:rPr>
          <w:rFonts w:ascii="Arial" w:eastAsia="Calibri" w:hAnsi="Arial" w:cs="Arial"/>
          <w:sz w:val="24"/>
          <w:szCs w:val="24"/>
          <w:lang w:val="en-US" w:eastAsia="es-CO"/>
        </w:rPr>
        <w:t xml:space="preserve"> human remains, these burial style scenarios sadly are also common in Colombia (</w:t>
      </w:r>
      <w:r w:rsidR="00D57FF4">
        <w:rPr>
          <w:rFonts w:ascii="Arial" w:eastAsia="Calibri" w:hAnsi="Arial" w:cs="Arial"/>
          <w:sz w:val="24"/>
          <w:szCs w:val="24"/>
          <w:lang w:val="en-US" w:eastAsia="es-CO"/>
        </w:rPr>
        <w:t xml:space="preserve">see </w:t>
      </w:r>
      <w:hyperlink r:id="rId12" w:history="1">
        <w:r w:rsidR="00D57FF4" w:rsidRPr="002577B9">
          <w:rPr>
            <w:rStyle w:val="Hyperlink"/>
            <w:rFonts w:ascii="Arial" w:eastAsiaTheme="minorEastAsia" w:hAnsi="Arial" w:cs="Arial"/>
            <w:sz w:val="24"/>
            <w:szCs w:val="24"/>
            <w:lang w:val="en-US" w:eastAsia="es-CO"/>
          </w:rPr>
          <w:t>www.centrodememoriahistorica.gov.co</w:t>
        </w:r>
      </w:hyperlink>
      <w:r w:rsidRPr="0009209E">
        <w:rPr>
          <w:rFonts w:ascii="Arial" w:eastAsia="Calibri" w:hAnsi="Arial" w:cs="Arial"/>
          <w:sz w:val="24"/>
          <w:szCs w:val="24"/>
          <w:lang w:val="en-US" w:eastAsia="es-CO"/>
        </w:rPr>
        <w:t>). Note that the soil will be freshly disturbed</w:t>
      </w:r>
      <w:r w:rsidR="00D57FF4">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will have higher porosities and not contain decompositional products as might be expected from true historic graves</w:t>
      </w:r>
      <w:r w:rsidR="00D57FF4">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but these were deemed important to provide a variety of burial targets in the time frame of the study.  All graves were then refilled with excavated soil back to ground level.  Observed s</w:t>
      </w:r>
      <w:proofErr w:type="spellStart"/>
      <w:r w:rsidRPr="0009209E">
        <w:rPr>
          <w:rFonts w:ascii="Arial" w:eastAsia="Calibri" w:hAnsi="Arial" w:cs="Arial"/>
          <w:sz w:val="24"/>
          <w:szCs w:val="24"/>
          <w:lang w:eastAsia="es-CO"/>
        </w:rPr>
        <w:t>urface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botanical</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changes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were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documented</w:t>
      </w:r>
      <w:proofErr w:type="spellEnd"/>
      <w:r w:rsidRPr="0009209E">
        <w:rPr>
          <w:rFonts w:ascii="Arial" w:eastAsia="Calibri" w:hAnsi="Arial" w:cs="Arial"/>
          <w:sz w:val="24"/>
          <w:szCs w:val="24"/>
          <w:lang w:eastAsia="es-CO"/>
        </w:rPr>
        <w:t xml:space="preserve"> in Molina et al. (2015).</w:t>
      </w:r>
    </w:p>
    <w:p w:rsidR="0009209E" w:rsidRPr="0009209E" w:rsidRDefault="0009209E" w:rsidP="0009209E">
      <w:pPr>
        <w:spacing w:after="0" w:line="480" w:lineRule="auto"/>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Theme="minorEastAsia" w:hAnsi="Arial" w:cs="Arial"/>
          <w:sz w:val="24"/>
          <w:szCs w:val="24"/>
          <w:lang w:eastAsia="es-CO"/>
        </w:rPr>
      </w:pPr>
      <w:r w:rsidRPr="0009209E">
        <w:rPr>
          <w:rFonts w:ascii="Arial" w:eastAsiaTheme="minorEastAsia" w:hAnsi="Arial" w:cs="Arial"/>
          <w:sz w:val="24"/>
          <w:szCs w:val="24"/>
          <w:lang w:eastAsia="es-CO"/>
        </w:rPr>
        <w:t xml:space="preserve">2.2.2 Experimental </w:t>
      </w:r>
      <w:proofErr w:type="spellStart"/>
      <w:r w:rsidRPr="0009209E">
        <w:rPr>
          <w:rFonts w:ascii="Arial" w:eastAsiaTheme="minorEastAsia" w:hAnsi="Arial" w:cs="Arial"/>
          <w:sz w:val="24"/>
          <w:szCs w:val="24"/>
          <w:lang w:eastAsia="es-CO"/>
        </w:rPr>
        <w:t>Farm</w:t>
      </w:r>
      <w:proofErr w:type="spellEnd"/>
      <w:r w:rsidRPr="0009209E">
        <w:rPr>
          <w:rFonts w:ascii="Arial" w:eastAsiaTheme="minorEastAsia" w:hAnsi="Arial" w:cs="Arial"/>
          <w:sz w:val="24"/>
          <w:szCs w:val="24"/>
          <w:lang w:eastAsia="es-CO"/>
        </w:rPr>
        <w:t xml:space="preserve"> Barcelona at Los Llanos </w:t>
      </w:r>
      <w:proofErr w:type="spellStart"/>
      <w:r w:rsidRPr="0009209E">
        <w:rPr>
          <w:rFonts w:ascii="Arial" w:eastAsiaTheme="minorEastAsia" w:hAnsi="Arial" w:cs="Arial"/>
          <w:sz w:val="24"/>
          <w:szCs w:val="24"/>
          <w:lang w:eastAsia="es-CO"/>
        </w:rPr>
        <w:t>University</w:t>
      </w:r>
      <w:proofErr w:type="spellEnd"/>
      <w:r w:rsidRPr="0009209E">
        <w:rPr>
          <w:rFonts w:ascii="Arial" w:eastAsiaTheme="minorEastAsia" w:hAnsi="Arial" w:cs="Arial"/>
          <w:sz w:val="24"/>
          <w:szCs w:val="24"/>
          <w:lang w:eastAsia="es-CO"/>
        </w:rPr>
        <w:t>, Colombia.</w:t>
      </w: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Four simulated clandestine graves were excavated on 23rd October 2014. For each grave, the overlying vegetation was removed and c. 1.7 m × 0.7 m holes were dug in a regular pattern (Fig. </w:t>
      </w:r>
      <w:r w:rsidR="00CD2092">
        <w:rPr>
          <w:rFonts w:ascii="Arial" w:eastAsiaTheme="minorEastAsia" w:hAnsi="Arial" w:cs="Arial"/>
          <w:sz w:val="24"/>
          <w:szCs w:val="24"/>
          <w:lang w:val="en-US" w:eastAsia="es-CO"/>
        </w:rPr>
        <w:t>6</w:t>
      </w:r>
      <w:r w:rsidRPr="0009209E">
        <w:rPr>
          <w:rFonts w:ascii="Arial" w:eastAsiaTheme="minorEastAsia" w:hAnsi="Arial" w:cs="Arial"/>
          <w:sz w:val="24"/>
          <w:szCs w:val="24"/>
          <w:lang w:val="en-US" w:eastAsia="es-CO"/>
        </w:rPr>
        <w:t>). All graves were dug to ~0.5 m below ground level (</w:t>
      </w:r>
      <w:proofErr w:type="spellStart"/>
      <w:r w:rsidRPr="0009209E">
        <w:rPr>
          <w:rFonts w:ascii="Arial" w:eastAsiaTheme="minorEastAsia" w:hAnsi="Arial" w:cs="Arial"/>
          <w:sz w:val="24"/>
          <w:szCs w:val="24"/>
          <w:lang w:val="en-US" w:eastAsia="es-CO"/>
        </w:rPr>
        <w:t>bgl</w:t>
      </w:r>
      <w:proofErr w:type="spellEnd"/>
      <w:r w:rsidRPr="0009209E">
        <w:rPr>
          <w:rFonts w:ascii="Arial" w:eastAsiaTheme="minorEastAsia" w:hAnsi="Arial" w:cs="Arial"/>
          <w:sz w:val="24"/>
          <w:szCs w:val="24"/>
          <w:lang w:val="en-US" w:eastAsia="es-CO"/>
        </w:rPr>
        <w:t>)</w:t>
      </w:r>
      <w:proofErr w:type="gramStart"/>
      <w:r w:rsidRPr="0009209E">
        <w:rPr>
          <w:rFonts w:ascii="Arial" w:eastAsiaTheme="minorEastAsia" w:hAnsi="Arial" w:cs="Arial"/>
          <w:sz w:val="24"/>
          <w:szCs w:val="24"/>
          <w:lang w:val="en-US" w:eastAsia="es-CO"/>
        </w:rPr>
        <w:t>,</w:t>
      </w:r>
      <w:proofErr w:type="gramEnd"/>
      <w:r w:rsidRPr="0009209E">
        <w:rPr>
          <w:rFonts w:ascii="Arial" w:eastAsiaTheme="minorEastAsia" w:hAnsi="Arial" w:cs="Arial"/>
          <w:sz w:val="24"/>
          <w:szCs w:val="24"/>
          <w:lang w:val="en-US" w:eastAsia="es-CO"/>
        </w:rPr>
        <w:t xml:space="preserve"> this depth is commonly encountered in discovered clandestine graves in Colombia (Molina et al., 2015, 2016b). One simulated grave (Pig) had a humanely dispatched (electrocuted and bled 6 h before burial) ~70 kg domestic pig carcass</w:t>
      </w:r>
      <w:r w:rsidR="00D57FF4">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w:t>
      </w:r>
      <w:r w:rsidR="00D57FF4">
        <w:rPr>
          <w:rFonts w:ascii="Arial" w:eastAsiaTheme="minorEastAsia" w:hAnsi="Arial" w:cs="Arial"/>
          <w:sz w:val="24"/>
          <w:szCs w:val="24"/>
          <w:lang w:val="en-US" w:eastAsia="es-CO"/>
        </w:rPr>
        <w:t>sourced</w:t>
      </w:r>
      <w:r w:rsidR="00D57FF4" w:rsidRPr="0009209E">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from a local butcher</w:t>
      </w:r>
      <w:r w:rsidR="00D57FF4">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w:t>
      </w:r>
      <w:r w:rsidR="00D57FF4">
        <w:rPr>
          <w:rFonts w:ascii="Arial" w:eastAsiaTheme="minorEastAsia" w:hAnsi="Arial" w:cs="Arial"/>
          <w:sz w:val="24"/>
          <w:szCs w:val="24"/>
          <w:lang w:val="en-US" w:eastAsia="es-CO"/>
        </w:rPr>
        <w:t>put</w:t>
      </w:r>
      <w:r w:rsidR="00D57FF4" w:rsidRPr="0009209E">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in the centre with it having its lower half</w:t>
      </w:r>
      <w:r w:rsidR="00D57FF4">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wrapped with cloth</w:t>
      </w:r>
      <w:r w:rsidR="00F05A9E">
        <w:rPr>
          <w:rFonts w:ascii="Arial" w:eastAsiaTheme="minorEastAsia" w:hAnsi="Arial" w:cs="Arial"/>
          <w:sz w:val="24"/>
          <w:szCs w:val="24"/>
          <w:lang w:val="en-US" w:eastAsia="es-CO"/>
        </w:rPr>
        <w:t xml:space="preserve"> (Fig 6a)</w:t>
      </w:r>
      <w:r w:rsidR="00D57FF4">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as discovery of half-naked remain are a common burial scenario in Colombia (</w:t>
      </w:r>
      <w:r w:rsidR="00D57FF4">
        <w:rPr>
          <w:rFonts w:ascii="Arial" w:eastAsiaTheme="minorEastAsia" w:hAnsi="Arial" w:cs="Arial"/>
          <w:sz w:val="24"/>
          <w:szCs w:val="24"/>
          <w:lang w:val="en-US" w:eastAsia="es-CO"/>
        </w:rPr>
        <w:t xml:space="preserve">see </w:t>
      </w:r>
      <w:hyperlink r:id="rId13" w:history="1">
        <w:r w:rsidR="00D57FF4" w:rsidRPr="002577B9">
          <w:rPr>
            <w:rStyle w:val="Hyperlink"/>
            <w:rFonts w:ascii="Arial" w:eastAsiaTheme="minorEastAsia" w:hAnsi="Arial" w:cs="Arial"/>
            <w:sz w:val="24"/>
            <w:szCs w:val="24"/>
            <w:lang w:val="en-US" w:eastAsia="es-CO"/>
          </w:rPr>
          <w:t>www.fiscalia.gov.co</w:t>
        </w:r>
      </w:hyperlink>
      <w:r w:rsidRPr="0009209E">
        <w:rPr>
          <w:rFonts w:ascii="Arial" w:eastAsiaTheme="minorEastAsia" w:hAnsi="Arial" w:cs="Arial"/>
          <w:sz w:val="24"/>
          <w:szCs w:val="24"/>
          <w:lang w:val="en-US" w:eastAsia="es-CO"/>
        </w:rPr>
        <w:t>). A further grave (Cont) was empty</w:t>
      </w:r>
      <w:r w:rsidR="00D57FF4">
        <w:rPr>
          <w:rFonts w:ascii="Arial" w:eastAsiaTheme="minorEastAsia" w:hAnsi="Arial" w:cs="Arial"/>
          <w:sz w:val="24"/>
          <w:szCs w:val="24"/>
          <w:lang w:val="en-US" w:eastAsia="es-CO"/>
        </w:rPr>
        <w:t xml:space="preserve"> which</w:t>
      </w:r>
      <w:r w:rsidRPr="0009209E">
        <w:rPr>
          <w:rFonts w:ascii="Arial" w:eastAsiaTheme="minorEastAsia" w:hAnsi="Arial" w:cs="Arial"/>
          <w:sz w:val="24"/>
          <w:szCs w:val="24"/>
          <w:lang w:val="en-US" w:eastAsia="es-CO"/>
        </w:rPr>
        <w:t xml:space="preserve"> acted as control and was refilled by the excavated soil</w:t>
      </w:r>
      <w:r w:rsidR="00FB6E31">
        <w:rPr>
          <w:rFonts w:ascii="Arial" w:eastAsiaTheme="minorEastAsia" w:hAnsi="Arial" w:cs="Arial"/>
          <w:sz w:val="24"/>
          <w:szCs w:val="24"/>
          <w:lang w:val="en-US" w:eastAsia="es-CO"/>
        </w:rPr>
        <w:t xml:space="preserve"> (Fig 6b)</w:t>
      </w:r>
      <w:r w:rsidRPr="0009209E">
        <w:rPr>
          <w:rFonts w:ascii="Arial" w:eastAsiaTheme="minorEastAsia" w:hAnsi="Arial" w:cs="Arial"/>
          <w:sz w:val="24"/>
          <w:szCs w:val="24"/>
          <w:lang w:val="en-US" w:eastAsia="es-CO"/>
        </w:rPr>
        <w:t xml:space="preserve">. The next grave (Skel) contained the </w:t>
      </w:r>
      <w:r w:rsidRPr="0009209E">
        <w:rPr>
          <w:rFonts w:ascii="Arial" w:eastAsiaTheme="minorEastAsia" w:hAnsi="Arial" w:cs="Arial"/>
          <w:sz w:val="24"/>
          <w:szCs w:val="24"/>
          <w:lang w:val="en-US" w:eastAsia="es-CO"/>
        </w:rPr>
        <w:lastRenderedPageBreak/>
        <w:t xml:space="preserve">simulated historic donated </w:t>
      </w:r>
      <w:proofErr w:type="spellStart"/>
      <w:r w:rsidRPr="0009209E">
        <w:rPr>
          <w:rFonts w:ascii="Arial" w:eastAsiaTheme="minorEastAsia" w:hAnsi="Arial" w:cs="Arial"/>
          <w:sz w:val="24"/>
          <w:szCs w:val="24"/>
          <w:lang w:val="en-US" w:eastAsia="es-CO"/>
        </w:rPr>
        <w:t>skeletonised</w:t>
      </w:r>
      <w:proofErr w:type="spellEnd"/>
      <w:r w:rsidRPr="0009209E">
        <w:rPr>
          <w:rFonts w:ascii="Arial" w:eastAsiaTheme="minorEastAsia" w:hAnsi="Arial" w:cs="Arial"/>
          <w:sz w:val="24"/>
          <w:szCs w:val="24"/>
          <w:lang w:val="en-US" w:eastAsia="es-CO"/>
        </w:rPr>
        <w:t xml:space="preserve"> human remains </w:t>
      </w:r>
      <w:r w:rsidR="00F05A9E">
        <w:rPr>
          <w:rFonts w:ascii="Arial" w:eastAsiaTheme="minorEastAsia" w:hAnsi="Arial" w:cs="Arial"/>
          <w:sz w:val="24"/>
          <w:szCs w:val="24"/>
          <w:lang w:val="en-US" w:eastAsia="es-CO"/>
        </w:rPr>
        <w:t>(Fig 6c)</w:t>
      </w:r>
      <w:r w:rsidR="00D57FF4">
        <w:rPr>
          <w:rFonts w:ascii="Arial" w:eastAsiaTheme="minorEastAsia" w:hAnsi="Arial" w:cs="Arial"/>
          <w:sz w:val="24"/>
          <w:szCs w:val="24"/>
          <w:lang w:val="en-US" w:eastAsia="es-CO"/>
        </w:rPr>
        <w:t>,</w:t>
      </w:r>
      <w:r w:rsidR="00F05A9E">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 xml:space="preserve">and the last (Burnt) contained </w:t>
      </w:r>
      <w:r w:rsidR="00D57FF4">
        <w:rPr>
          <w:rFonts w:ascii="Arial" w:eastAsiaTheme="minorEastAsia" w:hAnsi="Arial" w:cs="Arial"/>
          <w:sz w:val="24"/>
          <w:szCs w:val="24"/>
          <w:lang w:val="en-US" w:eastAsia="es-CO"/>
        </w:rPr>
        <w:t xml:space="preserve">a </w:t>
      </w:r>
      <w:r w:rsidRPr="0009209E">
        <w:rPr>
          <w:rFonts w:ascii="Arial" w:eastAsiaTheme="minorEastAsia" w:hAnsi="Arial" w:cs="Arial"/>
          <w:sz w:val="24"/>
          <w:szCs w:val="24"/>
          <w:lang w:val="en-US" w:eastAsia="es-CO"/>
        </w:rPr>
        <w:t xml:space="preserve">simulated historic beheaded and burnt </w:t>
      </w:r>
      <w:proofErr w:type="spellStart"/>
      <w:r w:rsidRPr="0009209E">
        <w:rPr>
          <w:rFonts w:ascii="Arial" w:eastAsiaTheme="minorEastAsia" w:hAnsi="Arial" w:cs="Arial"/>
          <w:sz w:val="24"/>
          <w:szCs w:val="24"/>
          <w:lang w:val="en-US" w:eastAsia="es-CO"/>
        </w:rPr>
        <w:t>skeletonised</w:t>
      </w:r>
      <w:proofErr w:type="spellEnd"/>
      <w:r w:rsidRPr="0009209E">
        <w:rPr>
          <w:rFonts w:ascii="Arial" w:eastAsiaTheme="minorEastAsia" w:hAnsi="Arial" w:cs="Arial"/>
          <w:sz w:val="24"/>
          <w:szCs w:val="24"/>
          <w:lang w:val="en-US" w:eastAsia="es-CO"/>
        </w:rPr>
        <w:t xml:space="preserve"> human remains</w:t>
      </w:r>
      <w:r w:rsidR="00F05A9E">
        <w:rPr>
          <w:rFonts w:ascii="Arial" w:eastAsiaTheme="minorEastAsia" w:hAnsi="Arial" w:cs="Arial"/>
          <w:sz w:val="24"/>
          <w:szCs w:val="24"/>
          <w:lang w:val="en-US" w:eastAsia="es-CO"/>
        </w:rPr>
        <w:t xml:space="preserve"> (Fig 6d)</w:t>
      </w:r>
      <w:r w:rsidRPr="0009209E">
        <w:rPr>
          <w:rFonts w:ascii="Arial" w:eastAsiaTheme="minorEastAsia" w:hAnsi="Arial" w:cs="Arial"/>
          <w:sz w:val="24"/>
          <w:szCs w:val="24"/>
          <w:lang w:val="en-US" w:eastAsia="es-CO"/>
        </w:rPr>
        <w:t>, together with various small arms shell casings</w:t>
      </w:r>
      <w:r w:rsidR="00D57FF4">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as these were also </w:t>
      </w:r>
      <w:r w:rsidR="00D57FF4">
        <w:rPr>
          <w:rFonts w:ascii="Arial" w:eastAsiaTheme="minorEastAsia" w:hAnsi="Arial" w:cs="Arial"/>
          <w:sz w:val="24"/>
          <w:szCs w:val="24"/>
          <w:lang w:val="en-US" w:eastAsia="es-CO"/>
        </w:rPr>
        <w:t xml:space="preserve">a </w:t>
      </w:r>
      <w:r w:rsidRPr="0009209E">
        <w:rPr>
          <w:rFonts w:ascii="Arial" w:eastAsiaTheme="minorEastAsia" w:hAnsi="Arial" w:cs="Arial"/>
          <w:sz w:val="24"/>
          <w:szCs w:val="24"/>
          <w:lang w:val="en-US" w:eastAsia="es-CO"/>
        </w:rPr>
        <w:t xml:space="preserve">common </w:t>
      </w:r>
      <w:r w:rsidR="00D57FF4">
        <w:rPr>
          <w:rFonts w:ascii="Arial" w:eastAsiaTheme="minorEastAsia" w:hAnsi="Arial" w:cs="Arial"/>
          <w:sz w:val="24"/>
          <w:szCs w:val="24"/>
          <w:lang w:val="en-US" w:eastAsia="es-CO"/>
        </w:rPr>
        <w:t xml:space="preserve">burial scenario </w:t>
      </w:r>
      <w:r w:rsidRPr="0009209E">
        <w:rPr>
          <w:rFonts w:ascii="Arial" w:eastAsiaTheme="minorEastAsia" w:hAnsi="Arial" w:cs="Arial"/>
          <w:sz w:val="24"/>
          <w:szCs w:val="24"/>
          <w:lang w:val="en-US" w:eastAsia="es-CO"/>
        </w:rPr>
        <w:t>in Colombia (</w:t>
      </w:r>
      <w:hyperlink r:id="rId14" w:history="1">
        <w:r w:rsidRPr="0009209E">
          <w:rPr>
            <w:rFonts w:ascii="Arial" w:eastAsiaTheme="minorEastAsia" w:hAnsi="Arial" w:cs="Arial"/>
            <w:color w:val="0000FF"/>
            <w:sz w:val="24"/>
            <w:szCs w:val="24"/>
            <w:u w:val="single"/>
            <w:lang w:val="en-US" w:eastAsia="es-CO"/>
          </w:rPr>
          <w:t>www.centrodememoriahistorica.gov.co</w:t>
        </w:r>
      </w:hyperlink>
      <w:r w:rsidRPr="0009209E">
        <w:rPr>
          <w:rFonts w:ascii="Arial" w:eastAsiaTheme="minorEastAsia" w:hAnsi="Arial" w:cs="Arial"/>
          <w:sz w:val="24"/>
          <w:szCs w:val="24"/>
          <w:lang w:val="en-US" w:eastAsia="es-CO"/>
        </w:rPr>
        <w:t>). These were deliberately the same as those reported in Molina et al. (2015), Molina et al. (2016a) and Molina et al. (2016b) for comparison purposes. All graves were then refilled with excavated soil back to ground level.</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i/>
          <w:sz w:val="24"/>
          <w:szCs w:val="24"/>
          <w:lang w:val="en-US" w:eastAsia="es-CO"/>
        </w:rPr>
      </w:pPr>
      <w:r w:rsidRPr="0009209E">
        <w:rPr>
          <w:rFonts w:ascii="Arial" w:eastAsiaTheme="minorEastAsia" w:hAnsi="Arial" w:cs="Arial"/>
          <w:i/>
          <w:sz w:val="24"/>
          <w:szCs w:val="24"/>
          <w:lang w:val="en-US" w:eastAsia="es-CO"/>
        </w:rPr>
        <w:t>2.3 Ground penetrating radar data collection and processing</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Repeat GPR survey datasets were collected within the both survey area (Fig. </w:t>
      </w:r>
      <w:r w:rsidR="00CD2092">
        <w:rPr>
          <w:rFonts w:ascii="Arial" w:eastAsiaTheme="minorEastAsia" w:hAnsi="Arial" w:cs="Arial"/>
          <w:sz w:val="24"/>
          <w:szCs w:val="24"/>
          <w:lang w:val="en-US" w:eastAsia="es-CO"/>
        </w:rPr>
        <w:t>5</w:t>
      </w:r>
      <w:r w:rsidRPr="0009209E">
        <w:rPr>
          <w:rFonts w:ascii="Arial" w:eastAsiaTheme="minorEastAsia" w:hAnsi="Arial" w:cs="Arial"/>
          <w:sz w:val="24"/>
          <w:szCs w:val="24"/>
          <w:lang w:val="en-US" w:eastAsia="es-CO"/>
        </w:rPr>
        <w:t xml:space="preserve"> and </w:t>
      </w:r>
      <w:r w:rsidR="00CD2092">
        <w:rPr>
          <w:rFonts w:ascii="Arial" w:eastAsiaTheme="minorEastAsia" w:hAnsi="Arial" w:cs="Arial"/>
          <w:sz w:val="24"/>
          <w:szCs w:val="24"/>
          <w:lang w:val="en-US" w:eastAsia="es-CO"/>
        </w:rPr>
        <w:t>6</w:t>
      </w:r>
      <w:r w:rsidRPr="0009209E">
        <w:rPr>
          <w:rFonts w:ascii="Arial" w:eastAsiaTheme="minorEastAsia" w:hAnsi="Arial" w:cs="Arial"/>
          <w:sz w:val="24"/>
          <w:szCs w:val="24"/>
          <w:lang w:val="en-US" w:eastAsia="es-CO"/>
        </w:rPr>
        <w:t xml:space="preserve">) by a Mala™ </w:t>
      </w:r>
      <w:proofErr w:type="spellStart"/>
      <w:r w:rsidRPr="0009209E">
        <w:rPr>
          <w:rFonts w:ascii="Arial" w:eastAsiaTheme="minorEastAsia" w:hAnsi="Arial" w:cs="Arial"/>
          <w:sz w:val="24"/>
          <w:szCs w:val="24"/>
          <w:lang w:val="en-US" w:eastAsia="es-CO"/>
        </w:rPr>
        <w:t>ProEx</w:t>
      </w:r>
      <w:proofErr w:type="spellEnd"/>
      <w:r w:rsidRPr="0009209E">
        <w:rPr>
          <w:rFonts w:ascii="Arial" w:eastAsiaTheme="minorEastAsia" w:hAnsi="Arial" w:cs="Arial"/>
          <w:sz w:val="24"/>
          <w:szCs w:val="24"/>
          <w:lang w:val="en-US" w:eastAsia="es-CO"/>
        </w:rPr>
        <w:t xml:space="preserve"> model at c. 1-monthly intervals after burial continuing the surveys shown in (Molina et al., 2015, 2016b).  In addition to the reported 250 MHz frequency data, 500 MHz frequency antennae datasets were also collected from nine months post-burial as the equipment became available.  A 20 m x 10 m and 7 m x 17 m grid were collected for GPR surveyed and in each place (Marengo and Llanos) on both north-south and east-west oriented, 0.25 m spaced, parallel survey lines with 0.02 m radar trace </w:t>
      </w:r>
      <w:proofErr w:type="spellStart"/>
      <w:r w:rsidRPr="0009209E">
        <w:rPr>
          <w:rFonts w:ascii="Arial" w:eastAsiaTheme="minorEastAsia" w:hAnsi="Arial" w:cs="Arial"/>
          <w:sz w:val="24"/>
          <w:szCs w:val="24"/>
          <w:lang w:val="en-US" w:eastAsia="es-CO"/>
        </w:rPr>
        <w:t>spacings</w:t>
      </w:r>
      <w:proofErr w:type="spellEnd"/>
      <w:r w:rsidRPr="0009209E">
        <w:rPr>
          <w:rFonts w:ascii="Arial" w:eastAsiaTheme="minorEastAsia" w:hAnsi="Arial" w:cs="Arial"/>
          <w:sz w:val="24"/>
          <w:szCs w:val="24"/>
          <w:lang w:val="en-US" w:eastAsia="es-CO"/>
        </w:rPr>
        <w:t xml:space="preserve"> throughout, using a 30 ns time window.</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Once the 2D GPR profiles were acquired by the Mala </w:t>
      </w:r>
      <w:proofErr w:type="spellStart"/>
      <w:r w:rsidRPr="0009209E">
        <w:rPr>
          <w:rFonts w:ascii="Arial" w:eastAsiaTheme="minorEastAsia" w:hAnsi="Arial" w:cs="Arial"/>
          <w:sz w:val="24"/>
          <w:szCs w:val="24"/>
          <w:lang w:val="en-US" w:eastAsia="es-CO"/>
        </w:rPr>
        <w:t>RadExplorer</w:t>
      </w:r>
      <w:proofErr w:type="spellEnd"/>
      <w:r w:rsidRPr="0009209E">
        <w:rPr>
          <w:rFonts w:ascii="Arial" w:eastAsiaTheme="minorEastAsia" w:hAnsi="Arial" w:cs="Arial"/>
          <w:sz w:val="24"/>
          <w:szCs w:val="24"/>
          <w:lang w:val="en-US" w:eastAsia="es-CO"/>
        </w:rPr>
        <w:t>™ data collection software, they were downloaded and imported into GSSI‘s RADAN™ v6.6 data processing software.  For each profile, standard sequential processing steps were undertaken as in (Molina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2015, 2016b) to optimize image quality.  These were; (</w:t>
      </w:r>
      <w:proofErr w:type="spellStart"/>
      <w:r w:rsidRPr="0009209E">
        <w:rPr>
          <w:rFonts w:ascii="Arial" w:eastAsiaTheme="minorEastAsia" w:hAnsi="Arial" w:cs="Arial"/>
          <w:sz w:val="24"/>
          <w:szCs w:val="24"/>
          <w:lang w:val="en-US" w:eastAsia="es-CO"/>
        </w:rPr>
        <w:t>i</w:t>
      </w:r>
      <w:proofErr w:type="spellEnd"/>
      <w:r w:rsidRPr="0009209E">
        <w:rPr>
          <w:rFonts w:ascii="Arial" w:eastAsiaTheme="minorEastAsia" w:hAnsi="Arial" w:cs="Arial"/>
          <w:sz w:val="24"/>
          <w:szCs w:val="24"/>
          <w:lang w:val="en-US" w:eastAsia="es-CO"/>
        </w:rPr>
        <w:t xml:space="preserve">) DC removal; (ii) time-zero adjustment to make all traces consistent, this </w:t>
      </w:r>
      <w:r w:rsidRPr="0009209E">
        <w:rPr>
          <w:rFonts w:ascii="Arial" w:eastAsiaTheme="minorEastAsia" w:hAnsi="Arial" w:cs="Arial"/>
          <w:sz w:val="24"/>
          <w:szCs w:val="24"/>
          <w:lang w:val="en-US" w:eastAsia="es-CO"/>
        </w:rPr>
        <w:lastRenderedPageBreak/>
        <w:t xml:space="preserve">adjustment eliminates the time zero; (iii) 2D spatial filtering; (iv) </w:t>
      </w:r>
      <w:proofErr w:type="spellStart"/>
      <w:r w:rsidRPr="0009209E">
        <w:rPr>
          <w:rFonts w:ascii="Arial" w:eastAsiaTheme="minorEastAsia" w:hAnsi="Arial" w:cs="Arial"/>
          <w:sz w:val="24"/>
          <w:szCs w:val="24"/>
          <w:lang w:val="en-US" w:eastAsia="es-CO"/>
        </w:rPr>
        <w:t>bandpass</w:t>
      </w:r>
      <w:proofErr w:type="spellEnd"/>
      <w:r w:rsidRPr="0009209E">
        <w:rPr>
          <w:rFonts w:ascii="Arial" w:eastAsiaTheme="minorEastAsia" w:hAnsi="Arial" w:cs="Arial"/>
          <w:sz w:val="24"/>
          <w:szCs w:val="24"/>
          <w:lang w:val="en-US" w:eastAsia="es-CO"/>
        </w:rPr>
        <w:t xml:space="preserve"> filtering to reduce noise; (v) amplitude correction to boost deeper reflection amplitudes, and; (vi) deconvolution.  Once completed and with all GPR 2D profiles having their known spatial position added, horizontal time-slices of the GPR data were generated for each repeat GPR survey.</w:t>
      </w:r>
    </w:p>
    <w:p w:rsidR="0009209E" w:rsidRPr="0009209E" w:rsidRDefault="0009209E" w:rsidP="0009209E">
      <w:pPr>
        <w:spacing w:after="0" w:line="480" w:lineRule="auto"/>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i/>
          <w:sz w:val="24"/>
          <w:szCs w:val="24"/>
          <w:lang w:val="en-US" w:eastAsia="es-CO"/>
        </w:rPr>
      </w:pPr>
      <w:r w:rsidRPr="0009209E">
        <w:rPr>
          <w:rFonts w:ascii="Arial" w:eastAsiaTheme="minorEastAsia" w:hAnsi="Arial" w:cs="Arial"/>
          <w:i/>
          <w:sz w:val="24"/>
          <w:szCs w:val="24"/>
          <w:lang w:val="en-US" w:eastAsia="es-CO"/>
        </w:rPr>
        <w:t>2.4 Magnetic susceptibility/conductivity data collection and processing</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The </w:t>
      </w:r>
      <w:proofErr w:type="spellStart"/>
      <w:r w:rsidRPr="0009209E">
        <w:rPr>
          <w:rFonts w:ascii="Arial" w:eastAsiaTheme="minorEastAsia" w:hAnsi="Arial" w:cs="Arial"/>
          <w:sz w:val="24"/>
          <w:szCs w:val="24"/>
          <w:lang w:val="en-US" w:eastAsia="es-CO"/>
        </w:rPr>
        <w:t>Slingram</w:t>
      </w:r>
      <w:proofErr w:type="spellEnd"/>
      <w:r w:rsidRPr="0009209E">
        <w:rPr>
          <w:rFonts w:ascii="Arial" w:eastAsiaTheme="minorEastAsia" w:hAnsi="Arial" w:cs="Arial"/>
          <w:sz w:val="24"/>
          <w:szCs w:val="24"/>
          <w:lang w:val="en-US" w:eastAsia="es-CO"/>
        </w:rPr>
        <w:t xml:space="preserve"> method, in which both the primary field (transmitter coil) as the (receiving coil) move together at a constant separation (</w:t>
      </w:r>
      <w:proofErr w:type="spellStart"/>
      <w:r w:rsidRPr="0009209E">
        <w:rPr>
          <w:rFonts w:ascii="Arial" w:eastAsiaTheme="minorEastAsia" w:hAnsi="Arial" w:cs="Arial"/>
          <w:sz w:val="24"/>
          <w:szCs w:val="24"/>
          <w:lang w:val="en-US" w:eastAsia="es-CO"/>
        </w:rPr>
        <w:t>Nobes</w:t>
      </w:r>
      <w:proofErr w:type="spellEnd"/>
      <w:r w:rsidRPr="0009209E">
        <w:rPr>
          <w:rFonts w:ascii="Arial" w:eastAsiaTheme="minorEastAsia" w:hAnsi="Arial" w:cs="Arial"/>
          <w:sz w:val="24"/>
          <w:szCs w:val="24"/>
          <w:lang w:val="en-US" w:eastAsia="es-CO"/>
        </w:rPr>
        <w:t xml:space="preserve">, 1999; </w:t>
      </w:r>
      <w:proofErr w:type="spellStart"/>
      <w:r w:rsidRPr="0009209E">
        <w:rPr>
          <w:rFonts w:ascii="Arial" w:eastAsiaTheme="minorEastAsia" w:hAnsi="Arial" w:cs="Arial"/>
          <w:sz w:val="24"/>
          <w:szCs w:val="24"/>
          <w:lang w:val="en-US" w:eastAsia="es-CO"/>
        </w:rPr>
        <w:t>Thesson</w:t>
      </w:r>
      <w:proofErr w:type="spellEnd"/>
      <w:r w:rsidRPr="0009209E">
        <w:rPr>
          <w:rFonts w:ascii="Arial" w:eastAsiaTheme="minorEastAsia" w:hAnsi="Arial" w:cs="Arial"/>
          <w:sz w:val="24"/>
          <w:szCs w:val="24"/>
          <w:lang w:val="en-US" w:eastAsia="es-CO"/>
        </w:rPr>
        <w:t xml:space="preserve">, 2011) was used to simultaneously obtain magnetic susceptibility and conductivity measurements with GSSI’s 400 Profiler™ equipment.  Data collection began after a year post-burial up until 24 months post-burial, with some monthly gaps in data collection due to equipment availability and the tropical rainy season making data collection impossible.  A 20 m x 10m and 7 m x 17 m grid were collected for each survey and in each place (Marengo and Llanos) composed of north-south parallel lines separated every 0.5 m, with sample intervals of 0.5 m and 1 s sample position time.  After initial trials and equipment calibration following best practice (Pringle et al., 2012; </w:t>
      </w:r>
      <w:proofErr w:type="spellStart"/>
      <w:r w:rsidRPr="0009209E">
        <w:rPr>
          <w:rFonts w:ascii="Arial" w:eastAsiaTheme="minorEastAsia" w:hAnsi="Arial" w:cs="Arial"/>
          <w:sz w:val="24"/>
          <w:szCs w:val="24"/>
          <w:lang w:val="en-US" w:eastAsia="es-CO"/>
        </w:rPr>
        <w:t>Kalacska</w:t>
      </w:r>
      <w:proofErr w:type="spellEnd"/>
      <w:r w:rsidRPr="0009209E">
        <w:rPr>
          <w:rFonts w:ascii="Arial" w:eastAsiaTheme="minorEastAsia" w:hAnsi="Arial" w:cs="Arial"/>
          <w:sz w:val="24"/>
          <w:szCs w:val="24"/>
          <w:lang w:val="en-US" w:eastAsia="es-CO"/>
        </w:rPr>
        <w:t xml:space="preserve"> et al., 2009; Harrison and Donnelly, 2009; Reynolds, 2011), the vertical component (VMD) and frequencies of 11,000 Hz, 13,000 Hz and 15,000 Hz were chosen to be optimal at the test site.</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Once the data was collected onto a hand-held portable logging device and downloaded, data was input into Microsoft Excel and was (</w:t>
      </w:r>
      <w:proofErr w:type="spellStart"/>
      <w:r w:rsidRPr="0009209E">
        <w:rPr>
          <w:rFonts w:ascii="Arial" w:eastAsiaTheme="minorEastAsia" w:hAnsi="Arial" w:cs="Arial"/>
          <w:sz w:val="24"/>
          <w:szCs w:val="24"/>
          <w:lang w:val="en-US" w:eastAsia="es-CO"/>
        </w:rPr>
        <w:t>i</w:t>
      </w:r>
      <w:proofErr w:type="spellEnd"/>
      <w:r w:rsidRPr="0009209E">
        <w:rPr>
          <w:rFonts w:ascii="Arial" w:eastAsiaTheme="minorEastAsia" w:hAnsi="Arial" w:cs="Arial"/>
          <w:sz w:val="24"/>
          <w:szCs w:val="24"/>
          <w:lang w:val="en-US" w:eastAsia="es-CO"/>
        </w:rPr>
        <w:t xml:space="preserve">) </w:t>
      </w:r>
      <w:proofErr w:type="spellStart"/>
      <w:r w:rsidRPr="0009209E">
        <w:rPr>
          <w:rFonts w:ascii="Arial" w:eastAsiaTheme="minorEastAsia" w:hAnsi="Arial" w:cs="Arial"/>
          <w:sz w:val="24"/>
          <w:szCs w:val="24"/>
          <w:lang w:val="en-US" w:eastAsia="es-CO"/>
        </w:rPr>
        <w:t>despiked</w:t>
      </w:r>
      <w:proofErr w:type="spellEnd"/>
      <w:r w:rsidRPr="0009209E">
        <w:rPr>
          <w:rFonts w:ascii="Arial" w:eastAsiaTheme="minorEastAsia" w:hAnsi="Arial" w:cs="Arial"/>
          <w:sz w:val="24"/>
          <w:szCs w:val="24"/>
          <w:lang w:val="en-US" w:eastAsia="es-CO"/>
        </w:rPr>
        <w:t xml:space="preserve"> to eliminate </w:t>
      </w:r>
      <w:r w:rsidRPr="0009209E">
        <w:rPr>
          <w:rFonts w:ascii="Arial" w:eastAsiaTheme="minorEastAsia" w:hAnsi="Arial" w:cs="Arial"/>
          <w:sz w:val="24"/>
          <w:szCs w:val="24"/>
          <w:lang w:val="en-US" w:eastAsia="es-CO"/>
        </w:rPr>
        <w:lastRenderedPageBreak/>
        <w:t xml:space="preserve">anomalous data outliers before exporting into Generic Mapping Tools (GMT) software to (ii) undertake </w:t>
      </w:r>
      <w:proofErr w:type="spellStart"/>
      <w:r w:rsidRPr="0009209E">
        <w:rPr>
          <w:rFonts w:ascii="Arial" w:eastAsiaTheme="minorEastAsia" w:hAnsi="Arial" w:cs="Arial"/>
          <w:sz w:val="24"/>
          <w:szCs w:val="24"/>
          <w:lang w:val="en-US" w:eastAsia="es-CO"/>
        </w:rPr>
        <w:t>detrending</w:t>
      </w:r>
      <w:proofErr w:type="spellEnd"/>
      <w:r w:rsidRPr="0009209E">
        <w:rPr>
          <w:rFonts w:ascii="Arial" w:eastAsiaTheme="minorEastAsia" w:hAnsi="Arial" w:cs="Arial"/>
          <w:sz w:val="24"/>
          <w:szCs w:val="24"/>
          <w:lang w:val="en-US" w:eastAsia="es-CO"/>
        </w:rPr>
        <w:t xml:space="preserve"> to remove long wavelength site trends before (iii) digital gridded, </w:t>
      </w:r>
      <w:proofErr w:type="spellStart"/>
      <w:r w:rsidRPr="0009209E">
        <w:rPr>
          <w:rFonts w:ascii="Arial" w:eastAsiaTheme="minorEastAsia" w:hAnsi="Arial" w:cs="Arial"/>
          <w:sz w:val="24"/>
          <w:szCs w:val="24"/>
          <w:lang w:val="en-US" w:eastAsia="es-CO"/>
        </w:rPr>
        <w:t>colour</w:t>
      </w:r>
      <w:proofErr w:type="spellEnd"/>
      <w:r w:rsidRPr="0009209E">
        <w:rPr>
          <w:rFonts w:ascii="Arial" w:eastAsiaTheme="minorEastAsia" w:hAnsi="Arial" w:cs="Arial"/>
          <w:sz w:val="24"/>
          <w:szCs w:val="24"/>
          <w:lang w:val="en-US" w:eastAsia="es-CO"/>
        </w:rPr>
        <w:t xml:space="preserve"> contoured surfaces of magnetic susceptibilities and bulk ground conductivity were both generated. </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i/>
          <w:sz w:val="24"/>
          <w:szCs w:val="24"/>
          <w:lang w:val="en-US" w:eastAsia="es-CO"/>
        </w:rPr>
      </w:pPr>
      <w:r w:rsidRPr="0009209E">
        <w:rPr>
          <w:rFonts w:ascii="Arial" w:eastAsiaTheme="minorEastAsia" w:hAnsi="Arial" w:cs="Arial"/>
          <w:i/>
          <w:sz w:val="24"/>
          <w:szCs w:val="24"/>
          <w:lang w:val="en-US" w:eastAsia="es-CO"/>
        </w:rPr>
        <w:t>2.5 Electrical resistivity data collection and processing</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Electrical resistivity surface datasets were acquired in the same survey grid as described in section 2.4, using a </w:t>
      </w:r>
      <w:proofErr w:type="spellStart"/>
      <w:r w:rsidRPr="0009209E">
        <w:rPr>
          <w:rFonts w:ascii="Arial" w:eastAsiaTheme="minorEastAsia" w:hAnsi="Arial" w:cs="Arial"/>
          <w:sz w:val="24"/>
          <w:szCs w:val="24"/>
          <w:lang w:val="en-US" w:eastAsia="es-CO"/>
        </w:rPr>
        <w:t>Geoelectric</w:t>
      </w:r>
      <w:proofErr w:type="spellEnd"/>
      <w:r w:rsidRPr="0009209E">
        <w:rPr>
          <w:rFonts w:ascii="Arial" w:eastAsiaTheme="minorEastAsia" w:hAnsi="Arial" w:cs="Arial"/>
          <w:sz w:val="24"/>
          <w:szCs w:val="24"/>
          <w:lang w:val="en-US" w:eastAsia="es-CO"/>
        </w:rPr>
        <w:t xml:space="preserve"> </w:t>
      </w:r>
      <w:proofErr w:type="spellStart"/>
      <w:r w:rsidRPr="0009209E">
        <w:rPr>
          <w:rFonts w:ascii="Arial" w:eastAsiaTheme="minorEastAsia" w:hAnsi="Arial" w:cs="Arial"/>
          <w:sz w:val="24"/>
          <w:szCs w:val="24"/>
          <w:lang w:val="en-US" w:eastAsia="es-CO"/>
        </w:rPr>
        <w:t>Abem</w:t>
      </w:r>
      <w:proofErr w:type="spellEnd"/>
      <w:r w:rsidRPr="0009209E">
        <w:rPr>
          <w:rFonts w:ascii="Arial" w:eastAsiaTheme="minorEastAsia" w:hAnsi="Arial" w:cs="Arial"/>
          <w:sz w:val="24"/>
          <w:szCs w:val="24"/>
          <w:lang w:val="en-US" w:eastAsia="es-CO"/>
        </w:rPr>
        <w:t xml:space="preserve">™ </w:t>
      </w:r>
      <w:proofErr w:type="spellStart"/>
      <w:r w:rsidRPr="0009209E">
        <w:rPr>
          <w:rFonts w:ascii="Arial" w:eastAsiaTheme="minorEastAsia" w:hAnsi="Arial" w:cs="Arial"/>
          <w:sz w:val="24"/>
          <w:szCs w:val="24"/>
          <w:lang w:val="en-US" w:eastAsia="es-CO"/>
        </w:rPr>
        <w:t>Terrameter</w:t>
      </w:r>
      <w:proofErr w:type="spellEnd"/>
      <w:r w:rsidRPr="0009209E">
        <w:rPr>
          <w:rFonts w:ascii="Arial" w:eastAsiaTheme="minorEastAsia" w:hAnsi="Arial" w:cs="Arial"/>
          <w:sz w:val="24"/>
          <w:szCs w:val="24"/>
          <w:lang w:val="en-US" w:eastAsia="es-CO"/>
        </w:rPr>
        <w:t xml:space="preserve"> in a pole-pole mobile equipment configuration, with remote probes spaced 1 m apart and ~15 m away from the survey area following standard practice (Reynolds, 2011; Jervis and Pringle, 2014).  Datasets were collected from 12 to 21 months post-burial following equipment availability, and comprised of fifteen east-west parallel lines of 17 m in length, separated every 0.5 m, with sample intervals of 0.25 m along survey lines. </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D57FF4">
      <w:pPr>
        <w:spacing w:after="0" w:line="480" w:lineRule="auto"/>
        <w:jc w:val="both"/>
        <w:rPr>
          <w:rFonts w:ascii="Arial" w:eastAsiaTheme="minorEastAsia" w:hAnsi="Arial" w:cs="Arial"/>
          <w:b/>
          <w:sz w:val="24"/>
          <w:szCs w:val="24"/>
          <w:lang w:val="en-US" w:eastAsia="es-CO"/>
        </w:rPr>
      </w:pPr>
      <w:r w:rsidRPr="0009209E">
        <w:rPr>
          <w:rFonts w:ascii="Arial" w:eastAsiaTheme="minorEastAsia" w:hAnsi="Arial" w:cs="Arial"/>
          <w:sz w:val="24"/>
          <w:szCs w:val="24"/>
          <w:lang w:val="en-US" w:eastAsia="es-CO"/>
        </w:rPr>
        <w:t>Once the data was downloaded, it was input into Microsoft Excel and (</w:t>
      </w:r>
      <w:proofErr w:type="spellStart"/>
      <w:r w:rsidRPr="0009209E">
        <w:rPr>
          <w:rFonts w:ascii="Arial" w:eastAsiaTheme="minorEastAsia" w:hAnsi="Arial" w:cs="Arial"/>
          <w:sz w:val="24"/>
          <w:szCs w:val="24"/>
          <w:lang w:val="en-US" w:eastAsia="es-CO"/>
        </w:rPr>
        <w:t>i</w:t>
      </w:r>
      <w:proofErr w:type="spellEnd"/>
      <w:r w:rsidRPr="0009209E">
        <w:rPr>
          <w:rFonts w:ascii="Arial" w:eastAsiaTheme="minorEastAsia" w:hAnsi="Arial" w:cs="Arial"/>
          <w:sz w:val="24"/>
          <w:szCs w:val="24"/>
          <w:lang w:val="en-US" w:eastAsia="es-CO"/>
        </w:rPr>
        <w:t xml:space="preserve">) was </w:t>
      </w:r>
      <w:proofErr w:type="spellStart"/>
      <w:r w:rsidRPr="0009209E">
        <w:rPr>
          <w:rFonts w:ascii="Arial" w:eastAsiaTheme="minorEastAsia" w:hAnsi="Arial" w:cs="Arial"/>
          <w:sz w:val="24"/>
          <w:szCs w:val="24"/>
          <w:lang w:val="en-US" w:eastAsia="es-CO"/>
        </w:rPr>
        <w:t>despiked</w:t>
      </w:r>
      <w:proofErr w:type="spellEnd"/>
      <w:r w:rsidRPr="0009209E">
        <w:rPr>
          <w:rFonts w:ascii="Arial" w:eastAsiaTheme="minorEastAsia" w:hAnsi="Arial" w:cs="Arial"/>
          <w:sz w:val="24"/>
          <w:szCs w:val="24"/>
          <w:lang w:val="en-US" w:eastAsia="es-CO"/>
        </w:rPr>
        <w:t xml:space="preserve"> to eliminate anomalous data outliers before being exported into Generic Mapping Tools (GMT) software to be (ii) </w:t>
      </w:r>
      <w:proofErr w:type="spellStart"/>
      <w:r w:rsidRPr="0009209E">
        <w:rPr>
          <w:rFonts w:ascii="Arial" w:eastAsiaTheme="minorEastAsia" w:hAnsi="Arial" w:cs="Arial"/>
          <w:sz w:val="24"/>
          <w:szCs w:val="24"/>
          <w:lang w:val="en-US" w:eastAsia="es-CO"/>
        </w:rPr>
        <w:t>detrended</w:t>
      </w:r>
      <w:proofErr w:type="spellEnd"/>
      <w:r w:rsidRPr="0009209E">
        <w:rPr>
          <w:rFonts w:ascii="Arial" w:eastAsiaTheme="minorEastAsia" w:hAnsi="Arial" w:cs="Arial"/>
          <w:sz w:val="24"/>
          <w:szCs w:val="24"/>
          <w:lang w:val="en-US" w:eastAsia="es-CO"/>
        </w:rPr>
        <w:t xml:space="preserve"> to remove long wavelength site trends and a (iii) digital gridded, </w:t>
      </w:r>
      <w:proofErr w:type="spellStart"/>
      <w:r w:rsidRPr="0009209E">
        <w:rPr>
          <w:rFonts w:ascii="Arial" w:eastAsiaTheme="minorEastAsia" w:hAnsi="Arial" w:cs="Arial"/>
          <w:sz w:val="24"/>
          <w:szCs w:val="24"/>
          <w:lang w:val="en-US" w:eastAsia="es-CO"/>
        </w:rPr>
        <w:t>colour</w:t>
      </w:r>
      <w:proofErr w:type="spellEnd"/>
      <w:r w:rsidRPr="0009209E">
        <w:rPr>
          <w:rFonts w:ascii="Arial" w:eastAsiaTheme="minorEastAsia" w:hAnsi="Arial" w:cs="Arial"/>
          <w:sz w:val="24"/>
          <w:szCs w:val="24"/>
          <w:lang w:val="en-US" w:eastAsia="es-CO"/>
        </w:rPr>
        <w:t xml:space="preserve"> contoured surface was generated. </w:t>
      </w:r>
      <w:r w:rsidRPr="0009209E">
        <w:rPr>
          <w:rFonts w:ascii="Arial" w:eastAsiaTheme="minorEastAsia" w:hAnsi="Arial" w:cs="Arial"/>
          <w:b/>
          <w:sz w:val="24"/>
          <w:szCs w:val="24"/>
          <w:lang w:val="en-US" w:eastAsia="es-CO"/>
        </w:rPr>
        <w:br w:type="page"/>
      </w:r>
    </w:p>
    <w:p w:rsidR="0009209E" w:rsidRPr="0009209E" w:rsidRDefault="0009209E" w:rsidP="0009209E">
      <w:pPr>
        <w:spacing w:after="0" w:line="480" w:lineRule="auto"/>
        <w:jc w:val="both"/>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3. Results</w:t>
      </w:r>
    </w:p>
    <w:p w:rsidR="0009209E" w:rsidRPr="0009209E" w:rsidRDefault="0009209E" w:rsidP="0009209E">
      <w:pPr>
        <w:rPr>
          <w:rFonts w:ascii="Arial" w:eastAsiaTheme="minorEastAsia" w:hAnsi="Arial" w:cs="Arial"/>
          <w:b/>
          <w:sz w:val="24"/>
          <w:szCs w:val="24"/>
          <w:lang w:val="en-US" w:eastAsia="es-CO"/>
        </w:rPr>
      </w:pPr>
    </w:p>
    <w:p w:rsidR="007C51D7"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Geophysical survey results were initially presented in Molina et al</w:t>
      </w:r>
      <w:r w:rsidR="004E5CB6">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(2015; 2016a; 2016b)</w:t>
      </w:r>
      <w:r w:rsidR="008046C6">
        <w:rPr>
          <w:rFonts w:ascii="Arial" w:eastAsiaTheme="minorEastAsia" w:hAnsi="Arial" w:cs="Arial"/>
          <w:sz w:val="24"/>
          <w:szCs w:val="24"/>
          <w:lang w:val="en-US" w:eastAsia="es-CO"/>
        </w:rPr>
        <w:t xml:space="preserve">, with selected </w:t>
      </w:r>
      <w:r w:rsidR="007C51D7">
        <w:rPr>
          <w:rFonts w:ascii="Arial" w:eastAsiaTheme="minorEastAsia" w:hAnsi="Arial" w:cs="Arial"/>
          <w:sz w:val="24"/>
          <w:szCs w:val="24"/>
          <w:lang w:val="en-US" w:eastAsia="es-CO"/>
        </w:rPr>
        <w:t xml:space="preserve">250 MHz </w:t>
      </w:r>
      <w:r w:rsidR="008046C6">
        <w:rPr>
          <w:rFonts w:ascii="Arial" w:eastAsiaTheme="minorEastAsia" w:hAnsi="Arial" w:cs="Arial"/>
          <w:sz w:val="24"/>
          <w:szCs w:val="24"/>
          <w:lang w:val="en-US" w:eastAsia="es-CO"/>
        </w:rPr>
        <w:t>2D GPR profiles shown in Figure 7</w:t>
      </w:r>
      <w:r w:rsidR="000E3A2A">
        <w:rPr>
          <w:rFonts w:ascii="Arial" w:eastAsiaTheme="minorEastAsia" w:hAnsi="Arial" w:cs="Arial"/>
          <w:sz w:val="24"/>
          <w:szCs w:val="24"/>
          <w:lang w:val="en-US" w:eastAsia="es-CO"/>
        </w:rPr>
        <w:t xml:space="preserve">, electrical resistivity results in Figure 8 and bulk ground conductivity results in Figure 9 </w:t>
      </w:r>
      <w:r w:rsidR="007C51D7">
        <w:rPr>
          <w:rFonts w:ascii="Arial" w:eastAsiaTheme="minorEastAsia" w:hAnsi="Arial" w:cs="Arial"/>
          <w:sz w:val="24"/>
          <w:szCs w:val="24"/>
          <w:lang w:val="en-US" w:eastAsia="es-CO"/>
        </w:rPr>
        <w:t xml:space="preserve">for both studies </w:t>
      </w:r>
      <w:r w:rsidR="000E3A2A">
        <w:rPr>
          <w:rFonts w:ascii="Arial" w:eastAsiaTheme="minorEastAsia" w:hAnsi="Arial" w:cs="Arial"/>
          <w:sz w:val="24"/>
          <w:szCs w:val="24"/>
          <w:lang w:val="en-US" w:eastAsia="es-CO"/>
        </w:rPr>
        <w:t>respectively</w:t>
      </w:r>
      <w:r w:rsidRPr="0009209E">
        <w:rPr>
          <w:rFonts w:ascii="Arial" w:eastAsiaTheme="minorEastAsia" w:hAnsi="Arial" w:cs="Arial"/>
          <w:sz w:val="24"/>
          <w:szCs w:val="24"/>
          <w:lang w:val="en-US" w:eastAsia="es-CO"/>
        </w:rPr>
        <w:t xml:space="preserve">.  </w:t>
      </w:r>
      <w:r w:rsidR="007C51D7">
        <w:rPr>
          <w:rFonts w:ascii="Arial" w:eastAsiaTheme="minorEastAsia" w:hAnsi="Arial" w:cs="Arial"/>
          <w:sz w:val="24"/>
          <w:szCs w:val="24"/>
          <w:lang w:val="en-US" w:eastAsia="es-CO"/>
        </w:rPr>
        <w:t xml:space="preserve">Overall for the GPR results, the simulated modern clandestine graves with pig cadavers were the best imaged of all the scenarios undertaken, showing as clear half-hyperbolic reflection events, with the historic </w:t>
      </w:r>
      <w:proofErr w:type="spellStart"/>
      <w:r w:rsidR="007C51D7">
        <w:rPr>
          <w:rFonts w:ascii="Arial" w:eastAsiaTheme="minorEastAsia" w:hAnsi="Arial" w:cs="Arial"/>
          <w:sz w:val="24"/>
          <w:szCs w:val="24"/>
          <w:lang w:val="en-US" w:eastAsia="es-CO"/>
        </w:rPr>
        <w:t>skeletonised</w:t>
      </w:r>
      <w:proofErr w:type="spellEnd"/>
      <w:r w:rsidR="007C51D7">
        <w:rPr>
          <w:rFonts w:ascii="Arial" w:eastAsiaTheme="minorEastAsia" w:hAnsi="Arial" w:cs="Arial"/>
          <w:sz w:val="24"/>
          <w:szCs w:val="24"/>
          <w:lang w:val="en-US" w:eastAsia="es-CO"/>
        </w:rPr>
        <w:t xml:space="preserve"> remains the hardest to identify (Fig. 7). Both the electrical resistivity and bulk ground conductivity datasets generally showed relative low anomalies over target positions, compared to background values, with the modern graves again most obviously resolved (cf. Figs. 8 and 9). This is further discussed in </w:t>
      </w:r>
      <w:r w:rsidR="007C51D7" w:rsidRPr="0009209E">
        <w:rPr>
          <w:rFonts w:ascii="Arial" w:eastAsiaTheme="minorEastAsia" w:hAnsi="Arial" w:cs="Arial"/>
          <w:sz w:val="24"/>
          <w:szCs w:val="24"/>
          <w:lang w:val="en-US" w:eastAsia="es-CO"/>
        </w:rPr>
        <w:t>Molina et al</w:t>
      </w:r>
      <w:r w:rsidR="007C51D7">
        <w:rPr>
          <w:rFonts w:ascii="Arial" w:eastAsiaTheme="minorEastAsia" w:hAnsi="Arial" w:cs="Arial"/>
          <w:sz w:val="24"/>
          <w:szCs w:val="24"/>
          <w:lang w:val="en-US" w:eastAsia="es-CO"/>
        </w:rPr>
        <w:t>.</w:t>
      </w:r>
      <w:r w:rsidR="007C51D7" w:rsidRPr="0009209E">
        <w:rPr>
          <w:rFonts w:ascii="Arial" w:eastAsiaTheme="minorEastAsia" w:hAnsi="Arial" w:cs="Arial"/>
          <w:sz w:val="24"/>
          <w:szCs w:val="24"/>
          <w:lang w:val="en-US" w:eastAsia="es-CO"/>
        </w:rPr>
        <w:t>, (2015; 2016a; 2016b)</w:t>
      </w:r>
      <w:r w:rsidR="007C51D7">
        <w:rPr>
          <w:rFonts w:ascii="Arial" w:eastAsiaTheme="minorEastAsia" w:hAnsi="Arial" w:cs="Arial"/>
          <w:sz w:val="24"/>
          <w:szCs w:val="24"/>
          <w:lang w:val="en-US" w:eastAsia="es-CO"/>
        </w:rPr>
        <w:t>.</w:t>
      </w:r>
    </w:p>
    <w:p w:rsidR="007C51D7" w:rsidRDefault="007C51D7"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For this report, it was not possible to quantify the quality of </w:t>
      </w:r>
      <w:r w:rsidR="007C51D7">
        <w:rPr>
          <w:rFonts w:ascii="Arial" w:eastAsiaTheme="minorEastAsia" w:hAnsi="Arial" w:cs="Arial"/>
          <w:sz w:val="24"/>
          <w:szCs w:val="24"/>
          <w:lang w:val="en-US" w:eastAsia="es-CO"/>
        </w:rPr>
        <w:t xml:space="preserve">geophysical </w:t>
      </w:r>
      <w:r w:rsidRPr="0009209E">
        <w:rPr>
          <w:rFonts w:ascii="Arial" w:eastAsiaTheme="minorEastAsia" w:hAnsi="Arial" w:cs="Arial"/>
          <w:sz w:val="24"/>
          <w:szCs w:val="24"/>
          <w:lang w:val="en-US" w:eastAsia="es-CO"/>
        </w:rPr>
        <w:t xml:space="preserve">anomalies over known grave positions.  Seismic semblance analysis methods has been used on GPR anomalies over simulated clandestine graves (Booth and Pringle, 2016), but in this dataset the many minor non-target anomalies present were too problematic.  Instead a four-fold qualitative </w:t>
      </w:r>
      <w:r w:rsidRPr="0009209E">
        <w:rPr>
          <w:rFonts w:ascii="Arial" w:eastAsiaTheme="minorEastAsia" w:hAnsi="Arial" w:cs="Arial"/>
          <w:i/>
          <w:sz w:val="24"/>
          <w:szCs w:val="24"/>
          <w:lang w:val="en-US" w:eastAsia="es-CO"/>
        </w:rPr>
        <w:t>Excellent</w:t>
      </w:r>
      <w:r w:rsidRPr="0009209E">
        <w:rPr>
          <w:rFonts w:ascii="Arial" w:eastAsiaTheme="minorEastAsia" w:hAnsi="Arial" w:cs="Arial"/>
          <w:sz w:val="24"/>
          <w:szCs w:val="24"/>
          <w:lang w:val="en-US" w:eastAsia="es-CO"/>
        </w:rPr>
        <w:t xml:space="preserve">, </w:t>
      </w:r>
      <w:r w:rsidRPr="0009209E">
        <w:rPr>
          <w:rFonts w:ascii="Arial" w:eastAsiaTheme="minorEastAsia" w:hAnsi="Arial" w:cs="Arial"/>
          <w:i/>
          <w:sz w:val="24"/>
          <w:szCs w:val="24"/>
          <w:lang w:val="en-US" w:eastAsia="es-CO"/>
        </w:rPr>
        <w:t>Good</w:t>
      </w:r>
      <w:r w:rsidRPr="0009209E">
        <w:rPr>
          <w:rFonts w:ascii="Arial" w:eastAsiaTheme="minorEastAsia" w:hAnsi="Arial" w:cs="Arial"/>
          <w:sz w:val="24"/>
          <w:szCs w:val="24"/>
          <w:lang w:val="en-US" w:eastAsia="es-CO"/>
        </w:rPr>
        <w:t xml:space="preserve">, </w:t>
      </w:r>
      <w:r w:rsidRPr="0009209E">
        <w:rPr>
          <w:rFonts w:ascii="Arial" w:eastAsiaTheme="minorEastAsia" w:hAnsi="Arial" w:cs="Arial"/>
          <w:i/>
          <w:sz w:val="24"/>
          <w:szCs w:val="24"/>
          <w:lang w:val="en-US" w:eastAsia="es-CO"/>
        </w:rPr>
        <w:t>Poor</w:t>
      </w:r>
      <w:r w:rsidRPr="0009209E">
        <w:rPr>
          <w:rFonts w:ascii="Arial" w:eastAsiaTheme="minorEastAsia" w:hAnsi="Arial" w:cs="Arial"/>
          <w:sz w:val="24"/>
          <w:szCs w:val="24"/>
          <w:lang w:val="en-US" w:eastAsia="es-CO"/>
        </w:rPr>
        <w:t xml:space="preserve"> and </w:t>
      </w:r>
      <w:r w:rsidRPr="0009209E">
        <w:rPr>
          <w:rFonts w:ascii="Arial" w:eastAsiaTheme="minorEastAsia" w:hAnsi="Arial" w:cs="Arial"/>
          <w:i/>
          <w:sz w:val="24"/>
          <w:szCs w:val="24"/>
          <w:lang w:val="en-US" w:eastAsia="es-CO"/>
        </w:rPr>
        <w:t>None</w:t>
      </w:r>
      <w:r w:rsidRPr="0009209E">
        <w:rPr>
          <w:rFonts w:ascii="Arial" w:eastAsiaTheme="minorEastAsia" w:hAnsi="Arial" w:cs="Arial"/>
          <w:sz w:val="24"/>
          <w:szCs w:val="24"/>
          <w:lang w:val="en-US" w:eastAsia="es-CO"/>
        </w:rPr>
        <w:t xml:space="preserve"> grade was given for known grave positions in the three graveyards, based on a visual comparison of anomalies, as first detailed by Schultz and Martin (2012).  </w:t>
      </w:r>
      <w:r w:rsidRPr="0009209E">
        <w:rPr>
          <w:rFonts w:ascii="Arial" w:eastAsiaTheme="minorEastAsia" w:hAnsi="Arial" w:cs="Arial"/>
          <w:i/>
          <w:sz w:val="24"/>
          <w:szCs w:val="24"/>
          <w:lang w:val="en-US" w:eastAsia="es-CO"/>
        </w:rPr>
        <w:t>Excellent</w:t>
      </w:r>
      <w:r w:rsidRPr="0009209E">
        <w:rPr>
          <w:rFonts w:ascii="Arial" w:eastAsiaTheme="minorEastAsia" w:hAnsi="Arial" w:cs="Arial"/>
          <w:sz w:val="24"/>
          <w:szCs w:val="24"/>
          <w:lang w:val="en-US" w:eastAsia="es-CO"/>
        </w:rPr>
        <w:t xml:space="preserve"> </w:t>
      </w:r>
      <w:r w:rsidRPr="0009209E">
        <w:rPr>
          <w:rFonts w:ascii="Arial" w:eastAsiaTheme="minorEastAsia" w:hAnsi="Arial" w:cs="Arial"/>
          <w:i/>
          <w:sz w:val="24"/>
          <w:szCs w:val="24"/>
          <w:lang w:val="en-US" w:eastAsia="es-CO"/>
        </w:rPr>
        <w:t>and</w:t>
      </w:r>
      <w:r w:rsidRPr="0009209E">
        <w:rPr>
          <w:rFonts w:ascii="Arial" w:eastAsiaTheme="minorEastAsia" w:hAnsi="Arial" w:cs="Arial"/>
          <w:sz w:val="24"/>
          <w:szCs w:val="24"/>
          <w:lang w:val="en-US" w:eastAsia="es-CO"/>
        </w:rPr>
        <w:t xml:space="preserve"> Good refers to very clear and clear anomalies being imaged, </w:t>
      </w:r>
      <w:r w:rsidRPr="0009209E">
        <w:rPr>
          <w:rFonts w:ascii="Arial" w:eastAsiaTheme="minorEastAsia" w:hAnsi="Arial" w:cs="Arial"/>
          <w:i/>
          <w:sz w:val="24"/>
          <w:szCs w:val="24"/>
          <w:lang w:val="en-US" w:eastAsia="es-CO"/>
        </w:rPr>
        <w:t>Poor</w:t>
      </w:r>
      <w:r w:rsidRPr="0009209E">
        <w:rPr>
          <w:rFonts w:ascii="Arial" w:eastAsiaTheme="minorEastAsia" w:hAnsi="Arial" w:cs="Arial"/>
          <w:sz w:val="24"/>
          <w:szCs w:val="24"/>
          <w:lang w:val="en-US" w:eastAsia="es-CO"/>
        </w:rPr>
        <w:t xml:space="preserve"> refers to just discernible anomalies being imaged and </w:t>
      </w:r>
      <w:r w:rsidRPr="0009209E">
        <w:rPr>
          <w:rFonts w:ascii="Arial" w:eastAsiaTheme="minorEastAsia" w:hAnsi="Arial" w:cs="Arial"/>
          <w:i/>
          <w:sz w:val="24"/>
          <w:szCs w:val="24"/>
          <w:lang w:val="en-US" w:eastAsia="es-CO"/>
        </w:rPr>
        <w:t>None</w:t>
      </w:r>
      <w:r w:rsidRPr="0009209E">
        <w:rPr>
          <w:rFonts w:ascii="Arial" w:eastAsiaTheme="minorEastAsia" w:hAnsi="Arial" w:cs="Arial"/>
          <w:sz w:val="24"/>
          <w:szCs w:val="24"/>
          <w:lang w:val="en-US" w:eastAsia="es-CO"/>
        </w:rPr>
        <w:t xml:space="preserve"> refers to no anomalies being imaged at known grave locations.  Other authors have successfully used this method to describe </w:t>
      </w:r>
      <w:r w:rsidRPr="0009209E">
        <w:rPr>
          <w:rFonts w:ascii="Arial" w:eastAsiaTheme="minorEastAsia" w:hAnsi="Arial" w:cs="Arial"/>
          <w:sz w:val="24"/>
          <w:szCs w:val="24"/>
          <w:lang w:val="en-US" w:eastAsia="es-CO"/>
        </w:rPr>
        <w:lastRenderedPageBreak/>
        <w:t xml:space="preserve">target anomalies in forensic geophysical datasets (see, for example, Pringle et al. 2016).  This anomaly ranking method has been undertaken on </w:t>
      </w:r>
      <w:r w:rsidR="007C51D7">
        <w:rPr>
          <w:rFonts w:ascii="Arial" w:eastAsiaTheme="minorEastAsia" w:hAnsi="Arial" w:cs="Arial"/>
          <w:sz w:val="24"/>
          <w:szCs w:val="24"/>
          <w:lang w:val="en-US" w:eastAsia="es-CO"/>
        </w:rPr>
        <w:t xml:space="preserve">all </w:t>
      </w:r>
      <w:r w:rsidRPr="0009209E">
        <w:rPr>
          <w:rFonts w:ascii="Arial" w:eastAsiaTheme="minorEastAsia" w:hAnsi="Arial" w:cs="Arial"/>
          <w:sz w:val="24"/>
          <w:szCs w:val="24"/>
          <w:lang w:val="en-US" w:eastAsia="es-CO"/>
        </w:rPr>
        <w:t>the collected geophysical datasets (Tables 2-3).</w:t>
      </w:r>
    </w:p>
    <w:p w:rsidR="0009209E" w:rsidRPr="0009209E" w:rsidRDefault="0009209E" w:rsidP="0009209E">
      <w:pPr>
        <w:rPr>
          <w:rFonts w:eastAsiaTheme="minorEastAsia"/>
          <w:lang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For the Marengo Agricultural Center semi-rural study, apparent electrical resistivity surveys were consistently optimal throughout the 12 month survey period, resolving 85% of the graves (Table 3). GPR was the next most successful (&lt;50%) although gradually becoming less good at resolving targets with increasing time (Table 2). Magnetic susceptibility gradually got worse and finally bulk ground conductivity was deemed not worthwhile to collect (Table 2). The shallower buried (0.8 m) targets were also consistently easier to detect than the relatively deeper (1.2 m) ones (Table 2).  For the individual control targets, the most easily detected w</w:t>
      </w:r>
      <w:r w:rsidR="007C51D7">
        <w:rPr>
          <w:rFonts w:ascii="Arial" w:eastAsiaTheme="minorEastAsia" w:hAnsi="Arial" w:cs="Arial"/>
          <w:sz w:val="24"/>
          <w:szCs w:val="24"/>
          <w:lang w:val="en-US" w:eastAsia="es-CO"/>
        </w:rPr>
        <w:t>ere</w:t>
      </w:r>
      <w:r w:rsidRPr="0009209E">
        <w:rPr>
          <w:rFonts w:ascii="Arial" w:eastAsiaTheme="minorEastAsia" w:hAnsi="Arial" w:cs="Arial"/>
          <w:sz w:val="24"/>
          <w:szCs w:val="24"/>
          <w:lang w:val="en-US" w:eastAsia="es-CO"/>
        </w:rPr>
        <w:t xml:space="preserve"> the simulated clandestine graves using the pig carcasses.</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For the Los Llanos </w:t>
      </w:r>
      <w:proofErr w:type="spellStart"/>
      <w:r w:rsidRPr="0009209E">
        <w:rPr>
          <w:rFonts w:ascii="Arial" w:eastAsiaTheme="minorEastAsia" w:hAnsi="Arial" w:cs="Arial"/>
          <w:sz w:val="24"/>
          <w:szCs w:val="24"/>
          <w:lang w:val="en-US" w:eastAsia="es-CO"/>
        </w:rPr>
        <w:t>Orientales</w:t>
      </w:r>
      <w:proofErr w:type="spellEnd"/>
      <w:r w:rsidRPr="0009209E">
        <w:rPr>
          <w:rFonts w:ascii="Arial" w:eastAsiaTheme="minorEastAsia" w:hAnsi="Arial" w:cs="Arial"/>
          <w:sz w:val="24"/>
          <w:szCs w:val="24"/>
          <w:lang w:val="en-US" w:eastAsia="es-CO"/>
        </w:rPr>
        <w:t xml:space="preserve"> tropical rainforest study, GPR surveys were consistently optimal throughout the 12 month survey period, resolving over 85% of the graves (Table 3). Magnetic susceptibility and bulk ground conductivity were the next most successful (~70%) and finally apparent resistivity.  For the individual control targets, the most easily detected w</w:t>
      </w:r>
      <w:r w:rsidR="007C51D7">
        <w:rPr>
          <w:rFonts w:ascii="Arial" w:eastAsiaTheme="minorEastAsia" w:hAnsi="Arial" w:cs="Arial"/>
          <w:sz w:val="24"/>
          <w:szCs w:val="24"/>
          <w:lang w:val="en-US" w:eastAsia="es-CO"/>
        </w:rPr>
        <w:t>ere</w:t>
      </w:r>
      <w:r w:rsidRPr="0009209E">
        <w:rPr>
          <w:rFonts w:ascii="Arial" w:eastAsiaTheme="minorEastAsia" w:hAnsi="Arial" w:cs="Arial"/>
          <w:sz w:val="24"/>
          <w:szCs w:val="24"/>
          <w:lang w:val="en-US" w:eastAsia="es-CO"/>
        </w:rPr>
        <w:t xml:space="preserve"> the simulated clandestine graves using the pig carcasses.</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2E3B01" w:rsidRDefault="001B24C4" w:rsidP="002D5D01">
      <w:pPr>
        <w:spacing w:after="0" w:line="480" w:lineRule="auto"/>
        <w:jc w:val="both"/>
        <w:rPr>
          <w:rFonts w:ascii="Arial" w:hAnsi="Arial" w:cs="Arial"/>
          <w:sz w:val="24"/>
          <w:szCs w:val="24"/>
        </w:rPr>
      </w:pPr>
      <w:r>
        <w:rPr>
          <w:rFonts w:ascii="Arial" w:eastAsiaTheme="minorEastAsia" w:hAnsi="Arial" w:cs="Arial"/>
          <w:sz w:val="24"/>
          <w:szCs w:val="24"/>
          <w:lang w:val="en-US" w:eastAsia="es-CO"/>
        </w:rPr>
        <w:t>Forensic botany results evidenced v</w:t>
      </w:r>
      <w:r w:rsidR="0009209E" w:rsidRPr="0009209E">
        <w:rPr>
          <w:rFonts w:ascii="Arial" w:eastAsiaTheme="minorEastAsia" w:hAnsi="Arial" w:cs="Arial"/>
          <w:sz w:val="24"/>
          <w:szCs w:val="24"/>
          <w:lang w:val="en-US" w:eastAsia="es-CO"/>
        </w:rPr>
        <w:t xml:space="preserve">egetation growing over the control graves varied, the plant classified as </w:t>
      </w:r>
      <w:proofErr w:type="spellStart"/>
      <w:r w:rsidR="0009209E" w:rsidRPr="0009209E">
        <w:rPr>
          <w:rFonts w:ascii="Arial" w:eastAsiaTheme="minorEastAsia" w:hAnsi="Arial" w:cs="Arial"/>
          <w:i/>
          <w:sz w:val="24"/>
          <w:szCs w:val="24"/>
          <w:lang w:val="en-US" w:eastAsia="es-CO"/>
        </w:rPr>
        <w:t>Raphanus</w:t>
      </w:r>
      <w:proofErr w:type="spellEnd"/>
      <w:r w:rsidR="0009209E" w:rsidRPr="0009209E">
        <w:rPr>
          <w:rFonts w:ascii="Arial" w:eastAsiaTheme="minorEastAsia" w:hAnsi="Arial" w:cs="Arial"/>
          <w:i/>
          <w:sz w:val="24"/>
          <w:szCs w:val="24"/>
          <w:lang w:val="en-US" w:eastAsia="es-CO"/>
        </w:rPr>
        <w:t xml:space="preserve"> </w:t>
      </w:r>
      <w:proofErr w:type="spellStart"/>
      <w:r w:rsidR="0009209E" w:rsidRPr="0009209E">
        <w:rPr>
          <w:rFonts w:ascii="Arial" w:eastAsiaTheme="minorEastAsia" w:hAnsi="Arial" w:cs="Arial"/>
          <w:i/>
          <w:sz w:val="24"/>
          <w:szCs w:val="24"/>
          <w:lang w:val="en-US" w:eastAsia="es-CO"/>
        </w:rPr>
        <w:t>raphanistrum</w:t>
      </w:r>
      <w:proofErr w:type="spellEnd"/>
      <w:r w:rsidR="0009209E" w:rsidRPr="0009209E">
        <w:rPr>
          <w:rFonts w:ascii="Arial" w:eastAsiaTheme="minorEastAsia" w:hAnsi="Arial" w:cs="Arial"/>
          <w:i/>
          <w:sz w:val="24"/>
          <w:szCs w:val="24"/>
          <w:lang w:val="en-US" w:eastAsia="es-CO"/>
        </w:rPr>
        <w:t xml:space="preserve"> L</w:t>
      </w:r>
      <w:r w:rsidR="0009209E" w:rsidRPr="0009209E">
        <w:rPr>
          <w:rFonts w:ascii="Arial" w:eastAsiaTheme="minorEastAsia" w:hAnsi="Arial" w:cs="Arial"/>
          <w:sz w:val="24"/>
          <w:szCs w:val="24"/>
          <w:lang w:val="en-US" w:eastAsia="es-CO"/>
        </w:rPr>
        <w:t xml:space="preserve">., whose common name is horseradish, only grew at first on the simulated graves at ~ 0.80 </w:t>
      </w:r>
      <w:proofErr w:type="spellStart"/>
      <w:r w:rsidR="000A05D5" w:rsidRPr="0009209E">
        <w:rPr>
          <w:rFonts w:ascii="Arial" w:eastAsiaTheme="minorEastAsia" w:hAnsi="Arial" w:cs="Arial"/>
          <w:sz w:val="24"/>
          <w:szCs w:val="24"/>
          <w:lang w:val="en-US" w:eastAsia="es-CO"/>
        </w:rPr>
        <w:t>metr</w:t>
      </w:r>
      <w:r>
        <w:rPr>
          <w:rFonts w:ascii="Arial" w:eastAsiaTheme="minorEastAsia" w:hAnsi="Arial" w:cs="Arial"/>
          <w:sz w:val="24"/>
          <w:szCs w:val="24"/>
          <w:lang w:val="en-US" w:eastAsia="es-CO"/>
        </w:rPr>
        <w:t>e</w:t>
      </w:r>
      <w:r w:rsidR="000A05D5" w:rsidRPr="0009209E">
        <w:rPr>
          <w:rFonts w:ascii="Arial" w:eastAsiaTheme="minorEastAsia" w:hAnsi="Arial" w:cs="Arial"/>
          <w:sz w:val="24"/>
          <w:szCs w:val="24"/>
          <w:lang w:val="en-US" w:eastAsia="es-CO"/>
        </w:rPr>
        <w:t>s</w:t>
      </w:r>
      <w:proofErr w:type="spellEnd"/>
      <w:r w:rsidR="0009209E" w:rsidRPr="0009209E">
        <w:rPr>
          <w:rFonts w:ascii="Arial" w:eastAsiaTheme="minorEastAsia" w:hAnsi="Arial" w:cs="Arial"/>
          <w:sz w:val="24"/>
          <w:szCs w:val="24"/>
          <w:lang w:val="en-US" w:eastAsia="es-CO"/>
        </w:rPr>
        <w:t xml:space="preserve"> in the first </w:t>
      </w:r>
      <w:r w:rsidR="0009209E" w:rsidRPr="0009209E">
        <w:rPr>
          <w:rFonts w:ascii="Arial" w:eastAsiaTheme="minorEastAsia" w:hAnsi="Arial" w:cs="Arial"/>
          <w:sz w:val="24"/>
          <w:szCs w:val="24"/>
          <w:lang w:val="en-US" w:eastAsia="es-CO"/>
        </w:rPr>
        <w:lastRenderedPageBreak/>
        <w:t>months in the tropical environment</w:t>
      </w:r>
      <w:r>
        <w:rPr>
          <w:rFonts w:ascii="Arial" w:eastAsiaTheme="minorEastAsia" w:hAnsi="Arial" w:cs="Arial"/>
          <w:sz w:val="24"/>
          <w:szCs w:val="24"/>
          <w:lang w:val="en-US" w:eastAsia="es-CO"/>
        </w:rPr>
        <w:t>,</w:t>
      </w:r>
      <w:r w:rsidR="0009209E" w:rsidRPr="0009209E">
        <w:rPr>
          <w:rFonts w:ascii="Arial" w:eastAsiaTheme="minorEastAsia" w:hAnsi="Arial" w:cs="Arial"/>
          <w:sz w:val="24"/>
          <w:szCs w:val="24"/>
          <w:lang w:val="en-US" w:eastAsia="es-CO"/>
        </w:rPr>
        <w:t xml:space="preserve"> and then on those that were at depth of ~ 1.20 </w:t>
      </w:r>
      <w:proofErr w:type="spellStart"/>
      <w:r w:rsidR="000A05D5" w:rsidRPr="0009209E">
        <w:rPr>
          <w:rFonts w:ascii="Arial" w:eastAsiaTheme="minorEastAsia" w:hAnsi="Arial" w:cs="Arial"/>
          <w:sz w:val="24"/>
          <w:szCs w:val="24"/>
          <w:lang w:val="en-US" w:eastAsia="es-CO"/>
        </w:rPr>
        <w:t>metr</w:t>
      </w:r>
      <w:r>
        <w:rPr>
          <w:rFonts w:ascii="Arial" w:eastAsiaTheme="minorEastAsia" w:hAnsi="Arial" w:cs="Arial"/>
          <w:sz w:val="24"/>
          <w:szCs w:val="24"/>
          <w:lang w:val="en-US" w:eastAsia="es-CO"/>
        </w:rPr>
        <w:t>e</w:t>
      </w:r>
      <w:r w:rsidR="000A05D5" w:rsidRPr="0009209E">
        <w:rPr>
          <w:rFonts w:ascii="Arial" w:eastAsiaTheme="minorEastAsia" w:hAnsi="Arial" w:cs="Arial"/>
          <w:sz w:val="24"/>
          <w:szCs w:val="24"/>
          <w:lang w:val="en-US" w:eastAsia="es-CO"/>
        </w:rPr>
        <w:t>s</w:t>
      </w:r>
      <w:proofErr w:type="spellEnd"/>
      <w:r w:rsidR="0009209E" w:rsidRPr="0009209E">
        <w:rPr>
          <w:rFonts w:ascii="Arial" w:eastAsiaTheme="minorEastAsia" w:hAnsi="Arial" w:cs="Arial"/>
          <w:sz w:val="24"/>
          <w:szCs w:val="24"/>
          <w:lang w:val="en-US" w:eastAsia="es-CO"/>
        </w:rPr>
        <w:t xml:space="preserve">; it was thus very possible that growth had been influenced by the aeration of the graves at the moment of being excavated (Figure </w:t>
      </w:r>
      <w:r w:rsidR="008046C6">
        <w:rPr>
          <w:rFonts w:ascii="Arial" w:eastAsiaTheme="minorEastAsia" w:hAnsi="Arial" w:cs="Arial"/>
          <w:sz w:val="24"/>
          <w:szCs w:val="24"/>
          <w:lang w:val="en-US" w:eastAsia="es-CO"/>
        </w:rPr>
        <w:t>9</w:t>
      </w:r>
      <w:r w:rsidR="0009209E" w:rsidRPr="0009209E">
        <w:rPr>
          <w:rFonts w:ascii="Arial" w:eastAsiaTheme="minorEastAsia" w:hAnsi="Arial" w:cs="Arial"/>
          <w:sz w:val="24"/>
          <w:szCs w:val="24"/>
          <w:lang w:val="en-US" w:eastAsia="es-CO"/>
        </w:rPr>
        <w:t xml:space="preserve">). </w:t>
      </w:r>
      <w:r w:rsidR="000A05D5">
        <w:rPr>
          <w:rFonts w:ascii="Arial" w:eastAsiaTheme="minorEastAsia" w:hAnsi="Arial" w:cs="Arial"/>
          <w:sz w:val="24"/>
          <w:szCs w:val="24"/>
          <w:lang w:val="en-US" w:eastAsia="es-CO"/>
        </w:rPr>
        <w:t xml:space="preserve">There </w:t>
      </w:r>
      <w:r>
        <w:rPr>
          <w:rFonts w:ascii="Arial" w:eastAsiaTheme="minorEastAsia" w:hAnsi="Arial" w:cs="Arial"/>
          <w:sz w:val="24"/>
          <w:szCs w:val="24"/>
          <w:lang w:val="en-US" w:eastAsia="es-CO"/>
        </w:rPr>
        <w:t>wa</w:t>
      </w:r>
      <w:r w:rsidR="000A05D5">
        <w:rPr>
          <w:rFonts w:ascii="Arial" w:eastAsiaTheme="minorEastAsia" w:hAnsi="Arial" w:cs="Arial"/>
          <w:sz w:val="24"/>
          <w:szCs w:val="24"/>
          <w:lang w:val="en-US" w:eastAsia="es-CO"/>
        </w:rPr>
        <w:t xml:space="preserve">sn´t vegetation after </w:t>
      </w:r>
      <w:r w:rsidR="001F1E66">
        <w:rPr>
          <w:rFonts w:ascii="Arial" w:eastAsiaTheme="minorEastAsia" w:hAnsi="Arial" w:cs="Arial"/>
          <w:sz w:val="24"/>
          <w:szCs w:val="24"/>
          <w:lang w:val="en-US" w:eastAsia="es-CO"/>
        </w:rPr>
        <w:t>4</w:t>
      </w:r>
      <w:r w:rsidR="000A05D5">
        <w:rPr>
          <w:rFonts w:ascii="Arial" w:eastAsiaTheme="minorEastAsia" w:hAnsi="Arial" w:cs="Arial"/>
          <w:sz w:val="24"/>
          <w:szCs w:val="24"/>
          <w:lang w:val="en-US" w:eastAsia="es-CO"/>
        </w:rPr>
        <w:t xml:space="preserve"> </w:t>
      </w:r>
      <w:r w:rsidR="001F1E66">
        <w:rPr>
          <w:rFonts w:ascii="Arial" w:eastAsiaTheme="minorEastAsia" w:hAnsi="Arial" w:cs="Arial"/>
          <w:sz w:val="24"/>
          <w:szCs w:val="24"/>
          <w:lang w:val="en-US" w:eastAsia="es-CO"/>
        </w:rPr>
        <w:t>weeks</w:t>
      </w:r>
      <w:r w:rsidR="000A05D5">
        <w:rPr>
          <w:rFonts w:ascii="Arial" w:eastAsiaTheme="minorEastAsia" w:hAnsi="Arial" w:cs="Arial"/>
          <w:sz w:val="24"/>
          <w:szCs w:val="24"/>
          <w:lang w:val="en-US" w:eastAsia="es-CO"/>
        </w:rPr>
        <w:t xml:space="preserve"> (</w:t>
      </w:r>
      <w:r w:rsidR="00AC31D5">
        <w:rPr>
          <w:rFonts w:ascii="Arial" w:eastAsiaTheme="minorEastAsia" w:hAnsi="Arial" w:cs="Arial"/>
          <w:sz w:val="24"/>
          <w:szCs w:val="24"/>
          <w:lang w:val="en-US" w:eastAsia="es-CO"/>
        </w:rPr>
        <w:t xml:space="preserve">Fig </w:t>
      </w:r>
      <w:r w:rsidR="000E3A2A">
        <w:rPr>
          <w:rFonts w:ascii="Arial" w:eastAsiaTheme="minorEastAsia" w:hAnsi="Arial" w:cs="Arial"/>
          <w:sz w:val="24"/>
          <w:szCs w:val="24"/>
          <w:lang w:val="en-US" w:eastAsia="es-CO"/>
        </w:rPr>
        <w:t>10</w:t>
      </w:r>
      <w:r w:rsidR="008046C6">
        <w:rPr>
          <w:rFonts w:ascii="Arial" w:eastAsiaTheme="minorEastAsia" w:hAnsi="Arial" w:cs="Arial"/>
          <w:sz w:val="24"/>
          <w:szCs w:val="24"/>
          <w:lang w:val="en-US" w:eastAsia="es-CO"/>
        </w:rPr>
        <w:t>a</w:t>
      </w:r>
      <w:r w:rsidR="00AC31D5">
        <w:rPr>
          <w:rFonts w:ascii="Arial" w:eastAsiaTheme="minorEastAsia" w:hAnsi="Arial" w:cs="Arial"/>
          <w:sz w:val="24"/>
          <w:szCs w:val="24"/>
          <w:lang w:val="en-US" w:eastAsia="es-CO"/>
        </w:rPr>
        <w:t xml:space="preserve">), </w:t>
      </w:r>
      <w:r w:rsidR="00AC31D5" w:rsidRPr="00A467C2">
        <w:rPr>
          <w:rFonts w:ascii="Arial" w:hAnsi="Arial" w:cs="Arial"/>
          <w:sz w:val="24"/>
          <w:szCs w:val="24"/>
        </w:rPr>
        <w:t xml:space="preserve">wild </w:t>
      </w:r>
      <w:proofErr w:type="spellStart"/>
      <w:r w:rsidR="00AC31D5" w:rsidRPr="00A467C2">
        <w:rPr>
          <w:rFonts w:ascii="Arial" w:hAnsi="Arial" w:cs="Arial"/>
          <w:sz w:val="24"/>
          <w:szCs w:val="24"/>
        </w:rPr>
        <w:t>radish</w:t>
      </w:r>
      <w:proofErr w:type="spellEnd"/>
      <w:r w:rsidR="00AC31D5" w:rsidRPr="00A467C2">
        <w:rPr>
          <w:rFonts w:ascii="Arial" w:hAnsi="Arial" w:cs="Arial"/>
          <w:sz w:val="24"/>
          <w:szCs w:val="24"/>
        </w:rPr>
        <w:t xml:space="preserve"> </w:t>
      </w:r>
      <w:proofErr w:type="spellStart"/>
      <w:r w:rsidR="00AC31D5" w:rsidRPr="00A467C2">
        <w:rPr>
          <w:rFonts w:ascii="Arial" w:hAnsi="Arial" w:cs="Arial"/>
          <w:sz w:val="24"/>
          <w:szCs w:val="24"/>
        </w:rPr>
        <w:t>growing</w:t>
      </w:r>
      <w:proofErr w:type="spellEnd"/>
      <w:r w:rsidR="00AC31D5" w:rsidRPr="00A467C2">
        <w:rPr>
          <w:rFonts w:ascii="Arial" w:hAnsi="Arial" w:cs="Arial"/>
          <w:sz w:val="24"/>
          <w:szCs w:val="24"/>
        </w:rPr>
        <w:t xml:space="preserve"> </w:t>
      </w:r>
      <w:proofErr w:type="spellStart"/>
      <w:r w:rsidR="00AC31D5" w:rsidRPr="00A467C2">
        <w:rPr>
          <w:rFonts w:ascii="Arial" w:hAnsi="Arial" w:cs="Arial"/>
          <w:sz w:val="24"/>
          <w:szCs w:val="24"/>
        </w:rPr>
        <w:t>over</w:t>
      </w:r>
      <w:proofErr w:type="spellEnd"/>
      <w:r w:rsidR="00AC31D5" w:rsidRPr="00A467C2">
        <w:rPr>
          <w:rFonts w:ascii="Arial" w:hAnsi="Arial" w:cs="Arial"/>
          <w:sz w:val="24"/>
          <w:szCs w:val="24"/>
        </w:rPr>
        <w:t xml:space="preserve"> graves </w:t>
      </w:r>
      <w:proofErr w:type="spellStart"/>
      <w:r w:rsidR="00AC31D5" w:rsidRPr="00A467C2">
        <w:rPr>
          <w:rFonts w:ascii="Arial" w:hAnsi="Arial" w:cs="Arial"/>
          <w:sz w:val="24"/>
          <w:szCs w:val="24"/>
        </w:rPr>
        <w:t>after</w:t>
      </w:r>
      <w:proofErr w:type="spellEnd"/>
      <w:r w:rsidR="00AC31D5" w:rsidRPr="00A467C2">
        <w:rPr>
          <w:rFonts w:ascii="Arial" w:hAnsi="Arial" w:cs="Arial"/>
          <w:sz w:val="24"/>
          <w:szCs w:val="24"/>
        </w:rPr>
        <w:t xml:space="preserve"> </w:t>
      </w:r>
      <w:r w:rsidR="001F1E66">
        <w:rPr>
          <w:rFonts w:ascii="Arial" w:hAnsi="Arial" w:cs="Arial"/>
          <w:sz w:val="24"/>
          <w:szCs w:val="24"/>
        </w:rPr>
        <w:t>8</w:t>
      </w:r>
      <w:r w:rsidR="00AC31D5">
        <w:rPr>
          <w:rFonts w:ascii="Arial" w:hAnsi="Arial" w:cs="Arial"/>
          <w:sz w:val="24"/>
          <w:szCs w:val="24"/>
        </w:rPr>
        <w:t xml:space="preserve"> </w:t>
      </w:r>
      <w:proofErr w:type="spellStart"/>
      <w:r w:rsidR="001F1E66">
        <w:rPr>
          <w:rFonts w:ascii="Arial" w:hAnsi="Arial" w:cs="Arial"/>
          <w:sz w:val="24"/>
          <w:szCs w:val="24"/>
        </w:rPr>
        <w:t>weeks</w:t>
      </w:r>
      <w:proofErr w:type="spellEnd"/>
      <w:r w:rsidR="00AC31D5">
        <w:rPr>
          <w:rFonts w:ascii="Arial" w:hAnsi="Arial" w:cs="Arial"/>
          <w:sz w:val="24"/>
          <w:szCs w:val="24"/>
        </w:rPr>
        <w:t xml:space="preserve"> of </w:t>
      </w:r>
      <w:proofErr w:type="spellStart"/>
      <w:r w:rsidR="00AC31D5">
        <w:rPr>
          <w:rFonts w:ascii="Arial" w:hAnsi="Arial" w:cs="Arial"/>
          <w:sz w:val="24"/>
          <w:szCs w:val="24"/>
        </w:rPr>
        <w:t>burial</w:t>
      </w:r>
      <w:proofErr w:type="spellEnd"/>
      <w:r w:rsidR="00AC31D5">
        <w:rPr>
          <w:rFonts w:ascii="Arial" w:hAnsi="Arial" w:cs="Arial"/>
          <w:sz w:val="24"/>
          <w:szCs w:val="24"/>
        </w:rPr>
        <w:t xml:space="preserve"> (</w:t>
      </w:r>
      <w:proofErr w:type="spellStart"/>
      <w:r w:rsidR="00AC31D5">
        <w:rPr>
          <w:rFonts w:ascii="Arial" w:hAnsi="Arial" w:cs="Arial"/>
          <w:sz w:val="24"/>
          <w:szCs w:val="24"/>
        </w:rPr>
        <w:t>Fig</w:t>
      </w:r>
      <w:proofErr w:type="spellEnd"/>
      <w:r w:rsidR="00AC31D5">
        <w:rPr>
          <w:rFonts w:ascii="Arial" w:hAnsi="Arial" w:cs="Arial"/>
          <w:sz w:val="24"/>
          <w:szCs w:val="24"/>
        </w:rPr>
        <w:t xml:space="preserve"> </w:t>
      </w:r>
      <w:r w:rsidR="000E3A2A">
        <w:rPr>
          <w:rFonts w:ascii="Arial" w:hAnsi="Arial" w:cs="Arial"/>
          <w:sz w:val="24"/>
          <w:szCs w:val="24"/>
        </w:rPr>
        <w:t>10</w:t>
      </w:r>
      <w:r w:rsidR="00AC31D5">
        <w:rPr>
          <w:rFonts w:ascii="Arial" w:hAnsi="Arial" w:cs="Arial"/>
          <w:sz w:val="24"/>
          <w:szCs w:val="24"/>
        </w:rPr>
        <w:t xml:space="preserve">b), </w:t>
      </w:r>
      <w:proofErr w:type="spellStart"/>
      <w:r w:rsidR="00534547">
        <w:rPr>
          <w:rFonts w:ascii="Arial" w:hAnsi="Arial" w:cs="Arial"/>
          <w:sz w:val="24"/>
          <w:szCs w:val="24"/>
        </w:rPr>
        <w:t>l</w:t>
      </w:r>
      <w:r w:rsidR="00534547" w:rsidRPr="00A467C2">
        <w:rPr>
          <w:rFonts w:ascii="Arial" w:hAnsi="Arial" w:cs="Arial"/>
          <w:sz w:val="24"/>
          <w:szCs w:val="24"/>
        </w:rPr>
        <w:t>ush</w:t>
      </w:r>
      <w:proofErr w:type="spellEnd"/>
      <w:r w:rsidR="00534547" w:rsidRPr="00A467C2">
        <w:rPr>
          <w:rFonts w:ascii="Arial" w:hAnsi="Arial" w:cs="Arial"/>
          <w:sz w:val="24"/>
          <w:szCs w:val="24"/>
        </w:rPr>
        <w:t xml:space="preserve"> </w:t>
      </w:r>
      <w:proofErr w:type="spellStart"/>
      <w:r w:rsidR="00534547" w:rsidRPr="00A467C2">
        <w:rPr>
          <w:rFonts w:ascii="Arial" w:hAnsi="Arial" w:cs="Arial"/>
          <w:sz w:val="24"/>
          <w:szCs w:val="24"/>
        </w:rPr>
        <w:t>vegetation</w:t>
      </w:r>
      <w:proofErr w:type="spellEnd"/>
      <w:r w:rsidR="00534547">
        <w:rPr>
          <w:rFonts w:ascii="Arial" w:hAnsi="Arial" w:cs="Arial"/>
          <w:sz w:val="24"/>
          <w:szCs w:val="24"/>
        </w:rPr>
        <w:t xml:space="preserve"> </w:t>
      </w:r>
      <w:proofErr w:type="spellStart"/>
      <w:r w:rsidR="00534547" w:rsidRPr="00A467C2">
        <w:rPr>
          <w:rFonts w:ascii="Arial" w:hAnsi="Arial" w:cs="Arial"/>
          <w:sz w:val="24"/>
          <w:szCs w:val="24"/>
        </w:rPr>
        <w:t>growing</w:t>
      </w:r>
      <w:proofErr w:type="spellEnd"/>
      <w:r w:rsidR="00534547" w:rsidRPr="00A467C2">
        <w:rPr>
          <w:rFonts w:ascii="Arial" w:hAnsi="Arial" w:cs="Arial"/>
          <w:sz w:val="24"/>
          <w:szCs w:val="24"/>
        </w:rPr>
        <w:t xml:space="preserve"> </w:t>
      </w:r>
      <w:proofErr w:type="spellStart"/>
      <w:r w:rsidR="00534547" w:rsidRPr="00A467C2">
        <w:rPr>
          <w:rFonts w:ascii="Arial" w:hAnsi="Arial" w:cs="Arial"/>
          <w:sz w:val="24"/>
          <w:szCs w:val="24"/>
        </w:rPr>
        <w:t>over</w:t>
      </w:r>
      <w:proofErr w:type="spellEnd"/>
      <w:r w:rsidR="00534547" w:rsidRPr="00A467C2">
        <w:rPr>
          <w:rFonts w:ascii="Arial" w:hAnsi="Arial" w:cs="Arial"/>
          <w:sz w:val="24"/>
          <w:szCs w:val="24"/>
        </w:rPr>
        <w:t xml:space="preserve"> graves</w:t>
      </w:r>
      <w:r w:rsidR="00534547">
        <w:rPr>
          <w:rFonts w:ascii="Arial" w:hAnsi="Arial" w:cs="Arial"/>
          <w:sz w:val="24"/>
          <w:szCs w:val="24"/>
        </w:rPr>
        <w:t xml:space="preserve"> </w:t>
      </w:r>
      <w:proofErr w:type="spellStart"/>
      <w:r w:rsidR="00534547">
        <w:rPr>
          <w:rFonts w:ascii="Arial" w:hAnsi="Arial" w:cs="Arial"/>
          <w:sz w:val="24"/>
          <w:szCs w:val="24"/>
        </w:rPr>
        <w:t>after</w:t>
      </w:r>
      <w:proofErr w:type="spellEnd"/>
      <w:r w:rsidR="00534547">
        <w:rPr>
          <w:rFonts w:ascii="Arial" w:hAnsi="Arial" w:cs="Arial"/>
          <w:sz w:val="24"/>
          <w:szCs w:val="24"/>
        </w:rPr>
        <w:t xml:space="preserve"> </w:t>
      </w:r>
      <w:r w:rsidR="001F1E66">
        <w:rPr>
          <w:rFonts w:ascii="Arial" w:hAnsi="Arial" w:cs="Arial"/>
          <w:sz w:val="24"/>
          <w:szCs w:val="24"/>
        </w:rPr>
        <w:t>16</w:t>
      </w:r>
      <w:r w:rsidR="00534547">
        <w:rPr>
          <w:rFonts w:ascii="Arial" w:hAnsi="Arial" w:cs="Arial"/>
          <w:sz w:val="24"/>
          <w:szCs w:val="24"/>
        </w:rPr>
        <w:t xml:space="preserve"> </w:t>
      </w:r>
      <w:proofErr w:type="spellStart"/>
      <w:r w:rsidR="001F1E66">
        <w:rPr>
          <w:rFonts w:ascii="Arial" w:hAnsi="Arial" w:cs="Arial"/>
          <w:sz w:val="24"/>
          <w:szCs w:val="24"/>
        </w:rPr>
        <w:t>weeks</w:t>
      </w:r>
      <w:proofErr w:type="spellEnd"/>
      <w:r w:rsidR="00534547">
        <w:rPr>
          <w:rFonts w:ascii="Arial" w:hAnsi="Arial" w:cs="Arial"/>
          <w:sz w:val="24"/>
          <w:szCs w:val="24"/>
        </w:rPr>
        <w:t xml:space="preserve"> (</w:t>
      </w:r>
      <w:proofErr w:type="spellStart"/>
      <w:r w:rsidR="00534547">
        <w:rPr>
          <w:rFonts w:ascii="Arial" w:hAnsi="Arial" w:cs="Arial"/>
          <w:sz w:val="24"/>
          <w:szCs w:val="24"/>
        </w:rPr>
        <w:t>Fig</w:t>
      </w:r>
      <w:proofErr w:type="spellEnd"/>
      <w:r w:rsidR="00534547">
        <w:rPr>
          <w:rFonts w:ascii="Arial" w:hAnsi="Arial" w:cs="Arial"/>
          <w:sz w:val="24"/>
          <w:szCs w:val="24"/>
        </w:rPr>
        <w:t xml:space="preserve"> </w:t>
      </w:r>
      <w:r w:rsidR="000E3A2A">
        <w:rPr>
          <w:rFonts w:ascii="Arial" w:hAnsi="Arial" w:cs="Arial"/>
          <w:sz w:val="24"/>
          <w:szCs w:val="24"/>
        </w:rPr>
        <w:t>10</w:t>
      </w:r>
      <w:r w:rsidR="00534547">
        <w:rPr>
          <w:rFonts w:ascii="Arial" w:hAnsi="Arial" w:cs="Arial"/>
          <w:sz w:val="24"/>
          <w:szCs w:val="24"/>
        </w:rPr>
        <w:t>c</w:t>
      </w:r>
      <w:r w:rsidR="002D5D01">
        <w:rPr>
          <w:rFonts w:ascii="Arial" w:hAnsi="Arial" w:cs="Arial"/>
          <w:sz w:val="24"/>
          <w:szCs w:val="24"/>
        </w:rPr>
        <w:t>)</w:t>
      </w:r>
      <w:r>
        <w:rPr>
          <w:rFonts w:ascii="Arial" w:hAnsi="Arial" w:cs="Arial"/>
          <w:sz w:val="24"/>
          <w:szCs w:val="24"/>
        </w:rPr>
        <w:t xml:space="preserve">, </w:t>
      </w:r>
      <w:proofErr w:type="spellStart"/>
      <w:r>
        <w:rPr>
          <w:rFonts w:ascii="Arial" w:hAnsi="Arial" w:cs="Arial"/>
          <w:sz w:val="24"/>
          <w:szCs w:val="24"/>
        </w:rPr>
        <w:t>with</w:t>
      </w:r>
      <w:proofErr w:type="spellEnd"/>
      <w:r w:rsidR="00534547">
        <w:rPr>
          <w:rFonts w:ascii="Arial" w:hAnsi="Arial" w:cs="Arial"/>
          <w:sz w:val="24"/>
          <w:szCs w:val="24"/>
        </w:rPr>
        <w:t xml:space="preserve"> </w:t>
      </w:r>
      <w:proofErr w:type="spellStart"/>
      <w:r w:rsidR="00534547">
        <w:rPr>
          <w:rFonts w:ascii="Arial" w:hAnsi="Arial" w:cs="Arial"/>
          <w:sz w:val="24"/>
          <w:szCs w:val="24"/>
        </w:rPr>
        <w:t>kikuyo</w:t>
      </w:r>
      <w:proofErr w:type="spellEnd"/>
      <w:r w:rsidR="00534547">
        <w:rPr>
          <w:rFonts w:ascii="Arial" w:hAnsi="Arial" w:cs="Arial"/>
          <w:sz w:val="24"/>
          <w:szCs w:val="24"/>
        </w:rPr>
        <w:t xml:space="preserve"> </w:t>
      </w:r>
      <w:proofErr w:type="spellStart"/>
      <w:r w:rsidR="00534547">
        <w:rPr>
          <w:rFonts w:ascii="Arial" w:hAnsi="Arial" w:cs="Arial"/>
          <w:sz w:val="24"/>
          <w:szCs w:val="24"/>
        </w:rPr>
        <w:t>grass</w:t>
      </w:r>
      <w:proofErr w:type="spellEnd"/>
      <w:r w:rsidR="00534547">
        <w:rPr>
          <w:rFonts w:ascii="Arial" w:hAnsi="Arial" w:cs="Arial"/>
          <w:sz w:val="24"/>
          <w:szCs w:val="24"/>
        </w:rPr>
        <w:t xml:space="preserve"> </w:t>
      </w:r>
      <w:proofErr w:type="spellStart"/>
      <w:r>
        <w:rPr>
          <w:rFonts w:ascii="Arial" w:hAnsi="Arial" w:cs="Arial"/>
          <w:sz w:val="24"/>
          <w:szCs w:val="24"/>
        </w:rPr>
        <w:t>growing</w:t>
      </w:r>
      <w:proofErr w:type="spellEnd"/>
      <w:r>
        <w:rPr>
          <w:rFonts w:ascii="Arial" w:hAnsi="Arial" w:cs="Arial"/>
          <w:sz w:val="24"/>
          <w:szCs w:val="24"/>
        </w:rPr>
        <w:t xml:space="preserve"> </w:t>
      </w:r>
      <w:proofErr w:type="spellStart"/>
      <w:r w:rsidR="00534547" w:rsidRPr="00A467C2">
        <w:rPr>
          <w:rFonts w:ascii="Arial" w:hAnsi="Arial" w:cs="Arial"/>
          <w:sz w:val="24"/>
          <w:szCs w:val="24"/>
        </w:rPr>
        <w:t>between</w:t>
      </w:r>
      <w:proofErr w:type="spellEnd"/>
      <w:r w:rsidR="00534547" w:rsidRPr="00A467C2">
        <w:rPr>
          <w:rFonts w:ascii="Arial" w:hAnsi="Arial" w:cs="Arial"/>
          <w:sz w:val="24"/>
          <w:szCs w:val="24"/>
        </w:rPr>
        <w:t xml:space="preserve"> </w:t>
      </w:r>
      <w:proofErr w:type="spellStart"/>
      <w:r w:rsidR="00534547" w:rsidRPr="00A467C2">
        <w:rPr>
          <w:rFonts w:ascii="Arial" w:hAnsi="Arial" w:cs="Arial"/>
          <w:sz w:val="24"/>
          <w:szCs w:val="24"/>
        </w:rPr>
        <w:t>simulated</w:t>
      </w:r>
      <w:proofErr w:type="spellEnd"/>
      <w:r w:rsidR="00534547" w:rsidRPr="00A467C2">
        <w:rPr>
          <w:rFonts w:ascii="Arial" w:hAnsi="Arial" w:cs="Arial"/>
          <w:sz w:val="24"/>
          <w:szCs w:val="24"/>
        </w:rPr>
        <w:t xml:space="preserve"> graves</w:t>
      </w:r>
      <w:r w:rsidR="00534547">
        <w:rPr>
          <w:rFonts w:ascii="Arial" w:hAnsi="Arial" w:cs="Arial"/>
          <w:sz w:val="24"/>
          <w:szCs w:val="24"/>
        </w:rPr>
        <w:t xml:space="preserve"> </w:t>
      </w:r>
      <w:proofErr w:type="spellStart"/>
      <w:r w:rsidR="00534547">
        <w:rPr>
          <w:rFonts w:ascii="Arial" w:hAnsi="Arial" w:cs="Arial"/>
          <w:sz w:val="24"/>
          <w:szCs w:val="24"/>
        </w:rPr>
        <w:t>all</w:t>
      </w:r>
      <w:proofErr w:type="spellEnd"/>
      <w:r w:rsidR="00534547">
        <w:rPr>
          <w:rFonts w:ascii="Arial" w:hAnsi="Arial" w:cs="Arial"/>
          <w:sz w:val="24"/>
          <w:szCs w:val="24"/>
        </w:rPr>
        <w:t xml:space="preserve"> </w:t>
      </w:r>
      <w:r>
        <w:rPr>
          <w:rFonts w:ascii="Arial" w:hAnsi="Arial" w:cs="Arial"/>
          <w:sz w:val="24"/>
          <w:szCs w:val="24"/>
        </w:rPr>
        <w:t xml:space="preserve">of </w:t>
      </w:r>
      <w:proofErr w:type="spellStart"/>
      <w:r>
        <w:rPr>
          <w:rFonts w:ascii="Arial" w:hAnsi="Arial" w:cs="Arial"/>
          <w:sz w:val="24"/>
          <w:szCs w:val="24"/>
        </w:rPr>
        <w:t>the</w:t>
      </w:r>
      <w:proofErr w:type="spellEnd"/>
      <w:r>
        <w:rPr>
          <w:rFonts w:ascii="Arial" w:hAnsi="Arial" w:cs="Arial"/>
          <w:sz w:val="24"/>
          <w:szCs w:val="24"/>
        </w:rPr>
        <w:t xml:space="preserve"> </w:t>
      </w:r>
      <w:r w:rsidR="00534547">
        <w:rPr>
          <w:rFonts w:ascii="Arial" w:hAnsi="Arial" w:cs="Arial"/>
          <w:sz w:val="24"/>
          <w:szCs w:val="24"/>
        </w:rPr>
        <w:t>time (</w:t>
      </w:r>
      <w:proofErr w:type="spellStart"/>
      <w:r w:rsidR="00534547">
        <w:rPr>
          <w:rFonts w:ascii="Arial" w:hAnsi="Arial" w:cs="Arial"/>
          <w:sz w:val="24"/>
          <w:szCs w:val="24"/>
        </w:rPr>
        <w:t>Fig</w:t>
      </w:r>
      <w:proofErr w:type="spellEnd"/>
      <w:r w:rsidR="00534547">
        <w:rPr>
          <w:rFonts w:ascii="Arial" w:hAnsi="Arial" w:cs="Arial"/>
          <w:sz w:val="24"/>
          <w:szCs w:val="24"/>
        </w:rPr>
        <w:t xml:space="preserve"> </w:t>
      </w:r>
      <w:r w:rsidR="000E3A2A">
        <w:rPr>
          <w:rFonts w:ascii="Arial" w:hAnsi="Arial" w:cs="Arial"/>
          <w:sz w:val="24"/>
          <w:szCs w:val="24"/>
        </w:rPr>
        <w:t>10</w:t>
      </w:r>
      <w:r w:rsidR="00534547">
        <w:rPr>
          <w:rFonts w:ascii="Arial" w:hAnsi="Arial" w:cs="Arial"/>
          <w:sz w:val="24"/>
          <w:szCs w:val="24"/>
        </w:rPr>
        <w:t>d)</w:t>
      </w:r>
      <w:r w:rsidR="00534547" w:rsidRPr="00A467C2">
        <w:rPr>
          <w:rFonts w:ascii="Arial" w:hAnsi="Arial" w:cs="Arial"/>
          <w:sz w:val="24"/>
          <w:szCs w:val="24"/>
        </w:rPr>
        <w:t>.</w:t>
      </w:r>
      <w:r w:rsidR="002E3B01">
        <w:rPr>
          <w:rFonts w:ascii="Arial" w:hAnsi="Arial" w:cs="Arial"/>
          <w:sz w:val="24"/>
          <w:szCs w:val="24"/>
        </w:rPr>
        <w:t xml:space="preserve"> </w:t>
      </w:r>
    </w:p>
    <w:p w:rsidR="002E3B01" w:rsidRDefault="002E3B01" w:rsidP="002D5D01">
      <w:pPr>
        <w:spacing w:after="0" w:line="480" w:lineRule="auto"/>
        <w:jc w:val="both"/>
        <w:rPr>
          <w:rFonts w:ascii="Arial" w:hAnsi="Arial" w:cs="Arial"/>
          <w:sz w:val="24"/>
          <w:szCs w:val="24"/>
        </w:rPr>
      </w:pPr>
    </w:p>
    <w:p w:rsidR="006F63DC" w:rsidRDefault="0009209E" w:rsidP="006F63DC">
      <w:pPr>
        <w:spacing w:after="0" w:line="480" w:lineRule="auto"/>
        <w:jc w:val="both"/>
        <w:rPr>
          <w:rFonts w:ascii="Arial" w:hAnsi="Arial" w:cs="Arial"/>
          <w:sz w:val="24"/>
          <w:szCs w:val="24"/>
        </w:rPr>
      </w:pPr>
      <w:r w:rsidRPr="0009209E">
        <w:rPr>
          <w:rFonts w:ascii="Arial" w:eastAsiaTheme="minorEastAsia" w:hAnsi="Arial" w:cs="Arial"/>
          <w:sz w:val="24"/>
          <w:szCs w:val="24"/>
          <w:lang w:val="en-US" w:eastAsia="es-CO"/>
        </w:rPr>
        <w:t xml:space="preserve">In contrast, </w:t>
      </w:r>
      <w:r w:rsidR="001B24C4">
        <w:rPr>
          <w:rFonts w:ascii="Arial" w:eastAsiaTheme="minorEastAsia" w:hAnsi="Arial" w:cs="Arial"/>
          <w:sz w:val="24"/>
          <w:szCs w:val="24"/>
          <w:lang w:val="en-US" w:eastAsia="es-CO"/>
        </w:rPr>
        <w:t xml:space="preserve">in </w:t>
      </w:r>
      <w:r w:rsidRPr="0009209E">
        <w:rPr>
          <w:rFonts w:ascii="Arial" w:eastAsiaTheme="minorEastAsia" w:hAnsi="Arial" w:cs="Arial"/>
          <w:sz w:val="24"/>
          <w:szCs w:val="24"/>
          <w:lang w:val="en-US" w:eastAsia="es-CO"/>
        </w:rPr>
        <w:t xml:space="preserve">the </w:t>
      </w:r>
      <w:r w:rsidR="001B24C4">
        <w:rPr>
          <w:rFonts w:ascii="Arial" w:eastAsiaTheme="minorEastAsia" w:hAnsi="Arial" w:cs="Arial"/>
          <w:sz w:val="24"/>
          <w:szCs w:val="24"/>
          <w:lang w:val="en-US" w:eastAsia="es-CO"/>
        </w:rPr>
        <w:t>tropical rainforest</w:t>
      </w:r>
      <w:r w:rsidRPr="0009209E">
        <w:rPr>
          <w:rFonts w:ascii="Arial" w:eastAsiaTheme="minorEastAsia" w:hAnsi="Arial" w:cs="Arial"/>
          <w:sz w:val="24"/>
          <w:szCs w:val="24"/>
          <w:lang w:val="en-US" w:eastAsia="es-CO"/>
        </w:rPr>
        <w:t xml:space="preserve"> environment, plants classified as </w:t>
      </w:r>
      <w:proofErr w:type="spellStart"/>
      <w:r w:rsidRPr="0009209E">
        <w:rPr>
          <w:rFonts w:ascii="Arial" w:eastAsiaTheme="minorEastAsia" w:hAnsi="Arial" w:cs="Arial"/>
          <w:i/>
          <w:sz w:val="24"/>
          <w:szCs w:val="24"/>
          <w:lang w:val="en-US" w:eastAsia="es-CO"/>
        </w:rPr>
        <w:t>Malvaceae</w:t>
      </w:r>
      <w:proofErr w:type="spellEnd"/>
      <w:r w:rsidRPr="0009209E">
        <w:rPr>
          <w:rFonts w:ascii="Arial" w:eastAsiaTheme="minorEastAsia" w:hAnsi="Arial" w:cs="Arial"/>
          <w:sz w:val="24"/>
          <w:szCs w:val="24"/>
          <w:lang w:val="en-US" w:eastAsia="es-CO"/>
        </w:rPr>
        <w:t xml:space="preserve"> and </w:t>
      </w:r>
      <w:proofErr w:type="spellStart"/>
      <w:r w:rsidRPr="0009209E">
        <w:rPr>
          <w:rFonts w:ascii="Arial" w:eastAsiaTheme="minorEastAsia" w:hAnsi="Arial" w:cs="Arial"/>
          <w:i/>
          <w:sz w:val="24"/>
          <w:szCs w:val="24"/>
          <w:lang w:val="en-US" w:eastAsia="es-CO"/>
        </w:rPr>
        <w:t>Petiveria</w:t>
      </w:r>
      <w:proofErr w:type="spellEnd"/>
      <w:r w:rsidRPr="0009209E">
        <w:rPr>
          <w:rFonts w:ascii="Arial" w:eastAsiaTheme="minorEastAsia" w:hAnsi="Arial" w:cs="Arial"/>
          <w:sz w:val="24"/>
          <w:szCs w:val="24"/>
          <w:lang w:val="en-US" w:eastAsia="es-CO"/>
        </w:rPr>
        <w:t xml:space="preserve"> grew over the simulated graves</w:t>
      </w:r>
      <w:r w:rsidR="001B24C4">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took </w:t>
      </w:r>
      <w:r w:rsidR="001B24C4">
        <w:rPr>
          <w:rFonts w:ascii="Arial" w:eastAsiaTheme="minorEastAsia" w:hAnsi="Arial" w:cs="Arial"/>
          <w:sz w:val="24"/>
          <w:szCs w:val="24"/>
          <w:lang w:val="en-US" w:eastAsia="es-CO"/>
        </w:rPr>
        <w:t xml:space="preserve">comparatively </w:t>
      </w:r>
      <w:r w:rsidRPr="0009209E">
        <w:rPr>
          <w:rFonts w:ascii="Arial" w:eastAsiaTheme="minorEastAsia" w:hAnsi="Arial" w:cs="Arial"/>
          <w:sz w:val="24"/>
          <w:szCs w:val="24"/>
          <w:lang w:val="en-US" w:eastAsia="es-CO"/>
        </w:rPr>
        <w:t xml:space="preserve">more time </w:t>
      </w:r>
      <w:r w:rsidR="001B24C4">
        <w:rPr>
          <w:rFonts w:ascii="Arial" w:eastAsiaTheme="minorEastAsia" w:hAnsi="Arial" w:cs="Arial"/>
          <w:sz w:val="24"/>
          <w:szCs w:val="24"/>
          <w:lang w:val="en-US" w:eastAsia="es-CO"/>
        </w:rPr>
        <w:t xml:space="preserve">to grow </w:t>
      </w:r>
      <w:r w:rsidRPr="0009209E">
        <w:rPr>
          <w:rFonts w:ascii="Arial" w:eastAsiaTheme="minorEastAsia" w:hAnsi="Arial" w:cs="Arial"/>
          <w:sz w:val="24"/>
          <w:szCs w:val="24"/>
          <w:lang w:val="en-US" w:eastAsia="es-CO"/>
        </w:rPr>
        <w:t xml:space="preserve">than in the rural area study, perhaps due to the dryer conditions there (Figure </w:t>
      </w:r>
      <w:r w:rsidR="008046C6">
        <w:rPr>
          <w:rFonts w:ascii="Arial" w:eastAsiaTheme="minorEastAsia" w:hAnsi="Arial" w:cs="Arial"/>
          <w:sz w:val="24"/>
          <w:szCs w:val="24"/>
          <w:lang w:val="en-US" w:eastAsia="es-CO"/>
        </w:rPr>
        <w:t>1</w:t>
      </w:r>
      <w:r w:rsidR="000E3A2A">
        <w:rPr>
          <w:rFonts w:ascii="Arial" w:eastAsiaTheme="minorEastAsia" w:hAnsi="Arial" w:cs="Arial"/>
          <w:sz w:val="24"/>
          <w:szCs w:val="24"/>
          <w:lang w:val="en-US" w:eastAsia="es-CO"/>
        </w:rPr>
        <w:t>1</w:t>
      </w:r>
      <w:r w:rsidRPr="0009209E">
        <w:rPr>
          <w:rFonts w:ascii="Arial" w:eastAsiaTheme="minorEastAsia" w:hAnsi="Arial" w:cs="Arial"/>
          <w:sz w:val="24"/>
          <w:szCs w:val="24"/>
          <w:lang w:val="en-US" w:eastAsia="es-CO"/>
        </w:rPr>
        <w:t>).</w:t>
      </w:r>
      <w:r w:rsidR="002D5D01">
        <w:rPr>
          <w:rFonts w:ascii="Arial" w:eastAsiaTheme="minorEastAsia" w:hAnsi="Arial" w:cs="Arial"/>
          <w:sz w:val="24"/>
          <w:szCs w:val="24"/>
          <w:lang w:val="en-US" w:eastAsia="es-CO"/>
        </w:rPr>
        <w:t xml:space="preserve"> There </w:t>
      </w:r>
      <w:r w:rsidR="001B24C4">
        <w:rPr>
          <w:rFonts w:ascii="Arial" w:eastAsiaTheme="minorEastAsia" w:hAnsi="Arial" w:cs="Arial"/>
          <w:sz w:val="24"/>
          <w:szCs w:val="24"/>
          <w:lang w:val="en-US" w:eastAsia="es-CO"/>
        </w:rPr>
        <w:t>wa</w:t>
      </w:r>
      <w:r w:rsidR="002D5D01">
        <w:rPr>
          <w:rFonts w:ascii="Arial" w:eastAsiaTheme="minorEastAsia" w:hAnsi="Arial" w:cs="Arial"/>
          <w:sz w:val="24"/>
          <w:szCs w:val="24"/>
          <w:lang w:val="en-US" w:eastAsia="es-CO"/>
        </w:rPr>
        <w:t xml:space="preserve">sn´t </w:t>
      </w:r>
      <w:r w:rsidR="001B24C4">
        <w:rPr>
          <w:rFonts w:ascii="Arial" w:eastAsiaTheme="minorEastAsia" w:hAnsi="Arial" w:cs="Arial"/>
          <w:sz w:val="24"/>
          <w:szCs w:val="24"/>
          <w:lang w:val="en-US" w:eastAsia="es-CO"/>
        </w:rPr>
        <w:t xml:space="preserve">any surface </w:t>
      </w:r>
      <w:r w:rsidR="002D5D01">
        <w:rPr>
          <w:rFonts w:ascii="Arial" w:eastAsiaTheme="minorEastAsia" w:hAnsi="Arial" w:cs="Arial"/>
          <w:sz w:val="24"/>
          <w:szCs w:val="24"/>
          <w:lang w:val="en-US" w:eastAsia="es-CO"/>
        </w:rPr>
        <w:t xml:space="preserve">vegetation </w:t>
      </w:r>
      <w:r w:rsidR="001B24C4">
        <w:rPr>
          <w:rFonts w:ascii="Arial" w:eastAsiaTheme="minorEastAsia" w:hAnsi="Arial" w:cs="Arial"/>
          <w:sz w:val="24"/>
          <w:szCs w:val="24"/>
          <w:lang w:val="en-US" w:eastAsia="es-CO"/>
        </w:rPr>
        <w:t xml:space="preserve">observed </w:t>
      </w:r>
      <w:r w:rsidR="002D5D01">
        <w:rPr>
          <w:rFonts w:ascii="Arial" w:eastAsiaTheme="minorEastAsia" w:hAnsi="Arial" w:cs="Arial"/>
          <w:sz w:val="24"/>
          <w:szCs w:val="24"/>
          <w:lang w:val="en-US" w:eastAsia="es-CO"/>
        </w:rPr>
        <w:t xml:space="preserve">after 5 weeks </w:t>
      </w:r>
      <w:r w:rsidR="001B24C4">
        <w:rPr>
          <w:rFonts w:ascii="Arial" w:eastAsiaTheme="minorEastAsia" w:hAnsi="Arial" w:cs="Arial"/>
          <w:sz w:val="24"/>
          <w:szCs w:val="24"/>
          <w:lang w:val="en-US" w:eastAsia="es-CO"/>
        </w:rPr>
        <w:t xml:space="preserve">of burial </w:t>
      </w:r>
      <w:r w:rsidR="002D5D01">
        <w:rPr>
          <w:rFonts w:ascii="Arial" w:eastAsiaTheme="minorEastAsia" w:hAnsi="Arial" w:cs="Arial"/>
          <w:sz w:val="24"/>
          <w:szCs w:val="24"/>
          <w:lang w:val="en-US" w:eastAsia="es-CO"/>
        </w:rPr>
        <w:t>(Fig</w:t>
      </w:r>
      <w:r w:rsidR="008046C6">
        <w:rPr>
          <w:rFonts w:ascii="Arial" w:eastAsiaTheme="minorEastAsia" w:hAnsi="Arial" w:cs="Arial"/>
          <w:sz w:val="24"/>
          <w:szCs w:val="24"/>
          <w:lang w:val="en-US" w:eastAsia="es-CO"/>
        </w:rPr>
        <w:t>.</w:t>
      </w:r>
      <w:r w:rsidR="002D5D01">
        <w:rPr>
          <w:rFonts w:ascii="Arial" w:eastAsiaTheme="minorEastAsia" w:hAnsi="Arial" w:cs="Arial"/>
          <w:sz w:val="24"/>
          <w:szCs w:val="24"/>
          <w:lang w:val="en-US" w:eastAsia="es-CO"/>
        </w:rPr>
        <w:t xml:space="preserve"> </w:t>
      </w:r>
      <w:r w:rsidR="008046C6">
        <w:rPr>
          <w:rFonts w:ascii="Arial" w:eastAsiaTheme="minorEastAsia" w:hAnsi="Arial" w:cs="Arial"/>
          <w:sz w:val="24"/>
          <w:szCs w:val="24"/>
          <w:lang w:val="en-US" w:eastAsia="es-CO"/>
        </w:rPr>
        <w:t>1</w:t>
      </w:r>
      <w:r w:rsidR="000E3A2A">
        <w:rPr>
          <w:rFonts w:ascii="Arial" w:eastAsiaTheme="minorEastAsia" w:hAnsi="Arial" w:cs="Arial"/>
          <w:sz w:val="24"/>
          <w:szCs w:val="24"/>
          <w:lang w:val="en-US" w:eastAsia="es-CO"/>
        </w:rPr>
        <w:t>1</w:t>
      </w:r>
      <w:r w:rsidR="008046C6">
        <w:rPr>
          <w:rFonts w:ascii="Arial" w:eastAsiaTheme="minorEastAsia" w:hAnsi="Arial" w:cs="Arial"/>
          <w:sz w:val="24"/>
          <w:szCs w:val="24"/>
          <w:lang w:val="en-US" w:eastAsia="es-CO"/>
        </w:rPr>
        <w:t>a</w:t>
      </w:r>
      <w:r w:rsidR="002D5D01">
        <w:rPr>
          <w:rFonts w:ascii="Arial" w:eastAsiaTheme="minorEastAsia" w:hAnsi="Arial" w:cs="Arial"/>
          <w:sz w:val="24"/>
          <w:szCs w:val="24"/>
          <w:lang w:val="en-US" w:eastAsia="es-CO"/>
        </w:rPr>
        <w:t xml:space="preserve">), </w:t>
      </w:r>
      <w:r w:rsidR="001B24C4">
        <w:rPr>
          <w:rFonts w:ascii="Arial" w:eastAsiaTheme="minorEastAsia" w:hAnsi="Arial" w:cs="Arial"/>
          <w:sz w:val="24"/>
          <w:szCs w:val="24"/>
          <w:lang w:val="en-US" w:eastAsia="es-CO"/>
        </w:rPr>
        <w:t xml:space="preserve">with the </w:t>
      </w:r>
      <w:proofErr w:type="spellStart"/>
      <w:r w:rsidR="002D5D01" w:rsidRPr="001B24C4">
        <w:rPr>
          <w:rFonts w:ascii="Arial" w:hAnsi="Arial" w:cs="Arial"/>
          <w:i/>
          <w:sz w:val="24"/>
          <w:szCs w:val="24"/>
        </w:rPr>
        <w:t>Brachiaria</w:t>
      </w:r>
      <w:proofErr w:type="spellEnd"/>
      <w:r w:rsidR="002D5D01" w:rsidRPr="001B24C4">
        <w:rPr>
          <w:rFonts w:ascii="Arial" w:hAnsi="Arial" w:cs="Arial"/>
          <w:i/>
          <w:sz w:val="24"/>
          <w:szCs w:val="24"/>
        </w:rPr>
        <w:t xml:space="preserve"> </w:t>
      </w:r>
      <w:proofErr w:type="spellStart"/>
      <w:r w:rsidR="002D5D01" w:rsidRPr="001B24C4">
        <w:rPr>
          <w:rFonts w:ascii="Arial" w:hAnsi="Arial" w:cs="Arial"/>
          <w:i/>
          <w:sz w:val="24"/>
          <w:szCs w:val="24"/>
        </w:rPr>
        <w:t>decumbens</w:t>
      </w:r>
      <w:proofErr w:type="spellEnd"/>
      <w:r w:rsidR="002D5D01" w:rsidRPr="00766B5E">
        <w:rPr>
          <w:rFonts w:ascii="Arial" w:hAnsi="Arial" w:cs="Arial"/>
          <w:sz w:val="24"/>
          <w:szCs w:val="24"/>
        </w:rPr>
        <w:t xml:space="preserve"> </w:t>
      </w:r>
      <w:proofErr w:type="spellStart"/>
      <w:r w:rsidR="002D5D01" w:rsidRPr="00766B5E">
        <w:rPr>
          <w:rFonts w:ascii="Arial" w:hAnsi="Arial" w:cs="Arial"/>
          <w:sz w:val="24"/>
          <w:szCs w:val="24"/>
        </w:rPr>
        <w:t>grass</w:t>
      </w:r>
      <w:proofErr w:type="spellEnd"/>
      <w:r w:rsidR="002D5D01" w:rsidRPr="00766B5E">
        <w:rPr>
          <w:rFonts w:ascii="Arial" w:hAnsi="Arial" w:cs="Arial"/>
          <w:sz w:val="24"/>
          <w:szCs w:val="24"/>
        </w:rPr>
        <w:t xml:space="preserve"> </w:t>
      </w:r>
      <w:proofErr w:type="spellStart"/>
      <w:r w:rsidR="002D5D01" w:rsidRPr="00766B5E">
        <w:rPr>
          <w:rFonts w:ascii="Arial" w:hAnsi="Arial" w:cs="Arial"/>
          <w:sz w:val="24"/>
          <w:szCs w:val="24"/>
        </w:rPr>
        <w:t>gr</w:t>
      </w:r>
      <w:r w:rsidR="001B24C4">
        <w:rPr>
          <w:rFonts w:ascii="Arial" w:hAnsi="Arial" w:cs="Arial"/>
          <w:sz w:val="24"/>
          <w:szCs w:val="24"/>
        </w:rPr>
        <w:t>o</w:t>
      </w:r>
      <w:r w:rsidR="002D5D01" w:rsidRPr="00766B5E">
        <w:rPr>
          <w:rFonts w:ascii="Arial" w:hAnsi="Arial" w:cs="Arial"/>
          <w:sz w:val="24"/>
          <w:szCs w:val="24"/>
        </w:rPr>
        <w:t>w</w:t>
      </w:r>
      <w:r w:rsidR="001B24C4">
        <w:rPr>
          <w:rFonts w:ascii="Arial" w:hAnsi="Arial" w:cs="Arial"/>
          <w:sz w:val="24"/>
          <w:szCs w:val="24"/>
        </w:rPr>
        <w:t>ing</w:t>
      </w:r>
      <w:proofErr w:type="spellEnd"/>
      <w:r w:rsidR="002D5D01" w:rsidRPr="00766B5E">
        <w:rPr>
          <w:rFonts w:ascii="Arial" w:hAnsi="Arial" w:cs="Arial"/>
          <w:sz w:val="24"/>
          <w:szCs w:val="24"/>
        </w:rPr>
        <w:t xml:space="preserve"> </w:t>
      </w:r>
      <w:proofErr w:type="spellStart"/>
      <w:r w:rsidR="002D5D01" w:rsidRPr="00766B5E">
        <w:rPr>
          <w:rFonts w:ascii="Arial" w:hAnsi="Arial" w:cs="Arial"/>
          <w:sz w:val="24"/>
          <w:szCs w:val="24"/>
        </w:rPr>
        <w:t>over</w:t>
      </w:r>
      <w:proofErr w:type="spellEnd"/>
      <w:r w:rsidR="002D5D01" w:rsidRPr="00766B5E">
        <w:rPr>
          <w:rFonts w:ascii="Arial" w:hAnsi="Arial" w:cs="Arial"/>
          <w:sz w:val="24"/>
          <w:szCs w:val="24"/>
        </w:rPr>
        <w:t xml:space="preserve"> </w:t>
      </w:r>
      <w:proofErr w:type="spellStart"/>
      <w:r w:rsidR="001B24C4">
        <w:rPr>
          <w:rFonts w:ascii="Arial" w:hAnsi="Arial" w:cs="Arial"/>
          <w:sz w:val="24"/>
          <w:szCs w:val="24"/>
        </w:rPr>
        <w:t>the</w:t>
      </w:r>
      <w:proofErr w:type="spellEnd"/>
      <w:r w:rsidR="001B24C4">
        <w:rPr>
          <w:rFonts w:ascii="Arial" w:hAnsi="Arial" w:cs="Arial"/>
          <w:sz w:val="24"/>
          <w:szCs w:val="24"/>
        </w:rPr>
        <w:t xml:space="preserve"> </w:t>
      </w:r>
      <w:proofErr w:type="spellStart"/>
      <w:r w:rsidR="002D5D01">
        <w:rPr>
          <w:rFonts w:ascii="Arial" w:hAnsi="Arial" w:cs="Arial"/>
          <w:sz w:val="24"/>
          <w:szCs w:val="24"/>
        </w:rPr>
        <w:t>simulated</w:t>
      </w:r>
      <w:proofErr w:type="spellEnd"/>
      <w:r w:rsidR="002D5D01">
        <w:rPr>
          <w:rFonts w:ascii="Arial" w:hAnsi="Arial" w:cs="Arial"/>
          <w:sz w:val="24"/>
          <w:szCs w:val="24"/>
        </w:rPr>
        <w:t xml:space="preserve"> </w:t>
      </w:r>
      <w:r w:rsidR="002D5D01" w:rsidRPr="00766B5E">
        <w:rPr>
          <w:rFonts w:ascii="Arial" w:hAnsi="Arial" w:cs="Arial"/>
          <w:sz w:val="24"/>
          <w:szCs w:val="24"/>
        </w:rPr>
        <w:t xml:space="preserve">graves </w:t>
      </w:r>
      <w:proofErr w:type="spellStart"/>
      <w:r w:rsidR="002D5D01" w:rsidRPr="00766B5E">
        <w:rPr>
          <w:rFonts w:ascii="Arial" w:hAnsi="Arial" w:cs="Arial"/>
          <w:sz w:val="24"/>
          <w:szCs w:val="24"/>
        </w:rPr>
        <w:t>after</w:t>
      </w:r>
      <w:proofErr w:type="spellEnd"/>
      <w:r w:rsidR="002D5D01" w:rsidRPr="00766B5E">
        <w:rPr>
          <w:rFonts w:ascii="Arial" w:hAnsi="Arial" w:cs="Arial"/>
          <w:sz w:val="24"/>
          <w:szCs w:val="24"/>
        </w:rPr>
        <w:t xml:space="preserve"> 17 </w:t>
      </w:r>
      <w:proofErr w:type="spellStart"/>
      <w:r w:rsidR="002D5D01" w:rsidRPr="00766B5E">
        <w:rPr>
          <w:rFonts w:ascii="Arial" w:hAnsi="Arial" w:cs="Arial"/>
          <w:sz w:val="24"/>
          <w:szCs w:val="24"/>
        </w:rPr>
        <w:t>weeks</w:t>
      </w:r>
      <w:proofErr w:type="spellEnd"/>
      <w:r w:rsidR="002D5D01" w:rsidRPr="00766B5E">
        <w:rPr>
          <w:rFonts w:ascii="Arial" w:hAnsi="Arial" w:cs="Arial"/>
          <w:sz w:val="24"/>
          <w:szCs w:val="24"/>
        </w:rPr>
        <w:t xml:space="preserve"> of </w:t>
      </w:r>
      <w:proofErr w:type="spellStart"/>
      <w:r w:rsidR="002D5D01" w:rsidRPr="00766B5E">
        <w:rPr>
          <w:rFonts w:ascii="Arial" w:hAnsi="Arial" w:cs="Arial"/>
          <w:sz w:val="24"/>
          <w:szCs w:val="24"/>
        </w:rPr>
        <w:t>burial</w:t>
      </w:r>
      <w:proofErr w:type="spellEnd"/>
      <w:r w:rsidR="002D5D01">
        <w:rPr>
          <w:rFonts w:ascii="Arial" w:hAnsi="Arial" w:cs="Arial"/>
          <w:sz w:val="24"/>
          <w:szCs w:val="24"/>
        </w:rPr>
        <w:t xml:space="preserve"> (Fig</w:t>
      </w:r>
      <w:r w:rsidR="008046C6">
        <w:rPr>
          <w:rFonts w:ascii="Arial" w:hAnsi="Arial" w:cs="Arial"/>
          <w:sz w:val="24"/>
          <w:szCs w:val="24"/>
        </w:rPr>
        <w:t>.</w:t>
      </w:r>
      <w:r w:rsidR="002D5D01">
        <w:rPr>
          <w:rFonts w:ascii="Arial" w:hAnsi="Arial" w:cs="Arial"/>
          <w:sz w:val="24"/>
          <w:szCs w:val="24"/>
        </w:rPr>
        <w:t xml:space="preserve"> </w:t>
      </w:r>
      <w:r w:rsidR="008046C6">
        <w:rPr>
          <w:rFonts w:ascii="Arial" w:hAnsi="Arial" w:cs="Arial"/>
          <w:sz w:val="24"/>
          <w:szCs w:val="24"/>
        </w:rPr>
        <w:t>1</w:t>
      </w:r>
      <w:r w:rsidR="000E3A2A">
        <w:rPr>
          <w:rFonts w:ascii="Arial" w:hAnsi="Arial" w:cs="Arial"/>
          <w:sz w:val="24"/>
          <w:szCs w:val="24"/>
        </w:rPr>
        <w:t>1</w:t>
      </w:r>
      <w:r w:rsidR="002D5D01">
        <w:rPr>
          <w:rFonts w:ascii="Arial" w:hAnsi="Arial" w:cs="Arial"/>
          <w:sz w:val="24"/>
          <w:szCs w:val="24"/>
        </w:rPr>
        <w:t>b</w:t>
      </w:r>
      <w:r w:rsidR="002D5D01" w:rsidRPr="00766B5E">
        <w:rPr>
          <w:rFonts w:ascii="Arial" w:hAnsi="Arial" w:cs="Arial"/>
          <w:sz w:val="24"/>
          <w:szCs w:val="24"/>
        </w:rPr>
        <w:t>)</w:t>
      </w:r>
      <w:r w:rsidR="001B24C4">
        <w:rPr>
          <w:rFonts w:ascii="Arial" w:hAnsi="Arial" w:cs="Arial"/>
          <w:sz w:val="24"/>
          <w:szCs w:val="24"/>
        </w:rPr>
        <w:t>,</w:t>
      </w:r>
      <w:r w:rsidR="002D5D01">
        <w:rPr>
          <w:rFonts w:ascii="Arial" w:hAnsi="Arial" w:cs="Arial"/>
          <w:sz w:val="24"/>
          <w:szCs w:val="24"/>
        </w:rPr>
        <w:t xml:space="preserve"> and</w:t>
      </w:r>
      <w:r w:rsidR="002D5D01" w:rsidRPr="00766B5E">
        <w:rPr>
          <w:rFonts w:ascii="Arial" w:hAnsi="Arial" w:cs="Arial"/>
          <w:sz w:val="24"/>
          <w:szCs w:val="24"/>
        </w:rPr>
        <w:t xml:space="preserve"> </w:t>
      </w:r>
      <w:proofErr w:type="spellStart"/>
      <w:r w:rsidR="002D5D01" w:rsidRPr="001B24C4">
        <w:rPr>
          <w:rFonts w:ascii="Arial" w:hAnsi="Arial" w:cs="Arial"/>
          <w:i/>
          <w:sz w:val="24"/>
          <w:szCs w:val="24"/>
        </w:rPr>
        <w:t>Malvaceae</w:t>
      </w:r>
      <w:proofErr w:type="spellEnd"/>
      <w:r w:rsidR="002D5D01" w:rsidRPr="00766B5E">
        <w:rPr>
          <w:rFonts w:ascii="Arial" w:hAnsi="Arial" w:cs="Arial"/>
          <w:sz w:val="24"/>
          <w:szCs w:val="24"/>
        </w:rPr>
        <w:t xml:space="preserve"> and </w:t>
      </w:r>
      <w:proofErr w:type="spellStart"/>
      <w:r w:rsidR="002D5D01" w:rsidRPr="001B24C4">
        <w:rPr>
          <w:rFonts w:ascii="Arial" w:hAnsi="Arial" w:cs="Arial"/>
          <w:i/>
          <w:sz w:val="24"/>
          <w:szCs w:val="24"/>
        </w:rPr>
        <w:t>Petiveria</w:t>
      </w:r>
      <w:proofErr w:type="spellEnd"/>
      <w:r w:rsidR="002D5D01" w:rsidRPr="00766B5E">
        <w:rPr>
          <w:rFonts w:ascii="Arial" w:hAnsi="Arial" w:cs="Arial"/>
          <w:sz w:val="24"/>
          <w:szCs w:val="24"/>
        </w:rPr>
        <w:t xml:space="preserve"> </w:t>
      </w:r>
      <w:proofErr w:type="spellStart"/>
      <w:r w:rsidR="002D5D01" w:rsidRPr="001B24C4">
        <w:rPr>
          <w:rFonts w:ascii="Arial" w:hAnsi="Arial" w:cs="Arial"/>
          <w:i/>
          <w:sz w:val="24"/>
          <w:szCs w:val="24"/>
        </w:rPr>
        <w:t>alliacea</w:t>
      </w:r>
      <w:proofErr w:type="spellEnd"/>
      <w:r w:rsidR="002D5D01" w:rsidRPr="00766B5E">
        <w:rPr>
          <w:rFonts w:ascii="Arial" w:hAnsi="Arial" w:cs="Arial"/>
          <w:sz w:val="24"/>
          <w:szCs w:val="24"/>
        </w:rPr>
        <w:t xml:space="preserve"> </w:t>
      </w:r>
      <w:proofErr w:type="spellStart"/>
      <w:r w:rsidR="002D5D01" w:rsidRPr="00766B5E">
        <w:rPr>
          <w:rFonts w:ascii="Arial" w:hAnsi="Arial" w:cs="Arial"/>
          <w:sz w:val="24"/>
          <w:szCs w:val="24"/>
        </w:rPr>
        <w:t>gr</w:t>
      </w:r>
      <w:r w:rsidR="001B24C4">
        <w:rPr>
          <w:rFonts w:ascii="Arial" w:hAnsi="Arial" w:cs="Arial"/>
          <w:sz w:val="24"/>
          <w:szCs w:val="24"/>
        </w:rPr>
        <w:t>o</w:t>
      </w:r>
      <w:r w:rsidR="002D5D01" w:rsidRPr="00766B5E">
        <w:rPr>
          <w:rFonts w:ascii="Arial" w:hAnsi="Arial" w:cs="Arial"/>
          <w:sz w:val="24"/>
          <w:szCs w:val="24"/>
        </w:rPr>
        <w:t>w</w:t>
      </w:r>
      <w:r w:rsidR="001B24C4">
        <w:rPr>
          <w:rFonts w:ascii="Arial" w:hAnsi="Arial" w:cs="Arial"/>
          <w:sz w:val="24"/>
          <w:szCs w:val="24"/>
        </w:rPr>
        <w:t>ing</w:t>
      </w:r>
      <w:proofErr w:type="spellEnd"/>
      <w:r w:rsidR="002D5D01" w:rsidRPr="00766B5E">
        <w:rPr>
          <w:rFonts w:ascii="Arial" w:hAnsi="Arial" w:cs="Arial"/>
          <w:sz w:val="24"/>
          <w:szCs w:val="24"/>
        </w:rPr>
        <w:t xml:space="preserve"> </w:t>
      </w:r>
      <w:proofErr w:type="spellStart"/>
      <w:r w:rsidR="002D5D01" w:rsidRPr="00766B5E">
        <w:rPr>
          <w:rFonts w:ascii="Arial" w:hAnsi="Arial" w:cs="Arial"/>
          <w:sz w:val="24"/>
          <w:szCs w:val="24"/>
        </w:rPr>
        <w:t>over</w:t>
      </w:r>
      <w:proofErr w:type="spellEnd"/>
      <w:r w:rsidR="002D5D01" w:rsidRPr="00766B5E">
        <w:rPr>
          <w:rFonts w:ascii="Arial" w:hAnsi="Arial" w:cs="Arial"/>
          <w:sz w:val="24"/>
          <w:szCs w:val="24"/>
        </w:rPr>
        <w:t xml:space="preserve"> </w:t>
      </w:r>
      <w:proofErr w:type="spellStart"/>
      <w:r w:rsidR="001B24C4">
        <w:rPr>
          <w:rFonts w:ascii="Arial" w:hAnsi="Arial" w:cs="Arial"/>
          <w:sz w:val="24"/>
          <w:szCs w:val="24"/>
        </w:rPr>
        <w:t>the</w:t>
      </w:r>
      <w:proofErr w:type="spellEnd"/>
      <w:r w:rsidR="001B24C4">
        <w:rPr>
          <w:rFonts w:ascii="Arial" w:hAnsi="Arial" w:cs="Arial"/>
          <w:sz w:val="24"/>
          <w:szCs w:val="24"/>
        </w:rPr>
        <w:t xml:space="preserve"> </w:t>
      </w:r>
      <w:proofErr w:type="spellStart"/>
      <w:r w:rsidR="002D5D01" w:rsidRPr="00766B5E">
        <w:rPr>
          <w:rFonts w:ascii="Arial" w:hAnsi="Arial" w:cs="Arial"/>
          <w:sz w:val="24"/>
          <w:szCs w:val="24"/>
        </w:rPr>
        <w:t>simulated</w:t>
      </w:r>
      <w:proofErr w:type="spellEnd"/>
      <w:r w:rsidR="002D5D01" w:rsidRPr="00766B5E">
        <w:rPr>
          <w:rFonts w:ascii="Arial" w:hAnsi="Arial" w:cs="Arial"/>
          <w:sz w:val="24"/>
          <w:szCs w:val="24"/>
        </w:rPr>
        <w:t xml:space="preserve"> </w:t>
      </w:r>
      <w:proofErr w:type="spellStart"/>
      <w:r w:rsidR="002D5D01" w:rsidRPr="00766B5E">
        <w:rPr>
          <w:rFonts w:ascii="Arial" w:hAnsi="Arial" w:cs="Arial"/>
          <w:sz w:val="24"/>
          <w:szCs w:val="24"/>
        </w:rPr>
        <w:t>clandestine</w:t>
      </w:r>
      <w:proofErr w:type="spellEnd"/>
      <w:r w:rsidR="002D5D01" w:rsidRPr="00766B5E">
        <w:rPr>
          <w:rFonts w:ascii="Arial" w:hAnsi="Arial" w:cs="Arial"/>
          <w:sz w:val="24"/>
          <w:szCs w:val="24"/>
        </w:rPr>
        <w:t xml:space="preserve"> graves </w:t>
      </w:r>
      <w:proofErr w:type="spellStart"/>
      <w:r w:rsidR="002D5D01" w:rsidRPr="00766B5E">
        <w:rPr>
          <w:rFonts w:ascii="Arial" w:hAnsi="Arial" w:cs="Arial"/>
          <w:sz w:val="24"/>
          <w:szCs w:val="24"/>
        </w:rPr>
        <w:t>after</w:t>
      </w:r>
      <w:proofErr w:type="spellEnd"/>
      <w:r w:rsidR="002D5D01" w:rsidRPr="00766B5E">
        <w:rPr>
          <w:rFonts w:ascii="Arial" w:hAnsi="Arial" w:cs="Arial"/>
          <w:sz w:val="24"/>
          <w:szCs w:val="24"/>
        </w:rPr>
        <w:t xml:space="preserve"> 34 </w:t>
      </w:r>
      <w:proofErr w:type="spellStart"/>
      <w:r w:rsidR="002D5D01" w:rsidRPr="00766B5E">
        <w:rPr>
          <w:rFonts w:ascii="Arial" w:hAnsi="Arial" w:cs="Arial"/>
          <w:sz w:val="24"/>
          <w:szCs w:val="24"/>
        </w:rPr>
        <w:t>weeks</w:t>
      </w:r>
      <w:proofErr w:type="spellEnd"/>
      <w:r w:rsidR="002D5D01" w:rsidRPr="00766B5E">
        <w:rPr>
          <w:rFonts w:ascii="Arial" w:hAnsi="Arial" w:cs="Arial"/>
          <w:sz w:val="24"/>
          <w:szCs w:val="24"/>
        </w:rPr>
        <w:t xml:space="preserve"> of </w:t>
      </w:r>
      <w:proofErr w:type="spellStart"/>
      <w:r w:rsidR="002D5D01" w:rsidRPr="00766B5E">
        <w:rPr>
          <w:rFonts w:ascii="Arial" w:hAnsi="Arial" w:cs="Arial"/>
          <w:sz w:val="24"/>
          <w:szCs w:val="24"/>
        </w:rPr>
        <w:t>burial</w:t>
      </w:r>
      <w:proofErr w:type="spellEnd"/>
      <w:r w:rsidR="002D5D01">
        <w:rPr>
          <w:rFonts w:ascii="Arial" w:hAnsi="Arial" w:cs="Arial"/>
          <w:sz w:val="24"/>
          <w:szCs w:val="24"/>
        </w:rPr>
        <w:t xml:space="preserve"> (Fig</w:t>
      </w:r>
      <w:r w:rsidR="008046C6">
        <w:rPr>
          <w:rFonts w:ascii="Arial" w:hAnsi="Arial" w:cs="Arial"/>
          <w:sz w:val="24"/>
          <w:szCs w:val="24"/>
        </w:rPr>
        <w:t>.</w:t>
      </w:r>
      <w:r w:rsidR="002D5D01">
        <w:rPr>
          <w:rFonts w:ascii="Arial" w:hAnsi="Arial" w:cs="Arial"/>
          <w:sz w:val="24"/>
          <w:szCs w:val="24"/>
        </w:rPr>
        <w:t xml:space="preserve"> </w:t>
      </w:r>
      <w:r w:rsidR="008046C6">
        <w:rPr>
          <w:rFonts w:ascii="Arial" w:hAnsi="Arial" w:cs="Arial"/>
          <w:sz w:val="24"/>
          <w:szCs w:val="24"/>
        </w:rPr>
        <w:t>1</w:t>
      </w:r>
      <w:r w:rsidR="000E3A2A">
        <w:rPr>
          <w:rFonts w:ascii="Arial" w:hAnsi="Arial" w:cs="Arial"/>
          <w:sz w:val="24"/>
          <w:szCs w:val="24"/>
        </w:rPr>
        <w:t>1</w:t>
      </w:r>
      <w:r w:rsidR="008046C6">
        <w:rPr>
          <w:rFonts w:ascii="Arial" w:hAnsi="Arial" w:cs="Arial"/>
          <w:sz w:val="24"/>
          <w:szCs w:val="24"/>
        </w:rPr>
        <w:t>c</w:t>
      </w:r>
      <w:r w:rsidR="002D5D01">
        <w:rPr>
          <w:rFonts w:ascii="Arial" w:hAnsi="Arial" w:cs="Arial"/>
          <w:sz w:val="24"/>
          <w:szCs w:val="24"/>
        </w:rPr>
        <w:t>).</w:t>
      </w:r>
      <w:r w:rsidR="006F63DC">
        <w:rPr>
          <w:rFonts w:ascii="Arial" w:hAnsi="Arial" w:cs="Arial"/>
          <w:sz w:val="24"/>
          <w:szCs w:val="24"/>
        </w:rPr>
        <w:t xml:space="preserve">  </w:t>
      </w:r>
    </w:p>
    <w:p w:rsidR="0009209E" w:rsidRPr="0009209E" w:rsidRDefault="0009209E" w:rsidP="0009209E">
      <w:pPr>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br w:type="page"/>
      </w:r>
    </w:p>
    <w:p w:rsidR="0009209E" w:rsidRPr="0009209E" w:rsidRDefault="0009209E" w:rsidP="0009209E">
      <w:pPr>
        <w:spacing w:after="0" w:line="480" w:lineRule="auto"/>
        <w:jc w:val="both"/>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4. Discussion</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Clearly it is critical to rank forensic geophysical survey anomalies over controlled sites, in order to determine the optimal detection technique(s) and equipment configuration(s) and to see if they temporally vary, as others have done (see, e.g. Schultz &amp; Martin, 2012). As expected, relatively shallow buried targets were easier to detect than deeper ones (as seen in the Marengo semi-rural study).  Interestingly, although not all surveys were possible at all time periods for both study sites, the results still showed differences at the same time periods, for the same targets at the same burial depths. The local soil type and depositional environment must be causing these major variations.  Control empty graves were also consistently not being detected, as reported by Jervis (2010), which gave some confidence in these results.</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Magnetic susceptibility respective survey success rates generally declined as post-burial time periods increased, in agreement with other authors (e.g. Pringle et al. 2015b) as the disturbed soil variations declined. This was also true for electrical resistivity surveys that w</w:t>
      </w:r>
      <w:r w:rsidR="007C51D7">
        <w:rPr>
          <w:rFonts w:ascii="Arial" w:eastAsiaTheme="minorEastAsia" w:hAnsi="Arial" w:cs="Arial"/>
          <w:sz w:val="24"/>
          <w:szCs w:val="24"/>
          <w:lang w:val="en-US" w:eastAsia="es-CO"/>
        </w:rPr>
        <w:t>ere</w:t>
      </w:r>
      <w:r w:rsidRPr="0009209E">
        <w:rPr>
          <w:rFonts w:ascii="Arial" w:eastAsiaTheme="minorEastAsia" w:hAnsi="Arial" w:cs="Arial"/>
          <w:sz w:val="24"/>
          <w:szCs w:val="24"/>
          <w:lang w:val="en-US" w:eastAsia="es-CO"/>
        </w:rPr>
        <w:t xml:space="preserve"> also found in graves of known age in a recent study (see Dick et al., 2017).  Note magnetic susceptibility values were higher over the burnt skeleton remains, as others have reported (Pringle et al., 2015b).  GPR results were variable, whilst the pig graves were generally the easiest detected, presumably due to their size, the simulated </w:t>
      </w:r>
      <w:proofErr w:type="spellStart"/>
      <w:r w:rsidRPr="0009209E">
        <w:rPr>
          <w:rFonts w:ascii="Arial" w:eastAsiaTheme="minorEastAsia" w:hAnsi="Arial" w:cs="Arial"/>
          <w:sz w:val="24"/>
          <w:szCs w:val="24"/>
          <w:lang w:val="en-US" w:eastAsia="es-CO"/>
        </w:rPr>
        <w:t>skeletonised</w:t>
      </w:r>
      <w:proofErr w:type="spellEnd"/>
      <w:r w:rsidRPr="0009209E">
        <w:rPr>
          <w:rFonts w:ascii="Arial" w:eastAsiaTheme="minorEastAsia" w:hAnsi="Arial" w:cs="Arial"/>
          <w:sz w:val="24"/>
          <w:szCs w:val="24"/>
          <w:lang w:val="en-US" w:eastAsia="es-CO"/>
        </w:rPr>
        <w:t xml:space="preserve"> graves were </w:t>
      </w:r>
      <w:r w:rsidR="007C51D7">
        <w:rPr>
          <w:rFonts w:ascii="Arial" w:eastAsiaTheme="minorEastAsia" w:hAnsi="Arial" w:cs="Arial"/>
          <w:sz w:val="24"/>
          <w:szCs w:val="24"/>
          <w:lang w:val="en-US" w:eastAsia="es-CO"/>
        </w:rPr>
        <w:t>detected</w:t>
      </w:r>
      <w:r w:rsidRPr="0009209E">
        <w:rPr>
          <w:rFonts w:ascii="Arial" w:eastAsiaTheme="minorEastAsia" w:hAnsi="Arial" w:cs="Arial"/>
          <w:sz w:val="24"/>
          <w:szCs w:val="24"/>
          <w:lang w:val="en-US" w:eastAsia="es-CO"/>
        </w:rPr>
        <w:t xml:space="preserve"> by the grave</w:t>
      </w:r>
      <w:r w:rsidR="007C51D7">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s</w:t>
      </w:r>
      <w:r w:rsidR="007C51D7">
        <w:rPr>
          <w:rFonts w:ascii="Arial" w:eastAsiaTheme="minorEastAsia" w:hAnsi="Arial" w:cs="Arial"/>
          <w:sz w:val="24"/>
          <w:szCs w:val="24"/>
          <w:lang w:val="en-US" w:eastAsia="es-CO"/>
        </w:rPr>
        <w:t>oil</w:t>
      </w:r>
      <w:r w:rsidRPr="0009209E">
        <w:rPr>
          <w:rFonts w:ascii="Arial" w:eastAsiaTheme="minorEastAsia" w:hAnsi="Arial" w:cs="Arial"/>
          <w:sz w:val="24"/>
          <w:szCs w:val="24"/>
          <w:lang w:val="en-US" w:eastAsia="es-CO"/>
        </w:rPr>
        <w:t xml:space="preserve"> rather than the target objects themselves. Other authors have used rapid loss of </w:t>
      </w:r>
      <w:r w:rsidRPr="0009209E">
        <w:rPr>
          <w:rFonts w:ascii="Arial" w:eastAsiaTheme="minorEastAsia" w:hAnsi="Arial" w:cs="Arial"/>
          <w:sz w:val="24"/>
          <w:szCs w:val="24"/>
          <w:lang w:val="en-US" w:eastAsia="es-CO"/>
        </w:rPr>
        <w:lastRenderedPageBreak/>
        <w:t>GPR signal attenuation as a proxy for grave detection (see Fernandez-Alvarez et al.</w:t>
      </w:r>
      <w:r w:rsidR="007C51D7">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2016).</w:t>
      </w:r>
    </w:p>
    <w:p w:rsidR="0009209E" w:rsidRPr="0009209E" w:rsidRDefault="0009209E" w:rsidP="0009209E">
      <w:pPr>
        <w:spacing w:after="0" w:line="480" w:lineRule="auto"/>
        <w:rPr>
          <w:rFonts w:ascii="Arial" w:eastAsiaTheme="minorEastAsia" w:hAnsi="Arial" w:cs="Arial"/>
          <w:sz w:val="24"/>
          <w:szCs w:val="24"/>
          <w:lang w:val="en-US" w:eastAsia="es-CO"/>
        </w:rPr>
      </w:pPr>
    </w:p>
    <w:p w:rsidR="0009209E" w:rsidRPr="0009209E" w:rsidRDefault="001B24C4" w:rsidP="0009209E">
      <w:pPr>
        <w:spacing w:after="0" w:line="480" w:lineRule="auto"/>
        <w:jc w:val="both"/>
        <w:rPr>
          <w:rFonts w:ascii="Arial" w:eastAsiaTheme="minorEastAsia" w:hAnsi="Arial" w:cs="Arial"/>
          <w:sz w:val="24"/>
          <w:szCs w:val="24"/>
          <w:lang w:val="en-US" w:eastAsia="es-CO"/>
        </w:rPr>
      </w:pPr>
      <w:r>
        <w:rPr>
          <w:rFonts w:ascii="Arial" w:eastAsiaTheme="minorEastAsia" w:hAnsi="Arial" w:cs="Arial"/>
          <w:sz w:val="24"/>
          <w:szCs w:val="24"/>
          <w:lang w:val="en-US" w:eastAsia="es-CO"/>
        </w:rPr>
        <w:t>The s</w:t>
      </w:r>
      <w:r w:rsidR="0009209E" w:rsidRPr="0009209E">
        <w:rPr>
          <w:rFonts w:ascii="Arial" w:eastAsiaTheme="minorEastAsia" w:hAnsi="Arial" w:cs="Arial"/>
          <w:sz w:val="24"/>
          <w:szCs w:val="24"/>
          <w:lang w:val="en-US" w:eastAsia="es-CO"/>
        </w:rPr>
        <w:t>tudy site soil type was also deemed important in these studies</w:t>
      </w:r>
      <w:r w:rsidR="007C51D7">
        <w:rPr>
          <w:rFonts w:ascii="Arial" w:eastAsiaTheme="minorEastAsia" w:hAnsi="Arial" w:cs="Arial"/>
          <w:sz w:val="24"/>
          <w:szCs w:val="24"/>
          <w:lang w:val="en-US" w:eastAsia="es-CO"/>
        </w:rPr>
        <w:t>;</w:t>
      </w:r>
      <w:r w:rsidR="0009209E" w:rsidRPr="0009209E">
        <w:rPr>
          <w:rFonts w:ascii="Arial" w:eastAsiaTheme="minorEastAsia" w:hAnsi="Arial" w:cs="Arial"/>
          <w:sz w:val="24"/>
          <w:szCs w:val="24"/>
          <w:lang w:val="en-US" w:eastAsia="es-CO"/>
        </w:rPr>
        <w:t xml:space="preserve"> the semi-rural area had a clay loam which may explain why the graves could not be clearly imaged with GPR, as others have shown (e.g. </w:t>
      </w:r>
      <w:proofErr w:type="spellStart"/>
      <w:r w:rsidR="0009209E" w:rsidRPr="0009209E">
        <w:rPr>
          <w:rFonts w:ascii="Arial" w:eastAsiaTheme="minorEastAsia" w:hAnsi="Arial" w:cs="Arial"/>
          <w:sz w:val="24"/>
          <w:szCs w:val="24"/>
          <w:lang w:val="en-US" w:eastAsia="es-CO"/>
        </w:rPr>
        <w:t>Nobes</w:t>
      </w:r>
      <w:proofErr w:type="spellEnd"/>
      <w:r w:rsidR="0009209E" w:rsidRPr="0009209E">
        <w:rPr>
          <w:rFonts w:ascii="Arial" w:eastAsiaTheme="minorEastAsia" w:hAnsi="Arial" w:cs="Arial"/>
          <w:sz w:val="24"/>
          <w:szCs w:val="24"/>
          <w:lang w:val="en-US" w:eastAsia="es-CO"/>
        </w:rPr>
        <w:t xml:space="preserve">, 2000). When </w:t>
      </w:r>
      <w:r w:rsidR="007C51D7">
        <w:rPr>
          <w:rFonts w:ascii="Arial" w:eastAsiaTheme="minorEastAsia" w:hAnsi="Arial" w:cs="Arial"/>
          <w:sz w:val="24"/>
          <w:szCs w:val="24"/>
          <w:lang w:val="en-US" w:eastAsia="es-CO"/>
        </w:rPr>
        <w:t>GPR</w:t>
      </w:r>
      <w:r w:rsidR="007C51D7" w:rsidRPr="0009209E">
        <w:rPr>
          <w:rFonts w:ascii="Arial" w:eastAsiaTheme="minorEastAsia" w:hAnsi="Arial" w:cs="Arial"/>
          <w:sz w:val="24"/>
          <w:szCs w:val="24"/>
          <w:lang w:val="en-US" w:eastAsia="es-CO"/>
        </w:rPr>
        <w:t xml:space="preserve"> </w:t>
      </w:r>
      <w:r w:rsidR="0009209E" w:rsidRPr="0009209E">
        <w:rPr>
          <w:rFonts w:ascii="Arial" w:eastAsiaTheme="minorEastAsia" w:hAnsi="Arial" w:cs="Arial"/>
          <w:sz w:val="24"/>
          <w:szCs w:val="24"/>
          <w:lang w:val="en-US" w:eastAsia="es-CO"/>
        </w:rPr>
        <w:t xml:space="preserve">has </w:t>
      </w:r>
      <w:r w:rsidR="007C51D7">
        <w:rPr>
          <w:rFonts w:ascii="Arial" w:eastAsiaTheme="minorEastAsia" w:hAnsi="Arial" w:cs="Arial"/>
          <w:sz w:val="24"/>
          <w:szCs w:val="24"/>
          <w:lang w:val="en-US" w:eastAsia="es-CO"/>
        </w:rPr>
        <w:t>been successful to locate graves</w:t>
      </w:r>
      <w:r w:rsidR="007C51D7" w:rsidRPr="0009209E">
        <w:rPr>
          <w:rFonts w:ascii="Arial" w:eastAsiaTheme="minorEastAsia" w:hAnsi="Arial" w:cs="Arial"/>
          <w:sz w:val="24"/>
          <w:szCs w:val="24"/>
          <w:lang w:val="en-US" w:eastAsia="es-CO"/>
        </w:rPr>
        <w:t xml:space="preserve"> </w:t>
      </w:r>
      <w:r w:rsidR="0009209E" w:rsidRPr="0009209E">
        <w:rPr>
          <w:rFonts w:ascii="Arial" w:eastAsiaTheme="minorEastAsia" w:hAnsi="Arial" w:cs="Arial"/>
          <w:sz w:val="24"/>
          <w:szCs w:val="24"/>
          <w:lang w:val="en-US" w:eastAsia="es-CO"/>
        </w:rPr>
        <w:t xml:space="preserve">(see France, 1992; Schultz, 2006), usually the soil </w:t>
      </w:r>
      <w:r w:rsidR="007C51D7">
        <w:rPr>
          <w:rFonts w:ascii="Arial" w:eastAsiaTheme="minorEastAsia" w:hAnsi="Arial" w:cs="Arial"/>
          <w:sz w:val="24"/>
          <w:szCs w:val="24"/>
          <w:lang w:val="en-US" w:eastAsia="es-CO"/>
        </w:rPr>
        <w:t>wa</w:t>
      </w:r>
      <w:r w:rsidR="0009209E" w:rsidRPr="0009209E">
        <w:rPr>
          <w:rFonts w:ascii="Arial" w:eastAsiaTheme="minorEastAsia" w:hAnsi="Arial" w:cs="Arial"/>
          <w:sz w:val="24"/>
          <w:szCs w:val="24"/>
          <w:lang w:val="en-US" w:eastAsia="es-CO"/>
        </w:rPr>
        <w:t xml:space="preserve">s sandy. Comparison of the two study site differences may indicate that improved target detection could be due to the differences in rainfall and therefore respective soil moisture percentages.  This was also observed with the higher electrical resistivity measurements of the semi-rural of 124 </w:t>
      </w:r>
      <w:r w:rsidR="0009209E" w:rsidRPr="0009209E">
        <w:rPr>
          <w:rFonts w:ascii="Arial" w:eastAsiaTheme="minorEastAsia" w:hAnsi="Arial" w:cs="Arial"/>
          <w:sz w:val="24"/>
          <w:szCs w:val="24"/>
          <w:lang w:eastAsia="es-CO"/>
        </w:rPr>
        <w:t>Ω</w:t>
      </w:r>
      <w:r w:rsidR="0009209E" w:rsidRPr="0009209E">
        <w:rPr>
          <w:rFonts w:ascii="Arial" w:eastAsiaTheme="minorEastAsia" w:hAnsi="Arial" w:cs="Arial"/>
          <w:sz w:val="24"/>
          <w:szCs w:val="24"/>
          <w:lang w:val="en-US" w:eastAsia="es-CO"/>
        </w:rPr>
        <w:t>.m (Molina et al</w:t>
      </w:r>
      <w:r w:rsidR="007C51D7">
        <w:rPr>
          <w:rFonts w:ascii="Arial" w:eastAsiaTheme="minorEastAsia" w:hAnsi="Arial" w:cs="Arial"/>
          <w:sz w:val="24"/>
          <w:szCs w:val="24"/>
          <w:lang w:val="en-US" w:eastAsia="es-CO"/>
        </w:rPr>
        <w:t>.</w:t>
      </w:r>
      <w:r w:rsidR="0009209E" w:rsidRPr="0009209E">
        <w:rPr>
          <w:rFonts w:ascii="Arial" w:eastAsiaTheme="minorEastAsia" w:hAnsi="Arial" w:cs="Arial"/>
          <w:sz w:val="24"/>
          <w:szCs w:val="24"/>
          <w:lang w:val="en-US" w:eastAsia="es-CO"/>
        </w:rPr>
        <w:t xml:space="preserve">, 2016a), compared to the tropical </w:t>
      </w:r>
      <w:r w:rsidR="0009209E" w:rsidRPr="00626412">
        <w:rPr>
          <w:rFonts w:ascii="Arial" w:eastAsiaTheme="minorEastAsia" w:hAnsi="Arial" w:cs="Arial"/>
          <w:sz w:val="24"/>
          <w:szCs w:val="24"/>
          <w:lang w:val="en-US" w:eastAsia="es-CO"/>
        </w:rPr>
        <w:t>of</w:t>
      </w:r>
      <w:r w:rsidR="0009209E" w:rsidRPr="0009209E">
        <w:rPr>
          <w:rFonts w:ascii="Arial" w:eastAsiaTheme="minorEastAsia" w:hAnsi="Arial" w:cs="Arial"/>
          <w:sz w:val="24"/>
          <w:szCs w:val="24"/>
          <w:lang w:val="en-US" w:eastAsia="es-CO"/>
        </w:rPr>
        <w:t xml:space="preserve"> 993 </w:t>
      </w:r>
      <w:r w:rsidR="0009209E" w:rsidRPr="0009209E">
        <w:rPr>
          <w:rFonts w:ascii="Arial" w:eastAsiaTheme="minorEastAsia" w:hAnsi="Arial" w:cs="Arial"/>
          <w:sz w:val="24"/>
          <w:szCs w:val="24"/>
          <w:lang w:eastAsia="es-CO"/>
        </w:rPr>
        <w:t>Ω</w:t>
      </w:r>
      <w:r w:rsidR="0009209E" w:rsidRPr="0009209E">
        <w:rPr>
          <w:rFonts w:ascii="Arial" w:eastAsiaTheme="minorEastAsia" w:hAnsi="Arial" w:cs="Arial"/>
          <w:sz w:val="24"/>
          <w:szCs w:val="24"/>
          <w:lang w:val="en-US" w:eastAsia="es-CO"/>
        </w:rPr>
        <w:t>.m (Molina et al., 2016b) during similar study periods.</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The </w:t>
      </w:r>
      <w:r w:rsidR="001B24C4">
        <w:rPr>
          <w:rFonts w:ascii="Arial" w:eastAsiaTheme="minorEastAsia" w:hAnsi="Arial" w:cs="Arial"/>
          <w:sz w:val="24"/>
          <w:szCs w:val="24"/>
          <w:lang w:val="en-US" w:eastAsia="es-CO"/>
        </w:rPr>
        <w:t xml:space="preserve">forensic botany results </w:t>
      </w:r>
      <w:r w:rsidRPr="0009209E">
        <w:rPr>
          <w:rFonts w:ascii="Arial" w:eastAsiaTheme="minorEastAsia" w:hAnsi="Arial" w:cs="Arial"/>
          <w:sz w:val="24"/>
          <w:szCs w:val="24"/>
          <w:lang w:val="en-US" w:eastAsia="es-CO"/>
        </w:rPr>
        <w:t>observed varied vegetation growth</w:t>
      </w:r>
      <w:r w:rsidR="001B24C4">
        <w:rPr>
          <w:rFonts w:ascii="Arial" w:eastAsiaTheme="minorEastAsia" w:hAnsi="Arial" w:cs="Arial"/>
          <w:sz w:val="24"/>
          <w:szCs w:val="24"/>
          <w:lang w:val="en-US" w:eastAsia="es-CO"/>
        </w:rPr>
        <w:t xml:space="preserve"> over time post-burial at both locations; this</w:t>
      </w:r>
      <w:r w:rsidRPr="0009209E">
        <w:rPr>
          <w:rFonts w:ascii="Arial" w:eastAsiaTheme="minorEastAsia" w:hAnsi="Arial" w:cs="Arial"/>
          <w:sz w:val="24"/>
          <w:szCs w:val="24"/>
          <w:lang w:val="en-US" w:eastAsia="es-CO"/>
        </w:rPr>
        <w:t xml:space="preserve"> has been shown by other authors </w:t>
      </w:r>
      <w:r w:rsidR="001B24C4">
        <w:rPr>
          <w:rFonts w:ascii="Arial" w:eastAsiaTheme="minorEastAsia" w:hAnsi="Arial" w:cs="Arial"/>
          <w:sz w:val="24"/>
          <w:szCs w:val="24"/>
          <w:lang w:val="en-US" w:eastAsia="es-CO"/>
        </w:rPr>
        <w:t xml:space="preserve">(e.g. see </w:t>
      </w:r>
      <w:proofErr w:type="spellStart"/>
      <w:r w:rsidR="001B24C4" w:rsidRPr="0009209E">
        <w:rPr>
          <w:rFonts w:ascii="Arial" w:eastAsiaTheme="minorEastAsia" w:hAnsi="Arial" w:cs="Arial"/>
          <w:sz w:val="24"/>
          <w:szCs w:val="24"/>
          <w:lang w:val="en-US" w:eastAsia="es-CO"/>
        </w:rPr>
        <w:t>Ruffell</w:t>
      </w:r>
      <w:proofErr w:type="spellEnd"/>
      <w:r w:rsidR="001B24C4" w:rsidRPr="0009209E">
        <w:rPr>
          <w:rFonts w:ascii="Arial" w:eastAsiaTheme="minorEastAsia" w:hAnsi="Arial" w:cs="Arial"/>
          <w:sz w:val="24"/>
          <w:szCs w:val="24"/>
          <w:lang w:val="en-US" w:eastAsia="es-CO"/>
        </w:rPr>
        <w:t xml:space="preserve"> &amp; McKinley</w:t>
      </w:r>
      <w:r w:rsidR="001B24C4">
        <w:rPr>
          <w:rFonts w:ascii="Arial" w:eastAsiaTheme="minorEastAsia" w:hAnsi="Arial" w:cs="Arial"/>
          <w:sz w:val="24"/>
          <w:szCs w:val="24"/>
          <w:lang w:val="en-US" w:eastAsia="es-CO"/>
        </w:rPr>
        <w:t>,</w:t>
      </w:r>
      <w:r w:rsidR="001B24C4" w:rsidRPr="0009209E">
        <w:rPr>
          <w:rFonts w:ascii="Arial" w:eastAsiaTheme="minorEastAsia" w:hAnsi="Arial" w:cs="Arial"/>
          <w:sz w:val="24"/>
          <w:szCs w:val="24"/>
          <w:lang w:val="en-US" w:eastAsia="es-CO"/>
        </w:rPr>
        <w:t xml:space="preserve"> 2014) </w:t>
      </w:r>
      <w:r w:rsidRPr="0009209E">
        <w:rPr>
          <w:rFonts w:ascii="Arial" w:eastAsiaTheme="minorEastAsia" w:hAnsi="Arial" w:cs="Arial"/>
          <w:sz w:val="24"/>
          <w:szCs w:val="24"/>
          <w:lang w:val="en-US" w:eastAsia="es-CO"/>
        </w:rPr>
        <w:t>to be used to pinpoint clandestine graves of murder victims</w:t>
      </w:r>
      <w:r w:rsidR="001B24C4">
        <w:rPr>
          <w:rFonts w:ascii="Arial" w:eastAsiaTheme="minorEastAsia" w:hAnsi="Arial" w:cs="Arial"/>
          <w:sz w:val="24"/>
          <w:szCs w:val="24"/>
          <w:lang w:val="en-US" w:eastAsia="es-CO"/>
        </w:rPr>
        <w:t xml:space="preserve">, </w:t>
      </w:r>
      <w:r w:rsidRPr="0009209E">
        <w:rPr>
          <w:rFonts w:ascii="Arial" w:eastAsiaTheme="minorEastAsia" w:hAnsi="Arial" w:cs="Arial"/>
          <w:sz w:val="24"/>
          <w:szCs w:val="24"/>
          <w:lang w:val="en-US" w:eastAsia="es-CO"/>
        </w:rPr>
        <w:t>and thus will be important to be identified by Latin American forensic search investigators looking for such graves in these depositional environments.</w:t>
      </w:r>
      <w:r w:rsidR="001B24C4">
        <w:rPr>
          <w:rFonts w:ascii="Arial" w:eastAsiaTheme="minorEastAsia" w:hAnsi="Arial" w:cs="Arial"/>
          <w:sz w:val="24"/>
          <w:szCs w:val="24"/>
          <w:lang w:val="en-US" w:eastAsia="es-CO"/>
        </w:rPr>
        <w:t xml:space="preserve"> In particular the wild radish rapidly growing over graves in the tropical rainforest and kikuyu grass</w:t>
      </w:r>
      <w:r w:rsidR="00BD225B">
        <w:rPr>
          <w:rFonts w:ascii="Arial" w:eastAsiaTheme="minorEastAsia" w:hAnsi="Arial" w:cs="Arial"/>
          <w:sz w:val="24"/>
          <w:szCs w:val="24"/>
          <w:lang w:val="en-US" w:eastAsia="es-CO"/>
        </w:rPr>
        <w:t>.</w:t>
      </w:r>
    </w:p>
    <w:p w:rsidR="00BD225B" w:rsidRDefault="00BD225B" w:rsidP="0009209E">
      <w:pPr>
        <w:spacing w:after="0" w:line="480" w:lineRule="auto"/>
        <w:jc w:val="both"/>
        <w:rPr>
          <w:rFonts w:ascii="Arial" w:eastAsiaTheme="minorEastAsia" w:hAnsi="Arial" w:cs="Arial"/>
          <w:sz w:val="24"/>
          <w:szCs w:val="24"/>
          <w:lang w:val="en-US" w:eastAsia="es-CO"/>
        </w:rPr>
      </w:pPr>
    </w:p>
    <w:p w:rsidR="00BD225B" w:rsidRPr="0009209E" w:rsidRDefault="00BD225B" w:rsidP="0009209E">
      <w:pPr>
        <w:spacing w:after="0" w:line="480" w:lineRule="auto"/>
        <w:jc w:val="both"/>
        <w:rPr>
          <w:rFonts w:ascii="Arial" w:eastAsiaTheme="minorEastAsia" w:hAnsi="Arial" w:cs="Arial"/>
          <w:sz w:val="24"/>
          <w:szCs w:val="24"/>
          <w:lang w:val="en-US" w:eastAsia="es-CO"/>
        </w:rPr>
      </w:pPr>
      <w:r>
        <w:rPr>
          <w:rFonts w:ascii="Arial" w:eastAsiaTheme="minorEastAsia" w:hAnsi="Arial" w:cs="Arial"/>
          <w:sz w:val="24"/>
          <w:szCs w:val="24"/>
          <w:lang w:val="en-US" w:eastAsia="es-CO"/>
        </w:rPr>
        <w:t xml:space="preserve">As a result of these studies, GPR and electrical resistivity </w:t>
      </w:r>
      <w:r w:rsidR="00626412">
        <w:rPr>
          <w:rFonts w:ascii="Arial" w:eastAsiaTheme="minorEastAsia" w:hAnsi="Arial" w:cs="Arial"/>
          <w:sz w:val="24"/>
          <w:szCs w:val="24"/>
          <w:lang w:val="en-US" w:eastAsia="es-CO"/>
        </w:rPr>
        <w:t xml:space="preserve">forensic geophysical </w:t>
      </w:r>
      <w:r>
        <w:rPr>
          <w:rFonts w:ascii="Arial" w:eastAsiaTheme="minorEastAsia" w:hAnsi="Arial" w:cs="Arial"/>
          <w:sz w:val="24"/>
          <w:szCs w:val="24"/>
          <w:lang w:val="en-US" w:eastAsia="es-CO"/>
        </w:rPr>
        <w:t xml:space="preserve">surveys have been used to </w:t>
      </w:r>
      <w:r w:rsidR="00E0542B">
        <w:rPr>
          <w:rFonts w:ascii="Arial" w:eastAsiaTheme="minorEastAsia" w:hAnsi="Arial" w:cs="Arial"/>
          <w:sz w:val="24"/>
          <w:szCs w:val="24"/>
          <w:lang w:val="en-US" w:eastAsia="es-CO"/>
        </w:rPr>
        <w:t xml:space="preserve">investigate suspected burial sites in the tropical rainforest </w:t>
      </w:r>
      <w:r w:rsidR="00E0542B">
        <w:rPr>
          <w:rFonts w:ascii="Arial" w:eastAsiaTheme="minorEastAsia" w:hAnsi="Arial" w:cs="Arial"/>
          <w:sz w:val="24"/>
          <w:szCs w:val="24"/>
          <w:lang w:val="en-US" w:eastAsia="es-CO"/>
        </w:rPr>
        <w:lastRenderedPageBreak/>
        <w:t>in Colombia</w:t>
      </w:r>
      <w:r w:rsidR="00626412">
        <w:rPr>
          <w:rFonts w:ascii="Arial" w:eastAsiaTheme="minorEastAsia" w:hAnsi="Arial" w:cs="Arial"/>
          <w:sz w:val="24"/>
          <w:szCs w:val="24"/>
          <w:lang w:val="en-US" w:eastAsia="es-CO"/>
        </w:rPr>
        <w:t xml:space="preserve">. This investigative stage is usually </w:t>
      </w:r>
      <w:r w:rsidR="00E0542B">
        <w:rPr>
          <w:rFonts w:ascii="Arial" w:eastAsiaTheme="minorEastAsia" w:hAnsi="Arial" w:cs="Arial"/>
          <w:sz w:val="24"/>
          <w:szCs w:val="24"/>
          <w:lang w:val="en-US" w:eastAsia="es-CO"/>
        </w:rPr>
        <w:t>after an extensive desk study and initial site reconnaissance surveys had been undertaken.</w:t>
      </w:r>
    </w:p>
    <w:p w:rsidR="0009209E" w:rsidRDefault="0009209E" w:rsidP="0009209E">
      <w:pPr>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br w:type="page"/>
      </w:r>
    </w:p>
    <w:p w:rsidR="0009209E" w:rsidRPr="0009209E" w:rsidRDefault="0009209E" w:rsidP="0009209E">
      <w:pPr>
        <w:spacing w:after="0" w:line="480" w:lineRule="auto"/>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5. Conclusions</w:t>
      </w:r>
    </w:p>
    <w:p w:rsidR="0009209E" w:rsidRPr="0009209E" w:rsidRDefault="0009209E" w:rsidP="0009209E">
      <w:pPr>
        <w:spacing w:after="0" w:line="480" w:lineRule="auto"/>
        <w:rPr>
          <w:rFonts w:ascii="Arial" w:eastAsiaTheme="minorEastAsia" w:hAnsi="Arial" w:cs="Arial"/>
          <w:b/>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This paper presents the qualitative analysis of two Colombian simulated clandestine grave studies, quantifying the optimum forensic geophysical method(s) and equipment configuration(s) and their potential change over 2 years post</w:t>
      </w:r>
      <w:r w:rsidR="006B6DF9">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burial.  Two depositional environments were identified, a semi-rural and tropical rainforest study sites, with differing optimum techniques (GPR and electrical resistivity respectively). Generally relatively shallow (0.5m) buried clandestine graves were easier to detect than deeper (1.2m) ones, consist with other researcher</w:t>
      </w:r>
      <w:r w:rsidR="00626412">
        <w:rPr>
          <w:rFonts w:ascii="Arial" w:eastAsiaTheme="minorEastAsia" w:hAnsi="Arial" w:cs="Arial"/>
          <w:sz w:val="24"/>
          <w:szCs w:val="24"/>
          <w:lang w:val="en-US" w:eastAsia="es-CO"/>
        </w:rPr>
        <w:t>s</w:t>
      </w:r>
      <w:r w:rsidRPr="0009209E">
        <w:rPr>
          <w:rFonts w:ascii="Arial" w:eastAsiaTheme="minorEastAsia" w:hAnsi="Arial" w:cs="Arial"/>
          <w:sz w:val="24"/>
          <w:szCs w:val="24"/>
          <w:lang w:val="en-US" w:eastAsia="es-CO"/>
        </w:rPr>
        <w:t xml:space="preserve"> findings. Surface botanical variations were also observed over clandestine graves</w:t>
      </w:r>
      <w:r w:rsidR="006B6DF9">
        <w:rPr>
          <w:rFonts w:ascii="Arial" w:eastAsiaTheme="minorEastAsia" w:hAnsi="Arial" w:cs="Arial"/>
          <w:sz w:val="24"/>
          <w:szCs w:val="24"/>
          <w:lang w:val="en-US" w:eastAsia="es-CO"/>
        </w:rPr>
        <w:t xml:space="preserve">, with wild horse radish and </w:t>
      </w:r>
      <w:proofErr w:type="spellStart"/>
      <w:r w:rsidR="006B6DF9" w:rsidRPr="000E3A2A">
        <w:rPr>
          <w:rFonts w:ascii="Arial" w:eastAsiaTheme="minorEastAsia" w:hAnsi="Arial" w:cs="Arial"/>
          <w:i/>
          <w:sz w:val="24"/>
          <w:szCs w:val="24"/>
          <w:lang w:val="en-US" w:eastAsia="es-CO"/>
        </w:rPr>
        <w:t>Kikuyo</w:t>
      </w:r>
      <w:proofErr w:type="spellEnd"/>
      <w:r w:rsidR="006B6DF9">
        <w:rPr>
          <w:rFonts w:ascii="Arial" w:eastAsiaTheme="minorEastAsia" w:hAnsi="Arial" w:cs="Arial"/>
          <w:sz w:val="24"/>
          <w:szCs w:val="24"/>
          <w:lang w:val="en-US" w:eastAsia="es-CO"/>
        </w:rPr>
        <w:t xml:space="preserve"> grass rapidly growing over grave sites</w:t>
      </w:r>
      <w:r w:rsidR="000E3A2A">
        <w:rPr>
          <w:rFonts w:ascii="Arial" w:eastAsiaTheme="minorEastAsia" w:hAnsi="Arial" w:cs="Arial"/>
          <w:sz w:val="24"/>
          <w:szCs w:val="24"/>
          <w:lang w:val="en-US" w:eastAsia="es-CO"/>
        </w:rPr>
        <w:t xml:space="preserve"> in the tropical rainforest</w:t>
      </w:r>
      <w:r w:rsidR="006B6DF9">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w:t>
      </w:r>
      <w:r w:rsidR="000E3A2A">
        <w:rPr>
          <w:rFonts w:ascii="Arial" w:eastAsiaTheme="minorEastAsia" w:hAnsi="Arial" w:cs="Arial"/>
          <w:sz w:val="24"/>
          <w:szCs w:val="24"/>
          <w:lang w:val="en-US" w:eastAsia="es-CO"/>
        </w:rPr>
        <w:t xml:space="preserve">and delayed vegetation, </w:t>
      </w:r>
      <w:proofErr w:type="spellStart"/>
      <w:r w:rsidR="000E3A2A" w:rsidRPr="000E3A2A">
        <w:rPr>
          <w:rFonts w:ascii="Arial" w:eastAsiaTheme="minorEastAsia" w:hAnsi="Arial" w:cs="Arial"/>
          <w:i/>
          <w:sz w:val="24"/>
          <w:szCs w:val="24"/>
          <w:lang w:val="en-US" w:eastAsia="es-CO"/>
        </w:rPr>
        <w:t>Brachiaria</w:t>
      </w:r>
      <w:proofErr w:type="spellEnd"/>
      <w:r w:rsidR="000E3A2A">
        <w:rPr>
          <w:rFonts w:ascii="Arial" w:eastAsiaTheme="minorEastAsia" w:hAnsi="Arial" w:cs="Arial"/>
          <w:sz w:val="24"/>
          <w:szCs w:val="24"/>
          <w:lang w:val="en-US" w:eastAsia="es-CO"/>
        </w:rPr>
        <w:t xml:space="preserve"> grass and </w:t>
      </w:r>
      <w:proofErr w:type="spellStart"/>
      <w:r w:rsidR="000E3A2A" w:rsidRPr="000E3A2A">
        <w:rPr>
          <w:rFonts w:ascii="Arial" w:eastAsiaTheme="minorEastAsia" w:hAnsi="Arial" w:cs="Arial"/>
          <w:i/>
          <w:sz w:val="24"/>
          <w:szCs w:val="24"/>
          <w:lang w:val="en-US" w:eastAsia="es-CO"/>
        </w:rPr>
        <w:t>Malvaceae</w:t>
      </w:r>
      <w:proofErr w:type="spellEnd"/>
      <w:r w:rsidR="000E3A2A">
        <w:rPr>
          <w:rFonts w:ascii="Arial" w:eastAsiaTheme="minorEastAsia" w:hAnsi="Arial" w:cs="Arial"/>
          <w:sz w:val="24"/>
          <w:szCs w:val="24"/>
          <w:lang w:val="en-US" w:eastAsia="es-CO"/>
        </w:rPr>
        <w:t xml:space="preserve"> and </w:t>
      </w:r>
      <w:proofErr w:type="spellStart"/>
      <w:r w:rsidR="000E3A2A" w:rsidRPr="000E3A2A">
        <w:rPr>
          <w:rFonts w:ascii="Arial" w:eastAsiaTheme="minorEastAsia" w:hAnsi="Arial" w:cs="Arial"/>
          <w:i/>
          <w:sz w:val="24"/>
          <w:szCs w:val="24"/>
          <w:lang w:val="en-US" w:eastAsia="es-CO"/>
        </w:rPr>
        <w:t>Petiveria</w:t>
      </w:r>
      <w:proofErr w:type="spellEnd"/>
      <w:r w:rsidR="000E3A2A">
        <w:rPr>
          <w:rFonts w:ascii="Arial" w:eastAsiaTheme="minorEastAsia" w:hAnsi="Arial" w:cs="Arial"/>
          <w:sz w:val="24"/>
          <w:szCs w:val="24"/>
          <w:lang w:val="en-US" w:eastAsia="es-CO"/>
        </w:rPr>
        <w:t xml:space="preserve"> growing over graves in the semi-rural site, </w:t>
      </w:r>
      <w:r w:rsidRPr="0009209E">
        <w:rPr>
          <w:rFonts w:ascii="Arial" w:eastAsiaTheme="minorEastAsia" w:hAnsi="Arial" w:cs="Arial"/>
          <w:sz w:val="24"/>
          <w:szCs w:val="24"/>
          <w:lang w:val="en-US" w:eastAsia="es-CO"/>
        </w:rPr>
        <w:t>which will be important for forensic investigators to identify when looking for such grave sites.</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E3A2A">
      <w:pPr>
        <w:spacing w:after="0" w:line="480" w:lineRule="auto"/>
        <w:jc w:val="both"/>
        <w:rPr>
          <w:rFonts w:ascii="Arial" w:eastAsiaTheme="minorEastAsia" w:hAnsi="Arial" w:cs="Arial"/>
          <w:b/>
          <w:sz w:val="24"/>
          <w:szCs w:val="24"/>
          <w:lang w:val="en-US" w:eastAsia="es-CO"/>
        </w:rPr>
      </w:pPr>
      <w:r w:rsidRPr="0009209E">
        <w:rPr>
          <w:rFonts w:ascii="Arial" w:eastAsiaTheme="minorEastAsia" w:hAnsi="Arial" w:cs="Arial"/>
          <w:sz w:val="24"/>
          <w:szCs w:val="24"/>
          <w:lang w:val="en-US" w:eastAsia="es-CO"/>
        </w:rPr>
        <w:t xml:space="preserve">Further work should continue to geophysical monitor these surveys until the simulated clandestine graves can no longer be detected which will provide an important time-line for forensic search teams undertaking searches. These simulated graves should also be created in other soil types and depositional environments in Latin America. Simulated mass human burials should also be created and </w:t>
      </w:r>
      <w:proofErr w:type="spellStart"/>
      <w:r w:rsidRPr="0009209E">
        <w:rPr>
          <w:rFonts w:ascii="Arial" w:eastAsiaTheme="minorEastAsia" w:hAnsi="Arial" w:cs="Arial"/>
          <w:sz w:val="24"/>
          <w:szCs w:val="24"/>
          <w:lang w:val="en-US" w:eastAsia="es-CO"/>
        </w:rPr>
        <w:t>geophysically</w:t>
      </w:r>
      <w:proofErr w:type="spellEnd"/>
      <w:r w:rsidRPr="0009209E">
        <w:rPr>
          <w:rFonts w:ascii="Arial" w:eastAsiaTheme="minorEastAsia" w:hAnsi="Arial" w:cs="Arial"/>
          <w:sz w:val="24"/>
          <w:szCs w:val="24"/>
          <w:lang w:val="en-US" w:eastAsia="es-CO"/>
        </w:rPr>
        <w:t xml:space="preserve"> monitored over time</w:t>
      </w:r>
      <w:r w:rsidR="006B6DF9">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as this is also sadly a common burial scenario encountered in South America. The detection techniques used in this study should also be used in real forensic search scenarios in Latin America to investigate their effectiveness at burial target detection. </w:t>
      </w:r>
      <w:r w:rsidRPr="0009209E">
        <w:rPr>
          <w:rFonts w:ascii="Arial" w:eastAsiaTheme="minorEastAsia" w:hAnsi="Arial" w:cs="Arial"/>
          <w:b/>
          <w:sz w:val="24"/>
          <w:szCs w:val="24"/>
          <w:lang w:val="en-US" w:eastAsia="es-CO"/>
        </w:rPr>
        <w:br w:type="page"/>
      </w:r>
    </w:p>
    <w:p w:rsidR="0009209E" w:rsidRPr="0009209E" w:rsidRDefault="0009209E" w:rsidP="0009209E">
      <w:pPr>
        <w:spacing w:line="480" w:lineRule="auto"/>
        <w:rPr>
          <w:rFonts w:ascii="Arial" w:eastAsiaTheme="minorEastAsia" w:hAnsi="Arial" w:cs="Arial"/>
          <w:b/>
          <w:sz w:val="24"/>
          <w:szCs w:val="24"/>
          <w:lang w:val="en-US" w:eastAsia="es-CO"/>
        </w:rPr>
      </w:pPr>
      <w:r w:rsidRPr="0009209E">
        <w:rPr>
          <w:rFonts w:ascii="Arial" w:eastAsiaTheme="minorEastAsia" w:hAnsi="Arial" w:cs="Arial"/>
          <w:b/>
          <w:sz w:val="24"/>
          <w:szCs w:val="24"/>
          <w:lang w:val="en-US" w:eastAsia="es-CO"/>
        </w:rPr>
        <w:lastRenderedPageBreak/>
        <w:t>6. Role of the funding source</w:t>
      </w:r>
    </w:p>
    <w:p w:rsidR="0009209E" w:rsidRPr="0009209E" w:rsidRDefault="0009209E" w:rsidP="0009209E">
      <w:pPr>
        <w:spacing w:line="480" w:lineRule="auto"/>
        <w:rPr>
          <w:rFonts w:ascii="Arial" w:eastAsiaTheme="minorEastAsia" w:hAnsi="Arial" w:cs="Arial"/>
          <w:sz w:val="24"/>
          <w:szCs w:val="24"/>
          <w:lang w:val="en-US" w:eastAsia="es-CO"/>
        </w:rPr>
      </w:pPr>
    </w:p>
    <w:p w:rsidR="0009209E" w:rsidRPr="0009209E" w:rsidRDefault="0009209E" w:rsidP="0009209E">
      <w:pPr>
        <w:spacing w:line="480" w:lineRule="auto"/>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There was no involvement of any funding sources with this project.</w:t>
      </w:r>
    </w:p>
    <w:p w:rsidR="0009209E" w:rsidRPr="0009209E" w:rsidRDefault="0009209E" w:rsidP="0009209E">
      <w:pPr>
        <w:spacing w:line="480" w:lineRule="auto"/>
        <w:rPr>
          <w:rFonts w:ascii="Arial" w:eastAsiaTheme="minorEastAsia" w:hAnsi="Arial" w:cs="Arial"/>
          <w:sz w:val="24"/>
          <w:szCs w:val="24"/>
          <w:lang w:val="en-US" w:eastAsia="es-CO"/>
        </w:rPr>
      </w:pPr>
    </w:p>
    <w:p w:rsidR="0010711C" w:rsidRDefault="0010711C">
      <w:pPr>
        <w:rPr>
          <w:rFonts w:ascii="Arial" w:eastAsiaTheme="minorEastAsia" w:hAnsi="Arial" w:cs="Arial"/>
          <w:b/>
          <w:sz w:val="24"/>
          <w:szCs w:val="24"/>
          <w:lang w:val="en-US" w:eastAsia="es-CO"/>
        </w:rPr>
      </w:pPr>
      <w:r>
        <w:rPr>
          <w:rFonts w:ascii="Arial" w:eastAsiaTheme="minorEastAsia" w:hAnsi="Arial" w:cs="Arial"/>
          <w:b/>
          <w:sz w:val="24"/>
          <w:szCs w:val="24"/>
          <w:lang w:val="en-US" w:eastAsia="es-CO"/>
        </w:rPr>
        <w:br w:type="page"/>
      </w:r>
    </w:p>
    <w:p w:rsidR="0010711C" w:rsidRDefault="0010711C" w:rsidP="0009209E">
      <w:pPr>
        <w:rPr>
          <w:rFonts w:ascii="Arial" w:eastAsiaTheme="minorEastAsia" w:hAnsi="Arial" w:cs="Arial"/>
          <w:b/>
          <w:sz w:val="24"/>
          <w:szCs w:val="24"/>
          <w:lang w:val="en-US" w:eastAsia="es-CO"/>
        </w:rPr>
      </w:pPr>
      <w:r>
        <w:rPr>
          <w:rFonts w:ascii="Arial" w:eastAsiaTheme="minorEastAsia" w:hAnsi="Arial" w:cs="Arial"/>
          <w:b/>
          <w:sz w:val="24"/>
          <w:szCs w:val="24"/>
          <w:lang w:val="en-US" w:eastAsia="es-CO"/>
        </w:rPr>
        <w:lastRenderedPageBreak/>
        <w:t>7. Acknowledgements</w:t>
      </w:r>
    </w:p>
    <w:p w:rsidR="0010711C" w:rsidRDefault="0010711C" w:rsidP="0009209E">
      <w:pPr>
        <w:rPr>
          <w:rFonts w:ascii="Arial" w:eastAsiaTheme="minorEastAsia" w:hAnsi="Arial" w:cs="Arial"/>
          <w:b/>
          <w:sz w:val="24"/>
          <w:szCs w:val="24"/>
          <w:lang w:val="en-US" w:eastAsia="es-CO"/>
        </w:rPr>
      </w:pPr>
    </w:p>
    <w:p w:rsidR="0009209E" w:rsidRPr="0009209E" w:rsidRDefault="0010711C" w:rsidP="0010711C">
      <w:pPr>
        <w:spacing w:line="480" w:lineRule="auto"/>
        <w:rPr>
          <w:rFonts w:ascii="Arial" w:eastAsiaTheme="minorEastAsia" w:hAnsi="Arial" w:cs="Arial"/>
          <w:b/>
          <w:sz w:val="24"/>
          <w:szCs w:val="24"/>
          <w:lang w:val="en-US" w:eastAsia="es-CO"/>
        </w:rPr>
      </w:pPr>
      <w:r w:rsidRPr="0010711C">
        <w:rPr>
          <w:rFonts w:ascii="Arial" w:eastAsiaTheme="minorEastAsia" w:hAnsi="Arial" w:cs="Arial"/>
          <w:sz w:val="24"/>
          <w:szCs w:val="24"/>
          <w:u w:val="single"/>
          <w:lang w:val="en-US" w:eastAsia="es-CO"/>
        </w:rPr>
        <w:t>The authors would like to thank the Universidad Nacional de</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Colombia for the support to undertake the study. The Granja</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Experimental Barcelona that belongs to the Universidad de Los Llanos is</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 xml:space="preserve">thanked for providing the study site. The </w:t>
      </w:r>
      <w:proofErr w:type="spellStart"/>
      <w:r w:rsidRPr="0010711C">
        <w:rPr>
          <w:rFonts w:ascii="Arial" w:eastAsiaTheme="minorEastAsia" w:hAnsi="Arial" w:cs="Arial"/>
          <w:sz w:val="24"/>
          <w:szCs w:val="24"/>
          <w:u w:val="single"/>
          <w:lang w:val="en-US" w:eastAsia="es-CO"/>
        </w:rPr>
        <w:t>Instituto</w:t>
      </w:r>
      <w:proofErr w:type="spellEnd"/>
      <w:r w:rsidRPr="0010711C">
        <w:rPr>
          <w:rFonts w:ascii="Arial" w:eastAsiaTheme="minorEastAsia" w:hAnsi="Arial" w:cs="Arial"/>
          <w:sz w:val="24"/>
          <w:szCs w:val="24"/>
          <w:u w:val="single"/>
          <w:lang w:val="en-US" w:eastAsia="es-CO"/>
        </w:rPr>
        <w:t xml:space="preserve"> Nacional de </w:t>
      </w:r>
      <w:proofErr w:type="spellStart"/>
      <w:r w:rsidRPr="0010711C">
        <w:rPr>
          <w:rFonts w:ascii="Arial" w:eastAsiaTheme="minorEastAsia" w:hAnsi="Arial" w:cs="Arial"/>
          <w:sz w:val="24"/>
          <w:szCs w:val="24"/>
          <w:u w:val="single"/>
          <w:lang w:val="en-US" w:eastAsia="es-CO"/>
        </w:rPr>
        <w:t>Medicina</w:t>
      </w:r>
      <w:proofErr w:type="spellEnd"/>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 xml:space="preserve">Legal y </w:t>
      </w:r>
      <w:proofErr w:type="spellStart"/>
      <w:r w:rsidRPr="0010711C">
        <w:rPr>
          <w:rFonts w:ascii="Arial" w:eastAsiaTheme="minorEastAsia" w:hAnsi="Arial" w:cs="Arial"/>
          <w:sz w:val="24"/>
          <w:szCs w:val="24"/>
          <w:u w:val="single"/>
          <w:lang w:val="en-US" w:eastAsia="es-CO"/>
        </w:rPr>
        <w:t>Ciencias</w:t>
      </w:r>
      <w:proofErr w:type="spellEnd"/>
      <w:r w:rsidRPr="0010711C">
        <w:rPr>
          <w:rFonts w:ascii="Arial" w:eastAsiaTheme="minorEastAsia" w:hAnsi="Arial" w:cs="Arial"/>
          <w:sz w:val="24"/>
          <w:szCs w:val="24"/>
          <w:u w:val="single"/>
          <w:lang w:val="en-US" w:eastAsia="es-CO"/>
        </w:rPr>
        <w:t xml:space="preserve"> </w:t>
      </w:r>
      <w:proofErr w:type="spellStart"/>
      <w:r w:rsidRPr="0010711C">
        <w:rPr>
          <w:rFonts w:ascii="Arial" w:eastAsiaTheme="minorEastAsia" w:hAnsi="Arial" w:cs="Arial"/>
          <w:sz w:val="24"/>
          <w:szCs w:val="24"/>
          <w:u w:val="single"/>
          <w:lang w:val="en-US" w:eastAsia="es-CO"/>
        </w:rPr>
        <w:t>Forenses</w:t>
      </w:r>
      <w:proofErr w:type="spellEnd"/>
      <w:r w:rsidRPr="0010711C">
        <w:rPr>
          <w:rFonts w:ascii="Arial" w:eastAsiaTheme="minorEastAsia" w:hAnsi="Arial" w:cs="Arial"/>
          <w:sz w:val="24"/>
          <w:szCs w:val="24"/>
          <w:u w:val="single"/>
          <w:lang w:val="en-US" w:eastAsia="es-CO"/>
        </w:rPr>
        <w:t xml:space="preserve"> is acknowledged for giving time for the</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 xml:space="preserve">lead author to undertake research. </w:t>
      </w:r>
      <w:proofErr w:type="spellStart"/>
      <w:r w:rsidRPr="0010711C">
        <w:rPr>
          <w:rFonts w:ascii="Arial" w:eastAsiaTheme="minorEastAsia" w:hAnsi="Arial" w:cs="Arial"/>
          <w:sz w:val="24"/>
          <w:szCs w:val="24"/>
          <w:u w:val="single"/>
          <w:lang w:val="en-US" w:eastAsia="es-CO"/>
        </w:rPr>
        <w:t>GeoSense</w:t>
      </w:r>
      <w:proofErr w:type="spellEnd"/>
      <w:r w:rsidRPr="0010711C">
        <w:rPr>
          <w:rFonts w:ascii="Arial" w:eastAsiaTheme="minorEastAsia" w:hAnsi="Arial" w:cs="Arial"/>
          <w:sz w:val="24"/>
          <w:szCs w:val="24"/>
          <w:u w:val="single"/>
          <w:lang w:val="en-US" w:eastAsia="es-CO"/>
        </w:rPr>
        <w:t xml:space="preserve"> are acknowledged for loaning</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 xml:space="preserve">of the GPR equipment and </w:t>
      </w:r>
      <w:proofErr w:type="spellStart"/>
      <w:r w:rsidRPr="0010711C">
        <w:rPr>
          <w:rFonts w:ascii="Arial" w:eastAsiaTheme="minorEastAsia" w:hAnsi="Arial" w:cs="Arial"/>
          <w:sz w:val="24"/>
          <w:szCs w:val="24"/>
          <w:u w:val="single"/>
          <w:lang w:val="en-US" w:eastAsia="es-CO"/>
        </w:rPr>
        <w:t>Sandox</w:t>
      </w:r>
      <w:proofErr w:type="spellEnd"/>
      <w:r w:rsidRPr="0010711C">
        <w:rPr>
          <w:rFonts w:ascii="Arial" w:eastAsiaTheme="minorEastAsia" w:hAnsi="Arial" w:cs="Arial"/>
          <w:sz w:val="24"/>
          <w:szCs w:val="24"/>
          <w:u w:val="single"/>
          <w:lang w:val="en-US" w:eastAsia="es-CO"/>
        </w:rPr>
        <w:t xml:space="preserve"> for loan of the EMI equipment. The</w:t>
      </w:r>
      <w:r>
        <w:rPr>
          <w:rFonts w:ascii="Arial" w:eastAsiaTheme="minorEastAsia" w:hAnsi="Arial" w:cs="Arial"/>
          <w:sz w:val="24"/>
          <w:szCs w:val="24"/>
          <w:u w:val="single"/>
          <w:lang w:val="en-US" w:eastAsia="es-CO"/>
        </w:rPr>
        <w:t xml:space="preserve"> </w:t>
      </w:r>
      <w:proofErr w:type="spellStart"/>
      <w:r w:rsidRPr="0010711C">
        <w:rPr>
          <w:rFonts w:ascii="Arial" w:eastAsiaTheme="minorEastAsia" w:hAnsi="Arial" w:cs="Arial"/>
          <w:sz w:val="24"/>
          <w:szCs w:val="24"/>
          <w:u w:val="single"/>
          <w:lang w:val="en-US" w:eastAsia="es-CO"/>
        </w:rPr>
        <w:t>Instituto</w:t>
      </w:r>
      <w:proofErr w:type="spellEnd"/>
      <w:r w:rsidRPr="0010711C">
        <w:rPr>
          <w:rFonts w:ascii="Arial" w:eastAsiaTheme="minorEastAsia" w:hAnsi="Arial" w:cs="Arial"/>
          <w:sz w:val="24"/>
          <w:szCs w:val="24"/>
          <w:u w:val="single"/>
          <w:lang w:val="en-US" w:eastAsia="es-CO"/>
        </w:rPr>
        <w:t xml:space="preserve"> </w:t>
      </w:r>
      <w:proofErr w:type="spellStart"/>
      <w:r w:rsidRPr="0010711C">
        <w:rPr>
          <w:rFonts w:ascii="Arial" w:eastAsiaTheme="minorEastAsia" w:hAnsi="Arial" w:cs="Arial"/>
          <w:sz w:val="24"/>
          <w:szCs w:val="24"/>
          <w:u w:val="single"/>
          <w:lang w:val="en-US" w:eastAsia="es-CO"/>
        </w:rPr>
        <w:t>Geografico</w:t>
      </w:r>
      <w:proofErr w:type="spellEnd"/>
      <w:r w:rsidRPr="0010711C">
        <w:rPr>
          <w:rFonts w:ascii="Arial" w:eastAsiaTheme="minorEastAsia" w:hAnsi="Arial" w:cs="Arial"/>
          <w:sz w:val="24"/>
          <w:szCs w:val="24"/>
          <w:u w:val="single"/>
          <w:lang w:val="en-US" w:eastAsia="es-CO"/>
        </w:rPr>
        <w:t xml:space="preserve"> Agustin </w:t>
      </w:r>
      <w:proofErr w:type="spellStart"/>
      <w:r w:rsidRPr="0010711C">
        <w:rPr>
          <w:rFonts w:ascii="Arial" w:eastAsiaTheme="minorEastAsia" w:hAnsi="Arial" w:cs="Arial"/>
          <w:sz w:val="24"/>
          <w:szCs w:val="24"/>
          <w:u w:val="single"/>
          <w:lang w:val="en-US" w:eastAsia="es-CO"/>
        </w:rPr>
        <w:t>Codazzi</w:t>
      </w:r>
      <w:proofErr w:type="spellEnd"/>
      <w:r w:rsidRPr="0010711C">
        <w:rPr>
          <w:rFonts w:ascii="Arial" w:eastAsiaTheme="minorEastAsia" w:hAnsi="Arial" w:cs="Arial"/>
          <w:sz w:val="24"/>
          <w:szCs w:val="24"/>
          <w:u w:val="single"/>
          <w:lang w:val="en-US" w:eastAsia="es-CO"/>
        </w:rPr>
        <w:t xml:space="preserve"> is acknowledged for providing soil</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 xml:space="preserve">analysis and the </w:t>
      </w:r>
      <w:proofErr w:type="spellStart"/>
      <w:r w:rsidRPr="0010711C">
        <w:rPr>
          <w:rFonts w:ascii="Arial" w:eastAsiaTheme="minorEastAsia" w:hAnsi="Arial" w:cs="Arial"/>
          <w:sz w:val="24"/>
          <w:szCs w:val="24"/>
          <w:u w:val="single"/>
          <w:lang w:val="en-US" w:eastAsia="es-CO"/>
        </w:rPr>
        <w:t>Estación</w:t>
      </w:r>
      <w:proofErr w:type="spellEnd"/>
      <w:r w:rsidRPr="0010711C">
        <w:rPr>
          <w:rFonts w:ascii="Arial" w:eastAsiaTheme="minorEastAsia" w:hAnsi="Arial" w:cs="Arial"/>
          <w:sz w:val="24"/>
          <w:szCs w:val="24"/>
          <w:u w:val="single"/>
          <w:lang w:val="en-US" w:eastAsia="es-CO"/>
        </w:rPr>
        <w:t xml:space="preserve"> </w:t>
      </w:r>
      <w:proofErr w:type="spellStart"/>
      <w:r w:rsidRPr="0010711C">
        <w:rPr>
          <w:rFonts w:ascii="Arial" w:eastAsiaTheme="minorEastAsia" w:hAnsi="Arial" w:cs="Arial"/>
          <w:sz w:val="24"/>
          <w:szCs w:val="24"/>
          <w:u w:val="single"/>
          <w:lang w:val="en-US" w:eastAsia="es-CO"/>
        </w:rPr>
        <w:t>Unillanos</w:t>
      </w:r>
      <w:proofErr w:type="spellEnd"/>
      <w:r w:rsidRPr="0010711C">
        <w:rPr>
          <w:rFonts w:ascii="Arial" w:eastAsiaTheme="minorEastAsia" w:hAnsi="Arial" w:cs="Arial"/>
          <w:sz w:val="24"/>
          <w:szCs w:val="24"/>
          <w:u w:val="single"/>
          <w:lang w:val="en-US" w:eastAsia="es-CO"/>
        </w:rPr>
        <w:t>-IDEAM is thanked for providing meteorological</w:t>
      </w:r>
      <w:r>
        <w:rPr>
          <w:rFonts w:ascii="Arial" w:eastAsiaTheme="minorEastAsia" w:hAnsi="Arial" w:cs="Arial"/>
          <w:sz w:val="24"/>
          <w:szCs w:val="24"/>
          <w:u w:val="single"/>
          <w:lang w:val="en-US" w:eastAsia="es-CO"/>
        </w:rPr>
        <w:t xml:space="preserve"> </w:t>
      </w:r>
      <w:r w:rsidRPr="0010711C">
        <w:rPr>
          <w:rFonts w:ascii="Arial" w:eastAsiaTheme="minorEastAsia" w:hAnsi="Arial" w:cs="Arial"/>
          <w:sz w:val="24"/>
          <w:szCs w:val="24"/>
          <w:u w:val="single"/>
          <w:lang w:val="en-US" w:eastAsia="es-CO"/>
        </w:rPr>
        <w:t xml:space="preserve">datasets. </w:t>
      </w:r>
      <w:r>
        <w:rPr>
          <w:rFonts w:ascii="Arial" w:eastAsiaTheme="minorEastAsia" w:hAnsi="Arial" w:cs="Arial"/>
          <w:sz w:val="24"/>
          <w:szCs w:val="24"/>
          <w:u w:val="single"/>
          <w:lang w:val="en-US" w:eastAsia="es-CO"/>
        </w:rPr>
        <w:t>Finally the authors would like to thank two anonymous reviewers who have greatly improved the manuscript.</w:t>
      </w:r>
      <w:r w:rsidRPr="0010711C">
        <w:rPr>
          <w:rFonts w:ascii="Arial" w:eastAsiaTheme="minorEastAsia" w:hAnsi="Arial" w:cs="Arial"/>
          <w:b/>
          <w:sz w:val="24"/>
          <w:szCs w:val="24"/>
          <w:u w:val="single"/>
          <w:lang w:val="en-US" w:eastAsia="es-CO"/>
        </w:rPr>
        <w:t xml:space="preserve"> </w:t>
      </w:r>
      <w:r w:rsidR="0009209E" w:rsidRPr="0009209E">
        <w:rPr>
          <w:rFonts w:ascii="Arial" w:eastAsiaTheme="minorEastAsia" w:hAnsi="Arial" w:cs="Arial"/>
          <w:b/>
          <w:sz w:val="24"/>
          <w:szCs w:val="24"/>
          <w:lang w:val="en-US" w:eastAsia="es-CO"/>
        </w:rPr>
        <w:br w:type="page"/>
      </w:r>
    </w:p>
    <w:p w:rsidR="0009209E" w:rsidRPr="0009209E" w:rsidRDefault="0010711C" w:rsidP="0009209E">
      <w:pPr>
        <w:keepNext/>
        <w:keepLines/>
        <w:spacing w:after="0" w:line="480" w:lineRule="auto"/>
        <w:outlineLvl w:val="0"/>
        <w:rPr>
          <w:rFonts w:ascii="Arial" w:eastAsiaTheme="majorEastAsia" w:hAnsi="Arial" w:cs="Arial"/>
          <w:b/>
          <w:bCs/>
          <w:sz w:val="24"/>
          <w:szCs w:val="24"/>
          <w:lang w:eastAsia="es-CO"/>
        </w:rPr>
      </w:pPr>
      <w:r>
        <w:rPr>
          <w:rFonts w:ascii="Arial" w:eastAsiaTheme="majorEastAsia" w:hAnsi="Arial" w:cs="Arial"/>
          <w:b/>
          <w:bCs/>
          <w:sz w:val="24"/>
          <w:szCs w:val="24"/>
          <w:lang w:eastAsia="es-CO"/>
        </w:rPr>
        <w:lastRenderedPageBreak/>
        <w:t>8</w:t>
      </w:r>
      <w:r w:rsidR="0009209E" w:rsidRPr="0009209E">
        <w:rPr>
          <w:rFonts w:ascii="Arial" w:eastAsiaTheme="majorEastAsia" w:hAnsi="Arial" w:cs="Arial"/>
          <w:b/>
          <w:bCs/>
          <w:sz w:val="24"/>
          <w:szCs w:val="24"/>
          <w:lang w:eastAsia="es-CO"/>
        </w:rPr>
        <w:t xml:space="preserve">. </w:t>
      </w:r>
      <w:proofErr w:type="spellStart"/>
      <w:r w:rsidR="0009209E" w:rsidRPr="0009209E">
        <w:rPr>
          <w:rFonts w:ascii="Arial" w:eastAsiaTheme="majorEastAsia" w:hAnsi="Arial" w:cs="Arial"/>
          <w:b/>
          <w:bCs/>
          <w:sz w:val="24"/>
          <w:szCs w:val="24"/>
          <w:lang w:eastAsia="es-CO"/>
        </w:rPr>
        <w:t>References</w:t>
      </w:r>
      <w:proofErr w:type="spellEnd"/>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eastAsia="es-CO"/>
        </w:rPr>
      </w:pPr>
      <w:proofErr w:type="spellStart"/>
      <w:r w:rsidRPr="0009209E">
        <w:rPr>
          <w:rFonts w:ascii="Arial" w:eastAsia="Calibri" w:hAnsi="Arial" w:cs="Arial"/>
          <w:sz w:val="24"/>
          <w:szCs w:val="24"/>
          <w:lang w:eastAsia="es-CO"/>
        </w:rPr>
        <w:t>Booth</w:t>
      </w:r>
      <w:proofErr w:type="spellEnd"/>
      <w:r w:rsidRPr="0009209E">
        <w:rPr>
          <w:rFonts w:ascii="Arial" w:eastAsia="Calibri" w:hAnsi="Arial" w:cs="Arial"/>
          <w:sz w:val="24"/>
          <w:szCs w:val="24"/>
          <w:lang w:eastAsia="es-CO"/>
        </w:rPr>
        <w:t xml:space="preserve">, A., and J.K. Pringle, 2016. </w:t>
      </w:r>
      <w:proofErr w:type="spellStart"/>
      <w:r w:rsidRPr="0009209E">
        <w:rPr>
          <w:rFonts w:ascii="Arial" w:eastAsia="Calibri" w:hAnsi="Arial" w:cs="Arial"/>
          <w:sz w:val="24"/>
          <w:szCs w:val="24"/>
          <w:lang w:eastAsia="es-CO"/>
        </w:rPr>
        <w:t>Semblance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analysis</w:t>
      </w:r>
      <w:proofErr w:type="spellEnd"/>
      <w:r w:rsidRPr="0009209E">
        <w:rPr>
          <w:rFonts w:ascii="Arial" w:eastAsia="Calibri" w:hAnsi="Arial" w:cs="Arial"/>
          <w:sz w:val="24"/>
          <w:szCs w:val="24"/>
          <w:lang w:eastAsia="es-CO"/>
        </w:rPr>
        <w:t xml:space="preserve"> to </w:t>
      </w:r>
      <w:proofErr w:type="spellStart"/>
      <w:r w:rsidRPr="0009209E">
        <w:rPr>
          <w:rFonts w:ascii="Arial" w:eastAsia="Calibri" w:hAnsi="Arial" w:cs="Arial"/>
          <w:sz w:val="24"/>
          <w:szCs w:val="24"/>
          <w:lang w:eastAsia="es-CO"/>
        </w:rPr>
        <w:t>assess</w:t>
      </w:r>
      <w:proofErr w:type="spellEnd"/>
      <w:r w:rsidRPr="0009209E">
        <w:rPr>
          <w:rFonts w:ascii="Arial" w:eastAsia="Calibri" w:hAnsi="Arial" w:cs="Arial"/>
          <w:sz w:val="24"/>
          <w:szCs w:val="24"/>
          <w:lang w:eastAsia="es-CO"/>
        </w:rPr>
        <w:t xml:space="preserve"> GPR data </w:t>
      </w:r>
      <w:proofErr w:type="spellStart"/>
      <w:r w:rsidRPr="0009209E">
        <w:rPr>
          <w:rFonts w:ascii="Arial" w:eastAsia="Calibri" w:hAnsi="Arial" w:cs="Arial"/>
          <w:sz w:val="24"/>
          <w:szCs w:val="24"/>
          <w:lang w:eastAsia="es-CO"/>
        </w:rPr>
        <w:t>from</w:t>
      </w:r>
      <w:proofErr w:type="spellEnd"/>
      <w:r w:rsidRPr="0009209E">
        <w:rPr>
          <w:rFonts w:ascii="Arial" w:eastAsia="Calibri" w:hAnsi="Arial" w:cs="Arial"/>
          <w:sz w:val="24"/>
          <w:szCs w:val="24"/>
          <w:lang w:eastAsia="es-CO"/>
        </w:rPr>
        <w:t xml:space="preserve"> a </w:t>
      </w:r>
      <w:proofErr w:type="spellStart"/>
      <w:r w:rsidRPr="0009209E">
        <w:rPr>
          <w:rFonts w:ascii="Arial" w:eastAsia="Calibri" w:hAnsi="Arial" w:cs="Arial"/>
          <w:sz w:val="24"/>
          <w:szCs w:val="24"/>
          <w:lang w:eastAsia="es-CO"/>
        </w:rPr>
        <w:t>five-year</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study</w:t>
      </w:r>
      <w:proofErr w:type="spellEnd"/>
      <w:r w:rsidRPr="0009209E">
        <w:rPr>
          <w:rFonts w:ascii="Arial" w:eastAsia="Calibri" w:hAnsi="Arial" w:cs="Arial"/>
          <w:sz w:val="24"/>
          <w:szCs w:val="24"/>
          <w:lang w:eastAsia="es-CO"/>
        </w:rPr>
        <w:t xml:space="preserve"> of </w:t>
      </w:r>
      <w:proofErr w:type="spellStart"/>
      <w:r w:rsidRPr="0009209E">
        <w:rPr>
          <w:rFonts w:ascii="Arial" w:eastAsia="Calibri" w:hAnsi="Arial" w:cs="Arial"/>
          <w:sz w:val="24"/>
          <w:szCs w:val="24"/>
          <w:lang w:eastAsia="es-CO"/>
        </w:rPr>
        <w:t>simulated</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clandestine</w:t>
      </w:r>
      <w:proofErr w:type="spellEnd"/>
      <w:r w:rsidRPr="0009209E">
        <w:rPr>
          <w:rFonts w:ascii="Arial" w:eastAsia="Calibri" w:hAnsi="Arial" w:cs="Arial"/>
          <w:sz w:val="24"/>
          <w:szCs w:val="24"/>
          <w:lang w:eastAsia="es-CO"/>
        </w:rPr>
        <w:t xml:space="preserve"> graves. </w:t>
      </w:r>
      <w:proofErr w:type="spellStart"/>
      <w:r w:rsidRPr="0009209E">
        <w:rPr>
          <w:rFonts w:ascii="Arial" w:eastAsia="Calibri" w:hAnsi="Arial" w:cs="Arial"/>
          <w:sz w:val="24"/>
          <w:szCs w:val="24"/>
          <w:lang w:eastAsia="es-CO"/>
        </w:rPr>
        <w:t>Journal</w:t>
      </w:r>
      <w:proofErr w:type="spellEnd"/>
      <w:r w:rsidRPr="0009209E">
        <w:rPr>
          <w:rFonts w:ascii="Arial" w:eastAsia="Calibri" w:hAnsi="Arial" w:cs="Arial"/>
          <w:sz w:val="24"/>
          <w:szCs w:val="24"/>
          <w:lang w:eastAsia="es-CO"/>
        </w:rPr>
        <w:t xml:space="preserve"> of </w:t>
      </w:r>
      <w:proofErr w:type="spellStart"/>
      <w:r w:rsidRPr="0009209E">
        <w:rPr>
          <w:rFonts w:ascii="Arial" w:eastAsia="Calibri" w:hAnsi="Arial" w:cs="Arial"/>
          <w:sz w:val="24"/>
          <w:szCs w:val="24"/>
          <w:lang w:eastAsia="es-CO"/>
        </w:rPr>
        <w:t>Applied</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Geophysics</w:t>
      </w:r>
      <w:proofErr w:type="spellEnd"/>
      <w:r w:rsidRPr="0009209E">
        <w:rPr>
          <w:rFonts w:ascii="Arial" w:eastAsia="Calibri" w:hAnsi="Arial" w:cs="Arial"/>
          <w:sz w:val="24"/>
          <w:szCs w:val="24"/>
          <w:lang w:eastAsia="es-CO"/>
        </w:rPr>
        <w:t>, 125, 37-44.</w:t>
      </w:r>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Brown, A.G. 2006. The use of forensic botany and geology in war crimes investigations in NE Bosnia. Forensic Science International, 163, 204-210. </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eastAsia="es-CO"/>
        </w:rPr>
        <w:t xml:space="preserve">Centro Agropecuario Marengo at </w:t>
      </w:r>
      <w:proofErr w:type="spellStart"/>
      <w:r w:rsidRPr="0009209E">
        <w:rPr>
          <w:rFonts w:ascii="Arial" w:eastAsia="Calibri" w:hAnsi="Arial" w:cs="Arial"/>
          <w:sz w:val="24"/>
          <w:szCs w:val="24"/>
          <w:lang w:eastAsia="es-CO"/>
        </w:rPr>
        <w:t>the</w:t>
      </w:r>
      <w:proofErr w:type="spellEnd"/>
      <w:r w:rsidRPr="0009209E">
        <w:rPr>
          <w:rFonts w:ascii="Arial" w:eastAsia="Calibri" w:hAnsi="Arial" w:cs="Arial"/>
          <w:sz w:val="24"/>
          <w:szCs w:val="24"/>
          <w:lang w:eastAsia="es-CO"/>
        </w:rPr>
        <w:t xml:space="preserve"> Universidad Nacional de Colombia. </w:t>
      </w:r>
      <w:r w:rsidRPr="0009209E">
        <w:rPr>
          <w:rFonts w:ascii="Arial" w:eastAsia="Calibri" w:hAnsi="Arial" w:cs="Arial"/>
          <w:sz w:val="24"/>
          <w:szCs w:val="24"/>
          <w:lang w:val="en-US" w:eastAsia="es-CO"/>
        </w:rPr>
        <w:t xml:space="preserve">Available online at: </w:t>
      </w:r>
      <w:hyperlink r:id="rId15" w:history="1">
        <w:r w:rsidRPr="0009209E">
          <w:rPr>
            <w:rFonts w:ascii="Arial" w:eastAsia="Calibri" w:hAnsi="Arial" w:cs="Arial"/>
            <w:color w:val="0000FF"/>
            <w:sz w:val="24"/>
            <w:szCs w:val="24"/>
            <w:u w:val="single"/>
            <w:lang w:val="en-US" w:eastAsia="es-CO"/>
          </w:rPr>
          <w:t>http://www.marengo.unal.edu.co</w:t>
        </w:r>
      </w:hyperlink>
      <w:r w:rsidRPr="0009209E">
        <w:rPr>
          <w:rFonts w:ascii="Arial" w:eastAsia="Calibri" w:hAnsi="Arial" w:cs="Arial"/>
          <w:sz w:val="24"/>
          <w:szCs w:val="24"/>
          <w:lang w:val="en-US" w:eastAsia="es-CO"/>
        </w:rPr>
        <w:t xml:space="preserve"> </w:t>
      </w:r>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20th August 2017.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eastAsia="es-CO"/>
        </w:rPr>
        <w:t xml:space="preserve">Centro Nacional de Memoria Histórica. </w:t>
      </w:r>
      <w:r w:rsidRPr="0009209E">
        <w:rPr>
          <w:rFonts w:ascii="Arial" w:eastAsia="Calibri" w:hAnsi="Arial" w:cs="Arial"/>
          <w:sz w:val="24"/>
          <w:szCs w:val="24"/>
          <w:lang w:val="en-US" w:eastAsia="es-CO"/>
        </w:rPr>
        <w:t xml:space="preserve">Available online at http://www.centrodememoriahistorica.gov.co </w:t>
      </w:r>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9</w:t>
      </w:r>
      <w:r w:rsidRPr="0009209E">
        <w:rPr>
          <w:rFonts w:ascii="Arial" w:eastAsia="Calibri" w:hAnsi="Arial" w:cs="Arial"/>
          <w:sz w:val="24"/>
          <w:szCs w:val="24"/>
          <w:vertAlign w:val="superscript"/>
          <w:lang w:val="en-US" w:eastAsia="es-CO"/>
        </w:rPr>
        <w:t>th</w:t>
      </w:r>
      <w:r w:rsidRPr="0009209E">
        <w:rPr>
          <w:rFonts w:ascii="Arial" w:eastAsia="Calibri" w:hAnsi="Arial" w:cs="Arial"/>
          <w:sz w:val="24"/>
          <w:szCs w:val="24"/>
          <w:lang w:val="en-US" w:eastAsia="es-CO"/>
        </w:rPr>
        <w:t xml:space="preserve"> June 2015.</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Dajuric</w:t>
      </w:r>
      <w:proofErr w:type="spellEnd"/>
      <w:r w:rsidRPr="0009209E">
        <w:rPr>
          <w:rFonts w:ascii="Arial" w:eastAsia="Calibri" w:hAnsi="Arial" w:cs="Arial"/>
          <w:sz w:val="24"/>
          <w:szCs w:val="24"/>
          <w:lang w:val="en-US" w:eastAsia="es-CO"/>
        </w:rPr>
        <w:t xml:space="preserve">, M., </w:t>
      </w:r>
      <w:proofErr w:type="spellStart"/>
      <w:r w:rsidRPr="0009209E">
        <w:rPr>
          <w:rFonts w:ascii="Arial" w:eastAsia="Calibri" w:hAnsi="Arial" w:cs="Arial"/>
          <w:sz w:val="24"/>
          <w:szCs w:val="24"/>
          <w:lang w:val="en-US" w:eastAsia="es-CO"/>
        </w:rPr>
        <w:t>Dunjic</w:t>
      </w:r>
      <w:proofErr w:type="spellEnd"/>
      <w:r w:rsidRPr="0009209E">
        <w:rPr>
          <w:rFonts w:ascii="Arial" w:eastAsia="Calibri" w:hAnsi="Arial" w:cs="Arial"/>
          <w:sz w:val="24"/>
          <w:szCs w:val="24"/>
          <w:lang w:val="en-US" w:eastAsia="es-CO"/>
        </w:rPr>
        <w:t xml:space="preserve">, D., </w:t>
      </w:r>
      <w:proofErr w:type="spellStart"/>
      <w:r w:rsidRPr="0009209E">
        <w:rPr>
          <w:rFonts w:ascii="Arial" w:eastAsia="Calibri" w:hAnsi="Arial" w:cs="Arial"/>
          <w:sz w:val="24"/>
          <w:szCs w:val="24"/>
          <w:lang w:val="en-US" w:eastAsia="es-CO"/>
        </w:rPr>
        <w:t>Djonic</w:t>
      </w:r>
      <w:proofErr w:type="spellEnd"/>
      <w:r w:rsidRPr="0009209E">
        <w:rPr>
          <w:rFonts w:ascii="Arial" w:eastAsia="Calibri" w:hAnsi="Arial" w:cs="Arial"/>
          <w:sz w:val="24"/>
          <w:szCs w:val="24"/>
          <w:lang w:val="en-US" w:eastAsia="es-CO"/>
        </w:rPr>
        <w:t>, D., Skinner, M. 2007. Identification of victims from two mass-graves in Serbia: a critical evaluation of classical markers of identity. Forensic Science International, 172, 125-129.</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Dick, H.C., Pringle, J.K., Wisniewski, K.D., van der </w:t>
      </w:r>
      <w:proofErr w:type="spellStart"/>
      <w:r w:rsidRPr="0009209E">
        <w:rPr>
          <w:rFonts w:ascii="Arial" w:eastAsia="Calibri" w:hAnsi="Arial" w:cs="Arial"/>
          <w:sz w:val="24"/>
          <w:szCs w:val="24"/>
          <w:lang w:val="en-US" w:eastAsia="es-CO"/>
        </w:rPr>
        <w:t>Putten</w:t>
      </w:r>
      <w:proofErr w:type="spellEnd"/>
      <w:r w:rsidRPr="0009209E">
        <w:rPr>
          <w:rFonts w:ascii="Arial" w:eastAsia="Calibri" w:hAnsi="Arial" w:cs="Arial"/>
          <w:sz w:val="24"/>
          <w:szCs w:val="24"/>
          <w:lang w:val="en-US" w:eastAsia="es-CO"/>
        </w:rPr>
        <w:t xml:space="preserve">, R., Evans, G., Goodwin, J., </w:t>
      </w:r>
      <w:proofErr w:type="spellStart"/>
      <w:r w:rsidRPr="0009209E">
        <w:rPr>
          <w:rFonts w:ascii="Arial" w:eastAsia="Calibri" w:hAnsi="Arial" w:cs="Arial"/>
          <w:sz w:val="24"/>
          <w:szCs w:val="24"/>
          <w:lang w:val="en-US" w:eastAsia="es-CO"/>
        </w:rPr>
        <w:t>Cassella</w:t>
      </w:r>
      <w:proofErr w:type="spellEnd"/>
      <w:r w:rsidRPr="0009209E">
        <w:rPr>
          <w:rFonts w:ascii="Arial" w:eastAsia="Calibri" w:hAnsi="Arial" w:cs="Arial"/>
          <w:sz w:val="24"/>
          <w:szCs w:val="24"/>
          <w:lang w:val="en-US" w:eastAsia="es-CO"/>
        </w:rPr>
        <w:t>, J.P. &amp; Hansen, J.D. 2017. Determining geophysical responses from burials in graveyards and cemeteries. Geophysics. 82(6), DOI: 10.1190/GEO2016-0440.1.</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lastRenderedPageBreak/>
        <w:t>Fernandez-Alvarez, J-P, Rubio-</w:t>
      </w:r>
      <w:proofErr w:type="spellStart"/>
      <w:r w:rsidRPr="0009209E">
        <w:rPr>
          <w:rFonts w:ascii="Arial" w:eastAsia="Calibri" w:hAnsi="Arial" w:cs="Arial"/>
          <w:sz w:val="24"/>
          <w:szCs w:val="24"/>
          <w:lang w:val="en-US" w:eastAsia="es-CO"/>
        </w:rPr>
        <w:t>Melendi</w:t>
      </w:r>
      <w:proofErr w:type="spellEnd"/>
      <w:r w:rsidRPr="0009209E">
        <w:rPr>
          <w:rFonts w:ascii="Arial" w:eastAsia="Calibri" w:hAnsi="Arial" w:cs="Arial"/>
          <w:sz w:val="24"/>
          <w:szCs w:val="24"/>
          <w:lang w:val="en-US" w:eastAsia="es-CO"/>
        </w:rPr>
        <w:t>, D., Martinez-Velasco, A., Pringle, J.K. &amp; Aguilera, D. 2016. Discovery of a mass grave from the Spanish Civil War using GPR and forensic archaeology. Forensic Science International, 267, e10-e17.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Fiedler, S., Berger, J., </w:t>
      </w:r>
      <w:proofErr w:type="spellStart"/>
      <w:r w:rsidRPr="0009209E">
        <w:rPr>
          <w:rFonts w:ascii="Arial" w:eastAsia="Calibri" w:hAnsi="Arial" w:cs="Arial"/>
          <w:sz w:val="24"/>
          <w:szCs w:val="24"/>
          <w:lang w:val="en-US" w:eastAsia="es-CO"/>
        </w:rPr>
        <w:t>Stahr</w:t>
      </w:r>
      <w:proofErr w:type="spellEnd"/>
      <w:r w:rsidRPr="0009209E">
        <w:rPr>
          <w:rFonts w:ascii="Arial" w:eastAsia="Calibri" w:hAnsi="Arial" w:cs="Arial"/>
          <w:sz w:val="24"/>
          <w:szCs w:val="24"/>
          <w:lang w:val="en-US" w:eastAsia="es-CO"/>
        </w:rPr>
        <w:t xml:space="preserve">, K., </w:t>
      </w:r>
      <w:proofErr w:type="spellStart"/>
      <w:r w:rsidRPr="0009209E">
        <w:rPr>
          <w:rFonts w:ascii="Arial" w:eastAsia="Calibri" w:hAnsi="Arial" w:cs="Arial"/>
          <w:sz w:val="24"/>
          <w:szCs w:val="24"/>
          <w:lang w:val="en-US" w:eastAsia="es-CO"/>
        </w:rPr>
        <w:t>Graw</w:t>
      </w:r>
      <w:proofErr w:type="spellEnd"/>
      <w:r w:rsidRPr="0009209E">
        <w:rPr>
          <w:rFonts w:ascii="Arial" w:eastAsia="Calibri" w:hAnsi="Arial" w:cs="Arial"/>
          <w:sz w:val="24"/>
          <w:szCs w:val="24"/>
          <w:lang w:val="en-US" w:eastAsia="es-CO"/>
        </w:rPr>
        <w:t>, M. 2009. Localization of a mass grave from the Nazi era—a case study, in: K. Ritz, L. Dawson, D. Miller, (Eds.), Springer Pub, pp. 303–314.</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eastAsia="es-CO"/>
        </w:rPr>
        <w:t xml:space="preserve">Fiscalía General de la Nación. </w:t>
      </w:r>
      <w:r w:rsidRPr="0009209E">
        <w:rPr>
          <w:rFonts w:ascii="Arial" w:eastAsia="Calibri" w:hAnsi="Arial" w:cs="Arial"/>
          <w:sz w:val="24"/>
          <w:szCs w:val="24"/>
          <w:lang w:val="en-US" w:eastAsia="es-CO"/>
        </w:rPr>
        <w:t xml:space="preserve">Available online at http://www.fiscalia.gov.co </w:t>
      </w:r>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09/06/2015.</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France, D.L.; Griffin, T.J.; </w:t>
      </w:r>
      <w:proofErr w:type="spellStart"/>
      <w:r w:rsidRPr="0009209E">
        <w:rPr>
          <w:rFonts w:ascii="Arial" w:eastAsia="Calibri" w:hAnsi="Arial" w:cs="Arial"/>
          <w:sz w:val="24"/>
          <w:szCs w:val="24"/>
          <w:lang w:val="en-US" w:eastAsia="es-CO"/>
        </w:rPr>
        <w:t>Swanburg</w:t>
      </w:r>
      <w:proofErr w:type="spellEnd"/>
      <w:r w:rsidRPr="0009209E">
        <w:rPr>
          <w:rFonts w:ascii="Arial" w:eastAsia="Calibri" w:hAnsi="Arial" w:cs="Arial"/>
          <w:sz w:val="24"/>
          <w:szCs w:val="24"/>
          <w:lang w:val="en-US" w:eastAsia="es-CO"/>
        </w:rPr>
        <w:t xml:space="preserve">, J.G.; </w:t>
      </w:r>
      <w:proofErr w:type="spellStart"/>
      <w:r w:rsidRPr="0009209E">
        <w:rPr>
          <w:rFonts w:ascii="Arial" w:eastAsia="Calibri" w:hAnsi="Arial" w:cs="Arial"/>
          <w:sz w:val="24"/>
          <w:szCs w:val="24"/>
          <w:lang w:val="en-US" w:eastAsia="es-CO"/>
        </w:rPr>
        <w:t>Lindemann</w:t>
      </w:r>
      <w:proofErr w:type="spellEnd"/>
      <w:r w:rsidRPr="0009209E">
        <w:rPr>
          <w:rFonts w:ascii="Arial" w:eastAsia="Calibri" w:hAnsi="Arial" w:cs="Arial"/>
          <w:sz w:val="24"/>
          <w:szCs w:val="24"/>
          <w:lang w:val="en-US" w:eastAsia="es-CO"/>
        </w:rPr>
        <w:t>, J.W; Davenport, G.C. ; Trammell V. ; et al., 1992. A multidisciplinary approach to the detection of clandestine graves. Journal of Forensic Sciences, 37, 1445–1458.</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Harrison, M. and Donnelly, L.J. 2009. Locating concealed homicide victims: developing the role of </w:t>
      </w:r>
      <w:proofErr w:type="spellStart"/>
      <w:r w:rsidRPr="0009209E">
        <w:rPr>
          <w:rFonts w:ascii="Arial" w:eastAsia="Calibri" w:hAnsi="Arial" w:cs="Arial"/>
          <w:sz w:val="24"/>
          <w:szCs w:val="24"/>
          <w:lang w:val="en-US" w:eastAsia="es-CO"/>
        </w:rPr>
        <w:t>geoforensics</w:t>
      </w:r>
      <w:proofErr w:type="spellEnd"/>
      <w:r w:rsidRPr="0009209E">
        <w:rPr>
          <w:rFonts w:ascii="Arial" w:eastAsia="Calibri" w:hAnsi="Arial" w:cs="Arial"/>
          <w:sz w:val="24"/>
          <w:szCs w:val="24"/>
          <w:lang w:val="en-US" w:eastAsia="es-CO"/>
        </w:rPr>
        <w:t>, in: K. Ritz, L. Dawson, D. Miller, (Eds.), Criminal and Environmental Soil Forensics, Springer, pp. 197–219.</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Independent Commission for the Location of Victims Remains, Accessible online at: </w:t>
      </w:r>
      <w:hyperlink r:id="rId16" w:history="1">
        <w:r w:rsidRPr="0009209E">
          <w:rPr>
            <w:rFonts w:ascii="Arial" w:eastAsia="Calibri" w:hAnsi="Arial" w:cs="Arial"/>
            <w:color w:val="0000FF"/>
            <w:sz w:val="24"/>
            <w:szCs w:val="24"/>
            <w:u w:val="single"/>
            <w:lang w:val="en-US" w:eastAsia="es-CO"/>
          </w:rPr>
          <w:t>http://www.iclvr.ie/</w:t>
        </w:r>
      </w:hyperlink>
      <w:r w:rsidRPr="0009209E">
        <w:rPr>
          <w:rFonts w:ascii="Arial" w:eastAsia="Calibri" w:hAnsi="Arial" w:cs="Arial"/>
          <w:sz w:val="24"/>
          <w:szCs w:val="24"/>
          <w:lang w:val="en-US" w:eastAsia="es-CO"/>
        </w:rPr>
        <w:t xml:space="preserve"> </w:t>
      </w:r>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26</w:t>
      </w:r>
      <w:r w:rsidRPr="0009209E">
        <w:rPr>
          <w:rFonts w:ascii="Arial" w:eastAsia="Calibri" w:hAnsi="Arial" w:cs="Arial"/>
          <w:sz w:val="24"/>
          <w:szCs w:val="24"/>
          <w:vertAlign w:val="superscript"/>
          <w:lang w:val="en-US" w:eastAsia="es-CO"/>
        </w:rPr>
        <w:t>th</w:t>
      </w:r>
      <w:r w:rsidRPr="0009209E">
        <w:rPr>
          <w:rFonts w:ascii="Arial" w:eastAsia="Calibri" w:hAnsi="Arial" w:cs="Arial"/>
          <w:sz w:val="24"/>
          <w:szCs w:val="24"/>
          <w:lang w:val="en-US" w:eastAsia="es-CO"/>
        </w:rPr>
        <w:t xml:space="preserve"> April 2014.</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lastRenderedPageBreak/>
        <w:t>Işcan</w:t>
      </w:r>
      <w:proofErr w:type="spellEnd"/>
      <w:r w:rsidRPr="0009209E">
        <w:rPr>
          <w:rFonts w:ascii="Arial" w:eastAsia="Calibri" w:hAnsi="Arial" w:cs="Arial"/>
          <w:sz w:val="24"/>
          <w:szCs w:val="24"/>
          <w:lang w:val="en-US" w:eastAsia="es-CO"/>
        </w:rPr>
        <w:t xml:space="preserve">, M.Y., </w:t>
      </w:r>
      <w:proofErr w:type="spellStart"/>
      <w:r w:rsidRPr="0009209E">
        <w:rPr>
          <w:rFonts w:ascii="Arial" w:eastAsia="Calibri" w:hAnsi="Arial" w:cs="Arial"/>
          <w:sz w:val="24"/>
          <w:szCs w:val="24"/>
          <w:lang w:val="en-US" w:eastAsia="es-CO"/>
        </w:rPr>
        <w:t>Solla</w:t>
      </w:r>
      <w:proofErr w:type="spellEnd"/>
      <w:r w:rsidRPr="0009209E">
        <w:rPr>
          <w:rFonts w:ascii="Arial" w:eastAsia="Calibri" w:hAnsi="Arial" w:cs="Arial"/>
          <w:sz w:val="24"/>
          <w:szCs w:val="24"/>
          <w:lang w:val="en-US" w:eastAsia="es-CO"/>
        </w:rPr>
        <w:t xml:space="preserve">, H.E., McCabe, B.Q. 2005. Victim of a dictatorial regime: identification of Mr. Roberto </w:t>
      </w:r>
      <w:proofErr w:type="spellStart"/>
      <w:r w:rsidRPr="0009209E">
        <w:rPr>
          <w:rFonts w:ascii="Arial" w:eastAsia="Calibri" w:hAnsi="Arial" w:cs="Arial"/>
          <w:sz w:val="24"/>
          <w:szCs w:val="24"/>
          <w:lang w:val="en-US" w:eastAsia="es-CO"/>
        </w:rPr>
        <w:t>Gomensoro</w:t>
      </w:r>
      <w:proofErr w:type="spellEnd"/>
      <w:r w:rsidRPr="0009209E">
        <w:rPr>
          <w:rFonts w:ascii="Arial" w:eastAsia="Calibri" w:hAnsi="Arial" w:cs="Arial"/>
          <w:sz w:val="24"/>
          <w:szCs w:val="24"/>
          <w:lang w:val="en-US" w:eastAsia="es-CO"/>
        </w:rPr>
        <w:t xml:space="preserve"> </w:t>
      </w:r>
      <w:proofErr w:type="spellStart"/>
      <w:r w:rsidRPr="0009209E">
        <w:rPr>
          <w:rFonts w:ascii="Arial" w:eastAsia="Calibri" w:hAnsi="Arial" w:cs="Arial"/>
          <w:sz w:val="24"/>
          <w:szCs w:val="24"/>
          <w:lang w:val="en-US" w:eastAsia="es-CO"/>
        </w:rPr>
        <w:t>Josman</w:t>
      </w:r>
      <w:proofErr w:type="spellEnd"/>
      <w:r w:rsidRPr="0009209E">
        <w:rPr>
          <w:rFonts w:ascii="Arial" w:eastAsia="Calibri" w:hAnsi="Arial" w:cs="Arial"/>
          <w:sz w:val="24"/>
          <w:szCs w:val="24"/>
          <w:lang w:val="en-US" w:eastAsia="es-CO"/>
        </w:rPr>
        <w:t>. Forensic Science International, 151, 213-220.</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eastAsia="es-CO"/>
        </w:rPr>
      </w:pPr>
      <w:proofErr w:type="spellStart"/>
      <w:r w:rsidRPr="0009209E">
        <w:rPr>
          <w:rFonts w:ascii="Arial" w:eastAsiaTheme="minorEastAsia" w:hAnsi="Arial" w:cs="Arial"/>
          <w:sz w:val="24"/>
          <w:szCs w:val="24"/>
          <w:lang w:eastAsia="es-CO"/>
        </w:rPr>
        <w:t>Jervis</w:t>
      </w:r>
      <w:proofErr w:type="spellEnd"/>
      <w:r w:rsidRPr="0009209E">
        <w:rPr>
          <w:rFonts w:ascii="Arial" w:eastAsiaTheme="minorEastAsia" w:hAnsi="Arial" w:cs="Arial"/>
          <w:sz w:val="24"/>
          <w:szCs w:val="24"/>
          <w:lang w:eastAsia="es-CO"/>
        </w:rPr>
        <w:t>, J. 2010.</w:t>
      </w:r>
      <w:r w:rsidRPr="0009209E">
        <w:rPr>
          <w:rFonts w:ascii="CMR12" w:eastAsiaTheme="minorEastAsia" w:hAnsi="CMR12" w:cs="CMR12"/>
          <w:sz w:val="29"/>
          <w:szCs w:val="29"/>
          <w:lang w:eastAsia="es-CO"/>
        </w:rPr>
        <w:t xml:space="preserve"> </w:t>
      </w:r>
      <w:proofErr w:type="spellStart"/>
      <w:r w:rsidRPr="0009209E">
        <w:rPr>
          <w:rFonts w:ascii="Arial" w:eastAsia="Calibri" w:hAnsi="Arial" w:cs="Arial"/>
          <w:sz w:val="24"/>
          <w:szCs w:val="24"/>
          <w:lang w:eastAsia="es-CO"/>
        </w:rPr>
        <w:t>The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detection</w:t>
      </w:r>
      <w:proofErr w:type="spellEnd"/>
      <w:r w:rsidRPr="0009209E">
        <w:rPr>
          <w:rFonts w:ascii="Arial" w:eastAsia="Calibri" w:hAnsi="Arial" w:cs="Arial"/>
          <w:sz w:val="24"/>
          <w:szCs w:val="24"/>
          <w:lang w:eastAsia="es-CO"/>
        </w:rPr>
        <w:t xml:space="preserve"> of </w:t>
      </w:r>
      <w:proofErr w:type="spellStart"/>
      <w:r w:rsidRPr="0009209E">
        <w:rPr>
          <w:rFonts w:ascii="Arial" w:eastAsia="Calibri" w:hAnsi="Arial" w:cs="Arial"/>
          <w:sz w:val="24"/>
          <w:szCs w:val="24"/>
          <w:lang w:eastAsia="es-CO"/>
        </w:rPr>
        <w:t>clandestine</w:t>
      </w:r>
      <w:proofErr w:type="spellEnd"/>
      <w:r w:rsidRPr="0009209E">
        <w:rPr>
          <w:rFonts w:ascii="Arial" w:eastAsia="Calibri" w:hAnsi="Arial" w:cs="Arial"/>
          <w:sz w:val="24"/>
          <w:szCs w:val="24"/>
          <w:lang w:eastAsia="es-CO"/>
        </w:rPr>
        <w:t xml:space="preserve"> graves </w:t>
      </w:r>
      <w:proofErr w:type="spellStart"/>
      <w:r w:rsidRPr="0009209E">
        <w:rPr>
          <w:rFonts w:ascii="Arial" w:eastAsia="Calibri" w:hAnsi="Arial" w:cs="Arial"/>
          <w:sz w:val="24"/>
          <w:szCs w:val="24"/>
          <w:lang w:eastAsia="es-CO"/>
        </w:rPr>
        <w:t>using</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electrical</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resistivity</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surveys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results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from</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controlled</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experiments</w:t>
      </w:r>
      <w:proofErr w:type="spellEnd"/>
      <w:r w:rsidRPr="0009209E">
        <w:rPr>
          <w:rFonts w:ascii="Arial" w:eastAsia="Calibri" w:hAnsi="Arial" w:cs="Arial"/>
          <w:sz w:val="24"/>
          <w:szCs w:val="24"/>
          <w:lang w:eastAsia="es-CO"/>
        </w:rPr>
        <w:t xml:space="preserve"> and a case </w:t>
      </w:r>
      <w:proofErr w:type="spellStart"/>
      <w:r w:rsidRPr="0009209E">
        <w:rPr>
          <w:rFonts w:ascii="Arial" w:eastAsia="Calibri" w:hAnsi="Arial" w:cs="Arial"/>
          <w:sz w:val="24"/>
          <w:szCs w:val="24"/>
          <w:lang w:eastAsia="es-CO"/>
        </w:rPr>
        <w:t>study</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Unpublished</w:t>
      </w:r>
      <w:proofErr w:type="spellEnd"/>
      <w:r w:rsidRPr="0009209E">
        <w:rPr>
          <w:rFonts w:ascii="Arial" w:eastAsia="Calibri" w:hAnsi="Arial" w:cs="Arial"/>
          <w:sz w:val="24"/>
          <w:szCs w:val="24"/>
          <w:lang w:eastAsia="es-CO"/>
        </w:rPr>
        <w:t xml:space="preserve"> PhD </w:t>
      </w:r>
      <w:proofErr w:type="spellStart"/>
      <w:r w:rsidRPr="0009209E">
        <w:rPr>
          <w:rFonts w:ascii="Arial" w:eastAsia="Calibri" w:hAnsi="Arial" w:cs="Arial"/>
          <w:sz w:val="24"/>
          <w:szCs w:val="24"/>
          <w:lang w:eastAsia="es-CO"/>
        </w:rPr>
        <w:t>Thesis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Keele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University</w:t>
      </w:r>
      <w:proofErr w:type="spellEnd"/>
      <w:r w:rsidRPr="0009209E">
        <w:rPr>
          <w:rFonts w:ascii="Arial" w:eastAsia="Calibri" w:hAnsi="Arial" w:cs="Arial"/>
          <w:sz w:val="24"/>
          <w:szCs w:val="24"/>
          <w:lang w:eastAsia="es-CO"/>
        </w:rPr>
        <w:t>.</w:t>
      </w:r>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Jervis, J.R. and Pringle, J.K. 2014. A study of the affect of seasonal climatic factors on the electrical resistivity response of three experimental graves. Journal of Applied Geophysics, 108, 53-60.</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Calibri" w:hAnsi="Arial" w:cs="Arial"/>
          <w:sz w:val="24"/>
          <w:szCs w:val="24"/>
          <w:lang w:val="en-US" w:eastAsia="es-CO"/>
        </w:rPr>
        <w:t xml:space="preserve">Jervis, J.R. and Pringle, J.K., </w:t>
      </w:r>
      <w:proofErr w:type="spellStart"/>
      <w:r w:rsidRPr="0009209E">
        <w:rPr>
          <w:rFonts w:ascii="Arial" w:eastAsia="Calibri" w:hAnsi="Arial" w:cs="Arial"/>
          <w:sz w:val="24"/>
          <w:szCs w:val="24"/>
          <w:lang w:val="en-US" w:eastAsia="es-CO"/>
        </w:rPr>
        <w:t>Tuckell</w:t>
      </w:r>
      <w:proofErr w:type="spellEnd"/>
      <w:r w:rsidRPr="0009209E">
        <w:rPr>
          <w:rFonts w:ascii="Arial" w:eastAsia="Calibri" w:hAnsi="Arial" w:cs="Arial"/>
          <w:sz w:val="24"/>
          <w:szCs w:val="24"/>
          <w:lang w:val="en-US" w:eastAsia="es-CO"/>
        </w:rPr>
        <w:t xml:space="preserve">, G.W. 2009. </w:t>
      </w:r>
      <w:r w:rsidRPr="0009209E">
        <w:rPr>
          <w:rFonts w:ascii="Arial" w:eastAsiaTheme="minorEastAsia" w:hAnsi="Arial" w:cs="Arial"/>
          <w:sz w:val="24"/>
          <w:szCs w:val="24"/>
          <w:lang w:val="en-US" w:eastAsia="es-CO"/>
        </w:rPr>
        <w:t>Time-lapse resistivity surveys over simulated clandestine graves, Forensic Sci</w:t>
      </w:r>
      <w:r w:rsidR="00626412">
        <w:rPr>
          <w:rFonts w:ascii="Arial" w:eastAsiaTheme="minorEastAsia" w:hAnsi="Arial" w:cs="Arial"/>
          <w:sz w:val="24"/>
          <w:szCs w:val="24"/>
          <w:lang w:val="en-US" w:eastAsia="es-CO"/>
        </w:rPr>
        <w:t>ence</w:t>
      </w:r>
      <w:r w:rsidRPr="0009209E">
        <w:rPr>
          <w:rFonts w:ascii="Arial" w:eastAsiaTheme="minorEastAsia" w:hAnsi="Arial" w:cs="Arial"/>
          <w:sz w:val="24"/>
          <w:szCs w:val="24"/>
          <w:lang w:val="en-US" w:eastAsia="es-CO"/>
        </w:rPr>
        <w:t xml:space="preserve"> Int</w:t>
      </w:r>
      <w:r w:rsidR="00626412">
        <w:rPr>
          <w:rFonts w:ascii="Arial" w:eastAsiaTheme="minorEastAsia" w:hAnsi="Arial" w:cs="Arial"/>
          <w:sz w:val="24"/>
          <w:szCs w:val="24"/>
          <w:lang w:val="en-US" w:eastAsia="es-CO"/>
        </w:rPr>
        <w:t>ernational,</w:t>
      </w:r>
      <w:r w:rsidRPr="0009209E">
        <w:rPr>
          <w:rFonts w:ascii="Arial" w:eastAsiaTheme="minorEastAsia" w:hAnsi="Arial" w:cs="Arial"/>
          <w:sz w:val="24"/>
          <w:szCs w:val="24"/>
          <w:lang w:val="en-US" w:eastAsia="es-CO"/>
        </w:rPr>
        <w:t xml:space="preserve"> 192, 7–13.</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proofErr w:type="spellStart"/>
      <w:r w:rsidRPr="0009209E">
        <w:rPr>
          <w:rFonts w:ascii="Arial" w:eastAsiaTheme="minorEastAsia" w:hAnsi="Arial" w:cs="Arial"/>
          <w:sz w:val="24"/>
          <w:szCs w:val="24"/>
          <w:lang w:val="en-US" w:eastAsia="es-CO"/>
        </w:rPr>
        <w:t>Juerges</w:t>
      </w:r>
      <w:proofErr w:type="spellEnd"/>
      <w:r w:rsidRPr="0009209E">
        <w:rPr>
          <w:rFonts w:ascii="Arial" w:eastAsiaTheme="minorEastAsia" w:hAnsi="Arial" w:cs="Arial"/>
          <w:sz w:val="24"/>
          <w:szCs w:val="24"/>
          <w:lang w:val="en-US" w:eastAsia="es-CO"/>
        </w:rPr>
        <w:t>, A., Pringle, J.K., Jervis, J.R., Masters, P. (2010). Comparisons of magnetic and electrical resistivity surveys over simulated clandestine graves in contrasting burial environments, Near Surf</w:t>
      </w:r>
      <w:r w:rsidR="00626412">
        <w:rPr>
          <w:rFonts w:ascii="Arial" w:eastAsiaTheme="minorEastAsia" w:hAnsi="Arial" w:cs="Arial"/>
          <w:sz w:val="24"/>
          <w:szCs w:val="24"/>
          <w:lang w:val="en-US" w:eastAsia="es-CO"/>
        </w:rPr>
        <w:t>ace</w:t>
      </w:r>
      <w:r w:rsidRPr="0009209E">
        <w:rPr>
          <w:rFonts w:ascii="Arial" w:eastAsiaTheme="minorEastAsia" w:hAnsi="Arial" w:cs="Arial"/>
          <w:sz w:val="24"/>
          <w:szCs w:val="24"/>
          <w:lang w:val="en-US" w:eastAsia="es-CO"/>
        </w:rPr>
        <w:t xml:space="preserve"> Geophys</w:t>
      </w:r>
      <w:r w:rsidR="00626412">
        <w:rPr>
          <w:rFonts w:ascii="Arial" w:eastAsiaTheme="minorEastAsia" w:hAnsi="Arial" w:cs="Arial"/>
          <w:sz w:val="24"/>
          <w:szCs w:val="24"/>
          <w:lang w:val="en-US" w:eastAsia="es-CO"/>
        </w:rPr>
        <w:t>ics,</w:t>
      </w:r>
      <w:r w:rsidRPr="0009209E">
        <w:rPr>
          <w:rFonts w:ascii="Arial" w:eastAsiaTheme="minorEastAsia" w:hAnsi="Arial" w:cs="Arial"/>
          <w:sz w:val="24"/>
          <w:szCs w:val="24"/>
          <w:lang w:val="en-US" w:eastAsia="es-CO"/>
        </w:rPr>
        <w:t xml:space="preserve"> 8</w:t>
      </w:r>
      <w:r w:rsidR="00626412">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529–539.</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Kalacska</w:t>
      </w:r>
      <w:proofErr w:type="spellEnd"/>
      <w:r w:rsidRPr="0009209E">
        <w:rPr>
          <w:rFonts w:ascii="Arial" w:eastAsia="Calibri" w:hAnsi="Arial" w:cs="Arial"/>
          <w:sz w:val="24"/>
          <w:szCs w:val="24"/>
          <w:lang w:val="en-US" w:eastAsia="es-CO"/>
        </w:rPr>
        <w:t>, M., Bell, L.S., Sanchez-</w:t>
      </w:r>
      <w:proofErr w:type="spellStart"/>
      <w:r w:rsidRPr="0009209E">
        <w:rPr>
          <w:rFonts w:ascii="Arial" w:eastAsia="Calibri" w:hAnsi="Arial" w:cs="Arial"/>
          <w:sz w:val="24"/>
          <w:szCs w:val="24"/>
          <w:lang w:val="en-US" w:eastAsia="es-CO"/>
        </w:rPr>
        <w:t>Azofeifa</w:t>
      </w:r>
      <w:proofErr w:type="spellEnd"/>
      <w:r w:rsidRPr="0009209E">
        <w:rPr>
          <w:rFonts w:ascii="Arial" w:eastAsia="Calibri" w:hAnsi="Arial" w:cs="Arial"/>
          <w:sz w:val="24"/>
          <w:szCs w:val="24"/>
          <w:lang w:val="en-US" w:eastAsia="es-CO"/>
        </w:rPr>
        <w:t xml:space="preserve">, G.A., </w:t>
      </w:r>
      <w:proofErr w:type="spellStart"/>
      <w:r w:rsidRPr="0009209E">
        <w:rPr>
          <w:rFonts w:ascii="Arial" w:eastAsia="Calibri" w:hAnsi="Arial" w:cs="Arial"/>
          <w:sz w:val="24"/>
          <w:szCs w:val="24"/>
          <w:lang w:val="en-US" w:eastAsia="es-CO"/>
        </w:rPr>
        <w:t>Caelli</w:t>
      </w:r>
      <w:proofErr w:type="spellEnd"/>
      <w:r w:rsidRPr="0009209E">
        <w:rPr>
          <w:rFonts w:ascii="Arial" w:eastAsia="Calibri" w:hAnsi="Arial" w:cs="Arial"/>
          <w:sz w:val="24"/>
          <w:szCs w:val="24"/>
          <w:lang w:val="en-US" w:eastAsia="es-CO"/>
        </w:rPr>
        <w:t>, T. 2009. The application of remote sensing for detecting mass graves: an experimental animal case study from Costa Rica. Journal of Forensic Sciences, 54, 159-166.</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lastRenderedPageBreak/>
        <w:t xml:space="preserve">Molina, C.M., Pringle, J.K., </w:t>
      </w:r>
      <w:proofErr w:type="spellStart"/>
      <w:r w:rsidRPr="0009209E">
        <w:rPr>
          <w:rFonts w:ascii="Arial" w:eastAsia="Calibri" w:hAnsi="Arial" w:cs="Arial"/>
          <w:sz w:val="24"/>
          <w:szCs w:val="24"/>
          <w:lang w:val="en-US" w:eastAsia="es-CO"/>
        </w:rPr>
        <w:t>Saumett</w:t>
      </w:r>
      <w:proofErr w:type="spellEnd"/>
      <w:r w:rsidRPr="0009209E">
        <w:rPr>
          <w:rFonts w:ascii="Arial" w:eastAsia="Calibri" w:hAnsi="Arial" w:cs="Arial"/>
          <w:sz w:val="24"/>
          <w:szCs w:val="24"/>
          <w:lang w:val="en-US" w:eastAsia="es-CO"/>
        </w:rPr>
        <w:t>, M., Hernandez, O. 2015. Preliminary results of sequential monitoring of simulated clandestine graves in Colombia, South America, using ground penetrating radar and botany. Forensic Science International, 248, 61-70.</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Molina, C.M., Pringle, J., </w:t>
      </w:r>
      <w:proofErr w:type="spellStart"/>
      <w:r w:rsidRPr="0009209E">
        <w:rPr>
          <w:rFonts w:ascii="Arial" w:eastAsia="Calibri" w:hAnsi="Arial" w:cs="Arial"/>
          <w:sz w:val="24"/>
          <w:szCs w:val="24"/>
          <w:lang w:val="en-US" w:eastAsia="es-CO"/>
        </w:rPr>
        <w:t>Saumett</w:t>
      </w:r>
      <w:proofErr w:type="spellEnd"/>
      <w:r w:rsidRPr="0009209E">
        <w:rPr>
          <w:rFonts w:ascii="Arial" w:eastAsia="Calibri" w:hAnsi="Arial" w:cs="Arial"/>
          <w:sz w:val="24"/>
          <w:szCs w:val="24"/>
          <w:lang w:val="en-US" w:eastAsia="es-CO"/>
        </w:rPr>
        <w:t>, M.; Evans, G.T. 2016a. Geophysical monitoring of simulated graves with resistivity, magnetic susceptibility, conductivity and GPR in Colombia, South America. Forensic Science International, 261, 106-115.</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Molina, C.M., Pringle, J., </w:t>
      </w:r>
      <w:proofErr w:type="spellStart"/>
      <w:r w:rsidRPr="0009209E">
        <w:rPr>
          <w:rFonts w:ascii="Arial" w:eastAsia="Calibri" w:hAnsi="Arial" w:cs="Arial"/>
          <w:sz w:val="24"/>
          <w:szCs w:val="24"/>
          <w:lang w:val="en-US" w:eastAsia="es-CO"/>
        </w:rPr>
        <w:t>Saumett</w:t>
      </w:r>
      <w:proofErr w:type="spellEnd"/>
      <w:r w:rsidRPr="0009209E">
        <w:rPr>
          <w:rFonts w:ascii="Arial" w:eastAsia="Calibri" w:hAnsi="Arial" w:cs="Arial"/>
          <w:sz w:val="24"/>
          <w:szCs w:val="24"/>
          <w:lang w:val="en-US" w:eastAsia="es-CO"/>
        </w:rPr>
        <w:t>, M., Evans, G.T. 2016b Geophysical and botanical monitoring of simulated graves in a tropical rainforest, Colombia, South America. Journal of Applied Geophysics, 135, 232-242.</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National Institute of Legal Medicine and Forensic Sciences, Colombia. Available online at </w:t>
      </w:r>
      <w:hyperlink r:id="rId17" w:history="1">
        <w:r w:rsidRPr="0009209E">
          <w:rPr>
            <w:rFonts w:ascii="Arial" w:eastAsia="Calibri" w:hAnsi="Arial" w:cs="Arial"/>
            <w:color w:val="0000FF"/>
            <w:sz w:val="24"/>
            <w:szCs w:val="24"/>
            <w:u w:val="single"/>
            <w:lang w:val="en-US" w:eastAsia="es-CO"/>
          </w:rPr>
          <w:t>www.medicinalegal.gov.co</w:t>
        </w:r>
      </w:hyperlink>
      <w:r w:rsidRPr="0009209E">
        <w:rPr>
          <w:rFonts w:ascii="Arial" w:eastAsia="Calibri" w:hAnsi="Arial" w:cs="Arial"/>
          <w:sz w:val="24"/>
          <w:szCs w:val="24"/>
          <w:lang w:val="en-US" w:eastAsia="es-CO"/>
        </w:rPr>
        <w:t xml:space="preserve"> </w:t>
      </w:r>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30</w:t>
      </w:r>
      <w:r w:rsidRPr="0009209E">
        <w:rPr>
          <w:rFonts w:ascii="Arial" w:eastAsia="Calibri" w:hAnsi="Arial" w:cs="Arial"/>
          <w:sz w:val="24"/>
          <w:szCs w:val="24"/>
          <w:vertAlign w:val="superscript"/>
          <w:lang w:val="en-US" w:eastAsia="es-CO"/>
        </w:rPr>
        <w:t>th</w:t>
      </w:r>
      <w:r w:rsidRPr="0009209E">
        <w:rPr>
          <w:rFonts w:ascii="Arial" w:eastAsia="Calibri" w:hAnsi="Arial" w:cs="Arial"/>
          <w:sz w:val="24"/>
          <w:szCs w:val="24"/>
          <w:lang w:val="en-US" w:eastAsia="es-CO"/>
        </w:rPr>
        <w:t xml:space="preserve"> August 2017.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Nobes</w:t>
      </w:r>
      <w:proofErr w:type="spellEnd"/>
      <w:r w:rsidRPr="0009209E">
        <w:rPr>
          <w:rFonts w:ascii="Arial" w:eastAsia="Calibri" w:hAnsi="Arial" w:cs="Arial"/>
          <w:sz w:val="24"/>
          <w:szCs w:val="24"/>
          <w:lang w:val="en-US" w:eastAsia="es-CO"/>
        </w:rPr>
        <w:t xml:space="preserve">, D.C. 1999. Geophysical surveys of burial sites: a case study of the </w:t>
      </w:r>
      <w:proofErr w:type="spellStart"/>
      <w:r w:rsidRPr="0009209E">
        <w:rPr>
          <w:rFonts w:ascii="Arial" w:eastAsia="Calibri" w:hAnsi="Arial" w:cs="Arial"/>
          <w:sz w:val="24"/>
          <w:szCs w:val="24"/>
          <w:lang w:val="en-US" w:eastAsia="es-CO"/>
        </w:rPr>
        <w:t>Oaro</w:t>
      </w:r>
      <w:proofErr w:type="spellEnd"/>
      <w:r w:rsidRPr="0009209E">
        <w:rPr>
          <w:rFonts w:ascii="Arial" w:eastAsia="Calibri" w:hAnsi="Arial" w:cs="Arial"/>
          <w:sz w:val="24"/>
          <w:szCs w:val="24"/>
          <w:lang w:val="en-US" w:eastAsia="es-CO"/>
        </w:rPr>
        <w:t xml:space="preserve"> </w:t>
      </w:r>
      <w:proofErr w:type="spellStart"/>
      <w:r w:rsidRPr="0009209E">
        <w:rPr>
          <w:rFonts w:ascii="Arial" w:eastAsia="Calibri" w:hAnsi="Arial" w:cs="Arial"/>
          <w:sz w:val="24"/>
          <w:szCs w:val="24"/>
          <w:lang w:val="en-US" w:eastAsia="es-CO"/>
        </w:rPr>
        <w:t>Urupa</w:t>
      </w:r>
      <w:proofErr w:type="spellEnd"/>
      <w:r w:rsidRPr="0009209E">
        <w:rPr>
          <w:rFonts w:ascii="Arial" w:eastAsia="Calibri" w:hAnsi="Arial" w:cs="Arial"/>
          <w:sz w:val="24"/>
          <w:szCs w:val="24"/>
          <w:lang w:val="en-US" w:eastAsia="es-CO"/>
        </w:rPr>
        <w:t xml:space="preserve"> site. Geophysics, 64, 357–367.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Nobes</w:t>
      </w:r>
      <w:proofErr w:type="spellEnd"/>
      <w:r w:rsidRPr="0009209E">
        <w:rPr>
          <w:rFonts w:ascii="Arial" w:eastAsia="Calibri" w:hAnsi="Arial" w:cs="Arial"/>
          <w:sz w:val="24"/>
          <w:szCs w:val="24"/>
          <w:lang w:val="en-US" w:eastAsia="es-CO"/>
        </w:rPr>
        <w:t>, D.C. 2000. The search for ‘‘Yvonne’’: a case example of the delineation of a rave using near-surface geophysical methods, Journal of Forensic Sciences, 45, 715–721.</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autoSpaceDE w:val="0"/>
        <w:autoSpaceDN w:val="0"/>
        <w:adjustRightInd w:val="0"/>
        <w:spacing w:after="0" w:line="480" w:lineRule="auto"/>
        <w:jc w:val="both"/>
        <w:rPr>
          <w:rFonts w:ascii="Arial" w:eastAsia="Calibri" w:hAnsi="Arial" w:cs="Arial"/>
          <w:sz w:val="24"/>
          <w:szCs w:val="24"/>
          <w:lang w:eastAsia="es-CO"/>
        </w:rPr>
      </w:pPr>
      <w:r w:rsidRPr="0009209E">
        <w:rPr>
          <w:rFonts w:ascii="Arial" w:eastAsia="Calibri" w:hAnsi="Arial" w:cs="Arial"/>
          <w:sz w:val="24"/>
          <w:szCs w:val="24"/>
          <w:lang w:val="es-ES" w:eastAsia="es-CO"/>
        </w:rPr>
        <w:lastRenderedPageBreak/>
        <w:t xml:space="preserve">Osorio, M. 2006. </w:t>
      </w:r>
      <w:r w:rsidRPr="0009209E">
        <w:rPr>
          <w:rFonts w:ascii="Arial" w:eastAsia="Calibri" w:hAnsi="Arial" w:cs="Arial"/>
          <w:sz w:val="24"/>
          <w:szCs w:val="24"/>
          <w:lang w:eastAsia="es-CO"/>
        </w:rPr>
        <w:t xml:space="preserve">Ética en la investigación con modelos animales experimentales, Alternativas y las 3 RS de Russel, Una responsabilidad y un compromiso ético que nos compete a todos, 163-183. </w:t>
      </w:r>
    </w:p>
    <w:p w:rsidR="0009209E" w:rsidRPr="0009209E" w:rsidRDefault="0009209E" w:rsidP="0009209E">
      <w:pPr>
        <w:autoSpaceDE w:val="0"/>
        <w:autoSpaceDN w:val="0"/>
        <w:adjustRightInd w:val="0"/>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eastAsia="es-CO"/>
        </w:rPr>
        <w:t>Ossokoswki</w:t>
      </w:r>
      <w:proofErr w:type="spellEnd"/>
      <w:r w:rsidRPr="0009209E">
        <w:rPr>
          <w:rFonts w:ascii="Arial" w:eastAsia="Calibri" w:hAnsi="Arial" w:cs="Arial"/>
          <w:sz w:val="24"/>
          <w:szCs w:val="24"/>
          <w:lang w:eastAsia="es-CO"/>
        </w:rPr>
        <w:t xml:space="preserve">, A., </w:t>
      </w:r>
      <w:proofErr w:type="spellStart"/>
      <w:r w:rsidRPr="0009209E">
        <w:rPr>
          <w:rFonts w:ascii="Arial" w:eastAsia="Calibri" w:hAnsi="Arial" w:cs="Arial"/>
          <w:sz w:val="24"/>
          <w:szCs w:val="24"/>
          <w:lang w:eastAsia="es-CO"/>
        </w:rPr>
        <w:t>Kuś</w:t>
      </w:r>
      <w:proofErr w:type="spellEnd"/>
      <w:r w:rsidRPr="0009209E">
        <w:rPr>
          <w:rFonts w:ascii="Arial" w:eastAsia="Calibri" w:hAnsi="Arial" w:cs="Arial"/>
          <w:sz w:val="24"/>
          <w:szCs w:val="24"/>
          <w:lang w:eastAsia="es-CO"/>
        </w:rPr>
        <w:t xml:space="preserve">, M., </w:t>
      </w:r>
      <w:proofErr w:type="spellStart"/>
      <w:r w:rsidRPr="0009209E">
        <w:rPr>
          <w:rFonts w:ascii="Arial" w:eastAsia="Calibri" w:hAnsi="Arial" w:cs="Arial"/>
          <w:sz w:val="24"/>
          <w:szCs w:val="24"/>
          <w:lang w:eastAsia="es-CO"/>
        </w:rPr>
        <w:t>Brzeziński</w:t>
      </w:r>
      <w:proofErr w:type="spellEnd"/>
      <w:r w:rsidRPr="0009209E">
        <w:rPr>
          <w:rFonts w:ascii="Arial" w:eastAsia="Calibri" w:hAnsi="Arial" w:cs="Arial"/>
          <w:sz w:val="24"/>
          <w:szCs w:val="24"/>
          <w:lang w:eastAsia="es-CO"/>
        </w:rPr>
        <w:t xml:space="preserve">, P., </w:t>
      </w:r>
      <w:proofErr w:type="spellStart"/>
      <w:r w:rsidRPr="0009209E">
        <w:rPr>
          <w:rFonts w:ascii="Arial" w:eastAsia="Calibri" w:hAnsi="Arial" w:cs="Arial"/>
          <w:sz w:val="24"/>
          <w:szCs w:val="24"/>
          <w:lang w:eastAsia="es-CO"/>
        </w:rPr>
        <w:t>Prüffer</w:t>
      </w:r>
      <w:proofErr w:type="spellEnd"/>
      <w:r w:rsidRPr="0009209E">
        <w:rPr>
          <w:rFonts w:ascii="Arial" w:eastAsia="Calibri" w:hAnsi="Arial" w:cs="Arial"/>
          <w:sz w:val="24"/>
          <w:szCs w:val="24"/>
          <w:lang w:eastAsia="es-CO"/>
        </w:rPr>
        <w:t xml:space="preserve">, J., J. </w:t>
      </w:r>
      <w:proofErr w:type="spellStart"/>
      <w:r w:rsidRPr="0009209E">
        <w:rPr>
          <w:rFonts w:ascii="Arial" w:eastAsia="Calibri" w:hAnsi="Arial" w:cs="Arial"/>
          <w:sz w:val="24"/>
          <w:szCs w:val="24"/>
          <w:lang w:eastAsia="es-CO"/>
        </w:rPr>
        <w:t>Piatek</w:t>
      </w:r>
      <w:proofErr w:type="spellEnd"/>
      <w:r w:rsidRPr="0009209E">
        <w:rPr>
          <w:rFonts w:ascii="Arial" w:eastAsia="Calibri" w:hAnsi="Arial" w:cs="Arial"/>
          <w:sz w:val="24"/>
          <w:szCs w:val="24"/>
          <w:lang w:eastAsia="es-CO"/>
        </w:rPr>
        <w:t xml:space="preserve">, J., </w:t>
      </w:r>
      <w:proofErr w:type="spellStart"/>
      <w:r w:rsidRPr="0009209E">
        <w:rPr>
          <w:rFonts w:ascii="Arial" w:eastAsia="Calibri" w:hAnsi="Arial" w:cs="Arial"/>
          <w:sz w:val="24"/>
          <w:szCs w:val="24"/>
          <w:lang w:eastAsia="es-CO"/>
        </w:rPr>
        <w:t>Zielińska</w:t>
      </w:r>
      <w:proofErr w:type="spellEnd"/>
      <w:r w:rsidRPr="0009209E">
        <w:rPr>
          <w:rFonts w:ascii="Arial" w:eastAsia="Calibri" w:hAnsi="Arial" w:cs="Arial"/>
          <w:sz w:val="24"/>
          <w:szCs w:val="24"/>
          <w:lang w:eastAsia="es-CO"/>
        </w:rPr>
        <w:t xml:space="preserve">, G. et al. 2013. </w:t>
      </w:r>
      <w:r w:rsidRPr="0009209E">
        <w:rPr>
          <w:rFonts w:ascii="Arial" w:eastAsia="Calibri" w:hAnsi="Arial" w:cs="Arial"/>
          <w:sz w:val="24"/>
          <w:szCs w:val="24"/>
          <w:lang w:val="en-US" w:eastAsia="es-CO"/>
        </w:rPr>
        <w:t>Example of human individual identification from World War II gravesite. Forensic Science International, 233, 179-192.</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Parker, R., </w:t>
      </w:r>
      <w:proofErr w:type="spellStart"/>
      <w:r w:rsidRPr="0009209E">
        <w:rPr>
          <w:rFonts w:ascii="Arial" w:eastAsiaTheme="minorEastAsia" w:hAnsi="Arial" w:cs="Arial"/>
          <w:sz w:val="24"/>
          <w:szCs w:val="24"/>
          <w:lang w:val="en-US" w:eastAsia="es-CO"/>
        </w:rPr>
        <w:t>Ruffell</w:t>
      </w:r>
      <w:proofErr w:type="spellEnd"/>
      <w:r w:rsidRPr="0009209E">
        <w:rPr>
          <w:rFonts w:ascii="Arial" w:eastAsiaTheme="minorEastAsia" w:hAnsi="Arial" w:cs="Arial"/>
          <w:sz w:val="24"/>
          <w:szCs w:val="24"/>
          <w:lang w:val="en-US" w:eastAsia="es-CO"/>
        </w:rPr>
        <w:t>, A., Hughes, D., Pringle, J. 2010. Geophysics and the search of freshwater bodies: a review, Sci</w:t>
      </w:r>
      <w:r w:rsidR="00626412">
        <w:rPr>
          <w:rFonts w:ascii="Arial" w:eastAsiaTheme="minorEastAsia" w:hAnsi="Arial" w:cs="Arial"/>
          <w:sz w:val="24"/>
          <w:szCs w:val="24"/>
          <w:lang w:val="en-US" w:eastAsia="es-CO"/>
        </w:rPr>
        <w:t>ence and</w:t>
      </w:r>
      <w:r w:rsidRPr="0009209E">
        <w:rPr>
          <w:rFonts w:ascii="Arial" w:eastAsiaTheme="minorEastAsia" w:hAnsi="Arial" w:cs="Arial"/>
          <w:sz w:val="24"/>
          <w:szCs w:val="24"/>
          <w:lang w:val="en-US" w:eastAsia="es-CO"/>
        </w:rPr>
        <w:t xml:space="preserve"> Justice</w:t>
      </w:r>
      <w:r w:rsidR="00626412">
        <w:rPr>
          <w:rFonts w:ascii="Arial" w:eastAsiaTheme="minorEastAsia" w:hAnsi="Arial" w:cs="Arial"/>
          <w:sz w:val="24"/>
          <w:szCs w:val="24"/>
          <w:lang w:val="en-US" w:eastAsia="es-CO"/>
        </w:rPr>
        <w:t>,</w:t>
      </w:r>
      <w:r w:rsidRPr="0009209E">
        <w:rPr>
          <w:rFonts w:ascii="Arial" w:eastAsiaTheme="minorEastAsia" w:hAnsi="Arial" w:cs="Arial"/>
          <w:sz w:val="24"/>
          <w:szCs w:val="24"/>
          <w:lang w:val="en-US" w:eastAsia="es-CO"/>
        </w:rPr>
        <w:t xml:space="preserve"> 50, 141-149.</w:t>
      </w:r>
    </w:p>
    <w:p w:rsidR="0009209E" w:rsidRPr="0009209E" w:rsidRDefault="0009209E" w:rsidP="0009209E">
      <w:pPr>
        <w:spacing w:after="0" w:line="480" w:lineRule="auto"/>
        <w:jc w:val="both"/>
        <w:rPr>
          <w:rFonts w:ascii="Arial" w:eastAsiaTheme="minorEastAsia" w:hAnsi="Arial" w:cs="Arial"/>
          <w:sz w:val="24"/>
          <w:szCs w:val="24"/>
          <w:lang w:val="en-US"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Pringle, J.K., Jervis, J.R., Roberts, D., Dick, H.C., Wisniewski, K.D., Cassidy, N.J., </w:t>
      </w:r>
      <w:proofErr w:type="spellStart"/>
      <w:r w:rsidRPr="0009209E">
        <w:rPr>
          <w:rFonts w:ascii="Arial" w:eastAsiaTheme="minorEastAsia" w:hAnsi="Arial" w:cs="Arial"/>
          <w:sz w:val="24"/>
          <w:szCs w:val="24"/>
          <w:lang w:val="en-US" w:eastAsia="es-CO"/>
        </w:rPr>
        <w:t>Cassella</w:t>
      </w:r>
      <w:proofErr w:type="spellEnd"/>
      <w:r w:rsidRPr="0009209E">
        <w:rPr>
          <w:rFonts w:ascii="Arial" w:eastAsiaTheme="minorEastAsia" w:hAnsi="Arial" w:cs="Arial"/>
          <w:sz w:val="24"/>
          <w:szCs w:val="24"/>
          <w:lang w:val="en-US" w:eastAsia="es-CO"/>
        </w:rPr>
        <w:t>, J.P. 2016. Geophysical monitoring of simulated clandestine graves using electrical and ground penetrating radar methods: 4-6 years. Journal of Forensic Sciences, 61, 309-321.</w:t>
      </w:r>
    </w:p>
    <w:p w:rsidR="0009209E" w:rsidRPr="0009209E" w:rsidRDefault="0009209E" w:rsidP="0009209E">
      <w:pPr>
        <w:spacing w:after="0" w:line="480" w:lineRule="auto"/>
        <w:jc w:val="both"/>
        <w:rPr>
          <w:rFonts w:ascii="Arial" w:eastAsiaTheme="minorEastAsia" w:hAnsi="Arial" w:cs="Arial"/>
          <w:sz w:val="24"/>
          <w:szCs w:val="24"/>
          <w:lang w:eastAsia="es-CO"/>
        </w:rPr>
      </w:pPr>
    </w:p>
    <w:p w:rsidR="0009209E" w:rsidRPr="0009209E" w:rsidRDefault="0009209E" w:rsidP="0009209E">
      <w:pPr>
        <w:spacing w:after="0" w:line="480" w:lineRule="auto"/>
        <w:jc w:val="both"/>
        <w:rPr>
          <w:rFonts w:ascii="Arial" w:eastAsiaTheme="minorEastAsia" w:hAnsi="Arial" w:cs="Arial"/>
          <w:sz w:val="24"/>
          <w:szCs w:val="24"/>
          <w:lang w:eastAsia="es-CO"/>
        </w:rPr>
      </w:pPr>
      <w:r w:rsidRPr="0009209E">
        <w:rPr>
          <w:rFonts w:ascii="Arial" w:eastAsiaTheme="minorEastAsia" w:hAnsi="Arial" w:cs="Arial"/>
          <w:sz w:val="24"/>
          <w:szCs w:val="24"/>
          <w:lang w:eastAsia="es-CO"/>
        </w:rPr>
        <w:t xml:space="preserve">Pringle, J.K., </w:t>
      </w:r>
      <w:proofErr w:type="spellStart"/>
      <w:r w:rsidRPr="0009209E">
        <w:rPr>
          <w:rFonts w:ascii="Arial" w:eastAsiaTheme="minorEastAsia" w:hAnsi="Arial" w:cs="Arial"/>
          <w:sz w:val="24"/>
          <w:szCs w:val="24"/>
          <w:lang w:eastAsia="es-CO"/>
        </w:rPr>
        <w:t>Cassella</w:t>
      </w:r>
      <w:proofErr w:type="spellEnd"/>
      <w:r w:rsidRPr="0009209E">
        <w:rPr>
          <w:rFonts w:ascii="Arial" w:eastAsiaTheme="minorEastAsia" w:hAnsi="Arial" w:cs="Arial"/>
          <w:sz w:val="24"/>
          <w:szCs w:val="24"/>
          <w:lang w:eastAsia="es-CO"/>
        </w:rPr>
        <w:t xml:space="preserve">, J.P., </w:t>
      </w:r>
      <w:proofErr w:type="spellStart"/>
      <w:r w:rsidRPr="0009209E">
        <w:rPr>
          <w:rFonts w:ascii="Arial" w:eastAsiaTheme="minorEastAsia" w:hAnsi="Arial" w:cs="Arial"/>
          <w:sz w:val="24"/>
          <w:szCs w:val="24"/>
          <w:lang w:eastAsia="es-CO"/>
        </w:rPr>
        <w:t>Jervis</w:t>
      </w:r>
      <w:proofErr w:type="spellEnd"/>
      <w:r w:rsidRPr="0009209E">
        <w:rPr>
          <w:rFonts w:ascii="Arial" w:eastAsiaTheme="minorEastAsia" w:hAnsi="Arial" w:cs="Arial"/>
          <w:sz w:val="24"/>
          <w:szCs w:val="24"/>
          <w:lang w:eastAsia="es-CO"/>
        </w:rPr>
        <w:t xml:space="preserve">, J.R., Williams, A., Cross, P., </w:t>
      </w:r>
      <w:proofErr w:type="spellStart"/>
      <w:r w:rsidRPr="0009209E">
        <w:rPr>
          <w:rFonts w:ascii="Arial" w:eastAsiaTheme="minorEastAsia" w:hAnsi="Arial" w:cs="Arial"/>
          <w:sz w:val="24"/>
          <w:szCs w:val="24"/>
          <w:lang w:eastAsia="es-CO"/>
        </w:rPr>
        <w:t>Cassidy</w:t>
      </w:r>
      <w:proofErr w:type="spellEnd"/>
      <w:r w:rsidRPr="0009209E">
        <w:rPr>
          <w:rFonts w:ascii="Arial" w:eastAsiaTheme="minorEastAsia" w:hAnsi="Arial" w:cs="Arial"/>
          <w:sz w:val="24"/>
          <w:szCs w:val="24"/>
          <w:lang w:eastAsia="es-CO"/>
        </w:rPr>
        <w:t xml:space="preserve">, N.J. 2015a. </w:t>
      </w:r>
      <w:proofErr w:type="spellStart"/>
      <w:r w:rsidRPr="0009209E">
        <w:rPr>
          <w:rFonts w:ascii="Arial" w:eastAsiaTheme="minorEastAsia" w:hAnsi="Arial" w:cs="Arial"/>
          <w:sz w:val="24"/>
          <w:szCs w:val="24"/>
          <w:lang w:eastAsia="es-CO"/>
        </w:rPr>
        <w:t>Soilwater</w:t>
      </w:r>
      <w:proofErr w:type="spellEnd"/>
      <w:r w:rsidRPr="0009209E">
        <w:rPr>
          <w:rFonts w:ascii="Arial" w:eastAsiaTheme="minorEastAsia" w:hAnsi="Arial" w:cs="Arial"/>
          <w:sz w:val="24"/>
          <w:szCs w:val="24"/>
          <w:lang w:eastAsia="es-CO"/>
        </w:rPr>
        <w:t xml:space="preserve"> </w:t>
      </w:r>
      <w:proofErr w:type="spellStart"/>
      <w:r w:rsidRPr="0009209E">
        <w:rPr>
          <w:rFonts w:ascii="Arial" w:eastAsiaTheme="minorEastAsia" w:hAnsi="Arial" w:cs="Arial"/>
          <w:sz w:val="24"/>
          <w:szCs w:val="24"/>
          <w:lang w:eastAsia="es-CO"/>
        </w:rPr>
        <w:t>conductivity</w:t>
      </w:r>
      <w:proofErr w:type="spellEnd"/>
      <w:r w:rsidRPr="0009209E">
        <w:rPr>
          <w:rFonts w:ascii="Arial" w:eastAsiaTheme="minorEastAsia" w:hAnsi="Arial" w:cs="Arial"/>
          <w:sz w:val="24"/>
          <w:szCs w:val="24"/>
          <w:lang w:eastAsia="es-CO"/>
        </w:rPr>
        <w:t xml:space="preserve"> </w:t>
      </w:r>
      <w:proofErr w:type="spellStart"/>
      <w:r w:rsidRPr="0009209E">
        <w:rPr>
          <w:rFonts w:ascii="Arial" w:eastAsiaTheme="minorEastAsia" w:hAnsi="Arial" w:cs="Arial"/>
          <w:sz w:val="24"/>
          <w:szCs w:val="24"/>
          <w:lang w:eastAsia="es-CO"/>
        </w:rPr>
        <w:t>analysis</w:t>
      </w:r>
      <w:proofErr w:type="spellEnd"/>
      <w:r w:rsidRPr="0009209E">
        <w:rPr>
          <w:rFonts w:ascii="Arial" w:eastAsiaTheme="minorEastAsia" w:hAnsi="Arial" w:cs="Arial"/>
          <w:sz w:val="24"/>
          <w:szCs w:val="24"/>
          <w:lang w:eastAsia="es-CO"/>
        </w:rPr>
        <w:t xml:space="preserve"> to date and </w:t>
      </w:r>
      <w:proofErr w:type="spellStart"/>
      <w:r w:rsidRPr="0009209E">
        <w:rPr>
          <w:rFonts w:ascii="Arial" w:eastAsiaTheme="minorEastAsia" w:hAnsi="Arial" w:cs="Arial"/>
          <w:sz w:val="24"/>
          <w:szCs w:val="24"/>
          <w:lang w:eastAsia="es-CO"/>
        </w:rPr>
        <w:t>locate</w:t>
      </w:r>
      <w:proofErr w:type="spellEnd"/>
      <w:r w:rsidRPr="0009209E">
        <w:rPr>
          <w:rFonts w:ascii="Arial" w:eastAsiaTheme="minorEastAsia" w:hAnsi="Arial" w:cs="Arial"/>
          <w:sz w:val="24"/>
          <w:szCs w:val="24"/>
          <w:lang w:eastAsia="es-CO"/>
        </w:rPr>
        <w:t xml:space="preserve"> </w:t>
      </w:r>
      <w:proofErr w:type="spellStart"/>
      <w:r w:rsidRPr="0009209E">
        <w:rPr>
          <w:rFonts w:ascii="Arial" w:eastAsiaTheme="minorEastAsia" w:hAnsi="Arial" w:cs="Arial"/>
          <w:sz w:val="24"/>
          <w:szCs w:val="24"/>
          <w:lang w:eastAsia="es-CO"/>
        </w:rPr>
        <w:t>clandestine</w:t>
      </w:r>
      <w:proofErr w:type="spellEnd"/>
      <w:r w:rsidRPr="0009209E">
        <w:rPr>
          <w:rFonts w:ascii="Arial" w:eastAsiaTheme="minorEastAsia" w:hAnsi="Arial" w:cs="Arial"/>
          <w:sz w:val="24"/>
          <w:szCs w:val="24"/>
          <w:lang w:eastAsia="es-CO"/>
        </w:rPr>
        <w:t xml:space="preserve"> graves of </w:t>
      </w:r>
      <w:proofErr w:type="spellStart"/>
      <w:r w:rsidRPr="0009209E">
        <w:rPr>
          <w:rFonts w:ascii="Arial" w:eastAsiaTheme="minorEastAsia" w:hAnsi="Arial" w:cs="Arial"/>
          <w:sz w:val="24"/>
          <w:szCs w:val="24"/>
          <w:lang w:eastAsia="es-CO"/>
        </w:rPr>
        <w:t>homicide</w:t>
      </w:r>
      <w:proofErr w:type="spellEnd"/>
      <w:r w:rsidRPr="0009209E">
        <w:rPr>
          <w:rFonts w:ascii="Arial" w:eastAsiaTheme="minorEastAsia" w:hAnsi="Arial" w:cs="Arial"/>
          <w:sz w:val="24"/>
          <w:szCs w:val="24"/>
          <w:lang w:eastAsia="es-CO"/>
        </w:rPr>
        <w:t xml:space="preserve"> </w:t>
      </w:r>
      <w:proofErr w:type="spellStart"/>
      <w:r w:rsidRPr="0009209E">
        <w:rPr>
          <w:rFonts w:ascii="Arial" w:eastAsiaTheme="minorEastAsia" w:hAnsi="Arial" w:cs="Arial"/>
          <w:sz w:val="24"/>
          <w:szCs w:val="24"/>
          <w:lang w:eastAsia="es-CO"/>
        </w:rPr>
        <w:t>victims</w:t>
      </w:r>
      <w:proofErr w:type="spellEnd"/>
      <w:r w:rsidRPr="0009209E">
        <w:rPr>
          <w:rFonts w:ascii="Arial" w:eastAsiaTheme="minorEastAsia" w:hAnsi="Arial" w:cs="Arial"/>
          <w:sz w:val="24"/>
          <w:szCs w:val="24"/>
          <w:lang w:eastAsia="es-CO"/>
        </w:rPr>
        <w:t xml:space="preserve">. </w:t>
      </w:r>
      <w:proofErr w:type="spellStart"/>
      <w:r w:rsidRPr="0009209E">
        <w:rPr>
          <w:rFonts w:ascii="Arial" w:eastAsiaTheme="minorEastAsia" w:hAnsi="Arial" w:cs="Arial"/>
          <w:sz w:val="24"/>
          <w:szCs w:val="24"/>
          <w:lang w:eastAsia="es-CO"/>
        </w:rPr>
        <w:t>Journal</w:t>
      </w:r>
      <w:proofErr w:type="spellEnd"/>
      <w:r w:rsidRPr="0009209E">
        <w:rPr>
          <w:rFonts w:ascii="Arial" w:eastAsiaTheme="minorEastAsia" w:hAnsi="Arial" w:cs="Arial"/>
          <w:sz w:val="24"/>
          <w:szCs w:val="24"/>
          <w:lang w:eastAsia="es-CO"/>
        </w:rPr>
        <w:t xml:space="preserve"> of </w:t>
      </w:r>
      <w:proofErr w:type="spellStart"/>
      <w:r w:rsidRPr="0009209E">
        <w:rPr>
          <w:rFonts w:ascii="Arial" w:eastAsiaTheme="minorEastAsia" w:hAnsi="Arial" w:cs="Arial"/>
          <w:sz w:val="24"/>
          <w:szCs w:val="24"/>
          <w:lang w:eastAsia="es-CO"/>
        </w:rPr>
        <w:t>Forensic</w:t>
      </w:r>
      <w:proofErr w:type="spellEnd"/>
      <w:r w:rsidRPr="0009209E">
        <w:rPr>
          <w:rFonts w:ascii="Arial" w:eastAsiaTheme="minorEastAsia" w:hAnsi="Arial" w:cs="Arial"/>
          <w:sz w:val="24"/>
          <w:szCs w:val="24"/>
          <w:lang w:eastAsia="es-CO"/>
        </w:rPr>
        <w:t xml:space="preserve"> </w:t>
      </w:r>
      <w:proofErr w:type="spellStart"/>
      <w:r w:rsidRPr="0009209E">
        <w:rPr>
          <w:rFonts w:ascii="Arial" w:eastAsiaTheme="minorEastAsia" w:hAnsi="Arial" w:cs="Arial"/>
          <w:sz w:val="24"/>
          <w:szCs w:val="24"/>
          <w:lang w:eastAsia="es-CO"/>
        </w:rPr>
        <w:t>Sciences</w:t>
      </w:r>
      <w:proofErr w:type="spellEnd"/>
      <w:r w:rsidRPr="0009209E">
        <w:rPr>
          <w:rFonts w:ascii="Arial" w:eastAsiaTheme="minorEastAsia" w:hAnsi="Arial" w:cs="Arial"/>
          <w:sz w:val="24"/>
          <w:szCs w:val="24"/>
          <w:lang w:eastAsia="es-CO"/>
        </w:rPr>
        <w:t>, 60, 1052-1060.</w:t>
      </w:r>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eastAsia="es-CO"/>
        </w:rPr>
      </w:pPr>
      <w:r w:rsidRPr="0009209E">
        <w:rPr>
          <w:rFonts w:ascii="Arial" w:eastAsia="Calibri" w:hAnsi="Arial" w:cs="Arial"/>
          <w:sz w:val="24"/>
          <w:szCs w:val="24"/>
          <w:lang w:eastAsia="es-CO"/>
        </w:rPr>
        <w:t xml:space="preserve">Pringle, J.K, </w:t>
      </w:r>
      <w:proofErr w:type="spellStart"/>
      <w:r w:rsidRPr="0009209E">
        <w:rPr>
          <w:rFonts w:ascii="Arial" w:eastAsia="Calibri" w:hAnsi="Arial" w:cs="Arial"/>
          <w:sz w:val="24"/>
          <w:szCs w:val="24"/>
          <w:lang w:eastAsia="es-CO"/>
        </w:rPr>
        <w:t>Wisniewski</w:t>
      </w:r>
      <w:proofErr w:type="spellEnd"/>
      <w:r w:rsidRPr="0009209E">
        <w:rPr>
          <w:rFonts w:ascii="Arial" w:eastAsia="Calibri" w:hAnsi="Arial" w:cs="Arial"/>
          <w:sz w:val="24"/>
          <w:szCs w:val="24"/>
          <w:lang w:eastAsia="es-CO"/>
        </w:rPr>
        <w:t xml:space="preserve">, K., </w:t>
      </w:r>
      <w:proofErr w:type="spellStart"/>
      <w:r w:rsidRPr="0009209E">
        <w:rPr>
          <w:rFonts w:ascii="Arial" w:eastAsia="Calibri" w:hAnsi="Arial" w:cs="Arial"/>
          <w:sz w:val="24"/>
          <w:szCs w:val="24"/>
          <w:lang w:eastAsia="es-CO"/>
        </w:rPr>
        <w:t>Giubertoni</w:t>
      </w:r>
      <w:proofErr w:type="spellEnd"/>
      <w:r w:rsidRPr="0009209E">
        <w:rPr>
          <w:rFonts w:ascii="Arial" w:eastAsia="Calibri" w:hAnsi="Arial" w:cs="Arial"/>
          <w:sz w:val="24"/>
          <w:szCs w:val="24"/>
          <w:lang w:eastAsia="es-CO"/>
        </w:rPr>
        <w:t xml:space="preserve">, M., </w:t>
      </w:r>
      <w:proofErr w:type="spellStart"/>
      <w:r w:rsidRPr="0009209E">
        <w:rPr>
          <w:rFonts w:ascii="Arial" w:eastAsia="Calibri" w:hAnsi="Arial" w:cs="Arial"/>
          <w:sz w:val="24"/>
          <w:szCs w:val="24"/>
          <w:lang w:eastAsia="es-CO"/>
        </w:rPr>
        <w:t>Cassidy</w:t>
      </w:r>
      <w:proofErr w:type="spellEnd"/>
      <w:r w:rsidRPr="0009209E">
        <w:rPr>
          <w:rFonts w:ascii="Arial" w:eastAsia="Calibri" w:hAnsi="Arial" w:cs="Arial"/>
          <w:sz w:val="24"/>
          <w:szCs w:val="24"/>
          <w:lang w:eastAsia="es-CO"/>
        </w:rPr>
        <w:t xml:space="preserve">, N.J., Hansen, J.D., </w:t>
      </w:r>
      <w:proofErr w:type="spellStart"/>
      <w:r w:rsidRPr="0009209E">
        <w:rPr>
          <w:rFonts w:ascii="Arial" w:eastAsia="Calibri" w:hAnsi="Arial" w:cs="Arial"/>
          <w:sz w:val="24"/>
          <w:szCs w:val="24"/>
          <w:lang w:eastAsia="es-CO"/>
        </w:rPr>
        <w:t>Linford</w:t>
      </w:r>
      <w:proofErr w:type="spellEnd"/>
      <w:r w:rsidRPr="0009209E">
        <w:rPr>
          <w:rFonts w:ascii="Arial" w:eastAsia="Calibri" w:hAnsi="Arial" w:cs="Arial"/>
          <w:sz w:val="24"/>
          <w:szCs w:val="24"/>
          <w:lang w:eastAsia="es-CO"/>
        </w:rPr>
        <w:t xml:space="preserve">, N.J. &amp; </w:t>
      </w:r>
      <w:proofErr w:type="spellStart"/>
      <w:r w:rsidRPr="0009209E">
        <w:rPr>
          <w:rFonts w:ascii="Arial" w:eastAsia="Calibri" w:hAnsi="Arial" w:cs="Arial"/>
          <w:sz w:val="24"/>
          <w:szCs w:val="24"/>
          <w:lang w:eastAsia="es-CO"/>
        </w:rPr>
        <w:t>Daniels</w:t>
      </w:r>
      <w:proofErr w:type="spellEnd"/>
      <w:r w:rsidRPr="0009209E">
        <w:rPr>
          <w:rFonts w:ascii="Arial" w:eastAsia="Calibri" w:hAnsi="Arial" w:cs="Arial"/>
          <w:sz w:val="24"/>
          <w:szCs w:val="24"/>
          <w:lang w:eastAsia="es-CO"/>
        </w:rPr>
        <w:t xml:space="preserve">, R.M. 2015b. </w:t>
      </w:r>
      <w:proofErr w:type="spellStart"/>
      <w:r w:rsidRPr="0009209E">
        <w:rPr>
          <w:rFonts w:ascii="Arial" w:eastAsia="Calibri" w:hAnsi="Arial" w:cs="Arial"/>
          <w:sz w:val="24"/>
          <w:szCs w:val="24"/>
          <w:lang w:eastAsia="es-CO"/>
        </w:rPr>
        <w:t>The</w:t>
      </w:r>
      <w:proofErr w:type="spellEnd"/>
      <w:r w:rsidRPr="0009209E">
        <w:rPr>
          <w:rFonts w:ascii="Arial" w:eastAsia="Calibri" w:hAnsi="Arial" w:cs="Arial"/>
          <w:sz w:val="24"/>
          <w:szCs w:val="24"/>
          <w:lang w:eastAsia="es-CO"/>
        </w:rPr>
        <w:t xml:space="preserve"> use of </w:t>
      </w:r>
      <w:proofErr w:type="spellStart"/>
      <w:r w:rsidRPr="0009209E">
        <w:rPr>
          <w:rFonts w:ascii="Arial" w:eastAsia="Calibri" w:hAnsi="Arial" w:cs="Arial"/>
          <w:sz w:val="24"/>
          <w:szCs w:val="24"/>
          <w:lang w:eastAsia="es-CO"/>
        </w:rPr>
        <w:t>magnetic</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susceptibility</w:t>
      </w:r>
      <w:proofErr w:type="spellEnd"/>
      <w:r w:rsidRPr="0009209E">
        <w:rPr>
          <w:rFonts w:ascii="Arial" w:eastAsia="Calibri" w:hAnsi="Arial" w:cs="Arial"/>
          <w:sz w:val="24"/>
          <w:szCs w:val="24"/>
          <w:lang w:eastAsia="es-CO"/>
        </w:rPr>
        <w:t xml:space="preserve"> as a </w:t>
      </w:r>
      <w:proofErr w:type="spellStart"/>
      <w:r w:rsidRPr="0009209E">
        <w:rPr>
          <w:rFonts w:ascii="Arial" w:eastAsia="Calibri" w:hAnsi="Arial" w:cs="Arial"/>
          <w:sz w:val="24"/>
          <w:szCs w:val="24"/>
          <w:lang w:eastAsia="es-CO"/>
        </w:rPr>
        <w:t>forensic</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search</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tool</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Forensic</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Science</w:t>
      </w:r>
      <w:proofErr w:type="spellEnd"/>
      <w:r w:rsidRPr="0009209E">
        <w:rPr>
          <w:rFonts w:ascii="Arial" w:eastAsia="Calibri" w:hAnsi="Arial" w:cs="Arial"/>
          <w:sz w:val="24"/>
          <w:szCs w:val="24"/>
          <w:lang w:eastAsia="es-CO"/>
        </w:rPr>
        <w:t xml:space="preserve"> International, 246, 31-42.</w:t>
      </w:r>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eastAsia="es-CO"/>
        </w:rPr>
      </w:pPr>
      <w:r w:rsidRPr="0009209E">
        <w:rPr>
          <w:rFonts w:ascii="Arial" w:eastAsia="Calibri" w:hAnsi="Arial" w:cs="Arial"/>
          <w:sz w:val="24"/>
          <w:szCs w:val="24"/>
          <w:lang w:eastAsia="es-CO"/>
        </w:rPr>
        <w:t>Pringle,</w:t>
      </w:r>
      <w:r w:rsidR="00626412">
        <w:rPr>
          <w:rFonts w:ascii="Arial" w:eastAsia="Calibri" w:hAnsi="Arial" w:cs="Arial"/>
          <w:sz w:val="24"/>
          <w:szCs w:val="24"/>
          <w:lang w:eastAsia="es-CO"/>
        </w:rPr>
        <w:t xml:space="preserve"> </w:t>
      </w:r>
      <w:r w:rsidRPr="0009209E">
        <w:rPr>
          <w:rFonts w:ascii="Arial" w:eastAsia="Calibri" w:hAnsi="Arial" w:cs="Arial"/>
          <w:sz w:val="24"/>
          <w:szCs w:val="24"/>
          <w:lang w:eastAsia="es-CO"/>
        </w:rPr>
        <w:t xml:space="preserve">J.K., </w:t>
      </w:r>
      <w:proofErr w:type="spellStart"/>
      <w:r w:rsidRPr="0009209E">
        <w:rPr>
          <w:rFonts w:ascii="Arial" w:eastAsia="Calibri" w:hAnsi="Arial" w:cs="Arial"/>
          <w:sz w:val="24"/>
          <w:szCs w:val="24"/>
          <w:lang w:eastAsia="es-CO"/>
        </w:rPr>
        <w:t>Holland</w:t>
      </w:r>
      <w:proofErr w:type="spellEnd"/>
      <w:r w:rsidRPr="0009209E">
        <w:rPr>
          <w:rFonts w:ascii="Arial" w:eastAsia="Calibri" w:hAnsi="Arial" w:cs="Arial"/>
          <w:sz w:val="24"/>
          <w:szCs w:val="24"/>
          <w:lang w:eastAsia="es-CO"/>
        </w:rPr>
        <w:t>, C.</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Szkornik</w:t>
      </w:r>
      <w:proofErr w:type="spellEnd"/>
      <w:r w:rsidRPr="0009209E">
        <w:rPr>
          <w:rFonts w:ascii="Arial" w:eastAsia="Calibri" w:hAnsi="Arial" w:cs="Arial"/>
          <w:sz w:val="24"/>
          <w:szCs w:val="24"/>
          <w:lang w:eastAsia="es-CO"/>
        </w:rPr>
        <w:t xml:space="preserve">, K., Harrison, M. 2012a. </w:t>
      </w:r>
      <w:proofErr w:type="spellStart"/>
      <w:r w:rsidRPr="0009209E">
        <w:rPr>
          <w:rFonts w:ascii="Arial" w:eastAsia="Calibri" w:hAnsi="Arial" w:cs="Arial"/>
          <w:sz w:val="24"/>
          <w:szCs w:val="24"/>
          <w:lang w:eastAsia="es-CO"/>
        </w:rPr>
        <w:t>Establishing</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forensic</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search</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methodologies</w:t>
      </w:r>
      <w:proofErr w:type="spellEnd"/>
      <w:r w:rsidRPr="0009209E">
        <w:rPr>
          <w:rFonts w:ascii="Arial" w:eastAsia="Calibri" w:hAnsi="Arial" w:cs="Arial"/>
          <w:sz w:val="24"/>
          <w:szCs w:val="24"/>
          <w:lang w:eastAsia="es-CO"/>
        </w:rPr>
        <w:t xml:space="preserve"> and </w:t>
      </w:r>
      <w:proofErr w:type="spellStart"/>
      <w:r w:rsidRPr="0009209E">
        <w:rPr>
          <w:rFonts w:ascii="Arial" w:eastAsia="Calibri" w:hAnsi="Arial" w:cs="Arial"/>
          <w:sz w:val="24"/>
          <w:szCs w:val="24"/>
          <w:lang w:eastAsia="es-CO"/>
        </w:rPr>
        <w:t>geophysical</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surveying</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for</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the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detection</w:t>
      </w:r>
      <w:proofErr w:type="spellEnd"/>
      <w:r w:rsidRPr="0009209E">
        <w:rPr>
          <w:rFonts w:ascii="Arial" w:eastAsia="Calibri" w:hAnsi="Arial" w:cs="Arial"/>
          <w:sz w:val="24"/>
          <w:szCs w:val="24"/>
          <w:lang w:eastAsia="es-CO"/>
        </w:rPr>
        <w:t xml:space="preserve"> of </w:t>
      </w:r>
      <w:proofErr w:type="spellStart"/>
      <w:r w:rsidRPr="0009209E">
        <w:rPr>
          <w:rFonts w:ascii="Arial" w:eastAsia="Calibri" w:hAnsi="Arial" w:cs="Arial"/>
          <w:sz w:val="24"/>
          <w:szCs w:val="24"/>
          <w:lang w:eastAsia="es-CO"/>
        </w:rPr>
        <w:t>clandestine</w:t>
      </w:r>
      <w:proofErr w:type="spellEnd"/>
      <w:r w:rsidRPr="0009209E">
        <w:rPr>
          <w:rFonts w:ascii="Arial" w:eastAsia="Calibri" w:hAnsi="Arial" w:cs="Arial"/>
          <w:sz w:val="24"/>
          <w:szCs w:val="24"/>
          <w:lang w:eastAsia="es-CO"/>
        </w:rPr>
        <w:t xml:space="preserve"> graves in </w:t>
      </w:r>
      <w:proofErr w:type="spellStart"/>
      <w:r w:rsidRPr="0009209E">
        <w:rPr>
          <w:rFonts w:ascii="Arial" w:eastAsia="Calibri" w:hAnsi="Arial" w:cs="Arial"/>
          <w:sz w:val="24"/>
          <w:szCs w:val="24"/>
          <w:lang w:eastAsia="es-CO"/>
        </w:rPr>
        <w:t>coastal</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beach</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environments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Forensic</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Sci</w:t>
      </w:r>
      <w:r w:rsidR="00626412">
        <w:rPr>
          <w:rFonts w:ascii="Arial" w:eastAsia="Calibri" w:hAnsi="Arial" w:cs="Arial"/>
          <w:sz w:val="24"/>
          <w:szCs w:val="24"/>
          <w:lang w:eastAsia="es-CO"/>
        </w:rPr>
        <w:t>ence</w:t>
      </w:r>
      <w:proofErr w:type="spellEnd"/>
      <w:r w:rsidRPr="0009209E">
        <w:rPr>
          <w:rFonts w:ascii="Arial" w:eastAsia="Calibri" w:hAnsi="Arial" w:cs="Arial"/>
          <w:sz w:val="24"/>
          <w:szCs w:val="24"/>
          <w:lang w:eastAsia="es-CO"/>
        </w:rPr>
        <w:t xml:space="preserve"> Int</w:t>
      </w:r>
      <w:r w:rsidR="00626412">
        <w:rPr>
          <w:rFonts w:ascii="Arial" w:eastAsia="Calibri" w:hAnsi="Arial" w:cs="Arial"/>
          <w:sz w:val="24"/>
          <w:szCs w:val="24"/>
          <w:lang w:eastAsia="es-CO"/>
        </w:rPr>
        <w:t>ernational,</w:t>
      </w:r>
      <w:r w:rsidRPr="0009209E">
        <w:rPr>
          <w:rFonts w:ascii="Arial" w:eastAsia="Calibri" w:hAnsi="Arial" w:cs="Arial"/>
          <w:sz w:val="24"/>
          <w:szCs w:val="24"/>
          <w:lang w:eastAsia="es-CO"/>
        </w:rPr>
        <w:t xml:space="preserve"> 219, e29-e36</w:t>
      </w:r>
      <w:r w:rsidR="00626412">
        <w:rPr>
          <w:rFonts w:ascii="Arial" w:eastAsia="Calibri" w:hAnsi="Arial" w:cs="Arial"/>
          <w:sz w:val="24"/>
          <w:szCs w:val="24"/>
          <w:lang w:eastAsia="es-CO"/>
        </w:rPr>
        <w:t>.</w:t>
      </w:r>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Calibri" w:hAnsi="Arial" w:cs="Arial"/>
          <w:sz w:val="24"/>
          <w:szCs w:val="24"/>
          <w:lang w:eastAsia="es-CO"/>
        </w:rPr>
      </w:pPr>
      <w:r w:rsidRPr="0009209E">
        <w:rPr>
          <w:rFonts w:ascii="Arial" w:eastAsia="Calibri" w:hAnsi="Arial" w:cs="Arial"/>
          <w:sz w:val="24"/>
          <w:szCs w:val="24"/>
          <w:lang w:eastAsia="es-CO"/>
        </w:rPr>
        <w:t>Pringle, J.K.</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Ruffell</w:t>
      </w:r>
      <w:proofErr w:type="spellEnd"/>
      <w:r w:rsidRPr="0009209E">
        <w:rPr>
          <w:rFonts w:ascii="Arial" w:eastAsia="Calibri" w:hAnsi="Arial" w:cs="Arial"/>
          <w:sz w:val="24"/>
          <w:szCs w:val="24"/>
          <w:lang w:eastAsia="es-CO"/>
        </w:rPr>
        <w:t>, A.</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Jervis</w:t>
      </w:r>
      <w:proofErr w:type="spellEnd"/>
      <w:r w:rsidRPr="0009209E">
        <w:rPr>
          <w:rFonts w:ascii="Arial" w:eastAsia="Calibri" w:hAnsi="Arial" w:cs="Arial"/>
          <w:sz w:val="24"/>
          <w:szCs w:val="24"/>
          <w:lang w:eastAsia="es-CO"/>
        </w:rPr>
        <w:t>, J.R.</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Donnelly</w:t>
      </w:r>
      <w:proofErr w:type="spellEnd"/>
      <w:r w:rsidRPr="0009209E">
        <w:rPr>
          <w:rFonts w:ascii="Arial" w:eastAsia="Calibri" w:hAnsi="Arial" w:cs="Arial"/>
          <w:sz w:val="24"/>
          <w:szCs w:val="24"/>
          <w:lang w:eastAsia="es-CO"/>
        </w:rPr>
        <w:t>, J.D.</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McKinley</w:t>
      </w:r>
      <w:proofErr w:type="spellEnd"/>
      <w:r w:rsidRPr="0009209E">
        <w:rPr>
          <w:rFonts w:ascii="Arial" w:eastAsia="Calibri" w:hAnsi="Arial" w:cs="Arial"/>
          <w:sz w:val="24"/>
          <w:szCs w:val="24"/>
          <w:lang w:eastAsia="es-CO"/>
        </w:rPr>
        <w:t>, J.</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Hansen, J.D.  Morgan, R.</w:t>
      </w:r>
      <w:r w:rsidR="00626412">
        <w:rPr>
          <w:rFonts w:ascii="Arial" w:eastAsia="Calibri" w:hAnsi="Arial" w:cs="Arial"/>
          <w:sz w:val="24"/>
          <w:szCs w:val="24"/>
          <w:lang w:eastAsia="es-CO"/>
        </w:rPr>
        <w:t>,</w:t>
      </w:r>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Pirrie</w:t>
      </w:r>
      <w:proofErr w:type="spellEnd"/>
      <w:r w:rsidRPr="0009209E">
        <w:rPr>
          <w:rFonts w:ascii="Arial" w:eastAsia="Calibri" w:hAnsi="Arial" w:cs="Arial"/>
          <w:sz w:val="24"/>
          <w:szCs w:val="24"/>
          <w:lang w:eastAsia="es-CO"/>
        </w:rPr>
        <w:t xml:space="preserve">, D.; Harrison, M. 2012b. </w:t>
      </w:r>
      <w:proofErr w:type="spellStart"/>
      <w:r w:rsidRPr="0009209E">
        <w:rPr>
          <w:rFonts w:ascii="Arial" w:eastAsia="Calibri" w:hAnsi="Arial" w:cs="Arial"/>
          <w:sz w:val="24"/>
          <w:szCs w:val="24"/>
          <w:lang w:eastAsia="es-CO"/>
        </w:rPr>
        <w:t>The</w:t>
      </w:r>
      <w:proofErr w:type="spellEnd"/>
      <w:r w:rsidRPr="0009209E">
        <w:rPr>
          <w:rFonts w:ascii="Arial" w:eastAsia="Calibri" w:hAnsi="Arial" w:cs="Arial"/>
          <w:sz w:val="24"/>
          <w:szCs w:val="24"/>
          <w:lang w:eastAsia="es-CO"/>
        </w:rPr>
        <w:t xml:space="preserve"> use of </w:t>
      </w:r>
      <w:proofErr w:type="spellStart"/>
      <w:r w:rsidRPr="0009209E">
        <w:rPr>
          <w:rFonts w:ascii="Arial" w:eastAsia="Calibri" w:hAnsi="Arial" w:cs="Arial"/>
          <w:sz w:val="24"/>
          <w:szCs w:val="24"/>
          <w:lang w:eastAsia="es-CO"/>
        </w:rPr>
        <w:t>geoscience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methods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for</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terrestrial</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forensic</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searches</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Earth</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Science</w:t>
      </w:r>
      <w:proofErr w:type="spellEnd"/>
      <w:r w:rsidRPr="0009209E">
        <w:rPr>
          <w:rFonts w:ascii="Arial" w:eastAsia="Calibri" w:hAnsi="Arial" w:cs="Arial"/>
          <w:sz w:val="24"/>
          <w:szCs w:val="24"/>
          <w:lang w:eastAsia="es-CO"/>
        </w:rPr>
        <w:t xml:space="preserve"> </w:t>
      </w:r>
      <w:proofErr w:type="spellStart"/>
      <w:r w:rsidRPr="0009209E">
        <w:rPr>
          <w:rFonts w:ascii="Arial" w:eastAsia="Calibri" w:hAnsi="Arial" w:cs="Arial"/>
          <w:sz w:val="24"/>
          <w:szCs w:val="24"/>
          <w:lang w:eastAsia="es-CO"/>
        </w:rPr>
        <w:t>Reviews</w:t>
      </w:r>
      <w:proofErr w:type="spellEnd"/>
      <w:r w:rsidRPr="0009209E">
        <w:rPr>
          <w:rFonts w:ascii="Arial" w:eastAsia="Calibri" w:hAnsi="Arial" w:cs="Arial"/>
          <w:sz w:val="24"/>
          <w:szCs w:val="24"/>
          <w:lang w:eastAsia="es-CO"/>
        </w:rPr>
        <w:t>, 114, 108-123.</w:t>
      </w:r>
    </w:p>
    <w:p w:rsidR="0009209E" w:rsidRPr="0009209E" w:rsidRDefault="0009209E" w:rsidP="0009209E">
      <w:pPr>
        <w:spacing w:after="0" w:line="480" w:lineRule="auto"/>
        <w:jc w:val="both"/>
        <w:rPr>
          <w:rFonts w:ascii="Arial" w:eastAsia="Calibri" w:hAnsi="Arial" w:cs="Arial"/>
          <w:sz w:val="24"/>
          <w:szCs w:val="24"/>
          <w:lang w:eastAsia="es-CO"/>
        </w:rPr>
      </w:pPr>
    </w:p>
    <w:p w:rsidR="0009209E" w:rsidRPr="0009209E" w:rsidRDefault="0009209E" w:rsidP="0009209E">
      <w:pPr>
        <w:spacing w:after="0" w:line="480" w:lineRule="auto"/>
        <w:jc w:val="both"/>
        <w:rPr>
          <w:rFonts w:ascii="Arial" w:eastAsiaTheme="minorEastAsia" w:hAnsi="Arial" w:cs="Arial"/>
          <w:sz w:val="24"/>
          <w:szCs w:val="24"/>
          <w:lang w:val="en-US" w:eastAsia="es-CO"/>
        </w:rPr>
      </w:pPr>
      <w:r w:rsidRPr="0009209E">
        <w:rPr>
          <w:rFonts w:ascii="Arial" w:eastAsiaTheme="minorEastAsia" w:hAnsi="Arial" w:cs="Arial"/>
          <w:sz w:val="24"/>
          <w:szCs w:val="24"/>
          <w:lang w:val="en-US" w:eastAsia="es-CO"/>
        </w:rPr>
        <w:t xml:space="preserve">Pringle, J.K., Jervis J.R., </w:t>
      </w:r>
      <w:proofErr w:type="spellStart"/>
      <w:r w:rsidRPr="0009209E">
        <w:rPr>
          <w:rFonts w:ascii="Arial" w:eastAsiaTheme="minorEastAsia" w:hAnsi="Arial" w:cs="Arial"/>
          <w:sz w:val="24"/>
          <w:szCs w:val="24"/>
          <w:lang w:val="en-US" w:eastAsia="es-CO"/>
        </w:rPr>
        <w:t>Cassella</w:t>
      </w:r>
      <w:proofErr w:type="spellEnd"/>
      <w:r w:rsidRPr="0009209E">
        <w:rPr>
          <w:rFonts w:ascii="Arial" w:eastAsiaTheme="minorEastAsia" w:hAnsi="Arial" w:cs="Arial"/>
          <w:sz w:val="24"/>
          <w:szCs w:val="24"/>
          <w:lang w:val="en-US" w:eastAsia="es-CO"/>
        </w:rPr>
        <w:t xml:space="preserve">, J.P., Cassidy, N.J. </w:t>
      </w:r>
      <w:r w:rsidR="00626412">
        <w:rPr>
          <w:rFonts w:ascii="Arial" w:eastAsiaTheme="minorEastAsia" w:hAnsi="Arial" w:cs="Arial"/>
          <w:sz w:val="24"/>
          <w:szCs w:val="24"/>
          <w:lang w:val="en-US" w:eastAsia="es-CO"/>
        </w:rPr>
        <w:t xml:space="preserve">2008. </w:t>
      </w:r>
      <w:r w:rsidRPr="0009209E">
        <w:rPr>
          <w:rFonts w:ascii="Arial" w:eastAsiaTheme="minorEastAsia" w:hAnsi="Arial" w:cs="Arial"/>
          <w:sz w:val="24"/>
          <w:szCs w:val="24"/>
          <w:lang w:val="en-US" w:eastAsia="es-CO"/>
        </w:rPr>
        <w:t>Time-lapse geophysical investigations over a simulated urban clandestine gr</w:t>
      </w:r>
      <w:r w:rsidR="00626412">
        <w:rPr>
          <w:rFonts w:ascii="Arial" w:eastAsiaTheme="minorEastAsia" w:hAnsi="Arial" w:cs="Arial"/>
          <w:sz w:val="24"/>
          <w:szCs w:val="24"/>
          <w:lang w:val="en-US" w:eastAsia="es-CO"/>
        </w:rPr>
        <w:t xml:space="preserve">ave. Journal of Forensic Sciences, 53, </w:t>
      </w:r>
      <w:r w:rsidRPr="0009209E">
        <w:rPr>
          <w:rFonts w:ascii="Arial" w:eastAsiaTheme="minorEastAsia" w:hAnsi="Arial" w:cs="Arial"/>
          <w:sz w:val="24"/>
          <w:szCs w:val="24"/>
          <w:lang w:val="en-US" w:eastAsia="es-CO"/>
        </w:rPr>
        <w:t>1405–1417.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eastAsia="es-CO"/>
        </w:rPr>
        <w:t xml:space="preserve">Proyecto Desaparecidos. Por la Memoria, la Verdad y la Justicia. </w:t>
      </w:r>
      <w:r w:rsidRPr="0009209E">
        <w:rPr>
          <w:rFonts w:ascii="Arial" w:eastAsia="Calibri" w:hAnsi="Arial" w:cs="Arial"/>
          <w:sz w:val="24"/>
          <w:szCs w:val="24"/>
          <w:lang w:val="en-US" w:eastAsia="es-CO"/>
        </w:rPr>
        <w:t xml:space="preserve">Available online at </w:t>
      </w:r>
      <w:hyperlink r:id="rId18" w:history="1">
        <w:r w:rsidRPr="0009209E">
          <w:rPr>
            <w:rFonts w:ascii="Arial" w:eastAsia="Calibri" w:hAnsi="Arial" w:cs="Arial"/>
            <w:color w:val="0000FF"/>
            <w:sz w:val="24"/>
            <w:szCs w:val="24"/>
            <w:u w:val="single"/>
            <w:lang w:val="en-US" w:eastAsia="es-CO"/>
          </w:rPr>
          <w:t>http://www.desaparecidos.org</w:t>
        </w:r>
      </w:hyperlink>
      <w:r w:rsidRPr="0009209E">
        <w:rPr>
          <w:rFonts w:ascii="Arial" w:eastAsia="Calibri" w:hAnsi="Arial" w:cs="Arial"/>
          <w:sz w:val="24"/>
          <w:szCs w:val="24"/>
          <w:lang w:val="en-US" w:eastAsia="es-CO"/>
        </w:rPr>
        <w:t xml:space="preserve"> </w:t>
      </w:r>
      <w:hyperlink r:id="rId19" w:history="1"/>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24th July 2017.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Reynolds, J.M. An introduction to applied and environmental geophysics, 2</w:t>
      </w:r>
      <w:r w:rsidRPr="0009209E">
        <w:rPr>
          <w:rFonts w:ascii="Arial" w:eastAsia="Calibri" w:hAnsi="Arial" w:cs="Arial"/>
          <w:sz w:val="24"/>
          <w:szCs w:val="24"/>
          <w:vertAlign w:val="superscript"/>
          <w:lang w:val="en-US" w:eastAsia="es-CO"/>
        </w:rPr>
        <w:t>nd</w:t>
      </w:r>
      <w:r w:rsidRPr="0009209E">
        <w:rPr>
          <w:rFonts w:ascii="Arial" w:eastAsia="Calibri" w:hAnsi="Arial" w:cs="Arial"/>
          <w:sz w:val="24"/>
          <w:szCs w:val="24"/>
          <w:lang w:val="en-US" w:eastAsia="es-CO"/>
        </w:rPr>
        <w:t xml:space="preserve"> ed., Wiley, 2011.</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eastAsia="es-CO"/>
        </w:rPr>
        <w:t>Ríoz</w:t>
      </w:r>
      <w:proofErr w:type="spellEnd"/>
      <w:r w:rsidRPr="0009209E">
        <w:rPr>
          <w:rFonts w:ascii="Arial" w:eastAsia="Calibri" w:hAnsi="Arial" w:cs="Arial"/>
          <w:sz w:val="24"/>
          <w:szCs w:val="24"/>
          <w:lang w:eastAsia="es-CO"/>
        </w:rPr>
        <w:t xml:space="preserve">, L., García-Rubio, V., Martínez, V., Alonso, A., Puente, J. 2012. </w:t>
      </w:r>
      <w:r w:rsidRPr="0009209E">
        <w:rPr>
          <w:rFonts w:ascii="Arial" w:eastAsia="Calibri" w:hAnsi="Arial" w:cs="Arial"/>
          <w:sz w:val="24"/>
          <w:szCs w:val="24"/>
          <w:lang w:val="en-US" w:eastAsia="es-CO"/>
        </w:rPr>
        <w:t>Identification process in mass graves from the Spanish Civil War II. Forensic Science International, 219, e4-e9.</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lastRenderedPageBreak/>
        <w:t>Ríoz</w:t>
      </w:r>
      <w:proofErr w:type="spellEnd"/>
      <w:r w:rsidRPr="0009209E">
        <w:rPr>
          <w:rFonts w:ascii="Arial" w:eastAsia="Calibri" w:hAnsi="Arial" w:cs="Arial"/>
          <w:sz w:val="24"/>
          <w:szCs w:val="24"/>
          <w:lang w:val="en-US" w:eastAsia="es-CO"/>
        </w:rPr>
        <w:t xml:space="preserve">, L., </w:t>
      </w:r>
      <w:proofErr w:type="spellStart"/>
      <w:r w:rsidRPr="0009209E">
        <w:rPr>
          <w:rFonts w:ascii="Arial" w:eastAsia="Calibri" w:hAnsi="Arial" w:cs="Arial"/>
          <w:sz w:val="24"/>
          <w:szCs w:val="24"/>
          <w:lang w:val="en-US" w:eastAsia="es-CO"/>
        </w:rPr>
        <w:t>Overjero</w:t>
      </w:r>
      <w:proofErr w:type="spellEnd"/>
      <w:r w:rsidRPr="0009209E">
        <w:rPr>
          <w:rFonts w:ascii="Arial" w:eastAsia="Calibri" w:hAnsi="Arial" w:cs="Arial"/>
          <w:sz w:val="24"/>
          <w:szCs w:val="24"/>
          <w:lang w:val="en-US" w:eastAsia="es-CO"/>
        </w:rPr>
        <w:t>, J.I.C., Prieto, J.P. 2010. Identification process in mass graves from the Spanish Civil War I, Forensic Science International, 199, e27-e36.</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Ruffell</w:t>
      </w:r>
      <w:proofErr w:type="spellEnd"/>
      <w:r w:rsidRPr="0009209E">
        <w:rPr>
          <w:rFonts w:ascii="Arial" w:eastAsia="Calibri" w:hAnsi="Arial" w:cs="Arial"/>
          <w:sz w:val="24"/>
          <w:szCs w:val="24"/>
          <w:lang w:val="en-US" w:eastAsia="es-CO"/>
        </w:rPr>
        <w:t xml:space="preserve"> A, McKinley J. 2014. Forensic geomorphology. Geomorphology, 206, 14–22.</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Ruffell</w:t>
      </w:r>
      <w:proofErr w:type="spellEnd"/>
      <w:r w:rsidRPr="0009209E">
        <w:rPr>
          <w:rFonts w:ascii="Arial" w:eastAsia="Calibri" w:hAnsi="Arial" w:cs="Arial"/>
          <w:sz w:val="24"/>
          <w:szCs w:val="24"/>
          <w:lang w:val="en-US" w:eastAsia="es-CO"/>
        </w:rPr>
        <w:t>, A.; McCabe, A.; Donnelly, C.; Sloan, B. 2009. Location and assessment of an historic (150–160 years old) mass grave using geographic and ground penetrating radar investigation, NW Ireland, Journal of Forensic Sciences, 54, 382–394.</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Schultz, J.J., Martin, M.M. 2012. Monitoring controlled graves representing common burial scenarios with ground penetrating radar. Journal of Applied Geophysics, 83, 74–89.</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Schultz, J.J., Martin, M.M. 2011. Controlled GPR grave research: comparison of reflection profiles between 500- and 250-MHz antennae, Forensic Sci</w:t>
      </w:r>
      <w:r w:rsidR="00626412">
        <w:rPr>
          <w:rFonts w:ascii="Arial" w:eastAsia="Calibri" w:hAnsi="Arial" w:cs="Arial"/>
          <w:sz w:val="24"/>
          <w:szCs w:val="24"/>
          <w:lang w:val="en-US" w:eastAsia="es-CO"/>
        </w:rPr>
        <w:t>ence</w:t>
      </w:r>
      <w:r w:rsidRPr="0009209E">
        <w:rPr>
          <w:rFonts w:ascii="Arial" w:eastAsia="Calibri" w:hAnsi="Arial" w:cs="Arial"/>
          <w:sz w:val="24"/>
          <w:szCs w:val="24"/>
          <w:lang w:val="en-US" w:eastAsia="es-CO"/>
        </w:rPr>
        <w:t xml:space="preserve"> Int</w:t>
      </w:r>
      <w:r w:rsidR="00626412">
        <w:rPr>
          <w:rFonts w:ascii="Arial" w:eastAsia="Calibri" w:hAnsi="Arial" w:cs="Arial"/>
          <w:sz w:val="24"/>
          <w:szCs w:val="24"/>
          <w:lang w:val="en-US" w:eastAsia="es-CO"/>
        </w:rPr>
        <w:t>ernational,</w:t>
      </w:r>
      <w:r w:rsidRPr="0009209E">
        <w:rPr>
          <w:rFonts w:ascii="Arial" w:eastAsia="Calibri" w:hAnsi="Arial" w:cs="Arial"/>
          <w:sz w:val="24"/>
          <w:szCs w:val="24"/>
          <w:lang w:val="en-US" w:eastAsia="es-CO"/>
        </w:rPr>
        <w:t xml:space="preserve"> 209</w:t>
      </w:r>
      <w:r w:rsidR="00626412">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64–69.</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Schultz, J.J., Collins, M.E., </w:t>
      </w:r>
      <w:proofErr w:type="spellStart"/>
      <w:r w:rsidRPr="0009209E">
        <w:rPr>
          <w:rFonts w:ascii="Arial" w:eastAsia="Calibri" w:hAnsi="Arial" w:cs="Arial"/>
          <w:sz w:val="24"/>
          <w:szCs w:val="24"/>
          <w:lang w:val="en-US" w:eastAsia="es-CO"/>
        </w:rPr>
        <w:t>Falsetti</w:t>
      </w:r>
      <w:proofErr w:type="spellEnd"/>
      <w:r w:rsidRPr="0009209E">
        <w:rPr>
          <w:rFonts w:ascii="Arial" w:eastAsia="Calibri" w:hAnsi="Arial" w:cs="Arial"/>
          <w:sz w:val="24"/>
          <w:szCs w:val="24"/>
          <w:lang w:val="en-US" w:eastAsia="es-CO"/>
        </w:rPr>
        <w:t>, A.B. 2006. Sequential monitoring of burials containing large pig cadavers using ground-penetrating radar, Journal of Forensic Sciences, 51, 607–616.</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Solla</w:t>
      </w:r>
      <w:proofErr w:type="spellEnd"/>
      <w:r w:rsidRPr="0009209E">
        <w:rPr>
          <w:rFonts w:ascii="Arial" w:eastAsia="Calibri" w:hAnsi="Arial" w:cs="Arial"/>
          <w:sz w:val="24"/>
          <w:szCs w:val="24"/>
          <w:lang w:val="en-US" w:eastAsia="es-CO"/>
        </w:rPr>
        <w:t xml:space="preserve">, H.E. and </w:t>
      </w:r>
      <w:proofErr w:type="spellStart"/>
      <w:r w:rsidRPr="0009209E">
        <w:rPr>
          <w:rFonts w:ascii="Arial" w:eastAsia="Calibri" w:hAnsi="Arial" w:cs="Arial"/>
          <w:sz w:val="24"/>
          <w:szCs w:val="24"/>
          <w:lang w:val="en-US" w:eastAsia="es-CO"/>
        </w:rPr>
        <w:t>Işcan</w:t>
      </w:r>
      <w:proofErr w:type="spellEnd"/>
      <w:r w:rsidRPr="0009209E">
        <w:rPr>
          <w:rFonts w:ascii="Arial" w:eastAsia="Calibri" w:hAnsi="Arial" w:cs="Arial"/>
          <w:sz w:val="24"/>
          <w:szCs w:val="24"/>
          <w:lang w:val="en-US" w:eastAsia="es-CO"/>
        </w:rPr>
        <w:t xml:space="preserve"> M.Y. 2001. Skeletal remains of Dr. Eugenio Berrios </w:t>
      </w:r>
      <w:proofErr w:type="spellStart"/>
      <w:r w:rsidRPr="0009209E">
        <w:rPr>
          <w:rFonts w:ascii="Arial" w:eastAsia="Calibri" w:hAnsi="Arial" w:cs="Arial"/>
          <w:sz w:val="24"/>
          <w:szCs w:val="24"/>
          <w:lang w:val="en-US" w:eastAsia="es-CO"/>
        </w:rPr>
        <w:t>Sagredo</w:t>
      </w:r>
      <w:proofErr w:type="spellEnd"/>
      <w:r w:rsidRPr="0009209E">
        <w:rPr>
          <w:rFonts w:ascii="Arial" w:eastAsia="Calibri" w:hAnsi="Arial" w:cs="Arial"/>
          <w:sz w:val="24"/>
          <w:szCs w:val="24"/>
          <w:lang w:val="en-US" w:eastAsia="es-CO"/>
        </w:rPr>
        <w:t>, Forensic Science International, 116, 201-211.</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Strongman</w:t>
      </w:r>
      <w:proofErr w:type="gramStart"/>
      <w:r w:rsidRPr="0009209E">
        <w:rPr>
          <w:rFonts w:ascii="Arial" w:eastAsia="Calibri" w:hAnsi="Arial" w:cs="Arial"/>
          <w:sz w:val="24"/>
          <w:szCs w:val="24"/>
          <w:lang w:val="en-US" w:eastAsia="es-CO"/>
        </w:rPr>
        <w:t>,K.B</w:t>
      </w:r>
      <w:proofErr w:type="spellEnd"/>
      <w:proofErr w:type="gramEnd"/>
      <w:r w:rsidRPr="0009209E">
        <w:rPr>
          <w:rFonts w:ascii="Arial" w:eastAsia="Calibri" w:hAnsi="Arial" w:cs="Arial"/>
          <w:sz w:val="24"/>
          <w:szCs w:val="24"/>
          <w:lang w:val="en-US" w:eastAsia="es-CO"/>
        </w:rPr>
        <w:t xml:space="preserve">. 1992. Forensic applications of ground penetrating radar, in: J. </w:t>
      </w:r>
      <w:proofErr w:type="spellStart"/>
      <w:r w:rsidRPr="0009209E">
        <w:rPr>
          <w:rFonts w:ascii="Arial" w:eastAsia="Calibri" w:hAnsi="Arial" w:cs="Arial"/>
          <w:sz w:val="24"/>
          <w:szCs w:val="24"/>
          <w:lang w:val="en-US" w:eastAsia="es-CO"/>
        </w:rPr>
        <w:t>Pilon</w:t>
      </w:r>
      <w:proofErr w:type="spellEnd"/>
      <w:r w:rsidRPr="0009209E">
        <w:rPr>
          <w:rFonts w:ascii="Arial" w:eastAsia="Calibri" w:hAnsi="Arial" w:cs="Arial"/>
          <w:sz w:val="24"/>
          <w:szCs w:val="24"/>
          <w:lang w:val="en-US" w:eastAsia="es-CO"/>
        </w:rPr>
        <w:t xml:space="preserve"> (Ed.) Ground penetrating radar, Geol</w:t>
      </w:r>
      <w:r w:rsidR="00626412">
        <w:rPr>
          <w:rFonts w:ascii="Arial" w:eastAsia="Calibri" w:hAnsi="Arial" w:cs="Arial"/>
          <w:sz w:val="24"/>
          <w:szCs w:val="24"/>
          <w:lang w:val="en-US" w:eastAsia="es-CO"/>
        </w:rPr>
        <w:t>ogical</w:t>
      </w:r>
      <w:r w:rsidRPr="0009209E">
        <w:rPr>
          <w:rFonts w:ascii="Arial" w:eastAsia="Calibri" w:hAnsi="Arial" w:cs="Arial"/>
          <w:sz w:val="24"/>
          <w:szCs w:val="24"/>
          <w:lang w:val="en-US" w:eastAsia="es-CO"/>
        </w:rPr>
        <w:t xml:space="preserve"> Survey </w:t>
      </w:r>
      <w:r w:rsidR="00626412">
        <w:rPr>
          <w:rFonts w:ascii="Arial" w:eastAsia="Calibri" w:hAnsi="Arial" w:cs="Arial"/>
          <w:sz w:val="24"/>
          <w:szCs w:val="24"/>
          <w:lang w:val="en-US" w:eastAsia="es-CO"/>
        </w:rPr>
        <w:t xml:space="preserve">of </w:t>
      </w:r>
      <w:r w:rsidRPr="0009209E">
        <w:rPr>
          <w:rFonts w:ascii="Arial" w:eastAsia="Calibri" w:hAnsi="Arial" w:cs="Arial"/>
          <w:sz w:val="24"/>
          <w:szCs w:val="24"/>
          <w:lang w:val="en-US" w:eastAsia="es-CO"/>
        </w:rPr>
        <w:t>Canada Paper</w:t>
      </w:r>
      <w:r w:rsidR="00626412">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90-4</w:t>
      </w:r>
      <w:r w:rsidR="00626412">
        <w:rPr>
          <w:rFonts w:ascii="Arial" w:eastAsia="Calibri" w:hAnsi="Arial" w:cs="Arial"/>
          <w:sz w:val="24"/>
          <w:szCs w:val="24"/>
          <w:lang w:val="en-US" w:eastAsia="es-CO"/>
        </w:rPr>
        <w:t>,</w:t>
      </w:r>
      <w:r w:rsidRPr="0009209E">
        <w:rPr>
          <w:rFonts w:ascii="Arial" w:eastAsia="Calibri" w:hAnsi="Arial" w:cs="Arial"/>
          <w:sz w:val="24"/>
          <w:szCs w:val="24"/>
          <w:lang w:val="en-US" w:eastAsia="es-CO"/>
        </w:rPr>
        <w:t xml:space="preserve"> 203–211</w:t>
      </w:r>
      <w:r w:rsidR="00626412">
        <w:rPr>
          <w:rFonts w:ascii="Arial" w:eastAsia="Calibri" w:hAnsi="Arial" w:cs="Arial"/>
          <w:sz w:val="24"/>
          <w:szCs w:val="24"/>
          <w:lang w:val="en-US" w:eastAsia="es-CO"/>
        </w:rPr>
        <w:t>.</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r w:rsidRPr="0009209E">
        <w:rPr>
          <w:rFonts w:ascii="Arial" w:eastAsia="Calibri" w:hAnsi="Arial" w:cs="Arial"/>
          <w:sz w:val="24"/>
          <w:szCs w:val="24"/>
          <w:lang w:val="en-US" w:eastAsia="es-CO"/>
        </w:rPr>
        <w:t xml:space="preserve">Syrian Observatory for Human Rights, Available online at </w:t>
      </w:r>
      <w:hyperlink r:id="rId20" w:history="1">
        <w:r w:rsidRPr="0009209E">
          <w:rPr>
            <w:rFonts w:ascii="Arial" w:eastAsia="Calibri" w:hAnsi="Arial" w:cs="Arial"/>
            <w:color w:val="0000FF"/>
            <w:sz w:val="24"/>
            <w:szCs w:val="24"/>
            <w:u w:val="single"/>
            <w:lang w:val="en-US" w:eastAsia="es-CO"/>
          </w:rPr>
          <w:t>www.syriahr.com</w:t>
        </w:r>
      </w:hyperlink>
      <w:r w:rsidRPr="0009209E">
        <w:rPr>
          <w:rFonts w:ascii="Arial" w:eastAsia="Calibri" w:hAnsi="Arial" w:cs="Arial"/>
          <w:sz w:val="24"/>
          <w:szCs w:val="24"/>
          <w:lang w:val="en-US" w:eastAsia="es-CO"/>
        </w:rPr>
        <w:t xml:space="preserve">, </w:t>
      </w:r>
      <w:proofErr w:type="gramStart"/>
      <w:r w:rsidRPr="0009209E">
        <w:rPr>
          <w:rFonts w:ascii="Arial" w:eastAsia="Calibri" w:hAnsi="Arial" w:cs="Arial"/>
          <w:sz w:val="24"/>
          <w:szCs w:val="24"/>
          <w:lang w:val="en-US" w:eastAsia="es-CO"/>
        </w:rPr>
        <w:t>Last</w:t>
      </w:r>
      <w:proofErr w:type="gramEnd"/>
      <w:r w:rsidRPr="0009209E">
        <w:rPr>
          <w:rFonts w:ascii="Arial" w:eastAsia="Calibri" w:hAnsi="Arial" w:cs="Arial"/>
          <w:sz w:val="24"/>
          <w:szCs w:val="24"/>
          <w:lang w:val="en-US" w:eastAsia="es-CO"/>
        </w:rPr>
        <w:t xml:space="preserve"> accessed: 8th June 2015.</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Szleszkowski</w:t>
      </w:r>
      <w:proofErr w:type="spellEnd"/>
      <w:r w:rsidRPr="0009209E">
        <w:rPr>
          <w:rFonts w:ascii="Arial" w:eastAsia="Calibri" w:hAnsi="Arial" w:cs="Arial"/>
          <w:sz w:val="24"/>
          <w:szCs w:val="24"/>
          <w:lang w:val="en-US" w:eastAsia="es-CO"/>
        </w:rPr>
        <w:t xml:space="preserve">, L., </w:t>
      </w:r>
      <w:proofErr w:type="spellStart"/>
      <w:r w:rsidRPr="0009209E">
        <w:rPr>
          <w:rFonts w:ascii="Arial" w:eastAsia="Calibri" w:hAnsi="Arial" w:cs="Arial"/>
          <w:sz w:val="24"/>
          <w:szCs w:val="24"/>
          <w:lang w:val="en-US" w:eastAsia="es-CO"/>
        </w:rPr>
        <w:t>Thannhäuser</w:t>
      </w:r>
      <w:proofErr w:type="spellEnd"/>
      <w:r w:rsidRPr="0009209E">
        <w:rPr>
          <w:rFonts w:ascii="Arial" w:eastAsia="Calibri" w:hAnsi="Arial" w:cs="Arial"/>
          <w:sz w:val="24"/>
          <w:szCs w:val="24"/>
          <w:lang w:val="en-US" w:eastAsia="es-CO"/>
        </w:rPr>
        <w:t xml:space="preserve">, A., </w:t>
      </w:r>
      <w:proofErr w:type="spellStart"/>
      <w:r w:rsidRPr="0009209E">
        <w:rPr>
          <w:rFonts w:ascii="Arial" w:eastAsia="Calibri" w:hAnsi="Arial" w:cs="Arial"/>
          <w:sz w:val="24"/>
          <w:szCs w:val="24"/>
          <w:lang w:val="en-US" w:eastAsia="es-CO"/>
        </w:rPr>
        <w:t>Szwagrzyk</w:t>
      </w:r>
      <w:proofErr w:type="spellEnd"/>
      <w:r w:rsidRPr="0009209E">
        <w:rPr>
          <w:rFonts w:ascii="Arial" w:eastAsia="Calibri" w:hAnsi="Arial" w:cs="Arial"/>
          <w:sz w:val="24"/>
          <w:szCs w:val="24"/>
          <w:lang w:val="en-US" w:eastAsia="es-CO"/>
        </w:rPr>
        <w:t xml:space="preserve">, K., </w:t>
      </w:r>
      <w:proofErr w:type="spellStart"/>
      <w:r w:rsidRPr="0009209E">
        <w:rPr>
          <w:rFonts w:ascii="Arial" w:eastAsia="Calibri" w:hAnsi="Arial" w:cs="Arial"/>
          <w:sz w:val="24"/>
          <w:szCs w:val="24"/>
          <w:lang w:val="en-US" w:eastAsia="es-CO"/>
        </w:rPr>
        <w:t>Konczewski</w:t>
      </w:r>
      <w:proofErr w:type="spellEnd"/>
      <w:r w:rsidRPr="0009209E">
        <w:rPr>
          <w:rFonts w:ascii="Arial" w:eastAsia="Calibri" w:hAnsi="Arial" w:cs="Arial"/>
          <w:sz w:val="24"/>
          <w:szCs w:val="24"/>
          <w:lang w:val="en-US" w:eastAsia="es-CO"/>
        </w:rPr>
        <w:t xml:space="preserve">, P., Kawecki, J., </w:t>
      </w:r>
      <w:proofErr w:type="spellStart"/>
      <w:r w:rsidRPr="0009209E">
        <w:rPr>
          <w:rFonts w:ascii="Arial" w:eastAsia="Calibri" w:hAnsi="Arial" w:cs="Arial"/>
          <w:sz w:val="24"/>
          <w:szCs w:val="24"/>
          <w:lang w:val="en-US" w:eastAsia="es-CO"/>
        </w:rPr>
        <w:t>Światek</w:t>
      </w:r>
      <w:proofErr w:type="spellEnd"/>
      <w:r w:rsidRPr="0009209E">
        <w:rPr>
          <w:rFonts w:ascii="Arial" w:eastAsia="Calibri" w:hAnsi="Arial" w:cs="Arial"/>
          <w:sz w:val="24"/>
          <w:szCs w:val="24"/>
          <w:lang w:val="en-US" w:eastAsia="es-CO"/>
        </w:rPr>
        <w:t>, B. 2014. Exhumation research concerning the victims of political repressions in 1945-1956 in Poland: a new direction in forensic medicine, Forensic Science International, 235, e1-e6.</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Thiesson</w:t>
      </w:r>
      <w:proofErr w:type="spellEnd"/>
      <w:r w:rsidRPr="0009209E">
        <w:rPr>
          <w:rFonts w:ascii="Arial" w:eastAsia="Calibri" w:hAnsi="Arial" w:cs="Arial"/>
          <w:sz w:val="24"/>
          <w:szCs w:val="24"/>
          <w:lang w:val="en-US" w:eastAsia="es-CO"/>
        </w:rPr>
        <w:t xml:space="preserve">, J.; </w:t>
      </w:r>
      <w:proofErr w:type="spellStart"/>
      <w:r w:rsidRPr="0009209E">
        <w:rPr>
          <w:rFonts w:ascii="Arial" w:eastAsia="Calibri" w:hAnsi="Arial" w:cs="Arial"/>
          <w:sz w:val="24"/>
          <w:szCs w:val="24"/>
          <w:lang w:val="en-US" w:eastAsia="es-CO"/>
        </w:rPr>
        <w:t>Rousselle</w:t>
      </w:r>
      <w:proofErr w:type="spellEnd"/>
      <w:r w:rsidRPr="0009209E">
        <w:rPr>
          <w:rFonts w:ascii="Arial" w:eastAsia="Calibri" w:hAnsi="Arial" w:cs="Arial"/>
          <w:sz w:val="24"/>
          <w:szCs w:val="24"/>
          <w:lang w:val="en-US" w:eastAsia="es-CO"/>
        </w:rPr>
        <w:t xml:space="preserve">, G.; Simon, F.; </w:t>
      </w:r>
      <w:proofErr w:type="spellStart"/>
      <w:r w:rsidRPr="0009209E">
        <w:rPr>
          <w:rFonts w:ascii="Arial" w:eastAsia="Calibri" w:hAnsi="Arial" w:cs="Arial"/>
          <w:sz w:val="24"/>
          <w:szCs w:val="24"/>
          <w:lang w:val="en-US" w:eastAsia="es-CO"/>
        </w:rPr>
        <w:t>Tabbagh</w:t>
      </w:r>
      <w:proofErr w:type="spellEnd"/>
      <w:r w:rsidRPr="0009209E">
        <w:rPr>
          <w:rFonts w:ascii="Arial" w:eastAsia="Calibri" w:hAnsi="Arial" w:cs="Arial"/>
          <w:sz w:val="24"/>
          <w:szCs w:val="24"/>
          <w:lang w:val="en-US" w:eastAsia="es-CO"/>
        </w:rPr>
        <w:t xml:space="preserve">, A. 2011. </w:t>
      </w:r>
      <w:proofErr w:type="spellStart"/>
      <w:r w:rsidRPr="0009209E">
        <w:rPr>
          <w:rFonts w:ascii="Arial" w:eastAsia="Calibri" w:hAnsi="Arial" w:cs="Arial"/>
          <w:sz w:val="24"/>
          <w:szCs w:val="24"/>
          <w:lang w:val="en-US" w:eastAsia="es-CO"/>
        </w:rPr>
        <w:t>Slingram</w:t>
      </w:r>
      <w:proofErr w:type="spellEnd"/>
      <w:r w:rsidRPr="0009209E">
        <w:rPr>
          <w:rFonts w:ascii="Arial" w:eastAsia="Calibri" w:hAnsi="Arial" w:cs="Arial"/>
          <w:sz w:val="24"/>
          <w:szCs w:val="24"/>
          <w:lang w:val="en-US" w:eastAsia="es-CO"/>
        </w:rPr>
        <w:t xml:space="preserve"> EMI prospection: Are vertical orientated devices a suitable solution in archaeological and </w:t>
      </w:r>
      <w:proofErr w:type="spellStart"/>
      <w:r w:rsidRPr="0009209E">
        <w:rPr>
          <w:rFonts w:ascii="Arial" w:eastAsia="Calibri" w:hAnsi="Arial" w:cs="Arial"/>
          <w:sz w:val="24"/>
          <w:szCs w:val="24"/>
          <w:lang w:val="en-US" w:eastAsia="es-CO"/>
        </w:rPr>
        <w:t>pedological</w:t>
      </w:r>
      <w:proofErr w:type="spellEnd"/>
      <w:r w:rsidRPr="0009209E">
        <w:rPr>
          <w:rFonts w:ascii="Arial" w:eastAsia="Calibri" w:hAnsi="Arial" w:cs="Arial"/>
          <w:sz w:val="24"/>
          <w:szCs w:val="24"/>
          <w:lang w:val="en-US" w:eastAsia="es-CO"/>
        </w:rPr>
        <w:t xml:space="preserve"> prospection?  Journal of Applied Geophysics, 75, 731-737.</w:t>
      </w:r>
    </w:p>
    <w:p w:rsidR="0009209E" w:rsidRPr="0009209E" w:rsidRDefault="0009209E" w:rsidP="0009209E">
      <w:pPr>
        <w:spacing w:after="0" w:line="480" w:lineRule="auto"/>
        <w:jc w:val="both"/>
        <w:rPr>
          <w:rFonts w:ascii="Arial" w:eastAsia="Calibri" w:hAnsi="Arial" w:cs="Arial"/>
          <w:sz w:val="24"/>
          <w:szCs w:val="24"/>
          <w:lang w:val="en-US" w:eastAsia="es-CO"/>
        </w:rPr>
      </w:pPr>
    </w:p>
    <w:p w:rsidR="0009209E" w:rsidRPr="0009209E" w:rsidRDefault="0009209E" w:rsidP="0009209E">
      <w:pPr>
        <w:spacing w:after="0" w:line="480" w:lineRule="auto"/>
        <w:jc w:val="both"/>
        <w:rPr>
          <w:rFonts w:ascii="Arial" w:eastAsia="Calibri" w:hAnsi="Arial" w:cs="Arial"/>
          <w:sz w:val="24"/>
          <w:szCs w:val="24"/>
          <w:lang w:val="en-US" w:eastAsia="es-CO"/>
        </w:rPr>
      </w:pPr>
      <w:proofErr w:type="spellStart"/>
      <w:r w:rsidRPr="0009209E">
        <w:rPr>
          <w:rFonts w:ascii="Arial" w:eastAsia="Calibri" w:hAnsi="Arial" w:cs="Arial"/>
          <w:sz w:val="24"/>
          <w:szCs w:val="24"/>
          <w:lang w:val="en-US" w:eastAsia="es-CO"/>
        </w:rPr>
        <w:t>Varas</w:t>
      </w:r>
      <w:proofErr w:type="spellEnd"/>
      <w:r w:rsidRPr="0009209E">
        <w:rPr>
          <w:rFonts w:ascii="Arial" w:eastAsia="Calibri" w:hAnsi="Arial" w:cs="Arial"/>
          <w:sz w:val="24"/>
          <w:szCs w:val="24"/>
          <w:lang w:val="en-US" w:eastAsia="es-CO"/>
        </w:rPr>
        <w:t xml:space="preserve">, C.G.; </w:t>
      </w:r>
      <w:proofErr w:type="spellStart"/>
      <w:r w:rsidRPr="0009209E">
        <w:rPr>
          <w:rFonts w:ascii="Arial" w:eastAsia="Calibri" w:hAnsi="Arial" w:cs="Arial"/>
          <w:sz w:val="24"/>
          <w:szCs w:val="24"/>
          <w:lang w:val="en-US" w:eastAsia="es-CO"/>
        </w:rPr>
        <w:t>Leiva</w:t>
      </w:r>
      <w:proofErr w:type="spellEnd"/>
      <w:r w:rsidRPr="0009209E">
        <w:rPr>
          <w:rFonts w:ascii="Arial" w:eastAsia="Calibri" w:hAnsi="Arial" w:cs="Arial"/>
          <w:sz w:val="24"/>
          <w:szCs w:val="24"/>
          <w:lang w:val="en-US" w:eastAsia="es-CO"/>
        </w:rPr>
        <w:t>, M.I. 2012. Managing comingled remains from mass graves: considerations, implications and recommendations from a human rights case in Chile, Forensic Science International, 219, e19-e24.</w:t>
      </w:r>
    </w:p>
    <w:p w:rsidR="0056467E" w:rsidRDefault="0056467E"/>
    <w:p w:rsidR="004E5CB6" w:rsidRDefault="004E5CB6" w:rsidP="00626412">
      <w:pPr>
        <w:spacing w:line="480" w:lineRule="auto"/>
        <w:jc w:val="both"/>
        <w:rPr>
          <w:rFonts w:ascii="Arial" w:hAnsi="Arial" w:cs="Arial"/>
          <w:sz w:val="24"/>
          <w:szCs w:val="24"/>
        </w:rPr>
      </w:pPr>
      <w:proofErr w:type="spellStart"/>
      <w:r w:rsidRPr="004E5CB6">
        <w:rPr>
          <w:rFonts w:ascii="Arial" w:hAnsi="Arial" w:cs="Arial"/>
          <w:sz w:val="24"/>
          <w:szCs w:val="24"/>
        </w:rPr>
        <w:t>Witten</w:t>
      </w:r>
      <w:proofErr w:type="spellEnd"/>
      <w:r w:rsidRPr="004E5CB6">
        <w:rPr>
          <w:rFonts w:ascii="Arial" w:hAnsi="Arial" w:cs="Arial"/>
          <w:sz w:val="24"/>
          <w:szCs w:val="24"/>
        </w:rPr>
        <w:t xml:space="preserve">, A., Brooks, R., </w:t>
      </w:r>
      <w:proofErr w:type="spellStart"/>
      <w:r w:rsidRPr="004E5CB6">
        <w:rPr>
          <w:rFonts w:ascii="Arial" w:hAnsi="Arial" w:cs="Arial"/>
          <w:sz w:val="24"/>
          <w:szCs w:val="24"/>
        </w:rPr>
        <w:t>Fenner</w:t>
      </w:r>
      <w:proofErr w:type="spellEnd"/>
      <w:r w:rsidRPr="004E5CB6">
        <w:rPr>
          <w:rFonts w:ascii="Arial" w:hAnsi="Arial" w:cs="Arial"/>
          <w:sz w:val="24"/>
          <w:szCs w:val="24"/>
        </w:rPr>
        <w:t xml:space="preserve">, T., 2001. </w:t>
      </w:r>
      <w:proofErr w:type="spellStart"/>
      <w:r w:rsidRPr="004E5CB6">
        <w:rPr>
          <w:rFonts w:ascii="Arial" w:hAnsi="Arial" w:cs="Arial"/>
          <w:sz w:val="24"/>
          <w:szCs w:val="24"/>
        </w:rPr>
        <w:t>The</w:t>
      </w:r>
      <w:proofErr w:type="spellEnd"/>
      <w:r w:rsidRPr="004E5CB6">
        <w:rPr>
          <w:rFonts w:ascii="Arial" w:hAnsi="Arial" w:cs="Arial"/>
          <w:sz w:val="24"/>
          <w:szCs w:val="24"/>
        </w:rPr>
        <w:t xml:space="preserve"> Tulsa </w:t>
      </w:r>
      <w:proofErr w:type="spellStart"/>
      <w:r w:rsidRPr="004E5CB6">
        <w:rPr>
          <w:rFonts w:ascii="Arial" w:hAnsi="Arial" w:cs="Arial"/>
          <w:sz w:val="24"/>
          <w:szCs w:val="24"/>
        </w:rPr>
        <w:t>Race</w:t>
      </w:r>
      <w:proofErr w:type="spellEnd"/>
      <w:r w:rsidRPr="004E5CB6">
        <w:rPr>
          <w:rFonts w:ascii="Arial" w:hAnsi="Arial" w:cs="Arial"/>
          <w:sz w:val="24"/>
          <w:szCs w:val="24"/>
        </w:rPr>
        <w:t xml:space="preserve"> </w:t>
      </w:r>
      <w:proofErr w:type="spellStart"/>
      <w:r w:rsidRPr="004E5CB6">
        <w:rPr>
          <w:rFonts w:ascii="Arial" w:hAnsi="Arial" w:cs="Arial"/>
          <w:sz w:val="24"/>
          <w:szCs w:val="24"/>
        </w:rPr>
        <w:t>Riot</w:t>
      </w:r>
      <w:proofErr w:type="spellEnd"/>
      <w:r w:rsidRPr="004E5CB6">
        <w:rPr>
          <w:rFonts w:ascii="Arial" w:hAnsi="Arial" w:cs="Arial"/>
          <w:sz w:val="24"/>
          <w:szCs w:val="24"/>
        </w:rPr>
        <w:t xml:space="preserve"> of 1921: a </w:t>
      </w:r>
      <w:proofErr w:type="spellStart"/>
      <w:r w:rsidRPr="004E5CB6">
        <w:rPr>
          <w:rFonts w:ascii="Arial" w:hAnsi="Arial" w:cs="Arial"/>
          <w:sz w:val="24"/>
          <w:szCs w:val="24"/>
        </w:rPr>
        <w:t>geophysical</w:t>
      </w:r>
      <w:proofErr w:type="spellEnd"/>
      <w:r w:rsidRPr="004E5CB6">
        <w:rPr>
          <w:rFonts w:ascii="Arial" w:hAnsi="Arial" w:cs="Arial"/>
          <w:sz w:val="24"/>
          <w:szCs w:val="24"/>
        </w:rPr>
        <w:t xml:space="preserve"> </w:t>
      </w:r>
      <w:proofErr w:type="spellStart"/>
      <w:r w:rsidRPr="004E5CB6">
        <w:rPr>
          <w:rFonts w:ascii="Arial" w:hAnsi="Arial" w:cs="Arial"/>
          <w:sz w:val="24"/>
          <w:szCs w:val="24"/>
        </w:rPr>
        <w:t>study</w:t>
      </w:r>
      <w:proofErr w:type="spellEnd"/>
      <w:r w:rsidRPr="004E5CB6">
        <w:rPr>
          <w:rFonts w:ascii="Arial" w:hAnsi="Arial" w:cs="Arial"/>
          <w:sz w:val="24"/>
          <w:szCs w:val="24"/>
        </w:rPr>
        <w:t xml:space="preserve"> to </w:t>
      </w:r>
      <w:proofErr w:type="spellStart"/>
      <w:r w:rsidRPr="004E5CB6">
        <w:rPr>
          <w:rFonts w:ascii="Arial" w:hAnsi="Arial" w:cs="Arial"/>
          <w:sz w:val="24"/>
          <w:szCs w:val="24"/>
        </w:rPr>
        <w:t>locate</w:t>
      </w:r>
      <w:proofErr w:type="spellEnd"/>
      <w:r w:rsidRPr="004E5CB6">
        <w:rPr>
          <w:rFonts w:ascii="Arial" w:hAnsi="Arial" w:cs="Arial"/>
          <w:sz w:val="24"/>
          <w:szCs w:val="24"/>
        </w:rPr>
        <w:t xml:space="preserve"> a </w:t>
      </w:r>
      <w:proofErr w:type="spellStart"/>
      <w:r w:rsidRPr="004E5CB6">
        <w:rPr>
          <w:rFonts w:ascii="Arial" w:hAnsi="Arial" w:cs="Arial"/>
          <w:sz w:val="24"/>
          <w:szCs w:val="24"/>
        </w:rPr>
        <w:t>mass</w:t>
      </w:r>
      <w:proofErr w:type="spellEnd"/>
      <w:r w:rsidRPr="004E5CB6">
        <w:rPr>
          <w:rFonts w:ascii="Arial" w:hAnsi="Arial" w:cs="Arial"/>
          <w:sz w:val="24"/>
          <w:szCs w:val="24"/>
        </w:rPr>
        <w:t xml:space="preserve"> grave. </w:t>
      </w:r>
      <w:proofErr w:type="spellStart"/>
      <w:r w:rsidRPr="004E5CB6">
        <w:rPr>
          <w:rFonts w:ascii="Arial" w:hAnsi="Arial" w:cs="Arial"/>
          <w:sz w:val="24"/>
          <w:szCs w:val="24"/>
        </w:rPr>
        <w:t>Leading</w:t>
      </w:r>
      <w:proofErr w:type="spellEnd"/>
      <w:r w:rsidRPr="004E5CB6">
        <w:rPr>
          <w:rFonts w:ascii="Arial" w:hAnsi="Arial" w:cs="Arial"/>
          <w:sz w:val="24"/>
          <w:szCs w:val="24"/>
        </w:rPr>
        <w:t xml:space="preserve"> </w:t>
      </w:r>
      <w:proofErr w:type="spellStart"/>
      <w:r w:rsidRPr="004E5CB6">
        <w:rPr>
          <w:rFonts w:ascii="Arial" w:hAnsi="Arial" w:cs="Arial"/>
          <w:sz w:val="24"/>
          <w:szCs w:val="24"/>
        </w:rPr>
        <w:t>Edge</w:t>
      </w:r>
      <w:proofErr w:type="spellEnd"/>
      <w:r w:rsidRPr="004E5CB6">
        <w:rPr>
          <w:rFonts w:ascii="Arial" w:hAnsi="Arial" w:cs="Arial"/>
          <w:sz w:val="24"/>
          <w:szCs w:val="24"/>
        </w:rPr>
        <w:t>, 20, 655–660.</w:t>
      </w:r>
    </w:p>
    <w:p w:rsidR="006E1A54" w:rsidRDefault="006E1A54" w:rsidP="00626412">
      <w:pPr>
        <w:spacing w:line="480" w:lineRule="auto"/>
        <w:jc w:val="both"/>
        <w:rPr>
          <w:rFonts w:ascii="Arial" w:hAnsi="Arial" w:cs="Arial"/>
          <w:sz w:val="24"/>
          <w:szCs w:val="24"/>
        </w:rPr>
      </w:pPr>
    </w:p>
    <w:p w:rsidR="006E1A54" w:rsidRPr="006E1A54" w:rsidRDefault="006E1A54" w:rsidP="006E1A54">
      <w:pPr>
        <w:rPr>
          <w:rStyle w:val="Hyperlink"/>
          <w:rFonts w:ascii="Arial" w:hAnsi="Arial" w:cs="Arial"/>
          <w:b/>
          <w:color w:val="auto"/>
          <w:sz w:val="24"/>
          <w:szCs w:val="24"/>
          <w:u w:val="none"/>
          <w:lang w:val="en-US"/>
        </w:rPr>
      </w:pPr>
      <w:r w:rsidRPr="006E1A54">
        <w:rPr>
          <w:rStyle w:val="Hyperlink"/>
          <w:rFonts w:ascii="Arial" w:hAnsi="Arial" w:cs="Arial"/>
          <w:b/>
          <w:color w:val="auto"/>
          <w:sz w:val="24"/>
          <w:szCs w:val="24"/>
          <w:u w:val="none"/>
          <w:lang w:val="en-US"/>
        </w:rPr>
        <w:lastRenderedPageBreak/>
        <w:t>9. Figure Captions:</w:t>
      </w:r>
      <w:bookmarkStart w:id="0" w:name="_GoBack"/>
      <w:bookmarkEnd w:id="0"/>
    </w:p>
    <w:p w:rsidR="006E1A54" w:rsidRPr="00CF3E09" w:rsidRDefault="006E1A54" w:rsidP="006E1A54">
      <w:pPr>
        <w:spacing w:after="0" w:line="480" w:lineRule="auto"/>
        <w:rPr>
          <w:rStyle w:val="Hyperlink"/>
          <w:rFonts w:ascii="Arial" w:hAnsi="Arial" w:cs="Arial"/>
          <w:b/>
          <w:sz w:val="24"/>
          <w:szCs w:val="24"/>
          <w:lang w:val="en-US"/>
        </w:rPr>
      </w:pPr>
      <w:r w:rsidRPr="006907C0">
        <w:rPr>
          <w:rFonts w:ascii="Arial" w:hAnsi="Arial" w:cs="Arial"/>
          <w:b/>
          <w:noProof/>
          <w:sz w:val="24"/>
          <w:szCs w:val="24"/>
          <w:lang w:val="en-GB" w:eastAsia="en-GB"/>
        </w:rPr>
        <w:drawing>
          <wp:inline distT="0" distB="0" distL="0" distR="0" wp14:anchorId="25DC4C02" wp14:editId="0F5CBAED">
            <wp:extent cx="3419198" cy="6762750"/>
            <wp:effectExtent l="0" t="0" r="0" b="0"/>
            <wp:docPr id="1" name="Imagen 1" descr="C:\Users\ \Desktop\PhD\PhD\Artículos Tesis PhD\SGL_2017_paper 4\GSL_2017\Fig 1_Site_Mare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 \Desktop\PhD\PhD\Artículos Tesis PhD\SGL_2017_paper 4\GSL_2017\Fig 1_Site_Maren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2198" cy="6768683"/>
                    </a:xfrm>
                    <a:prstGeom prst="rect">
                      <a:avLst/>
                    </a:prstGeom>
                    <a:noFill/>
                    <a:ln>
                      <a:noFill/>
                    </a:ln>
                  </pic:spPr>
                </pic:pic>
              </a:graphicData>
            </a:graphic>
          </wp:inline>
        </w:drawing>
      </w:r>
    </w:p>
    <w:p w:rsidR="006E1A54" w:rsidRDefault="006E1A54" w:rsidP="006E1A54">
      <w:pPr>
        <w:spacing w:after="0" w:line="480" w:lineRule="auto"/>
        <w:jc w:val="both"/>
        <w:rPr>
          <w:rFonts w:ascii="Arial" w:hAnsi="Arial" w:cs="Arial"/>
          <w:sz w:val="24"/>
          <w:szCs w:val="24"/>
        </w:rPr>
      </w:pPr>
      <w:r w:rsidRPr="00766B5E">
        <w:rPr>
          <w:rFonts w:ascii="Arial" w:hAnsi="Arial" w:cs="Arial"/>
          <w:b/>
          <w:sz w:val="24"/>
          <w:szCs w:val="24"/>
          <w:lang w:val="en-US"/>
        </w:rPr>
        <w:t>Figure 1</w:t>
      </w:r>
      <w:r w:rsidRPr="00766B5E">
        <w:rPr>
          <w:rFonts w:ascii="Arial" w:hAnsi="Arial" w:cs="Arial"/>
          <w:sz w:val="24"/>
          <w:szCs w:val="24"/>
          <w:lang w:val="en-US"/>
        </w:rPr>
        <w:t xml:space="preserve">. </w:t>
      </w:r>
      <w:r w:rsidRPr="00766B5E">
        <w:rPr>
          <w:rFonts w:ascii="Arial" w:hAnsi="Arial" w:cs="Arial"/>
          <w:sz w:val="24"/>
          <w:szCs w:val="24"/>
        </w:rPr>
        <w:t xml:space="preserve">(a) </w:t>
      </w:r>
      <w:proofErr w:type="spellStart"/>
      <w:r w:rsidRPr="00766B5E">
        <w:rPr>
          <w:rFonts w:ascii="Arial" w:hAnsi="Arial" w:cs="Arial"/>
          <w:sz w:val="24"/>
          <w:szCs w:val="24"/>
        </w:rPr>
        <w:t>Aerial</w:t>
      </w:r>
      <w:proofErr w:type="spellEnd"/>
      <w:r w:rsidRPr="00766B5E">
        <w:rPr>
          <w:rFonts w:ascii="Arial" w:hAnsi="Arial" w:cs="Arial"/>
          <w:sz w:val="24"/>
          <w:szCs w:val="24"/>
        </w:rPr>
        <w:t xml:space="preserve"> </w:t>
      </w:r>
      <w:proofErr w:type="spellStart"/>
      <w:r w:rsidRPr="00766B5E">
        <w:rPr>
          <w:rFonts w:ascii="Arial" w:hAnsi="Arial" w:cs="Arial"/>
          <w:sz w:val="24"/>
          <w:szCs w:val="24"/>
        </w:rPr>
        <w:t>photograph</w:t>
      </w:r>
      <w:proofErr w:type="spellEnd"/>
      <w:r w:rsidRPr="00766B5E">
        <w:rPr>
          <w:rFonts w:ascii="Arial" w:hAnsi="Arial" w:cs="Arial"/>
          <w:sz w:val="24"/>
          <w:szCs w:val="24"/>
        </w:rPr>
        <w:t xml:space="preserve"> of </w:t>
      </w:r>
      <w:proofErr w:type="spellStart"/>
      <w:r w:rsidRPr="00766B5E">
        <w:rPr>
          <w:rFonts w:ascii="Arial" w:hAnsi="Arial" w:cs="Arial"/>
          <w:sz w:val="24"/>
          <w:szCs w:val="24"/>
        </w:rPr>
        <w:t>the</w:t>
      </w:r>
      <w:proofErr w:type="spellEnd"/>
      <w:r w:rsidRPr="00766B5E">
        <w:rPr>
          <w:rFonts w:ascii="Arial" w:hAnsi="Arial" w:cs="Arial"/>
          <w:sz w:val="24"/>
          <w:szCs w:val="24"/>
        </w:rPr>
        <w:t xml:space="preserve"> Marengo </w:t>
      </w:r>
      <w:proofErr w:type="spellStart"/>
      <w:r w:rsidRPr="00766B5E">
        <w:rPr>
          <w:rFonts w:ascii="Arial" w:hAnsi="Arial" w:cs="Arial"/>
          <w:sz w:val="24"/>
          <w:szCs w:val="24"/>
        </w:rPr>
        <w:t>Agricultural</w:t>
      </w:r>
      <w:proofErr w:type="spellEnd"/>
      <w:r w:rsidRPr="00766B5E">
        <w:rPr>
          <w:rFonts w:ascii="Arial" w:hAnsi="Arial" w:cs="Arial"/>
          <w:sz w:val="24"/>
          <w:szCs w:val="24"/>
        </w:rPr>
        <w:t xml:space="preserve"> Center of </w:t>
      </w:r>
      <w:proofErr w:type="spellStart"/>
      <w:r w:rsidRPr="00766B5E">
        <w:rPr>
          <w:rFonts w:ascii="Arial" w:hAnsi="Arial" w:cs="Arial"/>
          <w:sz w:val="24"/>
          <w:szCs w:val="24"/>
        </w:rPr>
        <w:t>the</w:t>
      </w:r>
      <w:proofErr w:type="spellEnd"/>
      <w:r w:rsidRPr="00766B5E">
        <w:rPr>
          <w:rFonts w:ascii="Arial" w:hAnsi="Arial" w:cs="Arial"/>
          <w:sz w:val="24"/>
          <w:szCs w:val="24"/>
        </w:rPr>
        <w:t xml:space="preserve"> </w:t>
      </w:r>
      <w:proofErr w:type="spellStart"/>
      <w:r w:rsidRPr="00766B5E">
        <w:rPr>
          <w:rFonts w:ascii="Arial" w:hAnsi="Arial" w:cs="Arial"/>
          <w:sz w:val="24"/>
          <w:szCs w:val="24"/>
        </w:rPr>
        <w:t>National</w:t>
      </w:r>
      <w:proofErr w:type="spellEnd"/>
      <w:r w:rsidRPr="00766B5E">
        <w:rPr>
          <w:rFonts w:ascii="Arial" w:hAnsi="Arial" w:cs="Arial"/>
          <w:sz w:val="24"/>
          <w:szCs w:val="24"/>
        </w:rPr>
        <w:t xml:space="preserve"> </w:t>
      </w:r>
      <w:proofErr w:type="spellStart"/>
      <w:r w:rsidRPr="00766B5E">
        <w:rPr>
          <w:rFonts w:ascii="Arial" w:hAnsi="Arial" w:cs="Arial"/>
          <w:sz w:val="24"/>
          <w:szCs w:val="24"/>
        </w:rPr>
        <w:t>University</w:t>
      </w:r>
      <w:proofErr w:type="spellEnd"/>
      <w:r w:rsidRPr="00766B5E">
        <w:rPr>
          <w:rFonts w:ascii="Arial" w:hAnsi="Arial" w:cs="Arial"/>
          <w:sz w:val="24"/>
          <w:szCs w:val="24"/>
        </w:rPr>
        <w:t xml:space="preserve"> of Colombia </w:t>
      </w:r>
      <w:proofErr w:type="spellStart"/>
      <w:r w:rsidRPr="00766B5E">
        <w:rPr>
          <w:rFonts w:ascii="Arial" w:hAnsi="Arial" w:cs="Arial"/>
          <w:sz w:val="24"/>
          <w:szCs w:val="24"/>
        </w:rPr>
        <w:t>with</w:t>
      </w:r>
      <w:proofErr w:type="spellEnd"/>
      <w:r w:rsidRPr="00766B5E">
        <w:rPr>
          <w:rFonts w:ascii="Arial" w:hAnsi="Arial" w:cs="Arial"/>
          <w:sz w:val="24"/>
          <w:szCs w:val="24"/>
        </w:rPr>
        <w:t xml:space="preserve"> </w:t>
      </w:r>
      <w:proofErr w:type="spellStart"/>
      <w:r w:rsidRPr="00766B5E">
        <w:rPr>
          <w:rFonts w:ascii="Arial" w:hAnsi="Arial" w:cs="Arial"/>
          <w:sz w:val="24"/>
          <w:szCs w:val="24"/>
        </w:rPr>
        <w:t>location</w:t>
      </w:r>
      <w:proofErr w:type="spellEnd"/>
      <w:r w:rsidRPr="00766B5E">
        <w:rPr>
          <w:rFonts w:ascii="Arial" w:hAnsi="Arial" w:cs="Arial"/>
          <w:sz w:val="24"/>
          <w:szCs w:val="24"/>
        </w:rPr>
        <w:t xml:space="preserve"> (</w:t>
      </w:r>
      <w:proofErr w:type="spellStart"/>
      <w:r w:rsidRPr="00766B5E">
        <w:rPr>
          <w:rFonts w:ascii="Arial" w:hAnsi="Arial" w:cs="Arial"/>
          <w:sz w:val="24"/>
          <w:szCs w:val="24"/>
        </w:rPr>
        <w:t>inset</w:t>
      </w:r>
      <w:proofErr w:type="spellEnd"/>
      <w:r w:rsidRPr="00766B5E">
        <w:rPr>
          <w:rFonts w:ascii="Arial" w:hAnsi="Arial" w:cs="Arial"/>
          <w:sz w:val="24"/>
          <w:szCs w:val="24"/>
        </w:rPr>
        <w:t xml:space="preserve">). (b) General </w:t>
      </w:r>
      <w:proofErr w:type="spellStart"/>
      <w:r w:rsidRPr="00766B5E">
        <w:rPr>
          <w:rFonts w:ascii="Arial" w:hAnsi="Arial" w:cs="Arial"/>
          <w:sz w:val="24"/>
          <w:szCs w:val="24"/>
        </w:rPr>
        <w:t>site</w:t>
      </w:r>
      <w:proofErr w:type="spellEnd"/>
      <w:r w:rsidRPr="00766B5E">
        <w:rPr>
          <w:rFonts w:ascii="Arial" w:hAnsi="Arial" w:cs="Arial"/>
          <w:sz w:val="24"/>
          <w:szCs w:val="24"/>
        </w:rPr>
        <w:t xml:space="preserve"> </w:t>
      </w:r>
      <w:proofErr w:type="spellStart"/>
      <w:r w:rsidRPr="00766B5E">
        <w:rPr>
          <w:rFonts w:ascii="Arial" w:hAnsi="Arial" w:cs="Arial"/>
          <w:sz w:val="24"/>
          <w:szCs w:val="24"/>
        </w:rPr>
        <w:t>photograph</w:t>
      </w:r>
      <w:proofErr w:type="spellEnd"/>
      <w:r w:rsidRPr="00766B5E">
        <w:rPr>
          <w:rFonts w:ascii="Arial" w:hAnsi="Arial" w:cs="Arial"/>
          <w:sz w:val="24"/>
          <w:szCs w:val="24"/>
        </w:rPr>
        <w:t xml:space="preserve">. (c) </w:t>
      </w:r>
      <w:proofErr w:type="spellStart"/>
      <w:r w:rsidRPr="00766B5E">
        <w:rPr>
          <w:rFonts w:ascii="Arial" w:hAnsi="Arial" w:cs="Arial"/>
          <w:sz w:val="24"/>
          <w:szCs w:val="24"/>
        </w:rPr>
        <w:t>Fenced</w:t>
      </w:r>
      <w:proofErr w:type="spellEnd"/>
      <w:r w:rsidRPr="00766B5E">
        <w:rPr>
          <w:rFonts w:ascii="Arial" w:hAnsi="Arial" w:cs="Arial"/>
          <w:sz w:val="24"/>
          <w:szCs w:val="24"/>
        </w:rPr>
        <w:t xml:space="preserve"> test </w:t>
      </w:r>
      <w:proofErr w:type="spellStart"/>
      <w:r w:rsidRPr="00766B5E">
        <w:rPr>
          <w:rFonts w:ascii="Arial" w:hAnsi="Arial" w:cs="Arial"/>
          <w:sz w:val="24"/>
          <w:szCs w:val="24"/>
        </w:rPr>
        <w:t>site</w:t>
      </w:r>
      <w:proofErr w:type="spellEnd"/>
      <w:r w:rsidRPr="00766B5E">
        <w:rPr>
          <w:rFonts w:ascii="Arial" w:hAnsi="Arial" w:cs="Arial"/>
          <w:sz w:val="24"/>
          <w:szCs w:val="24"/>
        </w:rPr>
        <w:t xml:space="preserve"> </w:t>
      </w:r>
      <w:proofErr w:type="spellStart"/>
      <w:r w:rsidRPr="00766B5E">
        <w:rPr>
          <w:rFonts w:ascii="Arial" w:hAnsi="Arial" w:cs="Arial"/>
          <w:sz w:val="24"/>
          <w:szCs w:val="24"/>
        </w:rPr>
        <w:t>with</w:t>
      </w:r>
      <w:proofErr w:type="spellEnd"/>
      <w:r w:rsidRPr="00766B5E">
        <w:rPr>
          <w:rFonts w:ascii="Arial" w:hAnsi="Arial" w:cs="Arial"/>
          <w:sz w:val="24"/>
          <w:szCs w:val="24"/>
        </w:rPr>
        <w:t xml:space="preserve"> </w:t>
      </w:r>
      <w:proofErr w:type="spellStart"/>
      <w:r w:rsidRPr="00766B5E">
        <w:rPr>
          <w:rFonts w:ascii="Arial" w:hAnsi="Arial" w:cs="Arial"/>
          <w:sz w:val="24"/>
          <w:szCs w:val="24"/>
        </w:rPr>
        <w:t>cleared</w:t>
      </w:r>
      <w:proofErr w:type="spellEnd"/>
      <w:r w:rsidRPr="00766B5E">
        <w:rPr>
          <w:rFonts w:ascii="Arial" w:hAnsi="Arial" w:cs="Arial"/>
          <w:sz w:val="24"/>
          <w:szCs w:val="24"/>
        </w:rPr>
        <w:t xml:space="preserve"> </w:t>
      </w:r>
      <w:proofErr w:type="spellStart"/>
      <w:r w:rsidRPr="00766B5E">
        <w:rPr>
          <w:rFonts w:ascii="Arial" w:hAnsi="Arial" w:cs="Arial"/>
          <w:sz w:val="24"/>
          <w:szCs w:val="24"/>
        </w:rPr>
        <w:t>vegetation</w:t>
      </w:r>
      <w:proofErr w:type="spellEnd"/>
      <w:r w:rsidRPr="00766B5E">
        <w:rPr>
          <w:rFonts w:ascii="Arial" w:hAnsi="Arial" w:cs="Arial"/>
          <w:sz w:val="24"/>
          <w:szCs w:val="24"/>
        </w:rPr>
        <w:t xml:space="preserve"> </w:t>
      </w:r>
      <w:proofErr w:type="spellStart"/>
      <w:r w:rsidRPr="00766B5E">
        <w:rPr>
          <w:rFonts w:ascii="Arial" w:hAnsi="Arial" w:cs="Arial"/>
          <w:sz w:val="24"/>
          <w:szCs w:val="24"/>
        </w:rPr>
        <w:t>photograph</w:t>
      </w:r>
      <w:proofErr w:type="spellEnd"/>
      <w:r w:rsidRPr="00766B5E">
        <w:rPr>
          <w:rFonts w:ascii="Arial" w:hAnsi="Arial" w:cs="Arial"/>
          <w:sz w:val="24"/>
          <w:szCs w:val="24"/>
        </w:rPr>
        <w:t>.</w:t>
      </w:r>
    </w:p>
    <w:p w:rsidR="006E1A54" w:rsidRDefault="006E1A54" w:rsidP="006E1A54">
      <w:pPr>
        <w:spacing w:after="0" w:line="480" w:lineRule="auto"/>
        <w:jc w:val="both"/>
        <w:rPr>
          <w:rFonts w:ascii="Arial" w:hAnsi="Arial" w:cs="Arial"/>
          <w:sz w:val="24"/>
          <w:szCs w:val="24"/>
        </w:rPr>
      </w:pPr>
      <w:r>
        <w:rPr>
          <w:noProof/>
          <w:lang w:val="en-GB" w:eastAsia="en-GB"/>
        </w:rPr>
        <w:lastRenderedPageBreak/>
        <w:drawing>
          <wp:inline distT="0" distB="0" distL="0" distR="0" wp14:anchorId="737BD389" wp14:editId="706F2CDF">
            <wp:extent cx="5612130" cy="2437130"/>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437130"/>
                    </a:xfrm>
                    <a:prstGeom prst="rect">
                      <a:avLst/>
                    </a:prstGeom>
                  </pic:spPr>
                </pic:pic>
              </a:graphicData>
            </a:graphic>
          </wp:inline>
        </w:drawing>
      </w:r>
    </w:p>
    <w:p w:rsidR="006E1A54" w:rsidRPr="00C452B9" w:rsidRDefault="006E1A54" w:rsidP="006E1A54">
      <w:pPr>
        <w:spacing w:after="0" w:line="480" w:lineRule="auto"/>
        <w:jc w:val="both"/>
        <w:rPr>
          <w:rFonts w:ascii="Arial" w:hAnsi="Arial" w:cs="Arial"/>
          <w:sz w:val="24"/>
          <w:szCs w:val="24"/>
        </w:rPr>
      </w:pPr>
      <w:r w:rsidRPr="00C452B9">
        <w:rPr>
          <w:rFonts w:ascii="Arial" w:hAnsi="Arial" w:cs="Arial"/>
          <w:b/>
          <w:sz w:val="24"/>
          <w:szCs w:val="24"/>
        </w:rPr>
        <w:t xml:space="preserve">Figure </w:t>
      </w:r>
      <w:r>
        <w:rPr>
          <w:rFonts w:ascii="Arial" w:hAnsi="Arial" w:cs="Arial"/>
          <w:b/>
          <w:sz w:val="24"/>
          <w:szCs w:val="24"/>
        </w:rPr>
        <w:t>2</w:t>
      </w:r>
      <w:r w:rsidRPr="00C452B9">
        <w:rPr>
          <w:rFonts w:ascii="Arial" w:hAnsi="Arial" w:cs="Arial"/>
          <w:b/>
          <w:sz w:val="24"/>
          <w:szCs w:val="24"/>
        </w:rPr>
        <w:t xml:space="preserve">. </w:t>
      </w:r>
      <w:proofErr w:type="spellStart"/>
      <w:r w:rsidRPr="00C452B9">
        <w:rPr>
          <w:rFonts w:ascii="Arial" w:hAnsi="Arial" w:cs="Arial"/>
          <w:sz w:val="24"/>
          <w:szCs w:val="24"/>
        </w:rPr>
        <w:t>Summary</w:t>
      </w:r>
      <w:proofErr w:type="spellEnd"/>
      <w:r w:rsidRPr="00C452B9">
        <w:rPr>
          <w:rFonts w:ascii="Arial" w:hAnsi="Arial" w:cs="Arial"/>
          <w:sz w:val="24"/>
          <w:szCs w:val="24"/>
        </w:rPr>
        <w:t xml:space="preserve"> of </w:t>
      </w:r>
      <w:proofErr w:type="spellStart"/>
      <w:r w:rsidRPr="00C452B9">
        <w:rPr>
          <w:rFonts w:ascii="Arial" w:hAnsi="Arial" w:cs="Arial"/>
          <w:sz w:val="24"/>
          <w:szCs w:val="24"/>
        </w:rPr>
        <w:t>monthly</w:t>
      </w:r>
      <w:proofErr w:type="spellEnd"/>
      <w:r w:rsidRPr="00C452B9">
        <w:rPr>
          <w:rFonts w:ascii="Arial" w:hAnsi="Arial" w:cs="Arial"/>
          <w:sz w:val="24"/>
          <w:szCs w:val="24"/>
        </w:rPr>
        <w:t xml:space="preserve"> </w:t>
      </w:r>
      <w:proofErr w:type="spellStart"/>
      <w:r w:rsidRPr="00C452B9">
        <w:rPr>
          <w:rFonts w:ascii="Arial" w:hAnsi="Arial" w:cs="Arial"/>
          <w:sz w:val="24"/>
          <w:szCs w:val="24"/>
        </w:rPr>
        <w:t>study</w:t>
      </w:r>
      <w:proofErr w:type="spellEnd"/>
      <w:r w:rsidRPr="00C452B9">
        <w:rPr>
          <w:rFonts w:ascii="Arial" w:hAnsi="Arial" w:cs="Arial"/>
          <w:sz w:val="24"/>
          <w:szCs w:val="24"/>
        </w:rPr>
        <w:t xml:space="preserve"> </w:t>
      </w:r>
      <w:proofErr w:type="spellStart"/>
      <w:r w:rsidRPr="00C452B9">
        <w:rPr>
          <w:rFonts w:ascii="Arial" w:hAnsi="Arial" w:cs="Arial"/>
          <w:sz w:val="24"/>
          <w:szCs w:val="24"/>
        </w:rPr>
        <w:t>site</w:t>
      </w:r>
      <w:proofErr w:type="spellEnd"/>
      <w:r w:rsidRPr="00C452B9">
        <w:rPr>
          <w:rFonts w:ascii="Arial" w:hAnsi="Arial" w:cs="Arial"/>
          <w:sz w:val="24"/>
          <w:szCs w:val="24"/>
        </w:rPr>
        <w:t xml:space="preserve"> </w:t>
      </w:r>
      <w:proofErr w:type="spellStart"/>
      <w:r w:rsidRPr="00C452B9">
        <w:rPr>
          <w:rFonts w:ascii="Arial" w:hAnsi="Arial" w:cs="Arial"/>
          <w:sz w:val="24"/>
          <w:szCs w:val="24"/>
        </w:rPr>
        <w:t>statistics</w:t>
      </w:r>
      <w:proofErr w:type="spellEnd"/>
      <w:r w:rsidRPr="00C452B9">
        <w:rPr>
          <w:rFonts w:ascii="Arial" w:hAnsi="Arial" w:cs="Arial"/>
          <w:sz w:val="24"/>
          <w:szCs w:val="24"/>
        </w:rPr>
        <w:t xml:space="preserve"> of total </w:t>
      </w:r>
      <w:proofErr w:type="spellStart"/>
      <w:r w:rsidRPr="00C452B9">
        <w:rPr>
          <w:rFonts w:ascii="Arial" w:hAnsi="Arial" w:cs="Arial"/>
          <w:sz w:val="24"/>
          <w:szCs w:val="24"/>
        </w:rPr>
        <w:t>rainfall</w:t>
      </w:r>
      <w:proofErr w:type="spellEnd"/>
      <w:r w:rsidRPr="00C452B9">
        <w:rPr>
          <w:rFonts w:ascii="Arial" w:hAnsi="Arial" w:cs="Arial"/>
          <w:sz w:val="24"/>
          <w:szCs w:val="24"/>
        </w:rPr>
        <w:t xml:space="preserve"> (</w:t>
      </w:r>
      <w:proofErr w:type="spellStart"/>
      <w:r w:rsidRPr="00C452B9">
        <w:rPr>
          <w:rFonts w:ascii="Arial" w:hAnsi="Arial" w:cs="Arial"/>
          <w:sz w:val="24"/>
          <w:szCs w:val="24"/>
        </w:rPr>
        <w:t>bars</w:t>
      </w:r>
      <w:proofErr w:type="spellEnd"/>
      <w:r w:rsidRPr="00C452B9">
        <w:rPr>
          <w:rFonts w:ascii="Arial" w:hAnsi="Arial" w:cs="Arial"/>
          <w:sz w:val="24"/>
          <w:szCs w:val="24"/>
        </w:rPr>
        <w:t xml:space="preserve">) and </w:t>
      </w:r>
      <w:proofErr w:type="spellStart"/>
      <w:r w:rsidRPr="00C452B9">
        <w:rPr>
          <w:rFonts w:ascii="Arial" w:hAnsi="Arial" w:cs="Arial"/>
          <w:sz w:val="24"/>
          <w:szCs w:val="24"/>
        </w:rPr>
        <w:t>average</w:t>
      </w:r>
      <w:proofErr w:type="spellEnd"/>
      <w:r w:rsidRPr="00C452B9">
        <w:rPr>
          <w:rFonts w:ascii="Arial" w:hAnsi="Arial" w:cs="Arial"/>
          <w:sz w:val="24"/>
          <w:szCs w:val="24"/>
        </w:rPr>
        <w:t xml:space="preserve"> </w:t>
      </w:r>
      <w:proofErr w:type="spellStart"/>
      <w:r w:rsidRPr="00C452B9">
        <w:rPr>
          <w:rFonts w:ascii="Arial" w:hAnsi="Arial" w:cs="Arial"/>
          <w:sz w:val="24"/>
          <w:szCs w:val="24"/>
        </w:rPr>
        <w:t>temperature</w:t>
      </w:r>
      <w:proofErr w:type="spellEnd"/>
      <w:r w:rsidRPr="00C452B9">
        <w:rPr>
          <w:rFonts w:ascii="Arial" w:hAnsi="Arial" w:cs="Arial"/>
          <w:sz w:val="24"/>
          <w:szCs w:val="24"/>
        </w:rPr>
        <w:t xml:space="preserve"> (line) data </w:t>
      </w:r>
      <w:proofErr w:type="spellStart"/>
      <w:r w:rsidRPr="00C452B9">
        <w:rPr>
          <w:rFonts w:ascii="Arial" w:hAnsi="Arial" w:cs="Arial"/>
          <w:sz w:val="24"/>
          <w:szCs w:val="24"/>
        </w:rPr>
        <w:t>over</w:t>
      </w:r>
      <w:proofErr w:type="spellEnd"/>
      <w:r w:rsidRPr="00C452B9">
        <w:rPr>
          <w:rFonts w:ascii="Arial" w:hAnsi="Arial" w:cs="Arial"/>
          <w:sz w:val="24"/>
          <w:szCs w:val="24"/>
        </w:rPr>
        <w:t xml:space="preserve"> </w:t>
      </w:r>
      <w:proofErr w:type="spellStart"/>
      <w:r w:rsidRPr="00C452B9">
        <w:rPr>
          <w:rFonts w:ascii="Arial" w:hAnsi="Arial" w:cs="Arial"/>
          <w:sz w:val="24"/>
          <w:szCs w:val="24"/>
        </w:rPr>
        <w:t>the</w:t>
      </w:r>
      <w:proofErr w:type="spellEnd"/>
      <w:r w:rsidRPr="00C452B9">
        <w:rPr>
          <w:rFonts w:ascii="Arial" w:hAnsi="Arial" w:cs="Arial"/>
          <w:sz w:val="24"/>
          <w:szCs w:val="24"/>
        </w:rPr>
        <w:t xml:space="preserve"> </w:t>
      </w:r>
      <w:proofErr w:type="spellStart"/>
      <w:r w:rsidRPr="00C452B9">
        <w:rPr>
          <w:rFonts w:ascii="Arial" w:hAnsi="Arial" w:cs="Arial"/>
          <w:sz w:val="24"/>
          <w:szCs w:val="24"/>
        </w:rPr>
        <w:t>study</w:t>
      </w:r>
      <w:proofErr w:type="spellEnd"/>
      <w:r w:rsidRPr="00C452B9">
        <w:rPr>
          <w:rFonts w:ascii="Arial" w:hAnsi="Arial" w:cs="Arial"/>
          <w:sz w:val="24"/>
          <w:szCs w:val="24"/>
        </w:rPr>
        <w:t xml:space="preserve"> </w:t>
      </w:r>
      <w:proofErr w:type="spellStart"/>
      <w:r w:rsidRPr="00C452B9">
        <w:rPr>
          <w:rFonts w:ascii="Arial" w:hAnsi="Arial" w:cs="Arial"/>
          <w:sz w:val="24"/>
          <w:szCs w:val="24"/>
        </w:rPr>
        <w:t>period</w:t>
      </w:r>
      <w:proofErr w:type="spellEnd"/>
      <w:r w:rsidRPr="00C452B9">
        <w:rPr>
          <w:rFonts w:ascii="Arial" w:hAnsi="Arial" w:cs="Arial"/>
          <w:sz w:val="24"/>
          <w:szCs w:val="24"/>
        </w:rPr>
        <w:t xml:space="preserve"> in Marengo, Colombia</w:t>
      </w:r>
      <w:r>
        <w:rPr>
          <w:rFonts w:ascii="Arial" w:hAnsi="Arial" w:cs="Arial"/>
          <w:sz w:val="24"/>
          <w:szCs w:val="24"/>
        </w:rPr>
        <w:t>.</w:t>
      </w:r>
    </w:p>
    <w:p w:rsidR="006E1A54" w:rsidRPr="00766B5E" w:rsidRDefault="006E1A54" w:rsidP="006E1A54">
      <w:pPr>
        <w:spacing w:after="0" w:line="480" w:lineRule="auto"/>
        <w:jc w:val="both"/>
        <w:rPr>
          <w:rFonts w:ascii="Arial" w:hAnsi="Arial" w:cs="Arial"/>
          <w:sz w:val="24"/>
          <w:szCs w:val="24"/>
        </w:rPr>
      </w:pPr>
    </w:p>
    <w:p w:rsidR="006E1A54" w:rsidRPr="00766B5E" w:rsidRDefault="006E1A54" w:rsidP="006E1A54">
      <w:pPr>
        <w:spacing w:after="0" w:line="480" w:lineRule="auto"/>
        <w:jc w:val="both"/>
        <w:rPr>
          <w:rFonts w:ascii="Arial" w:hAnsi="Arial" w:cs="Arial"/>
          <w:b/>
          <w:sz w:val="24"/>
          <w:szCs w:val="24"/>
        </w:rPr>
      </w:pPr>
      <w:r w:rsidRPr="006907C0">
        <w:rPr>
          <w:rFonts w:ascii="Arial" w:hAnsi="Arial" w:cs="Arial"/>
          <w:b/>
          <w:noProof/>
          <w:sz w:val="24"/>
          <w:szCs w:val="24"/>
          <w:lang w:val="en-GB" w:eastAsia="en-GB"/>
        </w:rPr>
        <w:lastRenderedPageBreak/>
        <w:drawing>
          <wp:inline distT="0" distB="0" distL="0" distR="0" wp14:anchorId="74195BD2" wp14:editId="0BE48E63">
            <wp:extent cx="3858768" cy="6858000"/>
            <wp:effectExtent l="0" t="0" r="8890" b="0"/>
            <wp:docPr id="2" name="Imagen 2" descr="C:\Users\ \Desktop\PhD\PhD\Artículos Tesis PhD\SGL_2017_paper 4\GSL_2017\Fig 2 Site_L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 \Desktop\PhD\PhD\Artículos Tesis PhD\SGL_2017_paper 4\GSL_2017\Fig 2 Site_Llano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8350" cy="6875029"/>
                    </a:xfrm>
                    <a:prstGeom prst="rect">
                      <a:avLst/>
                    </a:prstGeom>
                    <a:noFill/>
                    <a:ln>
                      <a:noFill/>
                    </a:ln>
                  </pic:spPr>
                </pic:pic>
              </a:graphicData>
            </a:graphic>
          </wp:inline>
        </w:drawing>
      </w:r>
    </w:p>
    <w:p w:rsidR="006E1A54" w:rsidRDefault="006E1A54" w:rsidP="006E1A54">
      <w:pPr>
        <w:spacing w:after="0" w:line="480" w:lineRule="auto"/>
        <w:jc w:val="both"/>
        <w:rPr>
          <w:rFonts w:ascii="Arial" w:hAnsi="Arial" w:cs="Arial"/>
          <w:sz w:val="24"/>
          <w:szCs w:val="24"/>
        </w:rPr>
      </w:pPr>
      <w:r w:rsidRPr="00766B5E">
        <w:rPr>
          <w:rFonts w:ascii="Arial" w:hAnsi="Arial" w:cs="Arial"/>
          <w:b/>
          <w:sz w:val="24"/>
          <w:szCs w:val="24"/>
        </w:rPr>
        <w:t xml:space="preserve">Figure </w:t>
      </w:r>
      <w:r>
        <w:rPr>
          <w:rFonts w:ascii="Arial" w:hAnsi="Arial" w:cs="Arial"/>
          <w:b/>
          <w:sz w:val="24"/>
          <w:szCs w:val="24"/>
        </w:rPr>
        <w:t>3</w:t>
      </w:r>
      <w:r w:rsidRPr="00766B5E">
        <w:rPr>
          <w:rFonts w:ascii="Arial" w:hAnsi="Arial" w:cs="Arial"/>
          <w:b/>
          <w:sz w:val="24"/>
          <w:szCs w:val="24"/>
        </w:rPr>
        <w:t xml:space="preserve">. </w:t>
      </w:r>
      <w:r w:rsidRPr="00766B5E">
        <w:rPr>
          <w:rFonts w:ascii="Arial" w:hAnsi="Arial" w:cs="Arial"/>
          <w:sz w:val="24"/>
          <w:szCs w:val="24"/>
        </w:rPr>
        <w:t xml:space="preserve">(a) </w:t>
      </w:r>
      <w:proofErr w:type="spellStart"/>
      <w:r w:rsidRPr="00766B5E">
        <w:rPr>
          <w:rFonts w:ascii="Arial" w:hAnsi="Arial" w:cs="Arial"/>
          <w:sz w:val="24"/>
          <w:szCs w:val="24"/>
        </w:rPr>
        <w:t>Aerial</w:t>
      </w:r>
      <w:proofErr w:type="spellEnd"/>
      <w:r w:rsidRPr="00766B5E">
        <w:rPr>
          <w:rFonts w:ascii="Arial" w:hAnsi="Arial" w:cs="Arial"/>
          <w:sz w:val="24"/>
          <w:szCs w:val="24"/>
        </w:rPr>
        <w:t xml:space="preserve"> </w:t>
      </w:r>
      <w:proofErr w:type="spellStart"/>
      <w:r w:rsidRPr="00766B5E">
        <w:rPr>
          <w:rFonts w:ascii="Arial" w:hAnsi="Arial" w:cs="Arial"/>
          <w:sz w:val="24"/>
          <w:szCs w:val="24"/>
        </w:rPr>
        <w:t>photograph</w:t>
      </w:r>
      <w:proofErr w:type="spellEnd"/>
      <w:r w:rsidRPr="00766B5E">
        <w:rPr>
          <w:rFonts w:ascii="Arial" w:hAnsi="Arial" w:cs="Arial"/>
          <w:sz w:val="24"/>
          <w:szCs w:val="24"/>
        </w:rPr>
        <w:t xml:space="preserve"> at </w:t>
      </w:r>
      <w:proofErr w:type="spellStart"/>
      <w:r w:rsidRPr="00766B5E">
        <w:rPr>
          <w:rFonts w:ascii="Arial" w:hAnsi="Arial" w:cs="Arial"/>
          <w:sz w:val="24"/>
          <w:szCs w:val="24"/>
        </w:rPr>
        <w:t>the</w:t>
      </w:r>
      <w:proofErr w:type="spellEnd"/>
      <w:r w:rsidRPr="00766B5E">
        <w:rPr>
          <w:rFonts w:ascii="Arial" w:hAnsi="Arial" w:cs="Arial"/>
          <w:sz w:val="24"/>
          <w:szCs w:val="24"/>
        </w:rPr>
        <w:t xml:space="preserve"> </w:t>
      </w:r>
      <w:proofErr w:type="spellStart"/>
      <w:r w:rsidRPr="00766B5E">
        <w:rPr>
          <w:rFonts w:ascii="Arial" w:hAnsi="Arial" w:cs="Arial"/>
          <w:sz w:val="24"/>
          <w:szCs w:val="24"/>
        </w:rPr>
        <w:t>University</w:t>
      </w:r>
      <w:proofErr w:type="spellEnd"/>
      <w:r w:rsidRPr="00766B5E">
        <w:rPr>
          <w:rFonts w:ascii="Arial" w:hAnsi="Arial" w:cs="Arial"/>
          <w:sz w:val="24"/>
          <w:szCs w:val="24"/>
        </w:rPr>
        <w:t xml:space="preserve"> of Los Llanos, Colombia</w:t>
      </w:r>
      <w:r>
        <w:rPr>
          <w:rFonts w:ascii="Arial" w:hAnsi="Arial" w:cs="Arial"/>
          <w:sz w:val="24"/>
          <w:szCs w:val="24"/>
        </w:rPr>
        <w:t>,</w:t>
      </w:r>
      <w:r w:rsidRPr="00766B5E">
        <w:rPr>
          <w:rFonts w:ascii="Arial" w:hAnsi="Arial" w:cs="Arial"/>
          <w:sz w:val="24"/>
          <w:szCs w:val="24"/>
        </w:rPr>
        <w:t xml:space="preserve"> </w:t>
      </w:r>
      <w:proofErr w:type="spellStart"/>
      <w:r w:rsidRPr="00766B5E">
        <w:rPr>
          <w:rFonts w:ascii="Arial" w:hAnsi="Arial" w:cs="Arial"/>
          <w:sz w:val="24"/>
          <w:szCs w:val="24"/>
        </w:rPr>
        <w:t>with</w:t>
      </w:r>
      <w:proofErr w:type="spellEnd"/>
      <w:r w:rsidRPr="00766B5E">
        <w:rPr>
          <w:rFonts w:ascii="Arial" w:hAnsi="Arial" w:cs="Arial"/>
          <w:sz w:val="24"/>
          <w:szCs w:val="24"/>
        </w:rPr>
        <w:t xml:space="preserve"> </w:t>
      </w:r>
      <w:proofErr w:type="spellStart"/>
      <w:r w:rsidRPr="00766B5E">
        <w:rPr>
          <w:rFonts w:ascii="Arial" w:hAnsi="Arial" w:cs="Arial"/>
          <w:sz w:val="24"/>
          <w:szCs w:val="24"/>
        </w:rPr>
        <w:t>location</w:t>
      </w:r>
      <w:proofErr w:type="spellEnd"/>
      <w:r w:rsidRPr="00766B5E">
        <w:rPr>
          <w:rFonts w:ascii="Arial" w:hAnsi="Arial" w:cs="Arial"/>
          <w:sz w:val="24"/>
          <w:szCs w:val="24"/>
        </w:rPr>
        <w:t xml:space="preserve"> (</w:t>
      </w:r>
      <w:proofErr w:type="spellStart"/>
      <w:r w:rsidRPr="00766B5E">
        <w:rPr>
          <w:rFonts w:ascii="Arial" w:hAnsi="Arial" w:cs="Arial"/>
          <w:sz w:val="24"/>
          <w:szCs w:val="24"/>
        </w:rPr>
        <w:t>inset</w:t>
      </w:r>
      <w:proofErr w:type="spellEnd"/>
      <w:r w:rsidRPr="00766B5E">
        <w:rPr>
          <w:rFonts w:ascii="Arial" w:hAnsi="Arial" w:cs="Arial"/>
          <w:sz w:val="24"/>
          <w:szCs w:val="24"/>
        </w:rPr>
        <w:t xml:space="preserve">). (b) General </w:t>
      </w:r>
      <w:proofErr w:type="spellStart"/>
      <w:r w:rsidRPr="00766B5E">
        <w:rPr>
          <w:rFonts w:ascii="Arial" w:hAnsi="Arial" w:cs="Arial"/>
          <w:sz w:val="24"/>
          <w:szCs w:val="24"/>
        </w:rPr>
        <w:t>study</w:t>
      </w:r>
      <w:proofErr w:type="spellEnd"/>
      <w:r w:rsidRPr="00766B5E">
        <w:rPr>
          <w:rFonts w:ascii="Arial" w:hAnsi="Arial" w:cs="Arial"/>
          <w:sz w:val="24"/>
          <w:szCs w:val="24"/>
        </w:rPr>
        <w:t xml:space="preserve"> </w:t>
      </w:r>
      <w:proofErr w:type="spellStart"/>
      <w:r w:rsidRPr="00766B5E">
        <w:rPr>
          <w:rFonts w:ascii="Arial" w:hAnsi="Arial" w:cs="Arial"/>
          <w:sz w:val="24"/>
          <w:szCs w:val="24"/>
        </w:rPr>
        <w:t>site</w:t>
      </w:r>
      <w:proofErr w:type="spellEnd"/>
      <w:r w:rsidRPr="00766B5E">
        <w:rPr>
          <w:rFonts w:ascii="Arial" w:hAnsi="Arial" w:cs="Arial"/>
          <w:sz w:val="24"/>
          <w:szCs w:val="24"/>
        </w:rPr>
        <w:t xml:space="preserve"> </w:t>
      </w:r>
      <w:proofErr w:type="spellStart"/>
      <w:r w:rsidRPr="00766B5E">
        <w:rPr>
          <w:rFonts w:ascii="Arial" w:hAnsi="Arial" w:cs="Arial"/>
          <w:sz w:val="24"/>
          <w:szCs w:val="24"/>
        </w:rPr>
        <w:t>photograph</w:t>
      </w:r>
      <w:proofErr w:type="spellEnd"/>
      <w:r w:rsidRPr="00766B5E">
        <w:rPr>
          <w:rFonts w:ascii="Arial" w:hAnsi="Arial" w:cs="Arial"/>
          <w:sz w:val="24"/>
          <w:szCs w:val="24"/>
        </w:rPr>
        <w:t xml:space="preserve"> of Experimental </w:t>
      </w:r>
      <w:proofErr w:type="spellStart"/>
      <w:r w:rsidRPr="00766B5E">
        <w:rPr>
          <w:rFonts w:ascii="Arial" w:hAnsi="Arial" w:cs="Arial"/>
          <w:sz w:val="24"/>
          <w:szCs w:val="24"/>
        </w:rPr>
        <w:t>Farm</w:t>
      </w:r>
      <w:proofErr w:type="spellEnd"/>
      <w:r w:rsidRPr="00766B5E">
        <w:rPr>
          <w:rFonts w:ascii="Arial" w:hAnsi="Arial" w:cs="Arial"/>
          <w:sz w:val="24"/>
          <w:szCs w:val="24"/>
        </w:rPr>
        <w:t xml:space="preserve"> Barcelona. (c) </w:t>
      </w:r>
      <w:proofErr w:type="spellStart"/>
      <w:r w:rsidRPr="00766B5E">
        <w:rPr>
          <w:rFonts w:ascii="Arial" w:hAnsi="Arial" w:cs="Arial"/>
          <w:sz w:val="24"/>
          <w:szCs w:val="24"/>
        </w:rPr>
        <w:t>Fenced</w:t>
      </w:r>
      <w:proofErr w:type="spellEnd"/>
      <w:r w:rsidRPr="00766B5E">
        <w:rPr>
          <w:rFonts w:ascii="Arial" w:hAnsi="Arial" w:cs="Arial"/>
          <w:sz w:val="24"/>
          <w:szCs w:val="24"/>
        </w:rPr>
        <w:t xml:space="preserve"> test </w:t>
      </w:r>
      <w:proofErr w:type="spellStart"/>
      <w:r w:rsidRPr="00766B5E">
        <w:rPr>
          <w:rFonts w:ascii="Arial" w:hAnsi="Arial" w:cs="Arial"/>
          <w:sz w:val="24"/>
          <w:szCs w:val="24"/>
        </w:rPr>
        <w:t>site</w:t>
      </w:r>
      <w:proofErr w:type="spellEnd"/>
      <w:r w:rsidRPr="00766B5E">
        <w:rPr>
          <w:rFonts w:ascii="Arial" w:hAnsi="Arial" w:cs="Arial"/>
          <w:sz w:val="24"/>
          <w:szCs w:val="24"/>
        </w:rPr>
        <w:t xml:space="preserve"> </w:t>
      </w:r>
      <w:proofErr w:type="spellStart"/>
      <w:r w:rsidRPr="00766B5E">
        <w:rPr>
          <w:rFonts w:ascii="Arial" w:hAnsi="Arial" w:cs="Arial"/>
          <w:sz w:val="24"/>
          <w:szCs w:val="24"/>
        </w:rPr>
        <w:t>with</w:t>
      </w:r>
      <w:proofErr w:type="spellEnd"/>
      <w:r w:rsidRPr="00766B5E">
        <w:rPr>
          <w:rFonts w:ascii="Arial" w:hAnsi="Arial" w:cs="Arial"/>
          <w:sz w:val="24"/>
          <w:szCs w:val="24"/>
        </w:rPr>
        <w:t xml:space="preserve"> </w:t>
      </w:r>
      <w:proofErr w:type="spellStart"/>
      <w:r w:rsidRPr="00766B5E">
        <w:rPr>
          <w:rFonts w:ascii="Arial" w:hAnsi="Arial" w:cs="Arial"/>
          <w:sz w:val="24"/>
          <w:szCs w:val="24"/>
        </w:rPr>
        <w:t>orange</w:t>
      </w:r>
      <w:proofErr w:type="spellEnd"/>
      <w:r w:rsidRPr="00766B5E">
        <w:rPr>
          <w:rFonts w:ascii="Arial" w:hAnsi="Arial" w:cs="Arial"/>
          <w:sz w:val="24"/>
          <w:szCs w:val="24"/>
        </w:rPr>
        <w:t xml:space="preserve"> </w:t>
      </w:r>
      <w:proofErr w:type="spellStart"/>
      <w:r w:rsidRPr="00766B5E">
        <w:rPr>
          <w:rFonts w:ascii="Arial" w:hAnsi="Arial" w:cs="Arial"/>
          <w:sz w:val="24"/>
          <w:szCs w:val="24"/>
        </w:rPr>
        <w:t>stakes</w:t>
      </w:r>
      <w:proofErr w:type="spellEnd"/>
      <w:r w:rsidRPr="00766B5E">
        <w:rPr>
          <w:rFonts w:ascii="Arial" w:hAnsi="Arial" w:cs="Arial"/>
          <w:sz w:val="24"/>
          <w:szCs w:val="24"/>
        </w:rPr>
        <w:t xml:space="preserve"> </w:t>
      </w:r>
      <w:proofErr w:type="spellStart"/>
      <w:r w:rsidRPr="00766B5E">
        <w:rPr>
          <w:rFonts w:ascii="Arial" w:hAnsi="Arial" w:cs="Arial"/>
          <w:sz w:val="24"/>
          <w:szCs w:val="24"/>
        </w:rPr>
        <w:t>denoting</w:t>
      </w:r>
      <w:proofErr w:type="spellEnd"/>
      <w:r w:rsidRPr="00766B5E">
        <w:rPr>
          <w:rFonts w:ascii="Arial" w:hAnsi="Arial" w:cs="Arial"/>
          <w:sz w:val="24"/>
          <w:szCs w:val="24"/>
        </w:rPr>
        <w:t xml:space="preserve"> grave position</w:t>
      </w:r>
      <w:r>
        <w:rPr>
          <w:rFonts w:ascii="Arial" w:hAnsi="Arial" w:cs="Arial"/>
          <w:sz w:val="24"/>
          <w:szCs w:val="24"/>
        </w:rPr>
        <w:t>s</w:t>
      </w:r>
      <w:r w:rsidRPr="00766B5E">
        <w:rPr>
          <w:rFonts w:ascii="Arial" w:hAnsi="Arial" w:cs="Arial"/>
          <w:sz w:val="24"/>
          <w:szCs w:val="24"/>
        </w:rPr>
        <w:t>.</w:t>
      </w:r>
    </w:p>
    <w:p w:rsidR="006E1A54" w:rsidRDefault="006E1A54" w:rsidP="006E1A54">
      <w:pPr>
        <w:spacing w:after="0" w:line="480" w:lineRule="auto"/>
        <w:jc w:val="both"/>
        <w:rPr>
          <w:rFonts w:ascii="Arial" w:hAnsi="Arial" w:cs="Arial"/>
          <w:sz w:val="24"/>
          <w:szCs w:val="24"/>
        </w:rPr>
      </w:pPr>
    </w:p>
    <w:p w:rsidR="006E1A54" w:rsidRDefault="006E1A54" w:rsidP="006E1A54">
      <w:pPr>
        <w:spacing w:after="0" w:line="480" w:lineRule="auto"/>
        <w:jc w:val="both"/>
        <w:rPr>
          <w:rFonts w:ascii="Arial" w:hAnsi="Arial" w:cs="Arial"/>
          <w:sz w:val="24"/>
          <w:szCs w:val="24"/>
        </w:rPr>
      </w:pPr>
      <w:r>
        <w:rPr>
          <w:rFonts w:ascii="Arial" w:hAnsi="Arial" w:cs="Arial"/>
          <w:noProof/>
          <w:sz w:val="24"/>
          <w:szCs w:val="24"/>
          <w:lang w:val="en-GB" w:eastAsia="en-GB"/>
        </w:rPr>
        <w:drawing>
          <wp:inline distT="0" distB="0" distL="0" distR="0" wp14:anchorId="5A37329F" wp14:editId="129DE29E">
            <wp:extent cx="5614670" cy="3676015"/>
            <wp:effectExtent l="0" t="0" r="508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3676015"/>
                    </a:xfrm>
                    <a:prstGeom prst="rect">
                      <a:avLst/>
                    </a:prstGeom>
                    <a:noFill/>
                  </pic:spPr>
                </pic:pic>
              </a:graphicData>
            </a:graphic>
          </wp:inline>
        </w:drawing>
      </w:r>
    </w:p>
    <w:p w:rsidR="006E1A54" w:rsidRPr="00C452B9" w:rsidRDefault="006E1A54" w:rsidP="006E1A54">
      <w:pPr>
        <w:spacing w:after="0" w:line="480" w:lineRule="auto"/>
        <w:jc w:val="both"/>
        <w:rPr>
          <w:rFonts w:ascii="Arial" w:hAnsi="Arial" w:cs="Arial"/>
          <w:sz w:val="24"/>
          <w:szCs w:val="24"/>
        </w:rPr>
      </w:pPr>
      <w:r w:rsidRPr="00C452B9">
        <w:rPr>
          <w:rFonts w:ascii="Arial" w:hAnsi="Arial" w:cs="Arial"/>
          <w:b/>
          <w:sz w:val="24"/>
          <w:szCs w:val="24"/>
        </w:rPr>
        <w:t xml:space="preserve">Figure </w:t>
      </w:r>
      <w:r>
        <w:rPr>
          <w:rFonts w:ascii="Arial" w:hAnsi="Arial" w:cs="Arial"/>
          <w:b/>
          <w:sz w:val="24"/>
          <w:szCs w:val="24"/>
        </w:rPr>
        <w:t>4</w:t>
      </w:r>
      <w:r w:rsidRPr="00C452B9">
        <w:rPr>
          <w:rFonts w:ascii="Arial" w:hAnsi="Arial" w:cs="Arial"/>
          <w:b/>
          <w:sz w:val="24"/>
          <w:szCs w:val="24"/>
        </w:rPr>
        <w:t xml:space="preserve">. </w:t>
      </w:r>
      <w:proofErr w:type="spellStart"/>
      <w:r w:rsidRPr="00C452B9">
        <w:rPr>
          <w:rFonts w:ascii="Arial" w:hAnsi="Arial" w:cs="Arial"/>
          <w:sz w:val="24"/>
          <w:szCs w:val="24"/>
        </w:rPr>
        <w:t>Summary</w:t>
      </w:r>
      <w:proofErr w:type="spellEnd"/>
      <w:r w:rsidRPr="00C452B9">
        <w:rPr>
          <w:rFonts w:ascii="Arial" w:hAnsi="Arial" w:cs="Arial"/>
          <w:sz w:val="24"/>
          <w:szCs w:val="24"/>
        </w:rPr>
        <w:t xml:space="preserve"> of </w:t>
      </w:r>
      <w:proofErr w:type="spellStart"/>
      <w:r w:rsidRPr="00C452B9">
        <w:rPr>
          <w:rFonts w:ascii="Arial" w:hAnsi="Arial" w:cs="Arial"/>
          <w:sz w:val="24"/>
          <w:szCs w:val="24"/>
        </w:rPr>
        <w:t>monthly</w:t>
      </w:r>
      <w:proofErr w:type="spellEnd"/>
      <w:r w:rsidRPr="00C452B9">
        <w:rPr>
          <w:rFonts w:ascii="Arial" w:hAnsi="Arial" w:cs="Arial"/>
          <w:sz w:val="24"/>
          <w:szCs w:val="24"/>
        </w:rPr>
        <w:t xml:space="preserve"> </w:t>
      </w:r>
      <w:proofErr w:type="spellStart"/>
      <w:r w:rsidRPr="00C452B9">
        <w:rPr>
          <w:rFonts w:ascii="Arial" w:hAnsi="Arial" w:cs="Arial"/>
          <w:sz w:val="24"/>
          <w:szCs w:val="24"/>
        </w:rPr>
        <w:t>study</w:t>
      </w:r>
      <w:proofErr w:type="spellEnd"/>
      <w:r w:rsidRPr="00C452B9">
        <w:rPr>
          <w:rFonts w:ascii="Arial" w:hAnsi="Arial" w:cs="Arial"/>
          <w:sz w:val="24"/>
          <w:szCs w:val="24"/>
        </w:rPr>
        <w:t xml:space="preserve"> </w:t>
      </w:r>
      <w:proofErr w:type="spellStart"/>
      <w:r w:rsidRPr="00C452B9">
        <w:rPr>
          <w:rFonts w:ascii="Arial" w:hAnsi="Arial" w:cs="Arial"/>
          <w:sz w:val="24"/>
          <w:szCs w:val="24"/>
        </w:rPr>
        <w:t>site</w:t>
      </w:r>
      <w:proofErr w:type="spellEnd"/>
      <w:r w:rsidRPr="00C452B9">
        <w:rPr>
          <w:rFonts w:ascii="Arial" w:hAnsi="Arial" w:cs="Arial"/>
          <w:sz w:val="24"/>
          <w:szCs w:val="24"/>
        </w:rPr>
        <w:t xml:space="preserve"> </w:t>
      </w:r>
      <w:proofErr w:type="spellStart"/>
      <w:r w:rsidRPr="00C452B9">
        <w:rPr>
          <w:rFonts w:ascii="Arial" w:hAnsi="Arial" w:cs="Arial"/>
          <w:sz w:val="24"/>
          <w:szCs w:val="24"/>
        </w:rPr>
        <w:t>statistics</w:t>
      </w:r>
      <w:proofErr w:type="spellEnd"/>
      <w:r w:rsidRPr="00C452B9">
        <w:rPr>
          <w:rFonts w:ascii="Arial" w:hAnsi="Arial" w:cs="Arial"/>
          <w:sz w:val="24"/>
          <w:szCs w:val="24"/>
        </w:rPr>
        <w:t xml:space="preserve"> of total </w:t>
      </w:r>
      <w:proofErr w:type="spellStart"/>
      <w:r w:rsidRPr="00C452B9">
        <w:rPr>
          <w:rFonts w:ascii="Arial" w:hAnsi="Arial" w:cs="Arial"/>
          <w:sz w:val="24"/>
          <w:szCs w:val="24"/>
        </w:rPr>
        <w:t>rainfall</w:t>
      </w:r>
      <w:proofErr w:type="spellEnd"/>
      <w:r w:rsidRPr="00C452B9">
        <w:rPr>
          <w:rFonts w:ascii="Arial" w:hAnsi="Arial" w:cs="Arial"/>
          <w:sz w:val="24"/>
          <w:szCs w:val="24"/>
        </w:rPr>
        <w:t xml:space="preserve"> (</w:t>
      </w:r>
      <w:proofErr w:type="spellStart"/>
      <w:r w:rsidRPr="00C452B9">
        <w:rPr>
          <w:rFonts w:ascii="Arial" w:hAnsi="Arial" w:cs="Arial"/>
          <w:sz w:val="24"/>
          <w:szCs w:val="24"/>
        </w:rPr>
        <w:t>bars</w:t>
      </w:r>
      <w:proofErr w:type="spellEnd"/>
      <w:r w:rsidRPr="00C452B9">
        <w:rPr>
          <w:rFonts w:ascii="Arial" w:hAnsi="Arial" w:cs="Arial"/>
          <w:sz w:val="24"/>
          <w:szCs w:val="24"/>
        </w:rPr>
        <w:t xml:space="preserve">) and </w:t>
      </w:r>
      <w:proofErr w:type="spellStart"/>
      <w:r w:rsidRPr="00C452B9">
        <w:rPr>
          <w:rFonts w:ascii="Arial" w:hAnsi="Arial" w:cs="Arial"/>
          <w:sz w:val="24"/>
          <w:szCs w:val="24"/>
        </w:rPr>
        <w:t>average</w:t>
      </w:r>
      <w:proofErr w:type="spellEnd"/>
      <w:r w:rsidRPr="00C452B9">
        <w:rPr>
          <w:rFonts w:ascii="Arial" w:hAnsi="Arial" w:cs="Arial"/>
          <w:sz w:val="24"/>
          <w:szCs w:val="24"/>
        </w:rPr>
        <w:t xml:space="preserve"> </w:t>
      </w:r>
      <w:proofErr w:type="spellStart"/>
      <w:r w:rsidRPr="00C452B9">
        <w:rPr>
          <w:rFonts w:ascii="Arial" w:hAnsi="Arial" w:cs="Arial"/>
          <w:sz w:val="24"/>
          <w:szCs w:val="24"/>
        </w:rPr>
        <w:t>temperature</w:t>
      </w:r>
      <w:proofErr w:type="spellEnd"/>
      <w:r w:rsidRPr="00C452B9">
        <w:rPr>
          <w:rFonts w:ascii="Arial" w:hAnsi="Arial" w:cs="Arial"/>
          <w:sz w:val="24"/>
          <w:szCs w:val="24"/>
        </w:rPr>
        <w:t xml:space="preserve"> (line) data </w:t>
      </w:r>
      <w:proofErr w:type="spellStart"/>
      <w:r w:rsidRPr="00C452B9">
        <w:rPr>
          <w:rFonts w:ascii="Arial" w:hAnsi="Arial" w:cs="Arial"/>
          <w:sz w:val="24"/>
          <w:szCs w:val="24"/>
        </w:rPr>
        <w:t>over</w:t>
      </w:r>
      <w:proofErr w:type="spellEnd"/>
      <w:r w:rsidRPr="00C452B9">
        <w:rPr>
          <w:rFonts w:ascii="Arial" w:hAnsi="Arial" w:cs="Arial"/>
          <w:sz w:val="24"/>
          <w:szCs w:val="24"/>
        </w:rPr>
        <w:t xml:space="preserve"> </w:t>
      </w:r>
      <w:proofErr w:type="spellStart"/>
      <w:r w:rsidRPr="00C452B9">
        <w:rPr>
          <w:rFonts w:ascii="Arial" w:hAnsi="Arial" w:cs="Arial"/>
          <w:sz w:val="24"/>
          <w:szCs w:val="24"/>
        </w:rPr>
        <w:t>the</w:t>
      </w:r>
      <w:proofErr w:type="spellEnd"/>
      <w:r w:rsidRPr="00C452B9">
        <w:rPr>
          <w:rFonts w:ascii="Arial" w:hAnsi="Arial" w:cs="Arial"/>
          <w:sz w:val="24"/>
          <w:szCs w:val="24"/>
        </w:rPr>
        <w:t xml:space="preserve"> </w:t>
      </w:r>
      <w:proofErr w:type="spellStart"/>
      <w:r w:rsidRPr="00C452B9">
        <w:rPr>
          <w:rFonts w:ascii="Arial" w:hAnsi="Arial" w:cs="Arial"/>
          <w:sz w:val="24"/>
          <w:szCs w:val="24"/>
        </w:rPr>
        <w:t>study</w:t>
      </w:r>
      <w:proofErr w:type="spellEnd"/>
      <w:r w:rsidRPr="00C452B9">
        <w:rPr>
          <w:rFonts w:ascii="Arial" w:hAnsi="Arial" w:cs="Arial"/>
          <w:sz w:val="24"/>
          <w:szCs w:val="24"/>
        </w:rPr>
        <w:t xml:space="preserve"> </w:t>
      </w:r>
      <w:proofErr w:type="spellStart"/>
      <w:r w:rsidRPr="00C452B9">
        <w:rPr>
          <w:rFonts w:ascii="Arial" w:hAnsi="Arial" w:cs="Arial"/>
          <w:sz w:val="24"/>
          <w:szCs w:val="24"/>
        </w:rPr>
        <w:t>period</w:t>
      </w:r>
      <w:proofErr w:type="spellEnd"/>
      <w:r w:rsidRPr="00C452B9">
        <w:rPr>
          <w:rFonts w:ascii="Arial" w:hAnsi="Arial" w:cs="Arial"/>
          <w:sz w:val="24"/>
          <w:szCs w:val="24"/>
        </w:rPr>
        <w:t xml:space="preserve"> in </w:t>
      </w:r>
      <w:proofErr w:type="spellStart"/>
      <w:r w:rsidRPr="00C452B9">
        <w:rPr>
          <w:rFonts w:ascii="Arial" w:hAnsi="Arial" w:cs="Arial"/>
          <w:sz w:val="24"/>
          <w:szCs w:val="24"/>
        </w:rPr>
        <w:t>the</w:t>
      </w:r>
      <w:proofErr w:type="spellEnd"/>
      <w:r w:rsidRPr="00C452B9">
        <w:rPr>
          <w:rFonts w:ascii="Arial" w:hAnsi="Arial" w:cs="Arial"/>
          <w:sz w:val="24"/>
          <w:szCs w:val="24"/>
        </w:rPr>
        <w:t xml:space="preserve"> Llanos, Colombia</w:t>
      </w:r>
      <w:r>
        <w:rPr>
          <w:rFonts w:ascii="Arial" w:hAnsi="Arial" w:cs="Arial"/>
          <w:sz w:val="24"/>
          <w:szCs w:val="24"/>
        </w:rPr>
        <w:t>.</w:t>
      </w:r>
    </w:p>
    <w:p w:rsidR="006E1A54" w:rsidRPr="00766B5E" w:rsidRDefault="006E1A54" w:rsidP="006E1A54">
      <w:pPr>
        <w:spacing w:after="0" w:line="480" w:lineRule="auto"/>
        <w:jc w:val="both"/>
        <w:rPr>
          <w:rFonts w:ascii="Arial" w:hAnsi="Arial" w:cs="Arial"/>
          <w:sz w:val="24"/>
          <w:szCs w:val="24"/>
        </w:rPr>
      </w:pPr>
    </w:p>
    <w:p w:rsidR="006E1A54" w:rsidRPr="00766B5E" w:rsidRDefault="006E1A54" w:rsidP="006E1A54">
      <w:pPr>
        <w:spacing w:after="0" w:line="480" w:lineRule="auto"/>
        <w:jc w:val="both"/>
        <w:rPr>
          <w:rFonts w:ascii="Arial" w:hAnsi="Arial" w:cs="Arial"/>
          <w:b/>
          <w:sz w:val="24"/>
          <w:szCs w:val="24"/>
        </w:rPr>
      </w:pPr>
      <w:r w:rsidRPr="006907C0">
        <w:rPr>
          <w:rFonts w:ascii="Arial" w:hAnsi="Arial" w:cs="Arial"/>
          <w:b/>
          <w:noProof/>
          <w:sz w:val="24"/>
          <w:szCs w:val="24"/>
          <w:lang w:val="en-GB" w:eastAsia="en-GB"/>
        </w:rPr>
        <w:lastRenderedPageBreak/>
        <w:drawing>
          <wp:inline distT="0" distB="0" distL="0" distR="0" wp14:anchorId="4E0B8D9B" wp14:editId="2C4454B8">
            <wp:extent cx="5612130" cy="6891248"/>
            <wp:effectExtent l="0" t="0" r="7620" b="5080"/>
            <wp:docPr id="3" name="Imagen 3" descr="C:\Users\ \Desktop\PhD\PhD\Artículos Tesis PhD\SGL_2017_paper 4\GSL_2017\Fig 3_Graves_Mare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 \Desktop\PhD\PhD\Artículos Tesis PhD\SGL_2017_paper 4\GSL_2017\Fig 3_Graves_Mareng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6891248"/>
                    </a:xfrm>
                    <a:prstGeom prst="rect">
                      <a:avLst/>
                    </a:prstGeom>
                    <a:noFill/>
                    <a:ln>
                      <a:noFill/>
                    </a:ln>
                  </pic:spPr>
                </pic:pic>
              </a:graphicData>
            </a:graphic>
          </wp:inline>
        </w:drawing>
      </w:r>
    </w:p>
    <w:p w:rsidR="006E1A54" w:rsidRPr="00A467C2" w:rsidRDefault="006E1A54" w:rsidP="006E1A54">
      <w:pPr>
        <w:spacing w:after="0" w:line="480" w:lineRule="auto"/>
        <w:jc w:val="both"/>
        <w:rPr>
          <w:rFonts w:ascii="Arial" w:hAnsi="Arial" w:cs="Arial"/>
          <w:sz w:val="24"/>
          <w:szCs w:val="24"/>
        </w:rPr>
      </w:pPr>
      <w:r w:rsidRPr="00766B5E">
        <w:rPr>
          <w:rFonts w:ascii="Arial" w:hAnsi="Arial" w:cs="Arial"/>
          <w:b/>
          <w:sz w:val="24"/>
          <w:szCs w:val="24"/>
        </w:rPr>
        <w:t xml:space="preserve">Figure </w:t>
      </w:r>
      <w:r>
        <w:rPr>
          <w:rFonts w:ascii="Arial" w:hAnsi="Arial" w:cs="Arial"/>
          <w:b/>
          <w:sz w:val="24"/>
          <w:szCs w:val="24"/>
        </w:rPr>
        <w:t>5</w:t>
      </w:r>
      <w:r w:rsidRPr="00766B5E">
        <w:rPr>
          <w:rFonts w:ascii="Arial" w:hAnsi="Arial" w:cs="Arial"/>
          <w:b/>
          <w:sz w:val="24"/>
          <w:szCs w:val="24"/>
        </w:rPr>
        <w:t xml:space="preserve">. </w:t>
      </w:r>
      <w:r w:rsidRPr="00A467C2">
        <w:rPr>
          <w:rFonts w:ascii="Arial" w:hAnsi="Arial" w:cs="Arial"/>
          <w:sz w:val="24"/>
          <w:szCs w:val="24"/>
        </w:rPr>
        <w:t>(a) Plan-</w:t>
      </w:r>
      <w:proofErr w:type="spellStart"/>
      <w:r w:rsidRPr="00A467C2">
        <w:rPr>
          <w:rFonts w:ascii="Arial" w:hAnsi="Arial" w:cs="Arial"/>
          <w:sz w:val="24"/>
          <w:szCs w:val="24"/>
        </w:rPr>
        <w:t>view</w:t>
      </w:r>
      <w:proofErr w:type="spellEnd"/>
      <w:r w:rsidRPr="00A467C2">
        <w:rPr>
          <w:rFonts w:ascii="Arial" w:hAnsi="Arial" w:cs="Arial"/>
          <w:sz w:val="24"/>
          <w:szCs w:val="24"/>
        </w:rPr>
        <w:t xml:space="preserve"> of control test </w:t>
      </w:r>
      <w:proofErr w:type="spellStart"/>
      <w:r w:rsidRPr="00A467C2">
        <w:rPr>
          <w:rFonts w:ascii="Arial" w:hAnsi="Arial" w:cs="Arial"/>
          <w:sz w:val="24"/>
          <w:szCs w:val="24"/>
        </w:rPr>
        <w:t>site</w:t>
      </w:r>
      <w:proofErr w:type="spellEnd"/>
      <w:r w:rsidRPr="00A467C2">
        <w:rPr>
          <w:rFonts w:ascii="Arial" w:hAnsi="Arial" w:cs="Arial"/>
          <w:sz w:val="24"/>
          <w:szCs w:val="24"/>
        </w:rPr>
        <w:t xml:space="preserve"> </w:t>
      </w:r>
      <w:proofErr w:type="spellStart"/>
      <w:r w:rsidRPr="00A467C2">
        <w:rPr>
          <w:rFonts w:ascii="Arial" w:hAnsi="Arial" w:cs="Arial"/>
          <w:sz w:val="24"/>
          <w:szCs w:val="24"/>
        </w:rPr>
        <w:t>showing</w:t>
      </w:r>
      <w:proofErr w:type="spellEnd"/>
      <w:r w:rsidRPr="00A467C2">
        <w:rPr>
          <w:rFonts w:ascii="Arial" w:hAnsi="Arial" w:cs="Arial"/>
          <w:sz w:val="24"/>
          <w:szCs w:val="24"/>
        </w:rPr>
        <w:t xml:space="preserve"> positions of </w:t>
      </w:r>
      <w:proofErr w:type="spellStart"/>
      <w:r w:rsidRPr="00A467C2">
        <w:rPr>
          <w:rFonts w:ascii="Arial" w:hAnsi="Arial" w:cs="Arial"/>
          <w:sz w:val="24"/>
          <w:szCs w:val="24"/>
        </w:rPr>
        <w:t>eight</w:t>
      </w:r>
      <w:proofErr w:type="spellEnd"/>
      <w:r w:rsidRPr="00A467C2">
        <w:rPr>
          <w:rFonts w:ascii="Arial" w:hAnsi="Arial" w:cs="Arial"/>
          <w:sz w:val="24"/>
          <w:szCs w:val="24"/>
        </w:rPr>
        <w:t xml:space="preserve">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graves (</w:t>
      </w:r>
      <w:proofErr w:type="spellStart"/>
      <w:r w:rsidRPr="00A467C2">
        <w:rPr>
          <w:rFonts w:ascii="Arial" w:hAnsi="Arial" w:cs="Arial"/>
          <w:sz w:val="24"/>
          <w:szCs w:val="24"/>
        </w:rPr>
        <w:t>annotated</w:t>
      </w:r>
      <w:proofErr w:type="spellEnd"/>
      <w:r w:rsidRPr="00A467C2">
        <w:rPr>
          <w:rFonts w:ascii="Arial" w:hAnsi="Arial" w:cs="Arial"/>
          <w:sz w:val="24"/>
          <w:szCs w:val="24"/>
        </w:rPr>
        <w:t xml:space="preser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top </w:t>
      </w:r>
      <w:proofErr w:type="spellStart"/>
      <w:r w:rsidRPr="00A467C2">
        <w:rPr>
          <w:rFonts w:ascii="Arial" w:hAnsi="Arial" w:cs="Arial"/>
          <w:sz w:val="24"/>
          <w:szCs w:val="24"/>
        </w:rPr>
        <w:t>row</w:t>
      </w:r>
      <w:proofErr w:type="spellEnd"/>
      <w:r w:rsidRPr="00A467C2">
        <w:rPr>
          <w:rFonts w:ascii="Arial" w:hAnsi="Arial" w:cs="Arial"/>
          <w:sz w:val="24"/>
          <w:szCs w:val="24"/>
        </w:rPr>
        <w:t xml:space="preserve"> </w:t>
      </w:r>
      <w:proofErr w:type="spellStart"/>
      <w:r w:rsidRPr="00A467C2">
        <w:rPr>
          <w:rFonts w:ascii="Arial" w:hAnsi="Arial" w:cs="Arial"/>
          <w:sz w:val="24"/>
          <w:szCs w:val="24"/>
        </w:rPr>
        <w:t>depths</w:t>
      </w:r>
      <w:proofErr w:type="spellEnd"/>
      <w:r w:rsidRPr="00A467C2">
        <w:rPr>
          <w:rFonts w:ascii="Arial" w:hAnsi="Arial" w:cs="Arial"/>
          <w:sz w:val="24"/>
          <w:szCs w:val="24"/>
        </w:rPr>
        <w:t xml:space="preserve"> 0.8 m and </w:t>
      </w:r>
      <w:proofErr w:type="spellStart"/>
      <w:r w:rsidRPr="00A467C2">
        <w:rPr>
          <w:rFonts w:ascii="Arial" w:hAnsi="Arial" w:cs="Arial"/>
          <w:sz w:val="24"/>
          <w:szCs w:val="24"/>
        </w:rPr>
        <w:t>bottom</w:t>
      </w:r>
      <w:proofErr w:type="spellEnd"/>
      <w:r w:rsidRPr="00A467C2">
        <w:rPr>
          <w:rFonts w:ascii="Arial" w:hAnsi="Arial" w:cs="Arial"/>
          <w:sz w:val="24"/>
          <w:szCs w:val="24"/>
        </w:rPr>
        <w:t xml:space="preserve"> </w:t>
      </w:r>
      <w:proofErr w:type="spellStart"/>
      <w:r w:rsidRPr="00A467C2">
        <w:rPr>
          <w:rFonts w:ascii="Arial" w:hAnsi="Arial" w:cs="Arial"/>
          <w:sz w:val="24"/>
          <w:szCs w:val="24"/>
        </w:rPr>
        <w:t>row</w:t>
      </w:r>
      <w:proofErr w:type="spellEnd"/>
      <w:r w:rsidRPr="00A467C2">
        <w:rPr>
          <w:rFonts w:ascii="Arial" w:hAnsi="Arial" w:cs="Arial"/>
          <w:sz w:val="24"/>
          <w:szCs w:val="24"/>
        </w:rPr>
        <w:t xml:space="preserve"> 1.2 m </w:t>
      </w:r>
      <w:proofErr w:type="spellStart"/>
      <w:r w:rsidRPr="00A467C2">
        <w:rPr>
          <w:rFonts w:ascii="Arial" w:hAnsi="Arial" w:cs="Arial"/>
          <w:sz w:val="24"/>
          <w:szCs w:val="24"/>
        </w:rPr>
        <w:t>below</w:t>
      </w:r>
      <w:proofErr w:type="spellEnd"/>
      <w:r w:rsidRPr="00A467C2">
        <w:rPr>
          <w:rFonts w:ascii="Arial" w:hAnsi="Arial" w:cs="Arial"/>
          <w:sz w:val="24"/>
          <w:szCs w:val="24"/>
        </w:rPr>
        <w:t xml:space="preserve"> </w:t>
      </w:r>
      <w:proofErr w:type="spellStart"/>
      <w:r w:rsidRPr="00A467C2">
        <w:rPr>
          <w:rFonts w:ascii="Arial" w:hAnsi="Arial" w:cs="Arial"/>
          <w:sz w:val="24"/>
          <w:szCs w:val="24"/>
        </w:rPr>
        <w:t>ground</w:t>
      </w:r>
      <w:proofErr w:type="spellEnd"/>
      <w:r w:rsidRPr="00A467C2">
        <w:rPr>
          <w:rFonts w:ascii="Arial" w:hAnsi="Arial" w:cs="Arial"/>
          <w:sz w:val="24"/>
          <w:szCs w:val="24"/>
        </w:rPr>
        <w:t xml:space="preserve"> </w:t>
      </w:r>
      <w:proofErr w:type="spellStart"/>
      <w:r w:rsidRPr="00A467C2">
        <w:rPr>
          <w:rFonts w:ascii="Arial" w:hAnsi="Arial" w:cs="Arial"/>
          <w:sz w:val="24"/>
          <w:szCs w:val="24"/>
        </w:rPr>
        <w:t>level</w:t>
      </w:r>
      <w:proofErr w:type="spellEnd"/>
      <w:r w:rsidRPr="00A467C2">
        <w:rPr>
          <w:rFonts w:ascii="Arial" w:hAnsi="Arial" w:cs="Arial"/>
          <w:sz w:val="24"/>
          <w:szCs w:val="24"/>
        </w:rPr>
        <w:t xml:space="preserve"> (</w:t>
      </w:r>
      <w:proofErr w:type="spellStart"/>
      <w:r w:rsidRPr="00A467C2">
        <w:rPr>
          <w:rFonts w:ascii="Arial" w:hAnsi="Arial" w:cs="Arial"/>
          <w:sz w:val="24"/>
          <w:szCs w:val="24"/>
        </w:rPr>
        <w:t>bgl</w:t>
      </w:r>
      <w:proofErr w:type="spellEnd"/>
      <w:r w:rsidRPr="00A467C2">
        <w:rPr>
          <w:rFonts w:ascii="Arial" w:hAnsi="Arial" w:cs="Arial"/>
          <w:sz w:val="24"/>
          <w:szCs w:val="24"/>
        </w:rPr>
        <w:t xml:space="preserve">). (b)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1/2 </w:t>
      </w:r>
      <w:proofErr w:type="spellStart"/>
      <w:r w:rsidRPr="00A467C2">
        <w:rPr>
          <w:rFonts w:ascii="Arial" w:hAnsi="Arial" w:cs="Arial"/>
          <w:sz w:val="24"/>
          <w:szCs w:val="24"/>
        </w:rPr>
        <w:t>clothed</w:t>
      </w:r>
      <w:proofErr w:type="spellEnd"/>
      <w:r w:rsidRPr="00A467C2">
        <w:rPr>
          <w:rFonts w:ascii="Arial" w:hAnsi="Arial" w:cs="Arial"/>
          <w:sz w:val="24"/>
          <w:szCs w:val="24"/>
        </w:rPr>
        <w:t xml:space="preserve"> </w:t>
      </w:r>
      <w:proofErr w:type="spellStart"/>
      <w:r w:rsidRPr="00A467C2">
        <w:rPr>
          <w:rFonts w:ascii="Arial" w:hAnsi="Arial" w:cs="Arial"/>
          <w:sz w:val="24"/>
          <w:szCs w:val="24"/>
        </w:rPr>
        <w:t>domestic</w:t>
      </w:r>
      <w:proofErr w:type="spellEnd"/>
      <w:r w:rsidRPr="00A467C2">
        <w:rPr>
          <w:rFonts w:ascii="Arial" w:hAnsi="Arial" w:cs="Arial"/>
          <w:sz w:val="24"/>
          <w:szCs w:val="24"/>
        </w:rPr>
        <w:t xml:space="preserve"> </w:t>
      </w:r>
      <w:proofErr w:type="spellStart"/>
      <w:r w:rsidRPr="00A467C2">
        <w:rPr>
          <w:rFonts w:ascii="Arial" w:hAnsi="Arial" w:cs="Arial"/>
          <w:sz w:val="24"/>
          <w:szCs w:val="24"/>
        </w:rPr>
        <w:lastRenderedPageBreak/>
        <w:t>pig</w:t>
      </w:r>
      <w:proofErr w:type="spellEnd"/>
      <w:r w:rsidRPr="00A467C2">
        <w:rPr>
          <w:rFonts w:ascii="Arial" w:hAnsi="Arial" w:cs="Arial"/>
          <w:sz w:val="24"/>
          <w:szCs w:val="24"/>
        </w:rPr>
        <w:t xml:space="preserve"> </w:t>
      </w:r>
      <w:proofErr w:type="spellStart"/>
      <w:r w:rsidRPr="00A467C2">
        <w:rPr>
          <w:rFonts w:ascii="Arial" w:hAnsi="Arial" w:cs="Arial"/>
          <w:sz w:val="24"/>
          <w:szCs w:val="24"/>
        </w:rPr>
        <w:t>cadaver</w:t>
      </w:r>
      <w:proofErr w:type="spellEnd"/>
      <w:r w:rsidRPr="00A467C2">
        <w:rPr>
          <w:rFonts w:ascii="Arial" w:hAnsi="Arial" w:cs="Arial"/>
          <w:sz w:val="24"/>
          <w:szCs w:val="24"/>
        </w:rPr>
        <w:t xml:space="preserve">. (c)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w:t>
      </w:r>
      <w:proofErr w:type="spellStart"/>
      <w:r w:rsidRPr="00A467C2">
        <w:rPr>
          <w:rFonts w:ascii="Arial" w:hAnsi="Arial" w:cs="Arial"/>
          <w:sz w:val="24"/>
          <w:szCs w:val="24"/>
        </w:rPr>
        <w:t>empty</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for</w:t>
      </w:r>
      <w:proofErr w:type="spellEnd"/>
      <w:r w:rsidRPr="00A467C2">
        <w:rPr>
          <w:rFonts w:ascii="Arial" w:hAnsi="Arial" w:cs="Arial"/>
          <w:sz w:val="24"/>
          <w:szCs w:val="24"/>
        </w:rPr>
        <w:t xml:space="preserve"> control. (d)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historic</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w:t>
      </w:r>
      <w:proofErr w:type="spellStart"/>
      <w:r w:rsidRPr="00A467C2">
        <w:rPr>
          <w:rFonts w:ascii="Arial" w:hAnsi="Arial" w:cs="Arial"/>
          <w:sz w:val="24"/>
          <w:szCs w:val="24"/>
        </w:rPr>
        <w:t>skeletonised</w:t>
      </w:r>
      <w:proofErr w:type="spellEnd"/>
      <w:r w:rsidRPr="00A467C2">
        <w:rPr>
          <w:rFonts w:ascii="Arial" w:hAnsi="Arial" w:cs="Arial"/>
          <w:sz w:val="24"/>
          <w:szCs w:val="24"/>
        </w:rPr>
        <w:t xml:space="preserve"> human </w:t>
      </w:r>
      <w:proofErr w:type="spellStart"/>
      <w:r w:rsidRPr="00A467C2">
        <w:rPr>
          <w:rFonts w:ascii="Arial" w:hAnsi="Arial" w:cs="Arial"/>
          <w:sz w:val="24"/>
          <w:szCs w:val="24"/>
        </w:rPr>
        <w:t>remains</w:t>
      </w:r>
      <w:proofErr w:type="spellEnd"/>
      <w:r w:rsidRPr="00A467C2">
        <w:rPr>
          <w:rFonts w:ascii="Arial" w:hAnsi="Arial" w:cs="Arial"/>
          <w:sz w:val="24"/>
          <w:szCs w:val="24"/>
        </w:rPr>
        <w:t xml:space="preserve"> and </w:t>
      </w:r>
      <w:proofErr w:type="spellStart"/>
      <w:r w:rsidRPr="00A467C2">
        <w:rPr>
          <w:rFonts w:ascii="Arial" w:hAnsi="Arial" w:cs="Arial"/>
          <w:sz w:val="24"/>
          <w:szCs w:val="24"/>
        </w:rPr>
        <w:t>bullet</w:t>
      </w:r>
      <w:proofErr w:type="spellEnd"/>
      <w:r w:rsidRPr="00A467C2">
        <w:rPr>
          <w:rFonts w:ascii="Arial" w:hAnsi="Arial" w:cs="Arial"/>
          <w:sz w:val="24"/>
          <w:szCs w:val="24"/>
        </w:rPr>
        <w:t xml:space="preserve"> </w:t>
      </w:r>
      <w:proofErr w:type="spellStart"/>
      <w:r w:rsidRPr="00A467C2">
        <w:rPr>
          <w:rFonts w:ascii="Arial" w:hAnsi="Arial" w:cs="Arial"/>
          <w:sz w:val="24"/>
          <w:szCs w:val="24"/>
        </w:rPr>
        <w:t>casings</w:t>
      </w:r>
      <w:proofErr w:type="spellEnd"/>
      <w:r w:rsidRPr="00A467C2">
        <w:rPr>
          <w:rFonts w:ascii="Arial" w:hAnsi="Arial" w:cs="Arial"/>
          <w:sz w:val="24"/>
          <w:szCs w:val="24"/>
        </w:rPr>
        <w:t xml:space="preserve">. (e)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historic</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w:t>
      </w:r>
      <w:proofErr w:type="spellStart"/>
      <w:r w:rsidRPr="00A467C2">
        <w:rPr>
          <w:rFonts w:ascii="Arial" w:hAnsi="Arial" w:cs="Arial"/>
          <w:sz w:val="24"/>
          <w:szCs w:val="24"/>
        </w:rPr>
        <w:t>beheaded</w:t>
      </w:r>
      <w:proofErr w:type="spellEnd"/>
      <w:r w:rsidRPr="00A467C2">
        <w:rPr>
          <w:rFonts w:ascii="Arial" w:hAnsi="Arial" w:cs="Arial"/>
          <w:sz w:val="24"/>
          <w:szCs w:val="24"/>
        </w:rPr>
        <w:t xml:space="preserve"> and </w:t>
      </w:r>
      <w:proofErr w:type="spellStart"/>
      <w:r w:rsidRPr="00A467C2">
        <w:rPr>
          <w:rFonts w:ascii="Arial" w:hAnsi="Arial" w:cs="Arial"/>
          <w:sz w:val="24"/>
          <w:szCs w:val="24"/>
        </w:rPr>
        <w:t>burnt</w:t>
      </w:r>
      <w:proofErr w:type="spellEnd"/>
      <w:r w:rsidRPr="00A467C2">
        <w:rPr>
          <w:rFonts w:ascii="Arial" w:hAnsi="Arial" w:cs="Arial"/>
          <w:sz w:val="24"/>
          <w:szCs w:val="24"/>
        </w:rPr>
        <w:t xml:space="preserve"> </w:t>
      </w:r>
      <w:proofErr w:type="spellStart"/>
      <w:r w:rsidRPr="00A467C2">
        <w:rPr>
          <w:rFonts w:ascii="Arial" w:hAnsi="Arial" w:cs="Arial"/>
          <w:sz w:val="24"/>
          <w:szCs w:val="24"/>
        </w:rPr>
        <w:t>skeletonised</w:t>
      </w:r>
      <w:proofErr w:type="spellEnd"/>
      <w:r w:rsidRPr="00A467C2">
        <w:rPr>
          <w:rFonts w:ascii="Arial" w:hAnsi="Arial" w:cs="Arial"/>
          <w:sz w:val="24"/>
          <w:szCs w:val="24"/>
        </w:rPr>
        <w:t xml:space="preserve"> human </w:t>
      </w:r>
      <w:proofErr w:type="spellStart"/>
      <w:r w:rsidRPr="00A467C2">
        <w:rPr>
          <w:rFonts w:ascii="Arial" w:hAnsi="Arial" w:cs="Arial"/>
          <w:sz w:val="24"/>
          <w:szCs w:val="24"/>
        </w:rPr>
        <w:t>remains</w:t>
      </w:r>
      <w:proofErr w:type="spellEnd"/>
      <w:r w:rsidRPr="00A467C2">
        <w:rPr>
          <w:rFonts w:ascii="Arial" w:hAnsi="Arial" w:cs="Arial"/>
          <w:sz w:val="24"/>
          <w:szCs w:val="24"/>
        </w:rPr>
        <w:t xml:space="preserve">. </w:t>
      </w:r>
    </w:p>
    <w:p w:rsidR="006E1A54" w:rsidRDefault="006E1A54" w:rsidP="006E1A54">
      <w:pPr>
        <w:spacing w:after="0" w:line="480" w:lineRule="auto"/>
        <w:jc w:val="both"/>
        <w:rPr>
          <w:rFonts w:ascii="Arial" w:hAnsi="Arial" w:cs="Arial"/>
          <w:b/>
          <w:sz w:val="24"/>
          <w:szCs w:val="24"/>
        </w:rPr>
      </w:pPr>
    </w:p>
    <w:p w:rsidR="006E1A54" w:rsidRPr="00766B5E" w:rsidRDefault="006E1A54" w:rsidP="006E1A54">
      <w:pPr>
        <w:spacing w:after="0" w:line="480" w:lineRule="auto"/>
        <w:jc w:val="both"/>
        <w:rPr>
          <w:rFonts w:ascii="Arial" w:hAnsi="Arial" w:cs="Arial"/>
          <w:b/>
          <w:sz w:val="24"/>
          <w:szCs w:val="24"/>
        </w:rPr>
      </w:pPr>
      <w:r w:rsidRPr="006907C0">
        <w:rPr>
          <w:rFonts w:ascii="Arial" w:hAnsi="Arial" w:cs="Arial"/>
          <w:b/>
          <w:noProof/>
          <w:sz w:val="24"/>
          <w:szCs w:val="24"/>
          <w:lang w:val="en-GB" w:eastAsia="en-GB"/>
        </w:rPr>
        <w:drawing>
          <wp:inline distT="0" distB="0" distL="0" distR="0" wp14:anchorId="5472CF6A" wp14:editId="538BF4AA">
            <wp:extent cx="5612130" cy="4319778"/>
            <wp:effectExtent l="0" t="0" r="7620" b="5080"/>
            <wp:docPr id="4" name="Imagen 4" descr="C:\Users\ \Desktop\PhD\PhD\Artículos Tesis PhD\SGL_2017_paper 4\GSL_2017\Fig 4_Graves_L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 \Desktop\PhD\PhD\Artículos Tesis PhD\SGL_2017_paper 4\GSL_2017\Fig 4_Graves_Llano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4319778"/>
                    </a:xfrm>
                    <a:prstGeom prst="rect">
                      <a:avLst/>
                    </a:prstGeom>
                    <a:noFill/>
                    <a:ln>
                      <a:noFill/>
                    </a:ln>
                  </pic:spPr>
                </pic:pic>
              </a:graphicData>
            </a:graphic>
          </wp:inline>
        </w:drawing>
      </w:r>
    </w:p>
    <w:p w:rsidR="006E1A54" w:rsidRDefault="006E1A54" w:rsidP="006E1A54">
      <w:pPr>
        <w:spacing w:after="0" w:line="480" w:lineRule="auto"/>
        <w:jc w:val="both"/>
        <w:rPr>
          <w:rFonts w:ascii="Arial" w:hAnsi="Arial" w:cs="Arial"/>
          <w:sz w:val="24"/>
          <w:szCs w:val="24"/>
        </w:rPr>
      </w:pPr>
      <w:r w:rsidRPr="00766B5E">
        <w:rPr>
          <w:rFonts w:ascii="Arial" w:hAnsi="Arial" w:cs="Arial"/>
          <w:b/>
          <w:sz w:val="24"/>
          <w:szCs w:val="24"/>
        </w:rPr>
        <w:t xml:space="preserve">Figure </w:t>
      </w:r>
      <w:r>
        <w:rPr>
          <w:rFonts w:ascii="Arial" w:hAnsi="Arial" w:cs="Arial"/>
          <w:b/>
          <w:sz w:val="24"/>
          <w:szCs w:val="24"/>
        </w:rPr>
        <w:t>6</w:t>
      </w:r>
      <w:r w:rsidRPr="00766B5E">
        <w:rPr>
          <w:rFonts w:ascii="Arial" w:hAnsi="Arial" w:cs="Arial"/>
          <w:b/>
          <w:sz w:val="24"/>
          <w:szCs w:val="24"/>
        </w:rPr>
        <w:t xml:space="preserve">. </w:t>
      </w:r>
      <w:r w:rsidRPr="00A467C2">
        <w:rPr>
          <w:rFonts w:ascii="Arial" w:hAnsi="Arial" w:cs="Arial"/>
          <w:sz w:val="24"/>
          <w:szCs w:val="24"/>
        </w:rPr>
        <w:t>Plan-</w:t>
      </w:r>
      <w:proofErr w:type="spellStart"/>
      <w:r w:rsidRPr="00A467C2">
        <w:rPr>
          <w:rFonts w:ascii="Arial" w:hAnsi="Arial" w:cs="Arial"/>
          <w:sz w:val="24"/>
          <w:szCs w:val="24"/>
        </w:rPr>
        <w:t>view</w:t>
      </w:r>
      <w:proofErr w:type="spellEnd"/>
      <w:r w:rsidRPr="00A467C2">
        <w:rPr>
          <w:rFonts w:ascii="Arial" w:hAnsi="Arial" w:cs="Arial"/>
          <w:sz w:val="24"/>
          <w:szCs w:val="24"/>
        </w:rPr>
        <w:t xml:space="preserve"> of control test </w:t>
      </w:r>
      <w:proofErr w:type="spellStart"/>
      <w:r w:rsidRPr="00A467C2">
        <w:rPr>
          <w:rFonts w:ascii="Arial" w:hAnsi="Arial" w:cs="Arial"/>
          <w:sz w:val="24"/>
          <w:szCs w:val="24"/>
        </w:rPr>
        <w:t>site</w:t>
      </w:r>
      <w:proofErr w:type="spellEnd"/>
      <w:r w:rsidRPr="00A467C2">
        <w:rPr>
          <w:rFonts w:ascii="Arial" w:hAnsi="Arial" w:cs="Arial"/>
          <w:sz w:val="24"/>
          <w:szCs w:val="24"/>
        </w:rPr>
        <w:t xml:space="preserve"> </w:t>
      </w:r>
      <w:proofErr w:type="spellStart"/>
      <w:r w:rsidRPr="00A467C2">
        <w:rPr>
          <w:rFonts w:ascii="Arial" w:hAnsi="Arial" w:cs="Arial"/>
          <w:sz w:val="24"/>
          <w:szCs w:val="24"/>
        </w:rPr>
        <w:t>showing</w:t>
      </w:r>
      <w:proofErr w:type="spellEnd"/>
      <w:r w:rsidRPr="00A467C2">
        <w:rPr>
          <w:rFonts w:ascii="Arial" w:hAnsi="Arial" w:cs="Arial"/>
          <w:sz w:val="24"/>
          <w:szCs w:val="24"/>
        </w:rPr>
        <w:t xml:space="preserve"> positions of </w:t>
      </w:r>
      <w:proofErr w:type="spellStart"/>
      <w:r w:rsidRPr="00A467C2">
        <w:rPr>
          <w:rFonts w:ascii="Arial" w:hAnsi="Arial" w:cs="Arial"/>
          <w:sz w:val="24"/>
          <w:szCs w:val="24"/>
        </w:rPr>
        <w:t>four</w:t>
      </w:r>
      <w:proofErr w:type="spellEnd"/>
      <w:r w:rsidRPr="00A467C2">
        <w:rPr>
          <w:rFonts w:ascii="Arial" w:hAnsi="Arial" w:cs="Arial"/>
          <w:sz w:val="24"/>
          <w:szCs w:val="24"/>
        </w:rPr>
        <w:t xml:space="preserve">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graves (</w:t>
      </w:r>
      <w:proofErr w:type="spellStart"/>
      <w:r w:rsidRPr="00A467C2">
        <w:rPr>
          <w:rFonts w:ascii="Arial" w:hAnsi="Arial" w:cs="Arial"/>
          <w:sz w:val="24"/>
          <w:szCs w:val="24"/>
        </w:rPr>
        <w:t>annotated</w:t>
      </w:r>
      <w:proofErr w:type="spellEnd"/>
      <w:r w:rsidRPr="00A467C2">
        <w:rPr>
          <w:rFonts w:ascii="Arial" w:hAnsi="Arial" w:cs="Arial"/>
          <w:sz w:val="24"/>
          <w:szCs w:val="24"/>
        </w:rPr>
        <w:t xml:space="preserve">) </w:t>
      </w:r>
      <w:proofErr w:type="spellStart"/>
      <w:r w:rsidRPr="00A467C2">
        <w:rPr>
          <w:rFonts w:ascii="Arial" w:hAnsi="Arial" w:cs="Arial"/>
          <w:sz w:val="24"/>
          <w:szCs w:val="24"/>
        </w:rPr>
        <w:t>buried</w:t>
      </w:r>
      <w:proofErr w:type="spellEnd"/>
      <w:r w:rsidRPr="00A467C2">
        <w:rPr>
          <w:rFonts w:ascii="Arial" w:hAnsi="Arial" w:cs="Arial"/>
          <w:sz w:val="24"/>
          <w:szCs w:val="24"/>
        </w:rPr>
        <w:t xml:space="preserve"> at 0.5 m </w:t>
      </w:r>
      <w:proofErr w:type="spellStart"/>
      <w:r w:rsidRPr="00A467C2">
        <w:rPr>
          <w:rFonts w:ascii="Arial" w:hAnsi="Arial" w:cs="Arial"/>
          <w:sz w:val="24"/>
          <w:szCs w:val="24"/>
        </w:rPr>
        <w:t>below</w:t>
      </w:r>
      <w:proofErr w:type="spellEnd"/>
      <w:r w:rsidRPr="00A467C2">
        <w:rPr>
          <w:rFonts w:ascii="Arial" w:hAnsi="Arial" w:cs="Arial"/>
          <w:sz w:val="24"/>
          <w:szCs w:val="24"/>
        </w:rPr>
        <w:t xml:space="preserve"> </w:t>
      </w:r>
      <w:proofErr w:type="spellStart"/>
      <w:r w:rsidRPr="00A467C2">
        <w:rPr>
          <w:rFonts w:ascii="Arial" w:hAnsi="Arial" w:cs="Arial"/>
          <w:sz w:val="24"/>
          <w:szCs w:val="24"/>
        </w:rPr>
        <w:t>ground</w:t>
      </w:r>
      <w:proofErr w:type="spellEnd"/>
      <w:r w:rsidRPr="00A467C2">
        <w:rPr>
          <w:rFonts w:ascii="Arial" w:hAnsi="Arial" w:cs="Arial"/>
          <w:sz w:val="24"/>
          <w:szCs w:val="24"/>
        </w:rPr>
        <w:t xml:space="preserve"> </w:t>
      </w:r>
      <w:proofErr w:type="spellStart"/>
      <w:r w:rsidRPr="00A467C2">
        <w:rPr>
          <w:rFonts w:ascii="Arial" w:hAnsi="Arial" w:cs="Arial"/>
          <w:sz w:val="24"/>
          <w:szCs w:val="24"/>
        </w:rPr>
        <w:t>level</w:t>
      </w:r>
      <w:proofErr w:type="spellEnd"/>
      <w:r w:rsidRPr="00A467C2">
        <w:rPr>
          <w:rFonts w:ascii="Arial" w:hAnsi="Arial" w:cs="Arial"/>
          <w:sz w:val="24"/>
          <w:szCs w:val="24"/>
        </w:rPr>
        <w:t xml:space="preserve"> (</w:t>
      </w:r>
      <w:proofErr w:type="spellStart"/>
      <w:r w:rsidRPr="00A467C2">
        <w:rPr>
          <w:rFonts w:ascii="Arial" w:hAnsi="Arial" w:cs="Arial"/>
          <w:sz w:val="24"/>
          <w:szCs w:val="24"/>
        </w:rPr>
        <w:t>bgl</w:t>
      </w:r>
      <w:proofErr w:type="spellEnd"/>
      <w:r w:rsidRPr="00A467C2">
        <w:rPr>
          <w:rFonts w:ascii="Arial" w:hAnsi="Arial" w:cs="Arial"/>
          <w:sz w:val="24"/>
          <w:szCs w:val="24"/>
        </w:rPr>
        <w:t xml:space="preserve">) and GPR 2D </w:t>
      </w:r>
      <w:proofErr w:type="spellStart"/>
      <w:r w:rsidRPr="00A467C2">
        <w:rPr>
          <w:rFonts w:ascii="Arial" w:hAnsi="Arial" w:cs="Arial"/>
          <w:sz w:val="24"/>
          <w:szCs w:val="24"/>
        </w:rPr>
        <w:t>profile</w:t>
      </w:r>
      <w:proofErr w:type="spellEnd"/>
      <w:r w:rsidRPr="00A467C2">
        <w:rPr>
          <w:rFonts w:ascii="Arial" w:hAnsi="Arial" w:cs="Arial"/>
          <w:sz w:val="24"/>
          <w:szCs w:val="24"/>
        </w:rPr>
        <w:t xml:space="preserve"> </w:t>
      </w:r>
      <w:proofErr w:type="spellStart"/>
      <w:r w:rsidRPr="00A467C2">
        <w:rPr>
          <w:rFonts w:ascii="Arial" w:hAnsi="Arial" w:cs="Arial"/>
          <w:sz w:val="24"/>
          <w:szCs w:val="24"/>
        </w:rPr>
        <w:t>location</w:t>
      </w:r>
      <w:proofErr w:type="spellEnd"/>
      <w:r w:rsidRPr="00A467C2">
        <w:rPr>
          <w:rFonts w:ascii="Arial" w:hAnsi="Arial" w:cs="Arial"/>
          <w:sz w:val="24"/>
          <w:szCs w:val="24"/>
        </w:rPr>
        <w:t xml:space="preserve"> and </w:t>
      </w:r>
      <w:proofErr w:type="spellStart"/>
      <w:r w:rsidRPr="00A467C2">
        <w:rPr>
          <w:rFonts w:ascii="Arial" w:hAnsi="Arial" w:cs="Arial"/>
          <w:sz w:val="24"/>
          <w:szCs w:val="24"/>
        </w:rPr>
        <w:t>orientation</w:t>
      </w:r>
      <w:proofErr w:type="spellEnd"/>
      <w:r w:rsidRPr="00A467C2">
        <w:rPr>
          <w:rFonts w:ascii="Arial" w:hAnsi="Arial" w:cs="Arial"/>
          <w:sz w:val="24"/>
          <w:szCs w:val="24"/>
        </w:rPr>
        <w:t xml:space="preserve">. (a)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w:t>
      </w:r>
      <w:proofErr w:type="spellStart"/>
      <w:r w:rsidRPr="00A467C2">
        <w:rPr>
          <w:rFonts w:ascii="Arial" w:hAnsi="Arial" w:cs="Arial"/>
          <w:sz w:val="24"/>
          <w:szCs w:val="24"/>
        </w:rPr>
        <w:t>partially</w:t>
      </w:r>
      <w:proofErr w:type="spellEnd"/>
      <w:r w:rsidRPr="00A467C2">
        <w:rPr>
          <w:rFonts w:ascii="Arial" w:hAnsi="Arial" w:cs="Arial"/>
          <w:sz w:val="24"/>
          <w:szCs w:val="24"/>
        </w:rPr>
        <w:t xml:space="preserve"> </w:t>
      </w:r>
      <w:proofErr w:type="spellStart"/>
      <w:r w:rsidRPr="00A467C2">
        <w:rPr>
          <w:rFonts w:ascii="Arial" w:hAnsi="Arial" w:cs="Arial"/>
          <w:sz w:val="24"/>
          <w:szCs w:val="24"/>
        </w:rPr>
        <w:t>clothed</w:t>
      </w:r>
      <w:proofErr w:type="spellEnd"/>
      <w:r w:rsidRPr="00A467C2">
        <w:rPr>
          <w:rFonts w:ascii="Arial" w:hAnsi="Arial" w:cs="Arial"/>
          <w:sz w:val="24"/>
          <w:szCs w:val="24"/>
        </w:rPr>
        <w:t xml:space="preserve"> </w:t>
      </w:r>
      <w:proofErr w:type="spellStart"/>
      <w:r w:rsidRPr="00A467C2">
        <w:rPr>
          <w:rFonts w:ascii="Arial" w:hAnsi="Arial" w:cs="Arial"/>
          <w:sz w:val="24"/>
          <w:szCs w:val="24"/>
        </w:rPr>
        <w:t>domestic</w:t>
      </w:r>
      <w:proofErr w:type="spellEnd"/>
      <w:r w:rsidRPr="00A467C2">
        <w:rPr>
          <w:rFonts w:ascii="Arial" w:hAnsi="Arial" w:cs="Arial"/>
          <w:sz w:val="24"/>
          <w:szCs w:val="24"/>
        </w:rPr>
        <w:t xml:space="preserve"> </w:t>
      </w:r>
      <w:proofErr w:type="spellStart"/>
      <w:r w:rsidRPr="00A467C2">
        <w:rPr>
          <w:rFonts w:ascii="Arial" w:hAnsi="Arial" w:cs="Arial"/>
          <w:sz w:val="24"/>
          <w:szCs w:val="24"/>
        </w:rPr>
        <w:t>pig</w:t>
      </w:r>
      <w:proofErr w:type="spellEnd"/>
      <w:r w:rsidRPr="00A467C2">
        <w:rPr>
          <w:rFonts w:ascii="Arial" w:hAnsi="Arial" w:cs="Arial"/>
          <w:sz w:val="24"/>
          <w:szCs w:val="24"/>
        </w:rPr>
        <w:t xml:space="preserve"> </w:t>
      </w:r>
      <w:proofErr w:type="spellStart"/>
      <w:r w:rsidRPr="00A467C2">
        <w:rPr>
          <w:rFonts w:ascii="Arial" w:hAnsi="Arial" w:cs="Arial"/>
          <w:sz w:val="24"/>
          <w:szCs w:val="24"/>
        </w:rPr>
        <w:t>cadaver</w:t>
      </w:r>
      <w:proofErr w:type="spellEnd"/>
      <w:r w:rsidRPr="00A467C2">
        <w:rPr>
          <w:rFonts w:ascii="Arial" w:hAnsi="Arial" w:cs="Arial"/>
          <w:sz w:val="24"/>
          <w:szCs w:val="24"/>
        </w:rPr>
        <w:t xml:space="preserve">. (b)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w:t>
      </w:r>
      <w:proofErr w:type="spellStart"/>
      <w:r w:rsidRPr="00A467C2">
        <w:rPr>
          <w:rFonts w:ascii="Arial" w:hAnsi="Arial" w:cs="Arial"/>
          <w:sz w:val="24"/>
          <w:szCs w:val="24"/>
        </w:rPr>
        <w:t>empty</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for</w:t>
      </w:r>
      <w:proofErr w:type="spellEnd"/>
      <w:r w:rsidRPr="00A467C2">
        <w:rPr>
          <w:rFonts w:ascii="Arial" w:hAnsi="Arial" w:cs="Arial"/>
          <w:sz w:val="24"/>
          <w:szCs w:val="24"/>
        </w:rPr>
        <w:t xml:space="preserve"> control. (c)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historic</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w:t>
      </w:r>
      <w:proofErr w:type="spellStart"/>
      <w:r w:rsidRPr="00A467C2">
        <w:rPr>
          <w:rFonts w:ascii="Arial" w:hAnsi="Arial" w:cs="Arial"/>
          <w:sz w:val="24"/>
          <w:szCs w:val="24"/>
        </w:rPr>
        <w:t>skeletonized</w:t>
      </w:r>
      <w:proofErr w:type="spellEnd"/>
      <w:r w:rsidRPr="00A467C2">
        <w:rPr>
          <w:rFonts w:ascii="Arial" w:hAnsi="Arial" w:cs="Arial"/>
          <w:sz w:val="24"/>
          <w:szCs w:val="24"/>
        </w:rPr>
        <w:t xml:space="preserve"> human </w:t>
      </w:r>
      <w:proofErr w:type="spellStart"/>
      <w:r w:rsidRPr="00A467C2">
        <w:rPr>
          <w:rFonts w:ascii="Arial" w:hAnsi="Arial" w:cs="Arial"/>
          <w:sz w:val="24"/>
          <w:szCs w:val="24"/>
        </w:rPr>
        <w:t>remains</w:t>
      </w:r>
      <w:proofErr w:type="spellEnd"/>
      <w:r w:rsidRPr="00A467C2">
        <w:rPr>
          <w:rFonts w:ascii="Arial" w:hAnsi="Arial" w:cs="Arial"/>
          <w:sz w:val="24"/>
          <w:szCs w:val="24"/>
        </w:rPr>
        <w:t xml:space="preserve">. (d) </w:t>
      </w:r>
      <w:proofErr w:type="spellStart"/>
      <w:r w:rsidRPr="00A467C2">
        <w:rPr>
          <w:rFonts w:ascii="Arial" w:hAnsi="Arial" w:cs="Arial"/>
          <w:sz w:val="24"/>
          <w:szCs w:val="24"/>
        </w:rPr>
        <w:lastRenderedPageBreak/>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historic</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 </w:t>
      </w:r>
      <w:proofErr w:type="spellStart"/>
      <w:r w:rsidRPr="00A467C2">
        <w:rPr>
          <w:rFonts w:ascii="Arial" w:hAnsi="Arial" w:cs="Arial"/>
          <w:sz w:val="24"/>
          <w:szCs w:val="24"/>
        </w:rPr>
        <w:t>with</w:t>
      </w:r>
      <w:proofErr w:type="spellEnd"/>
      <w:r w:rsidRPr="00A467C2">
        <w:rPr>
          <w:rFonts w:ascii="Arial" w:hAnsi="Arial" w:cs="Arial"/>
          <w:sz w:val="24"/>
          <w:szCs w:val="24"/>
        </w:rPr>
        <w:t xml:space="preserve"> </w:t>
      </w:r>
      <w:proofErr w:type="spellStart"/>
      <w:r w:rsidRPr="00A467C2">
        <w:rPr>
          <w:rFonts w:ascii="Arial" w:hAnsi="Arial" w:cs="Arial"/>
          <w:sz w:val="24"/>
          <w:szCs w:val="24"/>
        </w:rPr>
        <w:t>beheaded</w:t>
      </w:r>
      <w:proofErr w:type="spellEnd"/>
      <w:r w:rsidRPr="00A467C2">
        <w:rPr>
          <w:rFonts w:ascii="Arial" w:hAnsi="Arial" w:cs="Arial"/>
          <w:sz w:val="24"/>
          <w:szCs w:val="24"/>
        </w:rPr>
        <w:t xml:space="preserve"> and </w:t>
      </w:r>
      <w:proofErr w:type="spellStart"/>
      <w:r w:rsidRPr="00A467C2">
        <w:rPr>
          <w:rFonts w:ascii="Arial" w:hAnsi="Arial" w:cs="Arial"/>
          <w:sz w:val="24"/>
          <w:szCs w:val="24"/>
        </w:rPr>
        <w:t>burnt</w:t>
      </w:r>
      <w:proofErr w:type="spellEnd"/>
      <w:r w:rsidRPr="00A467C2">
        <w:rPr>
          <w:rFonts w:ascii="Arial" w:hAnsi="Arial" w:cs="Arial"/>
          <w:sz w:val="24"/>
          <w:szCs w:val="24"/>
        </w:rPr>
        <w:t xml:space="preserve"> </w:t>
      </w:r>
      <w:proofErr w:type="spellStart"/>
      <w:r w:rsidRPr="00A467C2">
        <w:rPr>
          <w:rFonts w:ascii="Arial" w:hAnsi="Arial" w:cs="Arial"/>
          <w:sz w:val="24"/>
          <w:szCs w:val="24"/>
        </w:rPr>
        <w:t>skeletonized</w:t>
      </w:r>
      <w:proofErr w:type="spellEnd"/>
      <w:r w:rsidRPr="00A467C2">
        <w:rPr>
          <w:rFonts w:ascii="Arial" w:hAnsi="Arial" w:cs="Arial"/>
          <w:sz w:val="24"/>
          <w:szCs w:val="24"/>
        </w:rPr>
        <w:t xml:space="preserve"> human </w:t>
      </w:r>
      <w:proofErr w:type="spellStart"/>
      <w:r w:rsidRPr="00A467C2">
        <w:rPr>
          <w:rFonts w:ascii="Arial" w:hAnsi="Arial" w:cs="Arial"/>
          <w:sz w:val="24"/>
          <w:szCs w:val="24"/>
        </w:rPr>
        <w:t>remains</w:t>
      </w:r>
      <w:proofErr w:type="spellEnd"/>
      <w:r w:rsidRPr="00A467C2">
        <w:rPr>
          <w:rFonts w:ascii="Arial" w:hAnsi="Arial" w:cs="Arial"/>
          <w:sz w:val="24"/>
          <w:szCs w:val="24"/>
        </w:rPr>
        <w:t>.</w:t>
      </w:r>
    </w:p>
    <w:p w:rsidR="006E1A54" w:rsidRDefault="006E1A54" w:rsidP="006E1A54">
      <w:pPr>
        <w:spacing w:after="0" w:line="480" w:lineRule="auto"/>
        <w:jc w:val="both"/>
        <w:rPr>
          <w:rFonts w:ascii="Arial" w:hAnsi="Arial" w:cs="Arial"/>
          <w:sz w:val="24"/>
          <w:szCs w:val="24"/>
        </w:rPr>
      </w:pPr>
      <w:r>
        <w:rPr>
          <w:rFonts w:ascii="Arial" w:hAnsi="Arial" w:cs="Arial"/>
          <w:noProof/>
          <w:sz w:val="24"/>
          <w:szCs w:val="24"/>
          <w:lang w:val="en-GB" w:eastAsia="en-GB"/>
        </w:rPr>
        <w:drawing>
          <wp:inline distT="0" distB="0" distL="0" distR="0" wp14:anchorId="3B3611D3" wp14:editId="24568CFE">
            <wp:extent cx="5612130" cy="27641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7_GPR2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2764155"/>
                    </a:xfrm>
                    <a:prstGeom prst="rect">
                      <a:avLst/>
                    </a:prstGeom>
                  </pic:spPr>
                </pic:pic>
              </a:graphicData>
            </a:graphic>
          </wp:inline>
        </w:drawing>
      </w:r>
    </w:p>
    <w:p w:rsidR="006E1A54" w:rsidRDefault="006E1A54" w:rsidP="006E1A54">
      <w:pPr>
        <w:spacing w:after="0" w:line="480" w:lineRule="auto"/>
        <w:jc w:val="both"/>
        <w:rPr>
          <w:rFonts w:ascii="Arial" w:hAnsi="Arial" w:cs="Arial"/>
          <w:sz w:val="24"/>
          <w:szCs w:val="24"/>
        </w:rPr>
      </w:pPr>
      <w:r w:rsidRPr="003B6954">
        <w:rPr>
          <w:rFonts w:ascii="Arial" w:hAnsi="Arial" w:cs="Arial"/>
          <w:b/>
          <w:sz w:val="24"/>
          <w:szCs w:val="24"/>
        </w:rPr>
        <w:t>Figure 7.</w:t>
      </w:r>
      <w:r>
        <w:rPr>
          <w:rFonts w:ascii="Arial" w:hAnsi="Arial" w:cs="Arial"/>
          <w:sz w:val="24"/>
          <w:szCs w:val="24"/>
        </w:rPr>
        <w:t xml:space="preserve"> </w:t>
      </w:r>
      <w:proofErr w:type="spellStart"/>
      <w:r w:rsidRPr="003B6954">
        <w:rPr>
          <w:rFonts w:ascii="Arial" w:hAnsi="Arial" w:cs="Arial"/>
          <w:sz w:val="24"/>
          <w:szCs w:val="24"/>
        </w:rPr>
        <w:t>Sequential</w:t>
      </w:r>
      <w:proofErr w:type="spellEnd"/>
      <w:r w:rsidRPr="003B6954">
        <w:rPr>
          <w:rFonts w:ascii="Arial" w:hAnsi="Arial" w:cs="Arial"/>
          <w:sz w:val="24"/>
          <w:szCs w:val="24"/>
        </w:rPr>
        <w:t xml:space="preserve"> </w:t>
      </w:r>
      <w:proofErr w:type="spellStart"/>
      <w:r w:rsidRPr="003B6954">
        <w:rPr>
          <w:rFonts w:ascii="Arial" w:hAnsi="Arial" w:cs="Arial"/>
          <w:sz w:val="24"/>
          <w:szCs w:val="24"/>
        </w:rPr>
        <w:t>selected</w:t>
      </w:r>
      <w:proofErr w:type="spellEnd"/>
      <w:r w:rsidRPr="003B6954">
        <w:rPr>
          <w:rFonts w:ascii="Arial" w:hAnsi="Arial" w:cs="Arial"/>
          <w:sz w:val="24"/>
          <w:szCs w:val="24"/>
        </w:rPr>
        <w:t xml:space="preserve"> GPR 250 MHz 2D </w:t>
      </w:r>
      <w:proofErr w:type="spellStart"/>
      <w:r w:rsidRPr="003B6954">
        <w:rPr>
          <w:rFonts w:ascii="Arial" w:hAnsi="Arial" w:cs="Arial"/>
          <w:sz w:val="24"/>
          <w:szCs w:val="24"/>
        </w:rPr>
        <w:t>profiles</w:t>
      </w:r>
      <w:proofErr w:type="spellEnd"/>
      <w:r w:rsidRPr="003B6954">
        <w:rPr>
          <w:rFonts w:ascii="Arial" w:hAnsi="Arial" w:cs="Arial"/>
          <w:sz w:val="24"/>
          <w:szCs w:val="24"/>
        </w:rPr>
        <w:t xml:space="preserve"> </w:t>
      </w:r>
      <w:proofErr w:type="spellStart"/>
      <w:r w:rsidRPr="003B6954">
        <w:rPr>
          <w:rFonts w:ascii="Arial" w:hAnsi="Arial" w:cs="Arial"/>
          <w:sz w:val="24"/>
          <w:szCs w:val="24"/>
        </w:rPr>
        <w:t>taken</w:t>
      </w:r>
      <w:proofErr w:type="spellEnd"/>
      <w:r w:rsidRPr="003B6954">
        <w:rPr>
          <w:rFonts w:ascii="Arial" w:hAnsi="Arial" w:cs="Arial"/>
          <w:sz w:val="24"/>
          <w:szCs w:val="24"/>
        </w:rPr>
        <w:t xml:space="preserve"> </w:t>
      </w:r>
      <w:proofErr w:type="spellStart"/>
      <w:r w:rsidRPr="003B6954">
        <w:rPr>
          <w:rFonts w:ascii="Arial" w:hAnsi="Arial" w:cs="Arial"/>
          <w:sz w:val="24"/>
          <w:szCs w:val="24"/>
        </w:rPr>
        <w:t>over</w:t>
      </w:r>
      <w:proofErr w:type="spellEnd"/>
      <w:r w:rsidRPr="003B6954">
        <w:rPr>
          <w:rFonts w:ascii="Arial" w:hAnsi="Arial" w:cs="Arial"/>
          <w:sz w:val="24"/>
          <w:szCs w:val="24"/>
        </w:rPr>
        <w:t xml:space="preserve"> </w:t>
      </w:r>
      <w:proofErr w:type="spellStart"/>
      <w:r w:rsidRPr="003B6954">
        <w:rPr>
          <w:rFonts w:ascii="Arial" w:hAnsi="Arial" w:cs="Arial"/>
          <w:sz w:val="24"/>
          <w:szCs w:val="24"/>
        </w:rPr>
        <w:t>the</w:t>
      </w:r>
      <w:proofErr w:type="spellEnd"/>
      <w:r w:rsidRPr="003B6954">
        <w:rPr>
          <w:rFonts w:ascii="Arial" w:hAnsi="Arial" w:cs="Arial"/>
          <w:sz w:val="24"/>
          <w:szCs w:val="24"/>
        </w:rPr>
        <w:t xml:space="preserve"> </w:t>
      </w:r>
      <w:proofErr w:type="spellStart"/>
      <w:r w:rsidRPr="003B6954">
        <w:rPr>
          <w:rFonts w:ascii="Arial" w:hAnsi="Arial" w:cs="Arial"/>
          <w:sz w:val="24"/>
          <w:szCs w:val="24"/>
        </w:rPr>
        <w:t>simulated</w:t>
      </w:r>
      <w:proofErr w:type="spellEnd"/>
      <w:r w:rsidRPr="003B6954">
        <w:rPr>
          <w:rFonts w:ascii="Arial" w:hAnsi="Arial" w:cs="Arial"/>
          <w:sz w:val="24"/>
          <w:szCs w:val="24"/>
        </w:rPr>
        <w:t xml:space="preserve"> </w:t>
      </w:r>
      <w:proofErr w:type="spellStart"/>
      <w:r w:rsidRPr="003B6954">
        <w:rPr>
          <w:rFonts w:ascii="Arial" w:hAnsi="Arial" w:cs="Arial"/>
          <w:sz w:val="24"/>
          <w:szCs w:val="24"/>
        </w:rPr>
        <w:t>clandestine</w:t>
      </w:r>
      <w:proofErr w:type="spellEnd"/>
      <w:r w:rsidRPr="003B6954">
        <w:rPr>
          <w:rFonts w:ascii="Arial" w:hAnsi="Arial" w:cs="Arial"/>
          <w:sz w:val="24"/>
          <w:szCs w:val="24"/>
        </w:rPr>
        <w:t xml:space="preserve"> grave </w:t>
      </w:r>
      <w:proofErr w:type="spellStart"/>
      <w:r w:rsidRPr="003B6954">
        <w:rPr>
          <w:rFonts w:ascii="Arial" w:hAnsi="Arial" w:cs="Arial"/>
          <w:sz w:val="24"/>
          <w:szCs w:val="24"/>
        </w:rPr>
        <w:t>sites</w:t>
      </w:r>
      <w:proofErr w:type="spellEnd"/>
      <w:r>
        <w:rPr>
          <w:rFonts w:ascii="Arial" w:hAnsi="Arial" w:cs="Arial"/>
          <w:sz w:val="24"/>
          <w:szCs w:val="24"/>
        </w:rPr>
        <w:t xml:space="preserve"> at (a-c) </w:t>
      </w:r>
      <w:proofErr w:type="spellStart"/>
      <w:r w:rsidRPr="003B6954">
        <w:rPr>
          <w:rFonts w:ascii="Arial" w:hAnsi="Arial" w:cs="Arial"/>
          <w:sz w:val="24"/>
          <w:szCs w:val="24"/>
        </w:rPr>
        <w:t>the</w:t>
      </w:r>
      <w:proofErr w:type="spellEnd"/>
      <w:r w:rsidRPr="003B6954">
        <w:rPr>
          <w:rFonts w:ascii="Arial" w:hAnsi="Arial" w:cs="Arial"/>
          <w:sz w:val="24"/>
          <w:szCs w:val="24"/>
        </w:rPr>
        <w:t xml:space="preserve"> Marengo </w:t>
      </w:r>
      <w:proofErr w:type="spellStart"/>
      <w:r w:rsidRPr="003B6954">
        <w:rPr>
          <w:rFonts w:ascii="Arial" w:hAnsi="Arial" w:cs="Arial"/>
          <w:sz w:val="24"/>
          <w:szCs w:val="24"/>
        </w:rPr>
        <w:t>Agricultural</w:t>
      </w:r>
      <w:proofErr w:type="spellEnd"/>
      <w:r w:rsidRPr="003B6954">
        <w:rPr>
          <w:rFonts w:ascii="Arial" w:hAnsi="Arial" w:cs="Arial"/>
          <w:sz w:val="24"/>
          <w:szCs w:val="24"/>
        </w:rPr>
        <w:t xml:space="preserve"> Center of </w:t>
      </w:r>
      <w:proofErr w:type="spellStart"/>
      <w:r w:rsidRPr="003B6954">
        <w:rPr>
          <w:rFonts w:ascii="Arial" w:hAnsi="Arial" w:cs="Arial"/>
          <w:sz w:val="24"/>
          <w:szCs w:val="24"/>
        </w:rPr>
        <w:t>the</w:t>
      </w:r>
      <w:proofErr w:type="spellEnd"/>
      <w:r w:rsidRPr="003B6954">
        <w:rPr>
          <w:rFonts w:ascii="Arial" w:hAnsi="Arial" w:cs="Arial"/>
          <w:sz w:val="24"/>
          <w:szCs w:val="24"/>
        </w:rPr>
        <w:t xml:space="preserve"> </w:t>
      </w:r>
      <w:proofErr w:type="spellStart"/>
      <w:r w:rsidRPr="003B6954">
        <w:rPr>
          <w:rFonts w:ascii="Arial" w:hAnsi="Arial" w:cs="Arial"/>
          <w:sz w:val="24"/>
          <w:szCs w:val="24"/>
        </w:rPr>
        <w:t>National</w:t>
      </w:r>
      <w:proofErr w:type="spellEnd"/>
      <w:r w:rsidRPr="003B6954">
        <w:rPr>
          <w:rFonts w:ascii="Arial" w:hAnsi="Arial" w:cs="Arial"/>
          <w:sz w:val="24"/>
          <w:szCs w:val="24"/>
        </w:rPr>
        <w:t xml:space="preserve"> </w:t>
      </w:r>
      <w:proofErr w:type="spellStart"/>
      <w:r w:rsidRPr="003B6954">
        <w:rPr>
          <w:rFonts w:ascii="Arial" w:hAnsi="Arial" w:cs="Arial"/>
          <w:sz w:val="24"/>
          <w:szCs w:val="24"/>
        </w:rPr>
        <w:t>University</w:t>
      </w:r>
      <w:proofErr w:type="spellEnd"/>
      <w:r w:rsidRPr="003B6954">
        <w:rPr>
          <w:rFonts w:ascii="Arial" w:hAnsi="Arial" w:cs="Arial"/>
          <w:sz w:val="24"/>
          <w:szCs w:val="24"/>
        </w:rPr>
        <w:t xml:space="preserve"> of Colombia </w:t>
      </w:r>
      <w:r>
        <w:rPr>
          <w:rFonts w:ascii="Arial" w:hAnsi="Arial" w:cs="Arial"/>
          <w:sz w:val="24"/>
          <w:szCs w:val="24"/>
        </w:rPr>
        <w:t xml:space="preserve">and (d-f) </w:t>
      </w:r>
      <w:proofErr w:type="spellStart"/>
      <w:r>
        <w:rPr>
          <w:rFonts w:ascii="Arial" w:hAnsi="Arial" w:cs="Arial"/>
          <w:sz w:val="24"/>
          <w:szCs w:val="24"/>
        </w:rPr>
        <w:t>the</w:t>
      </w:r>
      <w:proofErr w:type="spellEnd"/>
      <w:r>
        <w:rPr>
          <w:rFonts w:ascii="Arial" w:hAnsi="Arial" w:cs="Arial"/>
          <w:sz w:val="24"/>
          <w:szCs w:val="24"/>
        </w:rPr>
        <w:t xml:space="preserve"> </w:t>
      </w:r>
      <w:r w:rsidRPr="003B6954">
        <w:rPr>
          <w:rFonts w:ascii="Arial" w:hAnsi="Arial" w:cs="Arial"/>
          <w:sz w:val="24"/>
          <w:szCs w:val="24"/>
        </w:rPr>
        <w:t xml:space="preserve">Experimental </w:t>
      </w:r>
      <w:proofErr w:type="spellStart"/>
      <w:r w:rsidRPr="003B6954">
        <w:rPr>
          <w:rFonts w:ascii="Arial" w:hAnsi="Arial" w:cs="Arial"/>
          <w:sz w:val="24"/>
          <w:szCs w:val="24"/>
        </w:rPr>
        <w:t>Farm</w:t>
      </w:r>
      <w:proofErr w:type="spellEnd"/>
      <w:r w:rsidRPr="003B6954">
        <w:rPr>
          <w:rFonts w:ascii="Arial" w:hAnsi="Arial" w:cs="Arial"/>
          <w:sz w:val="24"/>
          <w:szCs w:val="24"/>
        </w:rPr>
        <w:t xml:space="preserve"> Barcelona </w:t>
      </w:r>
      <w:r>
        <w:rPr>
          <w:rFonts w:ascii="Arial" w:hAnsi="Arial" w:cs="Arial"/>
          <w:sz w:val="24"/>
          <w:szCs w:val="24"/>
        </w:rPr>
        <w:t xml:space="preserve">at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sidRPr="003B6954">
        <w:rPr>
          <w:rFonts w:ascii="Arial" w:hAnsi="Arial" w:cs="Arial"/>
          <w:sz w:val="24"/>
          <w:szCs w:val="24"/>
        </w:rPr>
        <w:t>University</w:t>
      </w:r>
      <w:proofErr w:type="spellEnd"/>
      <w:r w:rsidRPr="003B6954">
        <w:rPr>
          <w:rFonts w:ascii="Arial" w:hAnsi="Arial" w:cs="Arial"/>
          <w:sz w:val="24"/>
          <w:szCs w:val="24"/>
        </w:rPr>
        <w:t xml:space="preserve"> of Los Llanos, Colombia, </w:t>
      </w:r>
      <w:proofErr w:type="spellStart"/>
      <w:r>
        <w:rPr>
          <w:rFonts w:ascii="Arial" w:hAnsi="Arial" w:cs="Arial"/>
          <w:sz w:val="24"/>
          <w:szCs w:val="24"/>
        </w:rPr>
        <w:t>with</w:t>
      </w:r>
      <w:proofErr w:type="spellEnd"/>
      <w:r>
        <w:rPr>
          <w:rFonts w:ascii="Arial" w:hAnsi="Arial" w:cs="Arial"/>
          <w:sz w:val="24"/>
          <w:szCs w:val="24"/>
        </w:rPr>
        <w:t xml:space="preserve"> post-</w:t>
      </w:r>
      <w:proofErr w:type="spellStart"/>
      <w:r>
        <w:rPr>
          <w:rFonts w:ascii="Arial" w:hAnsi="Arial" w:cs="Arial"/>
          <w:sz w:val="24"/>
          <w:szCs w:val="24"/>
        </w:rPr>
        <w:t>burial</w:t>
      </w:r>
      <w:proofErr w:type="spellEnd"/>
      <w:r>
        <w:rPr>
          <w:rFonts w:ascii="Arial" w:hAnsi="Arial" w:cs="Arial"/>
          <w:sz w:val="24"/>
          <w:szCs w:val="24"/>
        </w:rPr>
        <w:t xml:space="preserve"> </w:t>
      </w:r>
      <w:proofErr w:type="spellStart"/>
      <w:r>
        <w:rPr>
          <w:rFonts w:ascii="Arial" w:hAnsi="Arial" w:cs="Arial"/>
          <w:sz w:val="24"/>
          <w:szCs w:val="24"/>
        </w:rPr>
        <w:t>months</w:t>
      </w:r>
      <w:proofErr w:type="spellEnd"/>
      <w:r>
        <w:rPr>
          <w:rFonts w:ascii="Arial" w:hAnsi="Arial" w:cs="Arial"/>
          <w:sz w:val="24"/>
          <w:szCs w:val="24"/>
        </w:rPr>
        <w:t xml:space="preserve"> </w:t>
      </w:r>
      <w:proofErr w:type="spellStart"/>
      <w:r>
        <w:rPr>
          <w:rFonts w:ascii="Arial" w:hAnsi="Arial" w:cs="Arial"/>
          <w:sz w:val="24"/>
          <w:szCs w:val="24"/>
        </w:rPr>
        <w:t>shown</w:t>
      </w:r>
      <w:proofErr w:type="spellEnd"/>
      <w:r>
        <w:rPr>
          <w:rFonts w:ascii="Arial" w:hAnsi="Arial" w:cs="Arial"/>
          <w:sz w:val="24"/>
          <w:szCs w:val="24"/>
        </w:rPr>
        <w:t>.</w:t>
      </w:r>
      <w:r w:rsidRPr="003B6954">
        <w:rPr>
          <w:rFonts w:ascii="Arial" w:hAnsi="Arial" w:cs="Arial"/>
          <w:sz w:val="24"/>
          <w:szCs w:val="24"/>
        </w:rPr>
        <w:t xml:space="preserve"> </w:t>
      </w:r>
      <w:proofErr w:type="spellStart"/>
      <w:r w:rsidRPr="003B6954">
        <w:rPr>
          <w:rFonts w:ascii="Arial" w:hAnsi="Arial" w:cs="Arial"/>
          <w:sz w:val="24"/>
          <w:szCs w:val="24"/>
        </w:rPr>
        <w:t>Buried</w:t>
      </w:r>
      <w:proofErr w:type="spellEnd"/>
      <w:r w:rsidRPr="003B6954">
        <w:rPr>
          <w:rFonts w:ascii="Arial" w:hAnsi="Arial" w:cs="Arial"/>
          <w:sz w:val="24"/>
          <w:szCs w:val="24"/>
        </w:rPr>
        <w:t xml:space="preserve"> </w:t>
      </w:r>
      <w:proofErr w:type="spellStart"/>
      <w:r w:rsidRPr="003B6954">
        <w:rPr>
          <w:rFonts w:ascii="Arial" w:hAnsi="Arial" w:cs="Arial"/>
          <w:sz w:val="24"/>
          <w:szCs w:val="24"/>
        </w:rPr>
        <w:t>simulated</w:t>
      </w:r>
      <w:proofErr w:type="spellEnd"/>
      <w:r w:rsidRPr="003B6954">
        <w:rPr>
          <w:rFonts w:ascii="Arial" w:hAnsi="Arial" w:cs="Arial"/>
          <w:sz w:val="24"/>
          <w:szCs w:val="24"/>
        </w:rPr>
        <w:t xml:space="preserve"> </w:t>
      </w:r>
      <w:proofErr w:type="spellStart"/>
      <w:r w:rsidRPr="003B6954">
        <w:rPr>
          <w:rFonts w:ascii="Arial" w:hAnsi="Arial" w:cs="Arial"/>
          <w:sz w:val="24"/>
          <w:szCs w:val="24"/>
        </w:rPr>
        <w:t>named</w:t>
      </w:r>
      <w:proofErr w:type="spellEnd"/>
      <w:r w:rsidRPr="003B6954">
        <w:rPr>
          <w:rFonts w:ascii="Arial" w:hAnsi="Arial" w:cs="Arial"/>
          <w:sz w:val="24"/>
          <w:szCs w:val="24"/>
        </w:rPr>
        <w:t xml:space="preserve"> grave positions</w:t>
      </w:r>
      <w:r>
        <w:rPr>
          <w:rFonts w:ascii="Arial" w:hAnsi="Arial" w:cs="Arial"/>
          <w:sz w:val="24"/>
          <w:szCs w:val="24"/>
        </w:rPr>
        <w:t xml:space="preserve"> </w:t>
      </w:r>
      <w:r w:rsidRPr="003B6954">
        <w:rPr>
          <w:rFonts w:ascii="Arial" w:hAnsi="Arial" w:cs="Arial"/>
          <w:sz w:val="24"/>
          <w:szCs w:val="24"/>
        </w:rPr>
        <w:t>(</w:t>
      </w:r>
      <w:proofErr w:type="spellStart"/>
      <w:r w:rsidRPr="003B6954">
        <w:rPr>
          <w:rFonts w:ascii="Arial" w:hAnsi="Arial" w:cs="Arial"/>
          <w:sz w:val="24"/>
          <w:szCs w:val="24"/>
        </w:rPr>
        <w:t>see</w:t>
      </w:r>
      <w:proofErr w:type="spellEnd"/>
      <w:r w:rsidRPr="003B6954">
        <w:rPr>
          <w:rFonts w:ascii="Arial" w:hAnsi="Arial" w:cs="Arial"/>
          <w:sz w:val="24"/>
          <w:szCs w:val="24"/>
        </w:rPr>
        <w:t xml:space="preserve"> </w:t>
      </w:r>
      <w:proofErr w:type="spellStart"/>
      <w:r w:rsidRPr="003B6954">
        <w:rPr>
          <w:rFonts w:ascii="Arial" w:hAnsi="Arial" w:cs="Arial"/>
          <w:sz w:val="24"/>
          <w:szCs w:val="24"/>
        </w:rPr>
        <w:t>Table</w:t>
      </w:r>
      <w:proofErr w:type="spellEnd"/>
      <w:r w:rsidRPr="003B6954">
        <w:rPr>
          <w:rFonts w:ascii="Arial" w:hAnsi="Arial" w:cs="Arial"/>
          <w:sz w:val="24"/>
          <w:szCs w:val="24"/>
        </w:rPr>
        <w:t xml:space="preserve"> 1 </w:t>
      </w:r>
      <w:proofErr w:type="spellStart"/>
      <w:r w:rsidRPr="003B6954">
        <w:rPr>
          <w:rFonts w:ascii="Arial" w:hAnsi="Arial" w:cs="Arial"/>
          <w:sz w:val="24"/>
          <w:szCs w:val="24"/>
        </w:rPr>
        <w:t>for</w:t>
      </w:r>
      <w:proofErr w:type="spellEnd"/>
      <w:r w:rsidRPr="003B6954">
        <w:rPr>
          <w:rFonts w:ascii="Arial" w:hAnsi="Arial" w:cs="Arial"/>
          <w:sz w:val="24"/>
          <w:szCs w:val="24"/>
        </w:rPr>
        <w:t xml:space="preserve"> </w:t>
      </w:r>
      <w:proofErr w:type="spellStart"/>
      <w:r w:rsidRPr="003B6954">
        <w:rPr>
          <w:rFonts w:ascii="Arial" w:hAnsi="Arial" w:cs="Arial"/>
          <w:sz w:val="24"/>
          <w:szCs w:val="24"/>
        </w:rPr>
        <w:t>detail</w:t>
      </w:r>
      <w:proofErr w:type="spellEnd"/>
      <w:r w:rsidRPr="003B6954">
        <w:rPr>
          <w:rFonts w:ascii="Arial" w:hAnsi="Arial" w:cs="Arial"/>
          <w:sz w:val="24"/>
          <w:szCs w:val="24"/>
        </w:rPr>
        <w:t xml:space="preserve">), </w:t>
      </w:r>
      <w:proofErr w:type="spellStart"/>
      <w:r w:rsidRPr="003B6954">
        <w:rPr>
          <w:rFonts w:ascii="Arial" w:hAnsi="Arial" w:cs="Arial"/>
          <w:sz w:val="24"/>
          <w:szCs w:val="24"/>
        </w:rPr>
        <w:t>burial</w:t>
      </w:r>
      <w:proofErr w:type="spellEnd"/>
      <w:r w:rsidRPr="003B6954">
        <w:rPr>
          <w:rFonts w:ascii="Arial" w:hAnsi="Arial" w:cs="Arial"/>
          <w:sz w:val="24"/>
          <w:szCs w:val="24"/>
        </w:rPr>
        <w:t xml:space="preserve"> </w:t>
      </w:r>
      <w:proofErr w:type="spellStart"/>
      <w:r w:rsidRPr="003B6954">
        <w:rPr>
          <w:rFonts w:ascii="Arial" w:hAnsi="Arial" w:cs="Arial"/>
          <w:sz w:val="24"/>
          <w:szCs w:val="24"/>
        </w:rPr>
        <w:t>depths</w:t>
      </w:r>
      <w:proofErr w:type="spellEnd"/>
      <w:r w:rsidRPr="003B6954">
        <w:rPr>
          <w:rFonts w:ascii="Arial" w:hAnsi="Arial" w:cs="Arial"/>
          <w:sz w:val="24"/>
          <w:szCs w:val="24"/>
        </w:rPr>
        <w:t xml:space="preserve"> </w:t>
      </w:r>
      <w:proofErr w:type="spellStart"/>
      <w:r w:rsidRPr="003B6954">
        <w:rPr>
          <w:rFonts w:ascii="Arial" w:hAnsi="Arial" w:cs="Arial"/>
          <w:sz w:val="24"/>
          <w:szCs w:val="24"/>
        </w:rPr>
        <w:t>bgl</w:t>
      </w:r>
      <w:proofErr w:type="spellEnd"/>
      <w:r w:rsidRPr="003B6954">
        <w:rPr>
          <w:rFonts w:ascii="Arial" w:hAnsi="Arial" w:cs="Arial"/>
          <w:sz w:val="24"/>
          <w:szCs w:val="24"/>
        </w:rPr>
        <w:t xml:space="preserve"> and </w:t>
      </w:r>
      <w:proofErr w:type="spellStart"/>
      <w:r w:rsidRPr="003B6954">
        <w:rPr>
          <w:rFonts w:ascii="Arial" w:hAnsi="Arial" w:cs="Arial"/>
          <w:sz w:val="24"/>
          <w:szCs w:val="24"/>
        </w:rPr>
        <w:t>any</w:t>
      </w:r>
      <w:proofErr w:type="spellEnd"/>
      <w:r w:rsidRPr="003B6954">
        <w:rPr>
          <w:rFonts w:ascii="Arial" w:hAnsi="Arial" w:cs="Arial"/>
          <w:sz w:val="24"/>
          <w:szCs w:val="24"/>
        </w:rPr>
        <w:t xml:space="preserve"> </w:t>
      </w:r>
      <w:proofErr w:type="spellStart"/>
      <w:r w:rsidRPr="003B6954">
        <w:rPr>
          <w:rFonts w:ascii="Arial" w:hAnsi="Arial" w:cs="Arial"/>
          <w:sz w:val="24"/>
          <w:szCs w:val="24"/>
        </w:rPr>
        <w:t>resulting</w:t>
      </w:r>
      <w:proofErr w:type="spellEnd"/>
      <w:r w:rsidRPr="003B6954">
        <w:rPr>
          <w:rFonts w:ascii="Arial" w:hAnsi="Arial" w:cs="Arial"/>
          <w:sz w:val="24"/>
          <w:szCs w:val="24"/>
        </w:rPr>
        <w:t xml:space="preserve"> ½ </w:t>
      </w:r>
      <w:proofErr w:type="spellStart"/>
      <w:r w:rsidRPr="003B6954">
        <w:rPr>
          <w:rFonts w:ascii="Arial" w:hAnsi="Arial" w:cs="Arial"/>
          <w:sz w:val="24"/>
          <w:szCs w:val="24"/>
        </w:rPr>
        <w:t>hyperbolic</w:t>
      </w:r>
      <w:proofErr w:type="spellEnd"/>
      <w:r>
        <w:rPr>
          <w:rFonts w:ascii="Arial" w:hAnsi="Arial" w:cs="Arial"/>
          <w:sz w:val="24"/>
          <w:szCs w:val="24"/>
        </w:rPr>
        <w:t xml:space="preserve"> </w:t>
      </w:r>
      <w:proofErr w:type="spellStart"/>
      <w:r w:rsidRPr="003B6954">
        <w:rPr>
          <w:rFonts w:ascii="Arial" w:hAnsi="Arial" w:cs="Arial"/>
          <w:sz w:val="24"/>
          <w:szCs w:val="24"/>
        </w:rPr>
        <w:t>reflection</w:t>
      </w:r>
      <w:proofErr w:type="spellEnd"/>
      <w:r w:rsidRPr="003B6954">
        <w:rPr>
          <w:rFonts w:ascii="Arial" w:hAnsi="Arial" w:cs="Arial"/>
          <w:sz w:val="24"/>
          <w:szCs w:val="24"/>
        </w:rPr>
        <w:t xml:space="preserve"> </w:t>
      </w:r>
      <w:proofErr w:type="spellStart"/>
      <w:r w:rsidRPr="003B6954">
        <w:rPr>
          <w:rFonts w:ascii="Arial" w:hAnsi="Arial" w:cs="Arial"/>
          <w:sz w:val="24"/>
          <w:szCs w:val="24"/>
        </w:rPr>
        <w:t>events</w:t>
      </w:r>
      <w:proofErr w:type="spellEnd"/>
      <w:r w:rsidRPr="003B6954">
        <w:rPr>
          <w:rFonts w:ascii="Arial" w:hAnsi="Arial" w:cs="Arial"/>
          <w:sz w:val="24"/>
          <w:szCs w:val="24"/>
        </w:rPr>
        <w:t xml:space="preserve"> (</w:t>
      </w:r>
      <w:proofErr w:type="spellStart"/>
      <w:r w:rsidRPr="003B6954">
        <w:rPr>
          <w:rFonts w:ascii="Arial" w:hAnsi="Arial" w:cs="Arial"/>
          <w:sz w:val="24"/>
          <w:szCs w:val="24"/>
        </w:rPr>
        <w:t>arrows</w:t>
      </w:r>
      <w:proofErr w:type="spellEnd"/>
      <w:r w:rsidRPr="003B6954">
        <w:rPr>
          <w:rFonts w:ascii="Arial" w:hAnsi="Arial" w:cs="Arial"/>
          <w:sz w:val="24"/>
          <w:szCs w:val="24"/>
        </w:rPr>
        <w:t xml:space="preserve">) are </w:t>
      </w:r>
      <w:proofErr w:type="spellStart"/>
      <w:r w:rsidRPr="003B6954">
        <w:rPr>
          <w:rFonts w:ascii="Arial" w:hAnsi="Arial" w:cs="Arial"/>
          <w:sz w:val="24"/>
          <w:szCs w:val="24"/>
        </w:rPr>
        <w:t>marked</w:t>
      </w:r>
      <w:proofErr w:type="spellEnd"/>
      <w:r w:rsidRPr="003B6954">
        <w:rPr>
          <w:rFonts w:ascii="Arial" w:hAnsi="Arial" w:cs="Arial"/>
          <w:sz w:val="24"/>
          <w:szCs w:val="24"/>
        </w:rPr>
        <w:t xml:space="preserve"> (</w:t>
      </w:r>
      <w:proofErr w:type="spellStart"/>
      <w:r w:rsidRPr="003B6954">
        <w:rPr>
          <w:rFonts w:ascii="Arial" w:hAnsi="Arial" w:cs="Arial"/>
          <w:sz w:val="24"/>
          <w:szCs w:val="24"/>
        </w:rPr>
        <w:t>see</w:t>
      </w:r>
      <w:proofErr w:type="spellEnd"/>
      <w:r w:rsidRPr="003B6954">
        <w:rPr>
          <w:rFonts w:ascii="Arial" w:hAnsi="Arial" w:cs="Arial"/>
          <w:sz w:val="24"/>
          <w:szCs w:val="24"/>
        </w:rPr>
        <w:t xml:space="preserve"> </w:t>
      </w:r>
      <w:proofErr w:type="spellStart"/>
      <w:r w:rsidRPr="003B6954">
        <w:rPr>
          <w:rFonts w:ascii="Arial" w:hAnsi="Arial" w:cs="Arial"/>
          <w:sz w:val="24"/>
          <w:szCs w:val="24"/>
        </w:rPr>
        <w:t>text</w:t>
      </w:r>
      <w:proofErr w:type="spellEnd"/>
      <w:r w:rsidRPr="003B6954">
        <w:rPr>
          <w:rFonts w:ascii="Arial" w:hAnsi="Arial" w:cs="Arial"/>
          <w:sz w:val="24"/>
          <w:szCs w:val="24"/>
        </w:rPr>
        <w:t xml:space="preserve"> </w:t>
      </w:r>
      <w:proofErr w:type="spellStart"/>
      <w:r w:rsidRPr="003B6954">
        <w:rPr>
          <w:rFonts w:ascii="Arial" w:hAnsi="Arial" w:cs="Arial"/>
          <w:sz w:val="24"/>
          <w:szCs w:val="24"/>
        </w:rPr>
        <w:t>for</w:t>
      </w:r>
      <w:proofErr w:type="spellEnd"/>
      <w:r w:rsidRPr="003B6954">
        <w:rPr>
          <w:rFonts w:ascii="Arial" w:hAnsi="Arial" w:cs="Arial"/>
          <w:sz w:val="24"/>
          <w:szCs w:val="24"/>
        </w:rPr>
        <w:t xml:space="preserve"> </w:t>
      </w:r>
      <w:proofErr w:type="spellStart"/>
      <w:r w:rsidRPr="003B6954">
        <w:rPr>
          <w:rFonts w:ascii="Arial" w:hAnsi="Arial" w:cs="Arial"/>
          <w:sz w:val="24"/>
          <w:szCs w:val="24"/>
        </w:rPr>
        <w:t>details</w:t>
      </w:r>
      <w:proofErr w:type="spellEnd"/>
      <w:r w:rsidRPr="003B6954">
        <w:rPr>
          <w:rFonts w:ascii="Arial" w:hAnsi="Arial" w:cs="Arial"/>
          <w:sz w:val="24"/>
          <w:szCs w:val="24"/>
        </w:rPr>
        <w:t xml:space="preserve"> and Fig</w:t>
      </w:r>
      <w:r>
        <w:rPr>
          <w:rFonts w:ascii="Arial" w:hAnsi="Arial" w:cs="Arial"/>
          <w:sz w:val="24"/>
          <w:szCs w:val="24"/>
        </w:rPr>
        <w:t>s</w:t>
      </w:r>
      <w:r w:rsidRPr="003B6954">
        <w:rPr>
          <w:rFonts w:ascii="Arial" w:hAnsi="Arial" w:cs="Arial"/>
          <w:sz w:val="24"/>
          <w:szCs w:val="24"/>
        </w:rPr>
        <w:t xml:space="preserve">. </w:t>
      </w:r>
      <w:r>
        <w:rPr>
          <w:rFonts w:ascii="Arial" w:hAnsi="Arial" w:cs="Arial"/>
          <w:sz w:val="24"/>
          <w:szCs w:val="24"/>
        </w:rPr>
        <w:t>1 and 3</w:t>
      </w:r>
      <w:r w:rsidRPr="003B6954">
        <w:rPr>
          <w:rFonts w:ascii="Arial" w:hAnsi="Arial" w:cs="Arial"/>
          <w:sz w:val="24"/>
          <w:szCs w:val="24"/>
        </w:rPr>
        <w:t xml:space="preserve"> </w:t>
      </w:r>
      <w:proofErr w:type="spellStart"/>
      <w:r w:rsidRPr="003B6954">
        <w:rPr>
          <w:rFonts w:ascii="Arial" w:hAnsi="Arial" w:cs="Arial"/>
          <w:sz w:val="24"/>
          <w:szCs w:val="24"/>
        </w:rPr>
        <w:t>for</w:t>
      </w:r>
      <w:proofErr w:type="spellEnd"/>
      <w:r w:rsidRPr="003B6954">
        <w:rPr>
          <w:rFonts w:ascii="Arial" w:hAnsi="Arial" w:cs="Arial"/>
          <w:sz w:val="24"/>
          <w:szCs w:val="24"/>
        </w:rPr>
        <w:t xml:space="preserve"> </w:t>
      </w:r>
      <w:proofErr w:type="spellStart"/>
      <w:r>
        <w:rPr>
          <w:rFonts w:ascii="Arial" w:hAnsi="Arial" w:cs="Arial"/>
          <w:sz w:val="24"/>
          <w:szCs w:val="24"/>
        </w:rPr>
        <w:t>respective</w:t>
      </w:r>
      <w:proofErr w:type="spellEnd"/>
      <w:r>
        <w:rPr>
          <w:rFonts w:ascii="Arial" w:hAnsi="Arial" w:cs="Arial"/>
          <w:sz w:val="24"/>
          <w:szCs w:val="24"/>
        </w:rPr>
        <w:t xml:space="preserve"> </w:t>
      </w:r>
      <w:proofErr w:type="spellStart"/>
      <w:r w:rsidRPr="003B6954">
        <w:rPr>
          <w:rFonts w:ascii="Arial" w:hAnsi="Arial" w:cs="Arial"/>
          <w:sz w:val="24"/>
          <w:szCs w:val="24"/>
        </w:rPr>
        <w:t>location</w:t>
      </w:r>
      <w:r>
        <w:rPr>
          <w:rFonts w:ascii="Arial" w:hAnsi="Arial" w:cs="Arial"/>
          <w:sz w:val="24"/>
          <w:szCs w:val="24"/>
        </w:rPr>
        <w:t>s</w:t>
      </w:r>
      <w:proofErr w:type="spellEnd"/>
      <w:r w:rsidRPr="003B6954">
        <w:rPr>
          <w:rFonts w:ascii="Arial" w:hAnsi="Arial" w:cs="Arial"/>
          <w:sz w:val="24"/>
          <w:szCs w:val="24"/>
        </w:rPr>
        <w:t>).</w:t>
      </w:r>
    </w:p>
    <w:p w:rsidR="006E1A54" w:rsidRDefault="006E1A54" w:rsidP="006E1A54">
      <w:pPr>
        <w:spacing w:after="0" w:line="480" w:lineRule="auto"/>
        <w:jc w:val="both"/>
        <w:rPr>
          <w:rFonts w:ascii="Arial" w:hAnsi="Arial" w:cs="Arial"/>
          <w:sz w:val="24"/>
          <w:szCs w:val="24"/>
        </w:rPr>
      </w:pPr>
      <w:r>
        <w:rPr>
          <w:rFonts w:ascii="Arial" w:hAnsi="Arial" w:cs="Arial"/>
          <w:noProof/>
          <w:sz w:val="24"/>
          <w:szCs w:val="24"/>
          <w:lang w:val="en-GB" w:eastAsia="en-GB"/>
        </w:rPr>
        <w:lastRenderedPageBreak/>
        <w:drawing>
          <wp:inline distT="0" distB="0" distL="0" distR="0" wp14:anchorId="276BAEBD" wp14:editId="691B408E">
            <wp:extent cx="5390080" cy="674461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8.Res_v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0971" cy="6745729"/>
                    </a:xfrm>
                    <a:prstGeom prst="rect">
                      <a:avLst/>
                    </a:prstGeom>
                  </pic:spPr>
                </pic:pic>
              </a:graphicData>
            </a:graphic>
          </wp:inline>
        </w:drawing>
      </w:r>
    </w:p>
    <w:p w:rsidR="006E1A54" w:rsidRDefault="006E1A54" w:rsidP="006E1A54">
      <w:pPr>
        <w:spacing w:after="0" w:line="480" w:lineRule="auto"/>
        <w:jc w:val="both"/>
        <w:rPr>
          <w:rFonts w:ascii="Arial" w:hAnsi="Arial" w:cs="Arial"/>
          <w:sz w:val="24"/>
          <w:szCs w:val="24"/>
        </w:rPr>
      </w:pPr>
      <w:r w:rsidRPr="000D753E">
        <w:rPr>
          <w:rFonts w:ascii="Arial" w:hAnsi="Arial" w:cs="Arial"/>
          <w:b/>
          <w:sz w:val="24"/>
          <w:szCs w:val="24"/>
        </w:rPr>
        <w:t>Figure 8.</w:t>
      </w:r>
      <w:r>
        <w:rPr>
          <w:rFonts w:ascii="Arial" w:hAnsi="Arial" w:cs="Arial"/>
          <w:sz w:val="24"/>
          <w:szCs w:val="24"/>
        </w:rPr>
        <w:t xml:space="preserve"> </w:t>
      </w:r>
      <w:proofErr w:type="spellStart"/>
      <w:r w:rsidRPr="000D753E">
        <w:rPr>
          <w:rFonts w:ascii="Arial" w:hAnsi="Arial" w:cs="Arial"/>
          <w:sz w:val="24"/>
          <w:szCs w:val="24"/>
        </w:rPr>
        <w:t>Se</w:t>
      </w:r>
      <w:r>
        <w:rPr>
          <w:rFonts w:ascii="Arial" w:hAnsi="Arial" w:cs="Arial"/>
          <w:sz w:val="24"/>
          <w:szCs w:val="24"/>
        </w:rPr>
        <w:t>lected</w:t>
      </w:r>
      <w:proofErr w:type="spellEnd"/>
      <w:r>
        <w:rPr>
          <w:rFonts w:ascii="Arial" w:hAnsi="Arial" w:cs="Arial"/>
          <w:sz w:val="24"/>
          <w:szCs w:val="24"/>
        </w:rPr>
        <w:t xml:space="preserve"> </w:t>
      </w:r>
      <w:proofErr w:type="spellStart"/>
      <w:r>
        <w:rPr>
          <w:rFonts w:ascii="Arial" w:hAnsi="Arial" w:cs="Arial"/>
          <w:sz w:val="24"/>
          <w:szCs w:val="24"/>
        </w:rPr>
        <w:t>se</w:t>
      </w:r>
      <w:r w:rsidRPr="000D753E">
        <w:rPr>
          <w:rFonts w:ascii="Arial" w:hAnsi="Arial" w:cs="Arial"/>
          <w:sz w:val="24"/>
          <w:szCs w:val="24"/>
        </w:rPr>
        <w:t>quential</w:t>
      </w:r>
      <w:proofErr w:type="spellEnd"/>
      <w:r w:rsidRPr="000D753E">
        <w:rPr>
          <w:rFonts w:ascii="Arial" w:hAnsi="Arial" w:cs="Arial"/>
          <w:sz w:val="24"/>
          <w:szCs w:val="24"/>
        </w:rPr>
        <w:t xml:space="preserve"> </w:t>
      </w:r>
      <w:proofErr w:type="spellStart"/>
      <w:r w:rsidRPr="000D753E">
        <w:rPr>
          <w:rFonts w:ascii="Arial" w:hAnsi="Arial" w:cs="Arial"/>
          <w:sz w:val="24"/>
          <w:szCs w:val="24"/>
        </w:rPr>
        <w:t>electrical</w:t>
      </w:r>
      <w:proofErr w:type="spellEnd"/>
      <w:r w:rsidRPr="000D753E">
        <w:rPr>
          <w:rFonts w:ascii="Arial" w:hAnsi="Arial" w:cs="Arial"/>
          <w:sz w:val="24"/>
          <w:szCs w:val="24"/>
        </w:rPr>
        <w:t xml:space="preserve"> </w:t>
      </w:r>
      <w:proofErr w:type="spellStart"/>
      <w:r w:rsidRPr="000D753E">
        <w:rPr>
          <w:rFonts w:ascii="Arial" w:hAnsi="Arial" w:cs="Arial"/>
          <w:sz w:val="24"/>
          <w:szCs w:val="24"/>
        </w:rPr>
        <w:t>resistivity</w:t>
      </w:r>
      <w:proofErr w:type="spellEnd"/>
      <w:r w:rsidRPr="000D753E">
        <w:rPr>
          <w:rFonts w:ascii="Arial" w:hAnsi="Arial" w:cs="Arial"/>
          <w:sz w:val="24"/>
          <w:szCs w:val="24"/>
        </w:rPr>
        <w:t xml:space="preserve"> (</w:t>
      </w:r>
      <w:proofErr w:type="spellStart"/>
      <w:r w:rsidRPr="000D753E">
        <w:rPr>
          <w:rFonts w:ascii="Arial" w:hAnsi="Arial" w:cs="Arial"/>
          <w:sz w:val="24"/>
          <w:szCs w:val="24"/>
        </w:rPr>
        <w:t>mapview</w:t>
      </w:r>
      <w:proofErr w:type="spellEnd"/>
      <w:r w:rsidRPr="000D753E">
        <w:rPr>
          <w:rFonts w:ascii="Arial" w:hAnsi="Arial" w:cs="Arial"/>
          <w:sz w:val="24"/>
          <w:szCs w:val="24"/>
        </w:rPr>
        <w:t xml:space="preserve">) </w:t>
      </w:r>
      <w:proofErr w:type="spellStart"/>
      <w:r w:rsidRPr="000D753E">
        <w:rPr>
          <w:rFonts w:ascii="Arial" w:hAnsi="Arial" w:cs="Arial"/>
          <w:sz w:val="24"/>
          <w:szCs w:val="24"/>
        </w:rPr>
        <w:t>processed</w:t>
      </w:r>
      <w:proofErr w:type="spellEnd"/>
      <w:r w:rsidRPr="000D753E">
        <w:rPr>
          <w:rFonts w:ascii="Arial" w:hAnsi="Arial" w:cs="Arial"/>
          <w:sz w:val="24"/>
          <w:szCs w:val="24"/>
        </w:rPr>
        <w:t xml:space="preserve"> </w:t>
      </w:r>
      <w:proofErr w:type="spellStart"/>
      <w:r w:rsidRPr="000D753E">
        <w:rPr>
          <w:rFonts w:ascii="Arial" w:hAnsi="Arial" w:cs="Arial"/>
          <w:sz w:val="24"/>
          <w:szCs w:val="24"/>
        </w:rPr>
        <w:t>datasets</w:t>
      </w:r>
      <w:proofErr w:type="spellEnd"/>
      <w:r w:rsidRPr="000D753E">
        <w:rPr>
          <w:rFonts w:ascii="Arial" w:hAnsi="Arial" w:cs="Arial"/>
          <w:sz w:val="24"/>
          <w:szCs w:val="24"/>
        </w:rPr>
        <w:t xml:space="preserve"> </w:t>
      </w:r>
      <w:proofErr w:type="spellStart"/>
      <w:r>
        <w:rPr>
          <w:rFonts w:ascii="Arial" w:hAnsi="Arial" w:cs="Arial"/>
          <w:sz w:val="24"/>
          <w:szCs w:val="24"/>
        </w:rPr>
        <w:t>from</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two</w:t>
      </w:r>
      <w:proofErr w:type="spellEnd"/>
      <w:r>
        <w:rPr>
          <w:rFonts w:ascii="Arial" w:hAnsi="Arial" w:cs="Arial"/>
          <w:sz w:val="24"/>
          <w:szCs w:val="24"/>
        </w:rPr>
        <w:t xml:space="preserve"> </w:t>
      </w:r>
      <w:proofErr w:type="spellStart"/>
      <w:r>
        <w:rPr>
          <w:rFonts w:ascii="Arial" w:hAnsi="Arial" w:cs="Arial"/>
          <w:sz w:val="24"/>
          <w:szCs w:val="24"/>
        </w:rPr>
        <w:t>study</w:t>
      </w:r>
      <w:proofErr w:type="spellEnd"/>
      <w:r>
        <w:rPr>
          <w:rFonts w:ascii="Arial" w:hAnsi="Arial" w:cs="Arial"/>
          <w:sz w:val="24"/>
          <w:szCs w:val="24"/>
        </w:rPr>
        <w:t xml:space="preserve"> </w:t>
      </w:r>
      <w:proofErr w:type="spellStart"/>
      <w:r>
        <w:rPr>
          <w:rFonts w:ascii="Arial" w:hAnsi="Arial" w:cs="Arial"/>
          <w:sz w:val="24"/>
          <w:szCs w:val="24"/>
        </w:rPr>
        <w:t>site</w:t>
      </w:r>
      <w:proofErr w:type="spellEnd"/>
      <w:r>
        <w:rPr>
          <w:rFonts w:ascii="Arial" w:hAnsi="Arial" w:cs="Arial"/>
          <w:sz w:val="24"/>
          <w:szCs w:val="24"/>
        </w:rPr>
        <w:t xml:space="preserve"> </w:t>
      </w:r>
      <w:proofErr w:type="spellStart"/>
      <w:r w:rsidRPr="000D753E">
        <w:rPr>
          <w:rFonts w:ascii="Arial" w:hAnsi="Arial" w:cs="Arial"/>
          <w:sz w:val="24"/>
          <w:szCs w:val="24"/>
        </w:rPr>
        <w:t>over</w:t>
      </w:r>
      <w:proofErr w:type="spellEnd"/>
      <w:r w:rsidRPr="000D753E">
        <w:rPr>
          <w:rFonts w:ascii="Arial" w:hAnsi="Arial" w:cs="Arial"/>
          <w:sz w:val="24"/>
          <w:szCs w:val="24"/>
        </w:rPr>
        <w:t xml:space="preserve"> </w:t>
      </w:r>
      <w:proofErr w:type="spellStart"/>
      <w:r w:rsidRPr="000D753E">
        <w:rPr>
          <w:rFonts w:ascii="Arial" w:hAnsi="Arial" w:cs="Arial"/>
          <w:sz w:val="24"/>
          <w:szCs w:val="24"/>
        </w:rPr>
        <w:t>the</w:t>
      </w:r>
      <w:proofErr w:type="spellEnd"/>
      <w:r w:rsidRPr="000D753E">
        <w:rPr>
          <w:rFonts w:ascii="Arial" w:hAnsi="Arial" w:cs="Arial"/>
          <w:sz w:val="24"/>
          <w:szCs w:val="24"/>
        </w:rPr>
        <w:t xml:space="preserve"> </w:t>
      </w:r>
      <w:proofErr w:type="spellStart"/>
      <w:r w:rsidRPr="000D753E">
        <w:rPr>
          <w:rFonts w:ascii="Arial" w:hAnsi="Arial" w:cs="Arial"/>
          <w:sz w:val="24"/>
          <w:szCs w:val="24"/>
        </w:rPr>
        <w:t>study</w:t>
      </w:r>
      <w:proofErr w:type="spellEnd"/>
      <w:r w:rsidRPr="000D753E">
        <w:rPr>
          <w:rFonts w:ascii="Arial" w:hAnsi="Arial" w:cs="Arial"/>
          <w:sz w:val="24"/>
          <w:szCs w:val="24"/>
        </w:rPr>
        <w:t xml:space="preserve"> </w:t>
      </w:r>
      <w:proofErr w:type="spellStart"/>
      <w:r w:rsidRPr="000D753E">
        <w:rPr>
          <w:rFonts w:ascii="Arial" w:hAnsi="Arial" w:cs="Arial"/>
          <w:sz w:val="24"/>
          <w:szCs w:val="24"/>
        </w:rPr>
        <w:t>period</w:t>
      </w:r>
      <w:proofErr w:type="spellEnd"/>
      <w:r w:rsidRPr="000D753E">
        <w:rPr>
          <w:rFonts w:ascii="Arial" w:hAnsi="Arial" w:cs="Arial"/>
          <w:sz w:val="24"/>
          <w:szCs w:val="24"/>
        </w:rPr>
        <w:t xml:space="preserve"> (</w:t>
      </w:r>
      <w:proofErr w:type="spellStart"/>
      <w:r w:rsidRPr="000D753E">
        <w:rPr>
          <w:rFonts w:ascii="Arial" w:hAnsi="Arial" w:cs="Arial"/>
          <w:sz w:val="24"/>
          <w:szCs w:val="24"/>
        </w:rPr>
        <w:t>see</w:t>
      </w:r>
      <w:proofErr w:type="spellEnd"/>
      <w:r w:rsidRPr="000D753E">
        <w:rPr>
          <w:rFonts w:ascii="Arial" w:hAnsi="Arial" w:cs="Arial"/>
          <w:sz w:val="24"/>
          <w:szCs w:val="24"/>
        </w:rPr>
        <w:t xml:space="preserve"> </w:t>
      </w:r>
      <w:proofErr w:type="spellStart"/>
      <w:r w:rsidRPr="000D753E">
        <w:rPr>
          <w:rFonts w:ascii="Arial" w:hAnsi="Arial" w:cs="Arial"/>
          <w:sz w:val="24"/>
          <w:szCs w:val="24"/>
        </w:rPr>
        <w:t>respective</w:t>
      </w:r>
      <w:proofErr w:type="spellEnd"/>
      <w:r w:rsidRPr="000D753E">
        <w:rPr>
          <w:rFonts w:ascii="Arial" w:hAnsi="Arial" w:cs="Arial"/>
          <w:sz w:val="24"/>
          <w:szCs w:val="24"/>
        </w:rPr>
        <w:t xml:space="preserve"> </w:t>
      </w:r>
      <w:proofErr w:type="spellStart"/>
      <w:r w:rsidRPr="000D753E">
        <w:rPr>
          <w:rFonts w:ascii="Arial" w:hAnsi="Arial" w:cs="Arial"/>
          <w:sz w:val="24"/>
          <w:szCs w:val="24"/>
        </w:rPr>
        <w:t>keys</w:t>
      </w:r>
      <w:proofErr w:type="spellEnd"/>
      <w:r w:rsidRPr="000D753E">
        <w:rPr>
          <w:rFonts w:ascii="Arial" w:hAnsi="Arial" w:cs="Arial"/>
          <w:sz w:val="24"/>
          <w:szCs w:val="24"/>
        </w:rPr>
        <w:t xml:space="preserve">). </w:t>
      </w:r>
      <w:proofErr w:type="spellStart"/>
      <w:r w:rsidRPr="000D753E">
        <w:rPr>
          <w:rFonts w:ascii="Arial" w:hAnsi="Arial" w:cs="Arial"/>
          <w:sz w:val="24"/>
          <w:szCs w:val="24"/>
        </w:rPr>
        <w:t>Buried</w:t>
      </w:r>
      <w:proofErr w:type="spellEnd"/>
      <w:r w:rsidRPr="000D753E">
        <w:rPr>
          <w:rFonts w:ascii="Arial" w:hAnsi="Arial" w:cs="Arial"/>
          <w:sz w:val="24"/>
          <w:szCs w:val="24"/>
        </w:rPr>
        <w:t xml:space="preserve"> </w:t>
      </w:r>
      <w:proofErr w:type="spellStart"/>
      <w:r w:rsidRPr="000D753E">
        <w:rPr>
          <w:rFonts w:ascii="Arial" w:hAnsi="Arial" w:cs="Arial"/>
          <w:sz w:val="24"/>
          <w:szCs w:val="24"/>
        </w:rPr>
        <w:t>simulated</w:t>
      </w:r>
      <w:proofErr w:type="spellEnd"/>
      <w:r w:rsidRPr="000D753E">
        <w:rPr>
          <w:rFonts w:ascii="Arial" w:hAnsi="Arial" w:cs="Arial"/>
          <w:sz w:val="24"/>
          <w:szCs w:val="24"/>
        </w:rPr>
        <w:t xml:space="preserve"> grave positions </w:t>
      </w:r>
      <w:proofErr w:type="spellStart"/>
      <w:r w:rsidRPr="000D753E">
        <w:rPr>
          <w:rFonts w:ascii="Arial" w:hAnsi="Arial" w:cs="Arial"/>
          <w:sz w:val="24"/>
          <w:szCs w:val="24"/>
        </w:rPr>
        <w:t>shown</w:t>
      </w:r>
      <w:proofErr w:type="spellEnd"/>
      <w:r w:rsidRPr="000D753E">
        <w:rPr>
          <w:rFonts w:ascii="Arial" w:hAnsi="Arial" w:cs="Arial"/>
          <w:sz w:val="24"/>
          <w:szCs w:val="24"/>
        </w:rPr>
        <w:t xml:space="preserve"> at top and </w:t>
      </w:r>
      <w:proofErr w:type="spellStart"/>
      <w:r w:rsidRPr="000D753E">
        <w:rPr>
          <w:rFonts w:ascii="Arial" w:hAnsi="Arial" w:cs="Arial"/>
          <w:sz w:val="24"/>
          <w:szCs w:val="24"/>
        </w:rPr>
        <w:t>dotted</w:t>
      </w:r>
      <w:proofErr w:type="spellEnd"/>
      <w:r w:rsidRPr="000D753E">
        <w:rPr>
          <w:rFonts w:ascii="Arial" w:hAnsi="Arial" w:cs="Arial"/>
          <w:sz w:val="24"/>
          <w:szCs w:val="24"/>
        </w:rPr>
        <w:t xml:space="preserve"> </w:t>
      </w:r>
      <w:proofErr w:type="spellStart"/>
      <w:r w:rsidRPr="000D753E">
        <w:rPr>
          <w:rFonts w:ascii="Arial" w:hAnsi="Arial" w:cs="Arial"/>
          <w:sz w:val="24"/>
          <w:szCs w:val="24"/>
        </w:rPr>
        <w:t>lines</w:t>
      </w:r>
      <w:proofErr w:type="spellEnd"/>
      <w:r>
        <w:rPr>
          <w:rFonts w:ascii="Arial" w:hAnsi="Arial" w:cs="Arial"/>
          <w:sz w:val="24"/>
          <w:szCs w:val="24"/>
        </w:rPr>
        <w:t xml:space="preserve"> in </w:t>
      </w:r>
      <w:proofErr w:type="spellStart"/>
      <w:r>
        <w:rPr>
          <w:rFonts w:ascii="Arial" w:hAnsi="Arial" w:cs="Arial"/>
          <w:sz w:val="24"/>
          <w:szCs w:val="24"/>
        </w:rPr>
        <w:t>resulting</w:t>
      </w:r>
      <w:proofErr w:type="spellEnd"/>
      <w:r>
        <w:rPr>
          <w:rFonts w:ascii="Arial" w:hAnsi="Arial" w:cs="Arial"/>
          <w:sz w:val="24"/>
          <w:szCs w:val="24"/>
        </w:rPr>
        <w:t xml:space="preserve"> </w:t>
      </w:r>
      <w:proofErr w:type="spellStart"/>
      <w:r>
        <w:rPr>
          <w:rFonts w:ascii="Arial" w:hAnsi="Arial" w:cs="Arial"/>
          <w:sz w:val="24"/>
          <w:szCs w:val="24"/>
        </w:rPr>
        <w:t>datasets</w:t>
      </w:r>
      <w:proofErr w:type="spellEnd"/>
      <w:r>
        <w:rPr>
          <w:rFonts w:ascii="Arial" w:hAnsi="Arial" w:cs="Arial"/>
          <w:sz w:val="24"/>
          <w:szCs w:val="24"/>
        </w:rPr>
        <w:t xml:space="preserve"> </w:t>
      </w:r>
      <w:r w:rsidRPr="000D753E">
        <w:rPr>
          <w:rFonts w:ascii="Arial" w:hAnsi="Arial" w:cs="Arial"/>
          <w:sz w:val="24"/>
          <w:szCs w:val="24"/>
        </w:rPr>
        <w:t>(</w:t>
      </w:r>
      <w:proofErr w:type="spellStart"/>
      <w:r w:rsidRPr="000D753E">
        <w:rPr>
          <w:rFonts w:ascii="Arial" w:hAnsi="Arial" w:cs="Arial"/>
          <w:sz w:val="24"/>
          <w:szCs w:val="24"/>
        </w:rPr>
        <w:t>see</w:t>
      </w:r>
      <w:proofErr w:type="spellEnd"/>
      <w:r w:rsidRPr="000D753E">
        <w:rPr>
          <w:rFonts w:ascii="Arial" w:hAnsi="Arial" w:cs="Arial"/>
          <w:sz w:val="24"/>
          <w:szCs w:val="24"/>
        </w:rPr>
        <w:t xml:space="preserve"> </w:t>
      </w:r>
      <w:proofErr w:type="spellStart"/>
      <w:r w:rsidRPr="000D753E">
        <w:rPr>
          <w:rFonts w:ascii="Arial" w:hAnsi="Arial" w:cs="Arial"/>
          <w:sz w:val="24"/>
          <w:szCs w:val="24"/>
        </w:rPr>
        <w:t>text</w:t>
      </w:r>
      <w:proofErr w:type="spellEnd"/>
      <w:r w:rsidRPr="000D753E">
        <w:rPr>
          <w:rFonts w:ascii="Arial" w:hAnsi="Arial" w:cs="Arial"/>
          <w:sz w:val="24"/>
          <w:szCs w:val="24"/>
        </w:rPr>
        <w:t xml:space="preserve"> </w:t>
      </w:r>
      <w:proofErr w:type="spellStart"/>
      <w:r w:rsidRPr="000D753E">
        <w:rPr>
          <w:rFonts w:ascii="Arial" w:hAnsi="Arial" w:cs="Arial"/>
          <w:sz w:val="24"/>
          <w:szCs w:val="24"/>
        </w:rPr>
        <w:t>for</w:t>
      </w:r>
      <w:proofErr w:type="spellEnd"/>
      <w:r w:rsidRPr="000D753E">
        <w:rPr>
          <w:rFonts w:ascii="Arial" w:hAnsi="Arial" w:cs="Arial"/>
          <w:sz w:val="24"/>
          <w:szCs w:val="24"/>
        </w:rPr>
        <w:t xml:space="preserve"> </w:t>
      </w:r>
      <w:proofErr w:type="spellStart"/>
      <w:r w:rsidRPr="000D753E">
        <w:rPr>
          <w:rFonts w:ascii="Arial" w:hAnsi="Arial" w:cs="Arial"/>
          <w:sz w:val="24"/>
          <w:szCs w:val="24"/>
        </w:rPr>
        <w:t>details</w:t>
      </w:r>
      <w:proofErr w:type="spellEnd"/>
      <w:r w:rsidRPr="000D753E">
        <w:rPr>
          <w:rFonts w:ascii="Arial" w:hAnsi="Arial" w:cs="Arial"/>
          <w:sz w:val="24"/>
          <w:szCs w:val="24"/>
        </w:rPr>
        <w:t>).</w:t>
      </w:r>
    </w:p>
    <w:p w:rsidR="006E1A54" w:rsidRPr="00A467C2" w:rsidRDefault="006E1A54" w:rsidP="006E1A54">
      <w:pPr>
        <w:spacing w:after="0" w:line="480" w:lineRule="auto"/>
        <w:jc w:val="both"/>
        <w:rPr>
          <w:rFonts w:ascii="Arial" w:hAnsi="Arial" w:cs="Arial"/>
          <w:sz w:val="24"/>
          <w:szCs w:val="24"/>
        </w:rPr>
      </w:pPr>
      <w:r>
        <w:rPr>
          <w:rFonts w:ascii="Arial" w:hAnsi="Arial" w:cs="Arial"/>
          <w:b/>
          <w:noProof/>
          <w:sz w:val="24"/>
          <w:szCs w:val="24"/>
          <w:lang w:val="en-GB" w:eastAsia="en-GB"/>
        </w:rPr>
        <w:lastRenderedPageBreak/>
        <w:drawing>
          <wp:inline distT="0" distB="0" distL="0" distR="0" wp14:anchorId="558874C1" wp14:editId="6EF402E7">
            <wp:extent cx="5612130" cy="668401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9.Qd_v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6684010"/>
                    </a:xfrm>
                    <a:prstGeom prst="rect">
                      <a:avLst/>
                    </a:prstGeom>
                  </pic:spPr>
                </pic:pic>
              </a:graphicData>
            </a:graphic>
          </wp:inline>
        </w:drawing>
      </w:r>
      <w:r w:rsidRPr="000E7227">
        <w:rPr>
          <w:rFonts w:ascii="Arial" w:hAnsi="Arial" w:cs="Arial"/>
          <w:b/>
          <w:sz w:val="24"/>
          <w:szCs w:val="24"/>
        </w:rPr>
        <w:t>Figure 9.</w:t>
      </w:r>
      <w:r>
        <w:rPr>
          <w:rFonts w:ascii="Arial" w:hAnsi="Arial" w:cs="Arial"/>
          <w:sz w:val="24"/>
          <w:szCs w:val="24"/>
        </w:rPr>
        <w:t xml:space="preserve"> </w:t>
      </w:r>
      <w:proofErr w:type="spellStart"/>
      <w:r w:rsidRPr="00FE0F9E">
        <w:rPr>
          <w:rFonts w:ascii="Arial" w:hAnsi="Arial" w:cs="Arial"/>
          <w:sz w:val="24"/>
          <w:szCs w:val="24"/>
        </w:rPr>
        <w:t>Selected</w:t>
      </w:r>
      <w:proofErr w:type="spellEnd"/>
      <w:r w:rsidRPr="00FE0F9E">
        <w:rPr>
          <w:rFonts w:ascii="Arial" w:hAnsi="Arial" w:cs="Arial"/>
          <w:sz w:val="24"/>
          <w:szCs w:val="24"/>
        </w:rPr>
        <w:t xml:space="preserve"> </w:t>
      </w:r>
      <w:proofErr w:type="spellStart"/>
      <w:r w:rsidRPr="00FE0F9E">
        <w:rPr>
          <w:rFonts w:ascii="Arial" w:hAnsi="Arial" w:cs="Arial"/>
          <w:sz w:val="24"/>
          <w:szCs w:val="24"/>
        </w:rPr>
        <w:t>sequential</w:t>
      </w:r>
      <w:proofErr w:type="spellEnd"/>
      <w:r w:rsidRPr="00FE0F9E">
        <w:rPr>
          <w:rFonts w:ascii="Arial" w:hAnsi="Arial" w:cs="Arial"/>
          <w:sz w:val="24"/>
          <w:szCs w:val="24"/>
        </w:rPr>
        <w:t xml:space="preserve"> </w:t>
      </w:r>
      <w:proofErr w:type="spellStart"/>
      <w:r>
        <w:rPr>
          <w:rFonts w:ascii="Arial" w:hAnsi="Arial" w:cs="Arial"/>
          <w:sz w:val="24"/>
          <w:szCs w:val="24"/>
        </w:rPr>
        <w:t>bulk</w:t>
      </w:r>
      <w:proofErr w:type="spellEnd"/>
      <w:r>
        <w:rPr>
          <w:rFonts w:ascii="Arial" w:hAnsi="Arial" w:cs="Arial"/>
          <w:sz w:val="24"/>
          <w:szCs w:val="24"/>
        </w:rPr>
        <w:t xml:space="preserve"> </w:t>
      </w:r>
      <w:proofErr w:type="spellStart"/>
      <w:r>
        <w:rPr>
          <w:rFonts w:ascii="Arial" w:hAnsi="Arial" w:cs="Arial"/>
          <w:sz w:val="24"/>
          <w:szCs w:val="24"/>
        </w:rPr>
        <w:t>ground</w:t>
      </w:r>
      <w:proofErr w:type="spellEnd"/>
      <w:r>
        <w:rPr>
          <w:rFonts w:ascii="Arial" w:hAnsi="Arial" w:cs="Arial"/>
          <w:sz w:val="24"/>
          <w:szCs w:val="24"/>
        </w:rPr>
        <w:t xml:space="preserve"> </w:t>
      </w:r>
      <w:proofErr w:type="spellStart"/>
      <w:r>
        <w:rPr>
          <w:rFonts w:ascii="Arial" w:hAnsi="Arial" w:cs="Arial"/>
          <w:sz w:val="24"/>
          <w:szCs w:val="24"/>
        </w:rPr>
        <w:t>conductivity</w:t>
      </w:r>
      <w:proofErr w:type="spellEnd"/>
      <w:r w:rsidRPr="00FE0F9E">
        <w:rPr>
          <w:rFonts w:ascii="Arial" w:hAnsi="Arial" w:cs="Arial"/>
          <w:sz w:val="24"/>
          <w:szCs w:val="24"/>
        </w:rPr>
        <w:t xml:space="preserve"> (</w:t>
      </w:r>
      <w:proofErr w:type="spellStart"/>
      <w:r w:rsidRPr="00FE0F9E">
        <w:rPr>
          <w:rFonts w:ascii="Arial" w:hAnsi="Arial" w:cs="Arial"/>
          <w:sz w:val="24"/>
          <w:szCs w:val="24"/>
        </w:rPr>
        <w:t>mapview</w:t>
      </w:r>
      <w:proofErr w:type="spellEnd"/>
      <w:r w:rsidRPr="00FE0F9E">
        <w:rPr>
          <w:rFonts w:ascii="Arial" w:hAnsi="Arial" w:cs="Arial"/>
          <w:sz w:val="24"/>
          <w:szCs w:val="24"/>
        </w:rPr>
        <w:t xml:space="preserve">) </w:t>
      </w:r>
      <w:proofErr w:type="spellStart"/>
      <w:r w:rsidRPr="00FE0F9E">
        <w:rPr>
          <w:rFonts w:ascii="Arial" w:hAnsi="Arial" w:cs="Arial"/>
          <w:sz w:val="24"/>
          <w:szCs w:val="24"/>
        </w:rPr>
        <w:t>processed</w:t>
      </w:r>
      <w:proofErr w:type="spellEnd"/>
      <w:r w:rsidRPr="00FE0F9E">
        <w:rPr>
          <w:rFonts w:ascii="Arial" w:hAnsi="Arial" w:cs="Arial"/>
          <w:sz w:val="24"/>
          <w:szCs w:val="24"/>
        </w:rPr>
        <w:t xml:space="preserve"> </w:t>
      </w:r>
      <w:proofErr w:type="spellStart"/>
      <w:r w:rsidRPr="00FE0F9E">
        <w:rPr>
          <w:rFonts w:ascii="Arial" w:hAnsi="Arial" w:cs="Arial"/>
          <w:sz w:val="24"/>
          <w:szCs w:val="24"/>
        </w:rPr>
        <w:t>datasets</w:t>
      </w:r>
      <w:proofErr w:type="spellEnd"/>
      <w:r w:rsidRPr="00FE0F9E">
        <w:rPr>
          <w:rFonts w:ascii="Arial" w:hAnsi="Arial" w:cs="Arial"/>
          <w:sz w:val="24"/>
          <w:szCs w:val="24"/>
        </w:rPr>
        <w:t xml:space="preserve"> </w:t>
      </w:r>
      <w:proofErr w:type="spellStart"/>
      <w:r w:rsidRPr="00FE0F9E">
        <w:rPr>
          <w:rFonts w:ascii="Arial" w:hAnsi="Arial" w:cs="Arial"/>
          <w:sz w:val="24"/>
          <w:szCs w:val="24"/>
        </w:rPr>
        <w:t>from</w:t>
      </w:r>
      <w:proofErr w:type="spellEnd"/>
      <w:r w:rsidRPr="00FE0F9E">
        <w:rPr>
          <w:rFonts w:ascii="Arial" w:hAnsi="Arial" w:cs="Arial"/>
          <w:sz w:val="24"/>
          <w:szCs w:val="24"/>
        </w:rPr>
        <w:t xml:space="preserve"> </w:t>
      </w:r>
      <w:proofErr w:type="spellStart"/>
      <w:r w:rsidRPr="00FE0F9E">
        <w:rPr>
          <w:rFonts w:ascii="Arial" w:hAnsi="Arial" w:cs="Arial"/>
          <w:sz w:val="24"/>
          <w:szCs w:val="24"/>
        </w:rPr>
        <w:t>the</w:t>
      </w:r>
      <w:proofErr w:type="spellEnd"/>
      <w:r w:rsidRPr="00FE0F9E">
        <w:rPr>
          <w:rFonts w:ascii="Arial" w:hAnsi="Arial" w:cs="Arial"/>
          <w:sz w:val="24"/>
          <w:szCs w:val="24"/>
        </w:rPr>
        <w:t xml:space="preserve"> </w:t>
      </w:r>
      <w:proofErr w:type="spellStart"/>
      <w:r w:rsidRPr="00FE0F9E">
        <w:rPr>
          <w:rFonts w:ascii="Arial" w:hAnsi="Arial" w:cs="Arial"/>
          <w:sz w:val="24"/>
          <w:szCs w:val="24"/>
        </w:rPr>
        <w:t>two</w:t>
      </w:r>
      <w:proofErr w:type="spellEnd"/>
      <w:r w:rsidRPr="00FE0F9E">
        <w:rPr>
          <w:rFonts w:ascii="Arial" w:hAnsi="Arial" w:cs="Arial"/>
          <w:sz w:val="24"/>
          <w:szCs w:val="24"/>
        </w:rPr>
        <w:t xml:space="preserve"> </w:t>
      </w:r>
      <w:proofErr w:type="spellStart"/>
      <w:r w:rsidRPr="00FE0F9E">
        <w:rPr>
          <w:rFonts w:ascii="Arial" w:hAnsi="Arial" w:cs="Arial"/>
          <w:sz w:val="24"/>
          <w:szCs w:val="24"/>
        </w:rPr>
        <w:t>study</w:t>
      </w:r>
      <w:proofErr w:type="spellEnd"/>
      <w:r w:rsidRPr="00FE0F9E">
        <w:rPr>
          <w:rFonts w:ascii="Arial" w:hAnsi="Arial" w:cs="Arial"/>
          <w:sz w:val="24"/>
          <w:szCs w:val="24"/>
        </w:rPr>
        <w:t xml:space="preserve"> </w:t>
      </w:r>
      <w:proofErr w:type="spellStart"/>
      <w:r w:rsidRPr="00FE0F9E">
        <w:rPr>
          <w:rFonts w:ascii="Arial" w:hAnsi="Arial" w:cs="Arial"/>
          <w:sz w:val="24"/>
          <w:szCs w:val="24"/>
        </w:rPr>
        <w:t>site</w:t>
      </w:r>
      <w:proofErr w:type="spellEnd"/>
      <w:r w:rsidRPr="00FE0F9E">
        <w:rPr>
          <w:rFonts w:ascii="Arial" w:hAnsi="Arial" w:cs="Arial"/>
          <w:sz w:val="24"/>
          <w:szCs w:val="24"/>
        </w:rPr>
        <w:t xml:space="preserve"> </w:t>
      </w:r>
      <w:proofErr w:type="spellStart"/>
      <w:r w:rsidRPr="00FE0F9E">
        <w:rPr>
          <w:rFonts w:ascii="Arial" w:hAnsi="Arial" w:cs="Arial"/>
          <w:sz w:val="24"/>
          <w:szCs w:val="24"/>
        </w:rPr>
        <w:t>over</w:t>
      </w:r>
      <w:proofErr w:type="spellEnd"/>
      <w:r w:rsidRPr="00FE0F9E">
        <w:rPr>
          <w:rFonts w:ascii="Arial" w:hAnsi="Arial" w:cs="Arial"/>
          <w:sz w:val="24"/>
          <w:szCs w:val="24"/>
        </w:rPr>
        <w:t xml:space="preserve"> </w:t>
      </w:r>
      <w:proofErr w:type="spellStart"/>
      <w:r w:rsidRPr="00FE0F9E">
        <w:rPr>
          <w:rFonts w:ascii="Arial" w:hAnsi="Arial" w:cs="Arial"/>
          <w:sz w:val="24"/>
          <w:szCs w:val="24"/>
        </w:rPr>
        <w:t>the</w:t>
      </w:r>
      <w:proofErr w:type="spellEnd"/>
      <w:r w:rsidRPr="00FE0F9E">
        <w:rPr>
          <w:rFonts w:ascii="Arial" w:hAnsi="Arial" w:cs="Arial"/>
          <w:sz w:val="24"/>
          <w:szCs w:val="24"/>
        </w:rPr>
        <w:t xml:space="preserve"> </w:t>
      </w:r>
      <w:proofErr w:type="spellStart"/>
      <w:r w:rsidRPr="00FE0F9E">
        <w:rPr>
          <w:rFonts w:ascii="Arial" w:hAnsi="Arial" w:cs="Arial"/>
          <w:sz w:val="24"/>
          <w:szCs w:val="24"/>
        </w:rPr>
        <w:t>study</w:t>
      </w:r>
      <w:proofErr w:type="spellEnd"/>
      <w:r w:rsidRPr="00FE0F9E">
        <w:rPr>
          <w:rFonts w:ascii="Arial" w:hAnsi="Arial" w:cs="Arial"/>
          <w:sz w:val="24"/>
          <w:szCs w:val="24"/>
        </w:rPr>
        <w:t xml:space="preserve"> </w:t>
      </w:r>
      <w:proofErr w:type="spellStart"/>
      <w:r w:rsidRPr="00FE0F9E">
        <w:rPr>
          <w:rFonts w:ascii="Arial" w:hAnsi="Arial" w:cs="Arial"/>
          <w:sz w:val="24"/>
          <w:szCs w:val="24"/>
        </w:rPr>
        <w:t>period</w:t>
      </w:r>
      <w:proofErr w:type="spellEnd"/>
      <w:r w:rsidRPr="00FE0F9E">
        <w:rPr>
          <w:rFonts w:ascii="Arial" w:hAnsi="Arial" w:cs="Arial"/>
          <w:sz w:val="24"/>
          <w:szCs w:val="24"/>
        </w:rPr>
        <w:t xml:space="preserve"> (</w:t>
      </w:r>
      <w:proofErr w:type="spellStart"/>
      <w:r w:rsidRPr="00FE0F9E">
        <w:rPr>
          <w:rFonts w:ascii="Arial" w:hAnsi="Arial" w:cs="Arial"/>
          <w:sz w:val="24"/>
          <w:szCs w:val="24"/>
        </w:rPr>
        <w:t>see</w:t>
      </w:r>
      <w:proofErr w:type="spellEnd"/>
      <w:r w:rsidRPr="00FE0F9E">
        <w:rPr>
          <w:rFonts w:ascii="Arial" w:hAnsi="Arial" w:cs="Arial"/>
          <w:sz w:val="24"/>
          <w:szCs w:val="24"/>
        </w:rPr>
        <w:t xml:space="preserve"> </w:t>
      </w:r>
      <w:proofErr w:type="spellStart"/>
      <w:r w:rsidRPr="00FE0F9E">
        <w:rPr>
          <w:rFonts w:ascii="Arial" w:hAnsi="Arial" w:cs="Arial"/>
          <w:sz w:val="24"/>
          <w:szCs w:val="24"/>
        </w:rPr>
        <w:t>respective</w:t>
      </w:r>
      <w:proofErr w:type="spellEnd"/>
      <w:r w:rsidRPr="00FE0F9E">
        <w:rPr>
          <w:rFonts w:ascii="Arial" w:hAnsi="Arial" w:cs="Arial"/>
          <w:sz w:val="24"/>
          <w:szCs w:val="24"/>
        </w:rPr>
        <w:t xml:space="preserve"> </w:t>
      </w:r>
      <w:proofErr w:type="spellStart"/>
      <w:r w:rsidRPr="00FE0F9E">
        <w:rPr>
          <w:rFonts w:ascii="Arial" w:hAnsi="Arial" w:cs="Arial"/>
          <w:sz w:val="24"/>
          <w:szCs w:val="24"/>
        </w:rPr>
        <w:t>keys</w:t>
      </w:r>
      <w:proofErr w:type="spellEnd"/>
      <w:r w:rsidRPr="00FE0F9E">
        <w:rPr>
          <w:rFonts w:ascii="Arial" w:hAnsi="Arial" w:cs="Arial"/>
          <w:sz w:val="24"/>
          <w:szCs w:val="24"/>
        </w:rPr>
        <w:t xml:space="preserve">). </w:t>
      </w:r>
      <w:proofErr w:type="spellStart"/>
      <w:r w:rsidRPr="00FE0F9E">
        <w:rPr>
          <w:rFonts w:ascii="Arial" w:hAnsi="Arial" w:cs="Arial"/>
          <w:sz w:val="24"/>
          <w:szCs w:val="24"/>
        </w:rPr>
        <w:t>Buried</w:t>
      </w:r>
      <w:proofErr w:type="spellEnd"/>
      <w:r w:rsidRPr="00FE0F9E">
        <w:rPr>
          <w:rFonts w:ascii="Arial" w:hAnsi="Arial" w:cs="Arial"/>
          <w:sz w:val="24"/>
          <w:szCs w:val="24"/>
        </w:rPr>
        <w:t xml:space="preserve"> </w:t>
      </w:r>
      <w:proofErr w:type="spellStart"/>
      <w:r w:rsidRPr="00FE0F9E">
        <w:rPr>
          <w:rFonts w:ascii="Arial" w:hAnsi="Arial" w:cs="Arial"/>
          <w:sz w:val="24"/>
          <w:szCs w:val="24"/>
        </w:rPr>
        <w:t>simulated</w:t>
      </w:r>
      <w:proofErr w:type="spellEnd"/>
      <w:r w:rsidRPr="00FE0F9E">
        <w:rPr>
          <w:rFonts w:ascii="Arial" w:hAnsi="Arial" w:cs="Arial"/>
          <w:sz w:val="24"/>
          <w:szCs w:val="24"/>
        </w:rPr>
        <w:t xml:space="preserve"> grave positions </w:t>
      </w:r>
      <w:proofErr w:type="spellStart"/>
      <w:r w:rsidRPr="00FE0F9E">
        <w:rPr>
          <w:rFonts w:ascii="Arial" w:hAnsi="Arial" w:cs="Arial"/>
          <w:sz w:val="24"/>
          <w:szCs w:val="24"/>
        </w:rPr>
        <w:t>shown</w:t>
      </w:r>
      <w:proofErr w:type="spellEnd"/>
      <w:r w:rsidRPr="00FE0F9E">
        <w:rPr>
          <w:rFonts w:ascii="Arial" w:hAnsi="Arial" w:cs="Arial"/>
          <w:sz w:val="24"/>
          <w:szCs w:val="24"/>
        </w:rPr>
        <w:t xml:space="preserve"> at top and </w:t>
      </w:r>
      <w:proofErr w:type="spellStart"/>
      <w:r w:rsidRPr="00FE0F9E">
        <w:rPr>
          <w:rFonts w:ascii="Arial" w:hAnsi="Arial" w:cs="Arial"/>
          <w:sz w:val="24"/>
          <w:szCs w:val="24"/>
        </w:rPr>
        <w:t>dotted</w:t>
      </w:r>
      <w:proofErr w:type="spellEnd"/>
      <w:r w:rsidRPr="00FE0F9E">
        <w:rPr>
          <w:rFonts w:ascii="Arial" w:hAnsi="Arial" w:cs="Arial"/>
          <w:sz w:val="24"/>
          <w:szCs w:val="24"/>
        </w:rPr>
        <w:t xml:space="preserve"> </w:t>
      </w:r>
      <w:proofErr w:type="spellStart"/>
      <w:r w:rsidRPr="00FE0F9E">
        <w:rPr>
          <w:rFonts w:ascii="Arial" w:hAnsi="Arial" w:cs="Arial"/>
          <w:sz w:val="24"/>
          <w:szCs w:val="24"/>
        </w:rPr>
        <w:t>lines</w:t>
      </w:r>
      <w:proofErr w:type="spellEnd"/>
      <w:r w:rsidRPr="00FE0F9E">
        <w:rPr>
          <w:rFonts w:ascii="Arial" w:hAnsi="Arial" w:cs="Arial"/>
          <w:sz w:val="24"/>
          <w:szCs w:val="24"/>
        </w:rPr>
        <w:t xml:space="preserve"> in </w:t>
      </w:r>
      <w:proofErr w:type="spellStart"/>
      <w:r w:rsidRPr="00FE0F9E">
        <w:rPr>
          <w:rFonts w:ascii="Arial" w:hAnsi="Arial" w:cs="Arial"/>
          <w:sz w:val="24"/>
          <w:szCs w:val="24"/>
        </w:rPr>
        <w:t>resulting</w:t>
      </w:r>
      <w:proofErr w:type="spellEnd"/>
      <w:r w:rsidRPr="00FE0F9E">
        <w:rPr>
          <w:rFonts w:ascii="Arial" w:hAnsi="Arial" w:cs="Arial"/>
          <w:sz w:val="24"/>
          <w:szCs w:val="24"/>
        </w:rPr>
        <w:t xml:space="preserve"> </w:t>
      </w:r>
      <w:proofErr w:type="spellStart"/>
      <w:r w:rsidRPr="00FE0F9E">
        <w:rPr>
          <w:rFonts w:ascii="Arial" w:hAnsi="Arial" w:cs="Arial"/>
          <w:sz w:val="24"/>
          <w:szCs w:val="24"/>
        </w:rPr>
        <w:t>datasets</w:t>
      </w:r>
      <w:proofErr w:type="spellEnd"/>
      <w:r w:rsidRPr="00FE0F9E">
        <w:rPr>
          <w:rFonts w:ascii="Arial" w:hAnsi="Arial" w:cs="Arial"/>
          <w:sz w:val="24"/>
          <w:szCs w:val="24"/>
        </w:rPr>
        <w:t xml:space="preserve"> (</w:t>
      </w:r>
      <w:proofErr w:type="spellStart"/>
      <w:r w:rsidRPr="00FE0F9E">
        <w:rPr>
          <w:rFonts w:ascii="Arial" w:hAnsi="Arial" w:cs="Arial"/>
          <w:sz w:val="24"/>
          <w:szCs w:val="24"/>
        </w:rPr>
        <w:t>see</w:t>
      </w:r>
      <w:proofErr w:type="spellEnd"/>
      <w:r w:rsidRPr="00FE0F9E">
        <w:rPr>
          <w:rFonts w:ascii="Arial" w:hAnsi="Arial" w:cs="Arial"/>
          <w:sz w:val="24"/>
          <w:szCs w:val="24"/>
        </w:rPr>
        <w:t xml:space="preserve"> </w:t>
      </w:r>
      <w:proofErr w:type="spellStart"/>
      <w:r w:rsidRPr="00FE0F9E">
        <w:rPr>
          <w:rFonts w:ascii="Arial" w:hAnsi="Arial" w:cs="Arial"/>
          <w:sz w:val="24"/>
          <w:szCs w:val="24"/>
        </w:rPr>
        <w:t>text</w:t>
      </w:r>
      <w:proofErr w:type="spellEnd"/>
      <w:r w:rsidRPr="00FE0F9E">
        <w:rPr>
          <w:rFonts w:ascii="Arial" w:hAnsi="Arial" w:cs="Arial"/>
          <w:sz w:val="24"/>
          <w:szCs w:val="24"/>
        </w:rPr>
        <w:t xml:space="preserve"> </w:t>
      </w:r>
      <w:proofErr w:type="spellStart"/>
      <w:r w:rsidRPr="00FE0F9E">
        <w:rPr>
          <w:rFonts w:ascii="Arial" w:hAnsi="Arial" w:cs="Arial"/>
          <w:sz w:val="24"/>
          <w:szCs w:val="24"/>
        </w:rPr>
        <w:t>for</w:t>
      </w:r>
      <w:proofErr w:type="spellEnd"/>
      <w:r w:rsidRPr="00FE0F9E">
        <w:rPr>
          <w:rFonts w:ascii="Arial" w:hAnsi="Arial" w:cs="Arial"/>
          <w:sz w:val="24"/>
          <w:szCs w:val="24"/>
        </w:rPr>
        <w:t xml:space="preserve"> </w:t>
      </w:r>
      <w:proofErr w:type="spellStart"/>
      <w:r w:rsidRPr="00FE0F9E">
        <w:rPr>
          <w:rFonts w:ascii="Arial" w:hAnsi="Arial" w:cs="Arial"/>
          <w:sz w:val="24"/>
          <w:szCs w:val="24"/>
        </w:rPr>
        <w:t>details</w:t>
      </w:r>
      <w:proofErr w:type="spellEnd"/>
      <w:r w:rsidRPr="00FE0F9E">
        <w:rPr>
          <w:rFonts w:ascii="Arial" w:hAnsi="Arial" w:cs="Arial"/>
          <w:sz w:val="24"/>
          <w:szCs w:val="24"/>
        </w:rPr>
        <w:t>).</w:t>
      </w:r>
    </w:p>
    <w:p w:rsidR="006E1A54" w:rsidRDefault="006E1A54" w:rsidP="006E1A54">
      <w:pPr>
        <w:spacing w:after="0" w:line="480" w:lineRule="auto"/>
        <w:jc w:val="both"/>
        <w:rPr>
          <w:rFonts w:ascii="Arial" w:hAnsi="Arial" w:cs="Arial"/>
          <w:b/>
          <w:sz w:val="24"/>
          <w:szCs w:val="24"/>
        </w:rPr>
      </w:pPr>
      <w:r w:rsidRPr="000B6B82">
        <w:rPr>
          <w:rFonts w:ascii="Arial" w:hAnsi="Arial" w:cs="Arial"/>
          <w:b/>
          <w:noProof/>
          <w:sz w:val="24"/>
          <w:szCs w:val="24"/>
          <w:lang w:val="en-GB" w:eastAsia="en-GB"/>
        </w:rPr>
        <w:lastRenderedPageBreak/>
        <mc:AlternateContent>
          <mc:Choice Requires="wps">
            <w:drawing>
              <wp:anchor distT="0" distB="0" distL="114300" distR="114300" simplePos="0" relativeHeight="251662336" behindDoc="0" locked="0" layoutInCell="1" allowOverlap="1" wp14:anchorId="22203C40" wp14:editId="49B41F1E">
                <wp:simplePos x="0" y="0"/>
                <wp:positionH relativeFrom="column">
                  <wp:posOffset>3577590</wp:posOffset>
                </wp:positionH>
                <wp:positionV relativeFrom="paragraph">
                  <wp:posOffset>5095240</wp:posOffset>
                </wp:positionV>
                <wp:extent cx="1133475" cy="25717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gramStart"/>
                            <w:r w:rsidRPr="006907C0">
                              <w:rPr>
                                <w:b/>
                                <w:color w:val="FFFFFF" w:themeColor="background1"/>
                              </w:rPr>
                              <w:t>Sept  26</w:t>
                            </w:r>
                            <w:proofErr w:type="gramEnd"/>
                            <w:r w:rsidRPr="006907C0">
                              <w:rPr>
                                <w:b/>
                                <w:color w:val="FFFFFF" w:themeColor="background1"/>
                              </w:rPr>
                              <w:t>th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03C40" id="_x0000_t202" coordsize="21600,21600" o:spt="202" path="m,l,21600r21600,l21600,xe">
                <v:stroke joinstyle="miter"/>
                <v:path gradientshapeok="t" o:connecttype="rect"/>
              </v:shapetype>
              <v:shape id="Cuadro de texto 2" o:spid="_x0000_s1026" type="#_x0000_t202" style="position:absolute;left:0;text-align:left;margin-left:281.7pt;margin-top:401.2pt;width:89.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" filled="f" stroked="f">
                <v:textbox>
                  <w:txbxContent>
                    <w:p w:rsidR="006E1A54" w:rsidRPr="006907C0" w:rsidRDefault="006E1A54" w:rsidP="006E1A54">
                      <w:pPr>
                        <w:rPr>
                          <w:b/>
                          <w:color w:val="FFFFFF" w:themeColor="background1"/>
                        </w:rPr>
                      </w:pPr>
                      <w:proofErr w:type="gramStart"/>
                      <w:r w:rsidRPr="006907C0">
                        <w:rPr>
                          <w:b/>
                          <w:color w:val="FFFFFF" w:themeColor="background1"/>
                        </w:rPr>
                        <w:t>Sept  26</w:t>
                      </w:r>
                      <w:proofErr w:type="gramEnd"/>
                      <w:r w:rsidRPr="006907C0">
                        <w:rPr>
                          <w:b/>
                          <w:color w:val="FFFFFF" w:themeColor="background1"/>
                        </w:rPr>
                        <w:t>th 2013</w:t>
                      </w:r>
                    </w:p>
                  </w:txbxContent>
                </v:textbox>
              </v:shape>
            </w:pict>
          </mc:Fallback>
        </mc:AlternateContent>
      </w:r>
      <w:r w:rsidRPr="000B6B82">
        <w:rPr>
          <w:rFonts w:ascii="Arial" w:hAnsi="Arial" w:cs="Arial"/>
          <w:b/>
          <w:noProof/>
          <w:sz w:val="24"/>
          <w:szCs w:val="24"/>
          <w:lang w:val="en-GB" w:eastAsia="en-GB"/>
        </w:rPr>
        <mc:AlternateContent>
          <mc:Choice Requires="wps">
            <w:drawing>
              <wp:anchor distT="0" distB="0" distL="114300" distR="114300" simplePos="0" relativeHeight="251661312" behindDoc="0" locked="0" layoutInCell="1" allowOverlap="1" wp14:anchorId="1E1AA0C3" wp14:editId="7E960AAA">
                <wp:simplePos x="0" y="0"/>
                <wp:positionH relativeFrom="column">
                  <wp:posOffset>1167765</wp:posOffset>
                </wp:positionH>
                <wp:positionV relativeFrom="paragraph">
                  <wp:posOffset>5095240</wp:posOffset>
                </wp:positionV>
                <wp:extent cx="1200150" cy="257175"/>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gramStart"/>
                            <w:r w:rsidRPr="006907C0">
                              <w:rPr>
                                <w:b/>
                                <w:color w:val="FFFFFF" w:themeColor="background1"/>
                              </w:rPr>
                              <w:t>Sept  26</w:t>
                            </w:r>
                            <w:proofErr w:type="gramEnd"/>
                            <w:r w:rsidRPr="006907C0">
                              <w:rPr>
                                <w:b/>
                                <w:color w:val="FFFFFF" w:themeColor="background1"/>
                              </w:rPr>
                              <w:t>th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A0C3" id="_x0000_s1027" type="#_x0000_t202" style="position:absolute;left:0;text-align:left;margin-left:91.95pt;margin-top:401.2pt;width:94.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" filled="f" stroked="f">
                <v:textbox>
                  <w:txbxContent>
                    <w:p w:rsidR="006E1A54" w:rsidRPr="006907C0" w:rsidRDefault="006E1A54" w:rsidP="006E1A54">
                      <w:pPr>
                        <w:rPr>
                          <w:b/>
                          <w:color w:val="FFFFFF" w:themeColor="background1"/>
                        </w:rPr>
                      </w:pPr>
                      <w:proofErr w:type="gramStart"/>
                      <w:r w:rsidRPr="006907C0">
                        <w:rPr>
                          <w:b/>
                          <w:color w:val="FFFFFF" w:themeColor="background1"/>
                        </w:rPr>
                        <w:t>Sept  26</w:t>
                      </w:r>
                      <w:proofErr w:type="gramEnd"/>
                      <w:r w:rsidRPr="006907C0">
                        <w:rPr>
                          <w:b/>
                          <w:color w:val="FFFFFF" w:themeColor="background1"/>
                        </w:rPr>
                        <w:t>th 2013</w:t>
                      </w:r>
                    </w:p>
                  </w:txbxContent>
                </v:textbox>
              </v:shape>
            </w:pict>
          </mc:Fallback>
        </mc:AlternateContent>
      </w:r>
      <w:r w:rsidRPr="000B6B82">
        <w:rPr>
          <w:rFonts w:ascii="Arial" w:hAnsi="Arial" w:cs="Arial"/>
          <w:b/>
          <w:noProof/>
          <w:sz w:val="24"/>
          <w:szCs w:val="24"/>
          <w:lang w:val="en-GB" w:eastAsia="en-GB"/>
        </w:rPr>
        <mc:AlternateContent>
          <mc:Choice Requires="wps">
            <w:drawing>
              <wp:anchor distT="0" distB="0" distL="114300" distR="114300" simplePos="0" relativeHeight="251659264" behindDoc="0" locked="0" layoutInCell="1" allowOverlap="1" wp14:anchorId="5D2413F1" wp14:editId="4C1DEBE0">
                <wp:simplePos x="0" y="0"/>
                <wp:positionH relativeFrom="column">
                  <wp:posOffset>1167765</wp:posOffset>
                </wp:positionH>
                <wp:positionV relativeFrom="paragraph">
                  <wp:posOffset>2371090</wp:posOffset>
                </wp:positionV>
                <wp:extent cx="1133475" cy="25717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spellStart"/>
                            <w:r w:rsidRPr="006907C0">
                              <w:rPr>
                                <w:b/>
                                <w:color w:val="FFFFFF" w:themeColor="background1"/>
                              </w:rPr>
                              <w:t>July</w:t>
                            </w:r>
                            <w:proofErr w:type="spellEnd"/>
                            <w:r w:rsidRPr="006907C0">
                              <w:rPr>
                                <w:b/>
                                <w:color w:val="FFFFFF" w:themeColor="background1"/>
                              </w:rPr>
                              <w:t xml:space="preserve"> 15</w:t>
                            </w:r>
                            <w:proofErr w:type="gramStart"/>
                            <w:r w:rsidRPr="006907C0">
                              <w:rPr>
                                <w:b/>
                                <w:color w:val="FFFFFF" w:themeColor="background1"/>
                              </w:rPr>
                              <w:t>th  2013</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413F1" id="_x0000_s1028" type="#_x0000_t202" style="position:absolute;left:0;text-align:left;margin-left:91.95pt;margin-top:186.7pt;width:89.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" filled="f" stroked="f">
                <v:textbox>
                  <w:txbxContent>
                    <w:p w:rsidR="006E1A54" w:rsidRPr="006907C0" w:rsidRDefault="006E1A54" w:rsidP="006E1A54">
                      <w:pPr>
                        <w:rPr>
                          <w:b/>
                          <w:color w:val="FFFFFF" w:themeColor="background1"/>
                        </w:rPr>
                      </w:pPr>
                      <w:proofErr w:type="spellStart"/>
                      <w:r w:rsidRPr="006907C0">
                        <w:rPr>
                          <w:b/>
                          <w:color w:val="FFFFFF" w:themeColor="background1"/>
                        </w:rPr>
                        <w:t>July</w:t>
                      </w:r>
                      <w:proofErr w:type="spellEnd"/>
                      <w:r w:rsidRPr="006907C0">
                        <w:rPr>
                          <w:b/>
                          <w:color w:val="FFFFFF" w:themeColor="background1"/>
                        </w:rPr>
                        <w:t xml:space="preserve"> 15</w:t>
                      </w:r>
                      <w:proofErr w:type="gramStart"/>
                      <w:r w:rsidRPr="006907C0">
                        <w:rPr>
                          <w:b/>
                          <w:color w:val="FFFFFF" w:themeColor="background1"/>
                        </w:rPr>
                        <w:t>th  2013</w:t>
                      </w:r>
                      <w:proofErr w:type="gramEnd"/>
                    </w:p>
                  </w:txbxContent>
                </v:textbox>
              </v:shape>
            </w:pict>
          </mc:Fallback>
        </mc:AlternateContent>
      </w:r>
      <w:r w:rsidRPr="000B6B82">
        <w:rPr>
          <w:rFonts w:ascii="Arial" w:hAnsi="Arial" w:cs="Arial"/>
          <w:b/>
          <w:noProof/>
          <w:sz w:val="24"/>
          <w:szCs w:val="24"/>
          <w:lang w:val="en-GB" w:eastAsia="en-GB"/>
        </w:rPr>
        <mc:AlternateContent>
          <mc:Choice Requires="wps">
            <w:drawing>
              <wp:anchor distT="0" distB="0" distL="114300" distR="114300" simplePos="0" relativeHeight="251660288" behindDoc="0" locked="0" layoutInCell="1" allowOverlap="1" wp14:anchorId="32EEDCB9" wp14:editId="109671B6">
                <wp:simplePos x="0" y="0"/>
                <wp:positionH relativeFrom="column">
                  <wp:posOffset>3653790</wp:posOffset>
                </wp:positionH>
                <wp:positionV relativeFrom="paragraph">
                  <wp:posOffset>2361565</wp:posOffset>
                </wp:positionV>
                <wp:extent cx="1057275" cy="257175"/>
                <wp:effectExtent l="0" t="0" r="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spellStart"/>
                            <w:proofErr w:type="gramStart"/>
                            <w:r w:rsidRPr="006907C0">
                              <w:rPr>
                                <w:b/>
                                <w:color w:val="FFFFFF" w:themeColor="background1"/>
                              </w:rPr>
                              <w:t>August</w:t>
                            </w:r>
                            <w:proofErr w:type="spellEnd"/>
                            <w:r w:rsidRPr="006907C0">
                              <w:rPr>
                                <w:b/>
                                <w:color w:val="FFFFFF" w:themeColor="background1"/>
                              </w:rPr>
                              <w:t xml:space="preserve">  2013</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EDCB9" id="_x0000_s1029" type="#_x0000_t202" style="position:absolute;left:0;text-align:left;margin-left:287.7pt;margin-top:185.95pt;width:83.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" filled="f" stroked="f">
                <v:textbox>
                  <w:txbxContent>
                    <w:p w:rsidR="006E1A54" w:rsidRPr="006907C0" w:rsidRDefault="006E1A54" w:rsidP="006E1A54">
                      <w:pPr>
                        <w:rPr>
                          <w:b/>
                          <w:color w:val="FFFFFF" w:themeColor="background1"/>
                        </w:rPr>
                      </w:pPr>
                      <w:proofErr w:type="spellStart"/>
                      <w:proofErr w:type="gramStart"/>
                      <w:r w:rsidRPr="006907C0">
                        <w:rPr>
                          <w:b/>
                          <w:color w:val="FFFFFF" w:themeColor="background1"/>
                        </w:rPr>
                        <w:t>August</w:t>
                      </w:r>
                      <w:proofErr w:type="spellEnd"/>
                      <w:r w:rsidRPr="006907C0">
                        <w:rPr>
                          <w:b/>
                          <w:color w:val="FFFFFF" w:themeColor="background1"/>
                        </w:rPr>
                        <w:t xml:space="preserve">  2013</w:t>
                      </w:r>
                      <w:proofErr w:type="gramEnd"/>
                    </w:p>
                  </w:txbxContent>
                </v:textbox>
              </v:shape>
            </w:pict>
          </mc:Fallback>
        </mc:AlternateContent>
      </w:r>
      <w:r w:rsidRPr="006907C0">
        <w:rPr>
          <w:rFonts w:ascii="Arial" w:hAnsi="Arial" w:cs="Arial"/>
          <w:b/>
          <w:noProof/>
          <w:sz w:val="24"/>
          <w:szCs w:val="24"/>
          <w:lang w:val="en-GB" w:eastAsia="en-GB"/>
        </w:rPr>
        <w:drawing>
          <wp:inline distT="0" distB="0" distL="0" distR="0" wp14:anchorId="7695180C" wp14:editId="50C888C2">
            <wp:extent cx="4714875" cy="5324475"/>
            <wp:effectExtent l="0" t="0" r="9525" b="9525"/>
            <wp:docPr id="9" name="Imagen 9" descr="C:\Users\ \Desktop\PhD\PhD\Artículos Tesis PhD\SGL_2017_paper 4\GSL_2017\Fig 11_veget-Mare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 \Desktop\PhD\PhD\Artículos Tesis PhD\SGL_2017_paper 4\GSL_2017\Fig 11_veget-Maren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14875" cy="5324475"/>
                    </a:xfrm>
                    <a:prstGeom prst="rect">
                      <a:avLst/>
                    </a:prstGeom>
                    <a:noFill/>
                    <a:ln>
                      <a:noFill/>
                    </a:ln>
                  </pic:spPr>
                </pic:pic>
              </a:graphicData>
            </a:graphic>
          </wp:inline>
        </w:drawing>
      </w:r>
    </w:p>
    <w:p w:rsidR="006E1A54" w:rsidRPr="00766B5E" w:rsidRDefault="006E1A54" w:rsidP="006E1A54">
      <w:pPr>
        <w:spacing w:after="0" w:line="480" w:lineRule="auto"/>
        <w:jc w:val="both"/>
        <w:rPr>
          <w:rFonts w:ascii="Arial" w:hAnsi="Arial" w:cs="Arial"/>
          <w:b/>
          <w:sz w:val="24"/>
          <w:szCs w:val="24"/>
        </w:rPr>
      </w:pPr>
    </w:p>
    <w:p w:rsidR="006E1A54" w:rsidRPr="00A467C2" w:rsidRDefault="006E1A54" w:rsidP="006E1A54">
      <w:pPr>
        <w:spacing w:after="0" w:line="480" w:lineRule="auto"/>
        <w:jc w:val="both"/>
        <w:rPr>
          <w:rFonts w:ascii="Arial" w:hAnsi="Arial" w:cs="Arial"/>
          <w:sz w:val="24"/>
          <w:szCs w:val="24"/>
        </w:rPr>
      </w:pPr>
      <w:r w:rsidRPr="00766B5E">
        <w:rPr>
          <w:rFonts w:ascii="Arial" w:hAnsi="Arial" w:cs="Arial"/>
          <w:b/>
          <w:sz w:val="24"/>
          <w:szCs w:val="24"/>
        </w:rPr>
        <w:t xml:space="preserve">Figure </w:t>
      </w:r>
      <w:r>
        <w:rPr>
          <w:rFonts w:ascii="Arial" w:hAnsi="Arial" w:cs="Arial"/>
          <w:b/>
          <w:sz w:val="24"/>
          <w:szCs w:val="24"/>
        </w:rPr>
        <w:t>10</w:t>
      </w:r>
      <w:r w:rsidRPr="00766B5E">
        <w:rPr>
          <w:rFonts w:ascii="Arial" w:hAnsi="Arial" w:cs="Arial"/>
          <w:b/>
          <w:sz w:val="24"/>
          <w:szCs w:val="24"/>
        </w:rPr>
        <w:t xml:space="preserve">. </w:t>
      </w:r>
      <w:proofErr w:type="spellStart"/>
      <w:r w:rsidRPr="00A467C2">
        <w:rPr>
          <w:rFonts w:ascii="Arial" w:hAnsi="Arial" w:cs="Arial"/>
          <w:sz w:val="24"/>
          <w:szCs w:val="24"/>
        </w:rPr>
        <w:t>Sequential</w:t>
      </w:r>
      <w:proofErr w:type="spellEnd"/>
      <w:r w:rsidRPr="00A467C2">
        <w:rPr>
          <w:rFonts w:ascii="Arial" w:hAnsi="Arial" w:cs="Arial"/>
          <w:sz w:val="24"/>
          <w:szCs w:val="24"/>
        </w:rPr>
        <w:t xml:space="preserve"> </w:t>
      </w:r>
      <w:proofErr w:type="spellStart"/>
      <w:r w:rsidRPr="00A467C2">
        <w:rPr>
          <w:rFonts w:ascii="Arial" w:hAnsi="Arial" w:cs="Arial"/>
          <w:sz w:val="24"/>
          <w:szCs w:val="24"/>
        </w:rPr>
        <w:t>photographs</w:t>
      </w:r>
      <w:proofErr w:type="spellEnd"/>
      <w:r w:rsidRPr="00A467C2">
        <w:rPr>
          <w:rFonts w:ascii="Arial" w:hAnsi="Arial" w:cs="Arial"/>
          <w:sz w:val="24"/>
          <w:szCs w:val="24"/>
        </w:rPr>
        <w:t xml:space="preserve"> of </w:t>
      </w:r>
      <w:proofErr w:type="spellStart"/>
      <w:r w:rsidRPr="00A467C2">
        <w:rPr>
          <w:rFonts w:ascii="Arial" w:hAnsi="Arial" w:cs="Arial"/>
          <w:sz w:val="24"/>
          <w:szCs w:val="24"/>
        </w:rPr>
        <w:t>surface</w:t>
      </w:r>
      <w:proofErr w:type="spellEnd"/>
      <w:r w:rsidRPr="00A467C2">
        <w:rPr>
          <w:rFonts w:ascii="Arial" w:hAnsi="Arial" w:cs="Arial"/>
          <w:sz w:val="24"/>
          <w:szCs w:val="24"/>
        </w:rPr>
        <w:t xml:space="preserve"> </w:t>
      </w:r>
      <w:proofErr w:type="spellStart"/>
      <w:r w:rsidRPr="00A467C2">
        <w:rPr>
          <w:rFonts w:ascii="Arial" w:hAnsi="Arial" w:cs="Arial"/>
          <w:sz w:val="24"/>
          <w:szCs w:val="24"/>
        </w:rPr>
        <w:t>botany</w:t>
      </w:r>
      <w:proofErr w:type="spellEnd"/>
      <w:r w:rsidRPr="00A467C2">
        <w:rPr>
          <w:rFonts w:ascii="Arial" w:hAnsi="Arial" w:cs="Arial"/>
          <w:sz w:val="24"/>
          <w:szCs w:val="24"/>
        </w:rPr>
        <w:t xml:space="preserve"> </w:t>
      </w:r>
      <w:proofErr w:type="spellStart"/>
      <w:r w:rsidRPr="00A467C2">
        <w:rPr>
          <w:rFonts w:ascii="Arial" w:hAnsi="Arial" w:cs="Arial"/>
          <w:sz w:val="24"/>
          <w:szCs w:val="24"/>
        </w:rPr>
        <w:t>over</w:t>
      </w:r>
      <w:proofErr w:type="spellEnd"/>
      <w:r w:rsidRPr="00A467C2">
        <w:rPr>
          <w:rFonts w:ascii="Arial" w:hAnsi="Arial" w:cs="Arial"/>
          <w:sz w:val="24"/>
          <w:szCs w:val="24"/>
        </w:rPr>
        <w:t xml:space="preserve">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graves</w:t>
      </w:r>
      <w:r>
        <w:rPr>
          <w:rFonts w:ascii="Arial" w:hAnsi="Arial" w:cs="Arial"/>
          <w:sz w:val="24"/>
          <w:szCs w:val="24"/>
        </w:rPr>
        <w:t xml:space="preserve"> at </w:t>
      </w:r>
      <w:proofErr w:type="spellStart"/>
      <w:r>
        <w:rPr>
          <w:rFonts w:ascii="Arial" w:hAnsi="Arial" w:cs="Arial"/>
          <w:sz w:val="24"/>
          <w:szCs w:val="24"/>
        </w:rPr>
        <w:t>the</w:t>
      </w:r>
      <w:proofErr w:type="spellEnd"/>
      <w:r>
        <w:rPr>
          <w:rFonts w:ascii="Arial" w:hAnsi="Arial" w:cs="Arial"/>
          <w:sz w:val="24"/>
          <w:szCs w:val="24"/>
        </w:rPr>
        <w:t xml:space="preserve"> tropical </w:t>
      </w:r>
      <w:proofErr w:type="spellStart"/>
      <w:r>
        <w:rPr>
          <w:rFonts w:ascii="Arial" w:hAnsi="Arial" w:cs="Arial"/>
          <w:sz w:val="24"/>
          <w:szCs w:val="24"/>
        </w:rPr>
        <w:t>study</w:t>
      </w:r>
      <w:proofErr w:type="spellEnd"/>
      <w:r>
        <w:rPr>
          <w:rFonts w:ascii="Arial" w:hAnsi="Arial" w:cs="Arial"/>
          <w:sz w:val="24"/>
          <w:szCs w:val="24"/>
        </w:rPr>
        <w:t xml:space="preserve"> </w:t>
      </w:r>
      <w:proofErr w:type="spellStart"/>
      <w:r>
        <w:rPr>
          <w:rFonts w:ascii="Arial" w:hAnsi="Arial" w:cs="Arial"/>
          <w:sz w:val="24"/>
          <w:szCs w:val="24"/>
        </w:rPr>
        <w:t>site</w:t>
      </w:r>
      <w:proofErr w:type="spellEnd"/>
      <w:r w:rsidRPr="00A467C2">
        <w:rPr>
          <w:rFonts w:ascii="Arial" w:hAnsi="Arial" w:cs="Arial"/>
          <w:sz w:val="24"/>
          <w:szCs w:val="24"/>
        </w:rPr>
        <w:t xml:space="preserve">. (a) No </w:t>
      </w:r>
      <w:proofErr w:type="spellStart"/>
      <w:r w:rsidRPr="00A467C2">
        <w:rPr>
          <w:rFonts w:ascii="Arial" w:hAnsi="Arial" w:cs="Arial"/>
          <w:sz w:val="24"/>
          <w:szCs w:val="24"/>
        </w:rPr>
        <w:t>vegetation</w:t>
      </w:r>
      <w:proofErr w:type="spellEnd"/>
      <w:r w:rsidRPr="00A467C2">
        <w:rPr>
          <w:rFonts w:ascii="Arial" w:hAnsi="Arial" w:cs="Arial"/>
          <w:sz w:val="24"/>
          <w:szCs w:val="24"/>
        </w:rPr>
        <w:t xml:space="preserve"> </w:t>
      </w:r>
      <w:proofErr w:type="spellStart"/>
      <w:r w:rsidRPr="00A467C2">
        <w:rPr>
          <w:rFonts w:ascii="Arial" w:hAnsi="Arial" w:cs="Arial"/>
          <w:sz w:val="24"/>
          <w:szCs w:val="24"/>
        </w:rPr>
        <w:t>after</w:t>
      </w:r>
      <w:proofErr w:type="spellEnd"/>
      <w:r w:rsidRPr="00A467C2">
        <w:rPr>
          <w:rFonts w:ascii="Arial" w:hAnsi="Arial" w:cs="Arial"/>
          <w:sz w:val="24"/>
          <w:szCs w:val="24"/>
        </w:rPr>
        <w:t xml:space="preserve"> 4 </w:t>
      </w:r>
      <w:proofErr w:type="spellStart"/>
      <w:r w:rsidRPr="00A467C2">
        <w:rPr>
          <w:rFonts w:ascii="Arial" w:hAnsi="Arial" w:cs="Arial"/>
          <w:sz w:val="24"/>
          <w:szCs w:val="24"/>
        </w:rPr>
        <w:t>weeks</w:t>
      </w:r>
      <w:proofErr w:type="spellEnd"/>
      <w:r w:rsidRPr="00A467C2">
        <w:rPr>
          <w:rFonts w:ascii="Arial" w:hAnsi="Arial" w:cs="Arial"/>
          <w:sz w:val="24"/>
          <w:szCs w:val="24"/>
        </w:rPr>
        <w:t xml:space="preserve"> of </w:t>
      </w:r>
      <w:proofErr w:type="spellStart"/>
      <w:r w:rsidRPr="00A467C2">
        <w:rPr>
          <w:rFonts w:ascii="Arial" w:hAnsi="Arial" w:cs="Arial"/>
          <w:sz w:val="24"/>
          <w:szCs w:val="24"/>
        </w:rPr>
        <w:t>burial</w:t>
      </w:r>
      <w:proofErr w:type="spellEnd"/>
      <w:r w:rsidRPr="00A467C2">
        <w:rPr>
          <w:rFonts w:ascii="Arial" w:hAnsi="Arial" w:cs="Arial"/>
          <w:sz w:val="24"/>
          <w:szCs w:val="24"/>
        </w:rPr>
        <w:t xml:space="preserve">. (b) </w:t>
      </w:r>
      <w:proofErr w:type="spellStart"/>
      <w:r w:rsidRPr="006907C0">
        <w:rPr>
          <w:rFonts w:ascii="Arial" w:hAnsi="Arial" w:cs="Arial"/>
          <w:i/>
          <w:sz w:val="24"/>
          <w:szCs w:val="24"/>
        </w:rPr>
        <w:t>Brassicaceae</w:t>
      </w:r>
      <w:proofErr w:type="spellEnd"/>
      <w:r w:rsidRPr="00A467C2">
        <w:rPr>
          <w:rFonts w:ascii="Arial" w:hAnsi="Arial" w:cs="Arial"/>
          <w:sz w:val="24"/>
          <w:szCs w:val="24"/>
        </w:rPr>
        <w:t xml:space="preserve"> (wild </w:t>
      </w:r>
      <w:proofErr w:type="spellStart"/>
      <w:r w:rsidRPr="00A467C2">
        <w:rPr>
          <w:rFonts w:ascii="Arial" w:hAnsi="Arial" w:cs="Arial"/>
          <w:sz w:val="24"/>
          <w:szCs w:val="24"/>
        </w:rPr>
        <w:t>radish</w:t>
      </w:r>
      <w:proofErr w:type="spellEnd"/>
      <w:r w:rsidRPr="00A467C2">
        <w:rPr>
          <w:rFonts w:ascii="Arial" w:hAnsi="Arial" w:cs="Arial"/>
          <w:sz w:val="24"/>
          <w:szCs w:val="24"/>
        </w:rPr>
        <w:t xml:space="preserve">) </w:t>
      </w:r>
      <w:proofErr w:type="spellStart"/>
      <w:r w:rsidRPr="00A467C2">
        <w:rPr>
          <w:rFonts w:ascii="Arial" w:hAnsi="Arial" w:cs="Arial"/>
          <w:sz w:val="24"/>
          <w:szCs w:val="24"/>
        </w:rPr>
        <w:t>preferentially</w:t>
      </w:r>
      <w:proofErr w:type="spellEnd"/>
      <w:r w:rsidRPr="00A467C2">
        <w:rPr>
          <w:rFonts w:ascii="Arial" w:hAnsi="Arial" w:cs="Arial"/>
          <w:sz w:val="24"/>
          <w:szCs w:val="24"/>
        </w:rPr>
        <w:t xml:space="preserve"> </w:t>
      </w:r>
      <w:proofErr w:type="spellStart"/>
      <w:r w:rsidRPr="00A467C2">
        <w:rPr>
          <w:rFonts w:ascii="Arial" w:hAnsi="Arial" w:cs="Arial"/>
          <w:sz w:val="24"/>
          <w:szCs w:val="24"/>
        </w:rPr>
        <w:t>growing</w:t>
      </w:r>
      <w:proofErr w:type="spellEnd"/>
      <w:r w:rsidRPr="00A467C2">
        <w:rPr>
          <w:rFonts w:ascii="Arial" w:hAnsi="Arial" w:cs="Arial"/>
          <w:sz w:val="24"/>
          <w:szCs w:val="24"/>
        </w:rPr>
        <w:t xml:space="preserve"> </w:t>
      </w:r>
      <w:proofErr w:type="spellStart"/>
      <w:r w:rsidRPr="00A467C2">
        <w:rPr>
          <w:rFonts w:ascii="Arial" w:hAnsi="Arial" w:cs="Arial"/>
          <w:sz w:val="24"/>
          <w:szCs w:val="24"/>
        </w:rPr>
        <w:t>over</w:t>
      </w:r>
      <w:proofErr w:type="spellEnd"/>
      <w:r w:rsidRPr="00A467C2">
        <w:rPr>
          <w:rFonts w:ascii="Arial" w:hAnsi="Arial" w:cs="Arial"/>
          <w:sz w:val="24"/>
          <w:szCs w:val="24"/>
        </w:rPr>
        <w:t xml:space="preserve"> graves </w:t>
      </w:r>
      <w:proofErr w:type="spellStart"/>
      <w:r w:rsidRPr="00A467C2">
        <w:rPr>
          <w:rFonts w:ascii="Arial" w:hAnsi="Arial" w:cs="Arial"/>
          <w:sz w:val="24"/>
          <w:szCs w:val="24"/>
        </w:rPr>
        <w:t>after</w:t>
      </w:r>
      <w:proofErr w:type="spellEnd"/>
      <w:r w:rsidRPr="00A467C2">
        <w:rPr>
          <w:rFonts w:ascii="Arial" w:hAnsi="Arial" w:cs="Arial"/>
          <w:sz w:val="24"/>
          <w:szCs w:val="24"/>
        </w:rPr>
        <w:t xml:space="preserve"> 8 </w:t>
      </w:r>
      <w:proofErr w:type="spellStart"/>
      <w:r w:rsidRPr="00A467C2">
        <w:rPr>
          <w:rFonts w:ascii="Arial" w:hAnsi="Arial" w:cs="Arial"/>
          <w:sz w:val="24"/>
          <w:szCs w:val="24"/>
        </w:rPr>
        <w:t>weeks</w:t>
      </w:r>
      <w:proofErr w:type="spellEnd"/>
      <w:r w:rsidRPr="00A467C2">
        <w:rPr>
          <w:rFonts w:ascii="Arial" w:hAnsi="Arial" w:cs="Arial"/>
          <w:sz w:val="24"/>
          <w:szCs w:val="24"/>
        </w:rPr>
        <w:t xml:space="preserve"> of </w:t>
      </w:r>
      <w:proofErr w:type="spellStart"/>
      <w:r w:rsidRPr="00A467C2">
        <w:rPr>
          <w:rFonts w:ascii="Arial" w:hAnsi="Arial" w:cs="Arial"/>
          <w:sz w:val="24"/>
          <w:szCs w:val="24"/>
        </w:rPr>
        <w:t>burial</w:t>
      </w:r>
      <w:proofErr w:type="spellEnd"/>
      <w:r w:rsidRPr="00A467C2">
        <w:rPr>
          <w:rFonts w:ascii="Arial" w:hAnsi="Arial" w:cs="Arial"/>
          <w:sz w:val="24"/>
          <w:szCs w:val="24"/>
        </w:rPr>
        <w:t xml:space="preserve">. (c) </w:t>
      </w:r>
      <w:proofErr w:type="spellStart"/>
      <w:r w:rsidRPr="00A467C2">
        <w:rPr>
          <w:rFonts w:ascii="Arial" w:hAnsi="Arial" w:cs="Arial"/>
          <w:sz w:val="24"/>
          <w:szCs w:val="24"/>
        </w:rPr>
        <w:t>Lush</w:t>
      </w:r>
      <w:proofErr w:type="spellEnd"/>
      <w:r w:rsidRPr="00A467C2">
        <w:rPr>
          <w:rFonts w:ascii="Arial" w:hAnsi="Arial" w:cs="Arial"/>
          <w:sz w:val="24"/>
          <w:szCs w:val="24"/>
        </w:rPr>
        <w:t xml:space="preserve"> </w:t>
      </w:r>
      <w:proofErr w:type="spellStart"/>
      <w:r w:rsidRPr="00A467C2">
        <w:rPr>
          <w:rFonts w:ascii="Arial" w:hAnsi="Arial" w:cs="Arial"/>
          <w:sz w:val="24"/>
          <w:szCs w:val="24"/>
        </w:rPr>
        <w:t>vegetation</w:t>
      </w:r>
      <w:proofErr w:type="spellEnd"/>
      <w:r w:rsidRPr="00A467C2">
        <w:rPr>
          <w:rFonts w:ascii="Arial" w:hAnsi="Arial" w:cs="Arial"/>
          <w:sz w:val="24"/>
          <w:szCs w:val="24"/>
        </w:rPr>
        <w:t xml:space="preserve"> (</w:t>
      </w:r>
      <w:proofErr w:type="spellStart"/>
      <w:r w:rsidRPr="006907C0">
        <w:rPr>
          <w:rFonts w:ascii="Arial" w:hAnsi="Arial" w:cs="Arial"/>
          <w:i/>
          <w:sz w:val="24"/>
          <w:szCs w:val="24"/>
        </w:rPr>
        <w:t>Raphanus</w:t>
      </w:r>
      <w:proofErr w:type="spellEnd"/>
      <w:r w:rsidRPr="006907C0">
        <w:rPr>
          <w:rFonts w:ascii="Arial" w:hAnsi="Arial" w:cs="Arial"/>
          <w:i/>
          <w:sz w:val="24"/>
          <w:szCs w:val="24"/>
        </w:rPr>
        <w:t xml:space="preserve"> </w:t>
      </w:r>
      <w:proofErr w:type="spellStart"/>
      <w:r w:rsidRPr="006907C0">
        <w:rPr>
          <w:rFonts w:ascii="Arial" w:hAnsi="Arial" w:cs="Arial"/>
          <w:i/>
          <w:sz w:val="24"/>
          <w:szCs w:val="24"/>
        </w:rPr>
        <w:t>raphanistrum</w:t>
      </w:r>
      <w:proofErr w:type="spellEnd"/>
      <w:r w:rsidRPr="00A467C2">
        <w:rPr>
          <w:rFonts w:ascii="Arial" w:hAnsi="Arial" w:cs="Arial"/>
          <w:sz w:val="24"/>
          <w:szCs w:val="24"/>
        </w:rPr>
        <w:t xml:space="preserve">) </w:t>
      </w:r>
      <w:proofErr w:type="spellStart"/>
      <w:r w:rsidRPr="00A467C2">
        <w:rPr>
          <w:rFonts w:ascii="Arial" w:hAnsi="Arial" w:cs="Arial"/>
          <w:sz w:val="24"/>
          <w:szCs w:val="24"/>
        </w:rPr>
        <w:t>growing</w:t>
      </w:r>
      <w:proofErr w:type="spellEnd"/>
      <w:r w:rsidRPr="00A467C2">
        <w:rPr>
          <w:rFonts w:ascii="Arial" w:hAnsi="Arial" w:cs="Arial"/>
          <w:sz w:val="24"/>
          <w:szCs w:val="24"/>
        </w:rPr>
        <w:t xml:space="preserve"> </w:t>
      </w:r>
      <w:proofErr w:type="spellStart"/>
      <w:r w:rsidRPr="00A467C2">
        <w:rPr>
          <w:rFonts w:ascii="Arial" w:hAnsi="Arial" w:cs="Arial"/>
          <w:sz w:val="24"/>
          <w:szCs w:val="24"/>
        </w:rPr>
        <w:t>over</w:t>
      </w:r>
      <w:proofErr w:type="spellEnd"/>
      <w:r w:rsidRPr="00A467C2">
        <w:rPr>
          <w:rFonts w:ascii="Arial" w:hAnsi="Arial" w:cs="Arial"/>
          <w:sz w:val="24"/>
          <w:szCs w:val="24"/>
        </w:rPr>
        <w:t xml:space="preserve">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w:t>
      </w:r>
      <w:proofErr w:type="spellStart"/>
      <w:r w:rsidRPr="00A467C2">
        <w:rPr>
          <w:rFonts w:ascii="Arial" w:hAnsi="Arial" w:cs="Arial"/>
          <w:sz w:val="24"/>
          <w:szCs w:val="24"/>
        </w:rPr>
        <w:t>clandestine</w:t>
      </w:r>
      <w:proofErr w:type="spellEnd"/>
      <w:r w:rsidRPr="00A467C2">
        <w:rPr>
          <w:rFonts w:ascii="Arial" w:hAnsi="Arial" w:cs="Arial"/>
          <w:sz w:val="24"/>
          <w:szCs w:val="24"/>
        </w:rPr>
        <w:t xml:space="preserve"> graves </w:t>
      </w:r>
      <w:proofErr w:type="spellStart"/>
      <w:r w:rsidRPr="00A467C2">
        <w:rPr>
          <w:rFonts w:ascii="Arial" w:hAnsi="Arial" w:cs="Arial"/>
          <w:sz w:val="24"/>
          <w:szCs w:val="24"/>
        </w:rPr>
        <w:t>after</w:t>
      </w:r>
      <w:proofErr w:type="spellEnd"/>
      <w:r w:rsidRPr="00A467C2">
        <w:rPr>
          <w:rFonts w:ascii="Arial" w:hAnsi="Arial" w:cs="Arial"/>
          <w:sz w:val="24"/>
          <w:szCs w:val="24"/>
        </w:rPr>
        <w:t xml:space="preserve"> 16 </w:t>
      </w:r>
      <w:proofErr w:type="spellStart"/>
      <w:r w:rsidRPr="00A467C2">
        <w:rPr>
          <w:rFonts w:ascii="Arial" w:hAnsi="Arial" w:cs="Arial"/>
          <w:sz w:val="24"/>
          <w:szCs w:val="24"/>
        </w:rPr>
        <w:t>weeks</w:t>
      </w:r>
      <w:proofErr w:type="spellEnd"/>
      <w:r w:rsidRPr="00A467C2">
        <w:rPr>
          <w:rFonts w:ascii="Arial" w:hAnsi="Arial" w:cs="Arial"/>
          <w:sz w:val="24"/>
          <w:szCs w:val="24"/>
        </w:rPr>
        <w:t xml:space="preserve"> of </w:t>
      </w:r>
      <w:proofErr w:type="spellStart"/>
      <w:r w:rsidRPr="00A467C2">
        <w:rPr>
          <w:rFonts w:ascii="Arial" w:hAnsi="Arial" w:cs="Arial"/>
          <w:sz w:val="24"/>
          <w:szCs w:val="24"/>
        </w:rPr>
        <w:t>burial</w:t>
      </w:r>
      <w:proofErr w:type="spellEnd"/>
      <w:r w:rsidRPr="00A467C2">
        <w:rPr>
          <w:rFonts w:ascii="Arial" w:hAnsi="Arial" w:cs="Arial"/>
          <w:sz w:val="24"/>
          <w:szCs w:val="24"/>
        </w:rPr>
        <w:t xml:space="preserve"> and (d) </w:t>
      </w:r>
      <w:proofErr w:type="spellStart"/>
      <w:r>
        <w:rPr>
          <w:rFonts w:ascii="Arial" w:hAnsi="Arial" w:cs="Arial"/>
          <w:sz w:val="24"/>
          <w:szCs w:val="24"/>
        </w:rPr>
        <w:t>K</w:t>
      </w:r>
      <w:r w:rsidRPr="00A467C2">
        <w:rPr>
          <w:rFonts w:ascii="Arial" w:hAnsi="Arial" w:cs="Arial"/>
          <w:sz w:val="24"/>
          <w:szCs w:val="24"/>
        </w:rPr>
        <w:t>ikuyo</w:t>
      </w:r>
      <w:proofErr w:type="spellEnd"/>
      <w:r w:rsidRPr="00A467C2">
        <w:rPr>
          <w:rFonts w:ascii="Arial" w:hAnsi="Arial" w:cs="Arial"/>
          <w:sz w:val="24"/>
          <w:szCs w:val="24"/>
        </w:rPr>
        <w:t xml:space="preserve"> </w:t>
      </w:r>
      <w:proofErr w:type="spellStart"/>
      <w:r w:rsidRPr="00A467C2">
        <w:rPr>
          <w:rFonts w:ascii="Arial" w:hAnsi="Arial" w:cs="Arial"/>
          <w:sz w:val="24"/>
          <w:szCs w:val="24"/>
        </w:rPr>
        <w:t>grass</w:t>
      </w:r>
      <w:proofErr w:type="spellEnd"/>
      <w:r w:rsidRPr="00A467C2">
        <w:rPr>
          <w:rFonts w:ascii="Arial" w:hAnsi="Arial" w:cs="Arial"/>
          <w:sz w:val="24"/>
          <w:szCs w:val="24"/>
        </w:rPr>
        <w:t xml:space="preserve"> </w:t>
      </w:r>
      <w:proofErr w:type="spellStart"/>
      <w:r w:rsidRPr="00A467C2">
        <w:rPr>
          <w:rFonts w:ascii="Arial" w:hAnsi="Arial" w:cs="Arial"/>
          <w:sz w:val="24"/>
          <w:szCs w:val="24"/>
        </w:rPr>
        <w:t>growing</w:t>
      </w:r>
      <w:proofErr w:type="spellEnd"/>
      <w:r w:rsidRPr="00A467C2">
        <w:rPr>
          <w:rFonts w:ascii="Arial" w:hAnsi="Arial" w:cs="Arial"/>
          <w:sz w:val="24"/>
          <w:szCs w:val="24"/>
        </w:rPr>
        <w:t xml:space="preserve"> </w:t>
      </w:r>
      <w:proofErr w:type="spellStart"/>
      <w:r w:rsidRPr="00A467C2">
        <w:rPr>
          <w:rFonts w:ascii="Arial" w:hAnsi="Arial" w:cs="Arial"/>
          <w:sz w:val="24"/>
          <w:szCs w:val="24"/>
        </w:rPr>
        <w:t>between</w:t>
      </w:r>
      <w:proofErr w:type="spellEnd"/>
      <w:r w:rsidRPr="00A467C2">
        <w:rPr>
          <w:rFonts w:ascii="Arial" w:hAnsi="Arial" w:cs="Arial"/>
          <w:sz w:val="24"/>
          <w:szCs w:val="24"/>
        </w:rPr>
        <w:t xml:space="preserve"> </w:t>
      </w:r>
      <w:proofErr w:type="spellStart"/>
      <w:r w:rsidRPr="00A467C2">
        <w:rPr>
          <w:rFonts w:ascii="Arial" w:hAnsi="Arial" w:cs="Arial"/>
          <w:sz w:val="24"/>
          <w:szCs w:val="24"/>
        </w:rPr>
        <w:t>simulated</w:t>
      </w:r>
      <w:proofErr w:type="spellEnd"/>
      <w:r w:rsidRPr="00A467C2">
        <w:rPr>
          <w:rFonts w:ascii="Arial" w:hAnsi="Arial" w:cs="Arial"/>
          <w:sz w:val="24"/>
          <w:szCs w:val="24"/>
        </w:rPr>
        <w:t xml:space="preserve"> graves.</w:t>
      </w:r>
    </w:p>
    <w:p w:rsidR="006E1A54" w:rsidRPr="00766B5E" w:rsidRDefault="006E1A54" w:rsidP="006E1A54">
      <w:pPr>
        <w:spacing w:after="0" w:line="480" w:lineRule="auto"/>
        <w:jc w:val="both"/>
        <w:rPr>
          <w:rFonts w:ascii="Arial" w:hAnsi="Arial" w:cs="Arial"/>
          <w:b/>
          <w:sz w:val="24"/>
          <w:szCs w:val="24"/>
        </w:rPr>
      </w:pPr>
    </w:p>
    <w:p w:rsidR="006E1A54" w:rsidRDefault="006E1A54" w:rsidP="006E1A54">
      <w:pPr>
        <w:spacing w:after="0" w:line="480" w:lineRule="auto"/>
        <w:jc w:val="both"/>
        <w:rPr>
          <w:rFonts w:ascii="Arial" w:hAnsi="Arial" w:cs="Arial"/>
          <w:b/>
          <w:sz w:val="24"/>
          <w:szCs w:val="24"/>
        </w:rPr>
      </w:pPr>
      <w:r w:rsidRPr="00291888">
        <w:rPr>
          <w:rFonts w:ascii="Arial" w:hAnsi="Arial" w:cs="Arial"/>
          <w:b/>
          <w:noProof/>
          <w:sz w:val="24"/>
          <w:szCs w:val="24"/>
          <w:lang w:val="en-GB" w:eastAsia="en-GB"/>
        </w:rPr>
        <w:lastRenderedPageBreak/>
        <mc:AlternateContent>
          <mc:Choice Requires="wps">
            <w:drawing>
              <wp:anchor distT="0" distB="0" distL="114300" distR="114300" simplePos="0" relativeHeight="251665408" behindDoc="0" locked="0" layoutInCell="1" allowOverlap="1" wp14:anchorId="383352D1" wp14:editId="23FCFBB0">
                <wp:simplePos x="0" y="0"/>
                <wp:positionH relativeFrom="column">
                  <wp:posOffset>4406265</wp:posOffset>
                </wp:positionH>
                <wp:positionV relativeFrom="paragraph">
                  <wp:posOffset>4258945</wp:posOffset>
                </wp:positionV>
                <wp:extent cx="1200150" cy="257175"/>
                <wp:effectExtent l="0" t="0" r="0" b="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gramStart"/>
                            <w:r w:rsidRPr="006907C0">
                              <w:rPr>
                                <w:b/>
                                <w:color w:val="FFFFFF" w:themeColor="background1"/>
                              </w:rPr>
                              <w:t>June  10</w:t>
                            </w:r>
                            <w:proofErr w:type="gramEnd"/>
                            <w:r w:rsidRPr="006907C0">
                              <w:rPr>
                                <w:b/>
                                <w:color w:val="FFFFFF" w:themeColor="background1"/>
                              </w:rPr>
                              <w:t>th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352D1" id="_x0000_s1030" type="#_x0000_t202" style="position:absolute;left:0;text-align:left;margin-left:346.95pt;margin-top:335.35pt;width:94.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" filled="f" stroked="f">
                <v:textbox>
                  <w:txbxContent>
                    <w:p w:rsidR="006E1A54" w:rsidRPr="006907C0" w:rsidRDefault="006E1A54" w:rsidP="006E1A54">
                      <w:pPr>
                        <w:rPr>
                          <w:b/>
                          <w:color w:val="FFFFFF" w:themeColor="background1"/>
                        </w:rPr>
                      </w:pPr>
                      <w:proofErr w:type="gramStart"/>
                      <w:r w:rsidRPr="006907C0">
                        <w:rPr>
                          <w:b/>
                          <w:color w:val="FFFFFF" w:themeColor="background1"/>
                        </w:rPr>
                        <w:t>June  10</w:t>
                      </w:r>
                      <w:proofErr w:type="gramEnd"/>
                      <w:r w:rsidRPr="006907C0">
                        <w:rPr>
                          <w:b/>
                          <w:color w:val="FFFFFF" w:themeColor="background1"/>
                        </w:rPr>
                        <w:t>th 2015</w:t>
                      </w:r>
                    </w:p>
                  </w:txbxContent>
                </v:textbox>
              </v:shape>
            </w:pict>
          </mc:Fallback>
        </mc:AlternateContent>
      </w:r>
      <w:r w:rsidRPr="00644F81">
        <w:rPr>
          <w:rFonts w:ascii="Arial" w:hAnsi="Arial" w:cs="Arial"/>
          <w:b/>
          <w:noProof/>
          <w:sz w:val="24"/>
          <w:szCs w:val="24"/>
          <w:lang w:val="en-GB" w:eastAsia="en-GB"/>
        </w:rPr>
        <mc:AlternateContent>
          <mc:Choice Requires="wps">
            <w:drawing>
              <wp:anchor distT="0" distB="0" distL="114300" distR="114300" simplePos="0" relativeHeight="251663360" behindDoc="0" locked="0" layoutInCell="1" allowOverlap="1" wp14:anchorId="3B5047A9" wp14:editId="11D9E521">
                <wp:simplePos x="0" y="0"/>
                <wp:positionH relativeFrom="column">
                  <wp:posOffset>1120140</wp:posOffset>
                </wp:positionH>
                <wp:positionV relativeFrom="paragraph">
                  <wp:posOffset>4306570</wp:posOffset>
                </wp:positionV>
                <wp:extent cx="1457325" cy="25717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spellStart"/>
                            <w:proofErr w:type="gramStart"/>
                            <w:r w:rsidRPr="006907C0">
                              <w:rPr>
                                <w:b/>
                                <w:color w:val="FFFFFF" w:themeColor="background1"/>
                              </w:rPr>
                              <w:t>November</w:t>
                            </w:r>
                            <w:proofErr w:type="spellEnd"/>
                            <w:r w:rsidRPr="006907C0">
                              <w:rPr>
                                <w:b/>
                                <w:color w:val="FFFFFF" w:themeColor="background1"/>
                              </w:rPr>
                              <w:t xml:space="preserve">  19</w:t>
                            </w:r>
                            <w:proofErr w:type="gramEnd"/>
                            <w:r w:rsidRPr="006907C0">
                              <w:rPr>
                                <w:b/>
                                <w:color w:val="FFFFFF" w:themeColor="background1"/>
                              </w:rPr>
                              <w:t>th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047A9" id="_x0000_s1031" type="#_x0000_t202" style="position:absolute;left:0;text-align:left;margin-left:88.2pt;margin-top:339.1pt;width:114.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" filled="f" stroked="f">
                <v:textbox>
                  <w:txbxContent>
                    <w:p w:rsidR="006E1A54" w:rsidRPr="006907C0" w:rsidRDefault="006E1A54" w:rsidP="006E1A54">
                      <w:pPr>
                        <w:rPr>
                          <w:b/>
                          <w:color w:val="FFFFFF" w:themeColor="background1"/>
                        </w:rPr>
                      </w:pPr>
                      <w:proofErr w:type="spellStart"/>
                      <w:proofErr w:type="gramStart"/>
                      <w:r w:rsidRPr="006907C0">
                        <w:rPr>
                          <w:b/>
                          <w:color w:val="FFFFFF" w:themeColor="background1"/>
                        </w:rPr>
                        <w:t>November</w:t>
                      </w:r>
                      <w:proofErr w:type="spellEnd"/>
                      <w:r w:rsidRPr="006907C0">
                        <w:rPr>
                          <w:b/>
                          <w:color w:val="FFFFFF" w:themeColor="background1"/>
                        </w:rPr>
                        <w:t xml:space="preserve">  19</w:t>
                      </w:r>
                      <w:proofErr w:type="gramEnd"/>
                      <w:r w:rsidRPr="006907C0">
                        <w:rPr>
                          <w:b/>
                          <w:color w:val="FFFFFF" w:themeColor="background1"/>
                        </w:rPr>
                        <w:t>th 2014</w:t>
                      </w:r>
                    </w:p>
                  </w:txbxContent>
                </v:textbox>
              </v:shape>
            </w:pict>
          </mc:Fallback>
        </mc:AlternateContent>
      </w:r>
      <w:r w:rsidRPr="00857112">
        <w:rPr>
          <w:rFonts w:ascii="Arial" w:hAnsi="Arial" w:cs="Arial"/>
          <w:b/>
          <w:noProof/>
          <w:sz w:val="24"/>
          <w:szCs w:val="24"/>
          <w:lang w:val="en-GB" w:eastAsia="en-GB"/>
        </w:rPr>
        <mc:AlternateContent>
          <mc:Choice Requires="wps">
            <w:drawing>
              <wp:anchor distT="0" distB="0" distL="114300" distR="114300" simplePos="0" relativeHeight="251664384" behindDoc="0" locked="0" layoutInCell="1" allowOverlap="1" wp14:anchorId="6F37E872" wp14:editId="4EDD45DD">
                <wp:simplePos x="0" y="0"/>
                <wp:positionH relativeFrom="column">
                  <wp:posOffset>4215765</wp:posOffset>
                </wp:positionH>
                <wp:positionV relativeFrom="paragraph">
                  <wp:posOffset>1972945</wp:posOffset>
                </wp:positionV>
                <wp:extent cx="1390650" cy="257175"/>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noFill/>
                        <a:ln w="9525">
                          <a:noFill/>
                          <a:miter lim="800000"/>
                          <a:headEnd/>
                          <a:tailEnd/>
                        </a:ln>
                      </wps:spPr>
                      <wps:txbx>
                        <w:txbxContent>
                          <w:p w:rsidR="006E1A54" w:rsidRPr="006907C0" w:rsidRDefault="006E1A54" w:rsidP="006E1A54">
                            <w:pPr>
                              <w:rPr>
                                <w:b/>
                                <w:color w:val="FFFFFF" w:themeColor="background1"/>
                              </w:rPr>
                            </w:pPr>
                            <w:proofErr w:type="spellStart"/>
                            <w:r w:rsidRPr="006907C0">
                              <w:rPr>
                                <w:b/>
                                <w:color w:val="FFFFFF" w:themeColor="background1"/>
                              </w:rPr>
                              <w:t>February</w:t>
                            </w:r>
                            <w:proofErr w:type="spellEnd"/>
                            <w:r w:rsidRPr="006907C0">
                              <w:rPr>
                                <w:b/>
                                <w:color w:val="FFFFFF" w:themeColor="background1"/>
                              </w:rPr>
                              <w:t xml:space="preserve"> 11th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7E872" id="_x0000_s1032" type="#_x0000_t202" style="position:absolute;left:0;text-align:left;margin-left:331.95pt;margin-top:155.35pt;width:109.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" filled="f" stroked="f">
                <v:textbox>
                  <w:txbxContent>
                    <w:p w:rsidR="006E1A54" w:rsidRPr="006907C0" w:rsidRDefault="006E1A54" w:rsidP="006E1A54">
                      <w:pPr>
                        <w:rPr>
                          <w:b/>
                          <w:color w:val="FFFFFF" w:themeColor="background1"/>
                        </w:rPr>
                      </w:pPr>
                      <w:proofErr w:type="spellStart"/>
                      <w:r w:rsidRPr="006907C0">
                        <w:rPr>
                          <w:b/>
                          <w:color w:val="FFFFFF" w:themeColor="background1"/>
                        </w:rPr>
                        <w:t>February</w:t>
                      </w:r>
                      <w:proofErr w:type="spellEnd"/>
                      <w:r w:rsidRPr="006907C0">
                        <w:rPr>
                          <w:b/>
                          <w:color w:val="FFFFFF" w:themeColor="background1"/>
                        </w:rPr>
                        <w:t xml:space="preserve"> 11th 2015</w:t>
                      </w:r>
                    </w:p>
                  </w:txbxContent>
                </v:textbox>
              </v:shape>
            </w:pict>
          </mc:Fallback>
        </mc:AlternateContent>
      </w:r>
      <w:r w:rsidRPr="006907C0">
        <w:rPr>
          <w:rFonts w:ascii="Arial" w:hAnsi="Arial" w:cs="Arial"/>
          <w:b/>
          <w:noProof/>
          <w:sz w:val="24"/>
          <w:szCs w:val="24"/>
          <w:lang w:val="en-GB" w:eastAsia="en-GB"/>
        </w:rPr>
        <w:drawing>
          <wp:inline distT="0" distB="0" distL="0" distR="0" wp14:anchorId="19CE1138" wp14:editId="11775455">
            <wp:extent cx="5612130" cy="4550221"/>
            <wp:effectExtent l="0" t="0" r="7620" b="3175"/>
            <wp:docPr id="10" name="Imagen 10" descr="C:\Users\ \Desktop\PhD\PhD\Artículos Tesis PhD\SGL_2017_paper 4\GSL_2017\Fig 12_Veget_Ll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 \Desktop\PhD\PhD\Artículos Tesis PhD\SGL_2017_paper 4\GSL_2017\Fig 12_Veget_Llano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4550221"/>
                    </a:xfrm>
                    <a:prstGeom prst="rect">
                      <a:avLst/>
                    </a:prstGeom>
                    <a:noFill/>
                    <a:ln>
                      <a:noFill/>
                    </a:ln>
                  </pic:spPr>
                </pic:pic>
              </a:graphicData>
            </a:graphic>
          </wp:inline>
        </w:drawing>
      </w:r>
    </w:p>
    <w:p w:rsidR="006E1A54" w:rsidRDefault="006E1A54" w:rsidP="006E1A54">
      <w:pPr>
        <w:spacing w:after="0" w:line="480" w:lineRule="auto"/>
        <w:jc w:val="both"/>
        <w:rPr>
          <w:rFonts w:ascii="Arial" w:hAnsi="Arial" w:cs="Arial"/>
          <w:b/>
          <w:sz w:val="24"/>
          <w:szCs w:val="24"/>
        </w:rPr>
      </w:pPr>
    </w:p>
    <w:p w:rsidR="006E1A54" w:rsidRPr="004E5CB6" w:rsidRDefault="006E1A54" w:rsidP="006E1A54">
      <w:pPr>
        <w:spacing w:after="0" w:line="480" w:lineRule="auto"/>
        <w:jc w:val="both"/>
        <w:rPr>
          <w:rFonts w:ascii="Arial" w:hAnsi="Arial" w:cs="Arial"/>
          <w:sz w:val="24"/>
          <w:szCs w:val="24"/>
        </w:rPr>
      </w:pPr>
      <w:r w:rsidRPr="00766B5E">
        <w:rPr>
          <w:rFonts w:ascii="Arial" w:hAnsi="Arial" w:cs="Arial"/>
          <w:b/>
          <w:sz w:val="24"/>
          <w:szCs w:val="24"/>
        </w:rPr>
        <w:t xml:space="preserve">Figure </w:t>
      </w:r>
      <w:r>
        <w:rPr>
          <w:rFonts w:ascii="Arial" w:hAnsi="Arial" w:cs="Arial"/>
          <w:b/>
          <w:sz w:val="24"/>
          <w:szCs w:val="24"/>
        </w:rPr>
        <w:t>11</w:t>
      </w:r>
      <w:r w:rsidRPr="00766B5E">
        <w:rPr>
          <w:rFonts w:ascii="Arial" w:hAnsi="Arial" w:cs="Arial"/>
          <w:b/>
          <w:sz w:val="24"/>
          <w:szCs w:val="24"/>
        </w:rPr>
        <w:t xml:space="preserve">. </w:t>
      </w:r>
      <w:proofErr w:type="spellStart"/>
      <w:r w:rsidRPr="00766B5E">
        <w:rPr>
          <w:rFonts w:ascii="Arial" w:hAnsi="Arial" w:cs="Arial"/>
          <w:sz w:val="24"/>
          <w:szCs w:val="24"/>
        </w:rPr>
        <w:t>Sequential</w:t>
      </w:r>
      <w:proofErr w:type="spellEnd"/>
      <w:r w:rsidRPr="00766B5E">
        <w:rPr>
          <w:rFonts w:ascii="Arial" w:hAnsi="Arial" w:cs="Arial"/>
          <w:sz w:val="24"/>
          <w:szCs w:val="24"/>
        </w:rPr>
        <w:t xml:space="preserve"> </w:t>
      </w:r>
      <w:proofErr w:type="spellStart"/>
      <w:r w:rsidRPr="00766B5E">
        <w:rPr>
          <w:rFonts w:ascii="Arial" w:hAnsi="Arial" w:cs="Arial"/>
          <w:sz w:val="24"/>
          <w:szCs w:val="24"/>
        </w:rPr>
        <w:t>photographs</w:t>
      </w:r>
      <w:proofErr w:type="spellEnd"/>
      <w:r w:rsidRPr="00766B5E">
        <w:rPr>
          <w:rFonts w:ascii="Arial" w:hAnsi="Arial" w:cs="Arial"/>
          <w:sz w:val="24"/>
          <w:szCs w:val="24"/>
        </w:rPr>
        <w:t xml:space="preserve"> of </w:t>
      </w:r>
      <w:proofErr w:type="spellStart"/>
      <w:r w:rsidRPr="00766B5E">
        <w:rPr>
          <w:rFonts w:ascii="Arial" w:hAnsi="Arial" w:cs="Arial"/>
          <w:sz w:val="24"/>
          <w:szCs w:val="24"/>
        </w:rPr>
        <w:t>surface</w:t>
      </w:r>
      <w:proofErr w:type="spellEnd"/>
      <w:r w:rsidRPr="00766B5E">
        <w:rPr>
          <w:rFonts w:ascii="Arial" w:hAnsi="Arial" w:cs="Arial"/>
          <w:sz w:val="24"/>
          <w:szCs w:val="24"/>
        </w:rPr>
        <w:t xml:space="preserve"> </w:t>
      </w:r>
      <w:proofErr w:type="spellStart"/>
      <w:r w:rsidRPr="00766B5E">
        <w:rPr>
          <w:rFonts w:ascii="Arial" w:hAnsi="Arial" w:cs="Arial"/>
          <w:sz w:val="24"/>
          <w:szCs w:val="24"/>
        </w:rPr>
        <w:t>botany</w:t>
      </w:r>
      <w:proofErr w:type="spellEnd"/>
      <w:r w:rsidRPr="00766B5E">
        <w:rPr>
          <w:rFonts w:ascii="Arial" w:hAnsi="Arial" w:cs="Arial"/>
          <w:sz w:val="24"/>
          <w:szCs w:val="24"/>
        </w:rPr>
        <w:t xml:space="preserve"> </w:t>
      </w:r>
      <w:proofErr w:type="spellStart"/>
      <w:r w:rsidRPr="00766B5E">
        <w:rPr>
          <w:rFonts w:ascii="Arial" w:hAnsi="Arial" w:cs="Arial"/>
          <w:sz w:val="24"/>
          <w:szCs w:val="24"/>
        </w:rPr>
        <w:t>over</w:t>
      </w:r>
      <w:proofErr w:type="spellEnd"/>
      <w:r w:rsidRPr="00766B5E">
        <w:rPr>
          <w:rFonts w:ascii="Arial" w:hAnsi="Arial" w:cs="Arial"/>
          <w:sz w:val="24"/>
          <w:szCs w:val="24"/>
        </w:rPr>
        <w:t xml:space="preserve"> </w:t>
      </w:r>
      <w:proofErr w:type="spellStart"/>
      <w:r w:rsidRPr="00766B5E">
        <w:rPr>
          <w:rFonts w:ascii="Arial" w:hAnsi="Arial" w:cs="Arial"/>
          <w:sz w:val="24"/>
          <w:szCs w:val="24"/>
        </w:rPr>
        <w:t>simulated</w:t>
      </w:r>
      <w:proofErr w:type="spellEnd"/>
      <w:r w:rsidRPr="00766B5E">
        <w:rPr>
          <w:rFonts w:ascii="Arial" w:hAnsi="Arial" w:cs="Arial"/>
          <w:sz w:val="24"/>
          <w:szCs w:val="24"/>
        </w:rPr>
        <w:t xml:space="preserve"> </w:t>
      </w:r>
      <w:proofErr w:type="spellStart"/>
      <w:r w:rsidRPr="00766B5E">
        <w:rPr>
          <w:rFonts w:ascii="Arial" w:hAnsi="Arial" w:cs="Arial"/>
          <w:sz w:val="24"/>
          <w:szCs w:val="24"/>
        </w:rPr>
        <w:t>clandestine</w:t>
      </w:r>
      <w:proofErr w:type="spellEnd"/>
      <w:r w:rsidRPr="00766B5E">
        <w:rPr>
          <w:rFonts w:ascii="Arial" w:hAnsi="Arial" w:cs="Arial"/>
          <w:sz w:val="24"/>
          <w:szCs w:val="24"/>
        </w:rPr>
        <w:t xml:space="preserve"> graves</w:t>
      </w:r>
      <w:r>
        <w:rPr>
          <w:rFonts w:ascii="Arial" w:hAnsi="Arial" w:cs="Arial"/>
          <w:sz w:val="24"/>
          <w:szCs w:val="24"/>
        </w:rPr>
        <w:t xml:space="preserve"> at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semi</w:t>
      </w:r>
      <w:proofErr w:type="spellEnd"/>
      <w:r>
        <w:rPr>
          <w:rFonts w:ascii="Arial" w:hAnsi="Arial" w:cs="Arial"/>
          <w:sz w:val="24"/>
          <w:szCs w:val="24"/>
        </w:rPr>
        <w:t xml:space="preserve">-rural </w:t>
      </w:r>
      <w:proofErr w:type="spellStart"/>
      <w:r>
        <w:rPr>
          <w:rFonts w:ascii="Arial" w:hAnsi="Arial" w:cs="Arial"/>
          <w:sz w:val="24"/>
          <w:szCs w:val="24"/>
        </w:rPr>
        <w:t>study</w:t>
      </w:r>
      <w:proofErr w:type="spellEnd"/>
      <w:r>
        <w:rPr>
          <w:rFonts w:ascii="Arial" w:hAnsi="Arial" w:cs="Arial"/>
          <w:sz w:val="24"/>
          <w:szCs w:val="24"/>
        </w:rPr>
        <w:t xml:space="preserve"> </w:t>
      </w:r>
      <w:proofErr w:type="spellStart"/>
      <w:r>
        <w:rPr>
          <w:rFonts w:ascii="Arial" w:hAnsi="Arial" w:cs="Arial"/>
          <w:sz w:val="24"/>
          <w:szCs w:val="24"/>
        </w:rPr>
        <w:t>site</w:t>
      </w:r>
      <w:proofErr w:type="spellEnd"/>
      <w:r w:rsidRPr="00766B5E">
        <w:rPr>
          <w:rFonts w:ascii="Arial" w:hAnsi="Arial" w:cs="Arial"/>
          <w:sz w:val="24"/>
          <w:szCs w:val="24"/>
        </w:rPr>
        <w:t xml:space="preserve">. (a) No </w:t>
      </w:r>
      <w:proofErr w:type="spellStart"/>
      <w:r w:rsidRPr="00766B5E">
        <w:rPr>
          <w:rFonts w:ascii="Arial" w:hAnsi="Arial" w:cs="Arial"/>
          <w:sz w:val="24"/>
          <w:szCs w:val="24"/>
        </w:rPr>
        <w:t>vegetation</w:t>
      </w:r>
      <w:proofErr w:type="spellEnd"/>
      <w:r w:rsidRPr="00766B5E">
        <w:rPr>
          <w:rFonts w:ascii="Arial" w:hAnsi="Arial" w:cs="Arial"/>
          <w:sz w:val="24"/>
          <w:szCs w:val="24"/>
        </w:rPr>
        <w:t xml:space="preserve"> </w:t>
      </w:r>
      <w:proofErr w:type="spellStart"/>
      <w:r w:rsidRPr="00766B5E">
        <w:rPr>
          <w:rFonts w:ascii="Arial" w:hAnsi="Arial" w:cs="Arial"/>
          <w:sz w:val="24"/>
          <w:szCs w:val="24"/>
        </w:rPr>
        <w:t>after</w:t>
      </w:r>
      <w:proofErr w:type="spellEnd"/>
      <w:r w:rsidRPr="00766B5E">
        <w:rPr>
          <w:rFonts w:ascii="Arial" w:hAnsi="Arial" w:cs="Arial"/>
          <w:sz w:val="24"/>
          <w:szCs w:val="24"/>
        </w:rPr>
        <w:t xml:space="preserve"> 5 </w:t>
      </w:r>
      <w:proofErr w:type="spellStart"/>
      <w:r w:rsidRPr="00766B5E">
        <w:rPr>
          <w:rFonts w:ascii="Arial" w:hAnsi="Arial" w:cs="Arial"/>
          <w:sz w:val="24"/>
          <w:szCs w:val="24"/>
        </w:rPr>
        <w:t>weeks</w:t>
      </w:r>
      <w:proofErr w:type="spellEnd"/>
      <w:r w:rsidRPr="00766B5E">
        <w:rPr>
          <w:rFonts w:ascii="Arial" w:hAnsi="Arial" w:cs="Arial"/>
          <w:sz w:val="24"/>
          <w:szCs w:val="24"/>
        </w:rPr>
        <w:t xml:space="preserve"> of </w:t>
      </w:r>
      <w:proofErr w:type="spellStart"/>
      <w:r w:rsidRPr="00766B5E">
        <w:rPr>
          <w:rFonts w:ascii="Arial" w:hAnsi="Arial" w:cs="Arial"/>
          <w:sz w:val="24"/>
          <w:szCs w:val="24"/>
        </w:rPr>
        <w:t>burial</w:t>
      </w:r>
      <w:proofErr w:type="spellEnd"/>
      <w:r w:rsidRPr="00766B5E">
        <w:rPr>
          <w:rFonts w:ascii="Arial" w:hAnsi="Arial" w:cs="Arial"/>
          <w:sz w:val="24"/>
          <w:szCs w:val="24"/>
        </w:rPr>
        <w:t xml:space="preserve">. (b) </w:t>
      </w:r>
      <w:proofErr w:type="spellStart"/>
      <w:r w:rsidRPr="00AD60DF">
        <w:rPr>
          <w:rFonts w:ascii="Arial" w:hAnsi="Arial" w:cs="Arial"/>
          <w:i/>
          <w:sz w:val="24"/>
          <w:szCs w:val="24"/>
        </w:rPr>
        <w:t>Brachiaria</w:t>
      </w:r>
      <w:proofErr w:type="spellEnd"/>
      <w:r w:rsidRPr="00AD60DF">
        <w:rPr>
          <w:rFonts w:ascii="Arial" w:hAnsi="Arial" w:cs="Arial"/>
          <w:i/>
          <w:sz w:val="24"/>
          <w:szCs w:val="24"/>
        </w:rPr>
        <w:t xml:space="preserve"> </w:t>
      </w:r>
      <w:proofErr w:type="spellStart"/>
      <w:r w:rsidRPr="00AD60DF">
        <w:rPr>
          <w:rFonts w:ascii="Arial" w:hAnsi="Arial" w:cs="Arial"/>
          <w:i/>
          <w:sz w:val="24"/>
          <w:szCs w:val="24"/>
        </w:rPr>
        <w:t>decumbens</w:t>
      </w:r>
      <w:proofErr w:type="spellEnd"/>
      <w:r w:rsidRPr="00766B5E">
        <w:rPr>
          <w:rFonts w:ascii="Arial" w:hAnsi="Arial" w:cs="Arial"/>
          <w:sz w:val="24"/>
          <w:szCs w:val="24"/>
        </w:rPr>
        <w:t xml:space="preserve"> </w:t>
      </w:r>
      <w:proofErr w:type="spellStart"/>
      <w:r w:rsidRPr="00766B5E">
        <w:rPr>
          <w:rFonts w:ascii="Arial" w:hAnsi="Arial" w:cs="Arial"/>
          <w:sz w:val="24"/>
          <w:szCs w:val="24"/>
        </w:rPr>
        <w:t>grass</w:t>
      </w:r>
      <w:proofErr w:type="spellEnd"/>
      <w:r w:rsidRPr="00766B5E">
        <w:rPr>
          <w:rFonts w:ascii="Arial" w:hAnsi="Arial" w:cs="Arial"/>
          <w:sz w:val="24"/>
          <w:szCs w:val="24"/>
        </w:rPr>
        <w:t xml:space="preserve"> </w:t>
      </w:r>
      <w:proofErr w:type="spellStart"/>
      <w:r w:rsidRPr="00766B5E">
        <w:rPr>
          <w:rFonts w:ascii="Arial" w:hAnsi="Arial" w:cs="Arial"/>
          <w:sz w:val="24"/>
          <w:szCs w:val="24"/>
        </w:rPr>
        <w:t>growing</w:t>
      </w:r>
      <w:proofErr w:type="spellEnd"/>
      <w:r w:rsidRPr="00766B5E">
        <w:rPr>
          <w:rFonts w:ascii="Arial" w:hAnsi="Arial" w:cs="Arial"/>
          <w:sz w:val="24"/>
          <w:szCs w:val="24"/>
        </w:rPr>
        <w:t xml:space="preserve"> </w:t>
      </w:r>
      <w:proofErr w:type="spellStart"/>
      <w:r w:rsidRPr="00766B5E">
        <w:rPr>
          <w:rFonts w:ascii="Arial" w:hAnsi="Arial" w:cs="Arial"/>
          <w:sz w:val="24"/>
          <w:szCs w:val="24"/>
        </w:rPr>
        <w:t>over</w:t>
      </w:r>
      <w:proofErr w:type="spellEnd"/>
      <w:r w:rsidRPr="00766B5E">
        <w:rPr>
          <w:rFonts w:ascii="Arial" w:hAnsi="Arial" w:cs="Arial"/>
          <w:sz w:val="24"/>
          <w:szCs w:val="24"/>
        </w:rPr>
        <w:t xml:space="preserve"> </w:t>
      </w:r>
      <w:proofErr w:type="spellStart"/>
      <w:r>
        <w:rPr>
          <w:rFonts w:ascii="Arial" w:hAnsi="Arial" w:cs="Arial"/>
          <w:sz w:val="24"/>
          <w:szCs w:val="24"/>
        </w:rPr>
        <w:t>simulated</w:t>
      </w:r>
      <w:proofErr w:type="spellEnd"/>
      <w:r>
        <w:rPr>
          <w:rFonts w:ascii="Arial" w:hAnsi="Arial" w:cs="Arial"/>
          <w:sz w:val="24"/>
          <w:szCs w:val="24"/>
        </w:rPr>
        <w:t xml:space="preserve"> </w:t>
      </w:r>
      <w:r w:rsidRPr="00766B5E">
        <w:rPr>
          <w:rFonts w:ascii="Arial" w:hAnsi="Arial" w:cs="Arial"/>
          <w:sz w:val="24"/>
          <w:szCs w:val="24"/>
        </w:rPr>
        <w:t xml:space="preserve">graves </w:t>
      </w:r>
      <w:proofErr w:type="spellStart"/>
      <w:r w:rsidRPr="00766B5E">
        <w:rPr>
          <w:rFonts w:ascii="Arial" w:hAnsi="Arial" w:cs="Arial"/>
          <w:sz w:val="24"/>
          <w:szCs w:val="24"/>
        </w:rPr>
        <w:t>after</w:t>
      </w:r>
      <w:proofErr w:type="spellEnd"/>
      <w:r w:rsidRPr="00766B5E">
        <w:rPr>
          <w:rFonts w:ascii="Arial" w:hAnsi="Arial" w:cs="Arial"/>
          <w:sz w:val="24"/>
          <w:szCs w:val="24"/>
        </w:rPr>
        <w:t xml:space="preserve"> 17 </w:t>
      </w:r>
      <w:proofErr w:type="spellStart"/>
      <w:r w:rsidRPr="00766B5E">
        <w:rPr>
          <w:rFonts w:ascii="Arial" w:hAnsi="Arial" w:cs="Arial"/>
          <w:sz w:val="24"/>
          <w:szCs w:val="24"/>
        </w:rPr>
        <w:t>weeks</w:t>
      </w:r>
      <w:proofErr w:type="spellEnd"/>
      <w:r w:rsidRPr="00766B5E">
        <w:rPr>
          <w:rFonts w:ascii="Arial" w:hAnsi="Arial" w:cs="Arial"/>
          <w:sz w:val="24"/>
          <w:szCs w:val="24"/>
        </w:rPr>
        <w:t xml:space="preserve"> of </w:t>
      </w:r>
      <w:proofErr w:type="spellStart"/>
      <w:r w:rsidRPr="00766B5E">
        <w:rPr>
          <w:rFonts w:ascii="Arial" w:hAnsi="Arial" w:cs="Arial"/>
          <w:sz w:val="24"/>
          <w:szCs w:val="24"/>
        </w:rPr>
        <w:t>burial</w:t>
      </w:r>
      <w:proofErr w:type="spellEnd"/>
      <w:r w:rsidRPr="00766B5E">
        <w:rPr>
          <w:rFonts w:ascii="Arial" w:hAnsi="Arial" w:cs="Arial"/>
          <w:sz w:val="24"/>
          <w:szCs w:val="24"/>
        </w:rPr>
        <w:t xml:space="preserve">. (c) </w:t>
      </w:r>
      <w:proofErr w:type="spellStart"/>
      <w:r w:rsidRPr="00AD60DF">
        <w:rPr>
          <w:rFonts w:ascii="Arial" w:hAnsi="Arial" w:cs="Arial"/>
          <w:i/>
          <w:sz w:val="24"/>
          <w:szCs w:val="24"/>
        </w:rPr>
        <w:t>Malvaceae</w:t>
      </w:r>
      <w:proofErr w:type="spellEnd"/>
      <w:r w:rsidRPr="00766B5E">
        <w:rPr>
          <w:rFonts w:ascii="Arial" w:hAnsi="Arial" w:cs="Arial"/>
          <w:sz w:val="24"/>
          <w:szCs w:val="24"/>
        </w:rPr>
        <w:t xml:space="preserve"> and </w:t>
      </w:r>
      <w:proofErr w:type="spellStart"/>
      <w:r w:rsidRPr="00AD60DF">
        <w:rPr>
          <w:rFonts w:ascii="Arial" w:hAnsi="Arial" w:cs="Arial"/>
          <w:i/>
          <w:sz w:val="24"/>
          <w:szCs w:val="24"/>
        </w:rPr>
        <w:t>Petiveria</w:t>
      </w:r>
      <w:proofErr w:type="spellEnd"/>
      <w:r w:rsidRPr="00AD60DF">
        <w:rPr>
          <w:rFonts w:ascii="Arial" w:hAnsi="Arial" w:cs="Arial"/>
          <w:i/>
          <w:sz w:val="24"/>
          <w:szCs w:val="24"/>
        </w:rPr>
        <w:t xml:space="preserve"> </w:t>
      </w:r>
      <w:proofErr w:type="spellStart"/>
      <w:r w:rsidRPr="00AD60DF">
        <w:rPr>
          <w:rFonts w:ascii="Arial" w:hAnsi="Arial" w:cs="Arial"/>
          <w:i/>
          <w:sz w:val="24"/>
          <w:szCs w:val="24"/>
        </w:rPr>
        <w:t>alliacea</w:t>
      </w:r>
      <w:proofErr w:type="spellEnd"/>
      <w:r w:rsidRPr="00766B5E">
        <w:rPr>
          <w:rFonts w:ascii="Arial" w:hAnsi="Arial" w:cs="Arial"/>
          <w:sz w:val="24"/>
          <w:szCs w:val="24"/>
        </w:rPr>
        <w:t xml:space="preserve"> </w:t>
      </w:r>
      <w:proofErr w:type="spellStart"/>
      <w:r w:rsidRPr="00766B5E">
        <w:rPr>
          <w:rFonts w:ascii="Arial" w:hAnsi="Arial" w:cs="Arial"/>
          <w:sz w:val="24"/>
          <w:szCs w:val="24"/>
        </w:rPr>
        <w:t>growing</w:t>
      </w:r>
      <w:proofErr w:type="spellEnd"/>
      <w:r w:rsidRPr="00766B5E">
        <w:rPr>
          <w:rFonts w:ascii="Arial" w:hAnsi="Arial" w:cs="Arial"/>
          <w:sz w:val="24"/>
          <w:szCs w:val="24"/>
        </w:rPr>
        <w:t xml:space="preserve"> </w:t>
      </w:r>
      <w:proofErr w:type="spellStart"/>
      <w:r w:rsidRPr="00766B5E">
        <w:rPr>
          <w:rFonts w:ascii="Arial" w:hAnsi="Arial" w:cs="Arial"/>
          <w:sz w:val="24"/>
          <w:szCs w:val="24"/>
        </w:rPr>
        <w:t>over</w:t>
      </w:r>
      <w:proofErr w:type="spellEnd"/>
      <w:r w:rsidRPr="00766B5E">
        <w:rPr>
          <w:rFonts w:ascii="Arial" w:hAnsi="Arial" w:cs="Arial"/>
          <w:sz w:val="24"/>
          <w:szCs w:val="24"/>
        </w:rPr>
        <w:t xml:space="preserve"> </w:t>
      </w:r>
      <w:proofErr w:type="spellStart"/>
      <w:r w:rsidRPr="00766B5E">
        <w:rPr>
          <w:rFonts w:ascii="Arial" w:hAnsi="Arial" w:cs="Arial"/>
          <w:sz w:val="24"/>
          <w:szCs w:val="24"/>
        </w:rPr>
        <w:t>simulated</w:t>
      </w:r>
      <w:proofErr w:type="spellEnd"/>
      <w:r w:rsidRPr="00766B5E">
        <w:rPr>
          <w:rFonts w:ascii="Arial" w:hAnsi="Arial" w:cs="Arial"/>
          <w:sz w:val="24"/>
          <w:szCs w:val="24"/>
        </w:rPr>
        <w:t xml:space="preserve"> </w:t>
      </w:r>
      <w:proofErr w:type="spellStart"/>
      <w:r w:rsidRPr="00766B5E">
        <w:rPr>
          <w:rFonts w:ascii="Arial" w:hAnsi="Arial" w:cs="Arial"/>
          <w:sz w:val="24"/>
          <w:szCs w:val="24"/>
        </w:rPr>
        <w:t>clandestine</w:t>
      </w:r>
      <w:proofErr w:type="spellEnd"/>
      <w:r w:rsidRPr="00766B5E">
        <w:rPr>
          <w:rFonts w:ascii="Arial" w:hAnsi="Arial" w:cs="Arial"/>
          <w:sz w:val="24"/>
          <w:szCs w:val="24"/>
        </w:rPr>
        <w:t xml:space="preserve"> graves </w:t>
      </w:r>
      <w:proofErr w:type="spellStart"/>
      <w:r w:rsidRPr="00766B5E">
        <w:rPr>
          <w:rFonts w:ascii="Arial" w:hAnsi="Arial" w:cs="Arial"/>
          <w:sz w:val="24"/>
          <w:szCs w:val="24"/>
        </w:rPr>
        <w:t>after</w:t>
      </w:r>
      <w:proofErr w:type="spellEnd"/>
      <w:r w:rsidRPr="00766B5E">
        <w:rPr>
          <w:rFonts w:ascii="Arial" w:hAnsi="Arial" w:cs="Arial"/>
          <w:sz w:val="24"/>
          <w:szCs w:val="24"/>
        </w:rPr>
        <w:t xml:space="preserve"> 34 </w:t>
      </w:r>
      <w:proofErr w:type="spellStart"/>
      <w:r w:rsidRPr="00766B5E">
        <w:rPr>
          <w:rFonts w:ascii="Arial" w:hAnsi="Arial" w:cs="Arial"/>
          <w:sz w:val="24"/>
          <w:szCs w:val="24"/>
        </w:rPr>
        <w:t>weeks</w:t>
      </w:r>
      <w:proofErr w:type="spellEnd"/>
      <w:r w:rsidRPr="00766B5E">
        <w:rPr>
          <w:rFonts w:ascii="Arial" w:hAnsi="Arial" w:cs="Arial"/>
          <w:sz w:val="24"/>
          <w:szCs w:val="24"/>
        </w:rPr>
        <w:t xml:space="preserve"> of </w:t>
      </w:r>
      <w:proofErr w:type="spellStart"/>
      <w:r w:rsidRPr="00766B5E">
        <w:rPr>
          <w:rFonts w:ascii="Arial" w:hAnsi="Arial" w:cs="Arial"/>
          <w:sz w:val="24"/>
          <w:szCs w:val="24"/>
        </w:rPr>
        <w:t>burial</w:t>
      </w:r>
      <w:proofErr w:type="spellEnd"/>
      <w:r w:rsidRPr="00766B5E">
        <w:rPr>
          <w:rFonts w:ascii="Arial" w:hAnsi="Arial" w:cs="Arial"/>
          <w:sz w:val="24"/>
          <w:szCs w:val="24"/>
        </w:rPr>
        <w:t>.</w:t>
      </w:r>
    </w:p>
    <w:sectPr w:rsidR="006E1A54" w:rsidRPr="004E5CB6" w:rsidSect="005B0469">
      <w:pgSz w:w="12240" w:h="15840"/>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MR12">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C5287"/>
    <w:multiLevelType w:val="multilevel"/>
    <w:tmpl w:val="ACA0ED0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4632B40"/>
    <w:multiLevelType w:val="multilevel"/>
    <w:tmpl w:val="8C2E5B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33517B19"/>
    <w:multiLevelType w:val="multilevel"/>
    <w:tmpl w:val="889AE8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4A667D3"/>
    <w:multiLevelType w:val="hybridMultilevel"/>
    <w:tmpl w:val="88A467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466C677B"/>
    <w:multiLevelType w:val="multilevel"/>
    <w:tmpl w:val="FB7A2C4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517E2595"/>
    <w:multiLevelType w:val="hybridMultilevel"/>
    <w:tmpl w:val="43DCD056"/>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5D93DDF"/>
    <w:multiLevelType w:val="hybridMultilevel"/>
    <w:tmpl w:val="F14A53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C0662CB"/>
    <w:multiLevelType w:val="hybridMultilevel"/>
    <w:tmpl w:val="E12E53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88C6CC3"/>
    <w:multiLevelType w:val="hybridMultilevel"/>
    <w:tmpl w:val="2C04FCF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8"/>
  </w:num>
  <w:num w:numId="4">
    <w:abstractNumId w:val="7"/>
  </w:num>
  <w:num w:numId="5">
    <w:abstractNumId w:val="0"/>
  </w:num>
  <w:num w:numId="6">
    <w:abstractNumId w:val="2"/>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09E"/>
    <w:rsid w:val="000417DE"/>
    <w:rsid w:val="0009209E"/>
    <w:rsid w:val="000A05D5"/>
    <w:rsid w:val="000B04EA"/>
    <w:rsid w:val="000B766D"/>
    <w:rsid w:val="000E3A2A"/>
    <w:rsid w:val="0010711C"/>
    <w:rsid w:val="00135BE2"/>
    <w:rsid w:val="00182E4B"/>
    <w:rsid w:val="001B24C4"/>
    <w:rsid w:val="001F1E66"/>
    <w:rsid w:val="002052F2"/>
    <w:rsid w:val="002237B6"/>
    <w:rsid w:val="00263016"/>
    <w:rsid w:val="00294A8A"/>
    <w:rsid w:val="002D5D01"/>
    <w:rsid w:val="002E3B01"/>
    <w:rsid w:val="00342FD7"/>
    <w:rsid w:val="00381696"/>
    <w:rsid w:val="00461261"/>
    <w:rsid w:val="004E5CB6"/>
    <w:rsid w:val="00534547"/>
    <w:rsid w:val="0056467E"/>
    <w:rsid w:val="005B0469"/>
    <w:rsid w:val="005C41CF"/>
    <w:rsid w:val="00626412"/>
    <w:rsid w:val="00633413"/>
    <w:rsid w:val="006B6DF9"/>
    <w:rsid w:val="006E1A54"/>
    <w:rsid w:val="006F63DC"/>
    <w:rsid w:val="0079364F"/>
    <w:rsid w:val="007C51D7"/>
    <w:rsid w:val="008046C6"/>
    <w:rsid w:val="008304E7"/>
    <w:rsid w:val="008F57E1"/>
    <w:rsid w:val="009074D4"/>
    <w:rsid w:val="009E1BE5"/>
    <w:rsid w:val="00A372B3"/>
    <w:rsid w:val="00A84744"/>
    <w:rsid w:val="00AC31D5"/>
    <w:rsid w:val="00AD3F7D"/>
    <w:rsid w:val="00B13F68"/>
    <w:rsid w:val="00BD225B"/>
    <w:rsid w:val="00C35E63"/>
    <w:rsid w:val="00CD2092"/>
    <w:rsid w:val="00D5057B"/>
    <w:rsid w:val="00D57FF4"/>
    <w:rsid w:val="00E0542B"/>
    <w:rsid w:val="00EA618A"/>
    <w:rsid w:val="00F05A9E"/>
    <w:rsid w:val="00FB6E3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ECD9"/>
  <w15:docId w15:val="{2ABADA7C-03E9-4050-A4CC-697B5BB8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F7D"/>
    <w:rPr>
      <w:rFonts w:ascii="Times New Roman" w:hAnsi="Times New Roman"/>
    </w:rPr>
  </w:style>
  <w:style w:type="paragraph" w:styleId="Heading1">
    <w:name w:val="heading 1"/>
    <w:basedOn w:val="Normal"/>
    <w:next w:val="Normal"/>
    <w:link w:val="Heading1Char"/>
    <w:uiPriority w:val="9"/>
    <w:qFormat/>
    <w:rsid w:val="00AD3F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9209E"/>
    <w:pPr>
      <w:keepNext/>
      <w:keepLines/>
      <w:spacing w:before="200" w:after="0"/>
      <w:outlineLvl w:val="1"/>
    </w:pPr>
    <w:rPr>
      <w:rFonts w:asciiTheme="majorHAnsi" w:eastAsiaTheme="majorEastAsia" w:hAnsiTheme="majorHAnsi" w:cstheme="majorBidi"/>
      <w:b/>
      <w:bCs/>
      <w:color w:val="4F81BD" w:themeColor="accent1"/>
      <w:sz w:val="26"/>
      <w:szCs w:val="26"/>
      <w:lang w:eastAsia="es-CO"/>
    </w:rPr>
  </w:style>
  <w:style w:type="paragraph" w:styleId="Heading3">
    <w:name w:val="heading 3"/>
    <w:basedOn w:val="Normal"/>
    <w:next w:val="Normal"/>
    <w:link w:val="Heading3Char"/>
    <w:uiPriority w:val="9"/>
    <w:semiHidden/>
    <w:unhideWhenUsed/>
    <w:qFormat/>
    <w:rsid w:val="0009209E"/>
    <w:pPr>
      <w:keepNext/>
      <w:keepLines/>
      <w:spacing w:before="200" w:after="0"/>
      <w:outlineLvl w:val="2"/>
    </w:pPr>
    <w:rPr>
      <w:rFonts w:asciiTheme="majorHAnsi" w:eastAsiaTheme="majorEastAsia" w:hAnsiTheme="majorHAnsi" w:cstheme="majorBidi"/>
      <w:b/>
      <w:bCs/>
      <w:color w:val="4F81BD" w:themeColor="accent1"/>
      <w:lang w:eastAsia="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ulo1">
    <w:name w:val="Titulo 1"/>
    <w:aliases w:val="Primer nivel"/>
    <w:basedOn w:val="Normal"/>
    <w:next w:val="Normal"/>
    <w:link w:val="Titulo1Car"/>
    <w:autoRedefine/>
    <w:qFormat/>
    <w:rsid w:val="00AD3F7D"/>
    <w:pPr>
      <w:keepNext/>
      <w:framePr w:wrap="around" w:vAnchor="text" w:hAnchor="text" w:y="1"/>
      <w:spacing w:before="2000" w:after="480" w:line="240" w:lineRule="auto"/>
      <w:ind w:left="357" w:hanging="357"/>
      <w:outlineLvl w:val="0"/>
    </w:pPr>
    <w:rPr>
      <w:rFonts w:cs="Times New Roman"/>
      <w:b/>
      <w:sz w:val="40"/>
      <w:szCs w:val="24"/>
    </w:rPr>
  </w:style>
  <w:style w:type="character" w:customStyle="1" w:styleId="Titulo1Car">
    <w:name w:val="Titulo 1 Car"/>
    <w:aliases w:val="Primer nivel Car"/>
    <w:basedOn w:val="DefaultParagraphFont"/>
    <w:link w:val="Titulo1"/>
    <w:rsid w:val="00AD3F7D"/>
    <w:rPr>
      <w:rFonts w:ascii="Times New Roman" w:hAnsi="Times New Roman" w:cs="Times New Roman"/>
      <w:b/>
      <w:sz w:val="40"/>
      <w:szCs w:val="24"/>
    </w:rPr>
  </w:style>
  <w:style w:type="character" w:customStyle="1" w:styleId="Heading1Char">
    <w:name w:val="Heading 1 Char"/>
    <w:basedOn w:val="DefaultParagraphFont"/>
    <w:link w:val="Heading1"/>
    <w:uiPriority w:val="9"/>
    <w:rsid w:val="00AD3F7D"/>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AD3F7D"/>
    <w:pPr>
      <w:spacing w:before="480" w:after="300" w:line="240" w:lineRule="auto"/>
      <w:contextualSpacing/>
      <w:jc w:val="center"/>
    </w:pPr>
    <w:rPr>
      <w:rFonts w:ascii="Arial" w:eastAsiaTheme="majorEastAsia" w:hAnsi="Arial" w:cstheme="majorBidi"/>
      <w:b/>
      <w:spacing w:val="5"/>
      <w:kern w:val="28"/>
      <w:sz w:val="48"/>
      <w:szCs w:val="52"/>
    </w:rPr>
  </w:style>
  <w:style w:type="character" w:customStyle="1" w:styleId="TitleChar">
    <w:name w:val="Title Char"/>
    <w:basedOn w:val="DefaultParagraphFont"/>
    <w:link w:val="Title"/>
    <w:uiPriority w:val="10"/>
    <w:rsid w:val="00AD3F7D"/>
    <w:rPr>
      <w:rFonts w:ascii="Arial" w:eastAsiaTheme="majorEastAsia" w:hAnsi="Arial" w:cstheme="majorBidi"/>
      <w:b/>
      <w:spacing w:val="5"/>
      <w:kern w:val="28"/>
      <w:sz w:val="48"/>
      <w:szCs w:val="52"/>
    </w:rPr>
  </w:style>
  <w:style w:type="paragraph" w:styleId="ListParagraph">
    <w:name w:val="List Paragraph"/>
    <w:basedOn w:val="Normal"/>
    <w:uiPriority w:val="34"/>
    <w:qFormat/>
    <w:rsid w:val="00AD3F7D"/>
    <w:pPr>
      <w:ind w:left="720"/>
      <w:contextualSpacing/>
    </w:pPr>
  </w:style>
  <w:style w:type="character" w:customStyle="1" w:styleId="Heading2Char">
    <w:name w:val="Heading 2 Char"/>
    <w:basedOn w:val="DefaultParagraphFont"/>
    <w:link w:val="Heading2"/>
    <w:uiPriority w:val="9"/>
    <w:semiHidden/>
    <w:rsid w:val="0009209E"/>
    <w:rPr>
      <w:rFonts w:asciiTheme="majorHAnsi" w:eastAsiaTheme="majorEastAsia" w:hAnsiTheme="majorHAnsi" w:cstheme="majorBidi"/>
      <w:b/>
      <w:bCs/>
      <w:color w:val="4F81BD" w:themeColor="accent1"/>
      <w:sz w:val="26"/>
      <w:szCs w:val="26"/>
      <w:lang w:eastAsia="es-CO"/>
    </w:rPr>
  </w:style>
  <w:style w:type="character" w:customStyle="1" w:styleId="Heading3Char">
    <w:name w:val="Heading 3 Char"/>
    <w:basedOn w:val="DefaultParagraphFont"/>
    <w:link w:val="Heading3"/>
    <w:uiPriority w:val="9"/>
    <w:semiHidden/>
    <w:rsid w:val="0009209E"/>
    <w:rPr>
      <w:rFonts w:asciiTheme="majorHAnsi" w:eastAsiaTheme="majorEastAsia" w:hAnsiTheme="majorHAnsi" w:cstheme="majorBidi"/>
      <w:b/>
      <w:bCs/>
      <w:color w:val="4F81BD" w:themeColor="accent1"/>
      <w:lang w:eastAsia="es-CO"/>
    </w:rPr>
  </w:style>
  <w:style w:type="numbering" w:customStyle="1" w:styleId="Sinlista1">
    <w:name w:val="Sin lista1"/>
    <w:next w:val="NoList"/>
    <w:uiPriority w:val="99"/>
    <w:semiHidden/>
    <w:unhideWhenUsed/>
    <w:rsid w:val="0009209E"/>
  </w:style>
  <w:style w:type="paragraph" w:customStyle="1" w:styleId="Autores">
    <w:name w:val="Autores"/>
    <w:basedOn w:val="Normal"/>
    <w:next w:val="Afiliacin"/>
    <w:autoRedefine/>
    <w:rsid w:val="0009209E"/>
    <w:pPr>
      <w:widowControl w:val="0"/>
      <w:spacing w:after="0" w:line="240" w:lineRule="auto"/>
    </w:pPr>
    <w:rPr>
      <w:rFonts w:ascii="Arial" w:eastAsia="Times New Roman" w:hAnsi="Arial" w:cs="Arial"/>
      <w:i/>
      <w:sz w:val="20"/>
      <w:szCs w:val="20"/>
      <w:lang w:val="es-VE" w:eastAsia="es-ES"/>
    </w:rPr>
  </w:style>
  <w:style w:type="paragraph" w:customStyle="1" w:styleId="Afiliacin">
    <w:name w:val="Afiliación"/>
    <w:basedOn w:val="Normal"/>
    <w:autoRedefine/>
    <w:rsid w:val="0009209E"/>
    <w:pPr>
      <w:widowControl w:val="0"/>
      <w:spacing w:after="0" w:line="480" w:lineRule="auto"/>
    </w:pPr>
    <w:rPr>
      <w:rFonts w:ascii="Arial" w:eastAsia="Calibri" w:hAnsi="Arial" w:cs="Arial"/>
      <w:b/>
      <w:color w:val="000000"/>
      <w:sz w:val="24"/>
      <w:szCs w:val="24"/>
      <w:lang w:eastAsia="es-CO"/>
    </w:rPr>
  </w:style>
  <w:style w:type="character" w:styleId="Hyperlink">
    <w:name w:val="Hyperlink"/>
    <w:uiPriority w:val="99"/>
    <w:unhideWhenUsed/>
    <w:rsid w:val="0009209E"/>
    <w:rPr>
      <w:color w:val="0000FF"/>
      <w:u w:val="single"/>
    </w:rPr>
  </w:style>
  <w:style w:type="paragraph" w:styleId="BalloonText">
    <w:name w:val="Balloon Text"/>
    <w:basedOn w:val="Normal"/>
    <w:link w:val="BalloonTextChar"/>
    <w:uiPriority w:val="99"/>
    <w:semiHidden/>
    <w:unhideWhenUsed/>
    <w:rsid w:val="0009209E"/>
    <w:pPr>
      <w:spacing w:after="0" w:line="240" w:lineRule="auto"/>
    </w:pPr>
    <w:rPr>
      <w:rFonts w:ascii="Tahoma" w:eastAsiaTheme="minorEastAsia" w:hAnsi="Tahoma" w:cs="Tahoma"/>
      <w:sz w:val="16"/>
      <w:szCs w:val="16"/>
      <w:lang w:eastAsia="es-CO"/>
    </w:rPr>
  </w:style>
  <w:style w:type="character" w:customStyle="1" w:styleId="BalloonTextChar">
    <w:name w:val="Balloon Text Char"/>
    <w:basedOn w:val="DefaultParagraphFont"/>
    <w:link w:val="BalloonText"/>
    <w:uiPriority w:val="99"/>
    <w:semiHidden/>
    <w:rsid w:val="0009209E"/>
    <w:rPr>
      <w:rFonts w:ascii="Tahoma" w:eastAsiaTheme="minorEastAsia" w:hAnsi="Tahoma" w:cs="Tahoma"/>
      <w:sz w:val="16"/>
      <w:szCs w:val="16"/>
      <w:lang w:eastAsia="es-CO"/>
    </w:rPr>
  </w:style>
  <w:style w:type="table" w:styleId="TableGrid">
    <w:name w:val="Table Grid"/>
    <w:basedOn w:val="TableNormal"/>
    <w:uiPriority w:val="59"/>
    <w:rsid w:val="0009209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209E"/>
    <w:pPr>
      <w:spacing w:line="240" w:lineRule="auto"/>
    </w:pPr>
    <w:rPr>
      <w:rFonts w:asciiTheme="minorHAnsi" w:eastAsiaTheme="minorEastAsia" w:hAnsiTheme="minorHAnsi"/>
      <w:b/>
      <w:bCs/>
      <w:color w:val="4F81BD" w:themeColor="accent1"/>
      <w:sz w:val="18"/>
      <w:szCs w:val="18"/>
      <w:lang w:eastAsia="es-CO"/>
    </w:rPr>
  </w:style>
  <w:style w:type="paragraph" w:styleId="NormalWeb">
    <w:name w:val="Normal (Web)"/>
    <w:basedOn w:val="Normal"/>
    <w:uiPriority w:val="99"/>
    <w:semiHidden/>
    <w:unhideWhenUsed/>
    <w:rsid w:val="0009209E"/>
    <w:pPr>
      <w:spacing w:before="100" w:beforeAutospacing="1" w:after="100" w:afterAutospacing="1" w:line="240" w:lineRule="auto"/>
    </w:pPr>
    <w:rPr>
      <w:rFonts w:eastAsiaTheme="minorEastAsia" w:cs="Times New Roman"/>
      <w:sz w:val="24"/>
      <w:szCs w:val="24"/>
      <w:lang w:eastAsia="es-CO"/>
    </w:rPr>
  </w:style>
  <w:style w:type="paragraph" w:customStyle="1" w:styleId="Default">
    <w:name w:val="Default"/>
    <w:rsid w:val="0009209E"/>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styleId="Header">
    <w:name w:val="header"/>
    <w:basedOn w:val="Normal"/>
    <w:link w:val="HeaderChar"/>
    <w:uiPriority w:val="99"/>
    <w:unhideWhenUsed/>
    <w:rsid w:val="0009209E"/>
    <w:pPr>
      <w:tabs>
        <w:tab w:val="center" w:pos="4513"/>
        <w:tab w:val="right" w:pos="9026"/>
      </w:tabs>
      <w:spacing w:after="0" w:line="240" w:lineRule="auto"/>
    </w:pPr>
    <w:rPr>
      <w:rFonts w:asciiTheme="minorHAnsi" w:eastAsiaTheme="minorEastAsia" w:hAnsiTheme="minorHAnsi"/>
      <w:lang w:eastAsia="es-CO"/>
    </w:rPr>
  </w:style>
  <w:style w:type="character" w:customStyle="1" w:styleId="HeaderChar">
    <w:name w:val="Header Char"/>
    <w:basedOn w:val="DefaultParagraphFont"/>
    <w:link w:val="Header"/>
    <w:uiPriority w:val="99"/>
    <w:rsid w:val="0009209E"/>
    <w:rPr>
      <w:rFonts w:eastAsiaTheme="minorEastAsia"/>
      <w:lang w:eastAsia="es-CO"/>
    </w:rPr>
  </w:style>
  <w:style w:type="paragraph" w:styleId="Footer">
    <w:name w:val="footer"/>
    <w:basedOn w:val="Normal"/>
    <w:link w:val="FooterChar"/>
    <w:uiPriority w:val="99"/>
    <w:unhideWhenUsed/>
    <w:rsid w:val="0009209E"/>
    <w:pPr>
      <w:tabs>
        <w:tab w:val="center" w:pos="4513"/>
        <w:tab w:val="right" w:pos="9026"/>
      </w:tabs>
      <w:spacing w:after="0" w:line="240" w:lineRule="auto"/>
    </w:pPr>
    <w:rPr>
      <w:rFonts w:asciiTheme="minorHAnsi" w:eastAsiaTheme="minorEastAsia" w:hAnsiTheme="minorHAnsi"/>
      <w:lang w:eastAsia="es-CO"/>
    </w:rPr>
  </w:style>
  <w:style w:type="character" w:customStyle="1" w:styleId="FooterChar">
    <w:name w:val="Footer Char"/>
    <w:basedOn w:val="DefaultParagraphFont"/>
    <w:link w:val="Footer"/>
    <w:uiPriority w:val="99"/>
    <w:rsid w:val="0009209E"/>
    <w:rPr>
      <w:rFonts w:eastAsiaTheme="minorEastAsia"/>
      <w:lang w:eastAsia="es-CO"/>
    </w:rPr>
  </w:style>
  <w:style w:type="character" w:styleId="CommentReference">
    <w:name w:val="annotation reference"/>
    <w:basedOn w:val="DefaultParagraphFont"/>
    <w:uiPriority w:val="99"/>
    <w:semiHidden/>
    <w:unhideWhenUsed/>
    <w:rsid w:val="0009209E"/>
    <w:rPr>
      <w:sz w:val="16"/>
      <w:szCs w:val="16"/>
    </w:rPr>
  </w:style>
  <w:style w:type="paragraph" w:styleId="CommentText">
    <w:name w:val="annotation text"/>
    <w:basedOn w:val="Normal"/>
    <w:link w:val="CommentTextChar"/>
    <w:uiPriority w:val="99"/>
    <w:semiHidden/>
    <w:unhideWhenUsed/>
    <w:rsid w:val="0009209E"/>
    <w:pPr>
      <w:spacing w:line="240" w:lineRule="auto"/>
    </w:pPr>
    <w:rPr>
      <w:rFonts w:asciiTheme="minorHAnsi" w:eastAsiaTheme="minorEastAsia" w:hAnsiTheme="minorHAnsi"/>
      <w:sz w:val="20"/>
      <w:szCs w:val="20"/>
      <w:lang w:eastAsia="es-CO"/>
    </w:rPr>
  </w:style>
  <w:style w:type="character" w:customStyle="1" w:styleId="CommentTextChar">
    <w:name w:val="Comment Text Char"/>
    <w:basedOn w:val="DefaultParagraphFont"/>
    <w:link w:val="CommentText"/>
    <w:uiPriority w:val="99"/>
    <w:semiHidden/>
    <w:rsid w:val="0009209E"/>
    <w:rPr>
      <w:rFonts w:eastAsiaTheme="minorEastAsia"/>
      <w:sz w:val="20"/>
      <w:szCs w:val="20"/>
      <w:lang w:eastAsia="es-CO"/>
    </w:rPr>
  </w:style>
  <w:style w:type="paragraph" w:styleId="CommentSubject">
    <w:name w:val="annotation subject"/>
    <w:basedOn w:val="CommentText"/>
    <w:next w:val="CommentText"/>
    <w:link w:val="CommentSubjectChar"/>
    <w:uiPriority w:val="99"/>
    <w:semiHidden/>
    <w:unhideWhenUsed/>
    <w:rsid w:val="0009209E"/>
    <w:rPr>
      <w:b/>
      <w:bCs/>
    </w:rPr>
  </w:style>
  <w:style w:type="character" w:customStyle="1" w:styleId="CommentSubjectChar">
    <w:name w:val="Comment Subject Char"/>
    <w:basedOn w:val="CommentTextChar"/>
    <w:link w:val="CommentSubject"/>
    <w:uiPriority w:val="99"/>
    <w:semiHidden/>
    <w:rsid w:val="0009209E"/>
    <w:rPr>
      <w:rFonts w:eastAsiaTheme="minorEastAsia"/>
      <w:b/>
      <w:bCs/>
      <w:sz w:val="20"/>
      <w:szCs w:val="20"/>
      <w:lang w:eastAsia="es-CO"/>
    </w:rPr>
  </w:style>
  <w:style w:type="character" w:styleId="FollowedHyperlink">
    <w:name w:val="FollowedHyperlink"/>
    <w:basedOn w:val="DefaultParagraphFont"/>
    <w:uiPriority w:val="99"/>
    <w:semiHidden/>
    <w:unhideWhenUsed/>
    <w:rsid w:val="0009209E"/>
    <w:rPr>
      <w:color w:val="800080" w:themeColor="followedHyperlink"/>
      <w:u w:val="single"/>
    </w:rPr>
  </w:style>
  <w:style w:type="table" w:customStyle="1" w:styleId="TableGrid1">
    <w:name w:val="Table Grid1"/>
    <w:basedOn w:val="TableNormal"/>
    <w:next w:val="TableGrid"/>
    <w:uiPriority w:val="59"/>
    <w:rsid w:val="0009209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9209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eNormal"/>
    <w:next w:val="TableGrid"/>
    <w:uiPriority w:val="59"/>
    <w:rsid w:val="0009209E"/>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B0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lvr.ie/" TargetMode="External"/><Relationship Id="rId13" Type="http://schemas.openxmlformats.org/officeDocument/2006/relationships/hyperlink" Target="http://www.fiscalia.gov.co" TargetMode="External"/><Relationship Id="rId18" Type="http://schemas.openxmlformats.org/officeDocument/2006/relationships/hyperlink" Target="http://www.desaparecidos.org"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www.medicinalegal.gov.co" TargetMode="External"/><Relationship Id="rId12" Type="http://schemas.openxmlformats.org/officeDocument/2006/relationships/hyperlink" Target="http://www.centrodememoriahistorica.gov.co" TargetMode="External"/><Relationship Id="rId17" Type="http://schemas.openxmlformats.org/officeDocument/2006/relationships/hyperlink" Target="http://www.medicinalegal.gov.co"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clvr.ie/" TargetMode="External"/><Relationship Id="rId20" Type="http://schemas.openxmlformats.org/officeDocument/2006/relationships/hyperlink" Target="http://www.syriahr.co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desaparecidos.org" TargetMode="External"/><Relationship Id="rId11" Type="http://schemas.openxmlformats.org/officeDocument/2006/relationships/hyperlink" Target="http://www.fiscalia.gov.co"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hyperlink" Target="mailto:martin.molina@uan.edu.co" TargetMode="External"/><Relationship Id="rId15" Type="http://schemas.openxmlformats.org/officeDocument/2006/relationships/hyperlink" Target="http://www.marengo.unal.edu.co"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www.marengo.unal.edu.co" TargetMode="External"/><Relationship Id="rId19" Type="http://schemas.openxmlformats.org/officeDocument/2006/relationships/hyperlink" Target="http://www.interpol.in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syriahr.com" TargetMode="External"/><Relationship Id="rId14" Type="http://schemas.openxmlformats.org/officeDocument/2006/relationships/hyperlink" Target="http://www.centrodememoriahistorica.gov.co"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5971</Words>
  <Characters>34041</Characters>
  <Application>Microsoft Office Word</Application>
  <DocSecurity>0</DocSecurity>
  <Lines>283</Lines>
  <Paragraphs>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Pringle</cp:lastModifiedBy>
  <cp:revision>3</cp:revision>
  <dcterms:created xsi:type="dcterms:W3CDTF">2018-09-26T14:03:00Z</dcterms:created>
  <dcterms:modified xsi:type="dcterms:W3CDTF">2018-09-26T14:04:00Z</dcterms:modified>
</cp:coreProperties>
</file>